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1878A" w14:textId="221441D5" w:rsidR="001C7F2C" w:rsidRDefault="001C7F2C" w:rsidP="001C7F2C">
      <w:pPr>
        <w:spacing w:line="240" w:lineRule="auto"/>
        <w:jc w:val="center"/>
        <w:rPr>
          <w:rFonts w:ascii="Times New Roman" w:hAnsi="Times New Roman" w:cs="Times New Roman"/>
          <w:b/>
          <w:color w:val="000000" w:themeColor="text1"/>
          <w:sz w:val="32"/>
          <w:szCs w:val="32"/>
        </w:rPr>
      </w:pPr>
      <w:r w:rsidRPr="00674BCB">
        <w:rPr>
          <w:rFonts w:ascii="Times New Roman" w:hAnsi="Times New Roman" w:cs="Times New Roman"/>
          <w:b/>
          <w:color w:val="000000" w:themeColor="text1"/>
          <w:sz w:val="32"/>
          <w:szCs w:val="32"/>
        </w:rPr>
        <w:t xml:space="preserve">Konkurentsiseaduse </w:t>
      </w:r>
      <w:r w:rsidR="003C6E0F">
        <w:rPr>
          <w:rFonts w:ascii="Times New Roman" w:hAnsi="Times New Roman" w:cs="Times New Roman"/>
          <w:b/>
          <w:bCs/>
          <w:color w:val="000000" w:themeColor="text1"/>
          <w:sz w:val="32"/>
          <w:szCs w:val="32"/>
        </w:rPr>
        <w:t>muutmise</w:t>
      </w:r>
      <w:r w:rsidR="005E688C">
        <w:rPr>
          <w:rFonts w:ascii="Times New Roman" w:hAnsi="Times New Roman" w:cs="Times New Roman"/>
          <w:b/>
          <w:bCs/>
          <w:color w:val="000000" w:themeColor="text1"/>
          <w:sz w:val="32"/>
          <w:szCs w:val="32"/>
        </w:rPr>
        <w:t xml:space="preserve"> </w:t>
      </w:r>
      <w:r w:rsidRPr="00674BCB">
        <w:rPr>
          <w:rFonts w:ascii="Times New Roman" w:hAnsi="Times New Roman" w:cs="Times New Roman"/>
          <w:b/>
          <w:color w:val="000000" w:themeColor="text1"/>
          <w:sz w:val="32"/>
          <w:szCs w:val="32"/>
        </w:rPr>
        <w:t>seaduse eelnõu seletuskir</w:t>
      </w:r>
      <w:r>
        <w:rPr>
          <w:rFonts w:ascii="Times New Roman" w:hAnsi="Times New Roman" w:cs="Times New Roman"/>
          <w:b/>
          <w:color w:val="000000" w:themeColor="text1"/>
          <w:sz w:val="32"/>
          <w:szCs w:val="32"/>
        </w:rPr>
        <w:t>i</w:t>
      </w:r>
    </w:p>
    <w:p w14:paraId="018DCABB" w14:textId="436F7CFA" w:rsidR="00097F26" w:rsidRPr="005E688C" w:rsidRDefault="005E688C" w:rsidP="005E688C">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1. </w:t>
      </w:r>
      <w:r w:rsidR="00195297" w:rsidRPr="005E688C">
        <w:rPr>
          <w:rFonts w:ascii="Times New Roman" w:hAnsi="Times New Roman" w:cs="Times New Roman"/>
          <w:b/>
          <w:color w:val="000000" w:themeColor="text1"/>
        </w:rPr>
        <w:t>S</w:t>
      </w:r>
      <w:r w:rsidR="001C7F2C" w:rsidRPr="005E688C">
        <w:rPr>
          <w:rFonts w:ascii="Times New Roman" w:hAnsi="Times New Roman" w:cs="Times New Roman"/>
          <w:b/>
          <w:color w:val="000000" w:themeColor="text1"/>
        </w:rPr>
        <w:t>issejuhatus</w:t>
      </w:r>
    </w:p>
    <w:p w14:paraId="5E4AD089" w14:textId="458EA1DF" w:rsidR="001C7F2C" w:rsidRPr="005E688C" w:rsidRDefault="005E688C" w:rsidP="005E688C">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1.1. </w:t>
      </w:r>
      <w:r w:rsidR="001C7F2C" w:rsidRPr="005E688C">
        <w:rPr>
          <w:rFonts w:ascii="Times New Roman" w:hAnsi="Times New Roman" w:cs="Times New Roman"/>
          <w:b/>
          <w:color w:val="000000" w:themeColor="text1"/>
        </w:rPr>
        <w:t>Sisukokkuvõte</w:t>
      </w:r>
    </w:p>
    <w:p w14:paraId="5CA291B2" w14:textId="4E76E519" w:rsidR="0097396E" w:rsidRDefault="001D4FD4" w:rsidP="009C77A2">
      <w:pPr>
        <w:pStyle w:val="Normaallaadveeb"/>
        <w:jc w:val="both"/>
      </w:pPr>
      <w:r>
        <w:t>Käesoleva eelnõu eesmärk</w:t>
      </w:r>
      <w:r w:rsidR="000718D3">
        <w:t xml:space="preserve"> on</w:t>
      </w:r>
      <w:r>
        <w:t xml:space="preserve"> </w:t>
      </w:r>
      <w:r w:rsidR="00D75915">
        <w:t>võimaldada</w:t>
      </w:r>
      <w:r>
        <w:t xml:space="preserve"> Konkurentsiametil täita Euroopa Komisjoni</w:t>
      </w:r>
      <w:r w:rsidR="000718D3">
        <w:t xml:space="preserve"> (edaspidi </w:t>
      </w:r>
      <w:r w:rsidR="000718D3" w:rsidRPr="000718D3">
        <w:rPr>
          <w:i/>
          <w:iCs/>
        </w:rPr>
        <w:t>komisjon</w:t>
      </w:r>
      <w:r w:rsidR="000718D3">
        <w:t>)</w:t>
      </w:r>
      <w:r>
        <w:t xml:space="preserve"> ees koostöökohustusi kahe E</w:t>
      </w:r>
      <w:r w:rsidR="00D75915">
        <w:t xml:space="preserve">uroopa </w:t>
      </w:r>
      <w:r w:rsidR="00CE45C8">
        <w:t>Liidu n</w:t>
      </w:r>
      <w:r w:rsidR="00D75915">
        <w:t>õukogu</w:t>
      </w:r>
      <w:r>
        <w:t xml:space="preserve"> määruse </w:t>
      </w:r>
      <w:r w:rsidRPr="00891B91">
        <w:t xml:space="preserve">– </w:t>
      </w:r>
      <w:r w:rsidR="003E1A99">
        <w:t xml:space="preserve">Euroopa Parlamendi ja </w:t>
      </w:r>
      <w:r w:rsidR="00130577">
        <w:t>n</w:t>
      </w:r>
      <w:r w:rsidR="003E1A99">
        <w:t>õukogu määrus</w:t>
      </w:r>
      <w:r w:rsidR="00440063">
        <w:t>e</w:t>
      </w:r>
      <w:r w:rsidR="003E1A99">
        <w:t xml:space="preserve"> </w:t>
      </w:r>
      <w:r w:rsidR="003E1A99" w:rsidRPr="003E1A99">
        <w:t>(EL) 2022/1925, mis käsitleb konkurentsile avatud ja õiglaseid turge digisektoris ning millega muudetakse direktiive (EL) 2019/1937 ja (EL) 2020/1828</w:t>
      </w:r>
      <w:r w:rsidR="008E1114">
        <w:t xml:space="preserve"> </w:t>
      </w:r>
      <w:r w:rsidR="008E1114">
        <w:rPr>
          <w:bCs/>
          <w:color w:val="000000" w:themeColor="text1"/>
        </w:rPr>
        <w:t xml:space="preserve">(edaspidi </w:t>
      </w:r>
      <w:r w:rsidR="008E1114" w:rsidRPr="00780D5F">
        <w:rPr>
          <w:bCs/>
          <w:i/>
          <w:iCs/>
          <w:color w:val="000000" w:themeColor="text1"/>
        </w:rPr>
        <w:t>digiturgude määrus</w:t>
      </w:r>
      <w:r w:rsidR="008E1114">
        <w:rPr>
          <w:bCs/>
          <w:color w:val="000000" w:themeColor="text1"/>
        </w:rPr>
        <w:t xml:space="preserve"> või </w:t>
      </w:r>
      <w:r w:rsidR="008E1114" w:rsidRPr="00780D5F">
        <w:rPr>
          <w:bCs/>
          <w:i/>
          <w:iCs/>
          <w:color w:val="000000" w:themeColor="text1"/>
        </w:rPr>
        <w:t>määrus</w:t>
      </w:r>
      <w:r w:rsidR="008E1114">
        <w:rPr>
          <w:bCs/>
          <w:color w:val="000000" w:themeColor="text1"/>
        </w:rPr>
        <w:t>)</w:t>
      </w:r>
      <w:r w:rsidR="00CE45C8">
        <w:rPr>
          <w:bCs/>
          <w:color w:val="000000" w:themeColor="text1"/>
        </w:rPr>
        <w:t>,</w:t>
      </w:r>
      <w:r w:rsidR="008E1114" w:rsidRPr="001C7F2C">
        <w:rPr>
          <w:bCs/>
          <w:color w:val="000000" w:themeColor="text1"/>
        </w:rPr>
        <w:t xml:space="preserve"> </w:t>
      </w:r>
      <w:r w:rsidR="007B1702">
        <w:t>ning</w:t>
      </w:r>
      <w:r w:rsidRPr="00891B91">
        <w:rPr>
          <w:b/>
          <w:bCs/>
        </w:rPr>
        <w:t xml:space="preserve"> </w:t>
      </w:r>
      <w:r w:rsidR="008874A7" w:rsidRPr="008874A7">
        <w:t xml:space="preserve">Euroopa Parlamendi ja </w:t>
      </w:r>
      <w:r w:rsidR="00873C48">
        <w:t>n</w:t>
      </w:r>
      <w:r w:rsidR="008874A7" w:rsidRPr="008874A7">
        <w:t>õukogu määrus</w:t>
      </w:r>
      <w:r w:rsidR="00440063">
        <w:t>e</w:t>
      </w:r>
      <w:r w:rsidR="008874A7" w:rsidRPr="008874A7">
        <w:t xml:space="preserve"> (EL) </w:t>
      </w:r>
      <w:r w:rsidR="008874A7" w:rsidRPr="003E1A99">
        <w:t>2022/</w:t>
      </w:r>
      <w:r w:rsidR="008874A7">
        <w:t xml:space="preserve">2560, </w:t>
      </w:r>
      <w:r w:rsidR="008874A7" w:rsidRPr="008874A7">
        <w:t>mis käsitleb siseturgu moonutavaid välisriigi subsiidiume</w:t>
      </w:r>
      <w:r w:rsidR="008E1114">
        <w:t xml:space="preserve"> (edaspidi </w:t>
      </w:r>
      <w:r w:rsidR="008E1114" w:rsidRPr="00780D5F">
        <w:rPr>
          <w:i/>
          <w:iCs/>
        </w:rPr>
        <w:t>välisriigi subsiidiumide määrus</w:t>
      </w:r>
      <w:r w:rsidR="008E1114">
        <w:t xml:space="preserve"> või </w:t>
      </w:r>
      <w:r w:rsidR="008E1114" w:rsidRPr="00780D5F">
        <w:rPr>
          <w:i/>
          <w:iCs/>
        </w:rPr>
        <w:t>määrus</w:t>
      </w:r>
      <w:r w:rsidR="008E1114">
        <w:t>)</w:t>
      </w:r>
      <w:r w:rsidRPr="00891B91">
        <w:t xml:space="preserve"> – rakendamisel</w:t>
      </w:r>
      <w:r w:rsidR="00B323D0">
        <w:t>, kehtestades selleks riigisises</w:t>
      </w:r>
      <w:r w:rsidR="00D81087">
        <w:t xml:space="preserve">esse õigusesse vajalikud </w:t>
      </w:r>
      <w:r w:rsidR="00440063">
        <w:t>pädevus</w:t>
      </w:r>
      <w:r w:rsidR="00D81087">
        <w:t>normid</w:t>
      </w:r>
      <w:r w:rsidR="00C148F5">
        <w:t xml:space="preserve"> ja täpsustades nende õiguslik</w:t>
      </w:r>
      <w:r w:rsidR="00650709">
        <w:t>ud alused</w:t>
      </w:r>
      <w:r w:rsidR="00D81087">
        <w:t xml:space="preserve">. </w:t>
      </w:r>
      <w:r w:rsidR="00CF3C1E" w:rsidRPr="00A33CFC">
        <w:t xml:space="preserve">Peale </w:t>
      </w:r>
      <w:r w:rsidR="006A4DDF">
        <w:t>kooskõlastusringi</w:t>
      </w:r>
      <w:r w:rsidR="00CF3C1E" w:rsidRPr="00A33CFC">
        <w:t xml:space="preserve"> on </w:t>
      </w:r>
      <w:r w:rsidR="00D41A22" w:rsidRPr="00A33CFC">
        <w:t>eelnõu</w:t>
      </w:r>
      <w:r w:rsidR="006A4DDF">
        <w:t xml:space="preserve">sse tehtud </w:t>
      </w:r>
      <w:r w:rsidR="007C7D5F">
        <w:t>ka täiendavad muudatused, mille</w:t>
      </w:r>
      <w:r w:rsidR="00D41A22" w:rsidRPr="00A33CFC">
        <w:t xml:space="preserve"> </w:t>
      </w:r>
      <w:r w:rsidR="00CF3C1E" w:rsidRPr="00A33CFC">
        <w:t xml:space="preserve">eesmärgiks </w:t>
      </w:r>
      <w:r w:rsidR="007C7D5F">
        <w:t xml:space="preserve">on </w:t>
      </w:r>
      <w:r w:rsidR="00D41A22" w:rsidRPr="00A33CFC">
        <w:t>täpsustada</w:t>
      </w:r>
      <w:r w:rsidR="00CB16ED" w:rsidRPr="00A33CFC">
        <w:t xml:space="preserve"> ja ühtlustada</w:t>
      </w:r>
      <w:r w:rsidR="00D41A22" w:rsidRPr="00A33CFC">
        <w:t xml:space="preserve"> sätted, mis puudutavad koostööd </w:t>
      </w:r>
      <w:r w:rsidR="00CB16ED" w:rsidRPr="00A33CFC">
        <w:t xml:space="preserve">komisjoniga </w:t>
      </w:r>
      <w:r w:rsidR="00D41A22" w:rsidRPr="00A33CFC">
        <w:t>erinevate ELi määruste rakendamisel ja politsei kaasamist</w:t>
      </w:r>
      <w:r w:rsidR="00C70E9F" w:rsidRPr="00A33CFC">
        <w:t xml:space="preserve"> komisjoni toimingute toetamiseks</w:t>
      </w:r>
      <w:r w:rsidR="00D41A22" w:rsidRPr="00A33CFC">
        <w:t xml:space="preserve">. </w:t>
      </w:r>
      <w:r w:rsidR="005B2B77">
        <w:t>Muudatuste</w:t>
      </w:r>
      <w:r w:rsidR="00205083">
        <w:t xml:space="preserve"> eesmär</w:t>
      </w:r>
      <w:r w:rsidR="00892C71">
        <w:t>k</w:t>
      </w:r>
      <w:r w:rsidR="00205083">
        <w:t xml:space="preserve"> on luua </w:t>
      </w:r>
      <w:r w:rsidR="005B2B77">
        <w:t xml:space="preserve">nii riigiorganite kui </w:t>
      </w:r>
      <w:r w:rsidR="00205083">
        <w:t xml:space="preserve">Eesti ettevõtjate jaoks </w:t>
      </w:r>
      <w:r w:rsidR="00205083" w:rsidRPr="0057218C">
        <w:t>suuremat õigusselgust ja ai</w:t>
      </w:r>
      <w:r w:rsidR="00205083">
        <w:t>data</w:t>
      </w:r>
      <w:r w:rsidR="00205083" w:rsidRPr="0057218C">
        <w:t xml:space="preserve"> paremini mõista </w:t>
      </w:r>
      <w:r w:rsidR="000C0CA9">
        <w:t>kehtivaid</w:t>
      </w:r>
      <w:r w:rsidR="00C148F5">
        <w:t xml:space="preserve"> </w:t>
      </w:r>
      <w:r w:rsidR="00205083" w:rsidRPr="0057218C">
        <w:t>reegleid. </w:t>
      </w:r>
      <w:r w:rsidR="00F25217" w:rsidRPr="00F25217">
        <w:t>Eelnõuga ettevõtete ja inimeste halduskoormus ei suurene.</w:t>
      </w:r>
    </w:p>
    <w:p w14:paraId="057BBC47" w14:textId="75D3367F" w:rsidR="006D2AAE" w:rsidRDefault="00C41F24" w:rsidP="00C0274F">
      <w:pPr>
        <w:pStyle w:val="Normaallaadveeb"/>
        <w:jc w:val="both"/>
      </w:pPr>
      <w:r w:rsidRPr="000D23E1">
        <w:t xml:space="preserve">Kohustus teha </w:t>
      </w:r>
      <w:r>
        <w:t>komisjoniga</w:t>
      </w:r>
      <w:r w:rsidRPr="000D23E1">
        <w:t xml:space="preserve"> viimase nõudmisel asjakohast koostööd on olnud </w:t>
      </w:r>
      <w:r w:rsidR="003C6E0F">
        <w:t xml:space="preserve">Eesti </w:t>
      </w:r>
      <w:r w:rsidRPr="000D23E1">
        <w:t xml:space="preserve">jaoks </w:t>
      </w:r>
      <w:r w:rsidR="000C0CA9">
        <w:t>digiturgude määruse ja välisriigi subsiidiumide määruse puhul</w:t>
      </w:r>
      <w:r w:rsidR="00F1720E">
        <w:t xml:space="preserve"> </w:t>
      </w:r>
      <w:r w:rsidRPr="000D23E1">
        <w:t xml:space="preserve">otsekohalduv alates </w:t>
      </w:r>
      <w:r w:rsidR="00440063">
        <w:t>nende</w:t>
      </w:r>
      <w:r w:rsidR="000C0CA9">
        <w:t xml:space="preserve"> </w:t>
      </w:r>
      <w:r w:rsidR="00F1720E">
        <w:t>määrus</w:t>
      </w:r>
      <w:r w:rsidR="00440063">
        <w:t>t</w:t>
      </w:r>
      <w:r w:rsidR="00F1720E">
        <w:t>e jõustumisest</w:t>
      </w:r>
      <w:r w:rsidRPr="000D23E1">
        <w:t xml:space="preserve">, kuid eelnõuga täpsustatakse </w:t>
      </w:r>
      <w:r w:rsidR="003C6E0F">
        <w:t>Konkurentsi</w:t>
      </w:r>
      <w:r w:rsidRPr="000D23E1">
        <w:t xml:space="preserve">ametile antud </w:t>
      </w:r>
      <w:r w:rsidR="00141D77">
        <w:t>volitusi</w:t>
      </w:r>
      <w:r w:rsidRPr="000D23E1">
        <w:t xml:space="preserve"> ning luuakse selge </w:t>
      </w:r>
      <w:r w:rsidR="00806198">
        <w:t xml:space="preserve">riigisisene </w:t>
      </w:r>
      <w:r w:rsidRPr="000D23E1">
        <w:t>raamistik</w:t>
      </w:r>
      <w:r>
        <w:t xml:space="preserve"> komisjoni tõhusaks toetamiseks määruste rakendamisel.</w:t>
      </w:r>
      <w:r w:rsidR="00141D77">
        <w:t xml:space="preserve"> </w:t>
      </w:r>
      <w:r w:rsidR="0017379B" w:rsidRPr="0017379B">
        <w:t>Koostöö kahe määruse rakendamisel on sisult väga sarnane</w:t>
      </w:r>
      <w:r w:rsidR="00141D77">
        <w:t xml:space="preserve"> ja seisneb</w:t>
      </w:r>
      <w:r w:rsidR="00A003BF">
        <w:t xml:space="preserve"> eelkõige Eesti terri</w:t>
      </w:r>
      <w:r w:rsidR="00D37AC4">
        <w:t>tooriumil ettevõt</w:t>
      </w:r>
      <w:r w:rsidR="0053302F">
        <w:t>jate või ettevõtjate ühendust</w:t>
      </w:r>
      <w:r w:rsidR="00440063">
        <w:t>e</w:t>
      </w:r>
      <w:r w:rsidR="0053302F">
        <w:t xml:space="preserve"> suhtes</w:t>
      </w:r>
      <w:r w:rsidR="00141D77">
        <w:t xml:space="preserve"> </w:t>
      </w:r>
      <w:r w:rsidR="00806198">
        <w:t>tehta</w:t>
      </w:r>
      <w:r w:rsidR="00141D77">
        <w:t>vate</w:t>
      </w:r>
      <w:r w:rsidR="00500780">
        <w:t xml:space="preserve"> uurimistoimingute</w:t>
      </w:r>
      <w:r w:rsidR="00141D77">
        <w:t xml:space="preserve"> </w:t>
      </w:r>
      <w:r w:rsidR="00F1720E">
        <w:t xml:space="preserve">toetamises. </w:t>
      </w:r>
      <w:r w:rsidR="000D14A7">
        <w:t>Konkurentsiseadusesse</w:t>
      </w:r>
      <w:r w:rsidR="000D14A7">
        <w:rPr>
          <w:rStyle w:val="Allmrkuseviide"/>
        </w:rPr>
        <w:footnoteReference w:id="1"/>
      </w:r>
      <w:r w:rsidR="000D14A7">
        <w:t xml:space="preserve"> (</w:t>
      </w:r>
      <w:r w:rsidR="002E1B65">
        <w:t xml:space="preserve">edaspidi </w:t>
      </w:r>
      <w:r w:rsidR="000D14A7" w:rsidRPr="002E1B65">
        <w:rPr>
          <w:i/>
          <w:iCs/>
        </w:rPr>
        <w:t>KonkS</w:t>
      </w:r>
      <w:r w:rsidR="000D14A7">
        <w:t xml:space="preserve">) luuakse </w:t>
      </w:r>
      <w:r w:rsidR="00440063">
        <w:t>pädevus</w:t>
      </w:r>
      <w:r w:rsidR="000D14A7">
        <w:t>normid, milles täpsustatakse olukord</w:t>
      </w:r>
      <w:r w:rsidR="00967BF1">
        <w:t>i</w:t>
      </w:r>
      <w:r w:rsidR="000D14A7">
        <w:t xml:space="preserve">, </w:t>
      </w:r>
      <w:r w:rsidR="00D5344F">
        <w:t xml:space="preserve">kus Konkurentsiamet peab uurimistoimingute </w:t>
      </w:r>
      <w:r w:rsidR="003B546A">
        <w:t>tege</w:t>
      </w:r>
      <w:r w:rsidR="00D5344F">
        <w:t>mise</w:t>
      </w:r>
      <w:r w:rsidR="003B546A">
        <w:t>ks</w:t>
      </w:r>
      <w:r w:rsidR="00D5344F">
        <w:t xml:space="preserve"> </w:t>
      </w:r>
      <w:r w:rsidR="000D14A7">
        <w:t>toetuma asjaomase määruse sätetele</w:t>
      </w:r>
      <w:r w:rsidR="003B546A">
        <w:t>,</w:t>
      </w:r>
      <w:r w:rsidR="000D14A7">
        <w:t xml:space="preserve"> </w:t>
      </w:r>
      <w:r w:rsidR="00E507CB">
        <w:t xml:space="preserve">ja olukordi, kus amet peab </w:t>
      </w:r>
      <w:r w:rsidR="00D5344F">
        <w:t xml:space="preserve">kasutama hoopis </w:t>
      </w:r>
      <w:r w:rsidR="00D5344F" w:rsidRPr="0017379B">
        <w:t>riigisisesest õigusest pärinevaid uurimismeetmeid.</w:t>
      </w:r>
      <w:r w:rsidR="00EB07AB">
        <w:t xml:space="preserve"> </w:t>
      </w:r>
      <w:r w:rsidR="007F432E">
        <w:t xml:space="preserve">Digiturgude määruse puhul </w:t>
      </w:r>
      <w:bookmarkStart w:id="0" w:name="_Hlk221108372"/>
      <w:r w:rsidR="007F432E">
        <w:t xml:space="preserve">luuakse Konkurentsiameti jaoks lisaks volitus toetada </w:t>
      </w:r>
      <w:r w:rsidR="00E74278">
        <w:t>vajaduse</w:t>
      </w:r>
      <w:r w:rsidR="003B546A">
        <w:t xml:space="preserve"> korra</w:t>
      </w:r>
      <w:r w:rsidR="00E74278">
        <w:t>l komisjoni turu-uuringuid ja alustada määruse</w:t>
      </w:r>
      <w:r w:rsidR="00C27F4C">
        <w:t>s sätestatud pääsuvalitsejate</w:t>
      </w:r>
      <w:r w:rsidR="006132AE">
        <w:t xml:space="preserve"> kohustuste võimaliku </w:t>
      </w:r>
      <w:r w:rsidR="00F81C49">
        <w:t>täitmata jätmise</w:t>
      </w:r>
      <w:r w:rsidR="006132AE">
        <w:t xml:space="preserve"> suhtes Eestis konkurentsijärelevalvemenetlus</w:t>
      </w:r>
      <w:r w:rsidR="00806093">
        <w:t>, mi</w:t>
      </w:r>
      <w:r w:rsidR="003B546A">
        <w:t>lle</w:t>
      </w:r>
      <w:r w:rsidR="00806093">
        <w:t xml:space="preserve"> komisjon saab hiljem üle võtta</w:t>
      </w:r>
      <w:r w:rsidR="006132AE">
        <w:t xml:space="preserve">. </w:t>
      </w:r>
    </w:p>
    <w:bookmarkEnd w:id="0"/>
    <w:p w14:paraId="5B46D33A" w14:textId="77777777" w:rsidR="00F25217" w:rsidRDefault="006D2AAE" w:rsidP="009F7625">
      <w:pPr>
        <w:pStyle w:val="Normaallaadveeb"/>
        <w:jc w:val="both"/>
      </w:pPr>
      <w:r>
        <w:t>Konkurentsiameti volituste õ</w:t>
      </w:r>
      <w:r w:rsidR="00EB07AB">
        <w:t>iguslik</w:t>
      </w:r>
      <w:r>
        <w:t>e</w:t>
      </w:r>
      <w:r w:rsidR="00EB07AB">
        <w:t xml:space="preserve"> alus</w:t>
      </w:r>
      <w:r>
        <w:t>t</w:t>
      </w:r>
      <w:r w:rsidR="00EB07AB">
        <w:t>e eristamine on oluline eelkõige uurimistoimingule allutatud isiku jaoks</w:t>
      </w:r>
      <w:r w:rsidR="00EA79E6">
        <w:t xml:space="preserve"> – nimelt </w:t>
      </w:r>
      <w:r w:rsidR="00BC5105">
        <w:t xml:space="preserve">peab </w:t>
      </w:r>
      <w:r w:rsidR="00440063">
        <w:t xml:space="preserve">tema jaoks </w:t>
      </w:r>
      <w:r w:rsidR="00EA79E6">
        <w:t>ole</w:t>
      </w:r>
      <w:r w:rsidR="00440063">
        <w:t>ma</w:t>
      </w:r>
      <w:r w:rsidR="00EA79E6">
        <w:t xml:space="preserve"> üh</w:t>
      </w:r>
      <w:r w:rsidR="00680338">
        <w:t>e</w:t>
      </w:r>
      <w:r w:rsidR="00EA79E6">
        <w:t>selt arusaadav</w:t>
      </w:r>
      <w:r w:rsidR="003416A6">
        <w:t>, mi</w:t>
      </w:r>
      <w:r w:rsidR="00440063">
        <w:t>llised</w:t>
      </w:r>
      <w:r w:rsidR="003416A6">
        <w:t xml:space="preserve"> õigused ja kohustused </w:t>
      </w:r>
      <w:r w:rsidR="00440063">
        <w:t>iga</w:t>
      </w:r>
      <w:r w:rsidR="003416A6">
        <w:t xml:space="preserve"> konkreetse uurimistoiminguga kaasnevad</w:t>
      </w:r>
      <w:r w:rsidR="00914781">
        <w:t xml:space="preserve">, samuti </w:t>
      </w:r>
      <w:r w:rsidR="00511094">
        <w:t>mis õiguse alusel</w:t>
      </w:r>
      <w:r w:rsidR="00914781">
        <w:t xml:space="preserve"> ja millises kohtus</w:t>
      </w:r>
      <w:r w:rsidR="00511094">
        <w:t xml:space="preserve"> on tal võimalik</w:t>
      </w:r>
      <w:r w:rsidR="00D939B1">
        <w:t xml:space="preserve"> vajaduse</w:t>
      </w:r>
      <w:r w:rsidR="00C572D4">
        <w:t xml:space="preserve"> korra</w:t>
      </w:r>
      <w:r w:rsidR="00D939B1">
        <w:t>l</w:t>
      </w:r>
      <w:r w:rsidR="00511094">
        <w:t xml:space="preserve"> </w:t>
      </w:r>
      <w:r w:rsidR="00D939B1">
        <w:t>asutuste</w:t>
      </w:r>
      <w:r w:rsidR="00511094">
        <w:t xml:space="preserve"> otsuseid ja menetlustoiminguid vaidlustada. </w:t>
      </w:r>
      <w:r w:rsidR="00D02E45">
        <w:t xml:space="preserve">Samuti </w:t>
      </w:r>
      <w:r w:rsidR="00E27683">
        <w:t>aitavad uued normid Konkurentsiameti ametnikel paremini mõista, millised uurimisvolitused</w:t>
      </w:r>
      <w:r w:rsidR="000A42C0">
        <w:t xml:space="preserve"> on</w:t>
      </w:r>
      <w:r w:rsidR="00E27683">
        <w:t xml:space="preserve"> neil </w:t>
      </w:r>
      <w:r w:rsidR="00AD31CF">
        <w:t>määruste rakendamise</w:t>
      </w:r>
      <w:r w:rsidR="00440063">
        <w:t xml:space="preserve"> erinevatel juhtudel,</w:t>
      </w:r>
      <w:r w:rsidR="00AD31CF">
        <w:t xml:space="preserve"> </w:t>
      </w:r>
      <w:r w:rsidR="00440063">
        <w:t>ja</w:t>
      </w:r>
      <w:r w:rsidR="00AD31CF">
        <w:t xml:space="preserve"> korraldada oma tegevusi</w:t>
      </w:r>
      <w:r w:rsidR="000A42C0">
        <w:t xml:space="preserve"> vastavalt</w:t>
      </w:r>
      <w:r w:rsidR="00AD31CF">
        <w:t xml:space="preserve">. </w:t>
      </w:r>
    </w:p>
    <w:p w14:paraId="4DF76D33" w14:textId="64269816" w:rsidR="00CC496E" w:rsidRPr="00CC496E" w:rsidRDefault="00CC496E" w:rsidP="00CC496E">
      <w:pPr>
        <w:spacing w:line="240" w:lineRule="auto"/>
        <w:jc w:val="both"/>
        <w:rPr>
          <w:rFonts w:ascii="Times New Roman" w:hAnsi="Times New Roman" w:cs="Times New Roman"/>
          <w:b/>
          <w:color w:val="000000" w:themeColor="text1"/>
          <w:szCs w:val="24"/>
        </w:rPr>
      </w:pPr>
      <w:r w:rsidRPr="00CC496E">
        <w:rPr>
          <w:rFonts w:ascii="Times New Roman" w:hAnsi="Times New Roman" w:cs="Times New Roman"/>
          <w:b/>
          <w:color w:val="000000" w:themeColor="text1"/>
          <w:szCs w:val="24"/>
        </w:rPr>
        <w:t>1.</w:t>
      </w:r>
      <w:r w:rsidR="009F7625">
        <w:rPr>
          <w:rFonts w:ascii="Times New Roman" w:hAnsi="Times New Roman" w:cs="Times New Roman"/>
          <w:b/>
          <w:color w:val="000000" w:themeColor="text1"/>
          <w:szCs w:val="24"/>
        </w:rPr>
        <w:t>2</w:t>
      </w:r>
      <w:r w:rsidRPr="00CC496E">
        <w:rPr>
          <w:rFonts w:ascii="Times New Roman" w:hAnsi="Times New Roman" w:cs="Times New Roman"/>
          <w:b/>
          <w:color w:val="000000" w:themeColor="text1"/>
          <w:szCs w:val="24"/>
        </w:rPr>
        <w:t>. Eelnõu ettevalmistaja</w:t>
      </w:r>
    </w:p>
    <w:p w14:paraId="31673566" w14:textId="148FE35E" w:rsidR="001C7F2C" w:rsidRDefault="00CC496E" w:rsidP="001C7F2C">
      <w:pPr>
        <w:spacing w:line="240" w:lineRule="auto"/>
        <w:jc w:val="both"/>
        <w:rPr>
          <w:rFonts w:ascii="Times New Roman" w:hAnsi="Times New Roman" w:cs="Times New Roman"/>
          <w:bCs/>
          <w:color w:val="000000" w:themeColor="text1"/>
          <w:szCs w:val="24"/>
        </w:rPr>
      </w:pPr>
      <w:r w:rsidRPr="00CC496E">
        <w:rPr>
          <w:rFonts w:ascii="Times New Roman" w:hAnsi="Times New Roman" w:cs="Times New Roman"/>
          <w:bCs/>
          <w:color w:val="000000" w:themeColor="text1"/>
          <w:szCs w:val="24"/>
        </w:rPr>
        <w:t>Eelnõu ja seletuskirja on koostanud Justiits- ja Digiministeeriumi õiguspoliitika osakonna intellektuaalse omandi ja konkurentsiõiguse talituse nõunik Natalia Mäekivi (5880 6031; natalia.maekivi@justdigi.ee). Eelnõu ja seletuskirja on keeletoimetanud Justiits- ja Digiministeeriumi õiguspoliitika osakonna õigusloome korralduse talituse toimetaja</w:t>
      </w:r>
      <w:r w:rsidR="008234BD">
        <w:rPr>
          <w:rFonts w:ascii="Times New Roman" w:hAnsi="Times New Roman" w:cs="Times New Roman"/>
          <w:bCs/>
          <w:color w:val="000000" w:themeColor="text1"/>
          <w:szCs w:val="24"/>
        </w:rPr>
        <w:t xml:space="preserve"> Moonika Kuusk (</w:t>
      </w:r>
      <w:r w:rsidR="003C6E0F">
        <w:rPr>
          <w:rFonts w:ascii="Times New Roman" w:hAnsi="Times New Roman" w:cs="Times New Roman"/>
          <w:bCs/>
          <w:color w:val="000000" w:themeColor="text1"/>
          <w:szCs w:val="24"/>
        </w:rPr>
        <w:t>teenistussuhe lõppenud</w:t>
      </w:r>
      <w:r w:rsidR="008234BD">
        <w:rPr>
          <w:rFonts w:ascii="Times New Roman" w:hAnsi="Times New Roman" w:cs="Times New Roman"/>
          <w:bCs/>
          <w:color w:val="000000" w:themeColor="text1"/>
          <w:szCs w:val="24"/>
        </w:rPr>
        <w:t>)</w:t>
      </w:r>
      <w:r w:rsidRPr="008234BD">
        <w:rPr>
          <w:rFonts w:ascii="Times New Roman" w:hAnsi="Times New Roman" w:cs="Times New Roman"/>
          <w:bCs/>
          <w:color w:val="000000" w:themeColor="text1"/>
          <w:szCs w:val="24"/>
        </w:rPr>
        <w:t>.</w:t>
      </w:r>
    </w:p>
    <w:p w14:paraId="0C4FDB88" w14:textId="77777777" w:rsidR="00B03C7A" w:rsidRPr="009F7625" w:rsidRDefault="00B03C7A" w:rsidP="001C7F2C">
      <w:pPr>
        <w:spacing w:line="240" w:lineRule="auto"/>
        <w:jc w:val="both"/>
        <w:rPr>
          <w:rFonts w:ascii="Times New Roman" w:hAnsi="Times New Roman" w:cs="Times New Roman"/>
          <w:bCs/>
          <w:color w:val="000000" w:themeColor="text1"/>
          <w:szCs w:val="24"/>
        </w:rPr>
      </w:pPr>
    </w:p>
    <w:p w14:paraId="25196258" w14:textId="47DC7A1D" w:rsidR="001C7F2C" w:rsidRDefault="001C7F2C" w:rsidP="001C7F2C">
      <w:pPr>
        <w:spacing w:line="240" w:lineRule="auto"/>
        <w:jc w:val="both"/>
        <w:rPr>
          <w:rFonts w:ascii="Times New Roman" w:hAnsi="Times New Roman" w:cs="Times New Roman"/>
          <w:b/>
          <w:bCs/>
          <w:color w:val="000000" w:themeColor="text1"/>
          <w:szCs w:val="24"/>
        </w:rPr>
      </w:pPr>
      <w:r w:rsidRPr="001C7F2C">
        <w:rPr>
          <w:rFonts w:ascii="Times New Roman" w:hAnsi="Times New Roman" w:cs="Times New Roman"/>
          <w:b/>
          <w:bCs/>
          <w:color w:val="000000" w:themeColor="text1"/>
          <w:szCs w:val="24"/>
        </w:rPr>
        <w:t>1.</w:t>
      </w:r>
      <w:r w:rsidR="009F7625">
        <w:rPr>
          <w:rFonts w:ascii="Times New Roman" w:hAnsi="Times New Roman" w:cs="Times New Roman"/>
          <w:b/>
          <w:bCs/>
          <w:color w:val="000000" w:themeColor="text1"/>
          <w:szCs w:val="24"/>
        </w:rPr>
        <w:t>3</w:t>
      </w:r>
      <w:r w:rsidR="005E688C">
        <w:rPr>
          <w:rFonts w:ascii="Times New Roman" w:hAnsi="Times New Roman" w:cs="Times New Roman"/>
          <w:b/>
          <w:bCs/>
          <w:color w:val="000000" w:themeColor="text1"/>
          <w:szCs w:val="24"/>
        </w:rPr>
        <w:t>.</w:t>
      </w:r>
      <w:r w:rsidRPr="001C7F2C">
        <w:rPr>
          <w:rFonts w:ascii="Times New Roman" w:hAnsi="Times New Roman" w:cs="Times New Roman"/>
          <w:b/>
          <w:bCs/>
          <w:color w:val="000000" w:themeColor="text1"/>
          <w:szCs w:val="24"/>
        </w:rPr>
        <w:t xml:space="preserve"> Märkused</w:t>
      </w:r>
    </w:p>
    <w:p w14:paraId="0F801C03" w14:textId="56B3A717" w:rsidR="009E6731" w:rsidRDefault="001C7F2C" w:rsidP="009E6731">
      <w:pPr>
        <w:spacing w:line="240" w:lineRule="auto"/>
        <w:jc w:val="both"/>
        <w:rPr>
          <w:rFonts w:ascii="Times New Roman" w:hAnsi="Times New Roman" w:cs="Times New Roman"/>
          <w:color w:val="000000" w:themeColor="text1"/>
          <w:szCs w:val="24"/>
        </w:rPr>
      </w:pPr>
      <w:r w:rsidRPr="00674BCB">
        <w:rPr>
          <w:rFonts w:ascii="Times New Roman" w:hAnsi="Times New Roman" w:cs="Times New Roman"/>
          <w:color w:val="000000" w:themeColor="text1"/>
          <w:szCs w:val="24"/>
        </w:rPr>
        <w:t>Eelnõu ei ole seotud muu menetluses oleva eelnõuga.</w:t>
      </w:r>
      <w:r w:rsidR="008234BD">
        <w:rPr>
          <w:rFonts w:ascii="Times New Roman" w:hAnsi="Times New Roman" w:cs="Times New Roman"/>
          <w:color w:val="000000" w:themeColor="text1"/>
          <w:szCs w:val="24"/>
        </w:rPr>
        <w:t xml:space="preserve"> </w:t>
      </w:r>
      <w:r w:rsidRPr="00674BCB">
        <w:rPr>
          <w:rFonts w:ascii="Times New Roman" w:hAnsi="Times New Roman" w:cs="Times New Roman"/>
          <w:color w:val="000000" w:themeColor="text1"/>
          <w:szCs w:val="24"/>
        </w:rPr>
        <w:t>Eelnõu on seotud Euroopa Liidu õiguse rakendamisega.</w:t>
      </w:r>
      <w:r w:rsidR="008234BD">
        <w:rPr>
          <w:rFonts w:ascii="Times New Roman" w:hAnsi="Times New Roman" w:cs="Times New Roman"/>
          <w:color w:val="000000" w:themeColor="text1"/>
          <w:szCs w:val="24"/>
        </w:rPr>
        <w:t xml:space="preserve"> </w:t>
      </w:r>
      <w:r w:rsidRPr="00674BCB">
        <w:rPr>
          <w:rFonts w:ascii="Times New Roman" w:hAnsi="Times New Roman" w:cs="Times New Roman"/>
          <w:color w:val="000000" w:themeColor="text1"/>
          <w:szCs w:val="24"/>
        </w:rPr>
        <w:t>Eelnõu ei ole seotud Vabariigi Valitsuse tegevusprogrammiga</w:t>
      </w:r>
      <w:r w:rsidR="008234BD">
        <w:rPr>
          <w:rFonts w:ascii="Times New Roman" w:hAnsi="Times New Roman" w:cs="Times New Roman"/>
          <w:color w:val="000000" w:themeColor="text1"/>
          <w:szCs w:val="24"/>
        </w:rPr>
        <w:t>.</w:t>
      </w:r>
      <w:r w:rsidR="008234BD">
        <w:rPr>
          <w:rFonts w:ascii="Times New Roman" w:hAnsi="Times New Roman" w:cs="Times New Roman"/>
          <w:color w:val="000000" w:themeColor="text1"/>
        </w:rPr>
        <w:t xml:space="preserve"> </w:t>
      </w:r>
      <w:r w:rsidR="009E6731" w:rsidRPr="00674BCB">
        <w:rPr>
          <w:rFonts w:ascii="Times New Roman" w:hAnsi="Times New Roman" w:cs="Times New Roman"/>
          <w:color w:val="000000" w:themeColor="text1"/>
        </w:rPr>
        <w:t xml:space="preserve">Eelnõuga muudetakse </w:t>
      </w:r>
      <w:r w:rsidR="004D04C3">
        <w:rPr>
          <w:rFonts w:ascii="Times New Roman" w:hAnsi="Times New Roman" w:cs="Times New Roman"/>
          <w:color w:val="000000" w:themeColor="text1"/>
        </w:rPr>
        <w:t>KonkS</w:t>
      </w:r>
      <w:r w:rsidR="008234BD">
        <w:rPr>
          <w:rFonts w:ascii="Times New Roman" w:hAnsi="Times New Roman" w:cs="Times New Roman"/>
          <w:color w:val="000000" w:themeColor="text1"/>
        </w:rPr>
        <w:noBreakHyphen/>
        <w:t>i</w:t>
      </w:r>
      <w:r w:rsidR="004D04C3" w:rsidRPr="00674BCB">
        <w:rPr>
          <w:rFonts w:ascii="Times New Roman" w:hAnsi="Times New Roman" w:cs="Times New Roman"/>
          <w:color w:val="000000" w:themeColor="text1"/>
        </w:rPr>
        <w:t xml:space="preserve"> </w:t>
      </w:r>
      <w:r w:rsidR="009E6731" w:rsidRPr="00674BCB">
        <w:rPr>
          <w:rFonts w:ascii="Times New Roman" w:hAnsi="Times New Roman" w:cs="Times New Roman"/>
          <w:color w:val="000000" w:themeColor="text1"/>
        </w:rPr>
        <w:t xml:space="preserve">redaktsiooni avaldamismärkega </w:t>
      </w:r>
      <w:r w:rsidR="009E6731" w:rsidRPr="009E6731">
        <w:rPr>
          <w:rFonts w:ascii="Times New Roman" w:hAnsi="Times New Roman" w:cs="Times New Roman"/>
          <w:color w:val="000000" w:themeColor="text1"/>
        </w:rPr>
        <w:t>RT I, 18.11.2025, 2</w:t>
      </w:r>
      <w:r w:rsidR="008234BD">
        <w:rPr>
          <w:rFonts w:ascii="Times New Roman" w:hAnsi="Times New Roman" w:cs="Times New Roman"/>
          <w:color w:val="000000" w:themeColor="text1"/>
        </w:rPr>
        <w:t>.</w:t>
      </w:r>
      <w:r w:rsidR="008234BD">
        <w:rPr>
          <w:rFonts w:ascii="Times New Roman" w:hAnsi="Times New Roman" w:cs="Times New Roman"/>
          <w:color w:val="000000" w:themeColor="text1"/>
          <w:szCs w:val="24"/>
        </w:rPr>
        <w:t xml:space="preserve"> </w:t>
      </w:r>
      <w:r w:rsidR="009E6731" w:rsidRPr="00674BCB">
        <w:rPr>
          <w:rFonts w:ascii="Times New Roman" w:hAnsi="Times New Roman" w:cs="Times New Roman"/>
          <w:color w:val="000000" w:themeColor="text1"/>
          <w:szCs w:val="24"/>
        </w:rPr>
        <w:t>Eelnõu seadusena vastuvõtmiseks on vajalik Riigikogu poolthäälte enamus.</w:t>
      </w:r>
    </w:p>
    <w:p w14:paraId="65CB2620" w14:textId="77777777" w:rsidR="009E6731" w:rsidRDefault="009E6731" w:rsidP="009E6731">
      <w:pPr>
        <w:spacing w:line="240" w:lineRule="auto"/>
        <w:jc w:val="both"/>
        <w:rPr>
          <w:rFonts w:ascii="Times New Roman" w:hAnsi="Times New Roman" w:cs="Times New Roman"/>
          <w:color w:val="000000" w:themeColor="text1"/>
          <w:szCs w:val="24"/>
        </w:rPr>
      </w:pPr>
    </w:p>
    <w:p w14:paraId="52BF4BF2" w14:textId="20374AE5" w:rsidR="009E6731" w:rsidRDefault="009E6731" w:rsidP="009E6731">
      <w:pPr>
        <w:spacing w:line="240" w:lineRule="auto"/>
        <w:jc w:val="both"/>
        <w:rPr>
          <w:rFonts w:ascii="Times New Roman" w:hAnsi="Times New Roman" w:cs="Times New Roman"/>
          <w:b/>
          <w:bCs/>
          <w:color w:val="000000" w:themeColor="text1"/>
          <w:szCs w:val="24"/>
        </w:rPr>
      </w:pPr>
      <w:r w:rsidRPr="009E6731">
        <w:rPr>
          <w:rFonts w:ascii="Times New Roman" w:hAnsi="Times New Roman" w:cs="Times New Roman"/>
          <w:b/>
          <w:bCs/>
          <w:color w:val="000000" w:themeColor="text1"/>
          <w:szCs w:val="24"/>
        </w:rPr>
        <w:t>2. Seaduse eesmärk</w:t>
      </w:r>
    </w:p>
    <w:p w14:paraId="63D0A23D" w14:textId="2D94DD51" w:rsidR="004D2D1A" w:rsidRDefault="009C5F62" w:rsidP="005E688C">
      <w:pPr>
        <w:pStyle w:val="Normaallaadveeb"/>
        <w:jc w:val="both"/>
      </w:pPr>
      <w:r w:rsidRPr="009C5F62">
        <w:t>Eelnõu eesmärk on võimaldada Konkurentsiametil toetada Euroopa Komisjoni digiturgude määruse</w:t>
      </w:r>
      <w:r>
        <w:t xml:space="preserve"> </w:t>
      </w:r>
      <w:r w:rsidRPr="009C5F62">
        <w:t xml:space="preserve">ja välisriigi subsiidiumide määruse rakendamisel, tagades teabe kogumise ja edastamise ning muu vajaliku koostöö vastavalt määrustes sätestatud </w:t>
      </w:r>
      <w:r w:rsidR="003F7BC9">
        <w:t xml:space="preserve">liikmesriikide </w:t>
      </w:r>
      <w:r w:rsidRPr="009C5F62">
        <w:t xml:space="preserve">kohustustele. </w:t>
      </w:r>
      <w:r w:rsidR="00031D38">
        <w:t>Selleks kehtestatakse</w:t>
      </w:r>
      <w:r w:rsidR="00031D38" w:rsidRPr="00031D38">
        <w:t xml:space="preserve"> riigisisesesse õigusesse vajalikud </w:t>
      </w:r>
      <w:r w:rsidR="003F7BC9">
        <w:t>pädevus</w:t>
      </w:r>
      <w:r w:rsidR="00031D38" w:rsidRPr="00031D38">
        <w:t>normid ja täpsusta</w:t>
      </w:r>
      <w:r w:rsidR="00031D38">
        <w:t>takse</w:t>
      </w:r>
      <w:r w:rsidR="00031D38" w:rsidRPr="00031D38">
        <w:t xml:space="preserve"> nende õiguslikud alused.</w:t>
      </w:r>
      <w:r w:rsidR="00031D38">
        <w:t xml:space="preserve"> </w:t>
      </w:r>
      <w:r w:rsidRPr="009C5F62">
        <w:t xml:space="preserve">Mõlema määruse kohaselt on komisjonil ulatuslikud volitused, mille </w:t>
      </w:r>
      <w:r w:rsidR="003F7BC9">
        <w:t>kohaldamisel</w:t>
      </w:r>
      <w:r w:rsidRPr="009C5F62">
        <w:t xml:space="preserve"> võib komisjon paluda liikmesriigi pädeva asutuse abi. </w:t>
      </w:r>
    </w:p>
    <w:p w14:paraId="1A538B5B" w14:textId="3A432A2F" w:rsidR="00D04C83" w:rsidRPr="003121C1" w:rsidRDefault="00FD06B4" w:rsidP="005E688C">
      <w:pPr>
        <w:pStyle w:val="Normaallaadveeb"/>
        <w:jc w:val="both"/>
      </w:pPr>
      <w:r w:rsidRPr="003121C1">
        <w:t xml:space="preserve">Peale kooskõlastusringi </w:t>
      </w:r>
      <w:r w:rsidR="00D04C83" w:rsidRPr="003121C1">
        <w:t>on eelnõu</w:t>
      </w:r>
      <w:r w:rsidRPr="003121C1">
        <w:t>sse lisatud ka täiendavad tehnilised muudatused</w:t>
      </w:r>
      <w:r w:rsidR="003121C1" w:rsidRPr="003121C1">
        <w:t>, mille</w:t>
      </w:r>
      <w:r w:rsidR="00D04C83" w:rsidRPr="003121C1">
        <w:t xml:space="preserve"> eesmärgiks ka ühtlustada ja täpsustada sätted, mis puudutavad koostööd </w:t>
      </w:r>
      <w:r w:rsidR="003121C1" w:rsidRPr="003121C1">
        <w:t xml:space="preserve">komisjoniga </w:t>
      </w:r>
      <w:r w:rsidR="00D04C83" w:rsidRPr="003121C1">
        <w:t>erinevate ELi määruste rakendamisel ja politsei kaasamist komisjoni toimingute toetamiseks.</w:t>
      </w:r>
    </w:p>
    <w:p w14:paraId="38C76CB0" w14:textId="153BA771" w:rsidR="008D7F21" w:rsidRDefault="005B4AB5" w:rsidP="005E688C">
      <w:p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V</w:t>
      </w:r>
      <w:r w:rsidRPr="000F550D">
        <w:rPr>
          <w:rFonts w:ascii="Times New Roman" w:hAnsi="Times New Roman" w:cs="Times New Roman"/>
          <w:color w:val="000000" w:themeColor="text1"/>
        </w:rPr>
        <w:t>astavalt hea õigusloome ja normitehnika eeskirja (HÕNTE) § 1 lõike 2 punktile 5</w:t>
      </w:r>
      <w:r>
        <w:rPr>
          <w:rFonts w:ascii="Times New Roman" w:hAnsi="Times New Roman" w:cs="Times New Roman"/>
          <w:color w:val="000000" w:themeColor="text1"/>
        </w:rPr>
        <w:t xml:space="preserve"> ei eelnenud e</w:t>
      </w:r>
      <w:r w:rsidR="008D7F21" w:rsidRPr="000F550D">
        <w:rPr>
          <w:rFonts w:ascii="Times New Roman" w:hAnsi="Times New Roman" w:cs="Times New Roman"/>
          <w:color w:val="000000" w:themeColor="text1"/>
        </w:rPr>
        <w:t>elnõule väljatöötamiskavatsust, kuna eelnõu rakendami</w:t>
      </w:r>
      <w:r w:rsidR="00351AFF">
        <w:rPr>
          <w:rFonts w:ascii="Times New Roman" w:hAnsi="Times New Roman" w:cs="Times New Roman"/>
          <w:color w:val="000000" w:themeColor="text1"/>
        </w:rPr>
        <w:t>ne</w:t>
      </w:r>
      <w:r w:rsidR="008D7F21" w:rsidRPr="000F550D">
        <w:rPr>
          <w:rFonts w:ascii="Times New Roman" w:hAnsi="Times New Roman" w:cs="Times New Roman"/>
          <w:color w:val="000000" w:themeColor="text1"/>
        </w:rPr>
        <w:t xml:space="preserve"> ei </w:t>
      </w:r>
      <w:r w:rsidR="003F2CBA">
        <w:rPr>
          <w:rFonts w:ascii="Times New Roman" w:hAnsi="Times New Roman" w:cs="Times New Roman"/>
          <w:color w:val="000000" w:themeColor="text1"/>
        </w:rPr>
        <w:t xml:space="preserve">too </w:t>
      </w:r>
      <w:r w:rsidR="008D7F21" w:rsidRPr="000F550D">
        <w:rPr>
          <w:rFonts w:ascii="Times New Roman" w:hAnsi="Times New Roman" w:cs="Times New Roman"/>
          <w:color w:val="000000" w:themeColor="text1"/>
        </w:rPr>
        <w:t>olulist õiguslikku muudatust või muud olulist mõju. Muudatused on tehnilised ja tulenevad otseselt EL</w:t>
      </w:r>
      <w:r w:rsidR="00662FB1">
        <w:rPr>
          <w:rFonts w:ascii="Times New Roman" w:hAnsi="Times New Roman" w:cs="Times New Roman"/>
          <w:color w:val="000000" w:themeColor="text1"/>
        </w:rPr>
        <w:noBreakHyphen/>
        <w:t>i</w:t>
      </w:r>
      <w:r w:rsidR="008D7F21" w:rsidRPr="000F550D">
        <w:rPr>
          <w:rFonts w:ascii="Times New Roman" w:hAnsi="Times New Roman" w:cs="Times New Roman"/>
          <w:color w:val="000000" w:themeColor="text1"/>
        </w:rPr>
        <w:t xml:space="preserve"> määruste rakendamise vajadusest.</w:t>
      </w:r>
    </w:p>
    <w:p w14:paraId="71F0AA50" w14:textId="53D03154" w:rsidR="009F7625" w:rsidRDefault="009F7625" w:rsidP="009F7625">
      <w:pPr>
        <w:spacing w:line="240" w:lineRule="auto"/>
        <w:rPr>
          <w:rFonts w:ascii="Times New Roman" w:hAnsi="Times New Roman" w:cs="Times New Roman"/>
          <w:b/>
          <w:bCs/>
          <w:color w:val="000000" w:themeColor="text1"/>
        </w:rPr>
      </w:pPr>
      <w:r>
        <w:rPr>
          <w:rFonts w:ascii="Times New Roman" w:hAnsi="Times New Roman" w:cs="Times New Roman"/>
          <w:b/>
          <w:bCs/>
          <w:color w:val="000000" w:themeColor="text1"/>
        </w:rPr>
        <w:t xml:space="preserve">2.1. </w:t>
      </w:r>
      <w:r w:rsidRPr="7ACB951C">
        <w:rPr>
          <w:rFonts w:ascii="Times New Roman" w:hAnsi="Times New Roman" w:cs="Times New Roman"/>
          <w:b/>
          <w:bCs/>
          <w:color w:val="000000" w:themeColor="text1"/>
        </w:rPr>
        <w:t xml:space="preserve"> Digiturgude määrus</w:t>
      </w:r>
    </w:p>
    <w:p w14:paraId="38C2C256" w14:textId="77777777" w:rsidR="009F7625" w:rsidRDefault="009F7625" w:rsidP="009F7625">
      <w:pPr>
        <w:pStyle w:val="Normaallaadveeb"/>
        <w:jc w:val="both"/>
        <w:rPr>
          <w:bCs/>
          <w:color w:val="000000" w:themeColor="text1"/>
        </w:rPr>
      </w:pPr>
      <w:r w:rsidRPr="003253D3">
        <w:rPr>
          <w:bCs/>
          <w:color w:val="000000" w:themeColor="text1"/>
        </w:rPr>
        <w:t>Digiturgude määrus jõustus 1. novembr</w:t>
      </w:r>
      <w:r>
        <w:rPr>
          <w:bCs/>
          <w:color w:val="000000" w:themeColor="text1"/>
        </w:rPr>
        <w:t>il</w:t>
      </w:r>
      <w:r w:rsidRPr="003253D3">
        <w:rPr>
          <w:bCs/>
          <w:color w:val="000000" w:themeColor="text1"/>
        </w:rPr>
        <w:t xml:space="preserve"> 2022 </w:t>
      </w:r>
      <w:r>
        <w:rPr>
          <w:bCs/>
          <w:color w:val="000000" w:themeColor="text1"/>
        </w:rPr>
        <w:t>ja</w:t>
      </w:r>
      <w:r w:rsidRPr="003253D3">
        <w:rPr>
          <w:bCs/>
          <w:color w:val="000000" w:themeColor="text1"/>
        </w:rPr>
        <w:t xml:space="preserve"> seda kohaldatakse alates 2. maist 2023. </w:t>
      </w:r>
      <w:r>
        <w:rPr>
          <w:bCs/>
          <w:color w:val="000000" w:themeColor="text1"/>
        </w:rPr>
        <w:t xml:space="preserve">Regulatsioon </w:t>
      </w:r>
      <w:r w:rsidRPr="003253D3">
        <w:rPr>
          <w:bCs/>
          <w:color w:val="000000" w:themeColor="text1"/>
        </w:rPr>
        <w:t>on suunatud suurtele tehnoloogiaettevõtetele, kes haldavad digiplatvorme ja pakuvad põhiplatvormiteenuseid</w:t>
      </w:r>
      <w:r>
        <w:rPr>
          <w:bCs/>
          <w:color w:val="000000" w:themeColor="text1"/>
        </w:rPr>
        <w:t xml:space="preserve">, </w:t>
      </w:r>
      <w:r w:rsidRPr="003253D3">
        <w:rPr>
          <w:bCs/>
          <w:color w:val="000000" w:themeColor="text1"/>
        </w:rPr>
        <w:t>nagu sotsiaalmeediateenused, veebibrauserid, sõnumiteenused, otsingumootorid ja muud veebipõhised teenused. Põhiplatvormiteenused on suurte kasutajaskondadega platvormid, mille kaudu pääsuvalitsejad on saanud digiturge oma huvides mõjutada. </w:t>
      </w:r>
      <w:r w:rsidRPr="00697FBB">
        <w:rPr>
          <w:bCs/>
          <w:color w:val="000000" w:themeColor="text1"/>
        </w:rPr>
        <w:t xml:space="preserve">Mõni neist ettevõtjatest kontrollib digimajanduses terveid platvormide </w:t>
      </w:r>
      <w:r w:rsidRPr="00965C97">
        <w:rPr>
          <w:bCs/>
          <w:color w:val="000000" w:themeColor="text1"/>
        </w:rPr>
        <w:t>süsteeme</w:t>
      </w:r>
      <w:r w:rsidRPr="00697FBB">
        <w:rPr>
          <w:bCs/>
          <w:color w:val="000000" w:themeColor="text1"/>
        </w:rPr>
        <w:t xml:space="preserve"> ning</w:t>
      </w:r>
      <w:r>
        <w:rPr>
          <w:bCs/>
          <w:color w:val="000000" w:themeColor="text1"/>
        </w:rPr>
        <w:t xml:space="preserve"> teistel</w:t>
      </w:r>
      <w:r w:rsidRPr="00697FBB">
        <w:rPr>
          <w:bCs/>
          <w:color w:val="000000" w:themeColor="text1"/>
        </w:rPr>
        <w:t xml:space="preserve"> </w:t>
      </w:r>
      <w:r>
        <w:rPr>
          <w:bCs/>
          <w:color w:val="000000" w:themeColor="text1"/>
        </w:rPr>
        <w:t>asjaomasel kauba</w:t>
      </w:r>
      <w:r w:rsidRPr="00697FBB">
        <w:rPr>
          <w:bCs/>
          <w:color w:val="000000" w:themeColor="text1"/>
        </w:rPr>
        <w:t>turu</w:t>
      </w:r>
      <w:r>
        <w:rPr>
          <w:bCs/>
          <w:color w:val="000000" w:themeColor="text1"/>
        </w:rPr>
        <w:t>l tegutsevatel</w:t>
      </w:r>
      <w:r w:rsidRPr="00697FBB">
        <w:rPr>
          <w:bCs/>
          <w:color w:val="000000" w:themeColor="text1"/>
        </w:rPr>
        <w:t xml:space="preserve"> või uutel ettevõtjatel on nendega </w:t>
      </w:r>
      <w:r w:rsidRPr="00965C97">
        <w:rPr>
          <w:bCs/>
          <w:color w:val="000000" w:themeColor="text1"/>
        </w:rPr>
        <w:t>struktuuriliselt</w:t>
      </w:r>
      <w:r w:rsidRPr="00697FBB">
        <w:rPr>
          <w:bCs/>
          <w:color w:val="000000" w:themeColor="text1"/>
        </w:rPr>
        <w:t xml:space="preserve"> äärmiselt raske konkureerida</w:t>
      </w:r>
      <w:r>
        <w:rPr>
          <w:bCs/>
          <w:color w:val="000000" w:themeColor="text1"/>
        </w:rPr>
        <w:t>.</w:t>
      </w:r>
      <w:r w:rsidRPr="003A6D22">
        <w:rPr>
          <w:rFonts w:ascii="Roboto" w:hAnsi="Roboto" w:cs="Roboto"/>
          <w:color w:val="333333"/>
          <w:sz w:val="27"/>
          <w:szCs w:val="27"/>
          <w:shd w:val="clear" w:color="auto" w:fill="FFFFFF"/>
        </w:rPr>
        <w:t xml:space="preserve"> </w:t>
      </w:r>
      <w:r w:rsidRPr="003A6D22">
        <w:rPr>
          <w:bCs/>
          <w:color w:val="000000" w:themeColor="text1"/>
        </w:rPr>
        <w:t>Pääsuvalitsejate selliste omaduste kombinatsioon põhjustab paljudel juhtudel tõenäoliselt suurt ebavõrdsust läbirääkimis</w:t>
      </w:r>
      <w:r>
        <w:rPr>
          <w:bCs/>
          <w:color w:val="000000" w:themeColor="text1"/>
        </w:rPr>
        <w:t>tel</w:t>
      </w:r>
      <w:r w:rsidRPr="003A6D22">
        <w:rPr>
          <w:bCs/>
          <w:color w:val="000000" w:themeColor="text1"/>
        </w:rPr>
        <w:t xml:space="preserve"> ning seega ebaausate tavade ja ebaõiglaste tingimuste rakendamist pääsuvalitsejate osutatavaid põhiplatvormiteenuseid kasutavate ärikasutajate</w:t>
      </w:r>
      <w:r>
        <w:rPr>
          <w:rStyle w:val="Allmrkuseviide"/>
          <w:bCs/>
          <w:color w:val="000000" w:themeColor="text1"/>
        </w:rPr>
        <w:footnoteReference w:id="2"/>
      </w:r>
      <w:r w:rsidRPr="003A6D22">
        <w:rPr>
          <w:bCs/>
          <w:color w:val="000000" w:themeColor="text1"/>
        </w:rPr>
        <w:t xml:space="preserve"> ja lõppkasutajate</w:t>
      </w:r>
      <w:r>
        <w:rPr>
          <w:rStyle w:val="Allmrkuseviide"/>
          <w:bCs/>
          <w:color w:val="000000" w:themeColor="text1"/>
        </w:rPr>
        <w:footnoteReference w:id="3"/>
      </w:r>
      <w:r w:rsidRPr="003A6D22">
        <w:rPr>
          <w:bCs/>
          <w:color w:val="000000" w:themeColor="text1"/>
        </w:rPr>
        <w:t xml:space="preserve"> suhtes, mis mõjutab digisektoris negatiivselt hindu, kvaliteeti, ausat konkurentsi, valikuvõimalusi ja innovatsiooni</w:t>
      </w:r>
      <w:r>
        <w:rPr>
          <w:bCs/>
          <w:color w:val="000000" w:themeColor="text1"/>
        </w:rPr>
        <w:t>.</w:t>
      </w:r>
      <w:r w:rsidRPr="00692CB7">
        <w:rPr>
          <w:bCs/>
          <w:color w:val="000000" w:themeColor="text1"/>
        </w:rPr>
        <w:t xml:space="preserve"> </w:t>
      </w:r>
      <w:r>
        <w:rPr>
          <w:bCs/>
          <w:color w:val="000000" w:themeColor="text1"/>
        </w:rPr>
        <w:t>Digiturgude m</w:t>
      </w:r>
      <w:r w:rsidRPr="00FC7F44">
        <w:rPr>
          <w:bCs/>
          <w:color w:val="000000" w:themeColor="text1"/>
        </w:rPr>
        <w:t>ääruse</w:t>
      </w:r>
      <w:r>
        <w:rPr>
          <w:bCs/>
          <w:color w:val="000000" w:themeColor="text1"/>
        </w:rPr>
        <w:t>ga kehtestati pääsuvalitsejate kohustused, mille</w:t>
      </w:r>
      <w:r w:rsidRPr="00FC7F44">
        <w:rPr>
          <w:bCs/>
          <w:color w:val="000000" w:themeColor="text1"/>
        </w:rPr>
        <w:t xml:space="preserve"> eesmärk on tagada, et </w:t>
      </w:r>
      <w:r w:rsidRPr="00FC7F44">
        <w:rPr>
          <w:bCs/>
          <w:color w:val="000000" w:themeColor="text1"/>
        </w:rPr>
        <w:lastRenderedPageBreak/>
        <w:t xml:space="preserve">digiplatvormide turud toimiksid õiglaselt, avatult ja konkurentsipõhiselt ning et </w:t>
      </w:r>
      <w:r>
        <w:rPr>
          <w:bCs/>
          <w:color w:val="000000" w:themeColor="text1"/>
        </w:rPr>
        <w:t xml:space="preserve">pääsuvalitsejate positsiooni </w:t>
      </w:r>
      <w:r w:rsidRPr="00FC7F44">
        <w:rPr>
          <w:bCs/>
          <w:color w:val="000000" w:themeColor="text1"/>
        </w:rPr>
        <w:t xml:space="preserve">tugevdamist </w:t>
      </w:r>
      <w:r>
        <w:rPr>
          <w:bCs/>
          <w:color w:val="000000" w:themeColor="text1"/>
        </w:rPr>
        <w:t>ja</w:t>
      </w:r>
      <w:r w:rsidRPr="00FC7F44">
        <w:rPr>
          <w:bCs/>
          <w:color w:val="000000" w:themeColor="text1"/>
        </w:rPr>
        <w:t xml:space="preserve"> kuritarvitamist ennetataks juba varase</w:t>
      </w:r>
      <w:r>
        <w:rPr>
          <w:bCs/>
          <w:color w:val="000000" w:themeColor="text1"/>
        </w:rPr>
        <w:t xml:space="preserve">s </w:t>
      </w:r>
      <w:r w:rsidRPr="00FC7F44">
        <w:rPr>
          <w:bCs/>
          <w:color w:val="000000" w:themeColor="text1"/>
        </w:rPr>
        <w:t>etapis.</w:t>
      </w:r>
    </w:p>
    <w:p w14:paraId="22A64013" w14:textId="77777777" w:rsidR="009F7625" w:rsidRDefault="009F7625" w:rsidP="009F7625">
      <w:pPr>
        <w:pStyle w:val="Normaallaadveeb"/>
        <w:jc w:val="both"/>
        <w:rPr>
          <w:bCs/>
          <w:color w:val="000000" w:themeColor="text1"/>
        </w:rPr>
      </w:pPr>
      <w:r w:rsidRPr="00871E95">
        <w:rPr>
          <w:bCs/>
          <w:color w:val="000000" w:themeColor="text1"/>
        </w:rPr>
        <w:t xml:space="preserve">Digiturgude määruse artikli 3 lõike 1 kohaselt määratakse ettevõtja pääsuvalitsejaks, kui: (a) tal on märkimisväärne mõju siseturule; (b) ta osutab põhiplatvormiteenust, mis on ärikasutajate jaoks oluline juurdepääsutee lõppkasutajateni jõudmiseks, ning (c) tal on oma tegevuses kindel ja püsiv positsioon või on tõenäoline, et ta saavutab sellise positsiooni lähitulevikus. </w:t>
      </w:r>
      <w:r>
        <w:rPr>
          <w:bCs/>
          <w:color w:val="000000" w:themeColor="text1"/>
        </w:rPr>
        <w:t>Määruse artikli 3 lõige 3 sätestab siinkohal kvantitatiivsed ning sama artikli lõige 8 kvalitatiivsed kriteeriumid, mida komisjon pääsuvalitseja määramisel</w:t>
      </w:r>
      <w:r w:rsidRPr="00440063">
        <w:rPr>
          <w:bCs/>
          <w:color w:val="000000" w:themeColor="text1"/>
        </w:rPr>
        <w:t xml:space="preserve"> </w:t>
      </w:r>
      <w:r>
        <w:rPr>
          <w:bCs/>
          <w:color w:val="000000" w:themeColor="text1"/>
        </w:rPr>
        <w:t xml:space="preserve">arvesse võtab. </w:t>
      </w:r>
    </w:p>
    <w:p w14:paraId="5EF4E2C8" w14:textId="77777777" w:rsidR="009F7625" w:rsidRPr="002367DA" w:rsidRDefault="009F7625" w:rsidP="009F7625">
      <w:pPr>
        <w:pStyle w:val="Normaallaadveeb"/>
        <w:jc w:val="both"/>
      </w:pPr>
      <w:r w:rsidRPr="005C259B">
        <w:t xml:space="preserve">Digiturgude määruse olemusest, pääsuvalitsejate määramise protsessist ning komisjoni järelevalve- ja menetlusvolitustest saab täpsemalt lugeda </w:t>
      </w:r>
      <w:hyperlink r:id="rId11" w:history="1">
        <w:r w:rsidRPr="005C259B">
          <w:rPr>
            <w:rStyle w:val="Hperlink"/>
          </w:rPr>
          <w:t>digiturgude määrusest</w:t>
        </w:r>
      </w:hyperlink>
      <w:r w:rsidRPr="005C259B">
        <w:t xml:space="preserve"> ja selle </w:t>
      </w:r>
      <w:hyperlink r:id="rId12" w:history="1">
        <w:r w:rsidRPr="00507546">
          <w:rPr>
            <w:rStyle w:val="Hperlink"/>
          </w:rPr>
          <w:t>rakendusmäärusest</w:t>
        </w:r>
      </w:hyperlink>
      <w:r w:rsidRPr="005C259B">
        <w:t>.</w:t>
      </w:r>
    </w:p>
    <w:p w14:paraId="73ACF03D" w14:textId="77777777" w:rsidR="009F7625" w:rsidRPr="003253D3" w:rsidRDefault="009F7625" w:rsidP="009F7625">
      <w:pPr>
        <w:pStyle w:val="Normaallaadveeb"/>
        <w:jc w:val="both"/>
        <w:rPr>
          <w:bCs/>
          <w:color w:val="000000" w:themeColor="text1"/>
        </w:rPr>
      </w:pPr>
      <w:r w:rsidRPr="003253D3">
        <w:rPr>
          <w:bCs/>
          <w:color w:val="000000" w:themeColor="text1"/>
        </w:rPr>
        <w:t>Pääsuvalitsejate hulka kuuluvad</w:t>
      </w:r>
      <w:r>
        <w:rPr>
          <w:bCs/>
          <w:color w:val="000000" w:themeColor="text1"/>
        </w:rPr>
        <w:t xml:space="preserve"> praegu</w:t>
      </w:r>
      <w:r w:rsidRPr="003253D3">
        <w:rPr>
          <w:bCs/>
          <w:color w:val="000000" w:themeColor="text1"/>
        </w:rPr>
        <w:t xml:space="preserve"> sellised suurettevõtjad nagu Alphabet, Amazon, Apple, Booking.com, Bytedance (TikTok), Meta ja Microsoft. See nimekiri võib tulevikus laieneda. </w:t>
      </w:r>
      <w:r>
        <w:rPr>
          <w:bCs/>
          <w:color w:val="000000" w:themeColor="text1"/>
        </w:rPr>
        <w:t>Komisjon</w:t>
      </w:r>
      <w:r w:rsidRPr="003253D3">
        <w:rPr>
          <w:bCs/>
          <w:color w:val="000000" w:themeColor="text1"/>
        </w:rPr>
        <w:t xml:space="preserve"> korraldab regulaarselt turu-uuringuid, mis võimaldavad </w:t>
      </w:r>
      <w:r>
        <w:rPr>
          <w:bCs/>
          <w:color w:val="000000" w:themeColor="text1"/>
        </w:rPr>
        <w:t>tal</w:t>
      </w:r>
      <w:r w:rsidRPr="003253D3">
        <w:rPr>
          <w:bCs/>
          <w:color w:val="000000" w:themeColor="text1"/>
        </w:rPr>
        <w:t xml:space="preserve"> liigitada ettevõtjaid pääsuvalitsejateks, ajakohastada pääsuvalitsejate kohustusi ning töötada välja parandusmeetme</w:t>
      </w:r>
      <w:r>
        <w:rPr>
          <w:bCs/>
          <w:color w:val="000000" w:themeColor="text1"/>
        </w:rPr>
        <w:t>i</w:t>
      </w:r>
      <w:r w:rsidRPr="003253D3">
        <w:rPr>
          <w:bCs/>
          <w:color w:val="000000" w:themeColor="text1"/>
        </w:rPr>
        <w:t>d digiturgude määruse</w:t>
      </w:r>
      <w:r>
        <w:rPr>
          <w:bCs/>
          <w:color w:val="000000" w:themeColor="text1"/>
        </w:rPr>
        <w:t>s sätestatud kohustuste täitmata jätmisele reageerimiseks</w:t>
      </w:r>
      <w:r w:rsidRPr="003253D3">
        <w:rPr>
          <w:bCs/>
          <w:color w:val="000000" w:themeColor="text1"/>
        </w:rPr>
        <w:t>.</w:t>
      </w:r>
    </w:p>
    <w:p w14:paraId="4C894F58" w14:textId="77777777" w:rsidR="009F7625" w:rsidRDefault="009F7625" w:rsidP="009F7625">
      <w:pPr>
        <w:pStyle w:val="Normaallaadveeb"/>
        <w:jc w:val="both"/>
        <w:rPr>
          <w:bCs/>
          <w:color w:val="000000" w:themeColor="text1"/>
        </w:rPr>
      </w:pPr>
      <w:r w:rsidRPr="003253D3">
        <w:rPr>
          <w:bCs/>
          <w:color w:val="000000" w:themeColor="text1"/>
        </w:rPr>
        <w:t xml:space="preserve">Eestis ei ole ühtegi pääsuvalitsejast ettevõtjat, sest meie ettevõtjate rahalised näitajad ja kasutajate arv jäävad </w:t>
      </w:r>
      <w:r>
        <w:rPr>
          <w:bCs/>
          <w:color w:val="000000" w:themeColor="text1"/>
        </w:rPr>
        <w:t>komisjoni</w:t>
      </w:r>
      <w:r w:rsidRPr="003253D3">
        <w:rPr>
          <w:bCs/>
          <w:color w:val="000000" w:themeColor="text1"/>
        </w:rPr>
        <w:t xml:space="preserve"> kehtestatud kõrgetest lävenditest tunduvalt alla.</w:t>
      </w:r>
    </w:p>
    <w:p w14:paraId="4AB5AE1F" w14:textId="77777777" w:rsidR="009F7625" w:rsidRDefault="009F7625" w:rsidP="009F7625">
      <w:pPr>
        <w:pStyle w:val="Normaallaadveeb"/>
        <w:jc w:val="both"/>
        <w:rPr>
          <w:bCs/>
          <w:color w:val="000000" w:themeColor="text1"/>
        </w:rPr>
      </w:pPr>
      <w:r>
        <w:rPr>
          <w:bCs/>
          <w:color w:val="000000" w:themeColor="text1"/>
        </w:rPr>
        <w:t>Seega on digiturgude määruse eeldatav</w:t>
      </w:r>
      <w:r w:rsidRPr="003253D3">
        <w:rPr>
          <w:bCs/>
          <w:color w:val="000000" w:themeColor="text1"/>
        </w:rPr>
        <w:t xml:space="preserve"> mõju Eestile </w:t>
      </w:r>
      <w:r>
        <w:rPr>
          <w:bCs/>
          <w:color w:val="000000" w:themeColor="text1"/>
        </w:rPr>
        <w:t xml:space="preserve">pigem </w:t>
      </w:r>
      <w:r w:rsidRPr="003253D3">
        <w:rPr>
          <w:bCs/>
          <w:color w:val="000000" w:themeColor="text1"/>
        </w:rPr>
        <w:t>väike</w:t>
      </w:r>
      <w:r>
        <w:rPr>
          <w:bCs/>
          <w:color w:val="000000" w:themeColor="text1"/>
        </w:rPr>
        <w:t>. Otseselt võib määrus mõjutada Eestis tegutsevaid ja pääsuvalitsejaga valitseva mõju kaudu seotud ettevõtjaid.</w:t>
      </w:r>
      <w:r>
        <w:rPr>
          <w:rStyle w:val="Allmrkuseviide"/>
          <w:bCs/>
          <w:color w:val="000000" w:themeColor="text1"/>
        </w:rPr>
        <w:footnoteReference w:id="4"/>
      </w:r>
      <w:r>
        <w:rPr>
          <w:bCs/>
          <w:color w:val="000000" w:themeColor="text1"/>
        </w:rPr>
        <w:t xml:space="preserve"> Kuigi ühegi pääsuvalitseja peakorter ei ole </w:t>
      </w:r>
      <w:r w:rsidRPr="00964540">
        <w:rPr>
          <w:bCs/>
          <w:color w:val="000000" w:themeColor="text1"/>
        </w:rPr>
        <w:t xml:space="preserve">Eestis, </w:t>
      </w:r>
      <w:r>
        <w:rPr>
          <w:bCs/>
          <w:color w:val="000000" w:themeColor="text1"/>
        </w:rPr>
        <w:t>pakuvad nad Eesti turul oma põhiplatvormiteenuseid ning võivad asutada siia tütarettevõtjaid või filiaale. Kaudselt mõjutab määrus Eesti füüsilisi ja juriidilisi isikuid, kes on pääsuvalitsejate põhiplatvormiteenuste lõpp</w:t>
      </w:r>
      <w:r>
        <w:rPr>
          <w:bCs/>
          <w:color w:val="000000" w:themeColor="text1"/>
        </w:rPr>
        <w:noBreakHyphen/>
        <w:t xml:space="preserve"> või ärikasutajad – nimelt võib mõni digiturgude määruse alusel toimetatav menetlus puudutada nende ligipääsu mõne pääsuvalitseja platvormile ja selle ligipääsu tingimusi. Siinkohal tuleb arvestada, et määruse kohaselt on k</w:t>
      </w:r>
      <w:r w:rsidRPr="00480546">
        <w:rPr>
          <w:bCs/>
          <w:color w:val="000000" w:themeColor="text1"/>
        </w:rPr>
        <w:t>omisjon</w:t>
      </w:r>
      <w:r>
        <w:rPr>
          <w:bCs/>
          <w:color w:val="000000" w:themeColor="text1"/>
        </w:rPr>
        <w:t>il õigus</w:t>
      </w:r>
      <w:r w:rsidRPr="00480546">
        <w:rPr>
          <w:bCs/>
          <w:color w:val="000000" w:themeColor="text1"/>
        </w:rPr>
        <w:t xml:space="preserve"> </w:t>
      </w:r>
      <w:r>
        <w:rPr>
          <w:bCs/>
          <w:color w:val="000000" w:themeColor="text1"/>
        </w:rPr>
        <w:t xml:space="preserve">talle </w:t>
      </w:r>
      <w:r w:rsidRPr="00480546">
        <w:rPr>
          <w:bCs/>
          <w:color w:val="000000" w:themeColor="text1"/>
        </w:rPr>
        <w:t xml:space="preserve">määrusega pandud ülesannete täitmiseks </w:t>
      </w:r>
      <w:r>
        <w:rPr>
          <w:bCs/>
          <w:color w:val="000000" w:themeColor="text1"/>
        </w:rPr>
        <w:t>esitada teabenõudeid ning küsitleda kõiki ettevõtjaid</w:t>
      </w:r>
      <w:r w:rsidRPr="00480546">
        <w:rPr>
          <w:bCs/>
          <w:color w:val="000000" w:themeColor="text1"/>
        </w:rPr>
        <w:t xml:space="preserve"> </w:t>
      </w:r>
      <w:r>
        <w:rPr>
          <w:bCs/>
          <w:color w:val="000000" w:themeColor="text1"/>
        </w:rPr>
        <w:t xml:space="preserve">ja </w:t>
      </w:r>
      <w:r w:rsidRPr="00480546">
        <w:rPr>
          <w:bCs/>
          <w:color w:val="000000" w:themeColor="text1"/>
        </w:rPr>
        <w:t>ettevõtjate ühendus</w:t>
      </w:r>
      <w:r>
        <w:rPr>
          <w:bCs/>
          <w:color w:val="000000" w:themeColor="text1"/>
        </w:rPr>
        <w:t>i ning neid kontrollida. Seega, kuigi põhilised menetlustoimingute adressaadid on pääsuvalitsejad ja nendega valitseva mõju kaudu seotud ettevõtjad, ei ole põhjendatud juhtudel välistatud ka olukorrad, kus menetlustoimingutele allutatakse kolmandatest isikutest ettevõtjaid ja ettevõtjate ühendusi.</w:t>
      </w:r>
    </w:p>
    <w:p w14:paraId="36E5BC38" w14:textId="77777777" w:rsidR="009F7625" w:rsidRDefault="009F7625" w:rsidP="009F7625">
      <w:pPr>
        <w:pStyle w:val="Normaallaadveeb"/>
        <w:jc w:val="both"/>
        <w:rPr>
          <w:bCs/>
          <w:color w:val="000000" w:themeColor="text1"/>
        </w:rPr>
      </w:pPr>
      <w:r>
        <w:rPr>
          <w:bCs/>
          <w:color w:val="000000" w:themeColor="text1"/>
        </w:rPr>
        <w:t xml:space="preserve">Digiturgude määruse kohaselt on komisjon ainuke pädev asutus, kes võib algatada määruse artikli 20 järgi menetluse </w:t>
      </w:r>
      <w:r w:rsidRPr="00ED5405">
        <w:rPr>
          <w:bCs/>
          <w:color w:val="000000" w:themeColor="text1"/>
        </w:rPr>
        <w:t>pääsuvalitseja kohustuste täitmise kontrollimiseks või</w:t>
      </w:r>
      <w:r>
        <w:rPr>
          <w:bCs/>
          <w:color w:val="000000" w:themeColor="text1"/>
        </w:rPr>
        <w:t xml:space="preserve"> nende</w:t>
      </w:r>
      <w:r w:rsidRPr="00ED5405">
        <w:rPr>
          <w:bCs/>
          <w:color w:val="000000" w:themeColor="text1"/>
        </w:rPr>
        <w:t xml:space="preserve"> täitmata jätmise tuvastamiseks</w:t>
      </w:r>
      <w:r>
        <w:rPr>
          <w:bCs/>
          <w:color w:val="000000" w:themeColor="text1"/>
        </w:rPr>
        <w:t>, samuti pääsuvalitsejale trahvi määramiseks. Nii e</w:t>
      </w:r>
      <w:r w:rsidRPr="00ED5405">
        <w:rPr>
          <w:bCs/>
          <w:color w:val="000000" w:themeColor="text1"/>
        </w:rPr>
        <w:t>nne menetluse algatamist</w:t>
      </w:r>
      <w:r>
        <w:rPr>
          <w:bCs/>
          <w:color w:val="000000" w:themeColor="text1"/>
        </w:rPr>
        <w:t xml:space="preserve"> kui ka</w:t>
      </w:r>
      <w:r w:rsidRPr="00ED5405">
        <w:rPr>
          <w:bCs/>
          <w:color w:val="000000" w:themeColor="text1"/>
        </w:rPr>
        <w:t xml:space="preserve"> menetluse ajal võib komisjon kasutada </w:t>
      </w:r>
      <w:r>
        <w:rPr>
          <w:bCs/>
          <w:color w:val="000000" w:themeColor="text1"/>
        </w:rPr>
        <w:t>talle määrusega antud</w:t>
      </w:r>
      <w:r w:rsidRPr="00ED5405">
        <w:rPr>
          <w:bCs/>
          <w:color w:val="000000" w:themeColor="text1"/>
        </w:rPr>
        <w:t xml:space="preserve"> uurimisvolitusi, sealhulgas</w:t>
      </w:r>
      <w:r>
        <w:rPr>
          <w:bCs/>
          <w:color w:val="000000" w:themeColor="text1"/>
        </w:rPr>
        <w:t xml:space="preserve"> esitada</w:t>
      </w:r>
      <w:r w:rsidRPr="00ED5405">
        <w:rPr>
          <w:bCs/>
          <w:color w:val="000000" w:themeColor="text1"/>
        </w:rPr>
        <w:t xml:space="preserve"> teabe</w:t>
      </w:r>
      <w:r>
        <w:rPr>
          <w:bCs/>
          <w:color w:val="000000" w:themeColor="text1"/>
        </w:rPr>
        <w:t>nõudeid</w:t>
      </w:r>
      <w:r w:rsidRPr="00ED5405">
        <w:rPr>
          <w:bCs/>
          <w:color w:val="000000" w:themeColor="text1"/>
        </w:rPr>
        <w:t xml:space="preserve"> (art</w:t>
      </w:r>
      <w:r>
        <w:rPr>
          <w:bCs/>
          <w:color w:val="000000" w:themeColor="text1"/>
        </w:rPr>
        <w:t>ikkel</w:t>
      </w:r>
      <w:r w:rsidRPr="00ED5405">
        <w:rPr>
          <w:bCs/>
          <w:color w:val="000000" w:themeColor="text1"/>
        </w:rPr>
        <w:t xml:space="preserve"> 21), </w:t>
      </w:r>
      <w:r>
        <w:rPr>
          <w:bCs/>
          <w:color w:val="000000" w:themeColor="text1"/>
        </w:rPr>
        <w:t xml:space="preserve">korraldada </w:t>
      </w:r>
      <w:r w:rsidRPr="00ED5405">
        <w:rPr>
          <w:bCs/>
          <w:color w:val="000000" w:themeColor="text1"/>
        </w:rPr>
        <w:t>küsit</w:t>
      </w:r>
      <w:r>
        <w:rPr>
          <w:bCs/>
          <w:color w:val="000000" w:themeColor="text1"/>
        </w:rPr>
        <w:t>lusi ja koguda ütlusi</w:t>
      </w:r>
      <w:r w:rsidRPr="00ED5405">
        <w:rPr>
          <w:bCs/>
          <w:color w:val="000000" w:themeColor="text1"/>
        </w:rPr>
        <w:t xml:space="preserve"> (art</w:t>
      </w:r>
      <w:r>
        <w:rPr>
          <w:bCs/>
          <w:color w:val="000000" w:themeColor="text1"/>
        </w:rPr>
        <w:t>ikkel</w:t>
      </w:r>
      <w:r w:rsidRPr="00ED5405">
        <w:rPr>
          <w:bCs/>
          <w:color w:val="000000" w:themeColor="text1"/>
        </w:rPr>
        <w:t xml:space="preserve"> 22) </w:t>
      </w:r>
      <w:r>
        <w:rPr>
          <w:bCs/>
          <w:color w:val="000000" w:themeColor="text1"/>
        </w:rPr>
        <w:t>ning</w:t>
      </w:r>
      <w:r w:rsidRPr="00ED5405">
        <w:rPr>
          <w:bCs/>
          <w:color w:val="000000" w:themeColor="text1"/>
        </w:rPr>
        <w:t xml:space="preserve"> </w:t>
      </w:r>
      <w:r w:rsidRPr="00F54781">
        <w:rPr>
          <w:bCs/>
          <w:color w:val="000000" w:themeColor="text1"/>
        </w:rPr>
        <w:t>teha ettevõtja või ettevõtjate ühenduse suhtes kõik vajalikud kontrollid</w:t>
      </w:r>
      <w:r>
        <w:rPr>
          <w:bCs/>
          <w:color w:val="000000" w:themeColor="text1"/>
        </w:rPr>
        <w:t xml:space="preserve"> (artikkel 23). </w:t>
      </w:r>
      <w:bookmarkStart w:id="1" w:name="_Hlk220934276"/>
      <w:r>
        <w:rPr>
          <w:bCs/>
          <w:color w:val="000000" w:themeColor="text1"/>
        </w:rPr>
        <w:lastRenderedPageBreak/>
        <w:t xml:space="preserve">Siinkohal nõuavad liikmesriikide territooriumitel tehtavad uurimistoimingud </w:t>
      </w:r>
      <w:r w:rsidRPr="00F73600">
        <w:rPr>
          <w:bCs/>
          <w:color w:val="000000" w:themeColor="text1"/>
        </w:rPr>
        <w:t>komisjoni ja liikmesriikide asutuste vahelist koostööd ja koordineerimist nende pädevuse piires. </w:t>
      </w:r>
    </w:p>
    <w:bookmarkEnd w:id="1"/>
    <w:p w14:paraId="26728BD5" w14:textId="1F3741FA" w:rsidR="009F7625" w:rsidRDefault="009F7625" w:rsidP="009F7625">
      <w:pPr>
        <w:pStyle w:val="Normaallaadveeb"/>
        <w:jc w:val="both"/>
        <w:rPr>
          <w:bCs/>
          <w:color w:val="000000" w:themeColor="text1"/>
        </w:rPr>
      </w:pPr>
      <w:r>
        <w:rPr>
          <w:bCs/>
          <w:color w:val="000000" w:themeColor="text1"/>
        </w:rPr>
        <w:t>Määruse artikli 23 lõike 7 kohaselt võib komisjon taotleda, et liikmesriigi pädeva asutuse ametnikud ja teised isikud abistaksid teda aktiivselt asjaomase liikmesriigi territooriumil kontrolli (st läbiotsimise) tegemisel. Sama artikli lõige 8 sätestab, et k</w:t>
      </w:r>
      <w:r w:rsidRPr="00F80AEC">
        <w:rPr>
          <w:bCs/>
          <w:color w:val="000000" w:themeColor="text1"/>
        </w:rPr>
        <w:t>ui komisjon</w:t>
      </w:r>
      <w:r>
        <w:rPr>
          <w:bCs/>
          <w:color w:val="000000" w:themeColor="text1"/>
        </w:rPr>
        <w:t xml:space="preserve"> leiab, </w:t>
      </w:r>
      <w:r w:rsidRPr="00F80AEC">
        <w:rPr>
          <w:bCs/>
          <w:color w:val="000000" w:themeColor="text1"/>
        </w:rPr>
        <w:t xml:space="preserve">et ettevõtja või ettevõtjate ühendus ei nõustu kontrolliga, peab asjaomane liikmesriik andma </w:t>
      </w:r>
      <w:r>
        <w:rPr>
          <w:bCs/>
          <w:color w:val="000000" w:themeColor="text1"/>
        </w:rPr>
        <w:t>talle</w:t>
      </w:r>
      <w:r w:rsidRPr="00F80AEC">
        <w:rPr>
          <w:bCs/>
          <w:color w:val="000000" w:themeColor="text1"/>
        </w:rPr>
        <w:t xml:space="preserve"> vajalikku abi, taotledes kontrolli tegemiseks asjakohasel juhul abi politseilt või samaväärselt täitevasutuselt</w:t>
      </w:r>
      <w:r>
        <w:rPr>
          <w:bCs/>
          <w:color w:val="000000" w:themeColor="text1"/>
        </w:rPr>
        <w:t>. Määruse artikli 21 lõige 5 sätestab l</w:t>
      </w:r>
      <w:r w:rsidRPr="00AA3C5A">
        <w:rPr>
          <w:bCs/>
          <w:color w:val="000000" w:themeColor="text1"/>
        </w:rPr>
        <w:t>iikmesrii</w:t>
      </w:r>
      <w:r>
        <w:rPr>
          <w:bCs/>
          <w:color w:val="000000" w:themeColor="text1"/>
        </w:rPr>
        <w:t>gi</w:t>
      </w:r>
      <w:r w:rsidRPr="00AA3C5A">
        <w:rPr>
          <w:bCs/>
          <w:color w:val="000000" w:themeColor="text1"/>
        </w:rPr>
        <w:t xml:space="preserve"> pädeva asutuse</w:t>
      </w:r>
      <w:r>
        <w:rPr>
          <w:bCs/>
          <w:color w:val="000000" w:themeColor="text1"/>
        </w:rPr>
        <w:t xml:space="preserve"> kohustuse</w:t>
      </w:r>
      <w:r w:rsidRPr="00AA3C5A">
        <w:rPr>
          <w:bCs/>
          <w:color w:val="000000" w:themeColor="text1"/>
        </w:rPr>
        <w:t xml:space="preserve"> esita</w:t>
      </w:r>
      <w:r>
        <w:rPr>
          <w:bCs/>
          <w:color w:val="000000" w:themeColor="text1"/>
        </w:rPr>
        <w:t>da</w:t>
      </w:r>
      <w:r w:rsidRPr="00AA3C5A">
        <w:rPr>
          <w:bCs/>
          <w:color w:val="000000" w:themeColor="text1"/>
        </w:rPr>
        <w:t xml:space="preserve"> komisjoni taotluse korral talle kogu nende valduses oleva teabe, mis on vajalik </w:t>
      </w:r>
      <w:r>
        <w:rPr>
          <w:bCs/>
          <w:color w:val="000000" w:themeColor="text1"/>
        </w:rPr>
        <w:t xml:space="preserve">digiturgude </w:t>
      </w:r>
      <w:r w:rsidRPr="00AA3C5A">
        <w:rPr>
          <w:bCs/>
          <w:color w:val="000000" w:themeColor="text1"/>
        </w:rPr>
        <w:t>määrusega komisjonile pandud ülesannete täitmiseks.</w:t>
      </w:r>
      <w:r w:rsidRPr="00771D19">
        <w:rPr>
          <w:rFonts w:ascii="Roboto" w:hAnsi="Roboto" w:cs="Roboto"/>
          <w:color w:val="333333"/>
          <w:sz w:val="27"/>
          <w:szCs w:val="27"/>
          <w:shd w:val="clear" w:color="auto" w:fill="FFFFFF"/>
        </w:rPr>
        <w:t xml:space="preserve"> </w:t>
      </w:r>
      <w:r>
        <w:rPr>
          <w:bCs/>
          <w:color w:val="000000" w:themeColor="text1"/>
        </w:rPr>
        <w:t>Määruse artikli 16 lõike 5 kohaselt võib k</w:t>
      </w:r>
      <w:r w:rsidRPr="00771D19">
        <w:rPr>
          <w:bCs/>
          <w:color w:val="000000" w:themeColor="text1"/>
        </w:rPr>
        <w:t>omisjon paluda ühel või mitmel liikmesriigi pädeval asutusel abistada teda</w:t>
      </w:r>
      <w:r w:rsidR="007D5B3E">
        <w:rPr>
          <w:bCs/>
          <w:color w:val="000000" w:themeColor="text1"/>
        </w:rPr>
        <w:t xml:space="preserve"> </w:t>
      </w:r>
      <w:r w:rsidRPr="00771D19">
        <w:rPr>
          <w:bCs/>
          <w:color w:val="000000" w:themeColor="text1"/>
        </w:rPr>
        <w:t>turu-uuringus</w:t>
      </w:r>
      <w:r>
        <w:rPr>
          <w:bCs/>
          <w:color w:val="000000" w:themeColor="text1"/>
        </w:rPr>
        <w:t xml:space="preserve">. Lisaks annab määruse artikli 38 lõige 7 liikmesriikidele õiguse sätestada oma riigisiseses õiguses konkurentsiasutuse </w:t>
      </w:r>
      <w:r w:rsidRPr="00235923">
        <w:rPr>
          <w:bCs/>
          <w:color w:val="000000" w:themeColor="text1"/>
        </w:rPr>
        <w:t>pädevus ja uurimisvolitus</w:t>
      </w:r>
      <w:r>
        <w:rPr>
          <w:bCs/>
          <w:color w:val="000000" w:themeColor="text1"/>
        </w:rPr>
        <w:t>ed</w:t>
      </w:r>
      <w:r w:rsidRPr="00235923">
        <w:rPr>
          <w:bCs/>
          <w:color w:val="000000" w:themeColor="text1"/>
        </w:rPr>
        <w:t xml:space="preserve">, </w:t>
      </w:r>
      <w:r>
        <w:rPr>
          <w:bCs/>
          <w:color w:val="000000" w:themeColor="text1"/>
        </w:rPr>
        <w:t xml:space="preserve">mille järgi võiks asutus </w:t>
      </w:r>
      <w:r w:rsidRPr="00235923">
        <w:rPr>
          <w:bCs/>
          <w:color w:val="000000" w:themeColor="text1"/>
        </w:rPr>
        <w:t>omal algatusel uurida määruse artiklite 5, 6 ja 7 võimalikku täitmata jätmist oma</w:t>
      </w:r>
      <w:r>
        <w:rPr>
          <w:bCs/>
          <w:color w:val="000000" w:themeColor="text1"/>
        </w:rPr>
        <w:t xml:space="preserve"> riigi</w:t>
      </w:r>
      <w:r w:rsidRPr="00235923">
        <w:rPr>
          <w:bCs/>
          <w:color w:val="000000" w:themeColor="text1"/>
        </w:rPr>
        <w:t xml:space="preserve"> territooriumil.</w:t>
      </w:r>
    </w:p>
    <w:p w14:paraId="136B3BE7" w14:textId="697928DF" w:rsidR="009F7625" w:rsidRDefault="009F7625" w:rsidP="009F7625">
      <w:pPr>
        <w:spacing w:line="240" w:lineRule="auto"/>
        <w:jc w:val="both"/>
        <w:rPr>
          <w:rFonts w:ascii="Times New Roman" w:hAnsi="Times New Roman" w:cs="Times New Roman"/>
          <w:bCs/>
          <w:color w:val="000000" w:themeColor="text1"/>
        </w:rPr>
      </w:pPr>
      <w:r w:rsidRPr="00674BCB">
        <w:rPr>
          <w:rFonts w:ascii="Times New Roman" w:hAnsi="Times New Roman" w:cs="Times New Roman"/>
          <w:color w:val="000000" w:themeColor="text1"/>
          <w:szCs w:val="24"/>
        </w:rPr>
        <w:t>Eelnõu</w:t>
      </w:r>
      <w:r>
        <w:rPr>
          <w:rFonts w:ascii="Times New Roman" w:hAnsi="Times New Roman" w:cs="Times New Roman"/>
          <w:color w:val="000000" w:themeColor="text1"/>
          <w:szCs w:val="24"/>
        </w:rPr>
        <w:t>ga</w:t>
      </w:r>
      <w:r w:rsidRPr="00674BCB">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 xml:space="preserve">luuakse KonkS-i pädevusnormid, mille </w:t>
      </w:r>
      <w:r w:rsidRPr="00674BCB">
        <w:rPr>
          <w:rFonts w:ascii="Times New Roman" w:hAnsi="Times New Roman" w:cs="Times New Roman"/>
          <w:color w:val="000000" w:themeColor="text1"/>
          <w:szCs w:val="24"/>
        </w:rPr>
        <w:t>eesmärk on võimaldada Konkurentsiametil teha komisjoniga eelnimetatud koostööd</w:t>
      </w:r>
      <w:r>
        <w:rPr>
          <w:rFonts w:ascii="Times New Roman" w:hAnsi="Times New Roman" w:cs="Times New Roman"/>
          <w:color w:val="000000" w:themeColor="text1"/>
          <w:szCs w:val="24"/>
        </w:rPr>
        <w:t xml:space="preserve">. </w:t>
      </w:r>
      <w:r w:rsidRPr="00674BCB">
        <w:rPr>
          <w:rFonts w:ascii="Times New Roman" w:hAnsi="Times New Roman" w:cs="Times New Roman"/>
          <w:color w:val="000000" w:themeColor="text1"/>
          <w:szCs w:val="24"/>
        </w:rPr>
        <w:t>Kehtivas õiguses asjaomas</w:t>
      </w:r>
      <w:r>
        <w:rPr>
          <w:rFonts w:ascii="Times New Roman" w:hAnsi="Times New Roman" w:cs="Times New Roman"/>
          <w:color w:val="000000" w:themeColor="text1"/>
          <w:szCs w:val="24"/>
        </w:rPr>
        <w:t>eid</w:t>
      </w:r>
      <w:r w:rsidRPr="00674BCB">
        <w:rPr>
          <w:rFonts w:ascii="Times New Roman" w:hAnsi="Times New Roman" w:cs="Times New Roman"/>
          <w:color w:val="000000" w:themeColor="text1"/>
          <w:szCs w:val="24"/>
        </w:rPr>
        <w:t xml:space="preserve"> norm</w:t>
      </w:r>
      <w:r>
        <w:rPr>
          <w:rFonts w:ascii="Times New Roman" w:hAnsi="Times New Roman" w:cs="Times New Roman"/>
          <w:color w:val="000000" w:themeColor="text1"/>
          <w:szCs w:val="24"/>
        </w:rPr>
        <w:t>e</w:t>
      </w:r>
      <w:r w:rsidRPr="00674BCB">
        <w:rPr>
          <w:rFonts w:ascii="Times New Roman" w:hAnsi="Times New Roman" w:cs="Times New Roman"/>
          <w:color w:val="000000" w:themeColor="text1"/>
          <w:szCs w:val="24"/>
        </w:rPr>
        <w:t xml:space="preserve"> ei ole</w:t>
      </w:r>
      <w:r>
        <w:rPr>
          <w:rFonts w:ascii="Times New Roman" w:hAnsi="Times New Roman" w:cs="Times New Roman"/>
          <w:color w:val="000000" w:themeColor="text1"/>
          <w:szCs w:val="24"/>
        </w:rPr>
        <w:t xml:space="preserve">. </w:t>
      </w:r>
      <w:r w:rsidRPr="002C6ED7">
        <w:rPr>
          <w:rFonts w:ascii="Times New Roman" w:hAnsi="Times New Roman" w:cs="Times New Roman"/>
          <w:color w:val="000000" w:themeColor="text1"/>
        </w:rPr>
        <w:t xml:space="preserve">Kuigi digiturgude määrus on otsekohalduv, peab riigisisene õigus siiski andma Konkurentsiametile selged õiguslikud alused </w:t>
      </w:r>
      <w:r>
        <w:rPr>
          <w:rFonts w:ascii="Times New Roman" w:hAnsi="Times New Roman" w:cs="Times New Roman"/>
          <w:color w:val="000000" w:themeColor="text1"/>
        </w:rPr>
        <w:t>komisjoni</w:t>
      </w:r>
      <w:r w:rsidRPr="002C6ED7">
        <w:rPr>
          <w:rFonts w:ascii="Times New Roman" w:hAnsi="Times New Roman" w:cs="Times New Roman"/>
          <w:color w:val="000000" w:themeColor="text1"/>
        </w:rPr>
        <w:t xml:space="preserve"> menetlustoimingute</w:t>
      </w:r>
      <w:r>
        <w:rPr>
          <w:rFonts w:ascii="Times New Roman" w:hAnsi="Times New Roman" w:cs="Times New Roman"/>
          <w:color w:val="000000" w:themeColor="text1"/>
        </w:rPr>
        <w:t xml:space="preserve"> ja turu-uuringute</w:t>
      </w:r>
      <w:r w:rsidRPr="002C6ED7">
        <w:rPr>
          <w:rFonts w:ascii="Times New Roman" w:hAnsi="Times New Roman" w:cs="Times New Roman"/>
          <w:color w:val="000000" w:themeColor="text1"/>
        </w:rPr>
        <w:t xml:space="preserve"> toetamiseks</w:t>
      </w:r>
      <w:r>
        <w:rPr>
          <w:rFonts w:ascii="Times New Roman" w:hAnsi="Times New Roman" w:cs="Times New Roman"/>
          <w:color w:val="000000" w:themeColor="text1"/>
        </w:rPr>
        <w:t xml:space="preserve"> ning täpsustama, milliseid uurimismeetmeid peab amet seejuures kasutama</w:t>
      </w:r>
      <w:r w:rsidRPr="002C6ED7">
        <w:rPr>
          <w:rFonts w:ascii="Times New Roman" w:hAnsi="Times New Roman" w:cs="Times New Roman"/>
          <w:color w:val="000000" w:themeColor="text1"/>
        </w:rPr>
        <w:t>.</w:t>
      </w:r>
      <w:r>
        <w:rPr>
          <w:rFonts w:ascii="Times New Roman" w:hAnsi="Times New Roman" w:cs="Times New Roman"/>
          <w:color w:val="000000" w:themeColor="text1"/>
        </w:rPr>
        <w:t xml:space="preserve"> Samuti sätestatakse Konkurentsiameti pädevus </w:t>
      </w:r>
      <w:r w:rsidRPr="00654C20">
        <w:rPr>
          <w:rFonts w:ascii="Times New Roman" w:hAnsi="Times New Roman" w:cs="Times New Roman"/>
          <w:bCs/>
          <w:color w:val="000000" w:themeColor="text1"/>
        </w:rPr>
        <w:t>uurida</w:t>
      </w:r>
      <w:r>
        <w:rPr>
          <w:rFonts w:ascii="Times New Roman" w:hAnsi="Times New Roman" w:cs="Times New Roman"/>
          <w:bCs/>
          <w:color w:val="000000" w:themeColor="text1"/>
        </w:rPr>
        <w:t xml:space="preserve"> Eestis omal algatusel digiturgude</w:t>
      </w:r>
      <w:r w:rsidRPr="00654C20">
        <w:rPr>
          <w:rFonts w:ascii="Times New Roman" w:hAnsi="Times New Roman" w:cs="Times New Roman"/>
          <w:bCs/>
          <w:color w:val="000000" w:themeColor="text1"/>
        </w:rPr>
        <w:t xml:space="preserve"> määruse artiklite 5, 6 ja 7 võimalikku täitmata jätmist</w:t>
      </w:r>
      <w:r>
        <w:rPr>
          <w:rFonts w:ascii="Times New Roman" w:hAnsi="Times New Roman" w:cs="Times New Roman"/>
          <w:bCs/>
          <w:color w:val="000000" w:themeColor="text1"/>
        </w:rPr>
        <w:t>.</w:t>
      </w:r>
    </w:p>
    <w:p w14:paraId="75B961F9" w14:textId="77777777" w:rsidR="009F7625" w:rsidRPr="00BA1300" w:rsidRDefault="009F7625" w:rsidP="009F7625">
      <w:pPr>
        <w:spacing w:line="240" w:lineRule="auto"/>
        <w:jc w:val="both"/>
        <w:rPr>
          <w:rFonts w:ascii="Times New Roman" w:hAnsi="Times New Roman" w:cs="Times New Roman"/>
          <w:b/>
          <w:bCs/>
          <w:color w:val="000000" w:themeColor="text1"/>
          <w:szCs w:val="24"/>
        </w:rPr>
      </w:pPr>
    </w:p>
    <w:p w14:paraId="73AA8AFA" w14:textId="7A9F35CC" w:rsidR="009F7625" w:rsidRDefault="009F7625" w:rsidP="009F7625">
      <w:pPr>
        <w:spacing w:line="240" w:lineRule="auto"/>
        <w:rPr>
          <w:rFonts w:ascii="Times New Roman" w:hAnsi="Times New Roman" w:cs="Times New Roman"/>
          <w:b/>
          <w:color w:val="000000" w:themeColor="text1"/>
          <w:szCs w:val="24"/>
        </w:rPr>
      </w:pPr>
      <w:r>
        <w:rPr>
          <w:rFonts w:ascii="Times New Roman" w:hAnsi="Times New Roman" w:cs="Times New Roman"/>
          <w:b/>
          <w:color w:val="000000" w:themeColor="text1"/>
          <w:szCs w:val="24"/>
        </w:rPr>
        <w:t>2.2</w:t>
      </w:r>
      <w:r w:rsidRPr="003131B1">
        <w:rPr>
          <w:rFonts w:ascii="Times New Roman" w:hAnsi="Times New Roman" w:cs="Times New Roman"/>
          <w:b/>
          <w:color w:val="000000" w:themeColor="text1"/>
          <w:szCs w:val="24"/>
        </w:rPr>
        <w:t xml:space="preserve">. </w:t>
      </w:r>
      <w:r>
        <w:rPr>
          <w:rFonts w:ascii="Times New Roman" w:hAnsi="Times New Roman" w:cs="Times New Roman"/>
          <w:b/>
          <w:color w:val="000000" w:themeColor="text1"/>
          <w:szCs w:val="24"/>
        </w:rPr>
        <w:t>Välisriigi subsiidiumide</w:t>
      </w:r>
      <w:r w:rsidRPr="003131B1">
        <w:rPr>
          <w:rFonts w:ascii="Times New Roman" w:hAnsi="Times New Roman" w:cs="Times New Roman"/>
          <w:b/>
          <w:color w:val="000000" w:themeColor="text1"/>
          <w:szCs w:val="24"/>
        </w:rPr>
        <w:t xml:space="preserve"> määrus</w:t>
      </w:r>
    </w:p>
    <w:p w14:paraId="70A28A2F" w14:textId="77777777" w:rsidR="009F7625" w:rsidRDefault="009F7625" w:rsidP="009F7625">
      <w:pPr>
        <w:spacing w:line="24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Välisriigi subsiidiumide määrus </w:t>
      </w:r>
      <w:r w:rsidRPr="003253D3">
        <w:rPr>
          <w:rFonts w:ascii="Times New Roman" w:hAnsi="Times New Roman" w:cs="Times New Roman"/>
          <w:bCs/>
          <w:color w:val="000000" w:themeColor="text1"/>
          <w:szCs w:val="24"/>
        </w:rPr>
        <w:t>jõustus 1</w:t>
      </w:r>
      <w:r>
        <w:rPr>
          <w:rFonts w:ascii="Times New Roman" w:hAnsi="Times New Roman" w:cs="Times New Roman"/>
          <w:bCs/>
          <w:color w:val="000000" w:themeColor="text1"/>
          <w:szCs w:val="24"/>
        </w:rPr>
        <w:t>2. jaanuaril</w:t>
      </w:r>
      <w:r w:rsidRPr="003253D3">
        <w:rPr>
          <w:rFonts w:ascii="Times New Roman" w:hAnsi="Times New Roman" w:cs="Times New Roman"/>
          <w:bCs/>
          <w:color w:val="000000" w:themeColor="text1"/>
          <w:szCs w:val="24"/>
        </w:rPr>
        <w:t xml:space="preserve"> 202</w:t>
      </w:r>
      <w:r>
        <w:rPr>
          <w:rFonts w:ascii="Times New Roman" w:hAnsi="Times New Roman" w:cs="Times New Roman"/>
          <w:bCs/>
          <w:color w:val="000000" w:themeColor="text1"/>
          <w:szCs w:val="24"/>
        </w:rPr>
        <w:t>3</w:t>
      </w:r>
      <w:r w:rsidRPr="003253D3">
        <w:rPr>
          <w:rFonts w:ascii="Times New Roman" w:hAnsi="Times New Roman" w:cs="Times New Roman"/>
          <w:bCs/>
          <w:color w:val="000000" w:themeColor="text1"/>
          <w:szCs w:val="24"/>
        </w:rPr>
        <w:t xml:space="preserve"> </w:t>
      </w:r>
      <w:r w:rsidRPr="00D56EC6">
        <w:rPr>
          <w:rFonts w:ascii="Times New Roman" w:hAnsi="Times New Roman" w:cs="Times New Roman"/>
          <w:bCs/>
          <w:color w:val="000000" w:themeColor="text1"/>
          <w:szCs w:val="24"/>
        </w:rPr>
        <w:t>ja</w:t>
      </w:r>
      <w:r w:rsidRPr="003253D3">
        <w:rPr>
          <w:rFonts w:ascii="Times New Roman" w:hAnsi="Times New Roman" w:cs="Times New Roman"/>
          <w:bCs/>
          <w:color w:val="000000" w:themeColor="text1"/>
          <w:szCs w:val="24"/>
        </w:rPr>
        <w:t xml:space="preserve"> seda kohaldatakse alates </w:t>
      </w:r>
      <w:r>
        <w:rPr>
          <w:rFonts w:ascii="Times New Roman" w:hAnsi="Times New Roman" w:cs="Times New Roman"/>
          <w:bCs/>
          <w:color w:val="000000" w:themeColor="text1"/>
          <w:szCs w:val="24"/>
        </w:rPr>
        <w:t>1</w:t>
      </w:r>
      <w:r w:rsidRPr="003253D3">
        <w:rPr>
          <w:rFonts w:ascii="Times New Roman" w:hAnsi="Times New Roman" w:cs="Times New Roman"/>
          <w:bCs/>
          <w:color w:val="000000" w:themeColor="text1"/>
          <w:szCs w:val="24"/>
        </w:rPr>
        <w:t xml:space="preserve">2. </w:t>
      </w:r>
      <w:r>
        <w:rPr>
          <w:rFonts w:ascii="Times New Roman" w:hAnsi="Times New Roman" w:cs="Times New Roman"/>
          <w:bCs/>
          <w:color w:val="000000" w:themeColor="text1"/>
          <w:szCs w:val="24"/>
        </w:rPr>
        <w:t xml:space="preserve">juulist </w:t>
      </w:r>
      <w:r w:rsidRPr="003253D3">
        <w:rPr>
          <w:rFonts w:ascii="Times New Roman" w:hAnsi="Times New Roman" w:cs="Times New Roman"/>
          <w:bCs/>
          <w:color w:val="000000" w:themeColor="text1"/>
          <w:szCs w:val="24"/>
        </w:rPr>
        <w:t>2023</w:t>
      </w:r>
      <w:r>
        <w:rPr>
          <w:rFonts w:ascii="Times New Roman" w:hAnsi="Times New Roman" w:cs="Times New Roman"/>
          <w:bCs/>
          <w:color w:val="000000" w:themeColor="text1"/>
          <w:szCs w:val="24"/>
        </w:rPr>
        <w:t>. Määrus</w:t>
      </w:r>
      <w:r w:rsidRPr="0057783C">
        <w:rPr>
          <w:rFonts w:ascii="Times New Roman" w:hAnsi="Times New Roman" w:cs="Times New Roman"/>
          <w:color w:val="000000" w:themeColor="text1"/>
          <w:szCs w:val="24"/>
        </w:rPr>
        <w:t xml:space="preserve"> võimaldab </w:t>
      </w:r>
      <w:r>
        <w:rPr>
          <w:rFonts w:ascii="Times New Roman" w:hAnsi="Times New Roman" w:cs="Times New Roman"/>
          <w:color w:val="000000" w:themeColor="text1"/>
          <w:szCs w:val="24"/>
        </w:rPr>
        <w:t>komisjonil</w:t>
      </w:r>
      <w:r w:rsidRPr="0057783C">
        <w:rPr>
          <w:rFonts w:ascii="Times New Roman" w:hAnsi="Times New Roman" w:cs="Times New Roman"/>
          <w:color w:val="000000" w:themeColor="text1"/>
          <w:szCs w:val="24"/>
        </w:rPr>
        <w:t xml:space="preserve"> uurida rahalisi toetusi, mida kolmandate riikide ametiasutused on andnud EL</w:t>
      </w:r>
      <w:r>
        <w:rPr>
          <w:rFonts w:ascii="Times New Roman" w:hAnsi="Times New Roman" w:cs="Times New Roman"/>
          <w:color w:val="000000" w:themeColor="text1"/>
          <w:szCs w:val="24"/>
        </w:rPr>
        <w:noBreakHyphen/>
      </w:r>
      <w:r w:rsidRPr="0057783C">
        <w:rPr>
          <w:rFonts w:ascii="Times New Roman" w:hAnsi="Times New Roman" w:cs="Times New Roman"/>
          <w:color w:val="000000" w:themeColor="text1"/>
          <w:szCs w:val="24"/>
        </w:rPr>
        <w:t>is tegutsevatele äriühingutele. Määrusega kehtestati kohustus, et ettevõtjad peavad komisjonile ette teatama riigihankemenetlusest ja koondumisest, kui asjaomane pakkumus või tehing sisaldab kolmanda riigi rahastust ning täidetud on määruses sätestatud rahaline künnis.</w:t>
      </w:r>
    </w:p>
    <w:p w14:paraId="269C2689" w14:textId="77777777" w:rsidR="009F7625" w:rsidRDefault="009F7625" w:rsidP="009F7625">
      <w:pPr>
        <w:spacing w:line="240" w:lineRule="auto"/>
        <w:jc w:val="both"/>
        <w:rPr>
          <w:rFonts w:ascii="Times New Roman" w:hAnsi="Times New Roman" w:cs="Times New Roman"/>
          <w:color w:val="000000" w:themeColor="text1"/>
        </w:rPr>
      </w:pPr>
      <w:r w:rsidRPr="005F55A4">
        <w:rPr>
          <w:rFonts w:ascii="Times New Roman" w:hAnsi="Times New Roman" w:cs="Times New Roman"/>
          <w:color w:val="000000" w:themeColor="text1"/>
        </w:rPr>
        <w:t xml:space="preserve">Välisriigi subsiidiumide olemuse, nende hindamise korra ning komisjoni menetluste detailse regulatsiooniga saab tutvuda </w:t>
      </w:r>
      <w:hyperlink r:id="rId13" w:history="1">
        <w:r w:rsidRPr="00480821">
          <w:rPr>
            <w:rStyle w:val="Hperlink"/>
            <w:rFonts w:ascii="Times New Roman" w:hAnsi="Times New Roman" w:cs="Times New Roman"/>
          </w:rPr>
          <w:t>välisriigi subsiidiumide määruses</w:t>
        </w:r>
      </w:hyperlink>
      <w:r w:rsidRPr="005F55A4">
        <w:rPr>
          <w:rFonts w:ascii="Times New Roman" w:hAnsi="Times New Roman" w:cs="Times New Roman"/>
          <w:color w:val="000000" w:themeColor="text1"/>
        </w:rPr>
        <w:t xml:space="preserve"> ja selle </w:t>
      </w:r>
      <w:hyperlink r:id="rId14" w:history="1">
        <w:r w:rsidRPr="00AB3718">
          <w:rPr>
            <w:rStyle w:val="Hperlink"/>
            <w:rFonts w:ascii="Times New Roman" w:hAnsi="Times New Roman" w:cs="Times New Roman"/>
          </w:rPr>
          <w:t>rakendusmääruses</w:t>
        </w:r>
      </w:hyperlink>
      <w:r w:rsidRPr="005F55A4">
        <w:rPr>
          <w:rFonts w:ascii="Times New Roman" w:hAnsi="Times New Roman" w:cs="Times New Roman"/>
          <w:color w:val="000000" w:themeColor="text1"/>
        </w:rPr>
        <w:t>.</w:t>
      </w:r>
    </w:p>
    <w:p w14:paraId="4F7F1A2E" w14:textId="77777777" w:rsidR="009F7625" w:rsidRPr="0057783C" w:rsidRDefault="009F7625" w:rsidP="009F7625">
      <w:pPr>
        <w:spacing w:line="240" w:lineRule="auto"/>
        <w:jc w:val="both"/>
        <w:rPr>
          <w:rFonts w:ascii="Times New Roman" w:hAnsi="Times New Roman" w:cs="Times New Roman"/>
          <w:color w:val="000000" w:themeColor="text1"/>
        </w:rPr>
      </w:pPr>
      <w:r w:rsidRPr="00A71C99">
        <w:rPr>
          <w:rFonts w:ascii="Times New Roman" w:hAnsi="Times New Roman" w:cs="Times New Roman"/>
          <w:color w:val="000000" w:themeColor="text1"/>
        </w:rPr>
        <w:t>Arvestades, et määruses sätestatud kriteeriumide järgi on ettevõtja käive, mille korral tuleb komisjoni oma tehingutest teavitada, suhteliselt suur</w:t>
      </w:r>
      <w:r>
        <w:rPr>
          <w:rStyle w:val="Allmrkuseviide"/>
          <w:rFonts w:ascii="Times New Roman" w:hAnsi="Times New Roman" w:cs="Times New Roman"/>
          <w:color w:val="000000" w:themeColor="text1"/>
        </w:rPr>
        <w:footnoteReference w:id="5"/>
      </w:r>
      <w:r w:rsidRPr="00A71C99">
        <w:rPr>
          <w:rFonts w:ascii="Times New Roman" w:hAnsi="Times New Roman" w:cs="Times New Roman"/>
          <w:color w:val="000000" w:themeColor="text1"/>
        </w:rPr>
        <w:t>, mõjutab määrus Eesti ettevõtjaid eeldatavasti pigem vähesel määral. Siiski tuleb arvestada</w:t>
      </w:r>
      <w:r>
        <w:rPr>
          <w:rFonts w:ascii="Times New Roman" w:hAnsi="Times New Roman" w:cs="Times New Roman"/>
          <w:color w:val="000000" w:themeColor="text1"/>
        </w:rPr>
        <w:t xml:space="preserve"> sellega</w:t>
      </w:r>
      <w:r w:rsidRPr="00A71C99">
        <w:rPr>
          <w:rFonts w:ascii="Times New Roman" w:hAnsi="Times New Roman" w:cs="Times New Roman"/>
          <w:color w:val="000000" w:themeColor="text1"/>
        </w:rPr>
        <w:t>, et komisjon võib omal algatusel sekkuda ka piirmäära alla jäävatesse koondumistesse, mis hõlmavad välisriigi toetusi</w:t>
      </w:r>
      <w:r>
        <w:rPr>
          <w:rFonts w:ascii="Times New Roman" w:hAnsi="Times New Roman" w:cs="Times New Roman"/>
          <w:color w:val="000000" w:themeColor="text1"/>
        </w:rPr>
        <w:t xml:space="preserve">, samuti sellega, et sarnaselt digiturgude määrusega </w:t>
      </w:r>
      <w:r w:rsidRPr="00B615ED">
        <w:rPr>
          <w:rFonts w:ascii="Times New Roman" w:hAnsi="Times New Roman" w:cs="Times New Roman"/>
          <w:bCs/>
          <w:color w:val="000000" w:themeColor="text1"/>
        </w:rPr>
        <w:t xml:space="preserve">on komisjonil </w:t>
      </w:r>
      <w:r>
        <w:rPr>
          <w:rFonts w:ascii="Times New Roman" w:hAnsi="Times New Roman" w:cs="Times New Roman"/>
          <w:bCs/>
          <w:color w:val="000000" w:themeColor="text1"/>
        </w:rPr>
        <w:t xml:space="preserve">ka välisriigi subsiidiumide määrusega </w:t>
      </w:r>
      <w:r w:rsidRPr="00B615ED">
        <w:rPr>
          <w:rFonts w:ascii="Times New Roman" w:hAnsi="Times New Roman" w:cs="Times New Roman"/>
          <w:bCs/>
          <w:color w:val="000000" w:themeColor="text1"/>
        </w:rPr>
        <w:t xml:space="preserve">õigus talle määrusega pandud ülesannete täitmiseks esitada teabenõudeid </w:t>
      </w:r>
      <w:r>
        <w:rPr>
          <w:rFonts w:ascii="Times New Roman" w:hAnsi="Times New Roman" w:cs="Times New Roman"/>
          <w:bCs/>
          <w:color w:val="000000" w:themeColor="text1"/>
        </w:rPr>
        <w:t>peale uurimise all olevatele isikutele ka teistele ettevõtjatele ja ettevõtjate ühendustele</w:t>
      </w:r>
      <w:r w:rsidRPr="00B615ED">
        <w:rPr>
          <w:rFonts w:ascii="Times New Roman" w:hAnsi="Times New Roman" w:cs="Times New Roman"/>
          <w:bCs/>
          <w:color w:val="000000" w:themeColor="text1"/>
        </w:rPr>
        <w:t xml:space="preserve"> ning </w:t>
      </w:r>
      <w:r>
        <w:rPr>
          <w:rFonts w:ascii="Times New Roman" w:hAnsi="Times New Roman" w:cs="Times New Roman"/>
          <w:bCs/>
          <w:color w:val="000000" w:themeColor="text1"/>
        </w:rPr>
        <w:t xml:space="preserve">neid </w:t>
      </w:r>
      <w:r w:rsidRPr="00B615ED">
        <w:rPr>
          <w:rFonts w:ascii="Times New Roman" w:hAnsi="Times New Roman" w:cs="Times New Roman"/>
          <w:bCs/>
          <w:color w:val="000000" w:themeColor="text1"/>
        </w:rPr>
        <w:t>kontroll</w:t>
      </w:r>
      <w:r>
        <w:rPr>
          <w:rFonts w:ascii="Times New Roman" w:hAnsi="Times New Roman" w:cs="Times New Roman"/>
          <w:bCs/>
          <w:color w:val="000000" w:themeColor="text1"/>
        </w:rPr>
        <w:t>ida</w:t>
      </w:r>
      <w:r w:rsidRPr="00B615ED">
        <w:rPr>
          <w:rFonts w:ascii="Times New Roman" w:hAnsi="Times New Roman" w:cs="Times New Roman"/>
          <w:bCs/>
          <w:color w:val="000000" w:themeColor="text1"/>
        </w:rPr>
        <w:t>.</w:t>
      </w:r>
    </w:p>
    <w:p w14:paraId="5A1C2A54" w14:textId="77777777" w:rsidR="009F7625" w:rsidRDefault="009F7625" w:rsidP="009F7625">
      <w:pPr>
        <w:spacing w:line="240" w:lineRule="auto"/>
        <w:jc w:val="both"/>
        <w:rPr>
          <w:rFonts w:ascii="Times New Roman" w:hAnsi="Times New Roman" w:cs="Times New Roman"/>
          <w:color w:val="000000" w:themeColor="text1"/>
          <w:szCs w:val="24"/>
        </w:rPr>
      </w:pPr>
      <w:r w:rsidRPr="00DC2EE2">
        <w:rPr>
          <w:rFonts w:ascii="Times New Roman" w:hAnsi="Times New Roman" w:cs="Times New Roman"/>
          <w:color w:val="000000" w:themeColor="text1"/>
          <w:szCs w:val="24"/>
        </w:rPr>
        <w:lastRenderedPageBreak/>
        <w:t>Välisriigi subsiidiumide määruse põhjenduspunkt</w:t>
      </w:r>
      <w:r>
        <w:rPr>
          <w:rFonts w:ascii="Times New Roman" w:hAnsi="Times New Roman" w:cs="Times New Roman"/>
          <w:color w:val="000000" w:themeColor="text1"/>
          <w:szCs w:val="24"/>
        </w:rPr>
        <w:t>is</w:t>
      </w:r>
      <w:r w:rsidRPr="00DC2EE2">
        <w:rPr>
          <w:rFonts w:ascii="Times New Roman" w:hAnsi="Times New Roman" w:cs="Times New Roman"/>
          <w:color w:val="000000" w:themeColor="text1"/>
          <w:szCs w:val="24"/>
        </w:rPr>
        <w:t xml:space="preserve"> 58 sätesta</w:t>
      </w:r>
      <w:r>
        <w:rPr>
          <w:rFonts w:ascii="Times New Roman" w:hAnsi="Times New Roman" w:cs="Times New Roman"/>
          <w:color w:val="000000" w:themeColor="text1"/>
          <w:szCs w:val="24"/>
        </w:rPr>
        <w:t>takse</w:t>
      </w:r>
      <w:r w:rsidRPr="00DC2EE2">
        <w:rPr>
          <w:rFonts w:ascii="Times New Roman" w:hAnsi="Times New Roman" w:cs="Times New Roman"/>
          <w:color w:val="000000" w:themeColor="text1"/>
          <w:szCs w:val="24"/>
        </w:rPr>
        <w:t>, et liikmesriigid peavad määruse kohaldamisel tegema komisjoniga tulemuslikku koostööd. Seetõttu palus komisjon pärast määruse jõustumist liikmesriikidel määrata riiklikud kontaktpunktid, kes osutaksid vajaduse korral komisjonile määruse rakendamisel abi. Riigihangete valdkonnas määrati Eesti kontaktpunktiks Rahandusministeerium, koondumiste kontrolli kontaktpunkt on Konkurentsiamet.</w:t>
      </w:r>
      <w:r>
        <w:rPr>
          <w:rFonts w:ascii="Times New Roman" w:hAnsi="Times New Roman" w:cs="Times New Roman"/>
          <w:color w:val="000000" w:themeColor="text1"/>
          <w:szCs w:val="24"/>
        </w:rPr>
        <w:t xml:space="preserve"> KonkS</w:t>
      </w:r>
      <w:r>
        <w:rPr>
          <w:rFonts w:ascii="Times New Roman" w:hAnsi="Times New Roman" w:cs="Times New Roman"/>
          <w:color w:val="000000" w:themeColor="text1"/>
          <w:szCs w:val="24"/>
        </w:rPr>
        <w:noBreakHyphen/>
        <w:t xml:space="preserve">i § 21 lõige 5 jõustus 28. novembril 2025 ja sellega anti Konkurentsiametile üldine pädevus teha komisjoniga koostööd välisriigi subsiidiumide määruse </w:t>
      </w:r>
      <w:r w:rsidRPr="00EF6961">
        <w:rPr>
          <w:rFonts w:ascii="Times New Roman" w:hAnsi="Times New Roman" w:cs="Times New Roman"/>
          <w:color w:val="000000" w:themeColor="text1"/>
          <w:szCs w:val="24"/>
        </w:rPr>
        <w:t>artiklis 20 ja artikli 21 lõikes 5 sätestatud koondumise hindamisel.</w:t>
      </w:r>
    </w:p>
    <w:p w14:paraId="0590CDA2" w14:textId="77777777" w:rsidR="009F7625" w:rsidRPr="00F1797E" w:rsidRDefault="009F7625" w:rsidP="009F7625">
      <w:pPr>
        <w:spacing w:line="24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Nagu digiturgude määruse puhul, on </w:t>
      </w:r>
      <w:r w:rsidRPr="008E4179">
        <w:rPr>
          <w:rFonts w:ascii="Times New Roman" w:hAnsi="Times New Roman" w:cs="Times New Roman"/>
          <w:color w:val="000000" w:themeColor="text1"/>
          <w:szCs w:val="24"/>
        </w:rPr>
        <w:t xml:space="preserve">komisjon ainus asutus, kel on pädevus </w:t>
      </w:r>
      <w:r>
        <w:rPr>
          <w:rFonts w:ascii="Times New Roman" w:hAnsi="Times New Roman" w:cs="Times New Roman"/>
          <w:color w:val="000000" w:themeColor="text1"/>
          <w:szCs w:val="24"/>
        </w:rPr>
        <w:t>välisriigi subsiidiumide</w:t>
      </w:r>
      <w:r w:rsidRPr="008E4179">
        <w:rPr>
          <w:rFonts w:ascii="Times New Roman" w:hAnsi="Times New Roman" w:cs="Times New Roman"/>
          <w:color w:val="000000" w:themeColor="text1"/>
          <w:szCs w:val="24"/>
        </w:rPr>
        <w:t xml:space="preserve"> määrust kohaldada. </w:t>
      </w:r>
      <w:r>
        <w:rPr>
          <w:rFonts w:ascii="Times New Roman" w:hAnsi="Times New Roman" w:cs="Times New Roman"/>
          <w:color w:val="000000" w:themeColor="text1"/>
          <w:szCs w:val="24"/>
        </w:rPr>
        <w:t xml:space="preserve">Selleks võib komisjon kasutada talle määrusega antud uurimisvolitusi, milleks on artiklis 13 sätestatud teabenõuded ja artiklis 14 sätestatud kontrollid. </w:t>
      </w:r>
      <w:r w:rsidRPr="00F1797E">
        <w:rPr>
          <w:rFonts w:ascii="Times New Roman" w:hAnsi="Times New Roman" w:cs="Times New Roman"/>
          <w:bCs/>
          <w:color w:val="000000" w:themeColor="text1"/>
          <w:szCs w:val="24"/>
        </w:rPr>
        <w:t xml:space="preserve">Siinkohal </w:t>
      </w:r>
      <w:r>
        <w:rPr>
          <w:rFonts w:ascii="Times New Roman" w:hAnsi="Times New Roman" w:cs="Times New Roman"/>
          <w:bCs/>
          <w:color w:val="000000" w:themeColor="text1"/>
          <w:szCs w:val="24"/>
        </w:rPr>
        <w:t>on</w:t>
      </w:r>
      <w:r w:rsidRPr="00F1797E">
        <w:rPr>
          <w:rFonts w:ascii="Times New Roman" w:hAnsi="Times New Roman" w:cs="Times New Roman"/>
          <w:bCs/>
          <w:color w:val="000000" w:themeColor="text1"/>
          <w:szCs w:val="24"/>
        </w:rPr>
        <w:t xml:space="preserve"> liikmesriikide territooriumitel uurimistoimingu</w:t>
      </w:r>
      <w:r>
        <w:rPr>
          <w:rFonts w:ascii="Times New Roman" w:hAnsi="Times New Roman" w:cs="Times New Roman"/>
          <w:bCs/>
          <w:color w:val="000000" w:themeColor="text1"/>
          <w:szCs w:val="24"/>
        </w:rPr>
        <w:t>te tõhusaks tegemiseks vajalik</w:t>
      </w:r>
      <w:r w:rsidRPr="00F1797E">
        <w:rPr>
          <w:rFonts w:ascii="Times New Roman" w:hAnsi="Times New Roman" w:cs="Times New Roman"/>
          <w:bCs/>
          <w:color w:val="000000" w:themeColor="text1"/>
          <w:szCs w:val="24"/>
        </w:rPr>
        <w:t xml:space="preserve"> komisjoni ja liikmesriikide asutuste vahel</w:t>
      </w:r>
      <w:r>
        <w:rPr>
          <w:rFonts w:ascii="Times New Roman" w:hAnsi="Times New Roman" w:cs="Times New Roman"/>
          <w:bCs/>
          <w:color w:val="000000" w:themeColor="text1"/>
          <w:szCs w:val="24"/>
        </w:rPr>
        <w:t>ine</w:t>
      </w:r>
      <w:r w:rsidRPr="00F1797E">
        <w:rPr>
          <w:rFonts w:ascii="Times New Roman" w:hAnsi="Times New Roman" w:cs="Times New Roman"/>
          <w:bCs/>
          <w:color w:val="000000" w:themeColor="text1"/>
          <w:szCs w:val="24"/>
        </w:rPr>
        <w:t xml:space="preserve"> koostöö ja koordineerimi</w:t>
      </w:r>
      <w:r>
        <w:rPr>
          <w:rFonts w:ascii="Times New Roman" w:hAnsi="Times New Roman" w:cs="Times New Roman"/>
          <w:bCs/>
          <w:color w:val="000000" w:themeColor="text1"/>
          <w:szCs w:val="24"/>
        </w:rPr>
        <w:t>ne</w:t>
      </w:r>
      <w:r w:rsidRPr="00F1797E">
        <w:rPr>
          <w:rFonts w:ascii="Times New Roman" w:hAnsi="Times New Roman" w:cs="Times New Roman"/>
          <w:bCs/>
          <w:color w:val="000000" w:themeColor="text1"/>
          <w:szCs w:val="24"/>
        </w:rPr>
        <w:t xml:space="preserve"> nende pädevuse piires. </w:t>
      </w:r>
    </w:p>
    <w:p w14:paraId="1F2D6FA8" w14:textId="77777777" w:rsidR="009F7625" w:rsidRPr="00C76A0A" w:rsidRDefault="009F7625" w:rsidP="009F7625">
      <w:pPr>
        <w:spacing w:line="240" w:lineRule="auto"/>
        <w:jc w:val="both"/>
        <w:rPr>
          <w:rFonts w:ascii="Times New Roman" w:hAnsi="Times New Roman" w:cs="Times New Roman"/>
          <w:color w:val="000000" w:themeColor="text1"/>
          <w:szCs w:val="24"/>
        </w:rPr>
      </w:pPr>
      <w:r w:rsidRPr="00C76A0A">
        <w:rPr>
          <w:rFonts w:ascii="Times New Roman" w:hAnsi="Times New Roman" w:cs="Times New Roman"/>
          <w:color w:val="000000" w:themeColor="text1"/>
          <w:szCs w:val="24"/>
        </w:rPr>
        <w:t>Välisriigi subsiidiumide määruse artikli 13 lõige 5 annab komisjonile õiguse nõuda</w:t>
      </w:r>
      <w:r>
        <w:rPr>
          <w:rFonts w:ascii="Times New Roman" w:hAnsi="Times New Roman" w:cs="Times New Roman"/>
          <w:color w:val="000000" w:themeColor="text1"/>
          <w:szCs w:val="24"/>
        </w:rPr>
        <w:t xml:space="preserve">, et liikmesriigid esitaksid talle </w:t>
      </w:r>
      <w:r w:rsidRPr="000528B4">
        <w:rPr>
          <w:rFonts w:ascii="Times New Roman" w:hAnsi="Times New Roman" w:cs="Times New Roman"/>
          <w:color w:val="000000" w:themeColor="text1"/>
          <w:szCs w:val="24"/>
        </w:rPr>
        <w:t xml:space="preserve">kogu teabe, mis on vajalik </w:t>
      </w:r>
      <w:r>
        <w:rPr>
          <w:rFonts w:ascii="Times New Roman" w:hAnsi="Times New Roman" w:cs="Times New Roman"/>
          <w:color w:val="000000" w:themeColor="text1"/>
          <w:szCs w:val="24"/>
        </w:rPr>
        <w:t>komisjonile</w:t>
      </w:r>
      <w:r w:rsidRPr="000528B4">
        <w:rPr>
          <w:rFonts w:ascii="Times New Roman" w:hAnsi="Times New Roman" w:cs="Times New Roman"/>
          <w:color w:val="000000" w:themeColor="text1"/>
          <w:szCs w:val="24"/>
        </w:rPr>
        <w:t xml:space="preserve"> määrusega pandud ülesannete täitmiseks</w:t>
      </w:r>
      <w:r w:rsidRPr="00C76A0A">
        <w:rPr>
          <w:rFonts w:ascii="Times New Roman" w:hAnsi="Times New Roman" w:cs="Times New Roman"/>
          <w:color w:val="000000" w:themeColor="text1"/>
          <w:szCs w:val="24"/>
        </w:rPr>
        <w:t>.</w:t>
      </w:r>
      <w:r>
        <w:rPr>
          <w:rFonts w:ascii="Times New Roman" w:hAnsi="Times New Roman" w:cs="Times New Roman"/>
          <w:color w:val="000000" w:themeColor="text1"/>
          <w:szCs w:val="24"/>
        </w:rPr>
        <w:t xml:space="preserve"> See tähendab, et liikmesriigi pädeval asutusel on komisjoniga analoogne õigus esitada oma riigi ettevõtjatele ja ettevõtjate ühendusele määruses sätestatud teabenõudeid.</w:t>
      </w:r>
      <w:r w:rsidRPr="00C76A0A">
        <w:rPr>
          <w:rFonts w:ascii="Times New Roman" w:hAnsi="Times New Roman" w:cs="Times New Roman"/>
          <w:color w:val="000000" w:themeColor="text1"/>
          <w:szCs w:val="24"/>
        </w:rPr>
        <w:t xml:space="preserve"> </w:t>
      </w:r>
      <w:r w:rsidRPr="004E56A2">
        <w:rPr>
          <w:rFonts w:ascii="Times New Roman" w:hAnsi="Times New Roman" w:cs="Times New Roman"/>
          <w:color w:val="000000" w:themeColor="text1"/>
          <w:szCs w:val="24"/>
        </w:rPr>
        <w:t>Samuti näeb määruse artikli 14 lõige 6 ette</w:t>
      </w:r>
      <w:r>
        <w:rPr>
          <w:rFonts w:ascii="Times New Roman" w:hAnsi="Times New Roman" w:cs="Times New Roman"/>
          <w:color w:val="000000" w:themeColor="text1"/>
          <w:szCs w:val="24"/>
        </w:rPr>
        <w:t xml:space="preserve"> </w:t>
      </w:r>
      <w:r w:rsidRPr="004E56A2">
        <w:rPr>
          <w:rFonts w:ascii="Times New Roman" w:hAnsi="Times New Roman" w:cs="Times New Roman"/>
          <w:color w:val="000000" w:themeColor="text1"/>
          <w:szCs w:val="24"/>
        </w:rPr>
        <w:t>liikmesriiki</w:t>
      </w:r>
      <w:r>
        <w:rPr>
          <w:rFonts w:ascii="Times New Roman" w:hAnsi="Times New Roman" w:cs="Times New Roman"/>
          <w:color w:val="000000" w:themeColor="text1"/>
          <w:szCs w:val="24"/>
        </w:rPr>
        <w:t>de kohustuse toetada komisjoni</w:t>
      </w:r>
      <w:r w:rsidRPr="004E56A2">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ettevõtjate ja ettevõtjate ühenduste suhtes</w:t>
      </w:r>
      <w:r w:rsidRPr="004E56A2">
        <w:rPr>
          <w:rFonts w:ascii="Times New Roman" w:hAnsi="Times New Roman" w:cs="Times New Roman"/>
          <w:color w:val="000000" w:themeColor="text1"/>
          <w:szCs w:val="24"/>
        </w:rPr>
        <w:t xml:space="preserve"> kontrollide </w:t>
      </w:r>
      <w:r>
        <w:rPr>
          <w:rFonts w:ascii="Times New Roman" w:hAnsi="Times New Roman" w:cs="Times New Roman"/>
          <w:color w:val="000000" w:themeColor="text1"/>
          <w:szCs w:val="24"/>
        </w:rPr>
        <w:t>tege</w:t>
      </w:r>
      <w:r w:rsidRPr="004E56A2">
        <w:rPr>
          <w:rFonts w:ascii="Times New Roman" w:hAnsi="Times New Roman" w:cs="Times New Roman"/>
          <w:color w:val="000000" w:themeColor="text1"/>
          <w:szCs w:val="24"/>
        </w:rPr>
        <w:t>misel, sealhulgas vajaduse korral politsei kaasami</w:t>
      </w:r>
      <w:r>
        <w:rPr>
          <w:rFonts w:ascii="Times New Roman" w:hAnsi="Times New Roman" w:cs="Times New Roman"/>
          <w:color w:val="000000" w:themeColor="text1"/>
          <w:szCs w:val="24"/>
        </w:rPr>
        <w:t>s</w:t>
      </w:r>
      <w:r w:rsidRPr="004E56A2">
        <w:rPr>
          <w:rFonts w:ascii="Times New Roman" w:hAnsi="Times New Roman" w:cs="Times New Roman"/>
          <w:color w:val="000000" w:themeColor="text1"/>
          <w:szCs w:val="24"/>
        </w:rPr>
        <w:t>e</w:t>
      </w:r>
      <w:r>
        <w:rPr>
          <w:rFonts w:ascii="Times New Roman" w:hAnsi="Times New Roman" w:cs="Times New Roman"/>
          <w:color w:val="000000" w:themeColor="text1"/>
          <w:szCs w:val="24"/>
        </w:rPr>
        <w:t xml:space="preserve"> tagamine</w:t>
      </w:r>
      <w:r w:rsidRPr="004E56A2">
        <w:rPr>
          <w:rFonts w:ascii="Times New Roman" w:hAnsi="Times New Roman" w:cs="Times New Roman"/>
          <w:color w:val="000000" w:themeColor="text1"/>
          <w:szCs w:val="24"/>
        </w:rPr>
        <w:t>.</w:t>
      </w:r>
      <w:r w:rsidRPr="00C76A0A">
        <w:rPr>
          <w:rFonts w:ascii="Times New Roman" w:hAnsi="Times New Roman" w:cs="Times New Roman"/>
          <w:color w:val="000000" w:themeColor="text1"/>
          <w:szCs w:val="24"/>
        </w:rPr>
        <w:t xml:space="preserve"> </w:t>
      </w:r>
    </w:p>
    <w:p w14:paraId="2D215587" w14:textId="77777777" w:rsidR="009F7625" w:rsidRDefault="009F7625" w:rsidP="009F7625">
      <w:pPr>
        <w:spacing w:line="240" w:lineRule="auto"/>
        <w:jc w:val="both"/>
        <w:rPr>
          <w:rFonts w:ascii="Times New Roman" w:hAnsi="Times New Roman" w:cs="Times New Roman"/>
          <w:color w:val="000000" w:themeColor="text1"/>
          <w:szCs w:val="24"/>
        </w:rPr>
      </w:pPr>
      <w:r w:rsidRPr="00C76A0A">
        <w:rPr>
          <w:rFonts w:ascii="Times New Roman" w:hAnsi="Times New Roman" w:cs="Times New Roman"/>
          <w:color w:val="000000" w:themeColor="text1"/>
          <w:szCs w:val="24"/>
        </w:rPr>
        <w:t xml:space="preserve">Lisaks </w:t>
      </w:r>
      <w:r>
        <w:rPr>
          <w:rFonts w:ascii="Times New Roman" w:hAnsi="Times New Roman" w:cs="Times New Roman"/>
          <w:color w:val="000000" w:themeColor="text1"/>
          <w:szCs w:val="24"/>
        </w:rPr>
        <w:t xml:space="preserve">annab </w:t>
      </w:r>
      <w:r w:rsidRPr="00C76A0A">
        <w:rPr>
          <w:rFonts w:ascii="Times New Roman" w:hAnsi="Times New Roman" w:cs="Times New Roman"/>
          <w:color w:val="000000" w:themeColor="text1"/>
          <w:szCs w:val="24"/>
        </w:rPr>
        <w:t>määruse artikli 14 lõige 7 komisjonil</w:t>
      </w:r>
      <w:r>
        <w:rPr>
          <w:rFonts w:ascii="Times New Roman" w:hAnsi="Times New Roman" w:cs="Times New Roman"/>
          <w:color w:val="000000" w:themeColor="text1"/>
          <w:szCs w:val="24"/>
        </w:rPr>
        <w:t>e õiguse</w:t>
      </w:r>
      <w:r w:rsidRPr="00C76A0A">
        <w:rPr>
          <w:rFonts w:ascii="Times New Roman" w:hAnsi="Times New Roman" w:cs="Times New Roman"/>
          <w:color w:val="000000" w:themeColor="text1"/>
          <w:szCs w:val="24"/>
        </w:rPr>
        <w:t xml:space="preserve"> taotleda liikmesriigi ametiasutuselt kontrolli või muu faktide tuvastamise toimingu tegemist</w:t>
      </w:r>
      <w:r>
        <w:rPr>
          <w:rFonts w:ascii="Times New Roman" w:hAnsi="Times New Roman" w:cs="Times New Roman"/>
          <w:color w:val="000000" w:themeColor="text1"/>
          <w:szCs w:val="24"/>
        </w:rPr>
        <w:t xml:space="preserve"> oma </w:t>
      </w:r>
      <w:r w:rsidRPr="008D516A">
        <w:rPr>
          <w:rFonts w:ascii="Times New Roman" w:hAnsi="Times New Roman" w:cs="Times New Roman"/>
          <w:color w:val="000000" w:themeColor="text1"/>
          <w:szCs w:val="24"/>
        </w:rPr>
        <w:t xml:space="preserve">riigisisese õiguse </w:t>
      </w:r>
      <w:r>
        <w:rPr>
          <w:rFonts w:ascii="Times New Roman" w:hAnsi="Times New Roman" w:cs="Times New Roman"/>
          <w:color w:val="000000" w:themeColor="text1"/>
          <w:szCs w:val="24"/>
        </w:rPr>
        <w:t>kohaselt</w:t>
      </w:r>
      <w:r w:rsidRPr="00C76A0A">
        <w:rPr>
          <w:rFonts w:ascii="Times New Roman" w:hAnsi="Times New Roman" w:cs="Times New Roman"/>
          <w:color w:val="000000" w:themeColor="text1"/>
          <w:szCs w:val="24"/>
        </w:rPr>
        <w:t xml:space="preserve">. Erinevalt komisjoni kontrollist on </w:t>
      </w:r>
      <w:r>
        <w:rPr>
          <w:rFonts w:ascii="Times New Roman" w:hAnsi="Times New Roman" w:cs="Times New Roman"/>
          <w:color w:val="000000" w:themeColor="text1"/>
          <w:szCs w:val="24"/>
        </w:rPr>
        <w:t>tegemist</w:t>
      </w:r>
      <w:r w:rsidRPr="00C76A0A">
        <w:rPr>
          <w:rFonts w:ascii="Times New Roman" w:hAnsi="Times New Roman" w:cs="Times New Roman"/>
          <w:color w:val="000000" w:themeColor="text1"/>
          <w:szCs w:val="24"/>
        </w:rPr>
        <w:t xml:space="preserve"> Konkurentsiameti </w:t>
      </w:r>
      <w:r>
        <w:rPr>
          <w:rFonts w:ascii="Times New Roman" w:hAnsi="Times New Roman" w:cs="Times New Roman"/>
          <w:color w:val="000000" w:themeColor="text1"/>
          <w:szCs w:val="24"/>
        </w:rPr>
        <w:t>enda menetlustoiminguga</w:t>
      </w:r>
      <w:r w:rsidRPr="00C76A0A">
        <w:rPr>
          <w:rFonts w:ascii="Times New Roman" w:hAnsi="Times New Roman" w:cs="Times New Roman"/>
          <w:color w:val="000000" w:themeColor="text1"/>
          <w:szCs w:val="24"/>
        </w:rPr>
        <w:t xml:space="preserve">, mis tuleb </w:t>
      </w:r>
      <w:r>
        <w:rPr>
          <w:rFonts w:ascii="Times New Roman" w:hAnsi="Times New Roman" w:cs="Times New Roman"/>
          <w:color w:val="000000" w:themeColor="text1"/>
          <w:szCs w:val="24"/>
        </w:rPr>
        <w:t xml:space="preserve">teha </w:t>
      </w:r>
      <w:r w:rsidRPr="00C76A0A">
        <w:rPr>
          <w:rFonts w:ascii="Times New Roman" w:hAnsi="Times New Roman" w:cs="Times New Roman"/>
          <w:color w:val="000000" w:themeColor="text1"/>
          <w:szCs w:val="24"/>
        </w:rPr>
        <w:t xml:space="preserve">Eesti õiguse alusel ning mis eeldab halduskohtu luba </w:t>
      </w:r>
      <w:r>
        <w:rPr>
          <w:rFonts w:ascii="Times New Roman" w:hAnsi="Times New Roman" w:cs="Times New Roman"/>
          <w:color w:val="000000" w:themeColor="text1"/>
          <w:szCs w:val="24"/>
        </w:rPr>
        <w:t>KonkS</w:t>
      </w:r>
      <w:r>
        <w:rPr>
          <w:rFonts w:ascii="Times New Roman" w:hAnsi="Times New Roman" w:cs="Times New Roman"/>
          <w:color w:val="000000" w:themeColor="text1"/>
          <w:szCs w:val="24"/>
        </w:rPr>
        <w:noBreakHyphen/>
        <w:t>i</w:t>
      </w:r>
      <w:r w:rsidRPr="00C76A0A">
        <w:rPr>
          <w:rFonts w:ascii="Times New Roman" w:hAnsi="Times New Roman" w:cs="Times New Roman"/>
          <w:color w:val="000000" w:themeColor="text1"/>
          <w:szCs w:val="24"/>
        </w:rPr>
        <w:t xml:space="preserve"> §</w:t>
      </w:r>
      <w:r w:rsidRPr="00C76A0A">
        <w:rPr>
          <w:rFonts w:ascii="Times New Roman" w:hAnsi="Times New Roman" w:cs="Times New Roman"/>
          <w:color w:val="000000" w:themeColor="text1"/>
          <w:szCs w:val="24"/>
        </w:rPr>
        <w:noBreakHyphen/>
      </w:r>
      <w:r>
        <w:rPr>
          <w:rFonts w:ascii="Times New Roman" w:hAnsi="Times New Roman" w:cs="Times New Roman"/>
          <w:color w:val="000000" w:themeColor="text1"/>
          <w:szCs w:val="24"/>
        </w:rPr>
        <w:t>s</w:t>
      </w:r>
      <w:r w:rsidRPr="00C76A0A">
        <w:rPr>
          <w:rFonts w:ascii="Times New Roman" w:hAnsi="Times New Roman" w:cs="Times New Roman"/>
          <w:color w:val="000000" w:themeColor="text1"/>
          <w:szCs w:val="24"/>
        </w:rPr>
        <w:t xml:space="preserve"> 53</w:t>
      </w:r>
      <w:r>
        <w:rPr>
          <w:rFonts w:ascii="Times New Roman" w:hAnsi="Times New Roman" w:cs="Times New Roman"/>
          <w:color w:val="000000" w:themeColor="text1"/>
          <w:szCs w:val="24"/>
          <w:vertAlign w:val="superscript"/>
        </w:rPr>
        <w:t xml:space="preserve">16 </w:t>
      </w:r>
      <w:r w:rsidRPr="00C76A0A">
        <w:rPr>
          <w:rFonts w:ascii="Times New Roman" w:hAnsi="Times New Roman" w:cs="Times New Roman"/>
          <w:color w:val="000000" w:themeColor="text1"/>
          <w:szCs w:val="24"/>
        </w:rPr>
        <w:t>sätestatud korras. Selliste toimingute tegemiseks peab Konkurentsiametil olema üh</w:t>
      </w:r>
      <w:r>
        <w:rPr>
          <w:rFonts w:ascii="Times New Roman" w:hAnsi="Times New Roman" w:cs="Times New Roman"/>
          <w:color w:val="000000" w:themeColor="text1"/>
          <w:szCs w:val="24"/>
        </w:rPr>
        <w:t>i</w:t>
      </w:r>
      <w:r w:rsidRPr="00C76A0A">
        <w:rPr>
          <w:rFonts w:ascii="Times New Roman" w:hAnsi="Times New Roman" w:cs="Times New Roman"/>
          <w:color w:val="000000" w:themeColor="text1"/>
          <w:szCs w:val="24"/>
        </w:rPr>
        <w:t>selt mõistetav õiguslik alus, mis võimaldab rakendada riigisiseseid uurimismeetmeid ja tagada menetluslike garantiide järgimise.</w:t>
      </w:r>
    </w:p>
    <w:p w14:paraId="72DAD92F" w14:textId="22AEA555" w:rsidR="009F7625" w:rsidRPr="00AB20C4" w:rsidRDefault="009F7625" w:rsidP="009F7625">
      <w:pPr>
        <w:spacing w:line="240" w:lineRule="auto"/>
        <w:jc w:val="both"/>
        <w:rPr>
          <w:rFonts w:ascii="Times New Roman" w:hAnsi="Times New Roman" w:cs="Times New Roman"/>
        </w:rPr>
      </w:pPr>
      <w:r w:rsidRPr="00567DDA">
        <w:rPr>
          <w:rFonts w:ascii="Times New Roman" w:hAnsi="Times New Roman" w:cs="Times New Roman"/>
          <w:color w:val="000000" w:themeColor="text1"/>
          <w:szCs w:val="24"/>
        </w:rPr>
        <w:t xml:space="preserve">Eelnõuga luuakse KonkS-i </w:t>
      </w:r>
      <w:r>
        <w:rPr>
          <w:rFonts w:ascii="Times New Roman" w:hAnsi="Times New Roman" w:cs="Times New Roman"/>
          <w:color w:val="000000" w:themeColor="text1"/>
          <w:szCs w:val="24"/>
        </w:rPr>
        <w:t>pädevus</w:t>
      </w:r>
      <w:r w:rsidRPr="00567DDA">
        <w:rPr>
          <w:rFonts w:ascii="Times New Roman" w:hAnsi="Times New Roman" w:cs="Times New Roman"/>
          <w:color w:val="000000" w:themeColor="text1"/>
          <w:szCs w:val="24"/>
        </w:rPr>
        <w:t>norm</w:t>
      </w:r>
      <w:r>
        <w:rPr>
          <w:rFonts w:ascii="Times New Roman" w:hAnsi="Times New Roman" w:cs="Times New Roman"/>
          <w:color w:val="000000" w:themeColor="text1"/>
          <w:szCs w:val="24"/>
        </w:rPr>
        <w:t>id</w:t>
      </w:r>
      <w:r w:rsidRPr="00567DDA">
        <w:rPr>
          <w:rFonts w:ascii="Times New Roman" w:hAnsi="Times New Roman" w:cs="Times New Roman"/>
          <w:color w:val="000000" w:themeColor="text1"/>
          <w:szCs w:val="24"/>
        </w:rPr>
        <w:t>, mille eesmärk on võimaldada Konkurentsiametil teha komisjoniga eelnimetatud koostööd. Kehtiv õigus</w:t>
      </w:r>
      <w:r>
        <w:rPr>
          <w:rFonts w:ascii="Times New Roman" w:hAnsi="Times New Roman" w:cs="Times New Roman"/>
          <w:color w:val="000000" w:themeColor="text1"/>
          <w:szCs w:val="24"/>
        </w:rPr>
        <w:t xml:space="preserve"> sätestab Konkurentsiameti </w:t>
      </w:r>
      <w:r w:rsidRPr="00E20948">
        <w:rPr>
          <w:rFonts w:ascii="Times New Roman" w:hAnsi="Times New Roman" w:cs="Times New Roman"/>
          <w:color w:val="000000" w:themeColor="text1"/>
          <w:szCs w:val="24"/>
        </w:rPr>
        <w:t>üldise</w:t>
      </w:r>
      <w:r>
        <w:rPr>
          <w:rFonts w:ascii="Times New Roman" w:hAnsi="Times New Roman" w:cs="Times New Roman"/>
          <w:color w:val="000000" w:themeColor="text1"/>
          <w:szCs w:val="24"/>
        </w:rPr>
        <w:t xml:space="preserve"> pädevuse</w:t>
      </w:r>
      <w:r w:rsidRPr="00E20948">
        <w:rPr>
          <w:rFonts w:ascii="Times New Roman" w:hAnsi="Times New Roman" w:cs="Times New Roman"/>
          <w:color w:val="000000" w:themeColor="text1"/>
          <w:szCs w:val="24"/>
        </w:rPr>
        <w:t xml:space="preserve"> kontaktpunkti</w:t>
      </w:r>
      <w:r>
        <w:rPr>
          <w:rFonts w:ascii="Times New Roman" w:hAnsi="Times New Roman" w:cs="Times New Roman"/>
          <w:color w:val="000000" w:themeColor="text1"/>
          <w:szCs w:val="24"/>
        </w:rPr>
        <w:t>na, mille järgi saab amet teha komisjoniga koostööd määruses sätestatud koondumiste kontrollimisel, kuid ei täpsusta, mis uurimismeetmete abil ja millistel õiguslikel alustel saab sellist koostööd praktikas teha. Koostöö</w:t>
      </w:r>
      <w:r w:rsidRPr="00E45EE1">
        <w:rPr>
          <w:rFonts w:ascii="Times New Roman" w:hAnsi="Times New Roman" w:cs="Times New Roman"/>
        </w:rPr>
        <w:t xml:space="preserve"> </w:t>
      </w:r>
      <w:r>
        <w:rPr>
          <w:rFonts w:ascii="Times New Roman" w:hAnsi="Times New Roman" w:cs="Times New Roman"/>
        </w:rPr>
        <w:t xml:space="preserve">komisjoniga antud määruse rakendamisel on üsna ulatuslik ning </w:t>
      </w:r>
      <w:r w:rsidRPr="00E45EE1">
        <w:rPr>
          <w:rFonts w:ascii="Times New Roman" w:hAnsi="Times New Roman" w:cs="Times New Roman"/>
        </w:rPr>
        <w:t>hõlmab nii teatamisele kuuluvaid koondumisi, mis vastavad määruses sätestatud rahalistele k</w:t>
      </w:r>
      <w:r>
        <w:rPr>
          <w:rFonts w:ascii="Times New Roman" w:hAnsi="Times New Roman" w:cs="Times New Roman"/>
        </w:rPr>
        <w:t>ünnistele</w:t>
      </w:r>
      <w:r w:rsidRPr="00E45EE1">
        <w:rPr>
          <w:rFonts w:ascii="Times New Roman" w:hAnsi="Times New Roman" w:cs="Times New Roman"/>
        </w:rPr>
        <w:t>, kui ka teatamisele mittekuuluvaid koondumisi, mille puhul komisjon võib algatada uurimise omal algatusel (</w:t>
      </w:r>
      <w:r w:rsidRPr="0063791F">
        <w:rPr>
          <w:rFonts w:ascii="Times New Roman" w:hAnsi="Times New Roman" w:cs="Times New Roman"/>
          <w:i/>
          <w:iCs/>
        </w:rPr>
        <w:t>ex officio</w:t>
      </w:r>
      <w:r w:rsidRPr="00E45EE1">
        <w:rPr>
          <w:rFonts w:ascii="Times New Roman" w:hAnsi="Times New Roman" w:cs="Times New Roman"/>
        </w:rPr>
        <w:t>), kui tal tekib kahtlus, et asjaomastele ettevõtjatele on antud välisriigi subsiidiume.</w:t>
      </w:r>
      <w:r>
        <w:rPr>
          <w:rFonts w:ascii="Times New Roman" w:hAnsi="Times New Roman" w:cs="Times New Roman"/>
        </w:rPr>
        <w:t xml:space="preserve"> Lisaks on võimalikud ka juhtumid, kus komisjon hakkab omal algatusel uurima </w:t>
      </w:r>
      <w:r w:rsidRPr="00657374">
        <w:rPr>
          <w:rFonts w:ascii="Times New Roman" w:hAnsi="Times New Roman" w:cs="Times New Roman"/>
        </w:rPr>
        <w:t>ükskõik millisest allikast, sealhulgas liikmesriikidelt, füüsilistelt ja juriidilistelt isikutelt ning ühendustelt pärit teavet väidetavate siseturgu moonutavate välisriigi subsiidiumide kohta</w:t>
      </w:r>
      <w:r>
        <w:rPr>
          <w:rFonts w:ascii="Times New Roman" w:hAnsi="Times New Roman" w:cs="Times New Roman"/>
        </w:rPr>
        <w:t xml:space="preserve">, mis tingimata ei kujuta endast ei riigihankemenetlust ega koondumise uurimist (määruse artiklis 9 sätestatud </w:t>
      </w:r>
      <w:r>
        <w:rPr>
          <w:rFonts w:ascii="Times New Roman" w:hAnsi="Times New Roman" w:cs="Times New Roman"/>
          <w:i/>
          <w:iCs/>
        </w:rPr>
        <w:t xml:space="preserve">ex officio </w:t>
      </w:r>
      <w:r>
        <w:rPr>
          <w:rFonts w:ascii="Times New Roman" w:hAnsi="Times New Roman" w:cs="Times New Roman"/>
        </w:rPr>
        <w:t>menetlus). Ka sellisel juhul võib</w:t>
      </w:r>
      <w:r w:rsidR="003C6E0F">
        <w:rPr>
          <w:rFonts w:ascii="Times New Roman" w:hAnsi="Times New Roman" w:cs="Times New Roman"/>
        </w:rPr>
        <w:t xml:space="preserve"> (aga ei pruugi)</w:t>
      </w:r>
      <w:r>
        <w:rPr>
          <w:rFonts w:ascii="Times New Roman" w:hAnsi="Times New Roman" w:cs="Times New Roman"/>
        </w:rPr>
        <w:t xml:space="preserve"> komisjoni jaoks sobiv koostööpartner olla Konkurentsiamet. Loetletud</w:t>
      </w:r>
      <w:r w:rsidRPr="00E45EE1">
        <w:rPr>
          <w:rFonts w:ascii="Times New Roman" w:hAnsi="Times New Roman" w:cs="Times New Roman"/>
        </w:rPr>
        <w:t xml:space="preserve"> juhtumite menetlemine </w:t>
      </w:r>
      <w:r>
        <w:rPr>
          <w:rFonts w:ascii="Times New Roman" w:hAnsi="Times New Roman" w:cs="Times New Roman"/>
        </w:rPr>
        <w:t xml:space="preserve">nõuab selgust ja õiguskindlust nii Konkurentsiameti kui ka ettevõtjate ja ettevõtjate ühenduste jaoks, kelle suhtes võidakse uurimismeetmeid kohaldada.   </w:t>
      </w:r>
    </w:p>
    <w:p w14:paraId="50CAC24E" w14:textId="77777777" w:rsidR="009F7625" w:rsidRDefault="009F7625" w:rsidP="009F7625">
      <w:pPr>
        <w:spacing w:line="24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Seega, vaatamata sellele, et välisriigi subsiidiumide</w:t>
      </w:r>
      <w:r w:rsidRPr="00567DDA">
        <w:rPr>
          <w:rFonts w:ascii="Times New Roman" w:hAnsi="Times New Roman" w:cs="Times New Roman"/>
          <w:color w:val="000000" w:themeColor="text1"/>
          <w:szCs w:val="24"/>
        </w:rPr>
        <w:t xml:space="preserve"> määrus on otsekohalduv, peab riigisisene õigus andma Konkurentsiametile selged õiguslikud alused</w:t>
      </w:r>
      <w:r>
        <w:rPr>
          <w:rFonts w:ascii="Times New Roman" w:hAnsi="Times New Roman" w:cs="Times New Roman"/>
          <w:color w:val="000000" w:themeColor="text1"/>
          <w:szCs w:val="24"/>
        </w:rPr>
        <w:t xml:space="preserve"> nii</w:t>
      </w:r>
      <w:r w:rsidRPr="00567DDA">
        <w:rPr>
          <w:rFonts w:ascii="Times New Roman" w:hAnsi="Times New Roman" w:cs="Times New Roman"/>
          <w:color w:val="000000" w:themeColor="text1"/>
          <w:szCs w:val="24"/>
        </w:rPr>
        <w:t xml:space="preserve"> komisjoni menetlustoimingute </w:t>
      </w:r>
      <w:r w:rsidRPr="00567DDA">
        <w:rPr>
          <w:rFonts w:ascii="Times New Roman" w:hAnsi="Times New Roman" w:cs="Times New Roman"/>
          <w:color w:val="000000" w:themeColor="text1"/>
          <w:szCs w:val="24"/>
        </w:rPr>
        <w:lastRenderedPageBreak/>
        <w:t>toetamiseks</w:t>
      </w:r>
      <w:r>
        <w:rPr>
          <w:rFonts w:ascii="Times New Roman" w:hAnsi="Times New Roman" w:cs="Times New Roman"/>
          <w:color w:val="000000" w:themeColor="text1"/>
          <w:szCs w:val="24"/>
        </w:rPr>
        <w:t xml:space="preserve"> kui ka enda menetlustoimingute tegemiseks ja </w:t>
      </w:r>
      <w:r w:rsidRPr="00567DDA">
        <w:rPr>
          <w:rFonts w:ascii="Times New Roman" w:hAnsi="Times New Roman" w:cs="Times New Roman"/>
          <w:color w:val="000000" w:themeColor="text1"/>
          <w:szCs w:val="24"/>
        </w:rPr>
        <w:t>täpsustama, milliseid uurimismeetmeid peab amet seejuures kasutama.</w:t>
      </w:r>
    </w:p>
    <w:p w14:paraId="1F47B274" w14:textId="77777777" w:rsidR="00201EB7" w:rsidRDefault="00201EB7" w:rsidP="005C259B">
      <w:pPr>
        <w:spacing w:line="240" w:lineRule="auto"/>
        <w:jc w:val="both"/>
        <w:rPr>
          <w:rFonts w:ascii="Times New Roman" w:hAnsi="Times New Roman" w:cs="Times New Roman"/>
          <w:color w:val="000000" w:themeColor="text1"/>
        </w:rPr>
      </w:pPr>
    </w:p>
    <w:p w14:paraId="001447AF" w14:textId="77777777" w:rsidR="00507546" w:rsidRDefault="00507546" w:rsidP="00507546">
      <w:pPr>
        <w:spacing w:line="240" w:lineRule="auto"/>
        <w:jc w:val="both"/>
        <w:rPr>
          <w:rFonts w:ascii="Times New Roman" w:hAnsi="Times New Roman" w:cs="Times New Roman"/>
          <w:b/>
          <w:color w:val="000000" w:themeColor="text1"/>
          <w:szCs w:val="24"/>
        </w:rPr>
      </w:pPr>
      <w:r w:rsidRPr="00674BCB">
        <w:rPr>
          <w:rFonts w:ascii="Times New Roman" w:hAnsi="Times New Roman" w:cs="Times New Roman"/>
          <w:b/>
          <w:color w:val="000000" w:themeColor="text1"/>
          <w:szCs w:val="24"/>
        </w:rPr>
        <w:t>3. Eelnõu sisu ja võrdlev analüüs</w:t>
      </w:r>
    </w:p>
    <w:p w14:paraId="5CD4D384" w14:textId="77777777" w:rsidR="003C6E0F" w:rsidRPr="00F9200B" w:rsidRDefault="003C6E0F" w:rsidP="003C6E0F">
      <w:pPr>
        <w:spacing w:line="240" w:lineRule="auto"/>
        <w:jc w:val="both"/>
        <w:rPr>
          <w:rFonts w:ascii="Times New Roman" w:hAnsi="Times New Roman" w:cs="Times New Roman"/>
          <w:b/>
          <w:bCs/>
          <w:color w:val="000000" w:themeColor="text1"/>
          <w:szCs w:val="24"/>
        </w:rPr>
      </w:pPr>
      <w:r w:rsidRPr="007A7A9F">
        <w:rPr>
          <w:rFonts w:ascii="Times New Roman" w:hAnsi="Times New Roman" w:cs="Times New Roman"/>
          <w:b/>
          <w:color w:val="000000" w:themeColor="text1"/>
          <w:szCs w:val="24"/>
        </w:rPr>
        <w:t xml:space="preserve">1) </w:t>
      </w:r>
      <w:r>
        <w:rPr>
          <w:rFonts w:ascii="Times New Roman" w:hAnsi="Times New Roman" w:cs="Times New Roman"/>
          <w:b/>
          <w:color w:val="000000" w:themeColor="text1"/>
          <w:szCs w:val="24"/>
        </w:rPr>
        <w:t xml:space="preserve">Punktiga 1 </w:t>
      </w:r>
      <w:r w:rsidRPr="00F9200B">
        <w:rPr>
          <w:rFonts w:ascii="Times New Roman" w:hAnsi="Times New Roman" w:cs="Times New Roman"/>
          <w:b/>
          <w:bCs/>
          <w:color w:val="000000" w:themeColor="text1"/>
          <w:szCs w:val="24"/>
        </w:rPr>
        <w:t xml:space="preserve">muudetakse </w:t>
      </w:r>
      <w:r>
        <w:rPr>
          <w:rFonts w:ascii="Times New Roman" w:hAnsi="Times New Roman" w:cs="Times New Roman"/>
          <w:b/>
          <w:bCs/>
          <w:color w:val="000000" w:themeColor="text1"/>
          <w:szCs w:val="24"/>
        </w:rPr>
        <w:t xml:space="preserve">KonkS </w:t>
      </w:r>
      <w:r w:rsidRPr="00F9200B">
        <w:rPr>
          <w:rFonts w:ascii="Times New Roman" w:hAnsi="Times New Roman" w:cs="Times New Roman"/>
          <w:b/>
          <w:bCs/>
          <w:color w:val="000000" w:themeColor="text1"/>
          <w:szCs w:val="24"/>
        </w:rPr>
        <w:t>§ 53</w:t>
      </w:r>
      <w:r w:rsidRPr="00F9200B">
        <w:rPr>
          <w:rFonts w:ascii="Times New Roman" w:hAnsi="Times New Roman" w:cs="Times New Roman"/>
          <w:b/>
          <w:bCs/>
          <w:color w:val="000000" w:themeColor="text1"/>
          <w:szCs w:val="24"/>
          <w:vertAlign w:val="superscript"/>
        </w:rPr>
        <w:t>5</w:t>
      </w:r>
      <w:r w:rsidRPr="00F9200B">
        <w:rPr>
          <w:rFonts w:ascii="Times New Roman" w:hAnsi="Times New Roman" w:cs="Times New Roman"/>
          <w:b/>
          <w:bCs/>
          <w:color w:val="000000" w:themeColor="text1"/>
          <w:szCs w:val="24"/>
        </w:rPr>
        <w:t xml:space="preserve"> lõiget 3 ja sõnastatakse</w:t>
      </w:r>
      <w:r>
        <w:rPr>
          <w:rFonts w:ascii="Times New Roman" w:hAnsi="Times New Roman" w:cs="Times New Roman"/>
          <w:b/>
          <w:bCs/>
          <w:color w:val="000000" w:themeColor="text1"/>
          <w:szCs w:val="24"/>
        </w:rPr>
        <w:t xml:space="preserve"> see</w:t>
      </w:r>
      <w:r w:rsidRPr="00F9200B">
        <w:rPr>
          <w:rFonts w:ascii="Times New Roman" w:hAnsi="Times New Roman" w:cs="Times New Roman"/>
          <w:b/>
          <w:bCs/>
          <w:color w:val="000000" w:themeColor="text1"/>
          <w:szCs w:val="24"/>
        </w:rPr>
        <w:t xml:space="preserve"> järgmiselt:</w:t>
      </w:r>
    </w:p>
    <w:p w14:paraId="6BC363C4" w14:textId="77777777" w:rsidR="003C6E0F" w:rsidRPr="00F9200B" w:rsidRDefault="003C6E0F" w:rsidP="003C6E0F">
      <w:pPr>
        <w:spacing w:line="240" w:lineRule="auto"/>
        <w:jc w:val="both"/>
        <w:rPr>
          <w:rFonts w:ascii="Times New Roman" w:hAnsi="Times New Roman" w:cs="Times New Roman"/>
          <w:i/>
          <w:iCs/>
          <w:color w:val="000000" w:themeColor="text1"/>
          <w:szCs w:val="24"/>
        </w:rPr>
      </w:pPr>
      <w:r w:rsidRPr="00F9200B">
        <w:rPr>
          <w:rFonts w:ascii="Times New Roman" w:hAnsi="Times New Roman" w:cs="Times New Roman"/>
          <w:i/>
          <w:iCs/>
          <w:color w:val="000000" w:themeColor="text1"/>
          <w:szCs w:val="24"/>
        </w:rPr>
        <w:t xml:space="preserve">„Konkurentsijärelevalvemenetluse eesmärk on tuvastada </w:t>
      </w:r>
      <w:r w:rsidRPr="00F9200B">
        <w:rPr>
          <w:rFonts w:ascii="Times New Roman" w:hAnsi="Times New Roman" w:cs="Times New Roman"/>
          <w:i/>
          <w:iCs/>
          <w:color w:val="000000" w:themeColor="text1"/>
          <w:szCs w:val="24"/>
          <w:u w:val="single"/>
        </w:rPr>
        <w:t>käesoleva seaduse 2. või 4. peatükis või Euroopa Liidu toimimise lepingu artiklis 101 või 102 sätestatud keelatud teo (edaspidi keelatud tegu)</w:t>
      </w:r>
      <w:r w:rsidRPr="00F9200B">
        <w:rPr>
          <w:rFonts w:ascii="Times New Roman" w:hAnsi="Times New Roman" w:cs="Times New Roman"/>
          <w:i/>
          <w:iCs/>
          <w:color w:val="000000" w:themeColor="text1"/>
          <w:szCs w:val="24"/>
        </w:rPr>
        <w:t xml:space="preserve"> toimepanemine ning vajaduse korral kohaldada keelatud teo toime pannud ettevõtjale või ettevõtjate ühendusele konkurentsijärelevalvemeetmeid, et taastada ja säilitada moonutamata konkurents. </w:t>
      </w:r>
      <w:r w:rsidRPr="00F9200B">
        <w:rPr>
          <w:rFonts w:ascii="Times New Roman" w:hAnsi="Times New Roman" w:cs="Times New Roman"/>
          <w:i/>
          <w:iCs/>
          <w:color w:val="000000" w:themeColor="text1"/>
          <w:szCs w:val="24"/>
          <w:u w:val="single"/>
        </w:rPr>
        <w:t>Seaduses sätestatud juhtudel võib Konkurentsiamet viia konkurentsijärelevalvemenetlust läbi või kohaldada käesolevas peatükis sätestatud uurimismeetmeid ka muul eesmärgil</w:t>
      </w:r>
      <w:r w:rsidRPr="00F9200B">
        <w:rPr>
          <w:rFonts w:ascii="Times New Roman" w:hAnsi="Times New Roman" w:cs="Times New Roman"/>
          <w:i/>
          <w:iCs/>
          <w:color w:val="000000" w:themeColor="text1"/>
          <w:szCs w:val="24"/>
        </w:rPr>
        <w:t>.“.</w:t>
      </w:r>
    </w:p>
    <w:p w14:paraId="5A7BCF28" w14:textId="27018911" w:rsidR="003C6E0F" w:rsidRDefault="00AA354C" w:rsidP="003C6E0F">
      <w:pPr>
        <w:spacing w:line="24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Kehtiva õiguse järgi on</w:t>
      </w:r>
      <w:r w:rsidR="003C6E0F">
        <w:rPr>
          <w:rFonts w:ascii="Times New Roman" w:hAnsi="Times New Roman" w:cs="Times New Roman"/>
          <w:color w:val="000000" w:themeColor="text1"/>
          <w:szCs w:val="24"/>
        </w:rPr>
        <w:t xml:space="preserve"> </w:t>
      </w:r>
      <w:r w:rsidR="003C6E0F" w:rsidRPr="003C6E0F">
        <w:rPr>
          <w:rFonts w:ascii="Times New Roman" w:hAnsi="Times New Roman" w:cs="Times New Roman"/>
          <w:color w:val="000000" w:themeColor="text1"/>
          <w:szCs w:val="24"/>
        </w:rPr>
        <w:t>„</w:t>
      </w:r>
      <w:r w:rsidR="003C6E0F">
        <w:rPr>
          <w:rFonts w:ascii="Times New Roman" w:hAnsi="Times New Roman" w:cs="Times New Roman"/>
          <w:color w:val="000000" w:themeColor="text1"/>
          <w:szCs w:val="24"/>
        </w:rPr>
        <w:t>k</w:t>
      </w:r>
      <w:r w:rsidR="003C6E0F" w:rsidRPr="003C6E0F">
        <w:rPr>
          <w:rFonts w:ascii="Times New Roman" w:hAnsi="Times New Roman" w:cs="Times New Roman"/>
          <w:color w:val="000000" w:themeColor="text1"/>
          <w:szCs w:val="24"/>
        </w:rPr>
        <w:t>eelatud teo“ mõiste</w:t>
      </w:r>
      <w:r w:rsidR="003C6E0F">
        <w:rPr>
          <w:rFonts w:ascii="Times New Roman" w:hAnsi="Times New Roman" w:cs="Times New Roman"/>
          <w:color w:val="000000" w:themeColor="text1"/>
          <w:szCs w:val="24"/>
        </w:rPr>
        <w:t xml:space="preserve"> </w:t>
      </w:r>
      <w:r w:rsidR="003C6E0F" w:rsidRPr="003C6E0F">
        <w:rPr>
          <w:rFonts w:ascii="Times New Roman" w:hAnsi="Times New Roman" w:cs="Times New Roman"/>
          <w:color w:val="000000" w:themeColor="text1"/>
          <w:szCs w:val="24"/>
        </w:rPr>
        <w:t>defineeritud KonkS § 78 lõikes 1</w:t>
      </w:r>
      <w:r w:rsidR="003C6E0F">
        <w:rPr>
          <w:rFonts w:ascii="Times New Roman" w:hAnsi="Times New Roman" w:cs="Times New Roman"/>
          <w:color w:val="000000" w:themeColor="text1"/>
          <w:szCs w:val="24"/>
        </w:rPr>
        <w:t xml:space="preserve">, mis jääb konkurentsijärelevalvemenetluse regulatsiooni sätestavast </w:t>
      </w:r>
      <w:r w:rsidR="003C6E0F" w:rsidRPr="003C6E0F">
        <w:rPr>
          <w:rFonts w:ascii="Times New Roman" w:hAnsi="Times New Roman" w:cs="Times New Roman"/>
          <w:color w:val="000000" w:themeColor="text1"/>
          <w:szCs w:val="24"/>
        </w:rPr>
        <w:t>7</w:t>
      </w:r>
      <w:r w:rsidR="003C6E0F" w:rsidRPr="003C6E0F">
        <w:rPr>
          <w:rFonts w:ascii="Times New Roman" w:hAnsi="Times New Roman" w:cs="Times New Roman"/>
          <w:color w:val="000000" w:themeColor="text1"/>
          <w:szCs w:val="24"/>
          <w:vertAlign w:val="superscript"/>
        </w:rPr>
        <w:t>2</w:t>
      </w:r>
      <w:r w:rsidR="003C6E0F" w:rsidRPr="003C6E0F">
        <w:rPr>
          <w:rFonts w:ascii="Times New Roman" w:hAnsi="Times New Roman" w:cs="Times New Roman"/>
          <w:color w:val="000000" w:themeColor="text1"/>
          <w:szCs w:val="24"/>
        </w:rPr>
        <w:t>. peatükist tahapoole.</w:t>
      </w:r>
      <w:r w:rsidR="003C6E0F">
        <w:rPr>
          <w:rFonts w:ascii="Times New Roman" w:hAnsi="Times New Roman" w:cs="Times New Roman"/>
          <w:b/>
          <w:bCs/>
          <w:color w:val="000000" w:themeColor="text1"/>
          <w:szCs w:val="24"/>
        </w:rPr>
        <w:t xml:space="preserve"> </w:t>
      </w:r>
      <w:r w:rsidR="003C6E0F">
        <w:rPr>
          <w:rFonts w:ascii="Times New Roman" w:hAnsi="Times New Roman" w:cs="Times New Roman"/>
          <w:color w:val="000000" w:themeColor="text1"/>
          <w:szCs w:val="24"/>
        </w:rPr>
        <w:t>Muudatusega</w:t>
      </w:r>
      <w:r w:rsidR="003C6E0F" w:rsidRPr="003C6E0F">
        <w:rPr>
          <w:rFonts w:ascii="Times New Roman" w:hAnsi="Times New Roman" w:cs="Times New Roman"/>
          <w:color w:val="000000" w:themeColor="text1"/>
          <w:szCs w:val="24"/>
        </w:rPr>
        <w:t xml:space="preserve"> t</w:t>
      </w:r>
      <w:r w:rsidR="003C6E0F">
        <w:rPr>
          <w:rFonts w:ascii="Times New Roman" w:hAnsi="Times New Roman" w:cs="Times New Roman"/>
          <w:color w:val="000000" w:themeColor="text1"/>
          <w:szCs w:val="24"/>
        </w:rPr>
        <w:t>õstetatakse asjaomane</w:t>
      </w:r>
      <w:r w:rsidR="003C6E0F" w:rsidRPr="003C6E0F">
        <w:rPr>
          <w:rFonts w:ascii="Times New Roman" w:hAnsi="Times New Roman" w:cs="Times New Roman"/>
          <w:color w:val="000000" w:themeColor="text1"/>
          <w:szCs w:val="24"/>
        </w:rPr>
        <w:t xml:space="preserve"> definitsioon </w:t>
      </w:r>
      <w:r w:rsidR="003C6E0F">
        <w:rPr>
          <w:rFonts w:ascii="Times New Roman" w:hAnsi="Times New Roman" w:cs="Times New Roman"/>
          <w:color w:val="000000" w:themeColor="text1"/>
          <w:szCs w:val="24"/>
        </w:rPr>
        <w:t xml:space="preserve">KonkS </w:t>
      </w:r>
      <w:r w:rsidR="003C6E0F" w:rsidRPr="003C6E0F">
        <w:rPr>
          <w:rFonts w:ascii="Times New Roman" w:hAnsi="Times New Roman" w:cs="Times New Roman"/>
          <w:color w:val="000000" w:themeColor="text1"/>
          <w:szCs w:val="24"/>
        </w:rPr>
        <w:t>§ 53</w:t>
      </w:r>
      <w:r w:rsidR="003C6E0F" w:rsidRPr="003C6E0F">
        <w:rPr>
          <w:rFonts w:ascii="Times New Roman" w:hAnsi="Times New Roman" w:cs="Times New Roman"/>
          <w:color w:val="000000" w:themeColor="text1"/>
          <w:szCs w:val="24"/>
          <w:vertAlign w:val="superscript"/>
        </w:rPr>
        <w:t xml:space="preserve">5 </w:t>
      </w:r>
      <w:r w:rsidR="003C6E0F" w:rsidRPr="003C6E0F">
        <w:rPr>
          <w:rFonts w:ascii="Times New Roman" w:hAnsi="Times New Roman" w:cs="Times New Roman"/>
          <w:color w:val="000000" w:themeColor="text1"/>
          <w:szCs w:val="24"/>
        </w:rPr>
        <w:t>lõikesse 3</w:t>
      </w:r>
      <w:r w:rsidR="003C6E0F">
        <w:rPr>
          <w:rFonts w:ascii="Times New Roman" w:hAnsi="Times New Roman" w:cs="Times New Roman"/>
          <w:color w:val="000000" w:themeColor="text1"/>
          <w:szCs w:val="24"/>
        </w:rPr>
        <w:t xml:space="preserve"> ehk</w:t>
      </w:r>
      <w:r w:rsidR="000F5EFC">
        <w:rPr>
          <w:rFonts w:ascii="Times New Roman" w:hAnsi="Times New Roman" w:cs="Times New Roman"/>
          <w:color w:val="000000" w:themeColor="text1"/>
          <w:szCs w:val="24"/>
        </w:rPr>
        <w:t xml:space="preserve"> seaduse</w:t>
      </w:r>
      <w:r w:rsidR="003C6E0F">
        <w:rPr>
          <w:rFonts w:ascii="Times New Roman" w:hAnsi="Times New Roman" w:cs="Times New Roman"/>
          <w:color w:val="000000" w:themeColor="text1"/>
          <w:szCs w:val="24"/>
        </w:rPr>
        <w:t xml:space="preserve"> sät</w:t>
      </w:r>
      <w:r w:rsidR="00D9614E">
        <w:rPr>
          <w:rFonts w:ascii="Times New Roman" w:hAnsi="Times New Roman" w:cs="Times New Roman"/>
          <w:color w:val="000000" w:themeColor="text1"/>
          <w:szCs w:val="24"/>
        </w:rPr>
        <w:t>t</w:t>
      </w:r>
      <w:r w:rsidR="003C6E0F">
        <w:rPr>
          <w:rFonts w:ascii="Times New Roman" w:hAnsi="Times New Roman" w:cs="Times New Roman"/>
          <w:color w:val="000000" w:themeColor="text1"/>
          <w:szCs w:val="24"/>
        </w:rPr>
        <w:t xml:space="preserve">esse, kus </w:t>
      </w:r>
      <w:r w:rsidR="00D9614E">
        <w:rPr>
          <w:rFonts w:ascii="Times New Roman" w:hAnsi="Times New Roman" w:cs="Times New Roman"/>
          <w:color w:val="000000" w:themeColor="text1"/>
          <w:szCs w:val="24"/>
        </w:rPr>
        <w:t xml:space="preserve">seda </w:t>
      </w:r>
      <w:r w:rsidR="003C6E0F">
        <w:rPr>
          <w:rFonts w:ascii="Times New Roman" w:hAnsi="Times New Roman" w:cs="Times New Roman"/>
          <w:color w:val="000000" w:themeColor="text1"/>
          <w:szCs w:val="24"/>
        </w:rPr>
        <w:t>mõistet esimest korda kasutatakse</w:t>
      </w:r>
      <w:r w:rsidR="003C6E0F" w:rsidRPr="003C6E0F">
        <w:rPr>
          <w:rFonts w:ascii="Times New Roman" w:hAnsi="Times New Roman" w:cs="Times New Roman"/>
          <w:color w:val="000000" w:themeColor="text1"/>
          <w:szCs w:val="24"/>
        </w:rPr>
        <w:t xml:space="preserve">. </w:t>
      </w:r>
    </w:p>
    <w:p w14:paraId="11B5E033" w14:textId="6B0D946C" w:rsidR="00D9614E" w:rsidRDefault="003C6E0F" w:rsidP="003C6E0F">
      <w:pPr>
        <w:spacing w:line="240" w:lineRule="auto"/>
        <w:jc w:val="both"/>
        <w:rPr>
          <w:rFonts w:ascii="Times New Roman" w:eastAsia="Calibri" w:hAnsi="Times New Roman" w:cs="Times New Roman"/>
          <w:bCs/>
        </w:rPr>
      </w:pPr>
      <w:r>
        <w:rPr>
          <w:rFonts w:ascii="Times New Roman" w:hAnsi="Times New Roman" w:cs="Times New Roman"/>
          <w:color w:val="000000" w:themeColor="text1"/>
          <w:szCs w:val="24"/>
        </w:rPr>
        <w:t xml:space="preserve">Lõike 3 viimases lauses </w:t>
      </w:r>
      <w:r w:rsidRPr="003C6E0F">
        <w:rPr>
          <w:rFonts w:ascii="Times New Roman" w:hAnsi="Times New Roman" w:cs="Times New Roman"/>
          <w:color w:val="000000" w:themeColor="text1"/>
          <w:szCs w:val="24"/>
        </w:rPr>
        <w:t xml:space="preserve">täpsustatakse, et seaduses sätestatud juhtudel </w:t>
      </w:r>
      <w:r w:rsidRPr="003C6E0F">
        <w:rPr>
          <w:rFonts w:ascii="Times New Roman" w:hAnsi="Times New Roman" w:cs="Times New Roman"/>
          <w:bCs/>
          <w:color w:val="000000" w:themeColor="text1"/>
          <w:szCs w:val="24"/>
        </w:rPr>
        <w:t xml:space="preserve">võib Konkurentsiamet </w:t>
      </w:r>
      <w:r w:rsidR="00D9614E" w:rsidRPr="003C6E0F">
        <w:rPr>
          <w:rFonts w:ascii="Times New Roman" w:hAnsi="Times New Roman" w:cs="Times New Roman"/>
          <w:bCs/>
          <w:color w:val="000000" w:themeColor="text1"/>
          <w:szCs w:val="24"/>
        </w:rPr>
        <w:t xml:space="preserve">viia </w:t>
      </w:r>
      <w:r w:rsidRPr="003C6E0F">
        <w:rPr>
          <w:rFonts w:ascii="Times New Roman" w:hAnsi="Times New Roman" w:cs="Times New Roman"/>
          <w:bCs/>
          <w:color w:val="000000" w:themeColor="text1"/>
          <w:szCs w:val="24"/>
        </w:rPr>
        <w:t xml:space="preserve">konkurentsijärelevalvemenetlust läbi ka muul eesmärgil kui keelatud teo tuvastamiseks ja vajadusel konkurentsijärelevalvemeetmete kohaldamiseks. Peale käesoleva eelnõuga kavandatud muudatuste jõustumist saab selliseks olukorraks olema KonkS </w:t>
      </w:r>
      <w:r w:rsidRPr="003C6E0F">
        <w:rPr>
          <w:rFonts w:ascii="Times New Roman" w:hAnsi="Times New Roman" w:cs="Times New Roman"/>
          <w:color w:val="000000" w:themeColor="text1"/>
          <w:szCs w:val="24"/>
        </w:rPr>
        <w:t>§ 78</w:t>
      </w:r>
      <w:r w:rsidRPr="003C6E0F">
        <w:rPr>
          <w:rFonts w:ascii="Times New Roman" w:hAnsi="Times New Roman" w:cs="Times New Roman"/>
          <w:color w:val="000000" w:themeColor="text1"/>
          <w:szCs w:val="24"/>
          <w:vertAlign w:val="superscript"/>
        </w:rPr>
        <w:t xml:space="preserve">23 </w:t>
      </w:r>
      <w:r w:rsidRPr="003C6E0F">
        <w:rPr>
          <w:rFonts w:ascii="Times New Roman" w:hAnsi="Times New Roman" w:cs="Times New Roman"/>
          <w:color w:val="000000" w:themeColor="text1"/>
          <w:szCs w:val="24"/>
        </w:rPr>
        <w:t xml:space="preserve">lõige 3, mille järgi võib Konkurentsiamet viia konkurentsijärelevalvemenetlust läbi </w:t>
      </w:r>
      <w:r>
        <w:rPr>
          <w:rFonts w:ascii="Times New Roman" w:hAnsi="Times New Roman" w:cs="Times New Roman"/>
          <w:color w:val="000000" w:themeColor="text1"/>
          <w:szCs w:val="24"/>
        </w:rPr>
        <w:t xml:space="preserve">ka </w:t>
      </w:r>
      <w:r>
        <w:rPr>
          <w:rFonts w:ascii="Times New Roman" w:hAnsi="Times New Roman" w:cs="Times New Roman"/>
          <w:bCs/>
          <w:color w:val="000000" w:themeColor="text1"/>
          <w:szCs w:val="24"/>
        </w:rPr>
        <w:t>digiturgude määruse</w:t>
      </w:r>
      <w:r w:rsidRPr="003C6E0F">
        <w:rPr>
          <w:rFonts w:ascii="Times New Roman" w:hAnsi="Times New Roman" w:cs="Times New Roman"/>
          <w:bCs/>
          <w:color w:val="000000" w:themeColor="text1"/>
          <w:szCs w:val="24"/>
        </w:rPr>
        <w:t xml:space="preserve"> 2022/1925 artiklite 5, 6 ja 7 Eesti territooriumil võimalikku täitmata jätmise kontrollimiseks</w:t>
      </w:r>
      <w:r>
        <w:rPr>
          <w:rFonts w:ascii="Times New Roman" w:hAnsi="Times New Roman" w:cs="Times New Roman"/>
          <w:bCs/>
          <w:color w:val="000000" w:themeColor="text1"/>
          <w:szCs w:val="24"/>
        </w:rPr>
        <w:t xml:space="preserve"> – seejuures ei pruugi selline </w:t>
      </w:r>
      <w:r>
        <w:rPr>
          <w:rFonts w:ascii="Times New Roman" w:eastAsia="Calibri" w:hAnsi="Times New Roman" w:cs="Times New Roman"/>
          <w:bCs/>
        </w:rPr>
        <w:t>mittetäitmine tingimata vastata keelatud teo tunnus</w:t>
      </w:r>
      <w:r w:rsidR="00B4386F">
        <w:rPr>
          <w:rFonts w:ascii="Times New Roman" w:eastAsia="Calibri" w:hAnsi="Times New Roman" w:cs="Times New Roman"/>
          <w:bCs/>
        </w:rPr>
        <w:t>t</w:t>
      </w:r>
      <w:r w:rsidR="00EC7DAC">
        <w:rPr>
          <w:rFonts w:ascii="Times New Roman" w:eastAsia="Calibri" w:hAnsi="Times New Roman" w:cs="Times New Roman"/>
          <w:bCs/>
        </w:rPr>
        <w:t xml:space="preserve">ele. </w:t>
      </w:r>
    </w:p>
    <w:p w14:paraId="65C3B8CE" w14:textId="25053ACD" w:rsidR="003C6E0F" w:rsidRPr="003C6E0F" w:rsidRDefault="003C6E0F" w:rsidP="003C6E0F">
      <w:pPr>
        <w:spacing w:line="240" w:lineRule="auto"/>
        <w:jc w:val="both"/>
        <w:rPr>
          <w:rFonts w:ascii="Times New Roman" w:hAnsi="Times New Roman" w:cs="Times New Roman"/>
          <w:color w:val="000000" w:themeColor="text1"/>
          <w:szCs w:val="24"/>
        </w:rPr>
      </w:pPr>
      <w:r w:rsidRPr="003C6E0F">
        <w:rPr>
          <w:rFonts w:ascii="Times New Roman" w:hAnsi="Times New Roman" w:cs="Times New Roman"/>
          <w:bCs/>
          <w:color w:val="000000" w:themeColor="text1"/>
          <w:szCs w:val="24"/>
        </w:rPr>
        <w:t>Samuti täpsustatakse, et Konkurentsiamet saab</w:t>
      </w:r>
      <w:r w:rsidR="00D9614E">
        <w:rPr>
          <w:rFonts w:ascii="Times New Roman" w:hAnsi="Times New Roman" w:cs="Times New Roman"/>
          <w:bCs/>
          <w:color w:val="000000" w:themeColor="text1"/>
          <w:szCs w:val="24"/>
        </w:rPr>
        <w:t xml:space="preserve"> seaduses sätestatud juhtudel kohaldada muul (kui keelatud teo tuvastamise) eesmärgil ka</w:t>
      </w:r>
      <w:r w:rsidRPr="003C6E0F">
        <w:rPr>
          <w:rFonts w:ascii="Times New Roman" w:hAnsi="Times New Roman" w:cs="Times New Roman"/>
          <w:bCs/>
          <w:color w:val="000000" w:themeColor="text1"/>
          <w:szCs w:val="24"/>
        </w:rPr>
        <w:t xml:space="preserve"> </w:t>
      </w:r>
      <w:r w:rsidRPr="003C6E0F">
        <w:rPr>
          <w:rFonts w:ascii="Times New Roman" w:hAnsi="Times New Roman" w:cs="Times New Roman"/>
          <w:color w:val="000000" w:themeColor="text1"/>
          <w:szCs w:val="24"/>
        </w:rPr>
        <w:t>7</w:t>
      </w:r>
      <w:r w:rsidRPr="003C6E0F">
        <w:rPr>
          <w:rFonts w:ascii="Times New Roman" w:hAnsi="Times New Roman" w:cs="Times New Roman"/>
          <w:color w:val="000000" w:themeColor="text1"/>
          <w:szCs w:val="24"/>
          <w:vertAlign w:val="superscript"/>
        </w:rPr>
        <w:t>2</w:t>
      </w:r>
      <w:r w:rsidRPr="003C6E0F">
        <w:rPr>
          <w:rFonts w:ascii="Times New Roman" w:hAnsi="Times New Roman" w:cs="Times New Roman"/>
          <w:color w:val="000000" w:themeColor="text1"/>
          <w:szCs w:val="24"/>
        </w:rPr>
        <w:t>. peatükis</w:t>
      </w:r>
      <w:r>
        <w:rPr>
          <w:rFonts w:ascii="Times New Roman" w:hAnsi="Times New Roman" w:cs="Times New Roman"/>
          <w:color w:val="000000" w:themeColor="text1"/>
          <w:szCs w:val="24"/>
        </w:rPr>
        <w:t xml:space="preserve"> sätestatud</w:t>
      </w:r>
      <w:r w:rsidRPr="003C6E0F">
        <w:rPr>
          <w:rFonts w:ascii="Times New Roman" w:hAnsi="Times New Roman" w:cs="Times New Roman"/>
          <w:bCs/>
          <w:color w:val="000000" w:themeColor="text1"/>
          <w:szCs w:val="24"/>
        </w:rPr>
        <w:t xml:space="preserve"> uurimismeetmeid</w:t>
      </w:r>
      <w:r w:rsidR="00D9614E">
        <w:rPr>
          <w:rFonts w:ascii="Times New Roman" w:hAnsi="Times New Roman" w:cs="Times New Roman"/>
          <w:bCs/>
          <w:color w:val="000000" w:themeColor="text1"/>
          <w:szCs w:val="24"/>
        </w:rPr>
        <w:t xml:space="preserve"> (st läbiotsimine ja teabe nõudmine). S</w:t>
      </w:r>
      <w:r w:rsidRPr="003C6E0F">
        <w:rPr>
          <w:rFonts w:ascii="Times New Roman" w:hAnsi="Times New Roman" w:cs="Times New Roman"/>
          <w:bCs/>
          <w:color w:val="000000" w:themeColor="text1"/>
          <w:szCs w:val="24"/>
        </w:rPr>
        <w:t>iin</w:t>
      </w:r>
      <w:r w:rsidR="00D9614E">
        <w:rPr>
          <w:rFonts w:ascii="Times New Roman" w:hAnsi="Times New Roman" w:cs="Times New Roman"/>
          <w:bCs/>
          <w:color w:val="000000" w:themeColor="text1"/>
          <w:szCs w:val="24"/>
        </w:rPr>
        <w:t>kohal</w:t>
      </w:r>
      <w:r w:rsidRPr="003C6E0F">
        <w:rPr>
          <w:rFonts w:ascii="Times New Roman" w:hAnsi="Times New Roman" w:cs="Times New Roman"/>
          <w:bCs/>
          <w:color w:val="000000" w:themeColor="text1"/>
          <w:szCs w:val="24"/>
        </w:rPr>
        <w:t xml:space="preserve"> on mõeldud eelnõuga kavandatud </w:t>
      </w:r>
      <w:r w:rsidRPr="003C6E0F">
        <w:rPr>
          <w:rFonts w:ascii="Times New Roman" w:hAnsi="Times New Roman" w:cs="Times New Roman"/>
          <w:color w:val="000000" w:themeColor="text1"/>
          <w:szCs w:val="24"/>
        </w:rPr>
        <w:t>§ 78</w:t>
      </w:r>
      <w:r w:rsidRPr="003C6E0F">
        <w:rPr>
          <w:rFonts w:ascii="Times New Roman" w:hAnsi="Times New Roman" w:cs="Times New Roman"/>
          <w:color w:val="000000" w:themeColor="text1"/>
          <w:szCs w:val="24"/>
          <w:vertAlign w:val="superscript"/>
        </w:rPr>
        <w:t xml:space="preserve">24 </w:t>
      </w:r>
      <w:r w:rsidRPr="003C6E0F">
        <w:rPr>
          <w:rFonts w:ascii="Times New Roman" w:hAnsi="Times New Roman" w:cs="Times New Roman"/>
          <w:color w:val="000000" w:themeColor="text1"/>
          <w:szCs w:val="24"/>
        </w:rPr>
        <w:t xml:space="preserve">lõikes 3 sätestatud olukorda, kus Konkurentsiamet saab </w:t>
      </w:r>
      <w:r w:rsidR="00D9614E">
        <w:rPr>
          <w:rFonts w:ascii="Times New Roman" w:hAnsi="Times New Roman" w:cs="Times New Roman"/>
          <w:color w:val="000000" w:themeColor="text1"/>
          <w:szCs w:val="24"/>
        </w:rPr>
        <w:t>komisjoni</w:t>
      </w:r>
      <w:r w:rsidRPr="003C6E0F">
        <w:rPr>
          <w:rFonts w:ascii="Times New Roman" w:hAnsi="Times New Roman" w:cs="Times New Roman"/>
          <w:color w:val="000000" w:themeColor="text1"/>
          <w:szCs w:val="24"/>
        </w:rPr>
        <w:t xml:space="preserve"> taotlusel riigisiseste uurimismeetmetega teostada </w:t>
      </w:r>
      <w:r w:rsidRPr="003C6E0F">
        <w:rPr>
          <w:rFonts w:ascii="Times New Roman" w:hAnsi="Times New Roman" w:cs="Times New Roman"/>
          <w:bCs/>
          <w:color w:val="000000" w:themeColor="text1"/>
          <w:szCs w:val="24"/>
        </w:rPr>
        <w:t xml:space="preserve">ettevõtja või ettevõtjate ühenduse kontrollimist või muu faktide tuvastamise toimingut </w:t>
      </w:r>
      <w:r w:rsidR="00D9614E">
        <w:rPr>
          <w:rFonts w:ascii="Times New Roman" w:hAnsi="Times New Roman" w:cs="Times New Roman"/>
          <w:bCs/>
          <w:color w:val="000000" w:themeColor="text1"/>
          <w:szCs w:val="24"/>
        </w:rPr>
        <w:t xml:space="preserve">konkurentsijärelevalvemenetluse väliselt, </w:t>
      </w:r>
      <w:r w:rsidRPr="003C6E0F">
        <w:rPr>
          <w:rFonts w:ascii="Times New Roman" w:hAnsi="Times New Roman" w:cs="Times New Roman"/>
          <w:bCs/>
          <w:color w:val="000000" w:themeColor="text1"/>
          <w:szCs w:val="24"/>
        </w:rPr>
        <w:t xml:space="preserve">välisriigi subsiidiumide määruses sätestatud eesmärkidel. </w:t>
      </w:r>
    </w:p>
    <w:p w14:paraId="508DAA1B" w14:textId="77777777" w:rsidR="003C6E0F" w:rsidRPr="003C6E0F" w:rsidRDefault="003C6E0F" w:rsidP="003C6E0F">
      <w:pPr>
        <w:spacing w:line="240" w:lineRule="auto"/>
        <w:jc w:val="both"/>
        <w:rPr>
          <w:rFonts w:ascii="Times New Roman" w:hAnsi="Times New Roman" w:cs="Times New Roman"/>
          <w:color w:val="000000" w:themeColor="text1"/>
          <w:szCs w:val="24"/>
        </w:rPr>
      </w:pPr>
    </w:p>
    <w:p w14:paraId="78607C0C" w14:textId="7215E6C2" w:rsidR="003C6E0F" w:rsidRPr="009F7625" w:rsidRDefault="003C6E0F" w:rsidP="003C6E0F">
      <w:pPr>
        <w:spacing w:line="240" w:lineRule="auto"/>
        <w:jc w:val="both"/>
        <w:rPr>
          <w:rFonts w:ascii="Times New Roman" w:hAnsi="Times New Roman" w:cs="Times New Roman"/>
          <w:b/>
          <w:color w:val="000000" w:themeColor="text1"/>
          <w:szCs w:val="24"/>
        </w:rPr>
      </w:pPr>
      <w:r>
        <w:rPr>
          <w:rFonts w:ascii="Times New Roman" w:hAnsi="Times New Roman" w:cs="Times New Roman"/>
          <w:b/>
          <w:color w:val="000000" w:themeColor="text1"/>
          <w:szCs w:val="24"/>
        </w:rPr>
        <w:t xml:space="preserve">2) Punktiga 2 täiendatakse KonkS </w:t>
      </w:r>
      <w:r w:rsidRPr="007A7A9F">
        <w:rPr>
          <w:rFonts w:ascii="Times New Roman" w:hAnsi="Times New Roman" w:cs="Times New Roman"/>
          <w:b/>
          <w:color w:val="000000" w:themeColor="text1"/>
          <w:szCs w:val="24"/>
        </w:rPr>
        <w:t>§ 5</w:t>
      </w:r>
      <w:r>
        <w:rPr>
          <w:rFonts w:ascii="Times New Roman" w:hAnsi="Times New Roman" w:cs="Times New Roman"/>
          <w:b/>
          <w:color w:val="000000" w:themeColor="text1"/>
          <w:szCs w:val="24"/>
        </w:rPr>
        <w:t>3</w:t>
      </w:r>
      <w:r w:rsidRPr="009F7625">
        <w:rPr>
          <w:rFonts w:ascii="Times New Roman" w:hAnsi="Times New Roman" w:cs="Times New Roman"/>
          <w:b/>
          <w:color w:val="000000" w:themeColor="text1"/>
          <w:szCs w:val="24"/>
          <w:vertAlign w:val="superscript"/>
        </w:rPr>
        <w:t>6</w:t>
      </w:r>
      <w:r w:rsidRPr="007A7A9F">
        <w:rPr>
          <w:rFonts w:ascii="Times New Roman" w:hAnsi="Times New Roman" w:cs="Times New Roman"/>
          <w:b/>
          <w:color w:val="000000" w:themeColor="text1"/>
          <w:szCs w:val="24"/>
        </w:rPr>
        <w:t xml:space="preserve"> lõi</w:t>
      </w:r>
      <w:r>
        <w:rPr>
          <w:rFonts w:ascii="Times New Roman" w:hAnsi="Times New Roman" w:cs="Times New Roman"/>
          <w:b/>
          <w:color w:val="000000" w:themeColor="text1"/>
          <w:szCs w:val="24"/>
        </w:rPr>
        <w:t>get</w:t>
      </w:r>
      <w:r w:rsidRPr="007A7A9F">
        <w:rPr>
          <w:rFonts w:ascii="Times New Roman" w:hAnsi="Times New Roman" w:cs="Times New Roman"/>
          <w:b/>
          <w:color w:val="000000" w:themeColor="text1"/>
          <w:szCs w:val="24"/>
        </w:rPr>
        <w:t xml:space="preserve"> 2 punkt</w:t>
      </w:r>
      <w:r>
        <w:rPr>
          <w:rFonts w:ascii="Times New Roman" w:hAnsi="Times New Roman" w:cs="Times New Roman"/>
          <w:b/>
          <w:color w:val="000000" w:themeColor="text1"/>
          <w:szCs w:val="24"/>
        </w:rPr>
        <w:t>iga</w:t>
      </w:r>
      <w:r w:rsidRPr="007A7A9F">
        <w:rPr>
          <w:rFonts w:ascii="Times New Roman" w:hAnsi="Times New Roman" w:cs="Times New Roman"/>
          <w:b/>
          <w:color w:val="000000" w:themeColor="text1"/>
          <w:szCs w:val="24"/>
        </w:rPr>
        <w:t xml:space="preserve"> 2</w:t>
      </w:r>
      <w:r w:rsidRPr="007A7A9F">
        <w:rPr>
          <w:rFonts w:ascii="Times New Roman" w:hAnsi="Times New Roman" w:cs="Times New Roman"/>
          <w:b/>
          <w:color w:val="000000" w:themeColor="text1"/>
          <w:szCs w:val="24"/>
          <w:vertAlign w:val="superscript"/>
        </w:rPr>
        <w:t>1</w:t>
      </w:r>
      <w:r w:rsidR="009C7415">
        <w:rPr>
          <w:rFonts w:ascii="Times New Roman" w:hAnsi="Times New Roman" w:cs="Times New Roman"/>
          <w:b/>
          <w:color w:val="000000" w:themeColor="text1"/>
          <w:szCs w:val="24"/>
        </w:rPr>
        <w:t>:</w:t>
      </w:r>
    </w:p>
    <w:p w14:paraId="1B4C9525" w14:textId="2173F783" w:rsidR="006E68C3" w:rsidRDefault="006E68C3" w:rsidP="00507546">
      <w:pPr>
        <w:spacing w:line="240" w:lineRule="auto"/>
        <w:jc w:val="both"/>
        <w:rPr>
          <w:rFonts w:ascii="Times New Roman" w:hAnsi="Times New Roman" w:cs="Times New Roman"/>
          <w:bCs/>
          <w:i/>
          <w:iCs/>
          <w:color w:val="000000" w:themeColor="text1"/>
          <w:szCs w:val="24"/>
        </w:rPr>
      </w:pPr>
      <w:r w:rsidRPr="007A7A9F">
        <w:rPr>
          <w:rFonts w:ascii="Times New Roman" w:hAnsi="Times New Roman" w:cs="Times New Roman"/>
          <w:b/>
          <w:color w:val="000000" w:themeColor="text1"/>
          <w:szCs w:val="24"/>
        </w:rPr>
        <w:t xml:space="preserve"> </w:t>
      </w:r>
      <w:r w:rsidRPr="007A7A9F">
        <w:rPr>
          <w:rFonts w:ascii="Times New Roman" w:hAnsi="Times New Roman" w:cs="Times New Roman"/>
          <w:bCs/>
          <w:i/>
          <w:iCs/>
          <w:color w:val="000000" w:themeColor="text1"/>
          <w:szCs w:val="24"/>
        </w:rPr>
        <w:t xml:space="preserve">„selleks tuleneb alus </w:t>
      </w:r>
      <w:r w:rsidR="00E32471" w:rsidRPr="007A7A9F">
        <w:rPr>
          <w:rFonts w:ascii="Times New Roman" w:hAnsi="Times New Roman" w:cs="Times New Roman"/>
          <w:bCs/>
          <w:i/>
          <w:iCs/>
          <w:color w:val="000000" w:themeColor="text1"/>
          <w:szCs w:val="24"/>
        </w:rPr>
        <w:t>Euroopa Parlamendi ja nõukogu määrusest (EL) 2022/1925</w:t>
      </w:r>
      <w:r w:rsidR="007A7A9F">
        <w:rPr>
          <w:rFonts w:ascii="Times New Roman" w:hAnsi="Times New Roman" w:cs="Times New Roman"/>
          <w:bCs/>
          <w:i/>
          <w:iCs/>
          <w:color w:val="000000" w:themeColor="text1"/>
          <w:szCs w:val="24"/>
        </w:rPr>
        <w:t>,</w:t>
      </w:r>
      <w:r w:rsidR="00E32471" w:rsidRPr="007A7A9F">
        <w:rPr>
          <w:rFonts w:ascii="Times New Roman" w:hAnsi="Times New Roman" w:cs="Times New Roman"/>
          <w:bCs/>
          <w:i/>
          <w:iCs/>
          <w:color w:val="000000" w:themeColor="text1"/>
          <w:szCs w:val="24"/>
        </w:rPr>
        <w:t xml:space="preserve"> mis käsitleb konkurentsile avatud ja õiglaseid turge digisektoris ning millega muudetakse direktiive (EL) 2019/1937 ja (EL) 2020/1828</w:t>
      </w:r>
      <w:r w:rsidR="00F119EB">
        <w:rPr>
          <w:rFonts w:ascii="Times New Roman" w:hAnsi="Times New Roman" w:cs="Times New Roman"/>
          <w:bCs/>
          <w:i/>
          <w:iCs/>
          <w:color w:val="000000" w:themeColor="text1"/>
          <w:szCs w:val="24"/>
        </w:rPr>
        <w:t xml:space="preserve"> (digiturgude määrus)</w:t>
      </w:r>
      <w:r w:rsidR="00FF0335" w:rsidRPr="007A7A9F">
        <w:rPr>
          <w:rFonts w:ascii="Times New Roman" w:hAnsi="Times New Roman" w:cs="Times New Roman"/>
          <w:bCs/>
          <w:i/>
          <w:iCs/>
          <w:color w:val="000000" w:themeColor="text1"/>
          <w:szCs w:val="24"/>
        </w:rPr>
        <w:t xml:space="preserve"> (ELT L 265, 12.10.2022, lk 1–66)</w:t>
      </w:r>
      <w:r w:rsidR="00E32471" w:rsidRPr="007A7A9F">
        <w:rPr>
          <w:rFonts w:ascii="Times New Roman" w:hAnsi="Times New Roman" w:cs="Times New Roman"/>
          <w:bCs/>
          <w:i/>
          <w:iCs/>
          <w:color w:val="000000" w:themeColor="text1"/>
          <w:szCs w:val="24"/>
        </w:rPr>
        <w:t>;“</w:t>
      </w:r>
      <w:r w:rsidR="00A533CD">
        <w:rPr>
          <w:rFonts w:ascii="Times New Roman" w:hAnsi="Times New Roman" w:cs="Times New Roman"/>
          <w:bCs/>
          <w:i/>
          <w:iCs/>
          <w:color w:val="000000" w:themeColor="text1"/>
          <w:szCs w:val="24"/>
        </w:rPr>
        <w:t>.</w:t>
      </w:r>
    </w:p>
    <w:p w14:paraId="27C01311" w14:textId="60547826" w:rsidR="00776599" w:rsidRDefault="00A533CD" w:rsidP="00647006">
      <w:pPr>
        <w:spacing w:line="240" w:lineRule="auto"/>
        <w:jc w:val="both"/>
        <w:rPr>
          <w:rFonts w:ascii="Times New Roman" w:hAnsi="Times New Roman" w:cs="Times New Roman"/>
          <w:bCs/>
          <w:color w:val="000000" w:themeColor="text1"/>
          <w:szCs w:val="24"/>
        </w:rPr>
      </w:pPr>
      <w:r>
        <w:rPr>
          <w:rFonts w:ascii="Times New Roman" w:hAnsi="Times New Roman" w:cs="Times New Roman"/>
          <w:bCs/>
          <w:color w:val="000000" w:themeColor="text1"/>
          <w:szCs w:val="24"/>
        </w:rPr>
        <w:t>Uue punk</w:t>
      </w:r>
      <w:r w:rsidR="00E306AF">
        <w:rPr>
          <w:rFonts w:ascii="Times New Roman" w:hAnsi="Times New Roman" w:cs="Times New Roman"/>
          <w:bCs/>
          <w:color w:val="000000" w:themeColor="text1"/>
          <w:szCs w:val="24"/>
        </w:rPr>
        <w:t>t</w:t>
      </w:r>
      <w:r>
        <w:rPr>
          <w:rFonts w:ascii="Times New Roman" w:hAnsi="Times New Roman" w:cs="Times New Roman"/>
          <w:bCs/>
          <w:color w:val="000000" w:themeColor="text1"/>
          <w:szCs w:val="24"/>
        </w:rPr>
        <w:t>i kohaselt ei algata</w:t>
      </w:r>
      <w:r w:rsidRPr="00A533CD">
        <w:rPr>
          <w:rFonts w:ascii="Times New Roman" w:hAnsi="Times New Roman" w:cs="Times New Roman"/>
          <w:bCs/>
          <w:color w:val="000000" w:themeColor="text1"/>
          <w:szCs w:val="24"/>
        </w:rPr>
        <w:t xml:space="preserve"> Konkurentsiamet konkurentsijärelevalvemenetlust või lõpetab menetluse konkurentsijärelevalvemeedet määramata, kui </w:t>
      </w:r>
      <w:r>
        <w:rPr>
          <w:rFonts w:ascii="Times New Roman" w:hAnsi="Times New Roman" w:cs="Times New Roman"/>
          <w:bCs/>
          <w:color w:val="000000" w:themeColor="text1"/>
          <w:szCs w:val="24"/>
        </w:rPr>
        <w:t xml:space="preserve">selleks tuleneb alus digiturgude määrusest. </w:t>
      </w:r>
      <w:r w:rsidR="00676E79">
        <w:rPr>
          <w:rFonts w:ascii="Times New Roman" w:hAnsi="Times New Roman" w:cs="Times New Roman"/>
          <w:bCs/>
          <w:color w:val="000000" w:themeColor="text1"/>
          <w:szCs w:val="24"/>
        </w:rPr>
        <w:t>Selli</w:t>
      </w:r>
      <w:r w:rsidR="00AB443C">
        <w:rPr>
          <w:rFonts w:ascii="Times New Roman" w:hAnsi="Times New Roman" w:cs="Times New Roman"/>
          <w:bCs/>
          <w:color w:val="000000" w:themeColor="text1"/>
          <w:szCs w:val="24"/>
        </w:rPr>
        <w:t>ne</w:t>
      </w:r>
      <w:r w:rsidR="00676E79">
        <w:rPr>
          <w:rFonts w:ascii="Times New Roman" w:hAnsi="Times New Roman" w:cs="Times New Roman"/>
          <w:bCs/>
          <w:color w:val="000000" w:themeColor="text1"/>
          <w:szCs w:val="24"/>
        </w:rPr>
        <w:t xml:space="preserve"> alus on eeskätt </w:t>
      </w:r>
      <w:r w:rsidR="00651FE9">
        <w:rPr>
          <w:rFonts w:ascii="Times New Roman" w:hAnsi="Times New Roman" w:cs="Times New Roman"/>
          <w:bCs/>
          <w:color w:val="000000" w:themeColor="text1"/>
          <w:szCs w:val="24"/>
        </w:rPr>
        <w:t>määruse artikli 38 lõige 7</w:t>
      </w:r>
      <w:r w:rsidR="00DA7FC7">
        <w:rPr>
          <w:rFonts w:ascii="Times New Roman" w:hAnsi="Times New Roman" w:cs="Times New Roman"/>
          <w:bCs/>
          <w:color w:val="000000" w:themeColor="text1"/>
          <w:szCs w:val="24"/>
        </w:rPr>
        <w:t>. Ühelt poolt</w:t>
      </w:r>
      <w:r w:rsidR="00647006">
        <w:rPr>
          <w:rFonts w:ascii="Times New Roman" w:hAnsi="Times New Roman" w:cs="Times New Roman"/>
          <w:bCs/>
          <w:color w:val="000000" w:themeColor="text1"/>
          <w:szCs w:val="24"/>
        </w:rPr>
        <w:t xml:space="preserve"> annab</w:t>
      </w:r>
      <w:r w:rsidR="00DA7FC7">
        <w:rPr>
          <w:rFonts w:ascii="Times New Roman" w:hAnsi="Times New Roman" w:cs="Times New Roman"/>
          <w:bCs/>
          <w:color w:val="000000" w:themeColor="text1"/>
          <w:szCs w:val="24"/>
        </w:rPr>
        <w:t xml:space="preserve"> nimetatud säte</w:t>
      </w:r>
      <w:r w:rsidR="00647006">
        <w:rPr>
          <w:rFonts w:ascii="Times New Roman" w:hAnsi="Times New Roman" w:cs="Times New Roman"/>
          <w:bCs/>
          <w:color w:val="000000" w:themeColor="text1"/>
          <w:szCs w:val="24"/>
        </w:rPr>
        <w:t xml:space="preserve"> liikmesriigi konkurentsiasutusele</w:t>
      </w:r>
      <w:r w:rsidR="00647006" w:rsidRPr="00647006">
        <w:rPr>
          <w:rFonts w:ascii="Times New Roman" w:hAnsi="Times New Roman" w:cs="Times New Roman"/>
          <w:bCs/>
          <w:color w:val="000000" w:themeColor="text1"/>
          <w:szCs w:val="24"/>
        </w:rPr>
        <w:t xml:space="preserve"> </w:t>
      </w:r>
      <w:r w:rsidR="00647006">
        <w:rPr>
          <w:rFonts w:ascii="Times New Roman" w:hAnsi="Times New Roman" w:cs="Times New Roman"/>
          <w:bCs/>
          <w:color w:val="000000" w:themeColor="text1"/>
          <w:szCs w:val="24"/>
        </w:rPr>
        <w:t>õiguse (eeldusel, et tal on</w:t>
      </w:r>
      <w:r w:rsidR="00B7132B">
        <w:rPr>
          <w:rFonts w:ascii="Times New Roman" w:hAnsi="Times New Roman" w:cs="Times New Roman"/>
          <w:bCs/>
          <w:color w:val="000000" w:themeColor="text1"/>
          <w:szCs w:val="24"/>
        </w:rPr>
        <w:t xml:space="preserve"> olemas</w:t>
      </w:r>
      <w:r w:rsidR="00647006">
        <w:rPr>
          <w:rFonts w:ascii="Times New Roman" w:hAnsi="Times New Roman" w:cs="Times New Roman"/>
          <w:bCs/>
          <w:color w:val="000000" w:themeColor="text1"/>
          <w:szCs w:val="24"/>
        </w:rPr>
        <w:t xml:space="preserve"> selleks </w:t>
      </w:r>
      <w:r w:rsidR="00DA7FC7">
        <w:rPr>
          <w:rFonts w:ascii="Times New Roman" w:hAnsi="Times New Roman" w:cs="Times New Roman"/>
          <w:bCs/>
          <w:color w:val="000000" w:themeColor="text1"/>
          <w:szCs w:val="24"/>
        </w:rPr>
        <w:t>riigisisese õiguse</w:t>
      </w:r>
      <w:r w:rsidR="00B7132B">
        <w:rPr>
          <w:rFonts w:ascii="Times New Roman" w:hAnsi="Times New Roman" w:cs="Times New Roman"/>
          <w:bCs/>
          <w:color w:val="000000" w:themeColor="text1"/>
          <w:szCs w:val="24"/>
        </w:rPr>
        <w:t xml:space="preserve"> kohaselt</w:t>
      </w:r>
      <w:r w:rsidR="00DA7FC7">
        <w:rPr>
          <w:rFonts w:ascii="Times New Roman" w:hAnsi="Times New Roman" w:cs="Times New Roman"/>
          <w:bCs/>
          <w:color w:val="000000" w:themeColor="text1"/>
          <w:szCs w:val="24"/>
        </w:rPr>
        <w:t xml:space="preserve"> pädevus ja uurimisvolitused)</w:t>
      </w:r>
      <w:r w:rsidR="00647006" w:rsidRPr="00647006">
        <w:rPr>
          <w:rFonts w:ascii="Times New Roman" w:hAnsi="Times New Roman" w:cs="Times New Roman"/>
          <w:bCs/>
          <w:color w:val="000000" w:themeColor="text1"/>
          <w:szCs w:val="24"/>
        </w:rPr>
        <w:t xml:space="preserve"> omal algatusel uurida määruse artiklite 5, 6 ja 7 võimalikku täitmata jätmist oma territooriumil.</w:t>
      </w:r>
      <w:r w:rsidR="00DA7FC7">
        <w:rPr>
          <w:rFonts w:ascii="Times New Roman" w:hAnsi="Times New Roman" w:cs="Times New Roman"/>
          <w:bCs/>
          <w:color w:val="000000" w:themeColor="text1"/>
          <w:szCs w:val="24"/>
        </w:rPr>
        <w:t xml:space="preserve"> </w:t>
      </w:r>
      <w:r w:rsidR="00BE1E85">
        <w:rPr>
          <w:rFonts w:ascii="Times New Roman" w:hAnsi="Times New Roman" w:cs="Times New Roman"/>
          <w:bCs/>
          <w:color w:val="000000" w:themeColor="text1"/>
          <w:szCs w:val="24"/>
        </w:rPr>
        <w:t>Teiselt poolt ei ole liikmesriigi konkurentsiasutusel aga õigust</w:t>
      </w:r>
      <w:r w:rsidR="00C362FA">
        <w:rPr>
          <w:rFonts w:ascii="Times New Roman" w:hAnsi="Times New Roman" w:cs="Times New Roman"/>
          <w:bCs/>
          <w:color w:val="000000" w:themeColor="text1"/>
          <w:szCs w:val="24"/>
        </w:rPr>
        <w:t xml:space="preserve"> sama </w:t>
      </w:r>
      <w:r w:rsidR="008E6152">
        <w:rPr>
          <w:rFonts w:ascii="Times New Roman" w:hAnsi="Times New Roman" w:cs="Times New Roman"/>
          <w:bCs/>
          <w:color w:val="000000" w:themeColor="text1"/>
          <w:szCs w:val="24"/>
        </w:rPr>
        <w:t>rikkumise</w:t>
      </w:r>
      <w:r w:rsidR="00C362FA">
        <w:rPr>
          <w:rFonts w:ascii="Times New Roman" w:hAnsi="Times New Roman" w:cs="Times New Roman"/>
          <w:bCs/>
          <w:color w:val="000000" w:themeColor="text1"/>
          <w:szCs w:val="24"/>
        </w:rPr>
        <w:t xml:space="preserve"> suhtes</w:t>
      </w:r>
      <w:r w:rsidR="00BE1E85">
        <w:rPr>
          <w:rFonts w:ascii="Times New Roman" w:hAnsi="Times New Roman" w:cs="Times New Roman"/>
          <w:bCs/>
          <w:color w:val="000000" w:themeColor="text1"/>
          <w:szCs w:val="24"/>
        </w:rPr>
        <w:t xml:space="preserve"> menetlust alustada</w:t>
      </w:r>
      <w:r w:rsidR="00647006" w:rsidRPr="00647006">
        <w:rPr>
          <w:rFonts w:ascii="Times New Roman" w:hAnsi="Times New Roman" w:cs="Times New Roman"/>
          <w:bCs/>
          <w:color w:val="000000" w:themeColor="text1"/>
          <w:szCs w:val="24"/>
        </w:rPr>
        <w:t xml:space="preserve"> või see lõpule viia, kui </w:t>
      </w:r>
      <w:r w:rsidR="00C362FA">
        <w:rPr>
          <w:rFonts w:ascii="Times New Roman" w:hAnsi="Times New Roman" w:cs="Times New Roman"/>
          <w:bCs/>
          <w:color w:val="000000" w:themeColor="text1"/>
          <w:szCs w:val="24"/>
        </w:rPr>
        <w:t xml:space="preserve">seda menetleb komisjon ise. </w:t>
      </w:r>
    </w:p>
    <w:p w14:paraId="19C6E822" w14:textId="58DDB3CD" w:rsidR="003A4AA9" w:rsidRDefault="00776599" w:rsidP="00507546">
      <w:pPr>
        <w:spacing w:line="240" w:lineRule="auto"/>
        <w:jc w:val="both"/>
        <w:rPr>
          <w:rFonts w:ascii="Times New Roman" w:hAnsi="Times New Roman" w:cs="Times New Roman"/>
          <w:bCs/>
          <w:color w:val="000000" w:themeColor="text1"/>
          <w:szCs w:val="24"/>
        </w:rPr>
      </w:pPr>
      <w:r>
        <w:rPr>
          <w:rFonts w:ascii="Times New Roman" w:hAnsi="Times New Roman" w:cs="Times New Roman"/>
          <w:bCs/>
          <w:color w:val="000000" w:themeColor="text1"/>
          <w:szCs w:val="24"/>
        </w:rPr>
        <w:lastRenderedPageBreak/>
        <w:t xml:space="preserve">Eelnõuga luuakse Konkurentsiameti jaoks </w:t>
      </w:r>
      <w:r w:rsidR="00861507">
        <w:rPr>
          <w:rFonts w:ascii="Times New Roman" w:hAnsi="Times New Roman" w:cs="Times New Roman"/>
          <w:bCs/>
          <w:color w:val="000000" w:themeColor="text1"/>
          <w:szCs w:val="24"/>
        </w:rPr>
        <w:t xml:space="preserve">pädevus </w:t>
      </w:r>
      <w:r w:rsidR="00776A8C">
        <w:rPr>
          <w:rFonts w:ascii="Times New Roman" w:hAnsi="Times New Roman" w:cs="Times New Roman"/>
          <w:bCs/>
          <w:color w:val="000000" w:themeColor="text1"/>
          <w:szCs w:val="24"/>
        </w:rPr>
        <w:t>alustada määruse artikli 38 lõike</w:t>
      </w:r>
      <w:r w:rsidR="00242505">
        <w:rPr>
          <w:rFonts w:ascii="Times New Roman" w:hAnsi="Times New Roman" w:cs="Times New Roman"/>
          <w:bCs/>
          <w:color w:val="000000" w:themeColor="text1"/>
          <w:szCs w:val="24"/>
        </w:rPr>
        <w:t>ga</w:t>
      </w:r>
      <w:r w:rsidR="00776A8C">
        <w:rPr>
          <w:rFonts w:ascii="Times New Roman" w:hAnsi="Times New Roman" w:cs="Times New Roman"/>
          <w:bCs/>
          <w:color w:val="000000" w:themeColor="text1"/>
          <w:szCs w:val="24"/>
        </w:rPr>
        <w:t xml:space="preserve"> 7 ettenähtud uurimi</w:t>
      </w:r>
      <w:r w:rsidR="00E124AF">
        <w:rPr>
          <w:rFonts w:ascii="Times New Roman" w:hAnsi="Times New Roman" w:cs="Times New Roman"/>
          <w:bCs/>
          <w:color w:val="000000" w:themeColor="text1"/>
          <w:szCs w:val="24"/>
        </w:rPr>
        <w:t>ne</w:t>
      </w:r>
      <w:r w:rsidR="00776A8C">
        <w:rPr>
          <w:rFonts w:ascii="Times New Roman" w:hAnsi="Times New Roman" w:cs="Times New Roman"/>
          <w:bCs/>
          <w:color w:val="000000" w:themeColor="text1"/>
          <w:szCs w:val="24"/>
        </w:rPr>
        <w:t xml:space="preserve"> omal </w:t>
      </w:r>
      <w:r w:rsidR="00776A8C" w:rsidRPr="00776A8C">
        <w:rPr>
          <w:rFonts w:ascii="Times New Roman" w:hAnsi="Times New Roman" w:cs="Times New Roman"/>
          <w:bCs/>
          <w:color w:val="000000" w:themeColor="text1"/>
          <w:szCs w:val="24"/>
        </w:rPr>
        <w:t>algatusel</w:t>
      </w:r>
      <w:r w:rsidR="00E124AF">
        <w:rPr>
          <w:rFonts w:ascii="Times New Roman" w:hAnsi="Times New Roman" w:cs="Times New Roman"/>
          <w:bCs/>
          <w:color w:val="000000" w:themeColor="text1"/>
          <w:szCs w:val="24"/>
        </w:rPr>
        <w:t>,</w:t>
      </w:r>
      <w:r w:rsidR="00776A8C">
        <w:rPr>
          <w:rFonts w:ascii="Times New Roman" w:hAnsi="Times New Roman" w:cs="Times New Roman"/>
          <w:bCs/>
          <w:color w:val="000000" w:themeColor="text1"/>
          <w:szCs w:val="24"/>
        </w:rPr>
        <w:t xml:space="preserve"> alustades selleks konkurentsijärelevalvemenetlust</w:t>
      </w:r>
      <w:r w:rsidR="00776A8C" w:rsidRPr="00776A8C">
        <w:rPr>
          <w:rFonts w:ascii="Times New Roman" w:hAnsi="Times New Roman" w:cs="Times New Roman"/>
          <w:bCs/>
          <w:color w:val="000000" w:themeColor="text1"/>
          <w:szCs w:val="24"/>
        </w:rPr>
        <w:t xml:space="preserve"> (</w:t>
      </w:r>
      <w:r w:rsidR="00861507" w:rsidRPr="00776A8C">
        <w:rPr>
          <w:rFonts w:ascii="Times New Roman" w:hAnsi="Times New Roman" w:cs="Times New Roman"/>
          <w:bCs/>
          <w:color w:val="000000" w:themeColor="text1"/>
          <w:szCs w:val="24"/>
        </w:rPr>
        <w:t>KonkS § 78</w:t>
      </w:r>
      <w:r w:rsidR="00861507" w:rsidRPr="00776A8C">
        <w:rPr>
          <w:rFonts w:ascii="Times New Roman" w:hAnsi="Times New Roman" w:cs="Times New Roman"/>
          <w:bCs/>
          <w:color w:val="000000" w:themeColor="text1"/>
          <w:szCs w:val="24"/>
          <w:vertAlign w:val="superscript"/>
        </w:rPr>
        <w:t>23</w:t>
      </w:r>
      <w:r w:rsidR="00861507" w:rsidRPr="00776A8C">
        <w:rPr>
          <w:rFonts w:ascii="Times New Roman" w:hAnsi="Times New Roman" w:cs="Times New Roman"/>
          <w:bCs/>
          <w:color w:val="000000" w:themeColor="text1"/>
          <w:szCs w:val="24"/>
        </w:rPr>
        <w:t xml:space="preserve"> lõige 3</w:t>
      </w:r>
      <w:r w:rsidR="00776A8C" w:rsidRPr="00776A8C">
        <w:rPr>
          <w:rFonts w:ascii="Times New Roman" w:hAnsi="Times New Roman" w:cs="Times New Roman"/>
          <w:bCs/>
          <w:color w:val="000000" w:themeColor="text1"/>
          <w:szCs w:val="24"/>
        </w:rPr>
        <w:t>)</w:t>
      </w:r>
      <w:r w:rsidR="00776A8C">
        <w:rPr>
          <w:rFonts w:ascii="Times New Roman" w:hAnsi="Times New Roman" w:cs="Times New Roman"/>
          <w:bCs/>
          <w:color w:val="000000" w:themeColor="text1"/>
          <w:szCs w:val="24"/>
        </w:rPr>
        <w:t xml:space="preserve">. Samas </w:t>
      </w:r>
      <w:r w:rsidR="0025512C">
        <w:rPr>
          <w:rFonts w:ascii="Times New Roman" w:hAnsi="Times New Roman" w:cs="Times New Roman"/>
          <w:bCs/>
          <w:color w:val="000000" w:themeColor="text1"/>
          <w:szCs w:val="24"/>
        </w:rPr>
        <w:t>tuleb jätta selline menetlus siiski alustamata või lõpetada</w:t>
      </w:r>
      <w:r w:rsidR="00984B04">
        <w:rPr>
          <w:rFonts w:ascii="Times New Roman" w:hAnsi="Times New Roman" w:cs="Times New Roman"/>
          <w:bCs/>
          <w:color w:val="000000" w:themeColor="text1"/>
          <w:szCs w:val="24"/>
        </w:rPr>
        <w:t xml:space="preserve"> juhul, kui </w:t>
      </w:r>
      <w:r w:rsidR="00047F30">
        <w:rPr>
          <w:rFonts w:ascii="Times New Roman" w:hAnsi="Times New Roman" w:cs="Times New Roman"/>
          <w:bCs/>
          <w:color w:val="000000" w:themeColor="text1"/>
          <w:szCs w:val="24"/>
        </w:rPr>
        <w:t xml:space="preserve">asjaomast rikkumist juba menetleb või hakkab menetlema komisjon ise. Juhul, kui konkurentsijärelevalvemenetlus </w:t>
      </w:r>
      <w:r w:rsidR="006173C3">
        <w:rPr>
          <w:rFonts w:ascii="Times New Roman" w:hAnsi="Times New Roman" w:cs="Times New Roman"/>
          <w:bCs/>
          <w:color w:val="000000" w:themeColor="text1"/>
          <w:szCs w:val="24"/>
        </w:rPr>
        <w:t>oli juba alustatud</w:t>
      </w:r>
      <w:r w:rsidR="00047F30">
        <w:rPr>
          <w:rFonts w:ascii="Times New Roman" w:hAnsi="Times New Roman" w:cs="Times New Roman"/>
          <w:bCs/>
          <w:color w:val="000000" w:themeColor="text1"/>
          <w:szCs w:val="24"/>
        </w:rPr>
        <w:t>,</w:t>
      </w:r>
      <w:r w:rsidR="005B3C73">
        <w:rPr>
          <w:rFonts w:ascii="Times New Roman" w:hAnsi="Times New Roman" w:cs="Times New Roman"/>
          <w:bCs/>
          <w:color w:val="000000" w:themeColor="text1"/>
          <w:szCs w:val="24"/>
        </w:rPr>
        <w:t xml:space="preserve"> peab Konkurentsiamet menetluse lõpetama ja</w:t>
      </w:r>
      <w:r w:rsidR="00047F30">
        <w:rPr>
          <w:rFonts w:ascii="Times New Roman" w:hAnsi="Times New Roman" w:cs="Times New Roman"/>
          <w:bCs/>
          <w:color w:val="000000" w:themeColor="text1"/>
          <w:szCs w:val="24"/>
        </w:rPr>
        <w:t xml:space="preserve"> </w:t>
      </w:r>
      <w:r w:rsidR="005B3C73">
        <w:rPr>
          <w:rFonts w:ascii="Times New Roman" w:hAnsi="Times New Roman" w:cs="Times New Roman"/>
          <w:bCs/>
          <w:color w:val="000000" w:themeColor="text1"/>
          <w:szCs w:val="24"/>
        </w:rPr>
        <w:t>esitama</w:t>
      </w:r>
      <w:r>
        <w:rPr>
          <w:rFonts w:ascii="Times New Roman" w:hAnsi="Times New Roman" w:cs="Times New Roman"/>
          <w:bCs/>
          <w:color w:val="000000" w:themeColor="text1"/>
          <w:szCs w:val="24"/>
        </w:rPr>
        <w:t xml:space="preserve"> </w:t>
      </w:r>
      <w:r w:rsidR="00647006" w:rsidRPr="00647006">
        <w:rPr>
          <w:rFonts w:ascii="Times New Roman" w:hAnsi="Times New Roman" w:cs="Times New Roman"/>
          <w:bCs/>
          <w:color w:val="000000" w:themeColor="text1"/>
          <w:szCs w:val="24"/>
        </w:rPr>
        <w:t xml:space="preserve">oma uurimise tulemused komisjonile, et toetada komisjoni kui ainsat </w:t>
      </w:r>
      <w:r w:rsidR="00047F30">
        <w:rPr>
          <w:rFonts w:ascii="Times New Roman" w:hAnsi="Times New Roman" w:cs="Times New Roman"/>
          <w:bCs/>
          <w:color w:val="000000" w:themeColor="text1"/>
          <w:szCs w:val="24"/>
        </w:rPr>
        <w:t>digiturgude</w:t>
      </w:r>
      <w:r w:rsidR="00647006" w:rsidRPr="00647006">
        <w:rPr>
          <w:rFonts w:ascii="Times New Roman" w:hAnsi="Times New Roman" w:cs="Times New Roman"/>
          <w:bCs/>
          <w:color w:val="000000" w:themeColor="text1"/>
          <w:szCs w:val="24"/>
        </w:rPr>
        <w:t xml:space="preserve"> määruse täitmise tagajat</w:t>
      </w:r>
      <w:r w:rsidR="00047F30">
        <w:rPr>
          <w:rFonts w:ascii="Times New Roman" w:hAnsi="Times New Roman" w:cs="Times New Roman"/>
          <w:bCs/>
          <w:color w:val="000000" w:themeColor="text1"/>
          <w:szCs w:val="24"/>
        </w:rPr>
        <w:t xml:space="preserve">. </w:t>
      </w:r>
    </w:p>
    <w:p w14:paraId="5579646D" w14:textId="77777777" w:rsidR="00747F8D" w:rsidRPr="006A3855" w:rsidRDefault="00747F8D" w:rsidP="00507546">
      <w:pPr>
        <w:spacing w:line="240" w:lineRule="auto"/>
        <w:jc w:val="both"/>
        <w:rPr>
          <w:rFonts w:ascii="Times New Roman" w:hAnsi="Times New Roman" w:cs="Times New Roman"/>
          <w:bCs/>
          <w:color w:val="000000" w:themeColor="text1"/>
          <w:szCs w:val="24"/>
        </w:rPr>
      </w:pPr>
    </w:p>
    <w:p w14:paraId="7217A5E5" w14:textId="539C558C" w:rsidR="00533B7E" w:rsidRDefault="003C6E0F" w:rsidP="003C6E0F">
      <w:pPr>
        <w:spacing w:line="240" w:lineRule="auto"/>
        <w:jc w:val="both"/>
        <w:rPr>
          <w:rFonts w:ascii="Times New Roman" w:hAnsi="Times New Roman" w:cs="Times New Roman"/>
          <w:b/>
          <w:color w:val="FF0000"/>
          <w:szCs w:val="24"/>
        </w:rPr>
      </w:pPr>
      <w:r>
        <w:rPr>
          <w:rFonts w:ascii="Times New Roman" w:hAnsi="Times New Roman" w:cs="Times New Roman"/>
          <w:b/>
          <w:color w:val="000000" w:themeColor="text1"/>
          <w:szCs w:val="24"/>
        </w:rPr>
        <w:t>3</w:t>
      </w:r>
      <w:r w:rsidR="00F031A5">
        <w:rPr>
          <w:rFonts w:ascii="Times New Roman" w:hAnsi="Times New Roman" w:cs="Times New Roman"/>
          <w:b/>
          <w:color w:val="000000" w:themeColor="text1"/>
          <w:szCs w:val="24"/>
        </w:rPr>
        <w:t xml:space="preserve">) </w:t>
      </w:r>
      <w:r w:rsidRPr="00DE7C72">
        <w:rPr>
          <w:rFonts w:ascii="Times New Roman" w:hAnsi="Times New Roman" w:cs="Times New Roman"/>
          <w:b/>
          <w:szCs w:val="24"/>
        </w:rPr>
        <w:t xml:space="preserve">Punktiga 3 </w:t>
      </w:r>
      <w:r w:rsidR="00533B7E" w:rsidRPr="00DE7C72">
        <w:rPr>
          <w:rFonts w:ascii="Times New Roman" w:hAnsi="Times New Roman" w:cs="Times New Roman"/>
          <w:b/>
          <w:szCs w:val="24"/>
        </w:rPr>
        <w:t xml:space="preserve">tunnistatakse kehtetuks </w:t>
      </w:r>
      <w:r w:rsidR="00533B7E" w:rsidRPr="00DE7C72">
        <w:rPr>
          <w:rFonts w:ascii="Times New Roman" w:hAnsi="Times New Roman" w:cs="Times New Roman"/>
          <w:b/>
          <w:bCs/>
          <w:szCs w:val="24"/>
        </w:rPr>
        <w:t xml:space="preserve">KonkS </w:t>
      </w:r>
      <w:r w:rsidR="00533B7E" w:rsidRPr="00DE7C72">
        <w:rPr>
          <w:rFonts w:ascii="Times New Roman" w:hAnsi="Times New Roman" w:cs="Times New Roman"/>
          <w:b/>
          <w:szCs w:val="24"/>
        </w:rPr>
        <w:t>§ 63</w:t>
      </w:r>
      <w:r w:rsidR="00533B7E" w:rsidRPr="00DE7C72">
        <w:rPr>
          <w:rFonts w:ascii="Times New Roman" w:hAnsi="Times New Roman" w:cs="Times New Roman"/>
          <w:b/>
          <w:szCs w:val="24"/>
          <w:vertAlign w:val="superscript"/>
        </w:rPr>
        <w:t>5</w:t>
      </w:r>
      <w:r w:rsidR="008E0296" w:rsidRPr="00DE7C72">
        <w:rPr>
          <w:rFonts w:ascii="Times New Roman" w:hAnsi="Times New Roman" w:cs="Times New Roman"/>
          <w:b/>
          <w:szCs w:val="24"/>
        </w:rPr>
        <w:t>.</w:t>
      </w:r>
    </w:p>
    <w:p w14:paraId="224FD57F" w14:textId="62561350" w:rsidR="00533B7E" w:rsidRDefault="00DE7C72" w:rsidP="003C6E0F">
      <w:pPr>
        <w:spacing w:line="240" w:lineRule="auto"/>
        <w:jc w:val="both"/>
        <w:rPr>
          <w:rFonts w:ascii="Times New Roman" w:hAnsi="Times New Roman" w:cs="Times New Roman"/>
          <w:bCs/>
          <w:szCs w:val="24"/>
        </w:rPr>
      </w:pPr>
      <w:r w:rsidRPr="00DE7C72">
        <w:rPr>
          <w:rFonts w:ascii="Times New Roman" w:hAnsi="Times New Roman" w:cs="Times New Roman"/>
          <w:bCs/>
          <w:szCs w:val="24"/>
        </w:rPr>
        <w:t xml:space="preserve">Asjaomane </w:t>
      </w:r>
      <w:r>
        <w:rPr>
          <w:rFonts w:ascii="Times New Roman" w:hAnsi="Times New Roman" w:cs="Times New Roman"/>
          <w:bCs/>
          <w:szCs w:val="24"/>
        </w:rPr>
        <w:t xml:space="preserve">säte reguleerib </w:t>
      </w:r>
      <w:r w:rsidR="00B92687">
        <w:rPr>
          <w:rFonts w:ascii="Times New Roman" w:hAnsi="Times New Roman" w:cs="Times New Roman"/>
          <w:bCs/>
          <w:szCs w:val="24"/>
        </w:rPr>
        <w:t>kohtult loa taotlemist</w:t>
      </w:r>
      <w:r w:rsidR="003D31B8">
        <w:rPr>
          <w:rFonts w:ascii="Times New Roman" w:hAnsi="Times New Roman" w:cs="Times New Roman"/>
          <w:bCs/>
          <w:szCs w:val="24"/>
        </w:rPr>
        <w:t xml:space="preserve"> selleks, et komisjon saaks teostada Eestis </w:t>
      </w:r>
      <w:r w:rsidR="003D31B8" w:rsidRPr="003D31B8">
        <w:rPr>
          <w:rFonts w:ascii="Times New Roman" w:hAnsi="Times New Roman" w:cs="Times New Roman"/>
          <w:bCs/>
          <w:szCs w:val="24"/>
        </w:rPr>
        <w:t>nõukogu määruse 139/2004/EÜ</w:t>
      </w:r>
      <w:r w:rsidR="00733107">
        <w:rPr>
          <w:rFonts w:ascii="Times New Roman" w:hAnsi="Times New Roman" w:cs="Times New Roman"/>
          <w:bCs/>
          <w:szCs w:val="24"/>
        </w:rPr>
        <w:t xml:space="preserve"> (</w:t>
      </w:r>
      <w:r w:rsidR="00A54362">
        <w:rPr>
          <w:rFonts w:ascii="Times New Roman" w:hAnsi="Times New Roman" w:cs="Times New Roman"/>
          <w:bCs/>
          <w:szCs w:val="24"/>
        </w:rPr>
        <w:t xml:space="preserve">edaspidi </w:t>
      </w:r>
      <w:r w:rsidR="00733107" w:rsidRPr="00A54362">
        <w:rPr>
          <w:rFonts w:ascii="Times New Roman" w:hAnsi="Times New Roman" w:cs="Times New Roman"/>
          <w:bCs/>
          <w:i/>
          <w:iCs/>
          <w:szCs w:val="24"/>
        </w:rPr>
        <w:t>ELi ühinemismäärus</w:t>
      </w:r>
      <w:r w:rsidR="00733107">
        <w:rPr>
          <w:rFonts w:ascii="Times New Roman" w:hAnsi="Times New Roman" w:cs="Times New Roman"/>
          <w:bCs/>
          <w:szCs w:val="24"/>
        </w:rPr>
        <w:t>)</w:t>
      </w:r>
      <w:r w:rsidR="003D31B8">
        <w:rPr>
          <w:rFonts w:ascii="Times New Roman" w:hAnsi="Times New Roman" w:cs="Times New Roman"/>
          <w:bCs/>
          <w:szCs w:val="24"/>
        </w:rPr>
        <w:t xml:space="preserve"> </w:t>
      </w:r>
      <w:r w:rsidR="00733107">
        <w:rPr>
          <w:rFonts w:ascii="Times New Roman" w:hAnsi="Times New Roman" w:cs="Times New Roman"/>
          <w:bCs/>
          <w:szCs w:val="24"/>
        </w:rPr>
        <w:t xml:space="preserve">artiklis 13 sätestatud kontrolli. </w:t>
      </w:r>
    </w:p>
    <w:p w14:paraId="616EB3EB" w14:textId="5F442931" w:rsidR="00814CCD" w:rsidRDefault="00E55682" w:rsidP="005965B1">
      <w:pPr>
        <w:spacing w:line="240" w:lineRule="auto"/>
        <w:jc w:val="both"/>
        <w:rPr>
          <w:rFonts w:ascii="Times New Roman" w:hAnsi="Times New Roman" w:cs="Times New Roman"/>
          <w:bCs/>
          <w:szCs w:val="24"/>
        </w:rPr>
      </w:pPr>
      <w:r>
        <w:rPr>
          <w:rFonts w:ascii="Times New Roman" w:hAnsi="Times New Roman" w:cs="Times New Roman"/>
          <w:bCs/>
          <w:szCs w:val="24"/>
        </w:rPr>
        <w:t xml:space="preserve">Samas, sätestab ELi ühinemismääruse artikli 13 lõige </w:t>
      </w:r>
      <w:r w:rsidR="00077BA3">
        <w:rPr>
          <w:rFonts w:ascii="Times New Roman" w:hAnsi="Times New Roman" w:cs="Times New Roman"/>
          <w:bCs/>
          <w:szCs w:val="24"/>
        </w:rPr>
        <w:t xml:space="preserve">7 liikmesriigi kohustust taotleda komisjoni kontrolli läbiviimiseks kohtuluba ainult siis, kui see on riigisisese õiguse järgi vajalik </w:t>
      </w:r>
      <w:r w:rsidRPr="00E55682">
        <w:rPr>
          <w:rFonts w:ascii="Times New Roman" w:hAnsi="Times New Roman" w:cs="Times New Roman"/>
          <w:bCs/>
          <w:szCs w:val="24"/>
        </w:rPr>
        <w:t>politsei või samaväärse täitevasutuse</w:t>
      </w:r>
      <w:r w:rsidR="00077BA3">
        <w:rPr>
          <w:rFonts w:ascii="Times New Roman" w:hAnsi="Times New Roman" w:cs="Times New Roman"/>
          <w:bCs/>
          <w:szCs w:val="24"/>
        </w:rPr>
        <w:t xml:space="preserve"> kaasamiseks</w:t>
      </w:r>
      <w:r w:rsidR="00F6767F">
        <w:rPr>
          <w:rFonts w:ascii="Times New Roman" w:hAnsi="Times New Roman" w:cs="Times New Roman"/>
          <w:bCs/>
          <w:szCs w:val="24"/>
        </w:rPr>
        <w:t xml:space="preserve">. </w:t>
      </w:r>
      <w:r w:rsidR="00235090">
        <w:rPr>
          <w:rFonts w:ascii="Times New Roman" w:hAnsi="Times New Roman" w:cs="Times New Roman"/>
          <w:bCs/>
          <w:szCs w:val="24"/>
        </w:rPr>
        <w:t>Analoogselt digiturgude määruse ja välisriigi subsiidiumide määrusega, ei tähenda ELi ühinemism</w:t>
      </w:r>
      <w:r w:rsidR="005A1066">
        <w:rPr>
          <w:rFonts w:ascii="Times New Roman" w:hAnsi="Times New Roman" w:cs="Times New Roman"/>
          <w:bCs/>
          <w:szCs w:val="24"/>
        </w:rPr>
        <w:t xml:space="preserve">ääruses sätestatud </w:t>
      </w:r>
      <w:r w:rsidR="00F6767F" w:rsidRPr="00F6767F">
        <w:rPr>
          <w:rFonts w:ascii="Times New Roman" w:hAnsi="Times New Roman" w:cs="Times New Roman"/>
          <w:bCs/>
          <w:szCs w:val="24"/>
        </w:rPr>
        <w:t>„</w:t>
      </w:r>
      <w:r w:rsidR="00F6767F" w:rsidRPr="005E5ABB">
        <w:rPr>
          <w:rFonts w:ascii="Times New Roman" w:hAnsi="Times New Roman" w:cs="Times New Roman"/>
          <w:bCs/>
          <w:i/>
          <w:iCs/>
          <w:szCs w:val="24"/>
        </w:rPr>
        <w:t>riigisisene kohtuluba</w:t>
      </w:r>
      <w:r w:rsidR="00F6767F" w:rsidRPr="00F6767F">
        <w:rPr>
          <w:rFonts w:ascii="Times New Roman" w:hAnsi="Times New Roman" w:cs="Times New Roman"/>
          <w:bCs/>
          <w:szCs w:val="24"/>
        </w:rPr>
        <w:t xml:space="preserve">“ </w:t>
      </w:r>
      <w:r w:rsidR="00F6767F" w:rsidRPr="005A1066">
        <w:rPr>
          <w:rFonts w:ascii="Times New Roman" w:hAnsi="Times New Roman" w:cs="Times New Roman"/>
          <w:bCs/>
          <w:szCs w:val="24"/>
        </w:rPr>
        <w:t xml:space="preserve">mitte luba </w:t>
      </w:r>
      <w:r w:rsidR="005A1066" w:rsidRPr="005A1066">
        <w:rPr>
          <w:rFonts w:ascii="Times New Roman" w:hAnsi="Times New Roman" w:cs="Times New Roman"/>
          <w:bCs/>
          <w:szCs w:val="24"/>
        </w:rPr>
        <w:t>konrolli kui toimingu läbiviimiseks</w:t>
      </w:r>
      <w:r w:rsidR="00F6767F" w:rsidRPr="005A1066">
        <w:rPr>
          <w:rFonts w:ascii="Times New Roman" w:hAnsi="Times New Roman" w:cs="Times New Roman"/>
          <w:bCs/>
          <w:szCs w:val="24"/>
        </w:rPr>
        <w:t xml:space="preserve"> (mis oleks sarnane sellega, mida taotleb Konkurentsiamet KonkS § 53</w:t>
      </w:r>
      <w:r w:rsidR="00F6767F" w:rsidRPr="005A1066">
        <w:rPr>
          <w:rFonts w:ascii="Times New Roman" w:hAnsi="Times New Roman" w:cs="Times New Roman"/>
          <w:bCs/>
          <w:szCs w:val="24"/>
          <w:vertAlign w:val="superscript"/>
        </w:rPr>
        <w:t>15</w:t>
      </w:r>
      <w:r w:rsidR="00F6767F" w:rsidRPr="005A1066">
        <w:rPr>
          <w:rFonts w:ascii="Times New Roman" w:hAnsi="Times New Roman" w:cs="Times New Roman"/>
          <w:b/>
          <w:bCs/>
          <w:szCs w:val="24"/>
          <w:vertAlign w:val="superscript"/>
        </w:rPr>
        <w:t xml:space="preserve"> </w:t>
      </w:r>
      <w:r w:rsidR="00F6767F" w:rsidRPr="005A1066">
        <w:rPr>
          <w:rFonts w:ascii="Times New Roman" w:hAnsi="Times New Roman" w:cs="Times New Roman"/>
          <w:bCs/>
          <w:szCs w:val="24"/>
        </w:rPr>
        <w:t>alusel), vaid kohtuluba politsei kaasamiseks</w:t>
      </w:r>
      <w:r w:rsidR="00045187">
        <w:rPr>
          <w:rFonts w:ascii="Times New Roman" w:hAnsi="Times New Roman" w:cs="Times New Roman"/>
          <w:bCs/>
          <w:szCs w:val="24"/>
        </w:rPr>
        <w:t xml:space="preserve">. Eesti õigus ei sätesta nõuet taotleda politsei kaasamiseks kohtuluba, vaid kaasamine toimub </w:t>
      </w:r>
      <w:r w:rsidR="005965B1" w:rsidRPr="005965B1">
        <w:rPr>
          <w:rFonts w:ascii="Times New Roman" w:hAnsi="Times New Roman" w:cs="Times New Roman"/>
          <w:bCs/>
          <w:szCs w:val="24"/>
        </w:rPr>
        <w:t xml:space="preserve">halduskoostöö seaduse (HKTS) 3. peatüki </w:t>
      </w:r>
      <w:r w:rsidR="005E5ABB">
        <w:rPr>
          <w:rFonts w:ascii="Times New Roman" w:hAnsi="Times New Roman" w:cs="Times New Roman"/>
          <w:bCs/>
          <w:szCs w:val="24"/>
        </w:rPr>
        <w:t xml:space="preserve">ametiabi </w:t>
      </w:r>
      <w:r w:rsidR="005965B1" w:rsidRPr="005965B1">
        <w:rPr>
          <w:rFonts w:ascii="Times New Roman" w:hAnsi="Times New Roman" w:cs="Times New Roman"/>
          <w:bCs/>
          <w:szCs w:val="24"/>
        </w:rPr>
        <w:t xml:space="preserve">sätete alusel. </w:t>
      </w:r>
    </w:p>
    <w:p w14:paraId="15B21DAB" w14:textId="091E076F" w:rsidR="004C0EB0" w:rsidRPr="007A723D" w:rsidRDefault="00235090" w:rsidP="007A723D">
      <w:pPr>
        <w:spacing w:line="240" w:lineRule="auto"/>
        <w:jc w:val="both"/>
        <w:rPr>
          <w:rFonts w:ascii="Times New Roman" w:hAnsi="Times New Roman" w:cs="Times New Roman"/>
          <w:bCs/>
          <w:szCs w:val="24"/>
        </w:rPr>
      </w:pPr>
      <w:r>
        <w:rPr>
          <w:rFonts w:ascii="Times New Roman" w:hAnsi="Times New Roman" w:cs="Times New Roman"/>
          <w:bCs/>
          <w:szCs w:val="24"/>
        </w:rPr>
        <w:t>Se</w:t>
      </w:r>
      <w:r w:rsidR="00814CCD">
        <w:rPr>
          <w:rFonts w:ascii="Times New Roman" w:hAnsi="Times New Roman" w:cs="Times New Roman"/>
          <w:bCs/>
          <w:szCs w:val="24"/>
        </w:rPr>
        <w:t xml:space="preserve">aduandja on sellisest arusaamast lähtunud ka KonkS </w:t>
      </w:r>
      <w:r w:rsidR="00204390">
        <w:rPr>
          <w:rFonts w:ascii="Times New Roman" w:hAnsi="Times New Roman" w:cs="Times New Roman"/>
          <w:bCs/>
          <w:szCs w:val="24"/>
        </w:rPr>
        <w:t>§ 78</w:t>
      </w:r>
      <w:r w:rsidR="00204390">
        <w:rPr>
          <w:rFonts w:ascii="Times New Roman" w:hAnsi="Times New Roman" w:cs="Times New Roman"/>
          <w:bCs/>
          <w:szCs w:val="24"/>
          <w:vertAlign w:val="superscript"/>
        </w:rPr>
        <w:t xml:space="preserve">13 </w:t>
      </w:r>
      <w:r w:rsidR="00204390">
        <w:rPr>
          <w:rFonts w:ascii="Times New Roman" w:hAnsi="Times New Roman" w:cs="Times New Roman"/>
          <w:bCs/>
          <w:szCs w:val="24"/>
        </w:rPr>
        <w:t>loomisel</w:t>
      </w:r>
      <w:r w:rsidR="007A723D">
        <w:rPr>
          <w:rFonts w:ascii="Times New Roman" w:hAnsi="Times New Roman" w:cs="Times New Roman"/>
          <w:bCs/>
          <w:szCs w:val="24"/>
        </w:rPr>
        <w:t>, kus komisjoni poolt n</w:t>
      </w:r>
      <w:r w:rsidR="007A723D" w:rsidRPr="007A723D">
        <w:rPr>
          <w:rFonts w:ascii="Times New Roman" w:hAnsi="Times New Roman" w:cs="Times New Roman"/>
          <w:bCs/>
          <w:szCs w:val="24"/>
        </w:rPr>
        <w:t>õukogu määruse (EÜ) nr 1/2003</w:t>
      </w:r>
      <w:r w:rsidR="007A723D">
        <w:rPr>
          <w:rFonts w:ascii="Times New Roman" w:hAnsi="Times New Roman" w:cs="Times New Roman"/>
          <w:bCs/>
          <w:szCs w:val="24"/>
        </w:rPr>
        <w:t xml:space="preserve"> alusel Eestis kontrolli teostamiseks on kohtuloa nõue kehtestatud ainult </w:t>
      </w:r>
      <w:r w:rsidR="009A0796">
        <w:rPr>
          <w:rFonts w:ascii="Times New Roman" w:hAnsi="Times New Roman" w:cs="Times New Roman"/>
          <w:bCs/>
          <w:szCs w:val="24"/>
        </w:rPr>
        <w:t>mää</w:t>
      </w:r>
      <w:r w:rsidR="00A30C1F">
        <w:rPr>
          <w:rFonts w:ascii="Times New Roman" w:hAnsi="Times New Roman" w:cs="Times New Roman"/>
          <w:bCs/>
          <w:szCs w:val="24"/>
        </w:rPr>
        <w:t>r</w:t>
      </w:r>
      <w:r w:rsidR="009A0796">
        <w:rPr>
          <w:rFonts w:ascii="Times New Roman" w:hAnsi="Times New Roman" w:cs="Times New Roman"/>
          <w:bCs/>
          <w:szCs w:val="24"/>
        </w:rPr>
        <w:t xml:space="preserve">use artiklis 21 </w:t>
      </w:r>
      <w:r w:rsidR="00A30C1F">
        <w:rPr>
          <w:rFonts w:ascii="Times New Roman" w:hAnsi="Times New Roman" w:cs="Times New Roman"/>
          <w:bCs/>
          <w:szCs w:val="24"/>
        </w:rPr>
        <w:t>sätestatud muude ruumide kontrolli puhul</w:t>
      </w:r>
      <w:r w:rsidR="004C0EB0">
        <w:rPr>
          <w:rFonts w:ascii="Times New Roman" w:hAnsi="Times New Roman" w:cs="Times New Roman"/>
          <w:bCs/>
          <w:szCs w:val="24"/>
        </w:rPr>
        <w:t xml:space="preserve">, kuid mitte määruse artiklis 20 sätestatud äriruumide kontrolli jaoks. </w:t>
      </w:r>
      <w:r w:rsidR="0069112B">
        <w:rPr>
          <w:rFonts w:ascii="Times New Roman" w:hAnsi="Times New Roman" w:cs="Times New Roman"/>
          <w:bCs/>
          <w:szCs w:val="24"/>
        </w:rPr>
        <w:t>Toiming, mille raames</w:t>
      </w:r>
      <w:r w:rsidR="004C0EB0" w:rsidRPr="004C0EB0">
        <w:rPr>
          <w:rFonts w:ascii="Times New Roman" w:hAnsi="Times New Roman" w:cs="Times New Roman"/>
          <w:bCs/>
          <w:szCs w:val="24"/>
        </w:rPr>
        <w:t xml:space="preserve"> </w:t>
      </w:r>
      <w:r w:rsidR="0069112B">
        <w:rPr>
          <w:rFonts w:ascii="Times New Roman" w:hAnsi="Times New Roman" w:cs="Times New Roman"/>
          <w:bCs/>
          <w:szCs w:val="24"/>
        </w:rPr>
        <w:t>komisjon soovib</w:t>
      </w:r>
      <w:r w:rsidR="004C0EB0" w:rsidRPr="004C0EB0">
        <w:rPr>
          <w:rFonts w:ascii="Times New Roman" w:hAnsi="Times New Roman" w:cs="Times New Roman"/>
          <w:bCs/>
          <w:szCs w:val="24"/>
        </w:rPr>
        <w:t xml:space="preserve"> määruse 1/2003 artikli 21 alusel </w:t>
      </w:r>
      <w:r w:rsidR="00E50A55">
        <w:rPr>
          <w:rFonts w:ascii="Times New Roman" w:hAnsi="Times New Roman" w:cs="Times New Roman"/>
          <w:bCs/>
          <w:szCs w:val="24"/>
        </w:rPr>
        <w:t>kontrollida</w:t>
      </w:r>
      <w:r w:rsidR="004C0EB0" w:rsidRPr="004C0EB0">
        <w:rPr>
          <w:rFonts w:ascii="Times New Roman" w:hAnsi="Times New Roman" w:cs="Times New Roman"/>
          <w:bCs/>
          <w:szCs w:val="24"/>
        </w:rPr>
        <w:t xml:space="preserve"> ettevõtja muid ruume (</w:t>
      </w:r>
      <w:r w:rsidR="004238A0">
        <w:rPr>
          <w:rFonts w:ascii="Times New Roman" w:hAnsi="Times New Roman" w:cs="Times New Roman"/>
          <w:bCs/>
          <w:szCs w:val="24"/>
        </w:rPr>
        <w:t xml:space="preserve">st </w:t>
      </w:r>
      <w:r w:rsidR="004C0EB0" w:rsidRPr="004C0EB0">
        <w:rPr>
          <w:rFonts w:ascii="Times New Roman" w:hAnsi="Times New Roman" w:cs="Times New Roman"/>
          <w:bCs/>
          <w:szCs w:val="24"/>
        </w:rPr>
        <w:t xml:space="preserve">mitte </w:t>
      </w:r>
      <w:r w:rsidR="004238A0">
        <w:rPr>
          <w:rFonts w:ascii="Times New Roman" w:hAnsi="Times New Roman" w:cs="Times New Roman"/>
          <w:bCs/>
          <w:szCs w:val="24"/>
        </w:rPr>
        <w:t xml:space="preserve">ettevõtja </w:t>
      </w:r>
      <w:r w:rsidR="004C0EB0" w:rsidRPr="004C0EB0">
        <w:rPr>
          <w:rFonts w:ascii="Times New Roman" w:hAnsi="Times New Roman" w:cs="Times New Roman"/>
          <w:bCs/>
          <w:szCs w:val="24"/>
        </w:rPr>
        <w:t>äriruume, vaid nt juhatuse liikme kodu)</w:t>
      </w:r>
      <w:r w:rsidR="004238A0">
        <w:rPr>
          <w:rFonts w:ascii="Times New Roman" w:hAnsi="Times New Roman" w:cs="Times New Roman"/>
          <w:bCs/>
          <w:szCs w:val="24"/>
        </w:rPr>
        <w:t xml:space="preserve"> eeldab</w:t>
      </w:r>
      <w:r w:rsidR="00E50A55">
        <w:rPr>
          <w:rFonts w:ascii="Times New Roman" w:hAnsi="Times New Roman" w:cs="Times New Roman"/>
          <w:bCs/>
          <w:szCs w:val="24"/>
        </w:rPr>
        <w:t xml:space="preserve"> võrreldes äriruumide kontrolliga</w:t>
      </w:r>
      <w:r w:rsidR="004238A0">
        <w:rPr>
          <w:rFonts w:ascii="Times New Roman" w:hAnsi="Times New Roman" w:cs="Times New Roman"/>
          <w:bCs/>
          <w:szCs w:val="24"/>
        </w:rPr>
        <w:t xml:space="preserve"> </w:t>
      </w:r>
      <w:r w:rsidR="004C0EB0" w:rsidRPr="004C0EB0">
        <w:rPr>
          <w:rFonts w:ascii="Times New Roman" w:hAnsi="Times New Roman" w:cs="Times New Roman"/>
          <w:bCs/>
          <w:szCs w:val="24"/>
        </w:rPr>
        <w:t>intensiivsemat põhiõiguste riivet</w:t>
      </w:r>
      <w:r w:rsidR="004D5911">
        <w:rPr>
          <w:rFonts w:ascii="Times New Roman" w:hAnsi="Times New Roman" w:cs="Times New Roman"/>
          <w:bCs/>
          <w:szCs w:val="24"/>
        </w:rPr>
        <w:t>. Seetõttu</w:t>
      </w:r>
      <w:r w:rsidR="004C0EB0" w:rsidRPr="004C0EB0">
        <w:rPr>
          <w:rFonts w:ascii="Times New Roman" w:hAnsi="Times New Roman" w:cs="Times New Roman"/>
          <w:bCs/>
          <w:szCs w:val="24"/>
        </w:rPr>
        <w:t xml:space="preserve"> sätestab määruse 1/2003 artikli 21 lõige 3, et sellise toimingu läbiviimiseks on vaja taotleda riigisisest kohtuluba. </w:t>
      </w:r>
      <w:r w:rsidR="004D5911">
        <w:rPr>
          <w:rFonts w:ascii="Times New Roman" w:hAnsi="Times New Roman" w:cs="Times New Roman"/>
          <w:bCs/>
          <w:szCs w:val="24"/>
        </w:rPr>
        <w:t xml:space="preserve">Äriruume saab </w:t>
      </w:r>
      <w:r w:rsidR="005A079E">
        <w:rPr>
          <w:rFonts w:ascii="Times New Roman" w:hAnsi="Times New Roman" w:cs="Times New Roman"/>
          <w:bCs/>
          <w:szCs w:val="24"/>
        </w:rPr>
        <w:t xml:space="preserve">aga komisjon kontrollida otsekohalduva määruse alusel ja </w:t>
      </w:r>
      <w:r w:rsidR="00DB527D">
        <w:rPr>
          <w:rFonts w:ascii="Times New Roman" w:hAnsi="Times New Roman" w:cs="Times New Roman"/>
          <w:bCs/>
          <w:szCs w:val="24"/>
        </w:rPr>
        <w:t>seda</w:t>
      </w:r>
      <w:r w:rsidR="005A079E">
        <w:rPr>
          <w:rFonts w:ascii="Times New Roman" w:hAnsi="Times New Roman" w:cs="Times New Roman"/>
          <w:bCs/>
          <w:szCs w:val="24"/>
        </w:rPr>
        <w:t xml:space="preserve"> toimingu</w:t>
      </w:r>
      <w:r w:rsidR="00DB527D">
        <w:rPr>
          <w:rFonts w:ascii="Times New Roman" w:hAnsi="Times New Roman" w:cs="Times New Roman"/>
          <w:bCs/>
          <w:szCs w:val="24"/>
        </w:rPr>
        <w:t>t</w:t>
      </w:r>
      <w:r w:rsidR="005A079E">
        <w:rPr>
          <w:rFonts w:ascii="Times New Roman" w:hAnsi="Times New Roman" w:cs="Times New Roman"/>
          <w:bCs/>
          <w:szCs w:val="24"/>
        </w:rPr>
        <w:t xml:space="preserve"> ei saa riigisisese kohtuloaga piirata.</w:t>
      </w:r>
      <w:r w:rsidR="00DB527D">
        <w:rPr>
          <w:rFonts w:ascii="Times New Roman" w:hAnsi="Times New Roman" w:cs="Times New Roman"/>
          <w:bCs/>
          <w:szCs w:val="24"/>
        </w:rPr>
        <w:t xml:space="preserve"> </w:t>
      </w:r>
    </w:p>
    <w:p w14:paraId="75962F35" w14:textId="6889CFB2" w:rsidR="005965B1" w:rsidRPr="00124027" w:rsidRDefault="00102135" w:rsidP="005965B1">
      <w:pPr>
        <w:spacing w:line="240" w:lineRule="auto"/>
        <w:jc w:val="both"/>
        <w:rPr>
          <w:rFonts w:ascii="Times New Roman" w:hAnsi="Times New Roman" w:cs="Times New Roman"/>
          <w:szCs w:val="24"/>
        </w:rPr>
      </w:pPr>
      <w:r w:rsidRPr="00102135">
        <w:rPr>
          <w:rFonts w:ascii="Times New Roman" w:hAnsi="Times New Roman" w:cs="Times New Roman"/>
          <w:bCs/>
          <w:szCs w:val="24"/>
        </w:rPr>
        <w:t>Digiturgude määrus</w:t>
      </w:r>
      <w:r>
        <w:rPr>
          <w:rFonts w:ascii="Times New Roman" w:hAnsi="Times New Roman" w:cs="Times New Roman"/>
          <w:bCs/>
          <w:szCs w:val="24"/>
        </w:rPr>
        <w:t xml:space="preserve">, </w:t>
      </w:r>
      <w:r w:rsidRPr="00102135">
        <w:rPr>
          <w:rFonts w:ascii="Times New Roman" w:hAnsi="Times New Roman" w:cs="Times New Roman"/>
          <w:bCs/>
          <w:szCs w:val="24"/>
        </w:rPr>
        <w:t>välisriigi subsiidiumide määrus</w:t>
      </w:r>
      <w:r>
        <w:rPr>
          <w:rFonts w:ascii="Times New Roman" w:hAnsi="Times New Roman" w:cs="Times New Roman"/>
          <w:bCs/>
          <w:szCs w:val="24"/>
        </w:rPr>
        <w:t xml:space="preserve"> ega ka ELi ühinemismäärus</w:t>
      </w:r>
      <w:r w:rsidRPr="00102135">
        <w:rPr>
          <w:rFonts w:ascii="Times New Roman" w:hAnsi="Times New Roman" w:cs="Times New Roman"/>
          <w:bCs/>
          <w:szCs w:val="24"/>
        </w:rPr>
        <w:t xml:space="preserve"> komisjonil</w:t>
      </w:r>
      <w:r w:rsidR="001259D4">
        <w:rPr>
          <w:rFonts w:ascii="Times New Roman" w:hAnsi="Times New Roman" w:cs="Times New Roman"/>
          <w:bCs/>
          <w:szCs w:val="24"/>
        </w:rPr>
        <w:t>e</w:t>
      </w:r>
      <w:r w:rsidRPr="00102135">
        <w:rPr>
          <w:rFonts w:ascii="Times New Roman" w:hAnsi="Times New Roman" w:cs="Times New Roman"/>
          <w:bCs/>
          <w:szCs w:val="24"/>
        </w:rPr>
        <w:t xml:space="preserve"> muude ruumide läbiotsimise volitus</w:t>
      </w:r>
      <w:r w:rsidR="001259D4">
        <w:rPr>
          <w:rFonts w:ascii="Times New Roman" w:hAnsi="Times New Roman" w:cs="Times New Roman"/>
          <w:bCs/>
          <w:szCs w:val="24"/>
        </w:rPr>
        <w:t>t</w:t>
      </w:r>
      <w:r w:rsidRPr="00102135">
        <w:rPr>
          <w:rFonts w:ascii="Times New Roman" w:hAnsi="Times New Roman" w:cs="Times New Roman"/>
          <w:bCs/>
          <w:szCs w:val="24"/>
        </w:rPr>
        <w:t xml:space="preserve"> ei </w:t>
      </w:r>
      <w:r w:rsidR="001259D4">
        <w:rPr>
          <w:rFonts w:ascii="Times New Roman" w:hAnsi="Times New Roman" w:cs="Times New Roman"/>
          <w:bCs/>
          <w:szCs w:val="24"/>
        </w:rPr>
        <w:t>anna</w:t>
      </w:r>
      <w:r w:rsidRPr="00102135">
        <w:rPr>
          <w:rFonts w:ascii="Times New Roman" w:hAnsi="Times New Roman" w:cs="Times New Roman"/>
          <w:bCs/>
          <w:szCs w:val="24"/>
        </w:rPr>
        <w:t>.</w:t>
      </w:r>
      <w:r>
        <w:rPr>
          <w:rFonts w:ascii="Times New Roman" w:hAnsi="Times New Roman" w:cs="Times New Roman"/>
          <w:bCs/>
          <w:szCs w:val="24"/>
        </w:rPr>
        <w:t xml:space="preserve"> Seega ei ole nende määruste alusel komisjoni poolt </w:t>
      </w:r>
      <w:r w:rsidR="006A79FC">
        <w:rPr>
          <w:rFonts w:ascii="Times New Roman" w:hAnsi="Times New Roman" w:cs="Times New Roman"/>
          <w:bCs/>
          <w:szCs w:val="24"/>
        </w:rPr>
        <w:t xml:space="preserve">Eestis </w:t>
      </w:r>
      <w:r>
        <w:rPr>
          <w:rFonts w:ascii="Times New Roman" w:hAnsi="Times New Roman" w:cs="Times New Roman"/>
          <w:bCs/>
          <w:szCs w:val="24"/>
        </w:rPr>
        <w:t xml:space="preserve">kontrolli läbiviimiseks </w:t>
      </w:r>
      <w:r w:rsidR="006A79FC">
        <w:rPr>
          <w:rFonts w:ascii="Times New Roman" w:hAnsi="Times New Roman" w:cs="Times New Roman"/>
          <w:bCs/>
          <w:szCs w:val="24"/>
        </w:rPr>
        <w:t xml:space="preserve">vaja taotleda kohtult luba. </w:t>
      </w:r>
      <w:r w:rsidR="00124027">
        <w:rPr>
          <w:rFonts w:ascii="Times New Roman" w:hAnsi="Times New Roman" w:cs="Times New Roman"/>
          <w:bCs/>
          <w:szCs w:val="24"/>
        </w:rPr>
        <w:t xml:space="preserve">Sarnast olukorda puudutavate seaduse sätete ühtlustamiseks on vaja tunnistada </w:t>
      </w:r>
      <w:r w:rsidR="00124027" w:rsidRPr="00124027">
        <w:rPr>
          <w:rFonts w:ascii="Times New Roman" w:hAnsi="Times New Roman" w:cs="Times New Roman"/>
          <w:szCs w:val="24"/>
        </w:rPr>
        <w:t>KonkS § 63</w:t>
      </w:r>
      <w:r w:rsidR="00124027" w:rsidRPr="00124027">
        <w:rPr>
          <w:rFonts w:ascii="Times New Roman" w:hAnsi="Times New Roman" w:cs="Times New Roman"/>
          <w:szCs w:val="24"/>
          <w:vertAlign w:val="superscript"/>
        </w:rPr>
        <w:t>5</w:t>
      </w:r>
      <w:r w:rsidR="00124027">
        <w:rPr>
          <w:rFonts w:ascii="Times New Roman" w:hAnsi="Times New Roman" w:cs="Times New Roman"/>
          <w:b/>
          <w:bCs/>
          <w:szCs w:val="24"/>
          <w:vertAlign w:val="superscript"/>
        </w:rPr>
        <w:t xml:space="preserve"> </w:t>
      </w:r>
      <w:r w:rsidR="00124027">
        <w:rPr>
          <w:rFonts w:ascii="Times New Roman" w:hAnsi="Times New Roman" w:cs="Times New Roman"/>
          <w:szCs w:val="24"/>
        </w:rPr>
        <w:t xml:space="preserve">kehtetuks. </w:t>
      </w:r>
    </w:p>
    <w:p w14:paraId="5DB76A35" w14:textId="77777777" w:rsidR="00E55682" w:rsidRPr="00DE7C72" w:rsidRDefault="00E55682" w:rsidP="003C6E0F">
      <w:pPr>
        <w:spacing w:line="240" w:lineRule="auto"/>
        <w:jc w:val="both"/>
        <w:rPr>
          <w:rFonts w:ascii="Times New Roman" w:hAnsi="Times New Roman" w:cs="Times New Roman"/>
          <w:bCs/>
          <w:szCs w:val="24"/>
        </w:rPr>
      </w:pPr>
    </w:p>
    <w:p w14:paraId="3411B2B4" w14:textId="225E3931" w:rsidR="003C6E0F" w:rsidRPr="00010066" w:rsidRDefault="00877962" w:rsidP="003C6E0F">
      <w:pPr>
        <w:spacing w:line="240" w:lineRule="auto"/>
        <w:jc w:val="both"/>
        <w:rPr>
          <w:rFonts w:ascii="Times New Roman" w:hAnsi="Times New Roman" w:cs="Times New Roman"/>
          <w:b/>
          <w:bCs/>
          <w:color w:val="000000" w:themeColor="text1"/>
          <w:szCs w:val="24"/>
        </w:rPr>
      </w:pPr>
      <w:r>
        <w:rPr>
          <w:rFonts w:ascii="Times New Roman" w:hAnsi="Times New Roman" w:cs="Times New Roman"/>
          <w:b/>
          <w:color w:val="000000" w:themeColor="text1"/>
          <w:szCs w:val="24"/>
        </w:rPr>
        <w:t xml:space="preserve">4) </w:t>
      </w:r>
      <w:r w:rsidR="00484F82">
        <w:rPr>
          <w:rFonts w:ascii="Times New Roman" w:hAnsi="Times New Roman" w:cs="Times New Roman"/>
          <w:b/>
          <w:color w:val="000000" w:themeColor="text1"/>
          <w:szCs w:val="24"/>
        </w:rPr>
        <w:t xml:space="preserve">Punktiga 4 </w:t>
      </w:r>
      <w:r w:rsidR="003C6E0F">
        <w:rPr>
          <w:rFonts w:ascii="Times New Roman" w:hAnsi="Times New Roman" w:cs="Times New Roman"/>
          <w:b/>
          <w:color w:val="000000" w:themeColor="text1"/>
          <w:szCs w:val="24"/>
        </w:rPr>
        <w:t xml:space="preserve">muudetakse </w:t>
      </w:r>
      <w:r w:rsidR="003C6E0F" w:rsidRPr="00010066">
        <w:rPr>
          <w:rFonts w:ascii="Times New Roman" w:hAnsi="Times New Roman" w:cs="Times New Roman"/>
          <w:b/>
          <w:bCs/>
          <w:color w:val="000000" w:themeColor="text1"/>
          <w:szCs w:val="24"/>
        </w:rPr>
        <w:t>K</w:t>
      </w:r>
      <w:r w:rsidR="003C6E0F">
        <w:rPr>
          <w:rFonts w:ascii="Times New Roman" w:hAnsi="Times New Roman" w:cs="Times New Roman"/>
          <w:b/>
          <w:bCs/>
          <w:color w:val="000000" w:themeColor="text1"/>
          <w:szCs w:val="24"/>
        </w:rPr>
        <w:t xml:space="preserve">onkS </w:t>
      </w:r>
      <w:r w:rsidR="003C6E0F" w:rsidRPr="00010066">
        <w:rPr>
          <w:rFonts w:ascii="Times New Roman" w:hAnsi="Times New Roman" w:cs="Times New Roman"/>
          <w:b/>
          <w:bCs/>
          <w:color w:val="000000" w:themeColor="text1"/>
          <w:szCs w:val="24"/>
        </w:rPr>
        <w:t>§ 78 lõiget 1 ja sõnastatakse</w:t>
      </w:r>
      <w:r w:rsidR="003C6E0F">
        <w:rPr>
          <w:rFonts w:ascii="Times New Roman" w:hAnsi="Times New Roman" w:cs="Times New Roman"/>
          <w:b/>
          <w:bCs/>
          <w:color w:val="000000" w:themeColor="text1"/>
          <w:szCs w:val="24"/>
        </w:rPr>
        <w:t xml:space="preserve"> see</w:t>
      </w:r>
      <w:r w:rsidR="003C6E0F" w:rsidRPr="00010066">
        <w:rPr>
          <w:rFonts w:ascii="Times New Roman" w:hAnsi="Times New Roman" w:cs="Times New Roman"/>
          <w:b/>
          <w:bCs/>
          <w:color w:val="000000" w:themeColor="text1"/>
          <w:szCs w:val="24"/>
        </w:rPr>
        <w:t xml:space="preserve"> järgmiselt:</w:t>
      </w:r>
    </w:p>
    <w:p w14:paraId="1FA2B9AA" w14:textId="1C19B94D" w:rsidR="003C6E0F" w:rsidRDefault="003C6E0F" w:rsidP="004D04C3">
      <w:pPr>
        <w:spacing w:line="240" w:lineRule="auto"/>
        <w:jc w:val="both"/>
        <w:rPr>
          <w:rFonts w:ascii="Times New Roman" w:hAnsi="Times New Roman" w:cs="Times New Roman"/>
          <w:i/>
          <w:iCs/>
          <w:color w:val="000000" w:themeColor="text1"/>
          <w:szCs w:val="24"/>
        </w:rPr>
      </w:pPr>
      <w:r w:rsidRPr="00010066">
        <w:rPr>
          <w:rFonts w:ascii="Times New Roman" w:hAnsi="Times New Roman" w:cs="Times New Roman"/>
          <w:i/>
          <w:iCs/>
          <w:color w:val="000000" w:themeColor="text1"/>
          <w:szCs w:val="24"/>
        </w:rPr>
        <w:t xml:space="preserve">„Igaühel on õigus talle </w:t>
      </w:r>
      <w:r w:rsidRPr="00010066">
        <w:rPr>
          <w:rFonts w:ascii="Times New Roman" w:hAnsi="Times New Roman" w:cs="Times New Roman"/>
          <w:i/>
          <w:iCs/>
          <w:color w:val="000000" w:themeColor="text1"/>
          <w:szCs w:val="24"/>
          <w:u w:val="single"/>
        </w:rPr>
        <w:t>keelatud teo</w:t>
      </w:r>
      <w:r w:rsidRPr="00010066">
        <w:rPr>
          <w:rFonts w:ascii="Times New Roman" w:hAnsi="Times New Roman" w:cs="Times New Roman"/>
          <w:i/>
          <w:iCs/>
          <w:color w:val="000000" w:themeColor="text1"/>
          <w:szCs w:val="24"/>
        </w:rPr>
        <w:t xml:space="preserve"> toimepanemisega tekitatud varalise kahju hüvitamisele.“. </w:t>
      </w:r>
    </w:p>
    <w:p w14:paraId="65AF2456" w14:textId="1A58C556" w:rsidR="00D9614E" w:rsidRDefault="00D9614E" w:rsidP="004D04C3">
      <w:pPr>
        <w:spacing w:line="24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Tegemist on tehnilise muudatusega, mille vajadus on tingitud „keelatud teo“ mõiste definitsiooni tõstmisega KonkS </w:t>
      </w:r>
      <w:r w:rsidRPr="003C6E0F">
        <w:rPr>
          <w:rFonts w:ascii="Times New Roman" w:hAnsi="Times New Roman" w:cs="Times New Roman"/>
          <w:color w:val="000000" w:themeColor="text1"/>
          <w:szCs w:val="24"/>
        </w:rPr>
        <w:t>§ 53</w:t>
      </w:r>
      <w:r w:rsidRPr="003C6E0F">
        <w:rPr>
          <w:rFonts w:ascii="Times New Roman" w:hAnsi="Times New Roman" w:cs="Times New Roman"/>
          <w:color w:val="000000" w:themeColor="text1"/>
          <w:szCs w:val="24"/>
          <w:vertAlign w:val="superscript"/>
        </w:rPr>
        <w:t xml:space="preserve">5 </w:t>
      </w:r>
      <w:r w:rsidRPr="003C6E0F">
        <w:rPr>
          <w:rFonts w:ascii="Times New Roman" w:hAnsi="Times New Roman" w:cs="Times New Roman"/>
          <w:color w:val="000000" w:themeColor="text1"/>
          <w:szCs w:val="24"/>
        </w:rPr>
        <w:t>lõikesse 3</w:t>
      </w:r>
      <w:r w:rsidR="00487B94">
        <w:rPr>
          <w:rFonts w:ascii="Times New Roman" w:hAnsi="Times New Roman" w:cs="Times New Roman"/>
          <w:color w:val="000000" w:themeColor="text1"/>
          <w:szCs w:val="24"/>
        </w:rPr>
        <w:t xml:space="preserve">. </w:t>
      </w:r>
    </w:p>
    <w:p w14:paraId="59EE40D8" w14:textId="77777777" w:rsidR="00D9614E" w:rsidRPr="00D9614E" w:rsidRDefault="00D9614E" w:rsidP="004D04C3">
      <w:pPr>
        <w:spacing w:line="240" w:lineRule="auto"/>
        <w:jc w:val="both"/>
        <w:rPr>
          <w:rFonts w:ascii="Times New Roman" w:hAnsi="Times New Roman" w:cs="Times New Roman"/>
          <w:color w:val="000000" w:themeColor="text1"/>
          <w:szCs w:val="24"/>
        </w:rPr>
      </w:pPr>
    </w:p>
    <w:p w14:paraId="1C7F9290" w14:textId="17A96085" w:rsidR="00484F82" w:rsidRPr="008A6D4A" w:rsidRDefault="00484F82" w:rsidP="00484F82">
      <w:pPr>
        <w:spacing w:line="240" w:lineRule="auto"/>
        <w:jc w:val="both"/>
        <w:rPr>
          <w:rFonts w:ascii="Times New Roman" w:hAnsi="Times New Roman" w:cs="Times New Roman"/>
          <w:b/>
          <w:bCs/>
          <w:color w:val="000000" w:themeColor="text1"/>
          <w:szCs w:val="24"/>
        </w:rPr>
      </w:pPr>
      <w:r w:rsidRPr="008A6D4A">
        <w:rPr>
          <w:rFonts w:ascii="Times New Roman" w:hAnsi="Times New Roman" w:cs="Times New Roman"/>
          <w:b/>
          <w:color w:val="000000" w:themeColor="text1"/>
          <w:szCs w:val="24"/>
        </w:rPr>
        <w:t>5</w:t>
      </w:r>
      <w:r w:rsidR="003C6E0F" w:rsidRPr="008A6D4A">
        <w:rPr>
          <w:rFonts w:ascii="Times New Roman" w:hAnsi="Times New Roman" w:cs="Times New Roman"/>
          <w:b/>
          <w:color w:val="000000" w:themeColor="text1"/>
          <w:szCs w:val="24"/>
        </w:rPr>
        <w:t xml:space="preserve">) </w:t>
      </w:r>
      <w:r w:rsidRPr="008A6D4A">
        <w:rPr>
          <w:rFonts w:ascii="Times New Roman" w:hAnsi="Times New Roman" w:cs="Times New Roman"/>
          <w:b/>
          <w:color w:val="000000" w:themeColor="text1"/>
          <w:szCs w:val="24"/>
        </w:rPr>
        <w:t xml:space="preserve">Punktiga 5 </w:t>
      </w:r>
      <w:r w:rsidRPr="008A6D4A">
        <w:rPr>
          <w:rFonts w:ascii="Times New Roman" w:hAnsi="Times New Roman" w:cs="Times New Roman"/>
          <w:b/>
          <w:bCs/>
          <w:color w:val="000000" w:themeColor="text1"/>
          <w:szCs w:val="24"/>
        </w:rPr>
        <w:t>muudetakse KonkS § 78</w:t>
      </w:r>
      <w:r w:rsidRPr="008A6D4A">
        <w:rPr>
          <w:rFonts w:ascii="Times New Roman" w:hAnsi="Times New Roman" w:cs="Times New Roman"/>
          <w:b/>
          <w:bCs/>
          <w:color w:val="000000" w:themeColor="text1"/>
          <w:szCs w:val="24"/>
          <w:vertAlign w:val="superscript"/>
        </w:rPr>
        <w:t xml:space="preserve">13 </w:t>
      </w:r>
      <w:r w:rsidRPr="008A6D4A">
        <w:rPr>
          <w:rFonts w:ascii="Times New Roman" w:hAnsi="Times New Roman" w:cs="Times New Roman"/>
          <w:b/>
          <w:bCs/>
          <w:color w:val="000000" w:themeColor="text1"/>
          <w:szCs w:val="24"/>
        </w:rPr>
        <w:t>lõiget 4 ja sõnastatakse see järgmiselt:</w:t>
      </w:r>
    </w:p>
    <w:p w14:paraId="6526602C" w14:textId="1BA92B20" w:rsidR="00484F82" w:rsidRPr="008A6D4A" w:rsidRDefault="00484F82" w:rsidP="00484F82">
      <w:pPr>
        <w:spacing w:line="240" w:lineRule="auto"/>
        <w:jc w:val="both"/>
        <w:rPr>
          <w:rFonts w:ascii="Times New Roman" w:hAnsi="Times New Roman" w:cs="Times New Roman"/>
          <w:bCs/>
          <w:i/>
          <w:iCs/>
          <w:color w:val="000000" w:themeColor="text1"/>
          <w:szCs w:val="24"/>
        </w:rPr>
      </w:pPr>
      <w:r w:rsidRPr="008A6D4A">
        <w:rPr>
          <w:rFonts w:ascii="Times New Roman" w:hAnsi="Times New Roman" w:cs="Times New Roman"/>
          <w:bCs/>
          <w:i/>
          <w:iCs/>
          <w:color w:val="000000" w:themeColor="text1"/>
          <w:szCs w:val="24"/>
        </w:rPr>
        <w:t>„Konkurentsiamet kaasab politsei ametiabi korras, kui nõukogu määruse (EÜ) nr 1/2003 artikli 20 või artikli 21 alusel läbiviidava kontrolli tagamiseks on vajalik kohaldada vahetut sundi. Politsei võib kohaldada vahetut sundi korrakaitseseaduses sätestatud alustel ja korras üksnes ulatuses, mis on vältimatult vajalik kontrollitoimingute tegemise tagamiseks.“.</w:t>
      </w:r>
    </w:p>
    <w:p w14:paraId="6BF25C2A" w14:textId="12923094" w:rsidR="00F90078" w:rsidRPr="00867984" w:rsidRDefault="00CD7ECD" w:rsidP="004D04C3">
      <w:pPr>
        <w:spacing w:line="240" w:lineRule="auto"/>
        <w:jc w:val="both"/>
        <w:rPr>
          <w:rFonts w:ascii="Times New Roman" w:hAnsi="Times New Roman" w:cs="Times New Roman"/>
          <w:bCs/>
          <w:color w:val="000000" w:themeColor="text1"/>
          <w:szCs w:val="24"/>
        </w:rPr>
      </w:pPr>
      <w:r>
        <w:rPr>
          <w:rFonts w:ascii="Times New Roman" w:hAnsi="Times New Roman" w:cs="Times New Roman"/>
          <w:bCs/>
          <w:color w:val="000000" w:themeColor="text1"/>
          <w:szCs w:val="24"/>
        </w:rPr>
        <w:lastRenderedPageBreak/>
        <w:t xml:space="preserve">Muudatus </w:t>
      </w:r>
      <w:r w:rsidR="00F90078">
        <w:rPr>
          <w:rFonts w:ascii="Times New Roman" w:hAnsi="Times New Roman" w:cs="Times New Roman"/>
          <w:bCs/>
          <w:color w:val="000000" w:themeColor="text1"/>
          <w:szCs w:val="24"/>
        </w:rPr>
        <w:t>lisati eelnõusse peale kooskõlastusringi</w:t>
      </w:r>
      <w:r w:rsidR="00580D5E">
        <w:rPr>
          <w:rFonts w:ascii="Times New Roman" w:hAnsi="Times New Roman" w:cs="Times New Roman"/>
          <w:bCs/>
          <w:color w:val="000000" w:themeColor="text1"/>
          <w:szCs w:val="24"/>
        </w:rPr>
        <w:t>, mille</w:t>
      </w:r>
      <w:r w:rsidR="00F90078">
        <w:rPr>
          <w:rFonts w:ascii="Times New Roman" w:hAnsi="Times New Roman" w:cs="Times New Roman"/>
          <w:bCs/>
          <w:color w:val="000000" w:themeColor="text1"/>
          <w:szCs w:val="24"/>
        </w:rPr>
        <w:t xml:space="preserve"> raames</w:t>
      </w:r>
      <w:r w:rsidR="00580D5E">
        <w:rPr>
          <w:rFonts w:ascii="Times New Roman" w:hAnsi="Times New Roman" w:cs="Times New Roman"/>
          <w:bCs/>
          <w:color w:val="000000" w:themeColor="text1"/>
          <w:szCs w:val="24"/>
        </w:rPr>
        <w:t xml:space="preserve"> esitasid</w:t>
      </w:r>
      <w:r w:rsidR="00F90078">
        <w:rPr>
          <w:rFonts w:ascii="Times New Roman" w:hAnsi="Times New Roman" w:cs="Times New Roman"/>
          <w:bCs/>
          <w:color w:val="000000" w:themeColor="text1"/>
          <w:szCs w:val="24"/>
        </w:rPr>
        <w:t xml:space="preserve"> Siseministeerium </w:t>
      </w:r>
      <w:r w:rsidR="000F17EE">
        <w:rPr>
          <w:rFonts w:ascii="Times New Roman" w:hAnsi="Times New Roman" w:cs="Times New Roman"/>
          <w:bCs/>
          <w:color w:val="000000" w:themeColor="text1"/>
          <w:szCs w:val="24"/>
        </w:rPr>
        <w:t>ning</w:t>
      </w:r>
      <w:r w:rsidR="00F90078">
        <w:rPr>
          <w:rFonts w:ascii="Times New Roman" w:hAnsi="Times New Roman" w:cs="Times New Roman"/>
          <w:bCs/>
          <w:color w:val="000000" w:themeColor="text1"/>
          <w:szCs w:val="24"/>
        </w:rPr>
        <w:t xml:space="preserve"> Politsei- ja Piirivalveamet</w:t>
      </w:r>
      <w:r w:rsidR="00867984">
        <w:rPr>
          <w:rFonts w:ascii="Times New Roman" w:hAnsi="Times New Roman" w:cs="Times New Roman"/>
          <w:bCs/>
          <w:color w:val="000000" w:themeColor="text1"/>
          <w:szCs w:val="24"/>
        </w:rPr>
        <w:t xml:space="preserve"> tagasiside eelnõuga kavandatud</w:t>
      </w:r>
      <w:r w:rsidR="00075B4E">
        <w:rPr>
          <w:rFonts w:ascii="Times New Roman" w:hAnsi="Times New Roman" w:cs="Times New Roman"/>
          <w:bCs/>
          <w:color w:val="000000" w:themeColor="text1"/>
          <w:szCs w:val="24"/>
        </w:rPr>
        <w:t xml:space="preserve"> ning politsei kaasamist puudutava</w:t>
      </w:r>
      <w:r w:rsidR="00A84F62">
        <w:rPr>
          <w:rFonts w:ascii="Times New Roman" w:hAnsi="Times New Roman" w:cs="Times New Roman"/>
          <w:bCs/>
          <w:color w:val="000000" w:themeColor="text1"/>
          <w:szCs w:val="24"/>
        </w:rPr>
        <w:t>te</w:t>
      </w:r>
      <w:r w:rsidR="00867984">
        <w:rPr>
          <w:rFonts w:ascii="Times New Roman" w:hAnsi="Times New Roman" w:cs="Times New Roman"/>
          <w:bCs/>
          <w:color w:val="000000" w:themeColor="text1"/>
          <w:szCs w:val="24"/>
        </w:rPr>
        <w:t xml:space="preserve"> </w:t>
      </w:r>
      <w:r w:rsidR="00867984" w:rsidRPr="00075B4E">
        <w:rPr>
          <w:rFonts w:ascii="Times New Roman" w:hAnsi="Times New Roman" w:cs="Times New Roman"/>
          <w:color w:val="000000" w:themeColor="text1"/>
          <w:szCs w:val="24"/>
        </w:rPr>
        <w:t>KonkS § 78</w:t>
      </w:r>
      <w:r w:rsidR="00867984" w:rsidRPr="00075B4E">
        <w:rPr>
          <w:rFonts w:ascii="Times New Roman" w:hAnsi="Times New Roman" w:cs="Times New Roman"/>
          <w:color w:val="000000" w:themeColor="text1"/>
          <w:szCs w:val="24"/>
          <w:vertAlign w:val="superscript"/>
        </w:rPr>
        <w:t xml:space="preserve">23 </w:t>
      </w:r>
      <w:r w:rsidR="00867984" w:rsidRPr="00075B4E">
        <w:rPr>
          <w:rFonts w:ascii="Times New Roman" w:hAnsi="Times New Roman" w:cs="Times New Roman"/>
          <w:color w:val="000000" w:themeColor="text1"/>
          <w:szCs w:val="24"/>
        </w:rPr>
        <w:t>lõike 2 ja KonkS § 78</w:t>
      </w:r>
      <w:r w:rsidR="00867984" w:rsidRPr="00075B4E">
        <w:rPr>
          <w:rFonts w:ascii="Times New Roman" w:hAnsi="Times New Roman" w:cs="Times New Roman"/>
          <w:color w:val="000000" w:themeColor="text1"/>
          <w:szCs w:val="24"/>
          <w:vertAlign w:val="superscript"/>
        </w:rPr>
        <w:t xml:space="preserve">24 </w:t>
      </w:r>
      <w:r w:rsidR="00867984" w:rsidRPr="00075B4E">
        <w:rPr>
          <w:rFonts w:ascii="Times New Roman" w:hAnsi="Times New Roman" w:cs="Times New Roman"/>
          <w:color w:val="000000" w:themeColor="text1"/>
          <w:szCs w:val="24"/>
        </w:rPr>
        <w:t>lõ</w:t>
      </w:r>
      <w:r w:rsidR="00075B4E">
        <w:rPr>
          <w:rFonts w:ascii="Times New Roman" w:hAnsi="Times New Roman" w:cs="Times New Roman"/>
          <w:color w:val="000000" w:themeColor="text1"/>
          <w:szCs w:val="24"/>
        </w:rPr>
        <w:t>i</w:t>
      </w:r>
      <w:r w:rsidR="00867984" w:rsidRPr="00075B4E">
        <w:rPr>
          <w:rFonts w:ascii="Times New Roman" w:hAnsi="Times New Roman" w:cs="Times New Roman"/>
          <w:color w:val="000000" w:themeColor="text1"/>
          <w:szCs w:val="24"/>
        </w:rPr>
        <w:t>ke 2 sõnastuse kohta.</w:t>
      </w:r>
      <w:r w:rsidR="00867984" w:rsidRPr="00075B4E">
        <w:rPr>
          <w:rFonts w:ascii="Times New Roman" w:hAnsi="Times New Roman" w:cs="Times New Roman"/>
          <w:bCs/>
          <w:color w:val="000000" w:themeColor="text1"/>
          <w:szCs w:val="24"/>
        </w:rPr>
        <w:t xml:space="preserve"> </w:t>
      </w:r>
    </w:p>
    <w:p w14:paraId="7FF60736" w14:textId="34635E74" w:rsidR="00484F82" w:rsidRPr="00574F58" w:rsidRDefault="00416F49" w:rsidP="004D04C3">
      <w:pPr>
        <w:spacing w:line="240" w:lineRule="auto"/>
        <w:jc w:val="both"/>
        <w:rPr>
          <w:rFonts w:ascii="Times New Roman" w:hAnsi="Times New Roman" w:cs="Times New Roman"/>
          <w:color w:val="000000" w:themeColor="text1"/>
          <w:szCs w:val="24"/>
        </w:rPr>
      </w:pPr>
      <w:r>
        <w:rPr>
          <w:rFonts w:ascii="Times New Roman" w:hAnsi="Times New Roman" w:cs="Times New Roman"/>
          <w:bCs/>
          <w:color w:val="000000" w:themeColor="text1"/>
          <w:szCs w:val="24"/>
        </w:rPr>
        <w:t xml:space="preserve">Sätete sõnastusest oli </w:t>
      </w:r>
      <w:r w:rsidR="000F17EE">
        <w:rPr>
          <w:rFonts w:ascii="Times New Roman" w:hAnsi="Times New Roman" w:cs="Times New Roman"/>
          <w:bCs/>
          <w:color w:val="000000" w:themeColor="text1"/>
          <w:szCs w:val="24"/>
        </w:rPr>
        <w:t>jäänud</w:t>
      </w:r>
      <w:r w:rsidR="00CD7ECD" w:rsidRPr="00CD7ECD">
        <w:rPr>
          <w:rFonts w:ascii="Times New Roman" w:hAnsi="Times New Roman" w:cs="Times New Roman"/>
          <w:bCs/>
          <w:color w:val="000000" w:themeColor="text1"/>
          <w:szCs w:val="24"/>
        </w:rPr>
        <w:t xml:space="preserve"> mulje, et </w:t>
      </w:r>
      <w:r>
        <w:rPr>
          <w:rFonts w:ascii="Times New Roman" w:hAnsi="Times New Roman" w:cs="Times New Roman"/>
          <w:bCs/>
          <w:color w:val="000000" w:themeColor="text1"/>
          <w:szCs w:val="24"/>
        </w:rPr>
        <w:t>komisjon</w:t>
      </w:r>
      <w:r w:rsidR="00CD7ECD" w:rsidRPr="00CD7ECD">
        <w:rPr>
          <w:rFonts w:ascii="Times New Roman" w:hAnsi="Times New Roman" w:cs="Times New Roman"/>
          <w:bCs/>
          <w:color w:val="000000" w:themeColor="text1"/>
          <w:szCs w:val="24"/>
        </w:rPr>
        <w:t xml:space="preserve"> võib pöörduda ametiabi saamiseks vahetult politsei poole. </w:t>
      </w:r>
      <w:r w:rsidR="000F17EE">
        <w:rPr>
          <w:rFonts w:ascii="Times New Roman" w:hAnsi="Times New Roman" w:cs="Times New Roman"/>
          <w:bCs/>
          <w:color w:val="000000" w:themeColor="text1"/>
          <w:szCs w:val="24"/>
        </w:rPr>
        <w:t>Selline</w:t>
      </w:r>
      <w:r w:rsidR="00CD7ECD" w:rsidRPr="00CD7ECD">
        <w:rPr>
          <w:rFonts w:ascii="Times New Roman" w:hAnsi="Times New Roman" w:cs="Times New Roman"/>
          <w:bCs/>
          <w:color w:val="000000" w:themeColor="text1"/>
          <w:szCs w:val="24"/>
        </w:rPr>
        <w:t xml:space="preserve"> lähenemine ei ole kooskõlas nõukogu määruse (EL) 2022/1925 artikli 23 lõigete 7 ja 8 ega nõukogu määruse (EL) 2022/2560 artikli 14 lõigete 5 ja 6 loogikaga. Nimetatud sätete kohaselt on komisjoni esmane koostööpartner liikmesriigi pädev asutus, kelleks Eestis on Konkurentsiamet</w:t>
      </w:r>
      <w:r w:rsidR="004B69EA">
        <w:rPr>
          <w:rFonts w:ascii="Times New Roman" w:hAnsi="Times New Roman" w:cs="Times New Roman"/>
          <w:bCs/>
          <w:color w:val="000000" w:themeColor="text1"/>
          <w:szCs w:val="24"/>
        </w:rPr>
        <w:t xml:space="preserve">. </w:t>
      </w:r>
      <w:r w:rsidR="00587DD8" w:rsidRPr="00587DD8">
        <w:rPr>
          <w:rFonts w:ascii="Times New Roman" w:hAnsi="Times New Roman" w:cs="Times New Roman"/>
          <w:bCs/>
          <w:color w:val="000000" w:themeColor="text1"/>
          <w:szCs w:val="24"/>
        </w:rPr>
        <w:t xml:space="preserve">Alles olukorras, kus </w:t>
      </w:r>
      <w:r w:rsidR="00587DD8">
        <w:rPr>
          <w:rFonts w:ascii="Times New Roman" w:hAnsi="Times New Roman" w:cs="Times New Roman"/>
          <w:bCs/>
          <w:color w:val="000000" w:themeColor="text1"/>
          <w:szCs w:val="24"/>
        </w:rPr>
        <w:t>on alust arvata</w:t>
      </w:r>
      <w:r w:rsidR="00587DD8" w:rsidRPr="00587DD8">
        <w:rPr>
          <w:rFonts w:ascii="Times New Roman" w:hAnsi="Times New Roman" w:cs="Times New Roman"/>
          <w:bCs/>
          <w:color w:val="000000" w:themeColor="text1"/>
          <w:szCs w:val="24"/>
        </w:rPr>
        <w:t xml:space="preserve">, et ettevõtja või ettevõtjate ühendus ei nõustu kontrolliga, peab </w:t>
      </w:r>
      <w:r w:rsidR="00587DD8">
        <w:rPr>
          <w:rFonts w:ascii="Times New Roman" w:hAnsi="Times New Roman" w:cs="Times New Roman"/>
          <w:bCs/>
          <w:color w:val="000000" w:themeColor="text1"/>
          <w:szCs w:val="24"/>
        </w:rPr>
        <w:t>Konkurentsiamet</w:t>
      </w:r>
      <w:r w:rsidR="00587DD8" w:rsidRPr="00587DD8">
        <w:rPr>
          <w:rFonts w:ascii="Times New Roman" w:hAnsi="Times New Roman" w:cs="Times New Roman"/>
          <w:bCs/>
          <w:color w:val="000000" w:themeColor="text1"/>
          <w:szCs w:val="24"/>
        </w:rPr>
        <w:t xml:space="preserve"> vajaduse</w:t>
      </w:r>
      <w:r w:rsidR="00587DD8">
        <w:rPr>
          <w:rFonts w:ascii="Times New Roman" w:hAnsi="Times New Roman" w:cs="Times New Roman"/>
          <w:bCs/>
          <w:color w:val="000000" w:themeColor="text1"/>
          <w:szCs w:val="24"/>
        </w:rPr>
        <w:t>l tagama</w:t>
      </w:r>
      <w:r w:rsidR="00587DD8" w:rsidRPr="00587DD8">
        <w:rPr>
          <w:rFonts w:ascii="Times New Roman" w:hAnsi="Times New Roman" w:cs="Times New Roman"/>
          <w:bCs/>
          <w:color w:val="000000" w:themeColor="text1"/>
          <w:szCs w:val="24"/>
        </w:rPr>
        <w:t xml:space="preserve"> politsei kaasamise</w:t>
      </w:r>
      <w:r w:rsidR="00587DD8">
        <w:rPr>
          <w:rFonts w:ascii="Times New Roman" w:hAnsi="Times New Roman" w:cs="Times New Roman"/>
          <w:bCs/>
          <w:color w:val="000000" w:themeColor="text1"/>
          <w:szCs w:val="24"/>
        </w:rPr>
        <w:t xml:space="preserve">. </w:t>
      </w:r>
      <w:r w:rsidR="00CD7ECD" w:rsidRPr="00CD7ECD">
        <w:rPr>
          <w:rFonts w:ascii="Times New Roman" w:hAnsi="Times New Roman" w:cs="Times New Roman"/>
          <w:bCs/>
          <w:color w:val="000000" w:themeColor="text1"/>
          <w:szCs w:val="24"/>
        </w:rPr>
        <w:t>Korrakaitseseaduse</w:t>
      </w:r>
      <w:r w:rsidR="0033171C">
        <w:rPr>
          <w:rStyle w:val="Allmrkuseviide"/>
          <w:rFonts w:ascii="Times New Roman" w:hAnsi="Times New Roman" w:cs="Times New Roman"/>
          <w:bCs/>
          <w:color w:val="000000" w:themeColor="text1"/>
          <w:szCs w:val="24"/>
        </w:rPr>
        <w:footnoteReference w:id="6"/>
      </w:r>
      <w:r w:rsidR="00CD7ECD" w:rsidRPr="00CD7ECD">
        <w:rPr>
          <w:rFonts w:ascii="Times New Roman" w:hAnsi="Times New Roman" w:cs="Times New Roman"/>
          <w:bCs/>
          <w:color w:val="000000" w:themeColor="text1"/>
          <w:szCs w:val="24"/>
        </w:rPr>
        <w:t xml:space="preserve"> (edaspidi </w:t>
      </w:r>
      <w:r w:rsidR="00CD7ECD" w:rsidRPr="00883270">
        <w:rPr>
          <w:rFonts w:ascii="Times New Roman" w:hAnsi="Times New Roman" w:cs="Times New Roman"/>
          <w:bCs/>
          <w:i/>
          <w:iCs/>
          <w:color w:val="000000" w:themeColor="text1"/>
          <w:szCs w:val="24"/>
        </w:rPr>
        <w:t>KorS</w:t>
      </w:r>
      <w:r w:rsidR="00CD7ECD" w:rsidRPr="00CD7ECD">
        <w:rPr>
          <w:rFonts w:ascii="Times New Roman" w:hAnsi="Times New Roman" w:cs="Times New Roman"/>
          <w:bCs/>
          <w:color w:val="000000" w:themeColor="text1"/>
          <w:szCs w:val="24"/>
        </w:rPr>
        <w:t xml:space="preserve">) § 6 lg 6 kohaselt osutab politsei teisele korrakaitseorganile abi ametiabi korras eelkõige </w:t>
      </w:r>
      <w:r w:rsidR="00703EBA" w:rsidRPr="00703EBA">
        <w:rPr>
          <w:rFonts w:ascii="Times New Roman" w:hAnsi="Times New Roman" w:cs="Times New Roman"/>
          <w:bCs/>
          <w:color w:val="000000" w:themeColor="text1"/>
          <w:szCs w:val="24"/>
        </w:rPr>
        <w:t>riikliku järelevalve haldusakti täitmisel, kui täitmine seisneb vahetu sunni kohaldamise</w:t>
      </w:r>
      <w:r w:rsidR="00715561">
        <w:rPr>
          <w:rFonts w:ascii="Times New Roman" w:hAnsi="Times New Roman" w:cs="Times New Roman"/>
          <w:bCs/>
          <w:color w:val="000000" w:themeColor="text1"/>
          <w:szCs w:val="24"/>
        </w:rPr>
        <w:t>s</w:t>
      </w:r>
      <w:r w:rsidR="00703EBA">
        <w:rPr>
          <w:rFonts w:ascii="Times New Roman" w:hAnsi="Times New Roman" w:cs="Times New Roman"/>
          <w:bCs/>
          <w:color w:val="000000" w:themeColor="text1"/>
          <w:szCs w:val="24"/>
        </w:rPr>
        <w:t xml:space="preserve">. Samas </w:t>
      </w:r>
      <w:r w:rsidR="00090437">
        <w:rPr>
          <w:rFonts w:ascii="Times New Roman" w:hAnsi="Times New Roman" w:cs="Times New Roman"/>
          <w:bCs/>
          <w:color w:val="000000" w:themeColor="text1"/>
          <w:szCs w:val="24"/>
        </w:rPr>
        <w:t xml:space="preserve">ei ole kogu Konkurentsiameti tegevuse puhul tegemist riikliku järelevalvega, vaid </w:t>
      </w:r>
      <w:r w:rsidR="00F4372F">
        <w:rPr>
          <w:rFonts w:ascii="Times New Roman" w:hAnsi="Times New Roman" w:cs="Times New Roman"/>
          <w:bCs/>
          <w:color w:val="000000" w:themeColor="text1"/>
          <w:szCs w:val="24"/>
        </w:rPr>
        <w:t xml:space="preserve">peale </w:t>
      </w:r>
      <w:r w:rsidR="00221BC8">
        <w:rPr>
          <w:rFonts w:ascii="Times New Roman" w:hAnsi="Times New Roman" w:cs="Times New Roman"/>
          <w:bCs/>
          <w:color w:val="000000" w:themeColor="text1"/>
          <w:szCs w:val="24"/>
        </w:rPr>
        <w:t>05.07.2025 jõustunud KonkS muudatuste</w:t>
      </w:r>
      <w:r w:rsidR="00D627BE">
        <w:rPr>
          <w:rStyle w:val="Allmrkuseviide"/>
          <w:rFonts w:ascii="Times New Roman" w:hAnsi="Times New Roman" w:cs="Times New Roman"/>
          <w:bCs/>
          <w:color w:val="000000" w:themeColor="text1"/>
          <w:szCs w:val="24"/>
        </w:rPr>
        <w:footnoteReference w:id="7"/>
      </w:r>
      <w:r w:rsidR="00221BC8">
        <w:rPr>
          <w:rFonts w:ascii="Times New Roman" w:hAnsi="Times New Roman" w:cs="Times New Roman"/>
          <w:bCs/>
          <w:color w:val="000000" w:themeColor="text1"/>
          <w:szCs w:val="24"/>
        </w:rPr>
        <w:t xml:space="preserve"> jõustumist</w:t>
      </w:r>
      <w:r w:rsidR="0090118A">
        <w:rPr>
          <w:rFonts w:ascii="Times New Roman" w:hAnsi="Times New Roman" w:cs="Times New Roman"/>
          <w:bCs/>
          <w:color w:val="000000" w:themeColor="text1"/>
          <w:szCs w:val="24"/>
        </w:rPr>
        <w:t xml:space="preserve"> teostab amet riiklik</w:t>
      </w:r>
      <w:r w:rsidR="00DF2AC5">
        <w:rPr>
          <w:rFonts w:ascii="Times New Roman" w:hAnsi="Times New Roman" w:cs="Times New Roman"/>
          <w:bCs/>
          <w:color w:val="000000" w:themeColor="text1"/>
          <w:szCs w:val="24"/>
        </w:rPr>
        <w:t>k</w:t>
      </w:r>
      <w:r w:rsidR="0090118A">
        <w:rPr>
          <w:rFonts w:ascii="Times New Roman" w:hAnsi="Times New Roman" w:cs="Times New Roman"/>
          <w:bCs/>
          <w:color w:val="000000" w:themeColor="text1"/>
          <w:szCs w:val="24"/>
        </w:rPr>
        <w:t>u järelevalvet ainult</w:t>
      </w:r>
      <w:r w:rsidR="000769BD">
        <w:rPr>
          <w:rFonts w:ascii="Times New Roman" w:hAnsi="Times New Roman" w:cs="Times New Roman"/>
          <w:bCs/>
          <w:color w:val="000000" w:themeColor="text1"/>
          <w:szCs w:val="24"/>
        </w:rPr>
        <w:t xml:space="preserve"> KonkS</w:t>
      </w:r>
      <w:r w:rsidR="0090118A">
        <w:rPr>
          <w:rFonts w:ascii="Times New Roman" w:hAnsi="Times New Roman" w:cs="Times New Roman"/>
          <w:bCs/>
          <w:color w:val="000000" w:themeColor="text1"/>
          <w:szCs w:val="24"/>
        </w:rPr>
        <w:t xml:space="preserve"> </w:t>
      </w:r>
      <w:r w:rsidR="000769BD" w:rsidRPr="000769BD">
        <w:rPr>
          <w:rFonts w:ascii="Times New Roman" w:hAnsi="Times New Roman" w:cs="Times New Roman"/>
          <w:bCs/>
          <w:color w:val="000000" w:themeColor="text1"/>
          <w:szCs w:val="24"/>
        </w:rPr>
        <w:t>5. peatükis</w:t>
      </w:r>
      <w:r w:rsidR="000769BD">
        <w:rPr>
          <w:rFonts w:ascii="Times New Roman" w:hAnsi="Times New Roman" w:cs="Times New Roman"/>
          <w:bCs/>
          <w:color w:val="000000" w:themeColor="text1"/>
          <w:szCs w:val="24"/>
        </w:rPr>
        <w:t xml:space="preserve"> (koondumise kontroll)</w:t>
      </w:r>
      <w:r w:rsidR="000769BD" w:rsidRPr="000769BD">
        <w:rPr>
          <w:rFonts w:ascii="Times New Roman" w:hAnsi="Times New Roman" w:cs="Times New Roman"/>
          <w:bCs/>
          <w:color w:val="000000" w:themeColor="text1"/>
          <w:szCs w:val="24"/>
        </w:rPr>
        <w:t xml:space="preserve"> sätestatu täitmise üle</w:t>
      </w:r>
      <w:r w:rsidR="000769BD">
        <w:rPr>
          <w:rFonts w:ascii="Times New Roman" w:hAnsi="Times New Roman" w:cs="Times New Roman"/>
          <w:bCs/>
          <w:color w:val="000000" w:themeColor="text1"/>
          <w:szCs w:val="24"/>
        </w:rPr>
        <w:t>.</w:t>
      </w:r>
      <w:r w:rsidR="005274EF">
        <w:rPr>
          <w:rFonts w:ascii="Times New Roman" w:hAnsi="Times New Roman" w:cs="Times New Roman"/>
          <w:bCs/>
          <w:color w:val="000000" w:themeColor="text1"/>
          <w:szCs w:val="24"/>
        </w:rPr>
        <w:t xml:space="preserve"> </w:t>
      </w:r>
      <w:r w:rsidR="002D7E57">
        <w:rPr>
          <w:rFonts w:ascii="Times New Roman" w:hAnsi="Times New Roman" w:cs="Times New Roman"/>
          <w:bCs/>
          <w:color w:val="000000" w:themeColor="text1"/>
          <w:szCs w:val="24"/>
        </w:rPr>
        <w:t>Järelevalvet KonkS 2. ja 4.peatüki</w:t>
      </w:r>
      <w:r w:rsidR="00574F58">
        <w:rPr>
          <w:rFonts w:ascii="Times New Roman" w:hAnsi="Times New Roman" w:cs="Times New Roman"/>
          <w:bCs/>
          <w:color w:val="000000" w:themeColor="text1"/>
          <w:szCs w:val="24"/>
        </w:rPr>
        <w:t>s</w:t>
      </w:r>
      <w:r w:rsidR="002D7E57">
        <w:rPr>
          <w:rFonts w:ascii="Times New Roman" w:hAnsi="Times New Roman" w:cs="Times New Roman"/>
          <w:bCs/>
          <w:color w:val="000000" w:themeColor="text1"/>
          <w:szCs w:val="24"/>
        </w:rPr>
        <w:t xml:space="preserve"> sätestatu täitmise üle teostatakse</w:t>
      </w:r>
      <w:r w:rsidR="00574F58">
        <w:rPr>
          <w:rFonts w:ascii="Times New Roman" w:hAnsi="Times New Roman" w:cs="Times New Roman"/>
          <w:bCs/>
          <w:color w:val="000000" w:themeColor="text1"/>
          <w:szCs w:val="24"/>
        </w:rPr>
        <w:t xml:space="preserve"> aga</w:t>
      </w:r>
      <w:r w:rsidR="002D7E57">
        <w:rPr>
          <w:rFonts w:ascii="Times New Roman" w:hAnsi="Times New Roman" w:cs="Times New Roman"/>
          <w:bCs/>
          <w:color w:val="000000" w:themeColor="text1"/>
          <w:szCs w:val="24"/>
        </w:rPr>
        <w:t xml:space="preserve"> </w:t>
      </w:r>
      <w:r w:rsidR="0068325C" w:rsidRPr="002D7E57">
        <w:rPr>
          <w:rFonts w:ascii="Times New Roman" w:hAnsi="Times New Roman" w:cs="Times New Roman"/>
          <w:color w:val="000000" w:themeColor="text1"/>
          <w:szCs w:val="24"/>
        </w:rPr>
        <w:t>7</w:t>
      </w:r>
      <w:r w:rsidR="0068325C" w:rsidRPr="002D7E57">
        <w:rPr>
          <w:rFonts w:ascii="Times New Roman" w:hAnsi="Times New Roman" w:cs="Times New Roman"/>
          <w:color w:val="000000" w:themeColor="text1"/>
          <w:szCs w:val="24"/>
          <w:vertAlign w:val="superscript"/>
        </w:rPr>
        <w:t>2</w:t>
      </w:r>
      <w:r w:rsidR="0068325C" w:rsidRPr="002D7E57">
        <w:rPr>
          <w:rFonts w:ascii="Times New Roman" w:hAnsi="Times New Roman" w:cs="Times New Roman"/>
          <w:color w:val="000000" w:themeColor="text1"/>
          <w:szCs w:val="24"/>
        </w:rPr>
        <w:t>. peatük</w:t>
      </w:r>
      <w:r w:rsidR="004B3170">
        <w:rPr>
          <w:rFonts w:ascii="Times New Roman" w:hAnsi="Times New Roman" w:cs="Times New Roman"/>
          <w:color w:val="000000" w:themeColor="text1"/>
          <w:szCs w:val="24"/>
        </w:rPr>
        <w:t xml:space="preserve">ki loodud konkurentsijärelevalvemenetluse eriregulatsiooni järgi. </w:t>
      </w:r>
      <w:r w:rsidR="00574F58">
        <w:rPr>
          <w:rFonts w:ascii="Times New Roman" w:hAnsi="Times New Roman" w:cs="Times New Roman"/>
          <w:bCs/>
          <w:color w:val="000000" w:themeColor="text1"/>
          <w:szCs w:val="24"/>
        </w:rPr>
        <w:t xml:space="preserve">Seega </w:t>
      </w:r>
      <w:r w:rsidR="00CD7ECD" w:rsidRPr="00CD7ECD">
        <w:rPr>
          <w:rFonts w:ascii="Times New Roman" w:hAnsi="Times New Roman" w:cs="Times New Roman"/>
          <w:bCs/>
          <w:color w:val="000000" w:themeColor="text1"/>
          <w:szCs w:val="24"/>
        </w:rPr>
        <w:t xml:space="preserve">ei </w:t>
      </w:r>
      <w:r w:rsidR="00DF2AC5">
        <w:rPr>
          <w:rFonts w:ascii="Times New Roman" w:hAnsi="Times New Roman" w:cs="Times New Roman"/>
          <w:bCs/>
          <w:color w:val="000000" w:themeColor="text1"/>
          <w:szCs w:val="24"/>
        </w:rPr>
        <w:t xml:space="preserve">ole </w:t>
      </w:r>
      <w:r w:rsidR="002D517E" w:rsidRPr="00CD7ECD">
        <w:rPr>
          <w:rFonts w:ascii="Times New Roman" w:hAnsi="Times New Roman" w:cs="Times New Roman"/>
          <w:bCs/>
          <w:color w:val="000000" w:themeColor="text1"/>
          <w:szCs w:val="24"/>
        </w:rPr>
        <w:t>KorS</w:t>
      </w:r>
      <w:r w:rsidR="002D517E">
        <w:rPr>
          <w:rFonts w:ascii="Times New Roman" w:hAnsi="Times New Roman" w:cs="Times New Roman"/>
          <w:bCs/>
          <w:color w:val="000000" w:themeColor="text1"/>
          <w:szCs w:val="24"/>
        </w:rPr>
        <w:t xml:space="preserve">-i sätted </w:t>
      </w:r>
      <w:r w:rsidR="00587DD8">
        <w:rPr>
          <w:rFonts w:ascii="Times New Roman" w:hAnsi="Times New Roman" w:cs="Times New Roman"/>
          <w:bCs/>
          <w:color w:val="000000" w:themeColor="text1"/>
          <w:szCs w:val="24"/>
        </w:rPr>
        <w:t>kogu</w:t>
      </w:r>
      <w:r w:rsidR="00CD7ECD" w:rsidRPr="00CD7ECD">
        <w:rPr>
          <w:rFonts w:ascii="Times New Roman" w:hAnsi="Times New Roman" w:cs="Times New Roman"/>
          <w:bCs/>
          <w:color w:val="000000" w:themeColor="text1"/>
          <w:szCs w:val="24"/>
        </w:rPr>
        <w:t xml:space="preserve"> Konkurentsiameti tegevusele automaatselt</w:t>
      </w:r>
      <w:r w:rsidR="00587DD8">
        <w:rPr>
          <w:rFonts w:ascii="Times New Roman" w:hAnsi="Times New Roman" w:cs="Times New Roman"/>
          <w:bCs/>
          <w:color w:val="000000" w:themeColor="text1"/>
          <w:szCs w:val="24"/>
        </w:rPr>
        <w:t xml:space="preserve"> kohal</w:t>
      </w:r>
      <w:r w:rsidR="00DF2AC5">
        <w:rPr>
          <w:rFonts w:ascii="Times New Roman" w:hAnsi="Times New Roman" w:cs="Times New Roman"/>
          <w:bCs/>
          <w:color w:val="000000" w:themeColor="text1"/>
          <w:szCs w:val="24"/>
        </w:rPr>
        <w:t>dat</w:t>
      </w:r>
      <w:r w:rsidR="00057C78">
        <w:rPr>
          <w:rFonts w:ascii="Times New Roman" w:hAnsi="Times New Roman" w:cs="Times New Roman"/>
          <w:bCs/>
          <w:color w:val="000000" w:themeColor="text1"/>
          <w:szCs w:val="24"/>
        </w:rPr>
        <w:t>a</w:t>
      </w:r>
      <w:r w:rsidR="00DF2AC5">
        <w:rPr>
          <w:rFonts w:ascii="Times New Roman" w:hAnsi="Times New Roman" w:cs="Times New Roman"/>
          <w:bCs/>
          <w:color w:val="000000" w:themeColor="text1"/>
          <w:szCs w:val="24"/>
        </w:rPr>
        <w:t>vad</w:t>
      </w:r>
      <w:r w:rsidR="00CD7ECD" w:rsidRPr="00CD7ECD">
        <w:rPr>
          <w:rFonts w:ascii="Times New Roman" w:hAnsi="Times New Roman" w:cs="Times New Roman"/>
          <w:bCs/>
          <w:color w:val="000000" w:themeColor="text1"/>
          <w:szCs w:val="24"/>
        </w:rPr>
        <w:t>, mistõttu tuleb</w:t>
      </w:r>
      <w:r w:rsidR="00EF03B6">
        <w:rPr>
          <w:rFonts w:ascii="Times New Roman" w:hAnsi="Times New Roman" w:cs="Times New Roman"/>
          <w:bCs/>
          <w:color w:val="000000" w:themeColor="text1"/>
          <w:szCs w:val="24"/>
        </w:rPr>
        <w:t xml:space="preserve"> väljaspool riiklikku järelevalvet toimuv</w:t>
      </w:r>
      <w:r w:rsidR="00CD7ECD" w:rsidRPr="00CD7ECD">
        <w:rPr>
          <w:rFonts w:ascii="Times New Roman" w:hAnsi="Times New Roman" w:cs="Times New Roman"/>
          <w:bCs/>
          <w:color w:val="000000" w:themeColor="text1"/>
          <w:szCs w:val="24"/>
        </w:rPr>
        <w:t xml:space="preserve"> politsei kaasamise kord selgesõnaliselt sätestada KonkS-</w:t>
      </w:r>
      <w:r w:rsidR="00FC5420">
        <w:rPr>
          <w:rFonts w:ascii="Times New Roman" w:hAnsi="Times New Roman" w:cs="Times New Roman"/>
          <w:bCs/>
          <w:color w:val="000000" w:themeColor="text1"/>
          <w:szCs w:val="24"/>
        </w:rPr>
        <w:t>i</w:t>
      </w:r>
      <w:r w:rsidR="00CD7ECD" w:rsidRPr="00CD7ECD">
        <w:rPr>
          <w:rFonts w:ascii="Times New Roman" w:hAnsi="Times New Roman" w:cs="Times New Roman"/>
          <w:bCs/>
          <w:color w:val="000000" w:themeColor="text1"/>
          <w:szCs w:val="24"/>
        </w:rPr>
        <w:t xml:space="preserve">s. </w:t>
      </w:r>
      <w:r w:rsidR="00DF2AC5">
        <w:rPr>
          <w:rFonts w:ascii="Times New Roman" w:hAnsi="Times New Roman" w:cs="Times New Roman"/>
          <w:bCs/>
          <w:color w:val="000000" w:themeColor="text1"/>
          <w:szCs w:val="24"/>
        </w:rPr>
        <w:t xml:space="preserve"> </w:t>
      </w:r>
    </w:p>
    <w:p w14:paraId="5722A743" w14:textId="55A5D43C" w:rsidR="00F2551F" w:rsidRDefault="00F2551F" w:rsidP="004D04C3">
      <w:pPr>
        <w:spacing w:line="240" w:lineRule="auto"/>
        <w:jc w:val="both"/>
        <w:rPr>
          <w:rFonts w:ascii="Times New Roman" w:hAnsi="Times New Roman" w:cs="Times New Roman"/>
          <w:bCs/>
          <w:color w:val="000000" w:themeColor="text1"/>
          <w:szCs w:val="24"/>
        </w:rPr>
      </w:pPr>
      <w:r>
        <w:rPr>
          <w:rFonts w:ascii="Times New Roman" w:hAnsi="Times New Roman" w:cs="Times New Roman"/>
          <w:bCs/>
          <w:color w:val="000000" w:themeColor="text1"/>
          <w:szCs w:val="24"/>
        </w:rPr>
        <w:t xml:space="preserve">Eeltoodust tulenevalt lepiti </w:t>
      </w:r>
      <w:r w:rsidR="004D5488">
        <w:rPr>
          <w:rFonts w:ascii="Times New Roman" w:hAnsi="Times New Roman" w:cs="Times New Roman"/>
          <w:bCs/>
          <w:color w:val="000000" w:themeColor="text1"/>
          <w:szCs w:val="24"/>
        </w:rPr>
        <w:t>osapoolte vahel politsei koostööd puudutavate sätete</w:t>
      </w:r>
      <w:r w:rsidR="001A0FF2">
        <w:rPr>
          <w:rFonts w:ascii="Times New Roman" w:hAnsi="Times New Roman" w:cs="Times New Roman"/>
          <w:bCs/>
          <w:color w:val="000000" w:themeColor="text1"/>
          <w:szCs w:val="24"/>
        </w:rPr>
        <w:t xml:space="preserve"> jaoks</w:t>
      </w:r>
      <w:r w:rsidR="00902E78">
        <w:rPr>
          <w:rFonts w:ascii="Times New Roman" w:hAnsi="Times New Roman" w:cs="Times New Roman"/>
          <w:bCs/>
          <w:color w:val="000000" w:themeColor="text1"/>
          <w:szCs w:val="24"/>
        </w:rPr>
        <w:t xml:space="preserve"> kokku</w:t>
      </w:r>
      <w:r w:rsidR="004D5488">
        <w:rPr>
          <w:rFonts w:ascii="Times New Roman" w:hAnsi="Times New Roman" w:cs="Times New Roman"/>
          <w:bCs/>
          <w:color w:val="000000" w:themeColor="text1"/>
          <w:szCs w:val="24"/>
        </w:rPr>
        <w:t xml:space="preserve"> uus sõnastus. </w:t>
      </w:r>
      <w:r w:rsidR="004D5488" w:rsidRPr="00423784">
        <w:rPr>
          <w:rFonts w:ascii="Times New Roman" w:hAnsi="Times New Roman" w:cs="Times New Roman"/>
          <w:bCs/>
          <w:color w:val="000000" w:themeColor="text1"/>
          <w:szCs w:val="24"/>
        </w:rPr>
        <w:t>Kuna ka kehtiv KonkS § 78</w:t>
      </w:r>
      <w:r w:rsidR="004D5488" w:rsidRPr="00423784">
        <w:rPr>
          <w:rFonts w:ascii="Times New Roman" w:hAnsi="Times New Roman" w:cs="Times New Roman"/>
          <w:bCs/>
          <w:color w:val="000000" w:themeColor="text1"/>
          <w:szCs w:val="24"/>
          <w:vertAlign w:val="superscript"/>
        </w:rPr>
        <w:t>13</w:t>
      </w:r>
      <w:r w:rsidR="004D5488" w:rsidRPr="00423784">
        <w:rPr>
          <w:rFonts w:ascii="Times New Roman" w:hAnsi="Times New Roman" w:cs="Times New Roman"/>
          <w:b/>
          <w:bCs/>
          <w:color w:val="000000" w:themeColor="text1"/>
          <w:szCs w:val="24"/>
          <w:vertAlign w:val="superscript"/>
        </w:rPr>
        <w:t xml:space="preserve"> </w:t>
      </w:r>
      <w:r w:rsidR="004D5488" w:rsidRPr="00423784">
        <w:rPr>
          <w:rFonts w:ascii="Times New Roman" w:hAnsi="Times New Roman" w:cs="Times New Roman"/>
          <w:bCs/>
          <w:color w:val="000000" w:themeColor="text1"/>
          <w:szCs w:val="24"/>
        </w:rPr>
        <w:t xml:space="preserve">lõige 4 on sõnastatud samamoodi nagu eelnõuga </w:t>
      </w:r>
      <w:r w:rsidR="00760550">
        <w:rPr>
          <w:rFonts w:ascii="Times New Roman" w:hAnsi="Times New Roman" w:cs="Times New Roman"/>
          <w:bCs/>
          <w:color w:val="000000" w:themeColor="text1"/>
          <w:szCs w:val="24"/>
        </w:rPr>
        <w:t xml:space="preserve">esialgselt </w:t>
      </w:r>
      <w:r w:rsidR="004D5488" w:rsidRPr="00423784">
        <w:rPr>
          <w:rFonts w:ascii="Times New Roman" w:hAnsi="Times New Roman" w:cs="Times New Roman"/>
          <w:bCs/>
          <w:color w:val="000000" w:themeColor="text1"/>
          <w:szCs w:val="24"/>
        </w:rPr>
        <w:t xml:space="preserve">kavandatud </w:t>
      </w:r>
      <w:r w:rsidR="004D5488" w:rsidRPr="00075B4E">
        <w:rPr>
          <w:rFonts w:ascii="Times New Roman" w:hAnsi="Times New Roman" w:cs="Times New Roman"/>
          <w:color w:val="000000" w:themeColor="text1"/>
          <w:szCs w:val="24"/>
        </w:rPr>
        <w:t>KonkS § 78</w:t>
      </w:r>
      <w:r w:rsidR="004D5488" w:rsidRPr="00075B4E">
        <w:rPr>
          <w:rFonts w:ascii="Times New Roman" w:hAnsi="Times New Roman" w:cs="Times New Roman"/>
          <w:color w:val="000000" w:themeColor="text1"/>
          <w:szCs w:val="24"/>
          <w:vertAlign w:val="superscript"/>
        </w:rPr>
        <w:t xml:space="preserve">23 </w:t>
      </w:r>
      <w:r w:rsidR="004D5488" w:rsidRPr="00075B4E">
        <w:rPr>
          <w:rFonts w:ascii="Times New Roman" w:hAnsi="Times New Roman" w:cs="Times New Roman"/>
          <w:color w:val="000000" w:themeColor="text1"/>
          <w:szCs w:val="24"/>
        </w:rPr>
        <w:t>lõike 2 ja KonkS § 78</w:t>
      </w:r>
      <w:r w:rsidR="004D5488" w:rsidRPr="00075B4E">
        <w:rPr>
          <w:rFonts w:ascii="Times New Roman" w:hAnsi="Times New Roman" w:cs="Times New Roman"/>
          <w:color w:val="000000" w:themeColor="text1"/>
          <w:szCs w:val="24"/>
          <w:vertAlign w:val="superscript"/>
        </w:rPr>
        <w:t xml:space="preserve">24 </w:t>
      </w:r>
      <w:r w:rsidR="004D5488" w:rsidRPr="00075B4E">
        <w:rPr>
          <w:rFonts w:ascii="Times New Roman" w:hAnsi="Times New Roman" w:cs="Times New Roman"/>
          <w:color w:val="000000" w:themeColor="text1"/>
          <w:szCs w:val="24"/>
        </w:rPr>
        <w:t>lõ</w:t>
      </w:r>
      <w:r w:rsidR="004D5488">
        <w:rPr>
          <w:rFonts w:ascii="Times New Roman" w:hAnsi="Times New Roman" w:cs="Times New Roman"/>
          <w:color w:val="000000" w:themeColor="text1"/>
          <w:szCs w:val="24"/>
        </w:rPr>
        <w:t>i</w:t>
      </w:r>
      <w:r w:rsidR="004D5488" w:rsidRPr="00075B4E">
        <w:rPr>
          <w:rFonts w:ascii="Times New Roman" w:hAnsi="Times New Roman" w:cs="Times New Roman"/>
          <w:color w:val="000000" w:themeColor="text1"/>
          <w:szCs w:val="24"/>
        </w:rPr>
        <w:t>ke 2</w:t>
      </w:r>
      <w:r w:rsidR="004D5488" w:rsidRPr="00423784">
        <w:rPr>
          <w:rFonts w:ascii="Times New Roman" w:hAnsi="Times New Roman" w:cs="Times New Roman"/>
          <w:bCs/>
          <w:color w:val="000000" w:themeColor="text1"/>
          <w:szCs w:val="24"/>
        </w:rPr>
        <w:t xml:space="preserve">, siis </w:t>
      </w:r>
      <w:r w:rsidR="00760550">
        <w:rPr>
          <w:rFonts w:ascii="Times New Roman" w:hAnsi="Times New Roman" w:cs="Times New Roman"/>
          <w:bCs/>
          <w:color w:val="000000" w:themeColor="text1"/>
          <w:szCs w:val="24"/>
        </w:rPr>
        <w:t>muudetakse eelnõuga täiendavalt ka antud sätte sõnastust</w:t>
      </w:r>
      <w:r w:rsidR="00247744">
        <w:rPr>
          <w:rFonts w:ascii="Times New Roman" w:hAnsi="Times New Roman" w:cs="Times New Roman"/>
          <w:bCs/>
          <w:color w:val="000000" w:themeColor="text1"/>
          <w:szCs w:val="24"/>
        </w:rPr>
        <w:t xml:space="preserve">. Eesmärgiks on ühtlustada KonkS-is sätestatud politsei kaasabi puudutavaid sätteid tagamaks </w:t>
      </w:r>
      <w:r w:rsidR="00994C60" w:rsidRPr="00994C60">
        <w:rPr>
          <w:rFonts w:ascii="Times New Roman" w:hAnsi="Times New Roman" w:cs="Times New Roman"/>
          <w:color w:val="000000" w:themeColor="text1"/>
          <w:szCs w:val="24"/>
        </w:rPr>
        <w:t xml:space="preserve">ühest selgust kirjeldatud olukorras ning selgeid käitumisjuhiseid osapooltele. </w:t>
      </w:r>
    </w:p>
    <w:p w14:paraId="19A47A89" w14:textId="77777777" w:rsidR="00284E89" w:rsidRDefault="00284E89" w:rsidP="004D04C3">
      <w:pPr>
        <w:spacing w:line="240" w:lineRule="auto"/>
        <w:jc w:val="both"/>
        <w:rPr>
          <w:rFonts w:ascii="Times New Roman" w:hAnsi="Times New Roman" w:cs="Times New Roman"/>
          <w:bCs/>
          <w:color w:val="000000" w:themeColor="text1"/>
          <w:szCs w:val="24"/>
        </w:rPr>
      </w:pPr>
    </w:p>
    <w:p w14:paraId="6F28B9BA" w14:textId="7C8D27C3" w:rsidR="0071438E" w:rsidRPr="001C7AE0" w:rsidRDefault="00484F82" w:rsidP="004D04C3">
      <w:pPr>
        <w:spacing w:line="240" w:lineRule="auto"/>
        <w:jc w:val="both"/>
        <w:rPr>
          <w:rFonts w:ascii="Times New Roman" w:hAnsi="Times New Roman" w:cs="Times New Roman"/>
          <w:b/>
          <w:color w:val="000000" w:themeColor="text1"/>
          <w:szCs w:val="24"/>
        </w:rPr>
      </w:pPr>
      <w:r>
        <w:rPr>
          <w:rFonts w:ascii="Times New Roman" w:hAnsi="Times New Roman" w:cs="Times New Roman"/>
          <w:b/>
          <w:color w:val="000000" w:themeColor="text1"/>
          <w:szCs w:val="24"/>
        </w:rPr>
        <w:t xml:space="preserve">6) </w:t>
      </w:r>
      <w:r w:rsidR="00284E90">
        <w:rPr>
          <w:rFonts w:ascii="Times New Roman" w:hAnsi="Times New Roman" w:cs="Times New Roman"/>
          <w:b/>
          <w:color w:val="000000" w:themeColor="text1"/>
          <w:szCs w:val="24"/>
        </w:rPr>
        <w:t xml:space="preserve">Punktiga </w:t>
      </w:r>
      <w:r w:rsidR="003C6E0F">
        <w:rPr>
          <w:rFonts w:ascii="Times New Roman" w:hAnsi="Times New Roman" w:cs="Times New Roman"/>
          <w:b/>
          <w:color w:val="000000" w:themeColor="text1"/>
          <w:szCs w:val="24"/>
        </w:rPr>
        <w:t>4</w:t>
      </w:r>
      <w:r w:rsidR="0011173A">
        <w:rPr>
          <w:rFonts w:ascii="Times New Roman" w:hAnsi="Times New Roman" w:cs="Times New Roman"/>
          <w:b/>
          <w:color w:val="000000" w:themeColor="text1"/>
          <w:szCs w:val="24"/>
        </w:rPr>
        <w:t xml:space="preserve"> täiendatakse </w:t>
      </w:r>
      <w:r w:rsidR="004D04C3" w:rsidRPr="004D04C3">
        <w:rPr>
          <w:rFonts w:ascii="Times New Roman" w:hAnsi="Times New Roman" w:cs="Times New Roman"/>
          <w:b/>
          <w:color w:val="000000" w:themeColor="text1"/>
          <w:szCs w:val="24"/>
        </w:rPr>
        <w:t>KonkS</w:t>
      </w:r>
      <w:r w:rsidR="00351C0C">
        <w:rPr>
          <w:rFonts w:ascii="Times New Roman" w:hAnsi="Times New Roman" w:cs="Times New Roman"/>
          <w:b/>
          <w:color w:val="000000" w:themeColor="text1"/>
          <w:szCs w:val="24"/>
        </w:rPr>
        <w:noBreakHyphen/>
        <w:t>i</w:t>
      </w:r>
      <w:r w:rsidR="004D04C3" w:rsidRPr="004D04C3">
        <w:rPr>
          <w:rFonts w:ascii="Times New Roman" w:hAnsi="Times New Roman" w:cs="Times New Roman"/>
          <w:b/>
          <w:color w:val="000000" w:themeColor="text1"/>
          <w:szCs w:val="24"/>
        </w:rPr>
        <w:t xml:space="preserve"> </w:t>
      </w:r>
      <w:r w:rsidR="009E6C02">
        <w:rPr>
          <w:rFonts w:ascii="Times New Roman" w:hAnsi="Times New Roman" w:cs="Times New Roman"/>
          <w:b/>
          <w:color w:val="000000" w:themeColor="text1"/>
          <w:szCs w:val="24"/>
        </w:rPr>
        <w:t>§</w:t>
      </w:r>
      <w:r w:rsidR="00CB1190">
        <w:rPr>
          <w:rFonts w:ascii="Times New Roman" w:hAnsi="Times New Roman" w:cs="Times New Roman"/>
          <w:b/>
          <w:color w:val="000000" w:themeColor="text1"/>
          <w:szCs w:val="24"/>
        </w:rPr>
        <w:t xml:space="preserve">-dega </w:t>
      </w:r>
      <w:r w:rsidR="00E0483E">
        <w:rPr>
          <w:rFonts w:ascii="Times New Roman" w:hAnsi="Times New Roman" w:cs="Times New Roman"/>
          <w:b/>
          <w:color w:val="000000" w:themeColor="text1"/>
          <w:szCs w:val="24"/>
        </w:rPr>
        <w:t>78</w:t>
      </w:r>
      <w:r w:rsidR="00E0483E" w:rsidRPr="009F7625">
        <w:rPr>
          <w:rFonts w:ascii="Times New Roman" w:hAnsi="Times New Roman" w:cs="Times New Roman"/>
          <w:b/>
          <w:color w:val="000000" w:themeColor="text1"/>
          <w:szCs w:val="24"/>
          <w:vertAlign w:val="superscript"/>
        </w:rPr>
        <w:t>23</w:t>
      </w:r>
      <w:r w:rsidR="00E0483E">
        <w:rPr>
          <w:rFonts w:ascii="Times New Roman" w:hAnsi="Times New Roman" w:cs="Times New Roman"/>
          <w:b/>
          <w:color w:val="000000" w:themeColor="text1"/>
          <w:szCs w:val="24"/>
        </w:rPr>
        <w:t xml:space="preserve"> ja 78</w:t>
      </w:r>
      <w:r w:rsidR="0071438E" w:rsidRPr="009F7625">
        <w:rPr>
          <w:rFonts w:ascii="Times New Roman" w:hAnsi="Times New Roman" w:cs="Times New Roman"/>
          <w:b/>
          <w:color w:val="000000" w:themeColor="text1"/>
          <w:szCs w:val="24"/>
          <w:vertAlign w:val="superscript"/>
        </w:rPr>
        <w:t>24</w:t>
      </w:r>
      <w:r w:rsidR="001C7AE0">
        <w:rPr>
          <w:rFonts w:ascii="Times New Roman" w:hAnsi="Times New Roman" w:cs="Times New Roman"/>
          <w:b/>
          <w:color w:val="000000" w:themeColor="text1"/>
          <w:szCs w:val="24"/>
        </w:rPr>
        <w:t>.</w:t>
      </w:r>
    </w:p>
    <w:p w14:paraId="37A3D11C" w14:textId="4A929FB8" w:rsidR="004D04C3" w:rsidRDefault="004D04C3" w:rsidP="004D04C3">
      <w:pPr>
        <w:spacing w:line="240" w:lineRule="auto"/>
        <w:jc w:val="both"/>
        <w:rPr>
          <w:rFonts w:ascii="Times New Roman" w:hAnsi="Times New Roman" w:cs="Times New Roman"/>
          <w:bCs/>
          <w:i/>
          <w:iCs/>
          <w:color w:val="000000" w:themeColor="text1"/>
          <w:szCs w:val="24"/>
        </w:rPr>
      </w:pPr>
      <w:r w:rsidRPr="004D04C3">
        <w:rPr>
          <w:rFonts w:ascii="Times New Roman" w:hAnsi="Times New Roman" w:cs="Times New Roman"/>
          <w:b/>
          <w:color w:val="000000" w:themeColor="text1"/>
          <w:szCs w:val="24"/>
        </w:rPr>
        <w:t>KonkS § 78</w:t>
      </w:r>
      <w:r w:rsidRPr="004D04C3">
        <w:rPr>
          <w:rFonts w:ascii="Times New Roman" w:hAnsi="Times New Roman" w:cs="Times New Roman"/>
          <w:b/>
          <w:color w:val="000000" w:themeColor="text1"/>
          <w:szCs w:val="24"/>
          <w:vertAlign w:val="superscript"/>
        </w:rPr>
        <w:t>23</w:t>
      </w:r>
      <w:r w:rsidRPr="004D04C3">
        <w:rPr>
          <w:rFonts w:ascii="Times New Roman" w:hAnsi="Times New Roman" w:cs="Times New Roman"/>
          <w:b/>
          <w:color w:val="000000" w:themeColor="text1"/>
          <w:szCs w:val="24"/>
        </w:rPr>
        <w:t xml:space="preserve"> lõige 1</w:t>
      </w:r>
      <w:r w:rsidRPr="00780D5F">
        <w:rPr>
          <w:rFonts w:ascii="Times New Roman" w:hAnsi="Times New Roman" w:cs="Times New Roman"/>
          <w:bCs/>
          <w:color w:val="000000" w:themeColor="text1"/>
          <w:szCs w:val="24"/>
        </w:rPr>
        <w:t xml:space="preserve">: </w:t>
      </w:r>
      <w:r w:rsidRPr="00780D5F">
        <w:rPr>
          <w:rFonts w:ascii="Times New Roman" w:hAnsi="Times New Roman" w:cs="Times New Roman"/>
          <w:bCs/>
          <w:i/>
          <w:iCs/>
          <w:color w:val="000000" w:themeColor="text1"/>
          <w:szCs w:val="24"/>
        </w:rPr>
        <w:t>„Konkurentsiamet võib osutada Euroopa Komisjonile viimase taotlusel abi nõukogu määruse (EL) 2022/1925 artikli 21 lõikes 5 ja artikli 23 lõikes 3 sätestatud alustel ettevõtja</w:t>
      </w:r>
      <w:r w:rsidR="00D54298">
        <w:rPr>
          <w:rFonts w:ascii="Times New Roman" w:hAnsi="Times New Roman" w:cs="Times New Roman"/>
          <w:bCs/>
          <w:i/>
          <w:iCs/>
          <w:color w:val="000000" w:themeColor="text1"/>
          <w:szCs w:val="24"/>
        </w:rPr>
        <w:t>te</w:t>
      </w:r>
      <w:r w:rsidRPr="00780D5F">
        <w:rPr>
          <w:rFonts w:ascii="Times New Roman" w:hAnsi="Times New Roman" w:cs="Times New Roman"/>
          <w:bCs/>
          <w:i/>
          <w:iCs/>
          <w:color w:val="000000" w:themeColor="text1"/>
          <w:szCs w:val="24"/>
        </w:rPr>
        <w:t xml:space="preserve"> ja ettevõtjate ühenduste suhtes kontrollide </w:t>
      </w:r>
      <w:r w:rsidR="00D54298">
        <w:rPr>
          <w:rFonts w:ascii="Times New Roman" w:hAnsi="Times New Roman" w:cs="Times New Roman"/>
          <w:bCs/>
          <w:i/>
          <w:iCs/>
          <w:color w:val="000000" w:themeColor="text1"/>
          <w:szCs w:val="24"/>
        </w:rPr>
        <w:t>tege</w:t>
      </w:r>
      <w:r w:rsidRPr="00780D5F">
        <w:rPr>
          <w:rFonts w:ascii="Times New Roman" w:hAnsi="Times New Roman" w:cs="Times New Roman"/>
          <w:bCs/>
          <w:i/>
          <w:iCs/>
          <w:color w:val="000000" w:themeColor="text1"/>
          <w:szCs w:val="24"/>
        </w:rPr>
        <w:t>misel ja neile teabe</w:t>
      </w:r>
      <w:r w:rsidR="001A2085">
        <w:rPr>
          <w:rFonts w:ascii="Times New Roman" w:hAnsi="Times New Roman" w:cs="Times New Roman"/>
          <w:bCs/>
          <w:i/>
          <w:iCs/>
          <w:color w:val="000000" w:themeColor="text1"/>
          <w:szCs w:val="24"/>
        </w:rPr>
        <w:t xml:space="preserve">nõuete </w:t>
      </w:r>
      <w:r w:rsidRPr="00780D5F">
        <w:rPr>
          <w:rFonts w:ascii="Times New Roman" w:hAnsi="Times New Roman" w:cs="Times New Roman"/>
          <w:bCs/>
          <w:i/>
          <w:iCs/>
          <w:color w:val="000000" w:themeColor="text1"/>
          <w:szCs w:val="24"/>
        </w:rPr>
        <w:t xml:space="preserve">esitamisel.“ </w:t>
      </w:r>
    </w:p>
    <w:p w14:paraId="57B8F810" w14:textId="4D71DA50" w:rsidR="004D04C3" w:rsidRPr="00780D5F" w:rsidRDefault="004D04C3" w:rsidP="004D04C3">
      <w:pPr>
        <w:spacing w:line="240" w:lineRule="auto"/>
        <w:jc w:val="both"/>
        <w:rPr>
          <w:rFonts w:ascii="Times New Roman" w:hAnsi="Times New Roman" w:cs="Times New Roman"/>
          <w:bCs/>
          <w:color w:val="000000" w:themeColor="text1"/>
          <w:szCs w:val="24"/>
        </w:rPr>
      </w:pPr>
      <w:r w:rsidRPr="00780D5F">
        <w:rPr>
          <w:rFonts w:ascii="Times New Roman" w:hAnsi="Times New Roman" w:cs="Times New Roman"/>
          <w:bCs/>
          <w:color w:val="000000" w:themeColor="text1"/>
          <w:szCs w:val="24"/>
        </w:rPr>
        <w:t>Säte näeb ette, et juhul kui komisjon soovib Eestis digiturgude määruse alusel ettevõtja</w:t>
      </w:r>
      <w:r w:rsidR="00A75E39">
        <w:rPr>
          <w:rFonts w:ascii="Times New Roman" w:hAnsi="Times New Roman" w:cs="Times New Roman"/>
          <w:bCs/>
          <w:color w:val="000000" w:themeColor="text1"/>
          <w:szCs w:val="24"/>
        </w:rPr>
        <w:t>t</w:t>
      </w:r>
      <w:r w:rsidRPr="00780D5F">
        <w:rPr>
          <w:rFonts w:ascii="Times New Roman" w:hAnsi="Times New Roman" w:cs="Times New Roman"/>
          <w:bCs/>
          <w:color w:val="000000" w:themeColor="text1"/>
          <w:szCs w:val="24"/>
        </w:rPr>
        <w:t xml:space="preserve"> või ettevõtjate ühendus</w:t>
      </w:r>
      <w:r w:rsidR="00A75E39">
        <w:rPr>
          <w:rFonts w:ascii="Times New Roman" w:hAnsi="Times New Roman" w:cs="Times New Roman"/>
          <w:bCs/>
          <w:color w:val="000000" w:themeColor="text1"/>
          <w:szCs w:val="24"/>
        </w:rPr>
        <w:t>t</w:t>
      </w:r>
      <w:r w:rsidRPr="00780D5F">
        <w:rPr>
          <w:rFonts w:ascii="Times New Roman" w:hAnsi="Times New Roman" w:cs="Times New Roman"/>
          <w:bCs/>
          <w:color w:val="000000" w:themeColor="text1"/>
          <w:szCs w:val="24"/>
        </w:rPr>
        <w:t xml:space="preserve"> kontrolli</w:t>
      </w:r>
      <w:r w:rsidR="00A75E39">
        <w:rPr>
          <w:rFonts w:ascii="Times New Roman" w:hAnsi="Times New Roman" w:cs="Times New Roman"/>
          <w:bCs/>
          <w:color w:val="000000" w:themeColor="text1"/>
          <w:szCs w:val="24"/>
        </w:rPr>
        <w:t>da</w:t>
      </w:r>
      <w:r w:rsidRPr="00780D5F">
        <w:rPr>
          <w:rFonts w:ascii="Times New Roman" w:hAnsi="Times New Roman" w:cs="Times New Roman"/>
          <w:bCs/>
          <w:color w:val="000000" w:themeColor="text1"/>
          <w:szCs w:val="24"/>
        </w:rPr>
        <w:t xml:space="preserve"> (läbi</w:t>
      </w:r>
      <w:r w:rsidR="00A75E39">
        <w:rPr>
          <w:rFonts w:ascii="Times New Roman" w:hAnsi="Times New Roman" w:cs="Times New Roman"/>
          <w:bCs/>
          <w:color w:val="000000" w:themeColor="text1"/>
          <w:szCs w:val="24"/>
        </w:rPr>
        <w:t xml:space="preserve"> </w:t>
      </w:r>
      <w:r w:rsidRPr="00780D5F">
        <w:rPr>
          <w:rFonts w:ascii="Times New Roman" w:hAnsi="Times New Roman" w:cs="Times New Roman"/>
          <w:bCs/>
          <w:color w:val="000000" w:themeColor="text1"/>
          <w:szCs w:val="24"/>
        </w:rPr>
        <w:t>otsi</w:t>
      </w:r>
      <w:r w:rsidR="00A75E39">
        <w:rPr>
          <w:rFonts w:ascii="Times New Roman" w:hAnsi="Times New Roman" w:cs="Times New Roman"/>
          <w:bCs/>
          <w:color w:val="000000" w:themeColor="text1"/>
          <w:szCs w:val="24"/>
        </w:rPr>
        <w:t>da</w:t>
      </w:r>
      <w:r w:rsidRPr="00780D5F">
        <w:rPr>
          <w:rFonts w:ascii="Times New Roman" w:hAnsi="Times New Roman" w:cs="Times New Roman"/>
          <w:bCs/>
          <w:color w:val="000000" w:themeColor="text1"/>
          <w:szCs w:val="24"/>
        </w:rPr>
        <w:t>) või esitada ettevõtjale või ettevõtjate ühendusele teabe</w:t>
      </w:r>
      <w:r w:rsidR="001A2085">
        <w:rPr>
          <w:rFonts w:ascii="Times New Roman" w:hAnsi="Times New Roman" w:cs="Times New Roman"/>
          <w:bCs/>
          <w:color w:val="000000" w:themeColor="text1"/>
          <w:szCs w:val="24"/>
        </w:rPr>
        <w:t>nõu</w:t>
      </w:r>
      <w:r w:rsidR="002D0E4D">
        <w:rPr>
          <w:rFonts w:ascii="Times New Roman" w:hAnsi="Times New Roman" w:cs="Times New Roman"/>
          <w:bCs/>
          <w:color w:val="000000" w:themeColor="text1"/>
          <w:szCs w:val="24"/>
        </w:rPr>
        <w:t>de</w:t>
      </w:r>
      <w:r w:rsidRPr="00780D5F">
        <w:rPr>
          <w:rFonts w:ascii="Times New Roman" w:hAnsi="Times New Roman" w:cs="Times New Roman"/>
          <w:bCs/>
          <w:color w:val="000000" w:themeColor="text1"/>
          <w:szCs w:val="24"/>
        </w:rPr>
        <w:t xml:space="preserve"> ning vajab mõne sellise toiminguga abi, siis </w:t>
      </w:r>
      <w:r w:rsidR="002D0E4D">
        <w:rPr>
          <w:rFonts w:ascii="Times New Roman" w:hAnsi="Times New Roman" w:cs="Times New Roman"/>
          <w:bCs/>
          <w:color w:val="000000" w:themeColor="text1"/>
          <w:szCs w:val="24"/>
        </w:rPr>
        <w:t xml:space="preserve">on </w:t>
      </w:r>
      <w:r w:rsidRPr="00780D5F">
        <w:rPr>
          <w:rFonts w:ascii="Times New Roman" w:hAnsi="Times New Roman" w:cs="Times New Roman"/>
          <w:bCs/>
          <w:color w:val="000000" w:themeColor="text1"/>
          <w:szCs w:val="24"/>
        </w:rPr>
        <w:t>Konkurentsiamet pädev asutus sellise abi osutamiseks. Kehtivas õiguses selline pädevusnorm puudub. Komisjoni kontrolli</w:t>
      </w:r>
      <w:r w:rsidR="004A4EB3">
        <w:rPr>
          <w:rFonts w:ascii="Times New Roman" w:hAnsi="Times New Roman" w:cs="Times New Roman"/>
          <w:bCs/>
          <w:color w:val="000000" w:themeColor="text1"/>
          <w:szCs w:val="24"/>
        </w:rPr>
        <w:t>m</w:t>
      </w:r>
      <w:r w:rsidRPr="00780D5F">
        <w:rPr>
          <w:rFonts w:ascii="Times New Roman" w:hAnsi="Times New Roman" w:cs="Times New Roman"/>
          <w:bCs/>
          <w:color w:val="000000" w:themeColor="text1"/>
          <w:szCs w:val="24"/>
        </w:rPr>
        <w:t>isel</w:t>
      </w:r>
      <w:r w:rsidR="004A4EB3">
        <w:rPr>
          <w:rFonts w:ascii="Times New Roman" w:hAnsi="Times New Roman" w:cs="Times New Roman"/>
          <w:bCs/>
          <w:color w:val="000000" w:themeColor="text1"/>
          <w:szCs w:val="24"/>
        </w:rPr>
        <w:t xml:space="preserve"> abistades</w:t>
      </w:r>
      <w:r w:rsidRPr="00780D5F">
        <w:rPr>
          <w:rFonts w:ascii="Times New Roman" w:hAnsi="Times New Roman" w:cs="Times New Roman"/>
          <w:bCs/>
          <w:color w:val="000000" w:themeColor="text1"/>
          <w:szCs w:val="24"/>
        </w:rPr>
        <w:t xml:space="preserve"> on Konkurentsiametil digiturgude määruse artikli </w:t>
      </w:r>
      <w:r w:rsidR="001C7AE0">
        <w:rPr>
          <w:rFonts w:ascii="Times New Roman" w:hAnsi="Times New Roman" w:cs="Times New Roman"/>
          <w:bCs/>
          <w:color w:val="000000" w:themeColor="text1"/>
          <w:szCs w:val="24"/>
        </w:rPr>
        <w:t xml:space="preserve">23 </w:t>
      </w:r>
      <w:r w:rsidRPr="00780D5F">
        <w:rPr>
          <w:rFonts w:ascii="Times New Roman" w:hAnsi="Times New Roman" w:cs="Times New Roman"/>
          <w:bCs/>
          <w:color w:val="000000" w:themeColor="text1"/>
          <w:szCs w:val="24"/>
        </w:rPr>
        <w:t>lõigetes 2 ja 4 sätestatud volitused. See tähendab, et Konkurentsiameti ametnikel on kontrollimisel õigus:</w:t>
      </w:r>
    </w:p>
    <w:p w14:paraId="6E1150C1" w14:textId="77777777" w:rsidR="004D04C3" w:rsidRPr="00780D5F" w:rsidRDefault="004D04C3" w:rsidP="004D04C3">
      <w:pPr>
        <w:spacing w:line="240" w:lineRule="auto"/>
        <w:jc w:val="both"/>
        <w:rPr>
          <w:rFonts w:ascii="Times New Roman" w:hAnsi="Times New Roman" w:cs="Times New Roman"/>
          <w:bCs/>
          <w:color w:val="000000" w:themeColor="text1"/>
          <w:szCs w:val="24"/>
        </w:rPr>
      </w:pPr>
      <w:r w:rsidRPr="00780D5F">
        <w:rPr>
          <w:rFonts w:ascii="Times New Roman" w:hAnsi="Times New Roman" w:cs="Times New Roman"/>
          <w:bCs/>
          <w:color w:val="000000" w:themeColor="text1"/>
          <w:szCs w:val="24"/>
        </w:rPr>
        <w:t>a) siseneda ettevõtjate ja ettevõtjate ühenduste ruumidesse, territooriumile ja transpordivahenditesse;</w:t>
      </w:r>
    </w:p>
    <w:p w14:paraId="2953FF3D" w14:textId="77777777" w:rsidR="004D04C3" w:rsidRPr="00780D5F" w:rsidRDefault="004D04C3" w:rsidP="004D04C3">
      <w:pPr>
        <w:spacing w:line="240" w:lineRule="auto"/>
        <w:jc w:val="both"/>
        <w:rPr>
          <w:rFonts w:ascii="Times New Roman" w:hAnsi="Times New Roman" w:cs="Times New Roman"/>
          <w:bCs/>
          <w:color w:val="000000" w:themeColor="text1"/>
          <w:szCs w:val="24"/>
        </w:rPr>
      </w:pPr>
      <w:r w:rsidRPr="00780D5F">
        <w:rPr>
          <w:rFonts w:ascii="Times New Roman" w:hAnsi="Times New Roman" w:cs="Times New Roman"/>
          <w:bCs/>
          <w:color w:val="000000" w:themeColor="text1"/>
          <w:szCs w:val="24"/>
        </w:rPr>
        <w:t>b) kontrollida raamatupidamis- ja muid äridokumente olenemata sellest, millisel andmekandjal neid hoitakse;</w:t>
      </w:r>
    </w:p>
    <w:p w14:paraId="16739C35" w14:textId="77777777" w:rsidR="004D04C3" w:rsidRPr="00780D5F" w:rsidRDefault="004D04C3" w:rsidP="004D04C3">
      <w:pPr>
        <w:spacing w:line="240" w:lineRule="auto"/>
        <w:jc w:val="both"/>
        <w:rPr>
          <w:rFonts w:ascii="Times New Roman" w:hAnsi="Times New Roman" w:cs="Times New Roman"/>
          <w:bCs/>
          <w:color w:val="000000" w:themeColor="text1"/>
          <w:szCs w:val="24"/>
        </w:rPr>
      </w:pPr>
      <w:r w:rsidRPr="00780D5F">
        <w:rPr>
          <w:rFonts w:ascii="Times New Roman" w:hAnsi="Times New Roman" w:cs="Times New Roman"/>
          <w:bCs/>
          <w:color w:val="000000" w:themeColor="text1"/>
          <w:szCs w:val="24"/>
        </w:rPr>
        <w:t>c) teha või saada mis tahes kujul koopiaid või väljavõtteid kõnealustest raamatupidamis- või muudest dokumentidest;</w:t>
      </w:r>
    </w:p>
    <w:p w14:paraId="6C3C56F2" w14:textId="77777777" w:rsidR="004D04C3" w:rsidRPr="00780D5F" w:rsidRDefault="004D04C3" w:rsidP="004D04C3">
      <w:pPr>
        <w:spacing w:line="240" w:lineRule="auto"/>
        <w:jc w:val="both"/>
        <w:rPr>
          <w:rFonts w:ascii="Times New Roman" w:hAnsi="Times New Roman" w:cs="Times New Roman"/>
          <w:bCs/>
          <w:color w:val="000000" w:themeColor="text1"/>
          <w:szCs w:val="24"/>
        </w:rPr>
      </w:pPr>
      <w:r w:rsidRPr="00780D5F">
        <w:rPr>
          <w:rFonts w:ascii="Times New Roman" w:hAnsi="Times New Roman" w:cs="Times New Roman"/>
          <w:bCs/>
          <w:color w:val="000000" w:themeColor="text1"/>
          <w:szCs w:val="24"/>
        </w:rPr>
        <w:lastRenderedPageBreak/>
        <w:t>d) nõuda, et ettevõtja või ettevõtjate ühendus võimaldaks juurdepääsu oma organisatsioonile, toimimisele, IT-süsteemile, algoritmidele, andmete töötlemisele ja äritavadele ning selgitaks neid, ja jäädvustada või dokumenteerida antud selgitused mis tahes tehniliste vahenditega;</w:t>
      </w:r>
    </w:p>
    <w:p w14:paraId="61E07CDF" w14:textId="77777777" w:rsidR="004D04C3" w:rsidRPr="00780D5F" w:rsidRDefault="004D04C3" w:rsidP="004D04C3">
      <w:pPr>
        <w:spacing w:line="240" w:lineRule="auto"/>
        <w:jc w:val="both"/>
        <w:rPr>
          <w:rFonts w:ascii="Times New Roman" w:hAnsi="Times New Roman" w:cs="Times New Roman"/>
          <w:bCs/>
          <w:color w:val="000000" w:themeColor="text1"/>
          <w:szCs w:val="24"/>
        </w:rPr>
      </w:pPr>
      <w:r w:rsidRPr="00780D5F">
        <w:rPr>
          <w:rFonts w:ascii="Times New Roman" w:hAnsi="Times New Roman" w:cs="Times New Roman"/>
          <w:bCs/>
          <w:color w:val="000000" w:themeColor="text1"/>
          <w:szCs w:val="24"/>
        </w:rPr>
        <w:t>e) pitseerida äriruume ning raamatupidamis- või muid dokumente kontrolli tegemise ajaks ja selleks vajalikus ulatuses;</w:t>
      </w:r>
    </w:p>
    <w:p w14:paraId="7C2353B2" w14:textId="77777777" w:rsidR="004D04C3" w:rsidRDefault="004D04C3" w:rsidP="004D04C3">
      <w:pPr>
        <w:spacing w:line="240" w:lineRule="auto"/>
        <w:jc w:val="both"/>
        <w:rPr>
          <w:rFonts w:ascii="Times New Roman" w:hAnsi="Times New Roman" w:cs="Times New Roman"/>
          <w:bCs/>
          <w:color w:val="000000" w:themeColor="text1"/>
          <w:szCs w:val="24"/>
        </w:rPr>
      </w:pPr>
      <w:r w:rsidRPr="00780D5F">
        <w:rPr>
          <w:rFonts w:ascii="Times New Roman" w:hAnsi="Times New Roman" w:cs="Times New Roman"/>
          <w:bCs/>
          <w:color w:val="000000" w:themeColor="text1"/>
          <w:szCs w:val="24"/>
        </w:rPr>
        <w:t>f) küsida ettevõtja või ettevõtjate ühenduse esindajalt või töötajalt selgitusi kontrolli sisu ja eesmärgiga seotud asjaolude või dokumentide kohta ning vastused mis tahes tehniliste vahenditega jäädvustada.</w:t>
      </w:r>
    </w:p>
    <w:p w14:paraId="769342DD" w14:textId="6F1CEF96" w:rsidR="00B60CFD" w:rsidRDefault="00F12C7E" w:rsidP="004D04C3">
      <w:pPr>
        <w:spacing w:line="240" w:lineRule="auto"/>
        <w:jc w:val="both"/>
        <w:rPr>
          <w:rFonts w:ascii="Times New Roman" w:hAnsi="Times New Roman" w:cs="Times New Roman"/>
          <w:bCs/>
          <w:color w:val="000000" w:themeColor="text1"/>
          <w:szCs w:val="24"/>
        </w:rPr>
      </w:pPr>
      <w:r>
        <w:rPr>
          <w:rFonts w:ascii="Times New Roman" w:hAnsi="Times New Roman" w:cs="Times New Roman"/>
          <w:bCs/>
          <w:color w:val="000000" w:themeColor="text1"/>
          <w:szCs w:val="24"/>
        </w:rPr>
        <w:t xml:space="preserve">Konkurentsiamet saab kontrolli käigus nõuda, </w:t>
      </w:r>
      <w:r w:rsidR="00B60CFD" w:rsidRPr="00B60CFD">
        <w:rPr>
          <w:rFonts w:ascii="Times New Roman" w:hAnsi="Times New Roman" w:cs="Times New Roman"/>
          <w:bCs/>
          <w:color w:val="000000" w:themeColor="text1"/>
          <w:szCs w:val="24"/>
        </w:rPr>
        <w:t>et ettevõtja või ettevõtjate ühendus annaks juurdepääsu oma organisatsioonile, toimimisele, IT-süsteemile, algoritmidele, andmete töötlemisele ja äritavadele ning selgitaks neid</w:t>
      </w:r>
      <w:r w:rsidR="00701A0A">
        <w:rPr>
          <w:rFonts w:ascii="Times New Roman" w:hAnsi="Times New Roman" w:cs="Times New Roman"/>
          <w:bCs/>
          <w:color w:val="000000" w:themeColor="text1"/>
          <w:szCs w:val="24"/>
        </w:rPr>
        <w:t>; samuti saab amet</w:t>
      </w:r>
      <w:r w:rsidR="00B60CFD" w:rsidRPr="00B60CFD">
        <w:rPr>
          <w:rFonts w:ascii="Times New Roman" w:hAnsi="Times New Roman" w:cs="Times New Roman"/>
          <w:bCs/>
          <w:color w:val="000000" w:themeColor="text1"/>
          <w:szCs w:val="24"/>
        </w:rPr>
        <w:t xml:space="preserve"> esitada ettevõtja või ettevõtjate ühenduse esindajale või töötajale küsimusi.</w:t>
      </w:r>
      <w:r w:rsidR="00E51FDC" w:rsidRPr="00E51FDC">
        <w:rPr>
          <w:rFonts w:ascii="Times New Roman" w:hAnsi="Times New Roman" w:cs="Times New Roman"/>
          <w:bCs/>
          <w:color w:val="000000" w:themeColor="text1"/>
          <w:szCs w:val="24"/>
        </w:rPr>
        <w:t xml:space="preserve"> </w:t>
      </w:r>
      <w:r w:rsidR="00E51FDC">
        <w:rPr>
          <w:rFonts w:ascii="Times New Roman" w:hAnsi="Times New Roman" w:cs="Times New Roman"/>
          <w:bCs/>
          <w:color w:val="000000" w:themeColor="text1"/>
          <w:szCs w:val="24"/>
        </w:rPr>
        <w:t>Kontrolli</w:t>
      </w:r>
      <w:r w:rsidR="002E3BAA">
        <w:rPr>
          <w:rFonts w:ascii="Times New Roman" w:hAnsi="Times New Roman" w:cs="Times New Roman"/>
          <w:bCs/>
          <w:color w:val="000000" w:themeColor="text1"/>
          <w:szCs w:val="24"/>
        </w:rPr>
        <w:t>ta</w:t>
      </w:r>
      <w:r w:rsidR="00E51FDC">
        <w:rPr>
          <w:rFonts w:ascii="Times New Roman" w:hAnsi="Times New Roman" w:cs="Times New Roman"/>
          <w:bCs/>
          <w:color w:val="000000" w:themeColor="text1"/>
          <w:szCs w:val="24"/>
        </w:rPr>
        <w:t>kse igal juhul komisjon</w:t>
      </w:r>
      <w:r w:rsidR="00B52184">
        <w:rPr>
          <w:rFonts w:ascii="Times New Roman" w:hAnsi="Times New Roman" w:cs="Times New Roman"/>
          <w:bCs/>
          <w:color w:val="000000" w:themeColor="text1"/>
          <w:szCs w:val="24"/>
        </w:rPr>
        <w:t>i</w:t>
      </w:r>
      <w:r w:rsidR="00E51FDC">
        <w:rPr>
          <w:rFonts w:ascii="Times New Roman" w:hAnsi="Times New Roman" w:cs="Times New Roman"/>
          <w:bCs/>
          <w:color w:val="000000" w:themeColor="text1"/>
          <w:szCs w:val="24"/>
        </w:rPr>
        <w:t xml:space="preserve"> otsuse alusel, milles märgitakse</w:t>
      </w:r>
      <w:r w:rsidR="00E51FDC" w:rsidRPr="00C73EBE">
        <w:rPr>
          <w:rFonts w:ascii="Times New Roman" w:hAnsi="Times New Roman" w:cs="Times New Roman"/>
          <w:bCs/>
          <w:color w:val="000000" w:themeColor="text1"/>
          <w:szCs w:val="24"/>
        </w:rPr>
        <w:t xml:space="preserve"> kontrolli sisu ja eesmärk, määratakse selle alguskuupäev, antakse teavet </w:t>
      </w:r>
      <w:r w:rsidR="00E51FDC">
        <w:rPr>
          <w:rFonts w:ascii="Times New Roman" w:hAnsi="Times New Roman" w:cs="Times New Roman"/>
          <w:bCs/>
          <w:color w:val="000000" w:themeColor="text1"/>
          <w:szCs w:val="24"/>
        </w:rPr>
        <w:t>võimalike</w:t>
      </w:r>
      <w:r w:rsidR="00E51FDC" w:rsidRPr="00C73EBE">
        <w:rPr>
          <w:rFonts w:ascii="Times New Roman" w:hAnsi="Times New Roman" w:cs="Times New Roman"/>
          <w:bCs/>
          <w:color w:val="000000" w:themeColor="text1"/>
          <w:szCs w:val="24"/>
        </w:rPr>
        <w:t xml:space="preserve"> trahvide ja sunniraha kohta ning osutatakse õigusele esitada kõnealune otsus läbivaatamiseks Euroopa Kohtule.</w:t>
      </w:r>
    </w:p>
    <w:p w14:paraId="3C52D40B" w14:textId="509D7CCB" w:rsidR="001C7AE0" w:rsidRPr="00780D5F" w:rsidRDefault="004F51EC" w:rsidP="004D04C3">
      <w:pPr>
        <w:spacing w:line="240" w:lineRule="auto"/>
        <w:jc w:val="both"/>
        <w:rPr>
          <w:rFonts w:ascii="Times New Roman" w:hAnsi="Times New Roman" w:cs="Times New Roman"/>
          <w:bCs/>
          <w:color w:val="000000" w:themeColor="text1"/>
          <w:szCs w:val="24"/>
        </w:rPr>
      </w:pPr>
      <w:r>
        <w:rPr>
          <w:rFonts w:ascii="Times New Roman" w:hAnsi="Times New Roman" w:cs="Times New Roman"/>
          <w:bCs/>
          <w:color w:val="000000" w:themeColor="text1"/>
          <w:szCs w:val="24"/>
        </w:rPr>
        <w:t>Komisjoni abistamisel ettevõtjatele ja ettevõtjate ühendustele teabe</w:t>
      </w:r>
      <w:r w:rsidR="001A2085">
        <w:rPr>
          <w:rFonts w:ascii="Times New Roman" w:hAnsi="Times New Roman" w:cs="Times New Roman"/>
          <w:bCs/>
          <w:color w:val="000000" w:themeColor="text1"/>
          <w:szCs w:val="24"/>
        </w:rPr>
        <w:t>nõuete</w:t>
      </w:r>
      <w:r>
        <w:rPr>
          <w:rFonts w:ascii="Times New Roman" w:hAnsi="Times New Roman" w:cs="Times New Roman"/>
          <w:bCs/>
          <w:color w:val="000000" w:themeColor="text1"/>
          <w:szCs w:val="24"/>
        </w:rPr>
        <w:t xml:space="preserve"> esitamisel on Konkurentsiametil</w:t>
      </w:r>
      <w:r w:rsidR="00DD0B84">
        <w:rPr>
          <w:rFonts w:ascii="Times New Roman" w:hAnsi="Times New Roman" w:cs="Times New Roman"/>
          <w:bCs/>
          <w:color w:val="000000" w:themeColor="text1"/>
          <w:szCs w:val="24"/>
        </w:rPr>
        <w:t xml:space="preserve"> määruse artiklis 21 sätestatud</w:t>
      </w:r>
      <w:r>
        <w:rPr>
          <w:rFonts w:ascii="Times New Roman" w:hAnsi="Times New Roman" w:cs="Times New Roman"/>
          <w:bCs/>
          <w:color w:val="000000" w:themeColor="text1"/>
          <w:szCs w:val="24"/>
        </w:rPr>
        <w:t xml:space="preserve"> õigus </w:t>
      </w:r>
      <w:r w:rsidRPr="004F51EC">
        <w:rPr>
          <w:rFonts w:ascii="Times New Roman" w:hAnsi="Times New Roman" w:cs="Times New Roman"/>
          <w:bCs/>
          <w:color w:val="000000" w:themeColor="text1"/>
          <w:szCs w:val="24"/>
        </w:rPr>
        <w:t>nõuda, et ettevõtjad või ettevõtjate ühendused esitaksid kogu vajaliku teabe</w:t>
      </w:r>
      <w:r w:rsidR="00890CD7">
        <w:rPr>
          <w:rFonts w:ascii="Times New Roman" w:hAnsi="Times New Roman" w:cs="Times New Roman"/>
          <w:bCs/>
          <w:color w:val="000000" w:themeColor="text1"/>
          <w:szCs w:val="24"/>
        </w:rPr>
        <w:t xml:space="preserve">, </w:t>
      </w:r>
      <w:r w:rsidR="005B57AC">
        <w:rPr>
          <w:rFonts w:ascii="Times New Roman" w:hAnsi="Times New Roman" w:cs="Times New Roman"/>
          <w:bCs/>
          <w:color w:val="000000" w:themeColor="text1"/>
          <w:szCs w:val="24"/>
        </w:rPr>
        <w:t xml:space="preserve">ja </w:t>
      </w:r>
      <w:r w:rsidRPr="004F51EC">
        <w:rPr>
          <w:rFonts w:ascii="Times New Roman" w:hAnsi="Times New Roman" w:cs="Times New Roman"/>
          <w:bCs/>
          <w:color w:val="000000" w:themeColor="text1"/>
          <w:szCs w:val="24"/>
        </w:rPr>
        <w:t>samuti</w:t>
      </w:r>
      <w:r w:rsidR="001A5DD2">
        <w:rPr>
          <w:rFonts w:ascii="Times New Roman" w:hAnsi="Times New Roman" w:cs="Times New Roman"/>
          <w:bCs/>
          <w:color w:val="000000" w:themeColor="text1"/>
          <w:szCs w:val="24"/>
        </w:rPr>
        <w:t xml:space="preserve"> on õigus</w:t>
      </w:r>
      <w:r w:rsidRPr="004F51EC">
        <w:rPr>
          <w:rFonts w:ascii="Times New Roman" w:hAnsi="Times New Roman" w:cs="Times New Roman"/>
          <w:bCs/>
          <w:color w:val="000000" w:themeColor="text1"/>
          <w:szCs w:val="24"/>
        </w:rPr>
        <w:t xml:space="preserve"> nõuda juurdepääsu ettevõtjate andmetele ja algoritmidele ning testidega seotud teabele ja nõuda nende kohta selgitusi.</w:t>
      </w:r>
    </w:p>
    <w:p w14:paraId="5359B1E2" w14:textId="329DADA4" w:rsidR="004D04C3" w:rsidRPr="00033689" w:rsidRDefault="004D04C3" w:rsidP="004D04C3">
      <w:pPr>
        <w:spacing w:line="240" w:lineRule="auto"/>
        <w:jc w:val="both"/>
        <w:rPr>
          <w:rFonts w:ascii="Times New Roman" w:hAnsi="Times New Roman" w:cs="Times New Roman"/>
          <w:bCs/>
          <w:i/>
          <w:iCs/>
          <w:color w:val="000000" w:themeColor="text1"/>
          <w:szCs w:val="24"/>
        </w:rPr>
      </w:pPr>
      <w:r w:rsidRPr="004D04C3">
        <w:rPr>
          <w:rFonts w:ascii="Times New Roman" w:hAnsi="Times New Roman" w:cs="Times New Roman"/>
          <w:b/>
          <w:color w:val="000000" w:themeColor="text1"/>
          <w:szCs w:val="24"/>
        </w:rPr>
        <w:t>KonkS § 78</w:t>
      </w:r>
      <w:r w:rsidRPr="004D04C3">
        <w:rPr>
          <w:rFonts w:ascii="Times New Roman" w:hAnsi="Times New Roman" w:cs="Times New Roman"/>
          <w:b/>
          <w:color w:val="000000" w:themeColor="text1"/>
          <w:szCs w:val="24"/>
          <w:vertAlign w:val="superscript"/>
        </w:rPr>
        <w:t>23</w:t>
      </w:r>
      <w:r w:rsidRPr="004D04C3">
        <w:rPr>
          <w:rFonts w:ascii="Times New Roman" w:hAnsi="Times New Roman" w:cs="Times New Roman"/>
          <w:b/>
          <w:color w:val="000000" w:themeColor="text1"/>
          <w:szCs w:val="24"/>
        </w:rPr>
        <w:t xml:space="preserve"> lõige 2:</w:t>
      </w:r>
      <w:r w:rsidRPr="00780D5F">
        <w:rPr>
          <w:rFonts w:ascii="Times New Roman" w:hAnsi="Times New Roman" w:cs="Times New Roman"/>
          <w:bCs/>
          <w:color w:val="000000" w:themeColor="text1"/>
          <w:szCs w:val="24"/>
        </w:rPr>
        <w:t xml:space="preserve"> </w:t>
      </w:r>
      <w:r w:rsidRPr="0094683A">
        <w:rPr>
          <w:rFonts w:ascii="Times New Roman" w:hAnsi="Times New Roman" w:cs="Times New Roman"/>
          <w:bCs/>
          <w:i/>
          <w:iCs/>
          <w:color w:val="000000" w:themeColor="text1"/>
          <w:szCs w:val="24"/>
        </w:rPr>
        <w:t>„</w:t>
      </w:r>
      <w:r w:rsidR="00F540AA" w:rsidRPr="0094683A">
        <w:rPr>
          <w:rFonts w:ascii="Times New Roman" w:hAnsi="Times New Roman" w:cs="Times New Roman"/>
          <w:bCs/>
          <w:i/>
          <w:iCs/>
          <w:color w:val="000000" w:themeColor="text1"/>
          <w:szCs w:val="24"/>
        </w:rPr>
        <w:t>Konkurentsiamet kaasab politsei ametiabi korras, kui nõukogu määruse (EL) nr 2022/1925 artikli 23 alusel läbiviidava kontrolli tagamiseks on vajalik kohaldada vahetut sundi. Politsei võib kohaldada vahetut sundi korrakaitseseaduses sätestatud alustel ja korras üksnes ulatuses, mis on vältimatult vajalik kontrollitoimingute tegemise tagamiseks.“</w:t>
      </w:r>
    </w:p>
    <w:p w14:paraId="0A126442" w14:textId="1AF36A9B" w:rsidR="009B324C" w:rsidRDefault="002415D7" w:rsidP="004D04C3">
      <w:pPr>
        <w:spacing w:line="240" w:lineRule="auto"/>
        <w:jc w:val="both"/>
        <w:rPr>
          <w:rFonts w:ascii="Times New Roman" w:hAnsi="Times New Roman" w:cs="Times New Roman"/>
          <w:bCs/>
          <w:color w:val="000000" w:themeColor="text1"/>
          <w:szCs w:val="24"/>
        </w:rPr>
      </w:pPr>
      <w:r>
        <w:rPr>
          <w:rFonts w:ascii="Times New Roman" w:hAnsi="Times New Roman" w:cs="Times New Roman"/>
          <w:bCs/>
          <w:color w:val="000000" w:themeColor="text1"/>
          <w:szCs w:val="24"/>
        </w:rPr>
        <w:t>Kavandatud l</w:t>
      </w:r>
      <w:r w:rsidR="004D04C3" w:rsidRPr="00780D5F">
        <w:rPr>
          <w:rFonts w:ascii="Times New Roman" w:hAnsi="Times New Roman" w:cs="Times New Roman"/>
          <w:bCs/>
          <w:color w:val="000000" w:themeColor="text1"/>
          <w:szCs w:val="24"/>
        </w:rPr>
        <w:t>õige 2 on digiturgude määruse artikli 23 lõike 8 rakendussät</w:t>
      </w:r>
      <w:r w:rsidR="00663A8E">
        <w:rPr>
          <w:rFonts w:ascii="Times New Roman" w:hAnsi="Times New Roman" w:cs="Times New Roman"/>
          <w:bCs/>
          <w:color w:val="000000" w:themeColor="text1"/>
          <w:szCs w:val="24"/>
        </w:rPr>
        <w:t>e</w:t>
      </w:r>
      <w:r w:rsidR="004D04C3" w:rsidRPr="00780D5F">
        <w:rPr>
          <w:rFonts w:ascii="Times New Roman" w:hAnsi="Times New Roman" w:cs="Times New Roman"/>
          <w:bCs/>
          <w:color w:val="000000" w:themeColor="text1"/>
          <w:szCs w:val="24"/>
        </w:rPr>
        <w:t xml:space="preserve">. Nimetatud artikkel näeb ette, et kui komisjoni volitatud ametnikud ja nendega kaasas olevad isikud leiavad, et kontrollile allutatud isik ei nõustu nõutava kontrollimisega, peab asjaomane liikmesriik osutama komisjonile vajalikku abi, taotledes kontrollimiseks vajaduse korral abi politseilt või samaväärselt täitevasutuselt. Kuigi määrus ei sisusta, mida peetakse silmas „vajaliku abiga“, võib eeldada, et mõeldakse vahetu sunni kohaldamist selleks, et </w:t>
      </w:r>
      <w:r w:rsidR="00233E03">
        <w:rPr>
          <w:rFonts w:ascii="Times New Roman" w:hAnsi="Times New Roman" w:cs="Times New Roman"/>
          <w:bCs/>
          <w:color w:val="000000" w:themeColor="text1"/>
          <w:szCs w:val="24"/>
        </w:rPr>
        <w:t>komisjoni (ja Konkurentsiameti) ametnikud</w:t>
      </w:r>
      <w:r w:rsidR="004D04C3" w:rsidRPr="00780D5F">
        <w:rPr>
          <w:rFonts w:ascii="Times New Roman" w:hAnsi="Times New Roman" w:cs="Times New Roman"/>
          <w:bCs/>
          <w:color w:val="000000" w:themeColor="text1"/>
          <w:szCs w:val="24"/>
        </w:rPr>
        <w:t xml:space="preserve"> saaksid määrusekohase kontrolli läbi viia</w:t>
      </w:r>
      <w:r w:rsidR="004707E8">
        <w:rPr>
          <w:rFonts w:ascii="Times New Roman" w:hAnsi="Times New Roman" w:cs="Times New Roman"/>
          <w:bCs/>
          <w:color w:val="000000" w:themeColor="text1"/>
          <w:szCs w:val="24"/>
        </w:rPr>
        <w:t xml:space="preserve"> ja selle eesmärki saavutada</w:t>
      </w:r>
      <w:r w:rsidR="004D04C3" w:rsidRPr="00780D5F">
        <w:rPr>
          <w:rFonts w:ascii="Times New Roman" w:hAnsi="Times New Roman" w:cs="Times New Roman"/>
          <w:bCs/>
          <w:color w:val="000000" w:themeColor="text1"/>
          <w:szCs w:val="24"/>
        </w:rPr>
        <w:t xml:space="preserve">. </w:t>
      </w:r>
      <w:r w:rsidR="004D04C3">
        <w:rPr>
          <w:rFonts w:ascii="Times New Roman" w:hAnsi="Times New Roman" w:cs="Times New Roman"/>
          <w:bCs/>
          <w:color w:val="000000" w:themeColor="text1"/>
          <w:szCs w:val="24"/>
        </w:rPr>
        <w:t>KorS</w:t>
      </w:r>
      <w:r w:rsidR="00136982">
        <w:rPr>
          <w:rFonts w:ascii="Times New Roman" w:hAnsi="Times New Roman" w:cs="Times New Roman"/>
          <w:bCs/>
          <w:color w:val="000000" w:themeColor="text1"/>
          <w:szCs w:val="24"/>
        </w:rPr>
        <w:noBreakHyphen/>
        <w:t>i</w:t>
      </w:r>
      <w:r w:rsidR="004D04C3" w:rsidRPr="00780D5F">
        <w:rPr>
          <w:rFonts w:ascii="Times New Roman" w:hAnsi="Times New Roman" w:cs="Times New Roman"/>
          <w:bCs/>
          <w:color w:val="000000" w:themeColor="text1"/>
          <w:szCs w:val="24"/>
        </w:rPr>
        <w:t xml:space="preserve"> § 75 lõike 1 alusel on vahetu sunni kasutamise põhipädevus antud politseile. </w:t>
      </w:r>
    </w:p>
    <w:p w14:paraId="330A07A4" w14:textId="7B1DDA40" w:rsidR="004D04C3" w:rsidRPr="00780D5F" w:rsidRDefault="009B324C" w:rsidP="004D04C3">
      <w:pPr>
        <w:spacing w:line="240" w:lineRule="auto"/>
        <w:jc w:val="both"/>
        <w:rPr>
          <w:rFonts w:ascii="Times New Roman" w:hAnsi="Times New Roman" w:cs="Times New Roman"/>
          <w:bCs/>
          <w:color w:val="000000" w:themeColor="text1"/>
          <w:szCs w:val="24"/>
        </w:rPr>
      </w:pPr>
      <w:r>
        <w:rPr>
          <w:rFonts w:ascii="Times New Roman" w:hAnsi="Times New Roman" w:cs="Times New Roman"/>
          <w:bCs/>
          <w:color w:val="000000" w:themeColor="text1"/>
          <w:szCs w:val="24"/>
        </w:rPr>
        <w:t>Komisjon</w:t>
      </w:r>
      <w:r w:rsidR="00F63D47">
        <w:rPr>
          <w:rFonts w:ascii="Times New Roman" w:hAnsi="Times New Roman" w:cs="Times New Roman"/>
          <w:bCs/>
          <w:color w:val="000000" w:themeColor="text1"/>
          <w:szCs w:val="24"/>
        </w:rPr>
        <w:t xml:space="preserve"> pöördub </w:t>
      </w:r>
      <w:r w:rsidR="00643C6B">
        <w:rPr>
          <w:rFonts w:ascii="Times New Roman" w:hAnsi="Times New Roman" w:cs="Times New Roman"/>
          <w:bCs/>
          <w:color w:val="000000" w:themeColor="text1"/>
          <w:szCs w:val="24"/>
        </w:rPr>
        <w:t xml:space="preserve">digiturgude </w:t>
      </w:r>
      <w:r w:rsidR="00F63D47">
        <w:rPr>
          <w:rFonts w:ascii="Times New Roman" w:hAnsi="Times New Roman" w:cs="Times New Roman"/>
          <w:bCs/>
          <w:color w:val="000000" w:themeColor="text1"/>
          <w:szCs w:val="24"/>
        </w:rPr>
        <w:t>määruse alusel kontrolli läbiviimise</w:t>
      </w:r>
      <w:r w:rsidR="00643C6B">
        <w:rPr>
          <w:rFonts w:ascii="Times New Roman" w:hAnsi="Times New Roman" w:cs="Times New Roman"/>
          <w:bCs/>
          <w:color w:val="000000" w:themeColor="text1"/>
          <w:szCs w:val="24"/>
        </w:rPr>
        <w:t>ks</w:t>
      </w:r>
      <w:r w:rsidR="00F63D47">
        <w:rPr>
          <w:rFonts w:ascii="Times New Roman" w:hAnsi="Times New Roman" w:cs="Times New Roman"/>
          <w:bCs/>
          <w:color w:val="000000" w:themeColor="text1"/>
          <w:szCs w:val="24"/>
        </w:rPr>
        <w:t xml:space="preserve"> </w:t>
      </w:r>
      <w:r w:rsidR="00F85848">
        <w:rPr>
          <w:rFonts w:ascii="Times New Roman" w:hAnsi="Times New Roman" w:cs="Times New Roman"/>
          <w:bCs/>
          <w:color w:val="000000" w:themeColor="text1"/>
          <w:szCs w:val="24"/>
        </w:rPr>
        <w:t xml:space="preserve">(sh </w:t>
      </w:r>
      <w:r w:rsidR="00643C6B">
        <w:rPr>
          <w:rFonts w:ascii="Times New Roman" w:hAnsi="Times New Roman" w:cs="Times New Roman"/>
          <w:bCs/>
          <w:color w:val="000000" w:themeColor="text1"/>
          <w:szCs w:val="24"/>
        </w:rPr>
        <w:t>ka võimaliku politsei kaasabi saamise</w:t>
      </w:r>
      <w:r w:rsidR="002853B4">
        <w:rPr>
          <w:rFonts w:ascii="Times New Roman" w:hAnsi="Times New Roman" w:cs="Times New Roman"/>
          <w:bCs/>
          <w:color w:val="000000" w:themeColor="text1"/>
          <w:szCs w:val="24"/>
        </w:rPr>
        <w:t>ks</w:t>
      </w:r>
      <w:r w:rsidR="00F85848">
        <w:rPr>
          <w:rFonts w:ascii="Times New Roman" w:hAnsi="Times New Roman" w:cs="Times New Roman"/>
          <w:bCs/>
          <w:color w:val="000000" w:themeColor="text1"/>
          <w:szCs w:val="24"/>
        </w:rPr>
        <w:t>)</w:t>
      </w:r>
      <w:r w:rsidR="00643C6B">
        <w:rPr>
          <w:rFonts w:ascii="Times New Roman" w:hAnsi="Times New Roman" w:cs="Times New Roman"/>
          <w:bCs/>
          <w:color w:val="000000" w:themeColor="text1"/>
          <w:szCs w:val="24"/>
        </w:rPr>
        <w:t xml:space="preserve"> Eestis</w:t>
      </w:r>
      <w:r w:rsidR="00F85848">
        <w:rPr>
          <w:rFonts w:ascii="Times New Roman" w:hAnsi="Times New Roman" w:cs="Times New Roman"/>
          <w:bCs/>
          <w:color w:val="000000" w:themeColor="text1"/>
          <w:szCs w:val="24"/>
        </w:rPr>
        <w:t xml:space="preserve"> </w:t>
      </w:r>
      <w:r w:rsidR="00643C6B">
        <w:rPr>
          <w:rFonts w:ascii="Times New Roman" w:hAnsi="Times New Roman" w:cs="Times New Roman"/>
          <w:bCs/>
          <w:color w:val="000000" w:themeColor="text1"/>
          <w:szCs w:val="24"/>
        </w:rPr>
        <w:t>esmalt Konkurentsiameti</w:t>
      </w:r>
      <w:r w:rsidR="002853B4">
        <w:rPr>
          <w:rFonts w:ascii="Times New Roman" w:hAnsi="Times New Roman" w:cs="Times New Roman"/>
          <w:bCs/>
          <w:color w:val="000000" w:themeColor="text1"/>
          <w:szCs w:val="24"/>
        </w:rPr>
        <w:t xml:space="preserve"> poole, k</w:t>
      </w:r>
      <w:r w:rsidR="0080333A">
        <w:rPr>
          <w:rFonts w:ascii="Times New Roman" w:hAnsi="Times New Roman" w:cs="Times New Roman"/>
          <w:bCs/>
          <w:color w:val="000000" w:themeColor="text1"/>
          <w:szCs w:val="24"/>
        </w:rPr>
        <w:t>es omakorda</w:t>
      </w:r>
      <w:r w:rsidR="002853B4">
        <w:rPr>
          <w:rFonts w:ascii="Times New Roman" w:hAnsi="Times New Roman" w:cs="Times New Roman"/>
          <w:bCs/>
          <w:color w:val="000000" w:themeColor="text1"/>
          <w:szCs w:val="24"/>
        </w:rPr>
        <w:t xml:space="preserve"> kaasab vajadusel politsei.</w:t>
      </w:r>
      <w:r w:rsidR="00643C6B">
        <w:rPr>
          <w:rFonts w:ascii="Times New Roman" w:hAnsi="Times New Roman" w:cs="Times New Roman"/>
          <w:bCs/>
          <w:color w:val="000000" w:themeColor="text1"/>
          <w:szCs w:val="24"/>
        </w:rPr>
        <w:t xml:space="preserve"> </w:t>
      </w:r>
      <w:r w:rsidR="004D04C3" w:rsidRPr="00780D5F">
        <w:rPr>
          <w:rFonts w:ascii="Times New Roman" w:hAnsi="Times New Roman" w:cs="Times New Roman"/>
          <w:bCs/>
          <w:color w:val="000000" w:themeColor="text1"/>
          <w:szCs w:val="24"/>
        </w:rPr>
        <w:t xml:space="preserve">Politsei kaasabi taotleb Konkurentsiamet </w:t>
      </w:r>
      <w:r w:rsidR="004D04C3" w:rsidRPr="009F7625">
        <w:rPr>
          <w:rFonts w:ascii="Times New Roman" w:hAnsi="Times New Roman" w:cs="Times New Roman"/>
          <w:bCs/>
          <w:color w:val="000000" w:themeColor="text1"/>
          <w:szCs w:val="24"/>
        </w:rPr>
        <w:t>HKTS</w:t>
      </w:r>
      <w:r w:rsidR="004D04C3" w:rsidRPr="00780D5F">
        <w:rPr>
          <w:rFonts w:ascii="Times New Roman" w:hAnsi="Times New Roman" w:cs="Times New Roman"/>
          <w:bCs/>
          <w:color w:val="000000" w:themeColor="text1"/>
          <w:szCs w:val="24"/>
        </w:rPr>
        <w:t xml:space="preserve"> 3. peatüki </w:t>
      </w:r>
      <w:r w:rsidR="00F85848">
        <w:rPr>
          <w:rFonts w:ascii="Times New Roman" w:hAnsi="Times New Roman" w:cs="Times New Roman"/>
          <w:bCs/>
          <w:color w:val="000000" w:themeColor="text1"/>
          <w:szCs w:val="24"/>
        </w:rPr>
        <w:t xml:space="preserve">ametiabi </w:t>
      </w:r>
      <w:r w:rsidR="004D04C3" w:rsidRPr="00780D5F">
        <w:rPr>
          <w:rFonts w:ascii="Times New Roman" w:hAnsi="Times New Roman" w:cs="Times New Roman"/>
          <w:bCs/>
          <w:color w:val="000000" w:themeColor="text1"/>
          <w:szCs w:val="24"/>
        </w:rPr>
        <w:t xml:space="preserve">sätete alusel. </w:t>
      </w:r>
      <w:r w:rsidR="00F85848">
        <w:rPr>
          <w:rFonts w:ascii="Times New Roman" w:hAnsi="Times New Roman" w:cs="Times New Roman"/>
          <w:bCs/>
          <w:color w:val="000000" w:themeColor="text1"/>
          <w:szCs w:val="24"/>
        </w:rPr>
        <w:t>Sarnaselt osutab p</w:t>
      </w:r>
      <w:r w:rsidR="00F63D47" w:rsidRPr="00780D5F">
        <w:rPr>
          <w:rFonts w:ascii="Times New Roman" w:hAnsi="Times New Roman" w:cs="Times New Roman"/>
          <w:bCs/>
          <w:color w:val="000000" w:themeColor="text1"/>
          <w:szCs w:val="24"/>
        </w:rPr>
        <w:t xml:space="preserve">olitsei Konkurentsiametile kaasabi ka riigisisese läbiotsimise </w:t>
      </w:r>
      <w:r w:rsidR="00F63D47">
        <w:rPr>
          <w:rFonts w:ascii="Times New Roman" w:hAnsi="Times New Roman" w:cs="Times New Roman"/>
          <w:bCs/>
          <w:color w:val="000000" w:themeColor="text1"/>
          <w:szCs w:val="24"/>
        </w:rPr>
        <w:t>tege</w:t>
      </w:r>
      <w:r w:rsidR="00F63D47" w:rsidRPr="00780D5F">
        <w:rPr>
          <w:rFonts w:ascii="Times New Roman" w:hAnsi="Times New Roman" w:cs="Times New Roman"/>
          <w:bCs/>
          <w:color w:val="000000" w:themeColor="text1"/>
          <w:szCs w:val="24"/>
        </w:rPr>
        <w:t>misel (KonkS § 53</w:t>
      </w:r>
      <w:r w:rsidR="00F63D47" w:rsidRPr="00780D5F">
        <w:rPr>
          <w:rFonts w:ascii="Times New Roman" w:hAnsi="Times New Roman" w:cs="Times New Roman"/>
          <w:bCs/>
          <w:color w:val="000000" w:themeColor="text1"/>
          <w:szCs w:val="24"/>
          <w:vertAlign w:val="superscript"/>
        </w:rPr>
        <w:t xml:space="preserve">15 </w:t>
      </w:r>
      <w:r w:rsidR="00F63D47" w:rsidRPr="00780D5F">
        <w:rPr>
          <w:rFonts w:ascii="Times New Roman" w:hAnsi="Times New Roman" w:cs="Times New Roman"/>
          <w:bCs/>
          <w:color w:val="000000" w:themeColor="text1"/>
          <w:szCs w:val="24"/>
        </w:rPr>
        <w:t>lõige 11).</w:t>
      </w:r>
    </w:p>
    <w:p w14:paraId="0553D224" w14:textId="625037D6" w:rsidR="004D04C3" w:rsidRPr="00BE2941" w:rsidRDefault="004D04C3" w:rsidP="00507546">
      <w:pPr>
        <w:spacing w:line="240" w:lineRule="auto"/>
        <w:jc w:val="both"/>
        <w:rPr>
          <w:rFonts w:ascii="Times New Roman" w:hAnsi="Times New Roman" w:cs="Times New Roman"/>
          <w:b/>
          <w:color w:val="000000" w:themeColor="text1"/>
          <w:szCs w:val="24"/>
        </w:rPr>
      </w:pPr>
      <w:r w:rsidRPr="004D04C3">
        <w:rPr>
          <w:rFonts w:ascii="Times New Roman" w:hAnsi="Times New Roman" w:cs="Times New Roman"/>
          <w:b/>
          <w:color w:val="000000" w:themeColor="text1"/>
          <w:szCs w:val="24"/>
        </w:rPr>
        <w:t>KonkS § 78</w:t>
      </w:r>
      <w:r w:rsidRPr="004D04C3">
        <w:rPr>
          <w:rFonts w:ascii="Times New Roman" w:hAnsi="Times New Roman" w:cs="Times New Roman"/>
          <w:b/>
          <w:color w:val="000000" w:themeColor="text1"/>
          <w:szCs w:val="24"/>
          <w:vertAlign w:val="superscript"/>
        </w:rPr>
        <w:t>23</w:t>
      </w:r>
      <w:r w:rsidRPr="004D04C3">
        <w:rPr>
          <w:rFonts w:ascii="Times New Roman" w:hAnsi="Times New Roman" w:cs="Times New Roman"/>
          <w:b/>
          <w:color w:val="000000" w:themeColor="text1"/>
          <w:szCs w:val="24"/>
        </w:rPr>
        <w:t xml:space="preserve"> lõige </w:t>
      </w:r>
      <w:r>
        <w:rPr>
          <w:rFonts w:ascii="Times New Roman" w:hAnsi="Times New Roman" w:cs="Times New Roman"/>
          <w:b/>
          <w:color w:val="000000" w:themeColor="text1"/>
          <w:szCs w:val="24"/>
        </w:rPr>
        <w:t>3</w:t>
      </w:r>
      <w:r w:rsidRPr="004D04C3">
        <w:rPr>
          <w:rFonts w:ascii="Times New Roman" w:hAnsi="Times New Roman" w:cs="Times New Roman"/>
          <w:b/>
          <w:color w:val="000000" w:themeColor="text1"/>
          <w:szCs w:val="24"/>
        </w:rPr>
        <w:t>:</w:t>
      </w:r>
      <w:r>
        <w:rPr>
          <w:rFonts w:ascii="Times New Roman" w:hAnsi="Times New Roman" w:cs="Times New Roman"/>
          <w:b/>
          <w:color w:val="000000" w:themeColor="text1"/>
          <w:szCs w:val="24"/>
        </w:rPr>
        <w:t xml:space="preserve"> </w:t>
      </w:r>
      <w:r w:rsidR="0082516B" w:rsidRPr="009F7625">
        <w:rPr>
          <w:rFonts w:ascii="Times New Roman" w:hAnsi="Times New Roman" w:cs="Times New Roman"/>
          <w:bCs/>
          <w:i/>
          <w:iCs/>
          <w:color w:val="000000" w:themeColor="text1"/>
          <w:szCs w:val="24"/>
        </w:rPr>
        <w:t>„</w:t>
      </w:r>
      <w:r w:rsidR="0082516B" w:rsidRPr="0082516B">
        <w:rPr>
          <w:rFonts w:ascii="Times New Roman" w:hAnsi="Times New Roman" w:cs="Times New Roman"/>
          <w:i/>
          <w:iCs/>
          <w:color w:val="000000" w:themeColor="text1"/>
          <w:szCs w:val="24"/>
        </w:rPr>
        <w:t xml:space="preserve">Konkurentsiamet võib abistada Euroopa Komisjoni nõukogu määruse (EL) 2022/1925 artikli 16 lõikes 5 sätestatud turu-uuringu </w:t>
      </w:r>
      <w:r w:rsidR="00734FC8">
        <w:rPr>
          <w:rFonts w:ascii="Times New Roman" w:hAnsi="Times New Roman" w:cs="Times New Roman"/>
          <w:i/>
          <w:iCs/>
          <w:color w:val="000000" w:themeColor="text1"/>
          <w:szCs w:val="24"/>
        </w:rPr>
        <w:t>tege</w:t>
      </w:r>
      <w:r w:rsidR="0082516B" w:rsidRPr="0082516B">
        <w:rPr>
          <w:rFonts w:ascii="Times New Roman" w:hAnsi="Times New Roman" w:cs="Times New Roman"/>
          <w:i/>
          <w:iCs/>
          <w:color w:val="000000" w:themeColor="text1"/>
          <w:szCs w:val="24"/>
        </w:rPr>
        <w:t>misel.</w:t>
      </w:r>
      <w:r w:rsidR="0082516B">
        <w:rPr>
          <w:rFonts w:ascii="Times New Roman" w:hAnsi="Times New Roman" w:cs="Times New Roman"/>
          <w:i/>
          <w:iCs/>
          <w:color w:val="000000" w:themeColor="text1"/>
          <w:szCs w:val="24"/>
        </w:rPr>
        <w:t xml:space="preserve">“ </w:t>
      </w:r>
    </w:p>
    <w:p w14:paraId="79C708C9" w14:textId="55458835" w:rsidR="00D45A0A" w:rsidRDefault="00734FC8" w:rsidP="00507546">
      <w:pPr>
        <w:spacing w:line="240" w:lineRule="auto"/>
        <w:jc w:val="both"/>
        <w:rPr>
          <w:rFonts w:ascii="Times New Roman" w:hAnsi="Times New Roman" w:cs="Times New Roman"/>
          <w:bCs/>
          <w:color w:val="000000" w:themeColor="text1"/>
          <w:szCs w:val="24"/>
        </w:rPr>
      </w:pPr>
      <w:r>
        <w:rPr>
          <w:rFonts w:ascii="Times New Roman" w:hAnsi="Times New Roman" w:cs="Times New Roman"/>
          <w:bCs/>
          <w:color w:val="000000" w:themeColor="text1"/>
          <w:szCs w:val="24"/>
        </w:rPr>
        <w:t>M</w:t>
      </w:r>
      <w:r w:rsidR="000A2AF1">
        <w:rPr>
          <w:rFonts w:ascii="Times New Roman" w:hAnsi="Times New Roman" w:cs="Times New Roman"/>
          <w:bCs/>
          <w:color w:val="000000" w:themeColor="text1"/>
          <w:szCs w:val="24"/>
        </w:rPr>
        <w:t>ääruse</w:t>
      </w:r>
      <w:r>
        <w:rPr>
          <w:rFonts w:ascii="Times New Roman" w:hAnsi="Times New Roman" w:cs="Times New Roman"/>
          <w:bCs/>
          <w:color w:val="000000" w:themeColor="text1"/>
          <w:szCs w:val="24"/>
        </w:rPr>
        <w:t xml:space="preserve"> kohaselt</w:t>
      </w:r>
      <w:r w:rsidR="000A2AF1">
        <w:rPr>
          <w:rFonts w:ascii="Times New Roman" w:hAnsi="Times New Roman" w:cs="Times New Roman"/>
          <w:bCs/>
          <w:color w:val="000000" w:themeColor="text1"/>
          <w:szCs w:val="24"/>
        </w:rPr>
        <w:t xml:space="preserve"> on komisjonil õigus te</w:t>
      </w:r>
      <w:r>
        <w:rPr>
          <w:rFonts w:ascii="Times New Roman" w:hAnsi="Times New Roman" w:cs="Times New Roman"/>
          <w:bCs/>
          <w:color w:val="000000" w:themeColor="text1"/>
          <w:szCs w:val="24"/>
        </w:rPr>
        <w:t>h</w:t>
      </w:r>
      <w:r w:rsidR="000A2AF1">
        <w:rPr>
          <w:rFonts w:ascii="Times New Roman" w:hAnsi="Times New Roman" w:cs="Times New Roman"/>
          <w:bCs/>
          <w:color w:val="000000" w:themeColor="text1"/>
          <w:szCs w:val="24"/>
        </w:rPr>
        <w:t>a järgmisi turu-uuringuid:</w:t>
      </w:r>
    </w:p>
    <w:p w14:paraId="796714A7" w14:textId="4BF8EC46" w:rsidR="00F534AF" w:rsidRDefault="00225B3A" w:rsidP="00F534AF">
      <w:pPr>
        <w:pStyle w:val="Loendilik"/>
        <w:numPr>
          <w:ilvl w:val="0"/>
          <w:numId w:val="4"/>
        </w:numPr>
        <w:spacing w:line="240" w:lineRule="auto"/>
        <w:jc w:val="both"/>
        <w:rPr>
          <w:rFonts w:ascii="Times New Roman" w:hAnsi="Times New Roman" w:cs="Times New Roman"/>
          <w:bCs/>
          <w:color w:val="000000" w:themeColor="text1"/>
          <w:szCs w:val="24"/>
        </w:rPr>
      </w:pPr>
      <w:r w:rsidRPr="00256DEE">
        <w:rPr>
          <w:rFonts w:ascii="Times New Roman" w:hAnsi="Times New Roman" w:cs="Times New Roman"/>
          <w:b/>
          <w:bCs/>
          <w:color w:val="000000" w:themeColor="text1"/>
          <w:szCs w:val="24"/>
        </w:rPr>
        <w:t>t</w:t>
      </w:r>
      <w:r w:rsidR="00F534AF" w:rsidRPr="00256DEE">
        <w:rPr>
          <w:rFonts w:ascii="Times New Roman" w:hAnsi="Times New Roman" w:cs="Times New Roman"/>
          <w:b/>
          <w:bCs/>
          <w:color w:val="000000" w:themeColor="text1"/>
          <w:szCs w:val="24"/>
        </w:rPr>
        <w:t>uru-uuring pääsuvalitseja määramiseks</w:t>
      </w:r>
      <w:r w:rsidR="00F534AF" w:rsidRPr="00F534AF">
        <w:rPr>
          <w:rFonts w:ascii="Times New Roman" w:hAnsi="Times New Roman" w:cs="Times New Roman"/>
          <w:bCs/>
          <w:color w:val="000000" w:themeColor="text1"/>
          <w:szCs w:val="24"/>
        </w:rPr>
        <w:t xml:space="preserve">, </w:t>
      </w:r>
      <w:r w:rsidR="00F534AF">
        <w:rPr>
          <w:rFonts w:ascii="Times New Roman" w:hAnsi="Times New Roman" w:cs="Times New Roman"/>
          <w:bCs/>
          <w:color w:val="000000" w:themeColor="text1"/>
          <w:szCs w:val="24"/>
        </w:rPr>
        <w:t xml:space="preserve">mida </w:t>
      </w:r>
      <w:r w:rsidR="00CA3FC8">
        <w:rPr>
          <w:rFonts w:ascii="Times New Roman" w:hAnsi="Times New Roman" w:cs="Times New Roman"/>
          <w:bCs/>
          <w:color w:val="000000" w:themeColor="text1"/>
          <w:szCs w:val="24"/>
        </w:rPr>
        <w:t xml:space="preserve">komisjon </w:t>
      </w:r>
      <w:r w:rsidR="008234B1">
        <w:rPr>
          <w:rFonts w:ascii="Times New Roman" w:hAnsi="Times New Roman" w:cs="Times New Roman"/>
          <w:bCs/>
          <w:color w:val="000000" w:themeColor="text1"/>
          <w:szCs w:val="24"/>
        </w:rPr>
        <w:t xml:space="preserve">teeb </w:t>
      </w:r>
      <w:r w:rsidR="00F534AF">
        <w:rPr>
          <w:rFonts w:ascii="Times New Roman" w:hAnsi="Times New Roman" w:cs="Times New Roman"/>
          <w:bCs/>
          <w:color w:val="000000" w:themeColor="text1"/>
          <w:szCs w:val="24"/>
        </w:rPr>
        <w:t xml:space="preserve">selleks, </w:t>
      </w:r>
      <w:r w:rsidR="00F534AF" w:rsidRPr="00F534AF">
        <w:rPr>
          <w:rFonts w:ascii="Times New Roman" w:hAnsi="Times New Roman" w:cs="Times New Roman"/>
          <w:bCs/>
          <w:color w:val="000000" w:themeColor="text1"/>
          <w:szCs w:val="24"/>
        </w:rPr>
        <w:t>et selgitada välja, kas põhiplatvormiteenuseid osutav ettevõtja tuleks määrata pääsuvalitsejaks, või selleks, et teha kindlaks põhiplatvormiteenused</w:t>
      </w:r>
      <w:r>
        <w:rPr>
          <w:rFonts w:ascii="Times New Roman" w:hAnsi="Times New Roman" w:cs="Times New Roman"/>
          <w:bCs/>
          <w:color w:val="000000" w:themeColor="text1"/>
          <w:szCs w:val="24"/>
        </w:rPr>
        <w:t xml:space="preserve"> määruse tähenduses (digiturgude määruse artikkel </w:t>
      </w:r>
      <w:r w:rsidR="00CA3FC8">
        <w:rPr>
          <w:rFonts w:ascii="Times New Roman" w:hAnsi="Times New Roman" w:cs="Times New Roman"/>
          <w:bCs/>
          <w:color w:val="000000" w:themeColor="text1"/>
          <w:szCs w:val="24"/>
        </w:rPr>
        <w:t>17)</w:t>
      </w:r>
      <w:r>
        <w:rPr>
          <w:rFonts w:ascii="Times New Roman" w:hAnsi="Times New Roman" w:cs="Times New Roman"/>
          <w:bCs/>
          <w:color w:val="000000" w:themeColor="text1"/>
          <w:szCs w:val="24"/>
        </w:rPr>
        <w:t>;</w:t>
      </w:r>
    </w:p>
    <w:p w14:paraId="7A800DD6" w14:textId="7C00E485" w:rsidR="00225B3A" w:rsidRDefault="00CA3FC8" w:rsidP="00F534AF">
      <w:pPr>
        <w:pStyle w:val="Loendilik"/>
        <w:numPr>
          <w:ilvl w:val="0"/>
          <w:numId w:val="4"/>
        </w:numPr>
        <w:spacing w:line="240" w:lineRule="auto"/>
        <w:jc w:val="both"/>
        <w:rPr>
          <w:rFonts w:ascii="Times New Roman" w:hAnsi="Times New Roman" w:cs="Times New Roman"/>
          <w:color w:val="000000" w:themeColor="text1"/>
          <w:szCs w:val="24"/>
        </w:rPr>
      </w:pPr>
      <w:r w:rsidRPr="00256DEE">
        <w:rPr>
          <w:rFonts w:ascii="Times New Roman" w:hAnsi="Times New Roman" w:cs="Times New Roman"/>
          <w:b/>
          <w:bCs/>
          <w:color w:val="000000" w:themeColor="text1"/>
          <w:szCs w:val="24"/>
        </w:rPr>
        <w:lastRenderedPageBreak/>
        <w:t>süsteemse kohustuste mittetäitmisega seotud turu-uuring</w:t>
      </w:r>
      <w:r>
        <w:rPr>
          <w:rFonts w:ascii="Times New Roman" w:hAnsi="Times New Roman" w:cs="Times New Roman"/>
          <w:color w:val="000000" w:themeColor="text1"/>
          <w:szCs w:val="24"/>
        </w:rPr>
        <w:t xml:space="preserve">, mida </w:t>
      </w:r>
      <w:r w:rsidR="00484F47">
        <w:rPr>
          <w:rFonts w:ascii="Times New Roman" w:hAnsi="Times New Roman" w:cs="Times New Roman"/>
          <w:color w:val="000000" w:themeColor="text1"/>
          <w:szCs w:val="24"/>
        </w:rPr>
        <w:t xml:space="preserve">komisjon </w:t>
      </w:r>
      <w:r w:rsidR="00A50981">
        <w:rPr>
          <w:rFonts w:ascii="Times New Roman" w:hAnsi="Times New Roman" w:cs="Times New Roman"/>
          <w:color w:val="000000" w:themeColor="text1"/>
          <w:szCs w:val="24"/>
        </w:rPr>
        <w:t xml:space="preserve">teeb </w:t>
      </w:r>
      <w:r w:rsidR="00484F47">
        <w:rPr>
          <w:rFonts w:ascii="Times New Roman" w:hAnsi="Times New Roman" w:cs="Times New Roman"/>
          <w:color w:val="000000" w:themeColor="text1"/>
          <w:szCs w:val="24"/>
        </w:rPr>
        <w:t>selleks</w:t>
      </w:r>
      <w:r>
        <w:rPr>
          <w:rFonts w:ascii="Times New Roman" w:hAnsi="Times New Roman" w:cs="Times New Roman"/>
          <w:color w:val="000000" w:themeColor="text1"/>
          <w:szCs w:val="24"/>
        </w:rPr>
        <w:t xml:space="preserve">, </w:t>
      </w:r>
      <w:r w:rsidR="00484F47" w:rsidRPr="00484F47">
        <w:rPr>
          <w:rFonts w:ascii="Times New Roman" w:hAnsi="Times New Roman" w:cs="Times New Roman"/>
          <w:color w:val="000000" w:themeColor="text1"/>
          <w:szCs w:val="24"/>
        </w:rPr>
        <w:t>et selgitada välja, kas pääsuvalitseja on jätnud kohustused süsteemselt täitmata</w:t>
      </w:r>
      <w:r w:rsidR="00484F47">
        <w:rPr>
          <w:rFonts w:ascii="Times New Roman" w:hAnsi="Times New Roman" w:cs="Times New Roman"/>
          <w:color w:val="000000" w:themeColor="text1"/>
          <w:szCs w:val="24"/>
        </w:rPr>
        <w:t xml:space="preserve"> </w:t>
      </w:r>
      <w:r w:rsidR="00484F47">
        <w:rPr>
          <w:rFonts w:ascii="Times New Roman" w:hAnsi="Times New Roman" w:cs="Times New Roman"/>
          <w:bCs/>
          <w:color w:val="000000" w:themeColor="text1"/>
          <w:szCs w:val="24"/>
        </w:rPr>
        <w:t>(digiturgude määruse artikkel 18)</w:t>
      </w:r>
      <w:r w:rsidR="00484F47">
        <w:rPr>
          <w:rFonts w:ascii="Times New Roman" w:hAnsi="Times New Roman" w:cs="Times New Roman"/>
          <w:color w:val="000000" w:themeColor="text1"/>
          <w:szCs w:val="24"/>
        </w:rPr>
        <w:t>;</w:t>
      </w:r>
    </w:p>
    <w:p w14:paraId="1315AE5B" w14:textId="77EB773C" w:rsidR="00E573C3" w:rsidRDefault="00E573C3" w:rsidP="00E573C3">
      <w:pPr>
        <w:pStyle w:val="Loendilik"/>
        <w:numPr>
          <w:ilvl w:val="0"/>
          <w:numId w:val="4"/>
        </w:numPr>
        <w:spacing w:line="240" w:lineRule="auto"/>
        <w:jc w:val="both"/>
        <w:rPr>
          <w:rFonts w:ascii="Times New Roman" w:hAnsi="Times New Roman" w:cs="Times New Roman"/>
          <w:color w:val="000000" w:themeColor="text1"/>
          <w:szCs w:val="24"/>
        </w:rPr>
      </w:pPr>
      <w:r w:rsidRPr="00256DEE">
        <w:rPr>
          <w:rFonts w:ascii="Times New Roman" w:hAnsi="Times New Roman" w:cs="Times New Roman"/>
          <w:b/>
          <w:bCs/>
          <w:color w:val="000000" w:themeColor="text1"/>
          <w:szCs w:val="24"/>
        </w:rPr>
        <w:t>uusi teenuseid ja tavasid käsitlev turu-uuring</w:t>
      </w:r>
      <w:r w:rsidRPr="00256DEE">
        <w:rPr>
          <w:rFonts w:ascii="Times New Roman" w:hAnsi="Times New Roman" w:cs="Times New Roman"/>
          <w:color w:val="000000" w:themeColor="text1"/>
          <w:szCs w:val="24"/>
        </w:rPr>
        <w:t>,</w:t>
      </w:r>
      <w:r>
        <w:rPr>
          <w:rFonts w:ascii="Times New Roman" w:hAnsi="Times New Roman" w:cs="Times New Roman"/>
          <w:color w:val="000000" w:themeColor="text1"/>
          <w:szCs w:val="24"/>
        </w:rPr>
        <w:t xml:space="preserve"> mida komisjon </w:t>
      </w:r>
      <w:r w:rsidR="00A50981">
        <w:rPr>
          <w:rFonts w:ascii="Times New Roman" w:hAnsi="Times New Roman" w:cs="Times New Roman"/>
          <w:color w:val="000000" w:themeColor="text1"/>
          <w:szCs w:val="24"/>
        </w:rPr>
        <w:t>teeb</w:t>
      </w:r>
      <w:r>
        <w:rPr>
          <w:rFonts w:ascii="Times New Roman" w:hAnsi="Times New Roman" w:cs="Times New Roman"/>
          <w:color w:val="000000" w:themeColor="text1"/>
          <w:szCs w:val="24"/>
        </w:rPr>
        <w:t xml:space="preserve"> selleks, </w:t>
      </w:r>
      <w:r w:rsidRPr="00484F47">
        <w:rPr>
          <w:rFonts w:ascii="Times New Roman" w:hAnsi="Times New Roman" w:cs="Times New Roman"/>
          <w:color w:val="000000" w:themeColor="text1"/>
          <w:szCs w:val="24"/>
        </w:rPr>
        <w:t xml:space="preserve">et </w:t>
      </w:r>
      <w:r w:rsidR="00256DEE">
        <w:rPr>
          <w:rFonts w:ascii="Times New Roman" w:hAnsi="Times New Roman" w:cs="Times New Roman"/>
          <w:color w:val="000000" w:themeColor="text1"/>
          <w:szCs w:val="24"/>
        </w:rPr>
        <w:t>selgitada välja,</w:t>
      </w:r>
      <w:r w:rsidR="00256DEE" w:rsidRPr="00256DEE">
        <w:rPr>
          <w:rFonts w:ascii="Times New Roman" w:hAnsi="Times New Roman" w:cs="Times New Roman"/>
          <w:color w:val="000000" w:themeColor="text1"/>
          <w:szCs w:val="24"/>
        </w:rPr>
        <w:t> kas üks või mitu digisektori teenust tuleks lisada põhiplatvormiteenuste loetellu</w:t>
      </w:r>
      <w:r w:rsidR="00A50981">
        <w:rPr>
          <w:rFonts w:ascii="Times New Roman" w:hAnsi="Times New Roman" w:cs="Times New Roman"/>
          <w:color w:val="000000" w:themeColor="text1"/>
          <w:szCs w:val="24"/>
        </w:rPr>
        <w:t>,</w:t>
      </w:r>
      <w:r w:rsidR="00256DEE" w:rsidRPr="00256DEE">
        <w:rPr>
          <w:rFonts w:ascii="Times New Roman" w:hAnsi="Times New Roman" w:cs="Times New Roman"/>
          <w:color w:val="000000" w:themeColor="text1"/>
          <w:szCs w:val="24"/>
        </w:rPr>
        <w:t xml:space="preserve"> või</w:t>
      </w:r>
      <w:r w:rsidR="00256DEE">
        <w:rPr>
          <w:rFonts w:ascii="Times New Roman" w:hAnsi="Times New Roman" w:cs="Times New Roman"/>
          <w:color w:val="000000" w:themeColor="text1"/>
          <w:szCs w:val="24"/>
        </w:rPr>
        <w:t xml:space="preserve"> selleks,</w:t>
      </w:r>
      <w:r w:rsidR="00256DEE" w:rsidRPr="00256DEE">
        <w:rPr>
          <w:rFonts w:ascii="Times New Roman" w:hAnsi="Times New Roman" w:cs="Times New Roman"/>
          <w:color w:val="000000" w:themeColor="text1"/>
          <w:szCs w:val="24"/>
        </w:rPr>
        <w:t xml:space="preserve"> et teha kindlaks tavad, mis piiravad põhiplatvormiteenuste avatust konkurentsile või mis on ebaausad ning mida ei ole määruses tõhusalt käsitletud</w:t>
      </w:r>
      <w:r w:rsidR="00256DEE" w:rsidRPr="00256DEE">
        <w:rPr>
          <w:rFonts w:ascii="Times New Roman" w:hAnsi="Times New Roman" w:cs="Times New Roman"/>
          <w:bCs/>
          <w:color w:val="000000" w:themeColor="text1"/>
          <w:szCs w:val="24"/>
        </w:rPr>
        <w:t xml:space="preserve"> </w:t>
      </w:r>
      <w:r>
        <w:rPr>
          <w:rFonts w:ascii="Times New Roman" w:hAnsi="Times New Roman" w:cs="Times New Roman"/>
          <w:bCs/>
          <w:color w:val="000000" w:themeColor="text1"/>
          <w:szCs w:val="24"/>
        </w:rPr>
        <w:t>(digiturgude määruse artikkel 19)</w:t>
      </w:r>
      <w:r>
        <w:rPr>
          <w:rFonts w:ascii="Times New Roman" w:hAnsi="Times New Roman" w:cs="Times New Roman"/>
          <w:color w:val="000000" w:themeColor="text1"/>
          <w:szCs w:val="24"/>
        </w:rPr>
        <w:t>.</w:t>
      </w:r>
    </w:p>
    <w:p w14:paraId="2A19D188" w14:textId="258CFFA9" w:rsidR="004A27F2" w:rsidRDefault="00144815" w:rsidP="004A27F2">
      <w:pPr>
        <w:spacing w:line="24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Digiturgude määruse artikli 16 lõike 5 kohaselt </w:t>
      </w:r>
      <w:r w:rsidRPr="00144815">
        <w:rPr>
          <w:rFonts w:ascii="Times New Roman" w:hAnsi="Times New Roman" w:cs="Times New Roman"/>
          <w:color w:val="000000" w:themeColor="text1"/>
          <w:szCs w:val="24"/>
        </w:rPr>
        <w:t xml:space="preserve">võib </w:t>
      </w:r>
      <w:r>
        <w:rPr>
          <w:rFonts w:ascii="Times New Roman" w:hAnsi="Times New Roman" w:cs="Times New Roman"/>
          <w:color w:val="000000" w:themeColor="text1"/>
          <w:szCs w:val="24"/>
        </w:rPr>
        <w:t>k</w:t>
      </w:r>
      <w:r w:rsidRPr="00144815">
        <w:rPr>
          <w:rFonts w:ascii="Times New Roman" w:hAnsi="Times New Roman" w:cs="Times New Roman"/>
          <w:color w:val="000000" w:themeColor="text1"/>
          <w:szCs w:val="24"/>
        </w:rPr>
        <w:t>omisjon paluda ühel või mitmel liikmesriigi pädeval asutusel teda turu-uuringus abistada.</w:t>
      </w:r>
      <w:r w:rsidR="002006B6">
        <w:rPr>
          <w:rFonts w:ascii="Times New Roman" w:hAnsi="Times New Roman" w:cs="Times New Roman"/>
          <w:color w:val="000000" w:themeColor="text1"/>
          <w:szCs w:val="24"/>
        </w:rPr>
        <w:t xml:space="preserve"> Kavandatud </w:t>
      </w:r>
      <w:r w:rsidR="002006B6" w:rsidRPr="002006B6">
        <w:rPr>
          <w:rFonts w:ascii="Times New Roman" w:hAnsi="Times New Roman" w:cs="Times New Roman"/>
          <w:bCs/>
          <w:color w:val="000000" w:themeColor="text1"/>
          <w:szCs w:val="24"/>
        </w:rPr>
        <w:t>§ 78</w:t>
      </w:r>
      <w:r w:rsidR="002006B6" w:rsidRPr="002006B6">
        <w:rPr>
          <w:rFonts w:ascii="Times New Roman" w:hAnsi="Times New Roman" w:cs="Times New Roman"/>
          <w:bCs/>
          <w:color w:val="000000" w:themeColor="text1"/>
          <w:szCs w:val="24"/>
          <w:vertAlign w:val="superscript"/>
        </w:rPr>
        <w:t>23</w:t>
      </w:r>
      <w:r w:rsidR="002006B6" w:rsidRPr="002006B6">
        <w:rPr>
          <w:rFonts w:ascii="Times New Roman" w:hAnsi="Times New Roman" w:cs="Times New Roman"/>
          <w:bCs/>
          <w:color w:val="000000" w:themeColor="text1"/>
          <w:szCs w:val="24"/>
        </w:rPr>
        <w:t xml:space="preserve"> lõikega 3</w:t>
      </w:r>
      <w:r w:rsidR="002006B6">
        <w:rPr>
          <w:rFonts w:ascii="Times New Roman" w:hAnsi="Times New Roman" w:cs="Times New Roman"/>
          <w:bCs/>
          <w:color w:val="000000" w:themeColor="text1"/>
          <w:szCs w:val="24"/>
        </w:rPr>
        <w:t xml:space="preserve"> antakse selline komisjoni turu-uuringuga abistamise põhipädevus Konkurentsiametile</w:t>
      </w:r>
      <w:r w:rsidR="00B950C6">
        <w:rPr>
          <w:rFonts w:ascii="Times New Roman" w:hAnsi="Times New Roman" w:cs="Times New Roman"/>
          <w:bCs/>
          <w:color w:val="000000" w:themeColor="text1"/>
          <w:szCs w:val="24"/>
        </w:rPr>
        <w:t>, kellel on omakorda riigisisese õiguse kohaselt võimalik kaasata vajaduse</w:t>
      </w:r>
      <w:r w:rsidR="007F39E4">
        <w:rPr>
          <w:rFonts w:ascii="Times New Roman" w:hAnsi="Times New Roman" w:cs="Times New Roman"/>
          <w:bCs/>
          <w:color w:val="000000" w:themeColor="text1"/>
          <w:szCs w:val="24"/>
        </w:rPr>
        <w:t xml:space="preserve"> korra</w:t>
      </w:r>
      <w:r w:rsidR="00B950C6">
        <w:rPr>
          <w:rFonts w:ascii="Times New Roman" w:hAnsi="Times New Roman" w:cs="Times New Roman"/>
          <w:bCs/>
          <w:color w:val="000000" w:themeColor="text1"/>
          <w:szCs w:val="24"/>
        </w:rPr>
        <w:t xml:space="preserve">l teisi </w:t>
      </w:r>
      <w:r w:rsidR="00806138">
        <w:rPr>
          <w:rFonts w:ascii="Times New Roman" w:hAnsi="Times New Roman" w:cs="Times New Roman"/>
          <w:bCs/>
          <w:color w:val="000000" w:themeColor="text1"/>
          <w:szCs w:val="24"/>
        </w:rPr>
        <w:t xml:space="preserve">Eesti </w:t>
      </w:r>
      <w:r w:rsidR="00B950C6">
        <w:rPr>
          <w:rFonts w:ascii="Times New Roman" w:hAnsi="Times New Roman" w:cs="Times New Roman"/>
          <w:bCs/>
          <w:color w:val="000000" w:themeColor="text1"/>
          <w:szCs w:val="24"/>
        </w:rPr>
        <w:t>pädevaid asutusi, ke</w:t>
      </w:r>
      <w:r w:rsidR="00806138">
        <w:rPr>
          <w:rFonts w:ascii="Times New Roman" w:hAnsi="Times New Roman" w:cs="Times New Roman"/>
          <w:bCs/>
          <w:color w:val="000000" w:themeColor="text1"/>
          <w:szCs w:val="24"/>
        </w:rPr>
        <w:t>s saavad konkreetse turu-uuringu raames abiks olla.</w:t>
      </w:r>
      <w:r w:rsidR="00D74381">
        <w:rPr>
          <w:rFonts w:ascii="Times New Roman" w:hAnsi="Times New Roman" w:cs="Times New Roman"/>
          <w:bCs/>
          <w:color w:val="000000" w:themeColor="text1"/>
          <w:szCs w:val="24"/>
        </w:rPr>
        <w:t xml:space="preserve"> Turu-uuringu</w:t>
      </w:r>
      <w:r w:rsidR="009148B3">
        <w:rPr>
          <w:rFonts w:ascii="Times New Roman" w:hAnsi="Times New Roman" w:cs="Times New Roman"/>
          <w:bCs/>
          <w:color w:val="000000" w:themeColor="text1"/>
          <w:szCs w:val="24"/>
        </w:rPr>
        <w:t>ga abistamisel on Konkurentsiametil määruse</w:t>
      </w:r>
      <w:r w:rsidR="00A0077D">
        <w:rPr>
          <w:rFonts w:ascii="Times New Roman" w:hAnsi="Times New Roman" w:cs="Times New Roman"/>
          <w:bCs/>
          <w:color w:val="000000" w:themeColor="text1"/>
          <w:szCs w:val="24"/>
        </w:rPr>
        <w:t xml:space="preserve"> IV. peatükist </w:t>
      </w:r>
      <w:r w:rsidR="009148B3">
        <w:rPr>
          <w:rFonts w:ascii="Times New Roman" w:hAnsi="Times New Roman" w:cs="Times New Roman"/>
          <w:bCs/>
          <w:color w:val="000000" w:themeColor="text1"/>
          <w:szCs w:val="24"/>
        </w:rPr>
        <w:t xml:space="preserve">tulenevad komisjoni volitused. </w:t>
      </w:r>
      <w:r w:rsidR="00806138">
        <w:rPr>
          <w:rFonts w:ascii="Times New Roman" w:hAnsi="Times New Roman" w:cs="Times New Roman"/>
          <w:bCs/>
          <w:color w:val="000000" w:themeColor="text1"/>
          <w:szCs w:val="24"/>
        </w:rPr>
        <w:t xml:space="preserve"> </w:t>
      </w:r>
      <w:r w:rsidR="002006B6">
        <w:rPr>
          <w:rFonts w:ascii="Times New Roman" w:hAnsi="Times New Roman" w:cs="Times New Roman"/>
          <w:bCs/>
          <w:color w:val="000000" w:themeColor="text1"/>
          <w:szCs w:val="24"/>
        </w:rPr>
        <w:t xml:space="preserve"> </w:t>
      </w:r>
    </w:p>
    <w:p w14:paraId="3FDF9397" w14:textId="2D2DA93F" w:rsidR="004A27F2" w:rsidRDefault="00806138" w:rsidP="004A27F2">
      <w:pPr>
        <w:jc w:val="both"/>
        <w:rPr>
          <w:rFonts w:ascii="Times New Roman" w:hAnsi="Times New Roman" w:cs="Times New Roman"/>
          <w:bCs/>
          <w:i/>
          <w:iCs/>
        </w:rPr>
      </w:pPr>
      <w:r w:rsidRPr="004D04C3">
        <w:rPr>
          <w:rFonts w:ascii="Times New Roman" w:hAnsi="Times New Roman" w:cs="Times New Roman"/>
          <w:b/>
          <w:color w:val="000000" w:themeColor="text1"/>
          <w:szCs w:val="24"/>
        </w:rPr>
        <w:t>KonkS § 78</w:t>
      </w:r>
      <w:r w:rsidRPr="004D04C3">
        <w:rPr>
          <w:rFonts w:ascii="Times New Roman" w:hAnsi="Times New Roman" w:cs="Times New Roman"/>
          <w:b/>
          <w:color w:val="000000" w:themeColor="text1"/>
          <w:szCs w:val="24"/>
          <w:vertAlign w:val="superscript"/>
        </w:rPr>
        <w:t>23</w:t>
      </w:r>
      <w:r w:rsidRPr="004D04C3">
        <w:rPr>
          <w:rFonts w:ascii="Times New Roman" w:hAnsi="Times New Roman" w:cs="Times New Roman"/>
          <w:b/>
          <w:color w:val="000000" w:themeColor="text1"/>
          <w:szCs w:val="24"/>
        </w:rPr>
        <w:t xml:space="preserve"> lõige </w:t>
      </w:r>
      <w:r w:rsidR="007D6DD7">
        <w:rPr>
          <w:rFonts w:ascii="Times New Roman" w:hAnsi="Times New Roman" w:cs="Times New Roman"/>
          <w:b/>
          <w:color w:val="000000" w:themeColor="text1"/>
          <w:szCs w:val="24"/>
        </w:rPr>
        <w:t>4</w:t>
      </w:r>
      <w:r w:rsidRPr="004D04C3">
        <w:rPr>
          <w:rFonts w:ascii="Times New Roman" w:hAnsi="Times New Roman" w:cs="Times New Roman"/>
          <w:b/>
          <w:color w:val="000000" w:themeColor="text1"/>
          <w:szCs w:val="24"/>
        </w:rPr>
        <w:t>:</w:t>
      </w:r>
      <w:r>
        <w:rPr>
          <w:rFonts w:ascii="Times New Roman" w:hAnsi="Times New Roman" w:cs="Times New Roman"/>
          <w:bCs/>
        </w:rPr>
        <w:t xml:space="preserve"> </w:t>
      </w:r>
      <w:r w:rsidRPr="00806138">
        <w:rPr>
          <w:rFonts w:ascii="Times New Roman" w:hAnsi="Times New Roman" w:cs="Times New Roman"/>
          <w:bCs/>
          <w:i/>
          <w:iCs/>
        </w:rPr>
        <w:t>„</w:t>
      </w:r>
      <w:r w:rsidR="004A27F2" w:rsidRPr="00806138">
        <w:rPr>
          <w:rFonts w:ascii="Times New Roman" w:hAnsi="Times New Roman" w:cs="Times New Roman"/>
          <w:bCs/>
          <w:i/>
          <w:iCs/>
        </w:rPr>
        <w:t>Konkurentsiametil on õigus omal algatusel uurida nõukogu määruse (EL) 2022/1925 artiklite 5, 6 ja 7 võimalikku täitmata jätmist Eesti territooriumil</w:t>
      </w:r>
      <w:r w:rsidR="00681105">
        <w:rPr>
          <w:rFonts w:ascii="Times New Roman" w:hAnsi="Times New Roman" w:cs="Times New Roman"/>
          <w:bCs/>
          <w:i/>
          <w:iCs/>
        </w:rPr>
        <w:t>,</w:t>
      </w:r>
      <w:r w:rsidR="004A27F2" w:rsidRPr="00806138">
        <w:rPr>
          <w:rFonts w:ascii="Times New Roman" w:hAnsi="Times New Roman" w:cs="Times New Roman"/>
          <w:bCs/>
          <w:i/>
          <w:iCs/>
        </w:rPr>
        <w:t xml:space="preserve"> algatades selleks konkurentsijärelevalvemenetlus</w:t>
      </w:r>
      <w:r w:rsidR="00681105">
        <w:rPr>
          <w:rFonts w:ascii="Times New Roman" w:hAnsi="Times New Roman" w:cs="Times New Roman"/>
          <w:bCs/>
          <w:i/>
          <w:iCs/>
        </w:rPr>
        <w:t>e</w:t>
      </w:r>
      <w:r w:rsidR="004A27F2" w:rsidRPr="00806138">
        <w:rPr>
          <w:rFonts w:ascii="Times New Roman" w:hAnsi="Times New Roman" w:cs="Times New Roman"/>
          <w:bCs/>
          <w:i/>
          <w:iCs/>
        </w:rPr>
        <w:t>. Enne esimese menetlustoimingu tegemist teavitab Konkurentsiamet sellest kirjalikult Euroopa Komisjoni.</w:t>
      </w:r>
      <w:r w:rsidRPr="00806138">
        <w:rPr>
          <w:rFonts w:ascii="Times New Roman" w:hAnsi="Times New Roman" w:cs="Times New Roman"/>
          <w:bCs/>
          <w:i/>
          <w:iCs/>
        </w:rPr>
        <w:t>“</w:t>
      </w:r>
    </w:p>
    <w:p w14:paraId="0839AC7A" w14:textId="0ED54304" w:rsidR="007C0EF0" w:rsidRDefault="00253671" w:rsidP="00253671">
      <w:pPr>
        <w:jc w:val="both"/>
        <w:rPr>
          <w:rFonts w:ascii="Times New Roman" w:hAnsi="Times New Roman" w:cs="Times New Roman"/>
          <w:b/>
          <w:bCs/>
        </w:rPr>
      </w:pPr>
      <w:r w:rsidRPr="00253671">
        <w:rPr>
          <w:rFonts w:ascii="Times New Roman" w:hAnsi="Times New Roman" w:cs="Times New Roman"/>
          <w:bCs/>
        </w:rPr>
        <w:t>Artikli 38 lõige 7 annab liikmesrii</w:t>
      </w:r>
      <w:r w:rsidR="007B45FB">
        <w:rPr>
          <w:rFonts w:ascii="Times New Roman" w:hAnsi="Times New Roman" w:cs="Times New Roman"/>
          <w:bCs/>
        </w:rPr>
        <w:t>gi pädeval</w:t>
      </w:r>
      <w:r w:rsidR="0012072C">
        <w:rPr>
          <w:rFonts w:ascii="Times New Roman" w:hAnsi="Times New Roman" w:cs="Times New Roman"/>
          <w:bCs/>
        </w:rPr>
        <w:t>e</w:t>
      </w:r>
      <w:r w:rsidR="007B45FB">
        <w:rPr>
          <w:rFonts w:ascii="Times New Roman" w:hAnsi="Times New Roman" w:cs="Times New Roman"/>
          <w:bCs/>
        </w:rPr>
        <w:t xml:space="preserve"> asutusel</w:t>
      </w:r>
      <w:r w:rsidR="0012072C">
        <w:rPr>
          <w:rFonts w:ascii="Times New Roman" w:hAnsi="Times New Roman" w:cs="Times New Roman"/>
          <w:bCs/>
        </w:rPr>
        <w:t>e</w:t>
      </w:r>
      <w:r w:rsidRPr="00253671">
        <w:rPr>
          <w:rFonts w:ascii="Times New Roman" w:hAnsi="Times New Roman" w:cs="Times New Roman"/>
          <w:bCs/>
        </w:rPr>
        <w:t xml:space="preserve"> õiguse algatada omal algatusel uurimisi määruse artiklite 5</w:t>
      </w:r>
      <w:r w:rsidR="003707D2">
        <w:rPr>
          <w:rFonts w:ascii="Times New Roman" w:hAnsi="Times New Roman" w:cs="Times New Roman"/>
          <w:bCs/>
        </w:rPr>
        <w:t xml:space="preserve"> (pääsuvalitsejate kohustused)</w:t>
      </w:r>
      <w:r w:rsidRPr="00253671">
        <w:rPr>
          <w:rFonts w:ascii="Times New Roman" w:hAnsi="Times New Roman" w:cs="Times New Roman"/>
          <w:bCs/>
        </w:rPr>
        <w:t>, 6</w:t>
      </w:r>
      <w:r w:rsidR="00237667">
        <w:rPr>
          <w:rFonts w:ascii="Times New Roman" w:hAnsi="Times New Roman" w:cs="Times New Roman"/>
          <w:bCs/>
        </w:rPr>
        <w:t xml:space="preserve"> </w:t>
      </w:r>
      <w:r w:rsidR="00237667" w:rsidRPr="00237667">
        <w:rPr>
          <w:rFonts w:ascii="Times New Roman" w:hAnsi="Times New Roman" w:cs="Times New Roman"/>
          <w:bCs/>
        </w:rPr>
        <w:t>(pääsuvalitsejate kohustused, mida võidakse artikli 8 kohaselt täpsustada)</w:t>
      </w:r>
      <w:r w:rsidRPr="00253671">
        <w:rPr>
          <w:rFonts w:ascii="Times New Roman" w:hAnsi="Times New Roman" w:cs="Times New Roman"/>
          <w:bCs/>
        </w:rPr>
        <w:t xml:space="preserve"> ja 7 </w:t>
      </w:r>
      <w:r w:rsidR="00237667" w:rsidRPr="00237667">
        <w:rPr>
          <w:rFonts w:ascii="Times New Roman" w:hAnsi="Times New Roman" w:cs="Times New Roman"/>
          <w:bCs/>
        </w:rPr>
        <w:t>(pääsuvalitsejate kohustus seoses numbrivaba isikutevahelise side teenuste koostalitlusvõimega)</w:t>
      </w:r>
      <w:r w:rsidR="00237667">
        <w:rPr>
          <w:rFonts w:ascii="Times New Roman" w:hAnsi="Times New Roman" w:cs="Times New Roman"/>
          <w:b/>
          <w:bCs/>
        </w:rPr>
        <w:t xml:space="preserve"> </w:t>
      </w:r>
      <w:r w:rsidRPr="00253671">
        <w:rPr>
          <w:rFonts w:ascii="Times New Roman" w:hAnsi="Times New Roman" w:cs="Times New Roman"/>
          <w:bCs/>
        </w:rPr>
        <w:t xml:space="preserve">võimaliku </w:t>
      </w:r>
      <w:r w:rsidR="002B284E">
        <w:rPr>
          <w:rFonts w:ascii="Times New Roman" w:hAnsi="Times New Roman" w:cs="Times New Roman"/>
          <w:bCs/>
        </w:rPr>
        <w:t>täitmata jätmise</w:t>
      </w:r>
      <w:r w:rsidRPr="00253671">
        <w:rPr>
          <w:rFonts w:ascii="Times New Roman" w:hAnsi="Times New Roman" w:cs="Times New Roman"/>
          <w:bCs/>
        </w:rPr>
        <w:t xml:space="preserve"> </w:t>
      </w:r>
      <w:r w:rsidR="00467288">
        <w:rPr>
          <w:rFonts w:ascii="Times New Roman" w:hAnsi="Times New Roman" w:cs="Times New Roman"/>
          <w:bCs/>
        </w:rPr>
        <w:t>korral</w:t>
      </w:r>
      <w:r w:rsidR="007B45FB">
        <w:rPr>
          <w:rFonts w:ascii="Times New Roman" w:hAnsi="Times New Roman" w:cs="Times New Roman"/>
          <w:bCs/>
        </w:rPr>
        <w:t xml:space="preserve"> eeldusega, et asjaomasel asutusel on </w:t>
      </w:r>
      <w:r w:rsidR="007B45FB" w:rsidRPr="007B45FB">
        <w:rPr>
          <w:rFonts w:ascii="Times New Roman" w:hAnsi="Times New Roman" w:cs="Times New Roman"/>
          <w:bCs/>
        </w:rPr>
        <w:t xml:space="preserve">liikmesriigi õiguse kohaselt </w:t>
      </w:r>
      <w:r w:rsidR="007B45FB">
        <w:rPr>
          <w:rFonts w:ascii="Times New Roman" w:hAnsi="Times New Roman" w:cs="Times New Roman"/>
          <w:bCs/>
        </w:rPr>
        <w:t xml:space="preserve">olemas </w:t>
      </w:r>
      <w:r w:rsidR="007B45FB" w:rsidRPr="007B45FB">
        <w:rPr>
          <w:rFonts w:ascii="Times New Roman" w:hAnsi="Times New Roman" w:cs="Times New Roman"/>
          <w:bCs/>
        </w:rPr>
        <w:t>selleks pädevus ja uurimisvolitused</w:t>
      </w:r>
      <w:r w:rsidR="007B45FB">
        <w:rPr>
          <w:rFonts w:ascii="Times New Roman" w:hAnsi="Times New Roman" w:cs="Times New Roman"/>
          <w:bCs/>
        </w:rPr>
        <w:t>.</w:t>
      </w:r>
      <w:r w:rsidR="007C0EF0">
        <w:rPr>
          <w:rFonts w:ascii="Times New Roman" w:hAnsi="Times New Roman" w:cs="Times New Roman"/>
          <w:bCs/>
        </w:rPr>
        <w:t xml:space="preserve"> </w:t>
      </w:r>
      <w:r w:rsidR="00067F61">
        <w:rPr>
          <w:rFonts w:ascii="Times New Roman" w:hAnsi="Times New Roman" w:cs="Times New Roman"/>
        </w:rPr>
        <w:t>Paragrahvi</w:t>
      </w:r>
      <w:r w:rsidR="007C0EF0" w:rsidRPr="001600F6">
        <w:rPr>
          <w:rFonts w:ascii="Times New Roman" w:hAnsi="Times New Roman" w:cs="Times New Roman"/>
        </w:rPr>
        <w:t xml:space="preserve"> 78</w:t>
      </w:r>
      <w:r w:rsidR="007C0EF0" w:rsidRPr="001600F6">
        <w:rPr>
          <w:rFonts w:ascii="Times New Roman" w:hAnsi="Times New Roman" w:cs="Times New Roman"/>
          <w:vertAlign w:val="superscript"/>
        </w:rPr>
        <w:t>23</w:t>
      </w:r>
      <w:r w:rsidR="007C0EF0" w:rsidRPr="001600F6">
        <w:rPr>
          <w:rFonts w:ascii="Times New Roman" w:hAnsi="Times New Roman" w:cs="Times New Roman"/>
        </w:rPr>
        <w:t xml:space="preserve"> lõike 4 eesmärk on luua Konkurentsiameti jaoks selline pädevus ja täpsustada, et sellise uurimise</w:t>
      </w:r>
      <w:r w:rsidR="008631FD" w:rsidRPr="001600F6">
        <w:rPr>
          <w:rFonts w:ascii="Times New Roman" w:hAnsi="Times New Roman" w:cs="Times New Roman"/>
        </w:rPr>
        <w:t xml:space="preserve"> puhul oleks Eestis tegemist konkurentsijärelevalvemenetlusega. Uurimisele kohalduksid seega kõik KonkS</w:t>
      </w:r>
      <w:r w:rsidR="002F5351">
        <w:rPr>
          <w:rFonts w:ascii="Times New Roman" w:hAnsi="Times New Roman" w:cs="Times New Roman"/>
        </w:rPr>
        <w:noBreakHyphen/>
        <w:t>i</w:t>
      </w:r>
      <w:r w:rsidR="008631FD" w:rsidRPr="001600F6">
        <w:rPr>
          <w:rFonts w:ascii="Times New Roman" w:hAnsi="Times New Roman" w:cs="Times New Roman"/>
        </w:rPr>
        <w:t xml:space="preserve"> </w:t>
      </w:r>
      <w:r w:rsidR="001600F6" w:rsidRPr="001600F6">
        <w:rPr>
          <w:rFonts w:ascii="Times New Roman" w:hAnsi="Times New Roman" w:cs="Times New Roman"/>
        </w:rPr>
        <w:t>7</w:t>
      </w:r>
      <w:r w:rsidR="001600F6" w:rsidRPr="001600F6">
        <w:rPr>
          <w:rFonts w:ascii="Times New Roman" w:hAnsi="Times New Roman" w:cs="Times New Roman"/>
          <w:vertAlign w:val="superscript"/>
        </w:rPr>
        <w:t>2</w:t>
      </w:r>
      <w:r w:rsidR="001600F6" w:rsidRPr="001600F6">
        <w:rPr>
          <w:rFonts w:ascii="Times New Roman" w:hAnsi="Times New Roman" w:cs="Times New Roman"/>
        </w:rPr>
        <w:t xml:space="preserve">. peatüki </w:t>
      </w:r>
      <w:r w:rsidR="001600F6">
        <w:rPr>
          <w:rFonts w:ascii="Times New Roman" w:hAnsi="Times New Roman" w:cs="Times New Roman"/>
        </w:rPr>
        <w:t xml:space="preserve">sätted. </w:t>
      </w:r>
      <w:r w:rsidR="001600F6">
        <w:rPr>
          <w:rFonts w:ascii="Times New Roman" w:hAnsi="Times New Roman" w:cs="Times New Roman"/>
          <w:b/>
          <w:bCs/>
        </w:rPr>
        <w:t xml:space="preserve"> </w:t>
      </w:r>
    </w:p>
    <w:p w14:paraId="11AA68B7" w14:textId="3057B915" w:rsidR="006D2DAB" w:rsidRPr="006D2DAB" w:rsidRDefault="006D2DAB" w:rsidP="00253671">
      <w:pPr>
        <w:jc w:val="both"/>
        <w:rPr>
          <w:rFonts w:ascii="Times New Roman" w:hAnsi="Times New Roman" w:cs="Times New Roman"/>
        </w:rPr>
      </w:pPr>
      <w:r>
        <w:rPr>
          <w:rFonts w:ascii="Times New Roman" w:hAnsi="Times New Roman" w:cs="Times New Roman"/>
        </w:rPr>
        <w:t>D</w:t>
      </w:r>
      <w:r w:rsidRPr="004B4ED8">
        <w:rPr>
          <w:rFonts w:ascii="Times New Roman" w:hAnsi="Times New Roman" w:cs="Times New Roman"/>
        </w:rPr>
        <w:t xml:space="preserve">igiturgude määruses sätestatud </w:t>
      </w:r>
      <w:r>
        <w:rPr>
          <w:rFonts w:ascii="Times New Roman" w:hAnsi="Times New Roman" w:cs="Times New Roman"/>
        </w:rPr>
        <w:t xml:space="preserve">komisjoni </w:t>
      </w:r>
      <w:r w:rsidRPr="004B4ED8">
        <w:rPr>
          <w:rFonts w:ascii="Times New Roman" w:hAnsi="Times New Roman" w:cs="Times New Roman"/>
        </w:rPr>
        <w:t>uurimisvolitused on otseselt inspireeritud nõukogu määrusest 1/2003, millest on omakorda saanud inspiratsiooni</w:t>
      </w:r>
      <w:r>
        <w:rPr>
          <w:rFonts w:ascii="Times New Roman" w:hAnsi="Times New Roman" w:cs="Times New Roman"/>
        </w:rPr>
        <w:t xml:space="preserve"> Euroopa Parlamendi ja nõukogu direktiivis  </w:t>
      </w:r>
      <w:r w:rsidRPr="006D2DAB">
        <w:rPr>
          <w:rFonts w:ascii="Times New Roman" w:hAnsi="Times New Roman" w:cs="Times New Roman"/>
        </w:rPr>
        <w:t>2019/1</w:t>
      </w:r>
      <w:r>
        <w:rPr>
          <w:rFonts w:ascii="Times New Roman" w:hAnsi="Times New Roman" w:cs="Times New Roman"/>
        </w:rPr>
        <w:t xml:space="preserve"> (</w:t>
      </w:r>
      <w:r w:rsidRPr="006D2DAB">
        <w:rPr>
          <w:rFonts w:ascii="Times New Roman" w:hAnsi="Times New Roman" w:cs="Times New Roman"/>
          <w:i/>
          <w:iCs/>
        </w:rPr>
        <w:t>ECN+ direktiivis</w:t>
      </w:r>
      <w:r>
        <w:rPr>
          <w:rFonts w:ascii="Times New Roman" w:hAnsi="Times New Roman" w:cs="Times New Roman"/>
        </w:rPr>
        <w:t>)</w:t>
      </w:r>
      <w:r w:rsidRPr="00D800B6">
        <w:rPr>
          <w:rFonts w:ascii="Times New Roman" w:hAnsi="Times New Roman" w:cs="Times New Roman"/>
        </w:rPr>
        <w:t xml:space="preserve"> sätestatud uurimisvolitused</w:t>
      </w:r>
      <w:r>
        <w:rPr>
          <w:rFonts w:ascii="Times New Roman" w:hAnsi="Times New Roman" w:cs="Times New Roman"/>
        </w:rPr>
        <w:t xml:space="preserve"> (mille võeti Eesti õigusesse üle KonkS §-de 53</w:t>
      </w:r>
      <w:r w:rsidRPr="006D2DAB">
        <w:rPr>
          <w:rFonts w:ascii="Times New Roman" w:hAnsi="Times New Roman" w:cs="Times New Roman"/>
          <w:vertAlign w:val="superscript"/>
        </w:rPr>
        <w:t>15</w:t>
      </w:r>
      <w:r>
        <w:rPr>
          <w:rFonts w:ascii="Times New Roman" w:hAnsi="Times New Roman" w:cs="Times New Roman"/>
        </w:rPr>
        <w:t xml:space="preserve"> ja 53</w:t>
      </w:r>
      <w:r w:rsidRPr="006D2DAB">
        <w:rPr>
          <w:rFonts w:ascii="Times New Roman" w:hAnsi="Times New Roman" w:cs="Times New Roman"/>
          <w:vertAlign w:val="superscript"/>
        </w:rPr>
        <w:t>17</w:t>
      </w:r>
      <w:r>
        <w:rPr>
          <w:rFonts w:ascii="Times New Roman" w:hAnsi="Times New Roman" w:cs="Times New Roman"/>
          <w:vertAlign w:val="superscript"/>
        </w:rPr>
        <w:t xml:space="preserve"> </w:t>
      </w:r>
      <w:r>
        <w:rPr>
          <w:rFonts w:ascii="Times New Roman" w:hAnsi="Times New Roman" w:cs="Times New Roman"/>
        </w:rPr>
        <w:t xml:space="preserve">loomisega). </w:t>
      </w:r>
      <w:r w:rsidRPr="004B4ED8">
        <w:rPr>
          <w:rFonts w:ascii="Times New Roman" w:hAnsi="Times New Roman" w:cs="Times New Roman"/>
        </w:rPr>
        <w:t xml:space="preserve">Kui võrrelda </w:t>
      </w:r>
      <w:r>
        <w:rPr>
          <w:rFonts w:ascii="Times New Roman" w:hAnsi="Times New Roman" w:cs="Times New Roman"/>
        </w:rPr>
        <w:t>määrustes sätestatud</w:t>
      </w:r>
      <w:r w:rsidRPr="004B4ED8">
        <w:rPr>
          <w:rFonts w:ascii="Times New Roman" w:hAnsi="Times New Roman" w:cs="Times New Roman"/>
        </w:rPr>
        <w:t xml:space="preserve"> </w:t>
      </w:r>
      <w:r w:rsidR="00164828">
        <w:rPr>
          <w:rFonts w:ascii="Times New Roman" w:hAnsi="Times New Roman" w:cs="Times New Roman"/>
        </w:rPr>
        <w:t>kontrolli (</w:t>
      </w:r>
      <w:r w:rsidR="00164828" w:rsidRPr="004B4ED8">
        <w:rPr>
          <w:rFonts w:ascii="Times New Roman" w:hAnsi="Times New Roman" w:cs="Times New Roman"/>
        </w:rPr>
        <w:t>läbiotsimist</w:t>
      </w:r>
      <w:r w:rsidRPr="004B4ED8">
        <w:rPr>
          <w:rFonts w:ascii="Times New Roman" w:hAnsi="Times New Roman" w:cs="Times New Roman"/>
        </w:rPr>
        <w:t>) ja teabe nõudeid reguleerivaid sätteid</w:t>
      </w:r>
      <w:r>
        <w:rPr>
          <w:rFonts w:ascii="Times New Roman" w:hAnsi="Times New Roman" w:cs="Times New Roman"/>
        </w:rPr>
        <w:t xml:space="preserve">, </w:t>
      </w:r>
      <w:r w:rsidRPr="004B4ED8">
        <w:rPr>
          <w:rFonts w:ascii="Times New Roman" w:hAnsi="Times New Roman" w:cs="Times New Roman"/>
        </w:rPr>
        <w:t>siis need on oma sisult suuresti identsed. Ühte erinevust võib küll leida digiturgude määruse artikli 23 lõikest 2 punktist d</w:t>
      </w:r>
      <w:r>
        <w:rPr>
          <w:rFonts w:ascii="Times New Roman" w:hAnsi="Times New Roman" w:cs="Times New Roman"/>
        </w:rPr>
        <w:t xml:space="preserve"> </w:t>
      </w:r>
      <w:r w:rsidRPr="004B4ED8">
        <w:rPr>
          <w:rFonts w:ascii="Times New Roman" w:hAnsi="Times New Roman" w:cs="Times New Roman"/>
        </w:rPr>
        <w:t>– mis sätestab otsesõnu komisjoni õigust, lisaks raamatupidamis- ja muudele äridokumentidele, nõuda kontrolli teostamise käigus juurdepääsu ka ettevõtja organisatsioonile, toimimisele, IT-süsteemile ja algoritmidele.</w:t>
      </w:r>
      <w:r>
        <w:rPr>
          <w:rFonts w:ascii="Times New Roman" w:hAnsi="Times New Roman" w:cs="Times New Roman"/>
        </w:rPr>
        <w:t xml:space="preserve"> </w:t>
      </w:r>
      <w:r w:rsidRPr="004B4ED8">
        <w:rPr>
          <w:rFonts w:ascii="Times New Roman" w:hAnsi="Times New Roman" w:cs="Times New Roman"/>
        </w:rPr>
        <w:t xml:space="preserve">Samas, oli ka ECN+ direktiivi eesmärk anda konkurentsiasutustele  õigus saada uurimise all oleva ettevõtja kohta </w:t>
      </w:r>
      <w:r w:rsidRPr="004B4ED8">
        <w:rPr>
          <w:rFonts w:ascii="Times New Roman" w:hAnsi="Times New Roman" w:cs="Times New Roman"/>
          <w:i/>
          <w:iCs/>
          <w:u w:val="single"/>
        </w:rPr>
        <w:t>kogu teavet, sealhulgas digitaalsel kujul, sõltumata teabe hoidmise kandjast</w:t>
      </w:r>
      <w:r w:rsidRPr="004B4ED8">
        <w:rPr>
          <w:rFonts w:ascii="Times New Roman" w:hAnsi="Times New Roman" w:cs="Times New Roman"/>
        </w:rPr>
        <w:t xml:space="preserve"> (direktiivi põhjenduspunkt 4). Seega võib eeldada, et ECN+ direktiivi uurimismeetmed tagavad ka sellise teabe kättesaamise võimalust, mida võib vaja minna digiturgude määruse alusel ettevõtja või ettevõtjate ühenduse suhtes toimetatavas menetluses. Ka Eesti seadusandja ei piiranud direktiivi ülevõtmisel nende andmete koosseisu, mida Konkurentsiamet saab läbiotsimisel üle vaadata või teabenõude korras nõuda ainult raamatupidamis- ja muude äridokumentidega, vaid Konkurentsiametil on õigus saada juurdepääsu ka „</w:t>
      </w:r>
      <w:r w:rsidRPr="004B4ED8">
        <w:rPr>
          <w:rFonts w:ascii="Times New Roman" w:hAnsi="Times New Roman" w:cs="Times New Roman"/>
          <w:i/>
          <w:iCs/>
        </w:rPr>
        <w:t>läbiotsimisele allutatud isikule arvutivõrgu vahendusel kättesaadavatele andmetele, kui halduskohus on seda oma loas märkinud</w:t>
      </w:r>
      <w:r w:rsidRPr="004B4ED8">
        <w:rPr>
          <w:rFonts w:ascii="Times New Roman" w:hAnsi="Times New Roman" w:cs="Times New Roman"/>
        </w:rPr>
        <w:t>“ (KonkS § 53</w:t>
      </w:r>
      <w:r w:rsidRPr="004B4ED8">
        <w:rPr>
          <w:rFonts w:ascii="Times New Roman" w:hAnsi="Times New Roman" w:cs="Times New Roman"/>
          <w:vertAlign w:val="superscript"/>
        </w:rPr>
        <w:t xml:space="preserve">15 </w:t>
      </w:r>
      <w:r w:rsidRPr="004B4ED8">
        <w:rPr>
          <w:rFonts w:ascii="Times New Roman" w:hAnsi="Times New Roman" w:cs="Times New Roman"/>
        </w:rPr>
        <w:t xml:space="preserve">lõike 4 punkt 3) ning </w:t>
      </w:r>
      <w:r w:rsidRPr="004B4ED8">
        <w:rPr>
          <w:rFonts w:ascii="Times New Roman" w:hAnsi="Times New Roman" w:cs="Times New Roman"/>
        </w:rPr>
        <w:lastRenderedPageBreak/>
        <w:t xml:space="preserve">teabenõude korras on võimalik nõuda </w:t>
      </w:r>
      <w:r w:rsidRPr="004B4ED8">
        <w:rPr>
          <w:rFonts w:ascii="Times New Roman" w:hAnsi="Times New Roman" w:cs="Times New Roman"/>
          <w:i/>
          <w:iCs/>
        </w:rPr>
        <w:t xml:space="preserve">„[kogu] teavet, mis on isikule kättesaadav, sealhulgas selgitusi“ </w:t>
      </w:r>
      <w:r w:rsidRPr="004B4ED8">
        <w:rPr>
          <w:rFonts w:ascii="Times New Roman" w:hAnsi="Times New Roman" w:cs="Times New Roman"/>
        </w:rPr>
        <w:t>(KonkS § 53</w:t>
      </w:r>
      <w:r w:rsidRPr="004B4ED8">
        <w:rPr>
          <w:rFonts w:ascii="Times New Roman" w:hAnsi="Times New Roman" w:cs="Times New Roman"/>
          <w:vertAlign w:val="superscript"/>
        </w:rPr>
        <w:t xml:space="preserve">17 </w:t>
      </w:r>
      <w:r w:rsidRPr="004B4ED8">
        <w:rPr>
          <w:rFonts w:ascii="Times New Roman" w:hAnsi="Times New Roman" w:cs="Times New Roman"/>
        </w:rPr>
        <w:t>lõige 1). Seetõttu on</w:t>
      </w:r>
      <w:r>
        <w:rPr>
          <w:rFonts w:ascii="Times New Roman" w:hAnsi="Times New Roman" w:cs="Times New Roman"/>
        </w:rPr>
        <w:t xml:space="preserve"> konkurentsijärelevalvemenetluse</w:t>
      </w:r>
      <w:r w:rsidRPr="004B4ED8">
        <w:rPr>
          <w:rFonts w:ascii="Times New Roman" w:hAnsi="Times New Roman" w:cs="Times New Roman"/>
        </w:rPr>
        <w:t xml:space="preserve"> uurimismeetmed sobivad ka selliste uurimistoimingute läbiviimiseks, mis on vajalikud muul eesmärgil kui keelatud teo tuvastamine – sh digiturgude </w:t>
      </w:r>
      <w:r>
        <w:rPr>
          <w:rFonts w:ascii="Times New Roman" w:hAnsi="Times New Roman" w:cs="Times New Roman"/>
        </w:rPr>
        <w:t>määruses sätestatud pääsuvalitseja kohustuste mittetäitmise kontrollimiseks</w:t>
      </w:r>
      <w:r w:rsidRPr="004B4ED8">
        <w:rPr>
          <w:rFonts w:ascii="Times New Roman" w:hAnsi="Times New Roman" w:cs="Times New Roman"/>
        </w:rPr>
        <w:t xml:space="preserve">. </w:t>
      </w:r>
      <w:r>
        <w:rPr>
          <w:rFonts w:ascii="Times New Roman" w:hAnsi="Times New Roman" w:cs="Times New Roman"/>
        </w:rPr>
        <w:t>Konkreetse määruse</w:t>
      </w:r>
      <w:r w:rsidRPr="004B4ED8">
        <w:rPr>
          <w:rFonts w:ascii="Times New Roman" w:hAnsi="Times New Roman" w:cs="Times New Roman"/>
        </w:rPr>
        <w:t xml:space="preserve"> eesmärke tuleb võtta uurimistoimingu ettevalmistamisel ja läbiviimisel arvesse. </w:t>
      </w:r>
    </w:p>
    <w:p w14:paraId="63D56BD7" w14:textId="408E6340" w:rsidR="00C857D0" w:rsidRPr="00AE0F9B" w:rsidRDefault="00DE458A" w:rsidP="00253671">
      <w:pPr>
        <w:jc w:val="both"/>
        <w:rPr>
          <w:rFonts w:ascii="Times New Roman" w:hAnsi="Times New Roman" w:cs="Times New Roman"/>
          <w:bCs/>
        </w:rPr>
      </w:pPr>
      <w:r w:rsidRPr="00DE458A">
        <w:rPr>
          <w:rFonts w:ascii="Times New Roman" w:hAnsi="Times New Roman" w:cs="Times New Roman"/>
          <w:bCs/>
          <w:color w:val="000000" w:themeColor="text1"/>
          <w:szCs w:val="24"/>
        </w:rPr>
        <w:t>KonkS § 78</w:t>
      </w:r>
      <w:r w:rsidRPr="00DE458A">
        <w:rPr>
          <w:rFonts w:ascii="Times New Roman" w:hAnsi="Times New Roman" w:cs="Times New Roman"/>
          <w:bCs/>
          <w:color w:val="000000" w:themeColor="text1"/>
          <w:szCs w:val="24"/>
          <w:vertAlign w:val="superscript"/>
        </w:rPr>
        <w:t>23</w:t>
      </w:r>
      <w:r w:rsidRPr="00DE458A">
        <w:rPr>
          <w:rFonts w:ascii="Times New Roman" w:hAnsi="Times New Roman" w:cs="Times New Roman"/>
          <w:bCs/>
          <w:color w:val="000000" w:themeColor="text1"/>
          <w:szCs w:val="24"/>
        </w:rPr>
        <w:t xml:space="preserve"> lõikega 4</w:t>
      </w:r>
      <w:r w:rsidR="00C857D0" w:rsidRPr="00C857D0">
        <w:rPr>
          <w:rFonts w:ascii="Times New Roman" w:hAnsi="Times New Roman" w:cs="Times New Roman"/>
          <w:bCs/>
        </w:rPr>
        <w:t xml:space="preserve"> </w:t>
      </w:r>
      <w:r>
        <w:rPr>
          <w:rFonts w:ascii="Times New Roman" w:hAnsi="Times New Roman" w:cs="Times New Roman"/>
          <w:bCs/>
        </w:rPr>
        <w:t xml:space="preserve">loodav pädevus </w:t>
      </w:r>
      <w:r w:rsidR="00C857D0" w:rsidRPr="00C857D0">
        <w:rPr>
          <w:rFonts w:ascii="Times New Roman" w:hAnsi="Times New Roman" w:cs="Times New Roman"/>
          <w:bCs/>
        </w:rPr>
        <w:t xml:space="preserve">võib olla asjakohane eelkõige juhul, kui ei ole võimalik algusest peale kindlaks teha, kas pääsuvalitseja tegevus võib rikkuda </w:t>
      </w:r>
      <w:r w:rsidR="00C857D0">
        <w:rPr>
          <w:rFonts w:ascii="Times New Roman" w:hAnsi="Times New Roman" w:cs="Times New Roman"/>
          <w:bCs/>
        </w:rPr>
        <w:t xml:space="preserve">digiturgude </w:t>
      </w:r>
      <w:r w:rsidR="00C857D0" w:rsidRPr="00C857D0">
        <w:rPr>
          <w:rFonts w:ascii="Times New Roman" w:hAnsi="Times New Roman" w:cs="Times New Roman"/>
          <w:bCs/>
        </w:rPr>
        <w:t xml:space="preserve">määrust, </w:t>
      </w:r>
      <w:r w:rsidR="000779A6">
        <w:rPr>
          <w:rFonts w:ascii="Times New Roman" w:hAnsi="Times New Roman" w:cs="Times New Roman"/>
          <w:bCs/>
        </w:rPr>
        <w:t>riigisiseseid konkurentsireegleid (KonkS)</w:t>
      </w:r>
      <w:r w:rsidR="00C857D0" w:rsidRPr="00C857D0">
        <w:rPr>
          <w:rFonts w:ascii="Times New Roman" w:hAnsi="Times New Roman" w:cs="Times New Roman"/>
          <w:bCs/>
        </w:rPr>
        <w:t xml:space="preserve"> või mõlemaid. </w:t>
      </w:r>
      <w:r w:rsidR="0082675A" w:rsidRPr="00253671">
        <w:rPr>
          <w:rFonts w:ascii="Times New Roman" w:hAnsi="Times New Roman" w:cs="Times New Roman"/>
          <w:bCs/>
        </w:rPr>
        <w:t>Uurimise algatamisest tuleb enne esimese menetlustoimingu tegemist teavitada komisjoni, et vältida paralleelmenetlusi ja tagada</w:t>
      </w:r>
      <w:r w:rsidR="0082675A">
        <w:rPr>
          <w:rFonts w:ascii="Times New Roman" w:hAnsi="Times New Roman" w:cs="Times New Roman"/>
          <w:bCs/>
        </w:rPr>
        <w:t xml:space="preserve"> asutuste</w:t>
      </w:r>
      <w:r w:rsidR="0082675A" w:rsidRPr="00253671">
        <w:rPr>
          <w:rFonts w:ascii="Times New Roman" w:hAnsi="Times New Roman" w:cs="Times New Roman"/>
          <w:bCs/>
        </w:rPr>
        <w:t xml:space="preserve"> koordineeritud </w:t>
      </w:r>
      <w:r w:rsidR="0082675A">
        <w:rPr>
          <w:rFonts w:ascii="Times New Roman" w:hAnsi="Times New Roman" w:cs="Times New Roman"/>
          <w:bCs/>
        </w:rPr>
        <w:t>tegevus</w:t>
      </w:r>
      <w:r w:rsidR="0082675A" w:rsidRPr="00253671">
        <w:rPr>
          <w:rFonts w:ascii="Times New Roman" w:hAnsi="Times New Roman" w:cs="Times New Roman"/>
          <w:bCs/>
        </w:rPr>
        <w:t>.</w:t>
      </w:r>
      <w:r w:rsidR="0082675A">
        <w:rPr>
          <w:rFonts w:ascii="Times New Roman" w:hAnsi="Times New Roman" w:cs="Times New Roman"/>
          <w:bCs/>
        </w:rPr>
        <w:t xml:space="preserve"> </w:t>
      </w:r>
      <w:r w:rsidR="00D12863" w:rsidRPr="00D12863">
        <w:rPr>
          <w:rFonts w:ascii="Times New Roman" w:hAnsi="Times New Roman" w:cs="Times New Roman"/>
          <w:bCs/>
        </w:rPr>
        <w:t xml:space="preserve">Konkurentsiamet peab teatama komisjonile oma järeldustest, et komisjon saaks algatada oma menetluse täitmata jätmise uurimiseks, kui on võimalus, et pääsuvalitseja jätab täitmata teatavad määrusest tulenevad kohustused. </w:t>
      </w:r>
      <w:r w:rsidR="00AE0F9B">
        <w:rPr>
          <w:rFonts w:ascii="Times New Roman" w:hAnsi="Times New Roman" w:cs="Times New Roman"/>
          <w:bCs/>
        </w:rPr>
        <w:t xml:space="preserve"> </w:t>
      </w:r>
    </w:p>
    <w:p w14:paraId="43EB3FF3" w14:textId="52F8F291" w:rsidR="00253671" w:rsidRDefault="008136F5" w:rsidP="004A27F2">
      <w:pPr>
        <w:jc w:val="both"/>
        <w:rPr>
          <w:rFonts w:ascii="Times New Roman" w:hAnsi="Times New Roman" w:cs="Times New Roman"/>
          <w:bCs/>
        </w:rPr>
      </w:pPr>
      <w:r>
        <w:rPr>
          <w:rFonts w:ascii="Times New Roman" w:hAnsi="Times New Roman" w:cs="Times New Roman"/>
          <w:bCs/>
        </w:rPr>
        <w:t>Kui komisjon algatab ise m</w:t>
      </w:r>
      <w:r w:rsidR="00281206" w:rsidRPr="00281206">
        <w:rPr>
          <w:rFonts w:ascii="Times New Roman" w:hAnsi="Times New Roman" w:cs="Times New Roman"/>
          <w:bCs/>
        </w:rPr>
        <w:t xml:space="preserve">enetluse vastavalt </w:t>
      </w:r>
      <w:r w:rsidR="00986375">
        <w:rPr>
          <w:rFonts w:ascii="Times New Roman" w:hAnsi="Times New Roman" w:cs="Times New Roman"/>
          <w:bCs/>
        </w:rPr>
        <w:t xml:space="preserve">määruse </w:t>
      </w:r>
      <w:r w:rsidR="00281206" w:rsidRPr="00281206">
        <w:rPr>
          <w:rFonts w:ascii="Times New Roman" w:hAnsi="Times New Roman" w:cs="Times New Roman"/>
          <w:bCs/>
        </w:rPr>
        <w:t>artiklile 20</w:t>
      </w:r>
      <w:r w:rsidR="007F3C6D">
        <w:rPr>
          <w:rFonts w:ascii="Times New Roman" w:hAnsi="Times New Roman" w:cs="Times New Roman"/>
          <w:bCs/>
        </w:rPr>
        <w:t>,</w:t>
      </w:r>
      <w:r w:rsidR="00281206" w:rsidRPr="00281206">
        <w:rPr>
          <w:rFonts w:ascii="Times New Roman" w:hAnsi="Times New Roman" w:cs="Times New Roman"/>
          <w:bCs/>
        </w:rPr>
        <w:t xml:space="preserve"> vabastab</w:t>
      </w:r>
      <w:r w:rsidR="007F3C6D">
        <w:rPr>
          <w:rFonts w:ascii="Times New Roman" w:hAnsi="Times New Roman" w:cs="Times New Roman"/>
          <w:bCs/>
        </w:rPr>
        <w:t xml:space="preserve"> see</w:t>
      </w:r>
      <w:r w:rsidR="00281206" w:rsidRPr="00281206">
        <w:rPr>
          <w:rFonts w:ascii="Times New Roman" w:hAnsi="Times New Roman" w:cs="Times New Roman"/>
          <w:bCs/>
        </w:rPr>
        <w:t xml:space="preserve"> </w:t>
      </w:r>
      <w:r w:rsidR="00986375">
        <w:rPr>
          <w:rFonts w:ascii="Times New Roman" w:hAnsi="Times New Roman" w:cs="Times New Roman"/>
          <w:bCs/>
        </w:rPr>
        <w:t>Konkurentsiameti</w:t>
      </w:r>
      <w:r w:rsidR="00281206" w:rsidRPr="00281206">
        <w:rPr>
          <w:rFonts w:ascii="Times New Roman" w:hAnsi="Times New Roman" w:cs="Times New Roman"/>
          <w:bCs/>
        </w:rPr>
        <w:t xml:space="preserve"> võimalusest selline uurimine korraldada või see lõpule viia, kui see on juba pooleli. </w:t>
      </w:r>
      <w:r w:rsidR="00986375" w:rsidRPr="006F0602">
        <w:rPr>
          <w:rFonts w:ascii="Times New Roman" w:hAnsi="Times New Roman" w:cs="Times New Roman"/>
          <w:bCs/>
        </w:rPr>
        <w:t>Seega tuleb sellisel juhul juba alustatud konkurentsijärelevalvemenetlus lõpetada</w:t>
      </w:r>
      <w:r w:rsidR="00C71E37">
        <w:rPr>
          <w:rFonts w:ascii="Times New Roman" w:hAnsi="Times New Roman" w:cs="Times New Roman"/>
          <w:bCs/>
        </w:rPr>
        <w:t xml:space="preserve"> </w:t>
      </w:r>
      <w:r w:rsidR="006F0602">
        <w:rPr>
          <w:rFonts w:ascii="Times New Roman" w:hAnsi="Times New Roman" w:cs="Times New Roman"/>
          <w:bCs/>
        </w:rPr>
        <w:t>kavandatava KonkS</w:t>
      </w:r>
      <w:r w:rsidR="007F3C6D">
        <w:rPr>
          <w:rFonts w:ascii="Times New Roman" w:hAnsi="Times New Roman" w:cs="Times New Roman"/>
          <w:bCs/>
        </w:rPr>
        <w:noBreakHyphen/>
        <w:t>i</w:t>
      </w:r>
      <w:r w:rsidR="006F0602">
        <w:rPr>
          <w:rFonts w:ascii="Times New Roman" w:hAnsi="Times New Roman" w:cs="Times New Roman"/>
          <w:bCs/>
        </w:rPr>
        <w:t xml:space="preserve"> § 53</w:t>
      </w:r>
      <w:r w:rsidR="006F0602">
        <w:rPr>
          <w:rFonts w:ascii="Times New Roman" w:hAnsi="Times New Roman" w:cs="Times New Roman"/>
          <w:bCs/>
          <w:vertAlign w:val="superscript"/>
        </w:rPr>
        <w:t>6</w:t>
      </w:r>
      <w:r w:rsidR="006F0602">
        <w:rPr>
          <w:rFonts w:ascii="Times New Roman" w:hAnsi="Times New Roman" w:cs="Times New Roman"/>
          <w:bCs/>
        </w:rPr>
        <w:t xml:space="preserve"> lõike 2 punkti 2 alusel </w:t>
      </w:r>
      <w:r w:rsidR="00C71E37">
        <w:rPr>
          <w:rFonts w:ascii="Times New Roman" w:hAnsi="Times New Roman" w:cs="Times New Roman"/>
          <w:bCs/>
        </w:rPr>
        <w:t xml:space="preserve">ja esitada </w:t>
      </w:r>
      <w:r w:rsidR="00281206" w:rsidRPr="00281206">
        <w:rPr>
          <w:rFonts w:ascii="Times New Roman" w:hAnsi="Times New Roman" w:cs="Times New Roman"/>
          <w:bCs/>
        </w:rPr>
        <w:t>oma uurimise tulemused komisjonile</w:t>
      </w:r>
      <w:r w:rsidR="00C71E37">
        <w:rPr>
          <w:rFonts w:ascii="Times New Roman" w:hAnsi="Times New Roman" w:cs="Times New Roman"/>
          <w:bCs/>
        </w:rPr>
        <w:t>.</w:t>
      </w:r>
    </w:p>
    <w:p w14:paraId="1F51EEAA" w14:textId="656329A0" w:rsidR="004A27F2" w:rsidRDefault="00C71E37" w:rsidP="004A27F2">
      <w:pPr>
        <w:jc w:val="both"/>
        <w:rPr>
          <w:rFonts w:ascii="Times New Roman" w:hAnsi="Times New Roman" w:cs="Times New Roman"/>
          <w:bCs/>
        </w:rPr>
      </w:pPr>
      <w:r w:rsidRPr="004D04C3">
        <w:rPr>
          <w:rFonts w:ascii="Times New Roman" w:hAnsi="Times New Roman" w:cs="Times New Roman"/>
          <w:b/>
          <w:color w:val="000000" w:themeColor="text1"/>
          <w:szCs w:val="24"/>
        </w:rPr>
        <w:t>KonkS § 78</w:t>
      </w:r>
      <w:r w:rsidRPr="004D04C3">
        <w:rPr>
          <w:rFonts w:ascii="Times New Roman" w:hAnsi="Times New Roman" w:cs="Times New Roman"/>
          <w:b/>
          <w:color w:val="000000" w:themeColor="text1"/>
          <w:szCs w:val="24"/>
          <w:vertAlign w:val="superscript"/>
        </w:rPr>
        <w:t>2</w:t>
      </w:r>
      <w:r>
        <w:rPr>
          <w:rFonts w:ascii="Times New Roman" w:hAnsi="Times New Roman" w:cs="Times New Roman"/>
          <w:b/>
          <w:color w:val="000000" w:themeColor="text1"/>
          <w:szCs w:val="24"/>
          <w:vertAlign w:val="superscript"/>
        </w:rPr>
        <w:t>4</w:t>
      </w:r>
      <w:r w:rsidRPr="004D04C3">
        <w:rPr>
          <w:rFonts w:ascii="Times New Roman" w:hAnsi="Times New Roman" w:cs="Times New Roman"/>
          <w:b/>
          <w:color w:val="000000" w:themeColor="text1"/>
          <w:szCs w:val="24"/>
        </w:rPr>
        <w:t xml:space="preserve"> lõige </w:t>
      </w:r>
      <w:r>
        <w:rPr>
          <w:rFonts w:ascii="Times New Roman" w:hAnsi="Times New Roman" w:cs="Times New Roman"/>
          <w:b/>
          <w:color w:val="000000" w:themeColor="text1"/>
          <w:szCs w:val="24"/>
        </w:rPr>
        <w:t>1</w:t>
      </w:r>
      <w:r w:rsidRPr="004D04C3">
        <w:rPr>
          <w:rFonts w:ascii="Times New Roman" w:hAnsi="Times New Roman" w:cs="Times New Roman"/>
          <w:b/>
          <w:color w:val="000000" w:themeColor="text1"/>
          <w:szCs w:val="24"/>
        </w:rPr>
        <w:t>:</w:t>
      </w:r>
      <w:r>
        <w:rPr>
          <w:rFonts w:ascii="Times New Roman" w:hAnsi="Times New Roman" w:cs="Times New Roman"/>
          <w:bCs/>
        </w:rPr>
        <w:t xml:space="preserve"> </w:t>
      </w:r>
      <w:r w:rsidRPr="00C71E37">
        <w:rPr>
          <w:rFonts w:ascii="Times New Roman" w:hAnsi="Times New Roman" w:cs="Times New Roman"/>
          <w:bCs/>
          <w:i/>
          <w:iCs/>
        </w:rPr>
        <w:t>„</w:t>
      </w:r>
      <w:r w:rsidR="004A27F2" w:rsidRPr="00C71E37">
        <w:rPr>
          <w:rFonts w:ascii="Times New Roman" w:hAnsi="Times New Roman" w:cs="Times New Roman"/>
          <w:bCs/>
          <w:i/>
          <w:iCs/>
        </w:rPr>
        <w:t xml:space="preserve">Konkurentsiamet võib </w:t>
      </w:r>
      <w:bookmarkStart w:id="2" w:name="_Hlk219892533"/>
      <w:r w:rsidR="004A27F2" w:rsidRPr="00C71E37">
        <w:rPr>
          <w:rFonts w:ascii="Times New Roman" w:hAnsi="Times New Roman" w:cs="Times New Roman"/>
          <w:bCs/>
          <w:i/>
          <w:iCs/>
        </w:rPr>
        <w:t xml:space="preserve">nõukogu määruse (EL) 2022/2560 artikli 13 lõikes 5 </w:t>
      </w:r>
      <w:bookmarkEnd w:id="2"/>
      <w:r w:rsidR="004A27F2" w:rsidRPr="00C71E37">
        <w:rPr>
          <w:rFonts w:ascii="Times New Roman" w:hAnsi="Times New Roman" w:cs="Times New Roman"/>
          <w:bCs/>
          <w:i/>
          <w:iCs/>
        </w:rPr>
        <w:t xml:space="preserve">ja artikli 14 lõikes 5 sätestatud alustel osutada Euroopa Komisjonile viimase taotlusel abi ettevõtjate ja ettevõtjate ühenduste suhtes kontrollide </w:t>
      </w:r>
      <w:r w:rsidR="009F7625">
        <w:rPr>
          <w:rFonts w:ascii="Times New Roman" w:hAnsi="Times New Roman" w:cs="Times New Roman"/>
          <w:bCs/>
          <w:i/>
          <w:iCs/>
        </w:rPr>
        <w:t>tegemisel</w:t>
      </w:r>
      <w:r w:rsidR="009F7625" w:rsidRPr="00C71E37">
        <w:rPr>
          <w:rFonts w:ascii="Times New Roman" w:hAnsi="Times New Roman" w:cs="Times New Roman"/>
          <w:bCs/>
          <w:i/>
          <w:iCs/>
        </w:rPr>
        <w:t xml:space="preserve"> </w:t>
      </w:r>
      <w:r w:rsidR="004A27F2" w:rsidRPr="00C71E37">
        <w:rPr>
          <w:rFonts w:ascii="Times New Roman" w:hAnsi="Times New Roman" w:cs="Times New Roman"/>
          <w:bCs/>
          <w:i/>
          <w:iCs/>
        </w:rPr>
        <w:t>ja neile teabenõuete esitamisel.</w:t>
      </w:r>
      <w:r w:rsidRPr="00C71E37">
        <w:rPr>
          <w:rFonts w:ascii="Times New Roman" w:hAnsi="Times New Roman" w:cs="Times New Roman"/>
          <w:bCs/>
          <w:i/>
          <w:iCs/>
        </w:rPr>
        <w:t>“</w:t>
      </w:r>
      <w:r>
        <w:rPr>
          <w:rFonts w:ascii="Times New Roman" w:hAnsi="Times New Roman" w:cs="Times New Roman"/>
          <w:bCs/>
        </w:rPr>
        <w:t xml:space="preserve"> </w:t>
      </w:r>
    </w:p>
    <w:p w14:paraId="42F0C095" w14:textId="6AE00BB0" w:rsidR="00C86D87" w:rsidRDefault="00C86D87" w:rsidP="00AF7196">
      <w:pPr>
        <w:jc w:val="both"/>
        <w:rPr>
          <w:rFonts w:ascii="Times New Roman" w:hAnsi="Times New Roman" w:cs="Times New Roman"/>
          <w:bCs/>
        </w:rPr>
      </w:pPr>
      <w:r>
        <w:rPr>
          <w:rFonts w:ascii="Times New Roman" w:hAnsi="Times New Roman" w:cs="Times New Roman"/>
          <w:bCs/>
        </w:rPr>
        <w:t xml:space="preserve">Välisriigi subsiidiumide määruse artikli 13 lõike 1 </w:t>
      </w:r>
      <w:r w:rsidR="00AC6F8A">
        <w:rPr>
          <w:rFonts w:ascii="Times New Roman" w:hAnsi="Times New Roman" w:cs="Times New Roman"/>
          <w:bCs/>
        </w:rPr>
        <w:t>kohaselt võib k</w:t>
      </w:r>
      <w:r w:rsidRPr="00C86D87">
        <w:rPr>
          <w:rFonts w:ascii="Times New Roman" w:hAnsi="Times New Roman" w:cs="Times New Roman"/>
          <w:bCs/>
        </w:rPr>
        <w:t xml:space="preserve">omisjon talle määrusega pandud ülesannete täitmiseks nõuda </w:t>
      </w:r>
      <w:r w:rsidR="006A6690" w:rsidRPr="006A6690">
        <w:rPr>
          <w:rFonts w:ascii="Times New Roman" w:hAnsi="Times New Roman" w:cs="Times New Roman"/>
          <w:bCs/>
        </w:rPr>
        <w:t>ettevõtjatelt või ettevõtjate ühendustelt</w:t>
      </w:r>
      <w:r w:rsidR="006A6690" w:rsidRPr="00C86D87">
        <w:rPr>
          <w:rFonts w:ascii="Times New Roman" w:hAnsi="Times New Roman" w:cs="Times New Roman"/>
          <w:bCs/>
        </w:rPr>
        <w:t xml:space="preserve"> </w:t>
      </w:r>
      <w:r w:rsidRPr="00C86D87">
        <w:rPr>
          <w:rFonts w:ascii="Times New Roman" w:hAnsi="Times New Roman" w:cs="Times New Roman"/>
          <w:bCs/>
        </w:rPr>
        <w:t>teavet</w:t>
      </w:r>
      <w:r w:rsidR="006A6690">
        <w:rPr>
          <w:rFonts w:ascii="Times New Roman" w:hAnsi="Times New Roman" w:cs="Times New Roman"/>
          <w:bCs/>
        </w:rPr>
        <w:t xml:space="preserve">. </w:t>
      </w:r>
    </w:p>
    <w:p w14:paraId="7E404DFD" w14:textId="768CAD13" w:rsidR="006066E4" w:rsidRPr="006066E4" w:rsidRDefault="006A6690" w:rsidP="006066E4">
      <w:pPr>
        <w:jc w:val="both"/>
        <w:rPr>
          <w:rFonts w:ascii="Times New Roman" w:hAnsi="Times New Roman" w:cs="Times New Roman"/>
          <w:bCs/>
        </w:rPr>
      </w:pPr>
      <w:r>
        <w:rPr>
          <w:rFonts w:ascii="Times New Roman" w:hAnsi="Times New Roman" w:cs="Times New Roman"/>
          <w:bCs/>
        </w:rPr>
        <w:t>Sama artikli</w:t>
      </w:r>
      <w:r w:rsidR="00AF7196" w:rsidRPr="00EA147D">
        <w:rPr>
          <w:rFonts w:ascii="Times New Roman" w:hAnsi="Times New Roman" w:cs="Times New Roman"/>
          <w:bCs/>
        </w:rPr>
        <w:t xml:space="preserve"> lõige 5 kohustab liikmesriike esitama komisjoni nõudmisel kogu teabe, mis on vajalik</w:t>
      </w:r>
      <w:r w:rsidR="00F03A35">
        <w:rPr>
          <w:rFonts w:ascii="Times New Roman" w:hAnsi="Times New Roman" w:cs="Times New Roman"/>
          <w:bCs/>
        </w:rPr>
        <w:t xml:space="preserve"> komisjonile </w:t>
      </w:r>
      <w:r w:rsidR="00F03A35" w:rsidRPr="00F03A35">
        <w:rPr>
          <w:rFonts w:ascii="Times New Roman" w:hAnsi="Times New Roman" w:cs="Times New Roman"/>
          <w:bCs/>
        </w:rPr>
        <w:t>määrusega pandud ülesannete täitmiseks.</w:t>
      </w:r>
      <w:r w:rsidR="006066E4">
        <w:rPr>
          <w:rFonts w:ascii="Times New Roman" w:hAnsi="Times New Roman" w:cs="Times New Roman"/>
          <w:bCs/>
        </w:rPr>
        <w:t xml:space="preserve"> </w:t>
      </w:r>
      <w:r w:rsidR="003B47C0">
        <w:rPr>
          <w:rFonts w:ascii="Times New Roman" w:hAnsi="Times New Roman" w:cs="Times New Roman"/>
          <w:bCs/>
        </w:rPr>
        <w:t>Sellisel juhul on Konkurentsiametil õigus esitada Eesti ettevõtjatele või ettevõtjate ühendustele teabenõudeid</w:t>
      </w:r>
      <w:r w:rsidR="004E4922">
        <w:rPr>
          <w:rFonts w:ascii="Times New Roman" w:hAnsi="Times New Roman" w:cs="Times New Roman"/>
          <w:bCs/>
        </w:rPr>
        <w:t xml:space="preserve"> määruse </w:t>
      </w:r>
      <w:r w:rsidR="00DF7B45">
        <w:rPr>
          <w:rFonts w:ascii="Times New Roman" w:hAnsi="Times New Roman" w:cs="Times New Roman"/>
          <w:bCs/>
        </w:rPr>
        <w:t>artikli 13 alusel. T</w:t>
      </w:r>
      <w:r w:rsidR="006066E4" w:rsidRPr="006066E4">
        <w:rPr>
          <w:rFonts w:ascii="Times New Roman" w:hAnsi="Times New Roman" w:cs="Times New Roman"/>
          <w:bCs/>
        </w:rPr>
        <w:t>eabenõudes peab olema märgitud:</w:t>
      </w:r>
    </w:p>
    <w:tbl>
      <w:tblPr>
        <w:tblW w:w="5000" w:type="pct"/>
        <w:shd w:val="clear" w:color="auto" w:fill="FFFFFF"/>
        <w:tblCellMar>
          <w:left w:w="0" w:type="dxa"/>
          <w:right w:w="0" w:type="dxa"/>
        </w:tblCellMar>
        <w:tblLook w:val="04A0" w:firstRow="1" w:lastRow="0" w:firstColumn="1" w:lastColumn="0" w:noHBand="0" w:noVBand="1"/>
      </w:tblPr>
      <w:tblGrid>
        <w:gridCol w:w="187"/>
        <w:gridCol w:w="8885"/>
      </w:tblGrid>
      <w:tr w:rsidR="006066E4" w:rsidRPr="006066E4" w14:paraId="7F1DF444" w14:textId="77777777">
        <w:tc>
          <w:tcPr>
            <w:tcW w:w="0" w:type="auto"/>
            <w:shd w:val="clear" w:color="auto" w:fill="FFFFFF"/>
            <w:hideMark/>
          </w:tcPr>
          <w:p w14:paraId="03FCF04E" w14:textId="77777777" w:rsidR="006066E4" w:rsidRPr="006066E4" w:rsidRDefault="006066E4" w:rsidP="006066E4">
            <w:pPr>
              <w:jc w:val="both"/>
              <w:rPr>
                <w:rFonts w:ascii="Times New Roman" w:hAnsi="Times New Roman" w:cs="Times New Roman"/>
                <w:bCs/>
              </w:rPr>
            </w:pPr>
            <w:r w:rsidRPr="006066E4">
              <w:rPr>
                <w:rFonts w:ascii="Times New Roman" w:hAnsi="Times New Roman" w:cs="Times New Roman"/>
                <w:bCs/>
              </w:rPr>
              <w:t>a)</w:t>
            </w:r>
          </w:p>
        </w:tc>
        <w:tc>
          <w:tcPr>
            <w:tcW w:w="0" w:type="auto"/>
            <w:shd w:val="clear" w:color="auto" w:fill="FFFFFF"/>
            <w:hideMark/>
          </w:tcPr>
          <w:p w14:paraId="199B8A86" w14:textId="0DD8A6CB" w:rsidR="006066E4" w:rsidRPr="006066E4" w:rsidRDefault="00DF7B45" w:rsidP="006066E4">
            <w:pPr>
              <w:jc w:val="both"/>
              <w:rPr>
                <w:rFonts w:ascii="Times New Roman" w:hAnsi="Times New Roman" w:cs="Times New Roman"/>
                <w:bCs/>
              </w:rPr>
            </w:pPr>
            <w:r>
              <w:rPr>
                <w:rFonts w:ascii="Times New Roman" w:hAnsi="Times New Roman" w:cs="Times New Roman"/>
                <w:bCs/>
              </w:rPr>
              <w:t xml:space="preserve"> </w:t>
            </w:r>
            <w:r w:rsidR="006066E4" w:rsidRPr="006066E4">
              <w:rPr>
                <w:rFonts w:ascii="Times New Roman" w:hAnsi="Times New Roman" w:cs="Times New Roman"/>
                <w:bCs/>
              </w:rPr>
              <w:t>selle õiguslik alus ja eesmärk, täpsustus selle kohta, millist teavet nõutakse, ning asjakohane tähtaeg teabe esitamiseks;</w:t>
            </w:r>
          </w:p>
        </w:tc>
      </w:tr>
    </w:tbl>
    <w:p w14:paraId="3B30E0BF" w14:textId="77777777" w:rsidR="006066E4" w:rsidRPr="006066E4" w:rsidRDefault="006066E4" w:rsidP="006066E4">
      <w:pPr>
        <w:jc w:val="both"/>
        <w:rPr>
          <w:rFonts w:ascii="Times New Roman" w:hAnsi="Times New Roman" w:cs="Times New Roman"/>
          <w:bCs/>
          <w:vanish/>
        </w:rPr>
      </w:pPr>
    </w:p>
    <w:tbl>
      <w:tblPr>
        <w:tblW w:w="5000" w:type="pct"/>
        <w:shd w:val="clear" w:color="auto" w:fill="FFFFFF"/>
        <w:tblCellMar>
          <w:left w:w="0" w:type="dxa"/>
          <w:right w:w="0" w:type="dxa"/>
        </w:tblCellMar>
        <w:tblLook w:val="04A0" w:firstRow="1" w:lastRow="0" w:firstColumn="1" w:lastColumn="0" w:noHBand="0" w:noVBand="1"/>
      </w:tblPr>
      <w:tblGrid>
        <w:gridCol w:w="200"/>
        <w:gridCol w:w="8872"/>
      </w:tblGrid>
      <w:tr w:rsidR="006066E4" w:rsidRPr="006066E4" w14:paraId="770E8E0E" w14:textId="77777777">
        <w:tc>
          <w:tcPr>
            <w:tcW w:w="0" w:type="auto"/>
            <w:shd w:val="clear" w:color="auto" w:fill="FFFFFF"/>
            <w:hideMark/>
          </w:tcPr>
          <w:p w14:paraId="5D2AC598" w14:textId="77777777" w:rsidR="006066E4" w:rsidRPr="006066E4" w:rsidRDefault="006066E4" w:rsidP="006066E4">
            <w:pPr>
              <w:jc w:val="both"/>
              <w:rPr>
                <w:rFonts w:ascii="Times New Roman" w:hAnsi="Times New Roman" w:cs="Times New Roman"/>
                <w:bCs/>
              </w:rPr>
            </w:pPr>
            <w:r w:rsidRPr="006066E4">
              <w:rPr>
                <w:rFonts w:ascii="Times New Roman" w:hAnsi="Times New Roman" w:cs="Times New Roman"/>
                <w:bCs/>
              </w:rPr>
              <w:t>b)</w:t>
            </w:r>
          </w:p>
        </w:tc>
        <w:tc>
          <w:tcPr>
            <w:tcW w:w="0" w:type="auto"/>
            <w:shd w:val="clear" w:color="auto" w:fill="FFFFFF"/>
            <w:hideMark/>
          </w:tcPr>
          <w:p w14:paraId="4CEB39A0" w14:textId="4982DC71" w:rsidR="006066E4" w:rsidRPr="006066E4" w:rsidRDefault="00DF7B45" w:rsidP="006066E4">
            <w:pPr>
              <w:jc w:val="both"/>
              <w:rPr>
                <w:rFonts w:ascii="Times New Roman" w:hAnsi="Times New Roman" w:cs="Times New Roman"/>
                <w:bCs/>
              </w:rPr>
            </w:pPr>
            <w:r>
              <w:rPr>
                <w:rFonts w:ascii="Times New Roman" w:hAnsi="Times New Roman" w:cs="Times New Roman"/>
                <w:bCs/>
              </w:rPr>
              <w:t xml:space="preserve"> </w:t>
            </w:r>
            <w:r w:rsidR="006066E4" w:rsidRPr="006066E4">
              <w:rPr>
                <w:rFonts w:ascii="Times New Roman" w:hAnsi="Times New Roman" w:cs="Times New Roman"/>
                <w:bCs/>
              </w:rPr>
              <w:t xml:space="preserve">märge selle kohta, et kui esitatud teave on ebaõige, mittetäielik või eksitav, võib määrata </w:t>
            </w:r>
            <w:r w:rsidR="00E34F97">
              <w:rPr>
                <w:rFonts w:ascii="Times New Roman" w:hAnsi="Times New Roman" w:cs="Times New Roman"/>
                <w:bCs/>
              </w:rPr>
              <w:t xml:space="preserve">määruse </w:t>
            </w:r>
            <w:r w:rsidR="006066E4" w:rsidRPr="006066E4">
              <w:rPr>
                <w:rFonts w:ascii="Times New Roman" w:hAnsi="Times New Roman" w:cs="Times New Roman"/>
                <w:bCs/>
              </w:rPr>
              <w:t>artiklis 17 sätestatud trahve või sunniraha;</w:t>
            </w:r>
          </w:p>
        </w:tc>
      </w:tr>
    </w:tbl>
    <w:p w14:paraId="046CB49D" w14:textId="77777777" w:rsidR="006066E4" w:rsidRPr="006066E4" w:rsidRDefault="006066E4" w:rsidP="006066E4">
      <w:pPr>
        <w:jc w:val="both"/>
        <w:rPr>
          <w:rFonts w:ascii="Times New Roman" w:hAnsi="Times New Roman" w:cs="Times New Roman"/>
          <w:bCs/>
          <w:vanish/>
        </w:rPr>
      </w:pPr>
    </w:p>
    <w:tbl>
      <w:tblPr>
        <w:tblW w:w="5000" w:type="pct"/>
        <w:shd w:val="clear" w:color="auto" w:fill="FFFFFF"/>
        <w:tblCellMar>
          <w:left w:w="0" w:type="dxa"/>
          <w:right w:w="0" w:type="dxa"/>
        </w:tblCellMar>
        <w:tblLook w:val="04A0" w:firstRow="1" w:lastRow="0" w:firstColumn="1" w:lastColumn="0" w:noHBand="0" w:noVBand="1"/>
      </w:tblPr>
      <w:tblGrid>
        <w:gridCol w:w="187"/>
        <w:gridCol w:w="8885"/>
      </w:tblGrid>
      <w:tr w:rsidR="006066E4" w:rsidRPr="006066E4" w14:paraId="0DF38A3A" w14:textId="77777777">
        <w:tc>
          <w:tcPr>
            <w:tcW w:w="0" w:type="auto"/>
            <w:shd w:val="clear" w:color="auto" w:fill="FFFFFF"/>
            <w:hideMark/>
          </w:tcPr>
          <w:p w14:paraId="59599285" w14:textId="77777777" w:rsidR="006066E4" w:rsidRPr="006066E4" w:rsidRDefault="006066E4" w:rsidP="006066E4">
            <w:pPr>
              <w:jc w:val="both"/>
              <w:rPr>
                <w:rFonts w:ascii="Times New Roman" w:hAnsi="Times New Roman" w:cs="Times New Roman"/>
                <w:bCs/>
              </w:rPr>
            </w:pPr>
            <w:r w:rsidRPr="006066E4">
              <w:rPr>
                <w:rFonts w:ascii="Times New Roman" w:hAnsi="Times New Roman" w:cs="Times New Roman"/>
                <w:bCs/>
              </w:rPr>
              <w:t>c)</w:t>
            </w:r>
          </w:p>
        </w:tc>
        <w:tc>
          <w:tcPr>
            <w:tcW w:w="0" w:type="auto"/>
            <w:shd w:val="clear" w:color="auto" w:fill="FFFFFF"/>
            <w:hideMark/>
          </w:tcPr>
          <w:p w14:paraId="5C56EDF4" w14:textId="2B5201D2" w:rsidR="00DF1769" w:rsidRPr="006066E4" w:rsidRDefault="00DF7B45" w:rsidP="006066E4">
            <w:pPr>
              <w:jc w:val="both"/>
              <w:rPr>
                <w:rFonts w:ascii="Times New Roman" w:hAnsi="Times New Roman" w:cs="Times New Roman"/>
                <w:bCs/>
              </w:rPr>
            </w:pPr>
            <w:r>
              <w:rPr>
                <w:rFonts w:ascii="Times New Roman" w:hAnsi="Times New Roman" w:cs="Times New Roman"/>
                <w:bCs/>
              </w:rPr>
              <w:t xml:space="preserve"> </w:t>
            </w:r>
            <w:r w:rsidR="006066E4" w:rsidRPr="006066E4">
              <w:rPr>
                <w:rFonts w:ascii="Times New Roman" w:hAnsi="Times New Roman" w:cs="Times New Roman"/>
                <w:bCs/>
              </w:rPr>
              <w:t>märge selle kohta, et artikli 16 kohaselt on komisjonil koostöö puudumise korral võimalik teha otsus talle kättesaadava teabe põhjal.</w:t>
            </w:r>
          </w:p>
        </w:tc>
      </w:tr>
    </w:tbl>
    <w:p w14:paraId="256376DC" w14:textId="1BB76377" w:rsidR="009B6258" w:rsidRDefault="00DF1769" w:rsidP="009B6258">
      <w:pPr>
        <w:jc w:val="both"/>
        <w:rPr>
          <w:rFonts w:ascii="Times New Roman" w:hAnsi="Times New Roman" w:cs="Times New Roman"/>
          <w:bCs/>
        </w:rPr>
      </w:pPr>
      <w:r>
        <w:rPr>
          <w:rFonts w:ascii="Times New Roman" w:hAnsi="Times New Roman" w:cs="Times New Roman"/>
          <w:bCs/>
        </w:rPr>
        <w:t>Välisriigi subsiidiumide</w:t>
      </w:r>
      <w:r w:rsidR="00970DAB">
        <w:rPr>
          <w:rFonts w:ascii="Times New Roman" w:hAnsi="Times New Roman" w:cs="Times New Roman"/>
          <w:bCs/>
        </w:rPr>
        <w:t xml:space="preserve"> määruse artikli 14 lõike 1 alusel võib</w:t>
      </w:r>
      <w:r>
        <w:rPr>
          <w:rFonts w:ascii="Times New Roman" w:hAnsi="Times New Roman" w:cs="Times New Roman"/>
          <w:bCs/>
        </w:rPr>
        <w:t xml:space="preserve"> </w:t>
      </w:r>
      <w:r w:rsidR="00970DAB">
        <w:rPr>
          <w:rFonts w:ascii="Times New Roman" w:hAnsi="Times New Roman" w:cs="Times New Roman"/>
          <w:bCs/>
        </w:rPr>
        <w:t>k</w:t>
      </w:r>
      <w:r w:rsidR="00970DAB" w:rsidRPr="00970DAB">
        <w:rPr>
          <w:rFonts w:ascii="Times New Roman" w:hAnsi="Times New Roman" w:cs="Times New Roman"/>
          <w:bCs/>
        </w:rPr>
        <w:t>omisjon talle määrusega pandud ülesannete täitmiseks teha ettevõtjate ja ettevõtjate ühenduste puhul vajalikke kontrolle</w:t>
      </w:r>
      <w:r w:rsidR="00970DAB">
        <w:rPr>
          <w:rFonts w:ascii="Times New Roman" w:hAnsi="Times New Roman" w:cs="Times New Roman"/>
          <w:bCs/>
        </w:rPr>
        <w:t xml:space="preserve"> (läbiotsimisi)</w:t>
      </w:r>
      <w:r w:rsidR="000B2AA2">
        <w:rPr>
          <w:rFonts w:ascii="Times New Roman" w:hAnsi="Times New Roman" w:cs="Times New Roman"/>
          <w:bCs/>
        </w:rPr>
        <w:t>. Sama artikli lõige 5 sätestab, et s</w:t>
      </w:r>
      <w:r w:rsidR="007346F6" w:rsidRPr="007346F6">
        <w:rPr>
          <w:rFonts w:ascii="Times New Roman" w:hAnsi="Times New Roman" w:cs="Times New Roman"/>
          <w:bCs/>
        </w:rPr>
        <w:t>elle liikmesriigi, kelle territooriumil kontroll toimub, volitatud või määratud ametnikud ja muud isikud peavad kõnealuse liikmesriigi või komisjoni taotluse korral komisjoni volitatud ametnikke ja teisi kaasasolevaid isikuid aktiivselt abistama. Selleks on neil</w:t>
      </w:r>
      <w:r w:rsidR="009B6258">
        <w:rPr>
          <w:rFonts w:ascii="Times New Roman" w:hAnsi="Times New Roman" w:cs="Times New Roman"/>
          <w:bCs/>
        </w:rPr>
        <w:t xml:space="preserve"> sama artikli</w:t>
      </w:r>
      <w:r w:rsidR="007346F6" w:rsidRPr="007346F6">
        <w:rPr>
          <w:rFonts w:ascii="Times New Roman" w:hAnsi="Times New Roman" w:cs="Times New Roman"/>
          <w:bCs/>
        </w:rPr>
        <w:t xml:space="preserve"> lõikes 2 sätestatud õigused</w:t>
      </w:r>
      <w:r w:rsidR="009B6258">
        <w:rPr>
          <w:rFonts w:ascii="Times New Roman" w:hAnsi="Times New Roman" w:cs="Times New Roman"/>
          <w:bCs/>
        </w:rPr>
        <w:t xml:space="preserve">. </w:t>
      </w:r>
      <w:r w:rsidR="009B6258" w:rsidRPr="009B6258">
        <w:rPr>
          <w:rFonts w:ascii="Times New Roman" w:hAnsi="Times New Roman" w:cs="Times New Roman"/>
          <w:bCs/>
        </w:rPr>
        <w:t>See tähendab, et Konkurentsiameti ametnikel</w:t>
      </w:r>
      <w:r w:rsidR="009B6258">
        <w:rPr>
          <w:rFonts w:ascii="Times New Roman" w:hAnsi="Times New Roman" w:cs="Times New Roman"/>
          <w:bCs/>
        </w:rPr>
        <w:t xml:space="preserve">, kes abistavad komisjoni määruse alusel kontrolli </w:t>
      </w:r>
      <w:r w:rsidR="00E6374E">
        <w:rPr>
          <w:rFonts w:ascii="Times New Roman" w:hAnsi="Times New Roman" w:cs="Times New Roman"/>
          <w:bCs/>
        </w:rPr>
        <w:t>tege</w:t>
      </w:r>
      <w:r w:rsidR="009B6258">
        <w:rPr>
          <w:rFonts w:ascii="Times New Roman" w:hAnsi="Times New Roman" w:cs="Times New Roman"/>
          <w:bCs/>
        </w:rPr>
        <w:t xml:space="preserve">misel, </w:t>
      </w:r>
      <w:r w:rsidR="00E6374E">
        <w:rPr>
          <w:rFonts w:ascii="Times New Roman" w:hAnsi="Times New Roman" w:cs="Times New Roman"/>
          <w:bCs/>
        </w:rPr>
        <w:t xml:space="preserve">on </w:t>
      </w:r>
      <w:r w:rsidR="009B6258">
        <w:rPr>
          <w:rFonts w:ascii="Times New Roman" w:hAnsi="Times New Roman" w:cs="Times New Roman"/>
          <w:bCs/>
        </w:rPr>
        <w:t xml:space="preserve">õigus: </w:t>
      </w:r>
    </w:p>
    <w:tbl>
      <w:tblPr>
        <w:tblW w:w="5000" w:type="pct"/>
        <w:shd w:val="clear" w:color="auto" w:fill="FFFFFF"/>
        <w:tblCellMar>
          <w:left w:w="0" w:type="dxa"/>
          <w:right w:w="0" w:type="dxa"/>
        </w:tblCellMar>
        <w:tblLook w:val="04A0" w:firstRow="1" w:lastRow="0" w:firstColumn="1" w:lastColumn="0" w:noHBand="0" w:noVBand="1"/>
      </w:tblPr>
      <w:tblGrid>
        <w:gridCol w:w="187"/>
        <w:gridCol w:w="8885"/>
      </w:tblGrid>
      <w:tr w:rsidR="005B6A80" w:rsidRPr="005B6A80" w14:paraId="3F5E20E3" w14:textId="77777777">
        <w:tc>
          <w:tcPr>
            <w:tcW w:w="0" w:type="auto"/>
            <w:shd w:val="clear" w:color="auto" w:fill="FFFFFF"/>
            <w:hideMark/>
          </w:tcPr>
          <w:p w14:paraId="090015A2" w14:textId="77777777" w:rsidR="005B6A80" w:rsidRPr="005B6A80" w:rsidRDefault="005B6A80" w:rsidP="005B6A80">
            <w:pPr>
              <w:jc w:val="both"/>
              <w:rPr>
                <w:rFonts w:ascii="Times New Roman" w:hAnsi="Times New Roman" w:cs="Times New Roman"/>
                <w:bCs/>
              </w:rPr>
            </w:pPr>
            <w:r w:rsidRPr="005B6A80">
              <w:rPr>
                <w:rFonts w:ascii="Times New Roman" w:hAnsi="Times New Roman" w:cs="Times New Roman"/>
                <w:bCs/>
              </w:rPr>
              <w:lastRenderedPageBreak/>
              <w:t>a)</w:t>
            </w:r>
          </w:p>
        </w:tc>
        <w:tc>
          <w:tcPr>
            <w:tcW w:w="0" w:type="auto"/>
            <w:shd w:val="clear" w:color="auto" w:fill="FFFFFF"/>
            <w:hideMark/>
          </w:tcPr>
          <w:p w14:paraId="634A95B5" w14:textId="33CBBF85" w:rsidR="005B6A80" w:rsidRPr="005B6A80" w:rsidRDefault="005B6A80" w:rsidP="005B6A80">
            <w:pPr>
              <w:jc w:val="both"/>
              <w:rPr>
                <w:rFonts w:ascii="Times New Roman" w:hAnsi="Times New Roman" w:cs="Times New Roman"/>
                <w:bCs/>
              </w:rPr>
            </w:pPr>
            <w:r>
              <w:rPr>
                <w:rFonts w:ascii="Times New Roman" w:hAnsi="Times New Roman" w:cs="Times New Roman"/>
                <w:bCs/>
              </w:rPr>
              <w:t xml:space="preserve"> </w:t>
            </w:r>
            <w:r w:rsidRPr="005B6A80">
              <w:rPr>
                <w:rFonts w:ascii="Times New Roman" w:hAnsi="Times New Roman" w:cs="Times New Roman"/>
                <w:bCs/>
              </w:rPr>
              <w:t>siseneda ettevõtjate või ettevõtjate ühenduste ruumidesse, territooriumile ja transpordivahenditesse;</w:t>
            </w:r>
          </w:p>
        </w:tc>
      </w:tr>
    </w:tbl>
    <w:p w14:paraId="19208008" w14:textId="77777777" w:rsidR="005B6A80" w:rsidRPr="005B6A80" w:rsidRDefault="005B6A80" w:rsidP="005B6A80">
      <w:pPr>
        <w:jc w:val="both"/>
        <w:rPr>
          <w:rFonts w:ascii="Times New Roman" w:hAnsi="Times New Roman" w:cs="Times New Roman"/>
          <w:bCs/>
          <w:vanish/>
        </w:rPr>
      </w:pPr>
    </w:p>
    <w:tbl>
      <w:tblPr>
        <w:tblW w:w="5000" w:type="pct"/>
        <w:shd w:val="clear" w:color="auto" w:fill="FFFFFF"/>
        <w:tblCellMar>
          <w:left w:w="0" w:type="dxa"/>
          <w:right w:w="0" w:type="dxa"/>
        </w:tblCellMar>
        <w:tblLook w:val="04A0" w:firstRow="1" w:lastRow="0" w:firstColumn="1" w:lastColumn="0" w:noHBand="0" w:noVBand="1"/>
      </w:tblPr>
      <w:tblGrid>
        <w:gridCol w:w="200"/>
        <w:gridCol w:w="8872"/>
      </w:tblGrid>
      <w:tr w:rsidR="005B6A80" w:rsidRPr="005B6A80" w14:paraId="44A1D7CA" w14:textId="77777777">
        <w:tc>
          <w:tcPr>
            <w:tcW w:w="0" w:type="auto"/>
            <w:shd w:val="clear" w:color="auto" w:fill="FFFFFF"/>
            <w:hideMark/>
          </w:tcPr>
          <w:p w14:paraId="0EDC6509" w14:textId="77777777" w:rsidR="005B6A80" w:rsidRPr="005B6A80" w:rsidRDefault="005B6A80" w:rsidP="005B6A80">
            <w:pPr>
              <w:jc w:val="both"/>
              <w:rPr>
                <w:rFonts w:ascii="Times New Roman" w:hAnsi="Times New Roman" w:cs="Times New Roman"/>
                <w:bCs/>
              </w:rPr>
            </w:pPr>
            <w:r w:rsidRPr="005B6A80">
              <w:rPr>
                <w:rFonts w:ascii="Times New Roman" w:hAnsi="Times New Roman" w:cs="Times New Roman"/>
                <w:bCs/>
              </w:rPr>
              <w:t>b)</w:t>
            </w:r>
          </w:p>
        </w:tc>
        <w:tc>
          <w:tcPr>
            <w:tcW w:w="0" w:type="auto"/>
            <w:shd w:val="clear" w:color="auto" w:fill="FFFFFF"/>
            <w:hideMark/>
          </w:tcPr>
          <w:p w14:paraId="381CD19A" w14:textId="2A7F144E" w:rsidR="005B6A80" w:rsidRPr="005B6A80" w:rsidRDefault="005B6A80" w:rsidP="005B6A80">
            <w:pPr>
              <w:jc w:val="both"/>
              <w:rPr>
                <w:rFonts w:ascii="Times New Roman" w:hAnsi="Times New Roman" w:cs="Times New Roman"/>
                <w:bCs/>
              </w:rPr>
            </w:pPr>
            <w:r>
              <w:rPr>
                <w:rFonts w:ascii="Times New Roman" w:hAnsi="Times New Roman" w:cs="Times New Roman"/>
                <w:bCs/>
              </w:rPr>
              <w:t xml:space="preserve"> </w:t>
            </w:r>
            <w:r w:rsidRPr="005B6A80">
              <w:rPr>
                <w:rFonts w:ascii="Times New Roman" w:hAnsi="Times New Roman" w:cs="Times New Roman"/>
                <w:bCs/>
              </w:rPr>
              <w:t>vaadata läbi raamatupidamis- ja muid äridokumente, olenemata andmekandjast, millel neid säilitatakse, pääseda juurde kontrollitavale üksusele kättesaadavale teabele ning teha või nõuda kõnealustest raamatupidamis- ja muudest dokumentidest koopiaid või väljavõtteid;</w:t>
            </w:r>
          </w:p>
        </w:tc>
      </w:tr>
    </w:tbl>
    <w:p w14:paraId="0FE027DE" w14:textId="77777777" w:rsidR="005B6A80" w:rsidRPr="005B6A80" w:rsidRDefault="005B6A80" w:rsidP="005B6A80">
      <w:pPr>
        <w:jc w:val="both"/>
        <w:rPr>
          <w:rFonts w:ascii="Times New Roman" w:hAnsi="Times New Roman" w:cs="Times New Roman"/>
          <w:bCs/>
          <w:vanish/>
        </w:rPr>
      </w:pPr>
    </w:p>
    <w:tbl>
      <w:tblPr>
        <w:tblW w:w="5000" w:type="pct"/>
        <w:shd w:val="clear" w:color="auto" w:fill="FFFFFF"/>
        <w:tblCellMar>
          <w:left w:w="0" w:type="dxa"/>
          <w:right w:w="0" w:type="dxa"/>
        </w:tblCellMar>
        <w:tblLook w:val="04A0" w:firstRow="1" w:lastRow="0" w:firstColumn="1" w:lastColumn="0" w:noHBand="0" w:noVBand="1"/>
      </w:tblPr>
      <w:tblGrid>
        <w:gridCol w:w="187"/>
        <w:gridCol w:w="8885"/>
      </w:tblGrid>
      <w:tr w:rsidR="005B6A80" w:rsidRPr="005B6A80" w14:paraId="53FD2509" w14:textId="77777777">
        <w:tc>
          <w:tcPr>
            <w:tcW w:w="0" w:type="auto"/>
            <w:shd w:val="clear" w:color="auto" w:fill="FFFFFF"/>
            <w:hideMark/>
          </w:tcPr>
          <w:p w14:paraId="25662E11" w14:textId="77777777" w:rsidR="005B6A80" w:rsidRPr="005B6A80" w:rsidRDefault="005B6A80" w:rsidP="005B6A80">
            <w:pPr>
              <w:jc w:val="both"/>
              <w:rPr>
                <w:rFonts w:ascii="Times New Roman" w:hAnsi="Times New Roman" w:cs="Times New Roman"/>
                <w:bCs/>
              </w:rPr>
            </w:pPr>
            <w:r w:rsidRPr="005B6A80">
              <w:rPr>
                <w:rFonts w:ascii="Times New Roman" w:hAnsi="Times New Roman" w:cs="Times New Roman"/>
                <w:bCs/>
              </w:rPr>
              <w:t>c)</w:t>
            </w:r>
          </w:p>
        </w:tc>
        <w:tc>
          <w:tcPr>
            <w:tcW w:w="0" w:type="auto"/>
            <w:shd w:val="clear" w:color="auto" w:fill="FFFFFF"/>
            <w:hideMark/>
          </w:tcPr>
          <w:p w14:paraId="5C02016A" w14:textId="683AB6A5" w:rsidR="005B6A80" w:rsidRPr="005B6A80" w:rsidRDefault="005B6A80" w:rsidP="005B6A80">
            <w:pPr>
              <w:jc w:val="both"/>
              <w:rPr>
                <w:rFonts w:ascii="Times New Roman" w:hAnsi="Times New Roman" w:cs="Times New Roman"/>
                <w:bCs/>
              </w:rPr>
            </w:pPr>
            <w:r>
              <w:rPr>
                <w:rFonts w:ascii="Times New Roman" w:hAnsi="Times New Roman" w:cs="Times New Roman"/>
                <w:bCs/>
              </w:rPr>
              <w:t xml:space="preserve"> </w:t>
            </w:r>
            <w:r w:rsidRPr="005B6A80">
              <w:rPr>
                <w:rFonts w:ascii="Times New Roman" w:hAnsi="Times New Roman" w:cs="Times New Roman"/>
                <w:bCs/>
              </w:rPr>
              <w:t>küsida ettevõtja või ettevõtjate ühenduse esindajalt või töötajalt selgitusi kontrolli eseme ja eesmärgiga seotud asjaolude või dokumentide kohta ning vastused salvestada;</w:t>
            </w:r>
          </w:p>
        </w:tc>
      </w:tr>
    </w:tbl>
    <w:p w14:paraId="3182A8D5" w14:textId="77777777" w:rsidR="005B6A80" w:rsidRPr="005B6A80" w:rsidRDefault="005B6A80" w:rsidP="005B6A80">
      <w:pPr>
        <w:jc w:val="both"/>
        <w:rPr>
          <w:rFonts w:ascii="Times New Roman" w:hAnsi="Times New Roman" w:cs="Times New Roman"/>
          <w:bCs/>
          <w:vanish/>
        </w:rPr>
      </w:pPr>
    </w:p>
    <w:tbl>
      <w:tblPr>
        <w:tblW w:w="5000" w:type="pct"/>
        <w:shd w:val="clear" w:color="auto" w:fill="FFFFFF"/>
        <w:tblCellMar>
          <w:left w:w="0" w:type="dxa"/>
          <w:right w:w="0" w:type="dxa"/>
        </w:tblCellMar>
        <w:tblLook w:val="04A0" w:firstRow="1" w:lastRow="0" w:firstColumn="1" w:lastColumn="0" w:noHBand="0" w:noVBand="1"/>
      </w:tblPr>
      <w:tblGrid>
        <w:gridCol w:w="200"/>
        <w:gridCol w:w="8872"/>
      </w:tblGrid>
      <w:tr w:rsidR="005B6A80" w:rsidRPr="005B6A80" w14:paraId="40CC0CEC" w14:textId="77777777">
        <w:tc>
          <w:tcPr>
            <w:tcW w:w="0" w:type="auto"/>
            <w:shd w:val="clear" w:color="auto" w:fill="FFFFFF"/>
            <w:hideMark/>
          </w:tcPr>
          <w:p w14:paraId="7C93AFB1" w14:textId="77777777" w:rsidR="005B6A80" w:rsidRPr="005B6A80" w:rsidRDefault="005B6A80" w:rsidP="005B6A80">
            <w:pPr>
              <w:jc w:val="both"/>
              <w:rPr>
                <w:rFonts w:ascii="Times New Roman" w:hAnsi="Times New Roman" w:cs="Times New Roman"/>
                <w:bCs/>
              </w:rPr>
            </w:pPr>
            <w:r w:rsidRPr="005B6A80">
              <w:rPr>
                <w:rFonts w:ascii="Times New Roman" w:hAnsi="Times New Roman" w:cs="Times New Roman"/>
                <w:bCs/>
              </w:rPr>
              <w:t>d)</w:t>
            </w:r>
          </w:p>
        </w:tc>
        <w:tc>
          <w:tcPr>
            <w:tcW w:w="0" w:type="auto"/>
            <w:shd w:val="clear" w:color="auto" w:fill="FFFFFF"/>
            <w:hideMark/>
          </w:tcPr>
          <w:p w14:paraId="48C821F8" w14:textId="2F7DCEA1" w:rsidR="005B6A80" w:rsidRPr="005B6A80" w:rsidRDefault="005B6A80" w:rsidP="005B6A80">
            <w:pPr>
              <w:jc w:val="both"/>
              <w:rPr>
                <w:rFonts w:ascii="Times New Roman" w:hAnsi="Times New Roman" w:cs="Times New Roman"/>
                <w:bCs/>
              </w:rPr>
            </w:pPr>
            <w:r>
              <w:rPr>
                <w:rFonts w:ascii="Times New Roman" w:hAnsi="Times New Roman" w:cs="Times New Roman"/>
                <w:bCs/>
              </w:rPr>
              <w:t xml:space="preserve"> </w:t>
            </w:r>
            <w:r w:rsidRPr="005B6A80">
              <w:rPr>
                <w:rFonts w:ascii="Times New Roman" w:hAnsi="Times New Roman" w:cs="Times New Roman"/>
                <w:bCs/>
              </w:rPr>
              <w:t>pitseerida äriruume ning raamatupidamis- ja muid dokumente sellise aja jooksul ja sellises ulatuses, mis on kontrolli tegemiseks vajalik.</w:t>
            </w:r>
          </w:p>
        </w:tc>
      </w:tr>
    </w:tbl>
    <w:p w14:paraId="253DB4EB" w14:textId="1B7321F5" w:rsidR="004A27F2" w:rsidRPr="00D60CC2" w:rsidRDefault="00613D57" w:rsidP="004A27F2">
      <w:pPr>
        <w:jc w:val="both"/>
        <w:rPr>
          <w:rFonts w:ascii="Times New Roman" w:hAnsi="Times New Roman" w:cs="Times New Roman"/>
          <w:bCs/>
          <w:i/>
          <w:iCs/>
          <w:color w:val="FF0000"/>
        </w:rPr>
      </w:pPr>
      <w:r w:rsidRPr="004D04C3">
        <w:rPr>
          <w:rFonts w:ascii="Times New Roman" w:hAnsi="Times New Roman" w:cs="Times New Roman"/>
          <w:b/>
          <w:color w:val="000000" w:themeColor="text1"/>
          <w:szCs w:val="24"/>
        </w:rPr>
        <w:t>KonkS § 78</w:t>
      </w:r>
      <w:r w:rsidRPr="004D04C3">
        <w:rPr>
          <w:rFonts w:ascii="Times New Roman" w:hAnsi="Times New Roman" w:cs="Times New Roman"/>
          <w:b/>
          <w:color w:val="000000" w:themeColor="text1"/>
          <w:szCs w:val="24"/>
          <w:vertAlign w:val="superscript"/>
        </w:rPr>
        <w:t>2</w:t>
      </w:r>
      <w:r>
        <w:rPr>
          <w:rFonts w:ascii="Times New Roman" w:hAnsi="Times New Roman" w:cs="Times New Roman"/>
          <w:b/>
          <w:color w:val="000000" w:themeColor="text1"/>
          <w:szCs w:val="24"/>
          <w:vertAlign w:val="superscript"/>
        </w:rPr>
        <w:t>4</w:t>
      </w:r>
      <w:r w:rsidRPr="004D04C3">
        <w:rPr>
          <w:rFonts w:ascii="Times New Roman" w:hAnsi="Times New Roman" w:cs="Times New Roman"/>
          <w:b/>
          <w:color w:val="000000" w:themeColor="text1"/>
          <w:szCs w:val="24"/>
        </w:rPr>
        <w:t xml:space="preserve"> lõige </w:t>
      </w:r>
      <w:r>
        <w:rPr>
          <w:rFonts w:ascii="Times New Roman" w:hAnsi="Times New Roman" w:cs="Times New Roman"/>
          <w:b/>
          <w:color w:val="000000" w:themeColor="text1"/>
          <w:szCs w:val="24"/>
        </w:rPr>
        <w:t>2</w:t>
      </w:r>
      <w:r w:rsidRPr="004D04C3">
        <w:rPr>
          <w:rFonts w:ascii="Times New Roman" w:hAnsi="Times New Roman" w:cs="Times New Roman"/>
          <w:b/>
          <w:color w:val="000000" w:themeColor="text1"/>
          <w:szCs w:val="24"/>
        </w:rPr>
        <w:t>:</w:t>
      </w:r>
      <w:r w:rsidR="003D07B9">
        <w:rPr>
          <w:rFonts w:ascii="Times New Roman" w:hAnsi="Times New Roman" w:cs="Times New Roman"/>
          <w:b/>
          <w:color w:val="000000" w:themeColor="text1"/>
          <w:szCs w:val="24"/>
        </w:rPr>
        <w:t xml:space="preserve"> </w:t>
      </w:r>
      <w:r w:rsidRPr="0094683A">
        <w:rPr>
          <w:rFonts w:ascii="Times New Roman" w:hAnsi="Times New Roman" w:cs="Times New Roman"/>
          <w:bCs/>
          <w:i/>
          <w:iCs/>
          <w:color w:val="000000" w:themeColor="text1"/>
        </w:rPr>
        <w:t>„</w:t>
      </w:r>
      <w:r w:rsidR="00D60CC2" w:rsidRPr="0094683A">
        <w:rPr>
          <w:rFonts w:ascii="Times New Roman" w:hAnsi="Times New Roman" w:cs="Times New Roman"/>
          <w:bCs/>
          <w:i/>
          <w:iCs/>
          <w:color w:val="000000" w:themeColor="text1"/>
        </w:rPr>
        <w:t xml:space="preserve">Konkurentsiamet kaasab politsei ametiabi korras, kui nõukogu määruse (EL) nr 2022/2560 artikli 14 alusel läbiviidava kontrolli tagamiseks on vajalik kohaldada vahetut sundi. Politsei võib kohaldada vahetut sundi korrakaitseseaduses sätestatud alustel ja korras üksnes ulatuses, mis on vältimatult vajalik kontrollitoimingute tegemise tagamiseks.“. </w:t>
      </w:r>
    </w:p>
    <w:p w14:paraId="45282C8E" w14:textId="2133862C" w:rsidR="00E8421D" w:rsidRDefault="00E8421D" w:rsidP="00297670">
      <w:pPr>
        <w:spacing w:line="240" w:lineRule="auto"/>
        <w:jc w:val="both"/>
        <w:rPr>
          <w:rFonts w:ascii="Times New Roman" w:hAnsi="Times New Roman" w:cs="Times New Roman"/>
          <w:bCs/>
          <w:color w:val="000000" w:themeColor="text1"/>
          <w:szCs w:val="24"/>
        </w:rPr>
      </w:pPr>
      <w:r w:rsidRPr="00780D5F">
        <w:rPr>
          <w:rFonts w:ascii="Times New Roman" w:hAnsi="Times New Roman" w:cs="Times New Roman"/>
          <w:bCs/>
          <w:color w:val="000000" w:themeColor="text1"/>
          <w:szCs w:val="24"/>
        </w:rPr>
        <w:t xml:space="preserve">Lõige 2 on </w:t>
      </w:r>
      <w:r w:rsidR="003426B4">
        <w:rPr>
          <w:rFonts w:ascii="Times New Roman" w:hAnsi="Times New Roman" w:cs="Times New Roman"/>
          <w:bCs/>
          <w:color w:val="000000" w:themeColor="text1"/>
          <w:szCs w:val="24"/>
        </w:rPr>
        <w:t>välisriigi subsiidiumide</w:t>
      </w:r>
      <w:r w:rsidRPr="00780D5F">
        <w:rPr>
          <w:rFonts w:ascii="Times New Roman" w:hAnsi="Times New Roman" w:cs="Times New Roman"/>
          <w:bCs/>
          <w:color w:val="000000" w:themeColor="text1"/>
          <w:szCs w:val="24"/>
        </w:rPr>
        <w:t xml:space="preserve"> määruse artikli </w:t>
      </w:r>
      <w:r w:rsidR="003426B4">
        <w:rPr>
          <w:rFonts w:ascii="Times New Roman" w:hAnsi="Times New Roman" w:cs="Times New Roman"/>
          <w:bCs/>
          <w:color w:val="000000" w:themeColor="text1"/>
          <w:szCs w:val="24"/>
        </w:rPr>
        <w:t>14</w:t>
      </w:r>
      <w:r w:rsidRPr="00780D5F">
        <w:rPr>
          <w:rFonts w:ascii="Times New Roman" w:hAnsi="Times New Roman" w:cs="Times New Roman"/>
          <w:bCs/>
          <w:color w:val="000000" w:themeColor="text1"/>
          <w:szCs w:val="24"/>
        </w:rPr>
        <w:t xml:space="preserve"> lõike </w:t>
      </w:r>
      <w:r w:rsidR="003426B4">
        <w:rPr>
          <w:rFonts w:ascii="Times New Roman" w:hAnsi="Times New Roman" w:cs="Times New Roman"/>
          <w:bCs/>
          <w:color w:val="000000" w:themeColor="text1"/>
          <w:szCs w:val="24"/>
        </w:rPr>
        <w:t>6</w:t>
      </w:r>
      <w:r w:rsidRPr="00780D5F">
        <w:rPr>
          <w:rFonts w:ascii="Times New Roman" w:hAnsi="Times New Roman" w:cs="Times New Roman"/>
          <w:bCs/>
          <w:color w:val="000000" w:themeColor="text1"/>
          <w:szCs w:val="24"/>
        </w:rPr>
        <w:t xml:space="preserve"> rakendussät</w:t>
      </w:r>
      <w:r w:rsidR="00EB5A2D">
        <w:rPr>
          <w:rFonts w:ascii="Times New Roman" w:hAnsi="Times New Roman" w:cs="Times New Roman"/>
          <w:bCs/>
          <w:color w:val="000000" w:themeColor="text1"/>
          <w:szCs w:val="24"/>
        </w:rPr>
        <w:t>e</w:t>
      </w:r>
      <w:r w:rsidRPr="00780D5F">
        <w:rPr>
          <w:rFonts w:ascii="Times New Roman" w:hAnsi="Times New Roman" w:cs="Times New Roman"/>
          <w:bCs/>
          <w:color w:val="000000" w:themeColor="text1"/>
          <w:szCs w:val="24"/>
        </w:rPr>
        <w:t xml:space="preserve">. </w:t>
      </w:r>
      <w:r w:rsidR="003426B4">
        <w:rPr>
          <w:rFonts w:ascii="Times New Roman" w:hAnsi="Times New Roman" w:cs="Times New Roman"/>
          <w:bCs/>
          <w:color w:val="000000" w:themeColor="text1"/>
          <w:szCs w:val="24"/>
        </w:rPr>
        <w:t xml:space="preserve">Sarnaselt digiturgude määruse </w:t>
      </w:r>
      <w:r w:rsidR="005936E9" w:rsidRPr="005936E9">
        <w:rPr>
          <w:rFonts w:ascii="Times New Roman" w:hAnsi="Times New Roman" w:cs="Times New Roman"/>
          <w:bCs/>
          <w:color w:val="000000" w:themeColor="text1"/>
          <w:szCs w:val="24"/>
        </w:rPr>
        <w:t>artikli 23 lõike</w:t>
      </w:r>
      <w:r w:rsidR="005936E9">
        <w:rPr>
          <w:rFonts w:ascii="Times New Roman" w:hAnsi="Times New Roman" w:cs="Times New Roman"/>
          <w:bCs/>
          <w:color w:val="000000" w:themeColor="text1"/>
          <w:szCs w:val="24"/>
        </w:rPr>
        <w:t>ga</w:t>
      </w:r>
      <w:r w:rsidR="005936E9" w:rsidRPr="005936E9">
        <w:rPr>
          <w:rFonts w:ascii="Times New Roman" w:hAnsi="Times New Roman" w:cs="Times New Roman"/>
          <w:bCs/>
          <w:color w:val="000000" w:themeColor="text1"/>
          <w:szCs w:val="24"/>
        </w:rPr>
        <w:t xml:space="preserve"> 8</w:t>
      </w:r>
      <w:r w:rsidR="005936E9">
        <w:rPr>
          <w:rFonts w:ascii="Times New Roman" w:hAnsi="Times New Roman" w:cs="Times New Roman"/>
          <w:bCs/>
          <w:color w:val="000000" w:themeColor="text1"/>
          <w:szCs w:val="24"/>
        </w:rPr>
        <w:t xml:space="preserve"> näeb ka see</w:t>
      </w:r>
      <w:r w:rsidR="005936E9" w:rsidRPr="005936E9">
        <w:rPr>
          <w:rFonts w:ascii="Times New Roman" w:hAnsi="Times New Roman" w:cs="Times New Roman"/>
          <w:bCs/>
          <w:color w:val="000000" w:themeColor="text1"/>
          <w:szCs w:val="24"/>
        </w:rPr>
        <w:t xml:space="preserve"> </w:t>
      </w:r>
      <w:r w:rsidRPr="00780D5F">
        <w:rPr>
          <w:rFonts w:ascii="Times New Roman" w:hAnsi="Times New Roman" w:cs="Times New Roman"/>
          <w:bCs/>
          <w:color w:val="000000" w:themeColor="text1"/>
          <w:szCs w:val="24"/>
        </w:rPr>
        <w:t>artikkel ette, et kui komisjoni volitatud ametnikud ja nendega kaasas olevad isikud leiavad, et kontrollile allutatud isik ei nõustu nõutava kontrollimisega, peab asjaomane liikmesriik osutama komisjonile vajalikku abi, taotledes kontrolli</w:t>
      </w:r>
      <w:r w:rsidR="00581FD0">
        <w:rPr>
          <w:rFonts w:ascii="Times New Roman" w:hAnsi="Times New Roman" w:cs="Times New Roman"/>
          <w:bCs/>
          <w:color w:val="000000" w:themeColor="text1"/>
          <w:szCs w:val="24"/>
        </w:rPr>
        <w:t>m</w:t>
      </w:r>
      <w:r w:rsidRPr="00780D5F">
        <w:rPr>
          <w:rFonts w:ascii="Times New Roman" w:hAnsi="Times New Roman" w:cs="Times New Roman"/>
          <w:bCs/>
          <w:color w:val="000000" w:themeColor="text1"/>
          <w:szCs w:val="24"/>
        </w:rPr>
        <w:t>iseks vajaduse korral abi politseilt või samaväärselt täitevasutuselt. Kuigi määrus ei sisusta, mida peetakse silmas „vajaliku abiga“, võib eeldada, et mõeldakse vahetu sunni kohaldamist selleks, et</w:t>
      </w:r>
      <w:r w:rsidR="00001CF0">
        <w:rPr>
          <w:rFonts w:ascii="Times New Roman" w:hAnsi="Times New Roman" w:cs="Times New Roman"/>
          <w:bCs/>
          <w:color w:val="000000" w:themeColor="text1"/>
          <w:szCs w:val="24"/>
        </w:rPr>
        <w:t xml:space="preserve"> komisjoni (ja Konkurentsiameti) ametnikud</w:t>
      </w:r>
      <w:r w:rsidRPr="00780D5F">
        <w:rPr>
          <w:rFonts w:ascii="Times New Roman" w:hAnsi="Times New Roman" w:cs="Times New Roman"/>
          <w:bCs/>
          <w:color w:val="000000" w:themeColor="text1"/>
          <w:szCs w:val="24"/>
        </w:rPr>
        <w:t xml:space="preserve"> saaksid määrusekohase kontrolli läbi viia</w:t>
      </w:r>
      <w:r w:rsidR="00FD4E85">
        <w:rPr>
          <w:rFonts w:ascii="Times New Roman" w:hAnsi="Times New Roman" w:cs="Times New Roman"/>
          <w:bCs/>
          <w:color w:val="000000" w:themeColor="text1"/>
          <w:szCs w:val="24"/>
        </w:rPr>
        <w:t xml:space="preserve"> ja selle eesmärki saavutada</w:t>
      </w:r>
      <w:r w:rsidRPr="00780D5F">
        <w:rPr>
          <w:rFonts w:ascii="Times New Roman" w:hAnsi="Times New Roman" w:cs="Times New Roman"/>
          <w:bCs/>
          <w:color w:val="000000" w:themeColor="text1"/>
          <w:szCs w:val="24"/>
        </w:rPr>
        <w:t xml:space="preserve">. </w:t>
      </w:r>
      <w:r>
        <w:rPr>
          <w:rFonts w:ascii="Times New Roman" w:hAnsi="Times New Roman" w:cs="Times New Roman"/>
          <w:bCs/>
          <w:color w:val="000000" w:themeColor="text1"/>
          <w:szCs w:val="24"/>
        </w:rPr>
        <w:t>KorS</w:t>
      </w:r>
      <w:r w:rsidR="00D679CB">
        <w:rPr>
          <w:rFonts w:ascii="Times New Roman" w:hAnsi="Times New Roman" w:cs="Times New Roman"/>
          <w:bCs/>
          <w:color w:val="000000" w:themeColor="text1"/>
          <w:szCs w:val="24"/>
        </w:rPr>
        <w:noBreakHyphen/>
        <w:t>i</w:t>
      </w:r>
      <w:r w:rsidRPr="00780D5F">
        <w:rPr>
          <w:rFonts w:ascii="Times New Roman" w:hAnsi="Times New Roman" w:cs="Times New Roman"/>
          <w:bCs/>
          <w:color w:val="000000" w:themeColor="text1"/>
          <w:szCs w:val="24"/>
        </w:rPr>
        <w:t xml:space="preserve"> § 75 lõike 1 alusel on vahetu sunni kasutamise põhipädevus antud politseile. </w:t>
      </w:r>
    </w:p>
    <w:p w14:paraId="5800E43E" w14:textId="434AC6FB" w:rsidR="002853B4" w:rsidRPr="00780D5F" w:rsidRDefault="002853B4" w:rsidP="002853B4">
      <w:pPr>
        <w:spacing w:line="240" w:lineRule="auto"/>
        <w:jc w:val="both"/>
        <w:rPr>
          <w:rFonts w:ascii="Times New Roman" w:hAnsi="Times New Roman" w:cs="Times New Roman"/>
          <w:bCs/>
          <w:color w:val="000000" w:themeColor="text1"/>
          <w:szCs w:val="24"/>
        </w:rPr>
      </w:pPr>
      <w:r>
        <w:rPr>
          <w:rFonts w:ascii="Times New Roman" w:hAnsi="Times New Roman" w:cs="Times New Roman"/>
          <w:bCs/>
          <w:color w:val="000000" w:themeColor="text1"/>
          <w:szCs w:val="24"/>
        </w:rPr>
        <w:t>Komisjon pöördub välisriigi subsiidiumide määruse alusel kontrolli läbiviimiseks  Eestis esmalt Konkurentsiameti poole</w:t>
      </w:r>
      <w:r w:rsidR="005116E2">
        <w:rPr>
          <w:rFonts w:ascii="Times New Roman" w:hAnsi="Times New Roman" w:cs="Times New Roman"/>
          <w:bCs/>
          <w:color w:val="000000" w:themeColor="text1"/>
          <w:szCs w:val="24"/>
        </w:rPr>
        <w:t xml:space="preserve"> (kui komisjoni menetluses olev asi kuulub Konkurentsiameti</w:t>
      </w:r>
      <w:r w:rsidR="0080333A">
        <w:rPr>
          <w:rFonts w:ascii="Times New Roman" w:hAnsi="Times New Roman" w:cs="Times New Roman"/>
          <w:bCs/>
          <w:color w:val="000000" w:themeColor="text1"/>
          <w:szCs w:val="24"/>
        </w:rPr>
        <w:t xml:space="preserve"> KonkS § 21 lõikes 3 sätestatud</w:t>
      </w:r>
      <w:r w:rsidR="005116E2">
        <w:rPr>
          <w:rFonts w:ascii="Times New Roman" w:hAnsi="Times New Roman" w:cs="Times New Roman"/>
          <w:bCs/>
          <w:color w:val="000000" w:themeColor="text1"/>
          <w:szCs w:val="24"/>
        </w:rPr>
        <w:t xml:space="preserve"> pädevusse)</w:t>
      </w:r>
      <w:r>
        <w:rPr>
          <w:rFonts w:ascii="Times New Roman" w:hAnsi="Times New Roman" w:cs="Times New Roman"/>
          <w:bCs/>
          <w:color w:val="000000" w:themeColor="text1"/>
          <w:szCs w:val="24"/>
        </w:rPr>
        <w:t>, k</w:t>
      </w:r>
      <w:r w:rsidR="0080333A">
        <w:rPr>
          <w:rFonts w:ascii="Times New Roman" w:hAnsi="Times New Roman" w:cs="Times New Roman"/>
          <w:bCs/>
          <w:color w:val="000000" w:themeColor="text1"/>
          <w:szCs w:val="24"/>
        </w:rPr>
        <w:t>e</w:t>
      </w:r>
      <w:r>
        <w:rPr>
          <w:rFonts w:ascii="Times New Roman" w:hAnsi="Times New Roman" w:cs="Times New Roman"/>
          <w:bCs/>
          <w:color w:val="000000" w:themeColor="text1"/>
          <w:szCs w:val="24"/>
        </w:rPr>
        <w:t xml:space="preserve">s </w:t>
      </w:r>
      <w:r w:rsidR="0080333A">
        <w:rPr>
          <w:rFonts w:ascii="Times New Roman" w:hAnsi="Times New Roman" w:cs="Times New Roman"/>
          <w:bCs/>
          <w:color w:val="000000" w:themeColor="text1"/>
          <w:szCs w:val="24"/>
        </w:rPr>
        <w:t xml:space="preserve">omakorda </w:t>
      </w:r>
      <w:r>
        <w:rPr>
          <w:rFonts w:ascii="Times New Roman" w:hAnsi="Times New Roman" w:cs="Times New Roman"/>
          <w:bCs/>
          <w:color w:val="000000" w:themeColor="text1"/>
          <w:szCs w:val="24"/>
        </w:rPr>
        <w:t xml:space="preserve">kaasab vajadusel politsei. </w:t>
      </w:r>
      <w:r w:rsidRPr="00780D5F">
        <w:rPr>
          <w:rFonts w:ascii="Times New Roman" w:hAnsi="Times New Roman" w:cs="Times New Roman"/>
          <w:bCs/>
          <w:color w:val="000000" w:themeColor="text1"/>
          <w:szCs w:val="24"/>
        </w:rPr>
        <w:t xml:space="preserve">Politsei kaasabi taotleb Konkurentsiamet </w:t>
      </w:r>
      <w:r w:rsidRPr="009F7625">
        <w:rPr>
          <w:rFonts w:ascii="Times New Roman" w:hAnsi="Times New Roman" w:cs="Times New Roman"/>
          <w:bCs/>
          <w:color w:val="000000" w:themeColor="text1"/>
          <w:szCs w:val="24"/>
        </w:rPr>
        <w:t>HKTS</w:t>
      </w:r>
      <w:r w:rsidRPr="00780D5F">
        <w:rPr>
          <w:rFonts w:ascii="Times New Roman" w:hAnsi="Times New Roman" w:cs="Times New Roman"/>
          <w:bCs/>
          <w:color w:val="000000" w:themeColor="text1"/>
          <w:szCs w:val="24"/>
        </w:rPr>
        <w:t xml:space="preserve"> 3. peatüki</w:t>
      </w:r>
      <w:r w:rsidR="00EC1F82">
        <w:rPr>
          <w:rFonts w:ascii="Times New Roman" w:hAnsi="Times New Roman" w:cs="Times New Roman"/>
          <w:bCs/>
          <w:color w:val="000000" w:themeColor="text1"/>
          <w:szCs w:val="24"/>
        </w:rPr>
        <w:t xml:space="preserve"> ametiabi</w:t>
      </w:r>
      <w:r w:rsidRPr="00780D5F">
        <w:rPr>
          <w:rFonts w:ascii="Times New Roman" w:hAnsi="Times New Roman" w:cs="Times New Roman"/>
          <w:bCs/>
          <w:color w:val="000000" w:themeColor="text1"/>
          <w:szCs w:val="24"/>
        </w:rPr>
        <w:t xml:space="preserve"> sätete alusel. </w:t>
      </w:r>
      <w:r w:rsidR="00EC1F82">
        <w:rPr>
          <w:rFonts w:ascii="Times New Roman" w:hAnsi="Times New Roman" w:cs="Times New Roman"/>
          <w:bCs/>
          <w:color w:val="000000" w:themeColor="text1"/>
          <w:szCs w:val="24"/>
        </w:rPr>
        <w:t>Sarnaselt osutab p</w:t>
      </w:r>
      <w:r w:rsidRPr="00780D5F">
        <w:rPr>
          <w:rFonts w:ascii="Times New Roman" w:hAnsi="Times New Roman" w:cs="Times New Roman"/>
          <w:bCs/>
          <w:color w:val="000000" w:themeColor="text1"/>
          <w:szCs w:val="24"/>
        </w:rPr>
        <w:t xml:space="preserve">olitsei Konkurentsiametile kaasabi ka riigisisese läbiotsimise </w:t>
      </w:r>
      <w:r>
        <w:rPr>
          <w:rFonts w:ascii="Times New Roman" w:hAnsi="Times New Roman" w:cs="Times New Roman"/>
          <w:bCs/>
          <w:color w:val="000000" w:themeColor="text1"/>
          <w:szCs w:val="24"/>
        </w:rPr>
        <w:t>tege</w:t>
      </w:r>
      <w:r w:rsidRPr="00780D5F">
        <w:rPr>
          <w:rFonts w:ascii="Times New Roman" w:hAnsi="Times New Roman" w:cs="Times New Roman"/>
          <w:bCs/>
          <w:color w:val="000000" w:themeColor="text1"/>
          <w:szCs w:val="24"/>
        </w:rPr>
        <w:t>misel (KonkS § 53</w:t>
      </w:r>
      <w:r w:rsidRPr="00780D5F">
        <w:rPr>
          <w:rFonts w:ascii="Times New Roman" w:hAnsi="Times New Roman" w:cs="Times New Roman"/>
          <w:bCs/>
          <w:color w:val="000000" w:themeColor="text1"/>
          <w:szCs w:val="24"/>
          <w:vertAlign w:val="superscript"/>
        </w:rPr>
        <w:t xml:space="preserve">15 </w:t>
      </w:r>
      <w:r w:rsidRPr="00780D5F">
        <w:rPr>
          <w:rFonts w:ascii="Times New Roman" w:hAnsi="Times New Roman" w:cs="Times New Roman"/>
          <w:bCs/>
          <w:color w:val="000000" w:themeColor="text1"/>
          <w:szCs w:val="24"/>
        </w:rPr>
        <w:t>lõige 11).</w:t>
      </w:r>
    </w:p>
    <w:p w14:paraId="4B5267F3" w14:textId="13122C58" w:rsidR="004A27F2" w:rsidRPr="003C2AED" w:rsidRDefault="00613D57" w:rsidP="004A27F2">
      <w:pPr>
        <w:jc w:val="both"/>
        <w:rPr>
          <w:rFonts w:ascii="Times New Roman" w:hAnsi="Times New Roman" w:cs="Times New Roman"/>
          <w:bCs/>
        </w:rPr>
      </w:pPr>
      <w:r w:rsidRPr="004D04C3">
        <w:rPr>
          <w:rFonts w:ascii="Times New Roman" w:hAnsi="Times New Roman" w:cs="Times New Roman"/>
          <w:b/>
          <w:color w:val="000000" w:themeColor="text1"/>
          <w:szCs w:val="24"/>
        </w:rPr>
        <w:t>KonkS</w:t>
      </w:r>
      <w:r w:rsidR="00BE2941">
        <w:rPr>
          <w:rFonts w:ascii="Times New Roman" w:hAnsi="Times New Roman" w:cs="Times New Roman"/>
          <w:b/>
          <w:color w:val="000000" w:themeColor="text1"/>
          <w:szCs w:val="24"/>
        </w:rPr>
        <w:t xml:space="preserve"> </w:t>
      </w:r>
      <w:r w:rsidRPr="004D04C3">
        <w:rPr>
          <w:rFonts w:ascii="Times New Roman" w:hAnsi="Times New Roman" w:cs="Times New Roman"/>
          <w:b/>
          <w:color w:val="000000" w:themeColor="text1"/>
          <w:szCs w:val="24"/>
        </w:rPr>
        <w:t>§ 78</w:t>
      </w:r>
      <w:r w:rsidRPr="004D04C3">
        <w:rPr>
          <w:rFonts w:ascii="Times New Roman" w:hAnsi="Times New Roman" w:cs="Times New Roman"/>
          <w:b/>
          <w:color w:val="000000" w:themeColor="text1"/>
          <w:szCs w:val="24"/>
          <w:vertAlign w:val="superscript"/>
        </w:rPr>
        <w:t>2</w:t>
      </w:r>
      <w:r>
        <w:rPr>
          <w:rFonts w:ascii="Times New Roman" w:hAnsi="Times New Roman" w:cs="Times New Roman"/>
          <w:b/>
          <w:color w:val="000000" w:themeColor="text1"/>
          <w:szCs w:val="24"/>
          <w:vertAlign w:val="superscript"/>
        </w:rPr>
        <w:t>4</w:t>
      </w:r>
      <w:r w:rsidRPr="004D04C3">
        <w:rPr>
          <w:rFonts w:ascii="Times New Roman" w:hAnsi="Times New Roman" w:cs="Times New Roman"/>
          <w:b/>
          <w:color w:val="000000" w:themeColor="text1"/>
          <w:szCs w:val="24"/>
        </w:rPr>
        <w:t xml:space="preserve"> lõige </w:t>
      </w:r>
      <w:r>
        <w:rPr>
          <w:rFonts w:ascii="Times New Roman" w:hAnsi="Times New Roman" w:cs="Times New Roman"/>
          <w:b/>
          <w:color w:val="000000" w:themeColor="text1"/>
          <w:szCs w:val="24"/>
        </w:rPr>
        <w:t>3</w:t>
      </w:r>
      <w:r w:rsidRPr="004D04C3">
        <w:rPr>
          <w:rFonts w:ascii="Times New Roman" w:hAnsi="Times New Roman" w:cs="Times New Roman"/>
          <w:b/>
          <w:color w:val="000000" w:themeColor="text1"/>
          <w:szCs w:val="24"/>
        </w:rPr>
        <w:t>:</w:t>
      </w:r>
      <w:bookmarkStart w:id="3" w:name="_Hlk210989348"/>
      <w:r>
        <w:rPr>
          <w:rFonts w:ascii="Times New Roman" w:hAnsi="Times New Roman" w:cs="Times New Roman"/>
          <w:bCs/>
        </w:rPr>
        <w:t xml:space="preserve"> </w:t>
      </w:r>
      <w:r w:rsidRPr="00613D57">
        <w:rPr>
          <w:rFonts w:ascii="Times New Roman" w:hAnsi="Times New Roman" w:cs="Times New Roman"/>
          <w:bCs/>
          <w:i/>
          <w:iCs/>
        </w:rPr>
        <w:t>„</w:t>
      </w:r>
      <w:r w:rsidR="004A27F2" w:rsidRPr="00613D57">
        <w:rPr>
          <w:rFonts w:ascii="Times New Roman" w:hAnsi="Times New Roman" w:cs="Times New Roman"/>
          <w:bCs/>
          <w:i/>
          <w:iCs/>
        </w:rPr>
        <w:t>Kui Euroopa Komisjon on nõukogu määruse (EL) 2022/2560 alusel taotlenud Konkurentsiametilt sama määruse artikli 14 lõike 7 alusel ettevõtja või ettevõtjate ühenduse kontrollimist või muu faktide tuvastamise toimingu tegemist</w:t>
      </w:r>
      <w:bookmarkEnd w:id="3"/>
      <w:r w:rsidR="004A27F2" w:rsidRPr="00613D57">
        <w:rPr>
          <w:rFonts w:ascii="Times New Roman" w:hAnsi="Times New Roman" w:cs="Times New Roman"/>
          <w:bCs/>
          <w:i/>
          <w:iCs/>
        </w:rPr>
        <w:t>, teeb Konkurentsiamet seda käesoleva seaduse §-des 53</w:t>
      </w:r>
      <w:r w:rsidR="004A27F2" w:rsidRPr="00613D57">
        <w:rPr>
          <w:rFonts w:ascii="Times New Roman" w:hAnsi="Times New Roman" w:cs="Times New Roman"/>
          <w:bCs/>
          <w:i/>
          <w:iCs/>
          <w:vertAlign w:val="superscript"/>
        </w:rPr>
        <w:t xml:space="preserve">15 </w:t>
      </w:r>
      <w:r w:rsidR="004A27F2" w:rsidRPr="00613D57">
        <w:rPr>
          <w:rFonts w:ascii="Times New Roman" w:hAnsi="Times New Roman" w:cs="Times New Roman"/>
          <w:bCs/>
          <w:i/>
          <w:iCs/>
        </w:rPr>
        <w:t>ja § 53</w:t>
      </w:r>
      <w:r w:rsidR="004A27F2" w:rsidRPr="00613D57">
        <w:rPr>
          <w:rFonts w:ascii="Times New Roman" w:hAnsi="Times New Roman" w:cs="Times New Roman"/>
          <w:bCs/>
          <w:i/>
          <w:iCs/>
          <w:vertAlign w:val="superscript"/>
        </w:rPr>
        <w:t>17</w:t>
      </w:r>
      <w:r w:rsidR="004A27F2" w:rsidRPr="00613D57">
        <w:rPr>
          <w:rFonts w:ascii="Times New Roman" w:hAnsi="Times New Roman" w:cs="Times New Roman"/>
          <w:bCs/>
          <w:i/>
          <w:iCs/>
        </w:rPr>
        <w:t xml:space="preserve"> sätestatu kohaselt.“ </w:t>
      </w:r>
    </w:p>
    <w:p w14:paraId="18B055FD" w14:textId="4C8CC6F9" w:rsidR="004A27F2" w:rsidRPr="004A27F2" w:rsidRDefault="00F90A41" w:rsidP="004A27F2">
      <w:pPr>
        <w:spacing w:line="24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Välisriigi subsiidiumide määruse artikli 14 lõike 7 kohaselt teeb </w:t>
      </w:r>
      <w:r w:rsidRPr="00F90A41">
        <w:rPr>
          <w:rFonts w:ascii="Times New Roman" w:hAnsi="Times New Roman" w:cs="Times New Roman"/>
          <w:color w:val="000000" w:themeColor="text1"/>
          <w:szCs w:val="24"/>
        </w:rPr>
        <w:t>liikmesriik</w:t>
      </w:r>
      <w:r>
        <w:rPr>
          <w:rFonts w:ascii="Times New Roman" w:hAnsi="Times New Roman" w:cs="Times New Roman"/>
          <w:color w:val="000000" w:themeColor="text1"/>
          <w:szCs w:val="24"/>
        </w:rPr>
        <w:t xml:space="preserve"> k</w:t>
      </w:r>
      <w:r w:rsidRPr="00F90A41">
        <w:rPr>
          <w:rFonts w:ascii="Times New Roman" w:hAnsi="Times New Roman" w:cs="Times New Roman"/>
          <w:color w:val="000000" w:themeColor="text1"/>
          <w:szCs w:val="24"/>
        </w:rPr>
        <w:t>omisjoni taotluse korral oma territooriumil riigisisese õiguse kohase kontrolli või muu faktide tuvastamise toimingu, et teha kindlaks, kas tegemist on välisriigi subsiidiumiga, mis moonutab siseturgu.</w:t>
      </w:r>
      <w:r>
        <w:rPr>
          <w:rFonts w:ascii="Times New Roman" w:hAnsi="Times New Roman" w:cs="Times New Roman"/>
          <w:color w:val="000000" w:themeColor="text1"/>
          <w:szCs w:val="24"/>
        </w:rPr>
        <w:t xml:space="preserve"> </w:t>
      </w:r>
    </w:p>
    <w:p w14:paraId="34C2B8B8" w14:textId="78746C5E" w:rsidR="002A79DD" w:rsidRPr="00DA33BB" w:rsidRDefault="00EA147D" w:rsidP="00F44A90">
      <w:pPr>
        <w:jc w:val="both"/>
        <w:rPr>
          <w:rFonts w:ascii="Times New Roman" w:hAnsi="Times New Roman" w:cs="Times New Roman"/>
        </w:rPr>
      </w:pPr>
      <w:r w:rsidRPr="00EA147D">
        <w:rPr>
          <w:rFonts w:ascii="Times New Roman" w:hAnsi="Times New Roman" w:cs="Times New Roman"/>
          <w:bCs/>
        </w:rPr>
        <w:t xml:space="preserve">Erinevalt komisjoni </w:t>
      </w:r>
      <w:r w:rsidR="00772068">
        <w:rPr>
          <w:rFonts w:ascii="Times New Roman" w:hAnsi="Times New Roman" w:cs="Times New Roman"/>
          <w:bCs/>
        </w:rPr>
        <w:t>määruse sätete alusel toimuvatest kontrollidest ja teabenõuetest</w:t>
      </w:r>
      <w:r w:rsidRPr="00EA147D">
        <w:rPr>
          <w:rFonts w:ascii="Times New Roman" w:hAnsi="Times New Roman" w:cs="Times New Roman"/>
          <w:bCs/>
        </w:rPr>
        <w:t xml:space="preserve"> on </w:t>
      </w:r>
      <w:r w:rsidR="00772068">
        <w:rPr>
          <w:rFonts w:ascii="Times New Roman" w:hAnsi="Times New Roman" w:cs="Times New Roman"/>
          <w:bCs/>
        </w:rPr>
        <w:t>siin tegemist</w:t>
      </w:r>
      <w:r w:rsidR="00145836">
        <w:rPr>
          <w:rFonts w:ascii="Times New Roman" w:hAnsi="Times New Roman" w:cs="Times New Roman"/>
          <w:bCs/>
        </w:rPr>
        <w:t xml:space="preserve"> Konkurentsiameti</w:t>
      </w:r>
      <w:r w:rsidRPr="00EA147D">
        <w:rPr>
          <w:rFonts w:ascii="Times New Roman" w:hAnsi="Times New Roman" w:cs="Times New Roman"/>
          <w:bCs/>
        </w:rPr>
        <w:t xml:space="preserve"> enda </w:t>
      </w:r>
      <w:r w:rsidR="00772068">
        <w:rPr>
          <w:rFonts w:ascii="Times New Roman" w:hAnsi="Times New Roman" w:cs="Times New Roman"/>
          <w:bCs/>
        </w:rPr>
        <w:t>uurimismeetmetega</w:t>
      </w:r>
      <w:r w:rsidRPr="00EA147D">
        <w:rPr>
          <w:rFonts w:ascii="Times New Roman" w:hAnsi="Times New Roman" w:cs="Times New Roman"/>
          <w:bCs/>
        </w:rPr>
        <w:t xml:space="preserve">, </w:t>
      </w:r>
      <w:r w:rsidR="00772068">
        <w:rPr>
          <w:rFonts w:ascii="Times New Roman" w:hAnsi="Times New Roman" w:cs="Times New Roman"/>
          <w:bCs/>
        </w:rPr>
        <w:t>millele kohaldatakse KonkS</w:t>
      </w:r>
      <w:r w:rsidR="00725EBD">
        <w:rPr>
          <w:rFonts w:ascii="Times New Roman" w:hAnsi="Times New Roman" w:cs="Times New Roman"/>
          <w:bCs/>
        </w:rPr>
        <w:t>-i</w:t>
      </w:r>
      <w:r w:rsidR="00772068">
        <w:rPr>
          <w:rFonts w:ascii="Times New Roman" w:hAnsi="Times New Roman" w:cs="Times New Roman"/>
          <w:bCs/>
        </w:rPr>
        <w:t xml:space="preserve"> sätteid. </w:t>
      </w:r>
      <w:r w:rsidR="00002081">
        <w:rPr>
          <w:rFonts w:ascii="Times New Roman" w:hAnsi="Times New Roman" w:cs="Times New Roman"/>
          <w:bCs/>
        </w:rPr>
        <w:t>Samas</w:t>
      </w:r>
      <w:r w:rsidR="006B26F3">
        <w:rPr>
          <w:rFonts w:ascii="Times New Roman" w:hAnsi="Times New Roman" w:cs="Times New Roman"/>
          <w:bCs/>
        </w:rPr>
        <w:t xml:space="preserve"> tegutseb Konkurentsiamet</w:t>
      </w:r>
      <w:r w:rsidR="008B3A7B">
        <w:rPr>
          <w:rFonts w:ascii="Times New Roman" w:hAnsi="Times New Roman" w:cs="Times New Roman"/>
          <w:bCs/>
        </w:rPr>
        <w:t xml:space="preserve"> ne</w:t>
      </w:r>
      <w:r w:rsidR="00387D80">
        <w:rPr>
          <w:rFonts w:ascii="Times New Roman" w:hAnsi="Times New Roman" w:cs="Times New Roman"/>
          <w:bCs/>
        </w:rPr>
        <w:t>id</w:t>
      </w:r>
      <w:r w:rsidR="008B3A7B">
        <w:rPr>
          <w:rFonts w:ascii="Times New Roman" w:hAnsi="Times New Roman" w:cs="Times New Roman"/>
          <w:bCs/>
        </w:rPr>
        <w:t xml:space="preserve"> </w:t>
      </w:r>
      <w:r w:rsidR="00387D80">
        <w:rPr>
          <w:rFonts w:ascii="Times New Roman" w:hAnsi="Times New Roman" w:cs="Times New Roman"/>
          <w:bCs/>
        </w:rPr>
        <w:t>rakendades</w:t>
      </w:r>
      <w:r w:rsidR="008B3A7B">
        <w:rPr>
          <w:rFonts w:ascii="Times New Roman" w:hAnsi="Times New Roman" w:cs="Times New Roman"/>
          <w:bCs/>
        </w:rPr>
        <w:t xml:space="preserve"> ikka</w:t>
      </w:r>
      <w:r w:rsidR="006B26F3">
        <w:rPr>
          <w:rFonts w:ascii="Times New Roman" w:hAnsi="Times New Roman" w:cs="Times New Roman"/>
          <w:bCs/>
        </w:rPr>
        <w:t xml:space="preserve"> komisjoni nimel ja huvides</w:t>
      </w:r>
      <w:r w:rsidR="00933CF8">
        <w:rPr>
          <w:rFonts w:ascii="Times New Roman" w:hAnsi="Times New Roman" w:cs="Times New Roman"/>
          <w:bCs/>
        </w:rPr>
        <w:t xml:space="preserve"> – välisriigi subsiidiumi</w:t>
      </w:r>
      <w:r w:rsidR="00387D80">
        <w:rPr>
          <w:rFonts w:ascii="Times New Roman" w:hAnsi="Times New Roman" w:cs="Times New Roman"/>
          <w:bCs/>
        </w:rPr>
        <w:t>d</w:t>
      </w:r>
      <w:r w:rsidR="00933CF8">
        <w:rPr>
          <w:rFonts w:ascii="Times New Roman" w:hAnsi="Times New Roman" w:cs="Times New Roman"/>
          <w:bCs/>
        </w:rPr>
        <w:t>e määruse põhjenduspunkt</w:t>
      </w:r>
      <w:r w:rsidR="00F51B4E">
        <w:rPr>
          <w:rFonts w:ascii="Times New Roman" w:hAnsi="Times New Roman" w:cs="Times New Roman"/>
          <w:bCs/>
        </w:rPr>
        <w:t>is</w:t>
      </w:r>
      <w:r w:rsidR="00933CF8">
        <w:rPr>
          <w:rFonts w:ascii="Times New Roman" w:hAnsi="Times New Roman" w:cs="Times New Roman"/>
          <w:bCs/>
        </w:rPr>
        <w:t xml:space="preserve"> 8 sätesta</w:t>
      </w:r>
      <w:r w:rsidR="00F51B4E">
        <w:rPr>
          <w:rFonts w:ascii="Times New Roman" w:hAnsi="Times New Roman" w:cs="Times New Roman"/>
          <w:bCs/>
        </w:rPr>
        <w:t>takse</w:t>
      </w:r>
      <w:r w:rsidR="00933CF8">
        <w:rPr>
          <w:rFonts w:ascii="Times New Roman" w:hAnsi="Times New Roman" w:cs="Times New Roman"/>
          <w:bCs/>
        </w:rPr>
        <w:t xml:space="preserve"> selgelt, et </w:t>
      </w:r>
      <w:r w:rsidR="00933CF8" w:rsidRPr="00933CF8">
        <w:rPr>
          <w:rFonts w:ascii="Times New Roman" w:hAnsi="Times New Roman" w:cs="Times New Roman"/>
          <w:bCs/>
        </w:rPr>
        <w:t xml:space="preserve">komisjon </w:t>
      </w:r>
      <w:r w:rsidR="00933CF8">
        <w:rPr>
          <w:rFonts w:ascii="Times New Roman" w:hAnsi="Times New Roman" w:cs="Times New Roman"/>
          <w:bCs/>
        </w:rPr>
        <w:t xml:space="preserve">on </w:t>
      </w:r>
      <w:r w:rsidR="00933CF8" w:rsidRPr="00933CF8">
        <w:rPr>
          <w:rFonts w:ascii="Times New Roman" w:hAnsi="Times New Roman" w:cs="Times New Roman"/>
          <w:bCs/>
        </w:rPr>
        <w:t>ainus asutus, kel on pädevus määrust kohaldada</w:t>
      </w:r>
      <w:r w:rsidR="00933CF8">
        <w:rPr>
          <w:rFonts w:ascii="Times New Roman" w:hAnsi="Times New Roman" w:cs="Times New Roman"/>
          <w:bCs/>
        </w:rPr>
        <w:t xml:space="preserve">. </w:t>
      </w:r>
      <w:r w:rsidR="0018558F">
        <w:rPr>
          <w:rFonts w:ascii="Times New Roman" w:hAnsi="Times New Roman" w:cs="Times New Roman"/>
          <w:bCs/>
        </w:rPr>
        <w:t xml:space="preserve">Eesmärk on siinkohal </w:t>
      </w:r>
      <w:r w:rsidR="0018558F" w:rsidRPr="0018558F">
        <w:rPr>
          <w:rFonts w:ascii="Times New Roman" w:hAnsi="Times New Roman" w:cs="Times New Roman"/>
          <w:bCs/>
        </w:rPr>
        <w:t>tagada võrdsed tingimused kogu siseturul ja määruse järjepidev kohaldamine</w:t>
      </w:r>
      <w:r w:rsidR="0018558F">
        <w:rPr>
          <w:rFonts w:ascii="Times New Roman" w:hAnsi="Times New Roman" w:cs="Times New Roman"/>
          <w:bCs/>
        </w:rPr>
        <w:t>, mis oleks raskendatud juhul, kui lubatud oleksid sama</w:t>
      </w:r>
      <w:r w:rsidR="00135493">
        <w:rPr>
          <w:rFonts w:ascii="Times New Roman" w:hAnsi="Times New Roman" w:cs="Times New Roman"/>
          <w:bCs/>
        </w:rPr>
        <w:t>de tegude suhtes toimetatavad</w:t>
      </w:r>
      <w:r w:rsidR="0018558F">
        <w:rPr>
          <w:rFonts w:ascii="Times New Roman" w:hAnsi="Times New Roman" w:cs="Times New Roman"/>
          <w:bCs/>
        </w:rPr>
        <w:t xml:space="preserve"> paralleelmenetlused liikmesriikides. </w:t>
      </w:r>
      <w:r w:rsidR="005C4472">
        <w:rPr>
          <w:rFonts w:ascii="Times New Roman" w:hAnsi="Times New Roman" w:cs="Times New Roman"/>
          <w:bCs/>
        </w:rPr>
        <w:t>Sarnaselt kehtiva KonkS</w:t>
      </w:r>
      <w:r w:rsidR="00CA1210">
        <w:rPr>
          <w:rFonts w:ascii="Times New Roman" w:hAnsi="Times New Roman" w:cs="Times New Roman"/>
          <w:bCs/>
        </w:rPr>
        <w:noBreakHyphen/>
        <w:t>i</w:t>
      </w:r>
      <w:r w:rsidR="005C4472">
        <w:rPr>
          <w:rFonts w:ascii="Times New Roman" w:hAnsi="Times New Roman" w:cs="Times New Roman"/>
          <w:bCs/>
        </w:rPr>
        <w:t xml:space="preserve"> </w:t>
      </w:r>
      <w:r w:rsidR="00F44A90" w:rsidRPr="002A79DD">
        <w:rPr>
          <w:rFonts w:ascii="Times New Roman" w:hAnsi="Times New Roman" w:cs="Times New Roman"/>
        </w:rPr>
        <w:t>§ 78</w:t>
      </w:r>
      <w:r w:rsidR="00F44A90" w:rsidRPr="002A79DD">
        <w:rPr>
          <w:rFonts w:ascii="Times New Roman" w:hAnsi="Times New Roman" w:cs="Times New Roman"/>
          <w:vertAlign w:val="superscript"/>
        </w:rPr>
        <w:t xml:space="preserve">13 </w:t>
      </w:r>
      <w:r w:rsidR="00F44A90" w:rsidRPr="002A79DD">
        <w:rPr>
          <w:rFonts w:ascii="Times New Roman" w:hAnsi="Times New Roman" w:cs="Times New Roman"/>
        </w:rPr>
        <w:t>lõike</w:t>
      </w:r>
      <w:r w:rsidR="00394B2D">
        <w:rPr>
          <w:rFonts w:ascii="Times New Roman" w:hAnsi="Times New Roman" w:cs="Times New Roman"/>
        </w:rPr>
        <w:t>ga</w:t>
      </w:r>
      <w:r w:rsidR="00F44A90" w:rsidRPr="002A79DD">
        <w:rPr>
          <w:rFonts w:ascii="Times New Roman" w:hAnsi="Times New Roman" w:cs="Times New Roman"/>
        </w:rPr>
        <w:t xml:space="preserve"> 2</w:t>
      </w:r>
      <w:r w:rsidR="00343A20">
        <w:rPr>
          <w:rFonts w:ascii="Times New Roman" w:hAnsi="Times New Roman" w:cs="Times New Roman"/>
        </w:rPr>
        <w:t xml:space="preserve"> (Konkurentsiamet</w:t>
      </w:r>
      <w:r w:rsidR="00DF2C60">
        <w:rPr>
          <w:rFonts w:ascii="Times New Roman" w:hAnsi="Times New Roman" w:cs="Times New Roman"/>
        </w:rPr>
        <w:t xml:space="preserve"> kontrollib</w:t>
      </w:r>
      <w:r w:rsidR="00343A20">
        <w:rPr>
          <w:rFonts w:ascii="Times New Roman" w:hAnsi="Times New Roman" w:cs="Times New Roman"/>
        </w:rPr>
        <w:t xml:space="preserve"> </w:t>
      </w:r>
      <w:r w:rsidR="00343A20" w:rsidRPr="00343A20">
        <w:rPr>
          <w:rFonts w:ascii="Times New Roman" w:hAnsi="Times New Roman" w:cs="Times New Roman"/>
        </w:rPr>
        <w:t>ettevõtja</w:t>
      </w:r>
      <w:r w:rsidR="00DF2C60">
        <w:rPr>
          <w:rFonts w:ascii="Times New Roman" w:hAnsi="Times New Roman" w:cs="Times New Roman"/>
        </w:rPr>
        <w:t>t</w:t>
      </w:r>
      <w:r w:rsidR="00343A20" w:rsidRPr="00343A20">
        <w:rPr>
          <w:rFonts w:ascii="Times New Roman" w:hAnsi="Times New Roman" w:cs="Times New Roman"/>
        </w:rPr>
        <w:t xml:space="preserve"> või ettevõtjate ühendus</w:t>
      </w:r>
      <w:r w:rsidR="00DF2C60">
        <w:rPr>
          <w:rFonts w:ascii="Times New Roman" w:hAnsi="Times New Roman" w:cs="Times New Roman"/>
        </w:rPr>
        <w:t>t</w:t>
      </w:r>
      <w:r w:rsidR="00343A20" w:rsidRPr="00343A20">
        <w:rPr>
          <w:rFonts w:ascii="Times New Roman" w:hAnsi="Times New Roman" w:cs="Times New Roman"/>
        </w:rPr>
        <w:t xml:space="preserve"> </w:t>
      </w:r>
      <w:r w:rsidR="00343A20">
        <w:rPr>
          <w:rFonts w:ascii="Times New Roman" w:hAnsi="Times New Roman" w:cs="Times New Roman"/>
        </w:rPr>
        <w:lastRenderedPageBreak/>
        <w:t>komisjoni taotlusel</w:t>
      </w:r>
      <w:r w:rsidR="00343A20" w:rsidRPr="00343A20">
        <w:rPr>
          <w:rFonts w:ascii="Times New Roman" w:hAnsi="Times New Roman" w:cs="Times New Roman"/>
        </w:rPr>
        <w:t xml:space="preserve"> nõukogu määruse (EÜ) nr 1/2003 artikli 22 lõike 2 alusel</w:t>
      </w:r>
      <w:r w:rsidR="00343A20">
        <w:rPr>
          <w:rFonts w:ascii="Times New Roman" w:hAnsi="Times New Roman" w:cs="Times New Roman"/>
        </w:rPr>
        <w:t>)</w:t>
      </w:r>
      <w:r w:rsidR="00F44A90" w:rsidRPr="002A79DD">
        <w:rPr>
          <w:rFonts w:ascii="Times New Roman" w:hAnsi="Times New Roman" w:cs="Times New Roman"/>
        </w:rPr>
        <w:t xml:space="preserve"> ja § </w:t>
      </w:r>
      <w:r w:rsidR="002A79DD" w:rsidRPr="002A79DD">
        <w:rPr>
          <w:rFonts w:ascii="Times New Roman" w:hAnsi="Times New Roman" w:cs="Times New Roman"/>
        </w:rPr>
        <w:t>78</w:t>
      </w:r>
      <w:r w:rsidR="002A79DD" w:rsidRPr="002A79DD">
        <w:rPr>
          <w:rFonts w:ascii="Times New Roman" w:hAnsi="Times New Roman" w:cs="Times New Roman"/>
          <w:vertAlign w:val="superscript"/>
        </w:rPr>
        <w:t>14</w:t>
      </w:r>
      <w:r w:rsidR="002A79DD" w:rsidRPr="002A79DD">
        <w:rPr>
          <w:rFonts w:ascii="Times New Roman" w:hAnsi="Times New Roman" w:cs="Times New Roman"/>
        </w:rPr>
        <w:t xml:space="preserve"> lõikega 1</w:t>
      </w:r>
      <w:r w:rsidR="00851237">
        <w:rPr>
          <w:rFonts w:ascii="Times New Roman" w:hAnsi="Times New Roman" w:cs="Times New Roman"/>
        </w:rPr>
        <w:t xml:space="preserve"> (Konkurentsiamet</w:t>
      </w:r>
      <w:r w:rsidR="00C70540">
        <w:rPr>
          <w:rFonts w:ascii="Times New Roman" w:hAnsi="Times New Roman" w:cs="Times New Roman"/>
        </w:rPr>
        <w:t xml:space="preserve"> kohaldab</w:t>
      </w:r>
      <w:r w:rsidR="00851237">
        <w:rPr>
          <w:rFonts w:ascii="Times New Roman" w:hAnsi="Times New Roman" w:cs="Times New Roman"/>
        </w:rPr>
        <w:t xml:space="preserve"> uurimismeetme</w:t>
      </w:r>
      <w:r w:rsidR="00C70540">
        <w:rPr>
          <w:rFonts w:ascii="Times New Roman" w:hAnsi="Times New Roman" w:cs="Times New Roman"/>
        </w:rPr>
        <w:t>id</w:t>
      </w:r>
      <w:r w:rsidR="00851237">
        <w:rPr>
          <w:rFonts w:ascii="Times New Roman" w:hAnsi="Times New Roman" w:cs="Times New Roman"/>
        </w:rPr>
        <w:t xml:space="preserve"> </w:t>
      </w:r>
      <w:r w:rsidR="00851237" w:rsidRPr="00851237">
        <w:rPr>
          <w:rFonts w:ascii="Times New Roman" w:hAnsi="Times New Roman" w:cs="Times New Roman"/>
        </w:rPr>
        <w:t>teise liikmesriigi konkurentsiasutuse nimel ja huvides</w:t>
      </w:r>
      <w:r w:rsidR="00851237">
        <w:rPr>
          <w:rFonts w:ascii="Times New Roman" w:hAnsi="Times New Roman" w:cs="Times New Roman"/>
        </w:rPr>
        <w:t xml:space="preserve">) </w:t>
      </w:r>
      <w:r w:rsidR="002A79DD" w:rsidRPr="002A79DD">
        <w:rPr>
          <w:rFonts w:ascii="Times New Roman" w:hAnsi="Times New Roman" w:cs="Times New Roman"/>
        </w:rPr>
        <w:t xml:space="preserve">on </w:t>
      </w:r>
      <w:r w:rsidR="002A79DD" w:rsidRPr="00851237">
        <w:rPr>
          <w:rFonts w:ascii="Times New Roman" w:hAnsi="Times New Roman" w:cs="Times New Roman"/>
          <w:b/>
          <w:bCs/>
        </w:rPr>
        <w:t>kavandatud KonkS</w:t>
      </w:r>
      <w:r w:rsidR="00394B2D">
        <w:rPr>
          <w:rFonts w:ascii="Times New Roman" w:hAnsi="Times New Roman" w:cs="Times New Roman"/>
          <w:b/>
          <w:bCs/>
        </w:rPr>
        <w:noBreakHyphen/>
        <w:t>i</w:t>
      </w:r>
      <w:r w:rsidR="002A79DD" w:rsidRPr="00851237">
        <w:rPr>
          <w:rFonts w:ascii="Times New Roman" w:hAnsi="Times New Roman" w:cs="Times New Roman"/>
          <w:b/>
          <w:bCs/>
        </w:rPr>
        <w:t xml:space="preserve"> § 78</w:t>
      </w:r>
      <w:r w:rsidR="002A79DD" w:rsidRPr="00851237">
        <w:rPr>
          <w:rFonts w:ascii="Times New Roman" w:hAnsi="Times New Roman" w:cs="Times New Roman"/>
          <w:b/>
          <w:bCs/>
          <w:vertAlign w:val="superscript"/>
        </w:rPr>
        <w:t>24</w:t>
      </w:r>
      <w:r w:rsidR="002A79DD" w:rsidRPr="00851237">
        <w:rPr>
          <w:rFonts w:ascii="Times New Roman" w:hAnsi="Times New Roman" w:cs="Times New Roman"/>
          <w:b/>
          <w:bCs/>
        </w:rPr>
        <w:t xml:space="preserve"> lõike 3 puhul seega tegemist erivolitusega </w:t>
      </w:r>
      <w:r w:rsidR="00C3690C" w:rsidRPr="00C3690C">
        <w:rPr>
          <w:rFonts w:ascii="Times New Roman" w:hAnsi="Times New Roman" w:cs="Times New Roman"/>
          <w:b/>
          <w:bCs/>
        </w:rPr>
        <w:t>KonkS</w:t>
      </w:r>
      <w:r w:rsidR="00394B2D">
        <w:rPr>
          <w:rFonts w:ascii="Times New Roman" w:hAnsi="Times New Roman" w:cs="Times New Roman"/>
          <w:b/>
          <w:bCs/>
        </w:rPr>
        <w:noBreakHyphen/>
        <w:t>i</w:t>
      </w:r>
      <w:r w:rsidR="00C3690C" w:rsidRPr="00C3690C">
        <w:rPr>
          <w:rFonts w:ascii="Times New Roman" w:hAnsi="Times New Roman" w:cs="Times New Roman"/>
          <w:b/>
          <w:bCs/>
        </w:rPr>
        <w:t xml:space="preserve"> §-des </w:t>
      </w:r>
      <w:r w:rsidR="00C3690C">
        <w:rPr>
          <w:rFonts w:ascii="Times New Roman" w:hAnsi="Times New Roman" w:cs="Times New Roman"/>
          <w:b/>
          <w:bCs/>
        </w:rPr>
        <w:t>53</w:t>
      </w:r>
      <w:r w:rsidR="00C3690C">
        <w:rPr>
          <w:rFonts w:ascii="Times New Roman" w:hAnsi="Times New Roman" w:cs="Times New Roman"/>
          <w:b/>
          <w:bCs/>
          <w:vertAlign w:val="superscript"/>
        </w:rPr>
        <w:t>15</w:t>
      </w:r>
      <w:r w:rsidR="00C3690C" w:rsidRPr="00C3690C">
        <w:rPr>
          <w:rFonts w:ascii="Times New Roman" w:hAnsi="Times New Roman" w:cs="Times New Roman"/>
          <w:b/>
          <w:bCs/>
          <w:vertAlign w:val="superscript"/>
        </w:rPr>
        <w:t xml:space="preserve"> </w:t>
      </w:r>
      <w:r w:rsidR="00C3690C" w:rsidRPr="00C3690C">
        <w:rPr>
          <w:rFonts w:ascii="Times New Roman" w:hAnsi="Times New Roman" w:cs="Times New Roman"/>
          <w:b/>
          <w:bCs/>
        </w:rPr>
        <w:t xml:space="preserve">ja </w:t>
      </w:r>
      <w:r w:rsidR="00C3690C">
        <w:rPr>
          <w:rFonts w:ascii="Times New Roman" w:hAnsi="Times New Roman" w:cs="Times New Roman"/>
          <w:b/>
          <w:bCs/>
        </w:rPr>
        <w:t>53</w:t>
      </w:r>
      <w:r w:rsidR="00C3690C">
        <w:rPr>
          <w:rFonts w:ascii="Times New Roman" w:hAnsi="Times New Roman" w:cs="Times New Roman"/>
          <w:b/>
          <w:bCs/>
          <w:vertAlign w:val="superscript"/>
        </w:rPr>
        <w:t>17</w:t>
      </w:r>
      <w:r w:rsidR="00C3690C" w:rsidRPr="00C3690C">
        <w:rPr>
          <w:rFonts w:ascii="Times New Roman" w:hAnsi="Times New Roman" w:cs="Times New Roman"/>
          <w:b/>
          <w:bCs/>
        </w:rPr>
        <w:t xml:space="preserve"> sätestatud uurimismeetmete kohaldamiseks ilma konkurentsijärelevalvemenetlust algatamata.</w:t>
      </w:r>
      <w:r w:rsidR="00D44FB1">
        <w:rPr>
          <w:rFonts w:ascii="Times New Roman" w:hAnsi="Times New Roman" w:cs="Times New Roman"/>
          <w:b/>
          <w:bCs/>
        </w:rPr>
        <w:t xml:space="preserve"> </w:t>
      </w:r>
      <w:r w:rsidR="005026D3">
        <w:rPr>
          <w:rFonts w:ascii="Times New Roman" w:hAnsi="Times New Roman" w:cs="Times New Roman"/>
        </w:rPr>
        <w:t xml:space="preserve">Tegemist on seega eelnõuga kavandatud </w:t>
      </w:r>
      <w:r w:rsidR="005026D3" w:rsidRPr="005026D3">
        <w:rPr>
          <w:rFonts w:ascii="Times New Roman" w:hAnsi="Times New Roman" w:cs="Times New Roman"/>
        </w:rPr>
        <w:t>KonkS § 53</w:t>
      </w:r>
      <w:r w:rsidR="005026D3" w:rsidRPr="005026D3">
        <w:rPr>
          <w:rFonts w:ascii="Times New Roman" w:hAnsi="Times New Roman" w:cs="Times New Roman"/>
          <w:vertAlign w:val="superscript"/>
        </w:rPr>
        <w:t>5</w:t>
      </w:r>
      <w:r w:rsidR="005026D3" w:rsidRPr="005026D3">
        <w:rPr>
          <w:rFonts w:ascii="Times New Roman" w:hAnsi="Times New Roman" w:cs="Times New Roman"/>
        </w:rPr>
        <w:t xml:space="preserve"> lõikes 3 sätestatud konkurentsijärelevalvemenetluse uurimismeetmete kohaldamisega muul eesmärgil kui keelatud teo tuvastamine, millega ei algatata konkurentsijärelevalvemenetlust.</w:t>
      </w:r>
      <w:r w:rsidR="005026D3">
        <w:rPr>
          <w:rFonts w:ascii="Times New Roman" w:hAnsi="Times New Roman" w:cs="Times New Roman"/>
          <w:b/>
          <w:bCs/>
        </w:rPr>
        <w:t xml:space="preserve"> </w:t>
      </w:r>
    </w:p>
    <w:p w14:paraId="2E61B732" w14:textId="791BC03D" w:rsidR="006D2DAB" w:rsidRPr="006D2DAB" w:rsidRDefault="006D2DAB" w:rsidP="00772068">
      <w:pPr>
        <w:jc w:val="both"/>
        <w:rPr>
          <w:rFonts w:ascii="Times New Roman" w:hAnsi="Times New Roman" w:cs="Times New Roman"/>
        </w:rPr>
      </w:pPr>
      <w:r>
        <w:rPr>
          <w:rFonts w:ascii="Times New Roman" w:hAnsi="Times New Roman" w:cs="Times New Roman"/>
        </w:rPr>
        <w:t>Analoogselt digiturgude määrusega, on ka välisriigi</w:t>
      </w:r>
      <w:r w:rsidRPr="00D800B6">
        <w:rPr>
          <w:rFonts w:ascii="Times New Roman" w:hAnsi="Times New Roman" w:cs="Times New Roman"/>
        </w:rPr>
        <w:t xml:space="preserve"> subsiidiumide määruses sätestatud uurimisvolitused otseselt inspireeritud nõukogu määrusest 1/2003, millest on omakorda saanud inspiratsiooni ECN+ direktiivis sätestatud uurimisvolitused</w:t>
      </w:r>
      <w:r>
        <w:rPr>
          <w:rFonts w:ascii="Times New Roman" w:hAnsi="Times New Roman" w:cs="Times New Roman"/>
        </w:rPr>
        <w:t xml:space="preserve"> (mille võeti Eesti õigusesse üle KonkS §-de 53</w:t>
      </w:r>
      <w:r w:rsidRPr="006D2DAB">
        <w:rPr>
          <w:rFonts w:ascii="Times New Roman" w:hAnsi="Times New Roman" w:cs="Times New Roman"/>
          <w:vertAlign w:val="superscript"/>
        </w:rPr>
        <w:t>15</w:t>
      </w:r>
      <w:r>
        <w:rPr>
          <w:rFonts w:ascii="Times New Roman" w:hAnsi="Times New Roman" w:cs="Times New Roman"/>
        </w:rPr>
        <w:t xml:space="preserve"> ja 53</w:t>
      </w:r>
      <w:r w:rsidRPr="006D2DAB">
        <w:rPr>
          <w:rFonts w:ascii="Times New Roman" w:hAnsi="Times New Roman" w:cs="Times New Roman"/>
          <w:vertAlign w:val="superscript"/>
        </w:rPr>
        <w:t>17</w:t>
      </w:r>
      <w:r>
        <w:rPr>
          <w:rFonts w:ascii="Times New Roman" w:hAnsi="Times New Roman" w:cs="Times New Roman"/>
          <w:vertAlign w:val="superscript"/>
        </w:rPr>
        <w:t xml:space="preserve"> </w:t>
      </w:r>
      <w:r>
        <w:rPr>
          <w:rFonts w:ascii="Times New Roman" w:hAnsi="Times New Roman" w:cs="Times New Roman"/>
        </w:rPr>
        <w:t>loomisega</w:t>
      </w:r>
      <w:r>
        <w:rPr>
          <w:rFonts w:ascii="Times New Roman" w:hAnsi="Times New Roman" w:cs="Times New Roman"/>
          <w:bCs/>
        </w:rPr>
        <w:t>)</w:t>
      </w:r>
      <w:r>
        <w:rPr>
          <w:rFonts w:ascii="Times New Roman" w:hAnsi="Times New Roman" w:cs="Times New Roman"/>
        </w:rPr>
        <w:t xml:space="preserve">. </w:t>
      </w:r>
      <w:r w:rsidRPr="00D800B6">
        <w:rPr>
          <w:rFonts w:ascii="Times New Roman" w:hAnsi="Times New Roman" w:cs="Times New Roman"/>
        </w:rPr>
        <w:t xml:space="preserve"> Seetõttu on</w:t>
      </w:r>
      <w:r>
        <w:rPr>
          <w:rFonts w:ascii="Times New Roman" w:hAnsi="Times New Roman" w:cs="Times New Roman"/>
        </w:rPr>
        <w:t xml:space="preserve"> kõnealused</w:t>
      </w:r>
      <w:r w:rsidRPr="00D800B6">
        <w:rPr>
          <w:rFonts w:ascii="Times New Roman" w:hAnsi="Times New Roman" w:cs="Times New Roman"/>
        </w:rPr>
        <w:t xml:space="preserve"> uurimismeetmed sobivad ka selliste uurimistoimingute läbiviimiseks, mis on vajalikud muul eesmärgil kui keelatud teo tuvastamine – sh välisriigi subsiidiumide määruses sätestatud eesmärkide täitmiseks. </w:t>
      </w:r>
      <w:r>
        <w:rPr>
          <w:rFonts w:ascii="Times New Roman" w:hAnsi="Times New Roman" w:cs="Times New Roman"/>
        </w:rPr>
        <w:t>Konkreetse määruse</w:t>
      </w:r>
      <w:r w:rsidRPr="00D800B6">
        <w:rPr>
          <w:rFonts w:ascii="Times New Roman" w:hAnsi="Times New Roman" w:cs="Times New Roman"/>
        </w:rPr>
        <w:t xml:space="preserve"> eesmärke tuleb võtta uurimistoimingu ettevalmistamisel ja läbiviimisel arvesse. </w:t>
      </w:r>
    </w:p>
    <w:p w14:paraId="1F4865B3" w14:textId="121AEF79" w:rsidR="00441FBE" w:rsidRDefault="00306477" w:rsidP="00772068">
      <w:pPr>
        <w:jc w:val="both"/>
        <w:rPr>
          <w:rFonts w:ascii="Times New Roman" w:hAnsi="Times New Roman" w:cs="Times New Roman"/>
          <w:bCs/>
        </w:rPr>
      </w:pPr>
      <w:r>
        <w:rPr>
          <w:rFonts w:ascii="Times New Roman" w:hAnsi="Times New Roman" w:cs="Times New Roman"/>
          <w:bCs/>
        </w:rPr>
        <w:t>Komisjoni taotlusel KonkS-i sätete järgi kohaldatavatele</w:t>
      </w:r>
      <w:r w:rsidR="00000C13">
        <w:rPr>
          <w:rFonts w:ascii="Times New Roman" w:hAnsi="Times New Roman" w:cs="Times New Roman"/>
          <w:bCs/>
        </w:rPr>
        <w:t xml:space="preserve"> uurimismeetmete</w:t>
      </w:r>
      <w:r>
        <w:rPr>
          <w:rFonts w:ascii="Times New Roman" w:hAnsi="Times New Roman" w:cs="Times New Roman"/>
          <w:bCs/>
        </w:rPr>
        <w:t>le</w:t>
      </w:r>
      <w:r w:rsidR="00000C13">
        <w:rPr>
          <w:rFonts w:ascii="Times New Roman" w:hAnsi="Times New Roman" w:cs="Times New Roman"/>
          <w:bCs/>
        </w:rPr>
        <w:t xml:space="preserve"> kohalda</w:t>
      </w:r>
      <w:r w:rsidR="000B5E56">
        <w:rPr>
          <w:rFonts w:ascii="Times New Roman" w:hAnsi="Times New Roman" w:cs="Times New Roman"/>
          <w:bCs/>
        </w:rPr>
        <w:t>takse</w:t>
      </w:r>
      <w:r w:rsidR="00000C13">
        <w:rPr>
          <w:rFonts w:ascii="Times New Roman" w:hAnsi="Times New Roman" w:cs="Times New Roman"/>
          <w:bCs/>
        </w:rPr>
        <w:t xml:space="preserve"> Eesti õigust</w:t>
      </w:r>
      <w:r w:rsidR="00A4523E">
        <w:rPr>
          <w:rFonts w:ascii="Times New Roman" w:hAnsi="Times New Roman" w:cs="Times New Roman"/>
          <w:bCs/>
        </w:rPr>
        <w:t xml:space="preserve"> ning</w:t>
      </w:r>
      <w:r w:rsidR="00C651D0">
        <w:rPr>
          <w:rFonts w:ascii="Times New Roman" w:hAnsi="Times New Roman" w:cs="Times New Roman"/>
          <w:bCs/>
        </w:rPr>
        <w:t xml:space="preserve"> nii Konkurentsiametil kui</w:t>
      </w:r>
      <w:r w:rsidR="00000C13">
        <w:rPr>
          <w:rFonts w:ascii="Times New Roman" w:hAnsi="Times New Roman" w:cs="Times New Roman"/>
          <w:bCs/>
        </w:rPr>
        <w:t xml:space="preserve"> </w:t>
      </w:r>
      <w:r w:rsidR="00BC5214">
        <w:rPr>
          <w:rFonts w:ascii="Times New Roman" w:hAnsi="Times New Roman" w:cs="Times New Roman"/>
          <w:bCs/>
        </w:rPr>
        <w:t xml:space="preserve">ka </w:t>
      </w:r>
      <w:r w:rsidR="00A4523E" w:rsidRPr="00D44FB1">
        <w:rPr>
          <w:rFonts w:ascii="Times New Roman" w:hAnsi="Times New Roman" w:cs="Times New Roman"/>
          <w:bCs/>
        </w:rPr>
        <w:t>uurimismeetmele allutatud isikul</w:t>
      </w:r>
      <w:r w:rsidR="00C651D0">
        <w:rPr>
          <w:rFonts w:ascii="Times New Roman" w:hAnsi="Times New Roman" w:cs="Times New Roman"/>
          <w:bCs/>
        </w:rPr>
        <w:t xml:space="preserve"> on</w:t>
      </w:r>
      <w:r w:rsidR="00A4523E" w:rsidRPr="00D44FB1">
        <w:rPr>
          <w:rFonts w:ascii="Times New Roman" w:hAnsi="Times New Roman" w:cs="Times New Roman"/>
          <w:bCs/>
        </w:rPr>
        <w:t xml:space="preserve"> </w:t>
      </w:r>
      <w:r w:rsidR="00A27081">
        <w:rPr>
          <w:rFonts w:ascii="Times New Roman" w:hAnsi="Times New Roman" w:cs="Times New Roman"/>
          <w:bCs/>
        </w:rPr>
        <w:t xml:space="preserve">seejuures </w:t>
      </w:r>
      <w:r w:rsidR="00A4523E" w:rsidRPr="00D44FB1">
        <w:rPr>
          <w:rFonts w:ascii="Times New Roman" w:hAnsi="Times New Roman" w:cs="Times New Roman"/>
          <w:bCs/>
        </w:rPr>
        <w:t>kõik need õigused</w:t>
      </w:r>
      <w:r w:rsidR="00C76E32">
        <w:rPr>
          <w:rFonts w:ascii="Times New Roman" w:hAnsi="Times New Roman" w:cs="Times New Roman"/>
          <w:bCs/>
        </w:rPr>
        <w:t xml:space="preserve"> ja kohustused</w:t>
      </w:r>
      <w:r w:rsidR="00A4523E" w:rsidRPr="00D44FB1">
        <w:rPr>
          <w:rFonts w:ascii="Times New Roman" w:hAnsi="Times New Roman" w:cs="Times New Roman"/>
          <w:bCs/>
        </w:rPr>
        <w:t xml:space="preserve">, mis </w:t>
      </w:r>
      <w:r w:rsidR="00A27081">
        <w:rPr>
          <w:rFonts w:ascii="Times New Roman" w:hAnsi="Times New Roman" w:cs="Times New Roman"/>
          <w:bCs/>
        </w:rPr>
        <w:t>neil</w:t>
      </w:r>
      <w:r w:rsidR="00A4523E" w:rsidRPr="00D44FB1">
        <w:rPr>
          <w:rFonts w:ascii="Times New Roman" w:hAnsi="Times New Roman" w:cs="Times New Roman"/>
          <w:bCs/>
        </w:rPr>
        <w:t xml:space="preserve"> oleksid juhul, kui Konkurentsiamet kohaldaks uurimismeetmeid </w:t>
      </w:r>
      <w:r w:rsidR="00A27081">
        <w:rPr>
          <w:rFonts w:ascii="Times New Roman" w:hAnsi="Times New Roman" w:cs="Times New Roman"/>
          <w:bCs/>
        </w:rPr>
        <w:t>isiku</w:t>
      </w:r>
      <w:r w:rsidR="00A4523E" w:rsidRPr="00D44FB1">
        <w:rPr>
          <w:rFonts w:ascii="Times New Roman" w:hAnsi="Times New Roman" w:cs="Times New Roman"/>
          <w:bCs/>
        </w:rPr>
        <w:t xml:space="preserve"> suhtes </w:t>
      </w:r>
      <w:r w:rsidR="005C33D0">
        <w:rPr>
          <w:rFonts w:ascii="Times New Roman" w:hAnsi="Times New Roman" w:cs="Times New Roman"/>
          <w:bCs/>
        </w:rPr>
        <w:t>enda</w:t>
      </w:r>
      <w:r w:rsidR="00A4523E" w:rsidRPr="00D44FB1">
        <w:rPr>
          <w:rFonts w:ascii="Times New Roman" w:hAnsi="Times New Roman" w:cs="Times New Roman"/>
          <w:bCs/>
        </w:rPr>
        <w:t xml:space="preserve"> nimel ja huvides konkurentsijärelevalvemenetluse käigus</w:t>
      </w:r>
      <w:r w:rsidR="00A4523E">
        <w:rPr>
          <w:rFonts w:ascii="Times New Roman" w:hAnsi="Times New Roman" w:cs="Times New Roman"/>
          <w:bCs/>
        </w:rPr>
        <w:t xml:space="preserve">. </w:t>
      </w:r>
      <w:r w:rsidR="0084581B">
        <w:rPr>
          <w:rFonts w:ascii="Times New Roman" w:hAnsi="Times New Roman" w:cs="Times New Roman"/>
          <w:bCs/>
        </w:rPr>
        <w:t>Konkurentsiameti</w:t>
      </w:r>
      <w:r w:rsidR="002406F9">
        <w:rPr>
          <w:rFonts w:ascii="Times New Roman" w:hAnsi="Times New Roman" w:cs="Times New Roman"/>
          <w:bCs/>
        </w:rPr>
        <w:t>-</w:t>
      </w:r>
      <w:r w:rsidR="0084581B">
        <w:rPr>
          <w:rFonts w:ascii="Times New Roman" w:hAnsi="Times New Roman" w:cs="Times New Roman"/>
          <w:bCs/>
        </w:rPr>
        <w:t>pool</w:t>
      </w:r>
      <w:r w:rsidR="002406F9">
        <w:rPr>
          <w:rFonts w:ascii="Times New Roman" w:hAnsi="Times New Roman" w:cs="Times New Roman"/>
          <w:bCs/>
        </w:rPr>
        <w:t>ne</w:t>
      </w:r>
      <w:r w:rsidR="0084581B">
        <w:rPr>
          <w:rFonts w:ascii="Times New Roman" w:hAnsi="Times New Roman" w:cs="Times New Roman"/>
          <w:bCs/>
        </w:rPr>
        <w:t xml:space="preserve"> läbiotsimi</w:t>
      </w:r>
      <w:r w:rsidR="002406F9">
        <w:rPr>
          <w:rFonts w:ascii="Times New Roman" w:hAnsi="Times New Roman" w:cs="Times New Roman"/>
          <w:bCs/>
        </w:rPr>
        <w:t>n</w:t>
      </w:r>
      <w:r w:rsidR="0084581B">
        <w:rPr>
          <w:rFonts w:ascii="Times New Roman" w:hAnsi="Times New Roman" w:cs="Times New Roman"/>
          <w:bCs/>
        </w:rPr>
        <w:t>e</w:t>
      </w:r>
      <w:r w:rsidR="00457A30">
        <w:rPr>
          <w:rFonts w:ascii="Times New Roman" w:hAnsi="Times New Roman" w:cs="Times New Roman"/>
          <w:bCs/>
        </w:rPr>
        <w:t xml:space="preserve"> eeldab</w:t>
      </w:r>
      <w:r w:rsidR="0084581B">
        <w:rPr>
          <w:rFonts w:ascii="Times New Roman" w:hAnsi="Times New Roman" w:cs="Times New Roman"/>
          <w:bCs/>
        </w:rPr>
        <w:t xml:space="preserve"> </w:t>
      </w:r>
      <w:r w:rsidR="00275517">
        <w:rPr>
          <w:rFonts w:ascii="Times New Roman" w:hAnsi="Times New Roman" w:cs="Times New Roman"/>
          <w:bCs/>
        </w:rPr>
        <w:t>KonkS</w:t>
      </w:r>
      <w:r w:rsidR="00966F20">
        <w:rPr>
          <w:rFonts w:ascii="Times New Roman" w:hAnsi="Times New Roman" w:cs="Times New Roman"/>
          <w:bCs/>
        </w:rPr>
        <w:noBreakHyphen/>
        <w:t>i</w:t>
      </w:r>
      <w:r w:rsidR="00275517">
        <w:rPr>
          <w:rFonts w:ascii="Times New Roman" w:hAnsi="Times New Roman" w:cs="Times New Roman"/>
          <w:bCs/>
        </w:rPr>
        <w:t xml:space="preserve"> </w:t>
      </w:r>
      <w:r w:rsidR="00275517" w:rsidRPr="00753644">
        <w:rPr>
          <w:rFonts w:ascii="Times New Roman" w:hAnsi="Times New Roman" w:cs="Times New Roman"/>
        </w:rPr>
        <w:t>§-s 53</w:t>
      </w:r>
      <w:r w:rsidR="00275517" w:rsidRPr="00753644">
        <w:rPr>
          <w:rFonts w:ascii="Times New Roman" w:hAnsi="Times New Roman" w:cs="Times New Roman"/>
          <w:vertAlign w:val="superscript"/>
        </w:rPr>
        <w:t>16</w:t>
      </w:r>
      <w:r w:rsidR="00275517" w:rsidRPr="00753644">
        <w:rPr>
          <w:rFonts w:ascii="Times New Roman" w:hAnsi="Times New Roman" w:cs="Times New Roman"/>
        </w:rPr>
        <w:t xml:space="preserve"> sätestatud</w:t>
      </w:r>
      <w:r w:rsidR="00275517">
        <w:rPr>
          <w:rFonts w:ascii="Times New Roman" w:hAnsi="Times New Roman" w:cs="Times New Roman"/>
          <w:b/>
          <w:bCs/>
        </w:rPr>
        <w:t xml:space="preserve"> </w:t>
      </w:r>
      <w:r w:rsidR="0084581B">
        <w:rPr>
          <w:rFonts w:ascii="Times New Roman" w:hAnsi="Times New Roman" w:cs="Times New Roman"/>
          <w:bCs/>
        </w:rPr>
        <w:t>halduskohtu luba</w:t>
      </w:r>
      <w:r w:rsidR="00882621">
        <w:rPr>
          <w:rFonts w:ascii="Times New Roman" w:hAnsi="Times New Roman" w:cs="Times New Roman"/>
          <w:bCs/>
        </w:rPr>
        <w:t xml:space="preserve">, mida halduskohus annab </w:t>
      </w:r>
      <w:r w:rsidR="00882621" w:rsidRPr="00882621">
        <w:rPr>
          <w:rFonts w:ascii="Times New Roman" w:hAnsi="Times New Roman" w:cs="Times New Roman"/>
          <w:bCs/>
        </w:rPr>
        <w:t>halduskohtumenetluse seadustiku</w:t>
      </w:r>
      <w:r w:rsidR="00C71814">
        <w:rPr>
          <w:rStyle w:val="Allmrkuseviide"/>
          <w:rFonts w:ascii="Times New Roman" w:hAnsi="Times New Roman" w:cs="Times New Roman"/>
          <w:bCs/>
        </w:rPr>
        <w:footnoteReference w:id="8"/>
      </w:r>
      <w:r w:rsidR="00882621">
        <w:rPr>
          <w:rFonts w:ascii="Times New Roman" w:hAnsi="Times New Roman" w:cs="Times New Roman"/>
          <w:bCs/>
        </w:rPr>
        <w:t xml:space="preserve"> (</w:t>
      </w:r>
      <w:r w:rsidR="00C71814" w:rsidRPr="009F7625">
        <w:rPr>
          <w:rFonts w:ascii="Times New Roman" w:hAnsi="Times New Roman" w:cs="Times New Roman"/>
          <w:bCs/>
        </w:rPr>
        <w:t>HKMS</w:t>
      </w:r>
      <w:r w:rsidR="00C71814">
        <w:rPr>
          <w:rFonts w:ascii="Times New Roman" w:hAnsi="Times New Roman" w:cs="Times New Roman"/>
          <w:bCs/>
        </w:rPr>
        <w:t>)</w:t>
      </w:r>
      <w:r w:rsidR="00882621" w:rsidRPr="00882621">
        <w:rPr>
          <w:rFonts w:ascii="Times New Roman" w:hAnsi="Times New Roman" w:cs="Times New Roman"/>
          <w:bCs/>
        </w:rPr>
        <w:t xml:space="preserve"> haldustoiminguks loa andmise sätete alusel</w:t>
      </w:r>
      <w:r w:rsidR="00873BE9">
        <w:rPr>
          <w:rFonts w:ascii="Times New Roman" w:hAnsi="Times New Roman" w:cs="Times New Roman"/>
          <w:bCs/>
        </w:rPr>
        <w:t xml:space="preserve">. </w:t>
      </w:r>
      <w:r w:rsidR="00936B26">
        <w:rPr>
          <w:rFonts w:ascii="Times New Roman" w:hAnsi="Times New Roman" w:cs="Times New Roman"/>
          <w:bCs/>
        </w:rPr>
        <w:t>Erinevalt riigisise</w:t>
      </w:r>
      <w:r w:rsidR="00441FBE">
        <w:rPr>
          <w:rFonts w:ascii="Times New Roman" w:hAnsi="Times New Roman" w:cs="Times New Roman"/>
          <w:bCs/>
        </w:rPr>
        <w:t>sest läbiotsimisest</w:t>
      </w:r>
      <w:r w:rsidR="007E303E">
        <w:rPr>
          <w:rFonts w:ascii="Times New Roman" w:hAnsi="Times New Roman" w:cs="Times New Roman"/>
          <w:bCs/>
        </w:rPr>
        <w:t xml:space="preserve"> saab halduskohus </w:t>
      </w:r>
      <w:r w:rsidR="00441FBE">
        <w:rPr>
          <w:rFonts w:ascii="Times New Roman" w:hAnsi="Times New Roman" w:cs="Times New Roman"/>
          <w:bCs/>
        </w:rPr>
        <w:t>antud juhul aga ainult</w:t>
      </w:r>
      <w:r w:rsidR="007E303E" w:rsidRPr="007E303E">
        <w:rPr>
          <w:rFonts w:ascii="Times New Roman" w:hAnsi="Times New Roman" w:cs="Times New Roman"/>
          <w:bCs/>
        </w:rPr>
        <w:t xml:space="preserve"> kontrollid</w:t>
      </w:r>
      <w:r w:rsidR="00197059">
        <w:rPr>
          <w:rFonts w:ascii="Times New Roman" w:hAnsi="Times New Roman" w:cs="Times New Roman"/>
          <w:bCs/>
        </w:rPr>
        <w:t xml:space="preserve">a läbiotsimise proportsionaalsust ning </w:t>
      </w:r>
      <w:r w:rsidR="00197059" w:rsidRPr="00197059">
        <w:rPr>
          <w:rFonts w:ascii="Times New Roman" w:hAnsi="Times New Roman" w:cs="Times New Roman"/>
          <w:bCs/>
        </w:rPr>
        <w:t>mär</w:t>
      </w:r>
      <w:r w:rsidR="00197059">
        <w:rPr>
          <w:rFonts w:ascii="Times New Roman" w:hAnsi="Times New Roman" w:cs="Times New Roman"/>
          <w:bCs/>
        </w:rPr>
        <w:t>kida loas ära</w:t>
      </w:r>
      <w:r w:rsidR="00197059" w:rsidRPr="00197059">
        <w:rPr>
          <w:rFonts w:ascii="Times New Roman" w:hAnsi="Times New Roman" w:cs="Times New Roman"/>
          <w:bCs/>
        </w:rPr>
        <w:t>, kus ja mille otsimiseks ning millistele andmetele juurdepääsuks läbiotsimise luba on antud</w:t>
      </w:r>
      <w:r w:rsidR="00197059">
        <w:rPr>
          <w:rFonts w:ascii="Times New Roman" w:hAnsi="Times New Roman" w:cs="Times New Roman"/>
          <w:bCs/>
        </w:rPr>
        <w:t xml:space="preserve">, kuid </w:t>
      </w:r>
      <w:r w:rsidR="005F2074">
        <w:rPr>
          <w:rFonts w:ascii="Times New Roman" w:hAnsi="Times New Roman" w:cs="Times New Roman"/>
          <w:bCs/>
        </w:rPr>
        <w:t xml:space="preserve">kohus ei saa seada kahtluse alla läbiotsimise vajalikkust kui sellist, sest see põhineb komisjoni otsusel. Viimast on võimalik vaidlustada ainult Euroopa </w:t>
      </w:r>
      <w:r w:rsidR="00C52DF3">
        <w:rPr>
          <w:rFonts w:ascii="Times New Roman" w:hAnsi="Times New Roman" w:cs="Times New Roman"/>
          <w:bCs/>
        </w:rPr>
        <w:t>Kohtus</w:t>
      </w:r>
      <w:r w:rsidR="002B2B91">
        <w:rPr>
          <w:rFonts w:ascii="Times New Roman" w:hAnsi="Times New Roman" w:cs="Times New Roman"/>
          <w:bCs/>
        </w:rPr>
        <w:t xml:space="preserve"> Euroopa Liidu </w:t>
      </w:r>
      <w:r w:rsidR="00B145AB">
        <w:rPr>
          <w:rFonts w:ascii="Times New Roman" w:hAnsi="Times New Roman" w:cs="Times New Roman"/>
          <w:bCs/>
        </w:rPr>
        <w:t>t</w:t>
      </w:r>
      <w:r w:rsidR="002B2B91">
        <w:rPr>
          <w:rFonts w:ascii="Times New Roman" w:hAnsi="Times New Roman" w:cs="Times New Roman"/>
          <w:bCs/>
        </w:rPr>
        <w:t xml:space="preserve">oimimise </w:t>
      </w:r>
      <w:r w:rsidR="00B145AB">
        <w:rPr>
          <w:rFonts w:ascii="Times New Roman" w:hAnsi="Times New Roman" w:cs="Times New Roman"/>
          <w:bCs/>
        </w:rPr>
        <w:t>l</w:t>
      </w:r>
      <w:r w:rsidR="002B2B91">
        <w:rPr>
          <w:rFonts w:ascii="Times New Roman" w:hAnsi="Times New Roman" w:cs="Times New Roman"/>
          <w:bCs/>
        </w:rPr>
        <w:t>epingu</w:t>
      </w:r>
      <w:r w:rsidR="00C76E32">
        <w:rPr>
          <w:rStyle w:val="Allmrkuseviide"/>
          <w:rFonts w:ascii="Times New Roman" w:hAnsi="Times New Roman" w:cs="Times New Roman"/>
          <w:bCs/>
        </w:rPr>
        <w:footnoteReference w:id="9"/>
      </w:r>
      <w:r w:rsidR="002B2B91">
        <w:rPr>
          <w:rFonts w:ascii="Times New Roman" w:hAnsi="Times New Roman" w:cs="Times New Roman"/>
          <w:bCs/>
        </w:rPr>
        <w:t xml:space="preserve"> (edaspidi </w:t>
      </w:r>
      <w:r w:rsidR="002B2B91" w:rsidRPr="009F7625">
        <w:rPr>
          <w:rFonts w:ascii="Times New Roman" w:hAnsi="Times New Roman" w:cs="Times New Roman"/>
          <w:bCs/>
          <w:i/>
          <w:iCs/>
        </w:rPr>
        <w:t>ELTL</w:t>
      </w:r>
      <w:r w:rsidR="002B2B91">
        <w:rPr>
          <w:rFonts w:ascii="Times New Roman" w:hAnsi="Times New Roman" w:cs="Times New Roman"/>
          <w:bCs/>
        </w:rPr>
        <w:t>) artikli 263 alusel.</w:t>
      </w:r>
      <w:r w:rsidR="00E6592F">
        <w:rPr>
          <w:rFonts w:ascii="Times New Roman" w:hAnsi="Times New Roman" w:cs="Times New Roman"/>
          <w:bCs/>
        </w:rPr>
        <w:t xml:space="preserve"> </w:t>
      </w:r>
      <w:r w:rsidR="003F14A5">
        <w:rPr>
          <w:rFonts w:ascii="Times New Roman" w:hAnsi="Times New Roman" w:cs="Times New Roman"/>
          <w:bCs/>
        </w:rPr>
        <w:t xml:space="preserve">Samamoodi </w:t>
      </w:r>
      <w:r w:rsidR="00E6592F">
        <w:rPr>
          <w:rFonts w:ascii="Times New Roman" w:hAnsi="Times New Roman" w:cs="Times New Roman"/>
          <w:bCs/>
        </w:rPr>
        <w:t>jääb halduskohtu pädevusse kontrollida vajaduse</w:t>
      </w:r>
      <w:r w:rsidR="003D6081">
        <w:rPr>
          <w:rFonts w:ascii="Times New Roman" w:hAnsi="Times New Roman" w:cs="Times New Roman"/>
          <w:bCs/>
        </w:rPr>
        <w:t xml:space="preserve"> korra</w:t>
      </w:r>
      <w:r w:rsidR="00E6592F">
        <w:rPr>
          <w:rFonts w:ascii="Times New Roman" w:hAnsi="Times New Roman" w:cs="Times New Roman"/>
          <w:bCs/>
        </w:rPr>
        <w:t xml:space="preserve">l Konkurentsiameti </w:t>
      </w:r>
      <w:r w:rsidR="00BE5455">
        <w:rPr>
          <w:rFonts w:ascii="Times New Roman" w:hAnsi="Times New Roman" w:cs="Times New Roman"/>
          <w:bCs/>
        </w:rPr>
        <w:t xml:space="preserve">menetlustoimingute </w:t>
      </w:r>
      <w:r w:rsidR="00CA63DF">
        <w:rPr>
          <w:rFonts w:ascii="Times New Roman" w:hAnsi="Times New Roman" w:cs="Times New Roman"/>
          <w:bCs/>
        </w:rPr>
        <w:t>vastavust seadusele ja</w:t>
      </w:r>
      <w:r w:rsidR="00BE5455">
        <w:rPr>
          <w:rFonts w:ascii="Times New Roman" w:hAnsi="Times New Roman" w:cs="Times New Roman"/>
          <w:bCs/>
        </w:rPr>
        <w:t xml:space="preserve"> proportsionaalsus</w:t>
      </w:r>
      <w:r w:rsidR="00CA63DF">
        <w:rPr>
          <w:rFonts w:ascii="Times New Roman" w:hAnsi="Times New Roman" w:cs="Times New Roman"/>
          <w:bCs/>
        </w:rPr>
        <w:t>e põhimõttele</w:t>
      </w:r>
      <w:r w:rsidR="00E6592F" w:rsidRPr="00E6592F">
        <w:rPr>
          <w:rFonts w:ascii="Times New Roman" w:hAnsi="Times New Roman" w:cs="Times New Roman"/>
          <w:bCs/>
        </w:rPr>
        <w:t xml:space="preserve">, kuid </w:t>
      </w:r>
      <w:r w:rsidR="00E37E15">
        <w:rPr>
          <w:rFonts w:ascii="Times New Roman" w:hAnsi="Times New Roman" w:cs="Times New Roman"/>
          <w:bCs/>
        </w:rPr>
        <w:t xml:space="preserve">vaidlused, mis puudutavad </w:t>
      </w:r>
      <w:r w:rsidR="005915AF">
        <w:rPr>
          <w:rFonts w:ascii="Times New Roman" w:hAnsi="Times New Roman" w:cs="Times New Roman"/>
          <w:bCs/>
        </w:rPr>
        <w:t>menetlustoimingute aluseks oleva komisjoni otsuse</w:t>
      </w:r>
      <w:r w:rsidR="00E37E15">
        <w:rPr>
          <w:rFonts w:ascii="Times New Roman" w:hAnsi="Times New Roman" w:cs="Times New Roman"/>
          <w:bCs/>
        </w:rPr>
        <w:t xml:space="preserve"> seaduslikkust</w:t>
      </w:r>
      <w:r w:rsidR="005915AF">
        <w:rPr>
          <w:rFonts w:ascii="Times New Roman" w:hAnsi="Times New Roman" w:cs="Times New Roman"/>
          <w:bCs/>
        </w:rPr>
        <w:t>, samuti komisjoni lõplik</w:t>
      </w:r>
      <w:r w:rsidR="00E37E15">
        <w:rPr>
          <w:rFonts w:ascii="Times New Roman" w:hAnsi="Times New Roman" w:cs="Times New Roman"/>
          <w:bCs/>
        </w:rPr>
        <w:t>ku otsust välisriigi subsiidiumi</w:t>
      </w:r>
      <w:r w:rsidR="00940E38">
        <w:rPr>
          <w:rFonts w:ascii="Times New Roman" w:hAnsi="Times New Roman" w:cs="Times New Roman"/>
          <w:bCs/>
        </w:rPr>
        <w:t>de</w:t>
      </w:r>
      <w:r w:rsidR="00E37E15">
        <w:rPr>
          <w:rFonts w:ascii="Times New Roman" w:hAnsi="Times New Roman" w:cs="Times New Roman"/>
          <w:bCs/>
        </w:rPr>
        <w:t xml:space="preserve"> </w:t>
      </w:r>
      <w:r w:rsidR="00960754">
        <w:rPr>
          <w:rFonts w:ascii="Times New Roman" w:hAnsi="Times New Roman" w:cs="Times New Roman"/>
          <w:bCs/>
        </w:rPr>
        <w:t>määruse kohaldamise menetluses</w:t>
      </w:r>
      <w:r w:rsidR="00707E2D">
        <w:rPr>
          <w:rFonts w:ascii="Times New Roman" w:hAnsi="Times New Roman" w:cs="Times New Roman"/>
          <w:bCs/>
        </w:rPr>
        <w:t xml:space="preserve">, jäävad Euroopa </w:t>
      </w:r>
      <w:r w:rsidR="00940E38">
        <w:rPr>
          <w:rFonts w:ascii="Times New Roman" w:hAnsi="Times New Roman" w:cs="Times New Roman"/>
          <w:bCs/>
        </w:rPr>
        <w:t>Kohtu</w:t>
      </w:r>
      <w:r w:rsidR="00707E2D">
        <w:rPr>
          <w:rFonts w:ascii="Times New Roman" w:hAnsi="Times New Roman" w:cs="Times New Roman"/>
          <w:bCs/>
        </w:rPr>
        <w:t xml:space="preserve"> jurisdiktsiooni alla. </w:t>
      </w:r>
      <w:r w:rsidR="00960754">
        <w:rPr>
          <w:rFonts w:ascii="Times New Roman" w:hAnsi="Times New Roman" w:cs="Times New Roman"/>
          <w:bCs/>
        </w:rPr>
        <w:t xml:space="preserve"> </w:t>
      </w:r>
    </w:p>
    <w:p w14:paraId="09AAB918" w14:textId="54AD921A" w:rsidR="00BA1398" w:rsidRDefault="00080B80" w:rsidP="00D9614E">
      <w:pPr>
        <w:jc w:val="both"/>
        <w:rPr>
          <w:rFonts w:ascii="Times New Roman" w:hAnsi="Times New Roman" w:cs="Times New Roman"/>
          <w:bCs/>
        </w:rPr>
      </w:pPr>
      <w:r w:rsidRPr="00080B80">
        <w:rPr>
          <w:rFonts w:ascii="Times New Roman" w:hAnsi="Times New Roman" w:cs="Times New Roman"/>
          <w:bCs/>
        </w:rPr>
        <w:t>Kui isik ei allu läbiotsimisel Konkurentsiameti korraldusele</w:t>
      </w:r>
      <w:r w:rsidR="00B10FF7">
        <w:rPr>
          <w:rFonts w:ascii="Times New Roman" w:hAnsi="Times New Roman" w:cs="Times New Roman"/>
          <w:bCs/>
        </w:rPr>
        <w:t xml:space="preserve"> või ameti esitatud</w:t>
      </w:r>
      <w:r w:rsidR="00B10FF7" w:rsidRPr="00B10FF7">
        <w:rPr>
          <w:rFonts w:ascii="Arial" w:hAnsi="Arial" w:cs="Arial"/>
          <w:color w:val="202020"/>
          <w:sz w:val="21"/>
          <w:szCs w:val="21"/>
          <w:shd w:val="clear" w:color="auto" w:fill="FFFFFF"/>
        </w:rPr>
        <w:t xml:space="preserve"> </w:t>
      </w:r>
      <w:r w:rsidR="00B10FF7" w:rsidRPr="00B10FF7">
        <w:rPr>
          <w:rFonts w:ascii="Times New Roman" w:hAnsi="Times New Roman" w:cs="Times New Roman"/>
          <w:bCs/>
        </w:rPr>
        <w:t>teabenõude korraldusele, sealhulgas mõjuva põhjuseta ei ilmu kutse peale,</w:t>
      </w:r>
      <w:r w:rsidR="00B10FF7">
        <w:rPr>
          <w:rFonts w:ascii="Times New Roman" w:hAnsi="Times New Roman" w:cs="Times New Roman"/>
          <w:bCs/>
        </w:rPr>
        <w:t xml:space="preserve"> </w:t>
      </w:r>
      <w:r w:rsidRPr="00080B80">
        <w:rPr>
          <w:rFonts w:ascii="Times New Roman" w:hAnsi="Times New Roman" w:cs="Times New Roman"/>
          <w:bCs/>
        </w:rPr>
        <w:t>võib Konkurentsiamet isiku moodustatavale ettevõtjale või ettevõtjate ühendusele kohaldada sunniraha</w:t>
      </w:r>
      <w:r w:rsidR="00940E38">
        <w:rPr>
          <w:rFonts w:ascii="Times New Roman" w:hAnsi="Times New Roman" w:cs="Times New Roman"/>
          <w:bCs/>
        </w:rPr>
        <w:t xml:space="preserve"> riigisisese õiguse kohaselt ehk</w:t>
      </w:r>
      <w:r w:rsidRPr="00080B80">
        <w:rPr>
          <w:rFonts w:ascii="Times New Roman" w:hAnsi="Times New Roman" w:cs="Times New Roman"/>
          <w:bCs/>
        </w:rPr>
        <w:t> </w:t>
      </w:r>
      <w:r>
        <w:rPr>
          <w:rFonts w:ascii="Times New Roman" w:hAnsi="Times New Roman" w:cs="Times New Roman"/>
          <w:bCs/>
        </w:rPr>
        <w:t>KonkS</w:t>
      </w:r>
      <w:r w:rsidR="006C5A1D">
        <w:rPr>
          <w:rFonts w:ascii="Times New Roman" w:hAnsi="Times New Roman" w:cs="Times New Roman"/>
          <w:bCs/>
        </w:rPr>
        <w:noBreakHyphen/>
        <w:t>i</w:t>
      </w:r>
      <w:r w:rsidR="00940E38">
        <w:rPr>
          <w:rFonts w:ascii="Times New Roman" w:hAnsi="Times New Roman" w:cs="Times New Roman"/>
          <w:bCs/>
        </w:rPr>
        <w:t xml:space="preserve"> </w:t>
      </w:r>
      <w:r w:rsidRPr="00080B80">
        <w:rPr>
          <w:rFonts w:ascii="Times New Roman" w:hAnsi="Times New Roman" w:cs="Times New Roman"/>
          <w:bCs/>
        </w:rPr>
        <w:t>§-s 53</w:t>
      </w:r>
      <w:r w:rsidRPr="00080B80">
        <w:rPr>
          <w:rFonts w:ascii="Times New Roman" w:hAnsi="Times New Roman" w:cs="Times New Roman"/>
          <w:bCs/>
          <w:vertAlign w:val="superscript"/>
        </w:rPr>
        <w:t>27</w:t>
      </w:r>
      <w:r w:rsidRPr="00080B80">
        <w:rPr>
          <w:rFonts w:ascii="Times New Roman" w:hAnsi="Times New Roman" w:cs="Times New Roman"/>
          <w:bCs/>
        </w:rPr>
        <w:t> sätestatud korras ja määras</w:t>
      </w:r>
      <w:r w:rsidR="00B10FF7">
        <w:rPr>
          <w:rFonts w:ascii="Times New Roman" w:hAnsi="Times New Roman" w:cs="Times New Roman"/>
          <w:bCs/>
        </w:rPr>
        <w:t>.</w:t>
      </w:r>
    </w:p>
    <w:p w14:paraId="6CF4874F" w14:textId="77777777" w:rsidR="001E7015" w:rsidRPr="00D9614E" w:rsidRDefault="001E7015" w:rsidP="00D9614E">
      <w:pPr>
        <w:jc w:val="both"/>
        <w:rPr>
          <w:rFonts w:ascii="Times New Roman" w:hAnsi="Times New Roman" w:cs="Times New Roman"/>
          <w:b/>
          <w:bCs/>
        </w:rPr>
      </w:pPr>
    </w:p>
    <w:p w14:paraId="55F7A039" w14:textId="61C87731" w:rsidR="00C94D80" w:rsidRDefault="2E6F31B9" w:rsidP="382BDDDA">
      <w:pPr>
        <w:spacing w:line="240" w:lineRule="auto"/>
        <w:jc w:val="both"/>
        <w:rPr>
          <w:rFonts w:ascii="Times New Roman" w:hAnsi="Times New Roman" w:cs="Times New Roman"/>
          <w:b/>
          <w:bCs/>
          <w:color w:val="000000" w:themeColor="text1"/>
        </w:rPr>
      </w:pPr>
      <w:r w:rsidRPr="382BDDDA">
        <w:rPr>
          <w:rFonts w:ascii="Times New Roman" w:hAnsi="Times New Roman" w:cs="Times New Roman"/>
          <w:b/>
          <w:bCs/>
          <w:color w:val="000000" w:themeColor="text1"/>
        </w:rPr>
        <w:t>5</w:t>
      </w:r>
      <w:r w:rsidR="0067AB76" w:rsidRPr="382BDDDA">
        <w:rPr>
          <w:rFonts w:ascii="Times New Roman" w:hAnsi="Times New Roman" w:cs="Times New Roman"/>
          <w:b/>
          <w:bCs/>
          <w:color w:val="000000" w:themeColor="text1"/>
        </w:rPr>
        <w:t>. Seaduse mõjud</w:t>
      </w:r>
    </w:p>
    <w:p w14:paraId="535C51B7" w14:textId="2EFAAD39" w:rsidR="00C94D80" w:rsidRDefault="00C94D80" w:rsidP="000A4F13">
      <w:pPr>
        <w:spacing w:line="240" w:lineRule="auto"/>
        <w:jc w:val="both"/>
        <w:rPr>
          <w:rFonts w:ascii="Times New Roman" w:hAnsi="Times New Roman" w:cs="Times New Roman"/>
          <w:bCs/>
        </w:rPr>
      </w:pPr>
      <w:r w:rsidRPr="00C94D80">
        <w:rPr>
          <w:rFonts w:ascii="Times New Roman" w:hAnsi="Times New Roman" w:cs="Times New Roman"/>
        </w:rPr>
        <w:t>Eelnõuga ei kaasne märkimisväärseid mõjusid, kuna nii digiturgude määrus kui ka välisriigi subsiidiumide määrus on</w:t>
      </w:r>
      <w:r w:rsidR="00AE0F45">
        <w:rPr>
          <w:rFonts w:ascii="Times New Roman" w:hAnsi="Times New Roman" w:cs="Times New Roman"/>
        </w:rPr>
        <w:t xml:space="preserve"> olnud alates nende jõustumisest</w:t>
      </w:r>
      <w:r w:rsidRPr="00C94D80">
        <w:rPr>
          <w:rFonts w:ascii="Times New Roman" w:hAnsi="Times New Roman" w:cs="Times New Roman"/>
        </w:rPr>
        <w:t xml:space="preserve"> Eestile otsekohalduvad ning </w:t>
      </w:r>
      <w:r w:rsidR="0070363A">
        <w:rPr>
          <w:rFonts w:ascii="Times New Roman" w:hAnsi="Times New Roman" w:cs="Times New Roman"/>
        </w:rPr>
        <w:t xml:space="preserve">ilmselt </w:t>
      </w:r>
      <w:r w:rsidR="0070363A">
        <w:rPr>
          <w:rFonts w:ascii="Times New Roman" w:hAnsi="Times New Roman" w:cs="Times New Roman"/>
        </w:rPr>
        <w:lastRenderedPageBreak/>
        <w:t xml:space="preserve">oleks </w:t>
      </w:r>
      <w:r w:rsidRPr="00C94D80">
        <w:rPr>
          <w:rFonts w:ascii="Times New Roman" w:hAnsi="Times New Roman" w:cs="Times New Roman"/>
        </w:rPr>
        <w:t xml:space="preserve">Konkurentsiamet pidanud nendest tulenevaid koostöökohustusi </w:t>
      </w:r>
      <w:r w:rsidR="0070363A">
        <w:rPr>
          <w:rFonts w:ascii="Times New Roman" w:hAnsi="Times New Roman" w:cs="Times New Roman"/>
        </w:rPr>
        <w:t xml:space="preserve">(kui vastavaid taotlusi oleks komisjonilt tulnud) </w:t>
      </w:r>
      <w:r w:rsidRPr="00C94D80">
        <w:rPr>
          <w:rFonts w:ascii="Times New Roman" w:hAnsi="Times New Roman" w:cs="Times New Roman"/>
        </w:rPr>
        <w:t>täitma</w:t>
      </w:r>
      <w:r w:rsidR="0092388D">
        <w:rPr>
          <w:rFonts w:ascii="Times New Roman" w:hAnsi="Times New Roman" w:cs="Times New Roman"/>
        </w:rPr>
        <w:t xml:space="preserve"> </w:t>
      </w:r>
      <w:r w:rsidR="0028493B">
        <w:rPr>
          <w:rFonts w:ascii="Times New Roman" w:hAnsi="Times New Roman" w:cs="Times New Roman"/>
        </w:rPr>
        <w:t>juba enne eelnõu koostamist</w:t>
      </w:r>
      <w:r w:rsidRPr="00C94D80">
        <w:rPr>
          <w:rFonts w:ascii="Times New Roman" w:hAnsi="Times New Roman" w:cs="Times New Roman"/>
        </w:rPr>
        <w:t>. Eelnõu eesmärk on</w:t>
      </w:r>
      <w:r w:rsidR="0009208D">
        <w:rPr>
          <w:rFonts w:ascii="Times New Roman" w:hAnsi="Times New Roman" w:cs="Times New Roman"/>
        </w:rPr>
        <w:t xml:space="preserve"> </w:t>
      </w:r>
      <w:r w:rsidR="00E35192">
        <w:rPr>
          <w:rFonts w:ascii="Times New Roman" w:hAnsi="Times New Roman" w:cs="Times New Roman"/>
        </w:rPr>
        <w:t xml:space="preserve">määratleda Konkurentsiameti </w:t>
      </w:r>
      <w:r w:rsidR="003C75D5">
        <w:rPr>
          <w:rFonts w:ascii="Times New Roman" w:hAnsi="Times New Roman" w:cs="Times New Roman"/>
        </w:rPr>
        <w:t>pädevuse täp</w:t>
      </w:r>
      <w:r w:rsidR="00DF313B">
        <w:rPr>
          <w:rFonts w:ascii="Times New Roman" w:hAnsi="Times New Roman" w:cs="Times New Roman"/>
        </w:rPr>
        <w:t>ne</w:t>
      </w:r>
      <w:r w:rsidR="003C75D5">
        <w:rPr>
          <w:rFonts w:ascii="Times New Roman" w:hAnsi="Times New Roman" w:cs="Times New Roman"/>
        </w:rPr>
        <w:t xml:space="preserve"> ul</w:t>
      </w:r>
      <w:r w:rsidR="004641CB">
        <w:rPr>
          <w:rFonts w:ascii="Times New Roman" w:hAnsi="Times New Roman" w:cs="Times New Roman"/>
        </w:rPr>
        <w:t>atus ja</w:t>
      </w:r>
      <w:r w:rsidR="003C75D5">
        <w:rPr>
          <w:rFonts w:ascii="Times New Roman" w:hAnsi="Times New Roman" w:cs="Times New Roman"/>
        </w:rPr>
        <w:t xml:space="preserve"> </w:t>
      </w:r>
      <w:r w:rsidR="0009208D">
        <w:rPr>
          <w:rFonts w:ascii="Times New Roman" w:hAnsi="Times New Roman" w:cs="Times New Roman"/>
        </w:rPr>
        <w:t xml:space="preserve">täpsustada koostöökohustuste </w:t>
      </w:r>
      <w:r w:rsidRPr="00C94D80">
        <w:rPr>
          <w:rFonts w:ascii="Times New Roman" w:hAnsi="Times New Roman" w:cs="Times New Roman"/>
        </w:rPr>
        <w:t>õiguslik</w:t>
      </w:r>
      <w:r w:rsidR="007E47D7">
        <w:rPr>
          <w:rFonts w:ascii="Times New Roman" w:hAnsi="Times New Roman" w:cs="Times New Roman"/>
        </w:rPr>
        <w:t>ud</w:t>
      </w:r>
      <w:r w:rsidRPr="00C94D80">
        <w:rPr>
          <w:rFonts w:ascii="Times New Roman" w:hAnsi="Times New Roman" w:cs="Times New Roman"/>
        </w:rPr>
        <w:t xml:space="preserve"> alus</w:t>
      </w:r>
      <w:r w:rsidR="007E47D7">
        <w:rPr>
          <w:rFonts w:ascii="Times New Roman" w:hAnsi="Times New Roman" w:cs="Times New Roman"/>
        </w:rPr>
        <w:t>ed</w:t>
      </w:r>
      <w:r w:rsidR="00A43C01">
        <w:rPr>
          <w:rFonts w:ascii="Times New Roman" w:hAnsi="Times New Roman" w:cs="Times New Roman"/>
        </w:rPr>
        <w:t xml:space="preserve">. Eelnõuga ei </w:t>
      </w:r>
      <w:r w:rsidRPr="00C94D80">
        <w:rPr>
          <w:rFonts w:ascii="Times New Roman" w:hAnsi="Times New Roman" w:cs="Times New Roman"/>
        </w:rPr>
        <w:t>kehtesta</w:t>
      </w:r>
      <w:r w:rsidR="00A43C01">
        <w:rPr>
          <w:rFonts w:ascii="Times New Roman" w:hAnsi="Times New Roman" w:cs="Times New Roman"/>
        </w:rPr>
        <w:t xml:space="preserve">ta </w:t>
      </w:r>
      <w:r w:rsidRPr="00C94D80">
        <w:rPr>
          <w:rFonts w:ascii="Times New Roman" w:hAnsi="Times New Roman" w:cs="Times New Roman"/>
        </w:rPr>
        <w:t>uusi sisulisi kohustusi ettevõtjatel</w:t>
      </w:r>
      <w:r w:rsidR="00A43C01">
        <w:rPr>
          <w:rFonts w:ascii="Times New Roman" w:hAnsi="Times New Roman" w:cs="Times New Roman"/>
        </w:rPr>
        <w:t>e</w:t>
      </w:r>
      <w:r w:rsidR="000C3B31">
        <w:rPr>
          <w:rFonts w:ascii="Times New Roman" w:hAnsi="Times New Roman" w:cs="Times New Roman"/>
        </w:rPr>
        <w:t xml:space="preserve"> ja riigiasutustele</w:t>
      </w:r>
      <w:r w:rsidRPr="00C94D80">
        <w:rPr>
          <w:rFonts w:ascii="Times New Roman" w:hAnsi="Times New Roman" w:cs="Times New Roman"/>
        </w:rPr>
        <w:t>.</w:t>
      </w:r>
      <w:r w:rsidR="00835EA7">
        <w:rPr>
          <w:rFonts w:ascii="Times New Roman" w:hAnsi="Times New Roman" w:cs="Times New Roman"/>
        </w:rPr>
        <w:t xml:space="preserve"> Erand on </w:t>
      </w:r>
      <w:r w:rsidR="000A44A3">
        <w:rPr>
          <w:rFonts w:ascii="Times New Roman" w:hAnsi="Times New Roman" w:cs="Times New Roman"/>
        </w:rPr>
        <w:t xml:space="preserve">eelnõuga kavandatud </w:t>
      </w:r>
      <w:r w:rsidR="000A44A3" w:rsidRPr="000A44A3">
        <w:rPr>
          <w:rFonts w:ascii="Times New Roman" w:hAnsi="Times New Roman" w:cs="Times New Roman"/>
          <w:bCs/>
        </w:rPr>
        <w:t>KonkS</w:t>
      </w:r>
      <w:r w:rsidR="004641CB">
        <w:rPr>
          <w:rFonts w:ascii="Times New Roman" w:hAnsi="Times New Roman" w:cs="Times New Roman"/>
          <w:bCs/>
        </w:rPr>
        <w:noBreakHyphen/>
        <w:t>i</w:t>
      </w:r>
      <w:r w:rsidR="000A44A3" w:rsidRPr="000A44A3">
        <w:rPr>
          <w:rFonts w:ascii="Times New Roman" w:hAnsi="Times New Roman" w:cs="Times New Roman"/>
          <w:bCs/>
        </w:rPr>
        <w:t xml:space="preserve"> § 78</w:t>
      </w:r>
      <w:r w:rsidR="000A44A3" w:rsidRPr="000A44A3">
        <w:rPr>
          <w:rFonts w:ascii="Times New Roman" w:hAnsi="Times New Roman" w:cs="Times New Roman"/>
          <w:bCs/>
          <w:vertAlign w:val="superscript"/>
        </w:rPr>
        <w:t>23</w:t>
      </w:r>
      <w:r w:rsidR="000A44A3" w:rsidRPr="000A44A3">
        <w:rPr>
          <w:rFonts w:ascii="Times New Roman" w:hAnsi="Times New Roman" w:cs="Times New Roman"/>
          <w:bCs/>
        </w:rPr>
        <w:t xml:space="preserve"> lõige 3</w:t>
      </w:r>
      <w:r w:rsidR="000A44A3">
        <w:rPr>
          <w:rFonts w:ascii="Times New Roman" w:hAnsi="Times New Roman" w:cs="Times New Roman"/>
          <w:bCs/>
        </w:rPr>
        <w:t xml:space="preserve">, millega </w:t>
      </w:r>
      <w:r w:rsidR="000A44A3" w:rsidRPr="000A44A3">
        <w:rPr>
          <w:rFonts w:ascii="Times New Roman" w:hAnsi="Times New Roman" w:cs="Times New Roman"/>
          <w:bCs/>
        </w:rPr>
        <w:t xml:space="preserve">luuakse Konkurentsiameti jaoks </w:t>
      </w:r>
      <w:r w:rsidR="00D02238">
        <w:rPr>
          <w:rFonts w:ascii="Times New Roman" w:hAnsi="Times New Roman" w:cs="Times New Roman"/>
          <w:bCs/>
        </w:rPr>
        <w:t>uu</w:t>
      </w:r>
      <w:r w:rsidR="004641CB">
        <w:rPr>
          <w:rFonts w:ascii="Times New Roman" w:hAnsi="Times New Roman" w:cs="Times New Roman"/>
          <w:bCs/>
        </w:rPr>
        <w:t>s</w:t>
      </w:r>
      <w:r w:rsidR="00D02238">
        <w:rPr>
          <w:rFonts w:ascii="Times New Roman" w:hAnsi="Times New Roman" w:cs="Times New Roman"/>
          <w:bCs/>
        </w:rPr>
        <w:t xml:space="preserve"> </w:t>
      </w:r>
      <w:r w:rsidR="000A44A3" w:rsidRPr="000A44A3">
        <w:rPr>
          <w:rFonts w:ascii="Times New Roman" w:hAnsi="Times New Roman" w:cs="Times New Roman"/>
          <w:bCs/>
        </w:rPr>
        <w:t xml:space="preserve">volitus alustada </w:t>
      </w:r>
      <w:r w:rsidR="000A44A3">
        <w:rPr>
          <w:rFonts w:ascii="Times New Roman" w:hAnsi="Times New Roman" w:cs="Times New Roman"/>
          <w:bCs/>
        </w:rPr>
        <w:t xml:space="preserve">digiturgude </w:t>
      </w:r>
      <w:r w:rsidR="000A44A3" w:rsidRPr="000A44A3">
        <w:rPr>
          <w:rFonts w:ascii="Times New Roman" w:hAnsi="Times New Roman" w:cs="Times New Roman"/>
          <w:bCs/>
        </w:rPr>
        <w:t>määruses sätestatud pääsuvalitsejate kohustuste võimaliku täitmata jätmise suhtes Eestis konkurentsijärelevalvemenetlus, mi</w:t>
      </w:r>
      <w:r w:rsidR="00060DD3">
        <w:rPr>
          <w:rFonts w:ascii="Times New Roman" w:hAnsi="Times New Roman" w:cs="Times New Roman"/>
          <w:bCs/>
        </w:rPr>
        <w:t>lle</w:t>
      </w:r>
      <w:r w:rsidR="000A44A3" w:rsidRPr="000A44A3">
        <w:rPr>
          <w:rFonts w:ascii="Times New Roman" w:hAnsi="Times New Roman" w:cs="Times New Roman"/>
          <w:bCs/>
        </w:rPr>
        <w:t xml:space="preserve"> komisjon saab hiljem üle võtta.</w:t>
      </w:r>
      <w:r w:rsidR="00D02238">
        <w:rPr>
          <w:rFonts w:ascii="Times New Roman" w:hAnsi="Times New Roman" w:cs="Times New Roman"/>
          <w:bCs/>
        </w:rPr>
        <w:t xml:space="preserve"> </w:t>
      </w:r>
      <w:r w:rsidR="000A44A3">
        <w:rPr>
          <w:rFonts w:ascii="Times New Roman" w:hAnsi="Times New Roman" w:cs="Times New Roman"/>
          <w:bCs/>
        </w:rPr>
        <w:t xml:space="preserve"> </w:t>
      </w:r>
    </w:p>
    <w:p w14:paraId="4383E6BB" w14:textId="77777777" w:rsidR="000B484E" w:rsidRDefault="003F745B" w:rsidP="000B484E">
      <w:pPr>
        <w:spacing w:line="24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Eelnõuga tehtavad muudatused mõjutavad seega põhiliselt Konkurentsiametit. Konkurentsiameti konkurentsiteenistuses tegelevad digiturgude määruse ja välisriigi subsiidiumide määrusega seotud teemadega teiste ametiülesannete kõrvalt kaks inimest. Kuigi p</w:t>
      </w:r>
      <w:r w:rsidRPr="002752DB">
        <w:rPr>
          <w:rFonts w:ascii="Times New Roman" w:hAnsi="Times New Roman" w:cs="Times New Roman"/>
          <w:color w:val="000000" w:themeColor="text1"/>
          <w:szCs w:val="24"/>
        </w:rPr>
        <w:t xml:space="preserve">raeguste prognooside kohaselt ei ole oodata, et </w:t>
      </w:r>
      <w:r>
        <w:rPr>
          <w:rFonts w:ascii="Times New Roman" w:hAnsi="Times New Roman" w:cs="Times New Roman"/>
          <w:color w:val="000000" w:themeColor="text1"/>
          <w:szCs w:val="24"/>
        </w:rPr>
        <w:t xml:space="preserve">juhtumite arv, mis puudutab Konkurentsiameti koostööd komisjoniga digiturgude määruse ja välisriigi subsiidiumide määruse rakendamisel, oleks suur, ei ole sellised juhtumid lähitulevikus siiski välistatud. Komisjoni toetamine Eesti ettevõtjate suhtes menetlustoimingute tegemisel ja eriti välisriigi subsiidiumide määruse artikli 14 lõikes 7 sätestatud ameti iseseisvad menetlustoimingud (kavandatud </w:t>
      </w:r>
      <w:r w:rsidRPr="000239CA">
        <w:rPr>
          <w:rFonts w:ascii="Times New Roman" w:hAnsi="Times New Roman" w:cs="Times New Roman"/>
          <w:bCs/>
          <w:color w:val="000000" w:themeColor="text1"/>
          <w:szCs w:val="24"/>
        </w:rPr>
        <w:t>KonkS § 78</w:t>
      </w:r>
      <w:r w:rsidRPr="000239CA">
        <w:rPr>
          <w:rFonts w:ascii="Times New Roman" w:hAnsi="Times New Roman" w:cs="Times New Roman"/>
          <w:bCs/>
          <w:color w:val="000000" w:themeColor="text1"/>
          <w:szCs w:val="24"/>
          <w:vertAlign w:val="superscript"/>
        </w:rPr>
        <w:t>24</w:t>
      </w:r>
      <w:r w:rsidRPr="000239CA">
        <w:rPr>
          <w:rFonts w:ascii="Times New Roman" w:hAnsi="Times New Roman" w:cs="Times New Roman"/>
          <w:bCs/>
          <w:color w:val="000000" w:themeColor="text1"/>
          <w:szCs w:val="24"/>
        </w:rPr>
        <w:t xml:space="preserve"> lõige 3)</w:t>
      </w:r>
      <w:r>
        <w:rPr>
          <w:rFonts w:ascii="Times New Roman" w:hAnsi="Times New Roman" w:cs="Times New Roman"/>
          <w:bCs/>
          <w:color w:val="000000" w:themeColor="text1"/>
          <w:szCs w:val="24"/>
        </w:rPr>
        <w:t xml:space="preserve"> toovad Konkurentsiameti jaoks kaasa lisakoormuse ja võivad seega nõuda rohkem inimvara ja raha. Samuti võib amet vajada lisaressurssi selleks, et nad saaksid tõhusalt kasutada eelnõuga loodavat </w:t>
      </w:r>
      <w:r w:rsidRPr="00F5155C">
        <w:rPr>
          <w:rFonts w:ascii="Times New Roman" w:hAnsi="Times New Roman" w:cs="Times New Roman"/>
          <w:bCs/>
          <w:color w:val="000000" w:themeColor="text1"/>
          <w:szCs w:val="24"/>
        </w:rPr>
        <w:t>KonkS</w:t>
      </w:r>
      <w:r>
        <w:rPr>
          <w:rFonts w:ascii="Times New Roman" w:hAnsi="Times New Roman" w:cs="Times New Roman"/>
          <w:bCs/>
          <w:color w:val="000000" w:themeColor="text1"/>
          <w:szCs w:val="24"/>
        </w:rPr>
        <w:noBreakHyphen/>
        <w:t>i</w:t>
      </w:r>
      <w:r w:rsidRPr="00F5155C">
        <w:rPr>
          <w:rFonts w:ascii="Times New Roman" w:hAnsi="Times New Roman" w:cs="Times New Roman"/>
          <w:bCs/>
          <w:color w:val="000000" w:themeColor="text1"/>
          <w:szCs w:val="24"/>
        </w:rPr>
        <w:t xml:space="preserve"> § 78</w:t>
      </w:r>
      <w:r w:rsidRPr="00F5155C">
        <w:rPr>
          <w:rFonts w:ascii="Times New Roman" w:hAnsi="Times New Roman" w:cs="Times New Roman"/>
          <w:bCs/>
          <w:color w:val="000000" w:themeColor="text1"/>
          <w:szCs w:val="24"/>
          <w:vertAlign w:val="superscript"/>
        </w:rPr>
        <w:t>23</w:t>
      </w:r>
      <w:r w:rsidRPr="00F5155C">
        <w:rPr>
          <w:rFonts w:ascii="Times New Roman" w:hAnsi="Times New Roman" w:cs="Times New Roman"/>
          <w:bCs/>
          <w:color w:val="000000" w:themeColor="text1"/>
          <w:szCs w:val="24"/>
        </w:rPr>
        <w:t xml:space="preserve"> lõi</w:t>
      </w:r>
      <w:r>
        <w:rPr>
          <w:rFonts w:ascii="Times New Roman" w:hAnsi="Times New Roman" w:cs="Times New Roman"/>
          <w:bCs/>
          <w:color w:val="000000" w:themeColor="text1"/>
          <w:szCs w:val="24"/>
        </w:rPr>
        <w:t>k</w:t>
      </w:r>
      <w:r w:rsidRPr="00F5155C">
        <w:rPr>
          <w:rFonts w:ascii="Times New Roman" w:hAnsi="Times New Roman" w:cs="Times New Roman"/>
          <w:bCs/>
          <w:color w:val="000000" w:themeColor="text1"/>
          <w:szCs w:val="24"/>
        </w:rPr>
        <w:t>e 3</w:t>
      </w:r>
      <w:r>
        <w:rPr>
          <w:rFonts w:ascii="Times New Roman" w:hAnsi="Times New Roman" w:cs="Times New Roman"/>
          <w:bCs/>
          <w:color w:val="000000" w:themeColor="text1"/>
          <w:szCs w:val="24"/>
        </w:rPr>
        <w:t xml:space="preserve"> volitust:</w:t>
      </w:r>
      <w:r w:rsidRPr="00CD693D">
        <w:rPr>
          <w:rFonts w:ascii="Times New Roman" w:hAnsi="Times New Roman" w:cs="Times New Roman"/>
          <w:bCs/>
          <w:color w:val="000000" w:themeColor="text1"/>
          <w:szCs w:val="24"/>
        </w:rPr>
        <w:t xml:space="preserve"> alustada digiturgude määruses sätestatud pääsuvalitsejate kohustuste võimaliku täitmata jätmise suhtes Eestis </w:t>
      </w:r>
      <w:r>
        <w:rPr>
          <w:rFonts w:ascii="Times New Roman" w:hAnsi="Times New Roman" w:cs="Times New Roman"/>
          <w:bCs/>
          <w:color w:val="000000" w:themeColor="text1"/>
          <w:szCs w:val="24"/>
        </w:rPr>
        <w:t xml:space="preserve">oma menetlust ning toetada sellega digiturgude määruse regulatsiooni toimimist ja praktilist rakendamist. </w:t>
      </w:r>
    </w:p>
    <w:p w14:paraId="07DEACAD" w14:textId="35561C2E" w:rsidR="000B484E" w:rsidRDefault="000B484E" w:rsidP="000B484E">
      <w:pPr>
        <w:spacing w:line="240" w:lineRule="auto"/>
        <w:jc w:val="both"/>
        <w:rPr>
          <w:rFonts w:ascii="Times New Roman" w:hAnsi="Times New Roman" w:cs="Times New Roman"/>
          <w:color w:val="000000" w:themeColor="text1"/>
          <w:szCs w:val="24"/>
        </w:rPr>
      </w:pPr>
      <w:r>
        <w:rPr>
          <w:rFonts w:ascii="Times New Roman" w:hAnsi="Times New Roman" w:cs="Times New Roman"/>
        </w:rPr>
        <w:t xml:space="preserve">Välisriigi subsiidiumide määruse puhul tuleb arvestada, et lisaks teatamisele kuuluvate koondumiste uurimisele (mille käibelävendid on väga kõrged) võib </w:t>
      </w:r>
      <w:r w:rsidRPr="00FF7A05">
        <w:rPr>
          <w:rFonts w:ascii="Times New Roman" w:hAnsi="Times New Roman" w:cs="Times New Roman"/>
          <w:bCs/>
          <w:color w:val="000000" w:themeColor="text1"/>
          <w:szCs w:val="24"/>
        </w:rPr>
        <w:t>komisjon</w:t>
      </w:r>
      <w:r>
        <w:rPr>
          <w:rFonts w:ascii="Times New Roman" w:hAnsi="Times New Roman" w:cs="Times New Roman"/>
          <w:bCs/>
          <w:color w:val="000000" w:themeColor="text1"/>
          <w:szCs w:val="24"/>
        </w:rPr>
        <w:t xml:space="preserve"> uurida ka teatamisele mittekuuluvaid koondumisi, </w:t>
      </w:r>
      <w:r w:rsidRPr="00FF7A05">
        <w:rPr>
          <w:rFonts w:ascii="Times New Roman" w:hAnsi="Times New Roman" w:cs="Times New Roman"/>
          <w:bCs/>
          <w:color w:val="000000" w:themeColor="text1"/>
          <w:szCs w:val="24"/>
        </w:rPr>
        <w:t>kui tal tekib kahtlus, et asjaomastele ettevõtjatele on antud välisriigi subsiidiume. Lisaks on võimalikud ka juhtumid, kus komisjon hakkab omal algatusel uurima ükskõik millisest allikast, sealhulgas liikmesriikidelt, füüsilistelt ja juriidilistelt isikutelt ning ühendustelt pärit teavet väidetavate siseturgu moonutavate välisriigi subsiidiumide kohta, mis tingimata ei kujuta endast ei riigihankemenetlust ega koondumise uurimist</w:t>
      </w:r>
      <w:r>
        <w:rPr>
          <w:rFonts w:ascii="Times New Roman" w:hAnsi="Times New Roman" w:cs="Times New Roman"/>
          <w:bCs/>
          <w:color w:val="000000" w:themeColor="text1"/>
          <w:szCs w:val="24"/>
        </w:rPr>
        <w:t xml:space="preserve">. </w:t>
      </w:r>
      <w:r w:rsidRPr="00300D12">
        <w:rPr>
          <w:rFonts w:ascii="Times New Roman" w:hAnsi="Times New Roman" w:cs="Times New Roman"/>
        </w:rPr>
        <w:t>Ka sellisel juhul võib komisjoni jaoks sobivaks koostööpartneriks osutuda Konkurentsiamet.</w:t>
      </w:r>
    </w:p>
    <w:p w14:paraId="2F8DCC2D" w14:textId="49FE8663" w:rsidR="003F745B" w:rsidRPr="003F745B" w:rsidRDefault="003F745B" w:rsidP="000A4F13">
      <w:pPr>
        <w:spacing w:line="240" w:lineRule="auto"/>
        <w:jc w:val="both"/>
        <w:rPr>
          <w:rFonts w:ascii="Times New Roman" w:hAnsi="Times New Roman" w:cs="Times New Roman"/>
          <w:color w:val="000000" w:themeColor="text1"/>
        </w:rPr>
      </w:pPr>
      <w:r w:rsidRPr="382BDDDA">
        <w:rPr>
          <w:rFonts w:ascii="Times New Roman" w:hAnsi="Times New Roman" w:cs="Times New Roman"/>
          <w:color w:val="000000" w:themeColor="text1"/>
        </w:rPr>
        <w:t xml:space="preserve">Kuigi eelnõu kirjutamise ajal ei ole võimalike </w:t>
      </w:r>
      <w:r>
        <w:rPr>
          <w:rFonts w:ascii="Times New Roman" w:hAnsi="Times New Roman" w:cs="Times New Roman"/>
          <w:color w:val="000000" w:themeColor="text1"/>
        </w:rPr>
        <w:t>lisa</w:t>
      </w:r>
      <w:r w:rsidRPr="382BDDDA">
        <w:rPr>
          <w:rFonts w:ascii="Times New Roman" w:hAnsi="Times New Roman" w:cs="Times New Roman"/>
          <w:color w:val="000000" w:themeColor="text1"/>
        </w:rPr>
        <w:t>kulude täpne suurus mõistlikult prognoositav, võib tulevase praktika ja komisjoni taotluste tegeliku arvu valguses tekkida vajadus suurendada Konkurentsiameti ressursse.</w:t>
      </w:r>
    </w:p>
    <w:p w14:paraId="03E1BCE8" w14:textId="2516635F" w:rsidR="00B31E86" w:rsidRDefault="00F26BDA" w:rsidP="000A4F13">
      <w:pPr>
        <w:spacing w:line="24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Arvestades, et mõlemad määrused</w:t>
      </w:r>
      <w:r w:rsidR="004228BA" w:rsidRPr="004228BA">
        <w:rPr>
          <w:rFonts w:ascii="Times New Roman" w:hAnsi="Times New Roman" w:cs="Times New Roman"/>
          <w:color w:val="000000" w:themeColor="text1"/>
          <w:szCs w:val="24"/>
        </w:rPr>
        <w:t xml:space="preserve"> puudutavad</w:t>
      </w:r>
      <w:r>
        <w:rPr>
          <w:rFonts w:ascii="Times New Roman" w:hAnsi="Times New Roman" w:cs="Times New Roman"/>
          <w:color w:val="000000" w:themeColor="text1"/>
          <w:szCs w:val="24"/>
        </w:rPr>
        <w:t xml:space="preserve"> eelkõige väga suuri</w:t>
      </w:r>
      <w:r w:rsidR="004228BA" w:rsidRPr="004228BA">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ettevõtjaid</w:t>
      </w:r>
      <w:r w:rsidR="004228BA" w:rsidRPr="004228BA">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on eeldatav mõju Eesti ettevõtluskeskkonnale pigem väike</w:t>
      </w:r>
      <w:r w:rsidR="004228BA" w:rsidRPr="004228BA">
        <w:rPr>
          <w:rFonts w:ascii="Times New Roman" w:hAnsi="Times New Roman" w:cs="Times New Roman"/>
          <w:color w:val="000000" w:themeColor="text1"/>
          <w:szCs w:val="24"/>
        </w:rPr>
        <w:t xml:space="preserve">. </w:t>
      </w:r>
      <w:r w:rsidR="00394D85">
        <w:rPr>
          <w:rFonts w:ascii="Times New Roman" w:hAnsi="Times New Roman" w:cs="Times New Roman"/>
          <w:color w:val="000000" w:themeColor="text1"/>
          <w:szCs w:val="24"/>
        </w:rPr>
        <w:t xml:space="preserve">Digiturgude määruse puhul on </w:t>
      </w:r>
      <w:r w:rsidR="0065774A">
        <w:rPr>
          <w:rFonts w:ascii="Times New Roman" w:hAnsi="Times New Roman" w:cs="Times New Roman"/>
          <w:color w:val="000000" w:themeColor="text1"/>
          <w:szCs w:val="24"/>
        </w:rPr>
        <w:t xml:space="preserve">siiski tähtis silmas pidada, et </w:t>
      </w:r>
      <w:r w:rsidR="0065774A">
        <w:rPr>
          <w:rFonts w:ascii="Times New Roman" w:hAnsi="Times New Roman" w:cs="Times New Roman"/>
          <w:bCs/>
          <w:color w:val="000000" w:themeColor="text1"/>
          <w:szCs w:val="24"/>
        </w:rPr>
        <w:t>k</w:t>
      </w:r>
      <w:r w:rsidR="0065774A" w:rsidRPr="0065774A">
        <w:rPr>
          <w:rFonts w:ascii="Times New Roman" w:hAnsi="Times New Roman" w:cs="Times New Roman"/>
          <w:bCs/>
          <w:color w:val="000000" w:themeColor="text1"/>
          <w:szCs w:val="24"/>
        </w:rPr>
        <w:t>uigi ühegi pääsuvalitseja peakorter ei ole Eestis, pakuvad nad Eesti turul oma põhiplatvormiteenuseid ning võivad asutada siia tütarettevõtjaid või filiaale</w:t>
      </w:r>
      <w:r w:rsidR="006D2D9A">
        <w:rPr>
          <w:rFonts w:ascii="Times New Roman" w:hAnsi="Times New Roman" w:cs="Times New Roman"/>
          <w:bCs/>
          <w:color w:val="000000" w:themeColor="text1"/>
          <w:szCs w:val="24"/>
        </w:rPr>
        <w:t>. Eelnõuga ei muudeta</w:t>
      </w:r>
      <w:r w:rsidR="006D2D9A" w:rsidRPr="007C1F07">
        <w:rPr>
          <w:rFonts w:ascii="Times New Roman" w:hAnsi="Times New Roman" w:cs="Times New Roman"/>
          <w:color w:val="000000" w:themeColor="text1"/>
          <w:szCs w:val="24"/>
        </w:rPr>
        <w:t xml:space="preserve"> ettevõtjate õigusi ega menetlusgarantiisid, sest uurimistoimingute tegemine toimub ka</w:t>
      </w:r>
      <w:r w:rsidR="006D2D9A">
        <w:rPr>
          <w:rFonts w:ascii="Times New Roman" w:hAnsi="Times New Roman" w:cs="Times New Roman"/>
          <w:color w:val="000000" w:themeColor="text1"/>
          <w:szCs w:val="24"/>
        </w:rPr>
        <w:t xml:space="preserve"> edaspidi kas määruste </w:t>
      </w:r>
      <w:r w:rsidR="001A50D4">
        <w:rPr>
          <w:rFonts w:ascii="Times New Roman" w:hAnsi="Times New Roman" w:cs="Times New Roman"/>
          <w:color w:val="000000" w:themeColor="text1"/>
          <w:szCs w:val="24"/>
        </w:rPr>
        <w:t>alusel</w:t>
      </w:r>
      <w:r w:rsidR="006D2D9A">
        <w:rPr>
          <w:rFonts w:ascii="Times New Roman" w:hAnsi="Times New Roman" w:cs="Times New Roman"/>
          <w:color w:val="000000" w:themeColor="text1"/>
          <w:szCs w:val="24"/>
        </w:rPr>
        <w:t xml:space="preserve"> või</w:t>
      </w:r>
      <w:r w:rsidR="006D2D9A" w:rsidRPr="007C1F07">
        <w:rPr>
          <w:rFonts w:ascii="Times New Roman" w:hAnsi="Times New Roman" w:cs="Times New Roman"/>
          <w:color w:val="000000" w:themeColor="text1"/>
          <w:szCs w:val="24"/>
        </w:rPr>
        <w:t xml:space="preserve"> </w:t>
      </w:r>
      <w:r w:rsidR="001A50D4">
        <w:rPr>
          <w:rFonts w:ascii="Times New Roman" w:hAnsi="Times New Roman" w:cs="Times New Roman"/>
          <w:color w:val="000000" w:themeColor="text1"/>
          <w:szCs w:val="24"/>
        </w:rPr>
        <w:t xml:space="preserve">konkurentsijärelevalvemenetluse sätete järgi. </w:t>
      </w:r>
      <w:r w:rsidR="0065774A" w:rsidRPr="0065774A">
        <w:rPr>
          <w:rFonts w:ascii="Times New Roman" w:hAnsi="Times New Roman" w:cs="Times New Roman"/>
          <w:bCs/>
          <w:color w:val="000000" w:themeColor="text1"/>
          <w:szCs w:val="24"/>
        </w:rPr>
        <w:t>Kaudselt mõjutab määrus Eesti füüsilisi ja juriidilisi isikuid, kes on pääsuvalitsejate põhiplatvormiteenuste lõpp- või ärikasutajad – nimelt võib mõni digiturgude määruse alusel toimetatav menetlus puudutada nende ligipääsu mõne pääsuvalitseja platvormile ja selle ligipääsu tingimusi.</w:t>
      </w:r>
    </w:p>
    <w:p w14:paraId="68185113" w14:textId="334B8D1B" w:rsidR="00F26BDA" w:rsidRDefault="00992D4C" w:rsidP="000A4F13">
      <w:pPr>
        <w:spacing w:line="24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Samuti</w:t>
      </w:r>
      <w:r w:rsidR="004228BA" w:rsidRPr="004228BA">
        <w:rPr>
          <w:rFonts w:ascii="Times New Roman" w:hAnsi="Times New Roman" w:cs="Times New Roman"/>
          <w:color w:val="000000" w:themeColor="text1"/>
          <w:szCs w:val="24"/>
        </w:rPr>
        <w:t xml:space="preserve"> tuleb arvestada, et</w:t>
      </w:r>
      <w:r w:rsidR="00E47970">
        <w:rPr>
          <w:rFonts w:ascii="Times New Roman" w:hAnsi="Times New Roman" w:cs="Times New Roman"/>
          <w:color w:val="000000" w:themeColor="text1"/>
          <w:szCs w:val="24"/>
        </w:rPr>
        <w:t xml:space="preserve"> nii digiturgude määrus kui</w:t>
      </w:r>
      <w:r w:rsidR="009A6046">
        <w:rPr>
          <w:rFonts w:ascii="Times New Roman" w:hAnsi="Times New Roman" w:cs="Times New Roman"/>
          <w:color w:val="000000" w:themeColor="text1"/>
          <w:szCs w:val="24"/>
        </w:rPr>
        <w:t xml:space="preserve"> ka</w:t>
      </w:r>
      <w:r w:rsidR="00E47970">
        <w:rPr>
          <w:rFonts w:ascii="Times New Roman" w:hAnsi="Times New Roman" w:cs="Times New Roman"/>
          <w:color w:val="000000" w:themeColor="text1"/>
          <w:szCs w:val="24"/>
        </w:rPr>
        <w:t xml:space="preserve"> välisriigi subsiidiumi</w:t>
      </w:r>
      <w:r w:rsidR="009A6046">
        <w:rPr>
          <w:rFonts w:ascii="Times New Roman" w:hAnsi="Times New Roman" w:cs="Times New Roman"/>
          <w:color w:val="000000" w:themeColor="text1"/>
          <w:szCs w:val="24"/>
        </w:rPr>
        <w:t>d</w:t>
      </w:r>
      <w:r w:rsidR="00E47970">
        <w:rPr>
          <w:rFonts w:ascii="Times New Roman" w:hAnsi="Times New Roman" w:cs="Times New Roman"/>
          <w:color w:val="000000" w:themeColor="text1"/>
          <w:szCs w:val="24"/>
        </w:rPr>
        <w:t>e määrus annavad komisjonile</w:t>
      </w:r>
      <w:r w:rsidR="002A0F86">
        <w:rPr>
          <w:rFonts w:ascii="Times New Roman" w:hAnsi="Times New Roman" w:cs="Times New Roman"/>
          <w:color w:val="000000" w:themeColor="text1"/>
          <w:szCs w:val="24"/>
        </w:rPr>
        <w:t xml:space="preserve"> (ja seega eelnõus kirjeldatud juhtudel ka Konkurentsiametile)</w:t>
      </w:r>
      <w:r w:rsidR="00E47970">
        <w:rPr>
          <w:rFonts w:ascii="Times New Roman" w:hAnsi="Times New Roman" w:cs="Times New Roman"/>
          <w:color w:val="000000" w:themeColor="text1"/>
          <w:szCs w:val="24"/>
        </w:rPr>
        <w:t xml:space="preserve"> volituse allutada menetlustoimingutele (st kontrollidele, küsitlustele ja teabenõuetele) </w:t>
      </w:r>
      <w:r w:rsidR="002A0F86">
        <w:rPr>
          <w:rFonts w:ascii="Times New Roman" w:hAnsi="Times New Roman" w:cs="Times New Roman"/>
          <w:color w:val="000000" w:themeColor="text1"/>
          <w:szCs w:val="24"/>
        </w:rPr>
        <w:t>peale uurimise all olevate isikute vajaduse</w:t>
      </w:r>
      <w:r w:rsidR="00D27DC1">
        <w:rPr>
          <w:rFonts w:ascii="Times New Roman" w:hAnsi="Times New Roman" w:cs="Times New Roman"/>
          <w:color w:val="000000" w:themeColor="text1"/>
          <w:szCs w:val="24"/>
        </w:rPr>
        <w:t xml:space="preserve"> korra</w:t>
      </w:r>
      <w:r w:rsidR="002A0F86">
        <w:rPr>
          <w:rFonts w:ascii="Times New Roman" w:hAnsi="Times New Roman" w:cs="Times New Roman"/>
          <w:color w:val="000000" w:themeColor="text1"/>
          <w:szCs w:val="24"/>
        </w:rPr>
        <w:t xml:space="preserve">l ka teisi ettevõtjaid ja ettevõtjate ühendusi. </w:t>
      </w:r>
    </w:p>
    <w:p w14:paraId="19F4B65D" w14:textId="75D0D217" w:rsidR="000B484E" w:rsidRDefault="000B484E" w:rsidP="000A4F13">
      <w:pPr>
        <w:spacing w:line="24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lastRenderedPageBreak/>
        <w:t>Igal juhul tuleneb mõju ettevõtjatele otse määrustest ja on kirjeldatud komisjoni poolt tehtud mõjuanalüüsides.</w:t>
      </w:r>
      <w:r>
        <w:rPr>
          <w:rStyle w:val="Allmrkuseviide"/>
          <w:rFonts w:ascii="Times New Roman" w:hAnsi="Times New Roman" w:cs="Times New Roman"/>
          <w:color w:val="000000" w:themeColor="text1"/>
          <w:szCs w:val="24"/>
        </w:rPr>
        <w:footnoteReference w:id="10"/>
      </w:r>
    </w:p>
    <w:p w14:paraId="2C239C84" w14:textId="77777777" w:rsidR="00E37D5B" w:rsidRDefault="002B2704" w:rsidP="000A4F13">
      <w:pPr>
        <w:spacing w:line="240" w:lineRule="auto"/>
        <w:jc w:val="both"/>
        <w:rPr>
          <w:rFonts w:ascii="Times New Roman" w:hAnsi="Times New Roman" w:cs="Times New Roman"/>
          <w:bCs/>
          <w:color w:val="000000" w:themeColor="text1"/>
          <w:szCs w:val="24"/>
        </w:rPr>
      </w:pPr>
      <w:r w:rsidRPr="002B2704">
        <w:rPr>
          <w:rFonts w:ascii="Times New Roman" w:hAnsi="Times New Roman" w:cs="Times New Roman"/>
          <w:color w:val="000000" w:themeColor="text1"/>
          <w:szCs w:val="24"/>
        </w:rPr>
        <w:t xml:space="preserve">Eelnõuga kavandatud muudatused mõjutavad </w:t>
      </w:r>
      <w:r>
        <w:rPr>
          <w:rFonts w:ascii="Times New Roman" w:hAnsi="Times New Roman" w:cs="Times New Roman"/>
          <w:color w:val="000000" w:themeColor="text1"/>
          <w:szCs w:val="24"/>
        </w:rPr>
        <w:t xml:space="preserve">mõnevõrra ka </w:t>
      </w:r>
      <w:r w:rsidRPr="002B2704">
        <w:rPr>
          <w:rFonts w:ascii="Times New Roman" w:hAnsi="Times New Roman" w:cs="Times New Roman"/>
          <w:color w:val="000000" w:themeColor="text1"/>
          <w:szCs w:val="24"/>
        </w:rPr>
        <w:t>halduskohtu</w:t>
      </w:r>
      <w:r>
        <w:rPr>
          <w:rFonts w:ascii="Times New Roman" w:hAnsi="Times New Roman" w:cs="Times New Roman"/>
          <w:color w:val="000000" w:themeColor="text1"/>
          <w:szCs w:val="24"/>
        </w:rPr>
        <w:t xml:space="preserve"> ja politsei</w:t>
      </w:r>
      <w:r w:rsidRPr="002B2704">
        <w:rPr>
          <w:rFonts w:ascii="Times New Roman" w:hAnsi="Times New Roman" w:cs="Times New Roman"/>
          <w:color w:val="000000" w:themeColor="text1"/>
          <w:szCs w:val="24"/>
        </w:rPr>
        <w:t xml:space="preserve"> tegevust.</w:t>
      </w:r>
      <w:r>
        <w:rPr>
          <w:rFonts w:ascii="Times New Roman" w:hAnsi="Times New Roman" w:cs="Times New Roman"/>
          <w:color w:val="000000" w:themeColor="text1"/>
          <w:szCs w:val="24"/>
        </w:rPr>
        <w:t xml:space="preserve"> </w:t>
      </w:r>
      <w:r w:rsidR="005B3C02">
        <w:rPr>
          <w:rFonts w:ascii="Times New Roman" w:hAnsi="Times New Roman" w:cs="Times New Roman"/>
          <w:color w:val="000000" w:themeColor="text1"/>
          <w:szCs w:val="24"/>
        </w:rPr>
        <w:t xml:space="preserve">Mõju halduskohtutele avaldub selles, et lisaks riigisisestele konkurentsijärelevalvemenetlustele peab Konkurentsiamet küsima halduskohtult läbiotsimiseks loa ka siis, kui </w:t>
      </w:r>
      <w:r w:rsidR="00621E33">
        <w:rPr>
          <w:rFonts w:ascii="Times New Roman" w:hAnsi="Times New Roman" w:cs="Times New Roman"/>
          <w:color w:val="000000" w:themeColor="text1"/>
          <w:szCs w:val="24"/>
        </w:rPr>
        <w:t>amet peab komisjoni taotlusel läbi viima riigisisese läbiotsimise komisjoni toetamiseks välisriigi subsiidiumide määruse kohaldamisel (</w:t>
      </w:r>
      <w:r w:rsidR="00621E33" w:rsidRPr="00621E33">
        <w:rPr>
          <w:rFonts w:ascii="Times New Roman" w:hAnsi="Times New Roman" w:cs="Times New Roman"/>
          <w:bCs/>
          <w:color w:val="000000" w:themeColor="text1"/>
          <w:szCs w:val="24"/>
        </w:rPr>
        <w:t>KonkS § 78</w:t>
      </w:r>
      <w:r w:rsidR="00621E33" w:rsidRPr="00621E33">
        <w:rPr>
          <w:rFonts w:ascii="Times New Roman" w:hAnsi="Times New Roman" w:cs="Times New Roman"/>
          <w:bCs/>
          <w:color w:val="000000" w:themeColor="text1"/>
          <w:szCs w:val="24"/>
          <w:vertAlign w:val="superscript"/>
        </w:rPr>
        <w:t>24</w:t>
      </w:r>
      <w:r w:rsidR="00621E33" w:rsidRPr="00621E33">
        <w:rPr>
          <w:rFonts w:ascii="Times New Roman" w:hAnsi="Times New Roman" w:cs="Times New Roman"/>
          <w:bCs/>
          <w:color w:val="000000" w:themeColor="text1"/>
          <w:szCs w:val="24"/>
        </w:rPr>
        <w:t xml:space="preserve"> lõige 3</w:t>
      </w:r>
      <w:r w:rsidR="00621E33">
        <w:rPr>
          <w:rFonts w:ascii="Times New Roman" w:hAnsi="Times New Roman" w:cs="Times New Roman"/>
          <w:bCs/>
          <w:color w:val="000000" w:themeColor="text1"/>
          <w:szCs w:val="24"/>
        </w:rPr>
        <w:t xml:space="preserve">). </w:t>
      </w:r>
      <w:r w:rsidR="00C6075A">
        <w:rPr>
          <w:rFonts w:ascii="Times New Roman" w:hAnsi="Times New Roman" w:cs="Times New Roman"/>
          <w:bCs/>
          <w:color w:val="000000" w:themeColor="text1"/>
          <w:szCs w:val="24"/>
        </w:rPr>
        <w:t xml:space="preserve">Siiski ei ole praeguste prognooside järgi selle tõttu oodata </w:t>
      </w:r>
      <w:r w:rsidR="00152878">
        <w:rPr>
          <w:rFonts w:ascii="Times New Roman" w:hAnsi="Times New Roman" w:cs="Times New Roman"/>
          <w:bCs/>
          <w:color w:val="000000" w:themeColor="text1"/>
          <w:szCs w:val="24"/>
        </w:rPr>
        <w:t xml:space="preserve">halduskohtute töökoormuse olulist kasvu. </w:t>
      </w:r>
    </w:p>
    <w:p w14:paraId="07030698" w14:textId="1116AA6C" w:rsidR="00AA354C" w:rsidRDefault="00E37D5B" w:rsidP="001C20FD">
      <w:pPr>
        <w:spacing w:line="240" w:lineRule="auto"/>
        <w:jc w:val="both"/>
        <w:rPr>
          <w:rFonts w:ascii="Times New Roman" w:hAnsi="Times New Roman" w:cs="Times New Roman"/>
          <w:color w:val="000000" w:themeColor="text1"/>
          <w:szCs w:val="24"/>
        </w:rPr>
      </w:pPr>
      <w:r>
        <w:rPr>
          <w:rFonts w:ascii="Times New Roman" w:hAnsi="Times New Roman" w:cs="Times New Roman"/>
          <w:bCs/>
          <w:color w:val="000000" w:themeColor="text1"/>
          <w:szCs w:val="24"/>
        </w:rPr>
        <w:t>Kavandatud</w:t>
      </w:r>
      <w:r w:rsidR="00A86CA1" w:rsidRPr="00A86CA1">
        <w:rPr>
          <w:rFonts w:ascii="Times New Roman" w:hAnsi="Times New Roman" w:cs="Times New Roman"/>
          <w:bCs/>
          <w:color w:val="000000" w:themeColor="text1"/>
          <w:szCs w:val="24"/>
        </w:rPr>
        <w:t xml:space="preserve"> KonkS</w:t>
      </w:r>
      <w:r w:rsidR="0026303B">
        <w:rPr>
          <w:rFonts w:ascii="Times New Roman" w:hAnsi="Times New Roman" w:cs="Times New Roman"/>
          <w:bCs/>
          <w:color w:val="000000" w:themeColor="text1"/>
          <w:szCs w:val="24"/>
        </w:rPr>
        <w:noBreakHyphen/>
        <w:t>i</w:t>
      </w:r>
      <w:r w:rsidR="00A86CA1" w:rsidRPr="00A86CA1">
        <w:rPr>
          <w:rFonts w:ascii="Times New Roman" w:hAnsi="Times New Roman" w:cs="Times New Roman"/>
          <w:bCs/>
          <w:color w:val="000000" w:themeColor="text1"/>
          <w:szCs w:val="24"/>
        </w:rPr>
        <w:t xml:space="preserve"> </w:t>
      </w:r>
      <w:r w:rsidR="00A86CA1" w:rsidRPr="00E37D5B">
        <w:rPr>
          <w:rFonts w:ascii="Times New Roman" w:hAnsi="Times New Roman" w:cs="Times New Roman"/>
          <w:bCs/>
          <w:color w:val="000000" w:themeColor="text1"/>
          <w:szCs w:val="24"/>
        </w:rPr>
        <w:t xml:space="preserve">§ </w:t>
      </w:r>
      <w:r w:rsidRPr="00E37D5B">
        <w:rPr>
          <w:rFonts w:ascii="Times New Roman" w:hAnsi="Times New Roman" w:cs="Times New Roman"/>
          <w:bCs/>
          <w:color w:val="000000" w:themeColor="text1"/>
          <w:szCs w:val="24"/>
        </w:rPr>
        <w:t>78</w:t>
      </w:r>
      <w:r w:rsidRPr="00E37D5B">
        <w:rPr>
          <w:rFonts w:ascii="Times New Roman" w:hAnsi="Times New Roman" w:cs="Times New Roman"/>
          <w:bCs/>
          <w:color w:val="000000" w:themeColor="text1"/>
          <w:szCs w:val="24"/>
          <w:vertAlign w:val="superscript"/>
        </w:rPr>
        <w:t xml:space="preserve">23 </w:t>
      </w:r>
      <w:r w:rsidRPr="00E37D5B">
        <w:rPr>
          <w:rFonts w:ascii="Times New Roman" w:hAnsi="Times New Roman" w:cs="Times New Roman"/>
          <w:bCs/>
          <w:color w:val="000000" w:themeColor="text1"/>
          <w:szCs w:val="24"/>
        </w:rPr>
        <w:t>lõike 2 ja § 78</w:t>
      </w:r>
      <w:r w:rsidRPr="00E37D5B">
        <w:rPr>
          <w:rFonts w:ascii="Times New Roman" w:hAnsi="Times New Roman" w:cs="Times New Roman"/>
          <w:bCs/>
          <w:color w:val="000000" w:themeColor="text1"/>
          <w:szCs w:val="24"/>
          <w:vertAlign w:val="superscript"/>
        </w:rPr>
        <w:t>24</w:t>
      </w:r>
      <w:r w:rsidRPr="00E37D5B">
        <w:rPr>
          <w:rFonts w:ascii="Times New Roman" w:hAnsi="Times New Roman" w:cs="Times New Roman"/>
          <w:bCs/>
          <w:color w:val="000000" w:themeColor="text1"/>
          <w:szCs w:val="24"/>
        </w:rPr>
        <w:t xml:space="preserve"> lõike 2 kohaselt </w:t>
      </w:r>
      <w:r>
        <w:rPr>
          <w:rFonts w:ascii="Times New Roman" w:hAnsi="Times New Roman" w:cs="Times New Roman"/>
          <w:bCs/>
          <w:color w:val="000000" w:themeColor="text1"/>
          <w:szCs w:val="24"/>
        </w:rPr>
        <w:t xml:space="preserve">peab Konkurentsiamet oma digiturgude määrusest ja välisriigi subsiidiumide määrusest tulenevate kohustuste täitmiseks </w:t>
      </w:r>
      <w:r w:rsidRPr="00E37D5B">
        <w:rPr>
          <w:rFonts w:ascii="Times New Roman" w:hAnsi="Times New Roman" w:cs="Times New Roman"/>
          <w:bCs/>
          <w:color w:val="000000" w:themeColor="text1"/>
          <w:szCs w:val="24"/>
        </w:rPr>
        <w:t>kaasa</w:t>
      </w:r>
      <w:r w:rsidR="00B21D7C">
        <w:rPr>
          <w:rFonts w:ascii="Times New Roman" w:hAnsi="Times New Roman" w:cs="Times New Roman"/>
          <w:bCs/>
          <w:color w:val="000000" w:themeColor="text1"/>
          <w:szCs w:val="24"/>
        </w:rPr>
        <w:t>m</w:t>
      </w:r>
      <w:r w:rsidRPr="00E37D5B">
        <w:rPr>
          <w:rFonts w:ascii="Times New Roman" w:hAnsi="Times New Roman" w:cs="Times New Roman"/>
          <w:bCs/>
          <w:color w:val="000000" w:themeColor="text1"/>
          <w:szCs w:val="24"/>
        </w:rPr>
        <w:t xml:space="preserve">a komisjoni </w:t>
      </w:r>
      <w:r w:rsidR="00567E2C">
        <w:rPr>
          <w:rFonts w:ascii="Times New Roman" w:hAnsi="Times New Roman" w:cs="Times New Roman"/>
          <w:bCs/>
          <w:color w:val="000000" w:themeColor="text1"/>
          <w:szCs w:val="24"/>
        </w:rPr>
        <w:t xml:space="preserve">kontrollide juurde </w:t>
      </w:r>
      <w:r w:rsidR="006E053E">
        <w:rPr>
          <w:rFonts w:ascii="Times New Roman" w:hAnsi="Times New Roman" w:cs="Times New Roman"/>
          <w:bCs/>
          <w:color w:val="000000" w:themeColor="text1"/>
          <w:szCs w:val="24"/>
        </w:rPr>
        <w:t>politsei juh</w:t>
      </w:r>
      <w:r w:rsidR="00B21D7C">
        <w:rPr>
          <w:rFonts w:ascii="Times New Roman" w:hAnsi="Times New Roman" w:cs="Times New Roman"/>
          <w:bCs/>
          <w:color w:val="000000" w:themeColor="text1"/>
          <w:szCs w:val="24"/>
        </w:rPr>
        <w:t>ul</w:t>
      </w:r>
      <w:r w:rsidR="006E053E">
        <w:rPr>
          <w:rFonts w:ascii="Times New Roman" w:hAnsi="Times New Roman" w:cs="Times New Roman"/>
          <w:bCs/>
          <w:color w:val="000000" w:themeColor="text1"/>
          <w:szCs w:val="24"/>
        </w:rPr>
        <w:t>, k</w:t>
      </w:r>
      <w:r w:rsidR="006E053E" w:rsidRPr="006E053E">
        <w:rPr>
          <w:rFonts w:ascii="Times New Roman" w:hAnsi="Times New Roman" w:cs="Times New Roman"/>
          <w:bCs/>
          <w:color w:val="000000" w:themeColor="text1"/>
          <w:szCs w:val="24"/>
        </w:rPr>
        <w:t>u</w:t>
      </w:r>
      <w:r w:rsidR="006E053E">
        <w:rPr>
          <w:rFonts w:ascii="Times New Roman" w:hAnsi="Times New Roman" w:cs="Times New Roman"/>
          <w:bCs/>
          <w:color w:val="000000" w:themeColor="text1"/>
          <w:szCs w:val="24"/>
        </w:rPr>
        <w:t>s</w:t>
      </w:r>
      <w:r w:rsidR="006E053E" w:rsidRPr="006E053E">
        <w:rPr>
          <w:rFonts w:ascii="Times New Roman" w:hAnsi="Times New Roman" w:cs="Times New Roman"/>
          <w:bCs/>
          <w:color w:val="000000" w:themeColor="text1"/>
          <w:szCs w:val="24"/>
        </w:rPr>
        <w:t xml:space="preserve"> </w:t>
      </w:r>
      <w:r w:rsidR="006E053E">
        <w:rPr>
          <w:rFonts w:ascii="Times New Roman" w:hAnsi="Times New Roman" w:cs="Times New Roman"/>
          <w:bCs/>
          <w:color w:val="000000" w:themeColor="text1"/>
          <w:szCs w:val="24"/>
        </w:rPr>
        <w:t>komisjon</w:t>
      </w:r>
      <w:r w:rsidR="006E053E" w:rsidRPr="006E053E">
        <w:rPr>
          <w:rFonts w:ascii="Times New Roman" w:hAnsi="Times New Roman" w:cs="Times New Roman"/>
          <w:bCs/>
          <w:color w:val="000000" w:themeColor="text1"/>
          <w:szCs w:val="24"/>
        </w:rPr>
        <w:t xml:space="preserve"> leiab, et ettevõtja või ettevõtjate ühendus ei nõustu kontrolliga</w:t>
      </w:r>
      <w:r w:rsidR="006E053E">
        <w:rPr>
          <w:rFonts w:ascii="Times New Roman" w:hAnsi="Times New Roman" w:cs="Times New Roman"/>
          <w:bCs/>
          <w:color w:val="000000" w:themeColor="text1"/>
          <w:szCs w:val="24"/>
        </w:rPr>
        <w:t xml:space="preserve">. </w:t>
      </w:r>
      <w:r w:rsidR="00FB7F48">
        <w:rPr>
          <w:rFonts w:ascii="Times New Roman" w:hAnsi="Times New Roman" w:cs="Times New Roman"/>
          <w:bCs/>
          <w:color w:val="000000" w:themeColor="text1"/>
          <w:szCs w:val="24"/>
        </w:rPr>
        <w:t xml:space="preserve">Politsei kaasamine on siinkohal </w:t>
      </w:r>
      <w:r w:rsidR="003A369C" w:rsidRPr="003A369C">
        <w:rPr>
          <w:rFonts w:ascii="Times New Roman" w:hAnsi="Times New Roman" w:cs="Times New Roman"/>
          <w:color w:val="000000" w:themeColor="text1"/>
          <w:szCs w:val="24"/>
        </w:rPr>
        <w:t xml:space="preserve">vajalik </w:t>
      </w:r>
      <w:r w:rsidR="00FB7F48">
        <w:rPr>
          <w:rFonts w:ascii="Times New Roman" w:hAnsi="Times New Roman" w:cs="Times New Roman"/>
          <w:color w:val="000000" w:themeColor="text1"/>
          <w:szCs w:val="24"/>
        </w:rPr>
        <w:t>kontrolli</w:t>
      </w:r>
      <w:r w:rsidR="003A369C" w:rsidRPr="003A369C">
        <w:rPr>
          <w:rFonts w:ascii="Times New Roman" w:hAnsi="Times New Roman" w:cs="Times New Roman"/>
          <w:color w:val="000000" w:themeColor="text1"/>
          <w:szCs w:val="24"/>
        </w:rPr>
        <w:t xml:space="preserve"> eesmärgi saavutamiseks, </w:t>
      </w:r>
      <w:r w:rsidR="00FB7F48">
        <w:rPr>
          <w:rFonts w:ascii="Times New Roman" w:hAnsi="Times New Roman" w:cs="Times New Roman"/>
          <w:color w:val="000000" w:themeColor="text1"/>
          <w:szCs w:val="24"/>
        </w:rPr>
        <w:t>eelkõige</w:t>
      </w:r>
      <w:r w:rsidR="00A36027">
        <w:rPr>
          <w:rFonts w:ascii="Times New Roman" w:hAnsi="Times New Roman" w:cs="Times New Roman"/>
          <w:color w:val="000000" w:themeColor="text1"/>
          <w:szCs w:val="24"/>
        </w:rPr>
        <w:t xml:space="preserve"> </w:t>
      </w:r>
      <w:r w:rsidR="003A369C" w:rsidRPr="003A369C">
        <w:rPr>
          <w:rFonts w:ascii="Times New Roman" w:hAnsi="Times New Roman" w:cs="Times New Roman"/>
          <w:color w:val="000000" w:themeColor="text1"/>
          <w:szCs w:val="24"/>
        </w:rPr>
        <w:t>vahetu sunni kohaldamiseks</w:t>
      </w:r>
      <w:r w:rsidR="00A36027">
        <w:rPr>
          <w:rFonts w:ascii="Times New Roman" w:hAnsi="Times New Roman" w:cs="Times New Roman"/>
          <w:color w:val="000000" w:themeColor="text1"/>
          <w:szCs w:val="24"/>
        </w:rPr>
        <w:t xml:space="preserve">. </w:t>
      </w:r>
      <w:r w:rsidR="00141147" w:rsidRPr="00141147">
        <w:rPr>
          <w:rFonts w:ascii="Times New Roman" w:hAnsi="Times New Roman" w:cs="Times New Roman"/>
          <w:color w:val="000000" w:themeColor="text1"/>
          <w:szCs w:val="24"/>
        </w:rPr>
        <w:t>Kuigi politsei jaoks ei ole tegemist olemuslikult uue kohustusega, sõltub avalduv mõju sellest,</w:t>
      </w:r>
      <w:r w:rsidR="00141147">
        <w:rPr>
          <w:rFonts w:ascii="Times New Roman" w:hAnsi="Times New Roman" w:cs="Times New Roman"/>
          <w:color w:val="000000" w:themeColor="text1"/>
          <w:szCs w:val="24"/>
        </w:rPr>
        <w:t xml:space="preserve"> kui palju </w:t>
      </w:r>
      <w:r w:rsidR="00AA34C6">
        <w:rPr>
          <w:rFonts w:ascii="Times New Roman" w:hAnsi="Times New Roman" w:cs="Times New Roman"/>
          <w:color w:val="000000" w:themeColor="text1"/>
          <w:szCs w:val="24"/>
        </w:rPr>
        <w:t xml:space="preserve">on praktikas </w:t>
      </w:r>
      <w:r w:rsidR="00DD29F5">
        <w:rPr>
          <w:rFonts w:ascii="Times New Roman" w:hAnsi="Times New Roman" w:cs="Times New Roman"/>
          <w:color w:val="000000" w:themeColor="text1"/>
          <w:szCs w:val="24"/>
        </w:rPr>
        <w:t>selliseid juhtumeid, kus Eestis on vaja</w:t>
      </w:r>
      <w:r w:rsidR="00A5708E">
        <w:rPr>
          <w:rFonts w:ascii="Times New Roman" w:hAnsi="Times New Roman" w:cs="Times New Roman"/>
          <w:color w:val="000000" w:themeColor="text1"/>
          <w:szCs w:val="24"/>
        </w:rPr>
        <w:t xml:space="preserve"> teha</w:t>
      </w:r>
      <w:r w:rsidR="00863A8E">
        <w:rPr>
          <w:rFonts w:ascii="Times New Roman" w:hAnsi="Times New Roman" w:cs="Times New Roman"/>
          <w:color w:val="000000" w:themeColor="text1"/>
          <w:szCs w:val="24"/>
        </w:rPr>
        <w:t xml:space="preserve"> määruse alusel</w:t>
      </w:r>
      <w:r w:rsidR="00DD29F5">
        <w:rPr>
          <w:rFonts w:ascii="Times New Roman" w:hAnsi="Times New Roman" w:cs="Times New Roman"/>
          <w:color w:val="000000" w:themeColor="text1"/>
          <w:szCs w:val="24"/>
        </w:rPr>
        <w:t xml:space="preserve"> komisjoni</w:t>
      </w:r>
      <w:r w:rsidR="00575DAF">
        <w:rPr>
          <w:rFonts w:ascii="Times New Roman" w:hAnsi="Times New Roman" w:cs="Times New Roman"/>
          <w:color w:val="000000" w:themeColor="text1"/>
          <w:szCs w:val="24"/>
        </w:rPr>
        <w:t xml:space="preserve"> te</w:t>
      </w:r>
      <w:r w:rsidR="00863A8E">
        <w:rPr>
          <w:rFonts w:ascii="Times New Roman" w:hAnsi="Times New Roman" w:cs="Times New Roman"/>
          <w:color w:val="000000" w:themeColor="text1"/>
          <w:szCs w:val="24"/>
        </w:rPr>
        <w:t>h</w:t>
      </w:r>
      <w:r w:rsidR="00575DAF">
        <w:rPr>
          <w:rFonts w:ascii="Times New Roman" w:hAnsi="Times New Roman" w:cs="Times New Roman"/>
          <w:color w:val="000000" w:themeColor="text1"/>
          <w:szCs w:val="24"/>
        </w:rPr>
        <w:t xml:space="preserve">tavaid või </w:t>
      </w:r>
      <w:r w:rsidR="009940B0">
        <w:rPr>
          <w:rFonts w:ascii="Times New Roman" w:hAnsi="Times New Roman" w:cs="Times New Roman"/>
          <w:color w:val="000000" w:themeColor="text1"/>
          <w:szCs w:val="24"/>
        </w:rPr>
        <w:t>komisjoni</w:t>
      </w:r>
      <w:r w:rsidR="00575DAF">
        <w:rPr>
          <w:rFonts w:ascii="Times New Roman" w:hAnsi="Times New Roman" w:cs="Times New Roman"/>
          <w:color w:val="000000" w:themeColor="text1"/>
          <w:szCs w:val="24"/>
        </w:rPr>
        <w:t xml:space="preserve"> taotletud </w:t>
      </w:r>
      <w:r w:rsidR="00DD29F5">
        <w:rPr>
          <w:rFonts w:ascii="Times New Roman" w:hAnsi="Times New Roman" w:cs="Times New Roman"/>
          <w:color w:val="000000" w:themeColor="text1"/>
          <w:szCs w:val="24"/>
        </w:rPr>
        <w:t>kontrolle</w:t>
      </w:r>
      <w:r w:rsidR="00FA4C28">
        <w:rPr>
          <w:rFonts w:ascii="Times New Roman" w:hAnsi="Times New Roman" w:cs="Times New Roman"/>
          <w:color w:val="000000" w:themeColor="text1"/>
          <w:szCs w:val="24"/>
        </w:rPr>
        <w:t xml:space="preserve"> ning kui paljud neist on sellised, kus vajatakse ka politsei kaasabi</w:t>
      </w:r>
      <w:r w:rsidR="00575DAF">
        <w:rPr>
          <w:rFonts w:ascii="Times New Roman" w:hAnsi="Times New Roman" w:cs="Times New Roman"/>
          <w:color w:val="000000" w:themeColor="text1"/>
          <w:szCs w:val="24"/>
        </w:rPr>
        <w:t>.</w:t>
      </w:r>
      <w:r w:rsidR="00D81666">
        <w:rPr>
          <w:rFonts w:ascii="Times New Roman" w:hAnsi="Times New Roman" w:cs="Times New Roman"/>
          <w:color w:val="000000" w:themeColor="text1"/>
          <w:szCs w:val="24"/>
        </w:rPr>
        <w:t xml:space="preserve"> Praeguste prognooside järgi ei ole nende juhtumite eeldatav arv</w:t>
      </w:r>
      <w:r w:rsidR="009A49F5">
        <w:rPr>
          <w:rFonts w:ascii="Times New Roman" w:hAnsi="Times New Roman" w:cs="Times New Roman"/>
          <w:color w:val="000000" w:themeColor="text1"/>
          <w:szCs w:val="24"/>
        </w:rPr>
        <w:t xml:space="preserve"> pigem</w:t>
      </w:r>
      <w:r w:rsidR="00D81666">
        <w:rPr>
          <w:rFonts w:ascii="Times New Roman" w:hAnsi="Times New Roman" w:cs="Times New Roman"/>
          <w:color w:val="000000" w:themeColor="text1"/>
          <w:szCs w:val="24"/>
        </w:rPr>
        <w:t xml:space="preserve"> suur. </w:t>
      </w:r>
    </w:p>
    <w:p w14:paraId="731B25E9" w14:textId="77777777" w:rsidR="00B9612D" w:rsidRDefault="00B9612D" w:rsidP="001C20FD">
      <w:pPr>
        <w:spacing w:line="240" w:lineRule="auto"/>
        <w:jc w:val="both"/>
        <w:rPr>
          <w:rFonts w:ascii="Times New Roman" w:hAnsi="Times New Roman" w:cs="Times New Roman"/>
          <w:color w:val="000000" w:themeColor="text1"/>
          <w:szCs w:val="24"/>
        </w:rPr>
      </w:pPr>
    </w:p>
    <w:p w14:paraId="42074DD6" w14:textId="77777777" w:rsidR="00B9612D" w:rsidRPr="00B9612D" w:rsidRDefault="00B9612D" w:rsidP="00B9612D">
      <w:pPr>
        <w:spacing w:line="240" w:lineRule="auto"/>
        <w:jc w:val="both"/>
        <w:rPr>
          <w:rFonts w:ascii="Times New Roman" w:hAnsi="Times New Roman" w:cs="Times New Roman"/>
          <w:b/>
          <w:color w:val="000000" w:themeColor="text1"/>
          <w:szCs w:val="24"/>
        </w:rPr>
      </w:pPr>
      <w:r w:rsidRPr="00B9612D">
        <w:rPr>
          <w:rFonts w:ascii="Times New Roman" w:hAnsi="Times New Roman" w:cs="Times New Roman"/>
          <w:b/>
          <w:color w:val="000000" w:themeColor="text1"/>
          <w:szCs w:val="24"/>
        </w:rPr>
        <w:t>6. Seaduse rakendamisega seotud riigi ja kohaliku omavalitsuse tegevused, eeldatavad kulud ja tulud</w:t>
      </w:r>
    </w:p>
    <w:p w14:paraId="0BD317BB" w14:textId="492653BE" w:rsidR="00B9612D" w:rsidRDefault="00B9612D" w:rsidP="00B9612D">
      <w:pPr>
        <w:spacing w:line="240" w:lineRule="auto"/>
        <w:jc w:val="both"/>
        <w:rPr>
          <w:rFonts w:ascii="Times New Roman" w:hAnsi="Times New Roman" w:cs="Times New Roman"/>
          <w:color w:val="000000" w:themeColor="text1"/>
          <w:szCs w:val="24"/>
        </w:rPr>
      </w:pPr>
      <w:r w:rsidRPr="00B9612D">
        <w:rPr>
          <w:rFonts w:ascii="Times New Roman" w:hAnsi="Times New Roman" w:cs="Times New Roman"/>
          <w:color w:val="000000" w:themeColor="text1"/>
          <w:szCs w:val="24"/>
        </w:rPr>
        <w:t xml:space="preserve">Riigile ei kaasne kavandatavate muudatustega kulusid ega tulusid. </w:t>
      </w:r>
      <w:r>
        <w:rPr>
          <w:rFonts w:ascii="Times New Roman" w:hAnsi="Times New Roman" w:cs="Times New Roman"/>
          <w:color w:val="000000" w:themeColor="text1"/>
          <w:szCs w:val="24"/>
        </w:rPr>
        <w:t>Kõik v</w:t>
      </w:r>
      <w:r w:rsidRPr="00AA354C">
        <w:rPr>
          <w:rFonts w:ascii="Times New Roman" w:hAnsi="Times New Roman" w:cs="Times New Roman"/>
          <w:color w:val="000000" w:themeColor="text1"/>
          <w:szCs w:val="24"/>
        </w:rPr>
        <w:t xml:space="preserve">õimalikud kavandatud muudatustest tingitud kulud kaetakse </w:t>
      </w:r>
      <w:r>
        <w:rPr>
          <w:rFonts w:ascii="Times New Roman" w:hAnsi="Times New Roman" w:cs="Times New Roman"/>
          <w:color w:val="000000" w:themeColor="text1"/>
          <w:szCs w:val="24"/>
        </w:rPr>
        <w:t xml:space="preserve">asjaomaste riigiasutuste enda eelarvest. </w:t>
      </w:r>
    </w:p>
    <w:p w14:paraId="1DDB6D1D" w14:textId="77777777" w:rsidR="00607809" w:rsidRPr="00607809" w:rsidRDefault="00607809" w:rsidP="001C20FD">
      <w:pPr>
        <w:spacing w:line="240" w:lineRule="auto"/>
        <w:jc w:val="both"/>
        <w:rPr>
          <w:rFonts w:ascii="Times New Roman" w:hAnsi="Times New Roman" w:cs="Times New Roman"/>
          <w:color w:val="000000" w:themeColor="text1"/>
          <w:szCs w:val="24"/>
        </w:rPr>
      </w:pPr>
    </w:p>
    <w:p w14:paraId="0DBC9575" w14:textId="1AE488C2" w:rsidR="001C20FD" w:rsidRPr="00674BCB" w:rsidRDefault="00B9612D" w:rsidP="001C20FD">
      <w:pPr>
        <w:spacing w:line="240" w:lineRule="auto"/>
        <w:jc w:val="both"/>
        <w:rPr>
          <w:rFonts w:ascii="Times New Roman" w:hAnsi="Times New Roman" w:cs="Times New Roman"/>
          <w:b/>
          <w:color w:val="000000" w:themeColor="text1"/>
          <w:szCs w:val="24"/>
        </w:rPr>
      </w:pPr>
      <w:r>
        <w:rPr>
          <w:rFonts w:ascii="Times New Roman" w:hAnsi="Times New Roman" w:cs="Times New Roman"/>
          <w:b/>
          <w:color w:val="000000" w:themeColor="text1"/>
          <w:szCs w:val="24"/>
        </w:rPr>
        <w:t>7</w:t>
      </w:r>
      <w:r w:rsidR="001C20FD" w:rsidRPr="00674BCB">
        <w:rPr>
          <w:rFonts w:ascii="Times New Roman" w:hAnsi="Times New Roman" w:cs="Times New Roman"/>
          <w:b/>
          <w:color w:val="000000" w:themeColor="text1"/>
          <w:szCs w:val="24"/>
        </w:rPr>
        <w:t>. Seaduse jõustumine</w:t>
      </w:r>
    </w:p>
    <w:p w14:paraId="16BE6899" w14:textId="1569FD15" w:rsidR="001C20FD" w:rsidRPr="00674BCB" w:rsidRDefault="001C20FD" w:rsidP="001C20FD">
      <w:pPr>
        <w:jc w:val="both"/>
        <w:rPr>
          <w:rFonts w:ascii="Times New Roman" w:hAnsi="Times New Roman" w:cs="Times New Roman"/>
          <w:color w:val="000000" w:themeColor="text1"/>
        </w:rPr>
      </w:pPr>
      <w:bookmarkStart w:id="4" w:name="_Hlk140226737"/>
      <w:bookmarkStart w:id="5" w:name="_Hlk140231172"/>
      <w:r w:rsidRPr="00674BCB">
        <w:rPr>
          <w:rFonts w:ascii="Times New Roman" w:hAnsi="Times New Roman" w:cs="Times New Roman"/>
          <w:color w:val="000000" w:themeColor="text1"/>
        </w:rPr>
        <w:t xml:space="preserve">Seadus jõustub üldises korras, s.o hakkab kehtima kümnendal päeval pärast kehtivas korras avaldamist. Hilisema jõustumisaja määramine ei ole vajalik, sest nagu eespool selgitatud, ei too eelnõuga tehtavad muudatused kaasa muudatusi tegelikus olukorras ning puudutatud isikutel </w:t>
      </w:r>
      <w:r w:rsidR="00065C3E">
        <w:rPr>
          <w:rFonts w:ascii="Times New Roman" w:hAnsi="Times New Roman" w:cs="Times New Roman"/>
          <w:color w:val="000000" w:themeColor="text1"/>
        </w:rPr>
        <w:t xml:space="preserve">ei ole </w:t>
      </w:r>
      <w:r w:rsidRPr="00674BCB">
        <w:rPr>
          <w:rFonts w:ascii="Times New Roman" w:hAnsi="Times New Roman" w:cs="Times New Roman"/>
          <w:color w:val="000000" w:themeColor="text1"/>
        </w:rPr>
        <w:t xml:space="preserve">vaja </w:t>
      </w:r>
      <w:r w:rsidR="00065C3E">
        <w:rPr>
          <w:rFonts w:ascii="Times New Roman" w:hAnsi="Times New Roman" w:cs="Times New Roman"/>
          <w:color w:val="000000" w:themeColor="text1"/>
        </w:rPr>
        <w:t xml:space="preserve">teha </w:t>
      </w:r>
      <w:r w:rsidRPr="00674BCB">
        <w:rPr>
          <w:rFonts w:ascii="Times New Roman" w:hAnsi="Times New Roman" w:cs="Times New Roman"/>
          <w:color w:val="000000" w:themeColor="text1"/>
        </w:rPr>
        <w:t>kohandus</w:t>
      </w:r>
      <w:r w:rsidR="00065C3E">
        <w:rPr>
          <w:rFonts w:ascii="Times New Roman" w:hAnsi="Times New Roman" w:cs="Times New Roman"/>
          <w:color w:val="000000" w:themeColor="text1"/>
        </w:rPr>
        <w:t>i</w:t>
      </w:r>
      <w:r w:rsidRPr="00674BCB">
        <w:rPr>
          <w:rFonts w:ascii="Times New Roman" w:hAnsi="Times New Roman" w:cs="Times New Roman"/>
          <w:color w:val="000000" w:themeColor="text1"/>
        </w:rPr>
        <w:t xml:space="preserve">. </w:t>
      </w:r>
      <w:bookmarkEnd w:id="4"/>
      <w:bookmarkEnd w:id="5"/>
    </w:p>
    <w:p w14:paraId="0DE0E84C" w14:textId="77777777" w:rsidR="009E6731" w:rsidRPr="001C7F2C" w:rsidRDefault="009E6731" w:rsidP="001C7F2C">
      <w:pPr>
        <w:spacing w:line="240" w:lineRule="auto"/>
        <w:jc w:val="both"/>
        <w:rPr>
          <w:rFonts w:ascii="Times New Roman" w:hAnsi="Times New Roman" w:cs="Times New Roman"/>
          <w:b/>
          <w:bCs/>
          <w:color w:val="000000" w:themeColor="text1"/>
          <w:szCs w:val="24"/>
        </w:rPr>
      </w:pPr>
    </w:p>
    <w:p w14:paraId="4DDB3258" w14:textId="7CB1A172" w:rsidR="000A4F13" w:rsidRPr="00674BCB" w:rsidRDefault="00B9612D" w:rsidP="000A4F13">
      <w:pPr>
        <w:spacing w:line="240" w:lineRule="auto"/>
        <w:jc w:val="both"/>
        <w:rPr>
          <w:rFonts w:ascii="Times New Roman" w:hAnsi="Times New Roman" w:cs="Times New Roman"/>
          <w:color w:val="000000" w:themeColor="text1"/>
          <w:szCs w:val="24"/>
        </w:rPr>
      </w:pPr>
      <w:r>
        <w:rPr>
          <w:rFonts w:ascii="Times New Roman" w:hAnsi="Times New Roman" w:cs="Times New Roman"/>
          <w:b/>
          <w:color w:val="000000" w:themeColor="text1"/>
          <w:szCs w:val="24"/>
        </w:rPr>
        <w:t>8</w:t>
      </w:r>
      <w:r w:rsidR="000A4F13" w:rsidRPr="00674BCB">
        <w:rPr>
          <w:rFonts w:ascii="Times New Roman" w:hAnsi="Times New Roman" w:cs="Times New Roman"/>
          <w:b/>
          <w:color w:val="000000" w:themeColor="text1"/>
          <w:szCs w:val="24"/>
        </w:rPr>
        <w:t>. Eelnõu kooskõlastamine, huvirühmade kaasamine ja avalik konsultatsioon</w:t>
      </w:r>
    </w:p>
    <w:p w14:paraId="27D1D60A" w14:textId="48D02DF2" w:rsidR="0035744B" w:rsidRDefault="00F3447C" w:rsidP="00F3447C">
      <w:pPr>
        <w:widowControl w:val="0"/>
        <w:autoSpaceDE w:val="0"/>
        <w:autoSpaceDN w:val="0"/>
        <w:adjustRightInd w:val="0"/>
        <w:spacing w:after="0" w:line="240" w:lineRule="auto"/>
        <w:jc w:val="both"/>
        <w:rPr>
          <w:rFonts w:ascii="Times New Roman" w:hAnsi="Times New Roman" w:cs="Times New Roman"/>
          <w:color w:val="000000" w:themeColor="text1"/>
          <w:szCs w:val="24"/>
        </w:rPr>
      </w:pPr>
      <w:bookmarkStart w:id="6" w:name="_Hlk66788256"/>
      <w:r w:rsidRPr="00F3447C">
        <w:rPr>
          <w:rFonts w:ascii="Times New Roman" w:hAnsi="Times New Roman" w:cs="Times New Roman"/>
          <w:kern w:val="1"/>
          <w:szCs w:val="24"/>
          <w:lang w:eastAsia="zh-CN" w:bidi="hi-IN"/>
        </w:rPr>
        <w:t xml:space="preserve">Eelnõu esitati kooskõlastamiseks eelnõude infosüsteemi (EIS) kaudu </w:t>
      </w:r>
      <w:bookmarkEnd w:id="6"/>
      <w:r w:rsidR="005C51B1" w:rsidRPr="005C51B1">
        <w:rPr>
          <w:rFonts w:ascii="Times New Roman" w:hAnsi="Lucida Sans Unicode" w:cs="Times New Roman"/>
          <w:kern w:val="1"/>
          <w:szCs w:val="24"/>
          <w:lang w:eastAsia="zh-CN" w:bidi="hi-IN"/>
        </w:rPr>
        <w:fldChar w:fldCharType="begin"/>
      </w:r>
      <w:r w:rsidR="00502200">
        <w:rPr>
          <w:rFonts w:ascii="Times New Roman" w:hAnsi="Lucida Sans Unicode" w:cs="Times New Roman"/>
          <w:kern w:val="1"/>
          <w:szCs w:val="24"/>
          <w:lang w:eastAsia="zh-CN" w:bidi="hi-IN"/>
        </w:rPr>
        <w:instrText>HYPERLINK "https://eelnoud.valitsus.ee/main/mount/docList/7ca69c42-fedc-42b9-92a7-eec4a2d6e772"</w:instrText>
      </w:r>
      <w:r w:rsidR="005C51B1" w:rsidRPr="005C51B1">
        <w:rPr>
          <w:rFonts w:ascii="Times New Roman" w:hAnsi="Lucida Sans Unicode" w:cs="Times New Roman"/>
          <w:kern w:val="1"/>
          <w:szCs w:val="24"/>
          <w:lang w:eastAsia="zh-CN" w:bidi="hi-IN"/>
        </w:rPr>
      </w:r>
      <w:r w:rsidR="005C51B1" w:rsidRPr="005C51B1">
        <w:rPr>
          <w:rFonts w:ascii="Times New Roman" w:hAnsi="Lucida Sans Unicode" w:cs="Times New Roman"/>
          <w:kern w:val="1"/>
          <w:szCs w:val="24"/>
          <w:lang w:eastAsia="zh-CN" w:bidi="hi-IN"/>
        </w:rPr>
        <w:fldChar w:fldCharType="separate"/>
      </w:r>
      <w:r w:rsidR="005C51B1" w:rsidRPr="005C51B1">
        <w:rPr>
          <w:rStyle w:val="Hperlink"/>
          <w:rFonts w:ascii="Times New Roman" w:hAnsi="Lucida Sans Unicode" w:cs="Times New Roman"/>
          <w:kern w:val="1"/>
          <w:szCs w:val="24"/>
          <w:lang w:eastAsia="zh-CN" w:bidi="hi-IN"/>
        </w:rPr>
        <w:t>26-0274/01</w:t>
      </w:r>
      <w:r w:rsidR="005C51B1" w:rsidRPr="005C51B1">
        <w:rPr>
          <w:rFonts w:ascii="Times New Roman" w:hAnsi="Lucida Sans Unicode" w:cs="Times New Roman"/>
          <w:kern w:val="1"/>
          <w:szCs w:val="24"/>
          <w:lang w:eastAsia="zh-CN" w:bidi="hi-IN"/>
        </w:rPr>
        <w:fldChar w:fldCharType="end"/>
      </w:r>
      <w:r>
        <w:rPr>
          <w:rFonts w:ascii="Times New Roman" w:hAnsi="Lucida Sans Unicode" w:cs="Times New Roman"/>
          <w:kern w:val="1"/>
          <w:szCs w:val="24"/>
          <w:lang w:eastAsia="zh-CN" w:bidi="hi-IN"/>
        </w:rPr>
        <w:t xml:space="preserve"> </w:t>
      </w:r>
      <w:r w:rsidR="0035744B" w:rsidRPr="00674BCB">
        <w:rPr>
          <w:rFonts w:ascii="Times New Roman" w:hAnsi="Times New Roman" w:cs="Times New Roman"/>
          <w:color w:val="000000" w:themeColor="text1"/>
          <w:szCs w:val="24"/>
        </w:rPr>
        <w:t xml:space="preserve">ning arvamuse avaldamiseks </w:t>
      </w:r>
      <w:r w:rsidR="000B484E" w:rsidRPr="00674BCB">
        <w:rPr>
          <w:rFonts w:ascii="Times New Roman" w:hAnsi="Times New Roman" w:cs="Times New Roman"/>
          <w:color w:val="000000" w:themeColor="text1"/>
          <w:szCs w:val="24"/>
        </w:rPr>
        <w:t>Eesti Advokatuuri konkurentsiõiguse komisjonile</w:t>
      </w:r>
      <w:r w:rsidR="000B484E">
        <w:rPr>
          <w:rFonts w:ascii="Times New Roman" w:hAnsi="Times New Roman" w:cs="Times New Roman"/>
          <w:color w:val="000000" w:themeColor="text1"/>
          <w:szCs w:val="24"/>
        </w:rPr>
        <w:t xml:space="preserve">, </w:t>
      </w:r>
      <w:r w:rsidR="0035744B" w:rsidRPr="00674BCB">
        <w:rPr>
          <w:rFonts w:ascii="Times New Roman" w:hAnsi="Times New Roman" w:cs="Times New Roman"/>
          <w:color w:val="000000" w:themeColor="text1"/>
          <w:szCs w:val="24"/>
        </w:rPr>
        <w:t xml:space="preserve">Eesti Kaubandus-Tööstuskojale, </w:t>
      </w:r>
      <w:r w:rsidR="000B484E" w:rsidRPr="00674BCB">
        <w:rPr>
          <w:rFonts w:ascii="Times New Roman" w:hAnsi="Times New Roman" w:cs="Times New Roman"/>
          <w:color w:val="000000" w:themeColor="text1"/>
          <w:szCs w:val="24"/>
        </w:rPr>
        <w:t>Teenusmajanduse Kojale</w:t>
      </w:r>
      <w:r w:rsidR="000B484E">
        <w:rPr>
          <w:rFonts w:ascii="Times New Roman" w:hAnsi="Times New Roman" w:cs="Times New Roman"/>
          <w:color w:val="000000" w:themeColor="text1"/>
          <w:szCs w:val="24"/>
        </w:rPr>
        <w:t>,</w:t>
      </w:r>
      <w:r w:rsidR="000B484E" w:rsidRPr="00674BCB">
        <w:rPr>
          <w:rFonts w:ascii="Times New Roman" w:hAnsi="Times New Roman" w:cs="Times New Roman"/>
          <w:color w:val="000000" w:themeColor="text1"/>
          <w:szCs w:val="24"/>
        </w:rPr>
        <w:t xml:space="preserve"> Eesti Suurettevõtjate Assotsiatsioonile, </w:t>
      </w:r>
      <w:r w:rsidR="000B484E" w:rsidRPr="000B484E">
        <w:rPr>
          <w:rFonts w:ascii="Times New Roman" w:hAnsi="Times New Roman" w:cs="Times New Roman"/>
          <w:color w:val="000000" w:themeColor="text1"/>
          <w:szCs w:val="24"/>
        </w:rPr>
        <w:t>Eesti Väike- ja Keskmiste Ettevõtjate Assotsiatsioon</w:t>
      </w:r>
      <w:r w:rsidR="000B484E">
        <w:rPr>
          <w:rFonts w:ascii="Times New Roman" w:hAnsi="Times New Roman" w:cs="Times New Roman"/>
          <w:color w:val="000000" w:themeColor="text1"/>
          <w:szCs w:val="24"/>
        </w:rPr>
        <w:t xml:space="preserve">ile, </w:t>
      </w:r>
      <w:r w:rsidR="000B484E" w:rsidRPr="00674BCB">
        <w:rPr>
          <w:rFonts w:ascii="Times New Roman" w:hAnsi="Times New Roman" w:cs="Times New Roman"/>
          <w:color w:val="000000" w:themeColor="text1"/>
          <w:szCs w:val="24"/>
        </w:rPr>
        <w:t>Eesti Kaupmeeste Liidule, Eesti E-kaubanduse Liidule, Eesti Otsemüügi Assotsiatsioonile, Eesti Infotehnoloogia ja Telekommunikatsiooni Liidule, Tööandjate Keskliidule</w:t>
      </w:r>
      <w:r w:rsidR="000B484E">
        <w:rPr>
          <w:rFonts w:ascii="Times New Roman" w:hAnsi="Times New Roman" w:cs="Times New Roman"/>
          <w:color w:val="000000" w:themeColor="text1"/>
          <w:szCs w:val="24"/>
        </w:rPr>
        <w:t>,</w:t>
      </w:r>
      <w:r w:rsidR="000B484E" w:rsidRPr="00674BCB">
        <w:rPr>
          <w:rFonts w:ascii="Times New Roman" w:hAnsi="Times New Roman" w:cs="Times New Roman"/>
          <w:color w:val="000000" w:themeColor="text1"/>
          <w:szCs w:val="24"/>
        </w:rPr>
        <w:t xml:space="preserve"> Eesti Tarbijakaitse Liidule</w:t>
      </w:r>
      <w:r w:rsidR="000B484E">
        <w:rPr>
          <w:rFonts w:ascii="Times New Roman" w:hAnsi="Times New Roman" w:cs="Times New Roman"/>
          <w:color w:val="000000" w:themeColor="text1"/>
          <w:szCs w:val="24"/>
        </w:rPr>
        <w:t>,</w:t>
      </w:r>
      <w:r w:rsidR="000B484E" w:rsidRPr="00674BCB">
        <w:rPr>
          <w:rFonts w:ascii="Times New Roman" w:hAnsi="Times New Roman" w:cs="Times New Roman"/>
          <w:color w:val="000000" w:themeColor="text1"/>
          <w:szCs w:val="24"/>
        </w:rPr>
        <w:t xml:space="preserve"> </w:t>
      </w:r>
      <w:r w:rsidR="0035744B" w:rsidRPr="00674BCB">
        <w:rPr>
          <w:rFonts w:ascii="Times New Roman" w:hAnsi="Times New Roman" w:cs="Times New Roman"/>
          <w:color w:val="000000" w:themeColor="text1"/>
          <w:szCs w:val="24"/>
        </w:rPr>
        <w:t>Eesti Kohtunike Ühingule,</w:t>
      </w:r>
      <w:r w:rsidR="000B484E">
        <w:rPr>
          <w:rFonts w:ascii="Times New Roman" w:hAnsi="Times New Roman" w:cs="Times New Roman"/>
          <w:color w:val="000000" w:themeColor="text1"/>
          <w:szCs w:val="24"/>
        </w:rPr>
        <w:t xml:space="preserve"> </w:t>
      </w:r>
      <w:r w:rsidR="0035744B" w:rsidRPr="00674BCB">
        <w:rPr>
          <w:rFonts w:ascii="Times New Roman" w:hAnsi="Times New Roman" w:cs="Times New Roman"/>
          <w:color w:val="000000" w:themeColor="text1"/>
          <w:szCs w:val="24"/>
        </w:rPr>
        <w:t xml:space="preserve">Harju Maakohtule, </w:t>
      </w:r>
      <w:r w:rsidR="000B484E" w:rsidRPr="00674BCB">
        <w:rPr>
          <w:rFonts w:ascii="Times New Roman" w:hAnsi="Times New Roman" w:cs="Times New Roman"/>
          <w:color w:val="000000" w:themeColor="text1"/>
          <w:szCs w:val="24"/>
        </w:rPr>
        <w:t>Tartu Maakohtule</w:t>
      </w:r>
      <w:r w:rsidR="000B484E">
        <w:rPr>
          <w:rFonts w:ascii="Times New Roman" w:hAnsi="Times New Roman" w:cs="Times New Roman"/>
          <w:color w:val="000000" w:themeColor="text1"/>
          <w:szCs w:val="24"/>
        </w:rPr>
        <w:t>,</w:t>
      </w:r>
      <w:r w:rsidR="000B484E" w:rsidRPr="00674BCB">
        <w:rPr>
          <w:rFonts w:ascii="Times New Roman" w:hAnsi="Times New Roman" w:cs="Times New Roman"/>
          <w:color w:val="000000" w:themeColor="text1"/>
          <w:szCs w:val="24"/>
        </w:rPr>
        <w:t xml:space="preserve"> </w:t>
      </w:r>
      <w:r w:rsidR="0035744B" w:rsidRPr="00674BCB">
        <w:rPr>
          <w:rFonts w:ascii="Times New Roman" w:hAnsi="Times New Roman" w:cs="Times New Roman"/>
          <w:color w:val="000000" w:themeColor="text1"/>
          <w:szCs w:val="24"/>
        </w:rPr>
        <w:t>Pärnu Maakohtule, Viru Maakohtule,</w:t>
      </w:r>
      <w:r w:rsidR="000B484E">
        <w:rPr>
          <w:rFonts w:ascii="Times New Roman" w:hAnsi="Times New Roman" w:cs="Times New Roman"/>
          <w:color w:val="000000" w:themeColor="text1"/>
          <w:szCs w:val="24"/>
        </w:rPr>
        <w:t xml:space="preserve"> Tallinna Halduskohtule, Tartu Halduskohtule, </w:t>
      </w:r>
      <w:r w:rsidR="000B484E" w:rsidRPr="00674BCB">
        <w:rPr>
          <w:rFonts w:ascii="Times New Roman" w:hAnsi="Times New Roman" w:cs="Times New Roman"/>
          <w:color w:val="000000" w:themeColor="text1"/>
          <w:szCs w:val="24"/>
        </w:rPr>
        <w:t>Tallinna Ringkonnakohtule,</w:t>
      </w:r>
      <w:r w:rsidR="000B484E">
        <w:rPr>
          <w:rFonts w:ascii="Times New Roman" w:hAnsi="Times New Roman" w:cs="Times New Roman"/>
          <w:color w:val="000000" w:themeColor="text1"/>
          <w:szCs w:val="24"/>
        </w:rPr>
        <w:t xml:space="preserve"> </w:t>
      </w:r>
      <w:r w:rsidR="000B484E" w:rsidRPr="00674BCB">
        <w:rPr>
          <w:rFonts w:ascii="Times New Roman" w:hAnsi="Times New Roman" w:cs="Times New Roman"/>
          <w:color w:val="000000" w:themeColor="text1"/>
          <w:szCs w:val="24"/>
        </w:rPr>
        <w:t>Tartu Ringkonnakohtule</w:t>
      </w:r>
      <w:r w:rsidR="000B484E">
        <w:rPr>
          <w:rFonts w:ascii="Times New Roman" w:hAnsi="Times New Roman" w:cs="Times New Roman"/>
          <w:color w:val="000000" w:themeColor="text1"/>
          <w:szCs w:val="24"/>
        </w:rPr>
        <w:t xml:space="preserve">, </w:t>
      </w:r>
      <w:r w:rsidR="000B484E" w:rsidRPr="00674BCB">
        <w:rPr>
          <w:rFonts w:ascii="Times New Roman" w:hAnsi="Times New Roman" w:cs="Times New Roman"/>
          <w:color w:val="000000" w:themeColor="text1"/>
          <w:szCs w:val="24"/>
        </w:rPr>
        <w:t xml:space="preserve">Riigikohtule,  </w:t>
      </w:r>
      <w:r w:rsidR="0035744B" w:rsidRPr="00674BCB">
        <w:rPr>
          <w:rFonts w:ascii="Times New Roman" w:hAnsi="Times New Roman" w:cs="Times New Roman"/>
          <w:color w:val="000000" w:themeColor="text1"/>
          <w:szCs w:val="24"/>
        </w:rPr>
        <w:t xml:space="preserve">Tartu Ülikooli õigusteaduskonnale, </w:t>
      </w:r>
      <w:r w:rsidR="000B484E">
        <w:rPr>
          <w:rFonts w:ascii="Times New Roman" w:hAnsi="Times New Roman" w:cs="Times New Roman"/>
          <w:color w:val="000000" w:themeColor="text1"/>
          <w:szCs w:val="24"/>
        </w:rPr>
        <w:t xml:space="preserve">Eesti Juristide Liidule ja </w:t>
      </w:r>
      <w:r w:rsidR="000B484E" w:rsidRPr="00674BCB">
        <w:rPr>
          <w:rFonts w:ascii="Times New Roman" w:hAnsi="Times New Roman" w:cs="Times New Roman"/>
          <w:color w:val="000000" w:themeColor="text1"/>
          <w:szCs w:val="24"/>
        </w:rPr>
        <w:t>Õiguskantsleri Kantseleile</w:t>
      </w:r>
      <w:r w:rsidR="000B484E">
        <w:rPr>
          <w:rFonts w:ascii="Times New Roman" w:hAnsi="Times New Roman" w:cs="Times New Roman"/>
          <w:color w:val="000000" w:themeColor="text1"/>
          <w:szCs w:val="24"/>
        </w:rPr>
        <w:t>.</w:t>
      </w:r>
    </w:p>
    <w:p w14:paraId="6B1792C1" w14:textId="77777777" w:rsidR="00F3447C" w:rsidRPr="00F3447C" w:rsidRDefault="00F3447C" w:rsidP="00F3447C">
      <w:pPr>
        <w:widowControl w:val="0"/>
        <w:autoSpaceDE w:val="0"/>
        <w:autoSpaceDN w:val="0"/>
        <w:adjustRightInd w:val="0"/>
        <w:spacing w:after="0" w:line="240" w:lineRule="auto"/>
        <w:jc w:val="both"/>
        <w:rPr>
          <w:rFonts w:ascii="Times New Roman" w:hAnsi="Times New Roman" w:cs="Times New Roman"/>
          <w:kern w:val="1"/>
          <w:szCs w:val="24"/>
          <w:lang w:eastAsia="zh-CN" w:bidi="hi-IN"/>
        </w:rPr>
      </w:pPr>
    </w:p>
    <w:p w14:paraId="3F79A9AB" w14:textId="7D0B89D4" w:rsidR="00AA354C" w:rsidRDefault="00AA354C" w:rsidP="0035744B">
      <w:pPr>
        <w:spacing w:line="24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lastRenderedPageBreak/>
        <w:t>Omapoolseid</w:t>
      </w:r>
      <w:r w:rsidRPr="00AA354C">
        <w:rPr>
          <w:rFonts w:ascii="Times New Roman" w:hAnsi="Times New Roman" w:cs="Times New Roman"/>
          <w:color w:val="000000" w:themeColor="text1"/>
          <w:szCs w:val="24"/>
        </w:rPr>
        <w:t xml:space="preserve"> märkusi </w:t>
      </w:r>
      <w:r>
        <w:rPr>
          <w:rFonts w:ascii="Times New Roman" w:hAnsi="Times New Roman" w:cs="Times New Roman"/>
          <w:color w:val="000000" w:themeColor="text1"/>
          <w:szCs w:val="24"/>
        </w:rPr>
        <w:t xml:space="preserve">esitas </w:t>
      </w:r>
      <w:r w:rsidRPr="00AA354C">
        <w:rPr>
          <w:rFonts w:ascii="Times New Roman" w:hAnsi="Times New Roman" w:cs="Times New Roman"/>
          <w:color w:val="000000" w:themeColor="text1"/>
          <w:szCs w:val="24"/>
        </w:rPr>
        <w:t>Riigikoh</w:t>
      </w:r>
      <w:r>
        <w:rPr>
          <w:rFonts w:ascii="Times New Roman" w:hAnsi="Times New Roman" w:cs="Times New Roman"/>
          <w:color w:val="000000" w:themeColor="text1"/>
          <w:szCs w:val="24"/>
        </w:rPr>
        <w:t xml:space="preserve">us. Vastus saadi ka </w:t>
      </w:r>
      <w:r w:rsidRPr="00AA354C">
        <w:rPr>
          <w:rFonts w:ascii="Times New Roman" w:hAnsi="Times New Roman" w:cs="Times New Roman"/>
          <w:color w:val="000000" w:themeColor="text1"/>
          <w:szCs w:val="24"/>
        </w:rPr>
        <w:t xml:space="preserve">Eesti Kaubandus-Tööstuskojalt, kellel ei olnud eelnõu kohta kommentaare. </w:t>
      </w:r>
      <w:r w:rsidR="00F3447C">
        <w:rPr>
          <w:rFonts w:ascii="Times New Roman" w:hAnsi="Times New Roman" w:cs="Times New Roman"/>
          <w:color w:val="000000" w:themeColor="text1"/>
          <w:szCs w:val="24"/>
        </w:rPr>
        <w:t>Seletus märkustele on lisatud seletuskirja lisas olevale kooskõlastustabelile.</w:t>
      </w:r>
    </w:p>
    <w:p w14:paraId="45B44214" w14:textId="77777777" w:rsidR="00C96E85" w:rsidRPr="00C96E85" w:rsidRDefault="00C96E85" w:rsidP="00C96E85">
      <w:pPr>
        <w:widowControl w:val="0"/>
        <w:pBdr>
          <w:bottom w:val="single" w:sz="12" w:space="1" w:color="auto"/>
        </w:pBdr>
        <w:suppressAutoHyphens/>
        <w:autoSpaceDN w:val="0"/>
        <w:spacing w:after="0" w:line="200" w:lineRule="atLeast"/>
        <w:jc w:val="both"/>
        <w:textAlignment w:val="baseline"/>
        <w:rPr>
          <w:rFonts w:ascii="Times New Roman" w:eastAsia="Arial Unicode MS" w:hAnsi="Times New Roman" w:cs="Times New Roman"/>
          <w:color w:val="000000"/>
          <w:kern w:val="3"/>
          <w:szCs w:val="24"/>
        </w:rPr>
      </w:pPr>
      <w:bookmarkStart w:id="7" w:name="_Hlk66788268"/>
    </w:p>
    <w:p w14:paraId="2F57C552" w14:textId="3828EAFA" w:rsidR="00C96E85" w:rsidRPr="00C96E85" w:rsidRDefault="00C96E85" w:rsidP="00C96E85">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Cs w:val="24"/>
        </w:rPr>
      </w:pPr>
      <w:r w:rsidRPr="00C96E85">
        <w:rPr>
          <w:rFonts w:ascii="Times New Roman" w:eastAsia="Arial Unicode MS" w:hAnsi="Times New Roman" w:cs="Times New Roman"/>
          <w:kern w:val="3"/>
          <w:szCs w:val="24"/>
        </w:rPr>
        <w:t xml:space="preserve">Algatab Vabariigi Valitsus </w:t>
      </w:r>
      <w:r w:rsidR="00383EF0">
        <w:rPr>
          <w:rFonts w:ascii="Times New Roman" w:eastAsia="Arial Unicode MS" w:hAnsi="Times New Roman" w:cs="Times New Roman"/>
          <w:kern w:val="3"/>
          <w:szCs w:val="24"/>
        </w:rPr>
        <w:t>21.</w:t>
      </w:r>
      <w:r w:rsidRPr="00C96E85">
        <w:rPr>
          <w:rFonts w:ascii="Times New Roman" w:eastAsia="Arial Unicode MS" w:hAnsi="Times New Roman" w:cs="Times New Roman"/>
          <w:kern w:val="3"/>
          <w:szCs w:val="24"/>
        </w:rPr>
        <w:t xml:space="preserve"> </w:t>
      </w:r>
      <w:r>
        <w:rPr>
          <w:rFonts w:ascii="Times New Roman" w:eastAsia="Arial Unicode MS" w:hAnsi="Times New Roman" w:cs="Times New Roman"/>
          <w:kern w:val="3"/>
          <w:szCs w:val="24"/>
        </w:rPr>
        <w:t>mail</w:t>
      </w:r>
      <w:r w:rsidRPr="00C96E85">
        <w:rPr>
          <w:rFonts w:ascii="Times New Roman" w:eastAsia="Arial Unicode MS" w:hAnsi="Times New Roman" w:cs="Times New Roman"/>
          <w:kern w:val="3"/>
          <w:szCs w:val="24"/>
        </w:rPr>
        <w:t xml:space="preserve"> 2026. a</w:t>
      </w:r>
    </w:p>
    <w:p w14:paraId="55399C47" w14:textId="77777777" w:rsidR="00C96E85" w:rsidRPr="00C96E85" w:rsidRDefault="00C96E85" w:rsidP="00C96E85">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Cs w:val="24"/>
        </w:rPr>
      </w:pPr>
    </w:p>
    <w:p w14:paraId="1E2D2032" w14:textId="77777777" w:rsidR="00C96E85" w:rsidRPr="00C96E85" w:rsidRDefault="00C96E85" w:rsidP="00C96E85">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Cs w:val="24"/>
        </w:rPr>
      </w:pPr>
      <w:r w:rsidRPr="00C96E85">
        <w:rPr>
          <w:rFonts w:ascii="Times New Roman" w:eastAsia="Arial Unicode MS" w:hAnsi="Times New Roman" w:cs="Times New Roman"/>
          <w:color w:val="000000"/>
          <w:kern w:val="3"/>
          <w:szCs w:val="24"/>
        </w:rPr>
        <w:t>Vabariigi Valitsuse nimel</w:t>
      </w:r>
    </w:p>
    <w:p w14:paraId="4438CDD2" w14:textId="77777777" w:rsidR="00C96E85" w:rsidRPr="00C96E85" w:rsidRDefault="00C96E85" w:rsidP="00C96E85">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Cs w:val="24"/>
        </w:rPr>
      </w:pPr>
    </w:p>
    <w:p w14:paraId="523CB8D8" w14:textId="77777777" w:rsidR="00C96E85" w:rsidRPr="00C96E85" w:rsidRDefault="00C96E85" w:rsidP="00C96E85">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Cs w:val="24"/>
        </w:rPr>
      </w:pPr>
      <w:r w:rsidRPr="00C96E85">
        <w:rPr>
          <w:rFonts w:ascii="Times New Roman" w:eastAsia="Arial Unicode MS" w:hAnsi="Times New Roman" w:cs="Times New Roman"/>
          <w:color w:val="000000"/>
          <w:kern w:val="3"/>
          <w:szCs w:val="24"/>
        </w:rPr>
        <w:t>(allkirjastatud digitaalselt)</w:t>
      </w:r>
    </w:p>
    <w:p w14:paraId="7E8C2236" w14:textId="77777777" w:rsidR="00C96E85" w:rsidRPr="00C96E85" w:rsidRDefault="00C96E85" w:rsidP="00C96E85">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Cs w:val="24"/>
        </w:rPr>
      </w:pPr>
      <w:r w:rsidRPr="00C96E85">
        <w:rPr>
          <w:rFonts w:ascii="Times New Roman" w:eastAsia="Arial Unicode MS" w:hAnsi="Times New Roman" w:cs="Times New Roman"/>
          <w:color w:val="000000"/>
          <w:kern w:val="3"/>
          <w:szCs w:val="24"/>
        </w:rPr>
        <w:t>Heili Tõnisson</w:t>
      </w:r>
    </w:p>
    <w:p w14:paraId="61097976" w14:textId="77777777" w:rsidR="00C96E85" w:rsidRPr="00C96E85" w:rsidRDefault="00C96E85" w:rsidP="00C96E85">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Cs w:val="24"/>
        </w:rPr>
      </w:pPr>
      <w:r w:rsidRPr="00C96E85">
        <w:rPr>
          <w:rFonts w:ascii="Times New Roman" w:eastAsia="Arial Unicode MS" w:hAnsi="Times New Roman" w:cs="Times New Roman"/>
          <w:color w:val="000000"/>
          <w:kern w:val="3"/>
          <w:szCs w:val="24"/>
        </w:rPr>
        <w:t>Valitsuse nõunik</w:t>
      </w:r>
    </w:p>
    <w:bookmarkEnd w:id="7"/>
    <w:p w14:paraId="2424D156" w14:textId="77777777" w:rsidR="00AA354C" w:rsidRDefault="00AA354C" w:rsidP="0035744B">
      <w:pPr>
        <w:spacing w:line="240" w:lineRule="auto"/>
        <w:jc w:val="both"/>
        <w:rPr>
          <w:rFonts w:ascii="Times New Roman" w:hAnsi="Times New Roman" w:cs="Times New Roman"/>
          <w:color w:val="000000" w:themeColor="text1"/>
          <w:szCs w:val="24"/>
        </w:rPr>
      </w:pPr>
    </w:p>
    <w:p w14:paraId="201F1622" w14:textId="77777777" w:rsidR="001C7F2C" w:rsidRPr="001C7F2C" w:rsidRDefault="001C7F2C" w:rsidP="001C7F2C">
      <w:pPr>
        <w:spacing w:line="240" w:lineRule="auto"/>
        <w:rPr>
          <w:rFonts w:ascii="Times New Roman" w:hAnsi="Times New Roman" w:cs="Times New Roman"/>
          <w:bCs/>
          <w:color w:val="000000" w:themeColor="text1"/>
          <w:szCs w:val="24"/>
        </w:rPr>
      </w:pPr>
    </w:p>
    <w:p w14:paraId="1F519B5A" w14:textId="77777777" w:rsidR="001C7F2C" w:rsidRDefault="001C7F2C"/>
    <w:sectPr w:rsidR="001C7F2C">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B2F53" w14:textId="77777777" w:rsidR="00D9457B" w:rsidRDefault="00D9457B" w:rsidP="005C259B">
      <w:pPr>
        <w:spacing w:after="0" w:line="240" w:lineRule="auto"/>
      </w:pPr>
      <w:r>
        <w:separator/>
      </w:r>
    </w:p>
  </w:endnote>
  <w:endnote w:type="continuationSeparator" w:id="0">
    <w:p w14:paraId="0453734F" w14:textId="77777777" w:rsidR="00D9457B" w:rsidRDefault="00D9457B" w:rsidP="005C2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328166"/>
      <w:docPartObj>
        <w:docPartGallery w:val="Page Numbers (Bottom of Page)"/>
        <w:docPartUnique/>
      </w:docPartObj>
    </w:sdtPr>
    <w:sdtContent>
      <w:p w14:paraId="45DCB906" w14:textId="1B557B80" w:rsidR="00383EF0" w:rsidRDefault="00383EF0">
        <w:pPr>
          <w:pStyle w:val="Jalus"/>
          <w:jc w:val="center"/>
        </w:pPr>
        <w:r>
          <w:fldChar w:fldCharType="begin"/>
        </w:r>
        <w:r>
          <w:instrText>PAGE   \* MERGEFORMAT</w:instrText>
        </w:r>
        <w:r>
          <w:fldChar w:fldCharType="separate"/>
        </w:r>
        <w:r>
          <w:t>2</w:t>
        </w:r>
        <w:r>
          <w:fldChar w:fldCharType="end"/>
        </w:r>
      </w:p>
    </w:sdtContent>
  </w:sdt>
  <w:p w14:paraId="73FDD478" w14:textId="77777777" w:rsidR="00383EF0" w:rsidRDefault="00383EF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9A721" w14:textId="77777777" w:rsidR="00D9457B" w:rsidRDefault="00D9457B" w:rsidP="005C259B">
      <w:pPr>
        <w:spacing w:after="0" w:line="240" w:lineRule="auto"/>
      </w:pPr>
      <w:r>
        <w:separator/>
      </w:r>
    </w:p>
  </w:footnote>
  <w:footnote w:type="continuationSeparator" w:id="0">
    <w:p w14:paraId="4BF54816" w14:textId="77777777" w:rsidR="00D9457B" w:rsidRDefault="00D9457B" w:rsidP="005C259B">
      <w:pPr>
        <w:spacing w:after="0" w:line="240" w:lineRule="auto"/>
      </w:pPr>
      <w:r>
        <w:continuationSeparator/>
      </w:r>
    </w:p>
  </w:footnote>
  <w:footnote w:id="1">
    <w:p w14:paraId="6D7F6B8F" w14:textId="77777777" w:rsidR="000D14A7" w:rsidRPr="00780D5F" w:rsidRDefault="000D14A7" w:rsidP="000D14A7">
      <w:pPr>
        <w:pStyle w:val="Allmrkusetekst"/>
        <w:rPr>
          <w:rFonts w:ascii="Times New Roman" w:hAnsi="Times New Roman" w:cs="Times New Roman"/>
        </w:rPr>
      </w:pPr>
      <w:r w:rsidRPr="00780D5F">
        <w:rPr>
          <w:rStyle w:val="Allmrkuseviide"/>
          <w:rFonts w:ascii="Times New Roman" w:hAnsi="Times New Roman" w:cs="Times New Roman"/>
        </w:rPr>
        <w:footnoteRef/>
      </w:r>
      <w:r w:rsidRPr="00780D5F">
        <w:rPr>
          <w:rFonts w:ascii="Times New Roman" w:hAnsi="Times New Roman" w:cs="Times New Roman"/>
        </w:rPr>
        <w:t xml:space="preserve"> RT I, 18.11.2025, 2.</w:t>
      </w:r>
    </w:p>
  </w:footnote>
  <w:footnote w:id="2">
    <w:p w14:paraId="328DC658" w14:textId="77777777" w:rsidR="009F7625" w:rsidRPr="006209C2" w:rsidRDefault="009F7625" w:rsidP="009F7625">
      <w:pPr>
        <w:jc w:val="both"/>
        <w:rPr>
          <w:rFonts w:ascii="Times New Roman" w:hAnsi="Times New Roman" w:cs="Times New Roman"/>
          <w:sz w:val="20"/>
        </w:rPr>
      </w:pPr>
      <w:r w:rsidRPr="006209C2">
        <w:rPr>
          <w:rStyle w:val="Allmrkuseviide"/>
          <w:rFonts w:ascii="Times New Roman" w:hAnsi="Times New Roman" w:cs="Times New Roman"/>
          <w:sz w:val="20"/>
        </w:rPr>
        <w:footnoteRef/>
      </w:r>
      <w:r w:rsidRPr="006209C2">
        <w:rPr>
          <w:rFonts w:ascii="Times New Roman" w:hAnsi="Times New Roman" w:cs="Times New Roman"/>
          <w:sz w:val="20"/>
        </w:rPr>
        <w:t xml:space="preserve">Digiturgude määruse artikli 2 punkti 21 järgi on ärikasutaja füüsiline või juriidiline isik, kes tegutseb äri- või kutsetegevuse raames ja kasutab põhiplatvormiteenuseid lõppkasutajatele kaupade või teenuste pakkumiseks või selle käigus. </w:t>
      </w:r>
    </w:p>
  </w:footnote>
  <w:footnote w:id="3">
    <w:p w14:paraId="03FEE767" w14:textId="77777777" w:rsidR="009F7625" w:rsidRPr="006209C2" w:rsidRDefault="009F7625" w:rsidP="009F7625">
      <w:pPr>
        <w:jc w:val="both"/>
        <w:rPr>
          <w:rFonts w:ascii="Times New Roman" w:hAnsi="Times New Roman" w:cs="Times New Roman"/>
          <w:sz w:val="20"/>
        </w:rPr>
      </w:pPr>
      <w:r w:rsidRPr="006209C2">
        <w:rPr>
          <w:rStyle w:val="Allmrkuseviide"/>
          <w:rFonts w:ascii="Times New Roman" w:hAnsi="Times New Roman" w:cs="Times New Roman"/>
          <w:sz w:val="20"/>
        </w:rPr>
        <w:footnoteRef/>
      </w:r>
      <w:r w:rsidRPr="006209C2">
        <w:rPr>
          <w:rFonts w:ascii="Times New Roman" w:hAnsi="Times New Roman" w:cs="Times New Roman"/>
          <w:sz w:val="20"/>
        </w:rPr>
        <w:t xml:space="preserve">Digiturgude määruse artikli 2 punkti 20 järgi on lõppkasutaja füüsiline või juriidiline isik, kes kasutab põhiplatvormiteenuseid muul viisil kui ärikasutajana (st sisuliselt tavakasutaja). </w:t>
      </w:r>
    </w:p>
  </w:footnote>
  <w:footnote w:id="4">
    <w:p w14:paraId="65000E31" w14:textId="46464621" w:rsidR="009F7625" w:rsidRPr="00030AE5" w:rsidRDefault="009F7625" w:rsidP="009F7625">
      <w:pPr>
        <w:pStyle w:val="Allmrkusetekst"/>
        <w:jc w:val="both"/>
        <w:rPr>
          <w:rFonts w:ascii="Times New Roman" w:hAnsi="Times New Roman" w:cs="Times New Roman"/>
        </w:rPr>
      </w:pPr>
      <w:r w:rsidRPr="00030AE5">
        <w:rPr>
          <w:rStyle w:val="Allmrkuseviide"/>
          <w:rFonts w:ascii="Times New Roman" w:hAnsi="Times New Roman" w:cs="Times New Roman"/>
        </w:rPr>
        <w:footnoteRef/>
      </w:r>
      <w:r w:rsidRPr="00030AE5">
        <w:rPr>
          <w:rFonts w:ascii="Times New Roman" w:hAnsi="Times New Roman" w:cs="Times New Roman"/>
        </w:rPr>
        <w:t xml:space="preserve"> KonkS § 2 lõike </w:t>
      </w:r>
      <w:r w:rsidRPr="00030AE5">
        <w:rPr>
          <w:rFonts w:ascii="Times New Roman" w:hAnsi="Times New Roman" w:cs="Times New Roman"/>
          <w:bCs/>
        </w:rPr>
        <w:t>4 kohaselt on valitsev mõju võimalus ühe või mitme ettevõtja poolt ühiselt või ühe või mitme füüsilise isiku poolt ühiselt teise ettevõtja aktsiate või osade omamise kaudu, tehingu või põhikirja alusel või muul viisil otseselt või kaudselt mõjutada teist ettevõtjat, mis võib seisneda õiguses 1) oluliselt mõjutada teise ettevõtja juhtorganite koosseisu, hääletamist või otsuseid või 2) kasutada või käsutada teise ettevõtja kogu vara või olulist osa sellest.</w:t>
      </w:r>
    </w:p>
  </w:footnote>
  <w:footnote w:id="5">
    <w:p w14:paraId="4E2D5B58" w14:textId="77777777" w:rsidR="009F7625" w:rsidRPr="00EA36CA" w:rsidRDefault="009F7625" w:rsidP="009F7625">
      <w:pPr>
        <w:pStyle w:val="Allmrkusetekst"/>
        <w:jc w:val="both"/>
        <w:rPr>
          <w:rFonts w:ascii="Times New Roman" w:hAnsi="Times New Roman" w:cs="Times New Roman"/>
        </w:rPr>
      </w:pPr>
      <w:r w:rsidRPr="00EA36CA">
        <w:rPr>
          <w:rStyle w:val="Allmrkuseviide"/>
          <w:rFonts w:ascii="Times New Roman" w:hAnsi="Times New Roman" w:cs="Times New Roman"/>
        </w:rPr>
        <w:footnoteRef/>
      </w:r>
      <w:r w:rsidRPr="00EA36CA">
        <w:rPr>
          <w:rFonts w:ascii="Times New Roman" w:hAnsi="Times New Roman" w:cs="Times New Roman"/>
        </w:rPr>
        <w:t xml:space="preserve"> Välisriigi subsiidiumide määruse artikli 20 lõige 3 sätestab ettevõtjate komisjonile ette teatamise kohustus</w:t>
      </w:r>
      <w:r>
        <w:rPr>
          <w:rFonts w:ascii="Times New Roman" w:hAnsi="Times New Roman" w:cs="Times New Roman"/>
        </w:rPr>
        <w:t>e</w:t>
      </w:r>
      <w:r w:rsidRPr="00EA36CA">
        <w:rPr>
          <w:rFonts w:ascii="Times New Roman" w:hAnsi="Times New Roman" w:cs="Times New Roman"/>
        </w:rPr>
        <w:t xml:space="preserve"> </w:t>
      </w:r>
      <w:r w:rsidRPr="00EA36CA">
        <w:rPr>
          <w:rFonts w:ascii="Times New Roman" w:hAnsi="Times New Roman" w:cs="Times New Roman"/>
          <w:bCs/>
        </w:rPr>
        <w:t>koondumisest,</w:t>
      </w:r>
      <w:r w:rsidRPr="00EA36CA">
        <w:rPr>
          <w:rFonts w:ascii="Times New Roman" w:hAnsi="Times New Roman" w:cs="Times New Roman"/>
        </w:rPr>
        <w:t xml:space="preserve"> mis hõlmab välisriigi olulist rahalist toetust</w:t>
      </w:r>
      <w:r>
        <w:rPr>
          <w:rFonts w:ascii="Times New Roman" w:hAnsi="Times New Roman" w:cs="Times New Roman"/>
        </w:rPr>
        <w:t>,</w:t>
      </w:r>
      <w:r w:rsidRPr="00EA36CA">
        <w:rPr>
          <w:rFonts w:ascii="Times New Roman" w:hAnsi="Times New Roman" w:cs="Times New Roman"/>
        </w:rPr>
        <w:t xml:space="preserve"> kui i) omandatava äriühingu käive või ühinevatest äriühingutest vähemalt ühe osapoole käive või ühisettevõtja käive on EL</w:t>
      </w:r>
      <w:r>
        <w:rPr>
          <w:rFonts w:ascii="Times New Roman" w:hAnsi="Times New Roman" w:cs="Times New Roman"/>
        </w:rPr>
        <w:noBreakHyphen/>
      </w:r>
      <w:r w:rsidRPr="00EA36CA">
        <w:rPr>
          <w:rFonts w:ascii="Times New Roman" w:hAnsi="Times New Roman" w:cs="Times New Roman"/>
        </w:rPr>
        <w:t xml:space="preserve">is vähemalt </w:t>
      </w:r>
      <w:r w:rsidRPr="00EA36CA">
        <w:rPr>
          <w:rFonts w:ascii="Times New Roman" w:hAnsi="Times New Roman" w:cs="Times New Roman"/>
          <w:b/>
          <w:bCs/>
        </w:rPr>
        <w:t>500 miljonit eurot</w:t>
      </w:r>
      <w:r w:rsidRPr="00EA36CA">
        <w:rPr>
          <w:rFonts w:ascii="Times New Roman" w:hAnsi="Times New Roman" w:cs="Times New Roman"/>
        </w:rPr>
        <w:t xml:space="preserve"> ning ii) summaarne välismaine rahastus on seejuures vähemalt </w:t>
      </w:r>
      <w:r w:rsidRPr="00EA36CA">
        <w:rPr>
          <w:rFonts w:ascii="Times New Roman" w:hAnsi="Times New Roman" w:cs="Times New Roman"/>
          <w:b/>
          <w:bCs/>
        </w:rPr>
        <w:t>50 miljonit eurot</w:t>
      </w:r>
      <w:r w:rsidRPr="00EA36CA">
        <w:rPr>
          <w:rFonts w:ascii="Times New Roman" w:hAnsi="Times New Roman" w:cs="Times New Roman"/>
        </w:rPr>
        <w:t xml:space="preserve"> (määruse 3. peatükk)</w:t>
      </w:r>
      <w:r>
        <w:rPr>
          <w:rFonts w:ascii="Times New Roman" w:hAnsi="Times New Roman" w:cs="Times New Roman"/>
        </w:rPr>
        <w:t>.</w:t>
      </w:r>
    </w:p>
    <w:p w14:paraId="3D162E3D" w14:textId="77777777" w:rsidR="009F7625" w:rsidRDefault="009F7625" w:rsidP="009F7625">
      <w:pPr>
        <w:pStyle w:val="Allmrkusetekst"/>
      </w:pPr>
    </w:p>
  </w:footnote>
  <w:footnote w:id="6">
    <w:p w14:paraId="21C24B67" w14:textId="265F3B4B" w:rsidR="0033171C" w:rsidRPr="0033171C" w:rsidRDefault="0033171C">
      <w:pPr>
        <w:pStyle w:val="Allmrkusetekst"/>
        <w:rPr>
          <w:rFonts w:ascii="Times New Roman" w:hAnsi="Times New Roman" w:cs="Times New Roman"/>
        </w:rPr>
      </w:pPr>
      <w:r w:rsidRPr="0033171C">
        <w:rPr>
          <w:rStyle w:val="Allmrkuseviide"/>
          <w:rFonts w:ascii="Times New Roman" w:hAnsi="Times New Roman" w:cs="Times New Roman"/>
        </w:rPr>
        <w:footnoteRef/>
      </w:r>
      <w:r w:rsidRPr="0033171C">
        <w:rPr>
          <w:rFonts w:ascii="Times New Roman" w:hAnsi="Times New Roman" w:cs="Times New Roman"/>
        </w:rPr>
        <w:t xml:space="preserve"> RT I, 07.04.2026, 7.</w:t>
      </w:r>
    </w:p>
  </w:footnote>
  <w:footnote w:id="7">
    <w:p w14:paraId="7E028291" w14:textId="0079B568" w:rsidR="00D627BE" w:rsidRPr="00D627BE" w:rsidRDefault="00D627BE">
      <w:pPr>
        <w:pStyle w:val="Allmrkusetekst"/>
        <w:rPr>
          <w:rFonts w:ascii="Times New Roman" w:hAnsi="Times New Roman" w:cs="Times New Roman"/>
        </w:rPr>
      </w:pPr>
      <w:r w:rsidRPr="00D627BE">
        <w:rPr>
          <w:rStyle w:val="Allmrkuseviide"/>
          <w:rFonts w:ascii="Times New Roman" w:hAnsi="Times New Roman" w:cs="Times New Roman"/>
        </w:rPr>
        <w:footnoteRef/>
      </w:r>
      <w:r w:rsidRPr="00D627BE">
        <w:rPr>
          <w:rFonts w:ascii="Times New Roman" w:hAnsi="Times New Roman" w:cs="Times New Roman"/>
        </w:rPr>
        <w:t xml:space="preserve"> RT I, 05.07.2025, 1</w:t>
      </w:r>
      <w:r>
        <w:rPr>
          <w:rFonts w:ascii="Times New Roman" w:hAnsi="Times New Roman" w:cs="Times New Roman"/>
        </w:rPr>
        <w:t>.</w:t>
      </w:r>
    </w:p>
  </w:footnote>
  <w:footnote w:id="8">
    <w:p w14:paraId="1D179B27" w14:textId="2BCBE725" w:rsidR="00C71814" w:rsidRPr="00C71814" w:rsidRDefault="00C71814">
      <w:pPr>
        <w:pStyle w:val="Allmrkusetekst"/>
        <w:rPr>
          <w:rFonts w:ascii="Times New Roman" w:hAnsi="Times New Roman" w:cs="Times New Roman"/>
        </w:rPr>
      </w:pPr>
      <w:r w:rsidRPr="00C71814">
        <w:rPr>
          <w:rStyle w:val="Allmrkuseviide"/>
          <w:rFonts w:ascii="Times New Roman" w:hAnsi="Times New Roman" w:cs="Times New Roman"/>
        </w:rPr>
        <w:footnoteRef/>
      </w:r>
      <w:r w:rsidRPr="00C71814">
        <w:rPr>
          <w:rFonts w:ascii="Times New Roman" w:hAnsi="Times New Roman" w:cs="Times New Roman"/>
        </w:rPr>
        <w:t xml:space="preserve"> RT I, 08.07.2025, 14.</w:t>
      </w:r>
    </w:p>
  </w:footnote>
  <w:footnote w:id="9">
    <w:p w14:paraId="2B0E9CF9" w14:textId="36364B1A" w:rsidR="00C76E32" w:rsidRPr="008001AE" w:rsidRDefault="00C76E32" w:rsidP="008001AE">
      <w:pPr>
        <w:pStyle w:val="Allmrkusetekst"/>
        <w:jc w:val="both"/>
        <w:rPr>
          <w:rFonts w:ascii="Times New Roman" w:hAnsi="Times New Roman" w:cs="Times New Roman"/>
        </w:rPr>
      </w:pPr>
      <w:r w:rsidRPr="008001AE">
        <w:rPr>
          <w:rStyle w:val="Allmrkuseviide"/>
          <w:rFonts w:ascii="Times New Roman" w:hAnsi="Times New Roman" w:cs="Times New Roman"/>
        </w:rPr>
        <w:footnoteRef/>
      </w:r>
      <w:r w:rsidRPr="008001AE">
        <w:rPr>
          <w:rFonts w:ascii="Times New Roman" w:hAnsi="Times New Roman" w:cs="Times New Roman"/>
        </w:rPr>
        <w:t xml:space="preserve"> </w:t>
      </w:r>
      <w:r w:rsidR="00CB6D05" w:rsidRPr="008001AE">
        <w:rPr>
          <w:rFonts w:ascii="Times New Roman" w:hAnsi="Times New Roman" w:cs="Times New Roman"/>
        </w:rPr>
        <w:t xml:space="preserve">Euroopa Liidu lepingu ja Euroopa Liidu toimimise lepingu konsolideeritud versioonid </w:t>
      </w:r>
      <w:r w:rsidR="008001AE" w:rsidRPr="008001AE">
        <w:rPr>
          <w:rFonts w:ascii="Times New Roman" w:hAnsi="Times New Roman" w:cs="Times New Roman"/>
        </w:rPr>
        <w:t xml:space="preserve">(2016/C 202/01), </w:t>
      </w:r>
      <w:r w:rsidR="008001AE" w:rsidRPr="008001AE">
        <w:rPr>
          <w:rFonts w:ascii="Times New Roman" w:hAnsi="Times New Roman" w:cs="Times New Roman"/>
          <w:i/>
          <w:iCs/>
        </w:rPr>
        <w:t>ELT C 202, 7.6.2016, pp. 1–388.</w:t>
      </w:r>
    </w:p>
  </w:footnote>
  <w:footnote w:id="10">
    <w:p w14:paraId="473AD8C9" w14:textId="72354C54" w:rsidR="000B484E" w:rsidRPr="000B484E" w:rsidRDefault="000B484E" w:rsidP="000B484E">
      <w:pPr>
        <w:pStyle w:val="Allmrkusetekst"/>
        <w:rPr>
          <w:rFonts w:ascii="Times New Roman" w:hAnsi="Times New Roman" w:cs="Times New Roman"/>
        </w:rPr>
      </w:pPr>
      <w:r w:rsidRPr="000B484E">
        <w:rPr>
          <w:rStyle w:val="Allmrkuseviide"/>
          <w:rFonts w:ascii="Times New Roman" w:hAnsi="Times New Roman" w:cs="Times New Roman"/>
        </w:rPr>
        <w:footnoteRef/>
      </w:r>
      <w:r w:rsidRPr="000B484E">
        <w:rPr>
          <w:rFonts w:ascii="Times New Roman" w:hAnsi="Times New Roman" w:cs="Times New Roman"/>
        </w:rPr>
        <w:t xml:space="preserve"> </w:t>
      </w:r>
      <w:r>
        <w:rPr>
          <w:rFonts w:ascii="Times New Roman" w:hAnsi="Times New Roman" w:cs="Times New Roman"/>
        </w:rPr>
        <w:t xml:space="preserve">Digiturgude määruse mõjuanalüüs: </w:t>
      </w:r>
      <w:hyperlink r:id="rId1" w:history="1">
        <w:r w:rsidRPr="001204E7">
          <w:rPr>
            <w:rStyle w:val="Hperlink"/>
            <w:rFonts w:ascii="Times New Roman" w:hAnsi="Times New Roman" w:cs="Times New Roman"/>
          </w:rPr>
          <w:t>https://digital-strategy.ec.europa.eu/en/library/impact-assessment-digital-markets-act</w:t>
        </w:r>
      </w:hyperlink>
      <w:r w:rsidRPr="000B484E">
        <w:rPr>
          <w:rFonts w:ascii="Times New Roman" w:hAnsi="Times New Roman" w:cs="Times New Roman"/>
        </w:rPr>
        <w:t xml:space="preserve">; </w:t>
      </w:r>
      <w:r>
        <w:rPr>
          <w:rFonts w:ascii="Times New Roman" w:hAnsi="Times New Roman" w:cs="Times New Roman"/>
        </w:rPr>
        <w:t xml:space="preserve">Välisriigi subsiidiumide määruse mõjuanalüüs: </w:t>
      </w:r>
      <w:hyperlink r:id="rId2" w:history="1">
        <w:r w:rsidRPr="001204E7">
          <w:rPr>
            <w:rStyle w:val="Hperlink"/>
            <w:rFonts w:ascii="Times New Roman" w:hAnsi="Times New Roman" w:cs="Times New Roman"/>
          </w:rPr>
          <w:t>https://eur-lex.europa.eu/legal-content/EN/TXT/?uri=celex:52021SC0099</w:t>
        </w:r>
      </w:hyperlink>
      <w:r w:rsidRPr="000B484E">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7A57"/>
    <w:multiLevelType w:val="hybridMultilevel"/>
    <w:tmpl w:val="C060BAC0"/>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F960F23"/>
    <w:multiLevelType w:val="hybridMultilevel"/>
    <w:tmpl w:val="34C6093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1DF4239"/>
    <w:multiLevelType w:val="multilevel"/>
    <w:tmpl w:val="8180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625DB"/>
    <w:multiLevelType w:val="multilevel"/>
    <w:tmpl w:val="D54C6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E7DCE"/>
    <w:multiLevelType w:val="multilevel"/>
    <w:tmpl w:val="32D6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7F56E4"/>
    <w:multiLevelType w:val="hybridMultilevel"/>
    <w:tmpl w:val="C4B258B6"/>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14A3C80"/>
    <w:multiLevelType w:val="multilevel"/>
    <w:tmpl w:val="8842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60505D"/>
    <w:multiLevelType w:val="multilevel"/>
    <w:tmpl w:val="EC9A803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A7163EC"/>
    <w:multiLevelType w:val="hybridMultilevel"/>
    <w:tmpl w:val="CDDC108A"/>
    <w:lvl w:ilvl="0" w:tplc="2FCC271C">
      <w:start w:val="1"/>
      <w:numFmt w:val="decimal"/>
      <w:lvlText w:val="%1."/>
      <w:lvlJc w:val="left"/>
      <w:pPr>
        <w:ind w:left="720" w:hanging="360"/>
      </w:pPr>
      <w:rPr>
        <w:rFonts w:hint="default"/>
        <w:b/>
        <w:sz w:val="3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67487418"/>
    <w:multiLevelType w:val="multilevel"/>
    <w:tmpl w:val="0496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6906876">
    <w:abstractNumId w:val="8"/>
  </w:num>
  <w:num w:numId="2" w16cid:durableId="182282550">
    <w:abstractNumId w:val="1"/>
  </w:num>
  <w:num w:numId="3" w16cid:durableId="189615091">
    <w:abstractNumId w:val="7"/>
  </w:num>
  <w:num w:numId="4" w16cid:durableId="1997758349">
    <w:abstractNumId w:val="0"/>
  </w:num>
  <w:num w:numId="5" w16cid:durableId="1998342175">
    <w:abstractNumId w:val="9"/>
  </w:num>
  <w:num w:numId="6" w16cid:durableId="1654213290">
    <w:abstractNumId w:val="6"/>
  </w:num>
  <w:num w:numId="7" w16cid:durableId="1005013053">
    <w:abstractNumId w:val="2"/>
  </w:num>
  <w:num w:numId="8" w16cid:durableId="1546480513">
    <w:abstractNumId w:val="3"/>
  </w:num>
  <w:num w:numId="9" w16cid:durableId="937366779">
    <w:abstractNumId w:val="4"/>
  </w:num>
  <w:num w:numId="10" w16cid:durableId="4615789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2C"/>
    <w:rsid w:val="00000607"/>
    <w:rsid w:val="00000C13"/>
    <w:rsid w:val="00001CF0"/>
    <w:rsid w:val="00002081"/>
    <w:rsid w:val="00006308"/>
    <w:rsid w:val="0000656E"/>
    <w:rsid w:val="00007199"/>
    <w:rsid w:val="00007DA6"/>
    <w:rsid w:val="00015271"/>
    <w:rsid w:val="000205AD"/>
    <w:rsid w:val="000239CA"/>
    <w:rsid w:val="00025BB3"/>
    <w:rsid w:val="00026AD5"/>
    <w:rsid w:val="00030AE5"/>
    <w:rsid w:val="00031D38"/>
    <w:rsid w:val="00032185"/>
    <w:rsid w:val="00033689"/>
    <w:rsid w:val="00033A49"/>
    <w:rsid w:val="000374F7"/>
    <w:rsid w:val="00040FB9"/>
    <w:rsid w:val="00041364"/>
    <w:rsid w:val="00045187"/>
    <w:rsid w:val="00045A3F"/>
    <w:rsid w:val="00045ADC"/>
    <w:rsid w:val="000462F4"/>
    <w:rsid w:val="0004733B"/>
    <w:rsid w:val="000479A3"/>
    <w:rsid w:val="00047F30"/>
    <w:rsid w:val="000528B4"/>
    <w:rsid w:val="000567D0"/>
    <w:rsid w:val="00056AC9"/>
    <w:rsid w:val="00057C78"/>
    <w:rsid w:val="00060DD3"/>
    <w:rsid w:val="00061407"/>
    <w:rsid w:val="00064057"/>
    <w:rsid w:val="00065C3E"/>
    <w:rsid w:val="00065F3D"/>
    <w:rsid w:val="000660B0"/>
    <w:rsid w:val="00067F61"/>
    <w:rsid w:val="000718D3"/>
    <w:rsid w:val="00075811"/>
    <w:rsid w:val="00075B4E"/>
    <w:rsid w:val="00075CA1"/>
    <w:rsid w:val="000769BD"/>
    <w:rsid w:val="000779A6"/>
    <w:rsid w:val="00077BA3"/>
    <w:rsid w:val="000800CB"/>
    <w:rsid w:val="00080B80"/>
    <w:rsid w:val="00087217"/>
    <w:rsid w:val="000878D6"/>
    <w:rsid w:val="00090437"/>
    <w:rsid w:val="0009208D"/>
    <w:rsid w:val="00095321"/>
    <w:rsid w:val="00095BB1"/>
    <w:rsid w:val="00097F26"/>
    <w:rsid w:val="000A00A2"/>
    <w:rsid w:val="000A2AF1"/>
    <w:rsid w:val="000A42C0"/>
    <w:rsid w:val="000A44A3"/>
    <w:rsid w:val="000A4F13"/>
    <w:rsid w:val="000B05D4"/>
    <w:rsid w:val="000B2AA2"/>
    <w:rsid w:val="000B484E"/>
    <w:rsid w:val="000B5E56"/>
    <w:rsid w:val="000B7AEA"/>
    <w:rsid w:val="000B7E5A"/>
    <w:rsid w:val="000C0CA9"/>
    <w:rsid w:val="000C12F4"/>
    <w:rsid w:val="000C3B31"/>
    <w:rsid w:val="000C5D4F"/>
    <w:rsid w:val="000D14A7"/>
    <w:rsid w:val="000D1A94"/>
    <w:rsid w:val="000D1E85"/>
    <w:rsid w:val="000D23E1"/>
    <w:rsid w:val="000D25B2"/>
    <w:rsid w:val="000D3881"/>
    <w:rsid w:val="000D51E8"/>
    <w:rsid w:val="000D5BFD"/>
    <w:rsid w:val="000E2B2F"/>
    <w:rsid w:val="000E4F10"/>
    <w:rsid w:val="000E5B29"/>
    <w:rsid w:val="000F17EE"/>
    <w:rsid w:val="000F3039"/>
    <w:rsid w:val="000F5386"/>
    <w:rsid w:val="000F550D"/>
    <w:rsid w:val="000F5EFC"/>
    <w:rsid w:val="00102135"/>
    <w:rsid w:val="00105850"/>
    <w:rsid w:val="00105D9C"/>
    <w:rsid w:val="00105F53"/>
    <w:rsid w:val="0011173A"/>
    <w:rsid w:val="0012072C"/>
    <w:rsid w:val="001209B1"/>
    <w:rsid w:val="0012186F"/>
    <w:rsid w:val="00124027"/>
    <w:rsid w:val="001259D4"/>
    <w:rsid w:val="00130577"/>
    <w:rsid w:val="00130820"/>
    <w:rsid w:val="00130876"/>
    <w:rsid w:val="00134153"/>
    <w:rsid w:val="00135493"/>
    <w:rsid w:val="00136982"/>
    <w:rsid w:val="00141147"/>
    <w:rsid w:val="00141D77"/>
    <w:rsid w:val="00141D92"/>
    <w:rsid w:val="00144815"/>
    <w:rsid w:val="00145836"/>
    <w:rsid w:val="00146C3B"/>
    <w:rsid w:val="00152878"/>
    <w:rsid w:val="0015593B"/>
    <w:rsid w:val="00155B3B"/>
    <w:rsid w:val="001600F6"/>
    <w:rsid w:val="001601C6"/>
    <w:rsid w:val="0016230E"/>
    <w:rsid w:val="0016299A"/>
    <w:rsid w:val="00163AB8"/>
    <w:rsid w:val="00164828"/>
    <w:rsid w:val="00164A54"/>
    <w:rsid w:val="00167007"/>
    <w:rsid w:val="0017161D"/>
    <w:rsid w:val="0017379B"/>
    <w:rsid w:val="0017387A"/>
    <w:rsid w:val="001740D8"/>
    <w:rsid w:val="0018457A"/>
    <w:rsid w:val="0018558F"/>
    <w:rsid w:val="00195297"/>
    <w:rsid w:val="00197059"/>
    <w:rsid w:val="001A0FF2"/>
    <w:rsid w:val="001A2085"/>
    <w:rsid w:val="001A2497"/>
    <w:rsid w:val="001A50D4"/>
    <w:rsid w:val="001A5DD2"/>
    <w:rsid w:val="001A7C91"/>
    <w:rsid w:val="001B3227"/>
    <w:rsid w:val="001B7CF7"/>
    <w:rsid w:val="001C20FD"/>
    <w:rsid w:val="001C6CE7"/>
    <w:rsid w:val="001C7AE0"/>
    <w:rsid w:val="001C7F2C"/>
    <w:rsid w:val="001D05D2"/>
    <w:rsid w:val="001D1E62"/>
    <w:rsid w:val="001D4A92"/>
    <w:rsid w:val="001D4BA9"/>
    <w:rsid w:val="001D4FD4"/>
    <w:rsid w:val="001E290C"/>
    <w:rsid w:val="001E3AC4"/>
    <w:rsid w:val="001E7015"/>
    <w:rsid w:val="001F1FAB"/>
    <w:rsid w:val="001F2368"/>
    <w:rsid w:val="001F2C58"/>
    <w:rsid w:val="001F5A79"/>
    <w:rsid w:val="001F696E"/>
    <w:rsid w:val="001F7CDB"/>
    <w:rsid w:val="002006B6"/>
    <w:rsid w:val="00201D7B"/>
    <w:rsid w:val="00201EB7"/>
    <w:rsid w:val="00204390"/>
    <w:rsid w:val="00204572"/>
    <w:rsid w:val="00205083"/>
    <w:rsid w:val="002104C5"/>
    <w:rsid w:val="00212F6F"/>
    <w:rsid w:val="00214218"/>
    <w:rsid w:val="00217A02"/>
    <w:rsid w:val="00221714"/>
    <w:rsid w:val="00221BC8"/>
    <w:rsid w:val="002221AA"/>
    <w:rsid w:val="0022485E"/>
    <w:rsid w:val="00225B3A"/>
    <w:rsid w:val="00226951"/>
    <w:rsid w:val="00227747"/>
    <w:rsid w:val="00230E2B"/>
    <w:rsid w:val="00233E03"/>
    <w:rsid w:val="00234553"/>
    <w:rsid w:val="00235090"/>
    <w:rsid w:val="00235923"/>
    <w:rsid w:val="002364B2"/>
    <w:rsid w:val="002367DA"/>
    <w:rsid w:val="00236CF4"/>
    <w:rsid w:val="00237667"/>
    <w:rsid w:val="0024021F"/>
    <w:rsid w:val="002406F9"/>
    <w:rsid w:val="002412EA"/>
    <w:rsid w:val="002415D7"/>
    <w:rsid w:val="00242505"/>
    <w:rsid w:val="00244D83"/>
    <w:rsid w:val="00247744"/>
    <w:rsid w:val="00251344"/>
    <w:rsid w:val="00253477"/>
    <w:rsid w:val="002534BC"/>
    <w:rsid w:val="00253671"/>
    <w:rsid w:val="00253B59"/>
    <w:rsid w:val="0025512C"/>
    <w:rsid w:val="00255A93"/>
    <w:rsid w:val="00256DEE"/>
    <w:rsid w:val="0026303B"/>
    <w:rsid w:val="00270A16"/>
    <w:rsid w:val="0027464D"/>
    <w:rsid w:val="002752DB"/>
    <w:rsid w:val="00275517"/>
    <w:rsid w:val="00281206"/>
    <w:rsid w:val="002846F0"/>
    <w:rsid w:val="0028493B"/>
    <w:rsid w:val="00284E89"/>
    <w:rsid w:val="00284E90"/>
    <w:rsid w:val="002853B4"/>
    <w:rsid w:val="0029058F"/>
    <w:rsid w:val="00296803"/>
    <w:rsid w:val="00297670"/>
    <w:rsid w:val="002A0F86"/>
    <w:rsid w:val="002A469E"/>
    <w:rsid w:val="002A66A3"/>
    <w:rsid w:val="002A6972"/>
    <w:rsid w:val="002A79DD"/>
    <w:rsid w:val="002B25B0"/>
    <w:rsid w:val="002B2704"/>
    <w:rsid w:val="002B284E"/>
    <w:rsid w:val="002B2B91"/>
    <w:rsid w:val="002C40AA"/>
    <w:rsid w:val="002C6D60"/>
    <w:rsid w:val="002C6ED7"/>
    <w:rsid w:val="002C705F"/>
    <w:rsid w:val="002D0E4D"/>
    <w:rsid w:val="002D1F7B"/>
    <w:rsid w:val="002D517E"/>
    <w:rsid w:val="002D6D4D"/>
    <w:rsid w:val="002D7101"/>
    <w:rsid w:val="002D7E57"/>
    <w:rsid w:val="002E1B65"/>
    <w:rsid w:val="002E3BAA"/>
    <w:rsid w:val="002F0679"/>
    <w:rsid w:val="002F2957"/>
    <w:rsid w:val="002F3570"/>
    <w:rsid w:val="002F39A2"/>
    <w:rsid w:val="002F481B"/>
    <w:rsid w:val="002F5351"/>
    <w:rsid w:val="002F57F8"/>
    <w:rsid w:val="00300D12"/>
    <w:rsid w:val="00302DD9"/>
    <w:rsid w:val="003036D2"/>
    <w:rsid w:val="0030381D"/>
    <w:rsid w:val="00306477"/>
    <w:rsid w:val="00307719"/>
    <w:rsid w:val="00307891"/>
    <w:rsid w:val="003118B0"/>
    <w:rsid w:val="003121C1"/>
    <w:rsid w:val="0031248C"/>
    <w:rsid w:val="00312C83"/>
    <w:rsid w:val="003131B1"/>
    <w:rsid w:val="00323109"/>
    <w:rsid w:val="003253D3"/>
    <w:rsid w:val="00326E1D"/>
    <w:rsid w:val="00330DB7"/>
    <w:rsid w:val="0033171C"/>
    <w:rsid w:val="003355C8"/>
    <w:rsid w:val="003416A6"/>
    <w:rsid w:val="003426B4"/>
    <w:rsid w:val="00343A20"/>
    <w:rsid w:val="00343F17"/>
    <w:rsid w:val="00350E3E"/>
    <w:rsid w:val="00351AFF"/>
    <w:rsid w:val="00351C0C"/>
    <w:rsid w:val="003530FF"/>
    <w:rsid w:val="0035744B"/>
    <w:rsid w:val="00362A3C"/>
    <w:rsid w:val="00363656"/>
    <w:rsid w:val="003642C7"/>
    <w:rsid w:val="00364CF4"/>
    <w:rsid w:val="00365A87"/>
    <w:rsid w:val="00367C8B"/>
    <w:rsid w:val="003707D2"/>
    <w:rsid w:val="003710C9"/>
    <w:rsid w:val="00372019"/>
    <w:rsid w:val="003744DF"/>
    <w:rsid w:val="003767ED"/>
    <w:rsid w:val="003806AE"/>
    <w:rsid w:val="00382E69"/>
    <w:rsid w:val="00383EF0"/>
    <w:rsid w:val="00385C56"/>
    <w:rsid w:val="00387D80"/>
    <w:rsid w:val="00390316"/>
    <w:rsid w:val="003932B9"/>
    <w:rsid w:val="00393B87"/>
    <w:rsid w:val="0039420B"/>
    <w:rsid w:val="00394B2D"/>
    <w:rsid w:val="00394D85"/>
    <w:rsid w:val="003A369C"/>
    <w:rsid w:val="003A3D12"/>
    <w:rsid w:val="003A3D7D"/>
    <w:rsid w:val="003A4AA9"/>
    <w:rsid w:val="003A6D22"/>
    <w:rsid w:val="003A6FB8"/>
    <w:rsid w:val="003B157A"/>
    <w:rsid w:val="003B47C0"/>
    <w:rsid w:val="003B4EAA"/>
    <w:rsid w:val="003B546A"/>
    <w:rsid w:val="003B70E1"/>
    <w:rsid w:val="003C6E0F"/>
    <w:rsid w:val="003C75D5"/>
    <w:rsid w:val="003D07B9"/>
    <w:rsid w:val="003D0EA6"/>
    <w:rsid w:val="003D17E1"/>
    <w:rsid w:val="003D31B8"/>
    <w:rsid w:val="003D400B"/>
    <w:rsid w:val="003D55C3"/>
    <w:rsid w:val="003D6081"/>
    <w:rsid w:val="003E164A"/>
    <w:rsid w:val="003E1A99"/>
    <w:rsid w:val="003E2894"/>
    <w:rsid w:val="003E54B5"/>
    <w:rsid w:val="003E7C4F"/>
    <w:rsid w:val="003F0366"/>
    <w:rsid w:val="003F14A5"/>
    <w:rsid w:val="003F2CBA"/>
    <w:rsid w:val="003F6D9D"/>
    <w:rsid w:val="003F745B"/>
    <w:rsid w:val="003F7BC9"/>
    <w:rsid w:val="00406103"/>
    <w:rsid w:val="004105F1"/>
    <w:rsid w:val="00411DA0"/>
    <w:rsid w:val="00413092"/>
    <w:rsid w:val="00416761"/>
    <w:rsid w:val="00416F49"/>
    <w:rsid w:val="004170C9"/>
    <w:rsid w:val="00420B3E"/>
    <w:rsid w:val="004228BA"/>
    <w:rsid w:val="00423784"/>
    <w:rsid w:val="004238A0"/>
    <w:rsid w:val="004317E7"/>
    <w:rsid w:val="00432190"/>
    <w:rsid w:val="004366D8"/>
    <w:rsid w:val="00437EE7"/>
    <w:rsid w:val="00440063"/>
    <w:rsid w:val="00441FBE"/>
    <w:rsid w:val="004437D5"/>
    <w:rsid w:val="004458B0"/>
    <w:rsid w:val="00451235"/>
    <w:rsid w:val="00452203"/>
    <w:rsid w:val="00452C9A"/>
    <w:rsid w:val="00454CA4"/>
    <w:rsid w:val="004558F1"/>
    <w:rsid w:val="00457A30"/>
    <w:rsid w:val="004602DE"/>
    <w:rsid w:val="004641CB"/>
    <w:rsid w:val="0046567C"/>
    <w:rsid w:val="00465F67"/>
    <w:rsid w:val="00467288"/>
    <w:rsid w:val="0046775F"/>
    <w:rsid w:val="00470450"/>
    <w:rsid w:val="004707E8"/>
    <w:rsid w:val="00470E71"/>
    <w:rsid w:val="00474399"/>
    <w:rsid w:val="00474629"/>
    <w:rsid w:val="0047602B"/>
    <w:rsid w:val="00480546"/>
    <w:rsid w:val="00480821"/>
    <w:rsid w:val="00483535"/>
    <w:rsid w:val="00484F47"/>
    <w:rsid w:val="00484F82"/>
    <w:rsid w:val="00487B94"/>
    <w:rsid w:val="0049605B"/>
    <w:rsid w:val="0049681D"/>
    <w:rsid w:val="004A27F2"/>
    <w:rsid w:val="004A3F27"/>
    <w:rsid w:val="004A484C"/>
    <w:rsid w:val="004A4EB3"/>
    <w:rsid w:val="004B2234"/>
    <w:rsid w:val="004B3170"/>
    <w:rsid w:val="004B69EA"/>
    <w:rsid w:val="004C0EB0"/>
    <w:rsid w:val="004C284D"/>
    <w:rsid w:val="004D04C3"/>
    <w:rsid w:val="004D08B9"/>
    <w:rsid w:val="004D2D1A"/>
    <w:rsid w:val="004D300D"/>
    <w:rsid w:val="004D5488"/>
    <w:rsid w:val="004D5911"/>
    <w:rsid w:val="004E1121"/>
    <w:rsid w:val="004E4922"/>
    <w:rsid w:val="004E56A2"/>
    <w:rsid w:val="004E6C4A"/>
    <w:rsid w:val="004F4929"/>
    <w:rsid w:val="004F51EC"/>
    <w:rsid w:val="00500780"/>
    <w:rsid w:val="00502200"/>
    <w:rsid w:val="005026D3"/>
    <w:rsid w:val="00507546"/>
    <w:rsid w:val="00510DE5"/>
    <w:rsid w:val="00511094"/>
    <w:rsid w:val="005116E2"/>
    <w:rsid w:val="00512385"/>
    <w:rsid w:val="00513ECD"/>
    <w:rsid w:val="00514CAF"/>
    <w:rsid w:val="00516AC2"/>
    <w:rsid w:val="00522061"/>
    <w:rsid w:val="00522601"/>
    <w:rsid w:val="00523CCF"/>
    <w:rsid w:val="005274EF"/>
    <w:rsid w:val="0053302F"/>
    <w:rsid w:val="00533AF8"/>
    <w:rsid w:val="00533B7E"/>
    <w:rsid w:val="00534D0B"/>
    <w:rsid w:val="00536328"/>
    <w:rsid w:val="005419E4"/>
    <w:rsid w:val="0055039E"/>
    <w:rsid w:val="00565B75"/>
    <w:rsid w:val="00567DDA"/>
    <w:rsid w:val="00567E2C"/>
    <w:rsid w:val="00570347"/>
    <w:rsid w:val="0057218C"/>
    <w:rsid w:val="00574F58"/>
    <w:rsid w:val="00575DAF"/>
    <w:rsid w:val="0057783C"/>
    <w:rsid w:val="00580D5E"/>
    <w:rsid w:val="00581FD0"/>
    <w:rsid w:val="0058520A"/>
    <w:rsid w:val="005861A2"/>
    <w:rsid w:val="00587DD8"/>
    <w:rsid w:val="005915AF"/>
    <w:rsid w:val="00592149"/>
    <w:rsid w:val="005936E9"/>
    <w:rsid w:val="005965B1"/>
    <w:rsid w:val="005A079E"/>
    <w:rsid w:val="005A1066"/>
    <w:rsid w:val="005A1478"/>
    <w:rsid w:val="005B024D"/>
    <w:rsid w:val="005B2B77"/>
    <w:rsid w:val="005B32D2"/>
    <w:rsid w:val="005B3C02"/>
    <w:rsid w:val="005B3C73"/>
    <w:rsid w:val="005B4AB5"/>
    <w:rsid w:val="005B57AC"/>
    <w:rsid w:val="005B6A80"/>
    <w:rsid w:val="005B7B69"/>
    <w:rsid w:val="005C0A2F"/>
    <w:rsid w:val="005C259B"/>
    <w:rsid w:val="005C33D0"/>
    <w:rsid w:val="005C4472"/>
    <w:rsid w:val="005C4FBC"/>
    <w:rsid w:val="005C51B1"/>
    <w:rsid w:val="005C76DB"/>
    <w:rsid w:val="005D24C0"/>
    <w:rsid w:val="005E1AEA"/>
    <w:rsid w:val="005E3AB4"/>
    <w:rsid w:val="005E5ABB"/>
    <w:rsid w:val="005E61B2"/>
    <w:rsid w:val="005E688C"/>
    <w:rsid w:val="005E7B0B"/>
    <w:rsid w:val="005E7C3D"/>
    <w:rsid w:val="005F1297"/>
    <w:rsid w:val="005F1471"/>
    <w:rsid w:val="005F2074"/>
    <w:rsid w:val="005F55A4"/>
    <w:rsid w:val="00600632"/>
    <w:rsid w:val="0060145A"/>
    <w:rsid w:val="006066E4"/>
    <w:rsid w:val="006073E7"/>
    <w:rsid w:val="00607809"/>
    <w:rsid w:val="00613283"/>
    <w:rsid w:val="006132AE"/>
    <w:rsid w:val="00613D57"/>
    <w:rsid w:val="006173C3"/>
    <w:rsid w:val="0061791C"/>
    <w:rsid w:val="006209C2"/>
    <w:rsid w:val="00621E33"/>
    <w:rsid w:val="00627E3C"/>
    <w:rsid w:val="0063126C"/>
    <w:rsid w:val="006346BA"/>
    <w:rsid w:val="0063791F"/>
    <w:rsid w:val="00643C6B"/>
    <w:rsid w:val="00646B8A"/>
    <w:rsid w:val="00646BD5"/>
    <w:rsid w:val="00646F53"/>
    <w:rsid w:val="00647006"/>
    <w:rsid w:val="00650709"/>
    <w:rsid w:val="00651A8C"/>
    <w:rsid w:val="00651FE9"/>
    <w:rsid w:val="006527EB"/>
    <w:rsid w:val="00654C20"/>
    <w:rsid w:val="00655946"/>
    <w:rsid w:val="00655E44"/>
    <w:rsid w:val="00657374"/>
    <w:rsid w:val="0065774A"/>
    <w:rsid w:val="00660E03"/>
    <w:rsid w:val="006617F4"/>
    <w:rsid w:val="00662CF6"/>
    <w:rsid w:val="00662FB1"/>
    <w:rsid w:val="00663A8B"/>
    <w:rsid w:val="00663A8E"/>
    <w:rsid w:val="00674DA4"/>
    <w:rsid w:val="00676CAD"/>
    <w:rsid w:val="00676CEE"/>
    <w:rsid w:val="00676E79"/>
    <w:rsid w:val="0067AB76"/>
    <w:rsid w:val="00680338"/>
    <w:rsid w:val="00681105"/>
    <w:rsid w:val="0068325C"/>
    <w:rsid w:val="00683BC5"/>
    <w:rsid w:val="0069112B"/>
    <w:rsid w:val="00692CB7"/>
    <w:rsid w:val="00697FBB"/>
    <w:rsid w:val="006A3855"/>
    <w:rsid w:val="006A4DDF"/>
    <w:rsid w:val="006A6060"/>
    <w:rsid w:val="006A6690"/>
    <w:rsid w:val="006A79FC"/>
    <w:rsid w:val="006B26F3"/>
    <w:rsid w:val="006B327F"/>
    <w:rsid w:val="006B3297"/>
    <w:rsid w:val="006B78BE"/>
    <w:rsid w:val="006C1EFD"/>
    <w:rsid w:val="006C2DA2"/>
    <w:rsid w:val="006C5A1D"/>
    <w:rsid w:val="006C7580"/>
    <w:rsid w:val="006D2AAE"/>
    <w:rsid w:val="006D2D9A"/>
    <w:rsid w:val="006D2DAB"/>
    <w:rsid w:val="006D4710"/>
    <w:rsid w:val="006D67A2"/>
    <w:rsid w:val="006D6A0B"/>
    <w:rsid w:val="006E053E"/>
    <w:rsid w:val="006E3DD4"/>
    <w:rsid w:val="006E4BA8"/>
    <w:rsid w:val="006E68C3"/>
    <w:rsid w:val="006E75CD"/>
    <w:rsid w:val="006F0602"/>
    <w:rsid w:val="006F42CA"/>
    <w:rsid w:val="006F4CCF"/>
    <w:rsid w:val="006F53EC"/>
    <w:rsid w:val="006F5E6B"/>
    <w:rsid w:val="006F71FB"/>
    <w:rsid w:val="006F7967"/>
    <w:rsid w:val="00701A0A"/>
    <w:rsid w:val="007028B2"/>
    <w:rsid w:val="0070363A"/>
    <w:rsid w:val="007039A6"/>
    <w:rsid w:val="00703EBA"/>
    <w:rsid w:val="00704983"/>
    <w:rsid w:val="00707E2D"/>
    <w:rsid w:val="0071181E"/>
    <w:rsid w:val="00712C40"/>
    <w:rsid w:val="00712DAC"/>
    <w:rsid w:val="0071438E"/>
    <w:rsid w:val="00715561"/>
    <w:rsid w:val="007162F7"/>
    <w:rsid w:val="007175A5"/>
    <w:rsid w:val="007244D9"/>
    <w:rsid w:val="00724F8A"/>
    <w:rsid w:val="00725EBD"/>
    <w:rsid w:val="00733107"/>
    <w:rsid w:val="00733B4A"/>
    <w:rsid w:val="007346F6"/>
    <w:rsid w:val="00734770"/>
    <w:rsid w:val="00734FC8"/>
    <w:rsid w:val="0073572B"/>
    <w:rsid w:val="007375E2"/>
    <w:rsid w:val="007429AF"/>
    <w:rsid w:val="00742F1A"/>
    <w:rsid w:val="0074314F"/>
    <w:rsid w:val="00747DBE"/>
    <w:rsid w:val="00747DBF"/>
    <w:rsid w:val="00747F8D"/>
    <w:rsid w:val="00753644"/>
    <w:rsid w:val="00753835"/>
    <w:rsid w:val="00754985"/>
    <w:rsid w:val="00760550"/>
    <w:rsid w:val="007662BA"/>
    <w:rsid w:val="00767A90"/>
    <w:rsid w:val="00770DC6"/>
    <w:rsid w:val="00771683"/>
    <w:rsid w:val="00771D19"/>
    <w:rsid w:val="00772068"/>
    <w:rsid w:val="00772E7F"/>
    <w:rsid w:val="00776599"/>
    <w:rsid w:val="00776A8C"/>
    <w:rsid w:val="00777006"/>
    <w:rsid w:val="00777244"/>
    <w:rsid w:val="007804DD"/>
    <w:rsid w:val="00780D5F"/>
    <w:rsid w:val="007814CF"/>
    <w:rsid w:val="00783CD1"/>
    <w:rsid w:val="0078688F"/>
    <w:rsid w:val="007A0457"/>
    <w:rsid w:val="007A16CF"/>
    <w:rsid w:val="007A41C4"/>
    <w:rsid w:val="007A723D"/>
    <w:rsid w:val="007A7A9F"/>
    <w:rsid w:val="007B0F42"/>
    <w:rsid w:val="007B1702"/>
    <w:rsid w:val="007B1E61"/>
    <w:rsid w:val="007B45FB"/>
    <w:rsid w:val="007B5B57"/>
    <w:rsid w:val="007B692E"/>
    <w:rsid w:val="007B6D90"/>
    <w:rsid w:val="007B7691"/>
    <w:rsid w:val="007C0B12"/>
    <w:rsid w:val="007C0E4F"/>
    <w:rsid w:val="007C0EF0"/>
    <w:rsid w:val="007C178E"/>
    <w:rsid w:val="007C1B83"/>
    <w:rsid w:val="007C1F07"/>
    <w:rsid w:val="007C35FD"/>
    <w:rsid w:val="007C3BA8"/>
    <w:rsid w:val="007C7D5C"/>
    <w:rsid w:val="007C7D5F"/>
    <w:rsid w:val="007D5B3E"/>
    <w:rsid w:val="007D6DD7"/>
    <w:rsid w:val="007E2D6C"/>
    <w:rsid w:val="007E303E"/>
    <w:rsid w:val="007E47D7"/>
    <w:rsid w:val="007E4DDB"/>
    <w:rsid w:val="007F0125"/>
    <w:rsid w:val="007F1005"/>
    <w:rsid w:val="007F1626"/>
    <w:rsid w:val="007F2DFE"/>
    <w:rsid w:val="007F39E4"/>
    <w:rsid w:val="007F3C6D"/>
    <w:rsid w:val="007F432E"/>
    <w:rsid w:val="007F6A79"/>
    <w:rsid w:val="008001AE"/>
    <w:rsid w:val="0080203C"/>
    <w:rsid w:val="00803090"/>
    <w:rsid w:val="0080333A"/>
    <w:rsid w:val="00806093"/>
    <w:rsid w:val="00806138"/>
    <w:rsid w:val="00806198"/>
    <w:rsid w:val="008136F5"/>
    <w:rsid w:val="00814CCD"/>
    <w:rsid w:val="008150A2"/>
    <w:rsid w:val="0081525E"/>
    <w:rsid w:val="008234B1"/>
    <w:rsid w:val="008234BD"/>
    <w:rsid w:val="0082516B"/>
    <w:rsid w:val="0082675A"/>
    <w:rsid w:val="00826D4C"/>
    <w:rsid w:val="00830196"/>
    <w:rsid w:val="00835EA7"/>
    <w:rsid w:val="00836681"/>
    <w:rsid w:val="008435FC"/>
    <w:rsid w:val="0084581B"/>
    <w:rsid w:val="0084757C"/>
    <w:rsid w:val="00851148"/>
    <w:rsid w:val="00851237"/>
    <w:rsid w:val="008547E3"/>
    <w:rsid w:val="00856F38"/>
    <w:rsid w:val="00861507"/>
    <w:rsid w:val="008631FD"/>
    <w:rsid w:val="00863A8E"/>
    <w:rsid w:val="008641A8"/>
    <w:rsid w:val="00864570"/>
    <w:rsid w:val="00866666"/>
    <w:rsid w:val="00867984"/>
    <w:rsid w:val="00870A75"/>
    <w:rsid w:val="008715A0"/>
    <w:rsid w:val="00871E95"/>
    <w:rsid w:val="00872597"/>
    <w:rsid w:val="00873BE9"/>
    <w:rsid w:val="00873C48"/>
    <w:rsid w:val="00877962"/>
    <w:rsid w:val="00877EFF"/>
    <w:rsid w:val="008817CA"/>
    <w:rsid w:val="00882621"/>
    <w:rsid w:val="00883270"/>
    <w:rsid w:val="008874A7"/>
    <w:rsid w:val="00890CD7"/>
    <w:rsid w:val="00891589"/>
    <w:rsid w:val="00891B91"/>
    <w:rsid w:val="008925AF"/>
    <w:rsid w:val="00892C71"/>
    <w:rsid w:val="00895523"/>
    <w:rsid w:val="0089588B"/>
    <w:rsid w:val="00896311"/>
    <w:rsid w:val="00896D06"/>
    <w:rsid w:val="008971D1"/>
    <w:rsid w:val="00897756"/>
    <w:rsid w:val="008A5566"/>
    <w:rsid w:val="008A615C"/>
    <w:rsid w:val="008A6D4A"/>
    <w:rsid w:val="008B3A7B"/>
    <w:rsid w:val="008C0333"/>
    <w:rsid w:val="008D3D31"/>
    <w:rsid w:val="008D516A"/>
    <w:rsid w:val="008D568A"/>
    <w:rsid w:val="008D7F21"/>
    <w:rsid w:val="008E0296"/>
    <w:rsid w:val="008E1114"/>
    <w:rsid w:val="008E1770"/>
    <w:rsid w:val="008E4179"/>
    <w:rsid w:val="008E6152"/>
    <w:rsid w:val="008F53FA"/>
    <w:rsid w:val="008F6268"/>
    <w:rsid w:val="008F755C"/>
    <w:rsid w:val="00900511"/>
    <w:rsid w:val="0090118A"/>
    <w:rsid w:val="0090236B"/>
    <w:rsid w:val="00902E78"/>
    <w:rsid w:val="009037DE"/>
    <w:rsid w:val="009073ED"/>
    <w:rsid w:val="00914781"/>
    <w:rsid w:val="009148B3"/>
    <w:rsid w:val="009178AE"/>
    <w:rsid w:val="0092388D"/>
    <w:rsid w:val="00933CF8"/>
    <w:rsid w:val="00936B26"/>
    <w:rsid w:val="00940E38"/>
    <w:rsid w:val="00942376"/>
    <w:rsid w:val="00945745"/>
    <w:rsid w:val="0094683A"/>
    <w:rsid w:val="00960754"/>
    <w:rsid w:val="00964540"/>
    <w:rsid w:val="00965C97"/>
    <w:rsid w:val="00966F20"/>
    <w:rsid w:val="00967BF1"/>
    <w:rsid w:val="00970DAB"/>
    <w:rsid w:val="009727DC"/>
    <w:rsid w:val="0097396E"/>
    <w:rsid w:val="0097717D"/>
    <w:rsid w:val="00977C52"/>
    <w:rsid w:val="00984A71"/>
    <w:rsid w:val="00984B04"/>
    <w:rsid w:val="00984F18"/>
    <w:rsid w:val="00986375"/>
    <w:rsid w:val="009869A5"/>
    <w:rsid w:val="00987BE4"/>
    <w:rsid w:val="00991EA5"/>
    <w:rsid w:val="00992D4C"/>
    <w:rsid w:val="009940B0"/>
    <w:rsid w:val="0099472F"/>
    <w:rsid w:val="00994C60"/>
    <w:rsid w:val="00994CFB"/>
    <w:rsid w:val="00995D36"/>
    <w:rsid w:val="009A0796"/>
    <w:rsid w:val="009A14D7"/>
    <w:rsid w:val="009A2C49"/>
    <w:rsid w:val="009A4155"/>
    <w:rsid w:val="009A49F5"/>
    <w:rsid w:val="009A4A41"/>
    <w:rsid w:val="009A4E14"/>
    <w:rsid w:val="009A5573"/>
    <w:rsid w:val="009A6046"/>
    <w:rsid w:val="009B0105"/>
    <w:rsid w:val="009B324C"/>
    <w:rsid w:val="009B3687"/>
    <w:rsid w:val="009B5637"/>
    <w:rsid w:val="009B6258"/>
    <w:rsid w:val="009B6CE6"/>
    <w:rsid w:val="009B769C"/>
    <w:rsid w:val="009C2210"/>
    <w:rsid w:val="009C36FD"/>
    <w:rsid w:val="009C4EF0"/>
    <w:rsid w:val="009C5F62"/>
    <w:rsid w:val="009C7415"/>
    <w:rsid w:val="009C77A2"/>
    <w:rsid w:val="009D0960"/>
    <w:rsid w:val="009D150E"/>
    <w:rsid w:val="009D3D27"/>
    <w:rsid w:val="009D4540"/>
    <w:rsid w:val="009D4FBB"/>
    <w:rsid w:val="009D6348"/>
    <w:rsid w:val="009D686C"/>
    <w:rsid w:val="009D6FCD"/>
    <w:rsid w:val="009E30BC"/>
    <w:rsid w:val="009E6731"/>
    <w:rsid w:val="009E6C02"/>
    <w:rsid w:val="009E75EE"/>
    <w:rsid w:val="009F328A"/>
    <w:rsid w:val="009F399E"/>
    <w:rsid w:val="009F51C4"/>
    <w:rsid w:val="009F7625"/>
    <w:rsid w:val="00A003BF"/>
    <w:rsid w:val="00A0077D"/>
    <w:rsid w:val="00A02BE8"/>
    <w:rsid w:val="00A02F09"/>
    <w:rsid w:val="00A059E3"/>
    <w:rsid w:val="00A110D3"/>
    <w:rsid w:val="00A2318C"/>
    <w:rsid w:val="00A27081"/>
    <w:rsid w:val="00A2722A"/>
    <w:rsid w:val="00A30795"/>
    <w:rsid w:val="00A30C1F"/>
    <w:rsid w:val="00A3212B"/>
    <w:rsid w:val="00A33CFC"/>
    <w:rsid w:val="00A3433D"/>
    <w:rsid w:val="00A34E81"/>
    <w:rsid w:val="00A36027"/>
    <w:rsid w:val="00A409FA"/>
    <w:rsid w:val="00A42094"/>
    <w:rsid w:val="00A43C01"/>
    <w:rsid w:val="00A4523E"/>
    <w:rsid w:val="00A4564B"/>
    <w:rsid w:val="00A50981"/>
    <w:rsid w:val="00A533CD"/>
    <w:rsid w:val="00A54362"/>
    <w:rsid w:val="00A5708E"/>
    <w:rsid w:val="00A604D0"/>
    <w:rsid w:val="00A60B8B"/>
    <w:rsid w:val="00A620D4"/>
    <w:rsid w:val="00A716FF"/>
    <w:rsid w:val="00A71C99"/>
    <w:rsid w:val="00A75356"/>
    <w:rsid w:val="00A75A25"/>
    <w:rsid w:val="00A75DED"/>
    <w:rsid w:val="00A75E39"/>
    <w:rsid w:val="00A801D7"/>
    <w:rsid w:val="00A84918"/>
    <w:rsid w:val="00A84B93"/>
    <w:rsid w:val="00A84F62"/>
    <w:rsid w:val="00A86CA1"/>
    <w:rsid w:val="00A87B6E"/>
    <w:rsid w:val="00A9175B"/>
    <w:rsid w:val="00A92C46"/>
    <w:rsid w:val="00A97393"/>
    <w:rsid w:val="00AA34C6"/>
    <w:rsid w:val="00AA354C"/>
    <w:rsid w:val="00AA3C5A"/>
    <w:rsid w:val="00AA70DF"/>
    <w:rsid w:val="00AA7D81"/>
    <w:rsid w:val="00AB0B6B"/>
    <w:rsid w:val="00AB20C4"/>
    <w:rsid w:val="00AB3718"/>
    <w:rsid w:val="00AB443C"/>
    <w:rsid w:val="00AC072D"/>
    <w:rsid w:val="00AC6F8A"/>
    <w:rsid w:val="00AD1442"/>
    <w:rsid w:val="00AD31CC"/>
    <w:rsid w:val="00AD31CF"/>
    <w:rsid w:val="00AD53F0"/>
    <w:rsid w:val="00AD6A0A"/>
    <w:rsid w:val="00AD79A9"/>
    <w:rsid w:val="00AE0663"/>
    <w:rsid w:val="00AE0F45"/>
    <w:rsid w:val="00AE0F9B"/>
    <w:rsid w:val="00AE3696"/>
    <w:rsid w:val="00AF10C7"/>
    <w:rsid w:val="00AF1CB8"/>
    <w:rsid w:val="00AF4C47"/>
    <w:rsid w:val="00AF6BA1"/>
    <w:rsid w:val="00AF7196"/>
    <w:rsid w:val="00AF7400"/>
    <w:rsid w:val="00AF7B63"/>
    <w:rsid w:val="00B03C7A"/>
    <w:rsid w:val="00B073C8"/>
    <w:rsid w:val="00B07C80"/>
    <w:rsid w:val="00B101F2"/>
    <w:rsid w:val="00B10FF7"/>
    <w:rsid w:val="00B12F08"/>
    <w:rsid w:val="00B1328B"/>
    <w:rsid w:val="00B145AB"/>
    <w:rsid w:val="00B152E2"/>
    <w:rsid w:val="00B1646D"/>
    <w:rsid w:val="00B21D7C"/>
    <w:rsid w:val="00B21F13"/>
    <w:rsid w:val="00B22279"/>
    <w:rsid w:val="00B31E86"/>
    <w:rsid w:val="00B323D0"/>
    <w:rsid w:val="00B323D3"/>
    <w:rsid w:val="00B35619"/>
    <w:rsid w:val="00B37227"/>
    <w:rsid w:val="00B3785A"/>
    <w:rsid w:val="00B41414"/>
    <w:rsid w:val="00B4386F"/>
    <w:rsid w:val="00B506E8"/>
    <w:rsid w:val="00B52184"/>
    <w:rsid w:val="00B60CFD"/>
    <w:rsid w:val="00B615ED"/>
    <w:rsid w:val="00B61855"/>
    <w:rsid w:val="00B620CB"/>
    <w:rsid w:val="00B7132B"/>
    <w:rsid w:val="00B740FF"/>
    <w:rsid w:val="00B819D6"/>
    <w:rsid w:val="00B91F63"/>
    <w:rsid w:val="00B92687"/>
    <w:rsid w:val="00B9329F"/>
    <w:rsid w:val="00B93DAD"/>
    <w:rsid w:val="00B950C6"/>
    <w:rsid w:val="00B9612D"/>
    <w:rsid w:val="00B97420"/>
    <w:rsid w:val="00BA0249"/>
    <w:rsid w:val="00BA1300"/>
    <w:rsid w:val="00BA1398"/>
    <w:rsid w:val="00BA2006"/>
    <w:rsid w:val="00BA4673"/>
    <w:rsid w:val="00BA4A6B"/>
    <w:rsid w:val="00BA4D00"/>
    <w:rsid w:val="00BB0E5F"/>
    <w:rsid w:val="00BB1FE9"/>
    <w:rsid w:val="00BB6AEB"/>
    <w:rsid w:val="00BC03D5"/>
    <w:rsid w:val="00BC4113"/>
    <w:rsid w:val="00BC4329"/>
    <w:rsid w:val="00BC5105"/>
    <w:rsid w:val="00BC5214"/>
    <w:rsid w:val="00BC5CDD"/>
    <w:rsid w:val="00BC6810"/>
    <w:rsid w:val="00BC7305"/>
    <w:rsid w:val="00BD0541"/>
    <w:rsid w:val="00BD1E8B"/>
    <w:rsid w:val="00BD27B0"/>
    <w:rsid w:val="00BD5F92"/>
    <w:rsid w:val="00BD6FED"/>
    <w:rsid w:val="00BE1E85"/>
    <w:rsid w:val="00BE2941"/>
    <w:rsid w:val="00BE3FB6"/>
    <w:rsid w:val="00BE4454"/>
    <w:rsid w:val="00BE5455"/>
    <w:rsid w:val="00BE5627"/>
    <w:rsid w:val="00BF3704"/>
    <w:rsid w:val="00BF3C9A"/>
    <w:rsid w:val="00BF57D4"/>
    <w:rsid w:val="00C0274F"/>
    <w:rsid w:val="00C04623"/>
    <w:rsid w:val="00C04CB5"/>
    <w:rsid w:val="00C07809"/>
    <w:rsid w:val="00C100C1"/>
    <w:rsid w:val="00C14523"/>
    <w:rsid w:val="00C148F5"/>
    <w:rsid w:val="00C15B74"/>
    <w:rsid w:val="00C25C80"/>
    <w:rsid w:val="00C27F4C"/>
    <w:rsid w:val="00C31FBD"/>
    <w:rsid w:val="00C362FA"/>
    <w:rsid w:val="00C3690C"/>
    <w:rsid w:val="00C37EB0"/>
    <w:rsid w:val="00C407EF"/>
    <w:rsid w:val="00C40833"/>
    <w:rsid w:val="00C416BB"/>
    <w:rsid w:val="00C41F24"/>
    <w:rsid w:val="00C474B0"/>
    <w:rsid w:val="00C50EA1"/>
    <w:rsid w:val="00C52633"/>
    <w:rsid w:val="00C52DF3"/>
    <w:rsid w:val="00C55B54"/>
    <w:rsid w:val="00C572D4"/>
    <w:rsid w:val="00C602D1"/>
    <w:rsid w:val="00C6075A"/>
    <w:rsid w:val="00C63940"/>
    <w:rsid w:val="00C651D0"/>
    <w:rsid w:val="00C678C9"/>
    <w:rsid w:val="00C70540"/>
    <w:rsid w:val="00C70E9F"/>
    <w:rsid w:val="00C71814"/>
    <w:rsid w:val="00C71E37"/>
    <w:rsid w:val="00C73E06"/>
    <w:rsid w:val="00C73EBE"/>
    <w:rsid w:val="00C74AA9"/>
    <w:rsid w:val="00C76A0A"/>
    <w:rsid w:val="00C76E32"/>
    <w:rsid w:val="00C77495"/>
    <w:rsid w:val="00C823F0"/>
    <w:rsid w:val="00C857D0"/>
    <w:rsid w:val="00C86D87"/>
    <w:rsid w:val="00C872F9"/>
    <w:rsid w:val="00C91C7D"/>
    <w:rsid w:val="00C9246D"/>
    <w:rsid w:val="00C94D80"/>
    <w:rsid w:val="00C96C52"/>
    <w:rsid w:val="00C96E85"/>
    <w:rsid w:val="00CA1210"/>
    <w:rsid w:val="00CA3FC8"/>
    <w:rsid w:val="00CA4F8E"/>
    <w:rsid w:val="00CA63DF"/>
    <w:rsid w:val="00CB1190"/>
    <w:rsid w:val="00CB16ED"/>
    <w:rsid w:val="00CB38B4"/>
    <w:rsid w:val="00CB6D05"/>
    <w:rsid w:val="00CC1F9E"/>
    <w:rsid w:val="00CC496E"/>
    <w:rsid w:val="00CC4B01"/>
    <w:rsid w:val="00CC6184"/>
    <w:rsid w:val="00CC79F0"/>
    <w:rsid w:val="00CD4FE8"/>
    <w:rsid w:val="00CD693D"/>
    <w:rsid w:val="00CD7ECD"/>
    <w:rsid w:val="00CE0D46"/>
    <w:rsid w:val="00CE1922"/>
    <w:rsid w:val="00CE2983"/>
    <w:rsid w:val="00CE2B24"/>
    <w:rsid w:val="00CE4316"/>
    <w:rsid w:val="00CE45C8"/>
    <w:rsid w:val="00CF2262"/>
    <w:rsid w:val="00CF3C1E"/>
    <w:rsid w:val="00CF52DA"/>
    <w:rsid w:val="00D01BE2"/>
    <w:rsid w:val="00D02238"/>
    <w:rsid w:val="00D02E45"/>
    <w:rsid w:val="00D04C83"/>
    <w:rsid w:val="00D06110"/>
    <w:rsid w:val="00D12863"/>
    <w:rsid w:val="00D13A9E"/>
    <w:rsid w:val="00D149B6"/>
    <w:rsid w:val="00D1690A"/>
    <w:rsid w:val="00D21FDB"/>
    <w:rsid w:val="00D2715A"/>
    <w:rsid w:val="00D27DC1"/>
    <w:rsid w:val="00D27E98"/>
    <w:rsid w:val="00D32B57"/>
    <w:rsid w:val="00D3693D"/>
    <w:rsid w:val="00D37AC4"/>
    <w:rsid w:val="00D41A22"/>
    <w:rsid w:val="00D44FB1"/>
    <w:rsid w:val="00D45A0A"/>
    <w:rsid w:val="00D50677"/>
    <w:rsid w:val="00D525D1"/>
    <w:rsid w:val="00D52A81"/>
    <w:rsid w:val="00D5344F"/>
    <w:rsid w:val="00D54298"/>
    <w:rsid w:val="00D5533C"/>
    <w:rsid w:val="00D557FD"/>
    <w:rsid w:val="00D56EC6"/>
    <w:rsid w:val="00D605B6"/>
    <w:rsid w:val="00D60810"/>
    <w:rsid w:val="00D60850"/>
    <w:rsid w:val="00D60CC2"/>
    <w:rsid w:val="00D627BE"/>
    <w:rsid w:val="00D65F25"/>
    <w:rsid w:val="00D679CB"/>
    <w:rsid w:val="00D74381"/>
    <w:rsid w:val="00D75915"/>
    <w:rsid w:val="00D81087"/>
    <w:rsid w:val="00D81216"/>
    <w:rsid w:val="00D81666"/>
    <w:rsid w:val="00D85477"/>
    <w:rsid w:val="00D87BD7"/>
    <w:rsid w:val="00D925BF"/>
    <w:rsid w:val="00D939B1"/>
    <w:rsid w:val="00D943B1"/>
    <w:rsid w:val="00D9457B"/>
    <w:rsid w:val="00D94DFD"/>
    <w:rsid w:val="00D9614E"/>
    <w:rsid w:val="00DA15BE"/>
    <w:rsid w:val="00DA33BB"/>
    <w:rsid w:val="00DA415D"/>
    <w:rsid w:val="00DA6611"/>
    <w:rsid w:val="00DA7FC7"/>
    <w:rsid w:val="00DB4CD0"/>
    <w:rsid w:val="00DB527D"/>
    <w:rsid w:val="00DB6DBC"/>
    <w:rsid w:val="00DC0074"/>
    <w:rsid w:val="00DC2EE2"/>
    <w:rsid w:val="00DC4CFA"/>
    <w:rsid w:val="00DC6EBE"/>
    <w:rsid w:val="00DD0B84"/>
    <w:rsid w:val="00DD29F5"/>
    <w:rsid w:val="00DD2C5B"/>
    <w:rsid w:val="00DD6551"/>
    <w:rsid w:val="00DE458A"/>
    <w:rsid w:val="00DE5499"/>
    <w:rsid w:val="00DE7C72"/>
    <w:rsid w:val="00DF1769"/>
    <w:rsid w:val="00DF2AC5"/>
    <w:rsid w:val="00DF2C60"/>
    <w:rsid w:val="00DF313B"/>
    <w:rsid w:val="00DF7B45"/>
    <w:rsid w:val="00E02624"/>
    <w:rsid w:val="00E03FDB"/>
    <w:rsid w:val="00E0483E"/>
    <w:rsid w:val="00E066BF"/>
    <w:rsid w:val="00E0686C"/>
    <w:rsid w:val="00E1193C"/>
    <w:rsid w:val="00E124AF"/>
    <w:rsid w:val="00E14A32"/>
    <w:rsid w:val="00E16A24"/>
    <w:rsid w:val="00E20948"/>
    <w:rsid w:val="00E212F3"/>
    <w:rsid w:val="00E236DC"/>
    <w:rsid w:val="00E2456B"/>
    <w:rsid w:val="00E24617"/>
    <w:rsid w:val="00E27020"/>
    <w:rsid w:val="00E27683"/>
    <w:rsid w:val="00E306AF"/>
    <w:rsid w:val="00E31AC0"/>
    <w:rsid w:val="00E31EA3"/>
    <w:rsid w:val="00E32471"/>
    <w:rsid w:val="00E33810"/>
    <w:rsid w:val="00E33C94"/>
    <w:rsid w:val="00E34F97"/>
    <w:rsid w:val="00E35192"/>
    <w:rsid w:val="00E36158"/>
    <w:rsid w:val="00E37D5B"/>
    <w:rsid w:val="00E37E15"/>
    <w:rsid w:val="00E4205A"/>
    <w:rsid w:val="00E42CA9"/>
    <w:rsid w:val="00E43958"/>
    <w:rsid w:val="00E44A81"/>
    <w:rsid w:val="00E45EE1"/>
    <w:rsid w:val="00E4662E"/>
    <w:rsid w:val="00E47970"/>
    <w:rsid w:val="00E507CB"/>
    <w:rsid w:val="00E50A55"/>
    <w:rsid w:val="00E51FDC"/>
    <w:rsid w:val="00E55682"/>
    <w:rsid w:val="00E573C3"/>
    <w:rsid w:val="00E6374E"/>
    <w:rsid w:val="00E6592F"/>
    <w:rsid w:val="00E65C5B"/>
    <w:rsid w:val="00E67FDD"/>
    <w:rsid w:val="00E70127"/>
    <w:rsid w:val="00E71504"/>
    <w:rsid w:val="00E72813"/>
    <w:rsid w:val="00E7287E"/>
    <w:rsid w:val="00E72DD6"/>
    <w:rsid w:val="00E74278"/>
    <w:rsid w:val="00E772D9"/>
    <w:rsid w:val="00E775E9"/>
    <w:rsid w:val="00E8421D"/>
    <w:rsid w:val="00E863AD"/>
    <w:rsid w:val="00E86921"/>
    <w:rsid w:val="00E930B6"/>
    <w:rsid w:val="00E93379"/>
    <w:rsid w:val="00E938DA"/>
    <w:rsid w:val="00E942D8"/>
    <w:rsid w:val="00EA147D"/>
    <w:rsid w:val="00EA17FE"/>
    <w:rsid w:val="00EA2AD9"/>
    <w:rsid w:val="00EA36CA"/>
    <w:rsid w:val="00EA7470"/>
    <w:rsid w:val="00EA79E6"/>
    <w:rsid w:val="00EB07AB"/>
    <w:rsid w:val="00EB0D1E"/>
    <w:rsid w:val="00EB286B"/>
    <w:rsid w:val="00EB5A2D"/>
    <w:rsid w:val="00EB7E84"/>
    <w:rsid w:val="00EC1F82"/>
    <w:rsid w:val="00EC640A"/>
    <w:rsid w:val="00EC7DAC"/>
    <w:rsid w:val="00ED049B"/>
    <w:rsid w:val="00ED3A7F"/>
    <w:rsid w:val="00ED5405"/>
    <w:rsid w:val="00ED5A1B"/>
    <w:rsid w:val="00EE23BC"/>
    <w:rsid w:val="00EF03B6"/>
    <w:rsid w:val="00EF1514"/>
    <w:rsid w:val="00EF3093"/>
    <w:rsid w:val="00EF521F"/>
    <w:rsid w:val="00EF5A70"/>
    <w:rsid w:val="00EF6961"/>
    <w:rsid w:val="00F00C1A"/>
    <w:rsid w:val="00F03141"/>
    <w:rsid w:val="00F031A5"/>
    <w:rsid w:val="00F03A35"/>
    <w:rsid w:val="00F042EE"/>
    <w:rsid w:val="00F05BE1"/>
    <w:rsid w:val="00F1059A"/>
    <w:rsid w:val="00F10E38"/>
    <w:rsid w:val="00F119EB"/>
    <w:rsid w:val="00F12C7E"/>
    <w:rsid w:val="00F1533E"/>
    <w:rsid w:val="00F1720E"/>
    <w:rsid w:val="00F1797E"/>
    <w:rsid w:val="00F20449"/>
    <w:rsid w:val="00F24129"/>
    <w:rsid w:val="00F25217"/>
    <w:rsid w:val="00F2551F"/>
    <w:rsid w:val="00F26BDA"/>
    <w:rsid w:val="00F26D36"/>
    <w:rsid w:val="00F27BBF"/>
    <w:rsid w:val="00F30DEA"/>
    <w:rsid w:val="00F311F2"/>
    <w:rsid w:val="00F3447C"/>
    <w:rsid w:val="00F35A90"/>
    <w:rsid w:val="00F37490"/>
    <w:rsid w:val="00F40362"/>
    <w:rsid w:val="00F4372F"/>
    <w:rsid w:val="00F44A90"/>
    <w:rsid w:val="00F4502B"/>
    <w:rsid w:val="00F51536"/>
    <w:rsid w:val="00F5155C"/>
    <w:rsid w:val="00F51B4E"/>
    <w:rsid w:val="00F52069"/>
    <w:rsid w:val="00F534AF"/>
    <w:rsid w:val="00F540AA"/>
    <w:rsid w:val="00F54781"/>
    <w:rsid w:val="00F579AB"/>
    <w:rsid w:val="00F614EB"/>
    <w:rsid w:val="00F63D47"/>
    <w:rsid w:val="00F6767F"/>
    <w:rsid w:val="00F70C04"/>
    <w:rsid w:val="00F71031"/>
    <w:rsid w:val="00F73600"/>
    <w:rsid w:val="00F74656"/>
    <w:rsid w:val="00F80AEC"/>
    <w:rsid w:val="00F81C49"/>
    <w:rsid w:val="00F85848"/>
    <w:rsid w:val="00F87CB0"/>
    <w:rsid w:val="00F9004E"/>
    <w:rsid w:val="00F90078"/>
    <w:rsid w:val="00F90A41"/>
    <w:rsid w:val="00F9156A"/>
    <w:rsid w:val="00F91BD3"/>
    <w:rsid w:val="00F929ED"/>
    <w:rsid w:val="00F931D3"/>
    <w:rsid w:val="00F9593C"/>
    <w:rsid w:val="00FA09DF"/>
    <w:rsid w:val="00FA4C28"/>
    <w:rsid w:val="00FB00A1"/>
    <w:rsid w:val="00FB0E23"/>
    <w:rsid w:val="00FB35DB"/>
    <w:rsid w:val="00FB749E"/>
    <w:rsid w:val="00FB7F48"/>
    <w:rsid w:val="00FC1A72"/>
    <w:rsid w:val="00FC5420"/>
    <w:rsid w:val="00FC5872"/>
    <w:rsid w:val="00FC7F44"/>
    <w:rsid w:val="00FD06B4"/>
    <w:rsid w:val="00FD3235"/>
    <w:rsid w:val="00FD48CD"/>
    <w:rsid w:val="00FD4E85"/>
    <w:rsid w:val="00FE0607"/>
    <w:rsid w:val="00FE3135"/>
    <w:rsid w:val="00FE5B16"/>
    <w:rsid w:val="00FE6532"/>
    <w:rsid w:val="00FE71F6"/>
    <w:rsid w:val="00FF0335"/>
    <w:rsid w:val="00FF7910"/>
    <w:rsid w:val="00FF7A05"/>
    <w:rsid w:val="00FF7ABA"/>
    <w:rsid w:val="0F80D1D9"/>
    <w:rsid w:val="1368424F"/>
    <w:rsid w:val="2E6F31B9"/>
    <w:rsid w:val="318653D2"/>
    <w:rsid w:val="382BDDDA"/>
    <w:rsid w:val="3CFF1EE8"/>
    <w:rsid w:val="41BEE805"/>
    <w:rsid w:val="559E5FBF"/>
    <w:rsid w:val="5E2A1318"/>
    <w:rsid w:val="73CF4521"/>
    <w:rsid w:val="78A38FBA"/>
    <w:rsid w:val="7ACB951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13AAE"/>
  <w15:chartTrackingRefBased/>
  <w15:docId w15:val="{C7598BE9-1234-46F4-9648-B68B09EB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1797E"/>
    <w:pPr>
      <w:spacing w:line="259" w:lineRule="auto"/>
    </w:pPr>
    <w:rPr>
      <w:rFonts w:ascii="Roboto" w:eastAsia="Times New Roman" w:hAnsi="Roboto" w:cs="Roboto"/>
      <w:kern w:val="0"/>
      <w:szCs w:val="20"/>
      <w:lang w:eastAsia="et-EE"/>
      <w14:ligatures w14:val="none"/>
    </w:rPr>
  </w:style>
  <w:style w:type="paragraph" w:styleId="Pealkiri1">
    <w:name w:val="heading 1"/>
    <w:basedOn w:val="Normaallaad"/>
    <w:next w:val="Normaallaad"/>
    <w:link w:val="Pealkiri1Mrk"/>
    <w:uiPriority w:val="9"/>
    <w:qFormat/>
    <w:rsid w:val="001C7F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1C7F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1C7F2C"/>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1C7F2C"/>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1C7F2C"/>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1C7F2C"/>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C7F2C"/>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C7F2C"/>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C7F2C"/>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C7F2C"/>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C7F2C"/>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C7F2C"/>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C7F2C"/>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C7F2C"/>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C7F2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C7F2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C7F2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C7F2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C7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C7F2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C7F2C"/>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C7F2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C7F2C"/>
    <w:pPr>
      <w:spacing w:before="160"/>
      <w:jc w:val="center"/>
    </w:pPr>
    <w:rPr>
      <w:i/>
      <w:iCs/>
      <w:color w:val="404040" w:themeColor="text1" w:themeTint="BF"/>
    </w:rPr>
  </w:style>
  <w:style w:type="character" w:customStyle="1" w:styleId="TsitaatMrk">
    <w:name w:val="Tsitaat Märk"/>
    <w:basedOn w:val="Liguvaikefont"/>
    <w:link w:val="Tsitaat"/>
    <w:uiPriority w:val="29"/>
    <w:rsid w:val="001C7F2C"/>
    <w:rPr>
      <w:i/>
      <w:iCs/>
      <w:color w:val="404040" w:themeColor="text1" w:themeTint="BF"/>
    </w:rPr>
  </w:style>
  <w:style w:type="paragraph" w:styleId="Loendilik">
    <w:name w:val="List Paragraph"/>
    <w:basedOn w:val="Normaallaad"/>
    <w:uiPriority w:val="34"/>
    <w:qFormat/>
    <w:rsid w:val="001C7F2C"/>
    <w:pPr>
      <w:ind w:left="720"/>
      <w:contextualSpacing/>
    </w:pPr>
  </w:style>
  <w:style w:type="character" w:styleId="Selgeltmrgatavrhutus">
    <w:name w:val="Intense Emphasis"/>
    <w:basedOn w:val="Liguvaikefont"/>
    <w:uiPriority w:val="21"/>
    <w:qFormat/>
    <w:rsid w:val="001C7F2C"/>
    <w:rPr>
      <w:i/>
      <w:iCs/>
      <w:color w:val="0F4761" w:themeColor="accent1" w:themeShade="BF"/>
    </w:rPr>
  </w:style>
  <w:style w:type="paragraph" w:styleId="Selgeltmrgatavtsitaat">
    <w:name w:val="Intense Quote"/>
    <w:basedOn w:val="Normaallaad"/>
    <w:next w:val="Normaallaad"/>
    <w:link w:val="SelgeltmrgatavtsitaatMrk"/>
    <w:uiPriority w:val="30"/>
    <w:qFormat/>
    <w:rsid w:val="001C7F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1C7F2C"/>
    <w:rPr>
      <w:i/>
      <w:iCs/>
      <w:color w:val="0F4761" w:themeColor="accent1" w:themeShade="BF"/>
    </w:rPr>
  </w:style>
  <w:style w:type="character" w:styleId="Selgeltmrgatavviide">
    <w:name w:val="Intense Reference"/>
    <w:basedOn w:val="Liguvaikefont"/>
    <w:uiPriority w:val="32"/>
    <w:qFormat/>
    <w:rsid w:val="001C7F2C"/>
    <w:rPr>
      <w:b/>
      <w:bCs/>
      <w:smallCaps/>
      <w:color w:val="0F4761" w:themeColor="accent1" w:themeShade="BF"/>
      <w:spacing w:val="5"/>
    </w:rPr>
  </w:style>
  <w:style w:type="paragraph" w:styleId="Normaallaadveeb">
    <w:name w:val="Normal (Web)"/>
    <w:basedOn w:val="Normaallaad"/>
    <w:uiPriority w:val="99"/>
    <w:unhideWhenUsed/>
    <w:rsid w:val="00F40362"/>
    <w:pPr>
      <w:spacing w:before="100" w:beforeAutospacing="1" w:after="100" w:afterAutospacing="1" w:line="240" w:lineRule="auto"/>
    </w:pPr>
    <w:rPr>
      <w:rFonts w:ascii="Times New Roman" w:hAnsi="Times New Roman" w:cs="Times New Roman"/>
      <w:szCs w:val="24"/>
    </w:rPr>
  </w:style>
  <w:style w:type="paragraph" w:styleId="Allmrkusetekst">
    <w:name w:val="footnote text"/>
    <w:basedOn w:val="Normaallaad"/>
    <w:link w:val="AllmrkusetekstMrk"/>
    <w:uiPriority w:val="99"/>
    <w:semiHidden/>
    <w:unhideWhenUsed/>
    <w:rsid w:val="005C259B"/>
    <w:pPr>
      <w:spacing w:after="0" w:line="240" w:lineRule="auto"/>
    </w:pPr>
    <w:rPr>
      <w:sz w:val="20"/>
    </w:rPr>
  </w:style>
  <w:style w:type="character" w:customStyle="1" w:styleId="AllmrkusetekstMrk">
    <w:name w:val="Allmärkuse tekst Märk"/>
    <w:basedOn w:val="Liguvaikefont"/>
    <w:link w:val="Allmrkusetekst"/>
    <w:uiPriority w:val="99"/>
    <w:semiHidden/>
    <w:rsid w:val="005C259B"/>
    <w:rPr>
      <w:rFonts w:ascii="Roboto" w:eastAsia="Times New Roman" w:hAnsi="Roboto" w:cs="Roboto"/>
      <w:kern w:val="0"/>
      <w:sz w:val="20"/>
      <w:szCs w:val="20"/>
      <w:lang w:eastAsia="et-EE"/>
      <w14:ligatures w14:val="none"/>
    </w:rPr>
  </w:style>
  <w:style w:type="character" w:styleId="Allmrkuseviide">
    <w:name w:val="footnote reference"/>
    <w:basedOn w:val="Liguvaikefont"/>
    <w:uiPriority w:val="99"/>
    <w:semiHidden/>
    <w:unhideWhenUsed/>
    <w:rsid w:val="005C259B"/>
    <w:rPr>
      <w:vertAlign w:val="superscript"/>
    </w:rPr>
  </w:style>
  <w:style w:type="character" w:styleId="Hperlink">
    <w:name w:val="Hyperlink"/>
    <w:basedOn w:val="Liguvaikefont"/>
    <w:uiPriority w:val="99"/>
    <w:unhideWhenUsed/>
    <w:rsid w:val="005C259B"/>
    <w:rPr>
      <w:color w:val="467886" w:themeColor="hyperlink"/>
      <w:u w:val="single"/>
    </w:rPr>
  </w:style>
  <w:style w:type="character" w:styleId="Lahendamatamainimine">
    <w:name w:val="Unresolved Mention"/>
    <w:basedOn w:val="Liguvaikefont"/>
    <w:uiPriority w:val="99"/>
    <w:semiHidden/>
    <w:unhideWhenUsed/>
    <w:rsid w:val="005C259B"/>
    <w:rPr>
      <w:color w:val="605E5C"/>
      <w:shd w:val="clear" w:color="auto" w:fill="E1DFDD"/>
    </w:rPr>
  </w:style>
  <w:style w:type="character" w:styleId="Kommentaariviide">
    <w:name w:val="annotation reference"/>
    <w:basedOn w:val="Liguvaikefont"/>
    <w:uiPriority w:val="99"/>
    <w:semiHidden/>
    <w:unhideWhenUsed/>
    <w:rsid w:val="00514CAF"/>
    <w:rPr>
      <w:sz w:val="16"/>
      <w:szCs w:val="16"/>
    </w:rPr>
  </w:style>
  <w:style w:type="paragraph" w:styleId="Kommentaaritekst">
    <w:name w:val="annotation text"/>
    <w:basedOn w:val="Normaallaad"/>
    <w:link w:val="KommentaaritekstMrk"/>
    <w:uiPriority w:val="99"/>
    <w:unhideWhenUsed/>
    <w:rsid w:val="00514CAF"/>
    <w:pPr>
      <w:spacing w:line="240" w:lineRule="auto"/>
    </w:pPr>
    <w:rPr>
      <w:sz w:val="20"/>
    </w:rPr>
  </w:style>
  <w:style w:type="character" w:customStyle="1" w:styleId="KommentaaritekstMrk">
    <w:name w:val="Kommentaari tekst Märk"/>
    <w:basedOn w:val="Liguvaikefont"/>
    <w:link w:val="Kommentaaritekst"/>
    <w:uiPriority w:val="99"/>
    <w:rsid w:val="00514CAF"/>
    <w:rPr>
      <w:rFonts w:ascii="Roboto" w:eastAsia="Times New Roman" w:hAnsi="Roboto" w:cs="Roboto"/>
      <w:kern w:val="0"/>
      <w:sz w:val="20"/>
      <w:szCs w:val="20"/>
      <w:lang w:eastAsia="et-EE"/>
      <w14:ligatures w14:val="none"/>
    </w:rPr>
  </w:style>
  <w:style w:type="paragraph" w:styleId="Kommentaariteema">
    <w:name w:val="annotation subject"/>
    <w:basedOn w:val="Kommentaaritekst"/>
    <w:next w:val="Kommentaaritekst"/>
    <w:link w:val="KommentaariteemaMrk"/>
    <w:uiPriority w:val="99"/>
    <w:semiHidden/>
    <w:unhideWhenUsed/>
    <w:rsid w:val="00514CAF"/>
    <w:rPr>
      <w:b/>
      <w:bCs/>
    </w:rPr>
  </w:style>
  <w:style w:type="character" w:customStyle="1" w:styleId="KommentaariteemaMrk">
    <w:name w:val="Kommentaari teema Märk"/>
    <w:basedOn w:val="KommentaaritekstMrk"/>
    <w:link w:val="Kommentaariteema"/>
    <w:uiPriority w:val="99"/>
    <w:semiHidden/>
    <w:rsid w:val="00514CAF"/>
    <w:rPr>
      <w:rFonts w:ascii="Roboto" w:eastAsia="Times New Roman" w:hAnsi="Roboto" w:cs="Roboto"/>
      <w:b/>
      <w:bCs/>
      <w:kern w:val="0"/>
      <w:sz w:val="20"/>
      <w:szCs w:val="20"/>
      <w:lang w:eastAsia="et-EE"/>
      <w14:ligatures w14:val="none"/>
    </w:rPr>
  </w:style>
  <w:style w:type="paragraph" w:styleId="Pis">
    <w:name w:val="header"/>
    <w:basedOn w:val="Normaallaad"/>
    <w:link w:val="PisMrk"/>
    <w:uiPriority w:val="99"/>
    <w:unhideWhenUsed/>
    <w:rsid w:val="001B3227"/>
    <w:pPr>
      <w:tabs>
        <w:tab w:val="center" w:pos="4536"/>
        <w:tab w:val="right" w:pos="9072"/>
      </w:tabs>
      <w:spacing w:after="0" w:line="240" w:lineRule="auto"/>
    </w:pPr>
  </w:style>
  <w:style w:type="character" w:customStyle="1" w:styleId="PisMrk">
    <w:name w:val="Päis Märk"/>
    <w:basedOn w:val="Liguvaikefont"/>
    <w:link w:val="Pis"/>
    <w:uiPriority w:val="99"/>
    <w:rsid w:val="001B3227"/>
    <w:rPr>
      <w:rFonts w:ascii="Roboto" w:eastAsia="Times New Roman" w:hAnsi="Roboto" w:cs="Roboto"/>
      <w:kern w:val="0"/>
      <w:szCs w:val="20"/>
      <w:lang w:eastAsia="et-EE"/>
      <w14:ligatures w14:val="none"/>
    </w:rPr>
  </w:style>
  <w:style w:type="paragraph" w:styleId="Jalus">
    <w:name w:val="footer"/>
    <w:basedOn w:val="Normaallaad"/>
    <w:link w:val="JalusMrk"/>
    <w:uiPriority w:val="99"/>
    <w:unhideWhenUsed/>
    <w:rsid w:val="001B3227"/>
    <w:pPr>
      <w:tabs>
        <w:tab w:val="center" w:pos="4536"/>
        <w:tab w:val="right" w:pos="9072"/>
      </w:tabs>
      <w:spacing w:after="0" w:line="240" w:lineRule="auto"/>
    </w:pPr>
  </w:style>
  <w:style w:type="character" w:customStyle="1" w:styleId="JalusMrk">
    <w:name w:val="Jalus Märk"/>
    <w:basedOn w:val="Liguvaikefont"/>
    <w:link w:val="Jalus"/>
    <w:uiPriority w:val="99"/>
    <w:rsid w:val="001B3227"/>
    <w:rPr>
      <w:rFonts w:ascii="Roboto" w:eastAsia="Times New Roman" w:hAnsi="Roboto" w:cs="Roboto"/>
      <w:kern w:val="0"/>
      <w:szCs w:val="20"/>
      <w:lang w:eastAsia="et-EE"/>
      <w14:ligatures w14:val="none"/>
    </w:rPr>
  </w:style>
  <w:style w:type="character" w:styleId="Tugev">
    <w:name w:val="Strong"/>
    <w:basedOn w:val="Liguvaikefont"/>
    <w:uiPriority w:val="22"/>
    <w:qFormat/>
    <w:rsid w:val="001D4FD4"/>
    <w:rPr>
      <w:b/>
      <w:bCs/>
    </w:rPr>
  </w:style>
  <w:style w:type="paragraph" w:styleId="Redaktsioon">
    <w:name w:val="Revision"/>
    <w:hidden/>
    <w:uiPriority w:val="99"/>
    <w:semiHidden/>
    <w:rsid w:val="008E1114"/>
    <w:pPr>
      <w:spacing w:after="0" w:line="240" w:lineRule="auto"/>
    </w:pPr>
    <w:rPr>
      <w:rFonts w:ascii="Roboto" w:eastAsia="Times New Roman" w:hAnsi="Roboto" w:cs="Roboto"/>
      <w:kern w:val="0"/>
      <w:szCs w:val="20"/>
      <w:lang w:eastAsia="et-EE"/>
      <w14:ligatures w14:val="none"/>
    </w:rPr>
  </w:style>
  <w:style w:type="character" w:customStyle="1" w:styleId="t286pc">
    <w:name w:val="t286pc"/>
    <w:basedOn w:val="Liguvaikefont"/>
    <w:rsid w:val="00F20449"/>
  </w:style>
  <w:style w:type="character" w:styleId="Rhutus">
    <w:name w:val="Emphasis"/>
    <w:basedOn w:val="Liguvaikefont"/>
    <w:uiPriority w:val="20"/>
    <w:qFormat/>
    <w:rsid w:val="00F20449"/>
    <w:rPr>
      <w:i/>
      <w:iCs/>
    </w:rPr>
  </w:style>
  <w:style w:type="character" w:styleId="Klastatudhperlink">
    <w:name w:val="FollowedHyperlink"/>
    <w:basedOn w:val="Liguvaikefont"/>
    <w:uiPriority w:val="99"/>
    <w:semiHidden/>
    <w:unhideWhenUsed/>
    <w:rsid w:val="002367DA"/>
    <w:rPr>
      <w:color w:val="96607D" w:themeColor="followedHyperlink"/>
      <w:u w:val="single"/>
    </w:rPr>
  </w:style>
  <w:style w:type="paragraph" w:styleId="Vahedeta">
    <w:name w:val="No Spacing"/>
    <w:uiPriority w:val="1"/>
    <w:qFormat/>
    <w:rsid w:val="00D27E98"/>
    <w:pPr>
      <w:spacing w:after="0" w:line="240" w:lineRule="auto"/>
    </w:pPr>
    <w:rPr>
      <w:rFonts w:ascii="Roboto" w:eastAsia="Times New Roman" w:hAnsi="Roboto" w:cs="Roboto"/>
      <w:kern w:val="0"/>
      <w:szCs w:val="20"/>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T/TXT/HTML/?uri=CELEX:32022R256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eli/reg_impl/2023/814/oj/es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T/TXT/HTML/?uri=CELEX:32022R192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T/TXT/HTML/?uri=CELEX:32023R144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celex:52021SC0099" TargetMode="External"/><Relationship Id="rId1" Type="http://schemas.openxmlformats.org/officeDocument/2006/relationships/hyperlink" Target="https://digital-strategy.ec.europa.eu/en/library/impact-assessment-digital-markets-act"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c337fe66-7b5b-47f1-b652-4788c4af07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B55155-B5FB-4EEE-A428-48C258F85201}">
  <ds:schemaRefs>
    <ds:schemaRef ds:uri="http://schemas.microsoft.com/sharepoint/v3/contenttype/forms"/>
  </ds:schemaRefs>
</ds:datastoreItem>
</file>

<file path=customXml/itemProps2.xml><?xml version="1.0" encoding="utf-8"?>
<ds:datastoreItem xmlns:ds="http://schemas.openxmlformats.org/officeDocument/2006/customXml" ds:itemID="{40BA09D8-7E39-4A12-9CE6-E77F086EE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C140DD-C1C7-4433-AB09-B1527184D045}">
  <ds:schemaRefs>
    <ds:schemaRef ds:uri="http://schemas.openxmlformats.org/officeDocument/2006/bibliography"/>
  </ds:schemaRefs>
</ds:datastoreItem>
</file>

<file path=customXml/itemProps4.xml><?xml version="1.0" encoding="utf-8"?>
<ds:datastoreItem xmlns:ds="http://schemas.openxmlformats.org/officeDocument/2006/customXml" ds:itemID="{97D009D3-8D89-4A48-AD93-67EFB0D6971B}">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7563</Words>
  <Characters>43869</Characters>
  <Application>Microsoft Office Word</Application>
  <DocSecurity>0</DocSecurity>
  <Lines>365</Lines>
  <Paragraphs>102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51330</CharactersWithSpaces>
  <SharedDoc>false</SharedDoc>
  <HLinks>
    <vt:vector size="24" baseType="variant">
      <vt:variant>
        <vt:i4>4194317</vt:i4>
      </vt:variant>
      <vt:variant>
        <vt:i4>9</vt:i4>
      </vt:variant>
      <vt:variant>
        <vt:i4>0</vt:i4>
      </vt:variant>
      <vt:variant>
        <vt:i4>5</vt:i4>
      </vt:variant>
      <vt:variant>
        <vt:lpwstr>https://eur-lex.europa.eu/legal-content/ET/TXT/HTML/?uri=CELEX:32023R1441</vt:lpwstr>
      </vt:variant>
      <vt:variant>
        <vt:lpwstr/>
      </vt:variant>
      <vt:variant>
        <vt:i4>4194316</vt:i4>
      </vt:variant>
      <vt:variant>
        <vt:i4>6</vt:i4>
      </vt:variant>
      <vt:variant>
        <vt:i4>0</vt:i4>
      </vt:variant>
      <vt:variant>
        <vt:i4>5</vt:i4>
      </vt:variant>
      <vt:variant>
        <vt:lpwstr>https://eur-lex.europa.eu/legal-content/ET/TXT/HTML/?uri=CELEX:32022R2560</vt:lpwstr>
      </vt:variant>
      <vt:variant>
        <vt:lpwstr/>
      </vt:variant>
      <vt:variant>
        <vt:i4>65644</vt:i4>
      </vt:variant>
      <vt:variant>
        <vt:i4>3</vt:i4>
      </vt:variant>
      <vt:variant>
        <vt:i4>0</vt:i4>
      </vt:variant>
      <vt:variant>
        <vt:i4>5</vt:i4>
      </vt:variant>
      <vt:variant>
        <vt:lpwstr>https://eur-lex.europa.eu/eli/reg_impl/2023/814/oj/est</vt:lpwstr>
      </vt:variant>
      <vt:variant>
        <vt:lpwstr/>
      </vt:variant>
      <vt:variant>
        <vt:i4>4653056</vt:i4>
      </vt:variant>
      <vt:variant>
        <vt:i4>0</vt:i4>
      </vt:variant>
      <vt:variant>
        <vt:i4>0</vt:i4>
      </vt:variant>
      <vt:variant>
        <vt:i4>5</vt:i4>
      </vt:variant>
      <vt:variant>
        <vt:lpwstr>https://eur-lex.europa.eu/legal-content/ET/TXT/HTML/?uri=CELEX:32022R1925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 Rohtsalu - JUSTDIGI</dc:creator>
  <cp:keywords/>
  <dc:description/>
  <cp:lastModifiedBy>Heili Tõnisson - RK</cp:lastModifiedBy>
  <cp:revision>9</cp:revision>
  <dcterms:created xsi:type="dcterms:W3CDTF">2026-05-19T07:12:00Z</dcterms:created>
  <dcterms:modified xsi:type="dcterms:W3CDTF">2026-05-20T11:41:00Z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2026-01-07T11:09:13Z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cd84d00b-6afc-482e-aa89-fb5c2bbf946e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ies>
</file>