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772208" w14:textId="7B57A019" w:rsidR="00B22341" w:rsidRPr="00C648E3" w:rsidRDefault="00262F01" w:rsidP="00B22341">
      <w:pPr>
        <w:autoSpaceDE w:val="0"/>
        <w:autoSpaceDN w:val="0"/>
        <w:adjustRightInd w:val="0"/>
        <w:ind w:right="23"/>
        <w:jc w:val="right"/>
        <w:rPr>
          <w:rFonts w:ascii="Tahoma" w:hAnsi="Tahoma" w:cs="Tahoma"/>
          <w:sz w:val="28"/>
          <w:szCs w:val="28"/>
        </w:rPr>
      </w:pPr>
      <w:r w:rsidRPr="00C648E3">
        <w:rPr>
          <w:rFonts w:ascii="Tahoma" w:hAnsi="Tahoma" w:cs="Tahoma"/>
          <w:noProof/>
          <w:sz w:val="28"/>
          <w:szCs w:val="28"/>
        </w:rPr>
        <w:drawing>
          <wp:inline distT="0" distB="0" distL="0" distR="0" wp14:anchorId="12BF9D1F" wp14:editId="1C86D2F4">
            <wp:extent cx="5756910" cy="643890"/>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643890"/>
                    </a:xfrm>
                    <a:prstGeom prst="rect">
                      <a:avLst/>
                    </a:prstGeom>
                    <a:noFill/>
                    <a:ln>
                      <a:noFill/>
                    </a:ln>
                  </pic:spPr>
                </pic:pic>
              </a:graphicData>
            </a:graphic>
          </wp:inline>
        </w:drawing>
      </w:r>
    </w:p>
    <w:p w14:paraId="78616DA3" w14:textId="77777777" w:rsidR="00B22341" w:rsidRPr="00C648E3" w:rsidRDefault="00B22341" w:rsidP="00B22341">
      <w:pPr>
        <w:autoSpaceDE w:val="0"/>
        <w:autoSpaceDN w:val="0"/>
        <w:adjustRightInd w:val="0"/>
        <w:ind w:right="23"/>
        <w:jc w:val="right"/>
        <w:rPr>
          <w:rFonts w:ascii="Tahoma" w:hAnsi="Tahoma" w:cs="Tahoma"/>
          <w:b/>
          <w:sz w:val="28"/>
          <w:szCs w:val="28"/>
        </w:rPr>
      </w:pPr>
    </w:p>
    <w:p w14:paraId="4CB7F329" w14:textId="77777777" w:rsidR="00B22341" w:rsidRPr="00C648E3" w:rsidRDefault="00B22341" w:rsidP="00B22341">
      <w:pPr>
        <w:autoSpaceDE w:val="0"/>
        <w:autoSpaceDN w:val="0"/>
        <w:adjustRightInd w:val="0"/>
        <w:ind w:right="23"/>
        <w:jc w:val="right"/>
        <w:rPr>
          <w:rFonts w:ascii="Tahoma" w:hAnsi="Tahoma" w:cs="Tahoma"/>
          <w:b/>
          <w:sz w:val="28"/>
          <w:szCs w:val="28"/>
        </w:rPr>
      </w:pPr>
      <w:r w:rsidRPr="00C648E3">
        <w:rPr>
          <w:rFonts w:ascii="Tahoma" w:hAnsi="Tahoma" w:cs="Tahoma"/>
          <w:b/>
          <w:sz w:val="28"/>
          <w:szCs w:val="28"/>
        </w:rPr>
        <w:t>Töö nr: DP 277-2022</w:t>
      </w:r>
    </w:p>
    <w:p w14:paraId="47F849EE" w14:textId="77777777" w:rsidR="00B22341" w:rsidRPr="00C648E3" w:rsidRDefault="00B22341" w:rsidP="00B22341">
      <w:pPr>
        <w:tabs>
          <w:tab w:val="left" w:pos="1620"/>
        </w:tabs>
        <w:autoSpaceDE w:val="0"/>
        <w:autoSpaceDN w:val="0"/>
        <w:adjustRightInd w:val="0"/>
        <w:ind w:right="23"/>
        <w:rPr>
          <w:rFonts w:ascii="Tahoma" w:hAnsi="Tahoma" w:cs="Tahoma"/>
          <w:b/>
          <w:sz w:val="28"/>
          <w:szCs w:val="28"/>
        </w:rPr>
      </w:pPr>
    </w:p>
    <w:p w14:paraId="1B3907BB" w14:textId="77777777" w:rsidR="00B22341" w:rsidRPr="00C648E3" w:rsidRDefault="00B22341" w:rsidP="00B22341">
      <w:pPr>
        <w:tabs>
          <w:tab w:val="left" w:pos="1620"/>
        </w:tabs>
        <w:autoSpaceDE w:val="0"/>
        <w:autoSpaceDN w:val="0"/>
        <w:adjustRightInd w:val="0"/>
        <w:ind w:right="23"/>
        <w:rPr>
          <w:rFonts w:ascii="Tahoma" w:hAnsi="Tahoma" w:cs="Tahoma"/>
          <w:sz w:val="26"/>
          <w:szCs w:val="26"/>
        </w:rPr>
      </w:pPr>
      <w:r w:rsidRPr="00C648E3">
        <w:rPr>
          <w:rFonts w:ascii="Tahoma" w:hAnsi="Tahoma" w:cs="Tahoma"/>
          <w:b/>
          <w:sz w:val="26"/>
          <w:szCs w:val="26"/>
        </w:rPr>
        <w:t>Koostamise korraldaja:</w:t>
      </w:r>
      <w:r w:rsidRPr="00C648E3">
        <w:rPr>
          <w:rFonts w:ascii="Tahoma" w:hAnsi="Tahoma" w:cs="Tahoma"/>
          <w:sz w:val="26"/>
          <w:szCs w:val="26"/>
        </w:rPr>
        <w:t xml:space="preserve"> </w:t>
      </w:r>
      <w:r w:rsidRPr="00C648E3">
        <w:rPr>
          <w:rFonts w:ascii="Tahoma" w:hAnsi="Tahoma" w:cs="Tahoma"/>
          <w:sz w:val="26"/>
          <w:szCs w:val="26"/>
        </w:rPr>
        <w:tab/>
        <w:t>Rae Vallavalitsus</w:t>
      </w:r>
    </w:p>
    <w:p w14:paraId="75EA435B" w14:textId="01071DD2" w:rsidR="00B22341" w:rsidRPr="00C648E3" w:rsidRDefault="00B22341" w:rsidP="00B22341">
      <w:pPr>
        <w:tabs>
          <w:tab w:val="left" w:pos="1620"/>
        </w:tabs>
        <w:autoSpaceDE w:val="0"/>
        <w:autoSpaceDN w:val="0"/>
        <w:adjustRightInd w:val="0"/>
        <w:ind w:right="23"/>
        <w:rPr>
          <w:rFonts w:ascii="Tahoma" w:hAnsi="Tahoma" w:cs="Tahoma"/>
          <w:szCs w:val="24"/>
        </w:rPr>
      </w:pP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t>reg</w:t>
      </w:r>
      <w:r w:rsidR="00215187" w:rsidRPr="00C648E3">
        <w:rPr>
          <w:rFonts w:ascii="Tahoma" w:hAnsi="Tahoma" w:cs="Tahoma"/>
          <w:szCs w:val="24"/>
        </w:rPr>
        <w:t>istrikood</w:t>
      </w:r>
      <w:r w:rsidRPr="00C648E3">
        <w:rPr>
          <w:rFonts w:ascii="Tahoma" w:hAnsi="Tahoma" w:cs="Tahoma"/>
          <w:szCs w:val="24"/>
        </w:rPr>
        <w:t xml:space="preserve"> 75026106</w:t>
      </w:r>
    </w:p>
    <w:p w14:paraId="372703A1" w14:textId="77777777" w:rsidR="00B22341" w:rsidRPr="00C648E3" w:rsidRDefault="00B22341" w:rsidP="00B22341">
      <w:pPr>
        <w:tabs>
          <w:tab w:val="left" w:pos="1620"/>
        </w:tabs>
        <w:autoSpaceDE w:val="0"/>
        <w:autoSpaceDN w:val="0"/>
        <w:adjustRightInd w:val="0"/>
        <w:ind w:right="23"/>
        <w:rPr>
          <w:rFonts w:ascii="Tahoma" w:hAnsi="Tahoma" w:cs="Tahoma"/>
          <w:szCs w:val="24"/>
        </w:rPr>
      </w:pP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t xml:space="preserve">Aruküla tee 9, Jüri alevik, Rae vald 75301, Harju mk </w:t>
      </w:r>
    </w:p>
    <w:p w14:paraId="6EC2FDD8" w14:textId="77777777" w:rsidR="00B22341" w:rsidRPr="00C648E3" w:rsidRDefault="00B22341" w:rsidP="00B22341">
      <w:pPr>
        <w:tabs>
          <w:tab w:val="left" w:pos="1620"/>
        </w:tabs>
        <w:autoSpaceDE w:val="0"/>
        <w:autoSpaceDN w:val="0"/>
        <w:adjustRightInd w:val="0"/>
        <w:ind w:right="23"/>
        <w:rPr>
          <w:rFonts w:ascii="Tahoma" w:hAnsi="Tahoma" w:cs="Tahoma"/>
          <w:szCs w:val="24"/>
        </w:rPr>
      </w:pP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hyperlink r:id="rId9" w:history="1">
        <w:r w:rsidRPr="00C648E3">
          <w:rPr>
            <w:rStyle w:val="Hperlink"/>
            <w:rFonts w:ascii="Tahoma" w:hAnsi="Tahoma" w:cs="Tahoma"/>
            <w:color w:val="auto"/>
            <w:szCs w:val="24"/>
            <w:u w:val="none"/>
          </w:rPr>
          <w:t>info@rae.ee</w:t>
        </w:r>
      </w:hyperlink>
    </w:p>
    <w:p w14:paraId="499136D0" w14:textId="04F17BB3" w:rsidR="00B22341" w:rsidRPr="00C648E3" w:rsidRDefault="00B22341" w:rsidP="00B22341">
      <w:pPr>
        <w:tabs>
          <w:tab w:val="left" w:pos="1620"/>
        </w:tabs>
        <w:autoSpaceDE w:val="0"/>
        <w:autoSpaceDN w:val="0"/>
        <w:adjustRightInd w:val="0"/>
        <w:ind w:right="23"/>
        <w:rPr>
          <w:rFonts w:ascii="Tahoma" w:hAnsi="Tahoma" w:cs="Tahoma"/>
          <w:szCs w:val="24"/>
        </w:rPr>
      </w:pP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t>tel 605 6750</w:t>
      </w:r>
    </w:p>
    <w:p w14:paraId="62F0A067" w14:textId="77777777" w:rsidR="00B22341" w:rsidRPr="00C648E3" w:rsidRDefault="00B22341" w:rsidP="00B22341">
      <w:pPr>
        <w:tabs>
          <w:tab w:val="left" w:pos="1620"/>
        </w:tabs>
        <w:autoSpaceDE w:val="0"/>
        <w:autoSpaceDN w:val="0"/>
        <w:adjustRightInd w:val="0"/>
        <w:ind w:right="23"/>
        <w:rPr>
          <w:rFonts w:ascii="Tahoma" w:hAnsi="Tahoma" w:cs="Tahoma"/>
          <w:sz w:val="26"/>
          <w:szCs w:val="26"/>
        </w:rPr>
      </w:pPr>
    </w:p>
    <w:p w14:paraId="44467D43" w14:textId="77777777" w:rsidR="00B22341" w:rsidRPr="00C648E3" w:rsidRDefault="00B22341" w:rsidP="00B22341">
      <w:pPr>
        <w:tabs>
          <w:tab w:val="left" w:pos="1620"/>
        </w:tabs>
        <w:autoSpaceDE w:val="0"/>
        <w:autoSpaceDN w:val="0"/>
        <w:adjustRightInd w:val="0"/>
        <w:ind w:right="23"/>
        <w:rPr>
          <w:rFonts w:ascii="Tahoma" w:hAnsi="Tahoma" w:cs="Tahoma"/>
          <w:sz w:val="26"/>
          <w:szCs w:val="26"/>
        </w:rPr>
      </w:pPr>
      <w:r w:rsidRPr="00C648E3">
        <w:rPr>
          <w:rFonts w:ascii="Tahoma" w:hAnsi="Tahoma" w:cs="Tahoma"/>
          <w:b/>
          <w:sz w:val="26"/>
          <w:szCs w:val="26"/>
        </w:rPr>
        <w:t>Huvitatud isik:</w:t>
      </w:r>
      <w:r w:rsidRPr="00C648E3">
        <w:rPr>
          <w:rFonts w:ascii="Tahoma" w:hAnsi="Tahoma" w:cs="Tahoma"/>
          <w:sz w:val="26"/>
          <w:szCs w:val="26"/>
        </w:rPr>
        <w:t xml:space="preserve"> </w:t>
      </w:r>
      <w:r w:rsidRPr="00C648E3">
        <w:rPr>
          <w:rFonts w:ascii="Tahoma" w:hAnsi="Tahoma" w:cs="Tahoma"/>
          <w:sz w:val="26"/>
          <w:szCs w:val="26"/>
        </w:rPr>
        <w:tab/>
      </w:r>
      <w:r w:rsidRPr="00C648E3">
        <w:rPr>
          <w:rFonts w:ascii="Tahoma" w:hAnsi="Tahoma" w:cs="Tahoma"/>
          <w:sz w:val="26"/>
          <w:szCs w:val="26"/>
        </w:rPr>
        <w:tab/>
      </w:r>
      <w:r w:rsidRPr="00C648E3">
        <w:rPr>
          <w:rFonts w:ascii="Tahoma" w:hAnsi="Tahoma" w:cs="Tahoma"/>
          <w:sz w:val="26"/>
          <w:szCs w:val="26"/>
        </w:rPr>
        <w:tab/>
        <w:t>Kinnistud S OÜ</w:t>
      </w:r>
    </w:p>
    <w:p w14:paraId="5F40581E" w14:textId="162E2F14" w:rsidR="00B22341" w:rsidRPr="00C648E3" w:rsidRDefault="00B22341" w:rsidP="00B22341">
      <w:pPr>
        <w:tabs>
          <w:tab w:val="left" w:pos="1620"/>
        </w:tabs>
        <w:autoSpaceDE w:val="0"/>
        <w:autoSpaceDN w:val="0"/>
        <w:adjustRightInd w:val="0"/>
        <w:ind w:right="23"/>
        <w:rPr>
          <w:rFonts w:ascii="Tahoma" w:hAnsi="Tahoma" w:cs="Tahoma"/>
          <w:szCs w:val="24"/>
        </w:rPr>
      </w:pP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t>reg</w:t>
      </w:r>
      <w:r w:rsidR="00215187" w:rsidRPr="00C648E3">
        <w:rPr>
          <w:rFonts w:ascii="Tahoma" w:hAnsi="Tahoma" w:cs="Tahoma"/>
          <w:szCs w:val="24"/>
        </w:rPr>
        <w:t>istrikood</w:t>
      </w:r>
      <w:r w:rsidRPr="00C648E3">
        <w:rPr>
          <w:rFonts w:ascii="Tahoma" w:hAnsi="Tahoma" w:cs="Tahoma"/>
          <w:szCs w:val="24"/>
        </w:rPr>
        <w:t xml:space="preserve"> 12646768</w:t>
      </w:r>
    </w:p>
    <w:p w14:paraId="42815C80" w14:textId="77777777" w:rsidR="00B22341" w:rsidRPr="00C648E3" w:rsidRDefault="00B22341" w:rsidP="00B22341">
      <w:pPr>
        <w:tabs>
          <w:tab w:val="left" w:pos="1620"/>
        </w:tabs>
        <w:autoSpaceDE w:val="0"/>
        <w:autoSpaceDN w:val="0"/>
        <w:adjustRightInd w:val="0"/>
        <w:ind w:right="23"/>
        <w:rPr>
          <w:rFonts w:ascii="Tahoma" w:hAnsi="Tahoma" w:cs="Tahoma"/>
          <w:szCs w:val="24"/>
        </w:rPr>
      </w:pP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t>Kai tn 1, Tallinn 10111, Harju mk</w:t>
      </w:r>
    </w:p>
    <w:p w14:paraId="77C68006" w14:textId="77777777" w:rsidR="00B22341" w:rsidRPr="00C648E3" w:rsidRDefault="00B22341" w:rsidP="00B22341">
      <w:pPr>
        <w:tabs>
          <w:tab w:val="left" w:pos="1620"/>
        </w:tabs>
        <w:autoSpaceDE w:val="0"/>
        <w:autoSpaceDN w:val="0"/>
        <w:adjustRightInd w:val="0"/>
        <w:ind w:right="23"/>
        <w:rPr>
          <w:rFonts w:ascii="Tahoma" w:hAnsi="Tahoma" w:cs="Tahoma"/>
          <w:szCs w:val="24"/>
        </w:rPr>
      </w:pP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hyperlink r:id="rId10" w:history="1">
        <w:r w:rsidRPr="00C648E3">
          <w:rPr>
            <w:rStyle w:val="Hperlink"/>
            <w:rFonts w:ascii="Tahoma" w:hAnsi="Tahoma" w:cs="Tahoma"/>
            <w:color w:val="auto"/>
            <w:szCs w:val="24"/>
            <w:u w:val="none"/>
          </w:rPr>
          <w:t>margus@estmakcapital.ee</w:t>
        </w:r>
      </w:hyperlink>
    </w:p>
    <w:p w14:paraId="152A6B1B" w14:textId="3F234563" w:rsidR="00B22341" w:rsidRPr="00C648E3" w:rsidRDefault="00B22341" w:rsidP="00B22341">
      <w:pPr>
        <w:tabs>
          <w:tab w:val="left" w:pos="1620"/>
        </w:tabs>
        <w:autoSpaceDE w:val="0"/>
        <w:autoSpaceDN w:val="0"/>
        <w:adjustRightInd w:val="0"/>
        <w:ind w:right="23"/>
        <w:rPr>
          <w:rFonts w:ascii="Tahoma" w:hAnsi="Tahoma" w:cs="Tahoma"/>
          <w:szCs w:val="24"/>
        </w:rPr>
      </w:pP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t>tel 521 5749</w:t>
      </w:r>
    </w:p>
    <w:p w14:paraId="175BA747" w14:textId="77777777" w:rsidR="00B22341" w:rsidRPr="00C648E3" w:rsidRDefault="00B22341" w:rsidP="00B22341">
      <w:pPr>
        <w:tabs>
          <w:tab w:val="left" w:pos="1620"/>
        </w:tabs>
        <w:autoSpaceDE w:val="0"/>
        <w:autoSpaceDN w:val="0"/>
        <w:adjustRightInd w:val="0"/>
        <w:ind w:right="23"/>
        <w:rPr>
          <w:rFonts w:ascii="Tahoma" w:hAnsi="Tahoma" w:cs="Tahoma"/>
          <w:b/>
          <w:sz w:val="26"/>
          <w:szCs w:val="26"/>
        </w:rPr>
      </w:pPr>
    </w:p>
    <w:p w14:paraId="322D18AC" w14:textId="77777777" w:rsidR="00B22341" w:rsidRPr="00C648E3" w:rsidRDefault="00B22341" w:rsidP="00B22341">
      <w:pPr>
        <w:tabs>
          <w:tab w:val="left" w:pos="1620"/>
        </w:tabs>
        <w:autoSpaceDE w:val="0"/>
        <w:autoSpaceDN w:val="0"/>
        <w:adjustRightInd w:val="0"/>
        <w:ind w:right="23"/>
        <w:rPr>
          <w:rFonts w:ascii="Tahoma" w:hAnsi="Tahoma" w:cs="Tahoma"/>
          <w:sz w:val="26"/>
          <w:szCs w:val="26"/>
        </w:rPr>
      </w:pPr>
      <w:r w:rsidRPr="00C648E3">
        <w:rPr>
          <w:rFonts w:ascii="Tahoma" w:hAnsi="Tahoma" w:cs="Tahoma"/>
          <w:b/>
          <w:sz w:val="26"/>
          <w:szCs w:val="26"/>
        </w:rPr>
        <w:t>Koostaja:</w:t>
      </w:r>
      <w:r w:rsidRPr="00C648E3">
        <w:rPr>
          <w:rFonts w:ascii="Tahoma" w:hAnsi="Tahoma" w:cs="Tahoma"/>
          <w:sz w:val="26"/>
          <w:szCs w:val="26"/>
        </w:rPr>
        <w:tab/>
      </w:r>
      <w:r w:rsidRPr="00C648E3">
        <w:rPr>
          <w:rFonts w:ascii="Tahoma" w:hAnsi="Tahoma" w:cs="Tahoma"/>
          <w:sz w:val="26"/>
          <w:szCs w:val="26"/>
        </w:rPr>
        <w:tab/>
      </w:r>
      <w:r w:rsidRPr="00C648E3">
        <w:rPr>
          <w:rFonts w:ascii="Tahoma" w:hAnsi="Tahoma" w:cs="Tahoma"/>
          <w:sz w:val="26"/>
          <w:szCs w:val="26"/>
        </w:rPr>
        <w:tab/>
      </w:r>
      <w:r w:rsidRPr="00C648E3">
        <w:rPr>
          <w:rFonts w:ascii="Tahoma" w:hAnsi="Tahoma" w:cs="Tahoma"/>
          <w:sz w:val="26"/>
          <w:szCs w:val="26"/>
        </w:rPr>
        <w:tab/>
        <w:t>Guru Projekt OÜ</w:t>
      </w:r>
    </w:p>
    <w:p w14:paraId="07185C13" w14:textId="73E43E12" w:rsidR="00B22341" w:rsidRPr="00C648E3" w:rsidRDefault="00B22341" w:rsidP="00B22341">
      <w:pPr>
        <w:tabs>
          <w:tab w:val="left" w:pos="1620"/>
        </w:tabs>
        <w:autoSpaceDE w:val="0"/>
        <w:autoSpaceDN w:val="0"/>
        <w:adjustRightInd w:val="0"/>
        <w:ind w:right="23"/>
        <w:rPr>
          <w:rFonts w:ascii="Tahoma" w:hAnsi="Tahoma"/>
          <w:szCs w:val="24"/>
        </w:rPr>
      </w:pP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t>reg</w:t>
      </w:r>
      <w:r w:rsidR="00215187" w:rsidRPr="00C648E3">
        <w:rPr>
          <w:rFonts w:ascii="Tahoma" w:hAnsi="Tahoma" w:cs="Tahoma"/>
          <w:szCs w:val="24"/>
        </w:rPr>
        <w:t>istrikood</w:t>
      </w:r>
      <w:r w:rsidRPr="00C648E3">
        <w:rPr>
          <w:rFonts w:ascii="Tahoma" w:hAnsi="Tahoma" w:cs="Tahoma"/>
          <w:szCs w:val="24"/>
        </w:rPr>
        <w:t xml:space="preserve"> </w:t>
      </w:r>
      <w:r w:rsidRPr="00C648E3">
        <w:rPr>
          <w:rFonts w:ascii="Tahoma" w:hAnsi="Tahoma"/>
          <w:szCs w:val="24"/>
        </w:rPr>
        <w:t>11308422</w:t>
      </w:r>
    </w:p>
    <w:p w14:paraId="4C90F35C" w14:textId="77777777" w:rsidR="00B22341" w:rsidRPr="00C648E3" w:rsidRDefault="00B22341" w:rsidP="00B22341">
      <w:pPr>
        <w:tabs>
          <w:tab w:val="left" w:pos="1620"/>
        </w:tabs>
        <w:autoSpaceDE w:val="0"/>
        <w:autoSpaceDN w:val="0"/>
        <w:adjustRightInd w:val="0"/>
        <w:ind w:right="23"/>
        <w:rPr>
          <w:rFonts w:ascii="Tahoma" w:hAnsi="Tahoma" w:cs="Tahoma"/>
          <w:szCs w:val="24"/>
        </w:rPr>
      </w:pP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t xml:space="preserve">Lai tn 2–14, Tallinn 10133, Harju mk </w:t>
      </w:r>
    </w:p>
    <w:p w14:paraId="6FD4DB93" w14:textId="4729CC1E" w:rsidR="00B22341" w:rsidRPr="00C648E3" w:rsidRDefault="00B22341" w:rsidP="00B22341">
      <w:pPr>
        <w:tabs>
          <w:tab w:val="left" w:pos="1620"/>
        </w:tabs>
        <w:autoSpaceDE w:val="0"/>
        <w:autoSpaceDN w:val="0"/>
        <w:adjustRightInd w:val="0"/>
        <w:ind w:right="23"/>
        <w:rPr>
          <w:rFonts w:ascii="Tahoma" w:hAnsi="Tahoma" w:cs="Tahoma"/>
          <w:szCs w:val="24"/>
        </w:rPr>
      </w:pP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t>tel 644 4414</w:t>
      </w:r>
    </w:p>
    <w:p w14:paraId="53F8775C" w14:textId="77777777" w:rsidR="00B22341" w:rsidRPr="00C648E3" w:rsidRDefault="00B22341" w:rsidP="00B22341">
      <w:pPr>
        <w:tabs>
          <w:tab w:val="left" w:pos="1620"/>
        </w:tabs>
        <w:autoSpaceDE w:val="0"/>
        <w:autoSpaceDN w:val="0"/>
        <w:adjustRightInd w:val="0"/>
        <w:ind w:right="23"/>
        <w:rPr>
          <w:rFonts w:ascii="Tahoma" w:hAnsi="Tahoma" w:cs="Tahoma"/>
          <w:szCs w:val="24"/>
        </w:rPr>
      </w:pP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r>
      <w:r w:rsidRPr="00C648E3">
        <w:rPr>
          <w:rFonts w:ascii="Tahoma" w:hAnsi="Tahoma" w:cs="Tahoma"/>
          <w:szCs w:val="24"/>
        </w:rPr>
        <w:tab/>
        <w:t>info@guruprojekt.ee</w:t>
      </w:r>
    </w:p>
    <w:p w14:paraId="7E07E00E" w14:textId="77777777" w:rsidR="00B22341" w:rsidRPr="00C648E3" w:rsidRDefault="00B22341" w:rsidP="00B22341">
      <w:pPr>
        <w:autoSpaceDE w:val="0"/>
        <w:autoSpaceDN w:val="0"/>
        <w:adjustRightInd w:val="0"/>
        <w:ind w:right="23"/>
        <w:rPr>
          <w:rFonts w:ascii="Tahoma" w:hAnsi="Tahoma" w:cs="Tahoma"/>
          <w:b/>
          <w:sz w:val="26"/>
          <w:szCs w:val="26"/>
        </w:rPr>
      </w:pPr>
    </w:p>
    <w:p w14:paraId="0F2B7EE9" w14:textId="77777777" w:rsidR="00B22341" w:rsidRPr="00C648E3" w:rsidRDefault="00B22341" w:rsidP="00B22341">
      <w:pPr>
        <w:pBdr>
          <w:bottom w:val="single" w:sz="4" w:space="1" w:color="auto"/>
        </w:pBdr>
        <w:autoSpaceDE w:val="0"/>
        <w:autoSpaceDN w:val="0"/>
        <w:adjustRightInd w:val="0"/>
        <w:ind w:right="23"/>
        <w:rPr>
          <w:rFonts w:ascii="Tahoma" w:hAnsi="Tahoma" w:cs="Tahoma"/>
          <w:sz w:val="26"/>
          <w:szCs w:val="26"/>
        </w:rPr>
      </w:pPr>
    </w:p>
    <w:p w14:paraId="12B07402" w14:textId="77777777" w:rsidR="00B22341" w:rsidRPr="00C648E3" w:rsidRDefault="00B22341" w:rsidP="00B22341">
      <w:pPr>
        <w:pBdr>
          <w:bottom w:val="single" w:sz="4" w:space="1" w:color="auto"/>
        </w:pBdr>
        <w:autoSpaceDE w:val="0"/>
        <w:autoSpaceDN w:val="0"/>
        <w:adjustRightInd w:val="0"/>
        <w:ind w:right="23"/>
        <w:rPr>
          <w:rFonts w:ascii="Tahoma" w:hAnsi="Tahoma" w:cs="Tahoma"/>
          <w:sz w:val="26"/>
          <w:szCs w:val="26"/>
        </w:rPr>
      </w:pPr>
    </w:p>
    <w:p w14:paraId="165F2F85" w14:textId="77777777" w:rsidR="00B22341" w:rsidRPr="00C648E3" w:rsidRDefault="00B22341" w:rsidP="00B22341">
      <w:pPr>
        <w:autoSpaceDE w:val="0"/>
        <w:autoSpaceDN w:val="0"/>
        <w:adjustRightInd w:val="0"/>
        <w:spacing w:before="120" w:after="120"/>
        <w:ind w:right="23"/>
        <w:jc w:val="center"/>
        <w:rPr>
          <w:rFonts w:ascii="Tahoma" w:hAnsi="Tahoma" w:cs="Tahoma"/>
          <w:sz w:val="32"/>
          <w:szCs w:val="32"/>
        </w:rPr>
      </w:pPr>
      <w:r w:rsidRPr="00C648E3">
        <w:rPr>
          <w:rFonts w:ascii="Tahoma" w:hAnsi="Tahoma" w:cs="Tahoma"/>
          <w:sz w:val="32"/>
          <w:szCs w:val="32"/>
        </w:rPr>
        <w:t xml:space="preserve">HARJUMAA, RAE VALD, KARLA KÜLA </w:t>
      </w:r>
    </w:p>
    <w:p w14:paraId="5CAEBD08" w14:textId="77777777" w:rsidR="00B22341" w:rsidRPr="00C648E3" w:rsidRDefault="00B22341" w:rsidP="00B22341">
      <w:pPr>
        <w:autoSpaceDE w:val="0"/>
        <w:autoSpaceDN w:val="0"/>
        <w:adjustRightInd w:val="0"/>
        <w:spacing w:before="120" w:after="120"/>
        <w:ind w:right="23"/>
        <w:jc w:val="center"/>
        <w:rPr>
          <w:rFonts w:ascii="Tahoma" w:hAnsi="Tahoma" w:cs="Tahoma"/>
          <w:b/>
          <w:sz w:val="36"/>
          <w:szCs w:val="36"/>
        </w:rPr>
      </w:pPr>
      <w:r w:rsidRPr="00C648E3">
        <w:rPr>
          <w:rFonts w:ascii="Tahoma" w:hAnsi="Tahoma" w:cs="Tahoma"/>
          <w:b/>
          <w:sz w:val="36"/>
          <w:szCs w:val="36"/>
        </w:rPr>
        <w:t>KAASIKU JA TEEÄÄRE KINNISTUTE JA LÄHIALA DETAILPLANEERING</w:t>
      </w:r>
    </w:p>
    <w:p w14:paraId="3696D331" w14:textId="77777777" w:rsidR="00B22341" w:rsidRPr="00C648E3" w:rsidRDefault="00B22341" w:rsidP="00B22341">
      <w:pPr>
        <w:pBdr>
          <w:top w:val="single" w:sz="4" w:space="1" w:color="auto"/>
        </w:pBdr>
        <w:ind w:right="23"/>
        <w:jc w:val="center"/>
        <w:rPr>
          <w:rFonts w:ascii="Tahoma" w:hAnsi="Tahoma" w:cs="Tahoma"/>
          <w:sz w:val="28"/>
          <w:szCs w:val="28"/>
        </w:rPr>
      </w:pPr>
    </w:p>
    <w:p w14:paraId="5330DF3C" w14:textId="77777777" w:rsidR="00B22341" w:rsidRPr="00C648E3" w:rsidRDefault="00B22341" w:rsidP="00B22341">
      <w:pPr>
        <w:pBdr>
          <w:top w:val="single" w:sz="4" w:space="1" w:color="auto"/>
        </w:pBdr>
        <w:ind w:right="23"/>
        <w:jc w:val="center"/>
        <w:rPr>
          <w:rFonts w:ascii="Tahoma" w:hAnsi="Tahoma" w:cs="Tahoma"/>
          <w:sz w:val="28"/>
          <w:szCs w:val="28"/>
        </w:rPr>
      </w:pPr>
      <w:r w:rsidRPr="00C648E3">
        <w:rPr>
          <w:rFonts w:ascii="Tahoma" w:hAnsi="Tahoma" w:cs="Tahoma"/>
          <w:sz w:val="28"/>
          <w:szCs w:val="28"/>
        </w:rPr>
        <w:t>DP1214</w:t>
      </w:r>
    </w:p>
    <w:p w14:paraId="14F0D1DF" w14:textId="77777777" w:rsidR="00B22341" w:rsidRPr="00C648E3" w:rsidRDefault="00B22341" w:rsidP="00B22341">
      <w:pPr>
        <w:pBdr>
          <w:top w:val="single" w:sz="4" w:space="1" w:color="auto"/>
        </w:pBdr>
        <w:ind w:right="23"/>
        <w:jc w:val="center"/>
        <w:rPr>
          <w:rFonts w:ascii="Tahoma" w:hAnsi="Tahoma" w:cs="Tahoma"/>
          <w:sz w:val="28"/>
          <w:szCs w:val="28"/>
        </w:rPr>
      </w:pPr>
    </w:p>
    <w:p w14:paraId="75B02004" w14:textId="77777777" w:rsidR="00B22341" w:rsidRPr="00C648E3" w:rsidRDefault="00B22341" w:rsidP="00B22341">
      <w:pPr>
        <w:ind w:right="23"/>
        <w:rPr>
          <w:rFonts w:ascii="Tahoma" w:hAnsi="Tahoma" w:cs="Tahoma"/>
          <w:sz w:val="28"/>
          <w:szCs w:val="28"/>
        </w:rPr>
      </w:pPr>
    </w:p>
    <w:p w14:paraId="00C928A7" w14:textId="77777777" w:rsidR="00B22341" w:rsidRPr="00C648E3" w:rsidRDefault="00B22341" w:rsidP="00B22341">
      <w:pPr>
        <w:ind w:right="23"/>
        <w:rPr>
          <w:rFonts w:ascii="Tahoma" w:hAnsi="Tahoma" w:cs="Tahoma"/>
          <w:sz w:val="28"/>
          <w:szCs w:val="28"/>
        </w:rPr>
      </w:pPr>
    </w:p>
    <w:p w14:paraId="4029310F" w14:textId="77777777" w:rsidR="00B22341" w:rsidRPr="00C648E3" w:rsidRDefault="00B22341" w:rsidP="00B22341">
      <w:pPr>
        <w:ind w:right="23"/>
        <w:rPr>
          <w:rFonts w:ascii="Tahoma" w:hAnsi="Tahoma" w:cs="Tahoma"/>
          <w:sz w:val="28"/>
          <w:szCs w:val="28"/>
        </w:rPr>
      </w:pPr>
    </w:p>
    <w:p w14:paraId="074BF49B" w14:textId="77777777" w:rsidR="00B22341" w:rsidRPr="00C648E3" w:rsidRDefault="00B22341" w:rsidP="00B22341">
      <w:pPr>
        <w:ind w:right="23"/>
        <w:rPr>
          <w:rFonts w:ascii="Tahoma" w:hAnsi="Tahoma" w:cs="Tahoma"/>
          <w:sz w:val="28"/>
          <w:szCs w:val="28"/>
        </w:rPr>
      </w:pPr>
      <w:r w:rsidRPr="00C648E3">
        <w:rPr>
          <w:rFonts w:ascii="Tahoma" w:hAnsi="Tahoma" w:cs="Tahoma"/>
          <w:sz w:val="28"/>
          <w:szCs w:val="28"/>
        </w:rPr>
        <w:t xml:space="preserve">arhitekt: </w:t>
      </w:r>
      <w:r w:rsidRPr="00C648E3">
        <w:rPr>
          <w:rFonts w:ascii="Tahoma" w:hAnsi="Tahoma" w:cs="Tahoma"/>
          <w:sz w:val="28"/>
          <w:szCs w:val="28"/>
        </w:rPr>
        <w:tab/>
        <w:t xml:space="preserve">Ivo Rebane </w:t>
      </w:r>
    </w:p>
    <w:p w14:paraId="07F38952" w14:textId="77777777" w:rsidR="00B22341" w:rsidRPr="00C648E3" w:rsidRDefault="00B22341" w:rsidP="00B22341">
      <w:pPr>
        <w:ind w:right="23" w:firstLine="708"/>
        <w:rPr>
          <w:rFonts w:ascii="Tahoma" w:hAnsi="Tahoma" w:cs="Tahoma"/>
          <w:szCs w:val="24"/>
        </w:rPr>
      </w:pPr>
      <w:r w:rsidRPr="00C648E3">
        <w:rPr>
          <w:rFonts w:ascii="Tahoma" w:hAnsi="Tahoma" w:cs="Tahoma"/>
          <w:szCs w:val="24"/>
        </w:rPr>
        <w:t xml:space="preserve">       </w:t>
      </w:r>
      <w:r w:rsidRPr="00C648E3">
        <w:rPr>
          <w:rFonts w:ascii="Tahoma" w:hAnsi="Tahoma" w:cs="Tahoma"/>
          <w:szCs w:val="24"/>
        </w:rPr>
        <w:tab/>
      </w:r>
      <w:hyperlink r:id="rId11" w:history="1">
        <w:r w:rsidRPr="00C648E3">
          <w:rPr>
            <w:rStyle w:val="Hperlink"/>
            <w:rFonts w:ascii="Tahoma" w:hAnsi="Tahoma" w:cs="Tahoma"/>
            <w:color w:val="auto"/>
            <w:szCs w:val="24"/>
            <w:u w:val="none"/>
          </w:rPr>
          <w:t>ivo@guruprojekt.ee</w:t>
        </w:r>
      </w:hyperlink>
    </w:p>
    <w:p w14:paraId="24E7CC4F" w14:textId="77777777" w:rsidR="00B22341" w:rsidRPr="00C648E3" w:rsidRDefault="00B22341" w:rsidP="00B22341">
      <w:pPr>
        <w:ind w:right="23" w:firstLine="708"/>
        <w:rPr>
          <w:rFonts w:ascii="Tahoma" w:hAnsi="Tahoma" w:cs="Tahoma"/>
          <w:szCs w:val="24"/>
        </w:rPr>
      </w:pPr>
      <w:r w:rsidRPr="00C648E3">
        <w:rPr>
          <w:rFonts w:ascii="Tahoma" w:hAnsi="Tahoma" w:cs="Tahoma"/>
        </w:rPr>
        <w:tab/>
      </w:r>
      <w:r w:rsidRPr="00C648E3">
        <w:rPr>
          <w:rFonts w:ascii="Tahoma" w:hAnsi="Tahoma" w:cs="Tahoma"/>
          <w:szCs w:val="24"/>
        </w:rPr>
        <w:t>tel 528 79 01</w:t>
      </w:r>
    </w:p>
    <w:p w14:paraId="6B95AB0B" w14:textId="77777777" w:rsidR="00B22341" w:rsidRPr="00C648E3" w:rsidRDefault="00B22341" w:rsidP="00B22341">
      <w:pPr>
        <w:pStyle w:val="Kehatekst"/>
        <w:spacing w:before="120" w:after="120" w:line="276" w:lineRule="auto"/>
        <w:ind w:right="23"/>
        <w:jc w:val="both"/>
        <w:rPr>
          <w:bCs/>
          <w:sz w:val="28"/>
          <w:szCs w:val="28"/>
        </w:rPr>
      </w:pPr>
    </w:p>
    <w:p w14:paraId="62177BD0" w14:textId="77777777" w:rsidR="00327CE5" w:rsidRPr="00C648E3" w:rsidRDefault="00327CE5" w:rsidP="00B22341">
      <w:pPr>
        <w:pStyle w:val="Kehatekst"/>
        <w:spacing w:before="120" w:after="120" w:line="276" w:lineRule="auto"/>
        <w:ind w:right="23"/>
        <w:jc w:val="both"/>
        <w:rPr>
          <w:bCs/>
          <w:sz w:val="28"/>
          <w:szCs w:val="28"/>
        </w:rPr>
      </w:pPr>
    </w:p>
    <w:p w14:paraId="67CFB59C" w14:textId="1AF27D86" w:rsidR="00B22341" w:rsidRPr="00C648E3" w:rsidRDefault="00B22341" w:rsidP="00B22341">
      <w:pPr>
        <w:pStyle w:val="Kehatekst"/>
        <w:spacing w:before="120" w:after="120" w:line="276" w:lineRule="auto"/>
        <w:ind w:right="23"/>
        <w:jc w:val="center"/>
        <w:rPr>
          <w:bCs/>
          <w:sz w:val="28"/>
          <w:szCs w:val="28"/>
        </w:rPr>
      </w:pPr>
      <w:r w:rsidRPr="00C648E3">
        <w:rPr>
          <w:rFonts w:ascii="Tahoma" w:hAnsi="Tahoma" w:cs="Tahoma"/>
          <w:bCs/>
          <w:szCs w:val="24"/>
        </w:rPr>
        <w:t>202</w:t>
      </w:r>
      <w:r w:rsidR="00797A9B" w:rsidRPr="00C648E3">
        <w:rPr>
          <w:rFonts w:ascii="Tahoma" w:hAnsi="Tahoma" w:cs="Tahoma"/>
          <w:bCs/>
          <w:szCs w:val="24"/>
        </w:rPr>
        <w:t>5</w:t>
      </w:r>
      <w:r w:rsidRPr="00C648E3">
        <w:rPr>
          <w:bCs/>
          <w:sz w:val="28"/>
          <w:szCs w:val="28"/>
        </w:rPr>
        <w:br w:type="page"/>
      </w:r>
    </w:p>
    <w:p w14:paraId="2677222D" w14:textId="77777777" w:rsidR="00BC3C05" w:rsidRPr="00C648E3" w:rsidRDefault="00BC3C05" w:rsidP="00B22341">
      <w:pPr>
        <w:pStyle w:val="Kehatekst"/>
        <w:spacing w:before="120" w:after="120" w:line="276" w:lineRule="auto"/>
        <w:ind w:right="23"/>
        <w:rPr>
          <w:bCs/>
          <w:sz w:val="28"/>
          <w:szCs w:val="28"/>
        </w:rPr>
      </w:pPr>
      <w:r w:rsidRPr="00C648E3">
        <w:rPr>
          <w:bCs/>
          <w:sz w:val="28"/>
          <w:szCs w:val="28"/>
        </w:rPr>
        <w:lastRenderedPageBreak/>
        <w:t>KÖITE SISUKORD</w:t>
      </w:r>
    </w:p>
    <w:p w14:paraId="4366DF88" w14:textId="77777777" w:rsidR="00DE2565" w:rsidRPr="00C648E3" w:rsidRDefault="00DE2565" w:rsidP="00B22341">
      <w:pPr>
        <w:spacing w:before="360" w:after="120" w:line="276" w:lineRule="auto"/>
        <w:ind w:right="23"/>
        <w:jc w:val="both"/>
        <w:rPr>
          <w:b/>
          <w:szCs w:val="24"/>
        </w:rPr>
      </w:pPr>
      <w:r w:rsidRPr="00C648E3">
        <w:rPr>
          <w:b/>
          <w:szCs w:val="24"/>
        </w:rPr>
        <w:t xml:space="preserve">I </w:t>
      </w:r>
      <w:r w:rsidRPr="00C648E3">
        <w:rPr>
          <w:b/>
          <w:szCs w:val="24"/>
        </w:rPr>
        <w:tab/>
        <w:t>SELETUSKIRI</w:t>
      </w:r>
    </w:p>
    <w:p w14:paraId="5C9A2D4F" w14:textId="77777777" w:rsidR="00DE2565" w:rsidRPr="00C648E3" w:rsidRDefault="00DE2565" w:rsidP="00B22341">
      <w:pPr>
        <w:spacing w:before="360" w:after="120" w:line="276" w:lineRule="auto"/>
        <w:ind w:right="23"/>
        <w:jc w:val="both"/>
        <w:rPr>
          <w:b/>
          <w:szCs w:val="24"/>
        </w:rPr>
      </w:pPr>
      <w:r w:rsidRPr="00C648E3">
        <w:rPr>
          <w:b/>
          <w:szCs w:val="24"/>
        </w:rPr>
        <w:t xml:space="preserve">II </w:t>
      </w:r>
      <w:r w:rsidRPr="00C648E3">
        <w:rPr>
          <w:b/>
          <w:szCs w:val="24"/>
        </w:rPr>
        <w:tab/>
        <w:t>JOONISED</w:t>
      </w:r>
    </w:p>
    <w:p w14:paraId="21C925CA" w14:textId="4B312D9F" w:rsidR="00DE2565" w:rsidRPr="00C648E3" w:rsidRDefault="0076470C" w:rsidP="00B22341">
      <w:pPr>
        <w:tabs>
          <w:tab w:val="left" w:pos="1134"/>
          <w:tab w:val="right" w:pos="9540"/>
        </w:tabs>
        <w:spacing w:line="276" w:lineRule="auto"/>
        <w:ind w:right="23"/>
        <w:jc w:val="both"/>
        <w:rPr>
          <w:szCs w:val="24"/>
        </w:rPr>
      </w:pPr>
      <w:r w:rsidRPr="00C648E3">
        <w:rPr>
          <w:szCs w:val="24"/>
        </w:rPr>
        <w:t>DP-1</w:t>
      </w:r>
      <w:r w:rsidR="00DE2565" w:rsidRPr="00C648E3">
        <w:rPr>
          <w:szCs w:val="24"/>
        </w:rPr>
        <w:tab/>
        <w:t>Situatsiooniskeem</w:t>
      </w:r>
    </w:p>
    <w:p w14:paraId="3CBB740D" w14:textId="77777777" w:rsidR="00DE2565" w:rsidRPr="00C648E3" w:rsidRDefault="0076470C" w:rsidP="00B22341">
      <w:pPr>
        <w:tabs>
          <w:tab w:val="left" w:pos="1134"/>
          <w:tab w:val="right" w:pos="9540"/>
        </w:tabs>
        <w:spacing w:line="276" w:lineRule="auto"/>
        <w:ind w:right="23"/>
        <w:jc w:val="both"/>
        <w:rPr>
          <w:szCs w:val="24"/>
        </w:rPr>
      </w:pPr>
      <w:r w:rsidRPr="00C648E3">
        <w:rPr>
          <w:szCs w:val="24"/>
        </w:rPr>
        <w:t>DP-2</w:t>
      </w:r>
      <w:r w:rsidR="00385CB3" w:rsidRPr="00C648E3">
        <w:rPr>
          <w:szCs w:val="24"/>
        </w:rPr>
        <w:tab/>
        <w:t>Kontaktvööndi skeem</w:t>
      </w:r>
    </w:p>
    <w:p w14:paraId="7E5FDD00" w14:textId="77777777" w:rsidR="00DE2565" w:rsidRPr="00C648E3" w:rsidRDefault="0076470C" w:rsidP="00B22341">
      <w:pPr>
        <w:tabs>
          <w:tab w:val="left" w:pos="1134"/>
          <w:tab w:val="right" w:pos="9540"/>
        </w:tabs>
        <w:spacing w:line="276" w:lineRule="auto"/>
        <w:ind w:right="23"/>
        <w:jc w:val="both"/>
        <w:rPr>
          <w:szCs w:val="24"/>
        </w:rPr>
      </w:pPr>
      <w:r w:rsidRPr="00C648E3">
        <w:rPr>
          <w:szCs w:val="24"/>
        </w:rPr>
        <w:t>DP-3</w:t>
      </w:r>
      <w:r w:rsidR="00DE2565" w:rsidRPr="00C648E3">
        <w:rPr>
          <w:szCs w:val="24"/>
        </w:rPr>
        <w:tab/>
        <w:t>Tugiplaan</w:t>
      </w:r>
    </w:p>
    <w:p w14:paraId="3EAE57BD" w14:textId="77777777" w:rsidR="00DE2565" w:rsidRPr="00C648E3" w:rsidRDefault="0076470C" w:rsidP="00B22341">
      <w:pPr>
        <w:tabs>
          <w:tab w:val="left" w:pos="1134"/>
          <w:tab w:val="right" w:pos="9540"/>
        </w:tabs>
        <w:spacing w:line="276" w:lineRule="auto"/>
        <w:ind w:right="23"/>
        <w:jc w:val="both"/>
        <w:rPr>
          <w:szCs w:val="24"/>
        </w:rPr>
      </w:pPr>
      <w:r w:rsidRPr="00C648E3">
        <w:rPr>
          <w:szCs w:val="24"/>
        </w:rPr>
        <w:t>DP-4</w:t>
      </w:r>
      <w:r w:rsidR="00DE2565" w:rsidRPr="00C648E3">
        <w:rPr>
          <w:szCs w:val="24"/>
        </w:rPr>
        <w:tab/>
        <w:t>Põhijoonis</w:t>
      </w:r>
    </w:p>
    <w:p w14:paraId="4168C88C" w14:textId="77777777" w:rsidR="00DE2565" w:rsidRPr="00C648E3" w:rsidRDefault="0076470C" w:rsidP="00B22341">
      <w:pPr>
        <w:tabs>
          <w:tab w:val="left" w:pos="1134"/>
          <w:tab w:val="right" w:pos="9540"/>
        </w:tabs>
        <w:spacing w:line="276" w:lineRule="auto"/>
        <w:ind w:right="23"/>
        <w:jc w:val="both"/>
        <w:rPr>
          <w:szCs w:val="24"/>
        </w:rPr>
      </w:pPr>
      <w:r w:rsidRPr="00C648E3">
        <w:rPr>
          <w:szCs w:val="24"/>
        </w:rPr>
        <w:t>DP-5</w:t>
      </w:r>
      <w:r w:rsidR="00DE2565" w:rsidRPr="00C648E3">
        <w:rPr>
          <w:szCs w:val="24"/>
        </w:rPr>
        <w:tab/>
        <w:t>Tehnovõrkude koondplaan</w:t>
      </w:r>
    </w:p>
    <w:p w14:paraId="6BE2895C" w14:textId="77777777" w:rsidR="00385CB3" w:rsidRPr="00C648E3" w:rsidRDefault="0076470C" w:rsidP="00B22341">
      <w:pPr>
        <w:tabs>
          <w:tab w:val="left" w:pos="1134"/>
          <w:tab w:val="right" w:pos="9540"/>
        </w:tabs>
        <w:spacing w:line="276" w:lineRule="auto"/>
        <w:ind w:right="23"/>
        <w:jc w:val="both"/>
        <w:rPr>
          <w:szCs w:val="24"/>
        </w:rPr>
      </w:pPr>
      <w:r w:rsidRPr="00C648E3">
        <w:rPr>
          <w:szCs w:val="24"/>
        </w:rPr>
        <w:t>DP-6</w:t>
      </w:r>
      <w:r w:rsidR="00385CB3" w:rsidRPr="00C648E3">
        <w:rPr>
          <w:szCs w:val="24"/>
        </w:rPr>
        <w:tab/>
        <w:t>Illustreeriv joonis</w:t>
      </w:r>
    </w:p>
    <w:p w14:paraId="6CBC7AD7" w14:textId="77777777" w:rsidR="00DE2565" w:rsidRPr="00C648E3" w:rsidRDefault="00DE2565" w:rsidP="00B22341">
      <w:pPr>
        <w:spacing w:before="360" w:after="120" w:line="276" w:lineRule="auto"/>
        <w:ind w:right="23"/>
        <w:jc w:val="both"/>
        <w:rPr>
          <w:b/>
          <w:szCs w:val="24"/>
        </w:rPr>
      </w:pPr>
      <w:r w:rsidRPr="00C648E3">
        <w:rPr>
          <w:b/>
          <w:szCs w:val="24"/>
        </w:rPr>
        <w:t xml:space="preserve">III </w:t>
      </w:r>
      <w:r w:rsidRPr="00C648E3">
        <w:rPr>
          <w:b/>
          <w:szCs w:val="24"/>
        </w:rPr>
        <w:tab/>
        <w:t>MENETLUSDOKUMENDID</w:t>
      </w:r>
    </w:p>
    <w:p w14:paraId="15C18404" w14:textId="77777777" w:rsidR="00DE2565" w:rsidRPr="00C648E3" w:rsidRDefault="00DE2565" w:rsidP="00B22341">
      <w:pPr>
        <w:spacing w:before="360" w:after="120" w:line="276" w:lineRule="auto"/>
        <w:ind w:right="23"/>
        <w:jc w:val="both"/>
        <w:rPr>
          <w:b/>
          <w:szCs w:val="24"/>
        </w:rPr>
      </w:pPr>
      <w:r w:rsidRPr="00C648E3">
        <w:rPr>
          <w:b/>
          <w:szCs w:val="24"/>
        </w:rPr>
        <w:t xml:space="preserve">IV </w:t>
      </w:r>
      <w:r w:rsidRPr="00C648E3">
        <w:rPr>
          <w:b/>
          <w:szCs w:val="24"/>
        </w:rPr>
        <w:tab/>
        <w:t>LISAD</w:t>
      </w:r>
    </w:p>
    <w:p w14:paraId="3BF2554F" w14:textId="77777777" w:rsidR="00E043F2" w:rsidRPr="00C648E3" w:rsidRDefault="00E043F2" w:rsidP="00B22341">
      <w:pPr>
        <w:tabs>
          <w:tab w:val="right" w:pos="9540"/>
        </w:tabs>
        <w:spacing w:line="276" w:lineRule="auto"/>
        <w:ind w:right="23" w:firstLine="1138"/>
        <w:jc w:val="both"/>
        <w:rPr>
          <w:szCs w:val="24"/>
        </w:rPr>
      </w:pPr>
      <w:r w:rsidRPr="00C648E3">
        <w:rPr>
          <w:szCs w:val="24"/>
        </w:rPr>
        <w:t>Võrguvaldajate tehnilised tingimused</w:t>
      </w:r>
    </w:p>
    <w:p w14:paraId="5ABF98F4" w14:textId="77777777" w:rsidR="00E043F2" w:rsidRPr="00C648E3" w:rsidRDefault="00E043F2" w:rsidP="00B22341">
      <w:pPr>
        <w:tabs>
          <w:tab w:val="right" w:pos="9540"/>
        </w:tabs>
        <w:spacing w:line="276" w:lineRule="auto"/>
        <w:ind w:right="23" w:firstLine="1138"/>
        <w:jc w:val="both"/>
        <w:rPr>
          <w:szCs w:val="24"/>
        </w:rPr>
      </w:pPr>
      <w:r w:rsidRPr="00C648E3">
        <w:rPr>
          <w:szCs w:val="24"/>
        </w:rPr>
        <w:t>Liiklusuuring</w:t>
      </w:r>
    </w:p>
    <w:p w14:paraId="035BC001" w14:textId="77777777" w:rsidR="00E043F2" w:rsidRPr="00C648E3" w:rsidRDefault="00E043F2" w:rsidP="00B22341">
      <w:pPr>
        <w:tabs>
          <w:tab w:val="right" w:pos="9540"/>
        </w:tabs>
        <w:spacing w:line="276" w:lineRule="auto"/>
        <w:ind w:right="23" w:firstLine="1138"/>
        <w:jc w:val="both"/>
        <w:rPr>
          <w:szCs w:val="24"/>
        </w:rPr>
      </w:pPr>
      <w:r w:rsidRPr="00C648E3">
        <w:rPr>
          <w:szCs w:val="24"/>
        </w:rPr>
        <w:t>Dendroloogiline inventeerimine</w:t>
      </w:r>
    </w:p>
    <w:p w14:paraId="71E1A766" w14:textId="77777777" w:rsidR="00E043F2" w:rsidRPr="00C648E3" w:rsidRDefault="00CF5163" w:rsidP="00B22341">
      <w:pPr>
        <w:tabs>
          <w:tab w:val="right" w:pos="9540"/>
        </w:tabs>
        <w:spacing w:after="120" w:line="276" w:lineRule="auto"/>
        <w:ind w:right="23" w:firstLine="1138"/>
        <w:jc w:val="both"/>
        <w:rPr>
          <w:szCs w:val="24"/>
        </w:rPr>
      </w:pPr>
      <w:r w:rsidRPr="00C648E3">
        <w:rPr>
          <w:szCs w:val="24"/>
        </w:rPr>
        <w:t>Mürahinnang</w:t>
      </w:r>
    </w:p>
    <w:p w14:paraId="78DFE75E" w14:textId="77777777" w:rsidR="00DE2565" w:rsidRPr="00C648E3" w:rsidRDefault="00DE2565" w:rsidP="00B22341">
      <w:pPr>
        <w:pStyle w:val="Kehatekst"/>
        <w:spacing w:before="360" w:after="120" w:line="276" w:lineRule="auto"/>
        <w:ind w:right="23"/>
        <w:jc w:val="both"/>
        <w:rPr>
          <w:szCs w:val="24"/>
        </w:rPr>
      </w:pPr>
      <w:r w:rsidRPr="00C648E3">
        <w:rPr>
          <w:b/>
          <w:szCs w:val="24"/>
        </w:rPr>
        <w:t xml:space="preserve">V </w:t>
      </w:r>
      <w:r w:rsidRPr="00C648E3">
        <w:rPr>
          <w:b/>
          <w:szCs w:val="24"/>
        </w:rPr>
        <w:tab/>
        <w:t>KOOSKÕLASTUSED</w:t>
      </w:r>
    </w:p>
    <w:p w14:paraId="40BBEFF8" w14:textId="77777777" w:rsidR="00DE2565" w:rsidRPr="00C648E3" w:rsidRDefault="00DE2565" w:rsidP="00B22341">
      <w:pPr>
        <w:pStyle w:val="Kehatekst"/>
        <w:spacing w:before="120" w:after="120" w:line="276" w:lineRule="auto"/>
        <w:ind w:right="23"/>
        <w:jc w:val="both"/>
        <w:rPr>
          <w:szCs w:val="24"/>
        </w:rPr>
      </w:pPr>
    </w:p>
    <w:p w14:paraId="04F1C973" w14:textId="77777777" w:rsidR="00DE2565" w:rsidRPr="00C648E3" w:rsidRDefault="00DE2565" w:rsidP="00B22341">
      <w:pPr>
        <w:pStyle w:val="Kehatekst"/>
        <w:spacing w:before="120" w:after="120" w:line="276" w:lineRule="auto"/>
        <w:ind w:right="23"/>
        <w:jc w:val="both"/>
        <w:rPr>
          <w:bCs/>
          <w:szCs w:val="24"/>
        </w:rPr>
      </w:pPr>
      <w:r w:rsidRPr="00C648E3">
        <w:rPr>
          <w:bCs/>
          <w:szCs w:val="24"/>
        </w:rPr>
        <w:br w:type="page"/>
      </w:r>
      <w:r w:rsidRPr="00C648E3">
        <w:rPr>
          <w:bCs/>
          <w:szCs w:val="24"/>
        </w:rPr>
        <w:lastRenderedPageBreak/>
        <w:t>SELETUSKIRJA SISUKORD</w:t>
      </w:r>
    </w:p>
    <w:p w14:paraId="0B8219BA" w14:textId="605131BA" w:rsidR="009B0D75" w:rsidRPr="00C648E3" w:rsidRDefault="00BC3C05" w:rsidP="009B0D75">
      <w:pPr>
        <w:pStyle w:val="SK2"/>
        <w:spacing w:before="0" w:after="0" w:line="240" w:lineRule="auto"/>
        <w:rPr>
          <w:rFonts w:asciiTheme="minorHAnsi" w:eastAsiaTheme="minorEastAsia" w:hAnsiTheme="minorHAnsi" w:cstheme="minorBidi"/>
          <w:smallCaps w:val="0"/>
          <w:noProof/>
          <w:kern w:val="2"/>
          <w:lang w:eastAsia="et-EE"/>
          <w14:ligatures w14:val="standardContextual"/>
        </w:rPr>
      </w:pPr>
      <w:r w:rsidRPr="00C648E3">
        <w:fldChar w:fldCharType="begin"/>
      </w:r>
      <w:r w:rsidRPr="00C648E3">
        <w:instrText xml:space="preserve"> TOC \o "1-4" \h \z \u </w:instrText>
      </w:r>
      <w:r w:rsidRPr="00C648E3">
        <w:fldChar w:fldCharType="separate"/>
      </w:r>
      <w:hyperlink w:anchor="_Toc216785571" w:history="1">
        <w:r w:rsidR="009B0D75" w:rsidRPr="00C648E3">
          <w:rPr>
            <w:rStyle w:val="Hperlink"/>
            <w:noProof/>
            <w:color w:val="auto"/>
          </w:rPr>
          <w:t>1</w:t>
        </w:r>
        <w:r w:rsidR="009B0D75" w:rsidRPr="00C648E3">
          <w:rPr>
            <w:rFonts w:asciiTheme="minorHAnsi" w:eastAsiaTheme="minorEastAsia" w:hAnsiTheme="minorHAnsi" w:cstheme="minorBidi"/>
            <w:smallCaps w:val="0"/>
            <w:noProof/>
            <w:kern w:val="2"/>
            <w:lang w:eastAsia="et-EE"/>
            <w14:ligatures w14:val="standardContextual"/>
          </w:rPr>
          <w:tab/>
        </w:r>
        <w:r w:rsidR="009B0D75" w:rsidRPr="00C648E3">
          <w:rPr>
            <w:rStyle w:val="Hperlink"/>
            <w:noProof/>
            <w:color w:val="auto"/>
          </w:rPr>
          <w:t>DETAILPLANEERINGU KOOSTAMISE ALUSED</w:t>
        </w:r>
        <w:r w:rsidR="009B0D75" w:rsidRPr="00C648E3">
          <w:rPr>
            <w:noProof/>
            <w:webHidden/>
          </w:rPr>
          <w:tab/>
        </w:r>
        <w:r w:rsidR="009B0D75" w:rsidRPr="00C648E3">
          <w:rPr>
            <w:noProof/>
            <w:webHidden/>
          </w:rPr>
          <w:fldChar w:fldCharType="begin"/>
        </w:r>
        <w:r w:rsidR="009B0D75" w:rsidRPr="00C648E3">
          <w:rPr>
            <w:noProof/>
            <w:webHidden/>
          </w:rPr>
          <w:instrText xml:space="preserve"> PAGEREF _Toc216785571 \h </w:instrText>
        </w:r>
        <w:r w:rsidR="009B0D75" w:rsidRPr="00C648E3">
          <w:rPr>
            <w:noProof/>
            <w:webHidden/>
          </w:rPr>
        </w:r>
        <w:r w:rsidR="009B0D75" w:rsidRPr="00C648E3">
          <w:rPr>
            <w:noProof/>
            <w:webHidden/>
          </w:rPr>
          <w:fldChar w:fldCharType="separate"/>
        </w:r>
        <w:r w:rsidR="00C648E3">
          <w:rPr>
            <w:noProof/>
            <w:webHidden/>
          </w:rPr>
          <w:t>5</w:t>
        </w:r>
        <w:r w:rsidR="009B0D75" w:rsidRPr="00C648E3">
          <w:rPr>
            <w:noProof/>
            <w:webHidden/>
          </w:rPr>
          <w:fldChar w:fldCharType="end"/>
        </w:r>
      </w:hyperlink>
    </w:p>
    <w:p w14:paraId="192199E3" w14:textId="242CD808"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72" w:history="1">
        <w:r w:rsidRPr="00C648E3">
          <w:rPr>
            <w:rStyle w:val="Hperlink"/>
            <w:noProof/>
            <w:color w:val="auto"/>
          </w:rPr>
          <w:t>1.1</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Detailplaneeringu koostamise alused ja lähtedokumendid:</w:t>
        </w:r>
        <w:r w:rsidRPr="00C648E3">
          <w:rPr>
            <w:noProof/>
            <w:webHidden/>
          </w:rPr>
          <w:tab/>
        </w:r>
        <w:r w:rsidRPr="00C648E3">
          <w:rPr>
            <w:noProof/>
            <w:webHidden/>
          </w:rPr>
          <w:fldChar w:fldCharType="begin"/>
        </w:r>
        <w:r w:rsidRPr="00C648E3">
          <w:rPr>
            <w:noProof/>
            <w:webHidden/>
          </w:rPr>
          <w:instrText xml:space="preserve"> PAGEREF _Toc216785572 \h </w:instrText>
        </w:r>
        <w:r w:rsidRPr="00C648E3">
          <w:rPr>
            <w:noProof/>
            <w:webHidden/>
          </w:rPr>
        </w:r>
        <w:r w:rsidRPr="00C648E3">
          <w:rPr>
            <w:noProof/>
            <w:webHidden/>
          </w:rPr>
          <w:fldChar w:fldCharType="separate"/>
        </w:r>
        <w:r w:rsidR="00C648E3">
          <w:rPr>
            <w:noProof/>
            <w:webHidden/>
          </w:rPr>
          <w:t>5</w:t>
        </w:r>
        <w:r w:rsidRPr="00C648E3">
          <w:rPr>
            <w:noProof/>
            <w:webHidden/>
          </w:rPr>
          <w:fldChar w:fldCharType="end"/>
        </w:r>
      </w:hyperlink>
    </w:p>
    <w:p w14:paraId="39195E79" w14:textId="2E88B2C5"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73" w:history="1">
        <w:r w:rsidRPr="00C648E3">
          <w:rPr>
            <w:rStyle w:val="Hperlink"/>
            <w:noProof/>
            <w:color w:val="auto"/>
          </w:rPr>
          <w:t>1.2</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Detailplaneeringu koostamiseks tehtud uuringud:</w:t>
        </w:r>
        <w:r w:rsidRPr="00C648E3">
          <w:rPr>
            <w:noProof/>
            <w:webHidden/>
          </w:rPr>
          <w:tab/>
        </w:r>
        <w:r w:rsidRPr="00C648E3">
          <w:rPr>
            <w:noProof/>
            <w:webHidden/>
          </w:rPr>
          <w:fldChar w:fldCharType="begin"/>
        </w:r>
        <w:r w:rsidRPr="00C648E3">
          <w:rPr>
            <w:noProof/>
            <w:webHidden/>
          </w:rPr>
          <w:instrText xml:space="preserve"> PAGEREF _Toc216785573 \h </w:instrText>
        </w:r>
        <w:r w:rsidRPr="00C648E3">
          <w:rPr>
            <w:noProof/>
            <w:webHidden/>
          </w:rPr>
        </w:r>
        <w:r w:rsidRPr="00C648E3">
          <w:rPr>
            <w:noProof/>
            <w:webHidden/>
          </w:rPr>
          <w:fldChar w:fldCharType="separate"/>
        </w:r>
        <w:r w:rsidR="00C648E3">
          <w:rPr>
            <w:noProof/>
            <w:webHidden/>
          </w:rPr>
          <w:t>7</w:t>
        </w:r>
        <w:r w:rsidRPr="00C648E3">
          <w:rPr>
            <w:noProof/>
            <w:webHidden/>
          </w:rPr>
          <w:fldChar w:fldCharType="end"/>
        </w:r>
      </w:hyperlink>
    </w:p>
    <w:p w14:paraId="1D4A2CF6" w14:textId="02C0D5D7" w:rsidR="009B0D75" w:rsidRPr="00C648E3" w:rsidRDefault="009B0D75" w:rsidP="009B0D75">
      <w:pPr>
        <w:pStyle w:val="SK2"/>
        <w:spacing w:before="0" w:after="0" w:line="240" w:lineRule="auto"/>
        <w:rPr>
          <w:rFonts w:asciiTheme="minorHAnsi" w:eastAsiaTheme="minorEastAsia" w:hAnsiTheme="minorHAnsi" w:cstheme="minorBidi"/>
          <w:smallCaps w:val="0"/>
          <w:noProof/>
          <w:kern w:val="2"/>
          <w:lang w:eastAsia="et-EE"/>
          <w14:ligatures w14:val="standardContextual"/>
        </w:rPr>
      </w:pPr>
      <w:hyperlink w:anchor="_Toc216785574" w:history="1">
        <w:r w:rsidRPr="00C648E3">
          <w:rPr>
            <w:rStyle w:val="Hperlink"/>
            <w:noProof/>
            <w:color w:val="auto"/>
          </w:rPr>
          <w:t>2</w:t>
        </w:r>
        <w:r w:rsidRPr="00C648E3">
          <w:rPr>
            <w:rFonts w:asciiTheme="minorHAnsi" w:eastAsiaTheme="minorEastAsia" w:hAnsiTheme="minorHAnsi" w:cstheme="minorBidi"/>
            <w:smallCaps w:val="0"/>
            <w:noProof/>
            <w:kern w:val="2"/>
            <w:lang w:eastAsia="et-EE"/>
            <w14:ligatures w14:val="standardContextual"/>
          </w:rPr>
          <w:tab/>
        </w:r>
        <w:r w:rsidRPr="00C648E3">
          <w:rPr>
            <w:rStyle w:val="Hperlink"/>
            <w:noProof/>
            <w:color w:val="auto"/>
          </w:rPr>
          <w:t>OLEMASOLEVA OLUKORRA ISELOOMUSTUS</w:t>
        </w:r>
        <w:r w:rsidRPr="00C648E3">
          <w:rPr>
            <w:noProof/>
            <w:webHidden/>
          </w:rPr>
          <w:tab/>
        </w:r>
        <w:r w:rsidRPr="00C648E3">
          <w:rPr>
            <w:noProof/>
            <w:webHidden/>
          </w:rPr>
          <w:fldChar w:fldCharType="begin"/>
        </w:r>
        <w:r w:rsidRPr="00C648E3">
          <w:rPr>
            <w:noProof/>
            <w:webHidden/>
          </w:rPr>
          <w:instrText xml:space="preserve"> PAGEREF _Toc216785574 \h </w:instrText>
        </w:r>
        <w:r w:rsidRPr="00C648E3">
          <w:rPr>
            <w:noProof/>
            <w:webHidden/>
          </w:rPr>
        </w:r>
        <w:r w:rsidRPr="00C648E3">
          <w:rPr>
            <w:noProof/>
            <w:webHidden/>
          </w:rPr>
          <w:fldChar w:fldCharType="separate"/>
        </w:r>
        <w:r w:rsidR="00C648E3">
          <w:rPr>
            <w:noProof/>
            <w:webHidden/>
          </w:rPr>
          <w:t>7</w:t>
        </w:r>
        <w:r w:rsidRPr="00C648E3">
          <w:rPr>
            <w:noProof/>
            <w:webHidden/>
          </w:rPr>
          <w:fldChar w:fldCharType="end"/>
        </w:r>
      </w:hyperlink>
    </w:p>
    <w:p w14:paraId="41ABAD83" w14:textId="191569C0"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75" w:history="1">
        <w:r w:rsidRPr="00C648E3">
          <w:rPr>
            <w:rStyle w:val="Hperlink"/>
            <w:noProof/>
            <w:color w:val="auto"/>
          </w:rPr>
          <w:t>2.1</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Planeeringuala asukoht ja iseloomustus</w:t>
        </w:r>
        <w:r w:rsidRPr="00C648E3">
          <w:rPr>
            <w:noProof/>
            <w:webHidden/>
          </w:rPr>
          <w:tab/>
        </w:r>
        <w:r w:rsidRPr="00C648E3">
          <w:rPr>
            <w:noProof/>
            <w:webHidden/>
          </w:rPr>
          <w:fldChar w:fldCharType="begin"/>
        </w:r>
        <w:r w:rsidRPr="00C648E3">
          <w:rPr>
            <w:noProof/>
            <w:webHidden/>
          </w:rPr>
          <w:instrText xml:space="preserve"> PAGEREF _Toc216785575 \h </w:instrText>
        </w:r>
        <w:r w:rsidRPr="00C648E3">
          <w:rPr>
            <w:noProof/>
            <w:webHidden/>
          </w:rPr>
        </w:r>
        <w:r w:rsidRPr="00C648E3">
          <w:rPr>
            <w:noProof/>
            <w:webHidden/>
          </w:rPr>
          <w:fldChar w:fldCharType="separate"/>
        </w:r>
        <w:r w:rsidR="00C648E3">
          <w:rPr>
            <w:noProof/>
            <w:webHidden/>
          </w:rPr>
          <w:t>7</w:t>
        </w:r>
        <w:r w:rsidRPr="00C648E3">
          <w:rPr>
            <w:noProof/>
            <w:webHidden/>
          </w:rPr>
          <w:fldChar w:fldCharType="end"/>
        </w:r>
      </w:hyperlink>
    </w:p>
    <w:p w14:paraId="722C53C0" w14:textId="7BEEE085"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76" w:history="1">
        <w:r w:rsidRPr="00C648E3">
          <w:rPr>
            <w:rStyle w:val="Hperlink"/>
            <w:noProof/>
            <w:color w:val="auto"/>
          </w:rPr>
          <w:t>2.2</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Planeeringuala maakasutus ja hoonestus</w:t>
        </w:r>
        <w:r w:rsidRPr="00C648E3">
          <w:rPr>
            <w:noProof/>
            <w:webHidden/>
          </w:rPr>
          <w:tab/>
        </w:r>
        <w:r w:rsidRPr="00C648E3">
          <w:rPr>
            <w:noProof/>
            <w:webHidden/>
          </w:rPr>
          <w:fldChar w:fldCharType="begin"/>
        </w:r>
        <w:r w:rsidRPr="00C648E3">
          <w:rPr>
            <w:noProof/>
            <w:webHidden/>
          </w:rPr>
          <w:instrText xml:space="preserve"> PAGEREF _Toc216785576 \h </w:instrText>
        </w:r>
        <w:r w:rsidRPr="00C648E3">
          <w:rPr>
            <w:noProof/>
            <w:webHidden/>
          </w:rPr>
        </w:r>
        <w:r w:rsidRPr="00C648E3">
          <w:rPr>
            <w:noProof/>
            <w:webHidden/>
          </w:rPr>
          <w:fldChar w:fldCharType="separate"/>
        </w:r>
        <w:r w:rsidR="00C648E3">
          <w:rPr>
            <w:noProof/>
            <w:webHidden/>
          </w:rPr>
          <w:t>8</w:t>
        </w:r>
        <w:r w:rsidRPr="00C648E3">
          <w:rPr>
            <w:noProof/>
            <w:webHidden/>
          </w:rPr>
          <w:fldChar w:fldCharType="end"/>
        </w:r>
      </w:hyperlink>
    </w:p>
    <w:p w14:paraId="2995F2CC" w14:textId="20EF11CC"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77" w:history="1">
        <w:r w:rsidRPr="00C648E3">
          <w:rPr>
            <w:rStyle w:val="Hperlink"/>
            <w:noProof/>
            <w:color w:val="auto"/>
          </w:rPr>
          <w:t>2.3</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Planeeringualaga külgnevad katastriüksused ja nende iseloomustus</w:t>
        </w:r>
        <w:r w:rsidRPr="00C648E3">
          <w:rPr>
            <w:noProof/>
            <w:webHidden/>
          </w:rPr>
          <w:tab/>
        </w:r>
        <w:r w:rsidRPr="00C648E3">
          <w:rPr>
            <w:noProof/>
            <w:webHidden/>
          </w:rPr>
          <w:fldChar w:fldCharType="begin"/>
        </w:r>
        <w:r w:rsidRPr="00C648E3">
          <w:rPr>
            <w:noProof/>
            <w:webHidden/>
          </w:rPr>
          <w:instrText xml:space="preserve"> PAGEREF _Toc216785577 \h </w:instrText>
        </w:r>
        <w:r w:rsidRPr="00C648E3">
          <w:rPr>
            <w:noProof/>
            <w:webHidden/>
          </w:rPr>
        </w:r>
        <w:r w:rsidRPr="00C648E3">
          <w:rPr>
            <w:noProof/>
            <w:webHidden/>
          </w:rPr>
          <w:fldChar w:fldCharType="separate"/>
        </w:r>
        <w:r w:rsidR="00C648E3">
          <w:rPr>
            <w:noProof/>
            <w:webHidden/>
          </w:rPr>
          <w:t>8</w:t>
        </w:r>
        <w:r w:rsidRPr="00C648E3">
          <w:rPr>
            <w:noProof/>
            <w:webHidden/>
          </w:rPr>
          <w:fldChar w:fldCharType="end"/>
        </w:r>
      </w:hyperlink>
    </w:p>
    <w:p w14:paraId="7890544C" w14:textId="70D6509A"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78" w:history="1">
        <w:r w:rsidRPr="00C648E3">
          <w:rPr>
            <w:rStyle w:val="Hperlink"/>
            <w:noProof/>
            <w:color w:val="auto"/>
          </w:rPr>
          <w:t>2.4</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Olemasolevad teed ja juurdepääsud</w:t>
        </w:r>
        <w:r w:rsidRPr="00C648E3">
          <w:rPr>
            <w:noProof/>
            <w:webHidden/>
          </w:rPr>
          <w:tab/>
        </w:r>
        <w:r w:rsidRPr="00C648E3">
          <w:rPr>
            <w:noProof/>
            <w:webHidden/>
          </w:rPr>
          <w:fldChar w:fldCharType="begin"/>
        </w:r>
        <w:r w:rsidRPr="00C648E3">
          <w:rPr>
            <w:noProof/>
            <w:webHidden/>
          </w:rPr>
          <w:instrText xml:space="preserve"> PAGEREF _Toc216785578 \h </w:instrText>
        </w:r>
        <w:r w:rsidRPr="00C648E3">
          <w:rPr>
            <w:noProof/>
            <w:webHidden/>
          </w:rPr>
        </w:r>
        <w:r w:rsidRPr="00C648E3">
          <w:rPr>
            <w:noProof/>
            <w:webHidden/>
          </w:rPr>
          <w:fldChar w:fldCharType="separate"/>
        </w:r>
        <w:r w:rsidR="00C648E3">
          <w:rPr>
            <w:noProof/>
            <w:webHidden/>
          </w:rPr>
          <w:t>8</w:t>
        </w:r>
        <w:r w:rsidRPr="00C648E3">
          <w:rPr>
            <w:noProof/>
            <w:webHidden/>
          </w:rPr>
          <w:fldChar w:fldCharType="end"/>
        </w:r>
      </w:hyperlink>
    </w:p>
    <w:p w14:paraId="53FEDFCB" w14:textId="4FDA2140"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79" w:history="1">
        <w:r w:rsidRPr="00C648E3">
          <w:rPr>
            <w:rStyle w:val="Hperlink"/>
            <w:noProof/>
            <w:color w:val="auto"/>
          </w:rPr>
          <w:t>2.5</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Olemasolev tehnovarustus</w:t>
        </w:r>
        <w:r w:rsidRPr="00C648E3">
          <w:rPr>
            <w:noProof/>
            <w:webHidden/>
          </w:rPr>
          <w:tab/>
        </w:r>
        <w:r w:rsidRPr="00C648E3">
          <w:rPr>
            <w:noProof/>
            <w:webHidden/>
          </w:rPr>
          <w:fldChar w:fldCharType="begin"/>
        </w:r>
        <w:r w:rsidRPr="00C648E3">
          <w:rPr>
            <w:noProof/>
            <w:webHidden/>
          </w:rPr>
          <w:instrText xml:space="preserve"> PAGEREF _Toc216785579 \h </w:instrText>
        </w:r>
        <w:r w:rsidRPr="00C648E3">
          <w:rPr>
            <w:noProof/>
            <w:webHidden/>
          </w:rPr>
        </w:r>
        <w:r w:rsidRPr="00C648E3">
          <w:rPr>
            <w:noProof/>
            <w:webHidden/>
          </w:rPr>
          <w:fldChar w:fldCharType="separate"/>
        </w:r>
        <w:r w:rsidR="00C648E3">
          <w:rPr>
            <w:noProof/>
            <w:webHidden/>
          </w:rPr>
          <w:t>9</w:t>
        </w:r>
        <w:r w:rsidRPr="00C648E3">
          <w:rPr>
            <w:noProof/>
            <w:webHidden/>
          </w:rPr>
          <w:fldChar w:fldCharType="end"/>
        </w:r>
      </w:hyperlink>
    </w:p>
    <w:p w14:paraId="73DC5612" w14:textId="20CF6EDA"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80" w:history="1">
        <w:r w:rsidRPr="00C648E3">
          <w:rPr>
            <w:rStyle w:val="Hperlink"/>
            <w:noProof/>
            <w:color w:val="auto"/>
          </w:rPr>
          <w:t>2.6</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Olemasolev haljastus ja keskkond</w:t>
        </w:r>
        <w:r w:rsidRPr="00C648E3">
          <w:rPr>
            <w:noProof/>
            <w:webHidden/>
          </w:rPr>
          <w:tab/>
        </w:r>
        <w:r w:rsidRPr="00C648E3">
          <w:rPr>
            <w:noProof/>
            <w:webHidden/>
          </w:rPr>
          <w:fldChar w:fldCharType="begin"/>
        </w:r>
        <w:r w:rsidRPr="00C648E3">
          <w:rPr>
            <w:noProof/>
            <w:webHidden/>
          </w:rPr>
          <w:instrText xml:space="preserve"> PAGEREF _Toc216785580 \h </w:instrText>
        </w:r>
        <w:r w:rsidRPr="00C648E3">
          <w:rPr>
            <w:noProof/>
            <w:webHidden/>
          </w:rPr>
        </w:r>
        <w:r w:rsidRPr="00C648E3">
          <w:rPr>
            <w:noProof/>
            <w:webHidden/>
          </w:rPr>
          <w:fldChar w:fldCharType="separate"/>
        </w:r>
        <w:r w:rsidR="00C648E3">
          <w:rPr>
            <w:noProof/>
            <w:webHidden/>
          </w:rPr>
          <w:t>9</w:t>
        </w:r>
        <w:r w:rsidRPr="00C648E3">
          <w:rPr>
            <w:noProof/>
            <w:webHidden/>
          </w:rPr>
          <w:fldChar w:fldCharType="end"/>
        </w:r>
      </w:hyperlink>
    </w:p>
    <w:p w14:paraId="66DEDCE2" w14:textId="314CC947"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81" w:history="1">
        <w:r w:rsidRPr="00C648E3">
          <w:rPr>
            <w:rStyle w:val="Hperlink"/>
            <w:noProof/>
            <w:color w:val="auto"/>
          </w:rPr>
          <w:t>2.7</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Kehtivad piirangud</w:t>
        </w:r>
        <w:r w:rsidRPr="00C648E3">
          <w:rPr>
            <w:noProof/>
            <w:webHidden/>
          </w:rPr>
          <w:tab/>
        </w:r>
        <w:r w:rsidRPr="00C648E3">
          <w:rPr>
            <w:noProof/>
            <w:webHidden/>
          </w:rPr>
          <w:fldChar w:fldCharType="begin"/>
        </w:r>
        <w:r w:rsidRPr="00C648E3">
          <w:rPr>
            <w:noProof/>
            <w:webHidden/>
          </w:rPr>
          <w:instrText xml:space="preserve"> PAGEREF _Toc216785581 \h </w:instrText>
        </w:r>
        <w:r w:rsidRPr="00C648E3">
          <w:rPr>
            <w:noProof/>
            <w:webHidden/>
          </w:rPr>
        </w:r>
        <w:r w:rsidRPr="00C648E3">
          <w:rPr>
            <w:noProof/>
            <w:webHidden/>
          </w:rPr>
          <w:fldChar w:fldCharType="separate"/>
        </w:r>
        <w:r w:rsidR="00C648E3">
          <w:rPr>
            <w:noProof/>
            <w:webHidden/>
          </w:rPr>
          <w:t>9</w:t>
        </w:r>
        <w:r w:rsidRPr="00C648E3">
          <w:rPr>
            <w:noProof/>
            <w:webHidden/>
          </w:rPr>
          <w:fldChar w:fldCharType="end"/>
        </w:r>
      </w:hyperlink>
    </w:p>
    <w:p w14:paraId="0ECCBD1F" w14:textId="47EB0090" w:rsidR="009B0D75" w:rsidRPr="00C648E3" w:rsidRDefault="009B0D75" w:rsidP="009B0D75">
      <w:pPr>
        <w:pStyle w:val="SK2"/>
        <w:spacing w:before="0" w:after="0" w:line="240" w:lineRule="auto"/>
        <w:rPr>
          <w:rFonts w:asciiTheme="minorHAnsi" w:eastAsiaTheme="minorEastAsia" w:hAnsiTheme="minorHAnsi" w:cstheme="minorBidi"/>
          <w:smallCaps w:val="0"/>
          <w:noProof/>
          <w:kern w:val="2"/>
          <w:lang w:eastAsia="et-EE"/>
          <w14:ligatures w14:val="standardContextual"/>
        </w:rPr>
      </w:pPr>
      <w:hyperlink w:anchor="_Toc216785582" w:history="1">
        <w:r w:rsidRPr="00C648E3">
          <w:rPr>
            <w:rStyle w:val="Hperlink"/>
            <w:noProof/>
            <w:color w:val="auto"/>
          </w:rPr>
          <w:t>3</w:t>
        </w:r>
        <w:r w:rsidRPr="00C648E3">
          <w:rPr>
            <w:rFonts w:asciiTheme="minorHAnsi" w:eastAsiaTheme="minorEastAsia" w:hAnsiTheme="minorHAnsi" w:cstheme="minorBidi"/>
            <w:smallCaps w:val="0"/>
            <w:noProof/>
            <w:kern w:val="2"/>
            <w:lang w:eastAsia="et-EE"/>
            <w14:ligatures w14:val="standardContextual"/>
          </w:rPr>
          <w:tab/>
        </w:r>
        <w:r w:rsidRPr="00C648E3">
          <w:rPr>
            <w:rStyle w:val="Hperlink"/>
            <w:noProof/>
            <w:color w:val="auto"/>
          </w:rPr>
          <w:t>PLANEERINGUALA LÄHIÜMBRUSE EHITUSLIKE JA FUNKTSIONAALSETE SEOSTE ANALÜÜS NING PLANEERINGU EESMÄRK</w:t>
        </w:r>
        <w:r w:rsidRPr="00C648E3">
          <w:rPr>
            <w:noProof/>
            <w:webHidden/>
          </w:rPr>
          <w:tab/>
        </w:r>
        <w:r w:rsidRPr="00C648E3">
          <w:rPr>
            <w:noProof/>
            <w:webHidden/>
          </w:rPr>
          <w:fldChar w:fldCharType="begin"/>
        </w:r>
        <w:r w:rsidRPr="00C648E3">
          <w:rPr>
            <w:noProof/>
            <w:webHidden/>
          </w:rPr>
          <w:instrText xml:space="preserve"> PAGEREF _Toc216785582 \h </w:instrText>
        </w:r>
        <w:r w:rsidRPr="00C648E3">
          <w:rPr>
            <w:noProof/>
            <w:webHidden/>
          </w:rPr>
        </w:r>
        <w:r w:rsidRPr="00C648E3">
          <w:rPr>
            <w:noProof/>
            <w:webHidden/>
          </w:rPr>
          <w:fldChar w:fldCharType="separate"/>
        </w:r>
        <w:r w:rsidR="00C648E3">
          <w:rPr>
            <w:noProof/>
            <w:webHidden/>
          </w:rPr>
          <w:t>10</w:t>
        </w:r>
        <w:r w:rsidRPr="00C648E3">
          <w:rPr>
            <w:noProof/>
            <w:webHidden/>
          </w:rPr>
          <w:fldChar w:fldCharType="end"/>
        </w:r>
      </w:hyperlink>
    </w:p>
    <w:p w14:paraId="5F7FFAC4" w14:textId="0ABED095"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83" w:history="1">
        <w:r w:rsidRPr="00C648E3">
          <w:rPr>
            <w:rStyle w:val="Hperlink"/>
            <w:noProof/>
            <w:color w:val="auto"/>
          </w:rPr>
          <w:t>3.1</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Planeeringuala lähiümbruse ehituslike ja funktsionaalsete seoste analüüs</w:t>
        </w:r>
        <w:r w:rsidRPr="00C648E3">
          <w:rPr>
            <w:noProof/>
            <w:webHidden/>
          </w:rPr>
          <w:tab/>
        </w:r>
        <w:r w:rsidRPr="00C648E3">
          <w:rPr>
            <w:noProof/>
            <w:webHidden/>
          </w:rPr>
          <w:fldChar w:fldCharType="begin"/>
        </w:r>
        <w:r w:rsidRPr="00C648E3">
          <w:rPr>
            <w:noProof/>
            <w:webHidden/>
          </w:rPr>
          <w:instrText xml:space="preserve"> PAGEREF _Toc216785583 \h </w:instrText>
        </w:r>
        <w:r w:rsidRPr="00C648E3">
          <w:rPr>
            <w:noProof/>
            <w:webHidden/>
          </w:rPr>
        </w:r>
        <w:r w:rsidRPr="00C648E3">
          <w:rPr>
            <w:noProof/>
            <w:webHidden/>
          </w:rPr>
          <w:fldChar w:fldCharType="separate"/>
        </w:r>
        <w:r w:rsidR="00C648E3">
          <w:rPr>
            <w:noProof/>
            <w:webHidden/>
          </w:rPr>
          <w:t>10</w:t>
        </w:r>
        <w:r w:rsidRPr="00C648E3">
          <w:rPr>
            <w:noProof/>
            <w:webHidden/>
          </w:rPr>
          <w:fldChar w:fldCharType="end"/>
        </w:r>
      </w:hyperlink>
    </w:p>
    <w:p w14:paraId="4BC42D5C" w14:textId="2B14D24A"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84" w:history="1">
        <w:r w:rsidRPr="00C648E3">
          <w:rPr>
            <w:rStyle w:val="Hperlink"/>
            <w:noProof/>
            <w:color w:val="auto"/>
            <w:lang w:eastAsia="et-EE"/>
          </w:rPr>
          <w:t>3.2</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lang w:eastAsia="et-EE"/>
          </w:rPr>
          <w:t>Planeeringuala kontaktalal kehtestatud ja menetluses detailplaneeringud:</w:t>
        </w:r>
        <w:r w:rsidRPr="00C648E3">
          <w:rPr>
            <w:noProof/>
            <w:webHidden/>
          </w:rPr>
          <w:tab/>
        </w:r>
        <w:r w:rsidRPr="00C648E3">
          <w:rPr>
            <w:noProof/>
            <w:webHidden/>
          </w:rPr>
          <w:fldChar w:fldCharType="begin"/>
        </w:r>
        <w:r w:rsidRPr="00C648E3">
          <w:rPr>
            <w:noProof/>
            <w:webHidden/>
          </w:rPr>
          <w:instrText xml:space="preserve"> PAGEREF _Toc216785584 \h </w:instrText>
        </w:r>
        <w:r w:rsidRPr="00C648E3">
          <w:rPr>
            <w:noProof/>
            <w:webHidden/>
          </w:rPr>
        </w:r>
        <w:r w:rsidRPr="00C648E3">
          <w:rPr>
            <w:noProof/>
            <w:webHidden/>
          </w:rPr>
          <w:fldChar w:fldCharType="separate"/>
        </w:r>
        <w:r w:rsidR="00C648E3">
          <w:rPr>
            <w:noProof/>
            <w:webHidden/>
          </w:rPr>
          <w:t>10</w:t>
        </w:r>
        <w:r w:rsidRPr="00C648E3">
          <w:rPr>
            <w:noProof/>
            <w:webHidden/>
          </w:rPr>
          <w:fldChar w:fldCharType="end"/>
        </w:r>
      </w:hyperlink>
    </w:p>
    <w:p w14:paraId="400CFB70" w14:textId="5FB86A12"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85" w:history="1">
        <w:r w:rsidRPr="00C648E3">
          <w:rPr>
            <w:rStyle w:val="Hperlink"/>
            <w:noProof/>
            <w:color w:val="auto"/>
          </w:rPr>
          <w:t>3.3</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Planeeringu eesmärk</w:t>
        </w:r>
        <w:r w:rsidRPr="00C648E3">
          <w:rPr>
            <w:noProof/>
            <w:webHidden/>
          </w:rPr>
          <w:tab/>
        </w:r>
        <w:r w:rsidRPr="00C648E3">
          <w:rPr>
            <w:noProof/>
            <w:webHidden/>
          </w:rPr>
          <w:fldChar w:fldCharType="begin"/>
        </w:r>
        <w:r w:rsidRPr="00C648E3">
          <w:rPr>
            <w:noProof/>
            <w:webHidden/>
          </w:rPr>
          <w:instrText xml:space="preserve"> PAGEREF _Toc216785585 \h </w:instrText>
        </w:r>
        <w:r w:rsidRPr="00C648E3">
          <w:rPr>
            <w:noProof/>
            <w:webHidden/>
          </w:rPr>
        </w:r>
        <w:r w:rsidRPr="00C648E3">
          <w:rPr>
            <w:noProof/>
            <w:webHidden/>
          </w:rPr>
          <w:fldChar w:fldCharType="separate"/>
        </w:r>
        <w:r w:rsidR="00C648E3">
          <w:rPr>
            <w:noProof/>
            <w:webHidden/>
          </w:rPr>
          <w:t>12</w:t>
        </w:r>
        <w:r w:rsidRPr="00C648E3">
          <w:rPr>
            <w:noProof/>
            <w:webHidden/>
          </w:rPr>
          <w:fldChar w:fldCharType="end"/>
        </w:r>
      </w:hyperlink>
    </w:p>
    <w:p w14:paraId="4D16C96F" w14:textId="2245F489"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86" w:history="1">
        <w:r w:rsidRPr="00C648E3">
          <w:rPr>
            <w:rStyle w:val="Hperlink"/>
            <w:noProof/>
            <w:color w:val="auto"/>
          </w:rPr>
          <w:t>3.4</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Vastavus Rae valla üldplaneeringule</w:t>
        </w:r>
        <w:r w:rsidRPr="00C648E3">
          <w:rPr>
            <w:noProof/>
            <w:webHidden/>
          </w:rPr>
          <w:tab/>
        </w:r>
        <w:r w:rsidRPr="00C648E3">
          <w:rPr>
            <w:noProof/>
            <w:webHidden/>
          </w:rPr>
          <w:fldChar w:fldCharType="begin"/>
        </w:r>
        <w:r w:rsidRPr="00C648E3">
          <w:rPr>
            <w:noProof/>
            <w:webHidden/>
          </w:rPr>
          <w:instrText xml:space="preserve"> PAGEREF _Toc216785586 \h </w:instrText>
        </w:r>
        <w:r w:rsidRPr="00C648E3">
          <w:rPr>
            <w:noProof/>
            <w:webHidden/>
          </w:rPr>
        </w:r>
        <w:r w:rsidRPr="00C648E3">
          <w:rPr>
            <w:noProof/>
            <w:webHidden/>
          </w:rPr>
          <w:fldChar w:fldCharType="separate"/>
        </w:r>
        <w:r w:rsidR="00C648E3">
          <w:rPr>
            <w:noProof/>
            <w:webHidden/>
          </w:rPr>
          <w:t>12</w:t>
        </w:r>
        <w:r w:rsidRPr="00C648E3">
          <w:rPr>
            <w:noProof/>
            <w:webHidden/>
          </w:rPr>
          <w:fldChar w:fldCharType="end"/>
        </w:r>
      </w:hyperlink>
    </w:p>
    <w:p w14:paraId="7E3A87AE" w14:textId="7EF585D0" w:rsidR="009B0D75" w:rsidRPr="00C648E3" w:rsidRDefault="009B0D75" w:rsidP="009B0D75">
      <w:pPr>
        <w:pStyle w:val="SK2"/>
        <w:spacing w:before="0" w:after="0" w:line="240" w:lineRule="auto"/>
        <w:rPr>
          <w:rFonts w:asciiTheme="minorHAnsi" w:eastAsiaTheme="minorEastAsia" w:hAnsiTheme="minorHAnsi" w:cstheme="minorBidi"/>
          <w:smallCaps w:val="0"/>
          <w:noProof/>
          <w:kern w:val="2"/>
          <w:lang w:eastAsia="et-EE"/>
          <w14:ligatures w14:val="standardContextual"/>
        </w:rPr>
      </w:pPr>
      <w:hyperlink w:anchor="_Toc216785587" w:history="1">
        <w:r w:rsidRPr="00C648E3">
          <w:rPr>
            <w:rStyle w:val="Hperlink"/>
            <w:noProof/>
            <w:color w:val="auto"/>
          </w:rPr>
          <w:t>4</w:t>
        </w:r>
        <w:r w:rsidRPr="00C648E3">
          <w:rPr>
            <w:rFonts w:asciiTheme="minorHAnsi" w:eastAsiaTheme="minorEastAsia" w:hAnsiTheme="minorHAnsi" w:cstheme="minorBidi"/>
            <w:smallCaps w:val="0"/>
            <w:noProof/>
            <w:kern w:val="2"/>
            <w:lang w:eastAsia="et-EE"/>
            <w14:ligatures w14:val="standardContextual"/>
          </w:rPr>
          <w:tab/>
        </w:r>
        <w:r w:rsidRPr="00C648E3">
          <w:rPr>
            <w:rStyle w:val="Hperlink"/>
            <w:noProof/>
            <w:color w:val="auto"/>
          </w:rPr>
          <w:t>PLANEERINGU ETTEPANEK</w:t>
        </w:r>
        <w:r w:rsidRPr="00C648E3">
          <w:rPr>
            <w:noProof/>
            <w:webHidden/>
          </w:rPr>
          <w:tab/>
        </w:r>
        <w:r w:rsidRPr="00C648E3">
          <w:rPr>
            <w:noProof/>
            <w:webHidden/>
          </w:rPr>
          <w:fldChar w:fldCharType="begin"/>
        </w:r>
        <w:r w:rsidRPr="00C648E3">
          <w:rPr>
            <w:noProof/>
            <w:webHidden/>
          </w:rPr>
          <w:instrText xml:space="preserve"> PAGEREF _Toc216785587 \h </w:instrText>
        </w:r>
        <w:r w:rsidRPr="00C648E3">
          <w:rPr>
            <w:noProof/>
            <w:webHidden/>
          </w:rPr>
        </w:r>
        <w:r w:rsidRPr="00C648E3">
          <w:rPr>
            <w:noProof/>
            <w:webHidden/>
          </w:rPr>
          <w:fldChar w:fldCharType="separate"/>
        </w:r>
        <w:r w:rsidR="00C648E3">
          <w:rPr>
            <w:noProof/>
            <w:webHidden/>
          </w:rPr>
          <w:t>13</w:t>
        </w:r>
        <w:r w:rsidRPr="00C648E3">
          <w:rPr>
            <w:noProof/>
            <w:webHidden/>
          </w:rPr>
          <w:fldChar w:fldCharType="end"/>
        </w:r>
      </w:hyperlink>
    </w:p>
    <w:p w14:paraId="26740EAE" w14:textId="36B92F80"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88" w:history="1">
        <w:r w:rsidRPr="00C648E3">
          <w:rPr>
            <w:rStyle w:val="Hperlink"/>
            <w:noProof/>
            <w:color w:val="auto"/>
          </w:rPr>
          <w:t>4.1</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Asendiplaaniline lahendus</w:t>
        </w:r>
        <w:r w:rsidRPr="00C648E3">
          <w:rPr>
            <w:noProof/>
            <w:webHidden/>
          </w:rPr>
          <w:tab/>
        </w:r>
        <w:r w:rsidRPr="00C648E3">
          <w:rPr>
            <w:noProof/>
            <w:webHidden/>
          </w:rPr>
          <w:fldChar w:fldCharType="begin"/>
        </w:r>
        <w:r w:rsidRPr="00C648E3">
          <w:rPr>
            <w:noProof/>
            <w:webHidden/>
          </w:rPr>
          <w:instrText xml:space="preserve"> PAGEREF _Toc216785588 \h </w:instrText>
        </w:r>
        <w:r w:rsidRPr="00C648E3">
          <w:rPr>
            <w:noProof/>
            <w:webHidden/>
          </w:rPr>
        </w:r>
        <w:r w:rsidRPr="00C648E3">
          <w:rPr>
            <w:noProof/>
            <w:webHidden/>
          </w:rPr>
          <w:fldChar w:fldCharType="separate"/>
        </w:r>
        <w:r w:rsidR="00C648E3">
          <w:rPr>
            <w:noProof/>
            <w:webHidden/>
          </w:rPr>
          <w:t>13</w:t>
        </w:r>
        <w:r w:rsidRPr="00C648E3">
          <w:rPr>
            <w:noProof/>
            <w:webHidden/>
          </w:rPr>
          <w:fldChar w:fldCharType="end"/>
        </w:r>
      </w:hyperlink>
    </w:p>
    <w:p w14:paraId="4D63F56A" w14:textId="7702CA67"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89" w:history="1">
        <w:r w:rsidRPr="00C648E3">
          <w:rPr>
            <w:rStyle w:val="Hperlink"/>
            <w:noProof/>
            <w:color w:val="auto"/>
          </w:rPr>
          <w:t>4.2</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Krundijaotus</w:t>
        </w:r>
        <w:r w:rsidRPr="00C648E3">
          <w:rPr>
            <w:noProof/>
            <w:webHidden/>
          </w:rPr>
          <w:tab/>
        </w:r>
        <w:r w:rsidRPr="00C648E3">
          <w:rPr>
            <w:noProof/>
            <w:webHidden/>
          </w:rPr>
          <w:fldChar w:fldCharType="begin"/>
        </w:r>
        <w:r w:rsidRPr="00C648E3">
          <w:rPr>
            <w:noProof/>
            <w:webHidden/>
          </w:rPr>
          <w:instrText xml:space="preserve"> PAGEREF _Toc216785589 \h </w:instrText>
        </w:r>
        <w:r w:rsidRPr="00C648E3">
          <w:rPr>
            <w:noProof/>
            <w:webHidden/>
          </w:rPr>
        </w:r>
        <w:r w:rsidRPr="00C648E3">
          <w:rPr>
            <w:noProof/>
            <w:webHidden/>
          </w:rPr>
          <w:fldChar w:fldCharType="separate"/>
        </w:r>
        <w:r w:rsidR="00C648E3">
          <w:rPr>
            <w:noProof/>
            <w:webHidden/>
          </w:rPr>
          <w:t>14</w:t>
        </w:r>
        <w:r w:rsidRPr="00C648E3">
          <w:rPr>
            <w:noProof/>
            <w:webHidden/>
          </w:rPr>
          <w:fldChar w:fldCharType="end"/>
        </w:r>
      </w:hyperlink>
    </w:p>
    <w:p w14:paraId="0ECAB2EF" w14:textId="63D54C0A"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90" w:history="1">
        <w:r w:rsidRPr="00C648E3">
          <w:rPr>
            <w:rStyle w:val="Hperlink"/>
            <w:noProof/>
            <w:color w:val="auto"/>
          </w:rPr>
          <w:t>4.3</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Hoonestusalad ja kruntide ehitusõigus</w:t>
        </w:r>
        <w:r w:rsidRPr="00C648E3">
          <w:rPr>
            <w:noProof/>
            <w:webHidden/>
          </w:rPr>
          <w:tab/>
        </w:r>
        <w:r w:rsidRPr="00C648E3">
          <w:rPr>
            <w:noProof/>
            <w:webHidden/>
          </w:rPr>
          <w:fldChar w:fldCharType="begin"/>
        </w:r>
        <w:r w:rsidRPr="00C648E3">
          <w:rPr>
            <w:noProof/>
            <w:webHidden/>
          </w:rPr>
          <w:instrText xml:space="preserve"> PAGEREF _Toc216785590 \h </w:instrText>
        </w:r>
        <w:r w:rsidRPr="00C648E3">
          <w:rPr>
            <w:noProof/>
            <w:webHidden/>
          </w:rPr>
        </w:r>
        <w:r w:rsidRPr="00C648E3">
          <w:rPr>
            <w:noProof/>
            <w:webHidden/>
          </w:rPr>
          <w:fldChar w:fldCharType="separate"/>
        </w:r>
        <w:r w:rsidR="00C648E3">
          <w:rPr>
            <w:noProof/>
            <w:webHidden/>
          </w:rPr>
          <w:t>15</w:t>
        </w:r>
        <w:r w:rsidRPr="00C648E3">
          <w:rPr>
            <w:noProof/>
            <w:webHidden/>
          </w:rPr>
          <w:fldChar w:fldCharType="end"/>
        </w:r>
      </w:hyperlink>
    </w:p>
    <w:p w14:paraId="113F42FC" w14:textId="24B79FBD"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591" w:history="1">
        <w:r w:rsidRPr="00C648E3">
          <w:rPr>
            <w:rStyle w:val="Hperlink"/>
            <w:i/>
            <w:noProof/>
            <w:color w:val="auto"/>
          </w:rPr>
          <w:t>4.3.1</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Hoonestusalad</w:t>
        </w:r>
        <w:r w:rsidRPr="00C648E3">
          <w:rPr>
            <w:noProof/>
            <w:webHidden/>
          </w:rPr>
          <w:tab/>
        </w:r>
        <w:r w:rsidRPr="00C648E3">
          <w:rPr>
            <w:noProof/>
            <w:webHidden/>
          </w:rPr>
          <w:fldChar w:fldCharType="begin"/>
        </w:r>
        <w:r w:rsidRPr="00C648E3">
          <w:rPr>
            <w:noProof/>
            <w:webHidden/>
          </w:rPr>
          <w:instrText xml:space="preserve"> PAGEREF _Toc216785591 \h </w:instrText>
        </w:r>
        <w:r w:rsidRPr="00C648E3">
          <w:rPr>
            <w:noProof/>
            <w:webHidden/>
          </w:rPr>
        </w:r>
        <w:r w:rsidRPr="00C648E3">
          <w:rPr>
            <w:noProof/>
            <w:webHidden/>
          </w:rPr>
          <w:fldChar w:fldCharType="separate"/>
        </w:r>
        <w:r w:rsidR="00C648E3">
          <w:rPr>
            <w:noProof/>
            <w:webHidden/>
          </w:rPr>
          <w:t>15</w:t>
        </w:r>
        <w:r w:rsidRPr="00C648E3">
          <w:rPr>
            <w:noProof/>
            <w:webHidden/>
          </w:rPr>
          <w:fldChar w:fldCharType="end"/>
        </w:r>
      </w:hyperlink>
    </w:p>
    <w:p w14:paraId="42F96DF3" w14:textId="15B9B1E6"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592" w:history="1">
        <w:r w:rsidRPr="00C648E3">
          <w:rPr>
            <w:rStyle w:val="Hperlink"/>
            <w:i/>
            <w:noProof/>
            <w:color w:val="auto"/>
          </w:rPr>
          <w:t>4.3.2</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Ehitusõigus</w:t>
        </w:r>
        <w:r w:rsidRPr="00C648E3">
          <w:rPr>
            <w:noProof/>
            <w:webHidden/>
          </w:rPr>
          <w:tab/>
        </w:r>
        <w:r w:rsidRPr="00C648E3">
          <w:rPr>
            <w:noProof/>
            <w:webHidden/>
          </w:rPr>
          <w:fldChar w:fldCharType="begin"/>
        </w:r>
        <w:r w:rsidRPr="00C648E3">
          <w:rPr>
            <w:noProof/>
            <w:webHidden/>
          </w:rPr>
          <w:instrText xml:space="preserve"> PAGEREF _Toc216785592 \h </w:instrText>
        </w:r>
        <w:r w:rsidRPr="00C648E3">
          <w:rPr>
            <w:noProof/>
            <w:webHidden/>
          </w:rPr>
        </w:r>
        <w:r w:rsidRPr="00C648E3">
          <w:rPr>
            <w:noProof/>
            <w:webHidden/>
          </w:rPr>
          <w:fldChar w:fldCharType="separate"/>
        </w:r>
        <w:r w:rsidR="00C648E3">
          <w:rPr>
            <w:noProof/>
            <w:webHidden/>
          </w:rPr>
          <w:t>15</w:t>
        </w:r>
        <w:r w:rsidRPr="00C648E3">
          <w:rPr>
            <w:noProof/>
            <w:webHidden/>
          </w:rPr>
          <w:fldChar w:fldCharType="end"/>
        </w:r>
      </w:hyperlink>
    </w:p>
    <w:p w14:paraId="75FBEA27" w14:textId="318CF6C2"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93" w:history="1">
        <w:r w:rsidRPr="00C648E3">
          <w:rPr>
            <w:rStyle w:val="Hperlink"/>
            <w:noProof/>
            <w:color w:val="auto"/>
          </w:rPr>
          <w:t>4.4</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Ehitiste arhitektuurinõuded</w:t>
        </w:r>
        <w:r w:rsidRPr="00C648E3">
          <w:rPr>
            <w:noProof/>
            <w:webHidden/>
          </w:rPr>
          <w:tab/>
        </w:r>
        <w:r w:rsidRPr="00C648E3">
          <w:rPr>
            <w:noProof/>
            <w:webHidden/>
          </w:rPr>
          <w:fldChar w:fldCharType="begin"/>
        </w:r>
        <w:r w:rsidRPr="00C648E3">
          <w:rPr>
            <w:noProof/>
            <w:webHidden/>
          </w:rPr>
          <w:instrText xml:space="preserve"> PAGEREF _Toc216785593 \h </w:instrText>
        </w:r>
        <w:r w:rsidRPr="00C648E3">
          <w:rPr>
            <w:noProof/>
            <w:webHidden/>
          </w:rPr>
        </w:r>
        <w:r w:rsidRPr="00C648E3">
          <w:rPr>
            <w:noProof/>
            <w:webHidden/>
          </w:rPr>
          <w:fldChar w:fldCharType="separate"/>
        </w:r>
        <w:r w:rsidR="00C648E3">
          <w:rPr>
            <w:noProof/>
            <w:webHidden/>
          </w:rPr>
          <w:t>21</w:t>
        </w:r>
        <w:r w:rsidRPr="00C648E3">
          <w:rPr>
            <w:noProof/>
            <w:webHidden/>
          </w:rPr>
          <w:fldChar w:fldCharType="end"/>
        </w:r>
      </w:hyperlink>
    </w:p>
    <w:p w14:paraId="5C52C311" w14:textId="3689ECE2"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594" w:history="1">
        <w:r w:rsidRPr="00C648E3">
          <w:rPr>
            <w:rStyle w:val="Hperlink"/>
            <w:i/>
            <w:noProof/>
            <w:color w:val="auto"/>
          </w:rPr>
          <w:t>4.4.1</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Tootmis- ja/või ärihooned</w:t>
        </w:r>
        <w:r w:rsidRPr="00C648E3">
          <w:rPr>
            <w:noProof/>
            <w:webHidden/>
          </w:rPr>
          <w:tab/>
        </w:r>
        <w:r w:rsidRPr="00C648E3">
          <w:rPr>
            <w:noProof/>
            <w:webHidden/>
          </w:rPr>
          <w:fldChar w:fldCharType="begin"/>
        </w:r>
        <w:r w:rsidRPr="00C648E3">
          <w:rPr>
            <w:noProof/>
            <w:webHidden/>
          </w:rPr>
          <w:instrText xml:space="preserve"> PAGEREF _Toc216785594 \h </w:instrText>
        </w:r>
        <w:r w:rsidRPr="00C648E3">
          <w:rPr>
            <w:noProof/>
            <w:webHidden/>
          </w:rPr>
        </w:r>
        <w:r w:rsidRPr="00C648E3">
          <w:rPr>
            <w:noProof/>
            <w:webHidden/>
          </w:rPr>
          <w:fldChar w:fldCharType="separate"/>
        </w:r>
        <w:r w:rsidR="00C648E3">
          <w:rPr>
            <w:noProof/>
            <w:webHidden/>
          </w:rPr>
          <w:t>21</w:t>
        </w:r>
        <w:r w:rsidRPr="00C648E3">
          <w:rPr>
            <w:noProof/>
            <w:webHidden/>
          </w:rPr>
          <w:fldChar w:fldCharType="end"/>
        </w:r>
      </w:hyperlink>
    </w:p>
    <w:p w14:paraId="6E124867" w14:textId="20FCB734"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595" w:history="1">
        <w:r w:rsidRPr="00C648E3">
          <w:rPr>
            <w:rStyle w:val="Hperlink"/>
            <w:i/>
            <w:noProof/>
            <w:color w:val="auto"/>
          </w:rPr>
          <w:t>4.4.2</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Üksikelamud</w:t>
        </w:r>
        <w:r w:rsidRPr="00C648E3">
          <w:rPr>
            <w:noProof/>
            <w:webHidden/>
          </w:rPr>
          <w:tab/>
        </w:r>
        <w:r w:rsidRPr="00C648E3">
          <w:rPr>
            <w:noProof/>
            <w:webHidden/>
          </w:rPr>
          <w:fldChar w:fldCharType="begin"/>
        </w:r>
        <w:r w:rsidRPr="00C648E3">
          <w:rPr>
            <w:noProof/>
            <w:webHidden/>
          </w:rPr>
          <w:instrText xml:space="preserve"> PAGEREF _Toc216785595 \h </w:instrText>
        </w:r>
        <w:r w:rsidRPr="00C648E3">
          <w:rPr>
            <w:noProof/>
            <w:webHidden/>
          </w:rPr>
        </w:r>
        <w:r w:rsidRPr="00C648E3">
          <w:rPr>
            <w:noProof/>
            <w:webHidden/>
          </w:rPr>
          <w:fldChar w:fldCharType="separate"/>
        </w:r>
        <w:r w:rsidR="00C648E3">
          <w:rPr>
            <w:noProof/>
            <w:webHidden/>
          </w:rPr>
          <w:t>22</w:t>
        </w:r>
        <w:r w:rsidRPr="00C648E3">
          <w:rPr>
            <w:noProof/>
            <w:webHidden/>
          </w:rPr>
          <w:fldChar w:fldCharType="end"/>
        </w:r>
      </w:hyperlink>
    </w:p>
    <w:p w14:paraId="4E708078" w14:textId="00F7E39B"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596" w:history="1">
        <w:r w:rsidRPr="00C648E3">
          <w:rPr>
            <w:rStyle w:val="Hperlink"/>
            <w:i/>
            <w:noProof/>
            <w:color w:val="auto"/>
          </w:rPr>
          <w:t>4.4.3</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Piirded</w:t>
        </w:r>
        <w:r w:rsidRPr="00C648E3">
          <w:rPr>
            <w:noProof/>
            <w:webHidden/>
          </w:rPr>
          <w:tab/>
        </w:r>
        <w:r w:rsidRPr="00C648E3">
          <w:rPr>
            <w:noProof/>
            <w:webHidden/>
          </w:rPr>
          <w:fldChar w:fldCharType="begin"/>
        </w:r>
        <w:r w:rsidRPr="00C648E3">
          <w:rPr>
            <w:noProof/>
            <w:webHidden/>
          </w:rPr>
          <w:instrText xml:space="preserve"> PAGEREF _Toc216785596 \h </w:instrText>
        </w:r>
        <w:r w:rsidRPr="00C648E3">
          <w:rPr>
            <w:noProof/>
            <w:webHidden/>
          </w:rPr>
        </w:r>
        <w:r w:rsidRPr="00C648E3">
          <w:rPr>
            <w:noProof/>
            <w:webHidden/>
          </w:rPr>
          <w:fldChar w:fldCharType="separate"/>
        </w:r>
        <w:r w:rsidR="00C648E3">
          <w:rPr>
            <w:noProof/>
            <w:webHidden/>
          </w:rPr>
          <w:t>22</w:t>
        </w:r>
        <w:r w:rsidRPr="00C648E3">
          <w:rPr>
            <w:noProof/>
            <w:webHidden/>
          </w:rPr>
          <w:fldChar w:fldCharType="end"/>
        </w:r>
      </w:hyperlink>
    </w:p>
    <w:p w14:paraId="4CFD488B" w14:textId="6EDAA1F9"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97" w:history="1">
        <w:r w:rsidRPr="00C648E3">
          <w:rPr>
            <w:rStyle w:val="Hperlink"/>
            <w:noProof/>
            <w:color w:val="auto"/>
          </w:rPr>
          <w:t>4.5</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Planeeringu hoonestustingimuste võrdlus Rae valla üldplaneeringu hoonestustingimustega (Karla küla)</w:t>
        </w:r>
        <w:r w:rsidRPr="00C648E3">
          <w:rPr>
            <w:noProof/>
            <w:webHidden/>
          </w:rPr>
          <w:tab/>
        </w:r>
        <w:r w:rsidRPr="00C648E3">
          <w:rPr>
            <w:noProof/>
            <w:webHidden/>
          </w:rPr>
          <w:fldChar w:fldCharType="begin"/>
        </w:r>
        <w:r w:rsidRPr="00C648E3">
          <w:rPr>
            <w:noProof/>
            <w:webHidden/>
          </w:rPr>
          <w:instrText xml:space="preserve"> PAGEREF _Toc216785597 \h </w:instrText>
        </w:r>
        <w:r w:rsidRPr="00C648E3">
          <w:rPr>
            <w:noProof/>
            <w:webHidden/>
          </w:rPr>
        </w:r>
        <w:r w:rsidRPr="00C648E3">
          <w:rPr>
            <w:noProof/>
            <w:webHidden/>
          </w:rPr>
          <w:fldChar w:fldCharType="separate"/>
        </w:r>
        <w:r w:rsidR="00C648E3">
          <w:rPr>
            <w:noProof/>
            <w:webHidden/>
          </w:rPr>
          <w:t>22</w:t>
        </w:r>
        <w:r w:rsidRPr="00C648E3">
          <w:rPr>
            <w:noProof/>
            <w:webHidden/>
          </w:rPr>
          <w:fldChar w:fldCharType="end"/>
        </w:r>
      </w:hyperlink>
    </w:p>
    <w:p w14:paraId="2BD4EB3E" w14:textId="06009C13"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598" w:history="1">
        <w:r w:rsidRPr="00C648E3">
          <w:rPr>
            <w:rStyle w:val="Hperlink"/>
            <w:noProof/>
            <w:color w:val="auto"/>
          </w:rPr>
          <w:t>4.6</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Liiklus- ja parkimiskorralduse põhimõtted</w:t>
        </w:r>
        <w:r w:rsidRPr="00C648E3">
          <w:rPr>
            <w:noProof/>
            <w:webHidden/>
          </w:rPr>
          <w:tab/>
        </w:r>
        <w:r w:rsidRPr="00C648E3">
          <w:rPr>
            <w:noProof/>
            <w:webHidden/>
          </w:rPr>
          <w:fldChar w:fldCharType="begin"/>
        </w:r>
        <w:r w:rsidRPr="00C648E3">
          <w:rPr>
            <w:noProof/>
            <w:webHidden/>
          </w:rPr>
          <w:instrText xml:space="preserve"> PAGEREF _Toc216785598 \h </w:instrText>
        </w:r>
        <w:r w:rsidRPr="00C648E3">
          <w:rPr>
            <w:noProof/>
            <w:webHidden/>
          </w:rPr>
        </w:r>
        <w:r w:rsidRPr="00C648E3">
          <w:rPr>
            <w:noProof/>
            <w:webHidden/>
          </w:rPr>
          <w:fldChar w:fldCharType="separate"/>
        </w:r>
        <w:r w:rsidR="00C648E3">
          <w:rPr>
            <w:noProof/>
            <w:webHidden/>
          </w:rPr>
          <w:t>24</w:t>
        </w:r>
        <w:r w:rsidRPr="00C648E3">
          <w:rPr>
            <w:noProof/>
            <w:webHidden/>
          </w:rPr>
          <w:fldChar w:fldCharType="end"/>
        </w:r>
      </w:hyperlink>
    </w:p>
    <w:p w14:paraId="22516ED6" w14:textId="4EC7B509"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599" w:history="1">
        <w:r w:rsidRPr="00C648E3">
          <w:rPr>
            <w:rStyle w:val="Hperlink"/>
            <w:i/>
            <w:noProof/>
            <w:color w:val="auto"/>
          </w:rPr>
          <w:t>4.6.1</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Liikluskorralduse põhimõtted</w:t>
        </w:r>
        <w:r w:rsidRPr="00C648E3">
          <w:rPr>
            <w:noProof/>
            <w:webHidden/>
          </w:rPr>
          <w:tab/>
        </w:r>
        <w:r w:rsidRPr="00C648E3">
          <w:rPr>
            <w:noProof/>
            <w:webHidden/>
          </w:rPr>
          <w:fldChar w:fldCharType="begin"/>
        </w:r>
        <w:r w:rsidRPr="00C648E3">
          <w:rPr>
            <w:noProof/>
            <w:webHidden/>
          </w:rPr>
          <w:instrText xml:space="preserve"> PAGEREF _Toc216785599 \h </w:instrText>
        </w:r>
        <w:r w:rsidRPr="00C648E3">
          <w:rPr>
            <w:noProof/>
            <w:webHidden/>
          </w:rPr>
        </w:r>
        <w:r w:rsidRPr="00C648E3">
          <w:rPr>
            <w:noProof/>
            <w:webHidden/>
          </w:rPr>
          <w:fldChar w:fldCharType="separate"/>
        </w:r>
        <w:r w:rsidR="00C648E3">
          <w:rPr>
            <w:noProof/>
            <w:webHidden/>
          </w:rPr>
          <w:t>24</w:t>
        </w:r>
        <w:r w:rsidRPr="00C648E3">
          <w:rPr>
            <w:noProof/>
            <w:webHidden/>
          </w:rPr>
          <w:fldChar w:fldCharType="end"/>
        </w:r>
      </w:hyperlink>
    </w:p>
    <w:p w14:paraId="2915BBE5" w14:textId="62397C55"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00" w:history="1">
        <w:r w:rsidRPr="00C648E3">
          <w:rPr>
            <w:rStyle w:val="Hperlink"/>
            <w:i/>
            <w:noProof/>
            <w:color w:val="auto"/>
          </w:rPr>
          <w:t>4.6.2</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Autode parkimine</w:t>
        </w:r>
        <w:r w:rsidRPr="00C648E3">
          <w:rPr>
            <w:noProof/>
            <w:webHidden/>
          </w:rPr>
          <w:tab/>
        </w:r>
        <w:r w:rsidRPr="00C648E3">
          <w:rPr>
            <w:noProof/>
            <w:webHidden/>
          </w:rPr>
          <w:fldChar w:fldCharType="begin"/>
        </w:r>
        <w:r w:rsidRPr="00C648E3">
          <w:rPr>
            <w:noProof/>
            <w:webHidden/>
          </w:rPr>
          <w:instrText xml:space="preserve"> PAGEREF _Toc216785600 \h </w:instrText>
        </w:r>
        <w:r w:rsidRPr="00C648E3">
          <w:rPr>
            <w:noProof/>
            <w:webHidden/>
          </w:rPr>
        </w:r>
        <w:r w:rsidRPr="00C648E3">
          <w:rPr>
            <w:noProof/>
            <w:webHidden/>
          </w:rPr>
          <w:fldChar w:fldCharType="separate"/>
        </w:r>
        <w:r w:rsidR="00C648E3">
          <w:rPr>
            <w:noProof/>
            <w:webHidden/>
          </w:rPr>
          <w:t>26</w:t>
        </w:r>
        <w:r w:rsidRPr="00C648E3">
          <w:rPr>
            <w:noProof/>
            <w:webHidden/>
          </w:rPr>
          <w:fldChar w:fldCharType="end"/>
        </w:r>
      </w:hyperlink>
    </w:p>
    <w:p w14:paraId="41D603DA" w14:textId="55DBC231"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01" w:history="1">
        <w:r w:rsidRPr="00C648E3">
          <w:rPr>
            <w:rStyle w:val="Hperlink"/>
            <w:i/>
            <w:noProof/>
            <w:color w:val="auto"/>
          </w:rPr>
          <w:t>4.6.3</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Jalgrataste parkimine</w:t>
        </w:r>
        <w:r w:rsidRPr="00C648E3">
          <w:rPr>
            <w:noProof/>
            <w:webHidden/>
          </w:rPr>
          <w:tab/>
        </w:r>
        <w:r w:rsidRPr="00C648E3">
          <w:rPr>
            <w:noProof/>
            <w:webHidden/>
          </w:rPr>
          <w:fldChar w:fldCharType="begin"/>
        </w:r>
        <w:r w:rsidRPr="00C648E3">
          <w:rPr>
            <w:noProof/>
            <w:webHidden/>
          </w:rPr>
          <w:instrText xml:space="preserve"> PAGEREF _Toc216785601 \h </w:instrText>
        </w:r>
        <w:r w:rsidRPr="00C648E3">
          <w:rPr>
            <w:noProof/>
            <w:webHidden/>
          </w:rPr>
        </w:r>
        <w:r w:rsidRPr="00C648E3">
          <w:rPr>
            <w:noProof/>
            <w:webHidden/>
          </w:rPr>
          <w:fldChar w:fldCharType="separate"/>
        </w:r>
        <w:r w:rsidR="00C648E3">
          <w:rPr>
            <w:noProof/>
            <w:webHidden/>
          </w:rPr>
          <w:t>28</w:t>
        </w:r>
        <w:r w:rsidRPr="00C648E3">
          <w:rPr>
            <w:noProof/>
            <w:webHidden/>
          </w:rPr>
          <w:fldChar w:fldCharType="end"/>
        </w:r>
      </w:hyperlink>
    </w:p>
    <w:p w14:paraId="4A5E9CDC" w14:textId="592FC599"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02" w:history="1">
        <w:r w:rsidRPr="00C648E3">
          <w:rPr>
            <w:rStyle w:val="Hperlink"/>
            <w:noProof/>
            <w:color w:val="auto"/>
          </w:rPr>
          <w:t>4.7</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Haljastuse ja heakorra põhimõtted</w:t>
        </w:r>
        <w:r w:rsidRPr="00C648E3">
          <w:rPr>
            <w:noProof/>
            <w:webHidden/>
          </w:rPr>
          <w:tab/>
        </w:r>
        <w:r w:rsidRPr="00C648E3">
          <w:rPr>
            <w:noProof/>
            <w:webHidden/>
          </w:rPr>
          <w:fldChar w:fldCharType="begin"/>
        </w:r>
        <w:r w:rsidRPr="00C648E3">
          <w:rPr>
            <w:noProof/>
            <w:webHidden/>
          </w:rPr>
          <w:instrText xml:space="preserve"> PAGEREF _Toc216785602 \h </w:instrText>
        </w:r>
        <w:r w:rsidRPr="00C648E3">
          <w:rPr>
            <w:noProof/>
            <w:webHidden/>
          </w:rPr>
        </w:r>
        <w:r w:rsidRPr="00C648E3">
          <w:rPr>
            <w:noProof/>
            <w:webHidden/>
          </w:rPr>
          <w:fldChar w:fldCharType="separate"/>
        </w:r>
        <w:r w:rsidR="00C648E3">
          <w:rPr>
            <w:noProof/>
            <w:webHidden/>
          </w:rPr>
          <w:t>29</w:t>
        </w:r>
        <w:r w:rsidRPr="00C648E3">
          <w:rPr>
            <w:noProof/>
            <w:webHidden/>
          </w:rPr>
          <w:fldChar w:fldCharType="end"/>
        </w:r>
      </w:hyperlink>
    </w:p>
    <w:p w14:paraId="2AB47585" w14:textId="0FA3F5DD"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03" w:history="1">
        <w:r w:rsidRPr="00C648E3">
          <w:rPr>
            <w:rStyle w:val="Hperlink"/>
            <w:i/>
            <w:noProof/>
            <w:color w:val="auto"/>
            <w:lang w:eastAsia="et-EE"/>
          </w:rPr>
          <w:t>4.7.1</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lang w:eastAsia="et-EE"/>
          </w:rPr>
          <w:t>Haljastus</w:t>
        </w:r>
        <w:r w:rsidRPr="00C648E3">
          <w:rPr>
            <w:noProof/>
            <w:webHidden/>
          </w:rPr>
          <w:tab/>
        </w:r>
        <w:r w:rsidRPr="00C648E3">
          <w:rPr>
            <w:noProof/>
            <w:webHidden/>
          </w:rPr>
          <w:fldChar w:fldCharType="begin"/>
        </w:r>
        <w:r w:rsidRPr="00C648E3">
          <w:rPr>
            <w:noProof/>
            <w:webHidden/>
          </w:rPr>
          <w:instrText xml:space="preserve"> PAGEREF _Toc216785603 \h </w:instrText>
        </w:r>
        <w:r w:rsidRPr="00C648E3">
          <w:rPr>
            <w:noProof/>
            <w:webHidden/>
          </w:rPr>
        </w:r>
        <w:r w:rsidRPr="00C648E3">
          <w:rPr>
            <w:noProof/>
            <w:webHidden/>
          </w:rPr>
          <w:fldChar w:fldCharType="separate"/>
        </w:r>
        <w:r w:rsidR="00C648E3">
          <w:rPr>
            <w:noProof/>
            <w:webHidden/>
          </w:rPr>
          <w:t>29</w:t>
        </w:r>
        <w:r w:rsidRPr="00C648E3">
          <w:rPr>
            <w:noProof/>
            <w:webHidden/>
          </w:rPr>
          <w:fldChar w:fldCharType="end"/>
        </w:r>
      </w:hyperlink>
    </w:p>
    <w:p w14:paraId="680D41BC" w14:textId="65BC3CA8"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04" w:history="1">
        <w:r w:rsidRPr="00C648E3">
          <w:rPr>
            <w:rStyle w:val="Hperlink"/>
            <w:i/>
            <w:noProof/>
            <w:color w:val="auto"/>
          </w:rPr>
          <w:t>4.7.2</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Haljastust puudutavad nõuded projekteerimisel, ehitamisel, istutamisel ja hooldamisel</w:t>
        </w:r>
        <w:r w:rsidRPr="00C648E3">
          <w:rPr>
            <w:noProof/>
            <w:webHidden/>
          </w:rPr>
          <w:tab/>
        </w:r>
        <w:r w:rsidRPr="00C648E3">
          <w:rPr>
            <w:noProof/>
            <w:webHidden/>
          </w:rPr>
          <w:fldChar w:fldCharType="begin"/>
        </w:r>
        <w:r w:rsidRPr="00C648E3">
          <w:rPr>
            <w:noProof/>
            <w:webHidden/>
          </w:rPr>
          <w:instrText xml:space="preserve"> PAGEREF _Toc216785604 \h </w:instrText>
        </w:r>
        <w:r w:rsidRPr="00C648E3">
          <w:rPr>
            <w:noProof/>
            <w:webHidden/>
          </w:rPr>
        </w:r>
        <w:r w:rsidRPr="00C648E3">
          <w:rPr>
            <w:noProof/>
            <w:webHidden/>
          </w:rPr>
          <w:fldChar w:fldCharType="separate"/>
        </w:r>
        <w:r w:rsidR="00C648E3">
          <w:rPr>
            <w:noProof/>
            <w:webHidden/>
          </w:rPr>
          <w:t>30</w:t>
        </w:r>
        <w:r w:rsidRPr="00C648E3">
          <w:rPr>
            <w:noProof/>
            <w:webHidden/>
          </w:rPr>
          <w:fldChar w:fldCharType="end"/>
        </w:r>
      </w:hyperlink>
    </w:p>
    <w:p w14:paraId="5F9FC201" w14:textId="3E51F4A3"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05" w:history="1">
        <w:r w:rsidRPr="00C648E3">
          <w:rPr>
            <w:rStyle w:val="Hperlink"/>
            <w:i/>
            <w:noProof/>
            <w:color w:val="auto"/>
          </w:rPr>
          <w:t>4.7.3</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Mänguväljakud ja rekreatsiooniala</w:t>
        </w:r>
        <w:r w:rsidRPr="00C648E3">
          <w:rPr>
            <w:noProof/>
            <w:webHidden/>
          </w:rPr>
          <w:tab/>
        </w:r>
        <w:r w:rsidRPr="00C648E3">
          <w:rPr>
            <w:noProof/>
            <w:webHidden/>
          </w:rPr>
          <w:fldChar w:fldCharType="begin"/>
        </w:r>
        <w:r w:rsidRPr="00C648E3">
          <w:rPr>
            <w:noProof/>
            <w:webHidden/>
          </w:rPr>
          <w:instrText xml:space="preserve"> PAGEREF _Toc216785605 \h </w:instrText>
        </w:r>
        <w:r w:rsidRPr="00C648E3">
          <w:rPr>
            <w:noProof/>
            <w:webHidden/>
          </w:rPr>
        </w:r>
        <w:r w:rsidRPr="00C648E3">
          <w:rPr>
            <w:noProof/>
            <w:webHidden/>
          </w:rPr>
          <w:fldChar w:fldCharType="separate"/>
        </w:r>
        <w:r w:rsidR="00C648E3">
          <w:rPr>
            <w:noProof/>
            <w:webHidden/>
          </w:rPr>
          <w:t>31</w:t>
        </w:r>
        <w:r w:rsidRPr="00C648E3">
          <w:rPr>
            <w:noProof/>
            <w:webHidden/>
          </w:rPr>
          <w:fldChar w:fldCharType="end"/>
        </w:r>
      </w:hyperlink>
    </w:p>
    <w:p w14:paraId="0EE2921C" w14:textId="7844DBE3"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06" w:history="1">
        <w:r w:rsidRPr="00C648E3">
          <w:rPr>
            <w:rStyle w:val="Hperlink"/>
            <w:noProof/>
            <w:color w:val="auto"/>
          </w:rPr>
          <w:t>4.8</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Jäätmekäitluse põhimõtted</w:t>
        </w:r>
        <w:r w:rsidRPr="00C648E3">
          <w:rPr>
            <w:noProof/>
            <w:webHidden/>
          </w:rPr>
          <w:tab/>
        </w:r>
        <w:r w:rsidRPr="00C648E3">
          <w:rPr>
            <w:noProof/>
            <w:webHidden/>
          </w:rPr>
          <w:fldChar w:fldCharType="begin"/>
        </w:r>
        <w:r w:rsidRPr="00C648E3">
          <w:rPr>
            <w:noProof/>
            <w:webHidden/>
          </w:rPr>
          <w:instrText xml:space="preserve"> PAGEREF _Toc216785606 \h </w:instrText>
        </w:r>
        <w:r w:rsidRPr="00C648E3">
          <w:rPr>
            <w:noProof/>
            <w:webHidden/>
          </w:rPr>
        </w:r>
        <w:r w:rsidRPr="00C648E3">
          <w:rPr>
            <w:noProof/>
            <w:webHidden/>
          </w:rPr>
          <w:fldChar w:fldCharType="separate"/>
        </w:r>
        <w:r w:rsidR="00C648E3">
          <w:rPr>
            <w:noProof/>
            <w:webHidden/>
          </w:rPr>
          <w:t>31</w:t>
        </w:r>
        <w:r w:rsidRPr="00C648E3">
          <w:rPr>
            <w:noProof/>
            <w:webHidden/>
          </w:rPr>
          <w:fldChar w:fldCharType="end"/>
        </w:r>
      </w:hyperlink>
    </w:p>
    <w:p w14:paraId="250BE54F" w14:textId="1DFC5F98"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07" w:history="1">
        <w:r w:rsidRPr="00C648E3">
          <w:rPr>
            <w:rStyle w:val="Hperlink"/>
            <w:i/>
            <w:noProof/>
            <w:color w:val="auto"/>
          </w:rPr>
          <w:t>4.8.1</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Äri- ja/või tootmismaa jäätmekäitlus</w:t>
        </w:r>
        <w:r w:rsidRPr="00C648E3">
          <w:rPr>
            <w:noProof/>
            <w:webHidden/>
          </w:rPr>
          <w:tab/>
        </w:r>
        <w:r w:rsidRPr="00C648E3">
          <w:rPr>
            <w:noProof/>
            <w:webHidden/>
          </w:rPr>
          <w:fldChar w:fldCharType="begin"/>
        </w:r>
        <w:r w:rsidRPr="00C648E3">
          <w:rPr>
            <w:noProof/>
            <w:webHidden/>
          </w:rPr>
          <w:instrText xml:space="preserve"> PAGEREF _Toc216785607 \h </w:instrText>
        </w:r>
        <w:r w:rsidRPr="00C648E3">
          <w:rPr>
            <w:noProof/>
            <w:webHidden/>
          </w:rPr>
        </w:r>
        <w:r w:rsidRPr="00C648E3">
          <w:rPr>
            <w:noProof/>
            <w:webHidden/>
          </w:rPr>
          <w:fldChar w:fldCharType="separate"/>
        </w:r>
        <w:r w:rsidR="00C648E3">
          <w:rPr>
            <w:noProof/>
            <w:webHidden/>
          </w:rPr>
          <w:t>32</w:t>
        </w:r>
        <w:r w:rsidRPr="00C648E3">
          <w:rPr>
            <w:noProof/>
            <w:webHidden/>
          </w:rPr>
          <w:fldChar w:fldCharType="end"/>
        </w:r>
      </w:hyperlink>
    </w:p>
    <w:p w14:paraId="5468D6D3" w14:textId="7DC8D549"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08" w:history="1">
        <w:r w:rsidRPr="00C648E3">
          <w:rPr>
            <w:rStyle w:val="Hperlink"/>
            <w:i/>
            <w:noProof/>
            <w:color w:val="auto"/>
          </w:rPr>
          <w:t>4.8.2</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Elamumaa jäätmekäitlus</w:t>
        </w:r>
        <w:r w:rsidRPr="00C648E3">
          <w:rPr>
            <w:noProof/>
            <w:webHidden/>
          </w:rPr>
          <w:tab/>
        </w:r>
        <w:r w:rsidRPr="00C648E3">
          <w:rPr>
            <w:noProof/>
            <w:webHidden/>
          </w:rPr>
          <w:fldChar w:fldCharType="begin"/>
        </w:r>
        <w:r w:rsidRPr="00C648E3">
          <w:rPr>
            <w:noProof/>
            <w:webHidden/>
          </w:rPr>
          <w:instrText xml:space="preserve"> PAGEREF _Toc216785608 \h </w:instrText>
        </w:r>
        <w:r w:rsidRPr="00C648E3">
          <w:rPr>
            <w:noProof/>
            <w:webHidden/>
          </w:rPr>
        </w:r>
        <w:r w:rsidRPr="00C648E3">
          <w:rPr>
            <w:noProof/>
            <w:webHidden/>
          </w:rPr>
          <w:fldChar w:fldCharType="separate"/>
        </w:r>
        <w:r w:rsidR="00C648E3">
          <w:rPr>
            <w:noProof/>
            <w:webHidden/>
          </w:rPr>
          <w:t>32</w:t>
        </w:r>
        <w:r w:rsidRPr="00C648E3">
          <w:rPr>
            <w:noProof/>
            <w:webHidden/>
          </w:rPr>
          <w:fldChar w:fldCharType="end"/>
        </w:r>
      </w:hyperlink>
    </w:p>
    <w:p w14:paraId="55062F4C" w14:textId="70125E7E"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09" w:history="1">
        <w:r w:rsidRPr="00C648E3">
          <w:rPr>
            <w:rStyle w:val="Hperlink"/>
            <w:i/>
            <w:noProof/>
            <w:color w:val="auto"/>
          </w:rPr>
          <w:t>4.8.3</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Ehitusjäätmed</w:t>
        </w:r>
        <w:r w:rsidRPr="00C648E3">
          <w:rPr>
            <w:noProof/>
            <w:webHidden/>
          </w:rPr>
          <w:tab/>
        </w:r>
        <w:r w:rsidRPr="00C648E3">
          <w:rPr>
            <w:noProof/>
            <w:webHidden/>
          </w:rPr>
          <w:fldChar w:fldCharType="begin"/>
        </w:r>
        <w:r w:rsidRPr="00C648E3">
          <w:rPr>
            <w:noProof/>
            <w:webHidden/>
          </w:rPr>
          <w:instrText xml:space="preserve"> PAGEREF _Toc216785609 \h </w:instrText>
        </w:r>
        <w:r w:rsidRPr="00C648E3">
          <w:rPr>
            <w:noProof/>
            <w:webHidden/>
          </w:rPr>
        </w:r>
        <w:r w:rsidRPr="00C648E3">
          <w:rPr>
            <w:noProof/>
            <w:webHidden/>
          </w:rPr>
          <w:fldChar w:fldCharType="separate"/>
        </w:r>
        <w:r w:rsidR="00C648E3">
          <w:rPr>
            <w:noProof/>
            <w:webHidden/>
          </w:rPr>
          <w:t>33</w:t>
        </w:r>
        <w:r w:rsidRPr="00C648E3">
          <w:rPr>
            <w:noProof/>
            <w:webHidden/>
          </w:rPr>
          <w:fldChar w:fldCharType="end"/>
        </w:r>
      </w:hyperlink>
    </w:p>
    <w:p w14:paraId="69515DDC" w14:textId="5C4A69AE"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10" w:history="1">
        <w:r w:rsidRPr="00C648E3">
          <w:rPr>
            <w:rStyle w:val="Hperlink"/>
            <w:noProof/>
            <w:color w:val="auto"/>
          </w:rPr>
          <w:t>4.9</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Vertikaalplaneerimine</w:t>
        </w:r>
        <w:r w:rsidRPr="00C648E3">
          <w:rPr>
            <w:noProof/>
            <w:webHidden/>
          </w:rPr>
          <w:tab/>
        </w:r>
        <w:r w:rsidRPr="00C648E3">
          <w:rPr>
            <w:noProof/>
            <w:webHidden/>
          </w:rPr>
          <w:fldChar w:fldCharType="begin"/>
        </w:r>
        <w:r w:rsidRPr="00C648E3">
          <w:rPr>
            <w:noProof/>
            <w:webHidden/>
          </w:rPr>
          <w:instrText xml:space="preserve"> PAGEREF _Toc216785610 \h </w:instrText>
        </w:r>
        <w:r w:rsidRPr="00C648E3">
          <w:rPr>
            <w:noProof/>
            <w:webHidden/>
          </w:rPr>
        </w:r>
        <w:r w:rsidRPr="00C648E3">
          <w:rPr>
            <w:noProof/>
            <w:webHidden/>
          </w:rPr>
          <w:fldChar w:fldCharType="separate"/>
        </w:r>
        <w:r w:rsidR="00C648E3">
          <w:rPr>
            <w:noProof/>
            <w:webHidden/>
          </w:rPr>
          <w:t>33</w:t>
        </w:r>
        <w:r w:rsidRPr="00C648E3">
          <w:rPr>
            <w:noProof/>
            <w:webHidden/>
          </w:rPr>
          <w:fldChar w:fldCharType="end"/>
        </w:r>
      </w:hyperlink>
    </w:p>
    <w:p w14:paraId="718AA64C" w14:textId="7C4F6E85"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11" w:history="1">
        <w:r w:rsidRPr="00C648E3">
          <w:rPr>
            <w:rStyle w:val="Hperlink"/>
            <w:noProof/>
            <w:color w:val="auto"/>
          </w:rPr>
          <w:t>4.10</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Radooni mõjude leevendamise meetmed planeeringualal</w:t>
        </w:r>
        <w:r w:rsidRPr="00C648E3">
          <w:rPr>
            <w:noProof/>
            <w:webHidden/>
          </w:rPr>
          <w:tab/>
        </w:r>
        <w:r w:rsidRPr="00C648E3">
          <w:rPr>
            <w:noProof/>
            <w:webHidden/>
          </w:rPr>
          <w:fldChar w:fldCharType="begin"/>
        </w:r>
        <w:r w:rsidRPr="00C648E3">
          <w:rPr>
            <w:noProof/>
            <w:webHidden/>
          </w:rPr>
          <w:instrText xml:space="preserve"> PAGEREF _Toc216785611 \h </w:instrText>
        </w:r>
        <w:r w:rsidRPr="00C648E3">
          <w:rPr>
            <w:noProof/>
            <w:webHidden/>
          </w:rPr>
        </w:r>
        <w:r w:rsidRPr="00C648E3">
          <w:rPr>
            <w:noProof/>
            <w:webHidden/>
          </w:rPr>
          <w:fldChar w:fldCharType="separate"/>
        </w:r>
        <w:r w:rsidR="00C648E3">
          <w:rPr>
            <w:noProof/>
            <w:webHidden/>
          </w:rPr>
          <w:t>34</w:t>
        </w:r>
        <w:r w:rsidRPr="00C648E3">
          <w:rPr>
            <w:noProof/>
            <w:webHidden/>
          </w:rPr>
          <w:fldChar w:fldCharType="end"/>
        </w:r>
      </w:hyperlink>
    </w:p>
    <w:p w14:paraId="6F1AA898" w14:textId="2A8B6DA7"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12" w:history="1">
        <w:r w:rsidRPr="00C648E3">
          <w:rPr>
            <w:rStyle w:val="Hperlink"/>
            <w:noProof/>
            <w:color w:val="auto"/>
          </w:rPr>
          <w:t>4.11</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Energiatõhusus ja -tarbimise nõuded</w:t>
        </w:r>
        <w:r w:rsidRPr="00C648E3">
          <w:rPr>
            <w:noProof/>
            <w:webHidden/>
          </w:rPr>
          <w:tab/>
        </w:r>
        <w:r w:rsidRPr="00C648E3">
          <w:rPr>
            <w:noProof/>
            <w:webHidden/>
          </w:rPr>
          <w:fldChar w:fldCharType="begin"/>
        </w:r>
        <w:r w:rsidRPr="00C648E3">
          <w:rPr>
            <w:noProof/>
            <w:webHidden/>
          </w:rPr>
          <w:instrText xml:space="preserve"> PAGEREF _Toc216785612 \h </w:instrText>
        </w:r>
        <w:r w:rsidRPr="00C648E3">
          <w:rPr>
            <w:noProof/>
            <w:webHidden/>
          </w:rPr>
        </w:r>
        <w:r w:rsidRPr="00C648E3">
          <w:rPr>
            <w:noProof/>
            <w:webHidden/>
          </w:rPr>
          <w:fldChar w:fldCharType="separate"/>
        </w:r>
        <w:r w:rsidR="00C648E3">
          <w:rPr>
            <w:noProof/>
            <w:webHidden/>
          </w:rPr>
          <w:t>34</w:t>
        </w:r>
        <w:r w:rsidRPr="00C648E3">
          <w:rPr>
            <w:noProof/>
            <w:webHidden/>
          </w:rPr>
          <w:fldChar w:fldCharType="end"/>
        </w:r>
      </w:hyperlink>
    </w:p>
    <w:p w14:paraId="6CC2BA24" w14:textId="3F7EF422"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13" w:history="1">
        <w:r w:rsidRPr="00C648E3">
          <w:rPr>
            <w:rStyle w:val="Hperlink"/>
            <w:noProof/>
            <w:color w:val="auto"/>
          </w:rPr>
          <w:t>4.12</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Tuleohutusnõuded</w:t>
        </w:r>
        <w:r w:rsidRPr="00C648E3">
          <w:rPr>
            <w:noProof/>
            <w:webHidden/>
          </w:rPr>
          <w:tab/>
        </w:r>
        <w:r w:rsidRPr="00C648E3">
          <w:rPr>
            <w:noProof/>
            <w:webHidden/>
          </w:rPr>
          <w:fldChar w:fldCharType="begin"/>
        </w:r>
        <w:r w:rsidRPr="00C648E3">
          <w:rPr>
            <w:noProof/>
            <w:webHidden/>
          </w:rPr>
          <w:instrText xml:space="preserve"> PAGEREF _Toc216785613 \h </w:instrText>
        </w:r>
        <w:r w:rsidRPr="00C648E3">
          <w:rPr>
            <w:noProof/>
            <w:webHidden/>
          </w:rPr>
        </w:r>
        <w:r w:rsidRPr="00C648E3">
          <w:rPr>
            <w:noProof/>
            <w:webHidden/>
          </w:rPr>
          <w:fldChar w:fldCharType="separate"/>
        </w:r>
        <w:r w:rsidR="00C648E3">
          <w:rPr>
            <w:noProof/>
            <w:webHidden/>
          </w:rPr>
          <w:t>35</w:t>
        </w:r>
        <w:r w:rsidRPr="00C648E3">
          <w:rPr>
            <w:noProof/>
            <w:webHidden/>
          </w:rPr>
          <w:fldChar w:fldCharType="end"/>
        </w:r>
      </w:hyperlink>
    </w:p>
    <w:p w14:paraId="056BD8B7" w14:textId="3C1CFE8D"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14" w:history="1">
        <w:r w:rsidRPr="00C648E3">
          <w:rPr>
            <w:rStyle w:val="Hperlink"/>
            <w:i/>
            <w:noProof/>
            <w:color w:val="auto"/>
          </w:rPr>
          <w:t>4.12.1</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Tuletõrje veevarustus</w:t>
        </w:r>
        <w:r w:rsidRPr="00C648E3">
          <w:rPr>
            <w:noProof/>
            <w:webHidden/>
          </w:rPr>
          <w:tab/>
        </w:r>
        <w:r w:rsidRPr="00C648E3">
          <w:rPr>
            <w:noProof/>
            <w:webHidden/>
          </w:rPr>
          <w:fldChar w:fldCharType="begin"/>
        </w:r>
        <w:r w:rsidRPr="00C648E3">
          <w:rPr>
            <w:noProof/>
            <w:webHidden/>
          </w:rPr>
          <w:instrText xml:space="preserve"> PAGEREF _Toc216785614 \h </w:instrText>
        </w:r>
        <w:r w:rsidRPr="00C648E3">
          <w:rPr>
            <w:noProof/>
            <w:webHidden/>
          </w:rPr>
        </w:r>
        <w:r w:rsidRPr="00C648E3">
          <w:rPr>
            <w:noProof/>
            <w:webHidden/>
          </w:rPr>
          <w:fldChar w:fldCharType="separate"/>
        </w:r>
        <w:r w:rsidR="00C648E3">
          <w:rPr>
            <w:noProof/>
            <w:webHidden/>
          </w:rPr>
          <w:t>36</w:t>
        </w:r>
        <w:r w:rsidRPr="00C648E3">
          <w:rPr>
            <w:noProof/>
            <w:webHidden/>
          </w:rPr>
          <w:fldChar w:fldCharType="end"/>
        </w:r>
      </w:hyperlink>
    </w:p>
    <w:p w14:paraId="15658BAC" w14:textId="1B83108D"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15" w:history="1">
        <w:r w:rsidRPr="00C648E3">
          <w:rPr>
            <w:rStyle w:val="Hperlink"/>
            <w:noProof/>
            <w:color w:val="auto"/>
          </w:rPr>
          <w:t>4.13</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Kuritegevuse riske vähendavad nõuded ja tingimused</w:t>
        </w:r>
        <w:r w:rsidRPr="00C648E3">
          <w:rPr>
            <w:noProof/>
            <w:webHidden/>
          </w:rPr>
          <w:tab/>
        </w:r>
        <w:r w:rsidRPr="00C648E3">
          <w:rPr>
            <w:noProof/>
            <w:webHidden/>
          </w:rPr>
          <w:fldChar w:fldCharType="begin"/>
        </w:r>
        <w:r w:rsidRPr="00C648E3">
          <w:rPr>
            <w:noProof/>
            <w:webHidden/>
          </w:rPr>
          <w:instrText xml:space="preserve"> PAGEREF _Toc216785615 \h </w:instrText>
        </w:r>
        <w:r w:rsidRPr="00C648E3">
          <w:rPr>
            <w:noProof/>
            <w:webHidden/>
          </w:rPr>
        </w:r>
        <w:r w:rsidRPr="00C648E3">
          <w:rPr>
            <w:noProof/>
            <w:webHidden/>
          </w:rPr>
          <w:fldChar w:fldCharType="separate"/>
        </w:r>
        <w:r w:rsidR="00C648E3">
          <w:rPr>
            <w:noProof/>
            <w:webHidden/>
          </w:rPr>
          <w:t>37</w:t>
        </w:r>
        <w:r w:rsidRPr="00C648E3">
          <w:rPr>
            <w:noProof/>
            <w:webHidden/>
          </w:rPr>
          <w:fldChar w:fldCharType="end"/>
        </w:r>
      </w:hyperlink>
    </w:p>
    <w:p w14:paraId="73ABF8E2" w14:textId="4A5904E9" w:rsidR="009B0D75" w:rsidRPr="00C648E3" w:rsidRDefault="009B0D75" w:rsidP="009B0D75">
      <w:pPr>
        <w:pStyle w:val="SK2"/>
        <w:spacing w:before="0" w:after="0" w:line="240" w:lineRule="auto"/>
        <w:rPr>
          <w:rFonts w:asciiTheme="minorHAnsi" w:eastAsiaTheme="minorEastAsia" w:hAnsiTheme="minorHAnsi" w:cstheme="minorBidi"/>
          <w:smallCaps w:val="0"/>
          <w:noProof/>
          <w:kern w:val="2"/>
          <w:lang w:eastAsia="et-EE"/>
          <w14:ligatures w14:val="standardContextual"/>
        </w:rPr>
      </w:pPr>
      <w:hyperlink w:anchor="_Toc216785616" w:history="1">
        <w:r w:rsidRPr="00C648E3">
          <w:rPr>
            <w:rStyle w:val="Hperlink"/>
            <w:noProof/>
            <w:color w:val="auto"/>
          </w:rPr>
          <w:t>5</w:t>
        </w:r>
        <w:r w:rsidRPr="00C648E3">
          <w:rPr>
            <w:rFonts w:asciiTheme="minorHAnsi" w:eastAsiaTheme="minorEastAsia" w:hAnsiTheme="minorHAnsi" w:cstheme="minorBidi"/>
            <w:smallCaps w:val="0"/>
            <w:noProof/>
            <w:kern w:val="2"/>
            <w:lang w:eastAsia="et-EE"/>
            <w14:ligatures w14:val="standardContextual"/>
          </w:rPr>
          <w:tab/>
        </w:r>
        <w:r w:rsidRPr="00C648E3">
          <w:rPr>
            <w:rStyle w:val="Hperlink"/>
            <w:noProof/>
            <w:color w:val="auto"/>
          </w:rPr>
          <w:t>TEHNOVARUSTUS</w:t>
        </w:r>
        <w:r w:rsidRPr="00C648E3">
          <w:rPr>
            <w:noProof/>
            <w:webHidden/>
          </w:rPr>
          <w:tab/>
        </w:r>
        <w:r w:rsidRPr="00C648E3">
          <w:rPr>
            <w:noProof/>
            <w:webHidden/>
          </w:rPr>
          <w:fldChar w:fldCharType="begin"/>
        </w:r>
        <w:r w:rsidRPr="00C648E3">
          <w:rPr>
            <w:noProof/>
            <w:webHidden/>
          </w:rPr>
          <w:instrText xml:space="preserve"> PAGEREF _Toc216785616 \h </w:instrText>
        </w:r>
        <w:r w:rsidRPr="00C648E3">
          <w:rPr>
            <w:noProof/>
            <w:webHidden/>
          </w:rPr>
        </w:r>
        <w:r w:rsidRPr="00C648E3">
          <w:rPr>
            <w:noProof/>
            <w:webHidden/>
          </w:rPr>
          <w:fldChar w:fldCharType="separate"/>
        </w:r>
        <w:r w:rsidR="00C648E3">
          <w:rPr>
            <w:noProof/>
            <w:webHidden/>
          </w:rPr>
          <w:t>37</w:t>
        </w:r>
        <w:r w:rsidRPr="00C648E3">
          <w:rPr>
            <w:noProof/>
            <w:webHidden/>
          </w:rPr>
          <w:fldChar w:fldCharType="end"/>
        </w:r>
      </w:hyperlink>
    </w:p>
    <w:p w14:paraId="2777E72C" w14:textId="29973A1F"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17" w:history="1">
        <w:r w:rsidRPr="00C648E3">
          <w:rPr>
            <w:rStyle w:val="Hperlink"/>
            <w:noProof/>
            <w:color w:val="auto"/>
          </w:rPr>
          <w:t>5.1</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Veevarustus ja kanalisatsioon</w:t>
        </w:r>
        <w:r w:rsidRPr="00C648E3">
          <w:rPr>
            <w:noProof/>
            <w:webHidden/>
          </w:rPr>
          <w:tab/>
        </w:r>
        <w:r w:rsidRPr="00C648E3">
          <w:rPr>
            <w:noProof/>
            <w:webHidden/>
          </w:rPr>
          <w:fldChar w:fldCharType="begin"/>
        </w:r>
        <w:r w:rsidRPr="00C648E3">
          <w:rPr>
            <w:noProof/>
            <w:webHidden/>
          </w:rPr>
          <w:instrText xml:space="preserve"> PAGEREF _Toc216785617 \h </w:instrText>
        </w:r>
        <w:r w:rsidRPr="00C648E3">
          <w:rPr>
            <w:noProof/>
            <w:webHidden/>
          </w:rPr>
        </w:r>
        <w:r w:rsidRPr="00C648E3">
          <w:rPr>
            <w:noProof/>
            <w:webHidden/>
          </w:rPr>
          <w:fldChar w:fldCharType="separate"/>
        </w:r>
        <w:r w:rsidR="00C648E3">
          <w:rPr>
            <w:noProof/>
            <w:webHidden/>
          </w:rPr>
          <w:t>38</w:t>
        </w:r>
        <w:r w:rsidRPr="00C648E3">
          <w:rPr>
            <w:noProof/>
            <w:webHidden/>
          </w:rPr>
          <w:fldChar w:fldCharType="end"/>
        </w:r>
      </w:hyperlink>
    </w:p>
    <w:p w14:paraId="3DEC3A35" w14:textId="1A75DF68"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18" w:history="1">
        <w:r w:rsidRPr="00C648E3">
          <w:rPr>
            <w:rStyle w:val="Hperlink"/>
            <w:i/>
            <w:noProof/>
            <w:color w:val="auto"/>
          </w:rPr>
          <w:t>5.1.1</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Veevarustus</w:t>
        </w:r>
        <w:r w:rsidRPr="00C648E3">
          <w:rPr>
            <w:noProof/>
            <w:webHidden/>
          </w:rPr>
          <w:tab/>
        </w:r>
        <w:r w:rsidRPr="00C648E3">
          <w:rPr>
            <w:noProof/>
            <w:webHidden/>
          </w:rPr>
          <w:fldChar w:fldCharType="begin"/>
        </w:r>
        <w:r w:rsidRPr="00C648E3">
          <w:rPr>
            <w:noProof/>
            <w:webHidden/>
          </w:rPr>
          <w:instrText xml:space="preserve"> PAGEREF _Toc216785618 \h </w:instrText>
        </w:r>
        <w:r w:rsidRPr="00C648E3">
          <w:rPr>
            <w:noProof/>
            <w:webHidden/>
          </w:rPr>
        </w:r>
        <w:r w:rsidRPr="00C648E3">
          <w:rPr>
            <w:noProof/>
            <w:webHidden/>
          </w:rPr>
          <w:fldChar w:fldCharType="separate"/>
        </w:r>
        <w:r w:rsidR="00C648E3">
          <w:rPr>
            <w:noProof/>
            <w:webHidden/>
          </w:rPr>
          <w:t>38</w:t>
        </w:r>
        <w:r w:rsidRPr="00C648E3">
          <w:rPr>
            <w:noProof/>
            <w:webHidden/>
          </w:rPr>
          <w:fldChar w:fldCharType="end"/>
        </w:r>
      </w:hyperlink>
    </w:p>
    <w:p w14:paraId="2A81D813" w14:textId="58254653"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19" w:history="1">
        <w:r w:rsidRPr="00C648E3">
          <w:rPr>
            <w:rStyle w:val="Hperlink"/>
            <w:i/>
            <w:noProof/>
            <w:color w:val="auto"/>
          </w:rPr>
          <w:t>Tuletõrjeveevarustus</w:t>
        </w:r>
        <w:r w:rsidRPr="00C648E3">
          <w:rPr>
            <w:noProof/>
            <w:webHidden/>
          </w:rPr>
          <w:tab/>
        </w:r>
        <w:r w:rsidRPr="00C648E3">
          <w:rPr>
            <w:noProof/>
            <w:webHidden/>
          </w:rPr>
          <w:fldChar w:fldCharType="begin"/>
        </w:r>
        <w:r w:rsidRPr="00C648E3">
          <w:rPr>
            <w:noProof/>
            <w:webHidden/>
          </w:rPr>
          <w:instrText xml:space="preserve"> PAGEREF _Toc216785619 \h </w:instrText>
        </w:r>
        <w:r w:rsidRPr="00C648E3">
          <w:rPr>
            <w:noProof/>
            <w:webHidden/>
          </w:rPr>
        </w:r>
        <w:r w:rsidRPr="00C648E3">
          <w:rPr>
            <w:noProof/>
            <w:webHidden/>
          </w:rPr>
          <w:fldChar w:fldCharType="separate"/>
        </w:r>
        <w:r w:rsidR="00C648E3">
          <w:rPr>
            <w:noProof/>
            <w:webHidden/>
          </w:rPr>
          <w:t>39</w:t>
        </w:r>
        <w:r w:rsidRPr="00C648E3">
          <w:rPr>
            <w:noProof/>
            <w:webHidden/>
          </w:rPr>
          <w:fldChar w:fldCharType="end"/>
        </w:r>
      </w:hyperlink>
    </w:p>
    <w:p w14:paraId="524B1C0E" w14:textId="282D3CD1"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20" w:history="1">
        <w:r w:rsidRPr="00C648E3">
          <w:rPr>
            <w:rStyle w:val="Hperlink"/>
            <w:i/>
            <w:noProof/>
            <w:color w:val="auto"/>
          </w:rPr>
          <w:t>5.1.2</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Reoveekanalisatsioon</w:t>
        </w:r>
        <w:r w:rsidRPr="00C648E3">
          <w:rPr>
            <w:noProof/>
            <w:webHidden/>
          </w:rPr>
          <w:tab/>
        </w:r>
        <w:r w:rsidRPr="00C648E3">
          <w:rPr>
            <w:noProof/>
            <w:webHidden/>
          </w:rPr>
          <w:fldChar w:fldCharType="begin"/>
        </w:r>
        <w:r w:rsidRPr="00C648E3">
          <w:rPr>
            <w:noProof/>
            <w:webHidden/>
          </w:rPr>
          <w:instrText xml:space="preserve"> PAGEREF _Toc216785620 \h </w:instrText>
        </w:r>
        <w:r w:rsidRPr="00C648E3">
          <w:rPr>
            <w:noProof/>
            <w:webHidden/>
          </w:rPr>
        </w:r>
        <w:r w:rsidRPr="00C648E3">
          <w:rPr>
            <w:noProof/>
            <w:webHidden/>
          </w:rPr>
          <w:fldChar w:fldCharType="separate"/>
        </w:r>
        <w:r w:rsidR="00C648E3">
          <w:rPr>
            <w:noProof/>
            <w:webHidden/>
          </w:rPr>
          <w:t>39</w:t>
        </w:r>
        <w:r w:rsidRPr="00C648E3">
          <w:rPr>
            <w:noProof/>
            <w:webHidden/>
          </w:rPr>
          <w:fldChar w:fldCharType="end"/>
        </w:r>
      </w:hyperlink>
    </w:p>
    <w:p w14:paraId="2680260C" w14:textId="3CB893C4"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21" w:history="1">
        <w:r w:rsidRPr="00C648E3">
          <w:rPr>
            <w:rStyle w:val="Hperlink"/>
            <w:i/>
            <w:noProof/>
            <w:color w:val="auto"/>
          </w:rPr>
          <w:t>5.1.3</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Sademevee ärajuhtimine ja drenaaž</w:t>
        </w:r>
        <w:r w:rsidRPr="00C648E3">
          <w:rPr>
            <w:noProof/>
            <w:webHidden/>
          </w:rPr>
          <w:tab/>
        </w:r>
        <w:r w:rsidRPr="00C648E3">
          <w:rPr>
            <w:noProof/>
            <w:webHidden/>
          </w:rPr>
          <w:fldChar w:fldCharType="begin"/>
        </w:r>
        <w:r w:rsidRPr="00C648E3">
          <w:rPr>
            <w:noProof/>
            <w:webHidden/>
          </w:rPr>
          <w:instrText xml:space="preserve"> PAGEREF _Toc216785621 \h </w:instrText>
        </w:r>
        <w:r w:rsidRPr="00C648E3">
          <w:rPr>
            <w:noProof/>
            <w:webHidden/>
          </w:rPr>
        </w:r>
        <w:r w:rsidRPr="00C648E3">
          <w:rPr>
            <w:noProof/>
            <w:webHidden/>
          </w:rPr>
          <w:fldChar w:fldCharType="separate"/>
        </w:r>
        <w:r w:rsidR="00C648E3">
          <w:rPr>
            <w:noProof/>
            <w:webHidden/>
          </w:rPr>
          <w:t>39</w:t>
        </w:r>
        <w:r w:rsidRPr="00C648E3">
          <w:rPr>
            <w:noProof/>
            <w:webHidden/>
          </w:rPr>
          <w:fldChar w:fldCharType="end"/>
        </w:r>
      </w:hyperlink>
    </w:p>
    <w:p w14:paraId="1D404F7C" w14:textId="59AA160F"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22" w:history="1">
        <w:r w:rsidRPr="00C648E3">
          <w:rPr>
            <w:rStyle w:val="Hperlink"/>
            <w:i/>
            <w:noProof/>
            <w:color w:val="auto"/>
          </w:rPr>
          <w:t>Olemasolev maaparandussüsteem</w:t>
        </w:r>
        <w:r w:rsidRPr="00C648E3">
          <w:rPr>
            <w:noProof/>
            <w:webHidden/>
          </w:rPr>
          <w:tab/>
        </w:r>
        <w:r w:rsidRPr="00C648E3">
          <w:rPr>
            <w:noProof/>
            <w:webHidden/>
          </w:rPr>
          <w:fldChar w:fldCharType="begin"/>
        </w:r>
        <w:r w:rsidRPr="00C648E3">
          <w:rPr>
            <w:noProof/>
            <w:webHidden/>
          </w:rPr>
          <w:instrText xml:space="preserve"> PAGEREF _Toc216785622 \h </w:instrText>
        </w:r>
        <w:r w:rsidRPr="00C648E3">
          <w:rPr>
            <w:noProof/>
            <w:webHidden/>
          </w:rPr>
        </w:r>
        <w:r w:rsidRPr="00C648E3">
          <w:rPr>
            <w:noProof/>
            <w:webHidden/>
          </w:rPr>
          <w:fldChar w:fldCharType="separate"/>
        </w:r>
        <w:r w:rsidR="00C648E3">
          <w:rPr>
            <w:noProof/>
            <w:webHidden/>
          </w:rPr>
          <w:t>44</w:t>
        </w:r>
        <w:r w:rsidRPr="00C648E3">
          <w:rPr>
            <w:noProof/>
            <w:webHidden/>
          </w:rPr>
          <w:fldChar w:fldCharType="end"/>
        </w:r>
      </w:hyperlink>
    </w:p>
    <w:p w14:paraId="47361992" w14:textId="1169542B"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23" w:history="1">
        <w:r w:rsidRPr="00C648E3">
          <w:rPr>
            <w:rStyle w:val="Hperlink"/>
            <w:noProof/>
            <w:color w:val="auto"/>
          </w:rPr>
          <w:t>5.2</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Elektrivarustus</w:t>
        </w:r>
        <w:r w:rsidRPr="00C648E3">
          <w:rPr>
            <w:noProof/>
            <w:webHidden/>
          </w:rPr>
          <w:tab/>
        </w:r>
        <w:r w:rsidRPr="00C648E3">
          <w:rPr>
            <w:noProof/>
            <w:webHidden/>
          </w:rPr>
          <w:fldChar w:fldCharType="begin"/>
        </w:r>
        <w:r w:rsidRPr="00C648E3">
          <w:rPr>
            <w:noProof/>
            <w:webHidden/>
          </w:rPr>
          <w:instrText xml:space="preserve"> PAGEREF _Toc216785623 \h </w:instrText>
        </w:r>
        <w:r w:rsidRPr="00C648E3">
          <w:rPr>
            <w:noProof/>
            <w:webHidden/>
          </w:rPr>
        </w:r>
        <w:r w:rsidRPr="00C648E3">
          <w:rPr>
            <w:noProof/>
            <w:webHidden/>
          </w:rPr>
          <w:fldChar w:fldCharType="separate"/>
        </w:r>
        <w:r w:rsidR="00C648E3">
          <w:rPr>
            <w:noProof/>
            <w:webHidden/>
          </w:rPr>
          <w:t>44</w:t>
        </w:r>
        <w:r w:rsidRPr="00C648E3">
          <w:rPr>
            <w:noProof/>
            <w:webHidden/>
          </w:rPr>
          <w:fldChar w:fldCharType="end"/>
        </w:r>
      </w:hyperlink>
    </w:p>
    <w:p w14:paraId="017FC17F" w14:textId="646AA80B"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24" w:history="1">
        <w:r w:rsidRPr="00C648E3">
          <w:rPr>
            <w:rStyle w:val="Hperlink"/>
            <w:i/>
            <w:noProof/>
            <w:color w:val="auto"/>
          </w:rPr>
          <w:t>5.2.1</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Tänavavalgustus</w:t>
        </w:r>
        <w:r w:rsidRPr="00C648E3">
          <w:rPr>
            <w:noProof/>
            <w:webHidden/>
          </w:rPr>
          <w:tab/>
        </w:r>
        <w:r w:rsidRPr="00C648E3">
          <w:rPr>
            <w:noProof/>
            <w:webHidden/>
          </w:rPr>
          <w:fldChar w:fldCharType="begin"/>
        </w:r>
        <w:r w:rsidRPr="00C648E3">
          <w:rPr>
            <w:noProof/>
            <w:webHidden/>
          </w:rPr>
          <w:instrText xml:space="preserve"> PAGEREF _Toc216785624 \h </w:instrText>
        </w:r>
        <w:r w:rsidRPr="00C648E3">
          <w:rPr>
            <w:noProof/>
            <w:webHidden/>
          </w:rPr>
        </w:r>
        <w:r w:rsidRPr="00C648E3">
          <w:rPr>
            <w:noProof/>
            <w:webHidden/>
          </w:rPr>
          <w:fldChar w:fldCharType="separate"/>
        </w:r>
        <w:r w:rsidR="00C648E3">
          <w:rPr>
            <w:noProof/>
            <w:webHidden/>
          </w:rPr>
          <w:t>45</w:t>
        </w:r>
        <w:r w:rsidRPr="00C648E3">
          <w:rPr>
            <w:noProof/>
            <w:webHidden/>
          </w:rPr>
          <w:fldChar w:fldCharType="end"/>
        </w:r>
      </w:hyperlink>
    </w:p>
    <w:p w14:paraId="1D2ED53E" w14:textId="07864696"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25" w:history="1">
        <w:r w:rsidRPr="00C648E3">
          <w:rPr>
            <w:rStyle w:val="Hperlink"/>
            <w:noProof/>
            <w:color w:val="auto"/>
          </w:rPr>
          <w:t>5.3</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Sidevarustus</w:t>
        </w:r>
        <w:r w:rsidRPr="00C648E3">
          <w:rPr>
            <w:noProof/>
            <w:webHidden/>
          </w:rPr>
          <w:tab/>
        </w:r>
        <w:r w:rsidRPr="00C648E3">
          <w:rPr>
            <w:noProof/>
            <w:webHidden/>
          </w:rPr>
          <w:fldChar w:fldCharType="begin"/>
        </w:r>
        <w:r w:rsidRPr="00C648E3">
          <w:rPr>
            <w:noProof/>
            <w:webHidden/>
          </w:rPr>
          <w:instrText xml:space="preserve"> PAGEREF _Toc216785625 \h </w:instrText>
        </w:r>
        <w:r w:rsidRPr="00C648E3">
          <w:rPr>
            <w:noProof/>
            <w:webHidden/>
          </w:rPr>
        </w:r>
        <w:r w:rsidRPr="00C648E3">
          <w:rPr>
            <w:noProof/>
            <w:webHidden/>
          </w:rPr>
          <w:fldChar w:fldCharType="separate"/>
        </w:r>
        <w:r w:rsidR="00C648E3">
          <w:rPr>
            <w:noProof/>
            <w:webHidden/>
          </w:rPr>
          <w:t>45</w:t>
        </w:r>
        <w:r w:rsidRPr="00C648E3">
          <w:rPr>
            <w:noProof/>
            <w:webHidden/>
          </w:rPr>
          <w:fldChar w:fldCharType="end"/>
        </w:r>
      </w:hyperlink>
    </w:p>
    <w:p w14:paraId="28B77688" w14:textId="7332913B"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26" w:history="1">
        <w:r w:rsidRPr="00C648E3">
          <w:rPr>
            <w:rStyle w:val="Hperlink"/>
            <w:noProof/>
            <w:color w:val="auto"/>
          </w:rPr>
          <w:t>5.4</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Soojusvarustus</w:t>
        </w:r>
        <w:r w:rsidRPr="00C648E3">
          <w:rPr>
            <w:noProof/>
            <w:webHidden/>
          </w:rPr>
          <w:tab/>
        </w:r>
        <w:r w:rsidRPr="00C648E3">
          <w:rPr>
            <w:noProof/>
            <w:webHidden/>
          </w:rPr>
          <w:fldChar w:fldCharType="begin"/>
        </w:r>
        <w:r w:rsidRPr="00C648E3">
          <w:rPr>
            <w:noProof/>
            <w:webHidden/>
          </w:rPr>
          <w:instrText xml:space="preserve"> PAGEREF _Toc216785626 \h </w:instrText>
        </w:r>
        <w:r w:rsidRPr="00C648E3">
          <w:rPr>
            <w:noProof/>
            <w:webHidden/>
          </w:rPr>
        </w:r>
        <w:r w:rsidRPr="00C648E3">
          <w:rPr>
            <w:noProof/>
            <w:webHidden/>
          </w:rPr>
          <w:fldChar w:fldCharType="separate"/>
        </w:r>
        <w:r w:rsidR="00C648E3">
          <w:rPr>
            <w:noProof/>
            <w:webHidden/>
          </w:rPr>
          <w:t>48</w:t>
        </w:r>
        <w:r w:rsidRPr="00C648E3">
          <w:rPr>
            <w:noProof/>
            <w:webHidden/>
          </w:rPr>
          <w:fldChar w:fldCharType="end"/>
        </w:r>
      </w:hyperlink>
    </w:p>
    <w:p w14:paraId="214AF791" w14:textId="23105D62" w:rsidR="009B0D75" w:rsidRPr="00C648E3" w:rsidRDefault="009B0D75" w:rsidP="009B0D75">
      <w:pPr>
        <w:pStyle w:val="SK2"/>
        <w:spacing w:before="0" w:after="0" w:line="240" w:lineRule="auto"/>
        <w:rPr>
          <w:rFonts w:asciiTheme="minorHAnsi" w:eastAsiaTheme="minorEastAsia" w:hAnsiTheme="minorHAnsi" w:cstheme="minorBidi"/>
          <w:smallCaps w:val="0"/>
          <w:noProof/>
          <w:kern w:val="2"/>
          <w:lang w:eastAsia="et-EE"/>
          <w14:ligatures w14:val="standardContextual"/>
        </w:rPr>
      </w:pPr>
      <w:hyperlink w:anchor="_Toc216785627" w:history="1">
        <w:r w:rsidRPr="00C648E3">
          <w:rPr>
            <w:rStyle w:val="Hperlink"/>
            <w:noProof/>
            <w:color w:val="auto"/>
          </w:rPr>
          <w:t>6</w:t>
        </w:r>
        <w:r w:rsidRPr="00C648E3">
          <w:rPr>
            <w:rFonts w:asciiTheme="minorHAnsi" w:eastAsiaTheme="minorEastAsia" w:hAnsiTheme="minorHAnsi" w:cstheme="minorBidi"/>
            <w:smallCaps w:val="0"/>
            <w:noProof/>
            <w:kern w:val="2"/>
            <w:lang w:eastAsia="et-EE"/>
            <w14:ligatures w14:val="standardContextual"/>
          </w:rPr>
          <w:tab/>
        </w:r>
        <w:r w:rsidRPr="00C648E3">
          <w:rPr>
            <w:rStyle w:val="Hperlink"/>
            <w:noProof/>
            <w:color w:val="auto"/>
          </w:rPr>
          <w:t>KITSENDUSED JA SERVITUUTIDE MÄÄRAMISE VAJADUS</w:t>
        </w:r>
        <w:r w:rsidRPr="00C648E3">
          <w:rPr>
            <w:noProof/>
            <w:webHidden/>
          </w:rPr>
          <w:tab/>
        </w:r>
        <w:r w:rsidRPr="00C648E3">
          <w:rPr>
            <w:noProof/>
            <w:webHidden/>
          </w:rPr>
          <w:fldChar w:fldCharType="begin"/>
        </w:r>
        <w:r w:rsidRPr="00C648E3">
          <w:rPr>
            <w:noProof/>
            <w:webHidden/>
          </w:rPr>
          <w:instrText xml:space="preserve"> PAGEREF _Toc216785627 \h </w:instrText>
        </w:r>
        <w:r w:rsidRPr="00C648E3">
          <w:rPr>
            <w:noProof/>
            <w:webHidden/>
          </w:rPr>
        </w:r>
        <w:r w:rsidRPr="00C648E3">
          <w:rPr>
            <w:noProof/>
            <w:webHidden/>
          </w:rPr>
          <w:fldChar w:fldCharType="separate"/>
        </w:r>
        <w:r w:rsidR="00C648E3">
          <w:rPr>
            <w:noProof/>
            <w:webHidden/>
          </w:rPr>
          <w:t>49</w:t>
        </w:r>
        <w:r w:rsidRPr="00C648E3">
          <w:rPr>
            <w:noProof/>
            <w:webHidden/>
          </w:rPr>
          <w:fldChar w:fldCharType="end"/>
        </w:r>
      </w:hyperlink>
    </w:p>
    <w:p w14:paraId="540841B1" w14:textId="068CB20B" w:rsidR="009B0D75" w:rsidRPr="00C648E3" w:rsidRDefault="009B0D75" w:rsidP="009B0D75">
      <w:pPr>
        <w:pStyle w:val="SK2"/>
        <w:spacing w:before="0" w:after="0" w:line="240" w:lineRule="auto"/>
        <w:rPr>
          <w:rFonts w:asciiTheme="minorHAnsi" w:eastAsiaTheme="minorEastAsia" w:hAnsiTheme="minorHAnsi" w:cstheme="minorBidi"/>
          <w:smallCaps w:val="0"/>
          <w:noProof/>
          <w:kern w:val="2"/>
          <w:lang w:eastAsia="et-EE"/>
          <w14:ligatures w14:val="standardContextual"/>
        </w:rPr>
      </w:pPr>
      <w:hyperlink w:anchor="_Toc216785628" w:history="1">
        <w:r w:rsidRPr="00C648E3">
          <w:rPr>
            <w:rStyle w:val="Hperlink"/>
            <w:noProof/>
            <w:color w:val="auto"/>
          </w:rPr>
          <w:t>7</w:t>
        </w:r>
        <w:r w:rsidRPr="00C648E3">
          <w:rPr>
            <w:rFonts w:asciiTheme="minorHAnsi" w:eastAsiaTheme="minorEastAsia" w:hAnsiTheme="minorHAnsi" w:cstheme="minorBidi"/>
            <w:smallCaps w:val="0"/>
            <w:noProof/>
            <w:kern w:val="2"/>
            <w:lang w:eastAsia="et-EE"/>
            <w14:ligatures w14:val="standardContextual"/>
          </w:rPr>
          <w:tab/>
        </w:r>
        <w:r w:rsidRPr="00C648E3">
          <w:rPr>
            <w:rStyle w:val="Hperlink"/>
            <w:noProof/>
            <w:color w:val="auto"/>
          </w:rPr>
          <w:t>KESKKONNATINGIMUSED</w:t>
        </w:r>
        <w:r w:rsidRPr="00C648E3">
          <w:rPr>
            <w:noProof/>
            <w:webHidden/>
          </w:rPr>
          <w:tab/>
        </w:r>
        <w:r w:rsidRPr="00C648E3">
          <w:rPr>
            <w:noProof/>
            <w:webHidden/>
          </w:rPr>
          <w:fldChar w:fldCharType="begin"/>
        </w:r>
        <w:r w:rsidRPr="00C648E3">
          <w:rPr>
            <w:noProof/>
            <w:webHidden/>
          </w:rPr>
          <w:instrText xml:space="preserve"> PAGEREF _Toc216785628 \h </w:instrText>
        </w:r>
        <w:r w:rsidRPr="00C648E3">
          <w:rPr>
            <w:noProof/>
            <w:webHidden/>
          </w:rPr>
        </w:r>
        <w:r w:rsidRPr="00C648E3">
          <w:rPr>
            <w:noProof/>
            <w:webHidden/>
          </w:rPr>
          <w:fldChar w:fldCharType="separate"/>
        </w:r>
        <w:r w:rsidR="00C648E3">
          <w:rPr>
            <w:noProof/>
            <w:webHidden/>
          </w:rPr>
          <w:t>52</w:t>
        </w:r>
        <w:r w:rsidRPr="00C648E3">
          <w:rPr>
            <w:noProof/>
            <w:webHidden/>
          </w:rPr>
          <w:fldChar w:fldCharType="end"/>
        </w:r>
      </w:hyperlink>
    </w:p>
    <w:p w14:paraId="5BCCF47C" w14:textId="6061E22A"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29" w:history="1">
        <w:r w:rsidRPr="00C648E3">
          <w:rPr>
            <w:rStyle w:val="Hperlink"/>
            <w:noProof/>
            <w:color w:val="auto"/>
          </w:rPr>
          <w:t>7.1</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Keskkonnalubade ja tootmistegevuse alustamiseks vajalike lubade taotlemine</w:t>
        </w:r>
        <w:r w:rsidRPr="00C648E3">
          <w:rPr>
            <w:noProof/>
            <w:webHidden/>
          </w:rPr>
          <w:tab/>
        </w:r>
        <w:r w:rsidRPr="00C648E3">
          <w:rPr>
            <w:noProof/>
            <w:webHidden/>
          </w:rPr>
          <w:fldChar w:fldCharType="begin"/>
        </w:r>
        <w:r w:rsidRPr="00C648E3">
          <w:rPr>
            <w:noProof/>
            <w:webHidden/>
          </w:rPr>
          <w:instrText xml:space="preserve"> PAGEREF _Toc216785629 \h </w:instrText>
        </w:r>
        <w:r w:rsidRPr="00C648E3">
          <w:rPr>
            <w:noProof/>
            <w:webHidden/>
          </w:rPr>
        </w:r>
        <w:r w:rsidRPr="00C648E3">
          <w:rPr>
            <w:noProof/>
            <w:webHidden/>
          </w:rPr>
          <w:fldChar w:fldCharType="separate"/>
        </w:r>
        <w:r w:rsidR="00C648E3">
          <w:rPr>
            <w:noProof/>
            <w:webHidden/>
          </w:rPr>
          <w:t>53</w:t>
        </w:r>
        <w:r w:rsidRPr="00C648E3">
          <w:rPr>
            <w:noProof/>
            <w:webHidden/>
          </w:rPr>
          <w:fldChar w:fldCharType="end"/>
        </w:r>
      </w:hyperlink>
    </w:p>
    <w:p w14:paraId="60CC1EA6" w14:textId="5A50D00F" w:rsidR="009B0D75" w:rsidRPr="00C648E3" w:rsidRDefault="009B0D75" w:rsidP="009B0D75">
      <w:pPr>
        <w:pStyle w:val="SK2"/>
        <w:spacing w:before="0" w:after="0" w:line="240" w:lineRule="auto"/>
        <w:rPr>
          <w:rFonts w:asciiTheme="minorHAnsi" w:eastAsiaTheme="minorEastAsia" w:hAnsiTheme="minorHAnsi" w:cstheme="minorBidi"/>
          <w:smallCaps w:val="0"/>
          <w:noProof/>
          <w:kern w:val="2"/>
          <w:lang w:eastAsia="et-EE"/>
          <w14:ligatures w14:val="standardContextual"/>
        </w:rPr>
      </w:pPr>
      <w:hyperlink w:anchor="_Toc216785630" w:history="1">
        <w:r w:rsidRPr="00C648E3">
          <w:rPr>
            <w:rStyle w:val="Hperlink"/>
            <w:noProof/>
            <w:color w:val="auto"/>
          </w:rPr>
          <w:t>8</w:t>
        </w:r>
        <w:r w:rsidRPr="00C648E3">
          <w:rPr>
            <w:rFonts w:asciiTheme="minorHAnsi" w:eastAsiaTheme="minorEastAsia" w:hAnsiTheme="minorHAnsi" w:cstheme="minorBidi"/>
            <w:smallCaps w:val="0"/>
            <w:noProof/>
            <w:kern w:val="2"/>
            <w:lang w:eastAsia="et-EE"/>
            <w14:ligatures w14:val="standardContextual"/>
          </w:rPr>
          <w:tab/>
        </w:r>
        <w:r w:rsidRPr="00C648E3">
          <w:rPr>
            <w:rStyle w:val="Hperlink"/>
            <w:noProof/>
            <w:color w:val="auto"/>
          </w:rPr>
          <w:t>PLANEERINGU VÕIMALIKUD MÕJUD NING NEGATIIVSETE MÕJUDE VÄLTIMISE MEETMED</w:t>
        </w:r>
        <w:r w:rsidRPr="00C648E3">
          <w:rPr>
            <w:noProof/>
            <w:webHidden/>
          </w:rPr>
          <w:tab/>
        </w:r>
        <w:r w:rsidRPr="00C648E3">
          <w:rPr>
            <w:noProof/>
            <w:webHidden/>
          </w:rPr>
          <w:fldChar w:fldCharType="begin"/>
        </w:r>
        <w:r w:rsidRPr="00C648E3">
          <w:rPr>
            <w:noProof/>
            <w:webHidden/>
          </w:rPr>
          <w:instrText xml:space="preserve"> PAGEREF _Toc216785630 \h </w:instrText>
        </w:r>
        <w:r w:rsidRPr="00C648E3">
          <w:rPr>
            <w:noProof/>
            <w:webHidden/>
          </w:rPr>
        </w:r>
        <w:r w:rsidRPr="00C648E3">
          <w:rPr>
            <w:noProof/>
            <w:webHidden/>
          </w:rPr>
          <w:fldChar w:fldCharType="separate"/>
        </w:r>
        <w:r w:rsidR="00C648E3">
          <w:rPr>
            <w:noProof/>
            <w:webHidden/>
          </w:rPr>
          <w:t>54</w:t>
        </w:r>
        <w:r w:rsidRPr="00C648E3">
          <w:rPr>
            <w:noProof/>
            <w:webHidden/>
          </w:rPr>
          <w:fldChar w:fldCharType="end"/>
        </w:r>
      </w:hyperlink>
    </w:p>
    <w:p w14:paraId="11C0ABD6" w14:textId="7241770D"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31" w:history="1">
        <w:r w:rsidRPr="00C648E3">
          <w:rPr>
            <w:rStyle w:val="Hperlink"/>
            <w:noProof/>
            <w:color w:val="auto"/>
          </w:rPr>
          <w:t>8.1</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Võimalikud majanduslikud mõjud</w:t>
        </w:r>
        <w:r w:rsidRPr="00C648E3">
          <w:rPr>
            <w:noProof/>
            <w:webHidden/>
          </w:rPr>
          <w:tab/>
        </w:r>
        <w:r w:rsidRPr="00C648E3">
          <w:rPr>
            <w:noProof/>
            <w:webHidden/>
          </w:rPr>
          <w:fldChar w:fldCharType="begin"/>
        </w:r>
        <w:r w:rsidRPr="00C648E3">
          <w:rPr>
            <w:noProof/>
            <w:webHidden/>
          </w:rPr>
          <w:instrText xml:space="preserve"> PAGEREF _Toc216785631 \h </w:instrText>
        </w:r>
        <w:r w:rsidRPr="00C648E3">
          <w:rPr>
            <w:noProof/>
            <w:webHidden/>
          </w:rPr>
        </w:r>
        <w:r w:rsidRPr="00C648E3">
          <w:rPr>
            <w:noProof/>
            <w:webHidden/>
          </w:rPr>
          <w:fldChar w:fldCharType="separate"/>
        </w:r>
        <w:r w:rsidR="00C648E3">
          <w:rPr>
            <w:noProof/>
            <w:webHidden/>
          </w:rPr>
          <w:t>54</w:t>
        </w:r>
        <w:r w:rsidRPr="00C648E3">
          <w:rPr>
            <w:noProof/>
            <w:webHidden/>
          </w:rPr>
          <w:fldChar w:fldCharType="end"/>
        </w:r>
      </w:hyperlink>
    </w:p>
    <w:p w14:paraId="278CE8F1" w14:textId="76C0DD66"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32" w:history="1">
        <w:r w:rsidRPr="00C648E3">
          <w:rPr>
            <w:rStyle w:val="Hperlink"/>
            <w:noProof/>
            <w:color w:val="auto"/>
          </w:rPr>
          <w:t>8.2</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Võimalikud kultuurilised mõjud</w:t>
        </w:r>
        <w:r w:rsidRPr="00C648E3">
          <w:rPr>
            <w:noProof/>
            <w:webHidden/>
          </w:rPr>
          <w:tab/>
        </w:r>
        <w:r w:rsidRPr="00C648E3">
          <w:rPr>
            <w:noProof/>
            <w:webHidden/>
          </w:rPr>
          <w:fldChar w:fldCharType="begin"/>
        </w:r>
        <w:r w:rsidRPr="00C648E3">
          <w:rPr>
            <w:noProof/>
            <w:webHidden/>
          </w:rPr>
          <w:instrText xml:space="preserve"> PAGEREF _Toc216785632 \h </w:instrText>
        </w:r>
        <w:r w:rsidRPr="00C648E3">
          <w:rPr>
            <w:noProof/>
            <w:webHidden/>
          </w:rPr>
        </w:r>
        <w:r w:rsidRPr="00C648E3">
          <w:rPr>
            <w:noProof/>
            <w:webHidden/>
          </w:rPr>
          <w:fldChar w:fldCharType="separate"/>
        </w:r>
        <w:r w:rsidR="00C648E3">
          <w:rPr>
            <w:noProof/>
            <w:webHidden/>
          </w:rPr>
          <w:t>55</w:t>
        </w:r>
        <w:r w:rsidRPr="00C648E3">
          <w:rPr>
            <w:noProof/>
            <w:webHidden/>
          </w:rPr>
          <w:fldChar w:fldCharType="end"/>
        </w:r>
      </w:hyperlink>
    </w:p>
    <w:p w14:paraId="63D121DE" w14:textId="29E0EA46"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33" w:history="1">
        <w:r w:rsidRPr="00C648E3">
          <w:rPr>
            <w:rStyle w:val="Hperlink"/>
            <w:noProof/>
            <w:color w:val="auto"/>
          </w:rPr>
          <w:t>8.3</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Võimalikud sotsiaalsed mõjud</w:t>
        </w:r>
        <w:r w:rsidRPr="00C648E3">
          <w:rPr>
            <w:noProof/>
            <w:webHidden/>
          </w:rPr>
          <w:tab/>
        </w:r>
        <w:r w:rsidRPr="00C648E3">
          <w:rPr>
            <w:noProof/>
            <w:webHidden/>
          </w:rPr>
          <w:fldChar w:fldCharType="begin"/>
        </w:r>
        <w:r w:rsidRPr="00C648E3">
          <w:rPr>
            <w:noProof/>
            <w:webHidden/>
          </w:rPr>
          <w:instrText xml:space="preserve"> PAGEREF _Toc216785633 \h </w:instrText>
        </w:r>
        <w:r w:rsidRPr="00C648E3">
          <w:rPr>
            <w:noProof/>
            <w:webHidden/>
          </w:rPr>
        </w:r>
        <w:r w:rsidRPr="00C648E3">
          <w:rPr>
            <w:noProof/>
            <w:webHidden/>
          </w:rPr>
          <w:fldChar w:fldCharType="separate"/>
        </w:r>
        <w:r w:rsidR="00C648E3">
          <w:rPr>
            <w:noProof/>
            <w:webHidden/>
          </w:rPr>
          <w:t>55</w:t>
        </w:r>
        <w:r w:rsidRPr="00C648E3">
          <w:rPr>
            <w:noProof/>
            <w:webHidden/>
          </w:rPr>
          <w:fldChar w:fldCharType="end"/>
        </w:r>
      </w:hyperlink>
    </w:p>
    <w:p w14:paraId="690D23F4" w14:textId="6E231A3E"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34" w:history="1">
        <w:r w:rsidRPr="00C648E3">
          <w:rPr>
            <w:rStyle w:val="Hperlink"/>
            <w:noProof/>
            <w:color w:val="auto"/>
          </w:rPr>
          <w:t>8.4</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Võimalik mõju looduskeskkonnale</w:t>
        </w:r>
        <w:r w:rsidRPr="00C648E3">
          <w:rPr>
            <w:noProof/>
            <w:webHidden/>
          </w:rPr>
          <w:tab/>
        </w:r>
        <w:r w:rsidRPr="00C648E3">
          <w:rPr>
            <w:noProof/>
            <w:webHidden/>
          </w:rPr>
          <w:fldChar w:fldCharType="begin"/>
        </w:r>
        <w:r w:rsidRPr="00C648E3">
          <w:rPr>
            <w:noProof/>
            <w:webHidden/>
          </w:rPr>
          <w:instrText xml:space="preserve"> PAGEREF _Toc216785634 \h </w:instrText>
        </w:r>
        <w:r w:rsidRPr="00C648E3">
          <w:rPr>
            <w:noProof/>
            <w:webHidden/>
          </w:rPr>
        </w:r>
        <w:r w:rsidRPr="00C648E3">
          <w:rPr>
            <w:noProof/>
            <w:webHidden/>
          </w:rPr>
          <w:fldChar w:fldCharType="separate"/>
        </w:r>
        <w:r w:rsidR="00C648E3">
          <w:rPr>
            <w:noProof/>
            <w:webHidden/>
          </w:rPr>
          <w:t>55</w:t>
        </w:r>
        <w:r w:rsidRPr="00C648E3">
          <w:rPr>
            <w:noProof/>
            <w:webHidden/>
          </w:rPr>
          <w:fldChar w:fldCharType="end"/>
        </w:r>
      </w:hyperlink>
    </w:p>
    <w:p w14:paraId="38292D78" w14:textId="0B80576D"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35" w:history="1">
        <w:r w:rsidRPr="00C648E3">
          <w:rPr>
            <w:rStyle w:val="Hperlink"/>
            <w:noProof/>
            <w:color w:val="auto"/>
          </w:rPr>
          <w:t>8.5</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Võimalikud mõjud keskkonna erinevatele aspektidele ja meetmed negatiivsete mõjude vältimiseks või leevendamiseks</w:t>
        </w:r>
        <w:r w:rsidRPr="00C648E3">
          <w:rPr>
            <w:noProof/>
            <w:webHidden/>
          </w:rPr>
          <w:tab/>
        </w:r>
        <w:r w:rsidRPr="00C648E3">
          <w:rPr>
            <w:noProof/>
            <w:webHidden/>
          </w:rPr>
          <w:fldChar w:fldCharType="begin"/>
        </w:r>
        <w:r w:rsidRPr="00C648E3">
          <w:rPr>
            <w:noProof/>
            <w:webHidden/>
          </w:rPr>
          <w:instrText xml:space="preserve"> PAGEREF _Toc216785635 \h </w:instrText>
        </w:r>
        <w:r w:rsidRPr="00C648E3">
          <w:rPr>
            <w:noProof/>
            <w:webHidden/>
          </w:rPr>
        </w:r>
        <w:r w:rsidRPr="00C648E3">
          <w:rPr>
            <w:noProof/>
            <w:webHidden/>
          </w:rPr>
          <w:fldChar w:fldCharType="separate"/>
        </w:r>
        <w:r w:rsidR="00C648E3">
          <w:rPr>
            <w:noProof/>
            <w:webHidden/>
          </w:rPr>
          <w:t>55</w:t>
        </w:r>
        <w:r w:rsidRPr="00C648E3">
          <w:rPr>
            <w:noProof/>
            <w:webHidden/>
          </w:rPr>
          <w:fldChar w:fldCharType="end"/>
        </w:r>
      </w:hyperlink>
    </w:p>
    <w:p w14:paraId="1EC228AA" w14:textId="75D4545B"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36" w:history="1">
        <w:r w:rsidRPr="00C648E3">
          <w:rPr>
            <w:rStyle w:val="Hperlink"/>
            <w:i/>
            <w:noProof/>
            <w:color w:val="auto"/>
          </w:rPr>
          <w:t>8.5.1</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Ehitustegevus</w:t>
        </w:r>
        <w:r w:rsidRPr="00C648E3">
          <w:rPr>
            <w:noProof/>
            <w:webHidden/>
          </w:rPr>
          <w:tab/>
        </w:r>
        <w:r w:rsidRPr="00C648E3">
          <w:rPr>
            <w:noProof/>
            <w:webHidden/>
          </w:rPr>
          <w:fldChar w:fldCharType="begin"/>
        </w:r>
        <w:r w:rsidRPr="00C648E3">
          <w:rPr>
            <w:noProof/>
            <w:webHidden/>
          </w:rPr>
          <w:instrText xml:space="preserve"> PAGEREF _Toc216785636 \h </w:instrText>
        </w:r>
        <w:r w:rsidRPr="00C648E3">
          <w:rPr>
            <w:noProof/>
            <w:webHidden/>
          </w:rPr>
        </w:r>
        <w:r w:rsidRPr="00C648E3">
          <w:rPr>
            <w:noProof/>
            <w:webHidden/>
          </w:rPr>
          <w:fldChar w:fldCharType="separate"/>
        </w:r>
        <w:r w:rsidR="00C648E3">
          <w:rPr>
            <w:noProof/>
            <w:webHidden/>
          </w:rPr>
          <w:t>56</w:t>
        </w:r>
        <w:r w:rsidRPr="00C648E3">
          <w:rPr>
            <w:noProof/>
            <w:webHidden/>
          </w:rPr>
          <w:fldChar w:fldCharType="end"/>
        </w:r>
      </w:hyperlink>
    </w:p>
    <w:p w14:paraId="199ED3F5" w14:textId="56D307FD"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37" w:history="1">
        <w:r w:rsidRPr="00C648E3">
          <w:rPr>
            <w:rStyle w:val="Hperlink"/>
            <w:i/>
            <w:noProof/>
            <w:color w:val="auto"/>
          </w:rPr>
          <w:t>8.5.2</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Haljastus, taimestik ja loomastik</w:t>
        </w:r>
        <w:r w:rsidRPr="00C648E3">
          <w:rPr>
            <w:noProof/>
            <w:webHidden/>
          </w:rPr>
          <w:tab/>
        </w:r>
        <w:r w:rsidRPr="00C648E3">
          <w:rPr>
            <w:noProof/>
            <w:webHidden/>
          </w:rPr>
          <w:fldChar w:fldCharType="begin"/>
        </w:r>
        <w:r w:rsidRPr="00C648E3">
          <w:rPr>
            <w:noProof/>
            <w:webHidden/>
          </w:rPr>
          <w:instrText xml:space="preserve"> PAGEREF _Toc216785637 \h </w:instrText>
        </w:r>
        <w:r w:rsidRPr="00C648E3">
          <w:rPr>
            <w:noProof/>
            <w:webHidden/>
          </w:rPr>
        </w:r>
        <w:r w:rsidRPr="00C648E3">
          <w:rPr>
            <w:noProof/>
            <w:webHidden/>
          </w:rPr>
          <w:fldChar w:fldCharType="separate"/>
        </w:r>
        <w:r w:rsidR="00C648E3">
          <w:rPr>
            <w:noProof/>
            <w:webHidden/>
          </w:rPr>
          <w:t>56</w:t>
        </w:r>
        <w:r w:rsidRPr="00C648E3">
          <w:rPr>
            <w:noProof/>
            <w:webHidden/>
          </w:rPr>
          <w:fldChar w:fldCharType="end"/>
        </w:r>
      </w:hyperlink>
    </w:p>
    <w:p w14:paraId="7D361B71" w14:textId="389B5413"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38" w:history="1">
        <w:r w:rsidRPr="00C648E3">
          <w:rPr>
            <w:rStyle w:val="Hperlink"/>
            <w:i/>
            <w:noProof/>
            <w:color w:val="auto"/>
          </w:rPr>
          <w:t>8.5.3</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Pinna- ja põhjavesi, sademe- ja reovee kogumine ja ärajuhtimine</w:t>
        </w:r>
        <w:r w:rsidRPr="00C648E3">
          <w:rPr>
            <w:noProof/>
            <w:webHidden/>
          </w:rPr>
          <w:tab/>
        </w:r>
        <w:r w:rsidRPr="00C648E3">
          <w:rPr>
            <w:noProof/>
            <w:webHidden/>
          </w:rPr>
          <w:fldChar w:fldCharType="begin"/>
        </w:r>
        <w:r w:rsidRPr="00C648E3">
          <w:rPr>
            <w:noProof/>
            <w:webHidden/>
          </w:rPr>
          <w:instrText xml:space="preserve"> PAGEREF _Toc216785638 \h </w:instrText>
        </w:r>
        <w:r w:rsidRPr="00C648E3">
          <w:rPr>
            <w:noProof/>
            <w:webHidden/>
          </w:rPr>
        </w:r>
        <w:r w:rsidRPr="00C648E3">
          <w:rPr>
            <w:noProof/>
            <w:webHidden/>
          </w:rPr>
          <w:fldChar w:fldCharType="separate"/>
        </w:r>
        <w:r w:rsidR="00C648E3">
          <w:rPr>
            <w:noProof/>
            <w:webHidden/>
          </w:rPr>
          <w:t>57</w:t>
        </w:r>
        <w:r w:rsidRPr="00C648E3">
          <w:rPr>
            <w:noProof/>
            <w:webHidden/>
          </w:rPr>
          <w:fldChar w:fldCharType="end"/>
        </w:r>
      </w:hyperlink>
    </w:p>
    <w:p w14:paraId="1FC7BC28" w14:textId="0EE5ECD6"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39" w:history="1">
        <w:r w:rsidRPr="00C648E3">
          <w:rPr>
            <w:rStyle w:val="Hperlink"/>
            <w:i/>
            <w:noProof/>
            <w:color w:val="auto"/>
          </w:rPr>
          <w:t>8.5.4</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Jäätmeteke</w:t>
        </w:r>
        <w:r w:rsidRPr="00C648E3">
          <w:rPr>
            <w:noProof/>
            <w:webHidden/>
          </w:rPr>
          <w:tab/>
        </w:r>
        <w:r w:rsidRPr="00C648E3">
          <w:rPr>
            <w:noProof/>
            <w:webHidden/>
          </w:rPr>
          <w:fldChar w:fldCharType="begin"/>
        </w:r>
        <w:r w:rsidRPr="00C648E3">
          <w:rPr>
            <w:noProof/>
            <w:webHidden/>
          </w:rPr>
          <w:instrText xml:space="preserve"> PAGEREF _Toc216785639 \h </w:instrText>
        </w:r>
        <w:r w:rsidRPr="00C648E3">
          <w:rPr>
            <w:noProof/>
            <w:webHidden/>
          </w:rPr>
        </w:r>
        <w:r w:rsidRPr="00C648E3">
          <w:rPr>
            <w:noProof/>
            <w:webHidden/>
          </w:rPr>
          <w:fldChar w:fldCharType="separate"/>
        </w:r>
        <w:r w:rsidR="00C648E3">
          <w:rPr>
            <w:noProof/>
            <w:webHidden/>
          </w:rPr>
          <w:t>58</w:t>
        </w:r>
        <w:r w:rsidRPr="00C648E3">
          <w:rPr>
            <w:noProof/>
            <w:webHidden/>
          </w:rPr>
          <w:fldChar w:fldCharType="end"/>
        </w:r>
      </w:hyperlink>
    </w:p>
    <w:p w14:paraId="4C8A18FB" w14:textId="27CBB6D3"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40" w:history="1">
        <w:r w:rsidRPr="00C648E3">
          <w:rPr>
            <w:rStyle w:val="Hperlink"/>
            <w:i/>
            <w:noProof/>
            <w:color w:val="auto"/>
          </w:rPr>
          <w:t>8.5.5</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Olemasoleva liikluse mõju planeeringualale ning planeeringulahenduse mõju liikluskoormusele ja -korraldusele</w:t>
        </w:r>
        <w:r w:rsidRPr="00C648E3">
          <w:rPr>
            <w:noProof/>
            <w:webHidden/>
          </w:rPr>
          <w:tab/>
        </w:r>
        <w:r w:rsidRPr="00C648E3">
          <w:rPr>
            <w:noProof/>
            <w:webHidden/>
          </w:rPr>
          <w:fldChar w:fldCharType="begin"/>
        </w:r>
        <w:r w:rsidRPr="00C648E3">
          <w:rPr>
            <w:noProof/>
            <w:webHidden/>
          </w:rPr>
          <w:instrText xml:space="preserve"> PAGEREF _Toc216785640 \h </w:instrText>
        </w:r>
        <w:r w:rsidRPr="00C648E3">
          <w:rPr>
            <w:noProof/>
            <w:webHidden/>
          </w:rPr>
        </w:r>
        <w:r w:rsidRPr="00C648E3">
          <w:rPr>
            <w:noProof/>
            <w:webHidden/>
          </w:rPr>
          <w:fldChar w:fldCharType="separate"/>
        </w:r>
        <w:r w:rsidR="00C648E3">
          <w:rPr>
            <w:noProof/>
            <w:webHidden/>
          </w:rPr>
          <w:t>59</w:t>
        </w:r>
        <w:r w:rsidRPr="00C648E3">
          <w:rPr>
            <w:noProof/>
            <w:webHidden/>
          </w:rPr>
          <w:fldChar w:fldCharType="end"/>
        </w:r>
      </w:hyperlink>
    </w:p>
    <w:p w14:paraId="68ED35D7" w14:textId="7FEECDE5"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41" w:history="1">
        <w:r w:rsidRPr="00C648E3">
          <w:rPr>
            <w:rStyle w:val="Hperlink"/>
            <w:i/>
            <w:noProof/>
            <w:color w:val="auto"/>
          </w:rPr>
          <w:t>8.5.6</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Müra ja vibratsioon</w:t>
        </w:r>
        <w:r w:rsidRPr="00C648E3">
          <w:rPr>
            <w:noProof/>
            <w:webHidden/>
          </w:rPr>
          <w:tab/>
        </w:r>
        <w:r w:rsidRPr="00C648E3">
          <w:rPr>
            <w:noProof/>
            <w:webHidden/>
          </w:rPr>
          <w:fldChar w:fldCharType="begin"/>
        </w:r>
        <w:r w:rsidRPr="00C648E3">
          <w:rPr>
            <w:noProof/>
            <w:webHidden/>
          </w:rPr>
          <w:instrText xml:space="preserve"> PAGEREF _Toc216785641 \h </w:instrText>
        </w:r>
        <w:r w:rsidRPr="00C648E3">
          <w:rPr>
            <w:noProof/>
            <w:webHidden/>
          </w:rPr>
        </w:r>
        <w:r w:rsidRPr="00C648E3">
          <w:rPr>
            <w:noProof/>
            <w:webHidden/>
          </w:rPr>
          <w:fldChar w:fldCharType="separate"/>
        </w:r>
        <w:r w:rsidR="00C648E3">
          <w:rPr>
            <w:noProof/>
            <w:webHidden/>
          </w:rPr>
          <w:t>59</w:t>
        </w:r>
        <w:r w:rsidRPr="00C648E3">
          <w:rPr>
            <w:noProof/>
            <w:webHidden/>
          </w:rPr>
          <w:fldChar w:fldCharType="end"/>
        </w:r>
      </w:hyperlink>
    </w:p>
    <w:p w14:paraId="6F375F15" w14:textId="31FCAF87"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42" w:history="1">
        <w:r w:rsidRPr="00C648E3">
          <w:rPr>
            <w:rStyle w:val="Hperlink"/>
            <w:i/>
            <w:noProof/>
            <w:color w:val="auto"/>
          </w:rPr>
          <w:t>8.5.7</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Välisõhk sh õhu kvaliteet</w:t>
        </w:r>
        <w:r w:rsidRPr="00C648E3">
          <w:rPr>
            <w:noProof/>
            <w:webHidden/>
          </w:rPr>
          <w:tab/>
        </w:r>
        <w:r w:rsidRPr="00C648E3">
          <w:rPr>
            <w:noProof/>
            <w:webHidden/>
          </w:rPr>
          <w:fldChar w:fldCharType="begin"/>
        </w:r>
        <w:r w:rsidRPr="00C648E3">
          <w:rPr>
            <w:noProof/>
            <w:webHidden/>
          </w:rPr>
          <w:instrText xml:space="preserve"> PAGEREF _Toc216785642 \h </w:instrText>
        </w:r>
        <w:r w:rsidRPr="00C648E3">
          <w:rPr>
            <w:noProof/>
            <w:webHidden/>
          </w:rPr>
        </w:r>
        <w:r w:rsidRPr="00C648E3">
          <w:rPr>
            <w:noProof/>
            <w:webHidden/>
          </w:rPr>
          <w:fldChar w:fldCharType="separate"/>
        </w:r>
        <w:r w:rsidR="00C648E3">
          <w:rPr>
            <w:noProof/>
            <w:webHidden/>
          </w:rPr>
          <w:t>61</w:t>
        </w:r>
        <w:r w:rsidRPr="00C648E3">
          <w:rPr>
            <w:noProof/>
            <w:webHidden/>
          </w:rPr>
          <w:fldChar w:fldCharType="end"/>
        </w:r>
      </w:hyperlink>
    </w:p>
    <w:p w14:paraId="3A478AA3" w14:textId="3CD1BA21"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43" w:history="1">
        <w:r w:rsidRPr="00C648E3">
          <w:rPr>
            <w:rStyle w:val="Hperlink"/>
            <w:i/>
            <w:noProof/>
            <w:color w:val="auto"/>
          </w:rPr>
          <w:t>8.5.8</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Soojussaared</w:t>
        </w:r>
        <w:r w:rsidRPr="00C648E3">
          <w:rPr>
            <w:noProof/>
            <w:webHidden/>
          </w:rPr>
          <w:tab/>
        </w:r>
        <w:r w:rsidRPr="00C648E3">
          <w:rPr>
            <w:noProof/>
            <w:webHidden/>
          </w:rPr>
          <w:fldChar w:fldCharType="begin"/>
        </w:r>
        <w:r w:rsidRPr="00C648E3">
          <w:rPr>
            <w:noProof/>
            <w:webHidden/>
          </w:rPr>
          <w:instrText xml:space="preserve"> PAGEREF _Toc216785643 \h </w:instrText>
        </w:r>
        <w:r w:rsidRPr="00C648E3">
          <w:rPr>
            <w:noProof/>
            <w:webHidden/>
          </w:rPr>
        </w:r>
        <w:r w:rsidRPr="00C648E3">
          <w:rPr>
            <w:noProof/>
            <w:webHidden/>
          </w:rPr>
          <w:fldChar w:fldCharType="separate"/>
        </w:r>
        <w:r w:rsidR="00C648E3">
          <w:rPr>
            <w:noProof/>
            <w:webHidden/>
          </w:rPr>
          <w:t>62</w:t>
        </w:r>
        <w:r w:rsidRPr="00C648E3">
          <w:rPr>
            <w:noProof/>
            <w:webHidden/>
          </w:rPr>
          <w:fldChar w:fldCharType="end"/>
        </w:r>
      </w:hyperlink>
    </w:p>
    <w:p w14:paraId="659E592B" w14:textId="6E9AA407"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44" w:history="1">
        <w:r w:rsidRPr="00C648E3">
          <w:rPr>
            <w:rStyle w:val="Hperlink"/>
            <w:i/>
            <w:noProof/>
            <w:color w:val="auto"/>
          </w:rPr>
          <w:t>8.5.9</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Insolatsioonitingimused</w:t>
        </w:r>
        <w:r w:rsidRPr="00C648E3">
          <w:rPr>
            <w:noProof/>
            <w:webHidden/>
          </w:rPr>
          <w:tab/>
        </w:r>
        <w:r w:rsidRPr="00C648E3">
          <w:rPr>
            <w:noProof/>
            <w:webHidden/>
          </w:rPr>
          <w:fldChar w:fldCharType="begin"/>
        </w:r>
        <w:r w:rsidRPr="00C648E3">
          <w:rPr>
            <w:noProof/>
            <w:webHidden/>
          </w:rPr>
          <w:instrText xml:space="preserve"> PAGEREF _Toc216785644 \h </w:instrText>
        </w:r>
        <w:r w:rsidRPr="00C648E3">
          <w:rPr>
            <w:noProof/>
            <w:webHidden/>
          </w:rPr>
        </w:r>
        <w:r w:rsidRPr="00C648E3">
          <w:rPr>
            <w:noProof/>
            <w:webHidden/>
          </w:rPr>
          <w:fldChar w:fldCharType="separate"/>
        </w:r>
        <w:r w:rsidR="00C648E3">
          <w:rPr>
            <w:noProof/>
            <w:webHidden/>
          </w:rPr>
          <w:t>62</w:t>
        </w:r>
        <w:r w:rsidRPr="00C648E3">
          <w:rPr>
            <w:noProof/>
            <w:webHidden/>
          </w:rPr>
          <w:fldChar w:fldCharType="end"/>
        </w:r>
      </w:hyperlink>
    </w:p>
    <w:p w14:paraId="06CFAB2E" w14:textId="5ECAA7C3"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45" w:history="1">
        <w:r w:rsidRPr="00C648E3">
          <w:rPr>
            <w:rStyle w:val="Hperlink"/>
            <w:i/>
            <w:noProof/>
            <w:color w:val="auto"/>
          </w:rPr>
          <w:t>8.5.10</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Valgustus</w:t>
        </w:r>
        <w:r w:rsidRPr="00C648E3">
          <w:rPr>
            <w:noProof/>
            <w:webHidden/>
          </w:rPr>
          <w:tab/>
        </w:r>
        <w:r w:rsidRPr="00C648E3">
          <w:rPr>
            <w:noProof/>
            <w:webHidden/>
          </w:rPr>
          <w:fldChar w:fldCharType="begin"/>
        </w:r>
        <w:r w:rsidRPr="00C648E3">
          <w:rPr>
            <w:noProof/>
            <w:webHidden/>
          </w:rPr>
          <w:instrText xml:space="preserve"> PAGEREF _Toc216785645 \h </w:instrText>
        </w:r>
        <w:r w:rsidRPr="00C648E3">
          <w:rPr>
            <w:noProof/>
            <w:webHidden/>
          </w:rPr>
        </w:r>
        <w:r w:rsidRPr="00C648E3">
          <w:rPr>
            <w:noProof/>
            <w:webHidden/>
          </w:rPr>
          <w:fldChar w:fldCharType="separate"/>
        </w:r>
        <w:r w:rsidR="00C648E3">
          <w:rPr>
            <w:noProof/>
            <w:webHidden/>
          </w:rPr>
          <w:t>62</w:t>
        </w:r>
        <w:r w:rsidRPr="00C648E3">
          <w:rPr>
            <w:noProof/>
            <w:webHidden/>
          </w:rPr>
          <w:fldChar w:fldCharType="end"/>
        </w:r>
      </w:hyperlink>
    </w:p>
    <w:p w14:paraId="67E6AE0B" w14:textId="5DF9118F" w:rsidR="009B0D75" w:rsidRPr="00C648E3" w:rsidRDefault="009B0D75" w:rsidP="009B0D75">
      <w:pPr>
        <w:pStyle w:val="SK4"/>
        <w:spacing w:line="240" w:lineRule="auto"/>
        <w:rPr>
          <w:rFonts w:asciiTheme="minorHAnsi" w:eastAsiaTheme="minorEastAsia" w:hAnsiTheme="minorHAnsi" w:cstheme="minorBidi"/>
          <w:noProof/>
          <w:kern w:val="2"/>
          <w:szCs w:val="24"/>
          <w:lang w:eastAsia="et-EE"/>
          <w14:ligatures w14:val="standardContextual"/>
        </w:rPr>
      </w:pPr>
      <w:hyperlink w:anchor="_Toc216785646" w:history="1">
        <w:r w:rsidRPr="00C648E3">
          <w:rPr>
            <w:rStyle w:val="Hperlink"/>
            <w:i/>
            <w:noProof/>
            <w:color w:val="auto"/>
          </w:rPr>
          <w:t>8.5.11</w:t>
        </w:r>
        <w:r w:rsidRPr="00C648E3">
          <w:rPr>
            <w:rFonts w:asciiTheme="minorHAnsi" w:eastAsiaTheme="minorEastAsia" w:hAnsiTheme="minorHAnsi" w:cstheme="minorBidi"/>
            <w:noProof/>
            <w:kern w:val="2"/>
            <w:szCs w:val="24"/>
            <w:lang w:eastAsia="et-EE"/>
            <w14:ligatures w14:val="standardContextual"/>
          </w:rPr>
          <w:tab/>
        </w:r>
        <w:r w:rsidRPr="00C648E3">
          <w:rPr>
            <w:rStyle w:val="Hperlink"/>
            <w:i/>
            <w:noProof/>
            <w:color w:val="auto"/>
          </w:rPr>
          <w:t>Õnnetused ja avariid ning oht inimeste tervisele ja keskkonnale</w:t>
        </w:r>
        <w:r w:rsidRPr="00C648E3">
          <w:rPr>
            <w:noProof/>
            <w:webHidden/>
          </w:rPr>
          <w:tab/>
        </w:r>
        <w:r w:rsidRPr="00C648E3">
          <w:rPr>
            <w:noProof/>
            <w:webHidden/>
          </w:rPr>
          <w:fldChar w:fldCharType="begin"/>
        </w:r>
        <w:r w:rsidRPr="00C648E3">
          <w:rPr>
            <w:noProof/>
            <w:webHidden/>
          </w:rPr>
          <w:instrText xml:space="preserve"> PAGEREF _Toc216785646 \h </w:instrText>
        </w:r>
        <w:r w:rsidRPr="00C648E3">
          <w:rPr>
            <w:noProof/>
            <w:webHidden/>
          </w:rPr>
        </w:r>
        <w:r w:rsidRPr="00C648E3">
          <w:rPr>
            <w:noProof/>
            <w:webHidden/>
          </w:rPr>
          <w:fldChar w:fldCharType="separate"/>
        </w:r>
        <w:r w:rsidR="00C648E3">
          <w:rPr>
            <w:noProof/>
            <w:webHidden/>
          </w:rPr>
          <w:t>63</w:t>
        </w:r>
        <w:r w:rsidRPr="00C648E3">
          <w:rPr>
            <w:noProof/>
            <w:webHidden/>
          </w:rPr>
          <w:fldChar w:fldCharType="end"/>
        </w:r>
      </w:hyperlink>
    </w:p>
    <w:p w14:paraId="17AFCDE4" w14:textId="68ED7C67" w:rsidR="009B0D75" w:rsidRPr="00C648E3" w:rsidRDefault="009B0D75" w:rsidP="009B0D75">
      <w:pPr>
        <w:pStyle w:val="SK2"/>
        <w:spacing w:before="0" w:after="0" w:line="240" w:lineRule="auto"/>
        <w:rPr>
          <w:rFonts w:asciiTheme="minorHAnsi" w:eastAsiaTheme="minorEastAsia" w:hAnsiTheme="minorHAnsi" w:cstheme="minorBidi"/>
          <w:smallCaps w:val="0"/>
          <w:noProof/>
          <w:kern w:val="2"/>
          <w:lang w:eastAsia="et-EE"/>
          <w14:ligatures w14:val="standardContextual"/>
        </w:rPr>
      </w:pPr>
      <w:hyperlink w:anchor="_Toc216785647" w:history="1">
        <w:r w:rsidRPr="00C648E3">
          <w:rPr>
            <w:rStyle w:val="Hperlink"/>
            <w:noProof/>
            <w:color w:val="auto"/>
          </w:rPr>
          <w:t>9</w:t>
        </w:r>
        <w:r w:rsidRPr="00C648E3">
          <w:rPr>
            <w:rFonts w:asciiTheme="minorHAnsi" w:eastAsiaTheme="minorEastAsia" w:hAnsiTheme="minorHAnsi" w:cstheme="minorBidi"/>
            <w:smallCaps w:val="0"/>
            <w:noProof/>
            <w:kern w:val="2"/>
            <w:lang w:eastAsia="et-EE"/>
            <w14:ligatures w14:val="standardContextual"/>
          </w:rPr>
          <w:tab/>
        </w:r>
        <w:r w:rsidRPr="00C648E3">
          <w:rPr>
            <w:rStyle w:val="Hperlink"/>
            <w:noProof/>
            <w:color w:val="auto"/>
          </w:rPr>
          <w:t>NÕUDED EHITUSPROJEKTIDE KOOSTAMISEKS</w:t>
        </w:r>
        <w:r w:rsidRPr="00C648E3">
          <w:rPr>
            <w:noProof/>
            <w:webHidden/>
          </w:rPr>
          <w:tab/>
        </w:r>
        <w:r w:rsidRPr="00C648E3">
          <w:rPr>
            <w:noProof/>
            <w:webHidden/>
          </w:rPr>
          <w:fldChar w:fldCharType="begin"/>
        </w:r>
        <w:r w:rsidRPr="00C648E3">
          <w:rPr>
            <w:noProof/>
            <w:webHidden/>
          </w:rPr>
          <w:instrText xml:space="preserve"> PAGEREF _Toc216785647 \h </w:instrText>
        </w:r>
        <w:r w:rsidRPr="00C648E3">
          <w:rPr>
            <w:noProof/>
            <w:webHidden/>
          </w:rPr>
        </w:r>
        <w:r w:rsidRPr="00C648E3">
          <w:rPr>
            <w:noProof/>
            <w:webHidden/>
          </w:rPr>
          <w:fldChar w:fldCharType="separate"/>
        </w:r>
        <w:r w:rsidR="00C648E3">
          <w:rPr>
            <w:noProof/>
            <w:webHidden/>
          </w:rPr>
          <w:t>63</w:t>
        </w:r>
        <w:r w:rsidRPr="00C648E3">
          <w:rPr>
            <w:noProof/>
            <w:webHidden/>
          </w:rPr>
          <w:fldChar w:fldCharType="end"/>
        </w:r>
      </w:hyperlink>
    </w:p>
    <w:p w14:paraId="4E7A5AE6" w14:textId="65409399" w:rsidR="009B0D75" w:rsidRPr="00C648E3" w:rsidRDefault="009B0D75" w:rsidP="009B0D75">
      <w:pPr>
        <w:pStyle w:val="SK2"/>
        <w:spacing w:before="0" w:after="0" w:line="240" w:lineRule="auto"/>
        <w:rPr>
          <w:rFonts w:asciiTheme="minorHAnsi" w:eastAsiaTheme="minorEastAsia" w:hAnsiTheme="minorHAnsi" w:cstheme="minorBidi"/>
          <w:smallCaps w:val="0"/>
          <w:noProof/>
          <w:kern w:val="2"/>
          <w:lang w:eastAsia="et-EE"/>
          <w14:ligatures w14:val="standardContextual"/>
        </w:rPr>
      </w:pPr>
      <w:hyperlink w:anchor="_Toc216785648" w:history="1">
        <w:r w:rsidRPr="00C648E3">
          <w:rPr>
            <w:rStyle w:val="Hperlink"/>
            <w:noProof/>
            <w:color w:val="auto"/>
          </w:rPr>
          <w:t>10</w:t>
        </w:r>
        <w:r w:rsidRPr="00C648E3">
          <w:rPr>
            <w:rFonts w:asciiTheme="minorHAnsi" w:eastAsiaTheme="minorEastAsia" w:hAnsiTheme="minorHAnsi" w:cstheme="minorBidi"/>
            <w:smallCaps w:val="0"/>
            <w:noProof/>
            <w:kern w:val="2"/>
            <w:lang w:eastAsia="et-EE"/>
            <w14:ligatures w14:val="standardContextual"/>
          </w:rPr>
          <w:tab/>
        </w:r>
        <w:r w:rsidRPr="00C648E3">
          <w:rPr>
            <w:rStyle w:val="Hperlink"/>
            <w:noProof/>
            <w:color w:val="auto"/>
          </w:rPr>
          <w:t>PLANEERINGU ELLUVIIMISE TEGEVUSKAVA JA TINGIMUSED</w:t>
        </w:r>
        <w:r w:rsidRPr="00C648E3">
          <w:rPr>
            <w:noProof/>
            <w:webHidden/>
          </w:rPr>
          <w:tab/>
        </w:r>
        <w:r w:rsidRPr="00C648E3">
          <w:rPr>
            <w:noProof/>
            <w:webHidden/>
          </w:rPr>
          <w:fldChar w:fldCharType="begin"/>
        </w:r>
        <w:r w:rsidRPr="00C648E3">
          <w:rPr>
            <w:noProof/>
            <w:webHidden/>
          </w:rPr>
          <w:instrText xml:space="preserve"> PAGEREF _Toc216785648 \h </w:instrText>
        </w:r>
        <w:r w:rsidRPr="00C648E3">
          <w:rPr>
            <w:noProof/>
            <w:webHidden/>
          </w:rPr>
        </w:r>
        <w:r w:rsidRPr="00C648E3">
          <w:rPr>
            <w:noProof/>
            <w:webHidden/>
          </w:rPr>
          <w:fldChar w:fldCharType="separate"/>
        </w:r>
        <w:r w:rsidR="00C648E3">
          <w:rPr>
            <w:noProof/>
            <w:webHidden/>
          </w:rPr>
          <w:t>64</w:t>
        </w:r>
        <w:r w:rsidRPr="00C648E3">
          <w:rPr>
            <w:noProof/>
            <w:webHidden/>
          </w:rPr>
          <w:fldChar w:fldCharType="end"/>
        </w:r>
      </w:hyperlink>
    </w:p>
    <w:p w14:paraId="46FE16CD" w14:textId="24EE3CB6"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49" w:history="1">
        <w:r w:rsidRPr="00C648E3">
          <w:rPr>
            <w:rStyle w:val="Hperlink"/>
            <w:noProof/>
            <w:color w:val="auto"/>
          </w:rPr>
          <w:t>10.1</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Elluviimise tegevuskava etapid</w:t>
        </w:r>
        <w:r w:rsidRPr="00C648E3">
          <w:rPr>
            <w:noProof/>
            <w:webHidden/>
          </w:rPr>
          <w:tab/>
        </w:r>
        <w:r w:rsidRPr="00C648E3">
          <w:rPr>
            <w:noProof/>
            <w:webHidden/>
          </w:rPr>
          <w:fldChar w:fldCharType="begin"/>
        </w:r>
        <w:r w:rsidRPr="00C648E3">
          <w:rPr>
            <w:noProof/>
            <w:webHidden/>
          </w:rPr>
          <w:instrText xml:space="preserve"> PAGEREF _Toc216785649 \h </w:instrText>
        </w:r>
        <w:r w:rsidRPr="00C648E3">
          <w:rPr>
            <w:noProof/>
            <w:webHidden/>
          </w:rPr>
        </w:r>
        <w:r w:rsidRPr="00C648E3">
          <w:rPr>
            <w:noProof/>
            <w:webHidden/>
          </w:rPr>
          <w:fldChar w:fldCharType="separate"/>
        </w:r>
        <w:r w:rsidR="00C648E3">
          <w:rPr>
            <w:noProof/>
            <w:webHidden/>
          </w:rPr>
          <w:t>65</w:t>
        </w:r>
        <w:r w:rsidRPr="00C648E3">
          <w:rPr>
            <w:noProof/>
            <w:webHidden/>
          </w:rPr>
          <w:fldChar w:fldCharType="end"/>
        </w:r>
      </w:hyperlink>
    </w:p>
    <w:p w14:paraId="1CBD89DF" w14:textId="10B27EF5" w:rsidR="009B0D75" w:rsidRPr="00C648E3" w:rsidRDefault="009B0D75" w:rsidP="009B0D75">
      <w:pPr>
        <w:pStyle w:val="SK3"/>
        <w:spacing w:line="240" w:lineRule="auto"/>
        <w:rPr>
          <w:rFonts w:asciiTheme="minorHAnsi" w:eastAsiaTheme="minorEastAsia" w:hAnsiTheme="minorHAnsi" w:cstheme="minorBidi"/>
          <w:i w:val="0"/>
          <w:iCs w:val="0"/>
          <w:noProof/>
          <w:kern w:val="2"/>
          <w:lang w:eastAsia="et-EE"/>
          <w14:ligatures w14:val="standardContextual"/>
        </w:rPr>
      </w:pPr>
      <w:hyperlink w:anchor="_Toc216785650" w:history="1">
        <w:r w:rsidRPr="00C648E3">
          <w:rPr>
            <w:rStyle w:val="Hperlink"/>
            <w:noProof/>
            <w:color w:val="auto"/>
          </w:rPr>
          <w:t>10.2</w:t>
        </w:r>
        <w:r w:rsidRPr="00C648E3">
          <w:rPr>
            <w:rFonts w:asciiTheme="minorHAnsi" w:eastAsiaTheme="minorEastAsia" w:hAnsiTheme="minorHAnsi" w:cstheme="minorBidi"/>
            <w:i w:val="0"/>
            <w:iCs w:val="0"/>
            <w:noProof/>
            <w:kern w:val="2"/>
            <w:lang w:eastAsia="et-EE"/>
            <w14:ligatures w14:val="standardContextual"/>
          </w:rPr>
          <w:tab/>
        </w:r>
        <w:r w:rsidRPr="00C648E3">
          <w:rPr>
            <w:rStyle w:val="Hperlink"/>
            <w:noProof/>
            <w:color w:val="auto"/>
          </w:rPr>
          <w:t>Täiendavad tingimused</w:t>
        </w:r>
        <w:r w:rsidRPr="00C648E3">
          <w:rPr>
            <w:noProof/>
            <w:webHidden/>
          </w:rPr>
          <w:tab/>
        </w:r>
        <w:r w:rsidRPr="00C648E3">
          <w:rPr>
            <w:noProof/>
            <w:webHidden/>
          </w:rPr>
          <w:fldChar w:fldCharType="begin"/>
        </w:r>
        <w:r w:rsidRPr="00C648E3">
          <w:rPr>
            <w:noProof/>
            <w:webHidden/>
          </w:rPr>
          <w:instrText xml:space="preserve"> PAGEREF _Toc216785650 \h </w:instrText>
        </w:r>
        <w:r w:rsidRPr="00C648E3">
          <w:rPr>
            <w:noProof/>
            <w:webHidden/>
          </w:rPr>
        </w:r>
        <w:r w:rsidRPr="00C648E3">
          <w:rPr>
            <w:noProof/>
            <w:webHidden/>
          </w:rPr>
          <w:fldChar w:fldCharType="separate"/>
        </w:r>
        <w:r w:rsidR="00C648E3">
          <w:rPr>
            <w:noProof/>
            <w:webHidden/>
          </w:rPr>
          <w:t>65</w:t>
        </w:r>
        <w:r w:rsidRPr="00C648E3">
          <w:rPr>
            <w:noProof/>
            <w:webHidden/>
          </w:rPr>
          <w:fldChar w:fldCharType="end"/>
        </w:r>
      </w:hyperlink>
    </w:p>
    <w:p w14:paraId="03389156" w14:textId="2E5EE9DC" w:rsidR="00A74190" w:rsidRPr="00C648E3" w:rsidRDefault="00BC3C05" w:rsidP="009B0D75">
      <w:pPr>
        <w:ind w:right="23"/>
        <w:jc w:val="both"/>
        <w:rPr>
          <w:bCs/>
          <w:szCs w:val="24"/>
        </w:rPr>
      </w:pPr>
      <w:r w:rsidRPr="00C648E3">
        <w:rPr>
          <w:bCs/>
          <w:szCs w:val="24"/>
        </w:rPr>
        <w:fldChar w:fldCharType="end"/>
      </w:r>
    </w:p>
    <w:p w14:paraId="2C2C4452" w14:textId="77777777" w:rsidR="00BC3C05" w:rsidRPr="00C648E3" w:rsidRDefault="00DE2565" w:rsidP="00B22341">
      <w:pPr>
        <w:spacing w:before="360" w:after="120" w:line="276" w:lineRule="auto"/>
        <w:ind w:right="23"/>
        <w:jc w:val="both"/>
        <w:rPr>
          <w:b/>
          <w:sz w:val="32"/>
          <w:szCs w:val="32"/>
        </w:rPr>
      </w:pPr>
      <w:bookmarkStart w:id="0" w:name="_Toc513959513"/>
      <w:r w:rsidRPr="00C648E3">
        <w:br w:type="page"/>
      </w:r>
      <w:r w:rsidR="00BC3C05" w:rsidRPr="00C648E3">
        <w:rPr>
          <w:sz w:val="32"/>
          <w:szCs w:val="32"/>
        </w:rPr>
        <w:lastRenderedPageBreak/>
        <w:t>I</w:t>
      </w:r>
      <w:r w:rsidR="00BC3C05" w:rsidRPr="00C648E3">
        <w:rPr>
          <w:sz w:val="32"/>
          <w:szCs w:val="32"/>
        </w:rPr>
        <w:tab/>
        <w:t>SELETUSKIRI</w:t>
      </w:r>
      <w:bookmarkEnd w:id="0"/>
    </w:p>
    <w:p w14:paraId="3945BA7C" w14:textId="77777777" w:rsidR="00BC3C05" w:rsidRPr="00C648E3" w:rsidRDefault="00BC3C05" w:rsidP="00B22341">
      <w:pPr>
        <w:pStyle w:val="Pealkiri2"/>
        <w:spacing w:before="480" w:after="120" w:line="276" w:lineRule="auto"/>
        <w:ind w:right="23"/>
        <w:jc w:val="both"/>
        <w:rPr>
          <w:sz w:val="28"/>
          <w:szCs w:val="28"/>
        </w:rPr>
      </w:pPr>
      <w:bookmarkStart w:id="1" w:name="_Toc216785571"/>
      <w:bookmarkStart w:id="2" w:name="_Toc509037140"/>
      <w:bookmarkStart w:id="3" w:name="_Toc509038809"/>
      <w:bookmarkStart w:id="4" w:name="_Toc513959514"/>
      <w:r w:rsidRPr="00C648E3">
        <w:rPr>
          <w:sz w:val="28"/>
          <w:szCs w:val="28"/>
        </w:rPr>
        <w:t>DETAILPLANEERINGU KOOSTAMISE ALU</w:t>
      </w:r>
      <w:r w:rsidR="006B03B7" w:rsidRPr="00C648E3">
        <w:rPr>
          <w:sz w:val="28"/>
          <w:szCs w:val="28"/>
        </w:rPr>
        <w:t>SED</w:t>
      </w:r>
      <w:bookmarkEnd w:id="1"/>
    </w:p>
    <w:p w14:paraId="430FF679" w14:textId="77777777" w:rsidR="00BC3C05" w:rsidRPr="00C648E3" w:rsidRDefault="00BC3C05" w:rsidP="000A2DD1">
      <w:pPr>
        <w:pStyle w:val="Pealkiri3"/>
      </w:pPr>
      <w:bookmarkStart w:id="5" w:name="_Toc216785572"/>
      <w:bookmarkEnd w:id="2"/>
      <w:bookmarkEnd w:id="3"/>
      <w:bookmarkEnd w:id="4"/>
      <w:r w:rsidRPr="00C648E3">
        <w:rPr>
          <w:rStyle w:val="BodyTextChar"/>
        </w:rPr>
        <w:t>Detailplaneeringu koostamise alused</w:t>
      </w:r>
      <w:r w:rsidR="00E05C5F" w:rsidRPr="00C648E3">
        <w:rPr>
          <w:rStyle w:val="BodyTextChar"/>
        </w:rPr>
        <w:t xml:space="preserve"> ja lähtedokumendid</w:t>
      </w:r>
      <w:r w:rsidRPr="00C648E3">
        <w:t>:</w:t>
      </w:r>
      <w:bookmarkEnd w:id="5"/>
    </w:p>
    <w:p w14:paraId="566F481D" w14:textId="77777777" w:rsidR="006D555B" w:rsidRPr="00C648E3" w:rsidRDefault="006D555B" w:rsidP="00B22341">
      <w:pPr>
        <w:numPr>
          <w:ilvl w:val="0"/>
          <w:numId w:val="4"/>
        </w:numPr>
        <w:spacing w:line="276" w:lineRule="auto"/>
        <w:ind w:left="714" w:right="23" w:hanging="357"/>
        <w:jc w:val="both"/>
        <w:rPr>
          <w:szCs w:val="24"/>
        </w:rPr>
      </w:pPr>
      <w:r w:rsidRPr="00C648E3">
        <w:rPr>
          <w:szCs w:val="24"/>
        </w:rPr>
        <w:t>Rae valla üldplaneering</w:t>
      </w:r>
      <w:r w:rsidRPr="00C648E3">
        <w:rPr>
          <w:bCs/>
          <w:szCs w:val="24"/>
        </w:rPr>
        <w:t xml:space="preserve"> (kehtestatud Rae Vallavolikogu 21.05.2013 otsusega nr 462)</w:t>
      </w:r>
    </w:p>
    <w:p w14:paraId="3AD80BDA" w14:textId="77777777" w:rsidR="00EE119F" w:rsidRPr="00C648E3" w:rsidRDefault="00EE119F" w:rsidP="00B22341">
      <w:pPr>
        <w:numPr>
          <w:ilvl w:val="0"/>
          <w:numId w:val="4"/>
        </w:numPr>
        <w:spacing w:line="276" w:lineRule="auto"/>
        <w:ind w:left="714" w:right="23" w:hanging="357"/>
        <w:jc w:val="both"/>
        <w:rPr>
          <w:szCs w:val="24"/>
        </w:rPr>
      </w:pPr>
      <w:r w:rsidRPr="00C648E3">
        <w:rPr>
          <w:szCs w:val="24"/>
        </w:rPr>
        <w:t>Rae Vallavalitsuse 15.02.2011 määrus nr 14 „Detailplaneeringute koostamise ning vormistamise juhend”</w:t>
      </w:r>
    </w:p>
    <w:p w14:paraId="0D4B6CBC" w14:textId="77777777" w:rsidR="00EE119F" w:rsidRPr="00C648E3" w:rsidRDefault="00EE119F" w:rsidP="00B22341">
      <w:pPr>
        <w:numPr>
          <w:ilvl w:val="0"/>
          <w:numId w:val="4"/>
        </w:numPr>
        <w:spacing w:line="276" w:lineRule="auto"/>
        <w:ind w:left="714" w:right="23" w:hanging="357"/>
        <w:jc w:val="both"/>
        <w:rPr>
          <w:szCs w:val="24"/>
        </w:rPr>
      </w:pPr>
      <w:r w:rsidRPr="00C648E3">
        <w:rPr>
          <w:szCs w:val="24"/>
        </w:rPr>
        <w:t>Reaalprojekt OÜ poolt töö nr P17016 „Rae vald Jüri alevik, Karla küla ja Lagedi alevik ringteede nr 11112 ja 11111 Jüri-Lagedi jalg- ja jalgrattatee ning valgustuse projekteerimine”</w:t>
      </w:r>
    </w:p>
    <w:p w14:paraId="2197272A" w14:textId="77777777" w:rsidR="00EE119F" w:rsidRPr="00C648E3" w:rsidRDefault="00EE119F" w:rsidP="00B22341">
      <w:pPr>
        <w:numPr>
          <w:ilvl w:val="0"/>
          <w:numId w:val="4"/>
        </w:numPr>
        <w:spacing w:line="276" w:lineRule="auto"/>
        <w:ind w:left="714" w:right="23" w:hanging="357"/>
        <w:jc w:val="both"/>
        <w:rPr>
          <w:szCs w:val="24"/>
        </w:rPr>
      </w:pPr>
      <w:r w:rsidRPr="00C648E3">
        <w:rPr>
          <w:szCs w:val="24"/>
        </w:rPr>
        <w:t>Rae Vallavalitsuse 08.10.2019 korraldusega nr 1239 algatatud Uus-Kaasiku ja lähiala detailplaneering</w:t>
      </w:r>
    </w:p>
    <w:p w14:paraId="3EC638F2" w14:textId="77777777" w:rsidR="006D555B" w:rsidRPr="00C648E3" w:rsidRDefault="000E7A10" w:rsidP="00B22341">
      <w:pPr>
        <w:numPr>
          <w:ilvl w:val="0"/>
          <w:numId w:val="4"/>
        </w:numPr>
        <w:spacing w:line="276" w:lineRule="auto"/>
        <w:ind w:left="714" w:right="23" w:hanging="357"/>
        <w:jc w:val="both"/>
        <w:rPr>
          <w:szCs w:val="24"/>
        </w:rPr>
      </w:pPr>
      <w:r w:rsidRPr="00C648E3">
        <w:rPr>
          <w:szCs w:val="24"/>
        </w:rPr>
        <w:t>d</w:t>
      </w:r>
      <w:r w:rsidR="006D555B" w:rsidRPr="00C648E3">
        <w:rPr>
          <w:szCs w:val="24"/>
        </w:rPr>
        <w:t xml:space="preserve">etailplaneeringu algatamise taotlus </w:t>
      </w:r>
      <w:r w:rsidR="00046B19" w:rsidRPr="00C648E3">
        <w:rPr>
          <w:szCs w:val="24"/>
        </w:rPr>
        <w:t>25.07.2022</w:t>
      </w:r>
    </w:p>
    <w:p w14:paraId="558368B7" w14:textId="18076B20" w:rsidR="001A1707" w:rsidRPr="00C648E3" w:rsidRDefault="001A1707" w:rsidP="00B22341">
      <w:pPr>
        <w:numPr>
          <w:ilvl w:val="0"/>
          <w:numId w:val="4"/>
        </w:numPr>
        <w:spacing w:line="276" w:lineRule="auto"/>
        <w:ind w:right="23"/>
        <w:jc w:val="both"/>
        <w:rPr>
          <w:szCs w:val="24"/>
        </w:rPr>
      </w:pPr>
      <w:r w:rsidRPr="00C648E3">
        <w:rPr>
          <w:szCs w:val="24"/>
        </w:rPr>
        <w:t>Rae valla, huvitatud isiku</w:t>
      </w:r>
      <w:r w:rsidR="00C1457F" w:rsidRPr="00C648E3">
        <w:rPr>
          <w:szCs w:val="24"/>
        </w:rPr>
        <w:t xml:space="preserve"> </w:t>
      </w:r>
      <w:r w:rsidR="001B46A9" w:rsidRPr="00C648E3">
        <w:rPr>
          <w:szCs w:val="24"/>
        </w:rPr>
        <w:t>Kinnistud S</w:t>
      </w:r>
      <w:r w:rsidR="00C1457F" w:rsidRPr="00C648E3">
        <w:rPr>
          <w:szCs w:val="24"/>
        </w:rPr>
        <w:t xml:space="preserve"> OÜ</w:t>
      </w:r>
      <w:r w:rsidRPr="00C648E3">
        <w:rPr>
          <w:szCs w:val="24"/>
        </w:rPr>
        <w:t xml:space="preserve"> ning detailplaneeringu koostaja Guru Projekt</w:t>
      </w:r>
      <w:r w:rsidR="00E96D75" w:rsidRPr="00C648E3">
        <w:rPr>
          <w:szCs w:val="24"/>
        </w:rPr>
        <w:t> </w:t>
      </w:r>
      <w:r w:rsidRPr="00C648E3">
        <w:rPr>
          <w:szCs w:val="24"/>
        </w:rPr>
        <w:t xml:space="preserve">OÜ vahel </w:t>
      </w:r>
      <w:r w:rsidR="001B46A9" w:rsidRPr="00C648E3">
        <w:rPr>
          <w:szCs w:val="24"/>
        </w:rPr>
        <w:t>22.12</w:t>
      </w:r>
      <w:r w:rsidR="00C1457F" w:rsidRPr="00C648E3">
        <w:rPr>
          <w:szCs w:val="24"/>
        </w:rPr>
        <w:t xml:space="preserve">.2022 digiallkirjastatud </w:t>
      </w:r>
      <w:r w:rsidRPr="00C648E3">
        <w:rPr>
          <w:szCs w:val="24"/>
        </w:rPr>
        <w:t>leping</w:t>
      </w:r>
      <w:r w:rsidR="00C1457F" w:rsidRPr="00C648E3">
        <w:rPr>
          <w:szCs w:val="24"/>
        </w:rPr>
        <w:t xml:space="preserve"> detailplaneeringu koostamise rahastamiseks, detailplaneeringu kohase</w:t>
      </w:r>
      <w:r w:rsidR="00D95291" w:rsidRPr="00C648E3">
        <w:rPr>
          <w:szCs w:val="24"/>
        </w:rPr>
        <w:t xml:space="preserve"> avaliku ruumi ja</w:t>
      </w:r>
      <w:r w:rsidR="00C1457F" w:rsidRPr="00C648E3">
        <w:rPr>
          <w:szCs w:val="24"/>
        </w:rPr>
        <w:t xml:space="preserve"> taristu</w:t>
      </w:r>
      <w:r w:rsidR="00D95291" w:rsidRPr="00C648E3">
        <w:rPr>
          <w:szCs w:val="24"/>
        </w:rPr>
        <w:t xml:space="preserve"> väljaehitamiseks ning avaliku ruumi üleandmiseks Rae vallale ja </w:t>
      </w:r>
      <w:r w:rsidR="00C1457F" w:rsidRPr="00C648E3">
        <w:rPr>
          <w:szCs w:val="24"/>
        </w:rPr>
        <w:t>Rae valla sotsiaalobjektide ehitamise toetamiseks</w:t>
      </w:r>
    </w:p>
    <w:p w14:paraId="2D55154A" w14:textId="77777777" w:rsidR="001A1707" w:rsidRPr="00C648E3" w:rsidRDefault="001A1707" w:rsidP="00B22341">
      <w:pPr>
        <w:numPr>
          <w:ilvl w:val="0"/>
          <w:numId w:val="4"/>
        </w:numPr>
        <w:spacing w:line="276" w:lineRule="auto"/>
        <w:ind w:left="714" w:right="23" w:hanging="357"/>
        <w:jc w:val="both"/>
        <w:rPr>
          <w:szCs w:val="24"/>
        </w:rPr>
      </w:pPr>
      <w:r w:rsidRPr="00C648E3">
        <w:rPr>
          <w:szCs w:val="24"/>
        </w:rPr>
        <w:t xml:space="preserve">Rae Vallavalitsuse </w:t>
      </w:r>
      <w:r w:rsidR="00873D65" w:rsidRPr="00C648E3">
        <w:rPr>
          <w:szCs w:val="24"/>
        </w:rPr>
        <w:t>21.02.2023 korraldus nr 410</w:t>
      </w:r>
      <w:r w:rsidRPr="00C648E3">
        <w:rPr>
          <w:szCs w:val="24"/>
        </w:rPr>
        <w:t xml:space="preserve"> „</w:t>
      </w:r>
      <w:r w:rsidR="00873D65" w:rsidRPr="00C648E3">
        <w:rPr>
          <w:szCs w:val="24"/>
        </w:rPr>
        <w:t>Karla küla Kaasiku ja Teeääre kinnistute ja lähiala</w:t>
      </w:r>
      <w:r w:rsidR="00991976" w:rsidRPr="00C648E3">
        <w:rPr>
          <w:szCs w:val="24"/>
        </w:rPr>
        <w:t xml:space="preserve"> </w:t>
      </w:r>
      <w:r w:rsidR="00C1457F" w:rsidRPr="00C648E3">
        <w:rPr>
          <w:szCs w:val="24"/>
        </w:rPr>
        <w:t>detailplaneeringu koostamise algatamine ja lähteseisukohtade kinnitamine ning keskkonnamõju strateegilise hindamise algatamata jätmine</w:t>
      </w:r>
      <w:r w:rsidRPr="00C648E3">
        <w:rPr>
          <w:szCs w:val="24"/>
        </w:rPr>
        <w:t>”</w:t>
      </w:r>
    </w:p>
    <w:p w14:paraId="341E856F" w14:textId="77777777" w:rsidR="006A63CC" w:rsidRPr="00C648E3" w:rsidRDefault="006A63CC" w:rsidP="00B22341">
      <w:pPr>
        <w:numPr>
          <w:ilvl w:val="0"/>
          <w:numId w:val="4"/>
        </w:numPr>
        <w:spacing w:after="120" w:line="276" w:lineRule="auto"/>
        <w:ind w:right="23"/>
        <w:jc w:val="both"/>
        <w:rPr>
          <w:szCs w:val="24"/>
        </w:rPr>
      </w:pPr>
      <w:r w:rsidRPr="00C648E3">
        <w:rPr>
          <w:szCs w:val="24"/>
        </w:rPr>
        <w:t>katastriüksuste geodeetiline alusplaan</w:t>
      </w:r>
    </w:p>
    <w:p w14:paraId="11F1CD17" w14:textId="1DA93E2C" w:rsidR="006D555B" w:rsidRPr="00C648E3" w:rsidRDefault="006D555B" w:rsidP="00B22341">
      <w:pPr>
        <w:pStyle w:val="Default"/>
        <w:spacing w:before="120"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Käesoleva detailplaneeringu koostamisel </w:t>
      </w:r>
      <w:r w:rsidR="00E96D75" w:rsidRPr="00C648E3">
        <w:rPr>
          <w:rFonts w:ascii="Times New Roman" w:hAnsi="Times New Roman" w:cs="Times New Roman"/>
          <w:color w:val="auto"/>
        </w:rPr>
        <w:t>ja elluviimisel on aluseks kehtivad seadused, õigusaktid ja standardid:</w:t>
      </w:r>
      <w:r w:rsidRPr="00C648E3">
        <w:rPr>
          <w:rFonts w:ascii="Times New Roman" w:hAnsi="Times New Roman" w:cs="Times New Roman"/>
          <w:color w:val="auto"/>
        </w:rPr>
        <w:t xml:space="preserve"> </w:t>
      </w:r>
    </w:p>
    <w:p w14:paraId="0455B610" w14:textId="77777777" w:rsidR="006D555B" w:rsidRPr="00C648E3" w:rsidRDefault="009801C5" w:rsidP="00B22341">
      <w:pPr>
        <w:pStyle w:val="Normaallaadveeb"/>
        <w:numPr>
          <w:ilvl w:val="0"/>
          <w:numId w:val="4"/>
        </w:numPr>
        <w:spacing w:before="0" w:beforeAutospacing="0" w:after="0" w:afterAutospacing="0" w:line="276" w:lineRule="auto"/>
        <w:ind w:right="23"/>
        <w:jc w:val="both"/>
      </w:pPr>
      <w:r w:rsidRPr="00C648E3">
        <w:t>p</w:t>
      </w:r>
      <w:r w:rsidR="006D555B" w:rsidRPr="00C648E3">
        <w:t>laneerimisseadus</w:t>
      </w:r>
    </w:p>
    <w:p w14:paraId="67363AF5" w14:textId="77777777" w:rsidR="009801C5" w:rsidRPr="00C648E3" w:rsidRDefault="009801C5" w:rsidP="00B22341">
      <w:pPr>
        <w:pStyle w:val="Normaallaadveeb"/>
        <w:numPr>
          <w:ilvl w:val="0"/>
          <w:numId w:val="4"/>
        </w:numPr>
        <w:spacing w:before="0" w:beforeAutospacing="0" w:after="0" w:afterAutospacing="0" w:line="276" w:lineRule="auto"/>
        <w:ind w:right="23"/>
        <w:jc w:val="both"/>
      </w:pPr>
      <w:r w:rsidRPr="00C648E3">
        <w:t>ehitusseadustik</w:t>
      </w:r>
    </w:p>
    <w:p w14:paraId="2680BD38" w14:textId="77777777" w:rsidR="006A63CC" w:rsidRPr="00C648E3" w:rsidRDefault="006A63CC" w:rsidP="00B22341">
      <w:pPr>
        <w:numPr>
          <w:ilvl w:val="0"/>
          <w:numId w:val="4"/>
        </w:numPr>
        <w:autoSpaceDE w:val="0"/>
        <w:autoSpaceDN w:val="0"/>
        <w:adjustRightInd w:val="0"/>
        <w:spacing w:line="276" w:lineRule="auto"/>
        <w:ind w:right="23"/>
        <w:jc w:val="both"/>
        <w:rPr>
          <w:szCs w:val="24"/>
        </w:rPr>
      </w:pPr>
      <w:r w:rsidRPr="00C648E3">
        <w:rPr>
          <w:szCs w:val="24"/>
        </w:rPr>
        <w:t>liiklusseadus</w:t>
      </w:r>
    </w:p>
    <w:p w14:paraId="33E7DC9E" w14:textId="77777777" w:rsidR="003E2A62" w:rsidRPr="00C648E3" w:rsidRDefault="003E2A62" w:rsidP="00B22341">
      <w:pPr>
        <w:numPr>
          <w:ilvl w:val="0"/>
          <w:numId w:val="4"/>
        </w:numPr>
        <w:autoSpaceDE w:val="0"/>
        <w:autoSpaceDN w:val="0"/>
        <w:adjustRightInd w:val="0"/>
        <w:spacing w:line="276" w:lineRule="auto"/>
        <w:ind w:right="23"/>
        <w:jc w:val="both"/>
        <w:rPr>
          <w:szCs w:val="24"/>
        </w:rPr>
      </w:pPr>
      <w:r w:rsidRPr="00C648E3">
        <w:rPr>
          <w:szCs w:val="24"/>
        </w:rPr>
        <w:t>maaparandusseadus</w:t>
      </w:r>
    </w:p>
    <w:p w14:paraId="610779FB" w14:textId="77777777" w:rsidR="009D26AE" w:rsidRPr="00C648E3" w:rsidRDefault="009D26AE" w:rsidP="00B22341">
      <w:pPr>
        <w:numPr>
          <w:ilvl w:val="0"/>
          <w:numId w:val="4"/>
        </w:numPr>
        <w:autoSpaceDE w:val="0"/>
        <w:autoSpaceDN w:val="0"/>
        <w:adjustRightInd w:val="0"/>
        <w:spacing w:line="276" w:lineRule="auto"/>
        <w:ind w:right="23"/>
        <w:jc w:val="both"/>
        <w:rPr>
          <w:szCs w:val="24"/>
        </w:rPr>
      </w:pPr>
      <w:r w:rsidRPr="00C648E3">
        <w:rPr>
          <w:szCs w:val="24"/>
        </w:rPr>
        <w:t>jäätmeseadus</w:t>
      </w:r>
    </w:p>
    <w:p w14:paraId="7EE75302" w14:textId="0B76BC00" w:rsidR="00EC7C58" w:rsidRPr="00C648E3" w:rsidRDefault="00EC7C58" w:rsidP="00B22341">
      <w:pPr>
        <w:numPr>
          <w:ilvl w:val="0"/>
          <w:numId w:val="4"/>
        </w:numPr>
        <w:autoSpaceDE w:val="0"/>
        <w:autoSpaceDN w:val="0"/>
        <w:adjustRightInd w:val="0"/>
        <w:spacing w:line="276" w:lineRule="auto"/>
        <w:ind w:right="23"/>
        <w:jc w:val="both"/>
        <w:rPr>
          <w:szCs w:val="24"/>
        </w:rPr>
      </w:pPr>
      <w:r w:rsidRPr="00C648E3">
        <w:t>rahvatervishoiu seadus</w:t>
      </w:r>
    </w:p>
    <w:p w14:paraId="064A4CE4" w14:textId="5E730420" w:rsidR="000126F3" w:rsidRPr="00C648E3" w:rsidRDefault="000126F3" w:rsidP="00B22341">
      <w:pPr>
        <w:numPr>
          <w:ilvl w:val="0"/>
          <w:numId w:val="4"/>
        </w:numPr>
        <w:autoSpaceDE w:val="0"/>
        <w:autoSpaceDN w:val="0"/>
        <w:adjustRightInd w:val="0"/>
        <w:spacing w:line="276" w:lineRule="auto"/>
        <w:ind w:right="23"/>
        <w:jc w:val="both"/>
        <w:rPr>
          <w:szCs w:val="24"/>
        </w:rPr>
      </w:pPr>
      <w:r w:rsidRPr="00C648E3">
        <w:t>ühisveevärgi ja -kanalisatsiooni seadus</w:t>
      </w:r>
    </w:p>
    <w:p w14:paraId="3657CFB1" w14:textId="77777777" w:rsidR="00A944D5" w:rsidRPr="00C648E3" w:rsidRDefault="00A944D5" w:rsidP="00A944D5">
      <w:pPr>
        <w:numPr>
          <w:ilvl w:val="0"/>
          <w:numId w:val="4"/>
        </w:numPr>
        <w:spacing w:line="276" w:lineRule="auto"/>
        <w:ind w:right="23"/>
        <w:jc w:val="both"/>
        <w:rPr>
          <w:szCs w:val="24"/>
        </w:rPr>
      </w:pPr>
      <w:bookmarkStart w:id="6" w:name="_Hlk215045489"/>
      <w:r w:rsidRPr="00C648E3">
        <w:rPr>
          <w:szCs w:val="24"/>
        </w:rPr>
        <w:t>sotsiaalministri 12.11.2025 määrus nr 61 „Nõuded müra, sealhulgas ultra- ja infraheli ohutusele elamutes ja ühiskasutusega hoonetes ning helirõhutaseme mõõtmise meetodid“</w:t>
      </w:r>
    </w:p>
    <w:p w14:paraId="4658E6CB" w14:textId="77777777" w:rsidR="00A944D5" w:rsidRPr="00C648E3" w:rsidRDefault="00A944D5" w:rsidP="00B22341">
      <w:pPr>
        <w:numPr>
          <w:ilvl w:val="0"/>
          <w:numId w:val="4"/>
        </w:numPr>
        <w:spacing w:line="276" w:lineRule="auto"/>
        <w:ind w:right="23"/>
        <w:jc w:val="both"/>
        <w:rPr>
          <w:szCs w:val="24"/>
        </w:rPr>
      </w:pPr>
      <w:r w:rsidRPr="00C648E3">
        <w:rPr>
          <w:szCs w:val="24"/>
        </w:rPr>
        <w:t>sotsiaalministri 01.10.2025 määrus nr 54 „Vibratsiooni piirväärtused elamutes ja ühiskasutusega hoonetes ning vibratsiooni hindamise kord“</w:t>
      </w:r>
    </w:p>
    <w:p w14:paraId="6790E27D" w14:textId="6910574C" w:rsidR="007D5FC3" w:rsidRPr="00C648E3" w:rsidRDefault="007D5FC3" w:rsidP="00B22341">
      <w:pPr>
        <w:numPr>
          <w:ilvl w:val="0"/>
          <w:numId w:val="4"/>
        </w:numPr>
        <w:spacing w:line="276" w:lineRule="auto"/>
        <w:ind w:right="23"/>
        <w:jc w:val="both"/>
        <w:rPr>
          <w:szCs w:val="24"/>
        </w:rPr>
      </w:pPr>
      <w:r w:rsidRPr="00C648E3">
        <w:t>siseministri 27.05.2024 määrus nr 14 „Põlevmaterjalide ja ohtlike ainete ladustamise tuleohutusnõuded”</w:t>
      </w:r>
    </w:p>
    <w:bookmarkEnd w:id="6"/>
    <w:p w14:paraId="76DF7131" w14:textId="0C4C5621" w:rsidR="006A63CC" w:rsidRPr="00C648E3" w:rsidRDefault="006A63CC" w:rsidP="00B22341">
      <w:pPr>
        <w:numPr>
          <w:ilvl w:val="0"/>
          <w:numId w:val="4"/>
        </w:numPr>
        <w:spacing w:line="276" w:lineRule="auto"/>
        <w:ind w:right="23"/>
        <w:jc w:val="both"/>
        <w:rPr>
          <w:szCs w:val="24"/>
        </w:rPr>
      </w:pPr>
      <w:r w:rsidRPr="00C648E3">
        <w:rPr>
          <w:szCs w:val="24"/>
        </w:rPr>
        <w:lastRenderedPageBreak/>
        <w:t>keskkonnaministri 03.06.2022 määrus nr 28 „Olmejäätmete liigiti kogumise ja sortimise nõuded ja kord ning sorditud jäätmete liigitamise alused</w:t>
      </w:r>
      <w:r w:rsidRPr="00C648E3">
        <w:rPr>
          <w:szCs w:val="24"/>
          <w:vertAlign w:val="superscript"/>
        </w:rPr>
        <w:t>1</w:t>
      </w:r>
      <w:r w:rsidRPr="00C648E3">
        <w:rPr>
          <w:szCs w:val="24"/>
        </w:rPr>
        <w:t>”</w:t>
      </w:r>
    </w:p>
    <w:p w14:paraId="75064AED" w14:textId="77777777" w:rsidR="006A63CC" w:rsidRPr="00C648E3" w:rsidRDefault="006A63CC" w:rsidP="00B22341">
      <w:pPr>
        <w:pStyle w:val="Normaallaadveeb"/>
        <w:numPr>
          <w:ilvl w:val="0"/>
          <w:numId w:val="4"/>
        </w:numPr>
        <w:spacing w:before="0" w:beforeAutospacing="0" w:after="0" w:afterAutospacing="0" w:line="276" w:lineRule="auto"/>
        <w:ind w:left="714" w:right="23" w:hanging="357"/>
        <w:jc w:val="both"/>
      </w:pPr>
      <w:r w:rsidRPr="00C648E3">
        <w:t>siseministri 18.02.2021 määrus nr 10 „Veevõtukoha rajamise, katsetamise, kasutamise, korrashoiu, tähistamise ja teabevahetuse nõuded, tingimused ning kord“</w:t>
      </w:r>
    </w:p>
    <w:p w14:paraId="0D75561E" w14:textId="77777777" w:rsidR="006A63CC" w:rsidRPr="00C648E3" w:rsidRDefault="006A63CC" w:rsidP="00B22341">
      <w:pPr>
        <w:numPr>
          <w:ilvl w:val="0"/>
          <w:numId w:val="4"/>
        </w:numPr>
        <w:autoSpaceDE w:val="0"/>
        <w:autoSpaceDN w:val="0"/>
        <w:adjustRightInd w:val="0"/>
        <w:spacing w:line="276" w:lineRule="auto"/>
        <w:ind w:right="23"/>
        <w:jc w:val="both"/>
        <w:rPr>
          <w:szCs w:val="24"/>
        </w:rPr>
      </w:pPr>
      <w:r w:rsidRPr="00C648E3">
        <w:rPr>
          <w:szCs w:val="24"/>
        </w:rPr>
        <w:t>keskkonnaministri 08.11.2019 määrus nr 61 „Nõuded reovee puhastamise ning heit-, sademe-, kaevandus-, karjääri- ja jahutusvee suublasse juhtimise kohta, nõuetele vastavuse hindamise meetmed ning saasteainesisalduse piirväärtused“</w:t>
      </w:r>
    </w:p>
    <w:p w14:paraId="697585A7" w14:textId="77777777" w:rsidR="006A63CC" w:rsidRPr="00C648E3" w:rsidRDefault="006A63CC" w:rsidP="00B22341">
      <w:pPr>
        <w:numPr>
          <w:ilvl w:val="0"/>
          <w:numId w:val="4"/>
        </w:numPr>
        <w:spacing w:line="276" w:lineRule="auto"/>
        <w:ind w:left="714" w:right="23" w:hanging="357"/>
        <w:jc w:val="both"/>
        <w:rPr>
          <w:szCs w:val="24"/>
        </w:rPr>
      </w:pPr>
      <w:r w:rsidRPr="00C648E3">
        <w:rPr>
          <w:szCs w:val="24"/>
        </w:rPr>
        <w:t>riigihalduse ministri 17.10.2019 määrus nr 50 „Planeeringu vormistamisele ja ülesehitusele esitatavad nõuded”</w:t>
      </w:r>
    </w:p>
    <w:p w14:paraId="5C953FD1" w14:textId="77777777" w:rsidR="006A63CC" w:rsidRPr="00C648E3" w:rsidRDefault="006A63CC" w:rsidP="00B22341">
      <w:pPr>
        <w:numPr>
          <w:ilvl w:val="0"/>
          <w:numId w:val="4"/>
        </w:numPr>
        <w:autoSpaceDE w:val="0"/>
        <w:autoSpaceDN w:val="0"/>
        <w:adjustRightInd w:val="0"/>
        <w:spacing w:line="276" w:lineRule="auto"/>
        <w:ind w:right="23"/>
        <w:jc w:val="both"/>
        <w:rPr>
          <w:szCs w:val="24"/>
        </w:rPr>
      </w:pPr>
      <w:bookmarkStart w:id="7" w:name="_Hlk215045679"/>
      <w:r w:rsidRPr="00C648E3">
        <w:rPr>
          <w:szCs w:val="24"/>
        </w:rPr>
        <w:t>keskkonnaministri 31.07.2019 määrus nr 31 „Kanalisatsiooniehitise planeerimise, ehitamise ja kasutamise nõuded ning kanalisatsiooniehitise kuja täpsustatud ulatus”</w:t>
      </w:r>
    </w:p>
    <w:bookmarkEnd w:id="7"/>
    <w:p w14:paraId="64BE2132" w14:textId="77777777" w:rsidR="006A63CC" w:rsidRPr="00C648E3" w:rsidRDefault="006A63CC" w:rsidP="00B22341">
      <w:pPr>
        <w:numPr>
          <w:ilvl w:val="0"/>
          <w:numId w:val="4"/>
        </w:numPr>
        <w:autoSpaceDE w:val="0"/>
        <w:autoSpaceDN w:val="0"/>
        <w:adjustRightInd w:val="0"/>
        <w:spacing w:line="276" w:lineRule="auto"/>
        <w:ind w:right="23"/>
        <w:jc w:val="both"/>
        <w:rPr>
          <w:szCs w:val="24"/>
        </w:rPr>
      </w:pPr>
      <w:r w:rsidRPr="00C648E3">
        <w:rPr>
          <w:szCs w:val="24"/>
        </w:rPr>
        <w:t>ettevõtlus- ja infotehnoloogiaministri 28.02.2019 määrus nr 19 „Hoone ruumiõhu radoonisisalduse ja hoone tarindi ehitusmaterjalidest siseruumidesse emiteerivast gammakiirgusest saadava efektiivdoosi viitetase”</w:t>
      </w:r>
    </w:p>
    <w:p w14:paraId="6D0C670F" w14:textId="77777777" w:rsidR="006A63CC" w:rsidRPr="00C648E3" w:rsidRDefault="006A63CC" w:rsidP="00B22341">
      <w:pPr>
        <w:pStyle w:val="Normaallaadveeb"/>
        <w:numPr>
          <w:ilvl w:val="0"/>
          <w:numId w:val="4"/>
        </w:numPr>
        <w:spacing w:before="0" w:beforeAutospacing="0" w:after="0" w:afterAutospacing="0" w:line="276" w:lineRule="auto"/>
        <w:ind w:left="714" w:right="23" w:hanging="357"/>
        <w:jc w:val="both"/>
      </w:pPr>
      <w:r w:rsidRPr="00C648E3">
        <w:t>ettevõtlus- ja infotehnoloogiaministri 11.12.2018 määrus nr 63 "Hoone energiatõhususe miinimumnõuded"</w:t>
      </w:r>
    </w:p>
    <w:p w14:paraId="0FDA99DF" w14:textId="77777777" w:rsidR="006A63CC" w:rsidRPr="00C648E3" w:rsidRDefault="006A63CC" w:rsidP="00B22341">
      <w:pPr>
        <w:pStyle w:val="Normaallaadveeb"/>
        <w:numPr>
          <w:ilvl w:val="0"/>
          <w:numId w:val="4"/>
        </w:numPr>
        <w:spacing w:before="0" w:beforeAutospacing="0" w:after="0" w:afterAutospacing="0" w:line="276" w:lineRule="auto"/>
        <w:ind w:left="714" w:right="23" w:hanging="357"/>
        <w:jc w:val="both"/>
      </w:pPr>
      <w:r w:rsidRPr="00C648E3">
        <w:t xml:space="preserve">siseministri 30.03.2017 määrus nr 17 „Ehitisele esitatavad tuleohutusnõuded“ </w:t>
      </w:r>
    </w:p>
    <w:p w14:paraId="504DB762" w14:textId="77777777" w:rsidR="006A63CC" w:rsidRPr="00C648E3" w:rsidRDefault="006A63CC" w:rsidP="00B22341">
      <w:pPr>
        <w:pStyle w:val="Normaallaadveeb"/>
        <w:numPr>
          <w:ilvl w:val="0"/>
          <w:numId w:val="4"/>
        </w:numPr>
        <w:spacing w:before="0" w:beforeAutospacing="0" w:after="0" w:afterAutospacing="0" w:line="276" w:lineRule="auto"/>
        <w:ind w:left="714" w:right="23" w:hanging="357"/>
        <w:jc w:val="both"/>
      </w:pPr>
      <w:bookmarkStart w:id="8" w:name="_Hlk215045789"/>
      <w:r w:rsidRPr="00C648E3">
        <w:t>keskkonnaministri 27.12.2016 määrus nr 75 „Õhukvaliteedi piir- ja sihtväärtused, õhukvaliteedi muud piirnormid ning õhukvaliteedi hindamispiirid”</w:t>
      </w:r>
    </w:p>
    <w:bookmarkEnd w:id="8"/>
    <w:p w14:paraId="50810D5B" w14:textId="77777777" w:rsidR="006A63CC" w:rsidRPr="00C648E3" w:rsidRDefault="006A63CC" w:rsidP="00B22341">
      <w:pPr>
        <w:pStyle w:val="Normaallaadveeb"/>
        <w:numPr>
          <w:ilvl w:val="0"/>
          <w:numId w:val="4"/>
        </w:numPr>
        <w:spacing w:before="0" w:beforeAutospacing="0" w:after="0" w:afterAutospacing="0" w:line="276" w:lineRule="auto"/>
        <w:ind w:left="714" w:right="23" w:hanging="357"/>
        <w:jc w:val="both"/>
      </w:pPr>
      <w:r w:rsidRPr="00C648E3">
        <w:t>keskkonnaministri 16.12.2016 määrus nr 71 „Välisõhus leviva müra normtasemed ja mürataseme mõõtmise, määramise ja hindamise meetodid“</w:t>
      </w:r>
    </w:p>
    <w:p w14:paraId="690BEFF0" w14:textId="51768728" w:rsidR="000126F3" w:rsidRPr="00C648E3" w:rsidRDefault="000126F3" w:rsidP="000126F3">
      <w:pPr>
        <w:pStyle w:val="Kehatekst"/>
        <w:numPr>
          <w:ilvl w:val="0"/>
          <w:numId w:val="4"/>
        </w:numPr>
        <w:suppressAutoHyphens/>
        <w:spacing w:line="276" w:lineRule="auto"/>
        <w:jc w:val="both"/>
      </w:pPr>
      <w:r w:rsidRPr="00C648E3">
        <w:t>keskkonnaministri 03.10.2016 määrus nr 32 „Välisõhus leviva müra piiramise eesmärgil planeeringu koostamise kohta esitatavad nõuded”</w:t>
      </w:r>
    </w:p>
    <w:p w14:paraId="01EA4556" w14:textId="77777777" w:rsidR="006A63CC" w:rsidRPr="00C648E3" w:rsidRDefault="006A63CC" w:rsidP="00B22341">
      <w:pPr>
        <w:pStyle w:val="Normaallaadveeb"/>
        <w:numPr>
          <w:ilvl w:val="0"/>
          <w:numId w:val="4"/>
        </w:numPr>
        <w:spacing w:before="0" w:beforeAutospacing="0" w:after="0" w:afterAutospacing="0" w:line="276" w:lineRule="auto"/>
        <w:ind w:left="714" w:right="23" w:hanging="357"/>
        <w:jc w:val="both"/>
      </w:pPr>
      <w:r w:rsidRPr="00C648E3">
        <w:t xml:space="preserve">majandus- ja taristuministri 17.07.2015 määrus nr 97 "Nõuded ehitusprojektile" </w:t>
      </w:r>
    </w:p>
    <w:p w14:paraId="394A688E" w14:textId="7699EEBE" w:rsidR="007E05DF" w:rsidRPr="00C648E3" w:rsidRDefault="007E05DF" w:rsidP="00B22341">
      <w:pPr>
        <w:pStyle w:val="Normaallaadveeb"/>
        <w:numPr>
          <w:ilvl w:val="0"/>
          <w:numId w:val="4"/>
        </w:numPr>
        <w:spacing w:before="0" w:beforeAutospacing="0" w:after="0" w:afterAutospacing="0" w:line="276" w:lineRule="auto"/>
        <w:ind w:left="714" w:right="23" w:hanging="357"/>
        <w:jc w:val="both"/>
      </w:pPr>
      <w:r w:rsidRPr="00C648E3">
        <w:t>majandus- ja taristuministri 05.06.2015 määrus nr 57 "Ehitise tehniliste andmete loetelu ja arvestamise alused"</w:t>
      </w:r>
    </w:p>
    <w:p w14:paraId="1372AF97" w14:textId="77777777" w:rsidR="00EE119F" w:rsidRPr="00C648E3" w:rsidRDefault="00EE119F" w:rsidP="00B22341">
      <w:pPr>
        <w:numPr>
          <w:ilvl w:val="0"/>
          <w:numId w:val="4"/>
        </w:numPr>
        <w:spacing w:line="276" w:lineRule="auto"/>
        <w:ind w:left="714" w:right="23" w:hanging="357"/>
        <w:jc w:val="both"/>
        <w:rPr>
          <w:szCs w:val="24"/>
        </w:rPr>
      </w:pPr>
      <w:r w:rsidRPr="00C648E3">
        <w:rPr>
          <w:szCs w:val="24"/>
        </w:rPr>
        <w:t>keskkonnaministri 06.07.2013 määrus nr 50 „Geodeetiliste tööde tegemise ja geodeetilise märgi tähistamise kord, geodeetilise märgi kaitsevööndi ulatus ning kaitsevööndis tegutsemiseks loa taotlemise kord”</w:t>
      </w:r>
    </w:p>
    <w:p w14:paraId="2BD39619" w14:textId="04BC579E" w:rsidR="00166D89" w:rsidRPr="00C648E3" w:rsidRDefault="006D221F" w:rsidP="00B22341">
      <w:pPr>
        <w:numPr>
          <w:ilvl w:val="0"/>
          <w:numId w:val="4"/>
        </w:numPr>
        <w:spacing w:line="276" w:lineRule="auto"/>
        <w:ind w:left="714" w:right="23" w:hanging="357"/>
        <w:jc w:val="both"/>
        <w:rPr>
          <w:szCs w:val="24"/>
        </w:rPr>
      </w:pPr>
      <w:r w:rsidRPr="00C648E3">
        <w:rPr>
          <w:szCs w:val="24"/>
        </w:rPr>
        <w:t>Rae Vallavolikogu 20.05.2024 määrusega nr 46 kinnitatud „</w:t>
      </w:r>
      <w:r w:rsidR="00166D89" w:rsidRPr="00C648E3">
        <w:rPr>
          <w:szCs w:val="24"/>
        </w:rPr>
        <w:t xml:space="preserve">Rae valla ühisveevärgi- ja kanalisatsiooni ning sademevee ärajuhtimise arendamise kava </w:t>
      </w:r>
      <w:r w:rsidR="00882E96" w:rsidRPr="00C648E3">
        <w:rPr>
          <w:szCs w:val="24"/>
        </w:rPr>
        <w:t xml:space="preserve">aastateks </w:t>
      </w:r>
      <w:r w:rsidR="00166D89" w:rsidRPr="00C648E3">
        <w:rPr>
          <w:szCs w:val="24"/>
        </w:rPr>
        <w:t>20</w:t>
      </w:r>
      <w:r w:rsidR="00F2008E" w:rsidRPr="00C648E3">
        <w:rPr>
          <w:szCs w:val="24"/>
        </w:rPr>
        <w:t>24</w:t>
      </w:r>
      <w:r w:rsidR="00166D89" w:rsidRPr="00C648E3">
        <w:rPr>
          <w:szCs w:val="24"/>
        </w:rPr>
        <w:t>–20</w:t>
      </w:r>
      <w:r w:rsidR="00F2008E" w:rsidRPr="00C648E3">
        <w:rPr>
          <w:szCs w:val="24"/>
        </w:rPr>
        <w:t>35</w:t>
      </w:r>
      <w:r w:rsidRPr="00C648E3">
        <w:rPr>
          <w:szCs w:val="24"/>
        </w:rPr>
        <w:t>“</w:t>
      </w:r>
    </w:p>
    <w:p w14:paraId="6F31F9C5" w14:textId="77777777" w:rsidR="00166D89" w:rsidRPr="00C648E3" w:rsidRDefault="00166D89" w:rsidP="00B22341">
      <w:pPr>
        <w:pStyle w:val="Kehatekst"/>
        <w:numPr>
          <w:ilvl w:val="0"/>
          <w:numId w:val="4"/>
        </w:numPr>
        <w:spacing w:line="276" w:lineRule="auto"/>
        <w:ind w:right="23"/>
        <w:jc w:val="both"/>
        <w:rPr>
          <w:szCs w:val="24"/>
        </w:rPr>
      </w:pPr>
      <w:r w:rsidRPr="00C648E3">
        <w:rPr>
          <w:szCs w:val="24"/>
        </w:rPr>
        <w:t>Rae Vallavalitsuse 25.10.2022 määrus nr 23 „Rae valla rajatiste väljaehitamise ja väljaehitamisega seotud kulude kandmise kokkuleppimise kord”</w:t>
      </w:r>
    </w:p>
    <w:p w14:paraId="6B47FFB6" w14:textId="4C47609A" w:rsidR="00166D89" w:rsidRPr="00C648E3" w:rsidRDefault="00166D89" w:rsidP="00B22341">
      <w:pPr>
        <w:pStyle w:val="Kehatekst"/>
        <w:numPr>
          <w:ilvl w:val="0"/>
          <w:numId w:val="4"/>
        </w:numPr>
        <w:spacing w:line="276" w:lineRule="auto"/>
        <w:ind w:right="23"/>
        <w:jc w:val="both"/>
        <w:rPr>
          <w:szCs w:val="24"/>
        </w:rPr>
      </w:pPr>
      <w:r w:rsidRPr="00C648E3">
        <w:rPr>
          <w:szCs w:val="24"/>
        </w:rPr>
        <w:t>Rae Vallavolikogu 18.10.2022 määrus nr 18 „Haljastusnõuded projekteerimisel ja ehitamisel Rae vallas”</w:t>
      </w:r>
    </w:p>
    <w:p w14:paraId="4429E0C7" w14:textId="77777777" w:rsidR="00166D89" w:rsidRPr="00C648E3" w:rsidRDefault="00166D89" w:rsidP="00B22341">
      <w:pPr>
        <w:pStyle w:val="Kehatekst"/>
        <w:numPr>
          <w:ilvl w:val="0"/>
          <w:numId w:val="4"/>
        </w:numPr>
        <w:spacing w:line="276" w:lineRule="auto"/>
        <w:ind w:right="23"/>
        <w:jc w:val="both"/>
        <w:rPr>
          <w:szCs w:val="24"/>
        </w:rPr>
      </w:pPr>
      <w:r w:rsidRPr="00C648E3">
        <w:rPr>
          <w:szCs w:val="24"/>
        </w:rPr>
        <w:t>Rae Vallavalitsuse 30.08.2022 määrus nr 18 „Haljastuse hindamise metoodika ning avaliku ala haljastuse nõuded”</w:t>
      </w:r>
    </w:p>
    <w:p w14:paraId="15A10F48" w14:textId="77777777" w:rsidR="00166D89" w:rsidRPr="00C648E3" w:rsidRDefault="00166D89" w:rsidP="00B22341">
      <w:pPr>
        <w:pStyle w:val="Kehatekst"/>
        <w:numPr>
          <w:ilvl w:val="0"/>
          <w:numId w:val="4"/>
        </w:numPr>
        <w:spacing w:line="276" w:lineRule="auto"/>
        <w:ind w:right="23"/>
        <w:jc w:val="both"/>
        <w:rPr>
          <w:szCs w:val="24"/>
        </w:rPr>
      </w:pPr>
      <w:r w:rsidRPr="00C648E3">
        <w:rPr>
          <w:szCs w:val="24"/>
        </w:rPr>
        <w:t>Rae Vallavolikogu 15.06.2021 määrus nr 73 „Rae valla jäätmehoolduseeskiri”</w:t>
      </w:r>
    </w:p>
    <w:p w14:paraId="195D9274" w14:textId="64B79AD5" w:rsidR="005B288D" w:rsidRPr="00C648E3" w:rsidRDefault="005B288D" w:rsidP="005B288D">
      <w:pPr>
        <w:pStyle w:val="Kehatekst"/>
        <w:numPr>
          <w:ilvl w:val="0"/>
          <w:numId w:val="4"/>
        </w:numPr>
        <w:spacing w:line="276" w:lineRule="auto"/>
        <w:ind w:right="23"/>
        <w:jc w:val="both"/>
        <w:rPr>
          <w:szCs w:val="24"/>
        </w:rPr>
      </w:pPr>
      <w:r w:rsidRPr="00C648E3">
        <w:rPr>
          <w:szCs w:val="24"/>
        </w:rPr>
        <w:t>Rae Vallavolikogu 17.11.2020 määrus nr 50 „Rae valla heakorraeeskiri”</w:t>
      </w:r>
    </w:p>
    <w:p w14:paraId="5ED40097" w14:textId="77777777" w:rsidR="00EE119F" w:rsidRPr="00C648E3" w:rsidRDefault="00EE119F" w:rsidP="00B22341">
      <w:pPr>
        <w:numPr>
          <w:ilvl w:val="0"/>
          <w:numId w:val="4"/>
        </w:numPr>
        <w:spacing w:line="276" w:lineRule="auto"/>
        <w:ind w:left="714" w:right="23" w:hanging="357"/>
        <w:jc w:val="both"/>
        <w:rPr>
          <w:szCs w:val="24"/>
        </w:rPr>
      </w:pPr>
      <w:r w:rsidRPr="00C648E3">
        <w:rPr>
          <w:szCs w:val="24"/>
        </w:rPr>
        <w:t>Rae Vallavalitsuse 15.02.2011 määrus nr 13 „Digitaalselt teostatavate geodeetiliste alusplaanide, projektide, teostusjooniste ja detailplaneeringute esitamise kord”</w:t>
      </w:r>
    </w:p>
    <w:p w14:paraId="06278CFB" w14:textId="77777777" w:rsidR="00195651" w:rsidRPr="00C648E3" w:rsidRDefault="00195651" w:rsidP="00195651">
      <w:pPr>
        <w:pStyle w:val="Kehatekst"/>
        <w:numPr>
          <w:ilvl w:val="0"/>
          <w:numId w:val="4"/>
        </w:numPr>
        <w:spacing w:line="276" w:lineRule="auto"/>
        <w:ind w:left="714" w:right="23" w:hanging="357"/>
        <w:jc w:val="both"/>
        <w:rPr>
          <w:szCs w:val="24"/>
        </w:rPr>
      </w:pPr>
      <w:r w:rsidRPr="00C648E3">
        <w:rPr>
          <w:szCs w:val="24"/>
        </w:rPr>
        <w:lastRenderedPageBreak/>
        <w:t>Eesti standard EVS 840:2023 „Juhised radoonikaitse meetmete kasutamiseks uutes ja olemasolevates hoonetes“</w:t>
      </w:r>
    </w:p>
    <w:p w14:paraId="365830C8" w14:textId="77777777" w:rsidR="000A7191" w:rsidRPr="00C648E3" w:rsidRDefault="000A7191" w:rsidP="00B22341">
      <w:pPr>
        <w:pStyle w:val="Kehatekst"/>
        <w:numPr>
          <w:ilvl w:val="0"/>
          <w:numId w:val="4"/>
        </w:numPr>
        <w:spacing w:line="276" w:lineRule="auto"/>
        <w:ind w:left="714" w:right="23" w:hanging="357"/>
        <w:jc w:val="both"/>
        <w:rPr>
          <w:szCs w:val="24"/>
        </w:rPr>
      </w:pPr>
      <w:r w:rsidRPr="00C648E3">
        <w:rPr>
          <w:szCs w:val="24"/>
        </w:rPr>
        <w:t>Eesti standard EVS 848:2021 „Väliskanalisatsioonivõrk“</w:t>
      </w:r>
    </w:p>
    <w:p w14:paraId="705439F3" w14:textId="77777777" w:rsidR="004E1469" w:rsidRPr="00C648E3" w:rsidRDefault="004E1469" w:rsidP="00B22341">
      <w:pPr>
        <w:pStyle w:val="Kehatekst"/>
        <w:numPr>
          <w:ilvl w:val="0"/>
          <w:numId w:val="4"/>
        </w:numPr>
        <w:spacing w:line="276" w:lineRule="auto"/>
        <w:ind w:left="714" w:right="23" w:hanging="357"/>
        <w:jc w:val="both"/>
        <w:rPr>
          <w:szCs w:val="24"/>
        </w:rPr>
      </w:pPr>
      <w:r w:rsidRPr="00C648E3">
        <w:rPr>
          <w:szCs w:val="24"/>
        </w:rPr>
        <w:t>Eesti standard EVS-EN 17037:2019+A1:2021 „Päevavalgus hoonetes”</w:t>
      </w:r>
    </w:p>
    <w:p w14:paraId="09DC3577" w14:textId="77777777" w:rsidR="008D248D" w:rsidRPr="00C648E3" w:rsidRDefault="008D248D" w:rsidP="008D248D">
      <w:pPr>
        <w:pStyle w:val="Kehatekst"/>
        <w:numPr>
          <w:ilvl w:val="0"/>
          <w:numId w:val="4"/>
        </w:numPr>
        <w:spacing w:line="276" w:lineRule="auto"/>
        <w:ind w:left="714" w:right="23" w:hanging="357"/>
        <w:jc w:val="both"/>
        <w:rPr>
          <w:szCs w:val="24"/>
        </w:rPr>
      </w:pPr>
      <w:r w:rsidRPr="00C648E3">
        <w:rPr>
          <w:szCs w:val="24"/>
        </w:rPr>
        <w:t>Eesti standard EVS 939-2020 „Puittaimed haljastuses” osa 2 „Ilupuude ja -põõsaste istikute kvaliteedinõuded”, osa 3 „Ehitusaegne puude kaitse” ning osa 4 „Puuhooldustööd”</w:t>
      </w:r>
    </w:p>
    <w:p w14:paraId="6A40228D" w14:textId="6752D3C8" w:rsidR="006D555B" w:rsidRPr="00C648E3" w:rsidRDefault="006D555B" w:rsidP="00B22341">
      <w:pPr>
        <w:pStyle w:val="Kehatekst"/>
        <w:numPr>
          <w:ilvl w:val="0"/>
          <w:numId w:val="4"/>
        </w:numPr>
        <w:spacing w:line="276" w:lineRule="auto"/>
        <w:ind w:left="714" w:right="23" w:hanging="357"/>
        <w:jc w:val="both"/>
        <w:rPr>
          <w:szCs w:val="24"/>
        </w:rPr>
      </w:pPr>
      <w:r w:rsidRPr="00C648E3">
        <w:rPr>
          <w:szCs w:val="24"/>
        </w:rPr>
        <w:t>Eesti standard EVS 812-7:2018 „Ehitiste tuleohutus. Osa 7: Ehitisele esitatavad tuleohutusnõuded“</w:t>
      </w:r>
    </w:p>
    <w:p w14:paraId="397A5E0E" w14:textId="77777777" w:rsidR="006D555B" w:rsidRPr="00C648E3" w:rsidRDefault="006D555B" w:rsidP="00B22341">
      <w:pPr>
        <w:pStyle w:val="Kehatekst"/>
        <w:numPr>
          <w:ilvl w:val="0"/>
          <w:numId w:val="4"/>
        </w:numPr>
        <w:spacing w:line="276" w:lineRule="auto"/>
        <w:ind w:left="714" w:right="23" w:hanging="357"/>
        <w:jc w:val="both"/>
        <w:rPr>
          <w:szCs w:val="24"/>
        </w:rPr>
      </w:pPr>
      <w:r w:rsidRPr="00C648E3">
        <w:rPr>
          <w:szCs w:val="24"/>
        </w:rPr>
        <w:t xml:space="preserve">Eesti standard EVS 843:2016 „Linnatänavad“ </w:t>
      </w:r>
    </w:p>
    <w:p w14:paraId="267708F8" w14:textId="21E028FD" w:rsidR="006D555B" w:rsidRPr="00C648E3" w:rsidRDefault="006D555B" w:rsidP="00B22341">
      <w:pPr>
        <w:pStyle w:val="Kehatekst"/>
        <w:numPr>
          <w:ilvl w:val="0"/>
          <w:numId w:val="4"/>
        </w:numPr>
        <w:spacing w:line="276" w:lineRule="auto"/>
        <w:ind w:right="23"/>
        <w:jc w:val="both"/>
        <w:rPr>
          <w:szCs w:val="24"/>
        </w:rPr>
      </w:pPr>
      <w:r w:rsidRPr="00C648E3">
        <w:rPr>
          <w:szCs w:val="24"/>
        </w:rPr>
        <w:t xml:space="preserve">Eesti standard </w:t>
      </w:r>
      <w:r w:rsidR="00797A9B" w:rsidRPr="00C648E3">
        <w:t xml:space="preserve">EVS 812-6:2012+A1+A2:2017 </w:t>
      </w:r>
      <w:r w:rsidRPr="00C648E3">
        <w:rPr>
          <w:szCs w:val="24"/>
        </w:rPr>
        <w:t>„Ehitiste Tuleohutus. Osa 6: Tuletõrje veevarustus“</w:t>
      </w:r>
    </w:p>
    <w:p w14:paraId="3F9FC951" w14:textId="77777777" w:rsidR="006D555B" w:rsidRPr="00C648E3" w:rsidRDefault="006D555B" w:rsidP="00B22341">
      <w:pPr>
        <w:pStyle w:val="Kehatekst"/>
        <w:numPr>
          <w:ilvl w:val="0"/>
          <w:numId w:val="4"/>
        </w:numPr>
        <w:spacing w:line="276" w:lineRule="auto"/>
        <w:ind w:right="23"/>
        <w:jc w:val="both"/>
        <w:rPr>
          <w:szCs w:val="24"/>
        </w:rPr>
      </w:pPr>
      <w:r w:rsidRPr="00C648E3">
        <w:rPr>
          <w:szCs w:val="24"/>
        </w:rPr>
        <w:t>Eesti standard EVS 842:2003 „Ehitiste heliisolatsiooninõuded. Kaitse müra eest.“</w:t>
      </w:r>
    </w:p>
    <w:p w14:paraId="6FFAFD3E" w14:textId="77777777" w:rsidR="00313436" w:rsidRPr="00C648E3" w:rsidRDefault="006D555B" w:rsidP="00B22341">
      <w:pPr>
        <w:pStyle w:val="Kehatekst"/>
        <w:numPr>
          <w:ilvl w:val="0"/>
          <w:numId w:val="4"/>
        </w:numPr>
        <w:spacing w:line="276" w:lineRule="auto"/>
        <w:ind w:right="23"/>
        <w:jc w:val="both"/>
        <w:rPr>
          <w:szCs w:val="24"/>
        </w:rPr>
      </w:pPr>
      <w:r w:rsidRPr="00C648E3">
        <w:rPr>
          <w:szCs w:val="24"/>
        </w:rPr>
        <w:t>Eesti standard EVS 809-1:2002 „Kuritegevuse ennetamine. Linnaplaneerimine ja arhitektuur. Osa 1: Linnaplaneerimine“</w:t>
      </w:r>
    </w:p>
    <w:p w14:paraId="0AD2250B" w14:textId="77777777" w:rsidR="006D555B" w:rsidRPr="00C648E3" w:rsidRDefault="006D555B" w:rsidP="000A2DD1">
      <w:pPr>
        <w:pStyle w:val="Pealkiri3"/>
      </w:pPr>
      <w:bookmarkStart w:id="9" w:name="_Toc216785573"/>
      <w:r w:rsidRPr="00C648E3">
        <w:rPr>
          <w:rStyle w:val="BodyTextChar"/>
        </w:rPr>
        <w:t>Detailplaneeringu koostamiseks tehtud uuringud</w:t>
      </w:r>
      <w:r w:rsidRPr="00C648E3">
        <w:t>:</w:t>
      </w:r>
      <w:bookmarkEnd w:id="9"/>
    </w:p>
    <w:p w14:paraId="3AE3D1AA" w14:textId="77777777" w:rsidR="00C20D72" w:rsidRPr="00C648E3" w:rsidRDefault="00CE7E68">
      <w:pPr>
        <w:numPr>
          <w:ilvl w:val="0"/>
          <w:numId w:val="7"/>
        </w:numPr>
        <w:spacing w:line="276" w:lineRule="auto"/>
        <w:ind w:right="23"/>
        <w:jc w:val="both"/>
        <w:rPr>
          <w:szCs w:val="24"/>
        </w:rPr>
      </w:pPr>
      <w:r w:rsidRPr="00C648E3">
        <w:rPr>
          <w:szCs w:val="24"/>
        </w:rPr>
        <w:t>TVG Gr</w:t>
      </w:r>
      <w:r w:rsidR="003E2A62" w:rsidRPr="00C648E3">
        <w:rPr>
          <w:szCs w:val="24"/>
        </w:rPr>
        <w:t>upp OÜ geodeetiline mõõdistus 10.07.2022</w:t>
      </w:r>
      <w:r w:rsidR="0062781B" w:rsidRPr="00C648E3">
        <w:rPr>
          <w:szCs w:val="24"/>
        </w:rPr>
        <w:t xml:space="preserve">, töö nr </w:t>
      </w:r>
      <w:r w:rsidR="003E2A62" w:rsidRPr="00C648E3">
        <w:rPr>
          <w:szCs w:val="24"/>
        </w:rPr>
        <w:t>122-03</w:t>
      </w:r>
      <w:r w:rsidRPr="00C648E3">
        <w:rPr>
          <w:szCs w:val="24"/>
        </w:rPr>
        <w:t>-G</w:t>
      </w:r>
    </w:p>
    <w:p w14:paraId="50EF4936" w14:textId="77777777" w:rsidR="00C1457F" w:rsidRPr="00C648E3" w:rsidRDefault="008E7348">
      <w:pPr>
        <w:numPr>
          <w:ilvl w:val="0"/>
          <w:numId w:val="7"/>
        </w:numPr>
        <w:spacing w:line="276" w:lineRule="auto"/>
        <w:ind w:right="23"/>
        <w:jc w:val="both"/>
        <w:rPr>
          <w:szCs w:val="24"/>
        </w:rPr>
      </w:pPr>
      <w:r w:rsidRPr="00C648E3">
        <w:rPr>
          <w:szCs w:val="24"/>
        </w:rPr>
        <w:t xml:space="preserve">Tulelaev OÜ Radoonitõrjekeskus, </w:t>
      </w:r>
      <w:r w:rsidR="003E2A62" w:rsidRPr="00C648E3">
        <w:rPr>
          <w:szCs w:val="24"/>
        </w:rPr>
        <w:t>Teeääre, Karla küla, Rae vald</w:t>
      </w:r>
      <w:r w:rsidRPr="00C648E3">
        <w:rPr>
          <w:szCs w:val="24"/>
        </w:rPr>
        <w:t xml:space="preserve"> DP, radoonisisaldus</w:t>
      </w:r>
      <w:r w:rsidR="003E2A62" w:rsidRPr="00C648E3">
        <w:rPr>
          <w:szCs w:val="24"/>
        </w:rPr>
        <w:t>e mõõtmine pinnasest, Raport, 24.03.2023</w:t>
      </w:r>
      <w:r w:rsidRPr="00C648E3">
        <w:rPr>
          <w:szCs w:val="24"/>
        </w:rPr>
        <w:t xml:space="preserve"> </w:t>
      </w:r>
    </w:p>
    <w:p w14:paraId="06D89063" w14:textId="77777777" w:rsidR="003E2A62" w:rsidRPr="00C648E3" w:rsidRDefault="003E2A62">
      <w:pPr>
        <w:numPr>
          <w:ilvl w:val="0"/>
          <w:numId w:val="7"/>
        </w:numPr>
        <w:spacing w:line="276" w:lineRule="auto"/>
        <w:ind w:right="23"/>
        <w:jc w:val="both"/>
        <w:rPr>
          <w:szCs w:val="24"/>
        </w:rPr>
      </w:pPr>
      <w:r w:rsidRPr="00C648E3">
        <w:rPr>
          <w:szCs w:val="24"/>
        </w:rPr>
        <w:t xml:space="preserve">Tulelaev OÜ Radoonitõrjekeskus, Kaasiku, Karla küla, Rae vald DP, radoonisisalduse mõõtmine pinnasest, Raport, 11.04.2023 </w:t>
      </w:r>
    </w:p>
    <w:p w14:paraId="3D27CB6E" w14:textId="77777777" w:rsidR="008D76E3" w:rsidRPr="00C648E3" w:rsidRDefault="008D76E3">
      <w:pPr>
        <w:numPr>
          <w:ilvl w:val="0"/>
          <w:numId w:val="7"/>
        </w:numPr>
        <w:spacing w:line="276" w:lineRule="auto"/>
        <w:ind w:right="23"/>
        <w:jc w:val="both"/>
        <w:rPr>
          <w:szCs w:val="24"/>
        </w:rPr>
      </w:pPr>
      <w:r w:rsidRPr="00C648E3">
        <w:rPr>
          <w:szCs w:val="24"/>
        </w:rPr>
        <w:t xml:space="preserve">Mariana Simson, dendroloogiline inventeerimine 19.04.2023 töö nr 190423/14 </w:t>
      </w:r>
    </w:p>
    <w:p w14:paraId="3AB40DE8" w14:textId="77777777" w:rsidR="00D54E2E" w:rsidRPr="00C648E3" w:rsidRDefault="00635DA6">
      <w:pPr>
        <w:numPr>
          <w:ilvl w:val="0"/>
          <w:numId w:val="7"/>
        </w:numPr>
        <w:spacing w:line="276" w:lineRule="auto"/>
        <w:ind w:right="23"/>
        <w:jc w:val="both"/>
        <w:rPr>
          <w:szCs w:val="24"/>
        </w:rPr>
      </w:pPr>
      <w:r w:rsidRPr="00C648E3">
        <w:rPr>
          <w:szCs w:val="24"/>
        </w:rPr>
        <w:t>Osaühing</w:t>
      </w:r>
      <w:r w:rsidR="00F86DDA" w:rsidRPr="00C648E3">
        <w:rPr>
          <w:szCs w:val="24"/>
        </w:rPr>
        <w:t xml:space="preserve"> </w:t>
      </w:r>
      <w:proofErr w:type="spellStart"/>
      <w:r w:rsidR="00F86DDA" w:rsidRPr="00C648E3">
        <w:rPr>
          <w:szCs w:val="24"/>
        </w:rPr>
        <w:t>Stratum</w:t>
      </w:r>
      <w:proofErr w:type="spellEnd"/>
      <w:r w:rsidRPr="00C648E3">
        <w:rPr>
          <w:szCs w:val="24"/>
        </w:rPr>
        <w:t>, Rae vald Kaasiku ja Teeääre kinnistute detailplaneeringu liiklusuuring, töö nr 2023-T063, 26.05.2023</w:t>
      </w:r>
    </w:p>
    <w:p w14:paraId="28865A0B" w14:textId="77777777" w:rsidR="003E2A62" w:rsidRPr="00C648E3" w:rsidRDefault="003C251F">
      <w:pPr>
        <w:numPr>
          <w:ilvl w:val="0"/>
          <w:numId w:val="7"/>
        </w:numPr>
        <w:spacing w:line="276" w:lineRule="auto"/>
        <w:ind w:right="23"/>
        <w:jc w:val="both"/>
        <w:rPr>
          <w:szCs w:val="24"/>
        </w:rPr>
      </w:pPr>
      <w:r w:rsidRPr="00C648E3">
        <w:rPr>
          <w:szCs w:val="24"/>
        </w:rPr>
        <w:t>LEMMA OÜ, Kaasiku ja Teeääre kinnistute ja lähiala detailplaneeringu mürahinnang, 05.07.2023</w:t>
      </w:r>
    </w:p>
    <w:p w14:paraId="45392CE4" w14:textId="77777777" w:rsidR="00CA0C0B" w:rsidRPr="00C648E3" w:rsidRDefault="00CA0C0B" w:rsidP="00B22341">
      <w:pPr>
        <w:pStyle w:val="Pealkiri2"/>
        <w:spacing w:before="480" w:after="120" w:line="276" w:lineRule="auto"/>
        <w:ind w:right="23"/>
        <w:jc w:val="both"/>
        <w:rPr>
          <w:sz w:val="28"/>
          <w:szCs w:val="28"/>
        </w:rPr>
      </w:pPr>
      <w:bookmarkStart w:id="10" w:name="_Toc216785574"/>
      <w:r w:rsidRPr="00C648E3">
        <w:rPr>
          <w:sz w:val="28"/>
          <w:szCs w:val="28"/>
        </w:rPr>
        <w:t>OLEMASOLEVA OLUKORRA ISELOOMUSTUS</w:t>
      </w:r>
      <w:bookmarkEnd w:id="10"/>
    </w:p>
    <w:p w14:paraId="3D7BF8F3" w14:textId="77777777" w:rsidR="00CA0C0B" w:rsidRPr="00C648E3" w:rsidRDefault="00CA0C0B" w:rsidP="000A2DD1">
      <w:pPr>
        <w:pStyle w:val="Pealkiri3"/>
      </w:pPr>
      <w:bookmarkStart w:id="11" w:name="_Toc216785575"/>
      <w:r w:rsidRPr="00C648E3">
        <w:t>Planeeringuala asukoht ja iseloomustus</w:t>
      </w:r>
      <w:bookmarkEnd w:id="11"/>
    </w:p>
    <w:p w14:paraId="580A5F1D" w14:textId="77777777" w:rsidR="00AD78A7" w:rsidRPr="00C648E3" w:rsidRDefault="00AD78A7" w:rsidP="00B22341">
      <w:pPr>
        <w:spacing w:before="120" w:after="120" w:line="276" w:lineRule="auto"/>
        <w:ind w:right="23"/>
        <w:jc w:val="both"/>
      </w:pPr>
      <w:r w:rsidRPr="00C648E3">
        <w:t>Planeeritava ala suurus on ca 10 ha.</w:t>
      </w:r>
      <w:r w:rsidR="0093241D" w:rsidRPr="00C648E3">
        <w:t xml:space="preserve"> Planeeringuala hõlmab kahte katastri</w:t>
      </w:r>
      <w:r w:rsidRPr="00C648E3">
        <w:t>üksust:</w:t>
      </w:r>
    </w:p>
    <w:p w14:paraId="20EFB766" w14:textId="77777777" w:rsidR="00AD78A7" w:rsidRPr="00C648E3" w:rsidRDefault="00AD78A7" w:rsidP="00B22341">
      <w:pPr>
        <w:autoSpaceDE w:val="0"/>
        <w:autoSpaceDN w:val="0"/>
        <w:adjustRightInd w:val="0"/>
        <w:spacing w:line="276" w:lineRule="auto"/>
        <w:ind w:right="23"/>
      </w:pPr>
      <w:r w:rsidRPr="00C648E3">
        <w:t xml:space="preserve">Aadress: </w:t>
      </w:r>
      <w:r w:rsidRPr="00C648E3">
        <w:tab/>
      </w:r>
      <w:r w:rsidRPr="00C648E3">
        <w:tab/>
      </w:r>
      <w:r w:rsidRPr="00C648E3">
        <w:tab/>
        <w:t>Harju maakond, Rae vald, Karla küla, Kaasiku</w:t>
      </w:r>
    </w:p>
    <w:p w14:paraId="275B920F" w14:textId="77777777" w:rsidR="00AD78A7" w:rsidRPr="00C648E3" w:rsidRDefault="00AD78A7" w:rsidP="00B22341">
      <w:pPr>
        <w:autoSpaceDE w:val="0"/>
        <w:autoSpaceDN w:val="0"/>
        <w:adjustRightInd w:val="0"/>
        <w:spacing w:line="276" w:lineRule="auto"/>
        <w:ind w:right="23"/>
      </w:pPr>
      <w:r w:rsidRPr="00C648E3">
        <w:t xml:space="preserve">Katastritunnus: </w:t>
      </w:r>
      <w:r w:rsidRPr="00C648E3">
        <w:tab/>
      </w:r>
      <w:r w:rsidRPr="00C648E3">
        <w:tab/>
        <w:t>65301:003:0253</w:t>
      </w:r>
    </w:p>
    <w:p w14:paraId="7EFF004B" w14:textId="7EBA4776" w:rsidR="00AD78A7" w:rsidRPr="00C648E3" w:rsidRDefault="00AD78A7" w:rsidP="00B22341">
      <w:pPr>
        <w:autoSpaceDE w:val="0"/>
        <w:autoSpaceDN w:val="0"/>
        <w:adjustRightInd w:val="0"/>
        <w:spacing w:line="276" w:lineRule="auto"/>
        <w:ind w:right="23"/>
      </w:pPr>
      <w:r w:rsidRPr="00C648E3">
        <w:t xml:space="preserve">Katastriüksuse suurus: </w:t>
      </w:r>
      <w:r w:rsidRPr="00C648E3">
        <w:tab/>
      </w:r>
      <w:r w:rsidR="00A67E71" w:rsidRPr="00C648E3">
        <w:t>42 937 m²</w:t>
      </w:r>
      <w:r w:rsidRPr="00C648E3">
        <w:t xml:space="preserve"> </w:t>
      </w:r>
    </w:p>
    <w:p w14:paraId="17BB3BF4" w14:textId="77777777" w:rsidR="00AD78A7" w:rsidRPr="00C648E3" w:rsidRDefault="00AD78A7" w:rsidP="00B22341">
      <w:pPr>
        <w:autoSpaceDE w:val="0"/>
        <w:autoSpaceDN w:val="0"/>
        <w:adjustRightInd w:val="0"/>
        <w:spacing w:after="120" w:line="276" w:lineRule="auto"/>
        <w:ind w:right="23"/>
      </w:pPr>
      <w:r w:rsidRPr="00C648E3">
        <w:t xml:space="preserve">Katastriüksuse sihtotstarve: </w:t>
      </w:r>
      <w:r w:rsidRPr="00C648E3">
        <w:tab/>
        <w:t>maatulundusmaa 100%</w:t>
      </w:r>
    </w:p>
    <w:p w14:paraId="04F7B91D" w14:textId="77777777" w:rsidR="00AD78A7" w:rsidRPr="00C648E3" w:rsidRDefault="00AD78A7" w:rsidP="00B22341">
      <w:pPr>
        <w:autoSpaceDE w:val="0"/>
        <w:autoSpaceDN w:val="0"/>
        <w:adjustRightInd w:val="0"/>
        <w:spacing w:line="276" w:lineRule="auto"/>
        <w:ind w:right="23"/>
      </w:pPr>
      <w:r w:rsidRPr="00C648E3">
        <w:t xml:space="preserve">Aadress: </w:t>
      </w:r>
      <w:r w:rsidRPr="00C648E3">
        <w:tab/>
      </w:r>
      <w:r w:rsidRPr="00C648E3">
        <w:tab/>
      </w:r>
      <w:r w:rsidRPr="00C648E3">
        <w:tab/>
        <w:t>Harju maakond, Rae vald, Karla küla, Teeääre</w:t>
      </w:r>
    </w:p>
    <w:p w14:paraId="2E854D3A" w14:textId="77777777" w:rsidR="00AD78A7" w:rsidRPr="00C648E3" w:rsidRDefault="00AD78A7" w:rsidP="00B22341">
      <w:pPr>
        <w:autoSpaceDE w:val="0"/>
        <w:autoSpaceDN w:val="0"/>
        <w:adjustRightInd w:val="0"/>
        <w:spacing w:line="276" w:lineRule="auto"/>
        <w:ind w:right="23"/>
      </w:pPr>
      <w:r w:rsidRPr="00C648E3">
        <w:t xml:space="preserve">Katastritunnus: </w:t>
      </w:r>
      <w:r w:rsidRPr="00C648E3">
        <w:tab/>
      </w:r>
      <w:r w:rsidRPr="00C648E3">
        <w:tab/>
        <w:t>65301:003:0761</w:t>
      </w:r>
    </w:p>
    <w:p w14:paraId="4AF06CAE" w14:textId="1EF08622" w:rsidR="00AD78A7" w:rsidRPr="00C648E3" w:rsidRDefault="00AD78A7" w:rsidP="00B22341">
      <w:pPr>
        <w:autoSpaceDE w:val="0"/>
        <w:autoSpaceDN w:val="0"/>
        <w:adjustRightInd w:val="0"/>
        <w:spacing w:line="276" w:lineRule="auto"/>
        <w:ind w:right="23"/>
      </w:pPr>
      <w:r w:rsidRPr="00C648E3">
        <w:t xml:space="preserve">Katastriüksuse suurus: </w:t>
      </w:r>
      <w:r w:rsidRPr="00C648E3">
        <w:tab/>
      </w:r>
      <w:r w:rsidR="00A67E71" w:rsidRPr="00C648E3">
        <w:t>56 681 m²</w:t>
      </w:r>
    </w:p>
    <w:p w14:paraId="04863B69" w14:textId="77777777" w:rsidR="00AD78A7" w:rsidRPr="00C648E3" w:rsidRDefault="00AD78A7" w:rsidP="00B22341">
      <w:pPr>
        <w:autoSpaceDE w:val="0"/>
        <w:autoSpaceDN w:val="0"/>
        <w:adjustRightInd w:val="0"/>
        <w:spacing w:after="120" w:line="276" w:lineRule="auto"/>
        <w:ind w:right="23"/>
      </w:pPr>
      <w:r w:rsidRPr="00C648E3">
        <w:t xml:space="preserve">Katastriüksuse sihtotstarve: </w:t>
      </w:r>
      <w:r w:rsidRPr="00C648E3">
        <w:tab/>
        <w:t>maatulundusmaa 100%</w:t>
      </w:r>
    </w:p>
    <w:p w14:paraId="2CA1E9B6" w14:textId="62CD6375" w:rsidR="002445DF" w:rsidRPr="00C648E3" w:rsidRDefault="002445DF" w:rsidP="00B22341">
      <w:pPr>
        <w:autoSpaceDE w:val="0"/>
        <w:autoSpaceDN w:val="0"/>
        <w:adjustRightInd w:val="0"/>
        <w:spacing w:before="120" w:after="120" w:line="276" w:lineRule="auto"/>
        <w:ind w:right="23"/>
        <w:jc w:val="both"/>
      </w:pPr>
      <w:r w:rsidRPr="00C648E3">
        <w:lastRenderedPageBreak/>
        <w:t>Lähialana kaasatakse planeeringusse maa-ala, mis on vajalik teede- ja tehnovõrkude planeerimiseks – osa Kivisalu tee katastriüksusest (65301:001:3511) ja 11112 Lagedi-Jüri tee katastriüksusest (65301:003:0264).</w:t>
      </w:r>
      <w:r w:rsidR="00862E8E" w:rsidRPr="00C648E3">
        <w:t xml:space="preserve"> Juurdepääs planeeringualale on </w:t>
      </w:r>
      <w:r w:rsidR="001431D9" w:rsidRPr="00C648E3">
        <w:t xml:space="preserve">munitsipaalomandis </w:t>
      </w:r>
      <w:r w:rsidR="00862E8E" w:rsidRPr="00C648E3">
        <w:t>Kivisalu tupikteelt.</w:t>
      </w:r>
    </w:p>
    <w:p w14:paraId="5A8FB84B" w14:textId="25230A2C" w:rsidR="004F0A89" w:rsidRPr="00C648E3" w:rsidRDefault="002445DF" w:rsidP="00B22341">
      <w:pPr>
        <w:spacing w:before="120" w:after="120" w:line="276" w:lineRule="auto"/>
        <w:ind w:right="23"/>
        <w:jc w:val="both"/>
      </w:pPr>
      <w:r w:rsidRPr="00C648E3">
        <w:t>Planeeringuala m</w:t>
      </w:r>
      <w:r w:rsidR="004F0A89" w:rsidRPr="00C648E3">
        <w:t xml:space="preserve">aaüksused paiknevad Rae valla Karla külas 11 Tallinna ringtee, 11112 Lagedi-Jüri tee ja Kivisalu tee vahelisel maa-alal. </w:t>
      </w:r>
      <w:r w:rsidR="00937073" w:rsidRPr="00C648E3">
        <w:t xml:space="preserve">11 </w:t>
      </w:r>
      <w:r w:rsidR="004F0A89" w:rsidRPr="00C648E3">
        <w:t>Tallinna ringtee jääb planeeringualast läände, tupiktee Kivisalu tee piirab maa-ala põhjas</w:t>
      </w:r>
      <w:r w:rsidR="001431D9" w:rsidRPr="00C648E3">
        <w:t>uunast</w:t>
      </w:r>
      <w:r w:rsidR="004F0A89" w:rsidRPr="00C648E3">
        <w:t xml:space="preserve"> ning </w:t>
      </w:r>
      <w:r w:rsidR="00937073" w:rsidRPr="00C648E3">
        <w:t xml:space="preserve">11112 Lagedi-Jüri tee </w:t>
      </w:r>
      <w:r w:rsidR="004F0A89" w:rsidRPr="00C648E3">
        <w:t xml:space="preserve">idast. Kivisalu tee ja </w:t>
      </w:r>
      <w:r w:rsidR="00937073" w:rsidRPr="00C648E3">
        <w:t xml:space="preserve">11112 Lagedi-Jüri tee </w:t>
      </w:r>
      <w:r w:rsidR="004F0A89" w:rsidRPr="00C648E3">
        <w:t xml:space="preserve">ristmiku ning planeeringuala vahel asub Uus-Kaasiku 100% maatulundusmaa sihtotstarbega </w:t>
      </w:r>
      <w:r w:rsidR="00BB78A2" w:rsidRPr="00C648E3">
        <w:t>katastri</w:t>
      </w:r>
      <w:r w:rsidR="004F0A89" w:rsidRPr="00C648E3">
        <w:t>üksus, millele on 08.10.2019 algatatud detailplaneering DP1036 eesmärgiga jagada olemasolevast kinnistust välja kuus elamumaa</w:t>
      </w:r>
      <w:r w:rsidR="00BB78A2" w:rsidRPr="00C648E3">
        <w:t xml:space="preserve"> krunti</w:t>
      </w:r>
      <w:r w:rsidR="004F0A89" w:rsidRPr="00C648E3">
        <w:t xml:space="preserve"> ja üks transpordimaa sihtotstarbega </w:t>
      </w:r>
      <w:r w:rsidR="00BB78A2" w:rsidRPr="00C648E3">
        <w:t>maaüksus</w:t>
      </w:r>
      <w:r w:rsidR="004F0A89" w:rsidRPr="00C648E3">
        <w:t xml:space="preserve">. Planeeringualast lõunas asub maatulundusmaa sihtotstarbega Suursepa </w:t>
      </w:r>
      <w:r w:rsidR="00BB78A2" w:rsidRPr="00C648E3">
        <w:t>katastri</w:t>
      </w:r>
      <w:r w:rsidR="004F0A89" w:rsidRPr="00C648E3">
        <w:t>üksus koos juurdepääsutee koridoriga.</w:t>
      </w:r>
    </w:p>
    <w:p w14:paraId="569DF288" w14:textId="77777777" w:rsidR="00CA0C0B" w:rsidRPr="00C648E3" w:rsidRDefault="00CA0C0B" w:rsidP="000A2DD1">
      <w:pPr>
        <w:pStyle w:val="Pealkiri3"/>
      </w:pPr>
      <w:bookmarkStart w:id="12" w:name="_Toc216785576"/>
      <w:r w:rsidRPr="00C648E3">
        <w:t>Planeeringuala maakasutus ja hoonestus</w:t>
      </w:r>
      <w:bookmarkEnd w:id="12"/>
    </w:p>
    <w:p w14:paraId="046E2AB8" w14:textId="77777777" w:rsidR="004F0A89" w:rsidRPr="00C648E3" w:rsidRDefault="004F0A89" w:rsidP="00B22341">
      <w:pPr>
        <w:spacing w:before="120" w:after="120" w:line="276" w:lineRule="auto"/>
        <w:ind w:right="23"/>
        <w:jc w:val="both"/>
      </w:pPr>
      <w:r w:rsidRPr="00C648E3">
        <w:t>Kaasiku ja Teeääre</w:t>
      </w:r>
      <w:r w:rsidR="00CA0C0B" w:rsidRPr="00C648E3">
        <w:t xml:space="preserve"> katastriüksus</w:t>
      </w:r>
      <w:r w:rsidRPr="00C648E3">
        <w:t>t</w:t>
      </w:r>
      <w:r w:rsidR="00CA0C0B" w:rsidRPr="00C648E3">
        <w:t>e olemasolev maakasutuse sihtotstarve on 100% maatulundusmaa.</w:t>
      </w:r>
    </w:p>
    <w:p w14:paraId="11698A1F" w14:textId="77777777" w:rsidR="00CA0C0B" w:rsidRPr="00C648E3" w:rsidRDefault="0093241D" w:rsidP="00B22341">
      <w:pPr>
        <w:spacing w:before="120" w:after="120" w:line="276" w:lineRule="auto"/>
        <w:ind w:right="23"/>
        <w:jc w:val="both"/>
      </w:pPr>
      <w:r w:rsidRPr="00C648E3">
        <w:t>Katastri</w:t>
      </w:r>
      <w:r w:rsidR="004F0A89" w:rsidRPr="00C648E3">
        <w:t>üksus</w:t>
      </w:r>
      <w:r w:rsidR="00BB78A2" w:rsidRPr="00C648E3">
        <w:t>ed on hoonestamata.</w:t>
      </w:r>
      <w:r w:rsidR="00CA0C0B" w:rsidRPr="00C648E3">
        <w:t xml:space="preserve"> </w:t>
      </w:r>
    </w:p>
    <w:p w14:paraId="18E4805C" w14:textId="77777777" w:rsidR="00CA0C0B" w:rsidRPr="00C648E3" w:rsidRDefault="00CA0C0B" w:rsidP="000A2DD1">
      <w:pPr>
        <w:pStyle w:val="Pealkiri3"/>
      </w:pPr>
      <w:bookmarkStart w:id="13" w:name="_Toc216785577"/>
      <w:r w:rsidRPr="00C648E3">
        <w:t>Planeeringualaga külgnevad k</w:t>
      </w:r>
      <w:r w:rsidR="00BB78A2" w:rsidRPr="00C648E3">
        <w:t>atastriüksused</w:t>
      </w:r>
      <w:r w:rsidRPr="00C648E3">
        <w:t xml:space="preserve"> ja nende iseloomustus</w:t>
      </w:r>
      <w:bookmarkEnd w:id="13"/>
    </w:p>
    <w:tbl>
      <w:tblPr>
        <w:tblW w:w="9439" w:type="dxa"/>
        <w:tblInd w:w="99" w:type="dxa"/>
        <w:tblLook w:val="04A0" w:firstRow="1" w:lastRow="0" w:firstColumn="1" w:lastColumn="0" w:noHBand="0" w:noVBand="1"/>
      </w:tblPr>
      <w:tblGrid>
        <w:gridCol w:w="1133"/>
        <w:gridCol w:w="2307"/>
        <w:gridCol w:w="1813"/>
        <w:gridCol w:w="1438"/>
        <w:gridCol w:w="1620"/>
        <w:gridCol w:w="1240"/>
      </w:tblGrid>
      <w:tr w:rsidR="00C648E3" w:rsidRPr="00C648E3" w14:paraId="227A7A12" w14:textId="77777777" w:rsidTr="000A6E5B">
        <w:trPr>
          <w:trHeight w:val="315"/>
        </w:trPr>
        <w:tc>
          <w:tcPr>
            <w:tcW w:w="9439" w:type="dxa"/>
            <w:gridSpan w:val="6"/>
            <w:tcBorders>
              <w:top w:val="single" w:sz="4" w:space="0" w:color="auto"/>
              <w:left w:val="single" w:sz="4" w:space="0" w:color="auto"/>
              <w:bottom w:val="single" w:sz="4" w:space="0" w:color="auto"/>
              <w:right w:val="single" w:sz="4" w:space="0" w:color="000000"/>
            </w:tcBorders>
            <w:noWrap/>
            <w:hideMark/>
          </w:tcPr>
          <w:p w14:paraId="111D0CA3" w14:textId="77777777" w:rsidR="00937073" w:rsidRPr="00C648E3" w:rsidRDefault="00016A2A" w:rsidP="00BB78A2">
            <w:pPr>
              <w:ind w:right="23"/>
              <w:rPr>
                <w:b/>
                <w:bCs/>
                <w:i/>
                <w:szCs w:val="24"/>
              </w:rPr>
            </w:pPr>
            <w:r w:rsidRPr="00C648E3">
              <w:rPr>
                <w:b/>
                <w:bCs/>
                <w:i/>
                <w:szCs w:val="24"/>
              </w:rPr>
              <w:t>PLANEERING</w:t>
            </w:r>
            <w:r w:rsidR="00937073" w:rsidRPr="00C648E3">
              <w:rPr>
                <w:b/>
                <w:bCs/>
                <w:i/>
                <w:szCs w:val="24"/>
              </w:rPr>
              <w:t xml:space="preserve">ALAGA KÜLGNEVAD </w:t>
            </w:r>
            <w:r w:rsidR="00BB78A2" w:rsidRPr="00C648E3">
              <w:rPr>
                <w:b/>
                <w:bCs/>
                <w:i/>
                <w:szCs w:val="24"/>
              </w:rPr>
              <w:t>KATASTRIÜKSUSED</w:t>
            </w:r>
          </w:p>
        </w:tc>
      </w:tr>
      <w:tr w:rsidR="00C648E3" w:rsidRPr="00C648E3" w14:paraId="68D2629D" w14:textId="77777777" w:rsidTr="000A6E5B">
        <w:trPr>
          <w:trHeight w:val="660"/>
        </w:trPr>
        <w:tc>
          <w:tcPr>
            <w:tcW w:w="1133" w:type="dxa"/>
            <w:tcBorders>
              <w:top w:val="nil"/>
              <w:left w:val="single" w:sz="4" w:space="0" w:color="auto"/>
              <w:bottom w:val="single" w:sz="4" w:space="0" w:color="auto"/>
              <w:right w:val="single" w:sz="4" w:space="0" w:color="auto"/>
            </w:tcBorders>
            <w:noWrap/>
            <w:vAlign w:val="center"/>
            <w:hideMark/>
          </w:tcPr>
          <w:p w14:paraId="4FA9C880" w14:textId="77777777" w:rsidR="00937073" w:rsidRPr="00C648E3" w:rsidRDefault="00937073" w:rsidP="00B22341">
            <w:pPr>
              <w:ind w:right="23"/>
              <w:jc w:val="center"/>
              <w:rPr>
                <w:b/>
                <w:i/>
                <w:szCs w:val="24"/>
              </w:rPr>
            </w:pPr>
            <w:r w:rsidRPr="00C648E3">
              <w:rPr>
                <w:b/>
                <w:i/>
                <w:szCs w:val="24"/>
              </w:rPr>
              <w:t>ilmakaar</w:t>
            </w:r>
          </w:p>
        </w:tc>
        <w:tc>
          <w:tcPr>
            <w:tcW w:w="2307" w:type="dxa"/>
            <w:tcBorders>
              <w:top w:val="nil"/>
              <w:left w:val="nil"/>
              <w:bottom w:val="single" w:sz="4" w:space="0" w:color="auto"/>
              <w:right w:val="single" w:sz="4" w:space="0" w:color="auto"/>
            </w:tcBorders>
            <w:noWrap/>
            <w:vAlign w:val="center"/>
            <w:hideMark/>
          </w:tcPr>
          <w:p w14:paraId="3F7DA6AC" w14:textId="77777777" w:rsidR="00937073" w:rsidRPr="00C648E3" w:rsidRDefault="00937073" w:rsidP="00B22341">
            <w:pPr>
              <w:ind w:right="23"/>
              <w:jc w:val="center"/>
              <w:rPr>
                <w:b/>
                <w:i/>
                <w:szCs w:val="24"/>
              </w:rPr>
            </w:pPr>
            <w:r w:rsidRPr="00C648E3">
              <w:rPr>
                <w:b/>
                <w:i/>
                <w:szCs w:val="24"/>
              </w:rPr>
              <w:t>aadress</w:t>
            </w:r>
          </w:p>
        </w:tc>
        <w:tc>
          <w:tcPr>
            <w:tcW w:w="1701" w:type="dxa"/>
            <w:tcBorders>
              <w:top w:val="nil"/>
              <w:left w:val="nil"/>
              <w:bottom w:val="single" w:sz="4" w:space="0" w:color="auto"/>
              <w:right w:val="single" w:sz="4" w:space="0" w:color="auto"/>
            </w:tcBorders>
            <w:noWrap/>
            <w:vAlign w:val="center"/>
            <w:hideMark/>
          </w:tcPr>
          <w:p w14:paraId="526FFBF6" w14:textId="77777777" w:rsidR="00937073" w:rsidRPr="00C648E3" w:rsidRDefault="00937073" w:rsidP="00B22341">
            <w:pPr>
              <w:ind w:right="23"/>
              <w:jc w:val="center"/>
              <w:rPr>
                <w:b/>
                <w:i/>
                <w:szCs w:val="24"/>
              </w:rPr>
            </w:pPr>
            <w:r w:rsidRPr="00C648E3">
              <w:rPr>
                <w:b/>
                <w:i/>
                <w:szCs w:val="24"/>
              </w:rPr>
              <w:t>katastritunnus</w:t>
            </w:r>
          </w:p>
        </w:tc>
        <w:tc>
          <w:tcPr>
            <w:tcW w:w="1438" w:type="dxa"/>
            <w:tcBorders>
              <w:top w:val="nil"/>
              <w:left w:val="nil"/>
              <w:bottom w:val="single" w:sz="4" w:space="0" w:color="auto"/>
              <w:right w:val="single" w:sz="4" w:space="0" w:color="auto"/>
            </w:tcBorders>
            <w:vAlign w:val="center"/>
            <w:hideMark/>
          </w:tcPr>
          <w:p w14:paraId="2D21E04A" w14:textId="77777777" w:rsidR="00937073" w:rsidRPr="00C648E3" w:rsidRDefault="00937073" w:rsidP="00B22341">
            <w:pPr>
              <w:ind w:right="23"/>
              <w:jc w:val="center"/>
              <w:rPr>
                <w:b/>
                <w:i/>
                <w:szCs w:val="24"/>
              </w:rPr>
            </w:pPr>
            <w:r w:rsidRPr="00C648E3">
              <w:rPr>
                <w:b/>
                <w:i/>
                <w:szCs w:val="24"/>
              </w:rPr>
              <w:t>pindala</w:t>
            </w:r>
          </w:p>
        </w:tc>
        <w:tc>
          <w:tcPr>
            <w:tcW w:w="1620" w:type="dxa"/>
            <w:tcBorders>
              <w:top w:val="nil"/>
              <w:left w:val="nil"/>
              <w:bottom w:val="single" w:sz="4" w:space="0" w:color="auto"/>
              <w:right w:val="single" w:sz="4" w:space="0" w:color="auto"/>
            </w:tcBorders>
            <w:vAlign w:val="center"/>
            <w:hideMark/>
          </w:tcPr>
          <w:p w14:paraId="07A63B25" w14:textId="77777777" w:rsidR="00937073" w:rsidRPr="00C648E3" w:rsidRDefault="00937073" w:rsidP="00B22341">
            <w:pPr>
              <w:ind w:right="23"/>
              <w:jc w:val="center"/>
              <w:rPr>
                <w:b/>
                <w:i/>
                <w:szCs w:val="24"/>
              </w:rPr>
            </w:pPr>
            <w:r w:rsidRPr="00C648E3">
              <w:rPr>
                <w:b/>
                <w:i/>
                <w:szCs w:val="24"/>
              </w:rPr>
              <w:t>sihtotstarve ja selle osakaalu protsent</w:t>
            </w:r>
          </w:p>
        </w:tc>
        <w:tc>
          <w:tcPr>
            <w:tcW w:w="1240" w:type="dxa"/>
            <w:tcBorders>
              <w:top w:val="nil"/>
              <w:left w:val="nil"/>
              <w:bottom w:val="single" w:sz="4" w:space="0" w:color="auto"/>
              <w:right w:val="single" w:sz="4" w:space="0" w:color="auto"/>
            </w:tcBorders>
            <w:noWrap/>
            <w:vAlign w:val="center"/>
            <w:hideMark/>
          </w:tcPr>
          <w:p w14:paraId="0F37C021" w14:textId="77777777" w:rsidR="00937073" w:rsidRPr="00C648E3" w:rsidRDefault="00937073" w:rsidP="00B22341">
            <w:pPr>
              <w:ind w:right="23"/>
              <w:jc w:val="center"/>
              <w:rPr>
                <w:b/>
                <w:i/>
                <w:szCs w:val="24"/>
              </w:rPr>
            </w:pPr>
            <w:r w:rsidRPr="00C648E3">
              <w:rPr>
                <w:b/>
                <w:i/>
                <w:szCs w:val="24"/>
              </w:rPr>
              <w:t>hoonestus</w:t>
            </w:r>
          </w:p>
        </w:tc>
      </w:tr>
      <w:tr w:rsidR="00C648E3" w:rsidRPr="00C648E3" w14:paraId="74F7D7D9" w14:textId="77777777" w:rsidTr="000A6E5B">
        <w:trPr>
          <w:trHeight w:val="315"/>
        </w:trPr>
        <w:tc>
          <w:tcPr>
            <w:tcW w:w="1133" w:type="dxa"/>
            <w:tcBorders>
              <w:top w:val="nil"/>
              <w:left w:val="single" w:sz="4" w:space="0" w:color="auto"/>
              <w:bottom w:val="single" w:sz="4" w:space="0" w:color="auto"/>
              <w:right w:val="single" w:sz="4" w:space="0" w:color="auto"/>
            </w:tcBorders>
            <w:noWrap/>
            <w:vAlign w:val="center"/>
            <w:hideMark/>
          </w:tcPr>
          <w:p w14:paraId="6A1E1CD0" w14:textId="77777777" w:rsidR="00937073" w:rsidRPr="00C648E3" w:rsidRDefault="00937073" w:rsidP="00B22341">
            <w:pPr>
              <w:ind w:right="23"/>
              <w:jc w:val="center"/>
              <w:rPr>
                <w:szCs w:val="24"/>
              </w:rPr>
            </w:pPr>
            <w:r w:rsidRPr="00C648E3">
              <w:rPr>
                <w:szCs w:val="24"/>
              </w:rPr>
              <w:t>põhjas</w:t>
            </w:r>
          </w:p>
        </w:tc>
        <w:tc>
          <w:tcPr>
            <w:tcW w:w="2307" w:type="dxa"/>
            <w:tcBorders>
              <w:top w:val="nil"/>
              <w:left w:val="nil"/>
              <w:bottom w:val="single" w:sz="4" w:space="0" w:color="auto"/>
              <w:right w:val="single" w:sz="4" w:space="0" w:color="auto"/>
            </w:tcBorders>
            <w:noWrap/>
            <w:vAlign w:val="center"/>
            <w:hideMark/>
          </w:tcPr>
          <w:p w14:paraId="20445A77" w14:textId="77777777" w:rsidR="00937073" w:rsidRPr="00C648E3" w:rsidRDefault="00937073" w:rsidP="00B22341">
            <w:pPr>
              <w:ind w:right="23"/>
              <w:jc w:val="center"/>
              <w:rPr>
                <w:szCs w:val="24"/>
              </w:rPr>
            </w:pPr>
            <w:r w:rsidRPr="00C648E3">
              <w:rPr>
                <w:szCs w:val="24"/>
              </w:rPr>
              <w:t>Kivisalu tee</w:t>
            </w:r>
          </w:p>
        </w:tc>
        <w:tc>
          <w:tcPr>
            <w:tcW w:w="1701" w:type="dxa"/>
            <w:tcBorders>
              <w:top w:val="nil"/>
              <w:left w:val="nil"/>
              <w:bottom w:val="single" w:sz="4" w:space="0" w:color="auto"/>
              <w:right w:val="single" w:sz="4" w:space="0" w:color="auto"/>
            </w:tcBorders>
            <w:noWrap/>
            <w:vAlign w:val="center"/>
            <w:hideMark/>
          </w:tcPr>
          <w:p w14:paraId="794F4737" w14:textId="77777777" w:rsidR="00937073" w:rsidRPr="00C648E3" w:rsidRDefault="00937073" w:rsidP="00B22341">
            <w:pPr>
              <w:ind w:right="23"/>
              <w:jc w:val="center"/>
              <w:rPr>
                <w:szCs w:val="24"/>
              </w:rPr>
            </w:pPr>
            <w:r w:rsidRPr="00C648E3">
              <w:rPr>
                <w:szCs w:val="24"/>
              </w:rPr>
              <w:t>65301:001:3511</w:t>
            </w:r>
          </w:p>
        </w:tc>
        <w:tc>
          <w:tcPr>
            <w:tcW w:w="1438" w:type="dxa"/>
            <w:tcBorders>
              <w:top w:val="nil"/>
              <w:left w:val="nil"/>
              <w:bottom w:val="single" w:sz="4" w:space="0" w:color="auto"/>
              <w:right w:val="single" w:sz="4" w:space="0" w:color="auto"/>
            </w:tcBorders>
            <w:noWrap/>
            <w:vAlign w:val="center"/>
            <w:hideMark/>
          </w:tcPr>
          <w:p w14:paraId="716C0DD3" w14:textId="77777777" w:rsidR="00937073" w:rsidRPr="00C648E3" w:rsidRDefault="00937073" w:rsidP="00B22341">
            <w:pPr>
              <w:ind w:right="23"/>
              <w:jc w:val="center"/>
              <w:rPr>
                <w:szCs w:val="24"/>
              </w:rPr>
            </w:pPr>
            <w:r w:rsidRPr="00C648E3">
              <w:rPr>
                <w:szCs w:val="24"/>
              </w:rPr>
              <w:t>5737 m²</w:t>
            </w:r>
          </w:p>
        </w:tc>
        <w:tc>
          <w:tcPr>
            <w:tcW w:w="1620" w:type="dxa"/>
            <w:tcBorders>
              <w:top w:val="nil"/>
              <w:left w:val="nil"/>
              <w:bottom w:val="single" w:sz="4" w:space="0" w:color="auto"/>
              <w:right w:val="single" w:sz="4" w:space="0" w:color="auto"/>
            </w:tcBorders>
            <w:noWrap/>
            <w:vAlign w:val="center"/>
            <w:hideMark/>
          </w:tcPr>
          <w:p w14:paraId="595B59CD" w14:textId="77777777" w:rsidR="00937073" w:rsidRPr="00C648E3" w:rsidRDefault="00937073" w:rsidP="00B22341">
            <w:pPr>
              <w:ind w:right="23"/>
              <w:jc w:val="center"/>
              <w:rPr>
                <w:szCs w:val="24"/>
              </w:rPr>
            </w:pPr>
            <w:r w:rsidRPr="00C648E3">
              <w:rPr>
                <w:szCs w:val="24"/>
              </w:rPr>
              <w:t>L 100</w:t>
            </w:r>
          </w:p>
        </w:tc>
        <w:tc>
          <w:tcPr>
            <w:tcW w:w="1240" w:type="dxa"/>
            <w:tcBorders>
              <w:top w:val="nil"/>
              <w:left w:val="nil"/>
              <w:bottom w:val="single" w:sz="4" w:space="0" w:color="auto"/>
              <w:right w:val="single" w:sz="4" w:space="0" w:color="auto"/>
            </w:tcBorders>
            <w:noWrap/>
            <w:vAlign w:val="center"/>
            <w:hideMark/>
          </w:tcPr>
          <w:p w14:paraId="2090FAF2" w14:textId="77777777" w:rsidR="00937073" w:rsidRPr="00C648E3" w:rsidRDefault="00937073" w:rsidP="00B22341">
            <w:pPr>
              <w:ind w:right="23"/>
              <w:jc w:val="center"/>
              <w:rPr>
                <w:szCs w:val="24"/>
              </w:rPr>
            </w:pPr>
            <w:r w:rsidRPr="00C648E3">
              <w:rPr>
                <w:szCs w:val="24"/>
              </w:rPr>
              <w:t>–</w:t>
            </w:r>
          </w:p>
        </w:tc>
      </w:tr>
      <w:tr w:rsidR="00C648E3" w:rsidRPr="00C648E3" w14:paraId="053F8FE6" w14:textId="77777777" w:rsidTr="000A6E5B">
        <w:trPr>
          <w:trHeight w:val="315"/>
        </w:trPr>
        <w:tc>
          <w:tcPr>
            <w:tcW w:w="1133" w:type="dxa"/>
            <w:vMerge w:val="restart"/>
            <w:tcBorders>
              <w:top w:val="nil"/>
              <w:left w:val="single" w:sz="4" w:space="0" w:color="auto"/>
              <w:bottom w:val="single" w:sz="4" w:space="0" w:color="000000"/>
              <w:right w:val="single" w:sz="4" w:space="0" w:color="auto"/>
            </w:tcBorders>
            <w:noWrap/>
            <w:vAlign w:val="center"/>
            <w:hideMark/>
          </w:tcPr>
          <w:p w14:paraId="63209A0A" w14:textId="77777777" w:rsidR="00937073" w:rsidRPr="00C648E3" w:rsidRDefault="00937073" w:rsidP="00B22341">
            <w:pPr>
              <w:ind w:right="23"/>
              <w:jc w:val="center"/>
              <w:rPr>
                <w:szCs w:val="24"/>
              </w:rPr>
            </w:pPr>
            <w:r w:rsidRPr="00C648E3">
              <w:rPr>
                <w:szCs w:val="24"/>
              </w:rPr>
              <w:t>idas</w:t>
            </w:r>
          </w:p>
        </w:tc>
        <w:tc>
          <w:tcPr>
            <w:tcW w:w="2307" w:type="dxa"/>
            <w:tcBorders>
              <w:top w:val="nil"/>
              <w:left w:val="nil"/>
              <w:bottom w:val="single" w:sz="4" w:space="0" w:color="auto"/>
              <w:right w:val="single" w:sz="4" w:space="0" w:color="auto"/>
            </w:tcBorders>
            <w:noWrap/>
            <w:vAlign w:val="center"/>
            <w:hideMark/>
          </w:tcPr>
          <w:p w14:paraId="74C2555C" w14:textId="77777777" w:rsidR="00937073" w:rsidRPr="00C648E3" w:rsidRDefault="00937073" w:rsidP="00B22341">
            <w:pPr>
              <w:ind w:right="23"/>
              <w:jc w:val="center"/>
              <w:rPr>
                <w:szCs w:val="24"/>
              </w:rPr>
            </w:pPr>
            <w:r w:rsidRPr="00C648E3">
              <w:rPr>
                <w:szCs w:val="24"/>
              </w:rPr>
              <w:t>Uus-Kaasiku</w:t>
            </w:r>
          </w:p>
        </w:tc>
        <w:tc>
          <w:tcPr>
            <w:tcW w:w="1701" w:type="dxa"/>
            <w:tcBorders>
              <w:top w:val="nil"/>
              <w:left w:val="nil"/>
              <w:bottom w:val="single" w:sz="4" w:space="0" w:color="auto"/>
              <w:right w:val="single" w:sz="4" w:space="0" w:color="auto"/>
            </w:tcBorders>
            <w:noWrap/>
            <w:vAlign w:val="center"/>
            <w:hideMark/>
          </w:tcPr>
          <w:p w14:paraId="5E51A18E" w14:textId="77777777" w:rsidR="00937073" w:rsidRPr="00C648E3" w:rsidRDefault="00937073" w:rsidP="00B22341">
            <w:pPr>
              <w:ind w:right="23"/>
              <w:jc w:val="center"/>
              <w:rPr>
                <w:szCs w:val="24"/>
              </w:rPr>
            </w:pPr>
            <w:r w:rsidRPr="00C648E3">
              <w:rPr>
                <w:szCs w:val="24"/>
              </w:rPr>
              <w:t>65301:003:0252</w:t>
            </w:r>
          </w:p>
        </w:tc>
        <w:tc>
          <w:tcPr>
            <w:tcW w:w="1438" w:type="dxa"/>
            <w:tcBorders>
              <w:top w:val="nil"/>
              <w:left w:val="nil"/>
              <w:bottom w:val="single" w:sz="4" w:space="0" w:color="auto"/>
              <w:right w:val="single" w:sz="4" w:space="0" w:color="auto"/>
            </w:tcBorders>
            <w:noWrap/>
            <w:vAlign w:val="center"/>
            <w:hideMark/>
          </w:tcPr>
          <w:p w14:paraId="7CAFBD97" w14:textId="77777777" w:rsidR="00937073" w:rsidRPr="00C648E3" w:rsidRDefault="00937073" w:rsidP="00B22341">
            <w:pPr>
              <w:ind w:right="23"/>
              <w:jc w:val="center"/>
              <w:rPr>
                <w:szCs w:val="24"/>
              </w:rPr>
            </w:pPr>
            <w:r w:rsidRPr="00C648E3">
              <w:rPr>
                <w:szCs w:val="24"/>
              </w:rPr>
              <w:t>11 910 m²</w:t>
            </w:r>
          </w:p>
        </w:tc>
        <w:tc>
          <w:tcPr>
            <w:tcW w:w="1620" w:type="dxa"/>
            <w:tcBorders>
              <w:top w:val="nil"/>
              <w:left w:val="nil"/>
              <w:bottom w:val="single" w:sz="4" w:space="0" w:color="auto"/>
              <w:right w:val="single" w:sz="4" w:space="0" w:color="auto"/>
            </w:tcBorders>
            <w:noWrap/>
            <w:vAlign w:val="center"/>
            <w:hideMark/>
          </w:tcPr>
          <w:p w14:paraId="7D095777" w14:textId="77777777" w:rsidR="00937073" w:rsidRPr="00C648E3" w:rsidRDefault="00937073" w:rsidP="00B22341">
            <w:pPr>
              <w:ind w:right="23"/>
              <w:jc w:val="center"/>
              <w:rPr>
                <w:szCs w:val="24"/>
              </w:rPr>
            </w:pPr>
            <w:r w:rsidRPr="00C648E3">
              <w:rPr>
                <w:szCs w:val="24"/>
              </w:rPr>
              <w:t>M 100</w:t>
            </w:r>
          </w:p>
        </w:tc>
        <w:tc>
          <w:tcPr>
            <w:tcW w:w="1240" w:type="dxa"/>
            <w:tcBorders>
              <w:top w:val="nil"/>
              <w:left w:val="nil"/>
              <w:bottom w:val="single" w:sz="4" w:space="0" w:color="auto"/>
              <w:right w:val="single" w:sz="4" w:space="0" w:color="auto"/>
            </w:tcBorders>
            <w:noWrap/>
            <w:vAlign w:val="center"/>
            <w:hideMark/>
          </w:tcPr>
          <w:p w14:paraId="6A6D7C1F" w14:textId="77777777" w:rsidR="00937073" w:rsidRPr="00C648E3" w:rsidRDefault="00937073" w:rsidP="00B22341">
            <w:pPr>
              <w:ind w:right="23"/>
              <w:jc w:val="center"/>
              <w:rPr>
                <w:szCs w:val="24"/>
              </w:rPr>
            </w:pPr>
            <w:r w:rsidRPr="00C648E3">
              <w:rPr>
                <w:szCs w:val="24"/>
              </w:rPr>
              <w:t>–</w:t>
            </w:r>
          </w:p>
        </w:tc>
      </w:tr>
      <w:tr w:rsidR="00C648E3" w:rsidRPr="00C648E3" w14:paraId="659FC5FD" w14:textId="77777777" w:rsidTr="000A6E5B">
        <w:trPr>
          <w:trHeight w:val="315"/>
        </w:trPr>
        <w:tc>
          <w:tcPr>
            <w:tcW w:w="1133" w:type="dxa"/>
            <w:vMerge/>
            <w:tcBorders>
              <w:top w:val="nil"/>
              <w:left w:val="single" w:sz="4" w:space="0" w:color="auto"/>
              <w:bottom w:val="single" w:sz="4" w:space="0" w:color="000000"/>
              <w:right w:val="single" w:sz="4" w:space="0" w:color="auto"/>
            </w:tcBorders>
            <w:vAlign w:val="center"/>
            <w:hideMark/>
          </w:tcPr>
          <w:p w14:paraId="72802DD6" w14:textId="77777777" w:rsidR="00937073" w:rsidRPr="00C648E3" w:rsidRDefault="00937073" w:rsidP="00B22341">
            <w:pPr>
              <w:ind w:right="23"/>
              <w:rPr>
                <w:szCs w:val="24"/>
              </w:rPr>
            </w:pPr>
          </w:p>
        </w:tc>
        <w:tc>
          <w:tcPr>
            <w:tcW w:w="2307" w:type="dxa"/>
            <w:tcBorders>
              <w:top w:val="nil"/>
              <w:left w:val="nil"/>
              <w:bottom w:val="single" w:sz="4" w:space="0" w:color="auto"/>
              <w:right w:val="single" w:sz="4" w:space="0" w:color="auto"/>
            </w:tcBorders>
            <w:noWrap/>
            <w:vAlign w:val="center"/>
            <w:hideMark/>
          </w:tcPr>
          <w:p w14:paraId="3A6B6F4A" w14:textId="77777777" w:rsidR="00937073" w:rsidRPr="00C648E3" w:rsidRDefault="00937073" w:rsidP="000A6E5B">
            <w:pPr>
              <w:ind w:left="-69" w:right="-38"/>
              <w:jc w:val="center"/>
              <w:rPr>
                <w:szCs w:val="24"/>
              </w:rPr>
            </w:pPr>
            <w:r w:rsidRPr="00C648E3">
              <w:rPr>
                <w:szCs w:val="24"/>
              </w:rPr>
              <w:t>11112 Lagedi-Jüri tee</w:t>
            </w:r>
          </w:p>
        </w:tc>
        <w:tc>
          <w:tcPr>
            <w:tcW w:w="1701" w:type="dxa"/>
            <w:tcBorders>
              <w:top w:val="nil"/>
              <w:left w:val="nil"/>
              <w:bottom w:val="single" w:sz="4" w:space="0" w:color="auto"/>
              <w:right w:val="single" w:sz="4" w:space="0" w:color="auto"/>
            </w:tcBorders>
            <w:noWrap/>
            <w:vAlign w:val="center"/>
            <w:hideMark/>
          </w:tcPr>
          <w:p w14:paraId="46995029" w14:textId="77777777" w:rsidR="00937073" w:rsidRPr="00C648E3" w:rsidRDefault="00937073" w:rsidP="00B22341">
            <w:pPr>
              <w:ind w:right="23"/>
              <w:jc w:val="center"/>
              <w:rPr>
                <w:szCs w:val="24"/>
              </w:rPr>
            </w:pPr>
            <w:r w:rsidRPr="00C648E3">
              <w:rPr>
                <w:szCs w:val="24"/>
              </w:rPr>
              <w:t>65301:003:0264</w:t>
            </w:r>
          </w:p>
        </w:tc>
        <w:tc>
          <w:tcPr>
            <w:tcW w:w="1438" w:type="dxa"/>
            <w:tcBorders>
              <w:top w:val="nil"/>
              <w:left w:val="nil"/>
              <w:bottom w:val="single" w:sz="4" w:space="0" w:color="auto"/>
              <w:right w:val="single" w:sz="4" w:space="0" w:color="auto"/>
            </w:tcBorders>
            <w:noWrap/>
            <w:vAlign w:val="center"/>
            <w:hideMark/>
          </w:tcPr>
          <w:p w14:paraId="02A50C6A" w14:textId="6F00F6D5" w:rsidR="00937073" w:rsidRPr="00C648E3" w:rsidRDefault="00937073" w:rsidP="00B22341">
            <w:pPr>
              <w:ind w:right="23"/>
              <w:jc w:val="center"/>
              <w:rPr>
                <w:szCs w:val="24"/>
              </w:rPr>
            </w:pPr>
            <w:r w:rsidRPr="00C648E3">
              <w:rPr>
                <w:szCs w:val="24"/>
              </w:rPr>
              <w:t>87 6</w:t>
            </w:r>
            <w:r w:rsidR="000A6E5B" w:rsidRPr="00C648E3">
              <w:rPr>
                <w:szCs w:val="24"/>
              </w:rPr>
              <w:t>63</w:t>
            </w:r>
            <w:r w:rsidRPr="00C648E3">
              <w:rPr>
                <w:szCs w:val="24"/>
              </w:rPr>
              <w:t xml:space="preserve"> m²</w:t>
            </w:r>
          </w:p>
        </w:tc>
        <w:tc>
          <w:tcPr>
            <w:tcW w:w="1620" w:type="dxa"/>
            <w:tcBorders>
              <w:top w:val="nil"/>
              <w:left w:val="nil"/>
              <w:bottom w:val="single" w:sz="4" w:space="0" w:color="auto"/>
              <w:right w:val="single" w:sz="4" w:space="0" w:color="auto"/>
            </w:tcBorders>
            <w:noWrap/>
            <w:vAlign w:val="center"/>
            <w:hideMark/>
          </w:tcPr>
          <w:p w14:paraId="10D9F7FB" w14:textId="77777777" w:rsidR="00937073" w:rsidRPr="00C648E3" w:rsidRDefault="00937073" w:rsidP="00B22341">
            <w:pPr>
              <w:ind w:right="23"/>
              <w:jc w:val="center"/>
              <w:rPr>
                <w:szCs w:val="24"/>
              </w:rPr>
            </w:pPr>
            <w:r w:rsidRPr="00C648E3">
              <w:rPr>
                <w:szCs w:val="24"/>
              </w:rPr>
              <w:t>L 100</w:t>
            </w:r>
          </w:p>
        </w:tc>
        <w:tc>
          <w:tcPr>
            <w:tcW w:w="1240" w:type="dxa"/>
            <w:tcBorders>
              <w:top w:val="nil"/>
              <w:left w:val="nil"/>
              <w:bottom w:val="single" w:sz="4" w:space="0" w:color="auto"/>
              <w:right w:val="single" w:sz="4" w:space="0" w:color="auto"/>
            </w:tcBorders>
            <w:noWrap/>
            <w:vAlign w:val="center"/>
            <w:hideMark/>
          </w:tcPr>
          <w:p w14:paraId="150B17E1" w14:textId="77777777" w:rsidR="00937073" w:rsidRPr="00C648E3" w:rsidRDefault="00937073" w:rsidP="00B22341">
            <w:pPr>
              <w:ind w:right="23"/>
              <w:jc w:val="center"/>
              <w:rPr>
                <w:szCs w:val="24"/>
              </w:rPr>
            </w:pPr>
            <w:r w:rsidRPr="00C648E3">
              <w:rPr>
                <w:szCs w:val="24"/>
              </w:rPr>
              <w:t>–</w:t>
            </w:r>
          </w:p>
        </w:tc>
      </w:tr>
      <w:tr w:rsidR="00C648E3" w:rsidRPr="00C648E3" w14:paraId="07876227" w14:textId="77777777" w:rsidTr="000A6E5B">
        <w:trPr>
          <w:trHeight w:val="315"/>
        </w:trPr>
        <w:tc>
          <w:tcPr>
            <w:tcW w:w="1133" w:type="dxa"/>
            <w:tcBorders>
              <w:top w:val="nil"/>
              <w:left w:val="single" w:sz="4" w:space="0" w:color="auto"/>
              <w:bottom w:val="single" w:sz="4" w:space="0" w:color="auto"/>
              <w:right w:val="single" w:sz="4" w:space="0" w:color="auto"/>
            </w:tcBorders>
            <w:noWrap/>
            <w:vAlign w:val="center"/>
            <w:hideMark/>
          </w:tcPr>
          <w:p w14:paraId="3D7B5E0A" w14:textId="77777777" w:rsidR="00937073" w:rsidRPr="00C648E3" w:rsidRDefault="00937073" w:rsidP="00B22341">
            <w:pPr>
              <w:ind w:right="23"/>
              <w:jc w:val="center"/>
              <w:rPr>
                <w:szCs w:val="24"/>
              </w:rPr>
            </w:pPr>
            <w:r w:rsidRPr="00C648E3">
              <w:rPr>
                <w:szCs w:val="24"/>
              </w:rPr>
              <w:t>lõunas</w:t>
            </w:r>
          </w:p>
        </w:tc>
        <w:tc>
          <w:tcPr>
            <w:tcW w:w="2307" w:type="dxa"/>
            <w:tcBorders>
              <w:top w:val="nil"/>
              <w:left w:val="nil"/>
              <w:bottom w:val="single" w:sz="4" w:space="0" w:color="auto"/>
              <w:right w:val="single" w:sz="4" w:space="0" w:color="auto"/>
            </w:tcBorders>
            <w:noWrap/>
            <w:vAlign w:val="center"/>
            <w:hideMark/>
          </w:tcPr>
          <w:p w14:paraId="40D38B63" w14:textId="77777777" w:rsidR="00937073" w:rsidRPr="00C648E3" w:rsidRDefault="00937073" w:rsidP="00B22341">
            <w:pPr>
              <w:ind w:right="23"/>
              <w:jc w:val="center"/>
              <w:rPr>
                <w:szCs w:val="24"/>
              </w:rPr>
            </w:pPr>
            <w:r w:rsidRPr="00C648E3">
              <w:rPr>
                <w:szCs w:val="24"/>
              </w:rPr>
              <w:t>Suursepa</w:t>
            </w:r>
          </w:p>
        </w:tc>
        <w:tc>
          <w:tcPr>
            <w:tcW w:w="1701" w:type="dxa"/>
            <w:tcBorders>
              <w:top w:val="nil"/>
              <w:left w:val="nil"/>
              <w:bottom w:val="single" w:sz="4" w:space="0" w:color="auto"/>
              <w:right w:val="single" w:sz="4" w:space="0" w:color="auto"/>
            </w:tcBorders>
            <w:noWrap/>
            <w:vAlign w:val="center"/>
            <w:hideMark/>
          </w:tcPr>
          <w:p w14:paraId="0E972212" w14:textId="77777777" w:rsidR="00937073" w:rsidRPr="00C648E3" w:rsidRDefault="00937073" w:rsidP="00B22341">
            <w:pPr>
              <w:ind w:right="23"/>
              <w:jc w:val="center"/>
              <w:rPr>
                <w:szCs w:val="24"/>
              </w:rPr>
            </w:pPr>
            <w:r w:rsidRPr="00C648E3">
              <w:rPr>
                <w:szCs w:val="24"/>
              </w:rPr>
              <w:t>65301:001:4260</w:t>
            </w:r>
          </w:p>
        </w:tc>
        <w:tc>
          <w:tcPr>
            <w:tcW w:w="1438" w:type="dxa"/>
            <w:tcBorders>
              <w:top w:val="nil"/>
              <w:left w:val="nil"/>
              <w:bottom w:val="single" w:sz="4" w:space="0" w:color="auto"/>
              <w:right w:val="single" w:sz="4" w:space="0" w:color="auto"/>
            </w:tcBorders>
            <w:noWrap/>
            <w:vAlign w:val="center"/>
            <w:hideMark/>
          </w:tcPr>
          <w:p w14:paraId="5702BC7E" w14:textId="530EB82C" w:rsidR="00937073" w:rsidRPr="00C648E3" w:rsidRDefault="000A6E5B" w:rsidP="00B22341">
            <w:pPr>
              <w:ind w:right="23"/>
              <w:jc w:val="center"/>
              <w:rPr>
                <w:szCs w:val="24"/>
              </w:rPr>
            </w:pPr>
            <w:r w:rsidRPr="00C648E3">
              <w:rPr>
                <w:szCs w:val="24"/>
              </w:rPr>
              <w:t>181 144</w:t>
            </w:r>
            <w:r w:rsidR="00937073" w:rsidRPr="00C648E3">
              <w:rPr>
                <w:szCs w:val="24"/>
              </w:rPr>
              <w:t xml:space="preserve"> </w:t>
            </w:r>
            <w:r w:rsidRPr="00C648E3">
              <w:rPr>
                <w:szCs w:val="24"/>
              </w:rPr>
              <w:t>m²</w:t>
            </w:r>
          </w:p>
        </w:tc>
        <w:tc>
          <w:tcPr>
            <w:tcW w:w="1620" w:type="dxa"/>
            <w:tcBorders>
              <w:top w:val="nil"/>
              <w:left w:val="nil"/>
              <w:bottom w:val="single" w:sz="4" w:space="0" w:color="auto"/>
              <w:right w:val="single" w:sz="4" w:space="0" w:color="auto"/>
            </w:tcBorders>
            <w:noWrap/>
            <w:vAlign w:val="center"/>
            <w:hideMark/>
          </w:tcPr>
          <w:p w14:paraId="1F061135" w14:textId="77777777" w:rsidR="00937073" w:rsidRPr="00C648E3" w:rsidRDefault="00937073" w:rsidP="00B22341">
            <w:pPr>
              <w:ind w:right="23"/>
              <w:jc w:val="center"/>
              <w:rPr>
                <w:szCs w:val="24"/>
              </w:rPr>
            </w:pPr>
            <w:r w:rsidRPr="00C648E3">
              <w:rPr>
                <w:szCs w:val="24"/>
              </w:rPr>
              <w:t>M 100</w:t>
            </w:r>
          </w:p>
        </w:tc>
        <w:tc>
          <w:tcPr>
            <w:tcW w:w="1240" w:type="dxa"/>
            <w:tcBorders>
              <w:top w:val="nil"/>
              <w:left w:val="nil"/>
              <w:bottom w:val="single" w:sz="4" w:space="0" w:color="auto"/>
              <w:right w:val="single" w:sz="4" w:space="0" w:color="auto"/>
            </w:tcBorders>
            <w:noWrap/>
            <w:vAlign w:val="center"/>
            <w:hideMark/>
          </w:tcPr>
          <w:p w14:paraId="46CED327" w14:textId="77777777" w:rsidR="00937073" w:rsidRPr="00C648E3" w:rsidRDefault="00937073" w:rsidP="00B22341">
            <w:pPr>
              <w:ind w:right="23"/>
              <w:jc w:val="center"/>
              <w:rPr>
                <w:szCs w:val="24"/>
              </w:rPr>
            </w:pPr>
            <w:r w:rsidRPr="00C648E3">
              <w:rPr>
                <w:szCs w:val="24"/>
              </w:rPr>
              <w:t>–</w:t>
            </w:r>
          </w:p>
        </w:tc>
      </w:tr>
      <w:tr w:rsidR="00937073" w:rsidRPr="00C648E3" w14:paraId="5B9B588E" w14:textId="77777777" w:rsidTr="000A6E5B">
        <w:trPr>
          <w:trHeight w:val="315"/>
        </w:trPr>
        <w:tc>
          <w:tcPr>
            <w:tcW w:w="1133" w:type="dxa"/>
            <w:tcBorders>
              <w:top w:val="nil"/>
              <w:left w:val="single" w:sz="4" w:space="0" w:color="auto"/>
              <w:bottom w:val="single" w:sz="4" w:space="0" w:color="auto"/>
              <w:right w:val="single" w:sz="4" w:space="0" w:color="auto"/>
            </w:tcBorders>
            <w:noWrap/>
            <w:vAlign w:val="center"/>
            <w:hideMark/>
          </w:tcPr>
          <w:p w14:paraId="6FCD239E" w14:textId="77777777" w:rsidR="00937073" w:rsidRPr="00C648E3" w:rsidRDefault="00937073" w:rsidP="00B22341">
            <w:pPr>
              <w:ind w:right="23"/>
              <w:jc w:val="center"/>
              <w:rPr>
                <w:szCs w:val="24"/>
              </w:rPr>
            </w:pPr>
            <w:r w:rsidRPr="00C648E3">
              <w:rPr>
                <w:szCs w:val="24"/>
              </w:rPr>
              <w:t>läänes</w:t>
            </w:r>
          </w:p>
        </w:tc>
        <w:tc>
          <w:tcPr>
            <w:tcW w:w="2307" w:type="dxa"/>
            <w:tcBorders>
              <w:top w:val="nil"/>
              <w:left w:val="nil"/>
              <w:bottom w:val="single" w:sz="4" w:space="0" w:color="auto"/>
              <w:right w:val="single" w:sz="4" w:space="0" w:color="auto"/>
            </w:tcBorders>
            <w:noWrap/>
            <w:vAlign w:val="center"/>
            <w:hideMark/>
          </w:tcPr>
          <w:p w14:paraId="2BDC601B" w14:textId="77777777" w:rsidR="00937073" w:rsidRPr="00C648E3" w:rsidRDefault="00937073" w:rsidP="00B22341">
            <w:pPr>
              <w:ind w:right="23"/>
              <w:jc w:val="center"/>
              <w:rPr>
                <w:szCs w:val="24"/>
              </w:rPr>
            </w:pPr>
            <w:r w:rsidRPr="00C648E3">
              <w:rPr>
                <w:szCs w:val="24"/>
              </w:rPr>
              <w:t>11 Tallinna ringtee</w:t>
            </w:r>
          </w:p>
        </w:tc>
        <w:tc>
          <w:tcPr>
            <w:tcW w:w="1701" w:type="dxa"/>
            <w:tcBorders>
              <w:top w:val="nil"/>
              <w:left w:val="nil"/>
              <w:bottom w:val="single" w:sz="4" w:space="0" w:color="auto"/>
              <w:right w:val="single" w:sz="4" w:space="0" w:color="auto"/>
            </w:tcBorders>
            <w:noWrap/>
            <w:vAlign w:val="center"/>
            <w:hideMark/>
          </w:tcPr>
          <w:p w14:paraId="405FC174" w14:textId="77777777" w:rsidR="00937073" w:rsidRPr="00C648E3" w:rsidRDefault="00937073" w:rsidP="00B22341">
            <w:pPr>
              <w:ind w:right="23"/>
              <w:jc w:val="center"/>
              <w:rPr>
                <w:szCs w:val="24"/>
              </w:rPr>
            </w:pPr>
            <w:r w:rsidRPr="00C648E3">
              <w:rPr>
                <w:szCs w:val="24"/>
              </w:rPr>
              <w:t>65301:003:1177</w:t>
            </w:r>
          </w:p>
        </w:tc>
        <w:tc>
          <w:tcPr>
            <w:tcW w:w="1438" w:type="dxa"/>
            <w:tcBorders>
              <w:top w:val="nil"/>
              <w:left w:val="nil"/>
              <w:bottom w:val="single" w:sz="4" w:space="0" w:color="auto"/>
              <w:right w:val="single" w:sz="4" w:space="0" w:color="auto"/>
            </w:tcBorders>
            <w:noWrap/>
            <w:vAlign w:val="center"/>
            <w:hideMark/>
          </w:tcPr>
          <w:p w14:paraId="348D4A38" w14:textId="77777777" w:rsidR="00937073" w:rsidRPr="00C648E3" w:rsidRDefault="00937073" w:rsidP="00B22341">
            <w:pPr>
              <w:ind w:right="23"/>
              <w:jc w:val="center"/>
              <w:rPr>
                <w:szCs w:val="24"/>
              </w:rPr>
            </w:pPr>
            <w:r w:rsidRPr="00C648E3">
              <w:rPr>
                <w:szCs w:val="24"/>
              </w:rPr>
              <w:t>38,64 ha</w:t>
            </w:r>
          </w:p>
        </w:tc>
        <w:tc>
          <w:tcPr>
            <w:tcW w:w="1620" w:type="dxa"/>
            <w:tcBorders>
              <w:top w:val="nil"/>
              <w:left w:val="nil"/>
              <w:bottom w:val="single" w:sz="4" w:space="0" w:color="auto"/>
              <w:right w:val="single" w:sz="4" w:space="0" w:color="auto"/>
            </w:tcBorders>
            <w:noWrap/>
            <w:vAlign w:val="center"/>
            <w:hideMark/>
          </w:tcPr>
          <w:p w14:paraId="2B652056" w14:textId="77777777" w:rsidR="00937073" w:rsidRPr="00C648E3" w:rsidRDefault="00937073" w:rsidP="00B22341">
            <w:pPr>
              <w:ind w:right="23"/>
              <w:jc w:val="center"/>
              <w:rPr>
                <w:szCs w:val="24"/>
              </w:rPr>
            </w:pPr>
            <w:r w:rsidRPr="00C648E3">
              <w:rPr>
                <w:szCs w:val="24"/>
              </w:rPr>
              <w:t>L 100</w:t>
            </w:r>
          </w:p>
        </w:tc>
        <w:tc>
          <w:tcPr>
            <w:tcW w:w="1240" w:type="dxa"/>
            <w:tcBorders>
              <w:top w:val="nil"/>
              <w:left w:val="nil"/>
              <w:bottom w:val="single" w:sz="4" w:space="0" w:color="auto"/>
              <w:right w:val="single" w:sz="4" w:space="0" w:color="auto"/>
            </w:tcBorders>
            <w:noWrap/>
            <w:vAlign w:val="center"/>
            <w:hideMark/>
          </w:tcPr>
          <w:p w14:paraId="61963C7C" w14:textId="77777777" w:rsidR="00937073" w:rsidRPr="00C648E3" w:rsidRDefault="00937073" w:rsidP="00B22341">
            <w:pPr>
              <w:ind w:right="23"/>
              <w:jc w:val="center"/>
              <w:rPr>
                <w:szCs w:val="24"/>
              </w:rPr>
            </w:pPr>
            <w:r w:rsidRPr="00C648E3">
              <w:rPr>
                <w:szCs w:val="24"/>
              </w:rPr>
              <w:t>–</w:t>
            </w:r>
          </w:p>
        </w:tc>
      </w:tr>
    </w:tbl>
    <w:p w14:paraId="71A134EC" w14:textId="77777777" w:rsidR="00937073" w:rsidRPr="00C648E3" w:rsidRDefault="00937073" w:rsidP="00B22341">
      <w:pPr>
        <w:ind w:right="23"/>
      </w:pPr>
    </w:p>
    <w:p w14:paraId="50782CCE" w14:textId="77777777" w:rsidR="00937073" w:rsidRPr="00C648E3" w:rsidRDefault="00937073" w:rsidP="00B22341">
      <w:pPr>
        <w:ind w:right="23"/>
      </w:pPr>
      <w:r w:rsidRPr="00C648E3">
        <w:t xml:space="preserve">L – transpordimaa </w:t>
      </w:r>
    </w:p>
    <w:p w14:paraId="2D5BCA68" w14:textId="77777777" w:rsidR="00937073" w:rsidRPr="00C648E3" w:rsidRDefault="00937073" w:rsidP="00B22341">
      <w:pPr>
        <w:ind w:right="23"/>
      </w:pPr>
      <w:r w:rsidRPr="00C648E3">
        <w:t xml:space="preserve">M – maatulundusmaa </w:t>
      </w:r>
    </w:p>
    <w:p w14:paraId="3570BD04" w14:textId="77777777" w:rsidR="00CA0C0B" w:rsidRPr="00C648E3" w:rsidRDefault="00CA0C0B" w:rsidP="000A2DD1">
      <w:pPr>
        <w:pStyle w:val="Pealkiri3"/>
      </w:pPr>
      <w:bookmarkStart w:id="14" w:name="_Toc216785578"/>
      <w:r w:rsidRPr="00C648E3">
        <w:t>Olemasolevad teed ja juurdepääsud</w:t>
      </w:r>
      <w:bookmarkEnd w:id="14"/>
    </w:p>
    <w:p w14:paraId="41101600" w14:textId="77777777" w:rsidR="00937073" w:rsidRPr="00C648E3" w:rsidRDefault="00BB78A2" w:rsidP="00B22341">
      <w:pPr>
        <w:spacing w:before="120" w:after="120" w:line="276" w:lineRule="auto"/>
        <w:ind w:right="23"/>
        <w:jc w:val="both"/>
        <w:rPr>
          <w:szCs w:val="24"/>
        </w:rPr>
      </w:pPr>
      <w:r w:rsidRPr="00C648E3">
        <w:t>Planeeringuala paikneb</w:t>
      </w:r>
      <w:r w:rsidR="00937073" w:rsidRPr="00C648E3">
        <w:t xml:space="preserve"> 11 Tallinna ringtee, 11112 Lagedi-Jüri tee ja Kivisalu tee vahelisel maa-alal. 11 Tallinna ringtee jääb planeeringualast läände, tupiktee Kivisalu tee piirab maa-ala põhjast ning 11112 Lagedi-Jüri tee idast.</w:t>
      </w:r>
    </w:p>
    <w:p w14:paraId="2128C5C9" w14:textId="1558A111" w:rsidR="00937073" w:rsidRPr="00C648E3" w:rsidRDefault="00937073" w:rsidP="00B22341">
      <w:pPr>
        <w:autoSpaceDE w:val="0"/>
        <w:autoSpaceDN w:val="0"/>
        <w:adjustRightInd w:val="0"/>
        <w:spacing w:before="120" w:after="120" w:line="276" w:lineRule="auto"/>
        <w:ind w:right="23"/>
        <w:jc w:val="both"/>
      </w:pPr>
      <w:r w:rsidRPr="00C648E3">
        <w:t xml:space="preserve">Juurdepääs planeeringualale on </w:t>
      </w:r>
      <w:r w:rsidR="000A6E5B" w:rsidRPr="00C648E3">
        <w:t xml:space="preserve">munitsipaalomandis </w:t>
      </w:r>
      <w:r w:rsidRPr="00C648E3">
        <w:t>Kivisalu tupikteelt.</w:t>
      </w:r>
    </w:p>
    <w:p w14:paraId="343863F2" w14:textId="56E0BD93" w:rsidR="004E2DDB" w:rsidRPr="00C648E3" w:rsidRDefault="00937073" w:rsidP="00B22341">
      <w:pPr>
        <w:autoSpaceDE w:val="0"/>
        <w:autoSpaceDN w:val="0"/>
        <w:adjustRightInd w:val="0"/>
        <w:spacing w:before="120" w:after="120" w:line="276" w:lineRule="auto"/>
        <w:ind w:right="23"/>
        <w:jc w:val="both"/>
      </w:pPr>
      <w:r w:rsidRPr="00C648E3">
        <w:t>Lähimad ühistranspordipeatused</w:t>
      </w:r>
      <w:r w:rsidR="00CD5CBD" w:rsidRPr="00C648E3">
        <w:t>, Laiakivi bussipeatused,</w:t>
      </w:r>
      <w:r w:rsidRPr="00C648E3">
        <w:t xml:space="preserve"> asuvad</w:t>
      </w:r>
      <w:r w:rsidR="00CD5CBD" w:rsidRPr="00C648E3">
        <w:t xml:space="preserve"> planeeringuala vahetus läheduses</w:t>
      </w:r>
      <w:r w:rsidRPr="00C648E3">
        <w:t xml:space="preserve"> 11112 Lagedi-Jüri teel </w:t>
      </w:r>
      <w:r w:rsidR="00CD5CBD" w:rsidRPr="00C648E3">
        <w:t xml:space="preserve">kummalgi pool Kivisalu tee ristmikku. </w:t>
      </w:r>
      <w:r w:rsidR="004A3CF0" w:rsidRPr="00C648E3">
        <w:t>Planeeringuala</w:t>
      </w:r>
      <w:r w:rsidR="00971BA3" w:rsidRPr="00C648E3">
        <w:t xml:space="preserve">st </w:t>
      </w:r>
      <w:r w:rsidR="000A6E5B" w:rsidRPr="00C648E3">
        <w:t>ca </w:t>
      </w:r>
      <w:r w:rsidR="00971BA3" w:rsidRPr="00C648E3">
        <w:t>2</w:t>
      </w:r>
      <w:r w:rsidR="000A6E5B" w:rsidRPr="00C648E3">
        <w:t> </w:t>
      </w:r>
      <w:r w:rsidR="00971BA3" w:rsidRPr="00C648E3">
        <w:t>km kaugusel põhjasuunas</w:t>
      </w:r>
      <w:r w:rsidR="004A3CF0" w:rsidRPr="00C648E3">
        <w:t xml:space="preserve"> asub Lagedi rongijaam</w:t>
      </w:r>
      <w:r w:rsidR="00971BA3" w:rsidRPr="00C648E3">
        <w:t xml:space="preserve">. </w:t>
      </w:r>
    </w:p>
    <w:p w14:paraId="725F1008" w14:textId="3C3A1C3D" w:rsidR="00971BA3" w:rsidRPr="00C648E3" w:rsidRDefault="00971BA3" w:rsidP="00B22341">
      <w:pPr>
        <w:autoSpaceDE w:val="0"/>
        <w:autoSpaceDN w:val="0"/>
        <w:adjustRightInd w:val="0"/>
        <w:spacing w:before="120" w:after="120" w:line="276" w:lineRule="auto"/>
        <w:ind w:right="23"/>
        <w:jc w:val="both"/>
      </w:pPr>
      <w:r w:rsidRPr="00C648E3">
        <w:lastRenderedPageBreak/>
        <w:t xml:space="preserve">11112 Lagedi-Jüri tee ääres on jalgratta- ja jalgtee, mis ühendab planeeringuala </w:t>
      </w:r>
      <w:r w:rsidR="000A6E5B" w:rsidRPr="00C648E3">
        <w:t xml:space="preserve">jalgsi, jalgrattaga või kergliikuriga liikujale </w:t>
      </w:r>
      <w:r w:rsidRPr="00C648E3">
        <w:t>kiirelt ja turvaliselt nii Lagedi kui Jüri alevikega.</w:t>
      </w:r>
    </w:p>
    <w:p w14:paraId="43F6E9EF" w14:textId="77777777" w:rsidR="00CA0C0B" w:rsidRPr="00C648E3" w:rsidRDefault="00CA0C0B" w:rsidP="000A2DD1">
      <w:pPr>
        <w:pStyle w:val="Pealkiri3"/>
      </w:pPr>
      <w:bookmarkStart w:id="15" w:name="_Toc216785579"/>
      <w:r w:rsidRPr="00C648E3">
        <w:t>Olemasolev tehnovarustus</w:t>
      </w:r>
      <w:bookmarkEnd w:id="15"/>
    </w:p>
    <w:p w14:paraId="7279465F" w14:textId="77777777" w:rsidR="00CD5CBD" w:rsidRPr="00C648E3" w:rsidRDefault="00EF1C33" w:rsidP="00B22341">
      <w:pPr>
        <w:spacing w:before="120" w:after="120" w:line="276" w:lineRule="auto"/>
        <w:ind w:right="23"/>
        <w:jc w:val="both"/>
        <w:rPr>
          <w:szCs w:val="24"/>
        </w:rPr>
      </w:pPr>
      <w:r w:rsidRPr="00C648E3">
        <w:rPr>
          <w:szCs w:val="24"/>
        </w:rPr>
        <w:t xml:space="preserve">Detailplaneeringu alal puudub tehnovõrkudega varustatus. </w:t>
      </w:r>
    </w:p>
    <w:p w14:paraId="318D8E78" w14:textId="77777777" w:rsidR="00CD5CBD" w:rsidRPr="00C648E3" w:rsidRDefault="00CD5CBD" w:rsidP="00B22341">
      <w:pPr>
        <w:spacing w:before="120" w:after="120" w:line="276" w:lineRule="auto"/>
        <w:ind w:right="23"/>
        <w:jc w:val="both"/>
        <w:rPr>
          <w:szCs w:val="24"/>
        </w:rPr>
      </w:pPr>
      <w:r w:rsidRPr="00C648E3">
        <w:rPr>
          <w:szCs w:val="24"/>
        </w:rPr>
        <w:t xml:space="preserve">Teeääre </w:t>
      </w:r>
      <w:r w:rsidR="00BB78A2" w:rsidRPr="00C648E3">
        <w:rPr>
          <w:szCs w:val="24"/>
        </w:rPr>
        <w:t>katastriüksuse idaserva</w:t>
      </w:r>
      <w:r w:rsidRPr="00C648E3">
        <w:rPr>
          <w:szCs w:val="24"/>
        </w:rPr>
        <w:t xml:space="preserve"> läbib elektriõhuliin alla 1 </w:t>
      </w:r>
      <w:proofErr w:type="spellStart"/>
      <w:r w:rsidRPr="00C648E3">
        <w:rPr>
          <w:szCs w:val="24"/>
        </w:rPr>
        <w:t>kV</w:t>
      </w:r>
      <w:proofErr w:type="spellEnd"/>
      <w:r w:rsidRPr="00C648E3">
        <w:rPr>
          <w:szCs w:val="24"/>
        </w:rPr>
        <w:t>.</w:t>
      </w:r>
    </w:p>
    <w:p w14:paraId="1E9F510F" w14:textId="77777777" w:rsidR="00CA0C0B" w:rsidRPr="00C648E3" w:rsidRDefault="00CA0C0B" w:rsidP="000A2DD1">
      <w:pPr>
        <w:pStyle w:val="Pealkiri3"/>
      </w:pPr>
      <w:bookmarkStart w:id="16" w:name="_Toc216785580"/>
      <w:r w:rsidRPr="00C648E3">
        <w:t>Olemasolev haljastus ja keskkond</w:t>
      </w:r>
      <w:bookmarkEnd w:id="16"/>
    </w:p>
    <w:p w14:paraId="60F58084" w14:textId="48B6E2EF" w:rsidR="00D47ADE" w:rsidRPr="00C648E3" w:rsidRDefault="00D47ADE" w:rsidP="00B22341">
      <w:pPr>
        <w:pStyle w:val="Kehatekst"/>
        <w:spacing w:before="120" w:after="120" w:line="276" w:lineRule="auto"/>
        <w:ind w:right="23"/>
        <w:jc w:val="both"/>
      </w:pPr>
      <w:r w:rsidRPr="00C648E3">
        <w:t xml:space="preserve">Planeeringuala mõlemad </w:t>
      </w:r>
      <w:r w:rsidR="00BB78A2" w:rsidRPr="00C648E3">
        <w:t>katastri</w:t>
      </w:r>
      <w:r w:rsidRPr="00C648E3">
        <w:t>üksused on tasase maapinnaga põllumaad, aeg</w:t>
      </w:r>
      <w:r w:rsidR="0001565F" w:rsidRPr="00C648E3">
        <w:t xml:space="preserve">lase </w:t>
      </w:r>
      <w:r w:rsidR="005629DA" w:rsidRPr="00C648E3">
        <w:t xml:space="preserve">ca </w:t>
      </w:r>
      <w:r w:rsidR="0001565F" w:rsidRPr="00C648E3">
        <w:t>3</w:t>
      </w:r>
      <w:r w:rsidR="005629DA" w:rsidRPr="00C648E3">
        <w:t>,5</w:t>
      </w:r>
      <w:r w:rsidR="0001565F" w:rsidRPr="00C648E3">
        <w:t xml:space="preserve"> meetrise languga üle 500-</w:t>
      </w:r>
      <w:r w:rsidRPr="00C648E3">
        <w:t>meetrisel distantsil</w:t>
      </w:r>
      <w:r w:rsidR="00996B1A" w:rsidRPr="00C648E3">
        <w:t xml:space="preserve"> idast läände</w:t>
      </w:r>
      <w:r w:rsidRPr="00C648E3">
        <w:t xml:space="preserve"> </w:t>
      </w:r>
      <w:r w:rsidR="000A6E5B" w:rsidRPr="00C648E3">
        <w:t xml:space="preserve">– </w:t>
      </w:r>
      <w:r w:rsidRPr="00C648E3">
        <w:t xml:space="preserve">11112 Lagedi-Jüri teest 11 Tallinna ringteeni. </w:t>
      </w:r>
    </w:p>
    <w:p w14:paraId="45504083" w14:textId="77777777" w:rsidR="00A8301E" w:rsidRPr="00C648E3" w:rsidRDefault="00A8301E" w:rsidP="00B22341">
      <w:pPr>
        <w:pStyle w:val="Kehatekst"/>
        <w:spacing w:before="120" w:after="120" w:line="276" w:lineRule="auto"/>
        <w:ind w:right="23"/>
        <w:jc w:val="both"/>
        <w:rPr>
          <w:szCs w:val="24"/>
          <w:lang w:eastAsia="et-EE"/>
        </w:rPr>
      </w:pPr>
      <w:r w:rsidRPr="00C648E3">
        <w:rPr>
          <w:szCs w:val="24"/>
          <w:lang w:eastAsia="et-EE"/>
        </w:rPr>
        <w:t xml:space="preserve">Tuginedes pinnasest radoonisisalduse mõõtmise raportitele, mille käigus mõõdeti Teeääre maaüksusel kõrgeimaks radoonisisalduseks 83 </w:t>
      </w:r>
      <w:proofErr w:type="spellStart"/>
      <w:r w:rsidRPr="00C648E3">
        <w:rPr>
          <w:szCs w:val="24"/>
          <w:lang w:eastAsia="et-EE"/>
        </w:rPr>
        <w:t>kBq</w:t>
      </w:r>
      <w:proofErr w:type="spellEnd"/>
      <w:r w:rsidRPr="00C648E3">
        <w:rPr>
          <w:szCs w:val="24"/>
          <w:lang w:eastAsia="et-EE"/>
        </w:rPr>
        <w:t xml:space="preserve">/m³ ja Kaasiku maaüksusel kõrgeimaks radoonisisalduseks 81 </w:t>
      </w:r>
      <w:proofErr w:type="spellStart"/>
      <w:r w:rsidRPr="00C648E3">
        <w:rPr>
          <w:szCs w:val="24"/>
          <w:lang w:eastAsia="et-EE"/>
        </w:rPr>
        <w:t>kBq</w:t>
      </w:r>
      <w:proofErr w:type="spellEnd"/>
      <w:r w:rsidRPr="00C648E3">
        <w:rPr>
          <w:szCs w:val="24"/>
          <w:lang w:eastAsia="et-EE"/>
        </w:rPr>
        <w:t>/m³, liigitub territoorium kõrge radoonisisaldusega pinnasega alaks.</w:t>
      </w:r>
    </w:p>
    <w:p w14:paraId="32C7C565" w14:textId="0CAECE9F" w:rsidR="003777C3" w:rsidRPr="00C648E3" w:rsidRDefault="003777C3" w:rsidP="00B22341">
      <w:pPr>
        <w:pStyle w:val="Kehatekst"/>
        <w:spacing w:before="120" w:after="120" w:line="276" w:lineRule="auto"/>
        <w:ind w:right="23"/>
        <w:jc w:val="both"/>
        <w:rPr>
          <w:szCs w:val="24"/>
          <w:lang w:eastAsia="et-EE"/>
        </w:rPr>
      </w:pPr>
      <w:r w:rsidRPr="00C648E3">
        <w:rPr>
          <w:szCs w:val="24"/>
          <w:lang w:eastAsia="et-EE"/>
        </w:rPr>
        <w:t>Planeeringualal viidi 2023</w:t>
      </w:r>
      <w:r w:rsidR="0022595C" w:rsidRPr="00C648E3">
        <w:rPr>
          <w:szCs w:val="24"/>
          <w:lang w:eastAsia="et-EE"/>
        </w:rPr>
        <w:t xml:space="preserve"> </w:t>
      </w:r>
      <w:r w:rsidRPr="00C648E3">
        <w:rPr>
          <w:szCs w:val="24"/>
          <w:lang w:eastAsia="et-EE"/>
        </w:rPr>
        <w:t>kevadel</w:t>
      </w:r>
      <w:r w:rsidR="0022595C" w:rsidRPr="00C648E3">
        <w:rPr>
          <w:szCs w:val="24"/>
          <w:lang w:eastAsia="et-EE"/>
        </w:rPr>
        <w:t xml:space="preserve"> läbi dendroloogiline inventeerimine</w:t>
      </w:r>
      <w:r w:rsidR="00996B1A" w:rsidRPr="00C648E3">
        <w:rPr>
          <w:szCs w:val="24"/>
          <w:lang w:eastAsia="et-EE"/>
        </w:rPr>
        <w:t xml:space="preserve">, mille tulemusena selgus, et alal ei kasva väärtuslikku kõrghaljastust, </w:t>
      </w:r>
      <w:r w:rsidR="000A6E5B" w:rsidRPr="00C648E3">
        <w:rPr>
          <w:szCs w:val="24"/>
          <w:lang w:eastAsia="et-EE"/>
        </w:rPr>
        <w:t>ei esine</w:t>
      </w:r>
      <w:r w:rsidR="00996B1A" w:rsidRPr="00C648E3">
        <w:rPr>
          <w:szCs w:val="24"/>
          <w:lang w:eastAsia="et-EE"/>
        </w:rPr>
        <w:t xml:space="preserve"> kaitsealuseid liike </w:t>
      </w:r>
      <w:r w:rsidR="000A6E5B" w:rsidRPr="00C648E3">
        <w:rPr>
          <w:szCs w:val="24"/>
          <w:lang w:eastAsia="et-EE"/>
        </w:rPr>
        <w:t>ega</w:t>
      </w:r>
      <w:r w:rsidR="00996B1A" w:rsidRPr="00C648E3">
        <w:rPr>
          <w:szCs w:val="24"/>
          <w:lang w:eastAsia="et-EE"/>
        </w:rPr>
        <w:t xml:space="preserve"> looduslikku tasakaalu ohustavaid võõrtaimeliike.</w:t>
      </w:r>
      <w:r w:rsidR="006A1ABA" w:rsidRPr="00C648E3">
        <w:rPr>
          <w:szCs w:val="24"/>
          <w:lang w:eastAsia="et-EE"/>
        </w:rPr>
        <w:t xml:space="preserve"> </w:t>
      </w:r>
      <w:r w:rsidR="00996B1A" w:rsidRPr="00C648E3">
        <w:t xml:space="preserve">Isetekkelist kodumaistest puittaimedest koosnevat kõrghaljastust esineb vähesel määral Kaasiku maaüksusel kahe grupina ning Teeääre maaüksusel üksikute puudena 11112 Lagedi-Jüri tee poolses osas. </w:t>
      </w:r>
      <w:r w:rsidRPr="00C648E3">
        <w:rPr>
          <w:szCs w:val="24"/>
          <w:lang w:eastAsia="et-EE"/>
        </w:rPr>
        <w:t xml:space="preserve">Inventeerimise tulemusena selgus, et Teeääre ja Kaasiku </w:t>
      </w:r>
      <w:r w:rsidR="00BB78A2" w:rsidRPr="00C648E3">
        <w:rPr>
          <w:szCs w:val="24"/>
          <w:lang w:eastAsia="et-EE"/>
        </w:rPr>
        <w:t>katastriüksustel</w:t>
      </w:r>
      <w:r w:rsidRPr="00C648E3">
        <w:rPr>
          <w:szCs w:val="24"/>
          <w:lang w:eastAsia="et-EE"/>
        </w:rPr>
        <w:t xml:space="preserve">  kasvab 6 liiki lehtpuid – hall lepp, sookask, harilik haab, harilik toomingas, harilik pihlakas ja raagremmelgas. Ok</w:t>
      </w:r>
      <w:r w:rsidR="00BB78A2" w:rsidRPr="00C648E3">
        <w:rPr>
          <w:szCs w:val="24"/>
          <w:lang w:eastAsia="et-EE"/>
        </w:rPr>
        <w:t>aspuudest kasvab</w:t>
      </w:r>
      <w:r w:rsidRPr="00C648E3">
        <w:rPr>
          <w:szCs w:val="24"/>
          <w:lang w:eastAsia="et-EE"/>
        </w:rPr>
        <w:t xml:space="preserve"> harilik kuusk.</w:t>
      </w:r>
      <w:r w:rsidR="00996B1A" w:rsidRPr="00C648E3">
        <w:rPr>
          <w:szCs w:val="24"/>
          <w:lang w:eastAsia="et-EE"/>
        </w:rPr>
        <w:t xml:space="preserve"> </w:t>
      </w:r>
      <w:r w:rsidRPr="00C648E3">
        <w:rPr>
          <w:szCs w:val="24"/>
          <w:lang w:eastAsia="et-EE"/>
        </w:rPr>
        <w:t>Puud on kas alamõõdulised või vigastustega ja perspektiivitud. Olemasolev puittaimestik on perspektiivitu ja on soovita</w:t>
      </w:r>
      <w:r w:rsidR="00996B1A" w:rsidRPr="00C648E3">
        <w:rPr>
          <w:szCs w:val="24"/>
          <w:lang w:eastAsia="et-EE"/>
        </w:rPr>
        <w:t>ta</w:t>
      </w:r>
      <w:r w:rsidRPr="00C648E3">
        <w:rPr>
          <w:szCs w:val="24"/>
          <w:lang w:eastAsia="et-EE"/>
        </w:rPr>
        <w:t xml:space="preserve">v likvideerida. Alles võib jätta üksikud harilikud kuused ja sookased, mis kasvavad eraldi ja </w:t>
      </w:r>
      <w:r w:rsidR="000A6E5B" w:rsidRPr="00C648E3">
        <w:rPr>
          <w:szCs w:val="24"/>
          <w:lang w:eastAsia="et-EE"/>
        </w:rPr>
        <w:t>kui neile</w:t>
      </w:r>
      <w:r w:rsidRPr="00C648E3">
        <w:rPr>
          <w:szCs w:val="24"/>
          <w:lang w:eastAsia="et-EE"/>
        </w:rPr>
        <w:t xml:space="preserve"> </w:t>
      </w:r>
      <w:r w:rsidR="00996B1A" w:rsidRPr="00C648E3">
        <w:rPr>
          <w:szCs w:val="24"/>
          <w:lang w:eastAsia="et-EE"/>
        </w:rPr>
        <w:t>saab tagada</w:t>
      </w:r>
      <w:r w:rsidRPr="00C648E3">
        <w:rPr>
          <w:szCs w:val="24"/>
          <w:lang w:eastAsia="et-EE"/>
        </w:rPr>
        <w:t xml:space="preserve"> kasvuks vajalik</w:t>
      </w:r>
      <w:r w:rsidR="00996B1A" w:rsidRPr="00C648E3">
        <w:rPr>
          <w:szCs w:val="24"/>
          <w:lang w:eastAsia="et-EE"/>
        </w:rPr>
        <w:t>u</w:t>
      </w:r>
      <w:r w:rsidRPr="00C648E3">
        <w:rPr>
          <w:szCs w:val="24"/>
          <w:lang w:eastAsia="et-EE"/>
        </w:rPr>
        <w:t xml:space="preserve"> ruum</w:t>
      </w:r>
      <w:r w:rsidR="00996B1A" w:rsidRPr="00C648E3">
        <w:rPr>
          <w:szCs w:val="24"/>
          <w:lang w:eastAsia="et-EE"/>
        </w:rPr>
        <w:t>i</w:t>
      </w:r>
      <w:r w:rsidRPr="00C648E3">
        <w:rPr>
          <w:szCs w:val="24"/>
          <w:lang w:eastAsia="et-EE"/>
        </w:rPr>
        <w:t>.</w:t>
      </w:r>
    </w:p>
    <w:p w14:paraId="34EC8B6F" w14:textId="77777777" w:rsidR="00CA0C0B" w:rsidRPr="00C648E3" w:rsidRDefault="00CA0C0B" w:rsidP="000A2DD1">
      <w:pPr>
        <w:pStyle w:val="Pealkiri3"/>
      </w:pPr>
      <w:bookmarkStart w:id="17" w:name="_Toc216785581"/>
      <w:r w:rsidRPr="00C648E3">
        <w:t>Kehtivad piirangud</w:t>
      </w:r>
      <w:bookmarkEnd w:id="17"/>
    </w:p>
    <w:p w14:paraId="71ADEFB2" w14:textId="77777777" w:rsidR="00CA0C0B" w:rsidRPr="00C648E3" w:rsidRDefault="00CA0C0B" w:rsidP="00B22341">
      <w:pPr>
        <w:spacing w:line="276" w:lineRule="auto"/>
        <w:ind w:right="23"/>
        <w:jc w:val="both"/>
        <w:rPr>
          <w:szCs w:val="24"/>
        </w:rPr>
      </w:pPr>
      <w:r w:rsidRPr="00C648E3">
        <w:rPr>
          <w:szCs w:val="24"/>
        </w:rPr>
        <w:t>Planeeringualal tuleb arvestada järgmiste olemasolevate piirangutega:</w:t>
      </w:r>
    </w:p>
    <w:p w14:paraId="38D17FB8" w14:textId="55D84BE8" w:rsidR="00D47ADE" w:rsidRPr="00C648E3" w:rsidRDefault="00D47ADE">
      <w:pPr>
        <w:numPr>
          <w:ilvl w:val="0"/>
          <w:numId w:val="9"/>
        </w:numPr>
        <w:spacing w:line="276" w:lineRule="auto"/>
        <w:ind w:left="284" w:right="23" w:hanging="284"/>
        <w:jc w:val="both"/>
        <w:rPr>
          <w:szCs w:val="24"/>
        </w:rPr>
      </w:pPr>
      <w:r w:rsidRPr="00C648E3">
        <w:rPr>
          <w:szCs w:val="24"/>
        </w:rPr>
        <w:t>Teeääre katastriüksusele on kinnistusraamatusse kantud Rae valla kasuks</w:t>
      </w:r>
      <w:r w:rsidR="000A6E5B" w:rsidRPr="00C648E3">
        <w:rPr>
          <w:szCs w:val="24"/>
        </w:rPr>
        <w:t xml:space="preserve"> t</w:t>
      </w:r>
      <w:r w:rsidRPr="00C648E3">
        <w:rPr>
          <w:szCs w:val="24"/>
        </w:rPr>
        <w:t xml:space="preserve">ähtajatu tasuta isiklik kasutusõigus avalikult kasutatava kergliiklustee ja tänavavalgustuse ehitamiseks, omamiseks, kasutamiseks, hooldamiseks, asendamiseks, remontimiseks ja likvideerimiseks ning muul viisil ekspluateerimiseks. </w:t>
      </w:r>
    </w:p>
    <w:p w14:paraId="581D79A7" w14:textId="77777777" w:rsidR="00D47ADE" w:rsidRPr="00C648E3" w:rsidRDefault="00A8301E">
      <w:pPr>
        <w:numPr>
          <w:ilvl w:val="0"/>
          <w:numId w:val="9"/>
        </w:numPr>
        <w:spacing w:line="276" w:lineRule="auto"/>
        <w:ind w:left="284" w:right="23" w:hanging="284"/>
        <w:jc w:val="both"/>
        <w:rPr>
          <w:szCs w:val="24"/>
        </w:rPr>
      </w:pPr>
      <w:r w:rsidRPr="00C648E3">
        <w:rPr>
          <w:szCs w:val="24"/>
        </w:rPr>
        <w:t>m</w:t>
      </w:r>
      <w:r w:rsidR="00D47ADE" w:rsidRPr="00C648E3">
        <w:rPr>
          <w:szCs w:val="24"/>
        </w:rPr>
        <w:t>aaparandussüsteemide ala Rae 1-2</w:t>
      </w:r>
    </w:p>
    <w:p w14:paraId="23B94B68" w14:textId="77777777" w:rsidR="00105407" w:rsidRPr="00C648E3" w:rsidRDefault="00D47ADE">
      <w:pPr>
        <w:numPr>
          <w:ilvl w:val="0"/>
          <w:numId w:val="9"/>
        </w:numPr>
        <w:spacing w:line="276" w:lineRule="auto"/>
        <w:ind w:left="284" w:right="23" w:hanging="284"/>
        <w:jc w:val="both"/>
        <w:rPr>
          <w:szCs w:val="24"/>
        </w:rPr>
      </w:pPr>
      <w:r w:rsidRPr="00C648E3">
        <w:rPr>
          <w:szCs w:val="24"/>
        </w:rPr>
        <w:t>Transpordiameti tee nr 11 Tallinna ringtee teekaitsevöönd 50 m</w:t>
      </w:r>
      <w:r w:rsidR="00A8301E" w:rsidRPr="00C648E3">
        <w:rPr>
          <w:szCs w:val="24"/>
        </w:rPr>
        <w:t xml:space="preserve"> </w:t>
      </w:r>
      <w:r w:rsidR="00105407" w:rsidRPr="00C648E3">
        <w:rPr>
          <w:szCs w:val="24"/>
        </w:rPr>
        <w:t xml:space="preserve">äärmise sõiduraja välimisest servast </w:t>
      </w:r>
    </w:p>
    <w:p w14:paraId="51D1F46C" w14:textId="17C56110" w:rsidR="00D47ADE" w:rsidRPr="00C648E3" w:rsidRDefault="00D47ADE">
      <w:pPr>
        <w:numPr>
          <w:ilvl w:val="0"/>
          <w:numId w:val="9"/>
        </w:numPr>
        <w:spacing w:line="276" w:lineRule="auto"/>
        <w:ind w:left="284" w:right="23" w:hanging="284"/>
        <w:jc w:val="both"/>
        <w:rPr>
          <w:szCs w:val="24"/>
        </w:rPr>
      </w:pPr>
      <w:r w:rsidRPr="00C648E3">
        <w:rPr>
          <w:szCs w:val="24"/>
        </w:rPr>
        <w:t>Transpordiameti tee nr 11112 Lagedi-Jüri teekaitsevöönd</w:t>
      </w:r>
      <w:r w:rsidR="00523F27" w:rsidRPr="00C648E3">
        <w:rPr>
          <w:szCs w:val="24"/>
        </w:rPr>
        <w:t xml:space="preserve"> 30 m</w:t>
      </w:r>
      <w:r w:rsidR="00A8301E" w:rsidRPr="00C648E3">
        <w:rPr>
          <w:szCs w:val="24"/>
        </w:rPr>
        <w:t xml:space="preserve"> </w:t>
      </w:r>
      <w:r w:rsidR="00105407" w:rsidRPr="00C648E3">
        <w:rPr>
          <w:szCs w:val="24"/>
        </w:rPr>
        <w:t>äärmise sõiduraja välimisest servast</w:t>
      </w:r>
    </w:p>
    <w:p w14:paraId="7E9AA67A" w14:textId="77777777" w:rsidR="00D47ADE" w:rsidRPr="00C648E3" w:rsidRDefault="00D47ADE">
      <w:pPr>
        <w:numPr>
          <w:ilvl w:val="0"/>
          <w:numId w:val="9"/>
        </w:numPr>
        <w:spacing w:line="276" w:lineRule="auto"/>
        <w:ind w:left="284" w:right="23" w:hanging="284"/>
        <w:jc w:val="both"/>
        <w:rPr>
          <w:szCs w:val="24"/>
        </w:rPr>
      </w:pPr>
      <w:r w:rsidRPr="00C648E3">
        <w:rPr>
          <w:szCs w:val="24"/>
        </w:rPr>
        <w:t xml:space="preserve">Eesti Lairiba Arenduse SA sideehitis maismaal – valguskaabel </w:t>
      </w:r>
      <w:r w:rsidR="00A8301E" w:rsidRPr="00C648E3">
        <w:rPr>
          <w:szCs w:val="24"/>
        </w:rPr>
        <w:t>mikrotorus</w:t>
      </w:r>
      <w:r w:rsidR="00523F27" w:rsidRPr="00C648E3">
        <w:rPr>
          <w:szCs w:val="24"/>
        </w:rPr>
        <w:t xml:space="preserve"> koos kaitsevööndiga</w:t>
      </w:r>
    </w:p>
    <w:p w14:paraId="0DF18EF5" w14:textId="77777777" w:rsidR="00D47ADE" w:rsidRPr="00C648E3" w:rsidRDefault="00D47ADE">
      <w:pPr>
        <w:numPr>
          <w:ilvl w:val="0"/>
          <w:numId w:val="9"/>
        </w:numPr>
        <w:spacing w:line="276" w:lineRule="auto"/>
        <w:ind w:left="284" w:right="23" w:hanging="284"/>
        <w:jc w:val="both"/>
        <w:rPr>
          <w:szCs w:val="24"/>
        </w:rPr>
      </w:pPr>
      <w:r w:rsidRPr="00C648E3">
        <w:rPr>
          <w:szCs w:val="24"/>
        </w:rPr>
        <w:t>Elektrilev</w:t>
      </w:r>
      <w:r w:rsidR="00862E8E" w:rsidRPr="00C648E3">
        <w:rPr>
          <w:szCs w:val="24"/>
        </w:rPr>
        <w:t>i OÜ elektriõhulii</w:t>
      </w:r>
      <w:r w:rsidR="00523F27" w:rsidRPr="00C648E3">
        <w:rPr>
          <w:szCs w:val="24"/>
        </w:rPr>
        <w:t xml:space="preserve">n alla 1 </w:t>
      </w:r>
      <w:proofErr w:type="spellStart"/>
      <w:r w:rsidR="00523F27" w:rsidRPr="00C648E3">
        <w:rPr>
          <w:szCs w:val="24"/>
        </w:rPr>
        <w:t>kV</w:t>
      </w:r>
      <w:proofErr w:type="spellEnd"/>
      <w:r w:rsidR="00523F27" w:rsidRPr="00C648E3">
        <w:rPr>
          <w:szCs w:val="24"/>
        </w:rPr>
        <w:t xml:space="preserve"> koos kaitsevööndiga</w:t>
      </w:r>
    </w:p>
    <w:p w14:paraId="07061191" w14:textId="77777777" w:rsidR="00D47ADE" w:rsidRPr="00C648E3" w:rsidRDefault="00A8301E">
      <w:pPr>
        <w:numPr>
          <w:ilvl w:val="0"/>
          <w:numId w:val="9"/>
        </w:numPr>
        <w:spacing w:line="276" w:lineRule="auto"/>
        <w:ind w:left="284" w:right="23" w:hanging="284"/>
        <w:jc w:val="both"/>
        <w:rPr>
          <w:szCs w:val="24"/>
        </w:rPr>
      </w:pPr>
      <w:r w:rsidRPr="00C648E3">
        <w:rPr>
          <w:szCs w:val="24"/>
        </w:rPr>
        <w:t>Aktsiaselts ELVESO</w:t>
      </w:r>
      <w:r w:rsidR="00D47ADE" w:rsidRPr="00C648E3">
        <w:rPr>
          <w:szCs w:val="24"/>
        </w:rPr>
        <w:t xml:space="preserve"> maa-alune kanalisatsiooni su</w:t>
      </w:r>
      <w:r w:rsidRPr="00C648E3">
        <w:rPr>
          <w:szCs w:val="24"/>
        </w:rPr>
        <w:t>rvetorustik koos kaitsevööndiga</w:t>
      </w:r>
    </w:p>
    <w:p w14:paraId="0EDCA2DF" w14:textId="77777777" w:rsidR="00D47ADE" w:rsidRPr="00C648E3" w:rsidRDefault="00A8301E">
      <w:pPr>
        <w:numPr>
          <w:ilvl w:val="0"/>
          <w:numId w:val="9"/>
        </w:numPr>
        <w:spacing w:line="276" w:lineRule="auto"/>
        <w:ind w:left="284" w:right="23" w:hanging="284"/>
        <w:jc w:val="both"/>
        <w:rPr>
          <w:szCs w:val="24"/>
        </w:rPr>
      </w:pPr>
      <w:r w:rsidRPr="00C648E3">
        <w:rPr>
          <w:szCs w:val="24"/>
        </w:rPr>
        <w:t>g</w:t>
      </w:r>
      <w:r w:rsidR="00D47ADE" w:rsidRPr="00C648E3">
        <w:rPr>
          <w:szCs w:val="24"/>
        </w:rPr>
        <w:t>eodeetiline märk väline ID 49152</w:t>
      </w:r>
    </w:p>
    <w:p w14:paraId="41610B85" w14:textId="77777777" w:rsidR="00C20D72" w:rsidRPr="00C648E3" w:rsidRDefault="00C20D72" w:rsidP="00B22341">
      <w:pPr>
        <w:pStyle w:val="Pealkiri2"/>
        <w:spacing w:before="480" w:after="120" w:line="276" w:lineRule="auto"/>
        <w:ind w:right="23"/>
        <w:rPr>
          <w:sz w:val="28"/>
          <w:szCs w:val="28"/>
        </w:rPr>
      </w:pPr>
      <w:bookmarkStart w:id="18" w:name="_Toc216785582"/>
      <w:r w:rsidRPr="00C648E3">
        <w:rPr>
          <w:sz w:val="28"/>
          <w:szCs w:val="28"/>
        </w:rPr>
        <w:lastRenderedPageBreak/>
        <w:t>PLANEERINGUALA LÄHIÜMBRUSE EHITUSLIKE JA FUNKTSIONAALSETE SEOSTE</w:t>
      </w:r>
      <w:r w:rsidR="00A26294" w:rsidRPr="00C648E3">
        <w:rPr>
          <w:sz w:val="28"/>
          <w:szCs w:val="28"/>
        </w:rPr>
        <w:t xml:space="preserve"> ANALÜÜS</w:t>
      </w:r>
      <w:r w:rsidRPr="00C648E3">
        <w:rPr>
          <w:sz w:val="28"/>
          <w:szCs w:val="28"/>
        </w:rPr>
        <w:t xml:space="preserve"> NING</w:t>
      </w:r>
      <w:r w:rsidR="00047DAC" w:rsidRPr="00C648E3">
        <w:rPr>
          <w:sz w:val="28"/>
          <w:szCs w:val="28"/>
        </w:rPr>
        <w:t xml:space="preserve"> PLANEERINGU EESMÄRK</w:t>
      </w:r>
      <w:bookmarkEnd w:id="18"/>
      <w:r w:rsidR="00C33E08" w:rsidRPr="00C648E3">
        <w:rPr>
          <w:sz w:val="28"/>
          <w:szCs w:val="28"/>
        </w:rPr>
        <w:t xml:space="preserve"> </w:t>
      </w:r>
    </w:p>
    <w:p w14:paraId="4303C43C" w14:textId="77777777" w:rsidR="006D555B" w:rsidRPr="00C648E3" w:rsidRDefault="006D555B" w:rsidP="000A2DD1">
      <w:pPr>
        <w:pStyle w:val="Pealkiri3"/>
      </w:pPr>
      <w:bookmarkStart w:id="19" w:name="_Toc44963398"/>
      <w:bookmarkStart w:id="20" w:name="_Toc216785583"/>
      <w:r w:rsidRPr="00C648E3">
        <w:t>Planeeringuala lähiümbruse ehituslike ja funktsionaalsete seoste analüüs</w:t>
      </w:r>
      <w:bookmarkEnd w:id="19"/>
      <w:bookmarkEnd w:id="20"/>
    </w:p>
    <w:p w14:paraId="028C0040" w14:textId="284EC8EE" w:rsidR="00531CF4" w:rsidRPr="00C648E3" w:rsidRDefault="00531CF4" w:rsidP="00B22341">
      <w:pPr>
        <w:spacing w:before="120" w:after="120" w:line="276" w:lineRule="auto"/>
        <w:ind w:right="23"/>
        <w:jc w:val="both"/>
        <w:rPr>
          <w:szCs w:val="24"/>
        </w:rPr>
      </w:pPr>
      <w:r w:rsidRPr="00C648E3">
        <w:t>Planeeringuala paikneb 11 Tallinna ringtee, 11112 Lagedi-Jüri tee ja Kivisalu tee vahelisel maa-alal.</w:t>
      </w:r>
      <w:r w:rsidR="002762B4" w:rsidRPr="00C648E3">
        <w:t xml:space="preserve"> Juurdepääs planeeringualale on </w:t>
      </w:r>
      <w:r w:rsidR="00D50D88" w:rsidRPr="00C648E3">
        <w:t xml:space="preserve">11112 Lagedi-Jüri tee kaudu </w:t>
      </w:r>
      <w:r w:rsidR="00105407" w:rsidRPr="00C648E3">
        <w:t xml:space="preserve">munitsipaalomandis </w:t>
      </w:r>
      <w:r w:rsidR="002762B4" w:rsidRPr="00C648E3">
        <w:t>Kivisalu tupikteelt.</w:t>
      </w:r>
    </w:p>
    <w:p w14:paraId="4FF2518B" w14:textId="77777777" w:rsidR="004A52A2" w:rsidRPr="00C648E3" w:rsidRDefault="00CE7E68" w:rsidP="00B22341">
      <w:pPr>
        <w:spacing w:before="120" w:after="120" w:line="276" w:lineRule="auto"/>
        <w:ind w:right="23"/>
        <w:jc w:val="both"/>
        <w:rPr>
          <w:szCs w:val="24"/>
        </w:rPr>
      </w:pPr>
      <w:r w:rsidRPr="00C648E3">
        <w:rPr>
          <w:szCs w:val="24"/>
        </w:rPr>
        <w:t>Lähiümbruse ehituslike ja funktsionaalsete seoste anal</w:t>
      </w:r>
      <w:r w:rsidR="00D50D88" w:rsidRPr="00C648E3">
        <w:rPr>
          <w:szCs w:val="24"/>
        </w:rPr>
        <w:t>üüs on esitatud joonisel nr DP-2</w:t>
      </w:r>
      <w:r w:rsidRPr="00C648E3">
        <w:rPr>
          <w:szCs w:val="24"/>
        </w:rPr>
        <w:t xml:space="preserve"> „Kontaktvööndi analüüs”. </w:t>
      </w:r>
    </w:p>
    <w:p w14:paraId="1E2F277A" w14:textId="77777777" w:rsidR="004A52A2" w:rsidRPr="00C648E3" w:rsidRDefault="004A52A2" w:rsidP="00B22341">
      <w:pPr>
        <w:spacing w:before="120" w:after="120" w:line="276" w:lineRule="auto"/>
        <w:ind w:right="23"/>
        <w:jc w:val="both"/>
        <w:rPr>
          <w:szCs w:val="24"/>
        </w:rPr>
      </w:pPr>
      <w:r w:rsidRPr="00C648E3">
        <w:rPr>
          <w:szCs w:val="24"/>
        </w:rPr>
        <w:t>Kontaktala läbivad põhjast edela suunas 11 Tallinna ringtee, kirdest edela suunas 11112</w:t>
      </w:r>
      <w:r w:rsidR="003F780E" w:rsidRPr="00C648E3">
        <w:rPr>
          <w:szCs w:val="24"/>
        </w:rPr>
        <w:t> </w:t>
      </w:r>
      <w:r w:rsidRPr="00C648E3">
        <w:rPr>
          <w:szCs w:val="24"/>
        </w:rPr>
        <w:t xml:space="preserve">Lagedi-Jüri tee ning ala lõunaosas 11113 </w:t>
      </w:r>
      <w:proofErr w:type="spellStart"/>
      <w:r w:rsidRPr="00C648E3">
        <w:rPr>
          <w:szCs w:val="24"/>
        </w:rPr>
        <w:t>Assaku</w:t>
      </w:r>
      <w:proofErr w:type="spellEnd"/>
      <w:r w:rsidRPr="00C648E3">
        <w:rPr>
          <w:szCs w:val="24"/>
        </w:rPr>
        <w:t>-Jüri tee. Samuti läbivad ala kagust läände Vaskjala-Ülemiste kanal ning kagust põhjasuunas Pirita jõgi.</w:t>
      </w:r>
      <w:r w:rsidR="004F752C" w:rsidRPr="00C648E3">
        <w:rPr>
          <w:szCs w:val="24"/>
        </w:rPr>
        <w:t xml:space="preserve"> Kontaktala </w:t>
      </w:r>
      <w:r w:rsidR="00996B1A" w:rsidRPr="00C648E3">
        <w:rPr>
          <w:szCs w:val="24"/>
        </w:rPr>
        <w:t>loode</w:t>
      </w:r>
      <w:r w:rsidR="004F752C" w:rsidRPr="00C648E3">
        <w:rPr>
          <w:szCs w:val="24"/>
        </w:rPr>
        <w:t>nurka</w:t>
      </w:r>
      <w:r w:rsidR="00D478C8" w:rsidRPr="00C648E3">
        <w:rPr>
          <w:szCs w:val="24"/>
        </w:rPr>
        <w:t>, planeeringualast teisele poole 11 Tallinna ringteed,</w:t>
      </w:r>
      <w:r w:rsidR="00484B14" w:rsidRPr="00C648E3">
        <w:rPr>
          <w:szCs w:val="24"/>
        </w:rPr>
        <w:t xml:space="preserve"> jääb</w:t>
      </w:r>
      <w:r w:rsidR="004F752C" w:rsidRPr="00C648E3">
        <w:rPr>
          <w:szCs w:val="24"/>
        </w:rPr>
        <w:t xml:space="preserve"> Rail Balticu võimalik trassikoridor.</w:t>
      </w:r>
    </w:p>
    <w:p w14:paraId="120A45F8" w14:textId="77777777" w:rsidR="004A52A2" w:rsidRPr="00C648E3" w:rsidRDefault="004A52A2" w:rsidP="00B22341">
      <w:pPr>
        <w:spacing w:before="120" w:after="120" w:line="276" w:lineRule="auto"/>
        <w:ind w:right="23"/>
        <w:jc w:val="both"/>
        <w:rPr>
          <w:szCs w:val="24"/>
        </w:rPr>
      </w:pPr>
      <w:r w:rsidRPr="00C648E3">
        <w:rPr>
          <w:szCs w:val="24"/>
        </w:rPr>
        <w:t xml:space="preserve">Planeeringuala ümbritsevad </w:t>
      </w:r>
      <w:r w:rsidR="00484B14" w:rsidRPr="00C648E3">
        <w:rPr>
          <w:szCs w:val="24"/>
        </w:rPr>
        <w:t xml:space="preserve">peamiselt </w:t>
      </w:r>
      <w:r w:rsidRPr="00C648E3">
        <w:rPr>
          <w:szCs w:val="24"/>
        </w:rPr>
        <w:t>maatulundu</w:t>
      </w:r>
      <w:r w:rsidR="003F780E" w:rsidRPr="00C648E3">
        <w:rPr>
          <w:szCs w:val="24"/>
        </w:rPr>
        <w:t xml:space="preserve">smaa sihtotstarbega </w:t>
      </w:r>
      <w:r w:rsidR="00116532" w:rsidRPr="00C648E3">
        <w:rPr>
          <w:szCs w:val="24"/>
        </w:rPr>
        <w:t>katastri</w:t>
      </w:r>
      <w:r w:rsidR="003F780E" w:rsidRPr="00C648E3">
        <w:rPr>
          <w:szCs w:val="24"/>
        </w:rPr>
        <w:t xml:space="preserve">üksused. </w:t>
      </w:r>
      <w:r w:rsidR="00484B14" w:rsidRPr="00C648E3">
        <w:rPr>
          <w:szCs w:val="24"/>
        </w:rPr>
        <w:t xml:space="preserve">Kontaktalasse jäävad ka </w:t>
      </w:r>
      <w:r w:rsidR="003F780E" w:rsidRPr="00C648E3">
        <w:rPr>
          <w:szCs w:val="24"/>
        </w:rPr>
        <w:t>elamumaad 11112 Lagedi-Jüri tee ääres ning eriti tihedalt Pirita jõe ääres</w:t>
      </w:r>
      <w:r w:rsidR="00484B14" w:rsidRPr="00C648E3">
        <w:rPr>
          <w:szCs w:val="24"/>
        </w:rPr>
        <w:t>, kus leidub lisaks</w:t>
      </w:r>
      <w:r w:rsidR="002540F6" w:rsidRPr="00C648E3">
        <w:rPr>
          <w:szCs w:val="24"/>
        </w:rPr>
        <w:t xml:space="preserve"> suuremaid üldkasutatava maa maaüksusi</w:t>
      </w:r>
      <w:r w:rsidR="003F780E" w:rsidRPr="00C648E3">
        <w:rPr>
          <w:szCs w:val="24"/>
        </w:rPr>
        <w:t xml:space="preserve">. </w:t>
      </w:r>
      <w:r w:rsidR="002540F6" w:rsidRPr="00C648E3">
        <w:rPr>
          <w:szCs w:val="24"/>
        </w:rPr>
        <w:t>Äri- ja tootmismaa k</w:t>
      </w:r>
      <w:r w:rsidR="00116532" w:rsidRPr="00C648E3">
        <w:rPr>
          <w:szCs w:val="24"/>
        </w:rPr>
        <w:t>atastriüksused</w:t>
      </w:r>
      <w:r w:rsidR="002540F6" w:rsidRPr="00C648E3">
        <w:rPr>
          <w:szCs w:val="24"/>
        </w:rPr>
        <w:t xml:space="preserve"> asuvad 11</w:t>
      </w:r>
      <w:r w:rsidR="00242327" w:rsidRPr="00C648E3">
        <w:rPr>
          <w:szCs w:val="24"/>
        </w:rPr>
        <w:t> </w:t>
      </w:r>
      <w:r w:rsidR="002540F6" w:rsidRPr="00C648E3">
        <w:rPr>
          <w:szCs w:val="24"/>
        </w:rPr>
        <w:t xml:space="preserve">Tallinna ringtee, Vaskjala-Ülemiste kanali ning 11113 </w:t>
      </w:r>
      <w:proofErr w:type="spellStart"/>
      <w:r w:rsidR="002540F6" w:rsidRPr="00C648E3">
        <w:rPr>
          <w:szCs w:val="24"/>
        </w:rPr>
        <w:t>Assaku</w:t>
      </w:r>
      <w:proofErr w:type="spellEnd"/>
      <w:r w:rsidR="002540F6" w:rsidRPr="00C648E3">
        <w:rPr>
          <w:szCs w:val="24"/>
        </w:rPr>
        <w:t>-Jüri tee vahelisel alal.</w:t>
      </w:r>
    </w:p>
    <w:p w14:paraId="2F2AFBFC" w14:textId="77777777" w:rsidR="002540F6" w:rsidRPr="00C648E3" w:rsidRDefault="002540F6" w:rsidP="00B22341">
      <w:pPr>
        <w:spacing w:before="120" w:after="120" w:line="276" w:lineRule="auto"/>
        <w:ind w:right="23"/>
        <w:jc w:val="both"/>
        <w:rPr>
          <w:szCs w:val="24"/>
        </w:rPr>
      </w:pPr>
      <w:r w:rsidRPr="00C648E3">
        <w:rPr>
          <w:szCs w:val="24"/>
        </w:rPr>
        <w:t>Sotsiaalne infrastruktuur paikneb lähimates keskustes – Lagedi ja Jüri alevikes.</w:t>
      </w:r>
    </w:p>
    <w:p w14:paraId="1F11B190" w14:textId="77777777" w:rsidR="002540F6" w:rsidRPr="00C648E3" w:rsidRDefault="002540F6" w:rsidP="00B22341">
      <w:pPr>
        <w:spacing w:before="120" w:after="120" w:line="276" w:lineRule="auto"/>
        <w:ind w:right="23"/>
        <w:jc w:val="both"/>
        <w:rPr>
          <w:szCs w:val="24"/>
        </w:rPr>
      </w:pPr>
      <w:r w:rsidRPr="00C648E3">
        <w:rPr>
          <w:szCs w:val="24"/>
        </w:rPr>
        <w:t xml:space="preserve">Jüri alevik jääb </w:t>
      </w:r>
      <w:r w:rsidR="00997A4E" w:rsidRPr="00C648E3">
        <w:rPr>
          <w:szCs w:val="24"/>
        </w:rPr>
        <w:t>planeeringualast edelasse, linnulennult ca 2,5 km kaugusele. Jüri alevikus asuvad nii vallamaja, kool, lasteaed, perearstikeskus, poed, spordiasutused, kirik ja toimiv ühistranspordiühendus 10 km kaugusel asuva Tallinnaga.</w:t>
      </w:r>
      <w:r w:rsidR="00A6018E" w:rsidRPr="00C648E3">
        <w:rPr>
          <w:szCs w:val="24"/>
        </w:rPr>
        <w:t xml:space="preserve"> Uus riigigümnaasium ja vallamaja jäävad DP alast ca 4 km kaugusele.</w:t>
      </w:r>
    </w:p>
    <w:p w14:paraId="04D5B1F0" w14:textId="460A9610" w:rsidR="00997A4E" w:rsidRPr="00C648E3" w:rsidRDefault="00997A4E" w:rsidP="00B22341">
      <w:pPr>
        <w:spacing w:before="120" w:after="120" w:line="276" w:lineRule="auto"/>
        <w:ind w:right="23"/>
        <w:jc w:val="both"/>
        <w:rPr>
          <w:szCs w:val="24"/>
        </w:rPr>
      </w:pPr>
      <w:r w:rsidRPr="00C648E3">
        <w:rPr>
          <w:szCs w:val="24"/>
        </w:rPr>
        <w:t xml:space="preserve">Lagedi alevik </w:t>
      </w:r>
      <w:r w:rsidR="004F752C" w:rsidRPr="00C648E3">
        <w:rPr>
          <w:szCs w:val="24"/>
        </w:rPr>
        <w:t>asub planeeringualast linnulennult ca 2 km kaugusel kirdes. Lagedi keskuses asuvad kool, lasteaed, raamatukogu ja pood</w:t>
      </w:r>
      <w:r w:rsidR="00116532" w:rsidRPr="00C648E3">
        <w:rPr>
          <w:szCs w:val="24"/>
        </w:rPr>
        <w:t xml:space="preserve">. </w:t>
      </w:r>
      <w:r w:rsidR="004F752C" w:rsidRPr="00C648E3">
        <w:rPr>
          <w:szCs w:val="24"/>
        </w:rPr>
        <w:t xml:space="preserve"> </w:t>
      </w:r>
      <w:r w:rsidR="00A6018E" w:rsidRPr="00C648E3">
        <w:rPr>
          <w:szCs w:val="24"/>
        </w:rPr>
        <w:t>Lagedi põhikool ja lasteaed asuvad teisel pool Pirita jõge ca 3 km kaugusel teed mööda minnes.</w:t>
      </w:r>
      <w:r w:rsidR="00116532" w:rsidRPr="00C648E3">
        <w:t xml:space="preserve"> Planeeringualast </w:t>
      </w:r>
      <w:r w:rsidR="00105407" w:rsidRPr="00C648E3">
        <w:t>ca </w:t>
      </w:r>
      <w:r w:rsidR="00116532" w:rsidRPr="00C648E3">
        <w:t>2 km kaugusel põhjasuunas asub Lagedi rongijaam. Sealt sõidab rong Tallinna kesklinna 16 minutit, Ülemiste jaama 8 minutit.</w:t>
      </w:r>
    </w:p>
    <w:p w14:paraId="151808C0" w14:textId="77777777" w:rsidR="004F752C" w:rsidRPr="00C648E3" w:rsidRDefault="004F752C" w:rsidP="00B22341">
      <w:pPr>
        <w:autoSpaceDE w:val="0"/>
        <w:autoSpaceDN w:val="0"/>
        <w:adjustRightInd w:val="0"/>
        <w:spacing w:before="120" w:after="120" w:line="276" w:lineRule="auto"/>
        <w:ind w:right="23"/>
        <w:jc w:val="both"/>
      </w:pPr>
      <w:r w:rsidRPr="00C648E3">
        <w:rPr>
          <w:szCs w:val="24"/>
        </w:rPr>
        <w:t xml:space="preserve">Kontaktalasse jääb 3 bussipeatust 11112 Lagedi-Jüri tee ääres, millest üks, </w:t>
      </w:r>
      <w:r w:rsidRPr="00C648E3">
        <w:t xml:space="preserve">Laiakivi bussipeatus, asub planeeringuala vahetus läheduses kummalgi pool Kivisalu tee ristmikku. </w:t>
      </w:r>
    </w:p>
    <w:p w14:paraId="561468F1" w14:textId="77777777" w:rsidR="004E2DDB" w:rsidRPr="00C648E3" w:rsidRDefault="004E2DDB" w:rsidP="00B22341">
      <w:pPr>
        <w:autoSpaceDE w:val="0"/>
        <w:autoSpaceDN w:val="0"/>
        <w:adjustRightInd w:val="0"/>
        <w:spacing w:before="120" w:after="120" w:line="276" w:lineRule="auto"/>
        <w:ind w:right="23"/>
        <w:jc w:val="both"/>
      </w:pPr>
      <w:r w:rsidRPr="00C648E3">
        <w:t>11112 Lagedi-Jüri tee ääres on jalgratta- ja jalgtee, mis ühendab planeeringuala kiirelt ja turvaliselt jalgsi, jalgrattaga või kergliikuriga liikujale nii Lagedi kui Jüri alevikega.</w:t>
      </w:r>
    </w:p>
    <w:p w14:paraId="680AD26B" w14:textId="77777777" w:rsidR="00971BA3" w:rsidRPr="00C648E3" w:rsidRDefault="00D478C8" w:rsidP="00B22341">
      <w:pPr>
        <w:autoSpaceDE w:val="0"/>
        <w:autoSpaceDN w:val="0"/>
        <w:adjustRightInd w:val="0"/>
        <w:spacing w:before="120" w:after="120" w:line="276" w:lineRule="auto"/>
        <w:ind w:right="23"/>
        <w:jc w:val="both"/>
      </w:pPr>
      <w:r w:rsidRPr="00C648E3">
        <w:t>Piirkonna hoonestuse puhul ei ole välja kujunenud ühtset ehitusjoont, arhitektuurset stiili,  fassaadi- ega piirete lahendusi.</w:t>
      </w:r>
    </w:p>
    <w:p w14:paraId="02375028" w14:textId="77777777" w:rsidR="00906894" w:rsidRPr="00C648E3" w:rsidRDefault="00906894" w:rsidP="000A2DD1">
      <w:pPr>
        <w:pStyle w:val="Pealkiri3"/>
        <w:rPr>
          <w:lang w:eastAsia="et-EE"/>
        </w:rPr>
      </w:pPr>
      <w:bookmarkStart w:id="21" w:name="_Toc216785584"/>
      <w:r w:rsidRPr="00C648E3">
        <w:rPr>
          <w:lang w:eastAsia="et-EE"/>
        </w:rPr>
        <w:t xml:space="preserve">Planeeringuala </w:t>
      </w:r>
      <w:r w:rsidR="004E229D" w:rsidRPr="00C648E3">
        <w:rPr>
          <w:lang w:eastAsia="et-EE"/>
        </w:rPr>
        <w:t>kontaktalal</w:t>
      </w:r>
      <w:r w:rsidR="003F0375" w:rsidRPr="00C648E3">
        <w:rPr>
          <w:lang w:eastAsia="et-EE"/>
        </w:rPr>
        <w:t xml:space="preserve"> kehtestatud ja menetluses</w:t>
      </w:r>
      <w:r w:rsidRPr="00C648E3">
        <w:rPr>
          <w:lang w:eastAsia="et-EE"/>
        </w:rPr>
        <w:t xml:space="preserve"> detailplaneeringud:</w:t>
      </w:r>
      <w:bookmarkEnd w:id="21"/>
    </w:p>
    <w:p w14:paraId="1F0AB69F" w14:textId="77777777" w:rsidR="00906894" w:rsidRPr="00C648E3" w:rsidRDefault="00C52EE7" w:rsidP="00B22341">
      <w:pPr>
        <w:spacing w:before="120" w:after="120" w:line="276" w:lineRule="auto"/>
        <w:ind w:right="23"/>
        <w:jc w:val="both"/>
        <w:rPr>
          <w:lang w:eastAsia="et-EE"/>
        </w:rPr>
      </w:pPr>
      <w:r w:rsidRPr="00C648E3">
        <w:rPr>
          <w:lang w:eastAsia="et-EE"/>
        </w:rPr>
        <w:t>Kontaktala d</w:t>
      </w:r>
      <w:r w:rsidR="00484B14" w:rsidRPr="00C648E3">
        <w:rPr>
          <w:lang w:eastAsia="et-EE"/>
        </w:rPr>
        <w:t>etailplaneeringud on esitatud</w:t>
      </w:r>
      <w:r w:rsidRPr="00C648E3">
        <w:rPr>
          <w:lang w:eastAsia="et-EE"/>
        </w:rPr>
        <w:t xml:space="preserve"> joonisel DP-2 – Kontaktvööndi analüüs</w:t>
      </w:r>
      <w:r w:rsidR="00906894" w:rsidRPr="00C648E3">
        <w:rPr>
          <w:lang w:eastAsia="et-EE"/>
        </w:rPr>
        <w:t>.</w:t>
      </w:r>
    </w:p>
    <w:tbl>
      <w:tblPr>
        <w:tblW w:w="9599" w:type="dxa"/>
        <w:tblInd w:w="99" w:type="dxa"/>
        <w:tblLook w:val="04A0" w:firstRow="1" w:lastRow="0" w:firstColumn="1" w:lastColumn="0" w:noHBand="0" w:noVBand="1"/>
      </w:tblPr>
      <w:tblGrid>
        <w:gridCol w:w="483"/>
        <w:gridCol w:w="1026"/>
        <w:gridCol w:w="85"/>
        <w:gridCol w:w="1294"/>
        <w:gridCol w:w="194"/>
        <w:gridCol w:w="3420"/>
        <w:gridCol w:w="3097"/>
      </w:tblGrid>
      <w:tr w:rsidR="00C648E3" w:rsidRPr="00C648E3" w14:paraId="76319210" w14:textId="77777777" w:rsidTr="00FF1315">
        <w:trPr>
          <w:trHeight w:val="300"/>
        </w:trPr>
        <w:tc>
          <w:tcPr>
            <w:tcW w:w="9599" w:type="dxa"/>
            <w:gridSpan w:val="7"/>
            <w:tcBorders>
              <w:top w:val="single" w:sz="4" w:space="0" w:color="auto"/>
              <w:left w:val="single" w:sz="4" w:space="0" w:color="auto"/>
              <w:bottom w:val="single" w:sz="4" w:space="0" w:color="auto"/>
              <w:right w:val="single" w:sz="4" w:space="0" w:color="auto"/>
            </w:tcBorders>
            <w:noWrap/>
            <w:hideMark/>
          </w:tcPr>
          <w:p w14:paraId="790CAC0E" w14:textId="77777777" w:rsidR="00C60801" w:rsidRPr="00C648E3" w:rsidRDefault="00C60801" w:rsidP="001A0189">
            <w:pPr>
              <w:keepNext/>
              <w:ind w:right="23"/>
              <w:rPr>
                <w:b/>
                <w:i/>
                <w:szCs w:val="24"/>
              </w:rPr>
            </w:pPr>
            <w:r w:rsidRPr="00C648E3">
              <w:rPr>
                <w:b/>
                <w:i/>
                <w:szCs w:val="24"/>
              </w:rPr>
              <w:lastRenderedPageBreak/>
              <w:t>KEHTESTATUD DETAILPLANEERINGUD (08.03.2024 seisuga)</w:t>
            </w:r>
          </w:p>
        </w:tc>
      </w:tr>
      <w:tr w:rsidR="00C648E3" w:rsidRPr="00C648E3" w14:paraId="618D4D33" w14:textId="77777777" w:rsidTr="00FF1315">
        <w:trPr>
          <w:trHeight w:val="300"/>
        </w:trPr>
        <w:tc>
          <w:tcPr>
            <w:tcW w:w="483" w:type="dxa"/>
            <w:tcBorders>
              <w:top w:val="nil"/>
              <w:left w:val="single" w:sz="4" w:space="0" w:color="auto"/>
              <w:bottom w:val="single" w:sz="4" w:space="0" w:color="auto"/>
              <w:right w:val="single" w:sz="4" w:space="0" w:color="auto"/>
            </w:tcBorders>
            <w:noWrap/>
            <w:hideMark/>
          </w:tcPr>
          <w:p w14:paraId="66BD6F1D" w14:textId="77777777" w:rsidR="00C60801" w:rsidRPr="00C648E3" w:rsidRDefault="00C60801" w:rsidP="00B22341">
            <w:pPr>
              <w:ind w:right="23"/>
              <w:jc w:val="center"/>
              <w:rPr>
                <w:b/>
                <w:i/>
                <w:iCs/>
                <w:szCs w:val="24"/>
              </w:rPr>
            </w:pPr>
            <w:r w:rsidRPr="00C648E3">
              <w:rPr>
                <w:b/>
                <w:i/>
                <w:iCs/>
                <w:szCs w:val="24"/>
              </w:rPr>
              <w:t>nr</w:t>
            </w:r>
          </w:p>
        </w:tc>
        <w:tc>
          <w:tcPr>
            <w:tcW w:w="1026" w:type="dxa"/>
            <w:tcBorders>
              <w:top w:val="nil"/>
              <w:left w:val="nil"/>
              <w:bottom w:val="single" w:sz="4" w:space="0" w:color="auto"/>
              <w:right w:val="single" w:sz="4" w:space="0" w:color="auto"/>
            </w:tcBorders>
            <w:noWrap/>
            <w:hideMark/>
          </w:tcPr>
          <w:p w14:paraId="0C5C9CC1" w14:textId="77777777" w:rsidR="00C60801" w:rsidRPr="00C648E3" w:rsidRDefault="00C60801" w:rsidP="00B22341">
            <w:pPr>
              <w:ind w:right="23"/>
              <w:jc w:val="center"/>
              <w:rPr>
                <w:b/>
                <w:i/>
                <w:iCs/>
                <w:szCs w:val="24"/>
              </w:rPr>
            </w:pPr>
            <w:r w:rsidRPr="00C648E3">
              <w:rPr>
                <w:b/>
                <w:i/>
                <w:iCs/>
                <w:szCs w:val="24"/>
              </w:rPr>
              <w:t>DP nr</w:t>
            </w:r>
          </w:p>
        </w:tc>
        <w:tc>
          <w:tcPr>
            <w:tcW w:w="1379" w:type="dxa"/>
            <w:gridSpan w:val="2"/>
            <w:tcBorders>
              <w:top w:val="nil"/>
              <w:left w:val="nil"/>
              <w:bottom w:val="single" w:sz="4" w:space="0" w:color="auto"/>
              <w:right w:val="single" w:sz="4" w:space="0" w:color="auto"/>
            </w:tcBorders>
            <w:noWrap/>
            <w:hideMark/>
          </w:tcPr>
          <w:p w14:paraId="57F65D32" w14:textId="77777777" w:rsidR="00C60801" w:rsidRPr="00C648E3" w:rsidRDefault="00C60801" w:rsidP="00B22341">
            <w:pPr>
              <w:ind w:right="23"/>
              <w:jc w:val="center"/>
              <w:rPr>
                <w:b/>
                <w:i/>
                <w:iCs/>
                <w:szCs w:val="24"/>
              </w:rPr>
            </w:pPr>
            <w:proofErr w:type="spellStart"/>
            <w:r w:rsidRPr="00C648E3">
              <w:rPr>
                <w:b/>
                <w:i/>
                <w:iCs/>
                <w:szCs w:val="24"/>
              </w:rPr>
              <w:t>keht</w:t>
            </w:r>
            <w:proofErr w:type="spellEnd"/>
            <w:r w:rsidRPr="00C648E3">
              <w:rPr>
                <w:b/>
                <w:i/>
                <w:iCs/>
                <w:szCs w:val="24"/>
              </w:rPr>
              <w:t>. kuup.</w:t>
            </w:r>
          </w:p>
        </w:tc>
        <w:tc>
          <w:tcPr>
            <w:tcW w:w="3614" w:type="dxa"/>
            <w:gridSpan w:val="2"/>
            <w:tcBorders>
              <w:top w:val="nil"/>
              <w:left w:val="nil"/>
              <w:bottom w:val="single" w:sz="4" w:space="0" w:color="auto"/>
              <w:right w:val="single" w:sz="4" w:space="0" w:color="auto"/>
            </w:tcBorders>
            <w:noWrap/>
            <w:hideMark/>
          </w:tcPr>
          <w:p w14:paraId="21623323" w14:textId="77777777" w:rsidR="00C60801" w:rsidRPr="00C648E3" w:rsidRDefault="00C60801" w:rsidP="00B22341">
            <w:pPr>
              <w:ind w:right="23"/>
              <w:rPr>
                <w:b/>
                <w:i/>
                <w:iCs/>
                <w:szCs w:val="24"/>
              </w:rPr>
            </w:pPr>
            <w:r w:rsidRPr="00C648E3">
              <w:rPr>
                <w:b/>
                <w:i/>
                <w:iCs/>
                <w:szCs w:val="24"/>
              </w:rPr>
              <w:t>nimetus</w:t>
            </w:r>
          </w:p>
        </w:tc>
        <w:tc>
          <w:tcPr>
            <w:tcW w:w="3097" w:type="dxa"/>
            <w:tcBorders>
              <w:top w:val="nil"/>
              <w:left w:val="nil"/>
              <w:bottom w:val="single" w:sz="4" w:space="0" w:color="auto"/>
              <w:right w:val="single" w:sz="4" w:space="0" w:color="auto"/>
            </w:tcBorders>
            <w:hideMark/>
          </w:tcPr>
          <w:p w14:paraId="4F5095BD" w14:textId="77777777" w:rsidR="00C60801" w:rsidRPr="00C648E3" w:rsidRDefault="00C60801" w:rsidP="00B22341">
            <w:pPr>
              <w:ind w:right="23"/>
              <w:rPr>
                <w:b/>
                <w:i/>
                <w:iCs/>
                <w:szCs w:val="24"/>
              </w:rPr>
            </w:pPr>
            <w:r w:rsidRPr="00C648E3">
              <w:rPr>
                <w:b/>
                <w:i/>
                <w:iCs/>
                <w:szCs w:val="24"/>
              </w:rPr>
              <w:t>eesmärk</w:t>
            </w:r>
          </w:p>
        </w:tc>
      </w:tr>
      <w:tr w:rsidR="00C648E3" w:rsidRPr="00C648E3" w14:paraId="58C77912" w14:textId="77777777" w:rsidTr="00BF4A8A">
        <w:trPr>
          <w:trHeight w:val="648"/>
        </w:trPr>
        <w:tc>
          <w:tcPr>
            <w:tcW w:w="483" w:type="dxa"/>
            <w:tcBorders>
              <w:top w:val="nil"/>
              <w:left w:val="single" w:sz="4" w:space="0" w:color="auto"/>
              <w:bottom w:val="single" w:sz="4" w:space="0" w:color="auto"/>
              <w:right w:val="single" w:sz="4" w:space="0" w:color="auto"/>
            </w:tcBorders>
            <w:noWrap/>
            <w:hideMark/>
          </w:tcPr>
          <w:p w14:paraId="04D779B1" w14:textId="77777777" w:rsidR="00C60801" w:rsidRPr="00C648E3" w:rsidRDefault="00C60801" w:rsidP="00B22341">
            <w:pPr>
              <w:ind w:right="23"/>
              <w:jc w:val="center"/>
              <w:rPr>
                <w:szCs w:val="24"/>
              </w:rPr>
            </w:pPr>
            <w:r w:rsidRPr="00C648E3">
              <w:rPr>
                <w:szCs w:val="24"/>
              </w:rPr>
              <w:t>1</w:t>
            </w:r>
          </w:p>
        </w:tc>
        <w:tc>
          <w:tcPr>
            <w:tcW w:w="1026" w:type="dxa"/>
            <w:tcBorders>
              <w:top w:val="nil"/>
              <w:left w:val="nil"/>
              <w:bottom w:val="single" w:sz="4" w:space="0" w:color="auto"/>
              <w:right w:val="single" w:sz="4" w:space="0" w:color="auto"/>
            </w:tcBorders>
            <w:noWrap/>
            <w:hideMark/>
          </w:tcPr>
          <w:p w14:paraId="59643ECF" w14:textId="77777777" w:rsidR="00C60801" w:rsidRPr="00C648E3" w:rsidRDefault="00C60801" w:rsidP="00B22341">
            <w:pPr>
              <w:ind w:right="23"/>
              <w:jc w:val="center"/>
              <w:rPr>
                <w:szCs w:val="24"/>
              </w:rPr>
            </w:pPr>
            <w:r w:rsidRPr="00C648E3">
              <w:rPr>
                <w:szCs w:val="24"/>
              </w:rPr>
              <w:t>DP1146</w:t>
            </w:r>
          </w:p>
        </w:tc>
        <w:tc>
          <w:tcPr>
            <w:tcW w:w="1379" w:type="dxa"/>
            <w:gridSpan w:val="2"/>
            <w:tcBorders>
              <w:top w:val="nil"/>
              <w:left w:val="nil"/>
              <w:bottom w:val="single" w:sz="4" w:space="0" w:color="auto"/>
              <w:right w:val="single" w:sz="4" w:space="0" w:color="auto"/>
            </w:tcBorders>
            <w:noWrap/>
            <w:hideMark/>
          </w:tcPr>
          <w:p w14:paraId="75CA7E49" w14:textId="77777777" w:rsidR="00C60801" w:rsidRPr="00C648E3" w:rsidRDefault="00C60801" w:rsidP="00B22341">
            <w:pPr>
              <w:ind w:right="23"/>
              <w:jc w:val="center"/>
              <w:rPr>
                <w:szCs w:val="24"/>
              </w:rPr>
            </w:pPr>
            <w:r w:rsidRPr="00C648E3">
              <w:rPr>
                <w:szCs w:val="24"/>
              </w:rPr>
              <w:t>2023.06.13.</w:t>
            </w:r>
          </w:p>
        </w:tc>
        <w:tc>
          <w:tcPr>
            <w:tcW w:w="3614" w:type="dxa"/>
            <w:gridSpan w:val="2"/>
            <w:tcBorders>
              <w:top w:val="nil"/>
              <w:left w:val="nil"/>
              <w:bottom w:val="single" w:sz="4" w:space="0" w:color="auto"/>
              <w:right w:val="single" w:sz="4" w:space="0" w:color="auto"/>
            </w:tcBorders>
            <w:hideMark/>
          </w:tcPr>
          <w:p w14:paraId="745BB6B8" w14:textId="77777777" w:rsidR="00C60801" w:rsidRPr="00C648E3" w:rsidRDefault="00C60801" w:rsidP="00B22341">
            <w:pPr>
              <w:ind w:right="23"/>
              <w:rPr>
                <w:szCs w:val="24"/>
              </w:rPr>
            </w:pPr>
            <w:r w:rsidRPr="00C648E3">
              <w:rPr>
                <w:szCs w:val="24"/>
              </w:rPr>
              <w:t>Põlendiku kinnistu ja lähiala DP</w:t>
            </w:r>
          </w:p>
        </w:tc>
        <w:tc>
          <w:tcPr>
            <w:tcW w:w="3097" w:type="dxa"/>
            <w:tcBorders>
              <w:top w:val="nil"/>
              <w:left w:val="nil"/>
              <w:bottom w:val="single" w:sz="4" w:space="0" w:color="auto"/>
              <w:right w:val="single" w:sz="4" w:space="0" w:color="auto"/>
            </w:tcBorders>
            <w:hideMark/>
          </w:tcPr>
          <w:p w14:paraId="7D7DA8F3" w14:textId="095E6CB2" w:rsidR="00C60801" w:rsidRPr="00C648E3" w:rsidRDefault="00C60801" w:rsidP="00B22341">
            <w:pPr>
              <w:ind w:right="23"/>
              <w:rPr>
                <w:szCs w:val="24"/>
              </w:rPr>
            </w:pPr>
            <w:r w:rsidRPr="00C648E3">
              <w:rPr>
                <w:szCs w:val="24"/>
              </w:rPr>
              <w:t>jagamine transpordi</w:t>
            </w:r>
            <w:r w:rsidR="00A67E71" w:rsidRPr="00C648E3">
              <w:rPr>
                <w:szCs w:val="24"/>
              </w:rPr>
              <w:t>maa</w:t>
            </w:r>
            <w:r w:rsidRPr="00C648E3">
              <w:rPr>
                <w:szCs w:val="24"/>
              </w:rPr>
              <w:t>, maatulundus</w:t>
            </w:r>
            <w:r w:rsidR="00A67E71" w:rsidRPr="00C648E3">
              <w:rPr>
                <w:szCs w:val="24"/>
              </w:rPr>
              <w:t>maa</w:t>
            </w:r>
            <w:r w:rsidRPr="00C648E3">
              <w:rPr>
                <w:szCs w:val="24"/>
              </w:rPr>
              <w:t xml:space="preserve"> ja 3</w:t>
            </w:r>
            <w:r w:rsidR="00A67E71" w:rsidRPr="00C648E3">
              <w:rPr>
                <w:szCs w:val="24"/>
              </w:rPr>
              <w:t>-ks</w:t>
            </w:r>
            <w:r w:rsidRPr="00C648E3">
              <w:rPr>
                <w:szCs w:val="24"/>
              </w:rPr>
              <w:t xml:space="preserve"> elamumaa kinnistuks</w:t>
            </w:r>
          </w:p>
        </w:tc>
      </w:tr>
      <w:tr w:rsidR="00C648E3" w:rsidRPr="00C648E3" w14:paraId="03CB8F76" w14:textId="77777777" w:rsidTr="00BF4A8A">
        <w:trPr>
          <w:trHeight w:val="449"/>
        </w:trPr>
        <w:tc>
          <w:tcPr>
            <w:tcW w:w="483" w:type="dxa"/>
            <w:tcBorders>
              <w:top w:val="nil"/>
              <w:left w:val="single" w:sz="4" w:space="0" w:color="auto"/>
              <w:bottom w:val="single" w:sz="4" w:space="0" w:color="auto"/>
              <w:right w:val="single" w:sz="4" w:space="0" w:color="auto"/>
            </w:tcBorders>
            <w:noWrap/>
            <w:hideMark/>
          </w:tcPr>
          <w:p w14:paraId="777C9F0C" w14:textId="77777777" w:rsidR="00C60801" w:rsidRPr="00C648E3" w:rsidRDefault="00C60801" w:rsidP="00B22341">
            <w:pPr>
              <w:ind w:right="23"/>
              <w:jc w:val="center"/>
              <w:rPr>
                <w:szCs w:val="24"/>
              </w:rPr>
            </w:pPr>
            <w:r w:rsidRPr="00C648E3">
              <w:rPr>
                <w:szCs w:val="24"/>
              </w:rPr>
              <w:t>2</w:t>
            </w:r>
          </w:p>
        </w:tc>
        <w:tc>
          <w:tcPr>
            <w:tcW w:w="1026" w:type="dxa"/>
            <w:tcBorders>
              <w:top w:val="nil"/>
              <w:left w:val="nil"/>
              <w:bottom w:val="single" w:sz="4" w:space="0" w:color="auto"/>
              <w:right w:val="single" w:sz="4" w:space="0" w:color="auto"/>
            </w:tcBorders>
            <w:noWrap/>
            <w:hideMark/>
          </w:tcPr>
          <w:p w14:paraId="02EE84B3" w14:textId="77777777" w:rsidR="00C60801" w:rsidRPr="00C648E3" w:rsidRDefault="00C60801" w:rsidP="00B22341">
            <w:pPr>
              <w:ind w:right="23"/>
              <w:jc w:val="center"/>
              <w:rPr>
                <w:szCs w:val="24"/>
              </w:rPr>
            </w:pPr>
            <w:r w:rsidRPr="00C648E3">
              <w:rPr>
                <w:szCs w:val="24"/>
              </w:rPr>
              <w:t>DP1117</w:t>
            </w:r>
          </w:p>
        </w:tc>
        <w:tc>
          <w:tcPr>
            <w:tcW w:w="1379" w:type="dxa"/>
            <w:gridSpan w:val="2"/>
            <w:tcBorders>
              <w:top w:val="nil"/>
              <w:left w:val="nil"/>
              <w:bottom w:val="single" w:sz="4" w:space="0" w:color="auto"/>
              <w:right w:val="single" w:sz="4" w:space="0" w:color="auto"/>
            </w:tcBorders>
            <w:noWrap/>
            <w:hideMark/>
          </w:tcPr>
          <w:p w14:paraId="13658BE4" w14:textId="77777777" w:rsidR="00C60801" w:rsidRPr="00C648E3" w:rsidRDefault="00C60801" w:rsidP="00B22341">
            <w:pPr>
              <w:ind w:right="23"/>
              <w:jc w:val="center"/>
              <w:rPr>
                <w:szCs w:val="24"/>
              </w:rPr>
            </w:pPr>
            <w:r w:rsidRPr="00C648E3">
              <w:rPr>
                <w:szCs w:val="24"/>
              </w:rPr>
              <w:t>2021.10.24.</w:t>
            </w:r>
          </w:p>
        </w:tc>
        <w:tc>
          <w:tcPr>
            <w:tcW w:w="3614" w:type="dxa"/>
            <w:gridSpan w:val="2"/>
            <w:tcBorders>
              <w:top w:val="nil"/>
              <w:left w:val="nil"/>
              <w:bottom w:val="single" w:sz="4" w:space="0" w:color="auto"/>
              <w:right w:val="single" w:sz="4" w:space="0" w:color="auto"/>
            </w:tcBorders>
            <w:hideMark/>
          </w:tcPr>
          <w:p w14:paraId="39B45A89" w14:textId="77777777" w:rsidR="00C60801" w:rsidRPr="00C648E3" w:rsidRDefault="00C60801" w:rsidP="00A67E71">
            <w:pPr>
              <w:ind w:right="-23"/>
              <w:rPr>
                <w:szCs w:val="24"/>
              </w:rPr>
            </w:pPr>
            <w:r w:rsidRPr="00C648E3">
              <w:rPr>
                <w:szCs w:val="24"/>
              </w:rPr>
              <w:t xml:space="preserve">Lootsi </w:t>
            </w:r>
            <w:proofErr w:type="spellStart"/>
            <w:r w:rsidRPr="00C648E3">
              <w:rPr>
                <w:szCs w:val="24"/>
              </w:rPr>
              <w:t>vkt</w:t>
            </w:r>
            <w:proofErr w:type="spellEnd"/>
            <w:r w:rsidRPr="00C648E3">
              <w:rPr>
                <w:szCs w:val="24"/>
              </w:rPr>
              <w:t xml:space="preserve"> 35 kinnistu ja lähiala DP</w:t>
            </w:r>
          </w:p>
        </w:tc>
        <w:tc>
          <w:tcPr>
            <w:tcW w:w="3097" w:type="dxa"/>
            <w:tcBorders>
              <w:top w:val="nil"/>
              <w:left w:val="nil"/>
              <w:bottom w:val="single" w:sz="4" w:space="0" w:color="auto"/>
              <w:right w:val="single" w:sz="4" w:space="0" w:color="auto"/>
            </w:tcBorders>
            <w:hideMark/>
          </w:tcPr>
          <w:p w14:paraId="570206CB" w14:textId="77777777" w:rsidR="00C60801" w:rsidRPr="00C648E3" w:rsidRDefault="00C60801" w:rsidP="00B22341">
            <w:pPr>
              <w:ind w:right="23"/>
              <w:rPr>
                <w:szCs w:val="24"/>
              </w:rPr>
            </w:pPr>
            <w:r w:rsidRPr="00C648E3">
              <w:rPr>
                <w:szCs w:val="24"/>
              </w:rPr>
              <w:t>ehitusõiguse suurendamine</w:t>
            </w:r>
          </w:p>
        </w:tc>
      </w:tr>
      <w:tr w:rsidR="00C648E3" w:rsidRPr="00C648E3" w14:paraId="47B34B39" w14:textId="77777777" w:rsidTr="00BF4A8A">
        <w:trPr>
          <w:trHeight w:val="401"/>
        </w:trPr>
        <w:tc>
          <w:tcPr>
            <w:tcW w:w="483" w:type="dxa"/>
            <w:tcBorders>
              <w:top w:val="nil"/>
              <w:left w:val="single" w:sz="4" w:space="0" w:color="auto"/>
              <w:bottom w:val="single" w:sz="4" w:space="0" w:color="auto"/>
              <w:right w:val="single" w:sz="4" w:space="0" w:color="auto"/>
            </w:tcBorders>
            <w:noWrap/>
            <w:hideMark/>
          </w:tcPr>
          <w:p w14:paraId="334B630E" w14:textId="77777777" w:rsidR="00C60801" w:rsidRPr="00C648E3" w:rsidRDefault="00C60801" w:rsidP="00B22341">
            <w:pPr>
              <w:ind w:right="23"/>
              <w:jc w:val="center"/>
              <w:rPr>
                <w:szCs w:val="24"/>
              </w:rPr>
            </w:pPr>
            <w:r w:rsidRPr="00C648E3">
              <w:rPr>
                <w:szCs w:val="24"/>
              </w:rPr>
              <w:t>3</w:t>
            </w:r>
          </w:p>
        </w:tc>
        <w:tc>
          <w:tcPr>
            <w:tcW w:w="1026" w:type="dxa"/>
            <w:tcBorders>
              <w:top w:val="nil"/>
              <w:left w:val="nil"/>
              <w:bottom w:val="single" w:sz="4" w:space="0" w:color="auto"/>
              <w:right w:val="single" w:sz="4" w:space="0" w:color="auto"/>
            </w:tcBorders>
            <w:noWrap/>
            <w:hideMark/>
          </w:tcPr>
          <w:p w14:paraId="6E23EAF9" w14:textId="77777777" w:rsidR="00C60801" w:rsidRPr="00C648E3" w:rsidRDefault="00C60801" w:rsidP="00B22341">
            <w:pPr>
              <w:ind w:right="23"/>
              <w:jc w:val="center"/>
              <w:rPr>
                <w:szCs w:val="24"/>
              </w:rPr>
            </w:pPr>
            <w:r w:rsidRPr="00C648E3">
              <w:rPr>
                <w:szCs w:val="24"/>
              </w:rPr>
              <w:t>DP1024</w:t>
            </w:r>
          </w:p>
        </w:tc>
        <w:tc>
          <w:tcPr>
            <w:tcW w:w="1379" w:type="dxa"/>
            <w:gridSpan w:val="2"/>
            <w:tcBorders>
              <w:top w:val="nil"/>
              <w:left w:val="nil"/>
              <w:bottom w:val="single" w:sz="4" w:space="0" w:color="auto"/>
              <w:right w:val="single" w:sz="4" w:space="0" w:color="auto"/>
            </w:tcBorders>
            <w:noWrap/>
            <w:hideMark/>
          </w:tcPr>
          <w:p w14:paraId="72FA38F5" w14:textId="77777777" w:rsidR="00C60801" w:rsidRPr="00C648E3" w:rsidRDefault="00C60801" w:rsidP="00B22341">
            <w:pPr>
              <w:ind w:right="23"/>
              <w:jc w:val="center"/>
              <w:rPr>
                <w:szCs w:val="24"/>
              </w:rPr>
            </w:pPr>
            <w:r w:rsidRPr="00C648E3">
              <w:rPr>
                <w:szCs w:val="24"/>
              </w:rPr>
              <w:t>2020.10.12.</w:t>
            </w:r>
          </w:p>
        </w:tc>
        <w:tc>
          <w:tcPr>
            <w:tcW w:w="3614" w:type="dxa"/>
            <w:gridSpan w:val="2"/>
            <w:tcBorders>
              <w:top w:val="nil"/>
              <w:left w:val="nil"/>
              <w:bottom w:val="single" w:sz="4" w:space="0" w:color="auto"/>
              <w:right w:val="single" w:sz="4" w:space="0" w:color="auto"/>
            </w:tcBorders>
            <w:hideMark/>
          </w:tcPr>
          <w:p w14:paraId="0467FB6E" w14:textId="77777777" w:rsidR="00C60801" w:rsidRPr="00C648E3" w:rsidRDefault="00C60801" w:rsidP="00B22341">
            <w:pPr>
              <w:ind w:right="23"/>
              <w:rPr>
                <w:szCs w:val="24"/>
              </w:rPr>
            </w:pPr>
            <w:r w:rsidRPr="00C648E3">
              <w:rPr>
                <w:szCs w:val="24"/>
              </w:rPr>
              <w:t>Atleedi tee 58 ja 58a kinnistu ja lähiala DP</w:t>
            </w:r>
          </w:p>
        </w:tc>
        <w:tc>
          <w:tcPr>
            <w:tcW w:w="3097" w:type="dxa"/>
            <w:tcBorders>
              <w:top w:val="nil"/>
              <w:left w:val="nil"/>
              <w:bottom w:val="single" w:sz="4" w:space="0" w:color="auto"/>
              <w:right w:val="single" w:sz="4" w:space="0" w:color="auto"/>
            </w:tcBorders>
            <w:hideMark/>
          </w:tcPr>
          <w:p w14:paraId="24255825" w14:textId="77777777" w:rsidR="00C60801" w:rsidRPr="00C648E3" w:rsidRDefault="00C60801" w:rsidP="00B22341">
            <w:pPr>
              <w:ind w:right="23"/>
              <w:rPr>
                <w:szCs w:val="24"/>
              </w:rPr>
            </w:pPr>
            <w:r w:rsidRPr="00C648E3">
              <w:rPr>
                <w:szCs w:val="24"/>
              </w:rPr>
              <w:t>katastriüksuste liitmine ja ehitusõiguse saamine</w:t>
            </w:r>
          </w:p>
        </w:tc>
      </w:tr>
      <w:tr w:rsidR="00C648E3" w:rsidRPr="00C648E3" w14:paraId="6000BF0D" w14:textId="77777777" w:rsidTr="00327CE5">
        <w:trPr>
          <w:trHeight w:val="83"/>
        </w:trPr>
        <w:tc>
          <w:tcPr>
            <w:tcW w:w="483" w:type="dxa"/>
            <w:tcBorders>
              <w:top w:val="nil"/>
              <w:left w:val="single" w:sz="4" w:space="0" w:color="auto"/>
              <w:bottom w:val="single" w:sz="4" w:space="0" w:color="auto"/>
              <w:right w:val="single" w:sz="4" w:space="0" w:color="auto"/>
            </w:tcBorders>
            <w:noWrap/>
            <w:hideMark/>
          </w:tcPr>
          <w:p w14:paraId="4459A3FF" w14:textId="77777777" w:rsidR="00C60801" w:rsidRPr="00C648E3" w:rsidRDefault="00C60801" w:rsidP="00B22341">
            <w:pPr>
              <w:ind w:right="23"/>
              <w:jc w:val="center"/>
              <w:rPr>
                <w:szCs w:val="24"/>
              </w:rPr>
            </w:pPr>
            <w:r w:rsidRPr="00C648E3">
              <w:rPr>
                <w:szCs w:val="24"/>
              </w:rPr>
              <w:t>4</w:t>
            </w:r>
          </w:p>
        </w:tc>
        <w:tc>
          <w:tcPr>
            <w:tcW w:w="1026" w:type="dxa"/>
            <w:tcBorders>
              <w:top w:val="nil"/>
              <w:left w:val="nil"/>
              <w:bottom w:val="single" w:sz="4" w:space="0" w:color="auto"/>
              <w:right w:val="single" w:sz="4" w:space="0" w:color="auto"/>
            </w:tcBorders>
            <w:noWrap/>
            <w:hideMark/>
          </w:tcPr>
          <w:p w14:paraId="3DF542C1" w14:textId="77777777" w:rsidR="00C60801" w:rsidRPr="00C648E3" w:rsidRDefault="00C60801" w:rsidP="00B22341">
            <w:pPr>
              <w:ind w:right="23"/>
              <w:jc w:val="center"/>
              <w:rPr>
                <w:szCs w:val="24"/>
              </w:rPr>
            </w:pPr>
            <w:r w:rsidRPr="00C648E3">
              <w:rPr>
                <w:szCs w:val="24"/>
              </w:rPr>
              <w:t>DP0399</w:t>
            </w:r>
          </w:p>
        </w:tc>
        <w:tc>
          <w:tcPr>
            <w:tcW w:w="1379" w:type="dxa"/>
            <w:gridSpan w:val="2"/>
            <w:tcBorders>
              <w:top w:val="nil"/>
              <w:left w:val="nil"/>
              <w:bottom w:val="single" w:sz="4" w:space="0" w:color="auto"/>
              <w:right w:val="single" w:sz="4" w:space="0" w:color="auto"/>
            </w:tcBorders>
            <w:noWrap/>
            <w:hideMark/>
          </w:tcPr>
          <w:p w14:paraId="050ECD25" w14:textId="77777777" w:rsidR="00C60801" w:rsidRPr="00C648E3" w:rsidRDefault="00C60801" w:rsidP="00B22341">
            <w:pPr>
              <w:ind w:right="23"/>
              <w:jc w:val="center"/>
              <w:rPr>
                <w:szCs w:val="24"/>
              </w:rPr>
            </w:pPr>
            <w:r w:rsidRPr="00C648E3">
              <w:rPr>
                <w:szCs w:val="24"/>
              </w:rPr>
              <w:t>2018.11.28.</w:t>
            </w:r>
          </w:p>
        </w:tc>
        <w:tc>
          <w:tcPr>
            <w:tcW w:w="3614" w:type="dxa"/>
            <w:gridSpan w:val="2"/>
            <w:tcBorders>
              <w:top w:val="nil"/>
              <w:left w:val="nil"/>
              <w:bottom w:val="single" w:sz="4" w:space="0" w:color="auto"/>
              <w:right w:val="single" w:sz="4" w:space="0" w:color="auto"/>
            </w:tcBorders>
            <w:noWrap/>
            <w:hideMark/>
          </w:tcPr>
          <w:p w14:paraId="23E0AE8E" w14:textId="77777777" w:rsidR="00C60801" w:rsidRPr="00C648E3" w:rsidRDefault="00C60801" w:rsidP="00B22341">
            <w:pPr>
              <w:ind w:right="23"/>
              <w:rPr>
                <w:szCs w:val="24"/>
              </w:rPr>
            </w:pPr>
            <w:r w:rsidRPr="00C648E3">
              <w:rPr>
                <w:szCs w:val="24"/>
              </w:rPr>
              <w:t>Jüri tee 20 MÜ ja lähiala DP</w:t>
            </w:r>
          </w:p>
        </w:tc>
        <w:tc>
          <w:tcPr>
            <w:tcW w:w="3097" w:type="dxa"/>
            <w:tcBorders>
              <w:top w:val="nil"/>
              <w:left w:val="nil"/>
              <w:bottom w:val="single" w:sz="4" w:space="0" w:color="auto"/>
              <w:right w:val="single" w:sz="4" w:space="0" w:color="auto"/>
            </w:tcBorders>
            <w:noWrap/>
            <w:hideMark/>
          </w:tcPr>
          <w:p w14:paraId="7D953435" w14:textId="77777777" w:rsidR="00C60801" w:rsidRPr="00C648E3" w:rsidRDefault="00C60801" w:rsidP="00B22341">
            <w:pPr>
              <w:ind w:right="23"/>
              <w:rPr>
                <w:szCs w:val="24"/>
              </w:rPr>
            </w:pPr>
            <w:r w:rsidRPr="00C648E3">
              <w:rPr>
                <w:szCs w:val="24"/>
              </w:rPr>
              <w:t>kruntideks jagamine</w:t>
            </w:r>
          </w:p>
        </w:tc>
      </w:tr>
      <w:tr w:rsidR="00C648E3" w:rsidRPr="00C648E3" w14:paraId="19E38291" w14:textId="77777777" w:rsidTr="00327CE5">
        <w:trPr>
          <w:trHeight w:val="343"/>
        </w:trPr>
        <w:tc>
          <w:tcPr>
            <w:tcW w:w="483" w:type="dxa"/>
            <w:tcBorders>
              <w:top w:val="single" w:sz="4" w:space="0" w:color="auto"/>
              <w:left w:val="single" w:sz="4" w:space="0" w:color="auto"/>
              <w:bottom w:val="single" w:sz="4" w:space="0" w:color="auto"/>
              <w:right w:val="single" w:sz="4" w:space="0" w:color="auto"/>
            </w:tcBorders>
            <w:noWrap/>
            <w:hideMark/>
          </w:tcPr>
          <w:p w14:paraId="17AE41D9" w14:textId="77777777" w:rsidR="00C60801" w:rsidRPr="00C648E3" w:rsidRDefault="00C60801" w:rsidP="00B22341">
            <w:pPr>
              <w:ind w:right="23"/>
              <w:jc w:val="center"/>
              <w:rPr>
                <w:szCs w:val="24"/>
              </w:rPr>
            </w:pPr>
            <w:r w:rsidRPr="00C648E3">
              <w:rPr>
                <w:szCs w:val="24"/>
              </w:rPr>
              <w:t>5</w:t>
            </w:r>
          </w:p>
        </w:tc>
        <w:tc>
          <w:tcPr>
            <w:tcW w:w="1026" w:type="dxa"/>
            <w:tcBorders>
              <w:top w:val="single" w:sz="4" w:space="0" w:color="auto"/>
              <w:left w:val="single" w:sz="4" w:space="0" w:color="auto"/>
              <w:bottom w:val="single" w:sz="4" w:space="0" w:color="auto"/>
              <w:right w:val="single" w:sz="4" w:space="0" w:color="auto"/>
            </w:tcBorders>
            <w:noWrap/>
            <w:hideMark/>
          </w:tcPr>
          <w:p w14:paraId="1320D96F" w14:textId="77777777" w:rsidR="00C60801" w:rsidRPr="00C648E3" w:rsidRDefault="00C60801" w:rsidP="00B22341">
            <w:pPr>
              <w:ind w:right="23"/>
              <w:jc w:val="center"/>
              <w:rPr>
                <w:szCs w:val="24"/>
              </w:rPr>
            </w:pPr>
            <w:r w:rsidRPr="00C648E3">
              <w:rPr>
                <w:szCs w:val="24"/>
              </w:rPr>
              <w:t>DP0473</w:t>
            </w:r>
          </w:p>
        </w:tc>
        <w:tc>
          <w:tcPr>
            <w:tcW w:w="1379" w:type="dxa"/>
            <w:gridSpan w:val="2"/>
            <w:tcBorders>
              <w:top w:val="single" w:sz="4" w:space="0" w:color="auto"/>
              <w:left w:val="single" w:sz="4" w:space="0" w:color="auto"/>
              <w:bottom w:val="single" w:sz="4" w:space="0" w:color="auto"/>
              <w:right w:val="single" w:sz="4" w:space="0" w:color="auto"/>
            </w:tcBorders>
            <w:noWrap/>
            <w:hideMark/>
          </w:tcPr>
          <w:p w14:paraId="6E422241" w14:textId="77777777" w:rsidR="00C60801" w:rsidRPr="00C648E3" w:rsidRDefault="00C60801" w:rsidP="00B22341">
            <w:pPr>
              <w:ind w:right="23"/>
              <w:jc w:val="center"/>
              <w:rPr>
                <w:szCs w:val="24"/>
              </w:rPr>
            </w:pPr>
            <w:r w:rsidRPr="00C648E3">
              <w:rPr>
                <w:szCs w:val="24"/>
              </w:rPr>
              <w:t>2018.04.03.</w:t>
            </w:r>
          </w:p>
        </w:tc>
        <w:tc>
          <w:tcPr>
            <w:tcW w:w="3614" w:type="dxa"/>
            <w:gridSpan w:val="2"/>
            <w:tcBorders>
              <w:top w:val="single" w:sz="4" w:space="0" w:color="auto"/>
              <w:left w:val="single" w:sz="4" w:space="0" w:color="auto"/>
              <w:bottom w:val="single" w:sz="4" w:space="0" w:color="auto"/>
              <w:right w:val="single" w:sz="4" w:space="0" w:color="auto"/>
            </w:tcBorders>
            <w:hideMark/>
          </w:tcPr>
          <w:p w14:paraId="7A291AE2" w14:textId="77777777" w:rsidR="00C60801" w:rsidRPr="00C648E3" w:rsidRDefault="00C60801" w:rsidP="00B22341">
            <w:pPr>
              <w:ind w:right="23"/>
              <w:rPr>
                <w:szCs w:val="24"/>
              </w:rPr>
            </w:pPr>
            <w:proofErr w:type="spellStart"/>
            <w:r w:rsidRPr="00C648E3">
              <w:rPr>
                <w:szCs w:val="24"/>
              </w:rPr>
              <w:t>Sauetangi</w:t>
            </w:r>
            <w:proofErr w:type="spellEnd"/>
            <w:r w:rsidRPr="00C648E3">
              <w:rPr>
                <w:szCs w:val="24"/>
              </w:rPr>
              <w:t xml:space="preserve"> ja Pruuli tee 20 KÜ ja lähiala DP</w:t>
            </w:r>
          </w:p>
        </w:tc>
        <w:tc>
          <w:tcPr>
            <w:tcW w:w="3097" w:type="dxa"/>
            <w:tcBorders>
              <w:top w:val="single" w:sz="4" w:space="0" w:color="auto"/>
              <w:left w:val="single" w:sz="4" w:space="0" w:color="auto"/>
              <w:bottom w:val="single" w:sz="4" w:space="0" w:color="auto"/>
              <w:right w:val="single" w:sz="4" w:space="0" w:color="auto"/>
            </w:tcBorders>
            <w:noWrap/>
            <w:hideMark/>
          </w:tcPr>
          <w:p w14:paraId="15F9594C" w14:textId="77777777" w:rsidR="00C60801" w:rsidRPr="00C648E3" w:rsidRDefault="00C60801" w:rsidP="00B22341">
            <w:pPr>
              <w:ind w:right="23"/>
              <w:rPr>
                <w:szCs w:val="24"/>
              </w:rPr>
            </w:pPr>
            <w:r w:rsidRPr="00C648E3">
              <w:rPr>
                <w:szCs w:val="24"/>
              </w:rPr>
              <w:t>elamukrundid</w:t>
            </w:r>
          </w:p>
        </w:tc>
      </w:tr>
      <w:tr w:rsidR="00C648E3" w:rsidRPr="00C648E3" w14:paraId="669C849A" w14:textId="77777777" w:rsidTr="00327CE5">
        <w:trPr>
          <w:trHeight w:val="300"/>
        </w:trPr>
        <w:tc>
          <w:tcPr>
            <w:tcW w:w="483" w:type="dxa"/>
            <w:tcBorders>
              <w:top w:val="single" w:sz="4" w:space="0" w:color="auto"/>
              <w:left w:val="single" w:sz="4" w:space="0" w:color="auto"/>
              <w:bottom w:val="single" w:sz="4" w:space="0" w:color="auto"/>
              <w:right w:val="single" w:sz="4" w:space="0" w:color="auto"/>
            </w:tcBorders>
            <w:noWrap/>
            <w:hideMark/>
          </w:tcPr>
          <w:p w14:paraId="4814B2DE" w14:textId="77777777" w:rsidR="00C60801" w:rsidRPr="00C648E3" w:rsidRDefault="00C60801" w:rsidP="00B22341">
            <w:pPr>
              <w:ind w:right="23"/>
              <w:jc w:val="center"/>
              <w:rPr>
                <w:szCs w:val="24"/>
              </w:rPr>
            </w:pPr>
            <w:r w:rsidRPr="00C648E3">
              <w:rPr>
                <w:szCs w:val="24"/>
              </w:rPr>
              <w:t>6</w:t>
            </w:r>
          </w:p>
        </w:tc>
        <w:tc>
          <w:tcPr>
            <w:tcW w:w="1026" w:type="dxa"/>
            <w:tcBorders>
              <w:top w:val="single" w:sz="4" w:space="0" w:color="auto"/>
              <w:left w:val="nil"/>
              <w:bottom w:val="single" w:sz="4" w:space="0" w:color="auto"/>
              <w:right w:val="single" w:sz="4" w:space="0" w:color="auto"/>
            </w:tcBorders>
            <w:noWrap/>
            <w:hideMark/>
          </w:tcPr>
          <w:p w14:paraId="5D1EBF58" w14:textId="77777777" w:rsidR="00C60801" w:rsidRPr="00C648E3" w:rsidRDefault="00C60801" w:rsidP="00B22341">
            <w:pPr>
              <w:ind w:right="23"/>
              <w:jc w:val="center"/>
              <w:rPr>
                <w:szCs w:val="24"/>
              </w:rPr>
            </w:pPr>
            <w:r w:rsidRPr="00C648E3">
              <w:rPr>
                <w:szCs w:val="24"/>
              </w:rPr>
              <w:t>DP0886</w:t>
            </w:r>
          </w:p>
        </w:tc>
        <w:tc>
          <w:tcPr>
            <w:tcW w:w="1379" w:type="dxa"/>
            <w:gridSpan w:val="2"/>
            <w:tcBorders>
              <w:top w:val="single" w:sz="4" w:space="0" w:color="auto"/>
              <w:left w:val="nil"/>
              <w:bottom w:val="single" w:sz="4" w:space="0" w:color="auto"/>
              <w:right w:val="single" w:sz="4" w:space="0" w:color="auto"/>
            </w:tcBorders>
            <w:noWrap/>
            <w:hideMark/>
          </w:tcPr>
          <w:p w14:paraId="7F9F84DB" w14:textId="77777777" w:rsidR="00C60801" w:rsidRPr="00C648E3" w:rsidRDefault="00C60801" w:rsidP="00B22341">
            <w:pPr>
              <w:ind w:right="23"/>
              <w:jc w:val="center"/>
              <w:rPr>
                <w:szCs w:val="24"/>
              </w:rPr>
            </w:pPr>
            <w:r w:rsidRPr="00C648E3">
              <w:rPr>
                <w:szCs w:val="24"/>
              </w:rPr>
              <w:t>2017.04.25.</w:t>
            </w:r>
          </w:p>
        </w:tc>
        <w:tc>
          <w:tcPr>
            <w:tcW w:w="3614" w:type="dxa"/>
            <w:gridSpan w:val="2"/>
            <w:tcBorders>
              <w:top w:val="single" w:sz="4" w:space="0" w:color="auto"/>
              <w:left w:val="nil"/>
              <w:bottom w:val="single" w:sz="4" w:space="0" w:color="auto"/>
              <w:right w:val="single" w:sz="4" w:space="0" w:color="auto"/>
            </w:tcBorders>
            <w:noWrap/>
            <w:hideMark/>
          </w:tcPr>
          <w:p w14:paraId="25B8C95C" w14:textId="77777777" w:rsidR="00C60801" w:rsidRPr="00C648E3" w:rsidRDefault="00C60801" w:rsidP="00B22341">
            <w:pPr>
              <w:ind w:right="23"/>
              <w:rPr>
                <w:szCs w:val="24"/>
              </w:rPr>
            </w:pPr>
            <w:r w:rsidRPr="00C648E3">
              <w:rPr>
                <w:szCs w:val="24"/>
              </w:rPr>
              <w:t>Suur-</w:t>
            </w:r>
            <w:proofErr w:type="spellStart"/>
            <w:r w:rsidRPr="00C648E3">
              <w:rPr>
                <w:szCs w:val="24"/>
              </w:rPr>
              <w:t>Tõnikse</w:t>
            </w:r>
            <w:proofErr w:type="spellEnd"/>
            <w:r w:rsidRPr="00C648E3">
              <w:rPr>
                <w:szCs w:val="24"/>
              </w:rPr>
              <w:t xml:space="preserve"> kinnistu ja lähiala DP</w:t>
            </w:r>
          </w:p>
        </w:tc>
        <w:tc>
          <w:tcPr>
            <w:tcW w:w="3097" w:type="dxa"/>
            <w:tcBorders>
              <w:top w:val="single" w:sz="4" w:space="0" w:color="auto"/>
              <w:left w:val="nil"/>
              <w:bottom w:val="single" w:sz="4" w:space="0" w:color="auto"/>
              <w:right w:val="single" w:sz="4" w:space="0" w:color="auto"/>
            </w:tcBorders>
            <w:noWrap/>
            <w:hideMark/>
          </w:tcPr>
          <w:p w14:paraId="3D119561" w14:textId="77777777" w:rsidR="00C60801" w:rsidRPr="00C648E3" w:rsidRDefault="00C60801" w:rsidP="00B22341">
            <w:pPr>
              <w:ind w:right="23"/>
              <w:rPr>
                <w:szCs w:val="24"/>
              </w:rPr>
            </w:pPr>
            <w:r w:rsidRPr="00C648E3">
              <w:rPr>
                <w:szCs w:val="24"/>
              </w:rPr>
              <w:t>elamumaa kruntideks jagamine</w:t>
            </w:r>
          </w:p>
        </w:tc>
      </w:tr>
      <w:tr w:rsidR="00C648E3" w:rsidRPr="00C648E3" w14:paraId="48618648" w14:textId="77777777" w:rsidTr="00FF1315">
        <w:trPr>
          <w:trHeight w:val="660"/>
        </w:trPr>
        <w:tc>
          <w:tcPr>
            <w:tcW w:w="483" w:type="dxa"/>
            <w:tcBorders>
              <w:top w:val="nil"/>
              <w:left w:val="single" w:sz="4" w:space="0" w:color="auto"/>
              <w:bottom w:val="single" w:sz="4" w:space="0" w:color="auto"/>
              <w:right w:val="single" w:sz="4" w:space="0" w:color="auto"/>
            </w:tcBorders>
            <w:noWrap/>
            <w:hideMark/>
          </w:tcPr>
          <w:p w14:paraId="1D97E409" w14:textId="77777777" w:rsidR="00C60801" w:rsidRPr="00C648E3" w:rsidRDefault="00C60801" w:rsidP="00B22341">
            <w:pPr>
              <w:ind w:right="23"/>
              <w:jc w:val="center"/>
              <w:rPr>
                <w:szCs w:val="24"/>
              </w:rPr>
            </w:pPr>
            <w:r w:rsidRPr="00C648E3">
              <w:rPr>
                <w:szCs w:val="24"/>
              </w:rPr>
              <w:t>7</w:t>
            </w:r>
          </w:p>
        </w:tc>
        <w:tc>
          <w:tcPr>
            <w:tcW w:w="1026" w:type="dxa"/>
            <w:tcBorders>
              <w:top w:val="nil"/>
              <w:left w:val="nil"/>
              <w:bottom w:val="single" w:sz="4" w:space="0" w:color="auto"/>
              <w:right w:val="single" w:sz="4" w:space="0" w:color="auto"/>
            </w:tcBorders>
            <w:noWrap/>
            <w:hideMark/>
          </w:tcPr>
          <w:p w14:paraId="6713E9CF" w14:textId="77777777" w:rsidR="00C60801" w:rsidRPr="00C648E3" w:rsidRDefault="00C60801" w:rsidP="00B22341">
            <w:pPr>
              <w:ind w:right="23"/>
              <w:jc w:val="center"/>
              <w:rPr>
                <w:szCs w:val="24"/>
              </w:rPr>
            </w:pPr>
            <w:r w:rsidRPr="00C648E3">
              <w:rPr>
                <w:szCs w:val="24"/>
              </w:rPr>
              <w:t>DP0862</w:t>
            </w:r>
          </w:p>
        </w:tc>
        <w:tc>
          <w:tcPr>
            <w:tcW w:w="1379" w:type="dxa"/>
            <w:gridSpan w:val="2"/>
            <w:tcBorders>
              <w:top w:val="nil"/>
              <w:left w:val="nil"/>
              <w:bottom w:val="single" w:sz="4" w:space="0" w:color="auto"/>
              <w:right w:val="single" w:sz="4" w:space="0" w:color="auto"/>
            </w:tcBorders>
            <w:noWrap/>
            <w:hideMark/>
          </w:tcPr>
          <w:p w14:paraId="01FDA16A" w14:textId="77777777" w:rsidR="00C60801" w:rsidRPr="00C648E3" w:rsidRDefault="00C60801" w:rsidP="00B22341">
            <w:pPr>
              <w:ind w:right="23"/>
              <w:jc w:val="center"/>
              <w:rPr>
                <w:szCs w:val="24"/>
              </w:rPr>
            </w:pPr>
            <w:r w:rsidRPr="00C648E3">
              <w:rPr>
                <w:szCs w:val="24"/>
              </w:rPr>
              <w:t>2016.09.27.</w:t>
            </w:r>
          </w:p>
        </w:tc>
        <w:tc>
          <w:tcPr>
            <w:tcW w:w="3614" w:type="dxa"/>
            <w:gridSpan w:val="2"/>
            <w:tcBorders>
              <w:top w:val="nil"/>
              <w:left w:val="nil"/>
              <w:bottom w:val="single" w:sz="4" w:space="0" w:color="auto"/>
              <w:right w:val="single" w:sz="4" w:space="0" w:color="auto"/>
            </w:tcBorders>
            <w:hideMark/>
          </w:tcPr>
          <w:p w14:paraId="7A26129B" w14:textId="77777777" w:rsidR="00C60801" w:rsidRPr="00C648E3" w:rsidRDefault="00C60801" w:rsidP="00B22341">
            <w:pPr>
              <w:ind w:right="23"/>
              <w:rPr>
                <w:szCs w:val="24"/>
              </w:rPr>
            </w:pPr>
            <w:r w:rsidRPr="00C648E3">
              <w:rPr>
                <w:szCs w:val="24"/>
              </w:rPr>
              <w:t xml:space="preserve">Lootsi </w:t>
            </w:r>
            <w:proofErr w:type="spellStart"/>
            <w:r w:rsidRPr="00C648E3">
              <w:rPr>
                <w:szCs w:val="24"/>
              </w:rPr>
              <w:t>vkt</w:t>
            </w:r>
            <w:proofErr w:type="spellEnd"/>
            <w:r w:rsidRPr="00C648E3">
              <w:rPr>
                <w:szCs w:val="24"/>
              </w:rPr>
              <w:t xml:space="preserve"> 13, 13a ja Lootsi kinnistuste ja lähiala DP</w:t>
            </w:r>
          </w:p>
        </w:tc>
        <w:tc>
          <w:tcPr>
            <w:tcW w:w="3097" w:type="dxa"/>
            <w:tcBorders>
              <w:top w:val="nil"/>
              <w:left w:val="nil"/>
              <w:bottom w:val="single" w:sz="4" w:space="0" w:color="auto"/>
              <w:right w:val="single" w:sz="4" w:space="0" w:color="auto"/>
            </w:tcBorders>
            <w:hideMark/>
          </w:tcPr>
          <w:p w14:paraId="21A4BFDF" w14:textId="77777777" w:rsidR="00C60801" w:rsidRPr="00C648E3" w:rsidRDefault="00C60801" w:rsidP="00B22341">
            <w:pPr>
              <w:ind w:right="23"/>
              <w:rPr>
                <w:szCs w:val="24"/>
              </w:rPr>
            </w:pPr>
            <w:r w:rsidRPr="00C648E3">
              <w:rPr>
                <w:szCs w:val="24"/>
              </w:rPr>
              <w:t>2 krundi liitmine ühe üksikelamukrundi moodustamiseks</w:t>
            </w:r>
          </w:p>
        </w:tc>
      </w:tr>
      <w:tr w:rsidR="00C648E3" w:rsidRPr="00C648E3" w14:paraId="1DAF4757" w14:textId="77777777" w:rsidTr="00BF4A8A">
        <w:trPr>
          <w:trHeight w:val="389"/>
        </w:trPr>
        <w:tc>
          <w:tcPr>
            <w:tcW w:w="483" w:type="dxa"/>
            <w:tcBorders>
              <w:top w:val="nil"/>
              <w:left w:val="single" w:sz="4" w:space="0" w:color="auto"/>
              <w:bottom w:val="single" w:sz="4" w:space="0" w:color="auto"/>
              <w:right w:val="single" w:sz="4" w:space="0" w:color="auto"/>
            </w:tcBorders>
            <w:noWrap/>
            <w:hideMark/>
          </w:tcPr>
          <w:p w14:paraId="606961CE" w14:textId="77777777" w:rsidR="00C60801" w:rsidRPr="00C648E3" w:rsidRDefault="00C60801" w:rsidP="00B22341">
            <w:pPr>
              <w:ind w:right="23"/>
              <w:jc w:val="center"/>
              <w:rPr>
                <w:szCs w:val="24"/>
              </w:rPr>
            </w:pPr>
            <w:r w:rsidRPr="00C648E3">
              <w:rPr>
                <w:szCs w:val="24"/>
              </w:rPr>
              <w:t>8</w:t>
            </w:r>
          </w:p>
        </w:tc>
        <w:tc>
          <w:tcPr>
            <w:tcW w:w="1026" w:type="dxa"/>
            <w:tcBorders>
              <w:top w:val="nil"/>
              <w:left w:val="nil"/>
              <w:bottom w:val="single" w:sz="4" w:space="0" w:color="auto"/>
              <w:right w:val="single" w:sz="4" w:space="0" w:color="auto"/>
            </w:tcBorders>
            <w:noWrap/>
            <w:hideMark/>
          </w:tcPr>
          <w:p w14:paraId="45D9FA05" w14:textId="77777777" w:rsidR="00C60801" w:rsidRPr="00C648E3" w:rsidRDefault="00C60801" w:rsidP="00B22341">
            <w:pPr>
              <w:ind w:right="23"/>
              <w:jc w:val="center"/>
              <w:rPr>
                <w:szCs w:val="24"/>
              </w:rPr>
            </w:pPr>
            <w:r w:rsidRPr="00C648E3">
              <w:rPr>
                <w:szCs w:val="24"/>
              </w:rPr>
              <w:t>DP0772</w:t>
            </w:r>
          </w:p>
        </w:tc>
        <w:tc>
          <w:tcPr>
            <w:tcW w:w="1379" w:type="dxa"/>
            <w:gridSpan w:val="2"/>
            <w:tcBorders>
              <w:top w:val="nil"/>
              <w:left w:val="nil"/>
              <w:bottom w:val="single" w:sz="4" w:space="0" w:color="auto"/>
              <w:right w:val="single" w:sz="4" w:space="0" w:color="auto"/>
            </w:tcBorders>
            <w:noWrap/>
            <w:hideMark/>
          </w:tcPr>
          <w:p w14:paraId="56597804" w14:textId="77777777" w:rsidR="00C60801" w:rsidRPr="00C648E3" w:rsidRDefault="00C60801" w:rsidP="00B22341">
            <w:pPr>
              <w:ind w:right="23"/>
              <w:jc w:val="center"/>
              <w:rPr>
                <w:szCs w:val="24"/>
              </w:rPr>
            </w:pPr>
            <w:r w:rsidRPr="00C648E3">
              <w:rPr>
                <w:szCs w:val="24"/>
              </w:rPr>
              <w:t>2016.06.21.</w:t>
            </w:r>
          </w:p>
        </w:tc>
        <w:tc>
          <w:tcPr>
            <w:tcW w:w="3614" w:type="dxa"/>
            <w:gridSpan w:val="2"/>
            <w:tcBorders>
              <w:top w:val="nil"/>
              <w:left w:val="nil"/>
              <w:bottom w:val="single" w:sz="4" w:space="0" w:color="auto"/>
              <w:right w:val="single" w:sz="4" w:space="0" w:color="auto"/>
            </w:tcBorders>
            <w:hideMark/>
          </w:tcPr>
          <w:p w14:paraId="415E285D" w14:textId="77777777" w:rsidR="00C60801" w:rsidRPr="00C648E3" w:rsidRDefault="00C60801" w:rsidP="00B22341">
            <w:pPr>
              <w:ind w:right="23"/>
              <w:rPr>
                <w:szCs w:val="24"/>
              </w:rPr>
            </w:pPr>
            <w:r w:rsidRPr="00C648E3">
              <w:rPr>
                <w:szCs w:val="24"/>
              </w:rPr>
              <w:t>Kurekaela tee 1kinnistu ja lähiala DP</w:t>
            </w:r>
          </w:p>
        </w:tc>
        <w:tc>
          <w:tcPr>
            <w:tcW w:w="3097" w:type="dxa"/>
            <w:tcBorders>
              <w:top w:val="nil"/>
              <w:left w:val="nil"/>
              <w:bottom w:val="single" w:sz="4" w:space="0" w:color="auto"/>
              <w:right w:val="single" w:sz="4" w:space="0" w:color="auto"/>
            </w:tcBorders>
            <w:hideMark/>
          </w:tcPr>
          <w:p w14:paraId="543F5BBD" w14:textId="77777777" w:rsidR="00C60801" w:rsidRPr="00C648E3" w:rsidRDefault="00C60801" w:rsidP="00B22341">
            <w:pPr>
              <w:ind w:right="23"/>
              <w:rPr>
                <w:szCs w:val="24"/>
              </w:rPr>
            </w:pPr>
            <w:r w:rsidRPr="00C648E3">
              <w:rPr>
                <w:szCs w:val="24"/>
              </w:rPr>
              <w:t>jagamine 2 üksikelamukrundiks</w:t>
            </w:r>
          </w:p>
        </w:tc>
      </w:tr>
      <w:tr w:rsidR="00C648E3" w:rsidRPr="00C648E3" w14:paraId="2F2343EF" w14:textId="77777777" w:rsidTr="00BF4A8A">
        <w:trPr>
          <w:trHeight w:val="113"/>
        </w:trPr>
        <w:tc>
          <w:tcPr>
            <w:tcW w:w="483" w:type="dxa"/>
            <w:tcBorders>
              <w:top w:val="nil"/>
              <w:left w:val="single" w:sz="4" w:space="0" w:color="auto"/>
              <w:bottom w:val="single" w:sz="4" w:space="0" w:color="auto"/>
              <w:right w:val="single" w:sz="4" w:space="0" w:color="auto"/>
            </w:tcBorders>
            <w:noWrap/>
            <w:hideMark/>
          </w:tcPr>
          <w:p w14:paraId="68509ABC" w14:textId="77777777" w:rsidR="00C60801" w:rsidRPr="00C648E3" w:rsidRDefault="00C60801" w:rsidP="00B22341">
            <w:pPr>
              <w:ind w:right="23"/>
              <w:jc w:val="center"/>
              <w:rPr>
                <w:szCs w:val="24"/>
              </w:rPr>
            </w:pPr>
            <w:r w:rsidRPr="00C648E3">
              <w:rPr>
                <w:szCs w:val="24"/>
              </w:rPr>
              <w:t>9</w:t>
            </w:r>
          </w:p>
        </w:tc>
        <w:tc>
          <w:tcPr>
            <w:tcW w:w="1026" w:type="dxa"/>
            <w:tcBorders>
              <w:top w:val="nil"/>
              <w:left w:val="nil"/>
              <w:bottom w:val="single" w:sz="4" w:space="0" w:color="auto"/>
              <w:right w:val="single" w:sz="4" w:space="0" w:color="auto"/>
            </w:tcBorders>
            <w:noWrap/>
            <w:hideMark/>
          </w:tcPr>
          <w:p w14:paraId="774D1F18" w14:textId="77777777" w:rsidR="00C60801" w:rsidRPr="00C648E3" w:rsidRDefault="00C60801" w:rsidP="00B22341">
            <w:pPr>
              <w:ind w:right="23"/>
              <w:jc w:val="center"/>
              <w:rPr>
                <w:szCs w:val="24"/>
              </w:rPr>
            </w:pPr>
            <w:r w:rsidRPr="00C648E3">
              <w:rPr>
                <w:szCs w:val="24"/>
              </w:rPr>
              <w:t>DP0770</w:t>
            </w:r>
          </w:p>
        </w:tc>
        <w:tc>
          <w:tcPr>
            <w:tcW w:w="1379" w:type="dxa"/>
            <w:gridSpan w:val="2"/>
            <w:tcBorders>
              <w:top w:val="nil"/>
              <w:left w:val="nil"/>
              <w:bottom w:val="single" w:sz="4" w:space="0" w:color="auto"/>
              <w:right w:val="single" w:sz="4" w:space="0" w:color="auto"/>
            </w:tcBorders>
            <w:noWrap/>
            <w:hideMark/>
          </w:tcPr>
          <w:p w14:paraId="64AEE523" w14:textId="77777777" w:rsidR="00C60801" w:rsidRPr="00C648E3" w:rsidRDefault="00C60801" w:rsidP="00B22341">
            <w:pPr>
              <w:ind w:right="23"/>
              <w:jc w:val="center"/>
              <w:rPr>
                <w:szCs w:val="24"/>
              </w:rPr>
            </w:pPr>
            <w:r w:rsidRPr="00C648E3">
              <w:rPr>
                <w:szCs w:val="24"/>
              </w:rPr>
              <w:t>2015.10.20.</w:t>
            </w:r>
          </w:p>
        </w:tc>
        <w:tc>
          <w:tcPr>
            <w:tcW w:w="3614" w:type="dxa"/>
            <w:gridSpan w:val="2"/>
            <w:tcBorders>
              <w:top w:val="nil"/>
              <w:left w:val="nil"/>
              <w:bottom w:val="single" w:sz="4" w:space="0" w:color="auto"/>
              <w:right w:val="single" w:sz="4" w:space="0" w:color="auto"/>
            </w:tcBorders>
            <w:noWrap/>
            <w:hideMark/>
          </w:tcPr>
          <w:p w14:paraId="24994EA7" w14:textId="77777777" w:rsidR="00C60801" w:rsidRPr="00C648E3" w:rsidRDefault="00C60801" w:rsidP="00B22341">
            <w:pPr>
              <w:ind w:right="23"/>
              <w:rPr>
                <w:szCs w:val="24"/>
              </w:rPr>
            </w:pPr>
            <w:r w:rsidRPr="00C648E3">
              <w:rPr>
                <w:szCs w:val="24"/>
              </w:rPr>
              <w:t>Kurekaela tee 2, 4, 6 ja lähiala DP</w:t>
            </w:r>
          </w:p>
        </w:tc>
        <w:tc>
          <w:tcPr>
            <w:tcW w:w="3097" w:type="dxa"/>
            <w:tcBorders>
              <w:top w:val="nil"/>
              <w:left w:val="nil"/>
              <w:bottom w:val="single" w:sz="4" w:space="0" w:color="auto"/>
              <w:right w:val="single" w:sz="4" w:space="0" w:color="auto"/>
            </w:tcBorders>
            <w:noWrap/>
            <w:hideMark/>
          </w:tcPr>
          <w:p w14:paraId="286B1577" w14:textId="77777777" w:rsidR="00C60801" w:rsidRPr="00C648E3" w:rsidRDefault="00C60801" w:rsidP="00B22341">
            <w:pPr>
              <w:ind w:right="23"/>
              <w:rPr>
                <w:szCs w:val="24"/>
              </w:rPr>
            </w:pPr>
            <w:r w:rsidRPr="00C648E3">
              <w:rPr>
                <w:szCs w:val="24"/>
              </w:rPr>
              <w:t>3 uut elamukrunti</w:t>
            </w:r>
          </w:p>
        </w:tc>
      </w:tr>
      <w:tr w:rsidR="00C648E3" w:rsidRPr="00C648E3" w14:paraId="08D93130" w14:textId="77777777" w:rsidTr="00BF4A8A">
        <w:trPr>
          <w:trHeight w:val="403"/>
        </w:trPr>
        <w:tc>
          <w:tcPr>
            <w:tcW w:w="483" w:type="dxa"/>
            <w:tcBorders>
              <w:top w:val="single" w:sz="4" w:space="0" w:color="auto"/>
              <w:left w:val="single" w:sz="4" w:space="0" w:color="auto"/>
              <w:bottom w:val="single" w:sz="4" w:space="0" w:color="auto"/>
              <w:right w:val="single" w:sz="4" w:space="0" w:color="auto"/>
            </w:tcBorders>
            <w:noWrap/>
            <w:hideMark/>
          </w:tcPr>
          <w:p w14:paraId="76F1E929" w14:textId="77777777" w:rsidR="00C60801" w:rsidRPr="00C648E3" w:rsidRDefault="00C60801" w:rsidP="00B22341">
            <w:pPr>
              <w:ind w:right="23"/>
              <w:jc w:val="center"/>
              <w:rPr>
                <w:szCs w:val="24"/>
              </w:rPr>
            </w:pPr>
            <w:r w:rsidRPr="00C648E3">
              <w:rPr>
                <w:szCs w:val="24"/>
              </w:rPr>
              <w:t>10</w:t>
            </w:r>
          </w:p>
        </w:tc>
        <w:tc>
          <w:tcPr>
            <w:tcW w:w="1026" w:type="dxa"/>
            <w:tcBorders>
              <w:top w:val="single" w:sz="4" w:space="0" w:color="auto"/>
              <w:left w:val="nil"/>
              <w:bottom w:val="single" w:sz="4" w:space="0" w:color="auto"/>
              <w:right w:val="single" w:sz="4" w:space="0" w:color="auto"/>
            </w:tcBorders>
            <w:noWrap/>
            <w:hideMark/>
          </w:tcPr>
          <w:p w14:paraId="398AB2B8" w14:textId="77777777" w:rsidR="00C60801" w:rsidRPr="00C648E3" w:rsidRDefault="00C60801" w:rsidP="00B22341">
            <w:pPr>
              <w:ind w:right="23"/>
              <w:jc w:val="center"/>
              <w:rPr>
                <w:szCs w:val="24"/>
              </w:rPr>
            </w:pPr>
            <w:r w:rsidRPr="00C648E3">
              <w:rPr>
                <w:szCs w:val="24"/>
              </w:rPr>
              <w:t>DP0811</w:t>
            </w:r>
          </w:p>
        </w:tc>
        <w:tc>
          <w:tcPr>
            <w:tcW w:w="1379" w:type="dxa"/>
            <w:gridSpan w:val="2"/>
            <w:tcBorders>
              <w:top w:val="single" w:sz="4" w:space="0" w:color="auto"/>
              <w:left w:val="nil"/>
              <w:bottom w:val="single" w:sz="4" w:space="0" w:color="auto"/>
              <w:right w:val="single" w:sz="4" w:space="0" w:color="auto"/>
            </w:tcBorders>
            <w:noWrap/>
            <w:hideMark/>
          </w:tcPr>
          <w:p w14:paraId="18F71B2E" w14:textId="77777777" w:rsidR="00C60801" w:rsidRPr="00C648E3" w:rsidRDefault="00C60801" w:rsidP="00B22341">
            <w:pPr>
              <w:ind w:right="23"/>
              <w:jc w:val="center"/>
              <w:rPr>
                <w:szCs w:val="24"/>
              </w:rPr>
            </w:pPr>
            <w:r w:rsidRPr="00C648E3">
              <w:rPr>
                <w:szCs w:val="24"/>
              </w:rPr>
              <w:t>2015.09.22.</w:t>
            </w:r>
          </w:p>
        </w:tc>
        <w:tc>
          <w:tcPr>
            <w:tcW w:w="3614" w:type="dxa"/>
            <w:gridSpan w:val="2"/>
            <w:tcBorders>
              <w:top w:val="single" w:sz="4" w:space="0" w:color="auto"/>
              <w:left w:val="nil"/>
              <w:bottom w:val="single" w:sz="4" w:space="0" w:color="auto"/>
              <w:right w:val="single" w:sz="4" w:space="0" w:color="auto"/>
            </w:tcBorders>
            <w:noWrap/>
            <w:hideMark/>
          </w:tcPr>
          <w:p w14:paraId="5ADA817C" w14:textId="77777777" w:rsidR="00C60801" w:rsidRPr="00C648E3" w:rsidRDefault="00C60801" w:rsidP="00B22341">
            <w:pPr>
              <w:ind w:right="23"/>
              <w:rPr>
                <w:szCs w:val="24"/>
              </w:rPr>
            </w:pPr>
            <w:r w:rsidRPr="00C648E3">
              <w:rPr>
                <w:szCs w:val="24"/>
              </w:rPr>
              <w:t>Aaviku kinnistu ja lähiala DP</w:t>
            </w:r>
          </w:p>
        </w:tc>
        <w:tc>
          <w:tcPr>
            <w:tcW w:w="3097" w:type="dxa"/>
            <w:tcBorders>
              <w:top w:val="single" w:sz="4" w:space="0" w:color="auto"/>
              <w:left w:val="nil"/>
              <w:bottom w:val="single" w:sz="4" w:space="0" w:color="auto"/>
              <w:right w:val="single" w:sz="4" w:space="0" w:color="auto"/>
            </w:tcBorders>
            <w:hideMark/>
          </w:tcPr>
          <w:p w14:paraId="0BA660B8" w14:textId="77777777" w:rsidR="00C60801" w:rsidRPr="00C648E3" w:rsidRDefault="00C60801" w:rsidP="00B22341">
            <w:pPr>
              <w:ind w:right="23"/>
              <w:rPr>
                <w:szCs w:val="24"/>
              </w:rPr>
            </w:pPr>
            <w:r w:rsidRPr="00C648E3">
              <w:rPr>
                <w:szCs w:val="24"/>
              </w:rPr>
              <w:t>elamumaa kruntide moodustamine</w:t>
            </w:r>
          </w:p>
        </w:tc>
      </w:tr>
      <w:tr w:rsidR="00C648E3" w:rsidRPr="00C648E3" w14:paraId="6F853CA6" w14:textId="77777777" w:rsidTr="00BF4A8A">
        <w:trPr>
          <w:trHeight w:val="355"/>
        </w:trPr>
        <w:tc>
          <w:tcPr>
            <w:tcW w:w="483" w:type="dxa"/>
            <w:tcBorders>
              <w:top w:val="single" w:sz="4" w:space="0" w:color="auto"/>
              <w:left w:val="single" w:sz="4" w:space="0" w:color="auto"/>
              <w:bottom w:val="single" w:sz="4" w:space="0" w:color="auto"/>
              <w:right w:val="single" w:sz="4" w:space="0" w:color="auto"/>
            </w:tcBorders>
            <w:noWrap/>
            <w:hideMark/>
          </w:tcPr>
          <w:p w14:paraId="0F40B6B6" w14:textId="77777777" w:rsidR="00C60801" w:rsidRPr="00C648E3" w:rsidRDefault="00C60801" w:rsidP="00B22341">
            <w:pPr>
              <w:ind w:right="23"/>
              <w:jc w:val="center"/>
              <w:rPr>
                <w:szCs w:val="24"/>
              </w:rPr>
            </w:pPr>
            <w:r w:rsidRPr="00C648E3">
              <w:rPr>
                <w:szCs w:val="24"/>
              </w:rPr>
              <w:t>11</w:t>
            </w:r>
          </w:p>
        </w:tc>
        <w:tc>
          <w:tcPr>
            <w:tcW w:w="1026" w:type="dxa"/>
            <w:tcBorders>
              <w:top w:val="single" w:sz="4" w:space="0" w:color="auto"/>
              <w:left w:val="nil"/>
              <w:bottom w:val="single" w:sz="4" w:space="0" w:color="auto"/>
              <w:right w:val="single" w:sz="4" w:space="0" w:color="auto"/>
            </w:tcBorders>
            <w:noWrap/>
            <w:hideMark/>
          </w:tcPr>
          <w:p w14:paraId="40AE2767" w14:textId="77777777" w:rsidR="00C60801" w:rsidRPr="00C648E3" w:rsidRDefault="00C60801" w:rsidP="00B22341">
            <w:pPr>
              <w:ind w:right="23"/>
              <w:jc w:val="center"/>
              <w:rPr>
                <w:szCs w:val="24"/>
              </w:rPr>
            </w:pPr>
            <w:r w:rsidRPr="00C648E3">
              <w:rPr>
                <w:szCs w:val="24"/>
              </w:rPr>
              <w:t>DP0775</w:t>
            </w:r>
          </w:p>
        </w:tc>
        <w:tc>
          <w:tcPr>
            <w:tcW w:w="1379" w:type="dxa"/>
            <w:gridSpan w:val="2"/>
            <w:tcBorders>
              <w:top w:val="single" w:sz="4" w:space="0" w:color="auto"/>
              <w:left w:val="nil"/>
              <w:bottom w:val="single" w:sz="4" w:space="0" w:color="auto"/>
              <w:right w:val="single" w:sz="4" w:space="0" w:color="auto"/>
            </w:tcBorders>
            <w:noWrap/>
            <w:hideMark/>
          </w:tcPr>
          <w:p w14:paraId="742A789A" w14:textId="77777777" w:rsidR="00C60801" w:rsidRPr="00C648E3" w:rsidRDefault="00C60801" w:rsidP="00B22341">
            <w:pPr>
              <w:ind w:right="23"/>
              <w:jc w:val="center"/>
              <w:rPr>
                <w:szCs w:val="24"/>
              </w:rPr>
            </w:pPr>
            <w:r w:rsidRPr="00C648E3">
              <w:rPr>
                <w:szCs w:val="24"/>
              </w:rPr>
              <w:t>2014.06.25.</w:t>
            </w:r>
          </w:p>
        </w:tc>
        <w:tc>
          <w:tcPr>
            <w:tcW w:w="3614" w:type="dxa"/>
            <w:gridSpan w:val="2"/>
            <w:tcBorders>
              <w:top w:val="single" w:sz="4" w:space="0" w:color="auto"/>
              <w:left w:val="nil"/>
              <w:bottom w:val="single" w:sz="4" w:space="0" w:color="auto"/>
              <w:right w:val="single" w:sz="4" w:space="0" w:color="auto"/>
            </w:tcBorders>
            <w:noWrap/>
            <w:hideMark/>
          </w:tcPr>
          <w:p w14:paraId="1C619226" w14:textId="77777777" w:rsidR="00C60801" w:rsidRPr="00C648E3" w:rsidRDefault="00C60801" w:rsidP="00B22341">
            <w:pPr>
              <w:ind w:right="23"/>
              <w:rPr>
                <w:szCs w:val="24"/>
              </w:rPr>
            </w:pPr>
            <w:r w:rsidRPr="00C648E3">
              <w:rPr>
                <w:szCs w:val="24"/>
              </w:rPr>
              <w:t>Jõekalda kinnistu ja lähiala DP</w:t>
            </w:r>
          </w:p>
        </w:tc>
        <w:tc>
          <w:tcPr>
            <w:tcW w:w="3097" w:type="dxa"/>
            <w:tcBorders>
              <w:top w:val="single" w:sz="4" w:space="0" w:color="auto"/>
              <w:left w:val="nil"/>
              <w:bottom w:val="single" w:sz="4" w:space="0" w:color="auto"/>
              <w:right w:val="single" w:sz="4" w:space="0" w:color="auto"/>
            </w:tcBorders>
            <w:hideMark/>
          </w:tcPr>
          <w:p w14:paraId="66308C5A" w14:textId="77777777" w:rsidR="00C60801" w:rsidRPr="00C648E3" w:rsidRDefault="00C60801" w:rsidP="00B22341">
            <w:pPr>
              <w:ind w:right="23"/>
              <w:rPr>
                <w:szCs w:val="24"/>
              </w:rPr>
            </w:pPr>
            <w:r w:rsidRPr="00C648E3">
              <w:rPr>
                <w:szCs w:val="24"/>
              </w:rPr>
              <w:t>1 üksikelamu ja 1 maatulundusmaa krunt</w:t>
            </w:r>
          </w:p>
        </w:tc>
      </w:tr>
      <w:tr w:rsidR="00C648E3" w:rsidRPr="00C648E3" w14:paraId="24A373D9" w14:textId="77777777" w:rsidTr="00BF4A8A">
        <w:trPr>
          <w:trHeight w:val="463"/>
        </w:trPr>
        <w:tc>
          <w:tcPr>
            <w:tcW w:w="483" w:type="dxa"/>
            <w:tcBorders>
              <w:top w:val="nil"/>
              <w:left w:val="single" w:sz="4" w:space="0" w:color="auto"/>
              <w:bottom w:val="single" w:sz="4" w:space="0" w:color="auto"/>
              <w:right w:val="single" w:sz="4" w:space="0" w:color="auto"/>
            </w:tcBorders>
            <w:noWrap/>
            <w:hideMark/>
          </w:tcPr>
          <w:p w14:paraId="657491FB" w14:textId="77777777" w:rsidR="00C60801" w:rsidRPr="00C648E3" w:rsidRDefault="00C60801" w:rsidP="00B22341">
            <w:pPr>
              <w:ind w:right="23"/>
              <w:jc w:val="center"/>
              <w:rPr>
                <w:szCs w:val="24"/>
              </w:rPr>
            </w:pPr>
            <w:r w:rsidRPr="00C648E3">
              <w:rPr>
                <w:szCs w:val="24"/>
              </w:rPr>
              <w:t>12</w:t>
            </w:r>
          </w:p>
        </w:tc>
        <w:tc>
          <w:tcPr>
            <w:tcW w:w="1026" w:type="dxa"/>
            <w:tcBorders>
              <w:top w:val="nil"/>
              <w:left w:val="nil"/>
              <w:bottom w:val="single" w:sz="4" w:space="0" w:color="auto"/>
              <w:right w:val="single" w:sz="4" w:space="0" w:color="auto"/>
            </w:tcBorders>
            <w:noWrap/>
            <w:hideMark/>
          </w:tcPr>
          <w:p w14:paraId="441136C1" w14:textId="77777777" w:rsidR="00C60801" w:rsidRPr="00C648E3" w:rsidRDefault="00C60801" w:rsidP="00B22341">
            <w:pPr>
              <w:ind w:right="23"/>
              <w:jc w:val="center"/>
              <w:rPr>
                <w:szCs w:val="24"/>
              </w:rPr>
            </w:pPr>
            <w:r w:rsidRPr="00C648E3">
              <w:rPr>
                <w:szCs w:val="24"/>
              </w:rPr>
              <w:t>DP0683</w:t>
            </w:r>
          </w:p>
        </w:tc>
        <w:tc>
          <w:tcPr>
            <w:tcW w:w="1379" w:type="dxa"/>
            <w:gridSpan w:val="2"/>
            <w:tcBorders>
              <w:top w:val="nil"/>
              <w:left w:val="nil"/>
              <w:bottom w:val="single" w:sz="4" w:space="0" w:color="auto"/>
              <w:right w:val="single" w:sz="4" w:space="0" w:color="auto"/>
            </w:tcBorders>
            <w:noWrap/>
            <w:hideMark/>
          </w:tcPr>
          <w:p w14:paraId="636E6B85" w14:textId="77777777" w:rsidR="00C60801" w:rsidRPr="00C648E3" w:rsidRDefault="00C60801" w:rsidP="00B22341">
            <w:pPr>
              <w:ind w:right="23"/>
              <w:jc w:val="center"/>
              <w:rPr>
                <w:szCs w:val="24"/>
              </w:rPr>
            </w:pPr>
            <w:r w:rsidRPr="00C648E3">
              <w:rPr>
                <w:szCs w:val="24"/>
              </w:rPr>
              <w:t>2014.06.25.</w:t>
            </w:r>
          </w:p>
        </w:tc>
        <w:tc>
          <w:tcPr>
            <w:tcW w:w="3614" w:type="dxa"/>
            <w:gridSpan w:val="2"/>
            <w:tcBorders>
              <w:top w:val="nil"/>
              <w:left w:val="nil"/>
              <w:bottom w:val="single" w:sz="4" w:space="0" w:color="auto"/>
              <w:right w:val="single" w:sz="4" w:space="0" w:color="auto"/>
            </w:tcBorders>
            <w:noWrap/>
            <w:hideMark/>
          </w:tcPr>
          <w:p w14:paraId="1E1FAC41" w14:textId="77777777" w:rsidR="00C60801" w:rsidRPr="00C648E3" w:rsidRDefault="00C60801" w:rsidP="00B22341">
            <w:pPr>
              <w:ind w:right="23"/>
              <w:rPr>
                <w:szCs w:val="24"/>
              </w:rPr>
            </w:pPr>
            <w:proofErr w:type="spellStart"/>
            <w:r w:rsidRPr="00C648E3">
              <w:rPr>
                <w:szCs w:val="24"/>
              </w:rPr>
              <w:t>Lõolapõllu</w:t>
            </w:r>
            <w:proofErr w:type="spellEnd"/>
            <w:r w:rsidRPr="00C648E3">
              <w:rPr>
                <w:szCs w:val="24"/>
              </w:rPr>
              <w:t xml:space="preserve"> kinnistu ja lähiala DP</w:t>
            </w:r>
          </w:p>
        </w:tc>
        <w:tc>
          <w:tcPr>
            <w:tcW w:w="3097" w:type="dxa"/>
            <w:tcBorders>
              <w:top w:val="nil"/>
              <w:left w:val="nil"/>
              <w:bottom w:val="single" w:sz="4" w:space="0" w:color="auto"/>
              <w:right w:val="single" w:sz="4" w:space="0" w:color="auto"/>
            </w:tcBorders>
            <w:hideMark/>
          </w:tcPr>
          <w:p w14:paraId="401FF269" w14:textId="77777777" w:rsidR="00C60801" w:rsidRPr="00C648E3" w:rsidRDefault="00C60801" w:rsidP="00B22341">
            <w:pPr>
              <w:ind w:right="23"/>
              <w:rPr>
                <w:szCs w:val="24"/>
              </w:rPr>
            </w:pPr>
            <w:r w:rsidRPr="00C648E3">
              <w:rPr>
                <w:szCs w:val="24"/>
              </w:rPr>
              <w:t>kuni 5 ühepereelamu krunti hajaasustuse põhimõttel</w:t>
            </w:r>
          </w:p>
        </w:tc>
      </w:tr>
      <w:tr w:rsidR="00C648E3" w:rsidRPr="00C648E3" w14:paraId="5F21627C" w14:textId="77777777" w:rsidTr="00BF4A8A">
        <w:trPr>
          <w:trHeight w:val="415"/>
        </w:trPr>
        <w:tc>
          <w:tcPr>
            <w:tcW w:w="483" w:type="dxa"/>
            <w:tcBorders>
              <w:top w:val="nil"/>
              <w:left w:val="single" w:sz="4" w:space="0" w:color="auto"/>
              <w:bottom w:val="single" w:sz="4" w:space="0" w:color="auto"/>
              <w:right w:val="single" w:sz="4" w:space="0" w:color="auto"/>
            </w:tcBorders>
            <w:noWrap/>
            <w:hideMark/>
          </w:tcPr>
          <w:p w14:paraId="2DA00D2C" w14:textId="77777777" w:rsidR="00C60801" w:rsidRPr="00C648E3" w:rsidRDefault="00C60801" w:rsidP="00B22341">
            <w:pPr>
              <w:ind w:right="23"/>
              <w:jc w:val="center"/>
              <w:rPr>
                <w:szCs w:val="24"/>
              </w:rPr>
            </w:pPr>
            <w:r w:rsidRPr="00C648E3">
              <w:rPr>
                <w:szCs w:val="24"/>
              </w:rPr>
              <w:t>13</w:t>
            </w:r>
          </w:p>
        </w:tc>
        <w:tc>
          <w:tcPr>
            <w:tcW w:w="1026" w:type="dxa"/>
            <w:tcBorders>
              <w:top w:val="nil"/>
              <w:left w:val="nil"/>
              <w:bottom w:val="single" w:sz="4" w:space="0" w:color="auto"/>
              <w:right w:val="single" w:sz="4" w:space="0" w:color="auto"/>
            </w:tcBorders>
            <w:noWrap/>
            <w:hideMark/>
          </w:tcPr>
          <w:p w14:paraId="70261371" w14:textId="77777777" w:rsidR="00C60801" w:rsidRPr="00C648E3" w:rsidRDefault="00C60801" w:rsidP="00B22341">
            <w:pPr>
              <w:ind w:right="23"/>
              <w:jc w:val="center"/>
              <w:rPr>
                <w:szCs w:val="24"/>
              </w:rPr>
            </w:pPr>
            <w:r w:rsidRPr="00C648E3">
              <w:rPr>
                <w:szCs w:val="24"/>
              </w:rPr>
              <w:t>DP0686</w:t>
            </w:r>
          </w:p>
        </w:tc>
        <w:tc>
          <w:tcPr>
            <w:tcW w:w="1379" w:type="dxa"/>
            <w:gridSpan w:val="2"/>
            <w:tcBorders>
              <w:top w:val="nil"/>
              <w:left w:val="nil"/>
              <w:bottom w:val="single" w:sz="4" w:space="0" w:color="auto"/>
              <w:right w:val="single" w:sz="4" w:space="0" w:color="auto"/>
            </w:tcBorders>
            <w:noWrap/>
            <w:hideMark/>
          </w:tcPr>
          <w:p w14:paraId="7FC4DAAC" w14:textId="77777777" w:rsidR="00C60801" w:rsidRPr="00C648E3" w:rsidRDefault="00C60801" w:rsidP="00B22341">
            <w:pPr>
              <w:ind w:right="23"/>
              <w:jc w:val="center"/>
              <w:rPr>
                <w:szCs w:val="24"/>
              </w:rPr>
            </w:pPr>
            <w:r w:rsidRPr="00C648E3">
              <w:rPr>
                <w:szCs w:val="24"/>
              </w:rPr>
              <w:t>2013.10.22.</w:t>
            </w:r>
          </w:p>
        </w:tc>
        <w:tc>
          <w:tcPr>
            <w:tcW w:w="3614" w:type="dxa"/>
            <w:gridSpan w:val="2"/>
            <w:tcBorders>
              <w:top w:val="nil"/>
              <w:left w:val="nil"/>
              <w:bottom w:val="single" w:sz="4" w:space="0" w:color="auto"/>
              <w:right w:val="single" w:sz="4" w:space="0" w:color="auto"/>
            </w:tcBorders>
            <w:noWrap/>
            <w:hideMark/>
          </w:tcPr>
          <w:p w14:paraId="3E05E5CE" w14:textId="77777777" w:rsidR="00C60801" w:rsidRPr="00C648E3" w:rsidRDefault="00C60801" w:rsidP="00B22341">
            <w:pPr>
              <w:ind w:right="23"/>
              <w:rPr>
                <w:szCs w:val="24"/>
              </w:rPr>
            </w:pPr>
            <w:proofErr w:type="spellStart"/>
            <w:r w:rsidRPr="00C648E3">
              <w:rPr>
                <w:szCs w:val="24"/>
              </w:rPr>
              <w:t>Sookarla</w:t>
            </w:r>
            <w:proofErr w:type="spellEnd"/>
            <w:r w:rsidRPr="00C648E3">
              <w:rPr>
                <w:szCs w:val="24"/>
              </w:rPr>
              <w:t xml:space="preserve"> kinnistu ja lähiala DP</w:t>
            </w:r>
          </w:p>
        </w:tc>
        <w:tc>
          <w:tcPr>
            <w:tcW w:w="3097" w:type="dxa"/>
            <w:tcBorders>
              <w:top w:val="nil"/>
              <w:left w:val="nil"/>
              <w:bottom w:val="single" w:sz="4" w:space="0" w:color="auto"/>
              <w:right w:val="single" w:sz="4" w:space="0" w:color="auto"/>
            </w:tcBorders>
            <w:hideMark/>
          </w:tcPr>
          <w:p w14:paraId="034DEA47" w14:textId="77777777" w:rsidR="00C60801" w:rsidRPr="00C648E3" w:rsidRDefault="00C60801" w:rsidP="00B22341">
            <w:pPr>
              <w:ind w:right="23"/>
              <w:rPr>
                <w:szCs w:val="24"/>
              </w:rPr>
            </w:pPr>
            <w:r w:rsidRPr="00C648E3">
              <w:rPr>
                <w:szCs w:val="24"/>
              </w:rPr>
              <w:t>jagada 2-ks elamumaa ja 2-ks üldmaa krundiks</w:t>
            </w:r>
          </w:p>
        </w:tc>
      </w:tr>
      <w:tr w:rsidR="00C648E3" w:rsidRPr="00C648E3" w14:paraId="01506945" w14:textId="77777777" w:rsidTr="00BF4A8A">
        <w:trPr>
          <w:trHeight w:val="239"/>
        </w:trPr>
        <w:tc>
          <w:tcPr>
            <w:tcW w:w="483" w:type="dxa"/>
            <w:tcBorders>
              <w:top w:val="nil"/>
              <w:left w:val="single" w:sz="4" w:space="0" w:color="auto"/>
              <w:bottom w:val="single" w:sz="4" w:space="0" w:color="auto"/>
              <w:right w:val="single" w:sz="4" w:space="0" w:color="auto"/>
            </w:tcBorders>
            <w:noWrap/>
            <w:hideMark/>
          </w:tcPr>
          <w:p w14:paraId="1ECC0DD6" w14:textId="77777777" w:rsidR="00C60801" w:rsidRPr="00C648E3" w:rsidRDefault="00C60801" w:rsidP="00B22341">
            <w:pPr>
              <w:ind w:right="23"/>
              <w:jc w:val="center"/>
              <w:rPr>
                <w:szCs w:val="24"/>
              </w:rPr>
            </w:pPr>
            <w:r w:rsidRPr="00C648E3">
              <w:rPr>
                <w:szCs w:val="24"/>
              </w:rPr>
              <w:t>14</w:t>
            </w:r>
          </w:p>
        </w:tc>
        <w:tc>
          <w:tcPr>
            <w:tcW w:w="1026" w:type="dxa"/>
            <w:tcBorders>
              <w:top w:val="nil"/>
              <w:left w:val="nil"/>
              <w:bottom w:val="single" w:sz="4" w:space="0" w:color="auto"/>
              <w:right w:val="single" w:sz="4" w:space="0" w:color="auto"/>
            </w:tcBorders>
            <w:noWrap/>
            <w:hideMark/>
          </w:tcPr>
          <w:p w14:paraId="153B8C9B" w14:textId="77777777" w:rsidR="00C60801" w:rsidRPr="00C648E3" w:rsidRDefault="00C60801" w:rsidP="00B22341">
            <w:pPr>
              <w:ind w:right="23"/>
              <w:jc w:val="center"/>
              <w:rPr>
                <w:szCs w:val="24"/>
              </w:rPr>
            </w:pPr>
            <w:r w:rsidRPr="00C648E3">
              <w:rPr>
                <w:szCs w:val="24"/>
              </w:rPr>
              <w:t>DP0538</w:t>
            </w:r>
          </w:p>
        </w:tc>
        <w:tc>
          <w:tcPr>
            <w:tcW w:w="1379" w:type="dxa"/>
            <w:gridSpan w:val="2"/>
            <w:tcBorders>
              <w:top w:val="nil"/>
              <w:left w:val="nil"/>
              <w:bottom w:val="single" w:sz="4" w:space="0" w:color="auto"/>
              <w:right w:val="single" w:sz="4" w:space="0" w:color="auto"/>
            </w:tcBorders>
            <w:noWrap/>
            <w:hideMark/>
          </w:tcPr>
          <w:p w14:paraId="288DE330" w14:textId="77777777" w:rsidR="00C60801" w:rsidRPr="00C648E3" w:rsidRDefault="00C60801" w:rsidP="00B22341">
            <w:pPr>
              <w:ind w:right="23"/>
              <w:jc w:val="center"/>
              <w:rPr>
                <w:szCs w:val="24"/>
              </w:rPr>
            </w:pPr>
            <w:r w:rsidRPr="00C648E3">
              <w:rPr>
                <w:szCs w:val="24"/>
              </w:rPr>
              <w:t>2009.12.15.</w:t>
            </w:r>
          </w:p>
        </w:tc>
        <w:tc>
          <w:tcPr>
            <w:tcW w:w="3614" w:type="dxa"/>
            <w:gridSpan w:val="2"/>
            <w:tcBorders>
              <w:top w:val="nil"/>
              <w:left w:val="nil"/>
              <w:bottom w:val="single" w:sz="4" w:space="0" w:color="auto"/>
              <w:right w:val="single" w:sz="4" w:space="0" w:color="auto"/>
            </w:tcBorders>
            <w:noWrap/>
            <w:hideMark/>
          </w:tcPr>
          <w:p w14:paraId="665169D9" w14:textId="77777777" w:rsidR="00C60801" w:rsidRPr="00C648E3" w:rsidRDefault="00C60801" w:rsidP="00B22341">
            <w:pPr>
              <w:ind w:right="23"/>
              <w:rPr>
                <w:szCs w:val="24"/>
              </w:rPr>
            </w:pPr>
            <w:r w:rsidRPr="00C648E3">
              <w:rPr>
                <w:szCs w:val="24"/>
              </w:rPr>
              <w:t>Kangilaski 28 kinnistu DP</w:t>
            </w:r>
          </w:p>
        </w:tc>
        <w:tc>
          <w:tcPr>
            <w:tcW w:w="3097" w:type="dxa"/>
            <w:tcBorders>
              <w:top w:val="nil"/>
              <w:left w:val="nil"/>
              <w:bottom w:val="single" w:sz="4" w:space="0" w:color="auto"/>
              <w:right w:val="single" w:sz="4" w:space="0" w:color="auto"/>
            </w:tcBorders>
            <w:noWrap/>
            <w:hideMark/>
          </w:tcPr>
          <w:p w14:paraId="5C5699A0" w14:textId="77777777" w:rsidR="00C60801" w:rsidRPr="00C648E3" w:rsidRDefault="00C60801" w:rsidP="00B22341">
            <w:pPr>
              <w:ind w:right="23"/>
              <w:rPr>
                <w:szCs w:val="24"/>
              </w:rPr>
            </w:pPr>
            <w:r w:rsidRPr="00C648E3">
              <w:rPr>
                <w:szCs w:val="24"/>
              </w:rPr>
              <w:t>elamumaa ja üldmaa</w:t>
            </w:r>
          </w:p>
        </w:tc>
      </w:tr>
      <w:tr w:rsidR="00C648E3" w:rsidRPr="00C648E3" w14:paraId="438E69C2" w14:textId="77777777" w:rsidTr="00BF4A8A">
        <w:trPr>
          <w:trHeight w:val="485"/>
        </w:trPr>
        <w:tc>
          <w:tcPr>
            <w:tcW w:w="483" w:type="dxa"/>
            <w:tcBorders>
              <w:top w:val="nil"/>
              <w:left w:val="single" w:sz="4" w:space="0" w:color="auto"/>
              <w:bottom w:val="single" w:sz="4" w:space="0" w:color="auto"/>
              <w:right w:val="single" w:sz="4" w:space="0" w:color="auto"/>
            </w:tcBorders>
            <w:noWrap/>
            <w:hideMark/>
          </w:tcPr>
          <w:p w14:paraId="04E31CE4" w14:textId="77777777" w:rsidR="00C60801" w:rsidRPr="00C648E3" w:rsidRDefault="00C60801" w:rsidP="00B22341">
            <w:pPr>
              <w:ind w:right="23"/>
              <w:jc w:val="center"/>
              <w:rPr>
                <w:szCs w:val="24"/>
              </w:rPr>
            </w:pPr>
            <w:r w:rsidRPr="00C648E3">
              <w:rPr>
                <w:szCs w:val="24"/>
              </w:rPr>
              <w:t>15</w:t>
            </w:r>
          </w:p>
        </w:tc>
        <w:tc>
          <w:tcPr>
            <w:tcW w:w="1026" w:type="dxa"/>
            <w:tcBorders>
              <w:top w:val="nil"/>
              <w:left w:val="nil"/>
              <w:bottom w:val="single" w:sz="4" w:space="0" w:color="auto"/>
              <w:right w:val="single" w:sz="4" w:space="0" w:color="auto"/>
            </w:tcBorders>
            <w:noWrap/>
            <w:hideMark/>
          </w:tcPr>
          <w:p w14:paraId="17D7F960" w14:textId="77777777" w:rsidR="00C60801" w:rsidRPr="00C648E3" w:rsidRDefault="00C60801" w:rsidP="00B22341">
            <w:pPr>
              <w:ind w:right="23"/>
              <w:jc w:val="center"/>
              <w:rPr>
                <w:szCs w:val="24"/>
              </w:rPr>
            </w:pPr>
            <w:r w:rsidRPr="00C648E3">
              <w:rPr>
                <w:szCs w:val="24"/>
              </w:rPr>
              <w:t>DP0646</w:t>
            </w:r>
          </w:p>
        </w:tc>
        <w:tc>
          <w:tcPr>
            <w:tcW w:w="1379" w:type="dxa"/>
            <w:gridSpan w:val="2"/>
            <w:tcBorders>
              <w:top w:val="nil"/>
              <w:left w:val="nil"/>
              <w:bottom w:val="single" w:sz="4" w:space="0" w:color="auto"/>
              <w:right w:val="single" w:sz="4" w:space="0" w:color="auto"/>
            </w:tcBorders>
            <w:noWrap/>
            <w:hideMark/>
          </w:tcPr>
          <w:p w14:paraId="53868CBB" w14:textId="77777777" w:rsidR="00C60801" w:rsidRPr="00C648E3" w:rsidRDefault="00C60801" w:rsidP="00B22341">
            <w:pPr>
              <w:ind w:right="23"/>
              <w:jc w:val="center"/>
              <w:rPr>
                <w:szCs w:val="24"/>
              </w:rPr>
            </w:pPr>
            <w:r w:rsidRPr="00C648E3">
              <w:rPr>
                <w:szCs w:val="24"/>
              </w:rPr>
              <w:t>2009.11.10.</w:t>
            </w:r>
          </w:p>
        </w:tc>
        <w:tc>
          <w:tcPr>
            <w:tcW w:w="3614" w:type="dxa"/>
            <w:gridSpan w:val="2"/>
            <w:tcBorders>
              <w:top w:val="nil"/>
              <w:left w:val="nil"/>
              <w:bottom w:val="single" w:sz="4" w:space="0" w:color="auto"/>
              <w:right w:val="single" w:sz="4" w:space="0" w:color="auto"/>
            </w:tcBorders>
            <w:hideMark/>
          </w:tcPr>
          <w:p w14:paraId="6BD1CCFC" w14:textId="77777777" w:rsidR="00C60801" w:rsidRPr="00C648E3" w:rsidRDefault="00C60801" w:rsidP="00B22341">
            <w:pPr>
              <w:ind w:right="23"/>
              <w:rPr>
                <w:szCs w:val="24"/>
              </w:rPr>
            </w:pPr>
            <w:r w:rsidRPr="00C648E3">
              <w:rPr>
                <w:szCs w:val="24"/>
              </w:rPr>
              <w:t>Lootsi tee 11a ja Kurekaela tee 1 kinnistute ja lähiala DP</w:t>
            </w:r>
          </w:p>
        </w:tc>
        <w:tc>
          <w:tcPr>
            <w:tcW w:w="3097" w:type="dxa"/>
            <w:tcBorders>
              <w:top w:val="nil"/>
              <w:left w:val="nil"/>
              <w:bottom w:val="single" w:sz="4" w:space="0" w:color="auto"/>
              <w:right w:val="single" w:sz="4" w:space="0" w:color="auto"/>
            </w:tcBorders>
            <w:hideMark/>
          </w:tcPr>
          <w:p w14:paraId="6AB1D6E8" w14:textId="77777777" w:rsidR="00C60801" w:rsidRPr="00C648E3" w:rsidRDefault="00C60801" w:rsidP="00B22341">
            <w:pPr>
              <w:ind w:right="23"/>
              <w:rPr>
                <w:szCs w:val="24"/>
              </w:rPr>
            </w:pPr>
            <w:r w:rsidRPr="00C648E3">
              <w:rPr>
                <w:szCs w:val="24"/>
              </w:rPr>
              <w:t>ehitusõiguse muutmine kahel kinnistul</w:t>
            </w:r>
          </w:p>
        </w:tc>
      </w:tr>
      <w:tr w:rsidR="00C648E3" w:rsidRPr="00C648E3" w14:paraId="006ED363" w14:textId="77777777" w:rsidTr="00BF4A8A">
        <w:trPr>
          <w:trHeight w:val="451"/>
        </w:trPr>
        <w:tc>
          <w:tcPr>
            <w:tcW w:w="483" w:type="dxa"/>
            <w:tcBorders>
              <w:top w:val="nil"/>
              <w:left w:val="single" w:sz="4" w:space="0" w:color="auto"/>
              <w:bottom w:val="single" w:sz="4" w:space="0" w:color="auto"/>
              <w:right w:val="single" w:sz="4" w:space="0" w:color="auto"/>
            </w:tcBorders>
            <w:noWrap/>
            <w:hideMark/>
          </w:tcPr>
          <w:p w14:paraId="497C0B65" w14:textId="77777777" w:rsidR="00C60801" w:rsidRPr="00C648E3" w:rsidRDefault="00C60801" w:rsidP="00B22341">
            <w:pPr>
              <w:ind w:right="23"/>
              <w:jc w:val="center"/>
              <w:rPr>
                <w:szCs w:val="24"/>
              </w:rPr>
            </w:pPr>
            <w:r w:rsidRPr="00C648E3">
              <w:rPr>
                <w:szCs w:val="24"/>
              </w:rPr>
              <w:t>16</w:t>
            </w:r>
          </w:p>
        </w:tc>
        <w:tc>
          <w:tcPr>
            <w:tcW w:w="1026" w:type="dxa"/>
            <w:tcBorders>
              <w:top w:val="nil"/>
              <w:left w:val="nil"/>
              <w:bottom w:val="single" w:sz="4" w:space="0" w:color="auto"/>
              <w:right w:val="single" w:sz="4" w:space="0" w:color="auto"/>
            </w:tcBorders>
            <w:noWrap/>
            <w:hideMark/>
          </w:tcPr>
          <w:p w14:paraId="36CE0C51" w14:textId="77777777" w:rsidR="00C60801" w:rsidRPr="00C648E3" w:rsidRDefault="00C60801" w:rsidP="00B22341">
            <w:pPr>
              <w:ind w:right="23"/>
              <w:jc w:val="center"/>
              <w:rPr>
                <w:szCs w:val="24"/>
              </w:rPr>
            </w:pPr>
            <w:r w:rsidRPr="00C648E3">
              <w:rPr>
                <w:szCs w:val="24"/>
              </w:rPr>
              <w:t>DP0596</w:t>
            </w:r>
          </w:p>
        </w:tc>
        <w:tc>
          <w:tcPr>
            <w:tcW w:w="1379" w:type="dxa"/>
            <w:gridSpan w:val="2"/>
            <w:tcBorders>
              <w:top w:val="nil"/>
              <w:left w:val="nil"/>
              <w:bottom w:val="single" w:sz="4" w:space="0" w:color="auto"/>
              <w:right w:val="single" w:sz="4" w:space="0" w:color="auto"/>
            </w:tcBorders>
            <w:noWrap/>
            <w:hideMark/>
          </w:tcPr>
          <w:p w14:paraId="19BB451D" w14:textId="77777777" w:rsidR="00C60801" w:rsidRPr="00C648E3" w:rsidRDefault="00C60801" w:rsidP="00B22341">
            <w:pPr>
              <w:ind w:right="23"/>
              <w:jc w:val="center"/>
              <w:rPr>
                <w:szCs w:val="24"/>
              </w:rPr>
            </w:pPr>
            <w:r w:rsidRPr="00C648E3">
              <w:rPr>
                <w:szCs w:val="24"/>
              </w:rPr>
              <w:t>2009.08.11.</w:t>
            </w:r>
          </w:p>
        </w:tc>
        <w:tc>
          <w:tcPr>
            <w:tcW w:w="3614" w:type="dxa"/>
            <w:gridSpan w:val="2"/>
            <w:tcBorders>
              <w:top w:val="nil"/>
              <w:left w:val="nil"/>
              <w:bottom w:val="single" w:sz="4" w:space="0" w:color="auto"/>
              <w:right w:val="single" w:sz="4" w:space="0" w:color="auto"/>
            </w:tcBorders>
            <w:noWrap/>
            <w:hideMark/>
          </w:tcPr>
          <w:p w14:paraId="40571A2A" w14:textId="77777777" w:rsidR="00C60801" w:rsidRPr="00C648E3" w:rsidRDefault="00C60801" w:rsidP="00B22341">
            <w:pPr>
              <w:ind w:right="23"/>
              <w:rPr>
                <w:szCs w:val="24"/>
              </w:rPr>
            </w:pPr>
            <w:r w:rsidRPr="00C648E3">
              <w:rPr>
                <w:szCs w:val="24"/>
              </w:rPr>
              <w:t>Näkinurga kinnistu ja lähiala DP</w:t>
            </w:r>
          </w:p>
        </w:tc>
        <w:tc>
          <w:tcPr>
            <w:tcW w:w="3097" w:type="dxa"/>
            <w:tcBorders>
              <w:top w:val="nil"/>
              <w:left w:val="nil"/>
              <w:bottom w:val="single" w:sz="4" w:space="0" w:color="auto"/>
              <w:right w:val="single" w:sz="4" w:space="0" w:color="auto"/>
            </w:tcBorders>
            <w:hideMark/>
          </w:tcPr>
          <w:p w14:paraId="689392AD" w14:textId="77777777" w:rsidR="00C60801" w:rsidRPr="00C648E3" w:rsidRDefault="00C60801" w:rsidP="00B22341">
            <w:pPr>
              <w:ind w:right="23"/>
              <w:rPr>
                <w:szCs w:val="24"/>
              </w:rPr>
            </w:pPr>
            <w:r w:rsidRPr="00C648E3">
              <w:rPr>
                <w:szCs w:val="24"/>
              </w:rPr>
              <w:t>3 ühepereelamu ja 1 üldmaa krunt</w:t>
            </w:r>
          </w:p>
        </w:tc>
      </w:tr>
      <w:tr w:rsidR="00C648E3" w:rsidRPr="00C648E3" w14:paraId="332B5E18" w14:textId="77777777" w:rsidTr="00BF4A8A">
        <w:trPr>
          <w:trHeight w:val="119"/>
        </w:trPr>
        <w:tc>
          <w:tcPr>
            <w:tcW w:w="483" w:type="dxa"/>
            <w:tcBorders>
              <w:top w:val="nil"/>
              <w:left w:val="single" w:sz="4" w:space="0" w:color="auto"/>
              <w:bottom w:val="single" w:sz="4" w:space="0" w:color="auto"/>
              <w:right w:val="single" w:sz="4" w:space="0" w:color="auto"/>
            </w:tcBorders>
            <w:noWrap/>
            <w:hideMark/>
          </w:tcPr>
          <w:p w14:paraId="36B03CF4" w14:textId="77777777" w:rsidR="00C60801" w:rsidRPr="00C648E3" w:rsidRDefault="00C60801" w:rsidP="00B22341">
            <w:pPr>
              <w:ind w:right="23"/>
              <w:jc w:val="center"/>
              <w:rPr>
                <w:szCs w:val="24"/>
              </w:rPr>
            </w:pPr>
            <w:r w:rsidRPr="00C648E3">
              <w:rPr>
                <w:szCs w:val="24"/>
              </w:rPr>
              <w:t>17</w:t>
            </w:r>
          </w:p>
        </w:tc>
        <w:tc>
          <w:tcPr>
            <w:tcW w:w="1026" w:type="dxa"/>
            <w:tcBorders>
              <w:top w:val="nil"/>
              <w:left w:val="nil"/>
              <w:bottom w:val="single" w:sz="4" w:space="0" w:color="auto"/>
              <w:right w:val="single" w:sz="4" w:space="0" w:color="auto"/>
            </w:tcBorders>
            <w:noWrap/>
            <w:hideMark/>
          </w:tcPr>
          <w:p w14:paraId="221F3B21" w14:textId="77777777" w:rsidR="00C60801" w:rsidRPr="00C648E3" w:rsidRDefault="00C60801" w:rsidP="00B22341">
            <w:pPr>
              <w:ind w:right="23"/>
              <w:jc w:val="center"/>
              <w:rPr>
                <w:szCs w:val="24"/>
              </w:rPr>
            </w:pPr>
            <w:r w:rsidRPr="00C648E3">
              <w:rPr>
                <w:szCs w:val="24"/>
              </w:rPr>
              <w:t>DP0401</w:t>
            </w:r>
          </w:p>
        </w:tc>
        <w:tc>
          <w:tcPr>
            <w:tcW w:w="1379" w:type="dxa"/>
            <w:gridSpan w:val="2"/>
            <w:tcBorders>
              <w:top w:val="nil"/>
              <w:left w:val="nil"/>
              <w:bottom w:val="single" w:sz="4" w:space="0" w:color="auto"/>
              <w:right w:val="single" w:sz="4" w:space="0" w:color="auto"/>
            </w:tcBorders>
            <w:noWrap/>
            <w:hideMark/>
          </w:tcPr>
          <w:p w14:paraId="232C21CE" w14:textId="77777777" w:rsidR="00C60801" w:rsidRPr="00C648E3" w:rsidRDefault="00C60801" w:rsidP="00B22341">
            <w:pPr>
              <w:ind w:right="23"/>
              <w:jc w:val="center"/>
              <w:rPr>
                <w:szCs w:val="24"/>
              </w:rPr>
            </w:pPr>
            <w:r w:rsidRPr="00C648E3">
              <w:rPr>
                <w:szCs w:val="24"/>
              </w:rPr>
              <w:t>2008.11.11.</w:t>
            </w:r>
          </w:p>
        </w:tc>
        <w:tc>
          <w:tcPr>
            <w:tcW w:w="3614" w:type="dxa"/>
            <w:gridSpan w:val="2"/>
            <w:tcBorders>
              <w:top w:val="nil"/>
              <w:left w:val="nil"/>
              <w:bottom w:val="single" w:sz="4" w:space="0" w:color="auto"/>
              <w:right w:val="single" w:sz="4" w:space="0" w:color="auto"/>
            </w:tcBorders>
            <w:noWrap/>
            <w:hideMark/>
          </w:tcPr>
          <w:p w14:paraId="6F1993E1" w14:textId="77777777" w:rsidR="00C60801" w:rsidRPr="00C648E3" w:rsidRDefault="00C60801" w:rsidP="00B22341">
            <w:pPr>
              <w:ind w:right="23"/>
              <w:rPr>
                <w:szCs w:val="24"/>
              </w:rPr>
            </w:pPr>
            <w:r w:rsidRPr="00C648E3">
              <w:rPr>
                <w:szCs w:val="24"/>
              </w:rPr>
              <w:t>Pilliroo kinnistu DP</w:t>
            </w:r>
          </w:p>
        </w:tc>
        <w:tc>
          <w:tcPr>
            <w:tcW w:w="3097" w:type="dxa"/>
            <w:tcBorders>
              <w:top w:val="nil"/>
              <w:left w:val="nil"/>
              <w:bottom w:val="single" w:sz="4" w:space="0" w:color="auto"/>
              <w:right w:val="single" w:sz="4" w:space="0" w:color="auto"/>
            </w:tcBorders>
            <w:noWrap/>
            <w:hideMark/>
          </w:tcPr>
          <w:p w14:paraId="434B19D8" w14:textId="77777777" w:rsidR="00C60801" w:rsidRPr="00C648E3" w:rsidRDefault="00C60801" w:rsidP="00B22341">
            <w:pPr>
              <w:ind w:right="23"/>
              <w:rPr>
                <w:szCs w:val="24"/>
              </w:rPr>
            </w:pPr>
            <w:r w:rsidRPr="00C648E3">
              <w:rPr>
                <w:szCs w:val="24"/>
              </w:rPr>
              <w:t>elamukrundid</w:t>
            </w:r>
          </w:p>
        </w:tc>
      </w:tr>
      <w:tr w:rsidR="00C648E3" w:rsidRPr="00C648E3" w14:paraId="2A13C76E" w14:textId="77777777" w:rsidTr="00BF4A8A">
        <w:trPr>
          <w:trHeight w:val="379"/>
        </w:trPr>
        <w:tc>
          <w:tcPr>
            <w:tcW w:w="483" w:type="dxa"/>
            <w:tcBorders>
              <w:top w:val="nil"/>
              <w:left w:val="single" w:sz="4" w:space="0" w:color="auto"/>
              <w:bottom w:val="single" w:sz="4" w:space="0" w:color="auto"/>
              <w:right w:val="single" w:sz="4" w:space="0" w:color="auto"/>
            </w:tcBorders>
            <w:noWrap/>
            <w:hideMark/>
          </w:tcPr>
          <w:p w14:paraId="21C58467" w14:textId="77777777" w:rsidR="00C60801" w:rsidRPr="00C648E3" w:rsidRDefault="00C60801" w:rsidP="00B22341">
            <w:pPr>
              <w:ind w:right="23"/>
              <w:jc w:val="center"/>
              <w:rPr>
                <w:szCs w:val="24"/>
              </w:rPr>
            </w:pPr>
            <w:r w:rsidRPr="00C648E3">
              <w:rPr>
                <w:szCs w:val="24"/>
              </w:rPr>
              <w:t>18</w:t>
            </w:r>
          </w:p>
        </w:tc>
        <w:tc>
          <w:tcPr>
            <w:tcW w:w="1026" w:type="dxa"/>
            <w:tcBorders>
              <w:top w:val="nil"/>
              <w:left w:val="nil"/>
              <w:bottom w:val="single" w:sz="4" w:space="0" w:color="auto"/>
              <w:right w:val="single" w:sz="4" w:space="0" w:color="auto"/>
            </w:tcBorders>
            <w:noWrap/>
            <w:hideMark/>
          </w:tcPr>
          <w:p w14:paraId="31753A69" w14:textId="77777777" w:rsidR="00C60801" w:rsidRPr="00C648E3" w:rsidRDefault="00C60801" w:rsidP="00B22341">
            <w:pPr>
              <w:ind w:right="23"/>
              <w:jc w:val="center"/>
              <w:rPr>
                <w:szCs w:val="24"/>
              </w:rPr>
            </w:pPr>
            <w:r w:rsidRPr="00C648E3">
              <w:rPr>
                <w:szCs w:val="24"/>
              </w:rPr>
              <w:t>DP0211</w:t>
            </w:r>
          </w:p>
        </w:tc>
        <w:tc>
          <w:tcPr>
            <w:tcW w:w="1379" w:type="dxa"/>
            <w:gridSpan w:val="2"/>
            <w:tcBorders>
              <w:top w:val="nil"/>
              <w:left w:val="nil"/>
              <w:bottom w:val="single" w:sz="4" w:space="0" w:color="auto"/>
              <w:right w:val="single" w:sz="4" w:space="0" w:color="auto"/>
            </w:tcBorders>
            <w:noWrap/>
            <w:hideMark/>
          </w:tcPr>
          <w:p w14:paraId="794EA38F" w14:textId="77777777" w:rsidR="00C60801" w:rsidRPr="00C648E3" w:rsidRDefault="00C60801" w:rsidP="00B22341">
            <w:pPr>
              <w:ind w:right="23"/>
              <w:jc w:val="center"/>
              <w:rPr>
                <w:szCs w:val="24"/>
              </w:rPr>
            </w:pPr>
            <w:r w:rsidRPr="00C648E3">
              <w:rPr>
                <w:szCs w:val="24"/>
              </w:rPr>
              <w:t>2007.05.08.</w:t>
            </w:r>
          </w:p>
        </w:tc>
        <w:tc>
          <w:tcPr>
            <w:tcW w:w="3614" w:type="dxa"/>
            <w:gridSpan w:val="2"/>
            <w:tcBorders>
              <w:top w:val="nil"/>
              <w:left w:val="nil"/>
              <w:bottom w:val="single" w:sz="4" w:space="0" w:color="auto"/>
              <w:right w:val="single" w:sz="4" w:space="0" w:color="auto"/>
            </w:tcBorders>
            <w:noWrap/>
            <w:hideMark/>
          </w:tcPr>
          <w:p w14:paraId="58E5A7D9" w14:textId="77777777" w:rsidR="00C60801" w:rsidRPr="00C648E3" w:rsidRDefault="00C60801" w:rsidP="00B22341">
            <w:pPr>
              <w:ind w:right="23"/>
              <w:rPr>
                <w:szCs w:val="24"/>
              </w:rPr>
            </w:pPr>
            <w:r w:rsidRPr="00C648E3">
              <w:rPr>
                <w:szCs w:val="24"/>
              </w:rPr>
              <w:t>Uus-</w:t>
            </w:r>
            <w:proofErr w:type="spellStart"/>
            <w:r w:rsidRPr="00C648E3">
              <w:rPr>
                <w:szCs w:val="24"/>
              </w:rPr>
              <w:t>Mustimäe</w:t>
            </w:r>
            <w:proofErr w:type="spellEnd"/>
            <w:r w:rsidRPr="00C648E3">
              <w:rPr>
                <w:szCs w:val="24"/>
              </w:rPr>
              <w:t xml:space="preserve"> kinnistu DP</w:t>
            </w:r>
          </w:p>
        </w:tc>
        <w:tc>
          <w:tcPr>
            <w:tcW w:w="3097" w:type="dxa"/>
            <w:tcBorders>
              <w:top w:val="nil"/>
              <w:left w:val="nil"/>
              <w:bottom w:val="single" w:sz="4" w:space="0" w:color="auto"/>
              <w:right w:val="single" w:sz="4" w:space="0" w:color="auto"/>
            </w:tcBorders>
            <w:hideMark/>
          </w:tcPr>
          <w:p w14:paraId="7D651641" w14:textId="77777777" w:rsidR="00C60801" w:rsidRPr="00C648E3" w:rsidRDefault="00C60801" w:rsidP="00B22341">
            <w:pPr>
              <w:ind w:right="23"/>
              <w:rPr>
                <w:szCs w:val="24"/>
              </w:rPr>
            </w:pPr>
            <w:r w:rsidRPr="00C648E3">
              <w:rPr>
                <w:szCs w:val="24"/>
              </w:rPr>
              <w:t>elamumaa ja üldmaa krundid, osaliselt kehtetu</w:t>
            </w:r>
          </w:p>
        </w:tc>
      </w:tr>
      <w:tr w:rsidR="00C648E3" w:rsidRPr="00C648E3" w14:paraId="7492774C" w14:textId="77777777" w:rsidTr="00BF4A8A">
        <w:trPr>
          <w:trHeight w:val="615"/>
        </w:trPr>
        <w:tc>
          <w:tcPr>
            <w:tcW w:w="483" w:type="dxa"/>
            <w:tcBorders>
              <w:top w:val="nil"/>
              <w:left w:val="single" w:sz="4" w:space="0" w:color="auto"/>
              <w:bottom w:val="single" w:sz="4" w:space="0" w:color="auto"/>
              <w:right w:val="single" w:sz="4" w:space="0" w:color="auto"/>
            </w:tcBorders>
            <w:noWrap/>
            <w:hideMark/>
          </w:tcPr>
          <w:p w14:paraId="53D69EB3" w14:textId="77777777" w:rsidR="00C60801" w:rsidRPr="00C648E3" w:rsidRDefault="00C60801" w:rsidP="00B22341">
            <w:pPr>
              <w:ind w:right="23"/>
              <w:jc w:val="center"/>
              <w:rPr>
                <w:szCs w:val="24"/>
              </w:rPr>
            </w:pPr>
            <w:r w:rsidRPr="00C648E3">
              <w:rPr>
                <w:szCs w:val="24"/>
              </w:rPr>
              <w:t>19</w:t>
            </w:r>
          </w:p>
        </w:tc>
        <w:tc>
          <w:tcPr>
            <w:tcW w:w="1026" w:type="dxa"/>
            <w:tcBorders>
              <w:top w:val="nil"/>
              <w:left w:val="nil"/>
              <w:bottom w:val="single" w:sz="4" w:space="0" w:color="auto"/>
              <w:right w:val="single" w:sz="4" w:space="0" w:color="auto"/>
            </w:tcBorders>
            <w:noWrap/>
            <w:hideMark/>
          </w:tcPr>
          <w:p w14:paraId="6B932DC3" w14:textId="77777777" w:rsidR="00C60801" w:rsidRPr="00C648E3" w:rsidRDefault="00C60801" w:rsidP="00B22341">
            <w:pPr>
              <w:ind w:right="23"/>
              <w:jc w:val="center"/>
              <w:rPr>
                <w:szCs w:val="24"/>
              </w:rPr>
            </w:pPr>
            <w:r w:rsidRPr="00C648E3">
              <w:rPr>
                <w:szCs w:val="24"/>
              </w:rPr>
              <w:t>DP0333</w:t>
            </w:r>
          </w:p>
        </w:tc>
        <w:tc>
          <w:tcPr>
            <w:tcW w:w="1379" w:type="dxa"/>
            <w:gridSpan w:val="2"/>
            <w:tcBorders>
              <w:top w:val="nil"/>
              <w:left w:val="nil"/>
              <w:bottom w:val="single" w:sz="4" w:space="0" w:color="auto"/>
              <w:right w:val="single" w:sz="4" w:space="0" w:color="auto"/>
            </w:tcBorders>
            <w:noWrap/>
            <w:hideMark/>
          </w:tcPr>
          <w:p w14:paraId="084F91E5" w14:textId="77777777" w:rsidR="00C60801" w:rsidRPr="00C648E3" w:rsidRDefault="00C60801" w:rsidP="00B22341">
            <w:pPr>
              <w:ind w:right="23"/>
              <w:jc w:val="center"/>
              <w:rPr>
                <w:szCs w:val="24"/>
              </w:rPr>
            </w:pPr>
            <w:r w:rsidRPr="00C648E3">
              <w:rPr>
                <w:szCs w:val="24"/>
              </w:rPr>
              <w:t>2006.10.10.</w:t>
            </w:r>
          </w:p>
        </w:tc>
        <w:tc>
          <w:tcPr>
            <w:tcW w:w="3614" w:type="dxa"/>
            <w:gridSpan w:val="2"/>
            <w:tcBorders>
              <w:top w:val="nil"/>
              <w:left w:val="nil"/>
              <w:bottom w:val="single" w:sz="4" w:space="0" w:color="auto"/>
              <w:right w:val="single" w:sz="4" w:space="0" w:color="auto"/>
            </w:tcBorders>
            <w:noWrap/>
            <w:hideMark/>
          </w:tcPr>
          <w:p w14:paraId="6F9CC200" w14:textId="77777777" w:rsidR="00C60801" w:rsidRPr="00C648E3" w:rsidRDefault="00C60801" w:rsidP="00B22341">
            <w:pPr>
              <w:ind w:right="23"/>
              <w:rPr>
                <w:szCs w:val="24"/>
              </w:rPr>
            </w:pPr>
            <w:r w:rsidRPr="00C648E3">
              <w:rPr>
                <w:szCs w:val="24"/>
              </w:rPr>
              <w:t>Aaviku kinnistu DP</w:t>
            </w:r>
          </w:p>
        </w:tc>
        <w:tc>
          <w:tcPr>
            <w:tcW w:w="3097" w:type="dxa"/>
            <w:tcBorders>
              <w:top w:val="nil"/>
              <w:left w:val="nil"/>
              <w:bottom w:val="single" w:sz="4" w:space="0" w:color="auto"/>
              <w:right w:val="single" w:sz="4" w:space="0" w:color="auto"/>
            </w:tcBorders>
            <w:hideMark/>
          </w:tcPr>
          <w:p w14:paraId="6BCB6299" w14:textId="77777777" w:rsidR="00C60801" w:rsidRPr="00C648E3" w:rsidRDefault="00C60801" w:rsidP="00B22341">
            <w:pPr>
              <w:ind w:right="23"/>
              <w:rPr>
                <w:szCs w:val="24"/>
              </w:rPr>
            </w:pPr>
            <w:r w:rsidRPr="00C648E3">
              <w:rPr>
                <w:szCs w:val="24"/>
              </w:rPr>
              <w:t>elamumaa ja maatulundusmaa krundid, osaliselt kehtetu</w:t>
            </w:r>
          </w:p>
        </w:tc>
      </w:tr>
      <w:tr w:rsidR="00C648E3" w:rsidRPr="00C648E3" w14:paraId="6086AF74" w14:textId="77777777" w:rsidTr="00BF4A8A">
        <w:trPr>
          <w:trHeight w:val="201"/>
        </w:trPr>
        <w:tc>
          <w:tcPr>
            <w:tcW w:w="483" w:type="dxa"/>
            <w:tcBorders>
              <w:top w:val="nil"/>
              <w:left w:val="single" w:sz="4" w:space="0" w:color="auto"/>
              <w:bottom w:val="single" w:sz="4" w:space="0" w:color="auto"/>
              <w:right w:val="single" w:sz="4" w:space="0" w:color="auto"/>
            </w:tcBorders>
            <w:noWrap/>
            <w:hideMark/>
          </w:tcPr>
          <w:p w14:paraId="31F79838" w14:textId="77777777" w:rsidR="00C60801" w:rsidRPr="00C648E3" w:rsidRDefault="00C60801" w:rsidP="00B22341">
            <w:pPr>
              <w:ind w:right="23"/>
              <w:jc w:val="center"/>
              <w:rPr>
                <w:szCs w:val="24"/>
              </w:rPr>
            </w:pPr>
            <w:r w:rsidRPr="00C648E3">
              <w:rPr>
                <w:szCs w:val="24"/>
              </w:rPr>
              <w:t>20</w:t>
            </w:r>
          </w:p>
        </w:tc>
        <w:tc>
          <w:tcPr>
            <w:tcW w:w="1026" w:type="dxa"/>
            <w:tcBorders>
              <w:top w:val="nil"/>
              <w:left w:val="nil"/>
              <w:bottom w:val="single" w:sz="4" w:space="0" w:color="auto"/>
              <w:right w:val="single" w:sz="4" w:space="0" w:color="auto"/>
            </w:tcBorders>
            <w:noWrap/>
            <w:hideMark/>
          </w:tcPr>
          <w:p w14:paraId="02976EB2" w14:textId="77777777" w:rsidR="00C60801" w:rsidRPr="00C648E3" w:rsidRDefault="00C60801" w:rsidP="00B22341">
            <w:pPr>
              <w:ind w:right="23"/>
              <w:jc w:val="center"/>
              <w:rPr>
                <w:szCs w:val="24"/>
              </w:rPr>
            </w:pPr>
            <w:r w:rsidRPr="00C648E3">
              <w:rPr>
                <w:szCs w:val="24"/>
              </w:rPr>
              <w:t>DP0144</w:t>
            </w:r>
          </w:p>
        </w:tc>
        <w:tc>
          <w:tcPr>
            <w:tcW w:w="1379" w:type="dxa"/>
            <w:gridSpan w:val="2"/>
            <w:tcBorders>
              <w:top w:val="nil"/>
              <w:left w:val="nil"/>
              <w:bottom w:val="single" w:sz="4" w:space="0" w:color="auto"/>
              <w:right w:val="single" w:sz="4" w:space="0" w:color="auto"/>
            </w:tcBorders>
            <w:noWrap/>
            <w:hideMark/>
          </w:tcPr>
          <w:p w14:paraId="067E47AF" w14:textId="77777777" w:rsidR="00C60801" w:rsidRPr="00C648E3" w:rsidRDefault="00C60801" w:rsidP="00B22341">
            <w:pPr>
              <w:ind w:right="23"/>
              <w:jc w:val="center"/>
              <w:rPr>
                <w:szCs w:val="24"/>
              </w:rPr>
            </w:pPr>
            <w:r w:rsidRPr="00C648E3">
              <w:rPr>
                <w:szCs w:val="24"/>
              </w:rPr>
              <w:t>2004.11.09.</w:t>
            </w:r>
          </w:p>
        </w:tc>
        <w:tc>
          <w:tcPr>
            <w:tcW w:w="3614" w:type="dxa"/>
            <w:gridSpan w:val="2"/>
            <w:tcBorders>
              <w:top w:val="nil"/>
              <w:left w:val="nil"/>
              <w:bottom w:val="single" w:sz="4" w:space="0" w:color="auto"/>
              <w:right w:val="single" w:sz="4" w:space="0" w:color="auto"/>
            </w:tcBorders>
            <w:noWrap/>
            <w:hideMark/>
          </w:tcPr>
          <w:p w14:paraId="3590ADB7" w14:textId="77777777" w:rsidR="00C60801" w:rsidRPr="00C648E3" w:rsidRDefault="00C60801" w:rsidP="00B22341">
            <w:pPr>
              <w:ind w:right="23"/>
              <w:rPr>
                <w:szCs w:val="24"/>
              </w:rPr>
            </w:pPr>
            <w:r w:rsidRPr="00C648E3">
              <w:rPr>
                <w:szCs w:val="24"/>
              </w:rPr>
              <w:t>Koplipere kinnistu DP</w:t>
            </w:r>
          </w:p>
        </w:tc>
        <w:tc>
          <w:tcPr>
            <w:tcW w:w="3097" w:type="dxa"/>
            <w:tcBorders>
              <w:top w:val="nil"/>
              <w:left w:val="nil"/>
              <w:bottom w:val="single" w:sz="4" w:space="0" w:color="auto"/>
              <w:right w:val="single" w:sz="4" w:space="0" w:color="auto"/>
            </w:tcBorders>
            <w:noWrap/>
            <w:hideMark/>
          </w:tcPr>
          <w:p w14:paraId="0A65053D" w14:textId="77777777" w:rsidR="00C60801" w:rsidRPr="00C648E3" w:rsidRDefault="00C60801" w:rsidP="00B22341">
            <w:pPr>
              <w:ind w:right="23"/>
              <w:rPr>
                <w:szCs w:val="24"/>
              </w:rPr>
            </w:pPr>
            <w:r w:rsidRPr="00C648E3">
              <w:rPr>
                <w:szCs w:val="24"/>
              </w:rPr>
              <w:t>äri- ja tootmismaa krundid</w:t>
            </w:r>
          </w:p>
        </w:tc>
      </w:tr>
      <w:tr w:rsidR="00C648E3" w:rsidRPr="00C648E3" w14:paraId="430D3E38" w14:textId="77777777" w:rsidTr="00BF4A8A">
        <w:trPr>
          <w:trHeight w:val="439"/>
        </w:trPr>
        <w:tc>
          <w:tcPr>
            <w:tcW w:w="483" w:type="dxa"/>
            <w:tcBorders>
              <w:top w:val="nil"/>
              <w:left w:val="single" w:sz="4" w:space="0" w:color="auto"/>
              <w:bottom w:val="single" w:sz="4" w:space="0" w:color="auto"/>
              <w:right w:val="single" w:sz="4" w:space="0" w:color="auto"/>
            </w:tcBorders>
            <w:noWrap/>
            <w:hideMark/>
          </w:tcPr>
          <w:p w14:paraId="2A05DB1F" w14:textId="77777777" w:rsidR="00C60801" w:rsidRPr="00C648E3" w:rsidRDefault="00C60801" w:rsidP="00B22341">
            <w:pPr>
              <w:ind w:right="23"/>
              <w:jc w:val="center"/>
              <w:rPr>
                <w:szCs w:val="24"/>
              </w:rPr>
            </w:pPr>
            <w:r w:rsidRPr="00C648E3">
              <w:rPr>
                <w:szCs w:val="24"/>
              </w:rPr>
              <w:t>21</w:t>
            </w:r>
          </w:p>
        </w:tc>
        <w:tc>
          <w:tcPr>
            <w:tcW w:w="1026" w:type="dxa"/>
            <w:tcBorders>
              <w:top w:val="nil"/>
              <w:left w:val="nil"/>
              <w:bottom w:val="single" w:sz="4" w:space="0" w:color="auto"/>
              <w:right w:val="single" w:sz="4" w:space="0" w:color="auto"/>
            </w:tcBorders>
            <w:noWrap/>
            <w:hideMark/>
          </w:tcPr>
          <w:p w14:paraId="3DB3EFE8" w14:textId="77777777" w:rsidR="00C60801" w:rsidRPr="00C648E3" w:rsidRDefault="00C60801" w:rsidP="00B22341">
            <w:pPr>
              <w:ind w:right="23"/>
              <w:jc w:val="center"/>
              <w:rPr>
                <w:szCs w:val="24"/>
              </w:rPr>
            </w:pPr>
            <w:r w:rsidRPr="00C648E3">
              <w:rPr>
                <w:szCs w:val="24"/>
              </w:rPr>
              <w:t>DP0140</w:t>
            </w:r>
          </w:p>
        </w:tc>
        <w:tc>
          <w:tcPr>
            <w:tcW w:w="1379" w:type="dxa"/>
            <w:gridSpan w:val="2"/>
            <w:tcBorders>
              <w:top w:val="nil"/>
              <w:left w:val="nil"/>
              <w:bottom w:val="single" w:sz="4" w:space="0" w:color="auto"/>
              <w:right w:val="single" w:sz="4" w:space="0" w:color="auto"/>
            </w:tcBorders>
            <w:noWrap/>
            <w:hideMark/>
          </w:tcPr>
          <w:p w14:paraId="3B07613C" w14:textId="77777777" w:rsidR="00C60801" w:rsidRPr="00C648E3" w:rsidRDefault="00C60801" w:rsidP="00B22341">
            <w:pPr>
              <w:ind w:right="23"/>
              <w:jc w:val="center"/>
              <w:rPr>
                <w:szCs w:val="24"/>
              </w:rPr>
            </w:pPr>
            <w:r w:rsidRPr="00C648E3">
              <w:rPr>
                <w:szCs w:val="24"/>
              </w:rPr>
              <w:t>2004.09.14.</w:t>
            </w:r>
          </w:p>
        </w:tc>
        <w:tc>
          <w:tcPr>
            <w:tcW w:w="3614" w:type="dxa"/>
            <w:gridSpan w:val="2"/>
            <w:tcBorders>
              <w:top w:val="nil"/>
              <w:left w:val="nil"/>
              <w:bottom w:val="single" w:sz="4" w:space="0" w:color="auto"/>
              <w:right w:val="single" w:sz="4" w:space="0" w:color="auto"/>
            </w:tcBorders>
            <w:hideMark/>
          </w:tcPr>
          <w:p w14:paraId="252A1F5A" w14:textId="77777777" w:rsidR="00C60801" w:rsidRPr="00C648E3" w:rsidRDefault="00C60801" w:rsidP="00B22341">
            <w:pPr>
              <w:ind w:right="23"/>
              <w:rPr>
                <w:szCs w:val="24"/>
              </w:rPr>
            </w:pPr>
            <w:r w:rsidRPr="00C648E3">
              <w:rPr>
                <w:szCs w:val="24"/>
              </w:rPr>
              <w:t>Suur-</w:t>
            </w:r>
            <w:proofErr w:type="spellStart"/>
            <w:r w:rsidRPr="00C648E3">
              <w:rPr>
                <w:szCs w:val="24"/>
              </w:rPr>
              <w:t>Tõnikse</w:t>
            </w:r>
            <w:proofErr w:type="spellEnd"/>
            <w:r w:rsidRPr="00C648E3">
              <w:rPr>
                <w:szCs w:val="24"/>
              </w:rPr>
              <w:t xml:space="preserve"> ning Kurve pereelamute kvartali DP I etapp</w:t>
            </w:r>
          </w:p>
        </w:tc>
        <w:tc>
          <w:tcPr>
            <w:tcW w:w="3097" w:type="dxa"/>
            <w:tcBorders>
              <w:top w:val="nil"/>
              <w:left w:val="nil"/>
              <w:bottom w:val="single" w:sz="4" w:space="0" w:color="auto"/>
              <w:right w:val="single" w:sz="4" w:space="0" w:color="auto"/>
            </w:tcBorders>
            <w:hideMark/>
          </w:tcPr>
          <w:p w14:paraId="5C019064" w14:textId="77777777" w:rsidR="00C60801" w:rsidRPr="00C648E3" w:rsidRDefault="00C60801" w:rsidP="00B22341">
            <w:pPr>
              <w:ind w:right="23"/>
              <w:rPr>
                <w:szCs w:val="24"/>
              </w:rPr>
            </w:pPr>
            <w:r w:rsidRPr="00C648E3">
              <w:rPr>
                <w:szCs w:val="24"/>
              </w:rPr>
              <w:t>elamumaa krundid, osaliselt kehtetu</w:t>
            </w:r>
          </w:p>
        </w:tc>
      </w:tr>
      <w:tr w:rsidR="00C648E3" w:rsidRPr="00C648E3" w14:paraId="5B13446E" w14:textId="77777777" w:rsidTr="00BF4A8A">
        <w:trPr>
          <w:trHeight w:val="144"/>
        </w:trPr>
        <w:tc>
          <w:tcPr>
            <w:tcW w:w="483" w:type="dxa"/>
            <w:tcBorders>
              <w:top w:val="nil"/>
              <w:left w:val="single" w:sz="4" w:space="0" w:color="auto"/>
              <w:bottom w:val="single" w:sz="4" w:space="0" w:color="auto"/>
              <w:right w:val="single" w:sz="4" w:space="0" w:color="auto"/>
            </w:tcBorders>
            <w:noWrap/>
            <w:hideMark/>
          </w:tcPr>
          <w:p w14:paraId="6E18C7C7" w14:textId="77777777" w:rsidR="00C60801" w:rsidRPr="00C648E3" w:rsidRDefault="00C60801" w:rsidP="00B22341">
            <w:pPr>
              <w:ind w:right="23"/>
              <w:jc w:val="center"/>
              <w:rPr>
                <w:szCs w:val="24"/>
              </w:rPr>
            </w:pPr>
            <w:r w:rsidRPr="00C648E3">
              <w:rPr>
                <w:szCs w:val="24"/>
              </w:rPr>
              <w:t>22</w:t>
            </w:r>
          </w:p>
        </w:tc>
        <w:tc>
          <w:tcPr>
            <w:tcW w:w="1026" w:type="dxa"/>
            <w:tcBorders>
              <w:top w:val="nil"/>
              <w:left w:val="nil"/>
              <w:bottom w:val="single" w:sz="4" w:space="0" w:color="auto"/>
              <w:right w:val="single" w:sz="4" w:space="0" w:color="auto"/>
            </w:tcBorders>
            <w:noWrap/>
            <w:hideMark/>
          </w:tcPr>
          <w:p w14:paraId="47B50A8A" w14:textId="77777777" w:rsidR="00C60801" w:rsidRPr="00C648E3" w:rsidRDefault="00C60801" w:rsidP="00B22341">
            <w:pPr>
              <w:ind w:right="23"/>
              <w:jc w:val="center"/>
              <w:rPr>
                <w:szCs w:val="24"/>
              </w:rPr>
            </w:pPr>
            <w:r w:rsidRPr="00C648E3">
              <w:rPr>
                <w:szCs w:val="24"/>
              </w:rPr>
              <w:t>DP0111</w:t>
            </w:r>
          </w:p>
        </w:tc>
        <w:tc>
          <w:tcPr>
            <w:tcW w:w="1379" w:type="dxa"/>
            <w:gridSpan w:val="2"/>
            <w:tcBorders>
              <w:top w:val="nil"/>
              <w:left w:val="nil"/>
              <w:bottom w:val="single" w:sz="4" w:space="0" w:color="auto"/>
              <w:right w:val="single" w:sz="4" w:space="0" w:color="auto"/>
            </w:tcBorders>
            <w:noWrap/>
            <w:hideMark/>
          </w:tcPr>
          <w:p w14:paraId="076223AE" w14:textId="77777777" w:rsidR="00C60801" w:rsidRPr="00C648E3" w:rsidRDefault="00C60801" w:rsidP="00B22341">
            <w:pPr>
              <w:ind w:right="23"/>
              <w:jc w:val="center"/>
              <w:rPr>
                <w:szCs w:val="24"/>
              </w:rPr>
            </w:pPr>
            <w:r w:rsidRPr="00C648E3">
              <w:rPr>
                <w:szCs w:val="24"/>
              </w:rPr>
              <w:t>2003.06.01.</w:t>
            </w:r>
          </w:p>
        </w:tc>
        <w:tc>
          <w:tcPr>
            <w:tcW w:w="3614" w:type="dxa"/>
            <w:gridSpan w:val="2"/>
            <w:tcBorders>
              <w:top w:val="nil"/>
              <w:left w:val="nil"/>
              <w:bottom w:val="single" w:sz="4" w:space="0" w:color="auto"/>
              <w:right w:val="single" w:sz="4" w:space="0" w:color="auto"/>
            </w:tcBorders>
            <w:noWrap/>
            <w:hideMark/>
          </w:tcPr>
          <w:p w14:paraId="5AFF91FE" w14:textId="77777777" w:rsidR="00C60801" w:rsidRPr="00C648E3" w:rsidRDefault="00C60801" w:rsidP="00B22341">
            <w:pPr>
              <w:ind w:right="23"/>
              <w:rPr>
                <w:szCs w:val="24"/>
              </w:rPr>
            </w:pPr>
            <w:r w:rsidRPr="00C648E3">
              <w:rPr>
                <w:szCs w:val="24"/>
              </w:rPr>
              <w:t>Jüri tee 49 kinnistu DP</w:t>
            </w:r>
          </w:p>
        </w:tc>
        <w:tc>
          <w:tcPr>
            <w:tcW w:w="3097" w:type="dxa"/>
            <w:tcBorders>
              <w:top w:val="nil"/>
              <w:left w:val="nil"/>
              <w:bottom w:val="single" w:sz="4" w:space="0" w:color="auto"/>
              <w:right w:val="single" w:sz="4" w:space="0" w:color="auto"/>
            </w:tcBorders>
            <w:noWrap/>
            <w:hideMark/>
          </w:tcPr>
          <w:p w14:paraId="19909791" w14:textId="77777777" w:rsidR="00C60801" w:rsidRPr="00C648E3" w:rsidRDefault="00C60801" w:rsidP="00B22341">
            <w:pPr>
              <w:ind w:right="23"/>
              <w:rPr>
                <w:szCs w:val="24"/>
              </w:rPr>
            </w:pPr>
            <w:r w:rsidRPr="00C648E3">
              <w:rPr>
                <w:szCs w:val="24"/>
              </w:rPr>
              <w:t>5 pereelamut</w:t>
            </w:r>
          </w:p>
        </w:tc>
      </w:tr>
      <w:tr w:rsidR="00C648E3" w:rsidRPr="00C648E3" w14:paraId="074C9367" w14:textId="77777777" w:rsidTr="00BF4A8A">
        <w:trPr>
          <w:trHeight w:val="119"/>
        </w:trPr>
        <w:tc>
          <w:tcPr>
            <w:tcW w:w="483" w:type="dxa"/>
            <w:tcBorders>
              <w:top w:val="nil"/>
              <w:left w:val="single" w:sz="4" w:space="0" w:color="auto"/>
              <w:bottom w:val="single" w:sz="4" w:space="0" w:color="auto"/>
              <w:right w:val="single" w:sz="4" w:space="0" w:color="auto"/>
            </w:tcBorders>
            <w:noWrap/>
            <w:hideMark/>
          </w:tcPr>
          <w:p w14:paraId="0D3516FE" w14:textId="77777777" w:rsidR="00C60801" w:rsidRPr="00C648E3" w:rsidRDefault="00C60801" w:rsidP="00B22341">
            <w:pPr>
              <w:ind w:right="23"/>
              <w:jc w:val="center"/>
              <w:rPr>
                <w:szCs w:val="24"/>
              </w:rPr>
            </w:pPr>
            <w:r w:rsidRPr="00C648E3">
              <w:rPr>
                <w:szCs w:val="24"/>
              </w:rPr>
              <w:t>23</w:t>
            </w:r>
          </w:p>
        </w:tc>
        <w:tc>
          <w:tcPr>
            <w:tcW w:w="1026" w:type="dxa"/>
            <w:tcBorders>
              <w:top w:val="nil"/>
              <w:left w:val="nil"/>
              <w:bottom w:val="single" w:sz="4" w:space="0" w:color="auto"/>
              <w:right w:val="single" w:sz="4" w:space="0" w:color="auto"/>
            </w:tcBorders>
            <w:noWrap/>
            <w:hideMark/>
          </w:tcPr>
          <w:p w14:paraId="48BFB862" w14:textId="77777777" w:rsidR="00C60801" w:rsidRPr="00C648E3" w:rsidRDefault="00C60801" w:rsidP="00B22341">
            <w:pPr>
              <w:ind w:right="23"/>
              <w:jc w:val="center"/>
              <w:rPr>
                <w:szCs w:val="24"/>
              </w:rPr>
            </w:pPr>
            <w:r w:rsidRPr="00C648E3">
              <w:rPr>
                <w:szCs w:val="24"/>
              </w:rPr>
              <w:t>DP0041</w:t>
            </w:r>
          </w:p>
        </w:tc>
        <w:tc>
          <w:tcPr>
            <w:tcW w:w="1379" w:type="dxa"/>
            <w:gridSpan w:val="2"/>
            <w:tcBorders>
              <w:top w:val="nil"/>
              <w:left w:val="nil"/>
              <w:bottom w:val="single" w:sz="4" w:space="0" w:color="auto"/>
              <w:right w:val="single" w:sz="4" w:space="0" w:color="auto"/>
            </w:tcBorders>
            <w:noWrap/>
            <w:hideMark/>
          </w:tcPr>
          <w:p w14:paraId="7E116496" w14:textId="77777777" w:rsidR="00C60801" w:rsidRPr="00C648E3" w:rsidRDefault="00C60801" w:rsidP="00B22341">
            <w:pPr>
              <w:ind w:right="23"/>
              <w:jc w:val="center"/>
              <w:rPr>
                <w:szCs w:val="24"/>
              </w:rPr>
            </w:pPr>
            <w:r w:rsidRPr="00C648E3">
              <w:rPr>
                <w:szCs w:val="24"/>
              </w:rPr>
              <w:t>2000.09.27.</w:t>
            </w:r>
          </w:p>
        </w:tc>
        <w:tc>
          <w:tcPr>
            <w:tcW w:w="3614" w:type="dxa"/>
            <w:gridSpan w:val="2"/>
            <w:tcBorders>
              <w:top w:val="nil"/>
              <w:left w:val="nil"/>
              <w:bottom w:val="single" w:sz="4" w:space="0" w:color="auto"/>
              <w:right w:val="single" w:sz="4" w:space="0" w:color="auto"/>
            </w:tcBorders>
            <w:noWrap/>
            <w:hideMark/>
          </w:tcPr>
          <w:p w14:paraId="7C4CB84A" w14:textId="77777777" w:rsidR="00C60801" w:rsidRPr="00C648E3" w:rsidRDefault="00C60801" w:rsidP="00B22341">
            <w:pPr>
              <w:ind w:right="23"/>
              <w:rPr>
                <w:szCs w:val="24"/>
              </w:rPr>
            </w:pPr>
            <w:r w:rsidRPr="00C648E3">
              <w:rPr>
                <w:szCs w:val="24"/>
              </w:rPr>
              <w:t>Jüri tee 55 kinnistu DP</w:t>
            </w:r>
          </w:p>
        </w:tc>
        <w:tc>
          <w:tcPr>
            <w:tcW w:w="3097" w:type="dxa"/>
            <w:tcBorders>
              <w:top w:val="nil"/>
              <w:left w:val="nil"/>
              <w:bottom w:val="single" w:sz="4" w:space="0" w:color="auto"/>
              <w:right w:val="single" w:sz="4" w:space="0" w:color="auto"/>
            </w:tcBorders>
            <w:noWrap/>
            <w:hideMark/>
          </w:tcPr>
          <w:p w14:paraId="2646DB02" w14:textId="77777777" w:rsidR="00C60801" w:rsidRPr="00C648E3" w:rsidRDefault="00C60801" w:rsidP="00B22341">
            <w:pPr>
              <w:ind w:right="23"/>
              <w:rPr>
                <w:szCs w:val="24"/>
              </w:rPr>
            </w:pPr>
            <w:r w:rsidRPr="00C648E3">
              <w:rPr>
                <w:szCs w:val="24"/>
              </w:rPr>
              <w:t>1 pereelamu ehitusõigus</w:t>
            </w:r>
          </w:p>
        </w:tc>
      </w:tr>
      <w:tr w:rsidR="00C648E3" w:rsidRPr="00C648E3" w14:paraId="11DD8A95" w14:textId="77777777" w:rsidTr="00FF1315">
        <w:trPr>
          <w:trHeight w:val="300"/>
        </w:trPr>
        <w:tc>
          <w:tcPr>
            <w:tcW w:w="9599" w:type="dxa"/>
            <w:gridSpan w:val="7"/>
            <w:tcBorders>
              <w:top w:val="single" w:sz="4" w:space="0" w:color="auto"/>
              <w:left w:val="single" w:sz="4" w:space="0" w:color="auto"/>
              <w:bottom w:val="single" w:sz="4" w:space="0" w:color="auto"/>
              <w:right w:val="single" w:sz="4" w:space="0" w:color="auto"/>
            </w:tcBorders>
            <w:noWrap/>
            <w:hideMark/>
          </w:tcPr>
          <w:p w14:paraId="1FBF8853" w14:textId="77777777" w:rsidR="00C60801" w:rsidRPr="00C648E3" w:rsidRDefault="00C60801" w:rsidP="00105407">
            <w:pPr>
              <w:keepNext/>
              <w:ind w:right="23"/>
              <w:rPr>
                <w:szCs w:val="24"/>
              </w:rPr>
            </w:pPr>
            <w:r w:rsidRPr="00C648E3">
              <w:rPr>
                <w:szCs w:val="24"/>
              </w:rPr>
              <w:t>MENETLUSES DETAILPLANEERINGUD (08.03.2024 seisuga)</w:t>
            </w:r>
          </w:p>
        </w:tc>
      </w:tr>
      <w:tr w:rsidR="00C648E3" w:rsidRPr="00C648E3" w14:paraId="0AB74903" w14:textId="77777777" w:rsidTr="00FF1315">
        <w:trPr>
          <w:trHeight w:val="300"/>
        </w:trPr>
        <w:tc>
          <w:tcPr>
            <w:tcW w:w="483" w:type="dxa"/>
            <w:tcBorders>
              <w:top w:val="nil"/>
              <w:left w:val="single" w:sz="4" w:space="0" w:color="auto"/>
              <w:bottom w:val="single" w:sz="4" w:space="0" w:color="auto"/>
              <w:right w:val="single" w:sz="4" w:space="0" w:color="auto"/>
            </w:tcBorders>
            <w:noWrap/>
            <w:hideMark/>
          </w:tcPr>
          <w:p w14:paraId="7B1A32F8" w14:textId="77777777" w:rsidR="00C60801" w:rsidRPr="00C648E3" w:rsidRDefault="00C60801" w:rsidP="00B22341">
            <w:pPr>
              <w:ind w:right="23"/>
              <w:jc w:val="center"/>
              <w:rPr>
                <w:i/>
                <w:iCs/>
                <w:szCs w:val="24"/>
              </w:rPr>
            </w:pPr>
            <w:r w:rsidRPr="00C648E3">
              <w:rPr>
                <w:i/>
                <w:iCs/>
                <w:szCs w:val="24"/>
              </w:rPr>
              <w:t>nr</w:t>
            </w:r>
          </w:p>
        </w:tc>
        <w:tc>
          <w:tcPr>
            <w:tcW w:w="1111" w:type="dxa"/>
            <w:gridSpan w:val="2"/>
            <w:tcBorders>
              <w:top w:val="nil"/>
              <w:left w:val="nil"/>
              <w:bottom w:val="single" w:sz="4" w:space="0" w:color="auto"/>
              <w:right w:val="single" w:sz="4" w:space="0" w:color="auto"/>
            </w:tcBorders>
            <w:noWrap/>
            <w:hideMark/>
          </w:tcPr>
          <w:p w14:paraId="372240D1" w14:textId="77777777" w:rsidR="00C60801" w:rsidRPr="00C648E3" w:rsidRDefault="00C60801" w:rsidP="00B22341">
            <w:pPr>
              <w:ind w:right="23"/>
              <w:jc w:val="center"/>
              <w:rPr>
                <w:i/>
                <w:iCs/>
                <w:szCs w:val="24"/>
              </w:rPr>
            </w:pPr>
            <w:r w:rsidRPr="00C648E3">
              <w:rPr>
                <w:i/>
                <w:iCs/>
                <w:szCs w:val="24"/>
              </w:rPr>
              <w:t>DP nr</w:t>
            </w:r>
          </w:p>
        </w:tc>
        <w:tc>
          <w:tcPr>
            <w:tcW w:w="1488" w:type="dxa"/>
            <w:gridSpan w:val="2"/>
            <w:tcBorders>
              <w:top w:val="nil"/>
              <w:left w:val="nil"/>
              <w:bottom w:val="single" w:sz="4" w:space="0" w:color="auto"/>
              <w:right w:val="single" w:sz="4" w:space="0" w:color="auto"/>
            </w:tcBorders>
            <w:noWrap/>
            <w:hideMark/>
          </w:tcPr>
          <w:p w14:paraId="381D5AFB" w14:textId="77777777" w:rsidR="00C60801" w:rsidRPr="00C648E3" w:rsidRDefault="00C60801" w:rsidP="00B22341">
            <w:pPr>
              <w:ind w:right="23"/>
              <w:jc w:val="center"/>
              <w:rPr>
                <w:i/>
                <w:iCs/>
                <w:szCs w:val="24"/>
              </w:rPr>
            </w:pPr>
            <w:proofErr w:type="spellStart"/>
            <w:r w:rsidRPr="00C648E3">
              <w:rPr>
                <w:i/>
                <w:iCs/>
                <w:szCs w:val="24"/>
              </w:rPr>
              <w:t>algat</w:t>
            </w:r>
            <w:proofErr w:type="spellEnd"/>
            <w:r w:rsidRPr="00C648E3">
              <w:rPr>
                <w:i/>
                <w:iCs/>
                <w:szCs w:val="24"/>
              </w:rPr>
              <w:t>. kuup.</w:t>
            </w:r>
          </w:p>
        </w:tc>
        <w:tc>
          <w:tcPr>
            <w:tcW w:w="3420" w:type="dxa"/>
            <w:tcBorders>
              <w:top w:val="nil"/>
              <w:left w:val="nil"/>
              <w:bottom w:val="single" w:sz="4" w:space="0" w:color="auto"/>
              <w:right w:val="single" w:sz="4" w:space="0" w:color="auto"/>
            </w:tcBorders>
            <w:noWrap/>
            <w:hideMark/>
          </w:tcPr>
          <w:p w14:paraId="59382CD8" w14:textId="77777777" w:rsidR="00C60801" w:rsidRPr="00C648E3" w:rsidRDefault="00C60801" w:rsidP="00B22341">
            <w:pPr>
              <w:ind w:right="23"/>
              <w:rPr>
                <w:i/>
                <w:iCs/>
                <w:szCs w:val="24"/>
              </w:rPr>
            </w:pPr>
            <w:r w:rsidRPr="00C648E3">
              <w:rPr>
                <w:i/>
                <w:iCs/>
                <w:szCs w:val="24"/>
              </w:rPr>
              <w:t>nimetus</w:t>
            </w:r>
          </w:p>
        </w:tc>
        <w:tc>
          <w:tcPr>
            <w:tcW w:w="3097" w:type="dxa"/>
            <w:tcBorders>
              <w:top w:val="nil"/>
              <w:left w:val="nil"/>
              <w:bottom w:val="single" w:sz="4" w:space="0" w:color="auto"/>
              <w:right w:val="single" w:sz="4" w:space="0" w:color="auto"/>
            </w:tcBorders>
            <w:hideMark/>
          </w:tcPr>
          <w:p w14:paraId="5B1D3641" w14:textId="77777777" w:rsidR="00C60801" w:rsidRPr="00C648E3" w:rsidRDefault="00C60801" w:rsidP="00B22341">
            <w:pPr>
              <w:ind w:right="23"/>
              <w:rPr>
                <w:i/>
                <w:iCs/>
                <w:szCs w:val="24"/>
              </w:rPr>
            </w:pPr>
            <w:r w:rsidRPr="00C648E3">
              <w:rPr>
                <w:i/>
                <w:iCs/>
                <w:szCs w:val="24"/>
              </w:rPr>
              <w:t>eesmärk</w:t>
            </w:r>
          </w:p>
        </w:tc>
      </w:tr>
      <w:tr w:rsidR="00C648E3" w:rsidRPr="00C648E3" w14:paraId="449168E3" w14:textId="77777777" w:rsidTr="001A0189">
        <w:trPr>
          <w:trHeight w:val="459"/>
        </w:trPr>
        <w:tc>
          <w:tcPr>
            <w:tcW w:w="483" w:type="dxa"/>
            <w:tcBorders>
              <w:top w:val="nil"/>
              <w:left w:val="single" w:sz="4" w:space="0" w:color="auto"/>
              <w:bottom w:val="single" w:sz="4" w:space="0" w:color="auto"/>
              <w:right w:val="single" w:sz="4" w:space="0" w:color="auto"/>
            </w:tcBorders>
            <w:noWrap/>
            <w:hideMark/>
          </w:tcPr>
          <w:p w14:paraId="3478B30F" w14:textId="77777777" w:rsidR="00C60801" w:rsidRPr="00C648E3" w:rsidRDefault="00C60801" w:rsidP="00B22341">
            <w:pPr>
              <w:ind w:right="23"/>
              <w:jc w:val="center"/>
              <w:rPr>
                <w:szCs w:val="24"/>
              </w:rPr>
            </w:pPr>
            <w:r w:rsidRPr="00C648E3">
              <w:rPr>
                <w:szCs w:val="24"/>
              </w:rPr>
              <w:t>1</w:t>
            </w:r>
          </w:p>
        </w:tc>
        <w:tc>
          <w:tcPr>
            <w:tcW w:w="1111" w:type="dxa"/>
            <w:gridSpan w:val="2"/>
            <w:tcBorders>
              <w:top w:val="nil"/>
              <w:left w:val="nil"/>
              <w:bottom w:val="single" w:sz="4" w:space="0" w:color="auto"/>
              <w:right w:val="single" w:sz="4" w:space="0" w:color="auto"/>
            </w:tcBorders>
            <w:noWrap/>
            <w:hideMark/>
          </w:tcPr>
          <w:p w14:paraId="157A1E6B" w14:textId="77777777" w:rsidR="00C60801" w:rsidRPr="00C648E3" w:rsidRDefault="00C60801" w:rsidP="00B22341">
            <w:pPr>
              <w:ind w:right="23"/>
              <w:jc w:val="center"/>
              <w:rPr>
                <w:szCs w:val="24"/>
              </w:rPr>
            </w:pPr>
            <w:r w:rsidRPr="00C648E3">
              <w:rPr>
                <w:szCs w:val="24"/>
              </w:rPr>
              <w:t>DP1036</w:t>
            </w:r>
          </w:p>
        </w:tc>
        <w:tc>
          <w:tcPr>
            <w:tcW w:w="1488" w:type="dxa"/>
            <w:gridSpan w:val="2"/>
            <w:tcBorders>
              <w:top w:val="nil"/>
              <w:left w:val="nil"/>
              <w:bottom w:val="single" w:sz="4" w:space="0" w:color="auto"/>
              <w:right w:val="single" w:sz="4" w:space="0" w:color="auto"/>
            </w:tcBorders>
            <w:noWrap/>
            <w:hideMark/>
          </w:tcPr>
          <w:p w14:paraId="08EDABCB" w14:textId="77777777" w:rsidR="00C60801" w:rsidRPr="00C648E3" w:rsidRDefault="00C60801" w:rsidP="00B22341">
            <w:pPr>
              <w:ind w:right="23"/>
              <w:jc w:val="center"/>
              <w:rPr>
                <w:szCs w:val="24"/>
              </w:rPr>
            </w:pPr>
            <w:r w:rsidRPr="00C648E3">
              <w:rPr>
                <w:szCs w:val="24"/>
              </w:rPr>
              <w:t>2019.10.08.</w:t>
            </w:r>
          </w:p>
        </w:tc>
        <w:tc>
          <w:tcPr>
            <w:tcW w:w="3420" w:type="dxa"/>
            <w:tcBorders>
              <w:top w:val="nil"/>
              <w:left w:val="nil"/>
              <w:bottom w:val="single" w:sz="4" w:space="0" w:color="auto"/>
              <w:right w:val="single" w:sz="4" w:space="0" w:color="auto"/>
            </w:tcBorders>
            <w:noWrap/>
            <w:hideMark/>
          </w:tcPr>
          <w:p w14:paraId="20E431B6" w14:textId="77777777" w:rsidR="00C60801" w:rsidRPr="00C648E3" w:rsidRDefault="00C60801" w:rsidP="00B22341">
            <w:pPr>
              <w:ind w:right="23"/>
              <w:rPr>
                <w:szCs w:val="24"/>
              </w:rPr>
            </w:pPr>
            <w:r w:rsidRPr="00C648E3">
              <w:rPr>
                <w:szCs w:val="24"/>
              </w:rPr>
              <w:t>Uus-Kaasiku kinnistu ja lähiala DP</w:t>
            </w:r>
          </w:p>
        </w:tc>
        <w:tc>
          <w:tcPr>
            <w:tcW w:w="3097" w:type="dxa"/>
            <w:tcBorders>
              <w:top w:val="nil"/>
              <w:left w:val="nil"/>
              <w:bottom w:val="single" w:sz="4" w:space="0" w:color="auto"/>
              <w:right w:val="single" w:sz="4" w:space="0" w:color="auto"/>
            </w:tcBorders>
            <w:hideMark/>
          </w:tcPr>
          <w:p w14:paraId="6D53D7F9" w14:textId="77777777" w:rsidR="00C60801" w:rsidRPr="00C648E3" w:rsidRDefault="00C60801" w:rsidP="00B22341">
            <w:pPr>
              <w:ind w:right="23"/>
              <w:rPr>
                <w:szCs w:val="24"/>
              </w:rPr>
            </w:pPr>
            <w:r w:rsidRPr="00C648E3">
              <w:rPr>
                <w:szCs w:val="24"/>
              </w:rPr>
              <w:t>jagada 6-ks elamumaa ja transpordimaa krundiks</w:t>
            </w:r>
          </w:p>
        </w:tc>
      </w:tr>
      <w:tr w:rsidR="00C648E3" w:rsidRPr="00C648E3" w14:paraId="67199BD8" w14:textId="77777777" w:rsidTr="001A0189">
        <w:trPr>
          <w:trHeight w:val="695"/>
        </w:trPr>
        <w:tc>
          <w:tcPr>
            <w:tcW w:w="483" w:type="dxa"/>
            <w:tcBorders>
              <w:top w:val="single" w:sz="4" w:space="0" w:color="auto"/>
              <w:left w:val="single" w:sz="4" w:space="0" w:color="auto"/>
              <w:bottom w:val="single" w:sz="4" w:space="0" w:color="auto"/>
              <w:right w:val="single" w:sz="4" w:space="0" w:color="auto"/>
            </w:tcBorders>
            <w:noWrap/>
            <w:hideMark/>
          </w:tcPr>
          <w:p w14:paraId="1971A901" w14:textId="77777777" w:rsidR="00C60801" w:rsidRPr="00C648E3" w:rsidRDefault="00C60801" w:rsidP="00B22341">
            <w:pPr>
              <w:ind w:right="23"/>
              <w:jc w:val="center"/>
              <w:rPr>
                <w:szCs w:val="24"/>
              </w:rPr>
            </w:pPr>
            <w:r w:rsidRPr="00C648E3">
              <w:rPr>
                <w:szCs w:val="24"/>
              </w:rPr>
              <w:lastRenderedPageBreak/>
              <w:t>2</w:t>
            </w:r>
          </w:p>
        </w:tc>
        <w:tc>
          <w:tcPr>
            <w:tcW w:w="1111" w:type="dxa"/>
            <w:gridSpan w:val="2"/>
            <w:tcBorders>
              <w:top w:val="single" w:sz="4" w:space="0" w:color="auto"/>
              <w:left w:val="nil"/>
              <w:bottom w:val="single" w:sz="4" w:space="0" w:color="auto"/>
              <w:right w:val="single" w:sz="4" w:space="0" w:color="auto"/>
            </w:tcBorders>
            <w:noWrap/>
            <w:hideMark/>
          </w:tcPr>
          <w:p w14:paraId="386D4B5A" w14:textId="77777777" w:rsidR="00C60801" w:rsidRPr="00C648E3" w:rsidRDefault="00C60801" w:rsidP="00B22341">
            <w:pPr>
              <w:ind w:right="23"/>
              <w:jc w:val="center"/>
              <w:rPr>
                <w:szCs w:val="24"/>
              </w:rPr>
            </w:pPr>
            <w:r w:rsidRPr="00C648E3">
              <w:rPr>
                <w:szCs w:val="24"/>
              </w:rPr>
              <w:t>DP1256</w:t>
            </w:r>
          </w:p>
        </w:tc>
        <w:tc>
          <w:tcPr>
            <w:tcW w:w="1488" w:type="dxa"/>
            <w:gridSpan w:val="2"/>
            <w:tcBorders>
              <w:top w:val="single" w:sz="4" w:space="0" w:color="auto"/>
              <w:left w:val="nil"/>
              <w:bottom w:val="single" w:sz="4" w:space="0" w:color="auto"/>
              <w:right w:val="single" w:sz="4" w:space="0" w:color="auto"/>
            </w:tcBorders>
            <w:noWrap/>
            <w:hideMark/>
          </w:tcPr>
          <w:p w14:paraId="53F09A2E" w14:textId="77777777" w:rsidR="00C60801" w:rsidRPr="00C648E3" w:rsidRDefault="00C60801" w:rsidP="00B22341">
            <w:pPr>
              <w:ind w:right="23"/>
              <w:jc w:val="center"/>
              <w:rPr>
                <w:szCs w:val="24"/>
              </w:rPr>
            </w:pPr>
            <w:r w:rsidRPr="00C648E3">
              <w:rPr>
                <w:szCs w:val="24"/>
              </w:rPr>
              <w:t>2023.06.15.</w:t>
            </w:r>
          </w:p>
        </w:tc>
        <w:tc>
          <w:tcPr>
            <w:tcW w:w="3420" w:type="dxa"/>
            <w:tcBorders>
              <w:top w:val="single" w:sz="4" w:space="0" w:color="auto"/>
              <w:left w:val="nil"/>
              <w:bottom w:val="single" w:sz="4" w:space="0" w:color="auto"/>
              <w:right w:val="single" w:sz="4" w:space="0" w:color="auto"/>
            </w:tcBorders>
            <w:hideMark/>
          </w:tcPr>
          <w:p w14:paraId="5057B26C" w14:textId="77777777" w:rsidR="00C60801" w:rsidRPr="00C648E3" w:rsidRDefault="00C60801" w:rsidP="00B22341">
            <w:pPr>
              <w:ind w:right="23"/>
              <w:rPr>
                <w:szCs w:val="24"/>
              </w:rPr>
            </w:pPr>
            <w:r w:rsidRPr="00C648E3">
              <w:rPr>
                <w:szCs w:val="24"/>
              </w:rPr>
              <w:t xml:space="preserve">Hirvesilma, Hõbejärve, Sinijärve ja </w:t>
            </w:r>
            <w:proofErr w:type="spellStart"/>
            <w:r w:rsidRPr="00C648E3">
              <w:rPr>
                <w:szCs w:val="24"/>
              </w:rPr>
              <w:t>Sookarla</w:t>
            </w:r>
            <w:proofErr w:type="spellEnd"/>
            <w:r w:rsidRPr="00C648E3">
              <w:rPr>
                <w:szCs w:val="24"/>
              </w:rPr>
              <w:t xml:space="preserve"> kinnistute ja lähiala DP</w:t>
            </w:r>
          </w:p>
        </w:tc>
        <w:tc>
          <w:tcPr>
            <w:tcW w:w="3097" w:type="dxa"/>
            <w:tcBorders>
              <w:top w:val="single" w:sz="4" w:space="0" w:color="auto"/>
              <w:left w:val="nil"/>
              <w:bottom w:val="single" w:sz="4" w:space="0" w:color="auto"/>
              <w:right w:val="single" w:sz="4" w:space="0" w:color="auto"/>
            </w:tcBorders>
            <w:hideMark/>
          </w:tcPr>
          <w:p w14:paraId="4F64BFA9" w14:textId="77777777" w:rsidR="00C60801" w:rsidRPr="00C648E3" w:rsidRDefault="00C60801" w:rsidP="00B22341">
            <w:pPr>
              <w:ind w:right="23"/>
              <w:rPr>
                <w:szCs w:val="24"/>
              </w:rPr>
            </w:pPr>
            <w:r w:rsidRPr="00C648E3">
              <w:rPr>
                <w:szCs w:val="24"/>
              </w:rPr>
              <w:t>kinnistute liitmine, ehitusõiguse määramine, ehitusõiguse muutmine</w:t>
            </w:r>
          </w:p>
        </w:tc>
      </w:tr>
      <w:tr w:rsidR="00C648E3" w:rsidRPr="00C648E3" w14:paraId="473F4D0C" w14:textId="77777777" w:rsidTr="001A0189">
        <w:trPr>
          <w:trHeight w:val="636"/>
        </w:trPr>
        <w:tc>
          <w:tcPr>
            <w:tcW w:w="483" w:type="dxa"/>
            <w:tcBorders>
              <w:top w:val="single" w:sz="4" w:space="0" w:color="auto"/>
              <w:left w:val="single" w:sz="4" w:space="0" w:color="auto"/>
              <w:bottom w:val="single" w:sz="4" w:space="0" w:color="auto"/>
              <w:right w:val="single" w:sz="4" w:space="0" w:color="auto"/>
            </w:tcBorders>
            <w:noWrap/>
            <w:hideMark/>
          </w:tcPr>
          <w:p w14:paraId="5C7CAB6C" w14:textId="77777777" w:rsidR="00C60801" w:rsidRPr="00C648E3" w:rsidRDefault="00C60801" w:rsidP="00B22341">
            <w:pPr>
              <w:ind w:right="23"/>
              <w:jc w:val="center"/>
              <w:rPr>
                <w:szCs w:val="24"/>
              </w:rPr>
            </w:pPr>
            <w:r w:rsidRPr="00C648E3">
              <w:rPr>
                <w:szCs w:val="24"/>
              </w:rPr>
              <w:t>3</w:t>
            </w:r>
          </w:p>
        </w:tc>
        <w:tc>
          <w:tcPr>
            <w:tcW w:w="1111" w:type="dxa"/>
            <w:gridSpan w:val="2"/>
            <w:tcBorders>
              <w:top w:val="single" w:sz="4" w:space="0" w:color="auto"/>
              <w:left w:val="nil"/>
              <w:bottom w:val="single" w:sz="4" w:space="0" w:color="auto"/>
              <w:right w:val="single" w:sz="4" w:space="0" w:color="auto"/>
            </w:tcBorders>
            <w:noWrap/>
            <w:hideMark/>
          </w:tcPr>
          <w:p w14:paraId="35C93509" w14:textId="77777777" w:rsidR="00C60801" w:rsidRPr="00C648E3" w:rsidRDefault="00C60801" w:rsidP="00B22341">
            <w:pPr>
              <w:ind w:right="23"/>
              <w:jc w:val="center"/>
              <w:rPr>
                <w:szCs w:val="24"/>
              </w:rPr>
            </w:pPr>
            <w:r w:rsidRPr="00C648E3">
              <w:rPr>
                <w:szCs w:val="24"/>
              </w:rPr>
              <w:t>DP1162</w:t>
            </w:r>
          </w:p>
        </w:tc>
        <w:tc>
          <w:tcPr>
            <w:tcW w:w="1488" w:type="dxa"/>
            <w:gridSpan w:val="2"/>
            <w:tcBorders>
              <w:top w:val="single" w:sz="4" w:space="0" w:color="auto"/>
              <w:left w:val="nil"/>
              <w:bottom w:val="single" w:sz="4" w:space="0" w:color="auto"/>
              <w:right w:val="single" w:sz="4" w:space="0" w:color="auto"/>
            </w:tcBorders>
            <w:noWrap/>
            <w:hideMark/>
          </w:tcPr>
          <w:p w14:paraId="03047C34" w14:textId="77777777" w:rsidR="00C60801" w:rsidRPr="00C648E3" w:rsidRDefault="00C60801" w:rsidP="00B22341">
            <w:pPr>
              <w:ind w:right="23"/>
              <w:jc w:val="center"/>
              <w:rPr>
                <w:szCs w:val="24"/>
              </w:rPr>
            </w:pPr>
            <w:r w:rsidRPr="00C648E3">
              <w:rPr>
                <w:szCs w:val="24"/>
              </w:rPr>
              <w:t>2022.05.16.</w:t>
            </w:r>
          </w:p>
        </w:tc>
        <w:tc>
          <w:tcPr>
            <w:tcW w:w="3420" w:type="dxa"/>
            <w:tcBorders>
              <w:top w:val="single" w:sz="4" w:space="0" w:color="auto"/>
              <w:left w:val="nil"/>
              <w:bottom w:val="single" w:sz="4" w:space="0" w:color="auto"/>
              <w:right w:val="single" w:sz="4" w:space="0" w:color="auto"/>
            </w:tcBorders>
            <w:hideMark/>
          </w:tcPr>
          <w:p w14:paraId="5E1D99E0" w14:textId="77777777" w:rsidR="00C60801" w:rsidRPr="00C648E3" w:rsidRDefault="00C60801" w:rsidP="00B22341">
            <w:pPr>
              <w:ind w:right="23"/>
              <w:rPr>
                <w:szCs w:val="24"/>
              </w:rPr>
            </w:pPr>
            <w:r w:rsidRPr="00C648E3">
              <w:rPr>
                <w:szCs w:val="24"/>
              </w:rPr>
              <w:t>Suur-</w:t>
            </w:r>
            <w:proofErr w:type="spellStart"/>
            <w:r w:rsidRPr="00C648E3">
              <w:rPr>
                <w:szCs w:val="24"/>
              </w:rPr>
              <w:t>Tõnikse</w:t>
            </w:r>
            <w:proofErr w:type="spellEnd"/>
            <w:r w:rsidRPr="00C648E3">
              <w:rPr>
                <w:szCs w:val="24"/>
              </w:rPr>
              <w:t xml:space="preserve"> kinnistu ja lähiala DP</w:t>
            </w:r>
          </w:p>
        </w:tc>
        <w:tc>
          <w:tcPr>
            <w:tcW w:w="3097" w:type="dxa"/>
            <w:tcBorders>
              <w:top w:val="single" w:sz="4" w:space="0" w:color="auto"/>
              <w:left w:val="nil"/>
              <w:bottom w:val="single" w:sz="4" w:space="0" w:color="auto"/>
              <w:right w:val="single" w:sz="4" w:space="0" w:color="auto"/>
            </w:tcBorders>
            <w:hideMark/>
          </w:tcPr>
          <w:p w14:paraId="30A50F0E" w14:textId="77777777" w:rsidR="00C60801" w:rsidRPr="00C648E3" w:rsidRDefault="00C60801" w:rsidP="00B22341">
            <w:pPr>
              <w:ind w:right="23"/>
              <w:rPr>
                <w:szCs w:val="24"/>
              </w:rPr>
            </w:pPr>
            <w:r w:rsidRPr="00C648E3">
              <w:rPr>
                <w:szCs w:val="24"/>
              </w:rPr>
              <w:t>15 elamumaa krunti, 3 üldkasutatava maa krunti, 1 transpordimaa krunt</w:t>
            </w:r>
          </w:p>
        </w:tc>
      </w:tr>
    </w:tbl>
    <w:p w14:paraId="627BB1B4" w14:textId="77777777" w:rsidR="00FF1315" w:rsidRPr="00C648E3" w:rsidRDefault="00FF1315" w:rsidP="000A2DD1">
      <w:pPr>
        <w:pStyle w:val="Pealkiri3"/>
      </w:pPr>
      <w:bookmarkStart w:id="22" w:name="_Toc216785585"/>
      <w:r w:rsidRPr="00C648E3">
        <w:t>Planeeringu eesmärk</w:t>
      </w:r>
      <w:bookmarkEnd w:id="22"/>
    </w:p>
    <w:p w14:paraId="3E5D3942" w14:textId="77777777" w:rsidR="00FF1315" w:rsidRPr="00C648E3" w:rsidRDefault="00FF1315" w:rsidP="00FF1315">
      <w:pPr>
        <w:spacing w:before="120" w:after="120" w:line="276" w:lineRule="auto"/>
        <w:ind w:right="23"/>
        <w:jc w:val="both"/>
      </w:pPr>
      <w:r w:rsidRPr="00C648E3">
        <w:t>Detailplaneeringu koostamise eesmärgiks on olemasolevate Kaasiku ja Teeääre katastriüksuste jagamine elamumaa, ärimaa, tootmis- ja ärimaa, üldkasutatava maa ning transpordimaa sihtotstarbega maaüksusteks, moodustatavatele kruntidele ehitusõiguse ja hoonestustingimuste määramine, planeeringuala juurdepääsude, parkimise, haljastuse ja tehnovõrkudega varustamise põhimõttelise lahenduse andmine.</w:t>
      </w:r>
    </w:p>
    <w:p w14:paraId="196A5DEA" w14:textId="13140392" w:rsidR="00FF1315" w:rsidRPr="00C648E3" w:rsidRDefault="00FF1315" w:rsidP="00FF1315">
      <w:pPr>
        <w:pStyle w:val="Normaallaadveeb"/>
        <w:spacing w:before="120" w:beforeAutospacing="0" w:after="120" w:afterAutospacing="0" w:line="276" w:lineRule="auto"/>
        <w:ind w:right="23"/>
        <w:jc w:val="both"/>
      </w:pPr>
      <w:r w:rsidRPr="00C648E3">
        <w:t>Detailplaneeringu koostamise eesmärk on kooskõlas Rae Vallavolikogu 21.05.2013 otsusega nr</w:t>
      </w:r>
      <w:r w:rsidR="00C35EFF" w:rsidRPr="00C648E3">
        <w:t> </w:t>
      </w:r>
      <w:r w:rsidRPr="00C648E3">
        <w:t>462 kehtestatud Rae valla üldplaneeringu maakasutusega, kus planeeringuala maakasutuse juhtotstarbeks on määratud osaliselt perspektiivne tootmismaa ja osaliselt perspektiivne elamumaa. Detailplaneeringu lahendus aitab kaasa piirkonna arengule s.h. tehnovõrkudega varustatusele.</w:t>
      </w:r>
    </w:p>
    <w:p w14:paraId="20A191AF" w14:textId="77777777" w:rsidR="00FF1315" w:rsidRPr="00C648E3" w:rsidRDefault="00FF1315" w:rsidP="000A2DD1">
      <w:pPr>
        <w:pStyle w:val="Pealkiri3"/>
      </w:pPr>
      <w:bookmarkStart w:id="23" w:name="_Toc216785586"/>
      <w:r w:rsidRPr="00C648E3">
        <w:t>Vastavus Rae valla üldplaneeringule</w:t>
      </w:r>
      <w:bookmarkEnd w:id="23"/>
    </w:p>
    <w:p w14:paraId="715E9879" w14:textId="77777777" w:rsidR="00FF1315" w:rsidRPr="00C648E3" w:rsidRDefault="00FF1315" w:rsidP="00FF1315">
      <w:pPr>
        <w:spacing w:before="120" w:after="120" w:line="276" w:lineRule="auto"/>
        <w:ind w:right="23"/>
        <w:jc w:val="both"/>
        <w:rPr>
          <w:szCs w:val="24"/>
        </w:rPr>
      </w:pPr>
      <w:r w:rsidRPr="00C648E3">
        <w:rPr>
          <w:szCs w:val="24"/>
        </w:rPr>
        <w:t>Rae Vallavolikogu 21.05.2013 otsusega nr 462 kehtestatud Rae valla üldplaneering näeb planeeringuala 11 Tallinna ringtee poolsele osale ette perspektiivse tootmis- ja ärimaa maakasutuse sihtotstarbe ning 11112 Lagedi-Jüri tee poolsele osale perspektiivse elamumaa maakasutuse sihtotstarbe.</w:t>
      </w:r>
    </w:p>
    <w:p w14:paraId="550C591C" w14:textId="13CFC0E3" w:rsidR="00FF1315" w:rsidRPr="00C648E3" w:rsidRDefault="00262F01" w:rsidP="00FF1315">
      <w:pPr>
        <w:spacing w:before="120" w:after="120" w:line="276" w:lineRule="auto"/>
        <w:ind w:right="23"/>
        <w:jc w:val="both"/>
        <w:rPr>
          <w:szCs w:val="24"/>
        </w:rPr>
      </w:pPr>
      <w:r w:rsidRPr="00C648E3">
        <w:rPr>
          <w:noProof/>
          <w:szCs w:val="24"/>
        </w:rPr>
        <w:drawing>
          <wp:inline distT="0" distB="0" distL="0" distR="0" wp14:anchorId="5BFB6D80" wp14:editId="7E838F22">
            <wp:extent cx="4203865" cy="2400621"/>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30773" cy="2415987"/>
                    </a:xfrm>
                    <a:prstGeom prst="rect">
                      <a:avLst/>
                    </a:prstGeom>
                    <a:noFill/>
                    <a:ln>
                      <a:noFill/>
                    </a:ln>
                  </pic:spPr>
                </pic:pic>
              </a:graphicData>
            </a:graphic>
          </wp:inline>
        </w:drawing>
      </w:r>
    </w:p>
    <w:p w14:paraId="55C36A73" w14:textId="77777777" w:rsidR="00FF1315" w:rsidRPr="00C648E3" w:rsidRDefault="00FF1315" w:rsidP="00FF1315">
      <w:pPr>
        <w:spacing w:before="120" w:after="120" w:line="276" w:lineRule="auto"/>
        <w:ind w:right="23"/>
        <w:jc w:val="both"/>
        <w:rPr>
          <w:szCs w:val="24"/>
        </w:rPr>
      </w:pPr>
      <w:r w:rsidRPr="00C648E3">
        <w:rPr>
          <w:szCs w:val="24"/>
        </w:rPr>
        <w:t>Detailplaneeringu lahenduses järgitakse üldplaneeringut ning üldplaneeringu muutmist ette ei nähta.</w:t>
      </w:r>
    </w:p>
    <w:p w14:paraId="44D7B177" w14:textId="77777777" w:rsidR="00A30885" w:rsidRPr="00C648E3" w:rsidRDefault="00A30885" w:rsidP="00B22341">
      <w:pPr>
        <w:pStyle w:val="Pealkiri2"/>
        <w:spacing w:before="480" w:after="120" w:line="276" w:lineRule="auto"/>
        <w:ind w:right="23"/>
        <w:jc w:val="both"/>
        <w:rPr>
          <w:sz w:val="28"/>
          <w:szCs w:val="28"/>
        </w:rPr>
      </w:pPr>
      <w:bookmarkStart w:id="24" w:name="_Toc216785587"/>
      <w:r w:rsidRPr="00C648E3">
        <w:rPr>
          <w:sz w:val="28"/>
          <w:szCs w:val="28"/>
        </w:rPr>
        <w:lastRenderedPageBreak/>
        <w:t>PLANEERINGU</w:t>
      </w:r>
      <w:r w:rsidR="00242AD3" w:rsidRPr="00C648E3">
        <w:rPr>
          <w:sz w:val="28"/>
          <w:szCs w:val="28"/>
        </w:rPr>
        <w:t xml:space="preserve"> </w:t>
      </w:r>
      <w:r w:rsidR="00CD4954" w:rsidRPr="00C648E3">
        <w:rPr>
          <w:sz w:val="28"/>
          <w:szCs w:val="28"/>
        </w:rPr>
        <w:t>ETTEPANEK</w:t>
      </w:r>
      <w:bookmarkEnd w:id="24"/>
      <w:r w:rsidR="00F83FB7" w:rsidRPr="00C648E3">
        <w:rPr>
          <w:sz w:val="28"/>
          <w:szCs w:val="28"/>
        </w:rPr>
        <w:t xml:space="preserve"> </w:t>
      </w:r>
    </w:p>
    <w:p w14:paraId="21C00D74" w14:textId="77777777" w:rsidR="00117085" w:rsidRPr="00C648E3" w:rsidRDefault="00117085" w:rsidP="000A2DD1">
      <w:pPr>
        <w:pStyle w:val="Pealkiri3"/>
      </w:pPr>
      <w:bookmarkStart w:id="25" w:name="_Toc216785588"/>
      <w:r w:rsidRPr="00C648E3">
        <w:t>Asendiplaaniline lahendus</w:t>
      </w:r>
      <w:bookmarkEnd w:id="25"/>
    </w:p>
    <w:p w14:paraId="5FD0F235" w14:textId="77777777" w:rsidR="00117085" w:rsidRPr="00C648E3" w:rsidRDefault="00117085" w:rsidP="00B22341">
      <w:pPr>
        <w:spacing w:before="120" w:after="120" w:line="276" w:lineRule="auto"/>
        <w:ind w:right="23"/>
        <w:jc w:val="both"/>
      </w:pPr>
      <w:r w:rsidRPr="00C648E3">
        <w:t>Juurdepääs planeeringualale on kavandatud 11112 Lagedi-Jüri tee ja Kivisalu tee tupiktee kaudu. 11 Tallinna ringteelt juurdepääsu ette ei nähta.</w:t>
      </w:r>
    </w:p>
    <w:p w14:paraId="6DE8B7A3" w14:textId="325D34F3" w:rsidR="003E6697" w:rsidRPr="00C648E3" w:rsidRDefault="00117085" w:rsidP="00B22341">
      <w:pPr>
        <w:spacing w:before="120" w:after="120" w:line="276" w:lineRule="auto"/>
        <w:ind w:right="23"/>
        <w:jc w:val="both"/>
      </w:pPr>
      <w:r w:rsidRPr="00C648E3">
        <w:t xml:space="preserve">Detailplaneeringus tehakse ettepanek </w:t>
      </w:r>
      <w:r w:rsidR="00882069" w:rsidRPr="00C648E3">
        <w:t>jätkata</w:t>
      </w:r>
      <w:r w:rsidRPr="00C648E3">
        <w:t xml:space="preserve"> Uus-Kaasiku detailplaneeringu</w:t>
      </w:r>
      <w:r w:rsidR="003E6697" w:rsidRPr="00C648E3">
        <w:t xml:space="preserve"> (</w:t>
      </w:r>
      <w:r w:rsidR="003E6697" w:rsidRPr="00C648E3">
        <w:rPr>
          <w:szCs w:val="24"/>
        </w:rPr>
        <w:t>DP1036)</w:t>
      </w:r>
      <w:r w:rsidRPr="00C648E3">
        <w:t xml:space="preserve"> lahenduses kavandatavat juurdepääsuteed Kivisalu teelt </w:t>
      </w:r>
      <w:r w:rsidR="00026382" w:rsidRPr="00C648E3">
        <w:t xml:space="preserve">U-kujuliselt </w:t>
      </w:r>
      <w:r w:rsidR="003E6697" w:rsidRPr="00C648E3">
        <w:t xml:space="preserve">Kivisalu teele </w:t>
      </w:r>
      <w:r w:rsidR="006B3EAE" w:rsidRPr="00C648E3">
        <w:t xml:space="preserve">tagasi </w:t>
      </w:r>
      <w:r w:rsidR="003E6697" w:rsidRPr="00C648E3">
        <w:t>nii, et oleks tagatud</w:t>
      </w:r>
      <w:r w:rsidRPr="00C648E3">
        <w:t xml:space="preserve"> juurdepääsud moodustatavatele elamumaa sihtotstarbega kruntidele. Eraldi juurdepääsutee on ette nähtud ka </w:t>
      </w:r>
      <w:r w:rsidR="003E6697" w:rsidRPr="00C648E3">
        <w:t xml:space="preserve">moodustatavatele </w:t>
      </w:r>
      <w:r w:rsidRPr="00C648E3">
        <w:t xml:space="preserve">äri- ja/või tootmismaa kruntidele. </w:t>
      </w:r>
    </w:p>
    <w:p w14:paraId="13D9E6FF" w14:textId="294807D7" w:rsidR="001744B5" w:rsidRPr="00C648E3" w:rsidRDefault="004F1EFA" w:rsidP="00B22341">
      <w:pPr>
        <w:spacing w:before="120" w:after="120" w:line="276" w:lineRule="auto"/>
        <w:ind w:right="23"/>
        <w:jc w:val="both"/>
      </w:pPr>
      <w:r w:rsidRPr="00C648E3">
        <w:t>Üldplaneeringus ette nähtud äri- ja/või tootmismaa alale on e</w:t>
      </w:r>
      <w:r w:rsidR="00117085" w:rsidRPr="00C648E3">
        <w:t>lamumaa kruntide poolsesse planeeringuala os</w:t>
      </w:r>
      <w:r w:rsidRPr="00C648E3">
        <w:t>sa</w:t>
      </w:r>
      <w:r w:rsidR="002D4016" w:rsidRPr="00C648E3">
        <w:t xml:space="preserve"> ehk elamute kontaktvööndisse</w:t>
      </w:r>
      <w:r w:rsidRPr="00C648E3">
        <w:t xml:space="preserve"> </w:t>
      </w:r>
      <w:r w:rsidR="003E6697" w:rsidRPr="00C648E3">
        <w:t>kavandatud</w:t>
      </w:r>
      <w:r w:rsidR="00117085" w:rsidRPr="00C648E3">
        <w:t xml:space="preserve"> üksnes</w:t>
      </w:r>
      <w:r w:rsidR="003E6697" w:rsidRPr="00C648E3">
        <w:t xml:space="preserve"> ärimaa sihtotstarbega krundid vastavalt</w:t>
      </w:r>
      <w:r w:rsidR="0079162F" w:rsidRPr="00C648E3">
        <w:t xml:space="preserve"> detailplaneeringu algatamiskorralduse Lisa 1 punkti 4.2.4 ning </w:t>
      </w:r>
      <w:r w:rsidR="002D4016" w:rsidRPr="00C648E3">
        <w:t xml:space="preserve">Rae valla üldplaneeringu seletuskirja Lisa 3 „Piirkondlikud hoonestustingimused” </w:t>
      </w:r>
      <w:r w:rsidR="00E573A6" w:rsidRPr="00C648E3">
        <w:t xml:space="preserve">Karla külas krundi </w:t>
      </w:r>
      <w:r w:rsidR="002D4016" w:rsidRPr="00C648E3">
        <w:t xml:space="preserve">sihtotstarbe </w:t>
      </w:r>
      <w:r w:rsidR="00E573A6" w:rsidRPr="00C648E3">
        <w:t xml:space="preserve">määramise tingimusele: </w:t>
      </w:r>
      <w:r w:rsidR="00E573A6" w:rsidRPr="00C648E3">
        <w:rPr>
          <w:i/>
          <w:iCs/>
        </w:rPr>
        <w:t>„</w:t>
      </w:r>
      <w:r w:rsidR="0079162F" w:rsidRPr="00C648E3">
        <w:rPr>
          <w:i/>
          <w:iCs/>
        </w:rPr>
        <w:t>Elamute kontaktvööndis ainult</w:t>
      </w:r>
      <w:r w:rsidR="001744B5" w:rsidRPr="00C648E3">
        <w:rPr>
          <w:i/>
          <w:iCs/>
        </w:rPr>
        <w:t xml:space="preserve"> (korraldus) </w:t>
      </w:r>
      <w:r w:rsidR="0079162F" w:rsidRPr="00C648E3">
        <w:rPr>
          <w:i/>
          <w:iCs/>
        </w:rPr>
        <w:t>/</w:t>
      </w:r>
      <w:r w:rsidR="001744B5" w:rsidRPr="00C648E3">
        <w:rPr>
          <w:i/>
          <w:iCs/>
        </w:rPr>
        <w:t xml:space="preserve"> </w:t>
      </w:r>
      <w:r w:rsidR="0079162F" w:rsidRPr="00C648E3">
        <w:rPr>
          <w:i/>
          <w:iCs/>
        </w:rPr>
        <w:t>vaid</w:t>
      </w:r>
      <w:r w:rsidR="001744B5" w:rsidRPr="00C648E3">
        <w:rPr>
          <w:i/>
          <w:iCs/>
        </w:rPr>
        <w:t xml:space="preserve"> (ÜP)</w:t>
      </w:r>
      <w:r w:rsidR="00E573A6" w:rsidRPr="00C648E3">
        <w:rPr>
          <w:i/>
          <w:iCs/>
        </w:rPr>
        <w:t xml:space="preserve"> ärimaa sihtotstarbega krundid”</w:t>
      </w:r>
      <w:r w:rsidR="00E573A6" w:rsidRPr="00C648E3">
        <w:t>.</w:t>
      </w:r>
      <w:r w:rsidR="00E8380C" w:rsidRPr="00C648E3">
        <w:t xml:space="preserve"> </w:t>
      </w:r>
      <w:r w:rsidR="001744B5" w:rsidRPr="00C648E3">
        <w:t xml:space="preserve">Tingimus tähendab seda, et tootmismaa sihtotstarbega krunte võib kavandada üksnes väljapoole elamute kontaktvööndit. </w:t>
      </w:r>
    </w:p>
    <w:p w14:paraId="297F8500" w14:textId="77777777" w:rsidR="009C3C7C" w:rsidRPr="00C648E3" w:rsidRDefault="00E8380C" w:rsidP="00B22341">
      <w:pPr>
        <w:spacing w:before="120" w:after="120" w:line="276" w:lineRule="auto"/>
        <w:ind w:right="23"/>
        <w:jc w:val="both"/>
      </w:pPr>
      <w:r w:rsidRPr="00C648E3">
        <w:t xml:space="preserve">Rae valla üldplaneeringu seletuskirja punktis 3.3 „Kasutatavad mõisted” on selgitatud elamualade ja elamute kontaktvööndi mõistet järgmiselt: </w:t>
      </w:r>
      <w:r w:rsidRPr="00C648E3">
        <w:rPr>
          <w:i/>
        </w:rPr>
        <w:t>„Elamualadega või eraldi paiknevate elamutega vahetult</w:t>
      </w:r>
      <w:r w:rsidR="00667CF0" w:rsidRPr="00C648E3">
        <w:rPr>
          <w:i/>
        </w:rPr>
        <w:t xml:space="preserve"> külgne</w:t>
      </w:r>
      <w:r w:rsidRPr="00C648E3">
        <w:rPr>
          <w:i/>
        </w:rPr>
        <w:t xml:space="preserve">vad maa-alad. Elamualade kontaktvööndi ulatuse otsustab kohalik </w:t>
      </w:r>
      <w:r w:rsidR="00667CF0" w:rsidRPr="00C648E3">
        <w:rPr>
          <w:i/>
        </w:rPr>
        <w:t>omavalitsus igal üksikjuhul eral</w:t>
      </w:r>
      <w:r w:rsidRPr="00C648E3">
        <w:rPr>
          <w:i/>
        </w:rPr>
        <w:t>di lähtuvalt konkreetsest olukorrast, üldjuhul on elamumaa kontaktvööndi ulatuseks vähemalt 200 m olemasoleva või kavandatava elamumaa piirist või olemasoleva elamu õuemaast.”</w:t>
      </w:r>
      <w:r w:rsidRPr="00C648E3">
        <w:t xml:space="preserve"> </w:t>
      </w:r>
    </w:p>
    <w:p w14:paraId="1C1E2BF7" w14:textId="5110C4BB" w:rsidR="00E8380C" w:rsidRPr="00C648E3" w:rsidRDefault="00667CF0" w:rsidP="00B22341">
      <w:pPr>
        <w:spacing w:before="120" w:after="120" w:line="276" w:lineRule="auto"/>
        <w:ind w:right="23"/>
        <w:jc w:val="both"/>
      </w:pPr>
      <w:r w:rsidRPr="00C648E3">
        <w:t xml:space="preserve">Käesolevas </w:t>
      </w:r>
      <w:r w:rsidR="00AE7784" w:rsidRPr="00C648E3">
        <w:t>detailplaneeringu</w:t>
      </w:r>
      <w:r w:rsidRPr="00C648E3">
        <w:t xml:space="preserve"> lahenduses on elamute kontaktalana käsitletud</w:t>
      </w:r>
      <w:r w:rsidR="00B25D53" w:rsidRPr="00C648E3">
        <w:t xml:space="preserve"> </w:t>
      </w:r>
      <w:r w:rsidR="00E63B6F" w:rsidRPr="00C648E3">
        <w:t>eel</w:t>
      </w:r>
      <w:r w:rsidR="006B3EAE" w:rsidRPr="00C648E3">
        <w:t xml:space="preserve">nimetatus </w:t>
      </w:r>
      <w:r w:rsidR="00B25D53" w:rsidRPr="00C648E3">
        <w:t>kitsamat maa-ala</w:t>
      </w:r>
      <w:r w:rsidR="009C3C7C" w:rsidRPr="00C648E3">
        <w:t xml:space="preserve"> </w:t>
      </w:r>
      <w:r w:rsidR="00B25D53" w:rsidRPr="00C648E3">
        <w:t>alljärgnevatel põhjustel:</w:t>
      </w:r>
    </w:p>
    <w:p w14:paraId="41C8787C" w14:textId="1521C729" w:rsidR="00356560" w:rsidRPr="00C648E3" w:rsidRDefault="00356560">
      <w:pPr>
        <w:numPr>
          <w:ilvl w:val="0"/>
          <w:numId w:val="16"/>
        </w:numPr>
        <w:spacing w:before="120" w:after="120" w:line="276" w:lineRule="auto"/>
        <w:ind w:left="284" w:right="23" w:hanging="284"/>
        <w:jc w:val="both"/>
      </w:pPr>
      <w:r w:rsidRPr="00C648E3">
        <w:t>elamumaa ja 11 Tallinna ringtee äärde kavandatud tootmis- ja ärimaa krundi (pos 1) vahele on puhvrina planeeritud kõrghaljastusega üldkasutatava maa sihtotstarbega krunt (pos 18), mille suurus on 15% väikeelamumaaga seotud detailplaneeringu alast, kaks transpordimaa sihtotstarbega maaüksust (pos 19 ja 20) ning elamute kontaktvööndisse üldplaneeringu järgi lubatud suurema kõrghaljastusprotsendiga ärimaa krun</w:t>
      </w:r>
      <w:r w:rsidR="00A12E9C" w:rsidRPr="00C648E3">
        <w:t>did</w:t>
      </w:r>
      <w:r w:rsidRPr="00C648E3">
        <w:t xml:space="preserve"> (pos 2, 3 ja 4)</w:t>
      </w:r>
      <w:r w:rsidR="00A12E9C" w:rsidRPr="00C648E3">
        <w:t>, millele püstitatavad ärihooned on nii visuaalseks puhvriks kui täiendavaks tõkkeks võimalikule tootmis- ja ärimaalt kanduvale mürale;</w:t>
      </w:r>
    </w:p>
    <w:p w14:paraId="42B72CD5" w14:textId="6A70A555" w:rsidR="00356560" w:rsidRPr="00C648E3" w:rsidRDefault="001B4A00">
      <w:pPr>
        <w:numPr>
          <w:ilvl w:val="0"/>
          <w:numId w:val="16"/>
        </w:numPr>
        <w:spacing w:before="120" w:after="120" w:line="276" w:lineRule="auto"/>
        <w:ind w:left="284" w:right="23" w:hanging="284"/>
        <w:jc w:val="both"/>
      </w:pPr>
      <w:r w:rsidRPr="00C648E3">
        <w:t>võimalikust tootmisest põhjustatavat olulist negatiivset mõju (</w:t>
      </w:r>
      <w:r w:rsidR="005A2A14" w:rsidRPr="00C648E3">
        <w:t>st tootmisega kaasne</w:t>
      </w:r>
      <w:r w:rsidR="00C35EFF" w:rsidRPr="00C648E3">
        <w:t>da võivad</w:t>
      </w:r>
      <w:r w:rsidR="005A2A14" w:rsidRPr="00C648E3">
        <w:t xml:space="preserve"> mõju</w:t>
      </w:r>
      <w:r w:rsidRPr="00C648E3">
        <w:t xml:space="preserve">d nagu müra, õhureostus, pinnasereostus, vibratsioon, valgusreostus jmt, mis väljuvad tootmisterritooriumilt) </w:t>
      </w:r>
      <w:r w:rsidR="009C3C7C" w:rsidRPr="00C648E3">
        <w:t xml:space="preserve">ei ole </w:t>
      </w:r>
      <w:r w:rsidR="00B1406A" w:rsidRPr="00C648E3">
        <w:t xml:space="preserve">krundilt pos 1 </w:t>
      </w:r>
      <w:r w:rsidR="00C35EFF" w:rsidRPr="00C648E3">
        <w:t>eeldada</w:t>
      </w:r>
      <w:r w:rsidRPr="00C648E3">
        <w:t>, kuna seda keelavad</w:t>
      </w:r>
      <w:r w:rsidR="00B1406A" w:rsidRPr="00C648E3">
        <w:t xml:space="preserve"> </w:t>
      </w:r>
      <w:r w:rsidRPr="00C648E3">
        <w:t>Rae valla üldplaneeringu seletuskirja punkt</w:t>
      </w:r>
      <w:r w:rsidR="00C35EFF" w:rsidRPr="00C648E3">
        <w:t>i</w:t>
      </w:r>
      <w:r w:rsidRPr="00C648E3">
        <w:t xml:space="preserve"> 4.7 „Tootmis- ja ärimaa” üldised kasutamis- ja ehitustingimused tootmis- ja ärimaal, </w:t>
      </w:r>
      <w:r w:rsidR="00C35EFF" w:rsidRPr="00C648E3">
        <w:t>s</w:t>
      </w:r>
      <w:r w:rsidRPr="00C648E3">
        <w:t xml:space="preserve">h: </w:t>
      </w:r>
      <w:r w:rsidRPr="00C648E3">
        <w:rPr>
          <w:i/>
          <w:iCs/>
        </w:rPr>
        <w:t>„Elamualadega vahetult külgnevatel aladel ei ole lubatud arendada elamistingimusi halvendavat äri- või tootmistegevust.”</w:t>
      </w:r>
      <w:r w:rsidRPr="00C648E3">
        <w:t xml:space="preserve"> ning </w:t>
      </w:r>
      <w:r w:rsidRPr="00C648E3">
        <w:rPr>
          <w:i/>
          <w:iCs/>
        </w:rPr>
        <w:t>„Olulist negatiivset mõju omava tootmisega maad planeerida elamu- ja puhkealadest piisavasse kaugusesse, et tagada kahjuliku mõju hajumine.”</w:t>
      </w:r>
      <w:r w:rsidRPr="00C648E3">
        <w:t xml:space="preserve"> Planeeritava tegevusega kaasneda võivat olulist negatiivset mõju ei eeldata ka detailplaneeringu algatamise korralduses</w:t>
      </w:r>
      <w:r w:rsidR="009C3C7C" w:rsidRPr="00C648E3">
        <w:t>, kus on seda analüüsitud Lisas 2</w:t>
      </w:r>
      <w:r w:rsidRPr="00C648E3">
        <w:t xml:space="preserve">. Selleks, et planeeringu realiseerimisel oleks eelnimetatud olulise </w:t>
      </w:r>
      <w:r w:rsidRPr="00C648E3">
        <w:lastRenderedPageBreak/>
        <w:t>negatiivse mõju vältimise nõuded täidetud, on need lisatud planeeringu seletuskirja peatükki 6 „Keskkonnatingimused”;</w:t>
      </w:r>
    </w:p>
    <w:p w14:paraId="7FDF6DA4" w14:textId="77777777" w:rsidR="006C58A1" w:rsidRPr="00C648E3" w:rsidRDefault="00811C08">
      <w:pPr>
        <w:numPr>
          <w:ilvl w:val="0"/>
          <w:numId w:val="16"/>
        </w:numPr>
        <w:spacing w:before="120" w:after="120" w:line="276" w:lineRule="auto"/>
        <w:ind w:left="284" w:right="23" w:hanging="284"/>
        <w:jc w:val="both"/>
      </w:pPr>
      <w:r w:rsidRPr="00C648E3">
        <w:t>põhimõttelise nõusoleku detailplaneeringu lahendusele andis Rae valla planeerimis- ja maakorralduskomisjon 26.08.2022.</w:t>
      </w:r>
    </w:p>
    <w:p w14:paraId="397E298F" w14:textId="77777777" w:rsidR="00117085" w:rsidRPr="00C648E3" w:rsidRDefault="00117085" w:rsidP="000A2DD1">
      <w:pPr>
        <w:pStyle w:val="Pealkiri3"/>
      </w:pPr>
      <w:bookmarkStart w:id="26" w:name="_Toc216785589"/>
      <w:r w:rsidRPr="00C648E3">
        <w:t>Krundijaotus</w:t>
      </w:r>
      <w:bookmarkEnd w:id="26"/>
    </w:p>
    <w:p w14:paraId="380D2BE4" w14:textId="77777777" w:rsidR="00117085" w:rsidRPr="00C648E3" w:rsidRDefault="00117085" w:rsidP="00B22341">
      <w:pPr>
        <w:spacing w:before="120" w:after="120" w:line="276" w:lineRule="auto"/>
        <w:ind w:right="23"/>
        <w:jc w:val="both"/>
      </w:pPr>
      <w:r w:rsidRPr="00C648E3">
        <w:t xml:space="preserve">Detailplaneeringus tehakse ettepanek jagada olemasolevad Kaasiku ja Teeääre </w:t>
      </w:r>
      <w:r w:rsidR="00811C08" w:rsidRPr="00C648E3">
        <w:t>katastri</w:t>
      </w:r>
      <w:r w:rsidRPr="00C648E3">
        <w:t xml:space="preserve">üksused 21-ks </w:t>
      </w:r>
      <w:r w:rsidR="00D03690" w:rsidRPr="00C648E3">
        <w:t>maaüksuseks</w:t>
      </w:r>
      <w:r w:rsidRPr="00C648E3">
        <w:t xml:space="preserve"> järgmiselt:</w:t>
      </w:r>
    </w:p>
    <w:p w14:paraId="6C59949B" w14:textId="2DD26EA6" w:rsidR="00117085" w:rsidRPr="00C648E3" w:rsidRDefault="00117085">
      <w:pPr>
        <w:numPr>
          <w:ilvl w:val="0"/>
          <w:numId w:val="11"/>
        </w:numPr>
        <w:spacing w:line="276" w:lineRule="auto"/>
        <w:ind w:right="23"/>
        <w:jc w:val="both"/>
        <w:rPr>
          <w:szCs w:val="24"/>
        </w:rPr>
      </w:pPr>
      <w:r w:rsidRPr="00C648E3">
        <w:rPr>
          <w:szCs w:val="24"/>
        </w:rPr>
        <w:t xml:space="preserve">1 paindliku sihtotstarbe osakaaluga tootmis- ja ärimaa krunt T </w:t>
      </w:r>
      <w:r w:rsidR="00B761D0" w:rsidRPr="00C648E3">
        <w:rPr>
          <w:szCs w:val="24"/>
        </w:rPr>
        <w:t>75</w:t>
      </w:r>
      <w:r w:rsidRPr="00C648E3">
        <w:rPr>
          <w:szCs w:val="24"/>
        </w:rPr>
        <w:t>...</w:t>
      </w:r>
      <w:r w:rsidR="00B761D0" w:rsidRPr="00C648E3">
        <w:rPr>
          <w:szCs w:val="24"/>
        </w:rPr>
        <w:t>10</w:t>
      </w:r>
      <w:r w:rsidRPr="00C648E3">
        <w:rPr>
          <w:szCs w:val="24"/>
        </w:rPr>
        <w:t>0% / Ä 0...</w:t>
      </w:r>
      <w:r w:rsidR="00B761D0" w:rsidRPr="00C648E3">
        <w:rPr>
          <w:szCs w:val="24"/>
        </w:rPr>
        <w:t>25</w:t>
      </w:r>
      <w:r w:rsidRPr="00C648E3">
        <w:rPr>
          <w:szCs w:val="24"/>
        </w:rPr>
        <w:t>%</w:t>
      </w:r>
    </w:p>
    <w:p w14:paraId="43A6E2CA" w14:textId="77777777" w:rsidR="00117085" w:rsidRPr="00C648E3" w:rsidRDefault="00117085">
      <w:pPr>
        <w:numPr>
          <w:ilvl w:val="0"/>
          <w:numId w:val="11"/>
        </w:numPr>
        <w:spacing w:line="276" w:lineRule="auto"/>
        <w:ind w:right="23"/>
        <w:jc w:val="both"/>
        <w:rPr>
          <w:szCs w:val="24"/>
        </w:rPr>
      </w:pPr>
      <w:r w:rsidRPr="00C648E3">
        <w:rPr>
          <w:szCs w:val="24"/>
        </w:rPr>
        <w:t>3 ärimaa sihtotstarbega krunti Ä 100%</w:t>
      </w:r>
    </w:p>
    <w:p w14:paraId="7457292F" w14:textId="77777777" w:rsidR="00117085" w:rsidRPr="00C648E3" w:rsidRDefault="00117085">
      <w:pPr>
        <w:numPr>
          <w:ilvl w:val="0"/>
          <w:numId w:val="11"/>
        </w:numPr>
        <w:spacing w:line="276" w:lineRule="auto"/>
        <w:ind w:right="23"/>
        <w:jc w:val="both"/>
        <w:rPr>
          <w:szCs w:val="24"/>
        </w:rPr>
      </w:pPr>
      <w:r w:rsidRPr="00C648E3">
        <w:rPr>
          <w:szCs w:val="24"/>
        </w:rPr>
        <w:t>13 elamumaa sihtotstarbega üksikelamu krunti E 100%</w:t>
      </w:r>
    </w:p>
    <w:p w14:paraId="4ED3ED0E" w14:textId="77777777" w:rsidR="00117085" w:rsidRPr="00C648E3" w:rsidRDefault="00117085">
      <w:pPr>
        <w:numPr>
          <w:ilvl w:val="0"/>
          <w:numId w:val="11"/>
        </w:numPr>
        <w:spacing w:line="276" w:lineRule="auto"/>
        <w:ind w:right="23"/>
        <w:jc w:val="both"/>
        <w:rPr>
          <w:szCs w:val="24"/>
        </w:rPr>
      </w:pPr>
      <w:r w:rsidRPr="00C648E3">
        <w:rPr>
          <w:szCs w:val="24"/>
        </w:rPr>
        <w:t xml:space="preserve">1 üldkasutatava maa sihtotstarbega krunt </w:t>
      </w:r>
      <w:proofErr w:type="spellStart"/>
      <w:r w:rsidRPr="00C648E3">
        <w:rPr>
          <w:szCs w:val="24"/>
        </w:rPr>
        <w:t>Üm</w:t>
      </w:r>
      <w:proofErr w:type="spellEnd"/>
      <w:r w:rsidRPr="00C648E3">
        <w:rPr>
          <w:szCs w:val="24"/>
        </w:rPr>
        <w:t xml:space="preserve"> 100%</w:t>
      </w:r>
    </w:p>
    <w:p w14:paraId="333A0B07" w14:textId="77777777" w:rsidR="003A61F9" w:rsidRPr="00C648E3" w:rsidRDefault="00117085">
      <w:pPr>
        <w:numPr>
          <w:ilvl w:val="0"/>
          <w:numId w:val="11"/>
        </w:numPr>
        <w:spacing w:after="240" w:line="276" w:lineRule="auto"/>
        <w:ind w:right="23"/>
        <w:jc w:val="both"/>
        <w:rPr>
          <w:szCs w:val="24"/>
        </w:rPr>
      </w:pPr>
      <w:r w:rsidRPr="00C648E3">
        <w:rPr>
          <w:szCs w:val="24"/>
        </w:rPr>
        <w:t xml:space="preserve">3 transpordimaa sihtotstarbega </w:t>
      </w:r>
      <w:r w:rsidR="00FF37EE" w:rsidRPr="00C648E3">
        <w:rPr>
          <w:szCs w:val="24"/>
        </w:rPr>
        <w:t>maaüksust</w:t>
      </w:r>
      <w:r w:rsidRPr="00C648E3">
        <w:rPr>
          <w:szCs w:val="24"/>
        </w:rPr>
        <w:t xml:space="preserve"> L 100%</w:t>
      </w:r>
    </w:p>
    <w:tbl>
      <w:tblPr>
        <w:tblW w:w="9193" w:type="dxa"/>
        <w:tblCellMar>
          <w:left w:w="70" w:type="dxa"/>
          <w:right w:w="70" w:type="dxa"/>
        </w:tblCellMar>
        <w:tblLook w:val="04A0" w:firstRow="1" w:lastRow="0" w:firstColumn="1" w:lastColumn="0" w:noHBand="0" w:noVBand="1"/>
      </w:tblPr>
      <w:tblGrid>
        <w:gridCol w:w="563"/>
        <w:gridCol w:w="1546"/>
        <w:gridCol w:w="998"/>
        <w:gridCol w:w="1848"/>
        <w:gridCol w:w="1892"/>
        <w:gridCol w:w="1074"/>
        <w:gridCol w:w="1272"/>
      </w:tblGrid>
      <w:tr w:rsidR="00C648E3" w:rsidRPr="00C648E3" w14:paraId="1CF3B952" w14:textId="77777777" w:rsidTr="00743CC9">
        <w:trPr>
          <w:trHeight w:val="315"/>
        </w:trPr>
        <w:tc>
          <w:tcPr>
            <w:tcW w:w="9193" w:type="dxa"/>
            <w:gridSpan w:val="7"/>
            <w:tcBorders>
              <w:top w:val="single" w:sz="4" w:space="0" w:color="auto"/>
              <w:left w:val="single" w:sz="4" w:space="0" w:color="auto"/>
              <w:bottom w:val="single" w:sz="4" w:space="0" w:color="auto"/>
              <w:right w:val="single" w:sz="4" w:space="0" w:color="auto"/>
            </w:tcBorders>
            <w:noWrap/>
            <w:vAlign w:val="center"/>
            <w:hideMark/>
          </w:tcPr>
          <w:p w14:paraId="03DBA91F" w14:textId="77777777" w:rsidR="00743CC9" w:rsidRPr="00C648E3" w:rsidRDefault="00743CC9" w:rsidP="00743CC9">
            <w:pPr>
              <w:rPr>
                <w:b/>
                <w:bCs/>
                <w:i/>
                <w:iCs/>
                <w:szCs w:val="24"/>
                <w:lang w:eastAsia="et-EE"/>
              </w:rPr>
            </w:pPr>
            <w:r w:rsidRPr="00C648E3">
              <w:rPr>
                <w:b/>
                <w:bCs/>
                <w:i/>
                <w:iCs/>
                <w:szCs w:val="24"/>
                <w:lang w:eastAsia="et-EE"/>
              </w:rPr>
              <w:t>MAAÜKSUSTE MOODUSTAMINE</w:t>
            </w:r>
          </w:p>
        </w:tc>
      </w:tr>
      <w:tr w:rsidR="00C648E3" w:rsidRPr="00C648E3" w14:paraId="07BE59F6" w14:textId="77777777" w:rsidTr="00743CC9">
        <w:trPr>
          <w:trHeight w:val="945"/>
        </w:trPr>
        <w:tc>
          <w:tcPr>
            <w:tcW w:w="564" w:type="dxa"/>
            <w:tcBorders>
              <w:top w:val="nil"/>
              <w:left w:val="single" w:sz="4" w:space="0" w:color="auto"/>
              <w:bottom w:val="single" w:sz="4" w:space="0" w:color="auto"/>
              <w:right w:val="single" w:sz="4" w:space="0" w:color="auto"/>
            </w:tcBorders>
            <w:vAlign w:val="center"/>
            <w:hideMark/>
          </w:tcPr>
          <w:p w14:paraId="4D1934F6" w14:textId="77777777" w:rsidR="00743CC9" w:rsidRPr="00C648E3" w:rsidRDefault="00743CC9" w:rsidP="00743CC9">
            <w:pPr>
              <w:jc w:val="center"/>
              <w:rPr>
                <w:b/>
                <w:bCs/>
                <w:i/>
                <w:iCs/>
                <w:szCs w:val="24"/>
                <w:lang w:eastAsia="et-EE"/>
              </w:rPr>
            </w:pPr>
            <w:r w:rsidRPr="00C648E3">
              <w:rPr>
                <w:b/>
                <w:bCs/>
                <w:i/>
                <w:iCs/>
                <w:szCs w:val="24"/>
                <w:lang w:eastAsia="et-EE"/>
              </w:rPr>
              <w:t>pos</w:t>
            </w:r>
          </w:p>
        </w:tc>
        <w:tc>
          <w:tcPr>
            <w:tcW w:w="1547" w:type="dxa"/>
            <w:tcBorders>
              <w:top w:val="nil"/>
              <w:left w:val="nil"/>
              <w:bottom w:val="single" w:sz="4" w:space="0" w:color="auto"/>
              <w:right w:val="single" w:sz="4" w:space="0" w:color="auto"/>
            </w:tcBorders>
            <w:vAlign w:val="center"/>
            <w:hideMark/>
          </w:tcPr>
          <w:p w14:paraId="5B11A7B8" w14:textId="5EB3FF3B" w:rsidR="00743CC9" w:rsidRPr="00C648E3" w:rsidRDefault="00743CC9" w:rsidP="00743CC9">
            <w:pPr>
              <w:jc w:val="center"/>
              <w:rPr>
                <w:b/>
                <w:bCs/>
                <w:i/>
                <w:iCs/>
                <w:szCs w:val="24"/>
                <w:lang w:eastAsia="et-EE"/>
              </w:rPr>
            </w:pPr>
            <w:proofErr w:type="spellStart"/>
            <w:r w:rsidRPr="00C648E3">
              <w:rPr>
                <w:b/>
                <w:bCs/>
                <w:i/>
                <w:iCs/>
                <w:szCs w:val="24"/>
                <w:lang w:eastAsia="et-EE"/>
              </w:rPr>
              <w:t>plan</w:t>
            </w:r>
            <w:proofErr w:type="spellEnd"/>
            <w:r w:rsidRPr="00C648E3">
              <w:rPr>
                <w:b/>
                <w:bCs/>
                <w:i/>
                <w:iCs/>
                <w:szCs w:val="24"/>
                <w:lang w:eastAsia="et-EE"/>
              </w:rPr>
              <w:t>. sihtotstarbed ja osakaalu protsent</w:t>
            </w:r>
          </w:p>
        </w:tc>
        <w:tc>
          <w:tcPr>
            <w:tcW w:w="998" w:type="dxa"/>
            <w:tcBorders>
              <w:top w:val="nil"/>
              <w:left w:val="nil"/>
              <w:bottom w:val="single" w:sz="4" w:space="0" w:color="auto"/>
              <w:right w:val="single" w:sz="4" w:space="0" w:color="auto"/>
            </w:tcBorders>
            <w:vAlign w:val="center"/>
            <w:hideMark/>
          </w:tcPr>
          <w:p w14:paraId="4F5C1C54" w14:textId="443A4F27" w:rsidR="00743CC9" w:rsidRPr="00C648E3" w:rsidRDefault="00743CC9" w:rsidP="00743CC9">
            <w:pPr>
              <w:jc w:val="center"/>
              <w:rPr>
                <w:b/>
                <w:bCs/>
                <w:i/>
                <w:iCs/>
                <w:szCs w:val="24"/>
                <w:lang w:eastAsia="et-EE"/>
              </w:rPr>
            </w:pPr>
            <w:proofErr w:type="spellStart"/>
            <w:r w:rsidRPr="00C648E3">
              <w:rPr>
                <w:b/>
                <w:bCs/>
                <w:i/>
                <w:iCs/>
                <w:szCs w:val="24"/>
                <w:lang w:eastAsia="et-EE"/>
              </w:rPr>
              <w:t>plan</w:t>
            </w:r>
            <w:proofErr w:type="spellEnd"/>
            <w:r w:rsidRPr="00C648E3">
              <w:rPr>
                <w:b/>
                <w:bCs/>
                <w:i/>
                <w:iCs/>
                <w:szCs w:val="24"/>
                <w:lang w:eastAsia="et-EE"/>
              </w:rPr>
              <w:t>. pindala m²</w:t>
            </w:r>
          </w:p>
        </w:tc>
        <w:tc>
          <w:tcPr>
            <w:tcW w:w="1848" w:type="dxa"/>
            <w:tcBorders>
              <w:top w:val="nil"/>
              <w:left w:val="nil"/>
              <w:bottom w:val="single" w:sz="4" w:space="0" w:color="auto"/>
              <w:right w:val="single" w:sz="4" w:space="0" w:color="auto"/>
            </w:tcBorders>
            <w:vAlign w:val="center"/>
            <w:hideMark/>
          </w:tcPr>
          <w:p w14:paraId="1BB79E3B" w14:textId="77777777" w:rsidR="00743CC9" w:rsidRPr="00C648E3" w:rsidRDefault="00743CC9" w:rsidP="00743CC9">
            <w:pPr>
              <w:jc w:val="center"/>
              <w:rPr>
                <w:b/>
                <w:bCs/>
                <w:i/>
                <w:iCs/>
                <w:szCs w:val="24"/>
                <w:lang w:eastAsia="et-EE"/>
              </w:rPr>
            </w:pPr>
            <w:r w:rsidRPr="00C648E3">
              <w:rPr>
                <w:b/>
                <w:bCs/>
                <w:i/>
                <w:iCs/>
                <w:szCs w:val="24"/>
                <w:lang w:eastAsia="et-EE"/>
              </w:rPr>
              <w:t>moodustatakse kinnistutest</w:t>
            </w:r>
          </w:p>
        </w:tc>
        <w:tc>
          <w:tcPr>
            <w:tcW w:w="1892" w:type="dxa"/>
            <w:tcBorders>
              <w:top w:val="nil"/>
              <w:left w:val="nil"/>
              <w:bottom w:val="single" w:sz="4" w:space="0" w:color="auto"/>
              <w:right w:val="single" w:sz="4" w:space="0" w:color="auto"/>
            </w:tcBorders>
            <w:vAlign w:val="center"/>
            <w:hideMark/>
          </w:tcPr>
          <w:p w14:paraId="6E3DFD7F" w14:textId="77777777" w:rsidR="00743CC9" w:rsidRPr="00C648E3" w:rsidRDefault="00743CC9" w:rsidP="00743CC9">
            <w:pPr>
              <w:jc w:val="center"/>
              <w:rPr>
                <w:b/>
                <w:bCs/>
                <w:i/>
                <w:iCs/>
                <w:szCs w:val="24"/>
                <w:lang w:eastAsia="et-EE"/>
              </w:rPr>
            </w:pPr>
            <w:r w:rsidRPr="00C648E3">
              <w:rPr>
                <w:b/>
                <w:bCs/>
                <w:i/>
                <w:iCs/>
                <w:szCs w:val="24"/>
                <w:lang w:eastAsia="et-EE"/>
              </w:rPr>
              <w:t>katastriüksuse tunnus</w:t>
            </w:r>
          </w:p>
        </w:tc>
        <w:tc>
          <w:tcPr>
            <w:tcW w:w="1072" w:type="dxa"/>
            <w:tcBorders>
              <w:top w:val="nil"/>
              <w:left w:val="nil"/>
              <w:bottom w:val="single" w:sz="4" w:space="0" w:color="auto"/>
              <w:right w:val="single" w:sz="4" w:space="0" w:color="auto"/>
            </w:tcBorders>
            <w:vAlign w:val="center"/>
            <w:hideMark/>
          </w:tcPr>
          <w:p w14:paraId="5B32D697" w14:textId="77777777" w:rsidR="00743CC9" w:rsidRPr="00C648E3" w:rsidRDefault="00743CC9" w:rsidP="00743CC9">
            <w:pPr>
              <w:jc w:val="center"/>
              <w:rPr>
                <w:b/>
                <w:bCs/>
                <w:i/>
                <w:iCs/>
                <w:szCs w:val="24"/>
                <w:lang w:eastAsia="et-EE"/>
              </w:rPr>
            </w:pPr>
            <w:r w:rsidRPr="00C648E3">
              <w:rPr>
                <w:b/>
                <w:bCs/>
                <w:i/>
                <w:iCs/>
                <w:szCs w:val="24"/>
                <w:lang w:eastAsia="et-EE"/>
              </w:rPr>
              <w:t>liidetav / lahutatav osa m²</w:t>
            </w:r>
          </w:p>
        </w:tc>
        <w:tc>
          <w:tcPr>
            <w:tcW w:w="1272" w:type="dxa"/>
            <w:tcBorders>
              <w:top w:val="nil"/>
              <w:left w:val="nil"/>
              <w:bottom w:val="single" w:sz="4" w:space="0" w:color="auto"/>
              <w:right w:val="single" w:sz="4" w:space="0" w:color="auto"/>
            </w:tcBorders>
            <w:vAlign w:val="center"/>
            <w:hideMark/>
          </w:tcPr>
          <w:p w14:paraId="485F3699" w14:textId="22492B60" w:rsidR="00743CC9" w:rsidRPr="00C648E3" w:rsidRDefault="00743CC9" w:rsidP="00743CC9">
            <w:pPr>
              <w:jc w:val="center"/>
              <w:rPr>
                <w:b/>
                <w:bCs/>
                <w:i/>
                <w:iCs/>
                <w:szCs w:val="24"/>
                <w:lang w:eastAsia="et-EE"/>
              </w:rPr>
            </w:pPr>
            <w:r w:rsidRPr="00C648E3">
              <w:rPr>
                <w:b/>
                <w:bCs/>
                <w:i/>
                <w:iCs/>
                <w:szCs w:val="24"/>
                <w:lang w:eastAsia="et-EE"/>
              </w:rPr>
              <w:t xml:space="preserve">senine </w:t>
            </w:r>
            <w:proofErr w:type="spellStart"/>
            <w:r w:rsidRPr="00C648E3">
              <w:rPr>
                <w:b/>
                <w:bCs/>
                <w:i/>
                <w:iCs/>
                <w:szCs w:val="24"/>
                <w:lang w:eastAsia="et-EE"/>
              </w:rPr>
              <w:t>siht-otstarve</w:t>
            </w:r>
            <w:proofErr w:type="spellEnd"/>
          </w:p>
        </w:tc>
      </w:tr>
      <w:tr w:rsidR="00C648E3" w:rsidRPr="00C648E3" w14:paraId="4000B66D" w14:textId="77777777" w:rsidTr="00743CC9">
        <w:trPr>
          <w:trHeight w:val="84"/>
        </w:trPr>
        <w:tc>
          <w:tcPr>
            <w:tcW w:w="564" w:type="dxa"/>
            <w:vMerge w:val="restart"/>
            <w:tcBorders>
              <w:top w:val="nil"/>
              <w:left w:val="single" w:sz="4" w:space="0" w:color="auto"/>
              <w:bottom w:val="single" w:sz="4" w:space="0" w:color="000000"/>
              <w:right w:val="single" w:sz="4" w:space="0" w:color="auto"/>
            </w:tcBorders>
            <w:noWrap/>
            <w:vAlign w:val="center"/>
            <w:hideMark/>
          </w:tcPr>
          <w:p w14:paraId="2C8DE5B2" w14:textId="77777777" w:rsidR="00743CC9" w:rsidRPr="00C648E3" w:rsidRDefault="00743CC9" w:rsidP="00743CC9">
            <w:pPr>
              <w:jc w:val="center"/>
              <w:rPr>
                <w:b/>
                <w:bCs/>
                <w:szCs w:val="24"/>
                <w:lang w:eastAsia="et-EE"/>
              </w:rPr>
            </w:pPr>
            <w:r w:rsidRPr="00C648E3">
              <w:rPr>
                <w:b/>
                <w:bCs/>
                <w:szCs w:val="24"/>
                <w:lang w:eastAsia="et-EE"/>
              </w:rPr>
              <w:t>1</w:t>
            </w:r>
          </w:p>
        </w:tc>
        <w:tc>
          <w:tcPr>
            <w:tcW w:w="1547" w:type="dxa"/>
            <w:vMerge w:val="restart"/>
            <w:tcBorders>
              <w:top w:val="nil"/>
              <w:left w:val="single" w:sz="4" w:space="0" w:color="auto"/>
              <w:bottom w:val="single" w:sz="4" w:space="0" w:color="000000"/>
              <w:right w:val="single" w:sz="4" w:space="0" w:color="auto"/>
            </w:tcBorders>
            <w:vAlign w:val="center"/>
            <w:hideMark/>
          </w:tcPr>
          <w:p w14:paraId="32271EA9" w14:textId="77777777" w:rsidR="00743CC9" w:rsidRPr="00C648E3" w:rsidRDefault="00743CC9" w:rsidP="00743CC9">
            <w:pPr>
              <w:jc w:val="center"/>
              <w:rPr>
                <w:szCs w:val="24"/>
                <w:lang w:eastAsia="et-EE"/>
              </w:rPr>
            </w:pPr>
            <w:r w:rsidRPr="00C648E3">
              <w:rPr>
                <w:szCs w:val="24"/>
                <w:lang w:eastAsia="et-EE"/>
              </w:rPr>
              <w:t xml:space="preserve">T 75…100 / </w:t>
            </w:r>
          </w:p>
          <w:p w14:paraId="5AB1A166" w14:textId="7E1CCE66" w:rsidR="00743CC9" w:rsidRPr="00C648E3" w:rsidRDefault="00743CC9" w:rsidP="00743CC9">
            <w:pPr>
              <w:jc w:val="center"/>
              <w:rPr>
                <w:szCs w:val="24"/>
                <w:lang w:eastAsia="et-EE"/>
              </w:rPr>
            </w:pPr>
            <w:r w:rsidRPr="00C648E3">
              <w:rPr>
                <w:szCs w:val="24"/>
                <w:lang w:eastAsia="et-EE"/>
              </w:rPr>
              <w:t>Ä 0…25</w:t>
            </w:r>
          </w:p>
        </w:tc>
        <w:tc>
          <w:tcPr>
            <w:tcW w:w="998" w:type="dxa"/>
            <w:vMerge w:val="restart"/>
            <w:tcBorders>
              <w:top w:val="nil"/>
              <w:left w:val="single" w:sz="4" w:space="0" w:color="auto"/>
              <w:bottom w:val="single" w:sz="4" w:space="0" w:color="000000"/>
              <w:right w:val="single" w:sz="4" w:space="0" w:color="auto"/>
            </w:tcBorders>
            <w:vAlign w:val="center"/>
            <w:hideMark/>
          </w:tcPr>
          <w:p w14:paraId="6B89A7AF" w14:textId="77777777" w:rsidR="00743CC9" w:rsidRPr="00C648E3" w:rsidRDefault="00743CC9" w:rsidP="00743CC9">
            <w:pPr>
              <w:jc w:val="center"/>
              <w:rPr>
                <w:szCs w:val="24"/>
                <w:lang w:eastAsia="et-EE"/>
              </w:rPr>
            </w:pPr>
            <w:r w:rsidRPr="00C648E3">
              <w:rPr>
                <w:szCs w:val="24"/>
                <w:lang w:eastAsia="et-EE"/>
              </w:rPr>
              <w:t>50 637</w:t>
            </w:r>
          </w:p>
        </w:tc>
        <w:tc>
          <w:tcPr>
            <w:tcW w:w="1848" w:type="dxa"/>
            <w:tcBorders>
              <w:top w:val="nil"/>
              <w:left w:val="nil"/>
              <w:bottom w:val="single" w:sz="4" w:space="0" w:color="auto"/>
              <w:right w:val="single" w:sz="4" w:space="0" w:color="auto"/>
            </w:tcBorders>
            <w:vAlign w:val="center"/>
            <w:hideMark/>
          </w:tcPr>
          <w:p w14:paraId="1AF2D86A" w14:textId="77777777" w:rsidR="00743CC9" w:rsidRPr="00C648E3" w:rsidRDefault="00743CC9" w:rsidP="00743CC9">
            <w:pPr>
              <w:jc w:val="center"/>
              <w:rPr>
                <w:szCs w:val="24"/>
                <w:lang w:eastAsia="et-EE"/>
              </w:rPr>
            </w:pPr>
            <w:r w:rsidRPr="00C648E3">
              <w:rPr>
                <w:szCs w:val="24"/>
                <w:lang w:eastAsia="et-EE"/>
              </w:rPr>
              <w:t>Kaasiku</w:t>
            </w:r>
          </w:p>
        </w:tc>
        <w:tc>
          <w:tcPr>
            <w:tcW w:w="1892" w:type="dxa"/>
            <w:tcBorders>
              <w:top w:val="nil"/>
              <w:left w:val="nil"/>
              <w:bottom w:val="single" w:sz="4" w:space="0" w:color="auto"/>
              <w:right w:val="single" w:sz="4" w:space="0" w:color="auto"/>
            </w:tcBorders>
            <w:noWrap/>
            <w:vAlign w:val="center"/>
            <w:hideMark/>
          </w:tcPr>
          <w:p w14:paraId="71652D73" w14:textId="77777777" w:rsidR="00743CC9" w:rsidRPr="00C648E3" w:rsidRDefault="00743CC9" w:rsidP="00743CC9">
            <w:pPr>
              <w:jc w:val="center"/>
              <w:rPr>
                <w:szCs w:val="24"/>
                <w:lang w:eastAsia="et-EE"/>
              </w:rPr>
            </w:pPr>
            <w:r w:rsidRPr="00C648E3">
              <w:rPr>
                <w:szCs w:val="24"/>
                <w:lang w:eastAsia="et-EE"/>
              </w:rPr>
              <w:t>65301:003:0253</w:t>
            </w:r>
          </w:p>
        </w:tc>
        <w:tc>
          <w:tcPr>
            <w:tcW w:w="1072" w:type="dxa"/>
            <w:tcBorders>
              <w:top w:val="nil"/>
              <w:left w:val="nil"/>
              <w:bottom w:val="single" w:sz="4" w:space="0" w:color="auto"/>
              <w:right w:val="single" w:sz="4" w:space="0" w:color="auto"/>
            </w:tcBorders>
            <w:noWrap/>
            <w:vAlign w:val="center"/>
            <w:hideMark/>
          </w:tcPr>
          <w:p w14:paraId="518D97E7" w14:textId="77777777" w:rsidR="00743CC9" w:rsidRPr="00C648E3" w:rsidRDefault="00743CC9" w:rsidP="00743CC9">
            <w:pPr>
              <w:jc w:val="center"/>
              <w:rPr>
                <w:szCs w:val="24"/>
                <w:lang w:eastAsia="et-EE"/>
              </w:rPr>
            </w:pPr>
            <w:r w:rsidRPr="00C648E3">
              <w:rPr>
                <w:szCs w:val="24"/>
                <w:lang w:eastAsia="et-EE"/>
              </w:rPr>
              <w:t>24 805</w:t>
            </w:r>
          </w:p>
        </w:tc>
        <w:tc>
          <w:tcPr>
            <w:tcW w:w="1272" w:type="dxa"/>
            <w:tcBorders>
              <w:top w:val="nil"/>
              <w:left w:val="nil"/>
              <w:bottom w:val="single" w:sz="4" w:space="0" w:color="auto"/>
              <w:right w:val="single" w:sz="4" w:space="0" w:color="auto"/>
            </w:tcBorders>
            <w:noWrap/>
            <w:vAlign w:val="center"/>
            <w:hideMark/>
          </w:tcPr>
          <w:p w14:paraId="40094DF6"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56B1CEFA" w14:textId="77777777" w:rsidTr="00743CC9">
        <w:trPr>
          <w:trHeight w:val="87"/>
        </w:trPr>
        <w:tc>
          <w:tcPr>
            <w:tcW w:w="564" w:type="dxa"/>
            <w:vMerge/>
            <w:tcBorders>
              <w:top w:val="nil"/>
              <w:left w:val="single" w:sz="4" w:space="0" w:color="auto"/>
              <w:bottom w:val="single" w:sz="4" w:space="0" w:color="000000"/>
              <w:right w:val="single" w:sz="4" w:space="0" w:color="auto"/>
            </w:tcBorders>
            <w:vAlign w:val="center"/>
            <w:hideMark/>
          </w:tcPr>
          <w:p w14:paraId="76634830" w14:textId="77777777" w:rsidR="00743CC9" w:rsidRPr="00C648E3" w:rsidRDefault="00743CC9" w:rsidP="00743CC9">
            <w:pPr>
              <w:rPr>
                <w:b/>
                <w:bCs/>
                <w:szCs w:val="24"/>
                <w:lang w:eastAsia="et-EE"/>
              </w:rPr>
            </w:pPr>
          </w:p>
        </w:tc>
        <w:tc>
          <w:tcPr>
            <w:tcW w:w="1547" w:type="dxa"/>
            <w:vMerge/>
            <w:tcBorders>
              <w:top w:val="nil"/>
              <w:left w:val="single" w:sz="4" w:space="0" w:color="auto"/>
              <w:bottom w:val="single" w:sz="4" w:space="0" w:color="000000"/>
              <w:right w:val="single" w:sz="4" w:space="0" w:color="auto"/>
            </w:tcBorders>
            <w:vAlign w:val="center"/>
            <w:hideMark/>
          </w:tcPr>
          <w:p w14:paraId="59D55C69" w14:textId="77777777" w:rsidR="00743CC9" w:rsidRPr="00C648E3" w:rsidRDefault="00743CC9" w:rsidP="00743CC9">
            <w:pPr>
              <w:rPr>
                <w:szCs w:val="24"/>
                <w:lang w:eastAsia="et-EE"/>
              </w:rPr>
            </w:pPr>
          </w:p>
        </w:tc>
        <w:tc>
          <w:tcPr>
            <w:tcW w:w="998" w:type="dxa"/>
            <w:vMerge/>
            <w:tcBorders>
              <w:top w:val="nil"/>
              <w:left w:val="single" w:sz="4" w:space="0" w:color="auto"/>
              <w:bottom w:val="single" w:sz="4" w:space="0" w:color="000000"/>
              <w:right w:val="single" w:sz="4" w:space="0" w:color="auto"/>
            </w:tcBorders>
            <w:vAlign w:val="center"/>
            <w:hideMark/>
          </w:tcPr>
          <w:p w14:paraId="69471576" w14:textId="77777777" w:rsidR="00743CC9" w:rsidRPr="00C648E3" w:rsidRDefault="00743CC9" w:rsidP="00743CC9">
            <w:pPr>
              <w:rPr>
                <w:szCs w:val="24"/>
                <w:lang w:eastAsia="et-EE"/>
              </w:rPr>
            </w:pPr>
          </w:p>
        </w:tc>
        <w:tc>
          <w:tcPr>
            <w:tcW w:w="1848" w:type="dxa"/>
            <w:tcBorders>
              <w:top w:val="nil"/>
              <w:left w:val="nil"/>
              <w:bottom w:val="single" w:sz="4" w:space="0" w:color="auto"/>
              <w:right w:val="single" w:sz="4" w:space="0" w:color="auto"/>
            </w:tcBorders>
            <w:noWrap/>
            <w:vAlign w:val="center"/>
            <w:hideMark/>
          </w:tcPr>
          <w:p w14:paraId="670F5098"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5193B34E"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2A529A3E" w14:textId="77777777" w:rsidR="00743CC9" w:rsidRPr="00C648E3" w:rsidRDefault="00743CC9" w:rsidP="00743CC9">
            <w:pPr>
              <w:jc w:val="center"/>
              <w:rPr>
                <w:szCs w:val="24"/>
                <w:lang w:eastAsia="et-EE"/>
              </w:rPr>
            </w:pPr>
            <w:r w:rsidRPr="00C648E3">
              <w:rPr>
                <w:szCs w:val="24"/>
                <w:lang w:eastAsia="et-EE"/>
              </w:rPr>
              <w:t>25 832</w:t>
            </w:r>
          </w:p>
        </w:tc>
        <w:tc>
          <w:tcPr>
            <w:tcW w:w="1272" w:type="dxa"/>
            <w:tcBorders>
              <w:top w:val="nil"/>
              <w:left w:val="nil"/>
              <w:bottom w:val="single" w:sz="4" w:space="0" w:color="auto"/>
              <w:right w:val="single" w:sz="4" w:space="0" w:color="auto"/>
            </w:tcBorders>
            <w:noWrap/>
            <w:vAlign w:val="center"/>
            <w:hideMark/>
          </w:tcPr>
          <w:p w14:paraId="3DF40D5F"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38BBE16A" w14:textId="77777777" w:rsidTr="00743CC9">
        <w:trPr>
          <w:trHeight w:val="92"/>
        </w:trPr>
        <w:tc>
          <w:tcPr>
            <w:tcW w:w="564" w:type="dxa"/>
            <w:tcBorders>
              <w:top w:val="nil"/>
              <w:left w:val="single" w:sz="4" w:space="0" w:color="auto"/>
              <w:bottom w:val="nil"/>
              <w:right w:val="single" w:sz="4" w:space="0" w:color="auto"/>
            </w:tcBorders>
            <w:noWrap/>
            <w:vAlign w:val="center"/>
            <w:hideMark/>
          </w:tcPr>
          <w:p w14:paraId="7E5E2203" w14:textId="77777777" w:rsidR="00743CC9" w:rsidRPr="00C648E3" w:rsidRDefault="00743CC9" w:rsidP="00743CC9">
            <w:pPr>
              <w:jc w:val="center"/>
              <w:rPr>
                <w:b/>
                <w:bCs/>
                <w:szCs w:val="24"/>
                <w:lang w:eastAsia="et-EE"/>
              </w:rPr>
            </w:pPr>
            <w:r w:rsidRPr="00C648E3">
              <w:rPr>
                <w:b/>
                <w:bCs/>
                <w:szCs w:val="24"/>
                <w:lang w:eastAsia="et-EE"/>
              </w:rPr>
              <w:t>2</w:t>
            </w:r>
          </w:p>
        </w:tc>
        <w:tc>
          <w:tcPr>
            <w:tcW w:w="1547" w:type="dxa"/>
            <w:tcBorders>
              <w:top w:val="nil"/>
              <w:left w:val="nil"/>
              <w:bottom w:val="single" w:sz="4" w:space="0" w:color="auto"/>
              <w:right w:val="single" w:sz="4" w:space="0" w:color="auto"/>
            </w:tcBorders>
            <w:vAlign w:val="center"/>
            <w:hideMark/>
          </w:tcPr>
          <w:p w14:paraId="7C4BBB15" w14:textId="77777777" w:rsidR="00743CC9" w:rsidRPr="00C648E3" w:rsidRDefault="00743CC9" w:rsidP="00743CC9">
            <w:pPr>
              <w:jc w:val="center"/>
              <w:rPr>
                <w:szCs w:val="24"/>
                <w:lang w:eastAsia="et-EE"/>
              </w:rPr>
            </w:pPr>
            <w:r w:rsidRPr="00C648E3">
              <w:rPr>
                <w:szCs w:val="24"/>
                <w:lang w:eastAsia="et-EE"/>
              </w:rPr>
              <w:t>Ä 100</w:t>
            </w:r>
          </w:p>
        </w:tc>
        <w:tc>
          <w:tcPr>
            <w:tcW w:w="998" w:type="dxa"/>
            <w:tcBorders>
              <w:top w:val="nil"/>
              <w:left w:val="nil"/>
              <w:bottom w:val="nil"/>
              <w:right w:val="single" w:sz="4" w:space="0" w:color="auto"/>
            </w:tcBorders>
            <w:vAlign w:val="center"/>
            <w:hideMark/>
          </w:tcPr>
          <w:p w14:paraId="00550759" w14:textId="77777777" w:rsidR="00743CC9" w:rsidRPr="00C648E3" w:rsidRDefault="00743CC9" w:rsidP="00743CC9">
            <w:pPr>
              <w:jc w:val="center"/>
              <w:rPr>
                <w:szCs w:val="24"/>
                <w:lang w:eastAsia="et-EE"/>
              </w:rPr>
            </w:pPr>
            <w:r w:rsidRPr="00C648E3">
              <w:rPr>
                <w:szCs w:val="24"/>
                <w:lang w:eastAsia="et-EE"/>
              </w:rPr>
              <w:t>5 000</w:t>
            </w:r>
          </w:p>
        </w:tc>
        <w:tc>
          <w:tcPr>
            <w:tcW w:w="1848" w:type="dxa"/>
            <w:tcBorders>
              <w:top w:val="nil"/>
              <w:left w:val="nil"/>
              <w:bottom w:val="single" w:sz="4" w:space="0" w:color="auto"/>
              <w:right w:val="single" w:sz="4" w:space="0" w:color="auto"/>
            </w:tcBorders>
            <w:vAlign w:val="center"/>
            <w:hideMark/>
          </w:tcPr>
          <w:p w14:paraId="59079867" w14:textId="77777777" w:rsidR="00743CC9" w:rsidRPr="00C648E3" w:rsidRDefault="00743CC9" w:rsidP="00743CC9">
            <w:pPr>
              <w:jc w:val="center"/>
              <w:rPr>
                <w:szCs w:val="24"/>
                <w:lang w:eastAsia="et-EE"/>
              </w:rPr>
            </w:pPr>
            <w:r w:rsidRPr="00C648E3">
              <w:rPr>
                <w:szCs w:val="24"/>
                <w:lang w:eastAsia="et-EE"/>
              </w:rPr>
              <w:t>Kaasiku</w:t>
            </w:r>
          </w:p>
        </w:tc>
        <w:tc>
          <w:tcPr>
            <w:tcW w:w="1892" w:type="dxa"/>
            <w:tcBorders>
              <w:top w:val="nil"/>
              <w:left w:val="nil"/>
              <w:bottom w:val="single" w:sz="4" w:space="0" w:color="auto"/>
              <w:right w:val="single" w:sz="4" w:space="0" w:color="auto"/>
            </w:tcBorders>
            <w:noWrap/>
            <w:vAlign w:val="center"/>
            <w:hideMark/>
          </w:tcPr>
          <w:p w14:paraId="136E94AB" w14:textId="77777777" w:rsidR="00743CC9" w:rsidRPr="00C648E3" w:rsidRDefault="00743CC9" w:rsidP="00743CC9">
            <w:pPr>
              <w:jc w:val="center"/>
              <w:rPr>
                <w:szCs w:val="24"/>
                <w:lang w:eastAsia="et-EE"/>
              </w:rPr>
            </w:pPr>
            <w:r w:rsidRPr="00C648E3">
              <w:rPr>
                <w:szCs w:val="24"/>
                <w:lang w:eastAsia="et-EE"/>
              </w:rPr>
              <w:t>65301:003:0253</w:t>
            </w:r>
          </w:p>
        </w:tc>
        <w:tc>
          <w:tcPr>
            <w:tcW w:w="1072" w:type="dxa"/>
            <w:tcBorders>
              <w:top w:val="nil"/>
              <w:left w:val="nil"/>
              <w:bottom w:val="single" w:sz="4" w:space="0" w:color="auto"/>
              <w:right w:val="single" w:sz="4" w:space="0" w:color="auto"/>
            </w:tcBorders>
            <w:noWrap/>
            <w:vAlign w:val="center"/>
            <w:hideMark/>
          </w:tcPr>
          <w:p w14:paraId="144A1F8B" w14:textId="77777777" w:rsidR="00743CC9" w:rsidRPr="00C648E3" w:rsidRDefault="00743CC9" w:rsidP="00743CC9">
            <w:pPr>
              <w:jc w:val="center"/>
              <w:rPr>
                <w:szCs w:val="24"/>
                <w:lang w:eastAsia="et-EE"/>
              </w:rPr>
            </w:pPr>
            <w:r w:rsidRPr="00C648E3">
              <w:rPr>
                <w:szCs w:val="24"/>
                <w:lang w:eastAsia="et-EE"/>
              </w:rPr>
              <w:t>5 000</w:t>
            </w:r>
          </w:p>
        </w:tc>
        <w:tc>
          <w:tcPr>
            <w:tcW w:w="1272" w:type="dxa"/>
            <w:tcBorders>
              <w:top w:val="nil"/>
              <w:left w:val="nil"/>
              <w:bottom w:val="single" w:sz="4" w:space="0" w:color="auto"/>
              <w:right w:val="single" w:sz="4" w:space="0" w:color="auto"/>
            </w:tcBorders>
            <w:noWrap/>
            <w:vAlign w:val="center"/>
            <w:hideMark/>
          </w:tcPr>
          <w:p w14:paraId="7AA8CC8B"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6F0A3375" w14:textId="77777777" w:rsidTr="00743CC9">
        <w:trPr>
          <w:trHeight w:val="81"/>
        </w:trPr>
        <w:tc>
          <w:tcPr>
            <w:tcW w:w="564" w:type="dxa"/>
            <w:vMerge w:val="restart"/>
            <w:tcBorders>
              <w:top w:val="single" w:sz="4" w:space="0" w:color="auto"/>
              <w:left w:val="single" w:sz="4" w:space="0" w:color="auto"/>
              <w:bottom w:val="nil"/>
              <w:right w:val="single" w:sz="4" w:space="0" w:color="auto"/>
            </w:tcBorders>
            <w:noWrap/>
            <w:vAlign w:val="center"/>
            <w:hideMark/>
          </w:tcPr>
          <w:p w14:paraId="1AC36F29" w14:textId="77777777" w:rsidR="00743CC9" w:rsidRPr="00C648E3" w:rsidRDefault="00743CC9" w:rsidP="00743CC9">
            <w:pPr>
              <w:jc w:val="center"/>
              <w:rPr>
                <w:b/>
                <w:bCs/>
                <w:szCs w:val="24"/>
                <w:lang w:eastAsia="et-EE"/>
              </w:rPr>
            </w:pPr>
            <w:r w:rsidRPr="00C648E3">
              <w:rPr>
                <w:b/>
                <w:bCs/>
                <w:szCs w:val="24"/>
                <w:lang w:eastAsia="et-EE"/>
              </w:rPr>
              <w:t>3</w:t>
            </w:r>
          </w:p>
        </w:tc>
        <w:tc>
          <w:tcPr>
            <w:tcW w:w="1547" w:type="dxa"/>
            <w:vMerge w:val="restart"/>
            <w:tcBorders>
              <w:top w:val="nil"/>
              <w:left w:val="single" w:sz="4" w:space="0" w:color="auto"/>
              <w:bottom w:val="nil"/>
              <w:right w:val="single" w:sz="4" w:space="0" w:color="auto"/>
            </w:tcBorders>
            <w:vAlign w:val="center"/>
            <w:hideMark/>
          </w:tcPr>
          <w:p w14:paraId="568C2E97" w14:textId="77777777" w:rsidR="00743CC9" w:rsidRPr="00C648E3" w:rsidRDefault="00743CC9" w:rsidP="00743CC9">
            <w:pPr>
              <w:jc w:val="center"/>
              <w:rPr>
                <w:szCs w:val="24"/>
                <w:lang w:eastAsia="et-EE"/>
              </w:rPr>
            </w:pPr>
            <w:r w:rsidRPr="00C648E3">
              <w:rPr>
                <w:szCs w:val="24"/>
                <w:lang w:eastAsia="et-EE"/>
              </w:rPr>
              <w:t>Ä 100</w:t>
            </w:r>
          </w:p>
        </w:tc>
        <w:tc>
          <w:tcPr>
            <w:tcW w:w="998" w:type="dxa"/>
            <w:vMerge w:val="restart"/>
            <w:tcBorders>
              <w:top w:val="single" w:sz="4" w:space="0" w:color="auto"/>
              <w:left w:val="single" w:sz="4" w:space="0" w:color="auto"/>
              <w:bottom w:val="single" w:sz="4" w:space="0" w:color="000000"/>
              <w:right w:val="single" w:sz="4" w:space="0" w:color="auto"/>
            </w:tcBorders>
            <w:vAlign w:val="center"/>
            <w:hideMark/>
          </w:tcPr>
          <w:p w14:paraId="5AE4479F" w14:textId="77777777" w:rsidR="00743CC9" w:rsidRPr="00C648E3" w:rsidRDefault="00743CC9" w:rsidP="00743CC9">
            <w:pPr>
              <w:jc w:val="center"/>
              <w:rPr>
                <w:szCs w:val="24"/>
                <w:lang w:eastAsia="et-EE"/>
              </w:rPr>
            </w:pPr>
            <w:r w:rsidRPr="00C648E3">
              <w:rPr>
                <w:szCs w:val="24"/>
                <w:lang w:eastAsia="et-EE"/>
              </w:rPr>
              <w:t>5 000</w:t>
            </w:r>
          </w:p>
        </w:tc>
        <w:tc>
          <w:tcPr>
            <w:tcW w:w="1848" w:type="dxa"/>
            <w:tcBorders>
              <w:top w:val="nil"/>
              <w:left w:val="nil"/>
              <w:bottom w:val="single" w:sz="4" w:space="0" w:color="auto"/>
              <w:right w:val="single" w:sz="4" w:space="0" w:color="auto"/>
            </w:tcBorders>
            <w:vAlign w:val="center"/>
            <w:hideMark/>
          </w:tcPr>
          <w:p w14:paraId="029C86C4" w14:textId="77777777" w:rsidR="00743CC9" w:rsidRPr="00C648E3" w:rsidRDefault="00743CC9" w:rsidP="00743CC9">
            <w:pPr>
              <w:jc w:val="center"/>
              <w:rPr>
                <w:szCs w:val="24"/>
                <w:lang w:eastAsia="et-EE"/>
              </w:rPr>
            </w:pPr>
            <w:r w:rsidRPr="00C648E3">
              <w:rPr>
                <w:szCs w:val="24"/>
                <w:lang w:eastAsia="et-EE"/>
              </w:rPr>
              <w:t>Kaasiku</w:t>
            </w:r>
          </w:p>
        </w:tc>
        <w:tc>
          <w:tcPr>
            <w:tcW w:w="1892" w:type="dxa"/>
            <w:tcBorders>
              <w:top w:val="nil"/>
              <w:left w:val="nil"/>
              <w:bottom w:val="single" w:sz="4" w:space="0" w:color="auto"/>
              <w:right w:val="single" w:sz="4" w:space="0" w:color="auto"/>
            </w:tcBorders>
            <w:noWrap/>
            <w:vAlign w:val="center"/>
            <w:hideMark/>
          </w:tcPr>
          <w:p w14:paraId="49EAC52D" w14:textId="77777777" w:rsidR="00743CC9" w:rsidRPr="00C648E3" w:rsidRDefault="00743CC9" w:rsidP="00743CC9">
            <w:pPr>
              <w:jc w:val="center"/>
              <w:rPr>
                <w:szCs w:val="24"/>
                <w:lang w:eastAsia="et-EE"/>
              </w:rPr>
            </w:pPr>
            <w:r w:rsidRPr="00C648E3">
              <w:rPr>
                <w:szCs w:val="24"/>
                <w:lang w:eastAsia="et-EE"/>
              </w:rPr>
              <w:t>65301:003:0253</w:t>
            </w:r>
          </w:p>
        </w:tc>
        <w:tc>
          <w:tcPr>
            <w:tcW w:w="1072" w:type="dxa"/>
            <w:tcBorders>
              <w:top w:val="nil"/>
              <w:left w:val="nil"/>
              <w:bottom w:val="single" w:sz="4" w:space="0" w:color="auto"/>
              <w:right w:val="single" w:sz="4" w:space="0" w:color="auto"/>
            </w:tcBorders>
            <w:noWrap/>
            <w:vAlign w:val="center"/>
            <w:hideMark/>
          </w:tcPr>
          <w:p w14:paraId="4E9B1D20" w14:textId="77777777" w:rsidR="00743CC9" w:rsidRPr="00C648E3" w:rsidRDefault="00743CC9" w:rsidP="00743CC9">
            <w:pPr>
              <w:jc w:val="center"/>
              <w:rPr>
                <w:szCs w:val="24"/>
                <w:lang w:eastAsia="et-EE"/>
              </w:rPr>
            </w:pPr>
            <w:r w:rsidRPr="00C648E3">
              <w:rPr>
                <w:szCs w:val="24"/>
                <w:lang w:eastAsia="et-EE"/>
              </w:rPr>
              <w:t>2 291</w:t>
            </w:r>
          </w:p>
        </w:tc>
        <w:tc>
          <w:tcPr>
            <w:tcW w:w="1272" w:type="dxa"/>
            <w:tcBorders>
              <w:top w:val="nil"/>
              <w:left w:val="nil"/>
              <w:bottom w:val="single" w:sz="4" w:space="0" w:color="auto"/>
              <w:right w:val="single" w:sz="4" w:space="0" w:color="auto"/>
            </w:tcBorders>
            <w:noWrap/>
            <w:vAlign w:val="center"/>
            <w:hideMark/>
          </w:tcPr>
          <w:p w14:paraId="2FB933EF"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3EBABEB4" w14:textId="77777777" w:rsidTr="00743CC9">
        <w:trPr>
          <w:trHeight w:val="228"/>
        </w:trPr>
        <w:tc>
          <w:tcPr>
            <w:tcW w:w="564" w:type="dxa"/>
            <w:vMerge/>
            <w:tcBorders>
              <w:top w:val="single" w:sz="4" w:space="0" w:color="auto"/>
              <w:left w:val="single" w:sz="4" w:space="0" w:color="auto"/>
              <w:bottom w:val="nil"/>
              <w:right w:val="single" w:sz="4" w:space="0" w:color="auto"/>
            </w:tcBorders>
            <w:vAlign w:val="center"/>
            <w:hideMark/>
          </w:tcPr>
          <w:p w14:paraId="75651553" w14:textId="77777777" w:rsidR="00743CC9" w:rsidRPr="00C648E3" w:rsidRDefault="00743CC9" w:rsidP="00743CC9">
            <w:pPr>
              <w:rPr>
                <w:b/>
                <w:bCs/>
                <w:szCs w:val="24"/>
                <w:lang w:eastAsia="et-EE"/>
              </w:rPr>
            </w:pPr>
          </w:p>
        </w:tc>
        <w:tc>
          <w:tcPr>
            <w:tcW w:w="1547" w:type="dxa"/>
            <w:vMerge/>
            <w:tcBorders>
              <w:top w:val="nil"/>
              <w:left w:val="single" w:sz="4" w:space="0" w:color="auto"/>
              <w:bottom w:val="nil"/>
              <w:right w:val="single" w:sz="4" w:space="0" w:color="auto"/>
            </w:tcBorders>
            <w:vAlign w:val="center"/>
            <w:hideMark/>
          </w:tcPr>
          <w:p w14:paraId="41EFFAE0" w14:textId="77777777" w:rsidR="00743CC9" w:rsidRPr="00C648E3" w:rsidRDefault="00743CC9" w:rsidP="00743CC9">
            <w:pPr>
              <w:rPr>
                <w:szCs w:val="24"/>
                <w:lang w:eastAsia="et-EE"/>
              </w:rPr>
            </w:pPr>
          </w:p>
        </w:tc>
        <w:tc>
          <w:tcPr>
            <w:tcW w:w="998" w:type="dxa"/>
            <w:vMerge/>
            <w:tcBorders>
              <w:top w:val="single" w:sz="4" w:space="0" w:color="auto"/>
              <w:left w:val="single" w:sz="4" w:space="0" w:color="auto"/>
              <w:bottom w:val="single" w:sz="4" w:space="0" w:color="000000"/>
              <w:right w:val="single" w:sz="4" w:space="0" w:color="auto"/>
            </w:tcBorders>
            <w:vAlign w:val="center"/>
            <w:hideMark/>
          </w:tcPr>
          <w:p w14:paraId="2E78489B" w14:textId="77777777" w:rsidR="00743CC9" w:rsidRPr="00C648E3" w:rsidRDefault="00743CC9" w:rsidP="00743CC9">
            <w:pPr>
              <w:rPr>
                <w:szCs w:val="24"/>
                <w:lang w:eastAsia="et-EE"/>
              </w:rPr>
            </w:pPr>
          </w:p>
        </w:tc>
        <w:tc>
          <w:tcPr>
            <w:tcW w:w="1848" w:type="dxa"/>
            <w:tcBorders>
              <w:top w:val="nil"/>
              <w:left w:val="nil"/>
              <w:bottom w:val="single" w:sz="4" w:space="0" w:color="auto"/>
              <w:right w:val="single" w:sz="4" w:space="0" w:color="auto"/>
            </w:tcBorders>
            <w:noWrap/>
            <w:vAlign w:val="center"/>
            <w:hideMark/>
          </w:tcPr>
          <w:p w14:paraId="578624FE"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50461770"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2BFE047F" w14:textId="77777777" w:rsidR="00743CC9" w:rsidRPr="00C648E3" w:rsidRDefault="00743CC9" w:rsidP="00743CC9">
            <w:pPr>
              <w:jc w:val="center"/>
              <w:rPr>
                <w:szCs w:val="24"/>
                <w:lang w:eastAsia="et-EE"/>
              </w:rPr>
            </w:pPr>
            <w:r w:rsidRPr="00C648E3">
              <w:rPr>
                <w:szCs w:val="24"/>
                <w:lang w:eastAsia="et-EE"/>
              </w:rPr>
              <w:t>2 709</w:t>
            </w:r>
          </w:p>
        </w:tc>
        <w:tc>
          <w:tcPr>
            <w:tcW w:w="1272" w:type="dxa"/>
            <w:tcBorders>
              <w:top w:val="nil"/>
              <w:left w:val="nil"/>
              <w:bottom w:val="single" w:sz="4" w:space="0" w:color="auto"/>
              <w:right w:val="single" w:sz="4" w:space="0" w:color="auto"/>
            </w:tcBorders>
            <w:noWrap/>
            <w:vAlign w:val="center"/>
            <w:hideMark/>
          </w:tcPr>
          <w:p w14:paraId="4AFF49B0"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4646C1C7" w14:textId="77777777" w:rsidTr="00743CC9">
        <w:trPr>
          <w:trHeight w:val="75"/>
        </w:trPr>
        <w:tc>
          <w:tcPr>
            <w:tcW w:w="564" w:type="dxa"/>
            <w:tcBorders>
              <w:top w:val="single" w:sz="4" w:space="0" w:color="auto"/>
              <w:left w:val="single" w:sz="4" w:space="0" w:color="auto"/>
              <w:bottom w:val="nil"/>
              <w:right w:val="single" w:sz="4" w:space="0" w:color="auto"/>
            </w:tcBorders>
            <w:noWrap/>
            <w:vAlign w:val="center"/>
            <w:hideMark/>
          </w:tcPr>
          <w:p w14:paraId="1D32CA19" w14:textId="77777777" w:rsidR="00743CC9" w:rsidRPr="00C648E3" w:rsidRDefault="00743CC9" w:rsidP="00743CC9">
            <w:pPr>
              <w:jc w:val="center"/>
              <w:rPr>
                <w:b/>
                <w:bCs/>
                <w:szCs w:val="24"/>
                <w:lang w:eastAsia="et-EE"/>
              </w:rPr>
            </w:pPr>
            <w:r w:rsidRPr="00C648E3">
              <w:rPr>
                <w:b/>
                <w:bCs/>
                <w:szCs w:val="24"/>
                <w:lang w:eastAsia="et-EE"/>
              </w:rPr>
              <w:t>4</w:t>
            </w:r>
          </w:p>
        </w:tc>
        <w:tc>
          <w:tcPr>
            <w:tcW w:w="1547" w:type="dxa"/>
            <w:tcBorders>
              <w:top w:val="single" w:sz="4" w:space="0" w:color="auto"/>
              <w:left w:val="nil"/>
              <w:bottom w:val="nil"/>
              <w:right w:val="single" w:sz="4" w:space="0" w:color="auto"/>
            </w:tcBorders>
            <w:vAlign w:val="center"/>
            <w:hideMark/>
          </w:tcPr>
          <w:p w14:paraId="407FD83B" w14:textId="77777777" w:rsidR="00743CC9" w:rsidRPr="00C648E3" w:rsidRDefault="00743CC9" w:rsidP="00743CC9">
            <w:pPr>
              <w:jc w:val="center"/>
              <w:rPr>
                <w:szCs w:val="24"/>
                <w:lang w:eastAsia="et-EE"/>
              </w:rPr>
            </w:pPr>
            <w:r w:rsidRPr="00C648E3">
              <w:rPr>
                <w:szCs w:val="24"/>
                <w:lang w:eastAsia="et-EE"/>
              </w:rPr>
              <w:t>Ä 100</w:t>
            </w:r>
          </w:p>
        </w:tc>
        <w:tc>
          <w:tcPr>
            <w:tcW w:w="998" w:type="dxa"/>
            <w:tcBorders>
              <w:top w:val="nil"/>
              <w:left w:val="nil"/>
              <w:bottom w:val="nil"/>
              <w:right w:val="single" w:sz="4" w:space="0" w:color="auto"/>
            </w:tcBorders>
            <w:vAlign w:val="center"/>
            <w:hideMark/>
          </w:tcPr>
          <w:p w14:paraId="03971D4A" w14:textId="77777777" w:rsidR="00743CC9" w:rsidRPr="00C648E3" w:rsidRDefault="00743CC9" w:rsidP="00743CC9">
            <w:pPr>
              <w:jc w:val="center"/>
              <w:rPr>
                <w:szCs w:val="24"/>
                <w:lang w:eastAsia="et-EE"/>
              </w:rPr>
            </w:pPr>
            <w:r w:rsidRPr="00C648E3">
              <w:rPr>
                <w:szCs w:val="24"/>
                <w:lang w:eastAsia="et-EE"/>
              </w:rPr>
              <w:t>5 000</w:t>
            </w:r>
          </w:p>
        </w:tc>
        <w:tc>
          <w:tcPr>
            <w:tcW w:w="1848" w:type="dxa"/>
            <w:tcBorders>
              <w:top w:val="nil"/>
              <w:left w:val="nil"/>
              <w:bottom w:val="single" w:sz="4" w:space="0" w:color="auto"/>
              <w:right w:val="single" w:sz="4" w:space="0" w:color="auto"/>
            </w:tcBorders>
            <w:noWrap/>
            <w:vAlign w:val="center"/>
            <w:hideMark/>
          </w:tcPr>
          <w:p w14:paraId="574B48CB"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7E347453"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3D5F9986" w14:textId="77777777" w:rsidR="00743CC9" w:rsidRPr="00C648E3" w:rsidRDefault="00743CC9" w:rsidP="00743CC9">
            <w:pPr>
              <w:jc w:val="center"/>
              <w:rPr>
                <w:szCs w:val="24"/>
                <w:lang w:eastAsia="et-EE"/>
              </w:rPr>
            </w:pPr>
            <w:r w:rsidRPr="00C648E3">
              <w:rPr>
                <w:szCs w:val="24"/>
                <w:lang w:eastAsia="et-EE"/>
              </w:rPr>
              <w:t>5 000</w:t>
            </w:r>
          </w:p>
        </w:tc>
        <w:tc>
          <w:tcPr>
            <w:tcW w:w="1272" w:type="dxa"/>
            <w:tcBorders>
              <w:top w:val="nil"/>
              <w:left w:val="nil"/>
              <w:bottom w:val="single" w:sz="4" w:space="0" w:color="auto"/>
              <w:right w:val="single" w:sz="4" w:space="0" w:color="auto"/>
            </w:tcBorders>
            <w:noWrap/>
            <w:vAlign w:val="center"/>
            <w:hideMark/>
          </w:tcPr>
          <w:p w14:paraId="17918FCF"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76888295" w14:textId="77777777" w:rsidTr="00743CC9">
        <w:trPr>
          <w:trHeight w:val="80"/>
        </w:trPr>
        <w:tc>
          <w:tcPr>
            <w:tcW w:w="564" w:type="dxa"/>
            <w:tcBorders>
              <w:top w:val="single" w:sz="4" w:space="0" w:color="auto"/>
              <w:left w:val="single" w:sz="4" w:space="0" w:color="auto"/>
              <w:bottom w:val="nil"/>
              <w:right w:val="single" w:sz="4" w:space="0" w:color="auto"/>
            </w:tcBorders>
            <w:noWrap/>
            <w:vAlign w:val="center"/>
            <w:hideMark/>
          </w:tcPr>
          <w:p w14:paraId="2384D75F" w14:textId="77777777" w:rsidR="00743CC9" w:rsidRPr="00C648E3" w:rsidRDefault="00743CC9" w:rsidP="00743CC9">
            <w:pPr>
              <w:jc w:val="center"/>
              <w:rPr>
                <w:b/>
                <w:bCs/>
                <w:szCs w:val="24"/>
                <w:lang w:eastAsia="et-EE"/>
              </w:rPr>
            </w:pPr>
            <w:r w:rsidRPr="00C648E3">
              <w:rPr>
                <w:b/>
                <w:bCs/>
                <w:szCs w:val="24"/>
                <w:lang w:eastAsia="et-EE"/>
              </w:rPr>
              <w:t>5</w:t>
            </w:r>
          </w:p>
        </w:tc>
        <w:tc>
          <w:tcPr>
            <w:tcW w:w="1547" w:type="dxa"/>
            <w:tcBorders>
              <w:top w:val="single" w:sz="4" w:space="0" w:color="auto"/>
              <w:left w:val="nil"/>
              <w:bottom w:val="nil"/>
              <w:right w:val="single" w:sz="4" w:space="0" w:color="auto"/>
            </w:tcBorders>
            <w:vAlign w:val="center"/>
            <w:hideMark/>
          </w:tcPr>
          <w:p w14:paraId="3A471674" w14:textId="77777777" w:rsidR="00743CC9" w:rsidRPr="00C648E3" w:rsidRDefault="00743CC9" w:rsidP="00743CC9">
            <w:pPr>
              <w:jc w:val="center"/>
              <w:rPr>
                <w:szCs w:val="24"/>
                <w:lang w:eastAsia="et-EE"/>
              </w:rPr>
            </w:pPr>
            <w:r w:rsidRPr="00C648E3">
              <w:rPr>
                <w:szCs w:val="24"/>
                <w:lang w:eastAsia="et-EE"/>
              </w:rPr>
              <w:t>E 100</w:t>
            </w:r>
          </w:p>
        </w:tc>
        <w:tc>
          <w:tcPr>
            <w:tcW w:w="998" w:type="dxa"/>
            <w:tcBorders>
              <w:top w:val="single" w:sz="4" w:space="0" w:color="auto"/>
              <w:left w:val="nil"/>
              <w:bottom w:val="nil"/>
              <w:right w:val="single" w:sz="4" w:space="0" w:color="auto"/>
            </w:tcBorders>
            <w:vAlign w:val="center"/>
            <w:hideMark/>
          </w:tcPr>
          <w:p w14:paraId="543529CB" w14:textId="77777777" w:rsidR="00743CC9" w:rsidRPr="00C648E3" w:rsidRDefault="00743CC9" w:rsidP="00743CC9">
            <w:pPr>
              <w:jc w:val="center"/>
              <w:rPr>
                <w:szCs w:val="24"/>
                <w:lang w:eastAsia="et-EE"/>
              </w:rPr>
            </w:pPr>
            <w:r w:rsidRPr="00C648E3">
              <w:rPr>
                <w:szCs w:val="24"/>
                <w:lang w:eastAsia="et-EE"/>
              </w:rPr>
              <w:t>1 500</w:t>
            </w:r>
          </w:p>
        </w:tc>
        <w:tc>
          <w:tcPr>
            <w:tcW w:w="1848" w:type="dxa"/>
            <w:tcBorders>
              <w:top w:val="nil"/>
              <w:left w:val="nil"/>
              <w:bottom w:val="single" w:sz="4" w:space="0" w:color="auto"/>
              <w:right w:val="single" w:sz="4" w:space="0" w:color="auto"/>
            </w:tcBorders>
            <w:vAlign w:val="center"/>
            <w:hideMark/>
          </w:tcPr>
          <w:p w14:paraId="16913FCB" w14:textId="77777777" w:rsidR="00743CC9" w:rsidRPr="00C648E3" w:rsidRDefault="00743CC9" w:rsidP="00743CC9">
            <w:pPr>
              <w:jc w:val="center"/>
              <w:rPr>
                <w:szCs w:val="24"/>
                <w:lang w:eastAsia="et-EE"/>
              </w:rPr>
            </w:pPr>
            <w:r w:rsidRPr="00C648E3">
              <w:rPr>
                <w:szCs w:val="24"/>
                <w:lang w:eastAsia="et-EE"/>
              </w:rPr>
              <w:t>Kaasiku</w:t>
            </w:r>
          </w:p>
        </w:tc>
        <w:tc>
          <w:tcPr>
            <w:tcW w:w="1892" w:type="dxa"/>
            <w:tcBorders>
              <w:top w:val="nil"/>
              <w:left w:val="nil"/>
              <w:bottom w:val="single" w:sz="4" w:space="0" w:color="auto"/>
              <w:right w:val="single" w:sz="4" w:space="0" w:color="auto"/>
            </w:tcBorders>
            <w:noWrap/>
            <w:vAlign w:val="center"/>
            <w:hideMark/>
          </w:tcPr>
          <w:p w14:paraId="5D490990" w14:textId="77777777" w:rsidR="00743CC9" w:rsidRPr="00C648E3" w:rsidRDefault="00743CC9" w:rsidP="00743CC9">
            <w:pPr>
              <w:jc w:val="center"/>
              <w:rPr>
                <w:szCs w:val="24"/>
                <w:lang w:eastAsia="et-EE"/>
              </w:rPr>
            </w:pPr>
            <w:r w:rsidRPr="00C648E3">
              <w:rPr>
                <w:szCs w:val="24"/>
                <w:lang w:eastAsia="et-EE"/>
              </w:rPr>
              <w:t>65301:003:0253</w:t>
            </w:r>
          </w:p>
        </w:tc>
        <w:tc>
          <w:tcPr>
            <w:tcW w:w="1072" w:type="dxa"/>
            <w:tcBorders>
              <w:top w:val="nil"/>
              <w:left w:val="nil"/>
              <w:bottom w:val="single" w:sz="4" w:space="0" w:color="auto"/>
              <w:right w:val="single" w:sz="4" w:space="0" w:color="auto"/>
            </w:tcBorders>
            <w:noWrap/>
            <w:vAlign w:val="center"/>
            <w:hideMark/>
          </w:tcPr>
          <w:p w14:paraId="5600C9B4" w14:textId="77777777" w:rsidR="00743CC9" w:rsidRPr="00C648E3" w:rsidRDefault="00743CC9" w:rsidP="00743CC9">
            <w:pPr>
              <w:jc w:val="center"/>
              <w:rPr>
                <w:szCs w:val="24"/>
                <w:lang w:eastAsia="et-EE"/>
              </w:rPr>
            </w:pPr>
            <w:r w:rsidRPr="00C648E3">
              <w:rPr>
                <w:szCs w:val="24"/>
                <w:lang w:eastAsia="et-EE"/>
              </w:rPr>
              <w:t>1 500</w:t>
            </w:r>
          </w:p>
        </w:tc>
        <w:tc>
          <w:tcPr>
            <w:tcW w:w="1272" w:type="dxa"/>
            <w:tcBorders>
              <w:top w:val="nil"/>
              <w:left w:val="nil"/>
              <w:bottom w:val="single" w:sz="4" w:space="0" w:color="auto"/>
              <w:right w:val="single" w:sz="4" w:space="0" w:color="auto"/>
            </w:tcBorders>
            <w:noWrap/>
            <w:vAlign w:val="center"/>
            <w:hideMark/>
          </w:tcPr>
          <w:p w14:paraId="7746E9E9"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6C63387A" w14:textId="77777777" w:rsidTr="00743CC9">
        <w:trPr>
          <w:trHeight w:val="69"/>
        </w:trPr>
        <w:tc>
          <w:tcPr>
            <w:tcW w:w="564" w:type="dxa"/>
            <w:tcBorders>
              <w:top w:val="single" w:sz="4" w:space="0" w:color="auto"/>
              <w:left w:val="single" w:sz="4" w:space="0" w:color="auto"/>
              <w:bottom w:val="nil"/>
              <w:right w:val="single" w:sz="4" w:space="0" w:color="auto"/>
            </w:tcBorders>
            <w:noWrap/>
            <w:vAlign w:val="center"/>
            <w:hideMark/>
          </w:tcPr>
          <w:p w14:paraId="6E06808B" w14:textId="77777777" w:rsidR="00743CC9" w:rsidRPr="00C648E3" w:rsidRDefault="00743CC9" w:rsidP="00743CC9">
            <w:pPr>
              <w:jc w:val="center"/>
              <w:rPr>
                <w:b/>
                <w:bCs/>
                <w:szCs w:val="24"/>
                <w:lang w:eastAsia="et-EE"/>
              </w:rPr>
            </w:pPr>
            <w:r w:rsidRPr="00C648E3">
              <w:rPr>
                <w:b/>
                <w:bCs/>
                <w:szCs w:val="24"/>
                <w:lang w:eastAsia="et-EE"/>
              </w:rPr>
              <w:t>6</w:t>
            </w:r>
          </w:p>
        </w:tc>
        <w:tc>
          <w:tcPr>
            <w:tcW w:w="1547" w:type="dxa"/>
            <w:tcBorders>
              <w:top w:val="single" w:sz="4" w:space="0" w:color="auto"/>
              <w:left w:val="nil"/>
              <w:bottom w:val="nil"/>
              <w:right w:val="single" w:sz="4" w:space="0" w:color="auto"/>
            </w:tcBorders>
            <w:vAlign w:val="center"/>
            <w:hideMark/>
          </w:tcPr>
          <w:p w14:paraId="0A7E3C6D" w14:textId="77777777" w:rsidR="00743CC9" w:rsidRPr="00C648E3" w:rsidRDefault="00743CC9" w:rsidP="00743CC9">
            <w:pPr>
              <w:jc w:val="center"/>
              <w:rPr>
                <w:szCs w:val="24"/>
                <w:lang w:eastAsia="et-EE"/>
              </w:rPr>
            </w:pPr>
            <w:r w:rsidRPr="00C648E3">
              <w:rPr>
                <w:szCs w:val="24"/>
                <w:lang w:eastAsia="et-EE"/>
              </w:rPr>
              <w:t>E 100</w:t>
            </w:r>
          </w:p>
        </w:tc>
        <w:tc>
          <w:tcPr>
            <w:tcW w:w="998" w:type="dxa"/>
            <w:tcBorders>
              <w:top w:val="single" w:sz="4" w:space="0" w:color="auto"/>
              <w:left w:val="nil"/>
              <w:bottom w:val="nil"/>
              <w:right w:val="single" w:sz="4" w:space="0" w:color="auto"/>
            </w:tcBorders>
            <w:vAlign w:val="center"/>
            <w:hideMark/>
          </w:tcPr>
          <w:p w14:paraId="27E0D2AD" w14:textId="77777777" w:rsidR="00743CC9" w:rsidRPr="00C648E3" w:rsidRDefault="00743CC9" w:rsidP="00743CC9">
            <w:pPr>
              <w:jc w:val="center"/>
              <w:rPr>
                <w:szCs w:val="24"/>
                <w:lang w:eastAsia="et-EE"/>
              </w:rPr>
            </w:pPr>
            <w:r w:rsidRPr="00C648E3">
              <w:rPr>
                <w:szCs w:val="24"/>
                <w:lang w:eastAsia="et-EE"/>
              </w:rPr>
              <w:t>1 500</w:t>
            </w:r>
          </w:p>
        </w:tc>
        <w:tc>
          <w:tcPr>
            <w:tcW w:w="1848" w:type="dxa"/>
            <w:tcBorders>
              <w:top w:val="nil"/>
              <w:left w:val="nil"/>
              <w:bottom w:val="single" w:sz="4" w:space="0" w:color="auto"/>
              <w:right w:val="single" w:sz="4" w:space="0" w:color="auto"/>
            </w:tcBorders>
            <w:vAlign w:val="center"/>
            <w:hideMark/>
          </w:tcPr>
          <w:p w14:paraId="76FF0FB6" w14:textId="77777777" w:rsidR="00743CC9" w:rsidRPr="00C648E3" w:rsidRDefault="00743CC9" w:rsidP="00743CC9">
            <w:pPr>
              <w:jc w:val="center"/>
              <w:rPr>
                <w:szCs w:val="24"/>
                <w:lang w:eastAsia="et-EE"/>
              </w:rPr>
            </w:pPr>
            <w:r w:rsidRPr="00C648E3">
              <w:rPr>
                <w:szCs w:val="24"/>
                <w:lang w:eastAsia="et-EE"/>
              </w:rPr>
              <w:t>Kaasiku</w:t>
            </w:r>
          </w:p>
        </w:tc>
        <w:tc>
          <w:tcPr>
            <w:tcW w:w="1892" w:type="dxa"/>
            <w:tcBorders>
              <w:top w:val="nil"/>
              <w:left w:val="nil"/>
              <w:bottom w:val="single" w:sz="4" w:space="0" w:color="auto"/>
              <w:right w:val="single" w:sz="4" w:space="0" w:color="auto"/>
            </w:tcBorders>
            <w:noWrap/>
            <w:vAlign w:val="center"/>
            <w:hideMark/>
          </w:tcPr>
          <w:p w14:paraId="320AA34B" w14:textId="77777777" w:rsidR="00743CC9" w:rsidRPr="00C648E3" w:rsidRDefault="00743CC9" w:rsidP="00743CC9">
            <w:pPr>
              <w:jc w:val="center"/>
              <w:rPr>
                <w:szCs w:val="24"/>
                <w:lang w:eastAsia="et-EE"/>
              </w:rPr>
            </w:pPr>
            <w:r w:rsidRPr="00C648E3">
              <w:rPr>
                <w:szCs w:val="24"/>
                <w:lang w:eastAsia="et-EE"/>
              </w:rPr>
              <w:t>65301:003:0253</w:t>
            </w:r>
          </w:p>
        </w:tc>
        <w:tc>
          <w:tcPr>
            <w:tcW w:w="1072" w:type="dxa"/>
            <w:tcBorders>
              <w:top w:val="nil"/>
              <w:left w:val="nil"/>
              <w:bottom w:val="single" w:sz="4" w:space="0" w:color="auto"/>
              <w:right w:val="single" w:sz="4" w:space="0" w:color="auto"/>
            </w:tcBorders>
            <w:noWrap/>
            <w:vAlign w:val="center"/>
            <w:hideMark/>
          </w:tcPr>
          <w:p w14:paraId="5D27368E" w14:textId="77777777" w:rsidR="00743CC9" w:rsidRPr="00C648E3" w:rsidRDefault="00743CC9" w:rsidP="00743CC9">
            <w:pPr>
              <w:jc w:val="center"/>
              <w:rPr>
                <w:szCs w:val="24"/>
                <w:lang w:eastAsia="et-EE"/>
              </w:rPr>
            </w:pPr>
            <w:r w:rsidRPr="00C648E3">
              <w:rPr>
                <w:szCs w:val="24"/>
                <w:lang w:eastAsia="et-EE"/>
              </w:rPr>
              <w:t>1 500</w:t>
            </w:r>
          </w:p>
        </w:tc>
        <w:tc>
          <w:tcPr>
            <w:tcW w:w="1272" w:type="dxa"/>
            <w:tcBorders>
              <w:top w:val="nil"/>
              <w:left w:val="nil"/>
              <w:bottom w:val="single" w:sz="4" w:space="0" w:color="auto"/>
              <w:right w:val="single" w:sz="4" w:space="0" w:color="auto"/>
            </w:tcBorders>
            <w:noWrap/>
            <w:vAlign w:val="center"/>
            <w:hideMark/>
          </w:tcPr>
          <w:p w14:paraId="4464DC46"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591F883D" w14:textId="77777777" w:rsidTr="00743CC9">
        <w:trPr>
          <w:trHeight w:val="60"/>
        </w:trPr>
        <w:tc>
          <w:tcPr>
            <w:tcW w:w="564" w:type="dxa"/>
            <w:tcBorders>
              <w:top w:val="single" w:sz="4" w:space="0" w:color="auto"/>
              <w:left w:val="single" w:sz="4" w:space="0" w:color="auto"/>
              <w:bottom w:val="nil"/>
              <w:right w:val="single" w:sz="4" w:space="0" w:color="auto"/>
            </w:tcBorders>
            <w:noWrap/>
            <w:vAlign w:val="center"/>
            <w:hideMark/>
          </w:tcPr>
          <w:p w14:paraId="357A925D" w14:textId="77777777" w:rsidR="00743CC9" w:rsidRPr="00C648E3" w:rsidRDefault="00743CC9" w:rsidP="00743CC9">
            <w:pPr>
              <w:jc w:val="center"/>
              <w:rPr>
                <w:b/>
                <w:bCs/>
                <w:szCs w:val="24"/>
                <w:lang w:eastAsia="et-EE"/>
              </w:rPr>
            </w:pPr>
            <w:r w:rsidRPr="00C648E3">
              <w:rPr>
                <w:b/>
                <w:bCs/>
                <w:szCs w:val="24"/>
                <w:lang w:eastAsia="et-EE"/>
              </w:rPr>
              <w:t>7</w:t>
            </w:r>
          </w:p>
        </w:tc>
        <w:tc>
          <w:tcPr>
            <w:tcW w:w="1547" w:type="dxa"/>
            <w:tcBorders>
              <w:top w:val="single" w:sz="4" w:space="0" w:color="auto"/>
              <w:left w:val="nil"/>
              <w:bottom w:val="nil"/>
              <w:right w:val="single" w:sz="4" w:space="0" w:color="auto"/>
            </w:tcBorders>
            <w:vAlign w:val="center"/>
            <w:hideMark/>
          </w:tcPr>
          <w:p w14:paraId="3A4DBEF2" w14:textId="77777777" w:rsidR="00743CC9" w:rsidRPr="00C648E3" w:rsidRDefault="00743CC9" w:rsidP="00743CC9">
            <w:pPr>
              <w:jc w:val="center"/>
              <w:rPr>
                <w:szCs w:val="24"/>
                <w:lang w:eastAsia="et-EE"/>
              </w:rPr>
            </w:pPr>
            <w:r w:rsidRPr="00C648E3">
              <w:rPr>
                <w:szCs w:val="24"/>
                <w:lang w:eastAsia="et-EE"/>
              </w:rPr>
              <w:t>E 100</w:t>
            </w:r>
          </w:p>
        </w:tc>
        <w:tc>
          <w:tcPr>
            <w:tcW w:w="998" w:type="dxa"/>
            <w:tcBorders>
              <w:top w:val="single" w:sz="4" w:space="0" w:color="auto"/>
              <w:left w:val="nil"/>
              <w:bottom w:val="nil"/>
              <w:right w:val="single" w:sz="4" w:space="0" w:color="auto"/>
            </w:tcBorders>
            <w:vAlign w:val="center"/>
            <w:hideMark/>
          </w:tcPr>
          <w:p w14:paraId="53A3167D" w14:textId="77777777" w:rsidR="00743CC9" w:rsidRPr="00C648E3" w:rsidRDefault="00743CC9" w:rsidP="00743CC9">
            <w:pPr>
              <w:jc w:val="center"/>
              <w:rPr>
                <w:szCs w:val="24"/>
                <w:lang w:eastAsia="et-EE"/>
              </w:rPr>
            </w:pPr>
            <w:r w:rsidRPr="00C648E3">
              <w:rPr>
                <w:szCs w:val="24"/>
                <w:lang w:eastAsia="et-EE"/>
              </w:rPr>
              <w:t>1 500</w:t>
            </w:r>
          </w:p>
        </w:tc>
        <w:tc>
          <w:tcPr>
            <w:tcW w:w="1848" w:type="dxa"/>
            <w:tcBorders>
              <w:top w:val="nil"/>
              <w:left w:val="nil"/>
              <w:bottom w:val="single" w:sz="4" w:space="0" w:color="auto"/>
              <w:right w:val="single" w:sz="4" w:space="0" w:color="auto"/>
            </w:tcBorders>
            <w:vAlign w:val="center"/>
            <w:hideMark/>
          </w:tcPr>
          <w:p w14:paraId="32A2ABAD" w14:textId="77777777" w:rsidR="00743CC9" w:rsidRPr="00C648E3" w:rsidRDefault="00743CC9" w:rsidP="00743CC9">
            <w:pPr>
              <w:jc w:val="center"/>
              <w:rPr>
                <w:szCs w:val="24"/>
                <w:lang w:eastAsia="et-EE"/>
              </w:rPr>
            </w:pPr>
            <w:r w:rsidRPr="00C648E3">
              <w:rPr>
                <w:szCs w:val="24"/>
                <w:lang w:eastAsia="et-EE"/>
              </w:rPr>
              <w:t>Kaasiku</w:t>
            </w:r>
          </w:p>
        </w:tc>
        <w:tc>
          <w:tcPr>
            <w:tcW w:w="1892" w:type="dxa"/>
            <w:tcBorders>
              <w:top w:val="nil"/>
              <w:left w:val="nil"/>
              <w:bottom w:val="single" w:sz="4" w:space="0" w:color="auto"/>
              <w:right w:val="single" w:sz="4" w:space="0" w:color="auto"/>
            </w:tcBorders>
            <w:noWrap/>
            <w:vAlign w:val="center"/>
            <w:hideMark/>
          </w:tcPr>
          <w:p w14:paraId="25A0E5C3" w14:textId="77777777" w:rsidR="00743CC9" w:rsidRPr="00C648E3" w:rsidRDefault="00743CC9" w:rsidP="00743CC9">
            <w:pPr>
              <w:jc w:val="center"/>
              <w:rPr>
                <w:szCs w:val="24"/>
                <w:lang w:eastAsia="et-EE"/>
              </w:rPr>
            </w:pPr>
            <w:r w:rsidRPr="00C648E3">
              <w:rPr>
                <w:szCs w:val="24"/>
                <w:lang w:eastAsia="et-EE"/>
              </w:rPr>
              <w:t>65301:003:0253</w:t>
            </w:r>
          </w:p>
        </w:tc>
        <w:tc>
          <w:tcPr>
            <w:tcW w:w="1072" w:type="dxa"/>
            <w:tcBorders>
              <w:top w:val="nil"/>
              <w:left w:val="nil"/>
              <w:bottom w:val="single" w:sz="4" w:space="0" w:color="auto"/>
              <w:right w:val="single" w:sz="4" w:space="0" w:color="auto"/>
            </w:tcBorders>
            <w:noWrap/>
            <w:vAlign w:val="center"/>
            <w:hideMark/>
          </w:tcPr>
          <w:p w14:paraId="289B427B" w14:textId="77777777" w:rsidR="00743CC9" w:rsidRPr="00C648E3" w:rsidRDefault="00743CC9" w:rsidP="00743CC9">
            <w:pPr>
              <w:jc w:val="center"/>
              <w:rPr>
                <w:szCs w:val="24"/>
                <w:lang w:eastAsia="et-EE"/>
              </w:rPr>
            </w:pPr>
            <w:r w:rsidRPr="00C648E3">
              <w:rPr>
                <w:szCs w:val="24"/>
                <w:lang w:eastAsia="et-EE"/>
              </w:rPr>
              <w:t>1 500</w:t>
            </w:r>
          </w:p>
        </w:tc>
        <w:tc>
          <w:tcPr>
            <w:tcW w:w="1272" w:type="dxa"/>
            <w:tcBorders>
              <w:top w:val="nil"/>
              <w:left w:val="nil"/>
              <w:bottom w:val="single" w:sz="4" w:space="0" w:color="auto"/>
              <w:right w:val="single" w:sz="4" w:space="0" w:color="auto"/>
            </w:tcBorders>
            <w:noWrap/>
            <w:vAlign w:val="center"/>
            <w:hideMark/>
          </w:tcPr>
          <w:p w14:paraId="67523DF3"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10EC55D9" w14:textId="77777777" w:rsidTr="00743CC9">
        <w:trPr>
          <w:trHeight w:val="63"/>
        </w:trPr>
        <w:tc>
          <w:tcPr>
            <w:tcW w:w="564" w:type="dxa"/>
            <w:vMerge w:val="restart"/>
            <w:tcBorders>
              <w:top w:val="single" w:sz="4" w:space="0" w:color="auto"/>
              <w:left w:val="single" w:sz="4" w:space="0" w:color="auto"/>
              <w:bottom w:val="single" w:sz="4" w:space="0" w:color="000000"/>
              <w:right w:val="single" w:sz="4" w:space="0" w:color="auto"/>
            </w:tcBorders>
            <w:noWrap/>
            <w:vAlign w:val="center"/>
            <w:hideMark/>
          </w:tcPr>
          <w:p w14:paraId="29BA7AC2" w14:textId="77777777" w:rsidR="00743CC9" w:rsidRPr="00C648E3" w:rsidRDefault="00743CC9" w:rsidP="00743CC9">
            <w:pPr>
              <w:jc w:val="center"/>
              <w:rPr>
                <w:b/>
                <w:bCs/>
                <w:szCs w:val="24"/>
                <w:lang w:eastAsia="et-EE"/>
              </w:rPr>
            </w:pPr>
            <w:r w:rsidRPr="00C648E3">
              <w:rPr>
                <w:b/>
                <w:bCs/>
                <w:szCs w:val="24"/>
                <w:lang w:eastAsia="et-EE"/>
              </w:rPr>
              <w:t>8</w:t>
            </w:r>
          </w:p>
        </w:tc>
        <w:tc>
          <w:tcPr>
            <w:tcW w:w="1547" w:type="dxa"/>
            <w:vMerge w:val="restart"/>
            <w:tcBorders>
              <w:top w:val="single" w:sz="4" w:space="0" w:color="auto"/>
              <w:left w:val="single" w:sz="4" w:space="0" w:color="auto"/>
              <w:bottom w:val="single" w:sz="4" w:space="0" w:color="000000"/>
              <w:right w:val="single" w:sz="4" w:space="0" w:color="auto"/>
            </w:tcBorders>
            <w:vAlign w:val="center"/>
            <w:hideMark/>
          </w:tcPr>
          <w:p w14:paraId="72041BD9" w14:textId="77777777" w:rsidR="00743CC9" w:rsidRPr="00C648E3" w:rsidRDefault="00743CC9" w:rsidP="00743CC9">
            <w:pPr>
              <w:jc w:val="center"/>
              <w:rPr>
                <w:szCs w:val="24"/>
                <w:lang w:eastAsia="et-EE"/>
              </w:rPr>
            </w:pPr>
            <w:r w:rsidRPr="00C648E3">
              <w:rPr>
                <w:szCs w:val="24"/>
                <w:lang w:eastAsia="et-EE"/>
              </w:rPr>
              <w:t>E 100</w:t>
            </w:r>
          </w:p>
        </w:tc>
        <w:tc>
          <w:tcPr>
            <w:tcW w:w="998" w:type="dxa"/>
            <w:vMerge w:val="restart"/>
            <w:tcBorders>
              <w:top w:val="single" w:sz="4" w:space="0" w:color="auto"/>
              <w:left w:val="single" w:sz="4" w:space="0" w:color="auto"/>
              <w:bottom w:val="single" w:sz="4" w:space="0" w:color="000000"/>
              <w:right w:val="single" w:sz="4" w:space="0" w:color="auto"/>
            </w:tcBorders>
            <w:vAlign w:val="center"/>
            <w:hideMark/>
          </w:tcPr>
          <w:p w14:paraId="22AD3697" w14:textId="77777777" w:rsidR="00743CC9" w:rsidRPr="00C648E3" w:rsidRDefault="00743CC9" w:rsidP="00743CC9">
            <w:pPr>
              <w:jc w:val="center"/>
              <w:rPr>
                <w:szCs w:val="24"/>
                <w:lang w:eastAsia="et-EE"/>
              </w:rPr>
            </w:pPr>
            <w:r w:rsidRPr="00C648E3">
              <w:rPr>
                <w:szCs w:val="24"/>
                <w:lang w:eastAsia="et-EE"/>
              </w:rPr>
              <w:t>1 595</w:t>
            </w:r>
          </w:p>
        </w:tc>
        <w:tc>
          <w:tcPr>
            <w:tcW w:w="1848" w:type="dxa"/>
            <w:tcBorders>
              <w:top w:val="nil"/>
              <w:left w:val="nil"/>
              <w:bottom w:val="single" w:sz="4" w:space="0" w:color="auto"/>
              <w:right w:val="single" w:sz="4" w:space="0" w:color="auto"/>
            </w:tcBorders>
            <w:vAlign w:val="center"/>
            <w:hideMark/>
          </w:tcPr>
          <w:p w14:paraId="6A1401EA" w14:textId="77777777" w:rsidR="00743CC9" w:rsidRPr="00C648E3" w:rsidRDefault="00743CC9" w:rsidP="00743CC9">
            <w:pPr>
              <w:jc w:val="center"/>
              <w:rPr>
                <w:szCs w:val="24"/>
                <w:lang w:eastAsia="et-EE"/>
              </w:rPr>
            </w:pPr>
            <w:r w:rsidRPr="00C648E3">
              <w:rPr>
                <w:szCs w:val="24"/>
                <w:lang w:eastAsia="et-EE"/>
              </w:rPr>
              <w:t>Kaasiku</w:t>
            </w:r>
          </w:p>
        </w:tc>
        <w:tc>
          <w:tcPr>
            <w:tcW w:w="1892" w:type="dxa"/>
            <w:tcBorders>
              <w:top w:val="nil"/>
              <w:left w:val="nil"/>
              <w:bottom w:val="single" w:sz="4" w:space="0" w:color="auto"/>
              <w:right w:val="single" w:sz="4" w:space="0" w:color="auto"/>
            </w:tcBorders>
            <w:noWrap/>
            <w:vAlign w:val="center"/>
            <w:hideMark/>
          </w:tcPr>
          <w:p w14:paraId="1C9A5DA7" w14:textId="77777777" w:rsidR="00743CC9" w:rsidRPr="00C648E3" w:rsidRDefault="00743CC9" w:rsidP="00743CC9">
            <w:pPr>
              <w:jc w:val="center"/>
              <w:rPr>
                <w:szCs w:val="24"/>
                <w:lang w:eastAsia="et-EE"/>
              </w:rPr>
            </w:pPr>
            <w:r w:rsidRPr="00C648E3">
              <w:rPr>
                <w:szCs w:val="24"/>
                <w:lang w:eastAsia="et-EE"/>
              </w:rPr>
              <w:t>65301:003:0253</w:t>
            </w:r>
          </w:p>
        </w:tc>
        <w:tc>
          <w:tcPr>
            <w:tcW w:w="1072" w:type="dxa"/>
            <w:tcBorders>
              <w:top w:val="nil"/>
              <w:left w:val="nil"/>
              <w:bottom w:val="single" w:sz="4" w:space="0" w:color="auto"/>
              <w:right w:val="single" w:sz="4" w:space="0" w:color="auto"/>
            </w:tcBorders>
            <w:noWrap/>
            <w:vAlign w:val="center"/>
            <w:hideMark/>
          </w:tcPr>
          <w:p w14:paraId="69079BDE" w14:textId="77777777" w:rsidR="00743CC9" w:rsidRPr="00C648E3" w:rsidRDefault="00743CC9" w:rsidP="00743CC9">
            <w:pPr>
              <w:jc w:val="center"/>
              <w:rPr>
                <w:szCs w:val="24"/>
                <w:lang w:eastAsia="et-EE"/>
              </w:rPr>
            </w:pPr>
            <w:r w:rsidRPr="00C648E3">
              <w:rPr>
                <w:szCs w:val="24"/>
                <w:lang w:eastAsia="et-EE"/>
              </w:rPr>
              <w:t>740</w:t>
            </w:r>
          </w:p>
        </w:tc>
        <w:tc>
          <w:tcPr>
            <w:tcW w:w="1272" w:type="dxa"/>
            <w:tcBorders>
              <w:top w:val="nil"/>
              <w:left w:val="nil"/>
              <w:bottom w:val="single" w:sz="4" w:space="0" w:color="auto"/>
              <w:right w:val="single" w:sz="4" w:space="0" w:color="auto"/>
            </w:tcBorders>
            <w:noWrap/>
            <w:vAlign w:val="center"/>
            <w:hideMark/>
          </w:tcPr>
          <w:p w14:paraId="63F3896F"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6EA9403D" w14:textId="77777777" w:rsidTr="00743CC9">
        <w:trPr>
          <w:trHeight w:val="68"/>
        </w:trPr>
        <w:tc>
          <w:tcPr>
            <w:tcW w:w="564" w:type="dxa"/>
            <w:vMerge/>
            <w:tcBorders>
              <w:top w:val="single" w:sz="4" w:space="0" w:color="auto"/>
              <w:left w:val="single" w:sz="4" w:space="0" w:color="auto"/>
              <w:bottom w:val="single" w:sz="4" w:space="0" w:color="000000"/>
              <w:right w:val="single" w:sz="4" w:space="0" w:color="auto"/>
            </w:tcBorders>
            <w:vAlign w:val="center"/>
            <w:hideMark/>
          </w:tcPr>
          <w:p w14:paraId="55A6163C" w14:textId="77777777" w:rsidR="00743CC9" w:rsidRPr="00C648E3" w:rsidRDefault="00743CC9" w:rsidP="00743CC9">
            <w:pPr>
              <w:rPr>
                <w:b/>
                <w:bCs/>
                <w:szCs w:val="24"/>
                <w:lang w:eastAsia="et-EE"/>
              </w:rPr>
            </w:pPr>
          </w:p>
        </w:tc>
        <w:tc>
          <w:tcPr>
            <w:tcW w:w="1547" w:type="dxa"/>
            <w:vMerge/>
            <w:tcBorders>
              <w:top w:val="single" w:sz="4" w:space="0" w:color="auto"/>
              <w:left w:val="single" w:sz="4" w:space="0" w:color="auto"/>
              <w:bottom w:val="single" w:sz="4" w:space="0" w:color="000000"/>
              <w:right w:val="single" w:sz="4" w:space="0" w:color="auto"/>
            </w:tcBorders>
            <w:vAlign w:val="center"/>
            <w:hideMark/>
          </w:tcPr>
          <w:p w14:paraId="5FAFE2AC" w14:textId="77777777" w:rsidR="00743CC9" w:rsidRPr="00C648E3" w:rsidRDefault="00743CC9" w:rsidP="00743CC9">
            <w:pPr>
              <w:rPr>
                <w:szCs w:val="24"/>
                <w:lang w:eastAsia="et-EE"/>
              </w:rPr>
            </w:pPr>
          </w:p>
        </w:tc>
        <w:tc>
          <w:tcPr>
            <w:tcW w:w="998" w:type="dxa"/>
            <w:vMerge/>
            <w:tcBorders>
              <w:top w:val="single" w:sz="4" w:space="0" w:color="auto"/>
              <w:left w:val="single" w:sz="4" w:space="0" w:color="auto"/>
              <w:bottom w:val="single" w:sz="4" w:space="0" w:color="000000"/>
              <w:right w:val="single" w:sz="4" w:space="0" w:color="auto"/>
            </w:tcBorders>
            <w:vAlign w:val="center"/>
            <w:hideMark/>
          </w:tcPr>
          <w:p w14:paraId="7997C961" w14:textId="77777777" w:rsidR="00743CC9" w:rsidRPr="00C648E3" w:rsidRDefault="00743CC9" w:rsidP="00743CC9">
            <w:pPr>
              <w:rPr>
                <w:szCs w:val="24"/>
                <w:lang w:eastAsia="et-EE"/>
              </w:rPr>
            </w:pPr>
          </w:p>
        </w:tc>
        <w:tc>
          <w:tcPr>
            <w:tcW w:w="1848" w:type="dxa"/>
            <w:tcBorders>
              <w:top w:val="nil"/>
              <w:left w:val="nil"/>
              <w:bottom w:val="single" w:sz="4" w:space="0" w:color="auto"/>
              <w:right w:val="single" w:sz="4" w:space="0" w:color="auto"/>
            </w:tcBorders>
            <w:noWrap/>
            <w:vAlign w:val="center"/>
            <w:hideMark/>
          </w:tcPr>
          <w:p w14:paraId="4F1599D4"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0ABB4325"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4D0B8FD9" w14:textId="77777777" w:rsidR="00743CC9" w:rsidRPr="00C648E3" w:rsidRDefault="00743CC9" w:rsidP="00743CC9">
            <w:pPr>
              <w:jc w:val="center"/>
              <w:rPr>
                <w:szCs w:val="24"/>
                <w:lang w:eastAsia="et-EE"/>
              </w:rPr>
            </w:pPr>
            <w:r w:rsidRPr="00C648E3">
              <w:rPr>
                <w:szCs w:val="24"/>
                <w:lang w:eastAsia="et-EE"/>
              </w:rPr>
              <w:t>855</w:t>
            </w:r>
          </w:p>
        </w:tc>
        <w:tc>
          <w:tcPr>
            <w:tcW w:w="1272" w:type="dxa"/>
            <w:tcBorders>
              <w:top w:val="nil"/>
              <w:left w:val="nil"/>
              <w:bottom w:val="single" w:sz="4" w:space="0" w:color="auto"/>
              <w:right w:val="single" w:sz="4" w:space="0" w:color="auto"/>
            </w:tcBorders>
            <w:noWrap/>
            <w:vAlign w:val="center"/>
            <w:hideMark/>
          </w:tcPr>
          <w:p w14:paraId="4F9A5485"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5275B2C9" w14:textId="77777777" w:rsidTr="00743CC9">
        <w:trPr>
          <w:trHeight w:val="71"/>
        </w:trPr>
        <w:tc>
          <w:tcPr>
            <w:tcW w:w="564" w:type="dxa"/>
            <w:tcBorders>
              <w:top w:val="nil"/>
              <w:left w:val="single" w:sz="4" w:space="0" w:color="auto"/>
              <w:bottom w:val="nil"/>
              <w:right w:val="single" w:sz="4" w:space="0" w:color="auto"/>
            </w:tcBorders>
            <w:noWrap/>
            <w:vAlign w:val="center"/>
            <w:hideMark/>
          </w:tcPr>
          <w:p w14:paraId="6E1260C3" w14:textId="77777777" w:rsidR="00743CC9" w:rsidRPr="00C648E3" w:rsidRDefault="00743CC9" w:rsidP="00743CC9">
            <w:pPr>
              <w:jc w:val="center"/>
              <w:rPr>
                <w:b/>
                <w:bCs/>
                <w:szCs w:val="24"/>
                <w:lang w:eastAsia="et-EE"/>
              </w:rPr>
            </w:pPr>
            <w:r w:rsidRPr="00C648E3">
              <w:rPr>
                <w:b/>
                <w:bCs/>
                <w:szCs w:val="24"/>
                <w:lang w:eastAsia="et-EE"/>
              </w:rPr>
              <w:t>9</w:t>
            </w:r>
          </w:p>
        </w:tc>
        <w:tc>
          <w:tcPr>
            <w:tcW w:w="1547" w:type="dxa"/>
            <w:tcBorders>
              <w:top w:val="nil"/>
              <w:left w:val="nil"/>
              <w:bottom w:val="nil"/>
              <w:right w:val="single" w:sz="4" w:space="0" w:color="auto"/>
            </w:tcBorders>
            <w:vAlign w:val="center"/>
            <w:hideMark/>
          </w:tcPr>
          <w:p w14:paraId="52171BBD" w14:textId="77777777" w:rsidR="00743CC9" w:rsidRPr="00C648E3" w:rsidRDefault="00743CC9" w:rsidP="00743CC9">
            <w:pPr>
              <w:jc w:val="center"/>
              <w:rPr>
                <w:szCs w:val="24"/>
                <w:lang w:eastAsia="et-EE"/>
              </w:rPr>
            </w:pPr>
            <w:r w:rsidRPr="00C648E3">
              <w:rPr>
                <w:szCs w:val="24"/>
                <w:lang w:eastAsia="et-EE"/>
              </w:rPr>
              <w:t>E 100</w:t>
            </w:r>
          </w:p>
        </w:tc>
        <w:tc>
          <w:tcPr>
            <w:tcW w:w="998" w:type="dxa"/>
            <w:tcBorders>
              <w:top w:val="nil"/>
              <w:left w:val="nil"/>
              <w:bottom w:val="nil"/>
              <w:right w:val="single" w:sz="4" w:space="0" w:color="auto"/>
            </w:tcBorders>
            <w:vAlign w:val="center"/>
            <w:hideMark/>
          </w:tcPr>
          <w:p w14:paraId="5B900816" w14:textId="77777777" w:rsidR="00743CC9" w:rsidRPr="00C648E3" w:rsidRDefault="00743CC9" w:rsidP="00743CC9">
            <w:pPr>
              <w:jc w:val="center"/>
              <w:rPr>
                <w:szCs w:val="24"/>
                <w:lang w:eastAsia="et-EE"/>
              </w:rPr>
            </w:pPr>
            <w:r w:rsidRPr="00C648E3">
              <w:rPr>
                <w:szCs w:val="24"/>
                <w:lang w:eastAsia="et-EE"/>
              </w:rPr>
              <w:t>1 531</w:t>
            </w:r>
          </w:p>
        </w:tc>
        <w:tc>
          <w:tcPr>
            <w:tcW w:w="1848" w:type="dxa"/>
            <w:tcBorders>
              <w:top w:val="nil"/>
              <w:left w:val="nil"/>
              <w:bottom w:val="single" w:sz="4" w:space="0" w:color="auto"/>
              <w:right w:val="single" w:sz="4" w:space="0" w:color="auto"/>
            </w:tcBorders>
            <w:noWrap/>
            <w:vAlign w:val="center"/>
            <w:hideMark/>
          </w:tcPr>
          <w:p w14:paraId="3F931972"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09440202"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110DC72B" w14:textId="77777777" w:rsidR="00743CC9" w:rsidRPr="00C648E3" w:rsidRDefault="00743CC9" w:rsidP="00743CC9">
            <w:pPr>
              <w:jc w:val="center"/>
              <w:rPr>
                <w:szCs w:val="24"/>
                <w:lang w:eastAsia="et-EE"/>
              </w:rPr>
            </w:pPr>
            <w:r w:rsidRPr="00C648E3">
              <w:rPr>
                <w:szCs w:val="24"/>
                <w:lang w:eastAsia="et-EE"/>
              </w:rPr>
              <w:t>1 531</w:t>
            </w:r>
          </w:p>
        </w:tc>
        <w:tc>
          <w:tcPr>
            <w:tcW w:w="1272" w:type="dxa"/>
            <w:tcBorders>
              <w:top w:val="nil"/>
              <w:left w:val="nil"/>
              <w:bottom w:val="single" w:sz="4" w:space="0" w:color="auto"/>
              <w:right w:val="single" w:sz="4" w:space="0" w:color="auto"/>
            </w:tcBorders>
            <w:noWrap/>
            <w:vAlign w:val="center"/>
            <w:hideMark/>
          </w:tcPr>
          <w:p w14:paraId="589E7830"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222FCCA3" w14:textId="77777777" w:rsidTr="00743CC9">
        <w:trPr>
          <w:trHeight w:val="62"/>
        </w:trPr>
        <w:tc>
          <w:tcPr>
            <w:tcW w:w="564" w:type="dxa"/>
            <w:tcBorders>
              <w:top w:val="single" w:sz="4" w:space="0" w:color="auto"/>
              <w:left w:val="single" w:sz="4" w:space="0" w:color="auto"/>
              <w:bottom w:val="single" w:sz="4" w:space="0" w:color="auto"/>
              <w:right w:val="single" w:sz="4" w:space="0" w:color="auto"/>
            </w:tcBorders>
            <w:noWrap/>
            <w:vAlign w:val="center"/>
            <w:hideMark/>
          </w:tcPr>
          <w:p w14:paraId="0858B1B3" w14:textId="77777777" w:rsidR="00743CC9" w:rsidRPr="00C648E3" w:rsidRDefault="00743CC9" w:rsidP="00743CC9">
            <w:pPr>
              <w:jc w:val="center"/>
              <w:rPr>
                <w:b/>
                <w:bCs/>
                <w:szCs w:val="24"/>
                <w:lang w:eastAsia="et-EE"/>
              </w:rPr>
            </w:pPr>
            <w:r w:rsidRPr="00C648E3">
              <w:rPr>
                <w:b/>
                <w:bCs/>
                <w:szCs w:val="24"/>
                <w:lang w:eastAsia="et-EE"/>
              </w:rPr>
              <w:t>10</w:t>
            </w:r>
          </w:p>
        </w:tc>
        <w:tc>
          <w:tcPr>
            <w:tcW w:w="1547" w:type="dxa"/>
            <w:tcBorders>
              <w:top w:val="single" w:sz="4" w:space="0" w:color="auto"/>
              <w:left w:val="nil"/>
              <w:bottom w:val="nil"/>
              <w:right w:val="single" w:sz="4" w:space="0" w:color="auto"/>
            </w:tcBorders>
            <w:vAlign w:val="center"/>
            <w:hideMark/>
          </w:tcPr>
          <w:p w14:paraId="4DA5C9FD" w14:textId="77777777" w:rsidR="00743CC9" w:rsidRPr="00C648E3" w:rsidRDefault="00743CC9" w:rsidP="00743CC9">
            <w:pPr>
              <w:jc w:val="center"/>
              <w:rPr>
                <w:szCs w:val="24"/>
                <w:lang w:eastAsia="et-EE"/>
              </w:rPr>
            </w:pPr>
            <w:r w:rsidRPr="00C648E3">
              <w:rPr>
                <w:szCs w:val="24"/>
                <w:lang w:eastAsia="et-EE"/>
              </w:rPr>
              <w:t>E 100</w:t>
            </w:r>
          </w:p>
        </w:tc>
        <w:tc>
          <w:tcPr>
            <w:tcW w:w="998" w:type="dxa"/>
            <w:tcBorders>
              <w:top w:val="single" w:sz="4" w:space="0" w:color="auto"/>
              <w:left w:val="nil"/>
              <w:bottom w:val="single" w:sz="4" w:space="0" w:color="auto"/>
              <w:right w:val="single" w:sz="4" w:space="0" w:color="auto"/>
            </w:tcBorders>
            <w:vAlign w:val="center"/>
            <w:hideMark/>
          </w:tcPr>
          <w:p w14:paraId="6C42BDF5" w14:textId="77777777" w:rsidR="00743CC9" w:rsidRPr="00C648E3" w:rsidRDefault="00743CC9" w:rsidP="00743CC9">
            <w:pPr>
              <w:jc w:val="center"/>
              <w:rPr>
                <w:szCs w:val="24"/>
                <w:lang w:eastAsia="et-EE"/>
              </w:rPr>
            </w:pPr>
            <w:r w:rsidRPr="00C648E3">
              <w:rPr>
                <w:szCs w:val="24"/>
                <w:lang w:eastAsia="et-EE"/>
              </w:rPr>
              <w:t>1 500</w:t>
            </w:r>
          </w:p>
        </w:tc>
        <w:tc>
          <w:tcPr>
            <w:tcW w:w="1848" w:type="dxa"/>
            <w:tcBorders>
              <w:top w:val="nil"/>
              <w:left w:val="nil"/>
              <w:bottom w:val="single" w:sz="4" w:space="0" w:color="auto"/>
              <w:right w:val="single" w:sz="4" w:space="0" w:color="auto"/>
            </w:tcBorders>
            <w:noWrap/>
            <w:vAlign w:val="center"/>
            <w:hideMark/>
          </w:tcPr>
          <w:p w14:paraId="577E520B"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241E5B85"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3BA9C9E5" w14:textId="77777777" w:rsidR="00743CC9" w:rsidRPr="00C648E3" w:rsidRDefault="00743CC9" w:rsidP="00743CC9">
            <w:pPr>
              <w:jc w:val="center"/>
              <w:rPr>
                <w:szCs w:val="24"/>
                <w:lang w:eastAsia="et-EE"/>
              </w:rPr>
            </w:pPr>
            <w:r w:rsidRPr="00C648E3">
              <w:rPr>
                <w:szCs w:val="24"/>
                <w:lang w:eastAsia="et-EE"/>
              </w:rPr>
              <w:t>1 500</w:t>
            </w:r>
          </w:p>
        </w:tc>
        <w:tc>
          <w:tcPr>
            <w:tcW w:w="1272" w:type="dxa"/>
            <w:tcBorders>
              <w:top w:val="nil"/>
              <w:left w:val="nil"/>
              <w:bottom w:val="single" w:sz="4" w:space="0" w:color="auto"/>
              <w:right w:val="single" w:sz="4" w:space="0" w:color="auto"/>
            </w:tcBorders>
            <w:noWrap/>
            <w:vAlign w:val="center"/>
            <w:hideMark/>
          </w:tcPr>
          <w:p w14:paraId="7BB32217"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49C6F828" w14:textId="77777777" w:rsidTr="00743CC9">
        <w:trPr>
          <w:trHeight w:val="65"/>
        </w:trPr>
        <w:tc>
          <w:tcPr>
            <w:tcW w:w="564" w:type="dxa"/>
            <w:tcBorders>
              <w:top w:val="nil"/>
              <w:left w:val="single" w:sz="4" w:space="0" w:color="auto"/>
              <w:bottom w:val="nil"/>
              <w:right w:val="single" w:sz="4" w:space="0" w:color="auto"/>
            </w:tcBorders>
            <w:noWrap/>
            <w:vAlign w:val="center"/>
            <w:hideMark/>
          </w:tcPr>
          <w:p w14:paraId="1ECA3B7E" w14:textId="77777777" w:rsidR="00743CC9" w:rsidRPr="00C648E3" w:rsidRDefault="00743CC9" w:rsidP="00743CC9">
            <w:pPr>
              <w:jc w:val="center"/>
              <w:rPr>
                <w:b/>
                <w:bCs/>
                <w:szCs w:val="24"/>
                <w:lang w:eastAsia="et-EE"/>
              </w:rPr>
            </w:pPr>
            <w:r w:rsidRPr="00C648E3">
              <w:rPr>
                <w:b/>
                <w:bCs/>
                <w:szCs w:val="24"/>
                <w:lang w:eastAsia="et-EE"/>
              </w:rPr>
              <w:t>11</w:t>
            </w:r>
          </w:p>
        </w:tc>
        <w:tc>
          <w:tcPr>
            <w:tcW w:w="1547" w:type="dxa"/>
            <w:tcBorders>
              <w:top w:val="single" w:sz="4" w:space="0" w:color="auto"/>
              <w:left w:val="single" w:sz="4" w:space="0" w:color="auto"/>
              <w:bottom w:val="nil"/>
              <w:right w:val="single" w:sz="4" w:space="0" w:color="auto"/>
            </w:tcBorders>
            <w:vAlign w:val="center"/>
            <w:hideMark/>
          </w:tcPr>
          <w:p w14:paraId="4F59260B" w14:textId="77777777" w:rsidR="00743CC9" w:rsidRPr="00C648E3" w:rsidRDefault="00743CC9" w:rsidP="00743CC9">
            <w:pPr>
              <w:jc w:val="center"/>
              <w:rPr>
                <w:szCs w:val="24"/>
                <w:lang w:eastAsia="et-EE"/>
              </w:rPr>
            </w:pPr>
            <w:r w:rsidRPr="00C648E3">
              <w:rPr>
                <w:szCs w:val="24"/>
                <w:lang w:eastAsia="et-EE"/>
              </w:rPr>
              <w:t>E 100</w:t>
            </w:r>
          </w:p>
        </w:tc>
        <w:tc>
          <w:tcPr>
            <w:tcW w:w="998" w:type="dxa"/>
            <w:tcBorders>
              <w:top w:val="nil"/>
              <w:left w:val="nil"/>
              <w:bottom w:val="nil"/>
              <w:right w:val="single" w:sz="4" w:space="0" w:color="auto"/>
            </w:tcBorders>
            <w:vAlign w:val="center"/>
            <w:hideMark/>
          </w:tcPr>
          <w:p w14:paraId="2A154299" w14:textId="77777777" w:rsidR="00743CC9" w:rsidRPr="00C648E3" w:rsidRDefault="00743CC9" w:rsidP="00743CC9">
            <w:pPr>
              <w:jc w:val="center"/>
              <w:rPr>
                <w:szCs w:val="24"/>
                <w:lang w:eastAsia="et-EE"/>
              </w:rPr>
            </w:pPr>
            <w:r w:rsidRPr="00C648E3">
              <w:rPr>
                <w:szCs w:val="24"/>
                <w:lang w:eastAsia="et-EE"/>
              </w:rPr>
              <w:t>1 500</w:t>
            </w:r>
          </w:p>
        </w:tc>
        <w:tc>
          <w:tcPr>
            <w:tcW w:w="1848" w:type="dxa"/>
            <w:tcBorders>
              <w:top w:val="nil"/>
              <w:left w:val="nil"/>
              <w:bottom w:val="single" w:sz="4" w:space="0" w:color="auto"/>
              <w:right w:val="single" w:sz="4" w:space="0" w:color="auto"/>
            </w:tcBorders>
            <w:noWrap/>
            <w:vAlign w:val="center"/>
            <w:hideMark/>
          </w:tcPr>
          <w:p w14:paraId="0CA8AFD1"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3E6D9C4C"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0E11F25E" w14:textId="77777777" w:rsidR="00743CC9" w:rsidRPr="00C648E3" w:rsidRDefault="00743CC9" w:rsidP="00743CC9">
            <w:pPr>
              <w:jc w:val="center"/>
              <w:rPr>
                <w:szCs w:val="24"/>
                <w:lang w:eastAsia="et-EE"/>
              </w:rPr>
            </w:pPr>
            <w:r w:rsidRPr="00C648E3">
              <w:rPr>
                <w:szCs w:val="24"/>
                <w:lang w:eastAsia="et-EE"/>
              </w:rPr>
              <w:t>1 500</w:t>
            </w:r>
          </w:p>
        </w:tc>
        <w:tc>
          <w:tcPr>
            <w:tcW w:w="1272" w:type="dxa"/>
            <w:tcBorders>
              <w:top w:val="nil"/>
              <w:left w:val="nil"/>
              <w:bottom w:val="single" w:sz="4" w:space="0" w:color="auto"/>
              <w:right w:val="single" w:sz="4" w:space="0" w:color="auto"/>
            </w:tcBorders>
            <w:noWrap/>
            <w:vAlign w:val="center"/>
            <w:hideMark/>
          </w:tcPr>
          <w:p w14:paraId="618BC30F"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3D87198C" w14:textId="77777777" w:rsidTr="00743CC9">
        <w:trPr>
          <w:trHeight w:val="56"/>
        </w:trPr>
        <w:tc>
          <w:tcPr>
            <w:tcW w:w="564" w:type="dxa"/>
            <w:tcBorders>
              <w:top w:val="single" w:sz="4" w:space="0" w:color="auto"/>
              <w:left w:val="single" w:sz="4" w:space="0" w:color="auto"/>
              <w:bottom w:val="nil"/>
              <w:right w:val="single" w:sz="4" w:space="0" w:color="auto"/>
            </w:tcBorders>
            <w:noWrap/>
            <w:vAlign w:val="center"/>
            <w:hideMark/>
          </w:tcPr>
          <w:p w14:paraId="712AEAF9" w14:textId="77777777" w:rsidR="00743CC9" w:rsidRPr="00C648E3" w:rsidRDefault="00743CC9" w:rsidP="00743CC9">
            <w:pPr>
              <w:jc w:val="center"/>
              <w:rPr>
                <w:b/>
                <w:bCs/>
                <w:szCs w:val="24"/>
                <w:lang w:eastAsia="et-EE"/>
              </w:rPr>
            </w:pPr>
            <w:r w:rsidRPr="00C648E3">
              <w:rPr>
                <w:b/>
                <w:bCs/>
                <w:szCs w:val="24"/>
                <w:lang w:eastAsia="et-EE"/>
              </w:rPr>
              <w:t>12</w:t>
            </w:r>
          </w:p>
        </w:tc>
        <w:tc>
          <w:tcPr>
            <w:tcW w:w="1547" w:type="dxa"/>
            <w:tcBorders>
              <w:top w:val="single" w:sz="4" w:space="0" w:color="auto"/>
              <w:left w:val="single" w:sz="4" w:space="0" w:color="auto"/>
              <w:bottom w:val="nil"/>
              <w:right w:val="single" w:sz="4" w:space="0" w:color="auto"/>
            </w:tcBorders>
            <w:vAlign w:val="center"/>
            <w:hideMark/>
          </w:tcPr>
          <w:p w14:paraId="1685477F" w14:textId="77777777" w:rsidR="00743CC9" w:rsidRPr="00C648E3" w:rsidRDefault="00743CC9" w:rsidP="00743CC9">
            <w:pPr>
              <w:jc w:val="center"/>
              <w:rPr>
                <w:szCs w:val="24"/>
                <w:lang w:eastAsia="et-EE"/>
              </w:rPr>
            </w:pPr>
            <w:r w:rsidRPr="00C648E3">
              <w:rPr>
                <w:szCs w:val="24"/>
                <w:lang w:eastAsia="et-EE"/>
              </w:rPr>
              <w:t>E 100</w:t>
            </w:r>
          </w:p>
        </w:tc>
        <w:tc>
          <w:tcPr>
            <w:tcW w:w="998" w:type="dxa"/>
            <w:tcBorders>
              <w:top w:val="single" w:sz="4" w:space="0" w:color="auto"/>
              <w:left w:val="nil"/>
              <w:bottom w:val="nil"/>
              <w:right w:val="single" w:sz="4" w:space="0" w:color="auto"/>
            </w:tcBorders>
            <w:vAlign w:val="center"/>
            <w:hideMark/>
          </w:tcPr>
          <w:p w14:paraId="1214A27D" w14:textId="77777777" w:rsidR="00743CC9" w:rsidRPr="00C648E3" w:rsidRDefault="00743CC9" w:rsidP="00743CC9">
            <w:pPr>
              <w:jc w:val="center"/>
              <w:rPr>
                <w:szCs w:val="24"/>
                <w:lang w:eastAsia="et-EE"/>
              </w:rPr>
            </w:pPr>
            <w:r w:rsidRPr="00C648E3">
              <w:rPr>
                <w:szCs w:val="24"/>
                <w:lang w:eastAsia="et-EE"/>
              </w:rPr>
              <w:t>1 500</w:t>
            </w:r>
          </w:p>
        </w:tc>
        <w:tc>
          <w:tcPr>
            <w:tcW w:w="1848" w:type="dxa"/>
            <w:tcBorders>
              <w:top w:val="nil"/>
              <w:left w:val="nil"/>
              <w:bottom w:val="single" w:sz="4" w:space="0" w:color="auto"/>
              <w:right w:val="single" w:sz="4" w:space="0" w:color="auto"/>
            </w:tcBorders>
            <w:noWrap/>
            <w:vAlign w:val="center"/>
            <w:hideMark/>
          </w:tcPr>
          <w:p w14:paraId="3CAA5699"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6DC90678"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540A1018" w14:textId="77777777" w:rsidR="00743CC9" w:rsidRPr="00C648E3" w:rsidRDefault="00743CC9" w:rsidP="00743CC9">
            <w:pPr>
              <w:jc w:val="center"/>
              <w:rPr>
                <w:szCs w:val="24"/>
                <w:lang w:eastAsia="et-EE"/>
              </w:rPr>
            </w:pPr>
            <w:r w:rsidRPr="00C648E3">
              <w:rPr>
                <w:szCs w:val="24"/>
                <w:lang w:eastAsia="et-EE"/>
              </w:rPr>
              <w:t>1 500</w:t>
            </w:r>
          </w:p>
        </w:tc>
        <w:tc>
          <w:tcPr>
            <w:tcW w:w="1272" w:type="dxa"/>
            <w:tcBorders>
              <w:top w:val="nil"/>
              <w:left w:val="nil"/>
              <w:bottom w:val="single" w:sz="4" w:space="0" w:color="auto"/>
              <w:right w:val="single" w:sz="4" w:space="0" w:color="auto"/>
            </w:tcBorders>
            <w:noWrap/>
            <w:vAlign w:val="center"/>
            <w:hideMark/>
          </w:tcPr>
          <w:p w14:paraId="21185524"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0E68E4E6" w14:textId="77777777" w:rsidTr="00743CC9">
        <w:trPr>
          <w:trHeight w:val="47"/>
        </w:trPr>
        <w:tc>
          <w:tcPr>
            <w:tcW w:w="564" w:type="dxa"/>
            <w:tcBorders>
              <w:top w:val="single" w:sz="4" w:space="0" w:color="auto"/>
              <w:left w:val="single" w:sz="4" w:space="0" w:color="auto"/>
              <w:bottom w:val="nil"/>
              <w:right w:val="single" w:sz="4" w:space="0" w:color="auto"/>
            </w:tcBorders>
            <w:noWrap/>
            <w:vAlign w:val="center"/>
            <w:hideMark/>
          </w:tcPr>
          <w:p w14:paraId="02EBF70A" w14:textId="77777777" w:rsidR="00743CC9" w:rsidRPr="00C648E3" w:rsidRDefault="00743CC9" w:rsidP="00743CC9">
            <w:pPr>
              <w:jc w:val="center"/>
              <w:rPr>
                <w:b/>
                <w:bCs/>
                <w:szCs w:val="24"/>
                <w:lang w:eastAsia="et-EE"/>
              </w:rPr>
            </w:pPr>
            <w:r w:rsidRPr="00C648E3">
              <w:rPr>
                <w:b/>
                <w:bCs/>
                <w:szCs w:val="24"/>
                <w:lang w:eastAsia="et-EE"/>
              </w:rPr>
              <w:t>13</w:t>
            </w:r>
          </w:p>
        </w:tc>
        <w:tc>
          <w:tcPr>
            <w:tcW w:w="1547" w:type="dxa"/>
            <w:tcBorders>
              <w:top w:val="single" w:sz="4" w:space="0" w:color="auto"/>
              <w:left w:val="single" w:sz="4" w:space="0" w:color="auto"/>
              <w:bottom w:val="nil"/>
              <w:right w:val="single" w:sz="4" w:space="0" w:color="auto"/>
            </w:tcBorders>
            <w:vAlign w:val="center"/>
            <w:hideMark/>
          </w:tcPr>
          <w:p w14:paraId="3170F2AE" w14:textId="77777777" w:rsidR="00743CC9" w:rsidRPr="00C648E3" w:rsidRDefault="00743CC9" w:rsidP="00743CC9">
            <w:pPr>
              <w:jc w:val="center"/>
              <w:rPr>
                <w:szCs w:val="24"/>
                <w:lang w:eastAsia="et-EE"/>
              </w:rPr>
            </w:pPr>
            <w:r w:rsidRPr="00C648E3">
              <w:rPr>
                <w:szCs w:val="24"/>
                <w:lang w:eastAsia="et-EE"/>
              </w:rPr>
              <w:t>E 100</w:t>
            </w:r>
          </w:p>
        </w:tc>
        <w:tc>
          <w:tcPr>
            <w:tcW w:w="998" w:type="dxa"/>
            <w:tcBorders>
              <w:top w:val="single" w:sz="4" w:space="0" w:color="auto"/>
              <w:left w:val="nil"/>
              <w:bottom w:val="nil"/>
              <w:right w:val="single" w:sz="4" w:space="0" w:color="auto"/>
            </w:tcBorders>
            <w:vAlign w:val="center"/>
            <w:hideMark/>
          </w:tcPr>
          <w:p w14:paraId="551AD1F5" w14:textId="77777777" w:rsidR="00743CC9" w:rsidRPr="00C648E3" w:rsidRDefault="00743CC9" w:rsidP="00743CC9">
            <w:pPr>
              <w:jc w:val="center"/>
              <w:rPr>
                <w:szCs w:val="24"/>
                <w:lang w:eastAsia="et-EE"/>
              </w:rPr>
            </w:pPr>
            <w:r w:rsidRPr="00C648E3">
              <w:rPr>
                <w:szCs w:val="24"/>
                <w:lang w:eastAsia="et-EE"/>
              </w:rPr>
              <w:t>1 650</w:t>
            </w:r>
          </w:p>
        </w:tc>
        <w:tc>
          <w:tcPr>
            <w:tcW w:w="1848" w:type="dxa"/>
            <w:tcBorders>
              <w:top w:val="nil"/>
              <w:left w:val="nil"/>
              <w:bottom w:val="single" w:sz="4" w:space="0" w:color="auto"/>
              <w:right w:val="single" w:sz="4" w:space="0" w:color="auto"/>
            </w:tcBorders>
            <w:noWrap/>
            <w:vAlign w:val="center"/>
            <w:hideMark/>
          </w:tcPr>
          <w:p w14:paraId="00F57F32"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651D56D0"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31984580" w14:textId="77777777" w:rsidR="00743CC9" w:rsidRPr="00C648E3" w:rsidRDefault="00743CC9" w:rsidP="00743CC9">
            <w:pPr>
              <w:jc w:val="center"/>
              <w:rPr>
                <w:szCs w:val="24"/>
                <w:lang w:eastAsia="et-EE"/>
              </w:rPr>
            </w:pPr>
            <w:r w:rsidRPr="00C648E3">
              <w:rPr>
                <w:szCs w:val="24"/>
                <w:lang w:eastAsia="et-EE"/>
              </w:rPr>
              <w:t>1 650</w:t>
            </w:r>
          </w:p>
        </w:tc>
        <w:tc>
          <w:tcPr>
            <w:tcW w:w="1272" w:type="dxa"/>
            <w:tcBorders>
              <w:top w:val="nil"/>
              <w:left w:val="nil"/>
              <w:bottom w:val="single" w:sz="4" w:space="0" w:color="auto"/>
              <w:right w:val="single" w:sz="4" w:space="0" w:color="auto"/>
            </w:tcBorders>
            <w:noWrap/>
            <w:vAlign w:val="center"/>
            <w:hideMark/>
          </w:tcPr>
          <w:p w14:paraId="39AF1FEF"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20CD4666" w14:textId="77777777" w:rsidTr="00743CC9">
        <w:trPr>
          <w:trHeight w:val="50"/>
        </w:trPr>
        <w:tc>
          <w:tcPr>
            <w:tcW w:w="564" w:type="dxa"/>
            <w:tcBorders>
              <w:top w:val="single" w:sz="4" w:space="0" w:color="auto"/>
              <w:left w:val="single" w:sz="4" w:space="0" w:color="auto"/>
              <w:bottom w:val="single" w:sz="4" w:space="0" w:color="auto"/>
              <w:right w:val="single" w:sz="4" w:space="0" w:color="auto"/>
            </w:tcBorders>
            <w:noWrap/>
            <w:vAlign w:val="center"/>
            <w:hideMark/>
          </w:tcPr>
          <w:p w14:paraId="6922138F" w14:textId="77777777" w:rsidR="00743CC9" w:rsidRPr="00C648E3" w:rsidRDefault="00743CC9" w:rsidP="00743CC9">
            <w:pPr>
              <w:jc w:val="center"/>
              <w:rPr>
                <w:b/>
                <w:bCs/>
                <w:szCs w:val="24"/>
                <w:lang w:eastAsia="et-EE"/>
              </w:rPr>
            </w:pPr>
            <w:r w:rsidRPr="00C648E3">
              <w:rPr>
                <w:b/>
                <w:bCs/>
                <w:szCs w:val="24"/>
                <w:lang w:eastAsia="et-EE"/>
              </w:rPr>
              <w:t>14</w:t>
            </w:r>
          </w:p>
        </w:tc>
        <w:tc>
          <w:tcPr>
            <w:tcW w:w="1547" w:type="dxa"/>
            <w:tcBorders>
              <w:top w:val="single" w:sz="4" w:space="0" w:color="auto"/>
              <w:left w:val="single" w:sz="4" w:space="0" w:color="auto"/>
              <w:bottom w:val="nil"/>
              <w:right w:val="single" w:sz="4" w:space="0" w:color="auto"/>
            </w:tcBorders>
            <w:vAlign w:val="center"/>
            <w:hideMark/>
          </w:tcPr>
          <w:p w14:paraId="5B554424" w14:textId="77777777" w:rsidR="00743CC9" w:rsidRPr="00C648E3" w:rsidRDefault="00743CC9" w:rsidP="00743CC9">
            <w:pPr>
              <w:jc w:val="center"/>
              <w:rPr>
                <w:szCs w:val="24"/>
                <w:lang w:eastAsia="et-EE"/>
              </w:rPr>
            </w:pPr>
            <w:r w:rsidRPr="00C648E3">
              <w:rPr>
                <w:szCs w:val="24"/>
                <w:lang w:eastAsia="et-EE"/>
              </w:rPr>
              <w:t>E 100</w:t>
            </w:r>
          </w:p>
        </w:tc>
        <w:tc>
          <w:tcPr>
            <w:tcW w:w="998" w:type="dxa"/>
            <w:tcBorders>
              <w:top w:val="single" w:sz="4" w:space="0" w:color="auto"/>
              <w:left w:val="nil"/>
              <w:bottom w:val="single" w:sz="4" w:space="0" w:color="auto"/>
              <w:right w:val="single" w:sz="4" w:space="0" w:color="auto"/>
            </w:tcBorders>
            <w:vAlign w:val="center"/>
            <w:hideMark/>
          </w:tcPr>
          <w:p w14:paraId="71240832" w14:textId="77777777" w:rsidR="00743CC9" w:rsidRPr="00C648E3" w:rsidRDefault="00743CC9" w:rsidP="00743CC9">
            <w:pPr>
              <w:jc w:val="center"/>
              <w:rPr>
                <w:szCs w:val="24"/>
                <w:lang w:eastAsia="et-EE"/>
              </w:rPr>
            </w:pPr>
            <w:r w:rsidRPr="00C648E3">
              <w:rPr>
                <w:szCs w:val="24"/>
                <w:lang w:eastAsia="et-EE"/>
              </w:rPr>
              <w:t>1 500</w:t>
            </w:r>
          </w:p>
        </w:tc>
        <w:tc>
          <w:tcPr>
            <w:tcW w:w="1848" w:type="dxa"/>
            <w:tcBorders>
              <w:top w:val="nil"/>
              <w:left w:val="nil"/>
              <w:bottom w:val="single" w:sz="4" w:space="0" w:color="auto"/>
              <w:right w:val="single" w:sz="4" w:space="0" w:color="auto"/>
            </w:tcBorders>
            <w:noWrap/>
            <w:vAlign w:val="center"/>
            <w:hideMark/>
          </w:tcPr>
          <w:p w14:paraId="0E5B4E51"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5FD83F7B"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06084B85" w14:textId="77777777" w:rsidR="00743CC9" w:rsidRPr="00C648E3" w:rsidRDefault="00743CC9" w:rsidP="00743CC9">
            <w:pPr>
              <w:jc w:val="center"/>
              <w:rPr>
                <w:szCs w:val="24"/>
                <w:lang w:eastAsia="et-EE"/>
              </w:rPr>
            </w:pPr>
            <w:r w:rsidRPr="00C648E3">
              <w:rPr>
                <w:szCs w:val="24"/>
                <w:lang w:eastAsia="et-EE"/>
              </w:rPr>
              <w:t>1 500</w:t>
            </w:r>
          </w:p>
        </w:tc>
        <w:tc>
          <w:tcPr>
            <w:tcW w:w="1272" w:type="dxa"/>
            <w:tcBorders>
              <w:top w:val="nil"/>
              <w:left w:val="nil"/>
              <w:bottom w:val="single" w:sz="4" w:space="0" w:color="auto"/>
              <w:right w:val="single" w:sz="4" w:space="0" w:color="auto"/>
            </w:tcBorders>
            <w:noWrap/>
            <w:vAlign w:val="center"/>
            <w:hideMark/>
          </w:tcPr>
          <w:p w14:paraId="0745EE22"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2C4F523C" w14:textId="77777777" w:rsidTr="00743CC9">
        <w:trPr>
          <w:trHeight w:val="47"/>
        </w:trPr>
        <w:tc>
          <w:tcPr>
            <w:tcW w:w="564" w:type="dxa"/>
            <w:tcBorders>
              <w:top w:val="nil"/>
              <w:left w:val="single" w:sz="4" w:space="0" w:color="auto"/>
              <w:bottom w:val="nil"/>
              <w:right w:val="single" w:sz="4" w:space="0" w:color="auto"/>
            </w:tcBorders>
            <w:noWrap/>
            <w:vAlign w:val="center"/>
            <w:hideMark/>
          </w:tcPr>
          <w:p w14:paraId="7E128BCC" w14:textId="77777777" w:rsidR="00743CC9" w:rsidRPr="00C648E3" w:rsidRDefault="00743CC9" w:rsidP="00743CC9">
            <w:pPr>
              <w:jc w:val="center"/>
              <w:rPr>
                <w:b/>
                <w:bCs/>
                <w:szCs w:val="24"/>
                <w:lang w:eastAsia="et-EE"/>
              </w:rPr>
            </w:pPr>
            <w:r w:rsidRPr="00C648E3">
              <w:rPr>
                <w:b/>
                <w:bCs/>
                <w:szCs w:val="24"/>
                <w:lang w:eastAsia="et-EE"/>
              </w:rPr>
              <w:t>15</w:t>
            </w:r>
          </w:p>
        </w:tc>
        <w:tc>
          <w:tcPr>
            <w:tcW w:w="1547" w:type="dxa"/>
            <w:tcBorders>
              <w:top w:val="single" w:sz="4" w:space="0" w:color="auto"/>
              <w:left w:val="single" w:sz="4" w:space="0" w:color="auto"/>
              <w:bottom w:val="nil"/>
              <w:right w:val="single" w:sz="4" w:space="0" w:color="auto"/>
            </w:tcBorders>
            <w:vAlign w:val="center"/>
            <w:hideMark/>
          </w:tcPr>
          <w:p w14:paraId="2889FBA9" w14:textId="77777777" w:rsidR="00743CC9" w:rsidRPr="00C648E3" w:rsidRDefault="00743CC9" w:rsidP="00743CC9">
            <w:pPr>
              <w:jc w:val="center"/>
              <w:rPr>
                <w:szCs w:val="24"/>
                <w:lang w:eastAsia="et-EE"/>
              </w:rPr>
            </w:pPr>
            <w:r w:rsidRPr="00C648E3">
              <w:rPr>
                <w:szCs w:val="24"/>
                <w:lang w:eastAsia="et-EE"/>
              </w:rPr>
              <w:t>E 100</w:t>
            </w:r>
          </w:p>
        </w:tc>
        <w:tc>
          <w:tcPr>
            <w:tcW w:w="998" w:type="dxa"/>
            <w:tcBorders>
              <w:top w:val="nil"/>
              <w:left w:val="nil"/>
              <w:bottom w:val="single" w:sz="4" w:space="0" w:color="auto"/>
              <w:right w:val="single" w:sz="4" w:space="0" w:color="auto"/>
            </w:tcBorders>
            <w:vAlign w:val="center"/>
            <w:hideMark/>
          </w:tcPr>
          <w:p w14:paraId="50884142" w14:textId="77777777" w:rsidR="00743CC9" w:rsidRPr="00C648E3" w:rsidRDefault="00743CC9" w:rsidP="00743CC9">
            <w:pPr>
              <w:jc w:val="center"/>
              <w:rPr>
                <w:szCs w:val="24"/>
                <w:lang w:eastAsia="et-EE"/>
              </w:rPr>
            </w:pPr>
            <w:r w:rsidRPr="00C648E3">
              <w:rPr>
                <w:szCs w:val="24"/>
                <w:lang w:eastAsia="et-EE"/>
              </w:rPr>
              <w:t>1 500</w:t>
            </w:r>
          </w:p>
        </w:tc>
        <w:tc>
          <w:tcPr>
            <w:tcW w:w="1848" w:type="dxa"/>
            <w:tcBorders>
              <w:top w:val="nil"/>
              <w:left w:val="nil"/>
              <w:bottom w:val="single" w:sz="4" w:space="0" w:color="auto"/>
              <w:right w:val="single" w:sz="4" w:space="0" w:color="auto"/>
            </w:tcBorders>
            <w:noWrap/>
            <w:vAlign w:val="center"/>
            <w:hideMark/>
          </w:tcPr>
          <w:p w14:paraId="163C6A07"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26BC5B59"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23091FC7" w14:textId="77777777" w:rsidR="00743CC9" w:rsidRPr="00C648E3" w:rsidRDefault="00743CC9" w:rsidP="00743CC9">
            <w:pPr>
              <w:jc w:val="center"/>
              <w:rPr>
                <w:szCs w:val="24"/>
                <w:lang w:eastAsia="et-EE"/>
              </w:rPr>
            </w:pPr>
            <w:r w:rsidRPr="00C648E3">
              <w:rPr>
                <w:szCs w:val="24"/>
                <w:lang w:eastAsia="et-EE"/>
              </w:rPr>
              <w:t>1 500</w:t>
            </w:r>
          </w:p>
        </w:tc>
        <w:tc>
          <w:tcPr>
            <w:tcW w:w="1272" w:type="dxa"/>
            <w:tcBorders>
              <w:top w:val="nil"/>
              <w:left w:val="nil"/>
              <w:bottom w:val="single" w:sz="4" w:space="0" w:color="auto"/>
              <w:right w:val="single" w:sz="4" w:space="0" w:color="auto"/>
            </w:tcBorders>
            <w:noWrap/>
            <w:vAlign w:val="center"/>
            <w:hideMark/>
          </w:tcPr>
          <w:p w14:paraId="3014E2D8"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4F7A4A4F" w14:textId="77777777" w:rsidTr="00743CC9">
        <w:trPr>
          <w:trHeight w:val="186"/>
        </w:trPr>
        <w:tc>
          <w:tcPr>
            <w:tcW w:w="564" w:type="dxa"/>
            <w:tcBorders>
              <w:top w:val="single" w:sz="4" w:space="0" w:color="auto"/>
              <w:left w:val="single" w:sz="4" w:space="0" w:color="auto"/>
              <w:bottom w:val="nil"/>
              <w:right w:val="single" w:sz="4" w:space="0" w:color="auto"/>
            </w:tcBorders>
            <w:noWrap/>
            <w:vAlign w:val="center"/>
            <w:hideMark/>
          </w:tcPr>
          <w:p w14:paraId="7A12927F" w14:textId="77777777" w:rsidR="00743CC9" w:rsidRPr="00C648E3" w:rsidRDefault="00743CC9" w:rsidP="00743CC9">
            <w:pPr>
              <w:jc w:val="center"/>
              <w:rPr>
                <w:b/>
                <w:bCs/>
                <w:szCs w:val="24"/>
                <w:lang w:eastAsia="et-EE"/>
              </w:rPr>
            </w:pPr>
            <w:r w:rsidRPr="00C648E3">
              <w:rPr>
                <w:b/>
                <w:bCs/>
                <w:szCs w:val="24"/>
                <w:lang w:eastAsia="et-EE"/>
              </w:rPr>
              <w:t>16</w:t>
            </w:r>
          </w:p>
        </w:tc>
        <w:tc>
          <w:tcPr>
            <w:tcW w:w="1547" w:type="dxa"/>
            <w:tcBorders>
              <w:top w:val="single" w:sz="4" w:space="0" w:color="auto"/>
              <w:left w:val="single" w:sz="4" w:space="0" w:color="auto"/>
              <w:bottom w:val="nil"/>
              <w:right w:val="single" w:sz="4" w:space="0" w:color="auto"/>
            </w:tcBorders>
            <w:vAlign w:val="center"/>
            <w:hideMark/>
          </w:tcPr>
          <w:p w14:paraId="358B1603" w14:textId="77777777" w:rsidR="00743CC9" w:rsidRPr="00C648E3" w:rsidRDefault="00743CC9" w:rsidP="00743CC9">
            <w:pPr>
              <w:jc w:val="center"/>
              <w:rPr>
                <w:szCs w:val="24"/>
                <w:lang w:eastAsia="et-EE"/>
              </w:rPr>
            </w:pPr>
            <w:r w:rsidRPr="00C648E3">
              <w:rPr>
                <w:szCs w:val="24"/>
                <w:lang w:eastAsia="et-EE"/>
              </w:rPr>
              <w:t>E 100</w:t>
            </w:r>
          </w:p>
        </w:tc>
        <w:tc>
          <w:tcPr>
            <w:tcW w:w="998" w:type="dxa"/>
            <w:tcBorders>
              <w:top w:val="nil"/>
              <w:left w:val="nil"/>
              <w:bottom w:val="single" w:sz="4" w:space="0" w:color="auto"/>
              <w:right w:val="single" w:sz="4" w:space="0" w:color="auto"/>
            </w:tcBorders>
            <w:vAlign w:val="center"/>
            <w:hideMark/>
          </w:tcPr>
          <w:p w14:paraId="33D83EF1" w14:textId="77777777" w:rsidR="00743CC9" w:rsidRPr="00C648E3" w:rsidRDefault="00743CC9" w:rsidP="00743CC9">
            <w:pPr>
              <w:jc w:val="center"/>
              <w:rPr>
                <w:szCs w:val="24"/>
                <w:lang w:eastAsia="et-EE"/>
              </w:rPr>
            </w:pPr>
            <w:r w:rsidRPr="00C648E3">
              <w:rPr>
                <w:szCs w:val="24"/>
                <w:lang w:eastAsia="et-EE"/>
              </w:rPr>
              <w:t>1 500</w:t>
            </w:r>
          </w:p>
        </w:tc>
        <w:tc>
          <w:tcPr>
            <w:tcW w:w="1848" w:type="dxa"/>
            <w:tcBorders>
              <w:top w:val="nil"/>
              <w:left w:val="nil"/>
              <w:bottom w:val="single" w:sz="4" w:space="0" w:color="auto"/>
              <w:right w:val="single" w:sz="4" w:space="0" w:color="auto"/>
            </w:tcBorders>
            <w:noWrap/>
            <w:vAlign w:val="center"/>
            <w:hideMark/>
          </w:tcPr>
          <w:p w14:paraId="09F372D4"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5B88E93C"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2E6881CF" w14:textId="77777777" w:rsidR="00743CC9" w:rsidRPr="00C648E3" w:rsidRDefault="00743CC9" w:rsidP="00743CC9">
            <w:pPr>
              <w:jc w:val="center"/>
              <w:rPr>
                <w:szCs w:val="24"/>
                <w:lang w:eastAsia="et-EE"/>
              </w:rPr>
            </w:pPr>
            <w:r w:rsidRPr="00C648E3">
              <w:rPr>
                <w:szCs w:val="24"/>
                <w:lang w:eastAsia="et-EE"/>
              </w:rPr>
              <w:t>1 500</w:t>
            </w:r>
          </w:p>
        </w:tc>
        <w:tc>
          <w:tcPr>
            <w:tcW w:w="1272" w:type="dxa"/>
            <w:tcBorders>
              <w:top w:val="nil"/>
              <w:left w:val="nil"/>
              <w:bottom w:val="single" w:sz="4" w:space="0" w:color="auto"/>
              <w:right w:val="single" w:sz="4" w:space="0" w:color="auto"/>
            </w:tcBorders>
            <w:noWrap/>
            <w:vAlign w:val="center"/>
            <w:hideMark/>
          </w:tcPr>
          <w:p w14:paraId="7A48A1F6"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2ED1E401" w14:textId="77777777" w:rsidTr="00743CC9">
        <w:trPr>
          <w:trHeight w:val="47"/>
        </w:trPr>
        <w:tc>
          <w:tcPr>
            <w:tcW w:w="564" w:type="dxa"/>
            <w:tcBorders>
              <w:top w:val="single" w:sz="4" w:space="0" w:color="auto"/>
              <w:left w:val="single" w:sz="4" w:space="0" w:color="auto"/>
              <w:bottom w:val="single" w:sz="4" w:space="0" w:color="auto"/>
              <w:right w:val="single" w:sz="4" w:space="0" w:color="auto"/>
            </w:tcBorders>
            <w:noWrap/>
            <w:vAlign w:val="center"/>
            <w:hideMark/>
          </w:tcPr>
          <w:p w14:paraId="2181A0ED" w14:textId="77777777" w:rsidR="00743CC9" w:rsidRPr="00C648E3" w:rsidRDefault="00743CC9" w:rsidP="00743CC9">
            <w:pPr>
              <w:jc w:val="center"/>
              <w:rPr>
                <w:b/>
                <w:bCs/>
                <w:szCs w:val="24"/>
                <w:lang w:eastAsia="et-EE"/>
              </w:rPr>
            </w:pPr>
            <w:r w:rsidRPr="00C648E3">
              <w:rPr>
                <w:b/>
                <w:bCs/>
                <w:szCs w:val="24"/>
                <w:lang w:eastAsia="et-EE"/>
              </w:rPr>
              <w:t>17</w:t>
            </w:r>
          </w:p>
        </w:tc>
        <w:tc>
          <w:tcPr>
            <w:tcW w:w="1547" w:type="dxa"/>
            <w:tcBorders>
              <w:top w:val="single" w:sz="4" w:space="0" w:color="auto"/>
              <w:left w:val="single" w:sz="4" w:space="0" w:color="auto"/>
              <w:bottom w:val="nil"/>
              <w:right w:val="single" w:sz="4" w:space="0" w:color="auto"/>
            </w:tcBorders>
            <w:vAlign w:val="center"/>
            <w:hideMark/>
          </w:tcPr>
          <w:p w14:paraId="050770FA" w14:textId="77777777" w:rsidR="00743CC9" w:rsidRPr="00C648E3" w:rsidRDefault="00743CC9" w:rsidP="00743CC9">
            <w:pPr>
              <w:jc w:val="center"/>
              <w:rPr>
                <w:szCs w:val="24"/>
                <w:lang w:eastAsia="et-EE"/>
              </w:rPr>
            </w:pPr>
            <w:r w:rsidRPr="00C648E3">
              <w:rPr>
                <w:szCs w:val="24"/>
                <w:lang w:eastAsia="et-EE"/>
              </w:rPr>
              <w:t>E 100</w:t>
            </w:r>
          </w:p>
        </w:tc>
        <w:tc>
          <w:tcPr>
            <w:tcW w:w="998" w:type="dxa"/>
            <w:tcBorders>
              <w:top w:val="nil"/>
              <w:left w:val="nil"/>
              <w:bottom w:val="single" w:sz="4" w:space="0" w:color="auto"/>
              <w:right w:val="single" w:sz="4" w:space="0" w:color="auto"/>
            </w:tcBorders>
            <w:vAlign w:val="center"/>
            <w:hideMark/>
          </w:tcPr>
          <w:p w14:paraId="0985E83D" w14:textId="77777777" w:rsidR="00743CC9" w:rsidRPr="00C648E3" w:rsidRDefault="00743CC9" w:rsidP="00743CC9">
            <w:pPr>
              <w:jc w:val="center"/>
              <w:rPr>
                <w:szCs w:val="24"/>
                <w:lang w:eastAsia="et-EE"/>
              </w:rPr>
            </w:pPr>
            <w:r w:rsidRPr="00C648E3">
              <w:rPr>
                <w:szCs w:val="24"/>
                <w:lang w:eastAsia="et-EE"/>
              </w:rPr>
              <w:t>1 500</w:t>
            </w:r>
          </w:p>
        </w:tc>
        <w:tc>
          <w:tcPr>
            <w:tcW w:w="1848" w:type="dxa"/>
            <w:tcBorders>
              <w:top w:val="nil"/>
              <w:left w:val="nil"/>
              <w:bottom w:val="single" w:sz="4" w:space="0" w:color="auto"/>
              <w:right w:val="single" w:sz="4" w:space="0" w:color="auto"/>
            </w:tcBorders>
            <w:noWrap/>
            <w:vAlign w:val="center"/>
            <w:hideMark/>
          </w:tcPr>
          <w:p w14:paraId="712B0F39"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1BF3FE36"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7A6C24DF" w14:textId="77777777" w:rsidR="00743CC9" w:rsidRPr="00C648E3" w:rsidRDefault="00743CC9" w:rsidP="00743CC9">
            <w:pPr>
              <w:jc w:val="center"/>
              <w:rPr>
                <w:szCs w:val="24"/>
                <w:lang w:eastAsia="et-EE"/>
              </w:rPr>
            </w:pPr>
            <w:r w:rsidRPr="00C648E3">
              <w:rPr>
                <w:szCs w:val="24"/>
                <w:lang w:eastAsia="et-EE"/>
              </w:rPr>
              <w:t>1 500</w:t>
            </w:r>
          </w:p>
        </w:tc>
        <w:tc>
          <w:tcPr>
            <w:tcW w:w="1272" w:type="dxa"/>
            <w:tcBorders>
              <w:top w:val="nil"/>
              <w:left w:val="nil"/>
              <w:bottom w:val="single" w:sz="4" w:space="0" w:color="auto"/>
              <w:right w:val="single" w:sz="4" w:space="0" w:color="auto"/>
            </w:tcBorders>
            <w:noWrap/>
            <w:vAlign w:val="center"/>
            <w:hideMark/>
          </w:tcPr>
          <w:p w14:paraId="21CF7540"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1669FB1A" w14:textId="77777777" w:rsidTr="00743CC9">
        <w:trPr>
          <w:trHeight w:val="180"/>
        </w:trPr>
        <w:tc>
          <w:tcPr>
            <w:tcW w:w="564" w:type="dxa"/>
            <w:vMerge w:val="restart"/>
            <w:tcBorders>
              <w:top w:val="nil"/>
              <w:left w:val="single" w:sz="4" w:space="0" w:color="auto"/>
              <w:bottom w:val="single" w:sz="4" w:space="0" w:color="000000"/>
              <w:right w:val="single" w:sz="4" w:space="0" w:color="auto"/>
            </w:tcBorders>
            <w:noWrap/>
            <w:vAlign w:val="center"/>
            <w:hideMark/>
          </w:tcPr>
          <w:p w14:paraId="4524C657" w14:textId="77777777" w:rsidR="00743CC9" w:rsidRPr="00C648E3" w:rsidRDefault="00743CC9" w:rsidP="00743CC9">
            <w:pPr>
              <w:jc w:val="center"/>
              <w:rPr>
                <w:b/>
                <w:bCs/>
                <w:szCs w:val="24"/>
                <w:lang w:eastAsia="et-EE"/>
              </w:rPr>
            </w:pPr>
            <w:r w:rsidRPr="00C648E3">
              <w:rPr>
                <w:b/>
                <w:bCs/>
                <w:szCs w:val="24"/>
                <w:lang w:eastAsia="et-EE"/>
              </w:rPr>
              <w:t>18</w:t>
            </w:r>
          </w:p>
        </w:tc>
        <w:tc>
          <w:tcPr>
            <w:tcW w:w="1547" w:type="dxa"/>
            <w:vMerge w:val="restart"/>
            <w:tcBorders>
              <w:top w:val="single" w:sz="4" w:space="0" w:color="auto"/>
              <w:left w:val="single" w:sz="4" w:space="0" w:color="auto"/>
              <w:bottom w:val="single" w:sz="4" w:space="0" w:color="000000"/>
              <w:right w:val="single" w:sz="4" w:space="0" w:color="auto"/>
            </w:tcBorders>
            <w:vAlign w:val="center"/>
            <w:hideMark/>
          </w:tcPr>
          <w:p w14:paraId="2ED9D87D" w14:textId="77777777" w:rsidR="00743CC9" w:rsidRPr="00C648E3" w:rsidRDefault="00743CC9" w:rsidP="00743CC9">
            <w:pPr>
              <w:jc w:val="center"/>
              <w:rPr>
                <w:szCs w:val="24"/>
                <w:lang w:eastAsia="et-EE"/>
              </w:rPr>
            </w:pPr>
            <w:proofErr w:type="spellStart"/>
            <w:r w:rsidRPr="00C648E3">
              <w:rPr>
                <w:szCs w:val="24"/>
                <w:lang w:eastAsia="et-EE"/>
              </w:rPr>
              <w:t>Üm</w:t>
            </w:r>
            <w:proofErr w:type="spellEnd"/>
            <w:r w:rsidRPr="00C648E3">
              <w:rPr>
                <w:szCs w:val="24"/>
                <w:lang w:eastAsia="et-EE"/>
              </w:rPr>
              <w:t xml:space="preserve"> 100</w:t>
            </w:r>
          </w:p>
        </w:tc>
        <w:tc>
          <w:tcPr>
            <w:tcW w:w="998" w:type="dxa"/>
            <w:vMerge w:val="restart"/>
            <w:tcBorders>
              <w:top w:val="nil"/>
              <w:left w:val="single" w:sz="4" w:space="0" w:color="auto"/>
              <w:bottom w:val="single" w:sz="4" w:space="0" w:color="000000"/>
              <w:right w:val="single" w:sz="4" w:space="0" w:color="auto"/>
            </w:tcBorders>
            <w:vAlign w:val="center"/>
            <w:hideMark/>
          </w:tcPr>
          <w:p w14:paraId="765307ED" w14:textId="77777777" w:rsidR="00743CC9" w:rsidRPr="00C648E3" w:rsidRDefault="00743CC9" w:rsidP="00743CC9">
            <w:pPr>
              <w:jc w:val="center"/>
              <w:rPr>
                <w:szCs w:val="24"/>
                <w:lang w:eastAsia="et-EE"/>
              </w:rPr>
            </w:pPr>
            <w:r w:rsidRPr="00C648E3">
              <w:rPr>
                <w:szCs w:val="24"/>
                <w:lang w:eastAsia="et-EE"/>
              </w:rPr>
              <w:t>4 387</w:t>
            </w:r>
          </w:p>
        </w:tc>
        <w:tc>
          <w:tcPr>
            <w:tcW w:w="1848" w:type="dxa"/>
            <w:tcBorders>
              <w:top w:val="nil"/>
              <w:left w:val="nil"/>
              <w:bottom w:val="single" w:sz="4" w:space="0" w:color="auto"/>
              <w:right w:val="single" w:sz="4" w:space="0" w:color="auto"/>
            </w:tcBorders>
            <w:vAlign w:val="center"/>
            <w:hideMark/>
          </w:tcPr>
          <w:p w14:paraId="6A640B1A" w14:textId="77777777" w:rsidR="00743CC9" w:rsidRPr="00C648E3" w:rsidRDefault="00743CC9" w:rsidP="00743CC9">
            <w:pPr>
              <w:jc w:val="center"/>
              <w:rPr>
                <w:szCs w:val="24"/>
                <w:lang w:eastAsia="et-EE"/>
              </w:rPr>
            </w:pPr>
            <w:r w:rsidRPr="00C648E3">
              <w:rPr>
                <w:szCs w:val="24"/>
                <w:lang w:eastAsia="et-EE"/>
              </w:rPr>
              <w:t>Kaasiku</w:t>
            </w:r>
          </w:p>
        </w:tc>
        <w:tc>
          <w:tcPr>
            <w:tcW w:w="1892" w:type="dxa"/>
            <w:tcBorders>
              <w:top w:val="nil"/>
              <w:left w:val="nil"/>
              <w:bottom w:val="single" w:sz="4" w:space="0" w:color="auto"/>
              <w:right w:val="single" w:sz="4" w:space="0" w:color="auto"/>
            </w:tcBorders>
            <w:noWrap/>
            <w:vAlign w:val="center"/>
            <w:hideMark/>
          </w:tcPr>
          <w:p w14:paraId="1B0AD5F7" w14:textId="77777777" w:rsidR="00743CC9" w:rsidRPr="00C648E3" w:rsidRDefault="00743CC9" w:rsidP="00743CC9">
            <w:pPr>
              <w:jc w:val="center"/>
              <w:rPr>
                <w:szCs w:val="24"/>
                <w:lang w:eastAsia="et-EE"/>
              </w:rPr>
            </w:pPr>
            <w:r w:rsidRPr="00C648E3">
              <w:rPr>
                <w:szCs w:val="24"/>
                <w:lang w:eastAsia="et-EE"/>
              </w:rPr>
              <w:t>65301:003:0253</w:t>
            </w:r>
          </w:p>
        </w:tc>
        <w:tc>
          <w:tcPr>
            <w:tcW w:w="1072" w:type="dxa"/>
            <w:tcBorders>
              <w:top w:val="nil"/>
              <w:left w:val="nil"/>
              <w:bottom w:val="single" w:sz="4" w:space="0" w:color="auto"/>
              <w:right w:val="single" w:sz="4" w:space="0" w:color="auto"/>
            </w:tcBorders>
            <w:noWrap/>
            <w:vAlign w:val="center"/>
            <w:hideMark/>
          </w:tcPr>
          <w:p w14:paraId="09BF1F54" w14:textId="77777777" w:rsidR="00743CC9" w:rsidRPr="00C648E3" w:rsidRDefault="00743CC9" w:rsidP="00743CC9">
            <w:pPr>
              <w:jc w:val="center"/>
              <w:rPr>
                <w:szCs w:val="24"/>
                <w:lang w:eastAsia="et-EE"/>
              </w:rPr>
            </w:pPr>
            <w:r w:rsidRPr="00C648E3">
              <w:rPr>
                <w:szCs w:val="24"/>
                <w:lang w:eastAsia="et-EE"/>
              </w:rPr>
              <w:t>1 902</w:t>
            </w:r>
          </w:p>
        </w:tc>
        <w:tc>
          <w:tcPr>
            <w:tcW w:w="1272" w:type="dxa"/>
            <w:tcBorders>
              <w:top w:val="nil"/>
              <w:left w:val="nil"/>
              <w:bottom w:val="single" w:sz="4" w:space="0" w:color="auto"/>
              <w:right w:val="single" w:sz="4" w:space="0" w:color="auto"/>
            </w:tcBorders>
            <w:noWrap/>
            <w:vAlign w:val="center"/>
            <w:hideMark/>
          </w:tcPr>
          <w:p w14:paraId="04218EA5"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50367A9D" w14:textId="77777777" w:rsidTr="00743CC9">
        <w:trPr>
          <w:trHeight w:val="183"/>
        </w:trPr>
        <w:tc>
          <w:tcPr>
            <w:tcW w:w="564" w:type="dxa"/>
            <w:vMerge/>
            <w:tcBorders>
              <w:top w:val="nil"/>
              <w:left w:val="single" w:sz="4" w:space="0" w:color="auto"/>
              <w:bottom w:val="single" w:sz="4" w:space="0" w:color="000000"/>
              <w:right w:val="single" w:sz="4" w:space="0" w:color="auto"/>
            </w:tcBorders>
            <w:vAlign w:val="center"/>
            <w:hideMark/>
          </w:tcPr>
          <w:p w14:paraId="7AD2DFE5" w14:textId="77777777" w:rsidR="00743CC9" w:rsidRPr="00C648E3" w:rsidRDefault="00743CC9" w:rsidP="00743CC9">
            <w:pPr>
              <w:rPr>
                <w:b/>
                <w:bCs/>
                <w:szCs w:val="24"/>
                <w:lang w:eastAsia="et-EE"/>
              </w:rPr>
            </w:pPr>
          </w:p>
        </w:tc>
        <w:tc>
          <w:tcPr>
            <w:tcW w:w="1547" w:type="dxa"/>
            <w:vMerge/>
            <w:tcBorders>
              <w:top w:val="single" w:sz="4" w:space="0" w:color="auto"/>
              <w:left w:val="single" w:sz="4" w:space="0" w:color="auto"/>
              <w:bottom w:val="single" w:sz="4" w:space="0" w:color="000000"/>
              <w:right w:val="single" w:sz="4" w:space="0" w:color="auto"/>
            </w:tcBorders>
            <w:vAlign w:val="center"/>
            <w:hideMark/>
          </w:tcPr>
          <w:p w14:paraId="06E45107" w14:textId="77777777" w:rsidR="00743CC9" w:rsidRPr="00C648E3" w:rsidRDefault="00743CC9" w:rsidP="00743CC9">
            <w:pPr>
              <w:rPr>
                <w:szCs w:val="24"/>
                <w:lang w:eastAsia="et-EE"/>
              </w:rPr>
            </w:pPr>
          </w:p>
        </w:tc>
        <w:tc>
          <w:tcPr>
            <w:tcW w:w="998" w:type="dxa"/>
            <w:vMerge/>
            <w:tcBorders>
              <w:top w:val="nil"/>
              <w:left w:val="single" w:sz="4" w:space="0" w:color="auto"/>
              <w:bottom w:val="single" w:sz="4" w:space="0" w:color="000000"/>
              <w:right w:val="single" w:sz="4" w:space="0" w:color="auto"/>
            </w:tcBorders>
            <w:vAlign w:val="center"/>
            <w:hideMark/>
          </w:tcPr>
          <w:p w14:paraId="00051E56" w14:textId="77777777" w:rsidR="00743CC9" w:rsidRPr="00C648E3" w:rsidRDefault="00743CC9" w:rsidP="00743CC9">
            <w:pPr>
              <w:rPr>
                <w:szCs w:val="24"/>
                <w:lang w:eastAsia="et-EE"/>
              </w:rPr>
            </w:pPr>
          </w:p>
        </w:tc>
        <w:tc>
          <w:tcPr>
            <w:tcW w:w="1848" w:type="dxa"/>
            <w:tcBorders>
              <w:top w:val="nil"/>
              <w:left w:val="nil"/>
              <w:bottom w:val="single" w:sz="4" w:space="0" w:color="auto"/>
              <w:right w:val="single" w:sz="4" w:space="0" w:color="auto"/>
            </w:tcBorders>
            <w:noWrap/>
            <w:vAlign w:val="center"/>
            <w:hideMark/>
          </w:tcPr>
          <w:p w14:paraId="5F6983D6"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6DF3843B"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3224AAD2" w14:textId="77777777" w:rsidR="00743CC9" w:rsidRPr="00C648E3" w:rsidRDefault="00743CC9" w:rsidP="00743CC9">
            <w:pPr>
              <w:jc w:val="center"/>
              <w:rPr>
                <w:szCs w:val="24"/>
                <w:lang w:eastAsia="et-EE"/>
              </w:rPr>
            </w:pPr>
            <w:r w:rsidRPr="00C648E3">
              <w:rPr>
                <w:szCs w:val="24"/>
                <w:lang w:eastAsia="et-EE"/>
              </w:rPr>
              <w:t>2 485</w:t>
            </w:r>
          </w:p>
        </w:tc>
        <w:tc>
          <w:tcPr>
            <w:tcW w:w="1272" w:type="dxa"/>
            <w:tcBorders>
              <w:top w:val="nil"/>
              <w:left w:val="nil"/>
              <w:bottom w:val="single" w:sz="4" w:space="0" w:color="auto"/>
              <w:right w:val="single" w:sz="4" w:space="0" w:color="auto"/>
            </w:tcBorders>
            <w:noWrap/>
            <w:vAlign w:val="center"/>
            <w:hideMark/>
          </w:tcPr>
          <w:p w14:paraId="43B9F69B"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5AD00D7A" w14:textId="77777777" w:rsidTr="00743CC9">
        <w:trPr>
          <w:trHeight w:val="47"/>
        </w:trPr>
        <w:tc>
          <w:tcPr>
            <w:tcW w:w="564" w:type="dxa"/>
            <w:vMerge w:val="restart"/>
            <w:tcBorders>
              <w:top w:val="nil"/>
              <w:left w:val="single" w:sz="4" w:space="0" w:color="auto"/>
              <w:bottom w:val="single" w:sz="4" w:space="0" w:color="000000"/>
              <w:right w:val="single" w:sz="4" w:space="0" w:color="auto"/>
            </w:tcBorders>
            <w:noWrap/>
            <w:vAlign w:val="center"/>
            <w:hideMark/>
          </w:tcPr>
          <w:p w14:paraId="550ABEDD" w14:textId="77777777" w:rsidR="00743CC9" w:rsidRPr="00C648E3" w:rsidRDefault="00743CC9" w:rsidP="00743CC9">
            <w:pPr>
              <w:jc w:val="center"/>
              <w:rPr>
                <w:b/>
                <w:bCs/>
                <w:szCs w:val="24"/>
                <w:lang w:eastAsia="et-EE"/>
              </w:rPr>
            </w:pPr>
            <w:r w:rsidRPr="00C648E3">
              <w:rPr>
                <w:b/>
                <w:bCs/>
                <w:szCs w:val="24"/>
                <w:lang w:eastAsia="et-EE"/>
              </w:rPr>
              <w:t>19</w:t>
            </w:r>
          </w:p>
        </w:tc>
        <w:tc>
          <w:tcPr>
            <w:tcW w:w="1547" w:type="dxa"/>
            <w:vMerge w:val="restart"/>
            <w:tcBorders>
              <w:top w:val="nil"/>
              <w:left w:val="single" w:sz="4" w:space="0" w:color="auto"/>
              <w:bottom w:val="single" w:sz="4" w:space="0" w:color="000000"/>
              <w:right w:val="single" w:sz="4" w:space="0" w:color="auto"/>
            </w:tcBorders>
            <w:vAlign w:val="center"/>
            <w:hideMark/>
          </w:tcPr>
          <w:p w14:paraId="1848F85C" w14:textId="77777777" w:rsidR="00743CC9" w:rsidRPr="00C648E3" w:rsidRDefault="00743CC9" w:rsidP="00743CC9">
            <w:pPr>
              <w:jc w:val="center"/>
              <w:rPr>
                <w:szCs w:val="24"/>
                <w:lang w:eastAsia="et-EE"/>
              </w:rPr>
            </w:pPr>
            <w:r w:rsidRPr="00C648E3">
              <w:rPr>
                <w:szCs w:val="24"/>
                <w:lang w:eastAsia="et-EE"/>
              </w:rPr>
              <w:t>L 100</w:t>
            </w:r>
          </w:p>
        </w:tc>
        <w:tc>
          <w:tcPr>
            <w:tcW w:w="998" w:type="dxa"/>
            <w:vMerge w:val="restart"/>
            <w:tcBorders>
              <w:top w:val="nil"/>
              <w:left w:val="single" w:sz="4" w:space="0" w:color="auto"/>
              <w:bottom w:val="single" w:sz="4" w:space="0" w:color="000000"/>
              <w:right w:val="single" w:sz="4" w:space="0" w:color="auto"/>
            </w:tcBorders>
            <w:vAlign w:val="center"/>
            <w:hideMark/>
          </w:tcPr>
          <w:p w14:paraId="426C8D41" w14:textId="77777777" w:rsidR="00743CC9" w:rsidRPr="00C648E3" w:rsidRDefault="00743CC9" w:rsidP="00743CC9">
            <w:pPr>
              <w:jc w:val="center"/>
              <w:rPr>
                <w:szCs w:val="24"/>
                <w:lang w:eastAsia="et-EE"/>
              </w:rPr>
            </w:pPr>
            <w:r w:rsidRPr="00C648E3">
              <w:rPr>
                <w:szCs w:val="24"/>
                <w:lang w:eastAsia="et-EE"/>
              </w:rPr>
              <w:t>5 084</w:t>
            </w:r>
          </w:p>
        </w:tc>
        <w:tc>
          <w:tcPr>
            <w:tcW w:w="1848" w:type="dxa"/>
            <w:tcBorders>
              <w:top w:val="nil"/>
              <w:left w:val="nil"/>
              <w:bottom w:val="single" w:sz="4" w:space="0" w:color="auto"/>
              <w:right w:val="single" w:sz="4" w:space="0" w:color="auto"/>
            </w:tcBorders>
            <w:vAlign w:val="center"/>
            <w:hideMark/>
          </w:tcPr>
          <w:p w14:paraId="5973DA6B" w14:textId="77777777" w:rsidR="00743CC9" w:rsidRPr="00C648E3" w:rsidRDefault="00743CC9" w:rsidP="00743CC9">
            <w:pPr>
              <w:jc w:val="center"/>
              <w:rPr>
                <w:szCs w:val="24"/>
                <w:lang w:eastAsia="et-EE"/>
              </w:rPr>
            </w:pPr>
            <w:r w:rsidRPr="00C648E3">
              <w:rPr>
                <w:szCs w:val="24"/>
                <w:lang w:eastAsia="et-EE"/>
              </w:rPr>
              <w:t>Kaasiku</w:t>
            </w:r>
          </w:p>
        </w:tc>
        <w:tc>
          <w:tcPr>
            <w:tcW w:w="1892" w:type="dxa"/>
            <w:tcBorders>
              <w:top w:val="nil"/>
              <w:left w:val="nil"/>
              <w:bottom w:val="single" w:sz="4" w:space="0" w:color="auto"/>
              <w:right w:val="single" w:sz="4" w:space="0" w:color="auto"/>
            </w:tcBorders>
            <w:noWrap/>
            <w:vAlign w:val="center"/>
            <w:hideMark/>
          </w:tcPr>
          <w:p w14:paraId="4C8F129D" w14:textId="77777777" w:rsidR="00743CC9" w:rsidRPr="00C648E3" w:rsidRDefault="00743CC9" w:rsidP="00743CC9">
            <w:pPr>
              <w:jc w:val="center"/>
              <w:rPr>
                <w:szCs w:val="24"/>
                <w:lang w:eastAsia="et-EE"/>
              </w:rPr>
            </w:pPr>
            <w:r w:rsidRPr="00C648E3">
              <w:rPr>
                <w:szCs w:val="24"/>
                <w:lang w:eastAsia="et-EE"/>
              </w:rPr>
              <w:t>65301:003:0253</w:t>
            </w:r>
          </w:p>
        </w:tc>
        <w:tc>
          <w:tcPr>
            <w:tcW w:w="1072" w:type="dxa"/>
            <w:tcBorders>
              <w:top w:val="nil"/>
              <w:left w:val="nil"/>
              <w:bottom w:val="single" w:sz="4" w:space="0" w:color="auto"/>
              <w:right w:val="single" w:sz="4" w:space="0" w:color="auto"/>
            </w:tcBorders>
            <w:noWrap/>
            <w:vAlign w:val="center"/>
            <w:hideMark/>
          </w:tcPr>
          <w:p w14:paraId="27C9DF69" w14:textId="77777777" w:rsidR="00743CC9" w:rsidRPr="00C648E3" w:rsidRDefault="00743CC9" w:rsidP="00743CC9">
            <w:pPr>
              <w:jc w:val="center"/>
              <w:rPr>
                <w:szCs w:val="24"/>
                <w:lang w:eastAsia="et-EE"/>
              </w:rPr>
            </w:pPr>
            <w:r w:rsidRPr="00C648E3">
              <w:rPr>
                <w:szCs w:val="24"/>
                <w:lang w:eastAsia="et-EE"/>
              </w:rPr>
              <w:t>1 400</w:t>
            </w:r>
          </w:p>
        </w:tc>
        <w:tc>
          <w:tcPr>
            <w:tcW w:w="1272" w:type="dxa"/>
            <w:tcBorders>
              <w:top w:val="nil"/>
              <w:left w:val="nil"/>
              <w:bottom w:val="single" w:sz="4" w:space="0" w:color="auto"/>
              <w:right w:val="single" w:sz="4" w:space="0" w:color="auto"/>
            </w:tcBorders>
            <w:noWrap/>
            <w:vAlign w:val="center"/>
            <w:hideMark/>
          </w:tcPr>
          <w:p w14:paraId="068C98D6"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10839497" w14:textId="77777777" w:rsidTr="00743CC9">
        <w:trPr>
          <w:trHeight w:val="177"/>
        </w:trPr>
        <w:tc>
          <w:tcPr>
            <w:tcW w:w="564" w:type="dxa"/>
            <w:vMerge/>
            <w:tcBorders>
              <w:top w:val="nil"/>
              <w:left w:val="single" w:sz="4" w:space="0" w:color="auto"/>
              <w:bottom w:val="single" w:sz="4" w:space="0" w:color="auto"/>
              <w:right w:val="single" w:sz="4" w:space="0" w:color="auto"/>
            </w:tcBorders>
            <w:vAlign w:val="center"/>
            <w:hideMark/>
          </w:tcPr>
          <w:p w14:paraId="7AA1E2F3" w14:textId="77777777" w:rsidR="00743CC9" w:rsidRPr="00C648E3" w:rsidRDefault="00743CC9" w:rsidP="00743CC9">
            <w:pPr>
              <w:rPr>
                <w:b/>
                <w:bCs/>
                <w:szCs w:val="24"/>
                <w:lang w:eastAsia="et-EE"/>
              </w:rPr>
            </w:pPr>
          </w:p>
        </w:tc>
        <w:tc>
          <w:tcPr>
            <w:tcW w:w="1547" w:type="dxa"/>
            <w:vMerge/>
            <w:tcBorders>
              <w:top w:val="nil"/>
              <w:left w:val="single" w:sz="4" w:space="0" w:color="auto"/>
              <w:bottom w:val="single" w:sz="4" w:space="0" w:color="auto"/>
              <w:right w:val="single" w:sz="4" w:space="0" w:color="auto"/>
            </w:tcBorders>
            <w:vAlign w:val="center"/>
            <w:hideMark/>
          </w:tcPr>
          <w:p w14:paraId="2F8C781E" w14:textId="77777777" w:rsidR="00743CC9" w:rsidRPr="00C648E3" w:rsidRDefault="00743CC9" w:rsidP="00743CC9">
            <w:pPr>
              <w:rPr>
                <w:szCs w:val="24"/>
                <w:lang w:eastAsia="et-EE"/>
              </w:rPr>
            </w:pPr>
          </w:p>
        </w:tc>
        <w:tc>
          <w:tcPr>
            <w:tcW w:w="998" w:type="dxa"/>
            <w:vMerge/>
            <w:tcBorders>
              <w:top w:val="nil"/>
              <w:left w:val="single" w:sz="4" w:space="0" w:color="auto"/>
              <w:bottom w:val="single" w:sz="4" w:space="0" w:color="auto"/>
              <w:right w:val="single" w:sz="4" w:space="0" w:color="auto"/>
            </w:tcBorders>
            <w:vAlign w:val="center"/>
            <w:hideMark/>
          </w:tcPr>
          <w:p w14:paraId="3AE8E9D8" w14:textId="77777777" w:rsidR="00743CC9" w:rsidRPr="00C648E3" w:rsidRDefault="00743CC9" w:rsidP="00743CC9">
            <w:pPr>
              <w:rPr>
                <w:szCs w:val="24"/>
                <w:lang w:eastAsia="et-EE"/>
              </w:rPr>
            </w:pPr>
          </w:p>
        </w:tc>
        <w:tc>
          <w:tcPr>
            <w:tcW w:w="1848" w:type="dxa"/>
            <w:tcBorders>
              <w:top w:val="nil"/>
              <w:left w:val="nil"/>
              <w:bottom w:val="single" w:sz="4" w:space="0" w:color="auto"/>
              <w:right w:val="single" w:sz="4" w:space="0" w:color="auto"/>
            </w:tcBorders>
            <w:noWrap/>
            <w:vAlign w:val="center"/>
            <w:hideMark/>
          </w:tcPr>
          <w:p w14:paraId="145FE03C"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nil"/>
              <w:left w:val="nil"/>
              <w:bottom w:val="single" w:sz="4" w:space="0" w:color="auto"/>
              <w:right w:val="single" w:sz="4" w:space="0" w:color="auto"/>
            </w:tcBorders>
            <w:noWrap/>
            <w:vAlign w:val="center"/>
            <w:hideMark/>
          </w:tcPr>
          <w:p w14:paraId="3D2A0C54"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nil"/>
              <w:left w:val="nil"/>
              <w:bottom w:val="single" w:sz="4" w:space="0" w:color="auto"/>
              <w:right w:val="single" w:sz="4" w:space="0" w:color="auto"/>
            </w:tcBorders>
            <w:noWrap/>
            <w:vAlign w:val="center"/>
            <w:hideMark/>
          </w:tcPr>
          <w:p w14:paraId="1127C4A4" w14:textId="77777777" w:rsidR="00743CC9" w:rsidRPr="00C648E3" w:rsidRDefault="00743CC9" w:rsidP="00743CC9">
            <w:pPr>
              <w:jc w:val="center"/>
              <w:rPr>
                <w:szCs w:val="24"/>
                <w:lang w:eastAsia="et-EE"/>
              </w:rPr>
            </w:pPr>
            <w:r w:rsidRPr="00C648E3">
              <w:rPr>
                <w:szCs w:val="24"/>
                <w:lang w:eastAsia="et-EE"/>
              </w:rPr>
              <w:t>3 684</w:t>
            </w:r>
          </w:p>
        </w:tc>
        <w:tc>
          <w:tcPr>
            <w:tcW w:w="1272" w:type="dxa"/>
            <w:tcBorders>
              <w:top w:val="nil"/>
              <w:left w:val="nil"/>
              <w:bottom w:val="single" w:sz="4" w:space="0" w:color="auto"/>
              <w:right w:val="single" w:sz="4" w:space="0" w:color="auto"/>
            </w:tcBorders>
            <w:noWrap/>
            <w:vAlign w:val="center"/>
            <w:hideMark/>
          </w:tcPr>
          <w:p w14:paraId="3DAF7E0D"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4A4FAD87" w14:textId="77777777" w:rsidTr="00743CC9">
        <w:trPr>
          <w:trHeight w:val="174"/>
        </w:trPr>
        <w:tc>
          <w:tcPr>
            <w:tcW w:w="564" w:type="dxa"/>
            <w:vMerge w:val="restart"/>
            <w:tcBorders>
              <w:top w:val="single" w:sz="4" w:space="0" w:color="auto"/>
              <w:left w:val="single" w:sz="4" w:space="0" w:color="auto"/>
              <w:bottom w:val="single" w:sz="4" w:space="0" w:color="000000"/>
              <w:right w:val="single" w:sz="4" w:space="0" w:color="auto"/>
            </w:tcBorders>
            <w:noWrap/>
            <w:vAlign w:val="center"/>
            <w:hideMark/>
          </w:tcPr>
          <w:p w14:paraId="22E80C7F" w14:textId="77777777" w:rsidR="00743CC9" w:rsidRPr="00C648E3" w:rsidRDefault="00743CC9" w:rsidP="00743CC9">
            <w:pPr>
              <w:jc w:val="center"/>
              <w:rPr>
                <w:b/>
                <w:bCs/>
                <w:szCs w:val="24"/>
                <w:lang w:eastAsia="et-EE"/>
              </w:rPr>
            </w:pPr>
            <w:r w:rsidRPr="00C648E3">
              <w:rPr>
                <w:b/>
                <w:bCs/>
                <w:szCs w:val="24"/>
                <w:lang w:eastAsia="et-EE"/>
              </w:rPr>
              <w:t>20</w:t>
            </w:r>
          </w:p>
        </w:tc>
        <w:tc>
          <w:tcPr>
            <w:tcW w:w="1547" w:type="dxa"/>
            <w:vMerge w:val="restart"/>
            <w:tcBorders>
              <w:top w:val="single" w:sz="4" w:space="0" w:color="auto"/>
              <w:left w:val="single" w:sz="4" w:space="0" w:color="auto"/>
              <w:bottom w:val="single" w:sz="4" w:space="0" w:color="000000"/>
              <w:right w:val="single" w:sz="4" w:space="0" w:color="auto"/>
            </w:tcBorders>
            <w:vAlign w:val="center"/>
            <w:hideMark/>
          </w:tcPr>
          <w:p w14:paraId="3B341AFC" w14:textId="77777777" w:rsidR="00743CC9" w:rsidRPr="00C648E3" w:rsidRDefault="00743CC9" w:rsidP="00743CC9">
            <w:pPr>
              <w:jc w:val="center"/>
              <w:rPr>
                <w:szCs w:val="24"/>
                <w:lang w:eastAsia="et-EE"/>
              </w:rPr>
            </w:pPr>
            <w:r w:rsidRPr="00C648E3">
              <w:rPr>
                <w:szCs w:val="24"/>
                <w:lang w:eastAsia="et-EE"/>
              </w:rPr>
              <w:t>L 100</w:t>
            </w:r>
          </w:p>
        </w:tc>
        <w:tc>
          <w:tcPr>
            <w:tcW w:w="998" w:type="dxa"/>
            <w:vMerge w:val="restart"/>
            <w:tcBorders>
              <w:top w:val="single" w:sz="4" w:space="0" w:color="auto"/>
              <w:left w:val="single" w:sz="4" w:space="0" w:color="auto"/>
              <w:bottom w:val="single" w:sz="4" w:space="0" w:color="000000"/>
              <w:right w:val="single" w:sz="4" w:space="0" w:color="auto"/>
            </w:tcBorders>
            <w:vAlign w:val="center"/>
            <w:hideMark/>
          </w:tcPr>
          <w:p w14:paraId="58FC0DE3" w14:textId="77777777" w:rsidR="00743CC9" w:rsidRPr="00C648E3" w:rsidRDefault="00743CC9" w:rsidP="00743CC9">
            <w:pPr>
              <w:jc w:val="center"/>
              <w:rPr>
                <w:szCs w:val="24"/>
                <w:lang w:eastAsia="et-EE"/>
              </w:rPr>
            </w:pPr>
            <w:r w:rsidRPr="00C648E3">
              <w:rPr>
                <w:szCs w:val="24"/>
                <w:lang w:eastAsia="et-EE"/>
              </w:rPr>
              <w:t>3 171</w:t>
            </w:r>
          </w:p>
        </w:tc>
        <w:tc>
          <w:tcPr>
            <w:tcW w:w="1848" w:type="dxa"/>
            <w:tcBorders>
              <w:top w:val="single" w:sz="4" w:space="0" w:color="auto"/>
              <w:left w:val="nil"/>
              <w:bottom w:val="single" w:sz="4" w:space="0" w:color="auto"/>
              <w:right w:val="single" w:sz="4" w:space="0" w:color="auto"/>
            </w:tcBorders>
            <w:vAlign w:val="center"/>
            <w:hideMark/>
          </w:tcPr>
          <w:p w14:paraId="58AD9D39" w14:textId="77777777" w:rsidR="00743CC9" w:rsidRPr="00C648E3" w:rsidRDefault="00743CC9" w:rsidP="00743CC9">
            <w:pPr>
              <w:jc w:val="center"/>
              <w:rPr>
                <w:szCs w:val="24"/>
                <w:lang w:eastAsia="et-EE"/>
              </w:rPr>
            </w:pPr>
            <w:r w:rsidRPr="00C648E3">
              <w:rPr>
                <w:szCs w:val="24"/>
                <w:lang w:eastAsia="et-EE"/>
              </w:rPr>
              <w:t>Kaasiku</w:t>
            </w:r>
          </w:p>
        </w:tc>
        <w:tc>
          <w:tcPr>
            <w:tcW w:w="1892" w:type="dxa"/>
            <w:tcBorders>
              <w:top w:val="single" w:sz="4" w:space="0" w:color="auto"/>
              <w:left w:val="nil"/>
              <w:bottom w:val="single" w:sz="4" w:space="0" w:color="auto"/>
              <w:right w:val="single" w:sz="4" w:space="0" w:color="auto"/>
            </w:tcBorders>
            <w:noWrap/>
            <w:vAlign w:val="center"/>
            <w:hideMark/>
          </w:tcPr>
          <w:p w14:paraId="177572CB" w14:textId="77777777" w:rsidR="00743CC9" w:rsidRPr="00C648E3" w:rsidRDefault="00743CC9" w:rsidP="00743CC9">
            <w:pPr>
              <w:jc w:val="center"/>
              <w:rPr>
                <w:szCs w:val="24"/>
                <w:lang w:eastAsia="et-EE"/>
              </w:rPr>
            </w:pPr>
            <w:r w:rsidRPr="00C648E3">
              <w:rPr>
                <w:szCs w:val="24"/>
                <w:lang w:eastAsia="et-EE"/>
              </w:rPr>
              <w:t>65301:003:0253</w:t>
            </w:r>
          </w:p>
        </w:tc>
        <w:tc>
          <w:tcPr>
            <w:tcW w:w="1072" w:type="dxa"/>
            <w:tcBorders>
              <w:top w:val="single" w:sz="4" w:space="0" w:color="auto"/>
              <w:left w:val="nil"/>
              <w:bottom w:val="single" w:sz="4" w:space="0" w:color="auto"/>
              <w:right w:val="single" w:sz="4" w:space="0" w:color="auto"/>
            </w:tcBorders>
            <w:noWrap/>
            <w:vAlign w:val="center"/>
            <w:hideMark/>
          </w:tcPr>
          <w:p w14:paraId="0FC19C7B" w14:textId="77777777" w:rsidR="00743CC9" w:rsidRPr="00C648E3" w:rsidRDefault="00743CC9" w:rsidP="00743CC9">
            <w:pPr>
              <w:jc w:val="center"/>
              <w:rPr>
                <w:szCs w:val="24"/>
                <w:lang w:eastAsia="et-EE"/>
              </w:rPr>
            </w:pPr>
            <w:r w:rsidRPr="00C648E3">
              <w:rPr>
                <w:szCs w:val="24"/>
                <w:lang w:eastAsia="et-EE"/>
              </w:rPr>
              <w:t>2 299</w:t>
            </w:r>
          </w:p>
        </w:tc>
        <w:tc>
          <w:tcPr>
            <w:tcW w:w="1272" w:type="dxa"/>
            <w:tcBorders>
              <w:top w:val="single" w:sz="4" w:space="0" w:color="auto"/>
              <w:left w:val="nil"/>
              <w:bottom w:val="single" w:sz="4" w:space="0" w:color="auto"/>
              <w:right w:val="single" w:sz="4" w:space="0" w:color="auto"/>
            </w:tcBorders>
            <w:noWrap/>
            <w:vAlign w:val="center"/>
            <w:hideMark/>
          </w:tcPr>
          <w:p w14:paraId="119CE025"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03C231F1" w14:textId="77777777" w:rsidTr="00417E45">
        <w:trPr>
          <w:trHeight w:val="47"/>
        </w:trPr>
        <w:tc>
          <w:tcPr>
            <w:tcW w:w="564" w:type="dxa"/>
            <w:vMerge/>
            <w:tcBorders>
              <w:top w:val="nil"/>
              <w:left w:val="single" w:sz="4" w:space="0" w:color="auto"/>
              <w:bottom w:val="single" w:sz="4" w:space="0" w:color="auto"/>
              <w:right w:val="single" w:sz="4" w:space="0" w:color="auto"/>
            </w:tcBorders>
            <w:vAlign w:val="center"/>
            <w:hideMark/>
          </w:tcPr>
          <w:p w14:paraId="6DC0F5D2" w14:textId="77777777" w:rsidR="00743CC9" w:rsidRPr="00C648E3" w:rsidRDefault="00743CC9" w:rsidP="00743CC9">
            <w:pPr>
              <w:rPr>
                <w:b/>
                <w:bCs/>
                <w:szCs w:val="24"/>
                <w:lang w:eastAsia="et-EE"/>
              </w:rPr>
            </w:pPr>
          </w:p>
        </w:tc>
        <w:tc>
          <w:tcPr>
            <w:tcW w:w="1547" w:type="dxa"/>
            <w:vMerge/>
            <w:tcBorders>
              <w:top w:val="nil"/>
              <w:left w:val="single" w:sz="4" w:space="0" w:color="auto"/>
              <w:bottom w:val="single" w:sz="4" w:space="0" w:color="auto"/>
              <w:right w:val="single" w:sz="4" w:space="0" w:color="auto"/>
            </w:tcBorders>
            <w:vAlign w:val="center"/>
            <w:hideMark/>
          </w:tcPr>
          <w:p w14:paraId="1EA37B11" w14:textId="77777777" w:rsidR="00743CC9" w:rsidRPr="00C648E3" w:rsidRDefault="00743CC9" w:rsidP="00743CC9">
            <w:pPr>
              <w:rPr>
                <w:szCs w:val="24"/>
                <w:lang w:eastAsia="et-EE"/>
              </w:rPr>
            </w:pPr>
          </w:p>
        </w:tc>
        <w:tc>
          <w:tcPr>
            <w:tcW w:w="998" w:type="dxa"/>
            <w:vMerge/>
            <w:tcBorders>
              <w:top w:val="nil"/>
              <w:left w:val="single" w:sz="4" w:space="0" w:color="auto"/>
              <w:bottom w:val="single" w:sz="4" w:space="0" w:color="auto"/>
              <w:right w:val="single" w:sz="4" w:space="0" w:color="auto"/>
            </w:tcBorders>
            <w:vAlign w:val="center"/>
            <w:hideMark/>
          </w:tcPr>
          <w:p w14:paraId="00B505BC" w14:textId="77777777" w:rsidR="00743CC9" w:rsidRPr="00C648E3" w:rsidRDefault="00743CC9" w:rsidP="00743CC9">
            <w:pPr>
              <w:rPr>
                <w:szCs w:val="24"/>
                <w:lang w:eastAsia="et-EE"/>
              </w:rPr>
            </w:pPr>
          </w:p>
        </w:tc>
        <w:tc>
          <w:tcPr>
            <w:tcW w:w="1848" w:type="dxa"/>
            <w:tcBorders>
              <w:top w:val="single" w:sz="4" w:space="0" w:color="auto"/>
              <w:left w:val="nil"/>
              <w:bottom w:val="single" w:sz="4" w:space="0" w:color="auto"/>
              <w:right w:val="single" w:sz="4" w:space="0" w:color="auto"/>
            </w:tcBorders>
            <w:noWrap/>
            <w:vAlign w:val="center"/>
            <w:hideMark/>
          </w:tcPr>
          <w:p w14:paraId="3BA9A682"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single" w:sz="4" w:space="0" w:color="auto"/>
              <w:left w:val="nil"/>
              <w:bottom w:val="single" w:sz="4" w:space="0" w:color="auto"/>
              <w:right w:val="single" w:sz="4" w:space="0" w:color="auto"/>
            </w:tcBorders>
            <w:noWrap/>
            <w:vAlign w:val="center"/>
            <w:hideMark/>
          </w:tcPr>
          <w:p w14:paraId="76659F51"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single" w:sz="4" w:space="0" w:color="auto"/>
              <w:left w:val="nil"/>
              <w:bottom w:val="single" w:sz="4" w:space="0" w:color="auto"/>
              <w:right w:val="single" w:sz="4" w:space="0" w:color="auto"/>
            </w:tcBorders>
            <w:noWrap/>
            <w:vAlign w:val="center"/>
            <w:hideMark/>
          </w:tcPr>
          <w:p w14:paraId="339DE6C7" w14:textId="77777777" w:rsidR="00743CC9" w:rsidRPr="00C648E3" w:rsidRDefault="00743CC9" w:rsidP="00743CC9">
            <w:pPr>
              <w:jc w:val="center"/>
              <w:rPr>
                <w:szCs w:val="24"/>
                <w:lang w:eastAsia="et-EE"/>
              </w:rPr>
            </w:pPr>
            <w:r w:rsidRPr="00C648E3">
              <w:rPr>
                <w:szCs w:val="24"/>
                <w:lang w:eastAsia="et-EE"/>
              </w:rPr>
              <w:t>872</w:t>
            </w:r>
          </w:p>
        </w:tc>
        <w:tc>
          <w:tcPr>
            <w:tcW w:w="1272" w:type="dxa"/>
            <w:tcBorders>
              <w:top w:val="single" w:sz="4" w:space="0" w:color="auto"/>
              <w:left w:val="nil"/>
              <w:bottom w:val="single" w:sz="4" w:space="0" w:color="auto"/>
              <w:right w:val="single" w:sz="4" w:space="0" w:color="auto"/>
            </w:tcBorders>
            <w:noWrap/>
            <w:vAlign w:val="center"/>
            <w:hideMark/>
          </w:tcPr>
          <w:p w14:paraId="4BAB3FFA"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6331F419" w14:textId="77777777" w:rsidTr="00417E45">
        <w:trPr>
          <w:trHeight w:val="47"/>
        </w:trPr>
        <w:tc>
          <w:tcPr>
            <w:tcW w:w="564" w:type="dxa"/>
            <w:tcBorders>
              <w:top w:val="single" w:sz="4" w:space="0" w:color="auto"/>
              <w:left w:val="single" w:sz="4" w:space="0" w:color="auto"/>
              <w:bottom w:val="nil"/>
              <w:right w:val="single" w:sz="4" w:space="0" w:color="auto"/>
            </w:tcBorders>
            <w:noWrap/>
            <w:vAlign w:val="center"/>
            <w:hideMark/>
          </w:tcPr>
          <w:p w14:paraId="4C028F0A" w14:textId="77777777" w:rsidR="00743CC9" w:rsidRPr="00C648E3" w:rsidRDefault="00743CC9" w:rsidP="00743CC9">
            <w:pPr>
              <w:jc w:val="center"/>
              <w:rPr>
                <w:b/>
                <w:bCs/>
                <w:szCs w:val="24"/>
                <w:lang w:eastAsia="et-EE"/>
              </w:rPr>
            </w:pPr>
            <w:r w:rsidRPr="00C648E3">
              <w:rPr>
                <w:b/>
                <w:bCs/>
                <w:szCs w:val="24"/>
                <w:lang w:eastAsia="et-EE"/>
              </w:rPr>
              <w:lastRenderedPageBreak/>
              <w:t>21</w:t>
            </w:r>
          </w:p>
        </w:tc>
        <w:tc>
          <w:tcPr>
            <w:tcW w:w="1547" w:type="dxa"/>
            <w:tcBorders>
              <w:top w:val="single" w:sz="4" w:space="0" w:color="auto"/>
              <w:left w:val="single" w:sz="4" w:space="0" w:color="auto"/>
              <w:bottom w:val="nil"/>
              <w:right w:val="single" w:sz="4" w:space="0" w:color="auto"/>
            </w:tcBorders>
            <w:vAlign w:val="center"/>
            <w:hideMark/>
          </w:tcPr>
          <w:p w14:paraId="19365E15" w14:textId="77777777" w:rsidR="00743CC9" w:rsidRPr="00C648E3" w:rsidRDefault="00743CC9" w:rsidP="00743CC9">
            <w:pPr>
              <w:jc w:val="center"/>
              <w:rPr>
                <w:szCs w:val="24"/>
                <w:lang w:eastAsia="et-EE"/>
              </w:rPr>
            </w:pPr>
            <w:r w:rsidRPr="00C648E3">
              <w:rPr>
                <w:szCs w:val="24"/>
                <w:lang w:eastAsia="et-EE"/>
              </w:rPr>
              <w:t>L 100</w:t>
            </w:r>
          </w:p>
        </w:tc>
        <w:tc>
          <w:tcPr>
            <w:tcW w:w="998" w:type="dxa"/>
            <w:tcBorders>
              <w:top w:val="single" w:sz="4" w:space="0" w:color="auto"/>
              <w:left w:val="nil"/>
              <w:bottom w:val="nil"/>
              <w:right w:val="single" w:sz="4" w:space="0" w:color="auto"/>
            </w:tcBorders>
            <w:vAlign w:val="center"/>
            <w:hideMark/>
          </w:tcPr>
          <w:p w14:paraId="55C4113C" w14:textId="77777777" w:rsidR="00743CC9" w:rsidRPr="00C648E3" w:rsidRDefault="00743CC9" w:rsidP="00743CC9">
            <w:pPr>
              <w:jc w:val="center"/>
              <w:rPr>
                <w:szCs w:val="24"/>
                <w:lang w:eastAsia="et-EE"/>
              </w:rPr>
            </w:pPr>
            <w:r w:rsidRPr="00C648E3">
              <w:rPr>
                <w:szCs w:val="24"/>
                <w:lang w:eastAsia="et-EE"/>
              </w:rPr>
              <w:t>1 563</w:t>
            </w:r>
          </w:p>
        </w:tc>
        <w:tc>
          <w:tcPr>
            <w:tcW w:w="1848" w:type="dxa"/>
            <w:tcBorders>
              <w:top w:val="single" w:sz="4" w:space="0" w:color="auto"/>
              <w:left w:val="nil"/>
              <w:bottom w:val="single" w:sz="4" w:space="0" w:color="auto"/>
              <w:right w:val="single" w:sz="4" w:space="0" w:color="auto"/>
            </w:tcBorders>
            <w:noWrap/>
            <w:vAlign w:val="center"/>
            <w:hideMark/>
          </w:tcPr>
          <w:p w14:paraId="5DD6212F" w14:textId="77777777" w:rsidR="00743CC9" w:rsidRPr="00C648E3" w:rsidRDefault="00743CC9" w:rsidP="00743CC9">
            <w:pPr>
              <w:jc w:val="center"/>
              <w:rPr>
                <w:szCs w:val="24"/>
                <w:lang w:eastAsia="et-EE"/>
              </w:rPr>
            </w:pPr>
            <w:r w:rsidRPr="00C648E3">
              <w:rPr>
                <w:szCs w:val="24"/>
                <w:lang w:eastAsia="et-EE"/>
              </w:rPr>
              <w:t>Teeääre</w:t>
            </w:r>
          </w:p>
        </w:tc>
        <w:tc>
          <w:tcPr>
            <w:tcW w:w="1892" w:type="dxa"/>
            <w:tcBorders>
              <w:top w:val="single" w:sz="4" w:space="0" w:color="auto"/>
              <w:left w:val="nil"/>
              <w:bottom w:val="single" w:sz="4" w:space="0" w:color="auto"/>
              <w:right w:val="single" w:sz="4" w:space="0" w:color="auto"/>
            </w:tcBorders>
            <w:noWrap/>
            <w:vAlign w:val="center"/>
            <w:hideMark/>
          </w:tcPr>
          <w:p w14:paraId="7AC3E19C" w14:textId="77777777" w:rsidR="00743CC9" w:rsidRPr="00C648E3" w:rsidRDefault="00743CC9" w:rsidP="00743CC9">
            <w:pPr>
              <w:jc w:val="center"/>
              <w:rPr>
                <w:szCs w:val="24"/>
                <w:lang w:eastAsia="et-EE"/>
              </w:rPr>
            </w:pPr>
            <w:r w:rsidRPr="00C648E3">
              <w:rPr>
                <w:szCs w:val="24"/>
                <w:lang w:eastAsia="et-EE"/>
              </w:rPr>
              <w:t>65301:003:0761</w:t>
            </w:r>
          </w:p>
        </w:tc>
        <w:tc>
          <w:tcPr>
            <w:tcW w:w="1072" w:type="dxa"/>
            <w:tcBorders>
              <w:top w:val="single" w:sz="4" w:space="0" w:color="auto"/>
              <w:left w:val="nil"/>
              <w:bottom w:val="single" w:sz="4" w:space="0" w:color="auto"/>
              <w:right w:val="single" w:sz="4" w:space="0" w:color="auto"/>
            </w:tcBorders>
            <w:noWrap/>
            <w:vAlign w:val="center"/>
            <w:hideMark/>
          </w:tcPr>
          <w:p w14:paraId="47B32032" w14:textId="77777777" w:rsidR="00743CC9" w:rsidRPr="00C648E3" w:rsidRDefault="00743CC9" w:rsidP="00743CC9">
            <w:pPr>
              <w:jc w:val="center"/>
              <w:rPr>
                <w:szCs w:val="24"/>
                <w:lang w:eastAsia="et-EE"/>
              </w:rPr>
            </w:pPr>
            <w:r w:rsidRPr="00C648E3">
              <w:rPr>
                <w:szCs w:val="24"/>
                <w:lang w:eastAsia="et-EE"/>
              </w:rPr>
              <w:t>1 563</w:t>
            </w:r>
          </w:p>
        </w:tc>
        <w:tc>
          <w:tcPr>
            <w:tcW w:w="1272" w:type="dxa"/>
            <w:tcBorders>
              <w:top w:val="single" w:sz="4" w:space="0" w:color="auto"/>
              <w:left w:val="nil"/>
              <w:bottom w:val="single" w:sz="4" w:space="0" w:color="auto"/>
              <w:right w:val="single" w:sz="4" w:space="0" w:color="auto"/>
            </w:tcBorders>
            <w:noWrap/>
            <w:vAlign w:val="center"/>
            <w:hideMark/>
          </w:tcPr>
          <w:p w14:paraId="3DE70830" w14:textId="77777777" w:rsidR="00743CC9" w:rsidRPr="00C648E3" w:rsidRDefault="00743CC9" w:rsidP="00743CC9">
            <w:pPr>
              <w:jc w:val="center"/>
              <w:rPr>
                <w:szCs w:val="24"/>
                <w:lang w:eastAsia="et-EE"/>
              </w:rPr>
            </w:pPr>
            <w:r w:rsidRPr="00C648E3">
              <w:rPr>
                <w:szCs w:val="24"/>
                <w:lang w:eastAsia="et-EE"/>
              </w:rPr>
              <w:t>M 100</w:t>
            </w:r>
          </w:p>
        </w:tc>
      </w:tr>
      <w:tr w:rsidR="00C648E3" w:rsidRPr="00C648E3" w14:paraId="3324BBE1" w14:textId="77777777" w:rsidTr="00743CC9">
        <w:trPr>
          <w:trHeight w:val="315"/>
        </w:trPr>
        <w:tc>
          <w:tcPr>
            <w:tcW w:w="2111" w:type="dxa"/>
            <w:gridSpan w:val="2"/>
            <w:tcBorders>
              <w:top w:val="single" w:sz="4" w:space="0" w:color="auto"/>
              <w:left w:val="single" w:sz="4" w:space="0" w:color="auto"/>
              <w:bottom w:val="single" w:sz="4" w:space="0" w:color="auto"/>
              <w:right w:val="single" w:sz="4" w:space="0" w:color="auto"/>
            </w:tcBorders>
            <w:noWrap/>
            <w:vAlign w:val="center"/>
            <w:hideMark/>
          </w:tcPr>
          <w:p w14:paraId="0E6E5B0C" w14:textId="77777777" w:rsidR="00743CC9" w:rsidRPr="00C648E3" w:rsidRDefault="00743CC9" w:rsidP="00743CC9">
            <w:pPr>
              <w:rPr>
                <w:b/>
                <w:bCs/>
                <w:szCs w:val="24"/>
                <w:lang w:eastAsia="et-EE"/>
              </w:rPr>
            </w:pPr>
            <w:r w:rsidRPr="00C648E3">
              <w:rPr>
                <w:b/>
                <w:bCs/>
                <w:szCs w:val="24"/>
                <w:lang w:eastAsia="et-EE"/>
              </w:rPr>
              <w:t>KOKKU:</w:t>
            </w:r>
          </w:p>
        </w:tc>
        <w:tc>
          <w:tcPr>
            <w:tcW w:w="998" w:type="dxa"/>
            <w:tcBorders>
              <w:top w:val="single" w:sz="4" w:space="0" w:color="auto"/>
              <w:left w:val="nil"/>
              <w:bottom w:val="single" w:sz="4" w:space="0" w:color="auto"/>
              <w:right w:val="single" w:sz="4" w:space="0" w:color="auto"/>
            </w:tcBorders>
            <w:noWrap/>
            <w:vAlign w:val="center"/>
            <w:hideMark/>
          </w:tcPr>
          <w:p w14:paraId="3AA7876B" w14:textId="77777777" w:rsidR="00743CC9" w:rsidRPr="00C648E3" w:rsidRDefault="00743CC9" w:rsidP="00743CC9">
            <w:pPr>
              <w:jc w:val="center"/>
              <w:rPr>
                <w:b/>
                <w:bCs/>
                <w:szCs w:val="24"/>
                <w:lang w:eastAsia="et-EE"/>
              </w:rPr>
            </w:pPr>
            <w:r w:rsidRPr="00C648E3">
              <w:rPr>
                <w:b/>
                <w:bCs/>
                <w:szCs w:val="24"/>
                <w:lang w:eastAsia="et-EE"/>
              </w:rPr>
              <w:t>99 618</w:t>
            </w:r>
          </w:p>
        </w:tc>
        <w:tc>
          <w:tcPr>
            <w:tcW w:w="3740" w:type="dxa"/>
            <w:gridSpan w:val="2"/>
            <w:tcBorders>
              <w:top w:val="single" w:sz="4" w:space="0" w:color="auto"/>
              <w:left w:val="nil"/>
              <w:bottom w:val="single" w:sz="4" w:space="0" w:color="auto"/>
              <w:right w:val="single" w:sz="4" w:space="0" w:color="auto"/>
            </w:tcBorders>
            <w:noWrap/>
            <w:vAlign w:val="center"/>
            <w:hideMark/>
          </w:tcPr>
          <w:p w14:paraId="4802E638" w14:textId="77777777" w:rsidR="00743CC9" w:rsidRPr="00C648E3" w:rsidRDefault="00743CC9" w:rsidP="00743CC9">
            <w:pPr>
              <w:jc w:val="center"/>
              <w:rPr>
                <w:b/>
                <w:bCs/>
                <w:szCs w:val="24"/>
                <w:lang w:eastAsia="et-EE"/>
              </w:rPr>
            </w:pPr>
            <w:r w:rsidRPr="00C648E3">
              <w:rPr>
                <w:b/>
                <w:bCs/>
                <w:szCs w:val="24"/>
                <w:lang w:eastAsia="et-EE"/>
              </w:rPr>
              <w:t> </w:t>
            </w:r>
          </w:p>
        </w:tc>
        <w:tc>
          <w:tcPr>
            <w:tcW w:w="1072" w:type="dxa"/>
            <w:tcBorders>
              <w:top w:val="nil"/>
              <w:left w:val="nil"/>
              <w:bottom w:val="single" w:sz="4" w:space="0" w:color="auto"/>
              <w:right w:val="single" w:sz="4" w:space="0" w:color="auto"/>
            </w:tcBorders>
            <w:noWrap/>
            <w:vAlign w:val="center"/>
            <w:hideMark/>
          </w:tcPr>
          <w:p w14:paraId="3246BDB9" w14:textId="77777777" w:rsidR="00743CC9" w:rsidRPr="00C648E3" w:rsidRDefault="00743CC9" w:rsidP="00743CC9">
            <w:pPr>
              <w:jc w:val="center"/>
              <w:rPr>
                <w:b/>
                <w:bCs/>
                <w:szCs w:val="24"/>
                <w:lang w:eastAsia="et-EE"/>
              </w:rPr>
            </w:pPr>
            <w:r w:rsidRPr="00C648E3">
              <w:rPr>
                <w:b/>
                <w:bCs/>
                <w:szCs w:val="24"/>
                <w:lang w:eastAsia="et-EE"/>
              </w:rPr>
              <w:t>99 618</w:t>
            </w:r>
          </w:p>
        </w:tc>
        <w:tc>
          <w:tcPr>
            <w:tcW w:w="1272" w:type="dxa"/>
            <w:tcBorders>
              <w:top w:val="nil"/>
              <w:left w:val="nil"/>
              <w:bottom w:val="single" w:sz="4" w:space="0" w:color="auto"/>
              <w:right w:val="single" w:sz="4" w:space="0" w:color="auto"/>
            </w:tcBorders>
            <w:noWrap/>
            <w:vAlign w:val="center"/>
            <w:hideMark/>
          </w:tcPr>
          <w:p w14:paraId="5EE931B4" w14:textId="77777777" w:rsidR="00743CC9" w:rsidRPr="00C648E3" w:rsidRDefault="00743CC9" w:rsidP="00743CC9">
            <w:pPr>
              <w:rPr>
                <w:b/>
                <w:bCs/>
                <w:szCs w:val="24"/>
                <w:lang w:eastAsia="et-EE"/>
              </w:rPr>
            </w:pPr>
            <w:r w:rsidRPr="00C648E3">
              <w:rPr>
                <w:b/>
                <w:bCs/>
                <w:szCs w:val="24"/>
                <w:lang w:eastAsia="et-EE"/>
              </w:rPr>
              <w:t> </w:t>
            </w:r>
          </w:p>
        </w:tc>
      </w:tr>
    </w:tbl>
    <w:p w14:paraId="63E6D732" w14:textId="77777777" w:rsidR="00CD4954" w:rsidRPr="00C648E3" w:rsidRDefault="00956227" w:rsidP="000A2DD1">
      <w:pPr>
        <w:pStyle w:val="Pealkiri3"/>
      </w:pPr>
      <w:bookmarkStart w:id="27" w:name="_Toc216785590"/>
      <w:r w:rsidRPr="00C648E3">
        <w:t>Hoonestusalad ja kruntide</w:t>
      </w:r>
      <w:r w:rsidR="00CD4954" w:rsidRPr="00C648E3">
        <w:t xml:space="preserve"> ehitusõigus</w:t>
      </w:r>
      <w:bookmarkEnd w:id="27"/>
    </w:p>
    <w:p w14:paraId="29DA8D14" w14:textId="77777777" w:rsidR="00FE168E" w:rsidRPr="00C648E3" w:rsidRDefault="00FE168E" w:rsidP="00FE168E">
      <w:pPr>
        <w:pStyle w:val="Pealkiri4"/>
        <w:spacing w:after="120" w:line="276" w:lineRule="auto"/>
        <w:ind w:right="23"/>
        <w:rPr>
          <w:i/>
          <w:szCs w:val="24"/>
          <w:u w:val="single"/>
        </w:rPr>
      </w:pPr>
      <w:bookmarkStart w:id="28" w:name="_Toc216785591"/>
      <w:r w:rsidRPr="00C648E3">
        <w:rPr>
          <w:i/>
          <w:szCs w:val="24"/>
          <w:u w:val="single"/>
        </w:rPr>
        <w:t>Hoonestusalad</w:t>
      </w:r>
      <w:bookmarkEnd w:id="28"/>
    </w:p>
    <w:p w14:paraId="40631208" w14:textId="77777777" w:rsidR="002A1572" w:rsidRPr="00C648E3" w:rsidRDefault="002A1572" w:rsidP="00B22341">
      <w:pPr>
        <w:spacing w:before="120" w:after="120" w:line="276" w:lineRule="auto"/>
        <w:ind w:right="23"/>
        <w:jc w:val="both"/>
      </w:pPr>
      <w:r w:rsidRPr="00C648E3">
        <w:t>Hoonestusalade määramisel on arvestatud teekaitsevööndeid, kruntide piire, tuleohutuskujasid, tehnovõrke ja juurdepääsuteid. Hoonestusalade kaugus kruntide piiridest on lubatud minimaalselt 4 m, kui pole määratud ehitusjoont</w:t>
      </w:r>
      <w:r w:rsidR="00AF2863" w:rsidRPr="00C648E3">
        <w:t xml:space="preserve"> või ei esine muid kitsendavaid asjaolusid</w:t>
      </w:r>
      <w:r w:rsidRPr="00C648E3">
        <w:t xml:space="preserve">. </w:t>
      </w:r>
    </w:p>
    <w:p w14:paraId="33B7879C" w14:textId="77777777" w:rsidR="00C63E46" w:rsidRPr="00C648E3" w:rsidRDefault="00C63E46" w:rsidP="00B22341">
      <w:pPr>
        <w:spacing w:before="120" w:after="120" w:line="276" w:lineRule="auto"/>
        <w:ind w:right="23"/>
        <w:jc w:val="both"/>
        <w:rPr>
          <w:szCs w:val="24"/>
        </w:rPr>
      </w:pPr>
      <w:r w:rsidRPr="00C648E3">
        <w:t xml:space="preserve">11 Tallinna ringtee kaitsevööndisse (50 m äärmise sõiduraja välimisest servast) ja 11112 Lagedi-Jüri tee </w:t>
      </w:r>
      <w:r w:rsidRPr="00C648E3">
        <w:rPr>
          <w:szCs w:val="24"/>
        </w:rPr>
        <w:t>kaitsevööndisse (</w:t>
      </w:r>
      <w:r w:rsidR="00A22D36" w:rsidRPr="00C648E3">
        <w:rPr>
          <w:szCs w:val="24"/>
        </w:rPr>
        <w:t>30</w:t>
      </w:r>
      <w:r w:rsidR="00DE2565" w:rsidRPr="00C648E3">
        <w:rPr>
          <w:szCs w:val="24"/>
        </w:rPr>
        <w:t> </w:t>
      </w:r>
      <w:r w:rsidR="00A22D36" w:rsidRPr="00C648E3">
        <w:rPr>
          <w:szCs w:val="24"/>
        </w:rPr>
        <w:t>m äärmise sõidu</w:t>
      </w:r>
      <w:r w:rsidRPr="00C648E3">
        <w:rPr>
          <w:szCs w:val="24"/>
        </w:rPr>
        <w:t>raja välimisest servast)</w:t>
      </w:r>
      <w:r w:rsidR="00A22D36" w:rsidRPr="00C648E3">
        <w:rPr>
          <w:szCs w:val="24"/>
        </w:rPr>
        <w:t xml:space="preserve"> ei ole hoonestusalasid ette nähtud.</w:t>
      </w:r>
      <w:r w:rsidR="00E95B8C" w:rsidRPr="00C648E3">
        <w:rPr>
          <w:szCs w:val="24"/>
        </w:rPr>
        <w:t xml:space="preserve"> </w:t>
      </w:r>
    </w:p>
    <w:p w14:paraId="22DA492F" w14:textId="16E530DB" w:rsidR="00C63E46" w:rsidRPr="00C648E3" w:rsidRDefault="00C63E46" w:rsidP="00B22341">
      <w:pPr>
        <w:spacing w:before="120" w:after="120" w:line="276" w:lineRule="auto"/>
        <w:ind w:right="23"/>
        <w:jc w:val="both"/>
        <w:rPr>
          <w:szCs w:val="24"/>
        </w:rPr>
      </w:pPr>
      <w:r w:rsidRPr="00C648E3">
        <w:rPr>
          <w:szCs w:val="24"/>
        </w:rPr>
        <w:t>Planeeringu graafilises lahenduses</w:t>
      </w:r>
      <w:r w:rsidR="00812322" w:rsidRPr="00C648E3">
        <w:rPr>
          <w:szCs w:val="24"/>
        </w:rPr>
        <w:t xml:space="preserve"> (põhijoonisel)</w:t>
      </w:r>
      <w:r w:rsidRPr="00C648E3">
        <w:rPr>
          <w:szCs w:val="24"/>
        </w:rPr>
        <w:t xml:space="preserve"> on </w:t>
      </w:r>
      <w:r w:rsidR="00812322" w:rsidRPr="00C648E3">
        <w:rPr>
          <w:szCs w:val="24"/>
        </w:rPr>
        <w:t>määratud</w:t>
      </w:r>
      <w:r w:rsidRPr="00C648E3">
        <w:rPr>
          <w:szCs w:val="24"/>
        </w:rPr>
        <w:t xml:space="preserve"> kõikidele hoonestatavatele kruntidele </w:t>
      </w:r>
      <w:r w:rsidR="00812322" w:rsidRPr="00C648E3">
        <w:rPr>
          <w:szCs w:val="24"/>
        </w:rPr>
        <w:t xml:space="preserve">hoone põhimahu või hoone osa </w:t>
      </w:r>
      <w:r w:rsidRPr="00C648E3">
        <w:rPr>
          <w:szCs w:val="24"/>
        </w:rPr>
        <w:t>ehitusjooned</w:t>
      </w:r>
      <w:r w:rsidR="002A1572" w:rsidRPr="00C648E3">
        <w:rPr>
          <w:szCs w:val="24"/>
        </w:rPr>
        <w:t xml:space="preserve"> ja näidatud </w:t>
      </w:r>
      <w:r w:rsidR="00A944D5" w:rsidRPr="00C648E3">
        <w:rPr>
          <w:szCs w:val="24"/>
        </w:rPr>
        <w:t xml:space="preserve">hoonete asukohadeks </w:t>
      </w:r>
      <w:r w:rsidR="007916BA" w:rsidRPr="00C648E3">
        <w:rPr>
          <w:szCs w:val="24"/>
        </w:rPr>
        <w:t xml:space="preserve">üks võimalik illustratiivne variant </w:t>
      </w:r>
      <w:r w:rsidR="00B33668" w:rsidRPr="00C648E3">
        <w:rPr>
          <w:szCs w:val="24"/>
        </w:rPr>
        <w:t>suurima</w:t>
      </w:r>
      <w:r w:rsidR="002A1572" w:rsidRPr="00C648E3">
        <w:rPr>
          <w:szCs w:val="24"/>
        </w:rPr>
        <w:t xml:space="preserve"> lubatud ehitisealuse pinna ulatuses</w:t>
      </w:r>
      <w:r w:rsidRPr="00C648E3">
        <w:rPr>
          <w:szCs w:val="24"/>
        </w:rPr>
        <w:t>.</w:t>
      </w:r>
    </w:p>
    <w:p w14:paraId="2B365DED" w14:textId="77777777" w:rsidR="00FE168E" w:rsidRPr="00C648E3" w:rsidRDefault="00FE168E" w:rsidP="00FE168E">
      <w:pPr>
        <w:pStyle w:val="Pealkiri4"/>
        <w:spacing w:after="120" w:line="276" w:lineRule="auto"/>
        <w:ind w:right="23"/>
        <w:rPr>
          <w:i/>
          <w:szCs w:val="24"/>
          <w:u w:val="single"/>
        </w:rPr>
      </w:pPr>
      <w:bookmarkStart w:id="29" w:name="_Toc216785592"/>
      <w:r w:rsidRPr="00C648E3">
        <w:rPr>
          <w:i/>
          <w:szCs w:val="24"/>
          <w:u w:val="single"/>
        </w:rPr>
        <w:t>Ehitusõigus</w:t>
      </w:r>
      <w:bookmarkEnd w:id="29"/>
    </w:p>
    <w:p w14:paraId="5FBE1C5F" w14:textId="77777777" w:rsidR="00B33668" w:rsidRPr="00C648E3" w:rsidRDefault="00AF2863" w:rsidP="00B33668">
      <w:pPr>
        <w:spacing w:before="120" w:after="120" w:line="276" w:lineRule="auto"/>
        <w:ind w:right="23"/>
        <w:jc w:val="both"/>
        <w:rPr>
          <w:szCs w:val="24"/>
        </w:rPr>
      </w:pPr>
      <w:bookmarkStart w:id="30" w:name="_Toc44963404"/>
      <w:r w:rsidRPr="00C648E3">
        <w:rPr>
          <w:szCs w:val="24"/>
        </w:rPr>
        <w:t xml:space="preserve">Ehitusõigus on määratud vastavalt </w:t>
      </w:r>
      <w:r w:rsidR="00B33668" w:rsidRPr="00C648E3">
        <w:rPr>
          <w:szCs w:val="24"/>
        </w:rPr>
        <w:t xml:space="preserve">Rae valla üldplaneeringu hoonestustingimustele (Karla küla). </w:t>
      </w:r>
    </w:p>
    <w:p w14:paraId="1B534919" w14:textId="77777777" w:rsidR="00AF2863" w:rsidRPr="00C648E3" w:rsidRDefault="00B33668" w:rsidP="00AF2863">
      <w:pPr>
        <w:spacing w:before="120" w:after="120" w:line="276" w:lineRule="auto"/>
        <w:ind w:right="23"/>
        <w:jc w:val="both"/>
        <w:rPr>
          <w:szCs w:val="24"/>
        </w:rPr>
      </w:pPr>
      <w:r w:rsidRPr="00C648E3">
        <w:rPr>
          <w:szCs w:val="24"/>
        </w:rPr>
        <w:t xml:space="preserve">Elamumaa kruntidele on lubatud kuni 2 abihoonet ehitisealuse pinnaga kuni 60 m² hoone. Abihoonete sh ka mitte ehitusloa kohustuslike abihoonete ehitisealune pind peab mahtuma krundile lubatud maksimaalse ehitisealuse pinna sisse. Elamumaa kruntidele on lubatud ka rajatiste nagu jäätmekonteinerite aediku või jäätmekonteinerite katusealuse püstitamine. </w:t>
      </w:r>
    </w:p>
    <w:p w14:paraId="6527FCBA" w14:textId="77777777" w:rsidR="0050465E" w:rsidRPr="00C648E3" w:rsidRDefault="0050465E" w:rsidP="00BF4A8A">
      <w:pPr>
        <w:keepNext/>
        <w:spacing w:before="120" w:after="120" w:line="276" w:lineRule="auto"/>
        <w:ind w:right="23"/>
        <w:jc w:val="both"/>
        <w:rPr>
          <w:i/>
          <w:szCs w:val="24"/>
          <w:u w:val="single"/>
        </w:rPr>
      </w:pPr>
      <w:r w:rsidRPr="00C648E3">
        <w:rPr>
          <w:i/>
          <w:szCs w:val="24"/>
          <w:u w:val="single"/>
        </w:rPr>
        <w:t xml:space="preserve">Krunt pos 1: </w:t>
      </w:r>
    </w:p>
    <w:p w14:paraId="4A1751B3" w14:textId="77777777" w:rsidR="0050465E" w:rsidRPr="00C648E3" w:rsidRDefault="0050465E" w:rsidP="00B22341">
      <w:pPr>
        <w:spacing w:before="120" w:after="120" w:line="276" w:lineRule="auto"/>
        <w:ind w:right="23"/>
        <w:jc w:val="both"/>
        <w:rPr>
          <w:szCs w:val="24"/>
        </w:rPr>
      </w:pPr>
      <w:r w:rsidRPr="00C648E3">
        <w:rPr>
          <w:szCs w:val="24"/>
        </w:rPr>
        <w:t xml:space="preserve">Krundile määratakse ehitusõigus kuni </w:t>
      </w:r>
      <w:r w:rsidR="00AF2863" w:rsidRPr="00C648E3">
        <w:rPr>
          <w:szCs w:val="24"/>
        </w:rPr>
        <w:t>3</w:t>
      </w:r>
      <w:r w:rsidRPr="00C648E3">
        <w:rPr>
          <w:szCs w:val="24"/>
        </w:rPr>
        <w:t xml:space="preserve"> kuni 3-korruselise maksimaalselt 16 m kõrguse tootmis- ja ärihoone ehitamiseks. </w:t>
      </w:r>
    </w:p>
    <w:p w14:paraId="7BA6099B" w14:textId="77777777" w:rsidR="0050465E" w:rsidRPr="00C648E3" w:rsidRDefault="00AF2863">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50 63</w:t>
      </w:r>
      <w:r w:rsidR="0050465E" w:rsidRPr="00C648E3">
        <w:rPr>
          <w:szCs w:val="24"/>
        </w:rPr>
        <w:t>7 m²</w:t>
      </w:r>
    </w:p>
    <w:p w14:paraId="2BCB6763" w14:textId="75871F10"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T </w:t>
      </w:r>
      <w:r w:rsidR="00B761D0" w:rsidRPr="00C648E3">
        <w:rPr>
          <w:szCs w:val="24"/>
        </w:rPr>
        <w:t>75</w:t>
      </w:r>
      <w:r w:rsidRPr="00C648E3">
        <w:rPr>
          <w:szCs w:val="24"/>
        </w:rPr>
        <w:t>...</w:t>
      </w:r>
      <w:r w:rsidR="00B761D0" w:rsidRPr="00C648E3">
        <w:rPr>
          <w:szCs w:val="24"/>
        </w:rPr>
        <w:t>10</w:t>
      </w:r>
      <w:r w:rsidRPr="00C648E3">
        <w:rPr>
          <w:szCs w:val="24"/>
        </w:rPr>
        <w:t>0% / Ä 0...</w:t>
      </w:r>
      <w:r w:rsidR="00B761D0" w:rsidRPr="00C648E3">
        <w:rPr>
          <w:szCs w:val="24"/>
        </w:rPr>
        <w:t>25</w:t>
      </w:r>
      <w:r w:rsidRPr="00C648E3">
        <w:rPr>
          <w:szCs w:val="24"/>
        </w:rPr>
        <w:t xml:space="preserve">%  </w:t>
      </w:r>
    </w:p>
    <w:p w14:paraId="3549FFFB"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hoonete</w:t>
      </w:r>
      <w:r w:rsidR="00C46336" w:rsidRPr="00C648E3">
        <w:rPr>
          <w:szCs w:val="24"/>
        </w:rPr>
        <w:t xml:space="preserve"> suurim lubatud arv krundil: </w:t>
      </w:r>
      <w:r w:rsidR="00C46336" w:rsidRPr="00C648E3">
        <w:rPr>
          <w:szCs w:val="24"/>
        </w:rPr>
        <w:tab/>
      </w:r>
      <w:r w:rsidR="00C46336" w:rsidRPr="00C648E3">
        <w:rPr>
          <w:szCs w:val="24"/>
        </w:rPr>
        <w:tab/>
        <w:t>3</w:t>
      </w:r>
    </w:p>
    <w:p w14:paraId="72EE10CE"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00AF2863" w:rsidRPr="00C648E3">
        <w:rPr>
          <w:szCs w:val="24"/>
        </w:rPr>
        <w:tab/>
        <w:t>25 315</w:t>
      </w:r>
      <w:r w:rsidRPr="00C648E3">
        <w:rPr>
          <w:szCs w:val="24"/>
        </w:rPr>
        <w:t xml:space="preserve"> m</w:t>
      </w:r>
      <w:r w:rsidRPr="00C648E3">
        <w:rPr>
          <w:szCs w:val="24"/>
          <w:vertAlign w:val="superscript"/>
        </w:rPr>
        <w:t>2</w:t>
      </w:r>
    </w:p>
    <w:p w14:paraId="320799C3"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 xml:space="preserve">3 </w:t>
      </w:r>
    </w:p>
    <w:p w14:paraId="68A2891B"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16 m </w:t>
      </w:r>
    </w:p>
    <w:p w14:paraId="3E72C4A6" w14:textId="77777777" w:rsidR="0050465E" w:rsidRPr="00C648E3" w:rsidRDefault="00E50E42">
      <w:pPr>
        <w:pStyle w:val="Kehatekst"/>
        <w:numPr>
          <w:ilvl w:val="0"/>
          <w:numId w:val="5"/>
        </w:numPr>
        <w:suppressAutoHyphens/>
        <w:spacing w:line="276" w:lineRule="auto"/>
        <w:ind w:left="714" w:right="23" w:hanging="357"/>
        <w:jc w:val="both"/>
        <w:rPr>
          <w:szCs w:val="24"/>
        </w:rPr>
      </w:pPr>
      <w:r w:rsidRPr="00C648E3">
        <w:rPr>
          <w:szCs w:val="24"/>
        </w:rPr>
        <w:t xml:space="preserve">maksimaalne </w:t>
      </w:r>
      <w:r w:rsidR="0050465E" w:rsidRPr="00C648E3">
        <w:rPr>
          <w:szCs w:val="24"/>
        </w:rPr>
        <w:t>täisehituse</w:t>
      </w:r>
      <w:r w:rsidRPr="00C648E3">
        <w:rPr>
          <w:szCs w:val="24"/>
        </w:rPr>
        <w:t xml:space="preserve"> %:</w:t>
      </w:r>
      <w:r w:rsidRPr="00C648E3">
        <w:rPr>
          <w:szCs w:val="24"/>
        </w:rPr>
        <w:tab/>
      </w:r>
      <w:r w:rsidRPr="00C648E3">
        <w:rPr>
          <w:szCs w:val="24"/>
        </w:rPr>
        <w:tab/>
      </w:r>
      <w:r w:rsidRPr="00C648E3">
        <w:rPr>
          <w:szCs w:val="24"/>
        </w:rPr>
        <w:tab/>
      </w:r>
      <w:r w:rsidR="0050465E" w:rsidRPr="00C648E3">
        <w:rPr>
          <w:szCs w:val="24"/>
        </w:rPr>
        <w:t>50%</w:t>
      </w:r>
    </w:p>
    <w:p w14:paraId="53EEE719"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haljastuse minimaalne % krundil:</w:t>
      </w:r>
      <w:r w:rsidRPr="00C648E3">
        <w:rPr>
          <w:szCs w:val="24"/>
        </w:rPr>
        <w:tab/>
      </w:r>
      <w:r w:rsidRPr="00C648E3">
        <w:rPr>
          <w:szCs w:val="24"/>
        </w:rPr>
        <w:tab/>
        <w:t>20%</w:t>
      </w:r>
    </w:p>
    <w:p w14:paraId="0F249F46" w14:textId="77777777" w:rsidR="003F0375" w:rsidRPr="00C648E3" w:rsidRDefault="003F0375">
      <w:pPr>
        <w:pStyle w:val="Kehatekst"/>
        <w:numPr>
          <w:ilvl w:val="1"/>
          <w:numId w:val="5"/>
        </w:numPr>
        <w:suppressAutoHyphens/>
        <w:spacing w:line="276" w:lineRule="auto"/>
        <w:ind w:right="23"/>
        <w:jc w:val="both"/>
        <w:rPr>
          <w:szCs w:val="24"/>
        </w:rPr>
      </w:pPr>
      <w:r w:rsidRPr="00C648E3">
        <w:rPr>
          <w:szCs w:val="24"/>
        </w:rPr>
        <w:t>teekaitsevöönd on kohustuslik haljasala</w:t>
      </w:r>
    </w:p>
    <w:p w14:paraId="0AFEF735" w14:textId="77777777" w:rsidR="00AC04C3" w:rsidRPr="00C648E3" w:rsidRDefault="003F0375">
      <w:pPr>
        <w:pStyle w:val="Kehatekst"/>
        <w:numPr>
          <w:ilvl w:val="1"/>
          <w:numId w:val="5"/>
        </w:numPr>
        <w:suppressAutoHyphens/>
        <w:spacing w:line="276" w:lineRule="auto"/>
        <w:ind w:right="23"/>
        <w:jc w:val="both"/>
        <w:rPr>
          <w:szCs w:val="24"/>
        </w:rPr>
      </w:pPr>
      <w:r w:rsidRPr="00C648E3">
        <w:rPr>
          <w:szCs w:val="24"/>
        </w:rPr>
        <w:t xml:space="preserve">iga 600 m² kohta 1 puu, mille </w:t>
      </w:r>
      <w:proofErr w:type="spellStart"/>
      <w:r w:rsidRPr="00C648E3">
        <w:rPr>
          <w:szCs w:val="24"/>
        </w:rPr>
        <w:t>täiskasvamiskõrgus</w:t>
      </w:r>
      <w:proofErr w:type="spellEnd"/>
      <w:r w:rsidRPr="00C648E3">
        <w:rPr>
          <w:szCs w:val="24"/>
        </w:rPr>
        <w:t xml:space="preserve"> on 10 m.</w:t>
      </w:r>
    </w:p>
    <w:p w14:paraId="725E5743" w14:textId="77777777" w:rsidR="0050465E" w:rsidRPr="00C648E3" w:rsidRDefault="0050465E" w:rsidP="00BF4A8A">
      <w:pPr>
        <w:keepNext/>
        <w:spacing w:before="120" w:after="120" w:line="276" w:lineRule="auto"/>
        <w:ind w:right="23"/>
        <w:jc w:val="both"/>
        <w:rPr>
          <w:i/>
          <w:szCs w:val="24"/>
          <w:u w:val="single"/>
        </w:rPr>
      </w:pPr>
      <w:r w:rsidRPr="00C648E3">
        <w:rPr>
          <w:i/>
          <w:szCs w:val="24"/>
          <w:u w:val="single"/>
        </w:rPr>
        <w:t xml:space="preserve">Krunt pos 2: </w:t>
      </w:r>
    </w:p>
    <w:p w14:paraId="28468939" w14:textId="77777777" w:rsidR="0050465E" w:rsidRPr="00C648E3" w:rsidRDefault="0050465E" w:rsidP="00B22341">
      <w:pPr>
        <w:spacing w:before="120" w:after="120" w:line="276" w:lineRule="auto"/>
        <w:ind w:right="23"/>
        <w:jc w:val="both"/>
        <w:rPr>
          <w:szCs w:val="24"/>
        </w:rPr>
      </w:pPr>
      <w:r w:rsidRPr="00C648E3">
        <w:rPr>
          <w:szCs w:val="24"/>
        </w:rPr>
        <w:t xml:space="preserve">Krundile määratakse ehitusõigus kuni 3 kuni 2-korruselise maksimaalselt 9 m kõrguse ärihoone ehitamiseks. </w:t>
      </w:r>
    </w:p>
    <w:p w14:paraId="350B0821"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5 000 m²</w:t>
      </w:r>
    </w:p>
    <w:p w14:paraId="0343AB37"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Ä 100%  </w:t>
      </w:r>
    </w:p>
    <w:p w14:paraId="560C0C8F"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lastRenderedPageBreak/>
        <w:t xml:space="preserve">hoonete suurim lubatud arv krundil: </w:t>
      </w:r>
      <w:r w:rsidRPr="00C648E3">
        <w:rPr>
          <w:szCs w:val="24"/>
        </w:rPr>
        <w:tab/>
      </w:r>
      <w:r w:rsidRPr="00C648E3">
        <w:rPr>
          <w:szCs w:val="24"/>
        </w:rPr>
        <w:tab/>
        <w:t>3</w:t>
      </w:r>
    </w:p>
    <w:p w14:paraId="274AB0E8"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t>2 500 m</w:t>
      </w:r>
      <w:r w:rsidRPr="00C648E3">
        <w:rPr>
          <w:szCs w:val="24"/>
          <w:vertAlign w:val="superscript"/>
        </w:rPr>
        <w:t>2</w:t>
      </w:r>
    </w:p>
    <w:p w14:paraId="77716E6C"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 xml:space="preserve">2 </w:t>
      </w:r>
    </w:p>
    <w:p w14:paraId="55A623A3"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9 m </w:t>
      </w:r>
    </w:p>
    <w:p w14:paraId="61B20E89" w14:textId="77777777" w:rsidR="0050465E" w:rsidRPr="00C648E3" w:rsidRDefault="00E50E42">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50465E" w:rsidRPr="00C648E3">
        <w:rPr>
          <w:szCs w:val="24"/>
        </w:rPr>
        <w:t>50%</w:t>
      </w:r>
    </w:p>
    <w:p w14:paraId="06E4944F" w14:textId="77777777" w:rsidR="003F0375" w:rsidRPr="00C648E3" w:rsidRDefault="003F0375">
      <w:pPr>
        <w:pStyle w:val="Kehatekst"/>
        <w:numPr>
          <w:ilvl w:val="0"/>
          <w:numId w:val="5"/>
        </w:numPr>
        <w:suppressAutoHyphens/>
        <w:spacing w:line="276" w:lineRule="auto"/>
        <w:ind w:left="714" w:right="23" w:hanging="357"/>
        <w:jc w:val="both"/>
        <w:rPr>
          <w:szCs w:val="24"/>
        </w:rPr>
      </w:pPr>
      <w:r w:rsidRPr="00C648E3">
        <w:rPr>
          <w:szCs w:val="24"/>
        </w:rPr>
        <w:t>haljastuse minimaalne % krundil:</w:t>
      </w:r>
      <w:r w:rsidRPr="00C648E3">
        <w:rPr>
          <w:szCs w:val="24"/>
        </w:rPr>
        <w:tab/>
      </w:r>
      <w:r w:rsidRPr="00C648E3">
        <w:rPr>
          <w:szCs w:val="24"/>
        </w:rPr>
        <w:tab/>
        <w:t>20%</w:t>
      </w:r>
    </w:p>
    <w:p w14:paraId="0A1A5BD1" w14:textId="77777777" w:rsidR="003F0375" w:rsidRPr="00C648E3" w:rsidRDefault="00F20644">
      <w:pPr>
        <w:pStyle w:val="Kehatekst"/>
        <w:numPr>
          <w:ilvl w:val="1"/>
          <w:numId w:val="5"/>
        </w:numPr>
        <w:suppressAutoHyphens/>
        <w:spacing w:line="276" w:lineRule="auto"/>
        <w:ind w:right="23"/>
        <w:jc w:val="both"/>
        <w:rPr>
          <w:szCs w:val="24"/>
        </w:rPr>
      </w:pPr>
      <w:r w:rsidRPr="00C648E3">
        <w:rPr>
          <w:szCs w:val="24"/>
        </w:rPr>
        <w:t>sellest minimaalselt 40% peab olema kaetud kõrghaljastusega, kuna tegemist on elamuala kontaktvööndiga</w:t>
      </w:r>
    </w:p>
    <w:p w14:paraId="30410E7C" w14:textId="77777777" w:rsidR="0050465E" w:rsidRPr="00C648E3" w:rsidRDefault="0050465E" w:rsidP="00BF4A8A">
      <w:pPr>
        <w:keepNext/>
        <w:spacing w:before="120" w:after="120" w:line="276" w:lineRule="auto"/>
        <w:ind w:right="23"/>
        <w:jc w:val="both"/>
        <w:rPr>
          <w:i/>
          <w:szCs w:val="24"/>
          <w:u w:val="single"/>
        </w:rPr>
      </w:pPr>
      <w:r w:rsidRPr="00C648E3">
        <w:rPr>
          <w:i/>
          <w:szCs w:val="24"/>
          <w:u w:val="single"/>
        </w:rPr>
        <w:t xml:space="preserve">Krunt pos 3: </w:t>
      </w:r>
    </w:p>
    <w:p w14:paraId="4AD56F4E" w14:textId="77777777" w:rsidR="0050465E" w:rsidRPr="00C648E3" w:rsidRDefault="0050465E" w:rsidP="00B22341">
      <w:pPr>
        <w:spacing w:before="120" w:after="120" w:line="276" w:lineRule="auto"/>
        <w:ind w:right="23"/>
        <w:jc w:val="both"/>
        <w:rPr>
          <w:szCs w:val="24"/>
        </w:rPr>
      </w:pPr>
      <w:r w:rsidRPr="00C648E3">
        <w:rPr>
          <w:szCs w:val="24"/>
        </w:rPr>
        <w:t xml:space="preserve">Krundile määratakse ehitusõigus kuni 3 kuni 2-korruselise maksimaalselt 9 m kõrguse ärihoone ehitamiseks. </w:t>
      </w:r>
    </w:p>
    <w:p w14:paraId="791BEF61"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5 000 m²</w:t>
      </w:r>
    </w:p>
    <w:p w14:paraId="3FBB5998"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Ä 100%  </w:t>
      </w:r>
    </w:p>
    <w:p w14:paraId="1168F1B7"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3</w:t>
      </w:r>
    </w:p>
    <w:p w14:paraId="020DB6A0"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t>2 500 m</w:t>
      </w:r>
      <w:r w:rsidRPr="00C648E3">
        <w:rPr>
          <w:szCs w:val="24"/>
          <w:vertAlign w:val="superscript"/>
        </w:rPr>
        <w:t>2</w:t>
      </w:r>
    </w:p>
    <w:p w14:paraId="6323D3FE"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 xml:space="preserve">2 </w:t>
      </w:r>
    </w:p>
    <w:p w14:paraId="70889622"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9 m </w:t>
      </w:r>
    </w:p>
    <w:p w14:paraId="42F4858C" w14:textId="77777777" w:rsidR="0050465E" w:rsidRPr="00C648E3" w:rsidRDefault="00E50E42">
      <w:pPr>
        <w:pStyle w:val="Kehatekst"/>
        <w:numPr>
          <w:ilvl w:val="0"/>
          <w:numId w:val="5"/>
        </w:numPr>
        <w:suppressAutoHyphens/>
        <w:spacing w:line="276" w:lineRule="auto"/>
        <w:ind w:left="714" w:right="23" w:hanging="357"/>
        <w:jc w:val="both"/>
        <w:rPr>
          <w:szCs w:val="24"/>
        </w:rPr>
      </w:pPr>
      <w:r w:rsidRPr="00C648E3">
        <w:rPr>
          <w:szCs w:val="24"/>
        </w:rPr>
        <w:t xml:space="preserve">maksimaalne </w:t>
      </w:r>
      <w:r w:rsidR="0050465E" w:rsidRPr="00C648E3">
        <w:rPr>
          <w:szCs w:val="24"/>
        </w:rPr>
        <w:t>t</w:t>
      </w:r>
      <w:r w:rsidRPr="00C648E3">
        <w:rPr>
          <w:szCs w:val="24"/>
        </w:rPr>
        <w:t>äisehituse %:</w:t>
      </w:r>
      <w:r w:rsidRPr="00C648E3">
        <w:rPr>
          <w:szCs w:val="24"/>
        </w:rPr>
        <w:tab/>
      </w:r>
      <w:r w:rsidRPr="00C648E3">
        <w:rPr>
          <w:szCs w:val="24"/>
        </w:rPr>
        <w:tab/>
      </w:r>
      <w:r w:rsidRPr="00C648E3">
        <w:rPr>
          <w:szCs w:val="24"/>
        </w:rPr>
        <w:tab/>
      </w:r>
      <w:r w:rsidR="0050465E" w:rsidRPr="00C648E3">
        <w:rPr>
          <w:szCs w:val="24"/>
        </w:rPr>
        <w:t>50%</w:t>
      </w:r>
    </w:p>
    <w:p w14:paraId="39B4149E" w14:textId="77777777" w:rsidR="00C54195" w:rsidRPr="00C648E3" w:rsidRDefault="00C54195">
      <w:pPr>
        <w:pStyle w:val="Kehatekst"/>
        <w:numPr>
          <w:ilvl w:val="0"/>
          <w:numId w:val="5"/>
        </w:numPr>
        <w:suppressAutoHyphens/>
        <w:spacing w:line="276" w:lineRule="auto"/>
        <w:ind w:left="714" w:right="23" w:hanging="357"/>
        <w:jc w:val="both"/>
        <w:rPr>
          <w:szCs w:val="24"/>
        </w:rPr>
      </w:pPr>
      <w:r w:rsidRPr="00C648E3">
        <w:rPr>
          <w:szCs w:val="24"/>
        </w:rPr>
        <w:t>haljastuse minimaalne % krundil:</w:t>
      </w:r>
      <w:r w:rsidRPr="00C648E3">
        <w:rPr>
          <w:szCs w:val="24"/>
        </w:rPr>
        <w:tab/>
      </w:r>
      <w:r w:rsidRPr="00C648E3">
        <w:rPr>
          <w:szCs w:val="24"/>
        </w:rPr>
        <w:tab/>
        <w:t>20%</w:t>
      </w:r>
    </w:p>
    <w:p w14:paraId="4C87B32F" w14:textId="77777777" w:rsidR="00C54195" w:rsidRPr="00C648E3" w:rsidRDefault="00C54195">
      <w:pPr>
        <w:pStyle w:val="Kehatekst"/>
        <w:numPr>
          <w:ilvl w:val="1"/>
          <w:numId w:val="5"/>
        </w:numPr>
        <w:suppressAutoHyphens/>
        <w:spacing w:line="276" w:lineRule="auto"/>
        <w:ind w:right="23"/>
        <w:jc w:val="both"/>
        <w:rPr>
          <w:szCs w:val="24"/>
        </w:rPr>
      </w:pPr>
      <w:r w:rsidRPr="00C648E3">
        <w:rPr>
          <w:szCs w:val="24"/>
        </w:rPr>
        <w:t>sellest minimaalselt 40% peab olema kaetud kõrghaljastusega, kuna tegemist on elamuala kontaktvööndiga</w:t>
      </w:r>
    </w:p>
    <w:p w14:paraId="0CF1FE59" w14:textId="77777777" w:rsidR="0050465E" w:rsidRPr="00C648E3" w:rsidRDefault="0050465E" w:rsidP="00BF4A8A">
      <w:pPr>
        <w:keepNext/>
        <w:spacing w:before="120" w:after="120" w:line="276" w:lineRule="auto"/>
        <w:ind w:right="23"/>
        <w:jc w:val="both"/>
        <w:rPr>
          <w:i/>
          <w:szCs w:val="24"/>
          <w:u w:val="single"/>
        </w:rPr>
      </w:pPr>
      <w:r w:rsidRPr="00C648E3">
        <w:rPr>
          <w:i/>
          <w:szCs w:val="24"/>
          <w:u w:val="single"/>
        </w:rPr>
        <w:t xml:space="preserve">Krunt pos 4: </w:t>
      </w:r>
    </w:p>
    <w:p w14:paraId="3AB761DE" w14:textId="77777777" w:rsidR="0050465E" w:rsidRPr="00C648E3" w:rsidRDefault="0050465E" w:rsidP="00B22341">
      <w:pPr>
        <w:spacing w:before="120" w:after="120" w:line="276" w:lineRule="auto"/>
        <w:ind w:right="23"/>
        <w:jc w:val="both"/>
        <w:rPr>
          <w:szCs w:val="24"/>
        </w:rPr>
      </w:pPr>
      <w:r w:rsidRPr="00C648E3">
        <w:rPr>
          <w:szCs w:val="24"/>
        </w:rPr>
        <w:t xml:space="preserve">Krundile määratakse ehitusõigus kuni 3 kuni 2-korruselise maksimaalselt 9 m kõrguse ärihoone ehitamiseks. </w:t>
      </w:r>
    </w:p>
    <w:p w14:paraId="28324AB5" w14:textId="7E8DC51E"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5 00</w:t>
      </w:r>
      <w:r w:rsidR="00BF1DCA" w:rsidRPr="00C648E3">
        <w:rPr>
          <w:szCs w:val="24"/>
        </w:rPr>
        <w:t>0</w:t>
      </w:r>
      <w:r w:rsidRPr="00C648E3">
        <w:rPr>
          <w:szCs w:val="24"/>
        </w:rPr>
        <w:t xml:space="preserve"> m²</w:t>
      </w:r>
    </w:p>
    <w:p w14:paraId="2C68B90D"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Ä 100%  </w:t>
      </w:r>
    </w:p>
    <w:p w14:paraId="48900382"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3</w:t>
      </w:r>
    </w:p>
    <w:p w14:paraId="57E37F9F" w14:textId="0C1AA65D"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t>2 50</w:t>
      </w:r>
      <w:r w:rsidR="00BF1DCA" w:rsidRPr="00C648E3">
        <w:rPr>
          <w:szCs w:val="24"/>
        </w:rPr>
        <w:t>0</w:t>
      </w:r>
      <w:r w:rsidRPr="00C648E3">
        <w:rPr>
          <w:szCs w:val="24"/>
        </w:rPr>
        <w:t xml:space="preserve"> m</w:t>
      </w:r>
      <w:r w:rsidRPr="00C648E3">
        <w:rPr>
          <w:szCs w:val="24"/>
          <w:vertAlign w:val="superscript"/>
        </w:rPr>
        <w:t>2</w:t>
      </w:r>
    </w:p>
    <w:p w14:paraId="4DA3D818"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 xml:space="preserve">2 </w:t>
      </w:r>
    </w:p>
    <w:p w14:paraId="21A5E8B0"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9 m </w:t>
      </w:r>
    </w:p>
    <w:p w14:paraId="74DC64DA" w14:textId="77777777" w:rsidR="0050465E" w:rsidRPr="00C648E3" w:rsidRDefault="00A825A5">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50465E" w:rsidRPr="00C648E3">
        <w:rPr>
          <w:szCs w:val="24"/>
        </w:rPr>
        <w:t>50%</w:t>
      </w:r>
    </w:p>
    <w:p w14:paraId="4615F2E2" w14:textId="77777777" w:rsidR="00C54195" w:rsidRPr="00C648E3" w:rsidRDefault="00C54195">
      <w:pPr>
        <w:pStyle w:val="Kehatekst"/>
        <w:numPr>
          <w:ilvl w:val="0"/>
          <w:numId w:val="5"/>
        </w:numPr>
        <w:suppressAutoHyphens/>
        <w:spacing w:line="276" w:lineRule="auto"/>
        <w:ind w:left="714" w:right="23" w:hanging="357"/>
        <w:jc w:val="both"/>
        <w:rPr>
          <w:szCs w:val="24"/>
        </w:rPr>
      </w:pPr>
      <w:r w:rsidRPr="00C648E3">
        <w:rPr>
          <w:szCs w:val="24"/>
        </w:rPr>
        <w:t>haljastuse minimaalne % krundil:</w:t>
      </w:r>
      <w:r w:rsidRPr="00C648E3">
        <w:rPr>
          <w:szCs w:val="24"/>
        </w:rPr>
        <w:tab/>
      </w:r>
      <w:r w:rsidRPr="00C648E3">
        <w:rPr>
          <w:szCs w:val="24"/>
        </w:rPr>
        <w:tab/>
        <w:t>20%</w:t>
      </w:r>
    </w:p>
    <w:p w14:paraId="5313B353" w14:textId="77777777" w:rsidR="00C54195" w:rsidRPr="00C648E3" w:rsidRDefault="00C54195">
      <w:pPr>
        <w:pStyle w:val="Kehatekst"/>
        <w:numPr>
          <w:ilvl w:val="1"/>
          <w:numId w:val="5"/>
        </w:numPr>
        <w:suppressAutoHyphens/>
        <w:spacing w:line="276" w:lineRule="auto"/>
        <w:ind w:right="23"/>
        <w:jc w:val="both"/>
        <w:rPr>
          <w:szCs w:val="24"/>
        </w:rPr>
      </w:pPr>
      <w:r w:rsidRPr="00C648E3">
        <w:rPr>
          <w:szCs w:val="24"/>
        </w:rPr>
        <w:t>sellest minimaalselt 40% peab olema kaetud kõrghaljastusega, kuna tegemist on elamuala kontaktvööndiga</w:t>
      </w:r>
    </w:p>
    <w:p w14:paraId="35D34E38" w14:textId="77777777" w:rsidR="0050465E" w:rsidRPr="00C648E3" w:rsidRDefault="0050465E" w:rsidP="00BF4A8A">
      <w:pPr>
        <w:keepNext/>
        <w:spacing w:before="120" w:after="120" w:line="276" w:lineRule="auto"/>
        <w:ind w:right="23"/>
        <w:jc w:val="both"/>
        <w:rPr>
          <w:i/>
          <w:szCs w:val="24"/>
          <w:u w:val="single"/>
        </w:rPr>
      </w:pPr>
      <w:r w:rsidRPr="00C648E3">
        <w:rPr>
          <w:i/>
          <w:szCs w:val="24"/>
          <w:u w:val="single"/>
        </w:rPr>
        <w:t xml:space="preserve">Krunt pos 5: </w:t>
      </w:r>
    </w:p>
    <w:p w14:paraId="066C96BC" w14:textId="77777777" w:rsidR="0050465E" w:rsidRPr="00C648E3" w:rsidRDefault="0050465E" w:rsidP="00B22341">
      <w:pPr>
        <w:spacing w:before="120" w:after="120" w:line="276" w:lineRule="auto"/>
        <w:ind w:right="23"/>
        <w:jc w:val="both"/>
        <w:rPr>
          <w:szCs w:val="24"/>
        </w:rPr>
      </w:pPr>
      <w:r w:rsidRPr="00C648E3">
        <w:rPr>
          <w:szCs w:val="24"/>
        </w:rPr>
        <w:t xml:space="preserve">Krundile on määratud ehitusõigus ühe kuni 2-korruselise üksikelamu ja kuni 2 abihoone ehitamiseks. </w:t>
      </w:r>
    </w:p>
    <w:p w14:paraId="0EDF5C5A"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r>
      <w:r w:rsidR="00CC25CE" w:rsidRPr="00C648E3">
        <w:rPr>
          <w:szCs w:val="24"/>
        </w:rPr>
        <w:t>1 500</w:t>
      </w:r>
      <w:r w:rsidRPr="00C648E3">
        <w:rPr>
          <w:szCs w:val="24"/>
        </w:rPr>
        <w:t xml:space="preserve"> m²</w:t>
      </w:r>
    </w:p>
    <w:p w14:paraId="29E6A90F"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EE 100%  </w:t>
      </w:r>
    </w:p>
    <w:p w14:paraId="10F07F6A"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lastRenderedPageBreak/>
        <w:t xml:space="preserve">hoonete suurim lubatud arv krundil: </w:t>
      </w:r>
      <w:r w:rsidRPr="00C648E3">
        <w:rPr>
          <w:szCs w:val="24"/>
        </w:rPr>
        <w:tab/>
      </w:r>
      <w:r w:rsidRPr="00C648E3">
        <w:rPr>
          <w:szCs w:val="24"/>
        </w:rPr>
        <w:tab/>
        <w:t>1 üksikelamu + 2 abihoonet</w:t>
      </w:r>
    </w:p>
    <w:p w14:paraId="7554CC9D"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r>
      <w:r w:rsidR="00976D65" w:rsidRPr="00C648E3">
        <w:rPr>
          <w:szCs w:val="24"/>
        </w:rPr>
        <w:t>225</w:t>
      </w:r>
      <w:r w:rsidRPr="00C648E3">
        <w:rPr>
          <w:szCs w:val="24"/>
        </w:rPr>
        <w:t xml:space="preserve"> m</w:t>
      </w:r>
      <w:r w:rsidRPr="00C648E3">
        <w:rPr>
          <w:szCs w:val="24"/>
          <w:vertAlign w:val="superscript"/>
        </w:rPr>
        <w:t>2</w:t>
      </w:r>
    </w:p>
    <w:p w14:paraId="513A8B56"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üksikelamul 2, abihoonel 1</w:t>
      </w:r>
    </w:p>
    <w:p w14:paraId="4E003616"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üksikelamul 8 m, abihoonel 5 m </w:t>
      </w:r>
    </w:p>
    <w:p w14:paraId="7927CDA5" w14:textId="77777777" w:rsidR="0050465E" w:rsidRPr="00C648E3" w:rsidRDefault="00A825A5">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50465E" w:rsidRPr="00C648E3">
        <w:rPr>
          <w:szCs w:val="24"/>
        </w:rPr>
        <w:t>15%</w:t>
      </w:r>
    </w:p>
    <w:p w14:paraId="0709231D" w14:textId="77777777" w:rsidR="0050465E" w:rsidRPr="00C648E3" w:rsidRDefault="007D6190">
      <w:pPr>
        <w:pStyle w:val="Kehatekst"/>
        <w:numPr>
          <w:ilvl w:val="0"/>
          <w:numId w:val="5"/>
        </w:numPr>
        <w:suppressAutoHyphens/>
        <w:spacing w:line="276" w:lineRule="auto"/>
        <w:ind w:left="714" w:right="23" w:hanging="357"/>
        <w:jc w:val="both"/>
        <w:rPr>
          <w:szCs w:val="24"/>
        </w:rPr>
      </w:pPr>
      <w:r w:rsidRPr="00C648E3">
        <w:rPr>
          <w:szCs w:val="24"/>
        </w:rPr>
        <w:t xml:space="preserve">kõrghaljastus: </w:t>
      </w:r>
      <w:r w:rsidR="0050465E" w:rsidRPr="00C648E3">
        <w:rPr>
          <w:szCs w:val="24"/>
        </w:rPr>
        <w:t>krundi iga 300 m² kohta vähemalt 1 puu</w:t>
      </w:r>
      <w:r w:rsidRPr="00C648E3">
        <w:rPr>
          <w:szCs w:val="24"/>
        </w:rPr>
        <w:t xml:space="preserve">, mille </w:t>
      </w:r>
      <w:proofErr w:type="spellStart"/>
      <w:r w:rsidRPr="00C648E3">
        <w:rPr>
          <w:szCs w:val="24"/>
        </w:rPr>
        <w:t>täiskasvamiskõrgus</w:t>
      </w:r>
      <w:proofErr w:type="spellEnd"/>
      <w:r w:rsidRPr="00C648E3">
        <w:rPr>
          <w:szCs w:val="24"/>
        </w:rPr>
        <w:t xml:space="preserve"> on minimaalselt 6 m</w:t>
      </w:r>
    </w:p>
    <w:p w14:paraId="0494BFDE" w14:textId="77777777" w:rsidR="0050465E" w:rsidRPr="00C648E3" w:rsidRDefault="0050465E" w:rsidP="00BF4A8A">
      <w:pPr>
        <w:keepNext/>
        <w:spacing w:before="120" w:after="120" w:line="276" w:lineRule="auto"/>
        <w:ind w:right="23"/>
        <w:jc w:val="both"/>
        <w:rPr>
          <w:i/>
          <w:szCs w:val="24"/>
          <w:u w:val="single"/>
        </w:rPr>
      </w:pPr>
      <w:r w:rsidRPr="00C648E3">
        <w:rPr>
          <w:i/>
          <w:szCs w:val="24"/>
          <w:u w:val="single"/>
        </w:rPr>
        <w:t xml:space="preserve">Krunt pos 6: </w:t>
      </w:r>
    </w:p>
    <w:p w14:paraId="59916131" w14:textId="77777777" w:rsidR="00976D65" w:rsidRPr="00C648E3" w:rsidRDefault="00976D65" w:rsidP="00B22341">
      <w:pPr>
        <w:spacing w:before="120" w:after="120" w:line="276" w:lineRule="auto"/>
        <w:ind w:right="23"/>
        <w:jc w:val="both"/>
        <w:rPr>
          <w:szCs w:val="24"/>
        </w:rPr>
      </w:pPr>
      <w:r w:rsidRPr="00C648E3">
        <w:rPr>
          <w:szCs w:val="24"/>
        </w:rPr>
        <w:t xml:space="preserve">Krundile on määratud ehitusõigus ühe kuni 2-korruselise üksikelamu ja kuni 2 abihoone ehitamiseks. </w:t>
      </w:r>
    </w:p>
    <w:p w14:paraId="394A81D2"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1 500 m²</w:t>
      </w:r>
    </w:p>
    <w:p w14:paraId="7A633A24"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EE 100%  </w:t>
      </w:r>
    </w:p>
    <w:p w14:paraId="4BBA63A6"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1 üksikelamu + 2 abihoonet</w:t>
      </w:r>
    </w:p>
    <w:p w14:paraId="488DB8C9"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t>225 m</w:t>
      </w:r>
      <w:r w:rsidRPr="00C648E3">
        <w:rPr>
          <w:szCs w:val="24"/>
          <w:vertAlign w:val="superscript"/>
        </w:rPr>
        <w:t>2</w:t>
      </w:r>
    </w:p>
    <w:p w14:paraId="7FF6DCEB"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üksikelamul 2, abihoonel 1</w:t>
      </w:r>
    </w:p>
    <w:p w14:paraId="3C8624C6"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üksikelamul 8 m, abihoonel 5 m </w:t>
      </w:r>
    </w:p>
    <w:p w14:paraId="013D8E16" w14:textId="77777777" w:rsidR="00976D65" w:rsidRPr="00C648E3" w:rsidRDefault="00A825A5">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976D65" w:rsidRPr="00C648E3">
        <w:rPr>
          <w:szCs w:val="24"/>
        </w:rPr>
        <w:t>15%</w:t>
      </w:r>
    </w:p>
    <w:p w14:paraId="3180806A" w14:textId="77777777" w:rsidR="007D6190" w:rsidRPr="00C648E3" w:rsidRDefault="007D6190">
      <w:pPr>
        <w:pStyle w:val="Kehatekst"/>
        <w:numPr>
          <w:ilvl w:val="0"/>
          <w:numId w:val="5"/>
        </w:numPr>
        <w:suppressAutoHyphens/>
        <w:spacing w:line="276" w:lineRule="auto"/>
        <w:ind w:left="714" w:right="23" w:hanging="357"/>
        <w:jc w:val="both"/>
        <w:rPr>
          <w:szCs w:val="24"/>
        </w:rPr>
      </w:pPr>
      <w:r w:rsidRPr="00C648E3">
        <w:rPr>
          <w:szCs w:val="24"/>
        </w:rPr>
        <w:t xml:space="preserve">kõrghaljastus: krundi iga 300 m² kohta vähemalt 1 puu, mille </w:t>
      </w:r>
      <w:proofErr w:type="spellStart"/>
      <w:r w:rsidRPr="00C648E3">
        <w:rPr>
          <w:szCs w:val="24"/>
        </w:rPr>
        <w:t>täiskasvamiskõrgus</w:t>
      </w:r>
      <w:proofErr w:type="spellEnd"/>
      <w:r w:rsidRPr="00C648E3">
        <w:rPr>
          <w:szCs w:val="24"/>
        </w:rPr>
        <w:t xml:space="preserve"> on minimaalselt 6 m</w:t>
      </w:r>
    </w:p>
    <w:p w14:paraId="29CB329C" w14:textId="77777777" w:rsidR="0050465E" w:rsidRPr="00C648E3" w:rsidRDefault="0050465E" w:rsidP="00BF4A8A">
      <w:pPr>
        <w:keepNext/>
        <w:spacing w:before="120" w:after="120" w:line="276" w:lineRule="auto"/>
        <w:ind w:right="23"/>
        <w:jc w:val="both"/>
        <w:rPr>
          <w:i/>
          <w:szCs w:val="24"/>
          <w:u w:val="single"/>
        </w:rPr>
      </w:pPr>
      <w:r w:rsidRPr="00C648E3">
        <w:rPr>
          <w:i/>
          <w:szCs w:val="24"/>
          <w:u w:val="single"/>
        </w:rPr>
        <w:t xml:space="preserve">Krunt pos 7: </w:t>
      </w:r>
    </w:p>
    <w:p w14:paraId="73615051" w14:textId="77777777" w:rsidR="00976D65" w:rsidRPr="00C648E3" w:rsidRDefault="00976D65" w:rsidP="00B22341">
      <w:pPr>
        <w:spacing w:before="120" w:after="120" w:line="276" w:lineRule="auto"/>
        <w:ind w:right="23"/>
        <w:jc w:val="both"/>
        <w:rPr>
          <w:szCs w:val="24"/>
        </w:rPr>
      </w:pPr>
      <w:r w:rsidRPr="00C648E3">
        <w:rPr>
          <w:szCs w:val="24"/>
        </w:rPr>
        <w:t xml:space="preserve">Krundile on määratud ehitusõigus ühe kuni 2-korruselise üksikelamu ja kuni 2 abihoone ehitamiseks. </w:t>
      </w:r>
    </w:p>
    <w:p w14:paraId="77531A1D"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1 500 m²</w:t>
      </w:r>
    </w:p>
    <w:p w14:paraId="4A1DB54F"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EE 100%  </w:t>
      </w:r>
    </w:p>
    <w:p w14:paraId="70C16B64"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1 üksikelamu + 2 abihoonet</w:t>
      </w:r>
    </w:p>
    <w:p w14:paraId="4741D769"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t>225 m</w:t>
      </w:r>
      <w:r w:rsidRPr="00C648E3">
        <w:rPr>
          <w:szCs w:val="24"/>
          <w:vertAlign w:val="superscript"/>
        </w:rPr>
        <w:t>2</w:t>
      </w:r>
    </w:p>
    <w:p w14:paraId="43F1A931"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üksikelamul 2, abihoonel 1</w:t>
      </w:r>
    </w:p>
    <w:p w14:paraId="28F492AC"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üksikelamul 8 m, abihoonel 5 m </w:t>
      </w:r>
    </w:p>
    <w:p w14:paraId="49AB8A1B" w14:textId="77777777" w:rsidR="00976D65" w:rsidRPr="00C648E3" w:rsidRDefault="00A825A5">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976D65" w:rsidRPr="00C648E3">
        <w:rPr>
          <w:szCs w:val="24"/>
        </w:rPr>
        <w:t>15%</w:t>
      </w:r>
    </w:p>
    <w:p w14:paraId="54DDFB6F" w14:textId="77777777" w:rsidR="007D6190" w:rsidRPr="00C648E3" w:rsidRDefault="007D6190">
      <w:pPr>
        <w:pStyle w:val="Kehatekst"/>
        <w:numPr>
          <w:ilvl w:val="0"/>
          <w:numId w:val="5"/>
        </w:numPr>
        <w:suppressAutoHyphens/>
        <w:spacing w:line="276" w:lineRule="auto"/>
        <w:ind w:left="714" w:right="23" w:hanging="357"/>
        <w:jc w:val="both"/>
        <w:rPr>
          <w:szCs w:val="24"/>
        </w:rPr>
      </w:pPr>
      <w:r w:rsidRPr="00C648E3">
        <w:rPr>
          <w:szCs w:val="24"/>
        </w:rPr>
        <w:t xml:space="preserve">kõrghaljastus: krundi iga 300 m² kohta vähemalt 1 puu, mille </w:t>
      </w:r>
      <w:proofErr w:type="spellStart"/>
      <w:r w:rsidRPr="00C648E3">
        <w:rPr>
          <w:szCs w:val="24"/>
        </w:rPr>
        <w:t>täiskasvamiskõrgus</w:t>
      </w:r>
      <w:proofErr w:type="spellEnd"/>
      <w:r w:rsidRPr="00C648E3">
        <w:rPr>
          <w:szCs w:val="24"/>
        </w:rPr>
        <w:t xml:space="preserve"> on minimaalselt 6 m</w:t>
      </w:r>
    </w:p>
    <w:p w14:paraId="6303B20E" w14:textId="77777777" w:rsidR="0050465E" w:rsidRPr="00C648E3" w:rsidRDefault="0050465E" w:rsidP="00BF4A8A">
      <w:pPr>
        <w:keepNext/>
        <w:spacing w:before="120" w:after="120" w:line="276" w:lineRule="auto"/>
        <w:ind w:right="23"/>
        <w:jc w:val="both"/>
        <w:rPr>
          <w:i/>
          <w:szCs w:val="24"/>
          <w:u w:val="single"/>
        </w:rPr>
      </w:pPr>
      <w:r w:rsidRPr="00C648E3">
        <w:rPr>
          <w:i/>
          <w:szCs w:val="24"/>
          <w:u w:val="single"/>
        </w:rPr>
        <w:t xml:space="preserve">Krunt pos 8: </w:t>
      </w:r>
    </w:p>
    <w:p w14:paraId="1FD2B009" w14:textId="77777777" w:rsidR="0050465E" w:rsidRPr="00C648E3" w:rsidRDefault="0050465E" w:rsidP="00B22341">
      <w:pPr>
        <w:spacing w:before="120" w:after="120" w:line="276" w:lineRule="auto"/>
        <w:ind w:right="23"/>
        <w:jc w:val="both"/>
        <w:rPr>
          <w:szCs w:val="24"/>
        </w:rPr>
      </w:pPr>
      <w:r w:rsidRPr="00C648E3">
        <w:rPr>
          <w:szCs w:val="24"/>
        </w:rPr>
        <w:t xml:space="preserve">Krundile on määratud ehitusõigus ühe kuni 2-korruselise üksikelamu ja kuni 2 abihoone ehitamiseks. </w:t>
      </w:r>
    </w:p>
    <w:p w14:paraId="70B800CA" w14:textId="77777777" w:rsidR="0050465E" w:rsidRPr="00C648E3" w:rsidRDefault="00D52EFA">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1 595</w:t>
      </w:r>
      <w:r w:rsidR="0050465E" w:rsidRPr="00C648E3">
        <w:rPr>
          <w:szCs w:val="24"/>
        </w:rPr>
        <w:t xml:space="preserve"> m²</w:t>
      </w:r>
    </w:p>
    <w:p w14:paraId="5E033613"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EE 100%  </w:t>
      </w:r>
    </w:p>
    <w:p w14:paraId="3C3E57EF"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1 üksikelamu + 2 abihoonet</w:t>
      </w:r>
    </w:p>
    <w:p w14:paraId="3EC04E48"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t>2</w:t>
      </w:r>
      <w:r w:rsidR="00D52EFA" w:rsidRPr="00C648E3">
        <w:rPr>
          <w:szCs w:val="24"/>
        </w:rPr>
        <w:t>35</w:t>
      </w:r>
      <w:r w:rsidRPr="00C648E3">
        <w:rPr>
          <w:szCs w:val="24"/>
        </w:rPr>
        <w:t xml:space="preserve"> m</w:t>
      </w:r>
      <w:r w:rsidRPr="00C648E3">
        <w:rPr>
          <w:szCs w:val="24"/>
          <w:vertAlign w:val="superscript"/>
        </w:rPr>
        <w:t>2</w:t>
      </w:r>
    </w:p>
    <w:p w14:paraId="7287ED8E"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üksikelamul 2, abihoonel 1</w:t>
      </w:r>
    </w:p>
    <w:p w14:paraId="63B152C6"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lastRenderedPageBreak/>
        <w:t xml:space="preserve">hoonete suurim lubatud kõrgus: </w:t>
      </w:r>
      <w:r w:rsidRPr="00C648E3">
        <w:rPr>
          <w:szCs w:val="24"/>
        </w:rPr>
        <w:tab/>
      </w:r>
      <w:r w:rsidRPr="00C648E3">
        <w:rPr>
          <w:szCs w:val="24"/>
        </w:rPr>
        <w:tab/>
        <w:t xml:space="preserve">üksikelamul 8 m, abihoonel 5 m </w:t>
      </w:r>
    </w:p>
    <w:p w14:paraId="24C16F3E" w14:textId="77777777" w:rsidR="0050465E" w:rsidRPr="00C648E3" w:rsidRDefault="00FE0EDA">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50465E" w:rsidRPr="00C648E3">
        <w:rPr>
          <w:szCs w:val="24"/>
        </w:rPr>
        <w:t>15%</w:t>
      </w:r>
    </w:p>
    <w:p w14:paraId="2BD553EC" w14:textId="77777777" w:rsidR="007D6190" w:rsidRPr="00C648E3" w:rsidRDefault="007D6190">
      <w:pPr>
        <w:pStyle w:val="Kehatekst"/>
        <w:numPr>
          <w:ilvl w:val="0"/>
          <w:numId w:val="5"/>
        </w:numPr>
        <w:suppressAutoHyphens/>
        <w:spacing w:line="276" w:lineRule="auto"/>
        <w:ind w:left="714" w:right="23" w:hanging="357"/>
        <w:jc w:val="both"/>
        <w:rPr>
          <w:szCs w:val="24"/>
        </w:rPr>
      </w:pPr>
      <w:r w:rsidRPr="00C648E3">
        <w:rPr>
          <w:szCs w:val="24"/>
        </w:rPr>
        <w:t xml:space="preserve">kõrghaljastus: krundi iga 300 m² kohta vähemalt 1 puu, mille </w:t>
      </w:r>
      <w:proofErr w:type="spellStart"/>
      <w:r w:rsidRPr="00C648E3">
        <w:rPr>
          <w:szCs w:val="24"/>
        </w:rPr>
        <w:t>täiskasvamiskõrgus</w:t>
      </w:r>
      <w:proofErr w:type="spellEnd"/>
      <w:r w:rsidRPr="00C648E3">
        <w:rPr>
          <w:szCs w:val="24"/>
        </w:rPr>
        <w:t xml:space="preserve"> on minimaalselt 6 m</w:t>
      </w:r>
    </w:p>
    <w:p w14:paraId="320159A1" w14:textId="77777777" w:rsidR="0050465E" w:rsidRPr="00C648E3" w:rsidRDefault="0050465E" w:rsidP="00BF4A8A">
      <w:pPr>
        <w:keepNext/>
        <w:spacing w:before="120" w:after="120" w:line="276" w:lineRule="auto"/>
        <w:ind w:right="23"/>
        <w:jc w:val="both"/>
        <w:rPr>
          <w:i/>
          <w:szCs w:val="24"/>
          <w:u w:val="single"/>
        </w:rPr>
      </w:pPr>
      <w:r w:rsidRPr="00C648E3">
        <w:rPr>
          <w:i/>
          <w:szCs w:val="24"/>
          <w:u w:val="single"/>
        </w:rPr>
        <w:t xml:space="preserve">Krunt pos 9: </w:t>
      </w:r>
    </w:p>
    <w:p w14:paraId="78D8479B" w14:textId="77777777" w:rsidR="0050465E" w:rsidRPr="00C648E3" w:rsidRDefault="0050465E" w:rsidP="00B22341">
      <w:pPr>
        <w:spacing w:before="120" w:after="120" w:line="276" w:lineRule="auto"/>
        <w:ind w:right="23"/>
        <w:jc w:val="both"/>
        <w:rPr>
          <w:szCs w:val="24"/>
        </w:rPr>
      </w:pPr>
      <w:r w:rsidRPr="00C648E3">
        <w:rPr>
          <w:szCs w:val="24"/>
        </w:rPr>
        <w:t xml:space="preserve">Krundile on määratud ehitusõigus ühe kuni 2-korruselise üksikelamu ja kuni 2 abihoone ehitamiseks. </w:t>
      </w:r>
    </w:p>
    <w:p w14:paraId="1C400883"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r>
      <w:r w:rsidR="00D52EFA" w:rsidRPr="00C648E3">
        <w:rPr>
          <w:szCs w:val="24"/>
        </w:rPr>
        <w:t>1 531</w:t>
      </w:r>
      <w:r w:rsidRPr="00C648E3">
        <w:rPr>
          <w:szCs w:val="24"/>
        </w:rPr>
        <w:t xml:space="preserve"> m²</w:t>
      </w:r>
    </w:p>
    <w:p w14:paraId="5F933F29"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EE 100%  </w:t>
      </w:r>
    </w:p>
    <w:p w14:paraId="2EEB033A"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1 üksikelamu + 2 abihoonet</w:t>
      </w:r>
    </w:p>
    <w:p w14:paraId="08E7A12A"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r>
      <w:r w:rsidR="003A61F9" w:rsidRPr="00C648E3">
        <w:rPr>
          <w:szCs w:val="24"/>
        </w:rPr>
        <w:t>23</w:t>
      </w:r>
      <w:r w:rsidR="00D52EFA" w:rsidRPr="00C648E3">
        <w:rPr>
          <w:szCs w:val="24"/>
        </w:rPr>
        <w:t>0</w:t>
      </w:r>
      <w:r w:rsidRPr="00C648E3">
        <w:rPr>
          <w:szCs w:val="24"/>
        </w:rPr>
        <w:t xml:space="preserve"> m</w:t>
      </w:r>
      <w:r w:rsidRPr="00C648E3">
        <w:rPr>
          <w:szCs w:val="24"/>
          <w:vertAlign w:val="superscript"/>
        </w:rPr>
        <w:t>2</w:t>
      </w:r>
    </w:p>
    <w:p w14:paraId="391E7A9C"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üksikelamul 2, abihoonel 1</w:t>
      </w:r>
    </w:p>
    <w:p w14:paraId="61528EE8"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üksikelamul 8 m, abihoonel 5 m </w:t>
      </w:r>
    </w:p>
    <w:p w14:paraId="37414B20" w14:textId="77777777" w:rsidR="0050465E" w:rsidRPr="00C648E3" w:rsidRDefault="00FE0EDA">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50465E" w:rsidRPr="00C648E3">
        <w:rPr>
          <w:szCs w:val="24"/>
        </w:rPr>
        <w:t>15%</w:t>
      </w:r>
    </w:p>
    <w:p w14:paraId="5EEBD33B" w14:textId="77777777" w:rsidR="007D6190" w:rsidRPr="00C648E3" w:rsidRDefault="007D6190">
      <w:pPr>
        <w:pStyle w:val="Kehatekst"/>
        <w:numPr>
          <w:ilvl w:val="0"/>
          <w:numId w:val="5"/>
        </w:numPr>
        <w:suppressAutoHyphens/>
        <w:spacing w:line="276" w:lineRule="auto"/>
        <w:ind w:left="714" w:right="23" w:hanging="357"/>
        <w:jc w:val="both"/>
        <w:rPr>
          <w:szCs w:val="24"/>
        </w:rPr>
      </w:pPr>
      <w:r w:rsidRPr="00C648E3">
        <w:rPr>
          <w:szCs w:val="24"/>
        </w:rPr>
        <w:t xml:space="preserve">kõrghaljastus: krundi iga 300 m² kohta vähemalt 1 puu, mille </w:t>
      </w:r>
      <w:proofErr w:type="spellStart"/>
      <w:r w:rsidRPr="00C648E3">
        <w:rPr>
          <w:szCs w:val="24"/>
        </w:rPr>
        <w:t>täiskasvamiskõrgus</w:t>
      </w:r>
      <w:proofErr w:type="spellEnd"/>
      <w:r w:rsidRPr="00C648E3">
        <w:rPr>
          <w:szCs w:val="24"/>
        </w:rPr>
        <w:t xml:space="preserve"> on minimaalselt 6 m</w:t>
      </w:r>
    </w:p>
    <w:p w14:paraId="181358A6" w14:textId="77777777" w:rsidR="0050465E" w:rsidRPr="00C648E3" w:rsidRDefault="0050465E" w:rsidP="00BF4A8A">
      <w:pPr>
        <w:keepNext/>
        <w:spacing w:before="120" w:after="120" w:line="276" w:lineRule="auto"/>
        <w:ind w:right="23"/>
        <w:jc w:val="both"/>
        <w:rPr>
          <w:i/>
          <w:szCs w:val="24"/>
          <w:u w:val="single"/>
        </w:rPr>
      </w:pPr>
      <w:r w:rsidRPr="00C648E3">
        <w:rPr>
          <w:i/>
          <w:szCs w:val="24"/>
          <w:u w:val="single"/>
        </w:rPr>
        <w:t xml:space="preserve">Krunt pos 10: </w:t>
      </w:r>
    </w:p>
    <w:p w14:paraId="393CA675" w14:textId="77777777" w:rsidR="0050465E" w:rsidRPr="00C648E3" w:rsidRDefault="0050465E" w:rsidP="00B22341">
      <w:pPr>
        <w:spacing w:before="120" w:after="120" w:line="276" w:lineRule="auto"/>
        <w:ind w:right="23"/>
        <w:jc w:val="both"/>
        <w:rPr>
          <w:szCs w:val="24"/>
        </w:rPr>
      </w:pPr>
      <w:r w:rsidRPr="00C648E3">
        <w:rPr>
          <w:szCs w:val="24"/>
        </w:rPr>
        <w:t xml:space="preserve">Krundile on määratud ehitusõigus ühe kuni 2-korruselise üksikelamu ja kuni 2 abihoone ehitamiseks. </w:t>
      </w:r>
    </w:p>
    <w:p w14:paraId="66CA9B49"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 xml:space="preserve">1 </w:t>
      </w:r>
      <w:r w:rsidR="003A61F9" w:rsidRPr="00C648E3">
        <w:rPr>
          <w:szCs w:val="24"/>
        </w:rPr>
        <w:t>500</w:t>
      </w:r>
      <w:r w:rsidRPr="00C648E3">
        <w:rPr>
          <w:szCs w:val="24"/>
        </w:rPr>
        <w:t xml:space="preserve"> m²</w:t>
      </w:r>
    </w:p>
    <w:p w14:paraId="05B435FC"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EE 100%  </w:t>
      </w:r>
    </w:p>
    <w:p w14:paraId="6D87BEB0"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1 üksikelamu + 2 abihoonet</w:t>
      </w:r>
    </w:p>
    <w:p w14:paraId="0BAB6458"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t>2</w:t>
      </w:r>
      <w:r w:rsidR="00976D65" w:rsidRPr="00C648E3">
        <w:rPr>
          <w:szCs w:val="24"/>
        </w:rPr>
        <w:t>25</w:t>
      </w:r>
      <w:r w:rsidRPr="00C648E3">
        <w:rPr>
          <w:szCs w:val="24"/>
        </w:rPr>
        <w:t xml:space="preserve"> m</w:t>
      </w:r>
      <w:r w:rsidRPr="00C648E3">
        <w:rPr>
          <w:szCs w:val="24"/>
          <w:vertAlign w:val="superscript"/>
        </w:rPr>
        <w:t>2</w:t>
      </w:r>
    </w:p>
    <w:p w14:paraId="493547EE"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üksikelamul 2, abihoonel 1</w:t>
      </w:r>
    </w:p>
    <w:p w14:paraId="1C1545A3"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üksikelamul 8 m, abihoonel 5 m </w:t>
      </w:r>
    </w:p>
    <w:p w14:paraId="771D3F53" w14:textId="77777777" w:rsidR="0050465E" w:rsidRPr="00C648E3" w:rsidRDefault="00FE0EDA">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50465E" w:rsidRPr="00C648E3">
        <w:rPr>
          <w:szCs w:val="24"/>
        </w:rPr>
        <w:t>15%</w:t>
      </w:r>
    </w:p>
    <w:p w14:paraId="38134D70" w14:textId="77777777" w:rsidR="007D6190" w:rsidRPr="00C648E3" w:rsidRDefault="007D6190">
      <w:pPr>
        <w:pStyle w:val="Kehatekst"/>
        <w:numPr>
          <w:ilvl w:val="0"/>
          <w:numId w:val="5"/>
        </w:numPr>
        <w:suppressAutoHyphens/>
        <w:spacing w:line="276" w:lineRule="auto"/>
        <w:ind w:left="714" w:right="23" w:hanging="357"/>
        <w:jc w:val="both"/>
        <w:rPr>
          <w:szCs w:val="24"/>
        </w:rPr>
      </w:pPr>
      <w:r w:rsidRPr="00C648E3">
        <w:rPr>
          <w:szCs w:val="24"/>
        </w:rPr>
        <w:t xml:space="preserve">kõrghaljastus: krundi iga 300 m² kohta vähemalt 1 puu, mille </w:t>
      </w:r>
      <w:proofErr w:type="spellStart"/>
      <w:r w:rsidRPr="00C648E3">
        <w:rPr>
          <w:szCs w:val="24"/>
        </w:rPr>
        <w:t>täiskasvamiskõrgus</w:t>
      </w:r>
      <w:proofErr w:type="spellEnd"/>
      <w:r w:rsidRPr="00C648E3">
        <w:rPr>
          <w:szCs w:val="24"/>
        </w:rPr>
        <w:t xml:space="preserve"> on minimaalselt 6 m</w:t>
      </w:r>
    </w:p>
    <w:p w14:paraId="578E85F2" w14:textId="77777777" w:rsidR="0050465E" w:rsidRPr="00C648E3" w:rsidRDefault="0050465E" w:rsidP="00BF4A8A">
      <w:pPr>
        <w:keepNext/>
        <w:spacing w:before="120" w:after="120" w:line="276" w:lineRule="auto"/>
        <w:ind w:right="23"/>
        <w:jc w:val="both"/>
        <w:rPr>
          <w:i/>
          <w:szCs w:val="24"/>
          <w:u w:val="single"/>
        </w:rPr>
      </w:pPr>
      <w:r w:rsidRPr="00C648E3">
        <w:rPr>
          <w:i/>
          <w:szCs w:val="24"/>
          <w:u w:val="single"/>
        </w:rPr>
        <w:t xml:space="preserve">Krunt pos 11: </w:t>
      </w:r>
    </w:p>
    <w:p w14:paraId="11B580F7" w14:textId="77777777" w:rsidR="00976D65" w:rsidRPr="00C648E3" w:rsidRDefault="00976D65" w:rsidP="00B22341">
      <w:pPr>
        <w:spacing w:before="120" w:after="120" w:line="276" w:lineRule="auto"/>
        <w:ind w:right="23"/>
        <w:jc w:val="both"/>
        <w:rPr>
          <w:szCs w:val="24"/>
        </w:rPr>
      </w:pPr>
      <w:r w:rsidRPr="00C648E3">
        <w:rPr>
          <w:szCs w:val="24"/>
        </w:rPr>
        <w:t xml:space="preserve">Krundile on määratud ehitusõigus ühe kuni 2-korruselise üksikelamu ja kuni 2 abihoone ehitamiseks. </w:t>
      </w:r>
    </w:p>
    <w:p w14:paraId="7B21345B"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1 500 m²</w:t>
      </w:r>
    </w:p>
    <w:p w14:paraId="43E282D7"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EE 100%  </w:t>
      </w:r>
    </w:p>
    <w:p w14:paraId="63C24EA4"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1 üksikelamu + 2 abihoonet</w:t>
      </w:r>
    </w:p>
    <w:p w14:paraId="304FCFEE"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t>225 m</w:t>
      </w:r>
      <w:r w:rsidRPr="00C648E3">
        <w:rPr>
          <w:szCs w:val="24"/>
          <w:vertAlign w:val="superscript"/>
        </w:rPr>
        <w:t>2</w:t>
      </w:r>
    </w:p>
    <w:p w14:paraId="00E8BBF3"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üksikelamul 2, abihoonel 1</w:t>
      </w:r>
    </w:p>
    <w:p w14:paraId="7B7F0E9F"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üksikelamul 8 m, abihoonel 5 m </w:t>
      </w:r>
    </w:p>
    <w:p w14:paraId="5460F68D" w14:textId="77777777" w:rsidR="00976D65" w:rsidRPr="00C648E3" w:rsidRDefault="00FE0EDA">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976D65" w:rsidRPr="00C648E3">
        <w:rPr>
          <w:szCs w:val="24"/>
        </w:rPr>
        <w:t>15%</w:t>
      </w:r>
    </w:p>
    <w:p w14:paraId="26DF704B" w14:textId="77777777" w:rsidR="007D6190" w:rsidRPr="00C648E3" w:rsidRDefault="007D6190">
      <w:pPr>
        <w:pStyle w:val="Kehatekst"/>
        <w:numPr>
          <w:ilvl w:val="0"/>
          <w:numId w:val="5"/>
        </w:numPr>
        <w:suppressAutoHyphens/>
        <w:spacing w:line="276" w:lineRule="auto"/>
        <w:ind w:left="714" w:right="23" w:hanging="357"/>
        <w:jc w:val="both"/>
        <w:rPr>
          <w:szCs w:val="24"/>
        </w:rPr>
      </w:pPr>
      <w:r w:rsidRPr="00C648E3">
        <w:rPr>
          <w:szCs w:val="24"/>
        </w:rPr>
        <w:lastRenderedPageBreak/>
        <w:t xml:space="preserve">kõrghaljastus: krundi iga 300 m² kohta vähemalt 1 puu, mille </w:t>
      </w:r>
      <w:proofErr w:type="spellStart"/>
      <w:r w:rsidRPr="00C648E3">
        <w:rPr>
          <w:szCs w:val="24"/>
        </w:rPr>
        <w:t>täiskasvamiskõrgus</w:t>
      </w:r>
      <w:proofErr w:type="spellEnd"/>
      <w:r w:rsidRPr="00C648E3">
        <w:rPr>
          <w:szCs w:val="24"/>
        </w:rPr>
        <w:t xml:space="preserve"> on minimaalselt 6 m</w:t>
      </w:r>
    </w:p>
    <w:p w14:paraId="64E3A464" w14:textId="77777777" w:rsidR="0050465E" w:rsidRPr="00C648E3" w:rsidRDefault="0050465E" w:rsidP="00BF4A8A">
      <w:pPr>
        <w:keepNext/>
        <w:spacing w:before="120" w:after="120" w:line="276" w:lineRule="auto"/>
        <w:ind w:right="23"/>
        <w:jc w:val="both"/>
        <w:rPr>
          <w:i/>
          <w:szCs w:val="24"/>
          <w:u w:val="single"/>
        </w:rPr>
      </w:pPr>
      <w:r w:rsidRPr="00C648E3">
        <w:rPr>
          <w:i/>
          <w:szCs w:val="24"/>
          <w:u w:val="single"/>
        </w:rPr>
        <w:t xml:space="preserve">Krunt pos 12: </w:t>
      </w:r>
    </w:p>
    <w:p w14:paraId="0C26848C" w14:textId="77777777" w:rsidR="00976D65" w:rsidRPr="00C648E3" w:rsidRDefault="00976D65" w:rsidP="00B22341">
      <w:pPr>
        <w:spacing w:before="120" w:after="120" w:line="276" w:lineRule="auto"/>
        <w:ind w:right="23"/>
        <w:jc w:val="both"/>
        <w:rPr>
          <w:szCs w:val="24"/>
        </w:rPr>
      </w:pPr>
      <w:r w:rsidRPr="00C648E3">
        <w:rPr>
          <w:szCs w:val="24"/>
        </w:rPr>
        <w:t xml:space="preserve">Krundile on määratud ehitusõigus ühe kuni 2-korruselise üksikelamu ja kuni 2 abihoone ehitamiseks. </w:t>
      </w:r>
    </w:p>
    <w:p w14:paraId="3CB797C5"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1 500 m²</w:t>
      </w:r>
    </w:p>
    <w:p w14:paraId="6A464126"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EE 100%  </w:t>
      </w:r>
    </w:p>
    <w:p w14:paraId="243E2DD1"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1 üksikelamu + 2 abihoonet</w:t>
      </w:r>
    </w:p>
    <w:p w14:paraId="00706AB2"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t>225 m</w:t>
      </w:r>
      <w:r w:rsidRPr="00C648E3">
        <w:rPr>
          <w:szCs w:val="24"/>
          <w:vertAlign w:val="superscript"/>
        </w:rPr>
        <w:t>2</w:t>
      </w:r>
    </w:p>
    <w:p w14:paraId="73B9D1E1"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üksikelamul 2, abihoonel 1</w:t>
      </w:r>
    </w:p>
    <w:p w14:paraId="3AB58CD1"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üksikelamul 8 m, abihoonel 5 m </w:t>
      </w:r>
    </w:p>
    <w:p w14:paraId="61E7F87A" w14:textId="77777777" w:rsidR="00976D65" w:rsidRPr="00C648E3" w:rsidRDefault="00FE0EDA">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976D65" w:rsidRPr="00C648E3">
        <w:rPr>
          <w:szCs w:val="24"/>
        </w:rPr>
        <w:t>15%</w:t>
      </w:r>
    </w:p>
    <w:p w14:paraId="1B345643" w14:textId="77777777" w:rsidR="007D6190" w:rsidRPr="00C648E3" w:rsidRDefault="007D6190">
      <w:pPr>
        <w:pStyle w:val="Kehatekst"/>
        <w:numPr>
          <w:ilvl w:val="0"/>
          <w:numId w:val="5"/>
        </w:numPr>
        <w:suppressAutoHyphens/>
        <w:spacing w:line="276" w:lineRule="auto"/>
        <w:ind w:left="714" w:right="23" w:hanging="357"/>
        <w:jc w:val="both"/>
        <w:rPr>
          <w:szCs w:val="24"/>
        </w:rPr>
      </w:pPr>
      <w:r w:rsidRPr="00C648E3">
        <w:rPr>
          <w:szCs w:val="24"/>
        </w:rPr>
        <w:t xml:space="preserve">kõrghaljastus: krundi iga 300 m² kohta vähemalt 1 puu, mille </w:t>
      </w:r>
      <w:proofErr w:type="spellStart"/>
      <w:r w:rsidRPr="00C648E3">
        <w:rPr>
          <w:szCs w:val="24"/>
        </w:rPr>
        <w:t>täiskasvamiskõrgus</w:t>
      </w:r>
      <w:proofErr w:type="spellEnd"/>
      <w:r w:rsidRPr="00C648E3">
        <w:rPr>
          <w:szCs w:val="24"/>
        </w:rPr>
        <w:t xml:space="preserve"> on minimaalselt 6 m</w:t>
      </w:r>
    </w:p>
    <w:p w14:paraId="41DDF812" w14:textId="77777777" w:rsidR="0050465E" w:rsidRPr="00C648E3" w:rsidRDefault="0050465E" w:rsidP="007E4939">
      <w:pPr>
        <w:keepNext/>
        <w:spacing w:before="120" w:after="120" w:line="276" w:lineRule="auto"/>
        <w:ind w:right="23"/>
        <w:jc w:val="both"/>
        <w:rPr>
          <w:i/>
          <w:szCs w:val="24"/>
          <w:u w:val="single"/>
        </w:rPr>
      </w:pPr>
      <w:r w:rsidRPr="00C648E3">
        <w:rPr>
          <w:i/>
          <w:szCs w:val="24"/>
          <w:u w:val="single"/>
        </w:rPr>
        <w:t xml:space="preserve">Krunt pos 13: </w:t>
      </w:r>
    </w:p>
    <w:p w14:paraId="7B829910" w14:textId="77777777" w:rsidR="00976D65" w:rsidRPr="00C648E3" w:rsidRDefault="00976D65" w:rsidP="00B22341">
      <w:pPr>
        <w:spacing w:before="120" w:after="120" w:line="276" w:lineRule="auto"/>
        <w:ind w:right="23"/>
        <w:jc w:val="both"/>
        <w:rPr>
          <w:szCs w:val="24"/>
        </w:rPr>
      </w:pPr>
      <w:r w:rsidRPr="00C648E3">
        <w:rPr>
          <w:szCs w:val="24"/>
        </w:rPr>
        <w:t xml:space="preserve">Krundile on määratud ehitusõigus ühe kuni 2-korruselise üksikelamu ja kuni 2 abihoone ehitamiseks. </w:t>
      </w:r>
    </w:p>
    <w:p w14:paraId="5C36E270" w14:textId="77777777" w:rsidR="00976D65" w:rsidRPr="00C648E3" w:rsidRDefault="00D52EFA">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1 650</w:t>
      </w:r>
      <w:r w:rsidR="00976D65" w:rsidRPr="00C648E3">
        <w:rPr>
          <w:szCs w:val="24"/>
        </w:rPr>
        <w:t xml:space="preserve"> m²</w:t>
      </w:r>
    </w:p>
    <w:p w14:paraId="4099C49E"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EE 100%  </w:t>
      </w:r>
    </w:p>
    <w:p w14:paraId="6618CABF"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1 üksikelamu + 2 abihoonet</w:t>
      </w:r>
    </w:p>
    <w:p w14:paraId="6026EA0F"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suurim lubat</w:t>
      </w:r>
      <w:r w:rsidR="00D52EFA" w:rsidRPr="00C648E3">
        <w:rPr>
          <w:szCs w:val="24"/>
        </w:rPr>
        <w:t>ud hoonete ehitisealune pind:</w:t>
      </w:r>
      <w:r w:rsidR="00D52EFA" w:rsidRPr="00C648E3">
        <w:rPr>
          <w:szCs w:val="24"/>
        </w:rPr>
        <w:tab/>
        <w:t>24</w:t>
      </w:r>
      <w:r w:rsidRPr="00C648E3">
        <w:rPr>
          <w:szCs w:val="24"/>
        </w:rPr>
        <w:t>5 m</w:t>
      </w:r>
      <w:r w:rsidRPr="00C648E3">
        <w:rPr>
          <w:szCs w:val="24"/>
          <w:vertAlign w:val="superscript"/>
        </w:rPr>
        <w:t>2</w:t>
      </w:r>
    </w:p>
    <w:p w14:paraId="4FEE3823"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üksikelamul 2, abihoonel 1</w:t>
      </w:r>
    </w:p>
    <w:p w14:paraId="00EC65C5"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üksikelamul 8 m, abihoonel 5 m </w:t>
      </w:r>
    </w:p>
    <w:p w14:paraId="0808DBE2" w14:textId="77777777" w:rsidR="00976D65" w:rsidRPr="00C648E3" w:rsidRDefault="00FE0EDA">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976D65" w:rsidRPr="00C648E3">
        <w:rPr>
          <w:szCs w:val="24"/>
        </w:rPr>
        <w:t>15%</w:t>
      </w:r>
    </w:p>
    <w:p w14:paraId="56E8321C" w14:textId="77777777" w:rsidR="007D6190" w:rsidRPr="00C648E3" w:rsidRDefault="007D6190">
      <w:pPr>
        <w:pStyle w:val="Kehatekst"/>
        <w:numPr>
          <w:ilvl w:val="0"/>
          <w:numId w:val="5"/>
        </w:numPr>
        <w:suppressAutoHyphens/>
        <w:spacing w:line="276" w:lineRule="auto"/>
        <w:ind w:left="714" w:right="23" w:hanging="357"/>
        <w:jc w:val="both"/>
        <w:rPr>
          <w:szCs w:val="24"/>
        </w:rPr>
      </w:pPr>
      <w:r w:rsidRPr="00C648E3">
        <w:rPr>
          <w:szCs w:val="24"/>
        </w:rPr>
        <w:t xml:space="preserve">kõrghaljastus: krundi iga 300 m² kohta vähemalt 1 puu, mille </w:t>
      </w:r>
      <w:proofErr w:type="spellStart"/>
      <w:r w:rsidRPr="00C648E3">
        <w:rPr>
          <w:szCs w:val="24"/>
        </w:rPr>
        <w:t>täiskasvamiskõrgus</w:t>
      </w:r>
      <w:proofErr w:type="spellEnd"/>
      <w:r w:rsidRPr="00C648E3">
        <w:rPr>
          <w:szCs w:val="24"/>
        </w:rPr>
        <w:t xml:space="preserve"> on minimaalselt 6 m</w:t>
      </w:r>
    </w:p>
    <w:p w14:paraId="24D74CAE" w14:textId="77777777" w:rsidR="0050465E" w:rsidRPr="00C648E3" w:rsidRDefault="0050465E" w:rsidP="007E4939">
      <w:pPr>
        <w:keepNext/>
        <w:spacing w:before="120" w:after="120" w:line="276" w:lineRule="auto"/>
        <w:ind w:right="23"/>
        <w:jc w:val="both"/>
        <w:rPr>
          <w:i/>
          <w:szCs w:val="24"/>
          <w:u w:val="single"/>
        </w:rPr>
      </w:pPr>
      <w:r w:rsidRPr="00C648E3">
        <w:rPr>
          <w:i/>
          <w:szCs w:val="24"/>
          <w:u w:val="single"/>
        </w:rPr>
        <w:t xml:space="preserve">Krunt pos 14: </w:t>
      </w:r>
    </w:p>
    <w:p w14:paraId="72A56B9A" w14:textId="77777777" w:rsidR="00976D65" w:rsidRPr="00C648E3" w:rsidRDefault="00976D65" w:rsidP="00B22341">
      <w:pPr>
        <w:spacing w:before="120" w:after="120" w:line="276" w:lineRule="auto"/>
        <w:ind w:right="23"/>
        <w:jc w:val="both"/>
        <w:rPr>
          <w:szCs w:val="24"/>
        </w:rPr>
      </w:pPr>
      <w:r w:rsidRPr="00C648E3">
        <w:rPr>
          <w:szCs w:val="24"/>
        </w:rPr>
        <w:t xml:space="preserve">Krundile on määratud ehitusõigus ühe kuni 2-korruselise üksikelamu ja kuni 2 abihoone ehitamiseks. </w:t>
      </w:r>
    </w:p>
    <w:p w14:paraId="4F1DDC38"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1 500 m²</w:t>
      </w:r>
    </w:p>
    <w:p w14:paraId="47963220"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EE 100%  </w:t>
      </w:r>
    </w:p>
    <w:p w14:paraId="680DD109"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1 üksikelamu + 2 abihoonet</w:t>
      </w:r>
    </w:p>
    <w:p w14:paraId="7519372F"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t>225 m</w:t>
      </w:r>
      <w:r w:rsidRPr="00C648E3">
        <w:rPr>
          <w:szCs w:val="24"/>
          <w:vertAlign w:val="superscript"/>
        </w:rPr>
        <w:t>2</w:t>
      </w:r>
    </w:p>
    <w:p w14:paraId="6366FC02"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üksikelamul 2, abihoonel 1</w:t>
      </w:r>
    </w:p>
    <w:p w14:paraId="00DED556" w14:textId="77777777" w:rsidR="00976D65" w:rsidRPr="00C648E3" w:rsidRDefault="00976D65">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üksikelamul 8 m, abihoonel 5 m </w:t>
      </w:r>
    </w:p>
    <w:p w14:paraId="7FAAFA56" w14:textId="77777777" w:rsidR="00976D65" w:rsidRPr="00C648E3" w:rsidRDefault="00FE0EDA">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976D65" w:rsidRPr="00C648E3">
        <w:rPr>
          <w:szCs w:val="24"/>
        </w:rPr>
        <w:t>15%</w:t>
      </w:r>
    </w:p>
    <w:p w14:paraId="5D52BAFD" w14:textId="77777777" w:rsidR="007D6190" w:rsidRPr="00C648E3" w:rsidRDefault="007D6190">
      <w:pPr>
        <w:pStyle w:val="Kehatekst"/>
        <w:numPr>
          <w:ilvl w:val="0"/>
          <w:numId w:val="5"/>
        </w:numPr>
        <w:suppressAutoHyphens/>
        <w:spacing w:line="276" w:lineRule="auto"/>
        <w:ind w:left="714" w:right="23" w:hanging="357"/>
        <w:jc w:val="both"/>
        <w:rPr>
          <w:szCs w:val="24"/>
        </w:rPr>
      </w:pPr>
      <w:r w:rsidRPr="00C648E3">
        <w:rPr>
          <w:szCs w:val="24"/>
        </w:rPr>
        <w:t xml:space="preserve">kõrghaljastus: krundi iga 300 m² kohta vähemalt 1 puu, mille </w:t>
      </w:r>
      <w:proofErr w:type="spellStart"/>
      <w:r w:rsidRPr="00C648E3">
        <w:rPr>
          <w:szCs w:val="24"/>
        </w:rPr>
        <w:t>täiskasvamiskõrgus</w:t>
      </w:r>
      <w:proofErr w:type="spellEnd"/>
      <w:r w:rsidRPr="00C648E3">
        <w:rPr>
          <w:szCs w:val="24"/>
        </w:rPr>
        <w:t xml:space="preserve"> on minimaalselt 6 m</w:t>
      </w:r>
    </w:p>
    <w:p w14:paraId="49DC6A21" w14:textId="77777777" w:rsidR="0050465E" w:rsidRPr="00C648E3" w:rsidRDefault="0050465E" w:rsidP="007E4939">
      <w:pPr>
        <w:keepNext/>
        <w:spacing w:before="120" w:after="120" w:line="276" w:lineRule="auto"/>
        <w:ind w:right="23"/>
        <w:jc w:val="both"/>
        <w:rPr>
          <w:i/>
          <w:szCs w:val="24"/>
          <w:u w:val="single"/>
        </w:rPr>
      </w:pPr>
      <w:r w:rsidRPr="00C648E3">
        <w:rPr>
          <w:i/>
          <w:szCs w:val="24"/>
          <w:u w:val="single"/>
        </w:rPr>
        <w:lastRenderedPageBreak/>
        <w:t xml:space="preserve">Krunt pos 15: </w:t>
      </w:r>
    </w:p>
    <w:p w14:paraId="27E0553F" w14:textId="77777777" w:rsidR="0050465E" w:rsidRPr="00C648E3" w:rsidRDefault="0050465E" w:rsidP="00B22341">
      <w:pPr>
        <w:spacing w:before="120" w:after="120" w:line="276" w:lineRule="auto"/>
        <w:ind w:right="23"/>
        <w:jc w:val="both"/>
        <w:rPr>
          <w:szCs w:val="24"/>
        </w:rPr>
      </w:pPr>
      <w:r w:rsidRPr="00C648E3">
        <w:rPr>
          <w:szCs w:val="24"/>
        </w:rPr>
        <w:t xml:space="preserve">Krundile on määratud ehitusõigus ühe kuni 2-korruselise üksikelamu ja kuni 2 abihoone ehitamiseks. </w:t>
      </w:r>
    </w:p>
    <w:p w14:paraId="643322E2"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r>
      <w:r w:rsidR="00D52EFA" w:rsidRPr="00C648E3">
        <w:rPr>
          <w:szCs w:val="24"/>
        </w:rPr>
        <w:t>1 500</w:t>
      </w:r>
      <w:r w:rsidRPr="00C648E3">
        <w:rPr>
          <w:szCs w:val="24"/>
        </w:rPr>
        <w:t xml:space="preserve"> m²</w:t>
      </w:r>
    </w:p>
    <w:p w14:paraId="18CE1F81"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EE 100%  </w:t>
      </w:r>
    </w:p>
    <w:p w14:paraId="369B64D1"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1 üksikelamu + 2 abihoonet</w:t>
      </w:r>
    </w:p>
    <w:p w14:paraId="02776E50"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r>
      <w:r w:rsidR="00D52EFA" w:rsidRPr="00C648E3">
        <w:rPr>
          <w:szCs w:val="24"/>
        </w:rPr>
        <w:t>22</w:t>
      </w:r>
      <w:r w:rsidR="006052DC" w:rsidRPr="00C648E3">
        <w:rPr>
          <w:szCs w:val="24"/>
        </w:rPr>
        <w:t>5</w:t>
      </w:r>
      <w:r w:rsidRPr="00C648E3">
        <w:rPr>
          <w:szCs w:val="24"/>
        </w:rPr>
        <w:t xml:space="preserve"> m</w:t>
      </w:r>
      <w:r w:rsidRPr="00C648E3">
        <w:rPr>
          <w:szCs w:val="24"/>
          <w:vertAlign w:val="superscript"/>
        </w:rPr>
        <w:t>2</w:t>
      </w:r>
    </w:p>
    <w:p w14:paraId="3ACF9202"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üksikelamul 2, abihoonel 1</w:t>
      </w:r>
    </w:p>
    <w:p w14:paraId="4821313E"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üksikelamul 8 m, abihoonel 5 m </w:t>
      </w:r>
    </w:p>
    <w:p w14:paraId="3C6AF230" w14:textId="77777777" w:rsidR="0050465E" w:rsidRPr="00C648E3" w:rsidRDefault="00FE0EDA">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50465E" w:rsidRPr="00C648E3">
        <w:rPr>
          <w:szCs w:val="24"/>
        </w:rPr>
        <w:t>15%</w:t>
      </w:r>
    </w:p>
    <w:p w14:paraId="6DD9ED08" w14:textId="77777777" w:rsidR="007D6190" w:rsidRPr="00C648E3" w:rsidRDefault="007D6190">
      <w:pPr>
        <w:pStyle w:val="Kehatekst"/>
        <w:numPr>
          <w:ilvl w:val="0"/>
          <w:numId w:val="5"/>
        </w:numPr>
        <w:suppressAutoHyphens/>
        <w:spacing w:line="276" w:lineRule="auto"/>
        <w:ind w:left="714" w:right="23" w:hanging="357"/>
        <w:jc w:val="both"/>
        <w:rPr>
          <w:szCs w:val="24"/>
        </w:rPr>
      </w:pPr>
      <w:r w:rsidRPr="00C648E3">
        <w:rPr>
          <w:szCs w:val="24"/>
        </w:rPr>
        <w:t xml:space="preserve">kõrghaljastus: krundi iga 300 m² kohta vähemalt 1 puu, mille </w:t>
      </w:r>
      <w:proofErr w:type="spellStart"/>
      <w:r w:rsidRPr="00C648E3">
        <w:rPr>
          <w:szCs w:val="24"/>
        </w:rPr>
        <w:t>täiskasvamiskõrgus</w:t>
      </w:r>
      <w:proofErr w:type="spellEnd"/>
      <w:r w:rsidRPr="00C648E3">
        <w:rPr>
          <w:szCs w:val="24"/>
        </w:rPr>
        <w:t xml:space="preserve"> on minimaalselt 6 m</w:t>
      </w:r>
    </w:p>
    <w:p w14:paraId="5C6744B0" w14:textId="77777777" w:rsidR="0050465E" w:rsidRPr="00C648E3" w:rsidRDefault="0050465E" w:rsidP="007E4939">
      <w:pPr>
        <w:keepNext/>
        <w:spacing w:before="120" w:after="120" w:line="276" w:lineRule="auto"/>
        <w:ind w:right="23"/>
        <w:jc w:val="both"/>
        <w:rPr>
          <w:i/>
          <w:szCs w:val="24"/>
          <w:u w:val="single"/>
        </w:rPr>
      </w:pPr>
      <w:r w:rsidRPr="00C648E3">
        <w:rPr>
          <w:i/>
          <w:szCs w:val="24"/>
          <w:u w:val="single"/>
        </w:rPr>
        <w:t xml:space="preserve">Krunt pos 16: </w:t>
      </w:r>
    </w:p>
    <w:p w14:paraId="00C30CA7" w14:textId="77777777" w:rsidR="0050465E" w:rsidRPr="00C648E3" w:rsidRDefault="0050465E" w:rsidP="00B22341">
      <w:pPr>
        <w:spacing w:before="120" w:after="120" w:line="276" w:lineRule="auto"/>
        <w:ind w:right="23"/>
        <w:jc w:val="both"/>
        <w:rPr>
          <w:szCs w:val="24"/>
        </w:rPr>
      </w:pPr>
      <w:r w:rsidRPr="00C648E3">
        <w:rPr>
          <w:szCs w:val="24"/>
        </w:rPr>
        <w:t xml:space="preserve">Krundile on määratud ehitusõigus ühe kuni 2-korruselise üksikelamu ja kuni 2 abihoone ehitamiseks. </w:t>
      </w:r>
    </w:p>
    <w:p w14:paraId="55C907AE"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1 500 m²</w:t>
      </w:r>
    </w:p>
    <w:p w14:paraId="1C389414"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EE 100%  </w:t>
      </w:r>
    </w:p>
    <w:p w14:paraId="4195777E"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1 üksikelamu + 2 abihoonet</w:t>
      </w:r>
    </w:p>
    <w:p w14:paraId="1E15E768"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t>225 m</w:t>
      </w:r>
      <w:r w:rsidRPr="00C648E3">
        <w:rPr>
          <w:szCs w:val="24"/>
          <w:vertAlign w:val="superscript"/>
        </w:rPr>
        <w:t>2</w:t>
      </w:r>
    </w:p>
    <w:p w14:paraId="495B30F6"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üksikelamul 2, abihoonel 1</w:t>
      </w:r>
    </w:p>
    <w:p w14:paraId="4A721F57"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üksikelamul 8 m, abihoonel 5 m </w:t>
      </w:r>
    </w:p>
    <w:p w14:paraId="17291B82" w14:textId="77777777" w:rsidR="0050465E" w:rsidRPr="00C648E3" w:rsidRDefault="00FE0EDA">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50465E" w:rsidRPr="00C648E3">
        <w:rPr>
          <w:szCs w:val="24"/>
        </w:rPr>
        <w:t>15%</w:t>
      </w:r>
    </w:p>
    <w:p w14:paraId="1F1107F8" w14:textId="77777777" w:rsidR="007D6190" w:rsidRPr="00C648E3" w:rsidRDefault="007D6190">
      <w:pPr>
        <w:pStyle w:val="Kehatekst"/>
        <w:numPr>
          <w:ilvl w:val="0"/>
          <w:numId w:val="5"/>
        </w:numPr>
        <w:suppressAutoHyphens/>
        <w:spacing w:line="276" w:lineRule="auto"/>
        <w:ind w:left="714" w:right="23" w:hanging="357"/>
        <w:jc w:val="both"/>
        <w:rPr>
          <w:szCs w:val="24"/>
        </w:rPr>
      </w:pPr>
      <w:r w:rsidRPr="00C648E3">
        <w:rPr>
          <w:szCs w:val="24"/>
        </w:rPr>
        <w:t xml:space="preserve">kõrghaljastus: krundi iga 300 m² kohta vähemalt 1 puu, mille </w:t>
      </w:r>
      <w:proofErr w:type="spellStart"/>
      <w:r w:rsidRPr="00C648E3">
        <w:rPr>
          <w:szCs w:val="24"/>
        </w:rPr>
        <w:t>täiskasvamiskõrgus</w:t>
      </w:r>
      <w:proofErr w:type="spellEnd"/>
      <w:r w:rsidRPr="00C648E3">
        <w:rPr>
          <w:szCs w:val="24"/>
        </w:rPr>
        <w:t xml:space="preserve"> on minimaalselt 6 m</w:t>
      </w:r>
    </w:p>
    <w:p w14:paraId="6B6B8258" w14:textId="77777777" w:rsidR="0050465E" w:rsidRPr="00C648E3" w:rsidRDefault="0050465E" w:rsidP="007E4939">
      <w:pPr>
        <w:keepNext/>
        <w:spacing w:before="120" w:after="120" w:line="276" w:lineRule="auto"/>
        <w:ind w:right="23"/>
        <w:jc w:val="both"/>
        <w:rPr>
          <w:i/>
          <w:szCs w:val="24"/>
          <w:u w:val="single"/>
        </w:rPr>
      </w:pPr>
      <w:r w:rsidRPr="00C648E3">
        <w:rPr>
          <w:i/>
          <w:szCs w:val="24"/>
          <w:u w:val="single"/>
        </w:rPr>
        <w:t xml:space="preserve">Krunt pos 17: </w:t>
      </w:r>
    </w:p>
    <w:p w14:paraId="16744E3A" w14:textId="77777777" w:rsidR="0050465E" w:rsidRPr="00C648E3" w:rsidRDefault="0050465E" w:rsidP="00B22341">
      <w:pPr>
        <w:spacing w:before="120" w:after="120" w:line="276" w:lineRule="auto"/>
        <w:ind w:right="23"/>
        <w:jc w:val="both"/>
        <w:rPr>
          <w:szCs w:val="24"/>
        </w:rPr>
      </w:pPr>
      <w:r w:rsidRPr="00C648E3">
        <w:rPr>
          <w:szCs w:val="24"/>
        </w:rPr>
        <w:t xml:space="preserve">Krundile on määratud ehitusõigus ühe kuni 2-korruselise üksikelamu ja kuni 2 abihoone ehitamiseks. </w:t>
      </w:r>
    </w:p>
    <w:p w14:paraId="06E9BC0C"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1 500 m²</w:t>
      </w:r>
    </w:p>
    <w:p w14:paraId="4FDFDBF2"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t xml:space="preserve">EE 100%  </w:t>
      </w:r>
    </w:p>
    <w:p w14:paraId="5A05A69C"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1 üksikelamu + 2 abihoonet</w:t>
      </w:r>
    </w:p>
    <w:p w14:paraId="25D58464"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suurim lubatud hoonete ehitisealune pind:</w:t>
      </w:r>
      <w:r w:rsidRPr="00C648E3">
        <w:rPr>
          <w:szCs w:val="24"/>
        </w:rPr>
        <w:tab/>
        <w:t>225 m</w:t>
      </w:r>
      <w:r w:rsidRPr="00C648E3">
        <w:rPr>
          <w:szCs w:val="24"/>
          <w:vertAlign w:val="superscript"/>
        </w:rPr>
        <w:t>2</w:t>
      </w:r>
    </w:p>
    <w:p w14:paraId="0B44C261"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hoonete suurim lubatud korruselisus:</w:t>
      </w:r>
      <w:r w:rsidRPr="00C648E3">
        <w:rPr>
          <w:szCs w:val="24"/>
        </w:rPr>
        <w:tab/>
        <w:t>üksikelamul 2, abihoonel 1</w:t>
      </w:r>
    </w:p>
    <w:p w14:paraId="67E1B2BE" w14:textId="77777777" w:rsidR="0050465E" w:rsidRPr="00C648E3" w:rsidRDefault="0050465E">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kõrgus: </w:t>
      </w:r>
      <w:r w:rsidRPr="00C648E3">
        <w:rPr>
          <w:szCs w:val="24"/>
        </w:rPr>
        <w:tab/>
      </w:r>
      <w:r w:rsidRPr="00C648E3">
        <w:rPr>
          <w:szCs w:val="24"/>
        </w:rPr>
        <w:tab/>
        <w:t xml:space="preserve">üksikelamul 8 m, abihoonel 5 m </w:t>
      </w:r>
    </w:p>
    <w:p w14:paraId="58930301" w14:textId="77777777" w:rsidR="0050465E" w:rsidRPr="00C648E3" w:rsidRDefault="00FE0EDA">
      <w:pPr>
        <w:pStyle w:val="Kehatekst"/>
        <w:numPr>
          <w:ilvl w:val="0"/>
          <w:numId w:val="5"/>
        </w:numPr>
        <w:suppressAutoHyphens/>
        <w:spacing w:line="276" w:lineRule="auto"/>
        <w:ind w:left="714" w:right="23" w:hanging="357"/>
        <w:jc w:val="both"/>
        <w:rPr>
          <w:szCs w:val="24"/>
        </w:rPr>
      </w:pPr>
      <w:r w:rsidRPr="00C648E3">
        <w:rPr>
          <w:szCs w:val="24"/>
        </w:rPr>
        <w:t>maksimaalne täisehituse %:</w:t>
      </w:r>
      <w:r w:rsidRPr="00C648E3">
        <w:rPr>
          <w:szCs w:val="24"/>
        </w:rPr>
        <w:tab/>
      </w:r>
      <w:r w:rsidRPr="00C648E3">
        <w:rPr>
          <w:szCs w:val="24"/>
        </w:rPr>
        <w:tab/>
      </w:r>
      <w:r w:rsidRPr="00C648E3">
        <w:rPr>
          <w:szCs w:val="24"/>
        </w:rPr>
        <w:tab/>
      </w:r>
      <w:r w:rsidR="0050465E" w:rsidRPr="00C648E3">
        <w:rPr>
          <w:szCs w:val="24"/>
        </w:rPr>
        <w:t>15%</w:t>
      </w:r>
    </w:p>
    <w:p w14:paraId="1AE7315B" w14:textId="77777777" w:rsidR="007D6190" w:rsidRPr="00C648E3" w:rsidRDefault="007D6190">
      <w:pPr>
        <w:pStyle w:val="Kehatekst"/>
        <w:numPr>
          <w:ilvl w:val="0"/>
          <w:numId w:val="5"/>
        </w:numPr>
        <w:suppressAutoHyphens/>
        <w:spacing w:line="276" w:lineRule="auto"/>
        <w:ind w:left="714" w:right="23" w:hanging="357"/>
        <w:jc w:val="both"/>
        <w:rPr>
          <w:szCs w:val="24"/>
        </w:rPr>
      </w:pPr>
      <w:r w:rsidRPr="00C648E3">
        <w:rPr>
          <w:szCs w:val="24"/>
        </w:rPr>
        <w:t xml:space="preserve">kõrghaljastus: krundi iga 300 m² kohta vähemalt 1 puu, mille </w:t>
      </w:r>
      <w:proofErr w:type="spellStart"/>
      <w:r w:rsidRPr="00C648E3">
        <w:rPr>
          <w:szCs w:val="24"/>
        </w:rPr>
        <w:t>täiskasvamiskõrgus</w:t>
      </w:r>
      <w:proofErr w:type="spellEnd"/>
      <w:r w:rsidRPr="00C648E3">
        <w:rPr>
          <w:szCs w:val="24"/>
        </w:rPr>
        <w:t xml:space="preserve"> on minimaalselt 6 m</w:t>
      </w:r>
    </w:p>
    <w:p w14:paraId="325D2A6E" w14:textId="77777777" w:rsidR="00D52EFA" w:rsidRPr="00C648E3" w:rsidRDefault="00D52EFA" w:rsidP="007E4939">
      <w:pPr>
        <w:keepNext/>
        <w:spacing w:before="120" w:after="120" w:line="276" w:lineRule="auto"/>
        <w:ind w:right="23"/>
        <w:jc w:val="both"/>
        <w:rPr>
          <w:i/>
          <w:szCs w:val="24"/>
          <w:u w:val="single"/>
        </w:rPr>
      </w:pPr>
      <w:r w:rsidRPr="00C648E3">
        <w:rPr>
          <w:i/>
          <w:szCs w:val="24"/>
          <w:u w:val="single"/>
        </w:rPr>
        <w:lastRenderedPageBreak/>
        <w:t>Krunt pos 1</w:t>
      </w:r>
      <w:r w:rsidR="007D6190" w:rsidRPr="00C648E3">
        <w:rPr>
          <w:i/>
          <w:szCs w:val="24"/>
          <w:u w:val="single"/>
        </w:rPr>
        <w:t>8</w:t>
      </w:r>
      <w:r w:rsidRPr="00C648E3">
        <w:rPr>
          <w:i/>
          <w:szCs w:val="24"/>
          <w:u w:val="single"/>
        </w:rPr>
        <w:t xml:space="preserve">: </w:t>
      </w:r>
    </w:p>
    <w:p w14:paraId="3B31848B" w14:textId="5818CA27" w:rsidR="00D52EFA" w:rsidRPr="00C648E3" w:rsidRDefault="00D52EFA" w:rsidP="00D52EFA">
      <w:pPr>
        <w:spacing w:before="120" w:after="120" w:line="276" w:lineRule="auto"/>
        <w:ind w:right="23"/>
        <w:jc w:val="both"/>
        <w:rPr>
          <w:szCs w:val="24"/>
        </w:rPr>
      </w:pPr>
      <w:r w:rsidRPr="00C648E3">
        <w:rPr>
          <w:szCs w:val="24"/>
        </w:rPr>
        <w:t>Krundile on määratud ehitusõigus mängu-, spordi- ja rekreatsioonialade ning vajadusel kuni 20 m² abihoone rajamiseks.</w:t>
      </w:r>
      <w:r w:rsidR="00AE7784" w:rsidRPr="00C648E3">
        <w:rPr>
          <w:szCs w:val="24"/>
        </w:rPr>
        <w:t xml:space="preserve"> </w:t>
      </w:r>
      <w:bookmarkStart w:id="31" w:name="_Hlk174525535"/>
      <w:r w:rsidR="00B21452" w:rsidRPr="00C648E3">
        <w:rPr>
          <w:szCs w:val="24"/>
        </w:rPr>
        <w:t>Võimalik a</w:t>
      </w:r>
      <w:r w:rsidR="00AE7784" w:rsidRPr="00C648E3">
        <w:rPr>
          <w:szCs w:val="24"/>
        </w:rPr>
        <w:t>bihoone ja rajatised peavad mahtuma suurima lubatud ehitisealuse pinna sisse.</w:t>
      </w:r>
      <w:bookmarkEnd w:id="31"/>
    </w:p>
    <w:p w14:paraId="75B6A661" w14:textId="77777777" w:rsidR="00D52EFA" w:rsidRPr="00C648E3" w:rsidRDefault="00D52EFA">
      <w:pPr>
        <w:pStyle w:val="Kehatekst"/>
        <w:numPr>
          <w:ilvl w:val="0"/>
          <w:numId w:val="5"/>
        </w:numPr>
        <w:suppressAutoHyphens/>
        <w:spacing w:line="276" w:lineRule="auto"/>
        <w:ind w:left="714" w:right="23" w:hanging="357"/>
        <w:jc w:val="both"/>
        <w:rPr>
          <w:szCs w:val="24"/>
        </w:rPr>
      </w:pPr>
      <w:r w:rsidRPr="00C648E3">
        <w:rPr>
          <w:szCs w:val="24"/>
        </w:rPr>
        <w:t xml:space="preserve">krundi pindala: </w:t>
      </w:r>
      <w:r w:rsidRPr="00C648E3">
        <w:rPr>
          <w:szCs w:val="24"/>
        </w:rPr>
        <w:tab/>
      </w:r>
      <w:r w:rsidRPr="00C648E3">
        <w:rPr>
          <w:szCs w:val="24"/>
        </w:rPr>
        <w:tab/>
      </w:r>
      <w:r w:rsidRPr="00C648E3">
        <w:rPr>
          <w:szCs w:val="24"/>
        </w:rPr>
        <w:tab/>
      </w:r>
      <w:r w:rsidRPr="00C648E3">
        <w:rPr>
          <w:szCs w:val="24"/>
        </w:rPr>
        <w:tab/>
        <w:t>4 387 m²</w:t>
      </w:r>
    </w:p>
    <w:p w14:paraId="7B19C7ED" w14:textId="77777777" w:rsidR="00D52EFA" w:rsidRPr="00C648E3" w:rsidRDefault="00D52EFA">
      <w:pPr>
        <w:pStyle w:val="Kehatekst"/>
        <w:numPr>
          <w:ilvl w:val="0"/>
          <w:numId w:val="5"/>
        </w:numPr>
        <w:suppressAutoHyphens/>
        <w:spacing w:line="276" w:lineRule="auto"/>
        <w:ind w:left="714" w:right="23" w:hanging="357"/>
        <w:jc w:val="both"/>
        <w:rPr>
          <w:szCs w:val="24"/>
        </w:rPr>
      </w:pPr>
      <w:r w:rsidRPr="00C648E3">
        <w:rPr>
          <w:szCs w:val="24"/>
        </w:rPr>
        <w:t>krundi sihtotstarve:</w:t>
      </w:r>
      <w:r w:rsidRPr="00C648E3">
        <w:rPr>
          <w:szCs w:val="24"/>
        </w:rPr>
        <w:tab/>
      </w:r>
      <w:r w:rsidRPr="00C648E3">
        <w:rPr>
          <w:szCs w:val="24"/>
        </w:rPr>
        <w:tab/>
      </w:r>
      <w:r w:rsidRPr="00C648E3">
        <w:rPr>
          <w:szCs w:val="24"/>
        </w:rPr>
        <w:tab/>
      </w:r>
      <w:r w:rsidRPr="00C648E3">
        <w:rPr>
          <w:szCs w:val="24"/>
        </w:rPr>
        <w:tab/>
      </w:r>
      <w:proofErr w:type="spellStart"/>
      <w:r w:rsidRPr="00C648E3">
        <w:rPr>
          <w:szCs w:val="24"/>
        </w:rPr>
        <w:t>Üm</w:t>
      </w:r>
      <w:proofErr w:type="spellEnd"/>
      <w:r w:rsidRPr="00C648E3">
        <w:rPr>
          <w:szCs w:val="24"/>
        </w:rPr>
        <w:t xml:space="preserve"> 100%  </w:t>
      </w:r>
    </w:p>
    <w:p w14:paraId="2717D67F" w14:textId="77777777" w:rsidR="00D52EFA" w:rsidRPr="00C648E3" w:rsidRDefault="00D52EFA">
      <w:pPr>
        <w:pStyle w:val="Kehatekst"/>
        <w:numPr>
          <w:ilvl w:val="0"/>
          <w:numId w:val="5"/>
        </w:numPr>
        <w:suppressAutoHyphens/>
        <w:spacing w:line="276" w:lineRule="auto"/>
        <w:ind w:left="714" w:right="23" w:hanging="357"/>
        <w:jc w:val="both"/>
        <w:rPr>
          <w:szCs w:val="24"/>
        </w:rPr>
      </w:pPr>
      <w:r w:rsidRPr="00C648E3">
        <w:rPr>
          <w:szCs w:val="24"/>
        </w:rPr>
        <w:t xml:space="preserve">hoonete suurim lubatud arv krundil: </w:t>
      </w:r>
      <w:r w:rsidRPr="00C648E3">
        <w:rPr>
          <w:szCs w:val="24"/>
        </w:rPr>
        <w:tab/>
      </w:r>
      <w:r w:rsidRPr="00C648E3">
        <w:rPr>
          <w:szCs w:val="24"/>
        </w:rPr>
        <w:tab/>
        <w:t>1 abihoone</w:t>
      </w:r>
    </w:p>
    <w:p w14:paraId="216FBEB5" w14:textId="10B004CD" w:rsidR="00D52EFA" w:rsidRPr="00C648E3" w:rsidRDefault="00D52EFA">
      <w:pPr>
        <w:pStyle w:val="Kehatekst"/>
        <w:numPr>
          <w:ilvl w:val="0"/>
          <w:numId w:val="5"/>
        </w:numPr>
        <w:suppressAutoHyphens/>
        <w:spacing w:line="276" w:lineRule="auto"/>
        <w:ind w:left="714" w:right="23" w:hanging="357"/>
        <w:jc w:val="both"/>
        <w:rPr>
          <w:szCs w:val="24"/>
        </w:rPr>
      </w:pPr>
      <w:r w:rsidRPr="00C648E3">
        <w:rPr>
          <w:szCs w:val="24"/>
        </w:rPr>
        <w:t xml:space="preserve">suurim lubatud </w:t>
      </w:r>
      <w:r w:rsidR="00AE7784" w:rsidRPr="00C648E3">
        <w:rPr>
          <w:szCs w:val="24"/>
        </w:rPr>
        <w:t>ehitise</w:t>
      </w:r>
      <w:r w:rsidRPr="00C648E3">
        <w:rPr>
          <w:szCs w:val="24"/>
        </w:rPr>
        <w:t>alune pind:</w:t>
      </w:r>
      <w:r w:rsidRPr="00C648E3">
        <w:rPr>
          <w:szCs w:val="24"/>
        </w:rPr>
        <w:tab/>
      </w:r>
      <w:r w:rsidRPr="00C648E3">
        <w:rPr>
          <w:szCs w:val="24"/>
        </w:rPr>
        <w:tab/>
        <w:t>100 m</w:t>
      </w:r>
      <w:r w:rsidRPr="00C648E3">
        <w:rPr>
          <w:szCs w:val="24"/>
          <w:vertAlign w:val="superscript"/>
        </w:rPr>
        <w:t>2</w:t>
      </w:r>
    </w:p>
    <w:p w14:paraId="56F3ED76" w14:textId="77777777" w:rsidR="00D52EFA" w:rsidRPr="00C648E3" w:rsidRDefault="00D52EFA">
      <w:pPr>
        <w:pStyle w:val="Kehatekst"/>
        <w:numPr>
          <w:ilvl w:val="0"/>
          <w:numId w:val="5"/>
        </w:numPr>
        <w:suppressAutoHyphens/>
        <w:spacing w:line="276" w:lineRule="auto"/>
        <w:ind w:left="714" w:right="23" w:hanging="357"/>
        <w:jc w:val="both"/>
        <w:rPr>
          <w:szCs w:val="24"/>
        </w:rPr>
      </w:pPr>
      <w:r w:rsidRPr="00C648E3">
        <w:rPr>
          <w:szCs w:val="24"/>
        </w:rPr>
        <w:t>abihoone suurim lubatud korruselisus:</w:t>
      </w:r>
      <w:r w:rsidRPr="00C648E3">
        <w:rPr>
          <w:szCs w:val="24"/>
        </w:rPr>
        <w:tab/>
        <w:t>1</w:t>
      </w:r>
    </w:p>
    <w:p w14:paraId="66E99B2F" w14:textId="77777777" w:rsidR="00D52EFA" w:rsidRPr="00C648E3" w:rsidRDefault="00B80F9B">
      <w:pPr>
        <w:pStyle w:val="Kehatekst"/>
        <w:numPr>
          <w:ilvl w:val="0"/>
          <w:numId w:val="5"/>
        </w:numPr>
        <w:suppressAutoHyphens/>
        <w:spacing w:line="276" w:lineRule="auto"/>
        <w:ind w:left="714" w:right="23" w:hanging="357"/>
        <w:jc w:val="both"/>
        <w:rPr>
          <w:szCs w:val="24"/>
        </w:rPr>
      </w:pPr>
      <w:r w:rsidRPr="00C648E3">
        <w:rPr>
          <w:szCs w:val="24"/>
        </w:rPr>
        <w:t>abihoone</w:t>
      </w:r>
      <w:r w:rsidR="00D52EFA" w:rsidRPr="00C648E3">
        <w:rPr>
          <w:szCs w:val="24"/>
        </w:rPr>
        <w:t xml:space="preserve"> suurim lubatud kõrgu</w:t>
      </w:r>
      <w:r w:rsidRPr="00C648E3">
        <w:rPr>
          <w:szCs w:val="24"/>
        </w:rPr>
        <w:t xml:space="preserve">s: </w:t>
      </w:r>
      <w:r w:rsidRPr="00C648E3">
        <w:rPr>
          <w:szCs w:val="24"/>
        </w:rPr>
        <w:tab/>
      </w:r>
      <w:r w:rsidRPr="00C648E3">
        <w:rPr>
          <w:szCs w:val="24"/>
        </w:rPr>
        <w:tab/>
      </w:r>
      <w:r w:rsidR="00D52EFA" w:rsidRPr="00C648E3">
        <w:rPr>
          <w:szCs w:val="24"/>
        </w:rPr>
        <w:t xml:space="preserve">5 m </w:t>
      </w:r>
    </w:p>
    <w:p w14:paraId="2AF359AE" w14:textId="77777777" w:rsidR="0050465E" w:rsidRPr="00C648E3" w:rsidRDefault="00B80F9B" w:rsidP="00B22341">
      <w:pPr>
        <w:spacing w:before="120" w:after="120" w:line="276" w:lineRule="auto"/>
        <w:ind w:right="23"/>
        <w:jc w:val="both"/>
        <w:rPr>
          <w:szCs w:val="24"/>
        </w:rPr>
      </w:pPr>
      <w:r w:rsidRPr="00C648E3">
        <w:rPr>
          <w:szCs w:val="24"/>
        </w:rPr>
        <w:t>T</w:t>
      </w:r>
      <w:r w:rsidR="0050465E" w:rsidRPr="00C648E3">
        <w:rPr>
          <w:szCs w:val="24"/>
        </w:rPr>
        <w:t xml:space="preserve">ranspordimaa sihtotstarbega </w:t>
      </w:r>
      <w:r w:rsidRPr="00C648E3">
        <w:rPr>
          <w:szCs w:val="24"/>
        </w:rPr>
        <w:t>maaüksustele</w:t>
      </w:r>
      <w:r w:rsidR="0050465E" w:rsidRPr="00C648E3">
        <w:rPr>
          <w:szCs w:val="24"/>
        </w:rPr>
        <w:t xml:space="preserve"> pos </w:t>
      </w:r>
      <w:r w:rsidR="0061027C" w:rsidRPr="00C648E3">
        <w:rPr>
          <w:szCs w:val="24"/>
        </w:rPr>
        <w:t xml:space="preserve">19, </w:t>
      </w:r>
      <w:r w:rsidR="0050465E" w:rsidRPr="00C648E3">
        <w:rPr>
          <w:szCs w:val="24"/>
        </w:rPr>
        <w:t>20</w:t>
      </w:r>
      <w:r w:rsidR="0061027C" w:rsidRPr="00C648E3">
        <w:rPr>
          <w:szCs w:val="24"/>
        </w:rPr>
        <w:t xml:space="preserve"> ja 21</w:t>
      </w:r>
      <w:r w:rsidR="0050465E" w:rsidRPr="00C648E3">
        <w:rPr>
          <w:szCs w:val="24"/>
        </w:rPr>
        <w:t xml:space="preserve"> ehitusõigust ette ei nähta.</w:t>
      </w:r>
    </w:p>
    <w:p w14:paraId="54C42880" w14:textId="77777777" w:rsidR="00747A83" w:rsidRPr="00C648E3" w:rsidRDefault="00747A83" w:rsidP="000A2DD1">
      <w:pPr>
        <w:pStyle w:val="Pealkiri3"/>
      </w:pPr>
      <w:bookmarkStart w:id="32" w:name="_Toc216785593"/>
      <w:r w:rsidRPr="00C648E3">
        <w:t>Ehitiste arhitektuurinõuded</w:t>
      </w:r>
      <w:bookmarkEnd w:id="30"/>
      <w:bookmarkEnd w:id="32"/>
    </w:p>
    <w:p w14:paraId="04528A80" w14:textId="77777777" w:rsidR="000A56E3" w:rsidRPr="00C648E3" w:rsidRDefault="000A56E3" w:rsidP="00B22341">
      <w:pPr>
        <w:pStyle w:val="Kehatekst"/>
        <w:spacing w:before="120" w:after="120" w:line="276" w:lineRule="auto"/>
        <w:ind w:right="23"/>
        <w:jc w:val="both"/>
        <w:rPr>
          <w:szCs w:val="24"/>
        </w:rPr>
      </w:pPr>
      <w:r w:rsidRPr="00C648E3">
        <w:rPr>
          <w:szCs w:val="24"/>
        </w:rPr>
        <w:t xml:space="preserve">Hoonestuse projekteerimisel </w:t>
      </w:r>
      <w:r w:rsidRPr="00C648E3">
        <w:t xml:space="preserve">arvestada keskkonnateadlikkuse ja energiasäästu põhimõtetega, </w:t>
      </w:r>
      <w:r w:rsidRPr="00C648E3">
        <w:rPr>
          <w:szCs w:val="24"/>
        </w:rPr>
        <w:t xml:space="preserve">järgida energiatõhususe miinimumnõudeid vastavalt ettevõtlus- ja infotehnoloogiaministri 11.12.2018 määrusele nr 63 „Hoone energiatõhususe miinimumnõuded” ning arvestada liginullenergiahoone projekteerimisnormidega. Lisaks tuleb </w:t>
      </w:r>
      <w:r w:rsidR="00CA564F" w:rsidRPr="00C648E3">
        <w:rPr>
          <w:szCs w:val="24"/>
        </w:rPr>
        <w:t>hooned</w:t>
      </w:r>
      <w:r w:rsidRPr="00C648E3">
        <w:rPr>
          <w:szCs w:val="24"/>
        </w:rPr>
        <w:t xml:space="preserve"> projekteerida vastavalt Eesti standardile EVS 842:2003 „Ehitise heliisolatsio</w:t>
      </w:r>
      <w:r w:rsidR="009502F4" w:rsidRPr="00C648E3">
        <w:rPr>
          <w:szCs w:val="24"/>
        </w:rPr>
        <w:t>oninõuded. Kaitse müra eest.”,</w:t>
      </w:r>
      <w:r w:rsidR="003B2FB6" w:rsidRPr="00C648E3">
        <w:rPr>
          <w:szCs w:val="24"/>
        </w:rPr>
        <w:t xml:space="preserve"> Eesti standardile EVS 840:2023</w:t>
      </w:r>
      <w:r w:rsidRPr="00C648E3">
        <w:rPr>
          <w:szCs w:val="24"/>
        </w:rPr>
        <w:t xml:space="preserve"> „Juhised radoonikaitse meetmete kasutamiseks uutes ja olemasolevates hoonetes”</w:t>
      </w:r>
      <w:r w:rsidR="009502F4" w:rsidRPr="00C648E3">
        <w:rPr>
          <w:szCs w:val="24"/>
        </w:rPr>
        <w:t xml:space="preserve"> ning Eesti standardile EVS-EN 17037:2019+A1:2021 „Päevavalgus hoonetes”</w:t>
      </w:r>
      <w:r w:rsidRPr="00C648E3">
        <w:rPr>
          <w:szCs w:val="24"/>
        </w:rPr>
        <w:t>.</w:t>
      </w:r>
    </w:p>
    <w:p w14:paraId="6D97F55D" w14:textId="77777777" w:rsidR="00FE168E" w:rsidRPr="00C648E3" w:rsidRDefault="00FE168E" w:rsidP="00FE168E">
      <w:pPr>
        <w:pStyle w:val="Pealkiri4"/>
        <w:spacing w:after="120" w:line="276" w:lineRule="auto"/>
        <w:ind w:right="23"/>
        <w:rPr>
          <w:i/>
          <w:szCs w:val="24"/>
          <w:u w:val="single"/>
        </w:rPr>
      </w:pPr>
      <w:bookmarkStart w:id="33" w:name="_Toc216785594"/>
      <w:r w:rsidRPr="00C648E3">
        <w:rPr>
          <w:i/>
          <w:szCs w:val="24"/>
          <w:u w:val="single"/>
        </w:rPr>
        <w:t>Tootmis- ja/või ärihooned</w:t>
      </w:r>
      <w:bookmarkEnd w:id="33"/>
      <w:r w:rsidRPr="00C648E3">
        <w:rPr>
          <w:i/>
          <w:szCs w:val="24"/>
          <w:u w:val="single"/>
        </w:rPr>
        <w:t xml:space="preserve"> </w:t>
      </w:r>
    </w:p>
    <w:p w14:paraId="79ACD8B5" w14:textId="479C98BE" w:rsidR="00A71739" w:rsidRPr="00C648E3" w:rsidRDefault="004F23C6" w:rsidP="00B22341">
      <w:pPr>
        <w:spacing w:before="120" w:after="120" w:line="276" w:lineRule="auto"/>
        <w:ind w:right="23"/>
        <w:jc w:val="both"/>
        <w:rPr>
          <w:szCs w:val="24"/>
        </w:rPr>
      </w:pPr>
      <w:r w:rsidRPr="00C648E3">
        <w:rPr>
          <w:szCs w:val="24"/>
        </w:rPr>
        <w:t>Hoonete</w:t>
      </w:r>
      <w:r w:rsidR="00A71739" w:rsidRPr="00C648E3">
        <w:rPr>
          <w:szCs w:val="24"/>
        </w:rPr>
        <w:t xml:space="preserve"> arhitektuurse lahenduse väljatöötamisel tuleb </w:t>
      </w:r>
      <w:r w:rsidR="00B80F9B" w:rsidRPr="00C648E3">
        <w:rPr>
          <w:szCs w:val="24"/>
        </w:rPr>
        <w:t xml:space="preserve">11 </w:t>
      </w:r>
      <w:r w:rsidR="00A71739" w:rsidRPr="00C648E3">
        <w:rPr>
          <w:szCs w:val="24"/>
        </w:rPr>
        <w:t>Tallinna ringtee poole näha ette esinduslikumad fassaadid. Hoone</w:t>
      </w:r>
      <w:r w:rsidR="004F1EFA" w:rsidRPr="00C648E3">
        <w:rPr>
          <w:szCs w:val="24"/>
        </w:rPr>
        <w:t xml:space="preserve">d lahendada </w:t>
      </w:r>
      <w:r w:rsidR="00A71739" w:rsidRPr="00C648E3">
        <w:rPr>
          <w:szCs w:val="24"/>
        </w:rPr>
        <w:t>kaasaegse arhitektuur</w:t>
      </w:r>
      <w:r w:rsidR="00782AB5" w:rsidRPr="00C648E3">
        <w:rPr>
          <w:szCs w:val="24"/>
        </w:rPr>
        <w:t>ikeelega</w:t>
      </w:r>
      <w:r w:rsidR="004F1EFA" w:rsidRPr="00C648E3">
        <w:rPr>
          <w:szCs w:val="24"/>
        </w:rPr>
        <w:t>.</w:t>
      </w:r>
      <w:r w:rsidR="00A71739" w:rsidRPr="00C648E3">
        <w:rPr>
          <w:szCs w:val="24"/>
        </w:rPr>
        <w:t xml:space="preserve"> Fassaad soovitatavalt liigenda</w:t>
      </w:r>
      <w:r w:rsidR="004F1EFA" w:rsidRPr="00C648E3">
        <w:rPr>
          <w:szCs w:val="24"/>
        </w:rPr>
        <w:t>da</w:t>
      </w:r>
      <w:r w:rsidR="00A71739" w:rsidRPr="00C648E3">
        <w:rPr>
          <w:szCs w:val="24"/>
        </w:rPr>
        <w:t xml:space="preserve"> nii vormilt, materjalilt kui toonidelt. Fassaadidel </w:t>
      </w:r>
      <w:r w:rsidR="004F1EFA" w:rsidRPr="00C648E3">
        <w:rPr>
          <w:szCs w:val="24"/>
        </w:rPr>
        <w:t xml:space="preserve">on </w:t>
      </w:r>
      <w:r w:rsidR="00A71739" w:rsidRPr="00C648E3">
        <w:rPr>
          <w:szCs w:val="24"/>
        </w:rPr>
        <w:t>soovitatav kasutada vähemalt kahte erinevat materjali. Eelistatud materjalid on betoon, puit, klaas. Ärihoonetel tohib plekki kasutada vaid aktsendi andmiseks. Tootmishoonetel elamute kontaktvööndis tohib plekki kasutada kuni 60% ulatuses. V</w:t>
      </w:r>
      <w:r w:rsidR="00A51CB7" w:rsidRPr="00C648E3">
        <w:rPr>
          <w:szCs w:val="24"/>
        </w:rPr>
        <w:t xml:space="preserve">iimistlusmaterjale, mis imiteerivad </w:t>
      </w:r>
      <w:r w:rsidR="00A71739" w:rsidRPr="00C648E3">
        <w:rPr>
          <w:szCs w:val="24"/>
        </w:rPr>
        <w:t>naturaalseid materjale</w:t>
      </w:r>
      <w:r w:rsidR="00A51CB7" w:rsidRPr="00C648E3">
        <w:rPr>
          <w:szCs w:val="24"/>
        </w:rPr>
        <w:t>, tuleb vältida</w:t>
      </w:r>
      <w:r w:rsidR="00A71739" w:rsidRPr="00C648E3">
        <w:rPr>
          <w:szCs w:val="24"/>
        </w:rPr>
        <w:t xml:space="preserve">. </w:t>
      </w:r>
    </w:p>
    <w:p w14:paraId="7702958E" w14:textId="77777777" w:rsidR="00A71739" w:rsidRPr="00C648E3" w:rsidRDefault="00B80F9B" w:rsidP="00B22341">
      <w:pPr>
        <w:spacing w:before="120" w:after="120" w:line="276" w:lineRule="auto"/>
        <w:ind w:right="23"/>
        <w:jc w:val="both"/>
        <w:rPr>
          <w:szCs w:val="24"/>
        </w:rPr>
      </w:pPr>
      <w:r w:rsidRPr="00C648E3">
        <w:rPr>
          <w:szCs w:val="24"/>
        </w:rPr>
        <w:t>11 </w:t>
      </w:r>
      <w:r w:rsidR="00A71739" w:rsidRPr="00C648E3">
        <w:rPr>
          <w:szCs w:val="24"/>
        </w:rPr>
        <w:t>Tallinna Ringtee ääres on äri- ja tootmishoonete kõrgus lubatud kuni 16 m. Ärihoonete kõrgus peab proportsionaalselt  langema kuni 9 m kõrguseni elamute kontaktvööndis.</w:t>
      </w:r>
    </w:p>
    <w:p w14:paraId="393067E4" w14:textId="77777777" w:rsidR="00A71739" w:rsidRPr="00C648E3" w:rsidRDefault="00A71739" w:rsidP="00B22341">
      <w:pPr>
        <w:spacing w:before="120" w:after="120" w:line="276" w:lineRule="auto"/>
        <w:ind w:right="23"/>
        <w:jc w:val="both"/>
        <w:rPr>
          <w:szCs w:val="24"/>
        </w:rPr>
      </w:pPr>
      <w:r w:rsidRPr="00C648E3">
        <w:rPr>
          <w:szCs w:val="24"/>
        </w:rPr>
        <w:t>Katusekalde vahemik 0...15°, parapetiga.</w:t>
      </w:r>
    </w:p>
    <w:p w14:paraId="110E60AF" w14:textId="2DD39D47" w:rsidR="004F23C6" w:rsidRPr="00C648E3" w:rsidRDefault="00D96242" w:rsidP="00B22341">
      <w:pPr>
        <w:spacing w:before="120" w:after="120" w:line="276" w:lineRule="auto"/>
        <w:ind w:right="23"/>
        <w:jc w:val="both"/>
        <w:rPr>
          <w:szCs w:val="24"/>
        </w:rPr>
      </w:pPr>
      <w:r w:rsidRPr="00C648E3">
        <w:rPr>
          <w:szCs w:val="24"/>
        </w:rPr>
        <w:t>Hoonete ± 0.00 = 36.8</w:t>
      </w:r>
      <w:r w:rsidR="00782AB5" w:rsidRPr="00C648E3">
        <w:rPr>
          <w:szCs w:val="24"/>
        </w:rPr>
        <w:t>0...39</w:t>
      </w:r>
      <w:r w:rsidRPr="00C648E3">
        <w:rPr>
          <w:szCs w:val="24"/>
        </w:rPr>
        <w:t>.7</w:t>
      </w:r>
      <w:r w:rsidR="004F23C6" w:rsidRPr="00C648E3">
        <w:rPr>
          <w:szCs w:val="24"/>
        </w:rPr>
        <w:t>0</w:t>
      </w:r>
      <w:r w:rsidR="00A51CB7" w:rsidRPr="00C648E3">
        <w:rPr>
          <w:szCs w:val="24"/>
        </w:rPr>
        <w:t>, täpsustatakse projekteerimisetapis.</w:t>
      </w:r>
    </w:p>
    <w:p w14:paraId="6F9FDEA8" w14:textId="77777777" w:rsidR="00A71739" w:rsidRPr="00C648E3" w:rsidRDefault="00A71739" w:rsidP="00B22341">
      <w:pPr>
        <w:spacing w:before="120" w:after="120" w:line="276" w:lineRule="auto"/>
        <w:ind w:right="23"/>
        <w:jc w:val="both"/>
        <w:rPr>
          <w:szCs w:val="24"/>
        </w:rPr>
      </w:pPr>
      <w:r w:rsidRPr="00C648E3">
        <w:rPr>
          <w:szCs w:val="24"/>
        </w:rPr>
        <w:t>Kavandatavad hooned peavad moodustama tervikliku ansambli ning sobituma ümbritsevasse keskkonda. Hoonete projekteerimisel tuleb arvestada 11 Tallinna ringtee liiklusega kaasneva müraga ning vajadusel rakendada leevendusmeetmeid (põhikonstruktsiooni- ja akende helipidavus</w:t>
      </w:r>
      <w:r w:rsidR="00782AB5" w:rsidRPr="00C648E3">
        <w:rPr>
          <w:szCs w:val="24"/>
        </w:rPr>
        <w:t>es</w:t>
      </w:r>
      <w:r w:rsidRPr="00C648E3">
        <w:rPr>
          <w:szCs w:val="24"/>
        </w:rPr>
        <w:t>).</w:t>
      </w:r>
    </w:p>
    <w:p w14:paraId="632DBF00" w14:textId="77777777" w:rsidR="00FE168E" w:rsidRPr="00C648E3" w:rsidRDefault="00FE168E" w:rsidP="00FE168E">
      <w:pPr>
        <w:pStyle w:val="Pealkiri4"/>
        <w:spacing w:after="120" w:line="276" w:lineRule="auto"/>
        <w:ind w:right="23"/>
        <w:rPr>
          <w:i/>
          <w:szCs w:val="24"/>
          <w:u w:val="single"/>
        </w:rPr>
      </w:pPr>
      <w:bookmarkStart w:id="34" w:name="_Toc216785595"/>
      <w:r w:rsidRPr="00C648E3">
        <w:rPr>
          <w:i/>
          <w:szCs w:val="24"/>
          <w:u w:val="single"/>
        </w:rPr>
        <w:lastRenderedPageBreak/>
        <w:t>Üksikelamud</w:t>
      </w:r>
      <w:bookmarkEnd w:id="34"/>
    </w:p>
    <w:p w14:paraId="6D055976" w14:textId="77777777" w:rsidR="00A71739" w:rsidRPr="00C648E3" w:rsidRDefault="00A71739" w:rsidP="00B22341">
      <w:pPr>
        <w:spacing w:before="120" w:after="120" w:line="276" w:lineRule="auto"/>
        <w:ind w:right="23"/>
        <w:jc w:val="both"/>
        <w:rPr>
          <w:szCs w:val="24"/>
        </w:rPr>
      </w:pPr>
      <w:r w:rsidRPr="00C648E3">
        <w:rPr>
          <w:szCs w:val="24"/>
        </w:rPr>
        <w:t>Üksikelamute arhitektuurse lahenduse väljatöötamisel on soovitatav energiasäästlik arhitektuur. Hoonete välimus peab olema visuaalselt nauditav. Fassaadide kujundamisel eelistada viimistlusmaterjalina puitu, mis võib olla kombineeritud kivi, krohvi või tellisega. Eelistada omadustelt kauakestvaid materjale. Imiteerivate materjalide ja ümarpalkfassaadi kasutamin</w:t>
      </w:r>
      <w:r w:rsidR="00723E6B" w:rsidRPr="00C648E3">
        <w:rPr>
          <w:szCs w:val="24"/>
        </w:rPr>
        <w:t>e ei ole lubatud. Vältida tuleb</w:t>
      </w:r>
      <w:r w:rsidRPr="00C648E3">
        <w:rPr>
          <w:szCs w:val="24"/>
        </w:rPr>
        <w:t xml:space="preserve"> liiga kirevaid ja intensiivseid fassaadide värvitoone.</w:t>
      </w:r>
      <w:r w:rsidR="008717E6" w:rsidRPr="00C648E3">
        <w:rPr>
          <w:szCs w:val="24"/>
        </w:rPr>
        <w:t xml:space="preserve"> Naaberkinnistute hooned peavad moodustama omavahel grupiti ansambli ega tohiks üksteisest järsult erineda.</w:t>
      </w:r>
      <w:r w:rsidRPr="00C648E3">
        <w:rPr>
          <w:szCs w:val="24"/>
        </w:rPr>
        <w:t xml:space="preserve"> </w:t>
      </w:r>
    </w:p>
    <w:p w14:paraId="0145E461" w14:textId="77777777" w:rsidR="00A71739" w:rsidRPr="00C648E3" w:rsidRDefault="00A71739" w:rsidP="00B22341">
      <w:pPr>
        <w:spacing w:before="120" w:after="120" w:line="276" w:lineRule="auto"/>
        <w:ind w:right="23"/>
        <w:jc w:val="both"/>
        <w:rPr>
          <w:szCs w:val="24"/>
        </w:rPr>
      </w:pPr>
      <w:r w:rsidRPr="00C648E3">
        <w:rPr>
          <w:szCs w:val="24"/>
        </w:rPr>
        <w:t xml:space="preserve">Hoonete soovitatud katusekalle on 15°... 40°, väiksemad hooneosad võivad olla madalama kaldega. </w:t>
      </w:r>
    </w:p>
    <w:p w14:paraId="71570EEA" w14:textId="10D3C309" w:rsidR="004F23C6" w:rsidRPr="00C648E3" w:rsidRDefault="00782AB5" w:rsidP="00B22341">
      <w:pPr>
        <w:spacing w:before="120" w:after="120" w:line="276" w:lineRule="auto"/>
        <w:ind w:right="23"/>
        <w:jc w:val="both"/>
        <w:rPr>
          <w:szCs w:val="24"/>
        </w:rPr>
      </w:pPr>
      <w:r w:rsidRPr="00C648E3">
        <w:rPr>
          <w:szCs w:val="24"/>
        </w:rPr>
        <w:t>Hoonete ± 0.00 = 39.90...40.4</w:t>
      </w:r>
      <w:r w:rsidR="004F23C6" w:rsidRPr="00C648E3">
        <w:rPr>
          <w:szCs w:val="24"/>
        </w:rPr>
        <w:t>0</w:t>
      </w:r>
      <w:r w:rsidR="00A51CB7" w:rsidRPr="00C648E3">
        <w:rPr>
          <w:szCs w:val="24"/>
        </w:rPr>
        <w:t>, täpsustatakse projekteerimisetapis.</w:t>
      </w:r>
    </w:p>
    <w:p w14:paraId="33E41142" w14:textId="77777777" w:rsidR="00A71739" w:rsidRPr="00C648E3" w:rsidRDefault="00A71739" w:rsidP="00B22341">
      <w:pPr>
        <w:spacing w:before="120" w:after="120" w:line="276" w:lineRule="auto"/>
        <w:ind w:right="23"/>
        <w:jc w:val="both"/>
        <w:rPr>
          <w:szCs w:val="24"/>
        </w:rPr>
      </w:pPr>
      <w:r w:rsidRPr="00C648E3">
        <w:rPr>
          <w:szCs w:val="24"/>
        </w:rPr>
        <w:t xml:space="preserve">Hoonete kõrgus on piiratud – elamutel maksimaalselt 2 korrust ja 8 m, abihoonetel 1 korrus ja 5 m. </w:t>
      </w:r>
    </w:p>
    <w:p w14:paraId="4F76E5B8" w14:textId="77777777" w:rsidR="00A71739" w:rsidRPr="00C648E3" w:rsidRDefault="00A71739" w:rsidP="00B22341">
      <w:pPr>
        <w:spacing w:before="120" w:after="120" w:line="276" w:lineRule="auto"/>
        <w:ind w:right="23"/>
        <w:jc w:val="both"/>
        <w:rPr>
          <w:szCs w:val="24"/>
        </w:rPr>
      </w:pPr>
      <w:r w:rsidRPr="00C648E3">
        <w:rPr>
          <w:szCs w:val="24"/>
        </w:rPr>
        <w:t>Hoonete eskiislahendused kooskõlastada enne ehitusloa taotlemist Rae valla arhitektiga.</w:t>
      </w:r>
    </w:p>
    <w:p w14:paraId="1F57AE65" w14:textId="77777777" w:rsidR="00FE168E" w:rsidRPr="00C648E3" w:rsidRDefault="00FE168E" w:rsidP="00FE168E">
      <w:pPr>
        <w:pStyle w:val="Pealkiri4"/>
        <w:spacing w:after="120" w:line="276" w:lineRule="auto"/>
        <w:ind w:right="23"/>
        <w:rPr>
          <w:i/>
          <w:szCs w:val="24"/>
          <w:u w:val="single"/>
        </w:rPr>
      </w:pPr>
      <w:bookmarkStart w:id="35" w:name="_Toc216785596"/>
      <w:r w:rsidRPr="00C648E3">
        <w:rPr>
          <w:i/>
          <w:szCs w:val="24"/>
          <w:u w:val="single"/>
        </w:rPr>
        <w:t>Piirded</w:t>
      </w:r>
      <w:bookmarkEnd w:id="35"/>
    </w:p>
    <w:p w14:paraId="01CA1769" w14:textId="77777777" w:rsidR="00A71739" w:rsidRPr="00C648E3" w:rsidRDefault="00A71739" w:rsidP="00B22341">
      <w:pPr>
        <w:spacing w:before="120" w:after="120" w:line="276" w:lineRule="auto"/>
        <w:ind w:right="23"/>
        <w:jc w:val="both"/>
        <w:rPr>
          <w:szCs w:val="24"/>
        </w:rPr>
      </w:pPr>
      <w:r w:rsidRPr="00C648E3">
        <w:rPr>
          <w:szCs w:val="24"/>
        </w:rPr>
        <w:t>Tootmis- ja/või ärihoonete kruntidel ei ole piire kohustuslik. Lubatud on kuni 2 m kõrguse võrkpiirde rajamine.</w:t>
      </w:r>
    </w:p>
    <w:p w14:paraId="40F0CBE5" w14:textId="77777777" w:rsidR="00A71739" w:rsidRPr="00C648E3" w:rsidRDefault="00A71739" w:rsidP="00B22341">
      <w:pPr>
        <w:spacing w:before="120" w:after="120" w:line="276" w:lineRule="auto"/>
        <w:ind w:right="23"/>
        <w:jc w:val="both"/>
        <w:rPr>
          <w:szCs w:val="24"/>
        </w:rPr>
      </w:pPr>
      <w:r w:rsidRPr="00C648E3">
        <w:rPr>
          <w:szCs w:val="24"/>
        </w:rPr>
        <w:t xml:space="preserve">Üksikelamu kruntide puhul on lubatud puidust lattaed, kinnistute vahel võib olla võrkpiire, võib kasutada hekiga võrkpiiret. Piirde kõrgus võib olla kuni 1,5 m. Piirde kõrguse ja kujunduse osas arvestada naaberkinnistute lahendustega ning hoonestuse arhitektuurse ilme ja materjalikäsitlusega. Piirde lahendus peab sobima elamu arhitektuurse lahendusega. </w:t>
      </w:r>
    </w:p>
    <w:p w14:paraId="70CAE53C" w14:textId="77777777" w:rsidR="004F23C6" w:rsidRPr="00C648E3" w:rsidRDefault="004F23C6" w:rsidP="00B22341">
      <w:pPr>
        <w:spacing w:before="120" w:after="120" w:line="276" w:lineRule="auto"/>
        <w:ind w:right="23"/>
        <w:jc w:val="both"/>
        <w:rPr>
          <w:szCs w:val="24"/>
        </w:rPr>
      </w:pPr>
      <w:r w:rsidRPr="00C648E3">
        <w:rPr>
          <w:szCs w:val="24"/>
        </w:rPr>
        <w:t xml:space="preserve">Piirdeaedade </w:t>
      </w:r>
      <w:r w:rsidRPr="00C648E3">
        <w:rPr>
          <w:szCs w:val="24"/>
          <w:u w:val="single"/>
        </w:rPr>
        <w:t>väravad ei tohi avaneda tänava poole</w:t>
      </w:r>
      <w:r w:rsidRPr="00C648E3">
        <w:rPr>
          <w:szCs w:val="24"/>
        </w:rPr>
        <w:t>.</w:t>
      </w:r>
    </w:p>
    <w:p w14:paraId="32C925DC" w14:textId="77777777" w:rsidR="004F23C6" w:rsidRPr="00C648E3" w:rsidRDefault="004F23C6" w:rsidP="00B22341">
      <w:pPr>
        <w:spacing w:before="120" w:after="120" w:line="276" w:lineRule="auto"/>
        <w:ind w:right="23"/>
        <w:jc w:val="both"/>
        <w:rPr>
          <w:szCs w:val="24"/>
        </w:rPr>
      </w:pPr>
      <w:r w:rsidRPr="00C648E3">
        <w:rPr>
          <w:szCs w:val="24"/>
        </w:rPr>
        <w:t xml:space="preserve">Piirete lahendus täpsustatakse ehitusprojektides. </w:t>
      </w:r>
    </w:p>
    <w:p w14:paraId="69BE3486" w14:textId="77777777" w:rsidR="00A93E9E" w:rsidRPr="00C648E3" w:rsidRDefault="00A93E9E" w:rsidP="000A2DD1">
      <w:pPr>
        <w:pStyle w:val="Pealkiri3"/>
      </w:pPr>
      <w:bookmarkStart w:id="36" w:name="_Toc216785597"/>
      <w:r w:rsidRPr="00C648E3">
        <w:t xml:space="preserve">Planeeringu </w:t>
      </w:r>
      <w:r w:rsidR="000B7B84" w:rsidRPr="00C648E3">
        <w:t>hoonestus</w:t>
      </w:r>
      <w:r w:rsidRPr="00C648E3">
        <w:t>tingimuste võrdlus Rae valla üldplaneeringu hoonestustingimustega (</w:t>
      </w:r>
      <w:r w:rsidR="00364C17" w:rsidRPr="00C648E3">
        <w:t>Karla küla</w:t>
      </w:r>
      <w:r w:rsidRPr="00C648E3">
        <w:t>)</w:t>
      </w:r>
      <w:bookmarkEnd w:id="3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8"/>
        <w:gridCol w:w="1963"/>
        <w:gridCol w:w="1963"/>
        <w:gridCol w:w="1780"/>
        <w:gridCol w:w="1769"/>
      </w:tblGrid>
      <w:tr w:rsidR="00C648E3" w:rsidRPr="00C648E3" w14:paraId="18056CCA" w14:textId="77777777" w:rsidTr="0070297A">
        <w:tc>
          <w:tcPr>
            <w:tcW w:w="1696" w:type="dxa"/>
            <w:vMerge w:val="restart"/>
            <w:tcBorders>
              <w:top w:val="single" w:sz="4" w:space="0" w:color="000000"/>
              <w:left w:val="single" w:sz="4" w:space="0" w:color="000000"/>
              <w:right w:val="single" w:sz="4" w:space="0" w:color="000000"/>
            </w:tcBorders>
            <w:vAlign w:val="center"/>
          </w:tcPr>
          <w:p w14:paraId="40F1DD15" w14:textId="77777777" w:rsidR="00C47AC7" w:rsidRPr="00C648E3" w:rsidRDefault="00C47AC7" w:rsidP="007D6190">
            <w:pPr>
              <w:keepNext/>
              <w:spacing w:line="276" w:lineRule="auto"/>
              <w:ind w:right="23"/>
              <w:jc w:val="center"/>
              <w:rPr>
                <w:b/>
                <w:i/>
                <w:sz w:val="22"/>
                <w:szCs w:val="22"/>
              </w:rPr>
            </w:pPr>
            <w:r w:rsidRPr="00C648E3">
              <w:rPr>
                <w:b/>
                <w:i/>
                <w:sz w:val="22"/>
                <w:szCs w:val="22"/>
              </w:rPr>
              <w:t>tingimus</w:t>
            </w:r>
          </w:p>
        </w:tc>
        <w:tc>
          <w:tcPr>
            <w:tcW w:w="3889" w:type="dxa"/>
            <w:gridSpan w:val="2"/>
            <w:tcBorders>
              <w:top w:val="single" w:sz="4" w:space="0" w:color="000000"/>
              <w:left w:val="single" w:sz="4" w:space="0" w:color="000000"/>
              <w:bottom w:val="single" w:sz="4" w:space="0" w:color="000000"/>
              <w:right w:val="single" w:sz="4" w:space="0" w:color="000000"/>
            </w:tcBorders>
            <w:vAlign w:val="center"/>
          </w:tcPr>
          <w:p w14:paraId="19BB57C2" w14:textId="77777777" w:rsidR="00C47AC7" w:rsidRPr="00C648E3" w:rsidRDefault="004279F2" w:rsidP="007D6190">
            <w:pPr>
              <w:keepNext/>
              <w:spacing w:line="276" w:lineRule="auto"/>
              <w:ind w:right="23"/>
              <w:jc w:val="center"/>
              <w:rPr>
                <w:b/>
                <w:i/>
                <w:sz w:val="22"/>
                <w:szCs w:val="22"/>
              </w:rPr>
            </w:pPr>
            <w:r w:rsidRPr="00C648E3">
              <w:rPr>
                <w:b/>
                <w:i/>
                <w:sz w:val="22"/>
                <w:szCs w:val="22"/>
              </w:rPr>
              <w:t>ÜLDPLANEERING</w:t>
            </w:r>
          </w:p>
        </w:tc>
        <w:tc>
          <w:tcPr>
            <w:tcW w:w="3703" w:type="dxa"/>
            <w:gridSpan w:val="2"/>
            <w:tcBorders>
              <w:top w:val="single" w:sz="4" w:space="0" w:color="000000"/>
              <w:left w:val="single" w:sz="4" w:space="0" w:color="000000"/>
              <w:bottom w:val="single" w:sz="4" w:space="0" w:color="000000"/>
              <w:right w:val="single" w:sz="4" w:space="0" w:color="000000"/>
            </w:tcBorders>
            <w:vAlign w:val="center"/>
          </w:tcPr>
          <w:p w14:paraId="43225AE2" w14:textId="77777777" w:rsidR="00C47AC7" w:rsidRPr="00C648E3" w:rsidRDefault="004279F2" w:rsidP="007D6190">
            <w:pPr>
              <w:keepNext/>
              <w:spacing w:line="276" w:lineRule="auto"/>
              <w:ind w:right="23"/>
              <w:jc w:val="center"/>
              <w:rPr>
                <w:b/>
                <w:i/>
                <w:sz w:val="22"/>
                <w:szCs w:val="22"/>
              </w:rPr>
            </w:pPr>
            <w:r w:rsidRPr="00C648E3">
              <w:rPr>
                <w:b/>
                <w:i/>
                <w:sz w:val="22"/>
                <w:szCs w:val="22"/>
              </w:rPr>
              <w:t>DETAILPLANEERING</w:t>
            </w:r>
          </w:p>
        </w:tc>
      </w:tr>
      <w:tr w:rsidR="00C648E3" w:rsidRPr="00C648E3" w14:paraId="45B7B6A6" w14:textId="77777777" w:rsidTr="0070297A">
        <w:tc>
          <w:tcPr>
            <w:tcW w:w="1696" w:type="dxa"/>
            <w:vMerge/>
            <w:tcBorders>
              <w:left w:val="single" w:sz="4" w:space="0" w:color="000000"/>
              <w:bottom w:val="single" w:sz="4" w:space="0" w:color="000000"/>
              <w:right w:val="single" w:sz="4" w:space="0" w:color="000000"/>
            </w:tcBorders>
          </w:tcPr>
          <w:p w14:paraId="232B4F4F" w14:textId="77777777" w:rsidR="00C47AC7" w:rsidRPr="00C648E3" w:rsidRDefault="00C47AC7" w:rsidP="00B22341">
            <w:pPr>
              <w:spacing w:line="276" w:lineRule="auto"/>
              <w:ind w:right="23"/>
              <w:rPr>
                <w:b/>
                <w:i/>
                <w:sz w:val="22"/>
                <w:szCs w:val="22"/>
              </w:rPr>
            </w:pPr>
          </w:p>
        </w:tc>
        <w:tc>
          <w:tcPr>
            <w:tcW w:w="1949" w:type="dxa"/>
            <w:tcBorders>
              <w:top w:val="single" w:sz="4" w:space="0" w:color="000000"/>
              <w:left w:val="single" w:sz="4" w:space="0" w:color="000000"/>
              <w:bottom w:val="single" w:sz="4" w:space="0" w:color="000000"/>
              <w:right w:val="single" w:sz="4" w:space="0" w:color="000000"/>
            </w:tcBorders>
            <w:vAlign w:val="center"/>
          </w:tcPr>
          <w:p w14:paraId="4F8E5FF1" w14:textId="77777777" w:rsidR="00C47AC7" w:rsidRPr="00C648E3" w:rsidRDefault="00C47AC7" w:rsidP="00B22341">
            <w:pPr>
              <w:spacing w:line="276" w:lineRule="auto"/>
              <w:ind w:right="23"/>
              <w:jc w:val="center"/>
              <w:rPr>
                <w:b/>
                <w:i/>
                <w:sz w:val="22"/>
                <w:szCs w:val="22"/>
              </w:rPr>
            </w:pPr>
            <w:r w:rsidRPr="00C648E3">
              <w:rPr>
                <w:b/>
                <w:i/>
                <w:sz w:val="22"/>
                <w:szCs w:val="22"/>
              </w:rPr>
              <w:t>elamumaa</w:t>
            </w:r>
          </w:p>
        </w:tc>
        <w:tc>
          <w:tcPr>
            <w:tcW w:w="1940" w:type="dxa"/>
            <w:tcBorders>
              <w:top w:val="single" w:sz="4" w:space="0" w:color="000000"/>
              <w:left w:val="single" w:sz="4" w:space="0" w:color="000000"/>
              <w:bottom w:val="single" w:sz="4" w:space="0" w:color="000000"/>
              <w:right w:val="single" w:sz="4" w:space="0" w:color="000000"/>
            </w:tcBorders>
            <w:vAlign w:val="center"/>
          </w:tcPr>
          <w:p w14:paraId="24037D04" w14:textId="77777777" w:rsidR="00C47AC7" w:rsidRPr="00C648E3" w:rsidRDefault="00C47AC7" w:rsidP="00B22341">
            <w:pPr>
              <w:spacing w:line="276" w:lineRule="auto"/>
              <w:ind w:right="23"/>
              <w:jc w:val="center"/>
              <w:rPr>
                <w:b/>
                <w:i/>
                <w:sz w:val="22"/>
                <w:szCs w:val="22"/>
              </w:rPr>
            </w:pPr>
            <w:r w:rsidRPr="00C648E3">
              <w:rPr>
                <w:b/>
                <w:i/>
                <w:sz w:val="22"/>
                <w:szCs w:val="22"/>
              </w:rPr>
              <w:t>äri- ja tootmismaa</w:t>
            </w:r>
          </w:p>
        </w:tc>
        <w:tc>
          <w:tcPr>
            <w:tcW w:w="1864" w:type="dxa"/>
            <w:tcBorders>
              <w:top w:val="single" w:sz="4" w:space="0" w:color="000000"/>
              <w:left w:val="single" w:sz="4" w:space="0" w:color="000000"/>
              <w:bottom w:val="single" w:sz="4" w:space="0" w:color="000000"/>
              <w:right w:val="single" w:sz="4" w:space="0" w:color="000000"/>
            </w:tcBorders>
            <w:vAlign w:val="center"/>
          </w:tcPr>
          <w:p w14:paraId="34DFBB79" w14:textId="77777777" w:rsidR="00C47AC7" w:rsidRPr="00C648E3" w:rsidRDefault="00C47AC7" w:rsidP="00B22341">
            <w:pPr>
              <w:spacing w:line="276" w:lineRule="auto"/>
              <w:ind w:right="23"/>
              <w:jc w:val="center"/>
              <w:rPr>
                <w:b/>
                <w:i/>
                <w:sz w:val="22"/>
                <w:szCs w:val="22"/>
              </w:rPr>
            </w:pPr>
            <w:r w:rsidRPr="00C648E3">
              <w:rPr>
                <w:b/>
                <w:i/>
                <w:sz w:val="22"/>
                <w:szCs w:val="22"/>
              </w:rPr>
              <w:t>elamumaa</w:t>
            </w:r>
          </w:p>
        </w:tc>
        <w:tc>
          <w:tcPr>
            <w:tcW w:w="1839" w:type="dxa"/>
            <w:tcBorders>
              <w:top w:val="single" w:sz="4" w:space="0" w:color="000000"/>
              <w:left w:val="single" w:sz="4" w:space="0" w:color="000000"/>
              <w:bottom w:val="single" w:sz="4" w:space="0" w:color="000000"/>
              <w:right w:val="single" w:sz="4" w:space="0" w:color="000000"/>
            </w:tcBorders>
            <w:vAlign w:val="center"/>
          </w:tcPr>
          <w:p w14:paraId="0627F391" w14:textId="77777777" w:rsidR="00C47AC7" w:rsidRPr="00C648E3" w:rsidRDefault="00C47AC7" w:rsidP="00B22341">
            <w:pPr>
              <w:spacing w:line="276" w:lineRule="auto"/>
              <w:ind w:right="23"/>
              <w:jc w:val="center"/>
              <w:rPr>
                <w:b/>
                <w:i/>
                <w:sz w:val="22"/>
                <w:szCs w:val="22"/>
              </w:rPr>
            </w:pPr>
            <w:r w:rsidRPr="00C648E3">
              <w:rPr>
                <w:b/>
                <w:i/>
                <w:sz w:val="22"/>
                <w:szCs w:val="22"/>
              </w:rPr>
              <w:t>äri- ja tootmismaa</w:t>
            </w:r>
          </w:p>
        </w:tc>
      </w:tr>
      <w:tr w:rsidR="00C648E3" w:rsidRPr="00C648E3" w14:paraId="0CD56C26" w14:textId="77777777" w:rsidTr="0070297A">
        <w:tc>
          <w:tcPr>
            <w:tcW w:w="1696" w:type="dxa"/>
            <w:tcBorders>
              <w:top w:val="single" w:sz="4" w:space="0" w:color="000000"/>
              <w:left w:val="single" w:sz="4" w:space="0" w:color="000000"/>
              <w:bottom w:val="single" w:sz="4" w:space="0" w:color="000000"/>
              <w:right w:val="single" w:sz="4" w:space="0" w:color="000000"/>
            </w:tcBorders>
          </w:tcPr>
          <w:p w14:paraId="33E6E841" w14:textId="77777777" w:rsidR="00C47AC7" w:rsidRPr="00C648E3" w:rsidRDefault="00C47AC7" w:rsidP="00B22341">
            <w:pPr>
              <w:ind w:right="23"/>
              <w:rPr>
                <w:i/>
                <w:sz w:val="22"/>
                <w:szCs w:val="22"/>
              </w:rPr>
            </w:pPr>
            <w:r w:rsidRPr="00C648E3">
              <w:rPr>
                <w:i/>
                <w:sz w:val="22"/>
                <w:szCs w:val="22"/>
              </w:rPr>
              <w:t>krundi suurus</w:t>
            </w:r>
          </w:p>
        </w:tc>
        <w:tc>
          <w:tcPr>
            <w:tcW w:w="1949" w:type="dxa"/>
            <w:tcBorders>
              <w:top w:val="single" w:sz="4" w:space="0" w:color="000000"/>
              <w:left w:val="single" w:sz="4" w:space="0" w:color="000000"/>
              <w:bottom w:val="single" w:sz="4" w:space="0" w:color="000000"/>
              <w:right w:val="single" w:sz="4" w:space="0" w:color="000000"/>
            </w:tcBorders>
          </w:tcPr>
          <w:p w14:paraId="3C68D94F" w14:textId="77777777" w:rsidR="00C47AC7" w:rsidRPr="00C648E3" w:rsidRDefault="00C47AC7" w:rsidP="00B22341">
            <w:pPr>
              <w:ind w:right="23"/>
              <w:rPr>
                <w:sz w:val="22"/>
                <w:szCs w:val="22"/>
              </w:rPr>
            </w:pPr>
            <w:r w:rsidRPr="00C648E3">
              <w:rPr>
                <w:sz w:val="22"/>
                <w:szCs w:val="22"/>
              </w:rPr>
              <w:t>min 1 500 m</w:t>
            </w:r>
            <w:r w:rsidRPr="00C648E3">
              <w:rPr>
                <w:sz w:val="22"/>
                <w:szCs w:val="22"/>
                <w:vertAlign w:val="superscript"/>
              </w:rPr>
              <w:t>2</w:t>
            </w:r>
            <w:r w:rsidRPr="00C648E3">
              <w:rPr>
                <w:sz w:val="22"/>
                <w:szCs w:val="22"/>
              </w:rPr>
              <w:t xml:space="preserve"> </w:t>
            </w:r>
          </w:p>
        </w:tc>
        <w:tc>
          <w:tcPr>
            <w:tcW w:w="1940" w:type="dxa"/>
            <w:tcBorders>
              <w:top w:val="single" w:sz="4" w:space="0" w:color="000000"/>
              <w:left w:val="single" w:sz="4" w:space="0" w:color="000000"/>
              <w:bottom w:val="single" w:sz="4" w:space="0" w:color="000000"/>
              <w:right w:val="single" w:sz="4" w:space="0" w:color="000000"/>
            </w:tcBorders>
          </w:tcPr>
          <w:p w14:paraId="1D65816B" w14:textId="77777777" w:rsidR="00C47AC7" w:rsidRPr="00C648E3" w:rsidRDefault="00C47AC7" w:rsidP="00B22341">
            <w:pPr>
              <w:ind w:right="23"/>
              <w:rPr>
                <w:sz w:val="22"/>
                <w:szCs w:val="22"/>
              </w:rPr>
            </w:pPr>
            <w:r w:rsidRPr="00C648E3">
              <w:rPr>
                <w:sz w:val="22"/>
                <w:szCs w:val="22"/>
              </w:rPr>
              <w:t xml:space="preserve">min 0,5 ha; elamute kontaktvööndis </w:t>
            </w:r>
            <w:proofErr w:type="spellStart"/>
            <w:r w:rsidRPr="00C648E3">
              <w:rPr>
                <w:sz w:val="22"/>
                <w:szCs w:val="22"/>
              </w:rPr>
              <w:t>max</w:t>
            </w:r>
            <w:proofErr w:type="spellEnd"/>
            <w:r w:rsidRPr="00C648E3">
              <w:rPr>
                <w:sz w:val="22"/>
                <w:szCs w:val="22"/>
              </w:rPr>
              <w:t xml:space="preserve"> 0,7 ha</w:t>
            </w:r>
          </w:p>
        </w:tc>
        <w:tc>
          <w:tcPr>
            <w:tcW w:w="1864" w:type="dxa"/>
            <w:tcBorders>
              <w:top w:val="single" w:sz="4" w:space="0" w:color="000000"/>
              <w:left w:val="single" w:sz="4" w:space="0" w:color="000000"/>
              <w:bottom w:val="single" w:sz="4" w:space="0" w:color="000000"/>
              <w:right w:val="single" w:sz="4" w:space="0" w:color="000000"/>
            </w:tcBorders>
          </w:tcPr>
          <w:p w14:paraId="5A22B7EB" w14:textId="77777777" w:rsidR="00C47AC7" w:rsidRPr="00C648E3" w:rsidRDefault="00C47AC7" w:rsidP="00B22341">
            <w:pPr>
              <w:ind w:right="23"/>
              <w:rPr>
                <w:sz w:val="22"/>
                <w:szCs w:val="22"/>
              </w:rPr>
            </w:pPr>
            <w:r w:rsidRPr="00C648E3">
              <w:rPr>
                <w:sz w:val="22"/>
                <w:szCs w:val="22"/>
              </w:rPr>
              <w:t>min 1 500 m²</w:t>
            </w:r>
          </w:p>
        </w:tc>
        <w:tc>
          <w:tcPr>
            <w:tcW w:w="1839" w:type="dxa"/>
            <w:tcBorders>
              <w:top w:val="single" w:sz="4" w:space="0" w:color="000000"/>
              <w:left w:val="single" w:sz="4" w:space="0" w:color="000000"/>
              <w:bottom w:val="single" w:sz="4" w:space="0" w:color="000000"/>
              <w:right w:val="single" w:sz="4" w:space="0" w:color="000000"/>
            </w:tcBorders>
          </w:tcPr>
          <w:p w14:paraId="00F6883E" w14:textId="77777777" w:rsidR="00C47AC7" w:rsidRPr="00C648E3" w:rsidRDefault="00B80F9B" w:rsidP="00B22341">
            <w:pPr>
              <w:ind w:right="23"/>
              <w:rPr>
                <w:sz w:val="22"/>
                <w:szCs w:val="22"/>
              </w:rPr>
            </w:pPr>
            <w:r w:rsidRPr="00C648E3">
              <w:rPr>
                <w:sz w:val="22"/>
                <w:szCs w:val="22"/>
              </w:rPr>
              <w:t>50 637</w:t>
            </w:r>
            <w:r w:rsidR="00C47AC7" w:rsidRPr="00C648E3">
              <w:rPr>
                <w:sz w:val="22"/>
                <w:szCs w:val="22"/>
              </w:rPr>
              <w:t> m² ja elamute kontaktvööndis 5 000 m²</w:t>
            </w:r>
          </w:p>
        </w:tc>
      </w:tr>
      <w:tr w:rsidR="00C648E3" w:rsidRPr="00C648E3" w14:paraId="007B2C5E" w14:textId="77777777" w:rsidTr="0070297A">
        <w:tc>
          <w:tcPr>
            <w:tcW w:w="1696" w:type="dxa"/>
            <w:tcBorders>
              <w:top w:val="single" w:sz="4" w:space="0" w:color="000000"/>
              <w:left w:val="single" w:sz="4" w:space="0" w:color="000000"/>
              <w:bottom w:val="single" w:sz="4" w:space="0" w:color="000000"/>
              <w:right w:val="single" w:sz="4" w:space="0" w:color="000000"/>
            </w:tcBorders>
          </w:tcPr>
          <w:p w14:paraId="72A29511" w14:textId="77777777" w:rsidR="004F23C6" w:rsidRPr="00C648E3" w:rsidRDefault="004F23C6" w:rsidP="00B22341">
            <w:pPr>
              <w:ind w:right="23"/>
              <w:rPr>
                <w:i/>
                <w:sz w:val="22"/>
                <w:szCs w:val="22"/>
              </w:rPr>
            </w:pPr>
            <w:r w:rsidRPr="00C648E3">
              <w:rPr>
                <w:i/>
                <w:sz w:val="22"/>
                <w:szCs w:val="22"/>
              </w:rPr>
              <w:t>krundi sihtotstarve</w:t>
            </w:r>
          </w:p>
        </w:tc>
        <w:tc>
          <w:tcPr>
            <w:tcW w:w="1949" w:type="dxa"/>
            <w:tcBorders>
              <w:top w:val="single" w:sz="4" w:space="0" w:color="000000"/>
              <w:left w:val="single" w:sz="4" w:space="0" w:color="000000"/>
              <w:bottom w:val="single" w:sz="4" w:space="0" w:color="000000"/>
              <w:right w:val="single" w:sz="4" w:space="0" w:color="000000"/>
            </w:tcBorders>
          </w:tcPr>
          <w:p w14:paraId="623D9968" w14:textId="77777777" w:rsidR="004F23C6" w:rsidRPr="00C648E3" w:rsidRDefault="004F23C6" w:rsidP="00B22341">
            <w:pPr>
              <w:ind w:right="23"/>
              <w:rPr>
                <w:sz w:val="22"/>
                <w:szCs w:val="22"/>
              </w:rPr>
            </w:pPr>
            <w:r w:rsidRPr="00C648E3">
              <w:rPr>
                <w:sz w:val="22"/>
                <w:szCs w:val="22"/>
              </w:rPr>
              <w:t>ühepereelamud;</w:t>
            </w:r>
          </w:p>
          <w:p w14:paraId="7033267C" w14:textId="77777777" w:rsidR="004F23C6" w:rsidRPr="00C648E3" w:rsidRDefault="004F23C6" w:rsidP="00B22341">
            <w:pPr>
              <w:ind w:right="23"/>
              <w:rPr>
                <w:sz w:val="22"/>
                <w:szCs w:val="22"/>
              </w:rPr>
            </w:pPr>
            <w:r w:rsidRPr="00C648E3">
              <w:rPr>
                <w:sz w:val="22"/>
                <w:szCs w:val="22"/>
              </w:rPr>
              <w:t>paaris- ja kahepere</w:t>
            </w:r>
            <w:r w:rsidR="00C47AC7" w:rsidRPr="00C648E3">
              <w:rPr>
                <w:sz w:val="22"/>
                <w:szCs w:val="22"/>
              </w:rPr>
              <w:t>-</w:t>
            </w:r>
            <w:r w:rsidRPr="00C648E3">
              <w:rPr>
                <w:sz w:val="22"/>
                <w:szCs w:val="22"/>
              </w:rPr>
              <w:t>elamud läbivate teede ääres ja ristmikel;</w:t>
            </w:r>
          </w:p>
          <w:p w14:paraId="75585EFA" w14:textId="77777777" w:rsidR="004F23C6" w:rsidRPr="00C648E3" w:rsidRDefault="004F23C6" w:rsidP="00B22341">
            <w:pPr>
              <w:ind w:right="23"/>
              <w:rPr>
                <w:sz w:val="22"/>
                <w:szCs w:val="22"/>
              </w:rPr>
            </w:pPr>
            <w:r w:rsidRPr="00C648E3">
              <w:rPr>
                <w:sz w:val="22"/>
                <w:szCs w:val="22"/>
              </w:rPr>
              <w:t>korter</w:t>
            </w:r>
            <w:r w:rsidR="00C47AC7" w:rsidRPr="00C648E3">
              <w:rPr>
                <w:sz w:val="22"/>
                <w:szCs w:val="22"/>
              </w:rPr>
              <w:t>- ja rida</w:t>
            </w:r>
            <w:r w:rsidRPr="00C648E3">
              <w:rPr>
                <w:sz w:val="22"/>
                <w:szCs w:val="22"/>
              </w:rPr>
              <w:t>elamu</w:t>
            </w:r>
            <w:r w:rsidR="00C47AC7" w:rsidRPr="00C648E3">
              <w:rPr>
                <w:sz w:val="22"/>
                <w:szCs w:val="22"/>
              </w:rPr>
              <w:t>i</w:t>
            </w:r>
            <w:r w:rsidRPr="00C648E3">
              <w:rPr>
                <w:sz w:val="22"/>
                <w:szCs w:val="22"/>
              </w:rPr>
              <w:t xml:space="preserve">d </w:t>
            </w:r>
            <w:r w:rsidR="00C47AC7" w:rsidRPr="00C648E3">
              <w:rPr>
                <w:sz w:val="22"/>
                <w:szCs w:val="22"/>
              </w:rPr>
              <w:t>planeerida ei tohi</w:t>
            </w:r>
          </w:p>
        </w:tc>
        <w:tc>
          <w:tcPr>
            <w:tcW w:w="1940" w:type="dxa"/>
            <w:tcBorders>
              <w:top w:val="single" w:sz="4" w:space="0" w:color="000000"/>
              <w:left w:val="single" w:sz="4" w:space="0" w:color="000000"/>
              <w:bottom w:val="single" w:sz="4" w:space="0" w:color="000000"/>
              <w:right w:val="single" w:sz="4" w:space="0" w:color="000000"/>
            </w:tcBorders>
          </w:tcPr>
          <w:p w14:paraId="5A408771" w14:textId="77777777" w:rsidR="004F23C6" w:rsidRPr="00C648E3" w:rsidRDefault="00C47AC7" w:rsidP="00B22341">
            <w:pPr>
              <w:ind w:right="23"/>
              <w:rPr>
                <w:sz w:val="22"/>
                <w:szCs w:val="22"/>
              </w:rPr>
            </w:pPr>
            <w:r w:rsidRPr="00C648E3">
              <w:rPr>
                <w:sz w:val="22"/>
                <w:szCs w:val="22"/>
              </w:rPr>
              <w:t>elamute kontaktvööndis vaid ärimaa sihtotstarbelised krundid</w:t>
            </w:r>
          </w:p>
        </w:tc>
        <w:tc>
          <w:tcPr>
            <w:tcW w:w="1864" w:type="dxa"/>
            <w:tcBorders>
              <w:top w:val="single" w:sz="4" w:space="0" w:color="000000"/>
              <w:left w:val="single" w:sz="4" w:space="0" w:color="000000"/>
              <w:bottom w:val="single" w:sz="4" w:space="0" w:color="000000"/>
              <w:right w:val="single" w:sz="4" w:space="0" w:color="000000"/>
            </w:tcBorders>
          </w:tcPr>
          <w:p w14:paraId="7898E62B" w14:textId="77777777" w:rsidR="004F23C6" w:rsidRPr="00C648E3" w:rsidRDefault="00C47AC7" w:rsidP="00B22341">
            <w:pPr>
              <w:ind w:right="23"/>
              <w:rPr>
                <w:sz w:val="22"/>
                <w:szCs w:val="22"/>
              </w:rPr>
            </w:pPr>
            <w:r w:rsidRPr="00C648E3">
              <w:rPr>
                <w:sz w:val="22"/>
                <w:szCs w:val="22"/>
              </w:rPr>
              <w:t>ühepereelamud</w:t>
            </w:r>
          </w:p>
        </w:tc>
        <w:tc>
          <w:tcPr>
            <w:tcW w:w="1839" w:type="dxa"/>
            <w:tcBorders>
              <w:top w:val="single" w:sz="4" w:space="0" w:color="000000"/>
              <w:left w:val="single" w:sz="4" w:space="0" w:color="000000"/>
              <w:bottom w:val="single" w:sz="4" w:space="0" w:color="000000"/>
              <w:right w:val="single" w:sz="4" w:space="0" w:color="000000"/>
            </w:tcBorders>
          </w:tcPr>
          <w:p w14:paraId="1CC303F2" w14:textId="23F14132" w:rsidR="004F23C6" w:rsidRPr="00C648E3" w:rsidRDefault="00C47AC7" w:rsidP="00B22341">
            <w:pPr>
              <w:ind w:right="23"/>
              <w:rPr>
                <w:sz w:val="22"/>
                <w:szCs w:val="22"/>
              </w:rPr>
            </w:pPr>
            <w:r w:rsidRPr="00C648E3">
              <w:rPr>
                <w:sz w:val="22"/>
                <w:szCs w:val="22"/>
              </w:rPr>
              <w:t xml:space="preserve">elamute kontaktvööndis </w:t>
            </w:r>
            <w:r w:rsidR="00B761D0" w:rsidRPr="00C648E3">
              <w:rPr>
                <w:sz w:val="22"/>
                <w:szCs w:val="22"/>
              </w:rPr>
              <w:t xml:space="preserve">2 transpordimaa, 1 üldkasutatava maa ja 3 </w:t>
            </w:r>
            <w:r w:rsidRPr="00C648E3">
              <w:rPr>
                <w:sz w:val="22"/>
                <w:szCs w:val="22"/>
              </w:rPr>
              <w:t>ärimaa sihtotstarbelis</w:t>
            </w:r>
            <w:r w:rsidR="00B761D0" w:rsidRPr="00C648E3">
              <w:rPr>
                <w:sz w:val="22"/>
                <w:szCs w:val="22"/>
              </w:rPr>
              <w:t>t</w:t>
            </w:r>
            <w:r w:rsidRPr="00C648E3">
              <w:rPr>
                <w:sz w:val="22"/>
                <w:szCs w:val="22"/>
              </w:rPr>
              <w:t xml:space="preserve"> </w:t>
            </w:r>
            <w:r w:rsidR="00B761D0" w:rsidRPr="00C648E3">
              <w:rPr>
                <w:sz w:val="22"/>
                <w:szCs w:val="22"/>
              </w:rPr>
              <w:t>maaüksust</w:t>
            </w:r>
          </w:p>
        </w:tc>
      </w:tr>
      <w:tr w:rsidR="00C648E3" w:rsidRPr="00C648E3" w14:paraId="682B04E1" w14:textId="77777777" w:rsidTr="0070297A">
        <w:tc>
          <w:tcPr>
            <w:tcW w:w="1696" w:type="dxa"/>
            <w:tcBorders>
              <w:top w:val="single" w:sz="4" w:space="0" w:color="000000"/>
              <w:left w:val="single" w:sz="4" w:space="0" w:color="000000"/>
              <w:bottom w:val="single" w:sz="4" w:space="0" w:color="000000"/>
              <w:right w:val="single" w:sz="4" w:space="0" w:color="000000"/>
            </w:tcBorders>
          </w:tcPr>
          <w:p w14:paraId="1061B046" w14:textId="77777777" w:rsidR="004F23C6" w:rsidRPr="00C648E3" w:rsidRDefault="004F23C6" w:rsidP="00B22341">
            <w:pPr>
              <w:ind w:right="23"/>
              <w:rPr>
                <w:i/>
                <w:sz w:val="22"/>
                <w:szCs w:val="22"/>
              </w:rPr>
            </w:pPr>
            <w:r w:rsidRPr="00C648E3">
              <w:rPr>
                <w:i/>
                <w:sz w:val="22"/>
                <w:szCs w:val="22"/>
              </w:rPr>
              <w:t>krundi täisehitus</w:t>
            </w:r>
          </w:p>
        </w:tc>
        <w:tc>
          <w:tcPr>
            <w:tcW w:w="1949" w:type="dxa"/>
            <w:tcBorders>
              <w:top w:val="single" w:sz="4" w:space="0" w:color="000000"/>
              <w:left w:val="single" w:sz="4" w:space="0" w:color="000000"/>
              <w:bottom w:val="single" w:sz="4" w:space="0" w:color="000000"/>
              <w:right w:val="single" w:sz="4" w:space="0" w:color="000000"/>
            </w:tcBorders>
          </w:tcPr>
          <w:p w14:paraId="0EB421A9" w14:textId="77777777" w:rsidR="004F23C6" w:rsidRPr="00C648E3" w:rsidRDefault="004F23C6" w:rsidP="00B22341">
            <w:pPr>
              <w:ind w:right="23"/>
              <w:rPr>
                <w:sz w:val="22"/>
                <w:szCs w:val="22"/>
              </w:rPr>
            </w:pPr>
            <w:r w:rsidRPr="00C648E3">
              <w:rPr>
                <w:sz w:val="22"/>
                <w:szCs w:val="22"/>
              </w:rPr>
              <w:t xml:space="preserve">ühepere-, kahepere- ja </w:t>
            </w:r>
            <w:r w:rsidRPr="00C648E3">
              <w:rPr>
                <w:sz w:val="22"/>
                <w:szCs w:val="22"/>
              </w:rPr>
              <w:lastRenderedPageBreak/>
              <w:t>paariselamutel 10–15%, olenevalt krundi suurusest</w:t>
            </w:r>
          </w:p>
        </w:tc>
        <w:tc>
          <w:tcPr>
            <w:tcW w:w="1940" w:type="dxa"/>
            <w:tcBorders>
              <w:top w:val="single" w:sz="4" w:space="0" w:color="000000"/>
              <w:left w:val="single" w:sz="4" w:space="0" w:color="000000"/>
              <w:bottom w:val="single" w:sz="4" w:space="0" w:color="000000"/>
              <w:right w:val="single" w:sz="4" w:space="0" w:color="000000"/>
            </w:tcBorders>
          </w:tcPr>
          <w:p w14:paraId="2F7C002A" w14:textId="77777777" w:rsidR="004F23C6" w:rsidRPr="00C648E3" w:rsidRDefault="00C47AC7" w:rsidP="00B22341">
            <w:pPr>
              <w:ind w:right="23"/>
              <w:rPr>
                <w:sz w:val="22"/>
                <w:szCs w:val="22"/>
              </w:rPr>
            </w:pPr>
            <w:proofErr w:type="spellStart"/>
            <w:r w:rsidRPr="00C648E3">
              <w:rPr>
                <w:sz w:val="22"/>
                <w:szCs w:val="22"/>
              </w:rPr>
              <w:lastRenderedPageBreak/>
              <w:t>max</w:t>
            </w:r>
            <w:proofErr w:type="spellEnd"/>
            <w:r w:rsidRPr="00C648E3">
              <w:rPr>
                <w:sz w:val="22"/>
                <w:szCs w:val="22"/>
              </w:rPr>
              <w:t xml:space="preserve"> 50%</w:t>
            </w:r>
          </w:p>
        </w:tc>
        <w:tc>
          <w:tcPr>
            <w:tcW w:w="1864" w:type="dxa"/>
            <w:tcBorders>
              <w:top w:val="single" w:sz="4" w:space="0" w:color="000000"/>
              <w:left w:val="single" w:sz="4" w:space="0" w:color="000000"/>
              <w:bottom w:val="single" w:sz="4" w:space="0" w:color="000000"/>
              <w:right w:val="single" w:sz="4" w:space="0" w:color="000000"/>
            </w:tcBorders>
          </w:tcPr>
          <w:p w14:paraId="431F0A16" w14:textId="77777777" w:rsidR="004F23C6" w:rsidRPr="00C648E3" w:rsidRDefault="00C47AC7" w:rsidP="00B22341">
            <w:pPr>
              <w:ind w:right="23"/>
              <w:rPr>
                <w:sz w:val="22"/>
                <w:szCs w:val="22"/>
              </w:rPr>
            </w:pPr>
            <w:r w:rsidRPr="00C648E3">
              <w:rPr>
                <w:sz w:val="22"/>
                <w:szCs w:val="22"/>
              </w:rPr>
              <w:t>15%</w:t>
            </w:r>
          </w:p>
        </w:tc>
        <w:tc>
          <w:tcPr>
            <w:tcW w:w="1839" w:type="dxa"/>
            <w:tcBorders>
              <w:top w:val="single" w:sz="4" w:space="0" w:color="000000"/>
              <w:left w:val="single" w:sz="4" w:space="0" w:color="000000"/>
              <w:bottom w:val="single" w:sz="4" w:space="0" w:color="000000"/>
              <w:right w:val="single" w:sz="4" w:space="0" w:color="000000"/>
            </w:tcBorders>
          </w:tcPr>
          <w:p w14:paraId="18D2C061" w14:textId="77777777" w:rsidR="004F23C6" w:rsidRPr="00C648E3" w:rsidRDefault="00C47AC7" w:rsidP="00B22341">
            <w:pPr>
              <w:ind w:right="23"/>
              <w:rPr>
                <w:sz w:val="22"/>
                <w:szCs w:val="22"/>
              </w:rPr>
            </w:pPr>
            <w:r w:rsidRPr="00C648E3">
              <w:rPr>
                <w:sz w:val="22"/>
                <w:szCs w:val="22"/>
              </w:rPr>
              <w:t>50%</w:t>
            </w:r>
          </w:p>
        </w:tc>
      </w:tr>
      <w:tr w:rsidR="00C648E3" w:rsidRPr="00C648E3" w14:paraId="211EAAB8" w14:textId="77777777" w:rsidTr="0070297A">
        <w:tc>
          <w:tcPr>
            <w:tcW w:w="1696" w:type="dxa"/>
            <w:tcBorders>
              <w:top w:val="single" w:sz="4" w:space="0" w:color="000000"/>
              <w:left w:val="single" w:sz="4" w:space="0" w:color="000000"/>
              <w:bottom w:val="single" w:sz="4" w:space="0" w:color="000000"/>
              <w:right w:val="single" w:sz="4" w:space="0" w:color="000000"/>
            </w:tcBorders>
          </w:tcPr>
          <w:p w14:paraId="55671C0E" w14:textId="77777777" w:rsidR="004F23C6" w:rsidRPr="00C648E3" w:rsidRDefault="004F23C6" w:rsidP="00B22341">
            <w:pPr>
              <w:ind w:right="23"/>
              <w:rPr>
                <w:i/>
                <w:sz w:val="22"/>
                <w:szCs w:val="22"/>
              </w:rPr>
            </w:pPr>
            <w:r w:rsidRPr="00C648E3">
              <w:rPr>
                <w:i/>
                <w:sz w:val="22"/>
                <w:szCs w:val="22"/>
              </w:rPr>
              <w:t>kõrgus ja korruselisus</w:t>
            </w:r>
          </w:p>
        </w:tc>
        <w:tc>
          <w:tcPr>
            <w:tcW w:w="1949" w:type="dxa"/>
            <w:tcBorders>
              <w:top w:val="single" w:sz="4" w:space="0" w:color="000000"/>
              <w:left w:val="single" w:sz="4" w:space="0" w:color="000000"/>
              <w:bottom w:val="single" w:sz="4" w:space="0" w:color="000000"/>
              <w:right w:val="single" w:sz="4" w:space="0" w:color="000000"/>
            </w:tcBorders>
          </w:tcPr>
          <w:p w14:paraId="6FAC29A3" w14:textId="77777777" w:rsidR="004F23C6" w:rsidRPr="00C648E3" w:rsidRDefault="004F23C6" w:rsidP="00B22341">
            <w:pPr>
              <w:ind w:right="23"/>
              <w:rPr>
                <w:sz w:val="22"/>
                <w:szCs w:val="22"/>
              </w:rPr>
            </w:pPr>
            <w:r w:rsidRPr="00C648E3">
              <w:rPr>
                <w:sz w:val="22"/>
                <w:szCs w:val="22"/>
              </w:rPr>
              <w:t>ühepereelamud 2</w:t>
            </w:r>
            <w:r w:rsidR="004279F2" w:rsidRPr="00C648E3">
              <w:rPr>
                <w:sz w:val="22"/>
                <w:szCs w:val="22"/>
              </w:rPr>
              <w:t> </w:t>
            </w:r>
            <w:r w:rsidRPr="00C648E3">
              <w:rPr>
                <w:sz w:val="22"/>
                <w:szCs w:val="22"/>
              </w:rPr>
              <w:t>korrust 8 m;</w:t>
            </w:r>
          </w:p>
          <w:p w14:paraId="3AC64947" w14:textId="77777777" w:rsidR="004F23C6" w:rsidRPr="00C648E3" w:rsidRDefault="004F23C6" w:rsidP="00B22341">
            <w:pPr>
              <w:ind w:right="23"/>
              <w:rPr>
                <w:sz w:val="22"/>
                <w:szCs w:val="22"/>
              </w:rPr>
            </w:pPr>
            <w:r w:rsidRPr="00C648E3">
              <w:rPr>
                <w:sz w:val="22"/>
                <w:szCs w:val="22"/>
              </w:rPr>
              <w:t>paaris- ja kahepereelamud 2</w:t>
            </w:r>
            <w:r w:rsidR="004279F2" w:rsidRPr="00C648E3">
              <w:rPr>
                <w:sz w:val="22"/>
                <w:szCs w:val="22"/>
              </w:rPr>
              <w:t> </w:t>
            </w:r>
            <w:r w:rsidRPr="00C648E3">
              <w:rPr>
                <w:sz w:val="22"/>
                <w:szCs w:val="22"/>
              </w:rPr>
              <w:t>korrust 8 m</w:t>
            </w:r>
          </w:p>
        </w:tc>
        <w:tc>
          <w:tcPr>
            <w:tcW w:w="1940" w:type="dxa"/>
            <w:tcBorders>
              <w:top w:val="single" w:sz="4" w:space="0" w:color="000000"/>
              <w:left w:val="single" w:sz="4" w:space="0" w:color="000000"/>
              <w:bottom w:val="single" w:sz="4" w:space="0" w:color="000000"/>
              <w:right w:val="single" w:sz="4" w:space="0" w:color="000000"/>
            </w:tcBorders>
          </w:tcPr>
          <w:p w14:paraId="63F5F465" w14:textId="77777777" w:rsidR="004279F2" w:rsidRPr="00C648E3" w:rsidRDefault="004279F2" w:rsidP="00B22341">
            <w:pPr>
              <w:ind w:right="23"/>
              <w:rPr>
                <w:sz w:val="22"/>
                <w:szCs w:val="22"/>
              </w:rPr>
            </w:pPr>
            <w:r w:rsidRPr="00C648E3">
              <w:rPr>
                <w:sz w:val="22"/>
                <w:szCs w:val="22"/>
              </w:rPr>
              <w:t>Tallinna Ringtee ääres äri- ja tootmishoonete kõrgus kuni 16 m;</w:t>
            </w:r>
          </w:p>
          <w:p w14:paraId="6DADAB18" w14:textId="77777777" w:rsidR="004F23C6" w:rsidRPr="00C648E3" w:rsidRDefault="004279F2" w:rsidP="00B22341">
            <w:pPr>
              <w:ind w:right="23"/>
              <w:rPr>
                <w:sz w:val="22"/>
                <w:szCs w:val="22"/>
              </w:rPr>
            </w:pPr>
            <w:r w:rsidRPr="00C648E3">
              <w:rPr>
                <w:sz w:val="22"/>
                <w:szCs w:val="22"/>
              </w:rPr>
              <w:t>kõrgus peab proportsionaalselt  langema kuni 9 m elamute kontaktvööndis</w:t>
            </w:r>
          </w:p>
        </w:tc>
        <w:tc>
          <w:tcPr>
            <w:tcW w:w="1864" w:type="dxa"/>
            <w:tcBorders>
              <w:top w:val="single" w:sz="4" w:space="0" w:color="000000"/>
              <w:left w:val="single" w:sz="4" w:space="0" w:color="000000"/>
              <w:bottom w:val="single" w:sz="4" w:space="0" w:color="000000"/>
              <w:right w:val="single" w:sz="4" w:space="0" w:color="000000"/>
            </w:tcBorders>
          </w:tcPr>
          <w:p w14:paraId="3A89A0D8" w14:textId="77777777" w:rsidR="004F23C6" w:rsidRPr="00C648E3" w:rsidRDefault="004279F2" w:rsidP="00B22341">
            <w:pPr>
              <w:ind w:right="23"/>
              <w:rPr>
                <w:sz w:val="22"/>
                <w:szCs w:val="22"/>
              </w:rPr>
            </w:pPr>
            <w:r w:rsidRPr="00C648E3">
              <w:rPr>
                <w:sz w:val="22"/>
                <w:szCs w:val="22"/>
              </w:rPr>
              <w:t>2 korrust kõrgusega 8 m</w:t>
            </w:r>
          </w:p>
        </w:tc>
        <w:tc>
          <w:tcPr>
            <w:tcW w:w="1839" w:type="dxa"/>
            <w:tcBorders>
              <w:top w:val="single" w:sz="4" w:space="0" w:color="000000"/>
              <w:left w:val="single" w:sz="4" w:space="0" w:color="000000"/>
              <w:bottom w:val="single" w:sz="4" w:space="0" w:color="000000"/>
              <w:right w:val="single" w:sz="4" w:space="0" w:color="000000"/>
            </w:tcBorders>
          </w:tcPr>
          <w:p w14:paraId="4CEC5250" w14:textId="77777777" w:rsidR="004F23C6" w:rsidRPr="00C648E3" w:rsidRDefault="004279F2" w:rsidP="00B22341">
            <w:pPr>
              <w:ind w:right="23"/>
              <w:rPr>
                <w:sz w:val="22"/>
                <w:szCs w:val="22"/>
              </w:rPr>
            </w:pPr>
            <w:r w:rsidRPr="00C648E3">
              <w:rPr>
                <w:sz w:val="22"/>
                <w:szCs w:val="22"/>
              </w:rPr>
              <w:t>Tallinna ringtee ääres 16 m, elamute kontaktvööndis 9</w:t>
            </w:r>
            <w:r w:rsidR="003A61F9" w:rsidRPr="00C648E3">
              <w:rPr>
                <w:sz w:val="22"/>
                <w:szCs w:val="22"/>
              </w:rPr>
              <w:t> </w:t>
            </w:r>
            <w:r w:rsidRPr="00C648E3">
              <w:rPr>
                <w:sz w:val="22"/>
                <w:szCs w:val="22"/>
              </w:rPr>
              <w:t>m</w:t>
            </w:r>
          </w:p>
        </w:tc>
      </w:tr>
      <w:tr w:rsidR="00C648E3" w:rsidRPr="00C648E3" w14:paraId="000ED061" w14:textId="77777777" w:rsidTr="0070297A">
        <w:tc>
          <w:tcPr>
            <w:tcW w:w="1696" w:type="dxa"/>
            <w:tcBorders>
              <w:top w:val="single" w:sz="4" w:space="0" w:color="000000"/>
              <w:left w:val="single" w:sz="4" w:space="0" w:color="000000"/>
              <w:bottom w:val="single" w:sz="4" w:space="0" w:color="000000"/>
              <w:right w:val="single" w:sz="4" w:space="0" w:color="000000"/>
            </w:tcBorders>
          </w:tcPr>
          <w:p w14:paraId="30881EA6" w14:textId="77777777" w:rsidR="004279F2" w:rsidRPr="00C648E3" w:rsidRDefault="004279F2" w:rsidP="00B22341">
            <w:pPr>
              <w:ind w:right="23"/>
              <w:rPr>
                <w:i/>
                <w:sz w:val="22"/>
                <w:szCs w:val="22"/>
              </w:rPr>
            </w:pPr>
            <w:r w:rsidRPr="00C648E3">
              <w:rPr>
                <w:i/>
                <w:sz w:val="22"/>
                <w:szCs w:val="22"/>
              </w:rPr>
              <w:t>haljastus</w:t>
            </w:r>
          </w:p>
        </w:tc>
        <w:tc>
          <w:tcPr>
            <w:tcW w:w="1949" w:type="dxa"/>
            <w:tcBorders>
              <w:top w:val="single" w:sz="4" w:space="0" w:color="000000"/>
              <w:left w:val="single" w:sz="4" w:space="0" w:color="000000"/>
              <w:bottom w:val="single" w:sz="4" w:space="0" w:color="000000"/>
              <w:right w:val="single" w:sz="4" w:space="0" w:color="000000"/>
            </w:tcBorders>
          </w:tcPr>
          <w:p w14:paraId="710C9CEB" w14:textId="77777777" w:rsidR="004279F2" w:rsidRPr="00C648E3" w:rsidRDefault="004279F2" w:rsidP="00B22341">
            <w:pPr>
              <w:ind w:right="23"/>
              <w:rPr>
                <w:sz w:val="22"/>
                <w:szCs w:val="22"/>
              </w:rPr>
            </w:pPr>
            <w:r w:rsidRPr="00C648E3">
              <w:rPr>
                <w:sz w:val="22"/>
                <w:szCs w:val="22"/>
              </w:rPr>
              <w:t>krundi iga 300 m</w:t>
            </w:r>
            <w:r w:rsidRPr="00C648E3">
              <w:rPr>
                <w:sz w:val="22"/>
                <w:szCs w:val="22"/>
                <w:vertAlign w:val="superscript"/>
              </w:rPr>
              <w:t>2</w:t>
            </w:r>
            <w:r w:rsidRPr="00C648E3">
              <w:rPr>
                <w:sz w:val="22"/>
                <w:szCs w:val="22"/>
              </w:rPr>
              <w:t xml:space="preserve"> kohta vähemalt 1 puu, mille </w:t>
            </w:r>
            <w:proofErr w:type="spellStart"/>
            <w:r w:rsidRPr="00C648E3">
              <w:rPr>
                <w:sz w:val="22"/>
                <w:szCs w:val="22"/>
              </w:rPr>
              <w:t>täiskasvamiskõrgus</w:t>
            </w:r>
            <w:proofErr w:type="spellEnd"/>
            <w:r w:rsidRPr="00C648E3">
              <w:rPr>
                <w:sz w:val="22"/>
                <w:szCs w:val="22"/>
              </w:rPr>
              <w:t xml:space="preserve"> on min 6 m;</w:t>
            </w:r>
          </w:p>
          <w:p w14:paraId="0BECE2AE" w14:textId="77777777" w:rsidR="004279F2" w:rsidRPr="00C648E3" w:rsidRDefault="004279F2" w:rsidP="00B22341">
            <w:pPr>
              <w:ind w:right="23"/>
              <w:rPr>
                <w:sz w:val="22"/>
                <w:szCs w:val="22"/>
              </w:rPr>
            </w:pPr>
            <w:r w:rsidRPr="00C648E3">
              <w:rPr>
                <w:sz w:val="22"/>
                <w:szCs w:val="22"/>
              </w:rPr>
              <w:t>läbivate teede äärde puude allee</w:t>
            </w:r>
          </w:p>
        </w:tc>
        <w:tc>
          <w:tcPr>
            <w:tcW w:w="1940" w:type="dxa"/>
            <w:tcBorders>
              <w:top w:val="single" w:sz="4" w:space="0" w:color="000000"/>
              <w:left w:val="single" w:sz="4" w:space="0" w:color="000000"/>
              <w:bottom w:val="single" w:sz="4" w:space="0" w:color="000000"/>
              <w:right w:val="single" w:sz="4" w:space="0" w:color="000000"/>
            </w:tcBorders>
          </w:tcPr>
          <w:p w14:paraId="19C0D1B4" w14:textId="77777777" w:rsidR="004279F2" w:rsidRPr="00C648E3" w:rsidRDefault="004279F2" w:rsidP="00B22341">
            <w:pPr>
              <w:ind w:right="23"/>
              <w:rPr>
                <w:sz w:val="22"/>
                <w:szCs w:val="22"/>
              </w:rPr>
            </w:pPr>
            <w:r w:rsidRPr="00C648E3">
              <w:rPr>
                <w:sz w:val="22"/>
                <w:szCs w:val="22"/>
              </w:rPr>
              <w:t>20% krundi pinnast haljasala;</w:t>
            </w:r>
          </w:p>
          <w:p w14:paraId="1539AB7A" w14:textId="77777777" w:rsidR="004279F2" w:rsidRPr="00C648E3" w:rsidRDefault="004279F2" w:rsidP="00B22341">
            <w:pPr>
              <w:ind w:right="23"/>
              <w:rPr>
                <w:sz w:val="22"/>
                <w:szCs w:val="22"/>
              </w:rPr>
            </w:pPr>
            <w:r w:rsidRPr="00C648E3">
              <w:rPr>
                <w:sz w:val="22"/>
                <w:szCs w:val="22"/>
              </w:rPr>
              <w:t>maantee kaitsevöönd on kohustuslik haljasala;</w:t>
            </w:r>
          </w:p>
          <w:p w14:paraId="60742CED" w14:textId="77777777" w:rsidR="004279F2" w:rsidRPr="00C648E3" w:rsidRDefault="004279F2" w:rsidP="00B22341">
            <w:pPr>
              <w:ind w:right="23"/>
              <w:rPr>
                <w:sz w:val="22"/>
                <w:szCs w:val="22"/>
              </w:rPr>
            </w:pPr>
            <w:r w:rsidRPr="00C648E3">
              <w:rPr>
                <w:sz w:val="22"/>
                <w:szCs w:val="22"/>
              </w:rPr>
              <w:t xml:space="preserve">krundi iga 600 m² kohta 1 puu, mille </w:t>
            </w:r>
            <w:proofErr w:type="spellStart"/>
            <w:r w:rsidRPr="00C648E3">
              <w:rPr>
                <w:sz w:val="22"/>
                <w:szCs w:val="22"/>
              </w:rPr>
              <w:t>täiskasvamiskõrgus</w:t>
            </w:r>
            <w:proofErr w:type="spellEnd"/>
            <w:r w:rsidRPr="00C648E3">
              <w:rPr>
                <w:sz w:val="22"/>
                <w:szCs w:val="22"/>
              </w:rPr>
              <w:t xml:space="preserve"> on 10 m;</w:t>
            </w:r>
          </w:p>
          <w:p w14:paraId="63EC767C" w14:textId="77777777" w:rsidR="004279F2" w:rsidRPr="00C648E3" w:rsidRDefault="004279F2" w:rsidP="00B22341">
            <w:pPr>
              <w:ind w:right="23"/>
              <w:rPr>
                <w:sz w:val="22"/>
                <w:szCs w:val="22"/>
              </w:rPr>
            </w:pPr>
            <w:r w:rsidRPr="00C648E3">
              <w:rPr>
                <w:sz w:val="22"/>
                <w:szCs w:val="22"/>
              </w:rPr>
              <w:t>elamualade kontaktvööndis min 40% haljasalast peab olema kaetud kõrghaljastusega;</w:t>
            </w:r>
          </w:p>
          <w:p w14:paraId="018A4C97" w14:textId="77777777" w:rsidR="004279F2" w:rsidRPr="00C648E3" w:rsidRDefault="004279F2" w:rsidP="00B22341">
            <w:pPr>
              <w:ind w:right="23"/>
              <w:rPr>
                <w:sz w:val="22"/>
                <w:szCs w:val="22"/>
              </w:rPr>
            </w:pPr>
            <w:r w:rsidRPr="00C648E3">
              <w:rPr>
                <w:sz w:val="22"/>
                <w:szCs w:val="22"/>
              </w:rPr>
              <w:t>läbivate teede ääres puude allee</w:t>
            </w:r>
          </w:p>
        </w:tc>
        <w:tc>
          <w:tcPr>
            <w:tcW w:w="1864" w:type="dxa"/>
            <w:tcBorders>
              <w:top w:val="single" w:sz="4" w:space="0" w:color="000000"/>
              <w:left w:val="single" w:sz="4" w:space="0" w:color="000000"/>
              <w:bottom w:val="single" w:sz="4" w:space="0" w:color="000000"/>
              <w:right w:val="single" w:sz="4" w:space="0" w:color="000000"/>
            </w:tcBorders>
          </w:tcPr>
          <w:p w14:paraId="31A8F2A8" w14:textId="77777777" w:rsidR="004279F2" w:rsidRPr="00C648E3" w:rsidRDefault="004279F2" w:rsidP="00B22341">
            <w:pPr>
              <w:ind w:right="23"/>
              <w:rPr>
                <w:sz w:val="22"/>
                <w:szCs w:val="22"/>
              </w:rPr>
            </w:pPr>
            <w:r w:rsidRPr="00C648E3">
              <w:rPr>
                <w:sz w:val="22"/>
                <w:szCs w:val="22"/>
              </w:rPr>
              <w:t xml:space="preserve">puude arv vastavalt tingimusele ette nähtud; </w:t>
            </w:r>
          </w:p>
          <w:p w14:paraId="3971DA8B" w14:textId="33153403" w:rsidR="004279F2" w:rsidRPr="00C648E3" w:rsidRDefault="008D5E6A" w:rsidP="00B22341">
            <w:pPr>
              <w:ind w:right="23"/>
              <w:rPr>
                <w:sz w:val="22"/>
                <w:szCs w:val="22"/>
              </w:rPr>
            </w:pPr>
            <w:r w:rsidRPr="00C648E3">
              <w:rPr>
                <w:sz w:val="22"/>
                <w:szCs w:val="22"/>
              </w:rPr>
              <w:t xml:space="preserve">elamukvartalit </w:t>
            </w:r>
            <w:r w:rsidR="004279F2" w:rsidRPr="00C648E3">
              <w:rPr>
                <w:sz w:val="22"/>
                <w:szCs w:val="22"/>
              </w:rPr>
              <w:t>läbiva tee äärde</w:t>
            </w:r>
            <w:r w:rsidRPr="00C648E3">
              <w:rPr>
                <w:sz w:val="22"/>
                <w:szCs w:val="22"/>
              </w:rPr>
              <w:t xml:space="preserve"> on</w:t>
            </w:r>
            <w:r w:rsidR="004279F2" w:rsidRPr="00C648E3">
              <w:rPr>
                <w:sz w:val="22"/>
                <w:szCs w:val="22"/>
              </w:rPr>
              <w:t xml:space="preserve"> kavandatud puude allee ja kõrghaljastusega üldkasu</w:t>
            </w:r>
            <w:r w:rsidR="002363FB" w:rsidRPr="00C648E3">
              <w:rPr>
                <w:sz w:val="22"/>
                <w:szCs w:val="22"/>
              </w:rPr>
              <w:t>tatav</w:t>
            </w:r>
            <w:r w:rsidRPr="00C648E3">
              <w:rPr>
                <w:sz w:val="22"/>
                <w:szCs w:val="22"/>
              </w:rPr>
              <w:t>a</w:t>
            </w:r>
            <w:r w:rsidR="002363FB" w:rsidRPr="00C648E3">
              <w:rPr>
                <w:sz w:val="22"/>
                <w:szCs w:val="22"/>
              </w:rPr>
              <w:t xml:space="preserve"> maa</w:t>
            </w:r>
            <w:r w:rsidRPr="00C648E3">
              <w:rPr>
                <w:sz w:val="22"/>
                <w:szCs w:val="22"/>
              </w:rPr>
              <w:t xml:space="preserve"> maaüksus</w:t>
            </w:r>
            <w:r w:rsidR="002363FB" w:rsidRPr="00C648E3">
              <w:rPr>
                <w:sz w:val="22"/>
                <w:szCs w:val="22"/>
              </w:rPr>
              <w:t xml:space="preserve"> 4 387</w:t>
            </w:r>
            <w:r w:rsidR="004279F2" w:rsidRPr="00C648E3">
              <w:rPr>
                <w:sz w:val="22"/>
                <w:szCs w:val="22"/>
              </w:rPr>
              <w:t xml:space="preserve"> m²</w:t>
            </w:r>
          </w:p>
          <w:p w14:paraId="5FD9DEB9" w14:textId="77777777" w:rsidR="004279F2" w:rsidRPr="00C648E3" w:rsidRDefault="004279F2" w:rsidP="00B22341">
            <w:pPr>
              <w:ind w:right="23"/>
              <w:rPr>
                <w:sz w:val="22"/>
                <w:szCs w:val="22"/>
              </w:rPr>
            </w:pPr>
          </w:p>
        </w:tc>
        <w:tc>
          <w:tcPr>
            <w:tcW w:w="1839" w:type="dxa"/>
            <w:tcBorders>
              <w:top w:val="single" w:sz="4" w:space="0" w:color="000000"/>
              <w:left w:val="single" w:sz="4" w:space="0" w:color="000000"/>
              <w:bottom w:val="single" w:sz="4" w:space="0" w:color="000000"/>
              <w:right w:val="single" w:sz="4" w:space="0" w:color="000000"/>
            </w:tcBorders>
          </w:tcPr>
          <w:p w14:paraId="444247A8" w14:textId="77777777" w:rsidR="008443FA" w:rsidRPr="00C648E3" w:rsidRDefault="00D74609" w:rsidP="00B22341">
            <w:pPr>
              <w:ind w:right="23"/>
              <w:rPr>
                <w:sz w:val="22"/>
                <w:szCs w:val="22"/>
              </w:rPr>
            </w:pPr>
            <w:r w:rsidRPr="00C648E3">
              <w:rPr>
                <w:sz w:val="22"/>
                <w:szCs w:val="22"/>
              </w:rPr>
              <w:t>lubatud lahendada vastavalt ÜP tingimustele</w:t>
            </w:r>
            <w:r w:rsidR="008443FA" w:rsidRPr="00C648E3">
              <w:rPr>
                <w:sz w:val="22"/>
                <w:szCs w:val="22"/>
              </w:rPr>
              <w:t>;</w:t>
            </w:r>
          </w:p>
          <w:p w14:paraId="3DC3D9D0" w14:textId="359CE251" w:rsidR="008443FA" w:rsidRPr="00C648E3" w:rsidRDefault="008443FA" w:rsidP="00B22341">
            <w:pPr>
              <w:ind w:right="23"/>
              <w:rPr>
                <w:sz w:val="22"/>
                <w:szCs w:val="22"/>
              </w:rPr>
            </w:pPr>
            <w:r w:rsidRPr="00C648E3">
              <w:rPr>
                <w:sz w:val="22"/>
                <w:szCs w:val="22"/>
              </w:rPr>
              <w:t xml:space="preserve">ärimaade ja elamumaade vahele </w:t>
            </w:r>
            <w:r w:rsidR="00327CE5" w:rsidRPr="00C648E3">
              <w:rPr>
                <w:sz w:val="22"/>
                <w:szCs w:val="22"/>
              </w:rPr>
              <w:t xml:space="preserve">on </w:t>
            </w:r>
            <w:r w:rsidRPr="00C648E3">
              <w:rPr>
                <w:sz w:val="22"/>
                <w:szCs w:val="22"/>
              </w:rPr>
              <w:t>k</w:t>
            </w:r>
            <w:r w:rsidR="002363FB" w:rsidRPr="00C648E3">
              <w:rPr>
                <w:sz w:val="22"/>
                <w:szCs w:val="22"/>
              </w:rPr>
              <w:t>avandatud kõrghaljastusega 4 387</w:t>
            </w:r>
            <w:r w:rsidRPr="00C648E3">
              <w:rPr>
                <w:sz w:val="22"/>
                <w:szCs w:val="22"/>
              </w:rPr>
              <w:t xml:space="preserve"> m² üldkasutatava maa </w:t>
            </w:r>
            <w:r w:rsidR="008D5E6A" w:rsidRPr="00C648E3">
              <w:rPr>
                <w:sz w:val="22"/>
                <w:szCs w:val="22"/>
              </w:rPr>
              <w:t>maaüksus</w:t>
            </w:r>
            <w:r w:rsidRPr="00C648E3">
              <w:rPr>
                <w:sz w:val="22"/>
                <w:szCs w:val="22"/>
              </w:rPr>
              <w:t xml:space="preserve">; </w:t>
            </w:r>
          </w:p>
          <w:p w14:paraId="1D87DBFA" w14:textId="77777777" w:rsidR="004279F2" w:rsidRPr="00C648E3" w:rsidRDefault="004279F2" w:rsidP="00B22341">
            <w:pPr>
              <w:ind w:right="23"/>
              <w:rPr>
                <w:sz w:val="22"/>
                <w:szCs w:val="22"/>
              </w:rPr>
            </w:pPr>
            <w:r w:rsidRPr="00C648E3">
              <w:rPr>
                <w:sz w:val="22"/>
                <w:szCs w:val="22"/>
              </w:rPr>
              <w:t>puude arv vastavalt</w:t>
            </w:r>
            <w:r w:rsidR="00723E6B" w:rsidRPr="00C648E3">
              <w:rPr>
                <w:sz w:val="22"/>
                <w:szCs w:val="22"/>
              </w:rPr>
              <w:t xml:space="preserve"> ÜP</w:t>
            </w:r>
            <w:r w:rsidRPr="00C648E3">
              <w:rPr>
                <w:sz w:val="22"/>
                <w:szCs w:val="22"/>
              </w:rPr>
              <w:t xml:space="preserve"> tingimusele ette nähtud</w:t>
            </w:r>
          </w:p>
        </w:tc>
      </w:tr>
      <w:tr w:rsidR="00C648E3" w:rsidRPr="00C648E3" w14:paraId="65851524" w14:textId="77777777" w:rsidTr="0070297A">
        <w:tc>
          <w:tcPr>
            <w:tcW w:w="1696" w:type="dxa"/>
            <w:tcBorders>
              <w:top w:val="single" w:sz="4" w:space="0" w:color="000000"/>
              <w:left w:val="single" w:sz="4" w:space="0" w:color="000000"/>
              <w:bottom w:val="single" w:sz="4" w:space="0" w:color="000000"/>
              <w:right w:val="single" w:sz="4" w:space="0" w:color="000000"/>
            </w:tcBorders>
          </w:tcPr>
          <w:p w14:paraId="535CC273" w14:textId="77777777" w:rsidR="004279F2" w:rsidRPr="00C648E3" w:rsidRDefault="00075178" w:rsidP="00B22341">
            <w:pPr>
              <w:ind w:right="23"/>
              <w:rPr>
                <w:i/>
                <w:sz w:val="22"/>
                <w:szCs w:val="22"/>
              </w:rPr>
            </w:pPr>
            <w:r w:rsidRPr="00C648E3">
              <w:rPr>
                <w:i/>
                <w:sz w:val="22"/>
                <w:szCs w:val="22"/>
              </w:rPr>
              <w:t>a</w:t>
            </w:r>
            <w:r w:rsidR="004279F2" w:rsidRPr="00C648E3">
              <w:rPr>
                <w:i/>
                <w:sz w:val="22"/>
                <w:szCs w:val="22"/>
              </w:rPr>
              <w:t>bihooned</w:t>
            </w:r>
            <w:r w:rsidRPr="00C648E3">
              <w:rPr>
                <w:i/>
                <w:sz w:val="22"/>
                <w:szCs w:val="22"/>
              </w:rPr>
              <w:t>; hoonete arv krundil</w:t>
            </w:r>
          </w:p>
        </w:tc>
        <w:tc>
          <w:tcPr>
            <w:tcW w:w="1949" w:type="dxa"/>
            <w:tcBorders>
              <w:top w:val="single" w:sz="4" w:space="0" w:color="000000"/>
              <w:left w:val="single" w:sz="4" w:space="0" w:color="000000"/>
              <w:bottom w:val="single" w:sz="4" w:space="0" w:color="000000"/>
              <w:right w:val="single" w:sz="4" w:space="0" w:color="000000"/>
            </w:tcBorders>
          </w:tcPr>
          <w:p w14:paraId="289C8BE0" w14:textId="77777777" w:rsidR="004279F2" w:rsidRPr="00C648E3" w:rsidRDefault="00075178" w:rsidP="00B22341">
            <w:pPr>
              <w:ind w:right="23"/>
              <w:rPr>
                <w:sz w:val="22"/>
                <w:szCs w:val="22"/>
              </w:rPr>
            </w:pPr>
            <w:r w:rsidRPr="00C648E3">
              <w:rPr>
                <w:sz w:val="22"/>
                <w:szCs w:val="22"/>
              </w:rPr>
              <w:t>kuni 2 abihoonet ehitusaluse pinnaga kuni 60m²/hoone, kõrgus kuni 5m</w:t>
            </w:r>
          </w:p>
        </w:tc>
        <w:tc>
          <w:tcPr>
            <w:tcW w:w="1940" w:type="dxa"/>
            <w:tcBorders>
              <w:top w:val="single" w:sz="4" w:space="0" w:color="000000"/>
              <w:left w:val="single" w:sz="4" w:space="0" w:color="000000"/>
              <w:bottom w:val="single" w:sz="4" w:space="0" w:color="000000"/>
              <w:right w:val="single" w:sz="4" w:space="0" w:color="000000"/>
            </w:tcBorders>
          </w:tcPr>
          <w:p w14:paraId="18AEC62D" w14:textId="77777777" w:rsidR="004279F2" w:rsidRPr="00C648E3" w:rsidRDefault="00075178" w:rsidP="00B22341">
            <w:pPr>
              <w:ind w:right="23"/>
              <w:rPr>
                <w:sz w:val="22"/>
                <w:szCs w:val="22"/>
              </w:rPr>
            </w:pPr>
            <w:r w:rsidRPr="00C648E3">
              <w:rPr>
                <w:sz w:val="22"/>
                <w:szCs w:val="22"/>
              </w:rPr>
              <w:t>kuni 3 hoonet krundil</w:t>
            </w:r>
          </w:p>
        </w:tc>
        <w:tc>
          <w:tcPr>
            <w:tcW w:w="1864" w:type="dxa"/>
            <w:tcBorders>
              <w:top w:val="single" w:sz="4" w:space="0" w:color="000000"/>
              <w:left w:val="single" w:sz="4" w:space="0" w:color="000000"/>
              <w:bottom w:val="single" w:sz="4" w:space="0" w:color="000000"/>
              <w:right w:val="single" w:sz="4" w:space="0" w:color="000000"/>
            </w:tcBorders>
          </w:tcPr>
          <w:p w14:paraId="03F56FDD" w14:textId="77777777" w:rsidR="004279F2" w:rsidRPr="00C648E3" w:rsidRDefault="00075178" w:rsidP="00B22341">
            <w:pPr>
              <w:ind w:right="23"/>
              <w:rPr>
                <w:sz w:val="22"/>
                <w:szCs w:val="22"/>
              </w:rPr>
            </w:pPr>
            <w:r w:rsidRPr="00C648E3">
              <w:rPr>
                <w:sz w:val="22"/>
                <w:szCs w:val="22"/>
              </w:rPr>
              <w:t>ühepereelamutel lubatud kuni 2 abihoonet ehitisealuse pinnaga kuni 60 m</w:t>
            </w:r>
            <w:r w:rsidRPr="00C648E3">
              <w:rPr>
                <w:sz w:val="22"/>
                <w:szCs w:val="22"/>
                <w:vertAlign w:val="superscript"/>
              </w:rPr>
              <w:t>2</w:t>
            </w:r>
            <w:r w:rsidRPr="00C648E3">
              <w:rPr>
                <w:sz w:val="22"/>
                <w:szCs w:val="22"/>
              </w:rPr>
              <w:t>/hoone</w:t>
            </w:r>
            <w:r w:rsidR="00EB0956" w:rsidRPr="00C648E3">
              <w:rPr>
                <w:sz w:val="22"/>
                <w:szCs w:val="22"/>
              </w:rPr>
              <w:t>,</w:t>
            </w:r>
            <w:r w:rsidRPr="00C648E3">
              <w:rPr>
                <w:sz w:val="22"/>
                <w:szCs w:val="22"/>
              </w:rPr>
              <w:t xml:space="preserve"> kõrgusega kuni 5</w:t>
            </w:r>
            <w:r w:rsidR="00723E6B" w:rsidRPr="00C648E3">
              <w:rPr>
                <w:sz w:val="22"/>
                <w:szCs w:val="22"/>
              </w:rPr>
              <w:t> </w:t>
            </w:r>
            <w:r w:rsidRPr="00C648E3">
              <w:rPr>
                <w:sz w:val="22"/>
                <w:szCs w:val="22"/>
              </w:rPr>
              <w:t>m</w:t>
            </w:r>
          </w:p>
        </w:tc>
        <w:tc>
          <w:tcPr>
            <w:tcW w:w="1839" w:type="dxa"/>
            <w:tcBorders>
              <w:top w:val="single" w:sz="4" w:space="0" w:color="000000"/>
              <w:left w:val="single" w:sz="4" w:space="0" w:color="000000"/>
              <w:bottom w:val="single" w:sz="4" w:space="0" w:color="000000"/>
              <w:right w:val="single" w:sz="4" w:space="0" w:color="000000"/>
            </w:tcBorders>
          </w:tcPr>
          <w:p w14:paraId="79D117A5" w14:textId="77777777" w:rsidR="00F51C22" w:rsidRPr="00C648E3" w:rsidRDefault="00B80F9B" w:rsidP="00B22341">
            <w:pPr>
              <w:ind w:right="23"/>
              <w:rPr>
                <w:sz w:val="22"/>
                <w:szCs w:val="22"/>
              </w:rPr>
            </w:pPr>
            <w:r w:rsidRPr="00C648E3">
              <w:rPr>
                <w:sz w:val="22"/>
                <w:szCs w:val="22"/>
              </w:rPr>
              <w:t>lubatud lahendada vastavalt ÜP tingimustele</w:t>
            </w:r>
          </w:p>
        </w:tc>
      </w:tr>
      <w:tr w:rsidR="00C648E3" w:rsidRPr="00C648E3" w14:paraId="66654C60" w14:textId="77777777" w:rsidTr="0070297A">
        <w:tc>
          <w:tcPr>
            <w:tcW w:w="1696" w:type="dxa"/>
            <w:tcBorders>
              <w:top w:val="single" w:sz="4" w:space="0" w:color="000000"/>
              <w:left w:val="single" w:sz="4" w:space="0" w:color="000000"/>
              <w:bottom w:val="single" w:sz="4" w:space="0" w:color="000000"/>
              <w:right w:val="single" w:sz="4" w:space="0" w:color="000000"/>
            </w:tcBorders>
          </w:tcPr>
          <w:p w14:paraId="3D88FE30" w14:textId="77777777" w:rsidR="004279F2" w:rsidRPr="00C648E3" w:rsidRDefault="004279F2" w:rsidP="00B22341">
            <w:pPr>
              <w:ind w:right="23"/>
              <w:rPr>
                <w:i/>
                <w:sz w:val="22"/>
                <w:szCs w:val="22"/>
              </w:rPr>
            </w:pPr>
            <w:r w:rsidRPr="00C648E3">
              <w:rPr>
                <w:i/>
                <w:sz w:val="22"/>
                <w:szCs w:val="22"/>
              </w:rPr>
              <w:t>ehitusjoon</w:t>
            </w:r>
          </w:p>
        </w:tc>
        <w:tc>
          <w:tcPr>
            <w:tcW w:w="1949" w:type="dxa"/>
            <w:tcBorders>
              <w:top w:val="single" w:sz="4" w:space="0" w:color="000000"/>
              <w:left w:val="single" w:sz="4" w:space="0" w:color="000000"/>
              <w:bottom w:val="single" w:sz="4" w:space="0" w:color="000000"/>
              <w:right w:val="single" w:sz="4" w:space="0" w:color="000000"/>
            </w:tcBorders>
          </w:tcPr>
          <w:p w14:paraId="4B8C57CB" w14:textId="77777777" w:rsidR="004279F2" w:rsidRPr="00C648E3" w:rsidRDefault="004279F2" w:rsidP="00B22341">
            <w:pPr>
              <w:ind w:right="23"/>
              <w:rPr>
                <w:sz w:val="22"/>
                <w:szCs w:val="22"/>
              </w:rPr>
            </w:pPr>
            <w:r w:rsidRPr="00C648E3">
              <w:rPr>
                <w:sz w:val="22"/>
                <w:szCs w:val="22"/>
              </w:rPr>
              <w:t>läbiv tee – 20 m kaugusel sõiduteest;</w:t>
            </w:r>
          </w:p>
          <w:p w14:paraId="6210F736" w14:textId="77777777" w:rsidR="004279F2" w:rsidRPr="00C648E3" w:rsidRDefault="004279F2" w:rsidP="00B22341">
            <w:pPr>
              <w:ind w:right="23"/>
              <w:rPr>
                <w:sz w:val="22"/>
                <w:szCs w:val="22"/>
                <w:vertAlign w:val="superscript"/>
              </w:rPr>
            </w:pPr>
            <w:r w:rsidRPr="00C648E3">
              <w:rPr>
                <w:sz w:val="22"/>
                <w:szCs w:val="22"/>
              </w:rPr>
              <w:t>piirkonna sisetee – 10 m</w:t>
            </w:r>
          </w:p>
          <w:p w14:paraId="3FE8C51C" w14:textId="77777777" w:rsidR="004279F2" w:rsidRPr="00C648E3" w:rsidRDefault="004279F2" w:rsidP="00B22341">
            <w:pPr>
              <w:ind w:right="23"/>
              <w:rPr>
                <w:sz w:val="22"/>
                <w:szCs w:val="22"/>
              </w:rPr>
            </w:pPr>
          </w:p>
        </w:tc>
        <w:tc>
          <w:tcPr>
            <w:tcW w:w="1940" w:type="dxa"/>
            <w:tcBorders>
              <w:top w:val="single" w:sz="4" w:space="0" w:color="000000"/>
              <w:left w:val="single" w:sz="4" w:space="0" w:color="000000"/>
              <w:bottom w:val="single" w:sz="4" w:space="0" w:color="000000"/>
              <w:right w:val="single" w:sz="4" w:space="0" w:color="000000"/>
            </w:tcBorders>
          </w:tcPr>
          <w:p w14:paraId="5FDE8BA0" w14:textId="77777777" w:rsidR="00F51C22" w:rsidRPr="00C648E3" w:rsidRDefault="00F51C22" w:rsidP="00B22341">
            <w:pPr>
              <w:ind w:right="23"/>
              <w:rPr>
                <w:sz w:val="22"/>
                <w:szCs w:val="22"/>
              </w:rPr>
            </w:pPr>
            <w:r w:rsidRPr="00C648E3">
              <w:rPr>
                <w:sz w:val="22"/>
                <w:szCs w:val="22"/>
              </w:rPr>
              <w:t>siseteel min 20 m kaugusel sõiduteest;</w:t>
            </w:r>
          </w:p>
          <w:p w14:paraId="779F6BC3" w14:textId="77777777" w:rsidR="004279F2" w:rsidRPr="00C648E3" w:rsidRDefault="00F51C22" w:rsidP="00B22341">
            <w:pPr>
              <w:ind w:right="23"/>
              <w:rPr>
                <w:sz w:val="22"/>
                <w:szCs w:val="22"/>
              </w:rPr>
            </w:pPr>
            <w:r w:rsidRPr="00C648E3">
              <w:rPr>
                <w:sz w:val="22"/>
                <w:szCs w:val="22"/>
              </w:rPr>
              <w:t>maantee ääres  teekaitsevööndi piiril</w:t>
            </w:r>
          </w:p>
        </w:tc>
        <w:tc>
          <w:tcPr>
            <w:tcW w:w="1864" w:type="dxa"/>
            <w:tcBorders>
              <w:top w:val="single" w:sz="4" w:space="0" w:color="000000"/>
              <w:left w:val="single" w:sz="4" w:space="0" w:color="000000"/>
              <w:bottom w:val="single" w:sz="4" w:space="0" w:color="000000"/>
              <w:right w:val="single" w:sz="4" w:space="0" w:color="000000"/>
            </w:tcBorders>
          </w:tcPr>
          <w:p w14:paraId="39F61499" w14:textId="34A8054E" w:rsidR="004279F2" w:rsidRPr="00C648E3" w:rsidRDefault="00F51C22" w:rsidP="00B22341">
            <w:pPr>
              <w:ind w:right="23"/>
              <w:rPr>
                <w:sz w:val="22"/>
                <w:szCs w:val="22"/>
              </w:rPr>
            </w:pPr>
            <w:r w:rsidRPr="00C648E3">
              <w:rPr>
                <w:sz w:val="22"/>
                <w:szCs w:val="22"/>
              </w:rPr>
              <w:t xml:space="preserve">piirkonna siseteest </w:t>
            </w:r>
            <w:r w:rsidR="00C76529" w:rsidRPr="00C648E3">
              <w:rPr>
                <w:sz w:val="22"/>
                <w:szCs w:val="22"/>
              </w:rPr>
              <w:t xml:space="preserve">min </w:t>
            </w:r>
            <w:r w:rsidRPr="00C648E3">
              <w:rPr>
                <w:sz w:val="22"/>
                <w:szCs w:val="22"/>
              </w:rPr>
              <w:t>10</w:t>
            </w:r>
            <w:r w:rsidR="00C76529" w:rsidRPr="00C648E3">
              <w:rPr>
                <w:sz w:val="22"/>
                <w:szCs w:val="22"/>
              </w:rPr>
              <w:t> m</w:t>
            </w:r>
            <w:r w:rsidRPr="00C648E3">
              <w:rPr>
                <w:sz w:val="22"/>
                <w:szCs w:val="22"/>
              </w:rPr>
              <w:t xml:space="preserve"> kaugusel ja maantee ääres teekaitsevööndi piiril</w:t>
            </w:r>
          </w:p>
        </w:tc>
        <w:tc>
          <w:tcPr>
            <w:tcW w:w="1839" w:type="dxa"/>
            <w:tcBorders>
              <w:top w:val="single" w:sz="4" w:space="0" w:color="000000"/>
              <w:left w:val="single" w:sz="4" w:space="0" w:color="000000"/>
              <w:bottom w:val="single" w:sz="4" w:space="0" w:color="000000"/>
              <w:right w:val="single" w:sz="4" w:space="0" w:color="000000"/>
            </w:tcBorders>
          </w:tcPr>
          <w:p w14:paraId="3080F5B1" w14:textId="32340BC4" w:rsidR="00E857D8" w:rsidRPr="00C648E3" w:rsidRDefault="00B80F9B" w:rsidP="00B22341">
            <w:pPr>
              <w:ind w:right="23"/>
              <w:rPr>
                <w:sz w:val="22"/>
                <w:szCs w:val="22"/>
              </w:rPr>
            </w:pPr>
            <w:r w:rsidRPr="00C648E3">
              <w:rPr>
                <w:sz w:val="22"/>
                <w:szCs w:val="22"/>
              </w:rPr>
              <w:t>siseteel min</w:t>
            </w:r>
            <w:r w:rsidR="00E857D8" w:rsidRPr="00C648E3">
              <w:rPr>
                <w:sz w:val="22"/>
                <w:szCs w:val="22"/>
              </w:rPr>
              <w:t xml:space="preserve"> 20</w:t>
            </w:r>
            <w:r w:rsidR="00C76529" w:rsidRPr="00C648E3">
              <w:rPr>
                <w:sz w:val="22"/>
                <w:szCs w:val="22"/>
              </w:rPr>
              <w:t> </w:t>
            </w:r>
            <w:r w:rsidR="00E857D8" w:rsidRPr="00C648E3">
              <w:rPr>
                <w:sz w:val="22"/>
                <w:szCs w:val="22"/>
              </w:rPr>
              <w:t>m kaugusel sõiduteest;</w:t>
            </w:r>
          </w:p>
          <w:p w14:paraId="5E5E6569" w14:textId="77777777" w:rsidR="004279F2" w:rsidRPr="00C648E3" w:rsidRDefault="00E857D8" w:rsidP="00B22341">
            <w:pPr>
              <w:ind w:right="23"/>
              <w:rPr>
                <w:sz w:val="22"/>
                <w:szCs w:val="22"/>
              </w:rPr>
            </w:pPr>
            <w:r w:rsidRPr="00C648E3">
              <w:rPr>
                <w:sz w:val="22"/>
                <w:szCs w:val="22"/>
              </w:rPr>
              <w:t>maantee ääres  teekaitsevööndi piiril</w:t>
            </w:r>
          </w:p>
        </w:tc>
      </w:tr>
      <w:tr w:rsidR="00C648E3" w:rsidRPr="00C648E3" w14:paraId="4425C1FA" w14:textId="77777777" w:rsidTr="0070297A">
        <w:tc>
          <w:tcPr>
            <w:tcW w:w="1696" w:type="dxa"/>
            <w:tcBorders>
              <w:top w:val="single" w:sz="4" w:space="0" w:color="000000"/>
              <w:left w:val="single" w:sz="4" w:space="0" w:color="000000"/>
              <w:bottom w:val="single" w:sz="4" w:space="0" w:color="000000"/>
              <w:right w:val="single" w:sz="4" w:space="0" w:color="000000"/>
            </w:tcBorders>
          </w:tcPr>
          <w:p w14:paraId="572FF9E8" w14:textId="77777777" w:rsidR="0070297A" w:rsidRPr="00C648E3" w:rsidRDefault="0070297A" w:rsidP="00B22341">
            <w:pPr>
              <w:ind w:right="23"/>
              <w:rPr>
                <w:i/>
                <w:sz w:val="22"/>
                <w:szCs w:val="22"/>
              </w:rPr>
            </w:pPr>
            <w:r w:rsidRPr="00C648E3">
              <w:rPr>
                <w:i/>
                <w:sz w:val="22"/>
                <w:szCs w:val="22"/>
              </w:rPr>
              <w:t>katuse kalle, räästa kõrgus</w:t>
            </w:r>
          </w:p>
        </w:tc>
        <w:tc>
          <w:tcPr>
            <w:tcW w:w="1949" w:type="dxa"/>
            <w:tcBorders>
              <w:top w:val="single" w:sz="4" w:space="0" w:color="000000"/>
              <w:left w:val="single" w:sz="4" w:space="0" w:color="000000"/>
              <w:bottom w:val="single" w:sz="4" w:space="0" w:color="000000"/>
              <w:right w:val="single" w:sz="4" w:space="0" w:color="000000"/>
            </w:tcBorders>
          </w:tcPr>
          <w:p w14:paraId="66931CDC" w14:textId="77777777" w:rsidR="0070297A" w:rsidRPr="00C648E3" w:rsidRDefault="0070297A" w:rsidP="00B22341">
            <w:pPr>
              <w:ind w:right="23"/>
              <w:rPr>
                <w:sz w:val="22"/>
                <w:szCs w:val="22"/>
              </w:rPr>
            </w:pPr>
            <w:r w:rsidRPr="00C648E3">
              <w:rPr>
                <w:sz w:val="22"/>
                <w:szCs w:val="22"/>
              </w:rPr>
              <w:t>ühepereelamul 15-40°, väiksemad hooneosad võivad olla madalama kaldega</w:t>
            </w:r>
          </w:p>
        </w:tc>
        <w:tc>
          <w:tcPr>
            <w:tcW w:w="1940" w:type="dxa"/>
            <w:tcBorders>
              <w:top w:val="single" w:sz="4" w:space="0" w:color="000000"/>
              <w:left w:val="single" w:sz="4" w:space="0" w:color="000000"/>
              <w:bottom w:val="single" w:sz="4" w:space="0" w:color="000000"/>
              <w:right w:val="single" w:sz="4" w:space="0" w:color="000000"/>
            </w:tcBorders>
          </w:tcPr>
          <w:p w14:paraId="34C70D1F" w14:textId="77777777" w:rsidR="0070297A" w:rsidRPr="00C648E3" w:rsidRDefault="0070297A" w:rsidP="00B22341">
            <w:pPr>
              <w:ind w:right="23"/>
              <w:rPr>
                <w:sz w:val="22"/>
                <w:szCs w:val="22"/>
              </w:rPr>
            </w:pPr>
            <w:r w:rsidRPr="00C648E3">
              <w:rPr>
                <w:sz w:val="22"/>
                <w:szCs w:val="22"/>
              </w:rPr>
              <w:t>0-15°, parapetiga</w:t>
            </w:r>
          </w:p>
        </w:tc>
        <w:tc>
          <w:tcPr>
            <w:tcW w:w="1864" w:type="dxa"/>
            <w:tcBorders>
              <w:top w:val="single" w:sz="4" w:space="0" w:color="000000"/>
              <w:left w:val="single" w:sz="4" w:space="0" w:color="000000"/>
              <w:bottom w:val="single" w:sz="4" w:space="0" w:color="000000"/>
              <w:right w:val="single" w:sz="4" w:space="0" w:color="000000"/>
            </w:tcBorders>
          </w:tcPr>
          <w:p w14:paraId="534F3900" w14:textId="77777777" w:rsidR="0070297A" w:rsidRPr="00C648E3" w:rsidRDefault="0070297A" w:rsidP="00B22341">
            <w:pPr>
              <w:ind w:right="23"/>
              <w:rPr>
                <w:sz w:val="22"/>
                <w:szCs w:val="22"/>
              </w:rPr>
            </w:pPr>
            <w:r w:rsidRPr="00C648E3">
              <w:rPr>
                <w:sz w:val="22"/>
                <w:szCs w:val="22"/>
              </w:rPr>
              <w:t>lubatud lahendada vastavalt ÜP tingimustele</w:t>
            </w:r>
          </w:p>
        </w:tc>
        <w:tc>
          <w:tcPr>
            <w:tcW w:w="1839" w:type="dxa"/>
            <w:tcBorders>
              <w:top w:val="single" w:sz="4" w:space="0" w:color="000000"/>
              <w:left w:val="single" w:sz="4" w:space="0" w:color="000000"/>
              <w:bottom w:val="single" w:sz="4" w:space="0" w:color="000000"/>
              <w:right w:val="single" w:sz="4" w:space="0" w:color="000000"/>
            </w:tcBorders>
          </w:tcPr>
          <w:p w14:paraId="214A8D91" w14:textId="77777777" w:rsidR="0070297A" w:rsidRPr="00C648E3" w:rsidRDefault="0070297A" w:rsidP="00B22341">
            <w:pPr>
              <w:ind w:right="23"/>
              <w:rPr>
                <w:sz w:val="22"/>
                <w:szCs w:val="22"/>
              </w:rPr>
            </w:pPr>
            <w:r w:rsidRPr="00C648E3">
              <w:rPr>
                <w:sz w:val="22"/>
                <w:szCs w:val="22"/>
              </w:rPr>
              <w:t>lubatud lahendada vastavalt ÜP tingimustele</w:t>
            </w:r>
          </w:p>
        </w:tc>
      </w:tr>
      <w:tr w:rsidR="00C648E3" w:rsidRPr="00C648E3" w14:paraId="2B24ACF1" w14:textId="77777777" w:rsidTr="0070297A">
        <w:tc>
          <w:tcPr>
            <w:tcW w:w="1696" w:type="dxa"/>
            <w:tcBorders>
              <w:top w:val="single" w:sz="4" w:space="0" w:color="000000"/>
              <w:left w:val="single" w:sz="4" w:space="0" w:color="000000"/>
              <w:bottom w:val="single" w:sz="4" w:space="0" w:color="000000"/>
              <w:right w:val="single" w:sz="4" w:space="0" w:color="000000"/>
            </w:tcBorders>
          </w:tcPr>
          <w:p w14:paraId="778F668A" w14:textId="77777777" w:rsidR="0070297A" w:rsidRPr="00C648E3" w:rsidRDefault="0070297A" w:rsidP="00B22341">
            <w:pPr>
              <w:ind w:right="23"/>
              <w:rPr>
                <w:i/>
                <w:sz w:val="22"/>
                <w:szCs w:val="22"/>
              </w:rPr>
            </w:pPr>
            <w:r w:rsidRPr="00C648E3">
              <w:rPr>
                <w:i/>
                <w:sz w:val="22"/>
                <w:szCs w:val="22"/>
              </w:rPr>
              <w:t>piirded</w:t>
            </w:r>
          </w:p>
        </w:tc>
        <w:tc>
          <w:tcPr>
            <w:tcW w:w="1949" w:type="dxa"/>
            <w:tcBorders>
              <w:top w:val="single" w:sz="4" w:space="0" w:color="000000"/>
              <w:left w:val="single" w:sz="4" w:space="0" w:color="000000"/>
              <w:bottom w:val="single" w:sz="4" w:space="0" w:color="000000"/>
              <w:right w:val="single" w:sz="4" w:space="0" w:color="000000"/>
            </w:tcBorders>
          </w:tcPr>
          <w:p w14:paraId="535DAA5A" w14:textId="77777777" w:rsidR="0070297A" w:rsidRPr="00C648E3" w:rsidRDefault="0070297A" w:rsidP="00B22341">
            <w:pPr>
              <w:ind w:right="23"/>
              <w:rPr>
                <w:sz w:val="22"/>
                <w:szCs w:val="22"/>
              </w:rPr>
            </w:pPr>
            <w:r w:rsidRPr="00C648E3">
              <w:rPr>
                <w:sz w:val="22"/>
                <w:szCs w:val="22"/>
              </w:rPr>
              <w:t>puidust lattaed, kinnistute vahel võib olla võrkpiire;</w:t>
            </w:r>
          </w:p>
          <w:p w14:paraId="4B5D2007" w14:textId="77777777" w:rsidR="0070297A" w:rsidRPr="00C648E3" w:rsidRDefault="0070297A" w:rsidP="00B22341">
            <w:pPr>
              <w:ind w:right="23"/>
              <w:rPr>
                <w:sz w:val="22"/>
                <w:szCs w:val="22"/>
              </w:rPr>
            </w:pPr>
            <w:r w:rsidRPr="00C648E3">
              <w:rPr>
                <w:sz w:val="22"/>
                <w:szCs w:val="22"/>
              </w:rPr>
              <w:t>võrkpiire hekiga;</w:t>
            </w:r>
          </w:p>
          <w:p w14:paraId="4EA28482" w14:textId="77777777" w:rsidR="0070297A" w:rsidRPr="00C648E3" w:rsidRDefault="0070297A" w:rsidP="00B22341">
            <w:pPr>
              <w:ind w:right="23"/>
              <w:rPr>
                <w:sz w:val="22"/>
                <w:szCs w:val="22"/>
              </w:rPr>
            </w:pPr>
            <w:r w:rsidRPr="00C648E3">
              <w:rPr>
                <w:sz w:val="22"/>
                <w:szCs w:val="22"/>
              </w:rPr>
              <w:lastRenderedPageBreak/>
              <w:t>kuni 1,5 m, lähtuda naaberkinnistute lahendusest</w:t>
            </w:r>
          </w:p>
        </w:tc>
        <w:tc>
          <w:tcPr>
            <w:tcW w:w="1940" w:type="dxa"/>
            <w:tcBorders>
              <w:top w:val="single" w:sz="4" w:space="0" w:color="000000"/>
              <w:left w:val="single" w:sz="4" w:space="0" w:color="000000"/>
              <w:bottom w:val="single" w:sz="4" w:space="0" w:color="000000"/>
              <w:right w:val="single" w:sz="4" w:space="0" w:color="000000"/>
            </w:tcBorders>
          </w:tcPr>
          <w:p w14:paraId="4BC25282" w14:textId="77777777" w:rsidR="0070297A" w:rsidRPr="00C648E3" w:rsidRDefault="0070297A" w:rsidP="00B22341">
            <w:pPr>
              <w:ind w:right="23"/>
              <w:rPr>
                <w:sz w:val="22"/>
                <w:szCs w:val="22"/>
              </w:rPr>
            </w:pPr>
            <w:r w:rsidRPr="00C648E3">
              <w:rPr>
                <w:sz w:val="22"/>
                <w:szCs w:val="22"/>
              </w:rPr>
              <w:lastRenderedPageBreak/>
              <w:t>ei ole kohustuslik;</w:t>
            </w:r>
          </w:p>
          <w:p w14:paraId="78E4128D" w14:textId="77777777" w:rsidR="0070297A" w:rsidRPr="00C648E3" w:rsidRDefault="0070297A" w:rsidP="00B22341">
            <w:pPr>
              <w:ind w:right="23"/>
              <w:rPr>
                <w:sz w:val="22"/>
                <w:szCs w:val="22"/>
              </w:rPr>
            </w:pPr>
            <w:r w:rsidRPr="00C648E3">
              <w:rPr>
                <w:sz w:val="22"/>
                <w:szCs w:val="22"/>
              </w:rPr>
              <w:t>piirde rajamisel võrkaed kõrgusega kuni 2 m</w:t>
            </w:r>
          </w:p>
        </w:tc>
        <w:tc>
          <w:tcPr>
            <w:tcW w:w="1864" w:type="dxa"/>
            <w:tcBorders>
              <w:top w:val="single" w:sz="4" w:space="0" w:color="000000"/>
              <w:left w:val="single" w:sz="4" w:space="0" w:color="000000"/>
              <w:bottom w:val="single" w:sz="4" w:space="0" w:color="000000"/>
              <w:right w:val="single" w:sz="4" w:space="0" w:color="000000"/>
            </w:tcBorders>
          </w:tcPr>
          <w:p w14:paraId="60A89672" w14:textId="77777777" w:rsidR="0070297A" w:rsidRPr="00C648E3" w:rsidRDefault="0070297A" w:rsidP="00B22341">
            <w:pPr>
              <w:ind w:right="23"/>
              <w:rPr>
                <w:sz w:val="22"/>
                <w:szCs w:val="22"/>
              </w:rPr>
            </w:pPr>
            <w:r w:rsidRPr="00C648E3">
              <w:rPr>
                <w:sz w:val="22"/>
                <w:szCs w:val="22"/>
              </w:rPr>
              <w:t>lubatud lahendada vastavalt ÜP tingimustele</w:t>
            </w:r>
          </w:p>
        </w:tc>
        <w:tc>
          <w:tcPr>
            <w:tcW w:w="1839" w:type="dxa"/>
            <w:tcBorders>
              <w:top w:val="single" w:sz="4" w:space="0" w:color="000000"/>
              <w:left w:val="single" w:sz="4" w:space="0" w:color="000000"/>
              <w:bottom w:val="single" w:sz="4" w:space="0" w:color="000000"/>
              <w:right w:val="single" w:sz="4" w:space="0" w:color="000000"/>
            </w:tcBorders>
          </w:tcPr>
          <w:p w14:paraId="3EA06A8E" w14:textId="77777777" w:rsidR="0070297A" w:rsidRPr="00C648E3" w:rsidRDefault="0070297A" w:rsidP="00B22341">
            <w:pPr>
              <w:ind w:right="23"/>
              <w:rPr>
                <w:sz w:val="22"/>
                <w:szCs w:val="22"/>
              </w:rPr>
            </w:pPr>
            <w:r w:rsidRPr="00C648E3">
              <w:rPr>
                <w:sz w:val="22"/>
                <w:szCs w:val="22"/>
              </w:rPr>
              <w:t>lubatud lahendada vastavalt ÜP tingimustele</w:t>
            </w:r>
          </w:p>
        </w:tc>
      </w:tr>
      <w:tr w:rsidR="00C648E3" w:rsidRPr="00C648E3" w14:paraId="2A425B37" w14:textId="77777777" w:rsidTr="0070297A">
        <w:tc>
          <w:tcPr>
            <w:tcW w:w="1696" w:type="dxa"/>
            <w:tcBorders>
              <w:top w:val="single" w:sz="4" w:space="0" w:color="000000"/>
              <w:left w:val="single" w:sz="4" w:space="0" w:color="000000"/>
              <w:bottom w:val="single" w:sz="4" w:space="0" w:color="000000"/>
              <w:right w:val="single" w:sz="4" w:space="0" w:color="000000"/>
            </w:tcBorders>
          </w:tcPr>
          <w:p w14:paraId="390B6DD9" w14:textId="77777777" w:rsidR="0070297A" w:rsidRPr="00C648E3" w:rsidRDefault="0070297A" w:rsidP="00B22341">
            <w:pPr>
              <w:ind w:right="23"/>
              <w:rPr>
                <w:i/>
                <w:sz w:val="22"/>
                <w:szCs w:val="22"/>
              </w:rPr>
            </w:pPr>
            <w:r w:rsidRPr="00C648E3">
              <w:rPr>
                <w:i/>
                <w:sz w:val="22"/>
                <w:szCs w:val="22"/>
              </w:rPr>
              <w:t>materjalikäsitlus</w:t>
            </w:r>
          </w:p>
        </w:tc>
        <w:tc>
          <w:tcPr>
            <w:tcW w:w="1949" w:type="dxa"/>
            <w:tcBorders>
              <w:top w:val="single" w:sz="4" w:space="0" w:color="000000"/>
              <w:left w:val="single" w:sz="4" w:space="0" w:color="000000"/>
              <w:bottom w:val="single" w:sz="4" w:space="0" w:color="000000"/>
              <w:right w:val="single" w:sz="4" w:space="0" w:color="000000"/>
            </w:tcBorders>
          </w:tcPr>
          <w:p w14:paraId="0681DE93" w14:textId="77777777" w:rsidR="0070297A" w:rsidRPr="00C648E3" w:rsidRDefault="0070297A" w:rsidP="00B22341">
            <w:pPr>
              <w:ind w:right="23"/>
              <w:rPr>
                <w:sz w:val="22"/>
                <w:szCs w:val="22"/>
              </w:rPr>
            </w:pPr>
            <w:r w:rsidRPr="00C648E3">
              <w:rPr>
                <w:sz w:val="22"/>
                <w:szCs w:val="22"/>
              </w:rPr>
              <w:t>peamine viimistlusmaterjal puit;</w:t>
            </w:r>
          </w:p>
          <w:p w14:paraId="3F445E7B" w14:textId="77777777" w:rsidR="0070297A" w:rsidRPr="00C648E3" w:rsidRDefault="0070297A" w:rsidP="00B22341">
            <w:pPr>
              <w:ind w:right="23"/>
              <w:rPr>
                <w:sz w:val="22"/>
                <w:szCs w:val="22"/>
              </w:rPr>
            </w:pPr>
            <w:r w:rsidRPr="00C648E3">
              <w:rPr>
                <w:sz w:val="22"/>
                <w:szCs w:val="22"/>
              </w:rPr>
              <w:t>puiduga võib kombineerida kivi, krohvi või tellist</w:t>
            </w:r>
          </w:p>
        </w:tc>
        <w:tc>
          <w:tcPr>
            <w:tcW w:w="1940" w:type="dxa"/>
            <w:tcBorders>
              <w:top w:val="single" w:sz="4" w:space="0" w:color="000000"/>
              <w:left w:val="single" w:sz="4" w:space="0" w:color="000000"/>
              <w:bottom w:val="single" w:sz="4" w:space="0" w:color="000000"/>
              <w:right w:val="single" w:sz="4" w:space="0" w:color="000000"/>
            </w:tcBorders>
          </w:tcPr>
          <w:p w14:paraId="3CE96D8D" w14:textId="77777777" w:rsidR="0070297A" w:rsidRPr="00C648E3" w:rsidRDefault="0070297A" w:rsidP="00B22341">
            <w:pPr>
              <w:ind w:right="23"/>
              <w:rPr>
                <w:sz w:val="22"/>
                <w:szCs w:val="22"/>
              </w:rPr>
            </w:pPr>
            <w:r w:rsidRPr="00C648E3">
              <w:rPr>
                <w:sz w:val="22"/>
                <w:szCs w:val="22"/>
              </w:rPr>
              <w:t>eelistatud materjalid on betoon, puit, klaas;</w:t>
            </w:r>
          </w:p>
          <w:p w14:paraId="621C7E08" w14:textId="77777777" w:rsidR="0070297A" w:rsidRPr="00C648E3" w:rsidRDefault="0070297A" w:rsidP="00B22341">
            <w:pPr>
              <w:ind w:right="23"/>
              <w:rPr>
                <w:sz w:val="22"/>
                <w:szCs w:val="22"/>
              </w:rPr>
            </w:pPr>
            <w:r w:rsidRPr="00C648E3">
              <w:rPr>
                <w:sz w:val="22"/>
                <w:szCs w:val="22"/>
              </w:rPr>
              <w:t>ärihoonetel tohib plekki kasutada vaid aktsendi andmiseks;</w:t>
            </w:r>
          </w:p>
          <w:p w14:paraId="7A1BE181" w14:textId="77777777" w:rsidR="0070297A" w:rsidRPr="00C648E3" w:rsidRDefault="0070297A" w:rsidP="00B22341">
            <w:pPr>
              <w:ind w:right="23"/>
              <w:rPr>
                <w:sz w:val="22"/>
                <w:szCs w:val="22"/>
              </w:rPr>
            </w:pPr>
            <w:r w:rsidRPr="00C648E3">
              <w:rPr>
                <w:sz w:val="22"/>
                <w:szCs w:val="22"/>
              </w:rPr>
              <w:t>tootmishoonetel elamute kontaktvööndis tohib plekki kasutada kuni 60% ulatuses;</w:t>
            </w:r>
          </w:p>
          <w:p w14:paraId="1AA70195" w14:textId="77777777" w:rsidR="0070297A" w:rsidRPr="00C648E3" w:rsidRDefault="0070297A" w:rsidP="00B22341">
            <w:pPr>
              <w:ind w:right="23"/>
              <w:rPr>
                <w:sz w:val="22"/>
                <w:szCs w:val="22"/>
              </w:rPr>
            </w:pPr>
            <w:r w:rsidRPr="00C648E3">
              <w:rPr>
                <w:sz w:val="22"/>
                <w:szCs w:val="22"/>
              </w:rPr>
              <w:t>maantee pool esinduslik fassaad</w:t>
            </w:r>
          </w:p>
        </w:tc>
        <w:tc>
          <w:tcPr>
            <w:tcW w:w="1864" w:type="dxa"/>
            <w:tcBorders>
              <w:top w:val="single" w:sz="4" w:space="0" w:color="000000"/>
              <w:left w:val="single" w:sz="4" w:space="0" w:color="000000"/>
              <w:bottom w:val="single" w:sz="4" w:space="0" w:color="000000"/>
              <w:right w:val="single" w:sz="4" w:space="0" w:color="000000"/>
            </w:tcBorders>
          </w:tcPr>
          <w:p w14:paraId="13F48461" w14:textId="77777777" w:rsidR="0070297A" w:rsidRPr="00C648E3" w:rsidRDefault="0070297A" w:rsidP="00B22341">
            <w:pPr>
              <w:ind w:right="23"/>
              <w:rPr>
                <w:sz w:val="22"/>
                <w:szCs w:val="22"/>
              </w:rPr>
            </w:pPr>
            <w:r w:rsidRPr="00C648E3">
              <w:rPr>
                <w:sz w:val="22"/>
                <w:szCs w:val="22"/>
              </w:rPr>
              <w:t>lubatud lahendada vastavalt ÜP tingimustele</w:t>
            </w:r>
          </w:p>
        </w:tc>
        <w:tc>
          <w:tcPr>
            <w:tcW w:w="1839" w:type="dxa"/>
            <w:tcBorders>
              <w:top w:val="single" w:sz="4" w:space="0" w:color="000000"/>
              <w:left w:val="single" w:sz="4" w:space="0" w:color="000000"/>
              <w:bottom w:val="single" w:sz="4" w:space="0" w:color="000000"/>
              <w:right w:val="single" w:sz="4" w:space="0" w:color="000000"/>
            </w:tcBorders>
          </w:tcPr>
          <w:p w14:paraId="26872926" w14:textId="77777777" w:rsidR="0070297A" w:rsidRPr="00C648E3" w:rsidRDefault="0070297A" w:rsidP="00B22341">
            <w:pPr>
              <w:ind w:right="23"/>
              <w:rPr>
                <w:sz w:val="22"/>
                <w:szCs w:val="22"/>
              </w:rPr>
            </w:pPr>
            <w:r w:rsidRPr="00C648E3">
              <w:rPr>
                <w:sz w:val="22"/>
                <w:szCs w:val="22"/>
              </w:rPr>
              <w:t>lubatud lahendada vastavalt ÜP tingimustele</w:t>
            </w:r>
          </w:p>
        </w:tc>
      </w:tr>
    </w:tbl>
    <w:p w14:paraId="4EB2209A" w14:textId="77777777" w:rsidR="002A4CDC" w:rsidRPr="00C648E3" w:rsidRDefault="00EB7FA0" w:rsidP="00B22341">
      <w:pPr>
        <w:spacing w:before="120" w:after="120" w:line="276" w:lineRule="auto"/>
        <w:ind w:right="23"/>
        <w:jc w:val="both"/>
      </w:pPr>
      <w:r w:rsidRPr="00C648E3">
        <w:rPr>
          <w:szCs w:val="24"/>
        </w:rPr>
        <w:t xml:space="preserve">Detailplaneeringu lahendus vastab </w:t>
      </w:r>
      <w:r w:rsidR="006E00A0" w:rsidRPr="00C648E3">
        <w:rPr>
          <w:szCs w:val="24"/>
        </w:rPr>
        <w:t xml:space="preserve">Rae valla kehtiva </w:t>
      </w:r>
      <w:r w:rsidR="00A93E9E" w:rsidRPr="00C648E3">
        <w:rPr>
          <w:szCs w:val="24"/>
        </w:rPr>
        <w:t>üldplaneeringu</w:t>
      </w:r>
      <w:r w:rsidR="006E00A0" w:rsidRPr="00C648E3">
        <w:rPr>
          <w:szCs w:val="24"/>
        </w:rPr>
        <w:t xml:space="preserve"> </w:t>
      </w:r>
      <w:r w:rsidRPr="00C648E3">
        <w:rPr>
          <w:szCs w:val="24"/>
        </w:rPr>
        <w:t>hoonestustingimustele</w:t>
      </w:r>
      <w:r w:rsidR="009F652F" w:rsidRPr="00C648E3">
        <w:rPr>
          <w:szCs w:val="24"/>
        </w:rPr>
        <w:t>.</w:t>
      </w:r>
    </w:p>
    <w:p w14:paraId="229982B2" w14:textId="77777777" w:rsidR="00CD4954" w:rsidRPr="00C648E3" w:rsidRDefault="001259FA" w:rsidP="000A2DD1">
      <w:pPr>
        <w:pStyle w:val="Pealkiri3"/>
      </w:pPr>
      <w:bookmarkStart w:id="37" w:name="_Toc216785598"/>
      <w:r w:rsidRPr="00C648E3">
        <w:t>L</w:t>
      </w:r>
      <w:r w:rsidR="00CD4954" w:rsidRPr="00C648E3">
        <w:t>iiklus- ja parkimiskorraldus</w:t>
      </w:r>
      <w:r w:rsidR="00A22D36" w:rsidRPr="00C648E3">
        <w:t>e põhimõtted</w:t>
      </w:r>
      <w:bookmarkEnd w:id="37"/>
    </w:p>
    <w:p w14:paraId="7637BCD4" w14:textId="77777777" w:rsidR="00A61554" w:rsidRPr="00C648E3" w:rsidRDefault="00A61554" w:rsidP="00A61554">
      <w:pPr>
        <w:pStyle w:val="Pealkiri4"/>
        <w:spacing w:after="120" w:line="276" w:lineRule="auto"/>
        <w:ind w:right="23"/>
        <w:rPr>
          <w:i/>
          <w:szCs w:val="24"/>
          <w:u w:val="single"/>
        </w:rPr>
      </w:pPr>
      <w:bookmarkStart w:id="38" w:name="_Toc216785599"/>
      <w:r w:rsidRPr="00C648E3">
        <w:rPr>
          <w:i/>
          <w:szCs w:val="24"/>
          <w:u w:val="single"/>
        </w:rPr>
        <w:t>Liikluskorralduse põhimõtted</w:t>
      </w:r>
      <w:bookmarkEnd w:id="38"/>
    </w:p>
    <w:p w14:paraId="53540CDF" w14:textId="77777777" w:rsidR="00C30CD4" w:rsidRPr="00C648E3" w:rsidRDefault="003C4336" w:rsidP="00B22341">
      <w:pPr>
        <w:spacing w:before="120" w:after="120" w:line="276" w:lineRule="auto"/>
        <w:ind w:right="23"/>
        <w:jc w:val="both"/>
        <w:rPr>
          <w:szCs w:val="24"/>
        </w:rPr>
      </w:pPr>
      <w:r w:rsidRPr="00C648E3">
        <w:rPr>
          <w:szCs w:val="24"/>
        </w:rPr>
        <w:t xml:space="preserve">Liikluskorralduse ettepanek on </w:t>
      </w:r>
      <w:r w:rsidR="004B3377" w:rsidRPr="00C648E3">
        <w:rPr>
          <w:szCs w:val="24"/>
        </w:rPr>
        <w:t>koostatud</w:t>
      </w:r>
      <w:r w:rsidRPr="00C648E3">
        <w:rPr>
          <w:szCs w:val="24"/>
        </w:rPr>
        <w:t xml:space="preserve"> vastavalt Eesti standardi EVS 843:2016 „Linnatänav</w:t>
      </w:r>
      <w:r w:rsidR="00723E6B" w:rsidRPr="00C648E3">
        <w:rPr>
          <w:szCs w:val="24"/>
        </w:rPr>
        <w:t>ad” nõuetele</w:t>
      </w:r>
      <w:r w:rsidR="004B3377" w:rsidRPr="00C648E3">
        <w:rPr>
          <w:szCs w:val="24"/>
        </w:rPr>
        <w:t>,</w:t>
      </w:r>
      <w:r w:rsidR="00C30CD4" w:rsidRPr="00C648E3">
        <w:rPr>
          <w:szCs w:val="24"/>
        </w:rPr>
        <w:t xml:space="preserve"> Osaühing </w:t>
      </w:r>
      <w:r w:rsidR="007610EA" w:rsidRPr="00C648E3">
        <w:rPr>
          <w:szCs w:val="24"/>
        </w:rPr>
        <w:t xml:space="preserve">(Inseneribüroo) </w:t>
      </w:r>
      <w:proofErr w:type="spellStart"/>
      <w:r w:rsidR="004B3377" w:rsidRPr="00C648E3">
        <w:rPr>
          <w:szCs w:val="24"/>
        </w:rPr>
        <w:t>Stratumi</w:t>
      </w:r>
      <w:proofErr w:type="spellEnd"/>
      <w:r w:rsidR="004B3377" w:rsidRPr="00C648E3">
        <w:rPr>
          <w:szCs w:val="24"/>
        </w:rPr>
        <w:t xml:space="preserve"> poolt läbi viidud</w:t>
      </w:r>
      <w:r w:rsidR="00C30CD4" w:rsidRPr="00C648E3">
        <w:rPr>
          <w:szCs w:val="24"/>
        </w:rPr>
        <w:t xml:space="preserve"> </w:t>
      </w:r>
      <w:r w:rsidR="007610EA" w:rsidRPr="00C648E3">
        <w:rPr>
          <w:szCs w:val="24"/>
        </w:rPr>
        <w:t xml:space="preserve">Kaasiku ja Teeääre kinnistute detailplaneeringu </w:t>
      </w:r>
      <w:r w:rsidR="00C30CD4" w:rsidRPr="00C648E3">
        <w:rPr>
          <w:szCs w:val="24"/>
        </w:rPr>
        <w:t xml:space="preserve">liiklusuuringus </w:t>
      </w:r>
      <w:r w:rsidR="007610EA" w:rsidRPr="00C648E3">
        <w:rPr>
          <w:szCs w:val="24"/>
        </w:rPr>
        <w:t xml:space="preserve">(vt planeeringu lisad) </w:t>
      </w:r>
      <w:r w:rsidR="00C30CD4" w:rsidRPr="00C648E3">
        <w:rPr>
          <w:szCs w:val="24"/>
        </w:rPr>
        <w:t>esitatud ettepanekutele</w:t>
      </w:r>
      <w:r w:rsidR="004B3377" w:rsidRPr="00C648E3">
        <w:rPr>
          <w:szCs w:val="24"/>
        </w:rPr>
        <w:t xml:space="preserve"> ning Transpordiameti tingimustele</w:t>
      </w:r>
      <w:r w:rsidR="00C30CD4" w:rsidRPr="00C648E3">
        <w:rPr>
          <w:szCs w:val="24"/>
        </w:rPr>
        <w:t xml:space="preserve">. </w:t>
      </w:r>
    </w:p>
    <w:p w14:paraId="5A7EAA97" w14:textId="77777777" w:rsidR="003C4336" w:rsidRPr="00C648E3" w:rsidRDefault="003C4336" w:rsidP="00B22341">
      <w:pPr>
        <w:spacing w:before="120" w:after="120" w:line="276" w:lineRule="auto"/>
        <w:ind w:right="23"/>
        <w:jc w:val="both"/>
        <w:rPr>
          <w:szCs w:val="24"/>
        </w:rPr>
      </w:pPr>
      <w:r w:rsidRPr="00C648E3">
        <w:rPr>
          <w:szCs w:val="24"/>
        </w:rPr>
        <w:t>Liikluskorralduse lahendus on põhimõtteline ja täpsusta</w:t>
      </w:r>
      <w:r w:rsidR="00B80F9B" w:rsidRPr="00C648E3">
        <w:rPr>
          <w:szCs w:val="24"/>
        </w:rPr>
        <w:t>takse ehitusprojektiga</w:t>
      </w:r>
      <w:r w:rsidRPr="00C648E3">
        <w:rPr>
          <w:szCs w:val="24"/>
        </w:rPr>
        <w:t>.</w:t>
      </w:r>
    </w:p>
    <w:p w14:paraId="48634C0E" w14:textId="0468A482" w:rsidR="00387CF1" w:rsidRPr="00C648E3" w:rsidRDefault="00160EDD" w:rsidP="00B22341">
      <w:pPr>
        <w:spacing w:before="120" w:after="120" w:line="276" w:lineRule="auto"/>
        <w:ind w:right="23"/>
        <w:jc w:val="both"/>
        <w:rPr>
          <w:szCs w:val="24"/>
        </w:rPr>
      </w:pPr>
      <w:r w:rsidRPr="00C648E3">
        <w:t xml:space="preserve">Planeeringuala paikneb 11 Tallinna ringtee, 11112 Lagedi-Jüri tee ja </w:t>
      </w:r>
      <w:r w:rsidR="00C76529" w:rsidRPr="00C648E3">
        <w:t xml:space="preserve">munitsipaalomandis </w:t>
      </w:r>
      <w:r w:rsidRPr="00C648E3">
        <w:t>Kivisalu tee vahelisel maa-alal. 11 Tallinna ringtee jääb planeeringualast läände, tupiktee Kivisalu tee piirab maa-ala põhjast ning 11112 Lagedi-Jüri tee idast.</w:t>
      </w:r>
      <w:r w:rsidR="00387CF1" w:rsidRPr="00C648E3">
        <w:rPr>
          <w:szCs w:val="24"/>
        </w:rPr>
        <w:t xml:space="preserve"> Planeeringu</w:t>
      </w:r>
      <w:r w:rsidR="004B3377" w:rsidRPr="00C648E3">
        <w:rPr>
          <w:szCs w:val="24"/>
        </w:rPr>
        <w:t>lahenduse</w:t>
      </w:r>
      <w:r w:rsidR="00387CF1" w:rsidRPr="00C648E3">
        <w:rPr>
          <w:szCs w:val="24"/>
        </w:rPr>
        <w:t xml:space="preserve"> joonistele on kantud Ehitusseadustiku §</w:t>
      </w:r>
      <w:r w:rsidR="00037802" w:rsidRPr="00C648E3">
        <w:rPr>
          <w:szCs w:val="24"/>
        </w:rPr>
        <w:t> </w:t>
      </w:r>
      <w:r w:rsidR="00387CF1" w:rsidRPr="00C648E3">
        <w:rPr>
          <w:szCs w:val="24"/>
        </w:rPr>
        <w:t xml:space="preserve">71 kohased tee kaitsevööndid 50 m </w:t>
      </w:r>
      <w:r w:rsidR="00387CF1" w:rsidRPr="00C648E3">
        <w:t>11 Tallinna ringtee ja 30 m 11112</w:t>
      </w:r>
      <w:r w:rsidR="00D52267" w:rsidRPr="00C648E3">
        <w:t> </w:t>
      </w:r>
      <w:r w:rsidR="00387CF1" w:rsidRPr="00C648E3">
        <w:t>Lagedi-Jüri tee</w:t>
      </w:r>
      <w:r w:rsidR="00387CF1" w:rsidRPr="00C648E3">
        <w:rPr>
          <w:szCs w:val="24"/>
        </w:rPr>
        <w:t xml:space="preserve"> äärmise sõiduraja välimisest servast. Hoonestus</w:t>
      </w:r>
      <w:r w:rsidR="007412DA" w:rsidRPr="00C648E3">
        <w:rPr>
          <w:szCs w:val="24"/>
        </w:rPr>
        <w:t>alad</w:t>
      </w:r>
      <w:r w:rsidR="00387CF1" w:rsidRPr="00C648E3">
        <w:rPr>
          <w:szCs w:val="24"/>
        </w:rPr>
        <w:t xml:space="preserve"> on kavandatud tee kaitsevööndist väljapoole. </w:t>
      </w:r>
      <w:r w:rsidR="00685C66" w:rsidRPr="00C648E3">
        <w:rPr>
          <w:szCs w:val="24"/>
        </w:rPr>
        <w:t>Joonistele on kantud nähtavuskolmnurgad</w:t>
      </w:r>
      <w:r w:rsidR="00484B14" w:rsidRPr="00C648E3">
        <w:rPr>
          <w:szCs w:val="24"/>
        </w:rPr>
        <w:t xml:space="preserve">, milles </w:t>
      </w:r>
      <w:r w:rsidR="00685C66" w:rsidRPr="00C648E3">
        <w:rPr>
          <w:szCs w:val="24"/>
        </w:rPr>
        <w:t xml:space="preserve">ei tohi paikneda nähtavust piiravaid takistusi. </w:t>
      </w:r>
    </w:p>
    <w:p w14:paraId="24698FD3" w14:textId="726CE9B2" w:rsidR="004B3377" w:rsidRPr="00C648E3" w:rsidRDefault="004B3377" w:rsidP="004B3377">
      <w:pPr>
        <w:spacing w:before="120" w:after="120" w:line="276" w:lineRule="auto"/>
        <w:ind w:right="23"/>
        <w:jc w:val="both"/>
        <w:rPr>
          <w:szCs w:val="24"/>
          <w:lang w:eastAsia="et-EE"/>
        </w:rPr>
      </w:pPr>
      <w:r w:rsidRPr="00C648E3">
        <w:rPr>
          <w:szCs w:val="24"/>
          <w:lang w:eastAsia="et-EE"/>
        </w:rPr>
        <w:t xml:space="preserve">Lähtuvalt asjaolust, et planeeringuala piirneb </w:t>
      </w:r>
      <w:r w:rsidRPr="00C648E3">
        <w:rPr>
          <w:szCs w:val="24"/>
        </w:rPr>
        <w:t xml:space="preserve">riigi põhimaanteega 11 Tallinna ringtee ning kõrvalmaanteega nr </w:t>
      </w:r>
      <w:r w:rsidRPr="00C648E3">
        <w:t>11112 Lagedi-Jüri tee</w:t>
      </w:r>
      <w:r w:rsidRPr="00C648E3">
        <w:rPr>
          <w:szCs w:val="24"/>
          <w:lang w:eastAsia="et-EE"/>
        </w:rPr>
        <w:t>, tuleb planeeringulahenduse elluviimisel ja hoonete projekteerimisel arvestada riigiteede olemasolevast ja perspektiivsest liiklusest põhjustat</w:t>
      </w:r>
      <w:r w:rsidR="007C4131" w:rsidRPr="00C648E3">
        <w:rPr>
          <w:szCs w:val="24"/>
          <w:lang w:eastAsia="et-EE"/>
        </w:rPr>
        <w:t>avate</w:t>
      </w:r>
      <w:r w:rsidRPr="00C648E3">
        <w:rPr>
          <w:szCs w:val="24"/>
          <w:lang w:eastAsia="et-EE"/>
        </w:rPr>
        <w:t xml:space="preserve"> häiringutega – müra, vibratsioon, õhusaaste.  Hoonete projekteerimisel tuleb vajaduse korral kavandada leevendavaid meetmeid häiringute mõju vähendamiseks, sealhulgas keskkonnaministri 16.12.2016 määruse nr 71 </w:t>
      </w:r>
      <w:r w:rsidRPr="00C648E3">
        <w:t xml:space="preserve">„Välisõhus leviva müra normtasemed ja mürataseme mõõtmise, määramise ja hindamise meetodid“ </w:t>
      </w:r>
      <w:r w:rsidRPr="00C648E3">
        <w:rPr>
          <w:szCs w:val="24"/>
          <w:lang w:eastAsia="et-EE"/>
        </w:rPr>
        <w:t>lisas 1 toodud müra normtasemete tagamiseks. Võimalikud meetmed on kirjeldatud punktis 7.5.6 „Müra ja vibratsioon”. Riigiteede omanik ei võta endale kohustusi planeeringuga kavandatud leevendusmeetmete rakendamiseks.</w:t>
      </w:r>
    </w:p>
    <w:p w14:paraId="00BF6A39" w14:textId="77777777" w:rsidR="004B3377" w:rsidRPr="00C648E3" w:rsidRDefault="004B3377" w:rsidP="004B3377">
      <w:pPr>
        <w:spacing w:before="120" w:after="120" w:line="276" w:lineRule="auto"/>
        <w:ind w:right="23"/>
        <w:jc w:val="both"/>
        <w:rPr>
          <w:szCs w:val="24"/>
          <w:lang w:eastAsia="et-EE"/>
        </w:rPr>
      </w:pPr>
      <w:r w:rsidRPr="00C648E3">
        <w:rPr>
          <w:szCs w:val="24"/>
          <w:lang w:eastAsia="et-EE"/>
        </w:rPr>
        <w:lastRenderedPageBreak/>
        <w:t>Kõik arendusalaga seotud ehitusprojektid, mille koosseisus kavandatakse tegevusi riigitee kaitsevööndis, tuleb esitada Transpordiametile nõusoleku saamiseks. Riigiteega liitumise ristumiskoha ümberehituse korral tuleb projektile taotleda nõuded Transpordiametilt.</w:t>
      </w:r>
    </w:p>
    <w:p w14:paraId="4A5AB4A5" w14:textId="39B8FC77" w:rsidR="00EC71CF" w:rsidRPr="00C648E3" w:rsidRDefault="003E0081" w:rsidP="00B22341">
      <w:pPr>
        <w:spacing w:before="120" w:after="120" w:line="276" w:lineRule="auto"/>
        <w:ind w:right="23"/>
        <w:jc w:val="both"/>
      </w:pPr>
      <w:r w:rsidRPr="00C648E3">
        <w:t>Lähim ühistranspordipeatus</w:t>
      </w:r>
      <w:r w:rsidR="00160EDD" w:rsidRPr="00C648E3">
        <w:t xml:space="preserve">, </w:t>
      </w:r>
      <w:r w:rsidR="007412DA" w:rsidRPr="00C648E3">
        <w:t>„</w:t>
      </w:r>
      <w:r w:rsidR="00160EDD" w:rsidRPr="00C648E3">
        <w:t>Laiaki</w:t>
      </w:r>
      <w:r w:rsidRPr="00C648E3">
        <w:t>vi</w:t>
      </w:r>
      <w:r w:rsidR="007412DA" w:rsidRPr="00C648E3">
        <w:t>“</w:t>
      </w:r>
      <w:r w:rsidR="00160EDD" w:rsidRPr="00C648E3">
        <w:t>, asu</w:t>
      </w:r>
      <w:r w:rsidRPr="00C648E3">
        <w:t>b</w:t>
      </w:r>
      <w:r w:rsidR="00160EDD" w:rsidRPr="00C648E3">
        <w:t xml:space="preserve"> planeeringuala vahetus läheduses 11112 Lagedi-Jüri teel </w:t>
      </w:r>
      <w:r w:rsidR="007412DA" w:rsidRPr="00C648E3">
        <w:t>mõlemal</w:t>
      </w:r>
      <w:r w:rsidR="00160EDD" w:rsidRPr="00C648E3">
        <w:t xml:space="preserve"> pool Kivisalu tee ristmikku.</w:t>
      </w:r>
      <w:r w:rsidR="008B16D0" w:rsidRPr="00C648E3">
        <w:t xml:space="preserve"> Peatusest on kahes suunas kokku 12 väljumist, Rae valla liinid R2, R11, R12 ja R13 on </w:t>
      </w:r>
      <w:r w:rsidR="00D52267" w:rsidRPr="00C648E3">
        <w:t xml:space="preserve">mõeldud </w:t>
      </w:r>
      <w:r w:rsidR="008B16D0" w:rsidRPr="00C648E3">
        <w:t>peamiselt õpilaste veoks Jüri ja Lagedi kooli</w:t>
      </w:r>
      <w:r w:rsidR="006F74DF" w:rsidRPr="00C648E3">
        <w:t>desse</w:t>
      </w:r>
      <w:r w:rsidR="008B16D0" w:rsidRPr="00C648E3">
        <w:t xml:space="preserve">. </w:t>
      </w:r>
    </w:p>
    <w:p w14:paraId="14D0F0AB" w14:textId="0489E6F2" w:rsidR="00EC71CF" w:rsidRPr="00C648E3" w:rsidRDefault="00EC71CF" w:rsidP="00B22341">
      <w:pPr>
        <w:autoSpaceDE w:val="0"/>
        <w:autoSpaceDN w:val="0"/>
        <w:adjustRightInd w:val="0"/>
        <w:spacing w:before="120" w:after="120" w:line="276" w:lineRule="auto"/>
        <w:ind w:right="23"/>
        <w:jc w:val="both"/>
      </w:pPr>
      <w:r w:rsidRPr="00C648E3">
        <w:t xml:space="preserve">Planeeringualast </w:t>
      </w:r>
      <w:r w:rsidR="007C4131" w:rsidRPr="00C648E3">
        <w:t xml:space="preserve">ca </w:t>
      </w:r>
      <w:r w:rsidRPr="00C648E3">
        <w:t>2 km kaugusel põhjasuunas asub Lagedi rongijaam. Sealt sõidab rong Tallinna kesklinna 16 minutit, Ülemiste jaama 8 minutit.</w:t>
      </w:r>
    </w:p>
    <w:p w14:paraId="2EAD7D14" w14:textId="1FC1A050" w:rsidR="00EC71CF" w:rsidRPr="00C648E3" w:rsidRDefault="00EC71CF" w:rsidP="00B22341">
      <w:pPr>
        <w:autoSpaceDE w:val="0"/>
        <w:autoSpaceDN w:val="0"/>
        <w:adjustRightInd w:val="0"/>
        <w:spacing w:before="120" w:after="120" w:line="276" w:lineRule="auto"/>
        <w:ind w:right="23"/>
        <w:jc w:val="both"/>
      </w:pPr>
      <w:r w:rsidRPr="00C648E3">
        <w:t xml:space="preserve">11112 Lagedi-Jüri tee ääres on jalgratta- ja jalgtee, mis ühendab planeeringuala </w:t>
      </w:r>
      <w:r w:rsidR="007C4131" w:rsidRPr="00C648E3">
        <w:t xml:space="preserve">jalgsi, jalgrattaga või kergliikuriga liikujale </w:t>
      </w:r>
      <w:r w:rsidRPr="00C648E3">
        <w:t>kiirelt ja turvaliselt nii Lagedi (ca 2 km) kui Jüri (ca 4 km) alevikega. See võimaldab kasutada jalgratast ka Lagedi rongijaama jõudmiseks ning annab täiendava võimaluse ühistranspordiga (rong) liikumiseks.</w:t>
      </w:r>
    </w:p>
    <w:p w14:paraId="50A44181" w14:textId="62D2881A" w:rsidR="00F44DFA" w:rsidRPr="00C648E3" w:rsidRDefault="00F44DFA" w:rsidP="00F44DFA">
      <w:pPr>
        <w:spacing w:before="120" w:after="120" w:line="276" w:lineRule="auto"/>
        <w:ind w:right="23"/>
        <w:jc w:val="both"/>
        <w:rPr>
          <w:szCs w:val="24"/>
        </w:rPr>
      </w:pPr>
      <w:r w:rsidRPr="00C648E3">
        <w:rPr>
          <w:szCs w:val="24"/>
        </w:rPr>
        <w:t xml:space="preserve">Osaühing </w:t>
      </w:r>
      <w:proofErr w:type="spellStart"/>
      <w:r w:rsidRPr="00C648E3">
        <w:rPr>
          <w:szCs w:val="24"/>
        </w:rPr>
        <w:t>Stratumi</w:t>
      </w:r>
      <w:proofErr w:type="spellEnd"/>
      <w:r w:rsidRPr="00C648E3">
        <w:rPr>
          <w:szCs w:val="24"/>
        </w:rPr>
        <w:t xml:space="preserve"> liiklusuuringu kokkuvõttest selgub, et Kaasiku ja Teeääre kinnistute detailplaneeringu võib ellu viia olemasolevat teedevõrku kasutades. Ristmike teenindustasemed on lähimas tulevikus (aasta 2023+) tasemel A, kaugemas perspektiivis aastal 2043+ tasemel A ja B. Arvutused näitavad, et 11112 Lagedi-Jüri tee ja Kivisalu tee ristmikule ei ole vaja rajada täiendavaid pöörderadasid, piisab lihtristmikust, kus peatee on 11112 Lagedi-Jüri tee. Ristmikul peab arvestama raskeliikluse (autorong) ruumivajadusega pöörete sooritamisel ning kasutama mahasõidu tüüp II mõõtmeid. Selleks on sobiv pöörderaadius R = 15 m, mis on piisav planeeringualale kavandatud tootmise ja lao funktsiooniga objektide teenindamiseks. Vajaliku pöörderaadiusega on planeeringus arvestatud. </w:t>
      </w:r>
    </w:p>
    <w:p w14:paraId="4871D884" w14:textId="08BA2F02" w:rsidR="00BE5DBB" w:rsidRPr="00C648E3" w:rsidRDefault="00BE5DBB" w:rsidP="00B22341">
      <w:pPr>
        <w:spacing w:before="120" w:after="120" w:line="276" w:lineRule="auto"/>
        <w:ind w:right="23"/>
        <w:jc w:val="both"/>
        <w:rPr>
          <w:szCs w:val="24"/>
        </w:rPr>
      </w:pPr>
      <w:r w:rsidRPr="00C648E3">
        <w:t xml:space="preserve">Juurdepääs planeeringualale on </w:t>
      </w:r>
      <w:r w:rsidR="00FD04B0" w:rsidRPr="00C648E3">
        <w:t>kavandatud</w:t>
      </w:r>
      <w:r w:rsidR="008149E9" w:rsidRPr="00C648E3">
        <w:t xml:space="preserve"> Kivisalu tupikteelt, mille sõidutee</w:t>
      </w:r>
      <w:r w:rsidRPr="00C648E3">
        <w:t xml:space="preserve"> on ette nähtud vajalikus pikkuses laiendada 6 m laiuseks. </w:t>
      </w:r>
      <w:r w:rsidRPr="00C648E3">
        <w:rPr>
          <w:szCs w:val="24"/>
        </w:rPr>
        <w:t>Liiklusuuringus on toodud välja, et juurdep</w:t>
      </w:r>
      <w:r w:rsidR="007D27FB" w:rsidRPr="00C648E3">
        <w:rPr>
          <w:szCs w:val="24"/>
        </w:rPr>
        <w:t>ääsutee laiuseks planeeritud 6</w:t>
      </w:r>
      <w:r w:rsidRPr="00C648E3">
        <w:rPr>
          <w:szCs w:val="24"/>
        </w:rPr>
        <w:t xml:space="preserve"> m on raskeliikluse jaoks miinimum laius, millest väiksema laiusega teed ei tohiks teha. Pigem võiks võimalusel kaaluda tee asfaltkatte laiuse suurendamist 7 meetrini</w:t>
      </w:r>
      <w:r w:rsidR="00F44DFA" w:rsidRPr="00C648E3">
        <w:rPr>
          <w:szCs w:val="24"/>
        </w:rPr>
        <w:t xml:space="preserve">. </w:t>
      </w:r>
      <w:r w:rsidR="007D27FB" w:rsidRPr="00C648E3">
        <w:rPr>
          <w:szCs w:val="24"/>
        </w:rPr>
        <w:t>Tee laiendamist</w:t>
      </w:r>
      <w:r w:rsidRPr="00C648E3">
        <w:rPr>
          <w:szCs w:val="24"/>
        </w:rPr>
        <w:t xml:space="preserve"> takistab Kivisalu tee </w:t>
      </w:r>
      <w:r w:rsidR="00037802" w:rsidRPr="00C648E3">
        <w:rPr>
          <w:szCs w:val="24"/>
        </w:rPr>
        <w:t>katastri</w:t>
      </w:r>
      <w:r w:rsidRPr="00C648E3">
        <w:rPr>
          <w:szCs w:val="24"/>
        </w:rPr>
        <w:t>üksuse kitsus</w:t>
      </w:r>
      <w:r w:rsidR="007D27FB" w:rsidRPr="00C648E3">
        <w:rPr>
          <w:szCs w:val="24"/>
        </w:rPr>
        <w:t xml:space="preserve"> ning planeeringuala ja 11112 Lagedi-Jüri tee vahele jääv Uus-Kaasiku katastriüksus</w:t>
      </w:r>
      <w:r w:rsidR="00F44DFA" w:rsidRPr="00C648E3">
        <w:rPr>
          <w:szCs w:val="24"/>
        </w:rPr>
        <w:t>.</w:t>
      </w:r>
      <w:r w:rsidR="00E87F15" w:rsidRPr="00C648E3">
        <w:rPr>
          <w:szCs w:val="24"/>
        </w:rPr>
        <w:t xml:space="preserve"> Selleks</w:t>
      </w:r>
      <w:r w:rsidR="00F44DFA" w:rsidRPr="00C648E3">
        <w:rPr>
          <w:szCs w:val="24"/>
        </w:rPr>
        <w:t xml:space="preserve">, et </w:t>
      </w:r>
      <w:r w:rsidR="007E1B03" w:rsidRPr="00C648E3">
        <w:rPr>
          <w:szCs w:val="24"/>
        </w:rPr>
        <w:t xml:space="preserve">mahutada teemaale ära </w:t>
      </w:r>
      <w:r w:rsidR="00F44DFA" w:rsidRPr="00C648E3">
        <w:rPr>
          <w:szCs w:val="24"/>
        </w:rPr>
        <w:t>lisaks sõiduteele nii jalgratta- ja jalgtee kui tehnovõrgud, laiendati teemaad Kaasiku katastriüksuse arvelt</w:t>
      </w:r>
      <w:r w:rsidR="00484B14" w:rsidRPr="00C648E3">
        <w:rPr>
          <w:szCs w:val="24"/>
        </w:rPr>
        <w:t>,</w:t>
      </w:r>
      <w:r w:rsidR="00F44DFA" w:rsidRPr="00C648E3">
        <w:rPr>
          <w:szCs w:val="24"/>
        </w:rPr>
        <w:t xml:space="preserve"> moodustade</w:t>
      </w:r>
      <w:r w:rsidR="00FD04B0" w:rsidRPr="00C648E3">
        <w:rPr>
          <w:szCs w:val="24"/>
        </w:rPr>
        <w:t>s</w:t>
      </w:r>
      <w:r w:rsidR="00F44DFA" w:rsidRPr="00C648E3">
        <w:rPr>
          <w:szCs w:val="24"/>
        </w:rPr>
        <w:t xml:space="preserve"> transpordimaa sihtotstarbega maaüksus pos 20.</w:t>
      </w:r>
      <w:r w:rsidRPr="00C648E3">
        <w:rPr>
          <w:szCs w:val="24"/>
        </w:rPr>
        <w:t xml:space="preserve"> </w:t>
      </w:r>
      <w:r w:rsidR="00484B14" w:rsidRPr="00C648E3">
        <w:rPr>
          <w:szCs w:val="24"/>
        </w:rPr>
        <w:t>Pos 20-le planeeritud</w:t>
      </w:r>
      <w:r w:rsidR="008149E9" w:rsidRPr="00C648E3">
        <w:rPr>
          <w:szCs w:val="24"/>
        </w:rPr>
        <w:t xml:space="preserve"> </w:t>
      </w:r>
      <w:r w:rsidR="00480B0E" w:rsidRPr="00C648E3">
        <w:rPr>
          <w:szCs w:val="24"/>
        </w:rPr>
        <w:t xml:space="preserve">korrastatud Kivisalu tee jätk </w:t>
      </w:r>
      <w:r w:rsidR="007D27FB" w:rsidRPr="00C648E3">
        <w:rPr>
          <w:szCs w:val="24"/>
        </w:rPr>
        <w:t>loob</w:t>
      </w:r>
      <w:r w:rsidR="008149E9" w:rsidRPr="00C648E3">
        <w:rPr>
          <w:szCs w:val="24"/>
        </w:rPr>
        <w:t xml:space="preserve"> juurdepääs</w:t>
      </w:r>
      <w:r w:rsidR="00480B0E" w:rsidRPr="00C648E3">
        <w:rPr>
          <w:szCs w:val="24"/>
        </w:rPr>
        <w:t>u</w:t>
      </w:r>
      <w:r w:rsidR="008149E9" w:rsidRPr="00C648E3">
        <w:rPr>
          <w:szCs w:val="24"/>
        </w:rPr>
        <w:t xml:space="preserve"> äri- ja/või tootmismaa kruntidele pos</w:t>
      </w:r>
      <w:r w:rsidR="00480B0E" w:rsidRPr="00C648E3">
        <w:rPr>
          <w:szCs w:val="24"/>
        </w:rPr>
        <w:t> </w:t>
      </w:r>
      <w:r w:rsidR="008149E9" w:rsidRPr="00C648E3">
        <w:rPr>
          <w:szCs w:val="24"/>
        </w:rPr>
        <w:t>1, 2, 3 ja 4.</w:t>
      </w:r>
    </w:p>
    <w:p w14:paraId="528C13F2" w14:textId="0663B109" w:rsidR="00C47FF1" w:rsidRPr="00C648E3" w:rsidRDefault="007C4131" w:rsidP="00B22341">
      <w:pPr>
        <w:spacing w:before="120" w:after="120" w:line="276" w:lineRule="auto"/>
        <w:ind w:right="23"/>
        <w:jc w:val="both"/>
        <w:rPr>
          <w:szCs w:val="24"/>
        </w:rPr>
      </w:pPr>
      <w:r w:rsidRPr="00C648E3">
        <w:rPr>
          <w:szCs w:val="24"/>
        </w:rPr>
        <w:t>Planeeritud elamumaa kruntidele j</w:t>
      </w:r>
      <w:r w:rsidR="007D27FB" w:rsidRPr="00C648E3">
        <w:rPr>
          <w:szCs w:val="24"/>
        </w:rPr>
        <w:t>uurdepääsu tagamiseks moodustatakse p</w:t>
      </w:r>
      <w:r w:rsidR="00C47FF1" w:rsidRPr="00C648E3">
        <w:rPr>
          <w:szCs w:val="24"/>
        </w:rPr>
        <w:t xml:space="preserve">laneeringuala sisse transpordimaa sihtotstarbega </w:t>
      </w:r>
      <w:r w:rsidR="00656EA7" w:rsidRPr="00C648E3">
        <w:rPr>
          <w:szCs w:val="24"/>
        </w:rPr>
        <w:t>maaüksus</w:t>
      </w:r>
      <w:r w:rsidR="00C47FF1" w:rsidRPr="00C648E3">
        <w:rPr>
          <w:szCs w:val="24"/>
        </w:rPr>
        <w:t xml:space="preserve"> pos 19. Juurdepä</w:t>
      </w:r>
      <w:r w:rsidR="00EE5E9E" w:rsidRPr="00C648E3">
        <w:rPr>
          <w:szCs w:val="24"/>
        </w:rPr>
        <w:t>äsutee on kavandatud nii, et seda oleks</w:t>
      </w:r>
      <w:r w:rsidR="00C47FF1" w:rsidRPr="00C648E3">
        <w:rPr>
          <w:szCs w:val="24"/>
        </w:rPr>
        <w:t xml:space="preserve"> võimalik </w:t>
      </w:r>
      <w:r w:rsidR="008149E9" w:rsidRPr="00C648E3">
        <w:rPr>
          <w:szCs w:val="24"/>
        </w:rPr>
        <w:t xml:space="preserve">perspektiivselt </w:t>
      </w:r>
      <w:r w:rsidR="00C47FF1" w:rsidRPr="00C648E3">
        <w:rPr>
          <w:szCs w:val="24"/>
        </w:rPr>
        <w:t xml:space="preserve">ühendada </w:t>
      </w:r>
      <w:r w:rsidR="007412DA" w:rsidRPr="00C648E3">
        <w:rPr>
          <w:szCs w:val="24"/>
        </w:rPr>
        <w:t xml:space="preserve">menetluses </w:t>
      </w:r>
      <w:r w:rsidR="00C47FF1" w:rsidRPr="00C648E3">
        <w:rPr>
          <w:szCs w:val="24"/>
        </w:rPr>
        <w:t>Uus-Kaasiku kinnistu ja lähiala detailplaneeringus (DP1036) kavandatava juurdepääsuteega</w:t>
      </w:r>
      <w:r w:rsidRPr="00C648E3">
        <w:rPr>
          <w:szCs w:val="24"/>
        </w:rPr>
        <w:t>,</w:t>
      </w:r>
      <w:r w:rsidR="00EE5E9E" w:rsidRPr="00C648E3">
        <w:rPr>
          <w:szCs w:val="24"/>
        </w:rPr>
        <w:t xml:space="preserve"> kui see detailplaneering ellu viiakse</w:t>
      </w:r>
      <w:r w:rsidR="00C47FF1" w:rsidRPr="00C648E3">
        <w:rPr>
          <w:szCs w:val="24"/>
        </w:rPr>
        <w:t xml:space="preserve">. Kui Kaasiku ja Teeääre kinnistute detailplaneering realiseeritakse enne Uus-Kaasiku detailplaneeringut, siis tuleb planeeritud juurdepääsutee lõppu Uus-Kaasiku kinnistu piirile </w:t>
      </w:r>
      <w:r w:rsidR="007412DA" w:rsidRPr="00C648E3">
        <w:rPr>
          <w:szCs w:val="24"/>
        </w:rPr>
        <w:t xml:space="preserve">rajada </w:t>
      </w:r>
      <w:r w:rsidR="00C47FF1" w:rsidRPr="00C648E3">
        <w:rPr>
          <w:szCs w:val="24"/>
        </w:rPr>
        <w:t xml:space="preserve">ümberpööramiskoht. </w:t>
      </w:r>
    </w:p>
    <w:p w14:paraId="62E61C81" w14:textId="77777777" w:rsidR="00E32CF9" w:rsidRPr="00C648E3" w:rsidRDefault="00656EA7" w:rsidP="00656EA7">
      <w:pPr>
        <w:spacing w:before="120" w:after="120" w:line="276" w:lineRule="auto"/>
        <w:ind w:right="23"/>
        <w:jc w:val="both"/>
        <w:rPr>
          <w:szCs w:val="24"/>
        </w:rPr>
      </w:pPr>
      <w:r w:rsidRPr="00C648E3">
        <w:rPr>
          <w:szCs w:val="24"/>
        </w:rPr>
        <w:t>Planeeringus tehakse ettepanek määrata pos 19 juurdepääsutee</w:t>
      </w:r>
      <w:r w:rsidR="00E32CF9" w:rsidRPr="00C648E3">
        <w:rPr>
          <w:szCs w:val="24"/>
        </w:rPr>
        <w:t xml:space="preserve"> 13-le </w:t>
      </w:r>
      <w:r w:rsidR="00480B0E" w:rsidRPr="00C648E3">
        <w:rPr>
          <w:szCs w:val="24"/>
        </w:rPr>
        <w:t>planeeritud üksikelamule</w:t>
      </w:r>
      <w:r w:rsidR="00E32CF9" w:rsidRPr="00C648E3">
        <w:rPr>
          <w:szCs w:val="24"/>
        </w:rPr>
        <w:t xml:space="preserve"> </w:t>
      </w:r>
      <w:r w:rsidRPr="00C648E3">
        <w:rPr>
          <w:szCs w:val="24"/>
        </w:rPr>
        <w:t>õuealaks liiklusseaduse mõistes. See tõstaks piirangu</w:t>
      </w:r>
      <w:r w:rsidR="008E2A17" w:rsidRPr="00C648E3">
        <w:rPr>
          <w:szCs w:val="24"/>
        </w:rPr>
        <w:t>te</w:t>
      </w:r>
      <w:r w:rsidRPr="00C648E3">
        <w:rPr>
          <w:szCs w:val="24"/>
        </w:rPr>
        <w:t xml:space="preserve"> tõttu kõigi liiklejate ohutust ning vähendaks ka õhusaastet.</w:t>
      </w:r>
      <w:r w:rsidR="00E32CF9" w:rsidRPr="00C648E3">
        <w:rPr>
          <w:szCs w:val="24"/>
        </w:rPr>
        <w:t xml:space="preserve"> </w:t>
      </w:r>
    </w:p>
    <w:p w14:paraId="30E068CA" w14:textId="77777777" w:rsidR="00656EA7" w:rsidRPr="00C648E3" w:rsidRDefault="00656EA7" w:rsidP="00E32CF9">
      <w:pPr>
        <w:spacing w:before="60" w:after="60" w:line="276" w:lineRule="auto"/>
        <w:ind w:right="23"/>
        <w:jc w:val="both"/>
        <w:rPr>
          <w:i/>
          <w:sz w:val="20"/>
        </w:rPr>
      </w:pPr>
      <w:r w:rsidRPr="00C648E3">
        <w:rPr>
          <w:i/>
          <w:sz w:val="20"/>
        </w:rPr>
        <w:lastRenderedPageBreak/>
        <w:t>Liiklusseaduse § 2 „Mõisted” punkt 96 kohaselt on õueala jalakäijate ja sõidukite samaaegselt liiklemiseks ettenähtud ala, kus ehituslike või muude vahenditega on vähendatud sõidukite kiirust ning mille sisse- ja väljasõiduteed on tähistatud õueala liikluskorda kehtestavate liiklusmärkidega.</w:t>
      </w:r>
    </w:p>
    <w:p w14:paraId="2C20E4C0" w14:textId="77777777" w:rsidR="00656EA7" w:rsidRPr="00C648E3" w:rsidRDefault="00656EA7" w:rsidP="00E32CF9">
      <w:pPr>
        <w:spacing w:before="60" w:after="60" w:line="276" w:lineRule="auto"/>
        <w:ind w:right="23"/>
        <w:jc w:val="both"/>
        <w:rPr>
          <w:i/>
          <w:sz w:val="20"/>
        </w:rPr>
      </w:pPr>
      <w:r w:rsidRPr="00C648E3">
        <w:rPr>
          <w:i/>
          <w:sz w:val="20"/>
        </w:rPr>
        <w:t>Liiklusseaduse § 15 „Sõidukiirus” lg 1 punkt 6 sätestab suurimaks lubatud sõidukiiruseks õuealal 20 km/h ning et jalakäija või robotliikuri vahetus läheduses tohib sõiduk liikuda jalakäija või robotliikuri kiirusega.</w:t>
      </w:r>
    </w:p>
    <w:p w14:paraId="04F46BA7" w14:textId="77777777" w:rsidR="00656EA7" w:rsidRPr="00C648E3" w:rsidRDefault="00656EA7" w:rsidP="00E32CF9">
      <w:pPr>
        <w:spacing w:before="60" w:after="60" w:line="276" w:lineRule="auto"/>
        <w:ind w:right="23"/>
        <w:jc w:val="both"/>
        <w:rPr>
          <w:i/>
          <w:sz w:val="20"/>
        </w:rPr>
      </w:pPr>
      <w:r w:rsidRPr="00C648E3">
        <w:rPr>
          <w:i/>
          <w:sz w:val="20"/>
        </w:rPr>
        <w:t>Liiklusseaduse § 13 „Keskkonnakaitsenõuded” lg 5 ütleb, et õuealal ja lähemal kui 10 m elamust ei tohi peatatud või pargitud sõidukil mootor töötada kauem kui 2 minutit.</w:t>
      </w:r>
    </w:p>
    <w:p w14:paraId="2FD2873D" w14:textId="77777777" w:rsidR="00656EA7" w:rsidRPr="00C648E3" w:rsidRDefault="00656EA7" w:rsidP="00E32CF9">
      <w:pPr>
        <w:spacing w:before="60" w:after="60" w:line="276" w:lineRule="auto"/>
        <w:ind w:right="23"/>
        <w:jc w:val="both"/>
        <w:rPr>
          <w:i/>
          <w:sz w:val="20"/>
        </w:rPr>
      </w:pPr>
      <w:r w:rsidRPr="00C648E3">
        <w:rPr>
          <w:i/>
          <w:sz w:val="20"/>
        </w:rPr>
        <w:t>Liiklusseaduse § 64 „Liiklus õuealal” reglementeerib järgmist:</w:t>
      </w:r>
    </w:p>
    <w:p w14:paraId="3A9AF106" w14:textId="77777777" w:rsidR="00656EA7" w:rsidRPr="00C648E3" w:rsidRDefault="00656EA7" w:rsidP="00E32CF9">
      <w:pPr>
        <w:spacing w:before="60" w:after="60" w:line="276" w:lineRule="auto"/>
        <w:ind w:left="284" w:right="23" w:hanging="284"/>
        <w:jc w:val="both"/>
        <w:rPr>
          <w:i/>
          <w:sz w:val="20"/>
        </w:rPr>
      </w:pPr>
      <w:r w:rsidRPr="00C648E3">
        <w:rPr>
          <w:i/>
          <w:sz w:val="20"/>
        </w:rPr>
        <w:t>(1)</w:t>
      </w:r>
      <w:r w:rsidRPr="00C648E3">
        <w:rPr>
          <w:i/>
          <w:sz w:val="20"/>
        </w:rPr>
        <w:tab/>
        <w:t>Jalakäija tohib liikuda ja laps mängida kogu õueala ulatuses, kuid ei tohi juhti põhjendamatult takistada.</w:t>
      </w:r>
    </w:p>
    <w:p w14:paraId="651D400E" w14:textId="77777777" w:rsidR="00656EA7" w:rsidRPr="00C648E3" w:rsidRDefault="00656EA7" w:rsidP="00E32CF9">
      <w:pPr>
        <w:spacing w:before="60" w:after="60" w:line="276" w:lineRule="auto"/>
        <w:ind w:left="284" w:right="23" w:hanging="284"/>
        <w:jc w:val="both"/>
        <w:rPr>
          <w:i/>
          <w:sz w:val="20"/>
        </w:rPr>
      </w:pPr>
      <w:r w:rsidRPr="00C648E3">
        <w:rPr>
          <w:i/>
          <w:sz w:val="20"/>
        </w:rPr>
        <w:t>(2)</w:t>
      </w:r>
      <w:r w:rsidRPr="00C648E3">
        <w:rPr>
          <w:i/>
          <w:sz w:val="20"/>
        </w:rPr>
        <w:tab/>
        <w:t>Mootorsõiduki kiirus õuealal ei tohi ületada käesoleva seaduse § 15 lõike 1 punktis 6 lubatud sõidukiirust.</w:t>
      </w:r>
    </w:p>
    <w:p w14:paraId="2E2F40DD" w14:textId="77777777" w:rsidR="00656EA7" w:rsidRPr="00C648E3" w:rsidRDefault="00656EA7" w:rsidP="00E32CF9">
      <w:pPr>
        <w:spacing w:before="60" w:after="60" w:line="276" w:lineRule="auto"/>
        <w:ind w:left="284" w:right="23" w:hanging="284"/>
        <w:jc w:val="both"/>
        <w:rPr>
          <w:i/>
          <w:sz w:val="20"/>
        </w:rPr>
      </w:pPr>
      <w:r w:rsidRPr="00C648E3">
        <w:rPr>
          <w:i/>
          <w:sz w:val="20"/>
        </w:rPr>
        <w:t>(3)</w:t>
      </w:r>
      <w:r w:rsidRPr="00C648E3">
        <w:rPr>
          <w:i/>
          <w:sz w:val="20"/>
        </w:rPr>
        <w:tab/>
        <w:t>Juht ei tohi õuealal jalakäijat ohustada ega takistada, vajaduse korral tuleb sõiduk seisma jätta.</w:t>
      </w:r>
    </w:p>
    <w:p w14:paraId="65D827B7" w14:textId="77777777" w:rsidR="00656EA7" w:rsidRPr="00C648E3" w:rsidRDefault="00656EA7" w:rsidP="00E32CF9">
      <w:pPr>
        <w:spacing w:before="60" w:after="60" w:line="276" w:lineRule="auto"/>
        <w:ind w:left="284" w:right="23" w:hanging="284"/>
        <w:jc w:val="both"/>
        <w:rPr>
          <w:i/>
          <w:sz w:val="20"/>
        </w:rPr>
      </w:pPr>
      <w:r w:rsidRPr="00C648E3">
        <w:rPr>
          <w:i/>
          <w:sz w:val="20"/>
        </w:rPr>
        <w:t>(4)</w:t>
      </w:r>
      <w:r w:rsidRPr="00C648E3">
        <w:rPr>
          <w:i/>
          <w:sz w:val="20"/>
        </w:rPr>
        <w:tab/>
        <w:t>Mootorsõiduk võib õuealale sõita vaid peatumiseks või parkimiseks.</w:t>
      </w:r>
    </w:p>
    <w:p w14:paraId="3078719F" w14:textId="77777777" w:rsidR="00656EA7" w:rsidRPr="00C648E3" w:rsidRDefault="00656EA7" w:rsidP="00E32CF9">
      <w:pPr>
        <w:spacing w:before="60" w:after="60" w:line="276" w:lineRule="auto"/>
        <w:ind w:left="284" w:right="23" w:hanging="284"/>
        <w:jc w:val="both"/>
        <w:rPr>
          <w:i/>
          <w:sz w:val="20"/>
        </w:rPr>
      </w:pPr>
      <w:r w:rsidRPr="00C648E3">
        <w:rPr>
          <w:i/>
          <w:sz w:val="20"/>
        </w:rPr>
        <w:t>(5)</w:t>
      </w:r>
      <w:r w:rsidRPr="00C648E3">
        <w:rPr>
          <w:i/>
          <w:sz w:val="20"/>
        </w:rPr>
        <w:tab/>
        <w:t>Õuealal tohib parkida ainult A- ja B-kategooria ning D1-alamkategooria mootorsõidukit. Seda tohib teha ainult tähistatud parklas, selle puudumisel aga teel kohas, kus parkimine ei takista jalakäijat ega muuda võimatuks teiste sõidukite liiklust.</w:t>
      </w:r>
    </w:p>
    <w:p w14:paraId="17ABA7F2" w14:textId="79F5DD13" w:rsidR="008E2A17" w:rsidRPr="00C648E3" w:rsidRDefault="008E2A17" w:rsidP="00B22341">
      <w:pPr>
        <w:spacing w:before="120" w:after="120" w:line="276" w:lineRule="auto"/>
        <w:ind w:right="23"/>
        <w:jc w:val="both"/>
        <w:rPr>
          <w:szCs w:val="24"/>
        </w:rPr>
      </w:pPr>
      <w:r w:rsidRPr="00C648E3">
        <w:rPr>
          <w:szCs w:val="24"/>
        </w:rPr>
        <w:t xml:space="preserve">Jalakäijatele veel suurema ohutuse ja mugavuse tagamiseks on pos 19-le kavandatud täiendavad jalgratta- ja jalgteed, mis muuhulgas loovad ühenduse 11112 Lagedi-Jüri tee äärse jalgratta- ja jalgtee ning ärihoonete ala vahel.  </w:t>
      </w:r>
    </w:p>
    <w:p w14:paraId="1385F147" w14:textId="034D5C30" w:rsidR="00B24CE4" w:rsidRPr="00C648E3" w:rsidRDefault="00B24CE4" w:rsidP="00B24CE4">
      <w:pPr>
        <w:spacing w:before="120" w:after="120" w:line="276" w:lineRule="auto"/>
        <w:ind w:right="23"/>
        <w:jc w:val="both"/>
        <w:rPr>
          <w:szCs w:val="24"/>
        </w:rPr>
      </w:pPr>
      <w:r w:rsidRPr="00C648E3">
        <w:t xml:space="preserve">Planeeringuala ulatuses on kõikidele kruntidele juurdepääsuks ette nähtud minimaalselt 2,5 m laiused jalgratta- ja jalgteed, mis on </w:t>
      </w:r>
      <w:r w:rsidRPr="00C648E3">
        <w:rPr>
          <w:szCs w:val="24"/>
        </w:rPr>
        <w:t xml:space="preserve">kavandatud perspektiivselt ringistatult kasutatavatena. 11112 Lagedi-Jüri tee jalgratta- ja jalgteelt on planeeritud Kivisalu tee äärde jalgratta- ja jalgtee, mis Uus-Kaasiku maaüksuse põhjapiiril on näidatud perspektiivsena. Edasi kulgeb see mööda transpordimaad pos 20 äri- ja/või tootmishoonete juurde, suundub kruntide pos 3 ja 4 vahelt ning üle üldkasutatava maa pos 18, et ühineda pos 19-le planeeritud elamuala jalgratta- ja jalgteega ning jõuab uuesti tagasi 11112 Lagedi-Jüri tee äärsele jalgratta- ja jalgteele kruntide pos 11 ja 12 vahelt. Detailplaneeringus kavandatud avalikult kasutatavate sõiduteede ning </w:t>
      </w:r>
      <w:r w:rsidRPr="00C648E3">
        <w:t>jalgratta- ja jalgteede</w:t>
      </w:r>
      <w:r w:rsidRPr="00C648E3">
        <w:rPr>
          <w:szCs w:val="24"/>
        </w:rPr>
        <w:t xml:space="preserve"> vahele on ette nähtud </w:t>
      </w:r>
      <w:r w:rsidR="00E94EC4" w:rsidRPr="00C648E3">
        <w:rPr>
          <w:szCs w:val="24"/>
        </w:rPr>
        <w:t xml:space="preserve">4 m laiune </w:t>
      </w:r>
      <w:r w:rsidRPr="00C648E3">
        <w:rPr>
          <w:szCs w:val="24"/>
        </w:rPr>
        <w:t>haljasriba.</w:t>
      </w:r>
    </w:p>
    <w:p w14:paraId="1485E5C5" w14:textId="77777777" w:rsidR="00B24CE4" w:rsidRPr="00C648E3" w:rsidRDefault="00B24CE4" w:rsidP="00B24CE4">
      <w:pPr>
        <w:spacing w:before="120" w:after="120" w:line="276" w:lineRule="auto"/>
        <w:ind w:right="23"/>
        <w:jc w:val="both"/>
        <w:rPr>
          <w:szCs w:val="24"/>
        </w:rPr>
      </w:pPr>
      <w:r w:rsidRPr="00C648E3">
        <w:rPr>
          <w:szCs w:val="24"/>
        </w:rPr>
        <w:t>Transpordimaade põhimõttelised ristlõiked koos tehnovõrkudega on esitatud joonisel DP-5 „Tehnovõrkude koondplaan”.</w:t>
      </w:r>
    </w:p>
    <w:p w14:paraId="26BED612" w14:textId="4E1759AD" w:rsidR="00B24CE4" w:rsidRPr="00C648E3" w:rsidRDefault="00B24CE4" w:rsidP="00B22341">
      <w:pPr>
        <w:spacing w:before="120" w:after="120" w:line="276" w:lineRule="auto"/>
        <w:ind w:right="23"/>
        <w:jc w:val="both"/>
        <w:rPr>
          <w:szCs w:val="24"/>
        </w:rPr>
      </w:pPr>
      <w:r w:rsidRPr="00C648E3">
        <w:t xml:space="preserve">11112 Lagedi-Jüri tee äärde </w:t>
      </w:r>
      <w:r w:rsidRPr="00C648E3">
        <w:rPr>
          <w:szCs w:val="24"/>
        </w:rPr>
        <w:t xml:space="preserve">koos vajaliku taristu ja haljastusega </w:t>
      </w:r>
      <w:r w:rsidRPr="00C648E3">
        <w:t xml:space="preserve">rajatud olemasolevale </w:t>
      </w:r>
      <w:r w:rsidRPr="00C648E3">
        <w:rPr>
          <w:szCs w:val="24"/>
        </w:rPr>
        <w:t>jalg- ja jalgrattateele on planeeringualast eraldatud transpordimaa sihtotstarbega maaüksus pos 21.</w:t>
      </w:r>
    </w:p>
    <w:p w14:paraId="296A218C" w14:textId="2DC99EB6" w:rsidR="00822175" w:rsidRPr="00C648E3" w:rsidRDefault="00822175" w:rsidP="00822175">
      <w:pPr>
        <w:spacing w:before="120" w:after="120" w:line="276" w:lineRule="auto"/>
        <w:ind w:right="23"/>
        <w:jc w:val="both"/>
        <w:rPr>
          <w:szCs w:val="24"/>
        </w:rPr>
      </w:pPr>
      <w:r w:rsidRPr="00C648E3">
        <w:rPr>
          <w:szCs w:val="24"/>
        </w:rPr>
        <w:t xml:space="preserve">Detailplaneeringuga moodustatavad transpordimaa sihtotstarbega maaüksused pos 19, 20 ja 21 koos planeeritud taristuga on ette nähtud avalikku kasutusse ning eelnimetatud maaüksuste baasil moodustatavad kinnistud antakse Rae vallale tasuta üle vastavalt Rae Vallavalitsuse 25.10.2022 määrusele nr 23 „Rae valla rajatiste väljaehitamise ja väljaehitamisega seotud kulude kandmise kokkuleppimise kord”. Planeeritud tupiktänava pos 19 saab Rae vald üle võtta Uus-Kaasiku detailplaneeringu </w:t>
      </w:r>
      <w:r w:rsidR="0076148F" w:rsidRPr="00C648E3">
        <w:rPr>
          <w:szCs w:val="24"/>
        </w:rPr>
        <w:t>kehtestamise järgsel elluviimisel ning</w:t>
      </w:r>
      <w:r w:rsidRPr="00C648E3">
        <w:rPr>
          <w:szCs w:val="24"/>
        </w:rPr>
        <w:t xml:space="preserve"> kahe naaberplaneeringu teede ringistamisel. Ka ülevõetavad jalgratta- ja jalgteed peavad olema ringistatud.</w:t>
      </w:r>
    </w:p>
    <w:p w14:paraId="6795B9DE" w14:textId="77777777" w:rsidR="00A61554" w:rsidRPr="00C648E3" w:rsidRDefault="00A61554" w:rsidP="00822175">
      <w:pPr>
        <w:pStyle w:val="Pealkiri4"/>
        <w:spacing w:before="120" w:after="120" w:line="276" w:lineRule="auto"/>
        <w:ind w:right="23"/>
        <w:rPr>
          <w:i/>
          <w:szCs w:val="24"/>
          <w:u w:val="single"/>
        </w:rPr>
      </w:pPr>
      <w:bookmarkStart w:id="39" w:name="_Toc216785600"/>
      <w:r w:rsidRPr="00C648E3">
        <w:rPr>
          <w:i/>
          <w:szCs w:val="24"/>
          <w:u w:val="single"/>
        </w:rPr>
        <w:t>Autode parkimine</w:t>
      </w:r>
      <w:bookmarkEnd w:id="39"/>
    </w:p>
    <w:p w14:paraId="3E5CD030" w14:textId="52032FE8" w:rsidR="0099091C" w:rsidRPr="00C648E3" w:rsidRDefault="003C4336" w:rsidP="00B22341">
      <w:pPr>
        <w:spacing w:after="120" w:line="276" w:lineRule="auto"/>
        <w:ind w:right="23"/>
        <w:jc w:val="both"/>
        <w:rPr>
          <w:szCs w:val="24"/>
        </w:rPr>
      </w:pPr>
      <w:r w:rsidRPr="00C648E3">
        <w:rPr>
          <w:szCs w:val="24"/>
        </w:rPr>
        <w:t>Parkimi</w:t>
      </w:r>
      <w:r w:rsidR="00BE46AC" w:rsidRPr="00C648E3">
        <w:rPr>
          <w:szCs w:val="24"/>
        </w:rPr>
        <w:t>ne</w:t>
      </w:r>
      <w:r w:rsidRPr="00C648E3">
        <w:rPr>
          <w:szCs w:val="24"/>
        </w:rPr>
        <w:t xml:space="preserve"> tuleb lahendada oma krundil. </w:t>
      </w:r>
      <w:r w:rsidR="0099091C" w:rsidRPr="00C648E3">
        <w:rPr>
          <w:szCs w:val="24"/>
        </w:rPr>
        <w:t>Maantee kaitsevöönd on kohustuslik haljasala ning kaitsevööndisse ei tohi parkimist projekteerida.</w:t>
      </w:r>
    </w:p>
    <w:p w14:paraId="09AB8BB2" w14:textId="2D3CEF9A" w:rsidR="00EB2DB1" w:rsidRPr="00C648E3" w:rsidRDefault="003C4336" w:rsidP="00B22341">
      <w:pPr>
        <w:spacing w:after="120" w:line="276" w:lineRule="auto"/>
        <w:ind w:right="23"/>
        <w:jc w:val="both"/>
        <w:rPr>
          <w:szCs w:val="24"/>
        </w:rPr>
      </w:pPr>
      <w:r w:rsidRPr="00C648E3">
        <w:rPr>
          <w:szCs w:val="24"/>
        </w:rPr>
        <w:lastRenderedPageBreak/>
        <w:t xml:space="preserve">Minimaalne ettenähtud parkimiskohtade arv </w:t>
      </w:r>
      <w:r w:rsidR="00EB2DB1" w:rsidRPr="00C648E3">
        <w:rPr>
          <w:szCs w:val="24"/>
        </w:rPr>
        <w:t>üksikelamu krundi</w:t>
      </w:r>
      <w:r w:rsidRPr="00C648E3">
        <w:rPr>
          <w:szCs w:val="24"/>
        </w:rPr>
        <w:t xml:space="preserve"> kohta on </w:t>
      </w:r>
      <w:r w:rsidR="00413A5C" w:rsidRPr="00C648E3">
        <w:rPr>
          <w:szCs w:val="24"/>
        </w:rPr>
        <w:t xml:space="preserve">vastavalt Rae valla üldplaneeringule </w:t>
      </w:r>
      <w:r w:rsidRPr="00C648E3">
        <w:rPr>
          <w:szCs w:val="24"/>
        </w:rPr>
        <w:t xml:space="preserve">2 parkimiskohta. Parkimiskohtade täpne asukoht lahendatakse </w:t>
      </w:r>
      <w:r w:rsidR="00BE46AC" w:rsidRPr="00C648E3">
        <w:rPr>
          <w:szCs w:val="24"/>
        </w:rPr>
        <w:t>projekteerimisetapis.</w:t>
      </w:r>
    </w:p>
    <w:p w14:paraId="151ADF5E" w14:textId="77777777" w:rsidR="009D1D6B" w:rsidRPr="00C648E3" w:rsidRDefault="009D1D6B" w:rsidP="00685C66">
      <w:pPr>
        <w:keepNext/>
        <w:spacing w:after="120" w:line="276" w:lineRule="auto"/>
        <w:ind w:right="23"/>
        <w:jc w:val="both"/>
        <w:rPr>
          <w:szCs w:val="24"/>
        </w:rPr>
      </w:pPr>
      <w:r w:rsidRPr="00C648E3">
        <w:rPr>
          <w:szCs w:val="24"/>
        </w:rPr>
        <w:t>Parkimiskohtade arvutus (EVS Linnatänavad, väikeelamute ala):</w:t>
      </w:r>
    </w:p>
    <w:tbl>
      <w:tblPr>
        <w:tblW w:w="9209" w:type="dxa"/>
        <w:tblInd w:w="75" w:type="dxa"/>
        <w:tblCellMar>
          <w:left w:w="70" w:type="dxa"/>
          <w:right w:w="70" w:type="dxa"/>
        </w:tblCellMar>
        <w:tblLook w:val="04A0" w:firstRow="1" w:lastRow="0" w:firstColumn="1" w:lastColumn="0" w:noHBand="0" w:noVBand="1"/>
      </w:tblPr>
      <w:tblGrid>
        <w:gridCol w:w="490"/>
        <w:gridCol w:w="3049"/>
        <w:gridCol w:w="851"/>
        <w:gridCol w:w="992"/>
        <w:gridCol w:w="1134"/>
        <w:gridCol w:w="1276"/>
        <w:gridCol w:w="1417"/>
      </w:tblGrid>
      <w:tr w:rsidR="00C648E3" w:rsidRPr="00C648E3" w14:paraId="1B8D8E39" w14:textId="77777777" w:rsidTr="00B761D0">
        <w:trPr>
          <w:trHeight w:val="315"/>
        </w:trPr>
        <w:tc>
          <w:tcPr>
            <w:tcW w:w="9209" w:type="dxa"/>
            <w:gridSpan w:val="7"/>
            <w:tcBorders>
              <w:top w:val="single" w:sz="4" w:space="0" w:color="auto"/>
              <w:left w:val="single" w:sz="4" w:space="0" w:color="auto"/>
              <w:bottom w:val="single" w:sz="4" w:space="0" w:color="auto"/>
              <w:right w:val="single" w:sz="4" w:space="0" w:color="000000"/>
            </w:tcBorders>
            <w:noWrap/>
            <w:vAlign w:val="center"/>
            <w:hideMark/>
          </w:tcPr>
          <w:p w14:paraId="264E0E76" w14:textId="77777777" w:rsidR="00B761D0" w:rsidRPr="00C648E3" w:rsidRDefault="00B761D0" w:rsidP="00B761D0">
            <w:pPr>
              <w:rPr>
                <w:b/>
                <w:bCs/>
                <w:i/>
                <w:iCs/>
                <w:szCs w:val="24"/>
                <w:lang w:eastAsia="et-EE"/>
              </w:rPr>
            </w:pPr>
            <w:r w:rsidRPr="00C648E3">
              <w:rPr>
                <w:b/>
                <w:bCs/>
                <w:i/>
                <w:iCs/>
                <w:szCs w:val="24"/>
                <w:lang w:eastAsia="et-EE"/>
              </w:rPr>
              <w:t xml:space="preserve">PARKIMISKOHTADE ARVUTUS </w:t>
            </w:r>
            <w:r w:rsidRPr="00C648E3">
              <w:rPr>
                <w:i/>
                <w:iCs/>
                <w:szCs w:val="24"/>
                <w:lang w:eastAsia="et-EE"/>
              </w:rPr>
              <w:t>(EVS 843 Linnatänavad, väikeelamute ala)</w:t>
            </w:r>
          </w:p>
        </w:tc>
      </w:tr>
      <w:tr w:rsidR="00C648E3" w:rsidRPr="00C648E3" w14:paraId="6B6DE0AD" w14:textId="77777777" w:rsidTr="00B761D0">
        <w:trPr>
          <w:trHeight w:val="945"/>
        </w:trPr>
        <w:tc>
          <w:tcPr>
            <w:tcW w:w="490" w:type="dxa"/>
            <w:tcBorders>
              <w:top w:val="nil"/>
              <w:left w:val="single" w:sz="4" w:space="0" w:color="auto"/>
              <w:bottom w:val="single" w:sz="4" w:space="0" w:color="auto"/>
              <w:right w:val="single" w:sz="4" w:space="0" w:color="auto"/>
            </w:tcBorders>
            <w:noWrap/>
            <w:vAlign w:val="center"/>
            <w:hideMark/>
          </w:tcPr>
          <w:p w14:paraId="2095F3E1" w14:textId="77777777" w:rsidR="00B761D0" w:rsidRPr="00C648E3" w:rsidRDefault="00B761D0" w:rsidP="00B761D0">
            <w:pPr>
              <w:jc w:val="center"/>
              <w:rPr>
                <w:b/>
                <w:bCs/>
                <w:i/>
                <w:iCs/>
                <w:szCs w:val="24"/>
                <w:lang w:eastAsia="et-EE"/>
              </w:rPr>
            </w:pPr>
            <w:r w:rsidRPr="00C648E3">
              <w:rPr>
                <w:b/>
                <w:bCs/>
                <w:i/>
                <w:iCs/>
                <w:szCs w:val="24"/>
                <w:lang w:eastAsia="et-EE"/>
              </w:rPr>
              <w:t>pos</w:t>
            </w:r>
          </w:p>
        </w:tc>
        <w:tc>
          <w:tcPr>
            <w:tcW w:w="3049" w:type="dxa"/>
            <w:tcBorders>
              <w:top w:val="nil"/>
              <w:left w:val="nil"/>
              <w:bottom w:val="single" w:sz="4" w:space="0" w:color="auto"/>
              <w:right w:val="single" w:sz="4" w:space="0" w:color="auto"/>
            </w:tcBorders>
            <w:noWrap/>
            <w:vAlign w:val="center"/>
            <w:hideMark/>
          </w:tcPr>
          <w:p w14:paraId="33B9CA0B" w14:textId="77777777" w:rsidR="00B761D0" w:rsidRPr="00C648E3" w:rsidRDefault="00B761D0" w:rsidP="00B761D0">
            <w:pPr>
              <w:jc w:val="center"/>
              <w:rPr>
                <w:b/>
                <w:bCs/>
                <w:i/>
                <w:iCs/>
                <w:szCs w:val="24"/>
                <w:lang w:eastAsia="et-EE"/>
              </w:rPr>
            </w:pPr>
            <w:r w:rsidRPr="00C648E3">
              <w:rPr>
                <w:b/>
                <w:bCs/>
                <w:i/>
                <w:iCs/>
                <w:szCs w:val="24"/>
                <w:lang w:eastAsia="et-EE"/>
              </w:rPr>
              <w:t>hoone nimetus</w:t>
            </w:r>
          </w:p>
        </w:tc>
        <w:tc>
          <w:tcPr>
            <w:tcW w:w="851" w:type="dxa"/>
            <w:tcBorders>
              <w:top w:val="nil"/>
              <w:left w:val="nil"/>
              <w:bottom w:val="single" w:sz="4" w:space="0" w:color="auto"/>
              <w:right w:val="single" w:sz="4" w:space="0" w:color="auto"/>
            </w:tcBorders>
            <w:noWrap/>
            <w:vAlign w:val="center"/>
            <w:hideMark/>
          </w:tcPr>
          <w:p w14:paraId="7988D086" w14:textId="77777777" w:rsidR="00B761D0" w:rsidRPr="00C648E3" w:rsidRDefault="00B761D0" w:rsidP="00B761D0">
            <w:pPr>
              <w:jc w:val="center"/>
              <w:rPr>
                <w:b/>
                <w:bCs/>
                <w:i/>
                <w:iCs/>
                <w:szCs w:val="24"/>
                <w:lang w:eastAsia="et-EE"/>
              </w:rPr>
            </w:pPr>
            <w:r w:rsidRPr="00C648E3">
              <w:rPr>
                <w:b/>
                <w:bCs/>
                <w:i/>
                <w:iCs/>
                <w:szCs w:val="24"/>
                <w:lang w:eastAsia="et-EE"/>
              </w:rPr>
              <w:t>EAP m²</w:t>
            </w:r>
          </w:p>
        </w:tc>
        <w:tc>
          <w:tcPr>
            <w:tcW w:w="992" w:type="dxa"/>
            <w:tcBorders>
              <w:top w:val="nil"/>
              <w:left w:val="nil"/>
              <w:bottom w:val="single" w:sz="4" w:space="0" w:color="auto"/>
              <w:right w:val="single" w:sz="4" w:space="0" w:color="auto"/>
            </w:tcBorders>
            <w:vAlign w:val="center"/>
            <w:hideMark/>
          </w:tcPr>
          <w:p w14:paraId="10B49E4B" w14:textId="77777777" w:rsidR="00B761D0" w:rsidRPr="00C648E3" w:rsidRDefault="00B761D0" w:rsidP="00B761D0">
            <w:pPr>
              <w:jc w:val="center"/>
              <w:rPr>
                <w:b/>
                <w:bCs/>
                <w:i/>
                <w:iCs/>
                <w:szCs w:val="24"/>
                <w:lang w:eastAsia="et-EE"/>
              </w:rPr>
            </w:pPr>
            <w:r w:rsidRPr="00C648E3">
              <w:rPr>
                <w:b/>
                <w:bCs/>
                <w:i/>
                <w:iCs/>
                <w:szCs w:val="24"/>
                <w:lang w:eastAsia="et-EE"/>
              </w:rPr>
              <w:t>suletud bruto m²</w:t>
            </w:r>
          </w:p>
        </w:tc>
        <w:tc>
          <w:tcPr>
            <w:tcW w:w="1134" w:type="dxa"/>
            <w:tcBorders>
              <w:top w:val="nil"/>
              <w:left w:val="nil"/>
              <w:bottom w:val="single" w:sz="4" w:space="0" w:color="auto"/>
              <w:right w:val="single" w:sz="4" w:space="0" w:color="auto"/>
            </w:tcBorders>
            <w:vAlign w:val="center"/>
            <w:hideMark/>
          </w:tcPr>
          <w:p w14:paraId="7C294F3A" w14:textId="77777777" w:rsidR="00B761D0" w:rsidRPr="00C648E3" w:rsidRDefault="00B761D0" w:rsidP="00B761D0">
            <w:pPr>
              <w:jc w:val="center"/>
              <w:rPr>
                <w:b/>
                <w:bCs/>
                <w:i/>
                <w:iCs/>
                <w:szCs w:val="24"/>
                <w:lang w:eastAsia="et-EE"/>
              </w:rPr>
            </w:pPr>
            <w:r w:rsidRPr="00C648E3">
              <w:rPr>
                <w:b/>
                <w:bCs/>
                <w:i/>
                <w:iCs/>
                <w:szCs w:val="24"/>
                <w:lang w:eastAsia="et-EE"/>
              </w:rPr>
              <w:t xml:space="preserve">parkimise arvutus </w:t>
            </w:r>
            <w:proofErr w:type="spellStart"/>
            <w:r w:rsidRPr="00C648E3">
              <w:rPr>
                <w:b/>
                <w:bCs/>
                <w:i/>
                <w:iCs/>
                <w:szCs w:val="24"/>
                <w:lang w:eastAsia="et-EE"/>
              </w:rPr>
              <w:t>SBr</w:t>
            </w:r>
            <w:proofErr w:type="spellEnd"/>
            <w:r w:rsidRPr="00C648E3">
              <w:rPr>
                <w:b/>
                <w:bCs/>
                <w:i/>
                <w:iCs/>
                <w:szCs w:val="24"/>
                <w:lang w:eastAsia="et-EE"/>
              </w:rPr>
              <w:t xml:space="preserve"> järgi</w:t>
            </w:r>
          </w:p>
        </w:tc>
        <w:tc>
          <w:tcPr>
            <w:tcW w:w="1276" w:type="dxa"/>
            <w:tcBorders>
              <w:top w:val="nil"/>
              <w:left w:val="nil"/>
              <w:bottom w:val="single" w:sz="4" w:space="0" w:color="auto"/>
              <w:right w:val="single" w:sz="4" w:space="0" w:color="auto"/>
            </w:tcBorders>
            <w:vAlign w:val="center"/>
            <w:hideMark/>
          </w:tcPr>
          <w:p w14:paraId="57D155CF" w14:textId="77777777" w:rsidR="00B761D0" w:rsidRPr="00C648E3" w:rsidRDefault="00B761D0" w:rsidP="00B761D0">
            <w:pPr>
              <w:jc w:val="center"/>
              <w:rPr>
                <w:b/>
                <w:bCs/>
                <w:i/>
                <w:iCs/>
                <w:szCs w:val="24"/>
                <w:lang w:eastAsia="et-EE"/>
              </w:rPr>
            </w:pPr>
            <w:proofErr w:type="spellStart"/>
            <w:r w:rsidRPr="00C648E3">
              <w:rPr>
                <w:b/>
                <w:bCs/>
                <w:i/>
                <w:iCs/>
                <w:szCs w:val="24"/>
                <w:lang w:eastAsia="et-EE"/>
              </w:rPr>
              <w:t>parkimis-kohtade</w:t>
            </w:r>
            <w:proofErr w:type="spellEnd"/>
            <w:r w:rsidRPr="00C648E3">
              <w:rPr>
                <w:b/>
                <w:bCs/>
                <w:i/>
                <w:iCs/>
                <w:szCs w:val="24"/>
                <w:lang w:eastAsia="et-EE"/>
              </w:rPr>
              <w:t xml:space="preserve"> norm</w:t>
            </w:r>
          </w:p>
        </w:tc>
        <w:tc>
          <w:tcPr>
            <w:tcW w:w="1417" w:type="dxa"/>
            <w:tcBorders>
              <w:top w:val="nil"/>
              <w:left w:val="nil"/>
              <w:bottom w:val="single" w:sz="4" w:space="0" w:color="auto"/>
              <w:right w:val="single" w:sz="4" w:space="0" w:color="auto"/>
            </w:tcBorders>
            <w:vAlign w:val="center"/>
            <w:hideMark/>
          </w:tcPr>
          <w:p w14:paraId="14D5DC37" w14:textId="77777777" w:rsidR="00B761D0" w:rsidRPr="00C648E3" w:rsidRDefault="00B761D0" w:rsidP="00B761D0">
            <w:pPr>
              <w:jc w:val="center"/>
              <w:rPr>
                <w:b/>
                <w:bCs/>
                <w:i/>
                <w:iCs/>
                <w:szCs w:val="24"/>
                <w:lang w:eastAsia="et-EE"/>
              </w:rPr>
            </w:pPr>
            <w:r w:rsidRPr="00C648E3">
              <w:rPr>
                <w:b/>
                <w:bCs/>
                <w:i/>
                <w:iCs/>
                <w:szCs w:val="24"/>
                <w:lang w:eastAsia="et-EE"/>
              </w:rPr>
              <w:t xml:space="preserve">planeeritud </w:t>
            </w:r>
            <w:proofErr w:type="spellStart"/>
            <w:r w:rsidRPr="00C648E3">
              <w:rPr>
                <w:b/>
                <w:bCs/>
                <w:i/>
                <w:iCs/>
                <w:szCs w:val="24"/>
                <w:lang w:eastAsia="et-EE"/>
              </w:rPr>
              <w:t>parkimis-kohad</w:t>
            </w:r>
            <w:proofErr w:type="spellEnd"/>
          </w:p>
        </w:tc>
      </w:tr>
      <w:tr w:rsidR="00C648E3" w:rsidRPr="00C648E3" w14:paraId="2306C96B" w14:textId="77777777" w:rsidTr="00B761D0">
        <w:trPr>
          <w:trHeight w:val="315"/>
        </w:trPr>
        <w:tc>
          <w:tcPr>
            <w:tcW w:w="490" w:type="dxa"/>
            <w:vMerge w:val="restart"/>
            <w:tcBorders>
              <w:top w:val="nil"/>
              <w:left w:val="single" w:sz="4" w:space="0" w:color="auto"/>
              <w:bottom w:val="nil"/>
              <w:right w:val="single" w:sz="4" w:space="0" w:color="auto"/>
            </w:tcBorders>
            <w:noWrap/>
            <w:vAlign w:val="center"/>
            <w:hideMark/>
          </w:tcPr>
          <w:p w14:paraId="71513D9D" w14:textId="77777777" w:rsidR="00B761D0" w:rsidRPr="00C648E3" w:rsidRDefault="00B761D0" w:rsidP="00B761D0">
            <w:pPr>
              <w:jc w:val="center"/>
              <w:rPr>
                <w:b/>
                <w:bCs/>
                <w:szCs w:val="24"/>
                <w:lang w:eastAsia="et-EE"/>
              </w:rPr>
            </w:pPr>
            <w:r w:rsidRPr="00C648E3">
              <w:rPr>
                <w:b/>
                <w:bCs/>
                <w:szCs w:val="24"/>
                <w:lang w:eastAsia="et-EE"/>
              </w:rPr>
              <w:t>1</w:t>
            </w:r>
          </w:p>
        </w:tc>
        <w:tc>
          <w:tcPr>
            <w:tcW w:w="3049" w:type="dxa"/>
            <w:tcBorders>
              <w:top w:val="nil"/>
              <w:left w:val="nil"/>
              <w:bottom w:val="single" w:sz="4" w:space="0" w:color="auto"/>
              <w:right w:val="single" w:sz="4" w:space="0" w:color="auto"/>
            </w:tcBorders>
            <w:noWrap/>
            <w:vAlign w:val="center"/>
            <w:hideMark/>
          </w:tcPr>
          <w:p w14:paraId="54B5981C" w14:textId="77777777" w:rsidR="00B761D0" w:rsidRPr="00C648E3" w:rsidRDefault="00B761D0" w:rsidP="00B761D0">
            <w:pPr>
              <w:rPr>
                <w:b/>
                <w:bCs/>
                <w:szCs w:val="24"/>
                <w:lang w:eastAsia="et-EE"/>
              </w:rPr>
            </w:pPr>
            <w:r w:rsidRPr="00C648E3">
              <w:rPr>
                <w:b/>
                <w:bCs/>
                <w:szCs w:val="24"/>
                <w:lang w:eastAsia="et-EE"/>
              </w:rPr>
              <w:t>Tootmis- ja ärihoone</w:t>
            </w:r>
          </w:p>
        </w:tc>
        <w:tc>
          <w:tcPr>
            <w:tcW w:w="851" w:type="dxa"/>
            <w:tcBorders>
              <w:top w:val="nil"/>
              <w:left w:val="nil"/>
              <w:bottom w:val="single" w:sz="4" w:space="0" w:color="auto"/>
              <w:right w:val="single" w:sz="4" w:space="0" w:color="auto"/>
            </w:tcBorders>
            <w:noWrap/>
            <w:vAlign w:val="center"/>
            <w:hideMark/>
          </w:tcPr>
          <w:p w14:paraId="55994F8D" w14:textId="77777777" w:rsidR="00B761D0" w:rsidRPr="00C648E3" w:rsidRDefault="00B761D0" w:rsidP="00B761D0">
            <w:pPr>
              <w:jc w:val="center"/>
              <w:rPr>
                <w:b/>
                <w:bCs/>
                <w:szCs w:val="24"/>
                <w:lang w:eastAsia="et-EE"/>
              </w:rPr>
            </w:pPr>
            <w:r w:rsidRPr="00C648E3">
              <w:rPr>
                <w:b/>
                <w:bCs/>
                <w:szCs w:val="24"/>
                <w:lang w:eastAsia="et-EE"/>
              </w:rPr>
              <w:t>25 315</w:t>
            </w:r>
          </w:p>
        </w:tc>
        <w:tc>
          <w:tcPr>
            <w:tcW w:w="992" w:type="dxa"/>
            <w:tcBorders>
              <w:top w:val="nil"/>
              <w:left w:val="nil"/>
              <w:bottom w:val="single" w:sz="4" w:space="0" w:color="auto"/>
              <w:right w:val="single" w:sz="4" w:space="0" w:color="auto"/>
            </w:tcBorders>
            <w:noWrap/>
            <w:vAlign w:val="center"/>
            <w:hideMark/>
          </w:tcPr>
          <w:p w14:paraId="758DA4D8" w14:textId="77777777" w:rsidR="00B761D0" w:rsidRPr="00C648E3" w:rsidRDefault="00B761D0" w:rsidP="00B761D0">
            <w:pPr>
              <w:jc w:val="center"/>
              <w:rPr>
                <w:b/>
                <w:bCs/>
                <w:szCs w:val="24"/>
                <w:lang w:eastAsia="et-EE"/>
              </w:rPr>
            </w:pPr>
            <w:r w:rsidRPr="00C648E3">
              <w:rPr>
                <w:b/>
                <w:bCs/>
                <w:szCs w:val="24"/>
                <w:lang w:eastAsia="et-EE"/>
              </w:rPr>
              <w:t>30 500</w:t>
            </w:r>
          </w:p>
        </w:tc>
        <w:tc>
          <w:tcPr>
            <w:tcW w:w="1134" w:type="dxa"/>
            <w:tcBorders>
              <w:top w:val="nil"/>
              <w:left w:val="nil"/>
              <w:bottom w:val="single" w:sz="4" w:space="0" w:color="auto"/>
              <w:right w:val="single" w:sz="4" w:space="0" w:color="auto"/>
            </w:tcBorders>
            <w:noWrap/>
            <w:vAlign w:val="center"/>
            <w:hideMark/>
          </w:tcPr>
          <w:p w14:paraId="55F9DD64"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6DAF26F5" w14:textId="77777777" w:rsidR="00B761D0" w:rsidRPr="00C648E3" w:rsidRDefault="00B761D0" w:rsidP="00B761D0">
            <w:pPr>
              <w:jc w:val="center"/>
              <w:rPr>
                <w:b/>
                <w:bCs/>
                <w:szCs w:val="24"/>
                <w:lang w:eastAsia="et-EE"/>
              </w:rPr>
            </w:pPr>
            <w:r w:rsidRPr="00C648E3">
              <w:rPr>
                <w:b/>
                <w:bCs/>
                <w:szCs w:val="24"/>
                <w:lang w:eastAsia="et-EE"/>
              </w:rPr>
              <w:t>445</w:t>
            </w:r>
          </w:p>
        </w:tc>
        <w:tc>
          <w:tcPr>
            <w:tcW w:w="1417" w:type="dxa"/>
            <w:vMerge w:val="restart"/>
            <w:tcBorders>
              <w:top w:val="nil"/>
              <w:left w:val="single" w:sz="4" w:space="0" w:color="auto"/>
              <w:bottom w:val="nil"/>
              <w:right w:val="single" w:sz="4" w:space="0" w:color="auto"/>
            </w:tcBorders>
            <w:noWrap/>
            <w:vAlign w:val="center"/>
            <w:hideMark/>
          </w:tcPr>
          <w:p w14:paraId="737678D7" w14:textId="77777777" w:rsidR="00B761D0" w:rsidRPr="00C648E3" w:rsidRDefault="00B761D0" w:rsidP="00B761D0">
            <w:pPr>
              <w:jc w:val="center"/>
              <w:rPr>
                <w:szCs w:val="24"/>
                <w:lang w:eastAsia="et-EE"/>
              </w:rPr>
            </w:pPr>
            <w:r w:rsidRPr="00C648E3">
              <w:rPr>
                <w:szCs w:val="24"/>
                <w:lang w:eastAsia="et-EE"/>
              </w:rPr>
              <w:t>325*</w:t>
            </w:r>
          </w:p>
        </w:tc>
      </w:tr>
      <w:tr w:rsidR="00C648E3" w:rsidRPr="00C648E3" w14:paraId="3B40455F" w14:textId="77777777" w:rsidTr="00B761D0">
        <w:trPr>
          <w:trHeight w:val="300"/>
        </w:trPr>
        <w:tc>
          <w:tcPr>
            <w:tcW w:w="490" w:type="dxa"/>
            <w:vMerge/>
            <w:tcBorders>
              <w:top w:val="nil"/>
              <w:left w:val="single" w:sz="4" w:space="0" w:color="auto"/>
              <w:bottom w:val="nil"/>
              <w:right w:val="single" w:sz="4" w:space="0" w:color="auto"/>
            </w:tcBorders>
            <w:vAlign w:val="center"/>
            <w:hideMark/>
          </w:tcPr>
          <w:p w14:paraId="5669C458" w14:textId="77777777" w:rsidR="00B761D0" w:rsidRPr="00C648E3" w:rsidRDefault="00B761D0" w:rsidP="00B761D0">
            <w:pPr>
              <w:rPr>
                <w:b/>
                <w:bCs/>
                <w:szCs w:val="24"/>
                <w:lang w:eastAsia="et-EE"/>
              </w:rPr>
            </w:pPr>
          </w:p>
        </w:tc>
        <w:tc>
          <w:tcPr>
            <w:tcW w:w="3049" w:type="dxa"/>
            <w:tcBorders>
              <w:top w:val="nil"/>
              <w:left w:val="nil"/>
              <w:bottom w:val="single" w:sz="4" w:space="0" w:color="auto"/>
              <w:right w:val="single" w:sz="4" w:space="0" w:color="auto"/>
            </w:tcBorders>
            <w:noWrap/>
            <w:vAlign w:val="center"/>
            <w:hideMark/>
          </w:tcPr>
          <w:p w14:paraId="329E3FD5" w14:textId="77777777" w:rsidR="00B761D0" w:rsidRPr="00C648E3" w:rsidRDefault="00B761D0" w:rsidP="00B761D0">
            <w:pPr>
              <w:rPr>
                <w:i/>
                <w:iCs/>
                <w:sz w:val="22"/>
                <w:szCs w:val="22"/>
                <w:lang w:eastAsia="et-EE"/>
              </w:rPr>
            </w:pPr>
            <w:r w:rsidRPr="00C648E3">
              <w:rPr>
                <w:i/>
                <w:iCs/>
                <w:sz w:val="22"/>
                <w:szCs w:val="22"/>
                <w:lang w:eastAsia="et-EE"/>
              </w:rPr>
              <w:t>Tööstusettevõte ja ladu 75%</w:t>
            </w:r>
          </w:p>
        </w:tc>
        <w:tc>
          <w:tcPr>
            <w:tcW w:w="851" w:type="dxa"/>
            <w:tcBorders>
              <w:top w:val="nil"/>
              <w:left w:val="nil"/>
              <w:bottom w:val="single" w:sz="4" w:space="0" w:color="auto"/>
              <w:right w:val="single" w:sz="4" w:space="0" w:color="auto"/>
            </w:tcBorders>
            <w:noWrap/>
            <w:vAlign w:val="center"/>
            <w:hideMark/>
          </w:tcPr>
          <w:p w14:paraId="7C039C60" w14:textId="77777777" w:rsidR="00B761D0" w:rsidRPr="00C648E3" w:rsidRDefault="00B761D0" w:rsidP="00B761D0">
            <w:pPr>
              <w:jc w:val="center"/>
              <w:rPr>
                <w:i/>
                <w:iCs/>
                <w:sz w:val="22"/>
                <w:szCs w:val="22"/>
                <w:lang w:eastAsia="et-EE"/>
              </w:rPr>
            </w:pPr>
            <w:r w:rsidRPr="00C648E3">
              <w:rPr>
                <w:i/>
                <w:iCs/>
                <w:sz w:val="22"/>
                <w:szCs w:val="22"/>
                <w:lang w:eastAsia="et-EE"/>
              </w:rPr>
              <w:t> </w:t>
            </w:r>
          </w:p>
        </w:tc>
        <w:tc>
          <w:tcPr>
            <w:tcW w:w="992" w:type="dxa"/>
            <w:tcBorders>
              <w:top w:val="nil"/>
              <w:left w:val="nil"/>
              <w:bottom w:val="single" w:sz="4" w:space="0" w:color="auto"/>
              <w:right w:val="single" w:sz="4" w:space="0" w:color="auto"/>
            </w:tcBorders>
            <w:noWrap/>
            <w:vAlign w:val="center"/>
            <w:hideMark/>
          </w:tcPr>
          <w:p w14:paraId="31931273" w14:textId="77777777" w:rsidR="00B761D0" w:rsidRPr="00C648E3" w:rsidRDefault="00B761D0" w:rsidP="00B761D0">
            <w:pPr>
              <w:jc w:val="center"/>
              <w:rPr>
                <w:i/>
                <w:iCs/>
                <w:sz w:val="22"/>
                <w:szCs w:val="22"/>
                <w:lang w:eastAsia="et-EE"/>
              </w:rPr>
            </w:pPr>
            <w:r w:rsidRPr="00C648E3">
              <w:rPr>
                <w:i/>
                <w:iCs/>
                <w:sz w:val="22"/>
                <w:szCs w:val="22"/>
                <w:lang w:eastAsia="et-EE"/>
              </w:rPr>
              <w:t>22 875</w:t>
            </w:r>
          </w:p>
        </w:tc>
        <w:tc>
          <w:tcPr>
            <w:tcW w:w="1134" w:type="dxa"/>
            <w:tcBorders>
              <w:top w:val="nil"/>
              <w:left w:val="nil"/>
              <w:bottom w:val="single" w:sz="4" w:space="0" w:color="auto"/>
              <w:right w:val="single" w:sz="4" w:space="0" w:color="auto"/>
            </w:tcBorders>
            <w:noWrap/>
            <w:vAlign w:val="center"/>
            <w:hideMark/>
          </w:tcPr>
          <w:p w14:paraId="72379E1D" w14:textId="77777777" w:rsidR="00B761D0" w:rsidRPr="00C648E3" w:rsidRDefault="00B761D0" w:rsidP="00B761D0">
            <w:pPr>
              <w:jc w:val="center"/>
              <w:rPr>
                <w:i/>
                <w:iCs/>
                <w:sz w:val="22"/>
                <w:szCs w:val="22"/>
                <w:lang w:eastAsia="et-EE"/>
              </w:rPr>
            </w:pPr>
            <w:r w:rsidRPr="00C648E3">
              <w:rPr>
                <w:i/>
                <w:iCs/>
                <w:sz w:val="22"/>
                <w:szCs w:val="22"/>
                <w:lang w:eastAsia="et-EE"/>
              </w:rPr>
              <w:t>1/90</w:t>
            </w:r>
          </w:p>
        </w:tc>
        <w:tc>
          <w:tcPr>
            <w:tcW w:w="1276" w:type="dxa"/>
            <w:tcBorders>
              <w:top w:val="nil"/>
              <w:left w:val="nil"/>
              <w:bottom w:val="single" w:sz="4" w:space="0" w:color="auto"/>
              <w:right w:val="single" w:sz="4" w:space="0" w:color="auto"/>
            </w:tcBorders>
            <w:noWrap/>
            <w:vAlign w:val="center"/>
            <w:hideMark/>
          </w:tcPr>
          <w:p w14:paraId="5AB9C4A8" w14:textId="77777777" w:rsidR="00B761D0" w:rsidRPr="00C648E3" w:rsidRDefault="00B761D0" w:rsidP="00B761D0">
            <w:pPr>
              <w:jc w:val="center"/>
              <w:rPr>
                <w:i/>
                <w:iCs/>
                <w:sz w:val="22"/>
                <w:szCs w:val="22"/>
                <w:lang w:eastAsia="et-EE"/>
              </w:rPr>
            </w:pPr>
            <w:r w:rsidRPr="00C648E3">
              <w:rPr>
                <w:i/>
                <w:iCs/>
                <w:sz w:val="22"/>
                <w:szCs w:val="22"/>
                <w:lang w:eastAsia="et-EE"/>
              </w:rPr>
              <w:t>254</w:t>
            </w:r>
          </w:p>
        </w:tc>
        <w:tc>
          <w:tcPr>
            <w:tcW w:w="1417" w:type="dxa"/>
            <w:vMerge/>
            <w:tcBorders>
              <w:top w:val="nil"/>
              <w:left w:val="single" w:sz="4" w:space="0" w:color="auto"/>
              <w:bottom w:val="nil"/>
              <w:right w:val="single" w:sz="4" w:space="0" w:color="auto"/>
            </w:tcBorders>
            <w:vAlign w:val="center"/>
            <w:hideMark/>
          </w:tcPr>
          <w:p w14:paraId="23BA4044" w14:textId="77777777" w:rsidR="00B761D0" w:rsidRPr="00C648E3" w:rsidRDefault="00B761D0" w:rsidP="00B761D0">
            <w:pPr>
              <w:rPr>
                <w:szCs w:val="24"/>
                <w:lang w:eastAsia="et-EE"/>
              </w:rPr>
            </w:pPr>
          </w:p>
        </w:tc>
      </w:tr>
      <w:tr w:rsidR="00C648E3" w:rsidRPr="00C648E3" w14:paraId="2548D52A" w14:textId="77777777" w:rsidTr="00B761D0">
        <w:trPr>
          <w:trHeight w:val="300"/>
        </w:trPr>
        <w:tc>
          <w:tcPr>
            <w:tcW w:w="490" w:type="dxa"/>
            <w:vMerge/>
            <w:tcBorders>
              <w:top w:val="nil"/>
              <w:left w:val="single" w:sz="4" w:space="0" w:color="auto"/>
              <w:bottom w:val="nil"/>
              <w:right w:val="single" w:sz="4" w:space="0" w:color="auto"/>
            </w:tcBorders>
            <w:vAlign w:val="center"/>
            <w:hideMark/>
          </w:tcPr>
          <w:p w14:paraId="2BB23118" w14:textId="77777777" w:rsidR="00B761D0" w:rsidRPr="00C648E3" w:rsidRDefault="00B761D0" w:rsidP="00B761D0">
            <w:pPr>
              <w:rPr>
                <w:b/>
                <w:bCs/>
                <w:szCs w:val="24"/>
                <w:lang w:eastAsia="et-EE"/>
              </w:rPr>
            </w:pPr>
          </w:p>
        </w:tc>
        <w:tc>
          <w:tcPr>
            <w:tcW w:w="3049" w:type="dxa"/>
            <w:tcBorders>
              <w:top w:val="nil"/>
              <w:left w:val="nil"/>
              <w:bottom w:val="single" w:sz="4" w:space="0" w:color="auto"/>
              <w:right w:val="single" w:sz="4" w:space="0" w:color="auto"/>
            </w:tcBorders>
            <w:noWrap/>
            <w:vAlign w:val="center"/>
            <w:hideMark/>
          </w:tcPr>
          <w:p w14:paraId="6E12288D" w14:textId="77777777" w:rsidR="00B761D0" w:rsidRPr="00C648E3" w:rsidRDefault="00B761D0" w:rsidP="00B761D0">
            <w:pPr>
              <w:rPr>
                <w:i/>
                <w:iCs/>
                <w:sz w:val="22"/>
                <w:szCs w:val="22"/>
                <w:lang w:eastAsia="et-EE"/>
              </w:rPr>
            </w:pPr>
            <w:r w:rsidRPr="00C648E3">
              <w:rPr>
                <w:i/>
                <w:iCs/>
                <w:sz w:val="22"/>
                <w:szCs w:val="22"/>
                <w:lang w:eastAsia="et-EE"/>
              </w:rPr>
              <w:t>Asutus 25%</w:t>
            </w:r>
          </w:p>
        </w:tc>
        <w:tc>
          <w:tcPr>
            <w:tcW w:w="851" w:type="dxa"/>
            <w:tcBorders>
              <w:top w:val="nil"/>
              <w:left w:val="nil"/>
              <w:bottom w:val="single" w:sz="4" w:space="0" w:color="auto"/>
              <w:right w:val="single" w:sz="4" w:space="0" w:color="auto"/>
            </w:tcBorders>
            <w:noWrap/>
            <w:vAlign w:val="center"/>
            <w:hideMark/>
          </w:tcPr>
          <w:p w14:paraId="49AAAA53" w14:textId="77777777" w:rsidR="00B761D0" w:rsidRPr="00C648E3" w:rsidRDefault="00B761D0" w:rsidP="00B761D0">
            <w:pPr>
              <w:jc w:val="center"/>
              <w:rPr>
                <w:i/>
                <w:iCs/>
                <w:sz w:val="22"/>
                <w:szCs w:val="22"/>
                <w:lang w:eastAsia="et-EE"/>
              </w:rPr>
            </w:pPr>
            <w:r w:rsidRPr="00C648E3">
              <w:rPr>
                <w:i/>
                <w:iCs/>
                <w:sz w:val="22"/>
                <w:szCs w:val="22"/>
                <w:lang w:eastAsia="et-EE"/>
              </w:rPr>
              <w:t> </w:t>
            </w:r>
          </w:p>
        </w:tc>
        <w:tc>
          <w:tcPr>
            <w:tcW w:w="992" w:type="dxa"/>
            <w:tcBorders>
              <w:top w:val="nil"/>
              <w:left w:val="nil"/>
              <w:bottom w:val="single" w:sz="4" w:space="0" w:color="auto"/>
              <w:right w:val="single" w:sz="4" w:space="0" w:color="auto"/>
            </w:tcBorders>
            <w:noWrap/>
            <w:vAlign w:val="center"/>
            <w:hideMark/>
          </w:tcPr>
          <w:p w14:paraId="33550ACB" w14:textId="77777777" w:rsidR="00B761D0" w:rsidRPr="00C648E3" w:rsidRDefault="00B761D0" w:rsidP="00B761D0">
            <w:pPr>
              <w:jc w:val="center"/>
              <w:rPr>
                <w:i/>
                <w:iCs/>
                <w:sz w:val="22"/>
                <w:szCs w:val="22"/>
                <w:lang w:eastAsia="et-EE"/>
              </w:rPr>
            </w:pPr>
            <w:r w:rsidRPr="00C648E3">
              <w:rPr>
                <w:i/>
                <w:iCs/>
                <w:sz w:val="22"/>
                <w:szCs w:val="22"/>
                <w:lang w:eastAsia="et-EE"/>
              </w:rPr>
              <w:t>7 625</w:t>
            </w:r>
          </w:p>
        </w:tc>
        <w:tc>
          <w:tcPr>
            <w:tcW w:w="1134" w:type="dxa"/>
            <w:tcBorders>
              <w:top w:val="nil"/>
              <w:left w:val="nil"/>
              <w:bottom w:val="single" w:sz="4" w:space="0" w:color="auto"/>
              <w:right w:val="single" w:sz="4" w:space="0" w:color="auto"/>
            </w:tcBorders>
            <w:noWrap/>
            <w:vAlign w:val="center"/>
            <w:hideMark/>
          </w:tcPr>
          <w:p w14:paraId="608BE303" w14:textId="77777777" w:rsidR="00B761D0" w:rsidRPr="00C648E3" w:rsidRDefault="00B761D0" w:rsidP="00B761D0">
            <w:pPr>
              <w:jc w:val="center"/>
              <w:rPr>
                <w:i/>
                <w:iCs/>
                <w:sz w:val="22"/>
                <w:szCs w:val="22"/>
                <w:lang w:eastAsia="et-EE"/>
              </w:rPr>
            </w:pPr>
            <w:r w:rsidRPr="00C648E3">
              <w:rPr>
                <w:i/>
                <w:iCs/>
                <w:sz w:val="22"/>
                <w:szCs w:val="22"/>
                <w:lang w:eastAsia="et-EE"/>
              </w:rPr>
              <w:t>1/40</w:t>
            </w:r>
          </w:p>
        </w:tc>
        <w:tc>
          <w:tcPr>
            <w:tcW w:w="1276" w:type="dxa"/>
            <w:tcBorders>
              <w:top w:val="nil"/>
              <w:left w:val="nil"/>
              <w:bottom w:val="single" w:sz="4" w:space="0" w:color="auto"/>
              <w:right w:val="single" w:sz="4" w:space="0" w:color="auto"/>
            </w:tcBorders>
            <w:noWrap/>
            <w:vAlign w:val="center"/>
            <w:hideMark/>
          </w:tcPr>
          <w:p w14:paraId="7190DF0D" w14:textId="77777777" w:rsidR="00B761D0" w:rsidRPr="00C648E3" w:rsidRDefault="00B761D0" w:rsidP="00B761D0">
            <w:pPr>
              <w:jc w:val="center"/>
              <w:rPr>
                <w:i/>
                <w:iCs/>
                <w:sz w:val="22"/>
                <w:szCs w:val="22"/>
                <w:lang w:eastAsia="et-EE"/>
              </w:rPr>
            </w:pPr>
            <w:r w:rsidRPr="00C648E3">
              <w:rPr>
                <w:i/>
                <w:iCs/>
                <w:sz w:val="22"/>
                <w:szCs w:val="22"/>
                <w:lang w:eastAsia="et-EE"/>
              </w:rPr>
              <w:t>191</w:t>
            </w:r>
          </w:p>
        </w:tc>
        <w:tc>
          <w:tcPr>
            <w:tcW w:w="1417" w:type="dxa"/>
            <w:vMerge/>
            <w:tcBorders>
              <w:top w:val="nil"/>
              <w:left w:val="single" w:sz="4" w:space="0" w:color="auto"/>
              <w:bottom w:val="nil"/>
              <w:right w:val="single" w:sz="4" w:space="0" w:color="auto"/>
            </w:tcBorders>
            <w:vAlign w:val="center"/>
            <w:hideMark/>
          </w:tcPr>
          <w:p w14:paraId="5DC9E451" w14:textId="77777777" w:rsidR="00B761D0" w:rsidRPr="00C648E3" w:rsidRDefault="00B761D0" w:rsidP="00B761D0">
            <w:pPr>
              <w:rPr>
                <w:szCs w:val="24"/>
                <w:lang w:eastAsia="et-EE"/>
              </w:rPr>
            </w:pPr>
          </w:p>
        </w:tc>
      </w:tr>
      <w:tr w:rsidR="00C648E3" w:rsidRPr="00C648E3" w14:paraId="09567054" w14:textId="77777777" w:rsidTr="00B761D0">
        <w:trPr>
          <w:trHeight w:val="315"/>
        </w:trPr>
        <w:tc>
          <w:tcPr>
            <w:tcW w:w="490" w:type="dxa"/>
            <w:vMerge w:val="restart"/>
            <w:tcBorders>
              <w:top w:val="single" w:sz="4" w:space="0" w:color="auto"/>
              <w:left w:val="single" w:sz="4" w:space="0" w:color="auto"/>
              <w:bottom w:val="nil"/>
              <w:right w:val="single" w:sz="4" w:space="0" w:color="auto"/>
            </w:tcBorders>
            <w:noWrap/>
            <w:vAlign w:val="center"/>
            <w:hideMark/>
          </w:tcPr>
          <w:p w14:paraId="762668A6" w14:textId="77777777" w:rsidR="00B761D0" w:rsidRPr="00C648E3" w:rsidRDefault="00B761D0" w:rsidP="00B761D0">
            <w:pPr>
              <w:jc w:val="center"/>
              <w:rPr>
                <w:b/>
                <w:bCs/>
                <w:szCs w:val="24"/>
                <w:lang w:eastAsia="et-EE"/>
              </w:rPr>
            </w:pPr>
            <w:r w:rsidRPr="00C648E3">
              <w:rPr>
                <w:b/>
                <w:bCs/>
                <w:szCs w:val="24"/>
                <w:lang w:eastAsia="et-EE"/>
              </w:rPr>
              <w:t>2</w:t>
            </w:r>
          </w:p>
        </w:tc>
        <w:tc>
          <w:tcPr>
            <w:tcW w:w="3049" w:type="dxa"/>
            <w:tcBorders>
              <w:top w:val="nil"/>
              <w:left w:val="nil"/>
              <w:bottom w:val="single" w:sz="4" w:space="0" w:color="auto"/>
              <w:right w:val="single" w:sz="4" w:space="0" w:color="auto"/>
            </w:tcBorders>
            <w:noWrap/>
            <w:vAlign w:val="center"/>
            <w:hideMark/>
          </w:tcPr>
          <w:p w14:paraId="3A899194" w14:textId="77777777" w:rsidR="00B761D0" w:rsidRPr="00C648E3" w:rsidRDefault="00B761D0" w:rsidP="00B761D0">
            <w:pPr>
              <w:rPr>
                <w:b/>
                <w:bCs/>
                <w:szCs w:val="24"/>
                <w:lang w:eastAsia="et-EE"/>
              </w:rPr>
            </w:pPr>
            <w:r w:rsidRPr="00C648E3">
              <w:rPr>
                <w:b/>
                <w:bCs/>
                <w:szCs w:val="24"/>
                <w:lang w:eastAsia="et-EE"/>
              </w:rPr>
              <w:t>Ärihoone</w:t>
            </w:r>
          </w:p>
        </w:tc>
        <w:tc>
          <w:tcPr>
            <w:tcW w:w="851" w:type="dxa"/>
            <w:tcBorders>
              <w:top w:val="nil"/>
              <w:left w:val="nil"/>
              <w:bottom w:val="single" w:sz="4" w:space="0" w:color="auto"/>
              <w:right w:val="single" w:sz="4" w:space="0" w:color="auto"/>
            </w:tcBorders>
            <w:noWrap/>
            <w:vAlign w:val="center"/>
            <w:hideMark/>
          </w:tcPr>
          <w:p w14:paraId="4AA2BC8C" w14:textId="77777777" w:rsidR="00B761D0" w:rsidRPr="00C648E3" w:rsidRDefault="00B761D0" w:rsidP="00B761D0">
            <w:pPr>
              <w:jc w:val="center"/>
              <w:rPr>
                <w:b/>
                <w:bCs/>
                <w:szCs w:val="24"/>
                <w:lang w:eastAsia="et-EE"/>
              </w:rPr>
            </w:pPr>
            <w:r w:rsidRPr="00C648E3">
              <w:rPr>
                <w:b/>
                <w:bCs/>
                <w:szCs w:val="24"/>
                <w:lang w:eastAsia="et-EE"/>
              </w:rPr>
              <w:t>2 500</w:t>
            </w:r>
          </w:p>
        </w:tc>
        <w:tc>
          <w:tcPr>
            <w:tcW w:w="992" w:type="dxa"/>
            <w:tcBorders>
              <w:top w:val="nil"/>
              <w:left w:val="nil"/>
              <w:bottom w:val="single" w:sz="4" w:space="0" w:color="auto"/>
              <w:right w:val="single" w:sz="4" w:space="0" w:color="auto"/>
            </w:tcBorders>
            <w:noWrap/>
            <w:vAlign w:val="center"/>
            <w:hideMark/>
          </w:tcPr>
          <w:p w14:paraId="60282245" w14:textId="77777777" w:rsidR="00B761D0" w:rsidRPr="00C648E3" w:rsidRDefault="00B761D0" w:rsidP="00B761D0">
            <w:pPr>
              <w:jc w:val="center"/>
              <w:rPr>
                <w:b/>
                <w:bCs/>
                <w:szCs w:val="24"/>
                <w:lang w:eastAsia="et-EE"/>
              </w:rPr>
            </w:pPr>
            <w:r w:rsidRPr="00C648E3">
              <w:rPr>
                <w:b/>
                <w:bCs/>
                <w:szCs w:val="24"/>
                <w:lang w:eastAsia="et-EE"/>
              </w:rPr>
              <w:t>2 900</w:t>
            </w:r>
          </w:p>
        </w:tc>
        <w:tc>
          <w:tcPr>
            <w:tcW w:w="1134" w:type="dxa"/>
            <w:tcBorders>
              <w:top w:val="nil"/>
              <w:left w:val="nil"/>
              <w:bottom w:val="single" w:sz="4" w:space="0" w:color="auto"/>
              <w:right w:val="single" w:sz="4" w:space="0" w:color="auto"/>
            </w:tcBorders>
            <w:noWrap/>
            <w:vAlign w:val="center"/>
            <w:hideMark/>
          </w:tcPr>
          <w:p w14:paraId="7EB7A1FB"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65CE101E" w14:textId="77777777" w:rsidR="00B761D0" w:rsidRPr="00C648E3" w:rsidRDefault="00B761D0" w:rsidP="00B761D0">
            <w:pPr>
              <w:jc w:val="center"/>
              <w:rPr>
                <w:b/>
                <w:bCs/>
                <w:szCs w:val="24"/>
                <w:lang w:eastAsia="et-EE"/>
              </w:rPr>
            </w:pPr>
            <w:r w:rsidRPr="00C648E3">
              <w:rPr>
                <w:b/>
                <w:bCs/>
                <w:szCs w:val="24"/>
                <w:lang w:eastAsia="et-EE"/>
              </w:rPr>
              <w:t>41</w:t>
            </w:r>
          </w:p>
        </w:tc>
        <w:tc>
          <w:tcPr>
            <w:tcW w:w="1417" w:type="dxa"/>
            <w:vMerge w:val="restart"/>
            <w:tcBorders>
              <w:top w:val="single" w:sz="4" w:space="0" w:color="auto"/>
              <w:left w:val="single" w:sz="4" w:space="0" w:color="auto"/>
              <w:bottom w:val="nil"/>
              <w:right w:val="single" w:sz="4" w:space="0" w:color="auto"/>
            </w:tcBorders>
            <w:noWrap/>
            <w:vAlign w:val="center"/>
            <w:hideMark/>
          </w:tcPr>
          <w:p w14:paraId="2D4D4B81" w14:textId="77777777" w:rsidR="00B761D0" w:rsidRPr="00C648E3" w:rsidRDefault="00B761D0" w:rsidP="00B761D0">
            <w:pPr>
              <w:jc w:val="center"/>
              <w:rPr>
                <w:szCs w:val="24"/>
                <w:lang w:eastAsia="et-EE"/>
              </w:rPr>
            </w:pPr>
            <w:r w:rsidRPr="00C648E3">
              <w:rPr>
                <w:szCs w:val="24"/>
                <w:lang w:eastAsia="et-EE"/>
              </w:rPr>
              <w:t>41</w:t>
            </w:r>
          </w:p>
        </w:tc>
      </w:tr>
      <w:tr w:rsidR="00C648E3" w:rsidRPr="00C648E3" w14:paraId="7E3D0D8C" w14:textId="77777777" w:rsidTr="00B761D0">
        <w:trPr>
          <w:trHeight w:val="300"/>
        </w:trPr>
        <w:tc>
          <w:tcPr>
            <w:tcW w:w="490" w:type="dxa"/>
            <w:vMerge/>
            <w:tcBorders>
              <w:top w:val="single" w:sz="4" w:space="0" w:color="auto"/>
              <w:left w:val="single" w:sz="4" w:space="0" w:color="auto"/>
              <w:bottom w:val="nil"/>
              <w:right w:val="single" w:sz="4" w:space="0" w:color="auto"/>
            </w:tcBorders>
            <w:vAlign w:val="center"/>
            <w:hideMark/>
          </w:tcPr>
          <w:p w14:paraId="541FFF89" w14:textId="77777777" w:rsidR="00B761D0" w:rsidRPr="00C648E3" w:rsidRDefault="00B761D0" w:rsidP="00B761D0">
            <w:pPr>
              <w:rPr>
                <w:b/>
                <w:bCs/>
                <w:szCs w:val="24"/>
                <w:lang w:eastAsia="et-EE"/>
              </w:rPr>
            </w:pPr>
          </w:p>
        </w:tc>
        <w:tc>
          <w:tcPr>
            <w:tcW w:w="3049" w:type="dxa"/>
            <w:tcBorders>
              <w:top w:val="nil"/>
              <w:left w:val="nil"/>
              <w:bottom w:val="single" w:sz="4" w:space="0" w:color="auto"/>
              <w:right w:val="single" w:sz="4" w:space="0" w:color="auto"/>
            </w:tcBorders>
            <w:noWrap/>
            <w:vAlign w:val="center"/>
            <w:hideMark/>
          </w:tcPr>
          <w:p w14:paraId="6A9B0D5F" w14:textId="77777777" w:rsidR="00B761D0" w:rsidRPr="00C648E3" w:rsidRDefault="00B761D0" w:rsidP="00B761D0">
            <w:pPr>
              <w:rPr>
                <w:i/>
                <w:iCs/>
                <w:sz w:val="22"/>
                <w:szCs w:val="22"/>
                <w:lang w:eastAsia="et-EE"/>
              </w:rPr>
            </w:pPr>
            <w:r w:rsidRPr="00C648E3">
              <w:rPr>
                <w:i/>
                <w:iCs/>
                <w:sz w:val="22"/>
                <w:szCs w:val="22"/>
                <w:lang w:eastAsia="et-EE"/>
              </w:rPr>
              <w:t>Tööstusettevõte ja ladu 80%**</w:t>
            </w:r>
          </w:p>
        </w:tc>
        <w:tc>
          <w:tcPr>
            <w:tcW w:w="851" w:type="dxa"/>
            <w:tcBorders>
              <w:top w:val="nil"/>
              <w:left w:val="nil"/>
              <w:bottom w:val="single" w:sz="4" w:space="0" w:color="auto"/>
              <w:right w:val="single" w:sz="4" w:space="0" w:color="auto"/>
            </w:tcBorders>
            <w:noWrap/>
            <w:vAlign w:val="center"/>
            <w:hideMark/>
          </w:tcPr>
          <w:p w14:paraId="595CF736" w14:textId="77777777" w:rsidR="00B761D0" w:rsidRPr="00C648E3" w:rsidRDefault="00B761D0" w:rsidP="00B761D0">
            <w:pPr>
              <w:jc w:val="center"/>
              <w:rPr>
                <w:i/>
                <w:iCs/>
                <w:sz w:val="22"/>
                <w:szCs w:val="22"/>
                <w:lang w:eastAsia="et-EE"/>
              </w:rPr>
            </w:pPr>
            <w:r w:rsidRPr="00C648E3">
              <w:rPr>
                <w:i/>
                <w:iCs/>
                <w:sz w:val="22"/>
                <w:szCs w:val="22"/>
                <w:lang w:eastAsia="et-EE"/>
              </w:rPr>
              <w:t> </w:t>
            </w:r>
          </w:p>
        </w:tc>
        <w:tc>
          <w:tcPr>
            <w:tcW w:w="992" w:type="dxa"/>
            <w:tcBorders>
              <w:top w:val="nil"/>
              <w:left w:val="nil"/>
              <w:bottom w:val="single" w:sz="4" w:space="0" w:color="auto"/>
              <w:right w:val="single" w:sz="4" w:space="0" w:color="auto"/>
            </w:tcBorders>
            <w:noWrap/>
            <w:vAlign w:val="center"/>
            <w:hideMark/>
          </w:tcPr>
          <w:p w14:paraId="5E84BC90" w14:textId="77777777" w:rsidR="00B761D0" w:rsidRPr="00C648E3" w:rsidRDefault="00B761D0" w:rsidP="00B761D0">
            <w:pPr>
              <w:jc w:val="center"/>
              <w:rPr>
                <w:i/>
                <w:iCs/>
                <w:sz w:val="22"/>
                <w:szCs w:val="22"/>
                <w:lang w:eastAsia="et-EE"/>
              </w:rPr>
            </w:pPr>
            <w:r w:rsidRPr="00C648E3">
              <w:rPr>
                <w:i/>
                <w:iCs/>
                <w:sz w:val="22"/>
                <w:szCs w:val="22"/>
                <w:lang w:eastAsia="et-EE"/>
              </w:rPr>
              <w:t>2 320</w:t>
            </w:r>
          </w:p>
        </w:tc>
        <w:tc>
          <w:tcPr>
            <w:tcW w:w="1134" w:type="dxa"/>
            <w:tcBorders>
              <w:top w:val="nil"/>
              <w:left w:val="nil"/>
              <w:bottom w:val="single" w:sz="4" w:space="0" w:color="auto"/>
              <w:right w:val="single" w:sz="4" w:space="0" w:color="auto"/>
            </w:tcBorders>
            <w:noWrap/>
            <w:vAlign w:val="center"/>
            <w:hideMark/>
          </w:tcPr>
          <w:p w14:paraId="2542DA5F" w14:textId="77777777" w:rsidR="00B761D0" w:rsidRPr="00C648E3" w:rsidRDefault="00B761D0" w:rsidP="00B761D0">
            <w:pPr>
              <w:jc w:val="center"/>
              <w:rPr>
                <w:i/>
                <w:iCs/>
                <w:sz w:val="22"/>
                <w:szCs w:val="22"/>
                <w:lang w:eastAsia="et-EE"/>
              </w:rPr>
            </w:pPr>
            <w:r w:rsidRPr="00C648E3">
              <w:rPr>
                <w:i/>
                <w:iCs/>
                <w:sz w:val="22"/>
                <w:szCs w:val="22"/>
                <w:lang w:eastAsia="et-EE"/>
              </w:rPr>
              <w:t>1/90</w:t>
            </w:r>
          </w:p>
        </w:tc>
        <w:tc>
          <w:tcPr>
            <w:tcW w:w="1276" w:type="dxa"/>
            <w:tcBorders>
              <w:top w:val="nil"/>
              <w:left w:val="nil"/>
              <w:bottom w:val="single" w:sz="4" w:space="0" w:color="auto"/>
              <w:right w:val="single" w:sz="4" w:space="0" w:color="auto"/>
            </w:tcBorders>
            <w:noWrap/>
            <w:vAlign w:val="center"/>
            <w:hideMark/>
          </w:tcPr>
          <w:p w14:paraId="10C0443C" w14:textId="77777777" w:rsidR="00B761D0" w:rsidRPr="00C648E3" w:rsidRDefault="00B761D0" w:rsidP="00B761D0">
            <w:pPr>
              <w:jc w:val="center"/>
              <w:rPr>
                <w:i/>
                <w:iCs/>
                <w:sz w:val="22"/>
                <w:szCs w:val="22"/>
                <w:lang w:eastAsia="et-EE"/>
              </w:rPr>
            </w:pPr>
            <w:r w:rsidRPr="00C648E3">
              <w:rPr>
                <w:i/>
                <w:iCs/>
                <w:sz w:val="22"/>
                <w:szCs w:val="22"/>
                <w:lang w:eastAsia="et-EE"/>
              </w:rPr>
              <w:t>26</w:t>
            </w:r>
          </w:p>
        </w:tc>
        <w:tc>
          <w:tcPr>
            <w:tcW w:w="1417" w:type="dxa"/>
            <w:vMerge/>
            <w:tcBorders>
              <w:top w:val="single" w:sz="4" w:space="0" w:color="auto"/>
              <w:left w:val="single" w:sz="4" w:space="0" w:color="auto"/>
              <w:bottom w:val="nil"/>
              <w:right w:val="single" w:sz="4" w:space="0" w:color="auto"/>
            </w:tcBorders>
            <w:vAlign w:val="center"/>
            <w:hideMark/>
          </w:tcPr>
          <w:p w14:paraId="3B065D7B" w14:textId="77777777" w:rsidR="00B761D0" w:rsidRPr="00C648E3" w:rsidRDefault="00B761D0" w:rsidP="00B761D0">
            <w:pPr>
              <w:rPr>
                <w:szCs w:val="24"/>
                <w:lang w:eastAsia="et-EE"/>
              </w:rPr>
            </w:pPr>
          </w:p>
        </w:tc>
      </w:tr>
      <w:tr w:rsidR="00C648E3" w:rsidRPr="00C648E3" w14:paraId="1AAB0692" w14:textId="77777777" w:rsidTr="00B761D0">
        <w:trPr>
          <w:trHeight w:val="300"/>
        </w:trPr>
        <w:tc>
          <w:tcPr>
            <w:tcW w:w="490" w:type="dxa"/>
            <w:vMerge/>
            <w:tcBorders>
              <w:top w:val="single" w:sz="4" w:space="0" w:color="auto"/>
              <w:left w:val="single" w:sz="4" w:space="0" w:color="auto"/>
              <w:bottom w:val="nil"/>
              <w:right w:val="single" w:sz="4" w:space="0" w:color="auto"/>
            </w:tcBorders>
            <w:vAlign w:val="center"/>
            <w:hideMark/>
          </w:tcPr>
          <w:p w14:paraId="073DBA36" w14:textId="77777777" w:rsidR="00B761D0" w:rsidRPr="00C648E3" w:rsidRDefault="00B761D0" w:rsidP="00B761D0">
            <w:pPr>
              <w:rPr>
                <w:b/>
                <w:bCs/>
                <w:szCs w:val="24"/>
                <w:lang w:eastAsia="et-EE"/>
              </w:rPr>
            </w:pPr>
          </w:p>
        </w:tc>
        <w:tc>
          <w:tcPr>
            <w:tcW w:w="3049" w:type="dxa"/>
            <w:tcBorders>
              <w:top w:val="nil"/>
              <w:left w:val="nil"/>
              <w:bottom w:val="single" w:sz="4" w:space="0" w:color="auto"/>
              <w:right w:val="single" w:sz="4" w:space="0" w:color="auto"/>
            </w:tcBorders>
            <w:noWrap/>
            <w:vAlign w:val="center"/>
            <w:hideMark/>
          </w:tcPr>
          <w:p w14:paraId="661D50F4" w14:textId="77777777" w:rsidR="00B761D0" w:rsidRPr="00C648E3" w:rsidRDefault="00B761D0" w:rsidP="00B761D0">
            <w:pPr>
              <w:rPr>
                <w:i/>
                <w:iCs/>
                <w:sz w:val="22"/>
                <w:szCs w:val="22"/>
                <w:lang w:eastAsia="et-EE"/>
              </w:rPr>
            </w:pPr>
            <w:r w:rsidRPr="00C648E3">
              <w:rPr>
                <w:i/>
                <w:iCs/>
                <w:sz w:val="22"/>
                <w:szCs w:val="22"/>
                <w:lang w:eastAsia="et-EE"/>
              </w:rPr>
              <w:t>Asutus 20%</w:t>
            </w:r>
          </w:p>
        </w:tc>
        <w:tc>
          <w:tcPr>
            <w:tcW w:w="851" w:type="dxa"/>
            <w:tcBorders>
              <w:top w:val="nil"/>
              <w:left w:val="nil"/>
              <w:bottom w:val="single" w:sz="4" w:space="0" w:color="auto"/>
              <w:right w:val="single" w:sz="4" w:space="0" w:color="auto"/>
            </w:tcBorders>
            <w:noWrap/>
            <w:vAlign w:val="center"/>
            <w:hideMark/>
          </w:tcPr>
          <w:p w14:paraId="0DB78858" w14:textId="77777777" w:rsidR="00B761D0" w:rsidRPr="00C648E3" w:rsidRDefault="00B761D0" w:rsidP="00B761D0">
            <w:pPr>
              <w:jc w:val="center"/>
              <w:rPr>
                <w:i/>
                <w:iCs/>
                <w:sz w:val="22"/>
                <w:szCs w:val="22"/>
                <w:lang w:eastAsia="et-EE"/>
              </w:rPr>
            </w:pPr>
            <w:r w:rsidRPr="00C648E3">
              <w:rPr>
                <w:i/>
                <w:iCs/>
                <w:sz w:val="22"/>
                <w:szCs w:val="22"/>
                <w:lang w:eastAsia="et-EE"/>
              </w:rPr>
              <w:t> </w:t>
            </w:r>
          </w:p>
        </w:tc>
        <w:tc>
          <w:tcPr>
            <w:tcW w:w="992" w:type="dxa"/>
            <w:tcBorders>
              <w:top w:val="nil"/>
              <w:left w:val="nil"/>
              <w:bottom w:val="single" w:sz="4" w:space="0" w:color="auto"/>
              <w:right w:val="single" w:sz="4" w:space="0" w:color="auto"/>
            </w:tcBorders>
            <w:noWrap/>
            <w:vAlign w:val="center"/>
            <w:hideMark/>
          </w:tcPr>
          <w:p w14:paraId="54F65A6E" w14:textId="77777777" w:rsidR="00B761D0" w:rsidRPr="00C648E3" w:rsidRDefault="00B761D0" w:rsidP="00B761D0">
            <w:pPr>
              <w:jc w:val="center"/>
              <w:rPr>
                <w:i/>
                <w:iCs/>
                <w:sz w:val="22"/>
                <w:szCs w:val="22"/>
                <w:lang w:eastAsia="et-EE"/>
              </w:rPr>
            </w:pPr>
            <w:r w:rsidRPr="00C648E3">
              <w:rPr>
                <w:i/>
                <w:iCs/>
                <w:sz w:val="22"/>
                <w:szCs w:val="22"/>
                <w:lang w:eastAsia="et-EE"/>
              </w:rPr>
              <w:t>580</w:t>
            </w:r>
          </w:p>
        </w:tc>
        <w:tc>
          <w:tcPr>
            <w:tcW w:w="1134" w:type="dxa"/>
            <w:tcBorders>
              <w:top w:val="nil"/>
              <w:left w:val="nil"/>
              <w:bottom w:val="single" w:sz="4" w:space="0" w:color="auto"/>
              <w:right w:val="single" w:sz="4" w:space="0" w:color="auto"/>
            </w:tcBorders>
            <w:noWrap/>
            <w:vAlign w:val="center"/>
            <w:hideMark/>
          </w:tcPr>
          <w:p w14:paraId="09F80C39" w14:textId="77777777" w:rsidR="00B761D0" w:rsidRPr="00C648E3" w:rsidRDefault="00B761D0" w:rsidP="00B761D0">
            <w:pPr>
              <w:jc w:val="center"/>
              <w:rPr>
                <w:i/>
                <w:iCs/>
                <w:sz w:val="22"/>
                <w:szCs w:val="22"/>
                <w:lang w:eastAsia="et-EE"/>
              </w:rPr>
            </w:pPr>
            <w:r w:rsidRPr="00C648E3">
              <w:rPr>
                <w:i/>
                <w:iCs/>
                <w:sz w:val="22"/>
                <w:szCs w:val="22"/>
                <w:lang w:eastAsia="et-EE"/>
              </w:rPr>
              <w:t>1/40</w:t>
            </w:r>
          </w:p>
        </w:tc>
        <w:tc>
          <w:tcPr>
            <w:tcW w:w="1276" w:type="dxa"/>
            <w:tcBorders>
              <w:top w:val="nil"/>
              <w:left w:val="nil"/>
              <w:bottom w:val="single" w:sz="4" w:space="0" w:color="auto"/>
              <w:right w:val="single" w:sz="4" w:space="0" w:color="auto"/>
            </w:tcBorders>
            <w:noWrap/>
            <w:vAlign w:val="center"/>
            <w:hideMark/>
          </w:tcPr>
          <w:p w14:paraId="0BF9AD85" w14:textId="77777777" w:rsidR="00B761D0" w:rsidRPr="00C648E3" w:rsidRDefault="00B761D0" w:rsidP="00B761D0">
            <w:pPr>
              <w:jc w:val="center"/>
              <w:rPr>
                <w:i/>
                <w:iCs/>
                <w:sz w:val="22"/>
                <w:szCs w:val="22"/>
                <w:lang w:eastAsia="et-EE"/>
              </w:rPr>
            </w:pPr>
            <w:r w:rsidRPr="00C648E3">
              <w:rPr>
                <w:i/>
                <w:iCs/>
                <w:sz w:val="22"/>
                <w:szCs w:val="22"/>
                <w:lang w:eastAsia="et-EE"/>
              </w:rPr>
              <w:t>15</w:t>
            </w:r>
          </w:p>
        </w:tc>
        <w:tc>
          <w:tcPr>
            <w:tcW w:w="1417" w:type="dxa"/>
            <w:vMerge/>
            <w:tcBorders>
              <w:top w:val="single" w:sz="4" w:space="0" w:color="auto"/>
              <w:left w:val="single" w:sz="4" w:space="0" w:color="auto"/>
              <w:bottom w:val="nil"/>
              <w:right w:val="single" w:sz="4" w:space="0" w:color="auto"/>
            </w:tcBorders>
            <w:vAlign w:val="center"/>
            <w:hideMark/>
          </w:tcPr>
          <w:p w14:paraId="04826D62" w14:textId="77777777" w:rsidR="00B761D0" w:rsidRPr="00C648E3" w:rsidRDefault="00B761D0" w:rsidP="00B761D0">
            <w:pPr>
              <w:rPr>
                <w:szCs w:val="24"/>
                <w:lang w:eastAsia="et-EE"/>
              </w:rPr>
            </w:pPr>
          </w:p>
        </w:tc>
      </w:tr>
      <w:tr w:rsidR="00C648E3" w:rsidRPr="00C648E3" w14:paraId="5D5228E6" w14:textId="77777777" w:rsidTr="00B761D0">
        <w:trPr>
          <w:trHeight w:val="315"/>
        </w:trPr>
        <w:tc>
          <w:tcPr>
            <w:tcW w:w="490" w:type="dxa"/>
            <w:vMerge w:val="restart"/>
            <w:tcBorders>
              <w:top w:val="single" w:sz="4" w:space="0" w:color="auto"/>
              <w:left w:val="single" w:sz="4" w:space="0" w:color="auto"/>
              <w:bottom w:val="nil"/>
              <w:right w:val="single" w:sz="4" w:space="0" w:color="auto"/>
            </w:tcBorders>
            <w:noWrap/>
            <w:vAlign w:val="center"/>
            <w:hideMark/>
          </w:tcPr>
          <w:p w14:paraId="2E27CAD5" w14:textId="77777777" w:rsidR="00B761D0" w:rsidRPr="00C648E3" w:rsidRDefault="00B761D0" w:rsidP="00B761D0">
            <w:pPr>
              <w:jc w:val="center"/>
              <w:rPr>
                <w:b/>
                <w:bCs/>
                <w:szCs w:val="24"/>
                <w:lang w:eastAsia="et-EE"/>
              </w:rPr>
            </w:pPr>
            <w:r w:rsidRPr="00C648E3">
              <w:rPr>
                <w:b/>
                <w:bCs/>
                <w:szCs w:val="24"/>
                <w:lang w:eastAsia="et-EE"/>
              </w:rPr>
              <w:t>3</w:t>
            </w:r>
          </w:p>
        </w:tc>
        <w:tc>
          <w:tcPr>
            <w:tcW w:w="3049" w:type="dxa"/>
            <w:tcBorders>
              <w:top w:val="nil"/>
              <w:left w:val="nil"/>
              <w:bottom w:val="single" w:sz="4" w:space="0" w:color="auto"/>
              <w:right w:val="single" w:sz="4" w:space="0" w:color="auto"/>
            </w:tcBorders>
            <w:noWrap/>
            <w:vAlign w:val="center"/>
            <w:hideMark/>
          </w:tcPr>
          <w:p w14:paraId="479D2545" w14:textId="77777777" w:rsidR="00B761D0" w:rsidRPr="00C648E3" w:rsidRDefault="00B761D0" w:rsidP="00B761D0">
            <w:pPr>
              <w:rPr>
                <w:b/>
                <w:bCs/>
                <w:szCs w:val="24"/>
                <w:lang w:eastAsia="et-EE"/>
              </w:rPr>
            </w:pPr>
            <w:r w:rsidRPr="00C648E3">
              <w:rPr>
                <w:b/>
                <w:bCs/>
                <w:szCs w:val="24"/>
                <w:lang w:eastAsia="et-EE"/>
              </w:rPr>
              <w:t>Ärihoone</w:t>
            </w:r>
          </w:p>
        </w:tc>
        <w:tc>
          <w:tcPr>
            <w:tcW w:w="851" w:type="dxa"/>
            <w:tcBorders>
              <w:top w:val="nil"/>
              <w:left w:val="nil"/>
              <w:bottom w:val="single" w:sz="4" w:space="0" w:color="auto"/>
              <w:right w:val="single" w:sz="4" w:space="0" w:color="auto"/>
            </w:tcBorders>
            <w:noWrap/>
            <w:vAlign w:val="center"/>
            <w:hideMark/>
          </w:tcPr>
          <w:p w14:paraId="72ABA460" w14:textId="77777777" w:rsidR="00B761D0" w:rsidRPr="00C648E3" w:rsidRDefault="00B761D0" w:rsidP="00B761D0">
            <w:pPr>
              <w:jc w:val="center"/>
              <w:rPr>
                <w:b/>
                <w:bCs/>
                <w:szCs w:val="24"/>
                <w:lang w:eastAsia="et-EE"/>
              </w:rPr>
            </w:pPr>
            <w:r w:rsidRPr="00C648E3">
              <w:rPr>
                <w:b/>
                <w:bCs/>
                <w:szCs w:val="24"/>
                <w:lang w:eastAsia="et-EE"/>
              </w:rPr>
              <w:t>2 500</w:t>
            </w:r>
          </w:p>
        </w:tc>
        <w:tc>
          <w:tcPr>
            <w:tcW w:w="992" w:type="dxa"/>
            <w:tcBorders>
              <w:top w:val="nil"/>
              <w:left w:val="nil"/>
              <w:bottom w:val="single" w:sz="4" w:space="0" w:color="auto"/>
              <w:right w:val="single" w:sz="4" w:space="0" w:color="auto"/>
            </w:tcBorders>
            <w:noWrap/>
            <w:vAlign w:val="center"/>
            <w:hideMark/>
          </w:tcPr>
          <w:p w14:paraId="3DCDEEB0" w14:textId="77777777" w:rsidR="00B761D0" w:rsidRPr="00C648E3" w:rsidRDefault="00B761D0" w:rsidP="00B761D0">
            <w:pPr>
              <w:jc w:val="center"/>
              <w:rPr>
                <w:b/>
                <w:bCs/>
                <w:szCs w:val="24"/>
                <w:lang w:eastAsia="et-EE"/>
              </w:rPr>
            </w:pPr>
            <w:r w:rsidRPr="00C648E3">
              <w:rPr>
                <w:b/>
                <w:bCs/>
                <w:szCs w:val="24"/>
                <w:lang w:eastAsia="et-EE"/>
              </w:rPr>
              <w:t>2 900</w:t>
            </w:r>
          </w:p>
        </w:tc>
        <w:tc>
          <w:tcPr>
            <w:tcW w:w="1134" w:type="dxa"/>
            <w:tcBorders>
              <w:top w:val="nil"/>
              <w:left w:val="nil"/>
              <w:bottom w:val="single" w:sz="4" w:space="0" w:color="auto"/>
              <w:right w:val="single" w:sz="4" w:space="0" w:color="auto"/>
            </w:tcBorders>
            <w:noWrap/>
            <w:vAlign w:val="center"/>
            <w:hideMark/>
          </w:tcPr>
          <w:p w14:paraId="204A9A80"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6915DBB1" w14:textId="77777777" w:rsidR="00B761D0" w:rsidRPr="00C648E3" w:rsidRDefault="00B761D0" w:rsidP="00B761D0">
            <w:pPr>
              <w:jc w:val="center"/>
              <w:rPr>
                <w:b/>
                <w:bCs/>
                <w:szCs w:val="24"/>
                <w:lang w:eastAsia="et-EE"/>
              </w:rPr>
            </w:pPr>
            <w:r w:rsidRPr="00C648E3">
              <w:rPr>
                <w:b/>
                <w:bCs/>
                <w:szCs w:val="24"/>
                <w:lang w:eastAsia="et-EE"/>
              </w:rPr>
              <w:t>41</w:t>
            </w:r>
          </w:p>
        </w:tc>
        <w:tc>
          <w:tcPr>
            <w:tcW w:w="1417" w:type="dxa"/>
            <w:vMerge w:val="restart"/>
            <w:tcBorders>
              <w:top w:val="single" w:sz="4" w:space="0" w:color="auto"/>
              <w:left w:val="single" w:sz="4" w:space="0" w:color="auto"/>
              <w:bottom w:val="nil"/>
              <w:right w:val="single" w:sz="4" w:space="0" w:color="auto"/>
            </w:tcBorders>
            <w:noWrap/>
            <w:vAlign w:val="center"/>
            <w:hideMark/>
          </w:tcPr>
          <w:p w14:paraId="069A022D" w14:textId="77777777" w:rsidR="00B761D0" w:rsidRPr="00C648E3" w:rsidRDefault="00B761D0" w:rsidP="00B761D0">
            <w:pPr>
              <w:jc w:val="center"/>
              <w:rPr>
                <w:szCs w:val="24"/>
                <w:lang w:eastAsia="et-EE"/>
              </w:rPr>
            </w:pPr>
            <w:r w:rsidRPr="00C648E3">
              <w:rPr>
                <w:szCs w:val="24"/>
                <w:lang w:eastAsia="et-EE"/>
              </w:rPr>
              <w:t>41</w:t>
            </w:r>
          </w:p>
        </w:tc>
      </w:tr>
      <w:tr w:rsidR="00C648E3" w:rsidRPr="00C648E3" w14:paraId="06EC19C1" w14:textId="77777777" w:rsidTr="00B761D0">
        <w:trPr>
          <w:trHeight w:val="300"/>
        </w:trPr>
        <w:tc>
          <w:tcPr>
            <w:tcW w:w="490" w:type="dxa"/>
            <w:vMerge/>
            <w:tcBorders>
              <w:top w:val="single" w:sz="4" w:space="0" w:color="auto"/>
              <w:left w:val="single" w:sz="4" w:space="0" w:color="auto"/>
              <w:bottom w:val="nil"/>
              <w:right w:val="single" w:sz="4" w:space="0" w:color="auto"/>
            </w:tcBorders>
            <w:vAlign w:val="center"/>
            <w:hideMark/>
          </w:tcPr>
          <w:p w14:paraId="33F7F45E" w14:textId="77777777" w:rsidR="00B761D0" w:rsidRPr="00C648E3" w:rsidRDefault="00B761D0" w:rsidP="00B761D0">
            <w:pPr>
              <w:rPr>
                <w:b/>
                <w:bCs/>
                <w:szCs w:val="24"/>
                <w:lang w:eastAsia="et-EE"/>
              </w:rPr>
            </w:pPr>
          </w:p>
        </w:tc>
        <w:tc>
          <w:tcPr>
            <w:tcW w:w="3049" w:type="dxa"/>
            <w:tcBorders>
              <w:top w:val="nil"/>
              <w:left w:val="nil"/>
              <w:bottom w:val="single" w:sz="4" w:space="0" w:color="auto"/>
              <w:right w:val="single" w:sz="4" w:space="0" w:color="auto"/>
            </w:tcBorders>
            <w:noWrap/>
            <w:vAlign w:val="center"/>
            <w:hideMark/>
          </w:tcPr>
          <w:p w14:paraId="4A669ACE" w14:textId="77777777" w:rsidR="00B761D0" w:rsidRPr="00C648E3" w:rsidRDefault="00B761D0" w:rsidP="00B761D0">
            <w:pPr>
              <w:rPr>
                <w:i/>
                <w:iCs/>
                <w:sz w:val="22"/>
                <w:szCs w:val="22"/>
                <w:lang w:eastAsia="et-EE"/>
              </w:rPr>
            </w:pPr>
            <w:r w:rsidRPr="00C648E3">
              <w:rPr>
                <w:i/>
                <w:iCs/>
                <w:sz w:val="22"/>
                <w:szCs w:val="22"/>
                <w:lang w:eastAsia="et-EE"/>
              </w:rPr>
              <w:t>Tööstusettevõte ja ladu 80%**</w:t>
            </w:r>
          </w:p>
        </w:tc>
        <w:tc>
          <w:tcPr>
            <w:tcW w:w="851" w:type="dxa"/>
            <w:tcBorders>
              <w:top w:val="nil"/>
              <w:left w:val="nil"/>
              <w:bottom w:val="single" w:sz="4" w:space="0" w:color="auto"/>
              <w:right w:val="single" w:sz="4" w:space="0" w:color="auto"/>
            </w:tcBorders>
            <w:noWrap/>
            <w:vAlign w:val="center"/>
            <w:hideMark/>
          </w:tcPr>
          <w:p w14:paraId="5D4DB6D0" w14:textId="77777777" w:rsidR="00B761D0" w:rsidRPr="00C648E3" w:rsidRDefault="00B761D0" w:rsidP="00B761D0">
            <w:pPr>
              <w:jc w:val="center"/>
              <w:rPr>
                <w:i/>
                <w:iCs/>
                <w:sz w:val="22"/>
                <w:szCs w:val="22"/>
                <w:lang w:eastAsia="et-EE"/>
              </w:rPr>
            </w:pPr>
            <w:r w:rsidRPr="00C648E3">
              <w:rPr>
                <w:i/>
                <w:iCs/>
                <w:sz w:val="22"/>
                <w:szCs w:val="22"/>
                <w:lang w:eastAsia="et-EE"/>
              </w:rPr>
              <w:t> </w:t>
            </w:r>
          </w:p>
        </w:tc>
        <w:tc>
          <w:tcPr>
            <w:tcW w:w="992" w:type="dxa"/>
            <w:tcBorders>
              <w:top w:val="nil"/>
              <w:left w:val="nil"/>
              <w:bottom w:val="single" w:sz="4" w:space="0" w:color="auto"/>
              <w:right w:val="single" w:sz="4" w:space="0" w:color="auto"/>
            </w:tcBorders>
            <w:noWrap/>
            <w:vAlign w:val="center"/>
            <w:hideMark/>
          </w:tcPr>
          <w:p w14:paraId="096B2B93" w14:textId="77777777" w:rsidR="00B761D0" w:rsidRPr="00C648E3" w:rsidRDefault="00B761D0" w:rsidP="00B761D0">
            <w:pPr>
              <w:jc w:val="center"/>
              <w:rPr>
                <w:i/>
                <w:iCs/>
                <w:sz w:val="22"/>
                <w:szCs w:val="22"/>
                <w:lang w:eastAsia="et-EE"/>
              </w:rPr>
            </w:pPr>
            <w:r w:rsidRPr="00C648E3">
              <w:rPr>
                <w:i/>
                <w:iCs/>
                <w:sz w:val="22"/>
                <w:szCs w:val="22"/>
                <w:lang w:eastAsia="et-EE"/>
              </w:rPr>
              <w:t>2 320</w:t>
            </w:r>
          </w:p>
        </w:tc>
        <w:tc>
          <w:tcPr>
            <w:tcW w:w="1134" w:type="dxa"/>
            <w:tcBorders>
              <w:top w:val="nil"/>
              <w:left w:val="nil"/>
              <w:bottom w:val="single" w:sz="4" w:space="0" w:color="auto"/>
              <w:right w:val="single" w:sz="4" w:space="0" w:color="auto"/>
            </w:tcBorders>
            <w:noWrap/>
            <w:vAlign w:val="center"/>
            <w:hideMark/>
          </w:tcPr>
          <w:p w14:paraId="6F7349FE" w14:textId="77777777" w:rsidR="00B761D0" w:rsidRPr="00C648E3" w:rsidRDefault="00B761D0" w:rsidP="00B761D0">
            <w:pPr>
              <w:jc w:val="center"/>
              <w:rPr>
                <w:i/>
                <w:iCs/>
                <w:sz w:val="22"/>
                <w:szCs w:val="22"/>
                <w:lang w:eastAsia="et-EE"/>
              </w:rPr>
            </w:pPr>
            <w:r w:rsidRPr="00C648E3">
              <w:rPr>
                <w:i/>
                <w:iCs/>
                <w:sz w:val="22"/>
                <w:szCs w:val="22"/>
                <w:lang w:eastAsia="et-EE"/>
              </w:rPr>
              <w:t>1/90</w:t>
            </w:r>
          </w:p>
        </w:tc>
        <w:tc>
          <w:tcPr>
            <w:tcW w:w="1276" w:type="dxa"/>
            <w:tcBorders>
              <w:top w:val="nil"/>
              <w:left w:val="nil"/>
              <w:bottom w:val="single" w:sz="4" w:space="0" w:color="auto"/>
              <w:right w:val="single" w:sz="4" w:space="0" w:color="auto"/>
            </w:tcBorders>
            <w:noWrap/>
            <w:vAlign w:val="center"/>
            <w:hideMark/>
          </w:tcPr>
          <w:p w14:paraId="34EA79D4" w14:textId="77777777" w:rsidR="00B761D0" w:rsidRPr="00C648E3" w:rsidRDefault="00B761D0" w:rsidP="00B761D0">
            <w:pPr>
              <w:jc w:val="center"/>
              <w:rPr>
                <w:i/>
                <w:iCs/>
                <w:sz w:val="22"/>
                <w:szCs w:val="22"/>
                <w:lang w:eastAsia="et-EE"/>
              </w:rPr>
            </w:pPr>
            <w:r w:rsidRPr="00C648E3">
              <w:rPr>
                <w:i/>
                <w:iCs/>
                <w:sz w:val="22"/>
                <w:szCs w:val="22"/>
                <w:lang w:eastAsia="et-EE"/>
              </w:rPr>
              <w:t>26</w:t>
            </w:r>
          </w:p>
        </w:tc>
        <w:tc>
          <w:tcPr>
            <w:tcW w:w="1417" w:type="dxa"/>
            <w:vMerge/>
            <w:tcBorders>
              <w:top w:val="single" w:sz="4" w:space="0" w:color="auto"/>
              <w:left w:val="single" w:sz="4" w:space="0" w:color="auto"/>
              <w:bottom w:val="nil"/>
              <w:right w:val="single" w:sz="4" w:space="0" w:color="auto"/>
            </w:tcBorders>
            <w:vAlign w:val="center"/>
            <w:hideMark/>
          </w:tcPr>
          <w:p w14:paraId="22508ADE" w14:textId="77777777" w:rsidR="00B761D0" w:rsidRPr="00C648E3" w:rsidRDefault="00B761D0" w:rsidP="00B761D0">
            <w:pPr>
              <w:rPr>
                <w:szCs w:val="24"/>
                <w:lang w:eastAsia="et-EE"/>
              </w:rPr>
            </w:pPr>
          </w:p>
        </w:tc>
      </w:tr>
      <w:tr w:rsidR="00C648E3" w:rsidRPr="00C648E3" w14:paraId="68281F73" w14:textId="77777777" w:rsidTr="00B761D0">
        <w:trPr>
          <w:trHeight w:val="300"/>
        </w:trPr>
        <w:tc>
          <w:tcPr>
            <w:tcW w:w="490" w:type="dxa"/>
            <w:vMerge/>
            <w:tcBorders>
              <w:top w:val="single" w:sz="4" w:space="0" w:color="auto"/>
              <w:left w:val="single" w:sz="4" w:space="0" w:color="auto"/>
              <w:bottom w:val="nil"/>
              <w:right w:val="single" w:sz="4" w:space="0" w:color="auto"/>
            </w:tcBorders>
            <w:vAlign w:val="center"/>
            <w:hideMark/>
          </w:tcPr>
          <w:p w14:paraId="2AA4AFF2" w14:textId="77777777" w:rsidR="00B761D0" w:rsidRPr="00C648E3" w:rsidRDefault="00B761D0" w:rsidP="00B761D0">
            <w:pPr>
              <w:rPr>
                <w:b/>
                <w:bCs/>
                <w:szCs w:val="24"/>
                <w:lang w:eastAsia="et-EE"/>
              </w:rPr>
            </w:pPr>
          </w:p>
        </w:tc>
        <w:tc>
          <w:tcPr>
            <w:tcW w:w="3049" w:type="dxa"/>
            <w:tcBorders>
              <w:top w:val="nil"/>
              <w:left w:val="nil"/>
              <w:bottom w:val="single" w:sz="4" w:space="0" w:color="auto"/>
              <w:right w:val="single" w:sz="4" w:space="0" w:color="auto"/>
            </w:tcBorders>
            <w:noWrap/>
            <w:vAlign w:val="center"/>
            <w:hideMark/>
          </w:tcPr>
          <w:p w14:paraId="0AFE9E8D" w14:textId="77777777" w:rsidR="00B761D0" w:rsidRPr="00C648E3" w:rsidRDefault="00B761D0" w:rsidP="00B761D0">
            <w:pPr>
              <w:rPr>
                <w:i/>
                <w:iCs/>
                <w:sz w:val="22"/>
                <w:szCs w:val="22"/>
                <w:lang w:eastAsia="et-EE"/>
              </w:rPr>
            </w:pPr>
            <w:r w:rsidRPr="00C648E3">
              <w:rPr>
                <w:i/>
                <w:iCs/>
                <w:sz w:val="22"/>
                <w:szCs w:val="22"/>
                <w:lang w:eastAsia="et-EE"/>
              </w:rPr>
              <w:t>Asutus 20%</w:t>
            </w:r>
          </w:p>
        </w:tc>
        <w:tc>
          <w:tcPr>
            <w:tcW w:w="851" w:type="dxa"/>
            <w:tcBorders>
              <w:top w:val="nil"/>
              <w:left w:val="nil"/>
              <w:bottom w:val="single" w:sz="4" w:space="0" w:color="auto"/>
              <w:right w:val="single" w:sz="4" w:space="0" w:color="auto"/>
            </w:tcBorders>
            <w:noWrap/>
            <w:vAlign w:val="center"/>
            <w:hideMark/>
          </w:tcPr>
          <w:p w14:paraId="65152D36" w14:textId="77777777" w:rsidR="00B761D0" w:rsidRPr="00C648E3" w:rsidRDefault="00B761D0" w:rsidP="00B761D0">
            <w:pPr>
              <w:jc w:val="center"/>
              <w:rPr>
                <w:i/>
                <w:iCs/>
                <w:sz w:val="22"/>
                <w:szCs w:val="22"/>
                <w:lang w:eastAsia="et-EE"/>
              </w:rPr>
            </w:pPr>
            <w:r w:rsidRPr="00C648E3">
              <w:rPr>
                <w:i/>
                <w:iCs/>
                <w:sz w:val="22"/>
                <w:szCs w:val="22"/>
                <w:lang w:eastAsia="et-EE"/>
              </w:rPr>
              <w:t> </w:t>
            </w:r>
          </w:p>
        </w:tc>
        <w:tc>
          <w:tcPr>
            <w:tcW w:w="992" w:type="dxa"/>
            <w:tcBorders>
              <w:top w:val="nil"/>
              <w:left w:val="nil"/>
              <w:bottom w:val="single" w:sz="4" w:space="0" w:color="auto"/>
              <w:right w:val="single" w:sz="4" w:space="0" w:color="auto"/>
            </w:tcBorders>
            <w:noWrap/>
            <w:vAlign w:val="center"/>
            <w:hideMark/>
          </w:tcPr>
          <w:p w14:paraId="78744DFA" w14:textId="77777777" w:rsidR="00B761D0" w:rsidRPr="00C648E3" w:rsidRDefault="00B761D0" w:rsidP="00B761D0">
            <w:pPr>
              <w:jc w:val="center"/>
              <w:rPr>
                <w:i/>
                <w:iCs/>
                <w:sz w:val="22"/>
                <w:szCs w:val="22"/>
                <w:lang w:eastAsia="et-EE"/>
              </w:rPr>
            </w:pPr>
            <w:r w:rsidRPr="00C648E3">
              <w:rPr>
                <w:i/>
                <w:iCs/>
                <w:sz w:val="22"/>
                <w:szCs w:val="22"/>
                <w:lang w:eastAsia="et-EE"/>
              </w:rPr>
              <w:t>580</w:t>
            </w:r>
          </w:p>
        </w:tc>
        <w:tc>
          <w:tcPr>
            <w:tcW w:w="1134" w:type="dxa"/>
            <w:tcBorders>
              <w:top w:val="nil"/>
              <w:left w:val="nil"/>
              <w:bottom w:val="single" w:sz="4" w:space="0" w:color="auto"/>
              <w:right w:val="single" w:sz="4" w:space="0" w:color="auto"/>
            </w:tcBorders>
            <w:noWrap/>
            <w:vAlign w:val="center"/>
            <w:hideMark/>
          </w:tcPr>
          <w:p w14:paraId="20E0561A" w14:textId="77777777" w:rsidR="00B761D0" w:rsidRPr="00C648E3" w:rsidRDefault="00B761D0" w:rsidP="00B761D0">
            <w:pPr>
              <w:jc w:val="center"/>
              <w:rPr>
                <w:i/>
                <w:iCs/>
                <w:sz w:val="22"/>
                <w:szCs w:val="22"/>
                <w:lang w:eastAsia="et-EE"/>
              </w:rPr>
            </w:pPr>
            <w:r w:rsidRPr="00C648E3">
              <w:rPr>
                <w:i/>
                <w:iCs/>
                <w:sz w:val="22"/>
                <w:szCs w:val="22"/>
                <w:lang w:eastAsia="et-EE"/>
              </w:rPr>
              <w:t>1/40</w:t>
            </w:r>
          </w:p>
        </w:tc>
        <w:tc>
          <w:tcPr>
            <w:tcW w:w="1276" w:type="dxa"/>
            <w:tcBorders>
              <w:top w:val="nil"/>
              <w:left w:val="nil"/>
              <w:bottom w:val="single" w:sz="4" w:space="0" w:color="auto"/>
              <w:right w:val="single" w:sz="4" w:space="0" w:color="auto"/>
            </w:tcBorders>
            <w:noWrap/>
            <w:vAlign w:val="center"/>
            <w:hideMark/>
          </w:tcPr>
          <w:p w14:paraId="5953D4AC" w14:textId="77777777" w:rsidR="00B761D0" w:rsidRPr="00C648E3" w:rsidRDefault="00B761D0" w:rsidP="00B761D0">
            <w:pPr>
              <w:jc w:val="center"/>
              <w:rPr>
                <w:i/>
                <w:iCs/>
                <w:sz w:val="22"/>
                <w:szCs w:val="22"/>
                <w:lang w:eastAsia="et-EE"/>
              </w:rPr>
            </w:pPr>
            <w:r w:rsidRPr="00C648E3">
              <w:rPr>
                <w:i/>
                <w:iCs/>
                <w:sz w:val="22"/>
                <w:szCs w:val="22"/>
                <w:lang w:eastAsia="et-EE"/>
              </w:rPr>
              <w:t>15</w:t>
            </w:r>
          </w:p>
        </w:tc>
        <w:tc>
          <w:tcPr>
            <w:tcW w:w="1417" w:type="dxa"/>
            <w:vMerge/>
            <w:tcBorders>
              <w:top w:val="single" w:sz="4" w:space="0" w:color="auto"/>
              <w:left w:val="single" w:sz="4" w:space="0" w:color="auto"/>
              <w:bottom w:val="nil"/>
              <w:right w:val="single" w:sz="4" w:space="0" w:color="auto"/>
            </w:tcBorders>
            <w:vAlign w:val="center"/>
            <w:hideMark/>
          </w:tcPr>
          <w:p w14:paraId="0012B14A" w14:textId="77777777" w:rsidR="00B761D0" w:rsidRPr="00C648E3" w:rsidRDefault="00B761D0" w:rsidP="00B761D0">
            <w:pPr>
              <w:rPr>
                <w:szCs w:val="24"/>
                <w:lang w:eastAsia="et-EE"/>
              </w:rPr>
            </w:pPr>
          </w:p>
        </w:tc>
      </w:tr>
      <w:tr w:rsidR="00C648E3" w:rsidRPr="00C648E3" w14:paraId="5B26524C" w14:textId="77777777" w:rsidTr="00B761D0">
        <w:trPr>
          <w:trHeight w:val="315"/>
        </w:trPr>
        <w:tc>
          <w:tcPr>
            <w:tcW w:w="490" w:type="dxa"/>
            <w:vMerge w:val="restart"/>
            <w:tcBorders>
              <w:top w:val="single" w:sz="4" w:space="0" w:color="auto"/>
              <w:left w:val="single" w:sz="4" w:space="0" w:color="auto"/>
              <w:bottom w:val="nil"/>
              <w:right w:val="single" w:sz="4" w:space="0" w:color="auto"/>
            </w:tcBorders>
            <w:noWrap/>
            <w:vAlign w:val="center"/>
            <w:hideMark/>
          </w:tcPr>
          <w:p w14:paraId="664B6820" w14:textId="77777777" w:rsidR="00B761D0" w:rsidRPr="00C648E3" w:rsidRDefault="00B761D0" w:rsidP="00B761D0">
            <w:pPr>
              <w:jc w:val="center"/>
              <w:rPr>
                <w:b/>
                <w:bCs/>
                <w:szCs w:val="24"/>
                <w:lang w:eastAsia="et-EE"/>
              </w:rPr>
            </w:pPr>
            <w:r w:rsidRPr="00C648E3">
              <w:rPr>
                <w:b/>
                <w:bCs/>
                <w:szCs w:val="24"/>
                <w:lang w:eastAsia="et-EE"/>
              </w:rPr>
              <w:t>4</w:t>
            </w:r>
          </w:p>
        </w:tc>
        <w:tc>
          <w:tcPr>
            <w:tcW w:w="3049" w:type="dxa"/>
            <w:tcBorders>
              <w:top w:val="nil"/>
              <w:left w:val="nil"/>
              <w:bottom w:val="single" w:sz="4" w:space="0" w:color="auto"/>
              <w:right w:val="single" w:sz="4" w:space="0" w:color="auto"/>
            </w:tcBorders>
            <w:noWrap/>
            <w:vAlign w:val="center"/>
            <w:hideMark/>
          </w:tcPr>
          <w:p w14:paraId="75E689EF" w14:textId="77777777" w:rsidR="00B761D0" w:rsidRPr="00C648E3" w:rsidRDefault="00B761D0" w:rsidP="00B761D0">
            <w:pPr>
              <w:rPr>
                <w:b/>
                <w:bCs/>
                <w:szCs w:val="24"/>
                <w:lang w:eastAsia="et-EE"/>
              </w:rPr>
            </w:pPr>
            <w:r w:rsidRPr="00C648E3">
              <w:rPr>
                <w:b/>
                <w:bCs/>
                <w:szCs w:val="24"/>
                <w:lang w:eastAsia="et-EE"/>
              </w:rPr>
              <w:t>Ärihoone</w:t>
            </w:r>
          </w:p>
        </w:tc>
        <w:tc>
          <w:tcPr>
            <w:tcW w:w="851" w:type="dxa"/>
            <w:tcBorders>
              <w:top w:val="nil"/>
              <w:left w:val="nil"/>
              <w:bottom w:val="single" w:sz="4" w:space="0" w:color="auto"/>
              <w:right w:val="single" w:sz="4" w:space="0" w:color="auto"/>
            </w:tcBorders>
            <w:noWrap/>
            <w:vAlign w:val="center"/>
            <w:hideMark/>
          </w:tcPr>
          <w:p w14:paraId="28468EC3" w14:textId="77777777" w:rsidR="00B761D0" w:rsidRPr="00C648E3" w:rsidRDefault="00B761D0" w:rsidP="00B761D0">
            <w:pPr>
              <w:jc w:val="center"/>
              <w:rPr>
                <w:b/>
                <w:bCs/>
                <w:szCs w:val="24"/>
                <w:lang w:eastAsia="et-EE"/>
              </w:rPr>
            </w:pPr>
            <w:r w:rsidRPr="00C648E3">
              <w:rPr>
                <w:b/>
                <w:bCs/>
                <w:szCs w:val="24"/>
                <w:lang w:eastAsia="et-EE"/>
              </w:rPr>
              <w:t>2 500</w:t>
            </w:r>
          </w:p>
        </w:tc>
        <w:tc>
          <w:tcPr>
            <w:tcW w:w="992" w:type="dxa"/>
            <w:tcBorders>
              <w:top w:val="nil"/>
              <w:left w:val="nil"/>
              <w:bottom w:val="single" w:sz="4" w:space="0" w:color="auto"/>
              <w:right w:val="single" w:sz="4" w:space="0" w:color="auto"/>
            </w:tcBorders>
            <w:noWrap/>
            <w:vAlign w:val="center"/>
            <w:hideMark/>
          </w:tcPr>
          <w:p w14:paraId="35DF88E9" w14:textId="77777777" w:rsidR="00B761D0" w:rsidRPr="00C648E3" w:rsidRDefault="00B761D0" w:rsidP="00B761D0">
            <w:pPr>
              <w:jc w:val="center"/>
              <w:rPr>
                <w:b/>
                <w:bCs/>
                <w:szCs w:val="24"/>
                <w:lang w:eastAsia="et-EE"/>
              </w:rPr>
            </w:pPr>
            <w:r w:rsidRPr="00C648E3">
              <w:rPr>
                <w:b/>
                <w:bCs/>
                <w:szCs w:val="24"/>
                <w:lang w:eastAsia="et-EE"/>
              </w:rPr>
              <w:t>2 900</w:t>
            </w:r>
          </w:p>
        </w:tc>
        <w:tc>
          <w:tcPr>
            <w:tcW w:w="1134" w:type="dxa"/>
            <w:tcBorders>
              <w:top w:val="nil"/>
              <w:left w:val="nil"/>
              <w:bottom w:val="single" w:sz="4" w:space="0" w:color="auto"/>
              <w:right w:val="single" w:sz="4" w:space="0" w:color="auto"/>
            </w:tcBorders>
            <w:noWrap/>
            <w:vAlign w:val="center"/>
            <w:hideMark/>
          </w:tcPr>
          <w:p w14:paraId="5B9423B7"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5D2B11D9" w14:textId="77777777" w:rsidR="00B761D0" w:rsidRPr="00C648E3" w:rsidRDefault="00B761D0" w:rsidP="00B761D0">
            <w:pPr>
              <w:jc w:val="center"/>
              <w:rPr>
                <w:b/>
                <w:bCs/>
                <w:szCs w:val="24"/>
                <w:lang w:eastAsia="et-EE"/>
              </w:rPr>
            </w:pPr>
            <w:r w:rsidRPr="00C648E3">
              <w:rPr>
                <w:b/>
                <w:bCs/>
                <w:szCs w:val="24"/>
                <w:lang w:eastAsia="et-EE"/>
              </w:rPr>
              <w:t>41</w:t>
            </w:r>
          </w:p>
        </w:tc>
        <w:tc>
          <w:tcPr>
            <w:tcW w:w="1417" w:type="dxa"/>
            <w:vMerge w:val="restart"/>
            <w:tcBorders>
              <w:top w:val="single" w:sz="4" w:space="0" w:color="auto"/>
              <w:left w:val="single" w:sz="4" w:space="0" w:color="auto"/>
              <w:bottom w:val="nil"/>
              <w:right w:val="single" w:sz="4" w:space="0" w:color="auto"/>
            </w:tcBorders>
            <w:noWrap/>
            <w:vAlign w:val="center"/>
            <w:hideMark/>
          </w:tcPr>
          <w:p w14:paraId="5858A106" w14:textId="77777777" w:rsidR="00B761D0" w:rsidRPr="00C648E3" w:rsidRDefault="00B761D0" w:rsidP="00B761D0">
            <w:pPr>
              <w:jc w:val="center"/>
              <w:rPr>
                <w:szCs w:val="24"/>
                <w:lang w:eastAsia="et-EE"/>
              </w:rPr>
            </w:pPr>
            <w:r w:rsidRPr="00C648E3">
              <w:rPr>
                <w:szCs w:val="24"/>
                <w:lang w:eastAsia="et-EE"/>
              </w:rPr>
              <w:t>41</w:t>
            </w:r>
          </w:p>
        </w:tc>
      </w:tr>
      <w:tr w:rsidR="00C648E3" w:rsidRPr="00C648E3" w14:paraId="5D5F4B27" w14:textId="77777777" w:rsidTr="00B761D0">
        <w:trPr>
          <w:trHeight w:val="300"/>
        </w:trPr>
        <w:tc>
          <w:tcPr>
            <w:tcW w:w="490" w:type="dxa"/>
            <w:vMerge/>
            <w:tcBorders>
              <w:top w:val="single" w:sz="4" w:space="0" w:color="auto"/>
              <w:left w:val="single" w:sz="4" w:space="0" w:color="auto"/>
              <w:bottom w:val="nil"/>
              <w:right w:val="single" w:sz="4" w:space="0" w:color="auto"/>
            </w:tcBorders>
            <w:vAlign w:val="center"/>
            <w:hideMark/>
          </w:tcPr>
          <w:p w14:paraId="683015C2" w14:textId="77777777" w:rsidR="00B761D0" w:rsidRPr="00C648E3" w:rsidRDefault="00B761D0" w:rsidP="00B761D0">
            <w:pPr>
              <w:rPr>
                <w:b/>
                <w:bCs/>
                <w:szCs w:val="24"/>
                <w:lang w:eastAsia="et-EE"/>
              </w:rPr>
            </w:pPr>
          </w:p>
        </w:tc>
        <w:tc>
          <w:tcPr>
            <w:tcW w:w="3049" w:type="dxa"/>
            <w:tcBorders>
              <w:top w:val="nil"/>
              <w:left w:val="nil"/>
              <w:bottom w:val="single" w:sz="4" w:space="0" w:color="auto"/>
              <w:right w:val="single" w:sz="4" w:space="0" w:color="auto"/>
            </w:tcBorders>
            <w:noWrap/>
            <w:vAlign w:val="center"/>
            <w:hideMark/>
          </w:tcPr>
          <w:p w14:paraId="17BF9FC0" w14:textId="77777777" w:rsidR="00B761D0" w:rsidRPr="00C648E3" w:rsidRDefault="00B761D0" w:rsidP="00B761D0">
            <w:pPr>
              <w:rPr>
                <w:i/>
                <w:iCs/>
                <w:sz w:val="22"/>
                <w:szCs w:val="22"/>
                <w:lang w:eastAsia="et-EE"/>
              </w:rPr>
            </w:pPr>
            <w:r w:rsidRPr="00C648E3">
              <w:rPr>
                <w:i/>
                <w:iCs/>
                <w:sz w:val="22"/>
                <w:szCs w:val="22"/>
                <w:lang w:eastAsia="et-EE"/>
              </w:rPr>
              <w:t>Tööstusettevõte ja ladu 80%**</w:t>
            </w:r>
          </w:p>
        </w:tc>
        <w:tc>
          <w:tcPr>
            <w:tcW w:w="851" w:type="dxa"/>
            <w:tcBorders>
              <w:top w:val="nil"/>
              <w:left w:val="nil"/>
              <w:bottom w:val="single" w:sz="4" w:space="0" w:color="auto"/>
              <w:right w:val="single" w:sz="4" w:space="0" w:color="auto"/>
            </w:tcBorders>
            <w:noWrap/>
            <w:vAlign w:val="center"/>
            <w:hideMark/>
          </w:tcPr>
          <w:p w14:paraId="2D604E49" w14:textId="77777777" w:rsidR="00B761D0" w:rsidRPr="00C648E3" w:rsidRDefault="00B761D0" w:rsidP="00B761D0">
            <w:pPr>
              <w:jc w:val="center"/>
              <w:rPr>
                <w:i/>
                <w:iCs/>
                <w:sz w:val="22"/>
                <w:szCs w:val="22"/>
                <w:lang w:eastAsia="et-EE"/>
              </w:rPr>
            </w:pPr>
            <w:r w:rsidRPr="00C648E3">
              <w:rPr>
                <w:i/>
                <w:iCs/>
                <w:sz w:val="22"/>
                <w:szCs w:val="22"/>
                <w:lang w:eastAsia="et-EE"/>
              </w:rPr>
              <w:t> </w:t>
            </w:r>
          </w:p>
        </w:tc>
        <w:tc>
          <w:tcPr>
            <w:tcW w:w="992" w:type="dxa"/>
            <w:tcBorders>
              <w:top w:val="nil"/>
              <w:left w:val="nil"/>
              <w:bottom w:val="single" w:sz="4" w:space="0" w:color="auto"/>
              <w:right w:val="single" w:sz="4" w:space="0" w:color="auto"/>
            </w:tcBorders>
            <w:noWrap/>
            <w:vAlign w:val="center"/>
            <w:hideMark/>
          </w:tcPr>
          <w:p w14:paraId="62A80F93" w14:textId="77777777" w:rsidR="00B761D0" w:rsidRPr="00C648E3" w:rsidRDefault="00B761D0" w:rsidP="00B761D0">
            <w:pPr>
              <w:jc w:val="center"/>
              <w:rPr>
                <w:i/>
                <w:iCs/>
                <w:sz w:val="22"/>
                <w:szCs w:val="22"/>
                <w:lang w:eastAsia="et-EE"/>
              </w:rPr>
            </w:pPr>
            <w:r w:rsidRPr="00C648E3">
              <w:rPr>
                <w:i/>
                <w:iCs/>
                <w:sz w:val="22"/>
                <w:szCs w:val="22"/>
                <w:lang w:eastAsia="et-EE"/>
              </w:rPr>
              <w:t>2 320</w:t>
            </w:r>
          </w:p>
        </w:tc>
        <w:tc>
          <w:tcPr>
            <w:tcW w:w="1134" w:type="dxa"/>
            <w:tcBorders>
              <w:top w:val="nil"/>
              <w:left w:val="nil"/>
              <w:bottom w:val="single" w:sz="4" w:space="0" w:color="auto"/>
              <w:right w:val="single" w:sz="4" w:space="0" w:color="auto"/>
            </w:tcBorders>
            <w:noWrap/>
            <w:vAlign w:val="center"/>
            <w:hideMark/>
          </w:tcPr>
          <w:p w14:paraId="646A5810" w14:textId="77777777" w:rsidR="00B761D0" w:rsidRPr="00C648E3" w:rsidRDefault="00B761D0" w:rsidP="00B761D0">
            <w:pPr>
              <w:jc w:val="center"/>
              <w:rPr>
                <w:i/>
                <w:iCs/>
                <w:sz w:val="22"/>
                <w:szCs w:val="22"/>
                <w:lang w:eastAsia="et-EE"/>
              </w:rPr>
            </w:pPr>
            <w:r w:rsidRPr="00C648E3">
              <w:rPr>
                <w:i/>
                <w:iCs/>
                <w:sz w:val="22"/>
                <w:szCs w:val="22"/>
                <w:lang w:eastAsia="et-EE"/>
              </w:rPr>
              <w:t>1/90</w:t>
            </w:r>
          </w:p>
        </w:tc>
        <w:tc>
          <w:tcPr>
            <w:tcW w:w="1276" w:type="dxa"/>
            <w:tcBorders>
              <w:top w:val="nil"/>
              <w:left w:val="nil"/>
              <w:bottom w:val="single" w:sz="4" w:space="0" w:color="auto"/>
              <w:right w:val="single" w:sz="4" w:space="0" w:color="auto"/>
            </w:tcBorders>
            <w:noWrap/>
            <w:vAlign w:val="center"/>
            <w:hideMark/>
          </w:tcPr>
          <w:p w14:paraId="5EC13999" w14:textId="77777777" w:rsidR="00B761D0" w:rsidRPr="00C648E3" w:rsidRDefault="00B761D0" w:rsidP="00B761D0">
            <w:pPr>
              <w:jc w:val="center"/>
              <w:rPr>
                <w:i/>
                <w:iCs/>
                <w:sz w:val="22"/>
                <w:szCs w:val="22"/>
                <w:lang w:eastAsia="et-EE"/>
              </w:rPr>
            </w:pPr>
            <w:r w:rsidRPr="00C648E3">
              <w:rPr>
                <w:i/>
                <w:iCs/>
                <w:sz w:val="22"/>
                <w:szCs w:val="22"/>
                <w:lang w:eastAsia="et-EE"/>
              </w:rPr>
              <w:t>26</w:t>
            </w:r>
          </w:p>
        </w:tc>
        <w:tc>
          <w:tcPr>
            <w:tcW w:w="1417" w:type="dxa"/>
            <w:vMerge/>
            <w:tcBorders>
              <w:top w:val="single" w:sz="4" w:space="0" w:color="auto"/>
              <w:left w:val="single" w:sz="4" w:space="0" w:color="auto"/>
              <w:bottom w:val="nil"/>
              <w:right w:val="single" w:sz="4" w:space="0" w:color="auto"/>
            </w:tcBorders>
            <w:vAlign w:val="center"/>
            <w:hideMark/>
          </w:tcPr>
          <w:p w14:paraId="35CB8FFA" w14:textId="77777777" w:rsidR="00B761D0" w:rsidRPr="00C648E3" w:rsidRDefault="00B761D0" w:rsidP="00B761D0">
            <w:pPr>
              <w:rPr>
                <w:szCs w:val="24"/>
                <w:lang w:eastAsia="et-EE"/>
              </w:rPr>
            </w:pPr>
          </w:p>
        </w:tc>
      </w:tr>
      <w:tr w:rsidR="00C648E3" w:rsidRPr="00C648E3" w14:paraId="09188D5E" w14:textId="77777777" w:rsidTr="00B761D0">
        <w:trPr>
          <w:trHeight w:val="300"/>
        </w:trPr>
        <w:tc>
          <w:tcPr>
            <w:tcW w:w="490" w:type="dxa"/>
            <w:vMerge/>
            <w:tcBorders>
              <w:top w:val="single" w:sz="4" w:space="0" w:color="auto"/>
              <w:left w:val="single" w:sz="4" w:space="0" w:color="auto"/>
              <w:bottom w:val="nil"/>
              <w:right w:val="single" w:sz="4" w:space="0" w:color="auto"/>
            </w:tcBorders>
            <w:vAlign w:val="center"/>
            <w:hideMark/>
          </w:tcPr>
          <w:p w14:paraId="2BD2EF23" w14:textId="77777777" w:rsidR="00B761D0" w:rsidRPr="00C648E3" w:rsidRDefault="00B761D0" w:rsidP="00B761D0">
            <w:pPr>
              <w:rPr>
                <w:b/>
                <w:bCs/>
                <w:szCs w:val="24"/>
                <w:lang w:eastAsia="et-EE"/>
              </w:rPr>
            </w:pPr>
          </w:p>
        </w:tc>
        <w:tc>
          <w:tcPr>
            <w:tcW w:w="3049" w:type="dxa"/>
            <w:tcBorders>
              <w:top w:val="nil"/>
              <w:left w:val="nil"/>
              <w:bottom w:val="single" w:sz="4" w:space="0" w:color="auto"/>
              <w:right w:val="single" w:sz="4" w:space="0" w:color="auto"/>
            </w:tcBorders>
            <w:noWrap/>
            <w:vAlign w:val="center"/>
            <w:hideMark/>
          </w:tcPr>
          <w:p w14:paraId="562CCEA1" w14:textId="77777777" w:rsidR="00B761D0" w:rsidRPr="00C648E3" w:rsidRDefault="00B761D0" w:rsidP="00B761D0">
            <w:pPr>
              <w:rPr>
                <w:i/>
                <w:iCs/>
                <w:sz w:val="22"/>
                <w:szCs w:val="22"/>
                <w:lang w:eastAsia="et-EE"/>
              </w:rPr>
            </w:pPr>
            <w:r w:rsidRPr="00C648E3">
              <w:rPr>
                <w:i/>
                <w:iCs/>
                <w:sz w:val="22"/>
                <w:szCs w:val="22"/>
                <w:lang w:eastAsia="et-EE"/>
              </w:rPr>
              <w:t>Asutus 20%</w:t>
            </w:r>
          </w:p>
        </w:tc>
        <w:tc>
          <w:tcPr>
            <w:tcW w:w="851" w:type="dxa"/>
            <w:tcBorders>
              <w:top w:val="nil"/>
              <w:left w:val="nil"/>
              <w:bottom w:val="single" w:sz="4" w:space="0" w:color="auto"/>
              <w:right w:val="single" w:sz="4" w:space="0" w:color="auto"/>
            </w:tcBorders>
            <w:noWrap/>
            <w:vAlign w:val="center"/>
            <w:hideMark/>
          </w:tcPr>
          <w:p w14:paraId="0FFFEA2E" w14:textId="77777777" w:rsidR="00B761D0" w:rsidRPr="00C648E3" w:rsidRDefault="00B761D0" w:rsidP="00B761D0">
            <w:pPr>
              <w:jc w:val="center"/>
              <w:rPr>
                <w:i/>
                <w:iCs/>
                <w:sz w:val="22"/>
                <w:szCs w:val="22"/>
                <w:lang w:eastAsia="et-EE"/>
              </w:rPr>
            </w:pPr>
            <w:r w:rsidRPr="00C648E3">
              <w:rPr>
                <w:i/>
                <w:iCs/>
                <w:sz w:val="22"/>
                <w:szCs w:val="22"/>
                <w:lang w:eastAsia="et-EE"/>
              </w:rPr>
              <w:t> </w:t>
            </w:r>
          </w:p>
        </w:tc>
        <w:tc>
          <w:tcPr>
            <w:tcW w:w="992" w:type="dxa"/>
            <w:tcBorders>
              <w:top w:val="nil"/>
              <w:left w:val="nil"/>
              <w:bottom w:val="single" w:sz="4" w:space="0" w:color="auto"/>
              <w:right w:val="single" w:sz="4" w:space="0" w:color="auto"/>
            </w:tcBorders>
            <w:noWrap/>
            <w:vAlign w:val="center"/>
            <w:hideMark/>
          </w:tcPr>
          <w:p w14:paraId="67C7AB91" w14:textId="77777777" w:rsidR="00B761D0" w:rsidRPr="00C648E3" w:rsidRDefault="00B761D0" w:rsidP="00B761D0">
            <w:pPr>
              <w:jc w:val="center"/>
              <w:rPr>
                <w:i/>
                <w:iCs/>
                <w:sz w:val="22"/>
                <w:szCs w:val="22"/>
                <w:lang w:eastAsia="et-EE"/>
              </w:rPr>
            </w:pPr>
            <w:r w:rsidRPr="00C648E3">
              <w:rPr>
                <w:i/>
                <w:iCs/>
                <w:sz w:val="22"/>
                <w:szCs w:val="22"/>
                <w:lang w:eastAsia="et-EE"/>
              </w:rPr>
              <w:t>580</w:t>
            </w:r>
          </w:p>
        </w:tc>
        <w:tc>
          <w:tcPr>
            <w:tcW w:w="1134" w:type="dxa"/>
            <w:tcBorders>
              <w:top w:val="nil"/>
              <w:left w:val="nil"/>
              <w:bottom w:val="single" w:sz="4" w:space="0" w:color="auto"/>
              <w:right w:val="single" w:sz="4" w:space="0" w:color="auto"/>
            </w:tcBorders>
            <w:noWrap/>
            <w:vAlign w:val="center"/>
            <w:hideMark/>
          </w:tcPr>
          <w:p w14:paraId="720DD71A" w14:textId="77777777" w:rsidR="00B761D0" w:rsidRPr="00C648E3" w:rsidRDefault="00B761D0" w:rsidP="00B761D0">
            <w:pPr>
              <w:jc w:val="center"/>
              <w:rPr>
                <w:i/>
                <w:iCs/>
                <w:sz w:val="22"/>
                <w:szCs w:val="22"/>
                <w:lang w:eastAsia="et-EE"/>
              </w:rPr>
            </w:pPr>
            <w:r w:rsidRPr="00C648E3">
              <w:rPr>
                <w:i/>
                <w:iCs/>
                <w:sz w:val="22"/>
                <w:szCs w:val="22"/>
                <w:lang w:eastAsia="et-EE"/>
              </w:rPr>
              <w:t>1/40</w:t>
            </w:r>
          </w:p>
        </w:tc>
        <w:tc>
          <w:tcPr>
            <w:tcW w:w="1276" w:type="dxa"/>
            <w:tcBorders>
              <w:top w:val="nil"/>
              <w:left w:val="nil"/>
              <w:bottom w:val="single" w:sz="4" w:space="0" w:color="auto"/>
              <w:right w:val="single" w:sz="4" w:space="0" w:color="auto"/>
            </w:tcBorders>
            <w:noWrap/>
            <w:vAlign w:val="center"/>
            <w:hideMark/>
          </w:tcPr>
          <w:p w14:paraId="18020333" w14:textId="77777777" w:rsidR="00B761D0" w:rsidRPr="00C648E3" w:rsidRDefault="00B761D0" w:rsidP="00B761D0">
            <w:pPr>
              <w:jc w:val="center"/>
              <w:rPr>
                <w:i/>
                <w:iCs/>
                <w:sz w:val="22"/>
                <w:szCs w:val="22"/>
                <w:lang w:eastAsia="et-EE"/>
              </w:rPr>
            </w:pPr>
            <w:r w:rsidRPr="00C648E3">
              <w:rPr>
                <w:i/>
                <w:iCs/>
                <w:sz w:val="22"/>
                <w:szCs w:val="22"/>
                <w:lang w:eastAsia="et-EE"/>
              </w:rPr>
              <w:t>15</w:t>
            </w:r>
          </w:p>
        </w:tc>
        <w:tc>
          <w:tcPr>
            <w:tcW w:w="1417" w:type="dxa"/>
            <w:vMerge/>
            <w:tcBorders>
              <w:top w:val="single" w:sz="4" w:space="0" w:color="auto"/>
              <w:left w:val="single" w:sz="4" w:space="0" w:color="auto"/>
              <w:bottom w:val="nil"/>
              <w:right w:val="single" w:sz="4" w:space="0" w:color="auto"/>
            </w:tcBorders>
            <w:vAlign w:val="center"/>
            <w:hideMark/>
          </w:tcPr>
          <w:p w14:paraId="20416DA8" w14:textId="77777777" w:rsidR="00B761D0" w:rsidRPr="00C648E3" w:rsidRDefault="00B761D0" w:rsidP="00B761D0">
            <w:pPr>
              <w:rPr>
                <w:szCs w:val="24"/>
                <w:lang w:eastAsia="et-EE"/>
              </w:rPr>
            </w:pPr>
          </w:p>
        </w:tc>
      </w:tr>
      <w:tr w:rsidR="00C648E3" w:rsidRPr="00C648E3" w14:paraId="0150BF9C" w14:textId="77777777" w:rsidTr="00B761D0">
        <w:trPr>
          <w:trHeight w:val="315"/>
        </w:trPr>
        <w:tc>
          <w:tcPr>
            <w:tcW w:w="490" w:type="dxa"/>
            <w:tcBorders>
              <w:top w:val="single" w:sz="4" w:space="0" w:color="auto"/>
              <w:left w:val="single" w:sz="4" w:space="0" w:color="auto"/>
              <w:bottom w:val="single" w:sz="4" w:space="0" w:color="auto"/>
              <w:right w:val="single" w:sz="4" w:space="0" w:color="auto"/>
            </w:tcBorders>
            <w:noWrap/>
            <w:vAlign w:val="center"/>
            <w:hideMark/>
          </w:tcPr>
          <w:p w14:paraId="0DF3FFA1" w14:textId="77777777" w:rsidR="00B761D0" w:rsidRPr="00C648E3" w:rsidRDefault="00B761D0" w:rsidP="00B761D0">
            <w:pPr>
              <w:jc w:val="center"/>
              <w:rPr>
                <w:b/>
                <w:bCs/>
                <w:szCs w:val="24"/>
                <w:lang w:eastAsia="et-EE"/>
              </w:rPr>
            </w:pPr>
            <w:r w:rsidRPr="00C648E3">
              <w:rPr>
                <w:b/>
                <w:bCs/>
                <w:szCs w:val="24"/>
                <w:lang w:eastAsia="et-EE"/>
              </w:rPr>
              <w:t>5</w:t>
            </w:r>
          </w:p>
        </w:tc>
        <w:tc>
          <w:tcPr>
            <w:tcW w:w="3049" w:type="dxa"/>
            <w:tcBorders>
              <w:top w:val="nil"/>
              <w:left w:val="nil"/>
              <w:bottom w:val="single" w:sz="4" w:space="0" w:color="auto"/>
              <w:right w:val="single" w:sz="4" w:space="0" w:color="auto"/>
            </w:tcBorders>
            <w:noWrap/>
            <w:vAlign w:val="center"/>
            <w:hideMark/>
          </w:tcPr>
          <w:p w14:paraId="64A28AF8" w14:textId="77777777" w:rsidR="00B761D0" w:rsidRPr="00C648E3" w:rsidRDefault="00B761D0" w:rsidP="00B761D0">
            <w:pPr>
              <w:rPr>
                <w:szCs w:val="24"/>
                <w:lang w:eastAsia="et-EE"/>
              </w:rPr>
            </w:pPr>
            <w:r w:rsidRPr="00C648E3">
              <w:rPr>
                <w:szCs w:val="24"/>
                <w:lang w:eastAsia="et-EE"/>
              </w:rPr>
              <w:t>Üksikelamu</w:t>
            </w:r>
          </w:p>
        </w:tc>
        <w:tc>
          <w:tcPr>
            <w:tcW w:w="851" w:type="dxa"/>
            <w:tcBorders>
              <w:top w:val="nil"/>
              <w:left w:val="nil"/>
              <w:bottom w:val="single" w:sz="4" w:space="0" w:color="auto"/>
              <w:right w:val="single" w:sz="4" w:space="0" w:color="auto"/>
            </w:tcBorders>
            <w:noWrap/>
            <w:vAlign w:val="center"/>
            <w:hideMark/>
          </w:tcPr>
          <w:p w14:paraId="4ABA30DF" w14:textId="77777777" w:rsidR="00B761D0" w:rsidRPr="00C648E3" w:rsidRDefault="00B761D0" w:rsidP="00B761D0">
            <w:pPr>
              <w:jc w:val="center"/>
              <w:rPr>
                <w:szCs w:val="24"/>
                <w:lang w:eastAsia="et-EE"/>
              </w:rPr>
            </w:pPr>
            <w:r w:rsidRPr="00C648E3">
              <w:rPr>
                <w:szCs w:val="24"/>
                <w:lang w:eastAsia="et-EE"/>
              </w:rPr>
              <w:t> </w:t>
            </w:r>
          </w:p>
        </w:tc>
        <w:tc>
          <w:tcPr>
            <w:tcW w:w="992" w:type="dxa"/>
            <w:tcBorders>
              <w:top w:val="nil"/>
              <w:left w:val="nil"/>
              <w:bottom w:val="single" w:sz="4" w:space="0" w:color="auto"/>
              <w:right w:val="single" w:sz="4" w:space="0" w:color="auto"/>
            </w:tcBorders>
            <w:noWrap/>
            <w:vAlign w:val="center"/>
            <w:hideMark/>
          </w:tcPr>
          <w:p w14:paraId="63F1C09D" w14:textId="77777777" w:rsidR="00B761D0" w:rsidRPr="00C648E3" w:rsidRDefault="00B761D0" w:rsidP="00B761D0">
            <w:pPr>
              <w:jc w:val="center"/>
              <w:rPr>
                <w:b/>
                <w:bCs/>
                <w:szCs w:val="24"/>
                <w:lang w:eastAsia="et-EE"/>
              </w:rPr>
            </w:pPr>
            <w:r w:rsidRPr="00C648E3">
              <w:rPr>
                <w:b/>
                <w:bCs/>
                <w:szCs w:val="24"/>
                <w:lang w:eastAsia="et-EE"/>
              </w:rPr>
              <w:t> </w:t>
            </w:r>
          </w:p>
        </w:tc>
        <w:tc>
          <w:tcPr>
            <w:tcW w:w="1134" w:type="dxa"/>
            <w:tcBorders>
              <w:top w:val="nil"/>
              <w:left w:val="nil"/>
              <w:bottom w:val="single" w:sz="4" w:space="0" w:color="auto"/>
              <w:right w:val="single" w:sz="4" w:space="0" w:color="auto"/>
            </w:tcBorders>
            <w:noWrap/>
            <w:vAlign w:val="center"/>
            <w:hideMark/>
          </w:tcPr>
          <w:p w14:paraId="4C772C90"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12F56EE0" w14:textId="77777777" w:rsidR="00B761D0" w:rsidRPr="00C648E3" w:rsidRDefault="00B761D0" w:rsidP="00B761D0">
            <w:pPr>
              <w:jc w:val="center"/>
              <w:rPr>
                <w:szCs w:val="24"/>
                <w:lang w:eastAsia="et-EE"/>
              </w:rPr>
            </w:pPr>
            <w:r w:rsidRPr="00C648E3">
              <w:rPr>
                <w:szCs w:val="24"/>
                <w:lang w:eastAsia="et-EE"/>
              </w:rPr>
              <w:t>3</w:t>
            </w:r>
          </w:p>
        </w:tc>
        <w:tc>
          <w:tcPr>
            <w:tcW w:w="1417" w:type="dxa"/>
            <w:tcBorders>
              <w:top w:val="single" w:sz="4" w:space="0" w:color="auto"/>
              <w:left w:val="nil"/>
              <w:bottom w:val="single" w:sz="4" w:space="0" w:color="auto"/>
              <w:right w:val="single" w:sz="4" w:space="0" w:color="auto"/>
            </w:tcBorders>
            <w:noWrap/>
            <w:vAlign w:val="center"/>
            <w:hideMark/>
          </w:tcPr>
          <w:p w14:paraId="6CAB43B1" w14:textId="77777777" w:rsidR="00B761D0" w:rsidRPr="00C648E3" w:rsidRDefault="00B761D0" w:rsidP="00B761D0">
            <w:pPr>
              <w:jc w:val="center"/>
              <w:rPr>
                <w:szCs w:val="24"/>
                <w:lang w:eastAsia="et-EE"/>
              </w:rPr>
            </w:pPr>
            <w:r w:rsidRPr="00C648E3">
              <w:rPr>
                <w:szCs w:val="24"/>
                <w:lang w:eastAsia="et-EE"/>
              </w:rPr>
              <w:t>2***</w:t>
            </w:r>
          </w:p>
        </w:tc>
      </w:tr>
      <w:tr w:rsidR="00C648E3" w:rsidRPr="00C648E3" w14:paraId="44D388E3" w14:textId="77777777" w:rsidTr="00B761D0">
        <w:trPr>
          <w:trHeight w:val="315"/>
        </w:trPr>
        <w:tc>
          <w:tcPr>
            <w:tcW w:w="490" w:type="dxa"/>
            <w:tcBorders>
              <w:top w:val="nil"/>
              <w:left w:val="single" w:sz="4" w:space="0" w:color="auto"/>
              <w:bottom w:val="single" w:sz="4" w:space="0" w:color="auto"/>
              <w:right w:val="single" w:sz="4" w:space="0" w:color="auto"/>
            </w:tcBorders>
            <w:noWrap/>
            <w:vAlign w:val="center"/>
            <w:hideMark/>
          </w:tcPr>
          <w:p w14:paraId="11D38324" w14:textId="77777777" w:rsidR="00B761D0" w:rsidRPr="00C648E3" w:rsidRDefault="00B761D0" w:rsidP="00B761D0">
            <w:pPr>
              <w:jc w:val="center"/>
              <w:rPr>
                <w:b/>
                <w:bCs/>
                <w:szCs w:val="24"/>
                <w:lang w:eastAsia="et-EE"/>
              </w:rPr>
            </w:pPr>
            <w:r w:rsidRPr="00C648E3">
              <w:rPr>
                <w:b/>
                <w:bCs/>
                <w:szCs w:val="24"/>
                <w:lang w:eastAsia="et-EE"/>
              </w:rPr>
              <w:t>6</w:t>
            </w:r>
          </w:p>
        </w:tc>
        <w:tc>
          <w:tcPr>
            <w:tcW w:w="3049" w:type="dxa"/>
            <w:tcBorders>
              <w:top w:val="nil"/>
              <w:left w:val="nil"/>
              <w:bottom w:val="single" w:sz="4" w:space="0" w:color="auto"/>
              <w:right w:val="single" w:sz="4" w:space="0" w:color="auto"/>
            </w:tcBorders>
            <w:noWrap/>
            <w:vAlign w:val="center"/>
            <w:hideMark/>
          </w:tcPr>
          <w:p w14:paraId="7A5AA9C8" w14:textId="77777777" w:rsidR="00B761D0" w:rsidRPr="00C648E3" w:rsidRDefault="00B761D0" w:rsidP="00B761D0">
            <w:pPr>
              <w:rPr>
                <w:szCs w:val="24"/>
                <w:lang w:eastAsia="et-EE"/>
              </w:rPr>
            </w:pPr>
            <w:r w:rsidRPr="00C648E3">
              <w:rPr>
                <w:szCs w:val="24"/>
                <w:lang w:eastAsia="et-EE"/>
              </w:rPr>
              <w:t>Üksikelamu</w:t>
            </w:r>
          </w:p>
        </w:tc>
        <w:tc>
          <w:tcPr>
            <w:tcW w:w="851" w:type="dxa"/>
            <w:tcBorders>
              <w:top w:val="nil"/>
              <w:left w:val="nil"/>
              <w:bottom w:val="single" w:sz="4" w:space="0" w:color="auto"/>
              <w:right w:val="single" w:sz="4" w:space="0" w:color="auto"/>
            </w:tcBorders>
            <w:noWrap/>
            <w:vAlign w:val="center"/>
            <w:hideMark/>
          </w:tcPr>
          <w:p w14:paraId="033061B9" w14:textId="77777777" w:rsidR="00B761D0" w:rsidRPr="00C648E3" w:rsidRDefault="00B761D0" w:rsidP="00B761D0">
            <w:pPr>
              <w:jc w:val="center"/>
              <w:rPr>
                <w:szCs w:val="24"/>
                <w:lang w:eastAsia="et-EE"/>
              </w:rPr>
            </w:pPr>
            <w:r w:rsidRPr="00C648E3">
              <w:rPr>
                <w:szCs w:val="24"/>
                <w:lang w:eastAsia="et-EE"/>
              </w:rPr>
              <w:t> </w:t>
            </w:r>
          </w:p>
        </w:tc>
        <w:tc>
          <w:tcPr>
            <w:tcW w:w="992" w:type="dxa"/>
            <w:tcBorders>
              <w:top w:val="nil"/>
              <w:left w:val="nil"/>
              <w:bottom w:val="single" w:sz="4" w:space="0" w:color="auto"/>
              <w:right w:val="single" w:sz="4" w:space="0" w:color="auto"/>
            </w:tcBorders>
            <w:noWrap/>
            <w:vAlign w:val="center"/>
            <w:hideMark/>
          </w:tcPr>
          <w:p w14:paraId="72219C0B" w14:textId="77777777" w:rsidR="00B761D0" w:rsidRPr="00C648E3" w:rsidRDefault="00B761D0" w:rsidP="00B761D0">
            <w:pPr>
              <w:jc w:val="center"/>
              <w:rPr>
                <w:b/>
                <w:bCs/>
                <w:szCs w:val="24"/>
                <w:lang w:eastAsia="et-EE"/>
              </w:rPr>
            </w:pPr>
            <w:r w:rsidRPr="00C648E3">
              <w:rPr>
                <w:b/>
                <w:bCs/>
                <w:szCs w:val="24"/>
                <w:lang w:eastAsia="et-EE"/>
              </w:rPr>
              <w:t> </w:t>
            </w:r>
          </w:p>
        </w:tc>
        <w:tc>
          <w:tcPr>
            <w:tcW w:w="1134" w:type="dxa"/>
            <w:tcBorders>
              <w:top w:val="nil"/>
              <w:left w:val="nil"/>
              <w:bottom w:val="single" w:sz="4" w:space="0" w:color="auto"/>
              <w:right w:val="single" w:sz="4" w:space="0" w:color="auto"/>
            </w:tcBorders>
            <w:noWrap/>
            <w:vAlign w:val="center"/>
            <w:hideMark/>
          </w:tcPr>
          <w:p w14:paraId="0E6C47CA"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6B0AC940" w14:textId="77777777" w:rsidR="00B761D0" w:rsidRPr="00C648E3" w:rsidRDefault="00B761D0" w:rsidP="00B761D0">
            <w:pPr>
              <w:jc w:val="center"/>
              <w:rPr>
                <w:szCs w:val="24"/>
                <w:lang w:eastAsia="et-EE"/>
              </w:rPr>
            </w:pPr>
            <w:r w:rsidRPr="00C648E3">
              <w:rPr>
                <w:szCs w:val="24"/>
                <w:lang w:eastAsia="et-EE"/>
              </w:rPr>
              <w:t>3</w:t>
            </w:r>
          </w:p>
        </w:tc>
        <w:tc>
          <w:tcPr>
            <w:tcW w:w="1417" w:type="dxa"/>
            <w:tcBorders>
              <w:top w:val="nil"/>
              <w:left w:val="nil"/>
              <w:bottom w:val="single" w:sz="4" w:space="0" w:color="auto"/>
              <w:right w:val="single" w:sz="4" w:space="0" w:color="auto"/>
            </w:tcBorders>
            <w:noWrap/>
            <w:vAlign w:val="center"/>
            <w:hideMark/>
          </w:tcPr>
          <w:p w14:paraId="17D79749" w14:textId="77777777" w:rsidR="00B761D0" w:rsidRPr="00C648E3" w:rsidRDefault="00B761D0" w:rsidP="00B761D0">
            <w:pPr>
              <w:jc w:val="center"/>
              <w:rPr>
                <w:szCs w:val="24"/>
                <w:lang w:eastAsia="et-EE"/>
              </w:rPr>
            </w:pPr>
            <w:r w:rsidRPr="00C648E3">
              <w:rPr>
                <w:szCs w:val="24"/>
                <w:lang w:eastAsia="et-EE"/>
              </w:rPr>
              <w:t>2***</w:t>
            </w:r>
          </w:p>
        </w:tc>
      </w:tr>
      <w:tr w:rsidR="00C648E3" w:rsidRPr="00C648E3" w14:paraId="34A48E64" w14:textId="77777777" w:rsidTr="00B761D0">
        <w:trPr>
          <w:trHeight w:val="315"/>
        </w:trPr>
        <w:tc>
          <w:tcPr>
            <w:tcW w:w="490" w:type="dxa"/>
            <w:tcBorders>
              <w:top w:val="nil"/>
              <w:left w:val="single" w:sz="4" w:space="0" w:color="auto"/>
              <w:bottom w:val="single" w:sz="4" w:space="0" w:color="auto"/>
              <w:right w:val="single" w:sz="4" w:space="0" w:color="auto"/>
            </w:tcBorders>
            <w:noWrap/>
            <w:vAlign w:val="center"/>
            <w:hideMark/>
          </w:tcPr>
          <w:p w14:paraId="02373D3E" w14:textId="77777777" w:rsidR="00B761D0" w:rsidRPr="00C648E3" w:rsidRDefault="00B761D0" w:rsidP="00B761D0">
            <w:pPr>
              <w:jc w:val="center"/>
              <w:rPr>
                <w:b/>
                <w:bCs/>
                <w:szCs w:val="24"/>
                <w:lang w:eastAsia="et-EE"/>
              </w:rPr>
            </w:pPr>
            <w:r w:rsidRPr="00C648E3">
              <w:rPr>
                <w:b/>
                <w:bCs/>
                <w:szCs w:val="24"/>
                <w:lang w:eastAsia="et-EE"/>
              </w:rPr>
              <w:t>7</w:t>
            </w:r>
          </w:p>
        </w:tc>
        <w:tc>
          <w:tcPr>
            <w:tcW w:w="3049" w:type="dxa"/>
            <w:tcBorders>
              <w:top w:val="nil"/>
              <w:left w:val="nil"/>
              <w:bottom w:val="single" w:sz="4" w:space="0" w:color="auto"/>
              <w:right w:val="single" w:sz="4" w:space="0" w:color="auto"/>
            </w:tcBorders>
            <w:noWrap/>
            <w:vAlign w:val="center"/>
            <w:hideMark/>
          </w:tcPr>
          <w:p w14:paraId="1C351FA9" w14:textId="77777777" w:rsidR="00B761D0" w:rsidRPr="00C648E3" w:rsidRDefault="00B761D0" w:rsidP="00B761D0">
            <w:pPr>
              <w:rPr>
                <w:szCs w:val="24"/>
                <w:lang w:eastAsia="et-EE"/>
              </w:rPr>
            </w:pPr>
            <w:r w:rsidRPr="00C648E3">
              <w:rPr>
                <w:szCs w:val="24"/>
                <w:lang w:eastAsia="et-EE"/>
              </w:rPr>
              <w:t>Üksikelamu</w:t>
            </w:r>
          </w:p>
        </w:tc>
        <w:tc>
          <w:tcPr>
            <w:tcW w:w="851" w:type="dxa"/>
            <w:tcBorders>
              <w:top w:val="nil"/>
              <w:left w:val="nil"/>
              <w:bottom w:val="single" w:sz="4" w:space="0" w:color="auto"/>
              <w:right w:val="single" w:sz="4" w:space="0" w:color="auto"/>
            </w:tcBorders>
            <w:noWrap/>
            <w:vAlign w:val="center"/>
            <w:hideMark/>
          </w:tcPr>
          <w:p w14:paraId="3D0C4959" w14:textId="77777777" w:rsidR="00B761D0" w:rsidRPr="00C648E3" w:rsidRDefault="00B761D0" w:rsidP="00B761D0">
            <w:pPr>
              <w:jc w:val="center"/>
              <w:rPr>
                <w:szCs w:val="24"/>
                <w:lang w:eastAsia="et-EE"/>
              </w:rPr>
            </w:pPr>
            <w:r w:rsidRPr="00C648E3">
              <w:rPr>
                <w:szCs w:val="24"/>
                <w:lang w:eastAsia="et-EE"/>
              </w:rPr>
              <w:t> </w:t>
            </w:r>
          </w:p>
        </w:tc>
        <w:tc>
          <w:tcPr>
            <w:tcW w:w="992" w:type="dxa"/>
            <w:tcBorders>
              <w:top w:val="nil"/>
              <w:left w:val="nil"/>
              <w:bottom w:val="single" w:sz="4" w:space="0" w:color="auto"/>
              <w:right w:val="single" w:sz="4" w:space="0" w:color="auto"/>
            </w:tcBorders>
            <w:noWrap/>
            <w:vAlign w:val="center"/>
            <w:hideMark/>
          </w:tcPr>
          <w:p w14:paraId="1B66B998" w14:textId="77777777" w:rsidR="00B761D0" w:rsidRPr="00C648E3" w:rsidRDefault="00B761D0" w:rsidP="00B761D0">
            <w:pPr>
              <w:jc w:val="center"/>
              <w:rPr>
                <w:b/>
                <w:bCs/>
                <w:szCs w:val="24"/>
                <w:lang w:eastAsia="et-EE"/>
              </w:rPr>
            </w:pPr>
            <w:r w:rsidRPr="00C648E3">
              <w:rPr>
                <w:b/>
                <w:bCs/>
                <w:szCs w:val="24"/>
                <w:lang w:eastAsia="et-EE"/>
              </w:rPr>
              <w:t> </w:t>
            </w:r>
          </w:p>
        </w:tc>
        <w:tc>
          <w:tcPr>
            <w:tcW w:w="1134" w:type="dxa"/>
            <w:tcBorders>
              <w:top w:val="nil"/>
              <w:left w:val="nil"/>
              <w:bottom w:val="single" w:sz="4" w:space="0" w:color="auto"/>
              <w:right w:val="single" w:sz="4" w:space="0" w:color="auto"/>
            </w:tcBorders>
            <w:noWrap/>
            <w:vAlign w:val="center"/>
            <w:hideMark/>
          </w:tcPr>
          <w:p w14:paraId="4EEAC307"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1F48AFF9" w14:textId="77777777" w:rsidR="00B761D0" w:rsidRPr="00C648E3" w:rsidRDefault="00B761D0" w:rsidP="00B761D0">
            <w:pPr>
              <w:jc w:val="center"/>
              <w:rPr>
                <w:szCs w:val="24"/>
                <w:lang w:eastAsia="et-EE"/>
              </w:rPr>
            </w:pPr>
            <w:r w:rsidRPr="00C648E3">
              <w:rPr>
                <w:szCs w:val="24"/>
                <w:lang w:eastAsia="et-EE"/>
              </w:rPr>
              <w:t>3</w:t>
            </w:r>
          </w:p>
        </w:tc>
        <w:tc>
          <w:tcPr>
            <w:tcW w:w="1417" w:type="dxa"/>
            <w:tcBorders>
              <w:top w:val="nil"/>
              <w:left w:val="nil"/>
              <w:bottom w:val="single" w:sz="4" w:space="0" w:color="auto"/>
              <w:right w:val="single" w:sz="4" w:space="0" w:color="auto"/>
            </w:tcBorders>
            <w:noWrap/>
            <w:vAlign w:val="center"/>
            <w:hideMark/>
          </w:tcPr>
          <w:p w14:paraId="4293A16C" w14:textId="77777777" w:rsidR="00B761D0" w:rsidRPr="00C648E3" w:rsidRDefault="00B761D0" w:rsidP="00B761D0">
            <w:pPr>
              <w:jc w:val="center"/>
              <w:rPr>
                <w:szCs w:val="24"/>
                <w:lang w:eastAsia="et-EE"/>
              </w:rPr>
            </w:pPr>
            <w:r w:rsidRPr="00C648E3">
              <w:rPr>
                <w:szCs w:val="24"/>
                <w:lang w:eastAsia="et-EE"/>
              </w:rPr>
              <w:t>2***</w:t>
            </w:r>
          </w:p>
        </w:tc>
      </w:tr>
      <w:tr w:rsidR="00C648E3" w:rsidRPr="00C648E3" w14:paraId="5485C1EE" w14:textId="77777777" w:rsidTr="00B761D0">
        <w:trPr>
          <w:trHeight w:val="315"/>
        </w:trPr>
        <w:tc>
          <w:tcPr>
            <w:tcW w:w="490" w:type="dxa"/>
            <w:tcBorders>
              <w:top w:val="nil"/>
              <w:left w:val="single" w:sz="4" w:space="0" w:color="auto"/>
              <w:bottom w:val="single" w:sz="4" w:space="0" w:color="auto"/>
              <w:right w:val="single" w:sz="4" w:space="0" w:color="auto"/>
            </w:tcBorders>
            <w:noWrap/>
            <w:vAlign w:val="center"/>
            <w:hideMark/>
          </w:tcPr>
          <w:p w14:paraId="27F76A39" w14:textId="77777777" w:rsidR="00B761D0" w:rsidRPr="00C648E3" w:rsidRDefault="00B761D0" w:rsidP="00B761D0">
            <w:pPr>
              <w:jc w:val="center"/>
              <w:rPr>
                <w:b/>
                <w:bCs/>
                <w:szCs w:val="24"/>
                <w:lang w:eastAsia="et-EE"/>
              </w:rPr>
            </w:pPr>
            <w:r w:rsidRPr="00C648E3">
              <w:rPr>
                <w:b/>
                <w:bCs/>
                <w:szCs w:val="24"/>
                <w:lang w:eastAsia="et-EE"/>
              </w:rPr>
              <w:t>8</w:t>
            </w:r>
          </w:p>
        </w:tc>
        <w:tc>
          <w:tcPr>
            <w:tcW w:w="3049" w:type="dxa"/>
            <w:tcBorders>
              <w:top w:val="nil"/>
              <w:left w:val="nil"/>
              <w:bottom w:val="single" w:sz="4" w:space="0" w:color="auto"/>
              <w:right w:val="single" w:sz="4" w:space="0" w:color="auto"/>
            </w:tcBorders>
            <w:noWrap/>
            <w:vAlign w:val="center"/>
            <w:hideMark/>
          </w:tcPr>
          <w:p w14:paraId="59B2C2A7" w14:textId="77777777" w:rsidR="00B761D0" w:rsidRPr="00C648E3" w:rsidRDefault="00B761D0" w:rsidP="00B761D0">
            <w:pPr>
              <w:rPr>
                <w:szCs w:val="24"/>
                <w:lang w:eastAsia="et-EE"/>
              </w:rPr>
            </w:pPr>
            <w:r w:rsidRPr="00C648E3">
              <w:rPr>
                <w:szCs w:val="24"/>
                <w:lang w:eastAsia="et-EE"/>
              </w:rPr>
              <w:t>Üksikelamu</w:t>
            </w:r>
          </w:p>
        </w:tc>
        <w:tc>
          <w:tcPr>
            <w:tcW w:w="851" w:type="dxa"/>
            <w:tcBorders>
              <w:top w:val="nil"/>
              <w:left w:val="nil"/>
              <w:bottom w:val="single" w:sz="4" w:space="0" w:color="auto"/>
              <w:right w:val="single" w:sz="4" w:space="0" w:color="auto"/>
            </w:tcBorders>
            <w:noWrap/>
            <w:vAlign w:val="center"/>
            <w:hideMark/>
          </w:tcPr>
          <w:p w14:paraId="39E2787B" w14:textId="77777777" w:rsidR="00B761D0" w:rsidRPr="00C648E3" w:rsidRDefault="00B761D0" w:rsidP="00B761D0">
            <w:pPr>
              <w:jc w:val="center"/>
              <w:rPr>
                <w:szCs w:val="24"/>
                <w:lang w:eastAsia="et-EE"/>
              </w:rPr>
            </w:pPr>
            <w:r w:rsidRPr="00C648E3">
              <w:rPr>
                <w:szCs w:val="24"/>
                <w:lang w:eastAsia="et-EE"/>
              </w:rPr>
              <w:t> </w:t>
            </w:r>
          </w:p>
        </w:tc>
        <w:tc>
          <w:tcPr>
            <w:tcW w:w="992" w:type="dxa"/>
            <w:tcBorders>
              <w:top w:val="nil"/>
              <w:left w:val="nil"/>
              <w:bottom w:val="single" w:sz="4" w:space="0" w:color="auto"/>
              <w:right w:val="single" w:sz="4" w:space="0" w:color="auto"/>
            </w:tcBorders>
            <w:noWrap/>
            <w:vAlign w:val="center"/>
            <w:hideMark/>
          </w:tcPr>
          <w:p w14:paraId="4034CB2B" w14:textId="77777777" w:rsidR="00B761D0" w:rsidRPr="00C648E3" w:rsidRDefault="00B761D0" w:rsidP="00B761D0">
            <w:pPr>
              <w:jc w:val="center"/>
              <w:rPr>
                <w:b/>
                <w:bCs/>
                <w:szCs w:val="24"/>
                <w:lang w:eastAsia="et-EE"/>
              </w:rPr>
            </w:pPr>
            <w:r w:rsidRPr="00C648E3">
              <w:rPr>
                <w:b/>
                <w:bCs/>
                <w:szCs w:val="24"/>
                <w:lang w:eastAsia="et-EE"/>
              </w:rPr>
              <w:t> </w:t>
            </w:r>
          </w:p>
        </w:tc>
        <w:tc>
          <w:tcPr>
            <w:tcW w:w="1134" w:type="dxa"/>
            <w:tcBorders>
              <w:top w:val="nil"/>
              <w:left w:val="nil"/>
              <w:bottom w:val="single" w:sz="4" w:space="0" w:color="auto"/>
              <w:right w:val="single" w:sz="4" w:space="0" w:color="auto"/>
            </w:tcBorders>
            <w:noWrap/>
            <w:vAlign w:val="center"/>
            <w:hideMark/>
          </w:tcPr>
          <w:p w14:paraId="44630B36"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26B1E13F" w14:textId="77777777" w:rsidR="00B761D0" w:rsidRPr="00C648E3" w:rsidRDefault="00B761D0" w:rsidP="00B761D0">
            <w:pPr>
              <w:jc w:val="center"/>
              <w:rPr>
                <w:szCs w:val="24"/>
                <w:lang w:eastAsia="et-EE"/>
              </w:rPr>
            </w:pPr>
            <w:r w:rsidRPr="00C648E3">
              <w:rPr>
                <w:szCs w:val="24"/>
                <w:lang w:eastAsia="et-EE"/>
              </w:rPr>
              <w:t>3</w:t>
            </w:r>
          </w:p>
        </w:tc>
        <w:tc>
          <w:tcPr>
            <w:tcW w:w="1417" w:type="dxa"/>
            <w:tcBorders>
              <w:top w:val="nil"/>
              <w:left w:val="nil"/>
              <w:bottom w:val="single" w:sz="4" w:space="0" w:color="auto"/>
              <w:right w:val="single" w:sz="4" w:space="0" w:color="auto"/>
            </w:tcBorders>
            <w:noWrap/>
            <w:vAlign w:val="center"/>
            <w:hideMark/>
          </w:tcPr>
          <w:p w14:paraId="111B046F" w14:textId="77777777" w:rsidR="00B761D0" w:rsidRPr="00C648E3" w:rsidRDefault="00B761D0" w:rsidP="00B761D0">
            <w:pPr>
              <w:jc w:val="center"/>
              <w:rPr>
                <w:szCs w:val="24"/>
                <w:lang w:eastAsia="et-EE"/>
              </w:rPr>
            </w:pPr>
            <w:r w:rsidRPr="00C648E3">
              <w:rPr>
                <w:szCs w:val="24"/>
                <w:lang w:eastAsia="et-EE"/>
              </w:rPr>
              <w:t>2***</w:t>
            </w:r>
          </w:p>
        </w:tc>
      </w:tr>
      <w:tr w:rsidR="00C648E3" w:rsidRPr="00C648E3" w14:paraId="759E6593" w14:textId="77777777" w:rsidTr="001A0189">
        <w:trPr>
          <w:trHeight w:val="315"/>
        </w:trPr>
        <w:tc>
          <w:tcPr>
            <w:tcW w:w="490" w:type="dxa"/>
            <w:tcBorders>
              <w:top w:val="nil"/>
              <w:left w:val="single" w:sz="4" w:space="0" w:color="auto"/>
              <w:bottom w:val="single" w:sz="4" w:space="0" w:color="auto"/>
              <w:right w:val="single" w:sz="4" w:space="0" w:color="auto"/>
            </w:tcBorders>
            <w:noWrap/>
            <w:vAlign w:val="center"/>
            <w:hideMark/>
          </w:tcPr>
          <w:p w14:paraId="2A6DBCBA" w14:textId="77777777" w:rsidR="00B761D0" w:rsidRPr="00C648E3" w:rsidRDefault="00B761D0" w:rsidP="00B761D0">
            <w:pPr>
              <w:jc w:val="center"/>
              <w:rPr>
                <w:b/>
                <w:bCs/>
                <w:szCs w:val="24"/>
                <w:lang w:eastAsia="et-EE"/>
              </w:rPr>
            </w:pPr>
            <w:r w:rsidRPr="00C648E3">
              <w:rPr>
                <w:b/>
                <w:bCs/>
                <w:szCs w:val="24"/>
                <w:lang w:eastAsia="et-EE"/>
              </w:rPr>
              <w:t>9</w:t>
            </w:r>
          </w:p>
        </w:tc>
        <w:tc>
          <w:tcPr>
            <w:tcW w:w="3049" w:type="dxa"/>
            <w:tcBorders>
              <w:top w:val="nil"/>
              <w:left w:val="nil"/>
              <w:bottom w:val="single" w:sz="4" w:space="0" w:color="auto"/>
              <w:right w:val="single" w:sz="4" w:space="0" w:color="auto"/>
            </w:tcBorders>
            <w:noWrap/>
            <w:vAlign w:val="center"/>
            <w:hideMark/>
          </w:tcPr>
          <w:p w14:paraId="4EEDE950" w14:textId="77777777" w:rsidR="00B761D0" w:rsidRPr="00C648E3" w:rsidRDefault="00B761D0" w:rsidP="00B761D0">
            <w:pPr>
              <w:rPr>
                <w:szCs w:val="24"/>
                <w:lang w:eastAsia="et-EE"/>
              </w:rPr>
            </w:pPr>
            <w:r w:rsidRPr="00C648E3">
              <w:rPr>
                <w:szCs w:val="24"/>
                <w:lang w:eastAsia="et-EE"/>
              </w:rPr>
              <w:t>Üksikelamu</w:t>
            </w:r>
          </w:p>
        </w:tc>
        <w:tc>
          <w:tcPr>
            <w:tcW w:w="851" w:type="dxa"/>
            <w:tcBorders>
              <w:top w:val="nil"/>
              <w:left w:val="nil"/>
              <w:bottom w:val="single" w:sz="4" w:space="0" w:color="auto"/>
              <w:right w:val="single" w:sz="4" w:space="0" w:color="auto"/>
            </w:tcBorders>
            <w:noWrap/>
            <w:vAlign w:val="center"/>
            <w:hideMark/>
          </w:tcPr>
          <w:p w14:paraId="181C6F51" w14:textId="77777777" w:rsidR="00B761D0" w:rsidRPr="00C648E3" w:rsidRDefault="00B761D0" w:rsidP="00B761D0">
            <w:pPr>
              <w:jc w:val="center"/>
              <w:rPr>
                <w:szCs w:val="24"/>
                <w:lang w:eastAsia="et-EE"/>
              </w:rPr>
            </w:pPr>
            <w:r w:rsidRPr="00C648E3">
              <w:rPr>
                <w:szCs w:val="24"/>
                <w:lang w:eastAsia="et-EE"/>
              </w:rPr>
              <w:t> </w:t>
            </w:r>
          </w:p>
        </w:tc>
        <w:tc>
          <w:tcPr>
            <w:tcW w:w="992" w:type="dxa"/>
            <w:tcBorders>
              <w:top w:val="nil"/>
              <w:left w:val="nil"/>
              <w:bottom w:val="single" w:sz="4" w:space="0" w:color="auto"/>
              <w:right w:val="single" w:sz="4" w:space="0" w:color="auto"/>
            </w:tcBorders>
            <w:noWrap/>
            <w:vAlign w:val="center"/>
            <w:hideMark/>
          </w:tcPr>
          <w:p w14:paraId="15E73452" w14:textId="77777777" w:rsidR="00B761D0" w:rsidRPr="00C648E3" w:rsidRDefault="00B761D0" w:rsidP="00B761D0">
            <w:pPr>
              <w:jc w:val="center"/>
              <w:rPr>
                <w:b/>
                <w:bCs/>
                <w:szCs w:val="24"/>
                <w:lang w:eastAsia="et-EE"/>
              </w:rPr>
            </w:pPr>
            <w:r w:rsidRPr="00C648E3">
              <w:rPr>
                <w:b/>
                <w:bCs/>
                <w:szCs w:val="24"/>
                <w:lang w:eastAsia="et-EE"/>
              </w:rPr>
              <w:t> </w:t>
            </w:r>
          </w:p>
        </w:tc>
        <w:tc>
          <w:tcPr>
            <w:tcW w:w="1134" w:type="dxa"/>
            <w:tcBorders>
              <w:top w:val="nil"/>
              <w:left w:val="nil"/>
              <w:bottom w:val="single" w:sz="4" w:space="0" w:color="auto"/>
              <w:right w:val="single" w:sz="4" w:space="0" w:color="auto"/>
            </w:tcBorders>
            <w:noWrap/>
            <w:vAlign w:val="center"/>
            <w:hideMark/>
          </w:tcPr>
          <w:p w14:paraId="61CEE29D"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58D87D0C" w14:textId="77777777" w:rsidR="00B761D0" w:rsidRPr="00C648E3" w:rsidRDefault="00B761D0" w:rsidP="00B761D0">
            <w:pPr>
              <w:jc w:val="center"/>
              <w:rPr>
                <w:szCs w:val="24"/>
                <w:lang w:eastAsia="et-EE"/>
              </w:rPr>
            </w:pPr>
            <w:r w:rsidRPr="00C648E3">
              <w:rPr>
                <w:szCs w:val="24"/>
                <w:lang w:eastAsia="et-EE"/>
              </w:rPr>
              <w:t>3</w:t>
            </w:r>
          </w:p>
        </w:tc>
        <w:tc>
          <w:tcPr>
            <w:tcW w:w="1417" w:type="dxa"/>
            <w:tcBorders>
              <w:top w:val="nil"/>
              <w:left w:val="nil"/>
              <w:bottom w:val="single" w:sz="4" w:space="0" w:color="auto"/>
              <w:right w:val="single" w:sz="4" w:space="0" w:color="auto"/>
            </w:tcBorders>
            <w:noWrap/>
            <w:vAlign w:val="center"/>
            <w:hideMark/>
          </w:tcPr>
          <w:p w14:paraId="0442114D" w14:textId="77777777" w:rsidR="00B761D0" w:rsidRPr="00C648E3" w:rsidRDefault="00B761D0" w:rsidP="00B761D0">
            <w:pPr>
              <w:jc w:val="center"/>
              <w:rPr>
                <w:szCs w:val="24"/>
                <w:lang w:eastAsia="et-EE"/>
              </w:rPr>
            </w:pPr>
            <w:r w:rsidRPr="00C648E3">
              <w:rPr>
                <w:szCs w:val="24"/>
                <w:lang w:eastAsia="et-EE"/>
              </w:rPr>
              <w:t>2***</w:t>
            </w:r>
          </w:p>
        </w:tc>
      </w:tr>
      <w:tr w:rsidR="00C648E3" w:rsidRPr="00C648E3" w14:paraId="2782F9D4" w14:textId="77777777" w:rsidTr="001A0189">
        <w:trPr>
          <w:trHeight w:val="315"/>
        </w:trPr>
        <w:tc>
          <w:tcPr>
            <w:tcW w:w="490" w:type="dxa"/>
            <w:tcBorders>
              <w:top w:val="single" w:sz="4" w:space="0" w:color="auto"/>
              <w:left w:val="single" w:sz="4" w:space="0" w:color="auto"/>
              <w:bottom w:val="single" w:sz="4" w:space="0" w:color="auto"/>
              <w:right w:val="single" w:sz="4" w:space="0" w:color="auto"/>
            </w:tcBorders>
            <w:noWrap/>
            <w:vAlign w:val="center"/>
            <w:hideMark/>
          </w:tcPr>
          <w:p w14:paraId="58ABB7DB" w14:textId="77777777" w:rsidR="00B761D0" w:rsidRPr="00C648E3" w:rsidRDefault="00B761D0" w:rsidP="00B761D0">
            <w:pPr>
              <w:jc w:val="center"/>
              <w:rPr>
                <w:b/>
                <w:bCs/>
                <w:szCs w:val="24"/>
                <w:lang w:eastAsia="et-EE"/>
              </w:rPr>
            </w:pPr>
            <w:r w:rsidRPr="00C648E3">
              <w:rPr>
                <w:b/>
                <w:bCs/>
                <w:szCs w:val="24"/>
                <w:lang w:eastAsia="et-EE"/>
              </w:rPr>
              <w:t>10</w:t>
            </w:r>
          </w:p>
        </w:tc>
        <w:tc>
          <w:tcPr>
            <w:tcW w:w="3049" w:type="dxa"/>
            <w:tcBorders>
              <w:top w:val="single" w:sz="4" w:space="0" w:color="auto"/>
              <w:left w:val="nil"/>
              <w:bottom w:val="single" w:sz="4" w:space="0" w:color="auto"/>
              <w:right w:val="single" w:sz="4" w:space="0" w:color="auto"/>
            </w:tcBorders>
            <w:noWrap/>
            <w:vAlign w:val="center"/>
            <w:hideMark/>
          </w:tcPr>
          <w:p w14:paraId="4EB92559" w14:textId="77777777" w:rsidR="00B761D0" w:rsidRPr="00C648E3" w:rsidRDefault="00B761D0" w:rsidP="00B761D0">
            <w:pPr>
              <w:rPr>
                <w:szCs w:val="24"/>
                <w:lang w:eastAsia="et-EE"/>
              </w:rPr>
            </w:pPr>
            <w:r w:rsidRPr="00C648E3">
              <w:rPr>
                <w:szCs w:val="24"/>
                <w:lang w:eastAsia="et-EE"/>
              </w:rPr>
              <w:t>Üksikelamu</w:t>
            </w:r>
          </w:p>
        </w:tc>
        <w:tc>
          <w:tcPr>
            <w:tcW w:w="851" w:type="dxa"/>
            <w:tcBorders>
              <w:top w:val="single" w:sz="4" w:space="0" w:color="auto"/>
              <w:left w:val="nil"/>
              <w:bottom w:val="single" w:sz="4" w:space="0" w:color="auto"/>
              <w:right w:val="single" w:sz="4" w:space="0" w:color="auto"/>
            </w:tcBorders>
            <w:noWrap/>
            <w:vAlign w:val="center"/>
            <w:hideMark/>
          </w:tcPr>
          <w:p w14:paraId="2FDAAA8A" w14:textId="77777777" w:rsidR="00B761D0" w:rsidRPr="00C648E3" w:rsidRDefault="00B761D0" w:rsidP="00B761D0">
            <w:pPr>
              <w:jc w:val="center"/>
              <w:rPr>
                <w:szCs w:val="24"/>
                <w:lang w:eastAsia="et-EE"/>
              </w:rPr>
            </w:pPr>
            <w:r w:rsidRPr="00C648E3">
              <w:rPr>
                <w:szCs w:val="24"/>
                <w:lang w:eastAsia="et-EE"/>
              </w:rPr>
              <w:t> </w:t>
            </w:r>
          </w:p>
        </w:tc>
        <w:tc>
          <w:tcPr>
            <w:tcW w:w="992" w:type="dxa"/>
            <w:tcBorders>
              <w:top w:val="single" w:sz="4" w:space="0" w:color="auto"/>
              <w:left w:val="nil"/>
              <w:bottom w:val="single" w:sz="4" w:space="0" w:color="auto"/>
              <w:right w:val="single" w:sz="4" w:space="0" w:color="auto"/>
            </w:tcBorders>
            <w:noWrap/>
            <w:vAlign w:val="center"/>
            <w:hideMark/>
          </w:tcPr>
          <w:p w14:paraId="72CD367D" w14:textId="77777777" w:rsidR="00B761D0" w:rsidRPr="00C648E3" w:rsidRDefault="00B761D0" w:rsidP="00B761D0">
            <w:pPr>
              <w:jc w:val="center"/>
              <w:rPr>
                <w:b/>
                <w:bCs/>
                <w:szCs w:val="24"/>
                <w:lang w:eastAsia="et-EE"/>
              </w:rPr>
            </w:pPr>
            <w:r w:rsidRPr="00C648E3">
              <w:rPr>
                <w:b/>
                <w:bCs/>
                <w:szCs w:val="24"/>
                <w:lang w:eastAsia="et-EE"/>
              </w:rPr>
              <w:t> </w:t>
            </w:r>
          </w:p>
        </w:tc>
        <w:tc>
          <w:tcPr>
            <w:tcW w:w="1134" w:type="dxa"/>
            <w:tcBorders>
              <w:top w:val="single" w:sz="4" w:space="0" w:color="auto"/>
              <w:left w:val="nil"/>
              <w:bottom w:val="single" w:sz="4" w:space="0" w:color="auto"/>
              <w:right w:val="single" w:sz="4" w:space="0" w:color="auto"/>
            </w:tcBorders>
            <w:noWrap/>
            <w:vAlign w:val="center"/>
            <w:hideMark/>
          </w:tcPr>
          <w:p w14:paraId="45B048C1"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single" w:sz="4" w:space="0" w:color="auto"/>
              <w:left w:val="nil"/>
              <w:bottom w:val="single" w:sz="4" w:space="0" w:color="auto"/>
              <w:right w:val="single" w:sz="4" w:space="0" w:color="auto"/>
            </w:tcBorders>
            <w:noWrap/>
            <w:vAlign w:val="center"/>
            <w:hideMark/>
          </w:tcPr>
          <w:p w14:paraId="16E3EAF5" w14:textId="77777777" w:rsidR="00B761D0" w:rsidRPr="00C648E3" w:rsidRDefault="00B761D0" w:rsidP="00B761D0">
            <w:pPr>
              <w:jc w:val="center"/>
              <w:rPr>
                <w:szCs w:val="24"/>
                <w:lang w:eastAsia="et-EE"/>
              </w:rPr>
            </w:pPr>
            <w:r w:rsidRPr="00C648E3">
              <w:rPr>
                <w:szCs w:val="24"/>
                <w:lang w:eastAsia="et-EE"/>
              </w:rPr>
              <w:t>3</w:t>
            </w:r>
          </w:p>
        </w:tc>
        <w:tc>
          <w:tcPr>
            <w:tcW w:w="1417" w:type="dxa"/>
            <w:tcBorders>
              <w:top w:val="single" w:sz="4" w:space="0" w:color="auto"/>
              <w:left w:val="nil"/>
              <w:bottom w:val="single" w:sz="4" w:space="0" w:color="auto"/>
              <w:right w:val="single" w:sz="4" w:space="0" w:color="auto"/>
            </w:tcBorders>
            <w:noWrap/>
            <w:vAlign w:val="center"/>
            <w:hideMark/>
          </w:tcPr>
          <w:p w14:paraId="40B9807C" w14:textId="77777777" w:rsidR="00B761D0" w:rsidRPr="00C648E3" w:rsidRDefault="00B761D0" w:rsidP="00B761D0">
            <w:pPr>
              <w:jc w:val="center"/>
              <w:rPr>
                <w:szCs w:val="24"/>
                <w:lang w:eastAsia="et-EE"/>
              </w:rPr>
            </w:pPr>
            <w:r w:rsidRPr="00C648E3">
              <w:rPr>
                <w:szCs w:val="24"/>
                <w:lang w:eastAsia="et-EE"/>
              </w:rPr>
              <w:t>2***</w:t>
            </w:r>
          </w:p>
        </w:tc>
      </w:tr>
      <w:tr w:rsidR="00C648E3" w:rsidRPr="00C648E3" w14:paraId="2FD897AC" w14:textId="77777777" w:rsidTr="00B761D0">
        <w:trPr>
          <w:trHeight w:val="315"/>
        </w:trPr>
        <w:tc>
          <w:tcPr>
            <w:tcW w:w="490" w:type="dxa"/>
            <w:tcBorders>
              <w:top w:val="nil"/>
              <w:left w:val="single" w:sz="4" w:space="0" w:color="auto"/>
              <w:bottom w:val="single" w:sz="4" w:space="0" w:color="auto"/>
              <w:right w:val="single" w:sz="4" w:space="0" w:color="auto"/>
            </w:tcBorders>
            <w:noWrap/>
            <w:vAlign w:val="center"/>
            <w:hideMark/>
          </w:tcPr>
          <w:p w14:paraId="66B6F941" w14:textId="77777777" w:rsidR="00B761D0" w:rsidRPr="00C648E3" w:rsidRDefault="00B761D0" w:rsidP="00B761D0">
            <w:pPr>
              <w:jc w:val="center"/>
              <w:rPr>
                <w:b/>
                <w:bCs/>
                <w:szCs w:val="24"/>
                <w:lang w:eastAsia="et-EE"/>
              </w:rPr>
            </w:pPr>
            <w:r w:rsidRPr="00C648E3">
              <w:rPr>
                <w:b/>
                <w:bCs/>
                <w:szCs w:val="24"/>
                <w:lang w:eastAsia="et-EE"/>
              </w:rPr>
              <w:t>11</w:t>
            </w:r>
          </w:p>
        </w:tc>
        <w:tc>
          <w:tcPr>
            <w:tcW w:w="3049" w:type="dxa"/>
            <w:tcBorders>
              <w:top w:val="nil"/>
              <w:left w:val="nil"/>
              <w:bottom w:val="single" w:sz="4" w:space="0" w:color="auto"/>
              <w:right w:val="single" w:sz="4" w:space="0" w:color="auto"/>
            </w:tcBorders>
            <w:noWrap/>
            <w:vAlign w:val="center"/>
            <w:hideMark/>
          </w:tcPr>
          <w:p w14:paraId="14851825" w14:textId="77777777" w:rsidR="00B761D0" w:rsidRPr="00C648E3" w:rsidRDefault="00B761D0" w:rsidP="00B761D0">
            <w:pPr>
              <w:rPr>
                <w:szCs w:val="24"/>
                <w:lang w:eastAsia="et-EE"/>
              </w:rPr>
            </w:pPr>
            <w:r w:rsidRPr="00C648E3">
              <w:rPr>
                <w:szCs w:val="24"/>
                <w:lang w:eastAsia="et-EE"/>
              </w:rPr>
              <w:t>Üksikelamu</w:t>
            </w:r>
          </w:p>
        </w:tc>
        <w:tc>
          <w:tcPr>
            <w:tcW w:w="851" w:type="dxa"/>
            <w:tcBorders>
              <w:top w:val="nil"/>
              <w:left w:val="nil"/>
              <w:bottom w:val="single" w:sz="4" w:space="0" w:color="auto"/>
              <w:right w:val="single" w:sz="4" w:space="0" w:color="auto"/>
            </w:tcBorders>
            <w:noWrap/>
            <w:vAlign w:val="center"/>
            <w:hideMark/>
          </w:tcPr>
          <w:p w14:paraId="50FBFBA3" w14:textId="77777777" w:rsidR="00B761D0" w:rsidRPr="00C648E3" w:rsidRDefault="00B761D0" w:rsidP="00B761D0">
            <w:pPr>
              <w:jc w:val="center"/>
              <w:rPr>
                <w:szCs w:val="24"/>
                <w:lang w:eastAsia="et-EE"/>
              </w:rPr>
            </w:pPr>
            <w:r w:rsidRPr="00C648E3">
              <w:rPr>
                <w:szCs w:val="24"/>
                <w:lang w:eastAsia="et-EE"/>
              </w:rPr>
              <w:t> </w:t>
            </w:r>
          </w:p>
        </w:tc>
        <w:tc>
          <w:tcPr>
            <w:tcW w:w="992" w:type="dxa"/>
            <w:tcBorders>
              <w:top w:val="nil"/>
              <w:left w:val="nil"/>
              <w:bottom w:val="single" w:sz="4" w:space="0" w:color="auto"/>
              <w:right w:val="single" w:sz="4" w:space="0" w:color="auto"/>
            </w:tcBorders>
            <w:noWrap/>
            <w:vAlign w:val="center"/>
            <w:hideMark/>
          </w:tcPr>
          <w:p w14:paraId="6DF17EE5" w14:textId="77777777" w:rsidR="00B761D0" w:rsidRPr="00C648E3" w:rsidRDefault="00B761D0" w:rsidP="00B761D0">
            <w:pPr>
              <w:jc w:val="center"/>
              <w:rPr>
                <w:b/>
                <w:bCs/>
                <w:szCs w:val="24"/>
                <w:lang w:eastAsia="et-EE"/>
              </w:rPr>
            </w:pPr>
            <w:r w:rsidRPr="00C648E3">
              <w:rPr>
                <w:b/>
                <w:bCs/>
                <w:szCs w:val="24"/>
                <w:lang w:eastAsia="et-EE"/>
              </w:rPr>
              <w:t> </w:t>
            </w:r>
          </w:p>
        </w:tc>
        <w:tc>
          <w:tcPr>
            <w:tcW w:w="1134" w:type="dxa"/>
            <w:tcBorders>
              <w:top w:val="nil"/>
              <w:left w:val="nil"/>
              <w:bottom w:val="single" w:sz="4" w:space="0" w:color="auto"/>
              <w:right w:val="single" w:sz="4" w:space="0" w:color="auto"/>
            </w:tcBorders>
            <w:noWrap/>
            <w:vAlign w:val="center"/>
            <w:hideMark/>
          </w:tcPr>
          <w:p w14:paraId="649DF97F"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1B7962F8" w14:textId="77777777" w:rsidR="00B761D0" w:rsidRPr="00C648E3" w:rsidRDefault="00B761D0" w:rsidP="00B761D0">
            <w:pPr>
              <w:jc w:val="center"/>
              <w:rPr>
                <w:szCs w:val="24"/>
                <w:lang w:eastAsia="et-EE"/>
              </w:rPr>
            </w:pPr>
            <w:r w:rsidRPr="00C648E3">
              <w:rPr>
                <w:szCs w:val="24"/>
                <w:lang w:eastAsia="et-EE"/>
              </w:rPr>
              <w:t>3</w:t>
            </w:r>
          </w:p>
        </w:tc>
        <w:tc>
          <w:tcPr>
            <w:tcW w:w="1417" w:type="dxa"/>
            <w:tcBorders>
              <w:top w:val="nil"/>
              <w:left w:val="nil"/>
              <w:bottom w:val="single" w:sz="4" w:space="0" w:color="auto"/>
              <w:right w:val="single" w:sz="4" w:space="0" w:color="auto"/>
            </w:tcBorders>
            <w:noWrap/>
            <w:vAlign w:val="center"/>
            <w:hideMark/>
          </w:tcPr>
          <w:p w14:paraId="1AD671CD" w14:textId="77777777" w:rsidR="00B761D0" w:rsidRPr="00C648E3" w:rsidRDefault="00B761D0" w:rsidP="00B761D0">
            <w:pPr>
              <w:jc w:val="center"/>
              <w:rPr>
                <w:szCs w:val="24"/>
                <w:lang w:eastAsia="et-EE"/>
              </w:rPr>
            </w:pPr>
            <w:r w:rsidRPr="00C648E3">
              <w:rPr>
                <w:szCs w:val="24"/>
                <w:lang w:eastAsia="et-EE"/>
              </w:rPr>
              <w:t>2***</w:t>
            </w:r>
          </w:p>
        </w:tc>
      </w:tr>
      <w:tr w:rsidR="00C648E3" w:rsidRPr="00C648E3" w14:paraId="2981C63B" w14:textId="77777777" w:rsidTr="00B761D0">
        <w:trPr>
          <w:trHeight w:val="315"/>
        </w:trPr>
        <w:tc>
          <w:tcPr>
            <w:tcW w:w="490" w:type="dxa"/>
            <w:tcBorders>
              <w:top w:val="nil"/>
              <w:left w:val="single" w:sz="4" w:space="0" w:color="auto"/>
              <w:bottom w:val="single" w:sz="4" w:space="0" w:color="auto"/>
              <w:right w:val="single" w:sz="4" w:space="0" w:color="auto"/>
            </w:tcBorders>
            <w:noWrap/>
            <w:vAlign w:val="center"/>
            <w:hideMark/>
          </w:tcPr>
          <w:p w14:paraId="233F5EED" w14:textId="77777777" w:rsidR="00B761D0" w:rsidRPr="00C648E3" w:rsidRDefault="00B761D0" w:rsidP="00B761D0">
            <w:pPr>
              <w:jc w:val="center"/>
              <w:rPr>
                <w:b/>
                <w:bCs/>
                <w:szCs w:val="24"/>
                <w:lang w:eastAsia="et-EE"/>
              </w:rPr>
            </w:pPr>
            <w:r w:rsidRPr="00C648E3">
              <w:rPr>
                <w:b/>
                <w:bCs/>
                <w:szCs w:val="24"/>
                <w:lang w:eastAsia="et-EE"/>
              </w:rPr>
              <w:t>12</w:t>
            </w:r>
          </w:p>
        </w:tc>
        <w:tc>
          <w:tcPr>
            <w:tcW w:w="3049" w:type="dxa"/>
            <w:tcBorders>
              <w:top w:val="nil"/>
              <w:left w:val="nil"/>
              <w:bottom w:val="single" w:sz="4" w:space="0" w:color="auto"/>
              <w:right w:val="single" w:sz="4" w:space="0" w:color="auto"/>
            </w:tcBorders>
            <w:noWrap/>
            <w:vAlign w:val="center"/>
            <w:hideMark/>
          </w:tcPr>
          <w:p w14:paraId="512981D7" w14:textId="77777777" w:rsidR="00B761D0" w:rsidRPr="00C648E3" w:rsidRDefault="00B761D0" w:rsidP="00B761D0">
            <w:pPr>
              <w:rPr>
                <w:szCs w:val="24"/>
                <w:lang w:eastAsia="et-EE"/>
              </w:rPr>
            </w:pPr>
            <w:r w:rsidRPr="00C648E3">
              <w:rPr>
                <w:szCs w:val="24"/>
                <w:lang w:eastAsia="et-EE"/>
              </w:rPr>
              <w:t>Üksikelamu</w:t>
            </w:r>
          </w:p>
        </w:tc>
        <w:tc>
          <w:tcPr>
            <w:tcW w:w="851" w:type="dxa"/>
            <w:tcBorders>
              <w:top w:val="nil"/>
              <w:left w:val="nil"/>
              <w:bottom w:val="single" w:sz="4" w:space="0" w:color="auto"/>
              <w:right w:val="single" w:sz="4" w:space="0" w:color="auto"/>
            </w:tcBorders>
            <w:noWrap/>
            <w:vAlign w:val="center"/>
            <w:hideMark/>
          </w:tcPr>
          <w:p w14:paraId="4066E37B" w14:textId="77777777" w:rsidR="00B761D0" w:rsidRPr="00C648E3" w:rsidRDefault="00B761D0" w:rsidP="00B761D0">
            <w:pPr>
              <w:jc w:val="center"/>
              <w:rPr>
                <w:szCs w:val="24"/>
                <w:lang w:eastAsia="et-EE"/>
              </w:rPr>
            </w:pPr>
            <w:r w:rsidRPr="00C648E3">
              <w:rPr>
                <w:szCs w:val="24"/>
                <w:lang w:eastAsia="et-EE"/>
              </w:rPr>
              <w:t> </w:t>
            </w:r>
          </w:p>
        </w:tc>
        <w:tc>
          <w:tcPr>
            <w:tcW w:w="992" w:type="dxa"/>
            <w:tcBorders>
              <w:top w:val="nil"/>
              <w:left w:val="nil"/>
              <w:bottom w:val="single" w:sz="4" w:space="0" w:color="auto"/>
              <w:right w:val="single" w:sz="4" w:space="0" w:color="auto"/>
            </w:tcBorders>
            <w:noWrap/>
            <w:vAlign w:val="center"/>
            <w:hideMark/>
          </w:tcPr>
          <w:p w14:paraId="4631BF5F" w14:textId="77777777" w:rsidR="00B761D0" w:rsidRPr="00C648E3" w:rsidRDefault="00B761D0" w:rsidP="00B761D0">
            <w:pPr>
              <w:jc w:val="center"/>
              <w:rPr>
                <w:b/>
                <w:bCs/>
                <w:szCs w:val="24"/>
                <w:lang w:eastAsia="et-EE"/>
              </w:rPr>
            </w:pPr>
            <w:r w:rsidRPr="00C648E3">
              <w:rPr>
                <w:b/>
                <w:bCs/>
                <w:szCs w:val="24"/>
                <w:lang w:eastAsia="et-EE"/>
              </w:rPr>
              <w:t> </w:t>
            </w:r>
          </w:p>
        </w:tc>
        <w:tc>
          <w:tcPr>
            <w:tcW w:w="1134" w:type="dxa"/>
            <w:tcBorders>
              <w:top w:val="nil"/>
              <w:left w:val="nil"/>
              <w:bottom w:val="single" w:sz="4" w:space="0" w:color="auto"/>
              <w:right w:val="single" w:sz="4" w:space="0" w:color="auto"/>
            </w:tcBorders>
            <w:noWrap/>
            <w:vAlign w:val="center"/>
            <w:hideMark/>
          </w:tcPr>
          <w:p w14:paraId="7D87899B"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53B7074D" w14:textId="77777777" w:rsidR="00B761D0" w:rsidRPr="00C648E3" w:rsidRDefault="00B761D0" w:rsidP="00B761D0">
            <w:pPr>
              <w:jc w:val="center"/>
              <w:rPr>
                <w:szCs w:val="24"/>
                <w:lang w:eastAsia="et-EE"/>
              </w:rPr>
            </w:pPr>
            <w:r w:rsidRPr="00C648E3">
              <w:rPr>
                <w:szCs w:val="24"/>
                <w:lang w:eastAsia="et-EE"/>
              </w:rPr>
              <w:t>3</w:t>
            </w:r>
          </w:p>
        </w:tc>
        <w:tc>
          <w:tcPr>
            <w:tcW w:w="1417" w:type="dxa"/>
            <w:tcBorders>
              <w:top w:val="nil"/>
              <w:left w:val="nil"/>
              <w:bottom w:val="single" w:sz="4" w:space="0" w:color="auto"/>
              <w:right w:val="single" w:sz="4" w:space="0" w:color="auto"/>
            </w:tcBorders>
            <w:noWrap/>
            <w:vAlign w:val="center"/>
            <w:hideMark/>
          </w:tcPr>
          <w:p w14:paraId="2FA008E3" w14:textId="77777777" w:rsidR="00B761D0" w:rsidRPr="00C648E3" w:rsidRDefault="00B761D0" w:rsidP="00B761D0">
            <w:pPr>
              <w:jc w:val="center"/>
              <w:rPr>
                <w:szCs w:val="24"/>
                <w:lang w:eastAsia="et-EE"/>
              </w:rPr>
            </w:pPr>
            <w:r w:rsidRPr="00C648E3">
              <w:rPr>
                <w:szCs w:val="24"/>
                <w:lang w:eastAsia="et-EE"/>
              </w:rPr>
              <w:t>2***</w:t>
            </w:r>
          </w:p>
        </w:tc>
      </w:tr>
      <w:tr w:rsidR="00C648E3" w:rsidRPr="00C648E3" w14:paraId="4101CF92" w14:textId="77777777" w:rsidTr="00BE46AC">
        <w:trPr>
          <w:trHeight w:val="315"/>
        </w:trPr>
        <w:tc>
          <w:tcPr>
            <w:tcW w:w="490" w:type="dxa"/>
            <w:tcBorders>
              <w:top w:val="nil"/>
              <w:left w:val="single" w:sz="4" w:space="0" w:color="auto"/>
              <w:bottom w:val="single" w:sz="4" w:space="0" w:color="auto"/>
              <w:right w:val="single" w:sz="4" w:space="0" w:color="auto"/>
            </w:tcBorders>
            <w:noWrap/>
            <w:vAlign w:val="center"/>
            <w:hideMark/>
          </w:tcPr>
          <w:p w14:paraId="729E9022" w14:textId="77777777" w:rsidR="00B761D0" w:rsidRPr="00C648E3" w:rsidRDefault="00B761D0" w:rsidP="00B761D0">
            <w:pPr>
              <w:jc w:val="center"/>
              <w:rPr>
                <w:b/>
                <w:bCs/>
                <w:szCs w:val="24"/>
                <w:lang w:eastAsia="et-EE"/>
              </w:rPr>
            </w:pPr>
            <w:r w:rsidRPr="00C648E3">
              <w:rPr>
                <w:b/>
                <w:bCs/>
                <w:szCs w:val="24"/>
                <w:lang w:eastAsia="et-EE"/>
              </w:rPr>
              <w:t>13</w:t>
            </w:r>
          </w:p>
        </w:tc>
        <w:tc>
          <w:tcPr>
            <w:tcW w:w="3049" w:type="dxa"/>
            <w:tcBorders>
              <w:top w:val="nil"/>
              <w:left w:val="nil"/>
              <w:bottom w:val="single" w:sz="4" w:space="0" w:color="auto"/>
              <w:right w:val="single" w:sz="4" w:space="0" w:color="auto"/>
            </w:tcBorders>
            <w:noWrap/>
            <w:vAlign w:val="center"/>
            <w:hideMark/>
          </w:tcPr>
          <w:p w14:paraId="480C6C3A" w14:textId="77777777" w:rsidR="00B761D0" w:rsidRPr="00C648E3" w:rsidRDefault="00B761D0" w:rsidP="00B761D0">
            <w:pPr>
              <w:rPr>
                <w:szCs w:val="24"/>
                <w:lang w:eastAsia="et-EE"/>
              </w:rPr>
            </w:pPr>
            <w:r w:rsidRPr="00C648E3">
              <w:rPr>
                <w:szCs w:val="24"/>
                <w:lang w:eastAsia="et-EE"/>
              </w:rPr>
              <w:t>Üksikelamu</w:t>
            </w:r>
          </w:p>
        </w:tc>
        <w:tc>
          <w:tcPr>
            <w:tcW w:w="851" w:type="dxa"/>
            <w:tcBorders>
              <w:top w:val="nil"/>
              <w:left w:val="nil"/>
              <w:bottom w:val="single" w:sz="4" w:space="0" w:color="auto"/>
              <w:right w:val="single" w:sz="4" w:space="0" w:color="auto"/>
            </w:tcBorders>
            <w:noWrap/>
            <w:vAlign w:val="center"/>
            <w:hideMark/>
          </w:tcPr>
          <w:p w14:paraId="1FA0BAEC" w14:textId="77777777" w:rsidR="00B761D0" w:rsidRPr="00C648E3" w:rsidRDefault="00B761D0" w:rsidP="00B761D0">
            <w:pPr>
              <w:jc w:val="center"/>
              <w:rPr>
                <w:szCs w:val="24"/>
                <w:lang w:eastAsia="et-EE"/>
              </w:rPr>
            </w:pPr>
            <w:r w:rsidRPr="00C648E3">
              <w:rPr>
                <w:szCs w:val="24"/>
                <w:lang w:eastAsia="et-EE"/>
              </w:rPr>
              <w:t> </w:t>
            </w:r>
          </w:p>
        </w:tc>
        <w:tc>
          <w:tcPr>
            <w:tcW w:w="992" w:type="dxa"/>
            <w:tcBorders>
              <w:top w:val="nil"/>
              <w:left w:val="nil"/>
              <w:bottom w:val="single" w:sz="4" w:space="0" w:color="auto"/>
              <w:right w:val="single" w:sz="4" w:space="0" w:color="auto"/>
            </w:tcBorders>
            <w:noWrap/>
            <w:vAlign w:val="center"/>
            <w:hideMark/>
          </w:tcPr>
          <w:p w14:paraId="742FBF01" w14:textId="77777777" w:rsidR="00B761D0" w:rsidRPr="00C648E3" w:rsidRDefault="00B761D0" w:rsidP="00B761D0">
            <w:pPr>
              <w:jc w:val="center"/>
              <w:rPr>
                <w:b/>
                <w:bCs/>
                <w:szCs w:val="24"/>
                <w:lang w:eastAsia="et-EE"/>
              </w:rPr>
            </w:pPr>
            <w:r w:rsidRPr="00C648E3">
              <w:rPr>
                <w:b/>
                <w:bCs/>
                <w:szCs w:val="24"/>
                <w:lang w:eastAsia="et-EE"/>
              </w:rPr>
              <w:t> </w:t>
            </w:r>
          </w:p>
        </w:tc>
        <w:tc>
          <w:tcPr>
            <w:tcW w:w="1134" w:type="dxa"/>
            <w:tcBorders>
              <w:top w:val="nil"/>
              <w:left w:val="nil"/>
              <w:bottom w:val="single" w:sz="4" w:space="0" w:color="auto"/>
              <w:right w:val="single" w:sz="4" w:space="0" w:color="auto"/>
            </w:tcBorders>
            <w:noWrap/>
            <w:vAlign w:val="center"/>
            <w:hideMark/>
          </w:tcPr>
          <w:p w14:paraId="66BF904F"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5E1005C8" w14:textId="77777777" w:rsidR="00B761D0" w:rsidRPr="00C648E3" w:rsidRDefault="00B761D0" w:rsidP="00B761D0">
            <w:pPr>
              <w:jc w:val="center"/>
              <w:rPr>
                <w:szCs w:val="24"/>
                <w:lang w:eastAsia="et-EE"/>
              </w:rPr>
            </w:pPr>
            <w:r w:rsidRPr="00C648E3">
              <w:rPr>
                <w:szCs w:val="24"/>
                <w:lang w:eastAsia="et-EE"/>
              </w:rPr>
              <w:t>3</w:t>
            </w:r>
          </w:p>
        </w:tc>
        <w:tc>
          <w:tcPr>
            <w:tcW w:w="1417" w:type="dxa"/>
            <w:tcBorders>
              <w:top w:val="nil"/>
              <w:left w:val="nil"/>
              <w:bottom w:val="single" w:sz="4" w:space="0" w:color="auto"/>
              <w:right w:val="single" w:sz="4" w:space="0" w:color="auto"/>
            </w:tcBorders>
            <w:noWrap/>
            <w:vAlign w:val="center"/>
            <w:hideMark/>
          </w:tcPr>
          <w:p w14:paraId="27BAB6C1" w14:textId="77777777" w:rsidR="00B761D0" w:rsidRPr="00C648E3" w:rsidRDefault="00B761D0" w:rsidP="00B761D0">
            <w:pPr>
              <w:jc w:val="center"/>
              <w:rPr>
                <w:szCs w:val="24"/>
                <w:lang w:eastAsia="et-EE"/>
              </w:rPr>
            </w:pPr>
            <w:r w:rsidRPr="00C648E3">
              <w:rPr>
                <w:szCs w:val="24"/>
                <w:lang w:eastAsia="et-EE"/>
              </w:rPr>
              <w:t>2***</w:t>
            </w:r>
          </w:p>
        </w:tc>
      </w:tr>
      <w:tr w:rsidR="00C648E3" w:rsidRPr="00C648E3" w14:paraId="20B7F225" w14:textId="77777777" w:rsidTr="00BE46AC">
        <w:trPr>
          <w:trHeight w:val="315"/>
        </w:trPr>
        <w:tc>
          <w:tcPr>
            <w:tcW w:w="490" w:type="dxa"/>
            <w:tcBorders>
              <w:top w:val="single" w:sz="4" w:space="0" w:color="auto"/>
              <w:left w:val="single" w:sz="4" w:space="0" w:color="auto"/>
              <w:bottom w:val="single" w:sz="4" w:space="0" w:color="auto"/>
              <w:right w:val="single" w:sz="4" w:space="0" w:color="auto"/>
            </w:tcBorders>
            <w:noWrap/>
            <w:vAlign w:val="center"/>
            <w:hideMark/>
          </w:tcPr>
          <w:p w14:paraId="7D84FC7C" w14:textId="77777777" w:rsidR="00B761D0" w:rsidRPr="00C648E3" w:rsidRDefault="00B761D0" w:rsidP="00B761D0">
            <w:pPr>
              <w:jc w:val="center"/>
              <w:rPr>
                <w:b/>
                <w:bCs/>
                <w:szCs w:val="24"/>
                <w:lang w:eastAsia="et-EE"/>
              </w:rPr>
            </w:pPr>
            <w:r w:rsidRPr="00C648E3">
              <w:rPr>
                <w:b/>
                <w:bCs/>
                <w:szCs w:val="24"/>
                <w:lang w:eastAsia="et-EE"/>
              </w:rPr>
              <w:t>14</w:t>
            </w:r>
          </w:p>
        </w:tc>
        <w:tc>
          <w:tcPr>
            <w:tcW w:w="3049" w:type="dxa"/>
            <w:tcBorders>
              <w:top w:val="single" w:sz="4" w:space="0" w:color="auto"/>
              <w:left w:val="nil"/>
              <w:bottom w:val="single" w:sz="4" w:space="0" w:color="auto"/>
              <w:right w:val="single" w:sz="4" w:space="0" w:color="auto"/>
            </w:tcBorders>
            <w:noWrap/>
            <w:vAlign w:val="center"/>
            <w:hideMark/>
          </w:tcPr>
          <w:p w14:paraId="71D72930" w14:textId="77777777" w:rsidR="00B761D0" w:rsidRPr="00C648E3" w:rsidRDefault="00B761D0" w:rsidP="00B761D0">
            <w:pPr>
              <w:rPr>
                <w:szCs w:val="24"/>
                <w:lang w:eastAsia="et-EE"/>
              </w:rPr>
            </w:pPr>
            <w:r w:rsidRPr="00C648E3">
              <w:rPr>
                <w:szCs w:val="24"/>
                <w:lang w:eastAsia="et-EE"/>
              </w:rPr>
              <w:t>Üksikelamu</w:t>
            </w:r>
          </w:p>
        </w:tc>
        <w:tc>
          <w:tcPr>
            <w:tcW w:w="851" w:type="dxa"/>
            <w:tcBorders>
              <w:top w:val="single" w:sz="4" w:space="0" w:color="auto"/>
              <w:left w:val="nil"/>
              <w:bottom w:val="single" w:sz="4" w:space="0" w:color="auto"/>
              <w:right w:val="single" w:sz="4" w:space="0" w:color="auto"/>
            </w:tcBorders>
            <w:noWrap/>
            <w:vAlign w:val="center"/>
            <w:hideMark/>
          </w:tcPr>
          <w:p w14:paraId="66541849" w14:textId="77777777" w:rsidR="00B761D0" w:rsidRPr="00C648E3" w:rsidRDefault="00B761D0" w:rsidP="00B761D0">
            <w:pPr>
              <w:jc w:val="center"/>
              <w:rPr>
                <w:szCs w:val="24"/>
                <w:lang w:eastAsia="et-EE"/>
              </w:rPr>
            </w:pPr>
            <w:r w:rsidRPr="00C648E3">
              <w:rPr>
                <w:szCs w:val="24"/>
                <w:lang w:eastAsia="et-EE"/>
              </w:rPr>
              <w:t> </w:t>
            </w:r>
          </w:p>
        </w:tc>
        <w:tc>
          <w:tcPr>
            <w:tcW w:w="992" w:type="dxa"/>
            <w:tcBorders>
              <w:top w:val="single" w:sz="4" w:space="0" w:color="auto"/>
              <w:left w:val="nil"/>
              <w:bottom w:val="single" w:sz="4" w:space="0" w:color="auto"/>
              <w:right w:val="single" w:sz="4" w:space="0" w:color="auto"/>
            </w:tcBorders>
            <w:noWrap/>
            <w:vAlign w:val="center"/>
            <w:hideMark/>
          </w:tcPr>
          <w:p w14:paraId="4334A07B" w14:textId="77777777" w:rsidR="00B761D0" w:rsidRPr="00C648E3" w:rsidRDefault="00B761D0" w:rsidP="00B761D0">
            <w:pPr>
              <w:jc w:val="center"/>
              <w:rPr>
                <w:b/>
                <w:bCs/>
                <w:szCs w:val="24"/>
                <w:lang w:eastAsia="et-EE"/>
              </w:rPr>
            </w:pPr>
            <w:r w:rsidRPr="00C648E3">
              <w:rPr>
                <w:b/>
                <w:bCs/>
                <w:szCs w:val="24"/>
                <w:lang w:eastAsia="et-EE"/>
              </w:rPr>
              <w:t> </w:t>
            </w:r>
          </w:p>
        </w:tc>
        <w:tc>
          <w:tcPr>
            <w:tcW w:w="1134" w:type="dxa"/>
            <w:tcBorders>
              <w:top w:val="single" w:sz="4" w:space="0" w:color="auto"/>
              <w:left w:val="nil"/>
              <w:bottom w:val="single" w:sz="4" w:space="0" w:color="auto"/>
              <w:right w:val="single" w:sz="4" w:space="0" w:color="auto"/>
            </w:tcBorders>
            <w:noWrap/>
            <w:vAlign w:val="center"/>
            <w:hideMark/>
          </w:tcPr>
          <w:p w14:paraId="54FD611B"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single" w:sz="4" w:space="0" w:color="auto"/>
              <w:left w:val="nil"/>
              <w:bottom w:val="single" w:sz="4" w:space="0" w:color="auto"/>
              <w:right w:val="single" w:sz="4" w:space="0" w:color="auto"/>
            </w:tcBorders>
            <w:noWrap/>
            <w:vAlign w:val="center"/>
            <w:hideMark/>
          </w:tcPr>
          <w:p w14:paraId="17831B28" w14:textId="77777777" w:rsidR="00B761D0" w:rsidRPr="00C648E3" w:rsidRDefault="00B761D0" w:rsidP="00B761D0">
            <w:pPr>
              <w:jc w:val="center"/>
              <w:rPr>
                <w:szCs w:val="24"/>
                <w:lang w:eastAsia="et-EE"/>
              </w:rPr>
            </w:pPr>
            <w:r w:rsidRPr="00C648E3">
              <w:rPr>
                <w:szCs w:val="24"/>
                <w:lang w:eastAsia="et-EE"/>
              </w:rPr>
              <w:t>3</w:t>
            </w:r>
          </w:p>
        </w:tc>
        <w:tc>
          <w:tcPr>
            <w:tcW w:w="1417" w:type="dxa"/>
            <w:tcBorders>
              <w:top w:val="single" w:sz="4" w:space="0" w:color="auto"/>
              <w:left w:val="nil"/>
              <w:bottom w:val="single" w:sz="4" w:space="0" w:color="auto"/>
              <w:right w:val="single" w:sz="4" w:space="0" w:color="auto"/>
            </w:tcBorders>
            <w:noWrap/>
            <w:vAlign w:val="center"/>
            <w:hideMark/>
          </w:tcPr>
          <w:p w14:paraId="1BB598E9" w14:textId="77777777" w:rsidR="00B761D0" w:rsidRPr="00C648E3" w:rsidRDefault="00B761D0" w:rsidP="00B761D0">
            <w:pPr>
              <w:jc w:val="center"/>
              <w:rPr>
                <w:szCs w:val="24"/>
                <w:lang w:eastAsia="et-EE"/>
              </w:rPr>
            </w:pPr>
            <w:r w:rsidRPr="00C648E3">
              <w:rPr>
                <w:szCs w:val="24"/>
                <w:lang w:eastAsia="et-EE"/>
              </w:rPr>
              <w:t>2***</w:t>
            </w:r>
          </w:p>
        </w:tc>
      </w:tr>
      <w:tr w:rsidR="00C648E3" w:rsidRPr="00C648E3" w14:paraId="67D14E75" w14:textId="77777777" w:rsidTr="00B761D0">
        <w:trPr>
          <w:trHeight w:val="315"/>
        </w:trPr>
        <w:tc>
          <w:tcPr>
            <w:tcW w:w="490" w:type="dxa"/>
            <w:tcBorders>
              <w:top w:val="nil"/>
              <w:left w:val="single" w:sz="4" w:space="0" w:color="auto"/>
              <w:bottom w:val="single" w:sz="4" w:space="0" w:color="auto"/>
              <w:right w:val="single" w:sz="4" w:space="0" w:color="auto"/>
            </w:tcBorders>
            <w:noWrap/>
            <w:vAlign w:val="center"/>
            <w:hideMark/>
          </w:tcPr>
          <w:p w14:paraId="4BD14491" w14:textId="77777777" w:rsidR="00B761D0" w:rsidRPr="00C648E3" w:rsidRDefault="00B761D0" w:rsidP="00B761D0">
            <w:pPr>
              <w:jc w:val="center"/>
              <w:rPr>
                <w:b/>
                <w:bCs/>
                <w:szCs w:val="24"/>
                <w:lang w:eastAsia="et-EE"/>
              </w:rPr>
            </w:pPr>
            <w:r w:rsidRPr="00C648E3">
              <w:rPr>
                <w:b/>
                <w:bCs/>
                <w:szCs w:val="24"/>
                <w:lang w:eastAsia="et-EE"/>
              </w:rPr>
              <w:t>15</w:t>
            </w:r>
          </w:p>
        </w:tc>
        <w:tc>
          <w:tcPr>
            <w:tcW w:w="3049" w:type="dxa"/>
            <w:tcBorders>
              <w:top w:val="nil"/>
              <w:left w:val="nil"/>
              <w:bottom w:val="single" w:sz="4" w:space="0" w:color="auto"/>
              <w:right w:val="single" w:sz="4" w:space="0" w:color="auto"/>
            </w:tcBorders>
            <w:noWrap/>
            <w:vAlign w:val="center"/>
            <w:hideMark/>
          </w:tcPr>
          <w:p w14:paraId="36404153" w14:textId="77777777" w:rsidR="00B761D0" w:rsidRPr="00C648E3" w:rsidRDefault="00B761D0" w:rsidP="00B761D0">
            <w:pPr>
              <w:rPr>
                <w:szCs w:val="24"/>
                <w:lang w:eastAsia="et-EE"/>
              </w:rPr>
            </w:pPr>
            <w:r w:rsidRPr="00C648E3">
              <w:rPr>
                <w:szCs w:val="24"/>
                <w:lang w:eastAsia="et-EE"/>
              </w:rPr>
              <w:t>Üksikelamu</w:t>
            </w:r>
          </w:p>
        </w:tc>
        <w:tc>
          <w:tcPr>
            <w:tcW w:w="851" w:type="dxa"/>
            <w:tcBorders>
              <w:top w:val="nil"/>
              <w:left w:val="nil"/>
              <w:bottom w:val="single" w:sz="4" w:space="0" w:color="auto"/>
              <w:right w:val="single" w:sz="4" w:space="0" w:color="auto"/>
            </w:tcBorders>
            <w:noWrap/>
            <w:vAlign w:val="center"/>
            <w:hideMark/>
          </w:tcPr>
          <w:p w14:paraId="5A16CE0A" w14:textId="77777777" w:rsidR="00B761D0" w:rsidRPr="00C648E3" w:rsidRDefault="00B761D0" w:rsidP="00B761D0">
            <w:pPr>
              <w:jc w:val="center"/>
              <w:rPr>
                <w:szCs w:val="24"/>
                <w:lang w:eastAsia="et-EE"/>
              </w:rPr>
            </w:pPr>
            <w:r w:rsidRPr="00C648E3">
              <w:rPr>
                <w:szCs w:val="24"/>
                <w:lang w:eastAsia="et-EE"/>
              </w:rPr>
              <w:t> </w:t>
            </w:r>
          </w:p>
        </w:tc>
        <w:tc>
          <w:tcPr>
            <w:tcW w:w="992" w:type="dxa"/>
            <w:tcBorders>
              <w:top w:val="nil"/>
              <w:left w:val="nil"/>
              <w:bottom w:val="single" w:sz="4" w:space="0" w:color="auto"/>
              <w:right w:val="single" w:sz="4" w:space="0" w:color="auto"/>
            </w:tcBorders>
            <w:noWrap/>
            <w:vAlign w:val="center"/>
            <w:hideMark/>
          </w:tcPr>
          <w:p w14:paraId="37EB3B03" w14:textId="77777777" w:rsidR="00B761D0" w:rsidRPr="00C648E3" w:rsidRDefault="00B761D0" w:rsidP="00B761D0">
            <w:pPr>
              <w:jc w:val="center"/>
              <w:rPr>
                <w:b/>
                <w:bCs/>
                <w:szCs w:val="24"/>
                <w:lang w:eastAsia="et-EE"/>
              </w:rPr>
            </w:pPr>
            <w:r w:rsidRPr="00C648E3">
              <w:rPr>
                <w:b/>
                <w:bCs/>
                <w:szCs w:val="24"/>
                <w:lang w:eastAsia="et-EE"/>
              </w:rPr>
              <w:t> </w:t>
            </w:r>
          </w:p>
        </w:tc>
        <w:tc>
          <w:tcPr>
            <w:tcW w:w="1134" w:type="dxa"/>
            <w:tcBorders>
              <w:top w:val="nil"/>
              <w:left w:val="nil"/>
              <w:bottom w:val="single" w:sz="4" w:space="0" w:color="auto"/>
              <w:right w:val="single" w:sz="4" w:space="0" w:color="auto"/>
            </w:tcBorders>
            <w:noWrap/>
            <w:vAlign w:val="center"/>
            <w:hideMark/>
          </w:tcPr>
          <w:p w14:paraId="5643B2B6"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7E2BDB09" w14:textId="77777777" w:rsidR="00B761D0" w:rsidRPr="00C648E3" w:rsidRDefault="00B761D0" w:rsidP="00B761D0">
            <w:pPr>
              <w:jc w:val="center"/>
              <w:rPr>
                <w:szCs w:val="24"/>
                <w:lang w:eastAsia="et-EE"/>
              </w:rPr>
            </w:pPr>
            <w:r w:rsidRPr="00C648E3">
              <w:rPr>
                <w:szCs w:val="24"/>
                <w:lang w:eastAsia="et-EE"/>
              </w:rPr>
              <w:t>3</w:t>
            </w:r>
          </w:p>
        </w:tc>
        <w:tc>
          <w:tcPr>
            <w:tcW w:w="1417" w:type="dxa"/>
            <w:tcBorders>
              <w:top w:val="nil"/>
              <w:left w:val="nil"/>
              <w:bottom w:val="single" w:sz="4" w:space="0" w:color="auto"/>
              <w:right w:val="single" w:sz="4" w:space="0" w:color="auto"/>
            </w:tcBorders>
            <w:noWrap/>
            <w:vAlign w:val="center"/>
            <w:hideMark/>
          </w:tcPr>
          <w:p w14:paraId="737EF030" w14:textId="77777777" w:rsidR="00B761D0" w:rsidRPr="00C648E3" w:rsidRDefault="00B761D0" w:rsidP="00B761D0">
            <w:pPr>
              <w:jc w:val="center"/>
              <w:rPr>
                <w:szCs w:val="24"/>
                <w:lang w:eastAsia="et-EE"/>
              </w:rPr>
            </w:pPr>
            <w:r w:rsidRPr="00C648E3">
              <w:rPr>
                <w:szCs w:val="24"/>
                <w:lang w:eastAsia="et-EE"/>
              </w:rPr>
              <w:t>2***</w:t>
            </w:r>
          </w:p>
        </w:tc>
      </w:tr>
      <w:tr w:rsidR="00C648E3" w:rsidRPr="00C648E3" w14:paraId="1F496D3F" w14:textId="77777777" w:rsidTr="00B761D0">
        <w:trPr>
          <w:trHeight w:val="315"/>
        </w:trPr>
        <w:tc>
          <w:tcPr>
            <w:tcW w:w="490" w:type="dxa"/>
            <w:tcBorders>
              <w:top w:val="nil"/>
              <w:left w:val="single" w:sz="4" w:space="0" w:color="auto"/>
              <w:bottom w:val="single" w:sz="4" w:space="0" w:color="auto"/>
              <w:right w:val="single" w:sz="4" w:space="0" w:color="auto"/>
            </w:tcBorders>
            <w:noWrap/>
            <w:vAlign w:val="center"/>
            <w:hideMark/>
          </w:tcPr>
          <w:p w14:paraId="63BBC36E" w14:textId="77777777" w:rsidR="00B761D0" w:rsidRPr="00C648E3" w:rsidRDefault="00B761D0" w:rsidP="00B761D0">
            <w:pPr>
              <w:jc w:val="center"/>
              <w:rPr>
                <w:b/>
                <w:bCs/>
                <w:szCs w:val="24"/>
                <w:lang w:eastAsia="et-EE"/>
              </w:rPr>
            </w:pPr>
            <w:r w:rsidRPr="00C648E3">
              <w:rPr>
                <w:b/>
                <w:bCs/>
                <w:szCs w:val="24"/>
                <w:lang w:eastAsia="et-EE"/>
              </w:rPr>
              <w:t>16</w:t>
            </w:r>
          </w:p>
        </w:tc>
        <w:tc>
          <w:tcPr>
            <w:tcW w:w="3049" w:type="dxa"/>
            <w:tcBorders>
              <w:top w:val="nil"/>
              <w:left w:val="nil"/>
              <w:bottom w:val="single" w:sz="4" w:space="0" w:color="auto"/>
              <w:right w:val="single" w:sz="4" w:space="0" w:color="auto"/>
            </w:tcBorders>
            <w:noWrap/>
            <w:vAlign w:val="center"/>
            <w:hideMark/>
          </w:tcPr>
          <w:p w14:paraId="35454680" w14:textId="77777777" w:rsidR="00B761D0" w:rsidRPr="00C648E3" w:rsidRDefault="00B761D0" w:rsidP="00B761D0">
            <w:pPr>
              <w:rPr>
                <w:szCs w:val="24"/>
                <w:lang w:eastAsia="et-EE"/>
              </w:rPr>
            </w:pPr>
            <w:r w:rsidRPr="00C648E3">
              <w:rPr>
                <w:szCs w:val="24"/>
                <w:lang w:eastAsia="et-EE"/>
              </w:rPr>
              <w:t>Üksikelamu</w:t>
            </w:r>
          </w:p>
        </w:tc>
        <w:tc>
          <w:tcPr>
            <w:tcW w:w="851" w:type="dxa"/>
            <w:tcBorders>
              <w:top w:val="nil"/>
              <w:left w:val="nil"/>
              <w:bottom w:val="single" w:sz="4" w:space="0" w:color="auto"/>
              <w:right w:val="single" w:sz="4" w:space="0" w:color="auto"/>
            </w:tcBorders>
            <w:noWrap/>
            <w:vAlign w:val="center"/>
            <w:hideMark/>
          </w:tcPr>
          <w:p w14:paraId="3DAE79C9" w14:textId="77777777" w:rsidR="00B761D0" w:rsidRPr="00C648E3" w:rsidRDefault="00B761D0" w:rsidP="00B761D0">
            <w:pPr>
              <w:jc w:val="center"/>
              <w:rPr>
                <w:szCs w:val="24"/>
                <w:lang w:eastAsia="et-EE"/>
              </w:rPr>
            </w:pPr>
            <w:r w:rsidRPr="00C648E3">
              <w:rPr>
                <w:szCs w:val="24"/>
                <w:lang w:eastAsia="et-EE"/>
              </w:rPr>
              <w:t> </w:t>
            </w:r>
          </w:p>
        </w:tc>
        <w:tc>
          <w:tcPr>
            <w:tcW w:w="992" w:type="dxa"/>
            <w:tcBorders>
              <w:top w:val="nil"/>
              <w:left w:val="nil"/>
              <w:bottom w:val="single" w:sz="4" w:space="0" w:color="auto"/>
              <w:right w:val="single" w:sz="4" w:space="0" w:color="auto"/>
            </w:tcBorders>
            <w:noWrap/>
            <w:vAlign w:val="center"/>
            <w:hideMark/>
          </w:tcPr>
          <w:p w14:paraId="6982F353" w14:textId="77777777" w:rsidR="00B761D0" w:rsidRPr="00C648E3" w:rsidRDefault="00B761D0" w:rsidP="00B761D0">
            <w:pPr>
              <w:jc w:val="center"/>
              <w:rPr>
                <w:b/>
                <w:bCs/>
                <w:szCs w:val="24"/>
                <w:lang w:eastAsia="et-EE"/>
              </w:rPr>
            </w:pPr>
            <w:r w:rsidRPr="00C648E3">
              <w:rPr>
                <w:b/>
                <w:bCs/>
                <w:szCs w:val="24"/>
                <w:lang w:eastAsia="et-EE"/>
              </w:rPr>
              <w:t> </w:t>
            </w:r>
          </w:p>
        </w:tc>
        <w:tc>
          <w:tcPr>
            <w:tcW w:w="1134" w:type="dxa"/>
            <w:tcBorders>
              <w:top w:val="nil"/>
              <w:left w:val="nil"/>
              <w:bottom w:val="single" w:sz="4" w:space="0" w:color="auto"/>
              <w:right w:val="single" w:sz="4" w:space="0" w:color="auto"/>
            </w:tcBorders>
            <w:noWrap/>
            <w:vAlign w:val="center"/>
            <w:hideMark/>
          </w:tcPr>
          <w:p w14:paraId="5FBDB927"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0C74ECA1" w14:textId="77777777" w:rsidR="00B761D0" w:rsidRPr="00C648E3" w:rsidRDefault="00B761D0" w:rsidP="00B761D0">
            <w:pPr>
              <w:jc w:val="center"/>
              <w:rPr>
                <w:szCs w:val="24"/>
                <w:lang w:eastAsia="et-EE"/>
              </w:rPr>
            </w:pPr>
            <w:r w:rsidRPr="00C648E3">
              <w:rPr>
                <w:szCs w:val="24"/>
                <w:lang w:eastAsia="et-EE"/>
              </w:rPr>
              <w:t>3</w:t>
            </w:r>
          </w:p>
        </w:tc>
        <w:tc>
          <w:tcPr>
            <w:tcW w:w="1417" w:type="dxa"/>
            <w:tcBorders>
              <w:top w:val="nil"/>
              <w:left w:val="nil"/>
              <w:bottom w:val="single" w:sz="4" w:space="0" w:color="auto"/>
              <w:right w:val="single" w:sz="4" w:space="0" w:color="auto"/>
            </w:tcBorders>
            <w:noWrap/>
            <w:vAlign w:val="center"/>
            <w:hideMark/>
          </w:tcPr>
          <w:p w14:paraId="7CA69FB2" w14:textId="77777777" w:rsidR="00B761D0" w:rsidRPr="00C648E3" w:rsidRDefault="00B761D0" w:rsidP="00B761D0">
            <w:pPr>
              <w:jc w:val="center"/>
              <w:rPr>
                <w:szCs w:val="24"/>
                <w:lang w:eastAsia="et-EE"/>
              </w:rPr>
            </w:pPr>
            <w:r w:rsidRPr="00C648E3">
              <w:rPr>
                <w:szCs w:val="24"/>
                <w:lang w:eastAsia="et-EE"/>
              </w:rPr>
              <w:t>2***</w:t>
            </w:r>
          </w:p>
        </w:tc>
      </w:tr>
      <w:tr w:rsidR="00C648E3" w:rsidRPr="00C648E3" w14:paraId="0318041F" w14:textId="77777777" w:rsidTr="00B761D0">
        <w:trPr>
          <w:trHeight w:val="315"/>
        </w:trPr>
        <w:tc>
          <w:tcPr>
            <w:tcW w:w="490" w:type="dxa"/>
            <w:tcBorders>
              <w:top w:val="nil"/>
              <w:left w:val="single" w:sz="4" w:space="0" w:color="auto"/>
              <w:bottom w:val="single" w:sz="4" w:space="0" w:color="auto"/>
              <w:right w:val="single" w:sz="4" w:space="0" w:color="auto"/>
            </w:tcBorders>
            <w:noWrap/>
            <w:vAlign w:val="center"/>
            <w:hideMark/>
          </w:tcPr>
          <w:p w14:paraId="5EF0CDD8" w14:textId="77777777" w:rsidR="00B761D0" w:rsidRPr="00C648E3" w:rsidRDefault="00B761D0" w:rsidP="00B761D0">
            <w:pPr>
              <w:jc w:val="center"/>
              <w:rPr>
                <w:b/>
                <w:bCs/>
                <w:szCs w:val="24"/>
                <w:lang w:eastAsia="et-EE"/>
              </w:rPr>
            </w:pPr>
            <w:r w:rsidRPr="00C648E3">
              <w:rPr>
                <w:b/>
                <w:bCs/>
                <w:szCs w:val="24"/>
                <w:lang w:eastAsia="et-EE"/>
              </w:rPr>
              <w:t>17</w:t>
            </w:r>
          </w:p>
        </w:tc>
        <w:tc>
          <w:tcPr>
            <w:tcW w:w="3049" w:type="dxa"/>
            <w:tcBorders>
              <w:top w:val="nil"/>
              <w:left w:val="nil"/>
              <w:bottom w:val="single" w:sz="4" w:space="0" w:color="auto"/>
              <w:right w:val="single" w:sz="4" w:space="0" w:color="auto"/>
            </w:tcBorders>
            <w:noWrap/>
            <w:vAlign w:val="center"/>
            <w:hideMark/>
          </w:tcPr>
          <w:p w14:paraId="5715CE01" w14:textId="77777777" w:rsidR="00B761D0" w:rsidRPr="00C648E3" w:rsidRDefault="00B761D0" w:rsidP="00B761D0">
            <w:pPr>
              <w:rPr>
                <w:szCs w:val="24"/>
                <w:lang w:eastAsia="et-EE"/>
              </w:rPr>
            </w:pPr>
            <w:r w:rsidRPr="00C648E3">
              <w:rPr>
                <w:szCs w:val="24"/>
                <w:lang w:eastAsia="et-EE"/>
              </w:rPr>
              <w:t>Üksikelamu</w:t>
            </w:r>
          </w:p>
        </w:tc>
        <w:tc>
          <w:tcPr>
            <w:tcW w:w="851" w:type="dxa"/>
            <w:tcBorders>
              <w:top w:val="nil"/>
              <w:left w:val="nil"/>
              <w:bottom w:val="single" w:sz="4" w:space="0" w:color="auto"/>
              <w:right w:val="single" w:sz="4" w:space="0" w:color="auto"/>
            </w:tcBorders>
            <w:noWrap/>
            <w:vAlign w:val="center"/>
            <w:hideMark/>
          </w:tcPr>
          <w:p w14:paraId="7A8CE3D6" w14:textId="77777777" w:rsidR="00B761D0" w:rsidRPr="00C648E3" w:rsidRDefault="00B761D0" w:rsidP="00B761D0">
            <w:pPr>
              <w:jc w:val="center"/>
              <w:rPr>
                <w:szCs w:val="24"/>
                <w:lang w:eastAsia="et-EE"/>
              </w:rPr>
            </w:pPr>
            <w:r w:rsidRPr="00C648E3">
              <w:rPr>
                <w:szCs w:val="24"/>
                <w:lang w:eastAsia="et-EE"/>
              </w:rPr>
              <w:t> </w:t>
            </w:r>
          </w:p>
        </w:tc>
        <w:tc>
          <w:tcPr>
            <w:tcW w:w="992" w:type="dxa"/>
            <w:tcBorders>
              <w:top w:val="nil"/>
              <w:left w:val="nil"/>
              <w:bottom w:val="single" w:sz="4" w:space="0" w:color="auto"/>
              <w:right w:val="single" w:sz="4" w:space="0" w:color="auto"/>
            </w:tcBorders>
            <w:noWrap/>
            <w:vAlign w:val="center"/>
            <w:hideMark/>
          </w:tcPr>
          <w:p w14:paraId="0A0D8307" w14:textId="77777777" w:rsidR="00B761D0" w:rsidRPr="00C648E3" w:rsidRDefault="00B761D0" w:rsidP="00B761D0">
            <w:pPr>
              <w:jc w:val="center"/>
              <w:rPr>
                <w:b/>
                <w:bCs/>
                <w:szCs w:val="24"/>
                <w:lang w:eastAsia="et-EE"/>
              </w:rPr>
            </w:pPr>
            <w:r w:rsidRPr="00C648E3">
              <w:rPr>
                <w:b/>
                <w:bCs/>
                <w:szCs w:val="24"/>
                <w:lang w:eastAsia="et-EE"/>
              </w:rPr>
              <w:t> </w:t>
            </w:r>
          </w:p>
        </w:tc>
        <w:tc>
          <w:tcPr>
            <w:tcW w:w="1134" w:type="dxa"/>
            <w:tcBorders>
              <w:top w:val="nil"/>
              <w:left w:val="nil"/>
              <w:bottom w:val="single" w:sz="4" w:space="0" w:color="auto"/>
              <w:right w:val="single" w:sz="4" w:space="0" w:color="auto"/>
            </w:tcBorders>
            <w:noWrap/>
            <w:vAlign w:val="center"/>
            <w:hideMark/>
          </w:tcPr>
          <w:p w14:paraId="436867CE" w14:textId="77777777" w:rsidR="00B761D0" w:rsidRPr="00C648E3" w:rsidRDefault="00B761D0" w:rsidP="00B761D0">
            <w:pPr>
              <w:jc w:val="center"/>
              <w:rPr>
                <w:b/>
                <w:bCs/>
                <w:szCs w:val="24"/>
                <w:lang w:eastAsia="et-EE"/>
              </w:rPr>
            </w:pPr>
            <w:r w:rsidRPr="00C648E3">
              <w:rPr>
                <w:b/>
                <w:bCs/>
                <w:szCs w:val="24"/>
                <w:lang w:eastAsia="et-EE"/>
              </w:rPr>
              <w:t> </w:t>
            </w:r>
          </w:p>
        </w:tc>
        <w:tc>
          <w:tcPr>
            <w:tcW w:w="1276" w:type="dxa"/>
            <w:tcBorders>
              <w:top w:val="nil"/>
              <w:left w:val="nil"/>
              <w:bottom w:val="single" w:sz="4" w:space="0" w:color="auto"/>
              <w:right w:val="single" w:sz="4" w:space="0" w:color="auto"/>
            </w:tcBorders>
            <w:noWrap/>
            <w:vAlign w:val="center"/>
            <w:hideMark/>
          </w:tcPr>
          <w:p w14:paraId="17630F86" w14:textId="77777777" w:rsidR="00B761D0" w:rsidRPr="00C648E3" w:rsidRDefault="00B761D0" w:rsidP="00B761D0">
            <w:pPr>
              <w:jc w:val="center"/>
              <w:rPr>
                <w:szCs w:val="24"/>
                <w:lang w:eastAsia="et-EE"/>
              </w:rPr>
            </w:pPr>
            <w:r w:rsidRPr="00C648E3">
              <w:rPr>
                <w:szCs w:val="24"/>
                <w:lang w:eastAsia="et-EE"/>
              </w:rPr>
              <w:t>3</w:t>
            </w:r>
          </w:p>
        </w:tc>
        <w:tc>
          <w:tcPr>
            <w:tcW w:w="1417" w:type="dxa"/>
            <w:tcBorders>
              <w:top w:val="nil"/>
              <w:left w:val="nil"/>
              <w:bottom w:val="single" w:sz="4" w:space="0" w:color="auto"/>
              <w:right w:val="single" w:sz="4" w:space="0" w:color="auto"/>
            </w:tcBorders>
            <w:noWrap/>
            <w:vAlign w:val="center"/>
            <w:hideMark/>
          </w:tcPr>
          <w:p w14:paraId="4E57384F" w14:textId="77777777" w:rsidR="00B761D0" w:rsidRPr="00C648E3" w:rsidRDefault="00B761D0" w:rsidP="00B761D0">
            <w:pPr>
              <w:jc w:val="center"/>
              <w:rPr>
                <w:szCs w:val="24"/>
                <w:lang w:eastAsia="et-EE"/>
              </w:rPr>
            </w:pPr>
            <w:r w:rsidRPr="00C648E3">
              <w:rPr>
                <w:szCs w:val="24"/>
                <w:lang w:eastAsia="et-EE"/>
              </w:rPr>
              <w:t>2***</w:t>
            </w:r>
          </w:p>
        </w:tc>
      </w:tr>
      <w:tr w:rsidR="00C648E3" w:rsidRPr="00C648E3" w14:paraId="1503A2E4" w14:textId="77777777" w:rsidTr="00B761D0">
        <w:trPr>
          <w:trHeight w:val="315"/>
        </w:trPr>
        <w:tc>
          <w:tcPr>
            <w:tcW w:w="6516" w:type="dxa"/>
            <w:gridSpan w:val="5"/>
            <w:tcBorders>
              <w:top w:val="single" w:sz="4" w:space="0" w:color="auto"/>
              <w:left w:val="single" w:sz="4" w:space="0" w:color="auto"/>
              <w:bottom w:val="single" w:sz="4" w:space="0" w:color="auto"/>
              <w:right w:val="single" w:sz="4" w:space="0" w:color="auto"/>
            </w:tcBorders>
            <w:noWrap/>
            <w:vAlign w:val="center"/>
            <w:hideMark/>
          </w:tcPr>
          <w:p w14:paraId="4B62CF6F" w14:textId="77777777" w:rsidR="00B761D0" w:rsidRPr="00C648E3" w:rsidRDefault="00B761D0" w:rsidP="00B761D0">
            <w:pPr>
              <w:jc w:val="right"/>
              <w:rPr>
                <w:b/>
                <w:bCs/>
                <w:szCs w:val="24"/>
                <w:lang w:eastAsia="et-EE"/>
              </w:rPr>
            </w:pPr>
            <w:r w:rsidRPr="00C648E3">
              <w:rPr>
                <w:b/>
                <w:bCs/>
                <w:szCs w:val="24"/>
                <w:lang w:eastAsia="et-EE"/>
              </w:rPr>
              <w:t>KOKKU:</w:t>
            </w:r>
          </w:p>
        </w:tc>
        <w:tc>
          <w:tcPr>
            <w:tcW w:w="1276" w:type="dxa"/>
            <w:tcBorders>
              <w:top w:val="nil"/>
              <w:left w:val="nil"/>
              <w:bottom w:val="single" w:sz="4" w:space="0" w:color="auto"/>
              <w:right w:val="single" w:sz="4" w:space="0" w:color="auto"/>
            </w:tcBorders>
            <w:noWrap/>
            <w:vAlign w:val="center"/>
            <w:hideMark/>
          </w:tcPr>
          <w:p w14:paraId="28BCBBAE" w14:textId="77777777" w:rsidR="00B761D0" w:rsidRPr="00C648E3" w:rsidRDefault="00B761D0" w:rsidP="00B761D0">
            <w:pPr>
              <w:jc w:val="center"/>
              <w:rPr>
                <w:b/>
                <w:bCs/>
                <w:szCs w:val="24"/>
                <w:lang w:eastAsia="et-EE"/>
              </w:rPr>
            </w:pPr>
            <w:r w:rsidRPr="00C648E3">
              <w:rPr>
                <w:b/>
                <w:bCs/>
                <w:szCs w:val="24"/>
                <w:lang w:eastAsia="et-EE"/>
              </w:rPr>
              <w:t>607</w:t>
            </w:r>
          </w:p>
        </w:tc>
        <w:tc>
          <w:tcPr>
            <w:tcW w:w="1417" w:type="dxa"/>
            <w:tcBorders>
              <w:top w:val="nil"/>
              <w:left w:val="nil"/>
              <w:bottom w:val="single" w:sz="4" w:space="0" w:color="auto"/>
              <w:right w:val="single" w:sz="4" w:space="0" w:color="auto"/>
            </w:tcBorders>
            <w:noWrap/>
            <w:vAlign w:val="center"/>
            <w:hideMark/>
          </w:tcPr>
          <w:p w14:paraId="6B78D155" w14:textId="77777777" w:rsidR="00B761D0" w:rsidRPr="00C648E3" w:rsidRDefault="00B761D0" w:rsidP="00B761D0">
            <w:pPr>
              <w:jc w:val="center"/>
              <w:rPr>
                <w:b/>
                <w:bCs/>
                <w:szCs w:val="24"/>
                <w:lang w:eastAsia="et-EE"/>
              </w:rPr>
            </w:pPr>
            <w:r w:rsidRPr="00C648E3">
              <w:rPr>
                <w:b/>
                <w:bCs/>
                <w:szCs w:val="24"/>
                <w:lang w:eastAsia="et-EE"/>
              </w:rPr>
              <w:t>474</w:t>
            </w:r>
          </w:p>
        </w:tc>
      </w:tr>
    </w:tbl>
    <w:p w14:paraId="01E83E39" w14:textId="4EE041D9" w:rsidR="009D1D6B" w:rsidRPr="00C648E3" w:rsidRDefault="009D1D6B" w:rsidP="00B22341">
      <w:pPr>
        <w:spacing w:before="120" w:after="120" w:line="276" w:lineRule="auto"/>
        <w:ind w:right="23"/>
        <w:jc w:val="both"/>
        <w:rPr>
          <w:i/>
          <w:szCs w:val="24"/>
        </w:rPr>
      </w:pPr>
      <w:r w:rsidRPr="00C648E3">
        <w:rPr>
          <w:szCs w:val="24"/>
        </w:rPr>
        <w:t xml:space="preserve">* </w:t>
      </w:r>
      <w:r w:rsidRPr="00C648E3">
        <w:rPr>
          <w:i/>
          <w:szCs w:val="24"/>
        </w:rPr>
        <w:t>praktika</w:t>
      </w:r>
      <w:r w:rsidR="00CD76F5" w:rsidRPr="00C648E3">
        <w:rPr>
          <w:i/>
          <w:szCs w:val="24"/>
        </w:rPr>
        <w:t xml:space="preserve"> näitab</w:t>
      </w:r>
      <w:r w:rsidRPr="00C648E3">
        <w:rPr>
          <w:i/>
          <w:szCs w:val="24"/>
        </w:rPr>
        <w:t xml:space="preserve"> </w:t>
      </w:r>
      <w:r w:rsidR="00C47FF1" w:rsidRPr="00C648E3">
        <w:rPr>
          <w:i/>
          <w:szCs w:val="24"/>
        </w:rPr>
        <w:t xml:space="preserve">ning </w:t>
      </w:r>
      <w:r w:rsidR="00C30CD4" w:rsidRPr="00C648E3">
        <w:rPr>
          <w:i/>
          <w:szCs w:val="24"/>
        </w:rPr>
        <w:t xml:space="preserve">Osaühing </w:t>
      </w:r>
      <w:proofErr w:type="spellStart"/>
      <w:r w:rsidR="00C47FF1" w:rsidRPr="00C648E3">
        <w:rPr>
          <w:i/>
          <w:szCs w:val="24"/>
        </w:rPr>
        <w:t>Stratumi</w:t>
      </w:r>
      <w:proofErr w:type="spellEnd"/>
      <w:r w:rsidR="00C47FF1" w:rsidRPr="00C648E3">
        <w:rPr>
          <w:i/>
          <w:szCs w:val="24"/>
        </w:rPr>
        <w:t xml:space="preserve"> liiklusspetsialistide seisukoht </w:t>
      </w:r>
      <w:r w:rsidR="00CD76F5" w:rsidRPr="00C648E3">
        <w:rPr>
          <w:i/>
          <w:szCs w:val="24"/>
        </w:rPr>
        <w:t>Rae vallas koostatud Nigula ja Varivere tee 1 kinnistute detailplaneeringu liiklusuuringus sedastab</w:t>
      </w:r>
      <w:r w:rsidRPr="00C648E3">
        <w:rPr>
          <w:i/>
          <w:szCs w:val="24"/>
        </w:rPr>
        <w:t>, et tulenevalt tootmistegevuse iseloomust vajavad tootmis</w:t>
      </w:r>
      <w:r w:rsidR="007610EA" w:rsidRPr="00C648E3">
        <w:rPr>
          <w:i/>
          <w:szCs w:val="24"/>
        </w:rPr>
        <w:t>- ja lao</w:t>
      </w:r>
      <w:r w:rsidRPr="00C648E3">
        <w:rPr>
          <w:i/>
          <w:szCs w:val="24"/>
        </w:rPr>
        <w:t xml:space="preserve">hooned üldjuhul normatiivist </w:t>
      </w:r>
      <w:r w:rsidR="00413A5C" w:rsidRPr="00C648E3">
        <w:rPr>
          <w:i/>
          <w:szCs w:val="24"/>
        </w:rPr>
        <w:t xml:space="preserve">oluliselt </w:t>
      </w:r>
      <w:r w:rsidRPr="00C648E3">
        <w:rPr>
          <w:i/>
          <w:szCs w:val="24"/>
        </w:rPr>
        <w:t>vähem parkimiskohti</w:t>
      </w:r>
    </w:p>
    <w:p w14:paraId="45A7BE90" w14:textId="6BC3BAC0" w:rsidR="009D1D6B" w:rsidRPr="00C648E3" w:rsidRDefault="009D1D6B" w:rsidP="00B22341">
      <w:pPr>
        <w:spacing w:before="120" w:after="120" w:line="276" w:lineRule="auto"/>
        <w:ind w:right="23"/>
        <w:jc w:val="both"/>
        <w:rPr>
          <w:i/>
          <w:szCs w:val="24"/>
        </w:rPr>
      </w:pPr>
      <w:r w:rsidRPr="00C648E3">
        <w:rPr>
          <w:szCs w:val="24"/>
        </w:rPr>
        <w:t xml:space="preserve">** </w:t>
      </w:r>
      <w:r w:rsidRPr="00C648E3">
        <w:rPr>
          <w:i/>
          <w:szCs w:val="24"/>
        </w:rPr>
        <w:t>stock-office tüüpi ärihoonetes on suurem osa hoonest lao funktsiooniga</w:t>
      </w:r>
    </w:p>
    <w:p w14:paraId="4F467A72" w14:textId="77777777" w:rsidR="008F3F0B" w:rsidRPr="00C648E3" w:rsidRDefault="008F3F0B" w:rsidP="00B22341">
      <w:pPr>
        <w:spacing w:before="120" w:after="120" w:line="276" w:lineRule="auto"/>
        <w:ind w:right="23"/>
        <w:jc w:val="both"/>
        <w:rPr>
          <w:i/>
          <w:szCs w:val="24"/>
        </w:rPr>
      </w:pPr>
      <w:r w:rsidRPr="00C648E3">
        <w:rPr>
          <w:i/>
          <w:szCs w:val="24"/>
        </w:rPr>
        <w:t>*** vastavalt Rae valla üldplaneeringule</w:t>
      </w:r>
    </w:p>
    <w:p w14:paraId="5DD459FA" w14:textId="77777777" w:rsidR="009D1D6B" w:rsidRPr="00C648E3" w:rsidRDefault="009D1D6B" w:rsidP="00B22341">
      <w:pPr>
        <w:spacing w:before="120" w:after="120" w:line="276" w:lineRule="auto"/>
        <w:ind w:right="23"/>
        <w:jc w:val="both"/>
        <w:rPr>
          <w:szCs w:val="24"/>
        </w:rPr>
      </w:pPr>
      <w:r w:rsidRPr="00C648E3">
        <w:rPr>
          <w:szCs w:val="24"/>
        </w:rPr>
        <w:lastRenderedPageBreak/>
        <w:t>Projekteerimisetapis, kui on selgunud konkreetne tootmis</w:t>
      </w:r>
      <w:r w:rsidR="00AA157D" w:rsidRPr="00C648E3">
        <w:rPr>
          <w:szCs w:val="24"/>
        </w:rPr>
        <w:t>e</w:t>
      </w:r>
      <w:r w:rsidRPr="00C648E3">
        <w:rPr>
          <w:szCs w:val="24"/>
        </w:rPr>
        <w:t>- ja äritegevuse iseloom</w:t>
      </w:r>
      <w:r w:rsidR="00F9420A" w:rsidRPr="00C648E3">
        <w:rPr>
          <w:szCs w:val="24"/>
        </w:rPr>
        <w:t>,</w:t>
      </w:r>
      <w:r w:rsidRPr="00C648E3">
        <w:rPr>
          <w:szCs w:val="24"/>
        </w:rPr>
        <w:t xml:space="preserve"> tuleb ette näha kas normatiivne või arvuliselt põhjendatud parkimiskohtade arv.</w:t>
      </w:r>
    </w:p>
    <w:p w14:paraId="368CC19C" w14:textId="7BB220C8" w:rsidR="003C4336" w:rsidRPr="00C648E3" w:rsidRDefault="003C4336" w:rsidP="00B22341">
      <w:pPr>
        <w:spacing w:after="120" w:line="276" w:lineRule="auto"/>
        <w:ind w:right="23"/>
        <w:jc w:val="both"/>
        <w:rPr>
          <w:szCs w:val="24"/>
        </w:rPr>
      </w:pPr>
      <w:r w:rsidRPr="00C648E3">
        <w:rPr>
          <w:szCs w:val="24"/>
        </w:rPr>
        <w:t xml:space="preserve">Soojussaarte tekke vältimiseks </w:t>
      </w:r>
      <w:r w:rsidR="009D1D6B" w:rsidRPr="00C648E3">
        <w:rPr>
          <w:szCs w:val="24"/>
        </w:rPr>
        <w:t xml:space="preserve">äri- ja tootmismaa kruntidel </w:t>
      </w:r>
      <w:r w:rsidRPr="00C648E3">
        <w:rPr>
          <w:szCs w:val="24"/>
        </w:rPr>
        <w:t xml:space="preserve">liigendada parklakohad haljastusega, </w:t>
      </w:r>
      <w:r w:rsidR="0076148F" w:rsidRPr="00C648E3">
        <w:rPr>
          <w:szCs w:val="24"/>
        </w:rPr>
        <w:t xml:space="preserve">kasutades haljasribasid, põõsasrinnet ning kõrghaljastust meeldiva miljöö ja varju andva keskkonna loomiseks, </w:t>
      </w:r>
      <w:r w:rsidRPr="00C648E3">
        <w:rPr>
          <w:szCs w:val="24"/>
        </w:rPr>
        <w:t>kaaluda murukivi ja/või varikatus</w:t>
      </w:r>
      <w:r w:rsidR="00CD76F5" w:rsidRPr="00C648E3">
        <w:rPr>
          <w:szCs w:val="24"/>
        </w:rPr>
        <w:t>t</w:t>
      </w:r>
      <w:r w:rsidRPr="00C648E3">
        <w:rPr>
          <w:szCs w:val="24"/>
        </w:rPr>
        <w:t>e kasutamist</w:t>
      </w:r>
      <w:r w:rsidR="00000FC3" w:rsidRPr="00C648E3">
        <w:rPr>
          <w:szCs w:val="24"/>
        </w:rPr>
        <w:t xml:space="preserve"> parkimiskohtadel</w:t>
      </w:r>
      <w:r w:rsidRPr="00C648E3">
        <w:rPr>
          <w:szCs w:val="24"/>
        </w:rPr>
        <w:t>.</w:t>
      </w:r>
      <w:r w:rsidR="0076148F" w:rsidRPr="00C648E3">
        <w:rPr>
          <w:szCs w:val="24"/>
        </w:rPr>
        <w:t xml:space="preserve"> Parkimisalade liigendamisel haljastusega arvestada, et hilisem hoolduse korraldamine oleks otstarbekalt lihtne. </w:t>
      </w:r>
      <w:r w:rsidR="00A16A9C" w:rsidRPr="00C648E3">
        <w:rPr>
          <w:szCs w:val="24"/>
        </w:rPr>
        <w:t xml:space="preserve"> </w:t>
      </w:r>
    </w:p>
    <w:p w14:paraId="50EC45D4" w14:textId="77777777" w:rsidR="00A61554" w:rsidRPr="00C648E3" w:rsidRDefault="00A61554" w:rsidP="00822175">
      <w:pPr>
        <w:pStyle w:val="Pealkiri4"/>
        <w:spacing w:before="120" w:after="120" w:line="276" w:lineRule="auto"/>
        <w:ind w:right="23"/>
        <w:rPr>
          <w:i/>
          <w:szCs w:val="24"/>
          <w:u w:val="single"/>
        </w:rPr>
      </w:pPr>
      <w:bookmarkStart w:id="40" w:name="_Toc216785601"/>
      <w:r w:rsidRPr="00C648E3">
        <w:rPr>
          <w:i/>
          <w:szCs w:val="24"/>
          <w:u w:val="single"/>
        </w:rPr>
        <w:t>Jalgrataste parkimine</w:t>
      </w:r>
      <w:bookmarkEnd w:id="40"/>
    </w:p>
    <w:p w14:paraId="133FACC9" w14:textId="2C39B097" w:rsidR="00413A5C" w:rsidRPr="00C648E3" w:rsidRDefault="000E28C0" w:rsidP="00413A5C">
      <w:pPr>
        <w:spacing w:after="120" w:line="276" w:lineRule="auto"/>
        <w:ind w:right="23"/>
        <w:jc w:val="both"/>
        <w:rPr>
          <w:szCs w:val="24"/>
        </w:rPr>
      </w:pPr>
      <w:r w:rsidRPr="00C648E3">
        <w:rPr>
          <w:szCs w:val="24"/>
        </w:rPr>
        <w:t xml:space="preserve">Äri- ja/või tootmismaa kruntidel </w:t>
      </w:r>
      <w:r w:rsidR="00085A2E" w:rsidRPr="00C648E3">
        <w:rPr>
          <w:szCs w:val="24"/>
        </w:rPr>
        <w:t xml:space="preserve">pos 1, 2, 3 ja 4 </w:t>
      </w:r>
      <w:r w:rsidRPr="00C648E3">
        <w:rPr>
          <w:szCs w:val="24"/>
        </w:rPr>
        <w:t xml:space="preserve">tuleb tagada jalgratastele </w:t>
      </w:r>
      <w:r w:rsidR="00656EA7" w:rsidRPr="00C648E3">
        <w:rPr>
          <w:szCs w:val="24"/>
        </w:rPr>
        <w:t xml:space="preserve">turvalised </w:t>
      </w:r>
      <w:r w:rsidRPr="00C648E3">
        <w:rPr>
          <w:szCs w:val="24"/>
        </w:rPr>
        <w:t xml:space="preserve">parkimiskohad nii </w:t>
      </w:r>
      <w:r w:rsidR="00656EA7" w:rsidRPr="00C648E3">
        <w:rPr>
          <w:szCs w:val="24"/>
        </w:rPr>
        <w:t>hoonete sees spetsiaalsetes ruumides kui väliterritooriumil näiteks varikatuse all</w:t>
      </w:r>
      <w:r w:rsidRPr="00C648E3">
        <w:rPr>
          <w:szCs w:val="24"/>
        </w:rPr>
        <w:t>. Jalgrataste parkimiskohad on vaja ette näha nii töötajatele kui külastajatele</w:t>
      </w:r>
      <w:r w:rsidR="00656EA7" w:rsidRPr="00C648E3">
        <w:rPr>
          <w:szCs w:val="24"/>
        </w:rPr>
        <w:t xml:space="preserve"> </w:t>
      </w:r>
      <w:r w:rsidR="00BE46AC" w:rsidRPr="00C648E3">
        <w:rPr>
          <w:szCs w:val="24"/>
        </w:rPr>
        <w:t>ning rajada</w:t>
      </w:r>
      <w:r w:rsidR="00656EA7" w:rsidRPr="00C648E3">
        <w:rPr>
          <w:szCs w:val="24"/>
        </w:rPr>
        <w:t xml:space="preserve"> võimalikult vajalike sissepääsude lähedal</w:t>
      </w:r>
      <w:r w:rsidR="00BE46AC" w:rsidRPr="00C648E3">
        <w:rPr>
          <w:szCs w:val="24"/>
        </w:rPr>
        <w:t>e</w:t>
      </w:r>
      <w:r w:rsidRPr="00C648E3">
        <w:rPr>
          <w:szCs w:val="24"/>
        </w:rPr>
        <w:t>.</w:t>
      </w:r>
    </w:p>
    <w:tbl>
      <w:tblPr>
        <w:tblW w:w="9351" w:type="dxa"/>
        <w:tblInd w:w="75" w:type="dxa"/>
        <w:tblLayout w:type="fixed"/>
        <w:tblCellMar>
          <w:left w:w="70" w:type="dxa"/>
          <w:right w:w="70" w:type="dxa"/>
        </w:tblCellMar>
        <w:tblLook w:val="04A0" w:firstRow="1" w:lastRow="0" w:firstColumn="1" w:lastColumn="0" w:noHBand="0" w:noVBand="1"/>
      </w:tblPr>
      <w:tblGrid>
        <w:gridCol w:w="487"/>
        <w:gridCol w:w="2792"/>
        <w:gridCol w:w="827"/>
        <w:gridCol w:w="887"/>
        <w:gridCol w:w="814"/>
        <w:gridCol w:w="1141"/>
        <w:gridCol w:w="1180"/>
        <w:gridCol w:w="1223"/>
      </w:tblGrid>
      <w:tr w:rsidR="00C648E3" w:rsidRPr="00C648E3" w14:paraId="557DE954" w14:textId="77777777" w:rsidTr="00B60D26">
        <w:trPr>
          <w:trHeight w:val="315"/>
        </w:trPr>
        <w:tc>
          <w:tcPr>
            <w:tcW w:w="9351" w:type="dxa"/>
            <w:gridSpan w:val="8"/>
            <w:tcBorders>
              <w:top w:val="single" w:sz="4" w:space="0" w:color="auto"/>
              <w:left w:val="single" w:sz="4" w:space="0" w:color="auto"/>
              <w:bottom w:val="single" w:sz="4" w:space="0" w:color="auto"/>
              <w:right w:val="single" w:sz="4" w:space="0" w:color="000000"/>
            </w:tcBorders>
            <w:noWrap/>
            <w:vAlign w:val="center"/>
            <w:hideMark/>
          </w:tcPr>
          <w:p w14:paraId="70F3D6A2" w14:textId="77777777" w:rsidR="00B82EF3" w:rsidRPr="00C648E3" w:rsidRDefault="00B82EF3" w:rsidP="00B82EF3">
            <w:pPr>
              <w:rPr>
                <w:b/>
                <w:bCs/>
                <w:i/>
                <w:iCs/>
                <w:szCs w:val="24"/>
                <w:lang w:eastAsia="et-EE"/>
              </w:rPr>
            </w:pPr>
            <w:r w:rsidRPr="00C648E3">
              <w:rPr>
                <w:b/>
                <w:bCs/>
                <w:i/>
                <w:iCs/>
                <w:szCs w:val="24"/>
                <w:lang w:eastAsia="et-EE"/>
              </w:rPr>
              <w:t xml:space="preserve">JALGRATASTE PARKIMISKOHTADE ARVUTUS </w:t>
            </w:r>
          </w:p>
        </w:tc>
      </w:tr>
      <w:tr w:rsidR="00C648E3" w:rsidRPr="00C648E3" w14:paraId="0E3EFCEE" w14:textId="77777777" w:rsidTr="00B60D26">
        <w:trPr>
          <w:trHeight w:val="1605"/>
        </w:trPr>
        <w:tc>
          <w:tcPr>
            <w:tcW w:w="487" w:type="dxa"/>
            <w:tcBorders>
              <w:top w:val="nil"/>
              <w:left w:val="single" w:sz="4" w:space="0" w:color="auto"/>
              <w:bottom w:val="single" w:sz="4" w:space="0" w:color="auto"/>
              <w:right w:val="single" w:sz="4" w:space="0" w:color="auto"/>
            </w:tcBorders>
            <w:noWrap/>
            <w:vAlign w:val="center"/>
            <w:hideMark/>
          </w:tcPr>
          <w:p w14:paraId="5A6D2BAF" w14:textId="77777777" w:rsidR="00B82EF3" w:rsidRPr="00C648E3" w:rsidRDefault="00B82EF3" w:rsidP="00B82EF3">
            <w:pPr>
              <w:jc w:val="center"/>
              <w:rPr>
                <w:b/>
                <w:bCs/>
                <w:i/>
                <w:iCs/>
                <w:szCs w:val="24"/>
                <w:lang w:eastAsia="et-EE"/>
              </w:rPr>
            </w:pPr>
            <w:r w:rsidRPr="00C648E3">
              <w:rPr>
                <w:b/>
                <w:bCs/>
                <w:i/>
                <w:iCs/>
                <w:szCs w:val="24"/>
                <w:lang w:eastAsia="et-EE"/>
              </w:rPr>
              <w:t>pos</w:t>
            </w:r>
          </w:p>
        </w:tc>
        <w:tc>
          <w:tcPr>
            <w:tcW w:w="2792" w:type="dxa"/>
            <w:tcBorders>
              <w:top w:val="nil"/>
              <w:left w:val="nil"/>
              <w:bottom w:val="single" w:sz="4" w:space="0" w:color="auto"/>
              <w:right w:val="single" w:sz="4" w:space="0" w:color="auto"/>
            </w:tcBorders>
            <w:noWrap/>
            <w:vAlign w:val="center"/>
            <w:hideMark/>
          </w:tcPr>
          <w:p w14:paraId="2931AF31" w14:textId="77777777" w:rsidR="00B82EF3" w:rsidRPr="00C648E3" w:rsidRDefault="00B82EF3" w:rsidP="00B82EF3">
            <w:pPr>
              <w:jc w:val="center"/>
              <w:rPr>
                <w:b/>
                <w:bCs/>
                <w:i/>
                <w:iCs/>
                <w:szCs w:val="24"/>
                <w:lang w:eastAsia="et-EE"/>
              </w:rPr>
            </w:pPr>
            <w:r w:rsidRPr="00C648E3">
              <w:rPr>
                <w:b/>
                <w:bCs/>
                <w:i/>
                <w:iCs/>
                <w:szCs w:val="24"/>
                <w:lang w:eastAsia="et-EE"/>
              </w:rPr>
              <w:t>hoone nimetus</w:t>
            </w:r>
          </w:p>
        </w:tc>
        <w:tc>
          <w:tcPr>
            <w:tcW w:w="827" w:type="dxa"/>
            <w:tcBorders>
              <w:top w:val="nil"/>
              <w:left w:val="nil"/>
              <w:bottom w:val="single" w:sz="4" w:space="0" w:color="auto"/>
              <w:right w:val="single" w:sz="4" w:space="0" w:color="auto"/>
            </w:tcBorders>
            <w:noWrap/>
            <w:vAlign w:val="center"/>
            <w:hideMark/>
          </w:tcPr>
          <w:p w14:paraId="721AC3BD" w14:textId="77777777" w:rsidR="00B82EF3" w:rsidRPr="00C648E3" w:rsidRDefault="00B82EF3" w:rsidP="00B82EF3">
            <w:pPr>
              <w:jc w:val="center"/>
              <w:rPr>
                <w:b/>
                <w:bCs/>
                <w:i/>
                <w:iCs/>
                <w:szCs w:val="24"/>
                <w:lang w:eastAsia="et-EE"/>
              </w:rPr>
            </w:pPr>
            <w:r w:rsidRPr="00C648E3">
              <w:rPr>
                <w:b/>
                <w:bCs/>
                <w:i/>
                <w:iCs/>
                <w:szCs w:val="24"/>
                <w:lang w:eastAsia="et-EE"/>
              </w:rPr>
              <w:t>EAP m²</w:t>
            </w:r>
          </w:p>
        </w:tc>
        <w:tc>
          <w:tcPr>
            <w:tcW w:w="887" w:type="dxa"/>
            <w:tcBorders>
              <w:top w:val="nil"/>
              <w:left w:val="nil"/>
              <w:bottom w:val="single" w:sz="4" w:space="0" w:color="auto"/>
              <w:right w:val="single" w:sz="4" w:space="0" w:color="auto"/>
            </w:tcBorders>
            <w:vAlign w:val="center"/>
            <w:hideMark/>
          </w:tcPr>
          <w:p w14:paraId="07D41ACE" w14:textId="77777777" w:rsidR="00B82EF3" w:rsidRPr="00C648E3" w:rsidRDefault="00B82EF3" w:rsidP="00B82EF3">
            <w:pPr>
              <w:jc w:val="center"/>
              <w:rPr>
                <w:b/>
                <w:bCs/>
                <w:i/>
                <w:iCs/>
                <w:szCs w:val="24"/>
                <w:lang w:eastAsia="et-EE"/>
              </w:rPr>
            </w:pPr>
            <w:r w:rsidRPr="00C648E3">
              <w:rPr>
                <w:b/>
                <w:bCs/>
                <w:i/>
                <w:iCs/>
                <w:szCs w:val="24"/>
                <w:lang w:eastAsia="et-EE"/>
              </w:rPr>
              <w:t>suletud bruto m²</w:t>
            </w:r>
          </w:p>
        </w:tc>
        <w:tc>
          <w:tcPr>
            <w:tcW w:w="814" w:type="dxa"/>
            <w:tcBorders>
              <w:top w:val="nil"/>
              <w:left w:val="nil"/>
              <w:bottom w:val="single" w:sz="4" w:space="0" w:color="auto"/>
              <w:right w:val="single" w:sz="4" w:space="0" w:color="auto"/>
            </w:tcBorders>
            <w:vAlign w:val="center"/>
            <w:hideMark/>
          </w:tcPr>
          <w:p w14:paraId="6F150F19" w14:textId="40C803C6" w:rsidR="00B82EF3" w:rsidRPr="00C648E3" w:rsidRDefault="00B60D26" w:rsidP="00B82EF3">
            <w:pPr>
              <w:jc w:val="center"/>
              <w:rPr>
                <w:b/>
                <w:bCs/>
                <w:i/>
                <w:iCs/>
                <w:szCs w:val="24"/>
                <w:lang w:eastAsia="et-EE"/>
              </w:rPr>
            </w:pPr>
            <w:proofErr w:type="spellStart"/>
            <w:r w:rsidRPr="00C648E3">
              <w:rPr>
                <w:b/>
                <w:bCs/>
                <w:i/>
                <w:iCs/>
                <w:szCs w:val="24"/>
                <w:lang w:eastAsia="et-EE"/>
              </w:rPr>
              <w:t>SBr</w:t>
            </w:r>
            <w:proofErr w:type="spellEnd"/>
            <w:r w:rsidR="00B82EF3" w:rsidRPr="00C648E3">
              <w:rPr>
                <w:b/>
                <w:bCs/>
                <w:i/>
                <w:iCs/>
                <w:szCs w:val="24"/>
                <w:lang w:eastAsia="et-EE"/>
              </w:rPr>
              <w:t xml:space="preserve"> järgi          </w:t>
            </w:r>
            <w:r w:rsidR="00B82EF3" w:rsidRPr="00C648E3">
              <w:rPr>
                <w:i/>
                <w:iCs/>
                <w:szCs w:val="24"/>
                <w:lang w:eastAsia="et-EE"/>
              </w:rPr>
              <w:t>(EVS 843)</w:t>
            </w:r>
          </w:p>
        </w:tc>
        <w:tc>
          <w:tcPr>
            <w:tcW w:w="1141" w:type="dxa"/>
            <w:tcBorders>
              <w:top w:val="nil"/>
              <w:left w:val="nil"/>
              <w:bottom w:val="single" w:sz="4" w:space="0" w:color="auto"/>
              <w:right w:val="single" w:sz="4" w:space="0" w:color="auto"/>
            </w:tcBorders>
            <w:vAlign w:val="center"/>
            <w:hideMark/>
          </w:tcPr>
          <w:p w14:paraId="15F1301D" w14:textId="77777777" w:rsidR="00B82EF3" w:rsidRPr="00C648E3" w:rsidRDefault="00B82EF3" w:rsidP="00B82EF3">
            <w:pPr>
              <w:jc w:val="center"/>
              <w:rPr>
                <w:b/>
                <w:bCs/>
                <w:i/>
                <w:iCs/>
                <w:szCs w:val="24"/>
                <w:lang w:eastAsia="et-EE"/>
              </w:rPr>
            </w:pPr>
            <w:proofErr w:type="spellStart"/>
            <w:r w:rsidRPr="00C648E3">
              <w:rPr>
                <w:b/>
                <w:bCs/>
                <w:i/>
                <w:iCs/>
                <w:szCs w:val="24"/>
                <w:lang w:eastAsia="et-EE"/>
              </w:rPr>
              <w:t>parkimis-kohtade</w:t>
            </w:r>
            <w:proofErr w:type="spellEnd"/>
            <w:r w:rsidRPr="00C648E3">
              <w:rPr>
                <w:b/>
                <w:bCs/>
                <w:i/>
                <w:iCs/>
                <w:szCs w:val="24"/>
                <w:lang w:eastAsia="et-EE"/>
              </w:rPr>
              <w:t xml:space="preserve"> norm</w:t>
            </w:r>
          </w:p>
        </w:tc>
        <w:tc>
          <w:tcPr>
            <w:tcW w:w="1180" w:type="dxa"/>
            <w:tcBorders>
              <w:top w:val="nil"/>
              <w:left w:val="nil"/>
              <w:bottom w:val="single" w:sz="4" w:space="0" w:color="auto"/>
              <w:right w:val="single" w:sz="4" w:space="0" w:color="auto"/>
            </w:tcBorders>
            <w:vAlign w:val="center"/>
            <w:hideMark/>
          </w:tcPr>
          <w:p w14:paraId="60CF9017" w14:textId="77777777" w:rsidR="00B82EF3" w:rsidRPr="00C648E3" w:rsidRDefault="00B82EF3" w:rsidP="00B82EF3">
            <w:pPr>
              <w:jc w:val="center"/>
              <w:rPr>
                <w:b/>
                <w:bCs/>
                <w:i/>
                <w:iCs/>
                <w:szCs w:val="24"/>
                <w:lang w:eastAsia="et-EE"/>
              </w:rPr>
            </w:pPr>
            <w:r w:rsidRPr="00C648E3">
              <w:rPr>
                <w:b/>
                <w:bCs/>
                <w:i/>
                <w:iCs/>
                <w:szCs w:val="24"/>
                <w:lang w:eastAsia="et-EE"/>
              </w:rPr>
              <w:t xml:space="preserve">vähemalt 25% autode </w:t>
            </w:r>
            <w:proofErr w:type="spellStart"/>
            <w:r w:rsidRPr="00C648E3">
              <w:rPr>
                <w:b/>
                <w:bCs/>
                <w:i/>
                <w:iCs/>
                <w:szCs w:val="24"/>
                <w:lang w:eastAsia="et-EE"/>
              </w:rPr>
              <w:t>parkimis-kohtadest</w:t>
            </w:r>
            <w:proofErr w:type="spellEnd"/>
            <w:r w:rsidRPr="00C648E3">
              <w:rPr>
                <w:b/>
                <w:bCs/>
                <w:i/>
                <w:iCs/>
                <w:szCs w:val="24"/>
                <w:lang w:eastAsia="et-EE"/>
              </w:rPr>
              <w:t>**</w:t>
            </w:r>
          </w:p>
        </w:tc>
        <w:tc>
          <w:tcPr>
            <w:tcW w:w="1223" w:type="dxa"/>
            <w:tcBorders>
              <w:top w:val="nil"/>
              <w:left w:val="nil"/>
              <w:bottom w:val="single" w:sz="4" w:space="0" w:color="auto"/>
              <w:right w:val="single" w:sz="4" w:space="0" w:color="auto"/>
            </w:tcBorders>
            <w:vAlign w:val="center"/>
            <w:hideMark/>
          </w:tcPr>
          <w:p w14:paraId="15D7AE1B" w14:textId="22185431" w:rsidR="00B82EF3" w:rsidRPr="00C648E3" w:rsidRDefault="00B60D26" w:rsidP="00B82EF3">
            <w:pPr>
              <w:jc w:val="center"/>
              <w:rPr>
                <w:b/>
                <w:bCs/>
                <w:i/>
                <w:iCs/>
                <w:szCs w:val="24"/>
                <w:lang w:eastAsia="et-EE"/>
              </w:rPr>
            </w:pPr>
            <w:proofErr w:type="spellStart"/>
            <w:r w:rsidRPr="00C648E3">
              <w:rPr>
                <w:b/>
                <w:bCs/>
                <w:i/>
                <w:iCs/>
                <w:szCs w:val="24"/>
                <w:lang w:eastAsia="et-EE"/>
              </w:rPr>
              <w:t>p</w:t>
            </w:r>
            <w:r w:rsidR="00B82EF3" w:rsidRPr="00C648E3">
              <w:rPr>
                <w:b/>
                <w:bCs/>
                <w:i/>
                <w:iCs/>
                <w:szCs w:val="24"/>
                <w:lang w:eastAsia="et-EE"/>
              </w:rPr>
              <w:t>lan</w:t>
            </w:r>
            <w:proofErr w:type="spellEnd"/>
            <w:r w:rsidRPr="00C648E3">
              <w:rPr>
                <w:b/>
                <w:bCs/>
                <w:i/>
                <w:iCs/>
                <w:szCs w:val="24"/>
                <w:lang w:eastAsia="et-EE"/>
              </w:rPr>
              <w:t>.</w:t>
            </w:r>
            <w:r w:rsidR="00B82EF3" w:rsidRPr="00C648E3">
              <w:rPr>
                <w:b/>
                <w:bCs/>
                <w:i/>
                <w:iCs/>
                <w:szCs w:val="24"/>
                <w:lang w:eastAsia="et-EE"/>
              </w:rPr>
              <w:t xml:space="preserve"> </w:t>
            </w:r>
            <w:proofErr w:type="spellStart"/>
            <w:r w:rsidR="00B82EF3" w:rsidRPr="00C648E3">
              <w:rPr>
                <w:b/>
                <w:bCs/>
                <w:i/>
                <w:iCs/>
                <w:szCs w:val="24"/>
                <w:lang w:eastAsia="et-EE"/>
              </w:rPr>
              <w:t>parkimis-kohad</w:t>
            </w:r>
            <w:proofErr w:type="spellEnd"/>
          </w:p>
        </w:tc>
      </w:tr>
      <w:tr w:rsidR="00C648E3" w:rsidRPr="00C648E3" w14:paraId="0FF5E9D1" w14:textId="77777777" w:rsidTr="00B60D26">
        <w:trPr>
          <w:trHeight w:val="315"/>
        </w:trPr>
        <w:tc>
          <w:tcPr>
            <w:tcW w:w="487" w:type="dxa"/>
            <w:vMerge w:val="restart"/>
            <w:tcBorders>
              <w:top w:val="nil"/>
              <w:left w:val="single" w:sz="4" w:space="0" w:color="auto"/>
              <w:bottom w:val="nil"/>
              <w:right w:val="single" w:sz="4" w:space="0" w:color="auto"/>
            </w:tcBorders>
            <w:noWrap/>
            <w:vAlign w:val="center"/>
            <w:hideMark/>
          </w:tcPr>
          <w:p w14:paraId="2179F601" w14:textId="77777777" w:rsidR="00B82EF3" w:rsidRPr="00C648E3" w:rsidRDefault="00B82EF3" w:rsidP="00B82EF3">
            <w:pPr>
              <w:jc w:val="center"/>
              <w:rPr>
                <w:b/>
                <w:bCs/>
                <w:szCs w:val="24"/>
                <w:lang w:eastAsia="et-EE"/>
              </w:rPr>
            </w:pPr>
            <w:r w:rsidRPr="00C648E3">
              <w:rPr>
                <w:b/>
                <w:bCs/>
                <w:szCs w:val="24"/>
                <w:lang w:eastAsia="et-EE"/>
              </w:rPr>
              <w:t>1</w:t>
            </w:r>
          </w:p>
        </w:tc>
        <w:tc>
          <w:tcPr>
            <w:tcW w:w="2792" w:type="dxa"/>
            <w:tcBorders>
              <w:top w:val="nil"/>
              <w:left w:val="nil"/>
              <w:bottom w:val="single" w:sz="4" w:space="0" w:color="auto"/>
              <w:right w:val="single" w:sz="4" w:space="0" w:color="auto"/>
            </w:tcBorders>
            <w:noWrap/>
            <w:vAlign w:val="center"/>
            <w:hideMark/>
          </w:tcPr>
          <w:p w14:paraId="5EDF3909" w14:textId="77777777" w:rsidR="00B82EF3" w:rsidRPr="00C648E3" w:rsidRDefault="00B82EF3" w:rsidP="00B82EF3">
            <w:pPr>
              <w:rPr>
                <w:b/>
                <w:bCs/>
                <w:szCs w:val="24"/>
                <w:lang w:eastAsia="et-EE"/>
              </w:rPr>
            </w:pPr>
            <w:r w:rsidRPr="00C648E3">
              <w:rPr>
                <w:b/>
                <w:bCs/>
                <w:szCs w:val="24"/>
                <w:lang w:eastAsia="et-EE"/>
              </w:rPr>
              <w:t>Tootmis- ja ärihoone</w:t>
            </w:r>
          </w:p>
        </w:tc>
        <w:tc>
          <w:tcPr>
            <w:tcW w:w="827" w:type="dxa"/>
            <w:tcBorders>
              <w:top w:val="nil"/>
              <w:left w:val="nil"/>
              <w:bottom w:val="single" w:sz="4" w:space="0" w:color="auto"/>
              <w:right w:val="single" w:sz="4" w:space="0" w:color="auto"/>
            </w:tcBorders>
            <w:noWrap/>
            <w:vAlign w:val="center"/>
            <w:hideMark/>
          </w:tcPr>
          <w:p w14:paraId="349C02B6" w14:textId="77777777" w:rsidR="00B82EF3" w:rsidRPr="00C648E3" w:rsidRDefault="00B82EF3" w:rsidP="00B82EF3">
            <w:pPr>
              <w:jc w:val="center"/>
              <w:rPr>
                <w:b/>
                <w:bCs/>
                <w:szCs w:val="24"/>
                <w:lang w:eastAsia="et-EE"/>
              </w:rPr>
            </w:pPr>
            <w:r w:rsidRPr="00C648E3">
              <w:rPr>
                <w:b/>
                <w:bCs/>
                <w:szCs w:val="24"/>
                <w:lang w:eastAsia="et-EE"/>
              </w:rPr>
              <w:t>25 325</w:t>
            </w:r>
          </w:p>
        </w:tc>
        <w:tc>
          <w:tcPr>
            <w:tcW w:w="887" w:type="dxa"/>
            <w:tcBorders>
              <w:top w:val="nil"/>
              <w:left w:val="nil"/>
              <w:bottom w:val="single" w:sz="4" w:space="0" w:color="auto"/>
              <w:right w:val="single" w:sz="4" w:space="0" w:color="auto"/>
            </w:tcBorders>
            <w:noWrap/>
            <w:vAlign w:val="center"/>
            <w:hideMark/>
          </w:tcPr>
          <w:p w14:paraId="6020BDEE" w14:textId="77777777" w:rsidR="00B82EF3" w:rsidRPr="00C648E3" w:rsidRDefault="00B82EF3" w:rsidP="00B82EF3">
            <w:pPr>
              <w:jc w:val="center"/>
              <w:rPr>
                <w:b/>
                <w:bCs/>
                <w:szCs w:val="24"/>
                <w:lang w:eastAsia="et-EE"/>
              </w:rPr>
            </w:pPr>
            <w:r w:rsidRPr="00C648E3">
              <w:rPr>
                <w:b/>
                <w:bCs/>
                <w:szCs w:val="24"/>
                <w:lang w:eastAsia="et-EE"/>
              </w:rPr>
              <w:t>30 500</w:t>
            </w:r>
          </w:p>
        </w:tc>
        <w:tc>
          <w:tcPr>
            <w:tcW w:w="814" w:type="dxa"/>
            <w:tcBorders>
              <w:top w:val="nil"/>
              <w:left w:val="nil"/>
              <w:bottom w:val="single" w:sz="4" w:space="0" w:color="auto"/>
              <w:right w:val="single" w:sz="4" w:space="0" w:color="auto"/>
            </w:tcBorders>
            <w:noWrap/>
            <w:vAlign w:val="center"/>
            <w:hideMark/>
          </w:tcPr>
          <w:p w14:paraId="63234E0B" w14:textId="77777777" w:rsidR="00B82EF3" w:rsidRPr="00C648E3" w:rsidRDefault="00B82EF3" w:rsidP="00B82EF3">
            <w:pPr>
              <w:jc w:val="center"/>
              <w:rPr>
                <w:b/>
                <w:bCs/>
                <w:szCs w:val="24"/>
                <w:lang w:eastAsia="et-EE"/>
              </w:rPr>
            </w:pPr>
            <w:r w:rsidRPr="00C648E3">
              <w:rPr>
                <w:b/>
                <w:bCs/>
                <w:szCs w:val="24"/>
                <w:lang w:eastAsia="et-EE"/>
              </w:rPr>
              <w:t> </w:t>
            </w:r>
          </w:p>
        </w:tc>
        <w:tc>
          <w:tcPr>
            <w:tcW w:w="1141" w:type="dxa"/>
            <w:tcBorders>
              <w:top w:val="nil"/>
              <w:left w:val="nil"/>
              <w:bottom w:val="single" w:sz="4" w:space="0" w:color="auto"/>
              <w:right w:val="single" w:sz="4" w:space="0" w:color="auto"/>
            </w:tcBorders>
            <w:noWrap/>
            <w:vAlign w:val="center"/>
            <w:hideMark/>
          </w:tcPr>
          <w:p w14:paraId="5C75DC21" w14:textId="77777777" w:rsidR="00B82EF3" w:rsidRPr="00C648E3" w:rsidRDefault="00B82EF3" w:rsidP="00B82EF3">
            <w:pPr>
              <w:jc w:val="center"/>
              <w:rPr>
                <w:b/>
                <w:bCs/>
                <w:szCs w:val="24"/>
                <w:lang w:eastAsia="et-EE"/>
              </w:rPr>
            </w:pPr>
            <w:r w:rsidRPr="00C648E3">
              <w:rPr>
                <w:b/>
                <w:bCs/>
                <w:szCs w:val="24"/>
                <w:lang w:eastAsia="et-EE"/>
              </w:rPr>
              <w:t>191</w:t>
            </w:r>
          </w:p>
        </w:tc>
        <w:tc>
          <w:tcPr>
            <w:tcW w:w="1180" w:type="dxa"/>
            <w:tcBorders>
              <w:top w:val="nil"/>
              <w:left w:val="nil"/>
              <w:bottom w:val="single" w:sz="4" w:space="0" w:color="auto"/>
              <w:right w:val="single" w:sz="4" w:space="0" w:color="auto"/>
            </w:tcBorders>
            <w:noWrap/>
            <w:vAlign w:val="center"/>
            <w:hideMark/>
          </w:tcPr>
          <w:p w14:paraId="308AB98D" w14:textId="77777777" w:rsidR="00B82EF3" w:rsidRPr="00C648E3" w:rsidRDefault="00B82EF3" w:rsidP="00B82EF3">
            <w:pPr>
              <w:jc w:val="center"/>
              <w:rPr>
                <w:szCs w:val="24"/>
                <w:lang w:eastAsia="et-EE"/>
              </w:rPr>
            </w:pPr>
            <w:r w:rsidRPr="00C648E3">
              <w:rPr>
                <w:szCs w:val="24"/>
                <w:lang w:eastAsia="et-EE"/>
              </w:rPr>
              <w:t>82</w:t>
            </w:r>
          </w:p>
        </w:tc>
        <w:tc>
          <w:tcPr>
            <w:tcW w:w="1223" w:type="dxa"/>
            <w:vMerge w:val="restart"/>
            <w:tcBorders>
              <w:top w:val="nil"/>
              <w:left w:val="single" w:sz="4" w:space="0" w:color="auto"/>
              <w:bottom w:val="nil"/>
              <w:right w:val="single" w:sz="4" w:space="0" w:color="auto"/>
            </w:tcBorders>
            <w:noWrap/>
            <w:vAlign w:val="center"/>
            <w:hideMark/>
          </w:tcPr>
          <w:p w14:paraId="54FD2EB6" w14:textId="77777777" w:rsidR="00B82EF3" w:rsidRPr="00C648E3" w:rsidRDefault="00B82EF3" w:rsidP="00B82EF3">
            <w:pPr>
              <w:jc w:val="center"/>
              <w:rPr>
                <w:szCs w:val="24"/>
                <w:lang w:eastAsia="et-EE"/>
              </w:rPr>
            </w:pPr>
            <w:r w:rsidRPr="00C648E3">
              <w:rPr>
                <w:szCs w:val="24"/>
                <w:lang w:eastAsia="et-EE"/>
              </w:rPr>
              <w:t>108</w:t>
            </w:r>
          </w:p>
        </w:tc>
      </w:tr>
      <w:tr w:rsidR="00C648E3" w:rsidRPr="00C648E3" w14:paraId="14060991" w14:textId="77777777" w:rsidTr="00B60D26">
        <w:trPr>
          <w:trHeight w:val="300"/>
        </w:trPr>
        <w:tc>
          <w:tcPr>
            <w:tcW w:w="487" w:type="dxa"/>
            <w:vMerge/>
            <w:tcBorders>
              <w:top w:val="nil"/>
              <w:left w:val="single" w:sz="4" w:space="0" w:color="auto"/>
              <w:bottom w:val="nil"/>
              <w:right w:val="single" w:sz="4" w:space="0" w:color="auto"/>
            </w:tcBorders>
            <w:vAlign w:val="center"/>
            <w:hideMark/>
          </w:tcPr>
          <w:p w14:paraId="6817A767" w14:textId="77777777" w:rsidR="00B82EF3" w:rsidRPr="00C648E3" w:rsidRDefault="00B82EF3" w:rsidP="00B82EF3">
            <w:pPr>
              <w:rPr>
                <w:b/>
                <w:bCs/>
                <w:szCs w:val="24"/>
                <w:lang w:eastAsia="et-EE"/>
              </w:rPr>
            </w:pPr>
          </w:p>
        </w:tc>
        <w:tc>
          <w:tcPr>
            <w:tcW w:w="2792" w:type="dxa"/>
            <w:tcBorders>
              <w:top w:val="nil"/>
              <w:left w:val="nil"/>
              <w:bottom w:val="single" w:sz="4" w:space="0" w:color="auto"/>
              <w:right w:val="single" w:sz="4" w:space="0" w:color="auto"/>
            </w:tcBorders>
            <w:noWrap/>
            <w:vAlign w:val="center"/>
            <w:hideMark/>
          </w:tcPr>
          <w:p w14:paraId="6E7E0843" w14:textId="77777777" w:rsidR="00B82EF3" w:rsidRPr="00C648E3" w:rsidRDefault="00B82EF3" w:rsidP="00B82EF3">
            <w:pPr>
              <w:rPr>
                <w:i/>
                <w:iCs/>
                <w:sz w:val="22"/>
                <w:szCs w:val="22"/>
                <w:lang w:eastAsia="et-EE"/>
              </w:rPr>
            </w:pPr>
            <w:r w:rsidRPr="00C648E3">
              <w:rPr>
                <w:i/>
                <w:iCs/>
                <w:sz w:val="22"/>
                <w:szCs w:val="22"/>
                <w:lang w:eastAsia="et-EE"/>
              </w:rPr>
              <w:t>Tööstusettevõte ja ladu 75%</w:t>
            </w:r>
          </w:p>
        </w:tc>
        <w:tc>
          <w:tcPr>
            <w:tcW w:w="827" w:type="dxa"/>
            <w:tcBorders>
              <w:top w:val="nil"/>
              <w:left w:val="nil"/>
              <w:bottom w:val="single" w:sz="4" w:space="0" w:color="auto"/>
              <w:right w:val="single" w:sz="4" w:space="0" w:color="auto"/>
            </w:tcBorders>
            <w:noWrap/>
            <w:vAlign w:val="center"/>
            <w:hideMark/>
          </w:tcPr>
          <w:p w14:paraId="740FD71E" w14:textId="77777777" w:rsidR="00B82EF3" w:rsidRPr="00C648E3" w:rsidRDefault="00B82EF3" w:rsidP="00B82EF3">
            <w:pPr>
              <w:jc w:val="center"/>
              <w:rPr>
                <w:i/>
                <w:iCs/>
                <w:sz w:val="22"/>
                <w:szCs w:val="22"/>
                <w:lang w:eastAsia="et-EE"/>
              </w:rPr>
            </w:pPr>
            <w:r w:rsidRPr="00C648E3">
              <w:rPr>
                <w:i/>
                <w:iCs/>
                <w:sz w:val="22"/>
                <w:szCs w:val="22"/>
                <w:lang w:eastAsia="et-EE"/>
              </w:rPr>
              <w:t> </w:t>
            </w:r>
          </w:p>
        </w:tc>
        <w:tc>
          <w:tcPr>
            <w:tcW w:w="887" w:type="dxa"/>
            <w:tcBorders>
              <w:top w:val="nil"/>
              <w:left w:val="nil"/>
              <w:bottom w:val="single" w:sz="4" w:space="0" w:color="auto"/>
              <w:right w:val="single" w:sz="4" w:space="0" w:color="auto"/>
            </w:tcBorders>
            <w:noWrap/>
            <w:vAlign w:val="center"/>
            <w:hideMark/>
          </w:tcPr>
          <w:p w14:paraId="1EBC7F94" w14:textId="77777777" w:rsidR="00B82EF3" w:rsidRPr="00C648E3" w:rsidRDefault="00B82EF3" w:rsidP="00B82EF3">
            <w:pPr>
              <w:jc w:val="center"/>
              <w:rPr>
                <w:i/>
                <w:iCs/>
                <w:sz w:val="22"/>
                <w:szCs w:val="22"/>
                <w:lang w:eastAsia="et-EE"/>
              </w:rPr>
            </w:pPr>
            <w:r w:rsidRPr="00C648E3">
              <w:rPr>
                <w:i/>
                <w:iCs/>
                <w:sz w:val="22"/>
                <w:szCs w:val="22"/>
                <w:lang w:eastAsia="et-EE"/>
              </w:rPr>
              <w:t>22 875</w:t>
            </w:r>
          </w:p>
        </w:tc>
        <w:tc>
          <w:tcPr>
            <w:tcW w:w="814" w:type="dxa"/>
            <w:tcBorders>
              <w:top w:val="nil"/>
              <w:left w:val="nil"/>
              <w:bottom w:val="single" w:sz="4" w:space="0" w:color="auto"/>
              <w:right w:val="single" w:sz="4" w:space="0" w:color="auto"/>
            </w:tcBorders>
            <w:noWrap/>
            <w:vAlign w:val="center"/>
            <w:hideMark/>
          </w:tcPr>
          <w:p w14:paraId="407716F9" w14:textId="77777777" w:rsidR="00B82EF3" w:rsidRPr="00C648E3" w:rsidRDefault="00B82EF3" w:rsidP="00B82EF3">
            <w:pPr>
              <w:jc w:val="center"/>
              <w:rPr>
                <w:i/>
                <w:iCs/>
                <w:sz w:val="22"/>
                <w:szCs w:val="22"/>
                <w:lang w:eastAsia="et-EE"/>
              </w:rPr>
            </w:pPr>
            <w:r w:rsidRPr="00C648E3">
              <w:rPr>
                <w:i/>
                <w:iCs/>
                <w:sz w:val="22"/>
                <w:szCs w:val="22"/>
                <w:lang w:eastAsia="et-EE"/>
              </w:rPr>
              <w:t>1/200</w:t>
            </w:r>
          </w:p>
        </w:tc>
        <w:tc>
          <w:tcPr>
            <w:tcW w:w="1141" w:type="dxa"/>
            <w:tcBorders>
              <w:top w:val="nil"/>
              <w:left w:val="nil"/>
              <w:bottom w:val="single" w:sz="4" w:space="0" w:color="auto"/>
              <w:right w:val="single" w:sz="4" w:space="0" w:color="auto"/>
            </w:tcBorders>
            <w:noWrap/>
            <w:vAlign w:val="center"/>
            <w:hideMark/>
          </w:tcPr>
          <w:p w14:paraId="33B92FDD" w14:textId="77777777" w:rsidR="00B82EF3" w:rsidRPr="00C648E3" w:rsidRDefault="00B82EF3" w:rsidP="00B82EF3">
            <w:pPr>
              <w:jc w:val="center"/>
              <w:rPr>
                <w:i/>
                <w:iCs/>
                <w:sz w:val="22"/>
                <w:szCs w:val="22"/>
                <w:lang w:eastAsia="et-EE"/>
              </w:rPr>
            </w:pPr>
            <w:r w:rsidRPr="00C648E3">
              <w:rPr>
                <w:i/>
                <w:iCs/>
                <w:sz w:val="22"/>
                <w:szCs w:val="22"/>
                <w:lang w:eastAsia="et-EE"/>
              </w:rPr>
              <w:t>114</w:t>
            </w:r>
          </w:p>
        </w:tc>
        <w:tc>
          <w:tcPr>
            <w:tcW w:w="1180" w:type="dxa"/>
            <w:tcBorders>
              <w:top w:val="nil"/>
              <w:left w:val="nil"/>
              <w:bottom w:val="single" w:sz="4" w:space="0" w:color="auto"/>
              <w:right w:val="single" w:sz="4" w:space="0" w:color="auto"/>
            </w:tcBorders>
            <w:noWrap/>
            <w:vAlign w:val="center"/>
            <w:hideMark/>
          </w:tcPr>
          <w:p w14:paraId="626E1038" w14:textId="77777777" w:rsidR="00B82EF3" w:rsidRPr="00C648E3" w:rsidRDefault="00B82EF3" w:rsidP="00B82EF3">
            <w:pPr>
              <w:jc w:val="center"/>
              <w:rPr>
                <w:i/>
                <w:iCs/>
                <w:szCs w:val="24"/>
                <w:lang w:eastAsia="et-EE"/>
              </w:rPr>
            </w:pPr>
            <w:r w:rsidRPr="00C648E3">
              <w:rPr>
                <w:i/>
                <w:iCs/>
                <w:szCs w:val="24"/>
                <w:lang w:eastAsia="et-EE"/>
              </w:rPr>
              <w:t> </w:t>
            </w:r>
          </w:p>
        </w:tc>
        <w:tc>
          <w:tcPr>
            <w:tcW w:w="1223" w:type="dxa"/>
            <w:vMerge/>
            <w:tcBorders>
              <w:top w:val="nil"/>
              <w:left w:val="single" w:sz="4" w:space="0" w:color="auto"/>
              <w:bottom w:val="nil"/>
              <w:right w:val="single" w:sz="4" w:space="0" w:color="auto"/>
            </w:tcBorders>
            <w:vAlign w:val="center"/>
            <w:hideMark/>
          </w:tcPr>
          <w:p w14:paraId="33711381" w14:textId="77777777" w:rsidR="00B82EF3" w:rsidRPr="00C648E3" w:rsidRDefault="00B82EF3" w:rsidP="00B82EF3">
            <w:pPr>
              <w:rPr>
                <w:szCs w:val="24"/>
                <w:lang w:eastAsia="et-EE"/>
              </w:rPr>
            </w:pPr>
          </w:p>
        </w:tc>
      </w:tr>
      <w:tr w:rsidR="00C648E3" w:rsidRPr="00C648E3" w14:paraId="3EDD66A9" w14:textId="77777777" w:rsidTr="00B60D26">
        <w:trPr>
          <w:trHeight w:val="300"/>
        </w:trPr>
        <w:tc>
          <w:tcPr>
            <w:tcW w:w="487" w:type="dxa"/>
            <w:vMerge/>
            <w:tcBorders>
              <w:top w:val="nil"/>
              <w:left w:val="single" w:sz="4" w:space="0" w:color="auto"/>
              <w:bottom w:val="nil"/>
              <w:right w:val="single" w:sz="4" w:space="0" w:color="auto"/>
            </w:tcBorders>
            <w:vAlign w:val="center"/>
            <w:hideMark/>
          </w:tcPr>
          <w:p w14:paraId="46A9C103" w14:textId="77777777" w:rsidR="00B82EF3" w:rsidRPr="00C648E3" w:rsidRDefault="00B82EF3" w:rsidP="00B82EF3">
            <w:pPr>
              <w:rPr>
                <w:b/>
                <w:bCs/>
                <w:szCs w:val="24"/>
                <w:lang w:eastAsia="et-EE"/>
              </w:rPr>
            </w:pPr>
          </w:p>
        </w:tc>
        <w:tc>
          <w:tcPr>
            <w:tcW w:w="2792" w:type="dxa"/>
            <w:tcBorders>
              <w:top w:val="nil"/>
              <w:left w:val="nil"/>
              <w:bottom w:val="single" w:sz="4" w:space="0" w:color="auto"/>
              <w:right w:val="single" w:sz="4" w:space="0" w:color="auto"/>
            </w:tcBorders>
            <w:noWrap/>
            <w:vAlign w:val="center"/>
            <w:hideMark/>
          </w:tcPr>
          <w:p w14:paraId="795E78E9" w14:textId="77777777" w:rsidR="00B82EF3" w:rsidRPr="00C648E3" w:rsidRDefault="00B82EF3" w:rsidP="00B82EF3">
            <w:pPr>
              <w:rPr>
                <w:i/>
                <w:iCs/>
                <w:sz w:val="22"/>
                <w:szCs w:val="22"/>
                <w:lang w:eastAsia="et-EE"/>
              </w:rPr>
            </w:pPr>
            <w:r w:rsidRPr="00C648E3">
              <w:rPr>
                <w:i/>
                <w:iCs/>
                <w:sz w:val="22"/>
                <w:szCs w:val="22"/>
                <w:lang w:eastAsia="et-EE"/>
              </w:rPr>
              <w:t>Asutus 25%</w:t>
            </w:r>
          </w:p>
        </w:tc>
        <w:tc>
          <w:tcPr>
            <w:tcW w:w="827" w:type="dxa"/>
            <w:tcBorders>
              <w:top w:val="nil"/>
              <w:left w:val="nil"/>
              <w:bottom w:val="single" w:sz="4" w:space="0" w:color="auto"/>
              <w:right w:val="single" w:sz="4" w:space="0" w:color="auto"/>
            </w:tcBorders>
            <w:noWrap/>
            <w:vAlign w:val="center"/>
            <w:hideMark/>
          </w:tcPr>
          <w:p w14:paraId="38518745" w14:textId="77777777" w:rsidR="00B82EF3" w:rsidRPr="00C648E3" w:rsidRDefault="00B82EF3" w:rsidP="00B82EF3">
            <w:pPr>
              <w:jc w:val="center"/>
              <w:rPr>
                <w:i/>
                <w:iCs/>
                <w:sz w:val="22"/>
                <w:szCs w:val="22"/>
                <w:lang w:eastAsia="et-EE"/>
              </w:rPr>
            </w:pPr>
            <w:r w:rsidRPr="00C648E3">
              <w:rPr>
                <w:i/>
                <w:iCs/>
                <w:sz w:val="22"/>
                <w:szCs w:val="22"/>
                <w:lang w:eastAsia="et-EE"/>
              </w:rPr>
              <w:t> </w:t>
            </w:r>
          </w:p>
        </w:tc>
        <w:tc>
          <w:tcPr>
            <w:tcW w:w="887" w:type="dxa"/>
            <w:tcBorders>
              <w:top w:val="nil"/>
              <w:left w:val="nil"/>
              <w:bottom w:val="single" w:sz="4" w:space="0" w:color="auto"/>
              <w:right w:val="single" w:sz="4" w:space="0" w:color="auto"/>
            </w:tcBorders>
            <w:noWrap/>
            <w:vAlign w:val="center"/>
            <w:hideMark/>
          </w:tcPr>
          <w:p w14:paraId="2ABF2906" w14:textId="77777777" w:rsidR="00B82EF3" w:rsidRPr="00C648E3" w:rsidRDefault="00B82EF3" w:rsidP="00B82EF3">
            <w:pPr>
              <w:jc w:val="center"/>
              <w:rPr>
                <w:i/>
                <w:iCs/>
                <w:sz w:val="22"/>
                <w:szCs w:val="22"/>
                <w:lang w:eastAsia="et-EE"/>
              </w:rPr>
            </w:pPr>
            <w:r w:rsidRPr="00C648E3">
              <w:rPr>
                <w:i/>
                <w:iCs/>
                <w:sz w:val="22"/>
                <w:szCs w:val="22"/>
                <w:lang w:eastAsia="et-EE"/>
              </w:rPr>
              <w:t>7 625</w:t>
            </w:r>
          </w:p>
        </w:tc>
        <w:tc>
          <w:tcPr>
            <w:tcW w:w="814" w:type="dxa"/>
            <w:tcBorders>
              <w:top w:val="nil"/>
              <w:left w:val="nil"/>
              <w:bottom w:val="single" w:sz="4" w:space="0" w:color="auto"/>
              <w:right w:val="single" w:sz="4" w:space="0" w:color="auto"/>
            </w:tcBorders>
            <w:noWrap/>
            <w:vAlign w:val="center"/>
            <w:hideMark/>
          </w:tcPr>
          <w:p w14:paraId="0295A58C" w14:textId="77777777" w:rsidR="00B82EF3" w:rsidRPr="00C648E3" w:rsidRDefault="00B82EF3" w:rsidP="00B82EF3">
            <w:pPr>
              <w:jc w:val="center"/>
              <w:rPr>
                <w:i/>
                <w:iCs/>
                <w:sz w:val="22"/>
                <w:szCs w:val="22"/>
                <w:lang w:eastAsia="et-EE"/>
              </w:rPr>
            </w:pPr>
            <w:r w:rsidRPr="00C648E3">
              <w:rPr>
                <w:i/>
                <w:iCs/>
                <w:sz w:val="22"/>
                <w:szCs w:val="22"/>
                <w:lang w:eastAsia="et-EE"/>
              </w:rPr>
              <w:t>1/100</w:t>
            </w:r>
          </w:p>
        </w:tc>
        <w:tc>
          <w:tcPr>
            <w:tcW w:w="1141" w:type="dxa"/>
            <w:tcBorders>
              <w:top w:val="nil"/>
              <w:left w:val="nil"/>
              <w:bottom w:val="single" w:sz="4" w:space="0" w:color="auto"/>
              <w:right w:val="single" w:sz="4" w:space="0" w:color="auto"/>
            </w:tcBorders>
            <w:noWrap/>
            <w:vAlign w:val="center"/>
            <w:hideMark/>
          </w:tcPr>
          <w:p w14:paraId="41FCA195" w14:textId="77777777" w:rsidR="00B82EF3" w:rsidRPr="00C648E3" w:rsidRDefault="00B82EF3" w:rsidP="00B82EF3">
            <w:pPr>
              <w:jc w:val="center"/>
              <w:rPr>
                <w:i/>
                <w:iCs/>
                <w:sz w:val="22"/>
                <w:szCs w:val="22"/>
                <w:lang w:eastAsia="et-EE"/>
              </w:rPr>
            </w:pPr>
            <w:r w:rsidRPr="00C648E3">
              <w:rPr>
                <w:i/>
                <w:iCs/>
                <w:sz w:val="22"/>
                <w:szCs w:val="22"/>
                <w:lang w:eastAsia="et-EE"/>
              </w:rPr>
              <w:t>76</w:t>
            </w:r>
          </w:p>
        </w:tc>
        <w:tc>
          <w:tcPr>
            <w:tcW w:w="1180" w:type="dxa"/>
            <w:tcBorders>
              <w:top w:val="nil"/>
              <w:left w:val="nil"/>
              <w:bottom w:val="single" w:sz="4" w:space="0" w:color="auto"/>
              <w:right w:val="single" w:sz="4" w:space="0" w:color="auto"/>
            </w:tcBorders>
            <w:noWrap/>
            <w:vAlign w:val="center"/>
            <w:hideMark/>
          </w:tcPr>
          <w:p w14:paraId="13CFB40A" w14:textId="77777777" w:rsidR="00B82EF3" w:rsidRPr="00C648E3" w:rsidRDefault="00B82EF3" w:rsidP="00B82EF3">
            <w:pPr>
              <w:jc w:val="center"/>
              <w:rPr>
                <w:i/>
                <w:iCs/>
                <w:szCs w:val="24"/>
                <w:lang w:eastAsia="et-EE"/>
              </w:rPr>
            </w:pPr>
            <w:r w:rsidRPr="00C648E3">
              <w:rPr>
                <w:i/>
                <w:iCs/>
                <w:szCs w:val="24"/>
                <w:lang w:eastAsia="et-EE"/>
              </w:rPr>
              <w:t> </w:t>
            </w:r>
          </w:p>
        </w:tc>
        <w:tc>
          <w:tcPr>
            <w:tcW w:w="1223" w:type="dxa"/>
            <w:vMerge/>
            <w:tcBorders>
              <w:top w:val="nil"/>
              <w:left w:val="single" w:sz="4" w:space="0" w:color="auto"/>
              <w:bottom w:val="nil"/>
              <w:right w:val="single" w:sz="4" w:space="0" w:color="auto"/>
            </w:tcBorders>
            <w:vAlign w:val="center"/>
            <w:hideMark/>
          </w:tcPr>
          <w:p w14:paraId="223AA51F" w14:textId="77777777" w:rsidR="00B82EF3" w:rsidRPr="00C648E3" w:rsidRDefault="00B82EF3" w:rsidP="00B82EF3">
            <w:pPr>
              <w:rPr>
                <w:szCs w:val="24"/>
                <w:lang w:eastAsia="et-EE"/>
              </w:rPr>
            </w:pPr>
          </w:p>
        </w:tc>
      </w:tr>
      <w:tr w:rsidR="00C648E3" w:rsidRPr="00C648E3" w14:paraId="633CDD78" w14:textId="77777777" w:rsidTr="00B60D26">
        <w:trPr>
          <w:trHeight w:val="315"/>
        </w:trPr>
        <w:tc>
          <w:tcPr>
            <w:tcW w:w="487" w:type="dxa"/>
            <w:vMerge w:val="restart"/>
            <w:tcBorders>
              <w:top w:val="single" w:sz="4" w:space="0" w:color="auto"/>
              <w:left w:val="single" w:sz="4" w:space="0" w:color="auto"/>
              <w:bottom w:val="nil"/>
              <w:right w:val="single" w:sz="4" w:space="0" w:color="auto"/>
            </w:tcBorders>
            <w:noWrap/>
            <w:vAlign w:val="center"/>
            <w:hideMark/>
          </w:tcPr>
          <w:p w14:paraId="4EB83769" w14:textId="77777777" w:rsidR="00B82EF3" w:rsidRPr="00C648E3" w:rsidRDefault="00B82EF3" w:rsidP="00B82EF3">
            <w:pPr>
              <w:jc w:val="center"/>
              <w:rPr>
                <w:b/>
                <w:bCs/>
                <w:szCs w:val="24"/>
                <w:lang w:eastAsia="et-EE"/>
              </w:rPr>
            </w:pPr>
            <w:r w:rsidRPr="00C648E3">
              <w:rPr>
                <w:b/>
                <w:bCs/>
                <w:szCs w:val="24"/>
                <w:lang w:eastAsia="et-EE"/>
              </w:rPr>
              <w:t>2</w:t>
            </w:r>
          </w:p>
        </w:tc>
        <w:tc>
          <w:tcPr>
            <w:tcW w:w="2792" w:type="dxa"/>
            <w:tcBorders>
              <w:top w:val="nil"/>
              <w:left w:val="nil"/>
              <w:bottom w:val="single" w:sz="4" w:space="0" w:color="auto"/>
              <w:right w:val="single" w:sz="4" w:space="0" w:color="auto"/>
            </w:tcBorders>
            <w:noWrap/>
            <w:vAlign w:val="center"/>
            <w:hideMark/>
          </w:tcPr>
          <w:p w14:paraId="0C32A511" w14:textId="77777777" w:rsidR="00B82EF3" w:rsidRPr="00C648E3" w:rsidRDefault="00B82EF3" w:rsidP="00B82EF3">
            <w:pPr>
              <w:rPr>
                <w:b/>
                <w:bCs/>
                <w:szCs w:val="24"/>
                <w:lang w:eastAsia="et-EE"/>
              </w:rPr>
            </w:pPr>
            <w:r w:rsidRPr="00C648E3">
              <w:rPr>
                <w:b/>
                <w:bCs/>
                <w:szCs w:val="24"/>
                <w:lang w:eastAsia="et-EE"/>
              </w:rPr>
              <w:t>Ärihoone</w:t>
            </w:r>
          </w:p>
        </w:tc>
        <w:tc>
          <w:tcPr>
            <w:tcW w:w="827" w:type="dxa"/>
            <w:tcBorders>
              <w:top w:val="nil"/>
              <w:left w:val="nil"/>
              <w:bottom w:val="single" w:sz="4" w:space="0" w:color="auto"/>
              <w:right w:val="single" w:sz="4" w:space="0" w:color="auto"/>
            </w:tcBorders>
            <w:noWrap/>
            <w:vAlign w:val="center"/>
            <w:hideMark/>
          </w:tcPr>
          <w:p w14:paraId="0DF34290" w14:textId="77777777" w:rsidR="00B82EF3" w:rsidRPr="00C648E3" w:rsidRDefault="00B82EF3" w:rsidP="00B82EF3">
            <w:pPr>
              <w:jc w:val="center"/>
              <w:rPr>
                <w:b/>
                <w:bCs/>
                <w:szCs w:val="24"/>
                <w:lang w:eastAsia="et-EE"/>
              </w:rPr>
            </w:pPr>
            <w:r w:rsidRPr="00C648E3">
              <w:rPr>
                <w:b/>
                <w:bCs/>
                <w:szCs w:val="24"/>
                <w:lang w:eastAsia="et-EE"/>
              </w:rPr>
              <w:t>2 500</w:t>
            </w:r>
          </w:p>
        </w:tc>
        <w:tc>
          <w:tcPr>
            <w:tcW w:w="887" w:type="dxa"/>
            <w:tcBorders>
              <w:top w:val="nil"/>
              <w:left w:val="nil"/>
              <w:bottom w:val="single" w:sz="4" w:space="0" w:color="auto"/>
              <w:right w:val="single" w:sz="4" w:space="0" w:color="auto"/>
            </w:tcBorders>
            <w:noWrap/>
            <w:vAlign w:val="center"/>
            <w:hideMark/>
          </w:tcPr>
          <w:p w14:paraId="484D496E" w14:textId="77777777" w:rsidR="00B82EF3" w:rsidRPr="00C648E3" w:rsidRDefault="00B82EF3" w:rsidP="00B82EF3">
            <w:pPr>
              <w:jc w:val="center"/>
              <w:rPr>
                <w:b/>
                <w:bCs/>
                <w:szCs w:val="24"/>
                <w:lang w:eastAsia="et-EE"/>
              </w:rPr>
            </w:pPr>
            <w:r w:rsidRPr="00C648E3">
              <w:rPr>
                <w:b/>
                <w:bCs/>
                <w:szCs w:val="24"/>
                <w:lang w:eastAsia="et-EE"/>
              </w:rPr>
              <w:t>2 900</w:t>
            </w:r>
          </w:p>
        </w:tc>
        <w:tc>
          <w:tcPr>
            <w:tcW w:w="814" w:type="dxa"/>
            <w:tcBorders>
              <w:top w:val="nil"/>
              <w:left w:val="nil"/>
              <w:bottom w:val="single" w:sz="4" w:space="0" w:color="auto"/>
              <w:right w:val="single" w:sz="4" w:space="0" w:color="auto"/>
            </w:tcBorders>
            <w:noWrap/>
            <w:vAlign w:val="center"/>
            <w:hideMark/>
          </w:tcPr>
          <w:p w14:paraId="5806E6DD" w14:textId="77777777" w:rsidR="00B82EF3" w:rsidRPr="00C648E3" w:rsidRDefault="00B82EF3" w:rsidP="00B82EF3">
            <w:pPr>
              <w:jc w:val="center"/>
              <w:rPr>
                <w:b/>
                <w:bCs/>
                <w:szCs w:val="24"/>
                <w:lang w:eastAsia="et-EE"/>
              </w:rPr>
            </w:pPr>
            <w:r w:rsidRPr="00C648E3">
              <w:rPr>
                <w:b/>
                <w:bCs/>
                <w:szCs w:val="24"/>
                <w:lang w:eastAsia="et-EE"/>
              </w:rPr>
              <w:t> </w:t>
            </w:r>
          </w:p>
        </w:tc>
        <w:tc>
          <w:tcPr>
            <w:tcW w:w="1141" w:type="dxa"/>
            <w:tcBorders>
              <w:top w:val="nil"/>
              <w:left w:val="nil"/>
              <w:bottom w:val="single" w:sz="4" w:space="0" w:color="auto"/>
              <w:right w:val="single" w:sz="4" w:space="0" w:color="auto"/>
            </w:tcBorders>
            <w:noWrap/>
            <w:vAlign w:val="center"/>
            <w:hideMark/>
          </w:tcPr>
          <w:p w14:paraId="1BD38753" w14:textId="77777777" w:rsidR="00B82EF3" w:rsidRPr="00C648E3" w:rsidRDefault="00B82EF3" w:rsidP="00B82EF3">
            <w:pPr>
              <w:jc w:val="center"/>
              <w:rPr>
                <w:b/>
                <w:bCs/>
                <w:szCs w:val="24"/>
                <w:lang w:eastAsia="et-EE"/>
              </w:rPr>
            </w:pPr>
            <w:r w:rsidRPr="00C648E3">
              <w:rPr>
                <w:b/>
                <w:bCs/>
                <w:szCs w:val="24"/>
                <w:lang w:eastAsia="et-EE"/>
              </w:rPr>
              <w:t>18</w:t>
            </w:r>
          </w:p>
        </w:tc>
        <w:tc>
          <w:tcPr>
            <w:tcW w:w="1180" w:type="dxa"/>
            <w:tcBorders>
              <w:top w:val="nil"/>
              <w:left w:val="nil"/>
              <w:bottom w:val="single" w:sz="4" w:space="0" w:color="auto"/>
              <w:right w:val="single" w:sz="4" w:space="0" w:color="auto"/>
            </w:tcBorders>
            <w:noWrap/>
            <w:vAlign w:val="center"/>
            <w:hideMark/>
          </w:tcPr>
          <w:p w14:paraId="1CFB493B" w14:textId="77777777" w:rsidR="00B82EF3" w:rsidRPr="00C648E3" w:rsidRDefault="00B82EF3" w:rsidP="00B82EF3">
            <w:pPr>
              <w:jc w:val="center"/>
              <w:rPr>
                <w:szCs w:val="24"/>
                <w:lang w:eastAsia="et-EE"/>
              </w:rPr>
            </w:pPr>
            <w:r w:rsidRPr="00C648E3">
              <w:rPr>
                <w:szCs w:val="24"/>
                <w:lang w:eastAsia="et-EE"/>
              </w:rPr>
              <w:t>11</w:t>
            </w:r>
          </w:p>
        </w:tc>
        <w:tc>
          <w:tcPr>
            <w:tcW w:w="1223" w:type="dxa"/>
            <w:vMerge w:val="restart"/>
            <w:tcBorders>
              <w:top w:val="single" w:sz="4" w:space="0" w:color="auto"/>
              <w:left w:val="single" w:sz="4" w:space="0" w:color="auto"/>
              <w:bottom w:val="nil"/>
              <w:right w:val="single" w:sz="4" w:space="0" w:color="auto"/>
            </w:tcBorders>
            <w:noWrap/>
            <w:vAlign w:val="center"/>
            <w:hideMark/>
          </w:tcPr>
          <w:p w14:paraId="6F351A3F" w14:textId="77777777" w:rsidR="00B82EF3" w:rsidRPr="00C648E3" w:rsidRDefault="00B82EF3" w:rsidP="00B82EF3">
            <w:pPr>
              <w:jc w:val="center"/>
              <w:rPr>
                <w:szCs w:val="24"/>
                <w:lang w:eastAsia="et-EE"/>
              </w:rPr>
            </w:pPr>
            <w:r w:rsidRPr="00C648E3">
              <w:rPr>
                <w:szCs w:val="24"/>
                <w:lang w:eastAsia="et-EE"/>
              </w:rPr>
              <w:t>12</w:t>
            </w:r>
          </w:p>
        </w:tc>
      </w:tr>
      <w:tr w:rsidR="00C648E3" w:rsidRPr="00C648E3" w14:paraId="5713CB08" w14:textId="77777777" w:rsidTr="00B60D26">
        <w:trPr>
          <w:trHeight w:val="300"/>
        </w:trPr>
        <w:tc>
          <w:tcPr>
            <w:tcW w:w="487" w:type="dxa"/>
            <w:vMerge/>
            <w:tcBorders>
              <w:top w:val="single" w:sz="4" w:space="0" w:color="auto"/>
              <w:left w:val="single" w:sz="4" w:space="0" w:color="auto"/>
              <w:bottom w:val="nil"/>
              <w:right w:val="single" w:sz="4" w:space="0" w:color="auto"/>
            </w:tcBorders>
            <w:vAlign w:val="center"/>
            <w:hideMark/>
          </w:tcPr>
          <w:p w14:paraId="310924BA" w14:textId="77777777" w:rsidR="00B82EF3" w:rsidRPr="00C648E3" w:rsidRDefault="00B82EF3" w:rsidP="00B82EF3">
            <w:pPr>
              <w:rPr>
                <w:b/>
                <w:bCs/>
                <w:szCs w:val="24"/>
                <w:lang w:eastAsia="et-EE"/>
              </w:rPr>
            </w:pPr>
          </w:p>
        </w:tc>
        <w:tc>
          <w:tcPr>
            <w:tcW w:w="2792" w:type="dxa"/>
            <w:tcBorders>
              <w:top w:val="nil"/>
              <w:left w:val="nil"/>
              <w:bottom w:val="single" w:sz="4" w:space="0" w:color="auto"/>
              <w:right w:val="single" w:sz="4" w:space="0" w:color="auto"/>
            </w:tcBorders>
            <w:noWrap/>
            <w:vAlign w:val="center"/>
            <w:hideMark/>
          </w:tcPr>
          <w:p w14:paraId="46D2CF22" w14:textId="77777777" w:rsidR="00B82EF3" w:rsidRPr="00C648E3" w:rsidRDefault="00B82EF3" w:rsidP="00B82EF3">
            <w:pPr>
              <w:rPr>
                <w:i/>
                <w:iCs/>
                <w:sz w:val="22"/>
                <w:szCs w:val="22"/>
                <w:lang w:eastAsia="et-EE"/>
              </w:rPr>
            </w:pPr>
            <w:r w:rsidRPr="00C648E3">
              <w:rPr>
                <w:i/>
                <w:iCs/>
                <w:sz w:val="22"/>
                <w:szCs w:val="22"/>
                <w:lang w:eastAsia="et-EE"/>
              </w:rPr>
              <w:t>Tööstusettevõte ja ladu 80%*</w:t>
            </w:r>
          </w:p>
        </w:tc>
        <w:tc>
          <w:tcPr>
            <w:tcW w:w="827" w:type="dxa"/>
            <w:tcBorders>
              <w:top w:val="nil"/>
              <w:left w:val="nil"/>
              <w:bottom w:val="single" w:sz="4" w:space="0" w:color="auto"/>
              <w:right w:val="single" w:sz="4" w:space="0" w:color="auto"/>
            </w:tcBorders>
            <w:noWrap/>
            <w:vAlign w:val="center"/>
            <w:hideMark/>
          </w:tcPr>
          <w:p w14:paraId="206123D8" w14:textId="77777777" w:rsidR="00B82EF3" w:rsidRPr="00C648E3" w:rsidRDefault="00B82EF3" w:rsidP="00B82EF3">
            <w:pPr>
              <w:jc w:val="center"/>
              <w:rPr>
                <w:i/>
                <w:iCs/>
                <w:sz w:val="22"/>
                <w:szCs w:val="22"/>
                <w:lang w:eastAsia="et-EE"/>
              </w:rPr>
            </w:pPr>
            <w:r w:rsidRPr="00C648E3">
              <w:rPr>
                <w:i/>
                <w:iCs/>
                <w:sz w:val="22"/>
                <w:szCs w:val="22"/>
                <w:lang w:eastAsia="et-EE"/>
              </w:rPr>
              <w:t> </w:t>
            </w:r>
          </w:p>
        </w:tc>
        <w:tc>
          <w:tcPr>
            <w:tcW w:w="887" w:type="dxa"/>
            <w:tcBorders>
              <w:top w:val="nil"/>
              <w:left w:val="nil"/>
              <w:bottom w:val="single" w:sz="4" w:space="0" w:color="auto"/>
              <w:right w:val="single" w:sz="4" w:space="0" w:color="auto"/>
            </w:tcBorders>
            <w:noWrap/>
            <w:vAlign w:val="center"/>
            <w:hideMark/>
          </w:tcPr>
          <w:p w14:paraId="49A8DCCD" w14:textId="77777777" w:rsidR="00B82EF3" w:rsidRPr="00C648E3" w:rsidRDefault="00B82EF3" w:rsidP="00B82EF3">
            <w:pPr>
              <w:jc w:val="center"/>
              <w:rPr>
                <w:i/>
                <w:iCs/>
                <w:sz w:val="22"/>
                <w:szCs w:val="22"/>
                <w:lang w:eastAsia="et-EE"/>
              </w:rPr>
            </w:pPr>
            <w:r w:rsidRPr="00C648E3">
              <w:rPr>
                <w:i/>
                <w:iCs/>
                <w:sz w:val="22"/>
                <w:szCs w:val="22"/>
                <w:lang w:eastAsia="et-EE"/>
              </w:rPr>
              <w:t>2 320</w:t>
            </w:r>
          </w:p>
        </w:tc>
        <w:tc>
          <w:tcPr>
            <w:tcW w:w="814" w:type="dxa"/>
            <w:tcBorders>
              <w:top w:val="nil"/>
              <w:left w:val="nil"/>
              <w:bottom w:val="single" w:sz="4" w:space="0" w:color="auto"/>
              <w:right w:val="single" w:sz="4" w:space="0" w:color="auto"/>
            </w:tcBorders>
            <w:noWrap/>
            <w:vAlign w:val="center"/>
            <w:hideMark/>
          </w:tcPr>
          <w:p w14:paraId="6E2B7B50" w14:textId="77777777" w:rsidR="00B82EF3" w:rsidRPr="00C648E3" w:rsidRDefault="00B82EF3" w:rsidP="00B82EF3">
            <w:pPr>
              <w:jc w:val="center"/>
              <w:rPr>
                <w:i/>
                <w:iCs/>
                <w:sz w:val="22"/>
                <w:szCs w:val="22"/>
                <w:lang w:eastAsia="et-EE"/>
              </w:rPr>
            </w:pPr>
            <w:r w:rsidRPr="00C648E3">
              <w:rPr>
                <w:i/>
                <w:iCs/>
                <w:sz w:val="22"/>
                <w:szCs w:val="22"/>
                <w:lang w:eastAsia="et-EE"/>
              </w:rPr>
              <w:t>1/200</w:t>
            </w:r>
          </w:p>
        </w:tc>
        <w:tc>
          <w:tcPr>
            <w:tcW w:w="1141" w:type="dxa"/>
            <w:tcBorders>
              <w:top w:val="nil"/>
              <w:left w:val="nil"/>
              <w:bottom w:val="single" w:sz="4" w:space="0" w:color="auto"/>
              <w:right w:val="single" w:sz="4" w:space="0" w:color="auto"/>
            </w:tcBorders>
            <w:noWrap/>
            <w:vAlign w:val="center"/>
            <w:hideMark/>
          </w:tcPr>
          <w:p w14:paraId="152699E9" w14:textId="77777777" w:rsidR="00B82EF3" w:rsidRPr="00C648E3" w:rsidRDefault="00B82EF3" w:rsidP="00B82EF3">
            <w:pPr>
              <w:jc w:val="center"/>
              <w:rPr>
                <w:i/>
                <w:iCs/>
                <w:sz w:val="22"/>
                <w:szCs w:val="22"/>
                <w:lang w:eastAsia="et-EE"/>
              </w:rPr>
            </w:pPr>
            <w:r w:rsidRPr="00C648E3">
              <w:rPr>
                <w:i/>
                <w:iCs/>
                <w:sz w:val="22"/>
                <w:szCs w:val="22"/>
                <w:lang w:eastAsia="et-EE"/>
              </w:rPr>
              <w:t>12</w:t>
            </w:r>
          </w:p>
        </w:tc>
        <w:tc>
          <w:tcPr>
            <w:tcW w:w="1180" w:type="dxa"/>
            <w:tcBorders>
              <w:top w:val="nil"/>
              <w:left w:val="nil"/>
              <w:bottom w:val="single" w:sz="4" w:space="0" w:color="auto"/>
              <w:right w:val="single" w:sz="4" w:space="0" w:color="auto"/>
            </w:tcBorders>
            <w:noWrap/>
            <w:vAlign w:val="center"/>
            <w:hideMark/>
          </w:tcPr>
          <w:p w14:paraId="04EB3E37" w14:textId="77777777" w:rsidR="00B82EF3" w:rsidRPr="00C648E3" w:rsidRDefault="00B82EF3" w:rsidP="00B82EF3">
            <w:pPr>
              <w:jc w:val="center"/>
              <w:rPr>
                <w:i/>
                <w:iCs/>
                <w:szCs w:val="24"/>
                <w:lang w:eastAsia="et-EE"/>
              </w:rPr>
            </w:pPr>
            <w:r w:rsidRPr="00C648E3">
              <w:rPr>
                <w:i/>
                <w:iCs/>
                <w:szCs w:val="24"/>
                <w:lang w:eastAsia="et-EE"/>
              </w:rPr>
              <w:t> </w:t>
            </w:r>
          </w:p>
        </w:tc>
        <w:tc>
          <w:tcPr>
            <w:tcW w:w="1223" w:type="dxa"/>
            <w:vMerge/>
            <w:tcBorders>
              <w:top w:val="single" w:sz="4" w:space="0" w:color="auto"/>
              <w:left w:val="single" w:sz="4" w:space="0" w:color="auto"/>
              <w:bottom w:val="nil"/>
              <w:right w:val="single" w:sz="4" w:space="0" w:color="auto"/>
            </w:tcBorders>
            <w:vAlign w:val="center"/>
            <w:hideMark/>
          </w:tcPr>
          <w:p w14:paraId="4FBE6ACB" w14:textId="77777777" w:rsidR="00B82EF3" w:rsidRPr="00C648E3" w:rsidRDefault="00B82EF3" w:rsidP="00B82EF3">
            <w:pPr>
              <w:rPr>
                <w:szCs w:val="24"/>
                <w:lang w:eastAsia="et-EE"/>
              </w:rPr>
            </w:pPr>
          </w:p>
        </w:tc>
      </w:tr>
      <w:tr w:rsidR="00C648E3" w:rsidRPr="00C648E3" w14:paraId="1D851CAD" w14:textId="77777777" w:rsidTr="00B60D26">
        <w:trPr>
          <w:trHeight w:val="300"/>
        </w:trPr>
        <w:tc>
          <w:tcPr>
            <w:tcW w:w="487" w:type="dxa"/>
            <w:vMerge/>
            <w:tcBorders>
              <w:top w:val="single" w:sz="4" w:space="0" w:color="auto"/>
              <w:left w:val="single" w:sz="4" w:space="0" w:color="auto"/>
              <w:bottom w:val="nil"/>
              <w:right w:val="single" w:sz="4" w:space="0" w:color="auto"/>
            </w:tcBorders>
            <w:vAlign w:val="center"/>
            <w:hideMark/>
          </w:tcPr>
          <w:p w14:paraId="2D60D137" w14:textId="77777777" w:rsidR="00B82EF3" w:rsidRPr="00C648E3" w:rsidRDefault="00B82EF3" w:rsidP="00B82EF3">
            <w:pPr>
              <w:rPr>
                <w:b/>
                <w:bCs/>
                <w:szCs w:val="24"/>
                <w:lang w:eastAsia="et-EE"/>
              </w:rPr>
            </w:pPr>
          </w:p>
        </w:tc>
        <w:tc>
          <w:tcPr>
            <w:tcW w:w="2792" w:type="dxa"/>
            <w:tcBorders>
              <w:top w:val="nil"/>
              <w:left w:val="nil"/>
              <w:bottom w:val="single" w:sz="4" w:space="0" w:color="auto"/>
              <w:right w:val="single" w:sz="4" w:space="0" w:color="auto"/>
            </w:tcBorders>
            <w:noWrap/>
            <w:vAlign w:val="center"/>
            <w:hideMark/>
          </w:tcPr>
          <w:p w14:paraId="7647069D" w14:textId="77777777" w:rsidR="00B82EF3" w:rsidRPr="00C648E3" w:rsidRDefault="00B82EF3" w:rsidP="00B82EF3">
            <w:pPr>
              <w:rPr>
                <w:i/>
                <w:iCs/>
                <w:sz w:val="22"/>
                <w:szCs w:val="22"/>
                <w:lang w:eastAsia="et-EE"/>
              </w:rPr>
            </w:pPr>
            <w:r w:rsidRPr="00C648E3">
              <w:rPr>
                <w:i/>
                <w:iCs/>
                <w:sz w:val="22"/>
                <w:szCs w:val="22"/>
                <w:lang w:eastAsia="et-EE"/>
              </w:rPr>
              <w:t>Asutus 20%</w:t>
            </w:r>
          </w:p>
        </w:tc>
        <w:tc>
          <w:tcPr>
            <w:tcW w:w="827" w:type="dxa"/>
            <w:tcBorders>
              <w:top w:val="nil"/>
              <w:left w:val="nil"/>
              <w:bottom w:val="single" w:sz="4" w:space="0" w:color="auto"/>
              <w:right w:val="single" w:sz="4" w:space="0" w:color="auto"/>
            </w:tcBorders>
            <w:noWrap/>
            <w:vAlign w:val="center"/>
            <w:hideMark/>
          </w:tcPr>
          <w:p w14:paraId="1DD5BADC" w14:textId="77777777" w:rsidR="00B82EF3" w:rsidRPr="00C648E3" w:rsidRDefault="00B82EF3" w:rsidP="00B82EF3">
            <w:pPr>
              <w:jc w:val="center"/>
              <w:rPr>
                <w:i/>
                <w:iCs/>
                <w:sz w:val="22"/>
                <w:szCs w:val="22"/>
                <w:lang w:eastAsia="et-EE"/>
              </w:rPr>
            </w:pPr>
            <w:r w:rsidRPr="00C648E3">
              <w:rPr>
                <w:i/>
                <w:iCs/>
                <w:sz w:val="22"/>
                <w:szCs w:val="22"/>
                <w:lang w:eastAsia="et-EE"/>
              </w:rPr>
              <w:t> </w:t>
            </w:r>
          </w:p>
        </w:tc>
        <w:tc>
          <w:tcPr>
            <w:tcW w:w="887" w:type="dxa"/>
            <w:tcBorders>
              <w:top w:val="nil"/>
              <w:left w:val="nil"/>
              <w:bottom w:val="single" w:sz="4" w:space="0" w:color="auto"/>
              <w:right w:val="single" w:sz="4" w:space="0" w:color="auto"/>
            </w:tcBorders>
            <w:noWrap/>
            <w:vAlign w:val="center"/>
            <w:hideMark/>
          </w:tcPr>
          <w:p w14:paraId="2B6E4D49" w14:textId="77777777" w:rsidR="00B82EF3" w:rsidRPr="00C648E3" w:rsidRDefault="00B82EF3" w:rsidP="00B82EF3">
            <w:pPr>
              <w:jc w:val="center"/>
              <w:rPr>
                <w:i/>
                <w:iCs/>
                <w:sz w:val="22"/>
                <w:szCs w:val="22"/>
                <w:lang w:eastAsia="et-EE"/>
              </w:rPr>
            </w:pPr>
            <w:r w:rsidRPr="00C648E3">
              <w:rPr>
                <w:i/>
                <w:iCs/>
                <w:sz w:val="22"/>
                <w:szCs w:val="22"/>
                <w:lang w:eastAsia="et-EE"/>
              </w:rPr>
              <w:t>580</w:t>
            </w:r>
          </w:p>
        </w:tc>
        <w:tc>
          <w:tcPr>
            <w:tcW w:w="814" w:type="dxa"/>
            <w:tcBorders>
              <w:top w:val="nil"/>
              <w:left w:val="nil"/>
              <w:bottom w:val="single" w:sz="4" w:space="0" w:color="auto"/>
              <w:right w:val="single" w:sz="4" w:space="0" w:color="auto"/>
            </w:tcBorders>
            <w:noWrap/>
            <w:vAlign w:val="center"/>
            <w:hideMark/>
          </w:tcPr>
          <w:p w14:paraId="4197A84F" w14:textId="77777777" w:rsidR="00B82EF3" w:rsidRPr="00C648E3" w:rsidRDefault="00B82EF3" w:rsidP="00B82EF3">
            <w:pPr>
              <w:jc w:val="center"/>
              <w:rPr>
                <w:i/>
                <w:iCs/>
                <w:sz w:val="22"/>
                <w:szCs w:val="22"/>
                <w:lang w:eastAsia="et-EE"/>
              </w:rPr>
            </w:pPr>
            <w:r w:rsidRPr="00C648E3">
              <w:rPr>
                <w:i/>
                <w:iCs/>
                <w:sz w:val="22"/>
                <w:szCs w:val="22"/>
                <w:lang w:eastAsia="et-EE"/>
              </w:rPr>
              <w:t>1/100</w:t>
            </w:r>
          </w:p>
        </w:tc>
        <w:tc>
          <w:tcPr>
            <w:tcW w:w="1141" w:type="dxa"/>
            <w:tcBorders>
              <w:top w:val="nil"/>
              <w:left w:val="nil"/>
              <w:bottom w:val="single" w:sz="4" w:space="0" w:color="auto"/>
              <w:right w:val="single" w:sz="4" w:space="0" w:color="auto"/>
            </w:tcBorders>
            <w:noWrap/>
            <w:vAlign w:val="center"/>
            <w:hideMark/>
          </w:tcPr>
          <w:p w14:paraId="7220C0C7" w14:textId="77777777" w:rsidR="00B82EF3" w:rsidRPr="00C648E3" w:rsidRDefault="00B82EF3" w:rsidP="00B82EF3">
            <w:pPr>
              <w:jc w:val="center"/>
              <w:rPr>
                <w:i/>
                <w:iCs/>
                <w:sz w:val="22"/>
                <w:szCs w:val="22"/>
                <w:lang w:eastAsia="et-EE"/>
              </w:rPr>
            </w:pPr>
            <w:r w:rsidRPr="00C648E3">
              <w:rPr>
                <w:i/>
                <w:iCs/>
                <w:sz w:val="22"/>
                <w:szCs w:val="22"/>
                <w:lang w:eastAsia="et-EE"/>
              </w:rPr>
              <w:t>6</w:t>
            </w:r>
          </w:p>
        </w:tc>
        <w:tc>
          <w:tcPr>
            <w:tcW w:w="1180" w:type="dxa"/>
            <w:tcBorders>
              <w:top w:val="nil"/>
              <w:left w:val="nil"/>
              <w:bottom w:val="single" w:sz="4" w:space="0" w:color="auto"/>
              <w:right w:val="single" w:sz="4" w:space="0" w:color="auto"/>
            </w:tcBorders>
            <w:noWrap/>
            <w:vAlign w:val="center"/>
            <w:hideMark/>
          </w:tcPr>
          <w:p w14:paraId="6D908994" w14:textId="77777777" w:rsidR="00B82EF3" w:rsidRPr="00C648E3" w:rsidRDefault="00B82EF3" w:rsidP="00B82EF3">
            <w:pPr>
              <w:jc w:val="center"/>
              <w:rPr>
                <w:i/>
                <w:iCs/>
                <w:szCs w:val="24"/>
                <w:lang w:eastAsia="et-EE"/>
              </w:rPr>
            </w:pPr>
            <w:r w:rsidRPr="00C648E3">
              <w:rPr>
                <w:i/>
                <w:iCs/>
                <w:szCs w:val="24"/>
                <w:lang w:eastAsia="et-EE"/>
              </w:rPr>
              <w:t> </w:t>
            </w:r>
          </w:p>
        </w:tc>
        <w:tc>
          <w:tcPr>
            <w:tcW w:w="1223" w:type="dxa"/>
            <w:vMerge/>
            <w:tcBorders>
              <w:top w:val="single" w:sz="4" w:space="0" w:color="auto"/>
              <w:left w:val="single" w:sz="4" w:space="0" w:color="auto"/>
              <w:bottom w:val="nil"/>
              <w:right w:val="single" w:sz="4" w:space="0" w:color="auto"/>
            </w:tcBorders>
            <w:vAlign w:val="center"/>
            <w:hideMark/>
          </w:tcPr>
          <w:p w14:paraId="5CFAD332" w14:textId="77777777" w:rsidR="00B82EF3" w:rsidRPr="00C648E3" w:rsidRDefault="00B82EF3" w:rsidP="00B82EF3">
            <w:pPr>
              <w:rPr>
                <w:szCs w:val="24"/>
                <w:lang w:eastAsia="et-EE"/>
              </w:rPr>
            </w:pPr>
          </w:p>
        </w:tc>
      </w:tr>
      <w:tr w:rsidR="00C648E3" w:rsidRPr="00C648E3" w14:paraId="6B21C6B8" w14:textId="77777777" w:rsidTr="00B60D26">
        <w:trPr>
          <w:trHeight w:val="315"/>
        </w:trPr>
        <w:tc>
          <w:tcPr>
            <w:tcW w:w="487" w:type="dxa"/>
            <w:vMerge w:val="restart"/>
            <w:tcBorders>
              <w:top w:val="single" w:sz="4" w:space="0" w:color="auto"/>
              <w:left w:val="single" w:sz="4" w:space="0" w:color="auto"/>
              <w:bottom w:val="nil"/>
              <w:right w:val="single" w:sz="4" w:space="0" w:color="auto"/>
            </w:tcBorders>
            <w:noWrap/>
            <w:vAlign w:val="center"/>
            <w:hideMark/>
          </w:tcPr>
          <w:p w14:paraId="16A9E7D3" w14:textId="77777777" w:rsidR="00B82EF3" w:rsidRPr="00C648E3" w:rsidRDefault="00B82EF3" w:rsidP="00B82EF3">
            <w:pPr>
              <w:jc w:val="center"/>
              <w:rPr>
                <w:b/>
                <w:bCs/>
                <w:szCs w:val="24"/>
                <w:lang w:eastAsia="et-EE"/>
              </w:rPr>
            </w:pPr>
            <w:r w:rsidRPr="00C648E3">
              <w:rPr>
                <w:b/>
                <w:bCs/>
                <w:szCs w:val="24"/>
                <w:lang w:eastAsia="et-EE"/>
              </w:rPr>
              <w:t>3</w:t>
            </w:r>
          </w:p>
        </w:tc>
        <w:tc>
          <w:tcPr>
            <w:tcW w:w="2792" w:type="dxa"/>
            <w:tcBorders>
              <w:top w:val="nil"/>
              <w:left w:val="nil"/>
              <w:bottom w:val="single" w:sz="4" w:space="0" w:color="auto"/>
              <w:right w:val="single" w:sz="4" w:space="0" w:color="auto"/>
            </w:tcBorders>
            <w:noWrap/>
            <w:vAlign w:val="center"/>
            <w:hideMark/>
          </w:tcPr>
          <w:p w14:paraId="0F2F4E5D" w14:textId="77777777" w:rsidR="00B82EF3" w:rsidRPr="00C648E3" w:rsidRDefault="00B82EF3" w:rsidP="00B82EF3">
            <w:pPr>
              <w:rPr>
                <w:b/>
                <w:bCs/>
                <w:szCs w:val="24"/>
                <w:lang w:eastAsia="et-EE"/>
              </w:rPr>
            </w:pPr>
            <w:r w:rsidRPr="00C648E3">
              <w:rPr>
                <w:b/>
                <w:bCs/>
                <w:szCs w:val="24"/>
                <w:lang w:eastAsia="et-EE"/>
              </w:rPr>
              <w:t>Ärihoone</w:t>
            </w:r>
          </w:p>
        </w:tc>
        <w:tc>
          <w:tcPr>
            <w:tcW w:w="827" w:type="dxa"/>
            <w:tcBorders>
              <w:top w:val="nil"/>
              <w:left w:val="nil"/>
              <w:bottom w:val="single" w:sz="4" w:space="0" w:color="auto"/>
              <w:right w:val="single" w:sz="4" w:space="0" w:color="auto"/>
            </w:tcBorders>
            <w:noWrap/>
            <w:vAlign w:val="center"/>
            <w:hideMark/>
          </w:tcPr>
          <w:p w14:paraId="24DE0EEB" w14:textId="77777777" w:rsidR="00B82EF3" w:rsidRPr="00C648E3" w:rsidRDefault="00B82EF3" w:rsidP="00B82EF3">
            <w:pPr>
              <w:jc w:val="center"/>
              <w:rPr>
                <w:b/>
                <w:bCs/>
                <w:szCs w:val="24"/>
                <w:lang w:eastAsia="et-EE"/>
              </w:rPr>
            </w:pPr>
            <w:r w:rsidRPr="00C648E3">
              <w:rPr>
                <w:b/>
                <w:bCs/>
                <w:szCs w:val="24"/>
                <w:lang w:eastAsia="et-EE"/>
              </w:rPr>
              <w:t>2 500</w:t>
            </w:r>
          </w:p>
        </w:tc>
        <w:tc>
          <w:tcPr>
            <w:tcW w:w="887" w:type="dxa"/>
            <w:tcBorders>
              <w:top w:val="nil"/>
              <w:left w:val="nil"/>
              <w:bottom w:val="single" w:sz="4" w:space="0" w:color="auto"/>
              <w:right w:val="single" w:sz="4" w:space="0" w:color="auto"/>
            </w:tcBorders>
            <w:noWrap/>
            <w:vAlign w:val="center"/>
            <w:hideMark/>
          </w:tcPr>
          <w:p w14:paraId="75EF0BA2" w14:textId="77777777" w:rsidR="00B82EF3" w:rsidRPr="00C648E3" w:rsidRDefault="00B82EF3" w:rsidP="00B82EF3">
            <w:pPr>
              <w:jc w:val="center"/>
              <w:rPr>
                <w:b/>
                <w:bCs/>
                <w:szCs w:val="24"/>
                <w:lang w:eastAsia="et-EE"/>
              </w:rPr>
            </w:pPr>
            <w:r w:rsidRPr="00C648E3">
              <w:rPr>
                <w:b/>
                <w:bCs/>
                <w:szCs w:val="24"/>
                <w:lang w:eastAsia="et-EE"/>
              </w:rPr>
              <w:t>2 900</w:t>
            </w:r>
          </w:p>
        </w:tc>
        <w:tc>
          <w:tcPr>
            <w:tcW w:w="814" w:type="dxa"/>
            <w:tcBorders>
              <w:top w:val="nil"/>
              <w:left w:val="nil"/>
              <w:bottom w:val="single" w:sz="4" w:space="0" w:color="auto"/>
              <w:right w:val="single" w:sz="4" w:space="0" w:color="auto"/>
            </w:tcBorders>
            <w:noWrap/>
            <w:vAlign w:val="center"/>
            <w:hideMark/>
          </w:tcPr>
          <w:p w14:paraId="6E9E43E1" w14:textId="77777777" w:rsidR="00B82EF3" w:rsidRPr="00C648E3" w:rsidRDefault="00B82EF3" w:rsidP="00B82EF3">
            <w:pPr>
              <w:jc w:val="center"/>
              <w:rPr>
                <w:b/>
                <w:bCs/>
                <w:szCs w:val="24"/>
                <w:lang w:eastAsia="et-EE"/>
              </w:rPr>
            </w:pPr>
            <w:r w:rsidRPr="00C648E3">
              <w:rPr>
                <w:b/>
                <w:bCs/>
                <w:szCs w:val="24"/>
                <w:lang w:eastAsia="et-EE"/>
              </w:rPr>
              <w:t> </w:t>
            </w:r>
          </w:p>
        </w:tc>
        <w:tc>
          <w:tcPr>
            <w:tcW w:w="1141" w:type="dxa"/>
            <w:tcBorders>
              <w:top w:val="nil"/>
              <w:left w:val="nil"/>
              <w:bottom w:val="single" w:sz="4" w:space="0" w:color="auto"/>
              <w:right w:val="single" w:sz="4" w:space="0" w:color="auto"/>
            </w:tcBorders>
            <w:noWrap/>
            <w:vAlign w:val="center"/>
            <w:hideMark/>
          </w:tcPr>
          <w:p w14:paraId="489EFCA8" w14:textId="77777777" w:rsidR="00B82EF3" w:rsidRPr="00C648E3" w:rsidRDefault="00B82EF3" w:rsidP="00B82EF3">
            <w:pPr>
              <w:jc w:val="center"/>
              <w:rPr>
                <w:b/>
                <w:bCs/>
                <w:szCs w:val="24"/>
                <w:lang w:eastAsia="et-EE"/>
              </w:rPr>
            </w:pPr>
            <w:r w:rsidRPr="00C648E3">
              <w:rPr>
                <w:b/>
                <w:bCs/>
                <w:szCs w:val="24"/>
                <w:lang w:eastAsia="et-EE"/>
              </w:rPr>
              <w:t>18</w:t>
            </w:r>
          </w:p>
        </w:tc>
        <w:tc>
          <w:tcPr>
            <w:tcW w:w="1180" w:type="dxa"/>
            <w:tcBorders>
              <w:top w:val="nil"/>
              <w:left w:val="nil"/>
              <w:bottom w:val="single" w:sz="4" w:space="0" w:color="auto"/>
              <w:right w:val="single" w:sz="4" w:space="0" w:color="auto"/>
            </w:tcBorders>
            <w:noWrap/>
            <w:vAlign w:val="center"/>
            <w:hideMark/>
          </w:tcPr>
          <w:p w14:paraId="164FA4DB" w14:textId="77777777" w:rsidR="00B82EF3" w:rsidRPr="00C648E3" w:rsidRDefault="00B82EF3" w:rsidP="00B82EF3">
            <w:pPr>
              <w:jc w:val="center"/>
              <w:rPr>
                <w:szCs w:val="24"/>
                <w:lang w:eastAsia="et-EE"/>
              </w:rPr>
            </w:pPr>
            <w:r w:rsidRPr="00C648E3">
              <w:rPr>
                <w:szCs w:val="24"/>
                <w:lang w:eastAsia="et-EE"/>
              </w:rPr>
              <w:t>11</w:t>
            </w:r>
          </w:p>
        </w:tc>
        <w:tc>
          <w:tcPr>
            <w:tcW w:w="1223" w:type="dxa"/>
            <w:vMerge w:val="restart"/>
            <w:tcBorders>
              <w:top w:val="single" w:sz="4" w:space="0" w:color="auto"/>
              <w:left w:val="single" w:sz="4" w:space="0" w:color="auto"/>
              <w:bottom w:val="nil"/>
              <w:right w:val="single" w:sz="4" w:space="0" w:color="auto"/>
            </w:tcBorders>
            <w:noWrap/>
            <w:vAlign w:val="center"/>
            <w:hideMark/>
          </w:tcPr>
          <w:p w14:paraId="087427A6" w14:textId="77777777" w:rsidR="00B82EF3" w:rsidRPr="00C648E3" w:rsidRDefault="00B82EF3" w:rsidP="00B82EF3">
            <w:pPr>
              <w:jc w:val="center"/>
              <w:rPr>
                <w:szCs w:val="24"/>
                <w:lang w:eastAsia="et-EE"/>
              </w:rPr>
            </w:pPr>
            <w:r w:rsidRPr="00C648E3">
              <w:rPr>
                <w:szCs w:val="24"/>
                <w:lang w:eastAsia="et-EE"/>
              </w:rPr>
              <w:t>12</w:t>
            </w:r>
          </w:p>
        </w:tc>
      </w:tr>
      <w:tr w:rsidR="00C648E3" w:rsidRPr="00C648E3" w14:paraId="3079F23A" w14:textId="77777777" w:rsidTr="00B60D26">
        <w:trPr>
          <w:trHeight w:val="300"/>
        </w:trPr>
        <w:tc>
          <w:tcPr>
            <w:tcW w:w="487" w:type="dxa"/>
            <w:vMerge/>
            <w:tcBorders>
              <w:top w:val="single" w:sz="4" w:space="0" w:color="auto"/>
              <w:left w:val="single" w:sz="4" w:space="0" w:color="auto"/>
              <w:bottom w:val="nil"/>
              <w:right w:val="single" w:sz="4" w:space="0" w:color="auto"/>
            </w:tcBorders>
            <w:vAlign w:val="center"/>
            <w:hideMark/>
          </w:tcPr>
          <w:p w14:paraId="09D182A0" w14:textId="77777777" w:rsidR="00B82EF3" w:rsidRPr="00C648E3" w:rsidRDefault="00B82EF3" w:rsidP="00B82EF3">
            <w:pPr>
              <w:rPr>
                <w:b/>
                <w:bCs/>
                <w:szCs w:val="24"/>
                <w:lang w:eastAsia="et-EE"/>
              </w:rPr>
            </w:pPr>
          </w:p>
        </w:tc>
        <w:tc>
          <w:tcPr>
            <w:tcW w:w="2792" w:type="dxa"/>
            <w:tcBorders>
              <w:top w:val="nil"/>
              <w:left w:val="nil"/>
              <w:bottom w:val="single" w:sz="4" w:space="0" w:color="auto"/>
              <w:right w:val="single" w:sz="4" w:space="0" w:color="auto"/>
            </w:tcBorders>
            <w:noWrap/>
            <w:vAlign w:val="center"/>
            <w:hideMark/>
          </w:tcPr>
          <w:p w14:paraId="458CD851" w14:textId="77777777" w:rsidR="00B82EF3" w:rsidRPr="00C648E3" w:rsidRDefault="00B82EF3" w:rsidP="00B82EF3">
            <w:pPr>
              <w:rPr>
                <w:i/>
                <w:iCs/>
                <w:sz w:val="22"/>
                <w:szCs w:val="22"/>
                <w:lang w:eastAsia="et-EE"/>
              </w:rPr>
            </w:pPr>
            <w:r w:rsidRPr="00C648E3">
              <w:rPr>
                <w:i/>
                <w:iCs/>
                <w:sz w:val="22"/>
                <w:szCs w:val="22"/>
                <w:lang w:eastAsia="et-EE"/>
              </w:rPr>
              <w:t>Tööstusettevõte ja ladu 80%*</w:t>
            </w:r>
          </w:p>
        </w:tc>
        <w:tc>
          <w:tcPr>
            <w:tcW w:w="827" w:type="dxa"/>
            <w:tcBorders>
              <w:top w:val="nil"/>
              <w:left w:val="nil"/>
              <w:bottom w:val="single" w:sz="4" w:space="0" w:color="auto"/>
              <w:right w:val="single" w:sz="4" w:space="0" w:color="auto"/>
            </w:tcBorders>
            <w:noWrap/>
            <w:vAlign w:val="center"/>
            <w:hideMark/>
          </w:tcPr>
          <w:p w14:paraId="47536B00" w14:textId="77777777" w:rsidR="00B82EF3" w:rsidRPr="00C648E3" w:rsidRDefault="00B82EF3" w:rsidP="00B82EF3">
            <w:pPr>
              <w:jc w:val="center"/>
              <w:rPr>
                <w:i/>
                <w:iCs/>
                <w:sz w:val="22"/>
                <w:szCs w:val="22"/>
                <w:lang w:eastAsia="et-EE"/>
              </w:rPr>
            </w:pPr>
            <w:r w:rsidRPr="00C648E3">
              <w:rPr>
                <w:i/>
                <w:iCs/>
                <w:sz w:val="22"/>
                <w:szCs w:val="22"/>
                <w:lang w:eastAsia="et-EE"/>
              </w:rPr>
              <w:t> </w:t>
            </w:r>
          </w:p>
        </w:tc>
        <w:tc>
          <w:tcPr>
            <w:tcW w:w="887" w:type="dxa"/>
            <w:tcBorders>
              <w:top w:val="nil"/>
              <w:left w:val="nil"/>
              <w:bottom w:val="single" w:sz="4" w:space="0" w:color="auto"/>
              <w:right w:val="single" w:sz="4" w:space="0" w:color="auto"/>
            </w:tcBorders>
            <w:noWrap/>
            <w:vAlign w:val="center"/>
            <w:hideMark/>
          </w:tcPr>
          <w:p w14:paraId="663CB517" w14:textId="77777777" w:rsidR="00B82EF3" w:rsidRPr="00C648E3" w:rsidRDefault="00B82EF3" w:rsidP="00B82EF3">
            <w:pPr>
              <w:jc w:val="center"/>
              <w:rPr>
                <w:i/>
                <w:iCs/>
                <w:sz w:val="22"/>
                <w:szCs w:val="22"/>
                <w:lang w:eastAsia="et-EE"/>
              </w:rPr>
            </w:pPr>
            <w:r w:rsidRPr="00C648E3">
              <w:rPr>
                <w:i/>
                <w:iCs/>
                <w:sz w:val="22"/>
                <w:szCs w:val="22"/>
                <w:lang w:eastAsia="et-EE"/>
              </w:rPr>
              <w:t>2 320</w:t>
            </w:r>
          </w:p>
        </w:tc>
        <w:tc>
          <w:tcPr>
            <w:tcW w:w="814" w:type="dxa"/>
            <w:tcBorders>
              <w:top w:val="nil"/>
              <w:left w:val="nil"/>
              <w:bottom w:val="single" w:sz="4" w:space="0" w:color="auto"/>
              <w:right w:val="single" w:sz="4" w:space="0" w:color="auto"/>
            </w:tcBorders>
            <w:noWrap/>
            <w:vAlign w:val="center"/>
            <w:hideMark/>
          </w:tcPr>
          <w:p w14:paraId="41FC283E" w14:textId="77777777" w:rsidR="00B82EF3" w:rsidRPr="00C648E3" w:rsidRDefault="00B82EF3" w:rsidP="00B82EF3">
            <w:pPr>
              <w:jc w:val="center"/>
              <w:rPr>
                <w:i/>
                <w:iCs/>
                <w:sz w:val="22"/>
                <w:szCs w:val="22"/>
                <w:lang w:eastAsia="et-EE"/>
              </w:rPr>
            </w:pPr>
            <w:r w:rsidRPr="00C648E3">
              <w:rPr>
                <w:i/>
                <w:iCs/>
                <w:sz w:val="22"/>
                <w:szCs w:val="22"/>
                <w:lang w:eastAsia="et-EE"/>
              </w:rPr>
              <w:t>1/200</w:t>
            </w:r>
          </w:p>
        </w:tc>
        <w:tc>
          <w:tcPr>
            <w:tcW w:w="1141" w:type="dxa"/>
            <w:tcBorders>
              <w:top w:val="nil"/>
              <w:left w:val="nil"/>
              <w:bottom w:val="single" w:sz="4" w:space="0" w:color="auto"/>
              <w:right w:val="single" w:sz="4" w:space="0" w:color="auto"/>
            </w:tcBorders>
            <w:noWrap/>
            <w:vAlign w:val="center"/>
            <w:hideMark/>
          </w:tcPr>
          <w:p w14:paraId="01A0BA27" w14:textId="77777777" w:rsidR="00B82EF3" w:rsidRPr="00C648E3" w:rsidRDefault="00B82EF3" w:rsidP="00B82EF3">
            <w:pPr>
              <w:jc w:val="center"/>
              <w:rPr>
                <w:i/>
                <w:iCs/>
                <w:sz w:val="22"/>
                <w:szCs w:val="22"/>
                <w:lang w:eastAsia="et-EE"/>
              </w:rPr>
            </w:pPr>
            <w:r w:rsidRPr="00C648E3">
              <w:rPr>
                <w:i/>
                <w:iCs/>
                <w:sz w:val="22"/>
                <w:szCs w:val="22"/>
                <w:lang w:eastAsia="et-EE"/>
              </w:rPr>
              <w:t>12</w:t>
            </w:r>
          </w:p>
        </w:tc>
        <w:tc>
          <w:tcPr>
            <w:tcW w:w="1180" w:type="dxa"/>
            <w:tcBorders>
              <w:top w:val="nil"/>
              <w:left w:val="nil"/>
              <w:bottom w:val="single" w:sz="4" w:space="0" w:color="auto"/>
              <w:right w:val="single" w:sz="4" w:space="0" w:color="auto"/>
            </w:tcBorders>
            <w:noWrap/>
            <w:vAlign w:val="center"/>
            <w:hideMark/>
          </w:tcPr>
          <w:p w14:paraId="0E1225AA" w14:textId="77777777" w:rsidR="00B82EF3" w:rsidRPr="00C648E3" w:rsidRDefault="00B82EF3" w:rsidP="00B82EF3">
            <w:pPr>
              <w:jc w:val="center"/>
              <w:rPr>
                <w:i/>
                <w:iCs/>
                <w:szCs w:val="24"/>
                <w:lang w:eastAsia="et-EE"/>
              </w:rPr>
            </w:pPr>
            <w:r w:rsidRPr="00C648E3">
              <w:rPr>
                <w:i/>
                <w:iCs/>
                <w:szCs w:val="24"/>
                <w:lang w:eastAsia="et-EE"/>
              </w:rPr>
              <w:t> </w:t>
            </w:r>
          </w:p>
        </w:tc>
        <w:tc>
          <w:tcPr>
            <w:tcW w:w="1223" w:type="dxa"/>
            <w:vMerge/>
            <w:tcBorders>
              <w:top w:val="single" w:sz="4" w:space="0" w:color="auto"/>
              <w:left w:val="single" w:sz="4" w:space="0" w:color="auto"/>
              <w:bottom w:val="nil"/>
              <w:right w:val="single" w:sz="4" w:space="0" w:color="auto"/>
            </w:tcBorders>
            <w:vAlign w:val="center"/>
            <w:hideMark/>
          </w:tcPr>
          <w:p w14:paraId="693BA6C6" w14:textId="77777777" w:rsidR="00B82EF3" w:rsidRPr="00C648E3" w:rsidRDefault="00B82EF3" w:rsidP="00B82EF3">
            <w:pPr>
              <w:rPr>
                <w:szCs w:val="24"/>
                <w:lang w:eastAsia="et-EE"/>
              </w:rPr>
            </w:pPr>
          </w:p>
        </w:tc>
      </w:tr>
      <w:tr w:rsidR="00C648E3" w:rsidRPr="00C648E3" w14:paraId="12689E7A" w14:textId="77777777" w:rsidTr="00B60D26">
        <w:trPr>
          <w:trHeight w:val="300"/>
        </w:trPr>
        <w:tc>
          <w:tcPr>
            <w:tcW w:w="487" w:type="dxa"/>
            <w:vMerge/>
            <w:tcBorders>
              <w:top w:val="single" w:sz="4" w:space="0" w:color="auto"/>
              <w:left w:val="single" w:sz="4" w:space="0" w:color="auto"/>
              <w:bottom w:val="nil"/>
              <w:right w:val="single" w:sz="4" w:space="0" w:color="auto"/>
            </w:tcBorders>
            <w:vAlign w:val="center"/>
            <w:hideMark/>
          </w:tcPr>
          <w:p w14:paraId="514E79A1" w14:textId="77777777" w:rsidR="00B82EF3" w:rsidRPr="00C648E3" w:rsidRDefault="00B82EF3" w:rsidP="00B82EF3">
            <w:pPr>
              <w:rPr>
                <w:b/>
                <w:bCs/>
                <w:szCs w:val="24"/>
                <w:lang w:eastAsia="et-EE"/>
              </w:rPr>
            </w:pPr>
          </w:p>
        </w:tc>
        <w:tc>
          <w:tcPr>
            <w:tcW w:w="2792" w:type="dxa"/>
            <w:tcBorders>
              <w:top w:val="nil"/>
              <w:left w:val="nil"/>
              <w:bottom w:val="single" w:sz="4" w:space="0" w:color="auto"/>
              <w:right w:val="single" w:sz="4" w:space="0" w:color="auto"/>
            </w:tcBorders>
            <w:noWrap/>
            <w:vAlign w:val="center"/>
            <w:hideMark/>
          </w:tcPr>
          <w:p w14:paraId="4A9CF82B" w14:textId="77777777" w:rsidR="00B82EF3" w:rsidRPr="00C648E3" w:rsidRDefault="00B82EF3" w:rsidP="00B82EF3">
            <w:pPr>
              <w:rPr>
                <w:i/>
                <w:iCs/>
                <w:sz w:val="22"/>
                <w:szCs w:val="22"/>
                <w:lang w:eastAsia="et-EE"/>
              </w:rPr>
            </w:pPr>
            <w:r w:rsidRPr="00C648E3">
              <w:rPr>
                <w:i/>
                <w:iCs/>
                <w:sz w:val="22"/>
                <w:szCs w:val="22"/>
                <w:lang w:eastAsia="et-EE"/>
              </w:rPr>
              <w:t>Asutus 20%</w:t>
            </w:r>
          </w:p>
        </w:tc>
        <w:tc>
          <w:tcPr>
            <w:tcW w:w="827" w:type="dxa"/>
            <w:tcBorders>
              <w:top w:val="nil"/>
              <w:left w:val="nil"/>
              <w:bottom w:val="single" w:sz="4" w:space="0" w:color="auto"/>
              <w:right w:val="single" w:sz="4" w:space="0" w:color="auto"/>
            </w:tcBorders>
            <w:noWrap/>
            <w:vAlign w:val="center"/>
            <w:hideMark/>
          </w:tcPr>
          <w:p w14:paraId="02E96BEE" w14:textId="77777777" w:rsidR="00B82EF3" w:rsidRPr="00C648E3" w:rsidRDefault="00B82EF3" w:rsidP="00B82EF3">
            <w:pPr>
              <w:jc w:val="center"/>
              <w:rPr>
                <w:i/>
                <w:iCs/>
                <w:sz w:val="22"/>
                <w:szCs w:val="22"/>
                <w:lang w:eastAsia="et-EE"/>
              </w:rPr>
            </w:pPr>
            <w:r w:rsidRPr="00C648E3">
              <w:rPr>
                <w:i/>
                <w:iCs/>
                <w:sz w:val="22"/>
                <w:szCs w:val="22"/>
                <w:lang w:eastAsia="et-EE"/>
              </w:rPr>
              <w:t> </w:t>
            </w:r>
          </w:p>
        </w:tc>
        <w:tc>
          <w:tcPr>
            <w:tcW w:w="887" w:type="dxa"/>
            <w:tcBorders>
              <w:top w:val="nil"/>
              <w:left w:val="nil"/>
              <w:bottom w:val="single" w:sz="4" w:space="0" w:color="auto"/>
              <w:right w:val="single" w:sz="4" w:space="0" w:color="auto"/>
            </w:tcBorders>
            <w:noWrap/>
            <w:vAlign w:val="center"/>
            <w:hideMark/>
          </w:tcPr>
          <w:p w14:paraId="4FDE48ED" w14:textId="77777777" w:rsidR="00B82EF3" w:rsidRPr="00C648E3" w:rsidRDefault="00B82EF3" w:rsidP="00B82EF3">
            <w:pPr>
              <w:jc w:val="center"/>
              <w:rPr>
                <w:i/>
                <w:iCs/>
                <w:sz w:val="22"/>
                <w:szCs w:val="22"/>
                <w:lang w:eastAsia="et-EE"/>
              </w:rPr>
            </w:pPr>
            <w:r w:rsidRPr="00C648E3">
              <w:rPr>
                <w:i/>
                <w:iCs/>
                <w:sz w:val="22"/>
                <w:szCs w:val="22"/>
                <w:lang w:eastAsia="et-EE"/>
              </w:rPr>
              <w:t>580</w:t>
            </w:r>
          </w:p>
        </w:tc>
        <w:tc>
          <w:tcPr>
            <w:tcW w:w="814" w:type="dxa"/>
            <w:tcBorders>
              <w:top w:val="nil"/>
              <w:left w:val="nil"/>
              <w:bottom w:val="single" w:sz="4" w:space="0" w:color="auto"/>
              <w:right w:val="single" w:sz="4" w:space="0" w:color="auto"/>
            </w:tcBorders>
            <w:noWrap/>
            <w:vAlign w:val="center"/>
            <w:hideMark/>
          </w:tcPr>
          <w:p w14:paraId="1DA0802C" w14:textId="77777777" w:rsidR="00B82EF3" w:rsidRPr="00C648E3" w:rsidRDefault="00B82EF3" w:rsidP="00B82EF3">
            <w:pPr>
              <w:jc w:val="center"/>
              <w:rPr>
                <w:i/>
                <w:iCs/>
                <w:sz w:val="22"/>
                <w:szCs w:val="22"/>
                <w:lang w:eastAsia="et-EE"/>
              </w:rPr>
            </w:pPr>
            <w:r w:rsidRPr="00C648E3">
              <w:rPr>
                <w:i/>
                <w:iCs/>
                <w:sz w:val="22"/>
                <w:szCs w:val="22"/>
                <w:lang w:eastAsia="et-EE"/>
              </w:rPr>
              <w:t>1/100</w:t>
            </w:r>
          </w:p>
        </w:tc>
        <w:tc>
          <w:tcPr>
            <w:tcW w:w="1141" w:type="dxa"/>
            <w:tcBorders>
              <w:top w:val="nil"/>
              <w:left w:val="nil"/>
              <w:bottom w:val="single" w:sz="4" w:space="0" w:color="auto"/>
              <w:right w:val="single" w:sz="4" w:space="0" w:color="auto"/>
            </w:tcBorders>
            <w:noWrap/>
            <w:vAlign w:val="center"/>
            <w:hideMark/>
          </w:tcPr>
          <w:p w14:paraId="3161DAD2" w14:textId="77777777" w:rsidR="00B82EF3" w:rsidRPr="00C648E3" w:rsidRDefault="00B82EF3" w:rsidP="00B82EF3">
            <w:pPr>
              <w:jc w:val="center"/>
              <w:rPr>
                <w:i/>
                <w:iCs/>
                <w:sz w:val="22"/>
                <w:szCs w:val="22"/>
                <w:lang w:eastAsia="et-EE"/>
              </w:rPr>
            </w:pPr>
            <w:r w:rsidRPr="00C648E3">
              <w:rPr>
                <w:i/>
                <w:iCs/>
                <w:sz w:val="22"/>
                <w:szCs w:val="22"/>
                <w:lang w:eastAsia="et-EE"/>
              </w:rPr>
              <w:t>6</w:t>
            </w:r>
          </w:p>
        </w:tc>
        <w:tc>
          <w:tcPr>
            <w:tcW w:w="1180" w:type="dxa"/>
            <w:tcBorders>
              <w:top w:val="nil"/>
              <w:left w:val="nil"/>
              <w:bottom w:val="single" w:sz="4" w:space="0" w:color="auto"/>
              <w:right w:val="single" w:sz="4" w:space="0" w:color="auto"/>
            </w:tcBorders>
            <w:noWrap/>
            <w:vAlign w:val="center"/>
            <w:hideMark/>
          </w:tcPr>
          <w:p w14:paraId="12148508" w14:textId="77777777" w:rsidR="00B82EF3" w:rsidRPr="00C648E3" w:rsidRDefault="00B82EF3" w:rsidP="00B82EF3">
            <w:pPr>
              <w:jc w:val="center"/>
              <w:rPr>
                <w:i/>
                <w:iCs/>
                <w:szCs w:val="24"/>
                <w:lang w:eastAsia="et-EE"/>
              </w:rPr>
            </w:pPr>
            <w:r w:rsidRPr="00C648E3">
              <w:rPr>
                <w:i/>
                <w:iCs/>
                <w:szCs w:val="24"/>
                <w:lang w:eastAsia="et-EE"/>
              </w:rPr>
              <w:t> </w:t>
            </w:r>
          </w:p>
        </w:tc>
        <w:tc>
          <w:tcPr>
            <w:tcW w:w="1223" w:type="dxa"/>
            <w:vMerge/>
            <w:tcBorders>
              <w:top w:val="single" w:sz="4" w:space="0" w:color="auto"/>
              <w:left w:val="single" w:sz="4" w:space="0" w:color="auto"/>
              <w:bottom w:val="nil"/>
              <w:right w:val="single" w:sz="4" w:space="0" w:color="auto"/>
            </w:tcBorders>
            <w:vAlign w:val="center"/>
            <w:hideMark/>
          </w:tcPr>
          <w:p w14:paraId="3840361C" w14:textId="77777777" w:rsidR="00B82EF3" w:rsidRPr="00C648E3" w:rsidRDefault="00B82EF3" w:rsidP="00B82EF3">
            <w:pPr>
              <w:rPr>
                <w:szCs w:val="24"/>
                <w:lang w:eastAsia="et-EE"/>
              </w:rPr>
            </w:pPr>
          </w:p>
        </w:tc>
      </w:tr>
      <w:tr w:rsidR="00C648E3" w:rsidRPr="00C648E3" w14:paraId="39531F01" w14:textId="77777777" w:rsidTr="001A0189">
        <w:trPr>
          <w:trHeight w:val="315"/>
        </w:trPr>
        <w:tc>
          <w:tcPr>
            <w:tcW w:w="487" w:type="dxa"/>
            <w:vMerge w:val="restart"/>
            <w:tcBorders>
              <w:top w:val="single" w:sz="4" w:space="0" w:color="auto"/>
              <w:left w:val="single" w:sz="4" w:space="0" w:color="auto"/>
              <w:bottom w:val="nil"/>
              <w:right w:val="single" w:sz="4" w:space="0" w:color="auto"/>
            </w:tcBorders>
            <w:noWrap/>
            <w:vAlign w:val="center"/>
            <w:hideMark/>
          </w:tcPr>
          <w:p w14:paraId="52945AAD" w14:textId="77777777" w:rsidR="00B82EF3" w:rsidRPr="00C648E3" w:rsidRDefault="00B82EF3" w:rsidP="00B82EF3">
            <w:pPr>
              <w:jc w:val="center"/>
              <w:rPr>
                <w:b/>
                <w:bCs/>
                <w:szCs w:val="24"/>
                <w:lang w:eastAsia="et-EE"/>
              </w:rPr>
            </w:pPr>
            <w:r w:rsidRPr="00C648E3">
              <w:rPr>
                <w:b/>
                <w:bCs/>
                <w:szCs w:val="24"/>
                <w:lang w:eastAsia="et-EE"/>
              </w:rPr>
              <w:t>4</w:t>
            </w:r>
          </w:p>
        </w:tc>
        <w:tc>
          <w:tcPr>
            <w:tcW w:w="2792" w:type="dxa"/>
            <w:tcBorders>
              <w:top w:val="nil"/>
              <w:left w:val="nil"/>
              <w:bottom w:val="single" w:sz="4" w:space="0" w:color="auto"/>
              <w:right w:val="single" w:sz="4" w:space="0" w:color="auto"/>
            </w:tcBorders>
            <w:noWrap/>
            <w:vAlign w:val="center"/>
            <w:hideMark/>
          </w:tcPr>
          <w:p w14:paraId="20678D12" w14:textId="77777777" w:rsidR="00B82EF3" w:rsidRPr="00C648E3" w:rsidRDefault="00B82EF3" w:rsidP="00B82EF3">
            <w:pPr>
              <w:rPr>
                <w:b/>
                <w:bCs/>
                <w:szCs w:val="24"/>
                <w:lang w:eastAsia="et-EE"/>
              </w:rPr>
            </w:pPr>
            <w:r w:rsidRPr="00C648E3">
              <w:rPr>
                <w:b/>
                <w:bCs/>
                <w:szCs w:val="24"/>
                <w:lang w:eastAsia="et-EE"/>
              </w:rPr>
              <w:t>Ärihoone</w:t>
            </w:r>
          </w:p>
        </w:tc>
        <w:tc>
          <w:tcPr>
            <w:tcW w:w="827" w:type="dxa"/>
            <w:tcBorders>
              <w:top w:val="nil"/>
              <w:left w:val="nil"/>
              <w:bottom w:val="single" w:sz="4" w:space="0" w:color="auto"/>
              <w:right w:val="single" w:sz="4" w:space="0" w:color="auto"/>
            </w:tcBorders>
            <w:noWrap/>
            <w:vAlign w:val="center"/>
            <w:hideMark/>
          </w:tcPr>
          <w:p w14:paraId="3F9BA66F" w14:textId="77777777" w:rsidR="00B82EF3" w:rsidRPr="00C648E3" w:rsidRDefault="00B82EF3" w:rsidP="00B82EF3">
            <w:pPr>
              <w:jc w:val="center"/>
              <w:rPr>
                <w:b/>
                <w:bCs/>
                <w:szCs w:val="24"/>
                <w:lang w:eastAsia="et-EE"/>
              </w:rPr>
            </w:pPr>
            <w:r w:rsidRPr="00C648E3">
              <w:rPr>
                <w:b/>
                <w:bCs/>
                <w:szCs w:val="24"/>
                <w:lang w:eastAsia="et-EE"/>
              </w:rPr>
              <w:t>2 500</w:t>
            </w:r>
          </w:p>
        </w:tc>
        <w:tc>
          <w:tcPr>
            <w:tcW w:w="887" w:type="dxa"/>
            <w:tcBorders>
              <w:top w:val="nil"/>
              <w:left w:val="nil"/>
              <w:bottom w:val="single" w:sz="4" w:space="0" w:color="auto"/>
              <w:right w:val="single" w:sz="4" w:space="0" w:color="auto"/>
            </w:tcBorders>
            <w:noWrap/>
            <w:vAlign w:val="center"/>
            <w:hideMark/>
          </w:tcPr>
          <w:p w14:paraId="514CC152" w14:textId="77777777" w:rsidR="00B82EF3" w:rsidRPr="00C648E3" w:rsidRDefault="00B82EF3" w:rsidP="00B82EF3">
            <w:pPr>
              <w:jc w:val="center"/>
              <w:rPr>
                <w:b/>
                <w:bCs/>
                <w:szCs w:val="24"/>
                <w:lang w:eastAsia="et-EE"/>
              </w:rPr>
            </w:pPr>
            <w:r w:rsidRPr="00C648E3">
              <w:rPr>
                <w:b/>
                <w:bCs/>
                <w:szCs w:val="24"/>
                <w:lang w:eastAsia="et-EE"/>
              </w:rPr>
              <w:t>2 900</w:t>
            </w:r>
          </w:p>
        </w:tc>
        <w:tc>
          <w:tcPr>
            <w:tcW w:w="814" w:type="dxa"/>
            <w:tcBorders>
              <w:top w:val="nil"/>
              <w:left w:val="nil"/>
              <w:bottom w:val="single" w:sz="4" w:space="0" w:color="auto"/>
              <w:right w:val="single" w:sz="4" w:space="0" w:color="auto"/>
            </w:tcBorders>
            <w:noWrap/>
            <w:vAlign w:val="center"/>
            <w:hideMark/>
          </w:tcPr>
          <w:p w14:paraId="08A14E32" w14:textId="77777777" w:rsidR="00B82EF3" w:rsidRPr="00C648E3" w:rsidRDefault="00B82EF3" w:rsidP="00B82EF3">
            <w:pPr>
              <w:jc w:val="center"/>
              <w:rPr>
                <w:b/>
                <w:bCs/>
                <w:szCs w:val="24"/>
                <w:lang w:eastAsia="et-EE"/>
              </w:rPr>
            </w:pPr>
            <w:r w:rsidRPr="00C648E3">
              <w:rPr>
                <w:b/>
                <w:bCs/>
                <w:szCs w:val="24"/>
                <w:lang w:eastAsia="et-EE"/>
              </w:rPr>
              <w:t> </w:t>
            </w:r>
          </w:p>
        </w:tc>
        <w:tc>
          <w:tcPr>
            <w:tcW w:w="1141" w:type="dxa"/>
            <w:tcBorders>
              <w:top w:val="nil"/>
              <w:left w:val="nil"/>
              <w:bottom w:val="single" w:sz="4" w:space="0" w:color="auto"/>
              <w:right w:val="single" w:sz="4" w:space="0" w:color="auto"/>
            </w:tcBorders>
            <w:noWrap/>
            <w:vAlign w:val="center"/>
            <w:hideMark/>
          </w:tcPr>
          <w:p w14:paraId="2F417AC1" w14:textId="77777777" w:rsidR="00B82EF3" w:rsidRPr="00C648E3" w:rsidRDefault="00B82EF3" w:rsidP="00B82EF3">
            <w:pPr>
              <w:jc w:val="center"/>
              <w:rPr>
                <w:b/>
                <w:bCs/>
                <w:szCs w:val="24"/>
                <w:lang w:eastAsia="et-EE"/>
              </w:rPr>
            </w:pPr>
            <w:r w:rsidRPr="00C648E3">
              <w:rPr>
                <w:b/>
                <w:bCs/>
                <w:szCs w:val="24"/>
                <w:lang w:eastAsia="et-EE"/>
              </w:rPr>
              <w:t>18</w:t>
            </w:r>
          </w:p>
        </w:tc>
        <w:tc>
          <w:tcPr>
            <w:tcW w:w="1180" w:type="dxa"/>
            <w:tcBorders>
              <w:top w:val="nil"/>
              <w:left w:val="nil"/>
              <w:bottom w:val="single" w:sz="4" w:space="0" w:color="auto"/>
              <w:right w:val="single" w:sz="4" w:space="0" w:color="auto"/>
            </w:tcBorders>
            <w:noWrap/>
            <w:vAlign w:val="center"/>
            <w:hideMark/>
          </w:tcPr>
          <w:p w14:paraId="7E0F067E" w14:textId="77777777" w:rsidR="00B82EF3" w:rsidRPr="00C648E3" w:rsidRDefault="00B82EF3" w:rsidP="00B82EF3">
            <w:pPr>
              <w:jc w:val="center"/>
              <w:rPr>
                <w:szCs w:val="24"/>
                <w:lang w:eastAsia="et-EE"/>
              </w:rPr>
            </w:pPr>
            <w:r w:rsidRPr="00C648E3">
              <w:rPr>
                <w:szCs w:val="24"/>
                <w:lang w:eastAsia="et-EE"/>
              </w:rPr>
              <w:t>11</w:t>
            </w:r>
          </w:p>
        </w:tc>
        <w:tc>
          <w:tcPr>
            <w:tcW w:w="1223" w:type="dxa"/>
            <w:vMerge w:val="restart"/>
            <w:tcBorders>
              <w:top w:val="single" w:sz="4" w:space="0" w:color="auto"/>
              <w:left w:val="single" w:sz="4" w:space="0" w:color="auto"/>
              <w:bottom w:val="single" w:sz="4" w:space="0" w:color="auto"/>
              <w:right w:val="single" w:sz="4" w:space="0" w:color="auto"/>
            </w:tcBorders>
            <w:noWrap/>
            <w:vAlign w:val="center"/>
            <w:hideMark/>
          </w:tcPr>
          <w:p w14:paraId="2178FB73" w14:textId="77777777" w:rsidR="00B82EF3" w:rsidRPr="00C648E3" w:rsidRDefault="00B82EF3" w:rsidP="00B82EF3">
            <w:pPr>
              <w:jc w:val="center"/>
              <w:rPr>
                <w:szCs w:val="24"/>
                <w:lang w:eastAsia="et-EE"/>
              </w:rPr>
            </w:pPr>
            <w:r w:rsidRPr="00C648E3">
              <w:rPr>
                <w:szCs w:val="24"/>
                <w:lang w:eastAsia="et-EE"/>
              </w:rPr>
              <w:t>12</w:t>
            </w:r>
          </w:p>
        </w:tc>
      </w:tr>
      <w:tr w:rsidR="00C648E3" w:rsidRPr="00C648E3" w14:paraId="5430FB3D" w14:textId="77777777" w:rsidTr="001A0189">
        <w:trPr>
          <w:trHeight w:val="300"/>
        </w:trPr>
        <w:tc>
          <w:tcPr>
            <w:tcW w:w="487" w:type="dxa"/>
            <w:vMerge/>
            <w:tcBorders>
              <w:top w:val="single" w:sz="4" w:space="0" w:color="auto"/>
              <w:left w:val="single" w:sz="4" w:space="0" w:color="auto"/>
              <w:bottom w:val="nil"/>
              <w:right w:val="single" w:sz="4" w:space="0" w:color="auto"/>
            </w:tcBorders>
            <w:vAlign w:val="center"/>
            <w:hideMark/>
          </w:tcPr>
          <w:p w14:paraId="44D933FE" w14:textId="77777777" w:rsidR="00B82EF3" w:rsidRPr="00C648E3" w:rsidRDefault="00B82EF3" w:rsidP="00B82EF3">
            <w:pPr>
              <w:rPr>
                <w:b/>
                <w:bCs/>
                <w:szCs w:val="24"/>
                <w:lang w:eastAsia="et-EE"/>
              </w:rPr>
            </w:pPr>
          </w:p>
        </w:tc>
        <w:tc>
          <w:tcPr>
            <w:tcW w:w="2792" w:type="dxa"/>
            <w:tcBorders>
              <w:top w:val="single" w:sz="4" w:space="0" w:color="auto"/>
              <w:left w:val="nil"/>
              <w:bottom w:val="single" w:sz="4" w:space="0" w:color="auto"/>
              <w:right w:val="single" w:sz="4" w:space="0" w:color="auto"/>
            </w:tcBorders>
            <w:noWrap/>
            <w:vAlign w:val="center"/>
            <w:hideMark/>
          </w:tcPr>
          <w:p w14:paraId="5BAC6DD0" w14:textId="77777777" w:rsidR="00B82EF3" w:rsidRPr="00C648E3" w:rsidRDefault="00B82EF3" w:rsidP="00B82EF3">
            <w:pPr>
              <w:rPr>
                <w:i/>
                <w:iCs/>
                <w:sz w:val="22"/>
                <w:szCs w:val="22"/>
                <w:lang w:eastAsia="et-EE"/>
              </w:rPr>
            </w:pPr>
            <w:r w:rsidRPr="00C648E3">
              <w:rPr>
                <w:i/>
                <w:iCs/>
                <w:sz w:val="22"/>
                <w:szCs w:val="22"/>
                <w:lang w:eastAsia="et-EE"/>
              </w:rPr>
              <w:t>Tööstusettevõte ja ladu 80%*</w:t>
            </w:r>
          </w:p>
        </w:tc>
        <w:tc>
          <w:tcPr>
            <w:tcW w:w="827" w:type="dxa"/>
            <w:tcBorders>
              <w:top w:val="single" w:sz="4" w:space="0" w:color="auto"/>
              <w:left w:val="nil"/>
              <w:bottom w:val="single" w:sz="4" w:space="0" w:color="auto"/>
              <w:right w:val="single" w:sz="4" w:space="0" w:color="auto"/>
            </w:tcBorders>
            <w:noWrap/>
            <w:vAlign w:val="center"/>
            <w:hideMark/>
          </w:tcPr>
          <w:p w14:paraId="00FDBCE7" w14:textId="77777777" w:rsidR="00B82EF3" w:rsidRPr="00C648E3" w:rsidRDefault="00B82EF3" w:rsidP="00B82EF3">
            <w:pPr>
              <w:jc w:val="center"/>
              <w:rPr>
                <w:i/>
                <w:iCs/>
                <w:sz w:val="22"/>
                <w:szCs w:val="22"/>
                <w:lang w:eastAsia="et-EE"/>
              </w:rPr>
            </w:pPr>
            <w:r w:rsidRPr="00C648E3">
              <w:rPr>
                <w:i/>
                <w:iCs/>
                <w:sz w:val="22"/>
                <w:szCs w:val="22"/>
                <w:lang w:eastAsia="et-EE"/>
              </w:rPr>
              <w:t> </w:t>
            </w:r>
          </w:p>
        </w:tc>
        <w:tc>
          <w:tcPr>
            <w:tcW w:w="887" w:type="dxa"/>
            <w:tcBorders>
              <w:top w:val="single" w:sz="4" w:space="0" w:color="auto"/>
              <w:left w:val="nil"/>
              <w:bottom w:val="single" w:sz="4" w:space="0" w:color="auto"/>
              <w:right w:val="single" w:sz="4" w:space="0" w:color="auto"/>
            </w:tcBorders>
            <w:noWrap/>
            <w:vAlign w:val="center"/>
            <w:hideMark/>
          </w:tcPr>
          <w:p w14:paraId="21449275" w14:textId="77777777" w:rsidR="00B82EF3" w:rsidRPr="00C648E3" w:rsidRDefault="00B82EF3" w:rsidP="00B82EF3">
            <w:pPr>
              <w:jc w:val="center"/>
              <w:rPr>
                <w:i/>
                <w:iCs/>
                <w:sz w:val="22"/>
                <w:szCs w:val="22"/>
                <w:lang w:eastAsia="et-EE"/>
              </w:rPr>
            </w:pPr>
            <w:r w:rsidRPr="00C648E3">
              <w:rPr>
                <w:i/>
                <w:iCs/>
                <w:sz w:val="22"/>
                <w:szCs w:val="22"/>
                <w:lang w:eastAsia="et-EE"/>
              </w:rPr>
              <w:t>2 320</w:t>
            </w:r>
          </w:p>
        </w:tc>
        <w:tc>
          <w:tcPr>
            <w:tcW w:w="814" w:type="dxa"/>
            <w:tcBorders>
              <w:top w:val="single" w:sz="4" w:space="0" w:color="auto"/>
              <w:left w:val="nil"/>
              <w:bottom w:val="single" w:sz="4" w:space="0" w:color="auto"/>
              <w:right w:val="single" w:sz="4" w:space="0" w:color="auto"/>
            </w:tcBorders>
            <w:noWrap/>
            <w:vAlign w:val="center"/>
            <w:hideMark/>
          </w:tcPr>
          <w:p w14:paraId="5EB3503F" w14:textId="77777777" w:rsidR="00B82EF3" w:rsidRPr="00C648E3" w:rsidRDefault="00B82EF3" w:rsidP="00B82EF3">
            <w:pPr>
              <w:jc w:val="center"/>
              <w:rPr>
                <w:i/>
                <w:iCs/>
                <w:sz w:val="22"/>
                <w:szCs w:val="22"/>
                <w:lang w:eastAsia="et-EE"/>
              </w:rPr>
            </w:pPr>
            <w:r w:rsidRPr="00C648E3">
              <w:rPr>
                <w:i/>
                <w:iCs/>
                <w:sz w:val="22"/>
                <w:szCs w:val="22"/>
                <w:lang w:eastAsia="et-EE"/>
              </w:rPr>
              <w:t>1/200</w:t>
            </w:r>
          </w:p>
        </w:tc>
        <w:tc>
          <w:tcPr>
            <w:tcW w:w="1141" w:type="dxa"/>
            <w:tcBorders>
              <w:top w:val="single" w:sz="4" w:space="0" w:color="auto"/>
              <w:left w:val="nil"/>
              <w:bottom w:val="single" w:sz="4" w:space="0" w:color="auto"/>
              <w:right w:val="single" w:sz="4" w:space="0" w:color="auto"/>
            </w:tcBorders>
            <w:noWrap/>
            <w:vAlign w:val="center"/>
            <w:hideMark/>
          </w:tcPr>
          <w:p w14:paraId="201A59A4" w14:textId="77777777" w:rsidR="00B82EF3" w:rsidRPr="00C648E3" w:rsidRDefault="00B82EF3" w:rsidP="00B82EF3">
            <w:pPr>
              <w:jc w:val="center"/>
              <w:rPr>
                <w:i/>
                <w:iCs/>
                <w:sz w:val="22"/>
                <w:szCs w:val="22"/>
                <w:lang w:eastAsia="et-EE"/>
              </w:rPr>
            </w:pPr>
            <w:r w:rsidRPr="00C648E3">
              <w:rPr>
                <w:i/>
                <w:iCs/>
                <w:sz w:val="22"/>
                <w:szCs w:val="22"/>
                <w:lang w:eastAsia="et-EE"/>
              </w:rPr>
              <w:t>12</w:t>
            </w:r>
          </w:p>
        </w:tc>
        <w:tc>
          <w:tcPr>
            <w:tcW w:w="1180" w:type="dxa"/>
            <w:tcBorders>
              <w:top w:val="single" w:sz="4" w:space="0" w:color="auto"/>
              <w:left w:val="nil"/>
              <w:bottom w:val="single" w:sz="4" w:space="0" w:color="auto"/>
              <w:right w:val="single" w:sz="4" w:space="0" w:color="auto"/>
            </w:tcBorders>
            <w:noWrap/>
            <w:vAlign w:val="center"/>
            <w:hideMark/>
          </w:tcPr>
          <w:p w14:paraId="2DEDB528" w14:textId="77777777" w:rsidR="00B82EF3" w:rsidRPr="00C648E3" w:rsidRDefault="00B82EF3" w:rsidP="00B82EF3">
            <w:pPr>
              <w:jc w:val="center"/>
              <w:rPr>
                <w:i/>
                <w:iCs/>
                <w:szCs w:val="24"/>
                <w:lang w:eastAsia="et-EE"/>
              </w:rPr>
            </w:pPr>
            <w:r w:rsidRPr="00C648E3">
              <w:rPr>
                <w:i/>
                <w:iCs/>
                <w:szCs w:val="24"/>
                <w:lang w:eastAsia="et-EE"/>
              </w:rPr>
              <w:t> </w:t>
            </w:r>
          </w:p>
        </w:tc>
        <w:tc>
          <w:tcPr>
            <w:tcW w:w="1223" w:type="dxa"/>
            <w:vMerge/>
            <w:tcBorders>
              <w:top w:val="single" w:sz="4" w:space="0" w:color="auto"/>
              <w:left w:val="single" w:sz="4" w:space="0" w:color="auto"/>
              <w:bottom w:val="single" w:sz="4" w:space="0" w:color="auto"/>
              <w:right w:val="single" w:sz="4" w:space="0" w:color="auto"/>
            </w:tcBorders>
            <w:vAlign w:val="center"/>
            <w:hideMark/>
          </w:tcPr>
          <w:p w14:paraId="134B8B70" w14:textId="77777777" w:rsidR="00B82EF3" w:rsidRPr="00C648E3" w:rsidRDefault="00B82EF3" w:rsidP="00B82EF3">
            <w:pPr>
              <w:rPr>
                <w:szCs w:val="24"/>
                <w:lang w:eastAsia="et-EE"/>
              </w:rPr>
            </w:pPr>
          </w:p>
        </w:tc>
      </w:tr>
      <w:tr w:rsidR="00C648E3" w:rsidRPr="00C648E3" w14:paraId="3BEE3167" w14:textId="77777777" w:rsidTr="00B60D26">
        <w:trPr>
          <w:trHeight w:val="300"/>
        </w:trPr>
        <w:tc>
          <w:tcPr>
            <w:tcW w:w="487" w:type="dxa"/>
            <w:vMerge/>
            <w:tcBorders>
              <w:top w:val="single" w:sz="4" w:space="0" w:color="auto"/>
              <w:left w:val="single" w:sz="4" w:space="0" w:color="auto"/>
              <w:bottom w:val="nil"/>
              <w:right w:val="single" w:sz="4" w:space="0" w:color="auto"/>
            </w:tcBorders>
            <w:vAlign w:val="center"/>
            <w:hideMark/>
          </w:tcPr>
          <w:p w14:paraId="76232BCC" w14:textId="77777777" w:rsidR="00B82EF3" w:rsidRPr="00C648E3" w:rsidRDefault="00B82EF3" w:rsidP="00B82EF3">
            <w:pPr>
              <w:rPr>
                <w:b/>
                <w:bCs/>
                <w:szCs w:val="24"/>
                <w:lang w:eastAsia="et-EE"/>
              </w:rPr>
            </w:pPr>
          </w:p>
        </w:tc>
        <w:tc>
          <w:tcPr>
            <w:tcW w:w="2792" w:type="dxa"/>
            <w:tcBorders>
              <w:top w:val="nil"/>
              <w:left w:val="nil"/>
              <w:bottom w:val="single" w:sz="4" w:space="0" w:color="auto"/>
              <w:right w:val="single" w:sz="4" w:space="0" w:color="auto"/>
            </w:tcBorders>
            <w:noWrap/>
            <w:vAlign w:val="center"/>
            <w:hideMark/>
          </w:tcPr>
          <w:p w14:paraId="3E542CBE" w14:textId="77777777" w:rsidR="00B82EF3" w:rsidRPr="00C648E3" w:rsidRDefault="00B82EF3" w:rsidP="00B82EF3">
            <w:pPr>
              <w:rPr>
                <w:i/>
                <w:iCs/>
                <w:sz w:val="22"/>
                <w:szCs w:val="22"/>
                <w:lang w:eastAsia="et-EE"/>
              </w:rPr>
            </w:pPr>
            <w:r w:rsidRPr="00C648E3">
              <w:rPr>
                <w:i/>
                <w:iCs/>
                <w:sz w:val="22"/>
                <w:szCs w:val="22"/>
                <w:lang w:eastAsia="et-EE"/>
              </w:rPr>
              <w:t>Asutus 20%</w:t>
            </w:r>
          </w:p>
        </w:tc>
        <w:tc>
          <w:tcPr>
            <w:tcW w:w="827" w:type="dxa"/>
            <w:tcBorders>
              <w:top w:val="nil"/>
              <w:left w:val="nil"/>
              <w:bottom w:val="single" w:sz="4" w:space="0" w:color="auto"/>
              <w:right w:val="single" w:sz="4" w:space="0" w:color="auto"/>
            </w:tcBorders>
            <w:noWrap/>
            <w:vAlign w:val="center"/>
            <w:hideMark/>
          </w:tcPr>
          <w:p w14:paraId="3E4543C6" w14:textId="77777777" w:rsidR="00B82EF3" w:rsidRPr="00C648E3" w:rsidRDefault="00B82EF3" w:rsidP="00B82EF3">
            <w:pPr>
              <w:jc w:val="center"/>
              <w:rPr>
                <w:i/>
                <w:iCs/>
                <w:sz w:val="22"/>
                <w:szCs w:val="22"/>
                <w:lang w:eastAsia="et-EE"/>
              </w:rPr>
            </w:pPr>
            <w:r w:rsidRPr="00C648E3">
              <w:rPr>
                <w:i/>
                <w:iCs/>
                <w:sz w:val="22"/>
                <w:szCs w:val="22"/>
                <w:lang w:eastAsia="et-EE"/>
              </w:rPr>
              <w:t> </w:t>
            </w:r>
          </w:p>
        </w:tc>
        <w:tc>
          <w:tcPr>
            <w:tcW w:w="887" w:type="dxa"/>
            <w:tcBorders>
              <w:top w:val="nil"/>
              <w:left w:val="nil"/>
              <w:bottom w:val="single" w:sz="4" w:space="0" w:color="auto"/>
              <w:right w:val="single" w:sz="4" w:space="0" w:color="auto"/>
            </w:tcBorders>
            <w:noWrap/>
            <w:vAlign w:val="center"/>
            <w:hideMark/>
          </w:tcPr>
          <w:p w14:paraId="0245D91A" w14:textId="77777777" w:rsidR="00B82EF3" w:rsidRPr="00C648E3" w:rsidRDefault="00B82EF3" w:rsidP="00B82EF3">
            <w:pPr>
              <w:jc w:val="center"/>
              <w:rPr>
                <w:i/>
                <w:iCs/>
                <w:sz w:val="22"/>
                <w:szCs w:val="22"/>
                <w:lang w:eastAsia="et-EE"/>
              </w:rPr>
            </w:pPr>
            <w:r w:rsidRPr="00C648E3">
              <w:rPr>
                <w:i/>
                <w:iCs/>
                <w:sz w:val="22"/>
                <w:szCs w:val="22"/>
                <w:lang w:eastAsia="et-EE"/>
              </w:rPr>
              <w:t>580</w:t>
            </w:r>
          </w:p>
        </w:tc>
        <w:tc>
          <w:tcPr>
            <w:tcW w:w="814" w:type="dxa"/>
            <w:tcBorders>
              <w:top w:val="nil"/>
              <w:left w:val="nil"/>
              <w:bottom w:val="single" w:sz="4" w:space="0" w:color="auto"/>
              <w:right w:val="single" w:sz="4" w:space="0" w:color="auto"/>
            </w:tcBorders>
            <w:noWrap/>
            <w:vAlign w:val="center"/>
            <w:hideMark/>
          </w:tcPr>
          <w:p w14:paraId="4CA66993" w14:textId="77777777" w:rsidR="00B82EF3" w:rsidRPr="00C648E3" w:rsidRDefault="00B82EF3" w:rsidP="00B82EF3">
            <w:pPr>
              <w:jc w:val="center"/>
              <w:rPr>
                <w:i/>
                <w:iCs/>
                <w:sz w:val="22"/>
                <w:szCs w:val="22"/>
                <w:lang w:eastAsia="et-EE"/>
              </w:rPr>
            </w:pPr>
            <w:r w:rsidRPr="00C648E3">
              <w:rPr>
                <w:i/>
                <w:iCs/>
                <w:sz w:val="22"/>
                <w:szCs w:val="22"/>
                <w:lang w:eastAsia="et-EE"/>
              </w:rPr>
              <w:t>1/100</w:t>
            </w:r>
          </w:p>
        </w:tc>
        <w:tc>
          <w:tcPr>
            <w:tcW w:w="1141" w:type="dxa"/>
            <w:tcBorders>
              <w:top w:val="nil"/>
              <w:left w:val="nil"/>
              <w:bottom w:val="single" w:sz="4" w:space="0" w:color="auto"/>
              <w:right w:val="single" w:sz="4" w:space="0" w:color="auto"/>
            </w:tcBorders>
            <w:noWrap/>
            <w:vAlign w:val="center"/>
            <w:hideMark/>
          </w:tcPr>
          <w:p w14:paraId="272D0FE9" w14:textId="77777777" w:rsidR="00B82EF3" w:rsidRPr="00C648E3" w:rsidRDefault="00B82EF3" w:rsidP="00B82EF3">
            <w:pPr>
              <w:jc w:val="center"/>
              <w:rPr>
                <w:i/>
                <w:iCs/>
                <w:sz w:val="22"/>
                <w:szCs w:val="22"/>
                <w:lang w:eastAsia="et-EE"/>
              </w:rPr>
            </w:pPr>
            <w:r w:rsidRPr="00C648E3">
              <w:rPr>
                <w:i/>
                <w:iCs/>
                <w:sz w:val="22"/>
                <w:szCs w:val="22"/>
                <w:lang w:eastAsia="et-EE"/>
              </w:rPr>
              <w:t>6</w:t>
            </w:r>
          </w:p>
        </w:tc>
        <w:tc>
          <w:tcPr>
            <w:tcW w:w="1180" w:type="dxa"/>
            <w:tcBorders>
              <w:top w:val="nil"/>
              <w:left w:val="nil"/>
              <w:bottom w:val="single" w:sz="4" w:space="0" w:color="auto"/>
              <w:right w:val="single" w:sz="4" w:space="0" w:color="auto"/>
            </w:tcBorders>
            <w:noWrap/>
            <w:vAlign w:val="center"/>
            <w:hideMark/>
          </w:tcPr>
          <w:p w14:paraId="06C83085" w14:textId="77777777" w:rsidR="00B82EF3" w:rsidRPr="00C648E3" w:rsidRDefault="00B82EF3" w:rsidP="00B82EF3">
            <w:pPr>
              <w:jc w:val="center"/>
              <w:rPr>
                <w:i/>
                <w:iCs/>
                <w:szCs w:val="24"/>
                <w:lang w:eastAsia="et-EE"/>
              </w:rPr>
            </w:pPr>
            <w:r w:rsidRPr="00C648E3">
              <w:rPr>
                <w:i/>
                <w:iCs/>
                <w:szCs w:val="24"/>
                <w:lang w:eastAsia="et-EE"/>
              </w:rPr>
              <w:t> </w:t>
            </w:r>
          </w:p>
        </w:tc>
        <w:tc>
          <w:tcPr>
            <w:tcW w:w="1223" w:type="dxa"/>
            <w:vMerge/>
            <w:tcBorders>
              <w:top w:val="single" w:sz="4" w:space="0" w:color="auto"/>
              <w:left w:val="single" w:sz="4" w:space="0" w:color="auto"/>
              <w:bottom w:val="single" w:sz="4" w:space="0" w:color="auto"/>
              <w:right w:val="single" w:sz="4" w:space="0" w:color="auto"/>
            </w:tcBorders>
            <w:vAlign w:val="center"/>
            <w:hideMark/>
          </w:tcPr>
          <w:p w14:paraId="48FA0DBF" w14:textId="77777777" w:rsidR="00B82EF3" w:rsidRPr="00C648E3" w:rsidRDefault="00B82EF3" w:rsidP="00B82EF3">
            <w:pPr>
              <w:rPr>
                <w:szCs w:val="24"/>
                <w:lang w:eastAsia="et-EE"/>
              </w:rPr>
            </w:pPr>
          </w:p>
        </w:tc>
      </w:tr>
      <w:tr w:rsidR="00C648E3" w:rsidRPr="00C648E3" w14:paraId="06CA2CBC" w14:textId="77777777" w:rsidTr="00B60D26">
        <w:trPr>
          <w:trHeight w:val="315"/>
        </w:trPr>
        <w:tc>
          <w:tcPr>
            <w:tcW w:w="5807" w:type="dxa"/>
            <w:gridSpan w:val="5"/>
            <w:tcBorders>
              <w:top w:val="single" w:sz="4" w:space="0" w:color="auto"/>
              <w:left w:val="single" w:sz="4" w:space="0" w:color="auto"/>
              <w:bottom w:val="single" w:sz="4" w:space="0" w:color="auto"/>
              <w:right w:val="single" w:sz="4" w:space="0" w:color="auto"/>
            </w:tcBorders>
            <w:noWrap/>
            <w:vAlign w:val="center"/>
            <w:hideMark/>
          </w:tcPr>
          <w:p w14:paraId="3BEA0E2A" w14:textId="77777777" w:rsidR="00B82EF3" w:rsidRPr="00C648E3" w:rsidRDefault="00B82EF3" w:rsidP="00B82EF3">
            <w:pPr>
              <w:jc w:val="right"/>
              <w:rPr>
                <w:b/>
                <w:bCs/>
                <w:szCs w:val="24"/>
                <w:lang w:eastAsia="et-EE"/>
              </w:rPr>
            </w:pPr>
            <w:r w:rsidRPr="00C648E3">
              <w:rPr>
                <w:b/>
                <w:bCs/>
                <w:szCs w:val="24"/>
                <w:lang w:eastAsia="et-EE"/>
              </w:rPr>
              <w:t>KOKKU:</w:t>
            </w:r>
          </w:p>
        </w:tc>
        <w:tc>
          <w:tcPr>
            <w:tcW w:w="1141" w:type="dxa"/>
            <w:tcBorders>
              <w:top w:val="nil"/>
              <w:left w:val="nil"/>
              <w:bottom w:val="single" w:sz="4" w:space="0" w:color="auto"/>
              <w:right w:val="single" w:sz="4" w:space="0" w:color="auto"/>
            </w:tcBorders>
            <w:noWrap/>
            <w:vAlign w:val="center"/>
            <w:hideMark/>
          </w:tcPr>
          <w:p w14:paraId="1D2E419E" w14:textId="77777777" w:rsidR="00B82EF3" w:rsidRPr="00C648E3" w:rsidRDefault="00B82EF3" w:rsidP="00B82EF3">
            <w:pPr>
              <w:jc w:val="center"/>
              <w:rPr>
                <w:b/>
                <w:bCs/>
                <w:szCs w:val="24"/>
                <w:lang w:eastAsia="et-EE"/>
              </w:rPr>
            </w:pPr>
            <w:r w:rsidRPr="00C648E3">
              <w:rPr>
                <w:b/>
                <w:bCs/>
                <w:szCs w:val="24"/>
                <w:lang w:eastAsia="et-EE"/>
              </w:rPr>
              <w:t>245</w:t>
            </w:r>
          </w:p>
        </w:tc>
        <w:tc>
          <w:tcPr>
            <w:tcW w:w="1180" w:type="dxa"/>
            <w:tcBorders>
              <w:top w:val="nil"/>
              <w:left w:val="nil"/>
              <w:bottom w:val="single" w:sz="4" w:space="0" w:color="auto"/>
              <w:right w:val="single" w:sz="4" w:space="0" w:color="auto"/>
            </w:tcBorders>
            <w:noWrap/>
            <w:vAlign w:val="center"/>
            <w:hideMark/>
          </w:tcPr>
          <w:p w14:paraId="12981481" w14:textId="77777777" w:rsidR="00B82EF3" w:rsidRPr="00C648E3" w:rsidRDefault="00B82EF3" w:rsidP="00B82EF3">
            <w:pPr>
              <w:jc w:val="center"/>
              <w:rPr>
                <w:b/>
                <w:bCs/>
                <w:szCs w:val="24"/>
                <w:lang w:eastAsia="et-EE"/>
              </w:rPr>
            </w:pPr>
            <w:r w:rsidRPr="00C648E3">
              <w:rPr>
                <w:b/>
                <w:bCs/>
                <w:szCs w:val="24"/>
                <w:lang w:eastAsia="et-EE"/>
              </w:rPr>
              <w:t>115</w:t>
            </w:r>
          </w:p>
        </w:tc>
        <w:tc>
          <w:tcPr>
            <w:tcW w:w="1223" w:type="dxa"/>
            <w:tcBorders>
              <w:top w:val="nil"/>
              <w:left w:val="nil"/>
              <w:bottom w:val="single" w:sz="4" w:space="0" w:color="auto"/>
              <w:right w:val="single" w:sz="4" w:space="0" w:color="auto"/>
            </w:tcBorders>
            <w:noWrap/>
            <w:vAlign w:val="center"/>
            <w:hideMark/>
          </w:tcPr>
          <w:p w14:paraId="6F5764FD" w14:textId="77777777" w:rsidR="00B82EF3" w:rsidRPr="00C648E3" w:rsidRDefault="00B82EF3" w:rsidP="00B82EF3">
            <w:pPr>
              <w:jc w:val="center"/>
              <w:rPr>
                <w:b/>
                <w:bCs/>
                <w:szCs w:val="24"/>
                <w:lang w:eastAsia="et-EE"/>
              </w:rPr>
            </w:pPr>
            <w:r w:rsidRPr="00C648E3">
              <w:rPr>
                <w:b/>
                <w:bCs/>
                <w:szCs w:val="24"/>
                <w:lang w:eastAsia="et-EE"/>
              </w:rPr>
              <w:t>144</w:t>
            </w:r>
          </w:p>
        </w:tc>
      </w:tr>
    </w:tbl>
    <w:p w14:paraId="4BFE55D0" w14:textId="77777777" w:rsidR="00085A2E" w:rsidRPr="00C648E3" w:rsidRDefault="00085A2E" w:rsidP="00085A2E">
      <w:pPr>
        <w:spacing w:before="120" w:after="120" w:line="276" w:lineRule="auto"/>
        <w:ind w:right="23"/>
        <w:jc w:val="both"/>
        <w:rPr>
          <w:i/>
          <w:szCs w:val="24"/>
        </w:rPr>
      </w:pPr>
      <w:r w:rsidRPr="00C648E3">
        <w:rPr>
          <w:szCs w:val="24"/>
        </w:rPr>
        <w:t xml:space="preserve">* </w:t>
      </w:r>
      <w:r w:rsidRPr="00C648E3">
        <w:rPr>
          <w:i/>
          <w:szCs w:val="24"/>
        </w:rPr>
        <w:t>stock-office tüüpi ärihoonetes on suurem osa hoonest lao funktsiooniga</w:t>
      </w:r>
    </w:p>
    <w:p w14:paraId="772EF60F" w14:textId="77777777" w:rsidR="00085A2E" w:rsidRPr="00C648E3" w:rsidRDefault="00085A2E" w:rsidP="00085A2E">
      <w:pPr>
        <w:spacing w:before="120" w:after="120" w:line="276" w:lineRule="auto"/>
        <w:ind w:right="23"/>
        <w:jc w:val="both"/>
        <w:rPr>
          <w:i/>
          <w:szCs w:val="24"/>
        </w:rPr>
      </w:pPr>
      <w:r w:rsidRPr="00C648E3">
        <w:rPr>
          <w:i/>
          <w:szCs w:val="24"/>
        </w:rPr>
        <w:t>** vastavalt Rae valla soovitusele</w:t>
      </w:r>
    </w:p>
    <w:p w14:paraId="5FA2940F" w14:textId="77777777" w:rsidR="00085A2E" w:rsidRPr="00C648E3" w:rsidRDefault="00085A2E" w:rsidP="00085A2E">
      <w:pPr>
        <w:spacing w:before="120" w:after="120" w:line="276" w:lineRule="auto"/>
        <w:ind w:right="23"/>
        <w:jc w:val="both"/>
        <w:rPr>
          <w:i/>
          <w:szCs w:val="24"/>
        </w:rPr>
      </w:pPr>
      <w:r w:rsidRPr="00C648E3">
        <w:rPr>
          <w:i/>
          <w:szCs w:val="24"/>
        </w:rPr>
        <w:t>EVS 843 normatiiv lubab võtta aluseks ka töötajate arvu: tööstusettevõtte ja lao korral – 1 parkimiskoht 12 inimese kohta, asutuse puhul – 1 parkimiskoht 10 inimese kohta. Kuna planeerimisetapis pole perspektiivne töötajate arv teada, siis ei ole seda arvutust võimalik teha.</w:t>
      </w:r>
    </w:p>
    <w:p w14:paraId="7B16F1F7" w14:textId="77777777" w:rsidR="00085A2E" w:rsidRPr="00C648E3" w:rsidRDefault="00085A2E" w:rsidP="00085A2E">
      <w:pPr>
        <w:spacing w:before="120" w:after="120" w:line="276" w:lineRule="auto"/>
        <w:ind w:right="23"/>
        <w:jc w:val="both"/>
        <w:rPr>
          <w:szCs w:val="24"/>
        </w:rPr>
      </w:pPr>
      <w:r w:rsidRPr="00C648E3">
        <w:rPr>
          <w:szCs w:val="24"/>
        </w:rPr>
        <w:t>Projekteerimisetapis, kui on selgunud konkreetne tootmise- ja äritegevuse iseloom, tuleb ette näha kas normatiivne või arvuliselt põhjendatud jalgrataste parkimiskohtade arv</w:t>
      </w:r>
      <w:r w:rsidR="00656EA7" w:rsidRPr="00C648E3">
        <w:rPr>
          <w:szCs w:val="24"/>
        </w:rPr>
        <w:t xml:space="preserve"> nii hoonete mahus kui õues</w:t>
      </w:r>
      <w:r w:rsidRPr="00C648E3">
        <w:rPr>
          <w:szCs w:val="24"/>
        </w:rPr>
        <w:t>.</w:t>
      </w:r>
    </w:p>
    <w:p w14:paraId="3A4D8DDD" w14:textId="77777777" w:rsidR="00EC55B6" w:rsidRPr="00C648E3" w:rsidRDefault="00EC55B6" w:rsidP="000A2DD1">
      <w:pPr>
        <w:pStyle w:val="Pealkiri3"/>
      </w:pPr>
      <w:bookmarkStart w:id="41" w:name="_Toc216785602"/>
      <w:r w:rsidRPr="00C648E3">
        <w:lastRenderedPageBreak/>
        <w:t>Haljastuse ja heakorra põhimõtted</w:t>
      </w:r>
      <w:bookmarkEnd w:id="41"/>
    </w:p>
    <w:p w14:paraId="4C4817F3" w14:textId="77777777" w:rsidR="00527BBF" w:rsidRPr="00C648E3" w:rsidRDefault="00527BBF" w:rsidP="00B22341">
      <w:pPr>
        <w:pStyle w:val="Pealkiri4"/>
        <w:tabs>
          <w:tab w:val="clear" w:pos="0"/>
        </w:tabs>
        <w:spacing w:before="120" w:after="120" w:line="276" w:lineRule="auto"/>
        <w:ind w:left="864" w:right="23" w:hanging="864"/>
        <w:rPr>
          <w:i/>
          <w:szCs w:val="24"/>
          <w:u w:val="single"/>
          <w:lang w:eastAsia="et-EE"/>
        </w:rPr>
      </w:pPr>
      <w:bookmarkStart w:id="42" w:name="_Toc216785603"/>
      <w:r w:rsidRPr="00C648E3">
        <w:rPr>
          <w:i/>
          <w:szCs w:val="24"/>
          <w:u w:val="single"/>
          <w:lang w:eastAsia="et-EE"/>
        </w:rPr>
        <w:t>Haljastus</w:t>
      </w:r>
      <w:bookmarkEnd w:id="42"/>
      <w:r w:rsidRPr="00C648E3">
        <w:rPr>
          <w:i/>
          <w:szCs w:val="24"/>
          <w:u w:val="single"/>
          <w:lang w:eastAsia="et-EE"/>
        </w:rPr>
        <w:t xml:space="preserve"> </w:t>
      </w:r>
    </w:p>
    <w:p w14:paraId="04CB95C1" w14:textId="77777777" w:rsidR="008F38F5" w:rsidRPr="00C648E3" w:rsidRDefault="004E10C0" w:rsidP="00292E80">
      <w:pPr>
        <w:pStyle w:val="Kehatekst2"/>
        <w:spacing w:before="120" w:after="120" w:line="276" w:lineRule="auto"/>
        <w:ind w:right="23"/>
        <w:rPr>
          <w:szCs w:val="24"/>
        </w:rPr>
      </w:pPr>
      <w:bookmarkStart w:id="43" w:name="_Toc110394817"/>
      <w:bookmarkStart w:id="44" w:name="_Toc110647902"/>
      <w:bookmarkStart w:id="45" w:name="_Toc110682937"/>
      <w:bookmarkStart w:id="46" w:name="_Toc110683561"/>
      <w:bookmarkStart w:id="47" w:name="_Toc110850227"/>
      <w:bookmarkStart w:id="48" w:name="_Toc111425217"/>
      <w:bookmarkStart w:id="49" w:name="_Toc111425389"/>
      <w:bookmarkStart w:id="50" w:name="_Toc111425603"/>
      <w:bookmarkStart w:id="51" w:name="_Toc111425775"/>
      <w:bookmarkStart w:id="52" w:name="_Toc111865302"/>
      <w:bookmarkStart w:id="53" w:name="_Toc112125288"/>
      <w:bookmarkStart w:id="54" w:name="_Toc112126942"/>
      <w:bookmarkStart w:id="55" w:name="_Toc112830815"/>
      <w:bookmarkStart w:id="56" w:name="_Toc113240181"/>
      <w:bookmarkStart w:id="57" w:name="_Toc113885701"/>
      <w:bookmarkStart w:id="58" w:name="_Toc115752689"/>
      <w:bookmarkStart w:id="59" w:name="_Toc119113483"/>
      <w:bookmarkStart w:id="60" w:name="_Toc119114406"/>
      <w:bookmarkStart w:id="61" w:name="_Toc119118380"/>
      <w:bookmarkStart w:id="62" w:name="_Toc119119612"/>
      <w:bookmarkStart w:id="63" w:name="_Toc121730471"/>
      <w:bookmarkStart w:id="64" w:name="_Toc121730637"/>
      <w:bookmarkStart w:id="65" w:name="_Toc124837291"/>
      <w:bookmarkStart w:id="66" w:name="_Toc124838331"/>
      <w:bookmarkStart w:id="67" w:name="_Toc124838497"/>
      <w:bookmarkStart w:id="68" w:name="_Toc125034654"/>
      <w:bookmarkStart w:id="69" w:name="_Toc110394818"/>
      <w:bookmarkStart w:id="70" w:name="_Toc110647903"/>
      <w:bookmarkStart w:id="71" w:name="_Toc110682938"/>
      <w:bookmarkStart w:id="72" w:name="_Toc110683562"/>
      <w:bookmarkStart w:id="73" w:name="_Toc110850228"/>
      <w:bookmarkStart w:id="74" w:name="_Toc111425218"/>
      <w:bookmarkStart w:id="75" w:name="_Toc111425390"/>
      <w:bookmarkStart w:id="76" w:name="_Toc111425604"/>
      <w:bookmarkStart w:id="77" w:name="_Toc111425776"/>
      <w:bookmarkStart w:id="78" w:name="_Toc111865303"/>
      <w:bookmarkStart w:id="79" w:name="_Toc112125289"/>
      <w:bookmarkStart w:id="80" w:name="_Toc112126943"/>
      <w:bookmarkStart w:id="81" w:name="_Toc112830816"/>
      <w:bookmarkStart w:id="82" w:name="_Toc113240182"/>
      <w:bookmarkStart w:id="83" w:name="_Toc113885702"/>
      <w:bookmarkStart w:id="84" w:name="_Toc115752690"/>
      <w:bookmarkStart w:id="85" w:name="_Toc119113484"/>
      <w:bookmarkStart w:id="86" w:name="_Toc119114407"/>
      <w:bookmarkStart w:id="87" w:name="_Toc119118381"/>
      <w:bookmarkStart w:id="88" w:name="_Toc119119613"/>
      <w:bookmarkStart w:id="89" w:name="_Toc121730472"/>
      <w:bookmarkStart w:id="90" w:name="_Toc121730638"/>
      <w:bookmarkStart w:id="91" w:name="_Toc124837292"/>
      <w:bookmarkStart w:id="92" w:name="_Toc124838332"/>
      <w:bookmarkStart w:id="93" w:name="_Toc124838498"/>
      <w:bookmarkStart w:id="94" w:name="_Toc125034655"/>
      <w:bookmarkStart w:id="95" w:name="_Toc110394819"/>
      <w:bookmarkStart w:id="96" w:name="_Toc110647904"/>
      <w:bookmarkStart w:id="97" w:name="_Toc110682939"/>
      <w:bookmarkStart w:id="98" w:name="_Toc110683563"/>
      <w:bookmarkStart w:id="99" w:name="_Toc110850229"/>
      <w:bookmarkStart w:id="100" w:name="_Toc111425219"/>
      <w:bookmarkStart w:id="101" w:name="_Toc111425391"/>
      <w:bookmarkStart w:id="102" w:name="_Toc111425605"/>
      <w:bookmarkStart w:id="103" w:name="_Toc111425777"/>
      <w:bookmarkStart w:id="104" w:name="_Toc111865304"/>
      <w:bookmarkStart w:id="105" w:name="_Toc112125290"/>
      <w:bookmarkStart w:id="106" w:name="_Toc112126944"/>
      <w:bookmarkStart w:id="107" w:name="_Toc112830817"/>
      <w:bookmarkStart w:id="108" w:name="_Toc113240183"/>
      <w:bookmarkStart w:id="109" w:name="_Toc113885703"/>
      <w:bookmarkStart w:id="110" w:name="_Toc115752691"/>
      <w:bookmarkStart w:id="111" w:name="_Toc119113485"/>
      <w:bookmarkStart w:id="112" w:name="_Toc119114408"/>
      <w:bookmarkStart w:id="113" w:name="_Toc119118382"/>
      <w:bookmarkStart w:id="114" w:name="_Toc119119614"/>
      <w:bookmarkStart w:id="115" w:name="_Toc121730473"/>
      <w:bookmarkStart w:id="116" w:name="_Toc121730639"/>
      <w:bookmarkStart w:id="117" w:name="_Toc124837293"/>
      <w:bookmarkStart w:id="118" w:name="_Toc124838333"/>
      <w:bookmarkStart w:id="119" w:name="_Toc124838499"/>
      <w:bookmarkStart w:id="120" w:name="_Toc125034656"/>
      <w:bookmarkStart w:id="121" w:name="_Toc110394820"/>
      <w:bookmarkStart w:id="122" w:name="_Toc110647905"/>
      <w:bookmarkStart w:id="123" w:name="_Toc110682940"/>
      <w:bookmarkStart w:id="124" w:name="_Toc110683564"/>
      <w:bookmarkStart w:id="125" w:name="_Toc110850230"/>
      <w:bookmarkStart w:id="126" w:name="_Toc111425220"/>
      <w:bookmarkStart w:id="127" w:name="_Toc111425392"/>
      <w:bookmarkStart w:id="128" w:name="_Toc111425606"/>
      <w:bookmarkStart w:id="129" w:name="_Toc111425778"/>
      <w:bookmarkStart w:id="130" w:name="_Toc111865305"/>
      <w:bookmarkStart w:id="131" w:name="_Toc112125291"/>
      <w:bookmarkStart w:id="132" w:name="_Toc112126945"/>
      <w:bookmarkStart w:id="133" w:name="_Toc112830818"/>
      <w:bookmarkStart w:id="134" w:name="_Toc113240184"/>
      <w:bookmarkStart w:id="135" w:name="_Toc113885704"/>
      <w:bookmarkStart w:id="136" w:name="_Toc115752692"/>
      <w:bookmarkStart w:id="137" w:name="_Toc119113486"/>
      <w:bookmarkStart w:id="138" w:name="_Toc119114409"/>
      <w:bookmarkStart w:id="139" w:name="_Toc119118383"/>
      <w:bookmarkStart w:id="140" w:name="_Toc119119615"/>
      <w:bookmarkStart w:id="141" w:name="_Toc121730474"/>
      <w:bookmarkStart w:id="142" w:name="_Toc121730640"/>
      <w:bookmarkStart w:id="143" w:name="_Toc124837294"/>
      <w:bookmarkStart w:id="144" w:name="_Toc124838334"/>
      <w:bookmarkStart w:id="145" w:name="_Toc124838500"/>
      <w:bookmarkStart w:id="146" w:name="_Toc125034657"/>
      <w:bookmarkStart w:id="147" w:name="_Toc110394821"/>
      <w:bookmarkStart w:id="148" w:name="_Toc110647906"/>
      <w:bookmarkStart w:id="149" w:name="_Toc110682941"/>
      <w:bookmarkStart w:id="150" w:name="_Toc110683565"/>
      <w:bookmarkStart w:id="151" w:name="_Toc110850231"/>
      <w:bookmarkStart w:id="152" w:name="_Toc111425221"/>
      <w:bookmarkStart w:id="153" w:name="_Toc111425393"/>
      <w:bookmarkStart w:id="154" w:name="_Toc111425607"/>
      <w:bookmarkStart w:id="155" w:name="_Toc111425779"/>
      <w:bookmarkStart w:id="156" w:name="_Toc111865306"/>
      <w:bookmarkStart w:id="157" w:name="_Toc112125292"/>
      <w:bookmarkStart w:id="158" w:name="_Toc112126946"/>
      <w:bookmarkStart w:id="159" w:name="_Toc112830819"/>
      <w:bookmarkStart w:id="160" w:name="_Toc113240185"/>
      <w:bookmarkStart w:id="161" w:name="_Toc113885705"/>
      <w:bookmarkStart w:id="162" w:name="_Toc115752693"/>
      <w:bookmarkStart w:id="163" w:name="_Toc119113487"/>
      <w:bookmarkStart w:id="164" w:name="_Toc119114410"/>
      <w:bookmarkStart w:id="165" w:name="_Toc119118384"/>
      <w:bookmarkStart w:id="166" w:name="_Toc119119616"/>
      <w:bookmarkStart w:id="167" w:name="_Toc121730475"/>
      <w:bookmarkStart w:id="168" w:name="_Toc121730641"/>
      <w:bookmarkStart w:id="169" w:name="_Toc124837295"/>
      <w:bookmarkStart w:id="170" w:name="_Toc124838335"/>
      <w:bookmarkStart w:id="171" w:name="_Toc124838501"/>
      <w:bookmarkStart w:id="172" w:name="_Toc125034658"/>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r w:rsidRPr="00C648E3">
        <w:rPr>
          <w:szCs w:val="24"/>
        </w:rPr>
        <w:t>Ehitusprojekti</w:t>
      </w:r>
      <w:r w:rsidR="008C5D3D" w:rsidRPr="00C648E3">
        <w:rPr>
          <w:szCs w:val="24"/>
        </w:rPr>
        <w:t>de</w:t>
      </w:r>
      <w:r w:rsidRPr="00C648E3">
        <w:rPr>
          <w:szCs w:val="24"/>
        </w:rPr>
        <w:t xml:space="preserve"> koosseisus tuleb koostada haljastusprojekt.</w:t>
      </w:r>
      <w:r w:rsidR="008F38F5" w:rsidRPr="00C648E3">
        <w:rPr>
          <w:szCs w:val="24"/>
        </w:rPr>
        <w:t xml:space="preserve"> </w:t>
      </w:r>
    </w:p>
    <w:p w14:paraId="113CC3BD" w14:textId="77777777" w:rsidR="008F38F5" w:rsidRPr="00C648E3" w:rsidRDefault="008F38F5" w:rsidP="00292E80">
      <w:pPr>
        <w:pStyle w:val="Kehatekst2"/>
        <w:spacing w:before="120" w:after="120" w:line="276" w:lineRule="auto"/>
        <w:ind w:right="23"/>
        <w:rPr>
          <w:szCs w:val="24"/>
        </w:rPr>
      </w:pPr>
      <w:r w:rsidRPr="00C648E3">
        <w:rPr>
          <w:szCs w:val="24"/>
        </w:rPr>
        <w:t xml:space="preserve">Põhijoonisel on esitatud vähemalt üldplaneeringu minimaalsetele nõuetele vastavas mahus planeeritud uue kõrghaljastuse põhimõtteline võimalik asukoht. </w:t>
      </w:r>
    </w:p>
    <w:p w14:paraId="632DED18" w14:textId="240E676A" w:rsidR="008F38F5" w:rsidRPr="00C648E3" w:rsidRDefault="00470959" w:rsidP="00292E80">
      <w:pPr>
        <w:spacing w:before="120" w:after="120" w:line="276" w:lineRule="auto"/>
        <w:ind w:right="23"/>
        <w:jc w:val="both"/>
        <w:rPr>
          <w:szCs w:val="24"/>
          <w:lang w:eastAsia="et-EE"/>
        </w:rPr>
      </w:pPr>
      <w:r w:rsidRPr="00C648E3">
        <w:t xml:space="preserve">Planeeringuala on tasase maapinnaga </w:t>
      </w:r>
      <w:r w:rsidR="00EE7E07" w:rsidRPr="00C648E3">
        <w:t>põllumaa.</w:t>
      </w:r>
      <w:r w:rsidRPr="00C648E3">
        <w:t xml:space="preserve"> </w:t>
      </w:r>
      <w:r w:rsidR="008F38F5" w:rsidRPr="00C648E3">
        <w:rPr>
          <w:szCs w:val="24"/>
          <w:lang w:eastAsia="et-EE"/>
        </w:rPr>
        <w:t xml:space="preserve">Kuna dendroloogilise inventeerimise käigus selgus, et uuritud alal ei kasva väärtuslikku puittaimestikku, siis on soovitatav </w:t>
      </w:r>
      <w:r w:rsidR="00EE7E07" w:rsidRPr="00C648E3">
        <w:rPr>
          <w:szCs w:val="24"/>
          <w:lang w:eastAsia="et-EE"/>
        </w:rPr>
        <w:t xml:space="preserve">vähene </w:t>
      </w:r>
      <w:r w:rsidR="008F38F5" w:rsidRPr="00C648E3">
        <w:rPr>
          <w:szCs w:val="24"/>
          <w:lang w:eastAsia="et-EE"/>
        </w:rPr>
        <w:t xml:space="preserve">olemasolev isetekkeline puittaimestik likvideerida. Alles võib jätta üksikud harilikud kuused ja sookased, kui nende kasvuks on võimalik tagada vajalik ruum. </w:t>
      </w:r>
      <w:r w:rsidR="008F38F5" w:rsidRPr="00C648E3">
        <w:rPr>
          <w:szCs w:val="24"/>
        </w:rPr>
        <w:t xml:space="preserve">Kõrghaljastuse säilitamise võimalusi kaaluda ehitusprojektide ja haljastusprojektide koostamisel. </w:t>
      </w:r>
      <w:r w:rsidR="008F38F5" w:rsidRPr="00C648E3">
        <w:rPr>
          <w:szCs w:val="24"/>
          <w:lang w:eastAsia="et-EE"/>
        </w:rPr>
        <w:t xml:space="preserve">Puude säilitamise korral tuleb arvestada nende juurestiku kaitsevöönditega ehitustööde käigus. </w:t>
      </w:r>
    </w:p>
    <w:p w14:paraId="73ED9DD6" w14:textId="77777777" w:rsidR="008F38F5" w:rsidRPr="00C648E3" w:rsidRDefault="006020C0" w:rsidP="00292E80">
      <w:pPr>
        <w:pStyle w:val="Kehatekst"/>
        <w:spacing w:before="120" w:after="120" w:line="276" w:lineRule="auto"/>
        <w:ind w:right="23"/>
        <w:jc w:val="both"/>
        <w:rPr>
          <w:szCs w:val="24"/>
          <w:lang w:eastAsia="et-EE"/>
        </w:rPr>
      </w:pPr>
      <w:r w:rsidRPr="00C648E3">
        <w:rPr>
          <w:szCs w:val="24"/>
          <w:lang w:eastAsia="et-EE"/>
        </w:rPr>
        <w:t>Planeeringualale</w:t>
      </w:r>
      <w:r w:rsidR="008F38F5" w:rsidRPr="00C648E3">
        <w:rPr>
          <w:szCs w:val="24"/>
          <w:lang w:eastAsia="et-EE"/>
        </w:rPr>
        <w:t xml:space="preserve"> on soovitatav istutada liigniiskele ja niiskele alale sobivaid puu- ja põõsaliike nagu sookased, hõbepajud, rabe-remmelgas „Bullata“, kollane kask, pähklipuu, amuuri toomingas, </w:t>
      </w:r>
      <w:proofErr w:type="spellStart"/>
      <w:r w:rsidR="008F38F5" w:rsidRPr="00C648E3">
        <w:rPr>
          <w:szCs w:val="24"/>
          <w:lang w:eastAsia="et-EE"/>
        </w:rPr>
        <w:t>sahhalini</w:t>
      </w:r>
      <w:proofErr w:type="spellEnd"/>
      <w:r w:rsidR="008F38F5" w:rsidRPr="00C648E3">
        <w:rPr>
          <w:szCs w:val="24"/>
          <w:lang w:eastAsia="et-EE"/>
        </w:rPr>
        <w:t xml:space="preserve"> kirsipuu, erinevad pihlaka sordid, alpi seedermänd, serbia kuusk, harilik sirel, </w:t>
      </w:r>
      <w:proofErr w:type="spellStart"/>
      <w:r w:rsidR="008F38F5" w:rsidRPr="00C648E3">
        <w:rPr>
          <w:szCs w:val="24"/>
          <w:lang w:eastAsia="et-EE"/>
        </w:rPr>
        <w:t>ginnala</w:t>
      </w:r>
      <w:proofErr w:type="spellEnd"/>
      <w:r w:rsidR="008F38F5" w:rsidRPr="00C648E3">
        <w:rPr>
          <w:szCs w:val="24"/>
          <w:lang w:eastAsia="et-EE"/>
        </w:rPr>
        <w:t xml:space="preserve"> vaher, toompihlakas jms. </w:t>
      </w:r>
    </w:p>
    <w:p w14:paraId="7DCD1F10" w14:textId="77777777" w:rsidR="001321A7" w:rsidRPr="00C648E3" w:rsidRDefault="008F38F5" w:rsidP="00292E80">
      <w:pPr>
        <w:spacing w:before="120" w:after="120" w:line="276" w:lineRule="auto"/>
        <w:ind w:right="23"/>
        <w:jc w:val="both"/>
        <w:rPr>
          <w:szCs w:val="24"/>
          <w:lang w:eastAsia="et-EE"/>
        </w:rPr>
      </w:pPr>
      <w:r w:rsidRPr="00C648E3">
        <w:rPr>
          <w:szCs w:val="24"/>
        </w:rPr>
        <w:t>Täpne uue haljastuse asukoht ja istutatavate puude liigid lahendatakse ehitusprojektide staadiumis haljastusprojektis.</w:t>
      </w:r>
      <w:r w:rsidRPr="00C648E3">
        <w:rPr>
          <w:szCs w:val="24"/>
          <w:lang w:eastAsia="et-EE"/>
        </w:rPr>
        <w:t xml:space="preserve"> </w:t>
      </w:r>
    </w:p>
    <w:p w14:paraId="412DA0A0" w14:textId="77777777" w:rsidR="001321A7" w:rsidRPr="00C648E3" w:rsidRDefault="001321A7" w:rsidP="00292E80">
      <w:pPr>
        <w:spacing w:before="120" w:after="120" w:line="276" w:lineRule="auto"/>
        <w:ind w:right="23"/>
        <w:jc w:val="both"/>
        <w:rPr>
          <w:b/>
          <w:i/>
          <w:szCs w:val="24"/>
          <w:u w:val="single"/>
          <w:lang w:eastAsia="et-EE"/>
        </w:rPr>
      </w:pPr>
      <w:r w:rsidRPr="00C648E3">
        <w:rPr>
          <w:b/>
          <w:i/>
          <w:szCs w:val="24"/>
          <w:u w:val="single"/>
          <w:lang w:eastAsia="et-EE"/>
        </w:rPr>
        <w:t>Transpordimaa haljastus</w:t>
      </w:r>
    </w:p>
    <w:p w14:paraId="0E77DEB0" w14:textId="42C2F406" w:rsidR="00D74609" w:rsidRPr="00C648E3" w:rsidRDefault="00292E80" w:rsidP="00292E80">
      <w:pPr>
        <w:spacing w:before="120" w:after="120" w:line="276" w:lineRule="auto"/>
        <w:ind w:right="23"/>
        <w:jc w:val="both"/>
        <w:rPr>
          <w:szCs w:val="24"/>
        </w:rPr>
      </w:pPr>
      <w:r w:rsidRPr="00C648E3">
        <w:rPr>
          <w:szCs w:val="24"/>
        </w:rPr>
        <w:t xml:space="preserve">Läbivate teede äärde tuleb rajada </w:t>
      </w:r>
      <w:r w:rsidR="00EE7E07" w:rsidRPr="00C648E3">
        <w:rPr>
          <w:szCs w:val="24"/>
        </w:rPr>
        <w:t xml:space="preserve">puude </w:t>
      </w:r>
      <w:r w:rsidRPr="00C648E3">
        <w:rPr>
          <w:szCs w:val="24"/>
        </w:rPr>
        <w:t xml:space="preserve">allee. </w:t>
      </w:r>
      <w:r w:rsidR="009311E0" w:rsidRPr="00C648E3">
        <w:rPr>
          <w:szCs w:val="24"/>
        </w:rPr>
        <w:t xml:space="preserve">Teeäärsete puuderivide dominant-puuliik </w:t>
      </w:r>
      <w:r w:rsidR="001321A7" w:rsidRPr="00C648E3">
        <w:rPr>
          <w:szCs w:val="24"/>
        </w:rPr>
        <w:t xml:space="preserve">ja puude vahekaugus </w:t>
      </w:r>
      <w:r w:rsidR="009311E0" w:rsidRPr="00C648E3">
        <w:rPr>
          <w:szCs w:val="24"/>
        </w:rPr>
        <w:t xml:space="preserve">määratakse haljastusprojektis. </w:t>
      </w:r>
    </w:p>
    <w:p w14:paraId="27A6C122" w14:textId="77777777" w:rsidR="001321A7" w:rsidRPr="00C648E3" w:rsidRDefault="001321A7" w:rsidP="00292E80">
      <w:pPr>
        <w:spacing w:before="120" w:after="120" w:line="276" w:lineRule="auto"/>
        <w:ind w:right="23"/>
        <w:jc w:val="both"/>
        <w:rPr>
          <w:szCs w:val="24"/>
        </w:rPr>
      </w:pPr>
      <w:r w:rsidRPr="00C648E3">
        <w:rPr>
          <w:szCs w:val="24"/>
        </w:rPr>
        <w:t>Piirkonda läbivad teed on 11 Tallinna ringtee ning 11112 Lagedi-Jüri tee. Mõlema tee äärde on ette nähtud puude allee, mille rajamisel tuleb arvestada tehnovõrkude kaitsevööndite ja vastavate istutuspiirangutega.</w:t>
      </w:r>
      <w:r w:rsidR="004E551A" w:rsidRPr="00C648E3">
        <w:rPr>
          <w:szCs w:val="24"/>
        </w:rPr>
        <w:t xml:space="preserve"> 11112 Lagedi-Jüri tee äärde on moodustatud eraldi  transpordimaa pos 21 olemasolevale jalgratta- ja jalgteele ning muule taristule.</w:t>
      </w:r>
    </w:p>
    <w:p w14:paraId="434BFBDC" w14:textId="48B5BEC9" w:rsidR="00637311" w:rsidRPr="00C648E3" w:rsidRDefault="00637311" w:rsidP="00292E80">
      <w:pPr>
        <w:spacing w:before="120" w:after="120" w:line="276" w:lineRule="auto"/>
        <w:ind w:right="23"/>
        <w:jc w:val="both"/>
        <w:rPr>
          <w:szCs w:val="24"/>
        </w:rPr>
      </w:pPr>
      <w:r w:rsidRPr="00C648E3">
        <w:rPr>
          <w:szCs w:val="24"/>
        </w:rPr>
        <w:t xml:space="preserve">Planeeritud </w:t>
      </w:r>
      <w:r w:rsidR="00C66191" w:rsidRPr="00C648E3">
        <w:rPr>
          <w:szCs w:val="24"/>
        </w:rPr>
        <w:t>juurdepääsuteed transpordimaal</w:t>
      </w:r>
      <w:r w:rsidRPr="00C648E3">
        <w:rPr>
          <w:szCs w:val="24"/>
        </w:rPr>
        <w:t xml:space="preserve"> pos 19 saab pidada p</w:t>
      </w:r>
      <w:r w:rsidR="00C66191" w:rsidRPr="00C648E3">
        <w:rPr>
          <w:szCs w:val="24"/>
        </w:rPr>
        <w:t xml:space="preserve">erspektiivselt läbivaks siis, </w:t>
      </w:r>
      <w:r w:rsidRPr="00C648E3">
        <w:rPr>
          <w:szCs w:val="24"/>
        </w:rPr>
        <w:t xml:space="preserve">kui viiakse ellu Uus-Kaasiku menetluses detailplaneering ja </w:t>
      </w:r>
      <w:r w:rsidR="00C66191" w:rsidRPr="00C648E3">
        <w:rPr>
          <w:szCs w:val="24"/>
        </w:rPr>
        <w:t>juurdepääsuteed</w:t>
      </w:r>
      <w:r w:rsidRPr="00C648E3">
        <w:rPr>
          <w:szCs w:val="24"/>
        </w:rPr>
        <w:t xml:space="preserve"> ühendatakse. </w:t>
      </w:r>
      <w:r w:rsidR="00C66191" w:rsidRPr="00C648E3">
        <w:rPr>
          <w:szCs w:val="24"/>
        </w:rPr>
        <w:t xml:space="preserve">Kuni Uus-Kaasiku detailplaneeringu elluviimiseni on tegemist tupikteega. </w:t>
      </w:r>
      <w:r w:rsidR="00EE7E07" w:rsidRPr="00C648E3">
        <w:rPr>
          <w:szCs w:val="24"/>
        </w:rPr>
        <w:t>Läbivuse p</w:t>
      </w:r>
      <w:r w:rsidR="00C66191" w:rsidRPr="00C648E3">
        <w:rPr>
          <w:szCs w:val="24"/>
        </w:rPr>
        <w:t xml:space="preserve">erspektiivist lähtudes on pos 19 tänavamaale </w:t>
      </w:r>
      <w:r w:rsidRPr="00C648E3">
        <w:rPr>
          <w:szCs w:val="24"/>
        </w:rPr>
        <w:t xml:space="preserve">ette </w:t>
      </w:r>
      <w:r w:rsidR="00C66191" w:rsidRPr="00C648E3">
        <w:rPr>
          <w:szCs w:val="24"/>
        </w:rPr>
        <w:t xml:space="preserve">nähtud puude allee kahes lõigus kruntide pos 9 ja 10 </w:t>
      </w:r>
      <w:r w:rsidR="00EE7E07" w:rsidRPr="00C648E3">
        <w:rPr>
          <w:szCs w:val="24"/>
        </w:rPr>
        <w:t xml:space="preserve">lõuna- ja </w:t>
      </w:r>
      <w:r w:rsidR="00C66191" w:rsidRPr="00C648E3">
        <w:rPr>
          <w:szCs w:val="24"/>
        </w:rPr>
        <w:t>idapiiride</w:t>
      </w:r>
      <w:r w:rsidR="007C5108" w:rsidRPr="00C648E3">
        <w:rPr>
          <w:szCs w:val="24"/>
        </w:rPr>
        <w:t xml:space="preserve"> äärde</w:t>
      </w:r>
      <w:r w:rsidR="00C66191" w:rsidRPr="00C648E3">
        <w:rPr>
          <w:szCs w:val="24"/>
        </w:rPr>
        <w:t>. Kruntide 5...8 vastas on juurdepääsutee läänekülge planeeritud rohke kõrghaljastusega üldkasutatava maa krunt pos 18 eraldamaks ärimaa krunte elamumaast, mistõttu eraldi puude alleed transpordimaale pole selles lõigus otstarbekas rajada. Pos 18 idakülg sõidutee kõrval tuleb vähemalt 1,5 m laiuselt jätta kõrghaljastusest vabaks, et tagada sõiduteele hooldusala.</w:t>
      </w:r>
    </w:p>
    <w:p w14:paraId="5509FDD6" w14:textId="77777777" w:rsidR="00637311" w:rsidRPr="00C648E3" w:rsidRDefault="00637311" w:rsidP="00637311">
      <w:pPr>
        <w:spacing w:before="120" w:after="120" w:line="276" w:lineRule="auto"/>
        <w:ind w:right="23"/>
        <w:jc w:val="both"/>
        <w:rPr>
          <w:szCs w:val="24"/>
        </w:rPr>
      </w:pPr>
      <w:r w:rsidRPr="00C648E3">
        <w:rPr>
          <w:szCs w:val="24"/>
        </w:rPr>
        <w:t>Detailplaneeringus kavandatud avalikult kasutatava</w:t>
      </w:r>
      <w:r w:rsidR="00C66191" w:rsidRPr="00C648E3">
        <w:rPr>
          <w:szCs w:val="24"/>
        </w:rPr>
        <w:t>te</w:t>
      </w:r>
      <w:r w:rsidRPr="00C648E3">
        <w:rPr>
          <w:szCs w:val="24"/>
        </w:rPr>
        <w:t xml:space="preserve"> sõidutee</w:t>
      </w:r>
      <w:r w:rsidR="00C66191" w:rsidRPr="00C648E3">
        <w:rPr>
          <w:szCs w:val="24"/>
        </w:rPr>
        <w:t>de</w:t>
      </w:r>
      <w:r w:rsidRPr="00C648E3">
        <w:rPr>
          <w:szCs w:val="24"/>
        </w:rPr>
        <w:t xml:space="preserve"> ning </w:t>
      </w:r>
      <w:r w:rsidRPr="00C648E3">
        <w:t>jalgratta- ja jalgtee</w:t>
      </w:r>
      <w:r w:rsidR="00C66191" w:rsidRPr="00C648E3">
        <w:t>de</w:t>
      </w:r>
      <w:r w:rsidRPr="00C648E3">
        <w:rPr>
          <w:szCs w:val="24"/>
        </w:rPr>
        <w:t xml:space="preserve"> vahele on ette nähtud </w:t>
      </w:r>
      <w:r w:rsidR="004E551A" w:rsidRPr="00C648E3">
        <w:rPr>
          <w:szCs w:val="24"/>
        </w:rPr>
        <w:t xml:space="preserve">4 m laiused </w:t>
      </w:r>
      <w:r w:rsidRPr="00C648E3">
        <w:rPr>
          <w:szCs w:val="24"/>
        </w:rPr>
        <w:t>haljasriba</w:t>
      </w:r>
      <w:r w:rsidR="004E551A" w:rsidRPr="00C648E3">
        <w:rPr>
          <w:szCs w:val="24"/>
        </w:rPr>
        <w:t>d, mille alla saab paigutada tehnovõrke</w:t>
      </w:r>
      <w:r w:rsidRPr="00C648E3">
        <w:rPr>
          <w:szCs w:val="24"/>
        </w:rPr>
        <w:t>.</w:t>
      </w:r>
    </w:p>
    <w:p w14:paraId="7B5BEF8D" w14:textId="77777777" w:rsidR="004E10C0" w:rsidRPr="00C648E3" w:rsidRDefault="00D74609" w:rsidP="00470959">
      <w:pPr>
        <w:pStyle w:val="Kehatekst"/>
        <w:spacing w:before="120" w:after="120" w:line="276" w:lineRule="auto"/>
        <w:ind w:right="23"/>
        <w:jc w:val="both"/>
        <w:rPr>
          <w:szCs w:val="24"/>
        </w:rPr>
      </w:pPr>
      <w:r w:rsidRPr="00C648E3">
        <w:rPr>
          <w:szCs w:val="24"/>
        </w:rPr>
        <w:t>Uue kõrghaljastuse rajamisel on oluline tagada liiklusohutuse seisukohast oluliste nähtavuskolmnurkade alade kõrghaljastusest vabana hoidmine.</w:t>
      </w:r>
    </w:p>
    <w:p w14:paraId="1101FB3F" w14:textId="77777777" w:rsidR="00D74609" w:rsidRPr="00C648E3" w:rsidRDefault="00D74609" w:rsidP="00326E2E">
      <w:pPr>
        <w:keepNext/>
        <w:spacing w:before="120" w:after="120" w:line="276" w:lineRule="auto"/>
        <w:ind w:right="23"/>
        <w:jc w:val="both"/>
        <w:rPr>
          <w:b/>
          <w:i/>
          <w:szCs w:val="24"/>
          <w:u w:val="single"/>
        </w:rPr>
      </w:pPr>
      <w:r w:rsidRPr="00C648E3">
        <w:rPr>
          <w:b/>
          <w:i/>
          <w:szCs w:val="24"/>
          <w:u w:val="single"/>
        </w:rPr>
        <w:lastRenderedPageBreak/>
        <w:t>Äri- ja/või tootmismaa krundid</w:t>
      </w:r>
    </w:p>
    <w:p w14:paraId="14105FA7" w14:textId="77777777" w:rsidR="00D74609" w:rsidRPr="00C648E3" w:rsidRDefault="00D74609" w:rsidP="00D74609">
      <w:pPr>
        <w:spacing w:before="120" w:after="120" w:line="276" w:lineRule="auto"/>
        <w:ind w:right="23"/>
        <w:jc w:val="both"/>
        <w:rPr>
          <w:szCs w:val="24"/>
        </w:rPr>
      </w:pPr>
      <w:r w:rsidRPr="00C648E3">
        <w:rPr>
          <w:szCs w:val="24"/>
        </w:rPr>
        <w:t>Vastavalt üldplaneeringule on äri- ja</w:t>
      </w:r>
      <w:r w:rsidR="00292E80" w:rsidRPr="00C648E3">
        <w:rPr>
          <w:szCs w:val="24"/>
        </w:rPr>
        <w:t>/või</w:t>
      </w:r>
      <w:r w:rsidRPr="00C648E3">
        <w:rPr>
          <w:szCs w:val="24"/>
        </w:rPr>
        <w:t xml:space="preserve"> tootmismaa krun</w:t>
      </w:r>
      <w:r w:rsidR="00292E80" w:rsidRPr="00C648E3">
        <w:rPr>
          <w:szCs w:val="24"/>
        </w:rPr>
        <w:t>dile pos 1</w:t>
      </w:r>
      <w:r w:rsidRPr="00C648E3">
        <w:rPr>
          <w:szCs w:val="24"/>
        </w:rPr>
        <w:t xml:space="preserve"> ette nähtud 20% krundi pinnast haljasalana ning krundi iga 600 m² kohta 1 puu, mille </w:t>
      </w:r>
      <w:proofErr w:type="spellStart"/>
      <w:r w:rsidRPr="00C648E3">
        <w:rPr>
          <w:szCs w:val="24"/>
        </w:rPr>
        <w:t>täiskasvamiskõrgus</w:t>
      </w:r>
      <w:proofErr w:type="spellEnd"/>
      <w:r w:rsidRPr="00C648E3">
        <w:rPr>
          <w:szCs w:val="24"/>
        </w:rPr>
        <w:t xml:space="preserve"> on 10 m. </w:t>
      </w:r>
    </w:p>
    <w:p w14:paraId="5332533F" w14:textId="77777777" w:rsidR="00292E80" w:rsidRPr="00C648E3" w:rsidRDefault="00292E80" w:rsidP="00292E80">
      <w:pPr>
        <w:spacing w:before="120" w:after="120" w:line="276" w:lineRule="auto"/>
        <w:ind w:right="23"/>
        <w:jc w:val="both"/>
        <w:rPr>
          <w:szCs w:val="24"/>
        </w:rPr>
      </w:pPr>
      <w:r w:rsidRPr="00C648E3">
        <w:rPr>
          <w:szCs w:val="24"/>
        </w:rPr>
        <w:t>Maantee kaitsevöönd on kohustuslik haljasala.</w:t>
      </w:r>
      <w:r w:rsidR="009311E0" w:rsidRPr="00C648E3">
        <w:rPr>
          <w:szCs w:val="24"/>
        </w:rPr>
        <w:t xml:space="preserve"> 11 Tallinna ringtee äärde on ette nähtud puude allee, mille puuliik ja muud tingimused määratakse haljastusprojektis.</w:t>
      </w:r>
    </w:p>
    <w:p w14:paraId="4CB07FF6" w14:textId="77777777" w:rsidR="00D74609" w:rsidRPr="00C648E3" w:rsidRDefault="00292E80" w:rsidP="00D74609">
      <w:pPr>
        <w:spacing w:before="120" w:after="120" w:line="276" w:lineRule="auto"/>
        <w:ind w:right="23"/>
        <w:jc w:val="both"/>
        <w:rPr>
          <w:szCs w:val="24"/>
        </w:rPr>
      </w:pPr>
      <w:r w:rsidRPr="00C648E3">
        <w:rPr>
          <w:szCs w:val="24"/>
        </w:rPr>
        <w:t>Elamualade kontaktvööndis ehk kruntidel pos 2, 3 ja 4 on ette nähtud 20% krundi pinnast haljasalana, millest minimaalselt 40% peab olema kaetud kõrghaljastusega.</w:t>
      </w:r>
    </w:p>
    <w:p w14:paraId="2A29E5AC" w14:textId="77777777" w:rsidR="00D74609" w:rsidRPr="00C648E3" w:rsidRDefault="00D74609" w:rsidP="00D74609">
      <w:pPr>
        <w:spacing w:before="120" w:after="120" w:line="276" w:lineRule="auto"/>
        <w:ind w:right="23"/>
        <w:jc w:val="both"/>
        <w:rPr>
          <w:szCs w:val="24"/>
        </w:rPr>
      </w:pPr>
      <w:r w:rsidRPr="00C648E3">
        <w:rPr>
          <w:szCs w:val="24"/>
        </w:rPr>
        <w:t>Haljastusprojektis on soovitatav kavandada loodavatele äri- ja</w:t>
      </w:r>
      <w:r w:rsidR="00292E80" w:rsidRPr="00C648E3">
        <w:rPr>
          <w:szCs w:val="24"/>
        </w:rPr>
        <w:t>/või</w:t>
      </w:r>
      <w:r w:rsidRPr="00C648E3">
        <w:rPr>
          <w:szCs w:val="24"/>
        </w:rPr>
        <w:t xml:space="preserve"> tootmismaa kruntidele haljastusega varjestatud puhkealasid töötajatele. </w:t>
      </w:r>
    </w:p>
    <w:p w14:paraId="245CC124" w14:textId="3EB6820A" w:rsidR="00D74609" w:rsidRPr="00C648E3" w:rsidRDefault="00D74609" w:rsidP="00292E80">
      <w:pPr>
        <w:spacing w:before="120" w:after="120" w:line="276" w:lineRule="auto"/>
        <w:ind w:right="23"/>
        <w:jc w:val="both"/>
        <w:rPr>
          <w:szCs w:val="24"/>
        </w:rPr>
      </w:pPr>
      <w:r w:rsidRPr="00C648E3">
        <w:rPr>
          <w:szCs w:val="24"/>
        </w:rPr>
        <w:t>Soojussaarte tekkimise vältimiseks tuleb äri- ja</w:t>
      </w:r>
      <w:r w:rsidR="00292E80" w:rsidRPr="00C648E3">
        <w:rPr>
          <w:szCs w:val="24"/>
        </w:rPr>
        <w:t>/või</w:t>
      </w:r>
      <w:r w:rsidRPr="00C648E3">
        <w:rPr>
          <w:szCs w:val="24"/>
        </w:rPr>
        <w:t xml:space="preserve"> tootmismaa kruntide parklad liigendada väiksemateks, kuni 30 kohalisteks üksusteks, kasutades </w:t>
      </w:r>
      <w:r w:rsidR="007C5108" w:rsidRPr="00C648E3">
        <w:rPr>
          <w:szCs w:val="24"/>
        </w:rPr>
        <w:t xml:space="preserve">meeldiva ja varju andva keskkonna loomiseks </w:t>
      </w:r>
      <w:r w:rsidRPr="00C648E3">
        <w:rPr>
          <w:szCs w:val="24"/>
        </w:rPr>
        <w:t xml:space="preserve">haljasribasid, põõsasrinnet ning kõrghaljastust. Parkimisalade liigendamisel haljastusega tuleb arvestada, et hilisem hoolduse korraldamine oleks otstarbekalt lihtne.     </w:t>
      </w:r>
    </w:p>
    <w:p w14:paraId="156A4AC3" w14:textId="77777777" w:rsidR="0099091C" w:rsidRPr="00C648E3" w:rsidRDefault="00D74609" w:rsidP="00B22341">
      <w:pPr>
        <w:spacing w:before="120" w:after="120" w:line="276" w:lineRule="auto"/>
        <w:ind w:right="23"/>
        <w:jc w:val="both"/>
        <w:rPr>
          <w:b/>
          <w:i/>
          <w:szCs w:val="24"/>
          <w:u w:val="single"/>
        </w:rPr>
      </w:pPr>
      <w:r w:rsidRPr="00C648E3">
        <w:rPr>
          <w:b/>
          <w:i/>
          <w:szCs w:val="24"/>
          <w:u w:val="single"/>
        </w:rPr>
        <w:t>Elamumaa</w:t>
      </w:r>
      <w:r w:rsidR="0099091C" w:rsidRPr="00C648E3">
        <w:rPr>
          <w:b/>
          <w:i/>
          <w:szCs w:val="24"/>
          <w:u w:val="single"/>
        </w:rPr>
        <w:t xml:space="preserve"> krundid</w:t>
      </w:r>
    </w:p>
    <w:p w14:paraId="29C2D5A9" w14:textId="13EA54B3" w:rsidR="00292E80" w:rsidRPr="00C648E3" w:rsidRDefault="007028A9" w:rsidP="00B22341">
      <w:pPr>
        <w:spacing w:before="120" w:after="120" w:line="276" w:lineRule="auto"/>
        <w:ind w:right="23"/>
        <w:jc w:val="both"/>
        <w:rPr>
          <w:szCs w:val="24"/>
        </w:rPr>
      </w:pPr>
      <w:r w:rsidRPr="00C648E3">
        <w:rPr>
          <w:szCs w:val="24"/>
        </w:rPr>
        <w:t xml:space="preserve">Rae valla kehtiva üldplaneeringu kohaselt tuleb </w:t>
      </w:r>
      <w:r w:rsidR="008C5D3D" w:rsidRPr="00C648E3">
        <w:rPr>
          <w:szCs w:val="24"/>
        </w:rPr>
        <w:t>elamumaa krundi</w:t>
      </w:r>
      <w:r w:rsidRPr="00C648E3">
        <w:rPr>
          <w:szCs w:val="24"/>
        </w:rPr>
        <w:t xml:space="preserve"> </w:t>
      </w:r>
      <w:r w:rsidR="00326E2E" w:rsidRPr="00C648E3">
        <w:rPr>
          <w:szCs w:val="24"/>
        </w:rPr>
        <w:t xml:space="preserve">iga </w:t>
      </w:r>
      <w:r w:rsidRPr="00C648E3">
        <w:rPr>
          <w:szCs w:val="24"/>
        </w:rPr>
        <w:t xml:space="preserve">300 m² kohta näha </w:t>
      </w:r>
      <w:r w:rsidR="007914A5" w:rsidRPr="00C648E3">
        <w:rPr>
          <w:szCs w:val="24"/>
        </w:rPr>
        <w:t xml:space="preserve">ette </w:t>
      </w:r>
      <w:r w:rsidRPr="00C648E3">
        <w:rPr>
          <w:szCs w:val="24"/>
        </w:rPr>
        <w:t xml:space="preserve">vähemalt 1 puu, mille </w:t>
      </w:r>
      <w:proofErr w:type="spellStart"/>
      <w:r w:rsidRPr="00C648E3">
        <w:rPr>
          <w:szCs w:val="24"/>
        </w:rPr>
        <w:t>täiskasvamiskõrgus</w:t>
      </w:r>
      <w:proofErr w:type="spellEnd"/>
      <w:r w:rsidRPr="00C648E3">
        <w:rPr>
          <w:szCs w:val="24"/>
        </w:rPr>
        <w:t xml:space="preserve"> on min</w:t>
      </w:r>
      <w:r w:rsidR="00940116" w:rsidRPr="00C648E3">
        <w:rPr>
          <w:szCs w:val="24"/>
        </w:rPr>
        <w:t>imaalselt</w:t>
      </w:r>
      <w:r w:rsidRPr="00C648E3">
        <w:rPr>
          <w:szCs w:val="24"/>
        </w:rPr>
        <w:t xml:space="preserve"> 6 m</w:t>
      </w:r>
      <w:r w:rsidR="00852B7F" w:rsidRPr="00C648E3">
        <w:rPr>
          <w:szCs w:val="24"/>
        </w:rPr>
        <w:t xml:space="preserve">. </w:t>
      </w:r>
      <w:r w:rsidR="007C5108" w:rsidRPr="00C648E3">
        <w:rPr>
          <w:szCs w:val="24"/>
        </w:rPr>
        <w:t xml:space="preserve"> </w:t>
      </w:r>
    </w:p>
    <w:p w14:paraId="328B7E6D" w14:textId="77777777" w:rsidR="00042535" w:rsidRPr="00C648E3" w:rsidRDefault="005B1026" w:rsidP="00B22341">
      <w:pPr>
        <w:spacing w:before="120" w:after="120" w:line="276" w:lineRule="auto"/>
        <w:ind w:right="23"/>
        <w:jc w:val="both"/>
        <w:rPr>
          <w:szCs w:val="24"/>
        </w:rPr>
      </w:pPr>
      <w:r w:rsidRPr="00C648E3">
        <w:rPr>
          <w:szCs w:val="24"/>
        </w:rPr>
        <w:t xml:space="preserve">Üldkasutatavaks haljasala ja parkmetsa maaks </w:t>
      </w:r>
      <w:r w:rsidR="00294972" w:rsidRPr="00C648E3">
        <w:rPr>
          <w:szCs w:val="24"/>
        </w:rPr>
        <w:t xml:space="preserve">(pos 18) </w:t>
      </w:r>
      <w:r w:rsidRPr="00C648E3">
        <w:rPr>
          <w:szCs w:val="24"/>
        </w:rPr>
        <w:t>on ette nähtud 15% väikeelamumaaga seotud detailplaneeringu alast. Elamualade kontaktvööndis peab minimaalselt 40% haljasalast olema kaetud kõrghaljastusega.</w:t>
      </w:r>
    </w:p>
    <w:p w14:paraId="2C7DE0C2" w14:textId="77777777" w:rsidR="002B7838" w:rsidRPr="00C648E3" w:rsidRDefault="002B7838" w:rsidP="00B22341">
      <w:pPr>
        <w:spacing w:before="120" w:after="120" w:line="276" w:lineRule="auto"/>
        <w:ind w:right="23"/>
        <w:jc w:val="both"/>
        <w:rPr>
          <w:szCs w:val="24"/>
        </w:rPr>
      </w:pPr>
      <w:r w:rsidRPr="00C648E3">
        <w:rPr>
          <w:szCs w:val="24"/>
        </w:rPr>
        <w:t>11112 Lagedi-Jüri teelt tuleva mürahäiringu leevendamiseks</w:t>
      </w:r>
      <w:r w:rsidR="00E47A98" w:rsidRPr="00C648E3">
        <w:rPr>
          <w:szCs w:val="24"/>
        </w:rPr>
        <w:t xml:space="preserve"> elamumaa kruntidel</w:t>
      </w:r>
      <w:r w:rsidR="009311E0" w:rsidRPr="00C648E3">
        <w:rPr>
          <w:szCs w:val="24"/>
        </w:rPr>
        <w:t xml:space="preserve"> pos 11, 12 ja 13</w:t>
      </w:r>
      <w:r w:rsidRPr="00C648E3">
        <w:rPr>
          <w:szCs w:val="24"/>
        </w:rPr>
        <w:t xml:space="preserve"> on soovitatav lisaks maa</w:t>
      </w:r>
      <w:r w:rsidR="009311E0" w:rsidRPr="00C648E3">
        <w:rPr>
          <w:szCs w:val="24"/>
        </w:rPr>
        <w:t xml:space="preserve">ntee äärsele puuderivile </w:t>
      </w:r>
      <w:r w:rsidR="006020C0" w:rsidRPr="00C648E3">
        <w:rPr>
          <w:szCs w:val="24"/>
        </w:rPr>
        <w:t>maaüksusel</w:t>
      </w:r>
      <w:r w:rsidR="009311E0" w:rsidRPr="00C648E3">
        <w:rPr>
          <w:szCs w:val="24"/>
        </w:rPr>
        <w:t xml:space="preserve"> pos 21</w:t>
      </w:r>
      <w:r w:rsidRPr="00C648E3">
        <w:rPr>
          <w:szCs w:val="24"/>
        </w:rPr>
        <w:t xml:space="preserve"> haljastada maantee poolne detailplaneeringu ala oluliselt tihedamalt, kui on</w:t>
      </w:r>
      <w:r w:rsidR="009311E0" w:rsidRPr="00C648E3">
        <w:rPr>
          <w:szCs w:val="24"/>
        </w:rPr>
        <w:t xml:space="preserve"> minimaalne üldplaneeringu nõue. Soovitatavalt </w:t>
      </w:r>
      <w:r w:rsidRPr="00C648E3">
        <w:rPr>
          <w:szCs w:val="24"/>
        </w:rPr>
        <w:t>mitmerindeliselt sh okaspuude ja -põõsastega haljastus. Kõrghaljastuse valimisel tuleb arvestada, et lehtpuud ei paku talvel müraleevendust. Tihe teeäärne haljastus vähend</w:t>
      </w:r>
      <w:r w:rsidR="00484B14" w:rsidRPr="00C648E3">
        <w:rPr>
          <w:szCs w:val="24"/>
        </w:rPr>
        <w:t xml:space="preserve">ab lisaks maantee mürale ka </w:t>
      </w:r>
      <w:r w:rsidRPr="00C648E3">
        <w:rPr>
          <w:szCs w:val="24"/>
        </w:rPr>
        <w:t>teelt tulevat õhusaastet.</w:t>
      </w:r>
    </w:p>
    <w:p w14:paraId="74243F0D" w14:textId="77777777" w:rsidR="00A61554" w:rsidRPr="00C648E3" w:rsidRDefault="008F38F5" w:rsidP="00A61554">
      <w:pPr>
        <w:pStyle w:val="Pealkiri4"/>
        <w:spacing w:after="120" w:line="276" w:lineRule="auto"/>
        <w:ind w:right="23"/>
        <w:rPr>
          <w:i/>
          <w:szCs w:val="24"/>
          <w:u w:val="single"/>
        </w:rPr>
      </w:pPr>
      <w:bookmarkStart w:id="173" w:name="_Toc216785604"/>
      <w:r w:rsidRPr="00C648E3">
        <w:rPr>
          <w:i/>
          <w:szCs w:val="24"/>
          <w:u w:val="single"/>
        </w:rPr>
        <w:t>Haljastust puudutavad nõuded projekteerimisel, ehitamisel, istutamisel ja hooldamisel</w:t>
      </w:r>
      <w:bookmarkEnd w:id="173"/>
    </w:p>
    <w:p w14:paraId="2D93C7FD" w14:textId="77777777" w:rsidR="004B2F89" w:rsidRPr="00C648E3" w:rsidRDefault="004B2F89" w:rsidP="00B22341">
      <w:pPr>
        <w:pStyle w:val="Kehatekst"/>
        <w:spacing w:before="120" w:line="276" w:lineRule="auto"/>
        <w:ind w:right="23"/>
        <w:jc w:val="both"/>
        <w:rPr>
          <w:szCs w:val="24"/>
        </w:rPr>
      </w:pPr>
      <w:r w:rsidRPr="00C648E3">
        <w:rPr>
          <w:szCs w:val="24"/>
        </w:rPr>
        <w:t>Haljastusprojekt tuleb koostada vastavalt Rae Vallavolikogu 18.10.2022 määruse nr 18 „Haljastusnõuded projekteerimisel ja ehitamisel Rae vallas” nõuetele. Haljastusprojektis tuleb kirjeldada kasvupinna taastamist, määrata piirkonda sobivad istutatava haljastuse liigid, seemnete ja istikute kvaliteedinõuded, istikute suurused, vahekaugused, kasvumulla nõuded ja muud olulised haljastustingimused. Samuti tuleb ette näha haljastusnõuded ehitamise ajaks.</w:t>
      </w:r>
      <w:r w:rsidR="00662422" w:rsidRPr="00C648E3">
        <w:rPr>
          <w:szCs w:val="24"/>
        </w:rPr>
        <w:t xml:space="preserve"> </w:t>
      </w:r>
    </w:p>
    <w:p w14:paraId="196C0EE7" w14:textId="77777777" w:rsidR="004B2F89" w:rsidRPr="00C648E3" w:rsidRDefault="004B2F89" w:rsidP="00B22341">
      <w:pPr>
        <w:pStyle w:val="Kehatekst"/>
        <w:spacing w:before="120" w:line="276" w:lineRule="auto"/>
        <w:ind w:right="23"/>
        <w:jc w:val="both"/>
        <w:rPr>
          <w:szCs w:val="24"/>
        </w:rPr>
      </w:pPr>
      <w:r w:rsidRPr="00C648E3">
        <w:rPr>
          <w:szCs w:val="24"/>
        </w:rPr>
        <w:t>Avalikule alale haljastuse projekteerimisel tuleb lähtuda Rae Vallavalitsuse 30.08.2022 määrusest nr 18 „Haljastuse hindamise metoodika ning avaliku ala haljastuse nõuded”. Avaliku ala haljastamisel tuleb vältida monokultuuride teket ning luua puudele sobivad kasvutingimused vähemalt 20 aastaks.</w:t>
      </w:r>
      <w:r w:rsidR="004B42E5" w:rsidRPr="00C648E3">
        <w:rPr>
          <w:szCs w:val="24"/>
        </w:rPr>
        <w:t xml:space="preserve"> Teemaale haljastuse projekteerimisel tuleb arvestada tehnovõrkude kaitsevööndite ning vastavate istutuspiirangutega.</w:t>
      </w:r>
    </w:p>
    <w:p w14:paraId="61846D29" w14:textId="77777777" w:rsidR="008F38F5" w:rsidRPr="00C648E3" w:rsidRDefault="004B2F89" w:rsidP="00B22341">
      <w:pPr>
        <w:pStyle w:val="Kehatekst"/>
        <w:spacing w:before="120" w:line="276" w:lineRule="auto"/>
        <w:ind w:right="23"/>
        <w:jc w:val="both"/>
        <w:rPr>
          <w:szCs w:val="24"/>
        </w:rPr>
      </w:pPr>
      <w:r w:rsidRPr="00C648E3">
        <w:rPr>
          <w:szCs w:val="24"/>
        </w:rPr>
        <w:t xml:space="preserve">Hoonete, teede ja tehnovõrkude projekteerimisel ning uushaljastuse rajamisel ja hooldamisel tuleb puittaimedele tagada tingimused ka vastavalt Eesti standardite EVS 843:2016 </w:t>
      </w:r>
      <w:r w:rsidRPr="00C648E3">
        <w:rPr>
          <w:szCs w:val="24"/>
        </w:rPr>
        <w:lastRenderedPageBreak/>
        <w:t>„Linnatänavad”, EVS 939-2020 „Puittaimed haljastuses” osa 2 „Ilupuude ja -põõsaste istikute kvaliteedinõuded”, osa 3 „Ehitusaegne puude kaitse” ning osa 4 „Puuhooldustööd” nõuetele,  juhistele ja soovitustele.</w:t>
      </w:r>
    </w:p>
    <w:p w14:paraId="305CB568" w14:textId="77777777" w:rsidR="004B2F89" w:rsidRPr="00C648E3" w:rsidRDefault="004B2F89" w:rsidP="00B22341">
      <w:pPr>
        <w:spacing w:before="120" w:after="120" w:line="276" w:lineRule="auto"/>
        <w:ind w:right="23"/>
        <w:jc w:val="both"/>
        <w:rPr>
          <w:szCs w:val="24"/>
        </w:rPr>
      </w:pPr>
      <w:r w:rsidRPr="00C648E3">
        <w:rPr>
          <w:szCs w:val="24"/>
        </w:rPr>
        <w:t>Istutustöid saab teostada vaid taimedele ette valmistatud aladele, mis on vajalikus sügavuses täidetud sobiliku mullaga ning puhastatud umbrohujuurtest, suurematest kividest ja muud</w:t>
      </w:r>
      <w:r w:rsidR="004B42E5" w:rsidRPr="00C648E3">
        <w:rPr>
          <w:szCs w:val="24"/>
        </w:rPr>
        <w:t>est võimalikest kahjustajatest. Muruseemne võib külvata selleks ette nähtud alale, mis on ette valmistatud ning minimaalselt 100 mm kasvupinnasega. Muruseeme peab vastama antud ala valgus- ja kasutustingimustele.</w:t>
      </w:r>
    </w:p>
    <w:p w14:paraId="6FA825C1" w14:textId="77777777" w:rsidR="00DE641E" w:rsidRPr="00C648E3" w:rsidRDefault="00DE641E" w:rsidP="00B22341">
      <w:pPr>
        <w:pStyle w:val="Kehatekst"/>
        <w:keepNext/>
        <w:spacing w:before="120" w:after="120" w:line="276" w:lineRule="auto"/>
        <w:ind w:right="23"/>
        <w:jc w:val="both"/>
        <w:rPr>
          <w:b/>
          <w:i/>
          <w:u w:val="single"/>
        </w:rPr>
      </w:pPr>
      <w:r w:rsidRPr="00C648E3">
        <w:rPr>
          <w:b/>
          <w:i/>
          <w:u w:val="single"/>
        </w:rPr>
        <w:t>Istutusjärgne hooldus</w:t>
      </w:r>
    </w:p>
    <w:p w14:paraId="20BD4830" w14:textId="77777777" w:rsidR="00DE641E" w:rsidRPr="00C648E3" w:rsidRDefault="00DE641E" w:rsidP="00B22341">
      <w:pPr>
        <w:pStyle w:val="Kehatekst"/>
        <w:spacing w:before="120" w:after="120" w:line="276" w:lineRule="auto"/>
        <w:ind w:right="23"/>
        <w:jc w:val="both"/>
      </w:pPr>
      <w:r w:rsidRPr="00C648E3">
        <w:t>Puude ja põõsaste hooldamisel tuleb arvestada liigi bioloogiliste iseärasuste ja kasvukohaga, et kasvaks elujõuline, pikaealine, terve ja liigiehtne isend.</w:t>
      </w:r>
    </w:p>
    <w:p w14:paraId="188722A5" w14:textId="77777777" w:rsidR="00DE641E" w:rsidRPr="00C648E3" w:rsidRDefault="00DE641E" w:rsidP="00B22341">
      <w:pPr>
        <w:pStyle w:val="Kehatekst"/>
        <w:spacing w:before="120" w:after="120" w:line="276" w:lineRule="auto"/>
        <w:ind w:right="23"/>
        <w:jc w:val="both"/>
      </w:pPr>
      <w:r w:rsidRPr="00C648E3">
        <w:t>Kõige tähtsam on kuival ajal puude kastmine. Puid ja põõsaid kastetakse korrapäraselt, kasvuperioodi jooksul vähemalt üks kord nädalas, kaasa arvatud vihmase ilmaga. Puu kohta peab arvestama (sõltuvalt puu suurusest) 50...100 liitrit vett. Pealtpoolt kastmise korral tuleb kasta õhtusel või öisel ajal, pilves ilmaga on lubatud kasta ka päeval. Vesi peab imbuma pinnasesse 10–15 minuti jooksul.</w:t>
      </w:r>
    </w:p>
    <w:p w14:paraId="1348D92E" w14:textId="77777777" w:rsidR="00DE641E" w:rsidRPr="00C648E3" w:rsidRDefault="00DE641E" w:rsidP="00B22341">
      <w:pPr>
        <w:pStyle w:val="Kehatekst"/>
        <w:spacing w:before="120" w:after="120" w:line="276" w:lineRule="auto"/>
        <w:ind w:right="23"/>
        <w:jc w:val="both"/>
      </w:pPr>
      <w:r w:rsidRPr="00C648E3">
        <w:t>Tu</w:t>
      </w:r>
      <w:r w:rsidR="003C7CAB" w:rsidRPr="00C648E3">
        <w:t>leb kontrollida puude tugesid, k</w:t>
      </w:r>
      <w:r w:rsidRPr="00C648E3">
        <w:t>as teibad on korralikult maas. Sidumismaterj</w:t>
      </w:r>
      <w:r w:rsidR="00662422" w:rsidRPr="00C648E3">
        <w:t xml:space="preserve">al ei tohi kahjustada puu tüve. </w:t>
      </w:r>
      <w:r w:rsidRPr="00C648E3">
        <w:t>Tugiteibad eemaldatakse pärast puu juurdumist, hiljemalt kolm aastat pärast istutamist.</w:t>
      </w:r>
    </w:p>
    <w:p w14:paraId="6CC066E4" w14:textId="77777777" w:rsidR="00DE641E" w:rsidRPr="00C648E3" w:rsidRDefault="00DE641E" w:rsidP="00B22341">
      <w:pPr>
        <w:pStyle w:val="Kehatekst"/>
        <w:spacing w:before="120" w:after="120" w:line="276" w:lineRule="auto"/>
        <w:ind w:right="23"/>
        <w:jc w:val="both"/>
      </w:pPr>
      <w:r w:rsidRPr="00C648E3">
        <w:t>Puu väetamisel lähtutakse puu üldseisundist.</w:t>
      </w:r>
    </w:p>
    <w:p w14:paraId="2C3826F9" w14:textId="77777777" w:rsidR="00DE641E" w:rsidRPr="00C648E3" w:rsidRDefault="00DE641E" w:rsidP="00B22341">
      <w:pPr>
        <w:pStyle w:val="Kehatekst"/>
        <w:spacing w:before="120" w:after="120" w:line="276" w:lineRule="auto"/>
        <w:ind w:right="23"/>
        <w:jc w:val="both"/>
      </w:pPr>
      <w:r w:rsidRPr="00C648E3">
        <w:t>Võra hooldust võib teha eriharidusega spetsialist (arborist, aednik). Eemaldada võib ainult vigastatud ja murdunud oksi. Võra kujunduslõikusega võib alustada pärast puu juurdumist.</w:t>
      </w:r>
    </w:p>
    <w:p w14:paraId="013BF8E6" w14:textId="77777777" w:rsidR="00A61554" w:rsidRPr="00C648E3" w:rsidRDefault="00A61554" w:rsidP="00A61554">
      <w:pPr>
        <w:pStyle w:val="Pealkiri4"/>
        <w:spacing w:after="120" w:line="276" w:lineRule="auto"/>
        <w:ind w:right="23"/>
        <w:rPr>
          <w:i/>
          <w:szCs w:val="24"/>
          <w:u w:val="single"/>
        </w:rPr>
      </w:pPr>
      <w:bookmarkStart w:id="174" w:name="_Toc216785605"/>
      <w:r w:rsidRPr="00C648E3">
        <w:rPr>
          <w:i/>
          <w:szCs w:val="24"/>
          <w:u w:val="single"/>
        </w:rPr>
        <w:t>Mänguväljakud ja rekreatsiooniala</w:t>
      </w:r>
      <w:bookmarkEnd w:id="174"/>
    </w:p>
    <w:p w14:paraId="74C84C3E" w14:textId="7B5D5FD8" w:rsidR="004228C5" w:rsidRPr="00C648E3" w:rsidRDefault="004329E8" w:rsidP="00B22341">
      <w:pPr>
        <w:pStyle w:val="Kehatekst"/>
        <w:spacing w:before="120" w:after="120" w:line="276" w:lineRule="auto"/>
        <w:ind w:right="23"/>
        <w:jc w:val="both"/>
      </w:pPr>
      <w:r w:rsidRPr="00C648E3">
        <w:t>Üldkasutatava maa sihtotstarbega krundile pos 18 tuleb projekteerimisfaasis välja töötada</w:t>
      </w:r>
      <w:r w:rsidR="00484B14" w:rsidRPr="00C648E3">
        <w:t xml:space="preserve"> lisaks haljastuse lahendusele</w:t>
      </w:r>
      <w:r w:rsidRPr="00C648E3">
        <w:t xml:space="preserve"> </w:t>
      </w:r>
      <w:r w:rsidR="009C1538" w:rsidRPr="00C648E3">
        <w:t xml:space="preserve">ka </w:t>
      </w:r>
      <w:r w:rsidR="006D5FE6" w:rsidRPr="00C648E3">
        <w:t>vaba aja veetmise lahendused ning juurdepääsu</w:t>
      </w:r>
      <w:r w:rsidR="007D6190" w:rsidRPr="00C648E3">
        <w:t>d</w:t>
      </w:r>
      <w:r w:rsidR="006D5FE6" w:rsidRPr="00C648E3">
        <w:t xml:space="preserve"> (jalgteed) neile</w:t>
      </w:r>
      <w:r w:rsidR="001716EF" w:rsidRPr="00C648E3">
        <w:t xml:space="preserve">. Alale tuleb projekteerida </w:t>
      </w:r>
      <w:r w:rsidRPr="00C648E3">
        <w:t xml:space="preserve">laste mänguväljakud erinevas vanuses lastele ning soovitatavalt puhke- ja rekreatsiooniala täiskasvanutele näiteks välijõusaali näol. Ehitusprojektis tuleb esitada </w:t>
      </w:r>
      <w:r w:rsidR="001716EF" w:rsidRPr="00C648E3">
        <w:t>väliinventari loetelu koos sertifikaatidega.</w:t>
      </w:r>
    </w:p>
    <w:p w14:paraId="4321EBAC" w14:textId="77777777" w:rsidR="002B7838" w:rsidRPr="00C648E3" w:rsidRDefault="002B7838" w:rsidP="000A2DD1">
      <w:pPr>
        <w:pStyle w:val="Pealkiri3"/>
      </w:pPr>
      <w:bookmarkStart w:id="175" w:name="_Toc216785606"/>
      <w:r w:rsidRPr="00C648E3">
        <w:t>Jäätmekäitluse põhimõtted</w:t>
      </w:r>
      <w:bookmarkEnd w:id="175"/>
    </w:p>
    <w:p w14:paraId="075B0253" w14:textId="77777777" w:rsidR="00662422" w:rsidRPr="00C648E3" w:rsidRDefault="003A0618" w:rsidP="00B22341">
      <w:pPr>
        <w:pStyle w:val="Kehatekst"/>
        <w:spacing w:before="120" w:after="120" w:line="276" w:lineRule="auto"/>
        <w:ind w:right="23"/>
        <w:jc w:val="both"/>
        <w:rPr>
          <w:szCs w:val="24"/>
          <w:lang w:eastAsia="et-EE"/>
        </w:rPr>
      </w:pPr>
      <w:bookmarkStart w:id="176" w:name="_Toc110300780"/>
      <w:bookmarkStart w:id="177" w:name="_Toc110394823"/>
      <w:bookmarkStart w:id="178" w:name="_Toc110647908"/>
      <w:bookmarkStart w:id="179" w:name="_Toc110682943"/>
      <w:bookmarkStart w:id="180" w:name="_Toc110683567"/>
      <w:bookmarkStart w:id="181" w:name="_Toc110850233"/>
      <w:bookmarkStart w:id="182" w:name="_Toc111425224"/>
      <w:bookmarkStart w:id="183" w:name="_Toc111425395"/>
      <w:bookmarkStart w:id="184" w:name="_Toc111425609"/>
      <w:bookmarkStart w:id="185" w:name="_Toc111425781"/>
      <w:bookmarkStart w:id="186" w:name="_Toc111865308"/>
      <w:bookmarkStart w:id="187" w:name="_Toc112125294"/>
      <w:bookmarkStart w:id="188" w:name="_Toc112126948"/>
      <w:bookmarkStart w:id="189" w:name="_Toc110300781"/>
      <w:bookmarkStart w:id="190" w:name="_Toc110394824"/>
      <w:bookmarkStart w:id="191" w:name="_Toc110647909"/>
      <w:bookmarkStart w:id="192" w:name="_Toc110682944"/>
      <w:bookmarkStart w:id="193" w:name="_Toc110683568"/>
      <w:bookmarkStart w:id="194" w:name="_Toc110850234"/>
      <w:bookmarkStart w:id="195" w:name="_Toc111425225"/>
      <w:bookmarkStart w:id="196" w:name="_Toc111425396"/>
      <w:bookmarkStart w:id="197" w:name="_Toc111425610"/>
      <w:bookmarkStart w:id="198" w:name="_Toc111425782"/>
      <w:bookmarkStart w:id="199" w:name="_Toc111865309"/>
      <w:bookmarkStart w:id="200" w:name="_Toc112125295"/>
      <w:bookmarkStart w:id="201" w:name="_Toc112126949"/>
      <w:bookmarkStart w:id="202" w:name="_Toc110300782"/>
      <w:bookmarkStart w:id="203" w:name="_Toc110394825"/>
      <w:bookmarkStart w:id="204" w:name="_Toc110647910"/>
      <w:bookmarkStart w:id="205" w:name="_Toc110682945"/>
      <w:bookmarkStart w:id="206" w:name="_Toc110683569"/>
      <w:bookmarkStart w:id="207" w:name="_Toc110850235"/>
      <w:bookmarkStart w:id="208" w:name="_Toc111425226"/>
      <w:bookmarkStart w:id="209" w:name="_Toc111425397"/>
      <w:bookmarkStart w:id="210" w:name="_Toc111425611"/>
      <w:bookmarkStart w:id="211" w:name="_Toc111425783"/>
      <w:bookmarkStart w:id="212" w:name="_Toc111865310"/>
      <w:bookmarkStart w:id="213" w:name="_Toc112125296"/>
      <w:bookmarkStart w:id="214" w:name="_Toc112126950"/>
      <w:bookmarkStart w:id="215" w:name="_Toc110300783"/>
      <w:bookmarkStart w:id="216" w:name="_Toc110394826"/>
      <w:bookmarkStart w:id="217" w:name="_Toc110647911"/>
      <w:bookmarkStart w:id="218" w:name="_Toc110682946"/>
      <w:bookmarkStart w:id="219" w:name="_Toc110683570"/>
      <w:bookmarkStart w:id="220" w:name="_Toc110850236"/>
      <w:bookmarkStart w:id="221" w:name="_Toc111425227"/>
      <w:bookmarkStart w:id="222" w:name="_Toc111425398"/>
      <w:bookmarkStart w:id="223" w:name="_Toc111425612"/>
      <w:bookmarkStart w:id="224" w:name="_Toc111425784"/>
      <w:bookmarkStart w:id="225" w:name="_Toc111865311"/>
      <w:bookmarkStart w:id="226" w:name="_Toc112125297"/>
      <w:bookmarkStart w:id="227" w:name="_Toc112126951"/>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rsidRPr="00C648E3">
        <w:rPr>
          <w:szCs w:val="24"/>
          <w:lang w:eastAsia="et-EE"/>
        </w:rPr>
        <w:t>Nii elamumaa kui äri- ja tootmismaa j</w:t>
      </w:r>
      <w:r w:rsidR="00662422" w:rsidRPr="00C648E3">
        <w:rPr>
          <w:szCs w:val="24"/>
          <w:lang w:eastAsia="et-EE"/>
        </w:rPr>
        <w:t>äätmekäitlus korraldada vastavalt Rae Vallavolikogu 15.06.2021 määrusele nr 73 ”Rae valla jäätmehoolduseeskiri” ja jäätmeseadusele.</w:t>
      </w:r>
    </w:p>
    <w:p w14:paraId="0B73A70E" w14:textId="77777777" w:rsidR="007C5108" w:rsidRPr="00C648E3" w:rsidRDefault="00662422" w:rsidP="00B22341">
      <w:pPr>
        <w:pStyle w:val="Kehatekst"/>
        <w:spacing w:before="120" w:after="120" w:line="276" w:lineRule="auto"/>
        <w:ind w:right="23"/>
        <w:jc w:val="both"/>
        <w:rPr>
          <w:szCs w:val="24"/>
          <w:lang w:eastAsia="et-EE"/>
        </w:rPr>
      </w:pPr>
      <w:r w:rsidRPr="00C648E3">
        <w:rPr>
          <w:szCs w:val="24"/>
          <w:shd w:val="clear" w:color="auto" w:fill="FFFFFF"/>
        </w:rPr>
        <w:t xml:space="preserve">Olmejäätmete sortimisel tekkekohas tuleb jäätmeid koguda liigiti keskkonnaministri </w:t>
      </w:r>
      <w:r w:rsidRPr="00C648E3">
        <w:rPr>
          <w:szCs w:val="24"/>
        </w:rPr>
        <w:t>03.06.2022 määruse nr 28 „Olmejäätmete liigiti kogumise ja sortimise nõuded ja kord ning sorditud jäätmete liigitamise alused</w:t>
      </w:r>
      <w:r w:rsidRPr="00C648E3">
        <w:rPr>
          <w:szCs w:val="24"/>
          <w:vertAlign w:val="superscript"/>
        </w:rPr>
        <w:t>1</w:t>
      </w:r>
      <w:r w:rsidRPr="00C648E3">
        <w:rPr>
          <w:szCs w:val="24"/>
        </w:rPr>
        <w:t>”</w:t>
      </w:r>
      <w:r w:rsidRPr="00C648E3">
        <w:rPr>
          <w:szCs w:val="24"/>
          <w:shd w:val="clear" w:color="auto" w:fill="FFFFFF"/>
        </w:rPr>
        <w:t xml:space="preserve"> järgi,</w:t>
      </w:r>
      <w:r w:rsidRPr="00C648E3">
        <w:rPr>
          <w:szCs w:val="24"/>
          <w:lang w:eastAsia="et-EE"/>
        </w:rPr>
        <w:t xml:space="preserve"> et võimaldada nende taaskasutamist võimalikult suures ulatuses. </w:t>
      </w:r>
    </w:p>
    <w:p w14:paraId="4974DFA7" w14:textId="560EA8EE" w:rsidR="00662422" w:rsidRPr="00C648E3" w:rsidRDefault="003A0618" w:rsidP="00B22341">
      <w:pPr>
        <w:pStyle w:val="Kehatekst"/>
        <w:spacing w:before="120" w:after="120" w:line="276" w:lineRule="auto"/>
        <w:ind w:right="23"/>
        <w:jc w:val="both"/>
        <w:rPr>
          <w:rStyle w:val="apple-converted-space"/>
          <w:szCs w:val="24"/>
          <w:shd w:val="clear" w:color="auto" w:fill="FFFFFF"/>
        </w:rPr>
      </w:pPr>
      <w:r w:rsidRPr="00C648E3">
        <w:rPr>
          <w:rStyle w:val="apple-converted-space"/>
          <w:szCs w:val="24"/>
          <w:shd w:val="clear" w:color="auto" w:fill="FFFFFF"/>
        </w:rPr>
        <w:t>Äri- ja tootmismaa kruntide o</w:t>
      </w:r>
      <w:r w:rsidR="00662422" w:rsidRPr="00C648E3">
        <w:rPr>
          <w:rStyle w:val="apple-converted-space"/>
          <w:szCs w:val="24"/>
          <w:shd w:val="clear" w:color="auto" w:fill="FFFFFF"/>
        </w:rPr>
        <w:t>lmejäätmeid ei või panna tootmisjäätmete hulka ja vastupidi.</w:t>
      </w:r>
    </w:p>
    <w:p w14:paraId="23B4D7AC" w14:textId="77777777" w:rsidR="00A61554" w:rsidRPr="00C648E3" w:rsidRDefault="00A61554" w:rsidP="00A61554">
      <w:pPr>
        <w:spacing w:after="120" w:line="276" w:lineRule="auto"/>
        <w:ind w:right="23"/>
        <w:jc w:val="both"/>
        <w:rPr>
          <w:szCs w:val="24"/>
        </w:rPr>
      </w:pPr>
      <w:r w:rsidRPr="00C648E3">
        <w:rPr>
          <w:szCs w:val="24"/>
        </w:rPr>
        <w:t xml:space="preserve">Sorteeritud jäätmete kogumiseks tuleb ette näha eeskirjakohased mahutid, mis tuleb paigutada kõva kattega alusele kergesti ligipääsetavas kohas. Juurdesõidutee peab olema piisava </w:t>
      </w:r>
      <w:r w:rsidRPr="00C648E3">
        <w:rPr>
          <w:szCs w:val="24"/>
        </w:rPr>
        <w:lastRenderedPageBreak/>
        <w:t xml:space="preserve">kandevõimega ja tasane. Planeeringulahenduses on esitatud võimalikud jäätmemahutite paigutamise kohad igal hoonestataval krundil, mis täpsustatakse ehitusprojektidega. </w:t>
      </w:r>
    </w:p>
    <w:p w14:paraId="6BC29854" w14:textId="77777777" w:rsidR="00A61554" w:rsidRPr="00C648E3" w:rsidRDefault="00A61554" w:rsidP="00A61554">
      <w:pPr>
        <w:pStyle w:val="Kehatekst"/>
        <w:spacing w:before="120" w:after="120" w:line="276" w:lineRule="auto"/>
        <w:ind w:right="23"/>
        <w:jc w:val="both"/>
        <w:rPr>
          <w:szCs w:val="24"/>
          <w:lang w:eastAsia="et-EE"/>
        </w:rPr>
      </w:pPr>
      <w:r w:rsidRPr="00C648E3">
        <w:rPr>
          <w:szCs w:val="24"/>
        </w:rPr>
        <w:t xml:space="preserve">Mahutite paiknemiskoha ja juurdesõidutee korrashoiu eest territooriumil vastutab territooriumi haldaja. </w:t>
      </w:r>
      <w:r w:rsidRPr="00C648E3">
        <w:rPr>
          <w:szCs w:val="24"/>
          <w:lang w:eastAsia="et-EE"/>
        </w:rPr>
        <w:t xml:space="preserve">Iga jäätmevaldaja (kinnistu omanik) peab liituma korraldatud jäätmeveoga. Jäätmete äravedu peab toimuma vastavat kvalifikatsiooni omava ettevõtte poolt, kellega kinnistu omanik sõlmib vastava lepingu. Jäätmekonteinereid tuleb tühjendada sagedusega, mis väldib mahutite ületäitumise, haisu tekke ja ümbruskonna reostuse. </w:t>
      </w:r>
    </w:p>
    <w:p w14:paraId="235ACD39" w14:textId="77777777" w:rsidR="006D5FE6" w:rsidRPr="00C648E3" w:rsidRDefault="00A61554" w:rsidP="00B22341">
      <w:pPr>
        <w:pStyle w:val="Kehatekst"/>
        <w:spacing w:before="120" w:after="120" w:line="276" w:lineRule="auto"/>
        <w:ind w:right="23"/>
        <w:jc w:val="both"/>
        <w:rPr>
          <w:szCs w:val="24"/>
          <w:lang w:eastAsia="et-EE"/>
        </w:rPr>
      </w:pPr>
      <w:r w:rsidRPr="00C648E3">
        <w:rPr>
          <w:szCs w:val="24"/>
          <w:lang w:eastAsia="et-EE"/>
        </w:rPr>
        <w:t>Planeeringualale on ette nähtud avalikud konteinerid jäätmete liigiti kogumiseks hea juurdepääsuga asukohas üldkasutatava maa krundil pos 18.</w:t>
      </w:r>
    </w:p>
    <w:p w14:paraId="6D7FBD2D" w14:textId="77777777" w:rsidR="00A61554" w:rsidRPr="00C648E3" w:rsidRDefault="00A61554" w:rsidP="00A61554">
      <w:pPr>
        <w:pStyle w:val="Pealkiri4"/>
        <w:spacing w:after="120" w:line="276" w:lineRule="auto"/>
        <w:ind w:right="23"/>
        <w:rPr>
          <w:i/>
          <w:szCs w:val="24"/>
          <w:u w:val="single"/>
        </w:rPr>
      </w:pPr>
      <w:bookmarkStart w:id="228" w:name="_Toc216785607"/>
      <w:r w:rsidRPr="00C648E3">
        <w:rPr>
          <w:i/>
          <w:szCs w:val="24"/>
          <w:u w:val="single"/>
        </w:rPr>
        <w:t>Äri- ja/või tootmismaa jäätmekäitlus</w:t>
      </w:r>
      <w:bookmarkEnd w:id="228"/>
    </w:p>
    <w:p w14:paraId="58894D66" w14:textId="77777777" w:rsidR="00662422" w:rsidRPr="00C648E3" w:rsidRDefault="006D5FE6" w:rsidP="00B22341">
      <w:pPr>
        <w:spacing w:after="120" w:line="276" w:lineRule="auto"/>
        <w:ind w:right="23"/>
        <w:jc w:val="both"/>
        <w:rPr>
          <w:szCs w:val="24"/>
          <w:lang w:eastAsia="et-EE"/>
        </w:rPr>
      </w:pPr>
      <w:r w:rsidRPr="00C648E3">
        <w:rPr>
          <w:szCs w:val="24"/>
          <w:lang w:eastAsia="et-EE"/>
        </w:rPr>
        <w:t>Äri- ja</w:t>
      </w:r>
      <w:r w:rsidR="00AA1DF9" w:rsidRPr="00C648E3">
        <w:rPr>
          <w:szCs w:val="24"/>
          <w:lang w:eastAsia="et-EE"/>
        </w:rPr>
        <w:t>/või</w:t>
      </w:r>
      <w:r w:rsidRPr="00C648E3">
        <w:rPr>
          <w:szCs w:val="24"/>
          <w:lang w:eastAsia="et-EE"/>
        </w:rPr>
        <w:t xml:space="preserve"> tootmismaa kruntidel t</w:t>
      </w:r>
      <w:r w:rsidR="00662422" w:rsidRPr="00C648E3">
        <w:rPr>
          <w:szCs w:val="24"/>
          <w:lang w:eastAsia="et-EE"/>
        </w:rPr>
        <w:t xml:space="preserve">ekkivate jäätmete kogused ei ole planeeringu koostamise ajal teada. Ehitusprojektides tuleb kajastada </w:t>
      </w:r>
      <w:r w:rsidR="003A0618" w:rsidRPr="00C648E3">
        <w:rPr>
          <w:szCs w:val="24"/>
          <w:lang w:eastAsia="et-EE"/>
        </w:rPr>
        <w:t>tootmis</w:t>
      </w:r>
      <w:r w:rsidR="00662422" w:rsidRPr="00C648E3">
        <w:rPr>
          <w:szCs w:val="24"/>
          <w:lang w:eastAsia="et-EE"/>
        </w:rPr>
        <w:t>hoonetes toimuma hakkavaid tegevusi ja anda nende tehnoloogiline kirjeldus.</w:t>
      </w:r>
      <w:r w:rsidR="00662422" w:rsidRPr="00C648E3">
        <w:rPr>
          <w:szCs w:val="24"/>
        </w:rPr>
        <w:t xml:space="preserve"> Ehitusprojektis tuleb käsitleda eraldi olmejäätmete ning planeeringualale kavandatavast majandustegevusest tekkivate äri- ja tootmisjäätmete käitlemist ning </w:t>
      </w:r>
      <w:r w:rsidR="00662422" w:rsidRPr="00C648E3">
        <w:rPr>
          <w:szCs w:val="24"/>
          <w:lang w:eastAsia="et-EE"/>
        </w:rPr>
        <w:t>näha ette nõuetele vastavad jäätmete kogumiskohad.</w:t>
      </w:r>
    </w:p>
    <w:p w14:paraId="266B2B2E" w14:textId="77777777" w:rsidR="00662422" w:rsidRPr="00C648E3" w:rsidRDefault="00662422" w:rsidP="00B22341">
      <w:pPr>
        <w:spacing w:after="120" w:line="276" w:lineRule="auto"/>
        <w:ind w:right="23"/>
        <w:jc w:val="both"/>
        <w:rPr>
          <w:szCs w:val="24"/>
          <w:lang w:eastAsia="et-EE"/>
        </w:rPr>
      </w:pPr>
      <w:r w:rsidRPr="00C648E3">
        <w:rPr>
          <w:szCs w:val="24"/>
          <w:lang w:eastAsia="et-EE"/>
        </w:rPr>
        <w:t>Keskkonna säästmiseks peab tootja toodete valmistamisel võimalikult suures ulatuses:</w:t>
      </w:r>
    </w:p>
    <w:p w14:paraId="7864577A" w14:textId="77777777" w:rsidR="00662422" w:rsidRPr="00C648E3" w:rsidRDefault="00662422" w:rsidP="00B22341">
      <w:pPr>
        <w:spacing w:line="276" w:lineRule="auto"/>
        <w:ind w:right="23"/>
        <w:jc w:val="both"/>
        <w:rPr>
          <w:szCs w:val="24"/>
          <w:lang w:eastAsia="et-EE"/>
        </w:rPr>
      </w:pPr>
      <w:r w:rsidRPr="00C648E3">
        <w:rPr>
          <w:szCs w:val="24"/>
          <w:lang w:eastAsia="et-EE"/>
        </w:rPr>
        <w:t>1) piirama ohtlike ainete kasutamist, et vältida nende sattumist keskkonda ning vajadust kõrvaldada jäätmeid ohtlike jäätmetena;</w:t>
      </w:r>
    </w:p>
    <w:p w14:paraId="3C7CE65F" w14:textId="77777777" w:rsidR="00662422" w:rsidRPr="00C648E3" w:rsidRDefault="00662422" w:rsidP="00B22341">
      <w:pPr>
        <w:spacing w:line="276" w:lineRule="auto"/>
        <w:ind w:right="23"/>
        <w:jc w:val="both"/>
        <w:rPr>
          <w:szCs w:val="24"/>
          <w:lang w:eastAsia="et-EE"/>
        </w:rPr>
      </w:pPr>
      <w:r w:rsidRPr="00C648E3">
        <w:rPr>
          <w:szCs w:val="24"/>
          <w:lang w:eastAsia="et-EE"/>
        </w:rPr>
        <w:t>2) edendama teisese toorme kasutamist toodetes;</w:t>
      </w:r>
    </w:p>
    <w:p w14:paraId="1E9E9884" w14:textId="77777777" w:rsidR="00662422" w:rsidRPr="00C648E3" w:rsidRDefault="00662422" w:rsidP="00B22341">
      <w:pPr>
        <w:spacing w:after="120" w:line="276" w:lineRule="auto"/>
        <w:ind w:right="23"/>
        <w:jc w:val="both"/>
        <w:rPr>
          <w:szCs w:val="24"/>
          <w:lang w:eastAsia="et-EE"/>
        </w:rPr>
      </w:pPr>
      <w:r w:rsidRPr="00C648E3">
        <w:rPr>
          <w:szCs w:val="24"/>
          <w:lang w:eastAsia="et-EE"/>
        </w:rPr>
        <w:t>3) hõlbustama too</w:t>
      </w:r>
      <w:r w:rsidR="003C7CAB" w:rsidRPr="00C648E3">
        <w:rPr>
          <w:szCs w:val="24"/>
          <w:lang w:eastAsia="et-EE"/>
        </w:rPr>
        <w:t>detest tekkivate jäätmete korduv</w:t>
      </w:r>
      <w:r w:rsidRPr="00C648E3">
        <w:rPr>
          <w:szCs w:val="24"/>
          <w:lang w:eastAsia="et-EE"/>
        </w:rPr>
        <w:t>kasutust, demonteerimist ja ringlussevõttu.</w:t>
      </w:r>
    </w:p>
    <w:p w14:paraId="454DB6CD" w14:textId="77777777" w:rsidR="00662422" w:rsidRPr="00C648E3" w:rsidRDefault="00662422" w:rsidP="00B22341">
      <w:pPr>
        <w:spacing w:after="120" w:line="276" w:lineRule="auto"/>
        <w:ind w:right="23"/>
        <w:jc w:val="both"/>
        <w:rPr>
          <w:szCs w:val="24"/>
          <w:lang w:eastAsia="et-EE"/>
        </w:rPr>
      </w:pPr>
      <w:r w:rsidRPr="00C648E3">
        <w:rPr>
          <w:szCs w:val="24"/>
          <w:lang w:eastAsia="et-EE"/>
        </w:rPr>
        <w:t xml:space="preserve">Toodetest tekkivate jäätmete keskkonnahoidliku käitlemise nõudeid, eelkõige taaskasutamise nõudeid tuleb arvesse võtta juba toodete </w:t>
      </w:r>
      <w:r w:rsidR="00A61554" w:rsidRPr="00C648E3">
        <w:rPr>
          <w:szCs w:val="24"/>
          <w:lang w:eastAsia="et-EE"/>
        </w:rPr>
        <w:t xml:space="preserve">ja tootmisprotsessi </w:t>
      </w:r>
      <w:r w:rsidR="00AA1DF9" w:rsidRPr="00C648E3">
        <w:rPr>
          <w:szCs w:val="24"/>
          <w:lang w:eastAsia="et-EE"/>
        </w:rPr>
        <w:t>kavandamisel ning</w:t>
      </w:r>
      <w:r w:rsidRPr="00C648E3">
        <w:rPr>
          <w:szCs w:val="24"/>
          <w:lang w:eastAsia="et-EE"/>
        </w:rPr>
        <w:t xml:space="preserve"> projekteerimisel.</w:t>
      </w:r>
    </w:p>
    <w:p w14:paraId="516AAED0" w14:textId="77777777" w:rsidR="00662422" w:rsidRPr="00C648E3" w:rsidRDefault="00662422" w:rsidP="00B22341">
      <w:pPr>
        <w:spacing w:after="120" w:line="276" w:lineRule="auto"/>
        <w:ind w:right="23"/>
        <w:jc w:val="both"/>
        <w:rPr>
          <w:szCs w:val="24"/>
          <w:lang w:eastAsia="et-EE"/>
        </w:rPr>
      </w:pPr>
      <w:r w:rsidRPr="00C648E3">
        <w:rPr>
          <w:szCs w:val="24"/>
          <w:lang w:eastAsia="et-EE"/>
        </w:rPr>
        <w:t>Tootja on kohustatud seoses tema tootest tekkivate jäätmete töötlemisega andma jäätmekäitlejatele teavet kasutatud materjalide ja toote komponentide, ohtlike ainete olemasolu ja nende asukoha kohta tootes.</w:t>
      </w:r>
    </w:p>
    <w:p w14:paraId="04C14153" w14:textId="77777777" w:rsidR="00A61554" w:rsidRPr="00C648E3" w:rsidRDefault="00CA2857" w:rsidP="00A61554">
      <w:pPr>
        <w:pStyle w:val="Pealkiri4"/>
        <w:spacing w:after="120" w:line="276" w:lineRule="auto"/>
        <w:ind w:right="23"/>
        <w:rPr>
          <w:i/>
          <w:szCs w:val="24"/>
          <w:u w:val="single"/>
        </w:rPr>
      </w:pPr>
      <w:bookmarkStart w:id="229" w:name="_Toc216785608"/>
      <w:r w:rsidRPr="00C648E3">
        <w:rPr>
          <w:i/>
          <w:szCs w:val="24"/>
          <w:u w:val="single"/>
        </w:rPr>
        <w:t>Elamumaa</w:t>
      </w:r>
      <w:r w:rsidR="00A61554" w:rsidRPr="00C648E3">
        <w:rPr>
          <w:i/>
          <w:szCs w:val="24"/>
          <w:u w:val="single"/>
        </w:rPr>
        <w:t xml:space="preserve"> jäätmekäitlus</w:t>
      </w:r>
      <w:bookmarkEnd w:id="229"/>
    </w:p>
    <w:p w14:paraId="04F3C5E1" w14:textId="77777777" w:rsidR="006D5FE6" w:rsidRPr="00C648E3" w:rsidRDefault="00AF0113" w:rsidP="00B22341">
      <w:pPr>
        <w:pStyle w:val="Kehatekst"/>
        <w:spacing w:before="120" w:after="120" w:line="276" w:lineRule="auto"/>
        <w:ind w:right="23"/>
        <w:jc w:val="both"/>
        <w:rPr>
          <w:szCs w:val="24"/>
          <w:lang w:eastAsia="et-EE"/>
        </w:rPr>
      </w:pPr>
      <w:r w:rsidRPr="00C648E3">
        <w:rPr>
          <w:szCs w:val="24"/>
          <w:lang w:eastAsia="et-EE"/>
        </w:rPr>
        <w:t>Jäätmehoolduseeskirja § 7 lõigete 3 ja 4 kohaselt peab eramutes omal kinnistul liigiti koguma ja tagama liigiti kogutud jäätmete äraveo korraldatud jäätmeveo raames vähemalt järgmiste jäätmete puhul: segaolmejäätmed</w:t>
      </w:r>
      <w:r w:rsidR="003C7CAB" w:rsidRPr="00C648E3">
        <w:rPr>
          <w:szCs w:val="24"/>
          <w:lang w:eastAsia="et-EE"/>
        </w:rPr>
        <w:t xml:space="preserve"> (20 03 01) ja</w:t>
      </w:r>
      <w:r w:rsidRPr="00C648E3">
        <w:rPr>
          <w:szCs w:val="24"/>
          <w:lang w:eastAsia="et-EE"/>
        </w:rPr>
        <w:t xml:space="preserve"> biolagunevad köögi- ja sööklajäätmed (20 01 08), v.a juhul, kui toimub nende nõuetekohane kompostimine omal kinnistul.</w:t>
      </w:r>
    </w:p>
    <w:p w14:paraId="16FAE91C" w14:textId="39CD9BBC" w:rsidR="003C7CAB" w:rsidRPr="00C648E3" w:rsidRDefault="003C7CAB" w:rsidP="00B22341">
      <w:pPr>
        <w:pStyle w:val="Kehatekst"/>
        <w:spacing w:before="120" w:after="120" w:line="276" w:lineRule="auto"/>
        <w:ind w:right="23"/>
        <w:jc w:val="both"/>
        <w:rPr>
          <w:szCs w:val="24"/>
          <w:lang w:eastAsia="et-EE"/>
        </w:rPr>
      </w:pPr>
      <w:r w:rsidRPr="00C648E3">
        <w:rPr>
          <w:szCs w:val="24"/>
          <w:lang w:eastAsia="et-EE"/>
        </w:rPr>
        <w:t>Jäätmekonteinerite hoiustamiseks elamumaakruntidel on soovitatav kavandada katusealune/aedik, mis peab arhitektuurselt sobima projekteeritava hoonestusega. Jäätmemahutid peavad paiknema naaberkinnistust vähemalt 3 m kaugusel, kui naaberkinnistute omanikud ei lepi kokku teisiti.</w:t>
      </w:r>
      <w:r w:rsidR="00257DAD" w:rsidRPr="00C648E3">
        <w:rPr>
          <w:szCs w:val="24"/>
          <w:lang w:eastAsia="et-EE"/>
        </w:rPr>
        <w:t xml:space="preserve"> Kui konteinerid asuvad lähemal kui 3 m naaberkinnistu piirist, siis on vaja naaberkinnistu omaniku kooskõlastust.</w:t>
      </w:r>
      <w:r w:rsidR="00D50816" w:rsidRPr="00C648E3">
        <w:rPr>
          <w:szCs w:val="24"/>
          <w:lang w:eastAsia="et-EE"/>
        </w:rPr>
        <w:t xml:space="preserve"> Naaberkinnistud võivad soovi korral rajada ka ühise jäätmekonteinerite hoiustamise ala.</w:t>
      </w:r>
    </w:p>
    <w:p w14:paraId="32CD9CA2" w14:textId="77777777" w:rsidR="006D5FE6" w:rsidRPr="00C648E3" w:rsidRDefault="00AF0113" w:rsidP="00B22341">
      <w:pPr>
        <w:pStyle w:val="Kehatekst"/>
        <w:spacing w:before="120" w:after="120" w:line="276" w:lineRule="auto"/>
        <w:ind w:right="23"/>
        <w:jc w:val="both"/>
        <w:rPr>
          <w:szCs w:val="24"/>
          <w:lang w:eastAsia="et-EE"/>
        </w:rPr>
      </w:pPr>
      <w:r w:rsidRPr="00C648E3">
        <w:rPr>
          <w:szCs w:val="24"/>
          <w:lang w:eastAsia="et-EE"/>
        </w:rPr>
        <w:t xml:space="preserve">Eramutes tekkiv paber ja kartong (20 01 01) ning segapakendid (15 01 06) tuleb omal kinnistul liigiti koguda ja anda </w:t>
      </w:r>
      <w:r w:rsidR="00A61554" w:rsidRPr="00C648E3">
        <w:rPr>
          <w:szCs w:val="24"/>
          <w:lang w:eastAsia="et-EE"/>
        </w:rPr>
        <w:t xml:space="preserve">üle </w:t>
      </w:r>
      <w:r w:rsidRPr="00C648E3">
        <w:rPr>
          <w:szCs w:val="24"/>
          <w:lang w:eastAsia="et-EE"/>
        </w:rPr>
        <w:t>pakendiettevõtjale, taaskasutusorganisatsioonile või jäätmevedajale või viia selleks ette nähtud avalikesse kogumispunktidesse vastava jäätmeliigi konteinerisse.</w:t>
      </w:r>
      <w:r w:rsidR="00D949C0" w:rsidRPr="00C648E3">
        <w:rPr>
          <w:szCs w:val="24"/>
          <w:lang w:eastAsia="et-EE"/>
        </w:rPr>
        <w:t xml:space="preserve"> </w:t>
      </w:r>
    </w:p>
    <w:p w14:paraId="14FEB4F1" w14:textId="77777777" w:rsidR="00662422" w:rsidRPr="00C648E3" w:rsidRDefault="00662422" w:rsidP="00B22341">
      <w:pPr>
        <w:pStyle w:val="Pealkiri4"/>
        <w:spacing w:after="120" w:line="276" w:lineRule="auto"/>
        <w:ind w:right="23"/>
        <w:rPr>
          <w:i/>
          <w:szCs w:val="24"/>
          <w:u w:val="single"/>
        </w:rPr>
      </w:pPr>
      <w:bookmarkStart w:id="230" w:name="_Toc39150256"/>
      <w:bookmarkStart w:id="231" w:name="_Toc147328934"/>
      <w:bookmarkStart w:id="232" w:name="_Toc216785609"/>
      <w:r w:rsidRPr="00C648E3">
        <w:rPr>
          <w:i/>
          <w:szCs w:val="24"/>
          <w:u w:val="single"/>
        </w:rPr>
        <w:lastRenderedPageBreak/>
        <w:t>Ehitusjäätmed</w:t>
      </w:r>
      <w:bookmarkEnd w:id="230"/>
      <w:bookmarkEnd w:id="231"/>
      <w:bookmarkEnd w:id="232"/>
    </w:p>
    <w:p w14:paraId="0A703CF9" w14:textId="77777777" w:rsidR="00662422" w:rsidRPr="00C648E3" w:rsidRDefault="00662422" w:rsidP="00B22341">
      <w:pPr>
        <w:pStyle w:val="Kehatekst"/>
        <w:spacing w:before="120" w:after="120" w:line="276" w:lineRule="auto"/>
        <w:ind w:right="23"/>
        <w:jc w:val="both"/>
        <w:rPr>
          <w:szCs w:val="24"/>
          <w:lang w:eastAsia="et-EE"/>
        </w:rPr>
      </w:pPr>
      <w:r w:rsidRPr="00C648E3">
        <w:rPr>
          <w:szCs w:val="24"/>
          <w:lang w:eastAsia="et-EE"/>
        </w:rPr>
        <w:t xml:space="preserve">Ehitusprojektis tuleb käsitleda ehitusjäätmete käitlemist </w:t>
      </w:r>
      <w:r w:rsidRPr="00C648E3">
        <w:rPr>
          <w:szCs w:val="24"/>
        </w:rPr>
        <w:t xml:space="preserve">vastavalt </w:t>
      </w:r>
      <w:r w:rsidRPr="00C648E3">
        <w:rPr>
          <w:szCs w:val="24"/>
          <w:lang w:eastAsia="et-EE"/>
        </w:rPr>
        <w:t xml:space="preserve">jäätmeseadusele ning Rae valla jäätmehoolduseeskirjale. Ehitusprojektis esitada ülevaade tekkivatest ehitusjäätmetest ning anda vastavate jäätmete käitlemise lahendus. </w:t>
      </w:r>
    </w:p>
    <w:p w14:paraId="0EDFD182" w14:textId="77777777" w:rsidR="00662422" w:rsidRPr="00C648E3" w:rsidRDefault="00662422" w:rsidP="00B22341">
      <w:pPr>
        <w:pStyle w:val="Default"/>
        <w:spacing w:line="276" w:lineRule="auto"/>
        <w:ind w:right="23"/>
        <w:jc w:val="both"/>
        <w:rPr>
          <w:rFonts w:ascii="Times New Roman" w:hAnsi="Times New Roman" w:cs="Times New Roman"/>
          <w:color w:val="auto"/>
        </w:rPr>
      </w:pPr>
      <w:r w:rsidRPr="00C648E3">
        <w:rPr>
          <w:rFonts w:ascii="Times New Roman" w:hAnsi="Times New Roman" w:cs="Times New Roman"/>
          <w:color w:val="auto"/>
        </w:rPr>
        <w:t>Ehitusprojektis peavad olema näidatud:</w:t>
      </w:r>
    </w:p>
    <w:p w14:paraId="3B7532C8" w14:textId="77777777" w:rsidR="00662422" w:rsidRPr="00C648E3" w:rsidRDefault="00662422" w:rsidP="00B22341">
      <w:pPr>
        <w:pStyle w:val="Default"/>
        <w:spacing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  1) jäätmete hinnanguline kogus ja liigitus vastavalt kehtivale jäätmenimistule;</w:t>
      </w:r>
    </w:p>
    <w:p w14:paraId="1A29F23C" w14:textId="77777777" w:rsidR="00662422" w:rsidRPr="00C648E3" w:rsidRDefault="00662422" w:rsidP="00B22341">
      <w:pPr>
        <w:pStyle w:val="Default"/>
        <w:spacing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  2) pinnasetööde mahtude bilanss;</w:t>
      </w:r>
    </w:p>
    <w:p w14:paraId="563E9786" w14:textId="77777777" w:rsidR="00662422" w:rsidRPr="00C648E3" w:rsidRDefault="00662422" w:rsidP="00B22341">
      <w:pPr>
        <w:pStyle w:val="Default"/>
        <w:spacing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  3) selgitused jäätmete liigiti kogumiseks ehitusplatsil;</w:t>
      </w:r>
    </w:p>
    <w:p w14:paraId="3A47E492" w14:textId="77777777" w:rsidR="00662422" w:rsidRPr="00C648E3" w:rsidRDefault="00662422" w:rsidP="00B22341">
      <w:pPr>
        <w:pStyle w:val="Default"/>
        <w:spacing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  4) jäätmete käitlemistoimingud ja -kohad.</w:t>
      </w:r>
    </w:p>
    <w:p w14:paraId="7318764C" w14:textId="77777777" w:rsidR="00662422" w:rsidRPr="00C648E3" w:rsidRDefault="00662422" w:rsidP="00B22341">
      <w:pPr>
        <w:pStyle w:val="Default"/>
        <w:spacing w:line="276" w:lineRule="auto"/>
        <w:ind w:right="23"/>
        <w:jc w:val="both"/>
        <w:rPr>
          <w:rFonts w:ascii="Times New Roman" w:hAnsi="Times New Roman" w:cs="Times New Roman"/>
          <w:color w:val="auto"/>
        </w:rPr>
      </w:pPr>
      <w:r w:rsidRPr="00C648E3">
        <w:rPr>
          <w:rFonts w:ascii="Times New Roman" w:hAnsi="Times New Roman" w:cs="Times New Roman"/>
          <w:color w:val="auto"/>
        </w:rPr>
        <w:t>Ehitusjäätmete valdaja st ehitise omanik või muu isik, kellele on välja antud ehitusluba või kelle valduses on ehitusjäätmed, on kohustatud:</w:t>
      </w:r>
    </w:p>
    <w:p w14:paraId="2ECF503B" w14:textId="38CC4FF5" w:rsidR="00E60C2D" w:rsidRPr="00C648E3" w:rsidRDefault="00662422" w:rsidP="00E60C2D">
      <w:pPr>
        <w:pStyle w:val="Default"/>
        <w:spacing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  1) </w:t>
      </w:r>
      <w:r w:rsidR="00E60C2D" w:rsidRPr="00C648E3">
        <w:rPr>
          <w:rFonts w:ascii="Times New Roman" w:hAnsi="Times New Roman" w:cs="Times New Roman"/>
          <w:color w:val="auto"/>
        </w:rPr>
        <w:t xml:space="preserve">  rakendama kõiki võimalusi ehitusjäätmete taaskasutamiseks;</w:t>
      </w:r>
    </w:p>
    <w:p w14:paraId="0C7F49D5" w14:textId="5337BF5C" w:rsidR="00662422" w:rsidRPr="00C648E3" w:rsidRDefault="00E60C2D" w:rsidP="00B22341">
      <w:pPr>
        <w:pStyle w:val="Default"/>
        <w:spacing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  2) </w:t>
      </w:r>
      <w:r w:rsidR="00662422" w:rsidRPr="00C648E3">
        <w:rPr>
          <w:rFonts w:ascii="Times New Roman" w:hAnsi="Times New Roman" w:cs="Times New Roman"/>
          <w:color w:val="auto"/>
        </w:rPr>
        <w:t>rakendama kõiki tehnoloogilisi ja muid võimalusi ehitusjäätmete liikide kaupa kogumiseks tekkekohas;</w:t>
      </w:r>
    </w:p>
    <w:p w14:paraId="0A402C8D" w14:textId="77777777" w:rsidR="00662422" w:rsidRPr="00C648E3" w:rsidRDefault="00662422" w:rsidP="00B22341">
      <w:pPr>
        <w:pStyle w:val="Default"/>
        <w:spacing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  2) korraldama jäätmete taaskasutamise või andma jäätmed käitlemiseks üle vastavat keskkonnakaitseluba omavale isikule;</w:t>
      </w:r>
    </w:p>
    <w:p w14:paraId="3BF65E24" w14:textId="77777777" w:rsidR="00662422" w:rsidRPr="00C648E3" w:rsidRDefault="00662422" w:rsidP="00B22341">
      <w:pPr>
        <w:pStyle w:val="Default"/>
        <w:spacing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  4) võtma tarvitusele abinõud tolmu tekke vältimiseks ehitusjäätmete ladustamisel või paigutamisel konteineritesse või laadimisel veokitele või nende kohapeal taaskasutamisel;</w:t>
      </w:r>
    </w:p>
    <w:p w14:paraId="75865E65" w14:textId="77777777" w:rsidR="00662422" w:rsidRPr="00C648E3" w:rsidRDefault="00662422" w:rsidP="00B22341">
      <w:pPr>
        <w:pStyle w:val="Default"/>
        <w:spacing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  5) valmistama ette tasase kõvakattelise aluspinna jäätmemahutite paigutamiseks;</w:t>
      </w:r>
    </w:p>
    <w:p w14:paraId="3EE0484B" w14:textId="77777777" w:rsidR="00662422" w:rsidRPr="00C648E3" w:rsidRDefault="00662422" w:rsidP="00B22341">
      <w:pPr>
        <w:pStyle w:val="Default"/>
        <w:spacing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  6) tagama, et kinnistul oleksid eraldi märgistatud jäätmemahutid olmejäätmete ja ohtlike jäätmete kogumiseks;</w:t>
      </w:r>
    </w:p>
    <w:p w14:paraId="3D424BF9" w14:textId="77777777" w:rsidR="00662422" w:rsidRPr="00C648E3" w:rsidRDefault="00662422" w:rsidP="00B22341">
      <w:pPr>
        <w:pStyle w:val="Default"/>
        <w:spacing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  7) teavitama oma töötajaid kehtivatest jäätmehoolduse nõuetest.</w:t>
      </w:r>
    </w:p>
    <w:p w14:paraId="33696A6C" w14:textId="77777777" w:rsidR="00662422" w:rsidRPr="00C648E3" w:rsidRDefault="00662422" w:rsidP="00B22341">
      <w:pPr>
        <w:pStyle w:val="Default"/>
        <w:spacing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Ehitamisel tuleb tekkekohas eraldi koguda ohtlikud jäätmed, vanapaber ja papp, puidujäätmed, metallijäätmed, püsijäätmed ja mineraalsed jäätmed (nt kivid, krohv, betoon, kips jms), plastijäätmed, sh kile, raudbetoon ja betoondetailid ning muud jäätmed. Jäätmemahutid peavad olema tähistatud vastavalt kogutavatele jäätmeliikidele. Ohtlike ehitusjäätmete kogumiseks kasutatavad mahutid peavad olema lukustatavad.</w:t>
      </w:r>
    </w:p>
    <w:p w14:paraId="6E247857" w14:textId="77777777" w:rsidR="00662422" w:rsidRPr="00C648E3" w:rsidRDefault="00662422" w:rsidP="00B22341">
      <w:pPr>
        <w:pStyle w:val="Default"/>
        <w:spacing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Mahukad ehitusjäätmed (nt vannid, pliidid, raudbetoon- ja betoondetailid, palgid, torud, metall- ja puittalad jms), mida kaalu või mahu tõttu pole võimalik paigutada mahutisse ja mida ei anta kohe üle jäätmekäitlejale, paigutatakse kinnistu piires selleks eraldatud alale nende hilisemaks transportimiseks jäätmekäitluskohta. </w:t>
      </w:r>
    </w:p>
    <w:p w14:paraId="082989E9" w14:textId="77777777" w:rsidR="00662422" w:rsidRPr="00C648E3" w:rsidRDefault="00662422" w:rsidP="00B22341">
      <w:pPr>
        <w:pStyle w:val="Default"/>
        <w:spacing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Kui ehitusjäätmete tekkekohas puudub võimalus neid liigiti sorteerida tuleb jäätmed anda käitlemiseks üle vastava keskkonnakaitseloaga isikule. Eelistada tuleb isikut, kes tagab jäätmete täielikuma taaskasutamise.</w:t>
      </w:r>
    </w:p>
    <w:p w14:paraId="3C9C5D20" w14:textId="1FDC457A" w:rsidR="00662422" w:rsidRPr="00C648E3" w:rsidRDefault="00662422" w:rsidP="00B22341">
      <w:pPr>
        <w:pStyle w:val="Default"/>
        <w:spacing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Planeeringualal tuleb ehitustööde käigus rakendada kõiki sobivaid jäätmetekke vältimise võimalusi, samuti kanda hoolt, et tekkivad jäätmed ei põhjustaks ohtu tervisele, varale ega keskkonnale. </w:t>
      </w:r>
    </w:p>
    <w:p w14:paraId="55AD7847" w14:textId="77777777" w:rsidR="00CD4954" w:rsidRPr="00C648E3" w:rsidRDefault="00CD4954" w:rsidP="000A2DD1">
      <w:pPr>
        <w:pStyle w:val="Pealkiri3"/>
      </w:pPr>
      <w:bookmarkStart w:id="233" w:name="_Toc216785610"/>
      <w:r w:rsidRPr="00C648E3">
        <w:t>Vertikaalplaneerimine</w:t>
      </w:r>
      <w:bookmarkEnd w:id="233"/>
    </w:p>
    <w:p w14:paraId="7AEC2BF5" w14:textId="77777777" w:rsidR="006A5C2A" w:rsidRPr="00C648E3" w:rsidRDefault="006A5C2A" w:rsidP="00B22341">
      <w:pPr>
        <w:spacing w:before="120" w:after="120" w:line="276" w:lineRule="auto"/>
        <w:ind w:right="23"/>
        <w:jc w:val="both"/>
      </w:pPr>
      <w:r w:rsidRPr="00C648E3">
        <w:t>Planeeringuala on valdavalt tasase reljeefiga ja ühtlase kaldega lääne suunas. Kõrguste vahe ca</w:t>
      </w:r>
      <w:r w:rsidR="00AF757D" w:rsidRPr="00C648E3">
        <w:t> </w:t>
      </w:r>
      <w:r w:rsidRPr="00C648E3">
        <w:t xml:space="preserve">510 m jooksul on ca 4 meetrit. </w:t>
      </w:r>
    </w:p>
    <w:p w14:paraId="515F52FC" w14:textId="657CD290" w:rsidR="006A5C2A" w:rsidRPr="00C648E3" w:rsidRDefault="00756AAB" w:rsidP="00B22341">
      <w:pPr>
        <w:pStyle w:val="Kehatekst2"/>
        <w:spacing w:before="120" w:line="276" w:lineRule="auto"/>
        <w:ind w:right="23"/>
      </w:pPr>
      <w:r w:rsidRPr="00C648E3">
        <w:rPr>
          <w:szCs w:val="24"/>
          <w:lang w:eastAsia="et-EE"/>
        </w:rPr>
        <w:lastRenderedPageBreak/>
        <w:t xml:space="preserve">Planeeringus on esitatud </w:t>
      </w:r>
      <w:proofErr w:type="spellStart"/>
      <w:r w:rsidR="006B67F7" w:rsidRPr="00C648E3">
        <w:rPr>
          <w:szCs w:val="24"/>
          <w:lang w:eastAsia="et-EE"/>
        </w:rPr>
        <w:t>Merindorf</w:t>
      </w:r>
      <w:proofErr w:type="spellEnd"/>
      <w:r w:rsidR="006B67F7" w:rsidRPr="00C648E3">
        <w:rPr>
          <w:szCs w:val="24"/>
          <w:lang w:eastAsia="et-EE"/>
        </w:rPr>
        <w:t xml:space="preserve"> OÜ poolt koostatud </w:t>
      </w:r>
      <w:r w:rsidRPr="00C648E3">
        <w:rPr>
          <w:szCs w:val="24"/>
          <w:lang w:eastAsia="et-EE"/>
        </w:rPr>
        <w:t>põhimõtteline võimalik vertikaalplaneerimise lahendus, mida tuleb ehitusprojektis täpsustada tulenevalt projekteeritava</w:t>
      </w:r>
      <w:r w:rsidR="001361CA" w:rsidRPr="00C648E3">
        <w:rPr>
          <w:szCs w:val="24"/>
          <w:lang w:eastAsia="et-EE"/>
        </w:rPr>
        <w:t>te teede</w:t>
      </w:r>
      <w:r w:rsidR="00FD1BA2" w:rsidRPr="00C648E3">
        <w:rPr>
          <w:szCs w:val="24"/>
          <w:lang w:eastAsia="et-EE"/>
        </w:rPr>
        <w:t>, platside</w:t>
      </w:r>
      <w:r w:rsidR="001361CA" w:rsidRPr="00C648E3">
        <w:rPr>
          <w:szCs w:val="24"/>
          <w:lang w:eastAsia="et-EE"/>
        </w:rPr>
        <w:t xml:space="preserve"> ja</w:t>
      </w:r>
      <w:r w:rsidRPr="00C648E3">
        <w:rPr>
          <w:szCs w:val="24"/>
          <w:lang w:eastAsia="et-EE"/>
        </w:rPr>
        <w:t xml:space="preserve"> hoone</w:t>
      </w:r>
      <w:r w:rsidR="001361CA" w:rsidRPr="00C648E3">
        <w:rPr>
          <w:szCs w:val="24"/>
          <w:lang w:eastAsia="et-EE"/>
        </w:rPr>
        <w:t>te</w:t>
      </w:r>
      <w:r w:rsidRPr="00C648E3">
        <w:rPr>
          <w:szCs w:val="24"/>
          <w:lang w:eastAsia="et-EE"/>
        </w:rPr>
        <w:t xml:space="preserve"> </w:t>
      </w:r>
      <w:r w:rsidR="00FD1BA2" w:rsidRPr="00C648E3">
        <w:rPr>
          <w:szCs w:val="24"/>
          <w:lang w:eastAsia="et-EE"/>
        </w:rPr>
        <w:t>konkreetsetest asukohtade</w:t>
      </w:r>
      <w:r w:rsidRPr="00C648E3">
        <w:rPr>
          <w:szCs w:val="24"/>
          <w:lang w:eastAsia="et-EE"/>
        </w:rPr>
        <w:t>st</w:t>
      </w:r>
      <w:r w:rsidR="001361CA" w:rsidRPr="00C648E3">
        <w:rPr>
          <w:szCs w:val="24"/>
          <w:lang w:eastAsia="et-EE"/>
        </w:rPr>
        <w:t>.</w:t>
      </w:r>
      <w:r w:rsidRPr="00C648E3">
        <w:rPr>
          <w:szCs w:val="24"/>
          <w:lang w:eastAsia="et-EE"/>
        </w:rPr>
        <w:t xml:space="preserve"> Ehitusprojektis tuleb arvestada, et ver</w:t>
      </w:r>
      <w:r w:rsidR="00691901" w:rsidRPr="00C648E3">
        <w:rPr>
          <w:szCs w:val="24"/>
          <w:lang w:eastAsia="et-EE"/>
        </w:rPr>
        <w:t xml:space="preserve">tikaalplaneeringu </w:t>
      </w:r>
      <w:r w:rsidRPr="00C648E3">
        <w:rPr>
          <w:szCs w:val="24"/>
          <w:lang w:eastAsia="et-EE"/>
        </w:rPr>
        <w:t xml:space="preserve">lahendus </w:t>
      </w:r>
      <w:r w:rsidR="00691901" w:rsidRPr="00C648E3">
        <w:rPr>
          <w:szCs w:val="24"/>
          <w:lang w:eastAsia="et-EE"/>
        </w:rPr>
        <w:t xml:space="preserve">ei tohi halvendada naaberkinnistute olemasolevat olukorda. </w:t>
      </w:r>
      <w:r w:rsidR="00417518" w:rsidRPr="00C648E3">
        <w:rPr>
          <w:szCs w:val="24"/>
          <w:lang w:eastAsia="et-EE"/>
        </w:rPr>
        <w:t xml:space="preserve">Tuleb välistada </w:t>
      </w:r>
      <w:r w:rsidR="001361CA" w:rsidRPr="00C648E3">
        <w:rPr>
          <w:szCs w:val="24"/>
          <w:lang w:eastAsia="et-EE"/>
        </w:rPr>
        <w:t>sademe</w:t>
      </w:r>
      <w:r w:rsidR="00417518" w:rsidRPr="00C648E3">
        <w:rPr>
          <w:szCs w:val="24"/>
          <w:lang w:eastAsia="et-EE"/>
        </w:rPr>
        <w:t>vee valgumine naaberkinnistu</w:t>
      </w:r>
      <w:r w:rsidR="00EF798D" w:rsidRPr="00C648E3">
        <w:rPr>
          <w:szCs w:val="24"/>
          <w:lang w:eastAsia="et-EE"/>
        </w:rPr>
        <w:t>tele</w:t>
      </w:r>
      <w:r w:rsidR="00A40989" w:rsidRPr="00C648E3">
        <w:rPr>
          <w:szCs w:val="24"/>
          <w:lang w:eastAsia="et-EE"/>
        </w:rPr>
        <w:t xml:space="preserve"> ja transpordimaa kinnistutele, arvestada transiitvee ärajuhtimisega.</w:t>
      </w:r>
      <w:r w:rsidR="006A5C2A" w:rsidRPr="00C648E3">
        <w:rPr>
          <w:szCs w:val="24"/>
          <w:lang w:eastAsia="et-EE"/>
        </w:rPr>
        <w:t xml:space="preserve"> </w:t>
      </w:r>
      <w:r w:rsidR="008B3242" w:rsidRPr="00C648E3">
        <w:t>Planeeringu</w:t>
      </w:r>
      <w:r w:rsidR="006A5C2A" w:rsidRPr="00C648E3">
        <w:t>alale jäävad maaparanduskraavid tuleb asendada sademevee kanalisatsiooniga.</w:t>
      </w:r>
      <w:bookmarkStart w:id="234" w:name="_Toc112830822"/>
      <w:bookmarkStart w:id="235" w:name="_Toc113240188"/>
      <w:bookmarkStart w:id="236" w:name="_Toc113885708"/>
      <w:bookmarkStart w:id="237" w:name="_Toc115752696"/>
      <w:bookmarkStart w:id="238" w:name="_Toc119113490"/>
      <w:bookmarkStart w:id="239" w:name="_Toc119114413"/>
      <w:bookmarkStart w:id="240" w:name="_Toc119118387"/>
      <w:bookmarkStart w:id="241" w:name="_Toc119119619"/>
      <w:bookmarkStart w:id="242" w:name="_Toc121730478"/>
      <w:bookmarkStart w:id="243" w:name="_Toc121730644"/>
      <w:bookmarkStart w:id="244" w:name="_Toc124837298"/>
      <w:bookmarkStart w:id="245" w:name="_Toc124838338"/>
      <w:bookmarkStart w:id="246" w:name="_Toc124838504"/>
      <w:bookmarkStart w:id="247" w:name="_Toc125034661"/>
      <w:bookmarkStart w:id="248" w:name="_Toc112830824"/>
      <w:bookmarkStart w:id="249" w:name="_Toc113240190"/>
      <w:bookmarkStart w:id="250" w:name="_Toc113885710"/>
      <w:bookmarkStart w:id="251" w:name="_Toc115752698"/>
      <w:bookmarkStart w:id="252" w:name="_Toc119113492"/>
      <w:bookmarkStart w:id="253" w:name="_Toc119114415"/>
      <w:bookmarkStart w:id="254" w:name="_Toc119118389"/>
      <w:bookmarkStart w:id="255" w:name="_Toc119119621"/>
      <w:bookmarkStart w:id="256" w:name="_Toc121730480"/>
      <w:bookmarkStart w:id="257" w:name="_Toc121730646"/>
      <w:bookmarkStart w:id="258" w:name="_Toc124837300"/>
      <w:bookmarkStart w:id="259" w:name="_Toc124838340"/>
      <w:bookmarkStart w:id="260" w:name="_Toc124838506"/>
      <w:bookmarkStart w:id="261" w:name="_Toc125034663"/>
      <w:bookmarkStart w:id="262" w:name="_Toc112830826"/>
      <w:bookmarkStart w:id="263" w:name="_Toc113240192"/>
      <w:bookmarkStart w:id="264" w:name="_Toc113885712"/>
      <w:bookmarkStart w:id="265" w:name="_Toc115752700"/>
      <w:bookmarkStart w:id="266" w:name="_Toc119113494"/>
      <w:bookmarkStart w:id="267" w:name="_Toc119114417"/>
      <w:bookmarkStart w:id="268" w:name="_Toc119118391"/>
      <w:bookmarkStart w:id="269" w:name="_Toc119119623"/>
      <w:bookmarkStart w:id="270" w:name="_Toc121730482"/>
      <w:bookmarkStart w:id="271" w:name="_Toc121730648"/>
      <w:bookmarkStart w:id="272" w:name="_Toc124837302"/>
      <w:bookmarkStart w:id="273" w:name="_Toc124838342"/>
      <w:bookmarkStart w:id="274" w:name="_Toc124838508"/>
      <w:bookmarkStart w:id="275" w:name="_Toc125034665"/>
      <w:bookmarkStart w:id="276" w:name="_Toc112830827"/>
      <w:bookmarkStart w:id="277" w:name="_Toc113240193"/>
      <w:bookmarkStart w:id="278" w:name="_Toc113885713"/>
      <w:bookmarkStart w:id="279" w:name="_Toc115752701"/>
      <w:bookmarkStart w:id="280" w:name="_Toc119113495"/>
      <w:bookmarkStart w:id="281" w:name="_Toc119114418"/>
      <w:bookmarkStart w:id="282" w:name="_Toc119118392"/>
      <w:bookmarkStart w:id="283" w:name="_Toc119119624"/>
      <w:bookmarkStart w:id="284" w:name="_Toc121730483"/>
      <w:bookmarkStart w:id="285" w:name="_Toc121730649"/>
      <w:bookmarkStart w:id="286" w:name="_Toc124837303"/>
      <w:bookmarkStart w:id="287" w:name="_Toc124838343"/>
      <w:bookmarkStart w:id="288" w:name="_Toc124838509"/>
      <w:bookmarkStart w:id="289" w:name="_Toc125034666"/>
      <w:bookmarkStart w:id="290" w:name="_Toc112830828"/>
      <w:bookmarkStart w:id="291" w:name="_Toc113240194"/>
      <w:bookmarkStart w:id="292" w:name="_Toc113885714"/>
      <w:bookmarkStart w:id="293" w:name="_Toc115752702"/>
      <w:bookmarkStart w:id="294" w:name="_Toc119113496"/>
      <w:bookmarkStart w:id="295" w:name="_Toc119114419"/>
      <w:bookmarkStart w:id="296" w:name="_Toc119118393"/>
      <w:bookmarkStart w:id="297" w:name="_Toc119119625"/>
      <w:bookmarkStart w:id="298" w:name="_Toc121730484"/>
      <w:bookmarkStart w:id="299" w:name="_Toc121730650"/>
      <w:bookmarkStart w:id="300" w:name="_Toc124837304"/>
      <w:bookmarkStart w:id="301" w:name="_Toc124838344"/>
      <w:bookmarkStart w:id="302" w:name="_Toc124838510"/>
      <w:bookmarkStart w:id="303" w:name="_Toc125034667"/>
      <w:bookmarkStart w:id="304" w:name="_Toc112830829"/>
      <w:bookmarkStart w:id="305" w:name="_Toc113240195"/>
      <w:bookmarkStart w:id="306" w:name="_Toc113885715"/>
      <w:bookmarkStart w:id="307" w:name="_Toc115752703"/>
      <w:bookmarkStart w:id="308" w:name="_Toc119113497"/>
      <w:bookmarkStart w:id="309" w:name="_Toc119114420"/>
      <w:bookmarkStart w:id="310" w:name="_Toc119118394"/>
      <w:bookmarkStart w:id="311" w:name="_Toc119119626"/>
      <w:bookmarkStart w:id="312" w:name="_Toc121730485"/>
      <w:bookmarkStart w:id="313" w:name="_Toc121730651"/>
      <w:bookmarkStart w:id="314" w:name="_Toc124837305"/>
      <w:bookmarkStart w:id="315" w:name="_Toc124838345"/>
      <w:bookmarkStart w:id="316" w:name="_Toc124838511"/>
      <w:bookmarkStart w:id="317" w:name="_Toc125034668"/>
      <w:bookmarkStart w:id="318" w:name="_Toc110300785"/>
      <w:bookmarkStart w:id="319" w:name="_Toc110394828"/>
      <w:bookmarkStart w:id="320" w:name="_Toc110647913"/>
      <w:bookmarkStart w:id="321" w:name="_Toc110682948"/>
      <w:bookmarkStart w:id="322" w:name="_Toc110683572"/>
      <w:bookmarkStart w:id="323" w:name="_Toc110850238"/>
      <w:bookmarkStart w:id="324" w:name="_Toc111425229"/>
      <w:bookmarkStart w:id="325" w:name="_Toc111425400"/>
      <w:bookmarkStart w:id="326" w:name="_Toc111425614"/>
      <w:bookmarkStart w:id="327" w:name="_Toc111425786"/>
      <w:bookmarkStart w:id="328" w:name="_Toc111865313"/>
      <w:bookmarkStart w:id="329" w:name="_Toc112125299"/>
      <w:bookmarkStart w:id="330" w:name="_Toc112126953"/>
      <w:bookmarkStart w:id="331" w:name="_Toc112830830"/>
      <w:bookmarkStart w:id="332" w:name="_Toc113240196"/>
      <w:bookmarkStart w:id="333" w:name="_Toc113885716"/>
      <w:bookmarkStart w:id="334" w:name="_Toc115752704"/>
      <w:bookmarkStart w:id="335" w:name="_Toc119113498"/>
      <w:bookmarkStart w:id="336" w:name="_Toc119114421"/>
      <w:bookmarkStart w:id="337" w:name="_Toc119118395"/>
      <w:bookmarkStart w:id="338" w:name="_Toc119119627"/>
      <w:bookmarkStart w:id="339" w:name="_Toc121730486"/>
      <w:bookmarkStart w:id="340" w:name="_Toc121730652"/>
      <w:bookmarkStart w:id="341" w:name="_Toc124837306"/>
      <w:bookmarkStart w:id="342" w:name="_Toc124838346"/>
      <w:bookmarkStart w:id="343" w:name="_Toc124838512"/>
      <w:bookmarkStart w:id="344" w:name="_Toc125034669"/>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r w:rsidR="006A5C2A" w:rsidRPr="00C648E3">
        <w:t xml:space="preserve"> </w:t>
      </w:r>
      <w:r w:rsidR="008B3242" w:rsidRPr="00C648E3">
        <w:t xml:space="preserve">Tuleb arvestada varem tehtud maaparandustöödega </w:t>
      </w:r>
      <w:r w:rsidR="00D50816" w:rsidRPr="00C648E3">
        <w:t>ning</w:t>
      </w:r>
      <w:r w:rsidR="008B3242" w:rsidRPr="00C648E3">
        <w:t xml:space="preserve"> tagada naaberkinnisasjadele jääva </w:t>
      </w:r>
      <w:r w:rsidR="00D50816" w:rsidRPr="00C648E3">
        <w:t xml:space="preserve">olemasoleva drenaaži, sademeveesüsteemi ja </w:t>
      </w:r>
      <w:r w:rsidR="008B3242" w:rsidRPr="00C648E3">
        <w:t>maaparandussüsteemi osa nõuetekohane toimimine vastava</w:t>
      </w:r>
      <w:r w:rsidR="006B67F7" w:rsidRPr="00C648E3">
        <w:t xml:space="preserve">lt maaparandusseaduse § 47-le. </w:t>
      </w:r>
      <w:r w:rsidR="006A5C2A" w:rsidRPr="00C648E3">
        <w:t>Planeeringuala sademevee kanaliseerimine</w:t>
      </w:r>
      <w:r w:rsidR="007A2787" w:rsidRPr="00C648E3">
        <w:t xml:space="preserve"> tuleb</w:t>
      </w:r>
      <w:r w:rsidR="006A5C2A" w:rsidRPr="00C648E3">
        <w:t xml:space="preserve"> lahendada nii, et detailplaneeringu realiseerimisel tekiks terviklikult toimiv lahendus.</w:t>
      </w:r>
    </w:p>
    <w:p w14:paraId="50FF667C" w14:textId="77777777" w:rsidR="008B3242" w:rsidRPr="00C648E3" w:rsidRDefault="008B3242" w:rsidP="00B22341">
      <w:pPr>
        <w:pStyle w:val="Kehatekst2"/>
        <w:spacing w:before="120" w:line="276" w:lineRule="auto"/>
        <w:ind w:right="23"/>
        <w:rPr>
          <w:szCs w:val="24"/>
          <w:lang w:eastAsia="et-EE"/>
        </w:rPr>
      </w:pPr>
      <w:r w:rsidRPr="00C648E3">
        <w:t xml:space="preserve">Olemasolevat maapinda võib tõsta maksimaalselt 0,5 m hoonestusala piires. </w:t>
      </w:r>
    </w:p>
    <w:p w14:paraId="710B9430" w14:textId="77777777" w:rsidR="00EA1F64" w:rsidRPr="00C648E3" w:rsidRDefault="00F81B4A" w:rsidP="000A2DD1">
      <w:pPr>
        <w:pStyle w:val="Pealkiri3"/>
      </w:pPr>
      <w:bookmarkStart w:id="345" w:name="_Toc147328935"/>
      <w:r w:rsidRPr="00C648E3">
        <w:t xml:space="preserve"> </w:t>
      </w:r>
      <w:bookmarkStart w:id="346" w:name="_Toc216785611"/>
      <w:r w:rsidR="00EA1F64" w:rsidRPr="00C648E3">
        <w:t>Radooni mõjude leevendamise meetmed planeeringualal</w:t>
      </w:r>
      <w:bookmarkEnd w:id="345"/>
      <w:bookmarkEnd w:id="346"/>
    </w:p>
    <w:p w14:paraId="6440D9EA" w14:textId="77777777" w:rsidR="00EA1F64" w:rsidRPr="00C648E3" w:rsidRDefault="00EA1F64" w:rsidP="00B22341">
      <w:pPr>
        <w:autoSpaceDE w:val="0"/>
        <w:autoSpaceDN w:val="0"/>
        <w:adjustRightInd w:val="0"/>
        <w:spacing w:before="120" w:after="120" w:line="276" w:lineRule="auto"/>
        <w:ind w:right="23"/>
        <w:jc w:val="both"/>
      </w:pPr>
      <w:r w:rsidRPr="00C648E3">
        <w:t xml:space="preserve">Planeeringuala liigitub vastavalt Radoonitõrjekeskuse </w:t>
      </w:r>
      <w:r w:rsidR="00AF757D" w:rsidRPr="00C648E3">
        <w:t xml:space="preserve">raportitele </w:t>
      </w:r>
      <w:r w:rsidRPr="00C648E3">
        <w:t>pinnasest radoonisisalduse mõõtmise</w:t>
      </w:r>
      <w:r w:rsidR="00AF757D" w:rsidRPr="00C648E3">
        <w:t xml:space="preserve"> kohta</w:t>
      </w:r>
      <w:r w:rsidRPr="00C648E3">
        <w:t xml:space="preserve">, kus Teeääre maaüksusel mõõdeti kõrgeimaks radoonisisalduseks 83 </w:t>
      </w:r>
      <w:proofErr w:type="spellStart"/>
      <w:r w:rsidRPr="00C648E3">
        <w:t>kBq</w:t>
      </w:r>
      <w:proofErr w:type="spellEnd"/>
      <w:r w:rsidRPr="00C648E3">
        <w:t>/m</w:t>
      </w:r>
      <w:r w:rsidRPr="00C648E3">
        <w:rPr>
          <w:vertAlign w:val="superscript"/>
        </w:rPr>
        <w:t>3</w:t>
      </w:r>
      <w:r w:rsidRPr="00C648E3">
        <w:t xml:space="preserve"> ja Kaasiku maaüksusel mõõdeti kõrgeimaks radoonisisalduseks 81 </w:t>
      </w:r>
      <w:proofErr w:type="spellStart"/>
      <w:r w:rsidRPr="00C648E3">
        <w:t>kBq</w:t>
      </w:r>
      <w:proofErr w:type="spellEnd"/>
      <w:r w:rsidRPr="00C648E3">
        <w:t>/m</w:t>
      </w:r>
      <w:r w:rsidRPr="00C648E3">
        <w:rPr>
          <w:vertAlign w:val="superscript"/>
        </w:rPr>
        <w:t>3</w:t>
      </w:r>
      <w:r w:rsidRPr="00C648E3">
        <w:t xml:space="preserve">, kõrge radoonisisaldusega pinnasega alaks.  </w:t>
      </w:r>
    </w:p>
    <w:p w14:paraId="26F4D62D" w14:textId="0F8FD72E" w:rsidR="00EA1F64" w:rsidRPr="00C648E3" w:rsidRDefault="00EA1F64" w:rsidP="00B22341">
      <w:pPr>
        <w:spacing w:after="120" w:line="276" w:lineRule="auto"/>
        <w:ind w:right="23"/>
        <w:jc w:val="both"/>
        <w:rPr>
          <w:szCs w:val="24"/>
        </w:rPr>
      </w:pPr>
      <w:r w:rsidRPr="00C648E3">
        <w:rPr>
          <w:szCs w:val="24"/>
        </w:rPr>
        <w:t>Va</w:t>
      </w:r>
      <w:r w:rsidR="009809BA" w:rsidRPr="00C648E3">
        <w:rPr>
          <w:szCs w:val="24"/>
        </w:rPr>
        <w:t>stavalt standardile EVS 840:2023</w:t>
      </w:r>
      <w:r w:rsidRPr="00C648E3">
        <w:rPr>
          <w:szCs w:val="24"/>
        </w:rPr>
        <w:t xml:space="preserve"> „Juhised radoonikaitse meetmete kasutamiseks uutes ja olemasolevates hoonetes“ on piiranguteta ehitustegevuseks lubatud radooni piirsisaldus pinnaseõhus: 50 </w:t>
      </w:r>
      <w:proofErr w:type="spellStart"/>
      <w:r w:rsidRPr="00C648E3">
        <w:rPr>
          <w:szCs w:val="24"/>
        </w:rPr>
        <w:t>kBq</w:t>
      </w:r>
      <w:proofErr w:type="spellEnd"/>
      <w:r w:rsidRPr="00C648E3">
        <w:rPr>
          <w:szCs w:val="24"/>
        </w:rPr>
        <w:t xml:space="preserve">/m³ ning hoonete elu-, puhke-, ja tööruumides peab radoonitase olema alla 300 </w:t>
      </w:r>
      <w:proofErr w:type="spellStart"/>
      <w:r w:rsidRPr="00C648E3">
        <w:rPr>
          <w:szCs w:val="24"/>
        </w:rPr>
        <w:t>Bq</w:t>
      </w:r>
      <w:proofErr w:type="spellEnd"/>
      <w:r w:rsidRPr="00C648E3">
        <w:rPr>
          <w:szCs w:val="24"/>
        </w:rPr>
        <w:t xml:space="preserve">/m³. Hoone ruumiõhu radooni tase peab vastama </w:t>
      </w:r>
      <w:r w:rsidR="006B4E63" w:rsidRPr="00C648E3">
        <w:rPr>
          <w:szCs w:val="24"/>
        </w:rPr>
        <w:t>e</w:t>
      </w:r>
      <w:r w:rsidRPr="00C648E3">
        <w:rPr>
          <w:szCs w:val="24"/>
        </w:rPr>
        <w:t>ttevõtlus- ja infotehnoloogiaministri 28.02.2019 määruses nr 19 „Hoone ruumiõhu radoonisisalduse ja hoone tarindi ehitusmaterjalidest siseruumidesse emiteeritavast gammakiirgusest saadava efektiivdoosi viitetase“ toodud normidele.</w:t>
      </w:r>
    </w:p>
    <w:p w14:paraId="19C952F8" w14:textId="1CB50657" w:rsidR="00EA1F64" w:rsidRPr="00C648E3" w:rsidRDefault="00EA1F64" w:rsidP="00B22341">
      <w:pPr>
        <w:spacing w:after="120" w:line="276" w:lineRule="auto"/>
        <w:ind w:right="23"/>
        <w:jc w:val="both"/>
        <w:rPr>
          <w:szCs w:val="24"/>
        </w:rPr>
      </w:pPr>
      <w:r w:rsidRPr="00C648E3">
        <w:rPr>
          <w:szCs w:val="24"/>
        </w:rPr>
        <w:t>Radoonisisalduse vähendamiseks hoonetes tuleb ehitusprojektides näha ette radooniennetusmeetmed. Hoonete projekteerimisel lähtuda</w:t>
      </w:r>
      <w:r w:rsidR="009809BA" w:rsidRPr="00C648E3">
        <w:rPr>
          <w:szCs w:val="24"/>
        </w:rPr>
        <w:t xml:space="preserve"> Eesti standardist EVS 840:2023</w:t>
      </w:r>
      <w:r w:rsidR="00E60C2D" w:rsidRPr="00C648E3">
        <w:rPr>
          <w:szCs w:val="24"/>
        </w:rPr>
        <w:t xml:space="preserve"> </w:t>
      </w:r>
      <w:r w:rsidRPr="00C648E3">
        <w:rPr>
          <w:szCs w:val="24"/>
        </w:rPr>
        <w:t xml:space="preserve">„Juhised radoonikaitse meetmete kasutamiseks uutes ja olemasolevates hoonetes.”. </w:t>
      </w:r>
    </w:p>
    <w:p w14:paraId="5B80A6AB" w14:textId="77777777" w:rsidR="00AE593E" w:rsidRPr="00C648E3" w:rsidRDefault="00EA1F64" w:rsidP="00B22341">
      <w:pPr>
        <w:spacing w:after="120" w:line="276" w:lineRule="auto"/>
        <w:ind w:right="23"/>
        <w:jc w:val="both"/>
        <w:rPr>
          <w:szCs w:val="24"/>
        </w:rPr>
      </w:pPr>
      <w:r w:rsidRPr="00C648E3">
        <w:rPr>
          <w:szCs w:val="24"/>
        </w:rPr>
        <w:t>Radooni hoonesse sattumise vältimiseks tuleb lisaks nõuetekohasele ventilatsioonile tagada tarindite radoonikindlad lahendused (õhutihedad esimese korruse tarindid ja/või alt ventileeritav betoonpõrand või maapinnast kõrgemal asuva põrandaaluse sundventilatsioon). Tuleb kasutada radoonitõkestus-süsteeme nagu vundamendi tuulutus/radoonikaevud, radoonikile, hoone vundamendi rajamine killustikupadjale, mida mööda saab juhtida radooni hoonest eemale, kommunikatsioonide vundamendist läbiviikude hoolikas hermetiseerimine jm radoonikaitse meetmeid.</w:t>
      </w:r>
    </w:p>
    <w:p w14:paraId="7186DF43" w14:textId="77777777" w:rsidR="00364D81" w:rsidRPr="00C648E3" w:rsidRDefault="001F7F21" w:rsidP="000A2DD1">
      <w:pPr>
        <w:pStyle w:val="Pealkiri3"/>
      </w:pPr>
      <w:r w:rsidRPr="00C648E3">
        <w:t xml:space="preserve"> </w:t>
      </w:r>
      <w:bookmarkStart w:id="347" w:name="_Toc216785612"/>
      <w:r w:rsidR="00364D81" w:rsidRPr="00C648E3">
        <w:t>Energiatõhusus ja -tarbimise nõuded</w:t>
      </w:r>
      <w:bookmarkEnd w:id="347"/>
    </w:p>
    <w:p w14:paraId="5E2FF1D1" w14:textId="77777777" w:rsidR="00364D81" w:rsidRPr="00C648E3" w:rsidRDefault="00152EB3" w:rsidP="00B22341">
      <w:pPr>
        <w:spacing w:before="120" w:after="120" w:line="276" w:lineRule="auto"/>
        <w:ind w:right="23"/>
        <w:jc w:val="both"/>
      </w:pPr>
      <w:r w:rsidRPr="00C648E3">
        <w:t>Hoonete</w:t>
      </w:r>
      <w:r w:rsidR="00364D81" w:rsidRPr="00C648E3">
        <w:t xml:space="preserve"> projekteerimisel ja ehitamisel tuleb järgida Ehitusseadustikus ning ettevõtlus- ja infotehnoloogiaministri 11.12.2018 määruses nr 63 "Hoone energiatõhususe miinimumnõuded"  esitatud nõudeid energiatõhususele.</w:t>
      </w:r>
    </w:p>
    <w:p w14:paraId="705CCF17" w14:textId="77777777" w:rsidR="00364D81" w:rsidRPr="00C648E3" w:rsidRDefault="00364D81" w:rsidP="00B22341">
      <w:pPr>
        <w:spacing w:before="120" w:after="120" w:line="276" w:lineRule="auto"/>
        <w:ind w:right="23"/>
        <w:jc w:val="both"/>
      </w:pPr>
      <w:r w:rsidRPr="00C648E3">
        <w:lastRenderedPageBreak/>
        <w:t>Hoone energiatõhusus on hoone tüüpilise kasutusega seotud energianõudluse rahuldamiseks vajalik arvutuslik või mõõdetud energia hulk, mis hõlmab muu hulgas kütmiseks, jahutuseks, ventilatsiooniks, vee soojendamiseks ja valgustuseks tarbitavat energiat.</w:t>
      </w:r>
    </w:p>
    <w:p w14:paraId="3381A256" w14:textId="77777777" w:rsidR="00364D81" w:rsidRPr="00C648E3" w:rsidRDefault="00364D81" w:rsidP="00B22341">
      <w:pPr>
        <w:spacing w:before="120" w:after="120" w:line="276" w:lineRule="auto"/>
        <w:ind w:right="23"/>
        <w:jc w:val="both"/>
      </w:pPr>
      <w:r w:rsidRPr="00C648E3">
        <w:t>Energiatõhususe miinim</w:t>
      </w:r>
      <w:r w:rsidR="0081750E" w:rsidRPr="00C648E3">
        <w:t>umnõuded on ehitatava hoone</w:t>
      </w:r>
      <w:r w:rsidRPr="00C648E3">
        <w:t xml:space="preserve"> summaarse energiatarbimise piirmäärad, mis lähtuvad hoone kasutamise otstarbest ja arvestavad tehnilisi näitajaid, olulise energiatarbega tehnosüsteemidele esitatavaid nõudeid või tingimusi taastuvenergia kasutuselevõtuks.</w:t>
      </w:r>
    </w:p>
    <w:p w14:paraId="0F3D962F" w14:textId="77777777" w:rsidR="00364D81" w:rsidRPr="00C648E3" w:rsidRDefault="00364D81" w:rsidP="00B22341">
      <w:pPr>
        <w:spacing w:before="120" w:after="120" w:line="276" w:lineRule="auto"/>
        <w:ind w:right="23"/>
        <w:jc w:val="both"/>
      </w:pPr>
      <w:r w:rsidRPr="00C648E3">
        <w:t>Hoone välispiirded ja olulise energiatarbega tehnosüsteemid peavad tagama tarbitava energiahulga vastavuse asukoha klimaatilistele tingimustele ning hoone kasutamise otstarbele.</w:t>
      </w:r>
    </w:p>
    <w:p w14:paraId="48B753DA" w14:textId="77777777" w:rsidR="00364D81" w:rsidRPr="00C648E3" w:rsidRDefault="00364D81" w:rsidP="00B22341">
      <w:pPr>
        <w:spacing w:before="120" w:after="120" w:line="276" w:lineRule="auto"/>
        <w:ind w:right="23"/>
        <w:jc w:val="both"/>
      </w:pPr>
      <w:r w:rsidRPr="00C648E3">
        <w:t>Hoone</w:t>
      </w:r>
      <w:r w:rsidR="009C723A" w:rsidRPr="00C648E3">
        <w:t>te</w:t>
      </w:r>
      <w:r w:rsidRPr="00C648E3">
        <w:t xml:space="preserve"> energiatõhususe suurendamiseks tuleb rakendada meetmeid, arvestades, et energiatõhusust ei tohi saavutada viisil, mis halvendaks hoone</w:t>
      </w:r>
      <w:r w:rsidR="009C723A" w:rsidRPr="00C648E3">
        <w:t>te</w:t>
      </w:r>
      <w:r w:rsidRPr="00C648E3">
        <w:t xml:space="preserve"> sisekliimat ja kasutustingimusi ning tuleb kaaluda erinevaid võimalusi ja eelistada kuluefektiivseid lahendusi.</w:t>
      </w:r>
    </w:p>
    <w:p w14:paraId="3C18B6AD" w14:textId="77777777" w:rsidR="00364D81" w:rsidRPr="00C648E3" w:rsidRDefault="00364D81" w:rsidP="00B22341">
      <w:pPr>
        <w:spacing w:before="120" w:after="120" w:line="276" w:lineRule="auto"/>
        <w:ind w:right="23"/>
        <w:jc w:val="both"/>
      </w:pPr>
      <w:r w:rsidRPr="00C648E3">
        <w:t>Ehitatav</w:t>
      </w:r>
      <w:r w:rsidR="009C723A" w:rsidRPr="00C648E3">
        <w:t xml:space="preserve">ad </w:t>
      </w:r>
      <w:r w:rsidRPr="00C648E3">
        <w:t>hoone</w:t>
      </w:r>
      <w:r w:rsidR="009C723A" w:rsidRPr="00C648E3">
        <w:t>d peavad</w:t>
      </w:r>
      <w:r w:rsidRPr="00C648E3">
        <w:t xml:space="preserve"> ehitamise järel vastama energiatõhususe miinimumnõuetele. Hoone</w:t>
      </w:r>
      <w:r w:rsidR="009C723A" w:rsidRPr="00C648E3">
        <w:t>te</w:t>
      </w:r>
      <w:r w:rsidRPr="00C648E3">
        <w:t xml:space="preserve"> välispiirded ning olulise energiatarbega tehnosüsteemid peavad olema projekteeritud ja ehitatud selliselt, et oleks võimalik tagada energiatõhususe miinimumnõuete täitmine.</w:t>
      </w:r>
    </w:p>
    <w:p w14:paraId="1B24D494" w14:textId="77777777" w:rsidR="00364D81" w:rsidRPr="00C648E3" w:rsidRDefault="00364D81" w:rsidP="00B22341">
      <w:pPr>
        <w:spacing w:before="120" w:after="120" w:line="276" w:lineRule="auto"/>
        <w:ind w:right="23"/>
        <w:jc w:val="both"/>
      </w:pPr>
      <w:r w:rsidRPr="00C648E3">
        <w:t>Vastavust energiatõhususe miinimumnõuetele tõendatakse energiamärgisega.</w:t>
      </w:r>
    </w:p>
    <w:p w14:paraId="6EFC0169" w14:textId="77777777" w:rsidR="001C344E" w:rsidRPr="00C648E3" w:rsidRDefault="001C344E" w:rsidP="000A2DD1">
      <w:pPr>
        <w:pStyle w:val="Pealkiri3"/>
      </w:pPr>
      <w:bookmarkStart w:id="348" w:name="_Toc147328939"/>
      <w:r w:rsidRPr="00C648E3">
        <w:t xml:space="preserve"> </w:t>
      </w:r>
      <w:bookmarkStart w:id="349" w:name="_Toc216785613"/>
      <w:r w:rsidRPr="00C648E3">
        <w:t>Tuleohutusnõuded</w:t>
      </w:r>
      <w:bookmarkEnd w:id="348"/>
      <w:bookmarkEnd w:id="349"/>
    </w:p>
    <w:p w14:paraId="5FFA8F22" w14:textId="77777777" w:rsidR="008951FB" w:rsidRPr="00C648E3" w:rsidRDefault="005A5956" w:rsidP="00B22341">
      <w:pPr>
        <w:spacing w:before="120" w:after="120" w:line="276" w:lineRule="auto"/>
        <w:ind w:right="23"/>
        <w:jc w:val="both"/>
        <w:rPr>
          <w:szCs w:val="24"/>
        </w:rPr>
      </w:pPr>
      <w:r w:rsidRPr="00C648E3">
        <w:rPr>
          <w:szCs w:val="24"/>
        </w:rPr>
        <w:t>Planeeringualale kavandatud tootmis- ja ärihoonete kompleks ning üksikelamute kvartal</w:t>
      </w:r>
      <w:r w:rsidR="00E23A30" w:rsidRPr="00C648E3">
        <w:rPr>
          <w:szCs w:val="24"/>
        </w:rPr>
        <w:t xml:space="preserve"> on teineteisest eraldatud</w:t>
      </w:r>
      <w:r w:rsidRPr="00C648E3">
        <w:rPr>
          <w:szCs w:val="24"/>
        </w:rPr>
        <w:t xml:space="preserve">. </w:t>
      </w:r>
    </w:p>
    <w:p w14:paraId="73182E87" w14:textId="2CF19071" w:rsidR="005A5956" w:rsidRPr="00C648E3" w:rsidRDefault="005A5956" w:rsidP="00B22341">
      <w:pPr>
        <w:spacing w:before="120" w:after="120" w:line="276" w:lineRule="auto"/>
        <w:ind w:right="23"/>
        <w:jc w:val="both"/>
        <w:rPr>
          <w:szCs w:val="24"/>
        </w:rPr>
      </w:pPr>
      <w:r w:rsidRPr="00C648E3">
        <w:rPr>
          <w:szCs w:val="24"/>
        </w:rPr>
        <w:t xml:space="preserve">Kuna planeeringu koostamise ajal ei ole teada planeeritud tootmis- ja ärihoonete tulevase tootmise või äri olemus, siis ei ole teada ka konkreetne hoonete arv, suurus ja paiknemise koht. Planeeringu joonistel on esitatud põhimõttelised lahendused </w:t>
      </w:r>
      <w:r w:rsidR="00D619D4" w:rsidRPr="00C648E3">
        <w:rPr>
          <w:szCs w:val="24"/>
        </w:rPr>
        <w:t xml:space="preserve">hoonete </w:t>
      </w:r>
      <w:r w:rsidRPr="00C648E3">
        <w:rPr>
          <w:szCs w:val="24"/>
        </w:rPr>
        <w:t>maksimaalse lubatud ehit</w:t>
      </w:r>
      <w:r w:rsidR="00D619D4" w:rsidRPr="00C648E3">
        <w:rPr>
          <w:szCs w:val="24"/>
        </w:rPr>
        <w:t>isealuse pinna</w:t>
      </w:r>
      <w:r w:rsidRPr="00C648E3">
        <w:rPr>
          <w:szCs w:val="24"/>
        </w:rPr>
        <w:t xml:space="preserve"> </w:t>
      </w:r>
      <w:r w:rsidR="00D619D4" w:rsidRPr="00C648E3">
        <w:rPr>
          <w:szCs w:val="24"/>
        </w:rPr>
        <w:t>mõõdus</w:t>
      </w:r>
      <w:r w:rsidRPr="00C648E3">
        <w:rPr>
          <w:szCs w:val="24"/>
        </w:rPr>
        <w:t xml:space="preserve"> ühe võimaliku illustratiivse variandina. Tegelikud ehitusmahud, hoonete </w:t>
      </w:r>
      <w:r w:rsidR="00301C17" w:rsidRPr="00C648E3">
        <w:rPr>
          <w:szCs w:val="24"/>
        </w:rPr>
        <w:t xml:space="preserve">ja sissepääsude </w:t>
      </w:r>
      <w:r w:rsidRPr="00C648E3">
        <w:rPr>
          <w:szCs w:val="24"/>
        </w:rPr>
        <w:t xml:space="preserve">asukohad ning tootmise ja äri eripäradest tingitud spetsiifilised vajadused selguvad </w:t>
      </w:r>
      <w:r w:rsidR="008951FB" w:rsidRPr="00C648E3">
        <w:rPr>
          <w:szCs w:val="24"/>
        </w:rPr>
        <w:t xml:space="preserve">maaomanike või </w:t>
      </w:r>
      <w:r w:rsidRPr="00C648E3">
        <w:rPr>
          <w:szCs w:val="24"/>
        </w:rPr>
        <w:t>tulevaste rentnike poolt koostatavates ehitusprojektides. Seetõttu on planeeringus esita</w:t>
      </w:r>
      <w:r w:rsidR="009154BE" w:rsidRPr="00C648E3">
        <w:rPr>
          <w:szCs w:val="24"/>
        </w:rPr>
        <w:t xml:space="preserve">tu sh </w:t>
      </w:r>
      <w:r w:rsidRPr="00C648E3">
        <w:rPr>
          <w:szCs w:val="24"/>
        </w:rPr>
        <w:t>tuletõrjevee</w:t>
      </w:r>
      <w:r w:rsidR="00D619D4" w:rsidRPr="00C648E3">
        <w:rPr>
          <w:szCs w:val="24"/>
        </w:rPr>
        <w:t xml:space="preserve"> veevõtukohtade</w:t>
      </w:r>
      <w:r w:rsidRPr="00C648E3">
        <w:rPr>
          <w:szCs w:val="24"/>
        </w:rPr>
        <w:t xml:space="preserve"> graafiline lahendus joonistel samuti põhimõttelist </w:t>
      </w:r>
      <w:r w:rsidR="009154BE" w:rsidRPr="00C648E3">
        <w:rPr>
          <w:szCs w:val="24"/>
        </w:rPr>
        <w:t xml:space="preserve">ja illustratiivset </w:t>
      </w:r>
      <w:r w:rsidRPr="00C648E3">
        <w:rPr>
          <w:szCs w:val="24"/>
        </w:rPr>
        <w:t xml:space="preserve">laadi, mis tuleb </w:t>
      </w:r>
      <w:r w:rsidR="008951FB" w:rsidRPr="00C648E3">
        <w:rPr>
          <w:szCs w:val="24"/>
        </w:rPr>
        <w:t xml:space="preserve">konkreetselt </w:t>
      </w:r>
      <w:r w:rsidR="009154BE" w:rsidRPr="00C648E3">
        <w:rPr>
          <w:szCs w:val="24"/>
        </w:rPr>
        <w:t>lahendada</w:t>
      </w:r>
      <w:r w:rsidR="008951FB" w:rsidRPr="00C648E3">
        <w:rPr>
          <w:szCs w:val="24"/>
        </w:rPr>
        <w:t xml:space="preserve"> </w:t>
      </w:r>
      <w:r w:rsidR="009154BE" w:rsidRPr="00C648E3">
        <w:rPr>
          <w:szCs w:val="24"/>
        </w:rPr>
        <w:t xml:space="preserve">ehitusprojektide koostamise etapis </w:t>
      </w:r>
      <w:r w:rsidR="008951FB" w:rsidRPr="00C648E3">
        <w:rPr>
          <w:szCs w:val="24"/>
        </w:rPr>
        <w:t xml:space="preserve">kõikide asjassepuutuvate õigusaktide ja standardite kohaselt </w:t>
      </w:r>
      <w:r w:rsidR="008D42FE" w:rsidRPr="00C648E3">
        <w:rPr>
          <w:szCs w:val="24"/>
        </w:rPr>
        <w:t>lähtuvalt tulevastest tegelikest asjaoludest</w:t>
      </w:r>
      <w:r w:rsidR="00FA3645" w:rsidRPr="00C648E3">
        <w:rPr>
          <w:szCs w:val="24"/>
        </w:rPr>
        <w:t xml:space="preserve"> ja vajadustest</w:t>
      </w:r>
      <w:r w:rsidRPr="00C648E3">
        <w:rPr>
          <w:szCs w:val="24"/>
        </w:rPr>
        <w:t>.</w:t>
      </w:r>
      <w:r w:rsidR="00E23A30" w:rsidRPr="00C648E3">
        <w:rPr>
          <w:szCs w:val="24"/>
        </w:rPr>
        <w:t xml:space="preserve"> </w:t>
      </w:r>
      <w:r w:rsidR="00073D62" w:rsidRPr="00C648E3">
        <w:rPr>
          <w:szCs w:val="24"/>
        </w:rPr>
        <w:t xml:space="preserve"> </w:t>
      </w:r>
    </w:p>
    <w:p w14:paraId="4B9E3E9F" w14:textId="52379736" w:rsidR="00FA3645" w:rsidRPr="00C648E3" w:rsidRDefault="005A5956" w:rsidP="00B22341">
      <w:pPr>
        <w:spacing w:before="120" w:after="120" w:line="276" w:lineRule="auto"/>
        <w:ind w:right="23"/>
        <w:jc w:val="both"/>
        <w:rPr>
          <w:szCs w:val="24"/>
        </w:rPr>
      </w:pPr>
      <w:r w:rsidRPr="00C648E3">
        <w:rPr>
          <w:szCs w:val="24"/>
        </w:rPr>
        <w:t>Projekteeritavad</w:t>
      </w:r>
      <w:r w:rsidR="001F4F6E" w:rsidRPr="00C648E3">
        <w:rPr>
          <w:szCs w:val="24"/>
        </w:rPr>
        <w:t xml:space="preserve"> hooned ja </w:t>
      </w:r>
      <w:r w:rsidRPr="00C648E3">
        <w:rPr>
          <w:szCs w:val="24"/>
        </w:rPr>
        <w:t xml:space="preserve">kasutatavad </w:t>
      </w:r>
      <w:r w:rsidR="001F4F6E" w:rsidRPr="00C648E3">
        <w:rPr>
          <w:szCs w:val="24"/>
        </w:rPr>
        <w:t>tuleohutusmeetmed peavad vastama majandus- ja taristuministri 30.03.2017 määrusele nr 17 “Ehitisele esitatavad tuleohutusnõuded”</w:t>
      </w:r>
      <w:r w:rsidR="005C37BB" w:rsidRPr="00C648E3">
        <w:rPr>
          <w:szCs w:val="24"/>
        </w:rPr>
        <w:t>,</w:t>
      </w:r>
      <w:r w:rsidR="001F4F6E" w:rsidRPr="00C648E3">
        <w:rPr>
          <w:szCs w:val="24"/>
        </w:rPr>
        <w:t xml:space="preserve"> </w:t>
      </w:r>
      <w:r w:rsidR="001F4F6E" w:rsidRPr="00C648E3">
        <w:t>Eesti standardile EVS 812-7:2018 „Ehitiste tuleohutus. Osa 7: Ehitisele esitatavad tuleohutusnõuded”</w:t>
      </w:r>
      <w:r w:rsidR="005C37BB" w:rsidRPr="00C648E3">
        <w:t xml:space="preserve"> ja Eesti standardile EVS 812-4:2018 „Ehitiste tuleohutus. Osa 4: Tööstus- ja laohoonete ning garaažide tuleohutus“</w:t>
      </w:r>
      <w:r w:rsidR="001F4F6E" w:rsidRPr="00C648E3">
        <w:rPr>
          <w:szCs w:val="24"/>
        </w:rPr>
        <w:t>.</w:t>
      </w:r>
      <w:r w:rsidRPr="00C648E3">
        <w:rPr>
          <w:szCs w:val="24"/>
        </w:rPr>
        <w:t xml:space="preserve"> Tuletõrje veevarustuse lahendamisel ehitusprojektis tuleb aluseks võtta siseministri 18.02.2021 määrus nr 10 „Veevõtukoha rajamise, katsetamise, kasutamise, korrashoiu, tähistamise ja teabevahetuse nõuded, tingimused ning kord“ ning Eesti standard EVS 812-6:2012</w:t>
      </w:r>
      <w:r w:rsidR="00A00556" w:rsidRPr="00C648E3">
        <w:t>+A1+A2:2017</w:t>
      </w:r>
      <w:r w:rsidRPr="00C648E3">
        <w:rPr>
          <w:szCs w:val="24"/>
        </w:rPr>
        <w:t xml:space="preserve"> „Ehitiste Tuleohutus. Osa 6: Tuletõrje veevarustus“.</w:t>
      </w:r>
      <w:r w:rsidR="00FA3645" w:rsidRPr="00C648E3">
        <w:rPr>
          <w:szCs w:val="24"/>
        </w:rPr>
        <w:t xml:space="preserve"> </w:t>
      </w:r>
    </w:p>
    <w:p w14:paraId="30D25C67" w14:textId="1A2090AD" w:rsidR="00DD15D8" w:rsidRPr="00C648E3" w:rsidRDefault="00DD15D8" w:rsidP="00DD15D8">
      <w:pPr>
        <w:spacing w:before="120" w:after="120" w:line="276" w:lineRule="auto"/>
        <w:ind w:right="23"/>
        <w:jc w:val="both"/>
        <w:rPr>
          <w:szCs w:val="24"/>
        </w:rPr>
      </w:pPr>
      <w:r w:rsidRPr="00C648E3">
        <w:rPr>
          <w:szCs w:val="24"/>
        </w:rPr>
        <w:t xml:space="preserve">Planeeritud üksikelamud on I ning äri- ja tootmishooned hooned võivad olla V (kontorid), VI (tööstus- ja laohooned) ja VII (garaažid) kasutusviisiga. </w:t>
      </w:r>
    </w:p>
    <w:p w14:paraId="2887D798" w14:textId="039B55FF" w:rsidR="001C344E" w:rsidRPr="00C648E3" w:rsidRDefault="009154BE" w:rsidP="00B22341">
      <w:pPr>
        <w:spacing w:before="120" w:after="120" w:line="276" w:lineRule="auto"/>
        <w:ind w:right="23"/>
        <w:jc w:val="both"/>
        <w:rPr>
          <w:szCs w:val="24"/>
        </w:rPr>
      </w:pPr>
      <w:r w:rsidRPr="00C648E3">
        <w:rPr>
          <w:szCs w:val="24"/>
        </w:rPr>
        <w:lastRenderedPageBreak/>
        <w:t>Projekteeritavad</w:t>
      </w:r>
      <w:r w:rsidR="001C344E" w:rsidRPr="00C648E3">
        <w:rPr>
          <w:szCs w:val="24"/>
        </w:rPr>
        <w:t xml:space="preserve"> </w:t>
      </w:r>
      <w:r w:rsidR="001B0B47" w:rsidRPr="00C648E3">
        <w:rPr>
          <w:szCs w:val="24"/>
        </w:rPr>
        <w:t>üksik</w:t>
      </w:r>
      <w:r w:rsidR="001C344E" w:rsidRPr="00C648E3">
        <w:rPr>
          <w:szCs w:val="24"/>
        </w:rPr>
        <w:t>elamud peavad vastama vähemalt tule</w:t>
      </w:r>
      <w:r w:rsidR="00564058" w:rsidRPr="00C648E3">
        <w:rPr>
          <w:szCs w:val="24"/>
        </w:rPr>
        <w:t>ohutus</w:t>
      </w:r>
      <w:r w:rsidR="001C344E" w:rsidRPr="00C648E3">
        <w:rPr>
          <w:szCs w:val="24"/>
        </w:rPr>
        <w:t>klassile TP3</w:t>
      </w:r>
      <w:r w:rsidR="00826C6D" w:rsidRPr="00C648E3">
        <w:rPr>
          <w:szCs w:val="24"/>
        </w:rPr>
        <w:t>.</w:t>
      </w:r>
      <w:r w:rsidR="001C344E" w:rsidRPr="00C648E3">
        <w:rPr>
          <w:szCs w:val="24"/>
        </w:rPr>
        <w:t xml:space="preserve"> </w:t>
      </w:r>
      <w:r w:rsidR="00826C6D" w:rsidRPr="00C648E3">
        <w:rPr>
          <w:szCs w:val="24"/>
        </w:rPr>
        <w:t>P</w:t>
      </w:r>
      <w:r w:rsidR="001C344E" w:rsidRPr="00C648E3">
        <w:rPr>
          <w:szCs w:val="24"/>
        </w:rPr>
        <w:t xml:space="preserve">laneeritud </w:t>
      </w:r>
      <w:r w:rsidRPr="00C648E3">
        <w:rPr>
          <w:szCs w:val="24"/>
        </w:rPr>
        <w:t xml:space="preserve">äri- ja </w:t>
      </w:r>
      <w:r w:rsidR="001C344E" w:rsidRPr="00C648E3">
        <w:rPr>
          <w:szCs w:val="24"/>
        </w:rPr>
        <w:t xml:space="preserve">tootmishoonete </w:t>
      </w:r>
      <w:r w:rsidR="001C344E" w:rsidRPr="00C648E3">
        <w:rPr>
          <w:b/>
          <w:bCs/>
          <w:szCs w:val="24"/>
        </w:rPr>
        <w:t>minimaalne</w:t>
      </w:r>
      <w:r w:rsidR="001C344E" w:rsidRPr="00C648E3">
        <w:rPr>
          <w:szCs w:val="24"/>
        </w:rPr>
        <w:t xml:space="preserve"> võimalik tule</w:t>
      </w:r>
      <w:r w:rsidR="00564058" w:rsidRPr="00C648E3">
        <w:rPr>
          <w:szCs w:val="24"/>
        </w:rPr>
        <w:t>ohutus</w:t>
      </w:r>
      <w:r w:rsidR="001C344E" w:rsidRPr="00C648E3">
        <w:rPr>
          <w:szCs w:val="24"/>
        </w:rPr>
        <w:t xml:space="preserve">klass </w:t>
      </w:r>
      <w:r w:rsidRPr="00C648E3">
        <w:rPr>
          <w:szCs w:val="24"/>
        </w:rPr>
        <w:t>saab olla</w:t>
      </w:r>
      <w:r w:rsidR="001C344E" w:rsidRPr="00C648E3">
        <w:rPr>
          <w:szCs w:val="24"/>
        </w:rPr>
        <w:t xml:space="preserve"> TP3</w:t>
      </w:r>
      <w:r w:rsidR="00A00556" w:rsidRPr="00C648E3">
        <w:rPr>
          <w:szCs w:val="24"/>
        </w:rPr>
        <w:t xml:space="preserve">, kuid see tuleb </w:t>
      </w:r>
      <w:r w:rsidRPr="00C648E3">
        <w:rPr>
          <w:szCs w:val="24"/>
        </w:rPr>
        <w:t xml:space="preserve">vastavalt nõuetele </w:t>
      </w:r>
      <w:r w:rsidR="00A00556" w:rsidRPr="00C648E3">
        <w:rPr>
          <w:szCs w:val="24"/>
        </w:rPr>
        <w:t xml:space="preserve">täpsustada ehitusprojektis, kui on selgunud </w:t>
      </w:r>
      <w:r w:rsidRPr="00C648E3">
        <w:rPr>
          <w:szCs w:val="24"/>
        </w:rPr>
        <w:t>äri- ja tootmis</w:t>
      </w:r>
      <w:r w:rsidR="00A00556" w:rsidRPr="00C648E3">
        <w:rPr>
          <w:szCs w:val="24"/>
        </w:rPr>
        <w:t xml:space="preserve">hoonete tulevase tootmise </w:t>
      </w:r>
      <w:r w:rsidR="00826C6D" w:rsidRPr="00C648E3">
        <w:rPr>
          <w:szCs w:val="24"/>
        </w:rPr>
        <w:t>ja</w:t>
      </w:r>
      <w:r w:rsidR="00A00556" w:rsidRPr="00C648E3">
        <w:rPr>
          <w:szCs w:val="24"/>
        </w:rPr>
        <w:t xml:space="preserve"> äri olemus</w:t>
      </w:r>
      <w:r w:rsidR="00826C6D" w:rsidRPr="00C648E3">
        <w:rPr>
          <w:szCs w:val="24"/>
        </w:rPr>
        <w:t xml:space="preserve"> ning hoonete arv, suurused ja paiknemise kohad</w:t>
      </w:r>
      <w:r w:rsidR="001C344E" w:rsidRPr="00C648E3">
        <w:rPr>
          <w:szCs w:val="24"/>
        </w:rPr>
        <w:t>.</w:t>
      </w:r>
    </w:p>
    <w:p w14:paraId="713ED220" w14:textId="07489FD4" w:rsidR="001B0B47" w:rsidRPr="00C648E3" w:rsidRDefault="001F4F6E" w:rsidP="00B22341">
      <w:pPr>
        <w:autoSpaceDE w:val="0"/>
        <w:autoSpaceDN w:val="0"/>
        <w:adjustRightInd w:val="0"/>
        <w:spacing w:before="120" w:after="120" w:line="276" w:lineRule="auto"/>
        <w:ind w:right="23"/>
        <w:jc w:val="both"/>
        <w:rPr>
          <w:szCs w:val="24"/>
        </w:rPr>
      </w:pPr>
      <w:r w:rsidRPr="00C648E3">
        <w:rPr>
          <w:szCs w:val="24"/>
        </w:rPr>
        <w:t xml:space="preserve">Tule leviku takistamiseks ühelt hoonelt teisele ja tulekustutuseks ning päästetöödeks peavad hooned </w:t>
      </w:r>
      <w:r w:rsidR="005C2FEB" w:rsidRPr="00C648E3">
        <w:rPr>
          <w:szCs w:val="24"/>
        </w:rPr>
        <w:t xml:space="preserve">olema </w:t>
      </w:r>
      <w:r w:rsidRPr="00C648E3">
        <w:rPr>
          <w:szCs w:val="24"/>
        </w:rPr>
        <w:t xml:space="preserve">üksteisest </w:t>
      </w:r>
      <w:r w:rsidR="005C2FEB" w:rsidRPr="00C648E3">
        <w:rPr>
          <w:szCs w:val="24"/>
        </w:rPr>
        <w:t xml:space="preserve">eraldatud </w:t>
      </w:r>
      <w:r w:rsidRPr="00C648E3">
        <w:rPr>
          <w:szCs w:val="24"/>
        </w:rPr>
        <w:t xml:space="preserve">8 m tuleohutuskujadega või tuletõkkeseinaga. </w:t>
      </w:r>
      <w:r w:rsidR="001C344E" w:rsidRPr="00C648E3">
        <w:rPr>
          <w:szCs w:val="24"/>
        </w:rPr>
        <w:t>Konkreetsed tuleohutuskujad määratakse ehitusprojekti</w:t>
      </w:r>
      <w:r w:rsidRPr="00C648E3">
        <w:rPr>
          <w:szCs w:val="24"/>
        </w:rPr>
        <w:t>de</w:t>
      </w:r>
      <w:r w:rsidR="001C344E" w:rsidRPr="00C648E3">
        <w:rPr>
          <w:szCs w:val="24"/>
        </w:rPr>
        <w:t xml:space="preserve">ga. </w:t>
      </w:r>
    </w:p>
    <w:p w14:paraId="44BF8ED7" w14:textId="5B3D83A3" w:rsidR="001F4F6E" w:rsidRPr="00C648E3" w:rsidRDefault="001056D1" w:rsidP="00B22341">
      <w:pPr>
        <w:autoSpaceDE w:val="0"/>
        <w:autoSpaceDN w:val="0"/>
        <w:adjustRightInd w:val="0"/>
        <w:spacing w:before="120" w:after="120" w:line="276" w:lineRule="auto"/>
        <w:ind w:right="23"/>
        <w:jc w:val="both"/>
        <w:rPr>
          <w:szCs w:val="24"/>
        </w:rPr>
      </w:pPr>
      <w:r w:rsidRPr="00C648E3">
        <w:rPr>
          <w:szCs w:val="24"/>
        </w:rPr>
        <w:t xml:space="preserve">Hoonete ümber peab olema tagatud tuletõrjetehnika juurdepääs vastavalt Eesti standardile </w:t>
      </w:r>
      <w:r w:rsidRPr="00C648E3">
        <w:t>EVS 812-7:2018 „Ehitiste tuleohutus. Osa 7: Ehitisele esitatavad tuleohutusnõuded”</w:t>
      </w:r>
      <w:r w:rsidRPr="00C648E3">
        <w:rPr>
          <w:szCs w:val="24"/>
        </w:rPr>
        <w:t xml:space="preserve">. </w:t>
      </w:r>
      <w:r w:rsidR="001F4F6E" w:rsidRPr="00C648E3">
        <w:rPr>
          <w:szCs w:val="24"/>
          <w:lang w:eastAsia="et-EE"/>
        </w:rPr>
        <w:t>Tuletõrjetehnika ümberpöörami</w:t>
      </w:r>
      <w:r w:rsidR="00A00556" w:rsidRPr="00C648E3">
        <w:rPr>
          <w:szCs w:val="24"/>
          <w:lang w:eastAsia="et-EE"/>
        </w:rPr>
        <w:t>se võimalus</w:t>
      </w:r>
      <w:r w:rsidR="001F4F6E" w:rsidRPr="00C648E3">
        <w:rPr>
          <w:szCs w:val="24"/>
          <w:lang w:eastAsia="et-EE"/>
        </w:rPr>
        <w:t xml:space="preserve"> (ümberpööramise raadius) planeeringualal peab olema tagatud igal aastaajal ja iga ilmaga. </w:t>
      </w:r>
      <w:r w:rsidR="001F4F6E" w:rsidRPr="00C648E3">
        <w:rPr>
          <w:szCs w:val="24"/>
        </w:rPr>
        <w:t xml:space="preserve">Kruntide juurdepääsuteed, läbisõidukohad ja juurdepääsud ehitistele ning tuletõrjeveevõtu kohtadele peavad olema vabad ja aastaringselt kasutuskõlblikus seisukorras. </w:t>
      </w:r>
    </w:p>
    <w:p w14:paraId="19C12DAE" w14:textId="26A4E4D8" w:rsidR="007D5FC3" w:rsidRPr="00C648E3" w:rsidRDefault="001C344E" w:rsidP="00B22341">
      <w:pPr>
        <w:pStyle w:val="Normaallaadveeb"/>
        <w:spacing w:before="0" w:beforeAutospacing="0" w:after="120" w:afterAutospacing="0" w:line="276" w:lineRule="auto"/>
        <w:ind w:right="23"/>
        <w:jc w:val="both"/>
      </w:pPr>
      <w:r w:rsidRPr="00C648E3">
        <w:t xml:space="preserve">Kruntide hoonestamata maa-alale ei tohi ladustada hoonete ja rajatiste vahelistesse tuleohutuskujadesse põlevmaterjale, põlevpakendis seadmeid ja taarat. Vastavalt siseministri </w:t>
      </w:r>
      <w:r w:rsidR="007D5FC3" w:rsidRPr="00C648E3">
        <w:t>27</w:t>
      </w:r>
      <w:r w:rsidRPr="00C648E3">
        <w:t>.0</w:t>
      </w:r>
      <w:r w:rsidR="007D5FC3" w:rsidRPr="00C648E3">
        <w:t>5</w:t>
      </w:r>
      <w:r w:rsidRPr="00C648E3">
        <w:t>.20</w:t>
      </w:r>
      <w:r w:rsidR="007D5FC3" w:rsidRPr="00C648E3">
        <w:t>24</w:t>
      </w:r>
      <w:r w:rsidRPr="00C648E3">
        <w:t xml:space="preserve"> määruse nr </w:t>
      </w:r>
      <w:r w:rsidR="007D5FC3" w:rsidRPr="00C648E3">
        <w:t>1</w:t>
      </w:r>
      <w:r w:rsidRPr="00C648E3">
        <w:t>4 „Põlevmaterjalide ja ohtlike ainete ladustamise tuleohutusnõuded” §</w:t>
      </w:r>
      <w:r w:rsidR="007D5FC3" w:rsidRPr="00C648E3">
        <w:t> 6</w:t>
      </w:r>
      <w:r w:rsidR="009840A2" w:rsidRPr="00C648E3">
        <w:t xml:space="preserve"> ja § 7</w:t>
      </w:r>
      <w:r w:rsidR="007D5FC3" w:rsidRPr="00C648E3">
        <w:t xml:space="preserve"> ei tohi põlevmaterjali</w:t>
      </w:r>
      <w:r w:rsidR="009840A2" w:rsidRPr="00C648E3">
        <w:t xml:space="preserve"> ega põlevmaterjalist jäätmeid ja olmejäätmeid ladustada ehitise välisseina läheduses selliselt, et see tekitab tuleohtu või raskendab päästetööd. Põlevmaterjali ladustamise koht peab olema elu- või töökohaga hoonest ohutus kauguses. Kui ohutu kaugus ei ole tõendatud muul usaldusväärsel viisil, loetakse selleks vähemalt neli meetrit süttiva pinnakihiga või mis tahes tulepüsivusega hoone välisseina ukse-, akna- või muust avast.</w:t>
      </w:r>
      <w:r w:rsidR="007D5FC3" w:rsidRPr="00C648E3">
        <w:t xml:space="preserve"> </w:t>
      </w:r>
    </w:p>
    <w:p w14:paraId="03D79CB6" w14:textId="734F7403" w:rsidR="001C344E" w:rsidRPr="00C648E3" w:rsidRDefault="009840A2" w:rsidP="00B22341">
      <w:pPr>
        <w:pStyle w:val="Normaallaadveeb"/>
        <w:spacing w:before="0" w:beforeAutospacing="0" w:after="120" w:afterAutospacing="0" w:line="276" w:lineRule="auto"/>
        <w:ind w:right="23"/>
        <w:jc w:val="both"/>
      </w:pPr>
      <w:r w:rsidRPr="00C648E3">
        <w:t>M</w:t>
      </w:r>
      <w:r w:rsidR="001C344E" w:rsidRPr="00C648E3">
        <w:t xml:space="preserve">ootorsõidukite ehitise läheduses </w:t>
      </w:r>
      <w:r w:rsidRPr="00C648E3">
        <w:t xml:space="preserve">parkimisega </w:t>
      </w:r>
      <w:r w:rsidR="001C344E" w:rsidRPr="00C648E3">
        <w:t>ei või tekitada tuleohtu ehitisele, takistada evakuatsiooni ega raskendada päästetööde teostamise võimalikkust, sealhulgas päästemeeskondade ligipääsemist, tuleb tagada parkimisala tuleohutus ning evakuatsiooni läbiviimiseks ja päästetööde teostamiseks takistamatu juurdepääs.</w:t>
      </w:r>
    </w:p>
    <w:p w14:paraId="01A393FD" w14:textId="77777777" w:rsidR="001C344E" w:rsidRPr="00C648E3" w:rsidRDefault="001C344E" w:rsidP="00B22341">
      <w:pPr>
        <w:pStyle w:val="Normaallaadveeb"/>
        <w:spacing w:before="0" w:beforeAutospacing="0" w:after="120" w:afterAutospacing="0" w:line="276" w:lineRule="auto"/>
        <w:ind w:right="23"/>
        <w:jc w:val="both"/>
      </w:pPr>
      <w:r w:rsidRPr="00C648E3">
        <w:t>Tuleleviku tõkestamiseks ja parkimisala tuleohutuse tagamiseks tuleb ehitusprojektis arvestada EVS 812-7:2018 „Ehitiste tuleohutus. Osa 7: Ehitisele esitatavad tuleohutusnõuded” nõudega – kui sõidukite parkimine on välisseinale lähemal kui 4 m, tuleb välisseinas kasutada materjale, mis iseseisvalt ei põle ning seina üldpinnast ei tohi avatäidete pindala olla üle 25% ja seda 4 m ulatuses külgsuunas ja 5 m ulatuses vertikaalsuunas.</w:t>
      </w:r>
    </w:p>
    <w:p w14:paraId="7B710847" w14:textId="1EB27F5E" w:rsidR="001C344E" w:rsidRPr="00C648E3" w:rsidRDefault="001C344E" w:rsidP="00B22341">
      <w:pPr>
        <w:pStyle w:val="Pealkiri4"/>
        <w:spacing w:after="120" w:line="276" w:lineRule="auto"/>
        <w:ind w:right="23"/>
        <w:rPr>
          <w:i/>
          <w:szCs w:val="24"/>
          <w:u w:val="single"/>
        </w:rPr>
      </w:pPr>
      <w:bookmarkStart w:id="350" w:name="_Toc147328940"/>
      <w:bookmarkStart w:id="351" w:name="_Toc216785614"/>
      <w:r w:rsidRPr="00C648E3">
        <w:rPr>
          <w:i/>
          <w:szCs w:val="24"/>
          <w:u w:val="single"/>
        </w:rPr>
        <w:t>Tuletõrje</w:t>
      </w:r>
      <w:r w:rsidR="00147BFE" w:rsidRPr="00C648E3">
        <w:rPr>
          <w:i/>
          <w:szCs w:val="24"/>
          <w:u w:val="single"/>
        </w:rPr>
        <w:t xml:space="preserve"> </w:t>
      </w:r>
      <w:r w:rsidRPr="00C648E3">
        <w:rPr>
          <w:i/>
          <w:szCs w:val="24"/>
          <w:u w:val="single"/>
        </w:rPr>
        <w:t>veevarustus</w:t>
      </w:r>
      <w:bookmarkEnd w:id="350"/>
      <w:bookmarkEnd w:id="351"/>
    </w:p>
    <w:p w14:paraId="4909B41D" w14:textId="77777777" w:rsidR="005B50FB" w:rsidRPr="00C648E3" w:rsidRDefault="005B50FB" w:rsidP="005B50FB">
      <w:pPr>
        <w:spacing w:before="120" w:after="120" w:line="276" w:lineRule="auto"/>
        <w:ind w:right="23"/>
        <w:jc w:val="both"/>
        <w:rPr>
          <w:szCs w:val="24"/>
        </w:rPr>
      </w:pPr>
      <w:r w:rsidRPr="00C648E3">
        <w:rPr>
          <w:szCs w:val="24"/>
        </w:rPr>
        <w:t>Lähim olemasolev hüdrant nr 636 asub planeeringualast ca 440 m kaugusel kirdesuunas 11112 Lagedi-Jüri tee ja Atleedi tee ristmikul.</w:t>
      </w:r>
    </w:p>
    <w:p w14:paraId="44F53E17" w14:textId="40CD087F" w:rsidR="005C37BB" w:rsidRPr="00C648E3" w:rsidRDefault="005C37BB" w:rsidP="00B22341">
      <w:pPr>
        <w:autoSpaceDE w:val="0"/>
        <w:autoSpaceDN w:val="0"/>
        <w:adjustRightInd w:val="0"/>
        <w:spacing w:before="120" w:after="120" w:line="276" w:lineRule="auto"/>
        <w:ind w:right="23"/>
        <w:jc w:val="both"/>
        <w:rPr>
          <w:szCs w:val="24"/>
        </w:rPr>
      </w:pPr>
      <w:r w:rsidRPr="00C648E3">
        <w:rPr>
          <w:szCs w:val="24"/>
        </w:rPr>
        <w:t>Vastavalt kohaliku vee-ettevõtte AS ELVESO tehnilistele tingimustele tuleb tuletõrje</w:t>
      </w:r>
      <w:r w:rsidR="00147BFE" w:rsidRPr="00C648E3">
        <w:rPr>
          <w:szCs w:val="24"/>
        </w:rPr>
        <w:t xml:space="preserve"> </w:t>
      </w:r>
      <w:r w:rsidRPr="00C648E3">
        <w:rPr>
          <w:szCs w:val="24"/>
        </w:rPr>
        <w:t>veevarustus lahendada lokaalselt vastava suurusega tuletõrjevee mahutite baasil.</w:t>
      </w:r>
    </w:p>
    <w:p w14:paraId="18600B41" w14:textId="77777777" w:rsidR="00160C4B" w:rsidRPr="00C648E3" w:rsidRDefault="00160C4B" w:rsidP="00160C4B">
      <w:pPr>
        <w:spacing w:before="120" w:after="120" w:line="276" w:lineRule="auto"/>
        <w:ind w:right="23"/>
        <w:jc w:val="both"/>
        <w:rPr>
          <w:szCs w:val="24"/>
        </w:rPr>
      </w:pPr>
      <w:r w:rsidRPr="00C648E3">
        <w:rPr>
          <w:szCs w:val="24"/>
        </w:rPr>
        <w:t xml:space="preserve">Kuna planeeringu koostamise ajal ei ole teada planeeritud tootmis- ja ärihoonete tulevase tootmise või äri olemus, siis ei ole teada ka konkreetne hoonete arv, suurus ja paiknemise koht. Planeeringu joonistel on esitatud põhimõttelised lahendused hoonete maksimaalse lubatud ehitisealuse pinna mõõdus ühe võimaliku illustratiivse variandina. Tegelikud planeeringuala ehitusmahud, hoonete ja sissepääsude asukohad ning tootmise ja äri eripäradest tingitud </w:t>
      </w:r>
      <w:r w:rsidRPr="00C648E3">
        <w:rPr>
          <w:szCs w:val="24"/>
        </w:rPr>
        <w:lastRenderedPageBreak/>
        <w:t xml:space="preserve">spetsiifilised vajadused selguvad maaomanike või tulevaste rentnike poolt koostatavates ehitusprojektides. Seetõttu on planeeringus esitatu sh tuletõrjevee veevõtukohtade graafiline lahendus joonistel samuti põhimõttelist ja illustratiivset laadi. </w:t>
      </w:r>
    </w:p>
    <w:p w14:paraId="11210216" w14:textId="61D7D60C" w:rsidR="00160C4B" w:rsidRPr="00C648E3" w:rsidRDefault="0032053D" w:rsidP="00160C4B">
      <w:pPr>
        <w:spacing w:before="120" w:after="120" w:line="276" w:lineRule="auto"/>
        <w:ind w:right="23"/>
        <w:jc w:val="both"/>
        <w:rPr>
          <w:szCs w:val="24"/>
        </w:rPr>
      </w:pPr>
      <w:r w:rsidRPr="00C648E3">
        <w:rPr>
          <w:szCs w:val="24"/>
        </w:rPr>
        <w:t>Tuletõrje veevarustus sh v</w:t>
      </w:r>
      <w:r w:rsidR="00160C4B" w:rsidRPr="00C648E3">
        <w:rPr>
          <w:szCs w:val="24"/>
        </w:rPr>
        <w:t>eevõtukohad tuleb konkreetselt lahendada kõikide asjassepuutuvate õigusaktide ja standardite kohaselt ehitusprojektide koostamise etapis, kui on teada hoonete täpsed tegevusalad, suurused, asukohad ning selgunud välise tuletõrjevee koguse vajadus. Suurema kui 800 m² tuletõkkesektsiooni rajamisel peab olema tagatud 15 l/s kolme tunni jooksul või 20 l/s vastavalt äripinna tuletõkkesektsioonide suurusele.</w:t>
      </w:r>
    </w:p>
    <w:p w14:paraId="3A5794EA" w14:textId="201831DC" w:rsidR="001C344E" w:rsidRPr="00C648E3" w:rsidRDefault="001C344E" w:rsidP="00B22341">
      <w:pPr>
        <w:autoSpaceDE w:val="0"/>
        <w:autoSpaceDN w:val="0"/>
        <w:adjustRightInd w:val="0"/>
        <w:spacing w:before="120" w:after="120" w:line="276" w:lineRule="auto"/>
        <w:ind w:right="23"/>
        <w:jc w:val="both"/>
        <w:rPr>
          <w:szCs w:val="24"/>
        </w:rPr>
      </w:pPr>
      <w:r w:rsidRPr="00C648E3">
        <w:rPr>
          <w:szCs w:val="24"/>
        </w:rPr>
        <w:t>Tuletõrje veevarustuse</w:t>
      </w:r>
      <w:r w:rsidR="00AE33FC" w:rsidRPr="00C648E3">
        <w:rPr>
          <w:szCs w:val="24"/>
        </w:rPr>
        <w:t xml:space="preserve"> lahendamisel </w:t>
      </w:r>
      <w:r w:rsidRPr="00C648E3">
        <w:rPr>
          <w:szCs w:val="24"/>
        </w:rPr>
        <w:t>ehitusprojektis tuleb aluseks võtta siseministri 18.02.2021 määrus</w:t>
      </w:r>
      <w:r w:rsidR="005C37BB" w:rsidRPr="00C648E3">
        <w:rPr>
          <w:szCs w:val="24"/>
        </w:rPr>
        <w:t>e</w:t>
      </w:r>
      <w:r w:rsidRPr="00C648E3">
        <w:rPr>
          <w:szCs w:val="24"/>
        </w:rPr>
        <w:t xml:space="preserve"> nr 10 „Veevõtukoha rajamise, katsetamise, kasutamise, korrashoiu, tähistamise ja teabevahetuse nõuded, tingimused ning kord“ </w:t>
      </w:r>
      <w:bookmarkStart w:id="352" w:name="_Hlk192149438"/>
      <w:r w:rsidR="009840A2" w:rsidRPr="00C648E3">
        <w:rPr>
          <w:szCs w:val="24"/>
        </w:rPr>
        <w:t>kehtivad nõuded</w:t>
      </w:r>
      <w:r w:rsidR="00AE33FC" w:rsidRPr="00C648E3">
        <w:rPr>
          <w:szCs w:val="24"/>
        </w:rPr>
        <w:t xml:space="preserve"> </w:t>
      </w:r>
      <w:r w:rsidR="008844F6" w:rsidRPr="00C648E3">
        <w:rPr>
          <w:szCs w:val="24"/>
        </w:rPr>
        <w:t>(</w:t>
      </w:r>
      <w:r w:rsidR="00AE33FC" w:rsidRPr="00C648E3">
        <w:rPr>
          <w:szCs w:val="24"/>
        </w:rPr>
        <w:t>sh veevõtukoha</w:t>
      </w:r>
      <w:r w:rsidR="005B50FB" w:rsidRPr="00C648E3">
        <w:rPr>
          <w:szCs w:val="24"/>
        </w:rPr>
        <w:t xml:space="preserve"> ja kuivhüdrantide</w:t>
      </w:r>
      <w:r w:rsidR="00AE33FC" w:rsidRPr="00C648E3">
        <w:rPr>
          <w:szCs w:val="24"/>
        </w:rPr>
        <w:t xml:space="preserve"> rajamise tingimused, </w:t>
      </w:r>
      <w:r w:rsidR="005B50FB" w:rsidRPr="00C648E3">
        <w:rPr>
          <w:szCs w:val="24"/>
        </w:rPr>
        <w:t xml:space="preserve">nõuded asukohale ja </w:t>
      </w:r>
      <w:r w:rsidR="00AE33FC" w:rsidRPr="00C648E3">
        <w:rPr>
          <w:szCs w:val="24"/>
        </w:rPr>
        <w:t>veevooluhulgale jne)</w:t>
      </w:r>
      <w:bookmarkEnd w:id="352"/>
      <w:r w:rsidR="00AE33FC" w:rsidRPr="00C648E3">
        <w:rPr>
          <w:szCs w:val="24"/>
        </w:rPr>
        <w:t xml:space="preserve"> </w:t>
      </w:r>
      <w:r w:rsidRPr="00C648E3">
        <w:rPr>
          <w:szCs w:val="24"/>
        </w:rPr>
        <w:t>ning Eesti standard EVS 812-6:2012</w:t>
      </w:r>
      <w:r w:rsidR="00A32959" w:rsidRPr="00C648E3">
        <w:t>+A1+A2:2017</w:t>
      </w:r>
      <w:r w:rsidR="00A32959" w:rsidRPr="00C648E3">
        <w:rPr>
          <w:szCs w:val="24"/>
        </w:rPr>
        <w:t xml:space="preserve"> </w:t>
      </w:r>
      <w:r w:rsidRPr="00C648E3">
        <w:rPr>
          <w:szCs w:val="24"/>
        </w:rPr>
        <w:t xml:space="preserve"> „Ehitiste Tuleohutus. Osa 6: Tuletõrje veevarustus“.</w:t>
      </w:r>
      <w:r w:rsidR="00417E45" w:rsidRPr="00C648E3">
        <w:rPr>
          <w:szCs w:val="24"/>
        </w:rPr>
        <w:t xml:space="preserve"> Mahutite ja kuivhüdrantide asukohtade projekteerimisel arvestada kaugeimate sissepääsudega ehitistesse ning määruses nr 10 kirjeldatud ohutu kaugusega.</w:t>
      </w:r>
    </w:p>
    <w:p w14:paraId="79A3A029" w14:textId="5736830B" w:rsidR="009905C2" w:rsidRPr="00C648E3" w:rsidRDefault="009905C2" w:rsidP="00B22341">
      <w:pPr>
        <w:spacing w:before="120" w:after="120" w:line="276" w:lineRule="auto"/>
        <w:ind w:right="23"/>
        <w:jc w:val="both"/>
      </w:pPr>
      <w:r w:rsidRPr="00C648E3">
        <w:rPr>
          <w:szCs w:val="24"/>
        </w:rPr>
        <w:t xml:space="preserve">Vastavalt Eesti standardile EVS 812-6 võib tuletõrje veevõtukoha maksimaalne kaugus kuni kahekorruselise elamupiirkonna eluhooneni olla kuni 150 m. </w:t>
      </w:r>
    </w:p>
    <w:p w14:paraId="15442AE0" w14:textId="73D08D00" w:rsidR="001C344E" w:rsidRPr="00C648E3" w:rsidRDefault="009905C2" w:rsidP="00B22341">
      <w:pPr>
        <w:autoSpaceDE w:val="0"/>
        <w:autoSpaceDN w:val="0"/>
        <w:adjustRightInd w:val="0"/>
        <w:spacing w:before="120" w:after="120" w:line="276" w:lineRule="auto"/>
        <w:ind w:right="23"/>
        <w:jc w:val="both"/>
        <w:rPr>
          <w:szCs w:val="24"/>
        </w:rPr>
      </w:pPr>
      <w:bookmarkStart w:id="353" w:name="_Hlk192150058"/>
      <w:r w:rsidRPr="00C648E3">
        <w:rPr>
          <w:szCs w:val="24"/>
        </w:rPr>
        <w:t>Tuletõrjevee mahutitele</w:t>
      </w:r>
      <w:r w:rsidR="00C05FF1" w:rsidRPr="00C648E3">
        <w:rPr>
          <w:szCs w:val="24"/>
        </w:rPr>
        <w:t xml:space="preserve"> tuleb tagada päästesõidukite ja -tehnika aastaringne juurdepääs ja vee ohutu kättesaamine.</w:t>
      </w:r>
      <w:bookmarkEnd w:id="353"/>
      <w:r w:rsidR="00C05FF1" w:rsidRPr="00C648E3">
        <w:rPr>
          <w:szCs w:val="24"/>
        </w:rPr>
        <w:t xml:space="preserve"> </w:t>
      </w:r>
    </w:p>
    <w:p w14:paraId="35D75CA4" w14:textId="77777777" w:rsidR="001C344E" w:rsidRPr="00C648E3" w:rsidRDefault="001C344E" w:rsidP="00B22341">
      <w:pPr>
        <w:spacing w:before="120" w:after="120" w:line="276" w:lineRule="auto"/>
        <w:ind w:right="23"/>
        <w:jc w:val="both"/>
        <w:rPr>
          <w:szCs w:val="24"/>
        </w:rPr>
      </w:pPr>
      <w:r w:rsidRPr="00C648E3">
        <w:rPr>
          <w:szCs w:val="24"/>
        </w:rPr>
        <w:t>Hoonete projekteerimisel konsulteerida Põhja päästekeskusega.</w:t>
      </w:r>
    </w:p>
    <w:p w14:paraId="2209E003" w14:textId="0B145AF1" w:rsidR="00A6083E" w:rsidRPr="00C648E3" w:rsidRDefault="001B0B47" w:rsidP="000A2DD1">
      <w:pPr>
        <w:pStyle w:val="Pealkiri3"/>
      </w:pPr>
      <w:bookmarkStart w:id="354" w:name="_Toc147328941"/>
      <w:r w:rsidRPr="00C648E3">
        <w:t xml:space="preserve"> </w:t>
      </w:r>
      <w:bookmarkStart w:id="355" w:name="_Toc216785615"/>
      <w:r w:rsidR="00A6083E" w:rsidRPr="00C648E3">
        <w:t>Kuritegevuse riske vähendavad nõuded ja tingimused</w:t>
      </w:r>
      <w:bookmarkEnd w:id="354"/>
      <w:bookmarkEnd w:id="355"/>
    </w:p>
    <w:p w14:paraId="6FE3A429" w14:textId="77777777" w:rsidR="00A6083E" w:rsidRPr="00C648E3" w:rsidRDefault="00A6083E" w:rsidP="00B22341">
      <w:pPr>
        <w:spacing w:before="120" w:after="120" w:line="276" w:lineRule="auto"/>
        <w:ind w:right="23"/>
        <w:jc w:val="both"/>
        <w:rPr>
          <w:szCs w:val="24"/>
        </w:rPr>
      </w:pPr>
      <w:r w:rsidRPr="00C648E3">
        <w:rPr>
          <w:szCs w:val="24"/>
        </w:rPr>
        <w:t xml:space="preserve">Planeeringualal arvestada vajalike meetmetega kuritegevuse ennetamiseks vastavalt Eesti standardile EVS 09-1:2002 „Kuritegevuse ennetamine. Linnaplaneerimine ja arhitektuur. Osa 1: Linnaplaneerimine“. </w:t>
      </w:r>
    </w:p>
    <w:p w14:paraId="0B1DA744" w14:textId="77777777" w:rsidR="006020C0" w:rsidRPr="00C648E3" w:rsidRDefault="006020C0">
      <w:pPr>
        <w:pStyle w:val="Kehatekst"/>
        <w:numPr>
          <w:ilvl w:val="0"/>
          <w:numId w:val="6"/>
        </w:numPr>
        <w:tabs>
          <w:tab w:val="clear" w:pos="720"/>
          <w:tab w:val="num" w:pos="360"/>
        </w:tabs>
        <w:suppressAutoHyphens/>
        <w:spacing w:line="276" w:lineRule="auto"/>
        <w:ind w:left="360" w:right="23"/>
        <w:jc w:val="both"/>
        <w:rPr>
          <w:szCs w:val="24"/>
        </w:rPr>
      </w:pPr>
      <w:r w:rsidRPr="00C648E3">
        <w:rPr>
          <w:szCs w:val="24"/>
        </w:rPr>
        <w:t>Tagada jalgratta- ja jalgteede korralik valgustus.</w:t>
      </w:r>
    </w:p>
    <w:p w14:paraId="0BA6A49D" w14:textId="77777777" w:rsidR="00A6083E" w:rsidRPr="00C648E3" w:rsidRDefault="00A6083E">
      <w:pPr>
        <w:pStyle w:val="Kehatekst"/>
        <w:numPr>
          <w:ilvl w:val="0"/>
          <w:numId w:val="6"/>
        </w:numPr>
        <w:tabs>
          <w:tab w:val="clear" w:pos="720"/>
          <w:tab w:val="num" w:pos="360"/>
        </w:tabs>
        <w:suppressAutoHyphens/>
        <w:spacing w:line="276" w:lineRule="auto"/>
        <w:ind w:left="360" w:right="23"/>
        <w:jc w:val="both"/>
        <w:rPr>
          <w:szCs w:val="24"/>
        </w:rPr>
      </w:pPr>
      <w:r w:rsidRPr="00C648E3">
        <w:rPr>
          <w:szCs w:val="24"/>
        </w:rPr>
        <w:t>Planeeringuala krundid valgustada ning tagada hea nähtavus. Kruntide ja hoonete fassaadide valgustamiseks kasutada sissepääsude valgustamist, spetsiaalset fassaadivalgustust ja õuealal pargivalgusteid.</w:t>
      </w:r>
    </w:p>
    <w:p w14:paraId="1305C466" w14:textId="77777777" w:rsidR="00A6083E" w:rsidRPr="00C648E3" w:rsidRDefault="00A6083E">
      <w:pPr>
        <w:pStyle w:val="Kehatekst"/>
        <w:numPr>
          <w:ilvl w:val="0"/>
          <w:numId w:val="6"/>
        </w:numPr>
        <w:tabs>
          <w:tab w:val="clear" w:pos="720"/>
          <w:tab w:val="num" w:pos="360"/>
        </w:tabs>
        <w:suppressAutoHyphens/>
        <w:spacing w:line="276" w:lineRule="auto"/>
        <w:ind w:left="360" w:right="23"/>
        <w:jc w:val="both"/>
        <w:rPr>
          <w:szCs w:val="24"/>
        </w:rPr>
      </w:pPr>
      <w:r w:rsidRPr="00C648E3">
        <w:rPr>
          <w:szCs w:val="24"/>
        </w:rPr>
        <w:t>Hoonetele näha ette valvesüsteemid (videovalve, signalisatsioon, leping turvafirmaga).</w:t>
      </w:r>
    </w:p>
    <w:p w14:paraId="5F4C3AB8" w14:textId="77777777" w:rsidR="00A6083E" w:rsidRPr="00C648E3" w:rsidRDefault="00A6083E">
      <w:pPr>
        <w:pStyle w:val="Kehatekst"/>
        <w:numPr>
          <w:ilvl w:val="0"/>
          <w:numId w:val="6"/>
        </w:numPr>
        <w:tabs>
          <w:tab w:val="clear" w:pos="720"/>
          <w:tab w:val="num" w:pos="360"/>
        </w:tabs>
        <w:suppressAutoHyphens/>
        <w:spacing w:line="276" w:lineRule="auto"/>
        <w:ind w:left="360" w:right="23"/>
        <w:jc w:val="both"/>
        <w:rPr>
          <w:szCs w:val="24"/>
        </w:rPr>
      </w:pPr>
      <w:r w:rsidRPr="00C648E3">
        <w:rPr>
          <w:szCs w:val="24"/>
        </w:rPr>
        <w:t>Hoonetele näha ette vastupi</w:t>
      </w:r>
      <w:r w:rsidR="00F93E5B" w:rsidRPr="00C648E3">
        <w:rPr>
          <w:szCs w:val="24"/>
        </w:rPr>
        <w:t>davad aknad, uksed ja lukud, mis</w:t>
      </w:r>
      <w:r w:rsidRPr="00C648E3">
        <w:rPr>
          <w:szCs w:val="24"/>
        </w:rPr>
        <w:t xml:space="preserve"> vähendab sissemurdmise riski.</w:t>
      </w:r>
    </w:p>
    <w:p w14:paraId="0A75917E" w14:textId="77777777" w:rsidR="00A6083E" w:rsidRPr="00C648E3" w:rsidRDefault="00A6083E">
      <w:pPr>
        <w:pStyle w:val="Kehatekst"/>
        <w:numPr>
          <w:ilvl w:val="0"/>
          <w:numId w:val="6"/>
        </w:numPr>
        <w:tabs>
          <w:tab w:val="clear" w:pos="720"/>
          <w:tab w:val="num" w:pos="360"/>
        </w:tabs>
        <w:suppressAutoHyphens/>
        <w:spacing w:line="276" w:lineRule="auto"/>
        <w:ind w:left="360" w:right="23"/>
        <w:jc w:val="both"/>
        <w:rPr>
          <w:szCs w:val="24"/>
        </w:rPr>
      </w:pPr>
      <w:r w:rsidRPr="00C648E3">
        <w:rPr>
          <w:szCs w:val="24"/>
        </w:rPr>
        <w:t>Piirata krundid sobiva piirdega.</w:t>
      </w:r>
    </w:p>
    <w:p w14:paraId="5B5B50C9" w14:textId="77777777" w:rsidR="00A6083E" w:rsidRPr="00C648E3" w:rsidRDefault="00A6083E" w:rsidP="00B22341">
      <w:pPr>
        <w:spacing w:before="120" w:after="120" w:line="276" w:lineRule="auto"/>
        <w:ind w:right="23"/>
      </w:pPr>
      <w:r w:rsidRPr="00C648E3">
        <w:t xml:space="preserve">Konkreetsed meetmed näha ette ja lahendada ehitusprojekti staadiumis. </w:t>
      </w:r>
    </w:p>
    <w:p w14:paraId="593709D5" w14:textId="77777777" w:rsidR="00A6083E" w:rsidRPr="00C648E3" w:rsidRDefault="00A6083E" w:rsidP="00B22341">
      <w:pPr>
        <w:pStyle w:val="Pealkiri2"/>
        <w:spacing w:before="480" w:after="120" w:line="276" w:lineRule="auto"/>
        <w:ind w:right="23"/>
        <w:jc w:val="both"/>
        <w:rPr>
          <w:sz w:val="28"/>
          <w:szCs w:val="28"/>
        </w:rPr>
      </w:pPr>
      <w:bookmarkStart w:id="356" w:name="_Toc147328942"/>
      <w:bookmarkStart w:id="357" w:name="_Toc216785616"/>
      <w:r w:rsidRPr="00C648E3">
        <w:rPr>
          <w:sz w:val="28"/>
          <w:szCs w:val="28"/>
        </w:rPr>
        <w:t>TEHNOVARUSTUS</w:t>
      </w:r>
      <w:bookmarkEnd w:id="356"/>
      <w:bookmarkEnd w:id="357"/>
    </w:p>
    <w:p w14:paraId="2F810FEA" w14:textId="77777777" w:rsidR="00880650" w:rsidRPr="00C648E3" w:rsidRDefault="00880650" w:rsidP="00B22341">
      <w:pPr>
        <w:pStyle w:val="Normaallaadveeb"/>
        <w:spacing w:before="120" w:beforeAutospacing="0" w:after="120" w:afterAutospacing="0" w:line="276" w:lineRule="auto"/>
        <w:ind w:right="23"/>
        <w:jc w:val="both"/>
        <w:rPr>
          <w:b/>
        </w:rPr>
      </w:pPr>
      <w:r w:rsidRPr="00C648E3">
        <w:rPr>
          <w:b/>
        </w:rPr>
        <w:t>Detailplaneeringus esitatud tehnovõrkude lahendused on põhimõttelised</w:t>
      </w:r>
      <w:r w:rsidR="005B1107" w:rsidRPr="00C648E3">
        <w:rPr>
          <w:b/>
        </w:rPr>
        <w:t xml:space="preserve">, illustratiivselt esitatud ühes võimalikus asukohas ning </w:t>
      </w:r>
      <w:r w:rsidRPr="00C648E3">
        <w:rPr>
          <w:b/>
        </w:rPr>
        <w:t xml:space="preserve">täpsustatakse edasise projekteerimise käigus. </w:t>
      </w:r>
    </w:p>
    <w:p w14:paraId="054C4E31" w14:textId="77777777" w:rsidR="00312896" w:rsidRPr="00C648E3" w:rsidRDefault="00880650" w:rsidP="00B22341">
      <w:pPr>
        <w:pStyle w:val="Normaallaadveeb"/>
        <w:spacing w:before="120" w:beforeAutospacing="0" w:after="120" w:afterAutospacing="0" w:line="276" w:lineRule="auto"/>
        <w:ind w:right="23"/>
        <w:jc w:val="both"/>
      </w:pPr>
      <w:r w:rsidRPr="00C648E3">
        <w:lastRenderedPageBreak/>
        <w:t>Kui detailplaneering on kehtestatud ja ehitusprojekti</w:t>
      </w:r>
      <w:r w:rsidR="00AA5794" w:rsidRPr="00C648E3">
        <w:t>de</w:t>
      </w:r>
      <w:r w:rsidR="00937F29" w:rsidRPr="00C648E3">
        <w:t xml:space="preserve"> koostamisel täpsustunud hoone</w:t>
      </w:r>
      <w:r w:rsidR="00C9021D" w:rsidRPr="00C648E3">
        <w:t>t</w:t>
      </w:r>
      <w:r w:rsidR="00AA5794" w:rsidRPr="00C648E3">
        <w:t>e</w:t>
      </w:r>
      <w:r w:rsidR="00C9021D" w:rsidRPr="00C648E3">
        <w:t xml:space="preserve"> suurused,</w:t>
      </w:r>
      <w:r w:rsidR="00EF72E8" w:rsidRPr="00C648E3">
        <w:t xml:space="preserve"> </w:t>
      </w:r>
      <w:r w:rsidR="00C9021D" w:rsidRPr="00C648E3">
        <w:t xml:space="preserve">asukohad ja </w:t>
      </w:r>
      <w:r w:rsidR="00EF72E8" w:rsidRPr="00C648E3">
        <w:t>tarbimi</w:t>
      </w:r>
      <w:r w:rsidRPr="00C648E3">
        <w:t>smahud, siis tehnovõrkud</w:t>
      </w:r>
      <w:r w:rsidR="0080546B" w:rsidRPr="00C648E3">
        <w:t>e ehitusprojektide</w:t>
      </w:r>
      <w:r w:rsidRPr="00C648E3">
        <w:t xml:space="preserve"> koostamisel täpsustuvad ka tehnovõrkude</w:t>
      </w:r>
      <w:r w:rsidR="00A53CCD" w:rsidRPr="00C648E3">
        <w:t xml:space="preserve"> ja liitumispunktide asukohad ning</w:t>
      </w:r>
      <w:r w:rsidRPr="00C648E3">
        <w:t xml:space="preserve"> parameetrid. </w:t>
      </w:r>
    </w:p>
    <w:p w14:paraId="5B605A88" w14:textId="77777777" w:rsidR="00010049" w:rsidRPr="00C648E3" w:rsidRDefault="00010049" w:rsidP="00B22341">
      <w:pPr>
        <w:spacing w:before="120" w:after="120" w:line="276" w:lineRule="auto"/>
        <w:ind w:right="23"/>
        <w:jc w:val="both"/>
        <w:rPr>
          <w:szCs w:val="24"/>
        </w:rPr>
      </w:pPr>
      <w:r w:rsidRPr="00C648E3">
        <w:rPr>
          <w:szCs w:val="24"/>
        </w:rPr>
        <w:t>Planeeringule väljastatud võrguvaldajate tehnilised tingimused ei ole alusek</w:t>
      </w:r>
      <w:r w:rsidR="0080546B" w:rsidRPr="00C648E3">
        <w:rPr>
          <w:szCs w:val="24"/>
        </w:rPr>
        <w:t>s ehitusprojektide</w:t>
      </w:r>
      <w:r w:rsidRPr="00C648E3">
        <w:rPr>
          <w:szCs w:val="24"/>
        </w:rPr>
        <w:t xml:space="preserve"> koostamiseks. Hoone</w:t>
      </w:r>
      <w:r w:rsidR="0080546B" w:rsidRPr="00C648E3">
        <w:rPr>
          <w:szCs w:val="24"/>
        </w:rPr>
        <w:t>te</w:t>
      </w:r>
      <w:r w:rsidRPr="00C648E3">
        <w:rPr>
          <w:szCs w:val="24"/>
        </w:rPr>
        <w:t xml:space="preserve"> projekteerimisel ja selleks vajalike tehnovõrkude projekteerimiseks tuleb võrguvaldajatelt taotleda tehnilised tingimused ehitusprojektide koostamiseks. </w:t>
      </w:r>
    </w:p>
    <w:p w14:paraId="1A7DFE1B" w14:textId="77777777" w:rsidR="00880650" w:rsidRPr="00C648E3" w:rsidRDefault="009A1E46" w:rsidP="00B22341">
      <w:pPr>
        <w:spacing w:before="120" w:after="120" w:line="276" w:lineRule="auto"/>
        <w:ind w:right="23"/>
        <w:jc w:val="both"/>
        <w:rPr>
          <w:szCs w:val="24"/>
        </w:rPr>
      </w:pPr>
      <w:r w:rsidRPr="00C648E3">
        <w:rPr>
          <w:szCs w:val="24"/>
        </w:rPr>
        <w:t>T</w:t>
      </w:r>
      <w:r w:rsidR="00880650" w:rsidRPr="00C648E3">
        <w:rPr>
          <w:szCs w:val="24"/>
        </w:rPr>
        <w:t>ehnoseadmetele ja -võrkudele paigaldamiseks ja hooldamiseks ette nähtud servituudi vajadusega alad</w:t>
      </w:r>
      <w:r w:rsidR="00EF72E8" w:rsidRPr="00C648E3">
        <w:rPr>
          <w:szCs w:val="24"/>
        </w:rPr>
        <w:t xml:space="preserve"> </w:t>
      </w:r>
      <w:r w:rsidR="006B6663" w:rsidRPr="00C648E3">
        <w:rPr>
          <w:szCs w:val="24"/>
        </w:rPr>
        <w:t xml:space="preserve">kaitsevööndi ulatuses </w:t>
      </w:r>
      <w:r w:rsidRPr="00C648E3">
        <w:rPr>
          <w:szCs w:val="24"/>
        </w:rPr>
        <w:t>võrguvaldaja</w:t>
      </w:r>
      <w:r w:rsidR="006B6663" w:rsidRPr="00C648E3">
        <w:rPr>
          <w:szCs w:val="24"/>
        </w:rPr>
        <w:t>te</w:t>
      </w:r>
      <w:r w:rsidRPr="00C648E3">
        <w:rPr>
          <w:szCs w:val="24"/>
        </w:rPr>
        <w:t xml:space="preserve"> kasuks </w:t>
      </w:r>
      <w:r w:rsidR="00010049" w:rsidRPr="00C648E3">
        <w:rPr>
          <w:szCs w:val="24"/>
        </w:rPr>
        <w:t>täpsustatakse</w:t>
      </w:r>
      <w:r w:rsidR="00880650" w:rsidRPr="00C648E3">
        <w:rPr>
          <w:szCs w:val="24"/>
        </w:rPr>
        <w:t xml:space="preserve"> ehitusprojekti</w:t>
      </w:r>
      <w:r w:rsidRPr="00C648E3">
        <w:rPr>
          <w:szCs w:val="24"/>
        </w:rPr>
        <w:t>de</w:t>
      </w:r>
      <w:r w:rsidR="00880650" w:rsidRPr="00C648E3">
        <w:rPr>
          <w:szCs w:val="24"/>
        </w:rPr>
        <w:t xml:space="preserve"> ja servituudilepingu</w:t>
      </w:r>
      <w:r w:rsidRPr="00C648E3">
        <w:rPr>
          <w:szCs w:val="24"/>
        </w:rPr>
        <w:t>te</w:t>
      </w:r>
      <w:r w:rsidR="00C9021D" w:rsidRPr="00C648E3">
        <w:rPr>
          <w:szCs w:val="24"/>
        </w:rPr>
        <w:t xml:space="preserve"> koostamisel. </w:t>
      </w:r>
    </w:p>
    <w:p w14:paraId="6E8A1E75" w14:textId="699FA760" w:rsidR="00772C30" w:rsidRPr="00C648E3" w:rsidRDefault="00772C30" w:rsidP="00B22341">
      <w:pPr>
        <w:spacing w:before="120" w:after="120" w:line="276" w:lineRule="auto"/>
        <w:ind w:right="23"/>
        <w:jc w:val="both"/>
        <w:rPr>
          <w:szCs w:val="24"/>
        </w:rPr>
      </w:pPr>
      <w:r w:rsidRPr="00C648E3">
        <w:rPr>
          <w:szCs w:val="24"/>
        </w:rPr>
        <w:t xml:space="preserve">Tehnovõrkude </w:t>
      </w:r>
      <w:r w:rsidR="002F6728" w:rsidRPr="00C648E3">
        <w:rPr>
          <w:szCs w:val="24"/>
        </w:rPr>
        <w:t xml:space="preserve">põhimõtteline </w:t>
      </w:r>
      <w:r w:rsidRPr="00C648E3">
        <w:rPr>
          <w:szCs w:val="24"/>
        </w:rPr>
        <w:t>la</w:t>
      </w:r>
      <w:r w:rsidR="0081750E" w:rsidRPr="00C648E3">
        <w:rPr>
          <w:szCs w:val="24"/>
        </w:rPr>
        <w:t>hendus on esitatud joonisel DP-5</w:t>
      </w:r>
      <w:r w:rsidRPr="00C648E3">
        <w:rPr>
          <w:szCs w:val="24"/>
        </w:rPr>
        <w:t xml:space="preserve"> „Tehnovõrkude koondplaan</w:t>
      </w:r>
      <w:r w:rsidR="00A6083E" w:rsidRPr="00C648E3">
        <w:rPr>
          <w:szCs w:val="24"/>
        </w:rPr>
        <w:t xml:space="preserve"> vertikaaliga</w:t>
      </w:r>
      <w:r w:rsidRPr="00C648E3">
        <w:rPr>
          <w:szCs w:val="24"/>
        </w:rPr>
        <w:t>”.</w:t>
      </w:r>
    </w:p>
    <w:p w14:paraId="43BF67BD" w14:textId="77777777" w:rsidR="007924C7" w:rsidRPr="00C648E3" w:rsidRDefault="007924C7" w:rsidP="000A2DD1">
      <w:pPr>
        <w:pStyle w:val="Pealkiri3"/>
      </w:pPr>
      <w:bookmarkStart w:id="358" w:name="_Toc19105946"/>
      <w:bookmarkStart w:id="359" w:name="_Toc147328943"/>
      <w:bookmarkStart w:id="360" w:name="_Toc216785617"/>
      <w:r w:rsidRPr="00C648E3">
        <w:t>Veevarustus</w:t>
      </w:r>
      <w:bookmarkEnd w:id="358"/>
      <w:bookmarkEnd w:id="359"/>
      <w:r w:rsidR="00F84D76" w:rsidRPr="00C648E3">
        <w:t xml:space="preserve"> ja kanalisatsioon</w:t>
      </w:r>
      <w:bookmarkEnd w:id="360"/>
    </w:p>
    <w:p w14:paraId="20FB939B" w14:textId="60315B71" w:rsidR="00792171" w:rsidRPr="00C648E3" w:rsidRDefault="005D7596" w:rsidP="00B22341">
      <w:pPr>
        <w:spacing w:before="120" w:after="120" w:line="276" w:lineRule="auto"/>
        <w:ind w:right="23"/>
        <w:jc w:val="both"/>
      </w:pPr>
      <w:r w:rsidRPr="00C648E3">
        <w:t>Detailplaneeringu</w:t>
      </w:r>
      <w:r w:rsidR="008C0652" w:rsidRPr="00C648E3">
        <w:t xml:space="preserve"> </w:t>
      </w:r>
      <w:r w:rsidR="007405BC" w:rsidRPr="00C648E3">
        <w:t>veevarustus</w:t>
      </w:r>
      <w:r w:rsidR="00F84D76" w:rsidRPr="00C648E3">
        <w:t>e ja kanalisatsiooni lahendus on koostatud</w:t>
      </w:r>
      <w:r w:rsidR="007405BC" w:rsidRPr="00C648E3">
        <w:t xml:space="preserve"> vastav</w:t>
      </w:r>
      <w:r w:rsidR="008C0652" w:rsidRPr="00C648E3">
        <w:t>a</w:t>
      </w:r>
      <w:r w:rsidR="007405BC" w:rsidRPr="00C648E3">
        <w:t>lt AS ELVESO</w:t>
      </w:r>
      <w:r w:rsidR="00F24410" w:rsidRPr="00C648E3">
        <w:t xml:space="preserve"> </w:t>
      </w:r>
      <w:r w:rsidR="007405BC" w:rsidRPr="00C648E3">
        <w:t>tehni</w:t>
      </w:r>
      <w:r w:rsidRPr="00C648E3">
        <w:t>l</w:t>
      </w:r>
      <w:r w:rsidR="00792171" w:rsidRPr="00C648E3">
        <w:t>istele tingimustele nr VK-TT 028</w:t>
      </w:r>
      <w:r w:rsidR="007405BC" w:rsidRPr="00C648E3">
        <w:t xml:space="preserve">. </w:t>
      </w:r>
    </w:p>
    <w:p w14:paraId="1C6A7E10" w14:textId="6CB73C69" w:rsidR="004F5F49" w:rsidRPr="00C648E3" w:rsidRDefault="004F5F49" w:rsidP="00B22341">
      <w:pPr>
        <w:spacing w:before="120" w:after="120" w:line="276" w:lineRule="auto"/>
        <w:ind w:right="23"/>
        <w:jc w:val="both"/>
      </w:pPr>
      <w:r w:rsidRPr="00C648E3">
        <w:t>Vee- ja kanalisatsiooni torustik</w:t>
      </w:r>
      <w:r w:rsidR="009E3805" w:rsidRPr="00C648E3">
        <w:t xml:space="preserve">ud projekteerida </w:t>
      </w:r>
      <w:r w:rsidR="00032BA3" w:rsidRPr="00C648E3">
        <w:t xml:space="preserve">planeeringuala </w:t>
      </w:r>
      <w:r w:rsidR="009E3805" w:rsidRPr="00C648E3">
        <w:t>transpordimaa minimaalselt 4 m laiusega haljasalale nii, et äärmine torustik paikneks tee servast/kinnistu piirist minimaalselt 1,5</w:t>
      </w:r>
      <w:r w:rsidR="00413376" w:rsidRPr="00C648E3">
        <w:t> </w:t>
      </w:r>
      <w:r w:rsidR="009E3805" w:rsidRPr="00C648E3">
        <w:t>m kaugusel.</w:t>
      </w:r>
      <w:r w:rsidR="00A018AA" w:rsidRPr="00C648E3">
        <w:t xml:space="preserve"> ÜVK torustikud p</w:t>
      </w:r>
      <w:r w:rsidR="00526CFD" w:rsidRPr="00C648E3">
        <w:t>rojekteerida</w:t>
      </w:r>
      <w:r w:rsidR="00A018AA" w:rsidRPr="00C648E3">
        <w:t xml:space="preserve"> minimaalse vahekaugusega 0,5 m.</w:t>
      </w:r>
    </w:p>
    <w:p w14:paraId="2B6AEE0F" w14:textId="453A5AFB" w:rsidR="00526CFD" w:rsidRPr="00C648E3" w:rsidRDefault="00526CFD" w:rsidP="00526CFD">
      <w:pPr>
        <w:spacing w:after="120" w:line="276" w:lineRule="auto"/>
        <w:ind w:right="23"/>
        <w:jc w:val="both"/>
        <w:rPr>
          <w:b/>
          <w:bCs/>
        </w:rPr>
      </w:pPr>
      <w:r w:rsidRPr="00C648E3">
        <w:rPr>
          <w:b/>
          <w:bCs/>
        </w:rPr>
        <w:t xml:space="preserve">AS ELVESO tehnilised üldnõuded projekteerimiseks ja ehitamiseks on esitatud kodulehel: </w:t>
      </w:r>
      <w:hyperlink r:id="rId13" w:history="1">
        <w:r w:rsidRPr="00C648E3">
          <w:rPr>
            <w:rStyle w:val="Hperlink"/>
            <w:b/>
            <w:bCs/>
            <w:color w:val="auto"/>
          </w:rPr>
          <w:t>http://elveso.ee/vesi/tehnilised-yldnouded-/</w:t>
        </w:r>
      </w:hyperlink>
      <w:r w:rsidRPr="00C648E3">
        <w:rPr>
          <w:b/>
          <w:bCs/>
        </w:rPr>
        <w:t>.</w:t>
      </w:r>
    </w:p>
    <w:p w14:paraId="3C72E6A2" w14:textId="77777777" w:rsidR="00F84D76" w:rsidRPr="00C648E3" w:rsidRDefault="00F84D76" w:rsidP="00B22341">
      <w:pPr>
        <w:pStyle w:val="Pealkiri4"/>
        <w:spacing w:after="120" w:line="276" w:lineRule="auto"/>
        <w:ind w:right="23"/>
        <w:rPr>
          <w:i/>
          <w:szCs w:val="24"/>
          <w:u w:val="single"/>
        </w:rPr>
      </w:pPr>
      <w:bookmarkStart w:id="361" w:name="_Toc216785618"/>
      <w:r w:rsidRPr="00C648E3">
        <w:rPr>
          <w:i/>
          <w:szCs w:val="24"/>
          <w:u w:val="single"/>
        </w:rPr>
        <w:t>Veevarustus</w:t>
      </w:r>
      <w:bookmarkEnd w:id="361"/>
    </w:p>
    <w:p w14:paraId="1F069EE2" w14:textId="77777777" w:rsidR="00792171" w:rsidRPr="00C648E3" w:rsidRDefault="00792171" w:rsidP="00B22341">
      <w:pPr>
        <w:spacing w:before="120" w:after="120" w:line="276" w:lineRule="auto"/>
        <w:ind w:right="23"/>
        <w:jc w:val="both"/>
      </w:pPr>
      <w:r w:rsidRPr="00C648E3">
        <w:t>AS ELVESO on nõus lubama detailplaneeringu alale ühisveevärgist vett kuni 12 m</w:t>
      </w:r>
      <w:r w:rsidRPr="00C648E3">
        <w:rPr>
          <w:vertAlign w:val="superscript"/>
        </w:rPr>
        <w:t>3</w:t>
      </w:r>
      <w:r w:rsidRPr="00C648E3">
        <w:t>/d (360</w:t>
      </w:r>
      <w:r w:rsidR="004F5F49" w:rsidRPr="00C648E3">
        <w:t> </w:t>
      </w:r>
      <w:r w:rsidRPr="00C648E3">
        <w:t>m</w:t>
      </w:r>
      <w:r w:rsidRPr="00C648E3">
        <w:rPr>
          <w:vertAlign w:val="superscript"/>
        </w:rPr>
        <w:t>3</w:t>
      </w:r>
      <w:r w:rsidRPr="00C648E3">
        <w:t>/kuus) järgmistel tingimustel:</w:t>
      </w:r>
    </w:p>
    <w:p w14:paraId="5C0A0942" w14:textId="6F8327B6" w:rsidR="00792171" w:rsidRPr="00C648E3" w:rsidRDefault="00792171">
      <w:pPr>
        <w:numPr>
          <w:ilvl w:val="0"/>
          <w:numId w:val="12"/>
        </w:numPr>
        <w:spacing w:before="120" w:after="120" w:line="276" w:lineRule="auto"/>
        <w:ind w:right="23"/>
        <w:jc w:val="both"/>
      </w:pPr>
      <w:r w:rsidRPr="00C648E3">
        <w:t>detailplaneeringu ala veevarustuse ühendus ühisveevärgiga planeerida piirkondades ÜPVK ja ÜPV (vastavalt tehniliste tingimuste lisale 1);</w:t>
      </w:r>
    </w:p>
    <w:p w14:paraId="08121BEC" w14:textId="159761BD" w:rsidR="00792171" w:rsidRPr="00C648E3" w:rsidRDefault="00792171">
      <w:pPr>
        <w:numPr>
          <w:ilvl w:val="0"/>
          <w:numId w:val="12"/>
        </w:numPr>
        <w:spacing w:before="120" w:after="120" w:line="276" w:lineRule="auto"/>
        <w:ind w:right="23"/>
        <w:jc w:val="both"/>
      </w:pPr>
      <w:r w:rsidRPr="00C648E3">
        <w:t>planeeritav veetorustik ringistada piirkondade ÜPVK ja ÜP</w:t>
      </w:r>
      <w:r w:rsidR="006D6E6C" w:rsidRPr="00C648E3">
        <w:t>V</w:t>
      </w:r>
      <w:r w:rsidRPr="00C648E3">
        <w:t xml:space="preserve"> vahel.</w:t>
      </w:r>
    </w:p>
    <w:p w14:paraId="39C5D246" w14:textId="117ED4FC" w:rsidR="00792171" w:rsidRPr="00C648E3" w:rsidRDefault="008F69A9" w:rsidP="00B22341">
      <w:pPr>
        <w:spacing w:before="120" w:after="120" w:line="276" w:lineRule="auto"/>
        <w:ind w:right="23"/>
        <w:jc w:val="both"/>
      </w:pPr>
      <w:r w:rsidRPr="00C648E3">
        <w:t>Planeeritud veevarustus on lahendatud vastavalt AS ELVESO tehnilistele tingimustele. Veetorustik on ette nähtud ringistada tehniliste tingimuste lisas 1 näidatud ÜPV</w:t>
      </w:r>
      <w:r w:rsidR="004F3F43" w:rsidRPr="00C648E3">
        <w:t>K</w:t>
      </w:r>
      <w:r w:rsidRPr="00C648E3">
        <w:t xml:space="preserve"> ja ÜPV vahel</w:t>
      </w:r>
      <w:r w:rsidR="00AC4998" w:rsidRPr="00C648E3">
        <w:t xml:space="preserve"> (esitatud joonise DP-5 „Tehnovõrkude koondplaan“ skeemil „VK ja sidevarustuse skeem“)</w:t>
      </w:r>
      <w:r w:rsidR="00040AD4" w:rsidRPr="00C648E3">
        <w:t>, toru pikkus ca 2 000 m</w:t>
      </w:r>
      <w:r w:rsidRPr="00C648E3">
        <w:t>.</w:t>
      </w:r>
      <w:r w:rsidR="000001CC" w:rsidRPr="00C648E3">
        <w:t xml:space="preserve"> 11112 Lagedi-Jüri tee ja Kivisalu tee ristmikule on ette nähtud </w:t>
      </w:r>
      <w:r w:rsidR="00040AD4" w:rsidRPr="00C648E3">
        <w:t>planeeri</w:t>
      </w:r>
      <w:r w:rsidR="00032BA3" w:rsidRPr="00C648E3">
        <w:t>nguala</w:t>
      </w:r>
      <w:r w:rsidR="00040AD4" w:rsidRPr="00C648E3">
        <w:t xml:space="preserve"> veetorustiku </w:t>
      </w:r>
      <w:r w:rsidR="000001CC" w:rsidRPr="00C648E3">
        <w:t xml:space="preserve">ühenduspunkt planeeritud </w:t>
      </w:r>
      <w:r w:rsidR="007924C7" w:rsidRPr="00C648E3">
        <w:t>ringistatava</w:t>
      </w:r>
      <w:r w:rsidR="00040AD4" w:rsidRPr="00C648E3">
        <w:t xml:space="preserve"> </w:t>
      </w:r>
      <w:r w:rsidR="000001CC" w:rsidRPr="00C648E3">
        <w:t>veetorustikuga.</w:t>
      </w:r>
    </w:p>
    <w:p w14:paraId="3B9737DD" w14:textId="3306B04D" w:rsidR="00032BA3" w:rsidRPr="00C648E3" w:rsidRDefault="00032BA3" w:rsidP="00B22341">
      <w:pPr>
        <w:spacing w:before="120" w:after="120" w:line="276" w:lineRule="auto"/>
        <w:ind w:right="23"/>
        <w:jc w:val="both"/>
      </w:pPr>
      <w:r w:rsidRPr="00C648E3">
        <w:t>Pos 19 kinnistule planeeritud veetorustik on ette nähtud ringistada läbi Uus-Kaasiku detailplaneeringu ala pos 20 kinnistule planeeritud veetorustikuga.</w:t>
      </w:r>
    </w:p>
    <w:p w14:paraId="7520A157" w14:textId="0F1F373F" w:rsidR="0092137A" w:rsidRPr="00C648E3" w:rsidRDefault="0092137A" w:rsidP="00B22341">
      <w:pPr>
        <w:spacing w:before="120" w:after="120" w:line="276" w:lineRule="auto"/>
        <w:ind w:right="23"/>
        <w:jc w:val="both"/>
      </w:pPr>
      <w:r w:rsidRPr="00C648E3">
        <w:t>Iga moodustatava k</w:t>
      </w:r>
      <w:r w:rsidR="008E0B2D" w:rsidRPr="00C648E3">
        <w:t>rundi</w:t>
      </w:r>
      <w:r w:rsidRPr="00C648E3">
        <w:t xml:space="preserve"> liitumiseks ühisveev</w:t>
      </w:r>
      <w:r w:rsidR="008E0B2D" w:rsidRPr="00C648E3">
        <w:t xml:space="preserve">ärgiga on planeeritud </w:t>
      </w:r>
      <w:r w:rsidRPr="00C648E3">
        <w:t>1 liitumispunkt k</w:t>
      </w:r>
      <w:r w:rsidR="008E0B2D" w:rsidRPr="00C648E3">
        <w:t>rundi</w:t>
      </w:r>
      <w:r w:rsidRPr="00C648E3">
        <w:t xml:space="preserve"> piirist 1 m väljap</w:t>
      </w:r>
      <w:r w:rsidR="00B16EA5" w:rsidRPr="00C648E3">
        <w:t>oole av</w:t>
      </w:r>
      <w:r w:rsidR="008F69A9" w:rsidRPr="00C648E3">
        <w:t>alikult kasutatava</w:t>
      </w:r>
      <w:r w:rsidR="00B16EA5" w:rsidRPr="00C648E3">
        <w:t xml:space="preserve"> tee</w:t>
      </w:r>
      <w:r w:rsidR="008F69A9" w:rsidRPr="00C648E3">
        <w:t>maa</w:t>
      </w:r>
      <w:r w:rsidR="008E0B2D" w:rsidRPr="00C648E3">
        <w:t xml:space="preserve"> haljasribale</w:t>
      </w:r>
      <w:r w:rsidRPr="00C648E3">
        <w:t>.</w:t>
      </w:r>
    </w:p>
    <w:p w14:paraId="7FDA859B" w14:textId="6AC12C8B" w:rsidR="00AB67F0" w:rsidRPr="00C648E3" w:rsidRDefault="000D2AAC" w:rsidP="00B22341">
      <w:pPr>
        <w:spacing w:after="120" w:line="276" w:lineRule="auto"/>
        <w:ind w:right="23"/>
        <w:jc w:val="both"/>
      </w:pPr>
      <w:r w:rsidRPr="00C648E3">
        <w:t xml:space="preserve">Ühisveevärk projekteerida ja ehitada välja vastavalt ühisveevärgi ja kanalisatsiooni seadusele ning kehtivatele normidele. Ristumistel tee maa-aladega projekteerida ÜVK torustikud hülsstorudes. </w:t>
      </w:r>
    </w:p>
    <w:p w14:paraId="7D448703" w14:textId="77777777" w:rsidR="00CD4954" w:rsidRPr="00C648E3" w:rsidRDefault="00774254" w:rsidP="00B22341">
      <w:pPr>
        <w:pStyle w:val="Pealkiri4"/>
        <w:numPr>
          <w:ilvl w:val="0"/>
          <w:numId w:val="0"/>
        </w:numPr>
        <w:spacing w:before="240" w:after="120" w:line="276" w:lineRule="auto"/>
        <w:ind w:right="23"/>
        <w:rPr>
          <w:i/>
          <w:szCs w:val="24"/>
          <w:u w:val="single"/>
        </w:rPr>
      </w:pPr>
      <w:bookmarkStart w:id="362" w:name="_Toc216785619"/>
      <w:r w:rsidRPr="00C648E3">
        <w:rPr>
          <w:i/>
          <w:szCs w:val="24"/>
          <w:u w:val="single"/>
        </w:rPr>
        <w:lastRenderedPageBreak/>
        <w:t>Tulet</w:t>
      </w:r>
      <w:r w:rsidR="00CD4954" w:rsidRPr="00C648E3">
        <w:rPr>
          <w:i/>
          <w:szCs w:val="24"/>
          <w:u w:val="single"/>
        </w:rPr>
        <w:t>õrje</w:t>
      </w:r>
      <w:r w:rsidR="001A3F6D" w:rsidRPr="00C648E3">
        <w:rPr>
          <w:i/>
          <w:szCs w:val="24"/>
          <w:u w:val="single"/>
        </w:rPr>
        <w:t>vee</w:t>
      </w:r>
      <w:r w:rsidR="00CD4954" w:rsidRPr="00C648E3">
        <w:rPr>
          <w:i/>
          <w:szCs w:val="24"/>
          <w:u w:val="single"/>
        </w:rPr>
        <w:t>varustus</w:t>
      </w:r>
      <w:bookmarkEnd w:id="362"/>
    </w:p>
    <w:p w14:paraId="48FC7A19" w14:textId="77777777" w:rsidR="009905C2" w:rsidRPr="00C648E3" w:rsidRDefault="009905C2" w:rsidP="00B22341">
      <w:pPr>
        <w:spacing w:before="120" w:after="120" w:line="276" w:lineRule="auto"/>
        <w:ind w:right="23"/>
        <w:jc w:val="both"/>
        <w:rPr>
          <w:szCs w:val="24"/>
        </w:rPr>
      </w:pPr>
      <w:r w:rsidRPr="00C648E3">
        <w:rPr>
          <w:szCs w:val="24"/>
        </w:rPr>
        <w:t>Kohaliku vee-ettevõtte AS ELVESO tehniliste tingimuste järgi on tuletõrjeveevarustus lahendatud lokaalselt vastava suurusega tuletõrjevee mahutite baasil. Vt täpsemalt seletuskirja punkt 4.12.1.</w:t>
      </w:r>
    </w:p>
    <w:p w14:paraId="18E4DC3D" w14:textId="77777777" w:rsidR="00F84D76" w:rsidRPr="00C648E3" w:rsidRDefault="00F84D76" w:rsidP="00B22341">
      <w:pPr>
        <w:pStyle w:val="Pealkiri4"/>
        <w:spacing w:after="120" w:line="276" w:lineRule="auto"/>
        <w:ind w:right="23"/>
        <w:rPr>
          <w:i/>
          <w:szCs w:val="24"/>
          <w:u w:val="single"/>
        </w:rPr>
      </w:pPr>
      <w:bookmarkStart w:id="363" w:name="_Toc216785620"/>
      <w:r w:rsidRPr="00C648E3">
        <w:rPr>
          <w:i/>
          <w:szCs w:val="24"/>
          <w:u w:val="single"/>
        </w:rPr>
        <w:t>Reoveekanalisatsioon</w:t>
      </w:r>
      <w:bookmarkEnd w:id="363"/>
    </w:p>
    <w:p w14:paraId="40ECB482" w14:textId="5B01CE4C" w:rsidR="005C56BC" w:rsidRPr="00C648E3" w:rsidRDefault="00FE7425" w:rsidP="00B22341">
      <w:pPr>
        <w:spacing w:before="120" w:after="120" w:line="276" w:lineRule="auto"/>
        <w:ind w:right="23"/>
        <w:jc w:val="both"/>
      </w:pPr>
      <w:r w:rsidRPr="00C648E3">
        <w:t xml:space="preserve">Detailplaneeringu reovee ärajuhtimine on lahendatud </w:t>
      </w:r>
      <w:r w:rsidR="00E76C96" w:rsidRPr="00C648E3">
        <w:t>vastavalt AS ELVESO tehnilistele tingimustele nr VK-TT 028.</w:t>
      </w:r>
      <w:r w:rsidRPr="00C648E3">
        <w:t xml:space="preserve"> </w:t>
      </w:r>
    </w:p>
    <w:p w14:paraId="1EE1CAC2" w14:textId="112AB8F8" w:rsidR="00E76C96" w:rsidRPr="00C648E3" w:rsidRDefault="00413376" w:rsidP="00B22341">
      <w:pPr>
        <w:spacing w:before="120" w:after="120" w:line="276" w:lineRule="auto"/>
        <w:ind w:right="23"/>
        <w:jc w:val="both"/>
      </w:pPr>
      <w:r w:rsidRPr="00C648E3">
        <w:t>AS ELVESO on nõus vastu võtma detailplaneeringu alalt reovett koguses kuni 12 m</w:t>
      </w:r>
      <w:r w:rsidRPr="00C648E3">
        <w:rPr>
          <w:vertAlign w:val="superscript"/>
        </w:rPr>
        <w:t>3</w:t>
      </w:r>
      <w:r w:rsidRPr="00C648E3">
        <w:t>/d (360,0</w:t>
      </w:r>
      <w:r w:rsidR="005C56BC" w:rsidRPr="00C648E3">
        <w:t> </w:t>
      </w:r>
      <w:r w:rsidRPr="00C648E3">
        <w:t>m</w:t>
      </w:r>
      <w:r w:rsidRPr="00C648E3">
        <w:rPr>
          <w:vertAlign w:val="superscript"/>
        </w:rPr>
        <w:t>3</w:t>
      </w:r>
      <w:r w:rsidRPr="00C648E3">
        <w:t>/kuus)</w:t>
      </w:r>
      <w:r w:rsidR="005C56BC" w:rsidRPr="00C648E3">
        <w:t>. Detailplaneeringu ala</w:t>
      </w:r>
      <w:r w:rsidR="004F3F43" w:rsidRPr="00C648E3">
        <w:t xml:space="preserve"> reovee </w:t>
      </w:r>
      <w:r w:rsidR="00D861F2" w:rsidRPr="00C648E3">
        <w:t xml:space="preserve">survekanalisatsiooni </w:t>
      </w:r>
      <w:r w:rsidR="004F3F43" w:rsidRPr="00C648E3">
        <w:t>torustiku</w:t>
      </w:r>
      <w:r w:rsidR="005C56BC" w:rsidRPr="00C648E3">
        <w:t xml:space="preserve"> ühendus</w:t>
      </w:r>
      <w:r w:rsidR="001C1377" w:rsidRPr="00C648E3">
        <w:t>punkt</w:t>
      </w:r>
      <w:r w:rsidR="005C56BC" w:rsidRPr="00C648E3">
        <w:t xml:space="preserve"> reovee ühiskanalisatsiooniga on </w:t>
      </w:r>
      <w:r w:rsidR="00AC4998" w:rsidRPr="00C648E3">
        <w:t xml:space="preserve">vastavalt tehniliste tingimuste lisale 1 </w:t>
      </w:r>
      <w:r w:rsidR="005C56BC" w:rsidRPr="00C648E3">
        <w:t>planeeritud piirkonnas ÜPVK</w:t>
      </w:r>
      <w:r w:rsidR="00AC4998" w:rsidRPr="00C648E3">
        <w:t xml:space="preserve"> (esitatud joonise DP-5 „Tehnovõrkude koondplaan“ skeemil „VK ja sidevarustuse skeem“)</w:t>
      </w:r>
      <w:r w:rsidR="004F3F43" w:rsidRPr="00C648E3">
        <w:t>.</w:t>
      </w:r>
    </w:p>
    <w:p w14:paraId="2B1419A1" w14:textId="3E13A964" w:rsidR="006B4E63" w:rsidRPr="00C648E3" w:rsidRDefault="006A3837" w:rsidP="00B22341">
      <w:pPr>
        <w:spacing w:before="120" w:after="120" w:line="276" w:lineRule="auto"/>
        <w:ind w:right="23"/>
        <w:jc w:val="both"/>
      </w:pPr>
      <w:r w:rsidRPr="00C648E3">
        <w:t xml:space="preserve">Planeeringualale </w:t>
      </w:r>
      <w:r w:rsidR="00040AD4" w:rsidRPr="00C648E3">
        <w:t>krundi pos 1 kirdenur</w:t>
      </w:r>
      <w:r w:rsidR="00881061" w:rsidRPr="00C648E3">
        <w:t>ga juurde</w:t>
      </w:r>
      <w:r w:rsidR="00040AD4" w:rsidRPr="00C648E3">
        <w:t xml:space="preserve"> </w:t>
      </w:r>
      <w:r w:rsidR="009E3805" w:rsidRPr="00C648E3">
        <w:t xml:space="preserve">transpordimaale pos 20 </w:t>
      </w:r>
      <w:r w:rsidRPr="00C648E3">
        <w:t xml:space="preserve">on kavandatud reoveepumpla koos vajaliku teenindusalaga. </w:t>
      </w:r>
      <w:r w:rsidR="00DE402F" w:rsidRPr="00C648E3">
        <w:t>Reovee pumplale tuleb projekteerida betoonkivist pumplaplats min 1,5 m pumpla teenindusavast. Pumpla teenindamiseks tuleb projekteerida kõvakattega hooldusplats (min 5 x 12 m) mis kannab ja mahutab hooldusautot kuni 16 tonni.</w:t>
      </w:r>
      <w:r w:rsidR="00B215CC" w:rsidRPr="00C648E3">
        <w:t xml:space="preserve"> Sõidutee ääres asuvale pumplale projekteerida pumpla kaitseks põrkepiire.</w:t>
      </w:r>
    </w:p>
    <w:p w14:paraId="572C299A" w14:textId="3D0D5001" w:rsidR="006A3837" w:rsidRPr="00C648E3" w:rsidRDefault="006A3837" w:rsidP="00B22341">
      <w:pPr>
        <w:spacing w:before="120" w:after="120" w:line="276" w:lineRule="auto"/>
        <w:ind w:right="23"/>
        <w:jc w:val="both"/>
      </w:pPr>
      <w:r w:rsidRPr="00C648E3">
        <w:t>Moodustatavate kruntide reovesi suunatakse pumplasse isevoolselt. Pumplast edasi suunatakse reovesi survekanalisatsioonitoru kaudu reovee ühiskanalisatsiooni</w:t>
      </w:r>
      <w:r w:rsidR="00AA423C" w:rsidRPr="00C648E3">
        <w:t xml:space="preserve">. </w:t>
      </w:r>
      <w:r w:rsidRPr="00C648E3">
        <w:t xml:space="preserve"> </w:t>
      </w:r>
    </w:p>
    <w:p w14:paraId="5444CA77" w14:textId="4C956B0D" w:rsidR="00446EEE" w:rsidRPr="00C648E3" w:rsidRDefault="00446EEE" w:rsidP="00B22341">
      <w:pPr>
        <w:spacing w:before="120" w:after="120" w:line="276" w:lineRule="auto"/>
        <w:ind w:right="23"/>
        <w:jc w:val="both"/>
      </w:pPr>
      <w:r w:rsidRPr="00C648E3">
        <w:t>Iga moodustatava k</w:t>
      </w:r>
      <w:r w:rsidR="00040AD4" w:rsidRPr="00C648E3">
        <w:t>rundi</w:t>
      </w:r>
      <w:r w:rsidRPr="00C648E3">
        <w:t xml:space="preserve"> liitumiseks ühiskanalisatsiooniga on planeeritud 1 liitumispunkt kinnistu piirist 1 m väljap</w:t>
      </w:r>
      <w:r w:rsidR="00B16EA5" w:rsidRPr="00C648E3">
        <w:t xml:space="preserve">oole </w:t>
      </w:r>
      <w:r w:rsidR="00A72023" w:rsidRPr="00C648E3">
        <w:t>avalikult kasutatava teemaa haljasribale.</w:t>
      </w:r>
    </w:p>
    <w:p w14:paraId="2FEB87D4" w14:textId="77777777" w:rsidR="00F84D76" w:rsidRPr="00C648E3" w:rsidRDefault="00F84D76" w:rsidP="00B22341">
      <w:pPr>
        <w:pStyle w:val="Pealkiri4"/>
        <w:spacing w:after="120" w:line="276" w:lineRule="auto"/>
        <w:ind w:right="23"/>
        <w:rPr>
          <w:i/>
          <w:szCs w:val="24"/>
          <w:u w:val="single"/>
        </w:rPr>
      </w:pPr>
      <w:bookmarkStart w:id="364" w:name="_Toc216785621"/>
      <w:r w:rsidRPr="00C648E3">
        <w:rPr>
          <w:i/>
          <w:szCs w:val="24"/>
          <w:u w:val="single"/>
        </w:rPr>
        <w:t>Sademevee ärajuhtimine</w:t>
      </w:r>
      <w:r w:rsidR="004D4FBE" w:rsidRPr="00C648E3">
        <w:rPr>
          <w:i/>
          <w:szCs w:val="24"/>
          <w:u w:val="single"/>
        </w:rPr>
        <w:t xml:space="preserve"> ja drenaaž</w:t>
      </w:r>
      <w:bookmarkEnd w:id="364"/>
    </w:p>
    <w:p w14:paraId="3B62F201" w14:textId="77777777" w:rsidR="00726761" w:rsidRPr="00C648E3" w:rsidRDefault="007A4F24" w:rsidP="00B22341">
      <w:pPr>
        <w:spacing w:before="120" w:after="120" w:line="276" w:lineRule="auto"/>
        <w:ind w:right="23"/>
        <w:jc w:val="both"/>
        <w:rPr>
          <w:szCs w:val="24"/>
        </w:rPr>
      </w:pPr>
      <w:r w:rsidRPr="00C648E3">
        <w:rPr>
          <w:szCs w:val="24"/>
        </w:rPr>
        <w:t xml:space="preserve">Detailplaneeringuga on kavandatud planeeringualale ühtse sademeveekanalisatsiooni rajamine. </w:t>
      </w:r>
    </w:p>
    <w:p w14:paraId="0DD2D8EA" w14:textId="3B601A16" w:rsidR="007A4F24" w:rsidRPr="00C648E3" w:rsidRDefault="007A4F24" w:rsidP="00B22341">
      <w:pPr>
        <w:spacing w:before="120" w:after="120" w:line="276" w:lineRule="auto"/>
        <w:ind w:right="23"/>
        <w:jc w:val="both"/>
        <w:rPr>
          <w:szCs w:val="24"/>
          <w:lang w:eastAsia="et-EE"/>
        </w:rPr>
      </w:pPr>
      <w:r w:rsidRPr="00C648E3">
        <w:rPr>
          <w:szCs w:val="24"/>
          <w:lang w:eastAsia="et-EE"/>
        </w:rPr>
        <w:t>Sademevee juhtimine piirkonna ühiskanalisatsioonisüsteemi on keelatud. Sademevett ei tohi juhtida naaberkinnistutele</w:t>
      </w:r>
      <w:r w:rsidR="00A3160F" w:rsidRPr="00C648E3">
        <w:rPr>
          <w:szCs w:val="24"/>
          <w:lang w:eastAsia="et-EE"/>
        </w:rPr>
        <w:t xml:space="preserve"> </w:t>
      </w:r>
      <w:r w:rsidR="00CC7FB1" w:rsidRPr="00C648E3">
        <w:rPr>
          <w:szCs w:val="24"/>
          <w:lang w:eastAsia="et-EE"/>
        </w:rPr>
        <w:t>sh</w:t>
      </w:r>
      <w:r w:rsidR="00A3160F" w:rsidRPr="00C648E3">
        <w:rPr>
          <w:szCs w:val="24"/>
          <w:lang w:eastAsia="et-EE"/>
        </w:rPr>
        <w:t xml:space="preserve"> riigitee alusele maaüksusele.</w:t>
      </w:r>
      <w:r w:rsidRPr="00C648E3">
        <w:rPr>
          <w:szCs w:val="24"/>
          <w:lang w:eastAsia="et-EE"/>
        </w:rPr>
        <w:t xml:space="preserve"> </w:t>
      </w:r>
    </w:p>
    <w:p w14:paraId="3F17F402" w14:textId="77777777" w:rsidR="007A4F24" w:rsidRPr="00C648E3" w:rsidRDefault="007A4F24" w:rsidP="00CC7FB1">
      <w:pPr>
        <w:spacing w:before="120" w:after="120" w:line="276" w:lineRule="auto"/>
        <w:ind w:right="23"/>
        <w:jc w:val="both"/>
        <w:rPr>
          <w:i/>
          <w:iCs/>
          <w:sz w:val="22"/>
          <w:szCs w:val="22"/>
        </w:rPr>
      </w:pPr>
      <w:r w:rsidRPr="00C648E3">
        <w:rPr>
          <w:i/>
          <w:iCs/>
          <w:sz w:val="22"/>
          <w:szCs w:val="22"/>
        </w:rPr>
        <w:t xml:space="preserve">Vastavalt </w:t>
      </w:r>
      <w:proofErr w:type="spellStart"/>
      <w:r w:rsidRPr="00C648E3">
        <w:rPr>
          <w:i/>
          <w:iCs/>
          <w:sz w:val="22"/>
          <w:szCs w:val="22"/>
        </w:rPr>
        <w:t>EhS</w:t>
      </w:r>
      <w:proofErr w:type="spellEnd"/>
      <w:r w:rsidRPr="00C648E3">
        <w:rPr>
          <w:i/>
          <w:iCs/>
          <w:sz w:val="22"/>
          <w:szCs w:val="22"/>
        </w:rPr>
        <w:t xml:space="preserve"> § 72 lg 1 p 5 ja § 70 lg 2 punktile 1 on riigitee kaitsevööndis keelatud teha veerežiimi muutust põhjustavat maaparandustööd ning ohustada ehitist ja selle korrakohast kasutamist. Riigitee kraavid on riigitee konstruktsiooni osa ja on ette nähtud vee ärajuhtimiseks teekattelt, muldkehast ja nõlvadelt ning peavad tagama riigitee toimimise ja püsivuse. Kraavid ei ole rajatud maaparanduslikel eesmärkidel ning need ei ole maaparandusobjektide (arendatavate kinnistute) kuivendamisel immutusaladeks, eesvooluks, kraaviks ega veejuhtmeks, mille kaudu juhitakse vett maaparandussüsteemi eesvoolu. Vältimaks tee muldkeha uhtumist ja üleniiskumist ei tohi sademevett juhtida riigitee alusele maaüksusele.</w:t>
      </w:r>
    </w:p>
    <w:p w14:paraId="512D68D3" w14:textId="21B49882" w:rsidR="00D60A23" w:rsidRPr="00C648E3" w:rsidRDefault="00D60A23" w:rsidP="00D60A23">
      <w:pPr>
        <w:spacing w:before="120" w:after="120" w:line="276" w:lineRule="auto"/>
        <w:ind w:right="23"/>
        <w:jc w:val="both"/>
      </w:pPr>
      <w:r w:rsidRPr="00C648E3">
        <w:rPr>
          <w:szCs w:val="24"/>
          <w:lang w:eastAsia="et-EE"/>
        </w:rPr>
        <w:t>AS ELVESO tehnilised tingimused näevad ette kruntidelt ärajuhitava sademevee vooluhulga piiramist De 110 isevoolse torustiku läbilaskevõimega. Läbilaskevõime võib toru täite h/d = 0,95 korral olla maksimaalselt 10 l/s. Minimaalse äravoolu tagamine on oluline nii põhjavee kvaliteedi kui üleujutuste tekke vältimise seisukohast.</w:t>
      </w:r>
      <w:r w:rsidRPr="00C648E3">
        <w:t xml:space="preserve"> </w:t>
      </w:r>
    </w:p>
    <w:p w14:paraId="00E7911D" w14:textId="502085A6" w:rsidR="00427FFA" w:rsidRPr="00C648E3" w:rsidRDefault="00427FFA" w:rsidP="00427FFA">
      <w:pPr>
        <w:autoSpaceDE w:val="0"/>
        <w:autoSpaceDN w:val="0"/>
        <w:adjustRightInd w:val="0"/>
        <w:spacing w:after="120" w:line="276" w:lineRule="auto"/>
        <w:ind w:right="23"/>
        <w:jc w:val="both"/>
        <w:rPr>
          <w:szCs w:val="24"/>
        </w:rPr>
      </w:pPr>
      <w:r w:rsidRPr="00C648E3">
        <w:rPr>
          <w:szCs w:val="24"/>
        </w:rPr>
        <w:t xml:space="preserve">Kuna planeeringuala asub kaitsmata põhjaveega alal tuleb sademevett minimeerida vastavalt veeseaduse § 129 lõigetes 1–3 toodud ning Rae valla ühisveevärgi- ja kanalisatsiooni ning </w:t>
      </w:r>
      <w:r w:rsidRPr="00C648E3">
        <w:rPr>
          <w:szCs w:val="24"/>
        </w:rPr>
        <w:lastRenderedPageBreak/>
        <w:t>sademevee ärajuhtimise arendamise kava 2024–2035</w:t>
      </w:r>
      <w:r w:rsidR="00417E45" w:rsidRPr="00C648E3">
        <w:rPr>
          <w:szCs w:val="24"/>
        </w:rPr>
        <w:t xml:space="preserve"> (ÜVK</w:t>
      </w:r>
      <w:r w:rsidR="00637D5E" w:rsidRPr="00C648E3">
        <w:rPr>
          <w:szCs w:val="24"/>
        </w:rPr>
        <w:t>A</w:t>
      </w:r>
      <w:r w:rsidR="00417E45" w:rsidRPr="00C648E3">
        <w:rPr>
          <w:szCs w:val="24"/>
        </w:rPr>
        <w:t>)</w:t>
      </w:r>
      <w:r w:rsidRPr="00C648E3">
        <w:rPr>
          <w:szCs w:val="24"/>
        </w:rPr>
        <w:t xml:space="preserve"> põhimõtetele. Parklate rajamisel ja sademevete ärajuhtimisel tuleb lähtuda kehtivast standardist EVS 843:2016 „Linnatänavad“, EVS 848:2021 „Väliskanalisatsioonivõrk“ ja muudest asjakohastest juhenditest. Puhta ja reostunud sademevee segunemist tuleb vältida. Sademeveega ärakantavat reostust tuleb piirata selle tekkekohas, vähendamaks keskkonnale tekitatavat kahju. Suublasse juhitav sademevesi peab vastama keskkonnaministri 08.11.2019 määrusele nr 61 „Nõuded reovee puhastamise ning heit-, sademe-, kaevandus-, karjääri- ja jahutusvee suublasse juhtimise kohta, nõuetele vastavuse hindamise meetmed ning saasteainesisalduse piirväärtused“. </w:t>
      </w:r>
    </w:p>
    <w:p w14:paraId="0E702FD4" w14:textId="17E2EFBC" w:rsidR="00427FFA" w:rsidRPr="00C648E3" w:rsidRDefault="00427FFA" w:rsidP="00D60A23">
      <w:pPr>
        <w:spacing w:before="120" w:after="120" w:line="276" w:lineRule="auto"/>
        <w:ind w:right="23"/>
        <w:jc w:val="both"/>
        <w:rPr>
          <w:szCs w:val="24"/>
          <w:lang w:eastAsia="et-EE"/>
        </w:rPr>
      </w:pPr>
      <w:r w:rsidRPr="00C648E3">
        <w:rPr>
          <w:szCs w:val="24"/>
          <w:lang w:eastAsia="et-EE"/>
        </w:rPr>
        <w:t>Ehitusprojektis tuleb arvestada ala liigniiskuse ja pinnasevee olukorraga ning sademevee ärajuhtimise lahenduse koostamisel teostada vajalikud arvutused.</w:t>
      </w:r>
    </w:p>
    <w:p w14:paraId="23AF35F0" w14:textId="77777777" w:rsidR="000A09C0" w:rsidRPr="00C648E3" w:rsidRDefault="000A09C0" w:rsidP="000A09C0">
      <w:pPr>
        <w:spacing w:before="120" w:after="120" w:line="276" w:lineRule="auto"/>
        <w:ind w:right="23"/>
        <w:jc w:val="both"/>
      </w:pPr>
      <w:r w:rsidRPr="00C648E3">
        <w:t xml:space="preserve">Lähtuvalt ÜVK arengukavast tuleb tagada ärajuhitava sademevee puhastamine planeeringualal ja optimeerida ärajuhitava sademevee mahtusid. </w:t>
      </w:r>
    </w:p>
    <w:p w14:paraId="13B4EFCA" w14:textId="77777777" w:rsidR="000A09C0" w:rsidRPr="00C648E3" w:rsidRDefault="000A09C0" w:rsidP="000A09C0">
      <w:pPr>
        <w:spacing w:before="120" w:after="120" w:line="276" w:lineRule="auto"/>
        <w:ind w:right="23"/>
        <w:jc w:val="both"/>
      </w:pPr>
      <w:proofErr w:type="spellStart"/>
      <w:r w:rsidRPr="00C648E3">
        <w:t>ÜVKA-s</w:t>
      </w:r>
      <w:proofErr w:type="spellEnd"/>
      <w:r w:rsidRPr="00C648E3">
        <w:t xml:space="preserve"> on esitatud võimalikke lahendusvariante sademevee mahtude optimeerimiseks:</w:t>
      </w:r>
    </w:p>
    <w:p w14:paraId="1F5FC352" w14:textId="77777777" w:rsidR="000A09C0" w:rsidRPr="00C648E3" w:rsidRDefault="000A09C0">
      <w:pPr>
        <w:pStyle w:val="Loendilik"/>
        <w:numPr>
          <w:ilvl w:val="0"/>
          <w:numId w:val="17"/>
        </w:numPr>
        <w:spacing w:after="0"/>
        <w:ind w:left="284" w:right="23" w:hanging="284"/>
        <w:jc w:val="both"/>
        <w:rPr>
          <w:rFonts w:ascii="Times New Roman" w:hAnsi="Times New Roman"/>
          <w:sz w:val="24"/>
          <w:szCs w:val="24"/>
        </w:rPr>
      </w:pPr>
      <w:r w:rsidRPr="00C648E3">
        <w:rPr>
          <w:rFonts w:ascii="Times New Roman" w:hAnsi="Times New Roman"/>
          <w:sz w:val="24"/>
          <w:szCs w:val="24"/>
        </w:rPr>
        <w:t>sademevee immutamine kinnistul;</w:t>
      </w:r>
    </w:p>
    <w:p w14:paraId="37D4D756" w14:textId="77777777" w:rsidR="000A09C0" w:rsidRPr="00C648E3" w:rsidRDefault="000A09C0">
      <w:pPr>
        <w:pStyle w:val="Loendilik"/>
        <w:numPr>
          <w:ilvl w:val="0"/>
          <w:numId w:val="17"/>
        </w:numPr>
        <w:spacing w:after="0"/>
        <w:ind w:left="284" w:right="23" w:hanging="284"/>
        <w:jc w:val="both"/>
        <w:rPr>
          <w:rFonts w:ascii="Times New Roman" w:hAnsi="Times New Roman"/>
          <w:sz w:val="24"/>
          <w:szCs w:val="24"/>
        </w:rPr>
      </w:pPr>
      <w:r w:rsidRPr="00C648E3">
        <w:rPr>
          <w:rFonts w:ascii="Times New Roman" w:hAnsi="Times New Roman"/>
          <w:sz w:val="24"/>
          <w:szCs w:val="24"/>
        </w:rPr>
        <w:t>otse sademeveekanalisatsiooniga ühendatud mitteläbilaskvate pindade vähendamine, mis võimaldab pikendada äravoolu formeerumise aega ja infiltreeruda sademeveel pinnasesse juba enne kontakteerumist potentsiaalse reostusallikaga;</w:t>
      </w:r>
    </w:p>
    <w:p w14:paraId="7B55E112" w14:textId="77777777" w:rsidR="000A09C0" w:rsidRPr="00C648E3" w:rsidRDefault="000A09C0">
      <w:pPr>
        <w:pStyle w:val="Loendilik"/>
        <w:numPr>
          <w:ilvl w:val="0"/>
          <w:numId w:val="17"/>
        </w:numPr>
        <w:spacing w:after="0"/>
        <w:ind w:left="284" w:right="23" w:hanging="284"/>
        <w:jc w:val="both"/>
        <w:rPr>
          <w:rFonts w:ascii="Times New Roman" w:hAnsi="Times New Roman"/>
          <w:sz w:val="24"/>
          <w:szCs w:val="24"/>
        </w:rPr>
      </w:pPr>
      <w:r w:rsidRPr="00C648E3">
        <w:rPr>
          <w:rFonts w:ascii="Times New Roman" w:hAnsi="Times New Roman"/>
          <w:sz w:val="24"/>
          <w:szCs w:val="24"/>
        </w:rPr>
        <w:t xml:space="preserve">võimalusel juhtida katustelt ja tänavatelt voolav sademevesi immutusaladele, madalatesse imbtiikidesse; </w:t>
      </w:r>
    </w:p>
    <w:p w14:paraId="28A85FC9" w14:textId="77777777" w:rsidR="000A09C0" w:rsidRPr="00C648E3" w:rsidRDefault="000A09C0">
      <w:pPr>
        <w:pStyle w:val="Loendilik"/>
        <w:numPr>
          <w:ilvl w:val="0"/>
          <w:numId w:val="17"/>
        </w:numPr>
        <w:spacing w:after="0"/>
        <w:ind w:left="284" w:right="23" w:hanging="284"/>
        <w:jc w:val="both"/>
        <w:rPr>
          <w:rFonts w:ascii="Times New Roman" w:hAnsi="Times New Roman"/>
          <w:sz w:val="24"/>
          <w:szCs w:val="24"/>
        </w:rPr>
      </w:pPr>
      <w:r w:rsidRPr="00C648E3">
        <w:rPr>
          <w:rFonts w:ascii="Times New Roman" w:hAnsi="Times New Roman"/>
          <w:sz w:val="24"/>
          <w:szCs w:val="24"/>
        </w:rPr>
        <w:t>kasutada katustelt kogutavat sademevett kastmisveeks;</w:t>
      </w:r>
    </w:p>
    <w:p w14:paraId="5E6F5964" w14:textId="77777777" w:rsidR="000A09C0" w:rsidRPr="00C648E3" w:rsidRDefault="000A09C0">
      <w:pPr>
        <w:pStyle w:val="Loendilik"/>
        <w:numPr>
          <w:ilvl w:val="0"/>
          <w:numId w:val="17"/>
        </w:numPr>
        <w:spacing w:after="0"/>
        <w:ind w:left="284" w:right="23" w:hanging="284"/>
        <w:jc w:val="both"/>
        <w:rPr>
          <w:rFonts w:ascii="Times New Roman" w:hAnsi="Times New Roman"/>
          <w:sz w:val="24"/>
          <w:szCs w:val="24"/>
        </w:rPr>
      </w:pPr>
      <w:r w:rsidRPr="00C648E3">
        <w:rPr>
          <w:rFonts w:ascii="Times New Roman" w:hAnsi="Times New Roman"/>
          <w:sz w:val="24"/>
          <w:szCs w:val="24"/>
        </w:rPr>
        <w:t>sademevee kokkuvooluaja pikendamine sademevee juhtimisega kõvapindadelt üle murupindade, et vähendada vooluhulga tippe ja üleujutusohte;</w:t>
      </w:r>
    </w:p>
    <w:p w14:paraId="70C53415" w14:textId="77777777" w:rsidR="000A09C0" w:rsidRPr="00C648E3" w:rsidRDefault="000A09C0">
      <w:pPr>
        <w:pStyle w:val="Loendilik"/>
        <w:numPr>
          <w:ilvl w:val="0"/>
          <w:numId w:val="17"/>
        </w:numPr>
        <w:spacing w:after="0"/>
        <w:ind w:left="284" w:right="23" w:hanging="284"/>
        <w:jc w:val="both"/>
        <w:rPr>
          <w:rFonts w:ascii="Times New Roman" w:hAnsi="Times New Roman"/>
          <w:sz w:val="24"/>
          <w:szCs w:val="24"/>
        </w:rPr>
      </w:pPr>
      <w:r w:rsidRPr="00C648E3">
        <w:rPr>
          <w:rFonts w:ascii="Times New Roman" w:hAnsi="Times New Roman"/>
          <w:sz w:val="24"/>
          <w:szCs w:val="24"/>
        </w:rPr>
        <w:t>sademevee juhtimine teede äärsetele murupindadele (sobivates kohtades kõnniteede ja ka teede kallete muutmine selliselt, et  vähemalt osa sademeveest voolaks haljasaladele);</w:t>
      </w:r>
    </w:p>
    <w:p w14:paraId="586BF2E7" w14:textId="77777777" w:rsidR="000A09C0" w:rsidRPr="00C648E3" w:rsidRDefault="000A09C0">
      <w:pPr>
        <w:pStyle w:val="Loendilik"/>
        <w:numPr>
          <w:ilvl w:val="0"/>
          <w:numId w:val="17"/>
        </w:numPr>
        <w:spacing w:after="0"/>
        <w:ind w:left="284" w:right="23" w:hanging="284"/>
        <w:jc w:val="both"/>
        <w:rPr>
          <w:rFonts w:ascii="Times New Roman" w:hAnsi="Times New Roman"/>
          <w:sz w:val="24"/>
          <w:szCs w:val="24"/>
        </w:rPr>
      </w:pPr>
      <w:r w:rsidRPr="00C648E3">
        <w:rPr>
          <w:rFonts w:ascii="Times New Roman" w:hAnsi="Times New Roman"/>
          <w:sz w:val="24"/>
          <w:szCs w:val="24"/>
        </w:rPr>
        <w:t>sademevee kokkuvoolu aja pikendamine ühtlustusmahutite rajamisega sademeveesüsteemidele;</w:t>
      </w:r>
    </w:p>
    <w:p w14:paraId="2CD93411" w14:textId="2E11BDF8" w:rsidR="000A09C0" w:rsidRPr="00C648E3" w:rsidRDefault="000A09C0">
      <w:pPr>
        <w:pStyle w:val="Loendilik"/>
        <w:numPr>
          <w:ilvl w:val="0"/>
          <w:numId w:val="17"/>
        </w:numPr>
        <w:spacing w:after="0"/>
        <w:ind w:left="284" w:right="23" w:hanging="284"/>
        <w:jc w:val="both"/>
        <w:rPr>
          <w:rFonts w:ascii="Times New Roman" w:hAnsi="Times New Roman"/>
          <w:sz w:val="24"/>
          <w:szCs w:val="24"/>
        </w:rPr>
      </w:pPr>
      <w:r w:rsidRPr="00C648E3">
        <w:rPr>
          <w:rFonts w:ascii="Times New Roman" w:hAnsi="Times New Roman"/>
          <w:sz w:val="24"/>
          <w:szCs w:val="24"/>
        </w:rPr>
        <w:t>kinnistutelt ärajuhitava sademevee vooluhulga piiramine De110 isevoolse torustiku läbilaskevõimega.</w:t>
      </w:r>
    </w:p>
    <w:p w14:paraId="1984F7BD" w14:textId="5DA6B2C8" w:rsidR="001A24BC" w:rsidRPr="00C648E3" w:rsidRDefault="001A24BC" w:rsidP="007A4F24">
      <w:pPr>
        <w:spacing w:before="120" w:after="120" w:line="276" w:lineRule="auto"/>
        <w:ind w:right="23"/>
        <w:jc w:val="both"/>
        <w:rPr>
          <w:szCs w:val="24"/>
        </w:rPr>
      </w:pPr>
      <w:r w:rsidRPr="00C648E3">
        <w:rPr>
          <w:szCs w:val="24"/>
        </w:rPr>
        <w:t xml:space="preserve">Sademevee eesvoolu võimalusi analüüsis </w:t>
      </w:r>
      <w:proofErr w:type="spellStart"/>
      <w:r w:rsidRPr="00C648E3">
        <w:rPr>
          <w:szCs w:val="24"/>
        </w:rPr>
        <w:t>Merin</w:t>
      </w:r>
      <w:proofErr w:type="spellEnd"/>
      <w:r w:rsidRPr="00C648E3">
        <w:rPr>
          <w:szCs w:val="24"/>
        </w:rPr>
        <w:t xml:space="preserve"> OÜ inseneribüroo volitatud hüdrotehnika insener Rein Kitsing, kes 02.09.2025 vaatas</w:t>
      </w:r>
      <w:r w:rsidR="00EF6B55" w:rsidRPr="00C648E3">
        <w:rPr>
          <w:szCs w:val="24"/>
        </w:rPr>
        <w:t xml:space="preserve"> </w:t>
      </w:r>
      <w:r w:rsidRPr="00C648E3">
        <w:rPr>
          <w:szCs w:val="24"/>
        </w:rPr>
        <w:t>kohapeal üle planeeringuala lähiümbruse veekogud</w:t>
      </w:r>
      <w:r w:rsidR="00427FFA" w:rsidRPr="00C648E3">
        <w:rPr>
          <w:szCs w:val="24"/>
        </w:rPr>
        <w:t xml:space="preserve"> ja eesvoolud</w:t>
      </w:r>
      <w:r w:rsidRPr="00C648E3">
        <w:rPr>
          <w:szCs w:val="24"/>
        </w:rPr>
        <w:t>.</w:t>
      </w:r>
    </w:p>
    <w:p w14:paraId="47A228EA" w14:textId="10389344" w:rsidR="001A24BC" w:rsidRPr="00C648E3" w:rsidRDefault="001A24BC" w:rsidP="007A4F24">
      <w:pPr>
        <w:spacing w:before="120" w:after="120" w:line="276" w:lineRule="auto"/>
        <w:ind w:right="23"/>
        <w:jc w:val="both"/>
        <w:rPr>
          <w:szCs w:val="24"/>
        </w:rPr>
      </w:pPr>
      <w:r w:rsidRPr="00C648E3">
        <w:rPr>
          <w:szCs w:val="24"/>
        </w:rPr>
        <w:t>Detailplaneeringu ala asub Rae 1-2 maaparandussüsteemi reguleeriva võrgu alal, mis on rajatud 1973. Planeeritava ala maapind langeb idast lääne suunas ca 4 m võrra (40.5 kuni 36.5 m). Ala madalamas osas on drenaažkuivenduse võrk. Kuivendusdreenide drenaažikollektorite eesvooluks on põhja pool asuv Rae kraav, mille veepinnaks on mõõdistatud 34.2 m. Drenaažikollektoritel on käänakutel ühenduskaevud ja neelukaevud põllumaa madalamates sulglohkudes. Märjemal ajal põllu lohkudesse valguv pinnavesi voolab edasi neelukaevu tehtud avade kaudu kollektortorusse. Kaevude asukohad on näidatud</w:t>
      </w:r>
      <w:r w:rsidR="00427FFA" w:rsidRPr="00C648E3">
        <w:rPr>
          <w:szCs w:val="24"/>
        </w:rPr>
        <w:t xml:space="preserve"> alloleval</w:t>
      </w:r>
      <w:r w:rsidRPr="00C648E3">
        <w:rPr>
          <w:szCs w:val="24"/>
        </w:rPr>
        <w:t xml:space="preserve"> joonisel. </w:t>
      </w:r>
    </w:p>
    <w:p w14:paraId="3644BCE3" w14:textId="6F019A14" w:rsidR="001A24BC" w:rsidRPr="00C648E3" w:rsidRDefault="001A24BC" w:rsidP="007A4F24">
      <w:pPr>
        <w:spacing w:before="120" w:after="120" w:line="276" w:lineRule="auto"/>
        <w:ind w:right="23"/>
        <w:jc w:val="both"/>
        <w:rPr>
          <w:szCs w:val="24"/>
        </w:rPr>
      </w:pPr>
      <w:r w:rsidRPr="00C648E3">
        <w:rPr>
          <w:noProof/>
          <w:szCs w:val="24"/>
        </w:rPr>
        <w:lastRenderedPageBreak/>
        <w:drawing>
          <wp:inline distT="0" distB="0" distL="0" distR="0" wp14:anchorId="3EDC4C2D" wp14:editId="5AB8DEED">
            <wp:extent cx="5843905" cy="2727960"/>
            <wp:effectExtent l="0" t="0" r="4445" b="0"/>
            <wp:docPr id="1567479924"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3905" cy="2727960"/>
                    </a:xfrm>
                    <a:prstGeom prst="rect">
                      <a:avLst/>
                    </a:prstGeom>
                    <a:noFill/>
                    <a:ln>
                      <a:noFill/>
                    </a:ln>
                  </pic:spPr>
                </pic:pic>
              </a:graphicData>
            </a:graphic>
          </wp:inline>
        </w:drawing>
      </w:r>
    </w:p>
    <w:p w14:paraId="04EA255A" w14:textId="1831D6FB" w:rsidR="001A24BC" w:rsidRPr="00C648E3" w:rsidRDefault="001A24BC" w:rsidP="00B22341">
      <w:pPr>
        <w:spacing w:before="120" w:after="120" w:line="276" w:lineRule="auto"/>
        <w:ind w:right="23"/>
        <w:jc w:val="both"/>
        <w:rPr>
          <w:szCs w:val="24"/>
        </w:rPr>
      </w:pPr>
      <w:r w:rsidRPr="00C648E3">
        <w:rPr>
          <w:szCs w:val="24"/>
        </w:rPr>
        <w:t xml:space="preserve">Drenaažikollektori ühenduskaev E1 </w:t>
      </w:r>
      <w:r w:rsidR="00870E19" w:rsidRPr="00C648E3">
        <w:rPr>
          <w:i/>
          <w:iCs/>
          <w:szCs w:val="24"/>
        </w:rPr>
        <w:t>(Tehnovõrkude koondplaani joonise</w:t>
      </w:r>
      <w:r w:rsidR="006968FD" w:rsidRPr="00C648E3">
        <w:rPr>
          <w:i/>
          <w:iCs/>
          <w:szCs w:val="24"/>
        </w:rPr>
        <w:t xml:space="preserve"> DP-5 geodeetilisel alusplaanil</w:t>
      </w:r>
      <w:r w:rsidR="00870E19" w:rsidRPr="00C648E3">
        <w:rPr>
          <w:i/>
          <w:iCs/>
          <w:szCs w:val="24"/>
        </w:rPr>
        <w:t xml:space="preserve"> on kaevu nr K4)</w:t>
      </w:r>
      <w:r w:rsidR="00870E19" w:rsidRPr="00C648E3">
        <w:rPr>
          <w:szCs w:val="24"/>
        </w:rPr>
        <w:t xml:space="preserve"> </w:t>
      </w:r>
      <w:r w:rsidRPr="00C648E3">
        <w:rPr>
          <w:szCs w:val="24"/>
        </w:rPr>
        <w:t xml:space="preserve">asub Esko kinnistul. </w:t>
      </w:r>
    </w:p>
    <w:p w14:paraId="0603167A" w14:textId="5FF30F57" w:rsidR="00EF6B55" w:rsidRPr="00C648E3" w:rsidRDefault="00EF6B55" w:rsidP="00B22341">
      <w:pPr>
        <w:spacing w:before="120" w:after="120" w:line="276" w:lineRule="auto"/>
        <w:ind w:right="23"/>
        <w:jc w:val="both"/>
        <w:rPr>
          <w:szCs w:val="24"/>
          <w:highlight w:val="yellow"/>
        </w:rPr>
      </w:pPr>
      <w:r w:rsidRPr="00C648E3">
        <w:rPr>
          <w:noProof/>
          <w:szCs w:val="24"/>
          <w:highlight w:val="yellow"/>
        </w:rPr>
        <w:drawing>
          <wp:inline distT="0" distB="0" distL="0" distR="0" wp14:anchorId="751F1B67" wp14:editId="359F0F5E">
            <wp:extent cx="5843905" cy="3285490"/>
            <wp:effectExtent l="0" t="0" r="4445" b="0"/>
            <wp:docPr id="1726080379" name="Pil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3905" cy="3285490"/>
                    </a:xfrm>
                    <a:prstGeom prst="rect">
                      <a:avLst/>
                    </a:prstGeom>
                    <a:noFill/>
                    <a:ln>
                      <a:noFill/>
                    </a:ln>
                  </pic:spPr>
                </pic:pic>
              </a:graphicData>
            </a:graphic>
          </wp:inline>
        </w:drawing>
      </w:r>
    </w:p>
    <w:p w14:paraId="2AAE145A" w14:textId="27930DFD" w:rsidR="001A24BC" w:rsidRPr="00C648E3" w:rsidRDefault="00EF6B55" w:rsidP="00B22341">
      <w:pPr>
        <w:spacing w:before="120" w:after="120" w:line="276" w:lineRule="auto"/>
        <w:ind w:right="23"/>
        <w:jc w:val="both"/>
        <w:rPr>
          <w:szCs w:val="24"/>
        </w:rPr>
      </w:pPr>
      <w:r w:rsidRPr="00C648E3">
        <w:rPr>
          <w:szCs w:val="24"/>
        </w:rPr>
        <w:t xml:space="preserve">Kollektori käänakul asuvasse kaevu E1 </w:t>
      </w:r>
      <w:r w:rsidR="00427FFA" w:rsidRPr="00C648E3">
        <w:rPr>
          <w:i/>
          <w:iCs/>
          <w:szCs w:val="24"/>
        </w:rPr>
        <w:t>(Tehnovõrkude koondplaani joonise DP-5 geodeetilisel alusplaanil on kaevu nr K4)</w:t>
      </w:r>
      <w:r w:rsidR="00427FFA" w:rsidRPr="00C648E3">
        <w:rPr>
          <w:szCs w:val="24"/>
        </w:rPr>
        <w:t xml:space="preserve"> </w:t>
      </w:r>
      <w:r w:rsidRPr="00C648E3">
        <w:rPr>
          <w:szCs w:val="24"/>
        </w:rPr>
        <w:t>suubuva ja väljuva asbesttsementtoru (</w:t>
      </w:r>
      <w:proofErr w:type="spellStart"/>
      <w:r w:rsidRPr="00C648E3">
        <w:rPr>
          <w:szCs w:val="24"/>
        </w:rPr>
        <w:t>asbotoru</w:t>
      </w:r>
      <w:proofErr w:type="spellEnd"/>
      <w:r w:rsidRPr="00C648E3">
        <w:rPr>
          <w:szCs w:val="24"/>
        </w:rPr>
        <w:t>) siseläbimõõt on 0,2 m. Toru põhja sügavus maapinnast on ca 1,5 m. Kaev oli kuiv ja kruusane põhi oli torupõhjadest ca 0,1 m madalamal.</w:t>
      </w:r>
    </w:p>
    <w:p w14:paraId="0189DB91" w14:textId="076F03CF" w:rsidR="00EF6B55" w:rsidRPr="00C648E3" w:rsidRDefault="00EF6B55" w:rsidP="00B22341">
      <w:pPr>
        <w:spacing w:before="120" w:after="120" w:line="276" w:lineRule="auto"/>
        <w:ind w:right="23"/>
        <w:jc w:val="both"/>
        <w:rPr>
          <w:szCs w:val="24"/>
        </w:rPr>
      </w:pPr>
      <w:r w:rsidRPr="00C648E3">
        <w:rPr>
          <w:szCs w:val="24"/>
        </w:rPr>
        <w:t xml:space="preserve">Drenaažikollektori neelukaev K2 </w:t>
      </w:r>
      <w:r w:rsidR="00B7201B" w:rsidRPr="00C648E3">
        <w:rPr>
          <w:i/>
          <w:iCs/>
          <w:szCs w:val="24"/>
        </w:rPr>
        <w:t xml:space="preserve">(Tehnovõrkude koondplaani joonise DP-5 geodeetilisel alusplaanil on kaevu nr samuti K2) </w:t>
      </w:r>
      <w:r w:rsidRPr="00C648E3">
        <w:rPr>
          <w:szCs w:val="24"/>
        </w:rPr>
        <w:t xml:space="preserve">asub Kaasiku kinnistu lääneservas planeeritava ala madalamas </w:t>
      </w:r>
      <w:r w:rsidR="006968FD" w:rsidRPr="00C648E3">
        <w:rPr>
          <w:szCs w:val="24"/>
        </w:rPr>
        <w:t>osas</w:t>
      </w:r>
      <w:r w:rsidRPr="00C648E3">
        <w:rPr>
          <w:szCs w:val="24"/>
        </w:rPr>
        <w:t>.</w:t>
      </w:r>
    </w:p>
    <w:p w14:paraId="745E8CA1" w14:textId="59281C3F" w:rsidR="00EF6B55" w:rsidRPr="00C648E3" w:rsidRDefault="00EF6B55" w:rsidP="00B22341">
      <w:pPr>
        <w:spacing w:before="120" w:after="120" w:line="276" w:lineRule="auto"/>
        <w:ind w:right="23"/>
        <w:jc w:val="both"/>
        <w:rPr>
          <w:szCs w:val="24"/>
        </w:rPr>
      </w:pPr>
      <w:r w:rsidRPr="00C648E3">
        <w:rPr>
          <w:noProof/>
          <w:szCs w:val="24"/>
        </w:rPr>
        <w:lastRenderedPageBreak/>
        <w:drawing>
          <wp:inline distT="0" distB="0" distL="0" distR="0" wp14:anchorId="171E13EB" wp14:editId="31409000">
            <wp:extent cx="5843905" cy="3283585"/>
            <wp:effectExtent l="0" t="0" r="4445" b="0"/>
            <wp:docPr id="1355469482" name="Pil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3905" cy="3283585"/>
                    </a:xfrm>
                    <a:prstGeom prst="rect">
                      <a:avLst/>
                    </a:prstGeom>
                    <a:noFill/>
                    <a:ln>
                      <a:noFill/>
                    </a:ln>
                  </pic:spPr>
                </pic:pic>
              </a:graphicData>
            </a:graphic>
          </wp:inline>
        </w:drawing>
      </w:r>
    </w:p>
    <w:p w14:paraId="1ABDEB5C" w14:textId="52D5583D" w:rsidR="00EF6B55" w:rsidRPr="00C648E3" w:rsidRDefault="00EF6B55" w:rsidP="00B22341">
      <w:pPr>
        <w:spacing w:before="120" w:after="120" w:line="276" w:lineRule="auto"/>
        <w:ind w:right="23"/>
        <w:jc w:val="both"/>
        <w:rPr>
          <w:szCs w:val="24"/>
        </w:rPr>
      </w:pPr>
      <w:r w:rsidRPr="00C648E3">
        <w:rPr>
          <w:szCs w:val="24"/>
        </w:rPr>
        <w:t xml:space="preserve">Kaevu </w:t>
      </w:r>
      <w:r w:rsidR="006968FD" w:rsidRPr="00C648E3">
        <w:rPr>
          <w:szCs w:val="24"/>
        </w:rPr>
        <w:t xml:space="preserve">K2 </w:t>
      </w:r>
      <w:r w:rsidRPr="00C648E3">
        <w:rPr>
          <w:szCs w:val="24"/>
        </w:rPr>
        <w:t>küljel on maapinna kõrgusel neeluava d 0,1 m.</w:t>
      </w:r>
    </w:p>
    <w:p w14:paraId="2FB90302" w14:textId="7A178369" w:rsidR="00EF6B55" w:rsidRPr="00C648E3" w:rsidRDefault="00870E19" w:rsidP="00B22341">
      <w:pPr>
        <w:spacing w:before="120" w:after="120" w:line="276" w:lineRule="auto"/>
        <w:ind w:right="23"/>
        <w:jc w:val="both"/>
        <w:rPr>
          <w:szCs w:val="24"/>
        </w:rPr>
      </w:pPr>
      <w:r w:rsidRPr="00C648E3">
        <w:rPr>
          <w:noProof/>
          <w:szCs w:val="24"/>
        </w:rPr>
        <w:drawing>
          <wp:inline distT="0" distB="0" distL="0" distR="0" wp14:anchorId="062CDCCF" wp14:editId="11660887">
            <wp:extent cx="5843905" cy="3282950"/>
            <wp:effectExtent l="0" t="0" r="4445" b="0"/>
            <wp:docPr id="612071154" name="Pil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3905" cy="3282950"/>
                    </a:xfrm>
                    <a:prstGeom prst="rect">
                      <a:avLst/>
                    </a:prstGeom>
                    <a:noFill/>
                    <a:ln>
                      <a:noFill/>
                    </a:ln>
                  </pic:spPr>
                </pic:pic>
              </a:graphicData>
            </a:graphic>
          </wp:inline>
        </w:drawing>
      </w:r>
    </w:p>
    <w:p w14:paraId="52CB1412" w14:textId="7D01B009" w:rsidR="00EF6B55" w:rsidRPr="00C648E3" w:rsidRDefault="00870E19" w:rsidP="00B22341">
      <w:pPr>
        <w:spacing w:before="120" w:after="120" w:line="276" w:lineRule="auto"/>
        <w:ind w:right="23"/>
        <w:jc w:val="both"/>
        <w:rPr>
          <w:szCs w:val="24"/>
        </w:rPr>
      </w:pPr>
      <w:r w:rsidRPr="00C648E3">
        <w:rPr>
          <w:szCs w:val="24"/>
        </w:rPr>
        <w:t>Neelukaevu K2 sisevaade: sissevoolu toru paremal (lõunapoolsest kaevust T1</w:t>
      </w:r>
      <w:r w:rsidR="00F07FAB" w:rsidRPr="00C648E3">
        <w:rPr>
          <w:szCs w:val="24"/>
        </w:rPr>
        <w:t>,</w:t>
      </w:r>
      <w:r w:rsidR="00F07FAB" w:rsidRPr="00C648E3">
        <w:rPr>
          <w:i/>
          <w:iCs/>
          <w:szCs w:val="24"/>
        </w:rPr>
        <w:t xml:space="preserve"> Tehnovõrkude koondplaani joonise DP-5 geodeetilisel alusplaanil on kaevu nr K1</w:t>
      </w:r>
      <w:r w:rsidRPr="00C648E3">
        <w:rPr>
          <w:szCs w:val="24"/>
        </w:rPr>
        <w:t xml:space="preserve">), väljavoolutoru vasakul. </w:t>
      </w:r>
      <w:proofErr w:type="spellStart"/>
      <w:r w:rsidR="00EF6B55" w:rsidRPr="00C648E3">
        <w:rPr>
          <w:szCs w:val="24"/>
        </w:rPr>
        <w:t>Teearu</w:t>
      </w:r>
      <w:proofErr w:type="spellEnd"/>
      <w:r w:rsidR="00EF6B55" w:rsidRPr="00C648E3">
        <w:rPr>
          <w:szCs w:val="24"/>
        </w:rPr>
        <w:t xml:space="preserve"> kinnistul asuvast kaevust T1 neelukaevu K2 tuleva ja sealt väljuva </w:t>
      </w:r>
      <w:proofErr w:type="spellStart"/>
      <w:r w:rsidR="00EF6B55" w:rsidRPr="00C648E3">
        <w:rPr>
          <w:szCs w:val="24"/>
        </w:rPr>
        <w:t>asb</w:t>
      </w:r>
      <w:r w:rsidRPr="00C648E3">
        <w:rPr>
          <w:szCs w:val="24"/>
        </w:rPr>
        <w:t>otoru</w:t>
      </w:r>
      <w:proofErr w:type="spellEnd"/>
      <w:r w:rsidRPr="00C648E3">
        <w:rPr>
          <w:szCs w:val="24"/>
        </w:rPr>
        <w:t xml:space="preserve"> </w:t>
      </w:r>
      <w:r w:rsidR="00EF6B55" w:rsidRPr="00C648E3">
        <w:rPr>
          <w:szCs w:val="24"/>
        </w:rPr>
        <w:t>siseläbimõõt on 0,2 m. Toru põhja sügavus maapinnast on ca 1,1 m. Kaevus oli vesi, torus täitega 1 cm ja hinnanguline vooluhulk ca 0.05 l/s. Ida poolt suubus kaevu dreenitoru ja kaevu põhi oli torupõhjadest madalamal. Neelukaevu pinnavee valgala on hinnangulisel 0,1 ha.</w:t>
      </w:r>
    </w:p>
    <w:p w14:paraId="2E17FC54" w14:textId="65C715DF" w:rsidR="00497E90" w:rsidRPr="00C648E3" w:rsidRDefault="001D6753" w:rsidP="00B22341">
      <w:pPr>
        <w:spacing w:before="120" w:after="120" w:line="276" w:lineRule="auto"/>
        <w:ind w:right="23"/>
        <w:jc w:val="both"/>
        <w:rPr>
          <w:szCs w:val="24"/>
        </w:rPr>
      </w:pPr>
      <w:r w:rsidRPr="00C648E3">
        <w:rPr>
          <w:szCs w:val="24"/>
        </w:rPr>
        <w:lastRenderedPageBreak/>
        <w:t xml:space="preserve">Hüdrotehnika inseneri soovitusel planeeritakse </w:t>
      </w:r>
      <w:r w:rsidR="00D60A23" w:rsidRPr="00C648E3">
        <w:rPr>
          <w:szCs w:val="24"/>
        </w:rPr>
        <w:t xml:space="preserve">olemasolevaid </w:t>
      </w:r>
      <w:r w:rsidR="00497E90" w:rsidRPr="00C648E3">
        <w:rPr>
          <w:szCs w:val="24"/>
        </w:rPr>
        <w:t>kuivendatud põllumaa</w:t>
      </w:r>
      <w:r w:rsidRPr="00C648E3">
        <w:rPr>
          <w:szCs w:val="24"/>
        </w:rPr>
        <w:t xml:space="preserve"> </w:t>
      </w:r>
      <w:r w:rsidR="00497E90" w:rsidRPr="00C648E3">
        <w:rPr>
          <w:szCs w:val="24"/>
        </w:rPr>
        <w:t>pinnase- ja pinnavee ärajuhtimiseks rajatud drenaažikollektoreid kasutada planeeritava ala liigse sajuvee ärajuhtimiseks Rae kraavi, mille eesvooluks on Pirita jõgi.</w:t>
      </w:r>
    </w:p>
    <w:p w14:paraId="4FB716E8" w14:textId="1F88B1A5" w:rsidR="001D6753" w:rsidRPr="00C648E3" w:rsidRDefault="001D6753" w:rsidP="001D6753">
      <w:pPr>
        <w:spacing w:before="120" w:after="120" w:line="276" w:lineRule="auto"/>
        <w:ind w:right="23"/>
        <w:jc w:val="both"/>
      </w:pPr>
      <w:r w:rsidRPr="00C648E3">
        <w:rPr>
          <w:szCs w:val="24"/>
        </w:rPr>
        <w:t xml:space="preserve">Planeeringus esitatakse põhimõtteline sademe- ja drenaažvee ärajuhtimise lahendus, mille on koostanud </w:t>
      </w:r>
      <w:proofErr w:type="spellStart"/>
      <w:r w:rsidRPr="00C648E3">
        <w:rPr>
          <w:szCs w:val="24"/>
        </w:rPr>
        <w:t>Merindorf</w:t>
      </w:r>
      <w:proofErr w:type="spellEnd"/>
      <w:r w:rsidRPr="00C648E3">
        <w:rPr>
          <w:szCs w:val="24"/>
        </w:rPr>
        <w:t xml:space="preserve"> OÜ veevarustuse- ja kanalisatsiooniinsenerid Jane Puustusmaa ja Raido Mugamäe (tase 7). </w:t>
      </w:r>
    </w:p>
    <w:p w14:paraId="3FC6B6A0" w14:textId="42197B43" w:rsidR="001D6753" w:rsidRPr="00C648E3" w:rsidRDefault="001D6753" w:rsidP="001D6753">
      <w:pPr>
        <w:spacing w:before="120" w:after="120" w:line="276" w:lineRule="auto"/>
        <w:ind w:right="23"/>
        <w:jc w:val="both"/>
        <w:rPr>
          <w:szCs w:val="24"/>
          <w:lang w:eastAsia="et-EE"/>
        </w:rPr>
      </w:pPr>
      <w:r w:rsidRPr="00C648E3">
        <w:rPr>
          <w:szCs w:val="24"/>
          <w:lang w:eastAsia="et-EE"/>
        </w:rPr>
        <w:t>Planeeringuala sademevee eesvooluks on planeeringuala läbivad kaks olemasolevat drenaaž</w:t>
      </w:r>
      <w:r w:rsidR="00AB4D11" w:rsidRPr="00C648E3">
        <w:rPr>
          <w:szCs w:val="24"/>
          <w:lang w:eastAsia="et-EE"/>
        </w:rPr>
        <w:t>i</w:t>
      </w:r>
      <w:r w:rsidRPr="00C648E3">
        <w:rPr>
          <w:szCs w:val="24"/>
          <w:lang w:eastAsia="et-EE"/>
        </w:rPr>
        <w:t>kollektori</w:t>
      </w:r>
      <w:r w:rsidR="00AB4D11" w:rsidRPr="00C648E3">
        <w:rPr>
          <w:szCs w:val="24"/>
          <w:lang w:eastAsia="et-EE"/>
        </w:rPr>
        <w:t>t</w:t>
      </w:r>
      <w:r w:rsidRPr="00C648E3">
        <w:rPr>
          <w:szCs w:val="24"/>
          <w:lang w:eastAsia="et-EE"/>
        </w:rPr>
        <w:t xml:space="preserve">, mis mõlemad suubuvad Rae kraavi. Ehitusprojekti koostamise käigus </w:t>
      </w:r>
      <w:r w:rsidR="00D60A23" w:rsidRPr="00C648E3">
        <w:rPr>
          <w:szCs w:val="24"/>
          <w:lang w:eastAsia="et-EE"/>
        </w:rPr>
        <w:t>tuleb</w:t>
      </w:r>
      <w:r w:rsidRPr="00C648E3">
        <w:rPr>
          <w:szCs w:val="24"/>
          <w:lang w:eastAsia="et-EE"/>
        </w:rPr>
        <w:t xml:space="preserve"> </w:t>
      </w:r>
      <w:r w:rsidR="00AB4D11" w:rsidRPr="00C648E3">
        <w:rPr>
          <w:szCs w:val="24"/>
          <w:lang w:eastAsia="et-EE"/>
        </w:rPr>
        <w:t xml:space="preserve">neid täiendavalt uurida, et </w:t>
      </w:r>
      <w:r w:rsidRPr="00C648E3">
        <w:rPr>
          <w:szCs w:val="24"/>
          <w:lang w:eastAsia="et-EE"/>
        </w:rPr>
        <w:t>hinnata nende seisukorda ja remondi vajadust.</w:t>
      </w:r>
    </w:p>
    <w:p w14:paraId="6BAE615D" w14:textId="77777777" w:rsidR="00D60A23" w:rsidRPr="00C648E3" w:rsidRDefault="001D6753" w:rsidP="001D6753">
      <w:pPr>
        <w:spacing w:before="120" w:after="120" w:line="276" w:lineRule="auto"/>
        <w:ind w:right="23"/>
        <w:jc w:val="both"/>
        <w:rPr>
          <w:szCs w:val="24"/>
          <w:lang w:eastAsia="et-EE"/>
        </w:rPr>
      </w:pPr>
      <w:r w:rsidRPr="00C648E3">
        <w:rPr>
          <w:szCs w:val="24"/>
          <w:lang w:eastAsia="et-EE"/>
        </w:rPr>
        <w:t>Planeeringualalt olemasolevatesse drenaažkollektoritesse juhitav sademevee kogus on</w:t>
      </w:r>
      <w:r w:rsidR="00D60A23" w:rsidRPr="00C648E3">
        <w:rPr>
          <w:szCs w:val="24"/>
          <w:lang w:eastAsia="et-EE"/>
        </w:rPr>
        <w:t xml:space="preserve"> kokku</w:t>
      </w:r>
      <w:r w:rsidRPr="00C648E3">
        <w:rPr>
          <w:szCs w:val="24"/>
          <w:lang w:eastAsia="et-EE"/>
        </w:rPr>
        <w:t xml:space="preserve"> maksimaalselt 20</w:t>
      </w:r>
      <w:r w:rsidR="00AB4D11" w:rsidRPr="00C648E3">
        <w:rPr>
          <w:szCs w:val="24"/>
          <w:lang w:eastAsia="et-EE"/>
        </w:rPr>
        <w:t xml:space="preserve"> </w:t>
      </w:r>
      <w:r w:rsidRPr="00C648E3">
        <w:rPr>
          <w:szCs w:val="24"/>
          <w:lang w:eastAsia="et-EE"/>
        </w:rPr>
        <w:t>l/s. See tähendab, et ühte drenaažkollektorisse võib juhtida maksimaa</w:t>
      </w:r>
      <w:r w:rsidR="00AB4D11" w:rsidRPr="00C648E3">
        <w:rPr>
          <w:szCs w:val="24"/>
          <w:lang w:eastAsia="et-EE"/>
        </w:rPr>
        <w:t>l</w:t>
      </w:r>
      <w:r w:rsidRPr="00C648E3">
        <w:rPr>
          <w:szCs w:val="24"/>
          <w:lang w:eastAsia="et-EE"/>
        </w:rPr>
        <w:t>selt 10</w:t>
      </w:r>
      <w:r w:rsidR="00D60A23" w:rsidRPr="00C648E3">
        <w:rPr>
          <w:szCs w:val="24"/>
          <w:lang w:eastAsia="et-EE"/>
        </w:rPr>
        <w:t> </w:t>
      </w:r>
      <w:r w:rsidRPr="00C648E3">
        <w:rPr>
          <w:szCs w:val="24"/>
          <w:lang w:eastAsia="et-EE"/>
        </w:rPr>
        <w:t xml:space="preserve">l/s. </w:t>
      </w:r>
    </w:p>
    <w:p w14:paraId="384A5A0B" w14:textId="77777777" w:rsidR="00637D5E" w:rsidRPr="00C648E3" w:rsidRDefault="001D6753" w:rsidP="001D6753">
      <w:pPr>
        <w:spacing w:before="120" w:after="120" w:line="276" w:lineRule="auto"/>
        <w:ind w:right="23"/>
        <w:jc w:val="both"/>
        <w:rPr>
          <w:szCs w:val="24"/>
        </w:rPr>
      </w:pPr>
      <w:r w:rsidRPr="00C648E3">
        <w:rPr>
          <w:szCs w:val="24"/>
          <w:lang w:eastAsia="et-EE"/>
        </w:rPr>
        <w:t>Kuna ee</w:t>
      </w:r>
      <w:r w:rsidR="00AB4D11" w:rsidRPr="00C648E3">
        <w:rPr>
          <w:szCs w:val="24"/>
          <w:lang w:eastAsia="et-EE"/>
        </w:rPr>
        <w:t>s</w:t>
      </w:r>
      <w:r w:rsidRPr="00C648E3">
        <w:rPr>
          <w:szCs w:val="24"/>
          <w:lang w:eastAsia="et-EE"/>
        </w:rPr>
        <w:t xml:space="preserve">voolutorudesse juhitav sademevee kogus on piiratud, siis </w:t>
      </w:r>
      <w:r w:rsidR="00AB4D11" w:rsidRPr="00C648E3">
        <w:rPr>
          <w:szCs w:val="24"/>
          <w:lang w:eastAsia="et-EE"/>
        </w:rPr>
        <w:t xml:space="preserve">tuleb projekteerimisetapis lahendada </w:t>
      </w:r>
      <w:r w:rsidRPr="00C648E3">
        <w:rPr>
          <w:szCs w:val="24"/>
          <w:lang w:eastAsia="et-EE"/>
        </w:rPr>
        <w:t>sademevee ühtlustamine</w:t>
      </w:r>
      <w:r w:rsidR="00AB4D11" w:rsidRPr="00C648E3">
        <w:rPr>
          <w:szCs w:val="24"/>
          <w:lang w:eastAsia="et-EE"/>
        </w:rPr>
        <w:t xml:space="preserve">. </w:t>
      </w:r>
      <w:r w:rsidR="00DC2CF4" w:rsidRPr="00C648E3">
        <w:rPr>
          <w:szCs w:val="24"/>
        </w:rPr>
        <w:t>Sademevee käitlemisel tuleb eelistada lahendusi, mis võimaldavad sademeveest vabaneda selle tekkekohas, vältides sademevee reostumist.</w:t>
      </w:r>
    </w:p>
    <w:p w14:paraId="0FACAF91" w14:textId="26FAC0D0" w:rsidR="00DC2CF4" w:rsidRPr="00C648E3" w:rsidRDefault="007647E5" w:rsidP="001D6753">
      <w:pPr>
        <w:spacing w:before="120" w:after="120" w:line="276" w:lineRule="auto"/>
        <w:ind w:right="23"/>
        <w:jc w:val="both"/>
        <w:rPr>
          <w:szCs w:val="24"/>
        </w:rPr>
      </w:pPr>
      <w:r w:rsidRPr="00C648E3">
        <w:rPr>
          <w:szCs w:val="24"/>
        </w:rPr>
        <w:t>Sademevee juhtimisel pinnasesse peab see vastama reostusnäitajate piirväärtusele. P</w:t>
      </w:r>
      <w:r w:rsidR="00DC2CF4" w:rsidRPr="00C648E3">
        <w:rPr>
          <w:szCs w:val="24"/>
        </w:rPr>
        <w:t xml:space="preserve">rojekteerimisetapis </w:t>
      </w:r>
      <w:r w:rsidRPr="00C648E3">
        <w:rPr>
          <w:szCs w:val="24"/>
        </w:rPr>
        <w:t xml:space="preserve">kaaluda </w:t>
      </w:r>
      <w:r w:rsidR="00DC2CF4" w:rsidRPr="00C648E3">
        <w:rPr>
          <w:szCs w:val="24"/>
        </w:rPr>
        <w:t xml:space="preserve">looduslähedaste lahenduste (nt rohealad, viibetiigid, vihmaaiad, imbkraavid jm) kasutamist, mis võimaldavad sademeveest vabaneda eelkõige maastikukujundamise kaudu. </w:t>
      </w:r>
      <w:r w:rsidRPr="00C648E3">
        <w:rPr>
          <w:szCs w:val="24"/>
        </w:rPr>
        <w:t xml:space="preserve">Katustelt ärajuhitavat sademevett on soovitatav kasutada haljastuse hooldamisel. </w:t>
      </w:r>
      <w:r w:rsidR="00DC2CF4" w:rsidRPr="00C648E3">
        <w:rPr>
          <w:szCs w:val="24"/>
        </w:rPr>
        <w:t>Vajadusel rajada ühtlustusmahuteid. Ehitusprojektis tuleb määrata kogutav (ühtlustatav) tippsaju veemaht maaüksuste lõikes ning selle alusel määrata sa</w:t>
      </w:r>
      <w:r w:rsidRPr="00C648E3">
        <w:rPr>
          <w:szCs w:val="24"/>
        </w:rPr>
        <w:t>deme</w:t>
      </w:r>
      <w:r w:rsidR="00DC2CF4" w:rsidRPr="00C648E3">
        <w:rPr>
          <w:szCs w:val="24"/>
        </w:rPr>
        <w:t>vee viiberajatiste parameetrid.</w:t>
      </w:r>
      <w:r w:rsidR="00D60A23" w:rsidRPr="00C648E3">
        <w:rPr>
          <w:szCs w:val="24"/>
        </w:rPr>
        <w:t xml:space="preserve"> Täpne sademe- ja drenaažvee eesvoolu suunamise vooluhulkade reguleerimise ulatus ja viis, samuti võimalikud ühtlustusmahutite asukohad töötatakse välja edasise projekteerimise käigus.</w:t>
      </w:r>
    </w:p>
    <w:p w14:paraId="4A52AD3A" w14:textId="79B19E78" w:rsidR="007647E5" w:rsidRPr="00C648E3" w:rsidRDefault="007647E5" w:rsidP="00DC2CF4">
      <w:pPr>
        <w:spacing w:before="120" w:after="120" w:line="276" w:lineRule="auto"/>
        <w:ind w:right="23"/>
        <w:jc w:val="both"/>
      </w:pPr>
      <w:r w:rsidRPr="00C648E3">
        <w:t>Äri- ja tootmismaa kruntide asfaltkattega pindadelt tuleb sademevesi kokku koguda sademeveekanalisatsiooni torustiku abil</w:t>
      </w:r>
      <w:r w:rsidR="00B7201B" w:rsidRPr="00C648E3">
        <w:t xml:space="preserve">, mille </w:t>
      </w:r>
      <w:r w:rsidRPr="00C648E3">
        <w:t xml:space="preserve">rajamisel kasutada teleskoopkaeve, millel on liiva püüdmiseks all settepotid. Kõigist kaevudest suunatakse vesi läbi õli-bensiini eraldajaga kombineeritud liiva-muda püüduri enne </w:t>
      </w:r>
      <w:r w:rsidR="00B7201B" w:rsidRPr="00C648E3">
        <w:t>sademevee ära</w:t>
      </w:r>
      <w:r w:rsidRPr="00C648E3">
        <w:t>juhtimist.</w:t>
      </w:r>
    </w:p>
    <w:p w14:paraId="512F26C4" w14:textId="77777777" w:rsidR="00427FFA" w:rsidRPr="00C648E3" w:rsidRDefault="00427FFA" w:rsidP="00427FFA">
      <w:pPr>
        <w:spacing w:before="120" w:after="120" w:line="276" w:lineRule="auto"/>
        <w:ind w:right="23"/>
        <w:jc w:val="both"/>
        <w:rPr>
          <w:szCs w:val="24"/>
          <w:lang w:eastAsia="et-EE"/>
        </w:rPr>
      </w:pPr>
      <w:r w:rsidRPr="00C648E3">
        <w:rPr>
          <w:szCs w:val="24"/>
          <w:lang w:eastAsia="et-EE"/>
        </w:rPr>
        <w:t xml:space="preserve">Projekteerimisstaadiumis täpsustada sademevee kõrguslik lahendus, vajadusel täiendada vertikaalplaneerimist, et saaks sademevett isevoolselt juhtida. </w:t>
      </w:r>
      <w:r w:rsidRPr="00C648E3">
        <w:t xml:space="preserve">Projekteerimise käigus tuleb iga krundi sademeveesüsteem dimensioneerida õigete parameetritega, et ei toimuks sademevee valgumist naaberkinnistutele. </w:t>
      </w:r>
    </w:p>
    <w:p w14:paraId="18EF1E33" w14:textId="77777777" w:rsidR="00427FFA" w:rsidRPr="00C648E3" w:rsidRDefault="00427FFA" w:rsidP="00427FFA">
      <w:pPr>
        <w:spacing w:before="120" w:after="120" w:line="276" w:lineRule="auto"/>
        <w:ind w:right="23"/>
        <w:jc w:val="both"/>
        <w:rPr>
          <w:szCs w:val="24"/>
          <w:lang w:eastAsia="et-EE"/>
        </w:rPr>
      </w:pPr>
      <w:r w:rsidRPr="00C648E3">
        <w:t>Projekteerimisel on soovitatav võtta arvesse kliimamuutustega kaasnevat prognoosi valingvihmade intensiivsuse suurenemise kohta ning leida lahendused, et tagada sademeveesüsteemi toimivus ja vähendada üleujutuste mõju erakorraliste ilmastikutingimuste korral. Suurte kõvakattega pindadega aladel tuleb rakendada tehnilisi lahendusi, mis vähendavad löökkoormusi eesvooludele ning mis tagavad sademevete nõuetekohase kvaliteedi.</w:t>
      </w:r>
    </w:p>
    <w:p w14:paraId="16ED9DC3" w14:textId="77777777" w:rsidR="00D60A23" w:rsidRPr="00C648E3" w:rsidRDefault="001D6753" w:rsidP="00B22341">
      <w:pPr>
        <w:spacing w:before="120" w:after="120" w:line="276" w:lineRule="auto"/>
        <w:ind w:right="23"/>
        <w:jc w:val="both"/>
        <w:rPr>
          <w:szCs w:val="24"/>
          <w:lang w:eastAsia="et-EE"/>
        </w:rPr>
      </w:pPr>
      <w:r w:rsidRPr="00C648E3">
        <w:rPr>
          <w:szCs w:val="24"/>
          <w:lang w:eastAsia="et-EE"/>
        </w:rPr>
        <w:t xml:space="preserve">Moodustatavatele maaüksustele planeeritud sademeveeühendused on ette nähtud varustada kontrollkaevudega, mis jäävad kinnistute liitumispunktideks. </w:t>
      </w:r>
    </w:p>
    <w:p w14:paraId="71F3E0B5" w14:textId="77777777" w:rsidR="009A3AD7" w:rsidRPr="00C648E3" w:rsidRDefault="00427FFA" w:rsidP="00427FFA">
      <w:pPr>
        <w:spacing w:before="120" w:after="120" w:line="276" w:lineRule="auto"/>
        <w:ind w:right="23"/>
        <w:jc w:val="both"/>
        <w:rPr>
          <w:szCs w:val="24"/>
        </w:rPr>
      </w:pPr>
      <w:r w:rsidRPr="00C648E3">
        <w:rPr>
          <w:szCs w:val="24"/>
        </w:rPr>
        <w:lastRenderedPageBreak/>
        <w:t>Ehitusprojektide koostamisel tuleb arvestada äravoolu reguleerimiseks ja sademevee immutamiseks/puhastamiseks vajalike rajatiste ruumivajadusega.</w:t>
      </w:r>
      <w:r w:rsidR="009A3AD7" w:rsidRPr="00C648E3">
        <w:rPr>
          <w:szCs w:val="24"/>
        </w:rPr>
        <w:t xml:space="preserve"> </w:t>
      </w:r>
    </w:p>
    <w:p w14:paraId="165270C7" w14:textId="1D3CF2B5" w:rsidR="00427FFA" w:rsidRPr="00C648E3" w:rsidRDefault="009A3AD7" w:rsidP="00427FFA">
      <w:pPr>
        <w:spacing w:before="120" w:after="120" w:line="276" w:lineRule="auto"/>
        <w:ind w:right="23"/>
        <w:jc w:val="both"/>
        <w:rPr>
          <w:szCs w:val="24"/>
        </w:rPr>
      </w:pPr>
      <w:r w:rsidRPr="00C648E3">
        <w:rPr>
          <w:szCs w:val="24"/>
        </w:rPr>
        <w:t>Planeeritud tänava maa-ala</w:t>
      </w:r>
      <w:r w:rsidR="000A09C0" w:rsidRPr="00C648E3">
        <w:rPr>
          <w:szCs w:val="24"/>
        </w:rPr>
        <w:t>de</w:t>
      </w:r>
      <w:r w:rsidRPr="00C648E3">
        <w:rPr>
          <w:szCs w:val="24"/>
        </w:rPr>
        <w:t>le on ette nähtud drenaažitorustikud.</w:t>
      </w:r>
    </w:p>
    <w:p w14:paraId="65DEAC04" w14:textId="6B122D1C" w:rsidR="009A3AD7" w:rsidRPr="00C648E3" w:rsidRDefault="009A3AD7" w:rsidP="009A3AD7">
      <w:pPr>
        <w:pStyle w:val="Pealkiri4"/>
        <w:numPr>
          <w:ilvl w:val="0"/>
          <w:numId w:val="0"/>
        </w:numPr>
        <w:spacing w:before="240" w:after="120" w:line="276" w:lineRule="auto"/>
        <w:ind w:right="23"/>
        <w:rPr>
          <w:i/>
          <w:szCs w:val="24"/>
          <w:u w:val="single"/>
        </w:rPr>
      </w:pPr>
      <w:bookmarkStart w:id="365" w:name="_Toc216785622"/>
      <w:r w:rsidRPr="00C648E3">
        <w:rPr>
          <w:i/>
          <w:szCs w:val="24"/>
          <w:u w:val="single"/>
        </w:rPr>
        <w:t>Olemasolev maaparandussüsteem</w:t>
      </w:r>
      <w:bookmarkEnd w:id="365"/>
    </w:p>
    <w:p w14:paraId="12480B08" w14:textId="77777777" w:rsidR="009A3AD7" w:rsidRPr="00C648E3" w:rsidRDefault="00AB6B55" w:rsidP="00B22341">
      <w:pPr>
        <w:autoSpaceDE w:val="0"/>
        <w:autoSpaceDN w:val="0"/>
        <w:adjustRightInd w:val="0"/>
        <w:spacing w:after="120" w:line="276" w:lineRule="auto"/>
        <w:ind w:right="23"/>
        <w:jc w:val="both"/>
        <w:rPr>
          <w:szCs w:val="24"/>
        </w:rPr>
      </w:pPr>
      <w:r w:rsidRPr="00C648E3">
        <w:rPr>
          <w:szCs w:val="24"/>
        </w:rPr>
        <w:t>Planeeringuala läbivad olemasolevad drenaažisüsteemid likvideeritakse</w:t>
      </w:r>
      <w:r w:rsidR="009A3AD7" w:rsidRPr="00C648E3">
        <w:rPr>
          <w:szCs w:val="24"/>
        </w:rPr>
        <w:t xml:space="preserve"> planeeringuala osas</w:t>
      </w:r>
      <w:r w:rsidRPr="00C648E3">
        <w:rPr>
          <w:szCs w:val="24"/>
        </w:rPr>
        <w:t xml:space="preserve">, kuid naaberkinnistute drenaažisüsteemide toimimiseks on ette nähtud vajalikud ümberühendused. </w:t>
      </w:r>
    </w:p>
    <w:p w14:paraId="2E791947" w14:textId="69DF30B7" w:rsidR="009D6C45" w:rsidRPr="00C648E3" w:rsidRDefault="009D6C45" w:rsidP="00B22341">
      <w:pPr>
        <w:autoSpaceDE w:val="0"/>
        <w:autoSpaceDN w:val="0"/>
        <w:adjustRightInd w:val="0"/>
        <w:spacing w:after="120" w:line="276" w:lineRule="auto"/>
        <w:ind w:right="23"/>
        <w:jc w:val="both"/>
        <w:rPr>
          <w:szCs w:val="24"/>
          <w:lang w:eastAsia="et-EE"/>
        </w:rPr>
      </w:pPr>
      <w:r w:rsidRPr="00C648E3">
        <w:rPr>
          <w:szCs w:val="24"/>
        </w:rPr>
        <w:t>Ehitusprojekti</w:t>
      </w:r>
      <w:r w:rsidR="00CD7805" w:rsidRPr="00C648E3">
        <w:rPr>
          <w:szCs w:val="24"/>
        </w:rPr>
        <w:t>de</w:t>
      </w:r>
      <w:r w:rsidRPr="00C648E3">
        <w:rPr>
          <w:szCs w:val="24"/>
        </w:rPr>
        <w:t xml:space="preserve"> koostamisel tuleb tagada, et sademevee ja drenaaži lahendus arvestaks</w:t>
      </w:r>
      <w:r w:rsidRPr="00C648E3">
        <w:rPr>
          <w:szCs w:val="24"/>
          <w:lang w:eastAsia="et-EE"/>
        </w:rPr>
        <w:t xml:space="preserve"> varasemate maaparandustöödega </w:t>
      </w:r>
      <w:r w:rsidR="009A3AD7" w:rsidRPr="00C648E3">
        <w:rPr>
          <w:szCs w:val="24"/>
          <w:lang w:eastAsia="et-EE"/>
        </w:rPr>
        <w:t>ning</w:t>
      </w:r>
      <w:r w:rsidRPr="00C648E3">
        <w:rPr>
          <w:szCs w:val="24"/>
          <w:lang w:eastAsia="et-EE"/>
        </w:rPr>
        <w:t xml:space="preserve"> </w:t>
      </w:r>
      <w:r w:rsidR="009A3AD7" w:rsidRPr="00C648E3">
        <w:rPr>
          <w:szCs w:val="24"/>
          <w:lang w:eastAsia="et-EE"/>
        </w:rPr>
        <w:t xml:space="preserve">naaberkinnisasjade </w:t>
      </w:r>
      <w:r w:rsidRPr="00C648E3">
        <w:rPr>
          <w:szCs w:val="24"/>
          <w:lang w:eastAsia="et-EE"/>
        </w:rPr>
        <w:t>olemasoleva</w:t>
      </w:r>
      <w:r w:rsidR="009A3AD7" w:rsidRPr="00C648E3">
        <w:rPr>
          <w:szCs w:val="24"/>
          <w:lang w:eastAsia="et-EE"/>
        </w:rPr>
        <w:t>d</w:t>
      </w:r>
      <w:r w:rsidRPr="00C648E3">
        <w:rPr>
          <w:szCs w:val="24"/>
          <w:lang w:eastAsia="et-EE"/>
        </w:rPr>
        <w:t xml:space="preserve"> drenaaži- ja sademeveesüsteemi</w:t>
      </w:r>
      <w:r w:rsidR="009A3AD7" w:rsidRPr="00C648E3">
        <w:rPr>
          <w:szCs w:val="24"/>
          <w:lang w:eastAsia="et-EE"/>
        </w:rPr>
        <w:t>d</w:t>
      </w:r>
      <w:r w:rsidRPr="00C648E3">
        <w:rPr>
          <w:szCs w:val="24"/>
          <w:lang w:eastAsia="et-EE"/>
        </w:rPr>
        <w:t xml:space="preserve"> </w:t>
      </w:r>
      <w:r w:rsidR="009A3AD7" w:rsidRPr="00C648E3">
        <w:rPr>
          <w:szCs w:val="24"/>
          <w:lang w:eastAsia="et-EE"/>
        </w:rPr>
        <w:t>ning</w:t>
      </w:r>
      <w:r w:rsidRPr="00C648E3">
        <w:rPr>
          <w:szCs w:val="24"/>
          <w:lang w:eastAsia="et-EE"/>
        </w:rPr>
        <w:t xml:space="preserve"> maaparandussüsteemid jätkaksid nõuetekohast toimimist vastavalt maaparandusseaduse § 47.  </w:t>
      </w:r>
    </w:p>
    <w:p w14:paraId="778947C4" w14:textId="77777777" w:rsidR="00F84D76" w:rsidRPr="00C648E3" w:rsidRDefault="008B5E14" w:rsidP="000A2DD1">
      <w:pPr>
        <w:pStyle w:val="Pealkiri3"/>
      </w:pPr>
      <w:bookmarkStart w:id="366" w:name="_Toc216785623"/>
      <w:r w:rsidRPr="00C648E3">
        <w:t>Elektrivarustus</w:t>
      </w:r>
      <w:bookmarkEnd w:id="366"/>
    </w:p>
    <w:p w14:paraId="689327B5" w14:textId="77777777" w:rsidR="00C25DE2" w:rsidRPr="00C648E3" w:rsidRDefault="00F231F8" w:rsidP="00B22341">
      <w:pPr>
        <w:spacing w:after="120" w:line="276" w:lineRule="auto"/>
        <w:ind w:right="23"/>
        <w:jc w:val="both"/>
      </w:pPr>
      <w:r w:rsidRPr="00C648E3">
        <w:t xml:space="preserve">Detailplaneeringu </w:t>
      </w:r>
      <w:r w:rsidR="00C25DE2" w:rsidRPr="00C648E3">
        <w:t xml:space="preserve">elektrivarustuse lahenduse aluseks on Elektrilevi OÜ </w:t>
      </w:r>
      <w:r w:rsidR="005F2A35" w:rsidRPr="00C648E3">
        <w:t>27.03.2023</w:t>
      </w:r>
      <w:r w:rsidRPr="00C648E3">
        <w:t xml:space="preserve"> väljastatud </w:t>
      </w:r>
      <w:r w:rsidR="00C25DE2" w:rsidRPr="00C648E3">
        <w:t xml:space="preserve">tehnilised tingimused nr </w:t>
      </w:r>
      <w:r w:rsidR="005F2A35" w:rsidRPr="00C648E3">
        <w:t>443120</w:t>
      </w:r>
      <w:r w:rsidR="005E49DC" w:rsidRPr="00C648E3">
        <w:t>.</w:t>
      </w:r>
    </w:p>
    <w:p w14:paraId="70672E2E" w14:textId="77777777" w:rsidR="005F2A35" w:rsidRPr="00C648E3" w:rsidRDefault="005F2A35" w:rsidP="00B22341">
      <w:pPr>
        <w:spacing w:after="120" w:line="276" w:lineRule="auto"/>
        <w:ind w:right="23"/>
        <w:jc w:val="both"/>
      </w:pPr>
      <w:r w:rsidRPr="00C648E3">
        <w:t>Detailplaneeringu alal</w:t>
      </w:r>
      <w:r w:rsidR="005E49DC" w:rsidRPr="00C648E3">
        <w:t xml:space="preserve">, üldkasutatava maa krundil pos 18, on ette nähtud </w:t>
      </w:r>
      <w:r w:rsidRPr="00C648E3">
        <w:t xml:space="preserve">koht uuele komplektalajaamale. Alajaama asukoht </w:t>
      </w:r>
      <w:r w:rsidR="005E49DC" w:rsidRPr="00C648E3">
        <w:t xml:space="preserve">on planeeritud </w:t>
      </w:r>
      <w:r w:rsidRPr="00C648E3">
        <w:t>võimalikult</w:t>
      </w:r>
      <w:r w:rsidR="005E49DC" w:rsidRPr="00C648E3">
        <w:t xml:space="preserve"> </w:t>
      </w:r>
      <w:r w:rsidRPr="00C648E3">
        <w:t xml:space="preserve">koormuskeskme lähedusse, planeeritava tee äärde, selle teenindamiseks </w:t>
      </w:r>
      <w:r w:rsidR="005E49DC" w:rsidRPr="00C648E3">
        <w:t>on tagatud</w:t>
      </w:r>
      <w:r w:rsidRPr="00C648E3">
        <w:t xml:space="preserve"> ööpäevaringne</w:t>
      </w:r>
      <w:r w:rsidR="005E49DC" w:rsidRPr="00C648E3">
        <w:t xml:space="preserve"> </w:t>
      </w:r>
      <w:r w:rsidRPr="00C648E3">
        <w:t xml:space="preserve">vaba juurdepääs. Uue alajaama toide </w:t>
      </w:r>
      <w:r w:rsidR="005E49DC" w:rsidRPr="00C648E3">
        <w:t>on planeeritud</w:t>
      </w:r>
      <w:r w:rsidRPr="00C648E3">
        <w:t xml:space="preserve"> 10 </w:t>
      </w:r>
      <w:proofErr w:type="spellStart"/>
      <w:r w:rsidRPr="00C648E3">
        <w:t>kV</w:t>
      </w:r>
      <w:proofErr w:type="spellEnd"/>
      <w:r w:rsidRPr="00C648E3">
        <w:t xml:space="preserve"> maakaabelliiniga sisselõikega olemasolevasse</w:t>
      </w:r>
      <w:r w:rsidR="005E49DC" w:rsidRPr="00C648E3">
        <w:t xml:space="preserve"> </w:t>
      </w:r>
      <w:r w:rsidRPr="00C648E3">
        <w:t>keskpinge maakaablisse KPL26207.</w:t>
      </w:r>
    </w:p>
    <w:p w14:paraId="41639C56" w14:textId="77777777" w:rsidR="005F2A35" w:rsidRPr="00C648E3" w:rsidRDefault="005F2A35" w:rsidP="00B22341">
      <w:pPr>
        <w:spacing w:after="120" w:line="276" w:lineRule="auto"/>
        <w:ind w:right="23"/>
        <w:jc w:val="both"/>
      </w:pPr>
      <w:r w:rsidRPr="00C648E3">
        <w:t xml:space="preserve">Tarbija keskpinge mõõtesüsteem </w:t>
      </w:r>
      <w:r w:rsidR="00383642" w:rsidRPr="00C648E3">
        <w:t>on ette nähtud</w:t>
      </w:r>
      <w:r w:rsidRPr="00C648E3">
        <w:t xml:space="preserve"> uue alajaama keskpinge jaotlasse. </w:t>
      </w:r>
    </w:p>
    <w:p w14:paraId="25717260" w14:textId="77777777" w:rsidR="005F2A35" w:rsidRPr="00C648E3" w:rsidRDefault="0093241D" w:rsidP="00B22341">
      <w:pPr>
        <w:spacing w:after="120" w:line="276" w:lineRule="auto"/>
        <w:ind w:right="23"/>
        <w:jc w:val="both"/>
      </w:pPr>
      <w:r w:rsidRPr="00C648E3">
        <w:t>Alajaamale eraldi maa</w:t>
      </w:r>
      <w:r w:rsidR="00663CCB" w:rsidRPr="00C648E3">
        <w:t xml:space="preserve">üksust ei moodustata, </w:t>
      </w:r>
      <w:r w:rsidR="005F2A35" w:rsidRPr="00C648E3">
        <w:t>Elektrilevi OÜ tehnorajatiste maakasutusõigus ta</w:t>
      </w:r>
      <w:r w:rsidR="00663CCB" w:rsidRPr="00C648E3">
        <w:t xml:space="preserve">gatakse servituudialana. </w:t>
      </w:r>
    </w:p>
    <w:p w14:paraId="0C3D8C45" w14:textId="77777777" w:rsidR="005F2A35" w:rsidRPr="00C648E3" w:rsidRDefault="005F2A35" w:rsidP="00B22341">
      <w:pPr>
        <w:spacing w:after="120" w:line="276" w:lineRule="auto"/>
        <w:ind w:right="23"/>
        <w:jc w:val="both"/>
      </w:pPr>
      <w:r w:rsidRPr="00C648E3">
        <w:t xml:space="preserve">Kõikide planeeritavate tänavate äärde </w:t>
      </w:r>
      <w:r w:rsidR="00663CCB" w:rsidRPr="00C648E3">
        <w:t xml:space="preserve">on ette nähtud 0,4 </w:t>
      </w:r>
      <w:proofErr w:type="spellStart"/>
      <w:r w:rsidR="00663CCB" w:rsidRPr="00C648E3">
        <w:t>kV</w:t>
      </w:r>
      <w:proofErr w:type="spellEnd"/>
      <w:r w:rsidR="00663CCB" w:rsidRPr="00C648E3">
        <w:t xml:space="preserve"> maakaablid ning perspektiivse</w:t>
      </w:r>
      <w:r w:rsidR="005173FC" w:rsidRPr="00C648E3">
        <w:t>te</w:t>
      </w:r>
      <w:r w:rsidR="00663CCB" w:rsidRPr="00C648E3">
        <w:t xml:space="preserve"> 10</w:t>
      </w:r>
      <w:r w:rsidR="003843D6" w:rsidRPr="00C648E3">
        <w:t> </w:t>
      </w:r>
      <w:proofErr w:type="spellStart"/>
      <w:r w:rsidRPr="00C648E3">
        <w:t>kV</w:t>
      </w:r>
      <w:proofErr w:type="spellEnd"/>
      <w:r w:rsidRPr="00C648E3">
        <w:t xml:space="preserve"> maakaablite koridor.</w:t>
      </w:r>
    </w:p>
    <w:p w14:paraId="303AD9CE" w14:textId="77777777" w:rsidR="008A0C76" w:rsidRPr="00C648E3" w:rsidRDefault="008A0C76" w:rsidP="00B22341">
      <w:pPr>
        <w:spacing w:after="120" w:line="276" w:lineRule="auto"/>
        <w:ind w:right="23"/>
        <w:jc w:val="both"/>
      </w:pPr>
      <w:r w:rsidRPr="00C648E3">
        <w:t xml:space="preserve">Moodustatavate kruntide piiridele teealasse on planeeritud põhimõttelised 0,4 </w:t>
      </w:r>
      <w:proofErr w:type="spellStart"/>
      <w:r w:rsidRPr="00C648E3">
        <w:t>kV</w:t>
      </w:r>
      <w:proofErr w:type="spellEnd"/>
      <w:r w:rsidRPr="00C648E3">
        <w:t xml:space="preserve"> liitumiskilpide/jaotuskilpide asukohad, mis täpsustatakse ehitusprojektis. Liitumiskilbid peavad olema alati teenindatavad.</w:t>
      </w:r>
    </w:p>
    <w:p w14:paraId="5CC28A27" w14:textId="77777777" w:rsidR="008A0C76" w:rsidRPr="00C648E3" w:rsidRDefault="008A0C76" w:rsidP="00B22341">
      <w:pPr>
        <w:spacing w:after="120" w:line="276" w:lineRule="auto"/>
        <w:ind w:right="23"/>
        <w:jc w:val="both"/>
      </w:pPr>
      <w:r w:rsidRPr="00C648E3">
        <w:t>Elektritoide liitumiskilbist objektini on ette nähtud maakaabliga.</w:t>
      </w:r>
    </w:p>
    <w:p w14:paraId="2E3ADD99" w14:textId="77777777" w:rsidR="006C414E" w:rsidRPr="00C648E3" w:rsidRDefault="005F2A35" w:rsidP="00B22341">
      <w:pPr>
        <w:spacing w:after="120" w:line="276" w:lineRule="auto"/>
        <w:ind w:right="23"/>
        <w:jc w:val="both"/>
      </w:pPr>
      <w:r w:rsidRPr="00C648E3">
        <w:t>Elektrikaabl</w:t>
      </w:r>
      <w:r w:rsidR="006C414E" w:rsidRPr="00C648E3">
        <w:t xml:space="preserve">eid ei ole planeeritud </w:t>
      </w:r>
      <w:r w:rsidRPr="00C648E3">
        <w:t>sõiduteed</w:t>
      </w:r>
      <w:r w:rsidR="006C414E" w:rsidRPr="00C648E3">
        <w:t>e alla. Projekteerimisel tuleb tagada tehnovõrkude vahelised kujad ning kujad hoonetest ja rajatistest vastavalt Eesti standardi EVS 843 „Linnatänavad” tabelitele 10.2, 10.3 ja 10.4.</w:t>
      </w:r>
    </w:p>
    <w:p w14:paraId="235411D9" w14:textId="77777777" w:rsidR="006C414E" w:rsidRPr="00C648E3" w:rsidRDefault="006C414E" w:rsidP="00B22341">
      <w:pPr>
        <w:spacing w:after="120" w:line="276" w:lineRule="auto"/>
        <w:ind w:right="23"/>
        <w:jc w:val="both"/>
      </w:pPr>
      <w:r w:rsidRPr="00C648E3">
        <w:t>Kehtestatud detailplaneeringu olemasolul elektrienergia saamiseks tuleb esitada liitumistaotlus, sõlmida liitumisleping ja tasuda liitumistasu. Lepingu sõlmimiseks pöörduda Elektrilevi OÜ poole. Liitumislepingu sõlmimiseks tuleb Elektrilevi OÜ-le esitada moodustatud kinnistute aadressid.</w:t>
      </w:r>
    </w:p>
    <w:p w14:paraId="6B3D6E72" w14:textId="77777777" w:rsidR="006C414E" w:rsidRPr="00C648E3" w:rsidRDefault="006C414E" w:rsidP="00B22341">
      <w:pPr>
        <w:spacing w:after="120" w:line="276" w:lineRule="auto"/>
        <w:ind w:right="23"/>
        <w:jc w:val="both"/>
      </w:pPr>
      <w:r w:rsidRPr="00C648E3">
        <w:t xml:space="preserve">Elektrivõrgu väljaehitamine toimub vastavalt Elektrilevi OÜ liitumistingimustele. </w:t>
      </w:r>
    </w:p>
    <w:p w14:paraId="2EC30998" w14:textId="77777777" w:rsidR="006C414E" w:rsidRPr="00C648E3" w:rsidRDefault="008A0C76" w:rsidP="00B22341">
      <w:pPr>
        <w:spacing w:after="120" w:line="276" w:lineRule="auto"/>
        <w:ind w:right="23"/>
        <w:jc w:val="both"/>
      </w:pPr>
      <w:r w:rsidRPr="00C648E3">
        <w:lastRenderedPageBreak/>
        <w:t>Vajadusel</w:t>
      </w:r>
      <w:r w:rsidR="006C414E" w:rsidRPr="00C648E3">
        <w:t xml:space="preserve"> olemasoleva elektrivõrgu ümberehitus toimub kliendi kulul, mille kohta tuleb esitada Elektrilevi OÜ-le kirjalik taotlus.</w:t>
      </w:r>
    </w:p>
    <w:p w14:paraId="0B53E191" w14:textId="77777777" w:rsidR="008A0C76" w:rsidRPr="00C648E3" w:rsidRDefault="008A0C76" w:rsidP="00B22341">
      <w:pPr>
        <w:spacing w:after="120" w:line="276" w:lineRule="auto"/>
        <w:ind w:right="23"/>
        <w:jc w:val="both"/>
      </w:pPr>
      <w:r w:rsidRPr="00C648E3">
        <w:t xml:space="preserve">Planeeringus on määratud olemasolevatele ja planeeritud Elektrilevi OÜ tehnorajatistele põhimõttelised servituudivajadusega alad kaitsevööndi ulatuses. Servituudi alad täpsustatakse ehitusprojekti ja servituudilepingu koostamisel. </w:t>
      </w:r>
    </w:p>
    <w:p w14:paraId="2C0126E2" w14:textId="77777777" w:rsidR="003843D6" w:rsidRPr="00C648E3" w:rsidRDefault="003843D6" w:rsidP="00B22341">
      <w:pPr>
        <w:spacing w:after="120" w:line="276" w:lineRule="auto"/>
        <w:ind w:right="23"/>
        <w:jc w:val="both"/>
      </w:pPr>
      <w:r w:rsidRPr="00C648E3">
        <w:t>Planeeringule väljastatud võrguvaldajate tehnilised tingimused ei ole aluseks ehitusprojekti koostamiseks. Hoonete projekteerimisel tuleb hoonetele vajalike tehnovõrkude projekteerimiseks taotleda Elektrilevi OÜ-lt tehnilised tingimused</w:t>
      </w:r>
      <w:r w:rsidR="00EB3A24" w:rsidRPr="00C648E3">
        <w:t xml:space="preserve"> tööjooniste staadiumiks täpsustatud koormustega</w:t>
      </w:r>
      <w:r w:rsidRPr="00C648E3">
        <w:t xml:space="preserve">. </w:t>
      </w:r>
    </w:p>
    <w:p w14:paraId="433D7036" w14:textId="77777777" w:rsidR="004106D9" w:rsidRPr="00C648E3" w:rsidRDefault="003843D6" w:rsidP="00B22341">
      <w:pPr>
        <w:spacing w:after="120" w:line="276" w:lineRule="auto"/>
        <w:ind w:right="23"/>
        <w:jc w:val="both"/>
      </w:pPr>
      <w:r w:rsidRPr="00C648E3">
        <w:t>Ehitusprojektid kooskõlastada Elektrilevi OÜ-ga.</w:t>
      </w:r>
      <w:r w:rsidR="004106D9" w:rsidRPr="00C648E3">
        <w:t xml:space="preserve"> Projektide kooskõlastamist on võimalik teostada läbi iseteeninduse portaali ja infot on võimalik saada Elektrilevi kodulehel: </w:t>
      </w:r>
      <w:hyperlink r:id="rId18" w:history="1">
        <w:r w:rsidR="004106D9" w:rsidRPr="00C648E3">
          <w:rPr>
            <w:rStyle w:val="Hperlink"/>
            <w:color w:val="auto"/>
          </w:rPr>
          <w:t>https://www.elektrilevi.ee/et/teenused/projektide-kooskolastamine</w:t>
        </w:r>
      </w:hyperlink>
    </w:p>
    <w:p w14:paraId="2706A5BB" w14:textId="77777777" w:rsidR="004106D9" w:rsidRPr="00C648E3" w:rsidRDefault="004106D9" w:rsidP="00B22341">
      <w:pPr>
        <w:pStyle w:val="Pealkiri4"/>
        <w:spacing w:after="120" w:line="276" w:lineRule="auto"/>
        <w:ind w:right="23"/>
        <w:rPr>
          <w:i/>
          <w:szCs w:val="24"/>
          <w:u w:val="single"/>
        </w:rPr>
      </w:pPr>
      <w:bookmarkStart w:id="367" w:name="_Toc216785624"/>
      <w:r w:rsidRPr="00C648E3">
        <w:rPr>
          <w:i/>
          <w:szCs w:val="24"/>
          <w:u w:val="single"/>
        </w:rPr>
        <w:t>Tänavavalgustus</w:t>
      </w:r>
      <w:bookmarkEnd w:id="367"/>
    </w:p>
    <w:p w14:paraId="4510AFCE" w14:textId="77777777" w:rsidR="005B1107" w:rsidRPr="00C648E3" w:rsidRDefault="004106D9" w:rsidP="00B22341">
      <w:pPr>
        <w:spacing w:before="120" w:after="120" w:line="276" w:lineRule="auto"/>
        <w:ind w:right="23"/>
        <w:jc w:val="both"/>
      </w:pPr>
      <w:r w:rsidRPr="00C648E3">
        <w:t>Detailplaneeringu</w:t>
      </w:r>
      <w:r w:rsidR="00CD0E83" w:rsidRPr="00C648E3">
        <w:t xml:space="preserve">ala </w:t>
      </w:r>
      <w:r w:rsidR="000E32F7" w:rsidRPr="00C648E3">
        <w:t>sises</w:t>
      </w:r>
      <w:r w:rsidR="009E3805" w:rsidRPr="00C648E3">
        <w:t>t</w:t>
      </w:r>
      <w:r w:rsidR="000E32F7" w:rsidRPr="00C648E3">
        <w:t xml:space="preserve">ele </w:t>
      </w:r>
      <w:r w:rsidR="009E3805" w:rsidRPr="00C648E3">
        <w:t xml:space="preserve">jalgratta- ja jalgteedele </w:t>
      </w:r>
      <w:r w:rsidR="00CD0E83" w:rsidRPr="00C648E3">
        <w:t xml:space="preserve">on kavandatud </w:t>
      </w:r>
      <w:r w:rsidR="003C4947" w:rsidRPr="00C648E3">
        <w:t xml:space="preserve">madalatel </w:t>
      </w:r>
      <w:r w:rsidR="00704435" w:rsidRPr="00C648E3">
        <w:t>metallmastidel ja maakaablil põhinev</w:t>
      </w:r>
      <w:r w:rsidR="004470D9" w:rsidRPr="00C648E3">
        <w:t xml:space="preserve"> alla</w:t>
      </w:r>
      <w:r w:rsidR="003C734C" w:rsidRPr="00C648E3">
        <w:t xml:space="preserve">poole </w:t>
      </w:r>
      <w:r w:rsidR="004470D9" w:rsidRPr="00C648E3">
        <w:t>suunatud</w:t>
      </w:r>
      <w:r w:rsidR="00704435" w:rsidRPr="00C648E3">
        <w:t xml:space="preserve"> LED valgustitega </w:t>
      </w:r>
      <w:r w:rsidR="00CD0E83" w:rsidRPr="00C648E3">
        <w:t>tänavavalgustus.</w:t>
      </w:r>
      <w:r w:rsidR="005B1107" w:rsidRPr="00C648E3">
        <w:t xml:space="preserve"> Tänavavalgustid varustada </w:t>
      </w:r>
      <w:proofErr w:type="spellStart"/>
      <w:r w:rsidR="005B1107" w:rsidRPr="00C648E3">
        <w:t>Zhaga</w:t>
      </w:r>
      <w:proofErr w:type="spellEnd"/>
      <w:r w:rsidR="005B1107" w:rsidRPr="00C648E3">
        <w:t xml:space="preserve"> pistikupesadega.</w:t>
      </w:r>
      <w:r w:rsidR="00CD0E83" w:rsidRPr="00C648E3">
        <w:t xml:space="preserve"> </w:t>
      </w:r>
    </w:p>
    <w:p w14:paraId="2C354682" w14:textId="77777777" w:rsidR="00CD0E83" w:rsidRPr="00C648E3" w:rsidRDefault="00CD0E83" w:rsidP="00B22341">
      <w:pPr>
        <w:spacing w:before="120" w:after="120" w:line="276" w:lineRule="auto"/>
        <w:ind w:right="23"/>
        <w:jc w:val="both"/>
      </w:pPr>
      <w:r w:rsidRPr="00C648E3">
        <w:t>Tänavavalgustuse lahendus täpsustatakse ehitusprojektis.</w:t>
      </w:r>
      <w:r w:rsidR="00637A61" w:rsidRPr="00C648E3">
        <w:t xml:space="preserve"> Projekteerimisel tuleb tagada, et rajatav valgustus ei häiriks </w:t>
      </w:r>
      <w:r w:rsidR="007F4D32" w:rsidRPr="00C648E3">
        <w:t xml:space="preserve">liiklejaid </w:t>
      </w:r>
      <w:r w:rsidR="004106D9" w:rsidRPr="00C648E3">
        <w:t>sõidu</w:t>
      </w:r>
      <w:r w:rsidR="007F4D32" w:rsidRPr="00C648E3">
        <w:t>tee</w:t>
      </w:r>
      <w:r w:rsidR="004106D9" w:rsidRPr="00C648E3">
        <w:t>de</w:t>
      </w:r>
      <w:r w:rsidR="007F4D32" w:rsidRPr="00C648E3">
        <w:t xml:space="preserve">l, </w:t>
      </w:r>
      <w:r w:rsidR="00637A61" w:rsidRPr="00C648E3">
        <w:t>planeeringuala tulevasi ega naaberkinnistute olemasolevaid elanikke.</w:t>
      </w:r>
    </w:p>
    <w:p w14:paraId="12DEA672" w14:textId="77777777" w:rsidR="004106D9" w:rsidRPr="00C648E3" w:rsidRDefault="004106D9" w:rsidP="000A2DD1">
      <w:pPr>
        <w:pStyle w:val="Pealkiri3"/>
      </w:pPr>
      <w:bookmarkStart w:id="368" w:name="_Toc216785625"/>
      <w:r w:rsidRPr="00C648E3">
        <w:t>Sidevarustus</w:t>
      </w:r>
      <w:bookmarkEnd w:id="368"/>
    </w:p>
    <w:p w14:paraId="02A42641" w14:textId="77777777" w:rsidR="007A2FC6" w:rsidRPr="00C648E3" w:rsidRDefault="000E32F7" w:rsidP="00B22341">
      <w:pPr>
        <w:spacing w:before="120" w:after="120" w:line="276" w:lineRule="auto"/>
        <w:ind w:right="23"/>
        <w:jc w:val="both"/>
      </w:pPr>
      <w:r w:rsidRPr="00C648E3">
        <w:t>S</w:t>
      </w:r>
      <w:r w:rsidR="007A2FC6" w:rsidRPr="00C648E3">
        <w:t xml:space="preserve">idevarustuse lahenduse aluseks on </w:t>
      </w:r>
      <w:r w:rsidR="00EF5824" w:rsidRPr="00C648E3">
        <w:t>Telia Eesti AS</w:t>
      </w:r>
      <w:r w:rsidR="005B7F3D" w:rsidRPr="00C648E3">
        <w:t xml:space="preserve"> (edaspidi Telia)</w:t>
      </w:r>
      <w:r w:rsidR="00EF5824" w:rsidRPr="00C648E3">
        <w:t xml:space="preserve"> 23.03.2023 väljastatud tehnilised tingimused nr 37763778 ning </w:t>
      </w:r>
      <w:r w:rsidR="003C725A" w:rsidRPr="00C648E3">
        <w:t>Eesti Lairiba Arenduse Sihtasutuse</w:t>
      </w:r>
      <w:r w:rsidR="007A2FC6" w:rsidRPr="00C648E3">
        <w:t xml:space="preserve"> (edaspidi </w:t>
      </w:r>
      <w:r w:rsidR="003C725A" w:rsidRPr="00C648E3">
        <w:t>ELASA</w:t>
      </w:r>
      <w:r w:rsidR="007A2FC6" w:rsidRPr="00C648E3">
        <w:t xml:space="preserve">) </w:t>
      </w:r>
      <w:r w:rsidR="003C725A" w:rsidRPr="00C648E3">
        <w:t>17.04.2023</w:t>
      </w:r>
      <w:r w:rsidR="00FC3679" w:rsidRPr="00C648E3">
        <w:t xml:space="preserve"> väljastatud </w:t>
      </w:r>
      <w:r w:rsidR="007A2FC6" w:rsidRPr="00C648E3">
        <w:t>tehnilised tingimused nr </w:t>
      </w:r>
      <w:r w:rsidR="003C725A" w:rsidRPr="00C648E3">
        <w:t>TT2241HR</w:t>
      </w:r>
      <w:r w:rsidR="007A2FC6" w:rsidRPr="00C648E3">
        <w:t>.</w:t>
      </w:r>
    </w:p>
    <w:p w14:paraId="6E5C3FFC" w14:textId="08DC836A" w:rsidR="000C43CF" w:rsidRPr="00C648E3" w:rsidRDefault="004106D9" w:rsidP="000A09C0">
      <w:pPr>
        <w:spacing w:after="120" w:line="276" w:lineRule="auto"/>
        <w:ind w:right="23"/>
        <w:jc w:val="both"/>
      </w:pPr>
      <w:r w:rsidRPr="00C648E3">
        <w:t xml:space="preserve">Planeeringus nähakse ette sidevarustuse tagamine kõikidele planeeritud kruntidele. </w:t>
      </w:r>
      <w:r w:rsidR="006B1493" w:rsidRPr="00C648E3">
        <w:t>Ühenduspunkt on ette nähtud ELASA sidekaevu 094YK17, kuhu tuleb paigaldada kaablimuhv 094YM14</w:t>
      </w:r>
      <w:r w:rsidRPr="00C648E3">
        <w:t xml:space="preserve"> (esitatud joonise DP-5 „Tehnovõrkude koon</w:t>
      </w:r>
      <w:r w:rsidR="00215187" w:rsidRPr="00C648E3">
        <w:t>d</w:t>
      </w:r>
      <w:r w:rsidRPr="00C648E3">
        <w:t>plaan vertikaaliga” skeemil „VK ja sidevarustuse skeem”)</w:t>
      </w:r>
      <w:r w:rsidR="006B1493" w:rsidRPr="00C648E3">
        <w:t>.</w:t>
      </w:r>
    </w:p>
    <w:p w14:paraId="640FA57A" w14:textId="77777777" w:rsidR="006B1493" w:rsidRPr="00C648E3" w:rsidRDefault="006B1493" w:rsidP="000A09C0">
      <w:pPr>
        <w:spacing w:after="120" w:line="276" w:lineRule="auto"/>
        <w:ind w:right="23"/>
        <w:jc w:val="both"/>
      </w:pPr>
      <w:r w:rsidRPr="00C648E3">
        <w:t>ELASA sidetrassile on ette nähtud paigaldada pealt paigaldatav sidekaev (Vesimentor). Kaevu tähis 094YK55.</w:t>
      </w:r>
    </w:p>
    <w:p w14:paraId="474C1EB3" w14:textId="77777777" w:rsidR="006B1493" w:rsidRPr="00C648E3" w:rsidRDefault="006B1493" w:rsidP="000A09C0">
      <w:pPr>
        <w:spacing w:after="120" w:line="276" w:lineRule="auto"/>
        <w:ind w:right="23"/>
        <w:jc w:val="both"/>
      </w:pPr>
      <w:proofErr w:type="spellStart"/>
      <w:r w:rsidRPr="00C648E3">
        <w:t>ELASA-le</w:t>
      </w:r>
      <w:proofErr w:type="spellEnd"/>
      <w:r w:rsidRPr="00C648E3">
        <w:t xml:space="preserve"> kuuluva sidekaevu paigaldamine Transpordiameti teemaale võib toimuda vaid kooskõlastatult Transpordiametiga. Juhul, kui kaevu paigaldamine ELASA sidetrassile ei ole Transpordiameti poolt lubatud, siis paigaldada kaev ELASA sidetrassi kõrvale.</w:t>
      </w:r>
    </w:p>
    <w:p w14:paraId="4E4289A6" w14:textId="77777777" w:rsidR="006B1493" w:rsidRPr="00C648E3" w:rsidRDefault="006B1493" w:rsidP="000A09C0">
      <w:pPr>
        <w:spacing w:after="120" w:line="276" w:lineRule="auto"/>
        <w:ind w:right="23"/>
        <w:jc w:val="both"/>
      </w:pPr>
      <w:r w:rsidRPr="00C648E3">
        <w:t>• Rajada sidetoru (14/10) sidekaevuni 094YK55.</w:t>
      </w:r>
    </w:p>
    <w:p w14:paraId="69A7903A" w14:textId="77777777" w:rsidR="006B1493" w:rsidRPr="00C648E3" w:rsidRDefault="006B1493" w:rsidP="000A09C0">
      <w:pPr>
        <w:spacing w:after="120" w:line="276" w:lineRule="auto"/>
        <w:ind w:right="23"/>
        <w:jc w:val="both"/>
      </w:pPr>
      <w:r w:rsidRPr="00C648E3">
        <w:t>• Katkestada paigaldatud sidekaevus 094YK55 või selle kõrval ELASA 4-avalise multitoru 2. mikrotoru (oranž).</w:t>
      </w:r>
    </w:p>
    <w:p w14:paraId="5C54E2A0" w14:textId="77777777" w:rsidR="006B1493" w:rsidRPr="00C648E3" w:rsidRDefault="006B1493" w:rsidP="00B22341">
      <w:pPr>
        <w:spacing w:before="120" w:after="120" w:line="276" w:lineRule="auto"/>
        <w:ind w:right="23"/>
        <w:jc w:val="both"/>
      </w:pPr>
      <w:r w:rsidRPr="00C648E3">
        <w:t>• Kaevu 094YK55 paigaldamisel ELASA sidetrassi kõrvale pikendada ELASA katkestatud oranže mikrotorusid 4-avalise multitoruga paigaldatud sidekaevuni.</w:t>
      </w:r>
    </w:p>
    <w:p w14:paraId="3F8700FF" w14:textId="77777777" w:rsidR="006B1493" w:rsidRPr="00C648E3" w:rsidRDefault="006B1493" w:rsidP="00B22341">
      <w:pPr>
        <w:spacing w:before="120" w:after="120" w:line="276" w:lineRule="auto"/>
        <w:ind w:right="23"/>
        <w:jc w:val="both"/>
      </w:pPr>
      <w:r w:rsidRPr="00C648E3">
        <w:lastRenderedPageBreak/>
        <w:t>• Ühendada katkestatud oranžid mikrotorud paigaldatud multitoru mikrotorudega 2 (oranž) ja 4 (pruun). Mikrotorud 1 ja 3 sulgeda hermeetiliselt. Torujätkude tähised 094L03YH12YR01 ja 094L03YH12YR02.</w:t>
      </w:r>
    </w:p>
    <w:p w14:paraId="393E0D8E" w14:textId="77777777" w:rsidR="006B1493" w:rsidRPr="00C648E3" w:rsidRDefault="006B1493" w:rsidP="00B22341">
      <w:pPr>
        <w:spacing w:before="120" w:after="120" w:line="276" w:lineRule="auto"/>
        <w:ind w:right="23"/>
        <w:jc w:val="both"/>
      </w:pPr>
      <w:r w:rsidRPr="00C648E3">
        <w:t>• Vähemalt 48-kiuline kaabel (min Ø6mm) puhuda sidekaevude 094YK17 ja 094YK55</w:t>
      </w:r>
      <w:r w:rsidR="00272AEE" w:rsidRPr="00C648E3">
        <w:t xml:space="preserve"> </w:t>
      </w:r>
      <w:r w:rsidRPr="00C648E3">
        <w:t>vahelise 4-avalise multitoru 2.</w:t>
      </w:r>
      <w:r w:rsidR="00272AEE" w:rsidRPr="00C648E3">
        <w:t> </w:t>
      </w:r>
      <w:r w:rsidRPr="00C648E3">
        <w:t>mikrotorusse (oranž). Lõigu tähis 094L03YH12.</w:t>
      </w:r>
    </w:p>
    <w:p w14:paraId="1C9ACF0A" w14:textId="77777777" w:rsidR="006B1493" w:rsidRPr="00C648E3" w:rsidRDefault="006B1493" w:rsidP="00B22341">
      <w:pPr>
        <w:spacing w:before="120" w:after="120" w:line="276" w:lineRule="auto"/>
        <w:ind w:right="23"/>
        <w:jc w:val="both"/>
      </w:pPr>
      <w:r w:rsidRPr="00C648E3">
        <w:t>• Sidekaevust 094YK55 puhuda kaabel edasi mööda paigaldatud sidetoru sihtkohta.</w:t>
      </w:r>
    </w:p>
    <w:p w14:paraId="7A056CEC" w14:textId="77777777" w:rsidR="006B1493" w:rsidRPr="00C648E3" w:rsidRDefault="006B1493" w:rsidP="00B22341">
      <w:pPr>
        <w:spacing w:before="120" w:after="120" w:line="276" w:lineRule="auto"/>
        <w:ind w:right="23"/>
        <w:jc w:val="both"/>
      </w:pPr>
      <w:r w:rsidRPr="00C648E3">
        <w:t>• Sidekaevu 094YK17 jätta kaablivaru 15</w:t>
      </w:r>
      <w:r w:rsidR="00272AEE" w:rsidRPr="00C648E3">
        <w:t> </w:t>
      </w:r>
      <w:r w:rsidRPr="00C648E3">
        <w:t>m ja sidekaevu 094YK55 jätta kaablivaru 30</w:t>
      </w:r>
      <w:r w:rsidR="00272AEE" w:rsidRPr="00C648E3">
        <w:t> </w:t>
      </w:r>
      <w:r w:rsidRPr="00C648E3">
        <w:t>m.</w:t>
      </w:r>
      <w:r w:rsidR="00272AEE" w:rsidRPr="00C648E3">
        <w:t xml:space="preserve"> </w:t>
      </w:r>
      <w:r w:rsidRPr="00C648E3">
        <w:t>Sidekaevus 094YK17 on kaablil 094L03YH04 varu 30</w:t>
      </w:r>
      <w:r w:rsidR="00272AEE" w:rsidRPr="00C648E3">
        <w:t> </w:t>
      </w:r>
      <w:r w:rsidRPr="00C648E3">
        <w:t>m.</w:t>
      </w:r>
    </w:p>
    <w:p w14:paraId="3D30A613" w14:textId="77777777" w:rsidR="006B1493" w:rsidRPr="00C648E3" w:rsidRDefault="006B1493" w:rsidP="00B22341">
      <w:pPr>
        <w:spacing w:before="120" w:after="120" w:line="276" w:lineRule="auto"/>
        <w:ind w:right="23"/>
        <w:jc w:val="both"/>
      </w:pPr>
      <w:r w:rsidRPr="00C648E3">
        <w:t>• Sidekaevu 094YK17 paigaldada kaablimuhv. Muhvi tähis 094YM14.</w:t>
      </w:r>
    </w:p>
    <w:p w14:paraId="0E6008FD" w14:textId="77777777" w:rsidR="006B1493" w:rsidRPr="00C648E3" w:rsidRDefault="006B1493" w:rsidP="00B22341">
      <w:pPr>
        <w:spacing w:before="120" w:after="120" w:line="276" w:lineRule="auto"/>
        <w:ind w:right="23"/>
        <w:jc w:val="both"/>
      </w:pPr>
      <w:r w:rsidRPr="00C648E3">
        <w:t>• Katkestada sidekaevus 094YK17 kaabel 094L03YH04 muhvi 094YM14 ühendamiseks.</w:t>
      </w:r>
    </w:p>
    <w:p w14:paraId="15457C79" w14:textId="77777777" w:rsidR="006B1493" w:rsidRPr="00C648E3" w:rsidRDefault="006B1493" w:rsidP="00B22341">
      <w:pPr>
        <w:spacing w:before="120" w:after="120" w:line="276" w:lineRule="auto"/>
        <w:ind w:right="23"/>
        <w:jc w:val="both"/>
      </w:pPr>
      <w:r w:rsidRPr="00C648E3">
        <w:t>Planeeritavast sidekatkestusest teavitada kaablil teenust tarbi</w:t>
      </w:r>
      <w:r w:rsidR="00272AEE" w:rsidRPr="00C648E3">
        <w:t xml:space="preserve">vaid sideoperaatoreid. Teavitab </w:t>
      </w:r>
      <w:r w:rsidRPr="00C648E3">
        <w:t xml:space="preserve">AS </w:t>
      </w:r>
      <w:proofErr w:type="spellStart"/>
      <w:r w:rsidRPr="00C648E3">
        <w:t>Connecto</w:t>
      </w:r>
      <w:proofErr w:type="spellEnd"/>
      <w:r w:rsidRPr="00C648E3">
        <w:t xml:space="preserve"> Eesti.</w:t>
      </w:r>
    </w:p>
    <w:p w14:paraId="25C4E807" w14:textId="77777777" w:rsidR="006B1493" w:rsidRPr="00C648E3" w:rsidRDefault="006B1493" w:rsidP="00B22341">
      <w:pPr>
        <w:spacing w:before="120" w:after="120" w:line="276" w:lineRule="auto"/>
        <w:ind w:right="23"/>
        <w:jc w:val="both"/>
      </w:pPr>
      <w:r w:rsidRPr="00C648E3">
        <w:t>• Sidekaevu 094YK17 jätta kaabli 094L03YH04 kaablivaru 2x15</w:t>
      </w:r>
      <w:r w:rsidR="00272AEE" w:rsidRPr="00C648E3">
        <w:t> </w:t>
      </w:r>
      <w:r w:rsidRPr="00C648E3">
        <w:t>m .</w:t>
      </w:r>
    </w:p>
    <w:p w14:paraId="0E06259E" w14:textId="77777777" w:rsidR="006B1493" w:rsidRPr="00C648E3" w:rsidRDefault="006B1493" w:rsidP="00B22341">
      <w:pPr>
        <w:spacing w:before="120" w:after="120" w:line="276" w:lineRule="auto"/>
        <w:ind w:right="23"/>
        <w:jc w:val="both"/>
      </w:pPr>
      <w:r w:rsidRPr="00C648E3">
        <w:t xml:space="preserve">• Paigaldatud sidekaev 094YK55, kaablimuhv 094YM14, </w:t>
      </w:r>
      <w:r w:rsidR="00272AEE" w:rsidRPr="00C648E3">
        <w:t xml:space="preserve">ELASA sidetrassi ja paigaldatud </w:t>
      </w:r>
      <w:r w:rsidRPr="00C648E3">
        <w:t>sidekaevu vaheline 4-avaline multitoru (juhul, kui on paig</w:t>
      </w:r>
      <w:r w:rsidR="00272AEE" w:rsidRPr="00C648E3">
        <w:t xml:space="preserve">aldatud), ELASA sidekaevudes ja </w:t>
      </w:r>
      <w:r w:rsidRPr="00C648E3">
        <w:t xml:space="preserve">mikrotorus olev kaabel jääb kuuluma </w:t>
      </w:r>
      <w:proofErr w:type="spellStart"/>
      <w:r w:rsidRPr="00C648E3">
        <w:t>ELASA’le</w:t>
      </w:r>
      <w:proofErr w:type="spellEnd"/>
      <w:r w:rsidRPr="00C648E3">
        <w:t>. Piiritluspunkt on sidekaevu 094YK55</w:t>
      </w:r>
      <w:r w:rsidR="00272AEE" w:rsidRPr="00C648E3">
        <w:t xml:space="preserve"> </w:t>
      </w:r>
      <w:r w:rsidRPr="00C648E3">
        <w:t>kaevusein.</w:t>
      </w:r>
    </w:p>
    <w:p w14:paraId="1CDDE668" w14:textId="77777777" w:rsidR="006B1493" w:rsidRPr="00C648E3" w:rsidRDefault="006B1493" w:rsidP="00B22341">
      <w:pPr>
        <w:spacing w:before="120" w:after="120" w:line="276" w:lineRule="auto"/>
        <w:ind w:right="23"/>
        <w:jc w:val="both"/>
      </w:pPr>
      <w:r w:rsidRPr="00C648E3">
        <w:t>• Rohkem kui ühe sideühenduse rajamiseks tuleb paigaldada kliendikaev või kapp koos</w:t>
      </w:r>
      <w:r w:rsidR="00272AEE" w:rsidRPr="00C648E3">
        <w:t xml:space="preserve"> </w:t>
      </w:r>
      <w:r w:rsidRPr="00C648E3">
        <w:t>kaablimuhviga, kus saab teha hargnemise.</w:t>
      </w:r>
    </w:p>
    <w:p w14:paraId="07DCEC9E" w14:textId="77777777" w:rsidR="006B1493" w:rsidRPr="00C648E3" w:rsidRDefault="006B1493" w:rsidP="00B22341">
      <w:pPr>
        <w:spacing w:before="120" w:after="120" w:line="276" w:lineRule="auto"/>
        <w:ind w:right="23"/>
        <w:jc w:val="both"/>
      </w:pPr>
      <w:r w:rsidRPr="00C648E3">
        <w:t>• ELASA sidetrassi asukoha muutmisel ja/või uue ELASA sidekaevu paigaldamisel</w:t>
      </w:r>
      <w:r w:rsidR="00272AEE" w:rsidRPr="00C648E3">
        <w:t xml:space="preserve"> </w:t>
      </w:r>
      <w:r w:rsidRPr="00C648E3">
        <w:t>kontrollida sidevõrgu omanikult (ELASA) olemasoleva sidetrassi kasutusala ulatus,</w:t>
      </w:r>
      <w:r w:rsidR="00272AEE" w:rsidRPr="00C648E3">
        <w:t xml:space="preserve"> </w:t>
      </w:r>
      <w:r w:rsidRPr="00C648E3">
        <w:t>kasutusõigus ja ELASA sidetrassiga seonduvate muudatuste tegemiseks täiendava</w:t>
      </w:r>
      <w:r w:rsidR="00272AEE" w:rsidRPr="00C648E3">
        <w:t xml:space="preserve"> </w:t>
      </w:r>
      <w:r w:rsidRPr="00C648E3">
        <w:t>seadustamise vajadus e-posti aadressil info@elasa.ee. Seadustamine tellida ELASA poolt</w:t>
      </w:r>
      <w:r w:rsidR="00272AEE" w:rsidRPr="00C648E3">
        <w:t xml:space="preserve"> </w:t>
      </w:r>
      <w:r w:rsidRPr="00C648E3">
        <w:t>heaks kiidetud ettevõttelt. Täpsem info https://www.elasa.ee/.</w:t>
      </w:r>
    </w:p>
    <w:p w14:paraId="416E0BCA" w14:textId="77777777" w:rsidR="006B1493" w:rsidRPr="00C648E3" w:rsidRDefault="006B1493" w:rsidP="00B22341">
      <w:pPr>
        <w:spacing w:before="120" w:after="120" w:line="276" w:lineRule="auto"/>
        <w:ind w:right="23"/>
        <w:jc w:val="both"/>
      </w:pPr>
      <w:r w:rsidRPr="00C648E3">
        <w:t>• Tööde teostamine ELASA sidevõrgus võib toimuda vaid ELASA volitatud esindaja, AS</w:t>
      </w:r>
      <w:r w:rsidR="00272AEE" w:rsidRPr="00C648E3">
        <w:t> </w:t>
      </w:r>
      <w:proofErr w:type="spellStart"/>
      <w:r w:rsidRPr="00C648E3">
        <w:t>Connecto</w:t>
      </w:r>
      <w:proofErr w:type="spellEnd"/>
      <w:r w:rsidRPr="00C648E3">
        <w:t xml:space="preserve"> Eesti, järelevalve töötaja juuresolekul.</w:t>
      </w:r>
    </w:p>
    <w:p w14:paraId="35C72C89" w14:textId="77777777" w:rsidR="006B1493" w:rsidRPr="00C648E3" w:rsidRDefault="006B1493" w:rsidP="00B22341">
      <w:pPr>
        <w:spacing w:before="120" w:after="120" w:line="276" w:lineRule="auto"/>
        <w:ind w:right="23"/>
        <w:jc w:val="both"/>
      </w:pPr>
      <w:r w:rsidRPr="00C648E3">
        <w:t>• Juhul, kui Transpordiameti teemaal tehnovõrgu rajamise või rekonstrueerimise</w:t>
      </w:r>
      <w:r w:rsidR="00272AEE" w:rsidRPr="00C648E3">
        <w:t xml:space="preserve"> </w:t>
      </w:r>
      <w:r w:rsidRPr="00C648E3">
        <w:t>kooskõlastuse tingimuseks on 5-aastase garantii nõue teekatendi taastamisele (st ka tee</w:t>
      </w:r>
      <w:r w:rsidR="00272AEE" w:rsidRPr="00C648E3">
        <w:t xml:space="preserve"> </w:t>
      </w:r>
      <w:r w:rsidRPr="00C648E3">
        <w:t>taastamisprojektile), mis hõlmab mistahes defekte, vigu või muid (varjatud) puudusi, mis on</w:t>
      </w:r>
      <w:r w:rsidR="00272AEE" w:rsidRPr="00C648E3">
        <w:t xml:space="preserve"> </w:t>
      </w:r>
      <w:r w:rsidRPr="00C648E3">
        <w:t>tekkinud seoses tehnovõrgu rajamisega ja millega seoses nõutakse tehnovõrgu omanikult</w:t>
      </w:r>
      <w:r w:rsidR="00272AEE" w:rsidRPr="00C648E3">
        <w:t xml:space="preserve"> </w:t>
      </w:r>
      <w:r w:rsidRPr="00C648E3">
        <w:t>(ELASA) vastavat garantiikirja, tuleb töid teostaval ettevõttel anda täpselt samasuguse ulatuse</w:t>
      </w:r>
      <w:r w:rsidR="00272AEE" w:rsidRPr="00C648E3">
        <w:t xml:space="preserve"> </w:t>
      </w:r>
      <w:r w:rsidRPr="00C648E3">
        <w:t>ja kehtivusega (5</w:t>
      </w:r>
      <w:r w:rsidR="00484B14" w:rsidRPr="00C648E3">
        <w:t> </w:t>
      </w:r>
      <w:r w:rsidRPr="00C648E3">
        <w:t xml:space="preserve">aastat) garantii </w:t>
      </w:r>
      <w:proofErr w:type="spellStart"/>
      <w:r w:rsidRPr="00C648E3">
        <w:t>ELASA-le</w:t>
      </w:r>
      <w:proofErr w:type="spellEnd"/>
      <w:r w:rsidRPr="00C648E3">
        <w:t>.</w:t>
      </w:r>
    </w:p>
    <w:p w14:paraId="350449AE" w14:textId="77777777" w:rsidR="006B1493" w:rsidRPr="00C648E3" w:rsidRDefault="006B1493" w:rsidP="00B22341">
      <w:pPr>
        <w:spacing w:before="120" w:after="120" w:line="276" w:lineRule="auto"/>
        <w:ind w:right="23"/>
        <w:jc w:val="both"/>
      </w:pPr>
      <w:r w:rsidRPr="00C648E3">
        <w:t>• Kaabli ühendamiseks kaablimuhvi 094YM14 tuleb teenust pakkuval sideoperaatoril tellida</w:t>
      </w:r>
      <w:r w:rsidR="00272AEE" w:rsidRPr="00C648E3">
        <w:t xml:space="preserve"> </w:t>
      </w:r>
      <w:proofErr w:type="spellStart"/>
      <w:r w:rsidRPr="00C648E3">
        <w:t>ELASA’lt</w:t>
      </w:r>
      <w:proofErr w:type="spellEnd"/>
      <w:r w:rsidRPr="00C648E3">
        <w:t xml:space="preserve"> klienditellimus KLT.</w:t>
      </w:r>
    </w:p>
    <w:p w14:paraId="008B5DC0" w14:textId="77777777" w:rsidR="006B1493" w:rsidRPr="00C648E3" w:rsidRDefault="006B1493" w:rsidP="00B22341">
      <w:pPr>
        <w:spacing w:before="120" w:after="120" w:line="276" w:lineRule="auto"/>
        <w:ind w:right="23"/>
        <w:jc w:val="both"/>
      </w:pPr>
      <w:r w:rsidRPr="00C648E3">
        <w:t>• Kiudude keevitamine teostada vastavalt kiudude jaotusskeemile (väljastatakse koos KLT</w:t>
      </w:r>
      <w:r w:rsidR="00272AEE" w:rsidRPr="00C648E3">
        <w:t xml:space="preserve"> </w:t>
      </w:r>
      <w:r w:rsidRPr="00C648E3">
        <w:t>tööga).</w:t>
      </w:r>
    </w:p>
    <w:p w14:paraId="7D983170" w14:textId="77777777" w:rsidR="006B1493" w:rsidRPr="00C648E3" w:rsidRDefault="006B1493" w:rsidP="00B22341">
      <w:pPr>
        <w:spacing w:before="120" w:after="120" w:line="276" w:lineRule="auto"/>
        <w:ind w:right="23"/>
        <w:jc w:val="both"/>
      </w:pPr>
      <w:r w:rsidRPr="00C648E3">
        <w:lastRenderedPageBreak/>
        <w:t>• ELASA sidetrassile paigaldatud sidekaevu ELASA nõuetekohane teostusjoonis,</w:t>
      </w:r>
      <w:r w:rsidR="00272AEE" w:rsidRPr="00C648E3">
        <w:t xml:space="preserve"> </w:t>
      </w:r>
      <w:r w:rsidRPr="00C648E3">
        <w:t>seadustamise dokumendid (juhul, kui on teostatud) ning kaabli- ja toruskeem edastada</w:t>
      </w:r>
      <w:r w:rsidR="00272AEE" w:rsidRPr="00C648E3">
        <w:t xml:space="preserve"> </w:t>
      </w:r>
      <w:proofErr w:type="spellStart"/>
      <w:r w:rsidRPr="00C648E3">
        <w:t>ELASA’le</w:t>
      </w:r>
      <w:proofErr w:type="spellEnd"/>
      <w:r w:rsidRPr="00C648E3">
        <w:t xml:space="preserve"> koos KLT tööga andmebaasi ELA-12 vahendusel.</w:t>
      </w:r>
    </w:p>
    <w:p w14:paraId="52AD99B6" w14:textId="77777777" w:rsidR="006B1493" w:rsidRPr="00C648E3" w:rsidRDefault="006B1493" w:rsidP="00B22341">
      <w:pPr>
        <w:spacing w:before="120" w:after="120" w:line="276" w:lineRule="auto"/>
        <w:ind w:right="23"/>
        <w:jc w:val="both"/>
      </w:pPr>
      <w:r w:rsidRPr="00C648E3">
        <w:t>Eesti Lairiba Arenduse Sihtasutuse elektroonilise sidevõrgu säilimiseks on vajalik ehitusprojektis ette näha järgmised</w:t>
      </w:r>
      <w:r w:rsidR="00272AEE" w:rsidRPr="00C648E3">
        <w:t xml:space="preserve"> </w:t>
      </w:r>
      <w:r w:rsidRPr="00C648E3">
        <w:t>punktid:</w:t>
      </w:r>
    </w:p>
    <w:p w14:paraId="68EEC271" w14:textId="77777777" w:rsidR="006B1493" w:rsidRPr="00C648E3" w:rsidRDefault="00272AEE" w:rsidP="00B22341">
      <w:pPr>
        <w:spacing w:before="120" w:after="120" w:line="276" w:lineRule="auto"/>
        <w:ind w:right="23"/>
        <w:jc w:val="both"/>
      </w:pPr>
      <w:r w:rsidRPr="00C648E3">
        <w:t xml:space="preserve">• </w:t>
      </w:r>
      <w:r w:rsidR="006B1493" w:rsidRPr="00C648E3">
        <w:t>Liinirajatise kaitsevööndis on liini</w:t>
      </w:r>
      <w:r w:rsidRPr="00C648E3">
        <w:t>rajatise omaniku loata keelatud</w:t>
      </w:r>
      <w:r w:rsidR="006B1493" w:rsidRPr="00C648E3">
        <w:t xml:space="preserve"> igasugune tegevus, mis võib ohustada liinirajatist</w:t>
      </w:r>
      <w:r w:rsidRPr="00C648E3">
        <w:t xml:space="preserve"> </w:t>
      </w:r>
      <w:r w:rsidR="006B1493" w:rsidRPr="00C648E3">
        <w:t>(Elektroonilise side seadus, peatükk 11).</w:t>
      </w:r>
    </w:p>
    <w:p w14:paraId="2AA65566" w14:textId="77777777" w:rsidR="006B1493" w:rsidRPr="00C648E3" w:rsidRDefault="00272AEE" w:rsidP="00B22341">
      <w:pPr>
        <w:spacing w:before="120" w:after="120" w:line="276" w:lineRule="auto"/>
        <w:ind w:right="23"/>
        <w:jc w:val="both"/>
      </w:pPr>
      <w:r w:rsidRPr="00C648E3">
        <w:t xml:space="preserve">• </w:t>
      </w:r>
      <w:r w:rsidR="006B1493" w:rsidRPr="00C648E3">
        <w:t>Liinirajatise kaitsevööndis töötamisel on pinnase töötlemisel keelatud mehhanismide/masinate kasutamine ja kõik tööd</w:t>
      </w:r>
      <w:r w:rsidRPr="00C648E3">
        <w:t xml:space="preserve"> </w:t>
      </w:r>
      <w:r w:rsidR="006B1493" w:rsidRPr="00C648E3">
        <w:t>tuleb teostada käsitööna.</w:t>
      </w:r>
    </w:p>
    <w:p w14:paraId="4A26F68E" w14:textId="77777777" w:rsidR="00EF5824" w:rsidRPr="00C648E3" w:rsidRDefault="00272AEE" w:rsidP="00B22341">
      <w:pPr>
        <w:spacing w:before="120" w:after="120" w:line="276" w:lineRule="auto"/>
        <w:ind w:right="23"/>
        <w:jc w:val="both"/>
      </w:pPr>
      <w:r w:rsidRPr="00C648E3">
        <w:t xml:space="preserve">• </w:t>
      </w:r>
      <w:r w:rsidR="006B1493" w:rsidRPr="00C648E3">
        <w:t>Ehitusprojekt</w:t>
      </w:r>
      <w:r w:rsidR="00D34DA3" w:rsidRPr="00C648E3">
        <w:t xml:space="preserve"> kooskõlastada ELASA sidevõrgu haldajaga AS </w:t>
      </w:r>
      <w:proofErr w:type="spellStart"/>
      <w:r w:rsidR="00D34DA3" w:rsidRPr="00C648E3">
        <w:t>Connecto</w:t>
      </w:r>
      <w:proofErr w:type="spellEnd"/>
      <w:r w:rsidR="00D34DA3" w:rsidRPr="00C648E3">
        <w:t xml:space="preserve"> Eesti. Ehitusprojekt</w:t>
      </w:r>
      <w:r w:rsidR="006B1493" w:rsidRPr="00C648E3">
        <w:t xml:space="preserve"> esitada kooskõlastamiseks digitaalselt elasa.haldus@connecto.ee või paberkandjal ühes eksemplaris</w:t>
      </w:r>
      <w:r w:rsidRPr="00C648E3">
        <w:t xml:space="preserve"> </w:t>
      </w:r>
      <w:r w:rsidR="006B1493" w:rsidRPr="00C648E3">
        <w:t>kooskõlastajale aadressil Tuisu 19 Tallinn „ELA SA haldus“.</w:t>
      </w:r>
    </w:p>
    <w:p w14:paraId="53CD90E2" w14:textId="77777777" w:rsidR="006B1493" w:rsidRPr="00C648E3" w:rsidRDefault="00272AEE" w:rsidP="00B22341">
      <w:pPr>
        <w:spacing w:before="120" w:after="120" w:line="276" w:lineRule="auto"/>
        <w:ind w:right="23"/>
        <w:jc w:val="both"/>
      </w:pPr>
      <w:r w:rsidRPr="00C648E3">
        <w:t xml:space="preserve">• </w:t>
      </w:r>
      <w:r w:rsidR="006B1493" w:rsidRPr="00C648E3">
        <w:t>Ehitusloakohustusega tehnorajatise ehitamine kaitsevööndis on lubatud ainult vastavalt kooskõlastatud ehitusprojektile</w:t>
      </w:r>
      <w:r w:rsidRPr="00C648E3">
        <w:t xml:space="preserve"> </w:t>
      </w:r>
      <w:r w:rsidR="006B1493" w:rsidRPr="00C648E3">
        <w:t>KOV poolt väljastatud ehitusloa alusel.</w:t>
      </w:r>
    </w:p>
    <w:p w14:paraId="103C0C24" w14:textId="77777777" w:rsidR="006B1493" w:rsidRPr="00C648E3" w:rsidRDefault="00272AEE" w:rsidP="00B22341">
      <w:pPr>
        <w:spacing w:before="120" w:after="120" w:line="276" w:lineRule="auto"/>
        <w:ind w:right="23"/>
        <w:jc w:val="both"/>
      </w:pPr>
      <w:r w:rsidRPr="00C648E3">
        <w:t xml:space="preserve">• </w:t>
      </w:r>
      <w:r w:rsidR="006B1493" w:rsidRPr="00C648E3">
        <w:t>Majandus- ja taristuministri 25.06.2015 määrusele nr 73 „Ehitise kaitsevööndi ulatus, kaitsevööndis tegutsemise kord</w:t>
      </w:r>
      <w:r w:rsidRPr="00C648E3">
        <w:t xml:space="preserve"> </w:t>
      </w:r>
      <w:r w:rsidR="006B1493" w:rsidRPr="00C648E3">
        <w:t>ja kaitsevööndi tähist</w:t>
      </w:r>
      <w:r w:rsidRPr="00C648E3">
        <w:t>usele esitatavad nõuded“ vastav</w:t>
      </w:r>
      <w:r w:rsidR="006B1493" w:rsidRPr="00C648E3">
        <w:t xml:space="preserve"> tegutsemisluba </w:t>
      </w:r>
      <w:proofErr w:type="spellStart"/>
      <w:r w:rsidR="006B1493" w:rsidRPr="00C648E3">
        <w:t>EstWin</w:t>
      </w:r>
      <w:proofErr w:type="spellEnd"/>
      <w:r w:rsidR="006B1493" w:rsidRPr="00C648E3">
        <w:t xml:space="preserve"> liinirajatise kaitsevööndis tegutsemiseks</w:t>
      </w:r>
      <w:r w:rsidRPr="00C648E3">
        <w:t xml:space="preserve"> </w:t>
      </w:r>
      <w:r w:rsidR="006B1493" w:rsidRPr="00C648E3">
        <w:t>on vajalik taotleda järgmiste tööde tegemiseks:</w:t>
      </w:r>
    </w:p>
    <w:p w14:paraId="6AAA72FA" w14:textId="77777777" w:rsidR="006B1493" w:rsidRPr="00C648E3" w:rsidRDefault="006B1493">
      <w:pPr>
        <w:numPr>
          <w:ilvl w:val="1"/>
          <w:numId w:val="5"/>
        </w:numPr>
        <w:tabs>
          <w:tab w:val="clear" w:pos="1440"/>
          <w:tab w:val="num" w:pos="720"/>
        </w:tabs>
        <w:spacing w:line="276" w:lineRule="auto"/>
        <w:ind w:left="714" w:right="23" w:hanging="357"/>
        <w:jc w:val="both"/>
      </w:pPr>
      <w:r w:rsidRPr="00C648E3">
        <w:t>mullatööde tegemine sügavamal kui 0,3 meetrit ja küntaval maal sügavamal kui 0,45 meetrit;</w:t>
      </w:r>
    </w:p>
    <w:p w14:paraId="2809DFFA" w14:textId="77777777" w:rsidR="006B1493" w:rsidRPr="00C648E3" w:rsidRDefault="006B1493">
      <w:pPr>
        <w:numPr>
          <w:ilvl w:val="1"/>
          <w:numId w:val="5"/>
        </w:numPr>
        <w:tabs>
          <w:tab w:val="clear" w:pos="1440"/>
          <w:tab w:val="num" w:pos="720"/>
        </w:tabs>
        <w:spacing w:line="276" w:lineRule="auto"/>
        <w:ind w:left="714" w:right="23" w:hanging="357"/>
        <w:jc w:val="both"/>
      </w:pPr>
      <w:r w:rsidRPr="00C648E3">
        <w:t>mis tahes mäe-, laadimis-, süvendus-, lõhkamis-, üleujutus-, niisutus- ja maaparandustööd;</w:t>
      </w:r>
    </w:p>
    <w:p w14:paraId="1DE236AA" w14:textId="77777777" w:rsidR="006B1493" w:rsidRPr="00C648E3" w:rsidRDefault="006B1493">
      <w:pPr>
        <w:numPr>
          <w:ilvl w:val="1"/>
          <w:numId w:val="5"/>
        </w:numPr>
        <w:tabs>
          <w:tab w:val="clear" w:pos="1440"/>
          <w:tab w:val="num" w:pos="720"/>
        </w:tabs>
        <w:spacing w:line="276" w:lineRule="auto"/>
        <w:ind w:left="714" w:right="23" w:hanging="357"/>
        <w:jc w:val="both"/>
      </w:pPr>
      <w:r w:rsidRPr="00C648E3">
        <w:t>puude istutamine ja langetamine;</w:t>
      </w:r>
    </w:p>
    <w:p w14:paraId="0A57DE1E" w14:textId="77777777" w:rsidR="006B1493" w:rsidRPr="00C648E3" w:rsidRDefault="006B1493">
      <w:pPr>
        <w:numPr>
          <w:ilvl w:val="1"/>
          <w:numId w:val="5"/>
        </w:numPr>
        <w:tabs>
          <w:tab w:val="clear" w:pos="1440"/>
          <w:tab w:val="num" w:pos="720"/>
        </w:tabs>
        <w:spacing w:line="276" w:lineRule="auto"/>
        <w:ind w:left="714" w:right="23" w:hanging="357"/>
        <w:jc w:val="both"/>
      </w:pPr>
      <w:r w:rsidRPr="00C648E3">
        <w:t>pinnases paikneva liinirajatise kaitsevööndis löökmehhanismidega töötamine, pinnase tihendamine või</w:t>
      </w:r>
      <w:r w:rsidR="00272AEE" w:rsidRPr="00C648E3">
        <w:t xml:space="preserve"> </w:t>
      </w:r>
      <w:r w:rsidRPr="00C648E3">
        <w:t>tasandamine, transpordivahenditele ja mehhanismidele läbisõidukohtade rajamine;</w:t>
      </w:r>
    </w:p>
    <w:p w14:paraId="67F0EDE0" w14:textId="77777777" w:rsidR="006B1493" w:rsidRPr="00C648E3" w:rsidRDefault="006B1493">
      <w:pPr>
        <w:numPr>
          <w:ilvl w:val="1"/>
          <w:numId w:val="5"/>
        </w:numPr>
        <w:tabs>
          <w:tab w:val="clear" w:pos="1440"/>
          <w:tab w:val="num" w:pos="720"/>
        </w:tabs>
        <w:spacing w:after="120" w:line="276" w:lineRule="auto"/>
        <w:ind w:left="714" w:right="23" w:hanging="357"/>
        <w:jc w:val="both"/>
      </w:pPr>
      <w:r w:rsidRPr="00C648E3">
        <w:t>muu infrastruktuuri avarii kõrvaldamine.</w:t>
      </w:r>
    </w:p>
    <w:p w14:paraId="20E2A76F" w14:textId="77777777" w:rsidR="006B1493" w:rsidRPr="00C648E3" w:rsidRDefault="00272AEE" w:rsidP="00B22341">
      <w:pPr>
        <w:spacing w:before="120" w:after="120" w:line="276" w:lineRule="auto"/>
        <w:ind w:right="23"/>
        <w:jc w:val="both"/>
      </w:pPr>
      <w:r w:rsidRPr="00C648E3">
        <w:t xml:space="preserve">• </w:t>
      </w:r>
      <w:proofErr w:type="spellStart"/>
      <w:r w:rsidR="006B1493" w:rsidRPr="00C648E3">
        <w:t>EstWin</w:t>
      </w:r>
      <w:proofErr w:type="spellEnd"/>
      <w:r w:rsidR="006B1493" w:rsidRPr="00C648E3">
        <w:t xml:space="preserve"> liinirajatise kaitsevööndis tegutsemiseks tegutsemisloa taotlemisest vaata: www.elasa.ee Tööde teostamine</w:t>
      </w:r>
      <w:r w:rsidRPr="00C648E3">
        <w:t xml:space="preserve"> </w:t>
      </w:r>
      <w:r w:rsidR="006B1493" w:rsidRPr="00C648E3">
        <w:t xml:space="preserve">Eesti Lairiba Arenduse Sihtasutuse sidevõrgu liinirajatiste kaitsevööndis võib toimuda kooskõlastatult AS </w:t>
      </w:r>
      <w:proofErr w:type="spellStart"/>
      <w:r w:rsidR="006B1493" w:rsidRPr="00C648E3">
        <w:t>Connecto</w:t>
      </w:r>
      <w:proofErr w:type="spellEnd"/>
      <w:r w:rsidRPr="00C648E3">
        <w:t xml:space="preserve"> </w:t>
      </w:r>
      <w:r w:rsidR="006B1493" w:rsidRPr="00C648E3">
        <w:t>Eesti järelevalvajaga.</w:t>
      </w:r>
    </w:p>
    <w:p w14:paraId="323E06DF" w14:textId="77777777" w:rsidR="006B1493" w:rsidRPr="00C648E3" w:rsidRDefault="00EF5824" w:rsidP="007E4939">
      <w:pPr>
        <w:keepNext/>
        <w:spacing w:before="120" w:after="120" w:line="276" w:lineRule="auto"/>
        <w:ind w:right="23"/>
        <w:jc w:val="both"/>
        <w:rPr>
          <w:u w:val="single"/>
        </w:rPr>
      </w:pPr>
      <w:r w:rsidRPr="00C648E3">
        <w:rPr>
          <w:u w:val="single"/>
        </w:rPr>
        <w:t>S</w:t>
      </w:r>
      <w:r w:rsidR="006B1493" w:rsidRPr="00C648E3">
        <w:rPr>
          <w:u w:val="single"/>
        </w:rPr>
        <w:t>ideteenust pakkuma hakkav</w:t>
      </w:r>
      <w:r w:rsidRPr="00C648E3">
        <w:rPr>
          <w:u w:val="single"/>
        </w:rPr>
        <w:t>aks</w:t>
      </w:r>
      <w:r w:rsidR="006B1493" w:rsidRPr="00C648E3">
        <w:rPr>
          <w:u w:val="single"/>
        </w:rPr>
        <w:t xml:space="preserve"> sideoperaator</w:t>
      </w:r>
      <w:r w:rsidRPr="00C648E3">
        <w:rPr>
          <w:u w:val="single"/>
        </w:rPr>
        <w:t>iks on valitud Telia Eesti AS (edaspidi „Telia”)</w:t>
      </w:r>
      <w:r w:rsidR="006B1493" w:rsidRPr="00C648E3">
        <w:rPr>
          <w:u w:val="single"/>
        </w:rPr>
        <w:t xml:space="preserve"> </w:t>
      </w:r>
      <w:r w:rsidRPr="00C648E3">
        <w:rPr>
          <w:u w:val="single"/>
        </w:rPr>
        <w:t>ning</w:t>
      </w:r>
      <w:r w:rsidR="006B1493" w:rsidRPr="00C648E3">
        <w:rPr>
          <w:u w:val="single"/>
        </w:rPr>
        <w:t xml:space="preserve"> lahendus </w:t>
      </w:r>
      <w:r w:rsidRPr="00C648E3">
        <w:rPr>
          <w:u w:val="single"/>
        </w:rPr>
        <w:t>on kooskõlastatud Telia poolt järgmistel tingimustel:</w:t>
      </w:r>
    </w:p>
    <w:p w14:paraId="109A5FAC" w14:textId="77777777" w:rsidR="00EF5824" w:rsidRPr="00C648E3" w:rsidRDefault="00EF5824" w:rsidP="007E4939">
      <w:pPr>
        <w:spacing w:line="276" w:lineRule="auto"/>
        <w:ind w:right="23"/>
        <w:jc w:val="both"/>
      </w:pPr>
      <w:r w:rsidRPr="00C648E3">
        <w:t>• maa-alal paikneb Teliale kuuluv sideehitis – õhuliin;</w:t>
      </w:r>
    </w:p>
    <w:p w14:paraId="0D5507FA" w14:textId="77777777" w:rsidR="00EF5824" w:rsidRPr="00C648E3" w:rsidRDefault="00EF5824" w:rsidP="007E4939">
      <w:pPr>
        <w:spacing w:line="276" w:lineRule="auto"/>
        <w:ind w:right="23"/>
        <w:jc w:val="both"/>
      </w:pPr>
      <w:r w:rsidRPr="00C648E3">
        <w:t>• tööde teostamisel tuleb lähtuda sideehitise kaitsevööndis tegutsemise eeskirjast;</w:t>
      </w:r>
    </w:p>
    <w:p w14:paraId="121FC808" w14:textId="77777777" w:rsidR="00EF5824" w:rsidRPr="00C648E3" w:rsidRDefault="00EF5824" w:rsidP="007E4939">
      <w:pPr>
        <w:spacing w:line="276" w:lineRule="auto"/>
        <w:ind w:right="23"/>
        <w:jc w:val="both"/>
      </w:pPr>
      <w:r w:rsidRPr="00C648E3">
        <w:t xml:space="preserve">• Telia sideehitiste kaitsevööndis tegevuste planeerimisel ja ehitiste projekteerimisel tagada sideehitise ohutus ja säilimine vastavalt </w:t>
      </w:r>
      <w:r w:rsidR="005B7F3D" w:rsidRPr="00C648E3">
        <w:t>Ehitusseadustiku</w:t>
      </w:r>
      <w:r w:rsidRPr="00C648E3">
        <w:t xml:space="preserve"> §70 ja §78 nõuetele. Tööde teostamisel sideehitise</w:t>
      </w:r>
      <w:r w:rsidR="00DC10F2" w:rsidRPr="00C648E3">
        <w:t xml:space="preserve"> kaitsevööndis lähtuda </w:t>
      </w:r>
      <w:r w:rsidR="005B7F3D" w:rsidRPr="00C648E3">
        <w:t>Ehitusseadustiku</w:t>
      </w:r>
      <w:r w:rsidR="00DC10F2" w:rsidRPr="00C648E3">
        <w:t xml:space="preserve"> ptk </w:t>
      </w:r>
      <w:r w:rsidRPr="00C648E3">
        <w:t>8</w:t>
      </w:r>
      <w:r w:rsidR="00DC10F2" w:rsidRPr="00C648E3">
        <w:t xml:space="preserve"> </w:t>
      </w:r>
      <w:r w:rsidRPr="00C648E3">
        <w:t>ja</w:t>
      </w:r>
      <w:r w:rsidR="00DC10F2" w:rsidRPr="00C648E3">
        <w:t xml:space="preserve"> ptk 9 esitatud nõuetest, </w:t>
      </w:r>
      <w:r w:rsidR="005B7F3D" w:rsidRPr="00C648E3">
        <w:t>majandus- ja taristuministri</w:t>
      </w:r>
      <w:r w:rsidR="00DC10F2" w:rsidRPr="00C648E3">
        <w:t xml:space="preserve"> </w:t>
      </w:r>
      <w:r w:rsidR="005B7F3D" w:rsidRPr="00C648E3">
        <w:t xml:space="preserve">25.06.2015 </w:t>
      </w:r>
      <w:r w:rsidRPr="00C648E3">
        <w:t>määrusest</w:t>
      </w:r>
      <w:r w:rsidR="00DC10F2" w:rsidRPr="00C648E3">
        <w:t xml:space="preserve"> </w:t>
      </w:r>
      <w:r w:rsidRPr="00C648E3">
        <w:t>nr</w:t>
      </w:r>
      <w:r w:rsidR="005B7F3D" w:rsidRPr="00C648E3">
        <w:t xml:space="preserve"> 73</w:t>
      </w:r>
      <w:r w:rsidR="00DC10F2" w:rsidRPr="00C648E3">
        <w:t xml:space="preserve"> „Ehitise </w:t>
      </w:r>
      <w:r w:rsidRPr="00C648E3">
        <w:t>kaitsevööndi</w:t>
      </w:r>
      <w:r w:rsidR="00DC10F2" w:rsidRPr="00C648E3">
        <w:t xml:space="preserve"> </w:t>
      </w:r>
      <w:r w:rsidRPr="00C648E3">
        <w:t>ulatus,</w:t>
      </w:r>
      <w:r w:rsidR="00DC10F2" w:rsidRPr="00C648E3">
        <w:t xml:space="preserve"> kaitsevööndis tegutsemise kord </w:t>
      </w:r>
      <w:r w:rsidRPr="00C648E3">
        <w:t>ja</w:t>
      </w:r>
      <w:r w:rsidR="00DC10F2" w:rsidRPr="00C648E3">
        <w:t xml:space="preserve"> </w:t>
      </w:r>
      <w:r w:rsidRPr="00C648E3">
        <w:t>kaitsevööndi</w:t>
      </w:r>
      <w:r w:rsidR="00DC10F2" w:rsidRPr="00C648E3">
        <w:t xml:space="preserve"> tähistusele esitatavad </w:t>
      </w:r>
      <w:r w:rsidRPr="00C648E3">
        <w:t>nõuded“,</w:t>
      </w:r>
      <w:r w:rsidR="00DC10F2" w:rsidRPr="00C648E3">
        <w:t xml:space="preserve"> </w:t>
      </w:r>
      <w:r w:rsidRPr="00C648E3">
        <w:t>kohaldatavatest</w:t>
      </w:r>
      <w:r w:rsidR="00DC10F2" w:rsidRPr="00C648E3">
        <w:t xml:space="preserve"> standarditest </w:t>
      </w:r>
      <w:r w:rsidR="00DC10F2" w:rsidRPr="00C648E3">
        <w:lastRenderedPageBreak/>
        <w:t xml:space="preserve">ning </w:t>
      </w:r>
      <w:r w:rsidRPr="00C648E3">
        <w:t>sideehitise</w:t>
      </w:r>
      <w:r w:rsidR="00DC10F2" w:rsidRPr="00C648E3">
        <w:t xml:space="preserve"> </w:t>
      </w:r>
      <w:r w:rsidRPr="00C648E3">
        <w:t>omaniku</w:t>
      </w:r>
      <w:r w:rsidR="00DC10F2" w:rsidRPr="00C648E3">
        <w:t xml:space="preserve"> juhenditest ja nõuetest: </w:t>
      </w:r>
      <w:r w:rsidRPr="00C648E3">
        <w:t>https://www.telia.ee/partnerile/ehitajale-maaomanikule/juhendid</w:t>
      </w:r>
      <w:r w:rsidR="00DC10F2" w:rsidRPr="00C648E3">
        <w:t>.</w:t>
      </w:r>
    </w:p>
    <w:p w14:paraId="684995F3" w14:textId="77777777" w:rsidR="00DC10F2" w:rsidRPr="00C648E3" w:rsidRDefault="00DC10F2" w:rsidP="007E4939">
      <w:pPr>
        <w:spacing w:line="276" w:lineRule="auto"/>
        <w:ind w:right="23"/>
        <w:jc w:val="both"/>
      </w:pPr>
      <w:r w:rsidRPr="00C648E3">
        <w:t>• planeeringule antud kooskõlastus ei ole tegutsemisluba Telia sideehitise kaitsevööndis tegutsemiseks;</w:t>
      </w:r>
    </w:p>
    <w:p w14:paraId="6A0A6A36" w14:textId="77777777" w:rsidR="00DC10F2" w:rsidRPr="00C648E3" w:rsidRDefault="00DC10F2" w:rsidP="007E4939">
      <w:pPr>
        <w:spacing w:after="120" w:line="276" w:lineRule="auto"/>
        <w:ind w:right="23"/>
        <w:jc w:val="both"/>
      </w:pPr>
      <w:r w:rsidRPr="00C648E3">
        <w:t>• sideehitise kaitsevööndis on sideehitise omaniku loata keelatud igasugune tegevus, mis võib ohustada sideehitist.</w:t>
      </w:r>
    </w:p>
    <w:p w14:paraId="2C9978C7" w14:textId="77777777" w:rsidR="00013181" w:rsidRPr="00C648E3" w:rsidRDefault="00013181" w:rsidP="000A2DD1">
      <w:pPr>
        <w:pStyle w:val="Pealkiri3"/>
      </w:pPr>
      <w:bookmarkStart w:id="369" w:name="_Toc216785626"/>
      <w:r w:rsidRPr="00C648E3">
        <w:t>Soojusvarustus</w:t>
      </w:r>
      <w:bookmarkEnd w:id="369"/>
    </w:p>
    <w:p w14:paraId="16BB37FF" w14:textId="77777777" w:rsidR="009F601B" w:rsidRPr="00C648E3" w:rsidRDefault="009F601B" w:rsidP="00B22341">
      <w:pPr>
        <w:spacing w:before="120" w:after="120" w:line="276" w:lineRule="auto"/>
        <w:ind w:right="23"/>
        <w:jc w:val="both"/>
        <w:rPr>
          <w:bCs/>
          <w:szCs w:val="24"/>
          <w:shd w:val="clear" w:color="auto" w:fill="FFFFFF"/>
        </w:rPr>
      </w:pPr>
      <w:r w:rsidRPr="00C648E3">
        <w:rPr>
          <w:bCs/>
          <w:szCs w:val="24"/>
          <w:shd w:val="clear" w:color="auto" w:fill="FFFFFF"/>
        </w:rPr>
        <w:t>Soojusvarustus lahendada projekteerimisetapis lokaalsete energiatõhusate keskkonnasõbralike kütteviisidega nagu näiteks elektriküte, maasoojuspump, õhk-vesi soojuspump, päikesepaneelid, puiduküte vms nii iseseisvalt kui kombineeritult. Kuna Eesti on kehtestanud liginullenergia standardi nõuded ettevõtlus- ja infotehnoloogiaministri 11.12.2018 määrusega nr 63 „Hoone energiatõhususe miinimumnõuded“, siis on projekteerimisel soovitatav kavandada ka alternatiivsete energiaallikate lahendusi. Keelatud on märkimisväärselt jääkaineid lendu paiskavad kütteliigid nagu näiteks raskeõlid ja kivisüsi.</w:t>
      </w:r>
    </w:p>
    <w:p w14:paraId="275FF2FA" w14:textId="77777777" w:rsidR="00257DAD" w:rsidRPr="00C648E3" w:rsidRDefault="00257DAD" w:rsidP="00B22341">
      <w:pPr>
        <w:spacing w:after="120" w:line="276" w:lineRule="auto"/>
        <w:ind w:right="23"/>
        <w:jc w:val="both"/>
        <w:rPr>
          <w:bCs/>
          <w:szCs w:val="24"/>
          <w:shd w:val="clear" w:color="auto" w:fill="FFFFFF"/>
        </w:rPr>
      </w:pPr>
      <w:r w:rsidRPr="00C648E3">
        <w:rPr>
          <w:bCs/>
          <w:szCs w:val="24"/>
          <w:shd w:val="clear" w:color="auto" w:fill="FFFFFF"/>
        </w:rPr>
        <w:t xml:space="preserve">Projekteerimisetapis tuleb </w:t>
      </w:r>
      <w:r w:rsidR="00CD5FFB" w:rsidRPr="00C648E3">
        <w:rPr>
          <w:bCs/>
          <w:szCs w:val="24"/>
          <w:shd w:val="clear" w:color="auto" w:fill="FFFFFF"/>
        </w:rPr>
        <w:t>kaaluda</w:t>
      </w:r>
      <w:r w:rsidR="00A30499" w:rsidRPr="00C648E3">
        <w:rPr>
          <w:bCs/>
          <w:szCs w:val="24"/>
          <w:shd w:val="clear" w:color="auto" w:fill="FFFFFF"/>
        </w:rPr>
        <w:t xml:space="preserve"> –</w:t>
      </w:r>
      <w:r w:rsidR="00CD5FFB" w:rsidRPr="00C648E3">
        <w:rPr>
          <w:bCs/>
          <w:szCs w:val="24"/>
          <w:shd w:val="clear" w:color="auto" w:fill="FFFFFF"/>
        </w:rPr>
        <w:t xml:space="preserve"> kas,</w:t>
      </w:r>
      <w:r w:rsidRPr="00C648E3">
        <w:rPr>
          <w:bCs/>
          <w:szCs w:val="24"/>
          <w:shd w:val="clear" w:color="auto" w:fill="FFFFFF"/>
        </w:rPr>
        <w:t xml:space="preserve"> kus </w:t>
      </w:r>
      <w:r w:rsidR="00CD5FFB" w:rsidRPr="00C648E3">
        <w:rPr>
          <w:bCs/>
          <w:szCs w:val="24"/>
          <w:shd w:val="clear" w:color="auto" w:fill="FFFFFF"/>
        </w:rPr>
        <w:t xml:space="preserve">ja millistel tingimustel </w:t>
      </w:r>
      <w:r w:rsidRPr="00C648E3">
        <w:rPr>
          <w:bCs/>
          <w:szCs w:val="24"/>
          <w:shd w:val="clear" w:color="auto" w:fill="FFFFFF"/>
        </w:rPr>
        <w:t>on võimalik kasutada maaküttesüsteeme. Maaküttesüsteemi saab rajada kas vertikaalselt või horisontaalselt,</w:t>
      </w:r>
      <w:r w:rsidR="00CD5FFB" w:rsidRPr="00C648E3">
        <w:rPr>
          <w:bCs/>
          <w:szCs w:val="24"/>
          <w:shd w:val="clear" w:color="auto" w:fill="FFFFFF"/>
        </w:rPr>
        <w:t xml:space="preserve"> mis vajab väga laia vaba maa</w:t>
      </w:r>
      <w:r w:rsidRPr="00C648E3">
        <w:rPr>
          <w:bCs/>
          <w:szCs w:val="24"/>
          <w:shd w:val="clear" w:color="auto" w:fill="FFFFFF"/>
        </w:rPr>
        <w:t xml:space="preserve">pinda. </w:t>
      </w:r>
    </w:p>
    <w:p w14:paraId="26F92349" w14:textId="77777777" w:rsidR="00257DAD" w:rsidRPr="00C648E3" w:rsidRDefault="00257DAD" w:rsidP="00B22341">
      <w:pPr>
        <w:spacing w:after="120" w:line="276" w:lineRule="auto"/>
        <w:ind w:right="23"/>
        <w:jc w:val="both"/>
        <w:rPr>
          <w:bCs/>
          <w:szCs w:val="24"/>
          <w:shd w:val="clear" w:color="auto" w:fill="FFFFFF"/>
        </w:rPr>
      </w:pPr>
      <w:r w:rsidRPr="00C648E3">
        <w:rPr>
          <w:bCs/>
          <w:szCs w:val="24"/>
          <w:shd w:val="clear" w:color="auto" w:fill="FFFFFF"/>
        </w:rPr>
        <w:t xml:space="preserve">Vertikaalsete soojuspuuraukude kavandamisel hoonete või platside alla </w:t>
      </w:r>
      <w:r w:rsidR="00CD5FFB" w:rsidRPr="00C648E3">
        <w:rPr>
          <w:bCs/>
          <w:szCs w:val="24"/>
          <w:shd w:val="clear" w:color="auto" w:fill="FFFFFF"/>
        </w:rPr>
        <w:t>tuleb ehitusprojektis  analüüsida</w:t>
      </w:r>
      <w:r w:rsidRPr="00C648E3">
        <w:rPr>
          <w:bCs/>
          <w:szCs w:val="24"/>
          <w:shd w:val="clear" w:color="auto" w:fill="FFFFFF"/>
        </w:rPr>
        <w:t>, millistel tingimustel o</w:t>
      </w:r>
      <w:r w:rsidR="00CD5FFB" w:rsidRPr="00C648E3">
        <w:rPr>
          <w:bCs/>
          <w:szCs w:val="24"/>
          <w:shd w:val="clear" w:color="auto" w:fill="FFFFFF"/>
        </w:rPr>
        <w:t>n</w:t>
      </w:r>
      <w:r w:rsidRPr="00C648E3">
        <w:rPr>
          <w:bCs/>
          <w:szCs w:val="24"/>
          <w:shd w:val="clear" w:color="auto" w:fill="FFFFFF"/>
        </w:rPr>
        <w:t xml:space="preserve"> neid </w:t>
      </w:r>
      <w:r w:rsidR="00CD5FFB" w:rsidRPr="00C648E3">
        <w:rPr>
          <w:bCs/>
          <w:szCs w:val="24"/>
          <w:shd w:val="clear" w:color="auto" w:fill="FFFFFF"/>
        </w:rPr>
        <w:t xml:space="preserve">võimalik </w:t>
      </w:r>
      <w:r w:rsidRPr="00C648E3">
        <w:rPr>
          <w:bCs/>
          <w:szCs w:val="24"/>
          <w:shd w:val="clear" w:color="auto" w:fill="FFFFFF"/>
        </w:rPr>
        <w:t>rajada</w:t>
      </w:r>
      <w:r w:rsidR="00A30499" w:rsidRPr="00C648E3">
        <w:rPr>
          <w:bCs/>
          <w:szCs w:val="24"/>
          <w:shd w:val="clear" w:color="auto" w:fill="FFFFFF"/>
        </w:rPr>
        <w:t xml:space="preserve"> ning vastavad</w:t>
      </w:r>
      <w:r w:rsidR="00CD5FFB" w:rsidRPr="00C648E3">
        <w:rPr>
          <w:bCs/>
          <w:szCs w:val="24"/>
          <w:shd w:val="clear" w:color="auto" w:fill="FFFFFF"/>
        </w:rPr>
        <w:t xml:space="preserve"> tingimused ette näha</w:t>
      </w:r>
      <w:r w:rsidRPr="00C648E3">
        <w:rPr>
          <w:bCs/>
          <w:szCs w:val="24"/>
          <w:shd w:val="clear" w:color="auto" w:fill="FFFFFF"/>
        </w:rPr>
        <w:t xml:space="preserve">. Samuti tuleb </w:t>
      </w:r>
      <w:r w:rsidR="00CD5FFB" w:rsidRPr="00C648E3">
        <w:rPr>
          <w:bCs/>
          <w:szCs w:val="24"/>
          <w:shd w:val="clear" w:color="auto" w:fill="FFFFFF"/>
        </w:rPr>
        <w:t>määrata</w:t>
      </w:r>
      <w:r w:rsidRPr="00C648E3">
        <w:rPr>
          <w:bCs/>
          <w:szCs w:val="24"/>
          <w:shd w:val="clear" w:color="auto" w:fill="FFFFFF"/>
        </w:rPr>
        <w:t xml:space="preserve"> meetmed põhjavee kaitseks.</w:t>
      </w:r>
    </w:p>
    <w:p w14:paraId="3ECB5F6B" w14:textId="2B9DCB6E" w:rsidR="00A30499" w:rsidRPr="00C648E3" w:rsidRDefault="009F601B" w:rsidP="00B22341">
      <w:pPr>
        <w:spacing w:after="120" w:line="276" w:lineRule="auto"/>
        <w:ind w:right="23"/>
        <w:jc w:val="both"/>
        <w:rPr>
          <w:bCs/>
          <w:szCs w:val="24"/>
          <w:shd w:val="clear" w:color="auto" w:fill="FFFFFF"/>
        </w:rPr>
      </w:pPr>
      <w:r w:rsidRPr="00C648E3">
        <w:rPr>
          <w:bCs/>
          <w:szCs w:val="24"/>
          <w:shd w:val="clear" w:color="auto" w:fill="FFFFFF"/>
        </w:rPr>
        <w:t xml:space="preserve">Horisontaalse maakütte kavandamisel tuleb arvestada, et iga köetava pinna </w:t>
      </w:r>
      <w:r w:rsidRPr="00C648E3">
        <w:t>1 m</w:t>
      </w:r>
      <w:r w:rsidRPr="00C648E3">
        <w:rPr>
          <w:bCs/>
          <w:szCs w:val="24"/>
          <w:shd w:val="clear" w:color="auto" w:fill="FFFFFF"/>
        </w:rPr>
        <w:t xml:space="preserve">² vajab vähemalt 3 m maakollektorit ning vähemalt 3,6 m² vaba maapinda. Maasoojussüsteem peab paiknema kinnistu piirist vähemalt 2 m kaugusel, ei tohi asuda lähemal kui 2 m puu vertikaalprojektsioonist ning seda ei tohi paigaldada kõvakattega ala, tee, parkla või hoone alla. Horisontaalse maasoojuskontuuriga alal peab vältima uute ehitiste rajamist ja ehitamisega kaasnevaid kaevetöid. Maasoojussüsteemi projekteerimisel tuleb tagada kõrghaljastusele piisav ala krundil vastavalt </w:t>
      </w:r>
      <w:proofErr w:type="spellStart"/>
      <w:r w:rsidRPr="00C648E3">
        <w:rPr>
          <w:bCs/>
          <w:szCs w:val="24"/>
          <w:shd w:val="clear" w:color="auto" w:fill="FFFFFF"/>
        </w:rPr>
        <w:t>üld</w:t>
      </w:r>
      <w:proofErr w:type="spellEnd"/>
      <w:r w:rsidR="00CD5FFB" w:rsidRPr="00C648E3">
        <w:rPr>
          <w:bCs/>
          <w:szCs w:val="24"/>
          <w:shd w:val="clear" w:color="auto" w:fill="FFFFFF"/>
        </w:rPr>
        <w:t>- ja detail</w:t>
      </w:r>
      <w:r w:rsidRPr="00C648E3">
        <w:rPr>
          <w:bCs/>
          <w:szCs w:val="24"/>
          <w:shd w:val="clear" w:color="auto" w:fill="FFFFFF"/>
        </w:rPr>
        <w:t xml:space="preserve">planeeringus sätestatud haljastuse rajamise nõuetele. Maakütte kontuurile ei tohi kõrghaljastust istutada. Horisontaalse maasoojuskontuuriga alale tohib istutada üksnes madala juurestikuga taimi, et need ei kahjustaks maasoojussüsteemi. Vältida tuleb maasoojussüsteemide rajamist üksteisele või seda mõjutavatele objektidele liiga lähedale, samuti kinnistute piirile, et ära hoida maasoojussüsteemide omavaheline koosmõju või mõju taimestikule (maasoojussüsteemi torustiku rajamine võib kahjustada puude juuri ning maasoojuse tootmine muudab maapinna soojusrežiimi jahedamaks ja lühendab kasvuperioodi). </w:t>
      </w:r>
      <w:r w:rsidR="00A30499" w:rsidRPr="00C648E3">
        <w:rPr>
          <w:bCs/>
          <w:szCs w:val="24"/>
          <w:shd w:val="clear" w:color="auto" w:fill="FFFFFF"/>
        </w:rPr>
        <w:t>Kui projekteerimisetrapis on soov kaaluda horisontaal</w:t>
      </w:r>
      <w:r w:rsidR="00DF5D83" w:rsidRPr="00C648E3">
        <w:rPr>
          <w:bCs/>
          <w:szCs w:val="24"/>
          <w:shd w:val="clear" w:color="auto" w:fill="FFFFFF"/>
        </w:rPr>
        <w:t>s</w:t>
      </w:r>
      <w:r w:rsidR="00A30499" w:rsidRPr="00C648E3">
        <w:rPr>
          <w:bCs/>
          <w:szCs w:val="24"/>
          <w:shd w:val="clear" w:color="auto" w:fill="FFFFFF"/>
        </w:rPr>
        <w:t xml:space="preserve">e küttesüsteemi rajamist asfaltpindade alla, siis tuleb eelnevalt analüüsida selle rajamise ja edasise kasutamise tingimusi – näiteks millist koormust ja mõju tekitavad raskeveokid, millised mõjud ja täiendavad kulud kaasnevad küttesüsteemi rikke korral, ning näha ehitusprojektis ette vastavad </w:t>
      </w:r>
      <w:r w:rsidR="00573A50" w:rsidRPr="00C648E3">
        <w:rPr>
          <w:bCs/>
          <w:szCs w:val="24"/>
          <w:shd w:val="clear" w:color="auto" w:fill="FFFFFF"/>
        </w:rPr>
        <w:t>tingimused ja meetmed süsteemi toimivus</w:t>
      </w:r>
      <w:r w:rsidR="00DF5D83" w:rsidRPr="00C648E3">
        <w:rPr>
          <w:bCs/>
          <w:szCs w:val="24"/>
          <w:shd w:val="clear" w:color="auto" w:fill="FFFFFF"/>
        </w:rPr>
        <w:t>e tagamiseks</w:t>
      </w:r>
      <w:r w:rsidR="00A30499" w:rsidRPr="00C648E3">
        <w:rPr>
          <w:bCs/>
          <w:szCs w:val="24"/>
          <w:shd w:val="clear" w:color="auto" w:fill="FFFFFF"/>
        </w:rPr>
        <w:t>.</w:t>
      </w:r>
    </w:p>
    <w:p w14:paraId="1B1852AE" w14:textId="77777777" w:rsidR="009F601B" w:rsidRPr="00C648E3" w:rsidRDefault="009F601B" w:rsidP="00B22341">
      <w:pPr>
        <w:spacing w:after="120" w:line="276" w:lineRule="auto"/>
        <w:ind w:right="23"/>
        <w:jc w:val="both"/>
        <w:rPr>
          <w:bCs/>
          <w:szCs w:val="24"/>
          <w:shd w:val="clear" w:color="auto" w:fill="FFFFFF"/>
        </w:rPr>
      </w:pPr>
      <w:r w:rsidRPr="00C648E3">
        <w:rPr>
          <w:bCs/>
          <w:szCs w:val="24"/>
          <w:shd w:val="clear" w:color="auto" w:fill="FFFFFF"/>
        </w:rPr>
        <w:t>Õhksoojuspumpade välisagregaate ei tohi paigaldada hoonete teepoolsetele esifassaadidele ja nende äärde (või tuleb tagada pumpade varjestamine), lähemale kui 2 m kõrvalkinnistust ja 8 m kõrvalkrundi istumisaladest. Agregaadist leviv müra ei tohi ületada lubatud mürataset.</w:t>
      </w:r>
      <w:r w:rsidR="00F81B4A" w:rsidRPr="00C648E3">
        <w:rPr>
          <w:bCs/>
          <w:szCs w:val="24"/>
          <w:shd w:val="clear" w:color="auto" w:fill="FFFFFF"/>
        </w:rPr>
        <w:t xml:space="preserve"> </w:t>
      </w:r>
      <w:r w:rsidR="00F81B4A" w:rsidRPr="00C648E3">
        <w:rPr>
          <w:bCs/>
          <w:szCs w:val="24"/>
          <w:shd w:val="clear" w:color="auto" w:fill="FFFFFF"/>
        </w:rPr>
        <w:lastRenderedPageBreak/>
        <w:t xml:space="preserve">Planeeritava hoone tehnoseadmete (nt ventilatsioon) valikul ja paigutamisel tuleb arvestada naaberhoonete paiknemisega ning tagada, et tehnoseadmete müra ei ületaks ümbruskonna elamualadel keskkonnaministri 16.12.2016 määruse nr 71 „Välisõhus leviva müra normtasemed ja mürataseme mõõtmise, määramise ja hindamise meetodid" lisa 1 normtasemeid. </w:t>
      </w:r>
    </w:p>
    <w:p w14:paraId="0F28A9A4" w14:textId="77777777" w:rsidR="009F601B" w:rsidRPr="00C648E3" w:rsidRDefault="009F601B" w:rsidP="00B22341">
      <w:pPr>
        <w:spacing w:before="120" w:after="120" w:line="276" w:lineRule="auto"/>
        <w:ind w:right="23"/>
        <w:jc w:val="both"/>
        <w:rPr>
          <w:bCs/>
          <w:szCs w:val="24"/>
          <w:shd w:val="clear" w:color="auto" w:fill="FFFFFF"/>
        </w:rPr>
      </w:pPr>
      <w:r w:rsidRPr="00C648E3">
        <w:rPr>
          <w:bCs/>
          <w:szCs w:val="24"/>
          <w:shd w:val="clear" w:color="auto" w:fill="FFFFFF"/>
        </w:rPr>
        <w:t xml:space="preserve">Päikesepaneelide paigaldamine hoonete katustele toetab elektrikütte kasutamise võimalust. Paneelide paigaldamisel tuleb jälgida, et nende peegeldused ei avaldaks häirivat mõju naaberkinnistutele ega liiklejatele 11 Tallinna ringteel ja </w:t>
      </w:r>
      <w:r w:rsidRPr="00C648E3">
        <w:t>11112 Lagedi-Jüri teel</w:t>
      </w:r>
      <w:r w:rsidRPr="00C648E3">
        <w:rPr>
          <w:bCs/>
          <w:szCs w:val="24"/>
          <w:shd w:val="clear" w:color="auto" w:fill="FFFFFF"/>
        </w:rPr>
        <w:t>. Vajadusel rajada krundi piiridele vastavatele lõikudele täiendavat kõrghaljastust peegeldushäiringu vältimiseks.</w:t>
      </w:r>
    </w:p>
    <w:p w14:paraId="2600B68C" w14:textId="77777777" w:rsidR="009F601B" w:rsidRPr="00C648E3" w:rsidRDefault="009F601B" w:rsidP="00B22341">
      <w:pPr>
        <w:spacing w:before="120" w:after="120" w:line="276" w:lineRule="auto"/>
        <w:ind w:right="23"/>
        <w:jc w:val="both"/>
        <w:rPr>
          <w:bCs/>
          <w:szCs w:val="24"/>
          <w:shd w:val="clear" w:color="auto" w:fill="FFFFFF"/>
        </w:rPr>
      </w:pPr>
      <w:r w:rsidRPr="00C648E3">
        <w:rPr>
          <w:bCs/>
          <w:szCs w:val="24"/>
          <w:shd w:val="clear" w:color="auto" w:fill="FFFFFF"/>
        </w:rPr>
        <w:t>Soovituslik on kasutada soojustagastusega ventilatsioonisüsteemi. Hea ventilatsioon vähendab soojakadusid ja kaitseb ehitist kahjustuste eest (hoonesse jääv niiskus kahjustab aja jooksul ehituskonstruktsioone) ning tagab siseruumides kvaliteetsema õhu, mis omakorda omab positiivset mõju inimeste tervisele.</w:t>
      </w:r>
    </w:p>
    <w:p w14:paraId="0467D4A8" w14:textId="77777777" w:rsidR="009F601B" w:rsidRPr="00C648E3" w:rsidRDefault="009F601B" w:rsidP="00B22341">
      <w:pPr>
        <w:spacing w:before="120" w:after="120" w:line="276" w:lineRule="auto"/>
        <w:ind w:right="23"/>
        <w:jc w:val="both"/>
        <w:rPr>
          <w:bCs/>
          <w:szCs w:val="24"/>
          <w:shd w:val="clear" w:color="auto" w:fill="FFFFFF"/>
        </w:rPr>
      </w:pPr>
      <w:r w:rsidRPr="00C648E3">
        <w:rPr>
          <w:bCs/>
          <w:szCs w:val="24"/>
          <w:shd w:val="clear" w:color="auto" w:fill="FFFFFF"/>
        </w:rPr>
        <w:t xml:space="preserve">Vähendamaks küttevajadust, tuleb hoonestuse projekteerimisel erilist tähelepanu pöörata konstruktsioonide soojapidavusele ja energiatarbimisele. </w:t>
      </w:r>
    </w:p>
    <w:p w14:paraId="1E55E290" w14:textId="77777777" w:rsidR="009F601B" w:rsidRPr="00C648E3" w:rsidRDefault="009F601B" w:rsidP="00B22341">
      <w:pPr>
        <w:spacing w:before="120" w:after="120" w:line="276" w:lineRule="auto"/>
        <w:ind w:right="23"/>
        <w:jc w:val="both"/>
        <w:rPr>
          <w:bCs/>
          <w:szCs w:val="24"/>
          <w:shd w:val="clear" w:color="auto" w:fill="FFFFFF"/>
        </w:rPr>
      </w:pPr>
      <w:r w:rsidRPr="00C648E3">
        <w:rPr>
          <w:bCs/>
          <w:szCs w:val="24"/>
          <w:shd w:val="clear" w:color="auto" w:fill="FFFFFF"/>
        </w:rPr>
        <w:t>Soojusvarustuse lahendused täpsustatakse ehitusprojektis.</w:t>
      </w:r>
    </w:p>
    <w:p w14:paraId="6D06308F" w14:textId="67A65AB7" w:rsidR="00364F0D" w:rsidRPr="00C648E3" w:rsidRDefault="00364F0D" w:rsidP="00CC7FB1">
      <w:pPr>
        <w:pStyle w:val="Pealkiri2"/>
        <w:spacing w:before="480" w:after="120" w:line="276" w:lineRule="auto"/>
        <w:ind w:right="23"/>
        <w:jc w:val="both"/>
        <w:rPr>
          <w:sz w:val="28"/>
          <w:szCs w:val="28"/>
        </w:rPr>
      </w:pPr>
      <w:bookmarkStart w:id="370" w:name="_Toc216785627"/>
      <w:r w:rsidRPr="00C648E3">
        <w:rPr>
          <w:sz w:val="28"/>
          <w:szCs w:val="28"/>
        </w:rPr>
        <w:t>KITSENDUSED</w:t>
      </w:r>
      <w:r w:rsidR="00541DF1" w:rsidRPr="00C648E3">
        <w:rPr>
          <w:sz w:val="28"/>
          <w:szCs w:val="28"/>
        </w:rPr>
        <w:t xml:space="preserve"> JA SERVITUUTIDE MÄÄRAMISE VAJADUS</w:t>
      </w:r>
      <w:bookmarkEnd w:id="370"/>
    </w:p>
    <w:p w14:paraId="64D02FC9" w14:textId="77777777" w:rsidR="003A0B5C" w:rsidRPr="00C648E3" w:rsidRDefault="003A0B5C" w:rsidP="00CC7FB1">
      <w:pPr>
        <w:pStyle w:val="Normaallaadveeb"/>
        <w:keepNext/>
        <w:spacing w:before="120" w:beforeAutospacing="0" w:after="120" w:afterAutospacing="0" w:line="276" w:lineRule="auto"/>
        <w:ind w:right="23"/>
        <w:jc w:val="both"/>
      </w:pPr>
      <w:r w:rsidRPr="00C648E3">
        <w:t>Servituudivajadustega alad</w:t>
      </w:r>
      <w:r w:rsidR="00ED5E30" w:rsidRPr="00C648E3">
        <w:t xml:space="preserve"> </w:t>
      </w:r>
      <w:r w:rsidR="00CA4ADE" w:rsidRPr="00C648E3">
        <w:t>täpsust</w:t>
      </w:r>
      <w:r w:rsidR="00ED5E30" w:rsidRPr="00C648E3">
        <w:t>atakse</w:t>
      </w:r>
      <w:r w:rsidR="00CA4ADE" w:rsidRPr="00C648E3">
        <w:t xml:space="preserve"> ehitusprojekti</w:t>
      </w:r>
      <w:r w:rsidR="00B26C13" w:rsidRPr="00C648E3">
        <w:t>de</w:t>
      </w:r>
      <w:r w:rsidRPr="00C648E3">
        <w:t xml:space="preserve"> ja servituudilepingu</w:t>
      </w:r>
      <w:r w:rsidR="00B26C13" w:rsidRPr="00C648E3">
        <w:t>te</w:t>
      </w:r>
      <w:r w:rsidRPr="00C648E3">
        <w:t xml:space="preserve"> koostamisel. </w:t>
      </w:r>
    </w:p>
    <w:tbl>
      <w:tblPr>
        <w:tblW w:w="9209" w:type="dxa"/>
        <w:tblCellMar>
          <w:left w:w="70" w:type="dxa"/>
          <w:right w:w="70" w:type="dxa"/>
        </w:tblCellMar>
        <w:tblLook w:val="04A0" w:firstRow="1" w:lastRow="0" w:firstColumn="1" w:lastColumn="0" w:noHBand="0" w:noVBand="1"/>
      </w:tblPr>
      <w:tblGrid>
        <w:gridCol w:w="474"/>
        <w:gridCol w:w="8735"/>
      </w:tblGrid>
      <w:tr w:rsidR="00C648E3" w:rsidRPr="00C648E3" w14:paraId="07B2E49B" w14:textId="77777777" w:rsidTr="00541DF1">
        <w:trPr>
          <w:trHeight w:val="315"/>
        </w:trPr>
        <w:tc>
          <w:tcPr>
            <w:tcW w:w="9209" w:type="dxa"/>
            <w:gridSpan w:val="2"/>
            <w:tcBorders>
              <w:top w:val="single" w:sz="4" w:space="0" w:color="auto"/>
              <w:left w:val="single" w:sz="4" w:space="0" w:color="auto"/>
              <w:bottom w:val="single" w:sz="4" w:space="0" w:color="auto"/>
              <w:right w:val="single" w:sz="4" w:space="0" w:color="auto"/>
            </w:tcBorders>
            <w:hideMark/>
          </w:tcPr>
          <w:p w14:paraId="441C2B38" w14:textId="77777777" w:rsidR="00541DF1" w:rsidRPr="00C648E3" w:rsidRDefault="00541DF1" w:rsidP="00541DF1">
            <w:pPr>
              <w:keepNext/>
              <w:rPr>
                <w:b/>
                <w:bCs/>
                <w:i/>
                <w:iCs/>
                <w:szCs w:val="24"/>
                <w:lang w:eastAsia="et-EE"/>
              </w:rPr>
            </w:pPr>
            <w:r w:rsidRPr="00C648E3">
              <w:rPr>
                <w:b/>
                <w:bCs/>
                <w:i/>
                <w:iCs/>
                <w:szCs w:val="24"/>
                <w:lang w:eastAsia="et-EE"/>
              </w:rPr>
              <w:t>OLEMASOLEVAD JA PLANEERITUD KITSENDUSED</w:t>
            </w:r>
          </w:p>
        </w:tc>
      </w:tr>
      <w:tr w:rsidR="00C648E3" w:rsidRPr="00C648E3" w14:paraId="01B84999" w14:textId="77777777" w:rsidTr="00541DF1">
        <w:trPr>
          <w:trHeight w:val="315"/>
        </w:trPr>
        <w:tc>
          <w:tcPr>
            <w:tcW w:w="474" w:type="dxa"/>
            <w:tcBorders>
              <w:top w:val="nil"/>
              <w:left w:val="single" w:sz="4" w:space="0" w:color="auto"/>
              <w:bottom w:val="single" w:sz="4" w:space="0" w:color="auto"/>
              <w:right w:val="single" w:sz="4" w:space="0" w:color="auto"/>
            </w:tcBorders>
            <w:hideMark/>
          </w:tcPr>
          <w:p w14:paraId="74F8B8F1" w14:textId="77777777" w:rsidR="00541DF1" w:rsidRPr="00C648E3" w:rsidRDefault="00541DF1" w:rsidP="00541DF1">
            <w:pPr>
              <w:keepNext/>
              <w:jc w:val="center"/>
              <w:rPr>
                <w:b/>
                <w:bCs/>
                <w:i/>
                <w:iCs/>
                <w:szCs w:val="24"/>
                <w:lang w:eastAsia="et-EE"/>
              </w:rPr>
            </w:pPr>
            <w:r w:rsidRPr="00C648E3">
              <w:rPr>
                <w:b/>
                <w:bCs/>
                <w:i/>
                <w:iCs/>
                <w:szCs w:val="24"/>
                <w:lang w:eastAsia="et-EE"/>
              </w:rPr>
              <w:t>pos</w:t>
            </w:r>
          </w:p>
        </w:tc>
        <w:tc>
          <w:tcPr>
            <w:tcW w:w="8735" w:type="dxa"/>
            <w:tcBorders>
              <w:top w:val="nil"/>
              <w:left w:val="nil"/>
              <w:bottom w:val="single" w:sz="4" w:space="0" w:color="auto"/>
              <w:right w:val="single" w:sz="4" w:space="0" w:color="auto"/>
            </w:tcBorders>
            <w:hideMark/>
          </w:tcPr>
          <w:p w14:paraId="04DBDCF5" w14:textId="77777777" w:rsidR="00541DF1" w:rsidRPr="00C648E3" w:rsidRDefault="00541DF1" w:rsidP="00541DF1">
            <w:pPr>
              <w:keepNext/>
              <w:jc w:val="center"/>
              <w:rPr>
                <w:b/>
                <w:bCs/>
                <w:i/>
                <w:iCs/>
                <w:szCs w:val="24"/>
                <w:lang w:eastAsia="et-EE"/>
              </w:rPr>
            </w:pPr>
            <w:r w:rsidRPr="00C648E3">
              <w:rPr>
                <w:b/>
                <w:bCs/>
                <w:i/>
                <w:iCs/>
                <w:szCs w:val="24"/>
                <w:lang w:eastAsia="et-EE"/>
              </w:rPr>
              <w:t>kitsendus</w:t>
            </w:r>
          </w:p>
        </w:tc>
      </w:tr>
      <w:tr w:rsidR="00C648E3" w:rsidRPr="00C648E3" w14:paraId="36723821" w14:textId="77777777" w:rsidTr="00541DF1">
        <w:trPr>
          <w:trHeight w:val="382"/>
        </w:trPr>
        <w:tc>
          <w:tcPr>
            <w:tcW w:w="474" w:type="dxa"/>
            <w:vMerge w:val="restart"/>
            <w:tcBorders>
              <w:top w:val="nil"/>
              <w:left w:val="single" w:sz="4" w:space="0" w:color="auto"/>
              <w:bottom w:val="single" w:sz="4" w:space="0" w:color="auto"/>
              <w:right w:val="single" w:sz="4" w:space="0" w:color="auto"/>
            </w:tcBorders>
            <w:vAlign w:val="center"/>
            <w:hideMark/>
          </w:tcPr>
          <w:p w14:paraId="15EC149A" w14:textId="77777777" w:rsidR="00541DF1" w:rsidRPr="00C648E3" w:rsidRDefault="00541DF1" w:rsidP="00541DF1">
            <w:pPr>
              <w:jc w:val="center"/>
              <w:rPr>
                <w:b/>
                <w:bCs/>
                <w:szCs w:val="24"/>
                <w:lang w:eastAsia="et-EE"/>
              </w:rPr>
            </w:pPr>
            <w:r w:rsidRPr="00C648E3">
              <w:rPr>
                <w:b/>
                <w:bCs/>
                <w:szCs w:val="24"/>
                <w:lang w:eastAsia="et-EE"/>
              </w:rPr>
              <w:t>1</w:t>
            </w:r>
          </w:p>
        </w:tc>
        <w:tc>
          <w:tcPr>
            <w:tcW w:w="8735" w:type="dxa"/>
            <w:tcBorders>
              <w:top w:val="nil"/>
              <w:left w:val="nil"/>
              <w:bottom w:val="single" w:sz="4" w:space="0" w:color="auto"/>
              <w:right w:val="single" w:sz="4" w:space="0" w:color="auto"/>
            </w:tcBorders>
            <w:hideMark/>
          </w:tcPr>
          <w:p w14:paraId="1CDF1D42" w14:textId="77777777" w:rsidR="00541DF1" w:rsidRPr="00C648E3" w:rsidRDefault="00541DF1" w:rsidP="00541DF1">
            <w:pPr>
              <w:rPr>
                <w:szCs w:val="24"/>
                <w:lang w:eastAsia="et-EE"/>
              </w:rPr>
            </w:pPr>
            <w:r w:rsidRPr="00C648E3">
              <w:rPr>
                <w:szCs w:val="24"/>
                <w:lang w:eastAsia="et-EE"/>
              </w:rPr>
              <w:t>Avalikult kasutatava riigimaantee nr 11 Tallinna ringtee kaitsevöönd 50 m ulatuses äärmise sõiduraja välimisest servast.</w:t>
            </w:r>
          </w:p>
        </w:tc>
      </w:tr>
      <w:tr w:rsidR="00C648E3" w:rsidRPr="00C648E3" w14:paraId="51917DF0" w14:textId="77777777" w:rsidTr="00541DF1">
        <w:trPr>
          <w:trHeight w:val="91"/>
        </w:trPr>
        <w:tc>
          <w:tcPr>
            <w:tcW w:w="474" w:type="dxa"/>
            <w:vMerge/>
            <w:tcBorders>
              <w:top w:val="nil"/>
              <w:left w:val="single" w:sz="4" w:space="0" w:color="auto"/>
              <w:bottom w:val="single" w:sz="4" w:space="0" w:color="auto"/>
              <w:right w:val="single" w:sz="4" w:space="0" w:color="auto"/>
            </w:tcBorders>
            <w:vAlign w:val="center"/>
            <w:hideMark/>
          </w:tcPr>
          <w:p w14:paraId="56E02AF2"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70DC6166"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pumpla kuja 20 m.</w:t>
            </w:r>
          </w:p>
        </w:tc>
      </w:tr>
      <w:tr w:rsidR="00C648E3" w:rsidRPr="00C648E3" w14:paraId="7137A461" w14:textId="77777777" w:rsidTr="00541DF1">
        <w:trPr>
          <w:trHeight w:val="96"/>
        </w:trPr>
        <w:tc>
          <w:tcPr>
            <w:tcW w:w="474" w:type="dxa"/>
            <w:vMerge/>
            <w:tcBorders>
              <w:top w:val="nil"/>
              <w:left w:val="single" w:sz="4" w:space="0" w:color="auto"/>
              <w:bottom w:val="single" w:sz="4" w:space="0" w:color="auto"/>
              <w:right w:val="single" w:sz="4" w:space="0" w:color="auto"/>
            </w:tcBorders>
            <w:vAlign w:val="center"/>
            <w:hideMark/>
          </w:tcPr>
          <w:p w14:paraId="55995201"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75EBC6D4"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drenaažitorustiku kaitsevöönd 2 m torust mõlemale poole.</w:t>
            </w:r>
          </w:p>
        </w:tc>
      </w:tr>
      <w:tr w:rsidR="00C648E3" w:rsidRPr="00C648E3" w14:paraId="48B2BD62" w14:textId="77777777" w:rsidTr="00541DF1">
        <w:trPr>
          <w:trHeight w:val="99"/>
        </w:trPr>
        <w:tc>
          <w:tcPr>
            <w:tcW w:w="474" w:type="dxa"/>
            <w:vMerge/>
            <w:tcBorders>
              <w:top w:val="nil"/>
              <w:left w:val="single" w:sz="4" w:space="0" w:color="auto"/>
              <w:bottom w:val="single" w:sz="4" w:space="0" w:color="auto"/>
              <w:right w:val="single" w:sz="4" w:space="0" w:color="auto"/>
            </w:tcBorders>
            <w:vAlign w:val="center"/>
            <w:hideMark/>
          </w:tcPr>
          <w:p w14:paraId="7EAA16B2"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5E35956F"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tuletõrjeveemahutite kaitsevööndid 2 m mahutist.</w:t>
            </w:r>
          </w:p>
        </w:tc>
      </w:tr>
      <w:tr w:rsidR="00C648E3" w:rsidRPr="00C648E3" w14:paraId="583FD49C" w14:textId="77777777" w:rsidTr="00541DF1">
        <w:trPr>
          <w:trHeight w:val="373"/>
        </w:trPr>
        <w:tc>
          <w:tcPr>
            <w:tcW w:w="474" w:type="dxa"/>
            <w:vMerge/>
            <w:tcBorders>
              <w:top w:val="nil"/>
              <w:left w:val="single" w:sz="4" w:space="0" w:color="auto"/>
              <w:bottom w:val="single" w:sz="4" w:space="0" w:color="auto"/>
              <w:right w:val="single" w:sz="4" w:space="0" w:color="auto"/>
            </w:tcBorders>
            <w:vAlign w:val="center"/>
            <w:hideMark/>
          </w:tcPr>
          <w:p w14:paraId="0C182E53"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16B5D1D7"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liitumiskilpide paigaldamiseks ja hooldamiseks kaitsevööndi ulatuses 2 m elektriseadmest võrguvaldaja kasuks.</w:t>
            </w:r>
          </w:p>
        </w:tc>
      </w:tr>
      <w:tr w:rsidR="00C648E3" w:rsidRPr="00C648E3" w14:paraId="40A343C4" w14:textId="77777777" w:rsidTr="00541DF1">
        <w:trPr>
          <w:trHeight w:val="98"/>
        </w:trPr>
        <w:tc>
          <w:tcPr>
            <w:tcW w:w="474" w:type="dxa"/>
            <w:vMerge w:val="restart"/>
            <w:tcBorders>
              <w:top w:val="nil"/>
              <w:left w:val="single" w:sz="4" w:space="0" w:color="auto"/>
              <w:bottom w:val="single" w:sz="4" w:space="0" w:color="auto"/>
              <w:right w:val="single" w:sz="4" w:space="0" w:color="auto"/>
            </w:tcBorders>
            <w:vAlign w:val="center"/>
            <w:hideMark/>
          </w:tcPr>
          <w:p w14:paraId="23CC44A8" w14:textId="77777777" w:rsidR="00541DF1" w:rsidRPr="00C648E3" w:rsidRDefault="00541DF1" w:rsidP="00541DF1">
            <w:pPr>
              <w:jc w:val="center"/>
              <w:rPr>
                <w:b/>
                <w:bCs/>
                <w:szCs w:val="24"/>
                <w:lang w:eastAsia="et-EE"/>
              </w:rPr>
            </w:pPr>
            <w:r w:rsidRPr="00C648E3">
              <w:rPr>
                <w:b/>
                <w:bCs/>
                <w:szCs w:val="24"/>
                <w:lang w:eastAsia="et-EE"/>
              </w:rPr>
              <w:t>2</w:t>
            </w:r>
          </w:p>
        </w:tc>
        <w:tc>
          <w:tcPr>
            <w:tcW w:w="8735" w:type="dxa"/>
            <w:tcBorders>
              <w:top w:val="nil"/>
              <w:left w:val="nil"/>
              <w:bottom w:val="single" w:sz="4" w:space="0" w:color="auto"/>
              <w:right w:val="single" w:sz="4" w:space="0" w:color="auto"/>
            </w:tcBorders>
            <w:hideMark/>
          </w:tcPr>
          <w:p w14:paraId="6E72AEA8"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pumpla kuja 20 m.</w:t>
            </w:r>
          </w:p>
        </w:tc>
      </w:tr>
      <w:tr w:rsidR="00C648E3" w:rsidRPr="00C648E3" w14:paraId="5E6BE080" w14:textId="77777777" w:rsidTr="00541DF1">
        <w:trPr>
          <w:trHeight w:val="243"/>
        </w:trPr>
        <w:tc>
          <w:tcPr>
            <w:tcW w:w="474" w:type="dxa"/>
            <w:vMerge/>
            <w:tcBorders>
              <w:top w:val="nil"/>
              <w:left w:val="single" w:sz="4" w:space="0" w:color="auto"/>
              <w:bottom w:val="single" w:sz="4" w:space="0" w:color="auto"/>
              <w:right w:val="single" w:sz="4" w:space="0" w:color="auto"/>
            </w:tcBorders>
            <w:vAlign w:val="center"/>
            <w:hideMark/>
          </w:tcPr>
          <w:p w14:paraId="526B7CDC"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00A1E8C8"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76A74759" w14:textId="77777777" w:rsidTr="00541DF1">
        <w:trPr>
          <w:trHeight w:val="237"/>
        </w:trPr>
        <w:tc>
          <w:tcPr>
            <w:tcW w:w="474" w:type="dxa"/>
            <w:vMerge w:val="restart"/>
            <w:tcBorders>
              <w:top w:val="nil"/>
              <w:left w:val="single" w:sz="4" w:space="0" w:color="auto"/>
              <w:bottom w:val="nil"/>
              <w:right w:val="single" w:sz="4" w:space="0" w:color="auto"/>
            </w:tcBorders>
            <w:vAlign w:val="center"/>
            <w:hideMark/>
          </w:tcPr>
          <w:p w14:paraId="6B906FE8" w14:textId="77777777" w:rsidR="00541DF1" w:rsidRPr="00C648E3" w:rsidRDefault="00541DF1" w:rsidP="00541DF1">
            <w:pPr>
              <w:jc w:val="center"/>
              <w:rPr>
                <w:b/>
                <w:bCs/>
                <w:szCs w:val="24"/>
                <w:lang w:eastAsia="et-EE"/>
              </w:rPr>
            </w:pPr>
            <w:r w:rsidRPr="00C648E3">
              <w:rPr>
                <w:b/>
                <w:bCs/>
                <w:szCs w:val="24"/>
                <w:lang w:eastAsia="et-EE"/>
              </w:rPr>
              <w:t>3</w:t>
            </w:r>
          </w:p>
        </w:tc>
        <w:tc>
          <w:tcPr>
            <w:tcW w:w="8735" w:type="dxa"/>
            <w:tcBorders>
              <w:top w:val="nil"/>
              <w:left w:val="nil"/>
              <w:bottom w:val="single" w:sz="4" w:space="0" w:color="auto"/>
              <w:right w:val="single" w:sz="4" w:space="0" w:color="auto"/>
            </w:tcBorders>
            <w:hideMark/>
          </w:tcPr>
          <w:p w14:paraId="1F2201AF"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avalikus kasutuses jalgratta- ja jalgteele ca 90 m² ulatuses.</w:t>
            </w:r>
          </w:p>
        </w:tc>
      </w:tr>
      <w:tr w:rsidR="00C648E3" w:rsidRPr="00C648E3" w14:paraId="074D4E4D" w14:textId="77777777" w:rsidTr="00541DF1">
        <w:trPr>
          <w:trHeight w:val="47"/>
        </w:trPr>
        <w:tc>
          <w:tcPr>
            <w:tcW w:w="474" w:type="dxa"/>
            <w:vMerge/>
            <w:tcBorders>
              <w:top w:val="nil"/>
              <w:left w:val="single" w:sz="4" w:space="0" w:color="auto"/>
              <w:bottom w:val="nil"/>
              <w:right w:val="single" w:sz="4" w:space="0" w:color="auto"/>
            </w:tcBorders>
            <w:vAlign w:val="center"/>
            <w:hideMark/>
          </w:tcPr>
          <w:p w14:paraId="0A692B0E"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7FA5662A"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drenaažitorustiku kaitsevöönd 2 m torust mõlemale poole.</w:t>
            </w:r>
          </w:p>
        </w:tc>
      </w:tr>
      <w:tr w:rsidR="00C648E3" w:rsidRPr="00C648E3" w14:paraId="1DF8507A" w14:textId="77777777" w:rsidTr="00541DF1">
        <w:trPr>
          <w:trHeight w:val="249"/>
        </w:trPr>
        <w:tc>
          <w:tcPr>
            <w:tcW w:w="474" w:type="dxa"/>
            <w:vMerge/>
            <w:tcBorders>
              <w:top w:val="nil"/>
              <w:left w:val="single" w:sz="4" w:space="0" w:color="auto"/>
              <w:bottom w:val="nil"/>
              <w:right w:val="single" w:sz="4" w:space="0" w:color="auto"/>
            </w:tcBorders>
            <w:vAlign w:val="center"/>
            <w:hideMark/>
          </w:tcPr>
          <w:p w14:paraId="3BC188F6"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0AB0068F"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2B175392" w14:textId="77777777" w:rsidTr="00541DF1">
        <w:trPr>
          <w:trHeight w:val="244"/>
        </w:trPr>
        <w:tc>
          <w:tcPr>
            <w:tcW w:w="474" w:type="dxa"/>
            <w:vMerge/>
            <w:tcBorders>
              <w:top w:val="nil"/>
              <w:left w:val="single" w:sz="4" w:space="0" w:color="auto"/>
              <w:bottom w:val="nil"/>
              <w:right w:val="single" w:sz="4" w:space="0" w:color="auto"/>
            </w:tcBorders>
            <w:vAlign w:val="center"/>
            <w:hideMark/>
          </w:tcPr>
          <w:p w14:paraId="5A341875"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1B9B2CED"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tänavavalgustuse paigaldamiseks ja hooldamiseks kaitsevööndi ulatuses 1 m kaablist võrguvaldaja kasuks.</w:t>
            </w:r>
          </w:p>
        </w:tc>
      </w:tr>
      <w:tr w:rsidR="00C648E3" w:rsidRPr="00C648E3" w14:paraId="345EDC0E" w14:textId="77777777" w:rsidTr="00541DF1">
        <w:trPr>
          <w:trHeight w:val="110"/>
        </w:trPr>
        <w:tc>
          <w:tcPr>
            <w:tcW w:w="474" w:type="dxa"/>
            <w:vMerge w:val="restart"/>
            <w:tcBorders>
              <w:top w:val="single" w:sz="4" w:space="0" w:color="auto"/>
              <w:left w:val="single" w:sz="4" w:space="0" w:color="auto"/>
              <w:bottom w:val="single" w:sz="4" w:space="0" w:color="000000"/>
              <w:right w:val="single" w:sz="4" w:space="0" w:color="auto"/>
            </w:tcBorders>
            <w:vAlign w:val="center"/>
            <w:hideMark/>
          </w:tcPr>
          <w:p w14:paraId="38EDC8DA" w14:textId="77777777" w:rsidR="00541DF1" w:rsidRPr="00C648E3" w:rsidRDefault="00541DF1" w:rsidP="00541DF1">
            <w:pPr>
              <w:jc w:val="center"/>
              <w:rPr>
                <w:b/>
                <w:bCs/>
                <w:szCs w:val="24"/>
                <w:lang w:eastAsia="et-EE"/>
              </w:rPr>
            </w:pPr>
            <w:r w:rsidRPr="00C648E3">
              <w:rPr>
                <w:b/>
                <w:bCs/>
                <w:szCs w:val="24"/>
                <w:lang w:eastAsia="et-EE"/>
              </w:rPr>
              <w:t>4</w:t>
            </w:r>
          </w:p>
        </w:tc>
        <w:tc>
          <w:tcPr>
            <w:tcW w:w="8735" w:type="dxa"/>
            <w:tcBorders>
              <w:top w:val="nil"/>
              <w:left w:val="nil"/>
              <w:bottom w:val="single" w:sz="4" w:space="0" w:color="auto"/>
              <w:right w:val="single" w:sz="4" w:space="0" w:color="auto"/>
            </w:tcBorders>
            <w:hideMark/>
          </w:tcPr>
          <w:p w14:paraId="153F319C"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avalikus kasutuses jalgratta- ja jalgteele ca 90 m² ulatuses.</w:t>
            </w:r>
          </w:p>
        </w:tc>
      </w:tr>
      <w:tr w:rsidR="00C648E3" w:rsidRPr="00C648E3" w14:paraId="75FA038D" w14:textId="77777777" w:rsidTr="00541DF1">
        <w:trPr>
          <w:trHeight w:val="47"/>
        </w:trPr>
        <w:tc>
          <w:tcPr>
            <w:tcW w:w="474" w:type="dxa"/>
            <w:vMerge/>
            <w:tcBorders>
              <w:top w:val="single" w:sz="4" w:space="0" w:color="auto"/>
              <w:left w:val="single" w:sz="4" w:space="0" w:color="auto"/>
              <w:bottom w:val="single" w:sz="4" w:space="0" w:color="000000"/>
              <w:right w:val="single" w:sz="4" w:space="0" w:color="auto"/>
            </w:tcBorders>
            <w:vAlign w:val="center"/>
            <w:hideMark/>
          </w:tcPr>
          <w:p w14:paraId="362CC946"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6F324124"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drenaažitorustiku kaitsevöönd 2 m torust mõlemale poole.</w:t>
            </w:r>
          </w:p>
        </w:tc>
      </w:tr>
      <w:tr w:rsidR="00C648E3" w:rsidRPr="00C648E3" w14:paraId="6F43BA52" w14:textId="77777777" w:rsidTr="000A09C0">
        <w:trPr>
          <w:trHeight w:val="249"/>
        </w:trPr>
        <w:tc>
          <w:tcPr>
            <w:tcW w:w="474" w:type="dxa"/>
            <w:tcBorders>
              <w:top w:val="nil"/>
              <w:left w:val="single" w:sz="4" w:space="0" w:color="auto"/>
              <w:bottom w:val="single" w:sz="4" w:space="0" w:color="auto"/>
              <w:right w:val="single" w:sz="4" w:space="0" w:color="auto"/>
            </w:tcBorders>
            <w:vAlign w:val="center"/>
            <w:hideMark/>
          </w:tcPr>
          <w:p w14:paraId="136733A2" w14:textId="77777777" w:rsidR="00541DF1" w:rsidRPr="00C648E3" w:rsidRDefault="00541DF1" w:rsidP="00541DF1">
            <w:pPr>
              <w:jc w:val="center"/>
              <w:rPr>
                <w:b/>
                <w:bCs/>
                <w:szCs w:val="24"/>
                <w:lang w:eastAsia="et-EE"/>
              </w:rPr>
            </w:pPr>
            <w:r w:rsidRPr="00C648E3">
              <w:rPr>
                <w:b/>
                <w:bCs/>
                <w:szCs w:val="24"/>
                <w:lang w:eastAsia="et-EE"/>
              </w:rPr>
              <w:t>5</w:t>
            </w:r>
          </w:p>
        </w:tc>
        <w:tc>
          <w:tcPr>
            <w:tcW w:w="8735" w:type="dxa"/>
            <w:tcBorders>
              <w:top w:val="nil"/>
              <w:left w:val="nil"/>
              <w:bottom w:val="single" w:sz="4" w:space="0" w:color="auto"/>
              <w:right w:val="single" w:sz="4" w:space="0" w:color="auto"/>
            </w:tcBorders>
            <w:hideMark/>
          </w:tcPr>
          <w:p w14:paraId="7934879E"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72110EEC" w14:textId="77777777" w:rsidTr="000A09C0">
        <w:trPr>
          <w:trHeight w:val="115"/>
        </w:trPr>
        <w:tc>
          <w:tcPr>
            <w:tcW w:w="474" w:type="dxa"/>
            <w:tcBorders>
              <w:top w:val="single" w:sz="4" w:space="0" w:color="auto"/>
              <w:left w:val="single" w:sz="4" w:space="0" w:color="auto"/>
              <w:bottom w:val="single" w:sz="4" w:space="0" w:color="auto"/>
              <w:right w:val="single" w:sz="4" w:space="0" w:color="auto"/>
            </w:tcBorders>
            <w:vAlign w:val="center"/>
            <w:hideMark/>
          </w:tcPr>
          <w:p w14:paraId="144FDACC" w14:textId="77777777" w:rsidR="00541DF1" w:rsidRPr="00C648E3" w:rsidRDefault="00541DF1" w:rsidP="00541DF1">
            <w:pPr>
              <w:jc w:val="center"/>
              <w:rPr>
                <w:b/>
                <w:bCs/>
                <w:szCs w:val="24"/>
                <w:lang w:eastAsia="et-EE"/>
              </w:rPr>
            </w:pPr>
            <w:r w:rsidRPr="00C648E3">
              <w:rPr>
                <w:b/>
                <w:bCs/>
                <w:szCs w:val="24"/>
                <w:lang w:eastAsia="et-EE"/>
              </w:rPr>
              <w:lastRenderedPageBreak/>
              <w:t>6</w:t>
            </w:r>
          </w:p>
        </w:tc>
        <w:tc>
          <w:tcPr>
            <w:tcW w:w="8735" w:type="dxa"/>
            <w:tcBorders>
              <w:top w:val="single" w:sz="4" w:space="0" w:color="auto"/>
              <w:left w:val="nil"/>
              <w:bottom w:val="single" w:sz="4" w:space="0" w:color="auto"/>
              <w:right w:val="single" w:sz="4" w:space="0" w:color="auto"/>
            </w:tcBorders>
            <w:hideMark/>
          </w:tcPr>
          <w:p w14:paraId="56897317"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55BCAFE4" w14:textId="77777777" w:rsidTr="00541DF1">
        <w:trPr>
          <w:trHeight w:val="265"/>
        </w:trPr>
        <w:tc>
          <w:tcPr>
            <w:tcW w:w="474" w:type="dxa"/>
            <w:tcBorders>
              <w:top w:val="nil"/>
              <w:left w:val="single" w:sz="4" w:space="0" w:color="auto"/>
              <w:bottom w:val="single" w:sz="4" w:space="0" w:color="auto"/>
              <w:right w:val="single" w:sz="4" w:space="0" w:color="auto"/>
            </w:tcBorders>
            <w:vAlign w:val="center"/>
            <w:hideMark/>
          </w:tcPr>
          <w:p w14:paraId="13765E36" w14:textId="77777777" w:rsidR="00541DF1" w:rsidRPr="00C648E3" w:rsidRDefault="00541DF1" w:rsidP="00541DF1">
            <w:pPr>
              <w:jc w:val="center"/>
              <w:rPr>
                <w:b/>
                <w:bCs/>
                <w:szCs w:val="24"/>
                <w:lang w:eastAsia="et-EE"/>
              </w:rPr>
            </w:pPr>
            <w:r w:rsidRPr="00C648E3">
              <w:rPr>
                <w:b/>
                <w:bCs/>
                <w:szCs w:val="24"/>
                <w:lang w:eastAsia="et-EE"/>
              </w:rPr>
              <w:t>7</w:t>
            </w:r>
          </w:p>
        </w:tc>
        <w:tc>
          <w:tcPr>
            <w:tcW w:w="8735" w:type="dxa"/>
            <w:tcBorders>
              <w:top w:val="nil"/>
              <w:left w:val="nil"/>
              <w:bottom w:val="single" w:sz="4" w:space="0" w:color="auto"/>
              <w:right w:val="single" w:sz="4" w:space="0" w:color="auto"/>
            </w:tcBorders>
            <w:hideMark/>
          </w:tcPr>
          <w:p w14:paraId="3F08F570"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1F1296B2" w14:textId="77777777" w:rsidTr="00541DF1">
        <w:trPr>
          <w:trHeight w:val="131"/>
        </w:trPr>
        <w:tc>
          <w:tcPr>
            <w:tcW w:w="474" w:type="dxa"/>
            <w:tcBorders>
              <w:top w:val="nil"/>
              <w:left w:val="single" w:sz="4" w:space="0" w:color="auto"/>
              <w:bottom w:val="single" w:sz="4" w:space="0" w:color="auto"/>
              <w:right w:val="single" w:sz="4" w:space="0" w:color="auto"/>
            </w:tcBorders>
            <w:vAlign w:val="center"/>
            <w:hideMark/>
          </w:tcPr>
          <w:p w14:paraId="42B48E60" w14:textId="77777777" w:rsidR="00541DF1" w:rsidRPr="00C648E3" w:rsidRDefault="00541DF1" w:rsidP="00541DF1">
            <w:pPr>
              <w:jc w:val="center"/>
              <w:rPr>
                <w:b/>
                <w:bCs/>
                <w:szCs w:val="24"/>
                <w:lang w:eastAsia="et-EE"/>
              </w:rPr>
            </w:pPr>
            <w:r w:rsidRPr="00C648E3">
              <w:rPr>
                <w:b/>
                <w:bCs/>
                <w:szCs w:val="24"/>
                <w:lang w:eastAsia="et-EE"/>
              </w:rPr>
              <w:t>8</w:t>
            </w:r>
          </w:p>
        </w:tc>
        <w:tc>
          <w:tcPr>
            <w:tcW w:w="8735" w:type="dxa"/>
            <w:tcBorders>
              <w:top w:val="nil"/>
              <w:left w:val="nil"/>
              <w:bottom w:val="single" w:sz="4" w:space="0" w:color="auto"/>
              <w:right w:val="single" w:sz="4" w:space="0" w:color="auto"/>
            </w:tcBorders>
            <w:hideMark/>
          </w:tcPr>
          <w:p w14:paraId="23C6DCD5"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2D9F89EB" w14:textId="77777777" w:rsidTr="00541DF1">
        <w:trPr>
          <w:trHeight w:val="47"/>
        </w:trPr>
        <w:tc>
          <w:tcPr>
            <w:tcW w:w="474" w:type="dxa"/>
            <w:vMerge w:val="restart"/>
            <w:tcBorders>
              <w:top w:val="nil"/>
              <w:left w:val="single" w:sz="4" w:space="0" w:color="auto"/>
              <w:bottom w:val="single" w:sz="4" w:space="0" w:color="000000"/>
              <w:right w:val="single" w:sz="4" w:space="0" w:color="auto"/>
            </w:tcBorders>
            <w:vAlign w:val="center"/>
            <w:hideMark/>
          </w:tcPr>
          <w:p w14:paraId="272BF0CC" w14:textId="77777777" w:rsidR="00541DF1" w:rsidRPr="00C648E3" w:rsidRDefault="00541DF1" w:rsidP="00541DF1">
            <w:pPr>
              <w:jc w:val="center"/>
              <w:rPr>
                <w:b/>
                <w:bCs/>
                <w:szCs w:val="24"/>
                <w:lang w:eastAsia="et-EE"/>
              </w:rPr>
            </w:pPr>
            <w:r w:rsidRPr="00C648E3">
              <w:rPr>
                <w:b/>
                <w:bCs/>
                <w:szCs w:val="24"/>
                <w:lang w:eastAsia="et-EE"/>
              </w:rPr>
              <w:t>9</w:t>
            </w:r>
          </w:p>
        </w:tc>
        <w:tc>
          <w:tcPr>
            <w:tcW w:w="8735" w:type="dxa"/>
            <w:tcBorders>
              <w:top w:val="nil"/>
              <w:left w:val="nil"/>
              <w:bottom w:val="single" w:sz="4" w:space="0" w:color="auto"/>
              <w:right w:val="single" w:sz="4" w:space="0" w:color="auto"/>
            </w:tcBorders>
            <w:hideMark/>
          </w:tcPr>
          <w:p w14:paraId="5BC19C8C"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drenaažitorustiku kaitsevöönd 2 m torust mõlemale poole.</w:t>
            </w:r>
          </w:p>
        </w:tc>
      </w:tr>
      <w:tr w:rsidR="00C648E3" w:rsidRPr="00C648E3" w14:paraId="640A2009" w14:textId="77777777" w:rsidTr="00541DF1">
        <w:trPr>
          <w:trHeight w:val="272"/>
        </w:trPr>
        <w:tc>
          <w:tcPr>
            <w:tcW w:w="474" w:type="dxa"/>
            <w:vMerge/>
            <w:tcBorders>
              <w:top w:val="nil"/>
              <w:left w:val="single" w:sz="4" w:space="0" w:color="auto"/>
              <w:bottom w:val="single" w:sz="4" w:space="0" w:color="000000"/>
              <w:right w:val="single" w:sz="4" w:space="0" w:color="auto"/>
            </w:tcBorders>
            <w:vAlign w:val="center"/>
            <w:hideMark/>
          </w:tcPr>
          <w:p w14:paraId="5C7AB4CA"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6A76A0F7"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5CEF5CCC" w14:textId="77777777" w:rsidTr="00541DF1">
        <w:trPr>
          <w:trHeight w:val="47"/>
        </w:trPr>
        <w:tc>
          <w:tcPr>
            <w:tcW w:w="474" w:type="dxa"/>
            <w:vMerge w:val="restart"/>
            <w:tcBorders>
              <w:top w:val="nil"/>
              <w:left w:val="single" w:sz="4" w:space="0" w:color="auto"/>
              <w:bottom w:val="single" w:sz="4" w:space="0" w:color="000000"/>
              <w:right w:val="single" w:sz="4" w:space="0" w:color="auto"/>
            </w:tcBorders>
            <w:vAlign w:val="center"/>
            <w:hideMark/>
          </w:tcPr>
          <w:p w14:paraId="737BE038" w14:textId="77777777" w:rsidR="00541DF1" w:rsidRPr="00C648E3" w:rsidRDefault="00541DF1" w:rsidP="00541DF1">
            <w:pPr>
              <w:jc w:val="center"/>
              <w:rPr>
                <w:b/>
                <w:bCs/>
                <w:szCs w:val="24"/>
                <w:lang w:eastAsia="et-EE"/>
              </w:rPr>
            </w:pPr>
            <w:r w:rsidRPr="00C648E3">
              <w:rPr>
                <w:b/>
                <w:bCs/>
                <w:szCs w:val="24"/>
                <w:lang w:eastAsia="et-EE"/>
              </w:rPr>
              <w:t>10</w:t>
            </w:r>
          </w:p>
        </w:tc>
        <w:tc>
          <w:tcPr>
            <w:tcW w:w="8735" w:type="dxa"/>
            <w:tcBorders>
              <w:top w:val="nil"/>
              <w:left w:val="nil"/>
              <w:bottom w:val="single" w:sz="4" w:space="0" w:color="auto"/>
              <w:right w:val="single" w:sz="4" w:space="0" w:color="auto"/>
            </w:tcBorders>
            <w:hideMark/>
          </w:tcPr>
          <w:p w14:paraId="7255B435"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drenaažitorustiku kaitsevöönd 2 m torust mõlemale poole.</w:t>
            </w:r>
          </w:p>
        </w:tc>
      </w:tr>
      <w:tr w:rsidR="00C648E3" w:rsidRPr="00C648E3" w14:paraId="3E896CA6" w14:textId="77777777" w:rsidTr="00541DF1">
        <w:trPr>
          <w:trHeight w:val="47"/>
        </w:trPr>
        <w:tc>
          <w:tcPr>
            <w:tcW w:w="474" w:type="dxa"/>
            <w:vMerge/>
            <w:tcBorders>
              <w:top w:val="nil"/>
              <w:left w:val="single" w:sz="4" w:space="0" w:color="auto"/>
              <w:bottom w:val="single" w:sz="4" w:space="0" w:color="000000"/>
              <w:right w:val="single" w:sz="4" w:space="0" w:color="auto"/>
            </w:tcBorders>
            <w:vAlign w:val="center"/>
            <w:hideMark/>
          </w:tcPr>
          <w:p w14:paraId="65C7EE93"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42186FE5"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tuletõrjeveemahuti kaitsevöönd 2 m mahutist.</w:t>
            </w:r>
          </w:p>
        </w:tc>
      </w:tr>
      <w:tr w:rsidR="00C648E3" w:rsidRPr="00C648E3" w14:paraId="3CC242B7" w14:textId="77777777" w:rsidTr="00541DF1">
        <w:trPr>
          <w:trHeight w:val="274"/>
        </w:trPr>
        <w:tc>
          <w:tcPr>
            <w:tcW w:w="474" w:type="dxa"/>
            <w:vMerge/>
            <w:tcBorders>
              <w:top w:val="nil"/>
              <w:left w:val="single" w:sz="4" w:space="0" w:color="auto"/>
              <w:bottom w:val="single" w:sz="4" w:space="0" w:color="000000"/>
              <w:right w:val="single" w:sz="4" w:space="0" w:color="auto"/>
            </w:tcBorders>
            <w:vAlign w:val="center"/>
            <w:hideMark/>
          </w:tcPr>
          <w:p w14:paraId="3919E895"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31FC7286"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4D00B331" w14:textId="77777777" w:rsidTr="00541DF1">
        <w:trPr>
          <w:trHeight w:val="140"/>
        </w:trPr>
        <w:tc>
          <w:tcPr>
            <w:tcW w:w="474" w:type="dxa"/>
            <w:vMerge w:val="restart"/>
            <w:tcBorders>
              <w:top w:val="nil"/>
              <w:left w:val="single" w:sz="4" w:space="0" w:color="auto"/>
              <w:bottom w:val="single" w:sz="4" w:space="0" w:color="000000"/>
              <w:right w:val="single" w:sz="4" w:space="0" w:color="auto"/>
            </w:tcBorders>
            <w:vAlign w:val="center"/>
            <w:hideMark/>
          </w:tcPr>
          <w:p w14:paraId="03863DA0" w14:textId="77777777" w:rsidR="00541DF1" w:rsidRPr="00C648E3" w:rsidRDefault="00541DF1" w:rsidP="00541DF1">
            <w:pPr>
              <w:jc w:val="center"/>
              <w:rPr>
                <w:b/>
                <w:bCs/>
                <w:szCs w:val="24"/>
                <w:lang w:eastAsia="et-EE"/>
              </w:rPr>
            </w:pPr>
            <w:r w:rsidRPr="00C648E3">
              <w:rPr>
                <w:b/>
                <w:bCs/>
                <w:szCs w:val="24"/>
                <w:lang w:eastAsia="et-EE"/>
              </w:rPr>
              <w:t>11</w:t>
            </w:r>
          </w:p>
        </w:tc>
        <w:tc>
          <w:tcPr>
            <w:tcW w:w="8735" w:type="dxa"/>
            <w:tcBorders>
              <w:top w:val="nil"/>
              <w:left w:val="nil"/>
              <w:bottom w:val="single" w:sz="4" w:space="0" w:color="auto"/>
              <w:right w:val="single" w:sz="4" w:space="0" w:color="auto"/>
            </w:tcBorders>
            <w:hideMark/>
          </w:tcPr>
          <w:p w14:paraId="4FF6E01E" w14:textId="77777777" w:rsidR="00541DF1" w:rsidRPr="00C648E3" w:rsidRDefault="00541DF1" w:rsidP="00541DF1">
            <w:pPr>
              <w:rPr>
                <w:szCs w:val="24"/>
                <w:lang w:eastAsia="et-EE"/>
              </w:rPr>
            </w:pPr>
            <w:r w:rsidRPr="00C648E3">
              <w:rPr>
                <w:szCs w:val="24"/>
                <w:lang w:eastAsia="et-EE"/>
              </w:rPr>
              <w:t>Avalikult kasutatava riigi kõrvalmaantee nr 11112 Lagedi-Jüri tee kaitsevöönd 30 m ulatuses äärmise sõiduraja välimisest servast.</w:t>
            </w:r>
          </w:p>
        </w:tc>
      </w:tr>
      <w:tr w:rsidR="00C648E3" w:rsidRPr="00C648E3" w14:paraId="133C504A" w14:textId="77777777" w:rsidTr="00541DF1">
        <w:trPr>
          <w:trHeight w:val="47"/>
        </w:trPr>
        <w:tc>
          <w:tcPr>
            <w:tcW w:w="474" w:type="dxa"/>
            <w:vMerge/>
            <w:tcBorders>
              <w:top w:val="nil"/>
              <w:left w:val="single" w:sz="4" w:space="0" w:color="auto"/>
              <w:bottom w:val="single" w:sz="4" w:space="0" w:color="000000"/>
              <w:right w:val="single" w:sz="4" w:space="0" w:color="auto"/>
            </w:tcBorders>
            <w:vAlign w:val="center"/>
            <w:hideMark/>
          </w:tcPr>
          <w:p w14:paraId="2EE745E7"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7971865B"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drenaažitorustiku kaitsevöönd 2 m torust mõlemale poole.</w:t>
            </w:r>
          </w:p>
        </w:tc>
      </w:tr>
      <w:tr w:rsidR="00C648E3" w:rsidRPr="00C648E3" w14:paraId="25BCEB0E" w14:textId="77777777" w:rsidTr="00541DF1">
        <w:trPr>
          <w:trHeight w:val="279"/>
        </w:trPr>
        <w:tc>
          <w:tcPr>
            <w:tcW w:w="474" w:type="dxa"/>
            <w:vMerge/>
            <w:tcBorders>
              <w:top w:val="nil"/>
              <w:left w:val="single" w:sz="4" w:space="0" w:color="auto"/>
              <w:bottom w:val="single" w:sz="4" w:space="0" w:color="000000"/>
              <w:right w:val="single" w:sz="4" w:space="0" w:color="auto"/>
            </w:tcBorders>
            <w:vAlign w:val="center"/>
            <w:hideMark/>
          </w:tcPr>
          <w:p w14:paraId="0BE0EAD9"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4E9E30A4"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7B4B2B97" w14:textId="77777777" w:rsidTr="00541DF1">
        <w:trPr>
          <w:trHeight w:val="47"/>
        </w:trPr>
        <w:tc>
          <w:tcPr>
            <w:tcW w:w="474" w:type="dxa"/>
            <w:vMerge w:val="restart"/>
            <w:tcBorders>
              <w:top w:val="nil"/>
              <w:left w:val="single" w:sz="4" w:space="0" w:color="auto"/>
              <w:bottom w:val="single" w:sz="4" w:space="0" w:color="000000"/>
              <w:right w:val="single" w:sz="4" w:space="0" w:color="auto"/>
            </w:tcBorders>
            <w:vAlign w:val="center"/>
            <w:hideMark/>
          </w:tcPr>
          <w:p w14:paraId="5B924C01" w14:textId="77777777" w:rsidR="00541DF1" w:rsidRPr="00C648E3" w:rsidRDefault="00541DF1" w:rsidP="00541DF1">
            <w:pPr>
              <w:jc w:val="center"/>
              <w:rPr>
                <w:b/>
                <w:bCs/>
                <w:szCs w:val="24"/>
                <w:lang w:eastAsia="et-EE"/>
              </w:rPr>
            </w:pPr>
            <w:r w:rsidRPr="00C648E3">
              <w:rPr>
                <w:b/>
                <w:bCs/>
                <w:szCs w:val="24"/>
                <w:lang w:eastAsia="et-EE"/>
              </w:rPr>
              <w:t>12</w:t>
            </w:r>
          </w:p>
        </w:tc>
        <w:tc>
          <w:tcPr>
            <w:tcW w:w="8735" w:type="dxa"/>
            <w:tcBorders>
              <w:top w:val="nil"/>
              <w:left w:val="nil"/>
              <w:bottom w:val="single" w:sz="4" w:space="0" w:color="auto"/>
              <w:right w:val="single" w:sz="4" w:space="0" w:color="auto"/>
            </w:tcBorders>
            <w:hideMark/>
          </w:tcPr>
          <w:p w14:paraId="167AACFD" w14:textId="77777777" w:rsidR="00541DF1" w:rsidRPr="00C648E3" w:rsidRDefault="00541DF1" w:rsidP="00541DF1">
            <w:pPr>
              <w:rPr>
                <w:szCs w:val="24"/>
                <w:lang w:eastAsia="et-EE"/>
              </w:rPr>
            </w:pPr>
            <w:r w:rsidRPr="00C648E3">
              <w:rPr>
                <w:szCs w:val="24"/>
                <w:lang w:eastAsia="et-EE"/>
              </w:rPr>
              <w:t>Avalikult kasutatava riigi kõrvalmaantee nr 11112 Lagedi-Jüri tee kaitsevöönd 30 m ulatuses äärmise sõiduraja välimisest servast.</w:t>
            </w:r>
          </w:p>
        </w:tc>
      </w:tr>
      <w:tr w:rsidR="00C648E3" w:rsidRPr="00C648E3" w14:paraId="1C8613AE" w14:textId="77777777" w:rsidTr="00A3160F">
        <w:trPr>
          <w:trHeight w:val="47"/>
        </w:trPr>
        <w:tc>
          <w:tcPr>
            <w:tcW w:w="474" w:type="dxa"/>
            <w:vMerge/>
            <w:tcBorders>
              <w:top w:val="nil"/>
              <w:left w:val="single" w:sz="4" w:space="0" w:color="auto"/>
              <w:bottom w:val="single" w:sz="4" w:space="0" w:color="000000"/>
              <w:right w:val="single" w:sz="4" w:space="0" w:color="auto"/>
            </w:tcBorders>
            <w:vAlign w:val="center"/>
            <w:hideMark/>
          </w:tcPr>
          <w:p w14:paraId="0DD43D37"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223D161D"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drenaažitorustiku kaitsevöönd 2 m torust mõlemale poole.</w:t>
            </w:r>
          </w:p>
        </w:tc>
      </w:tr>
      <w:tr w:rsidR="00C648E3" w:rsidRPr="00C648E3" w14:paraId="2A8B2FD1" w14:textId="77777777" w:rsidTr="00A3160F">
        <w:trPr>
          <w:trHeight w:val="316"/>
        </w:trPr>
        <w:tc>
          <w:tcPr>
            <w:tcW w:w="474" w:type="dxa"/>
            <w:vMerge/>
            <w:tcBorders>
              <w:top w:val="nil"/>
              <w:left w:val="single" w:sz="4" w:space="0" w:color="auto"/>
              <w:bottom w:val="single" w:sz="4" w:space="0" w:color="auto"/>
              <w:right w:val="single" w:sz="4" w:space="0" w:color="auto"/>
            </w:tcBorders>
            <w:vAlign w:val="center"/>
            <w:hideMark/>
          </w:tcPr>
          <w:p w14:paraId="5EADB614" w14:textId="77777777" w:rsidR="00541DF1" w:rsidRPr="00C648E3" w:rsidRDefault="00541DF1" w:rsidP="00541DF1">
            <w:pPr>
              <w:rPr>
                <w:b/>
                <w:bCs/>
                <w:szCs w:val="24"/>
                <w:lang w:eastAsia="et-EE"/>
              </w:rPr>
            </w:pPr>
          </w:p>
        </w:tc>
        <w:tc>
          <w:tcPr>
            <w:tcW w:w="8735" w:type="dxa"/>
            <w:tcBorders>
              <w:top w:val="single" w:sz="4" w:space="0" w:color="auto"/>
              <w:left w:val="nil"/>
              <w:bottom w:val="single" w:sz="4" w:space="0" w:color="auto"/>
              <w:right w:val="single" w:sz="4" w:space="0" w:color="auto"/>
            </w:tcBorders>
            <w:hideMark/>
          </w:tcPr>
          <w:p w14:paraId="492EFC20"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7A104676" w14:textId="77777777" w:rsidTr="00541DF1">
        <w:trPr>
          <w:trHeight w:val="316"/>
        </w:trPr>
        <w:tc>
          <w:tcPr>
            <w:tcW w:w="474" w:type="dxa"/>
            <w:vMerge w:val="restart"/>
            <w:tcBorders>
              <w:top w:val="single" w:sz="4" w:space="0" w:color="auto"/>
              <w:left w:val="single" w:sz="4" w:space="0" w:color="auto"/>
              <w:bottom w:val="single" w:sz="4" w:space="0" w:color="000000"/>
              <w:right w:val="single" w:sz="4" w:space="0" w:color="auto"/>
            </w:tcBorders>
            <w:vAlign w:val="center"/>
            <w:hideMark/>
          </w:tcPr>
          <w:p w14:paraId="38B636C0" w14:textId="77777777" w:rsidR="00541DF1" w:rsidRPr="00C648E3" w:rsidRDefault="00541DF1" w:rsidP="00541DF1">
            <w:pPr>
              <w:jc w:val="center"/>
              <w:rPr>
                <w:b/>
                <w:bCs/>
                <w:szCs w:val="24"/>
                <w:lang w:eastAsia="et-EE"/>
              </w:rPr>
            </w:pPr>
            <w:r w:rsidRPr="00C648E3">
              <w:rPr>
                <w:b/>
                <w:bCs/>
                <w:szCs w:val="24"/>
                <w:lang w:eastAsia="et-EE"/>
              </w:rPr>
              <w:t>13</w:t>
            </w:r>
          </w:p>
        </w:tc>
        <w:tc>
          <w:tcPr>
            <w:tcW w:w="8735" w:type="dxa"/>
            <w:tcBorders>
              <w:top w:val="single" w:sz="4" w:space="0" w:color="auto"/>
              <w:left w:val="nil"/>
              <w:bottom w:val="single" w:sz="4" w:space="0" w:color="auto"/>
              <w:right w:val="single" w:sz="4" w:space="0" w:color="auto"/>
            </w:tcBorders>
            <w:hideMark/>
          </w:tcPr>
          <w:p w14:paraId="415F24B7" w14:textId="77777777" w:rsidR="00541DF1" w:rsidRPr="00C648E3" w:rsidRDefault="00541DF1" w:rsidP="00541DF1">
            <w:pPr>
              <w:rPr>
                <w:szCs w:val="24"/>
                <w:lang w:eastAsia="et-EE"/>
              </w:rPr>
            </w:pPr>
            <w:r w:rsidRPr="00C648E3">
              <w:rPr>
                <w:szCs w:val="24"/>
                <w:lang w:eastAsia="et-EE"/>
              </w:rPr>
              <w:t>Avalikult kasutatava riigi kõrvalmaantee nr 11112 Lagedi-Jüri tee kaitsevöönd 30 m ulatuses äärmise sõiduraja välimisest servast.</w:t>
            </w:r>
          </w:p>
        </w:tc>
      </w:tr>
      <w:tr w:rsidR="00C648E3" w:rsidRPr="00C648E3" w14:paraId="5EA8E956" w14:textId="77777777" w:rsidTr="00541DF1">
        <w:trPr>
          <w:trHeight w:val="47"/>
        </w:trPr>
        <w:tc>
          <w:tcPr>
            <w:tcW w:w="474" w:type="dxa"/>
            <w:vMerge/>
            <w:tcBorders>
              <w:top w:val="nil"/>
              <w:left w:val="single" w:sz="4" w:space="0" w:color="auto"/>
              <w:bottom w:val="single" w:sz="4" w:space="0" w:color="000000"/>
              <w:right w:val="single" w:sz="4" w:space="0" w:color="auto"/>
            </w:tcBorders>
            <w:vAlign w:val="center"/>
            <w:hideMark/>
          </w:tcPr>
          <w:p w14:paraId="5D6C0FBB"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15A4644F"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drenaažitorustiku kaitsevöönd 2 m torust mõlemale poole.</w:t>
            </w:r>
          </w:p>
        </w:tc>
      </w:tr>
      <w:tr w:rsidR="00C648E3" w:rsidRPr="00C648E3" w14:paraId="438E68B1" w14:textId="77777777" w:rsidTr="00541DF1">
        <w:trPr>
          <w:trHeight w:val="314"/>
        </w:trPr>
        <w:tc>
          <w:tcPr>
            <w:tcW w:w="474" w:type="dxa"/>
            <w:vMerge/>
            <w:tcBorders>
              <w:top w:val="nil"/>
              <w:left w:val="single" w:sz="4" w:space="0" w:color="auto"/>
              <w:bottom w:val="single" w:sz="4" w:space="0" w:color="000000"/>
              <w:right w:val="single" w:sz="4" w:space="0" w:color="auto"/>
            </w:tcBorders>
            <w:vAlign w:val="center"/>
            <w:hideMark/>
          </w:tcPr>
          <w:p w14:paraId="110C82C1"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2800D8EB"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0B4A21A8" w14:textId="77777777" w:rsidTr="00541DF1">
        <w:trPr>
          <w:trHeight w:val="180"/>
        </w:trPr>
        <w:tc>
          <w:tcPr>
            <w:tcW w:w="474" w:type="dxa"/>
            <w:tcBorders>
              <w:top w:val="nil"/>
              <w:left w:val="single" w:sz="4" w:space="0" w:color="auto"/>
              <w:bottom w:val="single" w:sz="4" w:space="0" w:color="auto"/>
              <w:right w:val="single" w:sz="4" w:space="0" w:color="auto"/>
            </w:tcBorders>
            <w:vAlign w:val="center"/>
            <w:hideMark/>
          </w:tcPr>
          <w:p w14:paraId="4953266B" w14:textId="77777777" w:rsidR="00541DF1" w:rsidRPr="00C648E3" w:rsidRDefault="00541DF1" w:rsidP="00541DF1">
            <w:pPr>
              <w:jc w:val="center"/>
              <w:rPr>
                <w:b/>
                <w:bCs/>
                <w:szCs w:val="24"/>
                <w:lang w:eastAsia="et-EE"/>
              </w:rPr>
            </w:pPr>
            <w:r w:rsidRPr="00C648E3">
              <w:rPr>
                <w:b/>
                <w:bCs/>
                <w:szCs w:val="24"/>
                <w:lang w:eastAsia="et-EE"/>
              </w:rPr>
              <w:t>14</w:t>
            </w:r>
          </w:p>
        </w:tc>
        <w:tc>
          <w:tcPr>
            <w:tcW w:w="8735" w:type="dxa"/>
            <w:tcBorders>
              <w:top w:val="nil"/>
              <w:left w:val="nil"/>
              <w:bottom w:val="single" w:sz="4" w:space="0" w:color="auto"/>
              <w:right w:val="single" w:sz="4" w:space="0" w:color="auto"/>
            </w:tcBorders>
            <w:hideMark/>
          </w:tcPr>
          <w:p w14:paraId="15F5A1BA"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3C1A8B7C" w14:textId="77777777" w:rsidTr="00541DF1">
        <w:trPr>
          <w:trHeight w:val="188"/>
        </w:trPr>
        <w:tc>
          <w:tcPr>
            <w:tcW w:w="474" w:type="dxa"/>
            <w:tcBorders>
              <w:top w:val="nil"/>
              <w:left w:val="single" w:sz="4" w:space="0" w:color="auto"/>
              <w:bottom w:val="single" w:sz="4" w:space="0" w:color="auto"/>
              <w:right w:val="single" w:sz="4" w:space="0" w:color="auto"/>
            </w:tcBorders>
            <w:vAlign w:val="center"/>
            <w:hideMark/>
          </w:tcPr>
          <w:p w14:paraId="35F9EFA4" w14:textId="77777777" w:rsidR="00541DF1" w:rsidRPr="00C648E3" w:rsidRDefault="00541DF1" w:rsidP="00541DF1">
            <w:pPr>
              <w:jc w:val="center"/>
              <w:rPr>
                <w:b/>
                <w:bCs/>
                <w:szCs w:val="24"/>
                <w:lang w:eastAsia="et-EE"/>
              </w:rPr>
            </w:pPr>
            <w:r w:rsidRPr="00C648E3">
              <w:rPr>
                <w:b/>
                <w:bCs/>
                <w:szCs w:val="24"/>
                <w:lang w:eastAsia="et-EE"/>
              </w:rPr>
              <w:t>15</w:t>
            </w:r>
          </w:p>
        </w:tc>
        <w:tc>
          <w:tcPr>
            <w:tcW w:w="8735" w:type="dxa"/>
            <w:tcBorders>
              <w:top w:val="nil"/>
              <w:left w:val="nil"/>
              <w:bottom w:val="single" w:sz="4" w:space="0" w:color="auto"/>
              <w:right w:val="single" w:sz="4" w:space="0" w:color="auto"/>
            </w:tcBorders>
            <w:hideMark/>
          </w:tcPr>
          <w:p w14:paraId="506B369A"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5560BDB7" w14:textId="77777777" w:rsidTr="00541DF1">
        <w:trPr>
          <w:trHeight w:val="196"/>
        </w:trPr>
        <w:tc>
          <w:tcPr>
            <w:tcW w:w="474" w:type="dxa"/>
            <w:tcBorders>
              <w:top w:val="nil"/>
              <w:left w:val="single" w:sz="4" w:space="0" w:color="auto"/>
              <w:bottom w:val="single" w:sz="4" w:space="0" w:color="auto"/>
              <w:right w:val="single" w:sz="4" w:space="0" w:color="auto"/>
            </w:tcBorders>
            <w:vAlign w:val="center"/>
            <w:hideMark/>
          </w:tcPr>
          <w:p w14:paraId="6165F035" w14:textId="77777777" w:rsidR="00541DF1" w:rsidRPr="00C648E3" w:rsidRDefault="00541DF1" w:rsidP="00541DF1">
            <w:pPr>
              <w:jc w:val="center"/>
              <w:rPr>
                <w:b/>
                <w:bCs/>
                <w:szCs w:val="24"/>
                <w:lang w:eastAsia="et-EE"/>
              </w:rPr>
            </w:pPr>
            <w:r w:rsidRPr="00C648E3">
              <w:rPr>
                <w:b/>
                <w:bCs/>
                <w:szCs w:val="24"/>
                <w:lang w:eastAsia="et-EE"/>
              </w:rPr>
              <w:t>16</w:t>
            </w:r>
          </w:p>
        </w:tc>
        <w:tc>
          <w:tcPr>
            <w:tcW w:w="8735" w:type="dxa"/>
            <w:tcBorders>
              <w:top w:val="nil"/>
              <w:left w:val="nil"/>
              <w:bottom w:val="single" w:sz="4" w:space="0" w:color="auto"/>
              <w:right w:val="single" w:sz="4" w:space="0" w:color="auto"/>
            </w:tcBorders>
            <w:hideMark/>
          </w:tcPr>
          <w:p w14:paraId="1EBD0B21"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7B17FE67" w14:textId="77777777" w:rsidTr="00541DF1">
        <w:trPr>
          <w:trHeight w:val="203"/>
        </w:trPr>
        <w:tc>
          <w:tcPr>
            <w:tcW w:w="474" w:type="dxa"/>
            <w:tcBorders>
              <w:top w:val="nil"/>
              <w:left w:val="single" w:sz="4" w:space="0" w:color="auto"/>
              <w:bottom w:val="single" w:sz="4" w:space="0" w:color="auto"/>
              <w:right w:val="single" w:sz="4" w:space="0" w:color="auto"/>
            </w:tcBorders>
            <w:vAlign w:val="center"/>
            <w:hideMark/>
          </w:tcPr>
          <w:p w14:paraId="7B5AEF51" w14:textId="77777777" w:rsidR="00541DF1" w:rsidRPr="00C648E3" w:rsidRDefault="00541DF1" w:rsidP="00541DF1">
            <w:pPr>
              <w:jc w:val="center"/>
              <w:rPr>
                <w:b/>
                <w:bCs/>
                <w:szCs w:val="24"/>
                <w:lang w:eastAsia="et-EE"/>
              </w:rPr>
            </w:pPr>
            <w:r w:rsidRPr="00C648E3">
              <w:rPr>
                <w:b/>
                <w:bCs/>
                <w:szCs w:val="24"/>
                <w:lang w:eastAsia="et-EE"/>
              </w:rPr>
              <w:t>17</w:t>
            </w:r>
          </w:p>
        </w:tc>
        <w:tc>
          <w:tcPr>
            <w:tcW w:w="8735" w:type="dxa"/>
            <w:tcBorders>
              <w:top w:val="nil"/>
              <w:left w:val="nil"/>
              <w:bottom w:val="single" w:sz="4" w:space="0" w:color="auto"/>
              <w:right w:val="single" w:sz="4" w:space="0" w:color="auto"/>
            </w:tcBorders>
            <w:hideMark/>
          </w:tcPr>
          <w:p w14:paraId="6A9BEE75"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5AA61C10" w14:textId="77777777" w:rsidTr="00A72B13">
        <w:trPr>
          <w:trHeight w:val="69"/>
        </w:trPr>
        <w:tc>
          <w:tcPr>
            <w:tcW w:w="474" w:type="dxa"/>
            <w:vMerge w:val="restart"/>
            <w:tcBorders>
              <w:top w:val="nil"/>
              <w:left w:val="single" w:sz="4" w:space="0" w:color="auto"/>
              <w:bottom w:val="single" w:sz="4" w:space="0" w:color="auto"/>
              <w:right w:val="single" w:sz="4" w:space="0" w:color="auto"/>
            </w:tcBorders>
            <w:vAlign w:val="center"/>
            <w:hideMark/>
          </w:tcPr>
          <w:p w14:paraId="6287B7F1" w14:textId="77777777" w:rsidR="00541DF1" w:rsidRPr="00C648E3" w:rsidRDefault="00541DF1" w:rsidP="00541DF1">
            <w:pPr>
              <w:jc w:val="center"/>
              <w:rPr>
                <w:b/>
                <w:bCs/>
                <w:szCs w:val="24"/>
                <w:lang w:eastAsia="et-EE"/>
              </w:rPr>
            </w:pPr>
            <w:r w:rsidRPr="00C648E3">
              <w:rPr>
                <w:b/>
                <w:bCs/>
                <w:szCs w:val="24"/>
                <w:lang w:eastAsia="et-EE"/>
              </w:rPr>
              <w:t>18</w:t>
            </w:r>
          </w:p>
        </w:tc>
        <w:tc>
          <w:tcPr>
            <w:tcW w:w="8735" w:type="dxa"/>
            <w:tcBorders>
              <w:top w:val="nil"/>
              <w:left w:val="nil"/>
              <w:bottom w:val="single" w:sz="4" w:space="0" w:color="auto"/>
              <w:right w:val="single" w:sz="4" w:space="0" w:color="auto"/>
            </w:tcBorders>
            <w:hideMark/>
          </w:tcPr>
          <w:p w14:paraId="0BA88294"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avalikus kasutuses jalgratta- ja jalgtee.</w:t>
            </w:r>
          </w:p>
        </w:tc>
      </w:tr>
      <w:tr w:rsidR="00C648E3" w:rsidRPr="00C648E3" w14:paraId="6115A60A" w14:textId="77777777" w:rsidTr="00A72B13">
        <w:trPr>
          <w:trHeight w:val="60"/>
        </w:trPr>
        <w:tc>
          <w:tcPr>
            <w:tcW w:w="474" w:type="dxa"/>
            <w:vMerge/>
            <w:tcBorders>
              <w:top w:val="nil"/>
              <w:left w:val="single" w:sz="4" w:space="0" w:color="auto"/>
              <w:bottom w:val="single" w:sz="4" w:space="0" w:color="auto"/>
              <w:right w:val="single" w:sz="4" w:space="0" w:color="auto"/>
            </w:tcBorders>
            <w:vAlign w:val="center"/>
            <w:hideMark/>
          </w:tcPr>
          <w:p w14:paraId="318F89C6"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6AA54359"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drenaažitorustiku kaitsevöönd 2 m torust mõlemale poole.</w:t>
            </w:r>
          </w:p>
        </w:tc>
      </w:tr>
      <w:tr w:rsidR="00C648E3" w:rsidRPr="00C648E3" w14:paraId="55485300" w14:textId="77777777" w:rsidTr="00A72B13">
        <w:trPr>
          <w:trHeight w:val="205"/>
        </w:trPr>
        <w:tc>
          <w:tcPr>
            <w:tcW w:w="474" w:type="dxa"/>
            <w:vMerge/>
            <w:tcBorders>
              <w:top w:val="nil"/>
              <w:left w:val="single" w:sz="4" w:space="0" w:color="auto"/>
              <w:bottom w:val="single" w:sz="4" w:space="0" w:color="auto"/>
              <w:right w:val="single" w:sz="4" w:space="0" w:color="auto"/>
            </w:tcBorders>
            <w:vAlign w:val="center"/>
            <w:hideMark/>
          </w:tcPr>
          <w:p w14:paraId="168FBF60"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23AD9560"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alajaama paigaldamiseks ja hooldamiseks kaitsevööndi ulatuses 2 m elektriseadmest võrguvaldaja kasuks.</w:t>
            </w:r>
          </w:p>
        </w:tc>
      </w:tr>
      <w:tr w:rsidR="00C648E3" w:rsidRPr="00C648E3" w14:paraId="04023B2F" w14:textId="77777777" w:rsidTr="00A72B13">
        <w:trPr>
          <w:trHeight w:val="213"/>
        </w:trPr>
        <w:tc>
          <w:tcPr>
            <w:tcW w:w="474" w:type="dxa"/>
            <w:vMerge/>
            <w:tcBorders>
              <w:top w:val="nil"/>
              <w:left w:val="single" w:sz="4" w:space="0" w:color="auto"/>
              <w:bottom w:val="single" w:sz="4" w:space="0" w:color="auto"/>
              <w:right w:val="single" w:sz="4" w:space="0" w:color="auto"/>
            </w:tcBorders>
            <w:vAlign w:val="center"/>
            <w:hideMark/>
          </w:tcPr>
          <w:p w14:paraId="52A4F9A5"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1E0A1632"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elektri liitumiskilbi paigaldamiseks ja hooldamiseks kaitsevööndi ulatuses 2 m elektriseadmest võrguvaldaja kasuks.</w:t>
            </w:r>
          </w:p>
        </w:tc>
      </w:tr>
      <w:tr w:rsidR="00C648E3" w:rsidRPr="00C648E3" w14:paraId="0F848908" w14:textId="77777777" w:rsidTr="00A72B13">
        <w:trPr>
          <w:trHeight w:val="65"/>
        </w:trPr>
        <w:tc>
          <w:tcPr>
            <w:tcW w:w="474" w:type="dxa"/>
            <w:vMerge/>
            <w:tcBorders>
              <w:top w:val="nil"/>
              <w:left w:val="single" w:sz="4" w:space="0" w:color="auto"/>
              <w:bottom w:val="single" w:sz="4" w:space="0" w:color="auto"/>
              <w:right w:val="single" w:sz="4" w:space="0" w:color="auto"/>
            </w:tcBorders>
            <w:vAlign w:val="center"/>
            <w:hideMark/>
          </w:tcPr>
          <w:p w14:paraId="64A52455"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2E6FBBCE"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tänavavalgustuse kaabli kaitsevöönd 1 m kaablist mõlemale poole.</w:t>
            </w:r>
          </w:p>
        </w:tc>
      </w:tr>
      <w:tr w:rsidR="00C648E3" w:rsidRPr="00C648E3" w14:paraId="516E870C" w14:textId="77777777" w:rsidTr="00A72B13">
        <w:trPr>
          <w:trHeight w:val="70"/>
        </w:trPr>
        <w:tc>
          <w:tcPr>
            <w:tcW w:w="474" w:type="dxa"/>
            <w:vMerge/>
            <w:tcBorders>
              <w:top w:val="nil"/>
              <w:left w:val="single" w:sz="4" w:space="0" w:color="auto"/>
              <w:bottom w:val="single" w:sz="4" w:space="0" w:color="auto"/>
              <w:right w:val="single" w:sz="4" w:space="0" w:color="auto"/>
            </w:tcBorders>
            <w:vAlign w:val="center"/>
            <w:hideMark/>
          </w:tcPr>
          <w:p w14:paraId="6A89BE69"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415ABF6D" w14:textId="77777777" w:rsidR="00541DF1" w:rsidRPr="00C648E3" w:rsidRDefault="00541DF1" w:rsidP="00541DF1">
            <w:pPr>
              <w:rPr>
                <w:szCs w:val="24"/>
                <w:lang w:eastAsia="et-EE"/>
              </w:rPr>
            </w:pPr>
            <w:r w:rsidRPr="00C648E3">
              <w:rPr>
                <w:szCs w:val="24"/>
                <w:lang w:eastAsia="et-EE"/>
              </w:rPr>
              <w:t>Ümbertõstetava geodeetilise märgi kaitsevöönd R = 3 m.</w:t>
            </w:r>
          </w:p>
        </w:tc>
      </w:tr>
      <w:tr w:rsidR="00C648E3" w:rsidRPr="00C648E3" w14:paraId="4CBDF8F7" w14:textId="77777777" w:rsidTr="00A72B13">
        <w:trPr>
          <w:trHeight w:val="201"/>
        </w:trPr>
        <w:tc>
          <w:tcPr>
            <w:tcW w:w="474" w:type="dxa"/>
            <w:vMerge/>
            <w:tcBorders>
              <w:top w:val="nil"/>
              <w:left w:val="single" w:sz="4" w:space="0" w:color="auto"/>
              <w:bottom w:val="single" w:sz="4" w:space="0" w:color="auto"/>
              <w:right w:val="single" w:sz="4" w:space="0" w:color="auto"/>
            </w:tcBorders>
            <w:vAlign w:val="center"/>
            <w:hideMark/>
          </w:tcPr>
          <w:p w14:paraId="183FB805"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5F83576E" w14:textId="77777777" w:rsidR="00541DF1" w:rsidRPr="00C648E3" w:rsidRDefault="00541DF1" w:rsidP="00541DF1">
            <w:pPr>
              <w:rPr>
                <w:szCs w:val="24"/>
                <w:lang w:eastAsia="et-EE"/>
              </w:rPr>
            </w:pPr>
            <w:r w:rsidRPr="00C648E3">
              <w:rPr>
                <w:szCs w:val="24"/>
                <w:lang w:eastAsia="et-EE"/>
              </w:rPr>
              <w:t>1,5 m laiune pos 19 planeeritud tee hooldusala, kuhu ei ole lubatud istutada kõrghaljastust.</w:t>
            </w:r>
          </w:p>
        </w:tc>
      </w:tr>
      <w:tr w:rsidR="00C648E3" w:rsidRPr="00C648E3" w14:paraId="36783DB5" w14:textId="77777777" w:rsidTr="00A72B13">
        <w:trPr>
          <w:trHeight w:val="67"/>
        </w:trPr>
        <w:tc>
          <w:tcPr>
            <w:tcW w:w="474" w:type="dxa"/>
            <w:vMerge w:val="restart"/>
            <w:tcBorders>
              <w:top w:val="nil"/>
              <w:left w:val="single" w:sz="4" w:space="0" w:color="auto"/>
              <w:bottom w:val="single" w:sz="4" w:space="0" w:color="auto"/>
              <w:right w:val="single" w:sz="4" w:space="0" w:color="auto"/>
            </w:tcBorders>
            <w:vAlign w:val="center"/>
            <w:hideMark/>
          </w:tcPr>
          <w:p w14:paraId="2F050C0D" w14:textId="77777777" w:rsidR="00541DF1" w:rsidRPr="00C648E3" w:rsidRDefault="00541DF1" w:rsidP="00541DF1">
            <w:pPr>
              <w:jc w:val="center"/>
              <w:rPr>
                <w:b/>
                <w:bCs/>
                <w:szCs w:val="24"/>
                <w:lang w:eastAsia="et-EE"/>
              </w:rPr>
            </w:pPr>
            <w:r w:rsidRPr="00C648E3">
              <w:rPr>
                <w:b/>
                <w:bCs/>
                <w:szCs w:val="24"/>
                <w:lang w:eastAsia="et-EE"/>
              </w:rPr>
              <w:t>19</w:t>
            </w:r>
          </w:p>
        </w:tc>
        <w:tc>
          <w:tcPr>
            <w:tcW w:w="8735" w:type="dxa"/>
            <w:tcBorders>
              <w:top w:val="nil"/>
              <w:left w:val="nil"/>
              <w:bottom w:val="single" w:sz="4" w:space="0" w:color="auto"/>
              <w:right w:val="single" w:sz="4" w:space="0" w:color="auto"/>
            </w:tcBorders>
            <w:hideMark/>
          </w:tcPr>
          <w:p w14:paraId="6FAC0CE9"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transpordimaa on ette nähtud avalikku kasutusse.</w:t>
            </w:r>
          </w:p>
        </w:tc>
      </w:tr>
      <w:tr w:rsidR="00C648E3" w:rsidRPr="00C648E3" w14:paraId="4AA356FE" w14:textId="77777777" w:rsidTr="00A72B13">
        <w:trPr>
          <w:trHeight w:val="71"/>
        </w:trPr>
        <w:tc>
          <w:tcPr>
            <w:tcW w:w="474" w:type="dxa"/>
            <w:vMerge/>
            <w:tcBorders>
              <w:top w:val="nil"/>
              <w:left w:val="single" w:sz="4" w:space="0" w:color="auto"/>
              <w:bottom w:val="single" w:sz="4" w:space="0" w:color="auto"/>
              <w:right w:val="single" w:sz="4" w:space="0" w:color="auto"/>
            </w:tcBorders>
            <w:vAlign w:val="center"/>
            <w:hideMark/>
          </w:tcPr>
          <w:p w14:paraId="3DE4145B"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71EDCB76"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veetorustiku kaitsevöönd 2 m torust mõlemale poole.</w:t>
            </w:r>
          </w:p>
        </w:tc>
      </w:tr>
      <w:tr w:rsidR="00C648E3" w:rsidRPr="00C648E3" w14:paraId="00A85D8B" w14:textId="77777777" w:rsidTr="000A09C0">
        <w:trPr>
          <w:trHeight w:val="61"/>
        </w:trPr>
        <w:tc>
          <w:tcPr>
            <w:tcW w:w="474" w:type="dxa"/>
            <w:vMerge/>
            <w:tcBorders>
              <w:top w:val="nil"/>
              <w:left w:val="single" w:sz="4" w:space="0" w:color="auto"/>
              <w:bottom w:val="single" w:sz="4" w:space="0" w:color="auto"/>
              <w:right w:val="single" w:sz="4" w:space="0" w:color="auto"/>
            </w:tcBorders>
            <w:vAlign w:val="center"/>
            <w:hideMark/>
          </w:tcPr>
          <w:p w14:paraId="774D221D"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6522BC8D"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kanalisatsioonitorustiku kaitsevöönd 2 m torust mõlemale poole.</w:t>
            </w:r>
          </w:p>
        </w:tc>
      </w:tr>
      <w:tr w:rsidR="00C648E3" w:rsidRPr="00C648E3" w14:paraId="00992736" w14:textId="77777777" w:rsidTr="000A09C0">
        <w:trPr>
          <w:trHeight w:val="52"/>
        </w:trPr>
        <w:tc>
          <w:tcPr>
            <w:tcW w:w="474" w:type="dxa"/>
            <w:vMerge/>
            <w:tcBorders>
              <w:top w:val="nil"/>
              <w:left w:val="single" w:sz="4" w:space="0" w:color="auto"/>
              <w:bottom w:val="single" w:sz="4" w:space="0" w:color="auto"/>
              <w:right w:val="single" w:sz="4" w:space="0" w:color="auto"/>
            </w:tcBorders>
            <w:vAlign w:val="center"/>
            <w:hideMark/>
          </w:tcPr>
          <w:p w14:paraId="56195BB0" w14:textId="77777777" w:rsidR="00541DF1" w:rsidRPr="00C648E3" w:rsidRDefault="00541DF1" w:rsidP="00541DF1">
            <w:pPr>
              <w:rPr>
                <w:b/>
                <w:bCs/>
                <w:szCs w:val="24"/>
                <w:lang w:eastAsia="et-EE"/>
              </w:rPr>
            </w:pPr>
          </w:p>
        </w:tc>
        <w:tc>
          <w:tcPr>
            <w:tcW w:w="8735" w:type="dxa"/>
            <w:tcBorders>
              <w:top w:val="single" w:sz="4" w:space="0" w:color="auto"/>
              <w:left w:val="nil"/>
              <w:bottom w:val="single" w:sz="4" w:space="0" w:color="auto"/>
              <w:right w:val="single" w:sz="4" w:space="0" w:color="auto"/>
            </w:tcBorders>
            <w:hideMark/>
          </w:tcPr>
          <w:p w14:paraId="25DF3FA3"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sademeveekanalisatsiooni torustiku kaitsevöönd 2 m torust mõlemale poole.</w:t>
            </w:r>
          </w:p>
        </w:tc>
      </w:tr>
      <w:tr w:rsidR="00C648E3" w:rsidRPr="00C648E3" w14:paraId="563C21AB" w14:textId="77777777" w:rsidTr="00A72B13">
        <w:trPr>
          <w:trHeight w:val="55"/>
        </w:trPr>
        <w:tc>
          <w:tcPr>
            <w:tcW w:w="474" w:type="dxa"/>
            <w:vMerge/>
            <w:tcBorders>
              <w:top w:val="nil"/>
              <w:left w:val="single" w:sz="4" w:space="0" w:color="auto"/>
              <w:bottom w:val="single" w:sz="4" w:space="0" w:color="auto"/>
              <w:right w:val="single" w:sz="4" w:space="0" w:color="auto"/>
            </w:tcBorders>
            <w:vAlign w:val="center"/>
            <w:hideMark/>
          </w:tcPr>
          <w:p w14:paraId="0E81F1AD"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2A213006"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drenaažitorustiku kaitsevöönd 2 m torust mõlemale poole.</w:t>
            </w:r>
          </w:p>
        </w:tc>
      </w:tr>
      <w:tr w:rsidR="00C648E3" w:rsidRPr="00C648E3" w14:paraId="236884CE" w14:textId="77777777" w:rsidTr="00A72B13">
        <w:trPr>
          <w:trHeight w:val="59"/>
        </w:trPr>
        <w:tc>
          <w:tcPr>
            <w:tcW w:w="474" w:type="dxa"/>
            <w:vMerge/>
            <w:tcBorders>
              <w:top w:val="nil"/>
              <w:left w:val="single" w:sz="4" w:space="0" w:color="auto"/>
              <w:bottom w:val="single" w:sz="4" w:space="0" w:color="auto"/>
              <w:right w:val="single" w:sz="4" w:space="0" w:color="auto"/>
            </w:tcBorders>
            <w:vAlign w:val="center"/>
            <w:hideMark/>
          </w:tcPr>
          <w:p w14:paraId="5BE48A41"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6998BBC6"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tuletõrjeveemahuti kaitsevöönd 2 m mahutist.</w:t>
            </w:r>
          </w:p>
        </w:tc>
      </w:tr>
      <w:tr w:rsidR="00C648E3" w:rsidRPr="00C648E3" w14:paraId="5E9B76EA" w14:textId="77777777" w:rsidTr="00A72B13">
        <w:trPr>
          <w:trHeight w:val="347"/>
        </w:trPr>
        <w:tc>
          <w:tcPr>
            <w:tcW w:w="474" w:type="dxa"/>
            <w:vMerge/>
            <w:tcBorders>
              <w:top w:val="nil"/>
              <w:left w:val="single" w:sz="4" w:space="0" w:color="auto"/>
              <w:bottom w:val="single" w:sz="4" w:space="0" w:color="auto"/>
              <w:right w:val="single" w:sz="4" w:space="0" w:color="auto"/>
            </w:tcBorders>
            <w:vAlign w:val="center"/>
            <w:hideMark/>
          </w:tcPr>
          <w:p w14:paraId="7BBB9F8F"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67E53126"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MP-kaabli paigaldamiseks ja hooldamiseks kaitsevööndi ulatuses 1 m kaablist mõlemale poole võrguvaldaja kasuks.</w:t>
            </w:r>
          </w:p>
        </w:tc>
      </w:tr>
      <w:tr w:rsidR="00C648E3" w:rsidRPr="00C648E3" w14:paraId="0CE470BE" w14:textId="77777777" w:rsidTr="00A72B13">
        <w:trPr>
          <w:trHeight w:val="341"/>
        </w:trPr>
        <w:tc>
          <w:tcPr>
            <w:tcW w:w="474" w:type="dxa"/>
            <w:vMerge/>
            <w:tcBorders>
              <w:top w:val="nil"/>
              <w:left w:val="single" w:sz="4" w:space="0" w:color="auto"/>
              <w:bottom w:val="single" w:sz="4" w:space="0" w:color="auto"/>
              <w:right w:val="single" w:sz="4" w:space="0" w:color="auto"/>
            </w:tcBorders>
            <w:vAlign w:val="center"/>
            <w:hideMark/>
          </w:tcPr>
          <w:p w14:paraId="0D2DCF5E"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31791341" w14:textId="77777777" w:rsidR="00541DF1" w:rsidRPr="00C648E3" w:rsidRDefault="00541DF1" w:rsidP="00541DF1">
            <w:pPr>
              <w:rPr>
                <w:szCs w:val="24"/>
                <w:lang w:eastAsia="et-EE"/>
              </w:rPr>
            </w:pPr>
            <w:r w:rsidRPr="00C648E3">
              <w:rPr>
                <w:szCs w:val="24"/>
                <w:lang w:eastAsia="et-EE"/>
              </w:rPr>
              <w:t xml:space="preserve">Servituudivajadusega alad </w:t>
            </w:r>
            <w:proofErr w:type="spellStart"/>
            <w:r w:rsidRPr="00C648E3">
              <w:rPr>
                <w:szCs w:val="24"/>
                <w:lang w:eastAsia="et-EE"/>
              </w:rPr>
              <w:t>plan</w:t>
            </w:r>
            <w:proofErr w:type="spellEnd"/>
            <w:r w:rsidRPr="00C648E3">
              <w:rPr>
                <w:szCs w:val="24"/>
                <w:lang w:eastAsia="et-EE"/>
              </w:rPr>
              <w:t>. elektri liitumiskilpide paigaldamiseks ja hooldamiseks kaitsevööndi ulatuses 2 m elektriseadmest võrguvaldaja kasuks.</w:t>
            </w:r>
          </w:p>
        </w:tc>
      </w:tr>
      <w:tr w:rsidR="00C648E3" w:rsidRPr="00C648E3" w14:paraId="677CFEC2" w14:textId="77777777" w:rsidTr="00A72B13">
        <w:trPr>
          <w:trHeight w:val="65"/>
        </w:trPr>
        <w:tc>
          <w:tcPr>
            <w:tcW w:w="474" w:type="dxa"/>
            <w:vMerge/>
            <w:tcBorders>
              <w:top w:val="nil"/>
              <w:left w:val="single" w:sz="4" w:space="0" w:color="auto"/>
              <w:bottom w:val="single" w:sz="4" w:space="0" w:color="auto"/>
              <w:right w:val="single" w:sz="4" w:space="0" w:color="auto"/>
            </w:tcBorders>
            <w:vAlign w:val="center"/>
            <w:hideMark/>
          </w:tcPr>
          <w:p w14:paraId="32C5F17B"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6ECDC7F5"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tänavavalgustuse kaabli kaitsevöönd 1 m kaablist mõlemale poole.</w:t>
            </w:r>
          </w:p>
        </w:tc>
      </w:tr>
      <w:tr w:rsidR="00C648E3" w:rsidRPr="00C648E3" w14:paraId="2996AF33" w14:textId="77777777" w:rsidTr="00A72B13">
        <w:trPr>
          <w:trHeight w:val="69"/>
        </w:trPr>
        <w:tc>
          <w:tcPr>
            <w:tcW w:w="474" w:type="dxa"/>
            <w:vMerge/>
            <w:tcBorders>
              <w:top w:val="nil"/>
              <w:left w:val="single" w:sz="4" w:space="0" w:color="auto"/>
              <w:bottom w:val="single" w:sz="4" w:space="0" w:color="auto"/>
              <w:right w:val="single" w:sz="4" w:space="0" w:color="auto"/>
            </w:tcBorders>
            <w:vAlign w:val="center"/>
            <w:hideMark/>
          </w:tcPr>
          <w:p w14:paraId="414642F3"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3F834263" w14:textId="77777777" w:rsidR="00541DF1" w:rsidRPr="00C648E3" w:rsidRDefault="00541DF1" w:rsidP="00541DF1">
            <w:pPr>
              <w:rPr>
                <w:szCs w:val="24"/>
                <w:lang w:eastAsia="et-EE"/>
              </w:rPr>
            </w:pPr>
            <w:r w:rsidRPr="00C648E3">
              <w:rPr>
                <w:szCs w:val="24"/>
                <w:lang w:eastAsia="et-EE"/>
              </w:rPr>
              <w:t xml:space="preserve">Maa-ala reserveerimine </w:t>
            </w:r>
            <w:proofErr w:type="spellStart"/>
            <w:r w:rsidRPr="00C648E3">
              <w:rPr>
                <w:szCs w:val="24"/>
                <w:lang w:eastAsia="et-EE"/>
              </w:rPr>
              <w:t>persp</w:t>
            </w:r>
            <w:proofErr w:type="spellEnd"/>
            <w:r w:rsidRPr="00C648E3">
              <w:rPr>
                <w:szCs w:val="24"/>
                <w:lang w:eastAsia="et-EE"/>
              </w:rPr>
              <w:t xml:space="preserve">. 10 </w:t>
            </w:r>
            <w:proofErr w:type="spellStart"/>
            <w:r w:rsidRPr="00C648E3">
              <w:rPr>
                <w:szCs w:val="24"/>
                <w:lang w:eastAsia="et-EE"/>
              </w:rPr>
              <w:t>kV</w:t>
            </w:r>
            <w:proofErr w:type="spellEnd"/>
            <w:r w:rsidRPr="00C648E3">
              <w:rPr>
                <w:szCs w:val="24"/>
                <w:lang w:eastAsia="et-EE"/>
              </w:rPr>
              <w:t xml:space="preserve"> maakaabli paigaldamiseks.</w:t>
            </w:r>
          </w:p>
        </w:tc>
      </w:tr>
      <w:tr w:rsidR="00C648E3" w:rsidRPr="00C648E3" w14:paraId="65080B39" w14:textId="77777777" w:rsidTr="00A72B13">
        <w:trPr>
          <w:trHeight w:val="60"/>
        </w:trPr>
        <w:tc>
          <w:tcPr>
            <w:tcW w:w="474" w:type="dxa"/>
            <w:vMerge/>
            <w:tcBorders>
              <w:top w:val="nil"/>
              <w:left w:val="single" w:sz="4" w:space="0" w:color="auto"/>
              <w:bottom w:val="single" w:sz="4" w:space="0" w:color="auto"/>
              <w:right w:val="single" w:sz="4" w:space="0" w:color="auto"/>
            </w:tcBorders>
            <w:vAlign w:val="center"/>
            <w:hideMark/>
          </w:tcPr>
          <w:p w14:paraId="14CC0C33"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72FCBDBE"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sidekaabli kaitsevöönd 1 m kaablist mõlemale poole.</w:t>
            </w:r>
          </w:p>
        </w:tc>
      </w:tr>
      <w:tr w:rsidR="00C648E3" w:rsidRPr="00C648E3" w14:paraId="235D087D" w14:textId="77777777" w:rsidTr="00A72B13">
        <w:trPr>
          <w:trHeight w:val="63"/>
        </w:trPr>
        <w:tc>
          <w:tcPr>
            <w:tcW w:w="474" w:type="dxa"/>
            <w:vMerge w:val="restart"/>
            <w:tcBorders>
              <w:top w:val="nil"/>
              <w:left w:val="single" w:sz="4" w:space="0" w:color="auto"/>
              <w:bottom w:val="single" w:sz="4" w:space="0" w:color="auto"/>
              <w:right w:val="single" w:sz="4" w:space="0" w:color="auto"/>
            </w:tcBorders>
            <w:vAlign w:val="center"/>
            <w:hideMark/>
          </w:tcPr>
          <w:p w14:paraId="00A36473" w14:textId="77777777" w:rsidR="00541DF1" w:rsidRPr="00C648E3" w:rsidRDefault="00541DF1" w:rsidP="00541DF1">
            <w:pPr>
              <w:jc w:val="center"/>
              <w:rPr>
                <w:b/>
                <w:bCs/>
                <w:szCs w:val="24"/>
                <w:lang w:eastAsia="et-EE"/>
              </w:rPr>
            </w:pPr>
            <w:r w:rsidRPr="00C648E3">
              <w:rPr>
                <w:b/>
                <w:bCs/>
                <w:szCs w:val="24"/>
                <w:lang w:eastAsia="et-EE"/>
              </w:rPr>
              <w:t>20</w:t>
            </w:r>
          </w:p>
        </w:tc>
        <w:tc>
          <w:tcPr>
            <w:tcW w:w="8735" w:type="dxa"/>
            <w:tcBorders>
              <w:top w:val="nil"/>
              <w:left w:val="nil"/>
              <w:bottom w:val="single" w:sz="4" w:space="0" w:color="auto"/>
              <w:right w:val="single" w:sz="4" w:space="0" w:color="auto"/>
            </w:tcBorders>
            <w:hideMark/>
          </w:tcPr>
          <w:p w14:paraId="175141FB"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transpordimaa on ette nähtud avalikku kasutusse.</w:t>
            </w:r>
          </w:p>
        </w:tc>
      </w:tr>
      <w:tr w:rsidR="00C648E3" w:rsidRPr="00C648E3" w14:paraId="2AE58EBF" w14:textId="77777777" w:rsidTr="00A72B13">
        <w:trPr>
          <w:trHeight w:val="54"/>
        </w:trPr>
        <w:tc>
          <w:tcPr>
            <w:tcW w:w="474" w:type="dxa"/>
            <w:vMerge/>
            <w:tcBorders>
              <w:top w:val="nil"/>
              <w:left w:val="single" w:sz="4" w:space="0" w:color="auto"/>
              <w:bottom w:val="single" w:sz="4" w:space="0" w:color="auto"/>
              <w:right w:val="single" w:sz="4" w:space="0" w:color="auto"/>
            </w:tcBorders>
            <w:vAlign w:val="center"/>
            <w:hideMark/>
          </w:tcPr>
          <w:p w14:paraId="431B5B45"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0B893C93"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pumpla kuja 20 m.</w:t>
            </w:r>
          </w:p>
        </w:tc>
      </w:tr>
      <w:tr w:rsidR="00C648E3" w:rsidRPr="00C648E3" w14:paraId="0FC88B4A" w14:textId="77777777" w:rsidTr="00A72B13">
        <w:trPr>
          <w:trHeight w:val="57"/>
        </w:trPr>
        <w:tc>
          <w:tcPr>
            <w:tcW w:w="474" w:type="dxa"/>
            <w:vMerge/>
            <w:tcBorders>
              <w:top w:val="nil"/>
              <w:left w:val="single" w:sz="4" w:space="0" w:color="auto"/>
              <w:bottom w:val="single" w:sz="4" w:space="0" w:color="auto"/>
              <w:right w:val="single" w:sz="4" w:space="0" w:color="auto"/>
            </w:tcBorders>
            <w:vAlign w:val="center"/>
            <w:hideMark/>
          </w:tcPr>
          <w:p w14:paraId="43A209D5"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3A5FFF0E"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veetorustiku kaitsevöönd 2 m torust mõlemale poole.</w:t>
            </w:r>
          </w:p>
        </w:tc>
      </w:tr>
      <w:tr w:rsidR="00C648E3" w:rsidRPr="00C648E3" w14:paraId="343BD470" w14:textId="77777777" w:rsidTr="00A72B13">
        <w:trPr>
          <w:trHeight w:val="48"/>
        </w:trPr>
        <w:tc>
          <w:tcPr>
            <w:tcW w:w="474" w:type="dxa"/>
            <w:vMerge/>
            <w:tcBorders>
              <w:top w:val="nil"/>
              <w:left w:val="single" w:sz="4" w:space="0" w:color="auto"/>
              <w:bottom w:val="single" w:sz="4" w:space="0" w:color="auto"/>
              <w:right w:val="single" w:sz="4" w:space="0" w:color="auto"/>
            </w:tcBorders>
            <w:vAlign w:val="center"/>
            <w:hideMark/>
          </w:tcPr>
          <w:p w14:paraId="1B944923"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22C6807C"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kanalisatsioonitorustiku kaitsevöönd 2 m torust mõlemale poole.</w:t>
            </w:r>
          </w:p>
        </w:tc>
      </w:tr>
      <w:tr w:rsidR="00C648E3" w:rsidRPr="00C648E3" w14:paraId="2AD8A675" w14:textId="77777777" w:rsidTr="00A72B13">
        <w:trPr>
          <w:trHeight w:val="47"/>
        </w:trPr>
        <w:tc>
          <w:tcPr>
            <w:tcW w:w="474" w:type="dxa"/>
            <w:vMerge/>
            <w:tcBorders>
              <w:top w:val="nil"/>
              <w:left w:val="single" w:sz="4" w:space="0" w:color="auto"/>
              <w:bottom w:val="single" w:sz="4" w:space="0" w:color="auto"/>
              <w:right w:val="single" w:sz="4" w:space="0" w:color="auto"/>
            </w:tcBorders>
            <w:vAlign w:val="center"/>
            <w:hideMark/>
          </w:tcPr>
          <w:p w14:paraId="765199C9"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3385B0B4"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survekanalisatsiooni torustiku kaitsevöönd 2 m torust mõlemale poole.</w:t>
            </w:r>
          </w:p>
        </w:tc>
      </w:tr>
      <w:tr w:rsidR="00C648E3" w:rsidRPr="00C648E3" w14:paraId="4017D5E4" w14:textId="77777777" w:rsidTr="00A72B13">
        <w:trPr>
          <w:trHeight w:val="47"/>
        </w:trPr>
        <w:tc>
          <w:tcPr>
            <w:tcW w:w="474" w:type="dxa"/>
            <w:vMerge/>
            <w:tcBorders>
              <w:top w:val="nil"/>
              <w:left w:val="single" w:sz="4" w:space="0" w:color="auto"/>
              <w:bottom w:val="single" w:sz="4" w:space="0" w:color="auto"/>
              <w:right w:val="single" w:sz="4" w:space="0" w:color="auto"/>
            </w:tcBorders>
            <w:vAlign w:val="center"/>
            <w:hideMark/>
          </w:tcPr>
          <w:p w14:paraId="5476B1C4"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688E8F2E"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sademeveekanalisatsiooni torustiku kaitsevöönd 2 m torust mõlemale poole.</w:t>
            </w:r>
          </w:p>
        </w:tc>
      </w:tr>
      <w:tr w:rsidR="00C648E3" w:rsidRPr="00C648E3" w14:paraId="4C24CDD8" w14:textId="77777777" w:rsidTr="00A72B13">
        <w:trPr>
          <w:trHeight w:val="47"/>
        </w:trPr>
        <w:tc>
          <w:tcPr>
            <w:tcW w:w="474" w:type="dxa"/>
            <w:vMerge/>
            <w:tcBorders>
              <w:top w:val="nil"/>
              <w:left w:val="single" w:sz="4" w:space="0" w:color="auto"/>
              <w:bottom w:val="single" w:sz="4" w:space="0" w:color="auto"/>
              <w:right w:val="single" w:sz="4" w:space="0" w:color="auto"/>
            </w:tcBorders>
            <w:vAlign w:val="center"/>
            <w:hideMark/>
          </w:tcPr>
          <w:p w14:paraId="6D75612B"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4B1DAA8D"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drenaažitorustiku kaitsevöönd 2 m torust mõlemale poole.</w:t>
            </w:r>
          </w:p>
        </w:tc>
      </w:tr>
      <w:tr w:rsidR="00C648E3" w:rsidRPr="00C648E3" w14:paraId="7D8F9A54" w14:textId="77777777" w:rsidTr="00A72B13">
        <w:trPr>
          <w:trHeight w:val="50"/>
        </w:trPr>
        <w:tc>
          <w:tcPr>
            <w:tcW w:w="474" w:type="dxa"/>
            <w:vMerge/>
            <w:tcBorders>
              <w:top w:val="nil"/>
              <w:left w:val="single" w:sz="4" w:space="0" w:color="auto"/>
              <w:bottom w:val="single" w:sz="4" w:space="0" w:color="auto"/>
              <w:right w:val="single" w:sz="4" w:space="0" w:color="auto"/>
            </w:tcBorders>
            <w:vAlign w:val="center"/>
            <w:hideMark/>
          </w:tcPr>
          <w:p w14:paraId="3AF9C384"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1ACE75F3"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tuletõrjeveemahuti kaitsevöönd 2 m mahutist.</w:t>
            </w:r>
          </w:p>
        </w:tc>
      </w:tr>
      <w:tr w:rsidR="00C648E3" w:rsidRPr="00C648E3" w14:paraId="20818148" w14:textId="77777777" w:rsidTr="00A3160F">
        <w:trPr>
          <w:trHeight w:val="323"/>
        </w:trPr>
        <w:tc>
          <w:tcPr>
            <w:tcW w:w="474" w:type="dxa"/>
            <w:vMerge/>
            <w:tcBorders>
              <w:top w:val="nil"/>
              <w:left w:val="single" w:sz="4" w:space="0" w:color="auto"/>
              <w:bottom w:val="single" w:sz="4" w:space="0" w:color="auto"/>
              <w:right w:val="single" w:sz="4" w:space="0" w:color="auto"/>
            </w:tcBorders>
            <w:vAlign w:val="center"/>
            <w:hideMark/>
          </w:tcPr>
          <w:p w14:paraId="09208B6B"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409147EF"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alajaama paigaldamiseks ja hooldamiseks kaitsevööndi ulatuses 2 m elektriseadmest võrguvaldaja kasuks.</w:t>
            </w:r>
          </w:p>
        </w:tc>
      </w:tr>
      <w:tr w:rsidR="00C648E3" w:rsidRPr="00C648E3" w14:paraId="0EF3E75A" w14:textId="77777777" w:rsidTr="00A3160F">
        <w:trPr>
          <w:trHeight w:val="316"/>
        </w:trPr>
        <w:tc>
          <w:tcPr>
            <w:tcW w:w="474" w:type="dxa"/>
            <w:vMerge/>
            <w:tcBorders>
              <w:top w:val="nil"/>
              <w:left w:val="single" w:sz="4" w:space="0" w:color="auto"/>
              <w:bottom w:val="single" w:sz="4" w:space="0" w:color="auto"/>
              <w:right w:val="single" w:sz="4" w:space="0" w:color="auto"/>
            </w:tcBorders>
            <w:vAlign w:val="center"/>
            <w:hideMark/>
          </w:tcPr>
          <w:p w14:paraId="23495863" w14:textId="77777777" w:rsidR="00541DF1" w:rsidRPr="00C648E3" w:rsidRDefault="00541DF1" w:rsidP="00541DF1">
            <w:pPr>
              <w:rPr>
                <w:b/>
                <w:bCs/>
                <w:szCs w:val="24"/>
                <w:lang w:eastAsia="et-EE"/>
              </w:rPr>
            </w:pPr>
          </w:p>
        </w:tc>
        <w:tc>
          <w:tcPr>
            <w:tcW w:w="8735" w:type="dxa"/>
            <w:tcBorders>
              <w:top w:val="single" w:sz="4" w:space="0" w:color="auto"/>
              <w:left w:val="nil"/>
              <w:bottom w:val="single" w:sz="4" w:space="0" w:color="auto"/>
              <w:right w:val="single" w:sz="4" w:space="0" w:color="auto"/>
            </w:tcBorders>
            <w:hideMark/>
          </w:tcPr>
          <w:p w14:paraId="4FD08E67"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MP-kaabli paigaldamiseks ja hooldamiseks kaitsevööndi ulatuses 1 m kaablist mõlemale poole võrguvaldaja kasuks.</w:t>
            </w:r>
          </w:p>
        </w:tc>
      </w:tr>
      <w:tr w:rsidR="00C648E3" w:rsidRPr="00C648E3" w14:paraId="26F3FDCA" w14:textId="77777777" w:rsidTr="00A72B13">
        <w:trPr>
          <w:trHeight w:val="316"/>
        </w:trPr>
        <w:tc>
          <w:tcPr>
            <w:tcW w:w="474" w:type="dxa"/>
            <w:vMerge/>
            <w:tcBorders>
              <w:top w:val="nil"/>
              <w:left w:val="single" w:sz="4" w:space="0" w:color="auto"/>
              <w:bottom w:val="single" w:sz="4" w:space="0" w:color="auto"/>
              <w:right w:val="single" w:sz="4" w:space="0" w:color="auto"/>
            </w:tcBorders>
            <w:vAlign w:val="center"/>
            <w:hideMark/>
          </w:tcPr>
          <w:p w14:paraId="3DFF2AAF" w14:textId="77777777" w:rsidR="00541DF1" w:rsidRPr="00C648E3" w:rsidRDefault="00541DF1" w:rsidP="00541DF1">
            <w:pPr>
              <w:rPr>
                <w:b/>
                <w:bCs/>
                <w:szCs w:val="24"/>
                <w:lang w:eastAsia="et-EE"/>
              </w:rPr>
            </w:pPr>
          </w:p>
        </w:tc>
        <w:tc>
          <w:tcPr>
            <w:tcW w:w="8735" w:type="dxa"/>
            <w:tcBorders>
              <w:top w:val="single" w:sz="4" w:space="0" w:color="auto"/>
              <w:left w:val="nil"/>
              <w:bottom w:val="single" w:sz="4" w:space="0" w:color="auto"/>
              <w:right w:val="single" w:sz="4" w:space="0" w:color="auto"/>
            </w:tcBorders>
            <w:hideMark/>
          </w:tcPr>
          <w:p w14:paraId="01153DE4" w14:textId="77777777" w:rsidR="00541DF1" w:rsidRPr="00C648E3" w:rsidRDefault="00541DF1" w:rsidP="00541DF1">
            <w:pPr>
              <w:rPr>
                <w:szCs w:val="24"/>
                <w:lang w:eastAsia="et-EE"/>
              </w:rPr>
            </w:pPr>
            <w:r w:rsidRPr="00C648E3">
              <w:rPr>
                <w:szCs w:val="24"/>
                <w:lang w:eastAsia="et-EE"/>
              </w:rPr>
              <w:t xml:space="preserve">Servituudivajadusega alad </w:t>
            </w:r>
            <w:proofErr w:type="spellStart"/>
            <w:r w:rsidRPr="00C648E3">
              <w:rPr>
                <w:szCs w:val="24"/>
                <w:lang w:eastAsia="et-EE"/>
              </w:rPr>
              <w:t>plan</w:t>
            </w:r>
            <w:proofErr w:type="spellEnd"/>
            <w:r w:rsidRPr="00C648E3">
              <w:rPr>
                <w:szCs w:val="24"/>
                <w:lang w:eastAsia="et-EE"/>
              </w:rPr>
              <w:t>. elektri liitumiskilpide paigaldamiseks ja hooldamiseks kaitsevööndi ulatuses 2 m elektriseadmest võrguvaldaja kasuks.</w:t>
            </w:r>
          </w:p>
        </w:tc>
      </w:tr>
      <w:tr w:rsidR="00C648E3" w:rsidRPr="00C648E3" w14:paraId="4ACDC28F" w14:textId="77777777" w:rsidTr="00A72B13">
        <w:trPr>
          <w:trHeight w:val="47"/>
        </w:trPr>
        <w:tc>
          <w:tcPr>
            <w:tcW w:w="474" w:type="dxa"/>
            <w:vMerge/>
            <w:tcBorders>
              <w:top w:val="nil"/>
              <w:left w:val="single" w:sz="4" w:space="0" w:color="auto"/>
              <w:bottom w:val="single" w:sz="4" w:space="0" w:color="auto"/>
              <w:right w:val="single" w:sz="4" w:space="0" w:color="auto"/>
            </w:tcBorders>
            <w:vAlign w:val="center"/>
            <w:hideMark/>
          </w:tcPr>
          <w:p w14:paraId="795BFD6E"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59166281"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tänavavalgustuse kaabli kaitsevöönd 1 m kaablist mõlemale poole.</w:t>
            </w:r>
          </w:p>
        </w:tc>
      </w:tr>
      <w:tr w:rsidR="00C648E3" w:rsidRPr="00C648E3" w14:paraId="5EE9167D" w14:textId="77777777" w:rsidTr="00A72B13">
        <w:trPr>
          <w:trHeight w:val="47"/>
        </w:trPr>
        <w:tc>
          <w:tcPr>
            <w:tcW w:w="474" w:type="dxa"/>
            <w:vMerge/>
            <w:tcBorders>
              <w:top w:val="nil"/>
              <w:left w:val="single" w:sz="4" w:space="0" w:color="auto"/>
              <w:bottom w:val="single" w:sz="4" w:space="0" w:color="auto"/>
              <w:right w:val="single" w:sz="4" w:space="0" w:color="auto"/>
            </w:tcBorders>
            <w:vAlign w:val="center"/>
            <w:hideMark/>
          </w:tcPr>
          <w:p w14:paraId="52ADBDAB"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6E521B2A" w14:textId="77777777" w:rsidR="00541DF1" w:rsidRPr="00C648E3" w:rsidRDefault="00541DF1" w:rsidP="00541DF1">
            <w:pPr>
              <w:rPr>
                <w:szCs w:val="24"/>
                <w:lang w:eastAsia="et-EE"/>
              </w:rPr>
            </w:pPr>
            <w:r w:rsidRPr="00C648E3">
              <w:rPr>
                <w:szCs w:val="24"/>
                <w:lang w:eastAsia="et-EE"/>
              </w:rPr>
              <w:t xml:space="preserve">Maa-ala reserveerimine </w:t>
            </w:r>
            <w:proofErr w:type="spellStart"/>
            <w:r w:rsidRPr="00C648E3">
              <w:rPr>
                <w:szCs w:val="24"/>
                <w:lang w:eastAsia="et-EE"/>
              </w:rPr>
              <w:t>persp</w:t>
            </w:r>
            <w:proofErr w:type="spellEnd"/>
            <w:r w:rsidRPr="00C648E3">
              <w:rPr>
                <w:szCs w:val="24"/>
                <w:lang w:eastAsia="et-EE"/>
              </w:rPr>
              <w:t xml:space="preserve">. 10 </w:t>
            </w:r>
            <w:proofErr w:type="spellStart"/>
            <w:r w:rsidRPr="00C648E3">
              <w:rPr>
                <w:szCs w:val="24"/>
                <w:lang w:eastAsia="et-EE"/>
              </w:rPr>
              <w:t>kV</w:t>
            </w:r>
            <w:proofErr w:type="spellEnd"/>
            <w:r w:rsidRPr="00C648E3">
              <w:rPr>
                <w:szCs w:val="24"/>
                <w:lang w:eastAsia="et-EE"/>
              </w:rPr>
              <w:t xml:space="preserve"> maakaabli paigaldamiseks.</w:t>
            </w:r>
          </w:p>
        </w:tc>
      </w:tr>
      <w:tr w:rsidR="00C648E3" w:rsidRPr="00C648E3" w14:paraId="526928F0" w14:textId="77777777" w:rsidTr="00A72B13">
        <w:trPr>
          <w:trHeight w:val="47"/>
        </w:trPr>
        <w:tc>
          <w:tcPr>
            <w:tcW w:w="474" w:type="dxa"/>
            <w:vMerge/>
            <w:tcBorders>
              <w:top w:val="nil"/>
              <w:left w:val="single" w:sz="4" w:space="0" w:color="auto"/>
              <w:bottom w:val="single" w:sz="4" w:space="0" w:color="auto"/>
              <w:right w:val="single" w:sz="4" w:space="0" w:color="auto"/>
            </w:tcBorders>
            <w:vAlign w:val="center"/>
            <w:hideMark/>
          </w:tcPr>
          <w:p w14:paraId="2F10998B"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2ADF450F"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sidekaabli kaitsevöönd 1 m kaablist mõlemale poole.</w:t>
            </w:r>
          </w:p>
        </w:tc>
      </w:tr>
      <w:tr w:rsidR="00C648E3" w:rsidRPr="00C648E3" w14:paraId="32E53B66" w14:textId="77777777" w:rsidTr="00A72B13">
        <w:trPr>
          <w:trHeight w:val="321"/>
        </w:trPr>
        <w:tc>
          <w:tcPr>
            <w:tcW w:w="474" w:type="dxa"/>
            <w:vMerge w:val="restart"/>
            <w:tcBorders>
              <w:top w:val="nil"/>
              <w:left w:val="single" w:sz="4" w:space="0" w:color="auto"/>
              <w:bottom w:val="single" w:sz="4" w:space="0" w:color="auto"/>
              <w:right w:val="single" w:sz="4" w:space="0" w:color="auto"/>
            </w:tcBorders>
            <w:vAlign w:val="center"/>
            <w:hideMark/>
          </w:tcPr>
          <w:p w14:paraId="27546CE2" w14:textId="77777777" w:rsidR="00541DF1" w:rsidRPr="00C648E3" w:rsidRDefault="00541DF1" w:rsidP="00541DF1">
            <w:pPr>
              <w:jc w:val="center"/>
              <w:rPr>
                <w:b/>
                <w:bCs/>
                <w:szCs w:val="24"/>
                <w:lang w:eastAsia="et-EE"/>
              </w:rPr>
            </w:pPr>
            <w:r w:rsidRPr="00C648E3">
              <w:rPr>
                <w:b/>
                <w:bCs/>
                <w:szCs w:val="24"/>
                <w:lang w:eastAsia="et-EE"/>
              </w:rPr>
              <w:t>21</w:t>
            </w:r>
          </w:p>
        </w:tc>
        <w:tc>
          <w:tcPr>
            <w:tcW w:w="8735" w:type="dxa"/>
            <w:tcBorders>
              <w:top w:val="nil"/>
              <w:left w:val="nil"/>
              <w:bottom w:val="single" w:sz="4" w:space="0" w:color="auto"/>
              <w:right w:val="single" w:sz="4" w:space="0" w:color="auto"/>
            </w:tcBorders>
            <w:hideMark/>
          </w:tcPr>
          <w:p w14:paraId="6CE1F0F1" w14:textId="77777777" w:rsidR="00541DF1" w:rsidRPr="00C648E3" w:rsidRDefault="00541DF1" w:rsidP="00541DF1">
            <w:pPr>
              <w:rPr>
                <w:szCs w:val="24"/>
                <w:lang w:eastAsia="et-EE"/>
              </w:rPr>
            </w:pPr>
            <w:r w:rsidRPr="00C648E3">
              <w:rPr>
                <w:szCs w:val="24"/>
                <w:lang w:eastAsia="et-EE"/>
              </w:rPr>
              <w:t>Avalikult kasutatava riigi kõrvalmaantee nr 11112 Lagedi-Jüri tee kaitsevöönd 30 m ulatuses äärmise sõiduraja välimisest servast.</w:t>
            </w:r>
          </w:p>
        </w:tc>
      </w:tr>
      <w:tr w:rsidR="00C648E3" w:rsidRPr="00C648E3" w14:paraId="4FFD9A79" w14:textId="77777777" w:rsidTr="00A72B13">
        <w:trPr>
          <w:trHeight w:val="47"/>
        </w:trPr>
        <w:tc>
          <w:tcPr>
            <w:tcW w:w="474" w:type="dxa"/>
            <w:vMerge/>
            <w:tcBorders>
              <w:top w:val="nil"/>
              <w:left w:val="single" w:sz="4" w:space="0" w:color="auto"/>
              <w:bottom w:val="single" w:sz="4" w:space="0" w:color="auto"/>
              <w:right w:val="single" w:sz="4" w:space="0" w:color="auto"/>
            </w:tcBorders>
            <w:vAlign w:val="center"/>
            <w:hideMark/>
          </w:tcPr>
          <w:p w14:paraId="1F24769F"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54E77EF0" w14:textId="77777777" w:rsidR="00541DF1" w:rsidRPr="00C648E3" w:rsidRDefault="00541DF1" w:rsidP="00541DF1">
            <w:pPr>
              <w:rPr>
                <w:szCs w:val="24"/>
                <w:lang w:eastAsia="et-EE"/>
              </w:rPr>
            </w:pPr>
            <w:proofErr w:type="spellStart"/>
            <w:r w:rsidRPr="00C648E3">
              <w:rPr>
                <w:szCs w:val="24"/>
                <w:lang w:eastAsia="et-EE"/>
              </w:rPr>
              <w:t>Ol.ol</w:t>
            </w:r>
            <w:proofErr w:type="spellEnd"/>
            <w:r w:rsidRPr="00C648E3">
              <w:rPr>
                <w:szCs w:val="24"/>
                <w:lang w:eastAsia="et-EE"/>
              </w:rPr>
              <w:t>. isiklik kasutusõigus Rae valla kasuks.</w:t>
            </w:r>
          </w:p>
        </w:tc>
      </w:tr>
      <w:tr w:rsidR="00C648E3" w:rsidRPr="00C648E3" w14:paraId="6A9A1010" w14:textId="77777777" w:rsidTr="00A72B13">
        <w:trPr>
          <w:trHeight w:val="47"/>
        </w:trPr>
        <w:tc>
          <w:tcPr>
            <w:tcW w:w="474" w:type="dxa"/>
            <w:vMerge/>
            <w:tcBorders>
              <w:top w:val="nil"/>
              <w:left w:val="single" w:sz="4" w:space="0" w:color="auto"/>
              <w:bottom w:val="single" w:sz="4" w:space="0" w:color="auto"/>
              <w:right w:val="single" w:sz="4" w:space="0" w:color="auto"/>
            </w:tcBorders>
            <w:vAlign w:val="center"/>
            <w:hideMark/>
          </w:tcPr>
          <w:p w14:paraId="4F1BF344"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7E505356" w14:textId="77777777" w:rsidR="00541DF1" w:rsidRPr="00C648E3" w:rsidRDefault="00541DF1" w:rsidP="00541DF1">
            <w:pPr>
              <w:rPr>
                <w:szCs w:val="24"/>
                <w:lang w:eastAsia="et-EE"/>
              </w:rPr>
            </w:pPr>
            <w:proofErr w:type="spellStart"/>
            <w:r w:rsidRPr="00C648E3">
              <w:rPr>
                <w:szCs w:val="24"/>
                <w:lang w:eastAsia="et-EE"/>
              </w:rPr>
              <w:t>Ol.ol</w:t>
            </w:r>
            <w:proofErr w:type="spellEnd"/>
            <w:r w:rsidRPr="00C648E3">
              <w:rPr>
                <w:szCs w:val="24"/>
                <w:lang w:eastAsia="et-EE"/>
              </w:rPr>
              <w:t>. avalikus kasutuses jalgratta- ja jalgtee.</w:t>
            </w:r>
          </w:p>
        </w:tc>
      </w:tr>
      <w:tr w:rsidR="00C648E3" w:rsidRPr="00C648E3" w14:paraId="0B36D2D2" w14:textId="77777777" w:rsidTr="00A72B13">
        <w:trPr>
          <w:trHeight w:val="47"/>
        </w:trPr>
        <w:tc>
          <w:tcPr>
            <w:tcW w:w="474" w:type="dxa"/>
            <w:vMerge/>
            <w:tcBorders>
              <w:top w:val="nil"/>
              <w:left w:val="single" w:sz="4" w:space="0" w:color="auto"/>
              <w:bottom w:val="single" w:sz="4" w:space="0" w:color="auto"/>
              <w:right w:val="single" w:sz="4" w:space="0" w:color="auto"/>
            </w:tcBorders>
            <w:vAlign w:val="center"/>
            <w:hideMark/>
          </w:tcPr>
          <w:p w14:paraId="33671F8A"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1631AFED" w14:textId="77777777" w:rsidR="00541DF1" w:rsidRPr="00C648E3" w:rsidRDefault="00541DF1" w:rsidP="00541DF1">
            <w:pPr>
              <w:rPr>
                <w:szCs w:val="24"/>
                <w:lang w:eastAsia="et-EE"/>
              </w:rPr>
            </w:pPr>
            <w:proofErr w:type="spellStart"/>
            <w:r w:rsidRPr="00C648E3">
              <w:rPr>
                <w:szCs w:val="24"/>
                <w:lang w:eastAsia="et-EE"/>
              </w:rPr>
              <w:t>Ol.ol</w:t>
            </w:r>
            <w:proofErr w:type="spellEnd"/>
            <w:r w:rsidRPr="00C648E3">
              <w:rPr>
                <w:szCs w:val="24"/>
                <w:lang w:eastAsia="et-EE"/>
              </w:rPr>
              <w:t>. tänavavalgustuskaabli kaitsevöönd 1 m kaablist mõlemale poole.</w:t>
            </w:r>
          </w:p>
        </w:tc>
      </w:tr>
      <w:tr w:rsidR="00C648E3" w:rsidRPr="00C648E3" w14:paraId="22757EC7" w14:textId="77777777" w:rsidTr="00A72B13">
        <w:trPr>
          <w:trHeight w:val="47"/>
        </w:trPr>
        <w:tc>
          <w:tcPr>
            <w:tcW w:w="474" w:type="dxa"/>
            <w:vMerge/>
            <w:tcBorders>
              <w:top w:val="nil"/>
              <w:left w:val="single" w:sz="4" w:space="0" w:color="auto"/>
              <w:bottom w:val="single" w:sz="4" w:space="0" w:color="auto"/>
              <w:right w:val="single" w:sz="4" w:space="0" w:color="auto"/>
            </w:tcBorders>
            <w:vAlign w:val="center"/>
            <w:hideMark/>
          </w:tcPr>
          <w:p w14:paraId="51426CD9"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7C56A143" w14:textId="77777777" w:rsidR="00541DF1" w:rsidRPr="00C648E3" w:rsidRDefault="00541DF1" w:rsidP="00541DF1">
            <w:pPr>
              <w:rPr>
                <w:szCs w:val="24"/>
                <w:lang w:eastAsia="et-EE"/>
              </w:rPr>
            </w:pPr>
            <w:proofErr w:type="spellStart"/>
            <w:r w:rsidRPr="00C648E3">
              <w:rPr>
                <w:szCs w:val="24"/>
                <w:lang w:eastAsia="et-EE"/>
              </w:rPr>
              <w:t>Ol.ol</w:t>
            </w:r>
            <w:proofErr w:type="spellEnd"/>
            <w:r w:rsidRPr="00C648E3">
              <w:rPr>
                <w:szCs w:val="24"/>
                <w:lang w:eastAsia="et-EE"/>
              </w:rPr>
              <w:t>. sidekaabli kaitsevöönd 1 m kaablist mõlemale poole.</w:t>
            </w:r>
          </w:p>
        </w:tc>
      </w:tr>
      <w:tr w:rsidR="00C648E3" w:rsidRPr="00C648E3" w14:paraId="6A9AA55F" w14:textId="77777777" w:rsidTr="00A72B13">
        <w:trPr>
          <w:trHeight w:val="317"/>
        </w:trPr>
        <w:tc>
          <w:tcPr>
            <w:tcW w:w="474" w:type="dxa"/>
            <w:vMerge/>
            <w:tcBorders>
              <w:top w:val="nil"/>
              <w:left w:val="single" w:sz="4" w:space="0" w:color="auto"/>
              <w:bottom w:val="single" w:sz="4" w:space="0" w:color="auto"/>
              <w:right w:val="single" w:sz="4" w:space="0" w:color="auto"/>
            </w:tcBorders>
            <w:vAlign w:val="center"/>
            <w:hideMark/>
          </w:tcPr>
          <w:p w14:paraId="108D6074"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1AB9F28C"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maakaabelliinile (mis asendab likvideeritavat õhuliini) kaitsevööndi ulatuses 1 m kaablist kummalegi poole võrguvaldaja kasuks.</w:t>
            </w:r>
          </w:p>
        </w:tc>
      </w:tr>
      <w:tr w:rsidR="00C648E3" w:rsidRPr="00C648E3" w14:paraId="06F5E891" w14:textId="77777777" w:rsidTr="00A72B13">
        <w:trPr>
          <w:trHeight w:val="47"/>
        </w:trPr>
        <w:tc>
          <w:tcPr>
            <w:tcW w:w="474" w:type="dxa"/>
            <w:vMerge/>
            <w:tcBorders>
              <w:top w:val="nil"/>
              <w:left w:val="single" w:sz="4" w:space="0" w:color="auto"/>
              <w:bottom w:val="single" w:sz="4" w:space="0" w:color="auto"/>
              <w:right w:val="single" w:sz="4" w:space="0" w:color="auto"/>
            </w:tcBorders>
            <w:vAlign w:val="center"/>
            <w:hideMark/>
          </w:tcPr>
          <w:p w14:paraId="49C71669"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75B39F5F"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tänavavalgustuse kaabli kaitsevöönd 1 m kaablist mõlemale poole.</w:t>
            </w:r>
          </w:p>
        </w:tc>
      </w:tr>
      <w:tr w:rsidR="00C648E3" w:rsidRPr="00C648E3" w14:paraId="6207374D" w14:textId="77777777" w:rsidTr="00A72B13">
        <w:trPr>
          <w:trHeight w:val="47"/>
        </w:trPr>
        <w:tc>
          <w:tcPr>
            <w:tcW w:w="474" w:type="dxa"/>
            <w:vMerge/>
            <w:tcBorders>
              <w:top w:val="nil"/>
              <w:left w:val="single" w:sz="4" w:space="0" w:color="auto"/>
              <w:bottom w:val="single" w:sz="4" w:space="0" w:color="auto"/>
              <w:right w:val="single" w:sz="4" w:space="0" w:color="auto"/>
            </w:tcBorders>
            <w:vAlign w:val="center"/>
            <w:hideMark/>
          </w:tcPr>
          <w:p w14:paraId="22E7A944" w14:textId="77777777" w:rsidR="00541DF1" w:rsidRPr="00C648E3" w:rsidRDefault="00541DF1" w:rsidP="00541DF1">
            <w:pPr>
              <w:rPr>
                <w:b/>
                <w:bCs/>
                <w:szCs w:val="24"/>
                <w:lang w:eastAsia="et-EE"/>
              </w:rPr>
            </w:pPr>
          </w:p>
        </w:tc>
        <w:tc>
          <w:tcPr>
            <w:tcW w:w="8735" w:type="dxa"/>
            <w:tcBorders>
              <w:top w:val="nil"/>
              <w:left w:val="nil"/>
              <w:bottom w:val="single" w:sz="4" w:space="0" w:color="auto"/>
              <w:right w:val="single" w:sz="4" w:space="0" w:color="auto"/>
            </w:tcBorders>
            <w:hideMark/>
          </w:tcPr>
          <w:p w14:paraId="2C555E16"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drenaažitorustiku kaitsevöönd 2 m torustikust mõlemale poole.</w:t>
            </w:r>
          </w:p>
        </w:tc>
      </w:tr>
      <w:tr w:rsidR="00C648E3" w:rsidRPr="00C648E3" w14:paraId="66190212" w14:textId="77777777" w:rsidTr="00541DF1">
        <w:trPr>
          <w:trHeight w:val="315"/>
        </w:trPr>
        <w:tc>
          <w:tcPr>
            <w:tcW w:w="9209" w:type="dxa"/>
            <w:gridSpan w:val="2"/>
            <w:tcBorders>
              <w:top w:val="single" w:sz="4" w:space="0" w:color="auto"/>
              <w:left w:val="single" w:sz="4" w:space="0" w:color="auto"/>
              <w:bottom w:val="single" w:sz="4" w:space="0" w:color="auto"/>
              <w:right w:val="single" w:sz="4" w:space="0" w:color="auto"/>
            </w:tcBorders>
            <w:hideMark/>
          </w:tcPr>
          <w:p w14:paraId="49E15F7C" w14:textId="77777777" w:rsidR="00541DF1" w:rsidRPr="00C648E3" w:rsidRDefault="00541DF1" w:rsidP="00541DF1">
            <w:pPr>
              <w:rPr>
                <w:b/>
                <w:bCs/>
                <w:i/>
                <w:iCs/>
                <w:szCs w:val="24"/>
                <w:lang w:eastAsia="et-EE"/>
              </w:rPr>
            </w:pPr>
            <w:r w:rsidRPr="00C648E3">
              <w:rPr>
                <w:b/>
                <w:bCs/>
                <w:i/>
                <w:iCs/>
                <w:szCs w:val="24"/>
                <w:lang w:eastAsia="et-EE"/>
              </w:rPr>
              <w:t>DP alast väljapoole jäävatele katastriüksusele ulatuvad DP-st tingitud kitsendused</w:t>
            </w:r>
          </w:p>
        </w:tc>
      </w:tr>
      <w:tr w:rsidR="00C648E3" w:rsidRPr="00C648E3" w14:paraId="5CC5677C" w14:textId="77777777" w:rsidTr="00541DF1">
        <w:trPr>
          <w:trHeight w:val="315"/>
        </w:trPr>
        <w:tc>
          <w:tcPr>
            <w:tcW w:w="9209" w:type="dxa"/>
            <w:gridSpan w:val="2"/>
            <w:tcBorders>
              <w:top w:val="single" w:sz="4" w:space="0" w:color="auto"/>
              <w:left w:val="single" w:sz="4" w:space="0" w:color="auto"/>
              <w:bottom w:val="single" w:sz="4" w:space="0" w:color="auto"/>
              <w:right w:val="single" w:sz="4" w:space="0" w:color="auto"/>
            </w:tcBorders>
            <w:hideMark/>
          </w:tcPr>
          <w:p w14:paraId="68714733" w14:textId="77777777" w:rsidR="00541DF1" w:rsidRPr="00C648E3" w:rsidRDefault="00541DF1" w:rsidP="00541DF1">
            <w:pPr>
              <w:rPr>
                <w:b/>
                <w:bCs/>
                <w:szCs w:val="24"/>
                <w:lang w:eastAsia="et-EE"/>
              </w:rPr>
            </w:pPr>
            <w:r w:rsidRPr="00C648E3">
              <w:rPr>
                <w:b/>
                <w:bCs/>
                <w:szCs w:val="24"/>
                <w:lang w:eastAsia="et-EE"/>
              </w:rPr>
              <w:t>Kivisalu tee</w:t>
            </w:r>
          </w:p>
        </w:tc>
      </w:tr>
      <w:tr w:rsidR="00C648E3" w:rsidRPr="00C648E3" w14:paraId="1199D5BA" w14:textId="77777777" w:rsidTr="00A72B13">
        <w:trPr>
          <w:trHeight w:val="88"/>
        </w:trPr>
        <w:tc>
          <w:tcPr>
            <w:tcW w:w="9209" w:type="dxa"/>
            <w:gridSpan w:val="2"/>
            <w:tcBorders>
              <w:top w:val="single" w:sz="4" w:space="0" w:color="auto"/>
              <w:left w:val="single" w:sz="4" w:space="0" w:color="auto"/>
              <w:bottom w:val="single" w:sz="4" w:space="0" w:color="auto"/>
              <w:right w:val="single" w:sz="4" w:space="0" w:color="auto"/>
            </w:tcBorders>
            <w:hideMark/>
          </w:tcPr>
          <w:p w14:paraId="1C1FF8D5" w14:textId="77777777" w:rsidR="00541DF1" w:rsidRPr="00C648E3" w:rsidRDefault="00541DF1" w:rsidP="00541DF1">
            <w:pPr>
              <w:rPr>
                <w:szCs w:val="24"/>
                <w:lang w:eastAsia="et-EE"/>
              </w:rPr>
            </w:pPr>
            <w:r w:rsidRPr="00C648E3">
              <w:rPr>
                <w:szCs w:val="24"/>
                <w:lang w:eastAsia="et-EE"/>
              </w:rPr>
              <w:t>Plan. tee ning jalgratta- ja jalgtee on ette nähtud avalikku kasutusse.</w:t>
            </w:r>
          </w:p>
        </w:tc>
      </w:tr>
      <w:tr w:rsidR="00C648E3" w:rsidRPr="00C648E3" w14:paraId="513C38C7" w14:textId="77777777" w:rsidTr="00A72B13">
        <w:trPr>
          <w:trHeight w:val="77"/>
        </w:trPr>
        <w:tc>
          <w:tcPr>
            <w:tcW w:w="9209" w:type="dxa"/>
            <w:gridSpan w:val="2"/>
            <w:tcBorders>
              <w:top w:val="single" w:sz="4" w:space="0" w:color="auto"/>
              <w:left w:val="single" w:sz="4" w:space="0" w:color="auto"/>
              <w:bottom w:val="single" w:sz="4" w:space="0" w:color="auto"/>
              <w:right w:val="single" w:sz="4" w:space="0" w:color="auto"/>
            </w:tcBorders>
            <w:hideMark/>
          </w:tcPr>
          <w:p w14:paraId="55A90BF2"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pumpla kuja 20 m.</w:t>
            </w:r>
          </w:p>
        </w:tc>
      </w:tr>
      <w:tr w:rsidR="00C648E3" w:rsidRPr="00C648E3" w14:paraId="531F5084" w14:textId="77777777" w:rsidTr="00A72B13">
        <w:trPr>
          <w:trHeight w:val="82"/>
        </w:trPr>
        <w:tc>
          <w:tcPr>
            <w:tcW w:w="9209" w:type="dxa"/>
            <w:gridSpan w:val="2"/>
            <w:tcBorders>
              <w:top w:val="single" w:sz="4" w:space="0" w:color="auto"/>
              <w:left w:val="single" w:sz="4" w:space="0" w:color="auto"/>
              <w:bottom w:val="single" w:sz="4" w:space="0" w:color="auto"/>
              <w:right w:val="single" w:sz="4" w:space="0" w:color="auto"/>
            </w:tcBorders>
            <w:hideMark/>
          </w:tcPr>
          <w:p w14:paraId="0E5AF96C"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veetorustiku kaitsevöönd 2 m torust mõlemale poole.</w:t>
            </w:r>
          </w:p>
        </w:tc>
      </w:tr>
      <w:tr w:rsidR="00C648E3" w:rsidRPr="00C648E3" w14:paraId="61941344" w14:textId="77777777" w:rsidTr="00A72B13">
        <w:trPr>
          <w:trHeight w:val="85"/>
        </w:trPr>
        <w:tc>
          <w:tcPr>
            <w:tcW w:w="9209" w:type="dxa"/>
            <w:gridSpan w:val="2"/>
            <w:tcBorders>
              <w:top w:val="single" w:sz="4" w:space="0" w:color="auto"/>
              <w:left w:val="single" w:sz="4" w:space="0" w:color="auto"/>
              <w:bottom w:val="single" w:sz="4" w:space="0" w:color="auto"/>
              <w:right w:val="single" w:sz="4" w:space="0" w:color="auto"/>
            </w:tcBorders>
            <w:hideMark/>
          </w:tcPr>
          <w:p w14:paraId="7360BF34"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kanalisatsioonitorustiku kaitsevöönd 2 m torust mõlemale poole.</w:t>
            </w:r>
          </w:p>
        </w:tc>
      </w:tr>
      <w:tr w:rsidR="00C648E3" w:rsidRPr="00C648E3" w14:paraId="7EA740BA" w14:textId="77777777" w:rsidTr="00A72B13">
        <w:trPr>
          <w:trHeight w:val="76"/>
        </w:trPr>
        <w:tc>
          <w:tcPr>
            <w:tcW w:w="9209" w:type="dxa"/>
            <w:gridSpan w:val="2"/>
            <w:tcBorders>
              <w:top w:val="single" w:sz="4" w:space="0" w:color="auto"/>
              <w:left w:val="single" w:sz="4" w:space="0" w:color="auto"/>
              <w:bottom w:val="single" w:sz="4" w:space="0" w:color="auto"/>
              <w:right w:val="single" w:sz="4" w:space="0" w:color="auto"/>
            </w:tcBorders>
            <w:hideMark/>
          </w:tcPr>
          <w:p w14:paraId="08B40EC5"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survekanalisatsioonitorustiku kaitsevöönd 2 m torust mõlemale poole.</w:t>
            </w:r>
          </w:p>
        </w:tc>
      </w:tr>
      <w:tr w:rsidR="00C648E3" w:rsidRPr="00C648E3" w14:paraId="3638BA78" w14:textId="77777777" w:rsidTr="00A72B13">
        <w:trPr>
          <w:trHeight w:val="79"/>
        </w:trPr>
        <w:tc>
          <w:tcPr>
            <w:tcW w:w="9209" w:type="dxa"/>
            <w:gridSpan w:val="2"/>
            <w:tcBorders>
              <w:top w:val="single" w:sz="4" w:space="0" w:color="auto"/>
              <w:left w:val="single" w:sz="4" w:space="0" w:color="auto"/>
              <w:bottom w:val="single" w:sz="4" w:space="0" w:color="auto"/>
              <w:right w:val="single" w:sz="4" w:space="0" w:color="000000"/>
            </w:tcBorders>
            <w:hideMark/>
          </w:tcPr>
          <w:p w14:paraId="716B235E"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sademeveekanalisatsiooni torustiku kaitsevöönd 2 m torust mõlemale poole.</w:t>
            </w:r>
          </w:p>
        </w:tc>
      </w:tr>
      <w:tr w:rsidR="00C648E3" w:rsidRPr="00C648E3" w14:paraId="42E1DDF6" w14:textId="77777777" w:rsidTr="00A72B13">
        <w:trPr>
          <w:trHeight w:val="70"/>
        </w:trPr>
        <w:tc>
          <w:tcPr>
            <w:tcW w:w="9209" w:type="dxa"/>
            <w:gridSpan w:val="2"/>
            <w:tcBorders>
              <w:top w:val="single" w:sz="4" w:space="0" w:color="auto"/>
              <w:left w:val="single" w:sz="4" w:space="0" w:color="auto"/>
              <w:bottom w:val="single" w:sz="4" w:space="0" w:color="auto"/>
              <w:right w:val="single" w:sz="4" w:space="0" w:color="000000"/>
            </w:tcBorders>
            <w:hideMark/>
          </w:tcPr>
          <w:p w14:paraId="39566808"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drenaažitorustiku kaitsevöönd 2 m torust mõlemale poole.</w:t>
            </w:r>
          </w:p>
        </w:tc>
      </w:tr>
      <w:tr w:rsidR="00C648E3" w:rsidRPr="00C648E3" w14:paraId="048B7A65" w14:textId="77777777" w:rsidTr="00A72B13">
        <w:trPr>
          <w:trHeight w:val="215"/>
        </w:trPr>
        <w:tc>
          <w:tcPr>
            <w:tcW w:w="9209" w:type="dxa"/>
            <w:gridSpan w:val="2"/>
            <w:tcBorders>
              <w:top w:val="single" w:sz="4" w:space="0" w:color="auto"/>
              <w:left w:val="single" w:sz="4" w:space="0" w:color="auto"/>
              <w:bottom w:val="single" w:sz="4" w:space="0" w:color="auto"/>
              <w:right w:val="single" w:sz="4" w:space="0" w:color="auto"/>
            </w:tcBorders>
            <w:hideMark/>
          </w:tcPr>
          <w:p w14:paraId="6E0D0526"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MP-kaabli paigaldamiseks ja hooldamiseks kaitsevööndi ulatuses 1 m kaablist mõlemale poole võrguvaldaja kasuks.</w:t>
            </w:r>
          </w:p>
        </w:tc>
      </w:tr>
      <w:tr w:rsidR="00C648E3" w:rsidRPr="00C648E3" w14:paraId="25F35205" w14:textId="77777777" w:rsidTr="00A72B13">
        <w:trPr>
          <w:trHeight w:val="81"/>
        </w:trPr>
        <w:tc>
          <w:tcPr>
            <w:tcW w:w="9209" w:type="dxa"/>
            <w:gridSpan w:val="2"/>
            <w:tcBorders>
              <w:top w:val="single" w:sz="4" w:space="0" w:color="auto"/>
              <w:left w:val="single" w:sz="4" w:space="0" w:color="auto"/>
              <w:bottom w:val="single" w:sz="4" w:space="0" w:color="auto"/>
              <w:right w:val="single" w:sz="4" w:space="0" w:color="auto"/>
            </w:tcBorders>
            <w:hideMark/>
          </w:tcPr>
          <w:p w14:paraId="75E32445" w14:textId="77777777" w:rsidR="00541DF1" w:rsidRPr="00C648E3" w:rsidRDefault="00541DF1" w:rsidP="00541DF1">
            <w:pPr>
              <w:rPr>
                <w:szCs w:val="24"/>
                <w:lang w:eastAsia="et-EE"/>
              </w:rPr>
            </w:pPr>
            <w:proofErr w:type="spellStart"/>
            <w:r w:rsidRPr="00C648E3">
              <w:rPr>
                <w:szCs w:val="24"/>
                <w:lang w:eastAsia="et-EE"/>
              </w:rPr>
              <w:lastRenderedPageBreak/>
              <w:t>Plan</w:t>
            </w:r>
            <w:proofErr w:type="spellEnd"/>
            <w:r w:rsidRPr="00C648E3">
              <w:rPr>
                <w:szCs w:val="24"/>
                <w:lang w:eastAsia="et-EE"/>
              </w:rPr>
              <w:t>. tänavavalgustuse kaabli kaitsevöönd 1 m kaablist.</w:t>
            </w:r>
          </w:p>
        </w:tc>
      </w:tr>
      <w:tr w:rsidR="00C648E3" w:rsidRPr="00C648E3" w14:paraId="0EF511A4" w14:textId="77777777" w:rsidTr="00A72B13">
        <w:trPr>
          <w:trHeight w:val="72"/>
        </w:trPr>
        <w:tc>
          <w:tcPr>
            <w:tcW w:w="9209" w:type="dxa"/>
            <w:gridSpan w:val="2"/>
            <w:tcBorders>
              <w:top w:val="single" w:sz="4" w:space="0" w:color="auto"/>
              <w:left w:val="single" w:sz="4" w:space="0" w:color="auto"/>
              <w:bottom w:val="single" w:sz="4" w:space="0" w:color="auto"/>
              <w:right w:val="single" w:sz="4" w:space="0" w:color="auto"/>
            </w:tcBorders>
            <w:hideMark/>
          </w:tcPr>
          <w:p w14:paraId="029E537A" w14:textId="77777777" w:rsidR="00541DF1" w:rsidRPr="00C648E3" w:rsidRDefault="00541DF1" w:rsidP="00541DF1">
            <w:pPr>
              <w:rPr>
                <w:szCs w:val="24"/>
                <w:lang w:eastAsia="et-EE"/>
              </w:rPr>
            </w:pPr>
            <w:r w:rsidRPr="00C648E3">
              <w:rPr>
                <w:szCs w:val="24"/>
                <w:lang w:eastAsia="et-EE"/>
              </w:rPr>
              <w:t xml:space="preserve">Maa-ala reserveerimine </w:t>
            </w:r>
            <w:proofErr w:type="spellStart"/>
            <w:r w:rsidRPr="00C648E3">
              <w:rPr>
                <w:szCs w:val="24"/>
                <w:lang w:eastAsia="et-EE"/>
              </w:rPr>
              <w:t>persp</w:t>
            </w:r>
            <w:proofErr w:type="spellEnd"/>
            <w:r w:rsidRPr="00C648E3">
              <w:rPr>
                <w:szCs w:val="24"/>
                <w:lang w:eastAsia="et-EE"/>
              </w:rPr>
              <w:t>. 10 kV maakaabli paigaldamiseks.</w:t>
            </w:r>
          </w:p>
        </w:tc>
      </w:tr>
      <w:tr w:rsidR="00C648E3" w:rsidRPr="00C648E3" w14:paraId="5C34D916" w14:textId="77777777" w:rsidTr="00A72B13">
        <w:trPr>
          <w:trHeight w:val="75"/>
        </w:trPr>
        <w:tc>
          <w:tcPr>
            <w:tcW w:w="9209" w:type="dxa"/>
            <w:gridSpan w:val="2"/>
            <w:tcBorders>
              <w:top w:val="single" w:sz="4" w:space="0" w:color="auto"/>
              <w:left w:val="single" w:sz="4" w:space="0" w:color="auto"/>
              <w:bottom w:val="single" w:sz="4" w:space="0" w:color="auto"/>
              <w:right w:val="single" w:sz="4" w:space="0" w:color="auto"/>
            </w:tcBorders>
            <w:hideMark/>
          </w:tcPr>
          <w:p w14:paraId="6AB27B66"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sidekaabli kaitsevöönd 1 m kaablist mõlemale poole.</w:t>
            </w:r>
          </w:p>
        </w:tc>
      </w:tr>
      <w:tr w:rsidR="00C648E3" w:rsidRPr="00C648E3" w14:paraId="2786202E" w14:textId="77777777" w:rsidTr="00541DF1">
        <w:trPr>
          <w:trHeight w:val="315"/>
        </w:trPr>
        <w:tc>
          <w:tcPr>
            <w:tcW w:w="9209" w:type="dxa"/>
            <w:gridSpan w:val="2"/>
            <w:tcBorders>
              <w:top w:val="single" w:sz="4" w:space="0" w:color="auto"/>
              <w:left w:val="single" w:sz="4" w:space="0" w:color="auto"/>
              <w:bottom w:val="single" w:sz="4" w:space="0" w:color="auto"/>
              <w:right w:val="single" w:sz="4" w:space="0" w:color="auto"/>
            </w:tcBorders>
            <w:hideMark/>
          </w:tcPr>
          <w:p w14:paraId="72790372" w14:textId="77777777" w:rsidR="00541DF1" w:rsidRPr="00C648E3" w:rsidRDefault="00541DF1" w:rsidP="00541DF1">
            <w:pPr>
              <w:rPr>
                <w:b/>
                <w:bCs/>
                <w:szCs w:val="24"/>
                <w:lang w:eastAsia="et-EE"/>
              </w:rPr>
            </w:pPr>
            <w:r w:rsidRPr="00C648E3">
              <w:rPr>
                <w:b/>
                <w:bCs/>
                <w:szCs w:val="24"/>
                <w:lang w:eastAsia="et-EE"/>
              </w:rPr>
              <w:t>Uus-Kaasiku</w:t>
            </w:r>
          </w:p>
        </w:tc>
      </w:tr>
      <w:tr w:rsidR="00C648E3" w:rsidRPr="00C648E3" w14:paraId="4B5A70F3" w14:textId="77777777" w:rsidTr="00A72B13">
        <w:trPr>
          <w:trHeight w:val="47"/>
        </w:trPr>
        <w:tc>
          <w:tcPr>
            <w:tcW w:w="9209" w:type="dxa"/>
            <w:gridSpan w:val="2"/>
            <w:tcBorders>
              <w:top w:val="single" w:sz="4" w:space="0" w:color="auto"/>
              <w:left w:val="single" w:sz="4" w:space="0" w:color="auto"/>
              <w:bottom w:val="single" w:sz="4" w:space="0" w:color="auto"/>
              <w:right w:val="single" w:sz="4" w:space="0" w:color="000000"/>
            </w:tcBorders>
            <w:hideMark/>
          </w:tcPr>
          <w:p w14:paraId="5F8D509D" w14:textId="77777777" w:rsidR="00541DF1" w:rsidRPr="00C648E3" w:rsidRDefault="00541DF1" w:rsidP="00541DF1">
            <w:pPr>
              <w:rPr>
                <w:szCs w:val="24"/>
                <w:lang w:eastAsia="et-EE"/>
              </w:rPr>
            </w:pPr>
            <w:r w:rsidRPr="00C648E3">
              <w:rPr>
                <w:szCs w:val="24"/>
                <w:lang w:eastAsia="et-EE"/>
              </w:rPr>
              <w:t>Plan. persp. avalikus kasutuses jalgratta- ja jalgtee.</w:t>
            </w:r>
          </w:p>
        </w:tc>
      </w:tr>
      <w:tr w:rsidR="00C648E3" w:rsidRPr="00C648E3" w14:paraId="4A92F6A4" w14:textId="77777777" w:rsidTr="00A72B13">
        <w:trPr>
          <w:trHeight w:val="174"/>
        </w:trPr>
        <w:tc>
          <w:tcPr>
            <w:tcW w:w="9209" w:type="dxa"/>
            <w:gridSpan w:val="2"/>
            <w:tcBorders>
              <w:top w:val="single" w:sz="4" w:space="0" w:color="auto"/>
              <w:left w:val="single" w:sz="4" w:space="0" w:color="auto"/>
              <w:bottom w:val="single" w:sz="4" w:space="0" w:color="auto"/>
              <w:right w:val="single" w:sz="4" w:space="0" w:color="auto"/>
            </w:tcBorders>
            <w:hideMark/>
          </w:tcPr>
          <w:p w14:paraId="67ABF2EA"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ringistatava veetorustiku kaitsevöönd 2 m torust mõlemale poole.</w:t>
            </w:r>
          </w:p>
        </w:tc>
      </w:tr>
      <w:tr w:rsidR="00C648E3" w:rsidRPr="00C648E3" w14:paraId="1B356CF2" w14:textId="77777777" w:rsidTr="00A72B13">
        <w:trPr>
          <w:trHeight w:val="404"/>
        </w:trPr>
        <w:tc>
          <w:tcPr>
            <w:tcW w:w="9209" w:type="dxa"/>
            <w:gridSpan w:val="2"/>
            <w:tcBorders>
              <w:top w:val="single" w:sz="4" w:space="0" w:color="auto"/>
              <w:left w:val="single" w:sz="4" w:space="0" w:color="auto"/>
              <w:bottom w:val="single" w:sz="4" w:space="0" w:color="auto"/>
              <w:right w:val="single" w:sz="4" w:space="0" w:color="000000"/>
            </w:tcBorders>
            <w:hideMark/>
          </w:tcPr>
          <w:p w14:paraId="030CC02F"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maakaabelliinile (mis asendab likvideeritavat õhuliini) kaitsevööndi ulatuses 1 m kaablist kummalegi poole võrguvaldaja kasuks.</w:t>
            </w:r>
          </w:p>
        </w:tc>
      </w:tr>
      <w:tr w:rsidR="00C648E3" w:rsidRPr="00C648E3" w14:paraId="22D2E548" w14:textId="77777777" w:rsidTr="00A72B13">
        <w:trPr>
          <w:trHeight w:val="455"/>
        </w:trPr>
        <w:tc>
          <w:tcPr>
            <w:tcW w:w="9209" w:type="dxa"/>
            <w:gridSpan w:val="2"/>
            <w:tcBorders>
              <w:top w:val="single" w:sz="4" w:space="0" w:color="auto"/>
              <w:left w:val="single" w:sz="4" w:space="0" w:color="auto"/>
              <w:bottom w:val="single" w:sz="4" w:space="0" w:color="auto"/>
              <w:right w:val="single" w:sz="4" w:space="0" w:color="000000"/>
            </w:tcBorders>
            <w:hideMark/>
          </w:tcPr>
          <w:p w14:paraId="6BA13749"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tänavavalgustuse kaabli paigaldamiseks ja hooldamiseks kaitsevööndi ulatuses 1 m kaablist mõlemale poole võrguvaldaja kasuks.</w:t>
            </w:r>
          </w:p>
        </w:tc>
      </w:tr>
      <w:tr w:rsidR="00C648E3" w:rsidRPr="00C648E3" w14:paraId="55D98366" w14:textId="77777777" w:rsidTr="00541DF1">
        <w:trPr>
          <w:trHeight w:val="315"/>
        </w:trPr>
        <w:tc>
          <w:tcPr>
            <w:tcW w:w="9209" w:type="dxa"/>
            <w:gridSpan w:val="2"/>
            <w:tcBorders>
              <w:top w:val="single" w:sz="4" w:space="0" w:color="auto"/>
              <w:left w:val="single" w:sz="4" w:space="0" w:color="auto"/>
              <w:bottom w:val="single" w:sz="4" w:space="0" w:color="auto"/>
              <w:right w:val="single" w:sz="4" w:space="0" w:color="auto"/>
            </w:tcBorders>
            <w:hideMark/>
          </w:tcPr>
          <w:p w14:paraId="0FB2B514" w14:textId="77777777" w:rsidR="00541DF1" w:rsidRPr="00C648E3" w:rsidRDefault="00541DF1" w:rsidP="00541DF1">
            <w:pPr>
              <w:rPr>
                <w:b/>
                <w:bCs/>
                <w:szCs w:val="24"/>
                <w:lang w:eastAsia="et-EE"/>
              </w:rPr>
            </w:pPr>
            <w:r w:rsidRPr="00C648E3">
              <w:rPr>
                <w:b/>
                <w:bCs/>
                <w:szCs w:val="24"/>
                <w:lang w:eastAsia="et-EE"/>
              </w:rPr>
              <w:t xml:space="preserve">Esko </w:t>
            </w:r>
          </w:p>
        </w:tc>
      </w:tr>
      <w:tr w:rsidR="00C648E3" w:rsidRPr="00C648E3" w14:paraId="60422633" w14:textId="77777777" w:rsidTr="00A72B13">
        <w:trPr>
          <w:trHeight w:val="128"/>
        </w:trPr>
        <w:tc>
          <w:tcPr>
            <w:tcW w:w="9209" w:type="dxa"/>
            <w:gridSpan w:val="2"/>
            <w:tcBorders>
              <w:top w:val="single" w:sz="4" w:space="0" w:color="auto"/>
              <w:left w:val="single" w:sz="4" w:space="0" w:color="auto"/>
              <w:bottom w:val="single" w:sz="4" w:space="0" w:color="auto"/>
              <w:right w:val="single" w:sz="4" w:space="0" w:color="auto"/>
            </w:tcBorders>
            <w:hideMark/>
          </w:tcPr>
          <w:p w14:paraId="1492D6AB" w14:textId="77777777" w:rsidR="00541DF1" w:rsidRPr="00C648E3" w:rsidRDefault="00541DF1" w:rsidP="00541DF1">
            <w:pPr>
              <w:rPr>
                <w:szCs w:val="24"/>
                <w:lang w:eastAsia="et-EE"/>
              </w:rPr>
            </w:pPr>
            <w:r w:rsidRPr="00C648E3">
              <w:rPr>
                <w:szCs w:val="24"/>
                <w:lang w:eastAsia="et-EE"/>
              </w:rPr>
              <w:t>Plan. pumpla kuja 20 m.</w:t>
            </w:r>
          </w:p>
        </w:tc>
      </w:tr>
      <w:tr w:rsidR="00C648E3" w:rsidRPr="00C648E3" w14:paraId="447D12EF" w14:textId="77777777" w:rsidTr="00A72B13">
        <w:trPr>
          <w:trHeight w:val="131"/>
        </w:trPr>
        <w:tc>
          <w:tcPr>
            <w:tcW w:w="9209" w:type="dxa"/>
            <w:gridSpan w:val="2"/>
            <w:tcBorders>
              <w:top w:val="single" w:sz="4" w:space="0" w:color="auto"/>
              <w:left w:val="single" w:sz="4" w:space="0" w:color="auto"/>
              <w:bottom w:val="single" w:sz="4" w:space="0" w:color="auto"/>
              <w:right w:val="single" w:sz="4" w:space="0" w:color="000000"/>
            </w:tcBorders>
            <w:hideMark/>
          </w:tcPr>
          <w:p w14:paraId="64C068B0" w14:textId="77777777" w:rsidR="00541DF1" w:rsidRPr="00C648E3" w:rsidRDefault="00541DF1" w:rsidP="00541DF1">
            <w:pPr>
              <w:rPr>
                <w:szCs w:val="24"/>
                <w:lang w:eastAsia="et-EE"/>
              </w:rPr>
            </w:pPr>
            <w:proofErr w:type="spellStart"/>
            <w:r w:rsidRPr="00C648E3">
              <w:rPr>
                <w:szCs w:val="24"/>
                <w:lang w:eastAsia="et-EE"/>
              </w:rPr>
              <w:t>Ol.ol</w:t>
            </w:r>
            <w:proofErr w:type="spellEnd"/>
            <w:r w:rsidRPr="00C648E3">
              <w:rPr>
                <w:szCs w:val="24"/>
                <w:lang w:eastAsia="et-EE"/>
              </w:rPr>
              <w:t>. drenaažikollektorite korrastamise ja toimimise talumine.</w:t>
            </w:r>
          </w:p>
        </w:tc>
      </w:tr>
      <w:tr w:rsidR="00C648E3" w:rsidRPr="00C648E3" w14:paraId="41C09615" w14:textId="77777777" w:rsidTr="00541DF1">
        <w:trPr>
          <w:trHeight w:val="315"/>
        </w:trPr>
        <w:tc>
          <w:tcPr>
            <w:tcW w:w="9209" w:type="dxa"/>
            <w:gridSpan w:val="2"/>
            <w:tcBorders>
              <w:top w:val="single" w:sz="4" w:space="0" w:color="auto"/>
              <w:left w:val="single" w:sz="4" w:space="0" w:color="auto"/>
              <w:bottom w:val="single" w:sz="4" w:space="0" w:color="auto"/>
              <w:right w:val="single" w:sz="4" w:space="0" w:color="auto"/>
            </w:tcBorders>
            <w:hideMark/>
          </w:tcPr>
          <w:p w14:paraId="0D4C435A" w14:textId="77777777" w:rsidR="00541DF1" w:rsidRPr="00C648E3" w:rsidRDefault="00541DF1" w:rsidP="00541DF1">
            <w:pPr>
              <w:rPr>
                <w:b/>
                <w:bCs/>
                <w:szCs w:val="24"/>
                <w:lang w:eastAsia="et-EE"/>
              </w:rPr>
            </w:pPr>
            <w:r w:rsidRPr="00C648E3">
              <w:rPr>
                <w:b/>
                <w:bCs/>
                <w:szCs w:val="24"/>
                <w:lang w:eastAsia="et-EE"/>
              </w:rPr>
              <w:t>Jüri tee 30 // Kivisalu</w:t>
            </w:r>
          </w:p>
        </w:tc>
      </w:tr>
      <w:tr w:rsidR="00C648E3" w:rsidRPr="00C648E3" w14:paraId="085A7AAB" w14:textId="77777777" w:rsidTr="00A72B13">
        <w:trPr>
          <w:trHeight w:val="83"/>
        </w:trPr>
        <w:tc>
          <w:tcPr>
            <w:tcW w:w="9209" w:type="dxa"/>
            <w:gridSpan w:val="2"/>
            <w:tcBorders>
              <w:top w:val="single" w:sz="4" w:space="0" w:color="auto"/>
              <w:left w:val="single" w:sz="4" w:space="0" w:color="auto"/>
              <w:bottom w:val="single" w:sz="4" w:space="0" w:color="auto"/>
              <w:right w:val="single" w:sz="4" w:space="0" w:color="000000"/>
            </w:tcBorders>
            <w:hideMark/>
          </w:tcPr>
          <w:p w14:paraId="144A7AEC" w14:textId="77777777" w:rsidR="00541DF1" w:rsidRPr="00C648E3" w:rsidRDefault="00541DF1" w:rsidP="00541DF1">
            <w:pPr>
              <w:rPr>
                <w:szCs w:val="24"/>
                <w:lang w:eastAsia="et-EE"/>
              </w:rPr>
            </w:pPr>
            <w:proofErr w:type="spellStart"/>
            <w:r w:rsidRPr="00C648E3">
              <w:rPr>
                <w:szCs w:val="24"/>
                <w:lang w:eastAsia="et-EE"/>
              </w:rPr>
              <w:t>Ol.ol</w:t>
            </w:r>
            <w:proofErr w:type="spellEnd"/>
            <w:r w:rsidRPr="00C648E3">
              <w:rPr>
                <w:szCs w:val="24"/>
                <w:lang w:eastAsia="et-EE"/>
              </w:rPr>
              <w:t>. drenaažikollektorite korrastamise ja toimimise talumine.</w:t>
            </w:r>
          </w:p>
        </w:tc>
      </w:tr>
      <w:tr w:rsidR="00C648E3" w:rsidRPr="00C648E3" w14:paraId="076CC80E" w14:textId="77777777" w:rsidTr="00541DF1">
        <w:trPr>
          <w:trHeight w:val="315"/>
        </w:trPr>
        <w:tc>
          <w:tcPr>
            <w:tcW w:w="9209" w:type="dxa"/>
            <w:gridSpan w:val="2"/>
            <w:tcBorders>
              <w:top w:val="single" w:sz="4" w:space="0" w:color="auto"/>
              <w:left w:val="single" w:sz="4" w:space="0" w:color="auto"/>
              <w:bottom w:val="single" w:sz="4" w:space="0" w:color="auto"/>
              <w:right w:val="single" w:sz="4" w:space="0" w:color="auto"/>
            </w:tcBorders>
            <w:hideMark/>
          </w:tcPr>
          <w:p w14:paraId="122097D0" w14:textId="77777777" w:rsidR="00541DF1" w:rsidRPr="00C648E3" w:rsidRDefault="00541DF1" w:rsidP="00541DF1">
            <w:pPr>
              <w:rPr>
                <w:b/>
                <w:bCs/>
                <w:szCs w:val="24"/>
                <w:lang w:eastAsia="et-EE"/>
              </w:rPr>
            </w:pPr>
            <w:r w:rsidRPr="00C648E3">
              <w:rPr>
                <w:b/>
                <w:bCs/>
                <w:szCs w:val="24"/>
                <w:lang w:eastAsia="et-EE"/>
              </w:rPr>
              <w:t>Haavametsa</w:t>
            </w:r>
          </w:p>
        </w:tc>
      </w:tr>
      <w:tr w:rsidR="00C648E3" w:rsidRPr="00C648E3" w14:paraId="7C715A47" w14:textId="77777777" w:rsidTr="00A72B13">
        <w:trPr>
          <w:trHeight w:val="50"/>
        </w:trPr>
        <w:tc>
          <w:tcPr>
            <w:tcW w:w="9209" w:type="dxa"/>
            <w:gridSpan w:val="2"/>
            <w:tcBorders>
              <w:top w:val="single" w:sz="4" w:space="0" w:color="auto"/>
              <w:left w:val="single" w:sz="4" w:space="0" w:color="auto"/>
              <w:bottom w:val="single" w:sz="4" w:space="0" w:color="auto"/>
              <w:right w:val="single" w:sz="4" w:space="0" w:color="000000"/>
            </w:tcBorders>
            <w:hideMark/>
          </w:tcPr>
          <w:p w14:paraId="73436B1E" w14:textId="77777777" w:rsidR="00541DF1" w:rsidRPr="00C648E3" w:rsidRDefault="00541DF1" w:rsidP="00541DF1">
            <w:pPr>
              <w:rPr>
                <w:szCs w:val="24"/>
                <w:lang w:eastAsia="et-EE"/>
              </w:rPr>
            </w:pPr>
            <w:r w:rsidRPr="00C648E3">
              <w:rPr>
                <w:szCs w:val="24"/>
                <w:lang w:eastAsia="et-EE"/>
              </w:rPr>
              <w:t>Ol.ol. drenaažikollektorite korrastamise ja toimimise talumine.</w:t>
            </w:r>
          </w:p>
        </w:tc>
      </w:tr>
      <w:tr w:rsidR="00C648E3" w:rsidRPr="00C648E3" w14:paraId="7CAF88F0" w14:textId="77777777" w:rsidTr="00541DF1">
        <w:trPr>
          <w:trHeight w:val="315"/>
        </w:trPr>
        <w:tc>
          <w:tcPr>
            <w:tcW w:w="9209" w:type="dxa"/>
            <w:gridSpan w:val="2"/>
            <w:tcBorders>
              <w:top w:val="single" w:sz="4" w:space="0" w:color="auto"/>
              <w:left w:val="single" w:sz="4" w:space="0" w:color="auto"/>
              <w:bottom w:val="single" w:sz="4" w:space="0" w:color="auto"/>
              <w:right w:val="single" w:sz="4" w:space="0" w:color="auto"/>
            </w:tcBorders>
            <w:hideMark/>
          </w:tcPr>
          <w:p w14:paraId="23A143B7" w14:textId="77777777" w:rsidR="00541DF1" w:rsidRPr="00C648E3" w:rsidRDefault="00541DF1" w:rsidP="00541DF1">
            <w:pPr>
              <w:rPr>
                <w:b/>
                <w:bCs/>
                <w:szCs w:val="24"/>
                <w:lang w:eastAsia="et-EE"/>
              </w:rPr>
            </w:pPr>
            <w:r w:rsidRPr="00C648E3">
              <w:rPr>
                <w:b/>
                <w:bCs/>
                <w:szCs w:val="24"/>
                <w:lang w:eastAsia="et-EE"/>
              </w:rPr>
              <w:t>Haavasalu</w:t>
            </w:r>
          </w:p>
        </w:tc>
      </w:tr>
      <w:tr w:rsidR="00C648E3" w:rsidRPr="00C648E3" w14:paraId="323A1A26" w14:textId="77777777" w:rsidTr="00A72B13">
        <w:trPr>
          <w:trHeight w:val="144"/>
        </w:trPr>
        <w:tc>
          <w:tcPr>
            <w:tcW w:w="9209" w:type="dxa"/>
            <w:gridSpan w:val="2"/>
            <w:tcBorders>
              <w:top w:val="single" w:sz="4" w:space="0" w:color="auto"/>
              <w:left w:val="single" w:sz="4" w:space="0" w:color="auto"/>
              <w:bottom w:val="single" w:sz="4" w:space="0" w:color="auto"/>
              <w:right w:val="single" w:sz="4" w:space="0" w:color="000000"/>
            </w:tcBorders>
            <w:hideMark/>
          </w:tcPr>
          <w:p w14:paraId="752547A2" w14:textId="77777777" w:rsidR="00541DF1" w:rsidRPr="00C648E3" w:rsidRDefault="00541DF1" w:rsidP="00541DF1">
            <w:pPr>
              <w:rPr>
                <w:szCs w:val="24"/>
                <w:lang w:eastAsia="et-EE"/>
              </w:rPr>
            </w:pPr>
            <w:r w:rsidRPr="00C648E3">
              <w:rPr>
                <w:szCs w:val="24"/>
                <w:lang w:eastAsia="et-EE"/>
              </w:rPr>
              <w:t>Ol.ol. drenaažikollektorite korrastamise ja toimimise talumine.</w:t>
            </w:r>
          </w:p>
        </w:tc>
      </w:tr>
      <w:tr w:rsidR="00C648E3" w:rsidRPr="00C648E3" w14:paraId="68EA9BED" w14:textId="77777777" w:rsidTr="00541DF1">
        <w:trPr>
          <w:trHeight w:val="315"/>
        </w:trPr>
        <w:tc>
          <w:tcPr>
            <w:tcW w:w="9209" w:type="dxa"/>
            <w:gridSpan w:val="2"/>
            <w:tcBorders>
              <w:top w:val="single" w:sz="4" w:space="0" w:color="auto"/>
              <w:left w:val="single" w:sz="4" w:space="0" w:color="auto"/>
              <w:bottom w:val="single" w:sz="4" w:space="0" w:color="auto"/>
              <w:right w:val="single" w:sz="4" w:space="0" w:color="auto"/>
            </w:tcBorders>
            <w:hideMark/>
          </w:tcPr>
          <w:p w14:paraId="7A09E6DD" w14:textId="77777777" w:rsidR="00541DF1" w:rsidRPr="00C648E3" w:rsidRDefault="00541DF1" w:rsidP="00541DF1">
            <w:pPr>
              <w:rPr>
                <w:b/>
                <w:bCs/>
                <w:szCs w:val="24"/>
                <w:lang w:eastAsia="et-EE"/>
              </w:rPr>
            </w:pPr>
            <w:r w:rsidRPr="00C648E3">
              <w:rPr>
                <w:b/>
                <w:bCs/>
                <w:szCs w:val="24"/>
                <w:lang w:eastAsia="et-EE"/>
              </w:rPr>
              <w:t xml:space="preserve">11112 Lagedi–Jüri tee L1 </w:t>
            </w:r>
          </w:p>
        </w:tc>
      </w:tr>
      <w:tr w:rsidR="00C648E3" w:rsidRPr="00C648E3" w14:paraId="66ED99EC" w14:textId="77777777" w:rsidTr="00541DF1">
        <w:trPr>
          <w:trHeight w:val="315"/>
        </w:trPr>
        <w:tc>
          <w:tcPr>
            <w:tcW w:w="9209" w:type="dxa"/>
            <w:gridSpan w:val="2"/>
            <w:tcBorders>
              <w:top w:val="single" w:sz="4" w:space="0" w:color="auto"/>
              <w:left w:val="single" w:sz="4" w:space="0" w:color="auto"/>
              <w:bottom w:val="single" w:sz="4" w:space="0" w:color="auto"/>
              <w:right w:val="single" w:sz="4" w:space="0" w:color="auto"/>
            </w:tcBorders>
            <w:hideMark/>
          </w:tcPr>
          <w:p w14:paraId="0B6CC5D1"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sademeveekanalisatsiooni toru kaitsevöönd 2 m torust mõlemale poole.</w:t>
            </w:r>
          </w:p>
        </w:tc>
      </w:tr>
      <w:tr w:rsidR="00C648E3" w:rsidRPr="00C648E3" w14:paraId="07301F9C" w14:textId="77777777" w:rsidTr="00541DF1">
        <w:trPr>
          <w:trHeight w:val="315"/>
        </w:trPr>
        <w:tc>
          <w:tcPr>
            <w:tcW w:w="9209" w:type="dxa"/>
            <w:gridSpan w:val="2"/>
            <w:tcBorders>
              <w:top w:val="single" w:sz="4" w:space="0" w:color="auto"/>
              <w:left w:val="single" w:sz="4" w:space="0" w:color="auto"/>
              <w:bottom w:val="single" w:sz="4" w:space="0" w:color="auto"/>
              <w:right w:val="single" w:sz="4" w:space="0" w:color="auto"/>
            </w:tcBorders>
            <w:hideMark/>
          </w:tcPr>
          <w:p w14:paraId="4436D903" w14:textId="77777777" w:rsidR="00541DF1" w:rsidRPr="00C648E3" w:rsidRDefault="00541DF1" w:rsidP="00541DF1">
            <w:pPr>
              <w:rPr>
                <w:b/>
                <w:bCs/>
                <w:szCs w:val="24"/>
                <w:lang w:eastAsia="et-EE"/>
              </w:rPr>
            </w:pPr>
            <w:r w:rsidRPr="00C648E3">
              <w:rPr>
                <w:b/>
                <w:bCs/>
                <w:szCs w:val="24"/>
                <w:lang w:eastAsia="et-EE"/>
              </w:rPr>
              <w:t>11112 Lagedi–Jüri tee</w:t>
            </w:r>
          </w:p>
        </w:tc>
      </w:tr>
      <w:tr w:rsidR="00C648E3" w:rsidRPr="00C648E3" w14:paraId="1FB71422" w14:textId="77777777" w:rsidTr="00A72B13">
        <w:trPr>
          <w:trHeight w:val="137"/>
        </w:trPr>
        <w:tc>
          <w:tcPr>
            <w:tcW w:w="9209" w:type="dxa"/>
            <w:gridSpan w:val="2"/>
            <w:tcBorders>
              <w:top w:val="single" w:sz="4" w:space="0" w:color="auto"/>
              <w:left w:val="single" w:sz="4" w:space="0" w:color="auto"/>
              <w:bottom w:val="single" w:sz="4" w:space="0" w:color="auto"/>
              <w:right w:val="single" w:sz="4" w:space="0" w:color="auto"/>
            </w:tcBorders>
            <w:hideMark/>
          </w:tcPr>
          <w:p w14:paraId="5C395D24"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ringistatava veetorustiku kaitsevöönd 2 m torust mõlemale poole.</w:t>
            </w:r>
          </w:p>
        </w:tc>
      </w:tr>
      <w:tr w:rsidR="00C648E3" w:rsidRPr="00C648E3" w14:paraId="138CAF91" w14:textId="77777777" w:rsidTr="00A72B13">
        <w:trPr>
          <w:trHeight w:val="140"/>
        </w:trPr>
        <w:tc>
          <w:tcPr>
            <w:tcW w:w="9209" w:type="dxa"/>
            <w:gridSpan w:val="2"/>
            <w:tcBorders>
              <w:top w:val="single" w:sz="4" w:space="0" w:color="auto"/>
              <w:left w:val="single" w:sz="4" w:space="0" w:color="auto"/>
              <w:bottom w:val="single" w:sz="4" w:space="0" w:color="auto"/>
              <w:right w:val="single" w:sz="4" w:space="0" w:color="auto"/>
            </w:tcBorders>
            <w:hideMark/>
          </w:tcPr>
          <w:p w14:paraId="4D8C1EF6"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veetorustiku kaitsevöönd 2 m torust mõlemale poole.</w:t>
            </w:r>
          </w:p>
        </w:tc>
      </w:tr>
      <w:tr w:rsidR="00C648E3" w:rsidRPr="00C648E3" w14:paraId="5C3A73B3" w14:textId="77777777" w:rsidTr="00A72B13">
        <w:trPr>
          <w:trHeight w:val="130"/>
        </w:trPr>
        <w:tc>
          <w:tcPr>
            <w:tcW w:w="9209" w:type="dxa"/>
            <w:gridSpan w:val="2"/>
            <w:tcBorders>
              <w:top w:val="single" w:sz="4" w:space="0" w:color="auto"/>
              <w:left w:val="single" w:sz="4" w:space="0" w:color="auto"/>
              <w:bottom w:val="single" w:sz="4" w:space="0" w:color="auto"/>
              <w:right w:val="single" w:sz="4" w:space="0" w:color="auto"/>
            </w:tcBorders>
            <w:hideMark/>
          </w:tcPr>
          <w:p w14:paraId="17380C3E"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survekanalisatsioonitorustiku kaitsevöönd 2 m torust mõlemale poole.</w:t>
            </w:r>
          </w:p>
        </w:tc>
      </w:tr>
      <w:tr w:rsidR="00C648E3" w:rsidRPr="00C648E3" w14:paraId="3A6F175F" w14:textId="77777777" w:rsidTr="00A72B13">
        <w:trPr>
          <w:trHeight w:val="261"/>
        </w:trPr>
        <w:tc>
          <w:tcPr>
            <w:tcW w:w="9209" w:type="dxa"/>
            <w:gridSpan w:val="2"/>
            <w:tcBorders>
              <w:top w:val="single" w:sz="4" w:space="0" w:color="auto"/>
              <w:left w:val="single" w:sz="4" w:space="0" w:color="auto"/>
              <w:bottom w:val="single" w:sz="4" w:space="0" w:color="auto"/>
              <w:right w:val="single" w:sz="4" w:space="0" w:color="auto"/>
            </w:tcBorders>
            <w:hideMark/>
          </w:tcPr>
          <w:p w14:paraId="49757750"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MP-kaabli paigaldamiseks ja hooldamiseks kaitsevööndi ulatuses 1 m kaablist mõlemale poole võrguvaldaja kasuks.</w:t>
            </w:r>
          </w:p>
        </w:tc>
      </w:tr>
      <w:tr w:rsidR="00C648E3" w:rsidRPr="00C648E3" w14:paraId="07AE5844" w14:textId="77777777" w:rsidTr="00A72B13">
        <w:trPr>
          <w:trHeight w:val="411"/>
        </w:trPr>
        <w:tc>
          <w:tcPr>
            <w:tcW w:w="9209" w:type="dxa"/>
            <w:gridSpan w:val="2"/>
            <w:tcBorders>
              <w:top w:val="single" w:sz="4" w:space="0" w:color="auto"/>
              <w:left w:val="single" w:sz="4" w:space="0" w:color="auto"/>
              <w:bottom w:val="single" w:sz="4" w:space="0" w:color="auto"/>
              <w:right w:val="single" w:sz="4" w:space="0" w:color="000000"/>
            </w:tcBorders>
            <w:hideMark/>
          </w:tcPr>
          <w:p w14:paraId="52E07326" w14:textId="77777777" w:rsidR="00541DF1" w:rsidRPr="00C648E3" w:rsidRDefault="00541DF1" w:rsidP="00541DF1">
            <w:pPr>
              <w:rPr>
                <w:szCs w:val="24"/>
                <w:lang w:eastAsia="et-EE"/>
              </w:rPr>
            </w:pPr>
            <w:r w:rsidRPr="00C648E3">
              <w:rPr>
                <w:szCs w:val="24"/>
                <w:lang w:eastAsia="et-EE"/>
              </w:rPr>
              <w:t xml:space="preserve">Servituudivajadusega ala </w:t>
            </w:r>
            <w:proofErr w:type="spellStart"/>
            <w:r w:rsidRPr="00C648E3">
              <w:rPr>
                <w:szCs w:val="24"/>
                <w:lang w:eastAsia="et-EE"/>
              </w:rPr>
              <w:t>plan</w:t>
            </w:r>
            <w:proofErr w:type="spellEnd"/>
            <w:r w:rsidRPr="00C648E3">
              <w:rPr>
                <w:szCs w:val="24"/>
                <w:lang w:eastAsia="et-EE"/>
              </w:rPr>
              <w:t>. maakaabelliinile (mis asendab likvideeritavat õhuliini) kaitsevööndi ulatuses 1 m kaablist kummalegi poole võrguvaldaja kasuks.</w:t>
            </w:r>
          </w:p>
        </w:tc>
      </w:tr>
      <w:tr w:rsidR="00C648E3" w:rsidRPr="00C648E3" w14:paraId="41734739" w14:textId="77777777" w:rsidTr="00A72B13">
        <w:trPr>
          <w:trHeight w:val="135"/>
        </w:trPr>
        <w:tc>
          <w:tcPr>
            <w:tcW w:w="9209" w:type="dxa"/>
            <w:gridSpan w:val="2"/>
            <w:tcBorders>
              <w:top w:val="single" w:sz="4" w:space="0" w:color="auto"/>
              <w:left w:val="single" w:sz="4" w:space="0" w:color="auto"/>
              <w:bottom w:val="single" w:sz="4" w:space="0" w:color="auto"/>
              <w:right w:val="single" w:sz="4" w:space="0" w:color="auto"/>
            </w:tcBorders>
            <w:hideMark/>
          </w:tcPr>
          <w:p w14:paraId="467CEBEA" w14:textId="77777777" w:rsidR="00541DF1" w:rsidRPr="00C648E3" w:rsidRDefault="00541DF1" w:rsidP="00541DF1">
            <w:pPr>
              <w:rPr>
                <w:szCs w:val="24"/>
                <w:lang w:eastAsia="et-EE"/>
              </w:rPr>
            </w:pPr>
            <w:proofErr w:type="spellStart"/>
            <w:r w:rsidRPr="00C648E3">
              <w:rPr>
                <w:szCs w:val="24"/>
                <w:lang w:eastAsia="et-EE"/>
              </w:rPr>
              <w:t>Plan</w:t>
            </w:r>
            <w:proofErr w:type="spellEnd"/>
            <w:r w:rsidRPr="00C648E3">
              <w:rPr>
                <w:szCs w:val="24"/>
                <w:lang w:eastAsia="et-EE"/>
              </w:rPr>
              <w:t>. sidekaabli kaitsevöönd 1 m kaablist mõlemale poole.</w:t>
            </w:r>
          </w:p>
        </w:tc>
      </w:tr>
    </w:tbl>
    <w:p w14:paraId="5C537B25" w14:textId="77777777" w:rsidR="000A09C0" w:rsidRPr="00C648E3" w:rsidRDefault="005C0DA2" w:rsidP="005C0DA2">
      <w:pPr>
        <w:spacing w:before="120" w:after="120" w:line="276" w:lineRule="auto"/>
        <w:ind w:right="23"/>
        <w:jc w:val="both"/>
        <w:rPr>
          <w:szCs w:val="24"/>
        </w:rPr>
      </w:pPr>
      <w:bookmarkStart w:id="371" w:name="_Toc147328952"/>
      <w:r w:rsidRPr="00C648E3">
        <w:rPr>
          <w:szCs w:val="24"/>
        </w:rPr>
        <w:t xml:space="preserve">Detailplaneeringuga moodustatavad transpordimaa sihtotstarbega maaüksused pos 19, 20 ja 21 koos planeeritud taristuga on ette nähtud avalikku kasutusse ning eelnimetatud maaüksuste baasil moodustatavad kinnistud antakse Rae vallale tasuta üle vastavalt Rae Vallavalitsuse 25.10.2022 määrusele nr 23 „Rae valla rajatiste väljaehitamise ja väljaehitamisega seotud kulude kandmise kokkuleppimise kord”. </w:t>
      </w:r>
    </w:p>
    <w:p w14:paraId="2AD72D60" w14:textId="594DC21F" w:rsidR="005C0DA2" w:rsidRPr="00C648E3" w:rsidRDefault="005C0DA2" w:rsidP="005C0DA2">
      <w:pPr>
        <w:spacing w:before="120" w:after="120" w:line="276" w:lineRule="auto"/>
        <w:ind w:right="23"/>
        <w:jc w:val="both"/>
        <w:rPr>
          <w:szCs w:val="24"/>
        </w:rPr>
      </w:pPr>
      <w:r w:rsidRPr="00C648E3">
        <w:rPr>
          <w:szCs w:val="24"/>
        </w:rPr>
        <w:t>Planeeritud tupiktänava pos 19 saab Rae vald üle võtta</w:t>
      </w:r>
      <w:r w:rsidR="00541DF1" w:rsidRPr="00C648E3">
        <w:rPr>
          <w:szCs w:val="24"/>
        </w:rPr>
        <w:t xml:space="preserve"> </w:t>
      </w:r>
      <w:r w:rsidRPr="00C648E3">
        <w:rPr>
          <w:szCs w:val="24"/>
        </w:rPr>
        <w:t xml:space="preserve">Uus-Kaasiku detailplaneeringu </w:t>
      </w:r>
      <w:r w:rsidR="00541DF1" w:rsidRPr="00C648E3">
        <w:rPr>
          <w:szCs w:val="24"/>
        </w:rPr>
        <w:t>elluviimise</w:t>
      </w:r>
      <w:r w:rsidRPr="00C648E3">
        <w:rPr>
          <w:szCs w:val="24"/>
        </w:rPr>
        <w:t xml:space="preserve"> ja kahe naaberplaneeringu teede ringistamise</w:t>
      </w:r>
      <w:r w:rsidR="00A72B13" w:rsidRPr="00C648E3">
        <w:rPr>
          <w:szCs w:val="24"/>
        </w:rPr>
        <w:t xml:space="preserve"> järel</w:t>
      </w:r>
      <w:r w:rsidRPr="00C648E3">
        <w:rPr>
          <w:szCs w:val="24"/>
        </w:rPr>
        <w:t>. Ka ülevõetavad jalgratta- ja jalgteed peavad olema ringistatud.</w:t>
      </w:r>
    </w:p>
    <w:p w14:paraId="1BF48E99" w14:textId="77777777" w:rsidR="00CF72EA" w:rsidRPr="00C648E3" w:rsidRDefault="00CF72EA" w:rsidP="00B22341">
      <w:pPr>
        <w:pStyle w:val="Pealkiri2"/>
        <w:spacing w:before="480" w:after="120" w:line="276" w:lineRule="auto"/>
        <w:ind w:right="23"/>
        <w:jc w:val="both"/>
        <w:rPr>
          <w:sz w:val="28"/>
          <w:szCs w:val="28"/>
        </w:rPr>
      </w:pPr>
      <w:bookmarkStart w:id="372" w:name="_Toc216785628"/>
      <w:r w:rsidRPr="00C648E3">
        <w:rPr>
          <w:sz w:val="28"/>
          <w:szCs w:val="28"/>
        </w:rPr>
        <w:t>KESKKONNATINGIMUSED</w:t>
      </w:r>
      <w:bookmarkEnd w:id="371"/>
      <w:bookmarkEnd w:id="372"/>
    </w:p>
    <w:p w14:paraId="100F4B71" w14:textId="77777777" w:rsidR="00213336" w:rsidRPr="00C648E3" w:rsidRDefault="00CF72EA" w:rsidP="00B22341">
      <w:pPr>
        <w:autoSpaceDE w:val="0"/>
        <w:autoSpaceDN w:val="0"/>
        <w:adjustRightInd w:val="0"/>
        <w:spacing w:after="120" w:line="276" w:lineRule="auto"/>
        <w:ind w:right="23"/>
        <w:jc w:val="both"/>
        <w:rPr>
          <w:szCs w:val="24"/>
        </w:rPr>
      </w:pPr>
      <w:r w:rsidRPr="00C648E3">
        <w:rPr>
          <w:szCs w:val="24"/>
        </w:rPr>
        <w:t>Planeeringualale ei ole lubatud olulise keskkonnamõjuga tegevusi keskkonnamõju hindamise ja keskkonnajuhtimissüsteemi seaduse § 6 lg 1 mõistes ning</w:t>
      </w:r>
      <w:r w:rsidRPr="00C648E3">
        <w:rPr>
          <w:szCs w:val="24"/>
          <w:lang w:eastAsia="et-EE"/>
        </w:rPr>
        <w:t xml:space="preserve"> kavandatav tootmistegevus ei tohi põhjustada antud asukohas </w:t>
      </w:r>
      <w:r w:rsidRPr="00C648E3">
        <w:rPr>
          <w:szCs w:val="24"/>
        </w:rPr>
        <w:t xml:space="preserve">olulist negatiivset keskkonnamõju, looduskeskkonna vastupanuvõime ega loodusvarade taastumisvõime ületamist. Kavandatud tegevusega ei tohi </w:t>
      </w:r>
      <w:r w:rsidRPr="00C648E3">
        <w:rPr>
          <w:szCs w:val="24"/>
        </w:rPr>
        <w:lastRenderedPageBreak/>
        <w:t xml:space="preserve">kaasneda olulisel määral soojuse, kiirguse ega lõhna teket. Tootmistehnoloogia korraldada selliselt, et tootmismaa piiril jääks saastetaseme piirväärtus allapoole lubatud määra. Kavandatav tegevus ei tohi kahjustada inimeste tervist, heaolu, vara ega kultuuripärandit. </w:t>
      </w:r>
      <w:r w:rsidR="00213336" w:rsidRPr="00C648E3">
        <w:rPr>
          <w:szCs w:val="24"/>
        </w:rPr>
        <w:t>Elamualadega vahetult külgnevatel aladel ei ole lubatud arendada elamistingimusi halvendavat äri- või tootmistegevust. Elamu- ja puhkealade läheduses on keelatud olulist negatiivset mõju (sh tootmisega kaasnevad üldised mõjud nagu müra, õhureostus, pinnasereostus, vibratsioon, valgusreostus jmt, mis väljuvad tootmisterritooriumilt) tekitava tootmise rajamine.</w:t>
      </w:r>
    </w:p>
    <w:p w14:paraId="35CDE8F2" w14:textId="77777777" w:rsidR="00CF72EA" w:rsidRPr="00C648E3" w:rsidRDefault="00CF72EA" w:rsidP="00B22341">
      <w:pPr>
        <w:spacing w:after="120" w:line="276" w:lineRule="auto"/>
        <w:ind w:right="23"/>
        <w:jc w:val="both"/>
        <w:rPr>
          <w:szCs w:val="24"/>
        </w:rPr>
      </w:pPr>
      <w:r w:rsidRPr="00C648E3">
        <w:rPr>
          <w:szCs w:val="24"/>
        </w:rPr>
        <w:t>Kuna d</w:t>
      </w:r>
      <w:r w:rsidRPr="00C648E3">
        <w:rPr>
          <w:szCs w:val="24"/>
          <w:lang w:eastAsia="et-EE"/>
        </w:rPr>
        <w:t>etailplaneeringu staadiumis ei ole võimalik hinnata planeeritud tootmishoonetesse kavandatava tootmistegevuse täpset mõju keskkonnale, sest ei ole teada tegevuse konkreetne iseloom, siis tuleb ä</w:t>
      </w:r>
      <w:r w:rsidRPr="00C648E3">
        <w:rPr>
          <w:szCs w:val="24"/>
        </w:rPr>
        <w:t>ri- ja tootmishoonete eskiisprojektis esitada kohalikule omavalitsusele hoonetesse kavandatava tootmise ja tegevuse tehnoloogiline kirjeldus määral, mille alusel saab otsustada keskkonnamõju hindamise vajalikkust kavandatud tegevusele.</w:t>
      </w:r>
    </w:p>
    <w:p w14:paraId="376E5CEA" w14:textId="77777777" w:rsidR="00CF72EA" w:rsidRPr="00C648E3" w:rsidRDefault="00CF72EA" w:rsidP="00B22341">
      <w:pPr>
        <w:spacing w:after="120" w:line="276" w:lineRule="auto"/>
        <w:ind w:right="23"/>
        <w:jc w:val="both"/>
        <w:rPr>
          <w:szCs w:val="24"/>
          <w:lang w:eastAsia="et-EE"/>
        </w:rPr>
      </w:pPr>
      <w:r w:rsidRPr="00C648E3">
        <w:rPr>
          <w:szCs w:val="24"/>
          <w:lang w:eastAsia="et-EE"/>
        </w:rPr>
        <w:t>Tootmistegevusi reguleeritakse vajadusel keskkonnalubadega.</w:t>
      </w:r>
    </w:p>
    <w:p w14:paraId="1FEF3E0C" w14:textId="77777777" w:rsidR="00CF72EA" w:rsidRPr="00C648E3" w:rsidRDefault="00B20076" w:rsidP="000A2DD1">
      <w:pPr>
        <w:pStyle w:val="Pealkiri3"/>
      </w:pPr>
      <w:bookmarkStart w:id="373" w:name="_Toc39150258"/>
      <w:bookmarkStart w:id="374" w:name="_Toc147328953"/>
      <w:bookmarkStart w:id="375" w:name="_Toc216785629"/>
      <w:bookmarkStart w:id="376" w:name="_Toc511296761"/>
      <w:r w:rsidRPr="00C648E3">
        <w:t>Keskkonnalubade ja t</w:t>
      </w:r>
      <w:r w:rsidR="00CF72EA" w:rsidRPr="00C648E3">
        <w:t>ootmistegevuse alustamiseks vajalike lubade taotlemine</w:t>
      </w:r>
      <w:bookmarkEnd w:id="373"/>
      <w:bookmarkEnd w:id="374"/>
      <w:bookmarkEnd w:id="375"/>
    </w:p>
    <w:p w14:paraId="382C1F50" w14:textId="77777777" w:rsidR="00CF72EA" w:rsidRPr="00C648E3" w:rsidRDefault="00CF72EA" w:rsidP="00B22341">
      <w:pPr>
        <w:spacing w:after="120" w:line="276" w:lineRule="auto"/>
        <w:ind w:right="23"/>
        <w:jc w:val="both"/>
        <w:rPr>
          <w:szCs w:val="24"/>
        </w:rPr>
      </w:pPr>
      <w:r w:rsidRPr="00C648E3">
        <w:rPr>
          <w:szCs w:val="24"/>
        </w:rPr>
        <w:t>Planeeringualal tootmistegevuse alustamise eelduseks on olenevalt tegevuse iseloomust kõigi vajalike keskkonnalubade omamine.</w:t>
      </w:r>
    </w:p>
    <w:bookmarkEnd w:id="376"/>
    <w:p w14:paraId="0FBA0872" w14:textId="77777777" w:rsidR="00CF72EA" w:rsidRPr="00C648E3" w:rsidRDefault="00CF72EA" w:rsidP="00B22341">
      <w:pPr>
        <w:spacing w:after="120" w:line="276" w:lineRule="auto"/>
        <w:ind w:right="23"/>
        <w:jc w:val="both"/>
        <w:rPr>
          <w:szCs w:val="24"/>
        </w:rPr>
      </w:pPr>
      <w:r w:rsidRPr="00C648E3">
        <w:rPr>
          <w:szCs w:val="24"/>
        </w:rPr>
        <w:t>Lisaks kavandatava tootmistegevusega seotud lubadele võib planeeringu lahenduse realiseerimisel olla vajalik lubade taotlemine järgmistel juhtudel:</w:t>
      </w:r>
    </w:p>
    <w:p w14:paraId="6EE2C2B8" w14:textId="77777777" w:rsidR="00CF72EA" w:rsidRPr="00C648E3" w:rsidRDefault="00CF72EA">
      <w:pPr>
        <w:numPr>
          <w:ilvl w:val="0"/>
          <w:numId w:val="8"/>
        </w:numPr>
        <w:spacing w:after="120" w:line="276" w:lineRule="auto"/>
        <w:ind w:left="357" w:right="23" w:hanging="357"/>
        <w:jc w:val="both"/>
        <w:rPr>
          <w:szCs w:val="24"/>
        </w:rPr>
      </w:pPr>
      <w:r w:rsidRPr="00C648E3">
        <w:rPr>
          <w:szCs w:val="24"/>
        </w:rPr>
        <w:t>Keskkonnaministri 14.12.2016 määrus nr 67 “Tegevuse künnisvõimsused ja saasteainete heidete künniskogused, millest alates on käitise tegevuse jaoks nõutav õhusaasteluba” sätestab saasteainete heitkogused ja kasutatavate seadmete võimsused, millest alates on õhusaasteluba nõutav. Saasteluba on vajalik ka siis, kui planeeringualale rajatakse kütteseadmed, mille summaarne soojussisendile vastav nimisoojusvõimsus kütuse põletamisel on võrdne või suurem kui 1 MW</w:t>
      </w:r>
      <w:r w:rsidRPr="00C648E3">
        <w:rPr>
          <w:szCs w:val="24"/>
          <w:vertAlign w:val="subscript"/>
        </w:rPr>
        <w:t>th</w:t>
      </w:r>
      <w:r w:rsidRPr="00C648E3">
        <w:rPr>
          <w:szCs w:val="24"/>
        </w:rPr>
        <w:t xml:space="preserve">. </w:t>
      </w:r>
    </w:p>
    <w:p w14:paraId="0C550DB9" w14:textId="77777777" w:rsidR="00CF72EA" w:rsidRPr="00C648E3" w:rsidRDefault="00CF72EA" w:rsidP="00B22341">
      <w:pPr>
        <w:spacing w:after="120" w:line="276" w:lineRule="auto"/>
        <w:ind w:left="357" w:right="23"/>
        <w:jc w:val="both"/>
        <w:rPr>
          <w:szCs w:val="24"/>
        </w:rPr>
      </w:pPr>
      <w:r w:rsidRPr="00C648E3">
        <w:rPr>
          <w:szCs w:val="24"/>
        </w:rPr>
        <w:t>Põletusseadmete puhul, mille nimisoojusvõimsus jääb vahemikku 0,3-1 MW</w:t>
      </w:r>
      <w:r w:rsidRPr="00C648E3">
        <w:rPr>
          <w:szCs w:val="24"/>
          <w:vertAlign w:val="subscript"/>
        </w:rPr>
        <w:t>th</w:t>
      </w:r>
      <w:r w:rsidRPr="00C648E3">
        <w:rPr>
          <w:szCs w:val="24"/>
        </w:rPr>
        <w:t xml:space="preserve"> tuleb seadmed registreerida keskkonnaametis vastavalt keskkonnaministri 19.12.2017 määrusele nr 60 „Tegevuse künnisvõimsused, millest alates on vajalik paikse heiteallika käitaja tegevuse registreering, registreeringu taotluse ja tõendi andmekoosseis</w:t>
      </w:r>
      <w:r w:rsidRPr="00C648E3">
        <w:rPr>
          <w:szCs w:val="24"/>
          <w:vertAlign w:val="superscript"/>
        </w:rPr>
        <w:t>1</w:t>
      </w:r>
      <w:r w:rsidRPr="00C648E3">
        <w:rPr>
          <w:szCs w:val="24"/>
        </w:rPr>
        <w:t xml:space="preserve">”. </w:t>
      </w:r>
    </w:p>
    <w:p w14:paraId="35FC35DE" w14:textId="77777777" w:rsidR="00CF72EA" w:rsidRPr="00C648E3" w:rsidRDefault="00CF72EA">
      <w:pPr>
        <w:numPr>
          <w:ilvl w:val="0"/>
          <w:numId w:val="8"/>
        </w:numPr>
        <w:spacing w:after="120" w:line="276" w:lineRule="auto"/>
        <w:ind w:left="357" w:right="23" w:hanging="357"/>
        <w:jc w:val="both"/>
        <w:rPr>
          <w:szCs w:val="24"/>
        </w:rPr>
      </w:pPr>
      <w:r w:rsidRPr="00C648E3">
        <w:rPr>
          <w:szCs w:val="24"/>
        </w:rPr>
        <w:t>Veeseaduse</w:t>
      </w:r>
      <w:r w:rsidRPr="00C648E3">
        <w:rPr>
          <w:szCs w:val="24"/>
          <w:vertAlign w:val="superscript"/>
        </w:rPr>
        <w:t>1</w:t>
      </w:r>
      <w:r w:rsidRPr="00C648E3">
        <w:rPr>
          <w:szCs w:val="24"/>
        </w:rPr>
        <w:t xml:space="preserve"> § 187 punkti 6 kohaselt, kui juhitakse sademevett suublasse tööstuse territooriumilt ja muudest kohtadest, kus on saastatuse risk või oht veekogu seisundile, on vajalik veeloa olemasolu. </w:t>
      </w:r>
    </w:p>
    <w:p w14:paraId="27AB6050" w14:textId="77777777" w:rsidR="00CF72EA" w:rsidRPr="00C648E3" w:rsidRDefault="00CF72EA" w:rsidP="00B22341">
      <w:pPr>
        <w:spacing w:after="120" w:line="276" w:lineRule="auto"/>
        <w:ind w:left="357" w:right="23"/>
        <w:jc w:val="both"/>
        <w:rPr>
          <w:szCs w:val="24"/>
        </w:rPr>
      </w:pPr>
      <w:r w:rsidRPr="00C648E3">
        <w:rPr>
          <w:szCs w:val="24"/>
        </w:rPr>
        <w:t>Sademevee suublasse juhtimine peab vastama ka keskkonnaministri 08.11.2019 määruse nr 61 „Nõuded reovee puhastamise ning heit-, sademe-, kaevandus-, karjääri- ja jahutusvee suublasse juhtimise kohta, nõuetele vastavuse hindamise meetmed ning saasteaine sisalduse piirväärtused</w:t>
      </w:r>
      <w:r w:rsidRPr="00C648E3">
        <w:rPr>
          <w:szCs w:val="24"/>
          <w:vertAlign w:val="superscript"/>
        </w:rPr>
        <w:t>1</w:t>
      </w:r>
      <w:r w:rsidRPr="00C648E3">
        <w:rPr>
          <w:szCs w:val="24"/>
        </w:rPr>
        <w:t>” nõuetele.</w:t>
      </w:r>
    </w:p>
    <w:p w14:paraId="749AAEA8" w14:textId="0EAA3B86" w:rsidR="00CF72EA" w:rsidRPr="00C648E3" w:rsidRDefault="00CF72EA">
      <w:pPr>
        <w:numPr>
          <w:ilvl w:val="0"/>
          <w:numId w:val="8"/>
        </w:numPr>
        <w:spacing w:after="120" w:line="276" w:lineRule="auto"/>
        <w:ind w:left="357" w:right="23" w:hanging="357"/>
        <w:jc w:val="both"/>
        <w:rPr>
          <w:szCs w:val="24"/>
        </w:rPr>
      </w:pPr>
      <w:r w:rsidRPr="00C648E3">
        <w:rPr>
          <w:szCs w:val="24"/>
        </w:rPr>
        <w:t>Maapõueseaduse § 96 sätestab ehitamisel, maaparandushoiutöödel, maaparandussüsteemi ehitamisel ja põllumajandustöödel üle</w:t>
      </w:r>
      <w:r w:rsidR="00215187" w:rsidRPr="00C648E3">
        <w:rPr>
          <w:szCs w:val="24"/>
        </w:rPr>
        <w:t xml:space="preserve"> </w:t>
      </w:r>
      <w:r w:rsidRPr="00C648E3">
        <w:rPr>
          <w:szCs w:val="24"/>
        </w:rPr>
        <w:t xml:space="preserve">jääva kaevise kasutamise, § 97 võõrandamise ning väljaspool kinnisasja kasutamise ning selleks Keskkonnaametilt nõusoleku saamise korra. </w:t>
      </w:r>
    </w:p>
    <w:p w14:paraId="6D2B5BD0" w14:textId="77777777" w:rsidR="00CF72EA" w:rsidRPr="00C648E3" w:rsidRDefault="00CF72EA" w:rsidP="00B22341">
      <w:pPr>
        <w:spacing w:after="120" w:line="276" w:lineRule="auto"/>
        <w:ind w:right="23"/>
        <w:jc w:val="both"/>
      </w:pPr>
      <w:r w:rsidRPr="00C648E3">
        <w:lastRenderedPageBreak/>
        <w:t>Juhul kui tulevikus kavandatakse alale tegevusi, mille puhul võib lisanduda täiendavalt keskkonnalubade vajadus, tuleb seda analüüsida ja vajadusel taotleda nende tegevuste kavandamisel.</w:t>
      </w:r>
    </w:p>
    <w:p w14:paraId="336E3346" w14:textId="77777777" w:rsidR="00E2788E" w:rsidRPr="00C648E3" w:rsidRDefault="00E2788E" w:rsidP="00B22341">
      <w:pPr>
        <w:pStyle w:val="Pealkiri2"/>
        <w:spacing w:before="480" w:after="120" w:line="276" w:lineRule="auto"/>
        <w:ind w:right="23"/>
        <w:jc w:val="both"/>
        <w:rPr>
          <w:sz w:val="28"/>
          <w:szCs w:val="28"/>
        </w:rPr>
      </w:pPr>
      <w:bookmarkStart w:id="377" w:name="_Toc216785630"/>
      <w:r w:rsidRPr="00C648E3">
        <w:rPr>
          <w:sz w:val="28"/>
          <w:szCs w:val="28"/>
        </w:rPr>
        <w:t xml:space="preserve">PLANEERINGU VÕIMALIKUD MÕJUD NING </w:t>
      </w:r>
      <w:r w:rsidR="00FF352D" w:rsidRPr="00C648E3">
        <w:rPr>
          <w:sz w:val="28"/>
          <w:szCs w:val="28"/>
        </w:rPr>
        <w:t>NEGATIIVSETE MÕJUDE VÄLTIMISE MEETMED</w:t>
      </w:r>
      <w:bookmarkEnd w:id="377"/>
      <w:r w:rsidR="00FF352D" w:rsidRPr="00C648E3">
        <w:rPr>
          <w:sz w:val="28"/>
          <w:szCs w:val="28"/>
        </w:rPr>
        <w:t xml:space="preserve"> </w:t>
      </w:r>
    </w:p>
    <w:p w14:paraId="25B1CFE2" w14:textId="77777777" w:rsidR="009B761C" w:rsidRPr="00C648E3" w:rsidRDefault="009B761C" w:rsidP="00B22341">
      <w:pPr>
        <w:pStyle w:val="Default"/>
        <w:spacing w:before="120"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Detailplaneeringuga </w:t>
      </w:r>
      <w:r w:rsidR="00CF72EA" w:rsidRPr="00C648E3">
        <w:rPr>
          <w:rFonts w:ascii="Times New Roman" w:hAnsi="Times New Roman" w:cs="Times New Roman"/>
          <w:color w:val="auto"/>
        </w:rPr>
        <w:t>kavandatu</w:t>
      </w:r>
      <w:r w:rsidR="00A504B7" w:rsidRPr="00C648E3">
        <w:rPr>
          <w:rFonts w:ascii="Times New Roman" w:hAnsi="Times New Roman" w:cs="Times New Roman"/>
          <w:color w:val="auto"/>
        </w:rPr>
        <w:t xml:space="preserve"> elluviimise</w:t>
      </w:r>
      <w:r w:rsidRPr="00C648E3">
        <w:rPr>
          <w:rFonts w:ascii="Times New Roman" w:hAnsi="Times New Roman" w:cs="Times New Roman"/>
          <w:color w:val="auto"/>
        </w:rPr>
        <w:t xml:space="preserve"> mõju jaguneb kaheks: ehitusaegne ja kasutusaegne. </w:t>
      </w:r>
    </w:p>
    <w:p w14:paraId="3180E792" w14:textId="77777777" w:rsidR="00CF72EA" w:rsidRPr="00C648E3" w:rsidRDefault="00CF72EA" w:rsidP="00B22341">
      <w:pPr>
        <w:pStyle w:val="Default"/>
        <w:spacing w:before="120"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Detailplaneeringu alal ei ole väärtuslikke maastikke, pärandkooslusi ega miljööväärtusi, seega ehitus- ja kasutusaegne tegevus ülaltoodud väärtusi ei mõjuta.</w:t>
      </w:r>
    </w:p>
    <w:p w14:paraId="3940970B" w14:textId="77777777" w:rsidR="00CF72EA" w:rsidRPr="00C648E3" w:rsidRDefault="00CF72EA" w:rsidP="00B22341">
      <w:pPr>
        <w:pStyle w:val="Default"/>
        <w:spacing w:before="120"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Planeeringualal ei ole täheldatud olemasolevat reostust või muud keskkonnaohtu. </w:t>
      </w:r>
    </w:p>
    <w:p w14:paraId="7DEF5403" w14:textId="33D8A6E5" w:rsidR="00CF72EA" w:rsidRPr="00C648E3" w:rsidRDefault="00CF72EA" w:rsidP="00B22341">
      <w:pPr>
        <w:pStyle w:val="Default"/>
        <w:spacing w:before="120"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 xml:space="preserve">Detailplaneeringuga kavandatu elluviimise mõju piirdub enamike tegurite osas planeeringualaga. Detailplaneeringu elluviimisega ei kaasne olulist negatiivset keskkonnamõju, mis võiks ületada tegevuskoha keskkonnataluvust ja/või seada ohtu inimese tervist, heaolu, kultuuripärandit </w:t>
      </w:r>
      <w:r w:rsidR="00E115A3" w:rsidRPr="00C648E3">
        <w:rPr>
          <w:rFonts w:ascii="Times New Roman" w:hAnsi="Times New Roman" w:cs="Times New Roman"/>
          <w:color w:val="auto"/>
        </w:rPr>
        <w:t>või</w:t>
      </w:r>
      <w:r w:rsidRPr="00C648E3">
        <w:rPr>
          <w:rFonts w:ascii="Times New Roman" w:hAnsi="Times New Roman" w:cs="Times New Roman"/>
          <w:color w:val="auto"/>
        </w:rPr>
        <w:t xml:space="preserve"> vara.</w:t>
      </w:r>
    </w:p>
    <w:p w14:paraId="6177012E" w14:textId="77777777" w:rsidR="00940720" w:rsidRPr="00C648E3" w:rsidRDefault="00CF72EA" w:rsidP="00B22341">
      <w:pPr>
        <w:pStyle w:val="Default"/>
        <w:spacing w:before="120"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Kõige suurema ruumilise ulatusega on ajutised ehitusaegsed mõjud müra ja õhusaaste osas. Müra ja õhusaaste võivad hinnanguliselt kanduda soodsate tingimuste puhul 300...500 m kaugusele. Kuna planeeringuala asub suhteliselt mürarik</w:t>
      </w:r>
      <w:r w:rsidR="00613DD9" w:rsidRPr="00C648E3">
        <w:rPr>
          <w:rFonts w:ascii="Times New Roman" w:hAnsi="Times New Roman" w:cs="Times New Roman"/>
          <w:color w:val="auto"/>
        </w:rPr>
        <w:t>k</w:t>
      </w:r>
      <w:r w:rsidRPr="00C648E3">
        <w:rPr>
          <w:rFonts w:ascii="Times New Roman" w:hAnsi="Times New Roman" w:cs="Times New Roman"/>
          <w:color w:val="auto"/>
        </w:rPr>
        <w:t>a</w:t>
      </w:r>
      <w:r w:rsidR="00613DD9" w:rsidRPr="00C648E3">
        <w:rPr>
          <w:rFonts w:ascii="Times New Roman" w:hAnsi="Times New Roman" w:cs="Times New Roman"/>
          <w:color w:val="auto"/>
        </w:rPr>
        <w:t xml:space="preserve"> 11 Tallinna ringtee ja 11112 Lagedi-Jüri tee vahel </w:t>
      </w:r>
      <w:r w:rsidRPr="00C648E3">
        <w:rPr>
          <w:rFonts w:ascii="Times New Roman" w:hAnsi="Times New Roman" w:cs="Times New Roman"/>
          <w:color w:val="auto"/>
        </w:rPr>
        <w:t xml:space="preserve">ning vahetult planeeringuala läheduses ei esine </w:t>
      </w:r>
      <w:r w:rsidR="00613DD9" w:rsidRPr="00C648E3">
        <w:rPr>
          <w:rFonts w:ascii="Times New Roman" w:hAnsi="Times New Roman" w:cs="Times New Roman"/>
          <w:color w:val="auto"/>
        </w:rPr>
        <w:t>tiheasustusalasid (400 m raadiuses asub 4 hajaasustuse elamut)</w:t>
      </w:r>
      <w:r w:rsidRPr="00C648E3">
        <w:rPr>
          <w:rFonts w:ascii="Times New Roman" w:hAnsi="Times New Roman" w:cs="Times New Roman"/>
          <w:color w:val="auto"/>
        </w:rPr>
        <w:t xml:space="preserve">, siis ei ole võimalikud </w:t>
      </w:r>
      <w:r w:rsidR="00940720" w:rsidRPr="00C648E3">
        <w:rPr>
          <w:rFonts w:ascii="Times New Roman" w:hAnsi="Times New Roman" w:cs="Times New Roman"/>
          <w:color w:val="auto"/>
        </w:rPr>
        <w:t xml:space="preserve">ehitusaegsed </w:t>
      </w:r>
      <w:r w:rsidRPr="00C648E3">
        <w:rPr>
          <w:rFonts w:ascii="Times New Roman" w:hAnsi="Times New Roman" w:cs="Times New Roman"/>
          <w:color w:val="auto"/>
        </w:rPr>
        <w:t>mõjud</w:t>
      </w:r>
      <w:r w:rsidR="00613DD9" w:rsidRPr="00C648E3">
        <w:rPr>
          <w:rFonts w:ascii="Times New Roman" w:hAnsi="Times New Roman" w:cs="Times New Roman"/>
          <w:color w:val="auto"/>
        </w:rPr>
        <w:t xml:space="preserve"> olemasolevale olukorrale</w:t>
      </w:r>
      <w:r w:rsidRPr="00C648E3">
        <w:rPr>
          <w:rFonts w:ascii="Times New Roman" w:hAnsi="Times New Roman" w:cs="Times New Roman"/>
          <w:color w:val="auto"/>
        </w:rPr>
        <w:t xml:space="preserve"> olulise mastaabiga.</w:t>
      </w:r>
    </w:p>
    <w:p w14:paraId="2D7538EC" w14:textId="77777777" w:rsidR="00CF72EA" w:rsidRPr="00C648E3" w:rsidRDefault="003D65FD" w:rsidP="00B22341">
      <w:pPr>
        <w:pStyle w:val="Default"/>
        <w:spacing w:before="120"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Teatava</w:t>
      </w:r>
      <w:r w:rsidR="00940720" w:rsidRPr="00C648E3">
        <w:rPr>
          <w:rFonts w:ascii="Times New Roman" w:hAnsi="Times New Roman" w:cs="Times New Roman"/>
          <w:color w:val="auto"/>
        </w:rPr>
        <w:t xml:space="preserve"> mõju</w:t>
      </w:r>
      <w:r w:rsidRPr="00C648E3">
        <w:rPr>
          <w:rFonts w:ascii="Times New Roman" w:hAnsi="Times New Roman" w:cs="Times New Roman"/>
          <w:color w:val="auto"/>
        </w:rPr>
        <w:t xml:space="preserve">ga on </w:t>
      </w:r>
      <w:r w:rsidR="00940720" w:rsidRPr="00C648E3">
        <w:rPr>
          <w:rFonts w:ascii="Times New Roman" w:hAnsi="Times New Roman" w:cs="Times New Roman"/>
          <w:color w:val="auto"/>
        </w:rPr>
        <w:t>ala hilisem kasutamine – suureneb piirkonna elanikkond ning rajatava</w:t>
      </w:r>
      <w:r w:rsidRPr="00C648E3">
        <w:rPr>
          <w:rFonts w:ascii="Times New Roman" w:hAnsi="Times New Roman" w:cs="Times New Roman"/>
          <w:color w:val="auto"/>
        </w:rPr>
        <w:t>d</w:t>
      </w:r>
      <w:r w:rsidR="00940720" w:rsidRPr="00C648E3">
        <w:rPr>
          <w:rFonts w:ascii="Times New Roman" w:hAnsi="Times New Roman" w:cs="Times New Roman"/>
          <w:color w:val="auto"/>
        </w:rPr>
        <w:t xml:space="preserve"> äri- ja tootmishoone</w:t>
      </w:r>
      <w:r w:rsidRPr="00C648E3">
        <w:rPr>
          <w:rFonts w:ascii="Times New Roman" w:hAnsi="Times New Roman" w:cs="Times New Roman"/>
          <w:color w:val="auto"/>
        </w:rPr>
        <w:t xml:space="preserve">d toovad </w:t>
      </w:r>
      <w:r w:rsidR="00940720" w:rsidRPr="00C648E3">
        <w:rPr>
          <w:rFonts w:ascii="Times New Roman" w:hAnsi="Times New Roman" w:cs="Times New Roman"/>
          <w:color w:val="auto"/>
        </w:rPr>
        <w:t>kaasa</w:t>
      </w:r>
      <w:r w:rsidRPr="00C648E3">
        <w:rPr>
          <w:rFonts w:ascii="Times New Roman" w:hAnsi="Times New Roman" w:cs="Times New Roman"/>
          <w:color w:val="auto"/>
        </w:rPr>
        <w:t xml:space="preserve"> töötajad ja kliendid, kes suurendavad liikumissagedust piirkonnas.</w:t>
      </w:r>
      <w:r w:rsidR="00940720" w:rsidRPr="00C648E3">
        <w:rPr>
          <w:rFonts w:ascii="Times New Roman" w:hAnsi="Times New Roman" w:cs="Times New Roman"/>
          <w:color w:val="auto"/>
        </w:rPr>
        <w:t xml:space="preserve">  </w:t>
      </w:r>
      <w:r w:rsidR="00CF72EA" w:rsidRPr="00C648E3">
        <w:rPr>
          <w:rFonts w:ascii="Times New Roman" w:hAnsi="Times New Roman" w:cs="Times New Roman"/>
          <w:color w:val="auto"/>
        </w:rPr>
        <w:t xml:space="preserve">     </w:t>
      </w:r>
    </w:p>
    <w:p w14:paraId="05158F34" w14:textId="77777777" w:rsidR="00E2788E" w:rsidRPr="00C648E3" w:rsidRDefault="00E2788E" w:rsidP="000A2DD1">
      <w:pPr>
        <w:pStyle w:val="Pealkiri3"/>
      </w:pPr>
      <w:bookmarkStart w:id="378" w:name="_Toc39150263"/>
      <w:bookmarkStart w:id="379" w:name="_Toc216785631"/>
      <w:r w:rsidRPr="00C648E3">
        <w:t>Võimalikud majanduslikud mõjud</w:t>
      </w:r>
      <w:bookmarkEnd w:id="378"/>
      <w:bookmarkEnd w:id="379"/>
    </w:p>
    <w:p w14:paraId="27236CB9" w14:textId="77777777" w:rsidR="003D65FD" w:rsidRPr="00C648E3" w:rsidRDefault="003D65FD" w:rsidP="00B22341">
      <w:pPr>
        <w:spacing w:after="120" w:line="276" w:lineRule="auto"/>
        <w:ind w:right="23"/>
        <w:jc w:val="both"/>
        <w:rPr>
          <w:szCs w:val="24"/>
        </w:rPr>
      </w:pPr>
      <w:r w:rsidRPr="00C648E3">
        <w:t xml:space="preserve">Planeeringulahendus, mis vastavalt Rae valla üldplaneeringule näeb </w:t>
      </w:r>
      <w:r w:rsidR="000A2166" w:rsidRPr="00C648E3">
        <w:t>osal planeeringualast ette</w:t>
      </w:r>
      <w:r w:rsidRPr="00C648E3">
        <w:t xml:space="preserve"> </w:t>
      </w:r>
      <w:r w:rsidRPr="00C648E3">
        <w:rPr>
          <w:szCs w:val="24"/>
        </w:rPr>
        <w:t>äri- ja</w:t>
      </w:r>
      <w:r w:rsidR="00640A29" w:rsidRPr="00C648E3">
        <w:rPr>
          <w:szCs w:val="24"/>
        </w:rPr>
        <w:t>/või</w:t>
      </w:r>
      <w:r w:rsidRPr="00C648E3">
        <w:rPr>
          <w:szCs w:val="24"/>
        </w:rPr>
        <w:t xml:space="preserve"> tootmismaa sihtotstarbega maaüksuste loomise ning neile tootmis- ja</w:t>
      </w:r>
      <w:r w:rsidR="00640A29" w:rsidRPr="00C648E3">
        <w:rPr>
          <w:szCs w:val="24"/>
        </w:rPr>
        <w:t>/või</w:t>
      </w:r>
      <w:r w:rsidRPr="00C648E3">
        <w:rPr>
          <w:szCs w:val="24"/>
        </w:rPr>
        <w:t xml:space="preserve"> ärihoonete püstitamise, aitab kaasa Rae valla majanduslikule arengule nii töökohtade loomise kui täiendavate klientide toomisega valla territooriumile.</w:t>
      </w:r>
      <w:r w:rsidRPr="00C648E3">
        <w:rPr>
          <w:szCs w:val="24"/>
          <w:lang w:eastAsia="et-EE"/>
        </w:rPr>
        <w:t xml:space="preserve"> </w:t>
      </w:r>
      <w:r w:rsidRPr="00C648E3">
        <w:rPr>
          <w:szCs w:val="24"/>
        </w:rPr>
        <w:t>Suureneb ka vallas ja konkreetses piirkonnas tootmis- ja äriettevõtete poolt pakutavate teenuste arv.</w:t>
      </w:r>
    </w:p>
    <w:p w14:paraId="150EBCD7" w14:textId="77777777" w:rsidR="000A2166" w:rsidRPr="00C648E3" w:rsidRDefault="000A2166" w:rsidP="00B22341">
      <w:pPr>
        <w:spacing w:after="120" w:line="276" w:lineRule="auto"/>
        <w:ind w:right="23"/>
        <w:jc w:val="both"/>
        <w:rPr>
          <w:szCs w:val="24"/>
        </w:rPr>
      </w:pPr>
      <w:r w:rsidRPr="00C648E3">
        <w:rPr>
          <w:szCs w:val="24"/>
        </w:rPr>
        <w:t>13 üksikelamu ehitamine loob tervikliku elamukvartali võimalike töökohtade lähedusse, mis parandab piirkonna väljanägemist ning tõstab planeeringuala ja selle lähinaabrite kinnisvara väärtust.</w:t>
      </w:r>
    </w:p>
    <w:p w14:paraId="716F5074" w14:textId="77777777" w:rsidR="003D65FD" w:rsidRPr="00C648E3" w:rsidRDefault="003D65FD" w:rsidP="00B22341">
      <w:pPr>
        <w:spacing w:after="120" w:line="276" w:lineRule="auto"/>
        <w:ind w:right="23"/>
        <w:jc w:val="both"/>
        <w:rPr>
          <w:szCs w:val="24"/>
        </w:rPr>
      </w:pPr>
      <w:r w:rsidRPr="00C648E3">
        <w:rPr>
          <w:szCs w:val="24"/>
        </w:rPr>
        <w:t xml:space="preserve">Planeeringuala väljaarendamine </w:t>
      </w:r>
      <w:r w:rsidR="000A2166" w:rsidRPr="00C648E3">
        <w:rPr>
          <w:szCs w:val="24"/>
        </w:rPr>
        <w:t xml:space="preserve">aitab kaasa piirkonna arengule sh tehnovõrkudega varustatusele ning seeläbi </w:t>
      </w:r>
      <w:r w:rsidRPr="00C648E3">
        <w:rPr>
          <w:szCs w:val="24"/>
        </w:rPr>
        <w:t>tõstab planeeringuala ning naaberkinnistute kinnisvara väärtust. Ühtlasi kasvatab lähipiirkonna atraktiivsust nii investoritele/arendajatele kui ka klientidele.</w:t>
      </w:r>
    </w:p>
    <w:p w14:paraId="566E75DD" w14:textId="77777777" w:rsidR="00AB57F0" w:rsidRPr="00C648E3" w:rsidRDefault="00AB57F0" w:rsidP="000A2DD1">
      <w:pPr>
        <w:pStyle w:val="Pealkiri3"/>
      </w:pPr>
      <w:bookmarkStart w:id="380" w:name="_Toc39150265"/>
      <w:bookmarkStart w:id="381" w:name="_Toc216785632"/>
      <w:bookmarkStart w:id="382" w:name="_Toc39150264"/>
      <w:r w:rsidRPr="00C648E3">
        <w:lastRenderedPageBreak/>
        <w:t>Võimalikud kultuurilised mõjud</w:t>
      </w:r>
      <w:bookmarkEnd w:id="380"/>
      <w:bookmarkEnd w:id="381"/>
    </w:p>
    <w:p w14:paraId="66AC85B6" w14:textId="77777777" w:rsidR="00613249" w:rsidRPr="00C648E3" w:rsidRDefault="00613249" w:rsidP="00B22341">
      <w:pPr>
        <w:spacing w:line="276" w:lineRule="auto"/>
        <w:ind w:right="23"/>
        <w:jc w:val="both"/>
      </w:pPr>
      <w:r w:rsidRPr="00C648E3">
        <w:t>Planeeringualal ei asu ajaloo-, kultuuri- või arheoloogilise väärtusega kaitsealuseid alasid või objekte. Planeeringulahenduse realiseerimine ei oma kultuurilist mõju.</w:t>
      </w:r>
    </w:p>
    <w:p w14:paraId="03927C93" w14:textId="77777777" w:rsidR="00E2788E" w:rsidRPr="00C648E3" w:rsidRDefault="00E2788E" w:rsidP="000A2DD1">
      <w:pPr>
        <w:pStyle w:val="Pealkiri3"/>
      </w:pPr>
      <w:bookmarkStart w:id="383" w:name="_Toc216785633"/>
      <w:r w:rsidRPr="00C648E3">
        <w:t>Võimalikud sotsiaalsed mõjud</w:t>
      </w:r>
      <w:bookmarkEnd w:id="382"/>
      <w:bookmarkEnd w:id="383"/>
    </w:p>
    <w:p w14:paraId="25C1C4A2" w14:textId="77777777" w:rsidR="00613249" w:rsidRPr="00C648E3" w:rsidRDefault="00613249" w:rsidP="00B22341">
      <w:pPr>
        <w:spacing w:after="120" w:line="276" w:lineRule="auto"/>
        <w:ind w:right="23"/>
        <w:jc w:val="both"/>
      </w:pPr>
      <w:r w:rsidRPr="00C648E3">
        <w:t xml:space="preserve">Planeeringu realiseerimine loob valla elanikele täiendavaid töökohti ning mitmekesistab piirkonna ettevõtete poolt kohalikule elanikkonnale pakutavaid teenuseid. </w:t>
      </w:r>
    </w:p>
    <w:p w14:paraId="15A13B4B" w14:textId="77777777" w:rsidR="00613249" w:rsidRPr="00C648E3" w:rsidRDefault="00613249" w:rsidP="00B22341">
      <w:pPr>
        <w:spacing w:after="120" w:line="276" w:lineRule="auto"/>
        <w:ind w:right="23"/>
        <w:jc w:val="both"/>
      </w:pPr>
      <w:r w:rsidRPr="00C648E3">
        <w:t>Tervikliku elamukvartali ehitamine loob mugavad võimalused rajatavate äri- ja tootmishoonete töötajatele töökohalähedase mõnusa elukoha leidmiseks.</w:t>
      </w:r>
    </w:p>
    <w:p w14:paraId="656C67D0" w14:textId="77777777" w:rsidR="00613249" w:rsidRPr="00C648E3" w:rsidRDefault="00613249" w:rsidP="00B22341">
      <w:pPr>
        <w:spacing w:after="120" w:line="276" w:lineRule="auto"/>
        <w:ind w:right="23"/>
        <w:jc w:val="both"/>
      </w:pPr>
      <w:r w:rsidRPr="00C648E3">
        <w:t>Äri- ja tootmishoonete ning üksikelamute ehitamine võib anda tõuke piirkonna ühistranspordivõimaluste tihendamiseks, mis oleks positiivse mõjuga ka piirkonna olemasolevatele ühistranspordi kasutajatele.</w:t>
      </w:r>
    </w:p>
    <w:p w14:paraId="0AD77FEA" w14:textId="77777777" w:rsidR="00E2788E" w:rsidRPr="00C648E3" w:rsidRDefault="00E2788E" w:rsidP="000A2DD1">
      <w:pPr>
        <w:pStyle w:val="Pealkiri3"/>
      </w:pPr>
      <w:bookmarkStart w:id="384" w:name="_Toc39150266"/>
      <w:bookmarkStart w:id="385" w:name="_Toc216785634"/>
      <w:r w:rsidRPr="00C648E3">
        <w:t>Võimalik mõju looduskeskkonnale</w:t>
      </w:r>
      <w:bookmarkEnd w:id="384"/>
      <w:bookmarkEnd w:id="385"/>
    </w:p>
    <w:p w14:paraId="0852F653" w14:textId="77777777" w:rsidR="00AB57F0" w:rsidRPr="00C648E3" w:rsidRDefault="00AB57F0" w:rsidP="00B22341">
      <w:pPr>
        <w:pStyle w:val="Default"/>
        <w:spacing w:before="120"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Ehitusprojekti koostamisel tutvuda lisaks detailplaneeringu materjalidele k</w:t>
      </w:r>
      <w:r w:rsidR="00AF0F88" w:rsidRPr="00C648E3">
        <w:rPr>
          <w:rFonts w:ascii="Times New Roman" w:hAnsi="Times New Roman" w:cs="Times New Roman"/>
          <w:color w:val="auto"/>
        </w:rPr>
        <w:t>a 21.02.20</w:t>
      </w:r>
      <w:r w:rsidRPr="00C648E3">
        <w:rPr>
          <w:rFonts w:ascii="Times New Roman" w:hAnsi="Times New Roman" w:cs="Times New Roman"/>
          <w:color w:val="auto"/>
        </w:rPr>
        <w:t>2</w:t>
      </w:r>
      <w:r w:rsidR="00AF0F88" w:rsidRPr="00C648E3">
        <w:rPr>
          <w:rFonts w:ascii="Times New Roman" w:hAnsi="Times New Roman" w:cs="Times New Roman"/>
          <w:color w:val="auto"/>
        </w:rPr>
        <w:t>3</w:t>
      </w:r>
      <w:r w:rsidRPr="00C648E3">
        <w:rPr>
          <w:rFonts w:ascii="Times New Roman" w:hAnsi="Times New Roman" w:cs="Times New Roman"/>
          <w:color w:val="auto"/>
        </w:rPr>
        <w:t xml:space="preserve"> detailplaneeringu algatamise korralduse nr </w:t>
      </w:r>
      <w:r w:rsidR="00AF0F88" w:rsidRPr="00C648E3">
        <w:rPr>
          <w:rFonts w:ascii="Times New Roman" w:hAnsi="Times New Roman" w:cs="Times New Roman"/>
          <w:color w:val="auto"/>
        </w:rPr>
        <w:t>410</w:t>
      </w:r>
      <w:r w:rsidR="00C62C85" w:rsidRPr="00C648E3">
        <w:rPr>
          <w:rFonts w:ascii="Times New Roman" w:hAnsi="Times New Roman" w:cs="Times New Roman"/>
          <w:color w:val="auto"/>
        </w:rPr>
        <w:t xml:space="preserve"> lisaga 2</w:t>
      </w:r>
      <w:r w:rsidRPr="00C648E3">
        <w:rPr>
          <w:rFonts w:ascii="Times New Roman" w:hAnsi="Times New Roman" w:cs="Times New Roman"/>
          <w:color w:val="auto"/>
        </w:rPr>
        <w:t xml:space="preserve"> „</w:t>
      </w:r>
      <w:r w:rsidR="00C62C85" w:rsidRPr="00C648E3">
        <w:rPr>
          <w:rFonts w:ascii="Times New Roman" w:hAnsi="Times New Roman" w:cs="Times New Roman"/>
          <w:color w:val="auto"/>
        </w:rPr>
        <w:t xml:space="preserve">Karla küla Kaasiku ja Teeääre kinnistute ja lähiala detailplaneeringu </w:t>
      </w:r>
      <w:r w:rsidRPr="00C648E3">
        <w:rPr>
          <w:rFonts w:ascii="Times New Roman" w:hAnsi="Times New Roman" w:cs="Times New Roman"/>
          <w:color w:val="auto"/>
        </w:rPr>
        <w:t xml:space="preserve">keskkonnamõju strateegilise hindamise eelhinnang”, eriti peatükiga 3 „Strateegilise planeerimisdokumendi elluviimisega kaasnev keskkonnamõju ja eeldatavalt mõjutatav ala” ning näha ehitusprojektis ette meetmed võimalike negatiivsete mõjude vältimiseks. </w:t>
      </w:r>
    </w:p>
    <w:p w14:paraId="71C0781C" w14:textId="77777777" w:rsidR="003D3CEE" w:rsidRPr="00C648E3" w:rsidRDefault="003D3CEE" w:rsidP="00B22341">
      <w:pPr>
        <w:pStyle w:val="Default"/>
        <w:spacing w:before="120" w:after="120" w:line="276" w:lineRule="auto"/>
        <w:ind w:right="23"/>
        <w:jc w:val="both"/>
        <w:rPr>
          <w:rFonts w:ascii="Times New Roman" w:hAnsi="Times New Roman" w:cs="Times New Roman"/>
          <w:color w:val="auto"/>
        </w:rPr>
      </w:pPr>
      <w:r w:rsidRPr="00C648E3">
        <w:rPr>
          <w:rFonts w:ascii="Times New Roman" w:hAnsi="Times New Roman" w:cs="Times New Roman"/>
          <w:color w:val="auto"/>
        </w:rPr>
        <w:t>Detailplaneeringus ei ole lubatud olulise keskkonnamõjuga tegevusi, millega kaasneks keskkonnaseisundi olulist kahjustamist sh vee-, pinnase-, õhusaastatust, olulist jäätmeteket, mürataseme ja vibratsiooni suurenemist. Planeeritud tegevusega kaasnevad võimalikud mõjud on eeldatavalt väikesed, nende ulatus piirneb peamiselt planeeringualaga. Vähest täiendavat valgusreostust võrreldes piirkonnas olemasolevaga võib tekkida valgustusest. Vibratsiooni võib esineda ehitustegevuse käigus.</w:t>
      </w:r>
    </w:p>
    <w:p w14:paraId="7FCCBF95" w14:textId="77777777" w:rsidR="00E2788E" w:rsidRPr="00C648E3" w:rsidRDefault="006D2511" w:rsidP="00B22341">
      <w:pPr>
        <w:spacing w:after="120" w:line="276" w:lineRule="auto"/>
        <w:ind w:right="23"/>
        <w:jc w:val="both"/>
      </w:pPr>
      <w:r w:rsidRPr="00C648E3">
        <w:t xml:space="preserve">Kui järgitakse nii </w:t>
      </w:r>
      <w:r w:rsidR="00AB57F0" w:rsidRPr="00C648E3">
        <w:t xml:space="preserve">projekteerimise, </w:t>
      </w:r>
      <w:r w:rsidRPr="00C648E3">
        <w:t xml:space="preserve">ehitamise kui hilisema kasutamise etapis kõiki seadusandlikest aktidest tulenevaid nõudeid, standardites esitatud soovitusi ning detailplaneeringus seatud tingimusi, siis ei too planeeritud tegevused kaasa </w:t>
      </w:r>
      <w:r w:rsidR="00F6487E" w:rsidRPr="00C648E3">
        <w:t xml:space="preserve">olulisi </w:t>
      </w:r>
      <w:r w:rsidR="00F6487E" w:rsidRPr="00C648E3">
        <w:rPr>
          <w:szCs w:val="24"/>
        </w:rPr>
        <w:t>negatiivseid mõjusid looduskeskkonnale</w:t>
      </w:r>
      <w:r w:rsidR="00E2788E" w:rsidRPr="00C648E3">
        <w:rPr>
          <w:szCs w:val="24"/>
        </w:rPr>
        <w:t xml:space="preserve">. </w:t>
      </w:r>
    </w:p>
    <w:p w14:paraId="6CDEA93E" w14:textId="77777777" w:rsidR="00E2788E" w:rsidRPr="00C648E3" w:rsidRDefault="00E2788E" w:rsidP="000A2DD1">
      <w:pPr>
        <w:pStyle w:val="Pealkiri3"/>
      </w:pPr>
      <w:bookmarkStart w:id="386" w:name="_Toc39150267"/>
      <w:bookmarkStart w:id="387" w:name="_Toc216785635"/>
      <w:r w:rsidRPr="00C648E3">
        <w:t>Võimalikud mõjud keskkonna erinevatele aspektidele</w:t>
      </w:r>
      <w:bookmarkEnd w:id="386"/>
      <w:r w:rsidR="00AB57F0" w:rsidRPr="00C648E3">
        <w:t xml:space="preserve"> ja meetmed negatiivsete mõjude vältimiseks või leevendamiseks</w:t>
      </w:r>
      <w:bookmarkEnd w:id="387"/>
    </w:p>
    <w:p w14:paraId="350FA1F1" w14:textId="19876B52" w:rsidR="006A0E65" w:rsidRPr="00C648E3" w:rsidRDefault="006A0E65" w:rsidP="00B22341">
      <w:pPr>
        <w:spacing w:after="120" w:line="276" w:lineRule="auto"/>
        <w:ind w:right="23"/>
        <w:jc w:val="both"/>
        <w:rPr>
          <w:szCs w:val="24"/>
        </w:rPr>
      </w:pPr>
      <w:r w:rsidRPr="00C648E3">
        <w:rPr>
          <w:szCs w:val="24"/>
        </w:rPr>
        <w:t>Ehkki planeeringus kavandatud tegevused eeldatavasti ei põhjusta olulisi mõjusid, mis ületaks tegevuskoha keskkonnataluvust, põhjustaks keskkonnas pöördumatuid muutusi või seaks ohtu inimese tervise ja heaolu, kultuuripärandi või vara, on planeeringus välja toodud võimalikud mõjud</w:t>
      </w:r>
      <w:r w:rsidR="00E115A3" w:rsidRPr="00C648E3">
        <w:rPr>
          <w:szCs w:val="24"/>
        </w:rPr>
        <w:t>,</w:t>
      </w:r>
      <w:r w:rsidRPr="00C648E3">
        <w:rPr>
          <w:szCs w:val="24"/>
        </w:rPr>
        <w:t xml:space="preserve"> ning meetmed, mis aitavad võimalikke negatiivseid mõjusid vältida või leevendada.</w:t>
      </w:r>
    </w:p>
    <w:p w14:paraId="33C45C1D" w14:textId="5B565766" w:rsidR="0051663B" w:rsidRPr="00C648E3" w:rsidRDefault="0051663B" w:rsidP="00B22341">
      <w:pPr>
        <w:pStyle w:val="Pealkiri4"/>
        <w:spacing w:before="240" w:after="120" w:line="276" w:lineRule="auto"/>
        <w:ind w:right="23"/>
        <w:rPr>
          <w:i/>
          <w:szCs w:val="24"/>
          <w:u w:val="single"/>
        </w:rPr>
      </w:pPr>
      <w:bookmarkStart w:id="388" w:name="_Toc216785636"/>
      <w:r w:rsidRPr="00C648E3">
        <w:rPr>
          <w:i/>
          <w:szCs w:val="24"/>
          <w:u w:val="single"/>
        </w:rPr>
        <w:lastRenderedPageBreak/>
        <w:t>Ehitustegevus</w:t>
      </w:r>
      <w:bookmarkEnd w:id="388"/>
      <w:r w:rsidR="00EB5318" w:rsidRPr="00C648E3">
        <w:rPr>
          <w:i/>
          <w:szCs w:val="24"/>
          <w:u w:val="single"/>
        </w:rPr>
        <w:t xml:space="preserve">  </w:t>
      </w:r>
    </w:p>
    <w:p w14:paraId="0F0E9BE8" w14:textId="77777777" w:rsidR="00CF3C94" w:rsidRPr="00C648E3" w:rsidRDefault="00CF3C94" w:rsidP="00B22341">
      <w:pPr>
        <w:spacing w:before="120" w:line="276" w:lineRule="auto"/>
        <w:ind w:right="23"/>
        <w:jc w:val="both"/>
      </w:pPr>
      <w:r w:rsidRPr="00C648E3">
        <w:t>Ehitustegevusega võivad kaasneda ajutised negatiivsed mõjud keskkonna erinevatele aspektidele.</w:t>
      </w:r>
    </w:p>
    <w:p w14:paraId="3E7FBED1" w14:textId="77777777" w:rsidR="0053382E" w:rsidRPr="00C648E3" w:rsidRDefault="0053382E" w:rsidP="00B22341">
      <w:pPr>
        <w:spacing w:before="120" w:after="120" w:line="276" w:lineRule="auto"/>
        <w:ind w:right="23"/>
        <w:jc w:val="both"/>
        <w:rPr>
          <w:szCs w:val="24"/>
        </w:rPr>
      </w:pPr>
      <w:r w:rsidRPr="00C648E3">
        <w:rPr>
          <w:szCs w:val="24"/>
        </w:rPr>
        <w:t>Ehitusaegse mürahäiringu vähendamiseks tuleb vältida öiseid ehitustöid (v.a hoonesisesed ehitustööd, mis ei põhjusta müraemissiooni välisterritooriumile).</w:t>
      </w:r>
    </w:p>
    <w:p w14:paraId="45C81FDB" w14:textId="77777777" w:rsidR="0053382E" w:rsidRPr="00C648E3" w:rsidRDefault="0053382E" w:rsidP="00B22341">
      <w:pPr>
        <w:autoSpaceDE w:val="0"/>
        <w:autoSpaceDN w:val="0"/>
        <w:adjustRightInd w:val="0"/>
        <w:spacing w:before="120" w:after="120" w:line="276" w:lineRule="auto"/>
        <w:ind w:right="23"/>
        <w:jc w:val="both"/>
        <w:rPr>
          <w:szCs w:val="24"/>
        </w:rPr>
      </w:pPr>
      <w:r w:rsidRPr="00C648E3">
        <w:rPr>
          <w:szCs w:val="24"/>
        </w:rPr>
        <w:t xml:space="preserve">Ehitusaegse tolmu teket tuleb minimaliseerida. Puistematerjalide ladustamisel ning kuivades tingimustes kaevetöid tehes tuleb vajadusel tolmu teket vältida niisutamise abil. Tolmuemissioone ehitustöödel on võimalik </w:t>
      </w:r>
      <w:r w:rsidR="00484B14" w:rsidRPr="00C648E3">
        <w:rPr>
          <w:szCs w:val="24"/>
        </w:rPr>
        <w:t>vältida</w:t>
      </w:r>
      <w:r w:rsidRPr="00C648E3">
        <w:rPr>
          <w:szCs w:val="24"/>
        </w:rPr>
        <w:t xml:space="preserve"> materjali langemiskõrguse vähendamise abil, ehitusmaterjalide katmisega veol ja ladustamisel, ehitusplatsil teede ja seadmete perioodilise puhastamisega ning sellega, kui ehitusmaterjalide laadimist ei teostata tugeva tuulega. Ka ehitusjäätmete paigutamisel mahutitesse või laadimisel veokitele või nende kohapeal taaskasutamisel peab jäätmete valdaja võtma tarvitusele abinõud tolmu tekke vältimiseks. </w:t>
      </w:r>
    </w:p>
    <w:p w14:paraId="297AFCC9" w14:textId="025B135C" w:rsidR="0053382E" w:rsidRPr="00C648E3" w:rsidRDefault="0053382E" w:rsidP="00F63771">
      <w:pPr>
        <w:spacing w:line="276" w:lineRule="auto"/>
        <w:ind w:right="23"/>
        <w:jc w:val="both"/>
        <w:rPr>
          <w:szCs w:val="24"/>
        </w:rPr>
      </w:pPr>
      <w:r w:rsidRPr="00C648E3">
        <w:rPr>
          <w:szCs w:val="24"/>
          <w:lang w:eastAsia="et-EE"/>
        </w:rPr>
        <w:t>Ehitusaegselt tuleb tagada, et ehitustegevusega kaasnevad müra- ja vibratsioonitasemed ei ületaks ümbruskonnas keskkonnaministri 16.12.2016 määruse nr 71 „Välisõhus leviva müra normtasemed ja mürataseme mõõtmise, määramise ja hindamise meetodid“ lisas 1 ning sotsiaalministri</w:t>
      </w:r>
      <w:r w:rsidR="00F63771" w:rsidRPr="00C648E3">
        <w:rPr>
          <w:szCs w:val="24"/>
          <w:lang w:eastAsia="et-EE"/>
        </w:rPr>
        <w:t xml:space="preserve"> </w:t>
      </w:r>
      <w:r w:rsidR="00F63771" w:rsidRPr="00C648E3">
        <w:rPr>
          <w:szCs w:val="24"/>
        </w:rPr>
        <w:t xml:space="preserve">01.10.2025 määrusega nr 54 „Vibratsiooni piirväärtused elamutes ja ühiskasutusega hoonetes ning vibratsiooni hindamise kord“ </w:t>
      </w:r>
      <w:r w:rsidRPr="00C648E3">
        <w:rPr>
          <w:szCs w:val="24"/>
          <w:lang w:eastAsia="et-EE"/>
        </w:rPr>
        <w:t>kehtestatud ehitusmüra ja vibratsiooni piirväärtusi.</w:t>
      </w:r>
    </w:p>
    <w:p w14:paraId="6E4077E5" w14:textId="77777777" w:rsidR="0053382E" w:rsidRPr="00C648E3" w:rsidRDefault="0053382E" w:rsidP="00B22341">
      <w:pPr>
        <w:autoSpaceDE w:val="0"/>
        <w:autoSpaceDN w:val="0"/>
        <w:adjustRightInd w:val="0"/>
        <w:spacing w:before="120" w:after="120" w:line="276" w:lineRule="auto"/>
        <w:ind w:right="23"/>
        <w:jc w:val="both"/>
        <w:rPr>
          <w:szCs w:val="24"/>
        </w:rPr>
      </w:pPr>
      <w:r w:rsidRPr="00C648E3">
        <w:rPr>
          <w:szCs w:val="24"/>
          <w:lang w:eastAsia="et-EE"/>
        </w:rPr>
        <w:t xml:space="preserve">Ehitustegevuse käigus tuleb vältida pinnase saastumist territooriumil kasutatavate kemikaalidega (kütused jms), mille käitlemisel tuleb järgida ohutusnõudeid ning kasutada ainult töökorras seadmeid ja masinaid. </w:t>
      </w:r>
      <w:r w:rsidRPr="00C648E3">
        <w:rPr>
          <w:szCs w:val="24"/>
        </w:rPr>
        <w:t>Juhul kui ehitustegevuse käigus tekib kahtlus pinnase reostunud olemise üle, tuleb teostada pinnaseanalüüs ning kindlaks teha reostuse maht. Kui esineb piirnormide ületamist, tuleb eemaldada reostunud pinnas ning anda see utiliseerimiseks üle vastavat jäätmeluba ja ohtlike jäätmete käitluslitsentsi omavale ettevõttele.</w:t>
      </w:r>
    </w:p>
    <w:p w14:paraId="3A4473F8" w14:textId="0D9E4D5E" w:rsidR="00B556EB" w:rsidRPr="00C648E3" w:rsidRDefault="00B556EB" w:rsidP="00B22341">
      <w:pPr>
        <w:autoSpaceDE w:val="0"/>
        <w:autoSpaceDN w:val="0"/>
        <w:adjustRightInd w:val="0"/>
        <w:spacing w:before="120" w:after="120" w:line="276" w:lineRule="auto"/>
        <w:ind w:right="23"/>
        <w:jc w:val="both"/>
        <w:rPr>
          <w:szCs w:val="24"/>
          <w:lang w:eastAsia="et-EE"/>
        </w:rPr>
      </w:pPr>
      <w:r w:rsidRPr="00C648E3">
        <w:rPr>
          <w:szCs w:val="24"/>
          <w:lang w:eastAsia="et-EE"/>
        </w:rPr>
        <w:t>Enne ehitustööde algust tuleb olemasolev viljakas pinnas ehitus</w:t>
      </w:r>
      <w:r w:rsidR="00F63771" w:rsidRPr="00C648E3">
        <w:rPr>
          <w:szCs w:val="24"/>
          <w:lang w:eastAsia="et-EE"/>
        </w:rPr>
        <w:t xml:space="preserve">e </w:t>
      </w:r>
      <w:r w:rsidRPr="00C648E3">
        <w:rPr>
          <w:szCs w:val="24"/>
          <w:lang w:eastAsia="et-EE"/>
        </w:rPr>
        <w:t>alustelt platsidelt koorida ning kasutada seda ala haljastustöödel.</w:t>
      </w:r>
      <w:r w:rsidR="00CF3C94" w:rsidRPr="00C648E3">
        <w:rPr>
          <w:szCs w:val="24"/>
          <w:lang w:eastAsia="et-EE"/>
        </w:rPr>
        <w:t xml:space="preserve"> </w:t>
      </w:r>
      <w:r w:rsidRPr="00C648E3">
        <w:rPr>
          <w:szCs w:val="24"/>
        </w:rPr>
        <w:t>Olemasolevat, ehitamise käigus väljakaevatavat kasvupinnast võimaluse korral taaskasutada planeeringualal.</w:t>
      </w:r>
    </w:p>
    <w:p w14:paraId="6F21BA99" w14:textId="77777777" w:rsidR="00E2788E" w:rsidRPr="00C648E3" w:rsidRDefault="00AB57F0" w:rsidP="00B22341">
      <w:pPr>
        <w:pStyle w:val="Pealkiri4"/>
        <w:spacing w:before="240" w:after="120" w:line="276" w:lineRule="auto"/>
        <w:ind w:right="23"/>
        <w:rPr>
          <w:i/>
          <w:szCs w:val="24"/>
          <w:u w:val="single"/>
        </w:rPr>
      </w:pPr>
      <w:bookmarkStart w:id="389" w:name="_Toc39150268"/>
      <w:bookmarkStart w:id="390" w:name="_Toc216785637"/>
      <w:r w:rsidRPr="00C648E3">
        <w:rPr>
          <w:i/>
          <w:szCs w:val="24"/>
          <w:u w:val="single"/>
        </w:rPr>
        <w:t>H</w:t>
      </w:r>
      <w:r w:rsidR="00E2788E" w:rsidRPr="00C648E3">
        <w:rPr>
          <w:i/>
          <w:szCs w:val="24"/>
          <w:u w:val="single"/>
        </w:rPr>
        <w:t>aljastus</w:t>
      </w:r>
      <w:bookmarkEnd w:id="389"/>
      <w:r w:rsidRPr="00C648E3">
        <w:rPr>
          <w:i/>
          <w:szCs w:val="24"/>
          <w:u w:val="single"/>
        </w:rPr>
        <w:t>, taimestik</w:t>
      </w:r>
      <w:r w:rsidR="00710CFD" w:rsidRPr="00C648E3">
        <w:rPr>
          <w:i/>
          <w:szCs w:val="24"/>
          <w:u w:val="single"/>
        </w:rPr>
        <w:t xml:space="preserve"> ja loomastik</w:t>
      </w:r>
      <w:bookmarkEnd w:id="390"/>
    </w:p>
    <w:p w14:paraId="7C0060B0" w14:textId="77777777" w:rsidR="00AB57F0" w:rsidRPr="00C648E3" w:rsidRDefault="00AB57F0" w:rsidP="00B22341">
      <w:pPr>
        <w:autoSpaceDE w:val="0"/>
        <w:autoSpaceDN w:val="0"/>
        <w:adjustRightInd w:val="0"/>
        <w:spacing w:after="120" w:line="276" w:lineRule="auto"/>
        <w:ind w:right="23"/>
        <w:jc w:val="both"/>
        <w:rPr>
          <w:szCs w:val="24"/>
          <w:lang w:eastAsia="et-EE"/>
        </w:rPr>
      </w:pPr>
      <w:r w:rsidRPr="00C648E3">
        <w:rPr>
          <w:szCs w:val="24"/>
          <w:lang w:eastAsia="et-EE"/>
        </w:rPr>
        <w:t>Taimestikule avaldab mõju ehitustegevuse käigus olemasoleva taimkatte eemaldamine</w:t>
      </w:r>
      <w:r w:rsidR="00E37EDF" w:rsidRPr="00C648E3">
        <w:rPr>
          <w:szCs w:val="24"/>
          <w:lang w:eastAsia="et-EE"/>
        </w:rPr>
        <w:t xml:space="preserve"> hoonete, teede ja platside rajamisel</w:t>
      </w:r>
      <w:r w:rsidRPr="00C648E3">
        <w:rPr>
          <w:szCs w:val="24"/>
          <w:lang w:eastAsia="et-EE"/>
        </w:rPr>
        <w:t>.</w:t>
      </w:r>
    </w:p>
    <w:p w14:paraId="358A295D" w14:textId="77777777" w:rsidR="00051DD9" w:rsidRPr="00C648E3" w:rsidRDefault="000F4F39" w:rsidP="00B22341">
      <w:pPr>
        <w:spacing w:before="120" w:after="120" w:line="276" w:lineRule="auto"/>
        <w:ind w:right="23"/>
        <w:jc w:val="both"/>
        <w:rPr>
          <w:szCs w:val="24"/>
        </w:rPr>
      </w:pPr>
      <w:r w:rsidRPr="00C648E3">
        <w:rPr>
          <w:szCs w:val="24"/>
          <w:lang w:eastAsia="et-EE"/>
        </w:rPr>
        <w:t xml:space="preserve">Rae valla üldplaneering näeb äri- ja tootmismaa kruntide puhul ette 20% krundi pinnast haljastuse alla. Käesolevas planeeringu </w:t>
      </w:r>
      <w:r w:rsidR="003657D9" w:rsidRPr="00C648E3">
        <w:rPr>
          <w:szCs w:val="24"/>
          <w:lang w:eastAsia="et-EE"/>
        </w:rPr>
        <w:t xml:space="preserve">ühes võimalikus </w:t>
      </w:r>
      <w:r w:rsidRPr="00C648E3">
        <w:rPr>
          <w:szCs w:val="24"/>
          <w:lang w:eastAsia="et-EE"/>
        </w:rPr>
        <w:t xml:space="preserve">põhimõttelises lahenduses on haljasmaa osakaal krundil pos 1 </w:t>
      </w:r>
      <w:r w:rsidR="003657D9" w:rsidRPr="00C648E3">
        <w:rPr>
          <w:szCs w:val="24"/>
          <w:lang w:eastAsia="et-EE"/>
        </w:rPr>
        <w:t xml:space="preserve">– </w:t>
      </w:r>
      <w:r w:rsidR="001065EC" w:rsidRPr="00C648E3">
        <w:rPr>
          <w:szCs w:val="24"/>
          <w:lang w:eastAsia="et-EE"/>
        </w:rPr>
        <w:t xml:space="preserve">26%, krundil pos 2 </w:t>
      </w:r>
      <w:r w:rsidR="003657D9" w:rsidRPr="00C648E3">
        <w:rPr>
          <w:szCs w:val="24"/>
          <w:lang w:eastAsia="et-EE"/>
        </w:rPr>
        <w:t xml:space="preserve">– </w:t>
      </w:r>
      <w:r w:rsidR="001065EC" w:rsidRPr="00C648E3">
        <w:rPr>
          <w:szCs w:val="24"/>
          <w:lang w:eastAsia="et-EE"/>
        </w:rPr>
        <w:t>21</w:t>
      </w:r>
      <w:r w:rsidR="003657D9" w:rsidRPr="00C648E3">
        <w:rPr>
          <w:szCs w:val="24"/>
          <w:lang w:eastAsia="et-EE"/>
        </w:rPr>
        <w:t>%, krundil pos 3 – 23</w:t>
      </w:r>
      <w:r w:rsidRPr="00C648E3">
        <w:rPr>
          <w:szCs w:val="24"/>
          <w:lang w:eastAsia="et-EE"/>
        </w:rPr>
        <w:t xml:space="preserve">% ja krundil pos 4 </w:t>
      </w:r>
      <w:r w:rsidR="003657D9" w:rsidRPr="00C648E3">
        <w:rPr>
          <w:szCs w:val="24"/>
          <w:lang w:eastAsia="et-EE"/>
        </w:rPr>
        <w:t xml:space="preserve">– </w:t>
      </w:r>
      <w:r w:rsidRPr="00C648E3">
        <w:rPr>
          <w:szCs w:val="24"/>
          <w:lang w:eastAsia="et-EE"/>
        </w:rPr>
        <w:t>2</w:t>
      </w:r>
      <w:r w:rsidR="003657D9" w:rsidRPr="00C648E3">
        <w:rPr>
          <w:szCs w:val="24"/>
          <w:lang w:eastAsia="et-EE"/>
        </w:rPr>
        <w:t>0</w:t>
      </w:r>
      <w:r w:rsidRPr="00C648E3">
        <w:rPr>
          <w:szCs w:val="24"/>
          <w:lang w:eastAsia="et-EE"/>
        </w:rPr>
        <w:t>%</w:t>
      </w:r>
      <w:r w:rsidR="003657D9" w:rsidRPr="00C648E3">
        <w:rPr>
          <w:szCs w:val="24"/>
          <w:lang w:eastAsia="et-EE"/>
        </w:rPr>
        <w:t xml:space="preserve">. </w:t>
      </w:r>
      <w:r w:rsidR="00051DD9" w:rsidRPr="00C648E3">
        <w:rPr>
          <w:szCs w:val="24"/>
        </w:rPr>
        <w:t xml:space="preserve">Kui </w:t>
      </w:r>
      <w:r w:rsidR="003657D9" w:rsidRPr="00C648E3">
        <w:rPr>
          <w:szCs w:val="24"/>
        </w:rPr>
        <w:t>projekteerimisetapis kavandatakse</w:t>
      </w:r>
      <w:r w:rsidR="00051DD9" w:rsidRPr="00C648E3">
        <w:rPr>
          <w:szCs w:val="24"/>
        </w:rPr>
        <w:t xml:space="preserve"> parkimiskohti </w:t>
      </w:r>
      <w:r w:rsidR="003657D9" w:rsidRPr="00C648E3">
        <w:rPr>
          <w:szCs w:val="24"/>
        </w:rPr>
        <w:t>mitte</w:t>
      </w:r>
      <w:r w:rsidR="00051DD9" w:rsidRPr="00C648E3">
        <w:rPr>
          <w:szCs w:val="24"/>
        </w:rPr>
        <w:t xml:space="preserve"> parkimisnormatiivi järgi, vaid vastavalt reaalsele vajadusele, mis on tõenäoliselt normist oluliselt väiksem, siis saab nendel kruntidel suurendada haljasmaa osakaalu veelgi.</w:t>
      </w:r>
    </w:p>
    <w:p w14:paraId="10619E25" w14:textId="77777777" w:rsidR="005439A2" w:rsidRPr="00C648E3" w:rsidRDefault="00051DD9" w:rsidP="00680825">
      <w:pPr>
        <w:pStyle w:val="Kehatekst2"/>
        <w:spacing w:before="120" w:after="120" w:line="276" w:lineRule="auto"/>
        <w:ind w:right="23"/>
        <w:rPr>
          <w:szCs w:val="24"/>
        </w:rPr>
      </w:pPr>
      <w:r w:rsidRPr="00C648E3">
        <w:t xml:space="preserve">Kuna planeeringuala on söötis rohumaa, </w:t>
      </w:r>
      <w:r w:rsidRPr="00C648E3">
        <w:rPr>
          <w:szCs w:val="24"/>
        </w:rPr>
        <w:t>millel asub üksikute puudegruppidena vähene isetekkeline ja väheväärtuslik kõrghaljastus, siis mõjub ala haljastusele ja taimestikule hästi kõrghaljastuse rajamine vastavalt</w:t>
      </w:r>
      <w:r w:rsidR="00680825" w:rsidRPr="00C648E3">
        <w:rPr>
          <w:szCs w:val="24"/>
        </w:rPr>
        <w:t xml:space="preserve"> seletuskirja punktis 4.7 „Haljastuse ja heakorra põhimõtted” esitatud nõuetele. </w:t>
      </w:r>
      <w:r w:rsidRPr="00C648E3">
        <w:rPr>
          <w:szCs w:val="24"/>
        </w:rPr>
        <w:t xml:space="preserve">Samuti </w:t>
      </w:r>
      <w:r w:rsidR="005439A2" w:rsidRPr="00C648E3">
        <w:rPr>
          <w:szCs w:val="24"/>
        </w:rPr>
        <w:t>mõjuvad alale positiivselt nõuded eraldada</w:t>
      </w:r>
      <w:r w:rsidRPr="00C648E3">
        <w:rPr>
          <w:szCs w:val="24"/>
        </w:rPr>
        <w:t xml:space="preserve"> üldkasutatavaks haljasala </w:t>
      </w:r>
      <w:r w:rsidRPr="00C648E3">
        <w:rPr>
          <w:szCs w:val="24"/>
        </w:rPr>
        <w:lastRenderedPageBreak/>
        <w:t xml:space="preserve">ja parkmetsa maaks 15% väikeelamumaaga </w:t>
      </w:r>
      <w:r w:rsidR="001065EC" w:rsidRPr="00C648E3">
        <w:rPr>
          <w:szCs w:val="24"/>
        </w:rPr>
        <w:t>seotud detailplaneeringu alast,</w:t>
      </w:r>
      <w:r w:rsidRPr="00C648E3">
        <w:rPr>
          <w:szCs w:val="24"/>
        </w:rPr>
        <w:t xml:space="preserve"> elamualade kontaktvööndis </w:t>
      </w:r>
      <w:r w:rsidR="001065EC" w:rsidRPr="00C648E3">
        <w:rPr>
          <w:szCs w:val="24"/>
        </w:rPr>
        <w:t xml:space="preserve">kruntidel pos 2, 3 ja 4 peab 40% haljasmaast </w:t>
      </w:r>
      <w:r w:rsidRPr="00C648E3">
        <w:rPr>
          <w:szCs w:val="24"/>
        </w:rPr>
        <w:t>olema kaetud kõrghaljastusega</w:t>
      </w:r>
      <w:r w:rsidR="001065EC" w:rsidRPr="00C648E3">
        <w:rPr>
          <w:szCs w:val="24"/>
        </w:rPr>
        <w:t>,</w:t>
      </w:r>
      <w:r w:rsidR="005439A2" w:rsidRPr="00C648E3">
        <w:rPr>
          <w:szCs w:val="24"/>
        </w:rPr>
        <w:t xml:space="preserve"> ning läbivate teede äärde </w:t>
      </w:r>
      <w:r w:rsidR="001065EC" w:rsidRPr="00C648E3">
        <w:rPr>
          <w:szCs w:val="24"/>
        </w:rPr>
        <w:t xml:space="preserve">tuleb rajada </w:t>
      </w:r>
      <w:r w:rsidR="005439A2" w:rsidRPr="00C648E3">
        <w:rPr>
          <w:szCs w:val="24"/>
        </w:rPr>
        <w:t>puude alleed.</w:t>
      </w:r>
    </w:p>
    <w:p w14:paraId="0BFC9E41" w14:textId="77777777" w:rsidR="006120FB" w:rsidRPr="00C648E3" w:rsidRDefault="006120FB" w:rsidP="00680825">
      <w:pPr>
        <w:spacing w:before="120" w:after="120" w:line="276" w:lineRule="auto"/>
        <w:ind w:right="23"/>
        <w:jc w:val="both"/>
      </w:pPr>
      <w:r w:rsidRPr="00C648E3">
        <w:t>Negatiivse mõju vähendamiseks taimestikule ja haljastuse hea seisundi tagamiseks on olulised järgmised meetmed:</w:t>
      </w:r>
    </w:p>
    <w:p w14:paraId="754FC88D" w14:textId="77777777" w:rsidR="006120FB" w:rsidRPr="00C648E3" w:rsidRDefault="006120FB">
      <w:pPr>
        <w:numPr>
          <w:ilvl w:val="0"/>
          <w:numId w:val="13"/>
        </w:numPr>
        <w:spacing w:after="120" w:line="276" w:lineRule="auto"/>
        <w:ind w:left="270" w:right="23" w:hanging="270"/>
        <w:jc w:val="both"/>
      </w:pPr>
      <w:r w:rsidRPr="00C648E3">
        <w:t>ehitustööde käigus eemaldatava kasvupinnase ladustamine ja hilisem kasutamine haljastustöödel;</w:t>
      </w:r>
      <w:r w:rsidR="002A1D24" w:rsidRPr="00C648E3">
        <w:t xml:space="preserve"> </w:t>
      </w:r>
      <w:r w:rsidR="00B20076" w:rsidRPr="00C648E3">
        <w:t xml:space="preserve"> </w:t>
      </w:r>
    </w:p>
    <w:p w14:paraId="10CDB81F" w14:textId="77777777" w:rsidR="006120FB" w:rsidRPr="00C648E3" w:rsidRDefault="006120FB">
      <w:pPr>
        <w:numPr>
          <w:ilvl w:val="0"/>
          <w:numId w:val="13"/>
        </w:numPr>
        <w:spacing w:after="120" w:line="276" w:lineRule="auto"/>
        <w:ind w:left="270" w:right="23" w:hanging="270"/>
        <w:jc w:val="both"/>
      </w:pPr>
      <w:r w:rsidRPr="00C648E3">
        <w:t>hoonete, teede ja tehnovõrkude projekteerimisel ja ehitamisel ning haljastuse säilitamisel ja rajamisel tuleb arvestada Rae Vallavolikogu 18.10.2022 määruse nr 11 „Haljastusnõuded projekteerimisel ja ehitamisel Rae vallas” nõuetega;</w:t>
      </w:r>
    </w:p>
    <w:p w14:paraId="3F1D2A25" w14:textId="77777777" w:rsidR="003F5F8D" w:rsidRPr="00C648E3" w:rsidRDefault="006120FB">
      <w:pPr>
        <w:numPr>
          <w:ilvl w:val="0"/>
          <w:numId w:val="13"/>
        </w:numPr>
        <w:spacing w:after="120" w:line="276" w:lineRule="auto"/>
        <w:ind w:left="270" w:right="23" w:hanging="270"/>
        <w:jc w:val="both"/>
      </w:pPr>
      <w:r w:rsidRPr="00C648E3">
        <w:t xml:space="preserve">avalikule </w:t>
      </w:r>
      <w:r w:rsidRPr="00C648E3">
        <w:rPr>
          <w:szCs w:val="24"/>
        </w:rPr>
        <w:t>alale haljastuse projekteerimisel tuleb lähtuda Rae Vallavalitsuse 30.08.2022 määrusest nr 18 „Haljastuse hindamise metoodika ning avaliku ala haljastuse nõuded”;</w:t>
      </w:r>
    </w:p>
    <w:p w14:paraId="5CE69FB6" w14:textId="77777777" w:rsidR="006120FB" w:rsidRPr="00C648E3" w:rsidRDefault="006120FB">
      <w:pPr>
        <w:numPr>
          <w:ilvl w:val="0"/>
          <w:numId w:val="13"/>
        </w:numPr>
        <w:spacing w:after="120" w:line="276" w:lineRule="auto"/>
        <w:ind w:left="270" w:right="23" w:hanging="270"/>
        <w:jc w:val="both"/>
      </w:pPr>
      <w:r w:rsidRPr="00C648E3">
        <w:t>uushaljastuse rajamisel ning puude hooldusel tuleb järgida Eesti standardite EVS 939-2020 „Puittaimed haljastuses” osa 2 „Ilupuude ja -põõsaste istikute kvaliteedinõuded” ja osa 4 „Puuhooldustööd” ning EVS 843:2016 „Linnatänavad” nõudeid, juhiseid ja soovitusi.</w:t>
      </w:r>
    </w:p>
    <w:p w14:paraId="1689F3E5" w14:textId="77777777" w:rsidR="006120FB" w:rsidRPr="00C648E3" w:rsidRDefault="006120FB" w:rsidP="00B22341">
      <w:pPr>
        <w:spacing w:after="120" w:line="276" w:lineRule="auto"/>
        <w:ind w:right="23"/>
        <w:jc w:val="both"/>
      </w:pPr>
      <w:r w:rsidRPr="00C648E3">
        <w:t>Planeeringualal võib asuda väikeloomade elupaiku ja toitumisalas</w:t>
      </w:r>
      <w:r w:rsidR="00484B14" w:rsidRPr="00C648E3">
        <w:t>id ning isetekkelistes puudes</w:t>
      </w:r>
      <w:r w:rsidRPr="00C648E3">
        <w:t xml:space="preserve"> lindude pesitsuskohti. Planeeringu realiseerimine mõjutab nende elu negatiivselt, muutes selle ehitamise ajal võimatuks. Planeeringualale rajatav kõrg- ja madalhaljastus võimaldab edaspidi lindudel taas pesitsuskohti leida ning väikeloomadel elupaiku ja toitumisalasid leida.</w:t>
      </w:r>
    </w:p>
    <w:p w14:paraId="455E4573" w14:textId="77777777" w:rsidR="0051663B" w:rsidRPr="00C648E3" w:rsidRDefault="0051663B" w:rsidP="00B22341">
      <w:pPr>
        <w:spacing w:after="120" w:line="276" w:lineRule="auto"/>
        <w:ind w:right="23"/>
        <w:jc w:val="both"/>
        <w:rPr>
          <w:szCs w:val="24"/>
        </w:rPr>
      </w:pPr>
      <w:r w:rsidRPr="00C648E3">
        <w:rPr>
          <w:szCs w:val="24"/>
        </w:rPr>
        <w:t xml:space="preserve">Negatiivse mõju vähendamiseks elustikule </w:t>
      </w:r>
      <w:r w:rsidR="003F5F8D" w:rsidRPr="00C648E3">
        <w:rPr>
          <w:szCs w:val="24"/>
        </w:rPr>
        <w:t>aita</w:t>
      </w:r>
      <w:r w:rsidR="003C734C" w:rsidRPr="00C648E3">
        <w:rPr>
          <w:szCs w:val="24"/>
        </w:rPr>
        <w:t>b kaasa järgmiste meetmete rakendamine</w:t>
      </w:r>
      <w:r w:rsidRPr="00C648E3">
        <w:rPr>
          <w:szCs w:val="24"/>
        </w:rPr>
        <w:t>:</w:t>
      </w:r>
    </w:p>
    <w:p w14:paraId="4C9B1B87" w14:textId="77777777" w:rsidR="0051663B" w:rsidRPr="00C648E3" w:rsidRDefault="0051663B">
      <w:pPr>
        <w:numPr>
          <w:ilvl w:val="0"/>
          <w:numId w:val="10"/>
        </w:numPr>
        <w:spacing w:after="120" w:line="276" w:lineRule="auto"/>
        <w:ind w:left="270" w:right="23" w:hanging="270"/>
        <w:jc w:val="both"/>
        <w:rPr>
          <w:szCs w:val="24"/>
        </w:rPr>
      </w:pPr>
      <w:r w:rsidRPr="00C648E3">
        <w:rPr>
          <w:szCs w:val="24"/>
        </w:rPr>
        <w:t>raietegevuse teostamisel tuleb arvestada pesitsusrahuga;</w:t>
      </w:r>
    </w:p>
    <w:p w14:paraId="757BE035" w14:textId="77777777" w:rsidR="0051663B" w:rsidRPr="00C648E3" w:rsidRDefault="0051663B">
      <w:pPr>
        <w:numPr>
          <w:ilvl w:val="0"/>
          <w:numId w:val="10"/>
        </w:numPr>
        <w:spacing w:after="120" w:line="276" w:lineRule="auto"/>
        <w:ind w:left="270" w:right="23" w:hanging="270"/>
        <w:jc w:val="both"/>
        <w:rPr>
          <w:szCs w:val="24"/>
        </w:rPr>
      </w:pPr>
      <w:r w:rsidRPr="00C648E3">
        <w:rPr>
          <w:szCs w:val="24"/>
        </w:rPr>
        <w:t>soovitatav on kasutada uue haljastuse rajamisel kodumaiseid ja piirkonnale iseloomulikke taimeliike, nagu näiteks pihlakas, pooppuu, pärn, vaher, kukerpuu, sirel, aroonia, kibuvits jms, mille seemnetest, viljadest või õitest saavad toituda erinevad linnu ja loomaliigid. Meetme sihtliigid on kõik linnud, kes mingil perioodil aastast toituvad marjadest või muudest puuseemnetest (nt siidisaba, leevike, rästad, pasknäär jne) ning putukad (nt kimalased). Tegu on soovitusliku meetmega, mis aitab tõsta piirkonna bioloogilist mitmekesisust;</w:t>
      </w:r>
    </w:p>
    <w:p w14:paraId="2C554D1D" w14:textId="77777777" w:rsidR="0051663B" w:rsidRPr="00C648E3" w:rsidRDefault="0051663B">
      <w:pPr>
        <w:numPr>
          <w:ilvl w:val="0"/>
          <w:numId w:val="10"/>
        </w:numPr>
        <w:spacing w:after="120" w:line="276" w:lineRule="auto"/>
        <w:ind w:left="270" w:right="23" w:hanging="270"/>
        <w:jc w:val="both"/>
        <w:rPr>
          <w:szCs w:val="24"/>
        </w:rPr>
      </w:pPr>
      <w:r w:rsidRPr="00C648E3">
        <w:rPr>
          <w:szCs w:val="24"/>
        </w:rPr>
        <w:t>hoonete arhitektuurses lahenduses on soovitatav vältida suuri peegeldavaid või läbipaistvaid vertikaalseid klaaspindu. Linnud ei suuda klaasi eristada ning võivad hukkuda või vigastada ennast vastu klaasi lendamisel. Selle vältimiseks kasutada klaasidel mustreid, frittklaasi, mattklaasi (peegeldus 0–10%), toonitud klaasi ja klaasruudustikke. Mustrite puhul tuleks arvestada, et elementide vahed ei tohiks olla suuremad kui 10 cm. Kui arhitektuurselt on mustrite kasutamine sobimatu võib mustrid tekitada kasutades UV värve (inimsilmale nähtamatud, kuid lindude poolt nähtavad värvid). Tegu on soovitusliku meetmega, et vältida lindude hukkumist hoonega kokkupõrgete tagajärjel.</w:t>
      </w:r>
    </w:p>
    <w:p w14:paraId="5F7C0EC0" w14:textId="77777777" w:rsidR="00E2788E" w:rsidRPr="00C648E3" w:rsidRDefault="008F3D85" w:rsidP="00B22341">
      <w:pPr>
        <w:pStyle w:val="Pealkiri4"/>
        <w:spacing w:before="240" w:after="120" w:line="276" w:lineRule="auto"/>
        <w:ind w:right="23"/>
        <w:rPr>
          <w:i/>
          <w:szCs w:val="24"/>
          <w:u w:val="single"/>
        </w:rPr>
      </w:pPr>
      <w:bookmarkStart w:id="391" w:name="_Toc39150269"/>
      <w:bookmarkStart w:id="392" w:name="_Toc216785638"/>
      <w:r w:rsidRPr="00C648E3">
        <w:rPr>
          <w:i/>
          <w:szCs w:val="24"/>
          <w:u w:val="single"/>
        </w:rPr>
        <w:t>P</w:t>
      </w:r>
      <w:r w:rsidR="00E2788E" w:rsidRPr="00C648E3">
        <w:rPr>
          <w:i/>
          <w:szCs w:val="24"/>
          <w:u w:val="single"/>
        </w:rPr>
        <w:t>inna- ja põhjave</w:t>
      </w:r>
      <w:r w:rsidRPr="00C648E3">
        <w:rPr>
          <w:i/>
          <w:szCs w:val="24"/>
          <w:u w:val="single"/>
        </w:rPr>
        <w:t>si, sademe- ja reovee kogumin</w:t>
      </w:r>
      <w:r w:rsidR="00E2788E" w:rsidRPr="00C648E3">
        <w:rPr>
          <w:i/>
          <w:szCs w:val="24"/>
          <w:u w:val="single"/>
        </w:rPr>
        <w:t>e ja ärajuhtimi</w:t>
      </w:r>
      <w:r w:rsidRPr="00C648E3">
        <w:rPr>
          <w:i/>
          <w:szCs w:val="24"/>
          <w:u w:val="single"/>
        </w:rPr>
        <w:t>ne</w:t>
      </w:r>
      <w:bookmarkEnd w:id="391"/>
      <w:bookmarkEnd w:id="392"/>
    </w:p>
    <w:p w14:paraId="354EC4F3" w14:textId="77777777" w:rsidR="00906C31" w:rsidRPr="00C648E3" w:rsidRDefault="00906C31" w:rsidP="00B22341">
      <w:pPr>
        <w:autoSpaceDE w:val="0"/>
        <w:autoSpaceDN w:val="0"/>
        <w:adjustRightInd w:val="0"/>
        <w:spacing w:after="120" w:line="276" w:lineRule="auto"/>
        <w:ind w:right="23"/>
        <w:jc w:val="both"/>
        <w:rPr>
          <w:szCs w:val="24"/>
        </w:rPr>
      </w:pPr>
      <w:r w:rsidRPr="00C648E3">
        <w:rPr>
          <w:szCs w:val="24"/>
        </w:rPr>
        <w:t xml:space="preserve">Reostustundlikkus on </w:t>
      </w:r>
      <w:r w:rsidR="002E3DBD" w:rsidRPr="00C648E3">
        <w:rPr>
          <w:szCs w:val="24"/>
        </w:rPr>
        <w:t xml:space="preserve">planeeringualal </w:t>
      </w:r>
      <w:r w:rsidRPr="00C648E3">
        <w:rPr>
          <w:szCs w:val="24"/>
        </w:rPr>
        <w:t>suur looduslikult kaitsmata põhjavee tõttu.</w:t>
      </w:r>
    </w:p>
    <w:p w14:paraId="29E67904" w14:textId="77777777" w:rsidR="00E51CED" w:rsidRPr="00C648E3" w:rsidRDefault="00E51CED" w:rsidP="00B22341">
      <w:pPr>
        <w:spacing w:after="120" w:line="276" w:lineRule="auto"/>
        <w:ind w:right="23"/>
        <w:jc w:val="both"/>
        <w:rPr>
          <w:szCs w:val="24"/>
        </w:rPr>
      </w:pPr>
      <w:r w:rsidRPr="00C648E3">
        <w:rPr>
          <w:szCs w:val="24"/>
        </w:rPr>
        <w:lastRenderedPageBreak/>
        <w:t xml:space="preserve">Pinna- ja põhjavee seisundit ei tohi halvendada näiteks vee- või pinnasereostuse ohuga tootmise kavandamisega. Kaitsmata põhjaveega alale ei tohi kavandada objekte, mis eeldavad hoidmisehitiste rajamist. Vältida tuleb tegevusi, mille käigus </w:t>
      </w:r>
      <w:r w:rsidRPr="00C648E3">
        <w:rPr>
          <w:rFonts w:cs="Arial"/>
          <w:lang w:eastAsia="et-EE"/>
        </w:rPr>
        <w:t>kasutatakse või ladustatakse suuremas koguses muid keskkonnaohtlikke vedelikke või reostumisohtlikke materjale.</w:t>
      </w:r>
    </w:p>
    <w:p w14:paraId="09BD6706" w14:textId="77777777" w:rsidR="00E51CED" w:rsidRPr="00C648E3" w:rsidRDefault="00E51CED" w:rsidP="00B22341">
      <w:pPr>
        <w:spacing w:after="120" w:line="276" w:lineRule="auto"/>
        <w:ind w:right="23"/>
        <w:jc w:val="both"/>
        <w:rPr>
          <w:lang w:eastAsia="et-EE"/>
        </w:rPr>
      </w:pPr>
      <w:r w:rsidRPr="00C648E3">
        <w:rPr>
          <w:lang w:eastAsia="et-EE"/>
        </w:rPr>
        <w:t xml:space="preserve">Ehitustööde käigus võib sõltuvalt kaevetööde sügavusest, ilmastikutingimustest ja kasutatavast tehnoloogiast koguneda ehitusaladele sademe- ja pinnavett. Liigvee kogumisel ja ärajuhtimisel tuleb reostamise vältimiseks järgida seadmete ja masinate ning keskkonnale ohtlike ainete hoidmise ja kasutamise nõudeid. </w:t>
      </w:r>
    </w:p>
    <w:p w14:paraId="4225F91E" w14:textId="77777777" w:rsidR="002E36DF" w:rsidRPr="00C648E3" w:rsidRDefault="002E36DF" w:rsidP="00B22341">
      <w:pPr>
        <w:spacing w:after="120" w:line="276" w:lineRule="auto"/>
        <w:ind w:right="23"/>
        <w:jc w:val="both"/>
        <w:rPr>
          <w:szCs w:val="24"/>
        </w:rPr>
      </w:pPr>
      <w:r w:rsidRPr="00C648E3">
        <w:rPr>
          <w:szCs w:val="24"/>
        </w:rPr>
        <w:t xml:space="preserve">Ehkki vähetõenäoliselt, võivad planeeritud ehitustegevustega kaasneda avariiolukorrad, mille käigus võivad esineda erinevate ainete lekked ja tekitada põhjavee reostuse. Selle vältimiseks tuleb tagada asjakohane juhendamine ja hoolsus ehitustöödel. </w:t>
      </w:r>
    </w:p>
    <w:p w14:paraId="45D2C69F" w14:textId="77777777" w:rsidR="002E36DF" w:rsidRPr="00C648E3" w:rsidRDefault="002E36DF" w:rsidP="00B22341">
      <w:pPr>
        <w:autoSpaceDE w:val="0"/>
        <w:autoSpaceDN w:val="0"/>
        <w:adjustRightInd w:val="0"/>
        <w:spacing w:after="120" w:line="276" w:lineRule="auto"/>
        <w:ind w:right="23"/>
        <w:jc w:val="both"/>
        <w:rPr>
          <w:szCs w:val="24"/>
        </w:rPr>
      </w:pPr>
      <w:r w:rsidRPr="00C648E3">
        <w:rPr>
          <w:szCs w:val="24"/>
        </w:rPr>
        <w:t>Enne kanalisatsioonitrasside valmimist tuleb ehitustööliste olmega kaasnev reovesi kokku koguda ning anda üle nõuetele vastavasse purgimiskohta.</w:t>
      </w:r>
    </w:p>
    <w:p w14:paraId="421A899E" w14:textId="77777777" w:rsidR="00E51CED" w:rsidRPr="00C648E3" w:rsidRDefault="0068382B" w:rsidP="00B22341">
      <w:pPr>
        <w:autoSpaceDE w:val="0"/>
        <w:autoSpaceDN w:val="0"/>
        <w:adjustRightInd w:val="0"/>
        <w:spacing w:after="120" w:line="276" w:lineRule="auto"/>
        <w:ind w:right="23"/>
        <w:jc w:val="both"/>
        <w:rPr>
          <w:szCs w:val="24"/>
        </w:rPr>
      </w:pPr>
      <w:r w:rsidRPr="00C648E3">
        <w:rPr>
          <w:szCs w:val="24"/>
        </w:rPr>
        <w:t>Ala kasutusel</w:t>
      </w:r>
      <w:r w:rsidR="006A1E43" w:rsidRPr="00C648E3">
        <w:rPr>
          <w:szCs w:val="24"/>
        </w:rPr>
        <w:t>e</w:t>
      </w:r>
      <w:r w:rsidR="00E51CED" w:rsidRPr="00C648E3">
        <w:rPr>
          <w:szCs w:val="24"/>
        </w:rPr>
        <w:t xml:space="preserve"> võtmisel</w:t>
      </w:r>
      <w:r w:rsidR="00E2788E" w:rsidRPr="00C648E3">
        <w:rPr>
          <w:szCs w:val="24"/>
        </w:rPr>
        <w:t xml:space="preserve"> ei </w:t>
      </w:r>
      <w:r w:rsidR="00E51CED" w:rsidRPr="00C648E3">
        <w:rPr>
          <w:szCs w:val="24"/>
        </w:rPr>
        <w:t xml:space="preserve">tohiks </w:t>
      </w:r>
      <w:r w:rsidR="00E2788E" w:rsidRPr="00C648E3">
        <w:rPr>
          <w:szCs w:val="24"/>
        </w:rPr>
        <w:t>kaasne</w:t>
      </w:r>
      <w:r w:rsidR="00E51CED" w:rsidRPr="00C648E3">
        <w:rPr>
          <w:szCs w:val="24"/>
        </w:rPr>
        <w:t>da</w:t>
      </w:r>
      <w:r w:rsidR="00E2788E" w:rsidRPr="00C648E3">
        <w:rPr>
          <w:szCs w:val="24"/>
        </w:rPr>
        <w:t xml:space="preserve"> põhjaveevõttu ega põhjaveereostust, </w:t>
      </w:r>
      <w:r w:rsidR="00E51CED" w:rsidRPr="00C648E3">
        <w:rPr>
          <w:szCs w:val="24"/>
        </w:rPr>
        <w:t>kui</w:t>
      </w:r>
      <w:r w:rsidR="00E2788E" w:rsidRPr="00C648E3">
        <w:rPr>
          <w:szCs w:val="24"/>
        </w:rPr>
        <w:t xml:space="preserve"> veevarustuseks ja reoveekanalisatsiooniks kasutatakse ühistorustikke</w:t>
      </w:r>
      <w:r w:rsidRPr="00C648E3">
        <w:rPr>
          <w:szCs w:val="24"/>
        </w:rPr>
        <w:t xml:space="preserve"> ning olmereovett ei juhita pinnasesse ega veekogudesse</w:t>
      </w:r>
      <w:r w:rsidR="00E2788E" w:rsidRPr="00C648E3">
        <w:rPr>
          <w:szCs w:val="24"/>
        </w:rPr>
        <w:t xml:space="preserve">. </w:t>
      </w:r>
      <w:r w:rsidR="00E51CED" w:rsidRPr="00C648E3">
        <w:rPr>
          <w:szCs w:val="24"/>
        </w:rPr>
        <w:t>Planeeringuala põhjavee kaitseks tuleb kinni pidada nõudest mitte immutada reovett või juhtida saasteaineid haljasaladele ehitamise ja hoonete kasutamise ajal.</w:t>
      </w:r>
    </w:p>
    <w:p w14:paraId="0F1E53A9" w14:textId="209846A9" w:rsidR="00D26978" w:rsidRPr="00C648E3" w:rsidRDefault="00D26978" w:rsidP="00B22341">
      <w:pPr>
        <w:autoSpaceDE w:val="0"/>
        <w:autoSpaceDN w:val="0"/>
        <w:adjustRightInd w:val="0"/>
        <w:spacing w:after="120" w:line="276" w:lineRule="auto"/>
        <w:ind w:right="23"/>
        <w:jc w:val="both"/>
        <w:rPr>
          <w:szCs w:val="24"/>
        </w:rPr>
      </w:pPr>
      <w:r w:rsidRPr="00C648E3">
        <w:rPr>
          <w:szCs w:val="24"/>
        </w:rPr>
        <w:t xml:space="preserve">Kuna planeeringuala asub kaitsmata põhjaveega alal tuleb </w:t>
      </w:r>
      <w:r w:rsidR="00E51CED" w:rsidRPr="00C648E3">
        <w:rPr>
          <w:szCs w:val="24"/>
        </w:rPr>
        <w:t xml:space="preserve">ehitusprojektides </w:t>
      </w:r>
      <w:r w:rsidRPr="00C648E3">
        <w:rPr>
          <w:szCs w:val="24"/>
        </w:rPr>
        <w:t>sademevett minimeerida vastavalt veeseaduse § 129 lõigetes 1–3 toodud ning</w:t>
      </w:r>
      <w:r w:rsidR="00E0441F" w:rsidRPr="00C648E3">
        <w:rPr>
          <w:szCs w:val="24"/>
        </w:rPr>
        <w:t xml:space="preserve"> Rae valla ühisveevärgi- ja kanalisatsiooni ning sademevee ärajuhtimise arendamise kava 2024–2035</w:t>
      </w:r>
      <w:r w:rsidRPr="00C648E3">
        <w:rPr>
          <w:szCs w:val="24"/>
        </w:rPr>
        <w:t xml:space="preserve"> põhimõtetele.</w:t>
      </w:r>
    </w:p>
    <w:p w14:paraId="197C2508" w14:textId="77777777" w:rsidR="000A7191" w:rsidRPr="00C648E3" w:rsidRDefault="00473397" w:rsidP="00B22341">
      <w:pPr>
        <w:autoSpaceDE w:val="0"/>
        <w:autoSpaceDN w:val="0"/>
        <w:adjustRightInd w:val="0"/>
        <w:spacing w:after="120" w:line="276" w:lineRule="auto"/>
        <w:ind w:right="23"/>
        <w:jc w:val="both"/>
        <w:rPr>
          <w:szCs w:val="24"/>
        </w:rPr>
      </w:pPr>
      <w:r w:rsidRPr="00C648E3">
        <w:rPr>
          <w:szCs w:val="24"/>
        </w:rPr>
        <w:t>Kui p</w:t>
      </w:r>
      <w:r w:rsidR="00D26978" w:rsidRPr="00C648E3">
        <w:rPr>
          <w:szCs w:val="24"/>
        </w:rPr>
        <w:t>arklate rajamisel ja sademeve</w:t>
      </w:r>
      <w:r w:rsidR="000A7191" w:rsidRPr="00C648E3">
        <w:rPr>
          <w:szCs w:val="24"/>
        </w:rPr>
        <w:t xml:space="preserve">e ärajuhtimisel </w:t>
      </w:r>
      <w:r w:rsidRPr="00C648E3">
        <w:rPr>
          <w:szCs w:val="24"/>
        </w:rPr>
        <w:t>lähtutakse</w:t>
      </w:r>
      <w:r w:rsidR="000A7191" w:rsidRPr="00C648E3">
        <w:rPr>
          <w:szCs w:val="24"/>
        </w:rPr>
        <w:t xml:space="preserve"> kehtivast standardist EVS 843 „Linnatänavad“, EVS 848:2021 „Väliskanalisatsioonivõrk“ ja muudest asjakohastest juhenditest</w:t>
      </w:r>
      <w:r w:rsidRPr="00C648E3">
        <w:rPr>
          <w:szCs w:val="24"/>
        </w:rPr>
        <w:t xml:space="preserve"> ning suublasse </w:t>
      </w:r>
      <w:r w:rsidR="000A7191" w:rsidRPr="00C648E3">
        <w:rPr>
          <w:szCs w:val="24"/>
        </w:rPr>
        <w:t xml:space="preserve">juhitav sademevesi </w:t>
      </w:r>
      <w:r w:rsidRPr="00C648E3">
        <w:rPr>
          <w:szCs w:val="24"/>
        </w:rPr>
        <w:t>vastab</w:t>
      </w:r>
      <w:r w:rsidR="000A7191" w:rsidRPr="00C648E3">
        <w:rPr>
          <w:szCs w:val="24"/>
        </w:rPr>
        <w:t xml:space="preserve"> Keskko</w:t>
      </w:r>
      <w:r w:rsidRPr="00C648E3">
        <w:rPr>
          <w:szCs w:val="24"/>
        </w:rPr>
        <w:t>nnaministri 08.11.2019 määruse</w:t>
      </w:r>
      <w:r w:rsidR="000A7191" w:rsidRPr="00C648E3">
        <w:rPr>
          <w:szCs w:val="24"/>
        </w:rPr>
        <w:t xml:space="preserve"> nr 61 „Nõuded reovee puhastamise ning heit-, sademe-, kaevandus-, karjääri- ja jahutusvee suublasse juhtimise kohta, nõuetele vastavuse hindamise meetmed ning saasteainesisalduse piirväärtused</w:t>
      </w:r>
      <w:r w:rsidR="00D26978" w:rsidRPr="00C648E3">
        <w:rPr>
          <w:szCs w:val="24"/>
          <w:vertAlign w:val="superscript"/>
        </w:rPr>
        <w:t>1</w:t>
      </w:r>
      <w:r w:rsidR="000A7191" w:rsidRPr="00C648E3">
        <w:rPr>
          <w:szCs w:val="24"/>
        </w:rPr>
        <w:t>“</w:t>
      </w:r>
      <w:r w:rsidRPr="00C648E3">
        <w:rPr>
          <w:szCs w:val="24"/>
        </w:rPr>
        <w:t xml:space="preserve"> nõuetele, siis sademevee kogumise ja ärajuhtimisega ei kaasne olulist keskkonnamõju</w:t>
      </w:r>
      <w:r w:rsidR="000A7191" w:rsidRPr="00C648E3">
        <w:rPr>
          <w:szCs w:val="24"/>
        </w:rPr>
        <w:t>.</w:t>
      </w:r>
    </w:p>
    <w:p w14:paraId="4AA564F2" w14:textId="77777777" w:rsidR="00E2788E" w:rsidRPr="00C648E3" w:rsidRDefault="00E2788E" w:rsidP="00B22341">
      <w:pPr>
        <w:pStyle w:val="Pealkiri4"/>
        <w:spacing w:before="240" w:after="120" w:line="276" w:lineRule="auto"/>
        <w:ind w:right="23"/>
        <w:rPr>
          <w:i/>
          <w:szCs w:val="24"/>
          <w:u w:val="single"/>
        </w:rPr>
      </w:pPr>
      <w:bookmarkStart w:id="393" w:name="_Toc39150270"/>
      <w:bookmarkStart w:id="394" w:name="_Toc216785639"/>
      <w:r w:rsidRPr="00C648E3">
        <w:rPr>
          <w:i/>
          <w:szCs w:val="24"/>
          <w:u w:val="single"/>
        </w:rPr>
        <w:t>Jäätmetek</w:t>
      </w:r>
      <w:bookmarkEnd w:id="393"/>
      <w:r w:rsidR="00A167E1" w:rsidRPr="00C648E3">
        <w:rPr>
          <w:i/>
          <w:szCs w:val="24"/>
          <w:u w:val="single"/>
        </w:rPr>
        <w:t>e</w:t>
      </w:r>
      <w:bookmarkEnd w:id="394"/>
    </w:p>
    <w:p w14:paraId="461E64DE" w14:textId="77777777" w:rsidR="002E36DF" w:rsidRPr="00C648E3" w:rsidRDefault="002E36DF" w:rsidP="00B22341">
      <w:pPr>
        <w:autoSpaceDE w:val="0"/>
        <w:autoSpaceDN w:val="0"/>
        <w:adjustRightInd w:val="0"/>
        <w:spacing w:after="120" w:line="276" w:lineRule="auto"/>
        <w:ind w:right="23"/>
        <w:jc w:val="both"/>
        <w:rPr>
          <w:szCs w:val="24"/>
        </w:rPr>
      </w:pPr>
      <w:r w:rsidRPr="00C648E3">
        <w:rPr>
          <w:szCs w:val="24"/>
          <w:lang w:eastAsia="et-EE"/>
        </w:rPr>
        <w:t xml:space="preserve">Planeeringus kavandatava tegevusega pole oodata jäätmetekkest tulenevaid keskkonnataluvust ületavaid mõjusid. </w:t>
      </w:r>
      <w:r w:rsidRPr="00C648E3">
        <w:rPr>
          <w:szCs w:val="24"/>
        </w:rPr>
        <w:t>Suuremas koguses jäätmeid võib tekkida seoses ehitustöödega ning kuna planeeringus kavandatud tootmishoonetes võivad hakata toimuma erinevad tootmistegevused, mis selguvad alles ehitusprojekti koostamise käigus, siis võiva</w:t>
      </w:r>
      <w:r w:rsidR="00484B14" w:rsidRPr="00C648E3">
        <w:rPr>
          <w:szCs w:val="24"/>
        </w:rPr>
        <w:t>d erinevad tootmised tekitada</w:t>
      </w:r>
      <w:r w:rsidRPr="00C648E3">
        <w:rPr>
          <w:szCs w:val="24"/>
        </w:rPr>
        <w:t xml:space="preserve"> erinevas koguses erinevaid tootmisjäätmeid. </w:t>
      </w:r>
    </w:p>
    <w:p w14:paraId="17106108" w14:textId="77777777" w:rsidR="002E36DF" w:rsidRPr="00C648E3" w:rsidRDefault="002E36DF" w:rsidP="00B22341">
      <w:pPr>
        <w:spacing w:after="120" w:line="276" w:lineRule="auto"/>
        <w:ind w:right="23"/>
        <w:jc w:val="both"/>
        <w:rPr>
          <w:szCs w:val="24"/>
          <w:lang w:eastAsia="et-EE"/>
        </w:rPr>
      </w:pPr>
      <w:r w:rsidRPr="00C648E3">
        <w:rPr>
          <w:szCs w:val="24"/>
          <w:lang w:eastAsia="et-EE"/>
        </w:rPr>
        <w:t>Ehitusprojektides tuleb kajastada hoonetes toimuma hakkavaid tegevusi ja anda nende tehnoloogiline kirjeldus.</w:t>
      </w:r>
      <w:r w:rsidRPr="00C648E3">
        <w:rPr>
          <w:szCs w:val="24"/>
        </w:rPr>
        <w:t xml:space="preserve"> Ehitusprojektis tuleb käsitleda eraldi olmejäätmete ning planeeringualale kavandatavast majandustegevusest tekkivate äri- ja tootmisjäätmete käitlemist ning </w:t>
      </w:r>
      <w:r w:rsidRPr="00C648E3">
        <w:rPr>
          <w:szCs w:val="24"/>
          <w:lang w:eastAsia="et-EE"/>
        </w:rPr>
        <w:t>näha ette nõuetele vastavad jäätmete kogumise kohad ning jäätmete likvideerimise ja utiliseerimise meetodid. Jäätmete mahtu on võimalik piirata tootmisprotsessis parimaid tehnoloogiaid kasutades.</w:t>
      </w:r>
    </w:p>
    <w:p w14:paraId="6A673536" w14:textId="77777777" w:rsidR="00E2788E" w:rsidRPr="00C648E3" w:rsidRDefault="00A167E1" w:rsidP="00B22341">
      <w:pPr>
        <w:autoSpaceDE w:val="0"/>
        <w:autoSpaceDN w:val="0"/>
        <w:adjustRightInd w:val="0"/>
        <w:spacing w:after="120" w:line="276" w:lineRule="auto"/>
        <w:ind w:right="23"/>
        <w:jc w:val="both"/>
        <w:rPr>
          <w:szCs w:val="24"/>
          <w:lang w:eastAsia="et-EE"/>
        </w:rPr>
      </w:pPr>
      <w:r w:rsidRPr="00C648E3">
        <w:rPr>
          <w:szCs w:val="24"/>
        </w:rPr>
        <w:t>K</w:t>
      </w:r>
      <w:r w:rsidR="00E2788E" w:rsidRPr="00C648E3">
        <w:rPr>
          <w:szCs w:val="24"/>
        </w:rPr>
        <w:t>ui j</w:t>
      </w:r>
      <w:r w:rsidRPr="00C648E3">
        <w:rPr>
          <w:szCs w:val="24"/>
          <w:lang w:eastAsia="et-EE"/>
        </w:rPr>
        <w:t>äätmekäitlus nii ehitami</w:t>
      </w:r>
      <w:r w:rsidR="00E2788E" w:rsidRPr="00C648E3">
        <w:rPr>
          <w:szCs w:val="24"/>
          <w:lang w:eastAsia="et-EE"/>
        </w:rPr>
        <w:t xml:space="preserve">se kui hoonete kasutamise ajal lahendatakse vastavalt kehtivatele õigusaktidele, </w:t>
      </w:r>
      <w:r w:rsidR="000722C0" w:rsidRPr="00C648E3">
        <w:rPr>
          <w:szCs w:val="24"/>
          <w:lang w:eastAsia="et-EE"/>
        </w:rPr>
        <w:t>järgides jäätmeseaduses ja Rae valla jäätmehooldus</w:t>
      </w:r>
      <w:r w:rsidRPr="00C648E3">
        <w:rPr>
          <w:szCs w:val="24"/>
          <w:lang w:eastAsia="et-EE"/>
        </w:rPr>
        <w:t>-</w:t>
      </w:r>
      <w:r w:rsidR="000722C0" w:rsidRPr="00C648E3">
        <w:rPr>
          <w:szCs w:val="24"/>
          <w:lang w:eastAsia="et-EE"/>
        </w:rPr>
        <w:t xml:space="preserve">eeskirjas esitatud nõudeid </w:t>
      </w:r>
      <w:r w:rsidR="000722C0" w:rsidRPr="00C648E3">
        <w:rPr>
          <w:szCs w:val="24"/>
          <w:lang w:eastAsia="et-EE"/>
        </w:rPr>
        <w:lastRenderedPageBreak/>
        <w:t xml:space="preserve">jäätmete kogumise, veo, hoidmise, taaskasutamise ja kõrvaldamise korraldamiseks, </w:t>
      </w:r>
      <w:r w:rsidR="00E2788E" w:rsidRPr="00C648E3">
        <w:rPr>
          <w:szCs w:val="24"/>
          <w:lang w:eastAsia="et-EE"/>
        </w:rPr>
        <w:t>siis on selle mõju ümbritsevale keskkonnale vähene</w:t>
      </w:r>
      <w:r w:rsidR="000722C0" w:rsidRPr="00C648E3">
        <w:rPr>
          <w:szCs w:val="24"/>
          <w:lang w:eastAsia="et-EE"/>
        </w:rPr>
        <w:t xml:space="preserve"> ning jäätmetest tekkinud mõju ei ületa eeldatavalt p</w:t>
      </w:r>
      <w:r w:rsidR="00774A9B" w:rsidRPr="00C648E3">
        <w:rPr>
          <w:szCs w:val="24"/>
          <w:lang w:eastAsia="et-EE"/>
        </w:rPr>
        <w:t>i</w:t>
      </w:r>
      <w:r w:rsidR="000722C0" w:rsidRPr="00C648E3">
        <w:rPr>
          <w:szCs w:val="24"/>
          <w:lang w:eastAsia="et-EE"/>
        </w:rPr>
        <w:t>irkonna keskkonnataluvust</w:t>
      </w:r>
      <w:r w:rsidR="00E2788E" w:rsidRPr="00C648E3">
        <w:rPr>
          <w:szCs w:val="24"/>
          <w:lang w:eastAsia="et-EE"/>
        </w:rPr>
        <w:t>.</w:t>
      </w:r>
      <w:r w:rsidR="000722C0" w:rsidRPr="00C648E3">
        <w:rPr>
          <w:szCs w:val="24"/>
          <w:lang w:eastAsia="et-EE"/>
        </w:rPr>
        <w:t xml:space="preserve"> </w:t>
      </w:r>
    </w:p>
    <w:p w14:paraId="1471597F" w14:textId="77777777" w:rsidR="00E2788E" w:rsidRPr="00C648E3" w:rsidRDefault="00FC31D7" w:rsidP="00B22341">
      <w:pPr>
        <w:pStyle w:val="Pealkiri4"/>
        <w:spacing w:before="240" w:after="120" w:line="276" w:lineRule="auto"/>
        <w:ind w:right="23"/>
        <w:rPr>
          <w:i/>
          <w:szCs w:val="24"/>
          <w:u w:val="single"/>
        </w:rPr>
      </w:pPr>
      <w:bookmarkStart w:id="395" w:name="_Toc39150271"/>
      <w:bookmarkStart w:id="396" w:name="_Toc216785640"/>
      <w:r w:rsidRPr="00C648E3">
        <w:rPr>
          <w:i/>
          <w:szCs w:val="24"/>
          <w:u w:val="single"/>
        </w:rPr>
        <w:t>Olemasoleva liikluse mõju planeeringualale ning planeeringulahenduse m</w:t>
      </w:r>
      <w:r w:rsidR="00E2788E" w:rsidRPr="00C648E3">
        <w:rPr>
          <w:i/>
          <w:szCs w:val="24"/>
          <w:u w:val="single"/>
        </w:rPr>
        <w:t>õju liikluskoormusele ja -korraldusele</w:t>
      </w:r>
      <w:bookmarkEnd w:id="395"/>
      <w:bookmarkEnd w:id="396"/>
    </w:p>
    <w:p w14:paraId="5B8320CC" w14:textId="77777777" w:rsidR="00FC31D7" w:rsidRPr="00C648E3" w:rsidRDefault="00FC31D7" w:rsidP="00B22341">
      <w:pPr>
        <w:autoSpaceDE w:val="0"/>
        <w:autoSpaceDN w:val="0"/>
        <w:adjustRightInd w:val="0"/>
        <w:spacing w:after="120" w:line="276" w:lineRule="auto"/>
        <w:ind w:right="23"/>
        <w:jc w:val="both"/>
        <w:rPr>
          <w:szCs w:val="24"/>
          <w:lang w:eastAsia="et-EE"/>
        </w:rPr>
      </w:pPr>
      <w:r w:rsidRPr="00C648E3">
        <w:rPr>
          <w:szCs w:val="24"/>
          <w:lang w:eastAsia="et-EE"/>
        </w:rPr>
        <w:t>Lähtuvalt asjaolust, et planeeringuala piirneb</w:t>
      </w:r>
      <w:r w:rsidR="00F84091" w:rsidRPr="00C648E3">
        <w:rPr>
          <w:szCs w:val="24"/>
          <w:lang w:eastAsia="et-EE"/>
        </w:rPr>
        <w:t xml:space="preserve"> </w:t>
      </w:r>
      <w:r w:rsidR="00F84091" w:rsidRPr="00C648E3">
        <w:rPr>
          <w:szCs w:val="24"/>
        </w:rPr>
        <w:t>riigimaantee nr 11 Tallinna ringtee ning</w:t>
      </w:r>
      <w:r w:rsidRPr="00C648E3">
        <w:rPr>
          <w:szCs w:val="24"/>
          <w:lang w:eastAsia="et-EE"/>
        </w:rPr>
        <w:t xml:space="preserve"> </w:t>
      </w:r>
      <w:r w:rsidR="00DE2565" w:rsidRPr="00C648E3">
        <w:rPr>
          <w:szCs w:val="24"/>
        </w:rPr>
        <w:t>riigi k</w:t>
      </w:r>
      <w:r w:rsidR="00F84091" w:rsidRPr="00C648E3">
        <w:rPr>
          <w:szCs w:val="24"/>
        </w:rPr>
        <w:t>õrvalmaantee nr 11112</w:t>
      </w:r>
      <w:r w:rsidR="00A167E1" w:rsidRPr="00C648E3">
        <w:rPr>
          <w:szCs w:val="24"/>
        </w:rPr>
        <w:t xml:space="preserve"> </w:t>
      </w:r>
      <w:r w:rsidR="00F84091" w:rsidRPr="00C648E3">
        <w:rPr>
          <w:szCs w:val="24"/>
        </w:rPr>
        <w:t>Lagedi</w:t>
      </w:r>
      <w:r w:rsidR="00A167E1" w:rsidRPr="00C648E3">
        <w:rPr>
          <w:szCs w:val="24"/>
        </w:rPr>
        <w:t>–</w:t>
      </w:r>
      <w:r w:rsidR="00DE2565" w:rsidRPr="00C648E3">
        <w:rPr>
          <w:szCs w:val="24"/>
        </w:rPr>
        <w:t>Jüri teega</w:t>
      </w:r>
      <w:r w:rsidRPr="00C648E3">
        <w:rPr>
          <w:szCs w:val="24"/>
          <w:lang w:eastAsia="et-EE"/>
        </w:rPr>
        <w:t xml:space="preserve">, tuleb planeeringulahenduse elluviimisel </w:t>
      </w:r>
      <w:r w:rsidR="000D648E" w:rsidRPr="00C648E3">
        <w:rPr>
          <w:szCs w:val="24"/>
          <w:lang w:eastAsia="et-EE"/>
        </w:rPr>
        <w:t xml:space="preserve">ja hoonete projekteerimisel </w:t>
      </w:r>
      <w:r w:rsidRPr="00C648E3">
        <w:rPr>
          <w:szCs w:val="24"/>
          <w:lang w:eastAsia="et-EE"/>
        </w:rPr>
        <w:t xml:space="preserve">arvestada </w:t>
      </w:r>
      <w:r w:rsidR="00F84091" w:rsidRPr="00C648E3">
        <w:rPr>
          <w:szCs w:val="24"/>
          <w:lang w:eastAsia="et-EE"/>
        </w:rPr>
        <w:t>teede</w:t>
      </w:r>
      <w:r w:rsidR="00A167E1" w:rsidRPr="00C648E3">
        <w:rPr>
          <w:szCs w:val="24"/>
          <w:lang w:eastAsia="et-EE"/>
        </w:rPr>
        <w:t xml:space="preserve"> </w:t>
      </w:r>
      <w:r w:rsidRPr="00C648E3">
        <w:rPr>
          <w:szCs w:val="24"/>
          <w:lang w:eastAsia="et-EE"/>
        </w:rPr>
        <w:t xml:space="preserve">olemasolevast ja perspektiivsest liiklusest põhjustatud häiringutega – müra, vibratsioon, õhusaaste.  </w:t>
      </w:r>
    </w:p>
    <w:p w14:paraId="508E0CC6" w14:textId="77777777" w:rsidR="008331C5" w:rsidRPr="00C648E3" w:rsidRDefault="00F84091" w:rsidP="00B22341">
      <w:pPr>
        <w:autoSpaceDE w:val="0"/>
        <w:autoSpaceDN w:val="0"/>
        <w:adjustRightInd w:val="0"/>
        <w:spacing w:after="120" w:line="276" w:lineRule="auto"/>
        <w:ind w:right="23"/>
        <w:jc w:val="both"/>
        <w:rPr>
          <w:szCs w:val="24"/>
          <w:lang w:eastAsia="et-EE"/>
        </w:rPr>
      </w:pPr>
      <w:r w:rsidRPr="00C648E3">
        <w:rPr>
          <w:szCs w:val="24"/>
          <w:lang w:eastAsia="et-EE"/>
        </w:rPr>
        <w:t>Vastavalt Osaühing Stratum koostatud liiklusuuringu prognoosile suureneb arvutuslikult detailplaneeringu realiseerimisel planeeringualaga seotud liiklus</w:t>
      </w:r>
      <w:r w:rsidR="009A16E7" w:rsidRPr="00C648E3">
        <w:rPr>
          <w:szCs w:val="24"/>
          <w:lang w:eastAsia="et-EE"/>
        </w:rPr>
        <w:t xml:space="preserve"> hommikuse tipptunni ajal ca 202</w:t>
      </w:r>
      <w:r w:rsidRPr="00C648E3">
        <w:rPr>
          <w:szCs w:val="24"/>
          <w:lang w:eastAsia="et-EE"/>
        </w:rPr>
        <w:t xml:space="preserve"> auto võrr</w:t>
      </w:r>
      <w:r w:rsidR="009A16E7" w:rsidRPr="00C648E3">
        <w:rPr>
          <w:szCs w:val="24"/>
          <w:lang w:eastAsia="et-EE"/>
        </w:rPr>
        <w:t>a ning õhtuse tipptunni ajal 193</w:t>
      </w:r>
      <w:r w:rsidRPr="00C648E3">
        <w:rPr>
          <w:szCs w:val="24"/>
          <w:lang w:eastAsia="et-EE"/>
        </w:rPr>
        <w:t xml:space="preserve"> auto võrra</w:t>
      </w:r>
      <w:r w:rsidR="009A16E7" w:rsidRPr="00C648E3">
        <w:rPr>
          <w:szCs w:val="24"/>
          <w:lang w:eastAsia="et-EE"/>
        </w:rPr>
        <w:t>. Lähimas tulevikus säilib lisanduvast liiklusest olenemata Kivisalu tee ja 11112 Lagedi-Jüri tee ristmikul teenindustase A nii hommikuse kui õhtuse tipptunni ajal</w:t>
      </w:r>
      <w:r w:rsidRPr="00C648E3">
        <w:rPr>
          <w:szCs w:val="24"/>
          <w:lang w:eastAsia="et-EE"/>
        </w:rPr>
        <w:t>.</w:t>
      </w:r>
      <w:r w:rsidR="009A16E7" w:rsidRPr="00C648E3">
        <w:rPr>
          <w:szCs w:val="24"/>
          <w:lang w:eastAsia="et-EE"/>
        </w:rPr>
        <w:t xml:space="preserve"> Kaugemas tulevikus (2043+) on eeldada, et õhtuse tipptunni ajal võib ristmiku teenindustase langeda </w:t>
      </w:r>
      <w:r w:rsidR="008331C5" w:rsidRPr="00C648E3">
        <w:rPr>
          <w:szCs w:val="24"/>
          <w:lang w:eastAsia="et-EE"/>
        </w:rPr>
        <w:t>tasemele B. Seega detailplaneeringu realiseerimisel lisanduv liiklus ei mõjuta olemasolevat olukorda oluliselt.</w:t>
      </w:r>
    </w:p>
    <w:p w14:paraId="748CD986" w14:textId="77777777" w:rsidR="008331C5" w:rsidRPr="00C648E3" w:rsidRDefault="008331C5" w:rsidP="00B22341">
      <w:pPr>
        <w:autoSpaceDE w:val="0"/>
        <w:autoSpaceDN w:val="0"/>
        <w:adjustRightInd w:val="0"/>
        <w:spacing w:after="120" w:line="276" w:lineRule="auto"/>
        <w:ind w:right="23"/>
        <w:jc w:val="both"/>
        <w:rPr>
          <w:szCs w:val="24"/>
          <w:lang w:eastAsia="et-EE"/>
        </w:rPr>
      </w:pPr>
      <w:r w:rsidRPr="00C648E3">
        <w:rPr>
          <w:szCs w:val="24"/>
          <w:lang w:eastAsia="et-EE"/>
        </w:rPr>
        <w:t xml:space="preserve">Planeeritud liiklus suurendab tõenäoliselt mingil määral piirkonnas müra, vibratsiooni ja õhusaastet, kuid kuna lähiala keskkond ja elanikud on harjunud nende kahe tee liiklusega, siis ei ole võimalik lisanduv häiring liiga suur ega ehmatav muutus piirkonna jaoks.  </w:t>
      </w:r>
    </w:p>
    <w:p w14:paraId="5A81E276" w14:textId="77777777" w:rsidR="008331C5" w:rsidRPr="00C648E3" w:rsidRDefault="008331C5" w:rsidP="00B22341">
      <w:pPr>
        <w:spacing w:before="120" w:after="120" w:line="276" w:lineRule="auto"/>
        <w:ind w:right="23"/>
        <w:jc w:val="both"/>
        <w:rPr>
          <w:szCs w:val="24"/>
          <w:lang w:eastAsia="et-EE"/>
        </w:rPr>
      </w:pPr>
      <w:r w:rsidRPr="00C648E3">
        <w:rPr>
          <w:szCs w:val="24"/>
          <w:lang w:eastAsia="et-EE"/>
        </w:rPr>
        <w:t>11112 Lagedi-Jüri tee l</w:t>
      </w:r>
      <w:r w:rsidR="007519E9" w:rsidRPr="00C648E3">
        <w:rPr>
          <w:szCs w:val="24"/>
          <w:lang w:eastAsia="et-EE"/>
        </w:rPr>
        <w:t>iiklusest põhjustatud m</w:t>
      </w:r>
      <w:r w:rsidR="00A167E1" w:rsidRPr="00C648E3">
        <w:rPr>
          <w:szCs w:val="24"/>
          <w:lang w:eastAsia="et-EE"/>
        </w:rPr>
        <w:t xml:space="preserve">üra ja õhusaastet </w:t>
      </w:r>
      <w:r w:rsidRPr="00C648E3">
        <w:rPr>
          <w:szCs w:val="24"/>
          <w:lang w:eastAsia="et-EE"/>
        </w:rPr>
        <w:t xml:space="preserve">planeeritud elamumaa kruntidele </w:t>
      </w:r>
      <w:r w:rsidR="00A167E1" w:rsidRPr="00C648E3">
        <w:rPr>
          <w:szCs w:val="24"/>
          <w:lang w:eastAsia="et-EE"/>
        </w:rPr>
        <w:t>aita</w:t>
      </w:r>
      <w:r w:rsidRPr="00C648E3">
        <w:rPr>
          <w:szCs w:val="24"/>
          <w:lang w:eastAsia="et-EE"/>
        </w:rPr>
        <w:t>b vähendada mitmerindelise haljastuse rajamine kruntide teepoolses osas.</w:t>
      </w:r>
    </w:p>
    <w:p w14:paraId="43D9C194" w14:textId="77777777" w:rsidR="00933B0F" w:rsidRPr="00C648E3" w:rsidRDefault="00A167E1" w:rsidP="00B22341">
      <w:pPr>
        <w:pStyle w:val="Pealkiri4"/>
        <w:spacing w:before="240" w:after="120" w:line="276" w:lineRule="auto"/>
        <w:ind w:right="23"/>
        <w:rPr>
          <w:i/>
          <w:szCs w:val="24"/>
          <w:u w:val="single"/>
        </w:rPr>
      </w:pPr>
      <w:bookmarkStart w:id="397" w:name="_Toc216785641"/>
      <w:r w:rsidRPr="00C648E3">
        <w:rPr>
          <w:i/>
          <w:szCs w:val="24"/>
          <w:u w:val="single"/>
        </w:rPr>
        <w:t>Müra</w:t>
      </w:r>
      <w:r w:rsidR="007519E9" w:rsidRPr="00C648E3">
        <w:rPr>
          <w:i/>
          <w:szCs w:val="24"/>
          <w:u w:val="single"/>
        </w:rPr>
        <w:t xml:space="preserve"> ja</w:t>
      </w:r>
      <w:r w:rsidR="00334F67" w:rsidRPr="00C648E3">
        <w:rPr>
          <w:i/>
          <w:szCs w:val="24"/>
          <w:u w:val="single"/>
        </w:rPr>
        <w:t xml:space="preserve"> vibratsioon</w:t>
      </w:r>
      <w:bookmarkEnd w:id="397"/>
    </w:p>
    <w:p w14:paraId="13E41626" w14:textId="77777777" w:rsidR="0032734D" w:rsidRPr="00C648E3" w:rsidRDefault="0032734D" w:rsidP="00B22341">
      <w:pPr>
        <w:autoSpaceDE w:val="0"/>
        <w:autoSpaceDN w:val="0"/>
        <w:adjustRightInd w:val="0"/>
        <w:spacing w:after="120" w:line="276" w:lineRule="auto"/>
        <w:ind w:right="23"/>
        <w:jc w:val="both"/>
        <w:rPr>
          <w:szCs w:val="24"/>
          <w:lang w:eastAsia="et-EE"/>
        </w:rPr>
      </w:pPr>
      <w:r w:rsidRPr="00C648E3">
        <w:rPr>
          <w:szCs w:val="24"/>
          <w:lang w:eastAsia="et-EE"/>
        </w:rPr>
        <w:t>Planeeringu realiseerimisel suureneb osaliselt liikluskoormus ja seeläbi tõuseb piirkonnas vähesel määral liiklusmüra.</w:t>
      </w:r>
    </w:p>
    <w:p w14:paraId="303258F1" w14:textId="75C108B3" w:rsidR="00073337" w:rsidRPr="00C648E3" w:rsidRDefault="00073337" w:rsidP="00B37781">
      <w:pPr>
        <w:spacing w:after="120" w:line="276" w:lineRule="auto"/>
        <w:ind w:right="23"/>
        <w:jc w:val="both"/>
        <w:rPr>
          <w:szCs w:val="24"/>
        </w:rPr>
      </w:pPr>
      <w:r w:rsidRPr="00C648E3">
        <w:rPr>
          <w:szCs w:val="24"/>
          <w:lang w:eastAsia="et-EE"/>
        </w:rPr>
        <w:t>Planeerimisetapis ei ole teada, milliseid tootmistegevusi hakatakse planeeringualal tegema. Seetõttu tuleb projekteerimisetapis analüüsida kavandatavaid tegevusi ka müra tekitamise aspektist ning projekteerimisega tuleb tagada, et ehitustegevuse ja hilisema hoonete kasutamisega ei ületataks keskkonnaministri 16.12.2016 määruse nr 71 „Välisõhus leviva müra normtasemed ja mürataseme mõõtmise, määramise ja hindamise meetodid“ ja sotsiaalministri</w:t>
      </w:r>
      <w:r w:rsidR="008B2FA7" w:rsidRPr="00C648E3">
        <w:rPr>
          <w:szCs w:val="24"/>
        </w:rPr>
        <w:t xml:space="preserve"> 12.11.2025 määruse nr 61 „Nõuded müra, sealhulgas ultra- ja infraheli ohutusele elamutes ja ühiskasutusega hoonetes ning helirõhutaseme mõõtmise meetodid“ </w:t>
      </w:r>
      <w:r w:rsidRPr="00C648E3">
        <w:rPr>
          <w:szCs w:val="24"/>
          <w:lang w:eastAsia="et-EE"/>
        </w:rPr>
        <w:t>norme müra osas.</w:t>
      </w:r>
    </w:p>
    <w:p w14:paraId="168AE4AE" w14:textId="77777777" w:rsidR="002D4C05" w:rsidRPr="00C648E3" w:rsidRDefault="002D4C05" w:rsidP="00B22341">
      <w:pPr>
        <w:autoSpaceDE w:val="0"/>
        <w:autoSpaceDN w:val="0"/>
        <w:adjustRightInd w:val="0"/>
        <w:spacing w:after="120" w:line="276" w:lineRule="auto"/>
        <w:ind w:right="23"/>
        <w:jc w:val="both"/>
        <w:rPr>
          <w:szCs w:val="24"/>
          <w:lang w:eastAsia="et-EE"/>
        </w:rPr>
      </w:pPr>
      <w:r w:rsidRPr="00C648E3">
        <w:rPr>
          <w:szCs w:val="24"/>
          <w:lang w:eastAsia="et-EE"/>
        </w:rPr>
        <w:t>Lemma OÜ koostas Kaasiku ja Teeääre kinnistute ja lähiala detailplaneeringu mürahinnangu. Sellest selgus, et elamute 11112 Lagedi-Jüri tee poolsetel fassaadidel jäävad müratasemed madalamaks kehtestatud liiklusmüra piirväärtustest ning planeeritud äri-tootmishooned tõkestavad efektiivselt 11 Tallinna ringtee liiklusmüra ja vähendavad oluliselt selle kandumist elamualadeni.</w:t>
      </w:r>
      <w:r w:rsidR="000F0827" w:rsidRPr="00C648E3">
        <w:rPr>
          <w:szCs w:val="24"/>
          <w:lang w:eastAsia="et-EE"/>
        </w:rPr>
        <w:t xml:space="preserve"> Tööstusmüra sai hinnata ainult indikatiivselt, kuid selle tulemusena on arvata, et eluhoonete fassaadidel jäävad müratasemed madalamaks kehtestatud tööstusmüra piirväärtustest.</w:t>
      </w:r>
      <w:r w:rsidR="00AA0E8E" w:rsidRPr="00C648E3">
        <w:rPr>
          <w:szCs w:val="24"/>
          <w:lang w:eastAsia="et-EE"/>
        </w:rPr>
        <w:t xml:space="preserve"> Modelleeringu alusel olulist konfliktsituatsiooni teket kavandatavate äri-tootmismaade ja elamumaade vahel oodata ei ole, kuid reaalne müraolukord sõltub suuresti reaalsetest müraallikate paiknemisest.</w:t>
      </w:r>
    </w:p>
    <w:p w14:paraId="6973937E" w14:textId="77777777" w:rsidR="00DA75E8" w:rsidRPr="00C648E3" w:rsidRDefault="00DA75E8" w:rsidP="00B37781">
      <w:pPr>
        <w:autoSpaceDE w:val="0"/>
        <w:autoSpaceDN w:val="0"/>
        <w:adjustRightInd w:val="0"/>
        <w:spacing w:after="120" w:line="276" w:lineRule="auto"/>
        <w:ind w:right="23"/>
        <w:jc w:val="both"/>
        <w:rPr>
          <w:szCs w:val="24"/>
          <w:lang w:eastAsia="et-EE"/>
        </w:rPr>
      </w:pPr>
      <w:r w:rsidRPr="00C648E3">
        <w:rPr>
          <w:szCs w:val="24"/>
          <w:lang w:eastAsia="et-EE"/>
        </w:rPr>
        <w:lastRenderedPageBreak/>
        <w:t>Kuna mürahinnangus modelleerimise tulemusel selgus, et liiklus- ja tööstusmüra tasemed jäävad madalamaks kui seadusega kehtestatud elamualade müratasemete piirväärtused, siis otseselt leevendavate meetmete rakendamine vajalik ei ole. Edasisel projekteerimisel tuleks siiski arvestada:</w:t>
      </w:r>
    </w:p>
    <w:p w14:paraId="11EE3007" w14:textId="77777777" w:rsidR="00DA75E8" w:rsidRPr="00C648E3" w:rsidRDefault="00DA75E8">
      <w:pPr>
        <w:numPr>
          <w:ilvl w:val="0"/>
          <w:numId w:val="10"/>
        </w:numPr>
        <w:spacing w:after="120" w:line="276" w:lineRule="auto"/>
        <w:ind w:left="270" w:right="23" w:hanging="270"/>
        <w:jc w:val="both"/>
        <w:rPr>
          <w:szCs w:val="24"/>
        </w:rPr>
      </w:pPr>
      <w:r w:rsidRPr="00C648E3">
        <w:rPr>
          <w:szCs w:val="24"/>
          <w:lang w:eastAsia="et-EE"/>
        </w:rPr>
        <w:t>Äri- ja tootmisalade müra tekitavad seadmed (nt ventilatsiooniseadmed jm), sõidukite manööverdusalad jms rajada võimalusel 11 Tallinna ringtee poolsetele hoonete külgedele, mitte elamute poole. Eelistatud on äri-tootmishoonete L ja U kujulised lahendused, mille korral laadimis- ja manööverdusalad jäävad maksimaalselt hoone poolt varjestatuks.</w:t>
      </w:r>
    </w:p>
    <w:p w14:paraId="79B53B8E" w14:textId="77777777" w:rsidR="00DA75E8" w:rsidRPr="00C648E3" w:rsidRDefault="00DA75E8">
      <w:pPr>
        <w:numPr>
          <w:ilvl w:val="0"/>
          <w:numId w:val="10"/>
        </w:numPr>
        <w:spacing w:after="120" w:line="276" w:lineRule="auto"/>
        <w:ind w:left="270" w:right="23" w:hanging="270"/>
        <w:jc w:val="both"/>
        <w:rPr>
          <w:szCs w:val="24"/>
        </w:rPr>
      </w:pPr>
      <w:r w:rsidRPr="00C648E3">
        <w:rPr>
          <w:szCs w:val="24"/>
          <w:lang w:eastAsia="et-EE"/>
        </w:rPr>
        <w:t>Äri-tootmishooned kavandada paralleelselt 11 Tallinna ringteega (st hoone pikem külg peaks järgima 11 Tallinna ringtee suunda). Sellise paigutuse korral toimivad hooned müratõkkena elamualadele ja tõkestavad 11 Tallinna ringtee liiklusmüra levikut.</w:t>
      </w:r>
    </w:p>
    <w:p w14:paraId="38BAAD93" w14:textId="77777777" w:rsidR="0032734D" w:rsidRPr="00C648E3" w:rsidRDefault="0032734D">
      <w:pPr>
        <w:numPr>
          <w:ilvl w:val="0"/>
          <w:numId w:val="10"/>
        </w:numPr>
        <w:spacing w:after="120" w:line="276" w:lineRule="auto"/>
        <w:ind w:left="270" w:right="23" w:hanging="270"/>
        <w:jc w:val="both"/>
        <w:rPr>
          <w:szCs w:val="24"/>
        </w:rPr>
      </w:pPr>
      <w:r w:rsidRPr="00C648E3">
        <w:rPr>
          <w:szCs w:val="24"/>
          <w:lang w:eastAsia="et-EE"/>
        </w:rPr>
        <w:t>11112 Lagedi-Jüri tee liiklusest põhjustatud müra ja õhusaastet planeeritud elamumaa kruntidele aitab vähendada mitmerindelise haljastuse rajamine kruntide teepoolses osas.</w:t>
      </w:r>
    </w:p>
    <w:p w14:paraId="6CA1A4F6" w14:textId="77777777" w:rsidR="00CF7B5E" w:rsidRPr="00C648E3" w:rsidRDefault="00DA75E8">
      <w:pPr>
        <w:numPr>
          <w:ilvl w:val="0"/>
          <w:numId w:val="10"/>
        </w:numPr>
        <w:spacing w:after="120" w:line="276" w:lineRule="auto"/>
        <w:ind w:left="270" w:right="23" w:hanging="270"/>
        <w:jc w:val="both"/>
        <w:rPr>
          <w:szCs w:val="24"/>
        </w:rPr>
      </w:pPr>
      <w:r w:rsidRPr="00C648E3">
        <w:rPr>
          <w:szCs w:val="24"/>
          <w:lang w:eastAsia="et-EE"/>
        </w:rPr>
        <w:t>Hoonete siseruumide kaitseks kasutada müra vähendamiseks hea heliisolatsiooniga seinu ja aknaid. Hoonete planeerimisel ning rajamisel tuleb järgida Eestis kehtivat standardit EVS 842:2003 „Ehitiste heliisolatsiooninõuded. Kaitse müra eest”. Nimetatud standardi kohaselt tuleb eluhoonete välispiiride üksikud elemendid valida selliselt, et välispiiride ühisisolatsioon R`tr,s,w+Ctr ei oleks väiksem standardi tabelis 6.3 (välispiiridele esitatavad heliisolatsiooninõuded olenevalt välise müra tasemest) toodud piirväärtusest.</w:t>
      </w:r>
    </w:p>
    <w:p w14:paraId="104252ED" w14:textId="77777777" w:rsidR="00DA75E8" w:rsidRPr="00C648E3" w:rsidRDefault="00DA75E8">
      <w:pPr>
        <w:numPr>
          <w:ilvl w:val="0"/>
          <w:numId w:val="10"/>
        </w:numPr>
        <w:spacing w:after="120" w:line="276" w:lineRule="auto"/>
        <w:ind w:left="270" w:right="23" w:hanging="270"/>
        <w:jc w:val="both"/>
        <w:rPr>
          <w:szCs w:val="24"/>
        </w:rPr>
      </w:pPr>
      <w:r w:rsidRPr="00C648E3">
        <w:rPr>
          <w:szCs w:val="24"/>
          <w:lang w:eastAsia="et-EE"/>
        </w:rPr>
        <w:t>Akende valikul eeskätt hoone</w:t>
      </w:r>
      <w:r w:rsidR="00701A7B" w:rsidRPr="00C648E3">
        <w:rPr>
          <w:szCs w:val="24"/>
          <w:lang w:eastAsia="et-EE"/>
        </w:rPr>
        <w:t>te</w:t>
      </w:r>
      <w:r w:rsidRPr="00C648E3">
        <w:rPr>
          <w:szCs w:val="24"/>
          <w:lang w:eastAsia="et-EE"/>
        </w:rPr>
        <w:t xml:space="preserve"> teepoolsetel külgedel tuleb tähelepanu pöörata akende heliisolatsioonile teeliiklusest tuleneva müra suhtes. Kasutada tuleb tõhusa heliisolatsiooniga klaaspakettaknaid.</w:t>
      </w:r>
      <w:r w:rsidR="00701A7B" w:rsidRPr="00C648E3">
        <w:rPr>
          <w:szCs w:val="24"/>
          <w:lang w:eastAsia="et-EE"/>
        </w:rPr>
        <w:t xml:space="preserve"> </w:t>
      </w:r>
      <w:r w:rsidR="00701A7B" w:rsidRPr="00C648E3">
        <w:rPr>
          <w:szCs w:val="24"/>
        </w:rPr>
        <w:t>Hoonete välispiiretele nõutava heliisolatsiooni tagamisel tuleb jälgida, et ventileerimiseks ette nähtud elemendid (näiteks akende tuulutusavad) ei vähendaks heliisolatsiooni taset sel määral, et ruumides ületataks lubatud müratasemeid.</w:t>
      </w:r>
    </w:p>
    <w:p w14:paraId="5B7414C1" w14:textId="2DAD732F" w:rsidR="0032734D" w:rsidRPr="00C648E3" w:rsidRDefault="0032734D">
      <w:pPr>
        <w:numPr>
          <w:ilvl w:val="0"/>
          <w:numId w:val="10"/>
        </w:numPr>
        <w:spacing w:after="120" w:line="276" w:lineRule="auto"/>
        <w:ind w:left="270" w:right="23" w:hanging="270"/>
        <w:jc w:val="both"/>
        <w:rPr>
          <w:szCs w:val="24"/>
        </w:rPr>
      </w:pPr>
      <w:r w:rsidRPr="00C648E3">
        <w:rPr>
          <w:szCs w:val="24"/>
          <w:lang w:eastAsia="et-EE"/>
        </w:rPr>
        <w:t xml:space="preserve">Arvestada </w:t>
      </w:r>
      <w:r w:rsidR="00CB7B68" w:rsidRPr="00C648E3">
        <w:rPr>
          <w:szCs w:val="24"/>
          <w:lang w:eastAsia="et-EE"/>
        </w:rPr>
        <w:t>planeeritud</w:t>
      </w:r>
      <w:r w:rsidRPr="00C648E3">
        <w:rPr>
          <w:szCs w:val="24"/>
          <w:lang w:eastAsia="et-EE"/>
        </w:rPr>
        <w:t xml:space="preserve"> hoonete</w:t>
      </w:r>
      <w:r w:rsidR="00CB7B68" w:rsidRPr="00C648E3">
        <w:rPr>
          <w:szCs w:val="24"/>
          <w:lang w:eastAsia="et-EE"/>
        </w:rPr>
        <w:t xml:space="preserve"> </w:t>
      </w:r>
      <w:r w:rsidR="00B37781" w:rsidRPr="00C648E3">
        <w:rPr>
          <w:szCs w:val="24"/>
          <w:lang w:eastAsia="et-EE"/>
        </w:rPr>
        <w:t xml:space="preserve">projekteerimisel </w:t>
      </w:r>
      <w:r w:rsidR="00CB7B68" w:rsidRPr="00C648E3">
        <w:rPr>
          <w:szCs w:val="24"/>
          <w:lang w:eastAsia="et-EE"/>
        </w:rPr>
        <w:t>kasutusaegsete</w:t>
      </w:r>
      <w:r w:rsidRPr="00C648E3">
        <w:rPr>
          <w:szCs w:val="24"/>
          <w:lang w:eastAsia="et-EE"/>
        </w:rPr>
        <w:t xml:space="preserve"> tehniliste seadmete (soojuspumbad, kliimaseadmed, ventilatsioon</w:t>
      </w:r>
      <w:r w:rsidR="00CB7B68" w:rsidRPr="00C648E3">
        <w:rPr>
          <w:szCs w:val="24"/>
          <w:lang w:eastAsia="et-EE"/>
        </w:rPr>
        <w:t>, tootmisseadmed</w:t>
      </w:r>
      <w:r w:rsidRPr="00C648E3">
        <w:rPr>
          <w:szCs w:val="24"/>
          <w:lang w:eastAsia="et-EE"/>
        </w:rPr>
        <w:t xml:space="preserve"> jms) valikul ja paigutamisel naaberhoonete paiknemisega ning et tehniliste seadmete müra ei ületaks ümbruskonna elamualadel keskkonnaministri 16.12.2016 määruse nr 71 „Välisõhus leviva müra normtasemed ja mürataseme mõõtmise, määramise ja hindamise meetodid” lisa 1 normtasemeid.</w:t>
      </w:r>
    </w:p>
    <w:p w14:paraId="0F4D14F8" w14:textId="2F51CA03" w:rsidR="0032734D" w:rsidRPr="00C648E3" w:rsidRDefault="00DA75E8">
      <w:pPr>
        <w:numPr>
          <w:ilvl w:val="0"/>
          <w:numId w:val="10"/>
        </w:numPr>
        <w:spacing w:after="120" w:line="276" w:lineRule="auto"/>
        <w:ind w:left="270" w:right="23" w:hanging="270"/>
        <w:jc w:val="both"/>
        <w:rPr>
          <w:szCs w:val="24"/>
        </w:rPr>
      </w:pPr>
      <w:r w:rsidRPr="00C648E3">
        <w:rPr>
          <w:szCs w:val="24"/>
          <w:lang w:eastAsia="et-EE"/>
        </w:rPr>
        <w:t xml:space="preserve">Planeeringu elluviimisel lisandub täiendavat müra ehitustööde läbiviimisel. Arvesse peab võtma, et ehitusaegne müra ei tohi ületada atmosfääriõhu kaitse seaduse ning selle alusel välja antud määrustes ja sotsiaalministri </w:t>
      </w:r>
      <w:r w:rsidR="00B37781" w:rsidRPr="00C648E3">
        <w:rPr>
          <w:szCs w:val="24"/>
        </w:rPr>
        <w:t xml:space="preserve">12.11.2025 määruses nr 61 „Nõuded müra, sealhulgas ultra- ja infraheli ohutusele elamutes ja ühiskasutusega hoonetes ning helirõhutaseme mõõtmise meetodid“ </w:t>
      </w:r>
      <w:r w:rsidRPr="00C648E3">
        <w:rPr>
          <w:szCs w:val="24"/>
          <w:lang w:eastAsia="et-EE"/>
        </w:rPr>
        <w:t xml:space="preserve">sätestatud müra normtasemeid. </w:t>
      </w:r>
    </w:p>
    <w:p w14:paraId="1B2A344E" w14:textId="77777777" w:rsidR="006A1B61" w:rsidRPr="00C648E3" w:rsidRDefault="0032734D" w:rsidP="00B22341">
      <w:pPr>
        <w:spacing w:after="120" w:line="276" w:lineRule="auto"/>
        <w:ind w:right="23"/>
        <w:jc w:val="both"/>
        <w:rPr>
          <w:szCs w:val="24"/>
        </w:rPr>
      </w:pPr>
      <w:r w:rsidRPr="00C648E3">
        <w:rPr>
          <w:szCs w:val="24"/>
          <w:lang w:eastAsia="et-EE"/>
        </w:rPr>
        <w:t>E</w:t>
      </w:r>
      <w:r w:rsidR="00DA75E8" w:rsidRPr="00C648E3">
        <w:rPr>
          <w:szCs w:val="24"/>
          <w:lang w:eastAsia="et-EE"/>
        </w:rPr>
        <w:t xml:space="preserve">hitamisega </w:t>
      </w:r>
      <w:r w:rsidRPr="00C648E3">
        <w:rPr>
          <w:szCs w:val="24"/>
          <w:lang w:eastAsia="et-EE"/>
        </w:rPr>
        <w:t xml:space="preserve">seotud </w:t>
      </w:r>
      <w:r w:rsidR="00DA75E8" w:rsidRPr="00C648E3">
        <w:rPr>
          <w:szCs w:val="24"/>
          <w:lang w:eastAsia="et-EE"/>
        </w:rPr>
        <w:t>võimalikud mõjud on eelkõige ehitusaegsed ajutised häiringud (nt</w:t>
      </w:r>
      <w:r w:rsidRPr="00C648E3">
        <w:rPr>
          <w:szCs w:val="24"/>
          <w:lang w:eastAsia="et-EE"/>
        </w:rPr>
        <w:t> </w:t>
      </w:r>
      <w:r w:rsidR="00DA75E8" w:rsidRPr="00C648E3">
        <w:rPr>
          <w:szCs w:val="24"/>
          <w:lang w:eastAsia="et-EE"/>
        </w:rPr>
        <w:t>ehitusaegne müra, vibratsioon) ja nende ulatus piirneb peamiselt planeeringuala ja lähialaga.</w:t>
      </w:r>
      <w:r w:rsidRPr="00C648E3">
        <w:rPr>
          <w:szCs w:val="24"/>
        </w:rPr>
        <w:t xml:space="preserve"> </w:t>
      </w:r>
      <w:r w:rsidR="007519E9" w:rsidRPr="00C648E3">
        <w:rPr>
          <w:szCs w:val="24"/>
          <w:lang w:eastAsia="et-EE"/>
        </w:rPr>
        <w:t>Ehitustegevus</w:t>
      </w:r>
      <w:r w:rsidR="00D0599D" w:rsidRPr="00C648E3">
        <w:rPr>
          <w:szCs w:val="24"/>
          <w:lang w:eastAsia="et-EE"/>
        </w:rPr>
        <w:t>e käigus</w:t>
      </w:r>
      <w:r w:rsidR="007519E9" w:rsidRPr="00C648E3">
        <w:rPr>
          <w:szCs w:val="24"/>
          <w:lang w:eastAsia="et-EE"/>
        </w:rPr>
        <w:t xml:space="preserve"> võib </w:t>
      </w:r>
      <w:r w:rsidR="00D0599D" w:rsidRPr="00C648E3">
        <w:rPr>
          <w:szCs w:val="24"/>
          <w:lang w:eastAsia="et-EE"/>
        </w:rPr>
        <w:t xml:space="preserve">piirkonnas </w:t>
      </w:r>
      <w:r w:rsidR="007519E9" w:rsidRPr="00C648E3">
        <w:rPr>
          <w:szCs w:val="24"/>
          <w:lang w:eastAsia="et-EE"/>
        </w:rPr>
        <w:t>põhjustada a</w:t>
      </w:r>
      <w:r w:rsidR="00D71759" w:rsidRPr="00C648E3">
        <w:rPr>
          <w:szCs w:val="24"/>
          <w:lang w:eastAsia="et-EE"/>
        </w:rPr>
        <w:t xml:space="preserve">jutist </w:t>
      </w:r>
      <w:r w:rsidR="00933B0F" w:rsidRPr="00C648E3">
        <w:rPr>
          <w:szCs w:val="24"/>
          <w:lang w:eastAsia="et-EE"/>
        </w:rPr>
        <w:t>mürahäiringut</w:t>
      </w:r>
      <w:r w:rsidR="007519E9" w:rsidRPr="00C648E3">
        <w:rPr>
          <w:szCs w:val="24"/>
          <w:lang w:eastAsia="et-EE"/>
        </w:rPr>
        <w:t xml:space="preserve"> ehitusaegne transport, mehhanismide töö ja mürarikkad töövahendid. </w:t>
      </w:r>
      <w:r w:rsidR="006A1B61" w:rsidRPr="00C648E3">
        <w:t xml:space="preserve">Ehitustöödel tuleb vältida öiseid ehitustöid (v.a hoonesisesed ehitustööd, mis ei põhjusta müraemissiooni välisterritooriumile). </w:t>
      </w:r>
    </w:p>
    <w:p w14:paraId="3D254F61" w14:textId="7A1AE3C1" w:rsidR="007519E9" w:rsidRPr="00C648E3" w:rsidRDefault="00D0599D" w:rsidP="00B22341">
      <w:pPr>
        <w:autoSpaceDE w:val="0"/>
        <w:autoSpaceDN w:val="0"/>
        <w:adjustRightInd w:val="0"/>
        <w:spacing w:after="120" w:line="276" w:lineRule="auto"/>
        <w:ind w:right="23"/>
        <w:jc w:val="both"/>
        <w:rPr>
          <w:szCs w:val="24"/>
        </w:rPr>
      </w:pPr>
      <w:r w:rsidRPr="00C648E3">
        <w:rPr>
          <w:szCs w:val="24"/>
          <w:lang w:eastAsia="et-EE"/>
        </w:rPr>
        <w:lastRenderedPageBreak/>
        <w:t>E</w:t>
      </w:r>
      <w:r w:rsidR="007519E9" w:rsidRPr="00C648E3">
        <w:rPr>
          <w:szCs w:val="24"/>
          <w:lang w:eastAsia="et-EE"/>
        </w:rPr>
        <w:t xml:space="preserve">hitustegevuse </w:t>
      </w:r>
      <w:r w:rsidRPr="00C648E3">
        <w:rPr>
          <w:szCs w:val="24"/>
          <w:lang w:eastAsia="et-EE"/>
        </w:rPr>
        <w:t>ja</w:t>
      </w:r>
      <w:r w:rsidR="007519E9" w:rsidRPr="00C648E3">
        <w:rPr>
          <w:szCs w:val="24"/>
          <w:lang w:eastAsia="et-EE"/>
        </w:rPr>
        <w:t xml:space="preserve"> hilisema </w:t>
      </w:r>
      <w:r w:rsidRPr="00C648E3">
        <w:rPr>
          <w:szCs w:val="24"/>
          <w:lang w:eastAsia="et-EE"/>
        </w:rPr>
        <w:t xml:space="preserve">hoonete </w:t>
      </w:r>
      <w:r w:rsidR="007519E9" w:rsidRPr="00C648E3">
        <w:rPr>
          <w:szCs w:val="24"/>
          <w:lang w:eastAsia="et-EE"/>
        </w:rPr>
        <w:t xml:space="preserve">kasutamisega tuleb tagada, et </w:t>
      </w:r>
      <w:r w:rsidRPr="00C648E3">
        <w:rPr>
          <w:szCs w:val="24"/>
          <w:lang w:eastAsia="et-EE"/>
        </w:rPr>
        <w:t>nii planeeritaval alal kui lähedalasuvatel müratundlike hoonetega aladel</w:t>
      </w:r>
      <w:r w:rsidR="007519E9" w:rsidRPr="00C648E3">
        <w:rPr>
          <w:szCs w:val="24"/>
          <w:lang w:eastAsia="et-EE"/>
        </w:rPr>
        <w:t xml:space="preserve"> ei ületataks keskkonnaministri 16.12.2016 määruse nr 71 „Välisõhus leviva müra normtasemed ja mürataseme mõõtmise, määramise ja hindamise meetodid“ ja sotsiaalministri </w:t>
      </w:r>
      <w:r w:rsidR="00B37781" w:rsidRPr="00C648E3">
        <w:rPr>
          <w:szCs w:val="24"/>
        </w:rPr>
        <w:t>12.11.2025 määruse nr 61 „Nõuded müra, sealhulgas ultra- ja infraheli ohutusele elamutes ja ühiskasutusega hoonetes ning helirõhutaseme mõõtmise meetodid“</w:t>
      </w:r>
      <w:r w:rsidR="007519E9" w:rsidRPr="00C648E3">
        <w:rPr>
          <w:szCs w:val="24"/>
          <w:lang w:eastAsia="et-EE"/>
        </w:rPr>
        <w:t xml:space="preserve"> norme müra osas.</w:t>
      </w:r>
    </w:p>
    <w:p w14:paraId="5B631B2C" w14:textId="743B6B4D" w:rsidR="00044A51" w:rsidRPr="00C648E3" w:rsidRDefault="002A224B" w:rsidP="00B22341">
      <w:pPr>
        <w:autoSpaceDE w:val="0"/>
        <w:autoSpaceDN w:val="0"/>
        <w:adjustRightInd w:val="0"/>
        <w:spacing w:after="120" w:line="276" w:lineRule="auto"/>
        <w:ind w:right="23"/>
        <w:jc w:val="both"/>
        <w:rPr>
          <w:szCs w:val="24"/>
          <w:lang w:eastAsia="et-EE"/>
        </w:rPr>
      </w:pPr>
      <w:r w:rsidRPr="00C648E3">
        <w:rPr>
          <w:szCs w:val="24"/>
          <w:lang w:eastAsia="et-EE"/>
        </w:rPr>
        <w:t>E</w:t>
      </w:r>
      <w:r w:rsidR="008E3929" w:rsidRPr="00C648E3">
        <w:rPr>
          <w:szCs w:val="24"/>
          <w:lang w:eastAsia="et-EE"/>
        </w:rPr>
        <w:t>hituse</w:t>
      </w:r>
      <w:r w:rsidR="00270477" w:rsidRPr="00C648E3">
        <w:rPr>
          <w:szCs w:val="24"/>
          <w:lang w:eastAsia="et-EE"/>
        </w:rPr>
        <w:t xml:space="preserve">ga </w:t>
      </w:r>
      <w:r w:rsidR="000A4021" w:rsidRPr="00C648E3">
        <w:rPr>
          <w:szCs w:val="24"/>
          <w:lang w:eastAsia="et-EE"/>
        </w:rPr>
        <w:t xml:space="preserve">võib kaasneda </w:t>
      </w:r>
      <w:r w:rsidR="0086287B" w:rsidRPr="00C648E3">
        <w:rPr>
          <w:szCs w:val="24"/>
          <w:lang w:eastAsia="et-EE"/>
        </w:rPr>
        <w:t xml:space="preserve">vähesel määral </w:t>
      </w:r>
      <w:r w:rsidR="000A4021" w:rsidRPr="00C648E3">
        <w:rPr>
          <w:szCs w:val="24"/>
          <w:lang w:eastAsia="et-EE"/>
        </w:rPr>
        <w:t>vibratsioon</w:t>
      </w:r>
      <w:r w:rsidR="00FD2430" w:rsidRPr="00C648E3">
        <w:rPr>
          <w:szCs w:val="24"/>
          <w:lang w:eastAsia="et-EE"/>
        </w:rPr>
        <w:t>i</w:t>
      </w:r>
      <w:r w:rsidR="000A4021" w:rsidRPr="00C648E3">
        <w:rPr>
          <w:szCs w:val="24"/>
          <w:lang w:eastAsia="et-EE"/>
        </w:rPr>
        <w:t>, kuid selle mõju ei ulatu eeldatavasti lähipiirko</w:t>
      </w:r>
      <w:r w:rsidR="006070FB" w:rsidRPr="00C648E3">
        <w:rPr>
          <w:szCs w:val="24"/>
          <w:lang w:eastAsia="et-EE"/>
        </w:rPr>
        <w:t>n</w:t>
      </w:r>
      <w:r w:rsidR="000A4021" w:rsidRPr="00C648E3">
        <w:rPr>
          <w:szCs w:val="24"/>
          <w:lang w:eastAsia="et-EE"/>
        </w:rPr>
        <w:t>na hooneteni.</w:t>
      </w:r>
      <w:r w:rsidR="008E3929" w:rsidRPr="00C648E3">
        <w:rPr>
          <w:szCs w:val="24"/>
          <w:lang w:eastAsia="et-EE"/>
        </w:rPr>
        <w:t xml:space="preserve"> </w:t>
      </w:r>
      <w:r w:rsidR="000A4021" w:rsidRPr="00C648E3">
        <w:rPr>
          <w:szCs w:val="24"/>
          <w:lang w:eastAsia="et-EE"/>
        </w:rPr>
        <w:t xml:space="preserve">Vibratsiooni </w:t>
      </w:r>
      <w:r w:rsidR="008E3929" w:rsidRPr="00C648E3">
        <w:rPr>
          <w:szCs w:val="24"/>
          <w:lang w:eastAsia="et-EE"/>
        </w:rPr>
        <w:t>võib tekitada eelk</w:t>
      </w:r>
      <w:r w:rsidR="0034593E" w:rsidRPr="00C648E3">
        <w:rPr>
          <w:szCs w:val="24"/>
          <w:lang w:eastAsia="et-EE"/>
        </w:rPr>
        <w:t>õige aluspinnase tihendamine</w:t>
      </w:r>
      <w:r w:rsidR="0086287B" w:rsidRPr="00C648E3">
        <w:rPr>
          <w:szCs w:val="24"/>
          <w:lang w:eastAsia="et-EE"/>
        </w:rPr>
        <w:t xml:space="preserve"> ja </w:t>
      </w:r>
      <w:r w:rsidR="008E3929" w:rsidRPr="00C648E3">
        <w:rPr>
          <w:szCs w:val="24"/>
          <w:lang w:eastAsia="et-EE"/>
        </w:rPr>
        <w:t>ehitusaegne autotransport, kuid selle mõju on ajutine.</w:t>
      </w:r>
      <w:r w:rsidRPr="00C648E3">
        <w:rPr>
          <w:szCs w:val="24"/>
          <w:lang w:eastAsia="et-EE"/>
        </w:rPr>
        <w:t xml:space="preserve"> </w:t>
      </w:r>
      <w:r w:rsidR="00073337" w:rsidRPr="00C648E3">
        <w:rPr>
          <w:szCs w:val="24"/>
          <w:lang w:eastAsia="et-EE"/>
        </w:rPr>
        <w:t xml:space="preserve">Vibratsiooni võivad tekitada ka tootmistegevusega seotud veokid, kuid seda mitte pidevalt. </w:t>
      </w:r>
      <w:r w:rsidR="00044A51" w:rsidRPr="00C648E3">
        <w:rPr>
          <w:szCs w:val="24"/>
          <w:lang w:eastAsia="et-EE"/>
        </w:rPr>
        <w:t>Ehitus</w:t>
      </w:r>
      <w:r w:rsidR="00073337" w:rsidRPr="00C648E3">
        <w:rPr>
          <w:szCs w:val="24"/>
          <w:lang w:eastAsia="et-EE"/>
        </w:rPr>
        <w:t xml:space="preserve">e ja hilisema kasutamise ajal </w:t>
      </w:r>
      <w:r w:rsidR="00044A51" w:rsidRPr="00C648E3">
        <w:rPr>
          <w:szCs w:val="24"/>
          <w:lang w:eastAsia="et-EE"/>
        </w:rPr>
        <w:t>tuleb tagada, et e</w:t>
      </w:r>
      <w:r w:rsidR="00073337" w:rsidRPr="00C648E3">
        <w:rPr>
          <w:szCs w:val="24"/>
          <w:lang w:eastAsia="et-EE"/>
        </w:rPr>
        <w:t xml:space="preserve">rinevate </w:t>
      </w:r>
      <w:r w:rsidR="00044A51" w:rsidRPr="00C648E3">
        <w:rPr>
          <w:szCs w:val="24"/>
          <w:lang w:eastAsia="et-EE"/>
        </w:rPr>
        <w:t>tegevus</w:t>
      </w:r>
      <w:r w:rsidR="00073337" w:rsidRPr="00C648E3">
        <w:rPr>
          <w:szCs w:val="24"/>
          <w:lang w:eastAsia="et-EE"/>
        </w:rPr>
        <w:t>t</w:t>
      </w:r>
      <w:r w:rsidR="00044A51" w:rsidRPr="00C648E3">
        <w:rPr>
          <w:szCs w:val="24"/>
          <w:lang w:eastAsia="et-EE"/>
        </w:rPr>
        <w:t xml:space="preserve">ega kaasnevad vibratsioonitasemed ei ületaks ümbruskonnas sotsiaalministri </w:t>
      </w:r>
      <w:r w:rsidR="001E55BB" w:rsidRPr="00C648E3">
        <w:rPr>
          <w:szCs w:val="24"/>
        </w:rPr>
        <w:t>01.10.2025 määrusega nr 54 „Vibratsiooni piirväärtused elamutes ja ühiskasutusega hoonetes ning vibratsiooni hindamise kord“</w:t>
      </w:r>
      <w:r w:rsidR="00044A51" w:rsidRPr="00C648E3">
        <w:rPr>
          <w:szCs w:val="24"/>
          <w:lang w:eastAsia="et-EE"/>
        </w:rPr>
        <w:t xml:space="preserve"> kehtestatud vibratsiooni piirväärtusi.</w:t>
      </w:r>
      <w:r w:rsidR="008B2FA7" w:rsidRPr="00C648E3">
        <w:rPr>
          <w:szCs w:val="24"/>
          <w:lang w:eastAsia="et-EE"/>
        </w:rPr>
        <w:t xml:space="preserve"> </w:t>
      </w:r>
    </w:p>
    <w:p w14:paraId="04164626" w14:textId="77777777" w:rsidR="00073337" w:rsidRPr="00C648E3" w:rsidRDefault="00073337" w:rsidP="00B22341">
      <w:pPr>
        <w:pStyle w:val="Pealkiri4"/>
        <w:spacing w:before="240" w:after="120" w:line="276" w:lineRule="auto"/>
        <w:ind w:right="23"/>
        <w:rPr>
          <w:i/>
          <w:szCs w:val="24"/>
          <w:u w:val="single"/>
        </w:rPr>
      </w:pPr>
      <w:bookmarkStart w:id="398" w:name="_Toc216785642"/>
      <w:r w:rsidRPr="00C648E3">
        <w:rPr>
          <w:i/>
          <w:szCs w:val="24"/>
          <w:u w:val="single"/>
        </w:rPr>
        <w:t>Välisõhk sh õhu kvaliteet</w:t>
      </w:r>
      <w:bookmarkEnd w:id="398"/>
      <w:r w:rsidRPr="00C648E3">
        <w:rPr>
          <w:i/>
          <w:szCs w:val="24"/>
          <w:u w:val="single"/>
        </w:rPr>
        <w:t xml:space="preserve"> </w:t>
      </w:r>
    </w:p>
    <w:p w14:paraId="658DC724" w14:textId="77777777" w:rsidR="00073337" w:rsidRPr="00C648E3" w:rsidRDefault="00073337" w:rsidP="00B22341">
      <w:pPr>
        <w:autoSpaceDE w:val="0"/>
        <w:autoSpaceDN w:val="0"/>
        <w:adjustRightInd w:val="0"/>
        <w:spacing w:after="120" w:line="276" w:lineRule="auto"/>
        <w:ind w:right="23"/>
        <w:jc w:val="both"/>
        <w:rPr>
          <w:szCs w:val="24"/>
        </w:rPr>
      </w:pPr>
      <w:r w:rsidRPr="00C648E3">
        <w:rPr>
          <w:szCs w:val="24"/>
          <w:lang w:eastAsia="et-EE"/>
        </w:rPr>
        <w:t xml:space="preserve">Kuna detailplaneeringu koostamise etapis ei ole konkreetselt teada, milliste tootmistegevustega hakatakse planeeringualal tegelema, siis tuleb tegevuste tehnoloogilist iseloomu ja võimalikku mõju õhukvaliteedile </w:t>
      </w:r>
      <w:r w:rsidRPr="00C648E3">
        <w:rPr>
          <w:szCs w:val="24"/>
        </w:rPr>
        <w:t xml:space="preserve">kirjeldada ehitusprojektides ning kui kavandatava tegevusega võivad kaasneda negatiivsed mõjud, siis tuleb projektis näha ette meetmed hea õhukvaliteedi tagamiseks. Ehitusprojektis </w:t>
      </w:r>
      <w:r w:rsidR="00484B14" w:rsidRPr="00C648E3">
        <w:rPr>
          <w:szCs w:val="24"/>
        </w:rPr>
        <w:t>tuleb kaaluda</w:t>
      </w:r>
      <w:r w:rsidRPr="00C648E3">
        <w:rPr>
          <w:szCs w:val="24"/>
        </w:rPr>
        <w:t xml:space="preserve"> erinevate küttelahenduste mõju õhu kvaliteedile ning põhjendada küttelahenduse valikut.</w:t>
      </w:r>
    </w:p>
    <w:p w14:paraId="0B1D97C8" w14:textId="77777777" w:rsidR="00073337" w:rsidRPr="00C648E3" w:rsidRDefault="00073337" w:rsidP="00B22341">
      <w:pPr>
        <w:autoSpaceDE w:val="0"/>
        <w:autoSpaceDN w:val="0"/>
        <w:adjustRightInd w:val="0"/>
        <w:spacing w:after="120" w:line="276" w:lineRule="auto"/>
        <w:ind w:right="23"/>
        <w:jc w:val="both"/>
        <w:rPr>
          <w:szCs w:val="24"/>
          <w:lang w:eastAsia="et-EE"/>
        </w:rPr>
      </w:pPr>
      <w:r w:rsidRPr="00C648E3">
        <w:rPr>
          <w:szCs w:val="24"/>
          <w:lang w:eastAsia="et-EE"/>
        </w:rPr>
        <w:t xml:space="preserve">Ehitustegevuse käigus võib õhku lenduda saasteaineid ja tolmu ning erinevatel kütustel töötavad ehitusseadmed ja asfalteerimine võivad tekitada  häirivat lõhna. </w:t>
      </w:r>
    </w:p>
    <w:p w14:paraId="0954961F" w14:textId="77777777" w:rsidR="00073337" w:rsidRPr="00C648E3" w:rsidRDefault="00073337" w:rsidP="00B22341">
      <w:pPr>
        <w:autoSpaceDE w:val="0"/>
        <w:autoSpaceDN w:val="0"/>
        <w:adjustRightInd w:val="0"/>
        <w:spacing w:before="120" w:after="120" w:line="276" w:lineRule="auto"/>
        <w:ind w:right="23"/>
        <w:jc w:val="both"/>
        <w:rPr>
          <w:szCs w:val="24"/>
        </w:rPr>
      </w:pPr>
      <w:r w:rsidRPr="00C648E3">
        <w:rPr>
          <w:szCs w:val="24"/>
          <w:lang w:eastAsia="et-EE"/>
        </w:rPr>
        <w:t xml:space="preserve">Ehkki ehitusaegne õhusaaste on ajutine, tuleb seda minimeerida. </w:t>
      </w:r>
      <w:r w:rsidRPr="00C648E3">
        <w:rPr>
          <w:szCs w:val="24"/>
        </w:rPr>
        <w:t>Puistematerjalide ladustamisel ning kuivades tingimustes kaevetöid tehes tuleb vajadusel tolmu teket vältida niisutamise abil. Tolmuemissioone ehi</w:t>
      </w:r>
      <w:r w:rsidR="00484B14" w:rsidRPr="00C648E3">
        <w:rPr>
          <w:szCs w:val="24"/>
        </w:rPr>
        <w:t>tustöödel on võimalik vältida</w:t>
      </w:r>
      <w:r w:rsidRPr="00C648E3">
        <w:rPr>
          <w:szCs w:val="24"/>
        </w:rPr>
        <w:t xml:space="preserve"> materjali langemiskõrguse vähendamise abil, ehitusmaterjalide katmisega veol ja ladustamisel, ehitusplatsil teede ja seadmete perioodilise puhastamisega ning kui ehitusmaterjalide laadimist ei teostata tugeva tuulega. Ka ehitusjäätmete paigutamisel mahutitesse või laadimisel veokitele või nende kohapeal taaskasutamisel peab jäätmete valdaja võtma tarvitusele abinõud tolmu tekke vältimiseks. </w:t>
      </w:r>
    </w:p>
    <w:p w14:paraId="0D0FDB29" w14:textId="77777777" w:rsidR="00073337" w:rsidRPr="00C648E3" w:rsidRDefault="00073337" w:rsidP="00B22341">
      <w:pPr>
        <w:autoSpaceDE w:val="0"/>
        <w:autoSpaceDN w:val="0"/>
        <w:adjustRightInd w:val="0"/>
        <w:spacing w:after="120" w:line="276" w:lineRule="auto"/>
        <w:ind w:right="23"/>
        <w:jc w:val="both"/>
        <w:rPr>
          <w:szCs w:val="24"/>
          <w:lang w:eastAsia="et-EE"/>
        </w:rPr>
      </w:pPr>
      <w:r w:rsidRPr="00C648E3">
        <w:rPr>
          <w:szCs w:val="24"/>
        </w:rPr>
        <w:t>Kavandatud hoonetes on soovituslik kasutada soojustagastusega ventilatsioonisüsteemi. Hea ventilatsioon vähendab soojak</w:t>
      </w:r>
      <w:r w:rsidR="00484B14" w:rsidRPr="00C648E3">
        <w:rPr>
          <w:szCs w:val="24"/>
        </w:rPr>
        <w:t>adusid ja kaitseb</w:t>
      </w:r>
      <w:r w:rsidRPr="00C648E3">
        <w:rPr>
          <w:szCs w:val="24"/>
        </w:rPr>
        <w:t xml:space="preserve"> ehitist kahjustuste eest (hoonesse jääv niiskus kahjustab aja jooksul ehituskonstruktsioone) ning tagab siseruumides kvaliteetsema õhu, mis omakorda omab positiivset mõju inimeste tervisele.</w:t>
      </w:r>
    </w:p>
    <w:p w14:paraId="34577AB4" w14:textId="2E749E6E" w:rsidR="00073337" w:rsidRPr="00C648E3" w:rsidRDefault="00073337" w:rsidP="00B22341">
      <w:pPr>
        <w:autoSpaceDE w:val="0"/>
        <w:autoSpaceDN w:val="0"/>
        <w:adjustRightInd w:val="0"/>
        <w:spacing w:after="120" w:line="276" w:lineRule="auto"/>
        <w:ind w:right="23"/>
        <w:jc w:val="both"/>
        <w:rPr>
          <w:szCs w:val="24"/>
          <w:lang w:eastAsia="et-EE"/>
        </w:rPr>
      </w:pPr>
      <w:r w:rsidRPr="00C648E3">
        <w:rPr>
          <w:szCs w:val="24"/>
          <w:lang w:eastAsia="et-EE"/>
        </w:rPr>
        <w:t xml:space="preserve">Kasutusaegne mõju välisõhule tuleneb peamiselt transpordist ja võib vähesel määral tulla paiksetest saasteallikatest (kütteseadmed, tootmistehnoloogia vms). Tootmistegevusest tulenevat õhusaastet ei ole võimalik planeerimisetapis prognoosida, kuid võimalikku </w:t>
      </w:r>
      <w:r w:rsidR="0006114A" w:rsidRPr="00C648E3">
        <w:rPr>
          <w:szCs w:val="24"/>
          <w:lang w:eastAsia="et-EE"/>
        </w:rPr>
        <w:t>õhu</w:t>
      </w:r>
      <w:r w:rsidRPr="00C648E3">
        <w:rPr>
          <w:szCs w:val="24"/>
          <w:lang w:eastAsia="et-EE"/>
        </w:rPr>
        <w:t>saastet ja selle minimeerimise meetmeid tuleb käsitleda ehitusprojektis.</w:t>
      </w:r>
    </w:p>
    <w:p w14:paraId="1B0B17D2" w14:textId="77777777" w:rsidR="00073337" w:rsidRPr="00C648E3" w:rsidRDefault="00073337" w:rsidP="00B22341">
      <w:pPr>
        <w:autoSpaceDE w:val="0"/>
        <w:autoSpaceDN w:val="0"/>
        <w:adjustRightInd w:val="0"/>
        <w:spacing w:after="120" w:line="276" w:lineRule="auto"/>
        <w:ind w:right="23"/>
        <w:jc w:val="both"/>
        <w:rPr>
          <w:szCs w:val="24"/>
          <w:lang w:eastAsia="et-EE"/>
        </w:rPr>
      </w:pPr>
      <w:r w:rsidRPr="00C648E3">
        <w:rPr>
          <w:szCs w:val="24"/>
          <w:lang w:eastAsia="et-EE"/>
        </w:rPr>
        <w:t>Liiklusest pärinevate saasteainete levik välisõhus on üldjuhul kontsentreeritud tee vahetusse lähedusse. Ka suure li</w:t>
      </w:r>
      <w:r w:rsidR="00484B14" w:rsidRPr="00C648E3">
        <w:rPr>
          <w:szCs w:val="24"/>
          <w:lang w:eastAsia="et-EE"/>
        </w:rPr>
        <w:t>ikluskoormusega tänavate ääres ulatub</w:t>
      </w:r>
      <w:r w:rsidRPr="00C648E3">
        <w:rPr>
          <w:szCs w:val="24"/>
          <w:lang w:eastAsia="et-EE"/>
        </w:rPr>
        <w:t xml:space="preserve"> normväärtuse ületamise ala harva kümmekonnast meetrist kaugemale.</w:t>
      </w:r>
      <w:r w:rsidR="00AE593E" w:rsidRPr="00C648E3">
        <w:rPr>
          <w:szCs w:val="24"/>
          <w:lang w:eastAsia="et-EE"/>
        </w:rPr>
        <w:t xml:space="preserve"> Liiklusest põhjustatud õhusaastet planeeritud elamumaa </w:t>
      </w:r>
      <w:r w:rsidR="00AE593E" w:rsidRPr="00C648E3">
        <w:rPr>
          <w:szCs w:val="24"/>
          <w:lang w:eastAsia="et-EE"/>
        </w:rPr>
        <w:lastRenderedPageBreak/>
        <w:t>kruntidele aitab vähendada ühtlasi ka mürahäiringut leevendava mitmerindelise haljastuse rajamine kruntide teepoolses osas.</w:t>
      </w:r>
    </w:p>
    <w:p w14:paraId="139D9142" w14:textId="77777777" w:rsidR="00073337" w:rsidRPr="00C648E3" w:rsidRDefault="00073337" w:rsidP="00B22341">
      <w:pPr>
        <w:autoSpaceDE w:val="0"/>
        <w:autoSpaceDN w:val="0"/>
        <w:adjustRightInd w:val="0"/>
        <w:spacing w:after="120" w:line="276" w:lineRule="auto"/>
        <w:ind w:right="23"/>
        <w:jc w:val="both"/>
        <w:rPr>
          <w:szCs w:val="24"/>
          <w:lang w:eastAsia="et-EE"/>
        </w:rPr>
      </w:pPr>
      <w:r w:rsidRPr="00C648E3">
        <w:rPr>
          <w:szCs w:val="24"/>
          <w:lang w:eastAsia="et-EE"/>
        </w:rPr>
        <w:t>Planeeritud rohealadel ja kõrghaljastusel on välisõhu kvaliteedile positiivne mõju.</w:t>
      </w:r>
    </w:p>
    <w:p w14:paraId="1EDA4CC6" w14:textId="77777777" w:rsidR="00073337" w:rsidRPr="00C648E3" w:rsidRDefault="00073337" w:rsidP="00B22341">
      <w:pPr>
        <w:autoSpaceDE w:val="0"/>
        <w:autoSpaceDN w:val="0"/>
        <w:adjustRightInd w:val="0"/>
        <w:spacing w:after="120" w:line="276" w:lineRule="auto"/>
        <w:ind w:right="23"/>
        <w:jc w:val="both"/>
        <w:rPr>
          <w:szCs w:val="24"/>
          <w:lang w:eastAsia="et-EE"/>
        </w:rPr>
      </w:pPr>
      <w:r w:rsidRPr="00C648E3">
        <w:rPr>
          <w:szCs w:val="24"/>
          <w:lang w:eastAsia="et-EE"/>
        </w:rPr>
        <w:t>Projekteerimisel, ehitustegevusel ning edaspidisel ala kasutamisel tuleb tagada õhukvaliteedi tasemete piirväärtused, mis on välja toodud keskkonnaministri 27.12.2016 määruses nr 75 „Õhukvaliteedi piir- ja sihtväärtused, õhukvaliteedi muud piirnormid ning õhukvaliteedi hindamispiirid“.</w:t>
      </w:r>
    </w:p>
    <w:p w14:paraId="37BFF975" w14:textId="77777777" w:rsidR="00073337" w:rsidRPr="00C648E3" w:rsidRDefault="00073337" w:rsidP="00B22341">
      <w:pPr>
        <w:autoSpaceDE w:val="0"/>
        <w:autoSpaceDN w:val="0"/>
        <w:adjustRightInd w:val="0"/>
        <w:spacing w:after="120" w:line="276" w:lineRule="auto"/>
        <w:ind w:right="23"/>
        <w:jc w:val="both"/>
        <w:rPr>
          <w:szCs w:val="24"/>
          <w:lang w:eastAsia="et-EE"/>
        </w:rPr>
      </w:pPr>
      <w:r w:rsidRPr="00C648E3">
        <w:rPr>
          <w:szCs w:val="24"/>
          <w:lang w:eastAsia="et-EE"/>
        </w:rPr>
        <w:t xml:space="preserve">Õhusaasteainete levik sõltub oluliselt meteoroloogilistest tingimustest (tuule kiirus ja suund, õhutemperatuur, õhuniiskus) ning on seetõttu pidevalt muutuv. </w:t>
      </w:r>
    </w:p>
    <w:p w14:paraId="5AD1D9D0" w14:textId="77777777" w:rsidR="006A0E65" w:rsidRPr="00C648E3" w:rsidRDefault="006A0E65" w:rsidP="00B22341">
      <w:pPr>
        <w:pStyle w:val="Pealkiri4"/>
        <w:spacing w:before="240" w:after="120" w:line="276" w:lineRule="auto"/>
        <w:ind w:right="23"/>
        <w:rPr>
          <w:i/>
          <w:szCs w:val="24"/>
          <w:u w:val="single"/>
        </w:rPr>
      </w:pPr>
      <w:bookmarkStart w:id="399" w:name="_Toc216785643"/>
      <w:r w:rsidRPr="00C648E3">
        <w:rPr>
          <w:i/>
          <w:szCs w:val="24"/>
          <w:u w:val="single"/>
        </w:rPr>
        <w:t>Soojussaared</w:t>
      </w:r>
      <w:bookmarkEnd w:id="399"/>
    </w:p>
    <w:p w14:paraId="3F9DF860" w14:textId="2E21E30F" w:rsidR="00AE593E" w:rsidRPr="00C648E3" w:rsidRDefault="00AE593E" w:rsidP="00B22341">
      <w:pPr>
        <w:spacing w:before="120" w:after="120" w:line="276" w:lineRule="auto"/>
        <w:ind w:right="23"/>
        <w:jc w:val="both"/>
        <w:rPr>
          <w:szCs w:val="24"/>
        </w:rPr>
      </w:pPr>
      <w:r w:rsidRPr="00C648E3">
        <w:rPr>
          <w:szCs w:val="24"/>
        </w:rPr>
        <w:t xml:space="preserve">Arvestades planeeritavat tegevust, kus olemasolev maatulundusmaa, mis on kaetud taimestikuga, </w:t>
      </w:r>
      <w:r w:rsidR="0006114A" w:rsidRPr="00C648E3">
        <w:rPr>
          <w:szCs w:val="24"/>
        </w:rPr>
        <w:t>jääb</w:t>
      </w:r>
      <w:r w:rsidRPr="00C648E3">
        <w:rPr>
          <w:szCs w:val="24"/>
        </w:rPr>
        <w:t xml:space="preserve"> suures osas hoonestuse ning teede ja parklate kõvakattega pindade alla, on võimalik soojussaarte teke, mis </w:t>
      </w:r>
      <w:r w:rsidRPr="00C648E3">
        <w:rPr>
          <w:szCs w:val="24"/>
          <w:lang w:eastAsia="et-EE"/>
        </w:rPr>
        <w:t>võivad tekitada soojal ajal ebamugavustunnet kuumuse tõttu.</w:t>
      </w:r>
      <w:r w:rsidRPr="00C648E3">
        <w:rPr>
          <w:szCs w:val="24"/>
        </w:rPr>
        <w:t xml:space="preserve"> </w:t>
      </w:r>
    </w:p>
    <w:p w14:paraId="2A4E3F5C" w14:textId="77777777" w:rsidR="00AE593E" w:rsidRPr="00C648E3" w:rsidRDefault="00AE593E" w:rsidP="00B22341">
      <w:pPr>
        <w:spacing w:before="120" w:after="120" w:line="276" w:lineRule="auto"/>
        <w:ind w:right="23"/>
        <w:jc w:val="both"/>
        <w:rPr>
          <w:szCs w:val="24"/>
        </w:rPr>
      </w:pPr>
      <w:r w:rsidRPr="00C648E3">
        <w:rPr>
          <w:szCs w:val="24"/>
        </w:rPr>
        <w:t>Soojussaarte tekke vältimiseks töötada projekteerimisetapis välja meetmed nagu näiteks kõvakattega platside liigendamine haljastusega, parkimisalade katmine murukiviga ja/või varikatustega jms. Muuhulgas ka soojussaarte tekke vähendamiseks on detailplaneeringus ette nähtud haljasribade raja</w:t>
      </w:r>
      <w:r w:rsidR="00484B14" w:rsidRPr="00C648E3">
        <w:rPr>
          <w:szCs w:val="24"/>
        </w:rPr>
        <w:t>mine sõidu- ja jalg</w:t>
      </w:r>
      <w:r w:rsidRPr="00C648E3">
        <w:rPr>
          <w:szCs w:val="24"/>
        </w:rPr>
        <w:t xml:space="preserve">teede vahele. Soojussaarte tekke vastu aitavad </w:t>
      </w:r>
      <w:r w:rsidR="00484B14" w:rsidRPr="00C648E3">
        <w:rPr>
          <w:szCs w:val="24"/>
        </w:rPr>
        <w:t>samuti</w:t>
      </w:r>
      <w:r w:rsidRPr="00C648E3">
        <w:rPr>
          <w:szCs w:val="24"/>
        </w:rPr>
        <w:t xml:space="preserve"> kraavid ja sademeveetiigid.</w:t>
      </w:r>
    </w:p>
    <w:p w14:paraId="16E18703" w14:textId="77777777" w:rsidR="00AE593E" w:rsidRPr="00C648E3" w:rsidRDefault="00AE593E" w:rsidP="00B22341">
      <w:pPr>
        <w:spacing w:before="120" w:after="120" w:line="276" w:lineRule="auto"/>
        <w:ind w:right="23"/>
        <w:jc w:val="both"/>
        <w:rPr>
          <w:szCs w:val="24"/>
        </w:rPr>
      </w:pPr>
      <w:r w:rsidRPr="00C648E3">
        <w:rPr>
          <w:szCs w:val="24"/>
        </w:rPr>
        <w:t xml:space="preserve">Soojussaarte tekke minimeerimisel on abiks heledate ja peegeldavate fassaadikattematerjalide kasutamine hoonetel, haljaskatused ja taimeseinad. </w:t>
      </w:r>
    </w:p>
    <w:p w14:paraId="650548B7" w14:textId="77777777" w:rsidR="00AE593E" w:rsidRPr="00C648E3" w:rsidRDefault="00AE593E" w:rsidP="00B22341">
      <w:pPr>
        <w:spacing w:before="120" w:after="120" w:line="276" w:lineRule="auto"/>
        <w:ind w:right="23"/>
        <w:jc w:val="both"/>
        <w:rPr>
          <w:szCs w:val="24"/>
        </w:rPr>
      </w:pPr>
      <w:r w:rsidRPr="00C648E3">
        <w:rPr>
          <w:szCs w:val="24"/>
        </w:rPr>
        <w:t xml:space="preserve">Projekteerimisel rakendada parimaid võimalusi soojussaarte tekke vältimiseks, et aidata kaasa kliimamuutuste aeglustamisele.  </w:t>
      </w:r>
    </w:p>
    <w:p w14:paraId="16C39164" w14:textId="77777777" w:rsidR="00E2788E" w:rsidRPr="00C648E3" w:rsidRDefault="002C6E1C" w:rsidP="00B22341">
      <w:pPr>
        <w:pStyle w:val="Pealkiri4"/>
        <w:spacing w:before="240" w:after="120" w:line="276" w:lineRule="auto"/>
        <w:ind w:right="23"/>
        <w:rPr>
          <w:i/>
          <w:szCs w:val="24"/>
          <w:u w:val="single"/>
        </w:rPr>
      </w:pPr>
      <w:bookmarkStart w:id="400" w:name="_Toc216785644"/>
      <w:r w:rsidRPr="00C648E3">
        <w:rPr>
          <w:i/>
          <w:szCs w:val="24"/>
          <w:u w:val="single"/>
        </w:rPr>
        <w:t>Insolatsioonitingimused</w:t>
      </w:r>
      <w:bookmarkEnd w:id="400"/>
    </w:p>
    <w:p w14:paraId="67AD54EF" w14:textId="77777777" w:rsidR="008D1AF5" w:rsidRPr="00C648E3" w:rsidRDefault="00E2788E" w:rsidP="00B22341">
      <w:pPr>
        <w:autoSpaceDE w:val="0"/>
        <w:autoSpaceDN w:val="0"/>
        <w:adjustRightInd w:val="0"/>
        <w:spacing w:after="120" w:line="276" w:lineRule="auto"/>
        <w:ind w:right="23"/>
        <w:jc w:val="both"/>
        <w:rPr>
          <w:szCs w:val="24"/>
          <w:lang w:eastAsia="et-EE"/>
        </w:rPr>
      </w:pPr>
      <w:r w:rsidRPr="00C648E3">
        <w:rPr>
          <w:szCs w:val="24"/>
          <w:lang w:eastAsia="et-EE"/>
        </w:rPr>
        <w:t xml:space="preserve">Kuna </w:t>
      </w:r>
      <w:r w:rsidR="00FC31D7" w:rsidRPr="00C648E3">
        <w:rPr>
          <w:szCs w:val="24"/>
          <w:lang w:eastAsia="et-EE"/>
        </w:rPr>
        <w:t xml:space="preserve">planeeritav hoonestus hakkab paiknema </w:t>
      </w:r>
      <w:r w:rsidR="00C4776F" w:rsidRPr="00C648E3">
        <w:rPr>
          <w:szCs w:val="24"/>
          <w:lang w:eastAsia="et-EE"/>
        </w:rPr>
        <w:t>olemasolev</w:t>
      </w:r>
      <w:r w:rsidR="00FC31D7" w:rsidRPr="00C648E3">
        <w:rPr>
          <w:szCs w:val="24"/>
          <w:lang w:eastAsia="et-EE"/>
        </w:rPr>
        <w:t>ast</w:t>
      </w:r>
      <w:r w:rsidR="00C4776F" w:rsidRPr="00C648E3">
        <w:rPr>
          <w:szCs w:val="24"/>
          <w:lang w:eastAsia="et-EE"/>
        </w:rPr>
        <w:t xml:space="preserve"> hoonestus</w:t>
      </w:r>
      <w:r w:rsidR="00FC31D7" w:rsidRPr="00C648E3">
        <w:rPr>
          <w:szCs w:val="24"/>
          <w:lang w:eastAsia="et-EE"/>
        </w:rPr>
        <w:t>est</w:t>
      </w:r>
      <w:r w:rsidR="00D80BD4" w:rsidRPr="00C648E3">
        <w:rPr>
          <w:szCs w:val="24"/>
          <w:lang w:eastAsia="et-EE"/>
        </w:rPr>
        <w:t xml:space="preserve"> </w:t>
      </w:r>
      <w:r w:rsidR="00C4776F" w:rsidRPr="00C648E3">
        <w:rPr>
          <w:szCs w:val="24"/>
          <w:lang w:eastAsia="et-EE"/>
        </w:rPr>
        <w:t xml:space="preserve">piisaval kaugusel, siis </w:t>
      </w:r>
      <w:r w:rsidRPr="00C648E3">
        <w:rPr>
          <w:szCs w:val="24"/>
          <w:lang w:eastAsia="et-EE"/>
        </w:rPr>
        <w:t xml:space="preserve"> mõju olemasoleva hoonestuse insolatsioonitingimustele puudub.</w:t>
      </w:r>
      <w:r w:rsidR="00C03E04" w:rsidRPr="00C648E3">
        <w:rPr>
          <w:szCs w:val="24"/>
          <w:lang w:eastAsia="et-EE"/>
        </w:rPr>
        <w:t xml:space="preserve"> </w:t>
      </w:r>
    </w:p>
    <w:p w14:paraId="7FA04A15" w14:textId="77777777" w:rsidR="005F32FA" w:rsidRPr="00C648E3" w:rsidRDefault="005F32FA" w:rsidP="00B22341">
      <w:pPr>
        <w:autoSpaceDE w:val="0"/>
        <w:autoSpaceDN w:val="0"/>
        <w:adjustRightInd w:val="0"/>
        <w:spacing w:after="120" w:line="276" w:lineRule="auto"/>
        <w:ind w:right="23"/>
        <w:jc w:val="both"/>
        <w:rPr>
          <w:szCs w:val="24"/>
          <w:lang w:eastAsia="et-EE"/>
        </w:rPr>
      </w:pPr>
      <w:r w:rsidRPr="00C648E3">
        <w:rPr>
          <w:szCs w:val="24"/>
          <w:lang w:eastAsia="et-EE"/>
        </w:rPr>
        <w:t>Hoonete projekteerimisel tuleb tagada piisavad insolatsioonitingimused vastavalt Eesti standardile EVS-EN 17037:2019+A1:2021 „Päevavalgus hoonetes”.</w:t>
      </w:r>
    </w:p>
    <w:p w14:paraId="43471219" w14:textId="77777777" w:rsidR="004E74A9" w:rsidRPr="00C648E3" w:rsidRDefault="002C6E1C" w:rsidP="00B22341">
      <w:pPr>
        <w:pStyle w:val="Pealkiri4"/>
        <w:spacing w:before="240" w:after="120" w:line="276" w:lineRule="auto"/>
        <w:ind w:right="23"/>
        <w:rPr>
          <w:i/>
          <w:szCs w:val="24"/>
          <w:u w:val="single"/>
        </w:rPr>
      </w:pPr>
      <w:bookmarkStart w:id="401" w:name="_Toc216785645"/>
      <w:r w:rsidRPr="00C648E3">
        <w:rPr>
          <w:i/>
          <w:szCs w:val="24"/>
          <w:u w:val="single"/>
        </w:rPr>
        <w:t>Valgustus</w:t>
      </w:r>
      <w:bookmarkEnd w:id="401"/>
    </w:p>
    <w:p w14:paraId="188E1656" w14:textId="77777777" w:rsidR="005F32FA" w:rsidRPr="00C648E3" w:rsidRDefault="004E74A9" w:rsidP="00B22341">
      <w:pPr>
        <w:autoSpaceDE w:val="0"/>
        <w:autoSpaceDN w:val="0"/>
        <w:adjustRightInd w:val="0"/>
        <w:spacing w:after="120" w:line="276" w:lineRule="auto"/>
        <w:ind w:right="23"/>
        <w:jc w:val="both"/>
        <w:rPr>
          <w:szCs w:val="24"/>
          <w:lang w:eastAsia="et-EE"/>
        </w:rPr>
      </w:pPr>
      <w:r w:rsidRPr="00C648E3">
        <w:rPr>
          <w:szCs w:val="24"/>
          <w:lang w:eastAsia="et-EE"/>
        </w:rPr>
        <w:t>Ehitustööde käigus võib toimuda ehitusobjekti valgustamine</w:t>
      </w:r>
      <w:r w:rsidR="005F32FA" w:rsidRPr="00C648E3">
        <w:rPr>
          <w:szCs w:val="24"/>
          <w:lang w:eastAsia="et-EE"/>
        </w:rPr>
        <w:t>, mis võib olla häiriv.</w:t>
      </w:r>
    </w:p>
    <w:p w14:paraId="1DFB9F23" w14:textId="77777777" w:rsidR="004E74A9" w:rsidRPr="00C648E3" w:rsidRDefault="005F32FA" w:rsidP="00B22341">
      <w:pPr>
        <w:autoSpaceDE w:val="0"/>
        <w:autoSpaceDN w:val="0"/>
        <w:adjustRightInd w:val="0"/>
        <w:spacing w:after="120" w:line="276" w:lineRule="auto"/>
        <w:ind w:right="23"/>
        <w:jc w:val="both"/>
        <w:rPr>
          <w:szCs w:val="24"/>
          <w:lang w:eastAsia="et-EE"/>
        </w:rPr>
      </w:pPr>
      <w:r w:rsidRPr="00C648E3">
        <w:rPr>
          <w:szCs w:val="24"/>
          <w:lang w:eastAsia="et-EE"/>
        </w:rPr>
        <w:t>Kasutusaegse planeeringuala</w:t>
      </w:r>
      <w:r w:rsidR="004E74A9" w:rsidRPr="00C648E3">
        <w:rPr>
          <w:szCs w:val="24"/>
          <w:lang w:eastAsia="et-EE"/>
        </w:rPr>
        <w:t xml:space="preserve"> valgustamisega võib kaasneda </w:t>
      </w:r>
      <w:r w:rsidRPr="00C648E3">
        <w:rPr>
          <w:szCs w:val="24"/>
          <w:lang w:eastAsia="et-EE"/>
        </w:rPr>
        <w:t xml:space="preserve">nii </w:t>
      </w:r>
      <w:r w:rsidR="004E74A9" w:rsidRPr="00C648E3">
        <w:rPr>
          <w:szCs w:val="24"/>
          <w:lang w:eastAsia="et-EE"/>
        </w:rPr>
        <w:t>positiivne sotsiaalne mõju turvatunde kasv</w:t>
      </w:r>
      <w:r w:rsidRPr="00C648E3">
        <w:rPr>
          <w:szCs w:val="24"/>
          <w:lang w:eastAsia="et-EE"/>
        </w:rPr>
        <w:t xml:space="preserve">u näol kui </w:t>
      </w:r>
      <w:r w:rsidR="00EE5D81" w:rsidRPr="00C648E3">
        <w:rPr>
          <w:szCs w:val="24"/>
          <w:lang w:eastAsia="et-EE"/>
        </w:rPr>
        <w:t xml:space="preserve">vähene </w:t>
      </w:r>
      <w:r w:rsidRPr="00C648E3">
        <w:rPr>
          <w:szCs w:val="24"/>
          <w:lang w:eastAsia="et-EE"/>
        </w:rPr>
        <w:t>negatiivne</w:t>
      </w:r>
      <w:r w:rsidR="00EE5D81" w:rsidRPr="00C648E3">
        <w:rPr>
          <w:szCs w:val="24"/>
          <w:lang w:eastAsia="et-EE"/>
        </w:rPr>
        <w:t xml:space="preserve"> keskkonnamõju </w:t>
      </w:r>
      <w:r w:rsidR="004E74A9" w:rsidRPr="00C648E3">
        <w:rPr>
          <w:szCs w:val="24"/>
          <w:lang w:eastAsia="et-EE"/>
        </w:rPr>
        <w:t>valgusreostus</w:t>
      </w:r>
      <w:r w:rsidR="00EE5D81" w:rsidRPr="00C648E3">
        <w:rPr>
          <w:szCs w:val="24"/>
          <w:lang w:eastAsia="et-EE"/>
        </w:rPr>
        <w:t>e näol.</w:t>
      </w:r>
    </w:p>
    <w:p w14:paraId="5914B68A" w14:textId="77777777" w:rsidR="00F41F97" w:rsidRPr="00C648E3" w:rsidRDefault="00EE5D81" w:rsidP="00B22341">
      <w:pPr>
        <w:pStyle w:val="Kehatekst"/>
        <w:suppressAutoHyphens/>
        <w:spacing w:after="120" w:line="276" w:lineRule="auto"/>
        <w:ind w:right="23"/>
        <w:jc w:val="both"/>
        <w:rPr>
          <w:szCs w:val="24"/>
        </w:rPr>
      </w:pPr>
      <w:r w:rsidRPr="00C648E3">
        <w:rPr>
          <w:szCs w:val="24"/>
        </w:rPr>
        <w:t xml:space="preserve">Valgustuse võimalikku negatiivset mõju </w:t>
      </w:r>
      <w:r w:rsidR="00F41F97" w:rsidRPr="00C648E3">
        <w:rPr>
          <w:szCs w:val="24"/>
        </w:rPr>
        <w:t xml:space="preserve">planeeringualalt väljapoole </w:t>
      </w:r>
      <w:r w:rsidRPr="00C648E3">
        <w:rPr>
          <w:szCs w:val="24"/>
        </w:rPr>
        <w:t xml:space="preserve">tuleb vähendada valgustuse projekteerimisega selliselt, et see ei häiriks liiklejaid teel ega läheduses elavaid piirkonna elanikke. </w:t>
      </w:r>
      <w:r w:rsidR="00F41F97" w:rsidRPr="00C648E3">
        <w:rPr>
          <w:szCs w:val="24"/>
        </w:rPr>
        <w:t>Samuti tuleb valgustuse projekteerimisel arvestada võimalike valgushäiringute vältimisega planeeringualal.</w:t>
      </w:r>
    </w:p>
    <w:p w14:paraId="0AABA826" w14:textId="77777777" w:rsidR="00EE5D81" w:rsidRPr="00C648E3" w:rsidRDefault="008F3F0B" w:rsidP="00B22341">
      <w:pPr>
        <w:pStyle w:val="Kehatekst"/>
        <w:suppressAutoHyphens/>
        <w:spacing w:after="120" w:line="276" w:lineRule="auto"/>
        <w:ind w:right="23"/>
        <w:jc w:val="both"/>
        <w:rPr>
          <w:szCs w:val="24"/>
        </w:rPr>
      </w:pPr>
      <w:r w:rsidRPr="00C648E3">
        <w:rPr>
          <w:szCs w:val="24"/>
        </w:rPr>
        <w:lastRenderedPageBreak/>
        <w:t>Jalgratta- ja jalg</w:t>
      </w:r>
      <w:r w:rsidR="00EE5D81" w:rsidRPr="00C648E3">
        <w:rPr>
          <w:szCs w:val="24"/>
        </w:rPr>
        <w:t>tee valgustamiseks näha ette madalatel postidel alla</w:t>
      </w:r>
      <w:r w:rsidR="003C734C" w:rsidRPr="00C648E3">
        <w:rPr>
          <w:szCs w:val="24"/>
        </w:rPr>
        <w:t xml:space="preserve">poole </w:t>
      </w:r>
      <w:r w:rsidR="00EE5D81" w:rsidRPr="00C648E3">
        <w:rPr>
          <w:szCs w:val="24"/>
        </w:rPr>
        <w:t xml:space="preserve">suunatud valgusega LED-lambid. </w:t>
      </w:r>
    </w:p>
    <w:p w14:paraId="765E6F60" w14:textId="77777777" w:rsidR="00593EEF" w:rsidRPr="00C648E3" w:rsidRDefault="00EE5D81" w:rsidP="00B22341">
      <w:pPr>
        <w:pStyle w:val="Pealkiri4"/>
        <w:spacing w:before="240" w:after="120" w:line="276" w:lineRule="auto"/>
        <w:ind w:right="23"/>
        <w:rPr>
          <w:i/>
          <w:szCs w:val="24"/>
          <w:u w:val="single"/>
        </w:rPr>
      </w:pPr>
      <w:bookmarkStart w:id="402" w:name="_Toc216785646"/>
      <w:r w:rsidRPr="00C648E3">
        <w:rPr>
          <w:i/>
          <w:szCs w:val="24"/>
          <w:u w:val="single"/>
        </w:rPr>
        <w:t>Õnnetused ja avariid ning oht inimeste tervisele ja keskkonnale</w:t>
      </w:r>
      <w:bookmarkEnd w:id="402"/>
    </w:p>
    <w:p w14:paraId="1FE3B136" w14:textId="77777777" w:rsidR="00115745" w:rsidRPr="00C648E3" w:rsidRDefault="00F41F97" w:rsidP="00B22341">
      <w:pPr>
        <w:autoSpaceDE w:val="0"/>
        <w:autoSpaceDN w:val="0"/>
        <w:adjustRightInd w:val="0"/>
        <w:spacing w:after="120" w:line="276" w:lineRule="auto"/>
        <w:ind w:right="23"/>
        <w:jc w:val="both"/>
        <w:rPr>
          <w:szCs w:val="24"/>
          <w:lang w:eastAsia="et-EE"/>
        </w:rPr>
      </w:pPr>
      <w:r w:rsidRPr="00C648E3">
        <w:rPr>
          <w:szCs w:val="24"/>
          <w:lang w:eastAsia="et-EE"/>
        </w:rPr>
        <w:t xml:space="preserve">Iga ehitustegevuse käigus võib ette tulla avariiolukordasid nagu ehitusmasinate lekked, inimlik hooletus või õnnetusjuhtumid ebaõigete töövõtete kasutamisel. </w:t>
      </w:r>
    </w:p>
    <w:p w14:paraId="7D12177D" w14:textId="77777777" w:rsidR="00F41F97" w:rsidRPr="00C648E3" w:rsidRDefault="00F41F97" w:rsidP="00B22341">
      <w:pPr>
        <w:autoSpaceDE w:val="0"/>
        <w:autoSpaceDN w:val="0"/>
        <w:adjustRightInd w:val="0"/>
        <w:spacing w:after="120" w:line="276" w:lineRule="auto"/>
        <w:ind w:right="23"/>
        <w:jc w:val="both"/>
        <w:rPr>
          <w:szCs w:val="24"/>
          <w:lang w:eastAsia="et-EE"/>
        </w:rPr>
      </w:pPr>
      <w:r w:rsidRPr="00C648E3">
        <w:rPr>
          <w:szCs w:val="24"/>
          <w:lang w:eastAsia="et-EE"/>
        </w:rPr>
        <w:t xml:space="preserve">Vältimaks ohtu inimeste tervisele ja/või keskkonnale tuleb ehitustegevuse planeerimisel valida keskkonda vähimal võimalikul viisil mõjutavad lahendused ning ehitustegevuse käigus järjepidevalt kontrollida seadmete korrasolekut. </w:t>
      </w:r>
      <w:r w:rsidRPr="00C648E3">
        <w:rPr>
          <w:szCs w:val="24"/>
        </w:rPr>
        <w:t>Õnnetuste vältimiseks tuleb kinni pidada ehitusprojektis ning tööohutust määravates dokumentides esitatud nõuetest. Ehitusprotsessis tuleb kasutada vaid kvaliteetseid ehitusmaterjale ning ehitusmasinaid tuleb hooldada, et vältida võimalikku keskkonnareostust nt lekete näol. Töötajad peavad olema spetsiaalse hariduse ja teadmistega ning instrueeritud tööohutuse osas.</w:t>
      </w:r>
      <w:r w:rsidRPr="00C648E3">
        <w:rPr>
          <w:szCs w:val="24"/>
          <w:lang w:eastAsia="et-EE"/>
        </w:rPr>
        <w:t xml:space="preserve"> </w:t>
      </w:r>
    </w:p>
    <w:p w14:paraId="3A1C236D" w14:textId="6E6C95DD" w:rsidR="00F41F97" w:rsidRPr="00C648E3" w:rsidRDefault="00F41F97" w:rsidP="00B22341">
      <w:pPr>
        <w:autoSpaceDE w:val="0"/>
        <w:autoSpaceDN w:val="0"/>
        <w:adjustRightInd w:val="0"/>
        <w:spacing w:after="120" w:line="276" w:lineRule="auto"/>
        <w:ind w:right="23"/>
        <w:jc w:val="both"/>
        <w:rPr>
          <w:szCs w:val="24"/>
          <w:lang w:eastAsia="et-EE"/>
        </w:rPr>
      </w:pPr>
      <w:r w:rsidRPr="00C648E3">
        <w:rPr>
          <w:szCs w:val="24"/>
          <w:lang w:eastAsia="et-EE"/>
        </w:rPr>
        <w:t xml:space="preserve">Kasutusaegselt võivad </w:t>
      </w:r>
      <w:r w:rsidR="0006114A" w:rsidRPr="00C648E3">
        <w:rPr>
          <w:szCs w:val="24"/>
          <w:lang w:eastAsia="et-EE"/>
        </w:rPr>
        <w:t xml:space="preserve">äri- ja tootmismaadel esineda </w:t>
      </w:r>
      <w:r w:rsidRPr="00C648E3">
        <w:rPr>
          <w:szCs w:val="24"/>
          <w:lang w:eastAsia="et-EE"/>
        </w:rPr>
        <w:t>õnnetused veeavariide, tulekahjude, inimlik</w:t>
      </w:r>
      <w:r w:rsidR="00484B14" w:rsidRPr="00C648E3">
        <w:rPr>
          <w:szCs w:val="24"/>
          <w:lang w:eastAsia="et-EE"/>
        </w:rPr>
        <w:t>e traumade kujul. V</w:t>
      </w:r>
      <w:r w:rsidRPr="00C648E3">
        <w:rPr>
          <w:szCs w:val="24"/>
          <w:lang w:eastAsia="et-EE"/>
        </w:rPr>
        <w:t xml:space="preserve">õimalikud </w:t>
      </w:r>
      <w:r w:rsidR="00484B14" w:rsidRPr="00C648E3">
        <w:rPr>
          <w:szCs w:val="24"/>
          <w:lang w:eastAsia="et-EE"/>
        </w:rPr>
        <w:t xml:space="preserve">on </w:t>
      </w:r>
      <w:r w:rsidRPr="00C648E3">
        <w:rPr>
          <w:szCs w:val="24"/>
          <w:lang w:eastAsia="et-EE"/>
        </w:rPr>
        <w:t xml:space="preserve">ka alale planeeritavast tootmistegevusest tingitud ohud, mis võivad olla väga spetsiifilised. Kuna detailplaneeringu koostamise etapis ei ole konkreetselt teada, milliste tegevustega hakatakse planeeringuala äri- ja tootmismaa kruntidel tegelema, siis tuleb ehitusprojektides kirjeldada tegevuste tehnoloogilist iseloomu, õnnetuste ja avariide tekkimise võimalusi, võimalikku ohtu inimeste tervisele ja keskkonnale ning näha ette meetmed õnnetuste ja avariide vältimiseks ning inimeste tervise kaitsmiseks. Õnnetusi ja avariisid aitab vältida töötajate teadlikkus nende juhtumise võimalikkusest ja tegevusjuhistest õnnetustesse sattumisel. Info vajalikest telefoninumbritest, kuhu erinevate avariide või õnnetuste puhul helistada, peab olema kergesti leitav ja paigutatud tootmishoonetes ohtlike olukordade tekkekohtade lähedale nähtavasse kohta. </w:t>
      </w:r>
    </w:p>
    <w:p w14:paraId="6487E0BD" w14:textId="77777777" w:rsidR="00F41F97" w:rsidRPr="00C648E3" w:rsidRDefault="00F41F97" w:rsidP="00B22341">
      <w:pPr>
        <w:autoSpaceDE w:val="0"/>
        <w:autoSpaceDN w:val="0"/>
        <w:adjustRightInd w:val="0"/>
        <w:spacing w:after="120" w:line="276" w:lineRule="auto"/>
        <w:ind w:right="23"/>
        <w:jc w:val="both"/>
        <w:rPr>
          <w:szCs w:val="24"/>
          <w:lang w:eastAsia="et-EE"/>
        </w:rPr>
      </w:pPr>
      <w:r w:rsidRPr="00C648E3">
        <w:rPr>
          <w:szCs w:val="24"/>
          <w:lang w:eastAsia="et-EE"/>
        </w:rPr>
        <w:t>Lisaks otsestele avariiolukordadele ja õnnetustele</w:t>
      </w:r>
      <w:r w:rsidR="00115745" w:rsidRPr="00C648E3">
        <w:rPr>
          <w:szCs w:val="24"/>
          <w:lang w:eastAsia="et-EE"/>
        </w:rPr>
        <w:t xml:space="preserve"> võivad soojal ajal tekitada inimestel ebamugavustunnet suurte platside rajamise tõttu tekkivad soojussaared, suureneva liikluse tõttu kasvav müra, õhusaaste ja vibratsioon.</w:t>
      </w:r>
    </w:p>
    <w:p w14:paraId="4BC5B230" w14:textId="255E4945" w:rsidR="00EE5D81" w:rsidRPr="00C648E3" w:rsidRDefault="00EE5D81" w:rsidP="00B22341">
      <w:pPr>
        <w:autoSpaceDE w:val="0"/>
        <w:autoSpaceDN w:val="0"/>
        <w:adjustRightInd w:val="0"/>
        <w:spacing w:after="120" w:line="276" w:lineRule="auto"/>
        <w:ind w:right="23"/>
        <w:jc w:val="both"/>
        <w:rPr>
          <w:szCs w:val="24"/>
          <w:lang w:eastAsia="et-EE"/>
        </w:rPr>
      </w:pPr>
      <w:r w:rsidRPr="00C648E3">
        <w:rPr>
          <w:szCs w:val="24"/>
          <w:lang w:eastAsia="et-EE"/>
        </w:rPr>
        <w:t>Kasutusaegselt võivad</w:t>
      </w:r>
      <w:r w:rsidR="0006114A" w:rsidRPr="00C648E3">
        <w:rPr>
          <w:szCs w:val="24"/>
          <w:lang w:eastAsia="et-EE"/>
        </w:rPr>
        <w:t xml:space="preserve"> elamumaadel esineda </w:t>
      </w:r>
      <w:r w:rsidRPr="00C648E3">
        <w:rPr>
          <w:szCs w:val="24"/>
          <w:lang w:eastAsia="et-EE"/>
        </w:rPr>
        <w:t>õnnetused veeavariide, tulekahjude, elukondlike traumade kujul. Neid aitab vältida kõrge kodanikuteadlikkus õnnetustest ja tegevusjuhistest õnnetustesse sattumisel. Maaüksuse arendaja võiks hoonete üleandmisel varustada</w:t>
      </w:r>
      <w:r w:rsidR="00115745" w:rsidRPr="00C648E3">
        <w:rPr>
          <w:szCs w:val="24"/>
          <w:lang w:eastAsia="et-EE"/>
        </w:rPr>
        <w:t xml:space="preserve"> ka</w:t>
      </w:r>
      <w:r w:rsidRPr="00C648E3">
        <w:rPr>
          <w:szCs w:val="24"/>
          <w:lang w:eastAsia="et-EE"/>
        </w:rPr>
        <w:t xml:space="preserve"> iga eluasemeüksuse materjaliga, mis sisaldab infot vajalikest telefonidest, kuhu erinevate avariide või õnnetuste puhul pöörduda. </w:t>
      </w:r>
    </w:p>
    <w:p w14:paraId="7A51BB1E" w14:textId="77777777" w:rsidR="000367D4" w:rsidRPr="00C648E3" w:rsidRDefault="000367D4" w:rsidP="00B22341">
      <w:pPr>
        <w:pStyle w:val="Pealkiri2"/>
        <w:spacing w:before="480" w:after="120" w:line="276" w:lineRule="auto"/>
        <w:ind w:right="23"/>
        <w:jc w:val="both"/>
        <w:rPr>
          <w:sz w:val="28"/>
          <w:szCs w:val="28"/>
        </w:rPr>
      </w:pPr>
      <w:bookmarkStart w:id="403" w:name="_Toc147328971"/>
      <w:bookmarkStart w:id="404" w:name="_Toc216785647"/>
      <w:r w:rsidRPr="00C648E3">
        <w:rPr>
          <w:sz w:val="28"/>
          <w:szCs w:val="28"/>
        </w:rPr>
        <w:t>NÕUDED EHITUSPROJEKTIDE KOOSTAMISEKS</w:t>
      </w:r>
      <w:bookmarkEnd w:id="403"/>
      <w:bookmarkEnd w:id="404"/>
    </w:p>
    <w:p w14:paraId="2C846C61" w14:textId="77777777" w:rsidR="000367D4" w:rsidRPr="00C648E3" w:rsidRDefault="000367D4">
      <w:pPr>
        <w:pStyle w:val="Normaallaadveeb"/>
        <w:numPr>
          <w:ilvl w:val="0"/>
          <w:numId w:val="14"/>
        </w:numPr>
        <w:tabs>
          <w:tab w:val="clear" w:pos="1065"/>
          <w:tab w:val="num" w:pos="360"/>
        </w:tabs>
        <w:spacing w:before="120" w:beforeAutospacing="0" w:after="120" w:afterAutospacing="0" w:line="276" w:lineRule="auto"/>
        <w:ind w:left="360" w:right="23" w:hanging="360"/>
        <w:jc w:val="both"/>
      </w:pPr>
      <w:r w:rsidRPr="00C648E3">
        <w:t>Ehitusprojekt tuleb koostada vastavalt majandus- ja taristuministri 17.07.2015 määrusele nr 97 "Nõuded ehitusprojektile".</w:t>
      </w:r>
    </w:p>
    <w:p w14:paraId="6F3E9017" w14:textId="77777777" w:rsidR="000367D4" w:rsidRPr="00C648E3" w:rsidRDefault="000367D4">
      <w:pPr>
        <w:pStyle w:val="Normaallaadveeb"/>
        <w:numPr>
          <w:ilvl w:val="0"/>
          <w:numId w:val="14"/>
        </w:numPr>
        <w:tabs>
          <w:tab w:val="clear" w:pos="1065"/>
          <w:tab w:val="num" w:pos="360"/>
        </w:tabs>
        <w:spacing w:before="120" w:beforeAutospacing="0" w:after="120" w:afterAutospacing="0" w:line="276" w:lineRule="auto"/>
        <w:ind w:left="360" w:right="23" w:hanging="360"/>
        <w:jc w:val="both"/>
      </w:pPr>
      <w:r w:rsidRPr="00C648E3">
        <w:t>Hoonete projekteerimisel tuleb arvestada keskkonnateadlikkuse ja energiasäästu põhimõtetega ning ettevõtlus- ja infotehnoloogiaministri 11.12.2018 määrusega nr 63 "Hoone energiatõhususe miinimumnõuded".</w:t>
      </w:r>
    </w:p>
    <w:p w14:paraId="4E2AADCD" w14:textId="77777777" w:rsidR="000367D4" w:rsidRPr="00C648E3" w:rsidRDefault="000367D4">
      <w:pPr>
        <w:numPr>
          <w:ilvl w:val="0"/>
          <w:numId w:val="14"/>
        </w:numPr>
        <w:tabs>
          <w:tab w:val="clear" w:pos="1065"/>
          <w:tab w:val="num" w:pos="360"/>
        </w:tabs>
        <w:autoSpaceDE w:val="0"/>
        <w:autoSpaceDN w:val="0"/>
        <w:adjustRightInd w:val="0"/>
        <w:spacing w:before="120" w:after="120" w:line="276" w:lineRule="auto"/>
        <w:ind w:left="360" w:right="23" w:hanging="360"/>
        <w:jc w:val="both"/>
        <w:rPr>
          <w:szCs w:val="24"/>
        </w:rPr>
      </w:pPr>
      <w:r w:rsidRPr="00C648E3">
        <w:rPr>
          <w:szCs w:val="24"/>
        </w:rPr>
        <w:lastRenderedPageBreak/>
        <w:t xml:space="preserve">Hoonete projekteerimisel tuleb arvestada liiklusest tuleneva müra leevendamise meetmetega (põhikonstruktsiooni- ja akende helipidavus). Hoonete projekteerimisel arvestada standardiga EVS 842:2003 "Ehitiste heliisolatsiooninõuded. Kaitse müra eest". </w:t>
      </w:r>
    </w:p>
    <w:p w14:paraId="565A7D98" w14:textId="77777777" w:rsidR="000367D4" w:rsidRPr="00C648E3" w:rsidRDefault="000367D4">
      <w:pPr>
        <w:numPr>
          <w:ilvl w:val="0"/>
          <w:numId w:val="14"/>
        </w:numPr>
        <w:tabs>
          <w:tab w:val="clear" w:pos="1065"/>
          <w:tab w:val="num" w:pos="360"/>
        </w:tabs>
        <w:autoSpaceDE w:val="0"/>
        <w:autoSpaceDN w:val="0"/>
        <w:adjustRightInd w:val="0"/>
        <w:spacing w:before="120" w:after="120" w:line="276" w:lineRule="auto"/>
        <w:ind w:left="360" w:right="23" w:hanging="360"/>
        <w:jc w:val="both"/>
        <w:rPr>
          <w:szCs w:val="24"/>
        </w:rPr>
      </w:pPr>
      <w:r w:rsidRPr="00C648E3">
        <w:rPr>
          <w:szCs w:val="24"/>
        </w:rPr>
        <w:t>Planeeringuala paikneb kõrge pinnase radoonisisaldusega (50-150 kBq/m³) piirkonnas. Ehitusprojektis näha ette meetmed radooniohu vältimiseks.</w:t>
      </w:r>
    </w:p>
    <w:p w14:paraId="68910E2D" w14:textId="33040129" w:rsidR="000367D4" w:rsidRPr="00C648E3" w:rsidRDefault="0006114A">
      <w:pPr>
        <w:numPr>
          <w:ilvl w:val="0"/>
          <w:numId w:val="14"/>
        </w:numPr>
        <w:tabs>
          <w:tab w:val="clear" w:pos="1065"/>
          <w:tab w:val="num" w:pos="360"/>
        </w:tabs>
        <w:autoSpaceDE w:val="0"/>
        <w:autoSpaceDN w:val="0"/>
        <w:adjustRightInd w:val="0"/>
        <w:spacing w:before="120" w:after="120" w:line="276" w:lineRule="auto"/>
        <w:ind w:left="360" w:right="23" w:hanging="360"/>
        <w:jc w:val="both"/>
        <w:rPr>
          <w:szCs w:val="24"/>
        </w:rPr>
      </w:pPr>
      <w:r w:rsidRPr="00C648E3">
        <w:rPr>
          <w:szCs w:val="24"/>
        </w:rPr>
        <w:t>Projekteerimisel ar</w:t>
      </w:r>
      <w:r w:rsidR="000367D4" w:rsidRPr="00C648E3">
        <w:rPr>
          <w:szCs w:val="24"/>
        </w:rPr>
        <w:t>vestada varem</w:t>
      </w:r>
      <w:r w:rsidRPr="00C648E3">
        <w:rPr>
          <w:szCs w:val="24"/>
        </w:rPr>
        <w:t xml:space="preserve"> </w:t>
      </w:r>
      <w:r w:rsidR="000367D4" w:rsidRPr="00C648E3">
        <w:rPr>
          <w:szCs w:val="24"/>
        </w:rPr>
        <w:t xml:space="preserve">tehtud maaparandustöödega </w:t>
      </w:r>
      <w:r w:rsidRPr="00C648E3">
        <w:rPr>
          <w:szCs w:val="24"/>
        </w:rPr>
        <w:t>ning</w:t>
      </w:r>
      <w:r w:rsidR="000367D4" w:rsidRPr="00C648E3">
        <w:rPr>
          <w:szCs w:val="24"/>
        </w:rPr>
        <w:t xml:space="preserve"> tagada olemasoleva drenaaži- ja sademeveesüsteemi toimimine.</w:t>
      </w:r>
    </w:p>
    <w:p w14:paraId="1FD9CC03" w14:textId="77777777" w:rsidR="000367D4" w:rsidRPr="00C648E3" w:rsidRDefault="000367D4">
      <w:pPr>
        <w:numPr>
          <w:ilvl w:val="0"/>
          <w:numId w:val="14"/>
        </w:numPr>
        <w:tabs>
          <w:tab w:val="clear" w:pos="1065"/>
          <w:tab w:val="num" w:pos="360"/>
        </w:tabs>
        <w:autoSpaceDE w:val="0"/>
        <w:autoSpaceDN w:val="0"/>
        <w:adjustRightInd w:val="0"/>
        <w:spacing w:before="120" w:after="120" w:line="276" w:lineRule="auto"/>
        <w:ind w:left="360" w:right="23" w:hanging="360"/>
        <w:jc w:val="both"/>
        <w:rPr>
          <w:szCs w:val="24"/>
        </w:rPr>
      </w:pPr>
      <w:r w:rsidRPr="00C648E3">
        <w:rPr>
          <w:szCs w:val="24"/>
        </w:rPr>
        <w:t xml:space="preserve">Projekteerimise staadiumis vältida vertikaalplaneerimisega sademevee valgumine naaberkinnistutele. </w:t>
      </w:r>
    </w:p>
    <w:p w14:paraId="017445A4" w14:textId="77777777" w:rsidR="000367D4" w:rsidRPr="00C648E3" w:rsidRDefault="000367D4">
      <w:pPr>
        <w:numPr>
          <w:ilvl w:val="0"/>
          <w:numId w:val="14"/>
        </w:numPr>
        <w:tabs>
          <w:tab w:val="clear" w:pos="1065"/>
          <w:tab w:val="num" w:pos="360"/>
        </w:tabs>
        <w:autoSpaceDE w:val="0"/>
        <w:autoSpaceDN w:val="0"/>
        <w:adjustRightInd w:val="0"/>
        <w:spacing w:before="120" w:after="120" w:line="276" w:lineRule="auto"/>
        <w:ind w:left="360" w:right="23" w:hanging="360"/>
        <w:jc w:val="both"/>
        <w:rPr>
          <w:szCs w:val="24"/>
        </w:rPr>
      </w:pPr>
      <w:r w:rsidRPr="00C648E3">
        <w:rPr>
          <w:szCs w:val="24"/>
        </w:rPr>
        <w:t>Liigvee kogumisel ja ärajuhtimisel järgida reostamise vältimiseks seadmete ja masinate ning keskkonnale ohtlike ainete hoidmise ja kasutamise nõudeid.</w:t>
      </w:r>
    </w:p>
    <w:p w14:paraId="64A0610B" w14:textId="2833DFC6" w:rsidR="000367D4" w:rsidRPr="00C648E3" w:rsidRDefault="00DC5146">
      <w:pPr>
        <w:numPr>
          <w:ilvl w:val="0"/>
          <w:numId w:val="14"/>
        </w:numPr>
        <w:tabs>
          <w:tab w:val="clear" w:pos="1065"/>
          <w:tab w:val="num" w:pos="360"/>
        </w:tabs>
        <w:autoSpaceDE w:val="0"/>
        <w:autoSpaceDN w:val="0"/>
        <w:adjustRightInd w:val="0"/>
        <w:spacing w:before="120" w:after="120" w:line="276" w:lineRule="auto"/>
        <w:ind w:left="360" w:right="23" w:hanging="360"/>
        <w:jc w:val="both"/>
        <w:rPr>
          <w:szCs w:val="24"/>
        </w:rPr>
      </w:pPr>
      <w:r w:rsidRPr="00C648E3">
        <w:rPr>
          <w:szCs w:val="24"/>
        </w:rPr>
        <w:t>P</w:t>
      </w:r>
      <w:r w:rsidR="000367D4" w:rsidRPr="00C648E3">
        <w:rPr>
          <w:szCs w:val="24"/>
        </w:rPr>
        <w:t xml:space="preserve">rojekteerimise käigus </w:t>
      </w:r>
      <w:r w:rsidRPr="00C648E3">
        <w:rPr>
          <w:szCs w:val="24"/>
        </w:rPr>
        <w:t xml:space="preserve">tuleb </w:t>
      </w:r>
      <w:r w:rsidR="000367D4" w:rsidRPr="00C648E3">
        <w:rPr>
          <w:szCs w:val="24"/>
        </w:rPr>
        <w:t>arvestada olemasolevast ja perspektiivsest liiklusest</w:t>
      </w:r>
      <w:r w:rsidRPr="00C648E3">
        <w:rPr>
          <w:szCs w:val="24"/>
        </w:rPr>
        <w:t xml:space="preserve"> ning</w:t>
      </w:r>
      <w:r w:rsidR="000367D4" w:rsidRPr="00C648E3">
        <w:rPr>
          <w:szCs w:val="24"/>
        </w:rPr>
        <w:t xml:space="preserve"> </w:t>
      </w:r>
      <w:r w:rsidRPr="00C648E3">
        <w:rPr>
          <w:szCs w:val="24"/>
        </w:rPr>
        <w:t xml:space="preserve">võimalikust tootmistegevusest </w:t>
      </w:r>
      <w:r w:rsidR="000367D4" w:rsidRPr="00C648E3">
        <w:rPr>
          <w:szCs w:val="24"/>
        </w:rPr>
        <w:t xml:space="preserve">põhjustatud </w:t>
      </w:r>
      <w:r w:rsidRPr="00C648E3">
        <w:rPr>
          <w:szCs w:val="24"/>
        </w:rPr>
        <w:t>müra</w:t>
      </w:r>
      <w:r w:rsidR="000367D4" w:rsidRPr="00C648E3">
        <w:rPr>
          <w:szCs w:val="24"/>
        </w:rPr>
        <w:t xml:space="preserve">häiringutega ning vajadusel võtta tarvitusele meetmed sotsiaalministri </w:t>
      </w:r>
      <w:r w:rsidR="00520F25" w:rsidRPr="00C648E3">
        <w:rPr>
          <w:szCs w:val="24"/>
        </w:rPr>
        <w:t>12.11.2025 määruses nr 61 „Nõuded müra, sealhulgas ultra- ja infraheli ohutusele elamutes ja ühiskasutusega hoonetes ning helirõhutaseme mõõtmise meetodid“</w:t>
      </w:r>
      <w:r w:rsidR="000367D4" w:rsidRPr="00C648E3">
        <w:rPr>
          <w:szCs w:val="24"/>
        </w:rPr>
        <w:t xml:space="preserve"> esitatud müra normtasemete tagamiseks. </w:t>
      </w:r>
    </w:p>
    <w:p w14:paraId="77B7D33D" w14:textId="77777777" w:rsidR="000367D4" w:rsidRPr="00C648E3" w:rsidRDefault="000367D4">
      <w:pPr>
        <w:numPr>
          <w:ilvl w:val="0"/>
          <w:numId w:val="14"/>
        </w:numPr>
        <w:tabs>
          <w:tab w:val="clear" w:pos="1065"/>
          <w:tab w:val="num" w:pos="360"/>
        </w:tabs>
        <w:autoSpaceDE w:val="0"/>
        <w:autoSpaceDN w:val="0"/>
        <w:adjustRightInd w:val="0"/>
        <w:spacing w:before="120" w:after="120" w:line="276" w:lineRule="auto"/>
        <w:ind w:left="360" w:right="23" w:hanging="360"/>
        <w:jc w:val="both"/>
        <w:rPr>
          <w:szCs w:val="24"/>
        </w:rPr>
      </w:pPr>
      <w:r w:rsidRPr="00C648E3">
        <w:rPr>
          <w:szCs w:val="24"/>
        </w:rPr>
        <w:t xml:space="preserve">Valgusreostuse vältimiseks </w:t>
      </w:r>
      <w:r w:rsidR="00DC5146" w:rsidRPr="00C648E3">
        <w:rPr>
          <w:szCs w:val="24"/>
        </w:rPr>
        <w:t>11 Tallinna r</w:t>
      </w:r>
      <w:r w:rsidRPr="00C648E3">
        <w:rPr>
          <w:szCs w:val="24"/>
        </w:rPr>
        <w:t>ingteel suunata valgus</w:t>
      </w:r>
      <w:r w:rsidR="00DC5146" w:rsidRPr="00C648E3">
        <w:rPr>
          <w:szCs w:val="24"/>
        </w:rPr>
        <w:t>tus</w:t>
      </w:r>
      <w:r w:rsidRPr="00C648E3">
        <w:rPr>
          <w:szCs w:val="24"/>
        </w:rPr>
        <w:t xml:space="preserve"> selliselt, et see põhjustaks võimalikult </w:t>
      </w:r>
      <w:r w:rsidR="00262BA0" w:rsidRPr="00C648E3">
        <w:rPr>
          <w:szCs w:val="24"/>
        </w:rPr>
        <w:t>vähe häiringut liiklusele</w:t>
      </w:r>
      <w:r w:rsidRPr="00C648E3">
        <w:rPr>
          <w:szCs w:val="24"/>
        </w:rPr>
        <w:t xml:space="preserve">. </w:t>
      </w:r>
    </w:p>
    <w:p w14:paraId="622FB435" w14:textId="77777777" w:rsidR="00CA205F" w:rsidRPr="00C648E3" w:rsidRDefault="00CA205F">
      <w:pPr>
        <w:numPr>
          <w:ilvl w:val="0"/>
          <w:numId w:val="14"/>
        </w:numPr>
        <w:tabs>
          <w:tab w:val="clear" w:pos="1065"/>
          <w:tab w:val="num" w:pos="360"/>
        </w:tabs>
        <w:autoSpaceDE w:val="0"/>
        <w:autoSpaceDN w:val="0"/>
        <w:adjustRightInd w:val="0"/>
        <w:spacing w:before="120" w:after="120" w:line="276" w:lineRule="auto"/>
        <w:ind w:left="360" w:right="23" w:hanging="360"/>
        <w:jc w:val="both"/>
        <w:rPr>
          <w:szCs w:val="24"/>
        </w:rPr>
      </w:pPr>
      <w:r w:rsidRPr="00C648E3">
        <w:rPr>
          <w:szCs w:val="24"/>
        </w:rPr>
        <w:t>Detailplaneeringu elluviimisel tuleb maaüksustel tagada haljastus</w:t>
      </w:r>
      <w:r w:rsidR="00AA1DF9" w:rsidRPr="00C648E3">
        <w:rPr>
          <w:szCs w:val="24"/>
        </w:rPr>
        <w:t>e rajamine</w:t>
      </w:r>
      <w:r w:rsidRPr="00C648E3">
        <w:rPr>
          <w:szCs w:val="24"/>
        </w:rPr>
        <w:t xml:space="preserve"> vastavalt seletuskirja punktis 4.7 „Haljastuse ja heakorra põhimõtted” esitatud nõuetele.</w:t>
      </w:r>
    </w:p>
    <w:p w14:paraId="5B214891" w14:textId="77777777" w:rsidR="000367D4" w:rsidRPr="00C648E3" w:rsidRDefault="000367D4">
      <w:pPr>
        <w:numPr>
          <w:ilvl w:val="0"/>
          <w:numId w:val="14"/>
        </w:numPr>
        <w:tabs>
          <w:tab w:val="clear" w:pos="1065"/>
          <w:tab w:val="num" w:pos="360"/>
        </w:tabs>
        <w:autoSpaceDE w:val="0"/>
        <w:autoSpaceDN w:val="0"/>
        <w:adjustRightInd w:val="0"/>
        <w:spacing w:before="120" w:after="120" w:line="276" w:lineRule="auto"/>
        <w:ind w:left="360" w:right="23" w:hanging="360"/>
        <w:jc w:val="both"/>
        <w:rPr>
          <w:szCs w:val="24"/>
        </w:rPr>
      </w:pPr>
      <w:r w:rsidRPr="00C648E3">
        <w:rPr>
          <w:szCs w:val="24"/>
        </w:rPr>
        <w:t>Soojussaarte tekkimise vältimiseks tuleb parklad liigendada väiksemateks, kuni 30-kohalisteks üksusteks, kasutades haljasribasid, põõsasrinnet ning kõrghaljastust meeldiva miljöö ja varju andva keskkonna loomiseks. Parkimisalade liigendamisel haljastusega arvestada, et hilisem hoolduse korraldamine oleks otstarbekalt lihtne.</w:t>
      </w:r>
    </w:p>
    <w:p w14:paraId="26E9D16C" w14:textId="77777777" w:rsidR="000367D4" w:rsidRPr="00C648E3" w:rsidRDefault="000367D4">
      <w:pPr>
        <w:numPr>
          <w:ilvl w:val="0"/>
          <w:numId w:val="14"/>
        </w:numPr>
        <w:tabs>
          <w:tab w:val="clear" w:pos="1065"/>
          <w:tab w:val="num" w:pos="360"/>
        </w:tabs>
        <w:autoSpaceDE w:val="0"/>
        <w:autoSpaceDN w:val="0"/>
        <w:adjustRightInd w:val="0"/>
        <w:spacing w:before="120" w:after="120" w:line="276" w:lineRule="auto"/>
        <w:ind w:left="360" w:right="23" w:hanging="360"/>
        <w:jc w:val="both"/>
        <w:rPr>
          <w:szCs w:val="24"/>
        </w:rPr>
      </w:pPr>
      <w:r w:rsidRPr="00C648E3">
        <w:rPr>
          <w:szCs w:val="24"/>
        </w:rPr>
        <w:t>Vajalike tehnovõrkude projekteerimiseks tuleb võrguvaldajatelt taotleda tehnilised tingimused ehitusprojekti koostamiseks</w:t>
      </w:r>
      <w:r w:rsidR="00DC5146" w:rsidRPr="00C648E3">
        <w:rPr>
          <w:szCs w:val="24"/>
        </w:rPr>
        <w:t>.</w:t>
      </w:r>
    </w:p>
    <w:p w14:paraId="7313E18A" w14:textId="7DE22EB5" w:rsidR="000367D4" w:rsidRPr="00C648E3" w:rsidRDefault="000367D4">
      <w:pPr>
        <w:numPr>
          <w:ilvl w:val="0"/>
          <w:numId w:val="14"/>
        </w:numPr>
        <w:tabs>
          <w:tab w:val="clear" w:pos="1065"/>
          <w:tab w:val="num" w:pos="360"/>
        </w:tabs>
        <w:autoSpaceDE w:val="0"/>
        <w:autoSpaceDN w:val="0"/>
        <w:adjustRightInd w:val="0"/>
        <w:spacing w:before="120" w:after="120" w:line="276" w:lineRule="auto"/>
        <w:ind w:left="360" w:right="23" w:hanging="360"/>
        <w:jc w:val="both"/>
        <w:rPr>
          <w:szCs w:val="24"/>
        </w:rPr>
      </w:pPr>
      <w:r w:rsidRPr="00C648E3">
        <w:rPr>
          <w:szCs w:val="24"/>
        </w:rPr>
        <w:t xml:space="preserve">Isikliku kasutusõiguse lepingud võrguvaldajate kasuks sõlmida pärast detailplaneeringu kehtestamist </w:t>
      </w:r>
      <w:r w:rsidR="00520F25" w:rsidRPr="00C648E3">
        <w:rPr>
          <w:szCs w:val="24"/>
        </w:rPr>
        <w:t xml:space="preserve">ning võrkude projekteerimist </w:t>
      </w:r>
      <w:r w:rsidRPr="00C648E3">
        <w:rPr>
          <w:szCs w:val="24"/>
        </w:rPr>
        <w:t>vastavalt vajadusele.</w:t>
      </w:r>
    </w:p>
    <w:p w14:paraId="5CC06C02" w14:textId="696D3924" w:rsidR="000367D4" w:rsidRPr="00C648E3" w:rsidRDefault="000367D4">
      <w:pPr>
        <w:numPr>
          <w:ilvl w:val="0"/>
          <w:numId w:val="14"/>
        </w:numPr>
        <w:tabs>
          <w:tab w:val="clear" w:pos="1065"/>
          <w:tab w:val="num" w:pos="360"/>
        </w:tabs>
        <w:autoSpaceDE w:val="0"/>
        <w:autoSpaceDN w:val="0"/>
        <w:adjustRightInd w:val="0"/>
        <w:spacing w:before="120" w:after="120" w:line="276" w:lineRule="auto"/>
        <w:ind w:left="360" w:right="23" w:hanging="360"/>
        <w:jc w:val="both"/>
        <w:rPr>
          <w:szCs w:val="24"/>
        </w:rPr>
      </w:pPr>
      <w:r w:rsidRPr="00C648E3">
        <w:rPr>
          <w:szCs w:val="24"/>
        </w:rPr>
        <w:t>Kõik arendusalaga seotud ehitusprojektid, mille koosseisus kavatsetakse tegevusi riigitee kaitsevööndis, tuleb esitada Transpordiametile nõu</w:t>
      </w:r>
      <w:r w:rsidR="00215187" w:rsidRPr="00C648E3">
        <w:rPr>
          <w:szCs w:val="24"/>
        </w:rPr>
        <w:t>s</w:t>
      </w:r>
      <w:r w:rsidRPr="00C648E3">
        <w:rPr>
          <w:szCs w:val="24"/>
        </w:rPr>
        <w:t>oleku saamiseks. Tee-ehitusprojekte võib koostada vaid vastavat pädevust omav isik (</w:t>
      </w:r>
      <w:r w:rsidR="00D359F7" w:rsidRPr="00C648E3">
        <w:rPr>
          <w:szCs w:val="24"/>
        </w:rPr>
        <w:t>ehitusseadustiku</w:t>
      </w:r>
      <w:r w:rsidRPr="00C648E3">
        <w:rPr>
          <w:szCs w:val="24"/>
        </w:rPr>
        <w:t xml:space="preserve"> § 24 lg 2 p 2). </w:t>
      </w:r>
    </w:p>
    <w:p w14:paraId="5CFC72C0" w14:textId="77777777" w:rsidR="000367D4" w:rsidRPr="00C648E3" w:rsidRDefault="000367D4">
      <w:pPr>
        <w:numPr>
          <w:ilvl w:val="0"/>
          <w:numId w:val="14"/>
        </w:numPr>
        <w:tabs>
          <w:tab w:val="clear" w:pos="1065"/>
          <w:tab w:val="num" w:pos="360"/>
        </w:tabs>
        <w:autoSpaceDE w:val="0"/>
        <w:autoSpaceDN w:val="0"/>
        <w:adjustRightInd w:val="0"/>
        <w:spacing w:before="120" w:after="120" w:line="276" w:lineRule="auto"/>
        <w:ind w:left="360" w:right="23" w:hanging="360"/>
        <w:jc w:val="both"/>
        <w:rPr>
          <w:szCs w:val="24"/>
        </w:rPr>
      </w:pPr>
      <w:r w:rsidRPr="00C648E3">
        <w:rPr>
          <w:szCs w:val="24"/>
        </w:rPr>
        <w:t>Transpordiamet ei võta kohustusi maantee liiklusest põhjustatud häiringute osas ning võimalike leevendusmeetmete rakendamine on arendaja kohustus.</w:t>
      </w:r>
    </w:p>
    <w:p w14:paraId="5BCB0A69" w14:textId="77777777" w:rsidR="00E2788E" w:rsidRPr="00C648E3" w:rsidRDefault="00E2788E" w:rsidP="00B22341">
      <w:pPr>
        <w:pStyle w:val="Pealkiri2"/>
        <w:spacing w:before="480" w:after="120" w:line="276" w:lineRule="auto"/>
        <w:ind w:right="23"/>
        <w:rPr>
          <w:sz w:val="28"/>
          <w:szCs w:val="28"/>
        </w:rPr>
      </w:pPr>
      <w:bookmarkStart w:id="405" w:name="_Toc216785648"/>
      <w:r w:rsidRPr="00C648E3">
        <w:rPr>
          <w:sz w:val="28"/>
          <w:szCs w:val="28"/>
        </w:rPr>
        <w:t>PLANEERINGU ELLUVIIMISE TEGEVUSKAVA</w:t>
      </w:r>
      <w:r w:rsidR="003B24C7" w:rsidRPr="00C648E3">
        <w:rPr>
          <w:sz w:val="28"/>
          <w:szCs w:val="28"/>
        </w:rPr>
        <w:t xml:space="preserve"> JA TINGIMUSED</w:t>
      </w:r>
      <w:bookmarkEnd w:id="405"/>
    </w:p>
    <w:p w14:paraId="175B561C" w14:textId="77777777" w:rsidR="00A53CCD" w:rsidRPr="00C648E3" w:rsidRDefault="00A53CCD" w:rsidP="00B22341">
      <w:pPr>
        <w:spacing w:before="120" w:after="120" w:line="276" w:lineRule="auto"/>
        <w:ind w:right="23"/>
        <w:jc w:val="both"/>
        <w:rPr>
          <w:szCs w:val="24"/>
        </w:rPr>
      </w:pPr>
      <w:r w:rsidRPr="00C648E3">
        <w:rPr>
          <w:szCs w:val="24"/>
        </w:rPr>
        <w:t xml:space="preserve">Kehtestatud planeering on aluseks edaspidisele projekteerimisele ja ehitustegevusele. Planeeringualale koostatavad ehitusprojektid peavad vastama Eesti Vabariigis kehtivatele projekteerimisnormidele. </w:t>
      </w:r>
    </w:p>
    <w:p w14:paraId="26031C3B" w14:textId="627FB339" w:rsidR="0091729F" w:rsidRPr="00C648E3" w:rsidRDefault="00A3160F" w:rsidP="000A2DD1">
      <w:pPr>
        <w:pStyle w:val="Pealkiri3"/>
      </w:pPr>
      <w:bookmarkStart w:id="406" w:name="_Toc216785649"/>
      <w:r w:rsidRPr="00C648E3">
        <w:lastRenderedPageBreak/>
        <w:t xml:space="preserve"> </w:t>
      </w:r>
      <w:r w:rsidR="0091729F" w:rsidRPr="00C648E3">
        <w:t>Elluviimise tegevuskava etapid</w:t>
      </w:r>
      <w:bookmarkEnd w:id="406"/>
    </w:p>
    <w:p w14:paraId="605ED5C7" w14:textId="77777777" w:rsidR="008D4B36" w:rsidRPr="00C648E3" w:rsidRDefault="008D4B36">
      <w:pPr>
        <w:pStyle w:val="Kehatekst"/>
        <w:numPr>
          <w:ilvl w:val="1"/>
          <w:numId w:val="15"/>
        </w:numPr>
        <w:spacing w:line="276" w:lineRule="auto"/>
        <w:ind w:left="720" w:right="23" w:hanging="270"/>
        <w:jc w:val="both"/>
        <w:rPr>
          <w:szCs w:val="24"/>
        </w:rPr>
      </w:pPr>
      <w:r w:rsidRPr="00C648E3">
        <w:rPr>
          <w:szCs w:val="24"/>
        </w:rPr>
        <w:t>detailplaneeringus ette nähtud katastriüksuste moodustamine;</w:t>
      </w:r>
    </w:p>
    <w:p w14:paraId="313C2509" w14:textId="77777777" w:rsidR="0091729F" w:rsidRPr="00C648E3" w:rsidRDefault="0091729F">
      <w:pPr>
        <w:pStyle w:val="Kehatekst"/>
        <w:numPr>
          <w:ilvl w:val="1"/>
          <w:numId w:val="15"/>
        </w:numPr>
        <w:spacing w:line="276" w:lineRule="auto"/>
        <w:ind w:left="720" w:right="23" w:hanging="270"/>
        <w:jc w:val="both"/>
        <w:rPr>
          <w:szCs w:val="24"/>
        </w:rPr>
      </w:pPr>
      <w:r w:rsidRPr="00C648E3">
        <w:rPr>
          <w:szCs w:val="24"/>
        </w:rPr>
        <w:t>teh</w:t>
      </w:r>
      <w:r w:rsidR="00DC5146" w:rsidRPr="00C648E3">
        <w:rPr>
          <w:szCs w:val="24"/>
        </w:rPr>
        <w:t>novõrkude, rajatiste ja teede</w:t>
      </w:r>
      <w:r w:rsidRPr="00C648E3">
        <w:rPr>
          <w:szCs w:val="24"/>
        </w:rPr>
        <w:t xml:space="preserve"> rajamiseks tehniliste tingimuste küsimine; </w:t>
      </w:r>
    </w:p>
    <w:p w14:paraId="6B6599C4" w14:textId="77777777" w:rsidR="0091729F" w:rsidRPr="00C648E3" w:rsidRDefault="0091729F">
      <w:pPr>
        <w:pStyle w:val="Kehatekst"/>
        <w:numPr>
          <w:ilvl w:val="1"/>
          <w:numId w:val="15"/>
        </w:numPr>
        <w:spacing w:line="276" w:lineRule="auto"/>
        <w:ind w:left="720" w:right="23" w:hanging="270"/>
        <w:jc w:val="both"/>
        <w:rPr>
          <w:szCs w:val="24"/>
        </w:rPr>
      </w:pPr>
      <w:r w:rsidRPr="00C648E3">
        <w:rPr>
          <w:szCs w:val="24"/>
        </w:rPr>
        <w:t xml:space="preserve">projektide koostamine; </w:t>
      </w:r>
    </w:p>
    <w:p w14:paraId="33C8E9B1" w14:textId="77777777" w:rsidR="00A53CCD" w:rsidRPr="00C648E3" w:rsidRDefault="00A53CCD">
      <w:pPr>
        <w:pStyle w:val="Kehatekst"/>
        <w:numPr>
          <w:ilvl w:val="1"/>
          <w:numId w:val="15"/>
        </w:numPr>
        <w:spacing w:line="276" w:lineRule="auto"/>
        <w:ind w:left="720" w:right="23" w:hanging="270"/>
        <w:jc w:val="both"/>
        <w:rPr>
          <w:szCs w:val="24"/>
        </w:rPr>
      </w:pPr>
      <w:r w:rsidRPr="00C648E3">
        <w:rPr>
          <w:szCs w:val="24"/>
        </w:rPr>
        <w:t xml:space="preserve">vajalike servituutide seadmine; </w:t>
      </w:r>
    </w:p>
    <w:p w14:paraId="3DB9FDF2" w14:textId="77777777" w:rsidR="0091729F" w:rsidRPr="00C648E3" w:rsidRDefault="00A53CCD">
      <w:pPr>
        <w:pStyle w:val="Kehatekst"/>
        <w:numPr>
          <w:ilvl w:val="1"/>
          <w:numId w:val="15"/>
        </w:numPr>
        <w:spacing w:line="276" w:lineRule="auto"/>
        <w:ind w:left="720" w:right="23" w:hanging="270"/>
        <w:jc w:val="both"/>
        <w:rPr>
          <w:szCs w:val="24"/>
        </w:rPr>
      </w:pPr>
      <w:r w:rsidRPr="00C648E3">
        <w:rPr>
          <w:szCs w:val="24"/>
        </w:rPr>
        <w:t>ehituslubade väljastamine tehnovõrk</w:t>
      </w:r>
      <w:r w:rsidR="00DC5146" w:rsidRPr="00C648E3">
        <w:rPr>
          <w:szCs w:val="24"/>
        </w:rPr>
        <w:t>ude, rajatiste ja teede</w:t>
      </w:r>
      <w:r w:rsidRPr="00C648E3">
        <w:rPr>
          <w:szCs w:val="24"/>
        </w:rPr>
        <w:t xml:space="preserve"> ehitamiseks; </w:t>
      </w:r>
    </w:p>
    <w:p w14:paraId="2350142B" w14:textId="77777777" w:rsidR="00DC5146" w:rsidRPr="00C648E3" w:rsidRDefault="006B4F88">
      <w:pPr>
        <w:pStyle w:val="Kehatekst"/>
        <w:numPr>
          <w:ilvl w:val="1"/>
          <w:numId w:val="15"/>
        </w:numPr>
        <w:spacing w:line="276" w:lineRule="auto"/>
        <w:ind w:left="720" w:right="23" w:hanging="270"/>
        <w:jc w:val="both"/>
        <w:rPr>
          <w:szCs w:val="24"/>
        </w:rPr>
      </w:pPr>
      <w:r w:rsidRPr="00C648E3">
        <w:rPr>
          <w:szCs w:val="24"/>
        </w:rPr>
        <w:t>projekteeritud tehnovõrkude, teede ja rajatiste ehitamine ning vastavate kasutuslubade väljastamine;</w:t>
      </w:r>
    </w:p>
    <w:p w14:paraId="111BF311" w14:textId="67014D1F" w:rsidR="00520F25" w:rsidRPr="00C648E3" w:rsidRDefault="00520F25">
      <w:pPr>
        <w:pStyle w:val="Kehatekst"/>
        <w:numPr>
          <w:ilvl w:val="1"/>
          <w:numId w:val="15"/>
        </w:numPr>
        <w:spacing w:line="276" w:lineRule="auto"/>
        <w:ind w:left="720" w:right="23" w:hanging="270"/>
        <w:jc w:val="both"/>
        <w:rPr>
          <w:szCs w:val="24"/>
        </w:rPr>
      </w:pPr>
      <w:r w:rsidRPr="00C648E3">
        <w:rPr>
          <w:szCs w:val="24"/>
        </w:rPr>
        <w:t>hoonete projekteerimine;</w:t>
      </w:r>
    </w:p>
    <w:p w14:paraId="6498CB96" w14:textId="6926D08F" w:rsidR="00925635" w:rsidRPr="00C648E3" w:rsidRDefault="00925635">
      <w:pPr>
        <w:pStyle w:val="Kehatekst"/>
        <w:numPr>
          <w:ilvl w:val="1"/>
          <w:numId w:val="15"/>
        </w:numPr>
        <w:spacing w:line="276" w:lineRule="auto"/>
        <w:ind w:left="720" w:right="23" w:hanging="270"/>
        <w:jc w:val="both"/>
        <w:rPr>
          <w:szCs w:val="24"/>
        </w:rPr>
      </w:pPr>
      <w:r w:rsidRPr="00C648E3">
        <w:rPr>
          <w:szCs w:val="24"/>
        </w:rPr>
        <w:t>hoonetele ehituslubade taotlemine saab toimuda alles pärast tehnovõrkude, rajatiste ja teede kasutuslubade väljastamist;</w:t>
      </w:r>
    </w:p>
    <w:p w14:paraId="6EC3F767" w14:textId="53B25EB3" w:rsidR="00925635" w:rsidRPr="00C648E3" w:rsidRDefault="00B32FB1">
      <w:pPr>
        <w:pStyle w:val="Kehatekst"/>
        <w:numPr>
          <w:ilvl w:val="1"/>
          <w:numId w:val="15"/>
        </w:numPr>
        <w:spacing w:line="276" w:lineRule="auto"/>
        <w:ind w:left="720" w:right="23" w:hanging="270"/>
        <w:jc w:val="both"/>
        <w:rPr>
          <w:szCs w:val="24"/>
        </w:rPr>
      </w:pPr>
      <w:r w:rsidRPr="00C648E3">
        <w:rPr>
          <w:szCs w:val="24"/>
        </w:rPr>
        <w:t xml:space="preserve">planeeringuala juurdepääsutee ja </w:t>
      </w:r>
      <w:r w:rsidR="00925635" w:rsidRPr="00C648E3">
        <w:rPr>
          <w:szCs w:val="24"/>
        </w:rPr>
        <w:t>riigitee</w:t>
      </w:r>
      <w:r w:rsidRPr="00C648E3">
        <w:rPr>
          <w:szCs w:val="24"/>
        </w:rPr>
        <w:t xml:space="preserve"> 11112 Lagedi–Jüri tee</w:t>
      </w:r>
      <w:r w:rsidR="00925635" w:rsidRPr="00C648E3">
        <w:rPr>
          <w:szCs w:val="24"/>
        </w:rPr>
        <w:t xml:space="preserve"> ristumiskoht peab olema välja ehitatud ja Transpordiametile üle antud enne planeeringualale mistahes hoonetele ehitamise alustamise teatise esitamist;</w:t>
      </w:r>
    </w:p>
    <w:p w14:paraId="0EE161D7" w14:textId="77777777" w:rsidR="00DC5146" w:rsidRPr="00C648E3" w:rsidRDefault="00DC5146">
      <w:pPr>
        <w:pStyle w:val="Kehatekst"/>
        <w:numPr>
          <w:ilvl w:val="1"/>
          <w:numId w:val="15"/>
        </w:numPr>
        <w:spacing w:after="120" w:line="276" w:lineRule="auto"/>
        <w:ind w:left="720" w:right="23" w:hanging="270"/>
        <w:jc w:val="both"/>
        <w:rPr>
          <w:szCs w:val="24"/>
        </w:rPr>
      </w:pPr>
      <w:r w:rsidRPr="00C648E3">
        <w:rPr>
          <w:szCs w:val="24"/>
        </w:rPr>
        <w:t xml:space="preserve">hoonete kasutusloa väljastamise eelduseks on kruntide piires olevate tehnovõrkude, teede ja haljastuse väljaehitamine. </w:t>
      </w:r>
    </w:p>
    <w:p w14:paraId="777339A9" w14:textId="171D07F0" w:rsidR="0091729F" w:rsidRPr="00C648E3" w:rsidRDefault="000A09C0" w:rsidP="000A2DD1">
      <w:pPr>
        <w:pStyle w:val="Pealkiri3"/>
      </w:pPr>
      <w:bookmarkStart w:id="407" w:name="_Toc216785650"/>
      <w:r w:rsidRPr="00C648E3">
        <w:t xml:space="preserve"> </w:t>
      </w:r>
      <w:r w:rsidR="0091729F" w:rsidRPr="00C648E3">
        <w:t>Täiendavad tingimused</w:t>
      </w:r>
      <w:bookmarkEnd w:id="407"/>
    </w:p>
    <w:p w14:paraId="1A781051" w14:textId="3F75A640" w:rsidR="00240219" w:rsidRPr="00C648E3" w:rsidRDefault="00240219" w:rsidP="00CA205F">
      <w:pPr>
        <w:spacing w:before="120" w:after="120" w:line="276" w:lineRule="auto"/>
        <w:ind w:right="23"/>
        <w:jc w:val="both"/>
        <w:rPr>
          <w:szCs w:val="24"/>
        </w:rPr>
      </w:pPr>
      <w:r w:rsidRPr="00C648E3">
        <w:rPr>
          <w:szCs w:val="24"/>
        </w:rPr>
        <w:t xml:space="preserve">Detailplaneeringuga moodustatavatele transpordimaa sihtotstarbega </w:t>
      </w:r>
      <w:r w:rsidR="006020C0" w:rsidRPr="00C648E3">
        <w:rPr>
          <w:szCs w:val="24"/>
        </w:rPr>
        <w:t>maaüksustele</w:t>
      </w:r>
      <w:r w:rsidRPr="00C648E3">
        <w:rPr>
          <w:szCs w:val="24"/>
        </w:rPr>
        <w:t xml:space="preserve"> pos 19, 20 ja 21 planeeritud taristu on ette nähtud avalikku kasutusse ning eelnimetatud kruntide baasil moodustatavad kinnistud antakse tasuta Rae vallale üle vastavalt Rae Vallavalitsuse 25.10.2022 määrusele nr 23 „Rae valla rajatiste väljaehitamise ja väljaehitamisega seotud kulude kandmise kokkuleppimise kord”. </w:t>
      </w:r>
      <w:r w:rsidR="00CA205F" w:rsidRPr="00C648E3">
        <w:rPr>
          <w:szCs w:val="24"/>
        </w:rPr>
        <w:t xml:space="preserve">Planeeritud tupiktänava pos 19 saab Rae vald üle võtta </w:t>
      </w:r>
      <w:r w:rsidR="00520F25" w:rsidRPr="00C648E3">
        <w:rPr>
          <w:szCs w:val="24"/>
        </w:rPr>
        <w:t xml:space="preserve">menetluses </w:t>
      </w:r>
      <w:r w:rsidR="00CA205F" w:rsidRPr="00C648E3">
        <w:rPr>
          <w:szCs w:val="24"/>
        </w:rPr>
        <w:t>Uus-Kaasiku detailplaneeringu realiseerimisel ja kahe naaberplaneeringu teede ringistamisel. Ka ülevõetavad jalgratta- ja jalgteed peavad olema ringistatud.</w:t>
      </w:r>
    </w:p>
    <w:p w14:paraId="0B16BA16" w14:textId="77777777" w:rsidR="0091729F" w:rsidRPr="00C648E3" w:rsidRDefault="00753FB2" w:rsidP="00B22341">
      <w:pPr>
        <w:pStyle w:val="Kehatekst"/>
        <w:spacing w:after="120" w:line="276" w:lineRule="auto"/>
        <w:ind w:right="23"/>
        <w:jc w:val="both"/>
        <w:rPr>
          <w:szCs w:val="24"/>
        </w:rPr>
      </w:pPr>
      <w:r w:rsidRPr="00C648E3">
        <w:rPr>
          <w:szCs w:val="24"/>
        </w:rPr>
        <w:t>Vastavalt huvitatud isiku ja Rae valla vahel sõlmitud lepingule kohustub huvitatud isik tagama, et planeeringuga ette nähtud kruntidele hoonete ehitamiseks ei esitata vallale ehitusloa taotlusi enne, kui on välja ehitatud tehnovõrgud ja juurdepääsuteed ning neile on väljastatud kasutusload.</w:t>
      </w:r>
    </w:p>
    <w:p w14:paraId="01ED9C7D" w14:textId="77777777" w:rsidR="00753FB2" w:rsidRPr="00C648E3" w:rsidRDefault="00753FB2" w:rsidP="00B22341">
      <w:pPr>
        <w:spacing w:after="120" w:line="276" w:lineRule="auto"/>
        <w:ind w:right="23"/>
        <w:jc w:val="both"/>
        <w:rPr>
          <w:szCs w:val="24"/>
        </w:rPr>
      </w:pPr>
      <w:r w:rsidRPr="00C648E3">
        <w:rPr>
          <w:szCs w:val="24"/>
        </w:rPr>
        <w:t xml:space="preserve">Ehitusõigus realiseeritakse kruntide igakordsete omanike poolt. </w:t>
      </w:r>
    </w:p>
    <w:p w14:paraId="13990742" w14:textId="77777777" w:rsidR="0061743B" w:rsidRPr="00C648E3" w:rsidRDefault="00753FB2" w:rsidP="00B22341">
      <w:pPr>
        <w:spacing w:after="120" w:line="276" w:lineRule="auto"/>
        <w:ind w:right="23"/>
        <w:jc w:val="both"/>
        <w:rPr>
          <w:szCs w:val="24"/>
        </w:rPr>
      </w:pPr>
      <w:r w:rsidRPr="00C648E3">
        <w:rPr>
          <w:szCs w:val="24"/>
        </w:rPr>
        <w:t xml:space="preserve">Planeeringuga ei tohi kolmandatele osapooltele põhjustada kahjusid. Selleks tuleb tagada, et rajatav taristu ja hoonestus ei kahjustaks naaberkruntide kasutamise võimalusi (kaasa arvatud haljastust) ehitamise ega kasutamise käigus. Planeeringu rakendamisest tulenevad võimalikud kahjud kuuluvad hüvitamisele vastavalt </w:t>
      </w:r>
      <w:r w:rsidRPr="00C648E3">
        <w:rPr>
          <w:i/>
          <w:szCs w:val="24"/>
        </w:rPr>
        <w:t>asjaõigusseadusele.</w:t>
      </w:r>
      <w:r w:rsidRPr="00C648E3">
        <w:rPr>
          <w:szCs w:val="24"/>
        </w:rPr>
        <w:t xml:space="preserve"> Ehitamise või kasutamise käigus tekitatud kahjud hüvitab krundi igakordne omanik, kelle krundilt kahju põhjustav tegevus lähtub. </w:t>
      </w:r>
    </w:p>
    <w:p w14:paraId="6430F7C0" w14:textId="77777777" w:rsidR="00AA1DF9" w:rsidRPr="00C648E3" w:rsidRDefault="00AA1DF9" w:rsidP="00B22341">
      <w:pPr>
        <w:spacing w:before="120" w:after="120" w:line="276" w:lineRule="auto"/>
        <w:ind w:right="23"/>
        <w:jc w:val="both"/>
        <w:rPr>
          <w:szCs w:val="24"/>
        </w:rPr>
      </w:pPr>
    </w:p>
    <w:p w14:paraId="06583AA5" w14:textId="77777777" w:rsidR="000A09C0" w:rsidRPr="00C648E3" w:rsidRDefault="000A09C0" w:rsidP="00B22341">
      <w:pPr>
        <w:spacing w:before="120" w:after="120" w:line="276" w:lineRule="auto"/>
        <w:ind w:right="23"/>
        <w:jc w:val="both"/>
        <w:rPr>
          <w:szCs w:val="24"/>
        </w:rPr>
      </w:pPr>
    </w:p>
    <w:p w14:paraId="459D7D5B" w14:textId="77777777" w:rsidR="004C0672" w:rsidRPr="00C648E3" w:rsidRDefault="004C0672" w:rsidP="00B22341">
      <w:pPr>
        <w:spacing w:before="120" w:after="120" w:line="276" w:lineRule="auto"/>
        <w:ind w:right="23"/>
        <w:jc w:val="both"/>
        <w:rPr>
          <w:szCs w:val="24"/>
        </w:rPr>
      </w:pPr>
    </w:p>
    <w:p w14:paraId="45DEE885" w14:textId="77777777" w:rsidR="00D2729B" w:rsidRPr="00C648E3" w:rsidRDefault="00BC3C05" w:rsidP="00B22341">
      <w:pPr>
        <w:spacing w:before="120" w:after="120" w:line="276" w:lineRule="auto"/>
        <w:ind w:right="23"/>
        <w:jc w:val="both"/>
        <w:rPr>
          <w:szCs w:val="24"/>
        </w:rPr>
      </w:pPr>
      <w:r w:rsidRPr="00C648E3">
        <w:rPr>
          <w:szCs w:val="24"/>
        </w:rPr>
        <w:t xml:space="preserve">Koostanud: </w:t>
      </w:r>
      <w:r w:rsidR="00D2729B" w:rsidRPr="00C648E3">
        <w:rPr>
          <w:szCs w:val="24"/>
        </w:rPr>
        <w:tab/>
      </w:r>
      <w:r w:rsidRPr="00C648E3">
        <w:rPr>
          <w:szCs w:val="24"/>
        </w:rPr>
        <w:t>Ivo Rebane</w:t>
      </w:r>
    </w:p>
    <w:p w14:paraId="138B15B4" w14:textId="77777777" w:rsidR="00235826" w:rsidRPr="00C648E3" w:rsidRDefault="00D2729B" w:rsidP="00B22341">
      <w:pPr>
        <w:spacing w:before="120" w:after="120" w:line="276" w:lineRule="auto"/>
        <w:ind w:left="708" w:right="23" w:firstLine="708"/>
        <w:jc w:val="both"/>
        <w:rPr>
          <w:szCs w:val="24"/>
        </w:rPr>
      </w:pPr>
      <w:r w:rsidRPr="00C648E3">
        <w:rPr>
          <w:szCs w:val="24"/>
        </w:rPr>
        <w:t>Reet Salu</w:t>
      </w:r>
      <w:r w:rsidR="00235826" w:rsidRPr="00C648E3">
        <w:rPr>
          <w:szCs w:val="24"/>
        </w:rPr>
        <w:tab/>
      </w:r>
      <w:r w:rsidR="00235826" w:rsidRPr="00C648E3">
        <w:rPr>
          <w:szCs w:val="24"/>
        </w:rPr>
        <w:tab/>
      </w:r>
    </w:p>
    <w:sectPr w:rsidR="00235826" w:rsidRPr="00C648E3" w:rsidSect="00CC7FB1">
      <w:headerReference w:type="default" r:id="rId19"/>
      <w:footerReference w:type="default" r:id="rId20"/>
      <w:pgSz w:w="11906" w:h="16838"/>
      <w:pgMar w:top="1350" w:right="1286" w:bottom="993"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D9E9C2" w14:textId="77777777" w:rsidR="006B5F9F" w:rsidRDefault="006B5F9F">
      <w:r>
        <w:separator/>
      </w:r>
    </w:p>
  </w:endnote>
  <w:endnote w:type="continuationSeparator" w:id="0">
    <w:p w14:paraId="534973BF" w14:textId="77777777" w:rsidR="006B5F9F" w:rsidRDefault="006B5F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A67A1" w14:textId="77777777" w:rsidR="00CE40BF" w:rsidRDefault="00CE40BF">
    <w:pPr>
      <w:pStyle w:val="Jalus"/>
      <w:tabs>
        <w:tab w:val="clear" w:pos="8306"/>
        <w:tab w:val="left" w:pos="5520"/>
      </w:tabs>
      <w:ind w:right="360"/>
      <w:rPr>
        <w:i/>
        <w:sz w:val="16"/>
      </w:rPr>
    </w:pPr>
    <w:r>
      <w:rPr>
        <w:i/>
        <w:sz w:val="16"/>
      </w:rPr>
      <w:tab/>
    </w:r>
    <w:r>
      <w:rPr>
        <w:i/>
        <w:sz w:val="16"/>
      </w:rPr>
      <w:t xml:space="preserve">- </w:t>
    </w:r>
    <w:r>
      <w:rPr>
        <w:i/>
        <w:sz w:val="16"/>
      </w:rPr>
      <w:fldChar w:fldCharType="begin"/>
    </w:r>
    <w:r>
      <w:rPr>
        <w:i/>
        <w:sz w:val="16"/>
      </w:rPr>
      <w:instrText xml:space="preserve"> PAGE </w:instrText>
    </w:r>
    <w:r>
      <w:rPr>
        <w:i/>
        <w:sz w:val="16"/>
      </w:rPr>
      <w:fldChar w:fldCharType="separate"/>
    </w:r>
    <w:r w:rsidR="00E80F88">
      <w:rPr>
        <w:i/>
        <w:noProof/>
        <w:sz w:val="16"/>
      </w:rPr>
      <w:t>5</w:t>
    </w:r>
    <w:r>
      <w:rPr>
        <w:i/>
        <w:sz w:val="16"/>
      </w:rPr>
      <w:fldChar w:fldCharType="end"/>
    </w:r>
    <w:r>
      <w:rPr>
        <w:i/>
        <w:sz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608E77" w14:textId="77777777" w:rsidR="006B5F9F" w:rsidRDefault="006B5F9F">
      <w:r>
        <w:separator/>
      </w:r>
    </w:p>
  </w:footnote>
  <w:footnote w:type="continuationSeparator" w:id="0">
    <w:p w14:paraId="037050C3" w14:textId="77777777" w:rsidR="006B5F9F" w:rsidRDefault="006B5F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B553A" w14:textId="77777777" w:rsidR="00CE40BF" w:rsidRDefault="00CE40BF">
    <w:pPr>
      <w:pStyle w:val="Pis"/>
      <w:framePr w:wrap="around" w:vAnchor="text" w:hAnchor="page" w:x="10162" w:y="-93"/>
      <w:ind w:right="360"/>
      <w:rPr>
        <w:rStyle w:val="Lehekljenumbe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5"/>
      <w:gridCol w:w="3430"/>
    </w:tblGrid>
    <w:tr w:rsidR="00CE40BF" w14:paraId="7DC05CC0" w14:textId="77777777">
      <w:trPr>
        <w:trHeight w:val="536"/>
      </w:trPr>
      <w:tc>
        <w:tcPr>
          <w:tcW w:w="5726" w:type="dxa"/>
          <w:tcBorders>
            <w:top w:val="nil"/>
            <w:left w:val="nil"/>
            <w:bottom w:val="single" w:sz="4" w:space="0" w:color="auto"/>
            <w:right w:val="nil"/>
          </w:tcBorders>
        </w:tcPr>
        <w:p w14:paraId="3CC17F2B" w14:textId="77777777" w:rsidR="00CE40BF" w:rsidRPr="003D18C0" w:rsidRDefault="00CE40BF">
          <w:pPr>
            <w:autoSpaceDE w:val="0"/>
            <w:autoSpaceDN w:val="0"/>
            <w:adjustRightInd w:val="0"/>
            <w:rPr>
              <w:color w:val="000000"/>
              <w:sz w:val="20"/>
            </w:rPr>
          </w:pPr>
          <w:r w:rsidRPr="003D18C0">
            <w:rPr>
              <w:color w:val="000000"/>
              <w:sz w:val="20"/>
            </w:rPr>
            <w:t>Harjumaa, Rae vald,</w:t>
          </w:r>
          <w:r>
            <w:rPr>
              <w:color w:val="000000"/>
              <w:sz w:val="20"/>
            </w:rPr>
            <w:t xml:space="preserve"> Karla küla</w:t>
          </w:r>
          <w:r w:rsidRPr="003D18C0">
            <w:rPr>
              <w:color w:val="000000"/>
              <w:sz w:val="20"/>
            </w:rPr>
            <w:t xml:space="preserve"> </w:t>
          </w:r>
        </w:p>
        <w:p w14:paraId="66385A14" w14:textId="77777777" w:rsidR="00CE40BF" w:rsidRPr="003D18C0" w:rsidRDefault="00CE40BF">
          <w:pPr>
            <w:autoSpaceDE w:val="0"/>
            <w:autoSpaceDN w:val="0"/>
            <w:adjustRightInd w:val="0"/>
            <w:rPr>
              <w:color w:val="000000"/>
              <w:sz w:val="20"/>
            </w:rPr>
          </w:pPr>
          <w:r>
            <w:rPr>
              <w:color w:val="000000"/>
              <w:sz w:val="20"/>
            </w:rPr>
            <w:t>Kaasiku ja Teeääre kinnistute</w:t>
          </w:r>
          <w:r w:rsidRPr="003D18C0">
            <w:rPr>
              <w:color w:val="000000"/>
              <w:sz w:val="20"/>
            </w:rPr>
            <w:t xml:space="preserve"> </w:t>
          </w:r>
          <w:r>
            <w:rPr>
              <w:color w:val="000000"/>
              <w:sz w:val="20"/>
            </w:rPr>
            <w:t xml:space="preserve">ja lähiala </w:t>
          </w:r>
          <w:r w:rsidRPr="003D18C0">
            <w:rPr>
              <w:color w:val="000000"/>
              <w:sz w:val="20"/>
            </w:rPr>
            <w:t>detailplaneering</w:t>
          </w:r>
        </w:p>
        <w:p w14:paraId="1AE499B8" w14:textId="77777777" w:rsidR="00CE40BF" w:rsidRDefault="00CE40BF" w:rsidP="00385CB3">
          <w:pPr>
            <w:autoSpaceDE w:val="0"/>
            <w:autoSpaceDN w:val="0"/>
            <w:adjustRightInd w:val="0"/>
            <w:rPr>
              <w:rFonts w:ascii="Arial" w:hAnsi="Arial" w:cs="Arial"/>
              <w:b/>
              <w:color w:val="000000"/>
              <w:sz w:val="20"/>
              <w:lang w:val="en-US"/>
            </w:rPr>
          </w:pPr>
          <w:r>
            <w:rPr>
              <w:color w:val="000000"/>
              <w:sz w:val="20"/>
              <w:lang w:val="en-US"/>
            </w:rPr>
            <w:t>ID DP1214</w:t>
          </w:r>
        </w:p>
      </w:tc>
      <w:tc>
        <w:tcPr>
          <w:tcW w:w="3454" w:type="dxa"/>
          <w:tcBorders>
            <w:top w:val="nil"/>
            <w:left w:val="nil"/>
            <w:bottom w:val="single" w:sz="4" w:space="0" w:color="auto"/>
            <w:right w:val="nil"/>
          </w:tcBorders>
        </w:tcPr>
        <w:p w14:paraId="4EE9E343" w14:textId="0F2140A8" w:rsidR="00CE40BF" w:rsidRDefault="00262F01">
          <w:pPr>
            <w:ind w:right="-100"/>
            <w:jc w:val="right"/>
          </w:pPr>
          <w:r>
            <w:rPr>
              <w:noProof/>
              <w:lang w:eastAsia="et-EE"/>
            </w:rPr>
            <w:drawing>
              <wp:anchor distT="0" distB="0" distL="114300" distR="114300" simplePos="0" relativeHeight="251657728" behindDoc="1" locked="0" layoutInCell="1" allowOverlap="1" wp14:anchorId="63EBEA59" wp14:editId="56E0F4EE">
                <wp:simplePos x="0" y="0"/>
                <wp:positionH relativeFrom="column">
                  <wp:posOffset>1758315</wp:posOffset>
                </wp:positionH>
                <wp:positionV relativeFrom="paragraph">
                  <wp:posOffset>-16510</wp:posOffset>
                </wp:positionV>
                <wp:extent cx="1012190" cy="431800"/>
                <wp:effectExtent l="0" t="0" r="0" b="0"/>
                <wp:wrapTight wrapText="bothSides">
                  <wp:wrapPolygon edited="0">
                    <wp:start x="0" y="0"/>
                    <wp:lineTo x="0" y="20965"/>
                    <wp:lineTo x="21139" y="20965"/>
                    <wp:lineTo x="21139" y="0"/>
                    <wp:lineTo x="0" y="0"/>
                  </wp:wrapPolygon>
                </wp:wrapTight>
                <wp:docPr id="775505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l="72917"/>
                        <a:stretch>
                          <a:fillRect/>
                        </a:stretch>
                      </pic:blipFill>
                      <pic:spPr bwMode="auto">
                        <a:xfrm>
                          <a:off x="0" y="0"/>
                          <a:ext cx="1012190" cy="431800"/>
                        </a:xfrm>
                        <a:prstGeom prst="rect">
                          <a:avLst/>
                        </a:prstGeom>
                        <a:noFill/>
                      </pic:spPr>
                    </pic:pic>
                  </a:graphicData>
                </a:graphic>
                <wp14:sizeRelH relativeFrom="page">
                  <wp14:pctWidth>0</wp14:pctWidth>
                </wp14:sizeRelH>
                <wp14:sizeRelV relativeFrom="page">
                  <wp14:pctHeight>0</wp14:pctHeight>
                </wp14:sizeRelV>
              </wp:anchor>
            </w:drawing>
          </w:r>
        </w:p>
      </w:tc>
    </w:tr>
  </w:tbl>
  <w:p w14:paraId="57B322AA" w14:textId="77777777" w:rsidR="00CE40BF" w:rsidRDefault="00CE40BF">
    <w:pPr>
      <w:pStyle w:val="Pi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cs="Symbol"/>
        <w:color w:val="000000"/>
      </w:rPr>
    </w:lvl>
  </w:abstractNum>
  <w:abstractNum w:abstractNumId="1" w15:restartNumberingAfterBreak="0">
    <w:nsid w:val="14861119"/>
    <w:multiLevelType w:val="hybridMultilevel"/>
    <w:tmpl w:val="64A8FB24"/>
    <w:lvl w:ilvl="0" w:tplc="04250001">
      <w:start w:val="1"/>
      <w:numFmt w:val="bullet"/>
      <w:lvlText w:val=""/>
      <w:lvlJc w:val="left"/>
      <w:pPr>
        <w:ind w:left="360" w:hanging="360"/>
      </w:pPr>
      <w:rPr>
        <w:rFonts w:ascii="Symbol" w:hAnsi="Symbol" w:hint="default"/>
      </w:rPr>
    </w:lvl>
    <w:lvl w:ilvl="1" w:tplc="0425000F">
      <w:start w:val="1"/>
      <w:numFmt w:val="decimal"/>
      <w:lvlText w:val="%2."/>
      <w:lvlJc w:val="left"/>
      <w:pPr>
        <w:tabs>
          <w:tab w:val="num" w:pos="1080"/>
        </w:tabs>
        <w:ind w:left="1080" w:hanging="360"/>
      </w:pPr>
      <w:rPr>
        <w:rFonts w:cs="Times New Roman" w:hint="default"/>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 w15:restartNumberingAfterBreak="0">
    <w:nsid w:val="27941468"/>
    <w:multiLevelType w:val="multilevel"/>
    <w:tmpl w:val="EF7E5972"/>
    <w:lvl w:ilvl="0">
      <w:start w:val="2"/>
      <w:numFmt w:val="upperRoman"/>
      <w:lvlText w:val="%1"/>
      <w:lvlJc w:val="left"/>
      <w:pPr>
        <w:tabs>
          <w:tab w:val="num" w:pos="720"/>
        </w:tabs>
        <w:ind w:left="432" w:hanging="432"/>
      </w:pPr>
      <w:rPr>
        <w:rFonts w:hint="default"/>
      </w:rPr>
    </w:lvl>
    <w:lvl w:ilvl="1">
      <w:start w:val="1"/>
      <w:numFmt w:val="decimal"/>
      <w:pStyle w:val="Pealkiri2"/>
      <w:lvlText w:val="%2"/>
      <w:lvlJc w:val="left"/>
      <w:pPr>
        <w:tabs>
          <w:tab w:val="num" w:pos="576"/>
        </w:tabs>
        <w:ind w:left="576" w:hanging="576"/>
      </w:pPr>
      <w:rPr>
        <w:rFonts w:hint="default"/>
      </w:rPr>
    </w:lvl>
    <w:lvl w:ilvl="2">
      <w:start w:val="1"/>
      <w:numFmt w:val="decimal"/>
      <w:pStyle w:val="Pealkiri3"/>
      <w:lvlText w:val="%2.%3"/>
      <w:lvlJc w:val="left"/>
      <w:pPr>
        <w:tabs>
          <w:tab w:val="num" w:pos="2700"/>
        </w:tabs>
        <w:ind w:left="2700" w:hanging="720"/>
      </w:pPr>
      <w:rPr>
        <w:rFonts w:hint="default"/>
      </w:rPr>
    </w:lvl>
    <w:lvl w:ilvl="3">
      <w:start w:val="1"/>
      <w:numFmt w:val="decimal"/>
      <w:pStyle w:val="Pealkiri4"/>
      <w:lvlText w:val="%2.%3.%4"/>
      <w:lvlJc w:val="left"/>
      <w:pPr>
        <w:tabs>
          <w:tab w:val="num" w:pos="864"/>
        </w:tabs>
        <w:ind w:left="864" w:hanging="864"/>
      </w:pPr>
      <w:rPr>
        <w:rFonts w:hint="default"/>
      </w:rPr>
    </w:lvl>
    <w:lvl w:ilvl="4">
      <w:start w:val="1"/>
      <w:numFmt w:val="none"/>
      <w:lvlText w:val=""/>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416E6A1B"/>
    <w:multiLevelType w:val="hybridMultilevel"/>
    <w:tmpl w:val="C7B4F0A0"/>
    <w:lvl w:ilvl="0" w:tplc="04250001">
      <w:start w:val="1"/>
      <w:numFmt w:val="bullet"/>
      <w:lvlText w:val=""/>
      <w:lvlJc w:val="left"/>
      <w:pPr>
        <w:tabs>
          <w:tab w:val="num" w:pos="720"/>
        </w:tabs>
        <w:ind w:left="720" w:hanging="360"/>
      </w:pPr>
      <w:rPr>
        <w:rFonts w:ascii="Symbol" w:hAnsi="Symbol" w:hint="default"/>
      </w:rPr>
    </w:lvl>
    <w:lvl w:ilvl="1" w:tplc="04250003">
      <w:numFmt w:val="bullet"/>
      <w:lvlText w:val="•"/>
      <w:lvlJc w:val="left"/>
      <w:pPr>
        <w:ind w:left="1440" w:hanging="360"/>
      </w:pPr>
      <w:rPr>
        <w:rFonts w:ascii="Times New Roman" w:eastAsia="Times New Roman" w:hAnsi="Times New Roman" w:cs="Times New Roman"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cs="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cs="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E211A5F"/>
    <w:multiLevelType w:val="hybridMultilevel"/>
    <w:tmpl w:val="B2DE622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15:restartNumberingAfterBreak="0">
    <w:nsid w:val="501D3A57"/>
    <w:multiLevelType w:val="hybridMultilevel"/>
    <w:tmpl w:val="CBB44B8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 w15:restartNumberingAfterBreak="0">
    <w:nsid w:val="52BD7120"/>
    <w:multiLevelType w:val="multilevel"/>
    <w:tmpl w:val="DD604FD6"/>
    <w:lvl w:ilvl="0">
      <w:start w:val="1"/>
      <w:numFmt w:val="upperRoman"/>
      <w:lvlText w:val="%1"/>
      <w:lvlJc w:val="left"/>
      <w:pPr>
        <w:tabs>
          <w:tab w:val="num" w:pos="720"/>
        </w:tabs>
        <w:ind w:left="432" w:hanging="432"/>
      </w:pPr>
    </w:lvl>
    <w:lvl w:ilvl="1">
      <w:start w:val="1"/>
      <w:numFmt w:val="decimal"/>
      <w:lvlText w:val="%2"/>
      <w:lvlJc w:val="left"/>
      <w:pPr>
        <w:tabs>
          <w:tab w:val="num" w:pos="576"/>
        </w:tabs>
        <w:ind w:left="576" w:hanging="576"/>
      </w:pPr>
    </w:lvl>
    <w:lvl w:ilvl="2">
      <w:start w:val="1"/>
      <w:numFmt w:val="decimal"/>
      <w:lvlText w:val="%2.%3"/>
      <w:lvlJc w:val="left"/>
      <w:pPr>
        <w:tabs>
          <w:tab w:val="num" w:pos="720"/>
        </w:tabs>
        <w:ind w:left="720" w:hanging="720"/>
      </w:pPr>
    </w:lvl>
    <w:lvl w:ilvl="3">
      <w:start w:val="1"/>
      <w:numFmt w:val="decimal"/>
      <w:lvlText w:val="%2.%3.%4"/>
      <w:lvlJc w:val="left"/>
      <w:pPr>
        <w:tabs>
          <w:tab w:val="num" w:pos="864"/>
        </w:tabs>
        <w:ind w:left="864" w:hanging="864"/>
      </w:pPr>
    </w:lvl>
    <w:lvl w:ilvl="4">
      <w:start w:val="1"/>
      <w:numFmt w:val="decimal"/>
      <w:pStyle w:val="Pealkiri5"/>
      <w:lvlText w:val="%1.%2.%3.%4.%5"/>
      <w:lvlJc w:val="left"/>
      <w:pPr>
        <w:tabs>
          <w:tab w:val="num" w:pos="1008"/>
        </w:tabs>
        <w:ind w:left="1008" w:hanging="1008"/>
      </w:pPr>
    </w:lvl>
    <w:lvl w:ilvl="5">
      <w:start w:val="1"/>
      <w:numFmt w:val="decimal"/>
      <w:pStyle w:val="Pealkiri6"/>
      <w:lvlText w:val="%1.%2.%3.%4.%5.%6"/>
      <w:lvlJc w:val="left"/>
      <w:pPr>
        <w:tabs>
          <w:tab w:val="num" w:pos="1152"/>
        </w:tabs>
        <w:ind w:left="1152" w:hanging="1152"/>
      </w:pPr>
    </w:lvl>
    <w:lvl w:ilvl="6">
      <w:start w:val="1"/>
      <w:numFmt w:val="decimal"/>
      <w:pStyle w:val="Pealkiri7"/>
      <w:lvlText w:val="%1.%2.%3.%4.%5.%6.%7"/>
      <w:lvlJc w:val="left"/>
      <w:pPr>
        <w:tabs>
          <w:tab w:val="num" w:pos="1296"/>
        </w:tabs>
        <w:ind w:left="1296" w:hanging="1296"/>
      </w:pPr>
    </w:lvl>
    <w:lvl w:ilvl="7">
      <w:start w:val="1"/>
      <w:numFmt w:val="decimal"/>
      <w:pStyle w:val="Pealkiri8"/>
      <w:lvlText w:val="%1.%2.%3.%4.%5.%6.%7.%8"/>
      <w:lvlJc w:val="left"/>
      <w:pPr>
        <w:tabs>
          <w:tab w:val="num" w:pos="1440"/>
        </w:tabs>
        <w:ind w:left="1440" w:hanging="1440"/>
      </w:pPr>
    </w:lvl>
    <w:lvl w:ilvl="8">
      <w:start w:val="1"/>
      <w:numFmt w:val="decimal"/>
      <w:pStyle w:val="Pealkiri9"/>
      <w:lvlText w:val="%1.%2.%3.%4.%5.%6.%7.%8.%9"/>
      <w:lvlJc w:val="left"/>
      <w:pPr>
        <w:tabs>
          <w:tab w:val="num" w:pos="1584"/>
        </w:tabs>
        <w:ind w:left="1584" w:hanging="1584"/>
      </w:pPr>
    </w:lvl>
  </w:abstractNum>
  <w:abstractNum w:abstractNumId="7" w15:restartNumberingAfterBreak="0">
    <w:nsid w:val="56A40ED7"/>
    <w:multiLevelType w:val="hybridMultilevel"/>
    <w:tmpl w:val="F258B992"/>
    <w:lvl w:ilvl="0" w:tplc="04250001">
      <w:start w:val="1"/>
      <w:numFmt w:val="bullet"/>
      <w:lvlText w:val=""/>
      <w:lvlJc w:val="left"/>
      <w:pPr>
        <w:ind w:left="1146" w:hanging="360"/>
      </w:pPr>
      <w:rPr>
        <w:rFonts w:ascii="Symbol" w:hAnsi="Symbol" w:hint="default"/>
      </w:rPr>
    </w:lvl>
    <w:lvl w:ilvl="1" w:tplc="0409000F">
      <w:start w:val="1"/>
      <w:numFmt w:val="decimal"/>
      <w:lvlText w:val="%2."/>
      <w:lvlJc w:val="left"/>
      <w:pPr>
        <w:ind w:left="1866" w:hanging="360"/>
      </w:pPr>
      <w:rPr>
        <w:rFonts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8" w15:restartNumberingAfterBreak="0">
    <w:nsid w:val="57EC3A37"/>
    <w:multiLevelType w:val="hybridMultilevel"/>
    <w:tmpl w:val="247E74D2"/>
    <w:lvl w:ilvl="0" w:tplc="04250001">
      <w:start w:val="1"/>
      <w:numFmt w:val="bullet"/>
      <w:lvlText w:val=""/>
      <w:lvlJc w:val="left"/>
      <w:pPr>
        <w:tabs>
          <w:tab w:val="num" w:pos="720"/>
        </w:tabs>
        <w:ind w:left="720" w:hanging="360"/>
      </w:pPr>
      <w:rPr>
        <w:rFonts w:ascii="Symbol" w:hAnsi="Symbol" w:hint="default"/>
      </w:rPr>
    </w:lvl>
    <w:lvl w:ilvl="1" w:tplc="04250003">
      <w:start w:val="830"/>
      <w:numFmt w:val="bullet"/>
      <w:lvlText w:val="-"/>
      <w:lvlJc w:val="left"/>
      <w:pPr>
        <w:tabs>
          <w:tab w:val="num" w:pos="1440"/>
        </w:tabs>
        <w:ind w:left="1440" w:hanging="360"/>
      </w:pPr>
      <w:rPr>
        <w:rFonts w:ascii="Times New Roman" w:eastAsia="Times New Roman" w:hAnsi="Times New Roman" w:cs="Times New Roman"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cs="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cs="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AE723D2"/>
    <w:multiLevelType w:val="hybridMultilevel"/>
    <w:tmpl w:val="B2BED01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0" w15:restartNumberingAfterBreak="0">
    <w:nsid w:val="5BEB16FE"/>
    <w:multiLevelType w:val="hybridMultilevel"/>
    <w:tmpl w:val="64881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7A2106D"/>
    <w:multiLevelType w:val="hybridMultilevel"/>
    <w:tmpl w:val="D2E64E3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810746E"/>
    <w:multiLevelType w:val="hybridMultilevel"/>
    <w:tmpl w:val="0D1C2EBC"/>
    <w:lvl w:ilvl="0" w:tplc="FF342980">
      <w:numFmt w:val="bullet"/>
      <w:lvlText w:val="-"/>
      <w:lvlJc w:val="left"/>
      <w:pPr>
        <w:tabs>
          <w:tab w:val="num" w:pos="1065"/>
        </w:tabs>
        <w:ind w:left="1065" w:hanging="705"/>
      </w:pPr>
      <w:rPr>
        <w:rFonts w:ascii="Times New Roman" w:eastAsia="Times New Roman" w:hAnsi="Times New Roman" w:cs="Times New Roman" w:hint="default"/>
      </w:rPr>
    </w:lvl>
    <w:lvl w:ilvl="1" w:tplc="04250003" w:tentative="1">
      <w:start w:val="1"/>
      <w:numFmt w:val="bullet"/>
      <w:lvlText w:val="o"/>
      <w:lvlJc w:val="left"/>
      <w:pPr>
        <w:tabs>
          <w:tab w:val="num" w:pos="1440"/>
        </w:tabs>
        <w:ind w:left="1440" w:hanging="360"/>
      </w:pPr>
      <w:rPr>
        <w:rFonts w:ascii="Courier New" w:hAnsi="Courier New" w:cs="Courier New"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cs="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cs="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97151BC"/>
    <w:multiLevelType w:val="hybridMultilevel"/>
    <w:tmpl w:val="D98EA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F112C1C"/>
    <w:multiLevelType w:val="hybridMultilevel"/>
    <w:tmpl w:val="BAD28CB2"/>
    <w:lvl w:ilvl="0" w:tplc="04250001">
      <w:start w:val="1"/>
      <w:numFmt w:val="bullet"/>
      <w:lvlText w:val=""/>
      <w:lvlJc w:val="left"/>
      <w:pPr>
        <w:tabs>
          <w:tab w:val="num" w:pos="720"/>
        </w:tabs>
        <w:ind w:left="720" w:hanging="360"/>
      </w:pPr>
      <w:rPr>
        <w:rFonts w:ascii="Symbol" w:hAnsi="Symbol" w:hint="default"/>
      </w:rPr>
    </w:lvl>
    <w:lvl w:ilvl="1" w:tplc="04250003">
      <w:start w:val="1"/>
      <w:numFmt w:val="bullet"/>
      <w:lvlText w:val="o"/>
      <w:lvlJc w:val="left"/>
      <w:pPr>
        <w:tabs>
          <w:tab w:val="num" w:pos="1440"/>
        </w:tabs>
        <w:ind w:left="1440" w:hanging="360"/>
      </w:pPr>
      <w:rPr>
        <w:rFonts w:ascii="Courier New" w:hAnsi="Courier New" w:cs="Courier New"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cs="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cs="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37403DE"/>
    <w:multiLevelType w:val="hybridMultilevel"/>
    <w:tmpl w:val="2724E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68C3605"/>
    <w:multiLevelType w:val="hybridMultilevel"/>
    <w:tmpl w:val="551C8370"/>
    <w:lvl w:ilvl="0" w:tplc="04250001">
      <w:start w:val="1"/>
      <w:numFmt w:val="bullet"/>
      <w:pStyle w:val="Loetelu"/>
      <w:lvlText w:val=""/>
      <w:lvlJc w:val="left"/>
      <w:pPr>
        <w:tabs>
          <w:tab w:val="num" w:pos="720"/>
        </w:tabs>
        <w:ind w:left="720" w:hanging="360"/>
      </w:pPr>
      <w:rPr>
        <w:rFonts w:ascii="Symbol" w:hAnsi="Symbol" w:hint="default"/>
      </w:rPr>
    </w:lvl>
    <w:lvl w:ilvl="1" w:tplc="04250003" w:tentative="1">
      <w:start w:val="1"/>
      <w:numFmt w:val="bullet"/>
      <w:lvlText w:val="o"/>
      <w:lvlJc w:val="left"/>
      <w:pPr>
        <w:tabs>
          <w:tab w:val="num" w:pos="1440"/>
        </w:tabs>
        <w:ind w:left="1440" w:hanging="360"/>
      </w:pPr>
      <w:rPr>
        <w:rFonts w:ascii="Courier New" w:hAnsi="Courier New"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72F06F0"/>
    <w:multiLevelType w:val="hybridMultilevel"/>
    <w:tmpl w:val="BC245186"/>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55434232">
    <w:abstractNumId w:val="16"/>
  </w:num>
  <w:num w:numId="2" w16cid:durableId="29379080">
    <w:abstractNumId w:val="6"/>
  </w:num>
  <w:num w:numId="3" w16cid:durableId="1646617234">
    <w:abstractNumId w:val="2"/>
  </w:num>
  <w:num w:numId="4" w16cid:durableId="1227566524">
    <w:abstractNumId w:val="14"/>
  </w:num>
  <w:num w:numId="5" w16cid:durableId="210118363">
    <w:abstractNumId w:val="8"/>
  </w:num>
  <w:num w:numId="6" w16cid:durableId="1834879681">
    <w:abstractNumId w:val="3"/>
  </w:num>
  <w:num w:numId="7" w16cid:durableId="1458985770">
    <w:abstractNumId w:val="5"/>
  </w:num>
  <w:num w:numId="8" w16cid:durableId="1924366197">
    <w:abstractNumId w:val="1"/>
  </w:num>
  <w:num w:numId="9" w16cid:durableId="1340618855">
    <w:abstractNumId w:val="4"/>
  </w:num>
  <w:num w:numId="10" w16cid:durableId="1545485750">
    <w:abstractNumId w:val="13"/>
  </w:num>
  <w:num w:numId="11" w16cid:durableId="808937575">
    <w:abstractNumId w:val="10"/>
  </w:num>
  <w:num w:numId="12" w16cid:durableId="2112045002">
    <w:abstractNumId w:val="11"/>
  </w:num>
  <w:num w:numId="13" w16cid:durableId="1237126315">
    <w:abstractNumId w:val="15"/>
  </w:num>
  <w:num w:numId="14" w16cid:durableId="738022988">
    <w:abstractNumId w:val="12"/>
  </w:num>
  <w:num w:numId="15" w16cid:durableId="1995256937">
    <w:abstractNumId w:val="7"/>
  </w:num>
  <w:num w:numId="16" w16cid:durableId="909535132">
    <w:abstractNumId w:val="17"/>
  </w:num>
  <w:num w:numId="17" w16cid:durableId="631716526">
    <w:abstractNumId w:val="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2C49"/>
    <w:rsid w:val="000001CC"/>
    <w:rsid w:val="00000FC3"/>
    <w:rsid w:val="000037E8"/>
    <w:rsid w:val="000044A6"/>
    <w:rsid w:val="00004731"/>
    <w:rsid w:val="00010049"/>
    <w:rsid w:val="00010A0A"/>
    <w:rsid w:val="00011020"/>
    <w:rsid w:val="00011933"/>
    <w:rsid w:val="000120EC"/>
    <w:rsid w:val="000125F4"/>
    <w:rsid w:val="000126F3"/>
    <w:rsid w:val="000127F3"/>
    <w:rsid w:val="00013181"/>
    <w:rsid w:val="00013528"/>
    <w:rsid w:val="00014961"/>
    <w:rsid w:val="0001565F"/>
    <w:rsid w:val="0001668A"/>
    <w:rsid w:val="00016A2A"/>
    <w:rsid w:val="00017D1F"/>
    <w:rsid w:val="00021877"/>
    <w:rsid w:val="000246D0"/>
    <w:rsid w:val="00025730"/>
    <w:rsid w:val="00026382"/>
    <w:rsid w:val="000266E3"/>
    <w:rsid w:val="0003008E"/>
    <w:rsid w:val="00030487"/>
    <w:rsid w:val="00031E93"/>
    <w:rsid w:val="00032BA3"/>
    <w:rsid w:val="000336AC"/>
    <w:rsid w:val="00034095"/>
    <w:rsid w:val="00035271"/>
    <w:rsid w:val="00035A30"/>
    <w:rsid w:val="000367D4"/>
    <w:rsid w:val="00037434"/>
    <w:rsid w:val="00037802"/>
    <w:rsid w:val="00040AD4"/>
    <w:rsid w:val="00042263"/>
    <w:rsid w:val="00042535"/>
    <w:rsid w:val="00042BDE"/>
    <w:rsid w:val="00042FD2"/>
    <w:rsid w:val="00044A51"/>
    <w:rsid w:val="00045489"/>
    <w:rsid w:val="000454F6"/>
    <w:rsid w:val="00045795"/>
    <w:rsid w:val="00046B19"/>
    <w:rsid w:val="0004739B"/>
    <w:rsid w:val="00047A4D"/>
    <w:rsid w:val="00047A51"/>
    <w:rsid w:val="00047DAC"/>
    <w:rsid w:val="00050895"/>
    <w:rsid w:val="00051496"/>
    <w:rsid w:val="00051C42"/>
    <w:rsid w:val="00051DD9"/>
    <w:rsid w:val="00052C0E"/>
    <w:rsid w:val="0005318A"/>
    <w:rsid w:val="000538E9"/>
    <w:rsid w:val="0005431A"/>
    <w:rsid w:val="00054FCD"/>
    <w:rsid w:val="00055753"/>
    <w:rsid w:val="000567EB"/>
    <w:rsid w:val="00060CC9"/>
    <w:rsid w:val="0006114A"/>
    <w:rsid w:val="00062DCB"/>
    <w:rsid w:val="00063D66"/>
    <w:rsid w:val="000657AA"/>
    <w:rsid w:val="00066DF9"/>
    <w:rsid w:val="000712A7"/>
    <w:rsid w:val="000722C0"/>
    <w:rsid w:val="00072DBA"/>
    <w:rsid w:val="00073337"/>
    <w:rsid w:val="00073AEE"/>
    <w:rsid w:val="00073D62"/>
    <w:rsid w:val="00075178"/>
    <w:rsid w:val="00075CC0"/>
    <w:rsid w:val="00080ADE"/>
    <w:rsid w:val="00080B43"/>
    <w:rsid w:val="000812F2"/>
    <w:rsid w:val="00081D00"/>
    <w:rsid w:val="000823C8"/>
    <w:rsid w:val="0008270E"/>
    <w:rsid w:val="00082D1D"/>
    <w:rsid w:val="00083C82"/>
    <w:rsid w:val="000848BF"/>
    <w:rsid w:val="00085A2E"/>
    <w:rsid w:val="000869C0"/>
    <w:rsid w:val="0009125A"/>
    <w:rsid w:val="00097AB4"/>
    <w:rsid w:val="00097B0E"/>
    <w:rsid w:val="000A09C0"/>
    <w:rsid w:val="000A1AA8"/>
    <w:rsid w:val="000A2166"/>
    <w:rsid w:val="000A2722"/>
    <w:rsid w:val="000A2889"/>
    <w:rsid w:val="000A2DD1"/>
    <w:rsid w:val="000A4021"/>
    <w:rsid w:val="000A53D8"/>
    <w:rsid w:val="000A56E3"/>
    <w:rsid w:val="000A6789"/>
    <w:rsid w:val="000A6ACD"/>
    <w:rsid w:val="000A6E5B"/>
    <w:rsid w:val="000A7191"/>
    <w:rsid w:val="000A7641"/>
    <w:rsid w:val="000A7FA5"/>
    <w:rsid w:val="000B05B0"/>
    <w:rsid w:val="000B1597"/>
    <w:rsid w:val="000B1DE5"/>
    <w:rsid w:val="000B1FEE"/>
    <w:rsid w:val="000B3996"/>
    <w:rsid w:val="000B3C1F"/>
    <w:rsid w:val="000B59C4"/>
    <w:rsid w:val="000B59D2"/>
    <w:rsid w:val="000B60E0"/>
    <w:rsid w:val="000B6BE7"/>
    <w:rsid w:val="000B7B84"/>
    <w:rsid w:val="000C0833"/>
    <w:rsid w:val="000C1865"/>
    <w:rsid w:val="000C21A5"/>
    <w:rsid w:val="000C24CA"/>
    <w:rsid w:val="000C43CF"/>
    <w:rsid w:val="000C4BC7"/>
    <w:rsid w:val="000C6255"/>
    <w:rsid w:val="000C6E91"/>
    <w:rsid w:val="000D03CD"/>
    <w:rsid w:val="000D0792"/>
    <w:rsid w:val="000D27A9"/>
    <w:rsid w:val="000D2AAC"/>
    <w:rsid w:val="000D3B05"/>
    <w:rsid w:val="000D571C"/>
    <w:rsid w:val="000D5BEA"/>
    <w:rsid w:val="000D648E"/>
    <w:rsid w:val="000D7172"/>
    <w:rsid w:val="000E23B5"/>
    <w:rsid w:val="000E2720"/>
    <w:rsid w:val="000E28C0"/>
    <w:rsid w:val="000E32F7"/>
    <w:rsid w:val="000E3D54"/>
    <w:rsid w:val="000E4156"/>
    <w:rsid w:val="000E5344"/>
    <w:rsid w:val="000E70B8"/>
    <w:rsid w:val="000E7A10"/>
    <w:rsid w:val="000F0827"/>
    <w:rsid w:val="000F088F"/>
    <w:rsid w:val="000F1467"/>
    <w:rsid w:val="000F2C15"/>
    <w:rsid w:val="000F2C29"/>
    <w:rsid w:val="000F4F39"/>
    <w:rsid w:val="000F51F4"/>
    <w:rsid w:val="000F6AA8"/>
    <w:rsid w:val="000F794F"/>
    <w:rsid w:val="000F7B5B"/>
    <w:rsid w:val="000F7F95"/>
    <w:rsid w:val="00102253"/>
    <w:rsid w:val="00102B6B"/>
    <w:rsid w:val="00105407"/>
    <w:rsid w:val="001056D1"/>
    <w:rsid w:val="001059C1"/>
    <w:rsid w:val="001065EC"/>
    <w:rsid w:val="00107ACD"/>
    <w:rsid w:val="001103A0"/>
    <w:rsid w:val="00111394"/>
    <w:rsid w:val="00112C49"/>
    <w:rsid w:val="00113566"/>
    <w:rsid w:val="00115745"/>
    <w:rsid w:val="00115D4A"/>
    <w:rsid w:val="00115ED2"/>
    <w:rsid w:val="00116532"/>
    <w:rsid w:val="00117085"/>
    <w:rsid w:val="00117155"/>
    <w:rsid w:val="00121E29"/>
    <w:rsid w:val="00122E9F"/>
    <w:rsid w:val="00122F15"/>
    <w:rsid w:val="00123199"/>
    <w:rsid w:val="001234D0"/>
    <w:rsid w:val="001245F9"/>
    <w:rsid w:val="001259FA"/>
    <w:rsid w:val="001266A2"/>
    <w:rsid w:val="00126828"/>
    <w:rsid w:val="00127875"/>
    <w:rsid w:val="00130D86"/>
    <w:rsid w:val="00132185"/>
    <w:rsid w:val="001321A7"/>
    <w:rsid w:val="001341F3"/>
    <w:rsid w:val="001342C1"/>
    <w:rsid w:val="00134A08"/>
    <w:rsid w:val="001361CA"/>
    <w:rsid w:val="00136E6F"/>
    <w:rsid w:val="00142DC1"/>
    <w:rsid w:val="001431D9"/>
    <w:rsid w:val="00143994"/>
    <w:rsid w:val="00143B63"/>
    <w:rsid w:val="00143BC1"/>
    <w:rsid w:val="00145424"/>
    <w:rsid w:val="00146633"/>
    <w:rsid w:val="001469FA"/>
    <w:rsid w:val="00147BFE"/>
    <w:rsid w:val="00152D00"/>
    <w:rsid w:val="00152EB3"/>
    <w:rsid w:val="001543A2"/>
    <w:rsid w:val="001547CB"/>
    <w:rsid w:val="00154CB0"/>
    <w:rsid w:val="001554F5"/>
    <w:rsid w:val="00160C4B"/>
    <w:rsid w:val="00160EDD"/>
    <w:rsid w:val="0016226A"/>
    <w:rsid w:val="001625A4"/>
    <w:rsid w:val="001625EA"/>
    <w:rsid w:val="00162884"/>
    <w:rsid w:val="00163DC4"/>
    <w:rsid w:val="00163E4A"/>
    <w:rsid w:val="0016492B"/>
    <w:rsid w:val="00165CCC"/>
    <w:rsid w:val="001664B3"/>
    <w:rsid w:val="00166D89"/>
    <w:rsid w:val="001673FA"/>
    <w:rsid w:val="00167E29"/>
    <w:rsid w:val="0017070F"/>
    <w:rsid w:val="001716EF"/>
    <w:rsid w:val="00171AD5"/>
    <w:rsid w:val="00172982"/>
    <w:rsid w:val="00173C1D"/>
    <w:rsid w:val="00173FBF"/>
    <w:rsid w:val="001744B5"/>
    <w:rsid w:val="00174E26"/>
    <w:rsid w:val="00174F2C"/>
    <w:rsid w:val="00174F3B"/>
    <w:rsid w:val="00181466"/>
    <w:rsid w:val="00182770"/>
    <w:rsid w:val="0018277D"/>
    <w:rsid w:val="00182E1F"/>
    <w:rsid w:val="00182ED3"/>
    <w:rsid w:val="00183327"/>
    <w:rsid w:val="00187144"/>
    <w:rsid w:val="00190205"/>
    <w:rsid w:val="0019060A"/>
    <w:rsid w:val="0019113A"/>
    <w:rsid w:val="00192300"/>
    <w:rsid w:val="001926FE"/>
    <w:rsid w:val="00192D79"/>
    <w:rsid w:val="0019346D"/>
    <w:rsid w:val="0019539F"/>
    <w:rsid w:val="00195651"/>
    <w:rsid w:val="0019681A"/>
    <w:rsid w:val="00196BDC"/>
    <w:rsid w:val="001972C0"/>
    <w:rsid w:val="001975A6"/>
    <w:rsid w:val="001A0189"/>
    <w:rsid w:val="001A05AA"/>
    <w:rsid w:val="001A0849"/>
    <w:rsid w:val="001A1010"/>
    <w:rsid w:val="001A1707"/>
    <w:rsid w:val="001A1ED9"/>
    <w:rsid w:val="001A24BC"/>
    <w:rsid w:val="001A318A"/>
    <w:rsid w:val="001A3F6D"/>
    <w:rsid w:val="001A5763"/>
    <w:rsid w:val="001A5B87"/>
    <w:rsid w:val="001B0B47"/>
    <w:rsid w:val="001B20B9"/>
    <w:rsid w:val="001B2103"/>
    <w:rsid w:val="001B46A9"/>
    <w:rsid w:val="001B4A00"/>
    <w:rsid w:val="001C0CAE"/>
    <w:rsid w:val="001C1377"/>
    <w:rsid w:val="001C2EA6"/>
    <w:rsid w:val="001C344E"/>
    <w:rsid w:val="001C3A9D"/>
    <w:rsid w:val="001C628E"/>
    <w:rsid w:val="001D0754"/>
    <w:rsid w:val="001D1BF4"/>
    <w:rsid w:val="001D3786"/>
    <w:rsid w:val="001D447E"/>
    <w:rsid w:val="001D4BD5"/>
    <w:rsid w:val="001D6753"/>
    <w:rsid w:val="001E0554"/>
    <w:rsid w:val="001E1C06"/>
    <w:rsid w:val="001E1D14"/>
    <w:rsid w:val="001E254F"/>
    <w:rsid w:val="001E35A9"/>
    <w:rsid w:val="001E55BB"/>
    <w:rsid w:val="001E5D55"/>
    <w:rsid w:val="001E6E71"/>
    <w:rsid w:val="001F22F5"/>
    <w:rsid w:val="001F2BD9"/>
    <w:rsid w:val="001F2CE4"/>
    <w:rsid w:val="001F45FE"/>
    <w:rsid w:val="001F4F6E"/>
    <w:rsid w:val="001F599F"/>
    <w:rsid w:val="001F5CEC"/>
    <w:rsid w:val="001F7A71"/>
    <w:rsid w:val="001F7F21"/>
    <w:rsid w:val="002003FA"/>
    <w:rsid w:val="00200C99"/>
    <w:rsid w:val="002010DF"/>
    <w:rsid w:val="0020285D"/>
    <w:rsid w:val="00210E21"/>
    <w:rsid w:val="00211EE9"/>
    <w:rsid w:val="0021234E"/>
    <w:rsid w:val="00213336"/>
    <w:rsid w:val="00213442"/>
    <w:rsid w:val="00213A5A"/>
    <w:rsid w:val="00214EB3"/>
    <w:rsid w:val="00215187"/>
    <w:rsid w:val="00215F50"/>
    <w:rsid w:val="00216DB7"/>
    <w:rsid w:val="00217D02"/>
    <w:rsid w:val="00220D89"/>
    <w:rsid w:val="0022176D"/>
    <w:rsid w:val="00223702"/>
    <w:rsid w:val="0022595C"/>
    <w:rsid w:val="00226905"/>
    <w:rsid w:val="00226AC3"/>
    <w:rsid w:val="00227F5A"/>
    <w:rsid w:val="0023190A"/>
    <w:rsid w:val="00232C49"/>
    <w:rsid w:val="00232EB6"/>
    <w:rsid w:val="0023383F"/>
    <w:rsid w:val="00234851"/>
    <w:rsid w:val="00235368"/>
    <w:rsid w:val="00235826"/>
    <w:rsid w:val="002363FB"/>
    <w:rsid w:val="002365F0"/>
    <w:rsid w:val="00236947"/>
    <w:rsid w:val="00236BE4"/>
    <w:rsid w:val="00240219"/>
    <w:rsid w:val="00240251"/>
    <w:rsid w:val="00241E46"/>
    <w:rsid w:val="00242327"/>
    <w:rsid w:val="00242939"/>
    <w:rsid w:val="00242AD3"/>
    <w:rsid w:val="00242D67"/>
    <w:rsid w:val="002445DF"/>
    <w:rsid w:val="00247555"/>
    <w:rsid w:val="0025059D"/>
    <w:rsid w:val="00250B90"/>
    <w:rsid w:val="002528D4"/>
    <w:rsid w:val="002540F6"/>
    <w:rsid w:val="00254AD7"/>
    <w:rsid w:val="0025637B"/>
    <w:rsid w:val="002564D5"/>
    <w:rsid w:val="00257DAD"/>
    <w:rsid w:val="00260D75"/>
    <w:rsid w:val="00262558"/>
    <w:rsid w:val="00262BA0"/>
    <w:rsid w:val="00262F01"/>
    <w:rsid w:val="00263582"/>
    <w:rsid w:val="002639B4"/>
    <w:rsid w:val="002645A9"/>
    <w:rsid w:val="00264F30"/>
    <w:rsid w:val="0026554A"/>
    <w:rsid w:val="00267784"/>
    <w:rsid w:val="00270382"/>
    <w:rsid w:val="00270477"/>
    <w:rsid w:val="002724C9"/>
    <w:rsid w:val="00272AEE"/>
    <w:rsid w:val="00273441"/>
    <w:rsid w:val="002756AA"/>
    <w:rsid w:val="002762B4"/>
    <w:rsid w:val="00276509"/>
    <w:rsid w:val="00277176"/>
    <w:rsid w:val="00280C60"/>
    <w:rsid w:val="00281A9D"/>
    <w:rsid w:val="00281FBA"/>
    <w:rsid w:val="00282218"/>
    <w:rsid w:val="002843A1"/>
    <w:rsid w:val="002843DA"/>
    <w:rsid w:val="00286DB3"/>
    <w:rsid w:val="00286F46"/>
    <w:rsid w:val="00287A88"/>
    <w:rsid w:val="002929F9"/>
    <w:rsid w:val="00292E80"/>
    <w:rsid w:val="002930CA"/>
    <w:rsid w:val="00293686"/>
    <w:rsid w:val="00294972"/>
    <w:rsid w:val="002970EF"/>
    <w:rsid w:val="00297739"/>
    <w:rsid w:val="00297A3E"/>
    <w:rsid w:val="002A1572"/>
    <w:rsid w:val="002A1D24"/>
    <w:rsid w:val="002A21E0"/>
    <w:rsid w:val="002A224B"/>
    <w:rsid w:val="002A2C69"/>
    <w:rsid w:val="002A2E9F"/>
    <w:rsid w:val="002A3FC1"/>
    <w:rsid w:val="002A4CDC"/>
    <w:rsid w:val="002A54B2"/>
    <w:rsid w:val="002A5CB4"/>
    <w:rsid w:val="002A65E2"/>
    <w:rsid w:val="002A7B97"/>
    <w:rsid w:val="002B03EB"/>
    <w:rsid w:val="002B1F1B"/>
    <w:rsid w:val="002B4F92"/>
    <w:rsid w:val="002B50A7"/>
    <w:rsid w:val="002B5FF4"/>
    <w:rsid w:val="002B7281"/>
    <w:rsid w:val="002B770A"/>
    <w:rsid w:val="002B7838"/>
    <w:rsid w:val="002C06FE"/>
    <w:rsid w:val="002C0900"/>
    <w:rsid w:val="002C0B6D"/>
    <w:rsid w:val="002C11AD"/>
    <w:rsid w:val="002C1776"/>
    <w:rsid w:val="002C1AC9"/>
    <w:rsid w:val="002C2C16"/>
    <w:rsid w:val="002C2EAD"/>
    <w:rsid w:val="002C4055"/>
    <w:rsid w:val="002C6E1C"/>
    <w:rsid w:val="002D027B"/>
    <w:rsid w:val="002D09EE"/>
    <w:rsid w:val="002D10B8"/>
    <w:rsid w:val="002D31C4"/>
    <w:rsid w:val="002D4016"/>
    <w:rsid w:val="002D4C05"/>
    <w:rsid w:val="002D4E09"/>
    <w:rsid w:val="002D503D"/>
    <w:rsid w:val="002D54AA"/>
    <w:rsid w:val="002D613C"/>
    <w:rsid w:val="002D64B7"/>
    <w:rsid w:val="002D7626"/>
    <w:rsid w:val="002E031F"/>
    <w:rsid w:val="002E1790"/>
    <w:rsid w:val="002E1D21"/>
    <w:rsid w:val="002E2AA0"/>
    <w:rsid w:val="002E2B15"/>
    <w:rsid w:val="002E2C8F"/>
    <w:rsid w:val="002E36DF"/>
    <w:rsid w:val="002E3DBD"/>
    <w:rsid w:val="002E47A2"/>
    <w:rsid w:val="002E5B6D"/>
    <w:rsid w:val="002E5FB7"/>
    <w:rsid w:val="002E6F80"/>
    <w:rsid w:val="002E77CA"/>
    <w:rsid w:val="002F0420"/>
    <w:rsid w:val="002F04DA"/>
    <w:rsid w:val="002F18C3"/>
    <w:rsid w:val="002F2240"/>
    <w:rsid w:val="002F440B"/>
    <w:rsid w:val="002F466F"/>
    <w:rsid w:val="002F6728"/>
    <w:rsid w:val="003005E6"/>
    <w:rsid w:val="00301C17"/>
    <w:rsid w:val="00303443"/>
    <w:rsid w:val="00303953"/>
    <w:rsid w:val="00304416"/>
    <w:rsid w:val="003051CA"/>
    <w:rsid w:val="00305D5A"/>
    <w:rsid w:val="003075A4"/>
    <w:rsid w:val="00307962"/>
    <w:rsid w:val="00311A47"/>
    <w:rsid w:val="00311AE6"/>
    <w:rsid w:val="00312896"/>
    <w:rsid w:val="0031296A"/>
    <w:rsid w:val="00313436"/>
    <w:rsid w:val="0031363D"/>
    <w:rsid w:val="00313CC8"/>
    <w:rsid w:val="0031482E"/>
    <w:rsid w:val="00315B58"/>
    <w:rsid w:val="003162E3"/>
    <w:rsid w:val="00317488"/>
    <w:rsid w:val="003176E2"/>
    <w:rsid w:val="003177BC"/>
    <w:rsid w:val="003178F2"/>
    <w:rsid w:val="00317AF0"/>
    <w:rsid w:val="0032053D"/>
    <w:rsid w:val="0032087E"/>
    <w:rsid w:val="00320E1B"/>
    <w:rsid w:val="003214F9"/>
    <w:rsid w:val="00324F68"/>
    <w:rsid w:val="00326E2E"/>
    <w:rsid w:val="0032734D"/>
    <w:rsid w:val="00327CE5"/>
    <w:rsid w:val="003312CC"/>
    <w:rsid w:val="0033337C"/>
    <w:rsid w:val="00334F67"/>
    <w:rsid w:val="00335129"/>
    <w:rsid w:val="00335552"/>
    <w:rsid w:val="003361A0"/>
    <w:rsid w:val="00336203"/>
    <w:rsid w:val="00336349"/>
    <w:rsid w:val="00336DEC"/>
    <w:rsid w:val="00336E3A"/>
    <w:rsid w:val="003379D0"/>
    <w:rsid w:val="00337CFC"/>
    <w:rsid w:val="00340161"/>
    <w:rsid w:val="003415D2"/>
    <w:rsid w:val="00341BDB"/>
    <w:rsid w:val="003424D6"/>
    <w:rsid w:val="00342CA0"/>
    <w:rsid w:val="00343B20"/>
    <w:rsid w:val="003440A7"/>
    <w:rsid w:val="0034593E"/>
    <w:rsid w:val="00345CDB"/>
    <w:rsid w:val="0034764E"/>
    <w:rsid w:val="003503DE"/>
    <w:rsid w:val="00350EA3"/>
    <w:rsid w:val="00351845"/>
    <w:rsid w:val="003526CC"/>
    <w:rsid w:val="00352D91"/>
    <w:rsid w:val="003532DC"/>
    <w:rsid w:val="00353D81"/>
    <w:rsid w:val="00354047"/>
    <w:rsid w:val="00355D04"/>
    <w:rsid w:val="0035618D"/>
    <w:rsid w:val="00356560"/>
    <w:rsid w:val="003568AA"/>
    <w:rsid w:val="0035726C"/>
    <w:rsid w:val="003579C6"/>
    <w:rsid w:val="00360628"/>
    <w:rsid w:val="00360711"/>
    <w:rsid w:val="0036301E"/>
    <w:rsid w:val="00364C17"/>
    <w:rsid w:val="00364D81"/>
    <w:rsid w:val="00364F0D"/>
    <w:rsid w:val="003657D9"/>
    <w:rsid w:val="00366624"/>
    <w:rsid w:val="0037108E"/>
    <w:rsid w:val="00371468"/>
    <w:rsid w:val="0037178A"/>
    <w:rsid w:val="00371E3D"/>
    <w:rsid w:val="00372E19"/>
    <w:rsid w:val="00374E29"/>
    <w:rsid w:val="003756C7"/>
    <w:rsid w:val="003777C3"/>
    <w:rsid w:val="00383642"/>
    <w:rsid w:val="00384012"/>
    <w:rsid w:val="003843D6"/>
    <w:rsid w:val="00384B8B"/>
    <w:rsid w:val="00385CB3"/>
    <w:rsid w:val="00385F41"/>
    <w:rsid w:val="00386F0B"/>
    <w:rsid w:val="00387CF1"/>
    <w:rsid w:val="00390597"/>
    <w:rsid w:val="00390D05"/>
    <w:rsid w:val="003919E0"/>
    <w:rsid w:val="00391B50"/>
    <w:rsid w:val="0039419C"/>
    <w:rsid w:val="00394403"/>
    <w:rsid w:val="003948EA"/>
    <w:rsid w:val="003968DB"/>
    <w:rsid w:val="003A0618"/>
    <w:rsid w:val="003A0B5C"/>
    <w:rsid w:val="003A4F77"/>
    <w:rsid w:val="003A5457"/>
    <w:rsid w:val="003A5E81"/>
    <w:rsid w:val="003A61F9"/>
    <w:rsid w:val="003B0444"/>
    <w:rsid w:val="003B06A7"/>
    <w:rsid w:val="003B24C7"/>
    <w:rsid w:val="003B28E3"/>
    <w:rsid w:val="003B2FB6"/>
    <w:rsid w:val="003B36E4"/>
    <w:rsid w:val="003B62AD"/>
    <w:rsid w:val="003B62D5"/>
    <w:rsid w:val="003B7B48"/>
    <w:rsid w:val="003C251F"/>
    <w:rsid w:val="003C25F3"/>
    <w:rsid w:val="003C4336"/>
    <w:rsid w:val="003C487E"/>
    <w:rsid w:val="003C4947"/>
    <w:rsid w:val="003C4C24"/>
    <w:rsid w:val="003C5503"/>
    <w:rsid w:val="003C5537"/>
    <w:rsid w:val="003C6CA1"/>
    <w:rsid w:val="003C6DE6"/>
    <w:rsid w:val="003C725A"/>
    <w:rsid w:val="003C734C"/>
    <w:rsid w:val="003C7676"/>
    <w:rsid w:val="003C76F8"/>
    <w:rsid w:val="003C7CAB"/>
    <w:rsid w:val="003D105B"/>
    <w:rsid w:val="003D142D"/>
    <w:rsid w:val="003D18C0"/>
    <w:rsid w:val="003D1D63"/>
    <w:rsid w:val="003D391F"/>
    <w:rsid w:val="003D3CEE"/>
    <w:rsid w:val="003D3EFF"/>
    <w:rsid w:val="003D442C"/>
    <w:rsid w:val="003D4D9F"/>
    <w:rsid w:val="003D505A"/>
    <w:rsid w:val="003D65FD"/>
    <w:rsid w:val="003E0081"/>
    <w:rsid w:val="003E0F9D"/>
    <w:rsid w:val="003E1604"/>
    <w:rsid w:val="003E2A62"/>
    <w:rsid w:val="003E35B8"/>
    <w:rsid w:val="003E5E68"/>
    <w:rsid w:val="003E6697"/>
    <w:rsid w:val="003E7D73"/>
    <w:rsid w:val="003F000D"/>
    <w:rsid w:val="003F0205"/>
    <w:rsid w:val="003F0375"/>
    <w:rsid w:val="003F398A"/>
    <w:rsid w:val="003F5F8D"/>
    <w:rsid w:val="003F6731"/>
    <w:rsid w:val="003F71EB"/>
    <w:rsid w:val="003F780E"/>
    <w:rsid w:val="00401A17"/>
    <w:rsid w:val="00403345"/>
    <w:rsid w:val="00403C6D"/>
    <w:rsid w:val="004104BA"/>
    <w:rsid w:val="004106D9"/>
    <w:rsid w:val="00411934"/>
    <w:rsid w:val="00413376"/>
    <w:rsid w:val="00413A5C"/>
    <w:rsid w:val="004140C6"/>
    <w:rsid w:val="00414EC8"/>
    <w:rsid w:val="00417518"/>
    <w:rsid w:val="00417E45"/>
    <w:rsid w:val="004203B6"/>
    <w:rsid w:val="00420D97"/>
    <w:rsid w:val="004211C1"/>
    <w:rsid w:val="004228C5"/>
    <w:rsid w:val="00423397"/>
    <w:rsid w:val="004250CD"/>
    <w:rsid w:val="00425621"/>
    <w:rsid w:val="004279F2"/>
    <w:rsid w:val="00427FFA"/>
    <w:rsid w:val="004304C6"/>
    <w:rsid w:val="004314DE"/>
    <w:rsid w:val="004319FD"/>
    <w:rsid w:val="0043226B"/>
    <w:rsid w:val="0043280F"/>
    <w:rsid w:val="004329E8"/>
    <w:rsid w:val="004337D7"/>
    <w:rsid w:val="00433D36"/>
    <w:rsid w:val="00437652"/>
    <w:rsid w:val="00437A87"/>
    <w:rsid w:val="00440006"/>
    <w:rsid w:val="004410D1"/>
    <w:rsid w:val="00443F50"/>
    <w:rsid w:val="0044428C"/>
    <w:rsid w:val="00445567"/>
    <w:rsid w:val="0044597B"/>
    <w:rsid w:val="00445BE5"/>
    <w:rsid w:val="00446EEE"/>
    <w:rsid w:val="00446FE8"/>
    <w:rsid w:val="004470D9"/>
    <w:rsid w:val="00456411"/>
    <w:rsid w:val="00460BBB"/>
    <w:rsid w:val="00462F87"/>
    <w:rsid w:val="004646A4"/>
    <w:rsid w:val="0046482A"/>
    <w:rsid w:val="004649E5"/>
    <w:rsid w:val="00464C45"/>
    <w:rsid w:val="0046537F"/>
    <w:rsid w:val="00466C2D"/>
    <w:rsid w:val="00467220"/>
    <w:rsid w:val="004675DC"/>
    <w:rsid w:val="00470959"/>
    <w:rsid w:val="00470D61"/>
    <w:rsid w:val="00471197"/>
    <w:rsid w:val="00473397"/>
    <w:rsid w:val="00473937"/>
    <w:rsid w:val="004741BF"/>
    <w:rsid w:val="00474594"/>
    <w:rsid w:val="00476181"/>
    <w:rsid w:val="004761FB"/>
    <w:rsid w:val="00477EBF"/>
    <w:rsid w:val="00480B0E"/>
    <w:rsid w:val="004812D4"/>
    <w:rsid w:val="00482166"/>
    <w:rsid w:val="0048297D"/>
    <w:rsid w:val="00483E52"/>
    <w:rsid w:val="00484B14"/>
    <w:rsid w:val="00485079"/>
    <w:rsid w:val="0048714B"/>
    <w:rsid w:val="0049115A"/>
    <w:rsid w:val="00491540"/>
    <w:rsid w:val="0049190E"/>
    <w:rsid w:val="004928A8"/>
    <w:rsid w:val="004977EA"/>
    <w:rsid w:val="00497E90"/>
    <w:rsid w:val="004A100F"/>
    <w:rsid w:val="004A3CF0"/>
    <w:rsid w:val="004A52A2"/>
    <w:rsid w:val="004B04FB"/>
    <w:rsid w:val="004B07C1"/>
    <w:rsid w:val="004B255E"/>
    <w:rsid w:val="004B2F89"/>
    <w:rsid w:val="004B31A9"/>
    <w:rsid w:val="004B3377"/>
    <w:rsid w:val="004B42E5"/>
    <w:rsid w:val="004B52C4"/>
    <w:rsid w:val="004B5DE4"/>
    <w:rsid w:val="004B62D6"/>
    <w:rsid w:val="004C0672"/>
    <w:rsid w:val="004C0A47"/>
    <w:rsid w:val="004C0B2A"/>
    <w:rsid w:val="004C21BA"/>
    <w:rsid w:val="004C2A03"/>
    <w:rsid w:val="004C5445"/>
    <w:rsid w:val="004C6B96"/>
    <w:rsid w:val="004C7947"/>
    <w:rsid w:val="004C7E90"/>
    <w:rsid w:val="004D1DEA"/>
    <w:rsid w:val="004D2346"/>
    <w:rsid w:val="004D3945"/>
    <w:rsid w:val="004D4FBE"/>
    <w:rsid w:val="004D5DDF"/>
    <w:rsid w:val="004D66F3"/>
    <w:rsid w:val="004D769B"/>
    <w:rsid w:val="004D7A27"/>
    <w:rsid w:val="004D7D56"/>
    <w:rsid w:val="004D7F55"/>
    <w:rsid w:val="004E060F"/>
    <w:rsid w:val="004E0AAC"/>
    <w:rsid w:val="004E10C0"/>
    <w:rsid w:val="004E1469"/>
    <w:rsid w:val="004E229D"/>
    <w:rsid w:val="004E2DDB"/>
    <w:rsid w:val="004E3E76"/>
    <w:rsid w:val="004E45F1"/>
    <w:rsid w:val="004E551A"/>
    <w:rsid w:val="004E5734"/>
    <w:rsid w:val="004E5F4E"/>
    <w:rsid w:val="004E633C"/>
    <w:rsid w:val="004E74A9"/>
    <w:rsid w:val="004F0022"/>
    <w:rsid w:val="004F0A89"/>
    <w:rsid w:val="004F1EFA"/>
    <w:rsid w:val="004F23C6"/>
    <w:rsid w:val="004F3F43"/>
    <w:rsid w:val="004F4DE0"/>
    <w:rsid w:val="004F5F49"/>
    <w:rsid w:val="004F6EE2"/>
    <w:rsid w:val="004F752C"/>
    <w:rsid w:val="005001E1"/>
    <w:rsid w:val="00500489"/>
    <w:rsid w:val="00500504"/>
    <w:rsid w:val="00502F30"/>
    <w:rsid w:val="0050465E"/>
    <w:rsid w:val="00504BF4"/>
    <w:rsid w:val="0050505C"/>
    <w:rsid w:val="0050675D"/>
    <w:rsid w:val="005067DF"/>
    <w:rsid w:val="00506A41"/>
    <w:rsid w:val="005076D5"/>
    <w:rsid w:val="00512439"/>
    <w:rsid w:val="00513987"/>
    <w:rsid w:val="0051663B"/>
    <w:rsid w:val="00516E9E"/>
    <w:rsid w:val="005173FC"/>
    <w:rsid w:val="00520991"/>
    <w:rsid w:val="00520F25"/>
    <w:rsid w:val="00523F27"/>
    <w:rsid w:val="00524DA2"/>
    <w:rsid w:val="00524F72"/>
    <w:rsid w:val="00524FD4"/>
    <w:rsid w:val="00525687"/>
    <w:rsid w:val="00526CFD"/>
    <w:rsid w:val="00527BBF"/>
    <w:rsid w:val="005304E2"/>
    <w:rsid w:val="00531158"/>
    <w:rsid w:val="00531CF4"/>
    <w:rsid w:val="00532229"/>
    <w:rsid w:val="005323B6"/>
    <w:rsid w:val="0053382E"/>
    <w:rsid w:val="00534070"/>
    <w:rsid w:val="005358B8"/>
    <w:rsid w:val="0053753C"/>
    <w:rsid w:val="00540B59"/>
    <w:rsid w:val="0054189A"/>
    <w:rsid w:val="00541DF1"/>
    <w:rsid w:val="00541E02"/>
    <w:rsid w:val="0054229E"/>
    <w:rsid w:val="00542A5E"/>
    <w:rsid w:val="005439A2"/>
    <w:rsid w:val="00543B24"/>
    <w:rsid w:val="00543BFE"/>
    <w:rsid w:val="0054453E"/>
    <w:rsid w:val="00544CE7"/>
    <w:rsid w:val="00546EB1"/>
    <w:rsid w:val="00550DA5"/>
    <w:rsid w:val="00554013"/>
    <w:rsid w:val="00555F6B"/>
    <w:rsid w:val="00556FA0"/>
    <w:rsid w:val="0056299D"/>
    <w:rsid w:val="005629DA"/>
    <w:rsid w:val="0056335C"/>
    <w:rsid w:val="00564058"/>
    <w:rsid w:val="005672D3"/>
    <w:rsid w:val="00570EBE"/>
    <w:rsid w:val="00570F8D"/>
    <w:rsid w:val="00571D59"/>
    <w:rsid w:val="00571EB3"/>
    <w:rsid w:val="005735B0"/>
    <w:rsid w:val="00573A50"/>
    <w:rsid w:val="00574E4F"/>
    <w:rsid w:val="00575778"/>
    <w:rsid w:val="005767F4"/>
    <w:rsid w:val="005807F6"/>
    <w:rsid w:val="00581311"/>
    <w:rsid w:val="00582732"/>
    <w:rsid w:val="00583685"/>
    <w:rsid w:val="005846E5"/>
    <w:rsid w:val="00584F13"/>
    <w:rsid w:val="0059096E"/>
    <w:rsid w:val="005926EE"/>
    <w:rsid w:val="00592C00"/>
    <w:rsid w:val="00593821"/>
    <w:rsid w:val="00593953"/>
    <w:rsid w:val="00593EEF"/>
    <w:rsid w:val="005949AA"/>
    <w:rsid w:val="0059545C"/>
    <w:rsid w:val="00595CDB"/>
    <w:rsid w:val="0059602E"/>
    <w:rsid w:val="00596317"/>
    <w:rsid w:val="00596AC9"/>
    <w:rsid w:val="0059790D"/>
    <w:rsid w:val="005A2A14"/>
    <w:rsid w:val="005A32FB"/>
    <w:rsid w:val="005A32FF"/>
    <w:rsid w:val="005A3D04"/>
    <w:rsid w:val="005A3DB5"/>
    <w:rsid w:val="005A405E"/>
    <w:rsid w:val="005A458E"/>
    <w:rsid w:val="005A46AF"/>
    <w:rsid w:val="005A53CC"/>
    <w:rsid w:val="005A558C"/>
    <w:rsid w:val="005A5956"/>
    <w:rsid w:val="005A5CCD"/>
    <w:rsid w:val="005A618F"/>
    <w:rsid w:val="005B046E"/>
    <w:rsid w:val="005B047D"/>
    <w:rsid w:val="005B05A0"/>
    <w:rsid w:val="005B1026"/>
    <w:rsid w:val="005B1107"/>
    <w:rsid w:val="005B1430"/>
    <w:rsid w:val="005B288D"/>
    <w:rsid w:val="005B2BAD"/>
    <w:rsid w:val="005B2D76"/>
    <w:rsid w:val="005B2F9B"/>
    <w:rsid w:val="005B4540"/>
    <w:rsid w:val="005B4B2F"/>
    <w:rsid w:val="005B50FB"/>
    <w:rsid w:val="005B5522"/>
    <w:rsid w:val="005B7F3D"/>
    <w:rsid w:val="005C0DA2"/>
    <w:rsid w:val="005C1C05"/>
    <w:rsid w:val="005C2224"/>
    <w:rsid w:val="005C2E7A"/>
    <w:rsid w:val="005C2FEB"/>
    <w:rsid w:val="005C37BB"/>
    <w:rsid w:val="005C56BC"/>
    <w:rsid w:val="005C5C6F"/>
    <w:rsid w:val="005D26E1"/>
    <w:rsid w:val="005D3268"/>
    <w:rsid w:val="005D4ABC"/>
    <w:rsid w:val="005D55BE"/>
    <w:rsid w:val="005D6C36"/>
    <w:rsid w:val="005D7596"/>
    <w:rsid w:val="005D7C0A"/>
    <w:rsid w:val="005D7DE3"/>
    <w:rsid w:val="005E2A1E"/>
    <w:rsid w:val="005E3A73"/>
    <w:rsid w:val="005E482B"/>
    <w:rsid w:val="005E49DC"/>
    <w:rsid w:val="005E4A6A"/>
    <w:rsid w:val="005E4F2B"/>
    <w:rsid w:val="005E512D"/>
    <w:rsid w:val="005E6477"/>
    <w:rsid w:val="005E6ECD"/>
    <w:rsid w:val="005F2A35"/>
    <w:rsid w:val="005F2EB3"/>
    <w:rsid w:val="005F32FA"/>
    <w:rsid w:val="005F3D33"/>
    <w:rsid w:val="005F4C87"/>
    <w:rsid w:val="005F53DD"/>
    <w:rsid w:val="005F67F0"/>
    <w:rsid w:val="005F70D4"/>
    <w:rsid w:val="005F78DB"/>
    <w:rsid w:val="00600D25"/>
    <w:rsid w:val="006020C0"/>
    <w:rsid w:val="00603010"/>
    <w:rsid w:val="006038D7"/>
    <w:rsid w:val="006051E2"/>
    <w:rsid w:val="006052DC"/>
    <w:rsid w:val="00605F18"/>
    <w:rsid w:val="006070FB"/>
    <w:rsid w:val="006073D0"/>
    <w:rsid w:val="0061027C"/>
    <w:rsid w:val="006120FB"/>
    <w:rsid w:val="00613249"/>
    <w:rsid w:val="00613503"/>
    <w:rsid w:val="0061383E"/>
    <w:rsid w:val="00613DD9"/>
    <w:rsid w:val="006143FE"/>
    <w:rsid w:val="00614C48"/>
    <w:rsid w:val="0061555F"/>
    <w:rsid w:val="006156E5"/>
    <w:rsid w:val="00616093"/>
    <w:rsid w:val="0061743B"/>
    <w:rsid w:val="0061787A"/>
    <w:rsid w:val="00620789"/>
    <w:rsid w:val="00620DA5"/>
    <w:rsid w:val="00620DF1"/>
    <w:rsid w:val="006220D7"/>
    <w:rsid w:val="0062249E"/>
    <w:rsid w:val="00623D8E"/>
    <w:rsid w:val="00626BCF"/>
    <w:rsid w:val="0062781B"/>
    <w:rsid w:val="00631936"/>
    <w:rsid w:val="00632422"/>
    <w:rsid w:val="00635753"/>
    <w:rsid w:val="00635DA6"/>
    <w:rsid w:val="00637311"/>
    <w:rsid w:val="006373BE"/>
    <w:rsid w:val="00637768"/>
    <w:rsid w:val="00637A61"/>
    <w:rsid w:val="00637D5E"/>
    <w:rsid w:val="00640A29"/>
    <w:rsid w:val="00640D37"/>
    <w:rsid w:val="00641CDE"/>
    <w:rsid w:val="00642C16"/>
    <w:rsid w:val="006434D3"/>
    <w:rsid w:val="0065136A"/>
    <w:rsid w:val="006519E3"/>
    <w:rsid w:val="00653D15"/>
    <w:rsid w:val="00656EA7"/>
    <w:rsid w:val="00657AF9"/>
    <w:rsid w:val="006610FD"/>
    <w:rsid w:val="00661747"/>
    <w:rsid w:val="00661F41"/>
    <w:rsid w:val="00662422"/>
    <w:rsid w:val="0066277F"/>
    <w:rsid w:val="00663CCB"/>
    <w:rsid w:val="00663DFB"/>
    <w:rsid w:val="0066695A"/>
    <w:rsid w:val="00667CF0"/>
    <w:rsid w:val="00670BDF"/>
    <w:rsid w:val="006714DD"/>
    <w:rsid w:val="0067339D"/>
    <w:rsid w:val="00673BB4"/>
    <w:rsid w:val="00674BFD"/>
    <w:rsid w:val="006773CA"/>
    <w:rsid w:val="00680825"/>
    <w:rsid w:val="0068382B"/>
    <w:rsid w:val="00683E58"/>
    <w:rsid w:val="00684A49"/>
    <w:rsid w:val="00685C66"/>
    <w:rsid w:val="00685E7F"/>
    <w:rsid w:val="00686407"/>
    <w:rsid w:val="00690240"/>
    <w:rsid w:val="00690F84"/>
    <w:rsid w:val="00691694"/>
    <w:rsid w:val="00691901"/>
    <w:rsid w:val="00691CDD"/>
    <w:rsid w:val="00692029"/>
    <w:rsid w:val="00693C56"/>
    <w:rsid w:val="00695816"/>
    <w:rsid w:val="00695B2C"/>
    <w:rsid w:val="00695D13"/>
    <w:rsid w:val="006962CB"/>
    <w:rsid w:val="006964F1"/>
    <w:rsid w:val="006968FD"/>
    <w:rsid w:val="00696D5C"/>
    <w:rsid w:val="006A0E65"/>
    <w:rsid w:val="006A141C"/>
    <w:rsid w:val="006A1993"/>
    <w:rsid w:val="006A1ABA"/>
    <w:rsid w:val="006A1B61"/>
    <w:rsid w:val="006A1E43"/>
    <w:rsid w:val="006A2175"/>
    <w:rsid w:val="006A2BD1"/>
    <w:rsid w:val="006A32B9"/>
    <w:rsid w:val="006A3837"/>
    <w:rsid w:val="006A5070"/>
    <w:rsid w:val="006A5A28"/>
    <w:rsid w:val="006A5C2A"/>
    <w:rsid w:val="006A5C3C"/>
    <w:rsid w:val="006A63CC"/>
    <w:rsid w:val="006A6977"/>
    <w:rsid w:val="006A7629"/>
    <w:rsid w:val="006B03B7"/>
    <w:rsid w:val="006B13B3"/>
    <w:rsid w:val="006B1493"/>
    <w:rsid w:val="006B1B05"/>
    <w:rsid w:val="006B3740"/>
    <w:rsid w:val="006B3EAE"/>
    <w:rsid w:val="006B4706"/>
    <w:rsid w:val="006B4BFD"/>
    <w:rsid w:val="006B4E63"/>
    <w:rsid w:val="006B4F88"/>
    <w:rsid w:val="006B5D1D"/>
    <w:rsid w:val="006B5F9F"/>
    <w:rsid w:val="006B6663"/>
    <w:rsid w:val="006B67F7"/>
    <w:rsid w:val="006C3765"/>
    <w:rsid w:val="006C414E"/>
    <w:rsid w:val="006C5240"/>
    <w:rsid w:val="006C58A1"/>
    <w:rsid w:val="006C5A7A"/>
    <w:rsid w:val="006C68A8"/>
    <w:rsid w:val="006D221F"/>
    <w:rsid w:val="006D2511"/>
    <w:rsid w:val="006D3729"/>
    <w:rsid w:val="006D4E5B"/>
    <w:rsid w:val="006D555B"/>
    <w:rsid w:val="006D5FE6"/>
    <w:rsid w:val="006D6E6C"/>
    <w:rsid w:val="006D6EA9"/>
    <w:rsid w:val="006D73EF"/>
    <w:rsid w:val="006D74E2"/>
    <w:rsid w:val="006D7CA5"/>
    <w:rsid w:val="006E00A0"/>
    <w:rsid w:val="006E1225"/>
    <w:rsid w:val="006E15CD"/>
    <w:rsid w:val="006E192B"/>
    <w:rsid w:val="006E2585"/>
    <w:rsid w:val="006E355F"/>
    <w:rsid w:val="006E478C"/>
    <w:rsid w:val="006E5010"/>
    <w:rsid w:val="006E5F4A"/>
    <w:rsid w:val="006E6F0F"/>
    <w:rsid w:val="006E6F1E"/>
    <w:rsid w:val="006F36E0"/>
    <w:rsid w:val="006F4417"/>
    <w:rsid w:val="006F6496"/>
    <w:rsid w:val="006F74DF"/>
    <w:rsid w:val="00700CA9"/>
    <w:rsid w:val="00701A7B"/>
    <w:rsid w:val="00702827"/>
    <w:rsid w:val="007028A9"/>
    <w:rsid w:val="0070297A"/>
    <w:rsid w:val="00702CB3"/>
    <w:rsid w:val="007040F5"/>
    <w:rsid w:val="00704435"/>
    <w:rsid w:val="00710258"/>
    <w:rsid w:val="00710BAF"/>
    <w:rsid w:val="00710CFD"/>
    <w:rsid w:val="00714461"/>
    <w:rsid w:val="00714AEB"/>
    <w:rsid w:val="00714F5F"/>
    <w:rsid w:val="00715450"/>
    <w:rsid w:val="00715B6F"/>
    <w:rsid w:val="00715F16"/>
    <w:rsid w:val="00716DB0"/>
    <w:rsid w:val="0072347D"/>
    <w:rsid w:val="00723999"/>
    <w:rsid w:val="00723E6B"/>
    <w:rsid w:val="00725693"/>
    <w:rsid w:val="00725F31"/>
    <w:rsid w:val="00726761"/>
    <w:rsid w:val="00726D8F"/>
    <w:rsid w:val="007272C6"/>
    <w:rsid w:val="007276F4"/>
    <w:rsid w:val="00730CB6"/>
    <w:rsid w:val="00731FE1"/>
    <w:rsid w:val="0073425C"/>
    <w:rsid w:val="0073440A"/>
    <w:rsid w:val="00734BB2"/>
    <w:rsid w:val="0073534D"/>
    <w:rsid w:val="00735A9B"/>
    <w:rsid w:val="0073640A"/>
    <w:rsid w:val="00736EEB"/>
    <w:rsid w:val="007402AD"/>
    <w:rsid w:val="0074032A"/>
    <w:rsid w:val="007405BC"/>
    <w:rsid w:val="007406DF"/>
    <w:rsid w:val="007412DA"/>
    <w:rsid w:val="007414F9"/>
    <w:rsid w:val="007423C1"/>
    <w:rsid w:val="00743CC9"/>
    <w:rsid w:val="0074673E"/>
    <w:rsid w:val="00746D4B"/>
    <w:rsid w:val="00747A83"/>
    <w:rsid w:val="00747CA1"/>
    <w:rsid w:val="007504C5"/>
    <w:rsid w:val="0075097D"/>
    <w:rsid w:val="007517DF"/>
    <w:rsid w:val="007519E9"/>
    <w:rsid w:val="00751B88"/>
    <w:rsid w:val="00753FB2"/>
    <w:rsid w:val="00755594"/>
    <w:rsid w:val="007562C8"/>
    <w:rsid w:val="00756AAB"/>
    <w:rsid w:val="00757FB0"/>
    <w:rsid w:val="007608E3"/>
    <w:rsid w:val="007610EA"/>
    <w:rsid w:val="0076148F"/>
    <w:rsid w:val="00763B3A"/>
    <w:rsid w:val="0076470C"/>
    <w:rsid w:val="007647E5"/>
    <w:rsid w:val="00764EC4"/>
    <w:rsid w:val="00767A95"/>
    <w:rsid w:val="00767B46"/>
    <w:rsid w:val="00770C31"/>
    <w:rsid w:val="00771595"/>
    <w:rsid w:val="00772C30"/>
    <w:rsid w:val="00772F17"/>
    <w:rsid w:val="00774254"/>
    <w:rsid w:val="00774A9B"/>
    <w:rsid w:val="00774FEA"/>
    <w:rsid w:val="00775A3B"/>
    <w:rsid w:val="00775A95"/>
    <w:rsid w:val="00775D35"/>
    <w:rsid w:val="00775E0B"/>
    <w:rsid w:val="007763FB"/>
    <w:rsid w:val="00776402"/>
    <w:rsid w:val="00776894"/>
    <w:rsid w:val="007809DB"/>
    <w:rsid w:val="00780F8C"/>
    <w:rsid w:val="00781E50"/>
    <w:rsid w:val="00782365"/>
    <w:rsid w:val="00782AB5"/>
    <w:rsid w:val="007832A0"/>
    <w:rsid w:val="00783FBC"/>
    <w:rsid w:val="00784605"/>
    <w:rsid w:val="0078648B"/>
    <w:rsid w:val="007865C9"/>
    <w:rsid w:val="0079075F"/>
    <w:rsid w:val="007914A5"/>
    <w:rsid w:val="0079162F"/>
    <w:rsid w:val="007916BA"/>
    <w:rsid w:val="00792171"/>
    <w:rsid w:val="007924C7"/>
    <w:rsid w:val="00793041"/>
    <w:rsid w:val="00795BCF"/>
    <w:rsid w:val="00797A9B"/>
    <w:rsid w:val="00797FF5"/>
    <w:rsid w:val="007A1F3B"/>
    <w:rsid w:val="007A2444"/>
    <w:rsid w:val="007A2787"/>
    <w:rsid w:val="007A2FC6"/>
    <w:rsid w:val="007A40AE"/>
    <w:rsid w:val="007A4F24"/>
    <w:rsid w:val="007A65A0"/>
    <w:rsid w:val="007A7141"/>
    <w:rsid w:val="007A77DD"/>
    <w:rsid w:val="007B068D"/>
    <w:rsid w:val="007B06A3"/>
    <w:rsid w:val="007B2018"/>
    <w:rsid w:val="007B3D5E"/>
    <w:rsid w:val="007B497F"/>
    <w:rsid w:val="007B596A"/>
    <w:rsid w:val="007B5B66"/>
    <w:rsid w:val="007B5B96"/>
    <w:rsid w:val="007B6FDA"/>
    <w:rsid w:val="007B7CA6"/>
    <w:rsid w:val="007C00A4"/>
    <w:rsid w:val="007C00B6"/>
    <w:rsid w:val="007C0ED7"/>
    <w:rsid w:val="007C13B1"/>
    <w:rsid w:val="007C1CFB"/>
    <w:rsid w:val="007C1D67"/>
    <w:rsid w:val="007C3113"/>
    <w:rsid w:val="007C4131"/>
    <w:rsid w:val="007C488C"/>
    <w:rsid w:val="007C5108"/>
    <w:rsid w:val="007C6CFD"/>
    <w:rsid w:val="007C7E4D"/>
    <w:rsid w:val="007D01FD"/>
    <w:rsid w:val="007D0396"/>
    <w:rsid w:val="007D03B6"/>
    <w:rsid w:val="007D0A47"/>
    <w:rsid w:val="007D123A"/>
    <w:rsid w:val="007D27FB"/>
    <w:rsid w:val="007D3B9A"/>
    <w:rsid w:val="007D4826"/>
    <w:rsid w:val="007D5FC3"/>
    <w:rsid w:val="007D6190"/>
    <w:rsid w:val="007D6728"/>
    <w:rsid w:val="007D791D"/>
    <w:rsid w:val="007E0334"/>
    <w:rsid w:val="007E05DF"/>
    <w:rsid w:val="007E102B"/>
    <w:rsid w:val="007E16AD"/>
    <w:rsid w:val="007E1B03"/>
    <w:rsid w:val="007E34C7"/>
    <w:rsid w:val="007E3A80"/>
    <w:rsid w:val="007E3D58"/>
    <w:rsid w:val="007E4939"/>
    <w:rsid w:val="007E4F7E"/>
    <w:rsid w:val="007E5821"/>
    <w:rsid w:val="007E5863"/>
    <w:rsid w:val="007E58E0"/>
    <w:rsid w:val="007E6BC4"/>
    <w:rsid w:val="007E6C81"/>
    <w:rsid w:val="007E7D71"/>
    <w:rsid w:val="007E7D89"/>
    <w:rsid w:val="007F4D32"/>
    <w:rsid w:val="008008BC"/>
    <w:rsid w:val="008013AF"/>
    <w:rsid w:val="008014FA"/>
    <w:rsid w:val="0080279F"/>
    <w:rsid w:val="00803E8C"/>
    <w:rsid w:val="0080546B"/>
    <w:rsid w:val="00806310"/>
    <w:rsid w:val="00811361"/>
    <w:rsid w:val="00811965"/>
    <w:rsid w:val="00811B21"/>
    <w:rsid w:val="00811C08"/>
    <w:rsid w:val="00811E4C"/>
    <w:rsid w:val="00812322"/>
    <w:rsid w:val="00812C7A"/>
    <w:rsid w:val="00812E99"/>
    <w:rsid w:val="008149E9"/>
    <w:rsid w:val="0081514E"/>
    <w:rsid w:val="008151B6"/>
    <w:rsid w:val="008172B6"/>
    <w:rsid w:val="0081750E"/>
    <w:rsid w:val="00820051"/>
    <w:rsid w:val="00820490"/>
    <w:rsid w:val="00820591"/>
    <w:rsid w:val="00821D49"/>
    <w:rsid w:val="00822175"/>
    <w:rsid w:val="0082235A"/>
    <w:rsid w:val="008224B4"/>
    <w:rsid w:val="00824488"/>
    <w:rsid w:val="00826C6D"/>
    <w:rsid w:val="008326F6"/>
    <w:rsid w:val="008331C5"/>
    <w:rsid w:val="00833A73"/>
    <w:rsid w:val="00833F25"/>
    <w:rsid w:val="008344E1"/>
    <w:rsid w:val="00835BD6"/>
    <w:rsid w:val="00840F6B"/>
    <w:rsid w:val="00840FBE"/>
    <w:rsid w:val="00841630"/>
    <w:rsid w:val="00842EC1"/>
    <w:rsid w:val="008443FA"/>
    <w:rsid w:val="00844D79"/>
    <w:rsid w:val="00845C7F"/>
    <w:rsid w:val="0084693B"/>
    <w:rsid w:val="00847D09"/>
    <w:rsid w:val="00850619"/>
    <w:rsid w:val="0085204D"/>
    <w:rsid w:val="00852A6D"/>
    <w:rsid w:val="00852B7F"/>
    <w:rsid w:val="00852D25"/>
    <w:rsid w:val="00853BF9"/>
    <w:rsid w:val="008551E5"/>
    <w:rsid w:val="0085630E"/>
    <w:rsid w:val="00857008"/>
    <w:rsid w:val="0086196E"/>
    <w:rsid w:val="00861D8B"/>
    <w:rsid w:val="00862786"/>
    <w:rsid w:val="0086287B"/>
    <w:rsid w:val="00862A76"/>
    <w:rsid w:val="00862E8E"/>
    <w:rsid w:val="00863A4E"/>
    <w:rsid w:val="0086675A"/>
    <w:rsid w:val="00867379"/>
    <w:rsid w:val="00867661"/>
    <w:rsid w:val="008704DD"/>
    <w:rsid w:val="00870E19"/>
    <w:rsid w:val="008717E6"/>
    <w:rsid w:val="008721E4"/>
    <w:rsid w:val="008727B6"/>
    <w:rsid w:val="00873D65"/>
    <w:rsid w:val="00874908"/>
    <w:rsid w:val="008777EF"/>
    <w:rsid w:val="00877FCF"/>
    <w:rsid w:val="008800C2"/>
    <w:rsid w:val="00880650"/>
    <w:rsid w:val="00881061"/>
    <w:rsid w:val="00882069"/>
    <w:rsid w:val="0088299B"/>
    <w:rsid w:val="00882E96"/>
    <w:rsid w:val="00883085"/>
    <w:rsid w:val="008837D7"/>
    <w:rsid w:val="00883C27"/>
    <w:rsid w:val="008844F6"/>
    <w:rsid w:val="008868E2"/>
    <w:rsid w:val="00892B42"/>
    <w:rsid w:val="0089363A"/>
    <w:rsid w:val="00894F57"/>
    <w:rsid w:val="0089500B"/>
    <w:rsid w:val="008951FB"/>
    <w:rsid w:val="008964DE"/>
    <w:rsid w:val="008967A5"/>
    <w:rsid w:val="008975FD"/>
    <w:rsid w:val="008978AD"/>
    <w:rsid w:val="008A0C76"/>
    <w:rsid w:val="008A156D"/>
    <w:rsid w:val="008A2F96"/>
    <w:rsid w:val="008A3B2E"/>
    <w:rsid w:val="008A4009"/>
    <w:rsid w:val="008A43EE"/>
    <w:rsid w:val="008A4DC9"/>
    <w:rsid w:val="008A702A"/>
    <w:rsid w:val="008A7542"/>
    <w:rsid w:val="008B0F9C"/>
    <w:rsid w:val="008B16D0"/>
    <w:rsid w:val="008B1A0D"/>
    <w:rsid w:val="008B2FA7"/>
    <w:rsid w:val="008B3242"/>
    <w:rsid w:val="008B4B87"/>
    <w:rsid w:val="008B4BBA"/>
    <w:rsid w:val="008B5E14"/>
    <w:rsid w:val="008B666A"/>
    <w:rsid w:val="008B6A0F"/>
    <w:rsid w:val="008B71CA"/>
    <w:rsid w:val="008C0652"/>
    <w:rsid w:val="008C1847"/>
    <w:rsid w:val="008C2447"/>
    <w:rsid w:val="008C25D4"/>
    <w:rsid w:val="008C2D88"/>
    <w:rsid w:val="008C4878"/>
    <w:rsid w:val="008C5260"/>
    <w:rsid w:val="008C5D3D"/>
    <w:rsid w:val="008C6090"/>
    <w:rsid w:val="008C6E57"/>
    <w:rsid w:val="008D1AF5"/>
    <w:rsid w:val="008D1D48"/>
    <w:rsid w:val="008D1E76"/>
    <w:rsid w:val="008D213F"/>
    <w:rsid w:val="008D2168"/>
    <w:rsid w:val="008D2223"/>
    <w:rsid w:val="008D2458"/>
    <w:rsid w:val="008D248D"/>
    <w:rsid w:val="008D259B"/>
    <w:rsid w:val="008D2E25"/>
    <w:rsid w:val="008D33B9"/>
    <w:rsid w:val="008D42FE"/>
    <w:rsid w:val="008D4B36"/>
    <w:rsid w:val="008D5E6A"/>
    <w:rsid w:val="008D76E3"/>
    <w:rsid w:val="008D7826"/>
    <w:rsid w:val="008D7EC9"/>
    <w:rsid w:val="008E0B2D"/>
    <w:rsid w:val="008E0F52"/>
    <w:rsid w:val="008E1811"/>
    <w:rsid w:val="008E1E01"/>
    <w:rsid w:val="008E2A17"/>
    <w:rsid w:val="008E3929"/>
    <w:rsid w:val="008E5556"/>
    <w:rsid w:val="008E7348"/>
    <w:rsid w:val="008E7D23"/>
    <w:rsid w:val="008F2615"/>
    <w:rsid w:val="008F38F5"/>
    <w:rsid w:val="008F3D85"/>
    <w:rsid w:val="008F3F0B"/>
    <w:rsid w:val="008F60D8"/>
    <w:rsid w:val="008F6650"/>
    <w:rsid w:val="008F69A9"/>
    <w:rsid w:val="008F6B3D"/>
    <w:rsid w:val="008F6E2D"/>
    <w:rsid w:val="00900113"/>
    <w:rsid w:val="00900B1E"/>
    <w:rsid w:val="009014DD"/>
    <w:rsid w:val="00901D11"/>
    <w:rsid w:val="00901DF1"/>
    <w:rsid w:val="009027C2"/>
    <w:rsid w:val="00902FA7"/>
    <w:rsid w:val="00903696"/>
    <w:rsid w:val="00903974"/>
    <w:rsid w:val="00904EE5"/>
    <w:rsid w:val="00905A10"/>
    <w:rsid w:val="00905DBF"/>
    <w:rsid w:val="00906695"/>
    <w:rsid w:val="00906894"/>
    <w:rsid w:val="00906C31"/>
    <w:rsid w:val="009110EC"/>
    <w:rsid w:val="00911173"/>
    <w:rsid w:val="00911289"/>
    <w:rsid w:val="0091248B"/>
    <w:rsid w:val="009154BE"/>
    <w:rsid w:val="00916400"/>
    <w:rsid w:val="0091652C"/>
    <w:rsid w:val="0091729F"/>
    <w:rsid w:val="009210E8"/>
    <w:rsid w:val="0092137A"/>
    <w:rsid w:val="00921ECA"/>
    <w:rsid w:val="00922DBC"/>
    <w:rsid w:val="00923267"/>
    <w:rsid w:val="00925635"/>
    <w:rsid w:val="00925992"/>
    <w:rsid w:val="009271B5"/>
    <w:rsid w:val="00930427"/>
    <w:rsid w:val="009311E0"/>
    <w:rsid w:val="0093241D"/>
    <w:rsid w:val="00933B0F"/>
    <w:rsid w:val="00937073"/>
    <w:rsid w:val="00937F29"/>
    <w:rsid w:val="00940116"/>
    <w:rsid w:val="00940720"/>
    <w:rsid w:val="00941E15"/>
    <w:rsid w:val="009456FC"/>
    <w:rsid w:val="00945891"/>
    <w:rsid w:val="00945A16"/>
    <w:rsid w:val="00946954"/>
    <w:rsid w:val="009502F4"/>
    <w:rsid w:val="00951582"/>
    <w:rsid w:val="00952078"/>
    <w:rsid w:val="0095312B"/>
    <w:rsid w:val="00956227"/>
    <w:rsid w:val="00956EA3"/>
    <w:rsid w:val="009606EC"/>
    <w:rsid w:val="00960C9F"/>
    <w:rsid w:val="00960ED3"/>
    <w:rsid w:val="00961C2D"/>
    <w:rsid w:val="00963714"/>
    <w:rsid w:val="009637B6"/>
    <w:rsid w:val="00965535"/>
    <w:rsid w:val="00971BA3"/>
    <w:rsid w:val="00973117"/>
    <w:rsid w:val="00976D65"/>
    <w:rsid w:val="009801C5"/>
    <w:rsid w:val="009809BA"/>
    <w:rsid w:val="00981B9E"/>
    <w:rsid w:val="00981E3B"/>
    <w:rsid w:val="00983296"/>
    <w:rsid w:val="00983DBA"/>
    <w:rsid w:val="009840A2"/>
    <w:rsid w:val="009840CE"/>
    <w:rsid w:val="00985843"/>
    <w:rsid w:val="00985BB9"/>
    <w:rsid w:val="00986E6F"/>
    <w:rsid w:val="009905C2"/>
    <w:rsid w:val="009905FC"/>
    <w:rsid w:val="0099091C"/>
    <w:rsid w:val="00990E0E"/>
    <w:rsid w:val="009914D0"/>
    <w:rsid w:val="00991976"/>
    <w:rsid w:val="00991B89"/>
    <w:rsid w:val="00992470"/>
    <w:rsid w:val="009925C2"/>
    <w:rsid w:val="00992EE3"/>
    <w:rsid w:val="00994C7E"/>
    <w:rsid w:val="00996B1A"/>
    <w:rsid w:val="00997A4E"/>
    <w:rsid w:val="009A015F"/>
    <w:rsid w:val="009A09BE"/>
    <w:rsid w:val="009A16E7"/>
    <w:rsid w:val="009A1E46"/>
    <w:rsid w:val="009A2719"/>
    <w:rsid w:val="009A3616"/>
    <w:rsid w:val="009A3AD7"/>
    <w:rsid w:val="009A4537"/>
    <w:rsid w:val="009A4C87"/>
    <w:rsid w:val="009A5148"/>
    <w:rsid w:val="009A5DC9"/>
    <w:rsid w:val="009B0254"/>
    <w:rsid w:val="009B0D75"/>
    <w:rsid w:val="009B1135"/>
    <w:rsid w:val="009B28EE"/>
    <w:rsid w:val="009B4053"/>
    <w:rsid w:val="009B761C"/>
    <w:rsid w:val="009B7C1C"/>
    <w:rsid w:val="009C12ED"/>
    <w:rsid w:val="009C1538"/>
    <w:rsid w:val="009C2E0D"/>
    <w:rsid w:val="009C3C7C"/>
    <w:rsid w:val="009C423A"/>
    <w:rsid w:val="009C71FC"/>
    <w:rsid w:val="009C723A"/>
    <w:rsid w:val="009C7592"/>
    <w:rsid w:val="009C776F"/>
    <w:rsid w:val="009D0876"/>
    <w:rsid w:val="009D0A14"/>
    <w:rsid w:val="009D0FE1"/>
    <w:rsid w:val="009D1D6B"/>
    <w:rsid w:val="009D26AE"/>
    <w:rsid w:val="009D470F"/>
    <w:rsid w:val="009D4E1D"/>
    <w:rsid w:val="009D6C45"/>
    <w:rsid w:val="009D6ED9"/>
    <w:rsid w:val="009E2A7D"/>
    <w:rsid w:val="009E358E"/>
    <w:rsid w:val="009E3805"/>
    <w:rsid w:val="009F0268"/>
    <w:rsid w:val="009F06A9"/>
    <w:rsid w:val="009F225C"/>
    <w:rsid w:val="009F2F6D"/>
    <w:rsid w:val="009F35A7"/>
    <w:rsid w:val="009F3789"/>
    <w:rsid w:val="009F3B4C"/>
    <w:rsid w:val="009F601B"/>
    <w:rsid w:val="009F652F"/>
    <w:rsid w:val="009F7B9E"/>
    <w:rsid w:val="00A00127"/>
    <w:rsid w:val="00A00556"/>
    <w:rsid w:val="00A018AA"/>
    <w:rsid w:val="00A026E5"/>
    <w:rsid w:val="00A029D9"/>
    <w:rsid w:val="00A03D66"/>
    <w:rsid w:val="00A06692"/>
    <w:rsid w:val="00A11937"/>
    <w:rsid w:val="00A12E9C"/>
    <w:rsid w:val="00A13FEA"/>
    <w:rsid w:val="00A14FDC"/>
    <w:rsid w:val="00A15589"/>
    <w:rsid w:val="00A15B7C"/>
    <w:rsid w:val="00A167E1"/>
    <w:rsid w:val="00A16A9C"/>
    <w:rsid w:val="00A16D7F"/>
    <w:rsid w:val="00A204DF"/>
    <w:rsid w:val="00A2110E"/>
    <w:rsid w:val="00A21156"/>
    <w:rsid w:val="00A22D36"/>
    <w:rsid w:val="00A22EFD"/>
    <w:rsid w:val="00A245E1"/>
    <w:rsid w:val="00A24900"/>
    <w:rsid w:val="00A25F1E"/>
    <w:rsid w:val="00A26294"/>
    <w:rsid w:val="00A26681"/>
    <w:rsid w:val="00A26D97"/>
    <w:rsid w:val="00A273A7"/>
    <w:rsid w:val="00A27AF7"/>
    <w:rsid w:val="00A27C9B"/>
    <w:rsid w:val="00A30499"/>
    <w:rsid w:val="00A30885"/>
    <w:rsid w:val="00A30984"/>
    <w:rsid w:val="00A310DD"/>
    <w:rsid w:val="00A311F0"/>
    <w:rsid w:val="00A3160F"/>
    <w:rsid w:val="00A31695"/>
    <w:rsid w:val="00A32076"/>
    <w:rsid w:val="00A32898"/>
    <w:rsid w:val="00A32959"/>
    <w:rsid w:val="00A34DEF"/>
    <w:rsid w:val="00A363DC"/>
    <w:rsid w:val="00A40989"/>
    <w:rsid w:val="00A41977"/>
    <w:rsid w:val="00A425BD"/>
    <w:rsid w:val="00A43F34"/>
    <w:rsid w:val="00A44807"/>
    <w:rsid w:val="00A450D8"/>
    <w:rsid w:val="00A45563"/>
    <w:rsid w:val="00A45A0B"/>
    <w:rsid w:val="00A50083"/>
    <w:rsid w:val="00A504B7"/>
    <w:rsid w:val="00A512C9"/>
    <w:rsid w:val="00A51356"/>
    <w:rsid w:val="00A51546"/>
    <w:rsid w:val="00A51A2D"/>
    <w:rsid w:val="00A51BD1"/>
    <w:rsid w:val="00A51CB7"/>
    <w:rsid w:val="00A51EEB"/>
    <w:rsid w:val="00A536AF"/>
    <w:rsid w:val="00A53CCD"/>
    <w:rsid w:val="00A54717"/>
    <w:rsid w:val="00A54906"/>
    <w:rsid w:val="00A54B3B"/>
    <w:rsid w:val="00A56F21"/>
    <w:rsid w:val="00A6003B"/>
    <w:rsid w:val="00A6018E"/>
    <w:rsid w:val="00A6083E"/>
    <w:rsid w:val="00A61554"/>
    <w:rsid w:val="00A632BD"/>
    <w:rsid w:val="00A6376F"/>
    <w:rsid w:val="00A637A7"/>
    <w:rsid w:val="00A6467C"/>
    <w:rsid w:val="00A64931"/>
    <w:rsid w:val="00A67E71"/>
    <w:rsid w:val="00A67F44"/>
    <w:rsid w:val="00A70BB7"/>
    <w:rsid w:val="00A71739"/>
    <w:rsid w:val="00A72023"/>
    <w:rsid w:val="00A72B13"/>
    <w:rsid w:val="00A73A45"/>
    <w:rsid w:val="00A73C04"/>
    <w:rsid w:val="00A74190"/>
    <w:rsid w:val="00A75098"/>
    <w:rsid w:val="00A77821"/>
    <w:rsid w:val="00A77C22"/>
    <w:rsid w:val="00A77EB6"/>
    <w:rsid w:val="00A8017C"/>
    <w:rsid w:val="00A8187E"/>
    <w:rsid w:val="00A81BC5"/>
    <w:rsid w:val="00A825A5"/>
    <w:rsid w:val="00A8301E"/>
    <w:rsid w:val="00A84ABA"/>
    <w:rsid w:val="00A84CC3"/>
    <w:rsid w:val="00A862B0"/>
    <w:rsid w:val="00A87BF8"/>
    <w:rsid w:val="00A912BC"/>
    <w:rsid w:val="00A91E5E"/>
    <w:rsid w:val="00A92D6D"/>
    <w:rsid w:val="00A93E9E"/>
    <w:rsid w:val="00A944D5"/>
    <w:rsid w:val="00A9677C"/>
    <w:rsid w:val="00A96B49"/>
    <w:rsid w:val="00A971AF"/>
    <w:rsid w:val="00A97B69"/>
    <w:rsid w:val="00AA0E8E"/>
    <w:rsid w:val="00AA157D"/>
    <w:rsid w:val="00AA1DF9"/>
    <w:rsid w:val="00AA423C"/>
    <w:rsid w:val="00AA4AB7"/>
    <w:rsid w:val="00AA4B99"/>
    <w:rsid w:val="00AA5794"/>
    <w:rsid w:val="00AA5E96"/>
    <w:rsid w:val="00AA6169"/>
    <w:rsid w:val="00AA7058"/>
    <w:rsid w:val="00AB0691"/>
    <w:rsid w:val="00AB204C"/>
    <w:rsid w:val="00AB23D4"/>
    <w:rsid w:val="00AB4D11"/>
    <w:rsid w:val="00AB57F0"/>
    <w:rsid w:val="00AB5E6D"/>
    <w:rsid w:val="00AB660D"/>
    <w:rsid w:val="00AB67F0"/>
    <w:rsid w:val="00AB6B55"/>
    <w:rsid w:val="00AC04B1"/>
    <w:rsid w:val="00AC04C3"/>
    <w:rsid w:val="00AC104C"/>
    <w:rsid w:val="00AC1D9B"/>
    <w:rsid w:val="00AC2376"/>
    <w:rsid w:val="00AC378D"/>
    <w:rsid w:val="00AC4292"/>
    <w:rsid w:val="00AC445D"/>
    <w:rsid w:val="00AC4998"/>
    <w:rsid w:val="00AC7AF9"/>
    <w:rsid w:val="00AD0141"/>
    <w:rsid w:val="00AD1E82"/>
    <w:rsid w:val="00AD264E"/>
    <w:rsid w:val="00AD2FF9"/>
    <w:rsid w:val="00AD5998"/>
    <w:rsid w:val="00AD5A64"/>
    <w:rsid w:val="00AD78A7"/>
    <w:rsid w:val="00AE20D9"/>
    <w:rsid w:val="00AE33FC"/>
    <w:rsid w:val="00AE5710"/>
    <w:rsid w:val="00AE593E"/>
    <w:rsid w:val="00AE5D83"/>
    <w:rsid w:val="00AE7361"/>
    <w:rsid w:val="00AE75AD"/>
    <w:rsid w:val="00AE7784"/>
    <w:rsid w:val="00AF0113"/>
    <w:rsid w:val="00AF01B8"/>
    <w:rsid w:val="00AF034F"/>
    <w:rsid w:val="00AF0488"/>
    <w:rsid w:val="00AF04A2"/>
    <w:rsid w:val="00AF0882"/>
    <w:rsid w:val="00AF0F88"/>
    <w:rsid w:val="00AF167E"/>
    <w:rsid w:val="00AF2863"/>
    <w:rsid w:val="00AF3539"/>
    <w:rsid w:val="00AF3AC3"/>
    <w:rsid w:val="00AF5C2F"/>
    <w:rsid w:val="00AF6D8E"/>
    <w:rsid w:val="00AF73EB"/>
    <w:rsid w:val="00AF757D"/>
    <w:rsid w:val="00AF7B2C"/>
    <w:rsid w:val="00B0005A"/>
    <w:rsid w:val="00B00FAF"/>
    <w:rsid w:val="00B02F94"/>
    <w:rsid w:val="00B0343F"/>
    <w:rsid w:val="00B036A0"/>
    <w:rsid w:val="00B0522F"/>
    <w:rsid w:val="00B074D7"/>
    <w:rsid w:val="00B10348"/>
    <w:rsid w:val="00B10AC7"/>
    <w:rsid w:val="00B10ED9"/>
    <w:rsid w:val="00B11F7C"/>
    <w:rsid w:val="00B132B4"/>
    <w:rsid w:val="00B1406A"/>
    <w:rsid w:val="00B164FD"/>
    <w:rsid w:val="00B16D4B"/>
    <w:rsid w:val="00B16EA5"/>
    <w:rsid w:val="00B17E8B"/>
    <w:rsid w:val="00B20076"/>
    <w:rsid w:val="00B20B6F"/>
    <w:rsid w:val="00B21452"/>
    <w:rsid w:val="00B215CC"/>
    <w:rsid w:val="00B22341"/>
    <w:rsid w:val="00B226E1"/>
    <w:rsid w:val="00B24CE4"/>
    <w:rsid w:val="00B25D53"/>
    <w:rsid w:val="00B260D4"/>
    <w:rsid w:val="00B26C13"/>
    <w:rsid w:val="00B27CD2"/>
    <w:rsid w:val="00B30279"/>
    <w:rsid w:val="00B32FB1"/>
    <w:rsid w:val="00B33668"/>
    <w:rsid w:val="00B37781"/>
    <w:rsid w:val="00B411C7"/>
    <w:rsid w:val="00B4220F"/>
    <w:rsid w:val="00B4246C"/>
    <w:rsid w:val="00B43144"/>
    <w:rsid w:val="00B4367F"/>
    <w:rsid w:val="00B4483B"/>
    <w:rsid w:val="00B46A20"/>
    <w:rsid w:val="00B46C09"/>
    <w:rsid w:val="00B46D89"/>
    <w:rsid w:val="00B47017"/>
    <w:rsid w:val="00B47971"/>
    <w:rsid w:val="00B5017C"/>
    <w:rsid w:val="00B504AA"/>
    <w:rsid w:val="00B515E9"/>
    <w:rsid w:val="00B523FB"/>
    <w:rsid w:val="00B530CD"/>
    <w:rsid w:val="00B546E3"/>
    <w:rsid w:val="00B556EB"/>
    <w:rsid w:val="00B55913"/>
    <w:rsid w:val="00B56B65"/>
    <w:rsid w:val="00B6052C"/>
    <w:rsid w:val="00B60D26"/>
    <w:rsid w:val="00B61F54"/>
    <w:rsid w:val="00B63F28"/>
    <w:rsid w:val="00B64205"/>
    <w:rsid w:val="00B64F90"/>
    <w:rsid w:val="00B660F2"/>
    <w:rsid w:val="00B66C68"/>
    <w:rsid w:val="00B71F10"/>
    <w:rsid w:val="00B7201B"/>
    <w:rsid w:val="00B726C5"/>
    <w:rsid w:val="00B7366C"/>
    <w:rsid w:val="00B761D0"/>
    <w:rsid w:val="00B763E3"/>
    <w:rsid w:val="00B7781F"/>
    <w:rsid w:val="00B80F9B"/>
    <w:rsid w:val="00B82247"/>
    <w:rsid w:val="00B82EF3"/>
    <w:rsid w:val="00B82FC0"/>
    <w:rsid w:val="00B870E7"/>
    <w:rsid w:val="00B87740"/>
    <w:rsid w:val="00B9007A"/>
    <w:rsid w:val="00B920F3"/>
    <w:rsid w:val="00B934A7"/>
    <w:rsid w:val="00B94A61"/>
    <w:rsid w:val="00B96755"/>
    <w:rsid w:val="00BA004D"/>
    <w:rsid w:val="00BA29D7"/>
    <w:rsid w:val="00BA4BC1"/>
    <w:rsid w:val="00BA6D96"/>
    <w:rsid w:val="00BA6E3C"/>
    <w:rsid w:val="00BA79EA"/>
    <w:rsid w:val="00BA7F6C"/>
    <w:rsid w:val="00BB105B"/>
    <w:rsid w:val="00BB15FD"/>
    <w:rsid w:val="00BB253A"/>
    <w:rsid w:val="00BB3C0D"/>
    <w:rsid w:val="00BB3CC5"/>
    <w:rsid w:val="00BB45FC"/>
    <w:rsid w:val="00BB554C"/>
    <w:rsid w:val="00BB5648"/>
    <w:rsid w:val="00BB78A2"/>
    <w:rsid w:val="00BC07AA"/>
    <w:rsid w:val="00BC082B"/>
    <w:rsid w:val="00BC0895"/>
    <w:rsid w:val="00BC1095"/>
    <w:rsid w:val="00BC1AB0"/>
    <w:rsid w:val="00BC1EDC"/>
    <w:rsid w:val="00BC3C05"/>
    <w:rsid w:val="00BC3F72"/>
    <w:rsid w:val="00BC4589"/>
    <w:rsid w:val="00BC5829"/>
    <w:rsid w:val="00BC5E63"/>
    <w:rsid w:val="00BC78BB"/>
    <w:rsid w:val="00BC7F13"/>
    <w:rsid w:val="00BD2100"/>
    <w:rsid w:val="00BD2D15"/>
    <w:rsid w:val="00BD2DC1"/>
    <w:rsid w:val="00BD3948"/>
    <w:rsid w:val="00BD3C0C"/>
    <w:rsid w:val="00BD5B30"/>
    <w:rsid w:val="00BD621A"/>
    <w:rsid w:val="00BD6709"/>
    <w:rsid w:val="00BD7F27"/>
    <w:rsid w:val="00BE0A07"/>
    <w:rsid w:val="00BE13F2"/>
    <w:rsid w:val="00BE25DB"/>
    <w:rsid w:val="00BE3D23"/>
    <w:rsid w:val="00BE42C5"/>
    <w:rsid w:val="00BE46AC"/>
    <w:rsid w:val="00BE46D0"/>
    <w:rsid w:val="00BE5DBB"/>
    <w:rsid w:val="00BE7E41"/>
    <w:rsid w:val="00BF0262"/>
    <w:rsid w:val="00BF18A4"/>
    <w:rsid w:val="00BF1DCA"/>
    <w:rsid w:val="00BF1E6B"/>
    <w:rsid w:val="00BF3070"/>
    <w:rsid w:val="00BF45DD"/>
    <w:rsid w:val="00BF4743"/>
    <w:rsid w:val="00BF4A8A"/>
    <w:rsid w:val="00BF61AC"/>
    <w:rsid w:val="00BF6D81"/>
    <w:rsid w:val="00BF7A2B"/>
    <w:rsid w:val="00C00048"/>
    <w:rsid w:val="00C0062A"/>
    <w:rsid w:val="00C0158E"/>
    <w:rsid w:val="00C01EFC"/>
    <w:rsid w:val="00C02B05"/>
    <w:rsid w:val="00C03E04"/>
    <w:rsid w:val="00C04133"/>
    <w:rsid w:val="00C05FF1"/>
    <w:rsid w:val="00C0600D"/>
    <w:rsid w:val="00C062C4"/>
    <w:rsid w:val="00C07683"/>
    <w:rsid w:val="00C0787C"/>
    <w:rsid w:val="00C079BD"/>
    <w:rsid w:val="00C103BC"/>
    <w:rsid w:val="00C11F3F"/>
    <w:rsid w:val="00C1207D"/>
    <w:rsid w:val="00C120DD"/>
    <w:rsid w:val="00C1224D"/>
    <w:rsid w:val="00C12691"/>
    <w:rsid w:val="00C12F3B"/>
    <w:rsid w:val="00C1308F"/>
    <w:rsid w:val="00C130E0"/>
    <w:rsid w:val="00C1457F"/>
    <w:rsid w:val="00C1547D"/>
    <w:rsid w:val="00C155C7"/>
    <w:rsid w:val="00C158C3"/>
    <w:rsid w:val="00C15ECE"/>
    <w:rsid w:val="00C15F11"/>
    <w:rsid w:val="00C164AC"/>
    <w:rsid w:val="00C17468"/>
    <w:rsid w:val="00C20D72"/>
    <w:rsid w:val="00C215F2"/>
    <w:rsid w:val="00C23C7F"/>
    <w:rsid w:val="00C25DE2"/>
    <w:rsid w:val="00C26206"/>
    <w:rsid w:val="00C26299"/>
    <w:rsid w:val="00C30CD4"/>
    <w:rsid w:val="00C32608"/>
    <w:rsid w:val="00C33219"/>
    <w:rsid w:val="00C33E08"/>
    <w:rsid w:val="00C34FF8"/>
    <w:rsid w:val="00C35EFF"/>
    <w:rsid w:val="00C35F48"/>
    <w:rsid w:val="00C37595"/>
    <w:rsid w:val="00C402F3"/>
    <w:rsid w:val="00C4179A"/>
    <w:rsid w:val="00C4230D"/>
    <w:rsid w:val="00C43B4F"/>
    <w:rsid w:val="00C43D6D"/>
    <w:rsid w:val="00C448E5"/>
    <w:rsid w:val="00C45EF1"/>
    <w:rsid w:val="00C46336"/>
    <w:rsid w:val="00C46BE8"/>
    <w:rsid w:val="00C4776F"/>
    <w:rsid w:val="00C47AC7"/>
    <w:rsid w:val="00C47FF1"/>
    <w:rsid w:val="00C5217A"/>
    <w:rsid w:val="00C5234E"/>
    <w:rsid w:val="00C52367"/>
    <w:rsid w:val="00C5258B"/>
    <w:rsid w:val="00C52D7F"/>
    <w:rsid w:val="00C52EE7"/>
    <w:rsid w:val="00C535C5"/>
    <w:rsid w:val="00C53C0E"/>
    <w:rsid w:val="00C53D23"/>
    <w:rsid w:val="00C53D91"/>
    <w:rsid w:val="00C54195"/>
    <w:rsid w:val="00C541C3"/>
    <w:rsid w:val="00C54353"/>
    <w:rsid w:val="00C544DA"/>
    <w:rsid w:val="00C555DA"/>
    <w:rsid w:val="00C56779"/>
    <w:rsid w:val="00C60801"/>
    <w:rsid w:val="00C62C85"/>
    <w:rsid w:val="00C63BCB"/>
    <w:rsid w:val="00C63E46"/>
    <w:rsid w:val="00C648E3"/>
    <w:rsid w:val="00C655BF"/>
    <w:rsid w:val="00C66191"/>
    <w:rsid w:val="00C7053F"/>
    <w:rsid w:val="00C70744"/>
    <w:rsid w:val="00C711CF"/>
    <w:rsid w:val="00C7444B"/>
    <w:rsid w:val="00C745C5"/>
    <w:rsid w:val="00C746EE"/>
    <w:rsid w:val="00C75B9A"/>
    <w:rsid w:val="00C761A1"/>
    <w:rsid w:val="00C76529"/>
    <w:rsid w:val="00C765D0"/>
    <w:rsid w:val="00C80122"/>
    <w:rsid w:val="00C81C31"/>
    <w:rsid w:val="00C81D78"/>
    <w:rsid w:val="00C824A8"/>
    <w:rsid w:val="00C82AF3"/>
    <w:rsid w:val="00C82BA6"/>
    <w:rsid w:val="00C82F89"/>
    <w:rsid w:val="00C832E5"/>
    <w:rsid w:val="00C842EA"/>
    <w:rsid w:val="00C85214"/>
    <w:rsid w:val="00C85D1B"/>
    <w:rsid w:val="00C85DD8"/>
    <w:rsid w:val="00C8644E"/>
    <w:rsid w:val="00C86747"/>
    <w:rsid w:val="00C868E3"/>
    <w:rsid w:val="00C8721D"/>
    <w:rsid w:val="00C873FE"/>
    <w:rsid w:val="00C87FCE"/>
    <w:rsid w:val="00C9021D"/>
    <w:rsid w:val="00C9082A"/>
    <w:rsid w:val="00C9124E"/>
    <w:rsid w:val="00C91453"/>
    <w:rsid w:val="00C92206"/>
    <w:rsid w:val="00C952F4"/>
    <w:rsid w:val="00C96B65"/>
    <w:rsid w:val="00CA0C0B"/>
    <w:rsid w:val="00CA107B"/>
    <w:rsid w:val="00CA199E"/>
    <w:rsid w:val="00CA205F"/>
    <w:rsid w:val="00CA2813"/>
    <w:rsid w:val="00CA2857"/>
    <w:rsid w:val="00CA2CD9"/>
    <w:rsid w:val="00CA3954"/>
    <w:rsid w:val="00CA3BDD"/>
    <w:rsid w:val="00CA4ADE"/>
    <w:rsid w:val="00CA564F"/>
    <w:rsid w:val="00CA5D7E"/>
    <w:rsid w:val="00CA6C67"/>
    <w:rsid w:val="00CA6E02"/>
    <w:rsid w:val="00CB0518"/>
    <w:rsid w:val="00CB06CF"/>
    <w:rsid w:val="00CB19BD"/>
    <w:rsid w:val="00CB1DEC"/>
    <w:rsid w:val="00CB2A70"/>
    <w:rsid w:val="00CB3894"/>
    <w:rsid w:val="00CB51B1"/>
    <w:rsid w:val="00CB5CE0"/>
    <w:rsid w:val="00CB7B68"/>
    <w:rsid w:val="00CC25CE"/>
    <w:rsid w:val="00CC2DF8"/>
    <w:rsid w:val="00CC4532"/>
    <w:rsid w:val="00CC547E"/>
    <w:rsid w:val="00CC7E10"/>
    <w:rsid w:val="00CC7F19"/>
    <w:rsid w:val="00CC7FB1"/>
    <w:rsid w:val="00CD0E83"/>
    <w:rsid w:val="00CD1347"/>
    <w:rsid w:val="00CD2366"/>
    <w:rsid w:val="00CD297B"/>
    <w:rsid w:val="00CD33B0"/>
    <w:rsid w:val="00CD4954"/>
    <w:rsid w:val="00CD5B3F"/>
    <w:rsid w:val="00CD5CBD"/>
    <w:rsid w:val="00CD5FFB"/>
    <w:rsid w:val="00CD76F5"/>
    <w:rsid w:val="00CD7805"/>
    <w:rsid w:val="00CE062F"/>
    <w:rsid w:val="00CE1037"/>
    <w:rsid w:val="00CE26AA"/>
    <w:rsid w:val="00CE26D0"/>
    <w:rsid w:val="00CE40BF"/>
    <w:rsid w:val="00CE5B23"/>
    <w:rsid w:val="00CE7E68"/>
    <w:rsid w:val="00CF0EC4"/>
    <w:rsid w:val="00CF3C94"/>
    <w:rsid w:val="00CF3E49"/>
    <w:rsid w:val="00CF5163"/>
    <w:rsid w:val="00CF634B"/>
    <w:rsid w:val="00CF72EA"/>
    <w:rsid w:val="00CF7B5E"/>
    <w:rsid w:val="00D0054B"/>
    <w:rsid w:val="00D006C1"/>
    <w:rsid w:val="00D01232"/>
    <w:rsid w:val="00D03173"/>
    <w:rsid w:val="00D03690"/>
    <w:rsid w:val="00D0599D"/>
    <w:rsid w:val="00D05B69"/>
    <w:rsid w:val="00D0703C"/>
    <w:rsid w:val="00D07756"/>
    <w:rsid w:val="00D1022A"/>
    <w:rsid w:val="00D1191B"/>
    <w:rsid w:val="00D11CF4"/>
    <w:rsid w:val="00D138AC"/>
    <w:rsid w:val="00D1393A"/>
    <w:rsid w:val="00D148AA"/>
    <w:rsid w:val="00D222E8"/>
    <w:rsid w:val="00D22B07"/>
    <w:rsid w:val="00D22BCB"/>
    <w:rsid w:val="00D22DEB"/>
    <w:rsid w:val="00D26978"/>
    <w:rsid w:val="00D2729B"/>
    <w:rsid w:val="00D32DA3"/>
    <w:rsid w:val="00D32EF3"/>
    <w:rsid w:val="00D34DA3"/>
    <w:rsid w:val="00D359F7"/>
    <w:rsid w:val="00D35DC4"/>
    <w:rsid w:val="00D36999"/>
    <w:rsid w:val="00D372E8"/>
    <w:rsid w:val="00D409F7"/>
    <w:rsid w:val="00D4355E"/>
    <w:rsid w:val="00D478C8"/>
    <w:rsid w:val="00D47ADE"/>
    <w:rsid w:val="00D47FAB"/>
    <w:rsid w:val="00D50816"/>
    <w:rsid w:val="00D50A5C"/>
    <w:rsid w:val="00D50D88"/>
    <w:rsid w:val="00D517A5"/>
    <w:rsid w:val="00D519BE"/>
    <w:rsid w:val="00D52267"/>
    <w:rsid w:val="00D52EFA"/>
    <w:rsid w:val="00D52F3C"/>
    <w:rsid w:val="00D54E2E"/>
    <w:rsid w:val="00D54F8E"/>
    <w:rsid w:val="00D55C5B"/>
    <w:rsid w:val="00D56F5A"/>
    <w:rsid w:val="00D575D9"/>
    <w:rsid w:val="00D57AB8"/>
    <w:rsid w:val="00D60037"/>
    <w:rsid w:val="00D60093"/>
    <w:rsid w:val="00D60A23"/>
    <w:rsid w:val="00D60CBB"/>
    <w:rsid w:val="00D619D4"/>
    <w:rsid w:val="00D61E33"/>
    <w:rsid w:val="00D635F9"/>
    <w:rsid w:val="00D67014"/>
    <w:rsid w:val="00D672E3"/>
    <w:rsid w:val="00D67E0D"/>
    <w:rsid w:val="00D713A6"/>
    <w:rsid w:val="00D71759"/>
    <w:rsid w:val="00D727EA"/>
    <w:rsid w:val="00D731A9"/>
    <w:rsid w:val="00D73D34"/>
    <w:rsid w:val="00D74609"/>
    <w:rsid w:val="00D75431"/>
    <w:rsid w:val="00D755A4"/>
    <w:rsid w:val="00D8013B"/>
    <w:rsid w:val="00D806D9"/>
    <w:rsid w:val="00D80882"/>
    <w:rsid w:val="00D80BD4"/>
    <w:rsid w:val="00D814A0"/>
    <w:rsid w:val="00D82D28"/>
    <w:rsid w:val="00D85C13"/>
    <w:rsid w:val="00D861F2"/>
    <w:rsid w:val="00D8623C"/>
    <w:rsid w:val="00D91350"/>
    <w:rsid w:val="00D91E4B"/>
    <w:rsid w:val="00D949C0"/>
    <w:rsid w:val="00D94C20"/>
    <w:rsid w:val="00D94F4C"/>
    <w:rsid w:val="00D95291"/>
    <w:rsid w:val="00D96242"/>
    <w:rsid w:val="00DA1B5C"/>
    <w:rsid w:val="00DA1BB9"/>
    <w:rsid w:val="00DA2F98"/>
    <w:rsid w:val="00DA32FF"/>
    <w:rsid w:val="00DA356A"/>
    <w:rsid w:val="00DA61A8"/>
    <w:rsid w:val="00DA72D6"/>
    <w:rsid w:val="00DA75E8"/>
    <w:rsid w:val="00DB37D9"/>
    <w:rsid w:val="00DB4A48"/>
    <w:rsid w:val="00DB51AB"/>
    <w:rsid w:val="00DB56C8"/>
    <w:rsid w:val="00DB6711"/>
    <w:rsid w:val="00DB6F5D"/>
    <w:rsid w:val="00DC03CD"/>
    <w:rsid w:val="00DC10F2"/>
    <w:rsid w:val="00DC157D"/>
    <w:rsid w:val="00DC2CF4"/>
    <w:rsid w:val="00DC4701"/>
    <w:rsid w:val="00DC5146"/>
    <w:rsid w:val="00DC5A4E"/>
    <w:rsid w:val="00DC706F"/>
    <w:rsid w:val="00DD0081"/>
    <w:rsid w:val="00DD06B4"/>
    <w:rsid w:val="00DD15D8"/>
    <w:rsid w:val="00DD18A5"/>
    <w:rsid w:val="00DD2452"/>
    <w:rsid w:val="00DD3575"/>
    <w:rsid w:val="00DD3AD6"/>
    <w:rsid w:val="00DD49EC"/>
    <w:rsid w:val="00DD5494"/>
    <w:rsid w:val="00DD5520"/>
    <w:rsid w:val="00DD64B2"/>
    <w:rsid w:val="00DD723E"/>
    <w:rsid w:val="00DD73D2"/>
    <w:rsid w:val="00DD7429"/>
    <w:rsid w:val="00DD79AD"/>
    <w:rsid w:val="00DE1401"/>
    <w:rsid w:val="00DE2054"/>
    <w:rsid w:val="00DE2565"/>
    <w:rsid w:val="00DE351A"/>
    <w:rsid w:val="00DE402F"/>
    <w:rsid w:val="00DE4822"/>
    <w:rsid w:val="00DE4A05"/>
    <w:rsid w:val="00DE641E"/>
    <w:rsid w:val="00DE6572"/>
    <w:rsid w:val="00DF0843"/>
    <w:rsid w:val="00DF1418"/>
    <w:rsid w:val="00DF15CF"/>
    <w:rsid w:val="00DF1A38"/>
    <w:rsid w:val="00DF5D83"/>
    <w:rsid w:val="00DF63A4"/>
    <w:rsid w:val="00DF6A56"/>
    <w:rsid w:val="00DF6C1B"/>
    <w:rsid w:val="00DF7AE2"/>
    <w:rsid w:val="00E043F2"/>
    <w:rsid w:val="00E0441F"/>
    <w:rsid w:val="00E0450E"/>
    <w:rsid w:val="00E04960"/>
    <w:rsid w:val="00E05C5F"/>
    <w:rsid w:val="00E0659B"/>
    <w:rsid w:val="00E0704F"/>
    <w:rsid w:val="00E07198"/>
    <w:rsid w:val="00E10AC9"/>
    <w:rsid w:val="00E115A3"/>
    <w:rsid w:val="00E11AF4"/>
    <w:rsid w:val="00E1210E"/>
    <w:rsid w:val="00E12991"/>
    <w:rsid w:val="00E15E42"/>
    <w:rsid w:val="00E17135"/>
    <w:rsid w:val="00E178FE"/>
    <w:rsid w:val="00E17D8F"/>
    <w:rsid w:val="00E228ED"/>
    <w:rsid w:val="00E23A30"/>
    <w:rsid w:val="00E24700"/>
    <w:rsid w:val="00E26C22"/>
    <w:rsid w:val="00E2788E"/>
    <w:rsid w:val="00E30718"/>
    <w:rsid w:val="00E307DA"/>
    <w:rsid w:val="00E32335"/>
    <w:rsid w:val="00E32668"/>
    <w:rsid w:val="00E32CF9"/>
    <w:rsid w:val="00E37797"/>
    <w:rsid w:val="00E37EDF"/>
    <w:rsid w:val="00E4064B"/>
    <w:rsid w:val="00E43C51"/>
    <w:rsid w:val="00E4611A"/>
    <w:rsid w:val="00E46205"/>
    <w:rsid w:val="00E47522"/>
    <w:rsid w:val="00E47A98"/>
    <w:rsid w:val="00E5021D"/>
    <w:rsid w:val="00E502E9"/>
    <w:rsid w:val="00E509E7"/>
    <w:rsid w:val="00E50D8F"/>
    <w:rsid w:val="00E50E42"/>
    <w:rsid w:val="00E51411"/>
    <w:rsid w:val="00E51898"/>
    <w:rsid w:val="00E51CED"/>
    <w:rsid w:val="00E51DFB"/>
    <w:rsid w:val="00E526E8"/>
    <w:rsid w:val="00E54FF8"/>
    <w:rsid w:val="00E55A00"/>
    <w:rsid w:val="00E55E15"/>
    <w:rsid w:val="00E5610B"/>
    <w:rsid w:val="00E56CB1"/>
    <w:rsid w:val="00E56E33"/>
    <w:rsid w:val="00E573A6"/>
    <w:rsid w:val="00E60C2D"/>
    <w:rsid w:val="00E61F90"/>
    <w:rsid w:val="00E6266C"/>
    <w:rsid w:val="00E62B14"/>
    <w:rsid w:val="00E63B6F"/>
    <w:rsid w:val="00E63BD5"/>
    <w:rsid w:val="00E64E52"/>
    <w:rsid w:val="00E64F89"/>
    <w:rsid w:val="00E65185"/>
    <w:rsid w:val="00E65355"/>
    <w:rsid w:val="00E66BD0"/>
    <w:rsid w:val="00E66ECD"/>
    <w:rsid w:val="00E67A3C"/>
    <w:rsid w:val="00E67D91"/>
    <w:rsid w:val="00E67EA8"/>
    <w:rsid w:val="00E7048E"/>
    <w:rsid w:val="00E70A3C"/>
    <w:rsid w:val="00E70C40"/>
    <w:rsid w:val="00E71590"/>
    <w:rsid w:val="00E72B4D"/>
    <w:rsid w:val="00E737B6"/>
    <w:rsid w:val="00E766B7"/>
    <w:rsid w:val="00E76C96"/>
    <w:rsid w:val="00E76F25"/>
    <w:rsid w:val="00E77A26"/>
    <w:rsid w:val="00E80F88"/>
    <w:rsid w:val="00E82DC3"/>
    <w:rsid w:val="00E8308D"/>
    <w:rsid w:val="00E8380C"/>
    <w:rsid w:val="00E84EE0"/>
    <w:rsid w:val="00E857D8"/>
    <w:rsid w:val="00E85977"/>
    <w:rsid w:val="00E87F15"/>
    <w:rsid w:val="00E90C70"/>
    <w:rsid w:val="00E92758"/>
    <w:rsid w:val="00E92904"/>
    <w:rsid w:val="00E92EB7"/>
    <w:rsid w:val="00E94749"/>
    <w:rsid w:val="00E94EC4"/>
    <w:rsid w:val="00E95107"/>
    <w:rsid w:val="00E95AAE"/>
    <w:rsid w:val="00E95B8C"/>
    <w:rsid w:val="00E96148"/>
    <w:rsid w:val="00E9691C"/>
    <w:rsid w:val="00E96D75"/>
    <w:rsid w:val="00E97A24"/>
    <w:rsid w:val="00EA0278"/>
    <w:rsid w:val="00EA070A"/>
    <w:rsid w:val="00EA1F64"/>
    <w:rsid w:val="00EA2AD3"/>
    <w:rsid w:val="00EA4FD0"/>
    <w:rsid w:val="00EA5827"/>
    <w:rsid w:val="00EA7FF6"/>
    <w:rsid w:val="00EB08CE"/>
    <w:rsid w:val="00EB0956"/>
    <w:rsid w:val="00EB2D68"/>
    <w:rsid w:val="00EB2DB1"/>
    <w:rsid w:val="00EB3A24"/>
    <w:rsid w:val="00EB3A97"/>
    <w:rsid w:val="00EB5318"/>
    <w:rsid w:val="00EB57E1"/>
    <w:rsid w:val="00EB701E"/>
    <w:rsid w:val="00EB7FA0"/>
    <w:rsid w:val="00EC18F6"/>
    <w:rsid w:val="00EC1FBD"/>
    <w:rsid w:val="00EC2367"/>
    <w:rsid w:val="00EC3560"/>
    <w:rsid w:val="00EC3AB4"/>
    <w:rsid w:val="00EC5359"/>
    <w:rsid w:val="00EC55B6"/>
    <w:rsid w:val="00EC573F"/>
    <w:rsid w:val="00EC6381"/>
    <w:rsid w:val="00EC64E4"/>
    <w:rsid w:val="00EC71CF"/>
    <w:rsid w:val="00EC7C58"/>
    <w:rsid w:val="00ED00C6"/>
    <w:rsid w:val="00ED2802"/>
    <w:rsid w:val="00ED3BF6"/>
    <w:rsid w:val="00ED3E18"/>
    <w:rsid w:val="00ED444C"/>
    <w:rsid w:val="00ED45FB"/>
    <w:rsid w:val="00ED497C"/>
    <w:rsid w:val="00ED599A"/>
    <w:rsid w:val="00ED5E30"/>
    <w:rsid w:val="00ED7DB3"/>
    <w:rsid w:val="00EE119F"/>
    <w:rsid w:val="00EE217A"/>
    <w:rsid w:val="00EE57A6"/>
    <w:rsid w:val="00EE5D81"/>
    <w:rsid w:val="00EE5E29"/>
    <w:rsid w:val="00EE5E9E"/>
    <w:rsid w:val="00EE7663"/>
    <w:rsid w:val="00EE7E07"/>
    <w:rsid w:val="00EF091D"/>
    <w:rsid w:val="00EF1AA4"/>
    <w:rsid w:val="00EF1C33"/>
    <w:rsid w:val="00EF4B86"/>
    <w:rsid w:val="00EF4E94"/>
    <w:rsid w:val="00EF5824"/>
    <w:rsid w:val="00EF5C06"/>
    <w:rsid w:val="00EF673C"/>
    <w:rsid w:val="00EF6B55"/>
    <w:rsid w:val="00EF701C"/>
    <w:rsid w:val="00EF72E8"/>
    <w:rsid w:val="00EF798D"/>
    <w:rsid w:val="00F00C85"/>
    <w:rsid w:val="00F00CFA"/>
    <w:rsid w:val="00F01A18"/>
    <w:rsid w:val="00F02081"/>
    <w:rsid w:val="00F02998"/>
    <w:rsid w:val="00F05854"/>
    <w:rsid w:val="00F07806"/>
    <w:rsid w:val="00F07FAB"/>
    <w:rsid w:val="00F11AFD"/>
    <w:rsid w:val="00F1230E"/>
    <w:rsid w:val="00F139C0"/>
    <w:rsid w:val="00F14123"/>
    <w:rsid w:val="00F14A7B"/>
    <w:rsid w:val="00F14EC9"/>
    <w:rsid w:val="00F151C2"/>
    <w:rsid w:val="00F1574A"/>
    <w:rsid w:val="00F1582C"/>
    <w:rsid w:val="00F15F07"/>
    <w:rsid w:val="00F17DCA"/>
    <w:rsid w:val="00F2008E"/>
    <w:rsid w:val="00F20644"/>
    <w:rsid w:val="00F20753"/>
    <w:rsid w:val="00F21247"/>
    <w:rsid w:val="00F213EE"/>
    <w:rsid w:val="00F218D9"/>
    <w:rsid w:val="00F22351"/>
    <w:rsid w:val="00F22C5A"/>
    <w:rsid w:val="00F231F8"/>
    <w:rsid w:val="00F24410"/>
    <w:rsid w:val="00F247A6"/>
    <w:rsid w:val="00F26B62"/>
    <w:rsid w:val="00F27206"/>
    <w:rsid w:val="00F34325"/>
    <w:rsid w:val="00F36637"/>
    <w:rsid w:val="00F369C5"/>
    <w:rsid w:val="00F3766B"/>
    <w:rsid w:val="00F41F97"/>
    <w:rsid w:val="00F44A6C"/>
    <w:rsid w:val="00F44DCE"/>
    <w:rsid w:val="00F44DFA"/>
    <w:rsid w:val="00F4549F"/>
    <w:rsid w:val="00F45581"/>
    <w:rsid w:val="00F458DA"/>
    <w:rsid w:val="00F46D62"/>
    <w:rsid w:val="00F50CDB"/>
    <w:rsid w:val="00F50ED2"/>
    <w:rsid w:val="00F51C22"/>
    <w:rsid w:val="00F532C6"/>
    <w:rsid w:val="00F53C27"/>
    <w:rsid w:val="00F54338"/>
    <w:rsid w:val="00F553F0"/>
    <w:rsid w:val="00F563EF"/>
    <w:rsid w:val="00F569A5"/>
    <w:rsid w:val="00F57383"/>
    <w:rsid w:val="00F6264E"/>
    <w:rsid w:val="00F63532"/>
    <w:rsid w:val="00F63771"/>
    <w:rsid w:val="00F6487E"/>
    <w:rsid w:val="00F66B1A"/>
    <w:rsid w:val="00F67EE0"/>
    <w:rsid w:val="00F74E66"/>
    <w:rsid w:val="00F76016"/>
    <w:rsid w:val="00F763D1"/>
    <w:rsid w:val="00F7660E"/>
    <w:rsid w:val="00F77D21"/>
    <w:rsid w:val="00F8037B"/>
    <w:rsid w:val="00F81B4A"/>
    <w:rsid w:val="00F81CE8"/>
    <w:rsid w:val="00F81E60"/>
    <w:rsid w:val="00F82357"/>
    <w:rsid w:val="00F83FB7"/>
    <w:rsid w:val="00F84091"/>
    <w:rsid w:val="00F844DF"/>
    <w:rsid w:val="00F84D76"/>
    <w:rsid w:val="00F86DDA"/>
    <w:rsid w:val="00F8724D"/>
    <w:rsid w:val="00F90D34"/>
    <w:rsid w:val="00F93E5B"/>
    <w:rsid w:val="00F93EFE"/>
    <w:rsid w:val="00F9420A"/>
    <w:rsid w:val="00F95264"/>
    <w:rsid w:val="00F96406"/>
    <w:rsid w:val="00FA1B8F"/>
    <w:rsid w:val="00FA3645"/>
    <w:rsid w:val="00FA4E97"/>
    <w:rsid w:val="00FA7447"/>
    <w:rsid w:val="00FB16EE"/>
    <w:rsid w:val="00FB35B6"/>
    <w:rsid w:val="00FB3EBD"/>
    <w:rsid w:val="00FB401F"/>
    <w:rsid w:val="00FC0B66"/>
    <w:rsid w:val="00FC0B7E"/>
    <w:rsid w:val="00FC30C4"/>
    <w:rsid w:val="00FC31D7"/>
    <w:rsid w:val="00FC3679"/>
    <w:rsid w:val="00FC41FB"/>
    <w:rsid w:val="00FC4BB3"/>
    <w:rsid w:val="00FD04B0"/>
    <w:rsid w:val="00FD1B4B"/>
    <w:rsid w:val="00FD1BA2"/>
    <w:rsid w:val="00FD2430"/>
    <w:rsid w:val="00FD55C8"/>
    <w:rsid w:val="00FD6E61"/>
    <w:rsid w:val="00FD7B66"/>
    <w:rsid w:val="00FE04A3"/>
    <w:rsid w:val="00FE0EDA"/>
    <w:rsid w:val="00FE1021"/>
    <w:rsid w:val="00FE168E"/>
    <w:rsid w:val="00FE28C0"/>
    <w:rsid w:val="00FE3DAC"/>
    <w:rsid w:val="00FE6834"/>
    <w:rsid w:val="00FE6A92"/>
    <w:rsid w:val="00FE7425"/>
    <w:rsid w:val="00FE7565"/>
    <w:rsid w:val="00FF072A"/>
    <w:rsid w:val="00FF0F75"/>
    <w:rsid w:val="00FF1315"/>
    <w:rsid w:val="00FF176A"/>
    <w:rsid w:val="00FF1A39"/>
    <w:rsid w:val="00FF295E"/>
    <w:rsid w:val="00FF2E75"/>
    <w:rsid w:val="00FF352D"/>
    <w:rsid w:val="00FF37EE"/>
    <w:rsid w:val="00FF3E9C"/>
    <w:rsid w:val="00FF4949"/>
    <w:rsid w:val="00FF67B4"/>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0A48644"/>
  <w15:chartTrackingRefBased/>
  <w15:docId w15:val="{EC9D80D0-082B-4AF9-9EEF-32C894113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t-EE" w:eastAsia="et-E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rPr>
      <w:sz w:val="24"/>
      <w:lang w:eastAsia="en-US"/>
    </w:rPr>
  </w:style>
  <w:style w:type="paragraph" w:styleId="Pealkiri1">
    <w:name w:val="heading 1"/>
    <w:basedOn w:val="Normaallaad"/>
    <w:next w:val="Normaallaad"/>
    <w:autoRedefine/>
    <w:qFormat/>
    <w:rsid w:val="005A53CC"/>
    <w:pPr>
      <w:keepNext/>
      <w:spacing w:before="120" w:after="120" w:line="276" w:lineRule="auto"/>
      <w:jc w:val="both"/>
      <w:outlineLvl w:val="0"/>
    </w:pPr>
    <w:rPr>
      <w:b/>
      <w:sz w:val="32"/>
      <w:szCs w:val="32"/>
    </w:rPr>
  </w:style>
  <w:style w:type="paragraph" w:styleId="Pealkiri2">
    <w:name w:val="heading 2"/>
    <w:basedOn w:val="Normaallaad"/>
    <w:next w:val="Normaallaad"/>
    <w:qFormat/>
    <w:pPr>
      <w:keepNext/>
      <w:numPr>
        <w:ilvl w:val="1"/>
        <w:numId w:val="3"/>
      </w:numPr>
      <w:outlineLvl w:val="1"/>
    </w:pPr>
    <w:rPr>
      <w:b/>
      <w:bCs/>
    </w:rPr>
  </w:style>
  <w:style w:type="paragraph" w:styleId="Pealkiri3">
    <w:name w:val="heading 3"/>
    <w:basedOn w:val="Normaallaad"/>
    <w:next w:val="Normaallaad"/>
    <w:autoRedefine/>
    <w:qFormat/>
    <w:rsid w:val="000A2DD1"/>
    <w:pPr>
      <w:keepNext/>
      <w:numPr>
        <w:ilvl w:val="2"/>
        <w:numId w:val="3"/>
      </w:numPr>
      <w:tabs>
        <w:tab w:val="clear" w:pos="2700"/>
        <w:tab w:val="num" w:pos="426"/>
      </w:tabs>
      <w:suppressAutoHyphens/>
      <w:spacing w:before="360" w:after="120" w:line="276" w:lineRule="auto"/>
      <w:ind w:left="425" w:right="23" w:hanging="425"/>
      <w:jc w:val="both"/>
      <w:outlineLvl w:val="2"/>
    </w:pPr>
    <w:rPr>
      <w:b/>
      <w:bCs/>
      <w:szCs w:val="24"/>
    </w:rPr>
  </w:style>
  <w:style w:type="paragraph" w:styleId="Pealkiri4">
    <w:name w:val="heading 4"/>
    <w:basedOn w:val="Normaallaad"/>
    <w:next w:val="Normaallaad"/>
    <w:qFormat/>
    <w:pPr>
      <w:keepNext/>
      <w:numPr>
        <w:ilvl w:val="3"/>
        <w:numId w:val="3"/>
      </w:numPr>
      <w:tabs>
        <w:tab w:val="num" w:pos="0"/>
      </w:tabs>
      <w:ind w:left="0" w:firstLine="0"/>
      <w:jc w:val="both"/>
      <w:outlineLvl w:val="3"/>
    </w:pPr>
    <w:rPr>
      <w:b/>
    </w:rPr>
  </w:style>
  <w:style w:type="paragraph" w:styleId="Pealkiri5">
    <w:name w:val="heading 5"/>
    <w:basedOn w:val="Normaallaad"/>
    <w:next w:val="Normaallaad"/>
    <w:qFormat/>
    <w:pPr>
      <w:keepNext/>
      <w:numPr>
        <w:ilvl w:val="4"/>
        <w:numId w:val="2"/>
      </w:numPr>
      <w:jc w:val="both"/>
      <w:outlineLvl w:val="4"/>
    </w:pPr>
    <w:rPr>
      <w:b/>
    </w:rPr>
  </w:style>
  <w:style w:type="paragraph" w:styleId="Pealkiri6">
    <w:name w:val="heading 6"/>
    <w:basedOn w:val="Normaallaad"/>
    <w:next w:val="Normaallaad"/>
    <w:qFormat/>
    <w:pPr>
      <w:numPr>
        <w:ilvl w:val="5"/>
        <w:numId w:val="2"/>
      </w:numPr>
      <w:spacing w:before="240" w:after="60"/>
      <w:outlineLvl w:val="5"/>
    </w:pPr>
    <w:rPr>
      <w:b/>
      <w:bCs/>
      <w:sz w:val="22"/>
      <w:szCs w:val="22"/>
    </w:rPr>
  </w:style>
  <w:style w:type="paragraph" w:styleId="Pealkiri7">
    <w:name w:val="heading 7"/>
    <w:basedOn w:val="Normaallaad"/>
    <w:next w:val="Normaallaad"/>
    <w:qFormat/>
    <w:pPr>
      <w:numPr>
        <w:ilvl w:val="6"/>
        <w:numId w:val="2"/>
      </w:numPr>
      <w:spacing w:before="240" w:after="60"/>
      <w:outlineLvl w:val="6"/>
    </w:pPr>
    <w:rPr>
      <w:szCs w:val="24"/>
    </w:rPr>
  </w:style>
  <w:style w:type="paragraph" w:styleId="Pealkiri8">
    <w:name w:val="heading 8"/>
    <w:basedOn w:val="Normaallaad"/>
    <w:next w:val="Normaallaad"/>
    <w:qFormat/>
    <w:pPr>
      <w:numPr>
        <w:ilvl w:val="7"/>
        <w:numId w:val="2"/>
      </w:numPr>
      <w:spacing w:before="240" w:after="60"/>
      <w:outlineLvl w:val="7"/>
    </w:pPr>
    <w:rPr>
      <w:i/>
      <w:iCs/>
      <w:szCs w:val="24"/>
    </w:rPr>
  </w:style>
  <w:style w:type="paragraph" w:styleId="Pealkiri9">
    <w:name w:val="heading 9"/>
    <w:basedOn w:val="Normaallaad"/>
    <w:next w:val="Normaallaad"/>
    <w:qFormat/>
    <w:pPr>
      <w:numPr>
        <w:ilvl w:val="8"/>
        <w:numId w:val="2"/>
      </w:numPr>
      <w:spacing w:before="240" w:after="60"/>
      <w:outlineLvl w:val="8"/>
    </w:pPr>
    <w:rPr>
      <w:rFonts w:ascii="Arial" w:hAnsi="Arial" w:cs="Arial"/>
      <w:sz w:val="22"/>
      <w:szCs w:val="22"/>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Pis">
    <w:name w:val="header"/>
    <w:basedOn w:val="Normaallaad"/>
    <w:semiHidden/>
    <w:pPr>
      <w:tabs>
        <w:tab w:val="center" w:pos="4153"/>
        <w:tab w:val="right" w:pos="8306"/>
      </w:tabs>
    </w:pPr>
  </w:style>
  <w:style w:type="paragraph" w:styleId="Jalus">
    <w:name w:val="footer"/>
    <w:basedOn w:val="Normaallaad"/>
    <w:semiHidden/>
    <w:pPr>
      <w:tabs>
        <w:tab w:val="center" w:pos="4153"/>
        <w:tab w:val="right" w:pos="8306"/>
      </w:tabs>
    </w:pPr>
  </w:style>
  <w:style w:type="paragraph" w:styleId="Kehatekst">
    <w:name w:val="Body Text"/>
    <w:aliases w:val=" Char1"/>
    <w:basedOn w:val="Normaallaad"/>
  </w:style>
  <w:style w:type="character" w:customStyle="1" w:styleId="BodyTextChar">
    <w:name w:val="Body Text Char"/>
    <w:rPr>
      <w:sz w:val="24"/>
      <w:lang w:val="et-EE" w:eastAsia="en-US" w:bidi="ar-SA"/>
    </w:rPr>
  </w:style>
  <w:style w:type="paragraph" w:styleId="Kehatekst2">
    <w:name w:val="Body Text 2"/>
    <w:basedOn w:val="Normaallaad"/>
    <w:semiHidden/>
    <w:pPr>
      <w:jc w:val="both"/>
    </w:pPr>
  </w:style>
  <w:style w:type="paragraph" w:styleId="Pealkiri">
    <w:name w:val="Title"/>
    <w:basedOn w:val="Normaallaad"/>
    <w:qFormat/>
    <w:pPr>
      <w:jc w:val="center"/>
    </w:pPr>
    <w:rPr>
      <w:lang w:val="en-US"/>
    </w:rPr>
  </w:style>
  <w:style w:type="paragraph" w:styleId="Kehatekst3">
    <w:name w:val="Body Text 3"/>
    <w:basedOn w:val="Normaallaad"/>
    <w:semiHidden/>
    <w:rPr>
      <w:b/>
      <w:bCs/>
      <w:color w:val="FF6600"/>
    </w:rPr>
  </w:style>
  <w:style w:type="character" w:styleId="Lehekljenumber">
    <w:name w:val="page number"/>
    <w:basedOn w:val="Liguvaikefont"/>
    <w:semiHidden/>
  </w:style>
  <w:style w:type="paragraph" w:styleId="Taandegakehatekst2">
    <w:name w:val="Body Text Indent 2"/>
    <w:basedOn w:val="Normaallaad"/>
    <w:semiHidden/>
    <w:pPr>
      <w:tabs>
        <w:tab w:val="left" w:pos="284"/>
        <w:tab w:val="left" w:pos="5812"/>
        <w:tab w:val="left" w:pos="7484"/>
        <w:tab w:val="decimal" w:pos="8618"/>
        <w:tab w:val="left" w:pos="9185"/>
      </w:tabs>
      <w:ind w:left="709"/>
      <w:jc w:val="both"/>
    </w:pPr>
    <w:rPr>
      <w:lang w:val="en-GB"/>
    </w:rPr>
  </w:style>
  <w:style w:type="paragraph" w:styleId="Taandegakehatekst3">
    <w:name w:val="Body Text Indent 3"/>
    <w:basedOn w:val="Normaallaad"/>
    <w:semiHidden/>
    <w:pPr>
      <w:tabs>
        <w:tab w:val="left" w:pos="284"/>
      </w:tabs>
      <w:ind w:left="720"/>
    </w:pPr>
    <w:rPr>
      <w:rFonts w:ascii="Arial" w:hAnsi="Arial"/>
      <w:lang w:val="en-GB"/>
    </w:rPr>
  </w:style>
  <w:style w:type="paragraph" w:styleId="SK1">
    <w:name w:val="toc 1"/>
    <w:basedOn w:val="Normaallaad"/>
    <w:next w:val="Normaallaad"/>
    <w:autoRedefine/>
    <w:uiPriority w:val="39"/>
    <w:pPr>
      <w:tabs>
        <w:tab w:val="left" w:pos="600"/>
        <w:tab w:val="right" w:leader="dot" w:pos="9072"/>
      </w:tabs>
      <w:spacing w:before="120" w:after="120" w:line="288" w:lineRule="auto"/>
    </w:pPr>
    <w:rPr>
      <w:b/>
      <w:bCs/>
      <w:caps/>
      <w:noProof/>
      <w:szCs w:val="24"/>
    </w:rPr>
  </w:style>
  <w:style w:type="paragraph" w:styleId="SK2">
    <w:name w:val="toc 2"/>
    <w:basedOn w:val="Normaallaad"/>
    <w:next w:val="Normaallaad"/>
    <w:autoRedefine/>
    <w:uiPriority w:val="39"/>
    <w:pPr>
      <w:tabs>
        <w:tab w:val="left" w:pos="600"/>
        <w:tab w:val="right" w:leader="dot" w:pos="9072"/>
      </w:tabs>
      <w:spacing w:before="240" w:after="120" w:line="276" w:lineRule="auto"/>
      <w:ind w:left="198"/>
      <w:jc w:val="both"/>
    </w:pPr>
    <w:rPr>
      <w:smallCaps/>
      <w:szCs w:val="24"/>
    </w:rPr>
  </w:style>
  <w:style w:type="paragraph" w:styleId="SK3">
    <w:name w:val="toc 3"/>
    <w:basedOn w:val="Normaallaad"/>
    <w:next w:val="Normaallaad"/>
    <w:autoRedefine/>
    <w:uiPriority w:val="39"/>
    <w:rsid w:val="00524DA2"/>
    <w:pPr>
      <w:tabs>
        <w:tab w:val="left" w:pos="1100"/>
        <w:tab w:val="right" w:leader="dot" w:pos="9062"/>
      </w:tabs>
      <w:spacing w:line="288" w:lineRule="auto"/>
      <w:ind w:left="403"/>
    </w:pPr>
    <w:rPr>
      <w:i/>
      <w:iCs/>
      <w:szCs w:val="24"/>
    </w:rPr>
  </w:style>
  <w:style w:type="paragraph" w:styleId="SK4">
    <w:name w:val="toc 4"/>
    <w:basedOn w:val="Normaallaad"/>
    <w:next w:val="Normaallaad"/>
    <w:autoRedefine/>
    <w:uiPriority w:val="39"/>
    <w:rsid w:val="00524DA2"/>
    <w:pPr>
      <w:tabs>
        <w:tab w:val="left" w:pos="1320"/>
        <w:tab w:val="right" w:leader="dot" w:pos="9062"/>
      </w:tabs>
      <w:spacing w:line="286" w:lineRule="auto"/>
      <w:ind w:left="605"/>
    </w:pPr>
    <w:rPr>
      <w:szCs w:val="21"/>
    </w:rPr>
  </w:style>
  <w:style w:type="character" w:styleId="Hperlink">
    <w:name w:val="Hyperlink"/>
    <w:uiPriority w:val="99"/>
    <w:rPr>
      <w:color w:val="0000FF"/>
      <w:u w:val="single"/>
    </w:rPr>
  </w:style>
  <w:style w:type="character" w:styleId="Klastatudhperlink">
    <w:name w:val="FollowedHyperlink"/>
    <w:semiHidden/>
    <w:rPr>
      <w:color w:val="800080"/>
      <w:u w:val="single"/>
    </w:rPr>
  </w:style>
  <w:style w:type="character" w:customStyle="1" w:styleId="Char">
    <w:name w:val="Char"/>
    <w:rPr>
      <w:b/>
      <w:sz w:val="24"/>
      <w:lang w:val="et-EE" w:eastAsia="en-US" w:bidi="ar-SA"/>
    </w:rPr>
  </w:style>
  <w:style w:type="paragraph" w:customStyle="1" w:styleId="Loetelu">
    <w:name w:val="Loetelu"/>
    <w:basedOn w:val="Kehatekst"/>
    <w:pPr>
      <w:numPr>
        <w:numId w:val="1"/>
      </w:numPr>
      <w:tabs>
        <w:tab w:val="clear" w:pos="720"/>
      </w:tabs>
      <w:spacing w:before="120"/>
      <w:ind w:left="0" w:firstLine="0"/>
      <w:jc w:val="both"/>
    </w:pPr>
    <w:rPr>
      <w:szCs w:val="24"/>
    </w:rPr>
  </w:style>
  <w:style w:type="paragraph" w:styleId="Allmrkusetekst">
    <w:name w:val="footnote text"/>
    <w:basedOn w:val="Normaallaad"/>
    <w:semiHidden/>
    <w:rPr>
      <w:sz w:val="20"/>
    </w:rPr>
  </w:style>
  <w:style w:type="character" w:styleId="Allmrkuseviide">
    <w:name w:val="footnote reference"/>
    <w:semiHidden/>
    <w:rPr>
      <w:vertAlign w:val="superscript"/>
    </w:rPr>
  </w:style>
  <w:style w:type="paragraph" w:customStyle="1" w:styleId="Bodyt">
    <w:name w:val="Bodyt"/>
    <w:basedOn w:val="Normaallaad"/>
    <w:pPr>
      <w:jc w:val="both"/>
    </w:pPr>
    <w:rPr>
      <w:szCs w:val="24"/>
    </w:rPr>
  </w:style>
  <w:style w:type="paragraph" w:styleId="Normaallaadveeb">
    <w:name w:val="Normal (Web)"/>
    <w:basedOn w:val="Normaallaad"/>
    <w:pPr>
      <w:spacing w:before="100" w:beforeAutospacing="1" w:after="100" w:afterAutospacing="1"/>
    </w:pPr>
    <w:rPr>
      <w:szCs w:val="24"/>
      <w:lang w:eastAsia="et-EE"/>
    </w:rPr>
  </w:style>
  <w:style w:type="paragraph" w:styleId="Jutumullitekst">
    <w:name w:val="Balloon Text"/>
    <w:basedOn w:val="Normaallaad"/>
    <w:semiHidden/>
    <w:rPr>
      <w:rFonts w:ascii="Tahoma" w:hAnsi="Tahoma" w:cs="Tahoma"/>
      <w:sz w:val="16"/>
      <w:szCs w:val="16"/>
    </w:rPr>
  </w:style>
  <w:style w:type="paragraph" w:styleId="Dokumendiplaan">
    <w:name w:val="Document Map"/>
    <w:basedOn w:val="Normaallaad"/>
    <w:semiHidden/>
    <w:pPr>
      <w:shd w:val="clear" w:color="auto" w:fill="000080"/>
    </w:pPr>
    <w:rPr>
      <w:rFonts w:ascii="Tahoma" w:hAnsi="Tahoma" w:cs="Tahoma"/>
      <w:sz w:val="20"/>
    </w:rPr>
  </w:style>
  <w:style w:type="character" w:customStyle="1" w:styleId="tekst4">
    <w:name w:val="tekst4"/>
    <w:basedOn w:val="Liguvaikefont"/>
  </w:style>
  <w:style w:type="character" w:customStyle="1" w:styleId="box">
    <w:name w:val="box"/>
    <w:basedOn w:val="Liguvaikefont"/>
  </w:style>
  <w:style w:type="character" w:customStyle="1" w:styleId="otsitav">
    <w:name w:val="otsitav"/>
    <w:basedOn w:val="Liguvaikefont"/>
  </w:style>
  <w:style w:type="paragraph" w:customStyle="1" w:styleId="bodyt0">
    <w:name w:val="bodyt"/>
    <w:basedOn w:val="Normaallaad"/>
    <w:pPr>
      <w:spacing w:before="100" w:beforeAutospacing="1" w:after="100" w:afterAutospacing="1"/>
    </w:pPr>
    <w:rPr>
      <w:szCs w:val="24"/>
      <w:lang w:eastAsia="et-EE"/>
    </w:rPr>
  </w:style>
  <w:style w:type="character" w:customStyle="1" w:styleId="apple-converted-space">
    <w:name w:val="apple-converted-space"/>
    <w:basedOn w:val="Liguvaikefont"/>
  </w:style>
  <w:style w:type="paragraph" w:customStyle="1" w:styleId="Default">
    <w:name w:val="Default"/>
    <w:rsid w:val="006B03B7"/>
    <w:pPr>
      <w:autoSpaceDE w:val="0"/>
      <w:autoSpaceDN w:val="0"/>
      <w:adjustRightInd w:val="0"/>
    </w:pPr>
    <w:rPr>
      <w:rFonts w:ascii="Arial" w:hAnsi="Arial" w:cs="Arial"/>
      <w:color w:val="000000"/>
      <w:sz w:val="24"/>
      <w:szCs w:val="24"/>
    </w:rPr>
  </w:style>
  <w:style w:type="character" w:styleId="Tugev">
    <w:name w:val="Strong"/>
    <w:uiPriority w:val="22"/>
    <w:qFormat/>
    <w:rsid w:val="000044A6"/>
    <w:rPr>
      <w:b/>
      <w:bCs/>
    </w:rPr>
  </w:style>
  <w:style w:type="table" w:styleId="Kontuurtabel">
    <w:name w:val="Table Grid"/>
    <w:basedOn w:val="Normaaltabel"/>
    <w:uiPriority w:val="59"/>
    <w:rsid w:val="00B00F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oendilik">
    <w:name w:val="List Paragraph"/>
    <w:basedOn w:val="Normaallaad"/>
    <w:uiPriority w:val="34"/>
    <w:qFormat/>
    <w:rsid w:val="00A44807"/>
    <w:pPr>
      <w:spacing w:after="200" w:line="276" w:lineRule="auto"/>
      <w:ind w:left="708"/>
    </w:pPr>
    <w:rPr>
      <w:rFonts w:ascii="Calibri" w:eastAsia="Calibri" w:hAnsi="Calibri"/>
      <w:sz w:val="22"/>
      <w:szCs w:val="22"/>
    </w:rPr>
  </w:style>
  <w:style w:type="paragraph" w:styleId="SK5">
    <w:name w:val="toc 5"/>
    <w:basedOn w:val="Normaallaad"/>
    <w:next w:val="Normaallaad"/>
    <w:autoRedefine/>
    <w:uiPriority w:val="39"/>
    <w:unhideWhenUsed/>
    <w:rsid w:val="009B0D75"/>
    <w:pPr>
      <w:spacing w:after="100" w:line="278" w:lineRule="auto"/>
      <w:ind w:left="960"/>
    </w:pPr>
    <w:rPr>
      <w:rFonts w:asciiTheme="minorHAnsi" w:eastAsiaTheme="minorEastAsia" w:hAnsiTheme="minorHAnsi" w:cstheme="minorBidi"/>
      <w:kern w:val="2"/>
      <w:szCs w:val="24"/>
      <w:lang w:eastAsia="et-EE"/>
      <w14:ligatures w14:val="standardContextual"/>
    </w:rPr>
  </w:style>
  <w:style w:type="paragraph" w:styleId="SK6">
    <w:name w:val="toc 6"/>
    <w:basedOn w:val="Normaallaad"/>
    <w:next w:val="Normaallaad"/>
    <w:autoRedefine/>
    <w:uiPriority w:val="39"/>
    <w:unhideWhenUsed/>
    <w:rsid w:val="009B0D75"/>
    <w:pPr>
      <w:spacing w:after="100" w:line="278" w:lineRule="auto"/>
      <w:ind w:left="1200"/>
    </w:pPr>
    <w:rPr>
      <w:rFonts w:asciiTheme="minorHAnsi" w:eastAsiaTheme="minorEastAsia" w:hAnsiTheme="minorHAnsi" w:cstheme="minorBidi"/>
      <w:kern w:val="2"/>
      <w:szCs w:val="24"/>
      <w:lang w:eastAsia="et-EE"/>
      <w14:ligatures w14:val="standardContextual"/>
    </w:rPr>
  </w:style>
  <w:style w:type="paragraph" w:styleId="SK7">
    <w:name w:val="toc 7"/>
    <w:basedOn w:val="Normaallaad"/>
    <w:next w:val="Normaallaad"/>
    <w:autoRedefine/>
    <w:uiPriority w:val="39"/>
    <w:unhideWhenUsed/>
    <w:rsid w:val="009B0D75"/>
    <w:pPr>
      <w:spacing w:after="100" w:line="278" w:lineRule="auto"/>
      <w:ind w:left="1440"/>
    </w:pPr>
    <w:rPr>
      <w:rFonts w:asciiTheme="minorHAnsi" w:eastAsiaTheme="minorEastAsia" w:hAnsiTheme="minorHAnsi" w:cstheme="minorBidi"/>
      <w:kern w:val="2"/>
      <w:szCs w:val="24"/>
      <w:lang w:eastAsia="et-EE"/>
      <w14:ligatures w14:val="standardContextual"/>
    </w:rPr>
  </w:style>
  <w:style w:type="paragraph" w:styleId="SK8">
    <w:name w:val="toc 8"/>
    <w:basedOn w:val="Normaallaad"/>
    <w:next w:val="Normaallaad"/>
    <w:autoRedefine/>
    <w:uiPriority w:val="39"/>
    <w:unhideWhenUsed/>
    <w:rsid w:val="009B0D75"/>
    <w:pPr>
      <w:spacing w:after="100" w:line="278" w:lineRule="auto"/>
      <w:ind w:left="1680"/>
    </w:pPr>
    <w:rPr>
      <w:rFonts w:asciiTheme="minorHAnsi" w:eastAsiaTheme="minorEastAsia" w:hAnsiTheme="minorHAnsi" w:cstheme="minorBidi"/>
      <w:kern w:val="2"/>
      <w:szCs w:val="24"/>
      <w:lang w:eastAsia="et-EE"/>
      <w14:ligatures w14:val="standardContextual"/>
    </w:rPr>
  </w:style>
  <w:style w:type="paragraph" w:styleId="SK9">
    <w:name w:val="toc 9"/>
    <w:basedOn w:val="Normaallaad"/>
    <w:next w:val="Normaallaad"/>
    <w:autoRedefine/>
    <w:uiPriority w:val="39"/>
    <w:unhideWhenUsed/>
    <w:rsid w:val="009B0D75"/>
    <w:pPr>
      <w:spacing w:after="100" w:line="278" w:lineRule="auto"/>
      <w:ind w:left="1920"/>
    </w:pPr>
    <w:rPr>
      <w:rFonts w:asciiTheme="minorHAnsi" w:eastAsiaTheme="minorEastAsia" w:hAnsiTheme="minorHAnsi" w:cstheme="minorBidi"/>
      <w:kern w:val="2"/>
      <w:szCs w:val="24"/>
      <w:lang w:eastAsia="et-EE"/>
      <w14:ligatures w14:val="standardContextual"/>
    </w:rPr>
  </w:style>
  <w:style w:type="character" w:styleId="Lahendamatamainimine">
    <w:name w:val="Unresolved Mention"/>
    <w:basedOn w:val="Liguvaikefont"/>
    <w:uiPriority w:val="99"/>
    <w:semiHidden/>
    <w:unhideWhenUsed/>
    <w:rsid w:val="009B0D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8843641">
      <w:bodyDiv w:val="1"/>
      <w:marLeft w:val="0"/>
      <w:marRight w:val="0"/>
      <w:marTop w:val="0"/>
      <w:marBottom w:val="0"/>
      <w:divBdr>
        <w:top w:val="none" w:sz="0" w:space="0" w:color="auto"/>
        <w:left w:val="none" w:sz="0" w:space="0" w:color="auto"/>
        <w:bottom w:val="none" w:sz="0" w:space="0" w:color="auto"/>
        <w:right w:val="none" w:sz="0" w:space="0" w:color="auto"/>
      </w:divBdr>
    </w:div>
    <w:div w:id="99688664">
      <w:bodyDiv w:val="1"/>
      <w:marLeft w:val="0"/>
      <w:marRight w:val="0"/>
      <w:marTop w:val="0"/>
      <w:marBottom w:val="0"/>
      <w:divBdr>
        <w:top w:val="none" w:sz="0" w:space="0" w:color="auto"/>
        <w:left w:val="none" w:sz="0" w:space="0" w:color="auto"/>
        <w:bottom w:val="none" w:sz="0" w:space="0" w:color="auto"/>
        <w:right w:val="none" w:sz="0" w:space="0" w:color="auto"/>
      </w:divBdr>
    </w:div>
    <w:div w:id="129714671">
      <w:bodyDiv w:val="1"/>
      <w:marLeft w:val="0"/>
      <w:marRight w:val="0"/>
      <w:marTop w:val="0"/>
      <w:marBottom w:val="0"/>
      <w:divBdr>
        <w:top w:val="none" w:sz="0" w:space="0" w:color="auto"/>
        <w:left w:val="none" w:sz="0" w:space="0" w:color="auto"/>
        <w:bottom w:val="none" w:sz="0" w:space="0" w:color="auto"/>
        <w:right w:val="none" w:sz="0" w:space="0" w:color="auto"/>
      </w:divBdr>
    </w:div>
    <w:div w:id="197474782">
      <w:bodyDiv w:val="1"/>
      <w:marLeft w:val="0"/>
      <w:marRight w:val="0"/>
      <w:marTop w:val="0"/>
      <w:marBottom w:val="0"/>
      <w:divBdr>
        <w:top w:val="none" w:sz="0" w:space="0" w:color="auto"/>
        <w:left w:val="none" w:sz="0" w:space="0" w:color="auto"/>
        <w:bottom w:val="none" w:sz="0" w:space="0" w:color="auto"/>
        <w:right w:val="none" w:sz="0" w:space="0" w:color="auto"/>
      </w:divBdr>
    </w:div>
    <w:div w:id="326176317">
      <w:bodyDiv w:val="1"/>
      <w:marLeft w:val="0"/>
      <w:marRight w:val="0"/>
      <w:marTop w:val="0"/>
      <w:marBottom w:val="0"/>
      <w:divBdr>
        <w:top w:val="none" w:sz="0" w:space="0" w:color="auto"/>
        <w:left w:val="none" w:sz="0" w:space="0" w:color="auto"/>
        <w:bottom w:val="none" w:sz="0" w:space="0" w:color="auto"/>
        <w:right w:val="none" w:sz="0" w:space="0" w:color="auto"/>
      </w:divBdr>
    </w:div>
    <w:div w:id="341011395">
      <w:bodyDiv w:val="1"/>
      <w:marLeft w:val="0"/>
      <w:marRight w:val="0"/>
      <w:marTop w:val="0"/>
      <w:marBottom w:val="0"/>
      <w:divBdr>
        <w:top w:val="none" w:sz="0" w:space="0" w:color="auto"/>
        <w:left w:val="none" w:sz="0" w:space="0" w:color="auto"/>
        <w:bottom w:val="none" w:sz="0" w:space="0" w:color="auto"/>
        <w:right w:val="none" w:sz="0" w:space="0" w:color="auto"/>
      </w:divBdr>
    </w:div>
    <w:div w:id="371618880">
      <w:bodyDiv w:val="1"/>
      <w:marLeft w:val="0"/>
      <w:marRight w:val="0"/>
      <w:marTop w:val="0"/>
      <w:marBottom w:val="0"/>
      <w:divBdr>
        <w:top w:val="none" w:sz="0" w:space="0" w:color="auto"/>
        <w:left w:val="none" w:sz="0" w:space="0" w:color="auto"/>
        <w:bottom w:val="none" w:sz="0" w:space="0" w:color="auto"/>
        <w:right w:val="none" w:sz="0" w:space="0" w:color="auto"/>
      </w:divBdr>
    </w:div>
    <w:div w:id="434638096">
      <w:bodyDiv w:val="1"/>
      <w:marLeft w:val="0"/>
      <w:marRight w:val="0"/>
      <w:marTop w:val="0"/>
      <w:marBottom w:val="0"/>
      <w:divBdr>
        <w:top w:val="none" w:sz="0" w:space="0" w:color="auto"/>
        <w:left w:val="none" w:sz="0" w:space="0" w:color="auto"/>
        <w:bottom w:val="none" w:sz="0" w:space="0" w:color="auto"/>
        <w:right w:val="none" w:sz="0" w:space="0" w:color="auto"/>
      </w:divBdr>
    </w:div>
    <w:div w:id="738137424">
      <w:bodyDiv w:val="1"/>
      <w:marLeft w:val="0"/>
      <w:marRight w:val="0"/>
      <w:marTop w:val="0"/>
      <w:marBottom w:val="0"/>
      <w:divBdr>
        <w:top w:val="none" w:sz="0" w:space="0" w:color="auto"/>
        <w:left w:val="none" w:sz="0" w:space="0" w:color="auto"/>
        <w:bottom w:val="none" w:sz="0" w:space="0" w:color="auto"/>
        <w:right w:val="none" w:sz="0" w:space="0" w:color="auto"/>
      </w:divBdr>
    </w:div>
    <w:div w:id="896474207">
      <w:bodyDiv w:val="1"/>
      <w:marLeft w:val="0"/>
      <w:marRight w:val="0"/>
      <w:marTop w:val="0"/>
      <w:marBottom w:val="0"/>
      <w:divBdr>
        <w:top w:val="none" w:sz="0" w:space="0" w:color="auto"/>
        <w:left w:val="none" w:sz="0" w:space="0" w:color="auto"/>
        <w:bottom w:val="none" w:sz="0" w:space="0" w:color="auto"/>
        <w:right w:val="none" w:sz="0" w:space="0" w:color="auto"/>
      </w:divBdr>
    </w:div>
    <w:div w:id="934510071">
      <w:bodyDiv w:val="1"/>
      <w:marLeft w:val="0"/>
      <w:marRight w:val="0"/>
      <w:marTop w:val="0"/>
      <w:marBottom w:val="0"/>
      <w:divBdr>
        <w:top w:val="none" w:sz="0" w:space="0" w:color="auto"/>
        <w:left w:val="none" w:sz="0" w:space="0" w:color="auto"/>
        <w:bottom w:val="none" w:sz="0" w:space="0" w:color="auto"/>
        <w:right w:val="none" w:sz="0" w:space="0" w:color="auto"/>
      </w:divBdr>
    </w:div>
    <w:div w:id="964392034">
      <w:bodyDiv w:val="1"/>
      <w:marLeft w:val="0"/>
      <w:marRight w:val="0"/>
      <w:marTop w:val="0"/>
      <w:marBottom w:val="0"/>
      <w:divBdr>
        <w:top w:val="none" w:sz="0" w:space="0" w:color="auto"/>
        <w:left w:val="none" w:sz="0" w:space="0" w:color="auto"/>
        <w:bottom w:val="none" w:sz="0" w:space="0" w:color="auto"/>
        <w:right w:val="none" w:sz="0" w:space="0" w:color="auto"/>
      </w:divBdr>
    </w:div>
    <w:div w:id="1012489610">
      <w:bodyDiv w:val="1"/>
      <w:marLeft w:val="0"/>
      <w:marRight w:val="0"/>
      <w:marTop w:val="0"/>
      <w:marBottom w:val="0"/>
      <w:divBdr>
        <w:top w:val="none" w:sz="0" w:space="0" w:color="auto"/>
        <w:left w:val="none" w:sz="0" w:space="0" w:color="auto"/>
        <w:bottom w:val="none" w:sz="0" w:space="0" w:color="auto"/>
        <w:right w:val="none" w:sz="0" w:space="0" w:color="auto"/>
      </w:divBdr>
    </w:div>
    <w:div w:id="1089545285">
      <w:bodyDiv w:val="1"/>
      <w:marLeft w:val="0"/>
      <w:marRight w:val="0"/>
      <w:marTop w:val="0"/>
      <w:marBottom w:val="0"/>
      <w:divBdr>
        <w:top w:val="none" w:sz="0" w:space="0" w:color="auto"/>
        <w:left w:val="none" w:sz="0" w:space="0" w:color="auto"/>
        <w:bottom w:val="none" w:sz="0" w:space="0" w:color="auto"/>
        <w:right w:val="none" w:sz="0" w:space="0" w:color="auto"/>
      </w:divBdr>
    </w:div>
    <w:div w:id="1134718672">
      <w:bodyDiv w:val="1"/>
      <w:marLeft w:val="0"/>
      <w:marRight w:val="0"/>
      <w:marTop w:val="0"/>
      <w:marBottom w:val="0"/>
      <w:divBdr>
        <w:top w:val="none" w:sz="0" w:space="0" w:color="auto"/>
        <w:left w:val="none" w:sz="0" w:space="0" w:color="auto"/>
        <w:bottom w:val="none" w:sz="0" w:space="0" w:color="auto"/>
        <w:right w:val="none" w:sz="0" w:space="0" w:color="auto"/>
      </w:divBdr>
    </w:div>
    <w:div w:id="1135561415">
      <w:bodyDiv w:val="1"/>
      <w:marLeft w:val="0"/>
      <w:marRight w:val="0"/>
      <w:marTop w:val="0"/>
      <w:marBottom w:val="0"/>
      <w:divBdr>
        <w:top w:val="none" w:sz="0" w:space="0" w:color="auto"/>
        <w:left w:val="none" w:sz="0" w:space="0" w:color="auto"/>
        <w:bottom w:val="none" w:sz="0" w:space="0" w:color="auto"/>
        <w:right w:val="none" w:sz="0" w:space="0" w:color="auto"/>
      </w:divBdr>
    </w:div>
    <w:div w:id="1143037142">
      <w:bodyDiv w:val="1"/>
      <w:marLeft w:val="0"/>
      <w:marRight w:val="0"/>
      <w:marTop w:val="0"/>
      <w:marBottom w:val="0"/>
      <w:divBdr>
        <w:top w:val="none" w:sz="0" w:space="0" w:color="auto"/>
        <w:left w:val="none" w:sz="0" w:space="0" w:color="auto"/>
        <w:bottom w:val="none" w:sz="0" w:space="0" w:color="auto"/>
        <w:right w:val="none" w:sz="0" w:space="0" w:color="auto"/>
      </w:divBdr>
    </w:div>
    <w:div w:id="1152866274">
      <w:bodyDiv w:val="1"/>
      <w:marLeft w:val="0"/>
      <w:marRight w:val="0"/>
      <w:marTop w:val="0"/>
      <w:marBottom w:val="0"/>
      <w:divBdr>
        <w:top w:val="none" w:sz="0" w:space="0" w:color="auto"/>
        <w:left w:val="none" w:sz="0" w:space="0" w:color="auto"/>
        <w:bottom w:val="none" w:sz="0" w:space="0" w:color="auto"/>
        <w:right w:val="none" w:sz="0" w:space="0" w:color="auto"/>
      </w:divBdr>
    </w:div>
    <w:div w:id="1223130954">
      <w:bodyDiv w:val="1"/>
      <w:marLeft w:val="0"/>
      <w:marRight w:val="0"/>
      <w:marTop w:val="0"/>
      <w:marBottom w:val="0"/>
      <w:divBdr>
        <w:top w:val="none" w:sz="0" w:space="0" w:color="auto"/>
        <w:left w:val="none" w:sz="0" w:space="0" w:color="auto"/>
        <w:bottom w:val="none" w:sz="0" w:space="0" w:color="auto"/>
        <w:right w:val="none" w:sz="0" w:space="0" w:color="auto"/>
      </w:divBdr>
    </w:div>
    <w:div w:id="1269507277">
      <w:bodyDiv w:val="1"/>
      <w:marLeft w:val="0"/>
      <w:marRight w:val="0"/>
      <w:marTop w:val="0"/>
      <w:marBottom w:val="0"/>
      <w:divBdr>
        <w:top w:val="none" w:sz="0" w:space="0" w:color="auto"/>
        <w:left w:val="none" w:sz="0" w:space="0" w:color="auto"/>
        <w:bottom w:val="none" w:sz="0" w:space="0" w:color="auto"/>
        <w:right w:val="none" w:sz="0" w:space="0" w:color="auto"/>
      </w:divBdr>
    </w:div>
    <w:div w:id="1412697857">
      <w:bodyDiv w:val="1"/>
      <w:marLeft w:val="0"/>
      <w:marRight w:val="0"/>
      <w:marTop w:val="0"/>
      <w:marBottom w:val="0"/>
      <w:divBdr>
        <w:top w:val="none" w:sz="0" w:space="0" w:color="auto"/>
        <w:left w:val="none" w:sz="0" w:space="0" w:color="auto"/>
        <w:bottom w:val="none" w:sz="0" w:space="0" w:color="auto"/>
        <w:right w:val="none" w:sz="0" w:space="0" w:color="auto"/>
      </w:divBdr>
    </w:div>
    <w:div w:id="1522695781">
      <w:bodyDiv w:val="1"/>
      <w:marLeft w:val="0"/>
      <w:marRight w:val="0"/>
      <w:marTop w:val="0"/>
      <w:marBottom w:val="0"/>
      <w:divBdr>
        <w:top w:val="none" w:sz="0" w:space="0" w:color="auto"/>
        <w:left w:val="none" w:sz="0" w:space="0" w:color="auto"/>
        <w:bottom w:val="none" w:sz="0" w:space="0" w:color="auto"/>
        <w:right w:val="none" w:sz="0" w:space="0" w:color="auto"/>
      </w:divBdr>
    </w:div>
    <w:div w:id="1550805541">
      <w:bodyDiv w:val="1"/>
      <w:marLeft w:val="0"/>
      <w:marRight w:val="0"/>
      <w:marTop w:val="0"/>
      <w:marBottom w:val="0"/>
      <w:divBdr>
        <w:top w:val="none" w:sz="0" w:space="0" w:color="auto"/>
        <w:left w:val="none" w:sz="0" w:space="0" w:color="auto"/>
        <w:bottom w:val="none" w:sz="0" w:space="0" w:color="auto"/>
        <w:right w:val="none" w:sz="0" w:space="0" w:color="auto"/>
      </w:divBdr>
    </w:div>
    <w:div w:id="1552039340">
      <w:bodyDiv w:val="1"/>
      <w:marLeft w:val="0"/>
      <w:marRight w:val="0"/>
      <w:marTop w:val="0"/>
      <w:marBottom w:val="0"/>
      <w:divBdr>
        <w:top w:val="none" w:sz="0" w:space="0" w:color="auto"/>
        <w:left w:val="none" w:sz="0" w:space="0" w:color="auto"/>
        <w:bottom w:val="none" w:sz="0" w:space="0" w:color="auto"/>
        <w:right w:val="none" w:sz="0" w:space="0" w:color="auto"/>
      </w:divBdr>
    </w:div>
    <w:div w:id="1553269188">
      <w:bodyDiv w:val="1"/>
      <w:marLeft w:val="0"/>
      <w:marRight w:val="0"/>
      <w:marTop w:val="0"/>
      <w:marBottom w:val="0"/>
      <w:divBdr>
        <w:top w:val="none" w:sz="0" w:space="0" w:color="auto"/>
        <w:left w:val="none" w:sz="0" w:space="0" w:color="auto"/>
        <w:bottom w:val="none" w:sz="0" w:space="0" w:color="auto"/>
        <w:right w:val="none" w:sz="0" w:space="0" w:color="auto"/>
      </w:divBdr>
    </w:div>
    <w:div w:id="1554386826">
      <w:bodyDiv w:val="1"/>
      <w:marLeft w:val="0"/>
      <w:marRight w:val="0"/>
      <w:marTop w:val="0"/>
      <w:marBottom w:val="0"/>
      <w:divBdr>
        <w:top w:val="none" w:sz="0" w:space="0" w:color="auto"/>
        <w:left w:val="none" w:sz="0" w:space="0" w:color="auto"/>
        <w:bottom w:val="none" w:sz="0" w:space="0" w:color="auto"/>
        <w:right w:val="none" w:sz="0" w:space="0" w:color="auto"/>
      </w:divBdr>
    </w:div>
    <w:div w:id="1562013393">
      <w:bodyDiv w:val="1"/>
      <w:marLeft w:val="0"/>
      <w:marRight w:val="0"/>
      <w:marTop w:val="0"/>
      <w:marBottom w:val="0"/>
      <w:divBdr>
        <w:top w:val="none" w:sz="0" w:space="0" w:color="auto"/>
        <w:left w:val="none" w:sz="0" w:space="0" w:color="auto"/>
        <w:bottom w:val="none" w:sz="0" w:space="0" w:color="auto"/>
        <w:right w:val="none" w:sz="0" w:space="0" w:color="auto"/>
      </w:divBdr>
    </w:div>
    <w:div w:id="1572884390">
      <w:bodyDiv w:val="1"/>
      <w:marLeft w:val="0"/>
      <w:marRight w:val="0"/>
      <w:marTop w:val="0"/>
      <w:marBottom w:val="0"/>
      <w:divBdr>
        <w:top w:val="none" w:sz="0" w:space="0" w:color="auto"/>
        <w:left w:val="none" w:sz="0" w:space="0" w:color="auto"/>
        <w:bottom w:val="none" w:sz="0" w:space="0" w:color="auto"/>
        <w:right w:val="none" w:sz="0" w:space="0" w:color="auto"/>
      </w:divBdr>
    </w:div>
    <w:div w:id="1586648749">
      <w:bodyDiv w:val="1"/>
      <w:marLeft w:val="0"/>
      <w:marRight w:val="0"/>
      <w:marTop w:val="0"/>
      <w:marBottom w:val="0"/>
      <w:divBdr>
        <w:top w:val="none" w:sz="0" w:space="0" w:color="auto"/>
        <w:left w:val="none" w:sz="0" w:space="0" w:color="auto"/>
        <w:bottom w:val="none" w:sz="0" w:space="0" w:color="auto"/>
        <w:right w:val="none" w:sz="0" w:space="0" w:color="auto"/>
      </w:divBdr>
    </w:div>
    <w:div w:id="1673601633">
      <w:bodyDiv w:val="1"/>
      <w:marLeft w:val="0"/>
      <w:marRight w:val="0"/>
      <w:marTop w:val="0"/>
      <w:marBottom w:val="0"/>
      <w:divBdr>
        <w:top w:val="none" w:sz="0" w:space="0" w:color="auto"/>
        <w:left w:val="none" w:sz="0" w:space="0" w:color="auto"/>
        <w:bottom w:val="none" w:sz="0" w:space="0" w:color="auto"/>
        <w:right w:val="none" w:sz="0" w:space="0" w:color="auto"/>
      </w:divBdr>
    </w:div>
    <w:div w:id="1798526506">
      <w:bodyDiv w:val="1"/>
      <w:marLeft w:val="0"/>
      <w:marRight w:val="0"/>
      <w:marTop w:val="0"/>
      <w:marBottom w:val="0"/>
      <w:divBdr>
        <w:top w:val="none" w:sz="0" w:space="0" w:color="auto"/>
        <w:left w:val="none" w:sz="0" w:space="0" w:color="auto"/>
        <w:bottom w:val="none" w:sz="0" w:space="0" w:color="auto"/>
        <w:right w:val="none" w:sz="0" w:space="0" w:color="auto"/>
      </w:divBdr>
    </w:div>
    <w:div w:id="1809978814">
      <w:bodyDiv w:val="1"/>
      <w:marLeft w:val="0"/>
      <w:marRight w:val="0"/>
      <w:marTop w:val="0"/>
      <w:marBottom w:val="0"/>
      <w:divBdr>
        <w:top w:val="none" w:sz="0" w:space="0" w:color="auto"/>
        <w:left w:val="none" w:sz="0" w:space="0" w:color="auto"/>
        <w:bottom w:val="none" w:sz="0" w:space="0" w:color="auto"/>
        <w:right w:val="none" w:sz="0" w:space="0" w:color="auto"/>
      </w:divBdr>
    </w:div>
    <w:div w:id="1835410622">
      <w:bodyDiv w:val="1"/>
      <w:marLeft w:val="0"/>
      <w:marRight w:val="0"/>
      <w:marTop w:val="0"/>
      <w:marBottom w:val="0"/>
      <w:divBdr>
        <w:top w:val="none" w:sz="0" w:space="0" w:color="auto"/>
        <w:left w:val="none" w:sz="0" w:space="0" w:color="auto"/>
        <w:bottom w:val="none" w:sz="0" w:space="0" w:color="auto"/>
        <w:right w:val="none" w:sz="0" w:space="0" w:color="auto"/>
      </w:divBdr>
    </w:div>
    <w:div w:id="1924608552">
      <w:bodyDiv w:val="1"/>
      <w:marLeft w:val="0"/>
      <w:marRight w:val="0"/>
      <w:marTop w:val="0"/>
      <w:marBottom w:val="0"/>
      <w:divBdr>
        <w:top w:val="none" w:sz="0" w:space="0" w:color="auto"/>
        <w:left w:val="none" w:sz="0" w:space="0" w:color="auto"/>
        <w:bottom w:val="none" w:sz="0" w:space="0" w:color="auto"/>
        <w:right w:val="none" w:sz="0" w:space="0" w:color="auto"/>
      </w:divBdr>
    </w:div>
    <w:div w:id="1962031687">
      <w:bodyDiv w:val="1"/>
      <w:marLeft w:val="0"/>
      <w:marRight w:val="0"/>
      <w:marTop w:val="0"/>
      <w:marBottom w:val="0"/>
      <w:divBdr>
        <w:top w:val="none" w:sz="0" w:space="0" w:color="auto"/>
        <w:left w:val="none" w:sz="0" w:space="0" w:color="auto"/>
        <w:bottom w:val="none" w:sz="0" w:space="0" w:color="auto"/>
        <w:right w:val="none" w:sz="0" w:space="0" w:color="auto"/>
      </w:divBdr>
    </w:div>
    <w:div w:id="2023239484">
      <w:bodyDiv w:val="1"/>
      <w:marLeft w:val="0"/>
      <w:marRight w:val="0"/>
      <w:marTop w:val="0"/>
      <w:marBottom w:val="0"/>
      <w:divBdr>
        <w:top w:val="none" w:sz="0" w:space="0" w:color="auto"/>
        <w:left w:val="none" w:sz="0" w:space="0" w:color="auto"/>
        <w:bottom w:val="none" w:sz="0" w:space="0" w:color="auto"/>
        <w:right w:val="none" w:sz="0" w:space="0" w:color="auto"/>
      </w:divBdr>
    </w:div>
    <w:div w:id="2052068247">
      <w:bodyDiv w:val="1"/>
      <w:marLeft w:val="0"/>
      <w:marRight w:val="0"/>
      <w:marTop w:val="0"/>
      <w:marBottom w:val="0"/>
      <w:divBdr>
        <w:top w:val="none" w:sz="0" w:space="0" w:color="auto"/>
        <w:left w:val="none" w:sz="0" w:space="0" w:color="auto"/>
        <w:bottom w:val="none" w:sz="0" w:space="0" w:color="auto"/>
        <w:right w:val="none" w:sz="0" w:space="0" w:color="auto"/>
      </w:divBdr>
    </w:div>
    <w:div w:id="2070377981">
      <w:bodyDiv w:val="1"/>
      <w:marLeft w:val="0"/>
      <w:marRight w:val="0"/>
      <w:marTop w:val="0"/>
      <w:marBottom w:val="0"/>
      <w:divBdr>
        <w:top w:val="none" w:sz="0" w:space="0" w:color="auto"/>
        <w:left w:val="none" w:sz="0" w:space="0" w:color="auto"/>
        <w:bottom w:val="none" w:sz="0" w:space="0" w:color="auto"/>
        <w:right w:val="none" w:sz="0" w:space="0" w:color="auto"/>
      </w:divBdr>
    </w:div>
    <w:div w:id="2107529486">
      <w:bodyDiv w:val="1"/>
      <w:marLeft w:val="0"/>
      <w:marRight w:val="0"/>
      <w:marTop w:val="0"/>
      <w:marBottom w:val="0"/>
      <w:divBdr>
        <w:top w:val="none" w:sz="0" w:space="0" w:color="auto"/>
        <w:left w:val="none" w:sz="0" w:space="0" w:color="auto"/>
        <w:bottom w:val="none" w:sz="0" w:space="0" w:color="auto"/>
        <w:right w:val="none" w:sz="0" w:space="0" w:color="auto"/>
      </w:divBdr>
    </w:div>
    <w:div w:id="2137601953">
      <w:bodyDiv w:val="1"/>
      <w:marLeft w:val="0"/>
      <w:marRight w:val="0"/>
      <w:marTop w:val="0"/>
      <w:marBottom w:val="0"/>
      <w:divBdr>
        <w:top w:val="none" w:sz="0" w:space="0" w:color="auto"/>
        <w:left w:val="none" w:sz="0" w:space="0" w:color="auto"/>
        <w:bottom w:val="none" w:sz="0" w:space="0" w:color="auto"/>
        <w:right w:val="none" w:sz="0" w:space="0" w:color="auto"/>
      </w:divBdr>
    </w:div>
    <w:div w:id="2141150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elveso.ee/vesi/tehnilised-yldnouded-/" TargetMode="External"/><Relationship Id="rId18" Type="http://schemas.openxmlformats.org/officeDocument/2006/relationships/hyperlink" Target="https://www.elektrilevi.ee/et/teenused/projektide-kooskolastamine"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vo@guruprojekt.ee" TargetMode="External"/><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hyperlink" Target="mailto:margus@estmakcapital.ee"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info@rae.ee" TargetMode="External"/><Relationship Id="rId14" Type="http://schemas.openxmlformats.org/officeDocument/2006/relationships/image" Target="media/image3.emf"/><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3F9021-A1E8-4BFD-97D0-0449AEDD4E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24410</Words>
  <Characters>141579</Characters>
  <Application>Microsoft Office Word</Application>
  <DocSecurity>0</DocSecurity>
  <Lines>1179</Lines>
  <Paragraphs>331</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165658</CharactersWithSpaces>
  <SharedDoc>false</SharedDoc>
  <HLinks>
    <vt:vector size="510" baseType="variant">
      <vt:variant>
        <vt:i4>1572934</vt:i4>
      </vt:variant>
      <vt:variant>
        <vt:i4>492</vt:i4>
      </vt:variant>
      <vt:variant>
        <vt:i4>0</vt:i4>
      </vt:variant>
      <vt:variant>
        <vt:i4>5</vt:i4>
      </vt:variant>
      <vt:variant>
        <vt:lpwstr>https://www.elektrilevi.ee/et/teenused/projektide-kooskolastamine</vt:lpwstr>
      </vt:variant>
      <vt:variant>
        <vt:lpwstr/>
      </vt:variant>
      <vt:variant>
        <vt:i4>458818</vt:i4>
      </vt:variant>
      <vt:variant>
        <vt:i4>489</vt:i4>
      </vt:variant>
      <vt:variant>
        <vt:i4>0</vt:i4>
      </vt:variant>
      <vt:variant>
        <vt:i4>5</vt:i4>
      </vt:variant>
      <vt:variant>
        <vt:lpwstr>http://elveso.ee/vesi/tehnilised-yldnouded-/</vt:lpwstr>
      </vt:variant>
      <vt:variant>
        <vt:lpwstr/>
      </vt:variant>
      <vt:variant>
        <vt:i4>458818</vt:i4>
      </vt:variant>
      <vt:variant>
        <vt:i4>486</vt:i4>
      </vt:variant>
      <vt:variant>
        <vt:i4>0</vt:i4>
      </vt:variant>
      <vt:variant>
        <vt:i4>5</vt:i4>
      </vt:variant>
      <vt:variant>
        <vt:lpwstr>http://elveso.ee/vesi/tehnilised-yldnouded-/</vt:lpwstr>
      </vt:variant>
      <vt:variant>
        <vt:lpwstr/>
      </vt:variant>
      <vt:variant>
        <vt:i4>1376317</vt:i4>
      </vt:variant>
      <vt:variant>
        <vt:i4>479</vt:i4>
      </vt:variant>
      <vt:variant>
        <vt:i4>0</vt:i4>
      </vt:variant>
      <vt:variant>
        <vt:i4>5</vt:i4>
      </vt:variant>
      <vt:variant>
        <vt:lpwstr/>
      </vt:variant>
      <vt:variant>
        <vt:lpwstr>_Toc171097424</vt:lpwstr>
      </vt:variant>
      <vt:variant>
        <vt:i4>1376317</vt:i4>
      </vt:variant>
      <vt:variant>
        <vt:i4>473</vt:i4>
      </vt:variant>
      <vt:variant>
        <vt:i4>0</vt:i4>
      </vt:variant>
      <vt:variant>
        <vt:i4>5</vt:i4>
      </vt:variant>
      <vt:variant>
        <vt:lpwstr/>
      </vt:variant>
      <vt:variant>
        <vt:lpwstr>_Toc171097423</vt:lpwstr>
      </vt:variant>
      <vt:variant>
        <vt:i4>1376317</vt:i4>
      </vt:variant>
      <vt:variant>
        <vt:i4>467</vt:i4>
      </vt:variant>
      <vt:variant>
        <vt:i4>0</vt:i4>
      </vt:variant>
      <vt:variant>
        <vt:i4>5</vt:i4>
      </vt:variant>
      <vt:variant>
        <vt:lpwstr/>
      </vt:variant>
      <vt:variant>
        <vt:lpwstr>_Toc171097422</vt:lpwstr>
      </vt:variant>
      <vt:variant>
        <vt:i4>1376317</vt:i4>
      </vt:variant>
      <vt:variant>
        <vt:i4>461</vt:i4>
      </vt:variant>
      <vt:variant>
        <vt:i4>0</vt:i4>
      </vt:variant>
      <vt:variant>
        <vt:i4>5</vt:i4>
      </vt:variant>
      <vt:variant>
        <vt:lpwstr/>
      </vt:variant>
      <vt:variant>
        <vt:lpwstr>_Toc171097421</vt:lpwstr>
      </vt:variant>
      <vt:variant>
        <vt:i4>1376317</vt:i4>
      </vt:variant>
      <vt:variant>
        <vt:i4>455</vt:i4>
      </vt:variant>
      <vt:variant>
        <vt:i4>0</vt:i4>
      </vt:variant>
      <vt:variant>
        <vt:i4>5</vt:i4>
      </vt:variant>
      <vt:variant>
        <vt:lpwstr/>
      </vt:variant>
      <vt:variant>
        <vt:lpwstr>_Toc171097420</vt:lpwstr>
      </vt:variant>
      <vt:variant>
        <vt:i4>1441853</vt:i4>
      </vt:variant>
      <vt:variant>
        <vt:i4>449</vt:i4>
      </vt:variant>
      <vt:variant>
        <vt:i4>0</vt:i4>
      </vt:variant>
      <vt:variant>
        <vt:i4>5</vt:i4>
      </vt:variant>
      <vt:variant>
        <vt:lpwstr/>
      </vt:variant>
      <vt:variant>
        <vt:lpwstr>_Toc171097419</vt:lpwstr>
      </vt:variant>
      <vt:variant>
        <vt:i4>1441853</vt:i4>
      </vt:variant>
      <vt:variant>
        <vt:i4>443</vt:i4>
      </vt:variant>
      <vt:variant>
        <vt:i4>0</vt:i4>
      </vt:variant>
      <vt:variant>
        <vt:i4>5</vt:i4>
      </vt:variant>
      <vt:variant>
        <vt:lpwstr/>
      </vt:variant>
      <vt:variant>
        <vt:lpwstr>_Toc171097418</vt:lpwstr>
      </vt:variant>
      <vt:variant>
        <vt:i4>1441853</vt:i4>
      </vt:variant>
      <vt:variant>
        <vt:i4>437</vt:i4>
      </vt:variant>
      <vt:variant>
        <vt:i4>0</vt:i4>
      </vt:variant>
      <vt:variant>
        <vt:i4>5</vt:i4>
      </vt:variant>
      <vt:variant>
        <vt:lpwstr/>
      </vt:variant>
      <vt:variant>
        <vt:lpwstr>_Toc171097417</vt:lpwstr>
      </vt:variant>
      <vt:variant>
        <vt:i4>1441853</vt:i4>
      </vt:variant>
      <vt:variant>
        <vt:i4>431</vt:i4>
      </vt:variant>
      <vt:variant>
        <vt:i4>0</vt:i4>
      </vt:variant>
      <vt:variant>
        <vt:i4>5</vt:i4>
      </vt:variant>
      <vt:variant>
        <vt:lpwstr/>
      </vt:variant>
      <vt:variant>
        <vt:lpwstr>_Toc171097416</vt:lpwstr>
      </vt:variant>
      <vt:variant>
        <vt:i4>1441853</vt:i4>
      </vt:variant>
      <vt:variant>
        <vt:i4>425</vt:i4>
      </vt:variant>
      <vt:variant>
        <vt:i4>0</vt:i4>
      </vt:variant>
      <vt:variant>
        <vt:i4>5</vt:i4>
      </vt:variant>
      <vt:variant>
        <vt:lpwstr/>
      </vt:variant>
      <vt:variant>
        <vt:lpwstr>_Toc171097415</vt:lpwstr>
      </vt:variant>
      <vt:variant>
        <vt:i4>1441853</vt:i4>
      </vt:variant>
      <vt:variant>
        <vt:i4>419</vt:i4>
      </vt:variant>
      <vt:variant>
        <vt:i4>0</vt:i4>
      </vt:variant>
      <vt:variant>
        <vt:i4>5</vt:i4>
      </vt:variant>
      <vt:variant>
        <vt:lpwstr/>
      </vt:variant>
      <vt:variant>
        <vt:lpwstr>_Toc171097414</vt:lpwstr>
      </vt:variant>
      <vt:variant>
        <vt:i4>1441853</vt:i4>
      </vt:variant>
      <vt:variant>
        <vt:i4>413</vt:i4>
      </vt:variant>
      <vt:variant>
        <vt:i4>0</vt:i4>
      </vt:variant>
      <vt:variant>
        <vt:i4>5</vt:i4>
      </vt:variant>
      <vt:variant>
        <vt:lpwstr/>
      </vt:variant>
      <vt:variant>
        <vt:lpwstr>_Toc171097413</vt:lpwstr>
      </vt:variant>
      <vt:variant>
        <vt:i4>1441853</vt:i4>
      </vt:variant>
      <vt:variant>
        <vt:i4>407</vt:i4>
      </vt:variant>
      <vt:variant>
        <vt:i4>0</vt:i4>
      </vt:variant>
      <vt:variant>
        <vt:i4>5</vt:i4>
      </vt:variant>
      <vt:variant>
        <vt:lpwstr/>
      </vt:variant>
      <vt:variant>
        <vt:lpwstr>_Toc171097412</vt:lpwstr>
      </vt:variant>
      <vt:variant>
        <vt:i4>1441853</vt:i4>
      </vt:variant>
      <vt:variant>
        <vt:i4>401</vt:i4>
      </vt:variant>
      <vt:variant>
        <vt:i4>0</vt:i4>
      </vt:variant>
      <vt:variant>
        <vt:i4>5</vt:i4>
      </vt:variant>
      <vt:variant>
        <vt:lpwstr/>
      </vt:variant>
      <vt:variant>
        <vt:lpwstr>_Toc171097411</vt:lpwstr>
      </vt:variant>
      <vt:variant>
        <vt:i4>1441853</vt:i4>
      </vt:variant>
      <vt:variant>
        <vt:i4>395</vt:i4>
      </vt:variant>
      <vt:variant>
        <vt:i4>0</vt:i4>
      </vt:variant>
      <vt:variant>
        <vt:i4>5</vt:i4>
      </vt:variant>
      <vt:variant>
        <vt:lpwstr/>
      </vt:variant>
      <vt:variant>
        <vt:lpwstr>_Toc171097410</vt:lpwstr>
      </vt:variant>
      <vt:variant>
        <vt:i4>1507389</vt:i4>
      </vt:variant>
      <vt:variant>
        <vt:i4>389</vt:i4>
      </vt:variant>
      <vt:variant>
        <vt:i4>0</vt:i4>
      </vt:variant>
      <vt:variant>
        <vt:i4>5</vt:i4>
      </vt:variant>
      <vt:variant>
        <vt:lpwstr/>
      </vt:variant>
      <vt:variant>
        <vt:lpwstr>_Toc171097409</vt:lpwstr>
      </vt:variant>
      <vt:variant>
        <vt:i4>1507389</vt:i4>
      </vt:variant>
      <vt:variant>
        <vt:i4>383</vt:i4>
      </vt:variant>
      <vt:variant>
        <vt:i4>0</vt:i4>
      </vt:variant>
      <vt:variant>
        <vt:i4>5</vt:i4>
      </vt:variant>
      <vt:variant>
        <vt:lpwstr/>
      </vt:variant>
      <vt:variant>
        <vt:lpwstr>_Toc171097408</vt:lpwstr>
      </vt:variant>
      <vt:variant>
        <vt:i4>1507389</vt:i4>
      </vt:variant>
      <vt:variant>
        <vt:i4>377</vt:i4>
      </vt:variant>
      <vt:variant>
        <vt:i4>0</vt:i4>
      </vt:variant>
      <vt:variant>
        <vt:i4>5</vt:i4>
      </vt:variant>
      <vt:variant>
        <vt:lpwstr/>
      </vt:variant>
      <vt:variant>
        <vt:lpwstr>_Toc171097407</vt:lpwstr>
      </vt:variant>
      <vt:variant>
        <vt:i4>1507389</vt:i4>
      </vt:variant>
      <vt:variant>
        <vt:i4>371</vt:i4>
      </vt:variant>
      <vt:variant>
        <vt:i4>0</vt:i4>
      </vt:variant>
      <vt:variant>
        <vt:i4>5</vt:i4>
      </vt:variant>
      <vt:variant>
        <vt:lpwstr/>
      </vt:variant>
      <vt:variant>
        <vt:lpwstr>_Toc171097406</vt:lpwstr>
      </vt:variant>
      <vt:variant>
        <vt:i4>1507389</vt:i4>
      </vt:variant>
      <vt:variant>
        <vt:i4>365</vt:i4>
      </vt:variant>
      <vt:variant>
        <vt:i4>0</vt:i4>
      </vt:variant>
      <vt:variant>
        <vt:i4>5</vt:i4>
      </vt:variant>
      <vt:variant>
        <vt:lpwstr/>
      </vt:variant>
      <vt:variant>
        <vt:lpwstr>_Toc171097405</vt:lpwstr>
      </vt:variant>
      <vt:variant>
        <vt:i4>1507389</vt:i4>
      </vt:variant>
      <vt:variant>
        <vt:i4>359</vt:i4>
      </vt:variant>
      <vt:variant>
        <vt:i4>0</vt:i4>
      </vt:variant>
      <vt:variant>
        <vt:i4>5</vt:i4>
      </vt:variant>
      <vt:variant>
        <vt:lpwstr/>
      </vt:variant>
      <vt:variant>
        <vt:lpwstr>_Toc171097404</vt:lpwstr>
      </vt:variant>
      <vt:variant>
        <vt:i4>1507389</vt:i4>
      </vt:variant>
      <vt:variant>
        <vt:i4>353</vt:i4>
      </vt:variant>
      <vt:variant>
        <vt:i4>0</vt:i4>
      </vt:variant>
      <vt:variant>
        <vt:i4>5</vt:i4>
      </vt:variant>
      <vt:variant>
        <vt:lpwstr/>
      </vt:variant>
      <vt:variant>
        <vt:lpwstr>_Toc171097403</vt:lpwstr>
      </vt:variant>
      <vt:variant>
        <vt:i4>1507389</vt:i4>
      </vt:variant>
      <vt:variant>
        <vt:i4>347</vt:i4>
      </vt:variant>
      <vt:variant>
        <vt:i4>0</vt:i4>
      </vt:variant>
      <vt:variant>
        <vt:i4>5</vt:i4>
      </vt:variant>
      <vt:variant>
        <vt:lpwstr/>
      </vt:variant>
      <vt:variant>
        <vt:lpwstr>_Toc171097402</vt:lpwstr>
      </vt:variant>
      <vt:variant>
        <vt:i4>1507389</vt:i4>
      </vt:variant>
      <vt:variant>
        <vt:i4>341</vt:i4>
      </vt:variant>
      <vt:variant>
        <vt:i4>0</vt:i4>
      </vt:variant>
      <vt:variant>
        <vt:i4>5</vt:i4>
      </vt:variant>
      <vt:variant>
        <vt:lpwstr/>
      </vt:variant>
      <vt:variant>
        <vt:lpwstr>_Toc171097401</vt:lpwstr>
      </vt:variant>
      <vt:variant>
        <vt:i4>1507389</vt:i4>
      </vt:variant>
      <vt:variant>
        <vt:i4>335</vt:i4>
      </vt:variant>
      <vt:variant>
        <vt:i4>0</vt:i4>
      </vt:variant>
      <vt:variant>
        <vt:i4>5</vt:i4>
      </vt:variant>
      <vt:variant>
        <vt:lpwstr/>
      </vt:variant>
      <vt:variant>
        <vt:lpwstr>_Toc171097400</vt:lpwstr>
      </vt:variant>
      <vt:variant>
        <vt:i4>1966138</vt:i4>
      </vt:variant>
      <vt:variant>
        <vt:i4>329</vt:i4>
      </vt:variant>
      <vt:variant>
        <vt:i4>0</vt:i4>
      </vt:variant>
      <vt:variant>
        <vt:i4>5</vt:i4>
      </vt:variant>
      <vt:variant>
        <vt:lpwstr/>
      </vt:variant>
      <vt:variant>
        <vt:lpwstr>_Toc171097399</vt:lpwstr>
      </vt:variant>
      <vt:variant>
        <vt:i4>1966138</vt:i4>
      </vt:variant>
      <vt:variant>
        <vt:i4>323</vt:i4>
      </vt:variant>
      <vt:variant>
        <vt:i4>0</vt:i4>
      </vt:variant>
      <vt:variant>
        <vt:i4>5</vt:i4>
      </vt:variant>
      <vt:variant>
        <vt:lpwstr/>
      </vt:variant>
      <vt:variant>
        <vt:lpwstr>_Toc171097398</vt:lpwstr>
      </vt:variant>
      <vt:variant>
        <vt:i4>1966138</vt:i4>
      </vt:variant>
      <vt:variant>
        <vt:i4>317</vt:i4>
      </vt:variant>
      <vt:variant>
        <vt:i4>0</vt:i4>
      </vt:variant>
      <vt:variant>
        <vt:i4>5</vt:i4>
      </vt:variant>
      <vt:variant>
        <vt:lpwstr/>
      </vt:variant>
      <vt:variant>
        <vt:lpwstr>_Toc171097397</vt:lpwstr>
      </vt:variant>
      <vt:variant>
        <vt:i4>1966138</vt:i4>
      </vt:variant>
      <vt:variant>
        <vt:i4>311</vt:i4>
      </vt:variant>
      <vt:variant>
        <vt:i4>0</vt:i4>
      </vt:variant>
      <vt:variant>
        <vt:i4>5</vt:i4>
      </vt:variant>
      <vt:variant>
        <vt:lpwstr/>
      </vt:variant>
      <vt:variant>
        <vt:lpwstr>_Toc171097396</vt:lpwstr>
      </vt:variant>
      <vt:variant>
        <vt:i4>1966138</vt:i4>
      </vt:variant>
      <vt:variant>
        <vt:i4>305</vt:i4>
      </vt:variant>
      <vt:variant>
        <vt:i4>0</vt:i4>
      </vt:variant>
      <vt:variant>
        <vt:i4>5</vt:i4>
      </vt:variant>
      <vt:variant>
        <vt:lpwstr/>
      </vt:variant>
      <vt:variant>
        <vt:lpwstr>_Toc171097395</vt:lpwstr>
      </vt:variant>
      <vt:variant>
        <vt:i4>1966138</vt:i4>
      </vt:variant>
      <vt:variant>
        <vt:i4>299</vt:i4>
      </vt:variant>
      <vt:variant>
        <vt:i4>0</vt:i4>
      </vt:variant>
      <vt:variant>
        <vt:i4>5</vt:i4>
      </vt:variant>
      <vt:variant>
        <vt:lpwstr/>
      </vt:variant>
      <vt:variant>
        <vt:lpwstr>_Toc171097394</vt:lpwstr>
      </vt:variant>
      <vt:variant>
        <vt:i4>1966138</vt:i4>
      </vt:variant>
      <vt:variant>
        <vt:i4>293</vt:i4>
      </vt:variant>
      <vt:variant>
        <vt:i4>0</vt:i4>
      </vt:variant>
      <vt:variant>
        <vt:i4>5</vt:i4>
      </vt:variant>
      <vt:variant>
        <vt:lpwstr/>
      </vt:variant>
      <vt:variant>
        <vt:lpwstr>_Toc171097393</vt:lpwstr>
      </vt:variant>
      <vt:variant>
        <vt:i4>1966138</vt:i4>
      </vt:variant>
      <vt:variant>
        <vt:i4>287</vt:i4>
      </vt:variant>
      <vt:variant>
        <vt:i4>0</vt:i4>
      </vt:variant>
      <vt:variant>
        <vt:i4>5</vt:i4>
      </vt:variant>
      <vt:variant>
        <vt:lpwstr/>
      </vt:variant>
      <vt:variant>
        <vt:lpwstr>_Toc171097392</vt:lpwstr>
      </vt:variant>
      <vt:variant>
        <vt:i4>1966138</vt:i4>
      </vt:variant>
      <vt:variant>
        <vt:i4>281</vt:i4>
      </vt:variant>
      <vt:variant>
        <vt:i4>0</vt:i4>
      </vt:variant>
      <vt:variant>
        <vt:i4>5</vt:i4>
      </vt:variant>
      <vt:variant>
        <vt:lpwstr/>
      </vt:variant>
      <vt:variant>
        <vt:lpwstr>_Toc171097391</vt:lpwstr>
      </vt:variant>
      <vt:variant>
        <vt:i4>1966138</vt:i4>
      </vt:variant>
      <vt:variant>
        <vt:i4>275</vt:i4>
      </vt:variant>
      <vt:variant>
        <vt:i4>0</vt:i4>
      </vt:variant>
      <vt:variant>
        <vt:i4>5</vt:i4>
      </vt:variant>
      <vt:variant>
        <vt:lpwstr/>
      </vt:variant>
      <vt:variant>
        <vt:lpwstr>_Toc171097390</vt:lpwstr>
      </vt:variant>
      <vt:variant>
        <vt:i4>2031674</vt:i4>
      </vt:variant>
      <vt:variant>
        <vt:i4>269</vt:i4>
      </vt:variant>
      <vt:variant>
        <vt:i4>0</vt:i4>
      </vt:variant>
      <vt:variant>
        <vt:i4>5</vt:i4>
      </vt:variant>
      <vt:variant>
        <vt:lpwstr/>
      </vt:variant>
      <vt:variant>
        <vt:lpwstr>_Toc171097389</vt:lpwstr>
      </vt:variant>
      <vt:variant>
        <vt:i4>2031674</vt:i4>
      </vt:variant>
      <vt:variant>
        <vt:i4>263</vt:i4>
      </vt:variant>
      <vt:variant>
        <vt:i4>0</vt:i4>
      </vt:variant>
      <vt:variant>
        <vt:i4>5</vt:i4>
      </vt:variant>
      <vt:variant>
        <vt:lpwstr/>
      </vt:variant>
      <vt:variant>
        <vt:lpwstr>_Toc171097388</vt:lpwstr>
      </vt:variant>
      <vt:variant>
        <vt:i4>2031674</vt:i4>
      </vt:variant>
      <vt:variant>
        <vt:i4>257</vt:i4>
      </vt:variant>
      <vt:variant>
        <vt:i4>0</vt:i4>
      </vt:variant>
      <vt:variant>
        <vt:i4>5</vt:i4>
      </vt:variant>
      <vt:variant>
        <vt:lpwstr/>
      </vt:variant>
      <vt:variant>
        <vt:lpwstr>_Toc171097387</vt:lpwstr>
      </vt:variant>
      <vt:variant>
        <vt:i4>2031674</vt:i4>
      </vt:variant>
      <vt:variant>
        <vt:i4>251</vt:i4>
      </vt:variant>
      <vt:variant>
        <vt:i4>0</vt:i4>
      </vt:variant>
      <vt:variant>
        <vt:i4>5</vt:i4>
      </vt:variant>
      <vt:variant>
        <vt:lpwstr/>
      </vt:variant>
      <vt:variant>
        <vt:lpwstr>_Toc171097386</vt:lpwstr>
      </vt:variant>
      <vt:variant>
        <vt:i4>2031674</vt:i4>
      </vt:variant>
      <vt:variant>
        <vt:i4>245</vt:i4>
      </vt:variant>
      <vt:variant>
        <vt:i4>0</vt:i4>
      </vt:variant>
      <vt:variant>
        <vt:i4>5</vt:i4>
      </vt:variant>
      <vt:variant>
        <vt:lpwstr/>
      </vt:variant>
      <vt:variant>
        <vt:lpwstr>_Toc171097385</vt:lpwstr>
      </vt:variant>
      <vt:variant>
        <vt:i4>2031674</vt:i4>
      </vt:variant>
      <vt:variant>
        <vt:i4>239</vt:i4>
      </vt:variant>
      <vt:variant>
        <vt:i4>0</vt:i4>
      </vt:variant>
      <vt:variant>
        <vt:i4>5</vt:i4>
      </vt:variant>
      <vt:variant>
        <vt:lpwstr/>
      </vt:variant>
      <vt:variant>
        <vt:lpwstr>_Toc171097384</vt:lpwstr>
      </vt:variant>
      <vt:variant>
        <vt:i4>2031674</vt:i4>
      </vt:variant>
      <vt:variant>
        <vt:i4>233</vt:i4>
      </vt:variant>
      <vt:variant>
        <vt:i4>0</vt:i4>
      </vt:variant>
      <vt:variant>
        <vt:i4>5</vt:i4>
      </vt:variant>
      <vt:variant>
        <vt:lpwstr/>
      </vt:variant>
      <vt:variant>
        <vt:lpwstr>_Toc171097383</vt:lpwstr>
      </vt:variant>
      <vt:variant>
        <vt:i4>2031674</vt:i4>
      </vt:variant>
      <vt:variant>
        <vt:i4>227</vt:i4>
      </vt:variant>
      <vt:variant>
        <vt:i4>0</vt:i4>
      </vt:variant>
      <vt:variant>
        <vt:i4>5</vt:i4>
      </vt:variant>
      <vt:variant>
        <vt:lpwstr/>
      </vt:variant>
      <vt:variant>
        <vt:lpwstr>_Toc171097382</vt:lpwstr>
      </vt:variant>
      <vt:variant>
        <vt:i4>2031674</vt:i4>
      </vt:variant>
      <vt:variant>
        <vt:i4>221</vt:i4>
      </vt:variant>
      <vt:variant>
        <vt:i4>0</vt:i4>
      </vt:variant>
      <vt:variant>
        <vt:i4>5</vt:i4>
      </vt:variant>
      <vt:variant>
        <vt:lpwstr/>
      </vt:variant>
      <vt:variant>
        <vt:lpwstr>_Toc171097381</vt:lpwstr>
      </vt:variant>
      <vt:variant>
        <vt:i4>2031674</vt:i4>
      </vt:variant>
      <vt:variant>
        <vt:i4>215</vt:i4>
      </vt:variant>
      <vt:variant>
        <vt:i4>0</vt:i4>
      </vt:variant>
      <vt:variant>
        <vt:i4>5</vt:i4>
      </vt:variant>
      <vt:variant>
        <vt:lpwstr/>
      </vt:variant>
      <vt:variant>
        <vt:lpwstr>_Toc171097380</vt:lpwstr>
      </vt:variant>
      <vt:variant>
        <vt:i4>1048634</vt:i4>
      </vt:variant>
      <vt:variant>
        <vt:i4>209</vt:i4>
      </vt:variant>
      <vt:variant>
        <vt:i4>0</vt:i4>
      </vt:variant>
      <vt:variant>
        <vt:i4>5</vt:i4>
      </vt:variant>
      <vt:variant>
        <vt:lpwstr/>
      </vt:variant>
      <vt:variant>
        <vt:lpwstr>_Toc171097379</vt:lpwstr>
      </vt:variant>
      <vt:variant>
        <vt:i4>1048634</vt:i4>
      </vt:variant>
      <vt:variant>
        <vt:i4>203</vt:i4>
      </vt:variant>
      <vt:variant>
        <vt:i4>0</vt:i4>
      </vt:variant>
      <vt:variant>
        <vt:i4>5</vt:i4>
      </vt:variant>
      <vt:variant>
        <vt:lpwstr/>
      </vt:variant>
      <vt:variant>
        <vt:lpwstr>_Toc171097378</vt:lpwstr>
      </vt:variant>
      <vt:variant>
        <vt:i4>1048634</vt:i4>
      </vt:variant>
      <vt:variant>
        <vt:i4>197</vt:i4>
      </vt:variant>
      <vt:variant>
        <vt:i4>0</vt:i4>
      </vt:variant>
      <vt:variant>
        <vt:i4>5</vt:i4>
      </vt:variant>
      <vt:variant>
        <vt:lpwstr/>
      </vt:variant>
      <vt:variant>
        <vt:lpwstr>_Toc171097377</vt:lpwstr>
      </vt:variant>
      <vt:variant>
        <vt:i4>1048634</vt:i4>
      </vt:variant>
      <vt:variant>
        <vt:i4>191</vt:i4>
      </vt:variant>
      <vt:variant>
        <vt:i4>0</vt:i4>
      </vt:variant>
      <vt:variant>
        <vt:i4>5</vt:i4>
      </vt:variant>
      <vt:variant>
        <vt:lpwstr/>
      </vt:variant>
      <vt:variant>
        <vt:lpwstr>_Toc171097376</vt:lpwstr>
      </vt:variant>
      <vt:variant>
        <vt:i4>1048634</vt:i4>
      </vt:variant>
      <vt:variant>
        <vt:i4>185</vt:i4>
      </vt:variant>
      <vt:variant>
        <vt:i4>0</vt:i4>
      </vt:variant>
      <vt:variant>
        <vt:i4>5</vt:i4>
      </vt:variant>
      <vt:variant>
        <vt:lpwstr/>
      </vt:variant>
      <vt:variant>
        <vt:lpwstr>_Toc171097375</vt:lpwstr>
      </vt:variant>
      <vt:variant>
        <vt:i4>1048634</vt:i4>
      </vt:variant>
      <vt:variant>
        <vt:i4>179</vt:i4>
      </vt:variant>
      <vt:variant>
        <vt:i4>0</vt:i4>
      </vt:variant>
      <vt:variant>
        <vt:i4>5</vt:i4>
      </vt:variant>
      <vt:variant>
        <vt:lpwstr/>
      </vt:variant>
      <vt:variant>
        <vt:lpwstr>_Toc171097374</vt:lpwstr>
      </vt:variant>
      <vt:variant>
        <vt:i4>1048634</vt:i4>
      </vt:variant>
      <vt:variant>
        <vt:i4>173</vt:i4>
      </vt:variant>
      <vt:variant>
        <vt:i4>0</vt:i4>
      </vt:variant>
      <vt:variant>
        <vt:i4>5</vt:i4>
      </vt:variant>
      <vt:variant>
        <vt:lpwstr/>
      </vt:variant>
      <vt:variant>
        <vt:lpwstr>_Toc171097373</vt:lpwstr>
      </vt:variant>
      <vt:variant>
        <vt:i4>1048634</vt:i4>
      </vt:variant>
      <vt:variant>
        <vt:i4>167</vt:i4>
      </vt:variant>
      <vt:variant>
        <vt:i4>0</vt:i4>
      </vt:variant>
      <vt:variant>
        <vt:i4>5</vt:i4>
      </vt:variant>
      <vt:variant>
        <vt:lpwstr/>
      </vt:variant>
      <vt:variant>
        <vt:lpwstr>_Toc171097372</vt:lpwstr>
      </vt:variant>
      <vt:variant>
        <vt:i4>1048634</vt:i4>
      </vt:variant>
      <vt:variant>
        <vt:i4>161</vt:i4>
      </vt:variant>
      <vt:variant>
        <vt:i4>0</vt:i4>
      </vt:variant>
      <vt:variant>
        <vt:i4>5</vt:i4>
      </vt:variant>
      <vt:variant>
        <vt:lpwstr/>
      </vt:variant>
      <vt:variant>
        <vt:lpwstr>_Toc171097371</vt:lpwstr>
      </vt:variant>
      <vt:variant>
        <vt:i4>1048634</vt:i4>
      </vt:variant>
      <vt:variant>
        <vt:i4>155</vt:i4>
      </vt:variant>
      <vt:variant>
        <vt:i4>0</vt:i4>
      </vt:variant>
      <vt:variant>
        <vt:i4>5</vt:i4>
      </vt:variant>
      <vt:variant>
        <vt:lpwstr/>
      </vt:variant>
      <vt:variant>
        <vt:lpwstr>_Toc171097370</vt:lpwstr>
      </vt:variant>
      <vt:variant>
        <vt:i4>1114170</vt:i4>
      </vt:variant>
      <vt:variant>
        <vt:i4>149</vt:i4>
      </vt:variant>
      <vt:variant>
        <vt:i4>0</vt:i4>
      </vt:variant>
      <vt:variant>
        <vt:i4>5</vt:i4>
      </vt:variant>
      <vt:variant>
        <vt:lpwstr/>
      </vt:variant>
      <vt:variant>
        <vt:lpwstr>_Toc171097369</vt:lpwstr>
      </vt:variant>
      <vt:variant>
        <vt:i4>1114170</vt:i4>
      </vt:variant>
      <vt:variant>
        <vt:i4>143</vt:i4>
      </vt:variant>
      <vt:variant>
        <vt:i4>0</vt:i4>
      </vt:variant>
      <vt:variant>
        <vt:i4>5</vt:i4>
      </vt:variant>
      <vt:variant>
        <vt:lpwstr/>
      </vt:variant>
      <vt:variant>
        <vt:lpwstr>_Toc171097368</vt:lpwstr>
      </vt:variant>
      <vt:variant>
        <vt:i4>1114170</vt:i4>
      </vt:variant>
      <vt:variant>
        <vt:i4>137</vt:i4>
      </vt:variant>
      <vt:variant>
        <vt:i4>0</vt:i4>
      </vt:variant>
      <vt:variant>
        <vt:i4>5</vt:i4>
      </vt:variant>
      <vt:variant>
        <vt:lpwstr/>
      </vt:variant>
      <vt:variant>
        <vt:lpwstr>_Toc171097367</vt:lpwstr>
      </vt:variant>
      <vt:variant>
        <vt:i4>1114170</vt:i4>
      </vt:variant>
      <vt:variant>
        <vt:i4>131</vt:i4>
      </vt:variant>
      <vt:variant>
        <vt:i4>0</vt:i4>
      </vt:variant>
      <vt:variant>
        <vt:i4>5</vt:i4>
      </vt:variant>
      <vt:variant>
        <vt:lpwstr/>
      </vt:variant>
      <vt:variant>
        <vt:lpwstr>_Toc171097366</vt:lpwstr>
      </vt:variant>
      <vt:variant>
        <vt:i4>1114170</vt:i4>
      </vt:variant>
      <vt:variant>
        <vt:i4>125</vt:i4>
      </vt:variant>
      <vt:variant>
        <vt:i4>0</vt:i4>
      </vt:variant>
      <vt:variant>
        <vt:i4>5</vt:i4>
      </vt:variant>
      <vt:variant>
        <vt:lpwstr/>
      </vt:variant>
      <vt:variant>
        <vt:lpwstr>_Toc171097365</vt:lpwstr>
      </vt:variant>
      <vt:variant>
        <vt:i4>1114170</vt:i4>
      </vt:variant>
      <vt:variant>
        <vt:i4>119</vt:i4>
      </vt:variant>
      <vt:variant>
        <vt:i4>0</vt:i4>
      </vt:variant>
      <vt:variant>
        <vt:i4>5</vt:i4>
      </vt:variant>
      <vt:variant>
        <vt:lpwstr/>
      </vt:variant>
      <vt:variant>
        <vt:lpwstr>_Toc171097364</vt:lpwstr>
      </vt:variant>
      <vt:variant>
        <vt:i4>1114170</vt:i4>
      </vt:variant>
      <vt:variant>
        <vt:i4>113</vt:i4>
      </vt:variant>
      <vt:variant>
        <vt:i4>0</vt:i4>
      </vt:variant>
      <vt:variant>
        <vt:i4>5</vt:i4>
      </vt:variant>
      <vt:variant>
        <vt:lpwstr/>
      </vt:variant>
      <vt:variant>
        <vt:lpwstr>_Toc171097363</vt:lpwstr>
      </vt:variant>
      <vt:variant>
        <vt:i4>1114170</vt:i4>
      </vt:variant>
      <vt:variant>
        <vt:i4>107</vt:i4>
      </vt:variant>
      <vt:variant>
        <vt:i4>0</vt:i4>
      </vt:variant>
      <vt:variant>
        <vt:i4>5</vt:i4>
      </vt:variant>
      <vt:variant>
        <vt:lpwstr/>
      </vt:variant>
      <vt:variant>
        <vt:lpwstr>_Toc171097362</vt:lpwstr>
      </vt:variant>
      <vt:variant>
        <vt:i4>1114170</vt:i4>
      </vt:variant>
      <vt:variant>
        <vt:i4>101</vt:i4>
      </vt:variant>
      <vt:variant>
        <vt:i4>0</vt:i4>
      </vt:variant>
      <vt:variant>
        <vt:i4>5</vt:i4>
      </vt:variant>
      <vt:variant>
        <vt:lpwstr/>
      </vt:variant>
      <vt:variant>
        <vt:lpwstr>_Toc171097361</vt:lpwstr>
      </vt:variant>
      <vt:variant>
        <vt:i4>1114170</vt:i4>
      </vt:variant>
      <vt:variant>
        <vt:i4>95</vt:i4>
      </vt:variant>
      <vt:variant>
        <vt:i4>0</vt:i4>
      </vt:variant>
      <vt:variant>
        <vt:i4>5</vt:i4>
      </vt:variant>
      <vt:variant>
        <vt:lpwstr/>
      </vt:variant>
      <vt:variant>
        <vt:lpwstr>_Toc171097360</vt:lpwstr>
      </vt:variant>
      <vt:variant>
        <vt:i4>1179706</vt:i4>
      </vt:variant>
      <vt:variant>
        <vt:i4>89</vt:i4>
      </vt:variant>
      <vt:variant>
        <vt:i4>0</vt:i4>
      </vt:variant>
      <vt:variant>
        <vt:i4>5</vt:i4>
      </vt:variant>
      <vt:variant>
        <vt:lpwstr/>
      </vt:variant>
      <vt:variant>
        <vt:lpwstr>_Toc171097359</vt:lpwstr>
      </vt:variant>
      <vt:variant>
        <vt:i4>1179706</vt:i4>
      </vt:variant>
      <vt:variant>
        <vt:i4>83</vt:i4>
      </vt:variant>
      <vt:variant>
        <vt:i4>0</vt:i4>
      </vt:variant>
      <vt:variant>
        <vt:i4>5</vt:i4>
      </vt:variant>
      <vt:variant>
        <vt:lpwstr/>
      </vt:variant>
      <vt:variant>
        <vt:lpwstr>_Toc171097358</vt:lpwstr>
      </vt:variant>
      <vt:variant>
        <vt:i4>1179706</vt:i4>
      </vt:variant>
      <vt:variant>
        <vt:i4>77</vt:i4>
      </vt:variant>
      <vt:variant>
        <vt:i4>0</vt:i4>
      </vt:variant>
      <vt:variant>
        <vt:i4>5</vt:i4>
      </vt:variant>
      <vt:variant>
        <vt:lpwstr/>
      </vt:variant>
      <vt:variant>
        <vt:lpwstr>_Toc171097357</vt:lpwstr>
      </vt:variant>
      <vt:variant>
        <vt:i4>1179706</vt:i4>
      </vt:variant>
      <vt:variant>
        <vt:i4>71</vt:i4>
      </vt:variant>
      <vt:variant>
        <vt:i4>0</vt:i4>
      </vt:variant>
      <vt:variant>
        <vt:i4>5</vt:i4>
      </vt:variant>
      <vt:variant>
        <vt:lpwstr/>
      </vt:variant>
      <vt:variant>
        <vt:lpwstr>_Toc171097356</vt:lpwstr>
      </vt:variant>
      <vt:variant>
        <vt:i4>1179706</vt:i4>
      </vt:variant>
      <vt:variant>
        <vt:i4>65</vt:i4>
      </vt:variant>
      <vt:variant>
        <vt:i4>0</vt:i4>
      </vt:variant>
      <vt:variant>
        <vt:i4>5</vt:i4>
      </vt:variant>
      <vt:variant>
        <vt:lpwstr/>
      </vt:variant>
      <vt:variant>
        <vt:lpwstr>_Toc171097355</vt:lpwstr>
      </vt:variant>
      <vt:variant>
        <vt:i4>1179706</vt:i4>
      </vt:variant>
      <vt:variant>
        <vt:i4>59</vt:i4>
      </vt:variant>
      <vt:variant>
        <vt:i4>0</vt:i4>
      </vt:variant>
      <vt:variant>
        <vt:i4>5</vt:i4>
      </vt:variant>
      <vt:variant>
        <vt:lpwstr/>
      </vt:variant>
      <vt:variant>
        <vt:lpwstr>_Toc171097354</vt:lpwstr>
      </vt:variant>
      <vt:variant>
        <vt:i4>1179706</vt:i4>
      </vt:variant>
      <vt:variant>
        <vt:i4>53</vt:i4>
      </vt:variant>
      <vt:variant>
        <vt:i4>0</vt:i4>
      </vt:variant>
      <vt:variant>
        <vt:i4>5</vt:i4>
      </vt:variant>
      <vt:variant>
        <vt:lpwstr/>
      </vt:variant>
      <vt:variant>
        <vt:lpwstr>_Toc171097353</vt:lpwstr>
      </vt:variant>
      <vt:variant>
        <vt:i4>1179706</vt:i4>
      </vt:variant>
      <vt:variant>
        <vt:i4>47</vt:i4>
      </vt:variant>
      <vt:variant>
        <vt:i4>0</vt:i4>
      </vt:variant>
      <vt:variant>
        <vt:i4>5</vt:i4>
      </vt:variant>
      <vt:variant>
        <vt:lpwstr/>
      </vt:variant>
      <vt:variant>
        <vt:lpwstr>_Toc171097352</vt:lpwstr>
      </vt:variant>
      <vt:variant>
        <vt:i4>1179706</vt:i4>
      </vt:variant>
      <vt:variant>
        <vt:i4>41</vt:i4>
      </vt:variant>
      <vt:variant>
        <vt:i4>0</vt:i4>
      </vt:variant>
      <vt:variant>
        <vt:i4>5</vt:i4>
      </vt:variant>
      <vt:variant>
        <vt:lpwstr/>
      </vt:variant>
      <vt:variant>
        <vt:lpwstr>_Toc171097351</vt:lpwstr>
      </vt:variant>
      <vt:variant>
        <vt:i4>1179706</vt:i4>
      </vt:variant>
      <vt:variant>
        <vt:i4>35</vt:i4>
      </vt:variant>
      <vt:variant>
        <vt:i4>0</vt:i4>
      </vt:variant>
      <vt:variant>
        <vt:i4>5</vt:i4>
      </vt:variant>
      <vt:variant>
        <vt:lpwstr/>
      </vt:variant>
      <vt:variant>
        <vt:lpwstr>_Toc171097350</vt:lpwstr>
      </vt:variant>
      <vt:variant>
        <vt:i4>1245242</vt:i4>
      </vt:variant>
      <vt:variant>
        <vt:i4>29</vt:i4>
      </vt:variant>
      <vt:variant>
        <vt:i4>0</vt:i4>
      </vt:variant>
      <vt:variant>
        <vt:i4>5</vt:i4>
      </vt:variant>
      <vt:variant>
        <vt:lpwstr/>
      </vt:variant>
      <vt:variant>
        <vt:lpwstr>_Toc171097349</vt:lpwstr>
      </vt:variant>
      <vt:variant>
        <vt:i4>1245242</vt:i4>
      </vt:variant>
      <vt:variant>
        <vt:i4>23</vt:i4>
      </vt:variant>
      <vt:variant>
        <vt:i4>0</vt:i4>
      </vt:variant>
      <vt:variant>
        <vt:i4>5</vt:i4>
      </vt:variant>
      <vt:variant>
        <vt:lpwstr/>
      </vt:variant>
      <vt:variant>
        <vt:lpwstr>_Toc171097348</vt:lpwstr>
      </vt:variant>
      <vt:variant>
        <vt:i4>1245242</vt:i4>
      </vt:variant>
      <vt:variant>
        <vt:i4>17</vt:i4>
      </vt:variant>
      <vt:variant>
        <vt:i4>0</vt:i4>
      </vt:variant>
      <vt:variant>
        <vt:i4>5</vt:i4>
      </vt:variant>
      <vt:variant>
        <vt:lpwstr/>
      </vt:variant>
      <vt:variant>
        <vt:lpwstr>_Toc171097347</vt:lpwstr>
      </vt:variant>
      <vt:variant>
        <vt:i4>1245242</vt:i4>
      </vt:variant>
      <vt:variant>
        <vt:i4>11</vt:i4>
      </vt:variant>
      <vt:variant>
        <vt:i4>0</vt:i4>
      </vt:variant>
      <vt:variant>
        <vt:i4>5</vt:i4>
      </vt:variant>
      <vt:variant>
        <vt:lpwstr/>
      </vt:variant>
      <vt:variant>
        <vt:lpwstr>_Toc171097346</vt:lpwstr>
      </vt:variant>
      <vt:variant>
        <vt:i4>1703969</vt:i4>
      </vt:variant>
      <vt:variant>
        <vt:i4>6</vt:i4>
      </vt:variant>
      <vt:variant>
        <vt:i4>0</vt:i4>
      </vt:variant>
      <vt:variant>
        <vt:i4>5</vt:i4>
      </vt:variant>
      <vt:variant>
        <vt:lpwstr>mailto:ivo@guruprojekt.ee</vt:lpwstr>
      </vt:variant>
      <vt:variant>
        <vt:lpwstr/>
      </vt:variant>
      <vt:variant>
        <vt:i4>2031649</vt:i4>
      </vt:variant>
      <vt:variant>
        <vt:i4>3</vt:i4>
      </vt:variant>
      <vt:variant>
        <vt:i4>0</vt:i4>
      </vt:variant>
      <vt:variant>
        <vt:i4>5</vt:i4>
      </vt:variant>
      <vt:variant>
        <vt:lpwstr>mailto:margus@estmakcapital.ee</vt:lpwstr>
      </vt:variant>
      <vt:variant>
        <vt:lpwstr/>
      </vt:variant>
      <vt:variant>
        <vt:i4>458809</vt:i4>
      </vt:variant>
      <vt:variant>
        <vt:i4>0</vt:i4>
      </vt:variant>
      <vt:variant>
        <vt:i4>0</vt:i4>
      </vt:variant>
      <vt:variant>
        <vt:i4>5</vt:i4>
      </vt:variant>
      <vt:variant>
        <vt:lpwstr>mailto:info@rae.ee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Lohe</dc:creator>
  <cp:keywords/>
  <cp:lastModifiedBy>Ivo Rebane</cp:lastModifiedBy>
  <cp:revision>2</cp:revision>
  <cp:lastPrinted>2025-12-17T10:15:00Z</cp:lastPrinted>
  <dcterms:created xsi:type="dcterms:W3CDTF">2025-12-18T10:38:00Z</dcterms:created>
  <dcterms:modified xsi:type="dcterms:W3CDTF">2025-12-18T10:38:00Z</dcterms:modified>
</cp:coreProperties>
</file>