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44BA" w14:textId="77777777" w:rsidR="009D5580" w:rsidRDefault="009D5580" w:rsidP="00F03255">
      <w:pPr>
        <w:pStyle w:val="Heading1"/>
        <w:numPr>
          <w:ilvl w:val="0"/>
          <w:numId w:val="0"/>
        </w:numPr>
        <w:spacing w:before="0" w:after="0"/>
        <w:rPr>
          <w:rFonts w:ascii="Roboto" w:hAnsi="Roboto"/>
          <w:sz w:val="22"/>
          <w:szCs w:val="22"/>
        </w:rPr>
      </w:pPr>
    </w:p>
    <w:p w14:paraId="28B23703" w14:textId="77777777" w:rsidR="009D5580" w:rsidRDefault="009D5580" w:rsidP="00F03255">
      <w:pPr>
        <w:pStyle w:val="Heading1"/>
        <w:numPr>
          <w:ilvl w:val="0"/>
          <w:numId w:val="0"/>
        </w:numPr>
        <w:spacing w:before="0" w:after="0"/>
        <w:rPr>
          <w:rFonts w:ascii="Roboto" w:hAnsi="Roboto"/>
          <w:sz w:val="22"/>
          <w:szCs w:val="22"/>
        </w:rPr>
      </w:pPr>
    </w:p>
    <w:p w14:paraId="57F544B5" w14:textId="1F7BE861" w:rsidR="00265E49" w:rsidRDefault="00167DC0" w:rsidP="00265E49">
      <w:pPr>
        <w:tabs>
          <w:tab w:val="right" w:pos="9072"/>
        </w:tabs>
        <w:rPr>
          <w:rFonts w:ascii="Roboto" w:hAnsi="Roboto" w:cs="Arial"/>
          <w:b/>
          <w:sz w:val="22"/>
          <w:szCs w:val="22"/>
        </w:rPr>
      </w:pPr>
      <w:r w:rsidRPr="00FA106F">
        <w:rPr>
          <w:rFonts w:ascii="Roboto" w:hAnsi="Roboto" w:cs="Arial"/>
          <w:b/>
          <w:sz w:val="22"/>
          <w:szCs w:val="22"/>
        </w:rPr>
        <w:t xml:space="preserve">Pakkumuse </w:t>
      </w:r>
      <w:r>
        <w:rPr>
          <w:rFonts w:ascii="Roboto" w:hAnsi="Roboto" w:cs="Arial"/>
          <w:b/>
          <w:sz w:val="22"/>
          <w:szCs w:val="22"/>
        </w:rPr>
        <w:t>saaja</w:t>
      </w:r>
      <w:r w:rsidR="00265E49" w:rsidRPr="00FA106F">
        <w:rPr>
          <w:rFonts w:ascii="Roboto" w:hAnsi="Roboto" w:cs="Arial"/>
          <w:b/>
          <w:sz w:val="22"/>
          <w:szCs w:val="22"/>
        </w:rPr>
        <w:tab/>
      </w:r>
      <w:r w:rsidR="000B6578">
        <w:rPr>
          <w:rFonts w:ascii="Roboto" w:hAnsi="Roboto" w:cs="Arial"/>
          <w:b/>
          <w:sz w:val="22"/>
          <w:szCs w:val="22"/>
        </w:rPr>
        <w:t xml:space="preserve">Kuupäev: </w:t>
      </w:r>
      <w:r w:rsidR="00AD6024">
        <w:rPr>
          <w:rFonts w:ascii="Roboto" w:hAnsi="Roboto" w:cs="Arial"/>
          <w:b/>
          <w:sz w:val="22"/>
          <w:szCs w:val="22"/>
        </w:rPr>
        <w:t>18</w:t>
      </w:r>
      <w:r w:rsidR="000B6578">
        <w:rPr>
          <w:rFonts w:ascii="Roboto" w:hAnsi="Roboto" w:cs="Arial"/>
          <w:b/>
          <w:sz w:val="22"/>
          <w:szCs w:val="22"/>
        </w:rPr>
        <w:t>.</w:t>
      </w:r>
      <w:r w:rsidR="00AD6024">
        <w:rPr>
          <w:rFonts w:ascii="Roboto" w:hAnsi="Roboto" w:cs="Arial"/>
          <w:b/>
          <w:sz w:val="22"/>
          <w:szCs w:val="22"/>
        </w:rPr>
        <w:t>04</w:t>
      </w:r>
      <w:r w:rsidR="00265E49" w:rsidRPr="00FA106F">
        <w:rPr>
          <w:rFonts w:ascii="Roboto" w:hAnsi="Roboto" w:cs="Arial"/>
          <w:b/>
          <w:sz w:val="22"/>
          <w:szCs w:val="22"/>
        </w:rPr>
        <w:t>.202</w:t>
      </w:r>
      <w:r w:rsidR="00AD6024">
        <w:rPr>
          <w:rFonts w:ascii="Roboto" w:hAnsi="Roboto" w:cs="Arial"/>
          <w:b/>
          <w:sz w:val="22"/>
          <w:szCs w:val="22"/>
        </w:rPr>
        <w:t>4</w:t>
      </w:r>
    </w:p>
    <w:p w14:paraId="7759ACB1" w14:textId="5AD28300" w:rsidR="00265E49" w:rsidRPr="00265E49" w:rsidRDefault="00AD6024" w:rsidP="00265E49">
      <w:pPr>
        <w:tabs>
          <w:tab w:val="right" w:pos="9072"/>
        </w:tabs>
        <w:rPr>
          <w:rFonts w:ascii="Roboto" w:hAnsi="Roboto" w:cs="Arial"/>
          <w:b/>
          <w:sz w:val="22"/>
          <w:szCs w:val="22"/>
        </w:rPr>
      </w:pPr>
      <w:r>
        <w:rPr>
          <w:rFonts w:ascii="Roboto" w:hAnsi="Roboto"/>
          <w:sz w:val="22"/>
          <w:szCs w:val="22"/>
        </w:rPr>
        <w:t>Kaitseministeerium</w:t>
      </w:r>
      <w:r w:rsidR="00265E49" w:rsidRPr="00FA106F">
        <w:rPr>
          <w:rFonts w:ascii="Roboto" w:hAnsi="Roboto" w:cs="Arial"/>
          <w:b/>
          <w:sz w:val="22"/>
          <w:szCs w:val="22"/>
        </w:rPr>
        <w:tab/>
      </w:r>
      <w:r w:rsidR="000B6578">
        <w:rPr>
          <w:rFonts w:ascii="Roboto" w:hAnsi="Roboto" w:cs="Arial"/>
          <w:b/>
          <w:sz w:val="22"/>
          <w:szCs w:val="22"/>
        </w:rPr>
        <w:t xml:space="preserve">Kehtib kuni: </w:t>
      </w:r>
      <w:r>
        <w:rPr>
          <w:rFonts w:ascii="Roboto" w:hAnsi="Roboto" w:cs="Arial"/>
          <w:b/>
          <w:sz w:val="22"/>
          <w:szCs w:val="22"/>
        </w:rPr>
        <w:t>25</w:t>
      </w:r>
      <w:r w:rsidR="00265E49" w:rsidRPr="00FA106F">
        <w:rPr>
          <w:rFonts w:ascii="Roboto" w:hAnsi="Roboto" w:cs="Arial"/>
          <w:b/>
          <w:sz w:val="22"/>
          <w:szCs w:val="22"/>
        </w:rPr>
        <w:t>.</w:t>
      </w:r>
      <w:r>
        <w:rPr>
          <w:rFonts w:ascii="Roboto" w:hAnsi="Roboto" w:cs="Arial"/>
          <w:b/>
          <w:sz w:val="22"/>
          <w:szCs w:val="22"/>
        </w:rPr>
        <w:t>04</w:t>
      </w:r>
      <w:r w:rsidR="00265E49" w:rsidRPr="00FA106F">
        <w:rPr>
          <w:rFonts w:ascii="Roboto" w:hAnsi="Roboto" w:cs="Arial"/>
          <w:b/>
          <w:sz w:val="22"/>
          <w:szCs w:val="22"/>
        </w:rPr>
        <w:t>.202</w:t>
      </w:r>
      <w:r>
        <w:rPr>
          <w:rFonts w:ascii="Roboto" w:hAnsi="Roboto" w:cs="Arial"/>
          <w:b/>
          <w:sz w:val="22"/>
          <w:szCs w:val="22"/>
        </w:rPr>
        <w:t>4</w:t>
      </w:r>
    </w:p>
    <w:p w14:paraId="4642F371" w14:textId="77777777" w:rsidR="00F03255" w:rsidRPr="000F244C" w:rsidRDefault="00F03255" w:rsidP="00F03255">
      <w:pPr>
        <w:jc w:val="both"/>
        <w:rPr>
          <w:rFonts w:ascii="Roboto" w:hAnsi="Roboto"/>
          <w:noProof/>
          <w:sz w:val="22"/>
          <w:szCs w:val="22"/>
        </w:rPr>
      </w:pPr>
    </w:p>
    <w:p w14:paraId="11821AAF" w14:textId="77777777" w:rsidR="00FA106F" w:rsidRDefault="00C937F8" w:rsidP="008B73FC">
      <w:pPr>
        <w:jc w:val="both"/>
        <w:rPr>
          <w:rFonts w:ascii="Roboto" w:hAnsi="Roboto"/>
          <w:noProof/>
          <w:sz w:val="22"/>
          <w:szCs w:val="22"/>
        </w:rPr>
      </w:pPr>
      <w:r>
        <w:rPr>
          <w:rFonts w:ascii="Roboto" w:hAnsi="Roboto"/>
          <w:b/>
          <w:noProof/>
          <w:sz w:val="22"/>
          <w:szCs w:val="22"/>
        </w:rPr>
        <w:t>Pakkumuse objekt</w:t>
      </w:r>
      <w:r w:rsidR="003A75B8" w:rsidRPr="000F244C">
        <w:rPr>
          <w:rFonts w:ascii="Roboto" w:hAnsi="Roboto"/>
          <w:noProof/>
          <w:sz w:val="22"/>
          <w:szCs w:val="22"/>
        </w:rPr>
        <w:t xml:space="preserve"> </w:t>
      </w:r>
    </w:p>
    <w:p w14:paraId="49BA5958" w14:textId="77777777" w:rsidR="00E6096B" w:rsidRDefault="00E6096B" w:rsidP="008B73FC">
      <w:pPr>
        <w:jc w:val="both"/>
        <w:rPr>
          <w:rFonts w:ascii="Roboto" w:hAnsi="Roboto"/>
          <w:noProof/>
          <w:sz w:val="22"/>
          <w:szCs w:val="22"/>
        </w:rPr>
      </w:pPr>
    </w:p>
    <w:p w14:paraId="47465CE0" w14:textId="767D8DEB" w:rsidR="00F03255" w:rsidRDefault="00AD6024" w:rsidP="008B73FC">
      <w:pPr>
        <w:jc w:val="both"/>
        <w:rPr>
          <w:rFonts w:ascii="Roboto" w:hAnsi="Roboto"/>
          <w:noProof/>
          <w:sz w:val="22"/>
          <w:szCs w:val="22"/>
        </w:rPr>
      </w:pPr>
      <w:bookmarkStart w:id="0" w:name="_Hlk164609231"/>
      <w:r>
        <w:rPr>
          <w:rFonts w:ascii="Roboto" w:hAnsi="Roboto"/>
          <w:noProof/>
          <w:sz w:val="22"/>
          <w:szCs w:val="22"/>
        </w:rPr>
        <w:t>Analüüs „</w:t>
      </w:r>
      <w:r w:rsidRPr="00AD6024">
        <w:rPr>
          <w:rFonts w:ascii="Roboto" w:hAnsi="Roboto"/>
          <w:noProof/>
          <w:sz w:val="22"/>
          <w:szCs w:val="22"/>
        </w:rPr>
        <w:t>Kas ajateenistuse läbimisel on positiivne mõju inimeste edaspidisele karjäärile ja palgale?</w:t>
      </w:r>
      <w:r>
        <w:rPr>
          <w:rFonts w:ascii="Roboto" w:hAnsi="Roboto"/>
          <w:noProof/>
          <w:sz w:val="22"/>
          <w:szCs w:val="22"/>
        </w:rPr>
        <w:t>“</w:t>
      </w:r>
    </w:p>
    <w:bookmarkEnd w:id="0"/>
    <w:p w14:paraId="5B9635B4" w14:textId="77777777" w:rsidR="00AD6024" w:rsidRDefault="00AD6024" w:rsidP="008B73FC">
      <w:pPr>
        <w:jc w:val="both"/>
        <w:rPr>
          <w:rFonts w:ascii="Roboto" w:hAnsi="Roboto"/>
          <w:noProof/>
          <w:sz w:val="22"/>
          <w:szCs w:val="22"/>
        </w:rPr>
      </w:pPr>
    </w:p>
    <w:p w14:paraId="7302A271" w14:textId="30D858CA" w:rsidR="00AD6024" w:rsidRPr="00AD6024" w:rsidRDefault="00AD6024" w:rsidP="00AD6024">
      <w:pPr>
        <w:pStyle w:val="NoSpacing"/>
        <w:rPr>
          <w:rFonts w:ascii="Roboto" w:eastAsiaTheme="minorHAnsi" w:hAnsi="Roboto"/>
          <w:b/>
          <w:bCs/>
          <w:sz w:val="22"/>
          <w:szCs w:val="22"/>
          <w:lang w:eastAsia="en-US"/>
        </w:rPr>
      </w:pPr>
      <w:r w:rsidRPr="00AD6024">
        <w:rPr>
          <w:rFonts w:ascii="Roboto" w:eastAsiaTheme="minorHAnsi" w:hAnsi="Roboto"/>
          <w:b/>
          <w:bCs/>
          <w:sz w:val="22"/>
          <w:szCs w:val="22"/>
          <w:lang w:eastAsia="en-US"/>
        </w:rPr>
        <w:t>Uurimisküsimus</w:t>
      </w:r>
    </w:p>
    <w:p w14:paraId="31BF1D0F" w14:textId="77777777" w:rsidR="00E6096B" w:rsidRDefault="00E6096B" w:rsidP="00AD6024">
      <w:pPr>
        <w:jc w:val="both"/>
        <w:rPr>
          <w:rFonts w:ascii="Roboto" w:eastAsiaTheme="minorHAnsi" w:hAnsi="Roboto"/>
          <w:sz w:val="22"/>
          <w:szCs w:val="22"/>
          <w:lang w:eastAsia="en-US"/>
        </w:rPr>
      </w:pPr>
    </w:p>
    <w:p w14:paraId="2152011F" w14:textId="0D02713E" w:rsidR="00984E22" w:rsidRDefault="00AD6024" w:rsidP="00AD6024">
      <w:pPr>
        <w:jc w:val="both"/>
        <w:rPr>
          <w:rFonts w:ascii="Roboto" w:eastAsiaTheme="minorHAnsi" w:hAnsi="Roboto"/>
          <w:sz w:val="22"/>
          <w:szCs w:val="22"/>
          <w:lang w:eastAsia="en-US"/>
        </w:rPr>
      </w:pPr>
      <w:bookmarkStart w:id="1" w:name="_Hlk164609275"/>
      <w:r w:rsidRPr="000F244C">
        <w:rPr>
          <w:rFonts w:ascii="Roboto" w:eastAsiaTheme="minorHAnsi" w:hAnsi="Roboto"/>
          <w:sz w:val="22"/>
          <w:szCs w:val="22"/>
          <w:lang w:eastAsia="en-US"/>
        </w:rPr>
        <w:t xml:space="preserve">Vastavalt Tellija </w:t>
      </w:r>
      <w:r>
        <w:rPr>
          <w:rFonts w:ascii="Roboto" w:eastAsiaTheme="minorHAnsi" w:hAnsi="Roboto"/>
          <w:sz w:val="22"/>
          <w:szCs w:val="22"/>
          <w:lang w:eastAsia="en-US"/>
        </w:rPr>
        <w:t>poolt esitatud uuringu lähteülesandele selgitatakse analüüsi käigus välja, kas ajateenistuse läbimisel on mõju inimeste edaspidisele karjäärile ja palgale. Töö käigus võrreldakse ajateenistuse läbinud meeste ning ajateenistust või asendusteenistust mitte läbinud meeste tööalast staatust</w:t>
      </w:r>
      <w:r w:rsidR="00984E22">
        <w:rPr>
          <w:rFonts w:ascii="Roboto" w:eastAsiaTheme="minorHAnsi" w:hAnsi="Roboto"/>
          <w:sz w:val="22"/>
          <w:szCs w:val="22"/>
          <w:lang w:eastAsia="en-US"/>
        </w:rPr>
        <w:t xml:space="preserve"> (kas töötab, millises ametirühmas ja tegevusalal töötab)</w:t>
      </w:r>
      <w:r>
        <w:rPr>
          <w:rFonts w:ascii="Roboto" w:eastAsiaTheme="minorHAnsi" w:hAnsi="Roboto"/>
          <w:sz w:val="22"/>
          <w:szCs w:val="22"/>
          <w:lang w:eastAsia="en-US"/>
        </w:rPr>
        <w:t xml:space="preserve"> ning palka aastal 2022. </w:t>
      </w:r>
      <w:r w:rsidR="00984E22">
        <w:rPr>
          <w:rFonts w:ascii="Roboto" w:eastAsiaTheme="minorHAnsi" w:hAnsi="Roboto"/>
          <w:sz w:val="22"/>
          <w:szCs w:val="22"/>
          <w:lang w:eastAsia="en-US"/>
        </w:rPr>
        <w:t>Selle käigus tuuakse välja ka erinevused sõltuvalt vanusest, ajateenistuse lõpetamise ajast ning auastmest. Kui koostöös tellija ning Tartu Ülikooli eksperdiga õnnestub kokku panna sobilik loend teenistuskohtadest, siis viiakse analüüs läbi ka selle lõikes.</w:t>
      </w:r>
    </w:p>
    <w:p w14:paraId="1A776FA4" w14:textId="4D8F7561" w:rsidR="00AD6024" w:rsidRDefault="00AD6024" w:rsidP="00AD6024">
      <w:pPr>
        <w:jc w:val="both"/>
        <w:rPr>
          <w:rFonts w:ascii="Roboto" w:eastAsiaTheme="minorHAnsi" w:hAnsi="Roboto"/>
          <w:sz w:val="22"/>
          <w:szCs w:val="22"/>
          <w:lang w:eastAsia="en-US"/>
        </w:rPr>
      </w:pPr>
      <w:r>
        <w:rPr>
          <w:rFonts w:ascii="Roboto" w:eastAsiaTheme="minorHAnsi" w:hAnsi="Roboto"/>
          <w:sz w:val="22"/>
          <w:szCs w:val="22"/>
          <w:lang w:eastAsia="en-US"/>
        </w:rPr>
        <w:t xml:space="preserve">Töö tulemusena esitatakse esmalt kokkuvõtlik raport esialgsete tulemustega (tähtajaga 3. mai), millele oodatakse tellija kommentaare. Saadud kommentaare ja lisainformatsiooni arvestades täiendatakse raportit mai lõpu tähtajaga. Nii paralleelselt raporti koostamisega kui selle järel valmistatakse ette </w:t>
      </w:r>
      <w:r w:rsidR="00984E22">
        <w:rPr>
          <w:rFonts w:ascii="Roboto" w:eastAsiaTheme="minorHAnsi" w:hAnsi="Roboto"/>
          <w:sz w:val="22"/>
          <w:szCs w:val="22"/>
          <w:lang w:eastAsia="en-US"/>
        </w:rPr>
        <w:t>sisend teadusartiklile samal teemal.</w:t>
      </w:r>
    </w:p>
    <w:p w14:paraId="7165EB24" w14:textId="77777777" w:rsidR="00F03255" w:rsidRPr="000F244C" w:rsidRDefault="00F03255" w:rsidP="008B73FC">
      <w:pPr>
        <w:jc w:val="both"/>
        <w:rPr>
          <w:rFonts w:ascii="Roboto" w:hAnsi="Roboto"/>
          <w:noProof/>
          <w:sz w:val="22"/>
          <w:szCs w:val="22"/>
        </w:rPr>
      </w:pPr>
    </w:p>
    <w:p w14:paraId="753CDF85" w14:textId="59950054" w:rsidR="00E6096B" w:rsidRPr="00E6096B" w:rsidRDefault="0015678D" w:rsidP="00E6096B">
      <w:pPr>
        <w:spacing w:line="259" w:lineRule="auto"/>
        <w:jc w:val="both"/>
        <w:rPr>
          <w:rFonts w:ascii="Roboto" w:eastAsiaTheme="minorHAnsi" w:hAnsi="Roboto"/>
          <w:b/>
          <w:sz w:val="22"/>
          <w:szCs w:val="22"/>
          <w:lang w:eastAsia="en-US"/>
        </w:rPr>
      </w:pPr>
      <w:r>
        <w:rPr>
          <w:rFonts w:ascii="Roboto" w:eastAsiaTheme="minorHAnsi" w:hAnsi="Roboto"/>
          <w:b/>
          <w:sz w:val="22"/>
          <w:szCs w:val="22"/>
          <w:lang w:eastAsia="en-US"/>
        </w:rPr>
        <w:t>Andmeallikad</w:t>
      </w:r>
    </w:p>
    <w:p w14:paraId="48E128F9" w14:textId="0BCA9182" w:rsidR="00656AB4" w:rsidRPr="00E6096B" w:rsidRDefault="00EF4F2E" w:rsidP="00E6096B">
      <w:pPr>
        <w:pStyle w:val="NoSpacing"/>
        <w:rPr>
          <w:rFonts w:ascii="Roboto" w:eastAsiaTheme="minorHAnsi" w:hAnsi="Roboto"/>
          <w:sz w:val="22"/>
          <w:szCs w:val="22"/>
          <w:lang w:eastAsia="en-US"/>
        </w:rPr>
      </w:pPr>
      <w:r w:rsidRPr="00E6096B">
        <w:rPr>
          <w:rFonts w:ascii="Roboto" w:eastAsiaTheme="minorHAnsi" w:hAnsi="Roboto"/>
          <w:sz w:val="22"/>
          <w:szCs w:val="22"/>
          <w:lang w:eastAsia="en-US"/>
        </w:rPr>
        <w:t>Töö käigus kasuta</w:t>
      </w:r>
      <w:r w:rsidR="00984E22" w:rsidRPr="00E6096B">
        <w:rPr>
          <w:rFonts w:ascii="Roboto" w:eastAsiaTheme="minorHAnsi" w:hAnsi="Roboto"/>
          <w:sz w:val="22"/>
          <w:szCs w:val="22"/>
          <w:lang w:eastAsia="en-US"/>
        </w:rPr>
        <w:t>takse</w:t>
      </w:r>
      <w:r w:rsidRPr="00E6096B">
        <w:rPr>
          <w:rFonts w:ascii="Roboto" w:eastAsiaTheme="minorHAnsi" w:hAnsi="Roboto"/>
          <w:sz w:val="22"/>
          <w:szCs w:val="22"/>
          <w:lang w:eastAsia="en-US"/>
        </w:rPr>
        <w:t xml:space="preserve"> järgmis</w:t>
      </w:r>
      <w:r w:rsidR="00984E22" w:rsidRPr="00E6096B">
        <w:rPr>
          <w:rFonts w:ascii="Roboto" w:eastAsiaTheme="minorHAnsi" w:hAnsi="Roboto"/>
          <w:sz w:val="22"/>
          <w:szCs w:val="22"/>
          <w:lang w:eastAsia="en-US"/>
        </w:rPr>
        <w:t>i</w:t>
      </w:r>
      <w:r w:rsidRPr="00E6096B">
        <w:rPr>
          <w:rFonts w:ascii="Roboto" w:eastAsiaTheme="minorHAnsi" w:hAnsi="Roboto"/>
          <w:sz w:val="22"/>
          <w:szCs w:val="22"/>
          <w:lang w:eastAsia="en-US"/>
        </w:rPr>
        <w:t xml:space="preserve"> andme</w:t>
      </w:r>
      <w:r w:rsidR="00984E22" w:rsidRPr="00E6096B">
        <w:rPr>
          <w:rFonts w:ascii="Roboto" w:eastAsiaTheme="minorHAnsi" w:hAnsi="Roboto"/>
          <w:sz w:val="22"/>
          <w:szCs w:val="22"/>
          <w:lang w:eastAsia="en-US"/>
        </w:rPr>
        <w:t>i</w:t>
      </w:r>
      <w:r w:rsidRPr="00E6096B">
        <w:rPr>
          <w:rFonts w:ascii="Roboto" w:eastAsiaTheme="minorHAnsi" w:hAnsi="Roboto"/>
          <w:sz w:val="22"/>
          <w:szCs w:val="22"/>
          <w:lang w:eastAsia="en-US"/>
        </w:rPr>
        <w:t>d:</w:t>
      </w:r>
    </w:p>
    <w:p w14:paraId="1F76FCCD" w14:textId="0ED3BDF9" w:rsidR="00984E22" w:rsidRPr="00984E22" w:rsidRDefault="00984E22" w:rsidP="00984E22">
      <w:pPr>
        <w:pStyle w:val="ListParagraph"/>
        <w:numPr>
          <w:ilvl w:val="0"/>
          <w:numId w:val="10"/>
        </w:numPr>
        <w:spacing w:after="160" w:line="259" w:lineRule="auto"/>
        <w:jc w:val="both"/>
        <w:rPr>
          <w:rFonts w:ascii="Roboto" w:eastAsiaTheme="minorHAnsi" w:hAnsi="Roboto"/>
          <w:sz w:val="22"/>
          <w:szCs w:val="22"/>
          <w:lang w:eastAsia="en-US"/>
        </w:rPr>
      </w:pPr>
      <w:r>
        <w:rPr>
          <w:rFonts w:ascii="Roboto" w:eastAsiaTheme="minorHAnsi" w:hAnsi="Roboto"/>
          <w:sz w:val="22"/>
          <w:szCs w:val="22"/>
          <w:lang w:eastAsia="en-US"/>
        </w:rPr>
        <w:t xml:space="preserve">Kaitseressursside ameti poolt analüüsiks antud </w:t>
      </w:r>
      <w:r w:rsidR="009E2D9D">
        <w:rPr>
          <w:rFonts w:ascii="Roboto" w:eastAsiaTheme="minorHAnsi" w:hAnsi="Roboto"/>
          <w:sz w:val="22"/>
          <w:szCs w:val="22"/>
          <w:lang w:eastAsia="en-US"/>
        </w:rPr>
        <w:t>Kaitseväekohuslaste registri (</w:t>
      </w:r>
      <w:r>
        <w:rPr>
          <w:rFonts w:ascii="Roboto" w:eastAsiaTheme="minorHAnsi" w:hAnsi="Roboto"/>
          <w:sz w:val="22"/>
          <w:szCs w:val="22"/>
          <w:lang w:eastAsia="en-US"/>
        </w:rPr>
        <w:t>KVKR</w:t>
      </w:r>
      <w:r w:rsidR="009E2D9D">
        <w:rPr>
          <w:rFonts w:ascii="Roboto" w:eastAsiaTheme="minorHAnsi" w:hAnsi="Roboto"/>
          <w:sz w:val="22"/>
          <w:szCs w:val="22"/>
          <w:lang w:eastAsia="en-US"/>
        </w:rPr>
        <w:t>)</w:t>
      </w:r>
      <w:r>
        <w:rPr>
          <w:rFonts w:ascii="Roboto" w:eastAsiaTheme="minorHAnsi" w:hAnsi="Roboto"/>
          <w:sz w:val="22"/>
          <w:szCs w:val="22"/>
          <w:lang w:eastAsia="en-US"/>
        </w:rPr>
        <w:t xml:space="preserve"> andmed.</w:t>
      </w:r>
    </w:p>
    <w:p w14:paraId="3DC29159" w14:textId="1AB57F2C" w:rsidR="00984E22" w:rsidRDefault="00984E22" w:rsidP="00EF4F2E">
      <w:pPr>
        <w:pStyle w:val="ListParagraph"/>
        <w:numPr>
          <w:ilvl w:val="0"/>
          <w:numId w:val="10"/>
        </w:numPr>
        <w:spacing w:after="160" w:line="259" w:lineRule="auto"/>
        <w:jc w:val="both"/>
        <w:rPr>
          <w:rFonts w:ascii="Roboto" w:eastAsiaTheme="minorHAnsi" w:hAnsi="Roboto"/>
          <w:sz w:val="22"/>
          <w:szCs w:val="22"/>
          <w:lang w:eastAsia="en-US"/>
        </w:rPr>
      </w:pPr>
      <w:r>
        <w:rPr>
          <w:rFonts w:ascii="Roboto" w:eastAsiaTheme="minorHAnsi" w:hAnsi="Roboto"/>
          <w:sz w:val="22"/>
          <w:szCs w:val="22"/>
          <w:lang w:eastAsia="en-US"/>
        </w:rPr>
        <w:t>Maksu- ja tolliameti andmed inimeste sissetulekute kohta</w:t>
      </w:r>
    </w:p>
    <w:p w14:paraId="00EDBDB0" w14:textId="172A4A7E" w:rsidR="00EF4F2E" w:rsidRDefault="00EF4F2E" w:rsidP="00EF4F2E">
      <w:pPr>
        <w:pStyle w:val="ListParagraph"/>
        <w:numPr>
          <w:ilvl w:val="0"/>
          <w:numId w:val="10"/>
        </w:numPr>
        <w:spacing w:after="160" w:line="259" w:lineRule="auto"/>
        <w:jc w:val="both"/>
        <w:rPr>
          <w:rFonts w:ascii="Roboto" w:eastAsiaTheme="minorHAnsi" w:hAnsi="Roboto"/>
          <w:sz w:val="22"/>
          <w:szCs w:val="22"/>
          <w:lang w:eastAsia="en-US"/>
        </w:rPr>
      </w:pPr>
      <w:r w:rsidRPr="00EF4F2E">
        <w:rPr>
          <w:rFonts w:ascii="Roboto" w:eastAsiaTheme="minorHAnsi" w:hAnsi="Roboto"/>
          <w:sz w:val="22"/>
          <w:szCs w:val="22"/>
          <w:lang w:eastAsia="en-US"/>
        </w:rPr>
        <w:t xml:space="preserve">Töötukassa </w:t>
      </w:r>
      <w:r w:rsidR="00984E22">
        <w:rPr>
          <w:rFonts w:ascii="Roboto" w:eastAsiaTheme="minorHAnsi" w:hAnsi="Roboto"/>
          <w:sz w:val="22"/>
          <w:szCs w:val="22"/>
          <w:lang w:eastAsia="en-US"/>
        </w:rPr>
        <w:t>andmed töötuse ja töövõimetuse kohta.</w:t>
      </w:r>
    </w:p>
    <w:p w14:paraId="05D71F0D" w14:textId="01DCD4C9" w:rsidR="004D426C" w:rsidRPr="00984E22" w:rsidRDefault="00984E22" w:rsidP="00984E22">
      <w:pPr>
        <w:pStyle w:val="ListParagraph"/>
        <w:numPr>
          <w:ilvl w:val="0"/>
          <w:numId w:val="10"/>
        </w:numPr>
        <w:spacing w:after="160" w:line="259" w:lineRule="auto"/>
        <w:jc w:val="both"/>
        <w:rPr>
          <w:rFonts w:ascii="Roboto" w:eastAsiaTheme="minorHAnsi" w:hAnsi="Roboto"/>
          <w:sz w:val="22"/>
          <w:szCs w:val="22"/>
          <w:lang w:eastAsia="en-US"/>
        </w:rPr>
      </w:pPr>
      <w:r>
        <w:rPr>
          <w:rFonts w:ascii="Roboto" w:eastAsiaTheme="minorHAnsi" w:hAnsi="Roboto"/>
          <w:sz w:val="22"/>
          <w:szCs w:val="22"/>
          <w:lang w:eastAsia="en-US"/>
        </w:rPr>
        <w:t>Sotsiaalkindlustusameti andmed puude olemasolu kohta.</w:t>
      </w:r>
    </w:p>
    <w:p w14:paraId="28CED86B" w14:textId="7F808E37" w:rsidR="004D426C" w:rsidRDefault="004D426C" w:rsidP="004D426C">
      <w:pPr>
        <w:pStyle w:val="ListParagraph"/>
        <w:numPr>
          <w:ilvl w:val="0"/>
          <w:numId w:val="10"/>
        </w:numPr>
        <w:spacing w:after="160" w:line="259" w:lineRule="auto"/>
        <w:jc w:val="both"/>
        <w:rPr>
          <w:rFonts w:ascii="Roboto" w:eastAsiaTheme="minorHAnsi" w:hAnsi="Roboto"/>
          <w:sz w:val="22"/>
          <w:szCs w:val="22"/>
          <w:lang w:eastAsia="en-US"/>
        </w:rPr>
      </w:pPr>
      <w:r>
        <w:rPr>
          <w:rFonts w:ascii="Roboto" w:eastAsiaTheme="minorHAnsi" w:hAnsi="Roboto"/>
          <w:sz w:val="22"/>
          <w:szCs w:val="22"/>
          <w:lang w:eastAsia="en-US"/>
        </w:rPr>
        <w:t>Rahvastiku</w:t>
      </w:r>
      <w:r w:rsidR="00A846E5">
        <w:rPr>
          <w:rFonts w:ascii="Roboto" w:eastAsiaTheme="minorHAnsi" w:hAnsi="Roboto"/>
          <w:sz w:val="22"/>
          <w:szCs w:val="22"/>
          <w:lang w:eastAsia="en-US"/>
        </w:rPr>
        <w:t xml:space="preserve"> statistili</w:t>
      </w:r>
      <w:r w:rsidR="00984E22">
        <w:rPr>
          <w:rFonts w:ascii="Roboto" w:eastAsiaTheme="minorHAnsi" w:hAnsi="Roboto"/>
          <w:sz w:val="22"/>
          <w:szCs w:val="22"/>
          <w:lang w:eastAsia="en-US"/>
        </w:rPr>
        <w:t>s</w:t>
      </w:r>
      <w:r w:rsidR="00A846E5">
        <w:rPr>
          <w:rFonts w:ascii="Roboto" w:eastAsiaTheme="minorHAnsi" w:hAnsi="Roboto"/>
          <w:sz w:val="22"/>
          <w:szCs w:val="22"/>
          <w:lang w:eastAsia="en-US"/>
        </w:rPr>
        <w:t xml:space="preserve">e </w:t>
      </w:r>
      <w:r w:rsidR="00984E22">
        <w:rPr>
          <w:rFonts w:ascii="Roboto" w:eastAsiaTheme="minorHAnsi" w:hAnsi="Roboto"/>
          <w:sz w:val="22"/>
          <w:szCs w:val="22"/>
          <w:lang w:eastAsia="en-US"/>
        </w:rPr>
        <w:t>registri andmed inimese tausta kohta</w:t>
      </w:r>
      <w:r w:rsidR="008269B6">
        <w:rPr>
          <w:rFonts w:ascii="Roboto" w:eastAsiaTheme="minorHAnsi" w:hAnsi="Roboto"/>
          <w:sz w:val="22"/>
          <w:szCs w:val="22"/>
          <w:lang w:eastAsia="en-US"/>
        </w:rPr>
        <w:t>.</w:t>
      </w:r>
    </w:p>
    <w:p w14:paraId="2251382C" w14:textId="225E51F3" w:rsidR="008269B6" w:rsidRPr="004D426C" w:rsidRDefault="008269B6" w:rsidP="004D426C">
      <w:pPr>
        <w:pStyle w:val="ListParagraph"/>
        <w:numPr>
          <w:ilvl w:val="0"/>
          <w:numId w:val="10"/>
        </w:numPr>
        <w:spacing w:after="160" w:line="259" w:lineRule="auto"/>
        <w:jc w:val="both"/>
        <w:rPr>
          <w:rFonts w:ascii="Roboto" w:eastAsiaTheme="minorHAnsi" w:hAnsi="Roboto"/>
          <w:sz w:val="22"/>
          <w:szCs w:val="22"/>
          <w:lang w:eastAsia="en-US"/>
        </w:rPr>
      </w:pPr>
      <w:r>
        <w:rPr>
          <w:rFonts w:ascii="Roboto" w:eastAsiaTheme="minorHAnsi" w:hAnsi="Roboto"/>
          <w:sz w:val="22"/>
          <w:szCs w:val="22"/>
          <w:lang w:eastAsia="en-US"/>
        </w:rPr>
        <w:t>Surma aeg surmade andmebaasist</w:t>
      </w:r>
      <w:r w:rsidR="00984E22">
        <w:rPr>
          <w:rFonts w:ascii="Roboto" w:eastAsiaTheme="minorHAnsi" w:hAnsi="Roboto"/>
          <w:sz w:val="22"/>
          <w:szCs w:val="22"/>
          <w:lang w:eastAsia="en-US"/>
        </w:rPr>
        <w:t xml:space="preserve"> (koostatud erinevate andmeallikate põhjal)</w:t>
      </w:r>
      <w:r>
        <w:rPr>
          <w:rFonts w:ascii="Roboto" w:eastAsiaTheme="minorHAnsi" w:hAnsi="Roboto"/>
          <w:sz w:val="22"/>
          <w:szCs w:val="22"/>
          <w:lang w:eastAsia="en-US"/>
        </w:rPr>
        <w:t>.</w:t>
      </w:r>
    </w:p>
    <w:bookmarkEnd w:id="1"/>
    <w:p w14:paraId="20E4A569" w14:textId="77777777" w:rsidR="00C83170" w:rsidRPr="000F244C" w:rsidRDefault="00C83170" w:rsidP="008B73FC">
      <w:pPr>
        <w:jc w:val="both"/>
        <w:rPr>
          <w:rFonts w:ascii="Roboto" w:hAnsi="Roboto"/>
          <w:noProof/>
          <w:sz w:val="22"/>
          <w:szCs w:val="22"/>
        </w:rPr>
      </w:pPr>
    </w:p>
    <w:p w14:paraId="7EAA742C" w14:textId="77777777" w:rsidR="00F03255" w:rsidRPr="009125EB" w:rsidRDefault="00E4661B" w:rsidP="004B3A83">
      <w:pPr>
        <w:spacing w:line="259" w:lineRule="auto"/>
        <w:jc w:val="both"/>
        <w:rPr>
          <w:rFonts w:ascii="Roboto" w:eastAsiaTheme="minorHAnsi" w:hAnsi="Roboto"/>
          <w:b/>
          <w:sz w:val="22"/>
          <w:szCs w:val="22"/>
          <w:lang w:eastAsia="en-US"/>
        </w:rPr>
      </w:pPr>
      <w:r>
        <w:rPr>
          <w:rFonts w:ascii="Roboto" w:eastAsiaTheme="minorHAnsi" w:hAnsi="Roboto"/>
          <w:b/>
          <w:sz w:val="22"/>
          <w:szCs w:val="22"/>
          <w:lang w:eastAsia="en-US"/>
        </w:rPr>
        <w:t>Ajakava</w:t>
      </w:r>
    </w:p>
    <w:p w14:paraId="382409B4" w14:textId="77777777" w:rsidR="00E6096B" w:rsidRDefault="00E6096B" w:rsidP="00E6096B">
      <w:pPr>
        <w:pStyle w:val="NoSpacing"/>
        <w:rPr>
          <w:rFonts w:ascii="Roboto" w:eastAsiaTheme="minorHAnsi" w:hAnsi="Roboto"/>
          <w:sz w:val="22"/>
          <w:szCs w:val="22"/>
          <w:lang w:eastAsia="en-US"/>
        </w:rPr>
      </w:pPr>
    </w:p>
    <w:p w14:paraId="3FE8D6D1" w14:textId="3B57F378" w:rsidR="001479DC" w:rsidRPr="00E6096B" w:rsidRDefault="001479DC" w:rsidP="00E6096B">
      <w:pPr>
        <w:pStyle w:val="NoSpacing"/>
        <w:rPr>
          <w:rFonts w:ascii="Roboto" w:eastAsiaTheme="minorHAnsi" w:hAnsi="Roboto"/>
          <w:sz w:val="22"/>
          <w:szCs w:val="22"/>
          <w:lang w:eastAsia="en-US"/>
        </w:rPr>
      </w:pPr>
      <w:r w:rsidRPr="00E6096B">
        <w:rPr>
          <w:rFonts w:ascii="Roboto" w:eastAsiaTheme="minorHAnsi" w:hAnsi="Roboto"/>
          <w:sz w:val="22"/>
          <w:szCs w:val="22"/>
          <w:lang w:eastAsia="en-US"/>
        </w:rPr>
        <w:t xml:space="preserve">Jaanuar – aprill 2024 </w:t>
      </w:r>
      <w:r w:rsidRPr="00E6096B">
        <w:rPr>
          <w:rFonts w:ascii="Roboto" w:eastAsiaTheme="minorHAnsi" w:hAnsi="Roboto"/>
          <w:sz w:val="22"/>
          <w:szCs w:val="22"/>
          <w:lang w:eastAsia="en-US"/>
        </w:rPr>
        <w:tab/>
        <w:t>Lepingu ettevalmistus, läbirääkimised</w:t>
      </w:r>
    </w:p>
    <w:p w14:paraId="2E840B67" w14:textId="7C69A972" w:rsidR="001479DC" w:rsidRPr="00E6096B" w:rsidRDefault="001479DC" w:rsidP="00E6096B">
      <w:pPr>
        <w:pStyle w:val="NoSpacing"/>
        <w:ind w:left="2832" w:hanging="2832"/>
        <w:rPr>
          <w:rFonts w:ascii="Roboto" w:eastAsiaTheme="minorHAnsi" w:hAnsi="Roboto"/>
          <w:sz w:val="22"/>
          <w:szCs w:val="22"/>
          <w:lang w:eastAsia="en-US"/>
        </w:rPr>
      </w:pPr>
      <w:r w:rsidRPr="00E6096B">
        <w:rPr>
          <w:rFonts w:ascii="Roboto" w:eastAsiaTheme="minorHAnsi" w:hAnsi="Roboto"/>
          <w:sz w:val="22"/>
          <w:szCs w:val="22"/>
          <w:lang w:eastAsia="en-US"/>
        </w:rPr>
        <w:t>Märts – aprill 2024</w:t>
      </w:r>
      <w:r w:rsidRPr="00E6096B">
        <w:rPr>
          <w:rFonts w:ascii="Roboto" w:eastAsiaTheme="minorHAnsi" w:hAnsi="Roboto"/>
          <w:sz w:val="22"/>
          <w:szCs w:val="22"/>
          <w:lang w:eastAsia="en-US"/>
        </w:rPr>
        <w:tab/>
        <w:t xml:space="preserve">KVKR andmete laekumine statistikaametisse, andmete </w:t>
      </w:r>
      <w:proofErr w:type="spellStart"/>
      <w:r w:rsidRPr="00E6096B">
        <w:rPr>
          <w:rFonts w:ascii="Roboto" w:eastAsiaTheme="minorHAnsi" w:hAnsi="Roboto"/>
          <w:sz w:val="22"/>
          <w:szCs w:val="22"/>
          <w:lang w:eastAsia="en-US"/>
        </w:rPr>
        <w:t>pseudonüümimine</w:t>
      </w:r>
      <w:proofErr w:type="spellEnd"/>
      <w:r w:rsidRPr="00E6096B">
        <w:rPr>
          <w:rFonts w:ascii="Roboto" w:eastAsiaTheme="minorHAnsi" w:hAnsi="Roboto"/>
          <w:sz w:val="22"/>
          <w:szCs w:val="22"/>
          <w:lang w:eastAsia="en-US"/>
        </w:rPr>
        <w:t xml:space="preserve"> ja analüüsiks ette valmistamine</w:t>
      </w:r>
    </w:p>
    <w:p w14:paraId="6F69A73D" w14:textId="77777777" w:rsidR="001479DC" w:rsidRPr="00E6096B" w:rsidRDefault="001479DC" w:rsidP="00E6096B">
      <w:pPr>
        <w:pStyle w:val="NoSpacing"/>
        <w:rPr>
          <w:rFonts w:ascii="Roboto" w:eastAsiaTheme="minorHAnsi" w:hAnsi="Roboto"/>
          <w:sz w:val="22"/>
          <w:szCs w:val="22"/>
          <w:lang w:eastAsia="en-US"/>
        </w:rPr>
      </w:pPr>
      <w:r w:rsidRPr="00E6096B">
        <w:rPr>
          <w:rFonts w:ascii="Roboto" w:eastAsiaTheme="minorHAnsi" w:hAnsi="Roboto"/>
          <w:sz w:val="22"/>
          <w:szCs w:val="22"/>
          <w:lang w:eastAsia="en-US"/>
        </w:rPr>
        <w:t>Aprill – mai 2024</w:t>
      </w:r>
      <w:r w:rsidRPr="00E6096B">
        <w:rPr>
          <w:rFonts w:ascii="Roboto" w:eastAsiaTheme="minorHAnsi" w:hAnsi="Roboto"/>
          <w:sz w:val="22"/>
          <w:szCs w:val="22"/>
          <w:lang w:eastAsia="en-US"/>
        </w:rPr>
        <w:tab/>
      </w:r>
      <w:r w:rsidRPr="00E6096B">
        <w:rPr>
          <w:rFonts w:ascii="Roboto" w:eastAsiaTheme="minorHAnsi" w:hAnsi="Roboto"/>
          <w:sz w:val="22"/>
          <w:szCs w:val="22"/>
          <w:lang w:eastAsia="en-US"/>
        </w:rPr>
        <w:tab/>
        <w:t>Andmeanalüüs, raportite koostamine ja vormistamine</w:t>
      </w:r>
    </w:p>
    <w:p w14:paraId="71ACEF5C" w14:textId="77777777" w:rsidR="00286C48" w:rsidRPr="00E6096B" w:rsidRDefault="001479DC" w:rsidP="00E6096B">
      <w:pPr>
        <w:pStyle w:val="NoSpacing"/>
        <w:rPr>
          <w:rFonts w:ascii="Roboto" w:eastAsiaTheme="minorHAnsi" w:hAnsi="Roboto"/>
          <w:sz w:val="22"/>
          <w:szCs w:val="22"/>
          <w:lang w:eastAsia="en-US"/>
        </w:rPr>
      </w:pPr>
      <w:r w:rsidRPr="00E6096B">
        <w:rPr>
          <w:rFonts w:ascii="Roboto" w:eastAsiaTheme="minorHAnsi" w:hAnsi="Roboto"/>
          <w:sz w:val="22"/>
          <w:szCs w:val="22"/>
          <w:lang w:eastAsia="en-US"/>
        </w:rPr>
        <w:t>Mai – oktoober 2024</w:t>
      </w:r>
      <w:r w:rsidRPr="00E6096B">
        <w:rPr>
          <w:rFonts w:ascii="Roboto" w:eastAsiaTheme="minorHAnsi" w:hAnsi="Roboto"/>
          <w:sz w:val="22"/>
          <w:szCs w:val="22"/>
          <w:lang w:eastAsia="en-US"/>
        </w:rPr>
        <w:tab/>
      </w:r>
      <w:r w:rsidRPr="00E6096B">
        <w:rPr>
          <w:rFonts w:ascii="Roboto" w:eastAsiaTheme="minorHAnsi" w:hAnsi="Roboto"/>
          <w:sz w:val="22"/>
          <w:szCs w:val="22"/>
          <w:lang w:eastAsia="en-US"/>
        </w:rPr>
        <w:tab/>
        <w:t>Teadusartikli ettevalmistamine ja kirjutamine</w:t>
      </w:r>
    </w:p>
    <w:p w14:paraId="340D4F98" w14:textId="77777777" w:rsidR="00E6096B" w:rsidRDefault="00E6096B" w:rsidP="00E6096B">
      <w:pPr>
        <w:pStyle w:val="NoSpacing"/>
        <w:rPr>
          <w:rFonts w:ascii="Roboto" w:eastAsiaTheme="minorHAnsi" w:hAnsi="Roboto"/>
          <w:sz w:val="22"/>
          <w:szCs w:val="22"/>
          <w:lang w:eastAsia="en-US"/>
        </w:rPr>
      </w:pPr>
    </w:p>
    <w:p w14:paraId="26C85196" w14:textId="77777777" w:rsidR="00E6096B" w:rsidRDefault="00286C48" w:rsidP="00E6096B">
      <w:pPr>
        <w:pStyle w:val="NoSpacing"/>
        <w:rPr>
          <w:rFonts w:ascii="Roboto" w:eastAsiaTheme="minorHAnsi" w:hAnsi="Roboto"/>
          <w:sz w:val="22"/>
          <w:szCs w:val="22"/>
          <w:lang w:eastAsia="en-US"/>
        </w:rPr>
      </w:pPr>
      <w:r w:rsidRPr="00E6096B">
        <w:rPr>
          <w:rFonts w:ascii="Roboto" w:eastAsiaTheme="minorHAnsi" w:hAnsi="Roboto"/>
          <w:sz w:val="22"/>
          <w:szCs w:val="22"/>
          <w:lang w:eastAsia="en-US"/>
        </w:rPr>
        <w:t xml:space="preserve">Kui tellija </w:t>
      </w:r>
      <w:r w:rsidR="00E6096B" w:rsidRPr="00E6096B">
        <w:rPr>
          <w:rFonts w:ascii="Roboto" w:eastAsiaTheme="minorHAnsi" w:hAnsi="Roboto"/>
          <w:sz w:val="22"/>
          <w:szCs w:val="22"/>
          <w:lang w:eastAsia="en-US"/>
        </w:rPr>
        <w:t>peab vajalikuks, oleme valmis raporti tulemusi mõnel üritusel või koosolekul tutvustama pärast raporti valmimist (alates juunist).</w:t>
      </w:r>
    </w:p>
    <w:p w14:paraId="7AD2132D" w14:textId="77777777" w:rsidR="00E6096B" w:rsidRDefault="00E6096B" w:rsidP="00E6096B">
      <w:pPr>
        <w:pStyle w:val="NoSpacing"/>
        <w:rPr>
          <w:rFonts w:ascii="Roboto" w:eastAsiaTheme="minorHAnsi" w:hAnsi="Roboto"/>
          <w:sz w:val="22"/>
          <w:szCs w:val="22"/>
          <w:lang w:eastAsia="en-US"/>
        </w:rPr>
      </w:pPr>
    </w:p>
    <w:p w14:paraId="6FB13528" w14:textId="77777777" w:rsidR="00E6096B" w:rsidRDefault="00E6096B" w:rsidP="00E6096B">
      <w:pPr>
        <w:spacing w:after="160" w:line="259" w:lineRule="auto"/>
        <w:rPr>
          <w:rFonts w:ascii="Roboto" w:eastAsiaTheme="minorHAnsi" w:hAnsi="Roboto"/>
          <w:b/>
          <w:sz w:val="22"/>
          <w:szCs w:val="22"/>
          <w:lang w:eastAsia="en-US"/>
        </w:rPr>
      </w:pPr>
    </w:p>
    <w:p w14:paraId="3AAF07C5" w14:textId="77777777" w:rsidR="00E6096B" w:rsidRDefault="00E6096B" w:rsidP="00E6096B">
      <w:pPr>
        <w:spacing w:after="160" w:line="259" w:lineRule="auto"/>
        <w:rPr>
          <w:rFonts w:ascii="Roboto" w:eastAsiaTheme="minorHAnsi" w:hAnsi="Roboto"/>
          <w:b/>
          <w:sz w:val="22"/>
          <w:szCs w:val="22"/>
          <w:lang w:eastAsia="en-US"/>
        </w:rPr>
      </w:pPr>
    </w:p>
    <w:p w14:paraId="6836B223" w14:textId="3ADC6354" w:rsidR="00E6096B" w:rsidRPr="000F244C" w:rsidRDefault="00E6096B" w:rsidP="00E6096B">
      <w:pPr>
        <w:spacing w:after="160" w:line="259" w:lineRule="auto"/>
        <w:rPr>
          <w:rFonts w:ascii="Roboto" w:eastAsiaTheme="minorHAnsi" w:hAnsi="Roboto"/>
          <w:b/>
          <w:sz w:val="22"/>
          <w:szCs w:val="22"/>
          <w:lang w:eastAsia="en-US"/>
        </w:rPr>
      </w:pPr>
      <w:r w:rsidRPr="000F244C">
        <w:rPr>
          <w:rFonts w:ascii="Roboto" w:eastAsiaTheme="minorHAnsi" w:hAnsi="Roboto"/>
          <w:b/>
          <w:sz w:val="22"/>
          <w:szCs w:val="22"/>
          <w:lang w:eastAsia="en-US"/>
        </w:rPr>
        <w:t>P</w:t>
      </w:r>
      <w:r>
        <w:rPr>
          <w:rFonts w:ascii="Roboto" w:eastAsiaTheme="minorHAnsi" w:hAnsi="Roboto"/>
          <w:b/>
          <w:sz w:val="22"/>
          <w:szCs w:val="22"/>
          <w:lang w:eastAsia="en-US"/>
        </w:rPr>
        <w:t>rojekti meeskond</w:t>
      </w:r>
    </w:p>
    <w:p w14:paraId="155CCE3F" w14:textId="2A96BF44" w:rsidR="00E6096B" w:rsidRPr="008E2EB3" w:rsidRDefault="00E6096B" w:rsidP="008E2EB3">
      <w:pPr>
        <w:pStyle w:val="NoSpacing"/>
        <w:rPr>
          <w:rFonts w:ascii="Roboto" w:eastAsiaTheme="minorHAnsi" w:hAnsi="Roboto"/>
          <w:sz w:val="22"/>
          <w:szCs w:val="22"/>
          <w:lang w:eastAsia="en-US"/>
        </w:rPr>
      </w:pPr>
      <w:r w:rsidRPr="008E2EB3">
        <w:rPr>
          <w:rFonts w:ascii="Roboto" w:eastAsiaTheme="minorHAnsi" w:hAnsi="Roboto"/>
          <w:sz w:val="22"/>
          <w:szCs w:val="22"/>
          <w:lang w:eastAsia="en-US"/>
        </w:rPr>
        <w:t>Kadri Rootalu (PhD, sotsioloogia), andmeteadur (projekti vahetu teostaja)</w:t>
      </w:r>
    </w:p>
    <w:p w14:paraId="2460FF16" w14:textId="191B5659" w:rsidR="00E6096B" w:rsidRPr="008E2EB3" w:rsidRDefault="00E6096B" w:rsidP="008E2EB3">
      <w:pPr>
        <w:pStyle w:val="NoSpacing"/>
        <w:rPr>
          <w:rFonts w:ascii="Roboto" w:eastAsiaTheme="minorHAnsi" w:hAnsi="Roboto"/>
          <w:sz w:val="22"/>
          <w:szCs w:val="22"/>
          <w:lang w:eastAsia="en-US"/>
        </w:rPr>
      </w:pPr>
      <w:r w:rsidRPr="008E2EB3">
        <w:rPr>
          <w:rFonts w:ascii="Roboto" w:eastAsiaTheme="minorHAnsi" w:hAnsi="Roboto"/>
          <w:sz w:val="22"/>
          <w:szCs w:val="22"/>
          <w:lang w:eastAsia="en-US"/>
        </w:rPr>
        <w:t>Rauno Temmer (PhD, füüsika), andmeteadur</w:t>
      </w:r>
    </w:p>
    <w:p w14:paraId="485E6253" w14:textId="67EEF898" w:rsidR="008E2EB3" w:rsidRPr="008E2EB3" w:rsidRDefault="008E2EB3" w:rsidP="008E2EB3">
      <w:pPr>
        <w:pStyle w:val="NoSpacing"/>
        <w:rPr>
          <w:rFonts w:ascii="Roboto" w:eastAsiaTheme="minorHAnsi" w:hAnsi="Roboto"/>
          <w:sz w:val="22"/>
          <w:szCs w:val="22"/>
          <w:lang w:eastAsia="en-US"/>
        </w:rPr>
      </w:pPr>
      <w:r w:rsidRPr="008E2EB3">
        <w:rPr>
          <w:rFonts w:ascii="Roboto" w:eastAsiaTheme="minorHAnsi" w:hAnsi="Roboto"/>
          <w:sz w:val="22"/>
          <w:szCs w:val="22"/>
          <w:lang w:eastAsia="en-US"/>
        </w:rPr>
        <w:t>Marre Karu (PhD, sotsioloogia), eksperimentaalstatistika tiimijuht</w:t>
      </w:r>
    </w:p>
    <w:p w14:paraId="398207DF" w14:textId="77777777" w:rsidR="00BC3071" w:rsidRDefault="00BC3071" w:rsidP="008E2EB3">
      <w:pPr>
        <w:pStyle w:val="NoSpacing"/>
        <w:rPr>
          <w:rFonts w:ascii="Roboto" w:eastAsiaTheme="minorHAnsi" w:hAnsi="Roboto"/>
          <w:sz w:val="22"/>
          <w:szCs w:val="22"/>
          <w:lang w:eastAsia="en-US"/>
        </w:rPr>
      </w:pPr>
    </w:p>
    <w:p w14:paraId="60F42179" w14:textId="2D5BE58C" w:rsidR="00E6096B" w:rsidRPr="008E2EB3" w:rsidRDefault="008E2EB3" w:rsidP="008E2EB3">
      <w:pPr>
        <w:pStyle w:val="NoSpacing"/>
        <w:rPr>
          <w:rFonts w:ascii="Roboto" w:eastAsiaTheme="minorHAnsi" w:hAnsi="Roboto"/>
          <w:sz w:val="22"/>
          <w:szCs w:val="22"/>
          <w:lang w:eastAsia="en-US"/>
        </w:rPr>
      </w:pPr>
      <w:r w:rsidRPr="008E2EB3">
        <w:rPr>
          <w:rFonts w:ascii="Roboto" w:eastAsiaTheme="minorHAnsi" w:hAnsi="Roboto"/>
          <w:sz w:val="22"/>
          <w:szCs w:val="22"/>
          <w:lang w:eastAsia="en-US"/>
        </w:rPr>
        <w:t>Teadusartikli koostamine toimub koostöös Tellija ja Tartu Ülikooli Strateegilise Jätkusuutlikkuse Kompetentsikeskusega (Kairi Kasearu).</w:t>
      </w:r>
    </w:p>
    <w:p w14:paraId="47D94D76" w14:textId="77777777" w:rsidR="00E6096B" w:rsidRDefault="00E6096B" w:rsidP="00E6096B">
      <w:pPr>
        <w:pStyle w:val="NoSpacing"/>
        <w:rPr>
          <w:rFonts w:ascii="Roboto" w:eastAsiaTheme="minorHAnsi" w:hAnsi="Roboto"/>
          <w:b/>
          <w:sz w:val="22"/>
          <w:szCs w:val="22"/>
          <w:lang w:eastAsia="en-US"/>
        </w:rPr>
      </w:pPr>
    </w:p>
    <w:p w14:paraId="11F20694" w14:textId="67C9E815" w:rsidR="0015678D" w:rsidRDefault="0015678D" w:rsidP="00E6096B">
      <w:pPr>
        <w:pStyle w:val="NoSpacing"/>
        <w:rPr>
          <w:rFonts w:ascii="Roboto" w:eastAsiaTheme="minorHAnsi" w:hAnsi="Roboto"/>
          <w:b/>
          <w:sz w:val="22"/>
          <w:szCs w:val="22"/>
          <w:lang w:eastAsia="en-US"/>
        </w:rPr>
      </w:pPr>
      <w:r>
        <w:rPr>
          <w:rFonts w:ascii="Roboto" w:eastAsiaTheme="minorHAnsi" w:hAnsi="Roboto"/>
          <w:b/>
          <w:sz w:val="22"/>
          <w:szCs w:val="22"/>
          <w:lang w:eastAsia="en-US"/>
        </w:rPr>
        <w:t>Maksumus</w:t>
      </w:r>
    </w:p>
    <w:p w14:paraId="6309B782" w14:textId="77777777" w:rsidR="00E6096B" w:rsidRDefault="00E6096B" w:rsidP="00E6096B">
      <w:pPr>
        <w:pStyle w:val="NoSpacing"/>
        <w:rPr>
          <w:rFonts w:ascii="Roboto" w:eastAsiaTheme="minorHAnsi" w:hAnsi="Roboto"/>
          <w:b/>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80"/>
        <w:gridCol w:w="1957"/>
        <w:gridCol w:w="850"/>
        <w:gridCol w:w="709"/>
        <w:gridCol w:w="845"/>
      </w:tblGrid>
      <w:tr w:rsidR="00E4661B" w:rsidRPr="00E4661B" w14:paraId="6C6FEA1D" w14:textId="77777777" w:rsidTr="009B5E6C">
        <w:tc>
          <w:tcPr>
            <w:tcW w:w="426" w:type="dxa"/>
            <w:shd w:val="clear" w:color="auto" w:fill="auto"/>
          </w:tcPr>
          <w:p w14:paraId="0CF31CE2" w14:textId="77777777" w:rsidR="00E4661B" w:rsidRPr="00E4661B" w:rsidRDefault="00E4661B" w:rsidP="0015678D">
            <w:pPr>
              <w:spacing w:before="40" w:after="40"/>
              <w:rPr>
                <w:rFonts w:ascii="Roboto" w:hAnsi="Roboto" w:cs="Arial"/>
                <w:b/>
                <w:sz w:val="18"/>
                <w:szCs w:val="18"/>
              </w:rPr>
            </w:pPr>
            <w:r w:rsidRPr="00E4661B">
              <w:rPr>
                <w:rFonts w:ascii="Roboto" w:hAnsi="Roboto" w:cs="Arial"/>
                <w:b/>
                <w:sz w:val="18"/>
                <w:szCs w:val="18"/>
              </w:rPr>
              <w:t>Nr</w:t>
            </w:r>
          </w:p>
        </w:tc>
        <w:tc>
          <w:tcPr>
            <w:tcW w:w="6237" w:type="dxa"/>
            <w:gridSpan w:val="2"/>
            <w:shd w:val="clear" w:color="auto" w:fill="auto"/>
          </w:tcPr>
          <w:p w14:paraId="65A7B7A8" w14:textId="77777777" w:rsidR="00E4661B" w:rsidRPr="00E4661B" w:rsidRDefault="00E4661B" w:rsidP="0015678D">
            <w:pPr>
              <w:spacing w:before="40" w:after="40"/>
              <w:rPr>
                <w:rFonts w:ascii="Roboto" w:hAnsi="Roboto" w:cs="Arial"/>
                <w:b/>
                <w:sz w:val="18"/>
                <w:szCs w:val="18"/>
              </w:rPr>
            </w:pPr>
            <w:r w:rsidRPr="00E4661B">
              <w:rPr>
                <w:rFonts w:ascii="Roboto" w:hAnsi="Roboto" w:cs="Arial"/>
                <w:b/>
                <w:sz w:val="18"/>
                <w:szCs w:val="18"/>
              </w:rPr>
              <w:t>Kirjeldus</w:t>
            </w:r>
          </w:p>
        </w:tc>
        <w:tc>
          <w:tcPr>
            <w:tcW w:w="850" w:type="dxa"/>
            <w:shd w:val="clear" w:color="auto" w:fill="auto"/>
          </w:tcPr>
          <w:p w14:paraId="6E3D92A7" w14:textId="77777777" w:rsidR="00E4661B" w:rsidRPr="00E4661B" w:rsidRDefault="009B5E6C" w:rsidP="00E4661B">
            <w:pPr>
              <w:spacing w:before="40" w:after="40"/>
              <w:ind w:left="-57"/>
              <w:jc w:val="right"/>
              <w:rPr>
                <w:rFonts w:ascii="Roboto" w:hAnsi="Roboto" w:cs="Arial"/>
                <w:b/>
                <w:sz w:val="18"/>
                <w:szCs w:val="18"/>
              </w:rPr>
            </w:pPr>
            <w:r>
              <w:rPr>
                <w:rFonts w:ascii="Roboto" w:hAnsi="Roboto" w:cs="Arial"/>
                <w:b/>
                <w:sz w:val="18"/>
                <w:szCs w:val="18"/>
              </w:rPr>
              <w:t>T</w:t>
            </w:r>
            <w:r w:rsidR="00E4661B">
              <w:rPr>
                <w:rFonts w:ascii="Roboto" w:hAnsi="Roboto" w:cs="Arial"/>
                <w:b/>
                <w:sz w:val="18"/>
                <w:szCs w:val="18"/>
              </w:rPr>
              <w:t>undide arv</w:t>
            </w:r>
          </w:p>
        </w:tc>
        <w:tc>
          <w:tcPr>
            <w:tcW w:w="709" w:type="dxa"/>
            <w:shd w:val="clear" w:color="auto" w:fill="auto"/>
          </w:tcPr>
          <w:p w14:paraId="4B2FFCB7" w14:textId="77777777" w:rsidR="00E4661B" w:rsidRPr="00E4661B" w:rsidRDefault="00E4661B" w:rsidP="00E4661B">
            <w:pPr>
              <w:spacing w:before="40" w:after="40"/>
              <w:jc w:val="right"/>
              <w:rPr>
                <w:rFonts w:ascii="Roboto" w:hAnsi="Roboto" w:cs="Arial"/>
                <w:b/>
                <w:sz w:val="18"/>
                <w:szCs w:val="18"/>
              </w:rPr>
            </w:pPr>
            <w:r>
              <w:rPr>
                <w:rFonts w:ascii="Roboto" w:hAnsi="Roboto" w:cs="Arial"/>
                <w:b/>
                <w:sz w:val="18"/>
                <w:szCs w:val="18"/>
              </w:rPr>
              <w:t>Tunni hind</w:t>
            </w:r>
          </w:p>
        </w:tc>
        <w:tc>
          <w:tcPr>
            <w:tcW w:w="845" w:type="dxa"/>
            <w:shd w:val="clear" w:color="auto" w:fill="auto"/>
          </w:tcPr>
          <w:p w14:paraId="0AFECFA0" w14:textId="77777777" w:rsidR="00E4661B" w:rsidRPr="00E4661B" w:rsidRDefault="00E4661B" w:rsidP="00E4661B">
            <w:pPr>
              <w:spacing w:before="40" w:after="40"/>
              <w:jc w:val="right"/>
              <w:rPr>
                <w:rFonts w:ascii="Roboto" w:hAnsi="Roboto" w:cs="Arial"/>
                <w:b/>
                <w:sz w:val="18"/>
                <w:szCs w:val="18"/>
              </w:rPr>
            </w:pPr>
            <w:r w:rsidRPr="00E4661B">
              <w:rPr>
                <w:rFonts w:ascii="Roboto" w:hAnsi="Roboto" w:cs="Arial"/>
                <w:b/>
                <w:sz w:val="18"/>
                <w:szCs w:val="18"/>
              </w:rPr>
              <w:t>Summa (EUR)</w:t>
            </w:r>
          </w:p>
        </w:tc>
      </w:tr>
      <w:tr w:rsidR="00E4661B" w:rsidRPr="00E4661B" w14:paraId="272B4246" w14:textId="77777777" w:rsidTr="009B5E6C">
        <w:tc>
          <w:tcPr>
            <w:tcW w:w="426" w:type="dxa"/>
            <w:shd w:val="clear" w:color="auto" w:fill="auto"/>
          </w:tcPr>
          <w:p w14:paraId="1C755532" w14:textId="77777777" w:rsidR="00E4661B" w:rsidRPr="00E4661B" w:rsidRDefault="00E4661B" w:rsidP="0015678D">
            <w:pPr>
              <w:spacing w:before="40" w:after="40"/>
              <w:rPr>
                <w:rFonts w:ascii="Roboto" w:hAnsi="Roboto" w:cs="Arial"/>
                <w:sz w:val="18"/>
                <w:szCs w:val="18"/>
              </w:rPr>
            </w:pPr>
            <w:r w:rsidRPr="00E4661B">
              <w:rPr>
                <w:rFonts w:ascii="Roboto" w:hAnsi="Roboto" w:cs="Arial"/>
                <w:sz w:val="18"/>
                <w:szCs w:val="18"/>
              </w:rPr>
              <w:t>1</w:t>
            </w:r>
          </w:p>
        </w:tc>
        <w:tc>
          <w:tcPr>
            <w:tcW w:w="6237" w:type="dxa"/>
            <w:gridSpan w:val="2"/>
            <w:shd w:val="clear" w:color="auto" w:fill="auto"/>
          </w:tcPr>
          <w:p w14:paraId="5C521FFA" w14:textId="74D32539" w:rsidR="00E4661B" w:rsidRPr="00E4661B" w:rsidRDefault="0058720A" w:rsidP="0015678D">
            <w:pPr>
              <w:spacing w:before="40" w:after="40"/>
              <w:rPr>
                <w:rFonts w:ascii="Roboto" w:hAnsi="Roboto" w:cs="Arial"/>
                <w:sz w:val="18"/>
                <w:szCs w:val="18"/>
              </w:rPr>
            </w:pPr>
            <w:r>
              <w:rPr>
                <w:rFonts w:ascii="Roboto" w:hAnsi="Roboto" w:cs="Arial"/>
                <w:sz w:val="18"/>
                <w:szCs w:val="18"/>
              </w:rPr>
              <w:t>Administratiivsed tegevused organisatsiooni sees ja konsultatsioonid tellijaga</w:t>
            </w:r>
          </w:p>
        </w:tc>
        <w:tc>
          <w:tcPr>
            <w:tcW w:w="850" w:type="dxa"/>
            <w:shd w:val="clear" w:color="auto" w:fill="auto"/>
          </w:tcPr>
          <w:p w14:paraId="55A1983B" w14:textId="5BB1CA27"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10</w:t>
            </w:r>
          </w:p>
        </w:tc>
        <w:tc>
          <w:tcPr>
            <w:tcW w:w="709" w:type="dxa"/>
            <w:shd w:val="clear" w:color="auto" w:fill="auto"/>
          </w:tcPr>
          <w:p w14:paraId="3359E42E" w14:textId="2E1D00FA"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60</w:t>
            </w:r>
          </w:p>
        </w:tc>
        <w:tc>
          <w:tcPr>
            <w:tcW w:w="845" w:type="dxa"/>
            <w:shd w:val="clear" w:color="auto" w:fill="auto"/>
          </w:tcPr>
          <w:p w14:paraId="1A937CE6" w14:textId="3A4FB364"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600</w:t>
            </w:r>
          </w:p>
        </w:tc>
      </w:tr>
      <w:tr w:rsidR="00E4661B" w:rsidRPr="00E4661B" w14:paraId="31127F32" w14:textId="77777777" w:rsidTr="009B5E6C">
        <w:tc>
          <w:tcPr>
            <w:tcW w:w="426" w:type="dxa"/>
            <w:tcBorders>
              <w:bottom w:val="single" w:sz="4" w:space="0" w:color="auto"/>
            </w:tcBorders>
            <w:shd w:val="clear" w:color="auto" w:fill="auto"/>
          </w:tcPr>
          <w:p w14:paraId="419A2C2E" w14:textId="77777777" w:rsidR="00E4661B" w:rsidRPr="00E4661B" w:rsidRDefault="00E4661B" w:rsidP="0015678D">
            <w:pPr>
              <w:spacing w:before="40" w:after="40"/>
              <w:rPr>
                <w:rFonts w:ascii="Roboto" w:hAnsi="Roboto" w:cs="Arial"/>
                <w:sz w:val="18"/>
                <w:szCs w:val="18"/>
              </w:rPr>
            </w:pPr>
            <w:r w:rsidRPr="00E4661B">
              <w:rPr>
                <w:rFonts w:ascii="Roboto" w:hAnsi="Roboto" w:cs="Arial"/>
                <w:sz w:val="18"/>
                <w:szCs w:val="18"/>
              </w:rPr>
              <w:t>2</w:t>
            </w:r>
          </w:p>
        </w:tc>
        <w:tc>
          <w:tcPr>
            <w:tcW w:w="6237" w:type="dxa"/>
            <w:gridSpan w:val="2"/>
            <w:tcBorders>
              <w:bottom w:val="single" w:sz="4" w:space="0" w:color="auto"/>
            </w:tcBorders>
            <w:shd w:val="clear" w:color="auto" w:fill="auto"/>
          </w:tcPr>
          <w:p w14:paraId="529DB5C1" w14:textId="3CAF3AB0" w:rsidR="00E4661B" w:rsidRPr="00E4661B" w:rsidRDefault="0058720A" w:rsidP="0015678D">
            <w:pPr>
              <w:spacing w:before="40" w:after="40"/>
              <w:rPr>
                <w:rFonts w:ascii="Roboto" w:hAnsi="Roboto" w:cs="Arial"/>
                <w:sz w:val="18"/>
                <w:szCs w:val="18"/>
              </w:rPr>
            </w:pPr>
            <w:r>
              <w:rPr>
                <w:rFonts w:ascii="Roboto" w:hAnsi="Roboto" w:cs="Arial"/>
                <w:sz w:val="18"/>
                <w:szCs w:val="18"/>
              </w:rPr>
              <w:t xml:space="preserve">Andmevahetus ja andmete </w:t>
            </w:r>
            <w:proofErr w:type="spellStart"/>
            <w:r>
              <w:rPr>
                <w:rFonts w:ascii="Roboto" w:hAnsi="Roboto" w:cs="Arial"/>
                <w:sz w:val="18"/>
                <w:szCs w:val="18"/>
              </w:rPr>
              <w:t>pseudonüümimine</w:t>
            </w:r>
            <w:proofErr w:type="spellEnd"/>
          </w:p>
        </w:tc>
        <w:tc>
          <w:tcPr>
            <w:tcW w:w="850" w:type="dxa"/>
            <w:tcBorders>
              <w:bottom w:val="single" w:sz="4" w:space="0" w:color="auto"/>
            </w:tcBorders>
            <w:shd w:val="clear" w:color="auto" w:fill="auto"/>
          </w:tcPr>
          <w:p w14:paraId="07528D2D" w14:textId="296B54C5"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3</w:t>
            </w:r>
          </w:p>
        </w:tc>
        <w:tc>
          <w:tcPr>
            <w:tcW w:w="709" w:type="dxa"/>
            <w:tcBorders>
              <w:bottom w:val="single" w:sz="4" w:space="0" w:color="auto"/>
            </w:tcBorders>
            <w:shd w:val="clear" w:color="auto" w:fill="auto"/>
          </w:tcPr>
          <w:p w14:paraId="04FEA595" w14:textId="2F7F9A00"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60</w:t>
            </w:r>
          </w:p>
        </w:tc>
        <w:tc>
          <w:tcPr>
            <w:tcW w:w="845" w:type="dxa"/>
            <w:shd w:val="clear" w:color="auto" w:fill="auto"/>
          </w:tcPr>
          <w:p w14:paraId="3822FB61" w14:textId="79889D01"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180</w:t>
            </w:r>
          </w:p>
        </w:tc>
      </w:tr>
      <w:tr w:rsidR="00E4661B" w:rsidRPr="00E4661B" w14:paraId="394A6547" w14:textId="77777777" w:rsidTr="009B5E6C">
        <w:tc>
          <w:tcPr>
            <w:tcW w:w="426" w:type="dxa"/>
            <w:tcBorders>
              <w:bottom w:val="single" w:sz="4" w:space="0" w:color="auto"/>
            </w:tcBorders>
            <w:shd w:val="clear" w:color="auto" w:fill="auto"/>
          </w:tcPr>
          <w:p w14:paraId="2DA67B87" w14:textId="77777777" w:rsidR="00E4661B" w:rsidRPr="00E4661B" w:rsidRDefault="00E4661B" w:rsidP="0015678D">
            <w:pPr>
              <w:spacing w:before="40" w:after="40"/>
              <w:rPr>
                <w:rFonts w:ascii="Roboto" w:hAnsi="Roboto" w:cs="Arial"/>
                <w:sz w:val="18"/>
                <w:szCs w:val="18"/>
              </w:rPr>
            </w:pPr>
            <w:r w:rsidRPr="00E4661B">
              <w:rPr>
                <w:rFonts w:ascii="Roboto" w:hAnsi="Roboto" w:cs="Arial"/>
                <w:sz w:val="18"/>
                <w:szCs w:val="18"/>
              </w:rPr>
              <w:t>3</w:t>
            </w:r>
          </w:p>
        </w:tc>
        <w:tc>
          <w:tcPr>
            <w:tcW w:w="6237" w:type="dxa"/>
            <w:gridSpan w:val="2"/>
            <w:tcBorders>
              <w:bottom w:val="single" w:sz="4" w:space="0" w:color="auto"/>
            </w:tcBorders>
            <w:shd w:val="clear" w:color="auto" w:fill="auto"/>
          </w:tcPr>
          <w:p w14:paraId="66DDC621" w14:textId="337BD2E9" w:rsidR="00E4661B" w:rsidRPr="00E4661B" w:rsidRDefault="0058720A" w:rsidP="0015678D">
            <w:pPr>
              <w:spacing w:before="40" w:after="40"/>
              <w:rPr>
                <w:rFonts w:ascii="Roboto" w:hAnsi="Roboto" w:cs="Arial"/>
                <w:sz w:val="18"/>
                <w:szCs w:val="18"/>
              </w:rPr>
            </w:pPr>
            <w:r>
              <w:rPr>
                <w:rFonts w:ascii="Roboto" w:hAnsi="Roboto" w:cs="Arial"/>
                <w:sz w:val="18"/>
                <w:szCs w:val="18"/>
              </w:rPr>
              <w:t>Andmete linkimine ja kirjeldav analüüs</w:t>
            </w:r>
          </w:p>
        </w:tc>
        <w:tc>
          <w:tcPr>
            <w:tcW w:w="850" w:type="dxa"/>
            <w:tcBorders>
              <w:bottom w:val="single" w:sz="4" w:space="0" w:color="auto"/>
            </w:tcBorders>
            <w:shd w:val="clear" w:color="auto" w:fill="auto"/>
          </w:tcPr>
          <w:p w14:paraId="6506C2E4" w14:textId="7383EF58"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8</w:t>
            </w:r>
          </w:p>
        </w:tc>
        <w:tc>
          <w:tcPr>
            <w:tcW w:w="709" w:type="dxa"/>
            <w:tcBorders>
              <w:bottom w:val="single" w:sz="4" w:space="0" w:color="auto"/>
            </w:tcBorders>
            <w:shd w:val="clear" w:color="auto" w:fill="auto"/>
          </w:tcPr>
          <w:p w14:paraId="4F6F9C0A" w14:textId="3F7BDADB"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90</w:t>
            </w:r>
          </w:p>
        </w:tc>
        <w:tc>
          <w:tcPr>
            <w:tcW w:w="845" w:type="dxa"/>
            <w:shd w:val="clear" w:color="auto" w:fill="auto"/>
          </w:tcPr>
          <w:p w14:paraId="07C2051A" w14:textId="24E54102"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720</w:t>
            </w:r>
          </w:p>
        </w:tc>
      </w:tr>
      <w:tr w:rsidR="00E4661B" w:rsidRPr="00E4661B" w14:paraId="0608E6EC" w14:textId="77777777" w:rsidTr="009B5E6C">
        <w:tc>
          <w:tcPr>
            <w:tcW w:w="426" w:type="dxa"/>
            <w:tcBorders>
              <w:bottom w:val="single" w:sz="4" w:space="0" w:color="auto"/>
            </w:tcBorders>
            <w:shd w:val="clear" w:color="auto" w:fill="auto"/>
          </w:tcPr>
          <w:p w14:paraId="761C1C6C" w14:textId="77777777" w:rsidR="00E4661B" w:rsidRPr="00E4661B" w:rsidRDefault="00E4661B" w:rsidP="0015678D">
            <w:pPr>
              <w:spacing w:before="40" w:after="40"/>
              <w:rPr>
                <w:rFonts w:ascii="Roboto" w:hAnsi="Roboto" w:cs="Arial"/>
                <w:sz w:val="18"/>
                <w:szCs w:val="18"/>
              </w:rPr>
            </w:pPr>
            <w:r w:rsidRPr="00E4661B">
              <w:rPr>
                <w:rFonts w:ascii="Roboto" w:hAnsi="Roboto" w:cs="Arial"/>
                <w:sz w:val="18"/>
                <w:szCs w:val="18"/>
              </w:rPr>
              <w:t>4</w:t>
            </w:r>
          </w:p>
        </w:tc>
        <w:tc>
          <w:tcPr>
            <w:tcW w:w="6237" w:type="dxa"/>
            <w:gridSpan w:val="2"/>
            <w:tcBorders>
              <w:bottom w:val="single" w:sz="4" w:space="0" w:color="auto"/>
            </w:tcBorders>
            <w:shd w:val="clear" w:color="auto" w:fill="auto"/>
          </w:tcPr>
          <w:p w14:paraId="2F7B4DF3" w14:textId="42432938" w:rsidR="00E4661B" w:rsidRPr="00E4661B" w:rsidRDefault="0058720A" w:rsidP="0015678D">
            <w:pPr>
              <w:spacing w:before="40" w:after="40"/>
              <w:rPr>
                <w:rFonts w:ascii="Roboto" w:hAnsi="Roboto" w:cs="Arial"/>
                <w:sz w:val="18"/>
                <w:szCs w:val="18"/>
              </w:rPr>
            </w:pPr>
            <w:r>
              <w:rPr>
                <w:rFonts w:ascii="Roboto" w:hAnsi="Roboto" w:cs="Arial"/>
                <w:sz w:val="18"/>
                <w:szCs w:val="18"/>
              </w:rPr>
              <w:t>Kirjeldav andmeanalüüs</w:t>
            </w:r>
          </w:p>
        </w:tc>
        <w:tc>
          <w:tcPr>
            <w:tcW w:w="850" w:type="dxa"/>
            <w:tcBorders>
              <w:bottom w:val="single" w:sz="4" w:space="0" w:color="auto"/>
            </w:tcBorders>
            <w:shd w:val="clear" w:color="auto" w:fill="auto"/>
          </w:tcPr>
          <w:p w14:paraId="286A40B7" w14:textId="3E8E4899"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60</w:t>
            </w:r>
          </w:p>
        </w:tc>
        <w:tc>
          <w:tcPr>
            <w:tcW w:w="709" w:type="dxa"/>
            <w:tcBorders>
              <w:bottom w:val="single" w:sz="4" w:space="0" w:color="auto"/>
            </w:tcBorders>
            <w:shd w:val="clear" w:color="auto" w:fill="auto"/>
          </w:tcPr>
          <w:p w14:paraId="0F41735E" w14:textId="194B51B5"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60</w:t>
            </w:r>
          </w:p>
        </w:tc>
        <w:tc>
          <w:tcPr>
            <w:tcW w:w="845" w:type="dxa"/>
            <w:shd w:val="clear" w:color="auto" w:fill="auto"/>
          </w:tcPr>
          <w:p w14:paraId="5CF38A2E" w14:textId="58485B7F" w:rsidR="00E4661B" w:rsidRPr="00E4661B" w:rsidRDefault="0058720A" w:rsidP="00E4661B">
            <w:pPr>
              <w:spacing w:before="40" w:after="40"/>
              <w:jc w:val="right"/>
              <w:rPr>
                <w:rFonts w:ascii="Roboto" w:hAnsi="Roboto" w:cs="Arial"/>
                <w:sz w:val="18"/>
                <w:szCs w:val="18"/>
              </w:rPr>
            </w:pPr>
            <w:r>
              <w:rPr>
                <w:rFonts w:ascii="Roboto" w:hAnsi="Roboto" w:cs="Arial"/>
                <w:sz w:val="18"/>
                <w:szCs w:val="18"/>
              </w:rPr>
              <w:t>3600</w:t>
            </w:r>
          </w:p>
        </w:tc>
      </w:tr>
      <w:tr w:rsidR="00286C48" w:rsidRPr="00E4661B" w14:paraId="5C485324" w14:textId="77777777" w:rsidTr="009B5E6C">
        <w:tc>
          <w:tcPr>
            <w:tcW w:w="426" w:type="dxa"/>
            <w:tcBorders>
              <w:bottom w:val="single" w:sz="4" w:space="0" w:color="auto"/>
            </w:tcBorders>
            <w:shd w:val="clear" w:color="auto" w:fill="auto"/>
          </w:tcPr>
          <w:p w14:paraId="1E8FA7E7" w14:textId="77777777" w:rsidR="00286C48" w:rsidRPr="00E4661B" w:rsidRDefault="00286C48" w:rsidP="00286C48">
            <w:pPr>
              <w:spacing w:before="40" w:after="40"/>
              <w:rPr>
                <w:rFonts w:ascii="Roboto" w:hAnsi="Roboto" w:cs="Arial"/>
                <w:sz w:val="18"/>
                <w:szCs w:val="18"/>
              </w:rPr>
            </w:pPr>
            <w:r w:rsidRPr="00E4661B">
              <w:rPr>
                <w:rFonts w:ascii="Roboto" w:hAnsi="Roboto" w:cs="Arial"/>
                <w:sz w:val="18"/>
                <w:szCs w:val="18"/>
              </w:rPr>
              <w:t>5</w:t>
            </w:r>
          </w:p>
        </w:tc>
        <w:tc>
          <w:tcPr>
            <w:tcW w:w="6237" w:type="dxa"/>
            <w:gridSpan w:val="2"/>
            <w:tcBorders>
              <w:bottom w:val="single" w:sz="4" w:space="0" w:color="auto"/>
            </w:tcBorders>
            <w:shd w:val="clear" w:color="auto" w:fill="auto"/>
          </w:tcPr>
          <w:p w14:paraId="08291D4A" w14:textId="64743AD9" w:rsidR="00286C48" w:rsidRPr="00E4661B" w:rsidRDefault="00286C48" w:rsidP="00286C48">
            <w:pPr>
              <w:spacing w:before="40" w:after="40"/>
              <w:rPr>
                <w:rFonts w:ascii="Roboto" w:hAnsi="Roboto" w:cs="Arial"/>
                <w:sz w:val="18"/>
                <w:szCs w:val="18"/>
              </w:rPr>
            </w:pPr>
            <w:r>
              <w:rPr>
                <w:rFonts w:ascii="Roboto" w:hAnsi="Roboto" w:cs="Arial"/>
                <w:sz w:val="18"/>
                <w:szCs w:val="18"/>
              </w:rPr>
              <w:t>Mudeli koostamine teadusartikli jaoks</w:t>
            </w:r>
          </w:p>
        </w:tc>
        <w:tc>
          <w:tcPr>
            <w:tcW w:w="850" w:type="dxa"/>
            <w:tcBorders>
              <w:bottom w:val="single" w:sz="4" w:space="0" w:color="auto"/>
            </w:tcBorders>
            <w:shd w:val="clear" w:color="auto" w:fill="auto"/>
          </w:tcPr>
          <w:p w14:paraId="2C556797" w14:textId="097B5306" w:rsidR="00286C48" w:rsidRPr="00E4661B" w:rsidRDefault="00286C48" w:rsidP="00286C48">
            <w:pPr>
              <w:spacing w:before="40" w:after="40"/>
              <w:jc w:val="right"/>
              <w:rPr>
                <w:rFonts w:ascii="Roboto" w:hAnsi="Roboto" w:cs="Arial"/>
                <w:sz w:val="18"/>
                <w:szCs w:val="18"/>
              </w:rPr>
            </w:pPr>
            <w:r>
              <w:rPr>
                <w:rFonts w:ascii="Roboto" w:hAnsi="Roboto" w:cs="Arial"/>
                <w:sz w:val="18"/>
                <w:szCs w:val="18"/>
              </w:rPr>
              <w:t>8</w:t>
            </w:r>
          </w:p>
        </w:tc>
        <w:tc>
          <w:tcPr>
            <w:tcW w:w="709" w:type="dxa"/>
            <w:tcBorders>
              <w:bottom w:val="single" w:sz="4" w:space="0" w:color="auto"/>
            </w:tcBorders>
            <w:shd w:val="clear" w:color="auto" w:fill="auto"/>
          </w:tcPr>
          <w:p w14:paraId="6373DF2D" w14:textId="5B2CCE84" w:rsidR="00286C48" w:rsidRPr="00E4661B" w:rsidRDefault="00286C48" w:rsidP="00286C48">
            <w:pPr>
              <w:spacing w:before="40" w:after="40"/>
              <w:jc w:val="right"/>
              <w:rPr>
                <w:rFonts w:ascii="Roboto" w:hAnsi="Roboto" w:cs="Arial"/>
                <w:sz w:val="18"/>
                <w:szCs w:val="18"/>
              </w:rPr>
            </w:pPr>
            <w:r>
              <w:rPr>
                <w:rFonts w:ascii="Roboto" w:hAnsi="Roboto" w:cs="Arial"/>
                <w:sz w:val="18"/>
                <w:szCs w:val="18"/>
              </w:rPr>
              <w:t>90</w:t>
            </w:r>
          </w:p>
        </w:tc>
        <w:tc>
          <w:tcPr>
            <w:tcW w:w="845" w:type="dxa"/>
            <w:shd w:val="clear" w:color="auto" w:fill="auto"/>
          </w:tcPr>
          <w:p w14:paraId="6F459A96" w14:textId="2C6E5E8E" w:rsidR="00286C48" w:rsidRPr="00E4661B" w:rsidRDefault="00286C48" w:rsidP="00286C48">
            <w:pPr>
              <w:spacing w:before="40" w:after="40"/>
              <w:jc w:val="right"/>
              <w:rPr>
                <w:rFonts w:ascii="Roboto" w:hAnsi="Roboto" w:cs="Arial"/>
                <w:sz w:val="18"/>
                <w:szCs w:val="18"/>
              </w:rPr>
            </w:pPr>
            <w:r>
              <w:rPr>
                <w:rFonts w:ascii="Roboto" w:hAnsi="Roboto" w:cs="Arial"/>
                <w:sz w:val="18"/>
                <w:szCs w:val="18"/>
              </w:rPr>
              <w:t>720</w:t>
            </w:r>
          </w:p>
        </w:tc>
      </w:tr>
      <w:tr w:rsidR="00286C48" w:rsidRPr="00E4661B" w14:paraId="641F40A9" w14:textId="77777777" w:rsidTr="009B5E6C">
        <w:tc>
          <w:tcPr>
            <w:tcW w:w="426" w:type="dxa"/>
            <w:tcBorders>
              <w:bottom w:val="single" w:sz="4" w:space="0" w:color="auto"/>
            </w:tcBorders>
            <w:shd w:val="clear" w:color="auto" w:fill="auto"/>
          </w:tcPr>
          <w:p w14:paraId="5DAA8696" w14:textId="77777777" w:rsidR="00286C48" w:rsidRPr="00E4661B" w:rsidRDefault="00286C48" w:rsidP="00286C48">
            <w:pPr>
              <w:spacing w:before="40" w:after="40"/>
              <w:rPr>
                <w:rFonts w:ascii="Roboto" w:hAnsi="Roboto" w:cs="Arial"/>
                <w:sz w:val="18"/>
                <w:szCs w:val="18"/>
              </w:rPr>
            </w:pPr>
            <w:r w:rsidRPr="00E4661B">
              <w:rPr>
                <w:rFonts w:ascii="Roboto" w:hAnsi="Roboto" w:cs="Arial"/>
                <w:sz w:val="18"/>
                <w:szCs w:val="18"/>
              </w:rPr>
              <w:t>6</w:t>
            </w:r>
          </w:p>
        </w:tc>
        <w:tc>
          <w:tcPr>
            <w:tcW w:w="6237" w:type="dxa"/>
            <w:gridSpan w:val="2"/>
            <w:tcBorders>
              <w:bottom w:val="single" w:sz="4" w:space="0" w:color="auto"/>
            </w:tcBorders>
            <w:shd w:val="clear" w:color="auto" w:fill="auto"/>
          </w:tcPr>
          <w:p w14:paraId="71FA01A7" w14:textId="7842E481" w:rsidR="00286C48" w:rsidRPr="00E4661B" w:rsidRDefault="00286C48" w:rsidP="00286C48">
            <w:pPr>
              <w:spacing w:before="40" w:after="40"/>
              <w:rPr>
                <w:rFonts w:ascii="Roboto" w:hAnsi="Roboto" w:cs="Arial"/>
                <w:sz w:val="18"/>
                <w:szCs w:val="18"/>
              </w:rPr>
            </w:pPr>
            <w:r>
              <w:rPr>
                <w:rFonts w:ascii="Roboto" w:hAnsi="Roboto" w:cs="Arial"/>
                <w:sz w:val="18"/>
                <w:szCs w:val="18"/>
              </w:rPr>
              <w:t>Teadusartikli koostamine ja vormistus</w:t>
            </w:r>
          </w:p>
        </w:tc>
        <w:tc>
          <w:tcPr>
            <w:tcW w:w="850" w:type="dxa"/>
            <w:tcBorders>
              <w:bottom w:val="single" w:sz="4" w:space="0" w:color="auto"/>
            </w:tcBorders>
            <w:shd w:val="clear" w:color="auto" w:fill="auto"/>
          </w:tcPr>
          <w:p w14:paraId="1F1E69B8" w14:textId="0CB919F5" w:rsidR="00286C48" w:rsidRPr="00E4661B" w:rsidRDefault="00286C48" w:rsidP="00286C48">
            <w:pPr>
              <w:spacing w:before="40" w:after="40"/>
              <w:jc w:val="right"/>
              <w:rPr>
                <w:rFonts w:ascii="Roboto" w:hAnsi="Roboto" w:cs="Arial"/>
                <w:sz w:val="18"/>
                <w:szCs w:val="18"/>
              </w:rPr>
            </w:pPr>
            <w:r>
              <w:rPr>
                <w:rFonts w:ascii="Roboto" w:hAnsi="Roboto" w:cs="Arial"/>
                <w:sz w:val="18"/>
                <w:szCs w:val="18"/>
              </w:rPr>
              <w:t>24</w:t>
            </w:r>
          </w:p>
        </w:tc>
        <w:tc>
          <w:tcPr>
            <w:tcW w:w="709" w:type="dxa"/>
            <w:tcBorders>
              <w:bottom w:val="single" w:sz="4" w:space="0" w:color="auto"/>
            </w:tcBorders>
            <w:shd w:val="clear" w:color="auto" w:fill="auto"/>
          </w:tcPr>
          <w:p w14:paraId="6CCA69AB" w14:textId="1EC0760A" w:rsidR="00286C48" w:rsidRPr="00E4661B" w:rsidRDefault="00286C48" w:rsidP="00286C48">
            <w:pPr>
              <w:spacing w:before="40" w:after="40"/>
              <w:jc w:val="right"/>
              <w:rPr>
                <w:rFonts w:ascii="Roboto" w:hAnsi="Roboto" w:cs="Arial"/>
                <w:sz w:val="18"/>
                <w:szCs w:val="18"/>
              </w:rPr>
            </w:pPr>
            <w:r>
              <w:rPr>
                <w:rFonts w:ascii="Roboto" w:hAnsi="Roboto" w:cs="Arial"/>
                <w:sz w:val="18"/>
                <w:szCs w:val="18"/>
              </w:rPr>
              <w:t>60</w:t>
            </w:r>
          </w:p>
        </w:tc>
        <w:tc>
          <w:tcPr>
            <w:tcW w:w="845" w:type="dxa"/>
            <w:shd w:val="clear" w:color="auto" w:fill="auto"/>
          </w:tcPr>
          <w:p w14:paraId="2C44BD4F" w14:textId="4F19C092" w:rsidR="00286C48" w:rsidRPr="00E4661B" w:rsidRDefault="00286C48" w:rsidP="00286C48">
            <w:pPr>
              <w:spacing w:before="40" w:after="40"/>
              <w:jc w:val="right"/>
              <w:rPr>
                <w:rFonts w:ascii="Roboto" w:hAnsi="Roboto" w:cs="Arial"/>
                <w:sz w:val="18"/>
                <w:szCs w:val="18"/>
              </w:rPr>
            </w:pPr>
            <w:r>
              <w:rPr>
                <w:rFonts w:ascii="Roboto" w:hAnsi="Roboto" w:cs="Arial"/>
                <w:sz w:val="18"/>
                <w:szCs w:val="18"/>
              </w:rPr>
              <w:t>1440</w:t>
            </w:r>
          </w:p>
        </w:tc>
      </w:tr>
      <w:tr w:rsidR="0058720A" w:rsidRPr="00E4661B" w14:paraId="496BB371" w14:textId="77777777" w:rsidTr="009B5E6C">
        <w:tc>
          <w:tcPr>
            <w:tcW w:w="426" w:type="dxa"/>
            <w:tcBorders>
              <w:bottom w:val="single" w:sz="4" w:space="0" w:color="auto"/>
            </w:tcBorders>
            <w:shd w:val="clear" w:color="auto" w:fill="auto"/>
          </w:tcPr>
          <w:p w14:paraId="1E007FBE" w14:textId="77777777" w:rsidR="0058720A" w:rsidRPr="00E4661B" w:rsidRDefault="0058720A" w:rsidP="0058720A">
            <w:pPr>
              <w:spacing w:before="40" w:after="40"/>
              <w:rPr>
                <w:rFonts w:ascii="Roboto" w:hAnsi="Roboto" w:cs="Arial"/>
                <w:sz w:val="18"/>
                <w:szCs w:val="18"/>
              </w:rPr>
            </w:pPr>
            <w:r w:rsidRPr="00E4661B">
              <w:rPr>
                <w:rFonts w:ascii="Roboto" w:hAnsi="Roboto" w:cs="Arial"/>
                <w:sz w:val="18"/>
                <w:szCs w:val="18"/>
              </w:rPr>
              <w:t>7</w:t>
            </w:r>
          </w:p>
        </w:tc>
        <w:tc>
          <w:tcPr>
            <w:tcW w:w="6237" w:type="dxa"/>
            <w:gridSpan w:val="2"/>
            <w:tcBorders>
              <w:bottom w:val="single" w:sz="4" w:space="0" w:color="auto"/>
            </w:tcBorders>
            <w:shd w:val="clear" w:color="auto" w:fill="auto"/>
          </w:tcPr>
          <w:p w14:paraId="14316887" w14:textId="7807FBEA" w:rsidR="0058720A" w:rsidRPr="00E4661B" w:rsidRDefault="0058720A" w:rsidP="0058720A">
            <w:pPr>
              <w:spacing w:before="40" w:after="40"/>
              <w:rPr>
                <w:rFonts w:ascii="Roboto" w:hAnsi="Roboto" w:cs="Arial"/>
                <w:sz w:val="18"/>
                <w:szCs w:val="18"/>
              </w:rPr>
            </w:pPr>
            <w:r>
              <w:rPr>
                <w:rFonts w:ascii="Roboto" w:hAnsi="Roboto" w:cs="Arial"/>
                <w:sz w:val="18"/>
                <w:szCs w:val="18"/>
              </w:rPr>
              <w:t>Raporti koostamine ja vormistus</w:t>
            </w:r>
          </w:p>
        </w:tc>
        <w:tc>
          <w:tcPr>
            <w:tcW w:w="850" w:type="dxa"/>
            <w:tcBorders>
              <w:bottom w:val="single" w:sz="4" w:space="0" w:color="auto"/>
            </w:tcBorders>
            <w:shd w:val="clear" w:color="auto" w:fill="auto"/>
          </w:tcPr>
          <w:p w14:paraId="4683C7FA" w14:textId="65583DBC" w:rsidR="0058720A" w:rsidRPr="00E4661B" w:rsidRDefault="0058720A" w:rsidP="0058720A">
            <w:pPr>
              <w:spacing w:before="40" w:after="40"/>
              <w:jc w:val="right"/>
              <w:rPr>
                <w:rFonts w:ascii="Roboto" w:hAnsi="Roboto" w:cs="Arial"/>
                <w:sz w:val="18"/>
                <w:szCs w:val="18"/>
              </w:rPr>
            </w:pPr>
            <w:r>
              <w:rPr>
                <w:rFonts w:ascii="Roboto" w:hAnsi="Roboto" w:cs="Arial"/>
                <w:sz w:val="18"/>
                <w:szCs w:val="18"/>
              </w:rPr>
              <w:t>12</w:t>
            </w:r>
          </w:p>
        </w:tc>
        <w:tc>
          <w:tcPr>
            <w:tcW w:w="709" w:type="dxa"/>
            <w:tcBorders>
              <w:bottom w:val="single" w:sz="4" w:space="0" w:color="auto"/>
            </w:tcBorders>
            <w:shd w:val="clear" w:color="auto" w:fill="auto"/>
          </w:tcPr>
          <w:p w14:paraId="489B9FDB" w14:textId="7F5C7902" w:rsidR="0058720A" w:rsidRPr="00E4661B" w:rsidRDefault="00286C48" w:rsidP="0058720A">
            <w:pPr>
              <w:spacing w:before="40" w:after="40"/>
              <w:jc w:val="right"/>
              <w:rPr>
                <w:rFonts w:ascii="Roboto" w:hAnsi="Roboto" w:cs="Arial"/>
                <w:sz w:val="18"/>
                <w:szCs w:val="18"/>
              </w:rPr>
            </w:pPr>
            <w:r>
              <w:rPr>
                <w:rFonts w:ascii="Roboto" w:hAnsi="Roboto" w:cs="Arial"/>
                <w:sz w:val="18"/>
                <w:szCs w:val="18"/>
              </w:rPr>
              <w:t>60</w:t>
            </w:r>
          </w:p>
        </w:tc>
        <w:tc>
          <w:tcPr>
            <w:tcW w:w="845" w:type="dxa"/>
            <w:shd w:val="clear" w:color="auto" w:fill="auto"/>
          </w:tcPr>
          <w:p w14:paraId="15506CD4" w14:textId="05454DB6" w:rsidR="0058720A" w:rsidRPr="00E4661B" w:rsidRDefault="0058720A" w:rsidP="0058720A">
            <w:pPr>
              <w:spacing w:before="40" w:after="40"/>
              <w:jc w:val="right"/>
              <w:rPr>
                <w:rFonts w:ascii="Roboto" w:hAnsi="Roboto" w:cs="Arial"/>
                <w:sz w:val="18"/>
                <w:szCs w:val="18"/>
              </w:rPr>
            </w:pPr>
            <w:r>
              <w:rPr>
                <w:rFonts w:ascii="Roboto" w:hAnsi="Roboto" w:cs="Arial"/>
                <w:sz w:val="18"/>
                <w:szCs w:val="18"/>
              </w:rPr>
              <w:t>720</w:t>
            </w:r>
          </w:p>
        </w:tc>
      </w:tr>
      <w:tr w:rsidR="0015678D" w:rsidRPr="00E4661B" w14:paraId="24AAECF7" w14:textId="77777777" w:rsidTr="00E4661B">
        <w:tc>
          <w:tcPr>
            <w:tcW w:w="426" w:type="dxa"/>
            <w:tcBorders>
              <w:top w:val="single" w:sz="4" w:space="0" w:color="auto"/>
              <w:left w:val="nil"/>
              <w:bottom w:val="nil"/>
              <w:right w:val="nil"/>
            </w:tcBorders>
            <w:shd w:val="clear" w:color="auto" w:fill="auto"/>
          </w:tcPr>
          <w:p w14:paraId="43CFD942" w14:textId="77777777" w:rsidR="0015678D" w:rsidRPr="00E4661B" w:rsidRDefault="0015678D" w:rsidP="001A1393">
            <w:pPr>
              <w:spacing w:before="40" w:after="40"/>
              <w:rPr>
                <w:rFonts w:ascii="Roboto" w:hAnsi="Roboto" w:cs="Arial"/>
                <w:sz w:val="18"/>
                <w:szCs w:val="18"/>
              </w:rPr>
            </w:pPr>
          </w:p>
        </w:tc>
        <w:tc>
          <w:tcPr>
            <w:tcW w:w="4280" w:type="dxa"/>
            <w:tcBorders>
              <w:top w:val="single" w:sz="4" w:space="0" w:color="auto"/>
              <w:left w:val="nil"/>
              <w:bottom w:val="nil"/>
              <w:right w:val="nil"/>
            </w:tcBorders>
            <w:shd w:val="clear" w:color="auto" w:fill="auto"/>
          </w:tcPr>
          <w:p w14:paraId="17CE7F56" w14:textId="77777777" w:rsidR="0015678D" w:rsidRPr="00E4661B" w:rsidRDefault="0015678D" w:rsidP="001A1393">
            <w:pPr>
              <w:spacing w:before="40" w:after="40"/>
              <w:rPr>
                <w:rFonts w:ascii="Roboto" w:hAnsi="Roboto" w:cs="Arial"/>
                <w:sz w:val="18"/>
                <w:szCs w:val="18"/>
              </w:rPr>
            </w:pPr>
          </w:p>
        </w:tc>
        <w:tc>
          <w:tcPr>
            <w:tcW w:w="3516" w:type="dxa"/>
            <w:gridSpan w:val="3"/>
            <w:tcBorders>
              <w:left w:val="nil"/>
              <w:bottom w:val="nil"/>
            </w:tcBorders>
            <w:shd w:val="clear" w:color="auto" w:fill="auto"/>
          </w:tcPr>
          <w:p w14:paraId="67F7CF38" w14:textId="77777777" w:rsidR="0015678D" w:rsidRPr="00E4661B" w:rsidRDefault="0015678D" w:rsidP="001A1393">
            <w:pPr>
              <w:spacing w:before="40" w:after="40"/>
              <w:jc w:val="right"/>
              <w:rPr>
                <w:rFonts w:ascii="Roboto" w:hAnsi="Roboto" w:cs="Arial"/>
                <w:b/>
                <w:sz w:val="18"/>
                <w:szCs w:val="18"/>
              </w:rPr>
            </w:pPr>
            <w:r w:rsidRPr="00E4661B">
              <w:rPr>
                <w:rFonts w:ascii="Roboto" w:hAnsi="Roboto" w:cs="Arial"/>
                <w:b/>
                <w:sz w:val="18"/>
                <w:szCs w:val="18"/>
              </w:rPr>
              <w:t>Kokku:</w:t>
            </w:r>
          </w:p>
        </w:tc>
        <w:tc>
          <w:tcPr>
            <w:tcW w:w="845" w:type="dxa"/>
            <w:shd w:val="clear" w:color="auto" w:fill="auto"/>
          </w:tcPr>
          <w:p w14:paraId="28D59467" w14:textId="31B9E276" w:rsidR="0015678D" w:rsidRPr="00E4661B" w:rsidRDefault="00286C48" w:rsidP="00E4661B">
            <w:pPr>
              <w:spacing w:before="40" w:after="40"/>
              <w:jc w:val="right"/>
              <w:rPr>
                <w:rFonts w:ascii="Roboto" w:hAnsi="Roboto" w:cs="Arial"/>
                <w:b/>
                <w:sz w:val="18"/>
                <w:szCs w:val="18"/>
              </w:rPr>
            </w:pPr>
            <w:r>
              <w:rPr>
                <w:rFonts w:ascii="Roboto" w:hAnsi="Roboto" w:cs="Arial"/>
                <w:b/>
                <w:sz w:val="18"/>
                <w:szCs w:val="18"/>
              </w:rPr>
              <w:t>7980</w:t>
            </w:r>
          </w:p>
        </w:tc>
      </w:tr>
    </w:tbl>
    <w:p w14:paraId="4C518663" w14:textId="77777777" w:rsidR="0015678D" w:rsidRPr="000F244C" w:rsidRDefault="0015678D" w:rsidP="00CA1C28">
      <w:pPr>
        <w:spacing w:after="160" w:line="259" w:lineRule="auto"/>
        <w:rPr>
          <w:rFonts w:ascii="Roboto" w:eastAsiaTheme="minorHAnsi" w:hAnsi="Roboto"/>
          <w:b/>
          <w:sz w:val="22"/>
          <w:szCs w:val="22"/>
          <w:lang w:eastAsia="en-US"/>
        </w:rPr>
      </w:pPr>
    </w:p>
    <w:p w14:paraId="6E9D68D1" w14:textId="77777777" w:rsidR="00C83170" w:rsidRDefault="00F57EA4" w:rsidP="00F03255">
      <w:pPr>
        <w:jc w:val="both"/>
        <w:rPr>
          <w:rFonts w:ascii="Roboto" w:hAnsi="Roboto"/>
          <w:noProof/>
          <w:sz w:val="22"/>
          <w:szCs w:val="22"/>
        </w:rPr>
      </w:pPr>
      <w:r>
        <w:rPr>
          <w:rFonts w:ascii="Roboto" w:hAnsi="Roboto"/>
          <w:noProof/>
          <w:sz w:val="22"/>
          <w:szCs w:val="22"/>
        </w:rPr>
        <w:t>Pakkumuse maksumusele ei lisandu käibemaks.</w:t>
      </w:r>
    </w:p>
    <w:p w14:paraId="27CB0680" w14:textId="77777777" w:rsidR="00F8657C" w:rsidRDefault="00F8657C" w:rsidP="00F03255">
      <w:pPr>
        <w:jc w:val="both"/>
        <w:rPr>
          <w:rFonts w:ascii="Roboto" w:hAnsi="Roboto"/>
          <w:noProof/>
          <w:sz w:val="22"/>
          <w:szCs w:val="22"/>
        </w:rPr>
      </w:pPr>
    </w:p>
    <w:p w14:paraId="32C5179F" w14:textId="77777777" w:rsidR="00F8657C" w:rsidRPr="000F244C" w:rsidRDefault="00F8657C" w:rsidP="00F03255">
      <w:pPr>
        <w:jc w:val="both"/>
        <w:rPr>
          <w:rFonts w:ascii="Roboto" w:hAnsi="Roboto"/>
          <w:noProof/>
          <w:sz w:val="22"/>
          <w:szCs w:val="22"/>
        </w:rPr>
      </w:pPr>
    </w:p>
    <w:p w14:paraId="4E27EE4D" w14:textId="77777777" w:rsidR="00C83170" w:rsidRPr="000F244C" w:rsidRDefault="00C83170" w:rsidP="00F03255">
      <w:pPr>
        <w:jc w:val="both"/>
        <w:rPr>
          <w:rFonts w:ascii="Roboto" w:hAnsi="Roboto"/>
          <w:noProof/>
          <w:sz w:val="22"/>
          <w:szCs w:val="22"/>
        </w:rPr>
      </w:pPr>
    </w:p>
    <w:p w14:paraId="6CEDDB02" w14:textId="77777777" w:rsidR="00F03255" w:rsidRPr="00E4661B" w:rsidRDefault="00F03255" w:rsidP="00F03255">
      <w:pPr>
        <w:jc w:val="both"/>
        <w:rPr>
          <w:rFonts w:ascii="Roboto" w:hAnsi="Roboto"/>
          <w:b/>
          <w:noProof/>
          <w:sz w:val="22"/>
          <w:szCs w:val="22"/>
        </w:rPr>
      </w:pPr>
      <w:r w:rsidRPr="00E4661B">
        <w:rPr>
          <w:rFonts w:ascii="Roboto" w:hAnsi="Roboto"/>
          <w:b/>
          <w:noProof/>
          <w:sz w:val="22"/>
          <w:szCs w:val="22"/>
        </w:rPr>
        <w:t>Pakkuja esindaja:</w:t>
      </w:r>
    </w:p>
    <w:p w14:paraId="7BF7D029" w14:textId="77777777" w:rsidR="00A846E5" w:rsidRDefault="000B6578" w:rsidP="00F03255">
      <w:pPr>
        <w:jc w:val="both"/>
        <w:rPr>
          <w:rFonts w:ascii="Roboto" w:hAnsi="Roboto"/>
          <w:noProof/>
          <w:sz w:val="22"/>
          <w:szCs w:val="22"/>
        </w:rPr>
      </w:pPr>
      <w:r>
        <w:rPr>
          <w:rFonts w:ascii="Roboto" w:hAnsi="Roboto"/>
          <w:noProof/>
          <w:sz w:val="22"/>
          <w:szCs w:val="22"/>
        </w:rPr>
        <w:t>Kadri Rootalu</w:t>
      </w:r>
    </w:p>
    <w:p w14:paraId="6CF9BF96" w14:textId="77777777" w:rsidR="000B6578" w:rsidRPr="000F244C" w:rsidRDefault="000B6578" w:rsidP="00F03255">
      <w:pPr>
        <w:jc w:val="both"/>
        <w:rPr>
          <w:rFonts w:ascii="Roboto" w:hAnsi="Roboto"/>
          <w:noProof/>
          <w:sz w:val="22"/>
          <w:szCs w:val="22"/>
        </w:rPr>
      </w:pPr>
      <w:r>
        <w:rPr>
          <w:rFonts w:ascii="Roboto" w:hAnsi="Roboto"/>
          <w:noProof/>
          <w:sz w:val="22"/>
          <w:szCs w:val="22"/>
        </w:rPr>
        <w:t>Andmeteadur</w:t>
      </w:r>
    </w:p>
    <w:p w14:paraId="4437BFB9" w14:textId="77777777" w:rsidR="00F03255" w:rsidRPr="000F244C" w:rsidRDefault="00F03255" w:rsidP="00F03255">
      <w:pPr>
        <w:jc w:val="both"/>
        <w:rPr>
          <w:rFonts w:ascii="Roboto" w:hAnsi="Roboto"/>
          <w:noProof/>
          <w:sz w:val="22"/>
          <w:szCs w:val="22"/>
        </w:rPr>
      </w:pPr>
    </w:p>
    <w:p w14:paraId="29C2FB25" w14:textId="77777777" w:rsidR="00E4661B" w:rsidRDefault="00E4661B" w:rsidP="00F03255">
      <w:pPr>
        <w:jc w:val="both"/>
        <w:rPr>
          <w:rFonts w:ascii="Roboto" w:hAnsi="Roboto"/>
          <w:noProof/>
          <w:sz w:val="22"/>
          <w:szCs w:val="22"/>
        </w:rPr>
      </w:pPr>
    </w:p>
    <w:p w14:paraId="3829733D" w14:textId="77777777" w:rsidR="00F03255" w:rsidRPr="000F244C" w:rsidRDefault="00F03255" w:rsidP="00F03255">
      <w:pPr>
        <w:jc w:val="both"/>
        <w:rPr>
          <w:rFonts w:ascii="Roboto" w:hAnsi="Roboto"/>
          <w:b/>
          <w:sz w:val="22"/>
          <w:szCs w:val="22"/>
        </w:rPr>
      </w:pPr>
      <w:r w:rsidRPr="000F244C">
        <w:rPr>
          <w:rFonts w:ascii="Roboto" w:hAnsi="Roboto"/>
          <w:noProof/>
          <w:sz w:val="22"/>
          <w:szCs w:val="22"/>
        </w:rPr>
        <w:t>Allkiri</w:t>
      </w:r>
      <w:r w:rsidRPr="000F244C">
        <w:rPr>
          <w:rFonts w:ascii="Roboto" w:hAnsi="Roboto"/>
          <w:noProof/>
          <w:sz w:val="22"/>
          <w:szCs w:val="22"/>
        </w:rPr>
        <w:tab/>
      </w:r>
      <w:r w:rsidRPr="000F244C">
        <w:rPr>
          <w:rFonts w:ascii="Roboto" w:hAnsi="Roboto"/>
          <w:noProof/>
          <w:sz w:val="22"/>
          <w:szCs w:val="22"/>
        </w:rPr>
        <w:tab/>
        <w:t>/digitaalselt allkirjastatud/</w:t>
      </w:r>
    </w:p>
    <w:p w14:paraId="2936B8DD" w14:textId="77777777" w:rsidR="004E6F91" w:rsidRPr="000F244C" w:rsidRDefault="004E6F91">
      <w:pPr>
        <w:rPr>
          <w:rFonts w:ascii="Roboto" w:hAnsi="Roboto"/>
          <w:sz w:val="22"/>
          <w:szCs w:val="22"/>
        </w:rPr>
      </w:pPr>
    </w:p>
    <w:sectPr w:rsidR="004E6F91" w:rsidRPr="000F24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FF29" w14:textId="77777777" w:rsidR="00C83170" w:rsidRDefault="00C83170" w:rsidP="00C83170">
      <w:r>
        <w:separator/>
      </w:r>
    </w:p>
  </w:endnote>
  <w:endnote w:type="continuationSeparator" w:id="0">
    <w:p w14:paraId="224DE8DD" w14:textId="77777777" w:rsidR="00C83170" w:rsidRDefault="00C83170" w:rsidP="00C8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C008" w14:textId="77777777" w:rsidR="00167DC0" w:rsidRDefault="00167DC0" w:rsidP="00167DC0">
    <w:pPr>
      <w:ind w:left="-252" w:firstLine="14"/>
      <w:rPr>
        <w:rFonts w:ascii="Roboto" w:hAnsi="Roboto"/>
        <w:color w:val="000000" w:themeColor="text1"/>
        <w:sz w:val="16"/>
        <w:szCs w:val="16"/>
      </w:rPr>
    </w:pPr>
  </w:p>
  <w:p w14:paraId="72C9C1F4" w14:textId="77777777" w:rsidR="00167DC0" w:rsidRDefault="00167DC0" w:rsidP="00167DC0">
    <w:pPr>
      <w:ind w:left="-252" w:firstLine="14"/>
      <w:rPr>
        <w:rFonts w:ascii="Roboto" w:hAnsi="Roboto"/>
        <w:color w:val="000000" w:themeColor="text1"/>
        <w:sz w:val="16"/>
        <w:szCs w:val="16"/>
      </w:rPr>
    </w:pPr>
  </w:p>
  <w:p w14:paraId="41229FAF" w14:textId="77777777" w:rsidR="00167DC0" w:rsidRPr="00BE3A09" w:rsidRDefault="00167DC0" w:rsidP="00167DC0">
    <w:pPr>
      <w:ind w:left="-252" w:firstLine="14"/>
      <w:rPr>
        <w:rFonts w:ascii="Roboto" w:hAnsi="Roboto"/>
        <w:color w:val="000000" w:themeColor="text1"/>
        <w:sz w:val="16"/>
        <w:szCs w:val="16"/>
      </w:rPr>
    </w:pPr>
    <w:r w:rsidRPr="00BE3A09">
      <w:rPr>
        <w:rFonts w:ascii="Roboto" w:hAnsi="Roboto"/>
        <w:color w:val="000000" w:themeColor="text1"/>
        <w:sz w:val="16"/>
        <w:szCs w:val="16"/>
      </w:rPr>
      <w:t>Statistikaamet</w:t>
    </w:r>
  </w:p>
  <w:p w14:paraId="6854C1BB" w14:textId="77777777" w:rsidR="00167DC0" w:rsidRPr="00BE3A09" w:rsidRDefault="00167DC0" w:rsidP="00167DC0">
    <w:pPr>
      <w:ind w:left="-252" w:firstLine="14"/>
      <w:rPr>
        <w:rFonts w:ascii="Roboto" w:hAnsi="Roboto"/>
        <w:color w:val="000000" w:themeColor="text1"/>
        <w:sz w:val="16"/>
        <w:szCs w:val="16"/>
      </w:rPr>
    </w:pPr>
    <w:r w:rsidRPr="00BE3A09">
      <w:rPr>
        <w:rFonts w:ascii="Roboto" w:hAnsi="Roboto"/>
        <w:color w:val="000000" w:themeColor="text1"/>
        <w:sz w:val="16"/>
        <w:szCs w:val="16"/>
      </w:rPr>
      <w:t>Tatari 51, 10134 Tallinn</w:t>
    </w:r>
  </w:p>
  <w:p w14:paraId="169915E0" w14:textId="77777777" w:rsidR="00167DC0" w:rsidRPr="00BE3A09" w:rsidRDefault="00167DC0" w:rsidP="00167DC0">
    <w:pPr>
      <w:ind w:left="-252" w:firstLine="14"/>
      <w:rPr>
        <w:rFonts w:ascii="Roboto" w:hAnsi="Roboto"/>
        <w:color w:val="000000" w:themeColor="text1"/>
        <w:sz w:val="16"/>
        <w:szCs w:val="16"/>
      </w:rPr>
    </w:pPr>
    <w:proofErr w:type="spellStart"/>
    <w:r w:rsidRPr="00BE3A09">
      <w:rPr>
        <w:rFonts w:ascii="Roboto" w:hAnsi="Roboto"/>
        <w:color w:val="000000" w:themeColor="text1"/>
        <w:sz w:val="16"/>
        <w:szCs w:val="16"/>
      </w:rPr>
      <w:t>rg</w:t>
    </w:r>
    <w:proofErr w:type="spellEnd"/>
    <w:r w:rsidRPr="00BE3A09">
      <w:rPr>
        <w:rFonts w:ascii="Roboto" w:hAnsi="Roboto"/>
        <w:color w:val="000000" w:themeColor="text1"/>
        <w:sz w:val="16"/>
        <w:szCs w:val="16"/>
      </w:rPr>
      <w:t>-kood 70000332; tel 625 9202</w:t>
    </w:r>
  </w:p>
  <w:p w14:paraId="09E8FE48" w14:textId="77777777" w:rsidR="00167DC0" w:rsidRPr="00167DC0" w:rsidRDefault="009E2D9D" w:rsidP="00167DC0">
    <w:pPr>
      <w:pStyle w:val="Footer"/>
      <w:ind w:left="-252" w:firstLine="14"/>
      <w:rPr>
        <w:rFonts w:ascii="Roboto" w:hAnsi="Roboto"/>
        <w:color w:val="000000" w:themeColor="text1"/>
        <w:sz w:val="16"/>
        <w:szCs w:val="16"/>
      </w:rPr>
    </w:pPr>
    <w:hyperlink r:id="rId1" w:history="1">
      <w:r w:rsidR="00167DC0" w:rsidRPr="00BE3A09">
        <w:rPr>
          <w:rStyle w:val="Hyperlink"/>
          <w:rFonts w:ascii="Roboto" w:hAnsi="Roboto"/>
          <w:color w:val="000000" w:themeColor="text1"/>
          <w:sz w:val="16"/>
          <w:szCs w:val="16"/>
        </w:rPr>
        <w:t>stat@stat.ee</w:t>
      </w:r>
    </w:hyperlink>
    <w:r w:rsidR="00167DC0" w:rsidRPr="00BE3A09">
      <w:rPr>
        <w:rFonts w:ascii="Roboto" w:hAnsi="Roboto"/>
        <w:color w:val="000000" w:themeColor="text1"/>
        <w:sz w:val="16"/>
        <w:szCs w:val="16"/>
      </w:rPr>
      <w:t xml:space="preserve">, </w:t>
    </w:r>
    <w:hyperlink r:id="rId2" w:history="1">
      <w:r w:rsidR="00167DC0" w:rsidRPr="00BE3A09">
        <w:rPr>
          <w:rStyle w:val="Hyperlink"/>
          <w:rFonts w:ascii="Roboto" w:hAnsi="Roboto"/>
          <w:color w:val="000000" w:themeColor="text1"/>
          <w:sz w:val="16"/>
          <w:szCs w:val="16"/>
        </w:rPr>
        <w:t>www.stat.ee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B7A0" w14:textId="77777777" w:rsidR="00C83170" w:rsidRDefault="00C83170" w:rsidP="00C83170">
      <w:r>
        <w:separator/>
      </w:r>
    </w:p>
  </w:footnote>
  <w:footnote w:type="continuationSeparator" w:id="0">
    <w:p w14:paraId="36DC53C1" w14:textId="77777777" w:rsidR="00C83170" w:rsidRDefault="00C83170" w:rsidP="00C8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20A8" w14:textId="77777777" w:rsidR="009D5580" w:rsidRPr="00964BB4" w:rsidRDefault="00960AB3">
    <w:pPr>
      <w:pStyle w:val="Header"/>
      <w:rPr>
        <w:rFonts w:ascii="Roboto" w:hAnsi="Roboto"/>
        <w:b/>
        <w:sz w:val="16"/>
        <w:szCs w:val="16"/>
      </w:rPr>
    </w:pPr>
    <w:r>
      <w:rPr>
        <w:rFonts w:ascii="Roboto" w:hAnsi="Roboto"/>
        <w:b/>
        <w:noProof/>
        <w:sz w:val="16"/>
        <w:szCs w:val="16"/>
      </w:rPr>
      <w:drawing>
        <wp:anchor distT="0" distB="0" distL="114300" distR="114300" simplePos="0" relativeHeight="251658240" behindDoc="0" locked="0" layoutInCell="1" allowOverlap="1" wp14:anchorId="59282AF5" wp14:editId="7504EDF7">
          <wp:simplePos x="0" y="0"/>
          <wp:positionH relativeFrom="page">
            <wp:align>left</wp:align>
          </wp:positionH>
          <wp:positionV relativeFrom="paragraph">
            <wp:posOffset>-450166</wp:posOffset>
          </wp:positionV>
          <wp:extent cx="7567337" cy="156151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äi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5970" cy="1575676"/>
                  </a:xfrm>
                  <a:prstGeom prst="rect">
                    <a:avLst/>
                  </a:prstGeom>
                </pic:spPr>
              </pic:pic>
            </a:graphicData>
          </a:graphic>
          <wp14:sizeRelH relativeFrom="margin">
            <wp14:pctWidth>0</wp14:pctWidth>
          </wp14:sizeRelH>
          <wp14:sizeRelV relativeFrom="margin">
            <wp14:pctHeight>0</wp14:pctHeight>
          </wp14:sizeRelV>
        </wp:anchor>
      </w:drawing>
    </w:r>
  </w:p>
  <w:p w14:paraId="6A9AC4D7" w14:textId="77777777" w:rsidR="00520017" w:rsidRPr="00520017" w:rsidRDefault="00520017">
    <w:pPr>
      <w:pStyle w:val="Header"/>
      <w:rPr>
        <w:rFonts w:ascii="Roboto" w:hAnsi="Roboto"/>
        <w:b/>
        <w:sz w:val="28"/>
        <w:szCs w:val="28"/>
        <w:shd w:val="clear" w:color="auto" w:fill="FFFFFF" w:themeFill="background1"/>
      </w:rPr>
    </w:pPr>
  </w:p>
  <w:p w14:paraId="4E7E56F4" w14:textId="77777777" w:rsidR="00520017" w:rsidRPr="00520017" w:rsidRDefault="00520017">
    <w:pPr>
      <w:pStyle w:val="Header"/>
      <w:rPr>
        <w:rFonts w:ascii="Roboto" w:hAnsi="Roboto"/>
        <w:b/>
        <w:shd w:val="clear" w:color="auto" w:fill="FFFFFF" w:themeFill="background1"/>
      </w:rPr>
    </w:pPr>
  </w:p>
  <w:p w14:paraId="5FDAA93A" w14:textId="77777777" w:rsidR="009D5580" w:rsidRDefault="009D5580">
    <w:pPr>
      <w:pStyle w:val="Header"/>
      <w:rPr>
        <w:rFonts w:ascii="Roboto" w:hAnsi="Roboto"/>
        <w:b/>
        <w:sz w:val="36"/>
        <w:szCs w:val="36"/>
        <w:shd w:val="clear" w:color="auto" w:fill="FFFFFF" w:themeFill="background1"/>
      </w:rPr>
    </w:pPr>
  </w:p>
  <w:p w14:paraId="629B070F" w14:textId="77777777" w:rsidR="00C937F8" w:rsidRDefault="00C93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DBB"/>
    <w:multiLevelType w:val="hybridMultilevel"/>
    <w:tmpl w:val="94FC28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F710340"/>
    <w:multiLevelType w:val="hybridMultilevel"/>
    <w:tmpl w:val="EC6C85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7A52AD"/>
    <w:multiLevelType w:val="multilevel"/>
    <w:tmpl w:val="765AC61A"/>
    <w:lvl w:ilvl="0">
      <w:start w:val="1"/>
      <w:numFmt w:val="decimal"/>
      <w:pStyle w:val="Heading1"/>
      <w:lvlText w:val="%1."/>
      <w:lvlJc w:val="left"/>
      <w:pPr>
        <w:tabs>
          <w:tab w:val="num" w:pos="432"/>
        </w:tabs>
        <w:ind w:left="432" w:hanging="432"/>
      </w:pPr>
      <w:rPr>
        <w:rFonts w:ascii="Times New Roman" w:hAnsi="Times New Roman" w:hint="default"/>
        <w:b/>
        <w:i w:val="0"/>
        <w:sz w:val="24"/>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AE86FC3"/>
    <w:multiLevelType w:val="hybridMultilevel"/>
    <w:tmpl w:val="94ACF1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E144F2"/>
    <w:multiLevelType w:val="hybridMultilevel"/>
    <w:tmpl w:val="03C294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EC62844"/>
    <w:multiLevelType w:val="hybridMultilevel"/>
    <w:tmpl w:val="F90AAD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159464F"/>
    <w:multiLevelType w:val="hybridMultilevel"/>
    <w:tmpl w:val="4DBEE97A"/>
    <w:lvl w:ilvl="0" w:tplc="773A5DBC">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43E0230B"/>
    <w:multiLevelType w:val="hybridMultilevel"/>
    <w:tmpl w:val="0810A0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45062F4"/>
    <w:multiLevelType w:val="hybridMultilevel"/>
    <w:tmpl w:val="C7D6FB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826649A"/>
    <w:multiLevelType w:val="hybridMultilevel"/>
    <w:tmpl w:val="6CD48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FB32C93"/>
    <w:multiLevelType w:val="hybridMultilevel"/>
    <w:tmpl w:val="AAD8AF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E307ED2"/>
    <w:multiLevelType w:val="hybridMultilevel"/>
    <w:tmpl w:val="B9242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94094380">
    <w:abstractNumId w:val="2"/>
  </w:num>
  <w:num w:numId="2" w16cid:durableId="930042825">
    <w:abstractNumId w:val="3"/>
  </w:num>
  <w:num w:numId="3" w16cid:durableId="2130781715">
    <w:abstractNumId w:val="9"/>
  </w:num>
  <w:num w:numId="4" w16cid:durableId="1607537411">
    <w:abstractNumId w:val="8"/>
  </w:num>
  <w:num w:numId="5" w16cid:durableId="149490206">
    <w:abstractNumId w:val="0"/>
  </w:num>
  <w:num w:numId="6" w16cid:durableId="1579904298">
    <w:abstractNumId w:val="10"/>
  </w:num>
  <w:num w:numId="7" w16cid:durableId="704139438">
    <w:abstractNumId w:val="11"/>
  </w:num>
  <w:num w:numId="8" w16cid:durableId="838933146">
    <w:abstractNumId w:val="7"/>
  </w:num>
  <w:num w:numId="9" w16cid:durableId="1466585880">
    <w:abstractNumId w:val="1"/>
  </w:num>
  <w:num w:numId="10" w16cid:durableId="1384252421">
    <w:abstractNumId w:val="4"/>
  </w:num>
  <w:num w:numId="11" w16cid:durableId="274218267">
    <w:abstractNumId w:val="5"/>
  </w:num>
  <w:num w:numId="12" w16cid:durableId="299385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55"/>
    <w:rsid w:val="00080257"/>
    <w:rsid w:val="000B6578"/>
    <w:rsid w:val="000F244C"/>
    <w:rsid w:val="0012110B"/>
    <w:rsid w:val="00131902"/>
    <w:rsid w:val="001479DC"/>
    <w:rsid w:val="00151E92"/>
    <w:rsid w:val="0015678D"/>
    <w:rsid w:val="00167DC0"/>
    <w:rsid w:val="001E7879"/>
    <w:rsid w:val="00265E49"/>
    <w:rsid w:val="002776EE"/>
    <w:rsid w:val="00286C48"/>
    <w:rsid w:val="00294054"/>
    <w:rsid w:val="00335334"/>
    <w:rsid w:val="003653FC"/>
    <w:rsid w:val="003A75B8"/>
    <w:rsid w:val="004B3A83"/>
    <w:rsid w:val="004D426C"/>
    <w:rsid w:val="004E4E10"/>
    <w:rsid w:val="004E6F91"/>
    <w:rsid w:val="00520017"/>
    <w:rsid w:val="005302BD"/>
    <w:rsid w:val="0058720A"/>
    <w:rsid w:val="005B2C1A"/>
    <w:rsid w:val="00650EAC"/>
    <w:rsid w:val="00656AB4"/>
    <w:rsid w:val="00682C2D"/>
    <w:rsid w:val="006B6B8E"/>
    <w:rsid w:val="006D60C4"/>
    <w:rsid w:val="006E293B"/>
    <w:rsid w:val="00730625"/>
    <w:rsid w:val="00813AE3"/>
    <w:rsid w:val="008269B6"/>
    <w:rsid w:val="008330C5"/>
    <w:rsid w:val="00837E26"/>
    <w:rsid w:val="00842374"/>
    <w:rsid w:val="00861A3E"/>
    <w:rsid w:val="008B73FC"/>
    <w:rsid w:val="008C7590"/>
    <w:rsid w:val="008E2EB3"/>
    <w:rsid w:val="008F0E35"/>
    <w:rsid w:val="009060E6"/>
    <w:rsid w:val="009125EB"/>
    <w:rsid w:val="009129BC"/>
    <w:rsid w:val="0092138A"/>
    <w:rsid w:val="009503DB"/>
    <w:rsid w:val="00960AB3"/>
    <w:rsid w:val="00964BB4"/>
    <w:rsid w:val="00966EBB"/>
    <w:rsid w:val="00984E22"/>
    <w:rsid w:val="009B5E6C"/>
    <w:rsid w:val="009D0259"/>
    <w:rsid w:val="009D5580"/>
    <w:rsid w:val="009E2D9D"/>
    <w:rsid w:val="00A06129"/>
    <w:rsid w:val="00A07182"/>
    <w:rsid w:val="00A23264"/>
    <w:rsid w:val="00A27A4F"/>
    <w:rsid w:val="00A31E66"/>
    <w:rsid w:val="00A57CB3"/>
    <w:rsid w:val="00A75C43"/>
    <w:rsid w:val="00A846E5"/>
    <w:rsid w:val="00A93B1B"/>
    <w:rsid w:val="00AA5684"/>
    <w:rsid w:val="00AD6024"/>
    <w:rsid w:val="00B66D49"/>
    <w:rsid w:val="00B87FA1"/>
    <w:rsid w:val="00BC3071"/>
    <w:rsid w:val="00BE1931"/>
    <w:rsid w:val="00BE21D2"/>
    <w:rsid w:val="00C14EF7"/>
    <w:rsid w:val="00C83170"/>
    <w:rsid w:val="00C84A50"/>
    <w:rsid w:val="00C937F8"/>
    <w:rsid w:val="00CA1C28"/>
    <w:rsid w:val="00CC3827"/>
    <w:rsid w:val="00D14E8A"/>
    <w:rsid w:val="00D8105C"/>
    <w:rsid w:val="00D85087"/>
    <w:rsid w:val="00DC30E0"/>
    <w:rsid w:val="00DD705F"/>
    <w:rsid w:val="00DE4BFE"/>
    <w:rsid w:val="00E217A8"/>
    <w:rsid w:val="00E4661B"/>
    <w:rsid w:val="00E6096B"/>
    <w:rsid w:val="00EF4F2E"/>
    <w:rsid w:val="00F03255"/>
    <w:rsid w:val="00F1479A"/>
    <w:rsid w:val="00F44A13"/>
    <w:rsid w:val="00F57EA4"/>
    <w:rsid w:val="00F8657C"/>
    <w:rsid w:val="00FA10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014CE3"/>
  <w15:chartTrackingRefBased/>
  <w15:docId w15:val="{040E7ABD-F31D-4EF2-AEE4-E1B985B4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5"/>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qFormat/>
    <w:rsid w:val="00F03255"/>
    <w:pPr>
      <w:keepNext/>
      <w:numPr>
        <w:numId w:val="1"/>
      </w:numPr>
      <w:spacing w:before="240" w:after="60"/>
      <w:outlineLvl w:val="0"/>
    </w:pPr>
    <w:rPr>
      <w:b/>
      <w:bCs/>
      <w:kern w:val="32"/>
      <w:szCs w:val="32"/>
      <w:lang w:eastAsia="en-US"/>
    </w:rPr>
  </w:style>
  <w:style w:type="paragraph" w:styleId="Heading2">
    <w:name w:val="heading 2"/>
    <w:basedOn w:val="Normal"/>
    <w:next w:val="Normal"/>
    <w:link w:val="Heading2Char"/>
    <w:qFormat/>
    <w:rsid w:val="00F03255"/>
    <w:pPr>
      <w:keepNext/>
      <w:numPr>
        <w:ilvl w:val="1"/>
        <w:numId w:val="1"/>
      </w:numPr>
      <w:spacing w:before="240" w:after="60"/>
      <w:jc w:val="both"/>
      <w:outlineLvl w:val="1"/>
    </w:pPr>
    <w:rPr>
      <w:szCs w:val="28"/>
      <w:lang w:eastAsia="en-US"/>
    </w:rPr>
  </w:style>
  <w:style w:type="paragraph" w:styleId="Heading3">
    <w:name w:val="heading 3"/>
    <w:basedOn w:val="Normal"/>
    <w:next w:val="Normal"/>
    <w:link w:val="Heading3Char"/>
    <w:qFormat/>
    <w:rsid w:val="00F03255"/>
    <w:pPr>
      <w:keepNext/>
      <w:numPr>
        <w:ilvl w:val="2"/>
        <w:numId w:val="1"/>
      </w:numPr>
      <w:jc w:val="both"/>
      <w:outlineLvl w:val="2"/>
    </w:pPr>
    <w:rPr>
      <w:szCs w:val="26"/>
      <w:lang w:eastAsia="en-US"/>
    </w:rPr>
  </w:style>
  <w:style w:type="paragraph" w:styleId="Heading4">
    <w:name w:val="heading 4"/>
    <w:basedOn w:val="Normal"/>
    <w:next w:val="Normal"/>
    <w:link w:val="Heading4Char"/>
    <w:qFormat/>
    <w:rsid w:val="00F03255"/>
    <w:pPr>
      <w:keepNext/>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qFormat/>
    <w:rsid w:val="00F03255"/>
    <w:pPr>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F03255"/>
    <w:pPr>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F03255"/>
    <w:pPr>
      <w:numPr>
        <w:ilvl w:val="6"/>
        <w:numId w:val="1"/>
      </w:numPr>
      <w:spacing w:before="240" w:after="60"/>
      <w:outlineLvl w:val="6"/>
    </w:pPr>
    <w:rPr>
      <w:lang w:val="en-GB" w:eastAsia="en-US"/>
    </w:rPr>
  </w:style>
  <w:style w:type="paragraph" w:styleId="Heading8">
    <w:name w:val="heading 8"/>
    <w:basedOn w:val="Normal"/>
    <w:next w:val="Normal"/>
    <w:link w:val="Heading8Char"/>
    <w:qFormat/>
    <w:rsid w:val="00F03255"/>
    <w:pPr>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F03255"/>
    <w:pPr>
      <w:keepNext/>
      <w:numPr>
        <w:ilvl w:val="8"/>
        <w:numId w:val="1"/>
      </w:numPr>
      <w:overflowPunct w:val="0"/>
      <w:autoSpaceDE w:val="0"/>
      <w:autoSpaceDN w:val="0"/>
      <w:adjustRightInd w:val="0"/>
      <w:jc w:val="both"/>
      <w:textAlignment w:val="baseline"/>
      <w:outlineLvl w:val="8"/>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255"/>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rsid w:val="00F03255"/>
    <w:rPr>
      <w:rFonts w:ascii="Times New Roman" w:eastAsia="Times New Roman" w:hAnsi="Times New Roman" w:cs="Times New Roman"/>
      <w:sz w:val="24"/>
      <w:szCs w:val="28"/>
    </w:rPr>
  </w:style>
  <w:style w:type="character" w:customStyle="1" w:styleId="Heading3Char">
    <w:name w:val="Heading 3 Char"/>
    <w:basedOn w:val="DefaultParagraphFont"/>
    <w:link w:val="Heading3"/>
    <w:rsid w:val="00F03255"/>
    <w:rPr>
      <w:rFonts w:ascii="Times New Roman" w:eastAsia="Times New Roman" w:hAnsi="Times New Roman" w:cs="Times New Roman"/>
      <w:sz w:val="24"/>
      <w:szCs w:val="26"/>
    </w:rPr>
  </w:style>
  <w:style w:type="character" w:customStyle="1" w:styleId="Heading4Char">
    <w:name w:val="Heading 4 Char"/>
    <w:basedOn w:val="DefaultParagraphFont"/>
    <w:link w:val="Heading4"/>
    <w:rsid w:val="00F0325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0325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F0325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0325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F0325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03255"/>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C8317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83170"/>
    <w:rPr>
      <w:sz w:val="20"/>
      <w:szCs w:val="20"/>
    </w:rPr>
  </w:style>
  <w:style w:type="character" w:styleId="FootnoteReference">
    <w:name w:val="footnote reference"/>
    <w:basedOn w:val="DefaultParagraphFont"/>
    <w:uiPriority w:val="99"/>
    <w:semiHidden/>
    <w:unhideWhenUsed/>
    <w:rsid w:val="00C83170"/>
    <w:rPr>
      <w:vertAlign w:val="superscript"/>
    </w:rPr>
  </w:style>
  <w:style w:type="paragraph" w:styleId="BalloonText">
    <w:name w:val="Balloon Text"/>
    <w:basedOn w:val="Normal"/>
    <w:link w:val="BalloonTextChar"/>
    <w:uiPriority w:val="99"/>
    <w:semiHidden/>
    <w:unhideWhenUsed/>
    <w:rsid w:val="00656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B4"/>
    <w:rPr>
      <w:rFonts w:ascii="Segoe UI" w:eastAsia="Times New Roman" w:hAnsi="Segoe UI" w:cs="Segoe UI"/>
      <w:sz w:val="18"/>
      <w:szCs w:val="18"/>
      <w:lang w:eastAsia="et-EE"/>
    </w:rPr>
  </w:style>
  <w:style w:type="paragraph" w:styleId="ListParagraph">
    <w:name w:val="List Paragraph"/>
    <w:basedOn w:val="Normal"/>
    <w:uiPriority w:val="34"/>
    <w:qFormat/>
    <w:rsid w:val="00656AB4"/>
    <w:pPr>
      <w:ind w:left="720"/>
      <w:contextualSpacing/>
    </w:pPr>
  </w:style>
  <w:style w:type="paragraph" w:styleId="Header">
    <w:name w:val="header"/>
    <w:basedOn w:val="Normal"/>
    <w:link w:val="HeaderChar"/>
    <w:uiPriority w:val="99"/>
    <w:unhideWhenUsed/>
    <w:rsid w:val="009D5580"/>
    <w:pPr>
      <w:tabs>
        <w:tab w:val="center" w:pos="4536"/>
        <w:tab w:val="right" w:pos="9072"/>
      </w:tabs>
    </w:pPr>
  </w:style>
  <w:style w:type="character" w:customStyle="1" w:styleId="HeaderChar">
    <w:name w:val="Header Char"/>
    <w:basedOn w:val="DefaultParagraphFont"/>
    <w:link w:val="Header"/>
    <w:uiPriority w:val="99"/>
    <w:rsid w:val="009D5580"/>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9D5580"/>
    <w:pPr>
      <w:tabs>
        <w:tab w:val="center" w:pos="4536"/>
        <w:tab w:val="right" w:pos="9072"/>
      </w:tabs>
    </w:pPr>
  </w:style>
  <w:style w:type="character" w:customStyle="1" w:styleId="FooterChar">
    <w:name w:val="Footer Char"/>
    <w:basedOn w:val="DefaultParagraphFont"/>
    <w:link w:val="Footer"/>
    <w:uiPriority w:val="99"/>
    <w:rsid w:val="009D5580"/>
    <w:rPr>
      <w:rFonts w:ascii="Times New Roman" w:eastAsia="Times New Roman" w:hAnsi="Times New Roman" w:cs="Times New Roman"/>
      <w:sz w:val="24"/>
      <w:szCs w:val="24"/>
      <w:lang w:eastAsia="et-EE"/>
    </w:rPr>
  </w:style>
  <w:style w:type="character" w:styleId="Hyperlink">
    <w:name w:val="Hyperlink"/>
    <w:basedOn w:val="DefaultParagraphFont"/>
    <w:uiPriority w:val="99"/>
    <w:semiHidden/>
    <w:unhideWhenUsed/>
    <w:rsid w:val="00265E49"/>
    <w:rPr>
      <w:color w:val="0000FF"/>
      <w:u w:val="single"/>
    </w:rPr>
  </w:style>
  <w:style w:type="paragraph" w:styleId="NoSpacing">
    <w:name w:val="No Spacing"/>
    <w:uiPriority w:val="1"/>
    <w:qFormat/>
    <w:rsid w:val="00AD6024"/>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6897">
      <w:bodyDiv w:val="1"/>
      <w:marLeft w:val="0"/>
      <w:marRight w:val="0"/>
      <w:marTop w:val="0"/>
      <w:marBottom w:val="0"/>
      <w:divBdr>
        <w:top w:val="none" w:sz="0" w:space="0" w:color="auto"/>
        <w:left w:val="none" w:sz="0" w:space="0" w:color="auto"/>
        <w:bottom w:val="none" w:sz="0" w:space="0" w:color="auto"/>
        <w:right w:val="none" w:sz="0" w:space="0" w:color="auto"/>
      </w:divBdr>
    </w:div>
    <w:div w:id="415978634">
      <w:bodyDiv w:val="1"/>
      <w:marLeft w:val="0"/>
      <w:marRight w:val="0"/>
      <w:marTop w:val="0"/>
      <w:marBottom w:val="0"/>
      <w:divBdr>
        <w:top w:val="none" w:sz="0" w:space="0" w:color="auto"/>
        <w:left w:val="none" w:sz="0" w:space="0" w:color="auto"/>
        <w:bottom w:val="none" w:sz="0" w:space="0" w:color="auto"/>
        <w:right w:val="none" w:sz="0" w:space="0" w:color="auto"/>
      </w:divBdr>
    </w:div>
    <w:div w:id="1019813802">
      <w:bodyDiv w:val="1"/>
      <w:marLeft w:val="0"/>
      <w:marRight w:val="0"/>
      <w:marTop w:val="0"/>
      <w:marBottom w:val="0"/>
      <w:divBdr>
        <w:top w:val="none" w:sz="0" w:space="0" w:color="auto"/>
        <w:left w:val="none" w:sz="0" w:space="0" w:color="auto"/>
        <w:bottom w:val="none" w:sz="0" w:space="0" w:color="auto"/>
        <w:right w:val="none" w:sz="0" w:space="0" w:color="auto"/>
      </w:divBdr>
    </w:div>
    <w:div w:id="1185704297">
      <w:bodyDiv w:val="1"/>
      <w:marLeft w:val="0"/>
      <w:marRight w:val="0"/>
      <w:marTop w:val="0"/>
      <w:marBottom w:val="0"/>
      <w:divBdr>
        <w:top w:val="none" w:sz="0" w:space="0" w:color="auto"/>
        <w:left w:val="none" w:sz="0" w:space="0" w:color="auto"/>
        <w:bottom w:val="none" w:sz="0" w:space="0" w:color="auto"/>
        <w:right w:val="none" w:sz="0" w:space="0" w:color="auto"/>
      </w:divBdr>
    </w:div>
    <w:div w:id="16057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at.ee" TargetMode="External"/><Relationship Id="rId1" Type="http://schemas.openxmlformats.org/officeDocument/2006/relationships/hyperlink" Target="mailto:stat@sta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3560-2F6A-4397-A509-37837864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447</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Märt Leesment STAT</dc:creator>
  <cp:keywords/>
  <dc:description/>
  <cp:lastModifiedBy>Kadri Rootalu</cp:lastModifiedBy>
  <cp:revision>6</cp:revision>
  <dcterms:created xsi:type="dcterms:W3CDTF">2024-04-18T07:29:00Z</dcterms:created>
  <dcterms:modified xsi:type="dcterms:W3CDTF">2024-04-21T13:37:00Z</dcterms:modified>
</cp:coreProperties>
</file>