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AVALDUS REKLAAMI PAIGALDAMISEKS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Andmed reklaami omaniku kohta</w:t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26"/>
        <w:gridCol w:w="5862"/>
        <w:tblGridChange w:id="0">
          <w:tblGrid>
            <w:gridCol w:w="3426"/>
            <w:gridCol w:w="5862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Reklaami omaniku nimi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MTÜ Arvamusfestival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Registrikood / isikukood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80400434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Aadress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Keskväljak 15, Paide linn, 72711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Telefon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5055180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e-post ja koduleht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taaniel.raudsepp@arvamusfestival.ee</w:t>
              </w:r>
            </w:hyperlink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0000ff"/>
                  <w:sz w:val="22"/>
                  <w:szCs w:val="22"/>
                  <w:u w:val="single"/>
                  <w:vertAlign w:val="baseline"/>
                  <w:rtl w:val="0"/>
                </w:rPr>
                <w:t xml:space="preserve">www.arvamusfestival.ee</w:t>
              </w:r>
            </w:hyperlink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Andmed reklaami kohta</w:t>
      </w:r>
    </w:p>
    <w:tbl>
      <w:tblPr>
        <w:tblStyle w:val="Table2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28"/>
        <w:gridCol w:w="5860"/>
        <w:tblGridChange w:id="0">
          <w:tblGrid>
            <w:gridCol w:w="3428"/>
            <w:gridCol w:w="58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Reklaampinna mõõdud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2500x2500x800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Eksponeerimise algus ja lõpp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.06-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09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.08.202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Reklaami asukoht (tänav, maja)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Mäo küla, Põhja-Mäo tee (katastritunnus 56502:002:0517).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Koordinaat X:6531775,37 Y:592494,05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Lisainfo (vajadusel)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Arvamusfestivali puidust A skulptuuri (mõõtmetes 2500x2500x800) paigaldamine Pärnu-Rakvere-sõmeru maantee 94. kilomeetrile munitsipaalomandis haljasalale. Skulptuuri värvus on sinine ning peal on valge kirjaga tekst (800mm laius) “Arvamusfestival 0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.-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. augustil Paides”.</w:t>
            </w:r>
          </w:p>
        </w:tc>
      </w:tr>
    </w:tbl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Reklaami kujundus (vaade, foto või ekraanipilt)</w:t>
      </w:r>
    </w:p>
    <w:tbl>
      <w:tblPr>
        <w:tblStyle w:val="Table3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5765165" cy="5772785"/>
                  <wp:effectExtent b="0" l="0" r="0" t="0"/>
                  <wp:docPr descr="A blue logo with white text&#10;&#10;Description automatically generated" id="1" name="image1.jpg"/>
                  <a:graphic>
                    <a:graphicData uri="http://schemas.openxmlformats.org/drawingml/2006/picture">
                      <pic:pic>
                        <pic:nvPicPr>
                          <pic:cNvPr descr="A blue logo with white text&#10;&#10;Description automatically generated"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165" cy="57727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Reklaami asukohaskeem (ekraanipilt Maa-ameti kaardiserverist, millel asukohatähis), foto või joonis hoone fassaadist</w:t>
      </w:r>
    </w:p>
    <w:tbl>
      <w:tblPr>
        <w:tblStyle w:val="Table4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7"/>
        <w:gridCol w:w="5821"/>
        <w:tblGridChange w:id="0">
          <w:tblGrid>
            <w:gridCol w:w="3467"/>
            <w:gridCol w:w="5821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Kinnistu omanik või esindaja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Kinnistu omaniku või esindaja allkiri kooskõlastamise kohta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Lisade loetelu (Maanteeameti kooskõlastus vms)</w:t>
      </w:r>
    </w:p>
    <w:tbl>
      <w:tblPr>
        <w:tblStyle w:val="Table5"/>
        <w:tblW w:w="101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5"/>
        <w:tblGridChange w:id="0">
          <w:tblGrid>
            <w:gridCol w:w="1015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</w:rPr>
              <w:drawing>
                <wp:inline distB="0" distT="0" distL="114300" distR="114300">
                  <wp:extent cx="6310630" cy="3637915"/>
                  <wp:effectExtent b="0" l="0" r="0" t="0"/>
                  <wp:docPr descr="A road with a line of signs&#10;&#10;Description automatically generated with medium confidence" id="2" name="image2.png"/>
                  <a:graphic>
                    <a:graphicData uri="http://schemas.openxmlformats.org/drawingml/2006/picture">
                      <pic:pic>
                        <pic:nvPicPr>
                          <pic:cNvPr descr="A road with a line of signs&#10;&#10;Description automatically generated with medium confidence"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630" cy="36379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Rule="auto"/>
        <w:jc w:val="both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Olen tutvunud Paide Linnavolikogu 20. detsembri 2018 a. määrusega nr 72 „Paide linna välireklaami paigaldamise eeskiri“, mis määrab reklaami paigaldamise korra Paide linnas.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Olen teadlik, et riigimaanteede (T5 Pärnu-Rakvere-Sõmeru ja Paide-Mündi-Mäeküla) kaitsevööndis (50 m äärmise sõiduraja teljest) reklaami eksponeerimisel pean selle eelnevalt kooskõlastama Transpordiametiga.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120" w:lineRule="auto"/>
        <w:jc w:val="both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Olen teadlik, et reklaami paigaldamisel teele või selle kaitsevööndi alale tuleb lähtuda Liiklusseaduse § 5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„Liiklusväline teabevahend“.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Olen teadlik, et Paide vanalinna muinsuskaitsealale mis tahes selle ilmet muutva objekti, sealhulgas teisaldatava objekti, näiteks valgustus- ja muu seadme, teabekandja ning reklaami paigaldamiseks on vajalik Muinsuskaitseameti kirjalik luba.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19"/>
        <w:gridCol w:w="5869"/>
        <w:tblGridChange w:id="0">
          <w:tblGrid>
            <w:gridCol w:w="3419"/>
            <w:gridCol w:w="586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Kuupäev (p/k/a)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Digitaalallkirja kuupäev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Nimi ja amet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Taaniel Raudsepp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|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Arvamusfestivali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eestvedaja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Allkiri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/allkirjastatud digitaalselt/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aaniel.raudsepp@arvamusfestival.ee" TargetMode="External"/><Relationship Id="rId8" Type="http://schemas.openxmlformats.org/officeDocument/2006/relationships/hyperlink" Target="http://www.arvamusfestival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ArrwdQ9AbfC+o5b7gsA8cqCctg==">CgMxLjA4AHIhMXFDTzJNVFBSc0xuQmU2aUw3c0pYLW9pSUhFNEE5MXFB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>_NewReviewCycle</vt:lpwstr>
  </property>
</Properties>
</file>