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761" w14:textId="77777777" w:rsidR="00C54D67" w:rsidRPr="00AD7ACE" w:rsidRDefault="00E60BC8" w:rsidP="008E52BF">
      <w:pPr>
        <w:jc w:val="cente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PROJEKTITOETUSE TAOTLUS</w:t>
      </w:r>
    </w:p>
    <w:p w14:paraId="2943F6F7" w14:textId="77777777" w:rsidR="00903236" w:rsidRPr="00AD7ACE" w:rsidRDefault="00903236">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114"/>
        <w:gridCol w:w="5948"/>
      </w:tblGrid>
      <w:tr w:rsidR="00E60BC8" w:rsidRPr="00AD7ACE" w14:paraId="5CE1E825" w14:textId="77777777" w:rsidTr="008E52BF">
        <w:tc>
          <w:tcPr>
            <w:tcW w:w="3114" w:type="dxa"/>
          </w:tcPr>
          <w:p w14:paraId="2F663A72"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nimi</w:t>
            </w:r>
          </w:p>
        </w:tc>
        <w:tc>
          <w:tcPr>
            <w:tcW w:w="5948" w:type="dxa"/>
          </w:tcPr>
          <w:p w14:paraId="7FDD03A6" w14:textId="2A02C079"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Eesti Rahvusringhääling</w:t>
            </w:r>
          </w:p>
        </w:tc>
      </w:tr>
      <w:tr w:rsidR="00E60BC8" w:rsidRPr="00AD7ACE" w14:paraId="008B3B5C" w14:textId="77777777" w:rsidTr="008E52BF">
        <w:tc>
          <w:tcPr>
            <w:tcW w:w="3114" w:type="dxa"/>
          </w:tcPr>
          <w:p w14:paraId="6193C28F"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nimetus</w:t>
            </w:r>
          </w:p>
        </w:tc>
        <w:tc>
          <w:tcPr>
            <w:tcW w:w="5948" w:type="dxa"/>
          </w:tcPr>
          <w:p w14:paraId="7C9BD019" w14:textId="46052E1D"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Telesari „Liitlased“</w:t>
            </w:r>
          </w:p>
        </w:tc>
      </w:tr>
      <w:tr w:rsidR="00E60BC8" w:rsidRPr="00AD7ACE" w14:paraId="74FCEF84" w14:textId="77777777" w:rsidTr="008E52BF">
        <w:tc>
          <w:tcPr>
            <w:tcW w:w="3114" w:type="dxa"/>
          </w:tcPr>
          <w:p w14:paraId="7870D7AA"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üldmaksumus</w:t>
            </w:r>
          </w:p>
        </w:tc>
        <w:tc>
          <w:tcPr>
            <w:tcW w:w="5948" w:type="dxa"/>
          </w:tcPr>
          <w:p w14:paraId="1C0E8B26" w14:textId="409600FC"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50 000.-</w:t>
            </w:r>
          </w:p>
        </w:tc>
      </w:tr>
      <w:tr w:rsidR="00E60BC8" w:rsidRPr="00AD7ACE" w14:paraId="2784EF6C" w14:textId="77777777" w:rsidTr="00E9518B">
        <w:tc>
          <w:tcPr>
            <w:tcW w:w="3114" w:type="dxa"/>
            <w:shd w:val="clear" w:color="auto" w:fill="FFF2CC" w:themeFill="accent4" w:themeFillTint="33"/>
          </w:tcPr>
          <w:p w14:paraId="267D9C6E" w14:textId="77777777"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taotletav summa</w:t>
            </w:r>
          </w:p>
        </w:tc>
        <w:tc>
          <w:tcPr>
            <w:tcW w:w="5948" w:type="dxa"/>
            <w:shd w:val="clear" w:color="auto" w:fill="FFF2CC" w:themeFill="accent4" w:themeFillTint="33"/>
          </w:tcPr>
          <w:p w14:paraId="3BE6FD01" w14:textId="009AC72E"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45 000.-</w:t>
            </w:r>
          </w:p>
        </w:tc>
      </w:tr>
      <w:tr w:rsidR="00E60BC8" w:rsidRPr="00AD7ACE" w14:paraId="29906A72" w14:textId="77777777" w:rsidTr="008E52BF">
        <w:tc>
          <w:tcPr>
            <w:tcW w:w="3114" w:type="dxa"/>
          </w:tcPr>
          <w:p w14:paraId="31E1D6D4" w14:textId="77777777"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omafinantseering</w:t>
            </w:r>
          </w:p>
        </w:tc>
        <w:tc>
          <w:tcPr>
            <w:tcW w:w="5948" w:type="dxa"/>
          </w:tcPr>
          <w:p w14:paraId="3FFB5FA1" w14:textId="4879B471"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5000.-</w:t>
            </w:r>
          </w:p>
        </w:tc>
      </w:tr>
      <w:tr w:rsidR="00E60BC8" w:rsidRPr="00AD7ACE" w14:paraId="05065B26" w14:textId="77777777" w:rsidTr="008E52BF">
        <w:tc>
          <w:tcPr>
            <w:tcW w:w="3114" w:type="dxa"/>
          </w:tcPr>
          <w:p w14:paraId="245071C8" w14:textId="77777777"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kaasfinantseering</w:t>
            </w:r>
          </w:p>
        </w:tc>
        <w:tc>
          <w:tcPr>
            <w:tcW w:w="5948" w:type="dxa"/>
          </w:tcPr>
          <w:p w14:paraId="3D29BB61" w14:textId="5C32968D"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0.-</w:t>
            </w:r>
          </w:p>
        </w:tc>
      </w:tr>
      <w:tr w:rsidR="00E60BC8" w:rsidRPr="00AD7ACE" w14:paraId="04FA5E88" w14:textId="77777777" w:rsidTr="008E52BF">
        <w:tc>
          <w:tcPr>
            <w:tcW w:w="3114" w:type="dxa"/>
          </w:tcPr>
          <w:p w14:paraId="5FE36B4A"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toimumise aeg</w:t>
            </w:r>
          </w:p>
        </w:tc>
        <w:tc>
          <w:tcPr>
            <w:tcW w:w="5948" w:type="dxa"/>
          </w:tcPr>
          <w:p w14:paraId="3297CF59" w14:textId="5036B707"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2026</w:t>
            </w:r>
          </w:p>
        </w:tc>
      </w:tr>
      <w:tr w:rsidR="00E60BC8" w:rsidRPr="00AD7ACE" w14:paraId="0D541EE4" w14:textId="77777777" w:rsidTr="008E52BF">
        <w:tc>
          <w:tcPr>
            <w:tcW w:w="3114" w:type="dxa"/>
          </w:tcPr>
          <w:p w14:paraId="140928AD"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 kasutamise periood</w:t>
            </w:r>
          </w:p>
        </w:tc>
        <w:tc>
          <w:tcPr>
            <w:tcW w:w="5948" w:type="dxa"/>
          </w:tcPr>
          <w:p w14:paraId="3E6A4133" w14:textId="4BC79564"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2026</w:t>
            </w:r>
          </w:p>
        </w:tc>
      </w:tr>
    </w:tbl>
    <w:p w14:paraId="6F31D0BD" w14:textId="77777777" w:rsidR="00E60BC8" w:rsidRDefault="00E60BC8">
      <w:pPr>
        <w:rPr>
          <w:rFonts w:ascii="Times New Roman" w:hAnsi="Times New Roman" w:cs="Times New Roman"/>
          <w:sz w:val="24"/>
          <w:szCs w:val="24"/>
          <w:lang w:val="et-EE"/>
        </w:rPr>
      </w:pPr>
    </w:p>
    <w:p w14:paraId="6521E08A"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ANDMED</w:t>
      </w:r>
    </w:p>
    <w:p w14:paraId="5FAFEDF7" w14:textId="77777777" w:rsidR="00E60BC8" w:rsidRPr="00AD7ACE" w:rsidRDefault="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681"/>
        <w:gridCol w:w="5381"/>
      </w:tblGrid>
      <w:tr w:rsidR="00E60BC8" w:rsidRPr="00AD7ACE" w14:paraId="07EB5BC3" w14:textId="77777777" w:rsidTr="008E52BF">
        <w:tc>
          <w:tcPr>
            <w:tcW w:w="3681" w:type="dxa"/>
          </w:tcPr>
          <w:p w14:paraId="7B4902C8"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Juriidiline nimetus</w:t>
            </w:r>
          </w:p>
        </w:tc>
        <w:tc>
          <w:tcPr>
            <w:tcW w:w="5381" w:type="dxa"/>
          </w:tcPr>
          <w:p w14:paraId="3AFC9BA2" w14:textId="7F7F2016"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Eesti Rahvusringhääling</w:t>
            </w:r>
          </w:p>
        </w:tc>
      </w:tr>
      <w:tr w:rsidR="00E60BC8" w:rsidRPr="00AD7ACE" w14:paraId="5AA05C32" w14:textId="77777777" w:rsidTr="008E52BF">
        <w:tc>
          <w:tcPr>
            <w:tcW w:w="3681" w:type="dxa"/>
          </w:tcPr>
          <w:p w14:paraId="6B2C0D5F"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Registrikood</w:t>
            </w:r>
          </w:p>
        </w:tc>
        <w:tc>
          <w:tcPr>
            <w:tcW w:w="5381" w:type="dxa"/>
          </w:tcPr>
          <w:p w14:paraId="1409E4EF" w14:textId="793EF7F6"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74002322</w:t>
            </w:r>
          </w:p>
        </w:tc>
      </w:tr>
      <w:tr w:rsidR="00E60BC8" w:rsidRPr="00AD7ACE" w14:paraId="6F4267A5" w14:textId="77777777" w:rsidTr="008E52BF">
        <w:tc>
          <w:tcPr>
            <w:tcW w:w="3681" w:type="dxa"/>
          </w:tcPr>
          <w:p w14:paraId="54FDCCEB"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Postiaadress</w:t>
            </w:r>
          </w:p>
        </w:tc>
        <w:tc>
          <w:tcPr>
            <w:tcW w:w="5381" w:type="dxa"/>
          </w:tcPr>
          <w:p w14:paraId="27AB3CA6" w14:textId="55319D70"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F. R. Kreutzwaldi 14, 15029 Tallinn, Eesti</w:t>
            </w:r>
          </w:p>
        </w:tc>
      </w:tr>
      <w:tr w:rsidR="00E60BC8" w:rsidRPr="00AD7ACE" w14:paraId="09751FAC" w14:textId="77777777" w:rsidTr="008E52BF">
        <w:tc>
          <w:tcPr>
            <w:tcW w:w="3681" w:type="dxa"/>
          </w:tcPr>
          <w:p w14:paraId="618F1FBF"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4AC1D780" w14:textId="01318F52"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err@err.ee</w:t>
            </w:r>
          </w:p>
        </w:tc>
      </w:tr>
      <w:tr w:rsidR="00E60BC8" w:rsidRPr="00AD7ACE" w14:paraId="1C2C8A5E" w14:textId="77777777" w:rsidTr="008E52BF">
        <w:tc>
          <w:tcPr>
            <w:tcW w:w="3681" w:type="dxa"/>
          </w:tcPr>
          <w:p w14:paraId="6D4CB89D"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3353428B" w14:textId="585664C7"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628 4100</w:t>
            </w:r>
          </w:p>
        </w:tc>
      </w:tr>
      <w:tr w:rsidR="00E60BC8" w:rsidRPr="00AD7ACE" w14:paraId="6634643F" w14:textId="77777777" w:rsidTr="008E52BF">
        <w:tc>
          <w:tcPr>
            <w:tcW w:w="3681" w:type="dxa"/>
          </w:tcPr>
          <w:p w14:paraId="73C4F0A4"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5381" w:type="dxa"/>
          </w:tcPr>
          <w:p w14:paraId="6550C221" w14:textId="7BB7ADA8"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http://err.ee</w:t>
            </w:r>
          </w:p>
        </w:tc>
      </w:tr>
      <w:tr w:rsidR="00E60BC8" w:rsidRPr="00AD7ACE" w14:paraId="64836B10" w14:textId="77777777" w:rsidTr="008E52BF">
        <w:tc>
          <w:tcPr>
            <w:tcW w:w="3681" w:type="dxa"/>
          </w:tcPr>
          <w:p w14:paraId="02F6B32F"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Käibemaksukohustuslase number</w:t>
            </w:r>
          </w:p>
        </w:tc>
        <w:tc>
          <w:tcPr>
            <w:tcW w:w="5381" w:type="dxa"/>
          </w:tcPr>
          <w:p w14:paraId="4D44D3F0" w14:textId="3085B55D"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EE101148858</w:t>
            </w:r>
          </w:p>
        </w:tc>
      </w:tr>
      <w:tr w:rsidR="00E9518B" w:rsidRPr="00AD7ACE" w14:paraId="4827D517" w14:textId="77777777" w:rsidTr="008E52BF">
        <w:tc>
          <w:tcPr>
            <w:tcW w:w="3681" w:type="dxa"/>
          </w:tcPr>
          <w:p w14:paraId="20AF4398" w14:textId="77777777" w:rsidR="00E9518B" w:rsidRPr="00AD7ACE" w:rsidRDefault="00E9518B">
            <w:pPr>
              <w:rPr>
                <w:rFonts w:ascii="Times New Roman" w:hAnsi="Times New Roman" w:cs="Times New Roman"/>
                <w:b/>
                <w:sz w:val="24"/>
                <w:szCs w:val="24"/>
                <w:lang w:val="et-EE"/>
              </w:rPr>
            </w:pPr>
            <w:r>
              <w:rPr>
                <w:rFonts w:ascii="Times New Roman" w:hAnsi="Times New Roman" w:cs="Times New Roman"/>
                <w:b/>
                <w:sz w:val="24"/>
                <w:szCs w:val="24"/>
                <w:lang w:val="et-EE"/>
              </w:rPr>
              <w:t>Taotleja põhikirjalised tegevused</w:t>
            </w:r>
          </w:p>
        </w:tc>
        <w:tc>
          <w:tcPr>
            <w:tcW w:w="5381" w:type="dxa"/>
          </w:tcPr>
          <w:p w14:paraId="7EC0DE94" w14:textId="147B1321" w:rsidR="00E9518B"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Avalik-õigusliku meediateenuse osutamine</w:t>
            </w:r>
          </w:p>
        </w:tc>
      </w:tr>
      <w:tr w:rsidR="008E52BF" w:rsidRPr="00AD7ACE" w14:paraId="58C606B1" w14:textId="77777777" w:rsidTr="00A453EB">
        <w:tc>
          <w:tcPr>
            <w:tcW w:w="9062" w:type="dxa"/>
            <w:gridSpan w:val="2"/>
          </w:tcPr>
          <w:p w14:paraId="3B26C0FA" w14:textId="77777777" w:rsidR="008E52BF" w:rsidRPr="00AD7ACE" w:rsidRDefault="008E52BF" w:rsidP="008E52BF">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Pangakonto andmed</w:t>
            </w:r>
          </w:p>
        </w:tc>
      </w:tr>
      <w:tr w:rsidR="00E60BC8" w:rsidRPr="00AD7ACE" w14:paraId="3FB4EBEF" w14:textId="77777777" w:rsidTr="008E52BF">
        <w:tc>
          <w:tcPr>
            <w:tcW w:w="3681" w:type="dxa"/>
          </w:tcPr>
          <w:p w14:paraId="3FFBA644"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Kontoomaniku nimi</w:t>
            </w:r>
          </w:p>
        </w:tc>
        <w:tc>
          <w:tcPr>
            <w:tcW w:w="5381" w:type="dxa"/>
          </w:tcPr>
          <w:p w14:paraId="3426631C" w14:textId="46C065E8"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Eesti Rahvusringhääling</w:t>
            </w:r>
          </w:p>
        </w:tc>
      </w:tr>
      <w:tr w:rsidR="00E60BC8" w:rsidRPr="00AD7ACE" w14:paraId="26B92435" w14:textId="77777777" w:rsidTr="008E52BF">
        <w:tc>
          <w:tcPr>
            <w:tcW w:w="3681" w:type="dxa"/>
          </w:tcPr>
          <w:p w14:paraId="1ACC0399"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Pangakonto number (IBAN)</w:t>
            </w:r>
          </w:p>
        </w:tc>
        <w:tc>
          <w:tcPr>
            <w:tcW w:w="5381" w:type="dxa"/>
          </w:tcPr>
          <w:p w14:paraId="1FB2BAE8" w14:textId="56DFF2F8" w:rsidR="00E60BC8" w:rsidRPr="00AD7ACE" w:rsidRDefault="00431C11">
            <w:pPr>
              <w:rPr>
                <w:rFonts w:ascii="Times New Roman" w:hAnsi="Times New Roman" w:cs="Times New Roman"/>
                <w:sz w:val="24"/>
                <w:szCs w:val="24"/>
                <w:lang w:val="et-EE"/>
              </w:rPr>
            </w:pPr>
            <w:r w:rsidRPr="00431C11">
              <w:rPr>
                <w:rFonts w:ascii="Times New Roman" w:hAnsi="Times New Roman" w:cs="Times New Roman"/>
                <w:sz w:val="24"/>
                <w:szCs w:val="24"/>
              </w:rPr>
              <w:t>EE682200221001183488</w:t>
            </w:r>
          </w:p>
        </w:tc>
      </w:tr>
      <w:tr w:rsidR="00E60BC8" w:rsidRPr="00AD7ACE" w14:paraId="568A93F7" w14:textId="77777777" w:rsidTr="008E52BF">
        <w:tc>
          <w:tcPr>
            <w:tcW w:w="3681" w:type="dxa"/>
          </w:tcPr>
          <w:p w14:paraId="27AEDB80" w14:textId="77777777" w:rsidR="00E60BC8" w:rsidRPr="00AD7ACE" w:rsidRDefault="00E60BC8">
            <w:pPr>
              <w:rPr>
                <w:rFonts w:ascii="Times New Roman" w:hAnsi="Times New Roman" w:cs="Times New Roman"/>
                <w:sz w:val="24"/>
                <w:szCs w:val="24"/>
                <w:lang w:val="et-EE"/>
              </w:rPr>
            </w:pPr>
            <w:r w:rsidRPr="00AD7ACE">
              <w:rPr>
                <w:rFonts w:ascii="Times New Roman" w:hAnsi="Times New Roman" w:cs="Times New Roman"/>
                <w:b/>
                <w:sz w:val="24"/>
                <w:szCs w:val="24"/>
                <w:lang w:val="et-EE"/>
              </w:rPr>
              <w:t>Viitenumber</w:t>
            </w:r>
            <w:r w:rsidRPr="00AD7ACE">
              <w:rPr>
                <w:rFonts w:ascii="Times New Roman" w:hAnsi="Times New Roman" w:cs="Times New Roman"/>
                <w:sz w:val="24"/>
                <w:szCs w:val="24"/>
                <w:lang w:val="et-EE"/>
              </w:rPr>
              <w:t xml:space="preserve"> (vajadusel)</w:t>
            </w:r>
          </w:p>
        </w:tc>
        <w:tc>
          <w:tcPr>
            <w:tcW w:w="5381" w:type="dxa"/>
          </w:tcPr>
          <w:p w14:paraId="7A277398" w14:textId="77777777" w:rsidR="00E60BC8" w:rsidRPr="00AD7ACE" w:rsidRDefault="00E60BC8">
            <w:pPr>
              <w:rPr>
                <w:rFonts w:ascii="Times New Roman" w:hAnsi="Times New Roman" w:cs="Times New Roman"/>
                <w:sz w:val="24"/>
                <w:szCs w:val="24"/>
                <w:lang w:val="et-EE"/>
              </w:rPr>
            </w:pPr>
          </w:p>
        </w:tc>
      </w:tr>
      <w:tr w:rsidR="00E60BC8" w:rsidRPr="00AD7ACE" w14:paraId="1B7FFC9C" w14:textId="77777777" w:rsidTr="008E52BF">
        <w:tc>
          <w:tcPr>
            <w:tcW w:w="3681" w:type="dxa"/>
          </w:tcPr>
          <w:p w14:paraId="1D5B4D6A" w14:textId="77777777" w:rsidR="00E60BC8" w:rsidRPr="00AD7ACE" w:rsidRDefault="00E60BC8">
            <w:pPr>
              <w:rPr>
                <w:rFonts w:ascii="Times New Roman" w:hAnsi="Times New Roman" w:cs="Times New Roman"/>
                <w:sz w:val="24"/>
                <w:szCs w:val="24"/>
                <w:lang w:val="et-EE"/>
              </w:rPr>
            </w:pPr>
            <w:r w:rsidRPr="00AD7ACE">
              <w:rPr>
                <w:rFonts w:ascii="Times New Roman" w:hAnsi="Times New Roman" w:cs="Times New Roman"/>
                <w:b/>
                <w:sz w:val="24"/>
                <w:szCs w:val="24"/>
                <w:lang w:val="et-EE"/>
              </w:rPr>
              <w:t>SWIFT kood</w:t>
            </w:r>
            <w:r w:rsidRPr="00AD7ACE">
              <w:rPr>
                <w:rFonts w:ascii="Times New Roman" w:hAnsi="Times New Roman" w:cs="Times New Roman"/>
                <w:sz w:val="24"/>
                <w:szCs w:val="24"/>
                <w:lang w:val="et-EE"/>
              </w:rPr>
              <w:t xml:space="preserve"> (vajadusel)</w:t>
            </w:r>
          </w:p>
        </w:tc>
        <w:tc>
          <w:tcPr>
            <w:tcW w:w="5381" w:type="dxa"/>
          </w:tcPr>
          <w:p w14:paraId="52B59773" w14:textId="77777777" w:rsidR="00E60BC8" w:rsidRPr="00AD7ACE" w:rsidRDefault="00E60BC8">
            <w:pPr>
              <w:rPr>
                <w:rFonts w:ascii="Times New Roman" w:hAnsi="Times New Roman" w:cs="Times New Roman"/>
                <w:sz w:val="24"/>
                <w:szCs w:val="24"/>
                <w:lang w:val="et-EE"/>
              </w:rPr>
            </w:pPr>
          </w:p>
        </w:tc>
      </w:tr>
      <w:tr w:rsidR="008E52BF" w:rsidRPr="00AD7ACE" w14:paraId="69D14D6F" w14:textId="77777777" w:rsidTr="00295DF6">
        <w:tc>
          <w:tcPr>
            <w:tcW w:w="9062" w:type="dxa"/>
            <w:gridSpan w:val="2"/>
          </w:tcPr>
          <w:p w14:paraId="180A9A62" w14:textId="77777777" w:rsidR="008E52BF" w:rsidRPr="00AD7ACE" w:rsidRDefault="008E52BF" w:rsidP="008E52BF">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Kontaktisikute andmed</w:t>
            </w:r>
          </w:p>
        </w:tc>
      </w:tr>
      <w:tr w:rsidR="00E60BC8" w:rsidRPr="00AD7ACE" w14:paraId="30CF904F" w14:textId="77777777" w:rsidTr="008E52BF">
        <w:tc>
          <w:tcPr>
            <w:tcW w:w="3681" w:type="dxa"/>
          </w:tcPr>
          <w:p w14:paraId="1D947F22"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Allkirjaõigusliku isiku nimi</w:t>
            </w:r>
          </w:p>
        </w:tc>
        <w:tc>
          <w:tcPr>
            <w:tcW w:w="5381" w:type="dxa"/>
          </w:tcPr>
          <w:p w14:paraId="64DDECBA" w14:textId="6D86D5E7"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Mart Luik</w:t>
            </w:r>
          </w:p>
        </w:tc>
      </w:tr>
      <w:tr w:rsidR="00E60BC8" w:rsidRPr="00AD7ACE" w14:paraId="2F840772" w14:textId="77777777" w:rsidTr="008E52BF">
        <w:tc>
          <w:tcPr>
            <w:tcW w:w="3681" w:type="dxa"/>
          </w:tcPr>
          <w:p w14:paraId="25E00064"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1D7BC011" w14:textId="2F8E6BFD"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mart.luik@err.ee</w:t>
            </w:r>
          </w:p>
        </w:tc>
      </w:tr>
      <w:tr w:rsidR="00E60BC8" w:rsidRPr="00AD7ACE" w14:paraId="45214706" w14:textId="77777777" w:rsidTr="008E52BF">
        <w:tc>
          <w:tcPr>
            <w:tcW w:w="3681" w:type="dxa"/>
          </w:tcPr>
          <w:p w14:paraId="771E6DE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656A969F" w14:textId="0409D731"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501 9737</w:t>
            </w:r>
          </w:p>
        </w:tc>
      </w:tr>
      <w:tr w:rsidR="00E60BC8" w:rsidRPr="00AD7ACE" w14:paraId="78EC0FD1" w14:textId="77777777" w:rsidTr="008E52BF">
        <w:tc>
          <w:tcPr>
            <w:tcW w:w="3681" w:type="dxa"/>
          </w:tcPr>
          <w:p w14:paraId="28AE9549"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Projektijuhi/kontaktisiku nimi</w:t>
            </w:r>
          </w:p>
        </w:tc>
        <w:tc>
          <w:tcPr>
            <w:tcW w:w="5381" w:type="dxa"/>
          </w:tcPr>
          <w:p w14:paraId="4CA1DEC5" w14:textId="0E95B192"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Peep Kala</w:t>
            </w:r>
          </w:p>
        </w:tc>
      </w:tr>
      <w:tr w:rsidR="00E60BC8" w:rsidRPr="00AD7ACE" w14:paraId="362D02B0" w14:textId="77777777" w:rsidTr="008E52BF">
        <w:tc>
          <w:tcPr>
            <w:tcW w:w="3681" w:type="dxa"/>
          </w:tcPr>
          <w:p w14:paraId="1327C67B"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77F61267" w14:textId="68F5FA6D"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peep.kala@err.ee</w:t>
            </w:r>
          </w:p>
        </w:tc>
      </w:tr>
      <w:tr w:rsidR="00E60BC8" w:rsidRPr="00AD7ACE" w14:paraId="49313C64" w14:textId="77777777" w:rsidTr="008E52BF">
        <w:tc>
          <w:tcPr>
            <w:tcW w:w="3681" w:type="dxa"/>
          </w:tcPr>
          <w:p w14:paraId="77CCEAC8"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0B57FA7D" w14:textId="41E2FAD8"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504 4819</w:t>
            </w:r>
          </w:p>
        </w:tc>
      </w:tr>
    </w:tbl>
    <w:p w14:paraId="00E69DE7" w14:textId="77777777" w:rsidR="00903236" w:rsidRDefault="00903236">
      <w:pPr>
        <w:rPr>
          <w:rFonts w:ascii="Times New Roman" w:hAnsi="Times New Roman" w:cs="Times New Roman"/>
          <w:sz w:val="24"/>
          <w:szCs w:val="24"/>
          <w:lang w:val="et-EE"/>
        </w:rPr>
      </w:pPr>
    </w:p>
    <w:p w14:paraId="2A4444AB" w14:textId="77777777" w:rsidR="00F72E67" w:rsidRPr="008F76C7" w:rsidRDefault="00F72E67">
      <w:pPr>
        <w:rPr>
          <w:rFonts w:ascii="Times New Roman" w:hAnsi="Times New Roman" w:cs="Times New Roman"/>
          <w:b/>
          <w:sz w:val="24"/>
          <w:szCs w:val="24"/>
          <w:lang w:val="et-EE"/>
        </w:rPr>
      </w:pPr>
      <w:r w:rsidRPr="008F76C7">
        <w:rPr>
          <w:rFonts w:ascii="Times New Roman" w:hAnsi="Times New Roman" w:cs="Times New Roman"/>
          <w:b/>
          <w:sz w:val="24"/>
          <w:szCs w:val="24"/>
          <w:lang w:val="et-EE"/>
        </w:rPr>
        <w:t>TAOTLEMISE EESMÄRK</w:t>
      </w:r>
    </w:p>
    <w:p w14:paraId="180B0BDF" w14:textId="77777777" w:rsidR="00F72E67" w:rsidRDefault="00F72E67">
      <w:pPr>
        <w:rPr>
          <w:rFonts w:ascii="Times New Roman" w:hAnsi="Times New Roman" w:cs="Times New Roman"/>
          <w:sz w:val="24"/>
          <w:szCs w:val="24"/>
          <w:lang w:val="et-EE"/>
        </w:rPr>
      </w:pPr>
    </w:p>
    <w:p w14:paraId="7AD32E61" w14:textId="77777777" w:rsidR="00F72E67" w:rsidRDefault="00F72E67">
      <w:pPr>
        <w:rPr>
          <w:rFonts w:ascii="Times New Roman" w:hAnsi="Times New Roman" w:cs="Times New Roman"/>
          <w:sz w:val="24"/>
          <w:szCs w:val="24"/>
          <w:lang w:val="et-EE"/>
        </w:rPr>
      </w:pPr>
      <w:r w:rsidRPr="008F76C7">
        <w:rPr>
          <w:rFonts w:ascii="Times New Roman" w:hAnsi="Times New Roman" w:cs="Times New Roman"/>
          <w:b/>
          <w:sz w:val="24"/>
          <w:szCs w:val="24"/>
          <w:lang w:val="et-EE"/>
        </w:rPr>
        <w:t>Taotlus vastab järgmistele eesmärkidele</w:t>
      </w:r>
      <w:r>
        <w:rPr>
          <w:rFonts w:ascii="Times New Roman" w:hAnsi="Times New Roman" w:cs="Times New Roman"/>
          <w:sz w:val="24"/>
          <w:szCs w:val="24"/>
          <w:lang w:val="et-EE"/>
        </w:rPr>
        <w:t>:</w:t>
      </w:r>
    </w:p>
    <w:p w14:paraId="12A748EC" w14:textId="77777777" w:rsidR="008F76C7" w:rsidRDefault="00F72E67">
      <w:pPr>
        <w:rPr>
          <w:rFonts w:ascii="Times New Roman" w:hAnsi="Times New Roman" w:cs="Times New Roman"/>
          <w:i/>
          <w:sz w:val="24"/>
          <w:szCs w:val="24"/>
          <w:lang w:val="et-EE"/>
        </w:rPr>
      </w:pPr>
      <w:r>
        <w:rPr>
          <w:rFonts w:ascii="Times New Roman" w:hAnsi="Times New Roman" w:cs="Times New Roman"/>
          <w:i/>
          <w:sz w:val="24"/>
          <w:szCs w:val="24"/>
          <w:lang w:val="et-EE"/>
        </w:rPr>
        <w:t>Määratlege taotluse eesmärk või eesmärgid. Lisaks seostage, millistele konkursi eesmärkidele taotlus vastab.</w:t>
      </w:r>
      <w:r w:rsidR="008F76C7">
        <w:rPr>
          <w:rFonts w:ascii="Times New Roman" w:hAnsi="Times New Roman" w:cs="Times New Roman"/>
          <w:i/>
          <w:sz w:val="24"/>
          <w:szCs w:val="24"/>
          <w:lang w:val="et-EE"/>
        </w:rPr>
        <w:t xml:space="preserve"> (Õige variant alla joonida.)</w:t>
      </w:r>
    </w:p>
    <w:p w14:paraId="36A54367" w14:textId="77777777" w:rsidR="00F72E67" w:rsidRPr="00F72E67" w:rsidRDefault="00F72E67">
      <w:pPr>
        <w:rPr>
          <w:rFonts w:ascii="Times New Roman" w:hAnsi="Times New Roman" w:cs="Times New Roman"/>
          <w:sz w:val="24"/>
          <w:szCs w:val="24"/>
          <w:lang w:val="et-EE"/>
        </w:rPr>
      </w:pPr>
    </w:p>
    <w:p w14:paraId="7D178CB3" w14:textId="77777777" w:rsidR="00F72E67" w:rsidRPr="00431C11" w:rsidRDefault="00F72E67" w:rsidP="008F76C7">
      <w:pPr>
        <w:pStyle w:val="ListParagraph"/>
        <w:numPr>
          <w:ilvl w:val="0"/>
          <w:numId w:val="6"/>
        </w:numPr>
        <w:jc w:val="both"/>
        <w:rPr>
          <w:rFonts w:ascii="Times New Roman" w:hAnsi="Times New Roman" w:cs="Times New Roman"/>
          <w:sz w:val="24"/>
          <w:szCs w:val="24"/>
          <w:u w:val="single"/>
          <w:lang w:val="et-EE"/>
        </w:rPr>
      </w:pPr>
      <w:r w:rsidRPr="00431C11">
        <w:rPr>
          <w:rFonts w:ascii="Times New Roman" w:hAnsi="Times New Roman" w:cs="Times New Roman"/>
          <w:b/>
          <w:sz w:val="24"/>
          <w:szCs w:val="24"/>
          <w:u w:val="single"/>
          <w:lang w:val="et-EE"/>
        </w:rPr>
        <w:t>NATO kollektiivkaitse olulisuse tutvustamine Eesti riigikaitses</w:t>
      </w:r>
      <w:r w:rsidRPr="00431C11">
        <w:rPr>
          <w:rFonts w:ascii="Times New Roman" w:hAnsi="Times New Roman" w:cs="Times New Roman"/>
          <w:sz w:val="24"/>
          <w:szCs w:val="24"/>
          <w:u w:val="single"/>
          <w:lang w:val="et-EE"/>
        </w:rPr>
        <w:t xml:space="preserve"> nii eesti kui vene keeles noortele vanuses 15–19 eluaastat ja/või kesk- ja kutseharidusasutuste õpetajatele;</w:t>
      </w:r>
    </w:p>
    <w:p w14:paraId="0B7D9768" w14:textId="77777777" w:rsidR="00F72E67" w:rsidRPr="00431C11" w:rsidRDefault="00F72E67" w:rsidP="008F76C7">
      <w:pPr>
        <w:pStyle w:val="ListParagraph"/>
        <w:numPr>
          <w:ilvl w:val="0"/>
          <w:numId w:val="6"/>
        </w:numPr>
        <w:jc w:val="both"/>
        <w:rPr>
          <w:rFonts w:ascii="Times New Roman" w:hAnsi="Times New Roman" w:cs="Times New Roman"/>
          <w:sz w:val="24"/>
          <w:szCs w:val="24"/>
          <w:u w:val="single"/>
          <w:lang w:val="et-EE"/>
        </w:rPr>
      </w:pPr>
      <w:r w:rsidRPr="00431C11">
        <w:rPr>
          <w:rFonts w:ascii="Times New Roman" w:hAnsi="Times New Roman" w:cs="Times New Roman"/>
          <w:b/>
          <w:sz w:val="24"/>
          <w:szCs w:val="24"/>
          <w:u w:val="single"/>
          <w:lang w:val="et-EE"/>
        </w:rPr>
        <w:t>Eesti sõjalise riigikaitse ja selle eesmärkide</w:t>
      </w:r>
      <w:r w:rsidRPr="00431C11">
        <w:rPr>
          <w:rFonts w:ascii="Times New Roman" w:hAnsi="Times New Roman" w:cs="Times New Roman"/>
          <w:sz w:val="24"/>
          <w:szCs w:val="24"/>
          <w:u w:val="single"/>
          <w:lang w:val="et-EE"/>
        </w:rPr>
        <w:t xml:space="preserve"> (kaitsetahe, kaitsevalmidus, liitlassuhted, sh Eestis teenivad NATO liitlasväed) </w:t>
      </w:r>
      <w:r w:rsidRPr="00431C11">
        <w:rPr>
          <w:rFonts w:ascii="Times New Roman" w:hAnsi="Times New Roman" w:cs="Times New Roman"/>
          <w:b/>
          <w:sz w:val="24"/>
          <w:szCs w:val="24"/>
          <w:u w:val="single"/>
          <w:lang w:val="et-EE"/>
        </w:rPr>
        <w:t>tutvustamine</w:t>
      </w:r>
      <w:r w:rsidRPr="00431C11">
        <w:rPr>
          <w:rFonts w:ascii="Times New Roman" w:hAnsi="Times New Roman" w:cs="Times New Roman"/>
          <w:sz w:val="24"/>
          <w:szCs w:val="24"/>
          <w:u w:val="single"/>
          <w:lang w:val="et-EE"/>
        </w:rPr>
        <w:t>, mh vene keeles, Ida-Virumaa ja/või Tallinna/Maardu eestivene noortele vanuses 10–19 eluaastat;</w:t>
      </w:r>
    </w:p>
    <w:p w14:paraId="6C26254E" w14:textId="77777777" w:rsidR="00F72E67" w:rsidRDefault="00F72E67" w:rsidP="008F76C7">
      <w:pPr>
        <w:pStyle w:val="ListParagraph"/>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väärinfo paljastamise ja faktikontrolli kaudu Eesti elanike meediapädevuse tõstmine</w:t>
      </w:r>
      <w:r w:rsidRPr="008F76C7">
        <w:rPr>
          <w:rFonts w:ascii="Times New Roman" w:hAnsi="Times New Roman" w:cs="Times New Roman"/>
          <w:sz w:val="24"/>
          <w:szCs w:val="24"/>
          <w:lang w:val="et-EE"/>
        </w:rPr>
        <w:t>.</w:t>
      </w:r>
    </w:p>
    <w:p w14:paraId="0E7207D7" w14:textId="77777777" w:rsidR="008F76C7" w:rsidRPr="008F76C7" w:rsidRDefault="008F76C7" w:rsidP="008F76C7">
      <w:pPr>
        <w:jc w:val="both"/>
        <w:rPr>
          <w:rFonts w:ascii="Times New Roman" w:hAnsi="Times New Roman" w:cs="Times New Roman"/>
          <w:sz w:val="24"/>
          <w:szCs w:val="24"/>
          <w:lang w:val="et-EE"/>
        </w:rPr>
      </w:pPr>
    </w:p>
    <w:p w14:paraId="47A3892A" w14:textId="77777777" w:rsidR="00F72E67" w:rsidRPr="00AD7ACE" w:rsidRDefault="00F72E67">
      <w:pPr>
        <w:rPr>
          <w:rFonts w:ascii="Times New Roman" w:hAnsi="Times New Roman" w:cs="Times New Roman"/>
          <w:sz w:val="24"/>
          <w:szCs w:val="24"/>
          <w:lang w:val="et-EE"/>
        </w:rPr>
      </w:pPr>
    </w:p>
    <w:p w14:paraId="67D1E3BA"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 JA TEGEVUSED</w:t>
      </w:r>
    </w:p>
    <w:p w14:paraId="7A1A3DBE" w14:textId="77777777" w:rsidR="00E60BC8" w:rsidRPr="00AD7ACE" w:rsidRDefault="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E60BC8" w:rsidRPr="003E4EDA" w14:paraId="0EA5D31B" w14:textId="77777777" w:rsidTr="00E60BC8">
        <w:tc>
          <w:tcPr>
            <w:tcW w:w="4531" w:type="dxa"/>
          </w:tcPr>
          <w:p w14:paraId="5BBFA6CC"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w:t>
            </w:r>
          </w:p>
          <w:p w14:paraId="626EB4DA" w14:textId="77777777"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Kirjeldage, mida soovite projekti läbiviimisega saavutada, ja selgitage, kuidas see on seotud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eesmärkidega</w:t>
            </w:r>
            <w:r w:rsidR="00903236">
              <w:rPr>
                <w:rFonts w:ascii="Times New Roman" w:hAnsi="Times New Roman" w:cs="Times New Roman"/>
                <w:i/>
                <w:sz w:val="24"/>
                <w:szCs w:val="24"/>
                <w:lang w:val="et-EE"/>
              </w:rPr>
              <w:t>.</w:t>
            </w:r>
          </w:p>
        </w:tc>
        <w:tc>
          <w:tcPr>
            <w:tcW w:w="4531" w:type="dxa"/>
          </w:tcPr>
          <w:p w14:paraId="4C1CF9BE" w14:textId="41C45B6A" w:rsidR="00E60BC8" w:rsidRPr="00AD7ACE" w:rsidRDefault="00431C11">
            <w:pPr>
              <w:rPr>
                <w:rFonts w:ascii="Times New Roman" w:hAnsi="Times New Roman" w:cs="Times New Roman"/>
                <w:sz w:val="24"/>
                <w:szCs w:val="24"/>
                <w:lang w:val="et-EE"/>
              </w:rPr>
            </w:pPr>
            <w:r>
              <w:rPr>
                <w:rFonts w:ascii="Times New Roman" w:hAnsi="Times New Roman" w:cs="Times New Roman"/>
                <w:sz w:val="24"/>
                <w:szCs w:val="24"/>
                <w:lang w:val="et-EE"/>
              </w:rPr>
              <w:t>Eesti avalikkuse teavitamine liitlaste tegevusest Eestis, nende integreerumisest Eesti Kaitseväe</w:t>
            </w:r>
            <w:r w:rsidR="00265104">
              <w:rPr>
                <w:rFonts w:ascii="Times New Roman" w:hAnsi="Times New Roman" w:cs="Times New Roman"/>
                <w:sz w:val="24"/>
                <w:szCs w:val="24"/>
                <w:lang w:val="et-EE"/>
              </w:rPr>
              <w:t xml:space="preserve"> tegevustesse kõikidel tasanditel. Eesti riigikaitse maine tugevdamine ja elanikkonna kindlustunde kasvatamine. </w:t>
            </w:r>
          </w:p>
        </w:tc>
      </w:tr>
      <w:tr w:rsidR="00E60BC8" w:rsidRPr="003E4EDA" w14:paraId="4D749679" w14:textId="77777777" w:rsidTr="00E60BC8">
        <w:tc>
          <w:tcPr>
            <w:tcW w:w="4531" w:type="dxa"/>
          </w:tcPr>
          <w:p w14:paraId="0AA06790"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lühikokkuvõte</w:t>
            </w:r>
          </w:p>
          <w:p w14:paraId="46B1ADFE" w14:textId="77777777" w:rsidR="00E60BC8" w:rsidRPr="00AD7ACE" w:rsidRDefault="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lühidalt projekti tegevusi ja partnereid, samuti kuidas kavandatud eesmärke ja oodatavaid tulemusi saavutatakse</w:t>
            </w:r>
            <w:r w:rsidR="00903236">
              <w:rPr>
                <w:rFonts w:ascii="Times New Roman" w:hAnsi="Times New Roman" w:cs="Times New Roman"/>
                <w:i/>
                <w:sz w:val="24"/>
                <w:szCs w:val="24"/>
                <w:lang w:val="et-EE"/>
              </w:rPr>
              <w:t>.</w:t>
            </w:r>
            <w:r w:rsidR="00E9518B">
              <w:rPr>
                <w:rFonts w:ascii="Times New Roman" w:hAnsi="Times New Roman" w:cs="Times New Roman"/>
                <w:i/>
                <w:sz w:val="24"/>
                <w:szCs w:val="24"/>
                <w:lang w:val="et-EE"/>
              </w:rPr>
              <w:t xml:space="preserve"> K</w:t>
            </w:r>
            <w:r w:rsidR="00E9518B" w:rsidRPr="00E9518B">
              <w:rPr>
                <w:rFonts w:ascii="Times New Roman" w:hAnsi="Times New Roman" w:cs="Times New Roman"/>
                <w:i/>
                <w:sz w:val="24"/>
                <w:szCs w:val="24"/>
                <w:lang w:val="et-EE"/>
              </w:rPr>
              <w:t>ui projekt jaguneb allprojektideks, siis allprojektide kaupa ja tegevuste puhul tegevussuundade kaupa</w:t>
            </w:r>
            <w:r w:rsidR="00E9518B">
              <w:rPr>
                <w:rFonts w:ascii="Times New Roman" w:hAnsi="Times New Roman" w:cs="Times New Roman"/>
                <w:i/>
                <w:sz w:val="24"/>
                <w:szCs w:val="24"/>
                <w:lang w:val="et-EE"/>
              </w:rPr>
              <w:t>.</w:t>
            </w:r>
          </w:p>
        </w:tc>
        <w:tc>
          <w:tcPr>
            <w:tcW w:w="4531" w:type="dxa"/>
          </w:tcPr>
          <w:p w14:paraId="296CC955" w14:textId="278F7D1D" w:rsidR="00E60BC8" w:rsidRPr="00AD7ACE" w:rsidRDefault="00265104">
            <w:pPr>
              <w:rPr>
                <w:rFonts w:ascii="Times New Roman" w:hAnsi="Times New Roman" w:cs="Times New Roman"/>
                <w:sz w:val="24"/>
                <w:szCs w:val="24"/>
                <w:lang w:val="et-EE"/>
              </w:rPr>
            </w:pPr>
            <w:r>
              <w:rPr>
                <w:rFonts w:ascii="Times New Roman" w:hAnsi="Times New Roman" w:cs="Times New Roman"/>
                <w:sz w:val="24"/>
                <w:szCs w:val="24"/>
                <w:lang w:val="et-EE"/>
              </w:rPr>
              <w:t xml:space="preserve">4-osalise telesarja tootmine. Selles näitame Eestis baseeruvate Suurbritannia, Prantsusmaa ja USA väekontingenti </w:t>
            </w:r>
            <w:r w:rsidR="00555CF8">
              <w:rPr>
                <w:rFonts w:ascii="Times New Roman" w:hAnsi="Times New Roman" w:cs="Times New Roman"/>
                <w:sz w:val="24"/>
                <w:szCs w:val="24"/>
                <w:lang w:val="et-EE"/>
              </w:rPr>
              <w:t xml:space="preserve">(ja ka õhuturbega seotud teiste riikide üksustesse) </w:t>
            </w:r>
            <w:r>
              <w:rPr>
                <w:rFonts w:ascii="Times New Roman" w:hAnsi="Times New Roman" w:cs="Times New Roman"/>
                <w:sz w:val="24"/>
                <w:szCs w:val="24"/>
                <w:lang w:val="et-EE"/>
              </w:rPr>
              <w:t>kuuluvate üksuste igapäevaelu, koostegevusi  ja tutvustame nende liikmeid. Uurime, kuidas nad siin end tunnevad, kui motiveeritud nad on ja mida uut saavad nad siin omandada oma sõjalise ettevalmistuse tõhustamiseks, mida nende kodumaal pole olnud võimalik harjutada.</w:t>
            </w:r>
            <w:r w:rsidR="00555CF8">
              <w:rPr>
                <w:rFonts w:ascii="Times New Roman" w:hAnsi="Times New Roman" w:cs="Times New Roman"/>
                <w:sz w:val="24"/>
                <w:szCs w:val="24"/>
                <w:lang w:val="et-EE"/>
              </w:rPr>
              <w:t xml:space="preserve"> Otsime ka vastuseid küsimustele, mis on muutunud viimaste aastate jooksul, mil nad siin koos Eesti kaitseväega on toimetanud.</w:t>
            </w:r>
          </w:p>
        </w:tc>
      </w:tr>
      <w:tr w:rsidR="00E60BC8" w:rsidRPr="00AD7ACE" w14:paraId="04E61801" w14:textId="77777777" w:rsidTr="00E60BC8">
        <w:tc>
          <w:tcPr>
            <w:tcW w:w="4531" w:type="dxa"/>
          </w:tcPr>
          <w:p w14:paraId="0CBD7C92"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toimumise koht/piirkond</w:t>
            </w:r>
          </w:p>
        </w:tc>
        <w:tc>
          <w:tcPr>
            <w:tcW w:w="4531" w:type="dxa"/>
          </w:tcPr>
          <w:p w14:paraId="5C60B3FF" w14:textId="433F3689" w:rsidR="00E60BC8" w:rsidRPr="00AD7ACE" w:rsidRDefault="00265104">
            <w:pPr>
              <w:rPr>
                <w:rFonts w:ascii="Times New Roman" w:hAnsi="Times New Roman" w:cs="Times New Roman"/>
                <w:sz w:val="24"/>
                <w:szCs w:val="24"/>
                <w:lang w:val="et-EE"/>
              </w:rPr>
            </w:pPr>
            <w:r>
              <w:rPr>
                <w:rFonts w:ascii="Times New Roman" w:hAnsi="Times New Roman" w:cs="Times New Roman"/>
                <w:sz w:val="24"/>
                <w:szCs w:val="24"/>
                <w:lang w:val="et-EE"/>
              </w:rPr>
              <w:t>Tapa, Võru, Ämari, KV harjutusväljad.</w:t>
            </w:r>
          </w:p>
        </w:tc>
      </w:tr>
      <w:tr w:rsidR="00E60BC8" w:rsidRPr="00903236" w14:paraId="7E4572F4" w14:textId="77777777" w:rsidTr="00E60BC8">
        <w:tc>
          <w:tcPr>
            <w:tcW w:w="4531" w:type="dxa"/>
          </w:tcPr>
          <w:p w14:paraId="0A339417"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sihtrühm</w:t>
            </w:r>
          </w:p>
          <w:p w14:paraId="77C4F2E5" w14:textId="77777777" w:rsidR="00E60BC8" w:rsidRPr="00AD7ACE" w:rsidRDefault="00E60BC8" w:rsidP="008E52BF">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täpne sihtrühm ehk inimesed, kellele projekti tegevused on suunatud, iseloomustage sihtrühma </w:t>
            </w:r>
            <w:r w:rsidR="008E52BF" w:rsidRPr="00AD7ACE">
              <w:rPr>
                <w:rFonts w:ascii="Times New Roman" w:hAnsi="Times New Roman" w:cs="Times New Roman"/>
                <w:i/>
                <w:sz w:val="24"/>
                <w:szCs w:val="24"/>
                <w:lang w:val="et-EE"/>
              </w:rPr>
              <w:t>–</w:t>
            </w:r>
            <w:r w:rsidRPr="00AD7ACE">
              <w:rPr>
                <w:rFonts w:ascii="Times New Roman" w:hAnsi="Times New Roman" w:cs="Times New Roman"/>
                <w:i/>
                <w:sz w:val="24"/>
                <w:szCs w:val="24"/>
                <w:lang w:val="et-EE"/>
              </w:rPr>
              <w:t xml:space="preserve"> võimalusel</w:t>
            </w:r>
            <w:r w:rsidR="008E52BF" w:rsidRPr="00AD7ACE">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määratlege arv, vanus jne</w:t>
            </w:r>
            <w:r w:rsidR="00903236">
              <w:rPr>
                <w:rFonts w:ascii="Times New Roman" w:hAnsi="Times New Roman" w:cs="Times New Roman"/>
                <w:i/>
                <w:sz w:val="24"/>
                <w:szCs w:val="24"/>
                <w:lang w:val="et-EE"/>
              </w:rPr>
              <w:t>.</w:t>
            </w:r>
          </w:p>
        </w:tc>
        <w:tc>
          <w:tcPr>
            <w:tcW w:w="4531" w:type="dxa"/>
          </w:tcPr>
          <w:p w14:paraId="59A73267" w14:textId="187ACA8D" w:rsidR="00E60BC8" w:rsidRPr="00AD7ACE" w:rsidRDefault="00555CF8">
            <w:pPr>
              <w:rPr>
                <w:rFonts w:ascii="Times New Roman" w:hAnsi="Times New Roman" w:cs="Times New Roman"/>
                <w:sz w:val="24"/>
                <w:szCs w:val="24"/>
                <w:lang w:val="et-EE"/>
              </w:rPr>
            </w:pPr>
            <w:r>
              <w:rPr>
                <w:rFonts w:ascii="Times New Roman" w:hAnsi="Times New Roman" w:cs="Times New Roman"/>
                <w:sz w:val="24"/>
                <w:szCs w:val="24"/>
                <w:lang w:val="et-EE"/>
              </w:rPr>
              <w:t xml:space="preserve">Lai läbilõige Eesti elanikest, nii eesti- kui ka venekeelsetest inimestest, kes on ERRi kui Eesti suurima meediamaja mõjuväljas. ETV, ETV+ ja voogedastusplatvormi </w:t>
            </w:r>
            <w:r w:rsidR="001D49A5">
              <w:rPr>
                <w:rFonts w:ascii="Times New Roman" w:hAnsi="Times New Roman" w:cs="Times New Roman"/>
                <w:sz w:val="24"/>
                <w:szCs w:val="24"/>
                <w:lang w:val="et-EE"/>
              </w:rPr>
              <w:t xml:space="preserve">Jupiter </w:t>
            </w:r>
            <w:r>
              <w:rPr>
                <w:rFonts w:ascii="Times New Roman" w:hAnsi="Times New Roman" w:cs="Times New Roman"/>
                <w:sz w:val="24"/>
                <w:szCs w:val="24"/>
                <w:lang w:val="et-EE"/>
              </w:rPr>
              <w:t>vaatajad. 4-osalise saate ühe episoodi vaatajaskond ulatub esmaesitluse ja korduste kombinatsioonina 150 000 vaatajani.</w:t>
            </w:r>
          </w:p>
        </w:tc>
      </w:tr>
      <w:tr w:rsidR="00E60BC8" w:rsidRPr="003E4EDA" w14:paraId="23B06BE3" w14:textId="77777777" w:rsidTr="00E60BC8">
        <w:tc>
          <w:tcPr>
            <w:tcW w:w="4531" w:type="dxa"/>
          </w:tcPr>
          <w:p w14:paraId="4957FD2A"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tegevused ja ajakava</w:t>
            </w:r>
          </w:p>
          <w:p w14:paraId="4F981E48" w14:textId="77777777" w:rsidR="00E60BC8" w:rsidRPr="00AD7ACE" w:rsidRDefault="00903236" w:rsidP="00903236">
            <w:pPr>
              <w:rPr>
                <w:rFonts w:ascii="Times New Roman" w:hAnsi="Times New Roman" w:cs="Times New Roman"/>
                <w:i/>
                <w:sz w:val="24"/>
                <w:szCs w:val="24"/>
                <w:lang w:val="et-EE"/>
              </w:rPr>
            </w:pPr>
            <w:r>
              <w:rPr>
                <w:rFonts w:ascii="Times New Roman" w:hAnsi="Times New Roman" w:cs="Times New Roman"/>
                <w:i/>
                <w:sz w:val="24"/>
                <w:szCs w:val="24"/>
                <w:lang w:val="et-EE"/>
              </w:rPr>
              <w:t>Kirjeldage tegevusi, mida tehakse projekti elluviimiseks ning millises ajalises plaanis.</w:t>
            </w:r>
          </w:p>
        </w:tc>
        <w:tc>
          <w:tcPr>
            <w:tcW w:w="4531" w:type="dxa"/>
          </w:tcPr>
          <w:p w14:paraId="19CE8AD2" w14:textId="781E118C" w:rsidR="00E60BC8" w:rsidRPr="00AD7ACE" w:rsidRDefault="00555CF8">
            <w:pPr>
              <w:rPr>
                <w:rFonts w:ascii="Times New Roman" w:hAnsi="Times New Roman" w:cs="Times New Roman"/>
                <w:sz w:val="24"/>
                <w:szCs w:val="24"/>
                <w:lang w:val="et-EE"/>
              </w:rPr>
            </w:pPr>
            <w:r>
              <w:rPr>
                <w:rFonts w:ascii="Times New Roman" w:hAnsi="Times New Roman" w:cs="Times New Roman"/>
                <w:sz w:val="24"/>
                <w:szCs w:val="24"/>
                <w:lang w:val="et-EE"/>
              </w:rPr>
              <w:t>Sarja tootmisperiood kevad-suvi 2026, montaaž hilissuvi 2026, esmaeeter sügishooaeg 2026.</w:t>
            </w:r>
          </w:p>
        </w:tc>
      </w:tr>
      <w:tr w:rsidR="00335CF0" w:rsidRPr="003E4EDA" w14:paraId="3BC1D1F1" w14:textId="77777777" w:rsidTr="00E60BC8">
        <w:tc>
          <w:tcPr>
            <w:tcW w:w="4531" w:type="dxa"/>
          </w:tcPr>
          <w:p w14:paraId="4227B5E3" w14:textId="77777777" w:rsidR="00335CF0" w:rsidRPr="00903236" w:rsidRDefault="00335CF0" w:rsidP="00335CF0">
            <w:pPr>
              <w:ind w:left="447"/>
              <w:rPr>
                <w:rFonts w:ascii="Times New Roman" w:hAnsi="Times New Roman" w:cs="Times New Roman"/>
                <w:sz w:val="24"/>
                <w:szCs w:val="24"/>
                <w:lang w:val="et-EE"/>
              </w:rPr>
            </w:pPr>
            <w:r w:rsidRPr="00AD7ACE">
              <w:rPr>
                <w:rFonts w:ascii="Times New Roman" w:hAnsi="Times New Roman" w:cs="Times New Roman"/>
                <w:b/>
                <w:sz w:val="24"/>
                <w:szCs w:val="24"/>
                <w:lang w:val="et-EE"/>
              </w:rPr>
              <w:t xml:space="preserve">Aeg (kuu ja aasta) ning tegevus ja </w:t>
            </w:r>
            <w:r w:rsidR="00903236">
              <w:rPr>
                <w:rFonts w:ascii="Times New Roman" w:hAnsi="Times New Roman" w:cs="Times New Roman"/>
                <w:b/>
                <w:sz w:val="24"/>
                <w:szCs w:val="24"/>
                <w:lang w:val="et-EE"/>
              </w:rPr>
              <w:t>selle kirjeldus</w:t>
            </w:r>
            <w:r w:rsidR="00903236">
              <w:rPr>
                <w:rFonts w:ascii="Times New Roman" w:hAnsi="Times New Roman" w:cs="Times New Roman"/>
                <w:sz w:val="24"/>
                <w:szCs w:val="24"/>
                <w:lang w:val="et-EE"/>
              </w:rPr>
              <w:t xml:space="preserve"> </w:t>
            </w:r>
            <w:r w:rsidR="00903236" w:rsidRPr="00903236">
              <w:rPr>
                <w:rFonts w:ascii="Times New Roman" w:hAnsi="Times New Roman" w:cs="Times New Roman"/>
                <w:i/>
                <w:sz w:val="24"/>
                <w:szCs w:val="24"/>
                <w:lang w:val="et-EE"/>
              </w:rPr>
              <w:t>(lahtreid võib lisada)</w:t>
            </w:r>
          </w:p>
        </w:tc>
        <w:tc>
          <w:tcPr>
            <w:tcW w:w="4531" w:type="dxa"/>
          </w:tcPr>
          <w:p w14:paraId="087997D1" w14:textId="77777777" w:rsidR="00335CF0" w:rsidRPr="00AD7ACE" w:rsidRDefault="00335CF0">
            <w:pPr>
              <w:rPr>
                <w:rFonts w:ascii="Times New Roman" w:hAnsi="Times New Roman" w:cs="Times New Roman"/>
                <w:sz w:val="24"/>
                <w:szCs w:val="24"/>
                <w:lang w:val="et-EE"/>
              </w:rPr>
            </w:pPr>
          </w:p>
        </w:tc>
      </w:tr>
      <w:tr w:rsidR="00E9518B" w:rsidRPr="003E4EDA" w14:paraId="44A39E7A" w14:textId="77777777" w:rsidTr="00E60BC8">
        <w:tc>
          <w:tcPr>
            <w:tcW w:w="4531" w:type="dxa"/>
          </w:tcPr>
          <w:p w14:paraId="159FDA0D" w14:textId="77777777" w:rsidR="00E9518B" w:rsidRPr="00AD7ACE" w:rsidRDefault="00E9518B" w:rsidP="00E9518B">
            <w:pPr>
              <w:rPr>
                <w:rFonts w:ascii="Times New Roman" w:hAnsi="Times New Roman" w:cs="Times New Roman"/>
                <w:b/>
                <w:sz w:val="24"/>
                <w:szCs w:val="24"/>
                <w:lang w:val="et-EE"/>
              </w:rPr>
            </w:pPr>
            <w:r>
              <w:rPr>
                <w:rFonts w:ascii="Times New Roman" w:hAnsi="Times New Roman" w:cs="Times New Roman"/>
                <w:b/>
                <w:sz w:val="24"/>
                <w:szCs w:val="24"/>
                <w:lang w:val="et-EE"/>
              </w:rPr>
              <w:t>Projekti või tegevuste elluviijate nimed ja nende lühitutvustus</w:t>
            </w:r>
          </w:p>
        </w:tc>
        <w:tc>
          <w:tcPr>
            <w:tcW w:w="4531" w:type="dxa"/>
          </w:tcPr>
          <w:p w14:paraId="6C088DB4" w14:textId="77777777" w:rsidR="00E9518B" w:rsidRDefault="00555CF8">
            <w:pPr>
              <w:rPr>
                <w:rFonts w:ascii="Times New Roman" w:hAnsi="Times New Roman" w:cs="Times New Roman"/>
                <w:sz w:val="24"/>
                <w:szCs w:val="24"/>
                <w:lang w:val="et-EE"/>
              </w:rPr>
            </w:pPr>
            <w:r>
              <w:rPr>
                <w:rFonts w:ascii="Times New Roman" w:hAnsi="Times New Roman" w:cs="Times New Roman"/>
                <w:sz w:val="24"/>
                <w:szCs w:val="24"/>
                <w:lang w:val="et-EE"/>
              </w:rPr>
              <w:t>Peep Kala, ERRi päevakajaliste saadete peatoimetaja, pikaajalise kogemusega ajakirjanik.</w:t>
            </w:r>
          </w:p>
          <w:p w14:paraId="307CF3D9" w14:textId="2A4B13C1" w:rsidR="00555CF8" w:rsidRPr="00AD7ACE" w:rsidRDefault="00555CF8">
            <w:pPr>
              <w:rPr>
                <w:rFonts w:ascii="Times New Roman" w:hAnsi="Times New Roman" w:cs="Times New Roman"/>
                <w:sz w:val="24"/>
                <w:szCs w:val="24"/>
                <w:lang w:val="et-EE"/>
              </w:rPr>
            </w:pPr>
            <w:r>
              <w:rPr>
                <w:rFonts w:ascii="Times New Roman" w:hAnsi="Times New Roman" w:cs="Times New Roman"/>
                <w:sz w:val="24"/>
                <w:szCs w:val="24"/>
                <w:lang w:val="et-EE"/>
              </w:rPr>
              <w:t>Mirjam Mõttus, saatejuhi kandidaat. ERRi pikaajalise kogemusega teleajakirjanik, kelle suurim tugevus on nö tavalise inimese kõnetamine ja oluliste teemade inimlik jutustamine.</w:t>
            </w:r>
          </w:p>
        </w:tc>
      </w:tr>
      <w:tr w:rsidR="00E60BC8" w:rsidRPr="003E4EDA" w14:paraId="30C600B3" w14:textId="77777777" w:rsidTr="00E60BC8">
        <w:tc>
          <w:tcPr>
            <w:tcW w:w="4531" w:type="dxa"/>
          </w:tcPr>
          <w:p w14:paraId="54039592"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Meediaplaan</w:t>
            </w:r>
          </w:p>
          <w:p w14:paraId="288DE76B" w14:textId="77777777" w:rsidR="00E60BC8" w:rsidRPr="00903236"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millistes Eesti meediakanalites kavatsete projekti tutvustada ning teavitage võimalikus</w:t>
            </w:r>
            <w:r w:rsidR="00903236">
              <w:rPr>
                <w:rFonts w:ascii="Times New Roman" w:hAnsi="Times New Roman" w:cs="Times New Roman"/>
                <w:i/>
                <w:sz w:val="24"/>
                <w:szCs w:val="24"/>
                <w:lang w:val="et-EE"/>
              </w:rPr>
              <w:t>t meediakajastusest.</w:t>
            </w:r>
          </w:p>
        </w:tc>
        <w:tc>
          <w:tcPr>
            <w:tcW w:w="4531" w:type="dxa"/>
          </w:tcPr>
          <w:p w14:paraId="66F3C47E" w14:textId="356C10FA" w:rsidR="00E60BC8" w:rsidRPr="00AD7ACE" w:rsidRDefault="00555CF8">
            <w:pPr>
              <w:rPr>
                <w:rFonts w:ascii="Times New Roman" w:hAnsi="Times New Roman" w:cs="Times New Roman"/>
                <w:sz w:val="24"/>
                <w:szCs w:val="24"/>
                <w:lang w:val="et-EE"/>
              </w:rPr>
            </w:pPr>
            <w:r>
              <w:rPr>
                <w:rFonts w:ascii="Times New Roman" w:hAnsi="Times New Roman" w:cs="Times New Roman"/>
                <w:sz w:val="24"/>
                <w:szCs w:val="24"/>
                <w:lang w:val="et-EE"/>
              </w:rPr>
              <w:t>Kõik ERRi kanalid.</w:t>
            </w:r>
          </w:p>
        </w:tc>
      </w:tr>
      <w:tr w:rsidR="00E60BC8" w:rsidRPr="003E4EDA" w14:paraId="76B4E900" w14:textId="77777777" w:rsidTr="00E60BC8">
        <w:tc>
          <w:tcPr>
            <w:tcW w:w="4531" w:type="dxa"/>
          </w:tcPr>
          <w:p w14:paraId="37158E39"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Lisateave</w:t>
            </w:r>
          </w:p>
          <w:p w14:paraId="50FDE737" w14:textId="77777777"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Täita juhul, kui on täiendavaid andmeid, mis on vajalikud projekti sisukuse hindamiseks</w:t>
            </w:r>
            <w:r w:rsidR="00903236">
              <w:rPr>
                <w:rFonts w:ascii="Times New Roman" w:hAnsi="Times New Roman" w:cs="Times New Roman"/>
                <w:i/>
                <w:sz w:val="24"/>
                <w:szCs w:val="24"/>
                <w:lang w:val="et-EE"/>
              </w:rPr>
              <w:t>.</w:t>
            </w:r>
          </w:p>
        </w:tc>
        <w:tc>
          <w:tcPr>
            <w:tcW w:w="4531" w:type="dxa"/>
          </w:tcPr>
          <w:p w14:paraId="379BFFE6" w14:textId="77777777" w:rsidR="00E60BC8" w:rsidRPr="00AD7ACE" w:rsidRDefault="00E60BC8">
            <w:pPr>
              <w:rPr>
                <w:rFonts w:ascii="Times New Roman" w:hAnsi="Times New Roman" w:cs="Times New Roman"/>
                <w:sz w:val="24"/>
                <w:szCs w:val="24"/>
                <w:lang w:val="et-EE"/>
              </w:rPr>
            </w:pPr>
          </w:p>
        </w:tc>
      </w:tr>
    </w:tbl>
    <w:p w14:paraId="155BAC06" w14:textId="77777777" w:rsidR="00903236" w:rsidRDefault="00903236">
      <w:pPr>
        <w:rPr>
          <w:rFonts w:ascii="Times New Roman" w:hAnsi="Times New Roman" w:cs="Times New Roman"/>
          <w:sz w:val="24"/>
          <w:szCs w:val="24"/>
          <w:lang w:val="fi-FI"/>
        </w:rPr>
      </w:pPr>
    </w:p>
    <w:p w14:paraId="78E321F1" w14:textId="77777777" w:rsidR="008F76C7" w:rsidRPr="003E4EDA" w:rsidRDefault="008F76C7">
      <w:pPr>
        <w:rPr>
          <w:rFonts w:ascii="Times New Roman" w:hAnsi="Times New Roman" w:cs="Times New Roman"/>
          <w:sz w:val="24"/>
          <w:szCs w:val="24"/>
          <w:lang w:val="fi-FI"/>
        </w:rPr>
      </w:pPr>
    </w:p>
    <w:p w14:paraId="3C9A0A7F"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KOOSTÖÖPARTNERITE NIMEKIRI</w:t>
      </w:r>
    </w:p>
    <w:p w14:paraId="7C916BFF"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Loetlege peamised koostööpartnerid ning kirjeldage nende ülesannet projektis. Koostööpartner on juriidiline isik, kes omab arvestatavat rolli projekti tegevuste elluviimises (võib, aga ei</w:t>
      </w:r>
      <w:r w:rsidR="00903236">
        <w:rPr>
          <w:rFonts w:ascii="Times New Roman" w:hAnsi="Times New Roman" w:cs="Times New Roman"/>
          <w:i/>
          <w:sz w:val="24"/>
          <w:szCs w:val="24"/>
          <w:lang w:val="et-EE"/>
        </w:rPr>
        <w:t xml:space="preserve"> pruugi olla kaasfinantseerija).</w:t>
      </w:r>
    </w:p>
    <w:p w14:paraId="71E908E0" w14:textId="77777777" w:rsidR="00E60BC8" w:rsidRPr="00AD7ACE" w:rsidRDefault="00E60BC8" w:rsidP="00E60BC8">
      <w:pPr>
        <w:rPr>
          <w:rFonts w:ascii="Times New Roman" w:hAnsi="Times New Roman" w:cs="Times New Roman"/>
          <w:sz w:val="24"/>
          <w:szCs w:val="24"/>
          <w:lang w:val="et-EE"/>
        </w:rPr>
      </w:pPr>
    </w:p>
    <w:p w14:paraId="1406614E"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(vajadusel tabelit korrata)</w:t>
      </w:r>
    </w:p>
    <w:tbl>
      <w:tblPr>
        <w:tblStyle w:val="TableGrid"/>
        <w:tblW w:w="0" w:type="auto"/>
        <w:tblLook w:val="04A0" w:firstRow="1" w:lastRow="0" w:firstColumn="1" w:lastColumn="0" w:noHBand="0" w:noVBand="1"/>
      </w:tblPr>
      <w:tblGrid>
        <w:gridCol w:w="4531"/>
        <w:gridCol w:w="4531"/>
      </w:tblGrid>
      <w:tr w:rsidR="00E60BC8" w:rsidRPr="00AD7ACE" w14:paraId="2FF623B0" w14:textId="77777777" w:rsidTr="00E60BC8">
        <w:tc>
          <w:tcPr>
            <w:tcW w:w="4531" w:type="dxa"/>
          </w:tcPr>
          <w:p w14:paraId="53CF9E6A"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 nimi</w:t>
            </w:r>
          </w:p>
        </w:tc>
        <w:tc>
          <w:tcPr>
            <w:tcW w:w="4531" w:type="dxa"/>
          </w:tcPr>
          <w:p w14:paraId="5EFD215F" w14:textId="69FD0BA1" w:rsidR="00E60BC8" w:rsidRPr="00AD7ACE" w:rsidRDefault="00555CF8" w:rsidP="00E60BC8">
            <w:pPr>
              <w:rPr>
                <w:rFonts w:ascii="Times New Roman" w:hAnsi="Times New Roman" w:cs="Times New Roman"/>
                <w:sz w:val="24"/>
                <w:szCs w:val="24"/>
                <w:lang w:val="et-EE"/>
              </w:rPr>
            </w:pPr>
            <w:r>
              <w:rPr>
                <w:rFonts w:ascii="Times New Roman" w:hAnsi="Times New Roman" w:cs="Times New Roman"/>
                <w:sz w:val="24"/>
                <w:szCs w:val="24"/>
                <w:lang w:val="et-EE"/>
              </w:rPr>
              <w:t>Ulm OÜ</w:t>
            </w:r>
          </w:p>
        </w:tc>
      </w:tr>
      <w:tr w:rsidR="00E60BC8" w:rsidRPr="00AD7ACE" w14:paraId="7F44388F" w14:textId="77777777" w:rsidTr="00E60BC8">
        <w:tc>
          <w:tcPr>
            <w:tcW w:w="4531" w:type="dxa"/>
          </w:tcPr>
          <w:p w14:paraId="10C3D92D" w14:textId="77777777" w:rsidR="00E60BC8"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w:t>
            </w:r>
            <w:r w:rsidR="00E60BC8" w:rsidRPr="00AD7ACE">
              <w:rPr>
                <w:rFonts w:ascii="Times New Roman" w:hAnsi="Times New Roman" w:cs="Times New Roman"/>
                <w:b/>
                <w:sz w:val="24"/>
                <w:szCs w:val="24"/>
                <w:lang w:val="et-EE"/>
              </w:rPr>
              <w:t>odulehekülje aadress</w:t>
            </w:r>
          </w:p>
        </w:tc>
        <w:tc>
          <w:tcPr>
            <w:tcW w:w="4531" w:type="dxa"/>
          </w:tcPr>
          <w:p w14:paraId="446F5CB4" w14:textId="7976A695" w:rsidR="00E60BC8" w:rsidRPr="00AD7ACE" w:rsidRDefault="007C5A82" w:rsidP="00E60BC8">
            <w:pPr>
              <w:rPr>
                <w:rFonts w:ascii="Times New Roman" w:hAnsi="Times New Roman" w:cs="Times New Roman"/>
                <w:sz w:val="24"/>
                <w:szCs w:val="24"/>
                <w:lang w:val="et-EE"/>
              </w:rPr>
            </w:pPr>
            <w:r>
              <w:rPr>
                <w:rFonts w:ascii="Times New Roman" w:hAnsi="Times New Roman" w:cs="Times New Roman"/>
                <w:sz w:val="24"/>
                <w:szCs w:val="24"/>
                <w:lang w:val="et-EE"/>
              </w:rPr>
              <w:t>ulm.ee</w:t>
            </w:r>
          </w:p>
        </w:tc>
      </w:tr>
      <w:tr w:rsidR="00E60BC8" w:rsidRPr="00AD7ACE" w14:paraId="60048DA6" w14:textId="77777777" w:rsidTr="00E60BC8">
        <w:tc>
          <w:tcPr>
            <w:tcW w:w="4531" w:type="dxa"/>
          </w:tcPr>
          <w:p w14:paraId="773AB79D"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14:paraId="22A2F102" w14:textId="182F6FD0" w:rsidR="00E60BC8" w:rsidRPr="00AD7ACE" w:rsidRDefault="007C5A82" w:rsidP="00E60BC8">
            <w:pPr>
              <w:rPr>
                <w:rFonts w:ascii="Times New Roman" w:hAnsi="Times New Roman" w:cs="Times New Roman"/>
                <w:sz w:val="24"/>
                <w:szCs w:val="24"/>
                <w:lang w:val="et-EE"/>
              </w:rPr>
            </w:pPr>
            <w:r>
              <w:rPr>
                <w:rFonts w:ascii="Times New Roman" w:hAnsi="Times New Roman" w:cs="Times New Roman"/>
                <w:sz w:val="24"/>
                <w:szCs w:val="24"/>
                <w:lang w:val="et-EE"/>
              </w:rPr>
              <w:t>Võimalik koostööpartner sarja tootmiseks, kes võib vajadusel olla kaitseministeeriumi finantseeringu partner.</w:t>
            </w:r>
          </w:p>
        </w:tc>
      </w:tr>
    </w:tbl>
    <w:p w14:paraId="29BB14CA" w14:textId="77777777" w:rsidR="00903236" w:rsidRDefault="00903236" w:rsidP="00E60BC8">
      <w:pPr>
        <w:rPr>
          <w:rFonts w:ascii="Times New Roman" w:hAnsi="Times New Roman" w:cs="Times New Roman"/>
          <w:sz w:val="24"/>
          <w:szCs w:val="24"/>
          <w:lang w:val="et-EE"/>
        </w:rPr>
      </w:pPr>
    </w:p>
    <w:p w14:paraId="09194A0D" w14:textId="77777777" w:rsidR="008F76C7" w:rsidRPr="00AD7ACE" w:rsidRDefault="008F76C7" w:rsidP="00E60BC8">
      <w:pPr>
        <w:rPr>
          <w:rFonts w:ascii="Times New Roman" w:hAnsi="Times New Roman" w:cs="Times New Roman"/>
          <w:sz w:val="24"/>
          <w:szCs w:val="24"/>
          <w:lang w:val="et-EE"/>
        </w:rPr>
      </w:pPr>
    </w:p>
    <w:p w14:paraId="2A3A7ED6"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OODATAVAD TULEMUSED</w:t>
      </w:r>
    </w:p>
    <w:p w14:paraId="21208E5E" w14:textId="77777777" w:rsidR="00E60BC8" w:rsidRPr="00AD7ACE" w:rsidRDefault="00E60BC8" w:rsidP="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E60BC8" w:rsidRPr="003E4EDA" w14:paraId="15DA3BAF" w14:textId="77777777" w:rsidTr="00E60BC8">
        <w:tc>
          <w:tcPr>
            <w:tcW w:w="4531" w:type="dxa"/>
          </w:tcPr>
          <w:p w14:paraId="79026F95"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valdkondlik mõju ja tulemused</w:t>
            </w:r>
          </w:p>
          <w:p w14:paraId="6D7F933F"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projekti tegevuste tagajärjel tekkivad konkreetsed tulemused. Kirjeldage projekti tulemuste mõju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w:t>
            </w:r>
          </w:p>
          <w:p w14:paraId="5240DC49" w14:textId="77777777"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eesmärkidele laiemalt - valdkonnale, sihtrühmale, partnerorganisatsioonidele, piirkonnale, kogukonnale jne</w:t>
            </w:r>
            <w:r w:rsidR="00903236">
              <w:rPr>
                <w:rFonts w:ascii="Times New Roman" w:hAnsi="Times New Roman" w:cs="Times New Roman"/>
                <w:i/>
                <w:sz w:val="24"/>
                <w:szCs w:val="24"/>
                <w:lang w:val="et-EE"/>
              </w:rPr>
              <w:t>.</w:t>
            </w:r>
          </w:p>
        </w:tc>
        <w:tc>
          <w:tcPr>
            <w:tcW w:w="4531" w:type="dxa"/>
          </w:tcPr>
          <w:p w14:paraId="77D7671C" w14:textId="77777777" w:rsidR="007C5A82" w:rsidRDefault="007C5A82" w:rsidP="007C5A82">
            <w:pPr>
              <w:pStyle w:val="ListParagraph"/>
              <w:numPr>
                <w:ilvl w:val="0"/>
                <w:numId w:val="7"/>
              </w:numPr>
              <w:rPr>
                <w:rFonts w:ascii="Times New Roman" w:hAnsi="Times New Roman" w:cs="Times New Roman"/>
                <w:sz w:val="24"/>
                <w:szCs w:val="24"/>
                <w:lang w:val="et-EE"/>
              </w:rPr>
            </w:pPr>
            <w:r w:rsidRPr="007C5A82">
              <w:rPr>
                <w:rFonts w:ascii="Times New Roman" w:hAnsi="Times New Roman" w:cs="Times New Roman"/>
                <w:sz w:val="24"/>
                <w:szCs w:val="24"/>
                <w:lang w:val="et-EE"/>
              </w:rPr>
              <w:t>Paraneb Eesti elanike arusaam kollektiivkaitsest</w:t>
            </w:r>
            <w:r>
              <w:rPr>
                <w:rFonts w:ascii="Times New Roman" w:hAnsi="Times New Roman" w:cs="Times New Roman"/>
                <w:sz w:val="24"/>
                <w:szCs w:val="24"/>
                <w:lang w:val="et-EE"/>
              </w:rPr>
              <w:t xml:space="preserve"> ja selle tugevusest</w:t>
            </w:r>
            <w:r w:rsidRPr="007C5A82">
              <w:rPr>
                <w:rFonts w:ascii="Times New Roman" w:hAnsi="Times New Roman" w:cs="Times New Roman"/>
                <w:sz w:val="24"/>
                <w:szCs w:val="24"/>
                <w:lang w:val="et-EE"/>
              </w:rPr>
              <w:t>.</w:t>
            </w:r>
          </w:p>
          <w:p w14:paraId="7721EFE9" w14:textId="77777777" w:rsidR="00E60BC8" w:rsidRDefault="007C5A82" w:rsidP="007C5A82">
            <w:pPr>
              <w:pStyle w:val="ListParagraph"/>
              <w:numPr>
                <w:ilvl w:val="0"/>
                <w:numId w:val="7"/>
              </w:numPr>
              <w:rPr>
                <w:rFonts w:ascii="Times New Roman" w:hAnsi="Times New Roman" w:cs="Times New Roman"/>
                <w:sz w:val="24"/>
                <w:szCs w:val="24"/>
                <w:lang w:val="et-EE"/>
              </w:rPr>
            </w:pPr>
            <w:r w:rsidRPr="007C5A82">
              <w:rPr>
                <w:rFonts w:ascii="Times New Roman" w:hAnsi="Times New Roman" w:cs="Times New Roman"/>
                <w:sz w:val="24"/>
                <w:szCs w:val="24"/>
                <w:lang w:val="et-EE"/>
              </w:rPr>
              <w:t>Suureneb ühiskonna kindlustunne praeguses keerulises julgeolekupoliitilises olukorras.</w:t>
            </w:r>
          </w:p>
          <w:p w14:paraId="1D4FB4DD" w14:textId="654C59D9" w:rsidR="007C5A82" w:rsidRPr="007C5A82" w:rsidRDefault="007C5A82" w:rsidP="007C5A82">
            <w:pPr>
              <w:pStyle w:val="ListParagraph"/>
              <w:numPr>
                <w:ilvl w:val="0"/>
                <w:numId w:val="7"/>
              </w:numPr>
              <w:rPr>
                <w:rFonts w:ascii="Times New Roman" w:hAnsi="Times New Roman" w:cs="Times New Roman"/>
                <w:sz w:val="24"/>
                <w:szCs w:val="24"/>
                <w:lang w:val="et-EE"/>
              </w:rPr>
            </w:pPr>
            <w:r>
              <w:rPr>
                <w:rFonts w:ascii="Times New Roman" w:hAnsi="Times New Roman" w:cs="Times New Roman"/>
                <w:sz w:val="24"/>
                <w:szCs w:val="24"/>
                <w:lang w:val="et-EE"/>
              </w:rPr>
              <w:t>Kasvab ühiskonna kaitsetahe ja noorsoo huvi kaitseväe karjäärimudelite vastu.</w:t>
            </w:r>
          </w:p>
        </w:tc>
      </w:tr>
      <w:tr w:rsidR="00E60BC8" w:rsidRPr="003E4EDA" w14:paraId="3CF39424" w14:textId="77777777" w:rsidTr="00E60BC8">
        <w:tc>
          <w:tcPr>
            <w:tcW w:w="4531" w:type="dxa"/>
          </w:tcPr>
          <w:p w14:paraId="7030614B"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mõju taotleja edasistele tegevustele</w:t>
            </w:r>
          </w:p>
          <w:p w14:paraId="0B116758"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tulemuste mõju teie organisatsiooni tegevusele (näiteks: edasised tegevused, projekti jätkusuutlikkus,</w:t>
            </w:r>
          </w:p>
          <w:p w14:paraId="35B6606E" w14:textId="77777777"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liikmete või vabatahtlike kaasamine, pädevuse suurenemine, organisatsiooni tulubaasi laienemine, maine paranemine vms)</w:t>
            </w:r>
            <w:r w:rsidR="00903236">
              <w:rPr>
                <w:rFonts w:ascii="Times New Roman" w:hAnsi="Times New Roman" w:cs="Times New Roman"/>
                <w:i/>
                <w:sz w:val="24"/>
                <w:szCs w:val="24"/>
                <w:lang w:val="et-EE"/>
              </w:rPr>
              <w:t>.</w:t>
            </w:r>
          </w:p>
        </w:tc>
        <w:tc>
          <w:tcPr>
            <w:tcW w:w="4531" w:type="dxa"/>
          </w:tcPr>
          <w:p w14:paraId="309E1E0D" w14:textId="37FA39B7" w:rsidR="00E60BC8" w:rsidRPr="00AD7ACE" w:rsidRDefault="001D49A5"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Kasvab meie inimeste arusaamine kaitseteemade käsitlemiseks järgnevate kaitse- ja julgeoleku alaste saadete ja sarjade tootmisel ja selle temaatika tutvustamisel Eesti elanikkonnale. </w:t>
            </w:r>
          </w:p>
        </w:tc>
      </w:tr>
      <w:tr w:rsidR="00E60BC8" w:rsidRPr="003E4EDA" w14:paraId="070B7674" w14:textId="77777777" w:rsidTr="00E60BC8">
        <w:tc>
          <w:tcPr>
            <w:tcW w:w="4531" w:type="dxa"/>
          </w:tcPr>
          <w:p w14:paraId="6787047D"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Mõõdetavad tulemused</w:t>
            </w:r>
          </w:p>
          <w:p w14:paraId="41C42054"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eeldatavaid tulemusi koos mõõdetava mahuga (näiteks: üritustest osasaajate arv, trükiste maht jne)</w:t>
            </w:r>
          </w:p>
        </w:tc>
        <w:tc>
          <w:tcPr>
            <w:tcW w:w="4531" w:type="dxa"/>
          </w:tcPr>
          <w:p w14:paraId="175E4522" w14:textId="6A70B1EC" w:rsidR="00E60BC8" w:rsidRDefault="001D49A5" w:rsidP="001D49A5">
            <w:pPr>
              <w:pStyle w:val="ListParagraph"/>
              <w:numPr>
                <w:ilvl w:val="0"/>
                <w:numId w:val="7"/>
              </w:numPr>
              <w:rPr>
                <w:rFonts w:ascii="Times New Roman" w:hAnsi="Times New Roman" w:cs="Times New Roman"/>
                <w:sz w:val="24"/>
                <w:szCs w:val="24"/>
                <w:lang w:val="et-EE"/>
              </w:rPr>
            </w:pPr>
            <w:r w:rsidRPr="001D49A5">
              <w:rPr>
                <w:rFonts w:ascii="Times New Roman" w:hAnsi="Times New Roman" w:cs="Times New Roman"/>
                <w:sz w:val="24"/>
                <w:szCs w:val="24"/>
                <w:lang w:val="et-EE"/>
              </w:rPr>
              <w:t>Ühe 4-osalise lühisarja tootmine</w:t>
            </w:r>
            <w:r>
              <w:rPr>
                <w:rFonts w:ascii="Times New Roman" w:hAnsi="Times New Roman" w:cs="Times New Roman"/>
                <w:sz w:val="24"/>
                <w:szCs w:val="24"/>
                <w:lang w:val="et-EE"/>
              </w:rPr>
              <w:t>.</w:t>
            </w:r>
          </w:p>
          <w:p w14:paraId="63C2CCFF" w14:textId="37192241" w:rsidR="001D49A5" w:rsidRDefault="001D49A5" w:rsidP="001D49A5">
            <w:pPr>
              <w:pStyle w:val="ListParagraph"/>
              <w:numPr>
                <w:ilvl w:val="0"/>
                <w:numId w:val="7"/>
              </w:numPr>
              <w:rPr>
                <w:rFonts w:ascii="Times New Roman" w:hAnsi="Times New Roman" w:cs="Times New Roman"/>
                <w:sz w:val="24"/>
                <w:szCs w:val="24"/>
                <w:lang w:val="et-EE"/>
              </w:rPr>
            </w:pPr>
            <w:r>
              <w:rPr>
                <w:rFonts w:ascii="Times New Roman" w:hAnsi="Times New Roman" w:cs="Times New Roman"/>
                <w:sz w:val="24"/>
                <w:szCs w:val="24"/>
                <w:lang w:val="et-EE"/>
              </w:rPr>
              <w:t>Artiklid portaalis err.ee saate tootmisest ja saadete sisust.</w:t>
            </w:r>
          </w:p>
          <w:p w14:paraId="78232862" w14:textId="0322A3EA" w:rsidR="001D49A5" w:rsidRDefault="001D49A5" w:rsidP="001D49A5">
            <w:pPr>
              <w:pStyle w:val="ListParagraph"/>
              <w:numPr>
                <w:ilvl w:val="0"/>
                <w:numId w:val="7"/>
              </w:numPr>
              <w:rPr>
                <w:rFonts w:ascii="Times New Roman" w:hAnsi="Times New Roman" w:cs="Times New Roman"/>
                <w:sz w:val="24"/>
                <w:szCs w:val="24"/>
                <w:lang w:val="et-EE"/>
              </w:rPr>
            </w:pPr>
            <w:r>
              <w:rPr>
                <w:rFonts w:ascii="Times New Roman" w:hAnsi="Times New Roman" w:cs="Times New Roman"/>
                <w:sz w:val="24"/>
                <w:szCs w:val="24"/>
                <w:lang w:val="et-EE"/>
              </w:rPr>
              <w:t>Sarja osade jagamine ERRi voogeadustplatvormi Jupiter vahendusel.</w:t>
            </w:r>
          </w:p>
          <w:p w14:paraId="7076CA90" w14:textId="662417B4" w:rsidR="001D49A5" w:rsidRPr="001D49A5" w:rsidRDefault="001D49A5" w:rsidP="001D49A5">
            <w:pPr>
              <w:pStyle w:val="ListParagraph"/>
              <w:numPr>
                <w:ilvl w:val="0"/>
                <w:numId w:val="7"/>
              </w:numPr>
              <w:rPr>
                <w:rFonts w:ascii="Times New Roman" w:hAnsi="Times New Roman" w:cs="Times New Roman"/>
                <w:sz w:val="24"/>
                <w:szCs w:val="24"/>
                <w:lang w:val="et-EE"/>
              </w:rPr>
            </w:pPr>
            <w:r>
              <w:rPr>
                <w:rFonts w:ascii="Times New Roman" w:hAnsi="Times New Roman" w:cs="Times New Roman"/>
                <w:sz w:val="24"/>
                <w:szCs w:val="24"/>
                <w:lang w:val="et-EE"/>
              </w:rPr>
              <w:t>Sarja iga osa vaatajaskonna mõõtmine ja tulemuste jagamine kaitseministeeriumi ning kaitseväe inimestega.</w:t>
            </w:r>
          </w:p>
          <w:p w14:paraId="1C190618" w14:textId="10F0DE43" w:rsidR="001D49A5" w:rsidRPr="00AD7ACE" w:rsidRDefault="001D49A5" w:rsidP="00E60BC8">
            <w:pPr>
              <w:rPr>
                <w:rFonts w:ascii="Times New Roman" w:hAnsi="Times New Roman" w:cs="Times New Roman"/>
                <w:sz w:val="24"/>
                <w:szCs w:val="24"/>
                <w:lang w:val="et-EE"/>
              </w:rPr>
            </w:pPr>
          </w:p>
        </w:tc>
      </w:tr>
    </w:tbl>
    <w:p w14:paraId="5DCBE84D" w14:textId="77777777" w:rsidR="00E60BC8" w:rsidRPr="00AD7ACE" w:rsidRDefault="00E60BC8" w:rsidP="00E60BC8">
      <w:pPr>
        <w:rPr>
          <w:rFonts w:ascii="Times New Roman" w:hAnsi="Times New Roman" w:cs="Times New Roman"/>
          <w:sz w:val="24"/>
          <w:szCs w:val="24"/>
          <w:lang w:val="et-EE"/>
        </w:rPr>
      </w:pPr>
    </w:p>
    <w:p w14:paraId="729BB999"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TULUD</w:t>
      </w:r>
    </w:p>
    <w:p w14:paraId="5B2C0470"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Tulude ja kulude koondsumma peab</w:t>
      </w:r>
      <w:r w:rsidR="00903236">
        <w:rPr>
          <w:rFonts w:ascii="Times New Roman" w:hAnsi="Times New Roman" w:cs="Times New Roman"/>
          <w:i/>
          <w:sz w:val="24"/>
          <w:szCs w:val="24"/>
          <w:lang w:val="et-EE"/>
        </w:rPr>
        <w:t xml:space="preserve"> olema</w:t>
      </w:r>
      <w:r w:rsidRPr="00AD7ACE">
        <w:rPr>
          <w:rFonts w:ascii="Times New Roman" w:hAnsi="Times New Roman" w:cs="Times New Roman"/>
          <w:i/>
          <w:sz w:val="24"/>
          <w:szCs w:val="24"/>
          <w:lang w:val="et-EE"/>
        </w:rPr>
        <w:t xml:space="preserve"> võrd</w:t>
      </w:r>
      <w:r w:rsidR="00903236">
        <w:rPr>
          <w:rFonts w:ascii="Times New Roman" w:hAnsi="Times New Roman" w:cs="Times New Roman"/>
          <w:i/>
          <w:sz w:val="24"/>
          <w:szCs w:val="24"/>
          <w:lang w:val="et-EE"/>
        </w:rPr>
        <w:t>ne (ehk eelarve tasakaalus).</w:t>
      </w:r>
    </w:p>
    <w:p w14:paraId="42B31F38" w14:textId="77777777" w:rsidR="0080697D" w:rsidRPr="00AD7ACE" w:rsidRDefault="0080697D" w:rsidP="00E60BC8">
      <w:pPr>
        <w:rPr>
          <w:rFonts w:ascii="Times New Roman" w:hAnsi="Times New Roman" w:cs="Times New Roman"/>
          <w:sz w:val="24"/>
          <w:szCs w:val="24"/>
          <w:lang w:val="et-EE"/>
        </w:rPr>
      </w:pPr>
    </w:p>
    <w:p w14:paraId="6CC17BB6" w14:textId="77777777" w:rsidR="008E52BF" w:rsidRPr="00AD7ACE" w:rsidRDefault="008E52BF" w:rsidP="008E52BF">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TableGrid"/>
        <w:tblW w:w="0" w:type="auto"/>
        <w:tblLook w:val="04A0" w:firstRow="1" w:lastRow="0" w:firstColumn="1" w:lastColumn="0" w:noHBand="0" w:noVBand="1"/>
      </w:tblPr>
      <w:tblGrid>
        <w:gridCol w:w="4106"/>
        <w:gridCol w:w="1935"/>
        <w:gridCol w:w="3021"/>
      </w:tblGrid>
      <w:tr w:rsidR="0080697D" w:rsidRPr="003E4EDA" w14:paraId="02CFE215" w14:textId="77777777" w:rsidTr="0080697D">
        <w:tc>
          <w:tcPr>
            <w:tcW w:w="4106" w:type="dxa"/>
          </w:tcPr>
          <w:p w14:paraId="55B3E330" w14:textId="77777777" w:rsidR="0080697D" w:rsidRPr="00AD7ACE" w:rsidRDefault="0080697D" w:rsidP="00E60BC8">
            <w:pPr>
              <w:rPr>
                <w:rFonts w:ascii="Times New Roman" w:hAnsi="Times New Roman" w:cs="Times New Roman"/>
                <w:sz w:val="24"/>
                <w:szCs w:val="24"/>
                <w:lang w:val="et-EE"/>
              </w:rPr>
            </w:pPr>
          </w:p>
        </w:tc>
        <w:tc>
          <w:tcPr>
            <w:tcW w:w="1935" w:type="dxa"/>
          </w:tcPr>
          <w:p w14:paraId="711F7BD4" w14:textId="77777777" w:rsidR="007D19E0" w:rsidRDefault="00903236" w:rsidP="00E60BC8">
            <w:pPr>
              <w:rPr>
                <w:rFonts w:ascii="Times New Roman" w:hAnsi="Times New Roman" w:cs="Times New Roman"/>
                <w:sz w:val="24"/>
                <w:szCs w:val="24"/>
                <w:lang w:val="et-EE"/>
              </w:rPr>
            </w:pPr>
            <w:r>
              <w:rPr>
                <w:rFonts w:ascii="Times New Roman" w:hAnsi="Times New Roman" w:cs="Times New Roman"/>
                <w:sz w:val="24"/>
                <w:szCs w:val="24"/>
                <w:lang w:val="et-EE"/>
              </w:rPr>
              <w:t>Summa</w:t>
            </w:r>
            <w:r w:rsidR="007D19E0">
              <w:rPr>
                <w:rFonts w:ascii="Times New Roman" w:hAnsi="Times New Roman" w:cs="Times New Roman"/>
                <w:sz w:val="24"/>
                <w:szCs w:val="24"/>
                <w:lang w:val="et-EE"/>
              </w:rPr>
              <w:t xml:space="preserve"> /</w:t>
            </w:r>
          </w:p>
          <w:p w14:paraId="5FDE7A96" w14:textId="77777777" w:rsidR="0080697D" w:rsidRPr="00AD7ACE" w:rsidRDefault="007D19E0" w:rsidP="00E60BC8">
            <w:pPr>
              <w:rPr>
                <w:rFonts w:ascii="Times New Roman" w:hAnsi="Times New Roman" w:cs="Times New Roman"/>
                <w:sz w:val="24"/>
                <w:szCs w:val="24"/>
                <w:lang w:val="et-EE"/>
              </w:rPr>
            </w:pPr>
            <w:r>
              <w:rPr>
                <w:rFonts w:ascii="Times New Roman" w:hAnsi="Times New Roman" w:cs="Times New Roman"/>
                <w:sz w:val="24"/>
                <w:szCs w:val="24"/>
                <w:lang w:val="et-EE"/>
              </w:rPr>
              <w:t>% kogusummast</w:t>
            </w:r>
          </w:p>
        </w:tc>
        <w:tc>
          <w:tcPr>
            <w:tcW w:w="3021" w:type="dxa"/>
          </w:tcPr>
          <w:p w14:paraId="7511AF05" w14:textId="77777777"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Selgitused</w:t>
            </w:r>
          </w:p>
          <w:p w14:paraId="42744D8D" w14:textId="77777777"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(kaasfinantseerijate poolt eraldatud toetustel otsuse kuupäev, taotlemisel olevatel toetustel orienteeruv otsuse tegemise aeg)</w:t>
            </w:r>
          </w:p>
        </w:tc>
      </w:tr>
      <w:tr w:rsidR="0080697D" w:rsidRPr="00AD7ACE" w14:paraId="6DF58F7F" w14:textId="77777777" w:rsidTr="0080697D">
        <w:tc>
          <w:tcPr>
            <w:tcW w:w="4106" w:type="dxa"/>
          </w:tcPr>
          <w:p w14:paraId="7C20FA85"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r w:rsidR="003E4EDA">
              <w:rPr>
                <w:rFonts w:ascii="Times New Roman" w:hAnsi="Times New Roman" w:cs="Times New Roman"/>
                <w:b/>
                <w:sz w:val="24"/>
                <w:szCs w:val="24"/>
                <w:lang w:val="et-EE"/>
              </w:rPr>
              <w:t xml:space="preserve"> kokku</w:t>
            </w:r>
          </w:p>
        </w:tc>
        <w:tc>
          <w:tcPr>
            <w:tcW w:w="1935" w:type="dxa"/>
          </w:tcPr>
          <w:p w14:paraId="1837B7AF" w14:textId="615DA767" w:rsidR="001D49A5" w:rsidRPr="00AD7ACE" w:rsidRDefault="001D49A5" w:rsidP="00E60BC8">
            <w:pPr>
              <w:rPr>
                <w:rFonts w:ascii="Times New Roman" w:hAnsi="Times New Roman" w:cs="Times New Roman"/>
                <w:sz w:val="24"/>
                <w:szCs w:val="24"/>
                <w:lang w:val="et-EE"/>
              </w:rPr>
            </w:pPr>
            <w:r>
              <w:rPr>
                <w:rFonts w:ascii="Times New Roman" w:hAnsi="Times New Roman" w:cs="Times New Roman"/>
                <w:sz w:val="24"/>
                <w:szCs w:val="24"/>
                <w:lang w:val="et-EE"/>
              </w:rPr>
              <w:t>50 000.-</w:t>
            </w:r>
          </w:p>
        </w:tc>
        <w:tc>
          <w:tcPr>
            <w:tcW w:w="3021" w:type="dxa"/>
          </w:tcPr>
          <w:p w14:paraId="2C8E6641" w14:textId="77777777" w:rsidR="0080697D" w:rsidRPr="00AD7ACE" w:rsidRDefault="0080697D" w:rsidP="00E60BC8">
            <w:pPr>
              <w:rPr>
                <w:rFonts w:ascii="Times New Roman" w:hAnsi="Times New Roman" w:cs="Times New Roman"/>
                <w:sz w:val="24"/>
                <w:szCs w:val="24"/>
                <w:lang w:val="et-EE"/>
              </w:rPr>
            </w:pPr>
          </w:p>
        </w:tc>
      </w:tr>
      <w:tr w:rsidR="0080697D" w:rsidRPr="00AD7ACE" w14:paraId="5C2204AC" w14:textId="77777777" w:rsidTr="00903236">
        <w:tc>
          <w:tcPr>
            <w:tcW w:w="4106" w:type="dxa"/>
            <w:shd w:val="clear" w:color="auto" w:fill="FFF2CC" w:themeFill="accent4" w:themeFillTint="33"/>
          </w:tcPr>
          <w:p w14:paraId="008EEAB6"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Pr>
          <w:p w14:paraId="05CEE711" w14:textId="3F52B2F9" w:rsidR="0080697D" w:rsidRPr="00AD7ACE" w:rsidRDefault="001D49A5" w:rsidP="00E60BC8">
            <w:pPr>
              <w:rPr>
                <w:rFonts w:ascii="Times New Roman" w:hAnsi="Times New Roman" w:cs="Times New Roman"/>
                <w:sz w:val="24"/>
                <w:szCs w:val="24"/>
                <w:lang w:val="et-EE"/>
              </w:rPr>
            </w:pPr>
            <w:r>
              <w:rPr>
                <w:rFonts w:ascii="Times New Roman" w:hAnsi="Times New Roman" w:cs="Times New Roman"/>
                <w:sz w:val="24"/>
                <w:szCs w:val="24"/>
                <w:lang w:val="et-EE"/>
              </w:rPr>
              <w:t>45 000.-</w:t>
            </w:r>
          </w:p>
        </w:tc>
        <w:tc>
          <w:tcPr>
            <w:tcW w:w="3021" w:type="dxa"/>
            <w:shd w:val="clear" w:color="auto" w:fill="FFF2CC" w:themeFill="accent4" w:themeFillTint="33"/>
          </w:tcPr>
          <w:p w14:paraId="6D832B53" w14:textId="77777777" w:rsidR="0080697D" w:rsidRPr="00AD7ACE" w:rsidRDefault="0080697D" w:rsidP="00E60BC8">
            <w:pPr>
              <w:rPr>
                <w:rFonts w:ascii="Times New Roman" w:hAnsi="Times New Roman" w:cs="Times New Roman"/>
                <w:sz w:val="24"/>
                <w:szCs w:val="24"/>
                <w:lang w:val="et-EE"/>
              </w:rPr>
            </w:pPr>
          </w:p>
        </w:tc>
      </w:tr>
      <w:tr w:rsidR="0080697D" w:rsidRPr="00AD7ACE" w14:paraId="5892AEB7" w14:textId="77777777" w:rsidTr="0080697D">
        <w:tc>
          <w:tcPr>
            <w:tcW w:w="4106" w:type="dxa"/>
          </w:tcPr>
          <w:p w14:paraId="201A1C45"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Omafinantseering</w:t>
            </w:r>
          </w:p>
        </w:tc>
        <w:tc>
          <w:tcPr>
            <w:tcW w:w="1935" w:type="dxa"/>
          </w:tcPr>
          <w:p w14:paraId="24BB381E" w14:textId="5C53A02D" w:rsidR="0080697D" w:rsidRPr="00AD7ACE" w:rsidRDefault="001D49A5" w:rsidP="00E60BC8">
            <w:pPr>
              <w:rPr>
                <w:rFonts w:ascii="Times New Roman" w:hAnsi="Times New Roman" w:cs="Times New Roman"/>
                <w:sz w:val="24"/>
                <w:szCs w:val="24"/>
                <w:lang w:val="et-EE"/>
              </w:rPr>
            </w:pPr>
            <w:r>
              <w:rPr>
                <w:rFonts w:ascii="Times New Roman" w:hAnsi="Times New Roman" w:cs="Times New Roman"/>
                <w:sz w:val="24"/>
                <w:szCs w:val="24"/>
                <w:lang w:val="et-EE"/>
              </w:rPr>
              <w:t>5000.-</w:t>
            </w:r>
          </w:p>
        </w:tc>
        <w:tc>
          <w:tcPr>
            <w:tcW w:w="3021" w:type="dxa"/>
          </w:tcPr>
          <w:p w14:paraId="3D64A174" w14:textId="77777777" w:rsidR="0080697D" w:rsidRPr="00AD7ACE" w:rsidRDefault="0080697D" w:rsidP="00E60BC8">
            <w:pPr>
              <w:rPr>
                <w:rFonts w:ascii="Times New Roman" w:hAnsi="Times New Roman" w:cs="Times New Roman"/>
                <w:sz w:val="24"/>
                <w:szCs w:val="24"/>
                <w:lang w:val="et-EE"/>
              </w:rPr>
            </w:pPr>
          </w:p>
        </w:tc>
      </w:tr>
      <w:tr w:rsidR="0080697D" w:rsidRPr="00AD7ACE" w14:paraId="11570F11" w14:textId="77777777" w:rsidTr="0080697D">
        <w:tc>
          <w:tcPr>
            <w:tcW w:w="4106" w:type="dxa"/>
          </w:tcPr>
          <w:p w14:paraId="0E457894"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Müügitulu</w:t>
            </w:r>
          </w:p>
        </w:tc>
        <w:tc>
          <w:tcPr>
            <w:tcW w:w="1935" w:type="dxa"/>
          </w:tcPr>
          <w:p w14:paraId="1A2F6DEE" w14:textId="5D970B61" w:rsidR="001D49A5" w:rsidRPr="00AD7ACE" w:rsidRDefault="001D49A5" w:rsidP="00E60BC8">
            <w:pPr>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3021" w:type="dxa"/>
          </w:tcPr>
          <w:p w14:paraId="289904BA" w14:textId="77777777" w:rsidR="0080697D" w:rsidRPr="00AD7ACE" w:rsidRDefault="0080697D" w:rsidP="00E60BC8">
            <w:pPr>
              <w:rPr>
                <w:rFonts w:ascii="Times New Roman" w:hAnsi="Times New Roman" w:cs="Times New Roman"/>
                <w:sz w:val="24"/>
                <w:szCs w:val="24"/>
                <w:lang w:val="et-EE"/>
              </w:rPr>
            </w:pPr>
          </w:p>
        </w:tc>
      </w:tr>
      <w:tr w:rsidR="0080697D" w:rsidRPr="00AD7ACE" w14:paraId="18F0E7FB" w14:textId="77777777" w:rsidTr="0080697D">
        <w:tc>
          <w:tcPr>
            <w:tcW w:w="4106" w:type="dxa"/>
          </w:tcPr>
          <w:p w14:paraId="53E9BB31"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 tulu</w:t>
            </w:r>
          </w:p>
        </w:tc>
        <w:tc>
          <w:tcPr>
            <w:tcW w:w="1935" w:type="dxa"/>
          </w:tcPr>
          <w:p w14:paraId="48BF3399" w14:textId="65DD93A7" w:rsidR="0080697D" w:rsidRPr="00AD7ACE" w:rsidRDefault="001D49A5" w:rsidP="00E60BC8">
            <w:pPr>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3021" w:type="dxa"/>
          </w:tcPr>
          <w:p w14:paraId="6A2B4487" w14:textId="77777777" w:rsidR="0080697D" w:rsidRPr="00AD7ACE" w:rsidRDefault="0080697D" w:rsidP="00E60BC8">
            <w:pPr>
              <w:rPr>
                <w:rFonts w:ascii="Times New Roman" w:hAnsi="Times New Roman" w:cs="Times New Roman"/>
                <w:sz w:val="24"/>
                <w:szCs w:val="24"/>
                <w:lang w:val="et-EE"/>
              </w:rPr>
            </w:pPr>
          </w:p>
        </w:tc>
      </w:tr>
      <w:tr w:rsidR="0080697D" w:rsidRPr="00AD7ACE" w14:paraId="59B85F56" w14:textId="77777777" w:rsidTr="0080697D">
        <w:tc>
          <w:tcPr>
            <w:tcW w:w="4106" w:type="dxa"/>
          </w:tcPr>
          <w:p w14:paraId="6D00421A"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Mitterahaline panus</w:t>
            </w:r>
          </w:p>
        </w:tc>
        <w:tc>
          <w:tcPr>
            <w:tcW w:w="1935" w:type="dxa"/>
          </w:tcPr>
          <w:p w14:paraId="3DF4C8F2" w14:textId="3708F5C2" w:rsidR="0080697D" w:rsidRPr="00AD7ACE" w:rsidRDefault="001D49A5" w:rsidP="00E60BC8">
            <w:pPr>
              <w:rPr>
                <w:rFonts w:ascii="Times New Roman" w:hAnsi="Times New Roman" w:cs="Times New Roman"/>
                <w:sz w:val="24"/>
                <w:szCs w:val="24"/>
                <w:lang w:val="et-EE"/>
              </w:rPr>
            </w:pPr>
            <w:r>
              <w:rPr>
                <w:rFonts w:ascii="Times New Roman" w:hAnsi="Times New Roman" w:cs="Times New Roman"/>
                <w:sz w:val="24"/>
                <w:szCs w:val="24"/>
                <w:lang w:val="et-EE"/>
              </w:rPr>
              <w:t>Ei ole mõõdetav</w:t>
            </w:r>
          </w:p>
        </w:tc>
        <w:tc>
          <w:tcPr>
            <w:tcW w:w="3021" w:type="dxa"/>
          </w:tcPr>
          <w:p w14:paraId="72CDBC29" w14:textId="77777777" w:rsidR="0080697D" w:rsidRPr="00AD7ACE" w:rsidRDefault="0080697D" w:rsidP="00E60BC8">
            <w:pPr>
              <w:rPr>
                <w:rFonts w:ascii="Times New Roman" w:hAnsi="Times New Roman" w:cs="Times New Roman"/>
                <w:sz w:val="24"/>
                <w:szCs w:val="24"/>
                <w:lang w:val="et-EE"/>
              </w:rPr>
            </w:pPr>
          </w:p>
        </w:tc>
      </w:tr>
      <w:tr w:rsidR="0080697D" w:rsidRPr="00AD7ACE" w14:paraId="00BAF111" w14:textId="77777777" w:rsidTr="0080697D">
        <w:tc>
          <w:tcPr>
            <w:tcW w:w="4106" w:type="dxa"/>
          </w:tcPr>
          <w:p w14:paraId="112E5C8F"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Kaasfinantseering</w:t>
            </w:r>
          </w:p>
        </w:tc>
        <w:tc>
          <w:tcPr>
            <w:tcW w:w="1935" w:type="dxa"/>
          </w:tcPr>
          <w:p w14:paraId="3AA18628" w14:textId="4755466C" w:rsidR="0080697D" w:rsidRPr="00AD7ACE" w:rsidRDefault="001D49A5" w:rsidP="00E60BC8">
            <w:pPr>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3021" w:type="dxa"/>
          </w:tcPr>
          <w:p w14:paraId="61A48CD0" w14:textId="77777777" w:rsidR="0080697D" w:rsidRPr="00AD7ACE" w:rsidRDefault="0080697D" w:rsidP="00E60BC8">
            <w:pPr>
              <w:rPr>
                <w:rFonts w:ascii="Times New Roman" w:hAnsi="Times New Roman" w:cs="Times New Roman"/>
                <w:sz w:val="24"/>
                <w:szCs w:val="24"/>
                <w:lang w:val="et-EE"/>
              </w:rPr>
            </w:pPr>
          </w:p>
        </w:tc>
      </w:tr>
      <w:tr w:rsidR="0080697D" w:rsidRPr="003E4EDA" w14:paraId="5D9D6306" w14:textId="77777777" w:rsidTr="0080697D">
        <w:tc>
          <w:tcPr>
            <w:tcW w:w="4106" w:type="dxa"/>
          </w:tcPr>
          <w:p w14:paraId="1EBEC310"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Toetused Eesti kohalikelt omavalitsustelt</w:t>
            </w:r>
          </w:p>
          <w:p w14:paraId="174E04E6"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(erinevate KOVide toetused märkida nimeliselt)</w:t>
            </w:r>
          </w:p>
        </w:tc>
        <w:tc>
          <w:tcPr>
            <w:tcW w:w="1935" w:type="dxa"/>
          </w:tcPr>
          <w:p w14:paraId="271EA07E" w14:textId="74791847" w:rsidR="0080697D" w:rsidRPr="00AD7ACE" w:rsidRDefault="001D49A5" w:rsidP="00E60BC8">
            <w:pPr>
              <w:rPr>
                <w:rFonts w:ascii="Times New Roman" w:hAnsi="Times New Roman" w:cs="Times New Roman"/>
                <w:sz w:val="24"/>
                <w:szCs w:val="24"/>
                <w:lang w:val="et-EE"/>
              </w:rPr>
            </w:pPr>
            <w:r>
              <w:rPr>
                <w:rFonts w:ascii="Times New Roman" w:hAnsi="Times New Roman" w:cs="Times New Roman"/>
                <w:sz w:val="24"/>
                <w:szCs w:val="24"/>
                <w:lang w:val="et-EE"/>
              </w:rPr>
              <w:t>Puuduvad</w:t>
            </w:r>
          </w:p>
        </w:tc>
        <w:tc>
          <w:tcPr>
            <w:tcW w:w="3021" w:type="dxa"/>
          </w:tcPr>
          <w:p w14:paraId="5CFFD50E" w14:textId="77777777" w:rsidR="0080697D" w:rsidRPr="00AD7ACE" w:rsidRDefault="0080697D" w:rsidP="00E60BC8">
            <w:pPr>
              <w:rPr>
                <w:rFonts w:ascii="Times New Roman" w:hAnsi="Times New Roman" w:cs="Times New Roman"/>
                <w:sz w:val="24"/>
                <w:szCs w:val="24"/>
                <w:lang w:val="et-EE"/>
              </w:rPr>
            </w:pPr>
          </w:p>
        </w:tc>
      </w:tr>
      <w:tr w:rsidR="0080697D" w:rsidRPr="003E4EDA" w14:paraId="37CF32A3" w14:textId="77777777" w:rsidTr="0080697D">
        <w:tc>
          <w:tcPr>
            <w:tcW w:w="4106" w:type="dxa"/>
          </w:tcPr>
          <w:p w14:paraId="79ECB2BF"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Muud toetused</w:t>
            </w:r>
          </w:p>
          <w:p w14:paraId="089233DD" w14:textId="77777777" w:rsidR="0080697D" w:rsidRPr="00AD7ACE" w:rsidRDefault="0080697D"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(toetajate lõikes - nt K</w:t>
            </w:r>
            <w:r w:rsidR="008E52BF" w:rsidRPr="00AD7ACE">
              <w:rPr>
                <w:rFonts w:ascii="Times New Roman" w:hAnsi="Times New Roman" w:cs="Times New Roman"/>
                <w:i/>
                <w:sz w:val="24"/>
                <w:szCs w:val="24"/>
                <w:lang w:val="et-EE"/>
              </w:rPr>
              <w:t>aitse</w:t>
            </w:r>
            <w:r w:rsidRPr="00AD7ACE">
              <w:rPr>
                <w:rFonts w:ascii="Times New Roman" w:hAnsi="Times New Roman" w:cs="Times New Roman"/>
                <w:i/>
                <w:sz w:val="24"/>
                <w:szCs w:val="24"/>
                <w:lang w:val="et-EE"/>
              </w:rPr>
              <w:t>ministeeriumi m</w:t>
            </w:r>
            <w:r w:rsidR="00903236">
              <w:rPr>
                <w:rFonts w:ascii="Times New Roman" w:hAnsi="Times New Roman" w:cs="Times New Roman"/>
                <w:i/>
                <w:sz w:val="24"/>
                <w:szCs w:val="24"/>
                <w:lang w:val="et-EE"/>
              </w:rPr>
              <w:t xml:space="preserve">uu taotlusvoor, </w:t>
            </w:r>
            <w:r w:rsidRPr="00AD7ACE">
              <w:rPr>
                <w:rFonts w:ascii="Times New Roman" w:hAnsi="Times New Roman" w:cs="Times New Roman"/>
                <w:i/>
                <w:sz w:val="24"/>
                <w:szCs w:val="24"/>
                <w:lang w:val="et-EE"/>
              </w:rPr>
              <w:t>koostööpartnerid, sponsorid jm)</w:t>
            </w:r>
          </w:p>
        </w:tc>
        <w:tc>
          <w:tcPr>
            <w:tcW w:w="1935" w:type="dxa"/>
          </w:tcPr>
          <w:p w14:paraId="6BDC5D1B" w14:textId="771385E2" w:rsidR="0080697D" w:rsidRPr="00AD7ACE" w:rsidRDefault="001D49A5" w:rsidP="00E60BC8">
            <w:pPr>
              <w:rPr>
                <w:rFonts w:ascii="Times New Roman" w:hAnsi="Times New Roman" w:cs="Times New Roman"/>
                <w:sz w:val="24"/>
                <w:szCs w:val="24"/>
                <w:lang w:val="et-EE"/>
              </w:rPr>
            </w:pPr>
            <w:r>
              <w:rPr>
                <w:rFonts w:ascii="Times New Roman" w:hAnsi="Times New Roman" w:cs="Times New Roman"/>
                <w:sz w:val="24"/>
                <w:szCs w:val="24"/>
                <w:lang w:val="et-EE"/>
              </w:rPr>
              <w:t>Puuduvad</w:t>
            </w:r>
          </w:p>
        </w:tc>
        <w:tc>
          <w:tcPr>
            <w:tcW w:w="3021" w:type="dxa"/>
          </w:tcPr>
          <w:p w14:paraId="7FECBB02" w14:textId="77777777" w:rsidR="0080697D" w:rsidRPr="00AD7ACE" w:rsidRDefault="0080697D" w:rsidP="00E60BC8">
            <w:pPr>
              <w:rPr>
                <w:rFonts w:ascii="Times New Roman" w:hAnsi="Times New Roman" w:cs="Times New Roman"/>
                <w:sz w:val="24"/>
                <w:szCs w:val="24"/>
                <w:lang w:val="et-EE"/>
              </w:rPr>
            </w:pPr>
          </w:p>
        </w:tc>
      </w:tr>
    </w:tbl>
    <w:p w14:paraId="22D67B3F" w14:textId="77777777" w:rsidR="0080697D" w:rsidRPr="00AD7ACE" w:rsidRDefault="0080697D" w:rsidP="00E60BC8">
      <w:pPr>
        <w:rPr>
          <w:rFonts w:ascii="Times New Roman" w:hAnsi="Times New Roman" w:cs="Times New Roman"/>
          <w:sz w:val="24"/>
          <w:szCs w:val="24"/>
          <w:lang w:val="et-EE"/>
        </w:rPr>
      </w:pPr>
    </w:p>
    <w:p w14:paraId="1942E62C"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p>
    <w:p w14:paraId="3684E7FF"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Tulude ja kulude koondsumma peab </w:t>
      </w:r>
      <w:r w:rsidR="00173321">
        <w:rPr>
          <w:rFonts w:ascii="Times New Roman" w:hAnsi="Times New Roman" w:cs="Times New Roman"/>
          <w:i/>
          <w:sz w:val="24"/>
          <w:szCs w:val="24"/>
          <w:lang w:val="et-EE"/>
        </w:rPr>
        <w:t xml:space="preserve">olema </w:t>
      </w:r>
      <w:r w:rsidRPr="00AD7ACE">
        <w:rPr>
          <w:rFonts w:ascii="Times New Roman" w:hAnsi="Times New Roman" w:cs="Times New Roman"/>
          <w:i/>
          <w:sz w:val="24"/>
          <w:szCs w:val="24"/>
          <w:lang w:val="et-EE"/>
        </w:rPr>
        <w:t>võrdn</w:t>
      </w:r>
      <w:r w:rsidR="00173321">
        <w:rPr>
          <w:rFonts w:ascii="Times New Roman" w:hAnsi="Times New Roman" w:cs="Times New Roman"/>
          <w:i/>
          <w:sz w:val="24"/>
          <w:szCs w:val="24"/>
          <w:lang w:val="et-EE"/>
        </w:rPr>
        <w:t>e (ehk eelarve tasakaalus)</w:t>
      </w:r>
    </w:p>
    <w:p w14:paraId="23C4FC74" w14:textId="77777777" w:rsidR="0080697D" w:rsidRPr="00AD7ACE" w:rsidRDefault="0080697D" w:rsidP="00E60BC8">
      <w:pPr>
        <w:rPr>
          <w:rFonts w:ascii="Times New Roman" w:hAnsi="Times New Roman" w:cs="Times New Roman"/>
          <w:sz w:val="24"/>
          <w:szCs w:val="24"/>
          <w:lang w:val="et-EE"/>
        </w:rPr>
      </w:pPr>
    </w:p>
    <w:p w14:paraId="5715A74F" w14:textId="77777777" w:rsidR="0080697D" w:rsidRPr="00AD7ACE" w:rsidRDefault="0080697D" w:rsidP="00E60BC8">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TableGrid"/>
        <w:tblW w:w="9067" w:type="dxa"/>
        <w:tblLook w:val="04A0" w:firstRow="1" w:lastRow="0" w:firstColumn="1" w:lastColumn="0" w:noHBand="0" w:noVBand="1"/>
      </w:tblPr>
      <w:tblGrid>
        <w:gridCol w:w="2885"/>
        <w:gridCol w:w="1545"/>
        <w:gridCol w:w="1699"/>
        <w:gridCol w:w="1469"/>
        <w:gridCol w:w="1469"/>
      </w:tblGrid>
      <w:tr w:rsidR="0080697D" w:rsidRPr="00AD7ACE" w14:paraId="3786A29B" w14:textId="77777777" w:rsidTr="0080697D">
        <w:tc>
          <w:tcPr>
            <w:tcW w:w="2972" w:type="dxa"/>
          </w:tcPr>
          <w:p w14:paraId="74C0723D" w14:textId="77777777" w:rsidR="0080697D" w:rsidRPr="00AD7ACE" w:rsidRDefault="0080697D" w:rsidP="00A934DE">
            <w:pPr>
              <w:rPr>
                <w:rFonts w:ascii="Times New Roman" w:hAnsi="Times New Roman" w:cs="Times New Roman"/>
                <w:sz w:val="24"/>
                <w:szCs w:val="24"/>
                <w:lang w:val="et-EE"/>
              </w:rPr>
            </w:pPr>
          </w:p>
        </w:tc>
        <w:tc>
          <w:tcPr>
            <w:tcW w:w="1559" w:type="dxa"/>
          </w:tcPr>
          <w:p w14:paraId="15EB879F" w14:textId="77777777" w:rsidR="0080697D" w:rsidRPr="00AD7ACE" w:rsidRDefault="0080697D" w:rsidP="00A934DE">
            <w:pPr>
              <w:rPr>
                <w:rFonts w:ascii="Times New Roman" w:hAnsi="Times New Roman" w:cs="Times New Roman"/>
                <w:sz w:val="24"/>
                <w:szCs w:val="24"/>
                <w:lang w:val="et-EE"/>
              </w:rPr>
            </w:pPr>
          </w:p>
        </w:tc>
        <w:tc>
          <w:tcPr>
            <w:tcW w:w="4536" w:type="dxa"/>
            <w:gridSpan w:val="3"/>
          </w:tcPr>
          <w:p w14:paraId="07BEA32D" w14:textId="77777777" w:rsidR="0080697D" w:rsidRPr="00AD7ACE" w:rsidRDefault="0080697D" w:rsidP="0080697D">
            <w:pPr>
              <w:tabs>
                <w:tab w:val="left" w:pos="2040"/>
              </w:tabs>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Finantseerimisallikad</w:t>
            </w:r>
          </w:p>
        </w:tc>
      </w:tr>
      <w:tr w:rsidR="0080697D" w:rsidRPr="00AD7ACE" w14:paraId="7309A807" w14:textId="77777777" w:rsidTr="003E1C77">
        <w:tc>
          <w:tcPr>
            <w:tcW w:w="2972" w:type="dxa"/>
          </w:tcPr>
          <w:p w14:paraId="4318E30F" w14:textId="77777777" w:rsidR="0080697D" w:rsidRPr="00AD7ACE" w:rsidRDefault="0080697D" w:rsidP="00A934DE">
            <w:pPr>
              <w:rPr>
                <w:rFonts w:ascii="Times New Roman" w:hAnsi="Times New Roman" w:cs="Times New Roman"/>
                <w:sz w:val="24"/>
                <w:szCs w:val="24"/>
                <w:lang w:val="et-EE"/>
              </w:rPr>
            </w:pPr>
          </w:p>
        </w:tc>
        <w:tc>
          <w:tcPr>
            <w:tcW w:w="1559" w:type="dxa"/>
          </w:tcPr>
          <w:p w14:paraId="2CCB8C9E"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KOKKU</w:t>
            </w:r>
          </w:p>
        </w:tc>
        <w:tc>
          <w:tcPr>
            <w:tcW w:w="1701" w:type="dxa"/>
            <w:shd w:val="clear" w:color="auto" w:fill="FFF2CC" w:themeFill="accent4" w:themeFillTint="33"/>
          </w:tcPr>
          <w:p w14:paraId="17DE5EE5"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Taotlus Kaitse-ministeeriumilt</w:t>
            </w:r>
          </w:p>
        </w:tc>
        <w:tc>
          <w:tcPr>
            <w:tcW w:w="1418" w:type="dxa"/>
          </w:tcPr>
          <w:p w14:paraId="48EB3455"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Oma-finantseering</w:t>
            </w:r>
          </w:p>
        </w:tc>
        <w:tc>
          <w:tcPr>
            <w:tcW w:w="1417" w:type="dxa"/>
          </w:tcPr>
          <w:p w14:paraId="0243831D"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Kaas-finantseering</w:t>
            </w:r>
          </w:p>
        </w:tc>
      </w:tr>
      <w:tr w:rsidR="0080697D" w:rsidRPr="00AD7ACE" w14:paraId="7A18D409" w14:textId="77777777" w:rsidTr="003E1C77">
        <w:tc>
          <w:tcPr>
            <w:tcW w:w="2972" w:type="dxa"/>
          </w:tcPr>
          <w:p w14:paraId="54801319" w14:textId="77777777" w:rsidR="0080697D" w:rsidRPr="00AD7ACE"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r w:rsidR="003E4EDA">
              <w:rPr>
                <w:rFonts w:ascii="Times New Roman" w:hAnsi="Times New Roman" w:cs="Times New Roman"/>
                <w:b/>
                <w:sz w:val="24"/>
                <w:szCs w:val="24"/>
                <w:lang w:val="et-EE"/>
              </w:rPr>
              <w:t xml:space="preserve"> kokku</w:t>
            </w:r>
          </w:p>
        </w:tc>
        <w:tc>
          <w:tcPr>
            <w:tcW w:w="1559" w:type="dxa"/>
          </w:tcPr>
          <w:p w14:paraId="50698EE8" w14:textId="2E09CFCA" w:rsidR="0080697D"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50 000.-</w:t>
            </w:r>
          </w:p>
        </w:tc>
        <w:tc>
          <w:tcPr>
            <w:tcW w:w="1701" w:type="dxa"/>
            <w:shd w:val="clear" w:color="auto" w:fill="FFF2CC" w:themeFill="accent4" w:themeFillTint="33"/>
          </w:tcPr>
          <w:p w14:paraId="7C9C388A" w14:textId="63F943C6" w:rsidR="0080697D"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45 000.-</w:t>
            </w:r>
          </w:p>
        </w:tc>
        <w:tc>
          <w:tcPr>
            <w:tcW w:w="1418" w:type="dxa"/>
          </w:tcPr>
          <w:p w14:paraId="1031F34E" w14:textId="7C776E4B" w:rsidR="0080697D"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5000.-</w:t>
            </w:r>
          </w:p>
        </w:tc>
        <w:tc>
          <w:tcPr>
            <w:tcW w:w="1417" w:type="dxa"/>
          </w:tcPr>
          <w:p w14:paraId="674FC3D6" w14:textId="1A8EA357" w:rsidR="0080697D"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tc>
      </w:tr>
      <w:tr w:rsidR="0080697D" w:rsidRPr="00AD7ACE" w14:paraId="72D387CE" w14:textId="77777777" w:rsidTr="003E1C77">
        <w:tc>
          <w:tcPr>
            <w:tcW w:w="2972" w:type="dxa"/>
          </w:tcPr>
          <w:p w14:paraId="258B61AB" w14:textId="77777777" w:rsidR="0080697D" w:rsidRPr="003502AF"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Personalikulu</w:t>
            </w:r>
            <w:r w:rsidR="008E52BF" w:rsidRPr="00AD7ACE">
              <w:rPr>
                <w:rFonts w:ascii="Times New Roman" w:hAnsi="Times New Roman" w:cs="Times New Roman"/>
                <w:b/>
                <w:sz w:val="24"/>
                <w:szCs w:val="24"/>
                <w:lang w:val="et-EE"/>
              </w:rPr>
              <w:t>d</w:t>
            </w:r>
            <w:r w:rsidR="003502AF">
              <w:rPr>
                <w:rFonts w:ascii="Times New Roman" w:hAnsi="Times New Roman" w:cs="Times New Roman"/>
                <w:b/>
                <w:sz w:val="24"/>
                <w:szCs w:val="24"/>
                <w:lang w:val="et-EE"/>
              </w:rPr>
              <w:t xml:space="preserve"> kokku</w:t>
            </w:r>
          </w:p>
        </w:tc>
        <w:tc>
          <w:tcPr>
            <w:tcW w:w="1559" w:type="dxa"/>
          </w:tcPr>
          <w:p w14:paraId="6F2EB576" w14:textId="59425DC9" w:rsidR="0080697D"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32 500.-</w:t>
            </w:r>
          </w:p>
        </w:tc>
        <w:tc>
          <w:tcPr>
            <w:tcW w:w="1701" w:type="dxa"/>
            <w:shd w:val="clear" w:color="auto" w:fill="FFF2CC" w:themeFill="accent4" w:themeFillTint="33"/>
          </w:tcPr>
          <w:p w14:paraId="6DF44FA0" w14:textId="13E610F4" w:rsidR="0080697D"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29 300.-</w:t>
            </w:r>
          </w:p>
        </w:tc>
        <w:tc>
          <w:tcPr>
            <w:tcW w:w="1418" w:type="dxa"/>
          </w:tcPr>
          <w:p w14:paraId="509F8C5C" w14:textId="79D5A49E" w:rsidR="0080697D"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3300.-</w:t>
            </w:r>
          </w:p>
        </w:tc>
        <w:tc>
          <w:tcPr>
            <w:tcW w:w="1417" w:type="dxa"/>
          </w:tcPr>
          <w:p w14:paraId="13D87A2B" w14:textId="7FAB9487" w:rsidR="0080697D"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tc>
      </w:tr>
      <w:tr w:rsidR="003502AF" w:rsidRPr="00AD7ACE" w14:paraId="3CF21372" w14:textId="77777777" w:rsidTr="003E1C77">
        <w:tc>
          <w:tcPr>
            <w:tcW w:w="2972" w:type="dxa"/>
          </w:tcPr>
          <w:p w14:paraId="380DCEEA" w14:textId="77777777" w:rsidR="003502AF" w:rsidRPr="00AD7ACE" w:rsidRDefault="003502AF" w:rsidP="00A934DE">
            <w:pPr>
              <w:rPr>
                <w:rFonts w:ascii="Times New Roman" w:hAnsi="Times New Roman" w:cs="Times New Roman"/>
                <w:b/>
                <w:sz w:val="24"/>
                <w:szCs w:val="24"/>
                <w:lang w:val="et-EE"/>
              </w:rPr>
            </w:pPr>
            <w:r>
              <w:rPr>
                <w:rFonts w:ascii="Times New Roman" w:hAnsi="Times New Roman" w:cs="Times New Roman"/>
                <w:i/>
                <w:sz w:val="24"/>
                <w:szCs w:val="24"/>
                <w:lang w:val="et-EE"/>
              </w:rPr>
              <w:t>Personalikulud suuremate kulugruppide kaupa.</w:t>
            </w:r>
          </w:p>
        </w:tc>
        <w:tc>
          <w:tcPr>
            <w:tcW w:w="1559" w:type="dxa"/>
          </w:tcPr>
          <w:p w14:paraId="61FB373A" w14:textId="77777777" w:rsidR="003502AF"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32 500.-</w:t>
            </w:r>
          </w:p>
          <w:p w14:paraId="04C7C233" w14:textId="6A1A2800" w:rsidR="001D49A5"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Ajakirjanike töö</w:t>
            </w:r>
          </w:p>
        </w:tc>
        <w:tc>
          <w:tcPr>
            <w:tcW w:w="1701" w:type="dxa"/>
            <w:shd w:val="clear" w:color="auto" w:fill="FFF2CC" w:themeFill="accent4" w:themeFillTint="33"/>
          </w:tcPr>
          <w:p w14:paraId="7E71D42C" w14:textId="77777777" w:rsidR="003502AF" w:rsidRPr="00AD7ACE" w:rsidRDefault="003502AF" w:rsidP="00A934DE">
            <w:pPr>
              <w:rPr>
                <w:rFonts w:ascii="Times New Roman" w:hAnsi="Times New Roman" w:cs="Times New Roman"/>
                <w:sz w:val="24"/>
                <w:szCs w:val="24"/>
                <w:lang w:val="et-EE"/>
              </w:rPr>
            </w:pPr>
          </w:p>
        </w:tc>
        <w:tc>
          <w:tcPr>
            <w:tcW w:w="1418" w:type="dxa"/>
          </w:tcPr>
          <w:p w14:paraId="6FE59E48" w14:textId="77777777" w:rsidR="003502AF" w:rsidRPr="00AD7ACE" w:rsidRDefault="003502AF" w:rsidP="00A934DE">
            <w:pPr>
              <w:rPr>
                <w:rFonts w:ascii="Times New Roman" w:hAnsi="Times New Roman" w:cs="Times New Roman"/>
                <w:sz w:val="24"/>
                <w:szCs w:val="24"/>
                <w:lang w:val="et-EE"/>
              </w:rPr>
            </w:pPr>
          </w:p>
        </w:tc>
        <w:tc>
          <w:tcPr>
            <w:tcW w:w="1417" w:type="dxa"/>
          </w:tcPr>
          <w:p w14:paraId="56F62B90" w14:textId="77777777" w:rsidR="003502AF" w:rsidRPr="00AD7ACE" w:rsidRDefault="003502AF" w:rsidP="00A934DE">
            <w:pPr>
              <w:rPr>
                <w:rFonts w:ascii="Times New Roman" w:hAnsi="Times New Roman" w:cs="Times New Roman"/>
                <w:sz w:val="24"/>
                <w:szCs w:val="24"/>
                <w:lang w:val="et-EE"/>
              </w:rPr>
            </w:pPr>
          </w:p>
        </w:tc>
      </w:tr>
      <w:tr w:rsidR="0080697D" w:rsidRPr="003E4EDA" w14:paraId="16380E08" w14:textId="77777777" w:rsidTr="003E1C77">
        <w:tc>
          <w:tcPr>
            <w:tcW w:w="2972" w:type="dxa"/>
          </w:tcPr>
          <w:p w14:paraId="2DE0D7FA" w14:textId="77777777" w:rsidR="0080697D" w:rsidRPr="003502AF" w:rsidRDefault="0080697D" w:rsidP="003502AF">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Majandamiskulud</w:t>
            </w:r>
            <w:r w:rsidR="003502AF">
              <w:rPr>
                <w:rFonts w:ascii="Times New Roman" w:hAnsi="Times New Roman" w:cs="Times New Roman"/>
                <w:b/>
                <w:sz w:val="24"/>
                <w:szCs w:val="24"/>
                <w:lang w:val="et-EE"/>
              </w:rPr>
              <w:t xml:space="preserve"> kokku</w:t>
            </w:r>
          </w:p>
        </w:tc>
        <w:tc>
          <w:tcPr>
            <w:tcW w:w="1559" w:type="dxa"/>
          </w:tcPr>
          <w:p w14:paraId="25CA6A50" w14:textId="67253B07" w:rsidR="0080697D"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17 500.-</w:t>
            </w:r>
          </w:p>
        </w:tc>
        <w:tc>
          <w:tcPr>
            <w:tcW w:w="1701" w:type="dxa"/>
            <w:shd w:val="clear" w:color="auto" w:fill="FFF2CC" w:themeFill="accent4" w:themeFillTint="33"/>
          </w:tcPr>
          <w:p w14:paraId="615D4664" w14:textId="317B8F37" w:rsidR="0080697D"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15 700.-</w:t>
            </w:r>
          </w:p>
        </w:tc>
        <w:tc>
          <w:tcPr>
            <w:tcW w:w="1418" w:type="dxa"/>
          </w:tcPr>
          <w:p w14:paraId="52626788" w14:textId="5EBEBD8B" w:rsidR="0080697D"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1700.-</w:t>
            </w:r>
          </w:p>
        </w:tc>
        <w:tc>
          <w:tcPr>
            <w:tcW w:w="1417" w:type="dxa"/>
          </w:tcPr>
          <w:p w14:paraId="242ABA41" w14:textId="5F97A904" w:rsidR="0080697D"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tc>
      </w:tr>
      <w:tr w:rsidR="003502AF" w:rsidRPr="003E4EDA" w14:paraId="058DFD70" w14:textId="77777777" w:rsidTr="003E1C77">
        <w:tc>
          <w:tcPr>
            <w:tcW w:w="2972" w:type="dxa"/>
          </w:tcPr>
          <w:p w14:paraId="7F7F0824" w14:textId="77777777" w:rsidR="003502AF" w:rsidRPr="00AD7ACE" w:rsidRDefault="003502AF" w:rsidP="003502AF">
            <w:pPr>
              <w:rPr>
                <w:rFonts w:ascii="Times New Roman" w:hAnsi="Times New Roman" w:cs="Times New Roman"/>
                <w:i/>
                <w:sz w:val="24"/>
                <w:szCs w:val="24"/>
                <w:lang w:val="et-EE"/>
              </w:rPr>
            </w:pPr>
            <w:r>
              <w:rPr>
                <w:rFonts w:ascii="Times New Roman" w:hAnsi="Times New Roman" w:cs="Times New Roman"/>
                <w:i/>
                <w:sz w:val="24"/>
                <w:szCs w:val="24"/>
                <w:lang w:val="et-EE"/>
              </w:rPr>
              <w:t>Majandamiskulud suuremate kulugruppide kaupa.</w:t>
            </w:r>
          </w:p>
          <w:p w14:paraId="476858F8" w14:textId="77777777" w:rsidR="003502AF" w:rsidRPr="00AD7ACE" w:rsidRDefault="003502AF" w:rsidP="00A934DE">
            <w:pPr>
              <w:rPr>
                <w:rFonts w:ascii="Times New Roman" w:hAnsi="Times New Roman" w:cs="Times New Roman"/>
                <w:b/>
                <w:sz w:val="24"/>
                <w:szCs w:val="24"/>
                <w:lang w:val="et-EE"/>
              </w:rPr>
            </w:pPr>
            <w:r w:rsidRPr="00AD7ACE">
              <w:rPr>
                <w:rFonts w:ascii="Times New Roman" w:hAnsi="Times New Roman" w:cs="Times New Roman"/>
                <w:i/>
                <w:sz w:val="24"/>
                <w:szCs w:val="24"/>
                <w:lang w:val="et-EE"/>
              </w:rPr>
              <w:t>Siin kajastatakse need tellitud tööd ja teenused ning kaupade ostud, mida makstakse FIE või firma arvete alusel, samuti</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 xml:space="preserve">litsentsitasud ja </w:t>
            </w:r>
            <w:r w:rsidRPr="00AD7ACE">
              <w:rPr>
                <w:rFonts w:ascii="Times New Roman" w:hAnsi="Times New Roman" w:cs="Times New Roman"/>
                <w:i/>
                <w:sz w:val="24"/>
                <w:szCs w:val="24"/>
                <w:lang w:val="et-EE"/>
              </w:rPr>
              <w:lastRenderedPageBreak/>
              <w:t>päevarahad</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Sõidupiletite korral märkida kindlasti inimeste arv ning majutuskulude ja</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 xml:space="preserve">päevarahade </w:t>
            </w:r>
            <w:r>
              <w:rPr>
                <w:rFonts w:ascii="Times New Roman" w:hAnsi="Times New Roman" w:cs="Times New Roman"/>
                <w:i/>
                <w:sz w:val="24"/>
                <w:szCs w:val="24"/>
                <w:lang w:val="et-EE"/>
              </w:rPr>
              <w:t>korral inimeste ja päevade arv.</w:t>
            </w:r>
          </w:p>
        </w:tc>
        <w:tc>
          <w:tcPr>
            <w:tcW w:w="1559" w:type="dxa"/>
          </w:tcPr>
          <w:p w14:paraId="35C3C8BF" w14:textId="77777777" w:rsidR="003502AF"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lastRenderedPageBreak/>
              <w:t>17 500.-</w:t>
            </w:r>
          </w:p>
          <w:p w14:paraId="092A00BB" w14:textId="3752E3FF" w:rsidR="001D49A5" w:rsidRPr="00AD7ACE" w:rsidRDefault="001D49A5" w:rsidP="00A934DE">
            <w:pPr>
              <w:rPr>
                <w:rFonts w:ascii="Times New Roman" w:hAnsi="Times New Roman" w:cs="Times New Roman"/>
                <w:sz w:val="24"/>
                <w:szCs w:val="24"/>
                <w:lang w:val="et-EE"/>
              </w:rPr>
            </w:pPr>
            <w:r>
              <w:rPr>
                <w:rFonts w:ascii="Times New Roman" w:hAnsi="Times New Roman" w:cs="Times New Roman"/>
                <w:sz w:val="24"/>
                <w:szCs w:val="24"/>
                <w:lang w:val="et-EE"/>
              </w:rPr>
              <w:t>Saadete tootmiskulu</w:t>
            </w:r>
          </w:p>
        </w:tc>
        <w:tc>
          <w:tcPr>
            <w:tcW w:w="1701" w:type="dxa"/>
            <w:shd w:val="clear" w:color="auto" w:fill="FFF2CC" w:themeFill="accent4" w:themeFillTint="33"/>
          </w:tcPr>
          <w:p w14:paraId="2B6AC939" w14:textId="567A614D" w:rsidR="003502AF" w:rsidRPr="00AD7ACE" w:rsidRDefault="003502AF" w:rsidP="00A934DE">
            <w:pPr>
              <w:rPr>
                <w:rFonts w:ascii="Times New Roman" w:hAnsi="Times New Roman" w:cs="Times New Roman"/>
                <w:sz w:val="24"/>
                <w:szCs w:val="24"/>
                <w:lang w:val="et-EE"/>
              </w:rPr>
            </w:pPr>
          </w:p>
        </w:tc>
        <w:tc>
          <w:tcPr>
            <w:tcW w:w="1418" w:type="dxa"/>
          </w:tcPr>
          <w:p w14:paraId="3AB64787" w14:textId="77777777" w:rsidR="003502AF" w:rsidRPr="00AD7ACE" w:rsidRDefault="003502AF" w:rsidP="00A934DE">
            <w:pPr>
              <w:rPr>
                <w:rFonts w:ascii="Times New Roman" w:hAnsi="Times New Roman" w:cs="Times New Roman"/>
                <w:sz w:val="24"/>
                <w:szCs w:val="24"/>
                <w:lang w:val="et-EE"/>
              </w:rPr>
            </w:pPr>
          </w:p>
        </w:tc>
        <w:tc>
          <w:tcPr>
            <w:tcW w:w="1417" w:type="dxa"/>
          </w:tcPr>
          <w:p w14:paraId="7DE2EC3E" w14:textId="77777777" w:rsidR="003502AF" w:rsidRPr="00AD7ACE" w:rsidRDefault="003502AF" w:rsidP="00A934DE">
            <w:pPr>
              <w:rPr>
                <w:rFonts w:ascii="Times New Roman" w:hAnsi="Times New Roman" w:cs="Times New Roman"/>
                <w:sz w:val="24"/>
                <w:szCs w:val="24"/>
                <w:lang w:val="et-EE"/>
              </w:rPr>
            </w:pPr>
          </w:p>
        </w:tc>
      </w:tr>
    </w:tbl>
    <w:p w14:paraId="33406F5B" w14:textId="77777777" w:rsidR="007D19E0" w:rsidRDefault="007D19E0" w:rsidP="00E60BC8">
      <w:pPr>
        <w:rPr>
          <w:rFonts w:ascii="Times New Roman" w:hAnsi="Times New Roman" w:cs="Times New Roman"/>
          <w:sz w:val="24"/>
          <w:szCs w:val="24"/>
          <w:lang w:val="et-EE"/>
        </w:rPr>
      </w:pPr>
    </w:p>
    <w:p w14:paraId="49FCBC57" w14:textId="77777777" w:rsidR="00E9518B" w:rsidRPr="00E9518B" w:rsidRDefault="00E9518B" w:rsidP="00E9518B">
      <w:pPr>
        <w:rPr>
          <w:rFonts w:ascii="Times New Roman" w:hAnsi="Times New Roman" w:cs="Times New Roman"/>
          <w:b/>
          <w:sz w:val="24"/>
          <w:szCs w:val="24"/>
          <w:lang w:val="et-EE"/>
        </w:rPr>
      </w:pPr>
      <w:r w:rsidRPr="00E9518B">
        <w:rPr>
          <w:rFonts w:ascii="Times New Roman" w:hAnsi="Times New Roman" w:cs="Times New Roman"/>
          <w:b/>
          <w:sz w:val="24"/>
          <w:szCs w:val="24"/>
          <w:lang w:val="et-EE"/>
        </w:rPr>
        <w:t>TAOTLEJA MEETMED RISKIDE ENNETAMISEKS VÕI NENDE MAANDAMISEKS</w:t>
      </w:r>
    </w:p>
    <w:p w14:paraId="7FD23DFA" w14:textId="77777777" w:rsidR="00E9518B" w:rsidRDefault="00D128FB" w:rsidP="00D128FB">
      <w:pPr>
        <w:jc w:val="both"/>
        <w:rPr>
          <w:rFonts w:ascii="Times New Roman" w:hAnsi="Times New Roman" w:cs="Times New Roman"/>
          <w:sz w:val="24"/>
          <w:szCs w:val="24"/>
          <w:lang w:val="et-EE"/>
        </w:rPr>
      </w:pPr>
      <w:r>
        <w:rPr>
          <w:rFonts w:ascii="Times New Roman" w:hAnsi="Times New Roman" w:cs="Times New Roman"/>
          <w:i/>
          <w:sz w:val="24"/>
          <w:szCs w:val="24"/>
          <w:lang w:val="et-EE"/>
        </w:rPr>
        <w:t xml:space="preserve">Hinnata võimalikke riske, olukordi või sündmuseid, mis võivad takistada </w:t>
      </w:r>
      <w:r w:rsidRPr="00D128FB">
        <w:rPr>
          <w:rFonts w:ascii="Times New Roman" w:hAnsi="Times New Roman" w:cs="Times New Roman"/>
          <w:i/>
          <w:sz w:val="24"/>
          <w:szCs w:val="24"/>
          <w:lang w:val="et-EE"/>
        </w:rPr>
        <w:t>projekti eesmärgini jõudmist planeeritud aja, -ressursside ja -eelarvega.</w:t>
      </w:r>
    </w:p>
    <w:p w14:paraId="3FA0A0FF" w14:textId="77777777" w:rsidR="00D128FB" w:rsidRDefault="00D128FB" w:rsidP="00E60BC8">
      <w:pPr>
        <w:rPr>
          <w:rFonts w:ascii="Times New Roman" w:hAnsi="Times New Roman" w:cs="Times New Roman"/>
          <w:sz w:val="24"/>
          <w:szCs w:val="24"/>
          <w:lang w:val="et-EE"/>
        </w:rPr>
      </w:pPr>
    </w:p>
    <w:p w14:paraId="104D362C"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KINNITUS</w:t>
      </w:r>
    </w:p>
    <w:p w14:paraId="7D240029" w14:textId="77777777" w:rsidR="0080697D" w:rsidRPr="00AD7ACE" w:rsidRDefault="0080697D" w:rsidP="002A033C">
      <w:pPr>
        <w:jc w:val="both"/>
        <w:rPr>
          <w:rFonts w:ascii="Times New Roman" w:hAnsi="Times New Roman" w:cs="Times New Roman"/>
          <w:sz w:val="24"/>
          <w:szCs w:val="24"/>
          <w:lang w:val="et-EE"/>
        </w:rPr>
      </w:pPr>
    </w:p>
    <w:p w14:paraId="69271E5A" w14:textId="77777777" w:rsidR="0080697D" w:rsidRPr="00AD7ACE" w:rsidRDefault="0080697D" w:rsidP="002A033C">
      <w:p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Allkirjaga kinnitan järgnevat:</w:t>
      </w:r>
    </w:p>
    <w:p w14:paraId="1CC44D78" w14:textId="77777777" w:rsidR="00832767" w:rsidRDefault="00832767" w:rsidP="002A033C">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kõik käesolevas taotluses esitatud andmed on õiged ning esitatud dokumendid on kehtivad ning vajadusel võimaldan neid kontrollida;</w:t>
      </w:r>
    </w:p>
    <w:p w14:paraId="31DCC837" w14:textId="77777777" w:rsidR="00D65FAE" w:rsidRDefault="00D65FAE" w:rsidP="002A033C">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 ei ole raskustes olev ettevõtja Euroopa Komisjoni määruse (EL) nr 651/2014 artikli 2 punkti 18 tähenduses;</w:t>
      </w:r>
    </w:p>
    <w:p w14:paraId="7DF9B4BA"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maksuvõlga riiklike ja kohalike maksude osas või see on ajatatud ning maksed on tasutud kokkulepitud ajakava järgi;</w:t>
      </w:r>
    </w:p>
    <w:p w14:paraId="6F974019"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kui taotleja on varem saanud toetust riigieelarvelistest vahenditest või Euroopa Liidu või muudest välisvahenditest, mis on kuulunud tagasimaksmisele, on tagasimaksed tehtud tähtaegselt ja nõutud summas;</w:t>
      </w:r>
    </w:p>
    <w:p w14:paraId="1882FB17"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taotlejale ei ole esitatud seni täitmata korraldust Euroopa Komisjoni või Euroopa Kohtu poolt riigiabi tagasimaksmiseks;</w:t>
      </w:r>
    </w:p>
    <w:p w14:paraId="73E76C81"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suhtes ei ole algatatud pankroti- või likvideerimismenetlust;</w:t>
      </w:r>
    </w:p>
    <w:p w14:paraId="103A9830"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majandusaasta aruande esitamise võlga;</w:t>
      </w:r>
    </w:p>
    <w:p w14:paraId="32ED1EB6"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täitmata kohustusi Kaitseministeeriumi ees;</w:t>
      </w:r>
    </w:p>
    <w:p w14:paraId="4DC00B93"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 on taotluses kavandatud vahendid projekti omafinantseeringu tagamiseks;</w:t>
      </w:r>
    </w:p>
    <w:p w14:paraId="5B88EFFA" w14:textId="77777777" w:rsidR="00832767" w:rsidRPr="003E4EDA"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esindajaks ei ole isik, keda on karistatud majandusalase, ametialase, varavastase või avaliku usalduse vastase süüteo eest ja tema karistusandmed ei ole karistusregistrist kustutatud.</w:t>
      </w:r>
    </w:p>
    <w:p w14:paraId="2F6B210A" w14:textId="77777777" w:rsidR="008E52BF" w:rsidRDefault="008E52BF" w:rsidP="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8E52BF" w:rsidRPr="003E4EDA" w14:paraId="53FCFECE" w14:textId="77777777" w:rsidTr="008E52BF">
        <w:tc>
          <w:tcPr>
            <w:tcW w:w="4531" w:type="dxa"/>
          </w:tcPr>
          <w:p w14:paraId="3BDF4098" w14:textId="77777777" w:rsidR="008E52BF" w:rsidRPr="00AD7ACE" w:rsidRDefault="008E52BF" w:rsidP="00E9518B">
            <w:pPr>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Allkirjaõigusliku </w:t>
            </w:r>
            <w:r w:rsidR="00E9518B">
              <w:rPr>
                <w:rFonts w:ascii="Times New Roman" w:hAnsi="Times New Roman" w:cs="Times New Roman"/>
                <w:b/>
                <w:sz w:val="24"/>
                <w:szCs w:val="24"/>
                <w:lang w:val="et-EE"/>
              </w:rPr>
              <w:t>esindja</w:t>
            </w:r>
            <w:r w:rsidRPr="00AD7ACE">
              <w:rPr>
                <w:rFonts w:ascii="Times New Roman" w:hAnsi="Times New Roman" w:cs="Times New Roman"/>
                <w:b/>
                <w:sz w:val="24"/>
                <w:szCs w:val="24"/>
                <w:lang w:val="et-EE"/>
              </w:rPr>
              <w:t xml:space="preserve"> ees- ja perenimi</w:t>
            </w:r>
          </w:p>
        </w:tc>
        <w:tc>
          <w:tcPr>
            <w:tcW w:w="4531" w:type="dxa"/>
          </w:tcPr>
          <w:p w14:paraId="7EBDD763" w14:textId="50D8224D" w:rsidR="008E52BF" w:rsidRPr="00AD7ACE" w:rsidRDefault="001D49A5" w:rsidP="00E60BC8">
            <w:pPr>
              <w:rPr>
                <w:rFonts w:ascii="Times New Roman" w:hAnsi="Times New Roman" w:cs="Times New Roman"/>
                <w:sz w:val="24"/>
                <w:szCs w:val="24"/>
                <w:lang w:val="et-EE"/>
              </w:rPr>
            </w:pPr>
            <w:r>
              <w:rPr>
                <w:rFonts w:ascii="Times New Roman" w:hAnsi="Times New Roman" w:cs="Times New Roman"/>
                <w:sz w:val="24"/>
                <w:szCs w:val="24"/>
                <w:lang w:val="et-EE"/>
              </w:rPr>
              <w:t>Mart Luik</w:t>
            </w:r>
          </w:p>
        </w:tc>
      </w:tr>
      <w:tr w:rsidR="00E9518B" w:rsidRPr="00AD7ACE" w14:paraId="277FF83C" w14:textId="77777777" w:rsidTr="008E52BF">
        <w:tc>
          <w:tcPr>
            <w:tcW w:w="4531" w:type="dxa"/>
          </w:tcPr>
          <w:p w14:paraId="2BC7F8D5" w14:textId="77777777" w:rsidR="00E9518B" w:rsidRPr="00AD7ACE" w:rsidRDefault="00E9518B" w:rsidP="00E60BC8">
            <w:pPr>
              <w:rPr>
                <w:rFonts w:ascii="Times New Roman" w:hAnsi="Times New Roman" w:cs="Times New Roman"/>
                <w:b/>
                <w:sz w:val="24"/>
                <w:szCs w:val="24"/>
                <w:lang w:val="et-EE"/>
              </w:rPr>
            </w:pPr>
            <w:r>
              <w:rPr>
                <w:rFonts w:ascii="Times New Roman" w:hAnsi="Times New Roman" w:cs="Times New Roman"/>
                <w:b/>
                <w:sz w:val="24"/>
                <w:szCs w:val="24"/>
                <w:lang w:val="et-EE"/>
              </w:rPr>
              <w:t>Isikukood</w:t>
            </w:r>
          </w:p>
        </w:tc>
        <w:tc>
          <w:tcPr>
            <w:tcW w:w="4531" w:type="dxa"/>
          </w:tcPr>
          <w:p w14:paraId="31A1CE9C" w14:textId="59D75FBA" w:rsidR="00E9518B" w:rsidRPr="00AD7ACE" w:rsidRDefault="00913E14" w:rsidP="00E60BC8">
            <w:pPr>
              <w:rPr>
                <w:rFonts w:ascii="Times New Roman" w:hAnsi="Times New Roman" w:cs="Times New Roman"/>
                <w:sz w:val="24"/>
                <w:szCs w:val="24"/>
                <w:lang w:val="et-EE"/>
              </w:rPr>
            </w:pPr>
            <w:r>
              <w:rPr>
                <w:rFonts w:ascii="Times New Roman" w:hAnsi="Times New Roman" w:cs="Times New Roman"/>
                <w:sz w:val="24"/>
                <w:szCs w:val="24"/>
                <w:lang w:val="et-EE"/>
              </w:rPr>
              <w:t>37011072711</w:t>
            </w:r>
          </w:p>
        </w:tc>
      </w:tr>
      <w:tr w:rsidR="00E9518B" w:rsidRPr="00AD7ACE" w14:paraId="3BF7648A" w14:textId="77777777" w:rsidTr="008E52BF">
        <w:tc>
          <w:tcPr>
            <w:tcW w:w="4531" w:type="dxa"/>
          </w:tcPr>
          <w:p w14:paraId="7362ED29" w14:textId="77777777" w:rsidR="00E9518B" w:rsidRDefault="00E9518B" w:rsidP="00E60BC8">
            <w:pPr>
              <w:rPr>
                <w:rFonts w:ascii="Times New Roman" w:hAnsi="Times New Roman" w:cs="Times New Roman"/>
                <w:b/>
                <w:sz w:val="24"/>
                <w:szCs w:val="24"/>
                <w:lang w:val="et-EE"/>
              </w:rPr>
            </w:pPr>
            <w:r>
              <w:rPr>
                <w:rFonts w:ascii="Times New Roman" w:hAnsi="Times New Roman" w:cs="Times New Roman"/>
                <w:b/>
                <w:sz w:val="24"/>
                <w:szCs w:val="24"/>
                <w:lang w:val="et-EE"/>
              </w:rPr>
              <w:t>Ametikoht</w:t>
            </w:r>
          </w:p>
        </w:tc>
        <w:tc>
          <w:tcPr>
            <w:tcW w:w="4531" w:type="dxa"/>
          </w:tcPr>
          <w:p w14:paraId="35313628" w14:textId="3E3BAAD9" w:rsidR="00E9518B" w:rsidRPr="00AD7ACE" w:rsidRDefault="00913E14" w:rsidP="00E60BC8">
            <w:pPr>
              <w:rPr>
                <w:rFonts w:ascii="Times New Roman" w:hAnsi="Times New Roman" w:cs="Times New Roman"/>
                <w:sz w:val="24"/>
                <w:szCs w:val="24"/>
                <w:lang w:val="et-EE"/>
              </w:rPr>
            </w:pPr>
            <w:r>
              <w:rPr>
                <w:rFonts w:ascii="Times New Roman" w:hAnsi="Times New Roman" w:cs="Times New Roman"/>
                <w:sz w:val="24"/>
                <w:szCs w:val="24"/>
                <w:lang w:val="et-EE"/>
              </w:rPr>
              <w:t>Juhatuse liige</w:t>
            </w:r>
          </w:p>
        </w:tc>
      </w:tr>
      <w:tr w:rsidR="008E52BF" w:rsidRPr="00AD7ACE" w14:paraId="49D73332" w14:textId="77777777" w:rsidTr="008E52BF">
        <w:tc>
          <w:tcPr>
            <w:tcW w:w="4531" w:type="dxa"/>
          </w:tcPr>
          <w:p w14:paraId="1CD8CAF7" w14:textId="77777777" w:rsidR="008E52BF"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Allkiri</w:t>
            </w:r>
          </w:p>
        </w:tc>
        <w:tc>
          <w:tcPr>
            <w:tcW w:w="4531" w:type="dxa"/>
          </w:tcPr>
          <w:p w14:paraId="43EF2E7C" w14:textId="49E9D8CF" w:rsidR="008E52BF" w:rsidRPr="00AD7ACE" w:rsidRDefault="00913E14" w:rsidP="00E60BC8">
            <w:pPr>
              <w:rPr>
                <w:rFonts w:ascii="Times New Roman" w:hAnsi="Times New Roman" w:cs="Times New Roman"/>
                <w:sz w:val="24"/>
                <w:szCs w:val="24"/>
                <w:lang w:val="et-EE"/>
              </w:rPr>
            </w:pPr>
            <w:r>
              <w:rPr>
                <w:rFonts w:ascii="Times New Roman" w:hAnsi="Times New Roman" w:cs="Times New Roman"/>
                <w:sz w:val="24"/>
                <w:szCs w:val="24"/>
                <w:lang w:val="et-EE"/>
              </w:rPr>
              <w:t>Allkirjastatud digitaalselt</w:t>
            </w:r>
          </w:p>
        </w:tc>
      </w:tr>
      <w:tr w:rsidR="008E52BF" w:rsidRPr="00AD7ACE" w14:paraId="5D3B22C3" w14:textId="77777777" w:rsidTr="008E52BF">
        <w:tc>
          <w:tcPr>
            <w:tcW w:w="4531" w:type="dxa"/>
          </w:tcPr>
          <w:p w14:paraId="5FD3F16F" w14:textId="77777777" w:rsidR="008E52BF"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Kuupäev</w:t>
            </w:r>
          </w:p>
        </w:tc>
        <w:tc>
          <w:tcPr>
            <w:tcW w:w="4531" w:type="dxa"/>
          </w:tcPr>
          <w:p w14:paraId="60E21B38" w14:textId="2B0EA27C" w:rsidR="008E52BF" w:rsidRPr="00AD7ACE" w:rsidRDefault="00913E14" w:rsidP="00E60BC8">
            <w:pPr>
              <w:rPr>
                <w:rFonts w:ascii="Times New Roman" w:hAnsi="Times New Roman" w:cs="Times New Roman"/>
                <w:sz w:val="24"/>
                <w:szCs w:val="24"/>
                <w:lang w:val="et-EE"/>
              </w:rPr>
            </w:pPr>
            <w:r>
              <w:rPr>
                <w:rFonts w:ascii="Times New Roman" w:hAnsi="Times New Roman" w:cs="Times New Roman"/>
                <w:sz w:val="24"/>
                <w:szCs w:val="24"/>
                <w:lang w:val="et-EE"/>
              </w:rPr>
              <w:t>17.11.2025</w:t>
            </w:r>
          </w:p>
        </w:tc>
      </w:tr>
    </w:tbl>
    <w:p w14:paraId="40B17080" w14:textId="77777777" w:rsidR="008E52BF" w:rsidRPr="00AD7ACE" w:rsidRDefault="008E52BF" w:rsidP="00D128FB">
      <w:pPr>
        <w:rPr>
          <w:rFonts w:ascii="Times New Roman" w:hAnsi="Times New Roman" w:cs="Times New Roman"/>
          <w:sz w:val="24"/>
          <w:szCs w:val="24"/>
          <w:lang w:val="et-EE"/>
        </w:rPr>
      </w:pPr>
    </w:p>
    <w:sectPr w:rsidR="008E52BF" w:rsidRPr="00AD7ACE" w:rsidSect="00D128FB">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DC18" w14:textId="77777777" w:rsidR="000C3627" w:rsidRDefault="000C3627" w:rsidP="007D19E0">
      <w:r>
        <w:separator/>
      </w:r>
    </w:p>
  </w:endnote>
  <w:endnote w:type="continuationSeparator" w:id="0">
    <w:p w14:paraId="1562987D" w14:textId="77777777" w:rsidR="000C3627" w:rsidRDefault="000C3627" w:rsidP="007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40702951"/>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14:paraId="081CC385" w14:textId="77777777" w:rsidR="007D19E0" w:rsidRPr="007D19E0" w:rsidRDefault="007D19E0">
            <w:pPr>
              <w:pStyle w:val="Footer"/>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4</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5</w:t>
            </w:r>
            <w:r w:rsidRPr="007D19E0">
              <w:rPr>
                <w:rFonts w:ascii="Times New Roman" w:hAnsi="Times New Roman" w:cs="Times New Roman"/>
                <w:bCs/>
                <w:sz w:val="24"/>
                <w:szCs w:val="24"/>
              </w:rPr>
              <w:fldChar w:fldCharType="end"/>
            </w:r>
          </w:p>
        </w:sdtContent>
      </w:sdt>
    </w:sdtContent>
  </w:sdt>
  <w:p w14:paraId="528585AE" w14:textId="77777777" w:rsidR="007D19E0" w:rsidRPr="007D19E0" w:rsidRDefault="007D19E0">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C0E4" w14:textId="77777777" w:rsidR="000C3627" w:rsidRDefault="000C3627" w:rsidP="007D19E0">
      <w:r>
        <w:separator/>
      </w:r>
    </w:p>
  </w:footnote>
  <w:footnote w:type="continuationSeparator" w:id="0">
    <w:p w14:paraId="0146A2A3" w14:textId="77777777" w:rsidR="000C3627" w:rsidRDefault="000C3627" w:rsidP="007D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5A4"/>
    <w:multiLevelType w:val="hybridMultilevel"/>
    <w:tmpl w:val="B59CA6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CC2007"/>
    <w:multiLevelType w:val="hybridMultilevel"/>
    <w:tmpl w:val="C77804B6"/>
    <w:lvl w:ilvl="0" w:tplc="5A6AFBB6">
      <w:start w:val="1"/>
      <w:numFmt w:val="bullet"/>
      <w:lvlText w:val="⃣"/>
      <w:lvlJc w:val="left"/>
      <w:pPr>
        <w:ind w:left="780" w:hanging="360"/>
      </w:pPr>
      <w:rPr>
        <w:rFonts w:ascii="Tahoma"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582D7A"/>
    <w:multiLevelType w:val="hybridMultilevel"/>
    <w:tmpl w:val="D56891FA"/>
    <w:lvl w:ilvl="0" w:tplc="5A6AFBB6">
      <w:start w:val="1"/>
      <w:numFmt w:val="bullet"/>
      <w:lvlText w:val="⃣"/>
      <w:lvlJc w:val="left"/>
      <w:pPr>
        <w:ind w:left="720" w:hanging="360"/>
      </w:pPr>
      <w:rPr>
        <w:rFonts w:ascii="Tahoma" w:hAnsi="Tahoma"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F76466"/>
    <w:multiLevelType w:val="hybridMultilevel"/>
    <w:tmpl w:val="D138C6C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04D2FF8"/>
    <w:multiLevelType w:val="hybridMultilevel"/>
    <w:tmpl w:val="0DE69CAA"/>
    <w:lvl w:ilvl="0" w:tplc="024EDBFC">
      <w:start w:val="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98121366">
    <w:abstractNumId w:val="6"/>
  </w:num>
  <w:num w:numId="2" w16cid:durableId="521092425">
    <w:abstractNumId w:val="5"/>
  </w:num>
  <w:num w:numId="3" w16cid:durableId="910382554">
    <w:abstractNumId w:val="1"/>
  </w:num>
  <w:num w:numId="4" w16cid:durableId="1153371109">
    <w:abstractNumId w:val="0"/>
  </w:num>
  <w:num w:numId="5" w16cid:durableId="1819764917">
    <w:abstractNumId w:val="2"/>
  </w:num>
  <w:num w:numId="6" w16cid:durableId="90588787">
    <w:abstractNumId w:val="3"/>
  </w:num>
  <w:num w:numId="7" w16cid:durableId="2110659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C8"/>
    <w:rsid w:val="000C3627"/>
    <w:rsid w:val="00173321"/>
    <w:rsid w:val="001D49A5"/>
    <w:rsid w:val="002449E9"/>
    <w:rsid w:val="002458EC"/>
    <w:rsid w:val="00265104"/>
    <w:rsid w:val="002A033C"/>
    <w:rsid w:val="00335CF0"/>
    <w:rsid w:val="00336EEA"/>
    <w:rsid w:val="003502AF"/>
    <w:rsid w:val="003A11D4"/>
    <w:rsid w:val="003E1C77"/>
    <w:rsid w:val="003E4EDA"/>
    <w:rsid w:val="00431C11"/>
    <w:rsid w:val="005451A4"/>
    <w:rsid w:val="00555CF8"/>
    <w:rsid w:val="006C1A70"/>
    <w:rsid w:val="007C5A82"/>
    <w:rsid w:val="007D19E0"/>
    <w:rsid w:val="0080697D"/>
    <w:rsid w:val="00832767"/>
    <w:rsid w:val="008E52BF"/>
    <w:rsid w:val="008F76C7"/>
    <w:rsid w:val="00903236"/>
    <w:rsid w:val="00913E14"/>
    <w:rsid w:val="00AC6D3B"/>
    <w:rsid w:val="00AD7ACE"/>
    <w:rsid w:val="00C54D67"/>
    <w:rsid w:val="00CE6F9D"/>
    <w:rsid w:val="00D128FB"/>
    <w:rsid w:val="00D65FAE"/>
    <w:rsid w:val="00E36776"/>
    <w:rsid w:val="00E60BC8"/>
    <w:rsid w:val="00E9518B"/>
    <w:rsid w:val="00F72E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4CE6"/>
  <w15:chartTrackingRefBased/>
  <w15:docId w15:val="{F8F23CCA-EAD1-4005-8272-7E8ED40B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767"/>
    <w:pPr>
      <w:ind w:left="720"/>
      <w:contextualSpacing/>
    </w:pPr>
  </w:style>
  <w:style w:type="paragraph" w:styleId="Header">
    <w:name w:val="header"/>
    <w:basedOn w:val="Normal"/>
    <w:link w:val="HeaderChar"/>
    <w:uiPriority w:val="99"/>
    <w:unhideWhenUsed/>
    <w:rsid w:val="007D19E0"/>
    <w:pPr>
      <w:tabs>
        <w:tab w:val="center" w:pos="4536"/>
        <w:tab w:val="right" w:pos="9072"/>
      </w:tabs>
    </w:pPr>
  </w:style>
  <w:style w:type="character" w:customStyle="1" w:styleId="HeaderChar">
    <w:name w:val="Header Char"/>
    <w:basedOn w:val="DefaultParagraphFont"/>
    <w:link w:val="Header"/>
    <w:uiPriority w:val="99"/>
    <w:rsid w:val="007D19E0"/>
    <w:rPr>
      <w:lang w:val="en-US"/>
    </w:rPr>
  </w:style>
  <w:style w:type="paragraph" w:styleId="Footer">
    <w:name w:val="footer"/>
    <w:basedOn w:val="Normal"/>
    <w:link w:val="FooterChar"/>
    <w:uiPriority w:val="99"/>
    <w:unhideWhenUsed/>
    <w:rsid w:val="007D19E0"/>
    <w:pPr>
      <w:tabs>
        <w:tab w:val="center" w:pos="4536"/>
        <w:tab w:val="right" w:pos="9072"/>
      </w:tabs>
    </w:pPr>
  </w:style>
  <w:style w:type="character" w:customStyle="1" w:styleId="FooterChar">
    <w:name w:val="Footer Char"/>
    <w:basedOn w:val="DefaultParagraphFont"/>
    <w:link w:val="Footer"/>
    <w:uiPriority w:val="99"/>
    <w:rsid w:val="007D19E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QN6PHRSYMUAZ-1845910400-3282</_dlc_DocId>
    <_dlc_DocIdUrl xmlns="9a2978cf-9856-4471-84f5-b2b5341435f1">
      <Url>https://kam.mil.intra/collaboration/SKO/_layouts/15/DocIdRedir.aspx?ID=QN6PHRSYMUAZ-1845910400-3282</Url>
      <Description>QN6PHRSYMUAZ-1845910400-3282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E9A2918377FC4FB3216AF0C1F3F058" ma:contentTypeVersion="2" ma:contentTypeDescription="Loo uus dokument" ma:contentTypeScope="" ma:versionID="c6a994b0078b6023f97929c90ef3e4cc">
  <xsd:schema xmlns:xsd="http://www.w3.org/2001/XMLSchema" xmlns:xs="http://www.w3.org/2001/XMLSchema" xmlns:p="http://schemas.microsoft.com/office/2006/metadata/properties" xmlns:ns2="9a2978cf-9856-4471-84f5-b2b5341435f1" targetNamespace="http://schemas.microsoft.com/office/2006/metadata/properties" ma:root="true" ma:fieldsID="6a58b04e5eb64e35076b52eb8291067c"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9a2978cf-9856-4471-84f5-b2b5341435f1"/>
  </ds:schemaRefs>
</ds:datastoreItem>
</file>

<file path=customXml/itemProps2.xml><?xml version="1.0" encoding="utf-8"?>
<ds:datastoreItem xmlns:ds="http://schemas.openxmlformats.org/officeDocument/2006/customXml" ds:itemID="{23A3C166-11BD-48BA-A099-691DB355E17A}">
  <ds:schemaRefs>
    <ds:schemaRef ds:uri="http://schemas.microsoft.com/sharepoint/events"/>
  </ds:schemaRefs>
</ds:datastoreItem>
</file>

<file path=customXml/itemProps3.xml><?xml version="1.0" encoding="utf-8"?>
<ds:datastoreItem xmlns:ds="http://schemas.openxmlformats.org/officeDocument/2006/customXml" ds:itemID="{4D30BA0F-3105-479F-94AF-75B4CCA524AC}">
  <ds:schemaRefs>
    <ds:schemaRef ds:uri="http://schemas.microsoft.com/sharepoint/v3/contenttype/forms"/>
  </ds:schemaRefs>
</ds:datastoreItem>
</file>

<file path=customXml/itemProps4.xml><?xml version="1.0" encoding="utf-8"?>
<ds:datastoreItem xmlns:ds="http://schemas.openxmlformats.org/officeDocument/2006/customXml" ds:itemID="{281C2D25-4F54-40D6-8E2E-7C045955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Mart Luik</cp:lastModifiedBy>
  <cp:revision>2</cp:revision>
  <dcterms:created xsi:type="dcterms:W3CDTF">2025-11-17T17:03:00Z</dcterms:created>
  <dcterms:modified xsi:type="dcterms:W3CDTF">2025-11-17T17:03:00Z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0x010100A6E9A2918377FC4FB3216AF0C1F3F058</vt:lpwstr>
  </property>
  <property fmtid="{D5CDD505-2E9C-101B-9397-08002B2CF9AE}" pid="3" name="_dlc_DocIdItemGuid">
    <vt:lpwstr>86b44d4e-d3cc-48ce-8cd2-81f272cc263d</vt:lpwstr>
  </property>
  <property fmtid="{D5CDD505-2E9C-101B-9397-08002B2CF9AE}" pid="4" name="TaxKeyword">
    <vt:lpwstr/>
  </property>
</Properties>
</file>