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4751" w14:textId="77777777" w:rsidR="00C912A7" w:rsidRDefault="00C912A7" w:rsidP="007C201A">
      <w:pPr>
        <w:spacing w:after="0"/>
        <w:rPr>
          <w:rFonts w:ascii="Times New Roman" w:hAnsi="Times New Roman"/>
          <w:sz w:val="24"/>
          <w:szCs w:val="24"/>
        </w:rPr>
      </w:pPr>
    </w:p>
    <w:p w14:paraId="0E74D70E" w14:textId="77777777" w:rsidR="00C912A7" w:rsidRDefault="00C912A7" w:rsidP="007C201A">
      <w:pPr>
        <w:spacing w:after="0"/>
        <w:rPr>
          <w:rFonts w:ascii="Times New Roman" w:hAnsi="Times New Roman"/>
          <w:sz w:val="24"/>
          <w:szCs w:val="24"/>
        </w:rPr>
      </w:pPr>
    </w:p>
    <w:p w14:paraId="01496D11" w14:textId="107AB684" w:rsidR="00C912A7" w:rsidRPr="00AF221A" w:rsidRDefault="00C912A7" w:rsidP="00C912A7">
      <w:pPr>
        <w:spacing w:line="240" w:lineRule="auto"/>
        <w:jc w:val="center"/>
        <w:rPr>
          <w:rFonts w:ascii="Times New Roman" w:hAnsi="Times New Roman"/>
          <w:b/>
          <w:bCs/>
          <w:sz w:val="32"/>
          <w:szCs w:val="32"/>
        </w:rPr>
      </w:pPr>
      <w:r>
        <w:rPr>
          <w:rFonts w:ascii="Times New Roman" w:hAnsi="Times New Roman"/>
          <w:b/>
          <w:bCs/>
          <w:sz w:val="32"/>
          <w:szCs w:val="32"/>
        </w:rPr>
        <w:t xml:space="preserve">Käibemaksuseaduse muutmise seaduse </w:t>
      </w:r>
      <w:r w:rsidRPr="00AF221A">
        <w:rPr>
          <w:rFonts w:ascii="Times New Roman" w:hAnsi="Times New Roman"/>
          <w:b/>
          <w:bCs/>
          <w:sz w:val="32"/>
          <w:szCs w:val="32"/>
        </w:rPr>
        <w:t>seletuskiri</w:t>
      </w:r>
    </w:p>
    <w:p w14:paraId="78E9E0E4" w14:textId="77777777" w:rsidR="00C912A7" w:rsidRPr="001A53C3" w:rsidRDefault="00C912A7" w:rsidP="00C912A7">
      <w:pPr>
        <w:spacing w:line="240" w:lineRule="auto"/>
        <w:jc w:val="both"/>
        <w:rPr>
          <w:rFonts w:ascii="Times New Roman" w:hAnsi="Times New Roman"/>
          <w:sz w:val="24"/>
          <w:szCs w:val="24"/>
        </w:rPr>
      </w:pPr>
    </w:p>
    <w:p w14:paraId="687F0309" w14:textId="7AEA951A" w:rsidR="008817D2" w:rsidRPr="008817D2" w:rsidRDefault="008817D2" w:rsidP="008817D2">
      <w:pPr>
        <w:spacing w:line="240" w:lineRule="auto"/>
        <w:jc w:val="both"/>
        <w:rPr>
          <w:rFonts w:ascii="Times New Roman" w:hAnsi="Times New Roman"/>
          <w:b/>
          <w:bCs/>
          <w:sz w:val="24"/>
          <w:szCs w:val="24"/>
        </w:rPr>
      </w:pPr>
    </w:p>
    <w:p w14:paraId="6BA47052" w14:textId="0417D697" w:rsidR="008817D2" w:rsidRPr="008817D2" w:rsidRDefault="002E2D30" w:rsidP="008817D2">
      <w:pPr>
        <w:spacing w:line="240" w:lineRule="auto"/>
        <w:jc w:val="both"/>
        <w:rPr>
          <w:rFonts w:ascii="Times New Roman" w:hAnsi="Times New Roman"/>
          <w:sz w:val="24"/>
          <w:szCs w:val="24"/>
        </w:rPr>
      </w:pPr>
      <w:r>
        <w:rPr>
          <w:rFonts w:ascii="Times New Roman" w:hAnsi="Times New Roman"/>
          <w:b/>
          <w:bCs/>
          <w:sz w:val="24"/>
          <w:szCs w:val="24"/>
        </w:rPr>
        <w:t xml:space="preserve"> </w:t>
      </w:r>
    </w:p>
    <w:p w14:paraId="1E75E3E4" w14:textId="77777777" w:rsidR="008817D2" w:rsidRPr="008817D2" w:rsidRDefault="008817D2" w:rsidP="008817D2">
      <w:pPr>
        <w:spacing w:line="240" w:lineRule="auto"/>
        <w:jc w:val="both"/>
        <w:rPr>
          <w:rFonts w:ascii="Times New Roman" w:hAnsi="Times New Roman"/>
          <w:b/>
          <w:bCs/>
          <w:sz w:val="24"/>
          <w:szCs w:val="24"/>
        </w:rPr>
      </w:pPr>
      <w:r w:rsidRPr="008817D2">
        <w:rPr>
          <w:rFonts w:ascii="Times New Roman" w:hAnsi="Times New Roman"/>
          <w:b/>
          <w:bCs/>
          <w:sz w:val="24"/>
          <w:szCs w:val="24"/>
        </w:rPr>
        <w:t>1. Sissejuhatus</w:t>
      </w:r>
    </w:p>
    <w:p w14:paraId="2BB45D19" w14:textId="44A34096"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Käesoleva seaduseelnõu eesmärk on muuta kehtivat käibemaksuseadust, langetades põhitoiduainete käibemaksumäära seniselt 24 protsendilt 13 protsendile.</w:t>
      </w:r>
    </w:p>
    <w:p w14:paraId="4164558F" w14:textId="77777777" w:rsidR="008817D2" w:rsidRPr="008817D2" w:rsidRDefault="008817D2" w:rsidP="00596640">
      <w:pPr>
        <w:spacing w:line="240" w:lineRule="auto"/>
        <w:jc w:val="both"/>
        <w:rPr>
          <w:rFonts w:ascii="Times New Roman" w:hAnsi="Times New Roman"/>
          <w:sz w:val="24"/>
          <w:szCs w:val="24"/>
        </w:rPr>
      </w:pPr>
      <w:r w:rsidRPr="008817D2">
        <w:rPr>
          <w:rFonts w:ascii="Times New Roman" w:hAnsi="Times New Roman"/>
          <w:sz w:val="24"/>
          <w:szCs w:val="24"/>
        </w:rPr>
        <w:t>Eestis on viimastel aastatel toiduainete hinnad märkimisväärselt kasvanud, mis on avaldanud tugevat survet leibkondade ostujõule. Toidukulude osakaal Eesti leibkondade eelarves on Euroopa Liidu keskmisest oluliselt kõrgem, eriti madalama sissetulekuga elanike seas. Seetõttu on toiduainete maksustamine oluline sotsiaal- ja majanduspoliitiline küsimus.</w:t>
      </w:r>
    </w:p>
    <w:p w14:paraId="413321BF" w14:textId="77777777" w:rsidR="008817D2" w:rsidRPr="008817D2" w:rsidRDefault="008817D2" w:rsidP="00596640">
      <w:pPr>
        <w:spacing w:line="240" w:lineRule="auto"/>
        <w:jc w:val="both"/>
        <w:rPr>
          <w:rFonts w:ascii="Times New Roman" w:hAnsi="Times New Roman"/>
          <w:sz w:val="24"/>
          <w:szCs w:val="24"/>
        </w:rPr>
      </w:pPr>
      <w:r w:rsidRPr="008817D2">
        <w:rPr>
          <w:rFonts w:ascii="Times New Roman" w:hAnsi="Times New Roman"/>
          <w:sz w:val="24"/>
          <w:szCs w:val="24"/>
        </w:rPr>
        <w:t>Seaduseelnõu lähtub vajadusest leevendada hinnasurvet, toetada elanike toimetulekut ning parandada Eesti majanduse konkurentsivõimet.</w:t>
      </w:r>
    </w:p>
    <w:p w14:paraId="07337549" w14:textId="77777777" w:rsidR="00596640" w:rsidRDefault="002B1F2E" w:rsidP="00596640">
      <w:pPr>
        <w:spacing w:line="278" w:lineRule="auto"/>
        <w:jc w:val="both"/>
      </w:pPr>
      <w:r w:rsidRPr="002B1F2E">
        <w:rPr>
          <w:rFonts w:ascii="Times New Roman" w:hAnsi="Times New Roman"/>
          <w:sz w:val="24"/>
          <w:szCs w:val="24"/>
        </w:rPr>
        <w:t xml:space="preserve">Eesti Kaupmeeste Liit on </w:t>
      </w:r>
      <w:r>
        <w:rPr>
          <w:rFonts w:ascii="Times New Roman" w:hAnsi="Times New Roman"/>
          <w:sz w:val="24"/>
          <w:szCs w:val="24"/>
        </w:rPr>
        <w:t xml:space="preserve">samuti </w:t>
      </w:r>
      <w:r w:rsidRPr="002B1F2E">
        <w:rPr>
          <w:rFonts w:ascii="Times New Roman" w:hAnsi="Times New Roman"/>
          <w:sz w:val="24"/>
          <w:szCs w:val="24"/>
        </w:rPr>
        <w:t>teinud ettepaneku langetada põhitoiduainete käibemaksumäära 24 protsendilt 13 protsendile. Ettepanek tugineb liidu poolt koostatud põhjalikule analüüsile, milles hinnatakse meetme mõju nii riigieelarvele kui ka majandusele laiemalt. Analüüs käsitleb muu hulgas hinnamõjusid, tarbimise kasvu ning võimalikke positiivseid mõjusid kodumaisele toidutootmisele ja elanike toimetulekule.</w:t>
      </w:r>
      <w:r w:rsidR="00596640" w:rsidRPr="00596640">
        <w:t xml:space="preserve"> </w:t>
      </w:r>
    </w:p>
    <w:p w14:paraId="0D7B506E" w14:textId="17B7F4B5" w:rsidR="00596640" w:rsidRPr="00596640" w:rsidRDefault="00596640" w:rsidP="00596640">
      <w:pPr>
        <w:spacing w:line="278" w:lineRule="auto"/>
        <w:jc w:val="both"/>
        <w:rPr>
          <w:rFonts w:ascii="Times New Roman" w:hAnsi="Times New Roman"/>
          <w:sz w:val="24"/>
          <w:szCs w:val="24"/>
        </w:rPr>
      </w:pPr>
      <w:r w:rsidRPr="00596640">
        <w:rPr>
          <w:rFonts w:ascii="Times New Roman" w:hAnsi="Times New Roman"/>
          <w:sz w:val="24"/>
          <w:szCs w:val="24"/>
        </w:rPr>
        <w:t>Euroopa Liidu liikmesriikide praktika näitab, et toiduainete maksustamisel kasutatakse laialdaselt käibemaksu soodusmäärasid. Enamik liikmesriike on kehtestanud põhitoiduainetele üldisest käibemaksumäärast madalama maksumäära, eesmärgiga vähendada elanike toidukulusid ning toetada madalama sissetulekuga leibkondade toimetulekut. Viimastel aastatel on mitmed Euroopa riigid elukalliduse ja inflatsiooni mõju leevendamiseks täiendavalt vähendanud toiduainete maksukoormust või laiendanud soodusmäärade kohaldamist.</w:t>
      </w:r>
    </w:p>
    <w:p w14:paraId="5C8DF3CB" w14:textId="77777777" w:rsidR="00596640" w:rsidRPr="00596640" w:rsidRDefault="00596640" w:rsidP="00596640">
      <w:pPr>
        <w:spacing w:line="278" w:lineRule="auto"/>
        <w:jc w:val="both"/>
        <w:rPr>
          <w:rFonts w:ascii="Times New Roman" w:eastAsiaTheme="minorHAnsi" w:hAnsi="Times New Roman"/>
          <w:kern w:val="2"/>
          <w:sz w:val="24"/>
          <w:szCs w:val="24"/>
          <w14:ligatures w14:val="standardContextual"/>
        </w:rPr>
      </w:pPr>
      <w:r w:rsidRPr="00596640">
        <w:rPr>
          <w:rFonts w:ascii="Times New Roman" w:eastAsiaTheme="minorHAnsi" w:hAnsi="Times New Roman"/>
          <w:kern w:val="2"/>
          <w:sz w:val="24"/>
          <w:szCs w:val="24"/>
          <w14:ligatures w14:val="standardContextual"/>
        </w:rPr>
        <w:t xml:space="preserve">Tänaseks on Eesti olukorras, kus meist on saanud Euroopa erand. Pärast Taani otsust jääb Eesti sisuliselt ainsaks Euroopa Liidu riigiks, kus toiduainetele ei rakendata käibemaksu soodusmäära ega muud maksuerisust. See tähendab, et Eesti inimesed kannavad toidu ostmisel suuremat maksukoormust kui enamiku teiste Euroopa riikide elanikud. </w:t>
      </w:r>
    </w:p>
    <w:p w14:paraId="61A26B36" w14:textId="4EC9425C" w:rsidR="008817D2" w:rsidRPr="008817D2" w:rsidRDefault="008817D2" w:rsidP="00336C10">
      <w:pPr>
        <w:spacing w:line="240" w:lineRule="auto"/>
        <w:jc w:val="both"/>
        <w:rPr>
          <w:rFonts w:ascii="Times New Roman" w:hAnsi="Times New Roman"/>
          <w:sz w:val="24"/>
          <w:szCs w:val="24"/>
        </w:rPr>
      </w:pPr>
    </w:p>
    <w:p w14:paraId="2EF7D3C1"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2. Seaduse eesmärk</w:t>
      </w:r>
    </w:p>
    <w:p w14:paraId="7483647C" w14:textId="77777777" w:rsidR="008817D2" w:rsidRP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Seaduse peamised eesmärgid on:</w:t>
      </w:r>
    </w:p>
    <w:p w14:paraId="6FB2CCEC"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vähendada põhitoiduainete hindu ja parandada elanike ostujõudu; </w:t>
      </w:r>
    </w:p>
    <w:p w14:paraId="396C7EE2"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toetada madalama ja keskmise sissetulekuga leibkondi; </w:t>
      </w:r>
    </w:p>
    <w:p w14:paraId="124C7567"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soodustada tervislikuma toitumise kättesaadavust; </w:t>
      </w:r>
    </w:p>
    <w:p w14:paraId="1A40A6F8" w14:textId="77777777"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 xml:space="preserve">suurendada kodumaise põllumajanduse ja toidutööstuse konkurentsivõimet; </w:t>
      </w:r>
    </w:p>
    <w:p w14:paraId="3D523490" w14:textId="79C986B4" w:rsidR="008817D2" w:rsidRPr="008817D2" w:rsidRDefault="008817D2" w:rsidP="00336C10">
      <w:pPr>
        <w:numPr>
          <w:ilvl w:val="0"/>
          <w:numId w:val="1"/>
        </w:numPr>
        <w:spacing w:after="0" w:line="240" w:lineRule="auto"/>
        <w:jc w:val="both"/>
        <w:rPr>
          <w:rFonts w:ascii="Times New Roman" w:hAnsi="Times New Roman"/>
          <w:sz w:val="24"/>
          <w:szCs w:val="24"/>
        </w:rPr>
      </w:pPr>
      <w:r w:rsidRPr="008817D2">
        <w:rPr>
          <w:rFonts w:ascii="Times New Roman" w:hAnsi="Times New Roman"/>
          <w:sz w:val="24"/>
          <w:szCs w:val="24"/>
        </w:rPr>
        <w:t>pidurdada inflatsiooni ning sellega seotud eelarvelis</w:t>
      </w:r>
      <w:r w:rsidR="00B750BE">
        <w:rPr>
          <w:rFonts w:ascii="Times New Roman" w:hAnsi="Times New Roman"/>
          <w:sz w:val="24"/>
          <w:szCs w:val="24"/>
        </w:rPr>
        <w:t>t</w:t>
      </w:r>
      <w:r w:rsidRPr="008817D2">
        <w:rPr>
          <w:rFonts w:ascii="Times New Roman" w:hAnsi="Times New Roman"/>
          <w:sz w:val="24"/>
          <w:szCs w:val="24"/>
        </w:rPr>
        <w:t xml:space="preserve"> kulusurve</w:t>
      </w:r>
      <w:r w:rsidR="00B750BE">
        <w:rPr>
          <w:rFonts w:ascii="Times New Roman" w:hAnsi="Times New Roman"/>
          <w:sz w:val="24"/>
          <w:szCs w:val="24"/>
        </w:rPr>
        <w:t>t</w:t>
      </w:r>
      <w:r w:rsidRPr="008817D2">
        <w:rPr>
          <w:rFonts w:ascii="Times New Roman" w:hAnsi="Times New Roman"/>
          <w:sz w:val="24"/>
          <w:szCs w:val="24"/>
        </w:rPr>
        <w:t xml:space="preserve">. </w:t>
      </w:r>
    </w:p>
    <w:p w14:paraId="15B74232" w14:textId="77777777" w:rsid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Lisaks on eesmärgiks pakkuda lihtsat ja universaalset meedet, mis ei tekita riigile märkimisväärset halduskoormust võrreldes sihitud toetustega.</w:t>
      </w:r>
    </w:p>
    <w:p w14:paraId="468F6C0A" w14:textId="77777777" w:rsidR="0094705F" w:rsidRPr="008817D2" w:rsidRDefault="0094705F" w:rsidP="00336C10">
      <w:pPr>
        <w:spacing w:after="0" w:line="240" w:lineRule="auto"/>
        <w:jc w:val="both"/>
        <w:rPr>
          <w:rFonts w:ascii="Times New Roman" w:hAnsi="Times New Roman"/>
          <w:sz w:val="24"/>
          <w:szCs w:val="24"/>
        </w:rPr>
      </w:pPr>
    </w:p>
    <w:p w14:paraId="32732F63" w14:textId="2E73524D" w:rsidR="008817D2" w:rsidRPr="008817D2" w:rsidRDefault="008817D2" w:rsidP="00336C10">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7EDBDCA"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3. Eelnõu sisu ja võrdlev analüüs</w:t>
      </w:r>
    </w:p>
    <w:p w14:paraId="2DB43F69" w14:textId="6ABBFA43" w:rsidR="008817D2" w:rsidRPr="008817D2" w:rsidRDefault="008817D2" w:rsidP="00336C10">
      <w:pPr>
        <w:tabs>
          <w:tab w:val="num" w:pos="720"/>
        </w:tabs>
        <w:spacing w:line="240" w:lineRule="auto"/>
        <w:jc w:val="both"/>
        <w:rPr>
          <w:rFonts w:ascii="Times New Roman" w:hAnsi="Times New Roman"/>
          <w:sz w:val="24"/>
          <w:szCs w:val="24"/>
        </w:rPr>
      </w:pPr>
      <w:r w:rsidRPr="008817D2">
        <w:rPr>
          <w:rFonts w:ascii="Times New Roman" w:hAnsi="Times New Roman"/>
          <w:sz w:val="24"/>
          <w:szCs w:val="24"/>
        </w:rPr>
        <w:t>Eelnõu kohaselt kehtestatakse 13% käibemaksumäär järgmistele põhitoiduainetele:</w:t>
      </w:r>
      <w:r w:rsidR="002B1F2E">
        <w:rPr>
          <w:rFonts w:ascii="Times New Roman" w:hAnsi="Times New Roman"/>
          <w:sz w:val="24"/>
          <w:szCs w:val="24"/>
        </w:rPr>
        <w:t xml:space="preserve"> </w:t>
      </w:r>
      <w:r w:rsidRPr="008817D2">
        <w:rPr>
          <w:rFonts w:ascii="Times New Roman" w:hAnsi="Times New Roman"/>
          <w:sz w:val="24"/>
          <w:szCs w:val="24"/>
        </w:rPr>
        <w:t>värske liha; värske kala; piimatooted; puu- ja köögiviljad; leib ja sai; munad. Need tootegrupid moodustavad hinnanguliselt 25–33% toidukaupade jaemüügist Eestis.</w:t>
      </w:r>
    </w:p>
    <w:p w14:paraId="275F5CDE"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Paljud Euroopa Liidu riigid rakendavad toiduainetele vähendatud käibemaksumäära. Eesti praegune 24% määr on Euroopa võrdluses üks kõrgemaid.</w:t>
      </w:r>
    </w:p>
    <w:p w14:paraId="6CE616AC" w14:textId="6789EAD2" w:rsidR="008817D2" w:rsidRPr="008817D2" w:rsidRDefault="008817D2" w:rsidP="00336C10">
      <w:pPr>
        <w:tabs>
          <w:tab w:val="num" w:pos="720"/>
        </w:tabs>
        <w:spacing w:line="240" w:lineRule="auto"/>
        <w:jc w:val="both"/>
        <w:rPr>
          <w:rFonts w:ascii="Times New Roman" w:hAnsi="Times New Roman"/>
          <w:sz w:val="24"/>
          <w:szCs w:val="24"/>
        </w:rPr>
      </w:pPr>
      <w:r w:rsidRPr="008817D2">
        <w:rPr>
          <w:rFonts w:ascii="Times New Roman" w:hAnsi="Times New Roman"/>
          <w:sz w:val="24"/>
          <w:szCs w:val="24"/>
        </w:rPr>
        <w:t>Lätist</w:t>
      </w:r>
      <w:r w:rsidR="0094705F">
        <w:rPr>
          <w:rFonts w:ascii="Times New Roman" w:hAnsi="Times New Roman"/>
          <w:sz w:val="24"/>
          <w:szCs w:val="24"/>
        </w:rPr>
        <w:t xml:space="preserve"> pärineb näide</w:t>
      </w:r>
      <w:r w:rsidRPr="008817D2">
        <w:rPr>
          <w:rFonts w:ascii="Times New Roman" w:hAnsi="Times New Roman"/>
          <w:sz w:val="24"/>
          <w:szCs w:val="24"/>
        </w:rPr>
        <w:t>, kus 2018. aastal langetati puu- ja köögiviljade käibemaks 21%-</w:t>
      </w:r>
      <w:proofErr w:type="spellStart"/>
      <w:r w:rsidRPr="008817D2">
        <w:rPr>
          <w:rFonts w:ascii="Times New Roman" w:hAnsi="Times New Roman"/>
          <w:sz w:val="24"/>
          <w:szCs w:val="24"/>
        </w:rPr>
        <w:t>lt</w:t>
      </w:r>
      <w:proofErr w:type="spellEnd"/>
      <w:r w:rsidRPr="008817D2">
        <w:rPr>
          <w:rFonts w:ascii="Times New Roman" w:hAnsi="Times New Roman"/>
          <w:sz w:val="24"/>
          <w:szCs w:val="24"/>
        </w:rPr>
        <w:t xml:space="preserve"> 5%-</w:t>
      </w:r>
      <w:proofErr w:type="spellStart"/>
      <w:r w:rsidRPr="008817D2">
        <w:rPr>
          <w:rFonts w:ascii="Times New Roman" w:hAnsi="Times New Roman"/>
          <w:sz w:val="24"/>
          <w:szCs w:val="24"/>
        </w:rPr>
        <w:t>le</w:t>
      </w:r>
      <w:proofErr w:type="spellEnd"/>
      <w:r w:rsidRPr="008817D2">
        <w:rPr>
          <w:rFonts w:ascii="Times New Roman" w:hAnsi="Times New Roman"/>
          <w:sz w:val="24"/>
          <w:szCs w:val="24"/>
        </w:rPr>
        <w:t>. Uuringud näitasid</w:t>
      </w:r>
      <w:r w:rsidR="002B1F2E">
        <w:rPr>
          <w:rFonts w:ascii="Times New Roman" w:hAnsi="Times New Roman"/>
          <w:sz w:val="24"/>
          <w:szCs w:val="24"/>
        </w:rPr>
        <w:t xml:space="preserve">, et </w:t>
      </w:r>
      <w:r w:rsidRPr="008817D2">
        <w:rPr>
          <w:rFonts w:ascii="Times New Roman" w:hAnsi="Times New Roman"/>
          <w:sz w:val="24"/>
          <w:szCs w:val="24"/>
        </w:rPr>
        <w:t>hinnad langesid keskmiselt 11,7%</w:t>
      </w:r>
      <w:r w:rsidR="002B1F2E">
        <w:rPr>
          <w:rFonts w:ascii="Times New Roman" w:hAnsi="Times New Roman"/>
          <w:sz w:val="24"/>
          <w:szCs w:val="24"/>
        </w:rPr>
        <w:t xml:space="preserve">, </w:t>
      </w:r>
      <w:r w:rsidRPr="008817D2">
        <w:rPr>
          <w:rFonts w:ascii="Times New Roman" w:hAnsi="Times New Roman"/>
          <w:sz w:val="24"/>
          <w:szCs w:val="24"/>
        </w:rPr>
        <w:t>maksulangetuse ülekandumine hindadesse oli ligikaudu 88%</w:t>
      </w:r>
      <w:r w:rsidR="002B1F2E">
        <w:rPr>
          <w:rFonts w:ascii="Times New Roman" w:hAnsi="Times New Roman"/>
          <w:sz w:val="24"/>
          <w:szCs w:val="24"/>
        </w:rPr>
        <w:t xml:space="preserve"> ja tarbimine on aasta aastalt kasvanud.</w:t>
      </w:r>
    </w:p>
    <w:p w14:paraId="6151714E" w14:textId="5AF1BFC8"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Eesti turu puhul on põhjust eeldada vähemalt sama suurt või suuremat hinnamõju, kuna jaekaubanduses on tugev konkurents</w:t>
      </w:r>
      <w:r w:rsidR="002B1F2E">
        <w:rPr>
          <w:rFonts w:ascii="Times New Roman" w:hAnsi="Times New Roman"/>
          <w:sz w:val="24"/>
          <w:szCs w:val="24"/>
        </w:rPr>
        <w:t>.</w:t>
      </w:r>
    </w:p>
    <w:p w14:paraId="0C74BAFF"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Lisaks viitab majandusteooria ja praktiline kogemus, et maksulangetus suurendab nõudlust, mis omakorda toetab majanduskasvu ja maksulaekumisi muude maksude kaudu.</w:t>
      </w:r>
    </w:p>
    <w:p w14:paraId="75366D33" w14:textId="580981B0" w:rsidR="008817D2" w:rsidRPr="008817D2" w:rsidRDefault="008817D2" w:rsidP="008817D2">
      <w:pPr>
        <w:spacing w:line="240" w:lineRule="auto"/>
        <w:jc w:val="both"/>
        <w:rPr>
          <w:rFonts w:ascii="Times New Roman" w:hAnsi="Times New Roman"/>
          <w:sz w:val="24"/>
          <w:szCs w:val="24"/>
        </w:rPr>
      </w:pPr>
      <w:r>
        <w:rPr>
          <w:rFonts w:ascii="Times New Roman" w:hAnsi="Times New Roman"/>
          <w:sz w:val="24"/>
          <w:szCs w:val="24"/>
        </w:rPr>
        <w:t xml:space="preserve"> </w:t>
      </w:r>
    </w:p>
    <w:p w14:paraId="44082FF1" w14:textId="77777777" w:rsidR="008817D2" w:rsidRPr="008817D2" w:rsidRDefault="008817D2" w:rsidP="008817D2">
      <w:pPr>
        <w:spacing w:line="240" w:lineRule="auto"/>
        <w:jc w:val="both"/>
        <w:rPr>
          <w:rFonts w:ascii="Times New Roman" w:hAnsi="Times New Roman"/>
          <w:b/>
          <w:bCs/>
          <w:sz w:val="24"/>
          <w:szCs w:val="24"/>
        </w:rPr>
      </w:pPr>
      <w:r w:rsidRPr="008817D2">
        <w:rPr>
          <w:rFonts w:ascii="Times New Roman" w:hAnsi="Times New Roman"/>
          <w:b/>
          <w:bCs/>
          <w:sz w:val="24"/>
          <w:szCs w:val="24"/>
        </w:rPr>
        <w:t>4. Seaduse mõjud</w:t>
      </w:r>
    </w:p>
    <w:p w14:paraId="020E3774" w14:textId="05A44B8A" w:rsidR="008817D2" w:rsidRPr="008817D2" w:rsidRDefault="008817D2" w:rsidP="00336C10">
      <w:pPr>
        <w:tabs>
          <w:tab w:val="num" w:pos="720"/>
        </w:tabs>
        <w:spacing w:line="240" w:lineRule="auto"/>
        <w:jc w:val="both"/>
        <w:rPr>
          <w:rFonts w:ascii="Times New Roman" w:hAnsi="Times New Roman"/>
          <w:sz w:val="24"/>
          <w:szCs w:val="24"/>
        </w:rPr>
      </w:pPr>
      <w:r w:rsidRPr="008817D2">
        <w:rPr>
          <w:rFonts w:ascii="Times New Roman" w:hAnsi="Times New Roman"/>
          <w:sz w:val="24"/>
          <w:szCs w:val="24"/>
        </w:rPr>
        <w:t>Toiduainete hinnad langevad hinnanguliselt märkimisväärselt</w:t>
      </w:r>
      <w:r w:rsidR="002B1F2E">
        <w:rPr>
          <w:rFonts w:ascii="Times New Roman" w:hAnsi="Times New Roman"/>
          <w:sz w:val="24"/>
          <w:szCs w:val="24"/>
        </w:rPr>
        <w:t>, p</w:t>
      </w:r>
      <w:r w:rsidRPr="008817D2">
        <w:rPr>
          <w:rFonts w:ascii="Times New Roman" w:hAnsi="Times New Roman"/>
          <w:sz w:val="24"/>
          <w:szCs w:val="24"/>
        </w:rPr>
        <w:t>araneb leibkondade ostujõud, eriti madalama sissetulekuga gruppides</w:t>
      </w:r>
      <w:r w:rsidR="002B1F2E">
        <w:rPr>
          <w:rFonts w:ascii="Times New Roman" w:hAnsi="Times New Roman"/>
          <w:sz w:val="24"/>
          <w:szCs w:val="24"/>
        </w:rPr>
        <w:t xml:space="preserve"> ning s</w:t>
      </w:r>
      <w:r w:rsidRPr="008817D2">
        <w:rPr>
          <w:rFonts w:ascii="Times New Roman" w:hAnsi="Times New Roman"/>
          <w:sz w:val="24"/>
          <w:szCs w:val="24"/>
        </w:rPr>
        <w:t xml:space="preserve">uureneb värske ja tervisliku toidu kättesaadavus. </w:t>
      </w:r>
      <w:r w:rsidR="002B1F2E">
        <w:rPr>
          <w:rFonts w:ascii="Times New Roman" w:hAnsi="Times New Roman"/>
          <w:sz w:val="24"/>
          <w:szCs w:val="24"/>
        </w:rPr>
        <w:t>Majanduses</w:t>
      </w:r>
      <w:r w:rsidR="0094705F">
        <w:rPr>
          <w:rFonts w:ascii="Times New Roman" w:hAnsi="Times New Roman"/>
          <w:sz w:val="24"/>
          <w:szCs w:val="24"/>
        </w:rPr>
        <w:t xml:space="preserve"> elavneb </w:t>
      </w:r>
      <w:proofErr w:type="spellStart"/>
      <w:r w:rsidRPr="008817D2">
        <w:rPr>
          <w:rFonts w:ascii="Times New Roman" w:hAnsi="Times New Roman"/>
          <w:sz w:val="24"/>
          <w:szCs w:val="24"/>
        </w:rPr>
        <w:t>sisetarbimi</w:t>
      </w:r>
      <w:r w:rsidR="0094705F">
        <w:rPr>
          <w:rFonts w:ascii="Times New Roman" w:hAnsi="Times New Roman"/>
          <w:sz w:val="24"/>
          <w:szCs w:val="24"/>
        </w:rPr>
        <w:t>ne</w:t>
      </w:r>
      <w:proofErr w:type="spellEnd"/>
      <w:r w:rsidRPr="008817D2">
        <w:rPr>
          <w:rFonts w:ascii="Times New Roman" w:hAnsi="Times New Roman"/>
          <w:sz w:val="24"/>
          <w:szCs w:val="24"/>
        </w:rPr>
        <w:t xml:space="preserve"> ja jaekaubanduse läbimüük</w:t>
      </w:r>
      <w:r w:rsidR="0094705F">
        <w:rPr>
          <w:rFonts w:ascii="Times New Roman" w:hAnsi="Times New Roman"/>
          <w:sz w:val="24"/>
          <w:szCs w:val="24"/>
        </w:rPr>
        <w:t>, mis parandab kodumaise toidu</w:t>
      </w:r>
      <w:r w:rsidRPr="008817D2">
        <w:rPr>
          <w:rFonts w:ascii="Times New Roman" w:hAnsi="Times New Roman"/>
          <w:sz w:val="24"/>
          <w:szCs w:val="24"/>
        </w:rPr>
        <w:t>tööstuse ja põllumajanduse müügimaht</w:t>
      </w:r>
      <w:r w:rsidR="0094705F">
        <w:rPr>
          <w:rFonts w:ascii="Times New Roman" w:hAnsi="Times New Roman"/>
          <w:sz w:val="24"/>
          <w:szCs w:val="24"/>
        </w:rPr>
        <w:t>u</w:t>
      </w:r>
      <w:r w:rsidRPr="008817D2">
        <w:rPr>
          <w:rFonts w:ascii="Times New Roman" w:hAnsi="Times New Roman"/>
          <w:sz w:val="24"/>
          <w:szCs w:val="24"/>
        </w:rPr>
        <w:t>.</w:t>
      </w:r>
      <w:r w:rsidR="0094705F">
        <w:rPr>
          <w:rFonts w:ascii="Times New Roman" w:hAnsi="Times New Roman"/>
          <w:sz w:val="24"/>
          <w:szCs w:val="24"/>
        </w:rPr>
        <w:t xml:space="preserve"> Kindlasti k</w:t>
      </w:r>
      <w:r w:rsidRPr="008817D2">
        <w:rPr>
          <w:rFonts w:ascii="Times New Roman" w:hAnsi="Times New Roman"/>
          <w:sz w:val="24"/>
          <w:szCs w:val="24"/>
        </w:rPr>
        <w:t xml:space="preserve">asvab tööhõive ja tööjõumaksude laekumine. </w:t>
      </w:r>
      <w:r w:rsidR="0094705F">
        <w:rPr>
          <w:rFonts w:ascii="Times New Roman" w:hAnsi="Times New Roman"/>
          <w:sz w:val="24"/>
          <w:szCs w:val="24"/>
        </w:rPr>
        <w:t xml:space="preserve">Antud muudatusel on ka mõju </w:t>
      </w:r>
      <w:r w:rsidRPr="008817D2">
        <w:rPr>
          <w:rFonts w:ascii="Times New Roman" w:hAnsi="Times New Roman"/>
          <w:b/>
          <w:bCs/>
          <w:sz w:val="24"/>
          <w:szCs w:val="24"/>
        </w:rPr>
        <w:t>rahvatervisele</w:t>
      </w:r>
      <w:r w:rsidR="0094705F">
        <w:rPr>
          <w:rFonts w:ascii="Times New Roman" w:hAnsi="Times New Roman"/>
          <w:b/>
          <w:bCs/>
          <w:sz w:val="24"/>
          <w:szCs w:val="24"/>
        </w:rPr>
        <w:t xml:space="preserve">, sest siis saavad inimesed teha </w:t>
      </w:r>
      <w:r w:rsidRPr="008817D2">
        <w:rPr>
          <w:rFonts w:ascii="Times New Roman" w:hAnsi="Times New Roman"/>
          <w:sz w:val="24"/>
          <w:szCs w:val="24"/>
        </w:rPr>
        <w:t xml:space="preserve"> tervislikumaid toitumisvalikuid</w:t>
      </w:r>
      <w:r w:rsidR="0094705F">
        <w:rPr>
          <w:rFonts w:ascii="Times New Roman" w:hAnsi="Times New Roman"/>
          <w:sz w:val="24"/>
          <w:szCs w:val="24"/>
        </w:rPr>
        <w:t xml:space="preserve"> ja  p</w:t>
      </w:r>
      <w:r w:rsidRPr="008817D2">
        <w:rPr>
          <w:rFonts w:ascii="Times New Roman" w:hAnsi="Times New Roman"/>
          <w:sz w:val="24"/>
          <w:szCs w:val="24"/>
        </w:rPr>
        <w:t>ikemas perspektiivis võib</w:t>
      </w:r>
      <w:r w:rsidR="0094705F">
        <w:rPr>
          <w:rFonts w:ascii="Times New Roman" w:hAnsi="Times New Roman"/>
          <w:sz w:val="24"/>
          <w:szCs w:val="24"/>
        </w:rPr>
        <w:t xml:space="preserve"> see</w:t>
      </w:r>
      <w:r w:rsidRPr="008817D2">
        <w:rPr>
          <w:rFonts w:ascii="Times New Roman" w:hAnsi="Times New Roman"/>
          <w:sz w:val="24"/>
          <w:szCs w:val="24"/>
        </w:rPr>
        <w:t xml:space="preserve"> vähendada tervishoiukulusid. </w:t>
      </w:r>
    </w:p>
    <w:p w14:paraId="5CC8A917" w14:textId="2E0C5C89" w:rsidR="008817D2" w:rsidRPr="008817D2" w:rsidRDefault="008817D2" w:rsidP="00336C10">
      <w:pPr>
        <w:spacing w:line="240" w:lineRule="auto"/>
        <w:jc w:val="both"/>
        <w:rPr>
          <w:rFonts w:ascii="Times New Roman" w:hAnsi="Times New Roman"/>
          <w:sz w:val="24"/>
          <w:szCs w:val="24"/>
        </w:rPr>
      </w:pPr>
      <w:r>
        <w:rPr>
          <w:rFonts w:ascii="Times New Roman" w:hAnsi="Times New Roman"/>
          <w:sz w:val="24"/>
          <w:szCs w:val="24"/>
        </w:rPr>
        <w:t xml:space="preserve"> </w:t>
      </w:r>
    </w:p>
    <w:p w14:paraId="190BCBDF"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5. Seaduse rakendamisega seotud eeldatavad kulud riigieelarvele</w:t>
      </w:r>
    </w:p>
    <w:p w14:paraId="7498EECB" w14:textId="77777777" w:rsidR="008817D2" w:rsidRP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 xml:space="preserve">Otsese mõju hinnangul väheneb käibemaksutulu ligikaudu </w:t>
      </w:r>
      <w:r w:rsidRPr="008817D2">
        <w:rPr>
          <w:rFonts w:ascii="Times New Roman" w:hAnsi="Times New Roman"/>
          <w:b/>
          <w:bCs/>
          <w:sz w:val="24"/>
          <w:szCs w:val="24"/>
        </w:rPr>
        <w:t>100 miljoni euro võrra aastas</w:t>
      </w:r>
      <w:r w:rsidRPr="008817D2">
        <w:rPr>
          <w:rFonts w:ascii="Times New Roman" w:hAnsi="Times New Roman"/>
          <w:sz w:val="24"/>
          <w:szCs w:val="24"/>
        </w:rPr>
        <w:t>.</w:t>
      </w:r>
    </w:p>
    <w:p w14:paraId="31117D65" w14:textId="77777777" w:rsidR="008817D2" w:rsidRDefault="008817D2" w:rsidP="00336C10">
      <w:pPr>
        <w:spacing w:after="0" w:line="240" w:lineRule="auto"/>
        <w:jc w:val="both"/>
        <w:rPr>
          <w:rFonts w:ascii="Times New Roman" w:hAnsi="Times New Roman"/>
          <w:sz w:val="24"/>
          <w:szCs w:val="24"/>
        </w:rPr>
      </w:pPr>
      <w:r w:rsidRPr="008817D2">
        <w:rPr>
          <w:rFonts w:ascii="Times New Roman" w:hAnsi="Times New Roman"/>
          <w:sz w:val="24"/>
          <w:szCs w:val="24"/>
        </w:rPr>
        <w:t>Samas tuleb arvestada ka kaudseid mõjusid:</w:t>
      </w:r>
    </w:p>
    <w:p w14:paraId="002F568A" w14:textId="77777777" w:rsidR="00336C10" w:rsidRPr="008817D2" w:rsidRDefault="00336C10" w:rsidP="00336C10">
      <w:pPr>
        <w:spacing w:after="0" w:line="240" w:lineRule="auto"/>
        <w:jc w:val="both"/>
        <w:rPr>
          <w:rFonts w:ascii="Times New Roman" w:hAnsi="Times New Roman"/>
          <w:sz w:val="24"/>
          <w:szCs w:val="24"/>
        </w:rPr>
      </w:pPr>
    </w:p>
    <w:p w14:paraId="07045460" w14:textId="77777777" w:rsidR="008817D2" w:rsidRPr="008817D2" w:rsidRDefault="008817D2" w:rsidP="00336C10">
      <w:pPr>
        <w:numPr>
          <w:ilvl w:val="0"/>
          <w:numId w:val="10"/>
        </w:numPr>
        <w:spacing w:after="0" w:line="240" w:lineRule="auto"/>
        <w:ind w:left="714" w:hanging="357"/>
        <w:jc w:val="both"/>
        <w:rPr>
          <w:rFonts w:ascii="Times New Roman" w:hAnsi="Times New Roman"/>
          <w:sz w:val="24"/>
          <w:szCs w:val="24"/>
        </w:rPr>
      </w:pPr>
      <w:r w:rsidRPr="008817D2">
        <w:rPr>
          <w:rFonts w:ascii="Times New Roman" w:hAnsi="Times New Roman"/>
          <w:sz w:val="24"/>
          <w:szCs w:val="24"/>
        </w:rPr>
        <w:t xml:space="preserve">suurem tarbimine suurendab maksulaekumisi (nt tulumaks, sotsiaalmaks); </w:t>
      </w:r>
    </w:p>
    <w:p w14:paraId="4C25A1B1" w14:textId="77777777" w:rsidR="008817D2" w:rsidRPr="008817D2" w:rsidRDefault="008817D2" w:rsidP="00336C10">
      <w:pPr>
        <w:numPr>
          <w:ilvl w:val="0"/>
          <w:numId w:val="10"/>
        </w:numPr>
        <w:spacing w:after="0" w:line="240" w:lineRule="auto"/>
        <w:ind w:left="714" w:hanging="357"/>
        <w:jc w:val="both"/>
        <w:rPr>
          <w:rFonts w:ascii="Times New Roman" w:hAnsi="Times New Roman"/>
          <w:sz w:val="24"/>
          <w:szCs w:val="24"/>
        </w:rPr>
      </w:pPr>
      <w:r w:rsidRPr="008817D2">
        <w:rPr>
          <w:rFonts w:ascii="Times New Roman" w:hAnsi="Times New Roman"/>
          <w:sz w:val="24"/>
          <w:szCs w:val="24"/>
        </w:rPr>
        <w:t xml:space="preserve">inflatsiooni aeglustumine vähendab riigi kulusid; </w:t>
      </w:r>
    </w:p>
    <w:p w14:paraId="5AB8F3B1" w14:textId="0F47A7F1" w:rsidR="008817D2" w:rsidRPr="008817D2" w:rsidRDefault="008817D2" w:rsidP="00336C10">
      <w:pPr>
        <w:numPr>
          <w:ilvl w:val="0"/>
          <w:numId w:val="10"/>
        </w:numPr>
        <w:spacing w:after="0" w:line="240" w:lineRule="auto"/>
        <w:ind w:left="714" w:hanging="357"/>
        <w:jc w:val="both"/>
        <w:rPr>
          <w:rFonts w:ascii="Times New Roman" w:hAnsi="Times New Roman"/>
          <w:sz w:val="24"/>
          <w:szCs w:val="24"/>
        </w:rPr>
      </w:pPr>
      <w:r w:rsidRPr="008817D2">
        <w:rPr>
          <w:rFonts w:ascii="Times New Roman" w:hAnsi="Times New Roman"/>
          <w:sz w:val="24"/>
          <w:szCs w:val="24"/>
        </w:rPr>
        <w:t>majanduskasv ja tööhõive suurenemine parandavad eelarvepositsiooni.</w:t>
      </w:r>
    </w:p>
    <w:p w14:paraId="45239516" w14:textId="77777777" w:rsidR="00336C10" w:rsidRDefault="00336C10" w:rsidP="00336C10">
      <w:pPr>
        <w:spacing w:line="240" w:lineRule="auto"/>
        <w:jc w:val="both"/>
        <w:rPr>
          <w:rFonts w:ascii="Times New Roman" w:hAnsi="Times New Roman"/>
          <w:sz w:val="24"/>
          <w:szCs w:val="24"/>
        </w:rPr>
      </w:pPr>
    </w:p>
    <w:p w14:paraId="0469B8D4" w14:textId="0C8E2B66"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Seetõttu võib tegelik negatiivne mõju riigieelarvele olla väiksem kui otsene arvestuslik maksutulu vähenemine.</w:t>
      </w:r>
    </w:p>
    <w:p w14:paraId="61866BEF" w14:textId="011B4D34" w:rsidR="00336C10" w:rsidRPr="00336C10" w:rsidRDefault="00336C10" w:rsidP="00336C10">
      <w:pPr>
        <w:suppressAutoHyphens/>
        <w:spacing w:before="240" w:after="240" w:line="22" w:lineRule="atLeast"/>
        <w:jc w:val="both"/>
        <w:rPr>
          <w:rFonts w:ascii="Times New Roman" w:hAnsi="Times New Roman"/>
          <w:color w:val="000000"/>
          <w:sz w:val="24"/>
          <w:szCs w:val="24"/>
          <w:lang w:eastAsia="ar-SA"/>
        </w:rPr>
      </w:pPr>
      <w:r w:rsidRPr="00336C10">
        <w:rPr>
          <w:rFonts w:ascii="Times New Roman" w:hAnsi="Times New Roman"/>
          <w:b/>
          <w:bCs/>
          <w:color w:val="000000"/>
          <w:sz w:val="24"/>
          <w:szCs w:val="24"/>
          <w:lang w:eastAsia="ar-SA"/>
        </w:rPr>
        <w:t>9. Seaduse jõustumine</w:t>
      </w:r>
    </w:p>
    <w:p w14:paraId="7CE7A65B" w14:textId="77777777" w:rsidR="00336C10" w:rsidRPr="00336C10" w:rsidRDefault="00336C10" w:rsidP="00336C10">
      <w:pPr>
        <w:spacing w:before="240" w:after="240" w:line="22" w:lineRule="atLeast"/>
        <w:jc w:val="both"/>
        <w:rPr>
          <w:rFonts w:ascii="Times New Roman" w:hAnsi="Times New Roman"/>
          <w:sz w:val="24"/>
          <w:szCs w:val="24"/>
        </w:rPr>
      </w:pPr>
      <w:r w:rsidRPr="00336C10">
        <w:rPr>
          <w:rFonts w:ascii="Times New Roman" w:hAnsi="Times New Roman"/>
          <w:sz w:val="24"/>
          <w:szCs w:val="24"/>
        </w:rPr>
        <w:t>Käesolev seadus on kavandatud jõustuma 1. jaanuaril 2027.</w:t>
      </w:r>
    </w:p>
    <w:p w14:paraId="66E4433A" w14:textId="5DE5FEE5" w:rsidR="008817D2" w:rsidRPr="008817D2" w:rsidRDefault="008817D2" w:rsidP="00336C10">
      <w:pPr>
        <w:spacing w:line="240" w:lineRule="auto"/>
        <w:jc w:val="both"/>
        <w:rPr>
          <w:rFonts w:ascii="Times New Roman" w:hAnsi="Times New Roman"/>
          <w:sz w:val="24"/>
          <w:szCs w:val="24"/>
        </w:rPr>
      </w:pPr>
    </w:p>
    <w:p w14:paraId="5DF3FA56" w14:textId="77777777" w:rsidR="008817D2" w:rsidRPr="008817D2" w:rsidRDefault="008817D2" w:rsidP="00336C10">
      <w:pPr>
        <w:spacing w:line="240" w:lineRule="auto"/>
        <w:jc w:val="both"/>
        <w:rPr>
          <w:rFonts w:ascii="Times New Roman" w:hAnsi="Times New Roman"/>
          <w:b/>
          <w:bCs/>
          <w:sz w:val="24"/>
          <w:szCs w:val="24"/>
        </w:rPr>
      </w:pPr>
      <w:r w:rsidRPr="008817D2">
        <w:rPr>
          <w:rFonts w:ascii="Times New Roman" w:hAnsi="Times New Roman"/>
          <w:b/>
          <w:bCs/>
          <w:sz w:val="24"/>
          <w:szCs w:val="24"/>
        </w:rPr>
        <w:t>Kokkuvõte</w:t>
      </w:r>
    </w:p>
    <w:p w14:paraId="73D78F27"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t>Seaduseelnõu loob tasakaalustatud ja eesmärgipärase maksupoliitilise muudatuse, millel on laiapõhjaline positiivne mõju nii elanike toimetulekule, majandusele kui ka rahvatervisele.</w:t>
      </w:r>
    </w:p>
    <w:p w14:paraId="2F9BCA2C" w14:textId="77777777" w:rsidR="008817D2" w:rsidRPr="008817D2" w:rsidRDefault="008817D2" w:rsidP="00336C10">
      <w:pPr>
        <w:spacing w:line="240" w:lineRule="auto"/>
        <w:jc w:val="both"/>
        <w:rPr>
          <w:rFonts w:ascii="Times New Roman" w:hAnsi="Times New Roman"/>
          <w:sz w:val="24"/>
          <w:szCs w:val="24"/>
        </w:rPr>
      </w:pPr>
      <w:r w:rsidRPr="008817D2">
        <w:rPr>
          <w:rFonts w:ascii="Times New Roman" w:hAnsi="Times New Roman"/>
          <w:sz w:val="24"/>
          <w:szCs w:val="24"/>
        </w:rPr>
        <w:lastRenderedPageBreak/>
        <w:t>Kuigi eelnõu toob kaasa otsese maksutulu vähenemise, kompenseerivad seda osaliselt majanduse elavnemine, tarbimise kasv ning muud kaudsed positiivsed mõjud.</w:t>
      </w:r>
    </w:p>
    <w:p w14:paraId="2B4FA16C" w14:textId="77777777" w:rsidR="00C912A7" w:rsidRDefault="00C912A7" w:rsidP="00C912A7">
      <w:pPr>
        <w:spacing w:line="240" w:lineRule="auto"/>
        <w:jc w:val="both"/>
        <w:rPr>
          <w:rFonts w:ascii="Times New Roman" w:hAnsi="Times New Roman"/>
          <w:sz w:val="24"/>
          <w:szCs w:val="24"/>
        </w:rPr>
      </w:pPr>
    </w:p>
    <w:p w14:paraId="47C6FA76" w14:textId="2EF19BB0" w:rsidR="004C4E21" w:rsidRPr="00AF221A" w:rsidRDefault="008817D2" w:rsidP="00336C10">
      <w:pPr>
        <w:spacing w:after="0" w:line="240" w:lineRule="auto"/>
        <w:jc w:val="both"/>
        <w:rPr>
          <w:rFonts w:ascii="Times New Roman" w:hAnsi="Times New Roman"/>
          <w:sz w:val="24"/>
          <w:szCs w:val="24"/>
        </w:rPr>
      </w:pPr>
      <w:r>
        <w:rPr>
          <w:rFonts w:ascii="Times New Roman" w:hAnsi="Times New Roman"/>
          <w:b/>
          <w:bCs/>
          <w:color w:val="000000"/>
          <w:sz w:val="24"/>
          <w:szCs w:val="24"/>
          <w:lang w:eastAsia="ar-SA"/>
        </w:rPr>
        <w:t xml:space="preserve"> </w:t>
      </w:r>
    </w:p>
    <w:p w14:paraId="4FBB093D" w14:textId="77777777" w:rsidR="00C912A7" w:rsidRPr="00AF221A" w:rsidRDefault="00C912A7" w:rsidP="00C912A7">
      <w:pPr>
        <w:pBdr>
          <w:bottom w:val="single" w:sz="4" w:space="1" w:color="auto"/>
        </w:pBdr>
        <w:spacing w:line="240" w:lineRule="auto"/>
        <w:jc w:val="both"/>
        <w:rPr>
          <w:rFonts w:ascii="Times New Roman" w:hAnsi="Times New Roman"/>
          <w:sz w:val="24"/>
          <w:szCs w:val="24"/>
        </w:rPr>
      </w:pPr>
    </w:p>
    <w:p w14:paraId="555E4300" w14:textId="693C64C9" w:rsidR="00C912A7" w:rsidRPr="00AF221A" w:rsidRDefault="00C912A7" w:rsidP="00C912A7">
      <w:pPr>
        <w:spacing w:line="240" w:lineRule="auto"/>
        <w:jc w:val="both"/>
        <w:rPr>
          <w:rFonts w:ascii="Times New Roman" w:hAnsi="Times New Roman"/>
          <w:sz w:val="24"/>
          <w:szCs w:val="24"/>
        </w:rPr>
      </w:pPr>
      <w:r w:rsidRPr="00AF221A">
        <w:rPr>
          <w:rFonts w:ascii="Times New Roman" w:hAnsi="Times New Roman"/>
          <w:sz w:val="24"/>
          <w:szCs w:val="24"/>
        </w:rPr>
        <w:t xml:space="preserve">Esitab Eesti Keskerakonna fraktsioon,              </w:t>
      </w:r>
      <w:r w:rsidR="004C4E21">
        <w:rPr>
          <w:rFonts w:ascii="Times New Roman" w:hAnsi="Times New Roman"/>
          <w:sz w:val="24"/>
          <w:szCs w:val="24"/>
        </w:rPr>
        <w:t xml:space="preserve"> </w:t>
      </w:r>
      <w:r w:rsidR="004C4E21">
        <w:rPr>
          <w:rFonts w:ascii="Times New Roman" w:hAnsi="Times New Roman"/>
          <w:sz w:val="24"/>
          <w:szCs w:val="24"/>
        </w:rPr>
        <w:tab/>
      </w:r>
      <w:r w:rsidR="004C4E21">
        <w:rPr>
          <w:rFonts w:ascii="Times New Roman" w:hAnsi="Times New Roman"/>
          <w:sz w:val="24"/>
          <w:szCs w:val="24"/>
        </w:rPr>
        <w:tab/>
      </w:r>
      <w:r w:rsidR="004C4E21">
        <w:rPr>
          <w:rFonts w:ascii="Times New Roman" w:hAnsi="Times New Roman"/>
          <w:sz w:val="24"/>
          <w:szCs w:val="24"/>
        </w:rPr>
        <w:tab/>
      </w:r>
      <w:r w:rsidR="004C4E21">
        <w:rPr>
          <w:rFonts w:ascii="Times New Roman" w:hAnsi="Times New Roman"/>
          <w:sz w:val="24"/>
          <w:szCs w:val="24"/>
        </w:rPr>
        <w:tab/>
      </w:r>
      <w:r w:rsidR="000574B6">
        <w:rPr>
          <w:rFonts w:ascii="Times New Roman" w:hAnsi="Times New Roman"/>
          <w:sz w:val="24"/>
          <w:szCs w:val="24"/>
        </w:rPr>
        <w:t xml:space="preserve">16. </w:t>
      </w:r>
      <w:r w:rsidR="00176523">
        <w:rPr>
          <w:rFonts w:ascii="Times New Roman" w:hAnsi="Times New Roman"/>
          <w:sz w:val="24"/>
          <w:szCs w:val="24"/>
        </w:rPr>
        <w:t>juuni</w:t>
      </w:r>
      <w:r w:rsidR="004C4E21">
        <w:rPr>
          <w:rFonts w:ascii="Times New Roman" w:hAnsi="Times New Roman"/>
          <w:sz w:val="24"/>
          <w:szCs w:val="24"/>
        </w:rPr>
        <w:t xml:space="preserve"> </w:t>
      </w:r>
      <w:r w:rsidRPr="00AF221A">
        <w:rPr>
          <w:rFonts w:ascii="Times New Roman" w:hAnsi="Times New Roman"/>
          <w:sz w:val="24"/>
          <w:szCs w:val="24"/>
        </w:rPr>
        <w:t>202</w:t>
      </w:r>
      <w:r w:rsidR="004C4E21">
        <w:rPr>
          <w:rFonts w:ascii="Times New Roman" w:hAnsi="Times New Roman"/>
          <w:sz w:val="24"/>
          <w:szCs w:val="24"/>
        </w:rPr>
        <w:t>6</w:t>
      </w:r>
    </w:p>
    <w:p w14:paraId="1C3D28AD" w14:textId="77777777" w:rsidR="00C912A7" w:rsidRPr="00AF221A" w:rsidRDefault="00C912A7" w:rsidP="00C912A7">
      <w:pPr>
        <w:spacing w:line="240" w:lineRule="auto"/>
        <w:jc w:val="both"/>
        <w:rPr>
          <w:rFonts w:ascii="Times New Roman" w:hAnsi="Times New Roman"/>
          <w:sz w:val="24"/>
          <w:szCs w:val="24"/>
        </w:rPr>
      </w:pPr>
    </w:p>
    <w:p w14:paraId="714E27DF" w14:textId="77777777" w:rsidR="00C912A7" w:rsidRPr="00AF221A" w:rsidRDefault="00C912A7" w:rsidP="00C912A7">
      <w:pPr>
        <w:spacing w:line="240" w:lineRule="auto"/>
        <w:jc w:val="both"/>
        <w:rPr>
          <w:rFonts w:ascii="Times New Roman" w:hAnsi="Times New Roman"/>
          <w:sz w:val="24"/>
          <w:szCs w:val="24"/>
        </w:rPr>
      </w:pPr>
    </w:p>
    <w:p w14:paraId="5E5C8A99" w14:textId="77777777" w:rsidR="00C912A7" w:rsidRPr="00AF221A" w:rsidRDefault="00C912A7" w:rsidP="00336C10">
      <w:pPr>
        <w:spacing w:after="0" w:line="240" w:lineRule="auto"/>
        <w:jc w:val="both"/>
        <w:rPr>
          <w:rFonts w:ascii="Times New Roman" w:hAnsi="Times New Roman"/>
          <w:color w:val="000000" w:themeColor="text1"/>
          <w:sz w:val="24"/>
          <w:szCs w:val="24"/>
        </w:rPr>
      </w:pPr>
      <w:r w:rsidRPr="00AF221A">
        <w:rPr>
          <w:rFonts w:ascii="Times New Roman" w:hAnsi="Times New Roman"/>
          <w:color w:val="000000" w:themeColor="text1"/>
          <w:sz w:val="24"/>
          <w:szCs w:val="24"/>
        </w:rPr>
        <w:t>Lauri Laats</w:t>
      </w:r>
    </w:p>
    <w:p w14:paraId="04388B54" w14:textId="77507727" w:rsidR="002530E1" w:rsidRPr="00344F2D" w:rsidRDefault="00C912A7" w:rsidP="00336C10">
      <w:pPr>
        <w:spacing w:after="0" w:line="240" w:lineRule="auto"/>
        <w:jc w:val="both"/>
        <w:rPr>
          <w:rFonts w:ascii="Times New Roman" w:hAnsi="Times New Roman"/>
          <w:color w:val="000000" w:themeColor="text1"/>
          <w:sz w:val="24"/>
          <w:szCs w:val="24"/>
        </w:rPr>
      </w:pPr>
      <w:r w:rsidRPr="00AF221A">
        <w:rPr>
          <w:rFonts w:ascii="Times New Roman" w:hAnsi="Times New Roman"/>
          <w:color w:val="000000" w:themeColor="text1"/>
          <w:sz w:val="24"/>
          <w:szCs w:val="24"/>
        </w:rPr>
        <w:t>Eesti Keskerakonna fraktsiooni es</w:t>
      </w:r>
      <w:r w:rsidR="00344F2D">
        <w:rPr>
          <w:rFonts w:ascii="Times New Roman" w:hAnsi="Times New Roman"/>
          <w:color w:val="000000" w:themeColor="text1"/>
          <w:sz w:val="24"/>
          <w:szCs w:val="24"/>
        </w:rPr>
        <w:t>imees</w:t>
      </w:r>
    </w:p>
    <w:sectPr w:rsidR="002530E1" w:rsidRPr="00344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030C"/>
    <w:multiLevelType w:val="multilevel"/>
    <w:tmpl w:val="019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161AD"/>
    <w:multiLevelType w:val="multilevel"/>
    <w:tmpl w:val="F23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365F7"/>
    <w:multiLevelType w:val="multilevel"/>
    <w:tmpl w:val="0BCC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670EA"/>
    <w:multiLevelType w:val="multilevel"/>
    <w:tmpl w:val="3D76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A3058"/>
    <w:multiLevelType w:val="multilevel"/>
    <w:tmpl w:val="D97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11CB7"/>
    <w:multiLevelType w:val="multilevel"/>
    <w:tmpl w:val="927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7646D"/>
    <w:multiLevelType w:val="multilevel"/>
    <w:tmpl w:val="FE8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C20F3"/>
    <w:multiLevelType w:val="multilevel"/>
    <w:tmpl w:val="975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1680A"/>
    <w:multiLevelType w:val="multilevel"/>
    <w:tmpl w:val="3A0C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9C062C"/>
    <w:multiLevelType w:val="multilevel"/>
    <w:tmpl w:val="FACE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346895">
    <w:abstractNumId w:val="2"/>
  </w:num>
  <w:num w:numId="2" w16cid:durableId="1602253299">
    <w:abstractNumId w:val="1"/>
  </w:num>
  <w:num w:numId="3" w16cid:durableId="1847092223">
    <w:abstractNumId w:val="3"/>
  </w:num>
  <w:num w:numId="4" w16cid:durableId="1733851156">
    <w:abstractNumId w:val="7"/>
  </w:num>
  <w:num w:numId="5" w16cid:durableId="1391030588">
    <w:abstractNumId w:val="5"/>
  </w:num>
  <w:num w:numId="6" w16cid:durableId="1525753350">
    <w:abstractNumId w:val="4"/>
  </w:num>
  <w:num w:numId="7" w16cid:durableId="2103451526">
    <w:abstractNumId w:val="8"/>
  </w:num>
  <w:num w:numId="8" w16cid:durableId="1757827950">
    <w:abstractNumId w:val="0"/>
  </w:num>
  <w:num w:numId="9" w16cid:durableId="1713925222">
    <w:abstractNumId w:val="9"/>
  </w:num>
  <w:num w:numId="10" w16cid:durableId="576786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A"/>
    <w:rsid w:val="000574B6"/>
    <w:rsid w:val="00176523"/>
    <w:rsid w:val="002530E1"/>
    <w:rsid w:val="002B1F2E"/>
    <w:rsid w:val="002E2D30"/>
    <w:rsid w:val="00336C10"/>
    <w:rsid w:val="00344F2D"/>
    <w:rsid w:val="00360D1F"/>
    <w:rsid w:val="004458C2"/>
    <w:rsid w:val="004C4E21"/>
    <w:rsid w:val="00596640"/>
    <w:rsid w:val="005C6792"/>
    <w:rsid w:val="00702353"/>
    <w:rsid w:val="007A043D"/>
    <w:rsid w:val="007C201A"/>
    <w:rsid w:val="007E3695"/>
    <w:rsid w:val="008817D2"/>
    <w:rsid w:val="00940124"/>
    <w:rsid w:val="0094705F"/>
    <w:rsid w:val="00A95410"/>
    <w:rsid w:val="00B231BF"/>
    <w:rsid w:val="00B750BE"/>
    <w:rsid w:val="00C912A7"/>
    <w:rsid w:val="00D32BE6"/>
    <w:rsid w:val="00D36899"/>
    <w:rsid w:val="00E35B3B"/>
    <w:rsid w:val="00EA39A5"/>
    <w:rsid w:val="00F11A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A0B6"/>
  <w15:chartTrackingRefBased/>
  <w15:docId w15:val="{B974B4FE-FFB1-42D8-8083-4F0F3162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201A"/>
    <w:pPr>
      <w:spacing w:line="259" w:lineRule="auto"/>
    </w:pPr>
    <w:rPr>
      <w:rFonts w:eastAsia="Times New Roman" w:cs="Times New Roman"/>
      <w:kern w:val="0"/>
      <w:sz w:val="22"/>
      <w:szCs w:val="22"/>
      <w14:ligatures w14:val="none"/>
    </w:rPr>
  </w:style>
  <w:style w:type="paragraph" w:styleId="Pealkiri1">
    <w:name w:val="heading 1"/>
    <w:basedOn w:val="Normaallaad"/>
    <w:next w:val="Normaallaad"/>
    <w:link w:val="Pealkiri1Mrk"/>
    <w:uiPriority w:val="9"/>
    <w:qFormat/>
    <w:rsid w:val="007C2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C2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C201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C201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C201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C201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C201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C201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C201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C201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C201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C201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C201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C201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C201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C201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C201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C201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C2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C201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C201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C201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C201A"/>
    <w:pPr>
      <w:spacing w:before="160"/>
      <w:jc w:val="center"/>
    </w:pPr>
    <w:rPr>
      <w:i/>
      <w:iCs/>
      <w:color w:val="404040" w:themeColor="text1" w:themeTint="BF"/>
    </w:rPr>
  </w:style>
  <w:style w:type="character" w:customStyle="1" w:styleId="TsitaatMrk">
    <w:name w:val="Tsitaat Märk"/>
    <w:basedOn w:val="Liguvaikefont"/>
    <w:link w:val="Tsitaat"/>
    <w:uiPriority w:val="29"/>
    <w:rsid w:val="007C201A"/>
    <w:rPr>
      <w:i/>
      <w:iCs/>
      <w:color w:val="404040" w:themeColor="text1" w:themeTint="BF"/>
    </w:rPr>
  </w:style>
  <w:style w:type="paragraph" w:styleId="Loendilik">
    <w:name w:val="List Paragraph"/>
    <w:basedOn w:val="Normaallaad"/>
    <w:uiPriority w:val="34"/>
    <w:qFormat/>
    <w:rsid w:val="007C201A"/>
    <w:pPr>
      <w:ind w:left="720"/>
      <w:contextualSpacing/>
    </w:pPr>
  </w:style>
  <w:style w:type="character" w:styleId="Selgeltmrgatavrhutus">
    <w:name w:val="Intense Emphasis"/>
    <w:basedOn w:val="Liguvaikefont"/>
    <w:uiPriority w:val="21"/>
    <w:qFormat/>
    <w:rsid w:val="007C201A"/>
    <w:rPr>
      <w:i/>
      <w:iCs/>
      <w:color w:val="0F4761" w:themeColor="accent1" w:themeShade="BF"/>
    </w:rPr>
  </w:style>
  <w:style w:type="paragraph" w:styleId="Selgeltmrgatavtsitaat">
    <w:name w:val="Intense Quote"/>
    <w:basedOn w:val="Normaallaad"/>
    <w:next w:val="Normaallaad"/>
    <w:link w:val="SelgeltmrgatavtsitaatMrk"/>
    <w:uiPriority w:val="30"/>
    <w:qFormat/>
    <w:rsid w:val="007C2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C201A"/>
    <w:rPr>
      <w:i/>
      <w:iCs/>
      <w:color w:val="0F4761" w:themeColor="accent1" w:themeShade="BF"/>
    </w:rPr>
  </w:style>
  <w:style w:type="character" w:styleId="Selgeltmrgatavviide">
    <w:name w:val="Intense Reference"/>
    <w:basedOn w:val="Liguvaikefont"/>
    <w:uiPriority w:val="32"/>
    <w:qFormat/>
    <w:rsid w:val="007C201A"/>
    <w:rPr>
      <w:b/>
      <w:bCs/>
      <w:smallCaps/>
      <w:color w:val="0F4761" w:themeColor="accent1" w:themeShade="BF"/>
      <w:spacing w:val="5"/>
    </w:rPr>
  </w:style>
  <w:style w:type="paragraph" w:customStyle="1" w:styleId="eelnupealkiri">
    <w:name w:val="eelnõu pealkiri"/>
    <w:basedOn w:val="Normaallaad"/>
    <w:qFormat/>
    <w:rsid w:val="007C201A"/>
    <w:pPr>
      <w:widowControl w:val="0"/>
      <w:autoSpaceDN w:val="0"/>
      <w:adjustRightInd w:val="0"/>
      <w:spacing w:before="120" w:after="480" w:line="240" w:lineRule="auto"/>
      <w:jc w:val="center"/>
    </w:pPr>
    <w:rPr>
      <w:rFonts w:ascii="Times New Roman" w:hAnsi="Times New Roman"/>
      <w:b/>
      <w:sz w:val="32"/>
      <w:szCs w:val="24"/>
      <w:lang w:eastAsia="et-EE"/>
    </w:rPr>
  </w:style>
  <w:style w:type="paragraph" w:customStyle="1" w:styleId="muutmisksk">
    <w:name w:val="muutmiskäsk"/>
    <w:basedOn w:val="Normaallaad"/>
    <w:qFormat/>
    <w:rsid w:val="007C201A"/>
    <w:pPr>
      <w:widowControl w:val="0"/>
      <w:autoSpaceDN w:val="0"/>
      <w:adjustRightInd w:val="0"/>
      <w:spacing w:before="240" w:after="0" w:line="240" w:lineRule="auto"/>
      <w:jc w:val="both"/>
    </w:pPr>
    <w:rPr>
      <w:rFonts w:ascii="Times New Roman" w:hAnsi="Times New Roman"/>
      <w:sz w:val="24"/>
      <w:szCs w:val="24"/>
      <w:lang w:eastAsia="et-EE"/>
    </w:rPr>
  </w:style>
  <w:style w:type="paragraph" w:customStyle="1" w:styleId="eelnumrge">
    <w:name w:val="eelnõu märge"/>
    <w:basedOn w:val="Normaallaad"/>
    <w:qFormat/>
    <w:rsid w:val="007C201A"/>
    <w:pPr>
      <w:spacing w:after="0" w:line="240" w:lineRule="auto"/>
      <w:jc w:val="right"/>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4310</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2026-06-15T06:31:00Z</cp:lastPrinted>
  <dcterms:created xsi:type="dcterms:W3CDTF">2026-06-16T07:46:00Z</dcterms:created>
  <dcterms:modified xsi:type="dcterms:W3CDTF">2026-06-16T07:48:00Z</dcterms:modified>
</cp:coreProperties>
</file>