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6"/>
      </w:tblGrid>
      <w:tr w:rsidR="00F7335C" w:rsidRPr="006348D3" w14:paraId="186384A4" w14:textId="77777777" w:rsidTr="00F7335C">
        <w:trPr>
          <w:trHeight w:val="10489"/>
        </w:trPr>
        <w:tc>
          <w:tcPr>
            <w:tcW w:w="9346" w:type="dxa"/>
            <w:vAlign w:val="center"/>
          </w:tcPr>
          <w:p w14:paraId="690423A2" w14:textId="0E588B57" w:rsidR="00F7335C" w:rsidRPr="006348D3" w:rsidRDefault="00F7335C">
            <w:pPr>
              <w:spacing w:after="3120" w:line="240" w:lineRule="auto"/>
              <w:jc w:val="left"/>
              <w:rPr>
                <w:lang w:val="en-US"/>
              </w:rPr>
            </w:pPr>
            <w:bookmarkStart w:id="0" w:name="Frontpage01"/>
            <w:bookmarkStart w:id="1" w:name="_GoBack"/>
            <w:bookmarkEnd w:id="1"/>
            <w:r w:rsidRPr="006348D3">
              <w:rPr>
                <w:noProof/>
              </w:rPr>
              <w:drawing>
                <wp:anchor distT="0" distB="0" distL="114300" distR="114300" simplePos="0" relativeHeight="251664384" behindDoc="0" locked="0" layoutInCell="1" allowOverlap="1" wp14:anchorId="31FD0E63" wp14:editId="75E64691">
                  <wp:simplePos x="0" y="0"/>
                  <wp:positionH relativeFrom="column">
                    <wp:posOffset>-62865</wp:posOffset>
                  </wp:positionH>
                  <wp:positionV relativeFrom="paragraph">
                    <wp:posOffset>8255</wp:posOffset>
                  </wp:positionV>
                  <wp:extent cx="2067560" cy="552450"/>
                  <wp:effectExtent l="0" t="0" r="8890" b="0"/>
                  <wp:wrapSquare wrapText="bothSides"/>
                  <wp:docPr id="22" name="Picture 22" descr="rb-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rb-logo"/>
                          <pic:cNvPicPr>
                            <a:picLocks noChangeAspect="1" noChangeArrowheads="1"/>
                          </pic:cNvPicPr>
                        </pic:nvPicPr>
                        <pic:blipFill>
                          <a:blip r:embed="rId11" cstate="print">
                            <a:extLst>
                              <a:ext uri="{28A0092B-C50C-407E-A947-70E740481C1C}">
                                <a14:useLocalDpi xmlns:a14="http://schemas.microsoft.com/office/drawing/2010/main" val="0"/>
                              </a:ext>
                            </a:extLst>
                          </a:blip>
                          <a:srcRect l="16142" t="36482" r="15247" b="39046"/>
                          <a:stretch>
                            <a:fillRect/>
                          </a:stretch>
                        </pic:blipFill>
                        <pic:spPr bwMode="auto">
                          <a:xfrm>
                            <a:off x="0" y="0"/>
                            <a:ext cx="2067560" cy="552450"/>
                          </a:xfrm>
                          <a:prstGeom prst="rect">
                            <a:avLst/>
                          </a:prstGeom>
                          <a:noFill/>
                        </pic:spPr>
                      </pic:pic>
                    </a:graphicData>
                  </a:graphic>
                  <wp14:sizeRelH relativeFrom="margin">
                    <wp14:pctWidth>0</wp14:pctWidth>
                  </wp14:sizeRelH>
                  <wp14:sizeRelV relativeFrom="margin">
                    <wp14:pctHeight>0</wp14:pctHeight>
                  </wp14:sizeRelV>
                </wp:anchor>
              </w:drawing>
            </w:r>
            <w:r w:rsidRPr="006348D3">
              <w:rPr>
                <w:noProof/>
              </w:rPr>
              <w:drawing>
                <wp:anchor distT="0" distB="0" distL="114300" distR="114300" simplePos="0" relativeHeight="251665408" behindDoc="1" locked="0" layoutInCell="1" allowOverlap="1" wp14:anchorId="541DCB46" wp14:editId="395090BE">
                  <wp:simplePos x="0" y="0"/>
                  <wp:positionH relativeFrom="column">
                    <wp:posOffset>3868420</wp:posOffset>
                  </wp:positionH>
                  <wp:positionV relativeFrom="paragraph">
                    <wp:posOffset>24130</wp:posOffset>
                  </wp:positionV>
                  <wp:extent cx="1979295" cy="539115"/>
                  <wp:effectExtent l="0" t="0" r="0" b="0"/>
                  <wp:wrapTight wrapText="bothSides">
                    <wp:wrapPolygon edited="0">
                      <wp:start x="9563" y="4580"/>
                      <wp:lineTo x="2079" y="6106"/>
                      <wp:lineTo x="1455" y="6869"/>
                      <wp:lineTo x="1455" y="20608"/>
                      <wp:lineTo x="19958" y="20608"/>
                      <wp:lineTo x="20166" y="13739"/>
                      <wp:lineTo x="19542" y="7633"/>
                      <wp:lineTo x="18710" y="4580"/>
                      <wp:lineTo x="9563" y="4580"/>
                    </wp:wrapPolygon>
                  </wp:wrapTight>
                  <wp:docPr id="7" name="Picture 7" descr="IDOM_LOGO_200mm_AZUL_TRANSP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IDOM_LOGO_200mm_AZUL_TRANSP_RGB"/>
                          <pic:cNvPicPr>
                            <a:picLocks noChangeAspect="1" noChangeArrowheads="1"/>
                          </pic:cNvPicPr>
                        </pic:nvPicPr>
                        <pic:blipFill>
                          <a:blip r:embed="rId12">
                            <a:extLst>
                              <a:ext uri="{28A0092B-C50C-407E-A947-70E740481C1C}">
                                <a14:useLocalDpi xmlns:a14="http://schemas.microsoft.com/office/drawing/2010/main" val="0"/>
                              </a:ext>
                            </a:extLst>
                          </a:blip>
                          <a:srcRect b="24129"/>
                          <a:stretch>
                            <a:fillRect/>
                          </a:stretch>
                        </pic:blipFill>
                        <pic:spPr bwMode="auto">
                          <a:xfrm>
                            <a:off x="0" y="0"/>
                            <a:ext cx="1979295" cy="539115"/>
                          </a:xfrm>
                          <a:prstGeom prst="rect">
                            <a:avLst/>
                          </a:prstGeom>
                          <a:noFill/>
                        </pic:spPr>
                      </pic:pic>
                    </a:graphicData>
                  </a:graphic>
                  <wp14:sizeRelH relativeFrom="page">
                    <wp14:pctWidth>0</wp14:pctWidth>
                  </wp14:sizeRelH>
                  <wp14:sizeRelV relativeFrom="page">
                    <wp14:pctHeight>0</wp14:pctHeight>
                  </wp14:sizeRelV>
                </wp:anchor>
              </w:drawing>
            </w:r>
            <w:r w:rsidRPr="006348D3">
              <w:t xml:space="preserve"> </w:t>
            </w:r>
          </w:p>
          <w:p w14:paraId="5ED7E76D" w14:textId="77777777" w:rsidR="00F7335C" w:rsidRPr="00BA74EA" w:rsidRDefault="00F7335C">
            <w:pPr>
              <w:spacing w:after="2520" w:line="240" w:lineRule="auto"/>
              <w:jc w:val="center"/>
              <w:rPr>
                <w:sz w:val="36"/>
                <w:szCs w:val="36"/>
              </w:rPr>
            </w:pPr>
            <w:r w:rsidRPr="00BA74EA">
              <w:rPr>
                <w:rFonts w:eastAsiaTheme="majorEastAsia"/>
                <w:b/>
                <w:caps/>
                <w:color w:val="10069F"/>
                <w:spacing w:val="-10"/>
                <w:kern w:val="28"/>
                <w:sz w:val="36"/>
                <w:szCs w:val="36"/>
              </w:rPr>
              <w:t>Rail Balticu raudteetrassi lõigu „Harju ja Rapla maakonna piir – Hagudi“ ehitusprojekti keskkonnamõju hindamine (KMH)</w:t>
            </w:r>
          </w:p>
          <w:p w14:paraId="1BD617D1" w14:textId="77777777" w:rsidR="00F7335C" w:rsidRPr="00BA74EA" w:rsidRDefault="00F7335C">
            <w:pPr>
              <w:spacing w:after="0" w:line="240" w:lineRule="auto"/>
              <w:jc w:val="right"/>
              <w:rPr>
                <w:sz w:val="36"/>
                <w:szCs w:val="36"/>
                <w:lang w:val="en-GB"/>
              </w:rPr>
            </w:pPr>
            <w:r w:rsidRPr="00BA74EA">
              <w:rPr>
                <w:rFonts w:eastAsiaTheme="majorEastAsia"/>
                <w:b/>
                <w:caps/>
                <w:color w:val="10069F"/>
                <w:spacing w:val="-10"/>
                <w:kern w:val="28"/>
                <w:sz w:val="36"/>
                <w:szCs w:val="36"/>
              </w:rPr>
              <w:t xml:space="preserve">Programmi eelnõu </w:t>
            </w:r>
          </w:p>
          <w:p w14:paraId="7F5C70E2" w14:textId="77777777" w:rsidR="00F7335C" w:rsidRPr="006348D3" w:rsidRDefault="00F7335C">
            <w:pPr>
              <w:spacing w:after="0" w:line="240" w:lineRule="auto"/>
              <w:jc w:val="left"/>
            </w:pPr>
          </w:p>
        </w:tc>
      </w:tr>
      <w:tr w:rsidR="00F7335C" w:rsidRPr="006348D3" w14:paraId="24B47210" w14:textId="77777777" w:rsidTr="00F7335C">
        <w:trPr>
          <w:trHeight w:val="3112"/>
        </w:trPr>
        <w:tc>
          <w:tcPr>
            <w:tcW w:w="9346" w:type="dxa"/>
          </w:tcPr>
          <w:p w14:paraId="5C6C4079" w14:textId="77777777" w:rsidR="00C3527F" w:rsidRPr="00082CEB" w:rsidRDefault="00C3527F" w:rsidP="00C3527F">
            <w:pPr>
              <w:pStyle w:val="RBminitext"/>
            </w:pPr>
            <w:r>
              <w:rPr>
                <w:lang w:val="fr-FR" w:eastAsia="fr-FR"/>
              </w:rPr>
              <w:drawing>
                <wp:anchor distT="0" distB="0" distL="114300" distR="114300" simplePos="0" relativeHeight="251668480" behindDoc="0" locked="0" layoutInCell="1" allowOverlap="1" wp14:anchorId="4AE1534C" wp14:editId="4145747C">
                  <wp:simplePos x="0" y="0"/>
                  <wp:positionH relativeFrom="column">
                    <wp:posOffset>1941830</wp:posOffset>
                  </wp:positionH>
                  <wp:positionV relativeFrom="paragraph">
                    <wp:posOffset>-462859</wp:posOffset>
                  </wp:positionV>
                  <wp:extent cx="2241550" cy="314325"/>
                  <wp:effectExtent l="0" t="0" r="0" b="0"/>
                  <wp:wrapTopAndBottom/>
                  <wp:docPr id="9" name="Picture 7" descr="en_cef__.ep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_cef__.eps.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41550" cy="314325"/>
                          </a:xfrm>
                          <a:prstGeom prst="rect">
                            <a:avLst/>
                          </a:prstGeom>
                          <a:noFill/>
                          <a:ln>
                            <a:noFill/>
                          </a:ln>
                        </pic:spPr>
                      </pic:pic>
                    </a:graphicData>
                  </a:graphic>
                  <wp14:sizeRelH relativeFrom="page">
                    <wp14:pctWidth>0</wp14:pctWidth>
                  </wp14:sizeRelH>
                  <wp14:sizeRelV relativeFrom="page">
                    <wp14:pctHeight>0</wp14:pctHeight>
                  </wp14:sizeRelV>
                </wp:anchor>
              </w:drawing>
            </w:r>
            <w:r>
              <w:t>T</w:t>
            </w:r>
            <w:r w:rsidRPr="00082CEB">
              <w:t>he sole responsibility of this publication lies with the author.</w:t>
            </w:r>
          </w:p>
          <w:p w14:paraId="3FF23B7F" w14:textId="77777777" w:rsidR="00C3527F" w:rsidRDefault="00C3527F" w:rsidP="00C3527F">
            <w:pPr>
              <w:pStyle w:val="RBminitext"/>
            </w:pPr>
            <w:r w:rsidRPr="00082CEB">
              <w:t>The European Union is not responsible for any use that may be made of the information contained therein.</w:t>
            </w:r>
          </w:p>
          <w:p w14:paraId="3CAE5CC0" w14:textId="77777777" w:rsidR="00F7335C" w:rsidRPr="006348D3" w:rsidRDefault="00F7335C">
            <w:pPr>
              <w:spacing w:after="0" w:line="240" w:lineRule="auto"/>
              <w:jc w:val="right"/>
              <w:rPr>
                <w:color w:val="808080" w:themeColor="background1" w:themeShade="80"/>
              </w:rPr>
            </w:pPr>
          </w:p>
          <w:p w14:paraId="0828F830" w14:textId="77777777" w:rsidR="00F7335C" w:rsidRPr="006348D3" w:rsidRDefault="00F7335C">
            <w:pPr>
              <w:spacing w:after="0" w:line="240" w:lineRule="auto"/>
              <w:jc w:val="right"/>
              <w:rPr>
                <w:color w:val="808080" w:themeColor="background1" w:themeShade="80"/>
              </w:rPr>
            </w:pPr>
          </w:p>
          <w:p w14:paraId="26C5F306" w14:textId="77777777" w:rsidR="00F7335C" w:rsidRPr="006348D3" w:rsidRDefault="00F7335C">
            <w:pPr>
              <w:spacing w:after="0" w:line="240" w:lineRule="auto"/>
              <w:jc w:val="right"/>
              <w:rPr>
                <w:color w:val="808080" w:themeColor="background1" w:themeShade="80"/>
              </w:rPr>
            </w:pPr>
          </w:p>
          <w:p w14:paraId="1308FFC1" w14:textId="6E062464" w:rsidR="00F7335C" w:rsidRPr="006348D3" w:rsidRDefault="00F7335C">
            <w:pPr>
              <w:spacing w:after="0" w:line="240" w:lineRule="auto"/>
              <w:jc w:val="left"/>
              <w:rPr>
                <w:b/>
                <w:color w:val="A6A6A6" w:themeColor="background1" w:themeShade="A6"/>
              </w:rPr>
            </w:pPr>
            <w:r w:rsidRPr="006348D3">
              <w:rPr>
                <w:b/>
                <w:color w:val="A6A6A6" w:themeColor="background1" w:themeShade="A6"/>
              </w:rPr>
              <w:t xml:space="preserve">Kuupäev: </w:t>
            </w:r>
            <w:r w:rsidR="006072EA" w:rsidRPr="006072EA">
              <w:rPr>
                <w:b/>
                <w:color w:val="A6A6A6" w:themeColor="background1" w:themeShade="A6"/>
              </w:rPr>
              <w:t>06</w:t>
            </w:r>
            <w:r w:rsidRPr="006072EA">
              <w:rPr>
                <w:b/>
                <w:color w:val="A6A6A6" w:themeColor="background1" w:themeShade="A6"/>
              </w:rPr>
              <w:t xml:space="preserve">. </w:t>
            </w:r>
            <w:r w:rsidR="00292C63" w:rsidRPr="006072EA">
              <w:rPr>
                <w:b/>
                <w:color w:val="A6A6A6" w:themeColor="background1" w:themeShade="A6"/>
              </w:rPr>
              <w:t>september</w:t>
            </w:r>
            <w:r w:rsidRPr="006072EA">
              <w:rPr>
                <w:b/>
                <w:color w:val="A6A6A6" w:themeColor="background1" w:themeShade="A6"/>
              </w:rPr>
              <w:t xml:space="preserve"> 2019</w:t>
            </w:r>
            <w:r w:rsidR="006E6424">
              <w:rPr>
                <w:b/>
                <w:color w:val="A6A6A6" w:themeColor="background1" w:themeShade="A6"/>
              </w:rPr>
              <w:t xml:space="preserve"> </w:t>
            </w:r>
          </w:p>
          <w:p w14:paraId="5B484908" w14:textId="77777777" w:rsidR="00F7335C" w:rsidRPr="006348D3" w:rsidRDefault="00F7335C">
            <w:pPr>
              <w:spacing w:after="0" w:line="240" w:lineRule="auto"/>
              <w:jc w:val="left"/>
              <w:rPr>
                <w:color w:val="808080" w:themeColor="background1" w:themeShade="80"/>
              </w:rPr>
            </w:pPr>
          </w:p>
          <w:p w14:paraId="7F26A167" w14:textId="0B8354F4" w:rsidR="00F7335C" w:rsidRPr="006348D3" w:rsidRDefault="00F7335C">
            <w:pPr>
              <w:spacing w:after="0" w:line="240" w:lineRule="auto"/>
              <w:jc w:val="left"/>
              <w:rPr>
                <w:b/>
                <w:color w:val="A6A6A6" w:themeColor="background1" w:themeShade="A6"/>
              </w:rPr>
            </w:pPr>
            <w:r w:rsidRPr="006348D3">
              <w:rPr>
                <w:b/>
                <w:color w:val="A6A6A6" w:themeColor="background1" w:themeShade="A6"/>
              </w:rPr>
              <w:t>Dokument: RBDTD-EE-DS1-ZZ_SKP_0000-00_ZZZZ_RP_ENV-AA_VE_00001_</w:t>
            </w:r>
            <w:r w:rsidRPr="006072EA">
              <w:rPr>
                <w:b/>
                <w:color w:val="A6A6A6" w:themeColor="background1" w:themeShade="A6"/>
              </w:rPr>
              <w:t>00</w:t>
            </w:r>
            <w:r w:rsidR="006E6424" w:rsidRPr="006072EA">
              <w:rPr>
                <w:b/>
                <w:color w:val="A6A6A6" w:themeColor="background1" w:themeShade="A6"/>
              </w:rPr>
              <w:t>2</w:t>
            </w:r>
          </w:p>
          <w:p w14:paraId="080AE308" w14:textId="77777777" w:rsidR="00F7335C" w:rsidRPr="006348D3" w:rsidRDefault="00F7335C">
            <w:pPr>
              <w:spacing w:after="0" w:line="240" w:lineRule="auto"/>
              <w:jc w:val="left"/>
            </w:pPr>
          </w:p>
        </w:tc>
      </w:tr>
    </w:tbl>
    <w:p w14:paraId="401B1030" w14:textId="77777777" w:rsidR="00C3527F" w:rsidRDefault="00C3527F" w:rsidP="00F7335C">
      <w:pPr>
        <w:rPr>
          <w:b/>
          <w:bCs w:val="0"/>
        </w:rPr>
        <w:sectPr w:rsidR="00C3527F" w:rsidSect="00C3527F">
          <w:headerReference w:type="default" r:id="rId14"/>
          <w:footerReference w:type="default" r:id="rId15"/>
          <w:type w:val="oddPage"/>
          <w:pgSz w:w="11906" w:h="16838" w:code="9"/>
          <w:pgMar w:top="1418" w:right="1276" w:bottom="1418" w:left="1276" w:header="709" w:footer="709" w:gutter="0"/>
          <w:cols w:space="708"/>
          <w:titlePg/>
          <w:docGrid w:linePitch="360"/>
        </w:sectPr>
      </w:pPr>
    </w:p>
    <w:p w14:paraId="5873C019" w14:textId="19ED4FCC" w:rsidR="00BA4D6E" w:rsidRPr="006348D3" w:rsidRDefault="00BA4D6E" w:rsidP="00F7335C">
      <w:pPr>
        <w:rPr>
          <w:b/>
          <w:bCs w:val="0"/>
        </w:rPr>
      </w:pPr>
    </w:p>
    <w:p w14:paraId="612F97FA" w14:textId="7F954C48" w:rsidR="00F7335C" w:rsidRPr="006348D3" w:rsidRDefault="000B1C87" w:rsidP="00F7335C">
      <w:r w:rsidRPr="006348D3">
        <w:t>Projekti nimi: Rail Balticu raudteetrassi lõigu „Harju ja Rapla maakonna piir – Hagudi“ ehitusprojekti koostamine</w:t>
      </w:r>
    </w:p>
    <w:p w14:paraId="07CD309A" w14:textId="77777777" w:rsidR="00292274" w:rsidRPr="006348D3" w:rsidRDefault="00292274" w:rsidP="00F7335C">
      <w:bookmarkStart w:id="2" w:name="_Hlk14169049"/>
    </w:p>
    <w:p w14:paraId="0F26E217" w14:textId="77777777" w:rsidR="000B1C87" w:rsidRPr="006348D3" w:rsidRDefault="00F7335C" w:rsidP="00F7335C">
      <w:r w:rsidRPr="006348D3">
        <w:t xml:space="preserve">Dokumendi nimetus: </w:t>
      </w:r>
    </w:p>
    <w:p w14:paraId="79E633AC" w14:textId="35A2D5B7" w:rsidR="00F7335C" w:rsidRPr="006348D3" w:rsidRDefault="000B1C87" w:rsidP="00F7335C">
      <w:r w:rsidRPr="006348D3">
        <w:t>RBDTD-EE-DS1-ZZ_SKP_0000-00_ZZZZ_RP_ENV-AA_VE_00001_</w:t>
      </w:r>
      <w:r w:rsidRPr="00292C63">
        <w:t>00</w:t>
      </w:r>
      <w:r w:rsidR="006E6424" w:rsidRPr="00292C63">
        <w:t>2</w:t>
      </w:r>
      <w:r w:rsidRPr="006348D3">
        <w:t xml:space="preserve"> </w:t>
      </w:r>
      <w:r w:rsidR="00292C63">
        <w:t>–</w:t>
      </w:r>
      <w:r w:rsidRPr="006348D3">
        <w:t xml:space="preserve"> </w:t>
      </w:r>
      <w:r w:rsidR="00F7335C" w:rsidRPr="006348D3">
        <w:t>Rail</w:t>
      </w:r>
      <w:r w:rsidR="00292C63">
        <w:t xml:space="preserve"> </w:t>
      </w:r>
      <w:r w:rsidR="00F7335C" w:rsidRPr="006348D3">
        <w:t>Balticu raudteetrassi lõigu „Harju ja Rapla maakonna piir – Hagudi“ ehitusprojekti keskkonnamõju hindamine (KMH). Programmi eelnõu</w:t>
      </w:r>
      <w:bookmarkEnd w:id="2"/>
    </w:p>
    <w:p w14:paraId="292D992B" w14:textId="43AC0239" w:rsidR="00F7335C" w:rsidRPr="006348D3" w:rsidRDefault="00F7335C" w:rsidP="00F7335C"/>
    <w:p w14:paraId="38DE26DD" w14:textId="29B3BDA1" w:rsidR="00F7335C" w:rsidRPr="006348D3" w:rsidRDefault="00F7335C" w:rsidP="00F7335C"/>
    <w:p w14:paraId="6F7E9E61" w14:textId="4DB2EB5F" w:rsidR="00F7335C" w:rsidRPr="006348D3" w:rsidRDefault="00F7335C" w:rsidP="00F7335C"/>
    <w:p w14:paraId="50FA6B11" w14:textId="75A57365" w:rsidR="00F7335C" w:rsidRPr="006348D3" w:rsidRDefault="00F7335C" w:rsidP="00F7335C"/>
    <w:p w14:paraId="6748E0AD" w14:textId="71E037C5" w:rsidR="00F7335C" w:rsidRPr="006348D3" w:rsidRDefault="00F7335C" w:rsidP="00F7335C"/>
    <w:p w14:paraId="41C86220" w14:textId="3F692C48" w:rsidR="00F7335C" w:rsidRPr="006348D3" w:rsidRDefault="00F7335C" w:rsidP="00F7335C"/>
    <w:p w14:paraId="40D4AB03" w14:textId="39B1584C" w:rsidR="00F7335C" w:rsidRPr="006348D3" w:rsidRDefault="00F7335C" w:rsidP="00F7335C"/>
    <w:p w14:paraId="63953D04" w14:textId="6F52A162" w:rsidR="00F7335C" w:rsidRPr="006348D3" w:rsidRDefault="00F7335C" w:rsidP="00F7335C"/>
    <w:p w14:paraId="50063220" w14:textId="18BDC37A" w:rsidR="00F7335C" w:rsidRPr="006348D3" w:rsidRDefault="00F7335C" w:rsidP="00F7335C"/>
    <w:p w14:paraId="4300EE98" w14:textId="15CE1DCE" w:rsidR="00F7335C" w:rsidRPr="006348D3" w:rsidRDefault="00F7335C" w:rsidP="00F7335C"/>
    <w:p w14:paraId="1F5A207C" w14:textId="5F9CF4CF" w:rsidR="00F7335C" w:rsidRPr="006348D3" w:rsidRDefault="00F7335C" w:rsidP="00F7335C"/>
    <w:p w14:paraId="23689925" w14:textId="7EC7E226" w:rsidR="00F7335C" w:rsidRPr="006348D3" w:rsidRDefault="00F7335C" w:rsidP="00F7335C"/>
    <w:p w14:paraId="553BD778" w14:textId="73C6069C" w:rsidR="00F7335C" w:rsidRPr="006348D3" w:rsidRDefault="00F7335C" w:rsidP="00F7335C"/>
    <w:p w14:paraId="0EF87DB8" w14:textId="6DFBB6CF" w:rsidR="00F7335C" w:rsidRPr="006348D3" w:rsidRDefault="00F7335C" w:rsidP="00F7335C"/>
    <w:p w14:paraId="6CA12187" w14:textId="7C901B78" w:rsidR="00F7335C" w:rsidRPr="006348D3" w:rsidRDefault="00F7335C" w:rsidP="00F7335C"/>
    <w:p w14:paraId="3F7ACC4C" w14:textId="64FC4345" w:rsidR="00F7335C" w:rsidRPr="006348D3" w:rsidRDefault="00F7335C" w:rsidP="00F7335C"/>
    <w:p w14:paraId="3CAD88BB" w14:textId="68633F87" w:rsidR="00F7335C" w:rsidRPr="006348D3" w:rsidRDefault="00F7335C" w:rsidP="00F7335C"/>
    <w:p w14:paraId="428916D4" w14:textId="203D955D" w:rsidR="00F7335C" w:rsidRPr="006348D3" w:rsidRDefault="00F7335C" w:rsidP="00F7335C"/>
    <w:p w14:paraId="5C9E0FAD" w14:textId="36CC3976" w:rsidR="00F7335C" w:rsidRPr="006348D3" w:rsidRDefault="00F7335C" w:rsidP="00F7335C"/>
    <w:p w14:paraId="3766EB6E" w14:textId="0262B148" w:rsidR="00F7335C" w:rsidRPr="006348D3" w:rsidRDefault="00F7335C" w:rsidP="00F7335C"/>
    <w:tbl>
      <w:tblPr>
        <w:tblpPr w:leftFromText="141" w:rightFromText="141" w:vertAnchor="text" w:horzAnchor="margin" w:tblpY="20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1143"/>
        <w:gridCol w:w="1184"/>
        <w:gridCol w:w="1439"/>
        <w:gridCol w:w="1492"/>
        <w:gridCol w:w="1624"/>
        <w:gridCol w:w="1903"/>
      </w:tblGrid>
      <w:tr w:rsidR="004D54B3" w:rsidRPr="006348D3" w14:paraId="607CF354" w14:textId="77777777" w:rsidTr="00E05C58">
        <w:trPr>
          <w:cantSplit/>
          <w:trHeight w:val="328"/>
        </w:trPr>
        <w:tc>
          <w:tcPr>
            <w:tcW w:w="30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5346FB" w14:textId="77777777" w:rsidR="00E05C58" w:rsidRPr="006348D3" w:rsidRDefault="00E05C58" w:rsidP="00E05C58">
            <w:pPr>
              <w:pStyle w:val="RBbody"/>
              <w:rPr>
                <w:rFonts w:ascii="Arial" w:hAnsi="Arial"/>
              </w:rPr>
            </w:pPr>
            <w:r w:rsidRPr="006348D3">
              <w:rPr>
                <w:rFonts w:ascii="Arial" w:hAnsi="Arial"/>
              </w:rPr>
              <w:t>Rev.:</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6F402" w14:textId="77777777" w:rsidR="00E05C58" w:rsidRPr="006348D3" w:rsidRDefault="00E05C58" w:rsidP="00E05C58">
            <w:pPr>
              <w:pStyle w:val="RBbody"/>
              <w:rPr>
                <w:rFonts w:ascii="Arial" w:hAnsi="Arial"/>
              </w:rPr>
            </w:pPr>
            <w:r w:rsidRPr="006348D3">
              <w:rPr>
                <w:rFonts w:ascii="Arial" w:hAnsi="Arial"/>
              </w:rPr>
              <w:t>Date:</w:t>
            </w:r>
          </w:p>
        </w:tc>
        <w:tc>
          <w:tcPr>
            <w:tcW w:w="688" w:type="pct"/>
            <w:tcBorders>
              <w:top w:val="single" w:sz="4" w:space="0" w:color="auto"/>
              <w:left w:val="single" w:sz="4" w:space="0" w:color="auto"/>
              <w:bottom w:val="single" w:sz="4" w:space="0" w:color="auto"/>
              <w:right w:val="single" w:sz="4" w:space="0" w:color="auto"/>
            </w:tcBorders>
            <w:hideMark/>
          </w:tcPr>
          <w:p w14:paraId="0D5BCEFD" w14:textId="77777777" w:rsidR="00E05C58" w:rsidRPr="006348D3" w:rsidRDefault="00E05C58" w:rsidP="00E05C58">
            <w:pPr>
              <w:pStyle w:val="RBbody"/>
              <w:rPr>
                <w:rFonts w:ascii="Arial" w:hAnsi="Arial"/>
              </w:rPr>
            </w:pPr>
            <w:r w:rsidRPr="006348D3">
              <w:rPr>
                <w:rFonts w:ascii="Arial" w:hAnsi="Arial"/>
              </w:rPr>
              <w:t>Doc Status:</w:t>
            </w:r>
          </w:p>
        </w:tc>
        <w:tc>
          <w:tcPr>
            <w:tcW w:w="78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2086DF" w14:textId="77777777" w:rsidR="00E05C58" w:rsidRPr="006348D3" w:rsidRDefault="00E05C58" w:rsidP="00E05C58">
            <w:pPr>
              <w:pStyle w:val="RBbody"/>
              <w:rPr>
                <w:rFonts w:ascii="Arial" w:hAnsi="Arial"/>
              </w:rPr>
            </w:pPr>
            <w:r w:rsidRPr="006348D3">
              <w:rPr>
                <w:rFonts w:ascii="Arial" w:hAnsi="Arial"/>
              </w:rPr>
              <w:t>Prepared</w:t>
            </w:r>
          </w:p>
        </w:tc>
        <w:tc>
          <w:tcPr>
            <w:tcW w:w="81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E2CD02" w14:textId="77777777" w:rsidR="00E05C58" w:rsidRPr="006348D3" w:rsidRDefault="00E05C58" w:rsidP="00E05C58">
            <w:pPr>
              <w:pStyle w:val="RBbody"/>
              <w:rPr>
                <w:rFonts w:ascii="Arial" w:hAnsi="Arial"/>
              </w:rPr>
            </w:pPr>
            <w:r>
              <w:rPr>
                <w:rFonts w:ascii="Arial" w:hAnsi="Arial"/>
              </w:rPr>
              <w:t>Checked</w:t>
            </w:r>
          </w:p>
        </w:tc>
        <w:tc>
          <w:tcPr>
            <w:tcW w:w="736" w:type="pct"/>
            <w:tcBorders>
              <w:top w:val="single" w:sz="4" w:space="0" w:color="auto"/>
              <w:left w:val="single" w:sz="4" w:space="0" w:color="auto"/>
              <w:bottom w:val="single" w:sz="4" w:space="0" w:color="auto"/>
              <w:right w:val="single" w:sz="4" w:space="0" w:color="auto"/>
            </w:tcBorders>
            <w:hideMark/>
          </w:tcPr>
          <w:p w14:paraId="2FDFC82E" w14:textId="77777777" w:rsidR="00E05C58" w:rsidRPr="006348D3" w:rsidRDefault="00E05C58" w:rsidP="00E05C58">
            <w:pPr>
              <w:pStyle w:val="RBbody"/>
              <w:rPr>
                <w:rFonts w:ascii="Arial" w:hAnsi="Arial"/>
              </w:rPr>
            </w:pPr>
            <w:r w:rsidRPr="006348D3">
              <w:rPr>
                <w:rFonts w:ascii="Arial" w:hAnsi="Arial"/>
              </w:rPr>
              <w:t>Approved</w:t>
            </w:r>
          </w:p>
        </w:tc>
        <w:tc>
          <w:tcPr>
            <w:tcW w:w="104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0F4954" w14:textId="77777777" w:rsidR="00E05C58" w:rsidRPr="006348D3" w:rsidRDefault="00E05C58" w:rsidP="00E05C58">
            <w:pPr>
              <w:pStyle w:val="RBbody"/>
              <w:rPr>
                <w:rFonts w:ascii="Arial" w:hAnsi="Arial"/>
              </w:rPr>
            </w:pPr>
            <w:r w:rsidRPr="006348D3">
              <w:rPr>
                <w:rFonts w:ascii="Arial" w:hAnsi="Arial"/>
              </w:rPr>
              <w:t>Accepted</w:t>
            </w:r>
          </w:p>
        </w:tc>
      </w:tr>
      <w:tr w:rsidR="004D54B3" w:rsidRPr="006348D3" w14:paraId="4B7C9E1D" w14:textId="77777777" w:rsidTr="00E05C58">
        <w:trPr>
          <w:cantSplit/>
          <w:trHeight w:val="264"/>
        </w:trPr>
        <w:tc>
          <w:tcPr>
            <w:tcW w:w="30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8FD939" w14:textId="77777777" w:rsidR="00E05C58" w:rsidRPr="006348D3" w:rsidRDefault="00E05C58" w:rsidP="00E05C58">
            <w:pPr>
              <w:pStyle w:val="RBbody"/>
              <w:rPr>
                <w:rFonts w:ascii="Arial" w:hAnsi="Arial"/>
              </w:rPr>
            </w:pPr>
            <w:r w:rsidRPr="006348D3">
              <w:rPr>
                <w:rFonts w:ascii="Arial" w:hAnsi="Arial"/>
              </w:rPr>
              <w:t>1.</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D8D3547" w14:textId="77777777" w:rsidR="00E05C58" w:rsidRPr="006348D3" w:rsidRDefault="00E05C58" w:rsidP="00E05C58">
            <w:pPr>
              <w:pStyle w:val="RBbody"/>
              <w:jc w:val="center"/>
              <w:rPr>
                <w:rFonts w:ascii="Arial" w:hAnsi="Arial"/>
              </w:rPr>
            </w:pPr>
            <w:r w:rsidRPr="006348D3">
              <w:rPr>
                <w:rFonts w:ascii="Arial" w:hAnsi="Arial"/>
              </w:rPr>
              <w:t>04/07/2019</w:t>
            </w:r>
          </w:p>
        </w:tc>
        <w:tc>
          <w:tcPr>
            <w:tcW w:w="688" w:type="pct"/>
            <w:tcBorders>
              <w:top w:val="single" w:sz="4" w:space="0" w:color="auto"/>
              <w:left w:val="single" w:sz="4" w:space="0" w:color="auto"/>
              <w:bottom w:val="single" w:sz="4" w:space="0" w:color="auto"/>
              <w:right w:val="single" w:sz="4" w:space="0" w:color="auto"/>
            </w:tcBorders>
            <w:vAlign w:val="center"/>
          </w:tcPr>
          <w:p w14:paraId="7D41A8E6" w14:textId="77777777" w:rsidR="00E05C58" w:rsidRPr="006348D3" w:rsidRDefault="00E05C58" w:rsidP="00E05C58">
            <w:pPr>
              <w:pStyle w:val="RBbody"/>
              <w:jc w:val="center"/>
              <w:rPr>
                <w:rFonts w:ascii="Arial" w:hAnsi="Arial"/>
              </w:rPr>
            </w:pPr>
            <w:r w:rsidRPr="006348D3">
              <w:rPr>
                <w:rFonts w:ascii="Arial" w:hAnsi="Arial"/>
              </w:rPr>
              <w:t>Submitted</w:t>
            </w:r>
          </w:p>
        </w:tc>
        <w:tc>
          <w:tcPr>
            <w:tcW w:w="78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AF98407" w14:textId="77777777" w:rsidR="00E05C58" w:rsidRPr="006348D3" w:rsidRDefault="00E05C58" w:rsidP="00E05C58">
            <w:pPr>
              <w:pStyle w:val="RBbody"/>
              <w:jc w:val="center"/>
              <w:rPr>
                <w:rFonts w:ascii="Arial" w:hAnsi="Arial"/>
              </w:rPr>
            </w:pPr>
            <w:r w:rsidRPr="006348D3">
              <w:rPr>
                <w:rFonts w:ascii="Arial" w:hAnsi="Arial"/>
              </w:rPr>
              <w:t>Eike Riis</w:t>
            </w:r>
          </w:p>
        </w:tc>
        <w:tc>
          <w:tcPr>
            <w:tcW w:w="81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14ADFC7" w14:textId="77777777" w:rsidR="00E05C58" w:rsidRPr="006348D3" w:rsidRDefault="00E05C58" w:rsidP="00E05C58">
            <w:pPr>
              <w:pStyle w:val="RBbody"/>
              <w:jc w:val="center"/>
              <w:rPr>
                <w:rFonts w:ascii="Arial" w:hAnsi="Arial"/>
              </w:rPr>
            </w:pPr>
            <w:r>
              <w:rPr>
                <w:rFonts w:ascii="Arial" w:hAnsi="Arial"/>
              </w:rPr>
              <w:t>Hendrik Puhkim</w:t>
            </w:r>
          </w:p>
        </w:tc>
        <w:tc>
          <w:tcPr>
            <w:tcW w:w="736" w:type="pct"/>
            <w:tcBorders>
              <w:top w:val="single" w:sz="4" w:space="0" w:color="auto"/>
              <w:left w:val="single" w:sz="4" w:space="0" w:color="auto"/>
              <w:bottom w:val="single" w:sz="4" w:space="0" w:color="auto"/>
              <w:right w:val="single" w:sz="4" w:space="0" w:color="auto"/>
            </w:tcBorders>
            <w:vAlign w:val="center"/>
          </w:tcPr>
          <w:p w14:paraId="2077A9F7" w14:textId="77777777" w:rsidR="00E05C58" w:rsidRPr="006348D3" w:rsidRDefault="00E05C58" w:rsidP="00E05C58">
            <w:pPr>
              <w:pStyle w:val="RBbody"/>
              <w:jc w:val="center"/>
              <w:rPr>
                <w:rFonts w:ascii="Arial" w:hAnsi="Arial"/>
                <w:bCs w:val="0"/>
              </w:rPr>
            </w:pPr>
            <w:r>
              <w:rPr>
                <w:rFonts w:ascii="Arial" w:hAnsi="Arial"/>
                <w:bCs w:val="0"/>
              </w:rPr>
              <w:t>Andres Brakmann</w:t>
            </w:r>
          </w:p>
        </w:tc>
        <w:tc>
          <w:tcPr>
            <w:tcW w:w="104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9C025F3" w14:textId="77777777" w:rsidR="00E05C58" w:rsidRPr="006348D3" w:rsidRDefault="00E05C58" w:rsidP="00E05C58">
            <w:pPr>
              <w:pStyle w:val="RBbody"/>
              <w:jc w:val="center"/>
              <w:rPr>
                <w:rFonts w:ascii="Arial" w:hAnsi="Arial"/>
              </w:rPr>
            </w:pPr>
            <w:r>
              <w:rPr>
                <w:rFonts w:ascii="Arial" w:hAnsi="Arial"/>
              </w:rPr>
              <w:t xml:space="preserve">Enrique Rico </w:t>
            </w:r>
            <w:proofErr w:type="spellStart"/>
            <w:r>
              <w:rPr>
                <w:rFonts w:ascii="Arial" w:hAnsi="Arial"/>
              </w:rPr>
              <w:t>Izquierdo</w:t>
            </w:r>
            <w:proofErr w:type="spellEnd"/>
          </w:p>
        </w:tc>
      </w:tr>
      <w:tr w:rsidR="004D54B3" w:rsidRPr="006348D3" w14:paraId="7096D23F" w14:textId="77777777" w:rsidTr="00E05C58">
        <w:trPr>
          <w:cantSplit/>
          <w:trHeight w:val="264"/>
        </w:trPr>
        <w:tc>
          <w:tcPr>
            <w:tcW w:w="30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6CA9947" w14:textId="77777777" w:rsidR="00E05C58" w:rsidRPr="006348D3" w:rsidRDefault="00E05C58" w:rsidP="00E05C58">
            <w:pPr>
              <w:pStyle w:val="RBbody"/>
              <w:rPr>
                <w:rFonts w:ascii="Arial" w:hAnsi="Arial"/>
              </w:rPr>
            </w:pP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566EAFF" w14:textId="77777777" w:rsidR="00E05C58" w:rsidRPr="006348D3" w:rsidRDefault="00E05C58" w:rsidP="00E05C58">
            <w:pPr>
              <w:pStyle w:val="RBbody"/>
              <w:jc w:val="center"/>
              <w:rPr>
                <w:rFonts w:ascii="Arial" w:hAnsi="Arial"/>
                <w:highlight w:val="yellow"/>
              </w:rPr>
            </w:pPr>
          </w:p>
        </w:tc>
        <w:tc>
          <w:tcPr>
            <w:tcW w:w="688" w:type="pct"/>
            <w:tcBorders>
              <w:top w:val="single" w:sz="4" w:space="0" w:color="auto"/>
              <w:left w:val="single" w:sz="4" w:space="0" w:color="auto"/>
              <w:bottom w:val="single" w:sz="4" w:space="0" w:color="auto"/>
              <w:right w:val="single" w:sz="4" w:space="0" w:color="auto"/>
            </w:tcBorders>
            <w:vAlign w:val="center"/>
          </w:tcPr>
          <w:p w14:paraId="785206EF" w14:textId="77777777" w:rsidR="00E05C58" w:rsidRPr="006348D3" w:rsidRDefault="00E05C58" w:rsidP="00E05C58">
            <w:pPr>
              <w:pStyle w:val="RBbody"/>
              <w:rPr>
                <w:rFonts w:ascii="Arial" w:hAnsi="Arial"/>
              </w:rPr>
            </w:pPr>
          </w:p>
        </w:tc>
        <w:tc>
          <w:tcPr>
            <w:tcW w:w="78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DE0F7E8" w14:textId="77777777" w:rsidR="00E05C58" w:rsidRPr="006348D3" w:rsidRDefault="00E05C58" w:rsidP="00E05C58">
            <w:pPr>
              <w:pStyle w:val="RBbody"/>
              <w:rPr>
                <w:rFonts w:ascii="Arial" w:hAnsi="Arial"/>
              </w:rPr>
            </w:pPr>
          </w:p>
        </w:tc>
        <w:tc>
          <w:tcPr>
            <w:tcW w:w="81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A936D80" w14:textId="77777777" w:rsidR="00E05C58" w:rsidRPr="006348D3" w:rsidRDefault="00E05C58" w:rsidP="00E05C58">
            <w:pPr>
              <w:pStyle w:val="RBbody"/>
              <w:rPr>
                <w:rFonts w:ascii="Arial" w:hAnsi="Arial"/>
              </w:rPr>
            </w:pPr>
          </w:p>
        </w:tc>
        <w:tc>
          <w:tcPr>
            <w:tcW w:w="736" w:type="pct"/>
            <w:tcBorders>
              <w:top w:val="single" w:sz="4" w:space="0" w:color="auto"/>
              <w:left w:val="single" w:sz="4" w:space="0" w:color="auto"/>
              <w:bottom w:val="single" w:sz="4" w:space="0" w:color="auto"/>
              <w:right w:val="single" w:sz="4" w:space="0" w:color="auto"/>
            </w:tcBorders>
            <w:vAlign w:val="center"/>
          </w:tcPr>
          <w:p w14:paraId="44DCA8D5" w14:textId="77777777" w:rsidR="00E05C58" w:rsidRPr="006348D3" w:rsidRDefault="00E05C58" w:rsidP="00E05C58">
            <w:pPr>
              <w:pStyle w:val="RBbody"/>
              <w:rPr>
                <w:rFonts w:ascii="Arial" w:hAnsi="Arial"/>
                <w:bCs w:val="0"/>
              </w:rPr>
            </w:pPr>
          </w:p>
        </w:tc>
        <w:tc>
          <w:tcPr>
            <w:tcW w:w="104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45CB58" w14:textId="77777777" w:rsidR="00E05C58" w:rsidRPr="006348D3" w:rsidRDefault="00E05C58" w:rsidP="00E05C58">
            <w:pPr>
              <w:pStyle w:val="RBbody"/>
              <w:rPr>
                <w:rFonts w:ascii="Arial" w:hAnsi="Arial"/>
              </w:rPr>
            </w:pPr>
          </w:p>
        </w:tc>
      </w:tr>
      <w:tr w:rsidR="004D54B3" w:rsidRPr="006348D3" w14:paraId="54FDE821" w14:textId="77777777" w:rsidTr="00E05C58">
        <w:trPr>
          <w:cantSplit/>
          <w:trHeight w:val="264"/>
        </w:trPr>
        <w:tc>
          <w:tcPr>
            <w:tcW w:w="30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50CAE93" w14:textId="77777777" w:rsidR="00E05C58" w:rsidRPr="006348D3" w:rsidRDefault="00E05C58" w:rsidP="00E05C58">
            <w:pPr>
              <w:pStyle w:val="RBbody"/>
              <w:rPr>
                <w:rFonts w:ascii="Arial" w:hAnsi="Arial"/>
              </w:rPr>
            </w:pP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29228A0" w14:textId="77777777" w:rsidR="00E05C58" w:rsidRPr="006348D3" w:rsidRDefault="00E05C58" w:rsidP="00E05C58">
            <w:pPr>
              <w:pStyle w:val="RBbody"/>
              <w:rPr>
                <w:rFonts w:ascii="Arial" w:hAnsi="Arial"/>
              </w:rPr>
            </w:pPr>
          </w:p>
        </w:tc>
        <w:tc>
          <w:tcPr>
            <w:tcW w:w="688" w:type="pct"/>
            <w:tcBorders>
              <w:top w:val="single" w:sz="4" w:space="0" w:color="auto"/>
              <w:left w:val="single" w:sz="4" w:space="0" w:color="auto"/>
              <w:bottom w:val="single" w:sz="4" w:space="0" w:color="auto"/>
              <w:right w:val="single" w:sz="4" w:space="0" w:color="auto"/>
            </w:tcBorders>
            <w:vAlign w:val="center"/>
          </w:tcPr>
          <w:p w14:paraId="2C2D5931" w14:textId="77777777" w:rsidR="00E05C58" w:rsidRPr="006348D3" w:rsidRDefault="00E05C58" w:rsidP="00E05C58">
            <w:pPr>
              <w:pStyle w:val="RBbody"/>
              <w:rPr>
                <w:rFonts w:ascii="Arial" w:hAnsi="Arial"/>
              </w:rPr>
            </w:pPr>
          </w:p>
        </w:tc>
        <w:tc>
          <w:tcPr>
            <w:tcW w:w="78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C38930" w14:textId="77777777" w:rsidR="00E05C58" w:rsidRPr="006348D3" w:rsidRDefault="00E05C58" w:rsidP="00E05C58">
            <w:pPr>
              <w:pStyle w:val="RBbody"/>
              <w:rPr>
                <w:rFonts w:ascii="Arial" w:hAnsi="Arial"/>
              </w:rPr>
            </w:pPr>
          </w:p>
        </w:tc>
        <w:tc>
          <w:tcPr>
            <w:tcW w:w="81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272CEDB" w14:textId="77777777" w:rsidR="00E05C58" w:rsidRPr="006348D3" w:rsidRDefault="00E05C58" w:rsidP="00E05C58">
            <w:pPr>
              <w:pStyle w:val="RBbody"/>
              <w:rPr>
                <w:rFonts w:ascii="Arial" w:hAnsi="Arial"/>
              </w:rPr>
            </w:pPr>
          </w:p>
        </w:tc>
        <w:tc>
          <w:tcPr>
            <w:tcW w:w="736" w:type="pct"/>
            <w:tcBorders>
              <w:top w:val="single" w:sz="4" w:space="0" w:color="auto"/>
              <w:left w:val="single" w:sz="4" w:space="0" w:color="auto"/>
              <w:bottom w:val="single" w:sz="4" w:space="0" w:color="auto"/>
              <w:right w:val="single" w:sz="4" w:space="0" w:color="auto"/>
            </w:tcBorders>
            <w:vAlign w:val="center"/>
          </w:tcPr>
          <w:p w14:paraId="097667ED" w14:textId="77777777" w:rsidR="00E05C58" w:rsidRPr="006348D3" w:rsidRDefault="00E05C58" w:rsidP="00E05C58">
            <w:pPr>
              <w:pStyle w:val="RBbody"/>
              <w:rPr>
                <w:rFonts w:ascii="Arial" w:hAnsi="Arial"/>
                <w:bCs w:val="0"/>
              </w:rPr>
            </w:pPr>
          </w:p>
        </w:tc>
        <w:tc>
          <w:tcPr>
            <w:tcW w:w="104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E7DA3B4" w14:textId="77777777" w:rsidR="00E05C58" w:rsidRPr="006348D3" w:rsidRDefault="00E05C58" w:rsidP="00E05C58">
            <w:pPr>
              <w:pStyle w:val="RBbody"/>
              <w:rPr>
                <w:rFonts w:ascii="Arial" w:hAnsi="Arial"/>
              </w:rPr>
            </w:pPr>
          </w:p>
        </w:tc>
      </w:tr>
      <w:tr w:rsidR="004D54B3" w:rsidRPr="006348D3" w14:paraId="39A38655" w14:textId="77777777" w:rsidTr="00E05C58">
        <w:trPr>
          <w:cantSplit/>
          <w:trHeight w:val="609"/>
        </w:trPr>
        <w:tc>
          <w:tcPr>
            <w:tcW w:w="30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BBF09FA" w14:textId="77777777" w:rsidR="00E05C58" w:rsidRPr="006348D3" w:rsidRDefault="00E05C58" w:rsidP="00E05C58">
            <w:pPr>
              <w:pStyle w:val="RBbody"/>
              <w:rPr>
                <w:rFonts w:ascii="Arial" w:hAnsi="Arial"/>
              </w:rPr>
            </w:pP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AEE7EA8" w14:textId="77777777" w:rsidR="00E05C58" w:rsidRPr="006348D3" w:rsidRDefault="00E05C58" w:rsidP="00E05C58">
            <w:pPr>
              <w:pStyle w:val="RBbody"/>
              <w:rPr>
                <w:rFonts w:ascii="Arial" w:hAnsi="Arial"/>
              </w:rPr>
            </w:pPr>
            <w:r w:rsidRPr="006348D3">
              <w:rPr>
                <w:rFonts w:ascii="Arial" w:hAnsi="Arial"/>
              </w:rPr>
              <w:t>Signatures:</w:t>
            </w:r>
          </w:p>
        </w:tc>
        <w:tc>
          <w:tcPr>
            <w:tcW w:w="688" w:type="pct"/>
            <w:tcBorders>
              <w:top w:val="single" w:sz="4" w:space="0" w:color="auto"/>
              <w:left w:val="single" w:sz="4" w:space="0" w:color="auto"/>
              <w:bottom w:val="single" w:sz="4" w:space="0" w:color="auto"/>
              <w:right w:val="single" w:sz="4" w:space="0" w:color="auto"/>
            </w:tcBorders>
          </w:tcPr>
          <w:p w14:paraId="0A7DCDC6" w14:textId="77777777" w:rsidR="00E05C58" w:rsidRPr="006348D3" w:rsidRDefault="00E05C58" w:rsidP="00E05C58">
            <w:pPr>
              <w:pStyle w:val="RBbody"/>
              <w:rPr>
                <w:rFonts w:ascii="Arial" w:hAnsi="Arial"/>
              </w:rPr>
            </w:pPr>
          </w:p>
        </w:tc>
        <w:tc>
          <w:tcPr>
            <w:tcW w:w="78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74BD722" w14:textId="77777777" w:rsidR="00E05C58" w:rsidRPr="006348D3" w:rsidRDefault="00E05C58" w:rsidP="00E05C58">
            <w:pPr>
              <w:pStyle w:val="RBbody"/>
              <w:rPr>
                <w:rFonts w:ascii="Arial" w:hAnsi="Arial"/>
              </w:rPr>
            </w:pPr>
            <w:r>
              <w:rPr>
                <w:noProof/>
              </w:rPr>
              <w:drawing>
                <wp:inline distT="0" distB="0" distL="0" distR="0" wp14:anchorId="51653BE0" wp14:editId="33B6E7C7">
                  <wp:extent cx="899160" cy="429329"/>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11571" cy="435255"/>
                          </a:xfrm>
                          <a:prstGeom prst="rect">
                            <a:avLst/>
                          </a:prstGeom>
                        </pic:spPr>
                      </pic:pic>
                    </a:graphicData>
                  </a:graphic>
                </wp:inline>
              </w:drawing>
            </w:r>
          </w:p>
        </w:tc>
        <w:tc>
          <w:tcPr>
            <w:tcW w:w="81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38901A7" w14:textId="77777777" w:rsidR="00E05C58" w:rsidRPr="006348D3" w:rsidRDefault="00E05C58" w:rsidP="00E05C58">
            <w:pPr>
              <w:pStyle w:val="RBbody"/>
              <w:rPr>
                <w:rFonts w:ascii="Arial" w:hAnsi="Arial"/>
              </w:rPr>
            </w:pPr>
            <w:r>
              <w:rPr>
                <w:noProof/>
              </w:rPr>
              <w:drawing>
                <wp:inline distT="0" distB="0" distL="0" distR="0" wp14:anchorId="0AE68A3F" wp14:editId="49525B44">
                  <wp:extent cx="933450" cy="7905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33450" cy="790575"/>
                          </a:xfrm>
                          <a:prstGeom prst="rect">
                            <a:avLst/>
                          </a:prstGeom>
                        </pic:spPr>
                      </pic:pic>
                    </a:graphicData>
                  </a:graphic>
                </wp:inline>
              </w:drawing>
            </w:r>
          </w:p>
        </w:tc>
        <w:tc>
          <w:tcPr>
            <w:tcW w:w="736" w:type="pct"/>
            <w:tcBorders>
              <w:top w:val="single" w:sz="4" w:space="0" w:color="auto"/>
              <w:left w:val="single" w:sz="4" w:space="0" w:color="auto"/>
              <w:bottom w:val="single" w:sz="4" w:space="0" w:color="auto"/>
              <w:right w:val="single" w:sz="4" w:space="0" w:color="auto"/>
            </w:tcBorders>
            <w:vAlign w:val="center"/>
          </w:tcPr>
          <w:p w14:paraId="4A113663" w14:textId="0CF15C17" w:rsidR="00E05C58" w:rsidRPr="006348D3" w:rsidRDefault="004D54B3" w:rsidP="00E05C58">
            <w:pPr>
              <w:pStyle w:val="RBbody"/>
              <w:rPr>
                <w:rFonts w:ascii="Arial" w:hAnsi="Arial"/>
              </w:rPr>
            </w:pPr>
            <w:r>
              <w:rPr>
                <w:rFonts w:ascii="Arial" w:hAnsi="Arial"/>
                <w:noProof/>
              </w:rPr>
              <w:drawing>
                <wp:inline distT="0" distB="0" distL="0" distR="0" wp14:anchorId="226699DA" wp14:editId="7EA96BA3">
                  <wp:extent cx="915055" cy="514710"/>
                  <wp:effectExtent l="0" t="0" r="0" b="0"/>
                  <wp:docPr id="128" name="Picture 128" descr="A picture containing whiteboard, text,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Andres_Brakmann.jpg"/>
                          <pic:cNvPicPr/>
                        </pic:nvPicPr>
                        <pic:blipFill>
                          <a:blip r:embed="rId18" cstate="print">
                            <a:extLst>
                              <a:ext uri="{BEBA8EAE-BF5A-486C-A8C5-ECC9F3942E4B}">
                                <a14:imgProps xmlns:a14="http://schemas.microsoft.com/office/drawing/2010/main">
                                  <a14:imgLayer r:embed="rId19">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rot="10800000" flipH="1" flipV="1">
                            <a:off x="0" y="0"/>
                            <a:ext cx="915055" cy="514710"/>
                          </a:xfrm>
                          <a:prstGeom prst="rect">
                            <a:avLst/>
                          </a:prstGeom>
                        </pic:spPr>
                      </pic:pic>
                    </a:graphicData>
                  </a:graphic>
                </wp:inline>
              </w:drawing>
            </w:r>
          </w:p>
        </w:tc>
        <w:tc>
          <w:tcPr>
            <w:tcW w:w="104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1606230" w14:textId="77777777" w:rsidR="00E05C58" w:rsidRPr="006348D3" w:rsidRDefault="00E05C58" w:rsidP="00E05C58">
            <w:pPr>
              <w:pStyle w:val="RBbody"/>
              <w:rPr>
                <w:rFonts w:ascii="Arial" w:hAnsi="Arial"/>
              </w:rPr>
            </w:pPr>
            <w:r>
              <w:rPr>
                <w:noProof/>
              </w:rPr>
              <w:drawing>
                <wp:inline distT="0" distB="0" distL="0" distR="0" wp14:anchorId="77842B5F" wp14:editId="2480DC64">
                  <wp:extent cx="1190625" cy="8001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190625" cy="800100"/>
                          </a:xfrm>
                          <a:prstGeom prst="rect">
                            <a:avLst/>
                          </a:prstGeom>
                        </pic:spPr>
                      </pic:pic>
                    </a:graphicData>
                  </a:graphic>
                </wp:inline>
              </w:drawing>
            </w:r>
          </w:p>
        </w:tc>
      </w:tr>
    </w:tbl>
    <w:p w14:paraId="2FD69329" w14:textId="6B74D136" w:rsidR="00BF7BA3" w:rsidRDefault="00BF7BA3" w:rsidP="00F7335C">
      <w:pPr>
        <w:sectPr w:rsidR="00BF7BA3" w:rsidSect="00C3527F">
          <w:type w:val="oddPage"/>
          <w:pgSz w:w="11906" w:h="16838" w:code="9"/>
          <w:pgMar w:top="1418" w:right="1276" w:bottom="1418" w:left="1276" w:header="709" w:footer="709" w:gutter="0"/>
          <w:cols w:space="708"/>
          <w:docGrid w:linePitch="360"/>
        </w:sectPr>
      </w:pPr>
    </w:p>
    <w:p w14:paraId="33150A2C" w14:textId="3A5A853E" w:rsidR="00BF7BA3" w:rsidRDefault="00D000B3" w:rsidP="00D000B3">
      <w:pPr>
        <w:pStyle w:val="Sisukorrapealkiri"/>
        <w:rPr>
          <w:bCs w:val="0"/>
        </w:rPr>
      </w:pPr>
      <w:r>
        <w:rPr>
          <w:bCs w:val="0"/>
        </w:rPr>
        <w:lastRenderedPageBreak/>
        <w:t>SISUKORD</w:t>
      </w:r>
    </w:p>
    <w:p w14:paraId="7CE3F295" w14:textId="77777777" w:rsidR="00D000B3" w:rsidRPr="00D000B3" w:rsidRDefault="00D000B3" w:rsidP="00D000B3"/>
    <w:p w14:paraId="004A52E2" w14:textId="08005BB9" w:rsidR="00E14E54" w:rsidRDefault="00E17247">
      <w:pPr>
        <w:pStyle w:val="SK1"/>
        <w:tabs>
          <w:tab w:val="left" w:pos="540"/>
          <w:tab w:val="right" w:leader="dot" w:pos="9344"/>
        </w:tabs>
        <w:rPr>
          <w:rFonts w:asciiTheme="minorHAnsi" w:eastAsiaTheme="minorEastAsia" w:hAnsiTheme="minorHAnsi" w:cstheme="minorBidi"/>
          <w:noProof/>
          <w:szCs w:val="22"/>
          <w:lang w:val="et-EE" w:eastAsia="et-EE"/>
        </w:rPr>
      </w:pPr>
      <w:r>
        <w:fldChar w:fldCharType="begin"/>
      </w:r>
      <w:r>
        <w:instrText xml:space="preserve"> TOC \o "1-2" \h \z \u </w:instrText>
      </w:r>
      <w:r>
        <w:fldChar w:fldCharType="separate"/>
      </w:r>
      <w:hyperlink w:anchor="_Toc18669576" w:history="1">
        <w:r w:rsidR="00E14E54" w:rsidRPr="005F1D45">
          <w:rPr>
            <w:rStyle w:val="Hperlink"/>
            <w:noProof/>
          </w:rPr>
          <w:t>1.</w:t>
        </w:r>
        <w:r w:rsidR="00E14E54">
          <w:rPr>
            <w:rFonts w:asciiTheme="minorHAnsi" w:eastAsiaTheme="minorEastAsia" w:hAnsiTheme="minorHAnsi" w:cstheme="minorBidi"/>
            <w:noProof/>
            <w:szCs w:val="22"/>
            <w:lang w:val="et-EE" w:eastAsia="et-EE"/>
          </w:rPr>
          <w:tab/>
        </w:r>
        <w:r w:rsidR="00E14E54" w:rsidRPr="005F1D45">
          <w:rPr>
            <w:rStyle w:val="Hperlink"/>
            <w:noProof/>
          </w:rPr>
          <w:t>Sissejuhatus</w:t>
        </w:r>
        <w:r w:rsidR="00E14E54">
          <w:rPr>
            <w:noProof/>
            <w:webHidden/>
          </w:rPr>
          <w:tab/>
        </w:r>
        <w:r w:rsidR="00E14E54">
          <w:rPr>
            <w:noProof/>
            <w:webHidden/>
          </w:rPr>
          <w:fldChar w:fldCharType="begin"/>
        </w:r>
        <w:r w:rsidR="00E14E54">
          <w:rPr>
            <w:noProof/>
            <w:webHidden/>
          </w:rPr>
          <w:instrText xml:space="preserve"> PAGEREF _Toc18669576 \h </w:instrText>
        </w:r>
        <w:r w:rsidR="00E14E54">
          <w:rPr>
            <w:noProof/>
            <w:webHidden/>
          </w:rPr>
        </w:r>
        <w:r w:rsidR="00E14E54">
          <w:rPr>
            <w:noProof/>
            <w:webHidden/>
          </w:rPr>
          <w:fldChar w:fldCharType="separate"/>
        </w:r>
        <w:r w:rsidR="00E14E54">
          <w:rPr>
            <w:noProof/>
            <w:webHidden/>
          </w:rPr>
          <w:t>1</w:t>
        </w:r>
        <w:r w:rsidR="00E14E54">
          <w:rPr>
            <w:noProof/>
            <w:webHidden/>
          </w:rPr>
          <w:fldChar w:fldCharType="end"/>
        </w:r>
      </w:hyperlink>
    </w:p>
    <w:p w14:paraId="3E5A4AA5" w14:textId="0EFA5798"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77" w:history="1">
        <w:r w:rsidR="00E14E54" w:rsidRPr="005F1D45">
          <w:rPr>
            <w:rStyle w:val="Hperlink"/>
            <w:noProof/>
          </w:rPr>
          <w:t>2.</w:t>
        </w:r>
        <w:r w:rsidR="00E14E54">
          <w:rPr>
            <w:rFonts w:asciiTheme="minorHAnsi" w:eastAsiaTheme="minorEastAsia" w:hAnsiTheme="minorHAnsi" w:cstheme="minorBidi"/>
            <w:noProof/>
            <w:szCs w:val="22"/>
            <w:lang w:val="et-EE" w:eastAsia="et-EE"/>
          </w:rPr>
          <w:tab/>
        </w:r>
        <w:r w:rsidR="00E14E54" w:rsidRPr="005F1D45">
          <w:rPr>
            <w:rStyle w:val="Hperlink"/>
            <w:noProof/>
          </w:rPr>
          <w:t>Rail Balticu raudtee</w:t>
        </w:r>
        <w:r w:rsidR="00E14E54">
          <w:rPr>
            <w:noProof/>
            <w:webHidden/>
          </w:rPr>
          <w:tab/>
        </w:r>
        <w:r w:rsidR="00E14E54">
          <w:rPr>
            <w:noProof/>
            <w:webHidden/>
          </w:rPr>
          <w:fldChar w:fldCharType="begin"/>
        </w:r>
        <w:r w:rsidR="00E14E54">
          <w:rPr>
            <w:noProof/>
            <w:webHidden/>
          </w:rPr>
          <w:instrText xml:space="preserve"> PAGEREF _Toc18669577 \h </w:instrText>
        </w:r>
        <w:r w:rsidR="00E14E54">
          <w:rPr>
            <w:noProof/>
            <w:webHidden/>
          </w:rPr>
        </w:r>
        <w:r w:rsidR="00E14E54">
          <w:rPr>
            <w:noProof/>
            <w:webHidden/>
          </w:rPr>
          <w:fldChar w:fldCharType="separate"/>
        </w:r>
        <w:r w:rsidR="00E14E54">
          <w:rPr>
            <w:noProof/>
            <w:webHidden/>
          </w:rPr>
          <w:t>4</w:t>
        </w:r>
        <w:r w:rsidR="00E14E54">
          <w:rPr>
            <w:noProof/>
            <w:webHidden/>
          </w:rPr>
          <w:fldChar w:fldCharType="end"/>
        </w:r>
      </w:hyperlink>
    </w:p>
    <w:p w14:paraId="28EE82AA" w14:textId="5EC09E4A"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78" w:history="1">
        <w:r w:rsidR="00E14E54" w:rsidRPr="005F1D45">
          <w:rPr>
            <w:rStyle w:val="Hperlink"/>
            <w:noProof/>
          </w:rPr>
          <w:t>3.</w:t>
        </w:r>
        <w:r w:rsidR="00E14E54">
          <w:rPr>
            <w:rFonts w:asciiTheme="minorHAnsi" w:eastAsiaTheme="minorEastAsia" w:hAnsiTheme="minorHAnsi" w:cstheme="minorBidi"/>
            <w:noProof/>
            <w:szCs w:val="22"/>
            <w:lang w:val="et-EE" w:eastAsia="et-EE"/>
          </w:rPr>
          <w:tab/>
        </w:r>
        <w:r w:rsidR="00E14E54" w:rsidRPr="005F1D45">
          <w:rPr>
            <w:rStyle w:val="Hperlink"/>
            <w:noProof/>
          </w:rPr>
          <w:t>Kavandatava tegevuse eesmärk ja asukoht</w:t>
        </w:r>
        <w:r w:rsidR="00E14E54">
          <w:rPr>
            <w:noProof/>
            <w:webHidden/>
          </w:rPr>
          <w:tab/>
        </w:r>
        <w:r w:rsidR="00E14E54">
          <w:rPr>
            <w:noProof/>
            <w:webHidden/>
          </w:rPr>
          <w:fldChar w:fldCharType="begin"/>
        </w:r>
        <w:r w:rsidR="00E14E54">
          <w:rPr>
            <w:noProof/>
            <w:webHidden/>
          </w:rPr>
          <w:instrText xml:space="preserve"> PAGEREF _Toc18669578 \h </w:instrText>
        </w:r>
        <w:r w:rsidR="00E14E54">
          <w:rPr>
            <w:noProof/>
            <w:webHidden/>
          </w:rPr>
        </w:r>
        <w:r w:rsidR="00E14E54">
          <w:rPr>
            <w:noProof/>
            <w:webHidden/>
          </w:rPr>
          <w:fldChar w:fldCharType="separate"/>
        </w:r>
        <w:r w:rsidR="00E14E54">
          <w:rPr>
            <w:noProof/>
            <w:webHidden/>
          </w:rPr>
          <w:t>11</w:t>
        </w:r>
        <w:r w:rsidR="00E14E54">
          <w:rPr>
            <w:noProof/>
            <w:webHidden/>
          </w:rPr>
          <w:fldChar w:fldCharType="end"/>
        </w:r>
      </w:hyperlink>
    </w:p>
    <w:p w14:paraId="61177E76" w14:textId="09C39397"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79" w:history="1">
        <w:r w:rsidR="00E14E54" w:rsidRPr="005F1D45">
          <w:rPr>
            <w:rStyle w:val="Hperlink"/>
            <w:noProof/>
          </w:rPr>
          <w:t>4.</w:t>
        </w:r>
        <w:r w:rsidR="00E14E54">
          <w:rPr>
            <w:rFonts w:asciiTheme="minorHAnsi" w:eastAsiaTheme="minorEastAsia" w:hAnsiTheme="minorHAnsi" w:cstheme="minorBidi"/>
            <w:noProof/>
            <w:szCs w:val="22"/>
            <w:lang w:val="et-EE" w:eastAsia="et-EE"/>
          </w:rPr>
          <w:tab/>
        </w:r>
        <w:r w:rsidR="00E14E54" w:rsidRPr="005F1D45">
          <w:rPr>
            <w:rStyle w:val="Hperlink"/>
            <w:noProof/>
          </w:rPr>
          <w:t>Reaalsete alternatiivsete võimaluste lühikirjeldus</w:t>
        </w:r>
        <w:r w:rsidR="00E14E54">
          <w:rPr>
            <w:noProof/>
            <w:webHidden/>
          </w:rPr>
          <w:tab/>
        </w:r>
        <w:r w:rsidR="00E14E54">
          <w:rPr>
            <w:noProof/>
            <w:webHidden/>
          </w:rPr>
          <w:fldChar w:fldCharType="begin"/>
        </w:r>
        <w:r w:rsidR="00E14E54">
          <w:rPr>
            <w:noProof/>
            <w:webHidden/>
          </w:rPr>
          <w:instrText xml:space="preserve"> PAGEREF _Toc18669579 \h </w:instrText>
        </w:r>
        <w:r w:rsidR="00E14E54">
          <w:rPr>
            <w:noProof/>
            <w:webHidden/>
          </w:rPr>
        </w:r>
        <w:r w:rsidR="00E14E54">
          <w:rPr>
            <w:noProof/>
            <w:webHidden/>
          </w:rPr>
          <w:fldChar w:fldCharType="separate"/>
        </w:r>
        <w:r w:rsidR="00E14E54">
          <w:rPr>
            <w:noProof/>
            <w:webHidden/>
          </w:rPr>
          <w:t>13</w:t>
        </w:r>
        <w:r w:rsidR="00E14E54">
          <w:rPr>
            <w:noProof/>
            <w:webHidden/>
          </w:rPr>
          <w:fldChar w:fldCharType="end"/>
        </w:r>
      </w:hyperlink>
    </w:p>
    <w:p w14:paraId="5D5B5260" w14:textId="2CCBB763" w:rsidR="00E14E54" w:rsidRDefault="00E14F44">
      <w:pPr>
        <w:pStyle w:val="SK2"/>
        <w:rPr>
          <w:rFonts w:asciiTheme="minorHAnsi" w:eastAsiaTheme="minorEastAsia" w:hAnsiTheme="minorHAnsi" w:cstheme="minorBidi"/>
          <w:bCs w:val="0"/>
          <w:noProof/>
          <w:szCs w:val="22"/>
          <w:lang w:val="et-EE" w:eastAsia="et-EE"/>
        </w:rPr>
      </w:pPr>
      <w:hyperlink w:anchor="_Toc18669580" w:history="1">
        <w:r w:rsidR="00E14E54" w:rsidRPr="005F1D45">
          <w:rPr>
            <w:rStyle w:val="Hperlink"/>
            <w:noProof/>
          </w:rPr>
          <w:t>4.1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Alternatiiv 1: eelprojekti lahendus</w:t>
        </w:r>
        <w:r w:rsidR="00E14E54">
          <w:rPr>
            <w:noProof/>
            <w:webHidden/>
          </w:rPr>
          <w:tab/>
        </w:r>
        <w:r w:rsidR="00E14E54">
          <w:rPr>
            <w:noProof/>
            <w:webHidden/>
          </w:rPr>
          <w:fldChar w:fldCharType="begin"/>
        </w:r>
        <w:r w:rsidR="00E14E54">
          <w:rPr>
            <w:noProof/>
            <w:webHidden/>
          </w:rPr>
          <w:instrText xml:space="preserve"> PAGEREF _Toc18669580 \h </w:instrText>
        </w:r>
        <w:r w:rsidR="00E14E54">
          <w:rPr>
            <w:noProof/>
            <w:webHidden/>
          </w:rPr>
        </w:r>
        <w:r w:rsidR="00E14E54">
          <w:rPr>
            <w:noProof/>
            <w:webHidden/>
          </w:rPr>
          <w:fldChar w:fldCharType="separate"/>
        </w:r>
        <w:r w:rsidR="00E14E54">
          <w:rPr>
            <w:noProof/>
            <w:webHidden/>
          </w:rPr>
          <w:t>13</w:t>
        </w:r>
        <w:r w:rsidR="00E14E54">
          <w:rPr>
            <w:noProof/>
            <w:webHidden/>
          </w:rPr>
          <w:fldChar w:fldCharType="end"/>
        </w:r>
      </w:hyperlink>
    </w:p>
    <w:p w14:paraId="13742118" w14:textId="56D13354" w:rsidR="00E14E54" w:rsidRDefault="00E14F44">
      <w:pPr>
        <w:pStyle w:val="SK2"/>
        <w:rPr>
          <w:rFonts w:asciiTheme="minorHAnsi" w:eastAsiaTheme="minorEastAsia" w:hAnsiTheme="minorHAnsi" w:cstheme="minorBidi"/>
          <w:bCs w:val="0"/>
          <w:noProof/>
          <w:szCs w:val="22"/>
          <w:lang w:val="et-EE" w:eastAsia="et-EE"/>
        </w:rPr>
      </w:pPr>
      <w:hyperlink w:anchor="_Toc18669581" w:history="1">
        <w:r w:rsidR="00E14E54" w:rsidRPr="005F1D45">
          <w:rPr>
            <w:rStyle w:val="Hperlink"/>
            <w:noProof/>
          </w:rPr>
          <w:t>4.2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Alternatiiv 2: põhiprojekti lahendus</w:t>
        </w:r>
        <w:r w:rsidR="00E14E54">
          <w:rPr>
            <w:noProof/>
            <w:webHidden/>
          </w:rPr>
          <w:tab/>
        </w:r>
        <w:r w:rsidR="00E14E54">
          <w:rPr>
            <w:noProof/>
            <w:webHidden/>
          </w:rPr>
          <w:fldChar w:fldCharType="begin"/>
        </w:r>
        <w:r w:rsidR="00E14E54">
          <w:rPr>
            <w:noProof/>
            <w:webHidden/>
          </w:rPr>
          <w:instrText xml:space="preserve"> PAGEREF _Toc18669581 \h </w:instrText>
        </w:r>
        <w:r w:rsidR="00E14E54">
          <w:rPr>
            <w:noProof/>
            <w:webHidden/>
          </w:rPr>
        </w:r>
        <w:r w:rsidR="00E14E54">
          <w:rPr>
            <w:noProof/>
            <w:webHidden/>
          </w:rPr>
          <w:fldChar w:fldCharType="separate"/>
        </w:r>
        <w:r w:rsidR="00E14E54">
          <w:rPr>
            <w:noProof/>
            <w:webHidden/>
          </w:rPr>
          <w:t>18</w:t>
        </w:r>
        <w:r w:rsidR="00E14E54">
          <w:rPr>
            <w:noProof/>
            <w:webHidden/>
          </w:rPr>
          <w:fldChar w:fldCharType="end"/>
        </w:r>
      </w:hyperlink>
    </w:p>
    <w:p w14:paraId="69263EA1" w14:textId="08907B09"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82" w:history="1">
        <w:r w:rsidR="00E14E54" w:rsidRPr="005F1D45">
          <w:rPr>
            <w:rStyle w:val="Hperlink"/>
            <w:noProof/>
          </w:rPr>
          <w:t>5.</w:t>
        </w:r>
        <w:r w:rsidR="00E14E54">
          <w:rPr>
            <w:rFonts w:asciiTheme="minorHAnsi" w:eastAsiaTheme="minorEastAsia" w:hAnsiTheme="minorHAnsi" w:cstheme="minorBidi"/>
            <w:noProof/>
            <w:szCs w:val="22"/>
            <w:lang w:val="et-EE" w:eastAsia="et-EE"/>
          </w:rPr>
          <w:tab/>
        </w:r>
        <w:r w:rsidR="00E14E54" w:rsidRPr="005F1D45">
          <w:rPr>
            <w:rStyle w:val="Hperlink"/>
            <w:noProof/>
          </w:rPr>
          <w:t>Eeldatavalt mõjutatava keskkonna kirjeldus</w:t>
        </w:r>
        <w:r w:rsidR="00E14E54">
          <w:rPr>
            <w:noProof/>
            <w:webHidden/>
          </w:rPr>
          <w:tab/>
        </w:r>
        <w:r w:rsidR="00E14E54">
          <w:rPr>
            <w:noProof/>
            <w:webHidden/>
          </w:rPr>
          <w:fldChar w:fldCharType="begin"/>
        </w:r>
        <w:r w:rsidR="00E14E54">
          <w:rPr>
            <w:noProof/>
            <w:webHidden/>
          </w:rPr>
          <w:instrText xml:space="preserve"> PAGEREF _Toc18669582 \h </w:instrText>
        </w:r>
        <w:r w:rsidR="00E14E54">
          <w:rPr>
            <w:noProof/>
            <w:webHidden/>
          </w:rPr>
        </w:r>
        <w:r w:rsidR="00E14E54">
          <w:rPr>
            <w:noProof/>
            <w:webHidden/>
          </w:rPr>
          <w:fldChar w:fldCharType="separate"/>
        </w:r>
        <w:r w:rsidR="00E14E54">
          <w:rPr>
            <w:noProof/>
            <w:webHidden/>
          </w:rPr>
          <w:t>20</w:t>
        </w:r>
        <w:r w:rsidR="00E14E54">
          <w:rPr>
            <w:noProof/>
            <w:webHidden/>
          </w:rPr>
          <w:fldChar w:fldCharType="end"/>
        </w:r>
      </w:hyperlink>
    </w:p>
    <w:p w14:paraId="7B3D8711" w14:textId="4A527B57" w:rsidR="00E14E54" w:rsidRDefault="00E14F44">
      <w:pPr>
        <w:pStyle w:val="SK2"/>
        <w:rPr>
          <w:rFonts w:asciiTheme="minorHAnsi" w:eastAsiaTheme="minorEastAsia" w:hAnsiTheme="minorHAnsi" w:cstheme="minorBidi"/>
          <w:bCs w:val="0"/>
          <w:noProof/>
          <w:szCs w:val="22"/>
          <w:lang w:val="et-EE" w:eastAsia="et-EE"/>
        </w:rPr>
      </w:pPr>
      <w:hyperlink w:anchor="_Toc18669583" w:history="1">
        <w:r w:rsidR="00E14E54" w:rsidRPr="005F1D45">
          <w:rPr>
            <w:rStyle w:val="Hperlink"/>
            <w:noProof/>
          </w:rPr>
          <w:t>5.1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Asustus ja maakasutus</w:t>
        </w:r>
        <w:r w:rsidR="00E14E54">
          <w:rPr>
            <w:noProof/>
            <w:webHidden/>
          </w:rPr>
          <w:tab/>
        </w:r>
        <w:r w:rsidR="00E14E54">
          <w:rPr>
            <w:noProof/>
            <w:webHidden/>
          </w:rPr>
          <w:fldChar w:fldCharType="begin"/>
        </w:r>
        <w:r w:rsidR="00E14E54">
          <w:rPr>
            <w:noProof/>
            <w:webHidden/>
          </w:rPr>
          <w:instrText xml:space="preserve"> PAGEREF _Toc18669583 \h </w:instrText>
        </w:r>
        <w:r w:rsidR="00E14E54">
          <w:rPr>
            <w:noProof/>
            <w:webHidden/>
          </w:rPr>
        </w:r>
        <w:r w:rsidR="00E14E54">
          <w:rPr>
            <w:noProof/>
            <w:webHidden/>
          </w:rPr>
          <w:fldChar w:fldCharType="separate"/>
        </w:r>
        <w:r w:rsidR="00E14E54">
          <w:rPr>
            <w:noProof/>
            <w:webHidden/>
          </w:rPr>
          <w:t>20</w:t>
        </w:r>
        <w:r w:rsidR="00E14E54">
          <w:rPr>
            <w:noProof/>
            <w:webHidden/>
          </w:rPr>
          <w:fldChar w:fldCharType="end"/>
        </w:r>
      </w:hyperlink>
    </w:p>
    <w:p w14:paraId="02739C8D" w14:textId="11FAAF10" w:rsidR="00E14E54" w:rsidRDefault="00E14F44">
      <w:pPr>
        <w:pStyle w:val="SK2"/>
        <w:rPr>
          <w:rFonts w:asciiTheme="minorHAnsi" w:eastAsiaTheme="minorEastAsia" w:hAnsiTheme="minorHAnsi" w:cstheme="minorBidi"/>
          <w:bCs w:val="0"/>
          <w:noProof/>
          <w:szCs w:val="22"/>
          <w:lang w:val="et-EE" w:eastAsia="et-EE"/>
        </w:rPr>
      </w:pPr>
      <w:hyperlink w:anchor="_Toc18669584" w:history="1">
        <w:r w:rsidR="00E14E54" w:rsidRPr="005F1D45">
          <w:rPr>
            <w:rStyle w:val="Hperlink"/>
            <w:noProof/>
          </w:rPr>
          <w:t>5.2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Kaitstavad loodusobjektid</w:t>
        </w:r>
        <w:r w:rsidR="00E14E54">
          <w:rPr>
            <w:noProof/>
            <w:webHidden/>
          </w:rPr>
          <w:tab/>
        </w:r>
        <w:r w:rsidR="00E14E54">
          <w:rPr>
            <w:noProof/>
            <w:webHidden/>
          </w:rPr>
          <w:fldChar w:fldCharType="begin"/>
        </w:r>
        <w:r w:rsidR="00E14E54">
          <w:rPr>
            <w:noProof/>
            <w:webHidden/>
          </w:rPr>
          <w:instrText xml:space="preserve"> PAGEREF _Toc18669584 \h </w:instrText>
        </w:r>
        <w:r w:rsidR="00E14E54">
          <w:rPr>
            <w:noProof/>
            <w:webHidden/>
          </w:rPr>
        </w:r>
        <w:r w:rsidR="00E14E54">
          <w:rPr>
            <w:noProof/>
            <w:webHidden/>
          </w:rPr>
          <w:fldChar w:fldCharType="separate"/>
        </w:r>
        <w:r w:rsidR="00E14E54">
          <w:rPr>
            <w:noProof/>
            <w:webHidden/>
          </w:rPr>
          <w:t>22</w:t>
        </w:r>
        <w:r w:rsidR="00E14E54">
          <w:rPr>
            <w:noProof/>
            <w:webHidden/>
          </w:rPr>
          <w:fldChar w:fldCharType="end"/>
        </w:r>
      </w:hyperlink>
    </w:p>
    <w:p w14:paraId="28498CFD" w14:textId="5E17CED3" w:rsidR="00E14E54" w:rsidRDefault="00E14F44">
      <w:pPr>
        <w:pStyle w:val="SK2"/>
        <w:rPr>
          <w:rFonts w:asciiTheme="minorHAnsi" w:eastAsiaTheme="minorEastAsia" w:hAnsiTheme="minorHAnsi" w:cstheme="minorBidi"/>
          <w:bCs w:val="0"/>
          <w:noProof/>
          <w:szCs w:val="22"/>
          <w:lang w:val="et-EE" w:eastAsia="et-EE"/>
        </w:rPr>
      </w:pPr>
      <w:hyperlink w:anchor="_Toc18669585" w:history="1">
        <w:r w:rsidR="00E14E54" w:rsidRPr="005F1D45">
          <w:rPr>
            <w:rStyle w:val="Hperlink"/>
            <w:noProof/>
          </w:rPr>
          <w:t>5.3</w:t>
        </w:r>
        <w:r w:rsidR="00E14E54">
          <w:rPr>
            <w:rFonts w:asciiTheme="minorHAnsi" w:eastAsiaTheme="minorEastAsia" w:hAnsiTheme="minorHAnsi" w:cstheme="minorBidi"/>
            <w:bCs w:val="0"/>
            <w:noProof/>
            <w:szCs w:val="22"/>
            <w:lang w:val="et-EE" w:eastAsia="et-EE"/>
          </w:rPr>
          <w:tab/>
        </w:r>
        <w:r w:rsidR="00E14E54" w:rsidRPr="005F1D45">
          <w:rPr>
            <w:rStyle w:val="Hperlink"/>
            <w:noProof/>
          </w:rPr>
          <w:t>Kultuuriväärtused</w:t>
        </w:r>
        <w:r w:rsidR="00E14E54">
          <w:rPr>
            <w:noProof/>
            <w:webHidden/>
          </w:rPr>
          <w:tab/>
        </w:r>
        <w:r w:rsidR="00E14E54">
          <w:rPr>
            <w:noProof/>
            <w:webHidden/>
          </w:rPr>
          <w:fldChar w:fldCharType="begin"/>
        </w:r>
        <w:r w:rsidR="00E14E54">
          <w:rPr>
            <w:noProof/>
            <w:webHidden/>
          </w:rPr>
          <w:instrText xml:space="preserve"> PAGEREF _Toc18669585 \h </w:instrText>
        </w:r>
        <w:r w:rsidR="00E14E54">
          <w:rPr>
            <w:noProof/>
            <w:webHidden/>
          </w:rPr>
        </w:r>
        <w:r w:rsidR="00E14E54">
          <w:rPr>
            <w:noProof/>
            <w:webHidden/>
          </w:rPr>
          <w:fldChar w:fldCharType="separate"/>
        </w:r>
        <w:r w:rsidR="00E14E54">
          <w:rPr>
            <w:noProof/>
            <w:webHidden/>
          </w:rPr>
          <w:t>25</w:t>
        </w:r>
        <w:r w:rsidR="00E14E54">
          <w:rPr>
            <w:noProof/>
            <w:webHidden/>
          </w:rPr>
          <w:fldChar w:fldCharType="end"/>
        </w:r>
      </w:hyperlink>
    </w:p>
    <w:p w14:paraId="28B28F7E" w14:textId="432B982D" w:rsidR="00E14E54" w:rsidRDefault="00E14F44">
      <w:pPr>
        <w:pStyle w:val="SK2"/>
        <w:rPr>
          <w:rFonts w:asciiTheme="minorHAnsi" w:eastAsiaTheme="minorEastAsia" w:hAnsiTheme="minorHAnsi" w:cstheme="minorBidi"/>
          <w:bCs w:val="0"/>
          <w:noProof/>
          <w:szCs w:val="22"/>
          <w:lang w:val="et-EE" w:eastAsia="et-EE"/>
        </w:rPr>
      </w:pPr>
      <w:hyperlink w:anchor="_Toc18669586" w:history="1">
        <w:r w:rsidR="00E14E54" w:rsidRPr="005F1D45">
          <w:rPr>
            <w:rStyle w:val="Hperlink"/>
            <w:noProof/>
          </w:rPr>
          <w:t>5.4</w:t>
        </w:r>
        <w:r w:rsidR="00E14E54">
          <w:rPr>
            <w:rFonts w:asciiTheme="minorHAnsi" w:eastAsiaTheme="minorEastAsia" w:hAnsiTheme="minorHAnsi" w:cstheme="minorBidi"/>
            <w:bCs w:val="0"/>
            <w:noProof/>
            <w:szCs w:val="22"/>
            <w:lang w:val="et-EE" w:eastAsia="et-EE"/>
          </w:rPr>
          <w:tab/>
        </w:r>
        <w:r w:rsidR="00E14E54" w:rsidRPr="005F1D45">
          <w:rPr>
            <w:rStyle w:val="Hperlink"/>
            <w:noProof/>
          </w:rPr>
          <w:t>Geoloogia ja maavarad</w:t>
        </w:r>
        <w:r w:rsidR="00E14E54">
          <w:rPr>
            <w:noProof/>
            <w:webHidden/>
          </w:rPr>
          <w:tab/>
        </w:r>
        <w:r w:rsidR="00E14E54">
          <w:rPr>
            <w:noProof/>
            <w:webHidden/>
          </w:rPr>
          <w:fldChar w:fldCharType="begin"/>
        </w:r>
        <w:r w:rsidR="00E14E54">
          <w:rPr>
            <w:noProof/>
            <w:webHidden/>
          </w:rPr>
          <w:instrText xml:space="preserve"> PAGEREF _Toc18669586 \h </w:instrText>
        </w:r>
        <w:r w:rsidR="00E14E54">
          <w:rPr>
            <w:noProof/>
            <w:webHidden/>
          </w:rPr>
        </w:r>
        <w:r w:rsidR="00E14E54">
          <w:rPr>
            <w:noProof/>
            <w:webHidden/>
          </w:rPr>
          <w:fldChar w:fldCharType="separate"/>
        </w:r>
        <w:r w:rsidR="00E14E54">
          <w:rPr>
            <w:noProof/>
            <w:webHidden/>
          </w:rPr>
          <w:t>26</w:t>
        </w:r>
        <w:r w:rsidR="00E14E54">
          <w:rPr>
            <w:noProof/>
            <w:webHidden/>
          </w:rPr>
          <w:fldChar w:fldCharType="end"/>
        </w:r>
      </w:hyperlink>
    </w:p>
    <w:p w14:paraId="6537AD7D" w14:textId="1DF01874" w:rsidR="00E14E54" w:rsidRDefault="00E14F44">
      <w:pPr>
        <w:pStyle w:val="SK2"/>
        <w:rPr>
          <w:rFonts w:asciiTheme="minorHAnsi" w:eastAsiaTheme="minorEastAsia" w:hAnsiTheme="minorHAnsi" w:cstheme="minorBidi"/>
          <w:bCs w:val="0"/>
          <w:noProof/>
          <w:szCs w:val="22"/>
          <w:lang w:val="et-EE" w:eastAsia="et-EE"/>
        </w:rPr>
      </w:pPr>
      <w:hyperlink w:anchor="_Toc18669587" w:history="1">
        <w:r w:rsidR="00E14E54" w:rsidRPr="005F1D45">
          <w:rPr>
            <w:rStyle w:val="Hperlink"/>
            <w:noProof/>
          </w:rPr>
          <w:t>5.5</w:t>
        </w:r>
        <w:r w:rsidR="00E14E54">
          <w:rPr>
            <w:rFonts w:asciiTheme="minorHAnsi" w:eastAsiaTheme="minorEastAsia" w:hAnsiTheme="minorHAnsi" w:cstheme="minorBidi"/>
            <w:bCs w:val="0"/>
            <w:noProof/>
            <w:szCs w:val="22"/>
            <w:lang w:val="et-EE" w:eastAsia="et-EE"/>
          </w:rPr>
          <w:tab/>
        </w:r>
        <w:r w:rsidR="00E14E54" w:rsidRPr="005F1D45">
          <w:rPr>
            <w:rStyle w:val="Hperlink"/>
            <w:noProof/>
          </w:rPr>
          <w:t>Pinna- ja põhjavesi</w:t>
        </w:r>
        <w:r w:rsidR="00E14E54">
          <w:rPr>
            <w:noProof/>
            <w:webHidden/>
          </w:rPr>
          <w:tab/>
        </w:r>
        <w:r w:rsidR="00E14E54">
          <w:rPr>
            <w:noProof/>
            <w:webHidden/>
          </w:rPr>
          <w:fldChar w:fldCharType="begin"/>
        </w:r>
        <w:r w:rsidR="00E14E54">
          <w:rPr>
            <w:noProof/>
            <w:webHidden/>
          </w:rPr>
          <w:instrText xml:space="preserve"> PAGEREF _Toc18669587 \h </w:instrText>
        </w:r>
        <w:r w:rsidR="00E14E54">
          <w:rPr>
            <w:noProof/>
            <w:webHidden/>
          </w:rPr>
        </w:r>
        <w:r w:rsidR="00E14E54">
          <w:rPr>
            <w:noProof/>
            <w:webHidden/>
          </w:rPr>
          <w:fldChar w:fldCharType="separate"/>
        </w:r>
        <w:r w:rsidR="00E14E54">
          <w:rPr>
            <w:noProof/>
            <w:webHidden/>
          </w:rPr>
          <w:t>31</w:t>
        </w:r>
        <w:r w:rsidR="00E14E54">
          <w:rPr>
            <w:noProof/>
            <w:webHidden/>
          </w:rPr>
          <w:fldChar w:fldCharType="end"/>
        </w:r>
      </w:hyperlink>
    </w:p>
    <w:p w14:paraId="240770A6" w14:textId="5B2B33D5" w:rsidR="00E14E54" w:rsidRDefault="00E14F44">
      <w:pPr>
        <w:pStyle w:val="SK2"/>
        <w:rPr>
          <w:rFonts w:asciiTheme="minorHAnsi" w:eastAsiaTheme="minorEastAsia" w:hAnsiTheme="minorHAnsi" w:cstheme="minorBidi"/>
          <w:bCs w:val="0"/>
          <w:noProof/>
          <w:szCs w:val="22"/>
          <w:lang w:val="et-EE" w:eastAsia="et-EE"/>
        </w:rPr>
      </w:pPr>
      <w:hyperlink w:anchor="_Toc18669588" w:history="1">
        <w:r w:rsidR="00E14E54" w:rsidRPr="005F1D45">
          <w:rPr>
            <w:rStyle w:val="Hperlink"/>
            <w:noProof/>
          </w:rPr>
          <w:t>5.6</w:t>
        </w:r>
        <w:r w:rsidR="00E14E54">
          <w:rPr>
            <w:rFonts w:asciiTheme="minorHAnsi" w:eastAsiaTheme="minorEastAsia" w:hAnsiTheme="minorHAnsi" w:cstheme="minorBidi"/>
            <w:bCs w:val="0"/>
            <w:noProof/>
            <w:szCs w:val="22"/>
            <w:lang w:val="et-EE" w:eastAsia="et-EE"/>
          </w:rPr>
          <w:tab/>
        </w:r>
        <w:r w:rsidR="00E14E54" w:rsidRPr="005F1D45">
          <w:rPr>
            <w:rStyle w:val="Hperlink"/>
            <w:noProof/>
          </w:rPr>
          <w:t>Loomastik ja rohevõrgustik</w:t>
        </w:r>
        <w:r w:rsidR="00E14E54">
          <w:rPr>
            <w:noProof/>
            <w:webHidden/>
          </w:rPr>
          <w:tab/>
        </w:r>
        <w:r w:rsidR="00E14E54">
          <w:rPr>
            <w:noProof/>
            <w:webHidden/>
          </w:rPr>
          <w:fldChar w:fldCharType="begin"/>
        </w:r>
        <w:r w:rsidR="00E14E54">
          <w:rPr>
            <w:noProof/>
            <w:webHidden/>
          </w:rPr>
          <w:instrText xml:space="preserve"> PAGEREF _Toc18669588 \h </w:instrText>
        </w:r>
        <w:r w:rsidR="00E14E54">
          <w:rPr>
            <w:noProof/>
            <w:webHidden/>
          </w:rPr>
        </w:r>
        <w:r w:rsidR="00E14E54">
          <w:rPr>
            <w:noProof/>
            <w:webHidden/>
          </w:rPr>
          <w:fldChar w:fldCharType="separate"/>
        </w:r>
        <w:r w:rsidR="00E14E54">
          <w:rPr>
            <w:noProof/>
            <w:webHidden/>
          </w:rPr>
          <w:t>34</w:t>
        </w:r>
        <w:r w:rsidR="00E14E54">
          <w:rPr>
            <w:noProof/>
            <w:webHidden/>
          </w:rPr>
          <w:fldChar w:fldCharType="end"/>
        </w:r>
      </w:hyperlink>
    </w:p>
    <w:p w14:paraId="4C795AC8" w14:textId="77B99704"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89" w:history="1">
        <w:r w:rsidR="00E14E54" w:rsidRPr="005F1D45">
          <w:rPr>
            <w:rStyle w:val="Hperlink"/>
            <w:rFonts w:eastAsia="MS Mincho"/>
            <w:noProof/>
          </w:rPr>
          <w:t>6.</w:t>
        </w:r>
        <w:r w:rsidR="00E14E54">
          <w:rPr>
            <w:rFonts w:asciiTheme="minorHAnsi" w:eastAsiaTheme="minorEastAsia" w:hAnsiTheme="minorHAnsi" w:cstheme="minorBidi"/>
            <w:noProof/>
            <w:szCs w:val="22"/>
            <w:lang w:val="et-EE" w:eastAsia="et-EE"/>
          </w:rPr>
          <w:tab/>
        </w:r>
        <w:r w:rsidR="00E14E54" w:rsidRPr="005F1D45">
          <w:rPr>
            <w:rStyle w:val="Hperlink"/>
            <w:rFonts w:eastAsia="MS Mincho"/>
            <w:noProof/>
          </w:rPr>
          <w:t>Natura eelhinnang</w:t>
        </w:r>
        <w:r w:rsidR="00E14E54">
          <w:rPr>
            <w:noProof/>
            <w:webHidden/>
          </w:rPr>
          <w:tab/>
        </w:r>
        <w:r w:rsidR="00E14E54">
          <w:rPr>
            <w:noProof/>
            <w:webHidden/>
          </w:rPr>
          <w:fldChar w:fldCharType="begin"/>
        </w:r>
        <w:r w:rsidR="00E14E54">
          <w:rPr>
            <w:noProof/>
            <w:webHidden/>
          </w:rPr>
          <w:instrText xml:space="preserve"> PAGEREF _Toc18669589 \h </w:instrText>
        </w:r>
        <w:r w:rsidR="00E14E54">
          <w:rPr>
            <w:noProof/>
            <w:webHidden/>
          </w:rPr>
        </w:r>
        <w:r w:rsidR="00E14E54">
          <w:rPr>
            <w:noProof/>
            <w:webHidden/>
          </w:rPr>
          <w:fldChar w:fldCharType="separate"/>
        </w:r>
        <w:r w:rsidR="00E14E54">
          <w:rPr>
            <w:noProof/>
            <w:webHidden/>
          </w:rPr>
          <w:t>35</w:t>
        </w:r>
        <w:r w:rsidR="00E14E54">
          <w:rPr>
            <w:noProof/>
            <w:webHidden/>
          </w:rPr>
          <w:fldChar w:fldCharType="end"/>
        </w:r>
      </w:hyperlink>
    </w:p>
    <w:p w14:paraId="669C999F" w14:textId="26AB258D" w:rsidR="00E14E54" w:rsidRDefault="00E14F44">
      <w:pPr>
        <w:pStyle w:val="SK2"/>
        <w:rPr>
          <w:rFonts w:asciiTheme="minorHAnsi" w:eastAsiaTheme="minorEastAsia" w:hAnsiTheme="minorHAnsi" w:cstheme="minorBidi"/>
          <w:bCs w:val="0"/>
          <w:noProof/>
          <w:szCs w:val="22"/>
          <w:lang w:val="et-EE" w:eastAsia="et-EE"/>
        </w:rPr>
      </w:pPr>
      <w:hyperlink w:anchor="_Toc18669590" w:history="1">
        <w:r w:rsidR="00E14E54" w:rsidRPr="005F1D45">
          <w:rPr>
            <w:rStyle w:val="Hperlink"/>
            <w:noProof/>
          </w:rPr>
          <w:t>6.1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Teave kavandatava tegevuse kohta</w:t>
        </w:r>
        <w:r w:rsidR="00E14E54">
          <w:rPr>
            <w:noProof/>
            <w:webHidden/>
          </w:rPr>
          <w:tab/>
        </w:r>
        <w:r w:rsidR="00E14E54">
          <w:rPr>
            <w:noProof/>
            <w:webHidden/>
          </w:rPr>
          <w:fldChar w:fldCharType="begin"/>
        </w:r>
        <w:r w:rsidR="00E14E54">
          <w:rPr>
            <w:noProof/>
            <w:webHidden/>
          </w:rPr>
          <w:instrText xml:space="preserve"> PAGEREF _Toc18669590 \h </w:instrText>
        </w:r>
        <w:r w:rsidR="00E14E54">
          <w:rPr>
            <w:noProof/>
            <w:webHidden/>
          </w:rPr>
        </w:r>
        <w:r w:rsidR="00E14E54">
          <w:rPr>
            <w:noProof/>
            <w:webHidden/>
          </w:rPr>
          <w:fldChar w:fldCharType="separate"/>
        </w:r>
        <w:r w:rsidR="00E14E54">
          <w:rPr>
            <w:noProof/>
            <w:webHidden/>
          </w:rPr>
          <w:t>35</w:t>
        </w:r>
        <w:r w:rsidR="00E14E54">
          <w:rPr>
            <w:noProof/>
            <w:webHidden/>
          </w:rPr>
          <w:fldChar w:fldCharType="end"/>
        </w:r>
      </w:hyperlink>
    </w:p>
    <w:p w14:paraId="20BE6957" w14:textId="3BF9C2AB" w:rsidR="00E14E54" w:rsidRDefault="00E14F44">
      <w:pPr>
        <w:pStyle w:val="SK2"/>
        <w:rPr>
          <w:rFonts w:asciiTheme="minorHAnsi" w:eastAsiaTheme="minorEastAsia" w:hAnsiTheme="minorHAnsi" w:cstheme="minorBidi"/>
          <w:bCs w:val="0"/>
          <w:noProof/>
          <w:szCs w:val="22"/>
          <w:lang w:val="et-EE" w:eastAsia="et-EE"/>
        </w:rPr>
      </w:pPr>
      <w:hyperlink w:anchor="_Toc18669591" w:history="1">
        <w:r w:rsidR="00E14E54" w:rsidRPr="005F1D45">
          <w:rPr>
            <w:rStyle w:val="Hperlink"/>
            <w:noProof/>
          </w:rPr>
          <w:t>6.2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Kavandatava tegevuse mõjupiirkonda jäävate Natura alade iseloomustus</w:t>
        </w:r>
        <w:r w:rsidR="00E14E54">
          <w:rPr>
            <w:noProof/>
            <w:webHidden/>
          </w:rPr>
          <w:tab/>
        </w:r>
        <w:r w:rsidR="00E14E54">
          <w:rPr>
            <w:noProof/>
            <w:webHidden/>
          </w:rPr>
          <w:fldChar w:fldCharType="begin"/>
        </w:r>
        <w:r w:rsidR="00E14E54">
          <w:rPr>
            <w:noProof/>
            <w:webHidden/>
          </w:rPr>
          <w:instrText xml:space="preserve"> PAGEREF _Toc18669591 \h </w:instrText>
        </w:r>
        <w:r w:rsidR="00E14E54">
          <w:rPr>
            <w:noProof/>
            <w:webHidden/>
          </w:rPr>
        </w:r>
        <w:r w:rsidR="00E14E54">
          <w:rPr>
            <w:noProof/>
            <w:webHidden/>
          </w:rPr>
          <w:fldChar w:fldCharType="separate"/>
        </w:r>
        <w:r w:rsidR="00E14E54">
          <w:rPr>
            <w:noProof/>
            <w:webHidden/>
          </w:rPr>
          <w:t>37</w:t>
        </w:r>
        <w:r w:rsidR="00E14E54">
          <w:rPr>
            <w:noProof/>
            <w:webHidden/>
          </w:rPr>
          <w:fldChar w:fldCharType="end"/>
        </w:r>
      </w:hyperlink>
    </w:p>
    <w:p w14:paraId="43DBFCC1" w14:textId="70ACB20C" w:rsidR="00E14E54" w:rsidRDefault="00E14F44">
      <w:pPr>
        <w:pStyle w:val="SK2"/>
        <w:rPr>
          <w:rFonts w:asciiTheme="minorHAnsi" w:eastAsiaTheme="minorEastAsia" w:hAnsiTheme="minorHAnsi" w:cstheme="minorBidi"/>
          <w:bCs w:val="0"/>
          <w:noProof/>
          <w:szCs w:val="22"/>
          <w:lang w:val="et-EE" w:eastAsia="et-EE"/>
        </w:rPr>
      </w:pPr>
      <w:hyperlink w:anchor="_Toc18669592" w:history="1">
        <w:r w:rsidR="00E14E54" w:rsidRPr="005F1D45">
          <w:rPr>
            <w:rStyle w:val="Hperlink"/>
            <w:noProof/>
          </w:rPr>
          <w:t>6.3</w:t>
        </w:r>
        <w:r w:rsidR="00E14E54">
          <w:rPr>
            <w:rFonts w:asciiTheme="minorHAnsi" w:eastAsiaTheme="minorEastAsia" w:hAnsiTheme="minorHAnsi" w:cstheme="minorBidi"/>
            <w:bCs w:val="0"/>
            <w:noProof/>
            <w:szCs w:val="22"/>
            <w:lang w:val="et-EE" w:eastAsia="et-EE"/>
          </w:rPr>
          <w:tab/>
        </w:r>
        <w:r w:rsidR="00E14E54" w:rsidRPr="005F1D45">
          <w:rPr>
            <w:rStyle w:val="Hperlink"/>
            <w:noProof/>
          </w:rPr>
          <w:t>Kavandatava tegevuse mõju prognoosimine Natura 2000 aladele</w:t>
        </w:r>
        <w:r w:rsidR="00E14E54">
          <w:rPr>
            <w:noProof/>
            <w:webHidden/>
          </w:rPr>
          <w:tab/>
        </w:r>
        <w:r w:rsidR="00E14E54">
          <w:rPr>
            <w:noProof/>
            <w:webHidden/>
          </w:rPr>
          <w:fldChar w:fldCharType="begin"/>
        </w:r>
        <w:r w:rsidR="00E14E54">
          <w:rPr>
            <w:noProof/>
            <w:webHidden/>
          </w:rPr>
          <w:instrText xml:space="preserve"> PAGEREF _Toc18669592 \h </w:instrText>
        </w:r>
        <w:r w:rsidR="00E14E54">
          <w:rPr>
            <w:noProof/>
            <w:webHidden/>
          </w:rPr>
        </w:r>
        <w:r w:rsidR="00E14E54">
          <w:rPr>
            <w:noProof/>
            <w:webHidden/>
          </w:rPr>
          <w:fldChar w:fldCharType="separate"/>
        </w:r>
        <w:r w:rsidR="00E14E54">
          <w:rPr>
            <w:noProof/>
            <w:webHidden/>
          </w:rPr>
          <w:t>45</w:t>
        </w:r>
        <w:r w:rsidR="00E14E54">
          <w:rPr>
            <w:noProof/>
            <w:webHidden/>
          </w:rPr>
          <w:fldChar w:fldCharType="end"/>
        </w:r>
      </w:hyperlink>
    </w:p>
    <w:p w14:paraId="697C6342" w14:textId="12E61C95" w:rsidR="00E14E54" w:rsidRDefault="00E14F44">
      <w:pPr>
        <w:pStyle w:val="SK2"/>
        <w:rPr>
          <w:rFonts w:asciiTheme="minorHAnsi" w:eastAsiaTheme="minorEastAsia" w:hAnsiTheme="minorHAnsi" w:cstheme="minorBidi"/>
          <w:bCs w:val="0"/>
          <w:noProof/>
          <w:szCs w:val="22"/>
          <w:lang w:val="et-EE" w:eastAsia="et-EE"/>
        </w:rPr>
      </w:pPr>
      <w:hyperlink w:anchor="_Toc18669593" w:history="1">
        <w:r w:rsidR="00E14E54" w:rsidRPr="005F1D45">
          <w:rPr>
            <w:rStyle w:val="Hperlink"/>
            <w:noProof/>
          </w:rPr>
          <w:t>6.4</w:t>
        </w:r>
        <w:r w:rsidR="00E14E54">
          <w:rPr>
            <w:rFonts w:asciiTheme="minorHAnsi" w:eastAsiaTheme="minorEastAsia" w:hAnsiTheme="minorHAnsi" w:cstheme="minorBidi"/>
            <w:bCs w:val="0"/>
            <w:noProof/>
            <w:szCs w:val="22"/>
            <w:lang w:val="et-EE" w:eastAsia="et-EE"/>
          </w:rPr>
          <w:tab/>
        </w:r>
        <w:r w:rsidR="00E14E54" w:rsidRPr="005F1D45">
          <w:rPr>
            <w:rStyle w:val="Hperlink"/>
            <w:noProof/>
          </w:rPr>
          <w:t>Natura eelhindamise tulemused ja järeldus</w:t>
        </w:r>
        <w:r w:rsidR="00E14E54">
          <w:rPr>
            <w:noProof/>
            <w:webHidden/>
          </w:rPr>
          <w:tab/>
        </w:r>
        <w:r w:rsidR="00E14E54">
          <w:rPr>
            <w:noProof/>
            <w:webHidden/>
          </w:rPr>
          <w:fldChar w:fldCharType="begin"/>
        </w:r>
        <w:r w:rsidR="00E14E54">
          <w:rPr>
            <w:noProof/>
            <w:webHidden/>
          </w:rPr>
          <w:instrText xml:space="preserve"> PAGEREF _Toc18669593 \h </w:instrText>
        </w:r>
        <w:r w:rsidR="00E14E54">
          <w:rPr>
            <w:noProof/>
            <w:webHidden/>
          </w:rPr>
        </w:r>
        <w:r w:rsidR="00E14E54">
          <w:rPr>
            <w:noProof/>
            <w:webHidden/>
          </w:rPr>
          <w:fldChar w:fldCharType="separate"/>
        </w:r>
        <w:r w:rsidR="00E14E54">
          <w:rPr>
            <w:noProof/>
            <w:webHidden/>
          </w:rPr>
          <w:t>47</w:t>
        </w:r>
        <w:r w:rsidR="00E14E54">
          <w:rPr>
            <w:noProof/>
            <w:webHidden/>
          </w:rPr>
          <w:fldChar w:fldCharType="end"/>
        </w:r>
      </w:hyperlink>
    </w:p>
    <w:p w14:paraId="63F8D170" w14:textId="5F8F7939"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594" w:history="1">
        <w:r w:rsidR="00E14E54" w:rsidRPr="005F1D45">
          <w:rPr>
            <w:rStyle w:val="Hperlink"/>
            <w:noProof/>
          </w:rPr>
          <w:t>7.</w:t>
        </w:r>
        <w:r w:rsidR="00E14E54">
          <w:rPr>
            <w:rFonts w:asciiTheme="minorHAnsi" w:eastAsiaTheme="minorEastAsia" w:hAnsiTheme="minorHAnsi" w:cstheme="minorBidi"/>
            <w:noProof/>
            <w:szCs w:val="22"/>
            <w:lang w:val="et-EE" w:eastAsia="et-EE"/>
          </w:rPr>
          <w:tab/>
        </w:r>
        <w:r w:rsidR="00E14E54" w:rsidRPr="005F1D45">
          <w:rPr>
            <w:rStyle w:val="Hperlink"/>
            <w:noProof/>
          </w:rPr>
          <w:t>Kavandatava tegevuse seos strateegiliste planeerimisdokumentidega</w:t>
        </w:r>
        <w:r w:rsidR="00E14E54">
          <w:rPr>
            <w:noProof/>
            <w:webHidden/>
          </w:rPr>
          <w:tab/>
        </w:r>
        <w:r w:rsidR="00E14E54">
          <w:rPr>
            <w:noProof/>
            <w:webHidden/>
          </w:rPr>
          <w:fldChar w:fldCharType="begin"/>
        </w:r>
        <w:r w:rsidR="00E14E54">
          <w:rPr>
            <w:noProof/>
            <w:webHidden/>
          </w:rPr>
          <w:instrText xml:space="preserve"> PAGEREF _Toc18669594 \h </w:instrText>
        </w:r>
        <w:r w:rsidR="00E14E54">
          <w:rPr>
            <w:noProof/>
            <w:webHidden/>
          </w:rPr>
        </w:r>
        <w:r w:rsidR="00E14E54">
          <w:rPr>
            <w:noProof/>
            <w:webHidden/>
          </w:rPr>
          <w:fldChar w:fldCharType="separate"/>
        </w:r>
        <w:r w:rsidR="00E14E54">
          <w:rPr>
            <w:noProof/>
            <w:webHidden/>
          </w:rPr>
          <w:t>48</w:t>
        </w:r>
        <w:r w:rsidR="00E14E54">
          <w:rPr>
            <w:noProof/>
            <w:webHidden/>
          </w:rPr>
          <w:fldChar w:fldCharType="end"/>
        </w:r>
      </w:hyperlink>
    </w:p>
    <w:p w14:paraId="5B879632" w14:textId="2317EF19" w:rsidR="00E14E54" w:rsidRDefault="00E14F44">
      <w:pPr>
        <w:pStyle w:val="SK2"/>
        <w:rPr>
          <w:rFonts w:asciiTheme="minorHAnsi" w:eastAsiaTheme="minorEastAsia" w:hAnsiTheme="minorHAnsi" w:cstheme="minorBidi"/>
          <w:bCs w:val="0"/>
          <w:noProof/>
          <w:szCs w:val="22"/>
          <w:lang w:val="et-EE" w:eastAsia="et-EE"/>
        </w:rPr>
      </w:pPr>
      <w:hyperlink w:anchor="_Toc18669595" w:history="1">
        <w:r w:rsidR="00E14E54" w:rsidRPr="005F1D45">
          <w:rPr>
            <w:rStyle w:val="Hperlink"/>
            <w:noProof/>
          </w:rPr>
          <w:t>7.1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Üleriigiline planeering „Eesti 2030+“</w:t>
        </w:r>
        <w:r w:rsidR="00E14E54">
          <w:rPr>
            <w:noProof/>
            <w:webHidden/>
          </w:rPr>
          <w:tab/>
        </w:r>
        <w:r w:rsidR="00E14E54">
          <w:rPr>
            <w:noProof/>
            <w:webHidden/>
          </w:rPr>
          <w:fldChar w:fldCharType="begin"/>
        </w:r>
        <w:r w:rsidR="00E14E54">
          <w:rPr>
            <w:noProof/>
            <w:webHidden/>
          </w:rPr>
          <w:instrText xml:space="preserve"> PAGEREF _Toc18669595 \h </w:instrText>
        </w:r>
        <w:r w:rsidR="00E14E54">
          <w:rPr>
            <w:noProof/>
            <w:webHidden/>
          </w:rPr>
        </w:r>
        <w:r w:rsidR="00E14E54">
          <w:rPr>
            <w:noProof/>
            <w:webHidden/>
          </w:rPr>
          <w:fldChar w:fldCharType="separate"/>
        </w:r>
        <w:r w:rsidR="00E14E54">
          <w:rPr>
            <w:noProof/>
            <w:webHidden/>
          </w:rPr>
          <w:t>48</w:t>
        </w:r>
        <w:r w:rsidR="00E14E54">
          <w:rPr>
            <w:noProof/>
            <w:webHidden/>
          </w:rPr>
          <w:fldChar w:fldCharType="end"/>
        </w:r>
      </w:hyperlink>
    </w:p>
    <w:p w14:paraId="7B99D434" w14:textId="64ECB232" w:rsidR="00E14E54" w:rsidRDefault="00E14F44">
      <w:pPr>
        <w:pStyle w:val="SK2"/>
        <w:rPr>
          <w:rFonts w:asciiTheme="minorHAnsi" w:eastAsiaTheme="minorEastAsia" w:hAnsiTheme="minorHAnsi" w:cstheme="minorBidi"/>
          <w:bCs w:val="0"/>
          <w:noProof/>
          <w:szCs w:val="22"/>
          <w:lang w:val="et-EE" w:eastAsia="et-EE"/>
        </w:rPr>
      </w:pPr>
      <w:hyperlink w:anchor="_Toc18669596" w:history="1">
        <w:r w:rsidR="00E14E54" w:rsidRPr="005F1D45">
          <w:rPr>
            <w:rStyle w:val="Hperlink"/>
            <w:noProof/>
          </w:rPr>
          <w:t>7.2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Transpordi arengukava aastateks 2014–2020</w:t>
        </w:r>
        <w:r w:rsidR="00E14E54">
          <w:rPr>
            <w:noProof/>
            <w:webHidden/>
          </w:rPr>
          <w:tab/>
        </w:r>
        <w:r w:rsidR="00E14E54">
          <w:rPr>
            <w:noProof/>
            <w:webHidden/>
          </w:rPr>
          <w:fldChar w:fldCharType="begin"/>
        </w:r>
        <w:r w:rsidR="00E14E54">
          <w:rPr>
            <w:noProof/>
            <w:webHidden/>
          </w:rPr>
          <w:instrText xml:space="preserve"> PAGEREF _Toc18669596 \h </w:instrText>
        </w:r>
        <w:r w:rsidR="00E14E54">
          <w:rPr>
            <w:noProof/>
            <w:webHidden/>
          </w:rPr>
        </w:r>
        <w:r w:rsidR="00E14E54">
          <w:rPr>
            <w:noProof/>
            <w:webHidden/>
          </w:rPr>
          <w:fldChar w:fldCharType="separate"/>
        </w:r>
        <w:r w:rsidR="00E14E54">
          <w:rPr>
            <w:noProof/>
            <w:webHidden/>
          </w:rPr>
          <w:t>49</w:t>
        </w:r>
        <w:r w:rsidR="00E14E54">
          <w:rPr>
            <w:noProof/>
            <w:webHidden/>
          </w:rPr>
          <w:fldChar w:fldCharType="end"/>
        </w:r>
      </w:hyperlink>
    </w:p>
    <w:p w14:paraId="576EB923" w14:textId="63198261" w:rsidR="00E14E54" w:rsidRDefault="00E14F44">
      <w:pPr>
        <w:pStyle w:val="SK2"/>
        <w:rPr>
          <w:rFonts w:asciiTheme="minorHAnsi" w:eastAsiaTheme="minorEastAsia" w:hAnsiTheme="minorHAnsi" w:cstheme="minorBidi"/>
          <w:bCs w:val="0"/>
          <w:noProof/>
          <w:szCs w:val="22"/>
          <w:lang w:val="et-EE" w:eastAsia="et-EE"/>
        </w:rPr>
      </w:pPr>
      <w:hyperlink w:anchor="_Toc18669597" w:history="1">
        <w:r w:rsidR="00E14E54" w:rsidRPr="005F1D45">
          <w:rPr>
            <w:rStyle w:val="Hperlink"/>
            <w:noProof/>
          </w:rPr>
          <w:t>7.3</w:t>
        </w:r>
        <w:r w:rsidR="00E14E54">
          <w:rPr>
            <w:rFonts w:asciiTheme="minorHAnsi" w:eastAsiaTheme="minorEastAsia" w:hAnsiTheme="minorHAnsi" w:cstheme="minorBidi"/>
            <w:bCs w:val="0"/>
            <w:noProof/>
            <w:szCs w:val="22"/>
            <w:lang w:val="et-EE" w:eastAsia="et-EE"/>
          </w:rPr>
          <w:tab/>
        </w:r>
        <w:r w:rsidR="00E14E54" w:rsidRPr="005F1D45">
          <w:rPr>
            <w:rStyle w:val="Hperlink"/>
            <w:noProof/>
          </w:rPr>
          <w:t>Rapla maakonnaplaneering 2030+</w:t>
        </w:r>
        <w:r w:rsidR="00E14E54">
          <w:rPr>
            <w:noProof/>
            <w:webHidden/>
          </w:rPr>
          <w:tab/>
        </w:r>
        <w:r w:rsidR="00E14E54">
          <w:rPr>
            <w:noProof/>
            <w:webHidden/>
          </w:rPr>
          <w:fldChar w:fldCharType="begin"/>
        </w:r>
        <w:r w:rsidR="00E14E54">
          <w:rPr>
            <w:noProof/>
            <w:webHidden/>
          </w:rPr>
          <w:instrText xml:space="preserve"> PAGEREF _Toc18669597 \h </w:instrText>
        </w:r>
        <w:r w:rsidR="00E14E54">
          <w:rPr>
            <w:noProof/>
            <w:webHidden/>
          </w:rPr>
        </w:r>
        <w:r w:rsidR="00E14E54">
          <w:rPr>
            <w:noProof/>
            <w:webHidden/>
          </w:rPr>
          <w:fldChar w:fldCharType="separate"/>
        </w:r>
        <w:r w:rsidR="00E14E54">
          <w:rPr>
            <w:noProof/>
            <w:webHidden/>
          </w:rPr>
          <w:t>50</w:t>
        </w:r>
        <w:r w:rsidR="00E14E54">
          <w:rPr>
            <w:noProof/>
            <w:webHidden/>
          </w:rPr>
          <w:fldChar w:fldCharType="end"/>
        </w:r>
      </w:hyperlink>
    </w:p>
    <w:p w14:paraId="4DC1636F" w14:textId="3ABCB472" w:rsidR="00E14E54" w:rsidRDefault="00E14F44">
      <w:pPr>
        <w:pStyle w:val="SK2"/>
        <w:rPr>
          <w:rFonts w:asciiTheme="minorHAnsi" w:eastAsiaTheme="minorEastAsia" w:hAnsiTheme="minorHAnsi" w:cstheme="minorBidi"/>
          <w:bCs w:val="0"/>
          <w:noProof/>
          <w:szCs w:val="22"/>
          <w:lang w:val="et-EE" w:eastAsia="et-EE"/>
        </w:rPr>
      </w:pPr>
      <w:hyperlink w:anchor="_Toc18669598" w:history="1">
        <w:r w:rsidR="00E14E54" w:rsidRPr="005F1D45">
          <w:rPr>
            <w:rStyle w:val="Hperlink"/>
            <w:noProof/>
          </w:rPr>
          <w:t>7.4</w:t>
        </w:r>
        <w:r w:rsidR="00E14E54">
          <w:rPr>
            <w:rFonts w:asciiTheme="minorHAnsi" w:eastAsiaTheme="minorEastAsia" w:hAnsiTheme="minorHAnsi" w:cstheme="minorBidi"/>
            <w:bCs w:val="0"/>
            <w:noProof/>
            <w:szCs w:val="22"/>
            <w:lang w:val="et-EE" w:eastAsia="et-EE"/>
          </w:rPr>
          <w:tab/>
        </w:r>
        <w:r w:rsidR="00E14E54" w:rsidRPr="005F1D45">
          <w:rPr>
            <w:rStyle w:val="Hperlink"/>
            <w:noProof/>
          </w:rPr>
          <w:t>Rapla maakonnaplaneering „Rail Baltic raudtee trassi koridori asukoha määramine“</w:t>
        </w:r>
        <w:r w:rsidR="00E14E54">
          <w:rPr>
            <w:noProof/>
            <w:webHidden/>
          </w:rPr>
          <w:tab/>
        </w:r>
        <w:r w:rsidR="00E14E54">
          <w:rPr>
            <w:noProof/>
            <w:webHidden/>
          </w:rPr>
          <w:fldChar w:fldCharType="begin"/>
        </w:r>
        <w:r w:rsidR="00E14E54">
          <w:rPr>
            <w:noProof/>
            <w:webHidden/>
          </w:rPr>
          <w:instrText xml:space="preserve"> PAGEREF _Toc18669598 \h </w:instrText>
        </w:r>
        <w:r w:rsidR="00E14E54">
          <w:rPr>
            <w:noProof/>
            <w:webHidden/>
          </w:rPr>
        </w:r>
        <w:r w:rsidR="00E14E54">
          <w:rPr>
            <w:noProof/>
            <w:webHidden/>
          </w:rPr>
          <w:fldChar w:fldCharType="separate"/>
        </w:r>
        <w:r w:rsidR="00E14E54">
          <w:rPr>
            <w:noProof/>
            <w:webHidden/>
          </w:rPr>
          <w:t>51</w:t>
        </w:r>
        <w:r w:rsidR="00E14E54">
          <w:rPr>
            <w:noProof/>
            <w:webHidden/>
          </w:rPr>
          <w:fldChar w:fldCharType="end"/>
        </w:r>
      </w:hyperlink>
    </w:p>
    <w:p w14:paraId="0F106C7F" w14:textId="1F9423E6" w:rsidR="00E14E54" w:rsidRDefault="00E14F44">
      <w:pPr>
        <w:pStyle w:val="SK2"/>
        <w:rPr>
          <w:rFonts w:asciiTheme="minorHAnsi" w:eastAsiaTheme="minorEastAsia" w:hAnsiTheme="minorHAnsi" w:cstheme="minorBidi"/>
          <w:bCs w:val="0"/>
          <w:noProof/>
          <w:szCs w:val="22"/>
          <w:lang w:val="et-EE" w:eastAsia="et-EE"/>
        </w:rPr>
      </w:pPr>
      <w:hyperlink w:anchor="_Toc18669599" w:history="1">
        <w:r w:rsidR="00E14E54" w:rsidRPr="005F1D45">
          <w:rPr>
            <w:rStyle w:val="Hperlink"/>
            <w:noProof/>
          </w:rPr>
          <w:t>7.5</w:t>
        </w:r>
        <w:r w:rsidR="00E14E54">
          <w:rPr>
            <w:rFonts w:asciiTheme="minorHAnsi" w:eastAsiaTheme="minorEastAsia" w:hAnsiTheme="minorHAnsi" w:cstheme="minorBidi"/>
            <w:bCs w:val="0"/>
            <w:noProof/>
            <w:szCs w:val="22"/>
            <w:lang w:val="et-EE" w:eastAsia="et-EE"/>
          </w:rPr>
          <w:tab/>
        </w:r>
        <w:r w:rsidR="00E14E54" w:rsidRPr="005F1D45">
          <w:rPr>
            <w:rStyle w:val="Hperlink"/>
            <w:noProof/>
          </w:rPr>
          <w:t>Üldplaneeringud</w:t>
        </w:r>
        <w:r w:rsidR="00E14E54">
          <w:rPr>
            <w:noProof/>
            <w:webHidden/>
          </w:rPr>
          <w:tab/>
        </w:r>
        <w:r w:rsidR="00E14E54">
          <w:rPr>
            <w:noProof/>
            <w:webHidden/>
          </w:rPr>
          <w:fldChar w:fldCharType="begin"/>
        </w:r>
        <w:r w:rsidR="00E14E54">
          <w:rPr>
            <w:noProof/>
            <w:webHidden/>
          </w:rPr>
          <w:instrText xml:space="preserve"> PAGEREF _Toc18669599 \h </w:instrText>
        </w:r>
        <w:r w:rsidR="00E14E54">
          <w:rPr>
            <w:noProof/>
            <w:webHidden/>
          </w:rPr>
        </w:r>
        <w:r w:rsidR="00E14E54">
          <w:rPr>
            <w:noProof/>
            <w:webHidden/>
          </w:rPr>
          <w:fldChar w:fldCharType="separate"/>
        </w:r>
        <w:r w:rsidR="00E14E54">
          <w:rPr>
            <w:noProof/>
            <w:webHidden/>
          </w:rPr>
          <w:t>52</w:t>
        </w:r>
        <w:r w:rsidR="00E14E54">
          <w:rPr>
            <w:noProof/>
            <w:webHidden/>
          </w:rPr>
          <w:fldChar w:fldCharType="end"/>
        </w:r>
      </w:hyperlink>
    </w:p>
    <w:p w14:paraId="041F0F72" w14:textId="6B44EAD5" w:rsidR="00E14E54" w:rsidRDefault="00E14F44">
      <w:pPr>
        <w:pStyle w:val="SK2"/>
        <w:rPr>
          <w:rFonts w:asciiTheme="minorHAnsi" w:eastAsiaTheme="minorEastAsia" w:hAnsiTheme="minorHAnsi" w:cstheme="minorBidi"/>
          <w:bCs w:val="0"/>
          <w:noProof/>
          <w:szCs w:val="22"/>
          <w:lang w:val="et-EE" w:eastAsia="et-EE"/>
        </w:rPr>
      </w:pPr>
      <w:hyperlink w:anchor="_Toc18669600" w:history="1">
        <w:r w:rsidR="00E14E54" w:rsidRPr="005F1D45">
          <w:rPr>
            <w:rStyle w:val="Hperlink"/>
            <w:noProof/>
          </w:rPr>
          <w:t>7.6</w:t>
        </w:r>
        <w:r w:rsidR="00E14E54">
          <w:rPr>
            <w:rFonts w:asciiTheme="minorHAnsi" w:eastAsiaTheme="minorEastAsia" w:hAnsiTheme="minorHAnsi" w:cstheme="minorBidi"/>
            <w:bCs w:val="0"/>
            <w:noProof/>
            <w:szCs w:val="22"/>
            <w:lang w:val="et-EE" w:eastAsia="et-EE"/>
          </w:rPr>
          <w:tab/>
        </w:r>
        <w:r w:rsidR="00E14E54" w:rsidRPr="005F1D45">
          <w:rPr>
            <w:rStyle w:val="Hperlink"/>
            <w:noProof/>
          </w:rPr>
          <w:t>Detailplaneeringud</w:t>
        </w:r>
        <w:r w:rsidR="00E14E54">
          <w:rPr>
            <w:noProof/>
            <w:webHidden/>
          </w:rPr>
          <w:tab/>
        </w:r>
        <w:r w:rsidR="00E14E54">
          <w:rPr>
            <w:noProof/>
            <w:webHidden/>
          </w:rPr>
          <w:fldChar w:fldCharType="begin"/>
        </w:r>
        <w:r w:rsidR="00E14E54">
          <w:rPr>
            <w:noProof/>
            <w:webHidden/>
          </w:rPr>
          <w:instrText xml:space="preserve"> PAGEREF _Toc18669600 \h </w:instrText>
        </w:r>
        <w:r w:rsidR="00E14E54">
          <w:rPr>
            <w:noProof/>
            <w:webHidden/>
          </w:rPr>
        </w:r>
        <w:r w:rsidR="00E14E54">
          <w:rPr>
            <w:noProof/>
            <w:webHidden/>
          </w:rPr>
          <w:fldChar w:fldCharType="separate"/>
        </w:r>
        <w:r w:rsidR="00E14E54">
          <w:rPr>
            <w:noProof/>
            <w:webHidden/>
          </w:rPr>
          <w:t>52</w:t>
        </w:r>
        <w:r w:rsidR="00E14E54">
          <w:rPr>
            <w:noProof/>
            <w:webHidden/>
          </w:rPr>
          <w:fldChar w:fldCharType="end"/>
        </w:r>
      </w:hyperlink>
    </w:p>
    <w:p w14:paraId="36A02A95" w14:textId="06F5B42F"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01" w:history="1">
        <w:r w:rsidR="00E14E54" w:rsidRPr="005F1D45">
          <w:rPr>
            <w:rStyle w:val="Hperlink"/>
            <w:noProof/>
          </w:rPr>
          <w:t>8.</w:t>
        </w:r>
        <w:r w:rsidR="00E14E54">
          <w:rPr>
            <w:rFonts w:asciiTheme="minorHAnsi" w:eastAsiaTheme="minorEastAsia" w:hAnsiTheme="minorHAnsi" w:cstheme="minorBidi"/>
            <w:noProof/>
            <w:szCs w:val="22"/>
            <w:lang w:val="et-EE" w:eastAsia="et-EE"/>
          </w:rPr>
          <w:tab/>
        </w:r>
        <w:r w:rsidR="00E14E54" w:rsidRPr="005F1D45">
          <w:rPr>
            <w:rStyle w:val="Hperlink"/>
            <w:noProof/>
          </w:rPr>
          <w:t>Eeldatavalt kaasnev oluline keskkonnamõju, mõjuallikad, mõjuala ning mõjutatavad keskkonnaelemendid</w:t>
        </w:r>
        <w:r w:rsidR="00E14E54">
          <w:rPr>
            <w:noProof/>
            <w:webHidden/>
          </w:rPr>
          <w:tab/>
        </w:r>
        <w:r w:rsidR="00E14E54">
          <w:rPr>
            <w:noProof/>
            <w:webHidden/>
          </w:rPr>
          <w:fldChar w:fldCharType="begin"/>
        </w:r>
        <w:r w:rsidR="00E14E54">
          <w:rPr>
            <w:noProof/>
            <w:webHidden/>
          </w:rPr>
          <w:instrText xml:space="preserve"> PAGEREF _Toc18669601 \h </w:instrText>
        </w:r>
        <w:r w:rsidR="00E14E54">
          <w:rPr>
            <w:noProof/>
            <w:webHidden/>
          </w:rPr>
        </w:r>
        <w:r w:rsidR="00E14E54">
          <w:rPr>
            <w:noProof/>
            <w:webHidden/>
          </w:rPr>
          <w:fldChar w:fldCharType="separate"/>
        </w:r>
        <w:r w:rsidR="00E14E54">
          <w:rPr>
            <w:noProof/>
            <w:webHidden/>
          </w:rPr>
          <w:t>54</w:t>
        </w:r>
        <w:r w:rsidR="00E14E54">
          <w:rPr>
            <w:noProof/>
            <w:webHidden/>
          </w:rPr>
          <w:fldChar w:fldCharType="end"/>
        </w:r>
      </w:hyperlink>
    </w:p>
    <w:p w14:paraId="398E6960" w14:textId="734A72EA"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02" w:history="1">
        <w:r w:rsidR="00E14E54" w:rsidRPr="005F1D45">
          <w:rPr>
            <w:rStyle w:val="Hperlink"/>
            <w:noProof/>
          </w:rPr>
          <w:t>9.</w:t>
        </w:r>
        <w:r w:rsidR="00E14E54">
          <w:rPr>
            <w:rFonts w:asciiTheme="minorHAnsi" w:eastAsiaTheme="minorEastAsia" w:hAnsiTheme="minorHAnsi" w:cstheme="minorBidi"/>
            <w:noProof/>
            <w:szCs w:val="22"/>
            <w:lang w:val="et-EE" w:eastAsia="et-EE"/>
          </w:rPr>
          <w:tab/>
        </w:r>
        <w:r w:rsidR="00E14E54" w:rsidRPr="005F1D45">
          <w:rPr>
            <w:rStyle w:val="Hperlink"/>
            <w:noProof/>
          </w:rPr>
          <w:t>KMH läbiviimisel kasutatavad metoodilised alused ja uuringud</w:t>
        </w:r>
        <w:r w:rsidR="00E14E54">
          <w:rPr>
            <w:noProof/>
            <w:webHidden/>
          </w:rPr>
          <w:tab/>
        </w:r>
        <w:r w:rsidR="00E14E54">
          <w:rPr>
            <w:noProof/>
            <w:webHidden/>
          </w:rPr>
          <w:fldChar w:fldCharType="begin"/>
        </w:r>
        <w:r w:rsidR="00E14E54">
          <w:rPr>
            <w:noProof/>
            <w:webHidden/>
          </w:rPr>
          <w:instrText xml:space="preserve"> PAGEREF _Toc18669602 \h </w:instrText>
        </w:r>
        <w:r w:rsidR="00E14E54">
          <w:rPr>
            <w:noProof/>
            <w:webHidden/>
          </w:rPr>
        </w:r>
        <w:r w:rsidR="00E14E54">
          <w:rPr>
            <w:noProof/>
            <w:webHidden/>
          </w:rPr>
          <w:fldChar w:fldCharType="separate"/>
        </w:r>
        <w:r w:rsidR="00E14E54">
          <w:rPr>
            <w:noProof/>
            <w:webHidden/>
          </w:rPr>
          <w:t>67</w:t>
        </w:r>
        <w:r w:rsidR="00E14E54">
          <w:rPr>
            <w:noProof/>
            <w:webHidden/>
          </w:rPr>
          <w:fldChar w:fldCharType="end"/>
        </w:r>
      </w:hyperlink>
    </w:p>
    <w:p w14:paraId="276D5A26" w14:textId="53F59474" w:rsidR="00E14E54" w:rsidRDefault="00E14F44">
      <w:pPr>
        <w:pStyle w:val="SK2"/>
        <w:rPr>
          <w:rFonts w:asciiTheme="minorHAnsi" w:eastAsiaTheme="minorEastAsia" w:hAnsiTheme="minorHAnsi" w:cstheme="minorBidi"/>
          <w:bCs w:val="0"/>
          <w:noProof/>
          <w:szCs w:val="22"/>
          <w:lang w:val="et-EE" w:eastAsia="et-EE"/>
        </w:rPr>
      </w:pPr>
      <w:hyperlink w:anchor="_Toc18669603" w:history="1">
        <w:r w:rsidR="00E14E54" w:rsidRPr="005F1D45">
          <w:rPr>
            <w:rStyle w:val="Hperlink"/>
            <w:noProof/>
          </w:rPr>
          <w:t>9.1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Eesti territooriumil asuvate Rail Balticu lõikude koosmõju</w:t>
        </w:r>
        <w:r w:rsidR="00E14E54">
          <w:rPr>
            <w:noProof/>
            <w:webHidden/>
          </w:rPr>
          <w:tab/>
        </w:r>
        <w:r w:rsidR="00E14E54">
          <w:rPr>
            <w:noProof/>
            <w:webHidden/>
          </w:rPr>
          <w:fldChar w:fldCharType="begin"/>
        </w:r>
        <w:r w:rsidR="00E14E54">
          <w:rPr>
            <w:noProof/>
            <w:webHidden/>
          </w:rPr>
          <w:instrText xml:space="preserve"> PAGEREF _Toc18669603 \h </w:instrText>
        </w:r>
        <w:r w:rsidR="00E14E54">
          <w:rPr>
            <w:noProof/>
            <w:webHidden/>
          </w:rPr>
        </w:r>
        <w:r w:rsidR="00E14E54">
          <w:rPr>
            <w:noProof/>
            <w:webHidden/>
          </w:rPr>
          <w:fldChar w:fldCharType="separate"/>
        </w:r>
        <w:r w:rsidR="00E14E54">
          <w:rPr>
            <w:noProof/>
            <w:webHidden/>
          </w:rPr>
          <w:t>70</w:t>
        </w:r>
        <w:r w:rsidR="00E14E54">
          <w:rPr>
            <w:noProof/>
            <w:webHidden/>
          </w:rPr>
          <w:fldChar w:fldCharType="end"/>
        </w:r>
      </w:hyperlink>
    </w:p>
    <w:p w14:paraId="29282837" w14:textId="41B44BDA" w:rsidR="00E14E54" w:rsidRDefault="00E14F44">
      <w:pPr>
        <w:pStyle w:val="SK2"/>
        <w:rPr>
          <w:rFonts w:asciiTheme="minorHAnsi" w:eastAsiaTheme="minorEastAsia" w:hAnsiTheme="minorHAnsi" w:cstheme="minorBidi"/>
          <w:bCs w:val="0"/>
          <w:noProof/>
          <w:szCs w:val="22"/>
          <w:lang w:val="et-EE" w:eastAsia="et-EE"/>
        </w:rPr>
      </w:pPr>
      <w:hyperlink w:anchor="_Toc18669604" w:history="1">
        <w:r w:rsidR="00E14E54" w:rsidRPr="005F1D45">
          <w:rPr>
            <w:rStyle w:val="Hperlink"/>
            <w:noProof/>
          </w:rPr>
          <w:t>9.2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Uuringud</w:t>
        </w:r>
        <w:r w:rsidR="00E14E54">
          <w:rPr>
            <w:noProof/>
            <w:webHidden/>
          </w:rPr>
          <w:tab/>
        </w:r>
        <w:r w:rsidR="00E14E54">
          <w:rPr>
            <w:noProof/>
            <w:webHidden/>
          </w:rPr>
          <w:fldChar w:fldCharType="begin"/>
        </w:r>
        <w:r w:rsidR="00E14E54">
          <w:rPr>
            <w:noProof/>
            <w:webHidden/>
          </w:rPr>
          <w:instrText xml:space="preserve"> PAGEREF _Toc18669604 \h </w:instrText>
        </w:r>
        <w:r w:rsidR="00E14E54">
          <w:rPr>
            <w:noProof/>
            <w:webHidden/>
          </w:rPr>
        </w:r>
        <w:r w:rsidR="00E14E54">
          <w:rPr>
            <w:noProof/>
            <w:webHidden/>
          </w:rPr>
          <w:fldChar w:fldCharType="separate"/>
        </w:r>
        <w:r w:rsidR="00E14E54">
          <w:rPr>
            <w:noProof/>
            <w:webHidden/>
          </w:rPr>
          <w:t>70</w:t>
        </w:r>
        <w:r w:rsidR="00E14E54">
          <w:rPr>
            <w:noProof/>
            <w:webHidden/>
          </w:rPr>
          <w:fldChar w:fldCharType="end"/>
        </w:r>
      </w:hyperlink>
    </w:p>
    <w:p w14:paraId="049B999B" w14:textId="67847F3A"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05" w:history="1">
        <w:r w:rsidR="00E14E54" w:rsidRPr="005F1D45">
          <w:rPr>
            <w:rStyle w:val="Hperlink"/>
            <w:noProof/>
          </w:rPr>
          <w:t>10.</w:t>
        </w:r>
        <w:r w:rsidR="00E14E54">
          <w:rPr>
            <w:rFonts w:asciiTheme="minorHAnsi" w:eastAsiaTheme="minorEastAsia" w:hAnsiTheme="minorHAnsi" w:cstheme="minorBidi"/>
            <w:noProof/>
            <w:szCs w:val="22"/>
            <w:lang w:val="et-EE" w:eastAsia="et-EE"/>
          </w:rPr>
          <w:tab/>
        </w:r>
        <w:r w:rsidR="00E14E54" w:rsidRPr="005F1D45">
          <w:rPr>
            <w:rStyle w:val="Hperlink"/>
            <w:noProof/>
          </w:rPr>
          <w:t>KMH osapooled</w:t>
        </w:r>
        <w:r w:rsidR="00E14E54">
          <w:rPr>
            <w:noProof/>
            <w:webHidden/>
          </w:rPr>
          <w:tab/>
        </w:r>
        <w:r w:rsidR="00E14E54">
          <w:rPr>
            <w:noProof/>
            <w:webHidden/>
          </w:rPr>
          <w:fldChar w:fldCharType="begin"/>
        </w:r>
        <w:r w:rsidR="00E14E54">
          <w:rPr>
            <w:noProof/>
            <w:webHidden/>
          </w:rPr>
          <w:instrText xml:space="preserve"> PAGEREF _Toc18669605 \h </w:instrText>
        </w:r>
        <w:r w:rsidR="00E14E54">
          <w:rPr>
            <w:noProof/>
            <w:webHidden/>
          </w:rPr>
        </w:r>
        <w:r w:rsidR="00E14E54">
          <w:rPr>
            <w:noProof/>
            <w:webHidden/>
          </w:rPr>
          <w:fldChar w:fldCharType="separate"/>
        </w:r>
        <w:r w:rsidR="00E14E54">
          <w:rPr>
            <w:noProof/>
            <w:webHidden/>
          </w:rPr>
          <w:t>72</w:t>
        </w:r>
        <w:r w:rsidR="00E14E54">
          <w:rPr>
            <w:noProof/>
            <w:webHidden/>
          </w:rPr>
          <w:fldChar w:fldCharType="end"/>
        </w:r>
      </w:hyperlink>
    </w:p>
    <w:p w14:paraId="606077B1" w14:textId="4B960D7A"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06" w:history="1">
        <w:r w:rsidR="00E14E54" w:rsidRPr="005F1D45">
          <w:rPr>
            <w:rStyle w:val="Hperlink"/>
            <w:noProof/>
          </w:rPr>
          <w:t>11.</w:t>
        </w:r>
        <w:r w:rsidR="00E14E54">
          <w:rPr>
            <w:rFonts w:asciiTheme="minorHAnsi" w:eastAsiaTheme="minorEastAsia" w:hAnsiTheme="minorHAnsi" w:cstheme="minorBidi"/>
            <w:noProof/>
            <w:szCs w:val="22"/>
            <w:lang w:val="et-EE" w:eastAsia="et-EE"/>
          </w:rPr>
          <w:tab/>
        </w:r>
        <w:r w:rsidR="00E14E54" w:rsidRPr="005F1D45">
          <w:rPr>
            <w:rStyle w:val="Hperlink"/>
            <w:noProof/>
          </w:rPr>
          <w:t>KMH koostamise ja menetlemise ajakava</w:t>
        </w:r>
        <w:r w:rsidR="00E14E54">
          <w:rPr>
            <w:noProof/>
            <w:webHidden/>
          </w:rPr>
          <w:tab/>
        </w:r>
        <w:r w:rsidR="00E14E54">
          <w:rPr>
            <w:noProof/>
            <w:webHidden/>
          </w:rPr>
          <w:fldChar w:fldCharType="begin"/>
        </w:r>
        <w:r w:rsidR="00E14E54">
          <w:rPr>
            <w:noProof/>
            <w:webHidden/>
          </w:rPr>
          <w:instrText xml:space="preserve"> PAGEREF _Toc18669606 \h </w:instrText>
        </w:r>
        <w:r w:rsidR="00E14E54">
          <w:rPr>
            <w:noProof/>
            <w:webHidden/>
          </w:rPr>
        </w:r>
        <w:r w:rsidR="00E14E54">
          <w:rPr>
            <w:noProof/>
            <w:webHidden/>
          </w:rPr>
          <w:fldChar w:fldCharType="separate"/>
        </w:r>
        <w:r w:rsidR="00E14E54">
          <w:rPr>
            <w:noProof/>
            <w:webHidden/>
          </w:rPr>
          <w:t>74</w:t>
        </w:r>
        <w:r w:rsidR="00E14E54">
          <w:rPr>
            <w:noProof/>
            <w:webHidden/>
          </w:rPr>
          <w:fldChar w:fldCharType="end"/>
        </w:r>
      </w:hyperlink>
    </w:p>
    <w:p w14:paraId="6FDCBDD4" w14:textId="210A514C"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07" w:history="1">
        <w:r w:rsidR="00E14E54" w:rsidRPr="005F1D45">
          <w:rPr>
            <w:rStyle w:val="Hperlink"/>
            <w:noProof/>
          </w:rPr>
          <w:t>12.</w:t>
        </w:r>
        <w:r w:rsidR="00E14E54">
          <w:rPr>
            <w:rFonts w:asciiTheme="minorHAnsi" w:eastAsiaTheme="minorEastAsia" w:hAnsiTheme="minorHAnsi" w:cstheme="minorBidi"/>
            <w:noProof/>
            <w:szCs w:val="22"/>
            <w:lang w:val="et-EE" w:eastAsia="et-EE"/>
          </w:rPr>
          <w:tab/>
        </w:r>
        <w:r w:rsidR="00E14E54" w:rsidRPr="005F1D45">
          <w:rPr>
            <w:rStyle w:val="Hperlink"/>
            <w:noProof/>
          </w:rPr>
          <w:t>Avalikkuse kaasamine ja ülevaade KMH programmi avalikustamisest</w:t>
        </w:r>
        <w:r w:rsidR="00E14E54">
          <w:rPr>
            <w:noProof/>
            <w:webHidden/>
          </w:rPr>
          <w:tab/>
        </w:r>
        <w:r w:rsidR="00E14E54">
          <w:rPr>
            <w:noProof/>
            <w:webHidden/>
          </w:rPr>
          <w:fldChar w:fldCharType="begin"/>
        </w:r>
        <w:r w:rsidR="00E14E54">
          <w:rPr>
            <w:noProof/>
            <w:webHidden/>
          </w:rPr>
          <w:instrText xml:space="preserve"> PAGEREF _Toc18669607 \h </w:instrText>
        </w:r>
        <w:r w:rsidR="00E14E54">
          <w:rPr>
            <w:noProof/>
            <w:webHidden/>
          </w:rPr>
        </w:r>
        <w:r w:rsidR="00E14E54">
          <w:rPr>
            <w:noProof/>
            <w:webHidden/>
          </w:rPr>
          <w:fldChar w:fldCharType="separate"/>
        </w:r>
        <w:r w:rsidR="00E14E54">
          <w:rPr>
            <w:noProof/>
            <w:webHidden/>
          </w:rPr>
          <w:t>78</w:t>
        </w:r>
        <w:r w:rsidR="00E14E54">
          <w:rPr>
            <w:noProof/>
            <w:webHidden/>
          </w:rPr>
          <w:fldChar w:fldCharType="end"/>
        </w:r>
      </w:hyperlink>
    </w:p>
    <w:p w14:paraId="026B69E0" w14:textId="2215EBC7" w:rsidR="00E14E54" w:rsidRDefault="00E14F44">
      <w:pPr>
        <w:pStyle w:val="SK2"/>
        <w:rPr>
          <w:rFonts w:asciiTheme="minorHAnsi" w:eastAsiaTheme="minorEastAsia" w:hAnsiTheme="minorHAnsi" w:cstheme="minorBidi"/>
          <w:bCs w:val="0"/>
          <w:noProof/>
          <w:szCs w:val="22"/>
          <w:lang w:val="et-EE" w:eastAsia="et-EE"/>
        </w:rPr>
      </w:pPr>
      <w:hyperlink w:anchor="_Toc18669608" w:history="1">
        <w:r w:rsidR="00E14E54" w:rsidRPr="005F1D45">
          <w:rPr>
            <w:rStyle w:val="Hperlink"/>
            <w:noProof/>
          </w:rPr>
          <w:t>12.1</w:t>
        </w:r>
        <w:r w:rsidR="00E14E54">
          <w:rPr>
            <w:rFonts w:asciiTheme="minorHAnsi" w:eastAsiaTheme="minorEastAsia" w:hAnsiTheme="minorHAnsi" w:cstheme="minorBidi"/>
            <w:bCs w:val="0"/>
            <w:noProof/>
            <w:szCs w:val="22"/>
            <w:lang w:val="et-EE" w:eastAsia="et-EE"/>
          </w:rPr>
          <w:tab/>
        </w:r>
        <w:r w:rsidR="00E14E54" w:rsidRPr="005F1D45">
          <w:rPr>
            <w:rStyle w:val="Hperlink"/>
            <w:noProof/>
          </w:rPr>
          <w:t>Kavandatava tegevuse elluviimisega seotud mõjutatud/huvitatud asutused ja isikud ning nende teavitamine</w:t>
        </w:r>
        <w:r w:rsidR="00E14E54">
          <w:rPr>
            <w:noProof/>
            <w:webHidden/>
          </w:rPr>
          <w:tab/>
        </w:r>
        <w:r w:rsidR="00E14E54">
          <w:rPr>
            <w:noProof/>
            <w:webHidden/>
          </w:rPr>
          <w:fldChar w:fldCharType="begin"/>
        </w:r>
        <w:r w:rsidR="00E14E54">
          <w:rPr>
            <w:noProof/>
            <w:webHidden/>
          </w:rPr>
          <w:instrText xml:space="preserve"> PAGEREF _Toc18669608 \h </w:instrText>
        </w:r>
        <w:r w:rsidR="00E14E54">
          <w:rPr>
            <w:noProof/>
            <w:webHidden/>
          </w:rPr>
        </w:r>
        <w:r w:rsidR="00E14E54">
          <w:rPr>
            <w:noProof/>
            <w:webHidden/>
          </w:rPr>
          <w:fldChar w:fldCharType="separate"/>
        </w:r>
        <w:r w:rsidR="00E14E54">
          <w:rPr>
            <w:noProof/>
            <w:webHidden/>
          </w:rPr>
          <w:t>78</w:t>
        </w:r>
        <w:r w:rsidR="00E14E54">
          <w:rPr>
            <w:noProof/>
            <w:webHidden/>
          </w:rPr>
          <w:fldChar w:fldCharType="end"/>
        </w:r>
      </w:hyperlink>
    </w:p>
    <w:p w14:paraId="6DC97397" w14:textId="451C26A9" w:rsidR="00E14E54" w:rsidRDefault="00E14F44">
      <w:pPr>
        <w:pStyle w:val="SK2"/>
        <w:rPr>
          <w:rFonts w:asciiTheme="minorHAnsi" w:eastAsiaTheme="minorEastAsia" w:hAnsiTheme="minorHAnsi" w:cstheme="minorBidi"/>
          <w:bCs w:val="0"/>
          <w:noProof/>
          <w:szCs w:val="22"/>
          <w:lang w:val="et-EE" w:eastAsia="et-EE"/>
        </w:rPr>
      </w:pPr>
      <w:hyperlink w:anchor="_Toc18669609" w:history="1">
        <w:r w:rsidR="00E14E54" w:rsidRPr="005F1D45">
          <w:rPr>
            <w:rStyle w:val="Hperlink"/>
            <w:noProof/>
          </w:rPr>
          <w:t>12.2</w:t>
        </w:r>
        <w:r w:rsidR="00E14E54">
          <w:rPr>
            <w:rFonts w:asciiTheme="minorHAnsi" w:eastAsiaTheme="minorEastAsia" w:hAnsiTheme="minorHAnsi" w:cstheme="minorBidi"/>
            <w:bCs w:val="0"/>
            <w:noProof/>
            <w:szCs w:val="22"/>
            <w:lang w:val="et-EE" w:eastAsia="et-EE"/>
          </w:rPr>
          <w:tab/>
        </w:r>
        <w:r w:rsidR="00E14E54" w:rsidRPr="005F1D45">
          <w:rPr>
            <w:rStyle w:val="Hperlink"/>
            <w:noProof/>
          </w:rPr>
          <w:t>Ülevaade seisukohtadest KMH programmi kohta</w:t>
        </w:r>
        <w:r w:rsidR="00E14E54">
          <w:rPr>
            <w:noProof/>
            <w:webHidden/>
          </w:rPr>
          <w:tab/>
        </w:r>
        <w:r w:rsidR="00E14E54">
          <w:rPr>
            <w:noProof/>
            <w:webHidden/>
          </w:rPr>
          <w:fldChar w:fldCharType="begin"/>
        </w:r>
        <w:r w:rsidR="00E14E54">
          <w:rPr>
            <w:noProof/>
            <w:webHidden/>
          </w:rPr>
          <w:instrText xml:space="preserve"> PAGEREF _Toc18669609 \h </w:instrText>
        </w:r>
        <w:r w:rsidR="00E14E54">
          <w:rPr>
            <w:noProof/>
            <w:webHidden/>
          </w:rPr>
        </w:r>
        <w:r w:rsidR="00E14E54">
          <w:rPr>
            <w:noProof/>
            <w:webHidden/>
          </w:rPr>
          <w:fldChar w:fldCharType="separate"/>
        </w:r>
        <w:r w:rsidR="00E14E54">
          <w:rPr>
            <w:noProof/>
            <w:webHidden/>
          </w:rPr>
          <w:t>82</w:t>
        </w:r>
        <w:r w:rsidR="00E14E54">
          <w:rPr>
            <w:noProof/>
            <w:webHidden/>
          </w:rPr>
          <w:fldChar w:fldCharType="end"/>
        </w:r>
      </w:hyperlink>
    </w:p>
    <w:p w14:paraId="6464510E" w14:textId="62561D42" w:rsidR="00E14E54" w:rsidRDefault="00E14F44">
      <w:pPr>
        <w:pStyle w:val="SK2"/>
        <w:rPr>
          <w:rFonts w:asciiTheme="minorHAnsi" w:eastAsiaTheme="minorEastAsia" w:hAnsiTheme="minorHAnsi" w:cstheme="minorBidi"/>
          <w:bCs w:val="0"/>
          <w:noProof/>
          <w:szCs w:val="22"/>
          <w:lang w:val="et-EE" w:eastAsia="et-EE"/>
        </w:rPr>
      </w:pPr>
      <w:hyperlink w:anchor="_Toc18669610" w:history="1">
        <w:r w:rsidR="00E14E54" w:rsidRPr="005F1D45">
          <w:rPr>
            <w:rStyle w:val="Hperlink"/>
            <w:noProof/>
          </w:rPr>
          <w:t>12.3</w:t>
        </w:r>
        <w:r w:rsidR="00E14E54">
          <w:rPr>
            <w:rFonts w:asciiTheme="minorHAnsi" w:eastAsiaTheme="minorEastAsia" w:hAnsiTheme="minorHAnsi" w:cstheme="minorBidi"/>
            <w:bCs w:val="0"/>
            <w:noProof/>
            <w:szCs w:val="22"/>
            <w:lang w:val="et-EE" w:eastAsia="et-EE"/>
          </w:rPr>
          <w:tab/>
        </w:r>
        <w:r w:rsidR="00E14E54" w:rsidRPr="005F1D45">
          <w:rPr>
            <w:rStyle w:val="Hperlink"/>
            <w:noProof/>
          </w:rPr>
          <w:t>Ülevaade KMH programmi avalikustamisest ja selle tulemustest</w:t>
        </w:r>
        <w:r w:rsidR="00E14E54">
          <w:rPr>
            <w:noProof/>
            <w:webHidden/>
          </w:rPr>
          <w:tab/>
        </w:r>
        <w:r w:rsidR="00E14E54">
          <w:rPr>
            <w:noProof/>
            <w:webHidden/>
          </w:rPr>
          <w:fldChar w:fldCharType="begin"/>
        </w:r>
        <w:r w:rsidR="00E14E54">
          <w:rPr>
            <w:noProof/>
            <w:webHidden/>
          </w:rPr>
          <w:instrText xml:space="preserve"> PAGEREF _Toc18669610 \h </w:instrText>
        </w:r>
        <w:r w:rsidR="00E14E54">
          <w:rPr>
            <w:noProof/>
            <w:webHidden/>
          </w:rPr>
        </w:r>
        <w:r w:rsidR="00E14E54">
          <w:rPr>
            <w:noProof/>
            <w:webHidden/>
          </w:rPr>
          <w:fldChar w:fldCharType="separate"/>
        </w:r>
        <w:r w:rsidR="00E14E54">
          <w:rPr>
            <w:noProof/>
            <w:webHidden/>
          </w:rPr>
          <w:t>90</w:t>
        </w:r>
        <w:r w:rsidR="00E14E54">
          <w:rPr>
            <w:noProof/>
            <w:webHidden/>
          </w:rPr>
          <w:fldChar w:fldCharType="end"/>
        </w:r>
      </w:hyperlink>
    </w:p>
    <w:p w14:paraId="778677E6" w14:textId="4232FEF9" w:rsidR="00E14E54" w:rsidRDefault="00E14F44">
      <w:pPr>
        <w:pStyle w:val="SK1"/>
        <w:tabs>
          <w:tab w:val="left" w:pos="540"/>
          <w:tab w:val="right" w:leader="dot" w:pos="9344"/>
        </w:tabs>
        <w:rPr>
          <w:rFonts w:asciiTheme="minorHAnsi" w:eastAsiaTheme="minorEastAsia" w:hAnsiTheme="minorHAnsi" w:cstheme="minorBidi"/>
          <w:noProof/>
          <w:szCs w:val="22"/>
          <w:lang w:val="et-EE" w:eastAsia="et-EE"/>
        </w:rPr>
      </w:pPr>
      <w:hyperlink w:anchor="_Toc18669611" w:history="1">
        <w:r w:rsidR="00E14E54" w:rsidRPr="005F1D45">
          <w:rPr>
            <w:rStyle w:val="Hperlink"/>
            <w:noProof/>
          </w:rPr>
          <w:t>13.</w:t>
        </w:r>
        <w:r w:rsidR="00E14E54">
          <w:rPr>
            <w:rFonts w:asciiTheme="minorHAnsi" w:eastAsiaTheme="minorEastAsia" w:hAnsiTheme="minorHAnsi" w:cstheme="minorBidi"/>
            <w:noProof/>
            <w:szCs w:val="22"/>
            <w:lang w:val="et-EE" w:eastAsia="et-EE"/>
          </w:rPr>
          <w:tab/>
        </w:r>
        <w:r w:rsidR="00E14E54" w:rsidRPr="005F1D45">
          <w:rPr>
            <w:rStyle w:val="Hperlink"/>
            <w:noProof/>
          </w:rPr>
          <w:t>KMH lähtematerjalid</w:t>
        </w:r>
        <w:r w:rsidR="00E14E54">
          <w:rPr>
            <w:noProof/>
            <w:webHidden/>
          </w:rPr>
          <w:tab/>
        </w:r>
        <w:r w:rsidR="00E14E54">
          <w:rPr>
            <w:noProof/>
            <w:webHidden/>
          </w:rPr>
          <w:fldChar w:fldCharType="begin"/>
        </w:r>
        <w:r w:rsidR="00E14E54">
          <w:rPr>
            <w:noProof/>
            <w:webHidden/>
          </w:rPr>
          <w:instrText xml:space="preserve"> PAGEREF _Toc18669611 \h </w:instrText>
        </w:r>
        <w:r w:rsidR="00E14E54">
          <w:rPr>
            <w:noProof/>
            <w:webHidden/>
          </w:rPr>
        </w:r>
        <w:r w:rsidR="00E14E54">
          <w:rPr>
            <w:noProof/>
            <w:webHidden/>
          </w:rPr>
          <w:fldChar w:fldCharType="separate"/>
        </w:r>
        <w:r w:rsidR="00E14E54">
          <w:rPr>
            <w:noProof/>
            <w:webHidden/>
          </w:rPr>
          <w:t>91</w:t>
        </w:r>
        <w:r w:rsidR="00E14E54">
          <w:rPr>
            <w:noProof/>
            <w:webHidden/>
          </w:rPr>
          <w:fldChar w:fldCharType="end"/>
        </w:r>
      </w:hyperlink>
    </w:p>
    <w:p w14:paraId="7DBF9B0D" w14:textId="02F15B5B" w:rsidR="006940F0" w:rsidRDefault="00E17247" w:rsidP="00F7335C">
      <w:r>
        <w:fldChar w:fldCharType="end"/>
      </w:r>
    </w:p>
    <w:bookmarkEnd w:id="0"/>
    <w:p w14:paraId="56C7EF51" w14:textId="4DAEBE2A" w:rsidR="00535F5B" w:rsidRPr="00BF7BA3" w:rsidRDefault="00535F5B" w:rsidP="00336863"/>
    <w:p w14:paraId="027F51C9" w14:textId="5720857E" w:rsidR="0031212F" w:rsidRPr="00250596" w:rsidRDefault="0031212F" w:rsidP="0031212F">
      <w:pPr>
        <w:spacing w:before="0" w:after="160" w:line="259" w:lineRule="auto"/>
        <w:rPr>
          <w:rFonts w:ascii="Calibri Light" w:eastAsia="Calibri" w:hAnsi="Calibri Light" w:cs="Calibri Light"/>
          <w:b/>
          <w:color w:val="10069F"/>
          <w:sz w:val="40"/>
          <w:szCs w:val="40"/>
          <w:lang w:val="en-GB" w:eastAsia="en-US"/>
        </w:rPr>
      </w:pPr>
      <w:r>
        <w:rPr>
          <w:rFonts w:ascii="Calibri Light" w:eastAsia="Calibri" w:hAnsi="Calibri Light" w:cs="Calibri Light"/>
          <w:b/>
          <w:color w:val="10069F"/>
          <w:sz w:val="40"/>
          <w:szCs w:val="40"/>
          <w:lang w:val="en-GB" w:eastAsia="en-US"/>
        </w:rPr>
        <w:t>LISAD</w:t>
      </w:r>
    </w:p>
    <w:p w14:paraId="2181A68A" w14:textId="77777777" w:rsidR="003F5D6B" w:rsidRPr="006348D3" w:rsidRDefault="003F5D6B" w:rsidP="003F5D6B"/>
    <w:p w14:paraId="306E12EF" w14:textId="083093AA" w:rsidR="00F0560B" w:rsidRPr="006348D3" w:rsidRDefault="00325A54" w:rsidP="00AA195E">
      <w:pPr>
        <w:pStyle w:val="Normal-SupplementsTOC2"/>
        <w:numPr>
          <w:ilvl w:val="0"/>
          <w:numId w:val="16"/>
        </w:numPr>
        <w:ind w:left="1276" w:hanging="916"/>
      </w:pPr>
      <w:bookmarkStart w:id="3" w:name="_Ref10121481"/>
      <w:r w:rsidRPr="006348D3">
        <w:t>Tarbijakaitse ja Tehnilise Järelevalve Ameti (TTJA) 29.03.2019 otsus nr 16-6/19-0535-002 Rail Baltica raudtee keskkonnamõju hindamiste algatamine</w:t>
      </w:r>
      <w:bookmarkEnd w:id="3"/>
      <w:r w:rsidRPr="006348D3">
        <w:t xml:space="preserve"> </w:t>
      </w:r>
    </w:p>
    <w:p w14:paraId="4A9DA757" w14:textId="0234A6B0" w:rsidR="00325A54" w:rsidRPr="006348D3" w:rsidRDefault="00D42CDE" w:rsidP="00AA195E">
      <w:pPr>
        <w:pStyle w:val="Normal-SupplementsTOC2"/>
        <w:numPr>
          <w:ilvl w:val="0"/>
          <w:numId w:val="16"/>
        </w:numPr>
        <w:ind w:left="1276" w:hanging="916"/>
      </w:pPr>
      <w:bookmarkStart w:id="4" w:name="_Ref10136037"/>
      <w:bookmarkStart w:id="5" w:name="_Ref9328170"/>
      <w:r w:rsidRPr="006348D3">
        <w:t xml:space="preserve">Rail Balticu maakonnaplaneeringute </w:t>
      </w:r>
      <w:r w:rsidR="009E512F" w:rsidRPr="006348D3">
        <w:t>KSH käigus välja töötatud leevendavate meetmete register</w:t>
      </w:r>
      <w:bookmarkEnd w:id="4"/>
      <w:r w:rsidR="009E512F" w:rsidRPr="006348D3">
        <w:t xml:space="preserve"> </w:t>
      </w:r>
      <w:bookmarkEnd w:id="5"/>
    </w:p>
    <w:p w14:paraId="12FE76E7" w14:textId="396C73E5" w:rsidR="00325A54" w:rsidRPr="00E14E54" w:rsidRDefault="00325A54" w:rsidP="00325A54">
      <w:pPr>
        <w:pStyle w:val="Normal-SupplementsTOC2"/>
        <w:numPr>
          <w:ilvl w:val="0"/>
          <w:numId w:val="16"/>
        </w:numPr>
        <w:ind w:left="1276" w:hanging="916"/>
      </w:pPr>
      <w:bookmarkStart w:id="6" w:name="_Ref9422747"/>
      <w:r w:rsidRPr="00E14E54">
        <w:t xml:space="preserve">Seisukohad KMH programmi kohta </w:t>
      </w:r>
      <w:bookmarkEnd w:id="6"/>
    </w:p>
    <w:p w14:paraId="472430E4" w14:textId="1468F850" w:rsidR="00325A54" w:rsidRPr="006348D3" w:rsidRDefault="00325A54" w:rsidP="00325A54">
      <w:pPr>
        <w:pStyle w:val="Normal-SupplementsTOC2"/>
        <w:numPr>
          <w:ilvl w:val="0"/>
          <w:numId w:val="16"/>
        </w:numPr>
        <w:ind w:left="1276" w:hanging="916"/>
        <w:rPr>
          <w:color w:val="808080" w:themeColor="background1" w:themeShade="80"/>
        </w:rPr>
      </w:pPr>
      <w:bookmarkStart w:id="7" w:name="_Ref9423036"/>
      <w:r w:rsidRPr="006348D3">
        <w:rPr>
          <w:color w:val="808080" w:themeColor="background1" w:themeShade="80"/>
        </w:rPr>
        <w:t xml:space="preserve">KMH programmi kohta avalikustamise käigus laekunud kirjad ja vastuskirjad neile </w:t>
      </w:r>
      <w:r w:rsidRPr="006348D3">
        <w:rPr>
          <w:i/>
          <w:color w:val="808080" w:themeColor="background1" w:themeShade="80"/>
        </w:rPr>
        <w:t>(lisatakse enne programmi esitamist kooskõlastamisele)</w:t>
      </w:r>
      <w:bookmarkEnd w:id="7"/>
    </w:p>
    <w:p w14:paraId="527484C7" w14:textId="716C33EF" w:rsidR="00325A54" w:rsidRPr="006348D3" w:rsidRDefault="00325A54" w:rsidP="00325A54">
      <w:pPr>
        <w:pStyle w:val="Normal-SupplementsTOC2"/>
        <w:numPr>
          <w:ilvl w:val="0"/>
          <w:numId w:val="16"/>
        </w:numPr>
        <w:ind w:left="1276" w:hanging="916"/>
        <w:rPr>
          <w:color w:val="808080" w:themeColor="background1" w:themeShade="80"/>
        </w:rPr>
      </w:pPr>
      <w:bookmarkStart w:id="8" w:name="_Ref9423049"/>
      <w:r w:rsidRPr="006348D3">
        <w:rPr>
          <w:color w:val="808080" w:themeColor="background1" w:themeShade="80"/>
        </w:rPr>
        <w:t xml:space="preserve">KMH programmi avaliku arutelu protokoll </w:t>
      </w:r>
      <w:r w:rsidRPr="006348D3">
        <w:rPr>
          <w:i/>
          <w:color w:val="808080" w:themeColor="background1" w:themeShade="80"/>
        </w:rPr>
        <w:t>(lisatakse enne programmi esitamist kooskõlastamisele)</w:t>
      </w:r>
      <w:bookmarkEnd w:id="8"/>
      <w:r w:rsidRPr="006348D3">
        <w:rPr>
          <w:i/>
          <w:color w:val="808080" w:themeColor="background1" w:themeShade="80"/>
        </w:rPr>
        <w:t xml:space="preserve"> </w:t>
      </w:r>
    </w:p>
    <w:p w14:paraId="486002C6" w14:textId="46B01313" w:rsidR="003F5D6B" w:rsidRDefault="003F5D6B" w:rsidP="009265FE">
      <w:pPr>
        <w:pStyle w:val="Normal-SupplementsTOC2"/>
      </w:pPr>
    </w:p>
    <w:p w14:paraId="6BD8A401" w14:textId="1FEF832A" w:rsidR="00250596" w:rsidRDefault="00250596" w:rsidP="009265FE">
      <w:pPr>
        <w:pStyle w:val="Normal-SupplementsTOC2"/>
      </w:pPr>
      <w:r>
        <w:br w:type="page"/>
      </w:r>
    </w:p>
    <w:p w14:paraId="4287AAB7" w14:textId="17000050" w:rsidR="00DC5E3B" w:rsidRDefault="00DC5E3B" w:rsidP="00DC5E3B">
      <w:pPr>
        <w:spacing w:before="0" w:after="160" w:line="259" w:lineRule="auto"/>
        <w:rPr>
          <w:rFonts w:ascii="Calibri Light" w:eastAsia="Calibri" w:hAnsi="Calibri Light" w:cs="Calibri Light"/>
          <w:b/>
          <w:color w:val="10069F"/>
          <w:sz w:val="40"/>
          <w:szCs w:val="40"/>
          <w:lang w:val="en-GB" w:eastAsia="en-US"/>
        </w:rPr>
      </w:pPr>
      <w:r>
        <w:rPr>
          <w:rFonts w:ascii="Calibri Light" w:eastAsia="Calibri" w:hAnsi="Calibri Light" w:cs="Calibri Light"/>
          <w:b/>
          <w:color w:val="10069F"/>
          <w:sz w:val="40"/>
          <w:szCs w:val="40"/>
          <w:lang w:val="en-GB" w:eastAsia="en-US"/>
        </w:rPr>
        <w:lastRenderedPageBreak/>
        <w:t>JOONISED</w:t>
      </w:r>
    </w:p>
    <w:p w14:paraId="7618B45B" w14:textId="77777777" w:rsidR="00EF45AC" w:rsidRPr="00EF45AC" w:rsidRDefault="00EF45AC" w:rsidP="00EF45AC">
      <w:pPr>
        <w:rPr>
          <w:rFonts w:eastAsia="Calibri"/>
          <w:lang w:val="en-GB" w:eastAsia="en-US"/>
        </w:rPr>
      </w:pPr>
    </w:p>
    <w:p w14:paraId="504E04DC" w14:textId="789057C8" w:rsidR="00E14E54" w:rsidRDefault="00EF45AC">
      <w:pPr>
        <w:pStyle w:val="Illustratsiooniloend"/>
        <w:tabs>
          <w:tab w:val="right" w:leader="dot" w:pos="9344"/>
        </w:tabs>
        <w:rPr>
          <w:rFonts w:asciiTheme="minorHAnsi" w:eastAsiaTheme="minorEastAsia" w:hAnsiTheme="minorHAnsi" w:cstheme="minorBidi"/>
          <w:bCs w:val="0"/>
          <w:noProof/>
          <w:lang w:val="et-EE" w:eastAsia="et-EE"/>
        </w:rPr>
      </w:pPr>
      <w:r>
        <w:fldChar w:fldCharType="begin"/>
      </w:r>
      <w:r>
        <w:instrText xml:space="preserve"> TOC \h \z \c "Joonis" </w:instrText>
      </w:r>
      <w:r>
        <w:fldChar w:fldCharType="separate"/>
      </w:r>
      <w:hyperlink w:anchor="_Toc18669645" w:history="1">
        <w:r w:rsidR="00E14E54" w:rsidRPr="00B245B9">
          <w:rPr>
            <w:rStyle w:val="Hperlink"/>
            <w:noProof/>
          </w:rPr>
          <w:t>Joonis 1. Kaheksa Rail Balticu raudteelõiku, mille ehitusprojektile algatati keskkonnamõju hindamine (KMH). Käesoleva KMH objekt (raudteelõik Harju ja Rapla maakonna piir – Hagudi) on tähistatud helerohelise joonega</w:t>
        </w:r>
        <w:r w:rsidR="00E14E54">
          <w:rPr>
            <w:noProof/>
            <w:webHidden/>
          </w:rPr>
          <w:tab/>
        </w:r>
        <w:r w:rsidR="00E14E54">
          <w:rPr>
            <w:noProof/>
            <w:webHidden/>
          </w:rPr>
          <w:fldChar w:fldCharType="begin"/>
        </w:r>
        <w:r w:rsidR="00E14E54">
          <w:rPr>
            <w:noProof/>
            <w:webHidden/>
          </w:rPr>
          <w:instrText xml:space="preserve"> PAGEREF _Toc18669645 \h </w:instrText>
        </w:r>
        <w:r w:rsidR="00E14E54">
          <w:rPr>
            <w:noProof/>
            <w:webHidden/>
          </w:rPr>
        </w:r>
        <w:r w:rsidR="00E14E54">
          <w:rPr>
            <w:noProof/>
            <w:webHidden/>
          </w:rPr>
          <w:fldChar w:fldCharType="separate"/>
        </w:r>
        <w:r w:rsidR="00E14E54">
          <w:rPr>
            <w:noProof/>
            <w:webHidden/>
          </w:rPr>
          <w:t>3</w:t>
        </w:r>
        <w:r w:rsidR="00E14E54">
          <w:rPr>
            <w:noProof/>
            <w:webHidden/>
          </w:rPr>
          <w:fldChar w:fldCharType="end"/>
        </w:r>
      </w:hyperlink>
    </w:p>
    <w:p w14:paraId="5C1D5738" w14:textId="4AEE5582"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46" w:history="1">
        <w:r w:rsidR="00E14E54" w:rsidRPr="00B245B9">
          <w:rPr>
            <w:rStyle w:val="Hperlink"/>
            <w:noProof/>
          </w:rPr>
          <w:t>Joonis 2. Näited rööbastee läbilõigetest</w:t>
        </w:r>
        <w:r w:rsidR="00E14E54">
          <w:rPr>
            <w:noProof/>
            <w:webHidden/>
          </w:rPr>
          <w:tab/>
        </w:r>
        <w:r w:rsidR="00E14E54">
          <w:rPr>
            <w:noProof/>
            <w:webHidden/>
          </w:rPr>
          <w:fldChar w:fldCharType="begin"/>
        </w:r>
        <w:r w:rsidR="00E14E54">
          <w:rPr>
            <w:noProof/>
            <w:webHidden/>
          </w:rPr>
          <w:instrText xml:space="preserve"> PAGEREF _Toc18669646 \h </w:instrText>
        </w:r>
        <w:r w:rsidR="00E14E54">
          <w:rPr>
            <w:noProof/>
            <w:webHidden/>
          </w:rPr>
        </w:r>
        <w:r w:rsidR="00E14E54">
          <w:rPr>
            <w:noProof/>
            <w:webHidden/>
          </w:rPr>
          <w:fldChar w:fldCharType="separate"/>
        </w:r>
        <w:r w:rsidR="00E14E54">
          <w:rPr>
            <w:noProof/>
            <w:webHidden/>
          </w:rPr>
          <w:t>6</w:t>
        </w:r>
        <w:r w:rsidR="00E14E54">
          <w:rPr>
            <w:noProof/>
            <w:webHidden/>
          </w:rPr>
          <w:fldChar w:fldCharType="end"/>
        </w:r>
      </w:hyperlink>
    </w:p>
    <w:p w14:paraId="6CA7DD60" w14:textId="0683A416"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47" w:history="1">
        <w:r w:rsidR="00E14E54" w:rsidRPr="00B245B9">
          <w:rPr>
            <w:rStyle w:val="Hperlink"/>
            <w:noProof/>
          </w:rPr>
          <w:t>Joonis 3. Truubid, mis on kohandatud ka loomadele läbipääsuks</w:t>
        </w:r>
        <w:r w:rsidR="00E14E54">
          <w:rPr>
            <w:noProof/>
            <w:webHidden/>
          </w:rPr>
          <w:tab/>
        </w:r>
        <w:r w:rsidR="00E14E54">
          <w:rPr>
            <w:noProof/>
            <w:webHidden/>
          </w:rPr>
          <w:fldChar w:fldCharType="begin"/>
        </w:r>
        <w:r w:rsidR="00E14E54">
          <w:rPr>
            <w:noProof/>
            <w:webHidden/>
          </w:rPr>
          <w:instrText xml:space="preserve"> PAGEREF _Toc18669647 \h </w:instrText>
        </w:r>
        <w:r w:rsidR="00E14E54">
          <w:rPr>
            <w:noProof/>
            <w:webHidden/>
          </w:rPr>
        </w:r>
        <w:r w:rsidR="00E14E54">
          <w:rPr>
            <w:noProof/>
            <w:webHidden/>
          </w:rPr>
          <w:fldChar w:fldCharType="separate"/>
        </w:r>
        <w:r w:rsidR="00E14E54">
          <w:rPr>
            <w:noProof/>
            <w:webHidden/>
          </w:rPr>
          <w:t>9</w:t>
        </w:r>
        <w:r w:rsidR="00E14E54">
          <w:rPr>
            <w:noProof/>
            <w:webHidden/>
          </w:rPr>
          <w:fldChar w:fldCharType="end"/>
        </w:r>
      </w:hyperlink>
    </w:p>
    <w:p w14:paraId="7EE4AA80" w14:textId="578E9BDA"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48" w:history="1">
        <w:r w:rsidR="00E14E54" w:rsidRPr="00B245B9">
          <w:rPr>
            <w:rStyle w:val="Hperlink"/>
            <w:noProof/>
          </w:rPr>
          <w:t>Joonis 4. Elektritaristu põhimõtteline skeem</w:t>
        </w:r>
        <w:r w:rsidR="00E14E54">
          <w:rPr>
            <w:noProof/>
            <w:webHidden/>
          </w:rPr>
          <w:tab/>
        </w:r>
        <w:r w:rsidR="00E14E54">
          <w:rPr>
            <w:noProof/>
            <w:webHidden/>
          </w:rPr>
          <w:fldChar w:fldCharType="begin"/>
        </w:r>
        <w:r w:rsidR="00E14E54">
          <w:rPr>
            <w:noProof/>
            <w:webHidden/>
          </w:rPr>
          <w:instrText xml:space="preserve"> PAGEREF _Toc18669648 \h </w:instrText>
        </w:r>
        <w:r w:rsidR="00E14E54">
          <w:rPr>
            <w:noProof/>
            <w:webHidden/>
          </w:rPr>
        </w:r>
        <w:r w:rsidR="00E14E54">
          <w:rPr>
            <w:noProof/>
            <w:webHidden/>
          </w:rPr>
          <w:fldChar w:fldCharType="separate"/>
        </w:r>
        <w:r w:rsidR="00E14E54">
          <w:rPr>
            <w:noProof/>
            <w:webHidden/>
          </w:rPr>
          <w:t>10</w:t>
        </w:r>
        <w:r w:rsidR="00E14E54">
          <w:rPr>
            <w:noProof/>
            <w:webHidden/>
          </w:rPr>
          <w:fldChar w:fldCharType="end"/>
        </w:r>
      </w:hyperlink>
    </w:p>
    <w:p w14:paraId="256DEFCE" w14:textId="2E33233B"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49" w:history="1">
        <w:r w:rsidR="00E14E54" w:rsidRPr="00B245B9">
          <w:rPr>
            <w:rStyle w:val="Hperlink"/>
            <w:noProof/>
          </w:rPr>
          <w:t>Joonis 5. KMH objektiks oleva Rail Balticu trassi lõigu asukoht</w:t>
        </w:r>
        <w:r w:rsidR="00E14E54">
          <w:rPr>
            <w:noProof/>
            <w:webHidden/>
          </w:rPr>
          <w:tab/>
        </w:r>
        <w:r w:rsidR="00E14E54">
          <w:rPr>
            <w:noProof/>
            <w:webHidden/>
          </w:rPr>
          <w:fldChar w:fldCharType="begin"/>
        </w:r>
        <w:r w:rsidR="00E14E54">
          <w:rPr>
            <w:noProof/>
            <w:webHidden/>
          </w:rPr>
          <w:instrText xml:space="preserve"> PAGEREF _Toc18669649 \h </w:instrText>
        </w:r>
        <w:r w:rsidR="00E14E54">
          <w:rPr>
            <w:noProof/>
            <w:webHidden/>
          </w:rPr>
        </w:r>
        <w:r w:rsidR="00E14E54">
          <w:rPr>
            <w:noProof/>
            <w:webHidden/>
          </w:rPr>
          <w:fldChar w:fldCharType="separate"/>
        </w:r>
        <w:r w:rsidR="00E14E54">
          <w:rPr>
            <w:noProof/>
            <w:webHidden/>
          </w:rPr>
          <w:t>12</w:t>
        </w:r>
        <w:r w:rsidR="00E14E54">
          <w:rPr>
            <w:noProof/>
            <w:webHidden/>
          </w:rPr>
          <w:fldChar w:fldCharType="end"/>
        </w:r>
      </w:hyperlink>
    </w:p>
    <w:p w14:paraId="05957CB1" w14:textId="1C3F860F"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0" w:history="1">
        <w:r w:rsidR="00E14E54" w:rsidRPr="00B245B9">
          <w:rPr>
            <w:rStyle w:val="Hperlink"/>
            <w:noProof/>
          </w:rPr>
          <w:t>Joonis 6. Eelprojekti lahenduse järgne Rail Balticu trassi kulgemine (sinine ala on krundijaotuskava järgne maavajadus) ning eritasandiliste ristumiste ja ökoduktide asukohad</w:t>
        </w:r>
        <w:r w:rsidR="00E14E54">
          <w:rPr>
            <w:noProof/>
            <w:webHidden/>
          </w:rPr>
          <w:tab/>
        </w:r>
        <w:r w:rsidR="00E14E54">
          <w:rPr>
            <w:noProof/>
            <w:webHidden/>
          </w:rPr>
          <w:fldChar w:fldCharType="begin"/>
        </w:r>
        <w:r w:rsidR="00E14E54">
          <w:rPr>
            <w:noProof/>
            <w:webHidden/>
          </w:rPr>
          <w:instrText xml:space="preserve"> PAGEREF _Toc18669650 \h </w:instrText>
        </w:r>
        <w:r w:rsidR="00E14E54">
          <w:rPr>
            <w:noProof/>
            <w:webHidden/>
          </w:rPr>
        </w:r>
        <w:r w:rsidR="00E14E54">
          <w:rPr>
            <w:noProof/>
            <w:webHidden/>
          </w:rPr>
          <w:fldChar w:fldCharType="separate"/>
        </w:r>
        <w:r w:rsidR="00E14E54">
          <w:rPr>
            <w:noProof/>
            <w:webHidden/>
          </w:rPr>
          <w:t>14</w:t>
        </w:r>
        <w:r w:rsidR="00E14E54">
          <w:rPr>
            <w:noProof/>
            <w:webHidden/>
          </w:rPr>
          <w:fldChar w:fldCharType="end"/>
        </w:r>
      </w:hyperlink>
    </w:p>
    <w:p w14:paraId="52DD5762" w14:textId="7B18BE67"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1" w:history="1">
        <w:r w:rsidR="00E14E54" w:rsidRPr="00B245B9">
          <w:rPr>
            <w:rStyle w:val="Hperlink"/>
            <w:noProof/>
          </w:rPr>
          <w:t>Joonis 7. Eelprojekti lahenduses vaadeldavas lõigus enim kasutatud tüüpristlõige (Reaalprojekti koostatud eelprojekti materjalid, 2018)</w:t>
        </w:r>
        <w:r w:rsidR="00E14E54">
          <w:rPr>
            <w:noProof/>
            <w:webHidden/>
          </w:rPr>
          <w:tab/>
        </w:r>
        <w:r w:rsidR="00E14E54">
          <w:rPr>
            <w:noProof/>
            <w:webHidden/>
          </w:rPr>
          <w:fldChar w:fldCharType="begin"/>
        </w:r>
        <w:r w:rsidR="00E14E54">
          <w:rPr>
            <w:noProof/>
            <w:webHidden/>
          </w:rPr>
          <w:instrText xml:space="preserve"> PAGEREF _Toc18669651 \h </w:instrText>
        </w:r>
        <w:r w:rsidR="00E14E54">
          <w:rPr>
            <w:noProof/>
            <w:webHidden/>
          </w:rPr>
        </w:r>
        <w:r w:rsidR="00E14E54">
          <w:rPr>
            <w:noProof/>
            <w:webHidden/>
          </w:rPr>
          <w:fldChar w:fldCharType="separate"/>
        </w:r>
        <w:r w:rsidR="00E14E54">
          <w:rPr>
            <w:noProof/>
            <w:webHidden/>
          </w:rPr>
          <w:t>15</w:t>
        </w:r>
        <w:r w:rsidR="00E14E54">
          <w:rPr>
            <w:noProof/>
            <w:webHidden/>
          </w:rPr>
          <w:fldChar w:fldCharType="end"/>
        </w:r>
      </w:hyperlink>
    </w:p>
    <w:p w14:paraId="106E3694" w14:textId="53FF6A50"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2" w:history="1">
        <w:r w:rsidR="00E14E54" w:rsidRPr="00B245B9">
          <w:rPr>
            <w:rStyle w:val="Hperlink"/>
            <w:noProof/>
          </w:rPr>
          <w:t>Joonis 8. Raudtee mulde kõrgus lõigus Harju ja Rapla maakonna piirilt Hagudini</w:t>
        </w:r>
        <w:r w:rsidR="00E14E54">
          <w:rPr>
            <w:noProof/>
            <w:webHidden/>
          </w:rPr>
          <w:tab/>
        </w:r>
        <w:r w:rsidR="00E14E54">
          <w:rPr>
            <w:noProof/>
            <w:webHidden/>
          </w:rPr>
          <w:fldChar w:fldCharType="begin"/>
        </w:r>
        <w:r w:rsidR="00E14E54">
          <w:rPr>
            <w:noProof/>
            <w:webHidden/>
          </w:rPr>
          <w:instrText xml:space="preserve"> PAGEREF _Toc18669652 \h </w:instrText>
        </w:r>
        <w:r w:rsidR="00E14E54">
          <w:rPr>
            <w:noProof/>
            <w:webHidden/>
          </w:rPr>
        </w:r>
        <w:r w:rsidR="00E14E54">
          <w:rPr>
            <w:noProof/>
            <w:webHidden/>
          </w:rPr>
          <w:fldChar w:fldCharType="separate"/>
        </w:r>
        <w:r w:rsidR="00E14E54">
          <w:rPr>
            <w:noProof/>
            <w:webHidden/>
          </w:rPr>
          <w:t>16</w:t>
        </w:r>
        <w:r w:rsidR="00E14E54">
          <w:rPr>
            <w:noProof/>
            <w:webHidden/>
          </w:rPr>
          <w:fldChar w:fldCharType="end"/>
        </w:r>
      </w:hyperlink>
    </w:p>
    <w:p w14:paraId="6F30756C" w14:textId="10615B23"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3" w:history="1">
        <w:r w:rsidR="00E14E54" w:rsidRPr="00B245B9">
          <w:rPr>
            <w:rStyle w:val="Hperlink"/>
            <w:noProof/>
          </w:rPr>
          <w:t>Joonis 9. Müratõkete asukohad vastavalt eelprojektile (asukohti täpsustatakse põhiprojekti koostamise käigus)</w:t>
        </w:r>
        <w:r w:rsidR="00E14E54">
          <w:rPr>
            <w:noProof/>
            <w:webHidden/>
          </w:rPr>
          <w:tab/>
        </w:r>
        <w:r w:rsidR="00E14E54">
          <w:rPr>
            <w:noProof/>
            <w:webHidden/>
          </w:rPr>
          <w:fldChar w:fldCharType="begin"/>
        </w:r>
        <w:r w:rsidR="00E14E54">
          <w:rPr>
            <w:noProof/>
            <w:webHidden/>
          </w:rPr>
          <w:instrText xml:space="preserve"> PAGEREF _Toc18669653 \h </w:instrText>
        </w:r>
        <w:r w:rsidR="00E14E54">
          <w:rPr>
            <w:noProof/>
            <w:webHidden/>
          </w:rPr>
        </w:r>
        <w:r w:rsidR="00E14E54">
          <w:rPr>
            <w:noProof/>
            <w:webHidden/>
          </w:rPr>
          <w:fldChar w:fldCharType="separate"/>
        </w:r>
        <w:r w:rsidR="00E14E54">
          <w:rPr>
            <w:noProof/>
            <w:webHidden/>
          </w:rPr>
          <w:t>17</w:t>
        </w:r>
        <w:r w:rsidR="00E14E54">
          <w:rPr>
            <w:noProof/>
            <w:webHidden/>
          </w:rPr>
          <w:fldChar w:fldCharType="end"/>
        </w:r>
      </w:hyperlink>
    </w:p>
    <w:p w14:paraId="3115B023" w14:textId="3EB1B90C"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4" w:history="1">
        <w:r w:rsidR="00E14E54" w:rsidRPr="00B245B9">
          <w:rPr>
            <w:rStyle w:val="Hperlink"/>
            <w:noProof/>
          </w:rPr>
          <w:t>Joonis 10. Maakasutus kavandatava tegevuse piirkonnas</w:t>
        </w:r>
        <w:r w:rsidR="00E14E54">
          <w:rPr>
            <w:noProof/>
            <w:webHidden/>
          </w:rPr>
          <w:tab/>
        </w:r>
        <w:r w:rsidR="00E14E54">
          <w:rPr>
            <w:noProof/>
            <w:webHidden/>
          </w:rPr>
          <w:fldChar w:fldCharType="begin"/>
        </w:r>
        <w:r w:rsidR="00E14E54">
          <w:rPr>
            <w:noProof/>
            <w:webHidden/>
          </w:rPr>
          <w:instrText xml:space="preserve"> PAGEREF _Toc18669654 \h </w:instrText>
        </w:r>
        <w:r w:rsidR="00E14E54">
          <w:rPr>
            <w:noProof/>
            <w:webHidden/>
          </w:rPr>
        </w:r>
        <w:r w:rsidR="00E14E54">
          <w:rPr>
            <w:noProof/>
            <w:webHidden/>
          </w:rPr>
          <w:fldChar w:fldCharType="separate"/>
        </w:r>
        <w:r w:rsidR="00E14E54">
          <w:rPr>
            <w:noProof/>
            <w:webHidden/>
          </w:rPr>
          <w:t>21</w:t>
        </w:r>
        <w:r w:rsidR="00E14E54">
          <w:rPr>
            <w:noProof/>
            <w:webHidden/>
          </w:rPr>
          <w:fldChar w:fldCharType="end"/>
        </w:r>
      </w:hyperlink>
    </w:p>
    <w:p w14:paraId="28130AF4" w14:textId="1D8A820E"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5" w:history="1">
        <w:r w:rsidR="00E14E54" w:rsidRPr="00B245B9">
          <w:rPr>
            <w:rStyle w:val="Hperlink"/>
            <w:noProof/>
          </w:rPr>
          <w:t>Joonis 11. Ehitusotstarbelise LA</w:t>
        </w:r>
        <w:r w:rsidR="00E14E54" w:rsidRPr="00B245B9">
          <w:rPr>
            <w:rStyle w:val="Hperlink"/>
            <w:noProof/>
            <w:vertAlign w:val="subscript"/>
          </w:rPr>
          <w:t>35</w:t>
        </w:r>
        <w:r w:rsidR="00E14E54" w:rsidRPr="00B245B9">
          <w:rPr>
            <w:rStyle w:val="Hperlink"/>
            <w:noProof/>
          </w:rPr>
          <w:t xml:space="preserve"> karbonaatkivimi keskmine vajadus 2017-2027. Allikas: Rail Balticu ehitamiseks vajalike ehitusmaavarade varustuskindluse uuring</w:t>
        </w:r>
        <w:r w:rsidR="00E14E54">
          <w:rPr>
            <w:noProof/>
            <w:webHidden/>
          </w:rPr>
          <w:tab/>
        </w:r>
        <w:r w:rsidR="00E14E54">
          <w:rPr>
            <w:noProof/>
            <w:webHidden/>
          </w:rPr>
          <w:fldChar w:fldCharType="begin"/>
        </w:r>
        <w:r w:rsidR="00E14E54">
          <w:rPr>
            <w:noProof/>
            <w:webHidden/>
          </w:rPr>
          <w:instrText xml:space="preserve"> PAGEREF _Toc18669655 \h </w:instrText>
        </w:r>
        <w:r w:rsidR="00E14E54">
          <w:rPr>
            <w:noProof/>
            <w:webHidden/>
          </w:rPr>
        </w:r>
        <w:r w:rsidR="00E14E54">
          <w:rPr>
            <w:noProof/>
            <w:webHidden/>
          </w:rPr>
          <w:fldChar w:fldCharType="separate"/>
        </w:r>
        <w:r w:rsidR="00E14E54">
          <w:rPr>
            <w:noProof/>
            <w:webHidden/>
          </w:rPr>
          <w:t>27</w:t>
        </w:r>
        <w:r w:rsidR="00E14E54">
          <w:rPr>
            <w:noProof/>
            <w:webHidden/>
          </w:rPr>
          <w:fldChar w:fldCharType="end"/>
        </w:r>
      </w:hyperlink>
    </w:p>
    <w:p w14:paraId="7D97FD1E" w14:textId="7D4E6EA0"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6" w:history="1">
        <w:r w:rsidR="00E14E54" w:rsidRPr="00B245B9">
          <w:rPr>
            <w:rStyle w:val="Hperlink"/>
            <w:noProof/>
          </w:rPr>
          <w:t>Joonis 12. Ehitusotstarbelise LA</w:t>
        </w:r>
        <w:r w:rsidR="00E14E54" w:rsidRPr="00B245B9">
          <w:rPr>
            <w:rStyle w:val="Hperlink"/>
            <w:noProof/>
            <w:vertAlign w:val="subscript"/>
          </w:rPr>
          <w:t>30</w:t>
        </w:r>
        <w:r w:rsidR="00E14E54" w:rsidRPr="00B245B9">
          <w:rPr>
            <w:rStyle w:val="Hperlink"/>
            <w:noProof/>
          </w:rPr>
          <w:t xml:space="preserve"> karbonaatkivimi keskmine vajadus 2017-2027. Allikas: Rail Balticu ehitamiseks vajalike ehitusmaavarade varustuskindluse uuring</w:t>
        </w:r>
        <w:r w:rsidR="00E14E54">
          <w:rPr>
            <w:noProof/>
            <w:webHidden/>
          </w:rPr>
          <w:tab/>
        </w:r>
        <w:r w:rsidR="00E14E54">
          <w:rPr>
            <w:noProof/>
            <w:webHidden/>
          </w:rPr>
          <w:fldChar w:fldCharType="begin"/>
        </w:r>
        <w:r w:rsidR="00E14E54">
          <w:rPr>
            <w:noProof/>
            <w:webHidden/>
          </w:rPr>
          <w:instrText xml:space="preserve"> PAGEREF _Toc18669656 \h </w:instrText>
        </w:r>
        <w:r w:rsidR="00E14E54">
          <w:rPr>
            <w:noProof/>
            <w:webHidden/>
          </w:rPr>
        </w:r>
        <w:r w:rsidR="00E14E54">
          <w:rPr>
            <w:noProof/>
            <w:webHidden/>
          </w:rPr>
          <w:fldChar w:fldCharType="separate"/>
        </w:r>
        <w:r w:rsidR="00E14E54">
          <w:rPr>
            <w:noProof/>
            <w:webHidden/>
          </w:rPr>
          <w:t>28</w:t>
        </w:r>
        <w:r w:rsidR="00E14E54">
          <w:rPr>
            <w:noProof/>
            <w:webHidden/>
          </w:rPr>
          <w:fldChar w:fldCharType="end"/>
        </w:r>
      </w:hyperlink>
    </w:p>
    <w:p w14:paraId="4AD656DE" w14:textId="5B54EAB4"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7" w:history="1">
        <w:r w:rsidR="00E14E54" w:rsidRPr="00B245B9">
          <w:rPr>
            <w:rStyle w:val="Hperlink"/>
            <w:noProof/>
          </w:rPr>
          <w:t>Joonis 13.  Liiva ja kruusa keskmine vajadus 2017-2027. Allikas: Rail Balticu ehitamiseks vajalike ehitusmaavarade varustuskindluse uuring</w:t>
        </w:r>
        <w:r w:rsidR="00E14E54">
          <w:rPr>
            <w:noProof/>
            <w:webHidden/>
          </w:rPr>
          <w:tab/>
        </w:r>
        <w:r w:rsidR="00E14E54">
          <w:rPr>
            <w:noProof/>
            <w:webHidden/>
          </w:rPr>
          <w:fldChar w:fldCharType="begin"/>
        </w:r>
        <w:r w:rsidR="00E14E54">
          <w:rPr>
            <w:noProof/>
            <w:webHidden/>
          </w:rPr>
          <w:instrText xml:space="preserve"> PAGEREF _Toc18669657 \h </w:instrText>
        </w:r>
        <w:r w:rsidR="00E14E54">
          <w:rPr>
            <w:noProof/>
            <w:webHidden/>
          </w:rPr>
        </w:r>
        <w:r w:rsidR="00E14E54">
          <w:rPr>
            <w:noProof/>
            <w:webHidden/>
          </w:rPr>
          <w:fldChar w:fldCharType="separate"/>
        </w:r>
        <w:r w:rsidR="00E14E54">
          <w:rPr>
            <w:noProof/>
            <w:webHidden/>
          </w:rPr>
          <w:t>28</w:t>
        </w:r>
        <w:r w:rsidR="00E14E54">
          <w:rPr>
            <w:noProof/>
            <w:webHidden/>
          </w:rPr>
          <w:fldChar w:fldCharType="end"/>
        </w:r>
      </w:hyperlink>
    </w:p>
    <w:p w14:paraId="1BCF5CF1" w14:textId="4DAC3E84"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8" w:history="1">
        <w:r w:rsidR="00E14E54" w:rsidRPr="00B245B9">
          <w:rPr>
            <w:rStyle w:val="Hperlink"/>
            <w:noProof/>
          </w:rPr>
          <w:t>Joonis 14. Kavandatava tegevuse lähiala geoloogia ja maardlad</w:t>
        </w:r>
        <w:r w:rsidR="00E14E54">
          <w:rPr>
            <w:noProof/>
            <w:webHidden/>
          </w:rPr>
          <w:tab/>
        </w:r>
        <w:r w:rsidR="00E14E54">
          <w:rPr>
            <w:noProof/>
            <w:webHidden/>
          </w:rPr>
          <w:fldChar w:fldCharType="begin"/>
        </w:r>
        <w:r w:rsidR="00E14E54">
          <w:rPr>
            <w:noProof/>
            <w:webHidden/>
          </w:rPr>
          <w:instrText xml:space="preserve"> PAGEREF _Toc18669658 \h </w:instrText>
        </w:r>
        <w:r w:rsidR="00E14E54">
          <w:rPr>
            <w:noProof/>
            <w:webHidden/>
          </w:rPr>
        </w:r>
        <w:r w:rsidR="00E14E54">
          <w:rPr>
            <w:noProof/>
            <w:webHidden/>
          </w:rPr>
          <w:fldChar w:fldCharType="separate"/>
        </w:r>
        <w:r w:rsidR="00E14E54">
          <w:rPr>
            <w:noProof/>
            <w:webHidden/>
          </w:rPr>
          <w:t>30</w:t>
        </w:r>
        <w:r w:rsidR="00E14E54">
          <w:rPr>
            <w:noProof/>
            <w:webHidden/>
          </w:rPr>
          <w:fldChar w:fldCharType="end"/>
        </w:r>
      </w:hyperlink>
    </w:p>
    <w:p w14:paraId="7D2D384D" w14:textId="5D287CE9"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59" w:history="1">
        <w:r w:rsidR="00E14E54" w:rsidRPr="00B245B9">
          <w:rPr>
            <w:rStyle w:val="Hperlink"/>
            <w:noProof/>
          </w:rPr>
          <w:t>Joonis 15. Põhjavee kaitstus kavandatava tegevuse piirkonnas</w:t>
        </w:r>
        <w:r w:rsidR="00E14E54">
          <w:rPr>
            <w:noProof/>
            <w:webHidden/>
          </w:rPr>
          <w:tab/>
        </w:r>
        <w:r w:rsidR="00E14E54">
          <w:rPr>
            <w:noProof/>
            <w:webHidden/>
          </w:rPr>
          <w:fldChar w:fldCharType="begin"/>
        </w:r>
        <w:r w:rsidR="00E14E54">
          <w:rPr>
            <w:noProof/>
            <w:webHidden/>
          </w:rPr>
          <w:instrText xml:space="preserve"> PAGEREF _Toc18669659 \h </w:instrText>
        </w:r>
        <w:r w:rsidR="00E14E54">
          <w:rPr>
            <w:noProof/>
            <w:webHidden/>
          </w:rPr>
        </w:r>
        <w:r w:rsidR="00E14E54">
          <w:rPr>
            <w:noProof/>
            <w:webHidden/>
          </w:rPr>
          <w:fldChar w:fldCharType="separate"/>
        </w:r>
        <w:r w:rsidR="00E14E54">
          <w:rPr>
            <w:noProof/>
            <w:webHidden/>
          </w:rPr>
          <w:t>32</w:t>
        </w:r>
        <w:r w:rsidR="00E14E54">
          <w:rPr>
            <w:noProof/>
            <w:webHidden/>
          </w:rPr>
          <w:fldChar w:fldCharType="end"/>
        </w:r>
      </w:hyperlink>
    </w:p>
    <w:p w14:paraId="4AD5EF5D" w14:textId="7374C1AA"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0" w:history="1">
        <w:r w:rsidR="00E14E54" w:rsidRPr="00B245B9">
          <w:rPr>
            <w:rStyle w:val="Hperlink"/>
            <w:noProof/>
          </w:rPr>
          <w:t>Joonis 16. Maaparandussüsteemi reguleeriva võrgu paiknemine kavandatava raudtee trassilõigu lähialal</w:t>
        </w:r>
        <w:r w:rsidR="00E14E54">
          <w:rPr>
            <w:noProof/>
            <w:webHidden/>
          </w:rPr>
          <w:tab/>
        </w:r>
        <w:r w:rsidR="00E14E54">
          <w:rPr>
            <w:noProof/>
            <w:webHidden/>
          </w:rPr>
          <w:fldChar w:fldCharType="begin"/>
        </w:r>
        <w:r w:rsidR="00E14E54">
          <w:rPr>
            <w:noProof/>
            <w:webHidden/>
          </w:rPr>
          <w:instrText xml:space="preserve"> PAGEREF _Toc18669660 \h </w:instrText>
        </w:r>
        <w:r w:rsidR="00E14E54">
          <w:rPr>
            <w:noProof/>
            <w:webHidden/>
          </w:rPr>
        </w:r>
        <w:r w:rsidR="00E14E54">
          <w:rPr>
            <w:noProof/>
            <w:webHidden/>
          </w:rPr>
          <w:fldChar w:fldCharType="separate"/>
        </w:r>
        <w:r w:rsidR="00E14E54">
          <w:rPr>
            <w:noProof/>
            <w:webHidden/>
          </w:rPr>
          <w:t>33</w:t>
        </w:r>
        <w:r w:rsidR="00E14E54">
          <w:rPr>
            <w:noProof/>
            <w:webHidden/>
          </w:rPr>
          <w:fldChar w:fldCharType="end"/>
        </w:r>
      </w:hyperlink>
    </w:p>
    <w:p w14:paraId="0C4C9356" w14:textId="0A94891D"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1" w:history="1">
        <w:r w:rsidR="00E14E54" w:rsidRPr="00B245B9">
          <w:rPr>
            <w:rStyle w:val="Hperlink"/>
            <w:noProof/>
          </w:rPr>
          <w:t>Joonis 17. Projekteeritava raudtee paiknemine Rapla maakonna rohelise võrgustiku suhtes</w:t>
        </w:r>
        <w:r w:rsidR="00E14E54">
          <w:rPr>
            <w:noProof/>
            <w:webHidden/>
          </w:rPr>
          <w:tab/>
        </w:r>
        <w:r w:rsidR="00E14E54">
          <w:rPr>
            <w:noProof/>
            <w:webHidden/>
          </w:rPr>
          <w:fldChar w:fldCharType="begin"/>
        </w:r>
        <w:r w:rsidR="00E14E54">
          <w:rPr>
            <w:noProof/>
            <w:webHidden/>
          </w:rPr>
          <w:instrText xml:space="preserve"> PAGEREF _Toc18669661 \h </w:instrText>
        </w:r>
        <w:r w:rsidR="00E14E54">
          <w:rPr>
            <w:noProof/>
            <w:webHidden/>
          </w:rPr>
        </w:r>
        <w:r w:rsidR="00E14E54">
          <w:rPr>
            <w:noProof/>
            <w:webHidden/>
          </w:rPr>
          <w:fldChar w:fldCharType="separate"/>
        </w:r>
        <w:r w:rsidR="00E14E54">
          <w:rPr>
            <w:noProof/>
            <w:webHidden/>
          </w:rPr>
          <w:t>34</w:t>
        </w:r>
        <w:r w:rsidR="00E14E54">
          <w:rPr>
            <w:noProof/>
            <w:webHidden/>
          </w:rPr>
          <w:fldChar w:fldCharType="end"/>
        </w:r>
      </w:hyperlink>
    </w:p>
    <w:p w14:paraId="70BD07D5" w14:textId="2767B66C"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2" w:history="1">
        <w:r w:rsidR="00E14E54" w:rsidRPr="00B245B9">
          <w:rPr>
            <w:rStyle w:val="Hperlink"/>
            <w:noProof/>
          </w:rPr>
          <w:t>Joonis 18. Projekteeritava raudtee lõigu paiknemine Kurtna-Vilivere ja Rahaaugu loodusalade piirkonnas</w:t>
        </w:r>
        <w:r w:rsidR="00E14E54">
          <w:rPr>
            <w:noProof/>
            <w:webHidden/>
          </w:rPr>
          <w:tab/>
        </w:r>
        <w:r w:rsidR="00E14E54">
          <w:rPr>
            <w:noProof/>
            <w:webHidden/>
          </w:rPr>
          <w:fldChar w:fldCharType="begin"/>
        </w:r>
        <w:r w:rsidR="00E14E54">
          <w:rPr>
            <w:noProof/>
            <w:webHidden/>
          </w:rPr>
          <w:instrText xml:space="preserve"> PAGEREF _Toc18669662 \h </w:instrText>
        </w:r>
        <w:r w:rsidR="00E14E54">
          <w:rPr>
            <w:noProof/>
            <w:webHidden/>
          </w:rPr>
        </w:r>
        <w:r w:rsidR="00E14E54">
          <w:rPr>
            <w:noProof/>
            <w:webHidden/>
          </w:rPr>
          <w:fldChar w:fldCharType="separate"/>
        </w:r>
        <w:r w:rsidR="00E14E54">
          <w:rPr>
            <w:noProof/>
            <w:webHidden/>
          </w:rPr>
          <w:t>36</w:t>
        </w:r>
        <w:r w:rsidR="00E14E54">
          <w:rPr>
            <w:noProof/>
            <w:webHidden/>
          </w:rPr>
          <w:fldChar w:fldCharType="end"/>
        </w:r>
      </w:hyperlink>
    </w:p>
    <w:p w14:paraId="1EE25C0F" w14:textId="2CB52E7A"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3" w:history="1">
        <w:r w:rsidR="00E14E54" w:rsidRPr="00B245B9">
          <w:rPr>
            <w:rStyle w:val="Hperlink"/>
            <w:noProof/>
          </w:rPr>
          <w:t>Joonis 19. Kavandatav tegevus Rabivere loodusala piirkonnas</w:t>
        </w:r>
        <w:r w:rsidR="00E14E54">
          <w:rPr>
            <w:noProof/>
            <w:webHidden/>
          </w:rPr>
          <w:tab/>
        </w:r>
        <w:r w:rsidR="00E14E54">
          <w:rPr>
            <w:noProof/>
            <w:webHidden/>
          </w:rPr>
          <w:fldChar w:fldCharType="begin"/>
        </w:r>
        <w:r w:rsidR="00E14E54">
          <w:rPr>
            <w:noProof/>
            <w:webHidden/>
          </w:rPr>
          <w:instrText xml:space="preserve"> PAGEREF _Toc18669663 \h </w:instrText>
        </w:r>
        <w:r w:rsidR="00E14E54">
          <w:rPr>
            <w:noProof/>
            <w:webHidden/>
          </w:rPr>
        </w:r>
        <w:r w:rsidR="00E14E54">
          <w:rPr>
            <w:noProof/>
            <w:webHidden/>
          </w:rPr>
          <w:fldChar w:fldCharType="separate"/>
        </w:r>
        <w:r w:rsidR="00E14E54">
          <w:rPr>
            <w:noProof/>
            <w:webHidden/>
          </w:rPr>
          <w:t>37</w:t>
        </w:r>
        <w:r w:rsidR="00E14E54">
          <w:rPr>
            <w:noProof/>
            <w:webHidden/>
          </w:rPr>
          <w:fldChar w:fldCharType="end"/>
        </w:r>
      </w:hyperlink>
    </w:p>
    <w:p w14:paraId="6CF271A8" w14:textId="03A6A32C"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4" w:history="1">
        <w:r w:rsidR="00E14E54" w:rsidRPr="00B245B9">
          <w:rPr>
            <w:rStyle w:val="Hperlink"/>
            <w:noProof/>
          </w:rPr>
          <w:t>Joonis 20. Transpordivõrgu põhistruktuur aastal 2030. Väljavõte üleriigilisest planeeringust „Eesti 2030 +“</w:t>
        </w:r>
        <w:r w:rsidR="00E14E54">
          <w:rPr>
            <w:noProof/>
            <w:webHidden/>
          </w:rPr>
          <w:tab/>
        </w:r>
        <w:r w:rsidR="00E14E54">
          <w:rPr>
            <w:noProof/>
            <w:webHidden/>
          </w:rPr>
          <w:fldChar w:fldCharType="begin"/>
        </w:r>
        <w:r w:rsidR="00E14E54">
          <w:rPr>
            <w:noProof/>
            <w:webHidden/>
          </w:rPr>
          <w:instrText xml:space="preserve"> PAGEREF _Toc18669664 \h </w:instrText>
        </w:r>
        <w:r w:rsidR="00E14E54">
          <w:rPr>
            <w:noProof/>
            <w:webHidden/>
          </w:rPr>
        </w:r>
        <w:r w:rsidR="00E14E54">
          <w:rPr>
            <w:noProof/>
            <w:webHidden/>
          </w:rPr>
          <w:fldChar w:fldCharType="separate"/>
        </w:r>
        <w:r w:rsidR="00E14E54">
          <w:rPr>
            <w:noProof/>
            <w:webHidden/>
          </w:rPr>
          <w:t>49</w:t>
        </w:r>
        <w:r w:rsidR="00E14E54">
          <w:rPr>
            <w:noProof/>
            <w:webHidden/>
          </w:rPr>
          <w:fldChar w:fldCharType="end"/>
        </w:r>
      </w:hyperlink>
    </w:p>
    <w:p w14:paraId="2BFF1B71" w14:textId="5DFA7EE4"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5" w:history="1">
        <w:r w:rsidR="00E14E54" w:rsidRPr="00B245B9">
          <w:rPr>
            <w:rStyle w:val="Hperlink"/>
            <w:noProof/>
          </w:rPr>
          <w:t>Joonis 21. Kohalike peatuste põhimõttelised asukohad kavandataval Rail Balticu kiirraudteel. Väljavõte Rapla maakonnaplaneeringust 2030+</w:t>
        </w:r>
        <w:r w:rsidR="00E14E54">
          <w:rPr>
            <w:noProof/>
            <w:webHidden/>
          </w:rPr>
          <w:tab/>
        </w:r>
        <w:r w:rsidR="00E14E54">
          <w:rPr>
            <w:noProof/>
            <w:webHidden/>
          </w:rPr>
          <w:fldChar w:fldCharType="begin"/>
        </w:r>
        <w:r w:rsidR="00E14E54">
          <w:rPr>
            <w:noProof/>
            <w:webHidden/>
          </w:rPr>
          <w:instrText xml:space="preserve"> PAGEREF _Toc18669665 \h </w:instrText>
        </w:r>
        <w:r w:rsidR="00E14E54">
          <w:rPr>
            <w:noProof/>
            <w:webHidden/>
          </w:rPr>
        </w:r>
        <w:r w:rsidR="00E14E54">
          <w:rPr>
            <w:noProof/>
            <w:webHidden/>
          </w:rPr>
          <w:fldChar w:fldCharType="separate"/>
        </w:r>
        <w:r w:rsidR="00E14E54">
          <w:rPr>
            <w:noProof/>
            <w:webHidden/>
          </w:rPr>
          <w:t>51</w:t>
        </w:r>
        <w:r w:rsidR="00E14E54">
          <w:rPr>
            <w:noProof/>
            <w:webHidden/>
          </w:rPr>
          <w:fldChar w:fldCharType="end"/>
        </w:r>
      </w:hyperlink>
    </w:p>
    <w:p w14:paraId="45F09CFB" w14:textId="68806D4F" w:rsidR="007739C5" w:rsidRDefault="00EF45AC" w:rsidP="007739C5">
      <w:pPr>
        <w:pStyle w:val="Normal-SupplementsTOC2"/>
        <w:tabs>
          <w:tab w:val="left" w:pos="1321"/>
          <w:tab w:val="right" w:leader="dot" w:pos="9344"/>
        </w:tabs>
        <w:spacing w:before="0" w:after="100" w:line="259" w:lineRule="auto"/>
      </w:pPr>
      <w:r>
        <w:fldChar w:fldCharType="end"/>
      </w:r>
    </w:p>
    <w:p w14:paraId="40604367" w14:textId="48069432" w:rsidR="00DC5E3B" w:rsidRDefault="00DC5E3B">
      <w:pPr>
        <w:spacing w:before="120" w:after="120"/>
      </w:pPr>
      <w:r>
        <w:br w:type="page"/>
      </w:r>
    </w:p>
    <w:p w14:paraId="3F700A78" w14:textId="73E89073" w:rsidR="00DC5E3B" w:rsidRPr="00DC5E3B" w:rsidRDefault="00DC5E3B" w:rsidP="00DC5E3B">
      <w:pPr>
        <w:spacing w:before="0" w:after="160" w:line="259" w:lineRule="auto"/>
        <w:rPr>
          <w:rFonts w:ascii="Calibri Light" w:eastAsia="Calibri" w:hAnsi="Calibri Light" w:cs="Calibri Light"/>
          <w:b/>
          <w:color w:val="10069F"/>
          <w:sz w:val="40"/>
          <w:szCs w:val="40"/>
          <w:lang w:val="en-GB" w:eastAsia="en-US"/>
        </w:rPr>
      </w:pPr>
      <w:r>
        <w:rPr>
          <w:rFonts w:ascii="Calibri Light" w:eastAsia="Calibri" w:hAnsi="Calibri Light" w:cs="Calibri Light"/>
          <w:b/>
          <w:color w:val="10069F"/>
          <w:sz w:val="40"/>
          <w:szCs w:val="40"/>
          <w:lang w:val="en-GB" w:eastAsia="en-US"/>
        </w:rPr>
        <w:lastRenderedPageBreak/>
        <w:t>TABELID</w:t>
      </w:r>
    </w:p>
    <w:p w14:paraId="0C973199" w14:textId="77777777" w:rsidR="00DC5E3B" w:rsidRDefault="00DC5E3B" w:rsidP="009265FE">
      <w:pPr>
        <w:pStyle w:val="Normal-SupplementsTOC2"/>
      </w:pPr>
    </w:p>
    <w:p w14:paraId="5FE039DC" w14:textId="06AE1C8B" w:rsidR="00E14E54" w:rsidRDefault="00EF45AC">
      <w:pPr>
        <w:pStyle w:val="Illustratsiooniloend"/>
        <w:tabs>
          <w:tab w:val="right" w:leader="dot" w:pos="9344"/>
        </w:tabs>
        <w:rPr>
          <w:rFonts w:asciiTheme="minorHAnsi" w:eastAsiaTheme="minorEastAsia" w:hAnsiTheme="minorHAnsi" w:cstheme="minorBidi"/>
          <w:bCs w:val="0"/>
          <w:noProof/>
          <w:lang w:val="et-EE" w:eastAsia="et-EE"/>
        </w:rPr>
      </w:pPr>
      <w:r>
        <w:fldChar w:fldCharType="begin"/>
      </w:r>
      <w:r>
        <w:instrText xml:space="preserve"> TOC \h \z \c "Tabel" </w:instrText>
      </w:r>
      <w:r>
        <w:fldChar w:fldCharType="separate"/>
      </w:r>
      <w:hyperlink w:anchor="_Toc18669666" w:history="1">
        <w:r w:rsidR="00E14E54" w:rsidRPr="00023B67">
          <w:rPr>
            <w:rStyle w:val="Hperlink"/>
            <w:noProof/>
          </w:rPr>
          <w:t>Tabel 1</w:t>
        </w:r>
        <w:r w:rsidR="00E14E54" w:rsidRPr="00023B67">
          <w:rPr>
            <w:rStyle w:val="Hperlink"/>
            <w:rFonts w:eastAsia="MS Mincho"/>
            <w:noProof/>
          </w:rPr>
          <w:t>. Kaitstavad loodusobjektid projekteeritava Rail Balticu raudtee otsese mõju alas</w:t>
        </w:r>
        <w:r w:rsidR="00E14E54">
          <w:rPr>
            <w:noProof/>
            <w:webHidden/>
          </w:rPr>
          <w:tab/>
        </w:r>
        <w:r w:rsidR="00E14E54">
          <w:rPr>
            <w:noProof/>
            <w:webHidden/>
          </w:rPr>
          <w:fldChar w:fldCharType="begin"/>
        </w:r>
        <w:r w:rsidR="00E14E54">
          <w:rPr>
            <w:noProof/>
            <w:webHidden/>
          </w:rPr>
          <w:instrText xml:space="preserve"> PAGEREF _Toc18669666 \h </w:instrText>
        </w:r>
        <w:r w:rsidR="00E14E54">
          <w:rPr>
            <w:noProof/>
            <w:webHidden/>
          </w:rPr>
        </w:r>
        <w:r w:rsidR="00E14E54">
          <w:rPr>
            <w:noProof/>
            <w:webHidden/>
          </w:rPr>
          <w:fldChar w:fldCharType="separate"/>
        </w:r>
        <w:r w:rsidR="00E14E54">
          <w:rPr>
            <w:noProof/>
            <w:webHidden/>
          </w:rPr>
          <w:t>22</w:t>
        </w:r>
        <w:r w:rsidR="00E14E54">
          <w:rPr>
            <w:noProof/>
            <w:webHidden/>
          </w:rPr>
          <w:fldChar w:fldCharType="end"/>
        </w:r>
      </w:hyperlink>
    </w:p>
    <w:p w14:paraId="3818900E" w14:textId="1069FC36"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7" w:history="1">
        <w:r w:rsidR="00E14E54" w:rsidRPr="00023B67">
          <w:rPr>
            <w:rStyle w:val="Hperlink"/>
            <w:noProof/>
          </w:rPr>
          <w:t>Tabel 2. Kurtna-Vilivere loodusala kaitse-eesmärkide ülevaade</w:t>
        </w:r>
        <w:r w:rsidR="00E14E54">
          <w:rPr>
            <w:noProof/>
            <w:webHidden/>
          </w:rPr>
          <w:tab/>
        </w:r>
        <w:r w:rsidR="00E14E54">
          <w:rPr>
            <w:noProof/>
            <w:webHidden/>
          </w:rPr>
          <w:fldChar w:fldCharType="begin"/>
        </w:r>
        <w:r w:rsidR="00E14E54">
          <w:rPr>
            <w:noProof/>
            <w:webHidden/>
          </w:rPr>
          <w:instrText xml:space="preserve"> PAGEREF _Toc18669667 \h </w:instrText>
        </w:r>
        <w:r w:rsidR="00E14E54">
          <w:rPr>
            <w:noProof/>
            <w:webHidden/>
          </w:rPr>
        </w:r>
        <w:r w:rsidR="00E14E54">
          <w:rPr>
            <w:noProof/>
            <w:webHidden/>
          </w:rPr>
          <w:fldChar w:fldCharType="separate"/>
        </w:r>
        <w:r w:rsidR="00E14E54">
          <w:rPr>
            <w:noProof/>
            <w:webHidden/>
          </w:rPr>
          <w:t>39</w:t>
        </w:r>
        <w:r w:rsidR="00E14E54">
          <w:rPr>
            <w:noProof/>
            <w:webHidden/>
          </w:rPr>
          <w:fldChar w:fldCharType="end"/>
        </w:r>
      </w:hyperlink>
    </w:p>
    <w:p w14:paraId="215B287A" w14:textId="60CF7BF7"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8" w:history="1">
        <w:r w:rsidR="00E14E54" w:rsidRPr="00023B67">
          <w:rPr>
            <w:rStyle w:val="Hperlink"/>
            <w:noProof/>
          </w:rPr>
          <w:t>Tabel 3. Rahaaugu loodusala kaitse-eesmärkide ülevaade</w:t>
        </w:r>
        <w:r w:rsidR="00E14E54">
          <w:rPr>
            <w:noProof/>
            <w:webHidden/>
          </w:rPr>
          <w:tab/>
        </w:r>
        <w:r w:rsidR="00E14E54">
          <w:rPr>
            <w:noProof/>
            <w:webHidden/>
          </w:rPr>
          <w:fldChar w:fldCharType="begin"/>
        </w:r>
        <w:r w:rsidR="00E14E54">
          <w:rPr>
            <w:noProof/>
            <w:webHidden/>
          </w:rPr>
          <w:instrText xml:space="preserve"> PAGEREF _Toc18669668 \h </w:instrText>
        </w:r>
        <w:r w:rsidR="00E14E54">
          <w:rPr>
            <w:noProof/>
            <w:webHidden/>
          </w:rPr>
        </w:r>
        <w:r w:rsidR="00E14E54">
          <w:rPr>
            <w:noProof/>
            <w:webHidden/>
          </w:rPr>
          <w:fldChar w:fldCharType="separate"/>
        </w:r>
        <w:r w:rsidR="00E14E54">
          <w:rPr>
            <w:noProof/>
            <w:webHidden/>
          </w:rPr>
          <w:t>40</w:t>
        </w:r>
        <w:r w:rsidR="00E14E54">
          <w:rPr>
            <w:noProof/>
            <w:webHidden/>
          </w:rPr>
          <w:fldChar w:fldCharType="end"/>
        </w:r>
      </w:hyperlink>
    </w:p>
    <w:p w14:paraId="412C9D6C" w14:textId="4C835FF4"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69" w:history="1">
        <w:r w:rsidR="00E14E54" w:rsidRPr="00023B67">
          <w:rPr>
            <w:rStyle w:val="Hperlink"/>
            <w:noProof/>
          </w:rPr>
          <w:t>Tabel 4. Rabivere loodusala kaitse-eesmärkide ülevaade</w:t>
        </w:r>
        <w:r w:rsidR="00E14E54">
          <w:rPr>
            <w:noProof/>
            <w:webHidden/>
          </w:rPr>
          <w:tab/>
        </w:r>
        <w:r w:rsidR="00E14E54">
          <w:rPr>
            <w:noProof/>
            <w:webHidden/>
          </w:rPr>
          <w:fldChar w:fldCharType="begin"/>
        </w:r>
        <w:r w:rsidR="00E14E54">
          <w:rPr>
            <w:noProof/>
            <w:webHidden/>
          </w:rPr>
          <w:instrText xml:space="preserve"> PAGEREF _Toc18669669 \h </w:instrText>
        </w:r>
        <w:r w:rsidR="00E14E54">
          <w:rPr>
            <w:noProof/>
            <w:webHidden/>
          </w:rPr>
        </w:r>
        <w:r w:rsidR="00E14E54">
          <w:rPr>
            <w:noProof/>
            <w:webHidden/>
          </w:rPr>
          <w:fldChar w:fldCharType="separate"/>
        </w:r>
        <w:r w:rsidR="00E14E54">
          <w:rPr>
            <w:noProof/>
            <w:webHidden/>
          </w:rPr>
          <w:t>42</w:t>
        </w:r>
        <w:r w:rsidR="00E14E54">
          <w:rPr>
            <w:noProof/>
            <w:webHidden/>
          </w:rPr>
          <w:fldChar w:fldCharType="end"/>
        </w:r>
      </w:hyperlink>
    </w:p>
    <w:p w14:paraId="67A00E8D" w14:textId="265442EF"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0" w:history="1">
        <w:r w:rsidR="00E14E54" w:rsidRPr="00023B67">
          <w:rPr>
            <w:rStyle w:val="Hperlink"/>
            <w:noProof/>
          </w:rPr>
          <w:t>Tabel 5. KMH-s käsitletavad mõjuvaldkonnad</w:t>
        </w:r>
        <w:r w:rsidR="00E14E54">
          <w:rPr>
            <w:noProof/>
            <w:webHidden/>
          </w:rPr>
          <w:tab/>
        </w:r>
        <w:r w:rsidR="00E14E54">
          <w:rPr>
            <w:noProof/>
            <w:webHidden/>
          </w:rPr>
          <w:fldChar w:fldCharType="begin"/>
        </w:r>
        <w:r w:rsidR="00E14E54">
          <w:rPr>
            <w:noProof/>
            <w:webHidden/>
          </w:rPr>
          <w:instrText xml:space="preserve"> PAGEREF _Toc18669670 \h </w:instrText>
        </w:r>
        <w:r w:rsidR="00E14E54">
          <w:rPr>
            <w:noProof/>
            <w:webHidden/>
          </w:rPr>
        </w:r>
        <w:r w:rsidR="00E14E54">
          <w:rPr>
            <w:noProof/>
            <w:webHidden/>
          </w:rPr>
          <w:fldChar w:fldCharType="separate"/>
        </w:r>
        <w:r w:rsidR="00E14E54">
          <w:rPr>
            <w:noProof/>
            <w:webHidden/>
          </w:rPr>
          <w:t>55</w:t>
        </w:r>
        <w:r w:rsidR="00E14E54">
          <w:rPr>
            <w:noProof/>
            <w:webHidden/>
          </w:rPr>
          <w:fldChar w:fldCharType="end"/>
        </w:r>
      </w:hyperlink>
    </w:p>
    <w:p w14:paraId="025B1AA8" w14:textId="15EC8873"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1" w:history="1">
        <w:r w:rsidR="00E14E54" w:rsidRPr="00023B67">
          <w:rPr>
            <w:rStyle w:val="Hperlink"/>
            <w:noProof/>
          </w:rPr>
          <w:t>Tabel 6. KMH osapooled</w:t>
        </w:r>
        <w:r w:rsidR="00E14E54">
          <w:rPr>
            <w:noProof/>
            <w:webHidden/>
          </w:rPr>
          <w:tab/>
        </w:r>
        <w:r w:rsidR="00E14E54">
          <w:rPr>
            <w:noProof/>
            <w:webHidden/>
          </w:rPr>
          <w:fldChar w:fldCharType="begin"/>
        </w:r>
        <w:r w:rsidR="00E14E54">
          <w:rPr>
            <w:noProof/>
            <w:webHidden/>
          </w:rPr>
          <w:instrText xml:space="preserve"> PAGEREF _Toc18669671 \h </w:instrText>
        </w:r>
        <w:r w:rsidR="00E14E54">
          <w:rPr>
            <w:noProof/>
            <w:webHidden/>
          </w:rPr>
        </w:r>
        <w:r w:rsidR="00E14E54">
          <w:rPr>
            <w:noProof/>
            <w:webHidden/>
          </w:rPr>
          <w:fldChar w:fldCharType="separate"/>
        </w:r>
        <w:r w:rsidR="00E14E54">
          <w:rPr>
            <w:noProof/>
            <w:webHidden/>
          </w:rPr>
          <w:t>72</w:t>
        </w:r>
        <w:r w:rsidR="00E14E54">
          <w:rPr>
            <w:noProof/>
            <w:webHidden/>
          </w:rPr>
          <w:fldChar w:fldCharType="end"/>
        </w:r>
      </w:hyperlink>
    </w:p>
    <w:p w14:paraId="7C1A53ED" w14:textId="02D9DF9F"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2" w:history="1">
        <w:r w:rsidR="00E14E54" w:rsidRPr="00023B67">
          <w:rPr>
            <w:rStyle w:val="Hperlink"/>
            <w:noProof/>
          </w:rPr>
          <w:t>Tabel 7. KMH eksperdirühm</w:t>
        </w:r>
        <w:r w:rsidR="00E14E54">
          <w:rPr>
            <w:noProof/>
            <w:webHidden/>
          </w:rPr>
          <w:tab/>
        </w:r>
        <w:r w:rsidR="00E14E54">
          <w:rPr>
            <w:noProof/>
            <w:webHidden/>
          </w:rPr>
          <w:fldChar w:fldCharType="begin"/>
        </w:r>
        <w:r w:rsidR="00E14E54">
          <w:rPr>
            <w:noProof/>
            <w:webHidden/>
          </w:rPr>
          <w:instrText xml:space="preserve"> PAGEREF _Toc18669672 \h </w:instrText>
        </w:r>
        <w:r w:rsidR="00E14E54">
          <w:rPr>
            <w:noProof/>
            <w:webHidden/>
          </w:rPr>
        </w:r>
        <w:r w:rsidR="00E14E54">
          <w:rPr>
            <w:noProof/>
            <w:webHidden/>
          </w:rPr>
          <w:fldChar w:fldCharType="separate"/>
        </w:r>
        <w:r w:rsidR="00E14E54">
          <w:rPr>
            <w:noProof/>
            <w:webHidden/>
          </w:rPr>
          <w:t>72</w:t>
        </w:r>
        <w:r w:rsidR="00E14E54">
          <w:rPr>
            <w:noProof/>
            <w:webHidden/>
          </w:rPr>
          <w:fldChar w:fldCharType="end"/>
        </w:r>
      </w:hyperlink>
    </w:p>
    <w:p w14:paraId="1912B472" w14:textId="25718E23"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3" w:history="1">
        <w:r w:rsidR="00E14E54" w:rsidRPr="00023B67">
          <w:rPr>
            <w:rStyle w:val="Hperlink"/>
            <w:noProof/>
          </w:rPr>
          <w:t>Tabel 8. KMH läbiviimise eeldatav ajakava</w:t>
        </w:r>
        <w:r w:rsidR="00E14E54">
          <w:rPr>
            <w:noProof/>
            <w:webHidden/>
          </w:rPr>
          <w:tab/>
        </w:r>
        <w:r w:rsidR="00E14E54">
          <w:rPr>
            <w:noProof/>
            <w:webHidden/>
          </w:rPr>
          <w:fldChar w:fldCharType="begin"/>
        </w:r>
        <w:r w:rsidR="00E14E54">
          <w:rPr>
            <w:noProof/>
            <w:webHidden/>
          </w:rPr>
          <w:instrText xml:space="preserve"> PAGEREF _Toc18669673 \h </w:instrText>
        </w:r>
        <w:r w:rsidR="00E14E54">
          <w:rPr>
            <w:noProof/>
            <w:webHidden/>
          </w:rPr>
        </w:r>
        <w:r w:rsidR="00E14E54">
          <w:rPr>
            <w:noProof/>
            <w:webHidden/>
          </w:rPr>
          <w:fldChar w:fldCharType="separate"/>
        </w:r>
        <w:r w:rsidR="00E14E54">
          <w:rPr>
            <w:noProof/>
            <w:webHidden/>
          </w:rPr>
          <w:t>74</w:t>
        </w:r>
        <w:r w:rsidR="00E14E54">
          <w:rPr>
            <w:noProof/>
            <w:webHidden/>
          </w:rPr>
          <w:fldChar w:fldCharType="end"/>
        </w:r>
      </w:hyperlink>
    </w:p>
    <w:p w14:paraId="7DA141DE" w14:textId="6D75E52D"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4" w:history="1">
        <w:r w:rsidR="00E14E54" w:rsidRPr="00023B67">
          <w:rPr>
            <w:rStyle w:val="Hperlink"/>
            <w:noProof/>
          </w:rPr>
          <w:t>Tabel 9. KMH koostamisest mõjutatud ning huvitatud asutused ja isikud koos menetlusse kaasamise põhjendusega</w:t>
        </w:r>
        <w:r w:rsidR="00E14E54">
          <w:rPr>
            <w:noProof/>
            <w:webHidden/>
          </w:rPr>
          <w:tab/>
        </w:r>
        <w:r w:rsidR="00E14E54">
          <w:rPr>
            <w:noProof/>
            <w:webHidden/>
          </w:rPr>
          <w:fldChar w:fldCharType="begin"/>
        </w:r>
        <w:r w:rsidR="00E14E54">
          <w:rPr>
            <w:noProof/>
            <w:webHidden/>
          </w:rPr>
          <w:instrText xml:space="preserve"> PAGEREF _Toc18669674 \h </w:instrText>
        </w:r>
        <w:r w:rsidR="00E14E54">
          <w:rPr>
            <w:noProof/>
            <w:webHidden/>
          </w:rPr>
        </w:r>
        <w:r w:rsidR="00E14E54">
          <w:rPr>
            <w:noProof/>
            <w:webHidden/>
          </w:rPr>
          <w:fldChar w:fldCharType="separate"/>
        </w:r>
        <w:r w:rsidR="00E14E54">
          <w:rPr>
            <w:noProof/>
            <w:webHidden/>
          </w:rPr>
          <w:t>78</w:t>
        </w:r>
        <w:r w:rsidR="00E14E54">
          <w:rPr>
            <w:noProof/>
            <w:webHidden/>
          </w:rPr>
          <w:fldChar w:fldCharType="end"/>
        </w:r>
      </w:hyperlink>
    </w:p>
    <w:p w14:paraId="2E68D44A" w14:textId="3D30CB9C"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5" w:history="1">
        <w:r w:rsidR="00E14E54" w:rsidRPr="00023B67">
          <w:rPr>
            <w:rStyle w:val="Hperlink"/>
            <w:noProof/>
          </w:rPr>
          <w:t>Tabel 10. Ülevaade KMH programmi kohta laekunud seisukohtadest</w:t>
        </w:r>
        <w:r w:rsidR="00E14E54">
          <w:rPr>
            <w:noProof/>
            <w:webHidden/>
          </w:rPr>
          <w:tab/>
        </w:r>
        <w:r w:rsidR="00E14E54">
          <w:rPr>
            <w:noProof/>
            <w:webHidden/>
          </w:rPr>
          <w:fldChar w:fldCharType="begin"/>
        </w:r>
        <w:r w:rsidR="00E14E54">
          <w:rPr>
            <w:noProof/>
            <w:webHidden/>
          </w:rPr>
          <w:instrText xml:space="preserve"> PAGEREF _Toc18669675 \h </w:instrText>
        </w:r>
        <w:r w:rsidR="00E14E54">
          <w:rPr>
            <w:noProof/>
            <w:webHidden/>
          </w:rPr>
        </w:r>
        <w:r w:rsidR="00E14E54">
          <w:rPr>
            <w:noProof/>
            <w:webHidden/>
          </w:rPr>
          <w:fldChar w:fldCharType="separate"/>
        </w:r>
        <w:r w:rsidR="00E14E54">
          <w:rPr>
            <w:noProof/>
            <w:webHidden/>
          </w:rPr>
          <w:t>83</w:t>
        </w:r>
        <w:r w:rsidR="00E14E54">
          <w:rPr>
            <w:noProof/>
            <w:webHidden/>
          </w:rPr>
          <w:fldChar w:fldCharType="end"/>
        </w:r>
      </w:hyperlink>
    </w:p>
    <w:p w14:paraId="06A4F16E" w14:textId="211EAEAF" w:rsidR="00E14E54" w:rsidRDefault="00E14F44">
      <w:pPr>
        <w:pStyle w:val="Illustratsiooniloend"/>
        <w:tabs>
          <w:tab w:val="right" w:leader="dot" w:pos="9344"/>
        </w:tabs>
        <w:rPr>
          <w:rFonts w:asciiTheme="minorHAnsi" w:eastAsiaTheme="minorEastAsia" w:hAnsiTheme="minorHAnsi" w:cstheme="minorBidi"/>
          <w:bCs w:val="0"/>
          <w:noProof/>
          <w:lang w:val="et-EE" w:eastAsia="et-EE"/>
        </w:rPr>
      </w:pPr>
      <w:hyperlink w:anchor="_Toc18669676" w:history="1">
        <w:r w:rsidR="00E14E54" w:rsidRPr="00023B67">
          <w:rPr>
            <w:rStyle w:val="Hperlink"/>
            <w:noProof/>
          </w:rPr>
          <w:t>Tabel 11. Ülevaade KMH programmi avaliku väljapaneku ajal laekunud ettepanekutest, vastuväidetest ja küsimustest</w:t>
        </w:r>
        <w:r w:rsidR="00E14E54">
          <w:rPr>
            <w:noProof/>
            <w:webHidden/>
          </w:rPr>
          <w:tab/>
        </w:r>
        <w:r w:rsidR="00E14E54">
          <w:rPr>
            <w:noProof/>
            <w:webHidden/>
          </w:rPr>
          <w:fldChar w:fldCharType="begin"/>
        </w:r>
        <w:r w:rsidR="00E14E54">
          <w:rPr>
            <w:noProof/>
            <w:webHidden/>
          </w:rPr>
          <w:instrText xml:space="preserve"> PAGEREF _Toc18669676 \h </w:instrText>
        </w:r>
        <w:r w:rsidR="00E14E54">
          <w:rPr>
            <w:noProof/>
            <w:webHidden/>
          </w:rPr>
        </w:r>
        <w:r w:rsidR="00E14E54">
          <w:rPr>
            <w:noProof/>
            <w:webHidden/>
          </w:rPr>
          <w:fldChar w:fldCharType="separate"/>
        </w:r>
        <w:r w:rsidR="00E14E54">
          <w:rPr>
            <w:noProof/>
            <w:webHidden/>
          </w:rPr>
          <w:t>90</w:t>
        </w:r>
        <w:r w:rsidR="00E14E54">
          <w:rPr>
            <w:noProof/>
            <w:webHidden/>
          </w:rPr>
          <w:fldChar w:fldCharType="end"/>
        </w:r>
      </w:hyperlink>
    </w:p>
    <w:p w14:paraId="293FF5A1" w14:textId="5CC07F4B" w:rsidR="006625EE" w:rsidRDefault="00EF45AC" w:rsidP="009265FE">
      <w:pPr>
        <w:pStyle w:val="Normal-SupplementsTOC2"/>
      </w:pPr>
      <w:r>
        <w:fldChar w:fldCharType="end"/>
      </w:r>
    </w:p>
    <w:p w14:paraId="3FF27F9A" w14:textId="5515FAC1" w:rsidR="001700F7" w:rsidRDefault="001700F7">
      <w:pPr>
        <w:spacing w:before="120" w:after="120"/>
      </w:pPr>
      <w:r>
        <w:br w:type="page"/>
      </w:r>
    </w:p>
    <w:p w14:paraId="58C6C684" w14:textId="5CD942B1" w:rsidR="00A20E9E" w:rsidRDefault="00250596" w:rsidP="006348D3">
      <w:pPr>
        <w:spacing w:before="0" w:after="160" w:line="259" w:lineRule="auto"/>
        <w:rPr>
          <w:rFonts w:ascii="Calibri Light" w:eastAsia="Calibri" w:hAnsi="Calibri Light" w:cs="Calibri Light"/>
          <w:b/>
          <w:color w:val="10069F"/>
          <w:sz w:val="40"/>
          <w:szCs w:val="40"/>
          <w:lang w:val="en-GB" w:eastAsia="en-US"/>
        </w:rPr>
      </w:pPr>
      <w:r w:rsidRPr="00250596">
        <w:rPr>
          <w:rFonts w:ascii="Calibri Light" w:eastAsia="Calibri" w:hAnsi="Calibri Light" w:cs="Calibri Light"/>
          <w:b/>
          <w:color w:val="10069F"/>
          <w:sz w:val="40"/>
          <w:szCs w:val="40"/>
          <w:lang w:val="en-GB" w:eastAsia="en-US"/>
        </w:rPr>
        <w:lastRenderedPageBreak/>
        <w:t>KASUTATUD LÜHENDEID</w:t>
      </w:r>
    </w:p>
    <w:p w14:paraId="15E057F8" w14:textId="77777777" w:rsidR="001041D9" w:rsidRPr="001041D9" w:rsidRDefault="001041D9" w:rsidP="001041D9"/>
    <w:p w14:paraId="3CB0EF4B" w14:textId="5BD10FF1" w:rsidR="009D6BF2" w:rsidRPr="006348D3" w:rsidRDefault="009D6BF2" w:rsidP="006348D3">
      <w:pPr>
        <w:ind w:right="193" w:firstLine="426"/>
        <w:jc w:val="left"/>
      </w:pPr>
      <w:r w:rsidRPr="006348D3">
        <w:t>DP</w:t>
      </w:r>
      <w:r w:rsidR="006348D3" w:rsidRPr="006348D3">
        <w:t xml:space="preserve">       </w:t>
      </w:r>
      <w:r w:rsidRPr="006348D3">
        <w:t xml:space="preserve">detailplaneering </w:t>
      </w:r>
    </w:p>
    <w:p w14:paraId="0B6149AA" w14:textId="77777777" w:rsidR="00150A5C" w:rsidRPr="006348D3" w:rsidRDefault="00150A5C" w:rsidP="00150A5C">
      <w:pPr>
        <w:ind w:left="1134" w:right="193" w:hanging="708"/>
        <w:jc w:val="left"/>
      </w:pPr>
      <w:r w:rsidRPr="006348D3">
        <w:t xml:space="preserve">EELIS </w:t>
      </w:r>
      <w:r w:rsidRPr="006348D3">
        <w:tab/>
        <w:t xml:space="preserve">Eesti Looduse Infosüsteem </w:t>
      </w:r>
    </w:p>
    <w:p w14:paraId="4FA00E54" w14:textId="5F99EB58" w:rsidR="00150A5C" w:rsidRPr="006348D3" w:rsidRDefault="00150A5C" w:rsidP="00A20E9E">
      <w:pPr>
        <w:ind w:left="1134" w:right="193" w:hanging="708"/>
        <w:jc w:val="left"/>
      </w:pPr>
      <w:r w:rsidRPr="006348D3">
        <w:t>ETAK</w:t>
      </w:r>
      <w:r w:rsidRPr="006348D3">
        <w:tab/>
        <w:t xml:space="preserve">Eesti topograafia andmekogu </w:t>
      </w:r>
    </w:p>
    <w:p w14:paraId="7B7FAAC9" w14:textId="77777777" w:rsidR="00A20E9E" w:rsidRPr="006348D3" w:rsidRDefault="00A20E9E" w:rsidP="00A20E9E">
      <w:pPr>
        <w:ind w:left="1134" w:right="193" w:hanging="708"/>
        <w:jc w:val="left"/>
      </w:pPr>
      <w:r w:rsidRPr="006348D3">
        <w:t xml:space="preserve">KeA </w:t>
      </w:r>
      <w:r w:rsidRPr="006348D3">
        <w:tab/>
        <w:t xml:space="preserve">Keskkonnaamet </w:t>
      </w:r>
    </w:p>
    <w:p w14:paraId="6BC7D35C" w14:textId="77777777" w:rsidR="00A20E9E" w:rsidRPr="006348D3" w:rsidRDefault="00A20E9E" w:rsidP="00A20E9E">
      <w:pPr>
        <w:ind w:left="1134" w:right="193" w:hanging="708"/>
        <w:jc w:val="left"/>
      </w:pPr>
      <w:r w:rsidRPr="006348D3">
        <w:t>KeHJS</w:t>
      </w:r>
      <w:r w:rsidRPr="006348D3">
        <w:tab/>
        <w:t>keskkonnamõju hindamise ja keskkonnajuhtimissüsteemi seadus</w:t>
      </w:r>
    </w:p>
    <w:p w14:paraId="6C045174" w14:textId="77777777" w:rsidR="00A20E9E" w:rsidRPr="006348D3" w:rsidRDefault="00A20E9E" w:rsidP="00A20E9E">
      <w:pPr>
        <w:ind w:left="1134" w:right="193" w:hanging="708"/>
        <w:jc w:val="left"/>
      </w:pPr>
      <w:r w:rsidRPr="006348D3">
        <w:t>KeÜS</w:t>
      </w:r>
      <w:r w:rsidRPr="006348D3">
        <w:tab/>
        <w:t>keskkonnaseadustiku üldosa seadus</w:t>
      </w:r>
    </w:p>
    <w:p w14:paraId="7CB5B1AB" w14:textId="77777777" w:rsidR="00A20E9E" w:rsidRPr="006348D3" w:rsidRDefault="00A20E9E" w:rsidP="00A20E9E">
      <w:pPr>
        <w:ind w:left="1134" w:right="193" w:hanging="708"/>
        <w:jc w:val="left"/>
      </w:pPr>
      <w:r w:rsidRPr="006348D3">
        <w:t>KMH</w:t>
      </w:r>
      <w:r w:rsidRPr="006348D3">
        <w:tab/>
        <w:t xml:space="preserve">keskkonnamõju hindamine </w:t>
      </w:r>
    </w:p>
    <w:p w14:paraId="616DE7ED" w14:textId="7C03660E" w:rsidR="00A20E9E" w:rsidRPr="006348D3" w:rsidRDefault="00A20E9E" w:rsidP="00A20E9E">
      <w:pPr>
        <w:ind w:left="1134" w:right="193" w:hanging="708"/>
        <w:jc w:val="left"/>
      </w:pPr>
      <w:r w:rsidRPr="006348D3">
        <w:t xml:space="preserve">KSH </w:t>
      </w:r>
      <w:r w:rsidRPr="006348D3">
        <w:tab/>
        <w:t xml:space="preserve">keskkonnamõju strateegiline hindamine </w:t>
      </w:r>
    </w:p>
    <w:p w14:paraId="296F2AE3" w14:textId="4148C74F" w:rsidR="000368E6" w:rsidRPr="006348D3" w:rsidRDefault="000368E6" w:rsidP="00A20E9E">
      <w:pPr>
        <w:ind w:left="1134" w:right="193" w:hanging="708"/>
        <w:jc w:val="left"/>
      </w:pPr>
      <w:r w:rsidRPr="006348D3">
        <w:t>LoD</w:t>
      </w:r>
      <w:r w:rsidRPr="006348D3">
        <w:tab/>
        <w:t xml:space="preserve">loodusdirektiiv </w:t>
      </w:r>
    </w:p>
    <w:p w14:paraId="297C41C9" w14:textId="77777777" w:rsidR="00A20E9E" w:rsidRPr="006348D3" w:rsidRDefault="00A20E9E" w:rsidP="00A20E9E">
      <w:pPr>
        <w:ind w:left="1134" w:hanging="708"/>
        <w:jc w:val="left"/>
      </w:pPr>
      <w:r w:rsidRPr="006348D3">
        <w:t>MKA</w:t>
      </w:r>
      <w:r w:rsidRPr="006348D3">
        <w:tab/>
        <w:t>maastikukaitseala</w:t>
      </w:r>
    </w:p>
    <w:p w14:paraId="1EF49184" w14:textId="1B5F6231" w:rsidR="00A20E9E" w:rsidRPr="006348D3" w:rsidRDefault="00A20E9E" w:rsidP="00A20E9E">
      <w:pPr>
        <w:ind w:left="1134" w:hanging="708"/>
        <w:jc w:val="left"/>
      </w:pPr>
      <w:r w:rsidRPr="006348D3">
        <w:t>MP</w:t>
      </w:r>
      <w:r w:rsidRPr="006348D3">
        <w:tab/>
        <w:t xml:space="preserve">maakonnaplaneering </w:t>
      </w:r>
    </w:p>
    <w:p w14:paraId="3546A3C7" w14:textId="03CB1918" w:rsidR="009D6BF2" w:rsidRPr="006348D3" w:rsidRDefault="009D6BF2" w:rsidP="00A20E9E">
      <w:pPr>
        <w:ind w:left="1134" w:hanging="708"/>
        <w:jc w:val="left"/>
      </w:pPr>
      <w:r w:rsidRPr="006348D3">
        <w:t xml:space="preserve">RB </w:t>
      </w:r>
      <w:r w:rsidRPr="006348D3">
        <w:tab/>
        <w:t>Rail Baltic</w:t>
      </w:r>
      <w:r w:rsidR="00FE13B6" w:rsidRPr="006348D3">
        <w:t xml:space="preserve"> / Rail Baltica</w:t>
      </w:r>
      <w:r w:rsidRPr="006348D3">
        <w:t xml:space="preserve"> </w:t>
      </w:r>
    </w:p>
    <w:p w14:paraId="468E50F1" w14:textId="7072651B" w:rsidR="00293947" w:rsidRPr="006348D3" w:rsidRDefault="00293947" w:rsidP="00A20E9E">
      <w:pPr>
        <w:ind w:left="1134" w:hanging="708"/>
        <w:jc w:val="left"/>
      </w:pPr>
      <w:r w:rsidRPr="006348D3">
        <w:t>SKPK</w:t>
      </w:r>
      <w:r w:rsidRPr="006348D3">
        <w:tab/>
        <w:t>Skepast&amp;Puhkim OÜ</w:t>
      </w:r>
    </w:p>
    <w:p w14:paraId="664B146A" w14:textId="154A486C" w:rsidR="00A20E9E" w:rsidRPr="006348D3" w:rsidRDefault="00A20E9E" w:rsidP="00A20E9E">
      <w:pPr>
        <w:ind w:left="1134" w:hanging="708"/>
        <w:jc w:val="left"/>
      </w:pPr>
      <w:r w:rsidRPr="006348D3">
        <w:t>TTJA</w:t>
      </w:r>
      <w:r w:rsidRPr="006348D3">
        <w:tab/>
        <w:t xml:space="preserve">Tarbijakaitse ja Tehnilise Järelevalve Amet </w:t>
      </w:r>
    </w:p>
    <w:p w14:paraId="197FC534" w14:textId="642E1489" w:rsidR="009D6BF2" w:rsidRPr="006348D3" w:rsidRDefault="009D6BF2" w:rsidP="00A20E9E">
      <w:pPr>
        <w:ind w:left="1134" w:hanging="708"/>
        <w:jc w:val="left"/>
      </w:pPr>
      <w:r w:rsidRPr="006348D3">
        <w:t>ÜP</w:t>
      </w:r>
      <w:r w:rsidRPr="006348D3">
        <w:tab/>
        <w:t xml:space="preserve">üldplaneering </w:t>
      </w:r>
    </w:p>
    <w:p w14:paraId="631DC480" w14:textId="071B7000" w:rsidR="00847A8A" w:rsidRPr="006348D3" w:rsidRDefault="00847A8A" w:rsidP="00E6303A">
      <w:pPr>
        <w:pStyle w:val="Kehatekst"/>
        <w:tabs>
          <w:tab w:val="left" w:pos="3792"/>
        </w:tabs>
      </w:pPr>
    </w:p>
    <w:p w14:paraId="2D8AB617" w14:textId="2948F80D" w:rsidR="006F7FDD" w:rsidRDefault="006F7FDD">
      <w:bookmarkStart w:id="9" w:name="_Ref416960062"/>
    </w:p>
    <w:p w14:paraId="5B2FFADA" w14:textId="77777777" w:rsidR="008F7082" w:rsidRDefault="008F7082">
      <w:pPr>
        <w:sectPr w:rsidR="008F7082" w:rsidSect="00C3527F">
          <w:footerReference w:type="default" r:id="rId21"/>
          <w:type w:val="oddPage"/>
          <w:pgSz w:w="11906" w:h="16838" w:code="9"/>
          <w:pgMar w:top="1418" w:right="1276" w:bottom="1418" w:left="1276" w:header="709" w:footer="709" w:gutter="0"/>
          <w:cols w:space="708"/>
          <w:docGrid w:linePitch="360"/>
        </w:sectPr>
      </w:pPr>
    </w:p>
    <w:p w14:paraId="265748D6" w14:textId="3E0B78B4" w:rsidR="00166967" w:rsidRPr="00AA3AE6" w:rsidRDefault="00983898" w:rsidP="00AA3AE6">
      <w:pPr>
        <w:pStyle w:val="Pealkiri1"/>
      </w:pPr>
      <w:bookmarkStart w:id="10" w:name="_Toc14428296"/>
      <w:bookmarkStart w:id="11" w:name="_Toc14433825"/>
      <w:bookmarkStart w:id="12" w:name="_Toc14434609"/>
      <w:bookmarkStart w:id="13" w:name="_Toc18669576"/>
      <w:r w:rsidRPr="00AA3AE6">
        <w:lastRenderedPageBreak/>
        <w:t>Sissejuhatus</w:t>
      </w:r>
      <w:bookmarkEnd w:id="9"/>
      <w:bookmarkEnd w:id="10"/>
      <w:bookmarkEnd w:id="11"/>
      <w:bookmarkEnd w:id="12"/>
      <w:bookmarkEnd w:id="13"/>
    </w:p>
    <w:p w14:paraId="7D3CFA7C" w14:textId="185F47D8" w:rsidR="00195F50" w:rsidRPr="006348D3" w:rsidRDefault="00195F50" w:rsidP="00195F50">
      <w:pPr>
        <w:pStyle w:val="Kehatekst"/>
      </w:pPr>
      <w:r w:rsidRPr="006348D3">
        <w:t xml:space="preserve">Rail Baltic on raudteetaristu projekt, mille eesmärk on rajada marsruudil Tallinn–Pärnu–Riia–Kaunas–Leedu/Poola piir kaherööpmeline 1435 mm rööpmelaiusega elektrifitseeritud kiire raudtee (projektkiirusega 249 km/h). Raudtee </w:t>
      </w:r>
      <w:r w:rsidR="00E65C30" w:rsidRPr="006348D3">
        <w:t>ja</w:t>
      </w:r>
      <w:r w:rsidRPr="006348D3">
        <w:t xml:space="preserve"> sellega seonduva taristu rajamine võimaldab integreerida Balti riigid, sealhulgas Eesti, Euroopa raudteevõrguga. Rail Baltic</w:t>
      </w:r>
      <w:r w:rsidR="007040A9" w:rsidRPr="006348D3">
        <w:t>u</w:t>
      </w:r>
      <w:r w:rsidRPr="006348D3">
        <w:t xml:space="preserve"> raudtee rajamine loob võimalused inimeste ja kaupade paremaks liikumiseks. </w:t>
      </w:r>
    </w:p>
    <w:p w14:paraId="321C7680" w14:textId="5476AB57" w:rsidR="00643F60" w:rsidRPr="006348D3" w:rsidRDefault="00195F50" w:rsidP="00195F50">
      <w:pPr>
        <w:pStyle w:val="Kehatekst"/>
      </w:pPr>
      <w:bookmarkStart w:id="14" w:name="_Hlk8126143"/>
      <w:r w:rsidRPr="006348D3">
        <w:t xml:space="preserve">Projekti elluviimiseks Eestis on kehtestatud </w:t>
      </w:r>
      <w:r w:rsidR="00FB5677" w:rsidRPr="006348D3">
        <w:t xml:space="preserve">Rail Balticu </w:t>
      </w:r>
      <w:r w:rsidRPr="006348D3">
        <w:t>maakonnaplaneeringud</w:t>
      </w:r>
      <w:r w:rsidRPr="006348D3">
        <w:rPr>
          <w:vertAlign w:val="superscript"/>
        </w:rPr>
        <w:footnoteReference w:id="1"/>
      </w:r>
      <w:r w:rsidRPr="006348D3">
        <w:t xml:space="preserve"> </w:t>
      </w:r>
      <w:bookmarkEnd w:id="14"/>
      <w:r w:rsidRPr="006348D3">
        <w:t>Harju, Rapla ja Pärnu maakondades</w:t>
      </w:r>
      <w:r w:rsidRPr="006348D3">
        <w:rPr>
          <w:rStyle w:val="Allmrkuseviide"/>
          <w:rFonts w:ascii="Arial" w:hAnsi="Arial"/>
          <w:sz w:val="22"/>
        </w:rPr>
        <w:footnoteReference w:id="2"/>
      </w:r>
      <w:r w:rsidRPr="006348D3">
        <w:t xml:space="preserve">. Kehtestamisotsustes on selgitatud, et </w:t>
      </w:r>
      <w:r w:rsidR="00FB5677" w:rsidRPr="006348D3">
        <w:t xml:space="preserve">Rail Balticu </w:t>
      </w:r>
      <w:r w:rsidRPr="006348D3">
        <w:t>maakonnaplaneeringute eesmärk oli leida sobivaim asukoht kavandatava raudtee trassi koridorile.</w:t>
      </w:r>
      <w:r w:rsidRPr="006348D3" w:rsidDel="00BA318E">
        <w:t xml:space="preserve"> </w:t>
      </w:r>
      <w:r w:rsidRPr="006348D3">
        <w:t>Planeeringutega määratud trassi koridori väljatöötamisel arvestati majanduslike, sotsiaalsete, kultuuriliste, looduslike ning tehnilis-majanduslike aspektidega, mis kajastuvad planeeringulahendustes</w:t>
      </w:r>
      <w:r w:rsidRPr="006348D3">
        <w:rPr>
          <w:rStyle w:val="Allmrkuseviide"/>
          <w:rFonts w:ascii="Arial" w:hAnsi="Arial"/>
          <w:sz w:val="22"/>
        </w:rPr>
        <w:footnoteReference w:id="3"/>
      </w:r>
      <w:r w:rsidRPr="006348D3">
        <w:t>. Maakonna</w:t>
      </w:r>
      <w:r w:rsidR="008E219D" w:rsidRPr="006348D3">
        <w:t>-</w:t>
      </w:r>
      <w:r w:rsidRPr="006348D3">
        <w:t xml:space="preserve">planeeringutega on Eesti territooriumil kehtestatud põhja-lõuna suunalisena läbi Harju, Rapla ja Pärnu maakonna Riia suunal kulgev ca 213 km pikkune trassi koridor, mille planeerimisel on tulenevalt kavandatavale raudteele seatud kõrgetest tehnilistest nõuetest </w:t>
      </w:r>
      <w:r w:rsidR="004B457F" w:rsidRPr="006348D3">
        <w:t xml:space="preserve">arvestatud </w:t>
      </w:r>
      <w:r w:rsidRPr="006348D3">
        <w:t>ka tehniliste üksikasjadega. Lisaks põhitrassile rajatakse rahvusvahelised reisiterminalid Tallinna Ülemiste piirkonda ja Pärnusse ning kaubajaam Muuga sadamasse.</w:t>
      </w:r>
      <w:r w:rsidR="00FB5677" w:rsidRPr="006348D3">
        <w:t xml:space="preserve"> </w:t>
      </w:r>
    </w:p>
    <w:p w14:paraId="659DF608" w14:textId="5AF615E2" w:rsidR="00643F60" w:rsidRPr="006348D3" w:rsidRDefault="00643F60" w:rsidP="00643F60">
      <w:pPr>
        <w:pStyle w:val="Kehatekst"/>
      </w:pPr>
      <w:r w:rsidRPr="006348D3">
        <w:t>Rail Balticu maakonnaplaneeringutega samaaegselt algatati ja viidi läbi keskkonnamõju strateegiline hindamine (KSH), mille raames hinnati Rail Balticu projekti keskkonnamõju tervikuna ehk kolmele maakonnaplaneeringule koostati ühine KSH aruanne</w:t>
      </w:r>
      <w:r w:rsidRPr="006348D3">
        <w:rPr>
          <w:rStyle w:val="Allmrkuseviide"/>
          <w:rFonts w:ascii="Arial" w:hAnsi="Arial"/>
          <w:sz w:val="22"/>
        </w:rPr>
        <w:footnoteReference w:id="4"/>
      </w:r>
      <w:r w:rsidRPr="006348D3">
        <w:t>. Esmalt selgitati välja eelistatud trassivariant, millele teostati keskkonnamõju detailne analüüs ning töötati välja vajalikud keskkonnamõju leevendavad meetmed</w:t>
      </w:r>
      <w:r w:rsidRPr="006348D3">
        <w:rPr>
          <w:rStyle w:val="Allmrkuseviide"/>
          <w:rFonts w:ascii="Arial" w:hAnsi="Arial"/>
          <w:sz w:val="22"/>
        </w:rPr>
        <w:footnoteReference w:id="5"/>
      </w:r>
      <w:r w:rsidRPr="006348D3">
        <w:t xml:space="preserve">. </w:t>
      </w:r>
    </w:p>
    <w:p w14:paraId="276268F9" w14:textId="235722C1" w:rsidR="00195F50" w:rsidRPr="006348D3" w:rsidRDefault="00FB5677" w:rsidP="00195F50">
      <w:pPr>
        <w:pStyle w:val="Kehatekst"/>
      </w:pPr>
      <w:r w:rsidRPr="006348D3">
        <w:t>Lisaks Rail Balticu maakonnaplaneeringutele on kehtestatud ka maakonnaplaneeringud 2030+, millega on kavandatud trassile kohalikud peatused.</w:t>
      </w:r>
      <w:r w:rsidR="00195F50" w:rsidRPr="006348D3">
        <w:t xml:space="preserve"> Perspektiivsena nähakse ette </w:t>
      </w:r>
      <w:r w:rsidR="001E6FA0" w:rsidRPr="006348D3">
        <w:t xml:space="preserve">Assaku, Luige, Saku ja Kurtna </w:t>
      </w:r>
      <w:r w:rsidR="009026BF" w:rsidRPr="006348D3">
        <w:t xml:space="preserve">kohalike </w:t>
      </w:r>
      <w:r w:rsidR="001E6FA0" w:rsidRPr="006348D3">
        <w:t>peatuste rajamist Harju</w:t>
      </w:r>
      <w:r w:rsidR="009026BF" w:rsidRPr="006348D3">
        <w:t xml:space="preserve"> </w:t>
      </w:r>
      <w:r w:rsidR="001E6FA0" w:rsidRPr="006348D3">
        <w:t>maa</w:t>
      </w:r>
      <w:r w:rsidR="009026BF" w:rsidRPr="006348D3">
        <w:t>konnas</w:t>
      </w:r>
      <w:r w:rsidR="001E6FA0" w:rsidRPr="006348D3">
        <w:rPr>
          <w:rStyle w:val="Allmrkuseviide"/>
          <w:rFonts w:ascii="Arial" w:hAnsi="Arial"/>
          <w:sz w:val="22"/>
        </w:rPr>
        <w:footnoteReference w:id="6"/>
      </w:r>
      <w:r w:rsidR="001E6FA0" w:rsidRPr="006348D3">
        <w:t xml:space="preserve">, </w:t>
      </w:r>
      <w:r w:rsidR="009026BF" w:rsidRPr="006348D3">
        <w:t xml:space="preserve">Kohila, </w:t>
      </w:r>
      <w:r w:rsidR="00195F50" w:rsidRPr="006348D3">
        <w:t>Rapla</w:t>
      </w:r>
      <w:r w:rsidR="009026BF" w:rsidRPr="006348D3">
        <w:t xml:space="preserve"> ja Järvakandi kohalike</w:t>
      </w:r>
      <w:r w:rsidR="00195F50" w:rsidRPr="006348D3">
        <w:t xml:space="preserve"> peatus</w:t>
      </w:r>
      <w:r w:rsidR="009026BF" w:rsidRPr="006348D3">
        <w:t>t</w:t>
      </w:r>
      <w:r w:rsidR="00195F50" w:rsidRPr="006348D3">
        <w:t>e rajamist</w:t>
      </w:r>
      <w:r w:rsidR="009026BF" w:rsidRPr="006348D3">
        <w:t xml:space="preserve"> Rapla</w:t>
      </w:r>
      <w:r w:rsidR="00643F60" w:rsidRPr="006348D3">
        <w:t xml:space="preserve"> </w:t>
      </w:r>
      <w:r w:rsidR="009026BF" w:rsidRPr="006348D3">
        <w:t>maa</w:t>
      </w:r>
      <w:r w:rsidR="00643F60" w:rsidRPr="006348D3">
        <w:t>konnas</w:t>
      </w:r>
      <w:r w:rsidR="009026BF" w:rsidRPr="006348D3">
        <w:rPr>
          <w:rStyle w:val="Allmrkuseviide"/>
          <w:rFonts w:ascii="Arial" w:hAnsi="Arial"/>
          <w:sz w:val="22"/>
        </w:rPr>
        <w:footnoteReference w:id="7"/>
      </w:r>
      <w:r w:rsidR="009026BF" w:rsidRPr="006348D3">
        <w:t xml:space="preserve"> ning Häädemeeste, Surju, Kilksama, Tootsi ja Kaisma kohalike peatuste rajamist Pärnu maakonnas</w:t>
      </w:r>
      <w:r w:rsidR="00643F60" w:rsidRPr="006348D3">
        <w:rPr>
          <w:rStyle w:val="Allmrkuseviide"/>
          <w:rFonts w:ascii="Arial" w:hAnsi="Arial"/>
          <w:sz w:val="22"/>
        </w:rPr>
        <w:footnoteReference w:id="8"/>
      </w:r>
      <w:r w:rsidR="00195F50" w:rsidRPr="006348D3">
        <w:t>.</w:t>
      </w:r>
      <w:r w:rsidR="004B457F" w:rsidRPr="006348D3">
        <w:t xml:space="preserve"> </w:t>
      </w:r>
    </w:p>
    <w:p w14:paraId="6E212D65" w14:textId="2B80E64C" w:rsidR="002D53A5" w:rsidRPr="006348D3" w:rsidRDefault="002D53A5" w:rsidP="002D53A5">
      <w:pPr>
        <w:pStyle w:val="Kehatekst"/>
      </w:pPr>
      <w:r w:rsidRPr="006348D3">
        <w:t>Rail Baltic</w:t>
      </w:r>
      <w:r w:rsidR="00FB5677" w:rsidRPr="006348D3">
        <w:t>u</w:t>
      </w:r>
      <w:r w:rsidRPr="006348D3">
        <w:t xml:space="preserve"> raudtee KMH algatamise taotluses on projekti arendaja ja taotleja (RB Rail AS Eesti filiaal) ette näinud, et kuigi maakonnaplaneeringute KSH on teostatud põhjalikult, võib teatud </w:t>
      </w:r>
      <w:r w:rsidRPr="006348D3">
        <w:lastRenderedPageBreak/>
        <w:t>juhtudel olla otstarbekas läbi viia täiendav keskkonnamõju hindamine. Taotleja hinnangul on keskkonnamõju mõistlik hinnata kaheksa erineva trasslõigu kaupa, mis tagab piisavalt põhjaliku keskkonnamõjudega arvestamise ning huvitatud osapoolte parema kaasamise. Seoses asjaoluga, et Rail Baltic</w:t>
      </w:r>
      <w:r w:rsidR="00FB5677" w:rsidRPr="006348D3">
        <w:t>u</w:t>
      </w:r>
      <w:r w:rsidRPr="006348D3">
        <w:t xml:space="preserve"> raudteetrassi rajamise näol on tegemist suure avaliku huvi ning olulise keskkonnamõjuga projektiga, oli Tarbijakaitse ja Tehnilise Järelevalve Ameti (TTJA) hinnangul esitatud taotlus põhjendatud. </w:t>
      </w:r>
    </w:p>
    <w:p w14:paraId="1F4445A0" w14:textId="474D3962" w:rsidR="002B310A" w:rsidRPr="006348D3" w:rsidRDefault="002D53A5" w:rsidP="002B310A">
      <w:pPr>
        <w:pStyle w:val="Kehatekst"/>
      </w:pPr>
      <w:r w:rsidRPr="006348D3">
        <w:rPr>
          <w:b/>
        </w:rPr>
        <w:t xml:space="preserve">Keskkonnamõju hindamise ja keskkonnajuhtimissüsteemi seaduse (KeHJS) § 26 lg 3 ning RB Rail AS Eesti filiaali taotluse alusel algatas </w:t>
      </w:r>
      <w:bookmarkStart w:id="18" w:name="_Hlk9003754"/>
      <w:r w:rsidR="002B310A" w:rsidRPr="006348D3">
        <w:rPr>
          <w:b/>
        </w:rPr>
        <w:t xml:space="preserve">TTJA 29.03.2019 otsusega nr 16-6/19-0535-002 (vt </w:t>
      </w:r>
      <w:r w:rsidR="00BE7B68" w:rsidRPr="006348D3">
        <w:rPr>
          <w:b/>
        </w:rPr>
        <w:fldChar w:fldCharType="begin"/>
      </w:r>
      <w:r w:rsidR="00BE7B68" w:rsidRPr="006348D3">
        <w:rPr>
          <w:b/>
        </w:rPr>
        <w:instrText xml:space="preserve"> REF _Ref10121481 \r \h </w:instrText>
      </w:r>
      <w:r w:rsidR="006348D3" w:rsidRPr="006348D3">
        <w:rPr>
          <w:b/>
        </w:rPr>
        <w:instrText xml:space="preserve"> \* MERGEFORMAT </w:instrText>
      </w:r>
      <w:r w:rsidR="00BE7B68" w:rsidRPr="006348D3">
        <w:rPr>
          <w:b/>
        </w:rPr>
      </w:r>
      <w:r w:rsidR="00BE7B68" w:rsidRPr="006348D3">
        <w:rPr>
          <w:b/>
        </w:rPr>
        <w:fldChar w:fldCharType="separate"/>
      </w:r>
      <w:r w:rsidR="004406E9">
        <w:rPr>
          <w:b/>
        </w:rPr>
        <w:t>Lisa 1</w:t>
      </w:r>
      <w:r w:rsidR="00BE7B68" w:rsidRPr="006348D3">
        <w:rPr>
          <w:b/>
        </w:rPr>
        <w:fldChar w:fldCharType="end"/>
      </w:r>
      <w:r w:rsidR="002B310A" w:rsidRPr="006348D3">
        <w:rPr>
          <w:b/>
        </w:rPr>
        <w:t>) kaheksale Rail Baltic</w:t>
      </w:r>
      <w:r w:rsidR="00FB5677" w:rsidRPr="006348D3">
        <w:rPr>
          <w:b/>
        </w:rPr>
        <w:t>u</w:t>
      </w:r>
      <w:r w:rsidR="002B310A" w:rsidRPr="006348D3">
        <w:rPr>
          <w:b/>
        </w:rPr>
        <w:t xml:space="preserve"> raudteelõigule (vt </w:t>
      </w:r>
      <w:r w:rsidR="002B310A" w:rsidRPr="006348D3">
        <w:rPr>
          <w:b/>
        </w:rPr>
        <w:fldChar w:fldCharType="begin"/>
      </w:r>
      <w:r w:rsidR="002B310A" w:rsidRPr="006348D3">
        <w:rPr>
          <w:b/>
        </w:rPr>
        <w:instrText xml:space="preserve"> REF _Ref9001781 \h  \* MERGEFORMAT </w:instrText>
      </w:r>
      <w:r w:rsidR="002B310A" w:rsidRPr="006348D3">
        <w:rPr>
          <w:b/>
        </w:rPr>
      </w:r>
      <w:r w:rsidR="002B310A" w:rsidRPr="006348D3">
        <w:rPr>
          <w:b/>
        </w:rPr>
        <w:fldChar w:fldCharType="separate"/>
      </w:r>
      <w:r w:rsidR="004406E9" w:rsidRPr="004406E9">
        <w:rPr>
          <w:b/>
        </w:rPr>
        <w:t xml:space="preserve">Joonis </w:t>
      </w:r>
      <w:r w:rsidR="004406E9" w:rsidRPr="004406E9">
        <w:rPr>
          <w:b/>
          <w:noProof/>
        </w:rPr>
        <w:t>1</w:t>
      </w:r>
      <w:r w:rsidR="002B310A" w:rsidRPr="006348D3">
        <w:rPr>
          <w:b/>
        </w:rPr>
        <w:fldChar w:fldCharType="end"/>
      </w:r>
      <w:r w:rsidR="002B310A" w:rsidRPr="006348D3">
        <w:rPr>
          <w:b/>
        </w:rPr>
        <w:t xml:space="preserve">) ehitusprojekti keskkonnamõju hindamised. </w:t>
      </w:r>
      <w:bookmarkEnd w:id="18"/>
      <w:r w:rsidR="002B310A" w:rsidRPr="006348D3">
        <w:rPr>
          <w:b/>
        </w:rPr>
        <w:t>Keskkonnamõju hindamised viiakse läbi ehitusprojektide koostamise käigus ning KMH eesmärk on minimeerida raudtee rajamise</w:t>
      </w:r>
      <w:r w:rsidR="006A5427" w:rsidRPr="006348D3">
        <w:rPr>
          <w:b/>
        </w:rPr>
        <w:t xml:space="preserve"> ja kasutamise</w:t>
      </w:r>
      <w:r w:rsidR="002B310A" w:rsidRPr="006348D3">
        <w:rPr>
          <w:b/>
        </w:rPr>
        <w:t xml:space="preserve"> mõju keskkonnale. </w:t>
      </w:r>
      <w:r w:rsidR="002B310A" w:rsidRPr="006348D3">
        <w:t>KMH algatamise teade avaldati väljaandes Ametlikud Teadaanded</w:t>
      </w:r>
      <w:r w:rsidR="002B310A" w:rsidRPr="006348D3">
        <w:rPr>
          <w:rStyle w:val="Allmrkuseviide"/>
          <w:rFonts w:ascii="Arial" w:hAnsi="Arial"/>
          <w:sz w:val="22"/>
        </w:rPr>
        <w:footnoteReference w:id="9"/>
      </w:r>
      <w:r w:rsidR="002B310A" w:rsidRPr="006348D3">
        <w:t xml:space="preserve">. </w:t>
      </w:r>
    </w:p>
    <w:p w14:paraId="4C9DAEE7" w14:textId="77777777" w:rsidR="00ED78FD" w:rsidRPr="006348D3" w:rsidRDefault="00ED78FD" w:rsidP="00ED78FD">
      <w:pPr>
        <w:pStyle w:val="Kehatekst"/>
      </w:pPr>
      <w:r w:rsidRPr="006348D3">
        <w:t>KMH eesmärk vastavalt KeHJS-e § 3</w:t>
      </w:r>
      <w:r w:rsidRPr="006348D3">
        <w:rPr>
          <w:vertAlign w:val="superscript"/>
        </w:rPr>
        <w:t>1</w:t>
      </w:r>
      <w:r w:rsidRPr="006348D3">
        <w:t xml:space="preserve"> lg 1 on anda tegevusloa andjale teavet kavandatava tegevuse ja selle reaalsete alternatiivsete võimalustega kaasneva olulise keskkonnamõju kohta ning kavandatavaks tegevuseks sobivaima lahendusvariandi valikuks, millega on võimalik vältida või vähendada ebasoodsat mõju keskkonnale ning edendada säästvat arengut. </w:t>
      </w:r>
    </w:p>
    <w:p w14:paraId="584B9F72" w14:textId="02349D84" w:rsidR="00ED78FD" w:rsidRPr="006348D3" w:rsidRDefault="00ED78FD" w:rsidP="00ED78FD">
      <w:pPr>
        <w:pStyle w:val="Kehatekst"/>
      </w:pPr>
      <w:r w:rsidRPr="006348D3">
        <w:rPr>
          <w:b/>
        </w:rPr>
        <w:t xml:space="preserve">Käesolev KMH viiakse läbi 17,5 kilomeetri pikkusele lõigule Harju ja Rapla maakonna piirist Hagudini. </w:t>
      </w:r>
      <w:r w:rsidR="005F303F" w:rsidRPr="005F303F">
        <w:rPr>
          <w:bCs w:val="0"/>
        </w:rPr>
        <w:t xml:space="preserve">Peamiselt </w:t>
      </w:r>
      <w:r w:rsidR="005F303F">
        <w:t>Kohila</w:t>
      </w:r>
      <w:r w:rsidRPr="006348D3">
        <w:t xml:space="preserve"> valla territooriumil, sh läbi Kohila alevi kulgev trassilõik on </w:t>
      </w:r>
      <w:r w:rsidR="004B72E5" w:rsidRPr="006348D3">
        <w:t>al</w:t>
      </w:r>
      <w:r w:rsidRPr="006348D3">
        <w:t>ltoodud joonisel (</w:t>
      </w:r>
      <w:r w:rsidRPr="006348D3">
        <w:fldChar w:fldCharType="begin"/>
      </w:r>
      <w:r w:rsidRPr="006348D3">
        <w:instrText xml:space="preserve"> REF _Ref9001781 \h </w:instrText>
      </w:r>
      <w:r w:rsidR="006348D3" w:rsidRPr="006348D3">
        <w:instrText xml:space="preserve"> \* MERGEFORMAT </w:instrText>
      </w:r>
      <w:r w:rsidRPr="006348D3">
        <w:fldChar w:fldCharType="separate"/>
      </w:r>
      <w:r w:rsidR="004406E9" w:rsidRPr="00144A01">
        <w:t xml:space="preserve">Joonis </w:t>
      </w:r>
      <w:r w:rsidR="004406E9">
        <w:rPr>
          <w:noProof/>
        </w:rPr>
        <w:t>1</w:t>
      </w:r>
      <w:r w:rsidRPr="006348D3">
        <w:fldChar w:fldCharType="end"/>
      </w:r>
      <w:r w:rsidRPr="006348D3">
        <w:t>) tähistatud helerohelise joonega.</w:t>
      </w:r>
      <w:r w:rsidR="004B72E5" w:rsidRPr="006348D3">
        <w:t xml:space="preserve"> </w:t>
      </w:r>
    </w:p>
    <w:p w14:paraId="42B8BE25" w14:textId="77777777" w:rsidR="00ED78FD" w:rsidRPr="006348D3" w:rsidRDefault="00ED78FD" w:rsidP="002B310A">
      <w:pPr>
        <w:pStyle w:val="Kehatekst"/>
      </w:pPr>
    </w:p>
    <w:p w14:paraId="54A664B1" w14:textId="36CBCF21" w:rsidR="00E56792" w:rsidRPr="006348D3" w:rsidRDefault="000C2013" w:rsidP="000C2013">
      <w:pPr>
        <w:pStyle w:val="Kehatekst"/>
        <w:keepNext/>
        <w:jc w:val="center"/>
      </w:pPr>
      <w:r>
        <w:rPr>
          <w:noProof/>
        </w:rPr>
        <w:lastRenderedPageBreak/>
        <w:drawing>
          <wp:inline distT="0" distB="0" distL="0" distR="0" wp14:anchorId="49857EAD" wp14:editId="5CD01BEA">
            <wp:extent cx="5480685" cy="8016875"/>
            <wp:effectExtent l="0" t="0" r="571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0685" cy="8016875"/>
                    </a:xfrm>
                    <a:prstGeom prst="rect">
                      <a:avLst/>
                    </a:prstGeom>
                    <a:noFill/>
                  </pic:spPr>
                </pic:pic>
              </a:graphicData>
            </a:graphic>
          </wp:inline>
        </w:drawing>
      </w:r>
    </w:p>
    <w:bookmarkStart w:id="19" w:name="_Ref9001781"/>
    <w:bookmarkStart w:id="20" w:name="_Toc14433395"/>
    <w:bookmarkStart w:id="21" w:name="_Toc18669645"/>
    <w:p w14:paraId="25C3B2DF" w14:textId="3157819E" w:rsidR="00195F50" w:rsidRPr="00144A01" w:rsidRDefault="00E56792" w:rsidP="001E05BD">
      <w:pPr>
        <w:pStyle w:val="Pealdis"/>
      </w:pPr>
      <w:r w:rsidRPr="00144A01">
        <w:rPr>
          <w:noProof/>
        </w:rPr>
        <mc:AlternateContent>
          <mc:Choice Requires="wps">
            <w:drawing>
              <wp:anchor distT="0" distB="0" distL="114300" distR="114300" simplePos="0" relativeHeight="251662336" behindDoc="0" locked="0" layoutInCell="1" allowOverlap="1" wp14:anchorId="75C35818" wp14:editId="1EC7565B">
                <wp:simplePos x="0" y="0"/>
                <wp:positionH relativeFrom="column">
                  <wp:posOffset>3681730</wp:posOffset>
                </wp:positionH>
                <wp:positionV relativeFrom="paragraph">
                  <wp:posOffset>3240405</wp:posOffset>
                </wp:positionV>
                <wp:extent cx="349250" cy="82550"/>
                <wp:effectExtent l="0" t="0" r="0" b="0"/>
                <wp:wrapTopAndBottom/>
                <wp:docPr id="137" name="Rectangle 1"/>
                <wp:cNvGraphicFramePr/>
                <a:graphic xmlns:a="http://schemas.openxmlformats.org/drawingml/2006/main">
                  <a:graphicData uri="http://schemas.microsoft.com/office/word/2010/wordprocessingShape">
                    <wps:wsp>
                      <wps:cNvSpPr/>
                      <wps:spPr>
                        <a:xfrm>
                          <a:off x="0" y="0"/>
                          <a:ext cx="349250" cy="8255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810E6D" id="Rectangle 1" o:spid="_x0000_s1026" style="position:absolute;margin-left:289.9pt;margin-top:255.15pt;width:27.5pt;height: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" fillcolor="white [3201]" stroked="f" strokeweight="2pt">
                <w10:wrap type="topAndBottom"/>
              </v:rect>
            </w:pict>
          </mc:Fallback>
        </mc:AlternateContent>
      </w:r>
      <w:r w:rsidRPr="00144A01">
        <w:t xml:space="preserve">Joonis </w:t>
      </w:r>
      <w:fldSimple w:instr=" SEQ Joonis \* ARABIC ">
        <w:r w:rsidR="004406E9">
          <w:rPr>
            <w:noProof/>
          </w:rPr>
          <w:t>1</w:t>
        </w:r>
      </w:fldSimple>
      <w:bookmarkEnd w:id="19"/>
      <w:r w:rsidR="00195F50" w:rsidRPr="00144A01">
        <w:t>. Kaheksa Rail Baltic</w:t>
      </w:r>
      <w:r w:rsidR="00FB5677" w:rsidRPr="00144A01">
        <w:t>u</w:t>
      </w:r>
      <w:r w:rsidR="00195F50" w:rsidRPr="00144A01">
        <w:t xml:space="preserve"> raudteelõiku, mille ehitusprojektile algatati keskkonnamõju hindami</w:t>
      </w:r>
      <w:r w:rsidRPr="00144A01">
        <w:t>ne (KMH)</w:t>
      </w:r>
      <w:r w:rsidR="00195F50" w:rsidRPr="00144A01">
        <w:t xml:space="preserve">. Käesoleva KMH objekt </w:t>
      </w:r>
      <w:r w:rsidR="00D36520" w:rsidRPr="00144A01">
        <w:t xml:space="preserve">(raudteelõik Harju ja Rapla maakonna piir – Hagudi) </w:t>
      </w:r>
      <w:r w:rsidR="00195F50" w:rsidRPr="00144A01">
        <w:t xml:space="preserve">on tähistatud helerohelise </w:t>
      </w:r>
      <w:r w:rsidR="00A20E9E" w:rsidRPr="00144A01">
        <w:t>joone</w:t>
      </w:r>
      <w:r w:rsidR="00195F50" w:rsidRPr="00144A01">
        <w:t>ga</w:t>
      </w:r>
      <w:bookmarkEnd w:id="20"/>
      <w:bookmarkEnd w:id="21"/>
      <w:r w:rsidR="00195F50" w:rsidRPr="00144A01">
        <w:t xml:space="preserve"> </w:t>
      </w:r>
    </w:p>
    <w:p w14:paraId="73DA0352" w14:textId="7DE282B3" w:rsidR="00F12F53" w:rsidRPr="00AA3AE6" w:rsidRDefault="00E31A28" w:rsidP="00AA3AE6">
      <w:pPr>
        <w:pStyle w:val="Pealkiri1"/>
      </w:pPr>
      <w:bookmarkStart w:id="22" w:name="_Ref9267021"/>
      <w:bookmarkStart w:id="23" w:name="_Toc14360349"/>
      <w:bookmarkStart w:id="24" w:name="_Toc14428297"/>
      <w:bookmarkStart w:id="25" w:name="_Toc14433826"/>
      <w:bookmarkStart w:id="26" w:name="_Toc14434610"/>
      <w:bookmarkStart w:id="27" w:name="_Toc18669577"/>
      <w:r w:rsidRPr="00AA3AE6">
        <w:lastRenderedPageBreak/>
        <w:t>Rail Baltic</w:t>
      </w:r>
      <w:r w:rsidR="00FB5677" w:rsidRPr="00AA3AE6">
        <w:t>u</w:t>
      </w:r>
      <w:r w:rsidRPr="00AA3AE6">
        <w:t xml:space="preserve"> raudtee</w:t>
      </w:r>
      <w:bookmarkEnd w:id="22"/>
      <w:bookmarkEnd w:id="23"/>
      <w:bookmarkEnd w:id="24"/>
      <w:bookmarkEnd w:id="25"/>
      <w:bookmarkEnd w:id="26"/>
      <w:bookmarkEnd w:id="27"/>
      <w:r w:rsidRPr="00AA3AE6">
        <w:t xml:space="preserve"> </w:t>
      </w:r>
    </w:p>
    <w:p w14:paraId="710CB241" w14:textId="0A76CA58" w:rsidR="00E31A28" w:rsidRPr="006348D3" w:rsidRDefault="00E31A28" w:rsidP="00E31A28">
      <w:pPr>
        <w:pStyle w:val="Kehatekst"/>
      </w:pPr>
      <w:bookmarkStart w:id="28" w:name="_Hlk8126369"/>
      <w:r w:rsidRPr="006348D3">
        <w:t>Käesolevas peatükis on kirjeldatud Rail Baltic</w:t>
      </w:r>
      <w:r w:rsidR="00FB5677" w:rsidRPr="006348D3">
        <w:t>u</w:t>
      </w:r>
      <w:r w:rsidRPr="006348D3">
        <w:t xml:space="preserve"> raudtee projekteerimise üldiseid põhimõtteid, mis on kehtivad kogu projekti ulatuses (st nii Eesti, Läti kui ka Leedu territooriumile rajatava lõigu puhul). </w:t>
      </w:r>
      <w:r w:rsidR="00C56B38" w:rsidRPr="006348D3">
        <w:t>N</w:t>
      </w:r>
      <w:r w:rsidRPr="006348D3">
        <w:t>e</w:t>
      </w:r>
      <w:r w:rsidR="00C56B38" w:rsidRPr="006348D3">
        <w:t>i</w:t>
      </w:r>
      <w:r w:rsidRPr="006348D3">
        <w:t>d põhimõtteid koondavad projekteerimisjuhised</w:t>
      </w:r>
      <w:r w:rsidR="003C0036" w:rsidRPr="006348D3">
        <w:t xml:space="preserve"> (</w:t>
      </w:r>
      <w:r w:rsidR="003C0036" w:rsidRPr="006348D3">
        <w:rPr>
          <w:i/>
        </w:rPr>
        <w:t>Design Guidelines</w:t>
      </w:r>
      <w:r w:rsidR="003C0036" w:rsidRPr="006348D3">
        <w:t>, DG)</w:t>
      </w:r>
      <w:r w:rsidRPr="006348D3">
        <w:rPr>
          <w:vertAlign w:val="superscript"/>
        </w:rPr>
        <w:footnoteReference w:id="10"/>
      </w:r>
      <w:r w:rsidRPr="006348D3">
        <w:t xml:space="preserve"> ja ekspluatatsioonikava</w:t>
      </w:r>
      <w:r w:rsidR="003C0036" w:rsidRPr="006348D3">
        <w:t xml:space="preserve"> (</w:t>
      </w:r>
      <w:r w:rsidR="003C0036" w:rsidRPr="006348D3">
        <w:rPr>
          <w:i/>
        </w:rPr>
        <w:t>Operational Plan</w:t>
      </w:r>
      <w:r w:rsidR="003C0036" w:rsidRPr="006348D3">
        <w:t>, OP)</w:t>
      </w:r>
      <w:r w:rsidRPr="006348D3">
        <w:rPr>
          <w:vertAlign w:val="superscript"/>
        </w:rPr>
        <w:footnoteReference w:id="11"/>
      </w:r>
      <w:r w:rsidRPr="006348D3">
        <w:t>. Projekteerimisjuhised koondavad standardiseeritud nõudeid ja tingimusi, mida arvesta</w:t>
      </w:r>
      <w:r w:rsidR="0060337B" w:rsidRPr="006348D3">
        <w:t>takse</w:t>
      </w:r>
      <w:r w:rsidRPr="006348D3">
        <w:t xml:space="preserve"> Rail Baltic</w:t>
      </w:r>
      <w:r w:rsidR="00FB5677" w:rsidRPr="006348D3">
        <w:t>u</w:t>
      </w:r>
      <w:r w:rsidR="00B74CFB" w:rsidRPr="006348D3">
        <w:t xml:space="preserve"> raudtee</w:t>
      </w:r>
      <w:r w:rsidRPr="006348D3">
        <w:t xml:space="preserve"> infrastruktuuri projekteerimisel, ehitamisel ja kasutamisel. Ekspluatatsioonikava on terviklik dokumentide kogum, mis kirjeldab lühi</w:t>
      </w:r>
      <w:r w:rsidR="00B74CFB" w:rsidRPr="006348D3">
        <w:t>ajalises</w:t>
      </w:r>
      <w:r w:rsidRPr="006348D3">
        <w:t xml:space="preserve">, keskpikas ja pikaajalises vaates nii rongiliikluse kavandatavat struktuuri kui ka raudteeliini tööprotsesse. Selles on kirjeldatud raudtee läbilaskevõime ning infrastruktuurile ja veeremile kehtestatud nõuded. </w:t>
      </w:r>
    </w:p>
    <w:p w14:paraId="0F1F4966" w14:textId="77777777" w:rsidR="00E31A28" w:rsidRPr="006348D3" w:rsidRDefault="00E31A28" w:rsidP="00E31A28">
      <w:pPr>
        <w:pStyle w:val="Kehatekst"/>
        <w:rPr>
          <w:b/>
        </w:rPr>
      </w:pPr>
      <w:r w:rsidRPr="006348D3">
        <w:rPr>
          <w:b/>
        </w:rPr>
        <w:t>Raudtee üldine kirjeldus</w:t>
      </w:r>
    </w:p>
    <w:p w14:paraId="3E4F832E" w14:textId="2996C576" w:rsidR="00E31A28" w:rsidRPr="006348D3" w:rsidRDefault="00E31A28" w:rsidP="00E31A28">
      <w:pPr>
        <w:pStyle w:val="Kehatekst"/>
        <w:rPr>
          <w:bCs w:val="0"/>
        </w:rPr>
      </w:pPr>
      <w:r w:rsidRPr="006348D3">
        <w:t xml:space="preserve">Raudtee üldised tehnilised nõuded on ülevaatlikult kirjeldatud </w:t>
      </w:r>
      <w:r w:rsidR="00C56B38" w:rsidRPr="006348D3">
        <w:t>ekspluatatsioonikava (</w:t>
      </w:r>
      <w:r w:rsidR="00CF7346" w:rsidRPr="006348D3">
        <w:rPr>
          <w:i/>
        </w:rPr>
        <w:t>O</w:t>
      </w:r>
      <w:r w:rsidRPr="006348D3">
        <w:rPr>
          <w:i/>
        </w:rPr>
        <w:t xml:space="preserve">perational </w:t>
      </w:r>
      <w:r w:rsidR="00CF7346" w:rsidRPr="006348D3">
        <w:rPr>
          <w:i/>
        </w:rPr>
        <w:t>P</w:t>
      </w:r>
      <w:r w:rsidRPr="006348D3">
        <w:rPr>
          <w:i/>
        </w:rPr>
        <w:t>lan</w:t>
      </w:r>
      <w:r w:rsidR="00C56B38" w:rsidRPr="006348D3">
        <w:t>)</w:t>
      </w:r>
      <w:r w:rsidRPr="006348D3">
        <w:t xml:space="preserve"> p</w:t>
      </w:r>
      <w:r w:rsidR="00C56B38" w:rsidRPr="006348D3">
        <w:t>eatüki</w:t>
      </w:r>
      <w:r w:rsidRPr="006348D3">
        <w:t>s 3.5</w:t>
      </w:r>
      <w:r w:rsidRPr="006348D3">
        <w:rPr>
          <w:vertAlign w:val="superscript"/>
        </w:rPr>
        <w:footnoteReference w:id="12"/>
      </w:r>
      <w:r w:rsidRPr="006348D3">
        <w:t>.</w:t>
      </w:r>
      <w:r w:rsidR="003E1C28" w:rsidRPr="006348D3">
        <w:t xml:space="preserve"> </w:t>
      </w:r>
    </w:p>
    <w:p w14:paraId="0B684D3D" w14:textId="2CA0A976" w:rsidR="00E31A28" w:rsidRPr="006348D3" w:rsidRDefault="00E31A28" w:rsidP="00E31A28">
      <w:pPr>
        <w:pStyle w:val="Kehatekst"/>
      </w:pPr>
      <w:r w:rsidRPr="006348D3">
        <w:t>Rail Baltic on uus ja kiire kaasaegne elektrifitseeritud kaherööpmeline ja ERTMS</w:t>
      </w:r>
      <w:r w:rsidR="00F4140A" w:rsidRPr="006348D3">
        <w:rPr>
          <w:rStyle w:val="Allmrkuseviide"/>
          <w:rFonts w:ascii="Arial" w:hAnsi="Arial"/>
          <w:sz w:val="22"/>
        </w:rPr>
        <w:footnoteReference w:id="13"/>
      </w:r>
      <w:r w:rsidRPr="006348D3">
        <w:t>-varustusega raudteetrass, mille projektkiirus reisijateveol on 249 km/h ja kaubaveol 120 km/h (maksimaalne sõidukiirus on reisirongidel seejuures 234 km/h, kaubarongidel on see võrdne projektkiirusega) Marsruudil Tallinnast läbi Pärnu</w:t>
      </w:r>
      <w:r w:rsidR="00C56B38" w:rsidRPr="006348D3">
        <w:t>,</w:t>
      </w:r>
      <w:r w:rsidRPr="006348D3">
        <w:t xml:space="preserve"> Riia</w:t>
      </w:r>
      <w:r w:rsidR="00C56B38" w:rsidRPr="006348D3">
        <w:t>,</w:t>
      </w:r>
      <w:r w:rsidRPr="006348D3">
        <w:t xml:space="preserve"> Panevėžyse</w:t>
      </w:r>
      <w:r w:rsidR="00C56B38" w:rsidRPr="006348D3">
        <w:t xml:space="preserve"> ja</w:t>
      </w:r>
      <w:r w:rsidRPr="006348D3">
        <w:t xml:space="preserve"> Kaunase </w:t>
      </w:r>
      <w:r w:rsidR="003E1C28" w:rsidRPr="006348D3">
        <w:t xml:space="preserve">kuni </w:t>
      </w:r>
      <w:r w:rsidRPr="006348D3">
        <w:t>Leedu-Poola piir</w:t>
      </w:r>
      <w:r w:rsidR="00C56B38" w:rsidRPr="006348D3">
        <w:t>ini</w:t>
      </w:r>
      <w:r w:rsidRPr="006348D3">
        <w:t xml:space="preserve"> projekteeritava raudteetrassi rööpmevahe on 1435 mm, mis vastab kõikidele koostalitlusvõime tehnilistele kirjeldustele.</w:t>
      </w:r>
      <w:r w:rsidRPr="006348D3">
        <w:rPr>
          <w:vertAlign w:val="superscript"/>
        </w:rPr>
        <w:footnoteReference w:id="14"/>
      </w:r>
      <w:r w:rsidRPr="006348D3">
        <w:t xml:space="preserve"> </w:t>
      </w:r>
      <w:r w:rsidR="003E1C28" w:rsidRPr="006348D3">
        <w:t xml:space="preserve">Eelprojekti lahenduse järgi on </w:t>
      </w:r>
      <w:r w:rsidRPr="006348D3">
        <w:t xml:space="preserve">kavandatava raudteetrassi pikkus </w:t>
      </w:r>
      <w:r w:rsidR="003E1C28" w:rsidRPr="006348D3">
        <w:t xml:space="preserve">Eesti territooriumil </w:t>
      </w:r>
      <w:r w:rsidRPr="006348D3">
        <w:t>ca 213 km.</w:t>
      </w:r>
      <w:r w:rsidR="003E1C28" w:rsidRPr="006348D3">
        <w:t xml:space="preserve"> </w:t>
      </w:r>
    </w:p>
    <w:p w14:paraId="3B67C240" w14:textId="0951B562" w:rsidR="00E31A28" w:rsidRPr="006348D3" w:rsidRDefault="00E31A28" w:rsidP="00E31A28">
      <w:pPr>
        <w:pStyle w:val="Kehatekst"/>
        <w:rPr>
          <w:bCs w:val="0"/>
        </w:rPr>
      </w:pPr>
      <w:r w:rsidRPr="006348D3">
        <w:t>Erinevate raudteerajatiste ja elementide projekteerimisel arvestatakse, et reisirongide veeremi pikkus on kuni 400 m ning kaubarongide veerem</w:t>
      </w:r>
      <w:r w:rsidR="003E1C28" w:rsidRPr="006348D3">
        <w:t>i pikkus</w:t>
      </w:r>
      <w:r w:rsidRPr="006348D3">
        <w:t xml:space="preserve"> kuni 1050 m</w:t>
      </w:r>
      <w:r w:rsidRPr="006348D3">
        <w:rPr>
          <w:vertAlign w:val="superscript"/>
        </w:rPr>
        <w:footnoteReference w:id="15"/>
      </w:r>
      <w:r w:rsidRPr="006348D3">
        <w:t>. Kogu trassi ulatuses on projekteerimisel vaja arvestada teljekoormusega 25 t</w:t>
      </w:r>
      <w:r w:rsidRPr="006348D3">
        <w:rPr>
          <w:vertAlign w:val="superscript"/>
        </w:rPr>
        <w:footnoteReference w:id="16"/>
      </w:r>
      <w:r w:rsidRPr="006348D3">
        <w:t>. Raudtee projekteerimisel lähtutakse sellest, et maksimaalne</w:t>
      </w:r>
      <w:r w:rsidR="006C7F47" w:rsidRPr="006348D3">
        <w:t xml:space="preserve"> pikiprofiili kalle on 8‰ (sellest järsemaid kaldeid tuleb kindlasti vältida peatuste ja möödasõidujaamade juures), erandjuhtudel on piiritletud tingimustel lubatud 12,5‰ kalde kasutamine</w:t>
      </w:r>
      <w:r w:rsidR="006C7F47" w:rsidRPr="006348D3">
        <w:rPr>
          <w:vertAlign w:val="superscript"/>
        </w:rPr>
        <w:footnoteReference w:id="17"/>
      </w:r>
      <w:r w:rsidRPr="006348D3">
        <w:t>.</w:t>
      </w:r>
      <w:r w:rsidR="003E1C28" w:rsidRPr="006348D3">
        <w:t xml:space="preserve"> </w:t>
      </w:r>
    </w:p>
    <w:p w14:paraId="1693E7B8" w14:textId="1DC5E61A" w:rsidR="00E31A28" w:rsidRPr="006348D3" w:rsidRDefault="00E31A28" w:rsidP="00E31A28">
      <w:pPr>
        <w:pStyle w:val="Kehatekst"/>
      </w:pPr>
      <w:r w:rsidRPr="006348D3">
        <w:rPr>
          <w:b/>
        </w:rPr>
        <w:t>Raudteemaa ja raudtee kaitsevöönd</w:t>
      </w:r>
      <w:r w:rsidR="00F4140A" w:rsidRPr="006348D3">
        <w:rPr>
          <w:b/>
        </w:rPr>
        <w:t xml:space="preserve"> </w:t>
      </w:r>
    </w:p>
    <w:p w14:paraId="432D48D9" w14:textId="13A5815D" w:rsidR="00E31A28" w:rsidRPr="006348D3" w:rsidRDefault="00E31A28" w:rsidP="00E31A28">
      <w:pPr>
        <w:pStyle w:val="Kehatekst"/>
      </w:pPr>
      <w:r w:rsidRPr="006348D3">
        <w:t xml:space="preserve">Raudteemaa ja raudtee kaitsevööndi ulatust on täpsemalt kirjeldatud maakonnaplaneeringutes Rail Baltic trassi koridori asukoha määramiseks </w:t>
      </w:r>
      <w:r w:rsidR="003E1C28" w:rsidRPr="006348D3">
        <w:t>(</w:t>
      </w:r>
      <w:r w:rsidRPr="006348D3">
        <w:t>ptk 3</w:t>
      </w:r>
      <w:r w:rsidR="003E1C28" w:rsidRPr="006348D3">
        <w:t>)</w:t>
      </w:r>
      <w:r w:rsidRPr="006348D3">
        <w:t xml:space="preserve">. </w:t>
      </w:r>
    </w:p>
    <w:p w14:paraId="3B507FDA" w14:textId="011A7DAF" w:rsidR="00E31A28" w:rsidRPr="006348D3" w:rsidRDefault="00E31A28" w:rsidP="00E31A28">
      <w:pPr>
        <w:pStyle w:val="Kehatekst"/>
        <w:rPr>
          <w:bCs w:val="0"/>
        </w:rPr>
      </w:pPr>
      <w:r w:rsidRPr="006348D3">
        <w:t>Raudteemaa on raudtee, raudteeinfrastruktuuri hoonete ja rajatiste alune ning nende teenindamiseks vajalik maa (raudtee muldkeha, kontaktvõrguliinid, hooldusrajad ja -teed, müratõkked, piirdeaiad jms). Raudteemaa ulatus on üldjuhul 40</w:t>
      </w:r>
      <w:r w:rsidR="003E1C28" w:rsidRPr="006348D3">
        <w:t>–</w:t>
      </w:r>
      <w:r w:rsidRPr="006348D3">
        <w:t xml:space="preserve">50 m. Ulatuslikum võib </w:t>
      </w:r>
      <w:r w:rsidRPr="006348D3">
        <w:lastRenderedPageBreak/>
        <w:t>raudteemaa olla raudtee tehniliste erilahenduste korral (nt jaamad, meldepunktid</w:t>
      </w:r>
      <w:r w:rsidR="007F7C05" w:rsidRPr="006348D3">
        <w:rPr>
          <w:rStyle w:val="Allmrkuseviide"/>
          <w:rFonts w:ascii="Arial" w:hAnsi="Arial"/>
          <w:sz w:val="22"/>
        </w:rPr>
        <w:footnoteReference w:id="18"/>
      </w:r>
      <w:r w:rsidRPr="006348D3">
        <w:t>, veoalajaamad, lisarajad, raudtee kulgemine süvendis või kõrgel muldel jm</w:t>
      </w:r>
      <w:r w:rsidR="003E1C28" w:rsidRPr="006348D3">
        <w:t>s</w:t>
      </w:r>
      <w:r w:rsidRPr="006348D3">
        <w:t>)</w:t>
      </w:r>
      <w:r w:rsidRPr="006348D3">
        <w:rPr>
          <w:vertAlign w:val="superscript"/>
        </w:rPr>
        <w:footnoteReference w:id="19"/>
      </w:r>
      <w:r w:rsidRPr="006348D3">
        <w:t>. Inimeste ja loomade raudteele sattumise vältimiseks on raudtee ja seda teenindav infrastruktuur (orienteerivalt 40</w:t>
      </w:r>
      <w:r w:rsidR="003E1C28" w:rsidRPr="006348D3">
        <w:t>–</w:t>
      </w:r>
      <w:r w:rsidRPr="006348D3">
        <w:t>50 m laiune ala, olenevalt maastiku reljeefist võib olla lõiguti ka väiksem või suurem) eraldatud piirdeaiaga</w:t>
      </w:r>
      <w:r w:rsidRPr="006348D3">
        <w:rPr>
          <w:vertAlign w:val="superscript"/>
        </w:rPr>
        <w:footnoteReference w:id="20"/>
      </w:r>
      <w:r w:rsidRPr="006348D3">
        <w:t xml:space="preserve"> ning liikumine tagatakse alt- või ülepääsudega. </w:t>
      </w:r>
    </w:p>
    <w:p w14:paraId="1A45B1ED" w14:textId="77777777" w:rsidR="00E31A28" w:rsidRPr="006348D3" w:rsidRDefault="00E31A28" w:rsidP="00E31A28">
      <w:pPr>
        <w:pStyle w:val="Kehatekst"/>
      </w:pPr>
      <w:r w:rsidRPr="006348D3">
        <w:t>Raudtee sihtotstarbelise toimimise ja häireteta raudteeliikluse tagamiseks ning raudteelt lähtuvate kahjulike mõjude vähendamiseks on kehtestatud raudtee kaitsevöönd, mille laius äärmise rööpme teljest on 30 meetrit.</w:t>
      </w:r>
      <w:r w:rsidRPr="006348D3">
        <w:rPr>
          <w:vertAlign w:val="superscript"/>
        </w:rPr>
        <w:footnoteReference w:id="21"/>
      </w:r>
      <w:r w:rsidRPr="006348D3">
        <w:t xml:space="preserve"> Kaitsevöönd tekib raudtee ehitamise järgselt kasutusloa andmisel, kuid ruumivajadusega on arvestatud juba raudtee planeerimise etapis. Tegevusi raudtee kaitsevööndis reguleerib ehitusseadustik. </w:t>
      </w:r>
    </w:p>
    <w:p w14:paraId="7EC7A1DE" w14:textId="77777777" w:rsidR="00E31A28" w:rsidRPr="006348D3" w:rsidRDefault="00E31A28" w:rsidP="00E31A28">
      <w:pPr>
        <w:pStyle w:val="Kehatekst"/>
        <w:rPr>
          <w:b/>
        </w:rPr>
      </w:pPr>
      <w:r w:rsidRPr="006348D3">
        <w:rPr>
          <w:b/>
        </w:rPr>
        <w:t>Rööbastee</w:t>
      </w:r>
    </w:p>
    <w:p w14:paraId="4B99BA82" w14:textId="080E6FD0" w:rsidR="00E31A28" w:rsidRPr="006348D3" w:rsidRDefault="00E31A28" w:rsidP="00E31A28">
      <w:pPr>
        <w:pStyle w:val="Kehatekst"/>
      </w:pPr>
      <w:r w:rsidRPr="006348D3">
        <w:t xml:space="preserve">Rööbastee moodustavad pealisehitis (rööpad, liiprid, ballast), muldkeha ja muud rajatised, mida mööda liigub raudteeveerem. </w:t>
      </w:r>
      <w:r w:rsidR="00880836" w:rsidRPr="006348D3">
        <w:t>Rail Baltic</w:t>
      </w:r>
      <w:r w:rsidR="000C227F" w:rsidRPr="006348D3">
        <w:t>u</w:t>
      </w:r>
      <w:r w:rsidR="00880836" w:rsidRPr="006348D3">
        <w:t xml:space="preserve"> raudtee p</w:t>
      </w:r>
      <w:r w:rsidRPr="006348D3">
        <w:t xml:space="preserve">ealisehitises kasutatakse betoonliipreid, rööpad on müra ja vibratsiooni vähendamiseks kokku keevitatud. </w:t>
      </w:r>
    </w:p>
    <w:p w14:paraId="3C0AD04E" w14:textId="57335A7A" w:rsidR="00A26646" w:rsidRPr="006348D3" w:rsidRDefault="00E31A28" w:rsidP="00A26646">
      <w:pPr>
        <w:pStyle w:val="Kehatekst"/>
        <w:rPr>
          <w:bCs w:val="0"/>
        </w:rPr>
      </w:pPr>
      <w:r w:rsidRPr="006348D3">
        <w:t>Muldkeha täpne läbilõige sõltub erinevatest asjaoludest</w:t>
      </w:r>
      <w:r w:rsidR="00880836" w:rsidRPr="006348D3">
        <w:t>:</w:t>
      </w:r>
      <w:r w:rsidRPr="006348D3">
        <w:t xml:space="preserve"> asukoha pinnaseomadustest, hüdroloogilistest tingimustest, teljekoormusest, kiirusest jms</w:t>
      </w:r>
      <w:r w:rsidR="00880836" w:rsidRPr="006348D3">
        <w:t>.</w:t>
      </w:r>
      <w:r w:rsidRPr="006348D3">
        <w:t xml:space="preserve"> </w:t>
      </w:r>
      <w:r w:rsidR="00880836" w:rsidRPr="006348D3">
        <w:t>P</w:t>
      </w:r>
      <w:r w:rsidRPr="006348D3">
        <w:t>rojekteerimis</w:t>
      </w:r>
      <w:r w:rsidR="00880836" w:rsidRPr="006348D3">
        <w:t xml:space="preserve">e </w:t>
      </w:r>
      <w:r w:rsidRPr="006348D3">
        <w:t xml:space="preserve">etapis läbiviidavad uuringud annavad vajaliku sisendi sobilike lahenduste väljatöötamiseks. Raudtee on kavandatud reeglina maapinnal asuvale muldkehale ja erisused (kõrgel muldel, estakaadil või süvendis, nõlva kalded jne) täpsustatakse projekteerimise käigus. </w:t>
      </w:r>
      <w:r w:rsidR="00880836" w:rsidRPr="006348D3">
        <w:t>Alloleval j</w:t>
      </w:r>
      <w:r w:rsidRPr="006348D3">
        <w:t xml:space="preserve">oonisel </w:t>
      </w:r>
      <w:r w:rsidR="00880836" w:rsidRPr="006348D3">
        <w:t>(</w:t>
      </w:r>
      <w:r w:rsidR="00880836" w:rsidRPr="006348D3">
        <w:rPr>
          <w:bCs w:val="0"/>
        </w:rPr>
        <w:fldChar w:fldCharType="begin"/>
      </w:r>
      <w:r w:rsidR="00880836" w:rsidRPr="006348D3">
        <w:instrText xml:space="preserve"> REF _Ref9249214 \h </w:instrText>
      </w:r>
      <w:r w:rsidR="006348D3" w:rsidRPr="006348D3">
        <w:instrText xml:space="preserve"> \* MERGEFORMAT </w:instrText>
      </w:r>
      <w:r w:rsidR="00880836" w:rsidRPr="006348D3">
        <w:rPr>
          <w:bCs w:val="0"/>
        </w:rPr>
      </w:r>
      <w:r w:rsidR="00880836" w:rsidRPr="006348D3">
        <w:rPr>
          <w:bCs w:val="0"/>
        </w:rPr>
        <w:fldChar w:fldCharType="separate"/>
      </w:r>
      <w:r w:rsidR="004406E9" w:rsidRPr="00144A01">
        <w:t xml:space="preserve">Joonis </w:t>
      </w:r>
      <w:r w:rsidR="004406E9">
        <w:rPr>
          <w:noProof/>
        </w:rPr>
        <w:t>2</w:t>
      </w:r>
      <w:r w:rsidR="00880836" w:rsidRPr="006348D3">
        <w:rPr>
          <w:bCs w:val="0"/>
        </w:rPr>
        <w:fldChar w:fldCharType="end"/>
      </w:r>
      <w:r w:rsidR="00880836" w:rsidRPr="006348D3">
        <w:t>)</w:t>
      </w:r>
      <w:r w:rsidRPr="006348D3">
        <w:t xml:space="preserve"> on illustratiivselt kujutatud võimali</w:t>
      </w:r>
      <w:r w:rsidR="00880836" w:rsidRPr="006348D3">
        <w:t>k</w:t>
      </w:r>
      <w:r w:rsidRPr="006348D3">
        <w:t xml:space="preserve">ke rööbastee tüüpristlõikeid. </w:t>
      </w:r>
    </w:p>
    <w:p w14:paraId="6260099F" w14:textId="5D2DAB20" w:rsidR="00E31A28" w:rsidRPr="006348D3" w:rsidRDefault="00E31A28" w:rsidP="00A26646">
      <w:pPr>
        <w:pStyle w:val="Kehatekst"/>
        <w:rPr>
          <w:bCs w:val="0"/>
        </w:rPr>
      </w:pPr>
      <w:r w:rsidRPr="006348D3">
        <w:rPr>
          <w:noProof/>
        </w:rPr>
        <w:drawing>
          <wp:inline distT="0" distB="0" distL="0" distR="0" wp14:anchorId="67A856B0" wp14:editId="401299DF">
            <wp:extent cx="5731510" cy="1555115"/>
            <wp:effectExtent l="0" t="0" r="254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1555115"/>
                    </a:xfrm>
                    <a:prstGeom prst="rect">
                      <a:avLst/>
                    </a:prstGeom>
                  </pic:spPr>
                </pic:pic>
              </a:graphicData>
            </a:graphic>
          </wp:inline>
        </w:drawing>
      </w:r>
    </w:p>
    <w:p w14:paraId="0FE9564B" w14:textId="33976C4E" w:rsidR="00611EBC" w:rsidRPr="006348D3" w:rsidRDefault="00611EBC" w:rsidP="000A52FB">
      <w:pPr>
        <w:pStyle w:val="Kehatekst"/>
        <w:jc w:val="center"/>
        <w:rPr>
          <w:bCs w:val="0"/>
          <w:i/>
          <w:iCs/>
        </w:rPr>
      </w:pPr>
      <w:r w:rsidRPr="006348D3">
        <w:rPr>
          <w:i/>
          <w:iCs/>
          <w:noProof/>
        </w:rPr>
        <w:t>1. Kaherööpmeli</w:t>
      </w:r>
      <w:r w:rsidR="000A52FB" w:rsidRPr="006348D3">
        <w:rPr>
          <w:i/>
          <w:iCs/>
          <w:noProof/>
        </w:rPr>
        <w:t>s</w:t>
      </w:r>
      <w:r w:rsidRPr="006348D3">
        <w:rPr>
          <w:i/>
          <w:iCs/>
          <w:noProof/>
        </w:rPr>
        <w:t>e peatee tüüpläbilõige</w:t>
      </w:r>
    </w:p>
    <w:p w14:paraId="30108B1F" w14:textId="7C5A8EFF" w:rsidR="00612CC5" w:rsidRPr="006348D3" w:rsidRDefault="00E31A28" w:rsidP="000A52FB">
      <w:pPr>
        <w:pStyle w:val="Kehatekst"/>
        <w:keepNext/>
        <w:rPr>
          <w:noProof/>
        </w:rPr>
      </w:pPr>
      <w:r w:rsidRPr="006348D3">
        <w:rPr>
          <w:noProof/>
        </w:rPr>
        <w:lastRenderedPageBreak/>
        <w:t xml:space="preserve"> </w:t>
      </w:r>
      <w:r w:rsidRPr="006348D3">
        <w:rPr>
          <w:noProof/>
        </w:rPr>
        <w:drawing>
          <wp:inline distT="0" distB="0" distL="0" distR="0" wp14:anchorId="24A5C420" wp14:editId="0661B760">
            <wp:extent cx="5731510" cy="183261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1832610"/>
                    </a:xfrm>
                    <a:prstGeom prst="rect">
                      <a:avLst/>
                    </a:prstGeom>
                  </pic:spPr>
                </pic:pic>
              </a:graphicData>
            </a:graphic>
          </wp:inline>
        </w:drawing>
      </w:r>
    </w:p>
    <w:p w14:paraId="392CBEFA" w14:textId="30FD7F5E" w:rsidR="00611EBC" w:rsidRPr="006348D3" w:rsidRDefault="00611EBC" w:rsidP="000A52FB">
      <w:pPr>
        <w:pStyle w:val="Kehatekst"/>
        <w:jc w:val="center"/>
        <w:rPr>
          <w:i/>
          <w:iCs/>
          <w:noProof/>
        </w:rPr>
      </w:pPr>
      <w:r w:rsidRPr="006348D3">
        <w:rPr>
          <w:i/>
          <w:iCs/>
          <w:noProof/>
        </w:rPr>
        <w:t>2. Kaks erinevat süvendis kulgeva rööbastee lahendust</w:t>
      </w:r>
    </w:p>
    <w:p w14:paraId="195E0AE1" w14:textId="1D291E91" w:rsidR="00E31A28" w:rsidRPr="006348D3" w:rsidRDefault="00611EBC" w:rsidP="001B28D9">
      <w:pPr>
        <w:pStyle w:val="Kehatekst"/>
        <w:keepNext/>
        <w:rPr>
          <w:bCs w:val="0"/>
        </w:rPr>
      </w:pPr>
      <w:r w:rsidRPr="006348D3">
        <w:rPr>
          <w:noProof/>
        </w:rPr>
        <w:drawing>
          <wp:inline distT="0" distB="0" distL="0" distR="0" wp14:anchorId="4D865041" wp14:editId="2E5CE806">
            <wp:extent cx="5759450" cy="26460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2646045"/>
                    </a:xfrm>
                    <a:prstGeom prst="rect">
                      <a:avLst/>
                    </a:prstGeom>
                  </pic:spPr>
                </pic:pic>
              </a:graphicData>
            </a:graphic>
          </wp:inline>
        </w:drawing>
      </w:r>
    </w:p>
    <w:p w14:paraId="3D9A863A" w14:textId="52D90D90" w:rsidR="00611EBC" w:rsidRPr="006348D3" w:rsidRDefault="00611EBC" w:rsidP="000A52FB">
      <w:pPr>
        <w:pStyle w:val="Kehatekst"/>
        <w:keepNext/>
        <w:jc w:val="center"/>
        <w:rPr>
          <w:bCs w:val="0"/>
          <w:i/>
          <w:iCs/>
        </w:rPr>
      </w:pPr>
      <w:r w:rsidRPr="006348D3">
        <w:rPr>
          <w:i/>
          <w:iCs/>
        </w:rPr>
        <w:t xml:space="preserve">3. </w:t>
      </w:r>
      <w:r w:rsidR="000A52FB" w:rsidRPr="006348D3">
        <w:rPr>
          <w:i/>
          <w:iCs/>
        </w:rPr>
        <w:t>Kaherööpmeline</w:t>
      </w:r>
      <w:r w:rsidRPr="006348D3">
        <w:rPr>
          <w:i/>
          <w:iCs/>
        </w:rPr>
        <w:t xml:space="preserve"> </w:t>
      </w:r>
      <w:r w:rsidR="000A52FB" w:rsidRPr="006348D3">
        <w:rPr>
          <w:i/>
          <w:iCs/>
        </w:rPr>
        <w:t xml:space="preserve">peatee </w:t>
      </w:r>
      <w:r w:rsidRPr="006348D3">
        <w:rPr>
          <w:i/>
          <w:iCs/>
        </w:rPr>
        <w:t>kõrgel muldel</w:t>
      </w:r>
      <w:r w:rsidR="001B28D9" w:rsidRPr="006348D3">
        <w:rPr>
          <w:i/>
          <w:iCs/>
        </w:rPr>
        <w:t xml:space="preserve"> (kõrgus &gt;12 m)</w:t>
      </w:r>
      <w:r w:rsidRPr="006348D3">
        <w:rPr>
          <w:i/>
          <w:iCs/>
        </w:rPr>
        <w:t xml:space="preserve"> </w:t>
      </w:r>
    </w:p>
    <w:p w14:paraId="47D425B7" w14:textId="0D6EA3AD" w:rsidR="00E31A28" w:rsidRPr="00144A01" w:rsidRDefault="00880836" w:rsidP="001E05BD">
      <w:pPr>
        <w:pStyle w:val="Pealdis"/>
      </w:pPr>
      <w:bookmarkStart w:id="29" w:name="_Ref9249214"/>
      <w:bookmarkStart w:id="30" w:name="_Toc14433396"/>
      <w:bookmarkStart w:id="31" w:name="_Toc18669646"/>
      <w:r w:rsidRPr="00144A01">
        <w:t xml:space="preserve">Joonis </w:t>
      </w:r>
      <w:fldSimple w:instr=" SEQ Joonis \* ARABIC ">
        <w:r w:rsidR="004406E9">
          <w:rPr>
            <w:noProof/>
          </w:rPr>
          <w:t>2</w:t>
        </w:r>
      </w:fldSimple>
      <w:bookmarkEnd w:id="29"/>
      <w:r w:rsidR="00E31A28" w:rsidRPr="00144A01">
        <w:t>. Näited rööbastee läbilõigetest</w:t>
      </w:r>
      <w:r w:rsidR="00E31A28" w:rsidRPr="00144A01">
        <w:rPr>
          <w:vertAlign w:val="superscript"/>
        </w:rPr>
        <w:footnoteReference w:id="22"/>
      </w:r>
      <w:bookmarkEnd w:id="30"/>
      <w:bookmarkEnd w:id="31"/>
      <w:r w:rsidRPr="00144A01">
        <w:t xml:space="preserve"> </w:t>
      </w:r>
    </w:p>
    <w:p w14:paraId="4A5B269B" w14:textId="77777777" w:rsidR="00A456E3" w:rsidRPr="006348D3" w:rsidRDefault="00A456E3" w:rsidP="0088166B">
      <w:pPr>
        <w:pStyle w:val="Kehatekst"/>
        <w:keepNext/>
        <w:rPr>
          <w:b/>
          <w:bCs w:val="0"/>
        </w:rPr>
      </w:pPr>
    </w:p>
    <w:p w14:paraId="140ECA4F" w14:textId="25FF332E" w:rsidR="00E31A28" w:rsidRPr="006348D3" w:rsidRDefault="00E31A28" w:rsidP="0088166B">
      <w:pPr>
        <w:pStyle w:val="Kehatekst"/>
        <w:keepNext/>
        <w:rPr>
          <w:b/>
          <w:bCs w:val="0"/>
        </w:rPr>
      </w:pPr>
      <w:r w:rsidRPr="006348D3">
        <w:rPr>
          <w:b/>
        </w:rPr>
        <w:t>Peatused, kaubajaamad, hooldusdepood, möödasõidujaamad</w:t>
      </w:r>
    </w:p>
    <w:p w14:paraId="1673E7FB" w14:textId="3DAA69A8" w:rsidR="00E31A28" w:rsidRPr="006348D3" w:rsidRDefault="00E31A28" w:rsidP="00E31A28">
      <w:pPr>
        <w:pStyle w:val="Kehatekst"/>
      </w:pPr>
      <w:r w:rsidRPr="006348D3">
        <w:t xml:space="preserve">Peatuste, kaubajaamade, hooldusdepoode ja möödasõidujaamadega seonduvat on kirjeldatud </w:t>
      </w:r>
      <w:r w:rsidR="00880836" w:rsidRPr="006348D3">
        <w:t>ekspluatatsioonikava (</w:t>
      </w:r>
      <w:r w:rsidR="003C0036" w:rsidRPr="006348D3">
        <w:rPr>
          <w:i/>
        </w:rPr>
        <w:t>O</w:t>
      </w:r>
      <w:r w:rsidRPr="006348D3">
        <w:rPr>
          <w:i/>
        </w:rPr>
        <w:t xml:space="preserve">perational </w:t>
      </w:r>
      <w:r w:rsidR="003C0036" w:rsidRPr="006348D3">
        <w:rPr>
          <w:i/>
        </w:rPr>
        <w:t>P</w:t>
      </w:r>
      <w:r w:rsidRPr="006348D3">
        <w:rPr>
          <w:i/>
        </w:rPr>
        <w:t>lan</w:t>
      </w:r>
      <w:r w:rsidR="00880836" w:rsidRPr="006348D3">
        <w:t>)</w:t>
      </w:r>
      <w:r w:rsidRPr="006348D3">
        <w:t xml:space="preserve"> ptk-s 3.4. </w:t>
      </w:r>
    </w:p>
    <w:p w14:paraId="77975342" w14:textId="326252F0" w:rsidR="00E31A28" w:rsidRPr="006348D3" w:rsidRDefault="00E31A28" w:rsidP="00E31A28">
      <w:pPr>
        <w:pStyle w:val="Kehatekst"/>
      </w:pPr>
      <w:r w:rsidRPr="006348D3">
        <w:t>Rail Baltic on planeeritud eelkõige rahvusvahelise kiire reisi- ja kaubaraudteena, kuid seda on vaba läbilaskevõime ulatuses võimalik kasutada ka kohalikuks reisi- ja kaubarongi liikluseks Tallinn-Pärnu-Riia suunal. Rahvusvahelise kiirrongiliikluse peatused on Eestis kavandatud Tallinnasse ja Pärnusse. Reisirongide põhimõttelised peatuskohad kohaliku liikluse tarbeks on näidatud maakonnaplaneeringutega Harjumaal Assaku, Luige, Saku ja Kurtna piirkonda</w:t>
      </w:r>
      <w:r w:rsidRPr="006348D3">
        <w:rPr>
          <w:vertAlign w:val="superscript"/>
        </w:rPr>
        <w:footnoteReference w:id="23"/>
      </w:r>
      <w:r w:rsidRPr="006348D3">
        <w:t>, Raplamaal Kohila, Rapla ja Järvakandi lähedale</w:t>
      </w:r>
      <w:r w:rsidRPr="006348D3">
        <w:rPr>
          <w:vertAlign w:val="superscript"/>
        </w:rPr>
        <w:footnoteReference w:id="24"/>
      </w:r>
      <w:r w:rsidRPr="006348D3">
        <w:t xml:space="preserve">, Pärnumaal Häädemeestel, Surju piirkonnas, </w:t>
      </w:r>
      <w:r w:rsidRPr="006348D3">
        <w:lastRenderedPageBreak/>
        <w:t>Kilksamal, Tootsis ja Kaismal</w:t>
      </w:r>
      <w:r w:rsidRPr="006348D3">
        <w:rPr>
          <w:vertAlign w:val="superscript"/>
        </w:rPr>
        <w:footnoteReference w:id="25"/>
      </w:r>
      <w:r w:rsidRPr="006348D3">
        <w:t>. Kohaliku liikluse arendamine Rail Baltic</w:t>
      </w:r>
      <w:r w:rsidR="000C227F" w:rsidRPr="006348D3">
        <w:t>u</w:t>
      </w:r>
      <w:r w:rsidRPr="006348D3">
        <w:t xml:space="preserve"> raudteel on perspektiivi arvestav, kuid see vajab eraldi riigipoolset otsust </w:t>
      </w:r>
      <w:r w:rsidR="00A56D26" w:rsidRPr="006348D3">
        <w:t>–</w:t>
      </w:r>
      <w:r w:rsidRPr="006348D3">
        <w:t xml:space="preserve"> Rail Baltic</w:t>
      </w:r>
      <w:r w:rsidR="000C227F" w:rsidRPr="006348D3">
        <w:t>u</w:t>
      </w:r>
      <w:r w:rsidRPr="006348D3">
        <w:t xml:space="preserve"> rajamisega seoses ei ole hetkel kavandatud rahalisi vahendeid kohaliku rongiliikluse peatuskohtade projekteerimiseks, väljaehitamiseks ega selleks vajaliku veeremi soetamiseks, kuna see ei ole projekti eesmärkide saavutamiseks vajalik. Käesoleva KMH aluseks oleva projekteerimise raames lahendatakse kohalike peatuste põhimõttelised asukohad eskiisi detailsusega, kuid täpsed lahendused (platvormid ja jalakäijatele vajalikud üle- või altpääsud, juurdepääsud (sh mootorsõidukitele ja kergliiklejatele), parkimine jm toetav infrastruktuur) tuleb lahenda eraldi tööga. </w:t>
      </w:r>
      <w:r w:rsidR="006C7F47" w:rsidRPr="006348D3">
        <w:t xml:space="preserve">Kohalike peatuste detailne projekteerimine ja ehitamine ei ole kiire rahvusvahelise raudteeliini osa ning lahendatakse vajalike otsuste ja rahastuste saamisel eraldi projektiga (mis võib toimuda ajaliselt peatrassiga paralleelselt). </w:t>
      </w:r>
    </w:p>
    <w:p w14:paraId="03620B55" w14:textId="426A7F1E" w:rsidR="00E31A28" w:rsidRPr="006348D3" w:rsidRDefault="00E31A28" w:rsidP="00E31A28">
      <w:pPr>
        <w:pStyle w:val="Kehatekst"/>
      </w:pPr>
      <w:r w:rsidRPr="006348D3">
        <w:t>Eesti territooriumil kavandatakse Rail Baltic</w:t>
      </w:r>
      <w:r w:rsidR="000C227F" w:rsidRPr="006348D3">
        <w:t>u</w:t>
      </w:r>
      <w:r w:rsidRPr="006348D3">
        <w:t xml:space="preserve"> trassile kaubajaamad Muugale ning Pärnu piirkonda.</w:t>
      </w:r>
      <w:r w:rsidRPr="006348D3">
        <w:rPr>
          <w:vertAlign w:val="superscript"/>
        </w:rPr>
        <w:footnoteReference w:id="26"/>
      </w:r>
      <w:r w:rsidRPr="006348D3">
        <w:t xml:space="preserve"> </w:t>
      </w:r>
    </w:p>
    <w:p w14:paraId="63597532" w14:textId="497E1840" w:rsidR="00E31A28" w:rsidRPr="006348D3" w:rsidRDefault="00E31A28" w:rsidP="00E31A28">
      <w:pPr>
        <w:pStyle w:val="Kehatekst"/>
      </w:pPr>
      <w:r w:rsidRPr="006348D3">
        <w:t>Hooldusdepoo või hooldusdepoode kompleks või mitu hooldusdepood eri asukohas koos vajaliku taristuga peab võimaldama R</w:t>
      </w:r>
      <w:r w:rsidR="00A56D26" w:rsidRPr="006348D3">
        <w:t xml:space="preserve">ail </w:t>
      </w:r>
      <w:r w:rsidRPr="006348D3">
        <w:t>B</w:t>
      </w:r>
      <w:r w:rsidR="00A56D26" w:rsidRPr="006348D3">
        <w:t>altic</w:t>
      </w:r>
      <w:r w:rsidR="000C227F" w:rsidRPr="006348D3">
        <w:t>u</w:t>
      </w:r>
      <w:r w:rsidRPr="006348D3">
        <w:t xml:space="preserve"> Eesti trassiosa infrastruktuuri efektiivset hooldamist, tagades eelduste etapis kokkulepitud taristu seisundi- ja ohutustaseme </w:t>
      </w:r>
      <w:r w:rsidR="00A56D26" w:rsidRPr="006348D3">
        <w:t>ning</w:t>
      </w:r>
      <w:r w:rsidRPr="006348D3">
        <w:t xml:space="preserve"> õnnetustele adekvaatse reageerimisvõimekuse. Sellest lähtuvalt on uuringu</w:t>
      </w:r>
      <w:r w:rsidR="00A56D26" w:rsidRPr="006348D3">
        <w:rPr>
          <w:vertAlign w:val="superscript"/>
        </w:rPr>
        <w:footnoteReference w:id="27"/>
      </w:r>
      <w:r w:rsidRPr="006348D3">
        <w:t xml:space="preserve"> tulemustel välja pakutud lahendus, mille järgi kavandatakse hoolduskeskust Pärnu maakonda Urge külas ning hoolduspunkte Rapla maakonnas Purku külas ning Pärnu maakonnas Nepste külas. </w:t>
      </w:r>
      <w:r w:rsidR="006E6424" w:rsidRPr="006E6424">
        <w:t xml:space="preserve">Hooldusdepoode asukohtade määramiseks on koostamisel täiendav analüüs, mis valmib 2019. aasta III või IV kvartalis. Kuna lähteülesande järgi kajastatakse raudtee ehitusprojektis hooldusdepoosid (hoolduskeskuseid) eskiisi täpsusega, siis sellest lähtuvalt käistletakse hooldusdepoode asukohti vastavas täpsusastmes ka KMH aruandes.  </w:t>
      </w:r>
      <w:r w:rsidRPr="006348D3">
        <w:t>Lisaks hoolduskeskusele ja hoolduspunktidele tuleb ette näha ~25 km järel raudteetehnika seisuteed kasuliku pikkusega minimaalselt 750 m. Hooldustehnika seisuteede paiknemine ühtlas</w:t>
      </w:r>
      <w:r w:rsidR="00A56D26" w:rsidRPr="006348D3">
        <w:t>t</w:t>
      </w:r>
      <w:r w:rsidRPr="006348D3">
        <w:t>e vahemaadega võimaldab neid kõrvalteid kasutada ka kaubarongide seismiseks kiiremate reisirongide läbilaskmise ajal</w:t>
      </w:r>
      <w:r w:rsidR="00A56D26" w:rsidRPr="006348D3">
        <w:t xml:space="preserve">. </w:t>
      </w:r>
    </w:p>
    <w:p w14:paraId="79F1FDA4" w14:textId="2D75ABD9" w:rsidR="00E31A28" w:rsidRPr="006348D3" w:rsidRDefault="00E31A28" w:rsidP="00E31A28">
      <w:pPr>
        <w:pStyle w:val="Kehatekst"/>
        <w:rPr>
          <w:bCs w:val="0"/>
        </w:rPr>
      </w:pPr>
      <w:r w:rsidRPr="006348D3">
        <w:t>Et tagada erineva kiirusega liikuvate veeremite üksteisest sujuv möödumine ilma muud liikluskorraldust takistamata, kavandatakse raudteele ka möödasõidujaamad ning siirded</w:t>
      </w:r>
      <w:r w:rsidR="00845339" w:rsidRPr="006348D3">
        <w:rPr>
          <w:rStyle w:val="Allmrkuseviide"/>
          <w:rFonts w:ascii="Arial" w:hAnsi="Arial"/>
          <w:sz w:val="22"/>
        </w:rPr>
        <w:footnoteReference w:id="28"/>
      </w:r>
      <w:r w:rsidRPr="006348D3">
        <w:t>. Nende täpsemad asukohad ja sagedus sõltuvad peatuste paiknemisest ja kavandatavast liiklussagedusest.</w:t>
      </w:r>
    </w:p>
    <w:p w14:paraId="539C6DCB" w14:textId="77777777" w:rsidR="00E31A28" w:rsidRPr="006348D3" w:rsidRDefault="00E31A28" w:rsidP="00E31A28">
      <w:pPr>
        <w:pStyle w:val="Kehatekst"/>
        <w:rPr>
          <w:b/>
          <w:bCs w:val="0"/>
        </w:rPr>
      </w:pPr>
      <w:r w:rsidRPr="006348D3">
        <w:rPr>
          <w:b/>
        </w:rPr>
        <w:t>Teedevõrk ja raudtee ületusvõimalused</w:t>
      </w:r>
    </w:p>
    <w:p w14:paraId="332CF045" w14:textId="1736F731" w:rsidR="00E31A28" w:rsidRPr="006348D3" w:rsidRDefault="00E31A28" w:rsidP="00E31A28">
      <w:pPr>
        <w:pStyle w:val="Kehatekst"/>
      </w:pPr>
      <w:r w:rsidRPr="006348D3">
        <w:t>Rail Baltic</w:t>
      </w:r>
      <w:r w:rsidR="000C227F" w:rsidRPr="006348D3">
        <w:t>u</w:t>
      </w:r>
      <w:r w:rsidRPr="006348D3">
        <w:t xml:space="preserve"> raudtee põhiteele </w:t>
      </w:r>
      <w:r w:rsidR="00A56D26" w:rsidRPr="006348D3">
        <w:t xml:space="preserve">ei ole lubatud projekteerida </w:t>
      </w:r>
      <w:r w:rsidRPr="006348D3">
        <w:t>samatasandilisi ristumisi</w:t>
      </w:r>
      <w:r w:rsidR="00D1691A" w:rsidRPr="006348D3">
        <w:rPr>
          <w:rStyle w:val="Allmrkuseviide"/>
          <w:rFonts w:ascii="Arial" w:hAnsi="Arial"/>
          <w:sz w:val="22"/>
        </w:rPr>
        <w:footnoteReference w:id="29"/>
      </w:r>
      <w:r w:rsidRPr="006348D3">
        <w:t xml:space="preserve">. Kõik ristumised on eriatasandilised ning </w:t>
      </w:r>
      <w:r w:rsidR="00A56D26" w:rsidRPr="006348D3">
        <w:t xml:space="preserve">nende </w:t>
      </w:r>
      <w:r w:rsidRPr="006348D3">
        <w:t>täpsed lahendused töötatakse välja projekteerimise käigus. Rajatised (sillad, viaduktid, tunnelid) projekteeritakse vastavalt normidele</w:t>
      </w:r>
      <w:r w:rsidR="00A56D26" w:rsidRPr="006348D3">
        <w:t>,</w:t>
      </w:r>
      <w:r w:rsidRPr="006348D3">
        <w:t xml:space="preserve"> arvestades seda kasutatavate liiklusvahendite mõõtmetega ning eriveoste koridoridega</w:t>
      </w:r>
      <w:r w:rsidRPr="006348D3">
        <w:rPr>
          <w:vertAlign w:val="superscript"/>
        </w:rPr>
        <w:footnoteReference w:id="30"/>
      </w:r>
      <w:r w:rsidRPr="006348D3">
        <w:t xml:space="preserve">. Projekteerimise </w:t>
      </w:r>
      <w:r w:rsidRPr="006348D3">
        <w:lastRenderedPageBreak/>
        <w:t>käigus viiakse läbi ka täpsemad tehnilised uuringud (geoloogia, geodeesia, liiklusuuringud jne), mis on aluseks asukohapõhiste teedevõrgu lahenduste väljatöötamisele.</w:t>
      </w:r>
      <w:r w:rsidRPr="006348D3">
        <w:rPr>
          <w:vertAlign w:val="superscript"/>
        </w:rPr>
        <w:footnoteReference w:id="31"/>
      </w:r>
    </w:p>
    <w:p w14:paraId="5E0A53A4" w14:textId="41C14C51" w:rsidR="00E31A28" w:rsidRPr="006348D3" w:rsidRDefault="00E31A28" w:rsidP="00E31A28">
      <w:pPr>
        <w:pStyle w:val="Kehatekst"/>
      </w:pPr>
      <w:r w:rsidRPr="006348D3">
        <w:t>Ristumiste kavandamisel arvestatakse erinevaid asjaolusid. Madalama liiklussagedusega teede (kinnistutele juurdepääsuteed, osad kohalikud teed ja metsateed) ristumisel raudteega läbipääsud üldjuhul suletakse, kuna samatasandilised ristumised põhitrassil ei ole ohutuse tagamiseks lubatud</w:t>
      </w:r>
      <w:r w:rsidRPr="006348D3">
        <w:rPr>
          <w:vertAlign w:val="superscript"/>
        </w:rPr>
        <w:footnoteReference w:id="32"/>
      </w:r>
      <w:r w:rsidRPr="006348D3">
        <w:t xml:space="preserve"> </w:t>
      </w:r>
      <w:r w:rsidR="00323EEC" w:rsidRPr="006348D3">
        <w:t>ning</w:t>
      </w:r>
      <w:r w:rsidRPr="006348D3">
        <w:t xml:space="preserve"> kõigi ristumiste eritasandilistena väljaehitamine väikese vahemaa tagant ei ole majanduslikult otstarbekas </w:t>
      </w:r>
      <w:r w:rsidR="00323EEC" w:rsidRPr="006348D3">
        <w:t>ja</w:t>
      </w:r>
      <w:r w:rsidRPr="006348D3">
        <w:t xml:space="preserve"> põhjendatud. Läbipääsude sulgemine võib kaasa </w:t>
      </w:r>
      <w:r w:rsidR="00323EEC" w:rsidRPr="006348D3">
        <w:t xml:space="preserve">tuua </w:t>
      </w:r>
      <w:r w:rsidRPr="006348D3">
        <w:t>vajaduse uute teede rajamiseks uues asukohas.</w:t>
      </w:r>
      <w:r w:rsidR="00323EEC" w:rsidRPr="006348D3">
        <w:t xml:space="preserve"> </w:t>
      </w:r>
      <w:r w:rsidRPr="006348D3">
        <w:t>Maakonnaplaneeringutega Rail Baltic</w:t>
      </w:r>
      <w:r w:rsidR="000C227F" w:rsidRPr="006348D3">
        <w:t>u</w:t>
      </w:r>
      <w:r w:rsidRPr="006348D3">
        <w:t xml:space="preserve"> trassi koridori asukoha määramiseks on sätestatud, et projekteerimisel tuleb arvestada, et kavandatavate või ümberehitatavate teede kaudu tagatakse teedevõrgu üldine sidusus </w:t>
      </w:r>
      <w:r w:rsidR="00323EEC" w:rsidRPr="006348D3">
        <w:t>ning</w:t>
      </w:r>
      <w:r w:rsidRPr="006348D3">
        <w:t xml:space="preserve"> rajatakse juurdepääsud majapidamistele </w:t>
      </w:r>
      <w:r w:rsidR="00323EEC" w:rsidRPr="006348D3">
        <w:t>ja</w:t>
      </w:r>
      <w:r w:rsidRPr="006348D3">
        <w:t xml:space="preserve"> kinnistutele. Eritasandiliste ristumiste korral täpsustatakse projekteerimis</w:t>
      </w:r>
      <w:r w:rsidR="00323EEC" w:rsidRPr="006348D3">
        <w:t xml:space="preserve">e </w:t>
      </w:r>
      <w:r w:rsidRPr="006348D3">
        <w:t>etapis, kumb ristuvatest rajatistest (kas raudtee või tee) paikneb maapinnal</w:t>
      </w:r>
      <w:r w:rsidR="00323EEC" w:rsidRPr="006348D3">
        <w:t xml:space="preserve"> ning</w:t>
      </w:r>
      <w:r w:rsidRPr="006348D3">
        <w:t xml:space="preserve"> kumb kõrgel muldel, viaduktil või süvendis. Kui raudtee rajatakse maapinnal asuvale muldkehale ja ristuv tee viiakse üle raudtee, lahendatakse ka kergliiklejatele ohutu ülepääs raudteest (raudteega ristuvaks läbipääsuks kavandatakse kas jalgratta- ja jalgtee tunnelid või </w:t>
      </w:r>
      <w:r w:rsidR="00323EEC" w:rsidRPr="006348D3">
        <w:t>-</w:t>
      </w:r>
      <w:r w:rsidRPr="006348D3">
        <w:t xml:space="preserve">sillad). Eritasandiliste sõiduteedega ristete puhul arvestatakse ka põllumajandustehnika liikumise vajadusega. </w:t>
      </w:r>
    </w:p>
    <w:p w14:paraId="4D37ACD8" w14:textId="77777777" w:rsidR="00E31A28" w:rsidRPr="006348D3" w:rsidRDefault="00E31A28" w:rsidP="00E31A28">
      <w:pPr>
        <w:pStyle w:val="Kehatekst"/>
      </w:pPr>
      <w:r w:rsidRPr="006348D3">
        <w:t>Projekteerimise käigus tuleb lahenduste väljatöötamisel arvestada ka päästevõimekusega ning umbtee</w:t>
      </w:r>
      <w:r w:rsidRPr="006348D3">
        <w:rPr>
          <w:vertAlign w:val="superscript"/>
        </w:rPr>
        <w:footnoteReference w:id="33"/>
      </w:r>
      <w:r w:rsidRPr="006348D3">
        <w:t xml:space="preserve"> korral kavandatakse ümberpööramise võimalus (lahendused koostöös Päästeametiga).</w:t>
      </w:r>
    </w:p>
    <w:p w14:paraId="6BEEB461" w14:textId="320DC9C2" w:rsidR="00E31A28" w:rsidRPr="006348D3" w:rsidRDefault="00E31A28" w:rsidP="00E31A28">
      <w:pPr>
        <w:pStyle w:val="Kehatekst"/>
      </w:pPr>
      <w:r w:rsidRPr="006348D3">
        <w:t>Lisaks tavapärastele avaliku kasutusega teedele kaasneb raudtee rajamisega vajadus kavandada ligipääsuteed hooldus- ja päästetehnikale raudtee ja selle taristu hoolduseks või turvalisuse tagamiseks. Üldjoontes projekteeritakse ligipääsuteed trassile iga 2</w:t>
      </w:r>
      <w:r w:rsidR="00323EEC" w:rsidRPr="006348D3">
        <w:t>–</w:t>
      </w:r>
      <w:r w:rsidRPr="006348D3">
        <w:t xml:space="preserve">3 km tagant ning võimalikult lähedale objektidele, millele on vaja tagada ligipääs. Ligipääsuteed projekteeritakse (projekteerimise aluseks võetakse tee kalle, katend, kandevõime ja muud näitajad) sõltuvalt sellest, millise tehnikaga (nt kas on vaja ligipääsu rasketehnikaga) on vaja tagada ligipääs. Ligipääsuteed jäävad piirdeaiast väljapoole ning võimalusel kasutatakse ligipääsuteedeks olemasolevat teedevõrku. </w:t>
      </w:r>
    </w:p>
    <w:p w14:paraId="3F8AEC3E" w14:textId="244325C1" w:rsidR="00E31A28" w:rsidRPr="006348D3" w:rsidRDefault="00E31A28" w:rsidP="00E31A28">
      <w:pPr>
        <w:pStyle w:val="Kehatekst"/>
      </w:pPr>
      <w:r w:rsidRPr="006348D3">
        <w:t>Lisaks ligipääsuteedele projekteeritakse kohati ka hooldusteed, mis jäävad piirdeaia sisse. Hooldusteed kavandatakse möödasõidujaamade ja peatuste juurde ning kohtadesse, kus on vaja tagada juurdepääs teenindatavatele objektidele, kuid kus ei ole võimalik kasutada ligipääsuks avalikku teedevõrku.</w:t>
      </w:r>
      <w:r w:rsidRPr="006348D3">
        <w:rPr>
          <w:vertAlign w:val="superscript"/>
        </w:rPr>
        <w:footnoteReference w:id="34"/>
      </w:r>
      <w:r w:rsidRPr="006348D3">
        <w:t xml:space="preserve"> Mõlemal pool rööbastee kõrval (ca 3 m kaugusel rööbastee teljest) kulgeb kogu pikkuses 0,8 m laiune hooldusrada</w:t>
      </w:r>
      <w:r w:rsidRPr="006348D3">
        <w:rPr>
          <w:vertAlign w:val="superscript"/>
        </w:rPr>
        <w:footnoteReference w:id="35"/>
      </w:r>
      <w:r w:rsidRPr="006348D3">
        <w:t>.</w:t>
      </w:r>
      <w:r w:rsidR="00323EEC" w:rsidRPr="006348D3">
        <w:t xml:space="preserve"> </w:t>
      </w:r>
    </w:p>
    <w:p w14:paraId="4F95DBDE" w14:textId="77777777" w:rsidR="00E31A28" w:rsidRPr="006348D3" w:rsidRDefault="00E31A28" w:rsidP="00E31A28">
      <w:pPr>
        <w:pStyle w:val="Kehatekst"/>
        <w:rPr>
          <w:b/>
        </w:rPr>
      </w:pPr>
      <w:r w:rsidRPr="006348D3">
        <w:rPr>
          <w:b/>
        </w:rPr>
        <w:t>Ristumised veekogude ja märgaladega</w:t>
      </w:r>
    </w:p>
    <w:p w14:paraId="4320A937" w14:textId="2948C142" w:rsidR="00E31A28" w:rsidRPr="006348D3" w:rsidRDefault="00E31A28" w:rsidP="00E31A28">
      <w:pPr>
        <w:pStyle w:val="Kehatekst"/>
      </w:pPr>
      <w:r w:rsidRPr="006348D3">
        <w:t xml:space="preserve">Raudtee ristub suuremate ja väiksemate vooluveekogude ning liigniiskete aladega. Projekteerimisel arvestatakse asjaoluga, et raudtee rajamise järgselt peab olema tagatud vee </w:t>
      </w:r>
      <w:r w:rsidRPr="006348D3">
        <w:lastRenderedPageBreak/>
        <w:t>liikumine pinnases ja vooluveekogudes ning olemasolevate toimivate maaparandussüsteemide tõrgeteta toimimine ja veerežiim arvestades maaparandusseaduses sätestatut.</w:t>
      </w:r>
      <w:r w:rsidR="00323EEC" w:rsidRPr="006348D3">
        <w:t xml:space="preserve"> </w:t>
      </w:r>
    </w:p>
    <w:p w14:paraId="57088D74" w14:textId="18555744" w:rsidR="00E31A28" w:rsidRPr="006348D3" w:rsidRDefault="00E31A28" w:rsidP="00E31A28">
      <w:pPr>
        <w:pStyle w:val="Kehatekst"/>
      </w:pPr>
      <w:r w:rsidRPr="006348D3">
        <w:t xml:space="preserve">Suuremad vooluveekogud ületatakse sillaga. Projekteerimise käigus töötatakse välja sildade täpsed asukohad ning lahendused, arvestades seejuures </w:t>
      </w:r>
      <w:r w:rsidR="00323EEC" w:rsidRPr="006348D3">
        <w:t>keskkonna</w:t>
      </w:r>
      <w:r w:rsidRPr="006348D3">
        <w:t>mõju</w:t>
      </w:r>
      <w:r w:rsidR="00323EEC" w:rsidRPr="006348D3">
        <w:t xml:space="preserve"> </w:t>
      </w:r>
      <w:r w:rsidRPr="006348D3">
        <w:t xml:space="preserve">hindamise (ja asjakohaste uuringute) sisendiga. Näiteks on suuremate vooluveekogude puhul vajalik jätta silla alla kallasrajad kergliiklejatele ja loomadele (arvestades nii suur- kui väikeulukeid), kuna ka kõrgeima veeseisu ajal kuiv kaldariba leevendab raudtee rajamisega kaasnevat barjääriefekti. Sildade projekteerimisel töötatakse välja lahendus, mis tagab veekogu hüdromorfoloogia ja vee-elustiku säilimise ning sillaaluse toimimise eluslooduse ühenduskoridorina. </w:t>
      </w:r>
    </w:p>
    <w:p w14:paraId="401F48CB" w14:textId="74D597CE" w:rsidR="00E31A28" w:rsidRPr="006348D3" w:rsidRDefault="00E31A28" w:rsidP="00E31A28">
      <w:pPr>
        <w:pStyle w:val="Kehatekst"/>
      </w:pPr>
      <w:r w:rsidRPr="006348D3">
        <w:t xml:space="preserve">Ristumised väiksemate looduslike vooluveekogudega ja maaparandussüsteemi eesvooludega lahendatakse enamasti truupidega, mis viiakse raudtee alt läbi ning nende konkreetsed asukohad ja lahendused (truubi tüüp) täpsustatakse projekteerimise käigus. Truupide lahendused valitakse ja projekteeritakse sellised, mis tagavad veekogu hüdromorfoloogia ja vee-elustiku säilimise. Arvestada tuleb vajadusega tagada läbipääsud kahepaiksetele, poolveelistele liikidele ja väikeulukitele. </w:t>
      </w:r>
      <w:r w:rsidR="00323EEC" w:rsidRPr="006348D3">
        <w:t>Alloleval j</w:t>
      </w:r>
      <w:r w:rsidRPr="006348D3">
        <w:t xml:space="preserve">oonisel </w:t>
      </w:r>
      <w:r w:rsidR="00323EEC" w:rsidRPr="006348D3">
        <w:t>(</w:t>
      </w:r>
      <w:r w:rsidR="00323EEC" w:rsidRPr="006348D3">
        <w:fldChar w:fldCharType="begin"/>
      </w:r>
      <w:r w:rsidR="00323EEC" w:rsidRPr="006348D3">
        <w:instrText xml:space="preserve"> REF _Ref9250665 \h </w:instrText>
      </w:r>
      <w:r w:rsidR="006348D3" w:rsidRPr="006348D3">
        <w:instrText xml:space="preserve"> \* MERGEFORMAT </w:instrText>
      </w:r>
      <w:r w:rsidR="00323EEC" w:rsidRPr="006348D3">
        <w:fldChar w:fldCharType="separate"/>
      </w:r>
      <w:r w:rsidR="004406E9" w:rsidRPr="00144A01">
        <w:t xml:space="preserve">Joonis </w:t>
      </w:r>
      <w:r w:rsidR="004406E9">
        <w:rPr>
          <w:noProof/>
        </w:rPr>
        <w:t>3</w:t>
      </w:r>
      <w:r w:rsidR="00323EEC" w:rsidRPr="006348D3">
        <w:fldChar w:fldCharType="end"/>
      </w:r>
      <w:r w:rsidR="00323EEC" w:rsidRPr="006348D3">
        <w:t>)</w:t>
      </w:r>
      <w:r w:rsidRPr="006348D3">
        <w:t xml:space="preserve"> on toodud näiteid truupidest, mis on kohandatud ka loomade läbipääsuks.</w:t>
      </w:r>
      <w:r w:rsidR="00323EEC" w:rsidRPr="006348D3">
        <w:t xml:space="preserve"> </w:t>
      </w:r>
    </w:p>
    <w:p w14:paraId="0B3857EF" w14:textId="77777777" w:rsidR="00E31A28" w:rsidRPr="006348D3" w:rsidRDefault="00E31A28" w:rsidP="00E31A28">
      <w:pPr>
        <w:pStyle w:val="Kehatekst"/>
      </w:pPr>
      <w:r w:rsidRPr="006348D3">
        <w:rPr>
          <w:noProof/>
          <w:lang w:eastAsia="et-EE"/>
        </w:rPr>
        <w:drawing>
          <wp:inline distT="0" distB="0" distL="0" distR="0" wp14:anchorId="6DC496BE" wp14:editId="371536BB">
            <wp:extent cx="5731510" cy="1085215"/>
            <wp:effectExtent l="0" t="0" r="2540" b="63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731510" cy="1085215"/>
                    </a:xfrm>
                    <a:prstGeom prst="rect">
                      <a:avLst/>
                    </a:prstGeom>
                  </pic:spPr>
                </pic:pic>
              </a:graphicData>
            </a:graphic>
          </wp:inline>
        </w:drawing>
      </w:r>
    </w:p>
    <w:p w14:paraId="0B922A8B" w14:textId="49D1169D" w:rsidR="00E31A28" w:rsidRPr="00144A01" w:rsidRDefault="00323EEC" w:rsidP="001E05BD">
      <w:pPr>
        <w:pStyle w:val="Pealdis"/>
      </w:pPr>
      <w:bookmarkStart w:id="32" w:name="_Ref9250665"/>
      <w:bookmarkStart w:id="33" w:name="_Toc14433397"/>
      <w:bookmarkStart w:id="34" w:name="_Toc18669647"/>
      <w:r w:rsidRPr="00144A01">
        <w:t xml:space="preserve">Joonis </w:t>
      </w:r>
      <w:fldSimple w:instr=" SEQ Joonis \* ARABIC ">
        <w:r w:rsidR="004406E9">
          <w:rPr>
            <w:noProof/>
          </w:rPr>
          <w:t>3</w:t>
        </w:r>
      </w:fldSimple>
      <w:bookmarkEnd w:id="32"/>
      <w:r w:rsidR="00E31A28" w:rsidRPr="00144A01">
        <w:t xml:space="preserve">. Truubid, mis on kohandatud ka loomadele </w:t>
      </w:r>
      <w:r w:rsidRPr="00144A01">
        <w:t>läbi</w:t>
      </w:r>
      <w:r w:rsidR="00E31A28" w:rsidRPr="00144A01">
        <w:t>pääsuks</w:t>
      </w:r>
      <w:r w:rsidR="00E31A28" w:rsidRPr="00144A01">
        <w:rPr>
          <w:vertAlign w:val="superscript"/>
        </w:rPr>
        <w:footnoteReference w:id="36"/>
      </w:r>
      <w:bookmarkEnd w:id="33"/>
      <w:bookmarkEnd w:id="34"/>
    </w:p>
    <w:p w14:paraId="0176CB40" w14:textId="4DCDE43E" w:rsidR="00E31A28" w:rsidRPr="006348D3" w:rsidRDefault="00E31A28" w:rsidP="00E31A28">
      <w:pPr>
        <w:pStyle w:val="Kehatekst"/>
      </w:pPr>
      <w:r w:rsidRPr="006348D3">
        <w:t>Kõigi veega seotud objektide projekteerimisel arvestatakse kohalike klimaatiliste tingimusetega (temperatuur,  sademed, sesoonsed erinevused jne), veetasemete kõikumistega, püsivalt liigniiskete aladega (soised alad, rabad), pinnavee</w:t>
      </w:r>
      <w:r w:rsidR="0079041B" w:rsidRPr="006348D3">
        <w:t xml:space="preserve"> kõrge </w:t>
      </w:r>
      <w:r w:rsidRPr="006348D3">
        <w:t xml:space="preserve">tasemega. </w:t>
      </w:r>
    </w:p>
    <w:p w14:paraId="456004EE" w14:textId="11C3712E" w:rsidR="00E31A28" w:rsidRPr="006348D3" w:rsidRDefault="00E31A28" w:rsidP="00E31A28">
      <w:pPr>
        <w:pStyle w:val="Kehatekst"/>
      </w:pPr>
      <w:r w:rsidRPr="006348D3">
        <w:t xml:space="preserve">Projekteerimisel väljatöötatavad lahendused peavad vastama keskkonnanõuetele (nii </w:t>
      </w:r>
      <w:r w:rsidR="0079041B" w:rsidRPr="006348D3">
        <w:t>seadusandlikele kui ka keskkonna</w:t>
      </w:r>
      <w:r w:rsidRPr="006348D3">
        <w:t>mõju</w:t>
      </w:r>
      <w:r w:rsidR="0079041B" w:rsidRPr="006348D3">
        <w:t xml:space="preserve"> </w:t>
      </w:r>
      <w:r w:rsidRPr="006348D3">
        <w:t>hindamisest tulenevatele) ning mõjutama ümbritsevat keskkonda võimalikult vähe.</w:t>
      </w:r>
      <w:r w:rsidR="0079041B" w:rsidRPr="006348D3">
        <w:t xml:space="preserve"> </w:t>
      </w:r>
    </w:p>
    <w:p w14:paraId="0FA9FE86" w14:textId="77777777" w:rsidR="00E31A28" w:rsidRPr="006348D3" w:rsidRDefault="00E31A28" w:rsidP="00A26646">
      <w:pPr>
        <w:pStyle w:val="Kehatekst"/>
        <w:keepNext/>
        <w:rPr>
          <w:b/>
          <w:bCs w:val="0"/>
        </w:rPr>
      </w:pPr>
      <w:r w:rsidRPr="006348D3">
        <w:rPr>
          <w:b/>
        </w:rPr>
        <w:t>Elektritaristu</w:t>
      </w:r>
    </w:p>
    <w:p w14:paraId="07961461" w14:textId="7958DF12" w:rsidR="00E31A28" w:rsidRPr="006348D3" w:rsidRDefault="00E31A28" w:rsidP="00E31A28">
      <w:pPr>
        <w:pStyle w:val="Kehatekst"/>
      </w:pPr>
      <w:r w:rsidRPr="006348D3">
        <w:rPr>
          <w:lang w:eastAsia="et-EE"/>
        </w:rPr>
        <w:t>Maakonnaplaneeringuga on määratud liitumispunktid põhivõrguga ning liitumispunktidest lähtuvad liinikoridorid raudteed teenindavate veoalajaamadeni</w:t>
      </w:r>
      <w:r w:rsidRPr="006348D3">
        <w:rPr>
          <w:vertAlign w:val="superscript"/>
          <w:lang w:eastAsia="et-EE"/>
        </w:rPr>
        <w:footnoteReference w:id="37"/>
      </w:r>
      <w:r w:rsidRPr="006348D3">
        <w:rPr>
          <w:lang w:eastAsia="et-EE"/>
        </w:rPr>
        <w:t xml:space="preserve">. Liitumispunkti ja veoalajaama ühendavad 110 kV nimipingega liinid on raudteeinfrastruktuuri osaks </w:t>
      </w:r>
      <w:r w:rsidR="005D34B3" w:rsidRPr="006348D3">
        <w:rPr>
          <w:lang w:eastAsia="et-EE"/>
        </w:rPr>
        <w:t>(vt</w:t>
      </w:r>
      <w:r w:rsidR="00D1691A" w:rsidRPr="006348D3">
        <w:rPr>
          <w:lang w:eastAsia="et-EE"/>
        </w:rPr>
        <w:t xml:space="preserve"> </w:t>
      </w:r>
      <w:r w:rsidR="00D1691A" w:rsidRPr="006348D3">
        <w:rPr>
          <w:lang w:eastAsia="et-EE"/>
        </w:rPr>
        <w:fldChar w:fldCharType="begin"/>
      </w:r>
      <w:r w:rsidR="00D1691A" w:rsidRPr="006348D3">
        <w:rPr>
          <w:lang w:eastAsia="et-EE"/>
        </w:rPr>
        <w:instrText xml:space="preserve"> REF _Ref12452420 \h </w:instrText>
      </w:r>
      <w:r w:rsidR="006348D3" w:rsidRPr="006348D3">
        <w:rPr>
          <w:lang w:eastAsia="et-EE"/>
        </w:rPr>
        <w:instrText xml:space="preserve"> \* MERGEFORMAT </w:instrText>
      </w:r>
      <w:r w:rsidR="00D1691A" w:rsidRPr="006348D3">
        <w:rPr>
          <w:lang w:eastAsia="et-EE"/>
        </w:rPr>
      </w:r>
      <w:r w:rsidR="00D1691A" w:rsidRPr="006348D3">
        <w:rPr>
          <w:lang w:eastAsia="et-EE"/>
        </w:rPr>
        <w:fldChar w:fldCharType="separate"/>
      </w:r>
      <w:r w:rsidR="004406E9" w:rsidRPr="00144A01">
        <w:t xml:space="preserve">Joonis </w:t>
      </w:r>
      <w:r w:rsidR="004406E9">
        <w:rPr>
          <w:noProof/>
        </w:rPr>
        <w:t>4</w:t>
      </w:r>
      <w:r w:rsidR="00D1691A" w:rsidRPr="006348D3">
        <w:rPr>
          <w:lang w:eastAsia="et-EE"/>
        </w:rPr>
        <w:fldChar w:fldCharType="end"/>
      </w:r>
      <w:r w:rsidR="005D34B3" w:rsidRPr="006348D3">
        <w:rPr>
          <w:lang w:eastAsia="et-EE"/>
        </w:rPr>
        <w:t xml:space="preserve">) </w:t>
      </w:r>
      <w:r w:rsidRPr="006348D3">
        <w:rPr>
          <w:lang w:eastAsia="et-EE"/>
        </w:rPr>
        <w:t xml:space="preserve">ning nende põhimõttelised asukohad </w:t>
      </w:r>
      <w:r w:rsidR="00532200" w:rsidRPr="006348D3">
        <w:rPr>
          <w:lang w:eastAsia="et-EE"/>
        </w:rPr>
        <w:t xml:space="preserve">on </w:t>
      </w:r>
      <w:r w:rsidRPr="006348D3">
        <w:rPr>
          <w:lang w:eastAsia="et-EE"/>
        </w:rPr>
        <w:t>kavandat</w:t>
      </w:r>
      <w:r w:rsidR="00532200" w:rsidRPr="006348D3">
        <w:rPr>
          <w:lang w:eastAsia="et-EE"/>
        </w:rPr>
        <w:t>ud</w:t>
      </w:r>
      <w:r w:rsidRPr="006348D3">
        <w:rPr>
          <w:lang w:eastAsia="et-EE"/>
        </w:rPr>
        <w:t xml:space="preserve"> maakonnaplaneeringuga. </w:t>
      </w:r>
      <w:r w:rsidRPr="006348D3">
        <w:t>Veoalajaamad asuvad ligikaudu 60</w:t>
      </w:r>
      <w:r w:rsidR="00532200" w:rsidRPr="006348D3">
        <w:t>–</w:t>
      </w:r>
      <w:r w:rsidRPr="006348D3">
        <w:t>80 km järel, mis tähendab, et Rail Baltic</w:t>
      </w:r>
      <w:r w:rsidR="000C227F" w:rsidRPr="006348D3">
        <w:t>u</w:t>
      </w:r>
      <w:r w:rsidRPr="006348D3">
        <w:t xml:space="preserve"> Eesti osas on maakonnaplaneeringuga kavandatud </w:t>
      </w:r>
      <w:r w:rsidR="00532200" w:rsidRPr="006348D3">
        <w:t>neli</w:t>
      </w:r>
      <w:r w:rsidRPr="006348D3">
        <w:t xml:space="preserve"> veoalajaama </w:t>
      </w:r>
      <w:r w:rsidR="00532200" w:rsidRPr="006348D3">
        <w:t>–</w:t>
      </w:r>
      <w:r w:rsidRPr="006348D3">
        <w:t xml:space="preserve"> Häädemeeste, Sindi, Kehtna ja Järveküla (Aruküla)</w:t>
      </w:r>
      <w:r w:rsidR="005D34B3" w:rsidRPr="006348D3">
        <w:t xml:space="preserve"> –</w:t>
      </w:r>
      <w:r w:rsidRPr="006348D3">
        <w:t xml:space="preserve"> </w:t>
      </w:r>
      <w:r w:rsidR="005D34B3" w:rsidRPr="006348D3">
        <w:rPr>
          <w:lang w:eastAsia="et-EE"/>
        </w:rPr>
        <w:t xml:space="preserve">ja liitumispunkti AS-i Elering hallatava põhivõrguga. Veoalajaamade asukohtade määramisel on lähtutud elektrivõrgu toimimise ökonoomikat ja varustuskindlust tagavast vahemaast (vahekaugus ligikaudu 60–80 km) ning põhivõrguga liitumise võimaluse olemasolust. </w:t>
      </w:r>
      <w:r w:rsidR="00532200" w:rsidRPr="006348D3">
        <w:rPr>
          <w:lang w:eastAsia="et-EE"/>
        </w:rPr>
        <w:t xml:space="preserve">Veoalajaamade </w:t>
      </w:r>
      <w:r w:rsidRPr="006348D3">
        <w:rPr>
          <w:lang w:eastAsia="et-EE"/>
        </w:rPr>
        <w:t xml:space="preserve">asukohad võivad muutuda, </w:t>
      </w:r>
      <w:r w:rsidR="00532200" w:rsidRPr="006348D3">
        <w:rPr>
          <w:lang w:eastAsia="et-EE"/>
        </w:rPr>
        <w:t>sest</w:t>
      </w:r>
      <w:r w:rsidRPr="006348D3">
        <w:rPr>
          <w:lang w:eastAsia="et-EE"/>
        </w:rPr>
        <w:t xml:space="preserve"> elektrilahendused töötatakse välja eraldi </w:t>
      </w:r>
      <w:r w:rsidRPr="006348D3">
        <w:rPr>
          <w:lang w:eastAsia="et-EE"/>
        </w:rPr>
        <w:lastRenderedPageBreak/>
        <w:t xml:space="preserve">projektiga. </w:t>
      </w:r>
      <w:r w:rsidR="005D34B3" w:rsidRPr="006348D3">
        <w:rPr>
          <w:lang w:eastAsia="et-EE"/>
        </w:rPr>
        <w:t xml:space="preserve">Seetõttu ei ole põhivõrku ja veoalajaamu hõlmav </w:t>
      </w:r>
      <w:r w:rsidR="00202296" w:rsidRPr="006348D3">
        <w:rPr>
          <w:lang w:eastAsia="et-EE"/>
        </w:rPr>
        <w:t xml:space="preserve">(väljapoole raudteekoridori rajatav) </w:t>
      </w:r>
      <w:r w:rsidR="005D34B3" w:rsidRPr="006348D3">
        <w:rPr>
          <w:lang w:eastAsia="et-EE"/>
        </w:rPr>
        <w:t xml:space="preserve">elektritaristu käesoleva KMH objekt. </w:t>
      </w:r>
    </w:p>
    <w:p w14:paraId="63E4242B" w14:textId="3E15B08E" w:rsidR="00D1691A" w:rsidRPr="006348D3" w:rsidRDefault="00E31A28" w:rsidP="00532200">
      <w:pPr>
        <w:pStyle w:val="Kehatekst"/>
        <w:rPr>
          <w:lang w:eastAsia="et-EE"/>
        </w:rPr>
      </w:pPr>
      <w:r w:rsidRPr="006348D3">
        <w:rPr>
          <w:lang w:eastAsia="et-EE"/>
        </w:rPr>
        <w:t>Veoalajaamast lähtub raudtee sisene liinivõrk. Raudtee sisene liinivõrk ja kohalikud alajaamad ehitatakse raudteemaa ja selle kaitsevööndi koridori</w:t>
      </w:r>
      <w:r w:rsidR="005D34B3" w:rsidRPr="006348D3">
        <w:rPr>
          <w:lang w:eastAsia="et-EE"/>
        </w:rPr>
        <w:t>.</w:t>
      </w:r>
      <w:r w:rsidRPr="006348D3">
        <w:rPr>
          <w:lang w:eastAsia="et-EE"/>
        </w:rPr>
        <w:t xml:space="preserve"> </w:t>
      </w:r>
      <w:bookmarkStart w:id="35" w:name="_Ref9265373"/>
    </w:p>
    <w:p w14:paraId="429D961F" w14:textId="7E59400C" w:rsidR="00D1691A" w:rsidRPr="00144A01" w:rsidRDefault="00D1691A" w:rsidP="001E05BD">
      <w:pPr>
        <w:pStyle w:val="Pealdis"/>
      </w:pPr>
      <w:r w:rsidRPr="00144A01">
        <w:rPr>
          <w:noProof/>
        </w:rPr>
        <w:drawing>
          <wp:inline distT="0" distB="0" distL="0" distR="0" wp14:anchorId="40FB02AC" wp14:editId="58B58DE3">
            <wp:extent cx="5750216" cy="128016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2907" cy="1280759"/>
                    </a:xfrm>
                    <a:prstGeom prst="rect">
                      <a:avLst/>
                    </a:prstGeom>
                    <a:noFill/>
                  </pic:spPr>
                </pic:pic>
              </a:graphicData>
            </a:graphic>
          </wp:inline>
        </w:drawing>
      </w:r>
    </w:p>
    <w:p w14:paraId="2BC58735" w14:textId="219BCD69" w:rsidR="00E31A28" w:rsidRPr="00144A01" w:rsidRDefault="00532200" w:rsidP="001E05BD">
      <w:pPr>
        <w:pStyle w:val="Pealdis"/>
      </w:pPr>
      <w:bookmarkStart w:id="36" w:name="_Ref12452420"/>
      <w:bookmarkStart w:id="37" w:name="_Toc14433398"/>
      <w:bookmarkStart w:id="38" w:name="_Toc18669648"/>
      <w:r w:rsidRPr="00144A01">
        <w:t xml:space="preserve">Joonis </w:t>
      </w:r>
      <w:fldSimple w:instr=" SEQ Joonis \* ARABIC ">
        <w:r w:rsidR="004406E9">
          <w:rPr>
            <w:noProof/>
          </w:rPr>
          <w:t>4</w:t>
        </w:r>
      </w:fldSimple>
      <w:bookmarkEnd w:id="35"/>
      <w:bookmarkEnd w:id="36"/>
      <w:r w:rsidR="00E31A28" w:rsidRPr="00144A01">
        <w:t>.</w:t>
      </w:r>
      <w:r w:rsidRPr="00144A01">
        <w:t xml:space="preserve"> </w:t>
      </w:r>
      <w:r w:rsidR="00E31A28" w:rsidRPr="00144A01">
        <w:t>Elektritaristu põhimõtteline skeem</w:t>
      </w:r>
      <w:bookmarkEnd w:id="37"/>
      <w:bookmarkEnd w:id="38"/>
      <w:r w:rsidRPr="00144A01">
        <w:t xml:space="preserve"> </w:t>
      </w:r>
    </w:p>
    <w:p w14:paraId="1BF7454F" w14:textId="77777777" w:rsidR="00DD117D" w:rsidRPr="006348D3" w:rsidRDefault="00DD117D" w:rsidP="00532200"/>
    <w:p w14:paraId="70ADC8FA" w14:textId="77777777" w:rsidR="00E31A28" w:rsidRPr="006348D3" w:rsidRDefault="00E31A28" w:rsidP="00E31A28">
      <w:pPr>
        <w:pStyle w:val="Kehatekst"/>
        <w:rPr>
          <w:b/>
          <w:bCs w:val="0"/>
        </w:rPr>
      </w:pPr>
      <w:r w:rsidRPr="006348D3">
        <w:rPr>
          <w:b/>
        </w:rPr>
        <w:t>Looduskeskkond</w:t>
      </w:r>
    </w:p>
    <w:p w14:paraId="56042145" w14:textId="73DEC0EE" w:rsidR="00E31A28" w:rsidRPr="006348D3" w:rsidRDefault="00E31A28" w:rsidP="00E31A28">
      <w:pPr>
        <w:pStyle w:val="Kehatekst"/>
        <w:rPr>
          <w:bCs w:val="0"/>
        </w:rPr>
      </w:pPr>
      <w:r w:rsidRPr="006348D3">
        <w:t>Põhimõttelised üldised suunised, mida Rail Baltic</w:t>
      </w:r>
      <w:r w:rsidR="000C227F" w:rsidRPr="006348D3">
        <w:t>u</w:t>
      </w:r>
      <w:r w:rsidRPr="006348D3">
        <w:t xml:space="preserve"> raudteetaristu projekteerimisel ja kavandamisel looduskeskkonna osas arvestama peab, on kirjeldatud </w:t>
      </w:r>
      <w:r w:rsidR="00E36313" w:rsidRPr="006348D3">
        <w:t>projekteerimisjuhistes (</w:t>
      </w:r>
      <w:r w:rsidR="007F7C05" w:rsidRPr="006348D3">
        <w:rPr>
          <w:i/>
          <w:iCs/>
        </w:rPr>
        <w:t>D</w:t>
      </w:r>
      <w:r w:rsidRPr="006348D3">
        <w:rPr>
          <w:i/>
          <w:iCs/>
        </w:rPr>
        <w:t xml:space="preserve">esign </w:t>
      </w:r>
      <w:r w:rsidR="007F7C05" w:rsidRPr="006348D3">
        <w:rPr>
          <w:i/>
          <w:iCs/>
        </w:rPr>
        <w:t>G</w:t>
      </w:r>
      <w:r w:rsidRPr="006348D3">
        <w:rPr>
          <w:i/>
          <w:iCs/>
        </w:rPr>
        <w:t>uid</w:t>
      </w:r>
      <w:r w:rsidR="007F7C05" w:rsidRPr="006348D3">
        <w:rPr>
          <w:i/>
          <w:iCs/>
        </w:rPr>
        <w:t>e</w:t>
      </w:r>
      <w:r w:rsidRPr="006348D3">
        <w:rPr>
          <w:i/>
          <w:iCs/>
        </w:rPr>
        <w:t>lines</w:t>
      </w:r>
      <w:r w:rsidR="006C7F47" w:rsidRPr="006348D3">
        <w:rPr>
          <w:i/>
          <w:iCs/>
        </w:rPr>
        <w:t xml:space="preserve"> – DG</w:t>
      </w:r>
      <w:r w:rsidR="005243E2" w:rsidRPr="006348D3">
        <w:t>)</w:t>
      </w:r>
      <w:r w:rsidRPr="006348D3">
        <w:rPr>
          <w:vertAlign w:val="superscript"/>
        </w:rPr>
        <w:footnoteReference w:id="38"/>
      </w:r>
      <w:r w:rsidRPr="006348D3">
        <w:t>. Selles dokumendis on toodud üldised suunised, kuid lõplik</w:t>
      </w:r>
      <w:r w:rsidR="005243E2" w:rsidRPr="006348D3">
        <w:t>ud</w:t>
      </w:r>
      <w:r w:rsidRPr="006348D3">
        <w:t xml:space="preserve"> lahendused peavad olema täielikus vastavuses valdkonnapõhiste kehtivate seaduste, määruste, standardite jm regulatsioonidega ning arvestada tuleb ka varasemates töödes seatud tingimustega. </w:t>
      </w:r>
      <w:r w:rsidR="001349DE" w:rsidRPr="006348D3">
        <w:t>Vajadusel tehakse KMH ja projekteerimise tulemuste põhjal ettepanek projekteerimisjuhiste muutmiseks.</w:t>
      </w:r>
    </w:p>
    <w:p w14:paraId="777D370B" w14:textId="50E025D5" w:rsidR="00E31A28" w:rsidRPr="006348D3" w:rsidRDefault="00E31A28" w:rsidP="00E31A28">
      <w:pPr>
        <w:pStyle w:val="Kehatekst"/>
        <w:rPr>
          <w:b/>
          <w:bCs w:val="0"/>
        </w:rPr>
      </w:pPr>
      <w:r w:rsidRPr="006348D3">
        <w:t xml:space="preserve">Projektlahenduste väljatöötamisel võetakse </w:t>
      </w:r>
      <w:r w:rsidR="005243E2" w:rsidRPr="006348D3">
        <w:t xml:space="preserve">muuhulgas </w:t>
      </w:r>
      <w:r w:rsidRPr="006348D3">
        <w:t>arvesse pinna- ja põhjaveega seonduvat, loomapopulatsioonide sidususe tagamist, kaitsealuste liikide elupaiku</w:t>
      </w:r>
      <w:r w:rsidR="005243E2" w:rsidRPr="006348D3">
        <w:t xml:space="preserve"> ning</w:t>
      </w:r>
      <w:r w:rsidRPr="006348D3">
        <w:t xml:space="preserve"> kliimamuutustega </w:t>
      </w:r>
      <w:r w:rsidR="005243E2" w:rsidRPr="006348D3">
        <w:t>ja</w:t>
      </w:r>
      <w:r w:rsidRPr="006348D3">
        <w:t xml:space="preserve"> maavaradega seonduvat.</w:t>
      </w:r>
      <w:r w:rsidR="005243E2" w:rsidRPr="006348D3">
        <w:t xml:space="preserve"> </w:t>
      </w:r>
    </w:p>
    <w:p w14:paraId="19B59F2E" w14:textId="3F6A67F5" w:rsidR="00E31A28" w:rsidRPr="006348D3" w:rsidRDefault="00E31A28" w:rsidP="00E31A28">
      <w:pPr>
        <w:pStyle w:val="Kehatekst"/>
      </w:pPr>
      <w:r w:rsidRPr="006348D3">
        <w:t>Näiteks kohtades, kus Rail Baltic</w:t>
      </w:r>
      <w:r w:rsidR="000C227F" w:rsidRPr="006348D3">
        <w:t>u</w:t>
      </w:r>
      <w:r w:rsidRPr="006348D3">
        <w:t xml:space="preserve"> raudtee trassi koridor lõikab erineva tasandi rohelise võrgustiku struktuurelemente, on maakonnaplaneeringus ette nähtud piirkonnad, kus võrgustiku sidususe ja toimivuse ning loomade liikumisvõimaluste tagamise leevendavateks meetmeteks on vaja tagada suurulukite läbipääs (ökoduktid, taradest loobumine (seal, kus see on ohutuse seisukohalt võimalik), vaba läbipääsuga kallasrajad, tarastamisel lahendused, mis võimaldavad väiksemate imetajate läbipääsu tara alt jne). Täpsed lahendused töötatakse välja projekteerimise käigus koostöös keskkonnamõju hindajatega</w:t>
      </w:r>
      <w:r w:rsidR="005243E2" w:rsidRPr="006348D3">
        <w:t>.</w:t>
      </w:r>
      <w:r w:rsidRPr="006348D3">
        <w:t xml:space="preserve"> </w:t>
      </w:r>
      <w:r w:rsidR="005243E2" w:rsidRPr="006348D3">
        <w:t>S</w:t>
      </w:r>
      <w:r w:rsidRPr="006348D3">
        <w:t xml:space="preserve">eejuures on erinevate loomaläbipääsu lahenduste asukohapõhistel väljatöötamisel </w:t>
      </w:r>
      <w:r w:rsidR="005243E2" w:rsidRPr="006348D3">
        <w:t xml:space="preserve">muuhulgas </w:t>
      </w:r>
      <w:r w:rsidRPr="006348D3">
        <w:t>vajalik arvestada liikumiskoridori karakteristikuid (mis tüüpi läbipääs – õhk, maismaa, vesi; sihtliigid; elupaiga tüüp – mets, avamaastik, märgala jms), kogu trassil paiknevate läbipääsude sagedust ja olulisust</w:t>
      </w:r>
      <w:r w:rsidR="005243E2" w:rsidRPr="006348D3">
        <w:t xml:space="preserve"> ning</w:t>
      </w:r>
      <w:r w:rsidRPr="006348D3">
        <w:t xml:space="preserve"> võimalikku mõju haruldastele ja kaitsealustele liikidele.</w:t>
      </w:r>
      <w:r w:rsidR="005243E2" w:rsidRPr="006348D3">
        <w:t xml:space="preserve"> </w:t>
      </w:r>
    </w:p>
    <w:p w14:paraId="21671894" w14:textId="70171F73" w:rsidR="00F12F53" w:rsidRPr="00AA3AE6" w:rsidRDefault="00BD6457" w:rsidP="001149CE">
      <w:pPr>
        <w:pStyle w:val="Pealkiri1"/>
      </w:pPr>
      <w:bookmarkStart w:id="39" w:name="_Toc14360350"/>
      <w:bookmarkStart w:id="40" w:name="_Toc14428298"/>
      <w:bookmarkStart w:id="41" w:name="_Toc14433827"/>
      <w:bookmarkStart w:id="42" w:name="_Toc14434611"/>
      <w:bookmarkStart w:id="43" w:name="_Toc18669578"/>
      <w:bookmarkEnd w:id="28"/>
      <w:r w:rsidRPr="00AA3AE6">
        <w:lastRenderedPageBreak/>
        <w:t>Kavandatava tegevuse eesmärk ja asukoht</w:t>
      </w:r>
      <w:bookmarkEnd w:id="39"/>
      <w:bookmarkEnd w:id="40"/>
      <w:bookmarkEnd w:id="41"/>
      <w:bookmarkEnd w:id="42"/>
      <w:bookmarkEnd w:id="43"/>
    </w:p>
    <w:p w14:paraId="61AA1F0E" w14:textId="52974862" w:rsidR="00BD6457" w:rsidRPr="006348D3" w:rsidRDefault="00BD6457" w:rsidP="00BD6457">
      <w:pPr>
        <w:pStyle w:val="Kehatekst"/>
      </w:pPr>
      <w:bookmarkStart w:id="44" w:name="_Hlk8067777"/>
      <w:r w:rsidRPr="006348D3">
        <w:t>Käesoleva KMH seisukohast on kavandatavaks tegevuseks kiire raudtee (Rail Baltic</w:t>
      </w:r>
      <w:r w:rsidR="000C227F" w:rsidRPr="006348D3">
        <w:t>u</w:t>
      </w:r>
      <w:r w:rsidRPr="006348D3">
        <w:t>) rajamine ja kasutamine Rapla maakonna põhjaosas 17</w:t>
      </w:r>
      <w:r w:rsidR="00AE35E8" w:rsidRPr="006348D3">
        <w:t>,5</w:t>
      </w:r>
      <w:r w:rsidRPr="006348D3">
        <w:t xml:space="preserve"> km pikkusel lõigul maakonna piirist kuni Hagudini (vt </w:t>
      </w:r>
      <w:r w:rsidRPr="006348D3">
        <w:fldChar w:fldCharType="begin"/>
      </w:r>
      <w:r w:rsidRPr="006348D3">
        <w:instrText xml:space="preserve"> REF _Ref9266572 \h </w:instrText>
      </w:r>
      <w:r w:rsidR="006348D3" w:rsidRPr="006348D3">
        <w:instrText xml:space="preserve"> \* MERGEFORMAT </w:instrText>
      </w:r>
      <w:r w:rsidRPr="006348D3">
        <w:fldChar w:fldCharType="separate"/>
      </w:r>
      <w:r w:rsidR="004406E9" w:rsidRPr="00144A01">
        <w:t xml:space="preserve">Joonis </w:t>
      </w:r>
      <w:r w:rsidR="004406E9">
        <w:rPr>
          <w:noProof/>
        </w:rPr>
        <w:t>5</w:t>
      </w:r>
      <w:r w:rsidRPr="006348D3">
        <w:fldChar w:fldCharType="end"/>
      </w:r>
      <w:r w:rsidRPr="006348D3">
        <w:t>).</w:t>
      </w:r>
    </w:p>
    <w:p w14:paraId="56763C85" w14:textId="45E397DA" w:rsidR="00BD6457" w:rsidRPr="006348D3" w:rsidRDefault="00BD6457" w:rsidP="00BD6457">
      <w:pPr>
        <w:pStyle w:val="Kehatekst"/>
      </w:pPr>
      <w:r w:rsidRPr="006348D3">
        <w:t xml:space="preserve">Rail Baltic on raudteetranspordi projekt, mille eesmärk on rajada 1435 mm rööpmelaiusega raudtee koos seonduva taristuga, selleks et integreerida Balti riigid, sealhulgas Eesti, Euroopa raudteevõrguga. </w:t>
      </w:r>
    </w:p>
    <w:p w14:paraId="10FC8B64" w14:textId="308D7455" w:rsidR="00BD6457" w:rsidRPr="006348D3" w:rsidRDefault="00BD6457" w:rsidP="00BD6457">
      <w:pPr>
        <w:pStyle w:val="Kehatekst"/>
      </w:pPr>
      <w:bookmarkStart w:id="45" w:name="_Hlk8067812"/>
      <w:bookmarkEnd w:id="44"/>
      <w:r w:rsidRPr="006348D3">
        <w:t>Käesolevas KMH-s käsitletav lõik on osa Eesti territooriumil kulgevast trassist (kogupikkus Eestis on 213 km). Raudteelõik kulgeb algusega Harju ja Rapla maakonna piirilt lõuna-kagu suunas, möödudes Kohilast ida poolt, läbides Keila jõe ületusel Mälivere küla tiheasustusega osa, ületades Tallinn</w:t>
      </w:r>
      <w:r w:rsidR="007C6101" w:rsidRPr="006348D3">
        <w:t>–</w:t>
      </w:r>
      <w:r w:rsidRPr="006348D3">
        <w:t>Rapla</w:t>
      </w:r>
      <w:r w:rsidR="007C6101" w:rsidRPr="006348D3">
        <w:t>–</w:t>
      </w:r>
      <w:r w:rsidRPr="006348D3">
        <w:t>Türi maantee ning Tallinn</w:t>
      </w:r>
      <w:r w:rsidR="007C6101" w:rsidRPr="006348D3">
        <w:t>–</w:t>
      </w:r>
      <w:r w:rsidRPr="006348D3">
        <w:t>Lelle</w:t>
      </w:r>
      <w:r w:rsidR="007C6101" w:rsidRPr="006348D3">
        <w:t>–</w:t>
      </w:r>
      <w:r w:rsidRPr="006348D3">
        <w:t xml:space="preserve">Pärnu olemasoleva raudteekoridori. Edasi kulgeb hinnatav raudteelõik </w:t>
      </w:r>
      <w:r w:rsidR="007C6101" w:rsidRPr="006348D3">
        <w:t xml:space="preserve">Tallinn–Lelle–Pärnu </w:t>
      </w:r>
      <w:r w:rsidRPr="006348D3">
        <w:t>raudtee ja Rabivere maastikukaitseala vahel</w:t>
      </w:r>
      <w:r w:rsidR="007C6101" w:rsidRPr="006348D3">
        <w:t>t</w:t>
      </w:r>
      <w:r w:rsidRPr="006348D3">
        <w:t xml:space="preserve"> lõuna suunas, pöörates kaitseala kagunurga lähistel lõuna-edelasse. Lõigu lõunapiiriks on Rapla valda jääv Hagudi</w:t>
      </w:r>
      <w:r w:rsidR="007C6101" w:rsidRPr="006348D3">
        <w:t>–</w:t>
      </w:r>
      <w:r w:rsidRPr="006348D3">
        <w:t xml:space="preserve">Kodila </w:t>
      </w:r>
      <w:r w:rsidR="00DD3ECD">
        <w:t>maan</w:t>
      </w:r>
      <w:r w:rsidRPr="006348D3">
        <w:t>tee.</w:t>
      </w:r>
    </w:p>
    <w:p w14:paraId="1CAB9689" w14:textId="2B7B60B5" w:rsidR="006E6424" w:rsidRDefault="00BD6457" w:rsidP="00BD6457">
      <w:pPr>
        <w:pStyle w:val="Kehatekst"/>
      </w:pPr>
      <w:r w:rsidRPr="006348D3">
        <w:t>Varasemalt koostatud maakonnaplaneeringutega on määratud Rail Baltic</w:t>
      </w:r>
      <w:r w:rsidR="000C227F" w:rsidRPr="006348D3">
        <w:t>u</w:t>
      </w:r>
      <w:r w:rsidRPr="006348D3">
        <w:t xml:space="preserve"> trassikoridor</w:t>
      </w:r>
      <w:r w:rsidRPr="006348D3">
        <w:rPr>
          <w:vertAlign w:val="superscript"/>
        </w:rPr>
        <w:footnoteReference w:id="39"/>
      </w:r>
      <w:r w:rsidRPr="006348D3">
        <w:t xml:space="preserve"> ja raudtee põhimõtteline lahendus. Käesolev keskkonnamõju hindamine viiakse läbi raudtee ehitusprojektile, mille käigus koostatakse </w:t>
      </w:r>
      <w:r w:rsidR="001224E7" w:rsidRPr="006348D3">
        <w:t>nimetatud</w:t>
      </w:r>
      <w:r w:rsidRPr="006348D3">
        <w:t xml:space="preserve"> lõigule täpsem lahendus. Raudtee projekteeritakse vastavalt </w:t>
      </w:r>
      <w:r w:rsidR="001224E7" w:rsidRPr="006348D3">
        <w:t xml:space="preserve">programmi </w:t>
      </w:r>
      <w:r w:rsidRPr="006348D3">
        <w:t>p</w:t>
      </w:r>
      <w:r w:rsidR="001224E7" w:rsidRPr="006348D3">
        <w:t>eatükis</w:t>
      </w:r>
      <w:r w:rsidRPr="006348D3">
        <w:t xml:space="preserve"> </w:t>
      </w:r>
      <w:r w:rsidR="001224E7" w:rsidRPr="006348D3">
        <w:fldChar w:fldCharType="begin"/>
      </w:r>
      <w:r w:rsidR="001224E7" w:rsidRPr="006348D3">
        <w:instrText xml:space="preserve"> REF _Ref9267021 \r \h </w:instrText>
      </w:r>
      <w:r w:rsidR="006348D3" w:rsidRPr="006348D3">
        <w:instrText xml:space="preserve"> \* MERGEFORMAT </w:instrText>
      </w:r>
      <w:r w:rsidR="001224E7" w:rsidRPr="006348D3">
        <w:fldChar w:fldCharType="separate"/>
      </w:r>
      <w:r w:rsidR="004406E9">
        <w:t>2</w:t>
      </w:r>
      <w:r w:rsidR="001224E7" w:rsidRPr="006348D3">
        <w:fldChar w:fldCharType="end"/>
      </w:r>
      <w:r w:rsidRPr="006348D3">
        <w:t xml:space="preserve"> toodud põhimõtete</w:t>
      </w:r>
      <w:r w:rsidR="001224E7" w:rsidRPr="006348D3">
        <w:t>le</w:t>
      </w:r>
      <w:r w:rsidRPr="006348D3">
        <w:t xml:space="preserve"> (st kavandatava raudtee kirjeldus on esitatud p</w:t>
      </w:r>
      <w:r w:rsidR="001224E7" w:rsidRPr="006348D3">
        <w:t>eatükis</w:t>
      </w:r>
      <w:r w:rsidRPr="006348D3">
        <w:t> </w:t>
      </w:r>
      <w:r w:rsidR="001224E7" w:rsidRPr="006348D3">
        <w:fldChar w:fldCharType="begin"/>
      </w:r>
      <w:r w:rsidR="001224E7" w:rsidRPr="006348D3">
        <w:instrText xml:space="preserve"> REF _Ref9267021 \r \h </w:instrText>
      </w:r>
      <w:r w:rsidR="006348D3" w:rsidRPr="006348D3">
        <w:instrText xml:space="preserve"> \* MERGEFORMAT </w:instrText>
      </w:r>
      <w:r w:rsidR="001224E7" w:rsidRPr="006348D3">
        <w:fldChar w:fldCharType="separate"/>
      </w:r>
      <w:r w:rsidR="004406E9">
        <w:t>2</w:t>
      </w:r>
      <w:r w:rsidR="001224E7" w:rsidRPr="006348D3">
        <w:fldChar w:fldCharType="end"/>
      </w:r>
      <w:r w:rsidRPr="006348D3">
        <w:t>)</w:t>
      </w:r>
      <w:r w:rsidR="001349DE" w:rsidRPr="006348D3">
        <w:t xml:space="preserve"> ning projekteerimisjuhistes </w:t>
      </w:r>
      <w:r w:rsidR="00840391" w:rsidRPr="00840391">
        <w:rPr>
          <w:bCs w:val="0"/>
        </w:rPr>
        <w:t>(</w:t>
      </w:r>
      <w:r w:rsidR="00840391" w:rsidRPr="00840391">
        <w:rPr>
          <w:bCs w:val="0"/>
          <w:i/>
          <w:iCs/>
        </w:rPr>
        <w:t>Design Guidelines</w:t>
      </w:r>
      <w:r w:rsidR="00840391" w:rsidRPr="00840391">
        <w:rPr>
          <w:bCs w:val="0"/>
        </w:rPr>
        <w:t>, DG) ja ekspluatatsioonikavas (</w:t>
      </w:r>
      <w:r w:rsidR="00840391" w:rsidRPr="00840391">
        <w:rPr>
          <w:bCs w:val="0"/>
          <w:i/>
          <w:iCs/>
        </w:rPr>
        <w:t>Operational Plan</w:t>
      </w:r>
      <w:r w:rsidR="00840391" w:rsidRPr="00840391">
        <w:rPr>
          <w:bCs w:val="0"/>
        </w:rPr>
        <w:t>, OP</w:t>
      </w:r>
      <w:r w:rsidR="00840391" w:rsidRPr="00840391">
        <w:rPr>
          <w:bCs w:val="0"/>
          <w:vertAlign w:val="superscript"/>
        </w:rPr>
        <w:footnoteReference w:id="40"/>
      </w:r>
      <w:r w:rsidR="00840391" w:rsidRPr="00840391">
        <w:rPr>
          <w:bCs w:val="0"/>
        </w:rPr>
        <w:t xml:space="preserve">) </w:t>
      </w:r>
      <w:r w:rsidR="001349DE" w:rsidRPr="006348D3">
        <w:t>kirjeldatud nõuete alusel</w:t>
      </w:r>
      <w:r w:rsidRPr="006348D3">
        <w:t>.</w:t>
      </w:r>
      <w:bookmarkEnd w:id="45"/>
      <w:r w:rsidRPr="006348D3">
        <w:t xml:space="preserve"> </w:t>
      </w:r>
      <w:bookmarkStart w:id="46" w:name="_Hlk12375239"/>
    </w:p>
    <w:p w14:paraId="14139B8F" w14:textId="0FAD79FC" w:rsidR="00ED78FD" w:rsidRPr="006348D3" w:rsidRDefault="006E6424" w:rsidP="00BD6457">
      <w:pPr>
        <w:pStyle w:val="Kehatekst"/>
      </w:pPr>
      <w:r w:rsidRPr="006E6424">
        <w:t xml:space="preserve">Lähtudes keskkonnamõju hindamise ja keskkonnajuhtimissüsteemi seaduse (KeHJS) §-st 31 on KMH eesmärk anda tegevusloa andjale teavet kavandatava tegevuse ja selle reaalsete alternatiivsete võimalustega kaasneva olulise keskkonnamõju kohta ning kavandatavaks tegevuseks sobivaima lahendusvariandi valikuks, millega on võimalik vältida või vähendada ebasoodsat mõju keskkonnale ning edendada säästvat arengut. KMH käigus tuvastatakse ning kirjeldatakse ja hinnatakse kavandatava tegevusega kaasnevat otsest ja kaudset olulist keskkonnamõju keskkonnaelementidele ning nende omavahelistele seostele. Käesoleva KMH käigus hinnatakse kavandatava tegevusega kaasnevat ehitus- ja kasutusaegset keskkonnamõju. KMH-s käsitletavate erinevate keskkonnamõjude ruumiline ulatus, kus avalduv mõju võib olla oluline, on erinev. Seetõttu täpsustatakse keskkonnamõju ulatust mõju hindamise käigus. </w:t>
      </w:r>
    </w:p>
    <w:p w14:paraId="79F2B8A8" w14:textId="4932AAB6" w:rsidR="00BD6457" w:rsidRPr="006348D3" w:rsidRDefault="00ED78FD" w:rsidP="00ED78FD">
      <w:pPr>
        <w:keepNext/>
        <w:jc w:val="left"/>
      </w:pPr>
      <w:r w:rsidRPr="006348D3">
        <w:rPr>
          <w:noProof/>
        </w:rPr>
        <w:lastRenderedPageBreak/>
        <w:t xml:space="preserve"> </w:t>
      </w:r>
      <w:r w:rsidR="00E176BA" w:rsidRPr="006348D3">
        <w:rPr>
          <w:noProof/>
        </w:rPr>
        <w:drawing>
          <wp:inline distT="0" distB="0" distL="0" distR="0" wp14:anchorId="37CBEAE0" wp14:editId="0A707EDA">
            <wp:extent cx="5674474" cy="8397240"/>
            <wp:effectExtent l="0" t="0" r="254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689" t="2432" r="2492" b="1498"/>
                    <a:stretch/>
                  </pic:blipFill>
                  <pic:spPr bwMode="auto">
                    <a:xfrm>
                      <a:off x="0" y="0"/>
                      <a:ext cx="5681580" cy="8407756"/>
                    </a:xfrm>
                    <a:prstGeom prst="rect">
                      <a:avLst/>
                    </a:prstGeom>
                    <a:ln>
                      <a:noFill/>
                    </a:ln>
                    <a:extLst>
                      <a:ext uri="{53640926-AAD7-44D8-BBD7-CCE9431645EC}">
                        <a14:shadowObscured xmlns:a14="http://schemas.microsoft.com/office/drawing/2010/main"/>
                      </a:ext>
                    </a:extLst>
                  </pic:spPr>
                </pic:pic>
              </a:graphicData>
            </a:graphic>
          </wp:inline>
        </w:drawing>
      </w:r>
    </w:p>
    <w:p w14:paraId="6FA2ED2E" w14:textId="291E5E13" w:rsidR="00BD6457" w:rsidRPr="00144A01" w:rsidRDefault="00BD6457" w:rsidP="001E05BD">
      <w:pPr>
        <w:pStyle w:val="Pealdis"/>
      </w:pPr>
      <w:bookmarkStart w:id="47" w:name="_Ref9266572"/>
      <w:bookmarkStart w:id="48" w:name="_Toc14433399"/>
      <w:bookmarkStart w:id="49" w:name="_Toc18669649"/>
      <w:r w:rsidRPr="00144A01">
        <w:t xml:space="preserve">Joonis </w:t>
      </w:r>
      <w:fldSimple w:instr=" SEQ Joonis \* ARABIC ">
        <w:r w:rsidR="004406E9">
          <w:rPr>
            <w:noProof/>
          </w:rPr>
          <w:t>5</w:t>
        </w:r>
      </w:fldSimple>
      <w:bookmarkEnd w:id="47"/>
      <w:r w:rsidRPr="00144A01">
        <w:t>. KMH objektiks oleva R</w:t>
      </w:r>
      <w:r w:rsidR="001E6FA0" w:rsidRPr="00144A01">
        <w:t xml:space="preserve">ail </w:t>
      </w:r>
      <w:r w:rsidRPr="00144A01">
        <w:t>B</w:t>
      </w:r>
      <w:r w:rsidR="001E6FA0" w:rsidRPr="00144A01">
        <w:t>alticu</w:t>
      </w:r>
      <w:r w:rsidRPr="00144A01">
        <w:t xml:space="preserve"> trassi lõigu asukoht</w:t>
      </w:r>
      <w:bookmarkEnd w:id="48"/>
      <w:bookmarkEnd w:id="49"/>
      <w:r w:rsidRPr="00144A01">
        <w:t xml:space="preserve"> </w:t>
      </w:r>
    </w:p>
    <w:p w14:paraId="5C64B499" w14:textId="3D253650" w:rsidR="00BD6457" w:rsidRPr="00AA3AE6" w:rsidRDefault="001224E7" w:rsidP="000C6E4F">
      <w:pPr>
        <w:pStyle w:val="Pealkiri1"/>
      </w:pPr>
      <w:bookmarkStart w:id="50" w:name="_Ref9330698"/>
      <w:bookmarkStart w:id="51" w:name="_Toc14360351"/>
      <w:bookmarkStart w:id="52" w:name="_Toc14428299"/>
      <w:bookmarkStart w:id="53" w:name="_Toc14433828"/>
      <w:bookmarkStart w:id="54" w:name="_Toc14434612"/>
      <w:bookmarkStart w:id="55" w:name="_Toc18669579"/>
      <w:bookmarkEnd w:id="46"/>
      <w:r w:rsidRPr="00AA3AE6">
        <w:lastRenderedPageBreak/>
        <w:t>Reaalsete alternatiivsete võimaluste lühikirjeldus</w:t>
      </w:r>
      <w:bookmarkEnd w:id="50"/>
      <w:bookmarkEnd w:id="51"/>
      <w:bookmarkEnd w:id="52"/>
      <w:bookmarkEnd w:id="53"/>
      <w:bookmarkEnd w:id="54"/>
      <w:bookmarkEnd w:id="55"/>
      <w:r w:rsidRPr="00AA3AE6">
        <w:t xml:space="preserve"> </w:t>
      </w:r>
    </w:p>
    <w:p w14:paraId="3F2A20B4" w14:textId="0B7FCC88" w:rsidR="001224E7" w:rsidRPr="006348D3" w:rsidRDefault="001224E7" w:rsidP="001224E7">
      <w:pPr>
        <w:pStyle w:val="Kehatekst"/>
      </w:pPr>
      <w:r w:rsidRPr="006348D3">
        <w:t xml:space="preserve">Keskkonnamõju hindamise eesmärk on anda tegevusloa andjale teavet kavandatava tegevuse ja selle reaalsete alternatiivsete võimalustega kaasneva olulise keskkonnamõju kohta ning kavandatavaks tegevuseks sobivaima lahendusvariandi valikuks, millega on võimalik vältida või vähendada ebasoodsat mõju keskkonnale ning edendada säästvat arengut. Käesoleva </w:t>
      </w:r>
      <w:r w:rsidR="0094774C" w:rsidRPr="006348D3">
        <w:t>KMH käigus</w:t>
      </w:r>
      <w:r w:rsidRPr="006348D3">
        <w:t xml:space="preserve"> ei käsitleta </w:t>
      </w:r>
      <w:r w:rsidR="0094774C" w:rsidRPr="006348D3">
        <w:t>planeeringuga määratud trassikoridorist väljaspool asuvaid alternatiive</w:t>
      </w:r>
      <w:r w:rsidR="004206D6" w:rsidRPr="006348D3">
        <w:t>.</w:t>
      </w:r>
      <w:r w:rsidRPr="006348D3">
        <w:t xml:space="preserve"> </w:t>
      </w:r>
      <w:r w:rsidR="004206D6" w:rsidRPr="006348D3">
        <w:t>K</w:t>
      </w:r>
      <w:r w:rsidRPr="006348D3">
        <w:t>õi</w:t>
      </w:r>
      <w:r w:rsidR="00D82A30" w:rsidRPr="006348D3">
        <w:t>kide</w:t>
      </w:r>
      <w:r w:rsidRPr="006348D3">
        <w:t xml:space="preserve"> alternatiivsete lahenduste puhul arvestatakse planeeringus „Rapla maakonnaplaneering Rail Baltic raudtee trassi koridori asukoha määramine“ kehtestatud 350 m laiuse trassi koridoriga, mille sees trassi asukoha täpsustused ei ole vastuolus </w:t>
      </w:r>
      <w:r w:rsidR="0024374E" w:rsidRPr="006348D3">
        <w:t xml:space="preserve">Rail Balticu </w:t>
      </w:r>
      <w:r w:rsidRPr="006348D3">
        <w:t xml:space="preserve">maakonnaplaneeringuga. </w:t>
      </w:r>
    </w:p>
    <w:p w14:paraId="47C47038" w14:textId="4A8295E0" w:rsidR="00D82A30" w:rsidRPr="006348D3" w:rsidRDefault="001224E7" w:rsidP="001224E7">
      <w:pPr>
        <w:pStyle w:val="Kehatekst"/>
      </w:pPr>
      <w:r w:rsidRPr="006348D3">
        <w:t>KMH</w:t>
      </w:r>
      <w:r w:rsidR="00D82A30" w:rsidRPr="006348D3">
        <w:t>-</w:t>
      </w:r>
      <w:r w:rsidRPr="006348D3">
        <w:t>s käsitleta</w:t>
      </w:r>
      <w:r w:rsidR="00D82A30" w:rsidRPr="006348D3">
        <w:t xml:space="preserve">kse </w:t>
      </w:r>
      <w:r w:rsidR="00241F31" w:rsidRPr="006348D3">
        <w:t xml:space="preserve">kahte </w:t>
      </w:r>
      <w:r w:rsidRPr="006348D3">
        <w:t>põhialternatiivi</w:t>
      </w:r>
      <w:r w:rsidR="00D82A30" w:rsidRPr="006348D3">
        <w:t xml:space="preserve">: </w:t>
      </w:r>
    </w:p>
    <w:p w14:paraId="4E35764D" w14:textId="4B002763" w:rsidR="001224E7" w:rsidRPr="006348D3" w:rsidRDefault="00D82A30" w:rsidP="00DD117D">
      <w:pPr>
        <w:pStyle w:val="Kehatekst"/>
        <w:numPr>
          <w:ilvl w:val="0"/>
          <w:numId w:val="21"/>
        </w:numPr>
      </w:pPr>
      <w:r w:rsidRPr="006348D3">
        <w:t xml:space="preserve">eelprojekti lahendus; </w:t>
      </w:r>
    </w:p>
    <w:p w14:paraId="34267A53" w14:textId="69079C71" w:rsidR="00D82A30" w:rsidRPr="006348D3" w:rsidRDefault="00241F31" w:rsidP="00DD117D">
      <w:pPr>
        <w:pStyle w:val="Kehatekst"/>
        <w:numPr>
          <w:ilvl w:val="0"/>
          <w:numId w:val="21"/>
        </w:numPr>
      </w:pPr>
      <w:r w:rsidRPr="006348D3">
        <w:t>põhiprojekti</w:t>
      </w:r>
      <w:r w:rsidR="00D82A30" w:rsidRPr="006348D3">
        <w:t xml:space="preserve"> lahendus. </w:t>
      </w:r>
    </w:p>
    <w:p w14:paraId="74084ACD" w14:textId="525C6EAD" w:rsidR="001224E7" w:rsidRPr="003C035D" w:rsidRDefault="001224E7" w:rsidP="003C035D">
      <w:pPr>
        <w:pStyle w:val="Pealkiri2"/>
      </w:pPr>
      <w:bookmarkStart w:id="56" w:name="_Toc14360352"/>
      <w:bookmarkStart w:id="57" w:name="_Toc14428300"/>
      <w:bookmarkStart w:id="58" w:name="_Toc14433829"/>
      <w:bookmarkStart w:id="59" w:name="_Toc14434613"/>
      <w:bookmarkStart w:id="60" w:name="_Toc18669580"/>
      <w:r w:rsidRPr="003C035D">
        <w:t>Alternatiiv 1</w:t>
      </w:r>
      <w:r w:rsidR="00C8418B" w:rsidRPr="003C035D">
        <w:t>:</w:t>
      </w:r>
      <w:r w:rsidRPr="003C035D">
        <w:t xml:space="preserve"> </w:t>
      </w:r>
      <w:r w:rsidR="00D82A30" w:rsidRPr="003C035D">
        <w:t>e</w:t>
      </w:r>
      <w:r w:rsidRPr="003C035D">
        <w:t>elprojekti lahendus</w:t>
      </w:r>
      <w:bookmarkEnd w:id="56"/>
      <w:bookmarkEnd w:id="57"/>
      <w:bookmarkEnd w:id="58"/>
      <w:bookmarkEnd w:id="59"/>
      <w:bookmarkEnd w:id="60"/>
    </w:p>
    <w:p w14:paraId="7DFB0F98" w14:textId="2EAD9774" w:rsidR="00D82A30" w:rsidRPr="006348D3" w:rsidRDefault="001224E7" w:rsidP="001224E7">
      <w:pPr>
        <w:pStyle w:val="Kehatekst"/>
      </w:pPr>
      <w:r w:rsidRPr="006348D3">
        <w:t>Raudteetrassi lõigule</w:t>
      </w:r>
      <w:r w:rsidR="005318A1" w:rsidRPr="006348D3">
        <w:t xml:space="preserve"> (pikkusega 17,5 km)</w:t>
      </w:r>
      <w:r w:rsidRPr="006348D3">
        <w:t>, mis kulgeb Raplamaal Kohila ja Rapla vallas</w:t>
      </w:r>
      <w:r w:rsidR="005318A1" w:rsidRPr="006348D3">
        <w:t>,</w:t>
      </w:r>
      <w:r w:rsidRPr="006348D3">
        <w:t xml:space="preserve"> on eelprojekti lahenduses projekteeritud kokku 13 rajatist</w:t>
      </w:r>
      <w:r w:rsidR="00D82A30" w:rsidRPr="006348D3">
        <w:t>:</w:t>
      </w:r>
      <w:r w:rsidRPr="006348D3">
        <w:t xml:space="preserve"> 4 maanteesilda, 6 raudteesilda ja 3 ökodukti (</w:t>
      </w:r>
      <w:r w:rsidR="00D82A30" w:rsidRPr="006348D3">
        <w:fldChar w:fldCharType="begin"/>
      </w:r>
      <w:r w:rsidR="00D82A30" w:rsidRPr="006348D3">
        <w:instrText xml:space="preserve"> REF _Ref9267818 \h </w:instrText>
      </w:r>
      <w:r w:rsidR="006348D3" w:rsidRPr="006348D3">
        <w:instrText xml:space="preserve"> \* MERGEFORMAT </w:instrText>
      </w:r>
      <w:r w:rsidR="00D82A30" w:rsidRPr="006348D3">
        <w:fldChar w:fldCharType="separate"/>
      </w:r>
      <w:r w:rsidR="004406E9" w:rsidRPr="00144A01">
        <w:t xml:space="preserve">Joonis </w:t>
      </w:r>
      <w:r w:rsidR="004406E9">
        <w:rPr>
          <w:noProof/>
        </w:rPr>
        <w:t>6</w:t>
      </w:r>
      <w:r w:rsidR="00D82A30" w:rsidRPr="006348D3">
        <w:fldChar w:fldCharType="end"/>
      </w:r>
      <w:r w:rsidRPr="006348D3">
        <w:t xml:space="preserve">). </w:t>
      </w:r>
    </w:p>
    <w:p w14:paraId="7D2A8AB6" w14:textId="2D726A72" w:rsidR="001224E7" w:rsidRPr="006348D3" w:rsidRDefault="001224E7" w:rsidP="001224E7">
      <w:pPr>
        <w:pStyle w:val="Kehatekst"/>
      </w:pPr>
      <w:r w:rsidRPr="004E4EB9">
        <w:t xml:space="preserve">Eritasandilised lahendused on projekteeritud </w:t>
      </w:r>
      <w:r w:rsidR="006630EA" w:rsidRPr="004E4EB9">
        <w:t xml:space="preserve">ristumistel </w:t>
      </w:r>
      <w:r w:rsidRPr="004E4EB9">
        <w:t xml:space="preserve">järgmiste </w:t>
      </w:r>
      <w:r w:rsidR="004E4EB9" w:rsidRPr="004E4EB9">
        <w:t>riigiteedega</w:t>
      </w:r>
      <w:r w:rsidR="004E4EB9" w:rsidRPr="004E4EB9">
        <w:rPr>
          <w:rStyle w:val="Allmrkuseviide"/>
          <w:rFonts w:ascii="Arial" w:hAnsi="Arial"/>
          <w:sz w:val="22"/>
        </w:rPr>
        <w:footnoteReference w:id="41"/>
      </w:r>
      <w:r w:rsidR="004E4EB9" w:rsidRPr="004E4EB9">
        <w:t xml:space="preserve"> ja kohalike</w:t>
      </w:r>
      <w:r w:rsidR="004E4EB9">
        <w:t xml:space="preserve"> </w:t>
      </w:r>
      <w:r w:rsidRPr="006348D3">
        <w:t>teedega:</w:t>
      </w:r>
      <w:r w:rsidR="00C96294">
        <w:t xml:space="preserve"> </w:t>
      </w:r>
    </w:p>
    <w:p w14:paraId="64186C37" w14:textId="46D07D5B" w:rsidR="001224E7" w:rsidRPr="006348D3" w:rsidRDefault="006630EA" w:rsidP="00DD117D">
      <w:pPr>
        <w:pStyle w:val="Kehatekst"/>
        <w:numPr>
          <w:ilvl w:val="0"/>
          <w:numId w:val="18"/>
        </w:numPr>
      </w:pPr>
      <w:r w:rsidRPr="006348D3">
        <w:t>m</w:t>
      </w:r>
      <w:r w:rsidR="001224E7" w:rsidRPr="006348D3">
        <w:t>aanteesild ristumisel Tagadi teega (kohalik tee nr 3170198)</w:t>
      </w:r>
      <w:r w:rsidRPr="006348D3">
        <w:t xml:space="preserve">; </w:t>
      </w:r>
    </w:p>
    <w:p w14:paraId="17FC5CD0" w14:textId="433B092B" w:rsidR="001224E7" w:rsidRPr="006348D3" w:rsidRDefault="006630EA" w:rsidP="00DD117D">
      <w:pPr>
        <w:pStyle w:val="Kehatekst"/>
        <w:numPr>
          <w:ilvl w:val="0"/>
          <w:numId w:val="18"/>
        </w:numPr>
      </w:pPr>
      <w:r w:rsidRPr="006348D3">
        <w:t>r</w:t>
      </w:r>
      <w:r w:rsidR="001224E7" w:rsidRPr="006348D3">
        <w:t>audteesild ristumisel Urge teega (kohalik tee nr 3170011)</w:t>
      </w:r>
      <w:r w:rsidRPr="006348D3">
        <w:t xml:space="preserve">; </w:t>
      </w:r>
    </w:p>
    <w:p w14:paraId="47816171" w14:textId="5CBDB51D" w:rsidR="001224E7" w:rsidRPr="006348D3" w:rsidRDefault="006630EA" w:rsidP="00DD117D">
      <w:pPr>
        <w:pStyle w:val="Kehatekst"/>
        <w:numPr>
          <w:ilvl w:val="0"/>
          <w:numId w:val="18"/>
        </w:numPr>
      </w:pPr>
      <w:r w:rsidRPr="006348D3">
        <w:t>r</w:t>
      </w:r>
      <w:r w:rsidR="001224E7" w:rsidRPr="006348D3">
        <w:t>audteesild ristumisel Tallinn</w:t>
      </w:r>
      <w:r w:rsidR="003A184F" w:rsidRPr="006348D3">
        <w:t>–</w:t>
      </w:r>
      <w:r w:rsidR="001224E7" w:rsidRPr="006348D3">
        <w:t>Rapla</w:t>
      </w:r>
      <w:r w:rsidR="003A184F" w:rsidRPr="006348D3">
        <w:t>–</w:t>
      </w:r>
      <w:r w:rsidR="001224E7" w:rsidRPr="006348D3">
        <w:t xml:space="preserve">Türi </w:t>
      </w:r>
      <w:r w:rsidR="00C63339">
        <w:t>maan</w:t>
      </w:r>
      <w:r w:rsidR="001224E7" w:rsidRPr="006348D3">
        <w:t>teega (</w:t>
      </w:r>
      <w:r w:rsidR="00795D9C" w:rsidRPr="006348D3">
        <w:t>tugimaan</w:t>
      </w:r>
      <w:r w:rsidR="001224E7" w:rsidRPr="006348D3">
        <w:t>tee nr 15)</w:t>
      </w:r>
      <w:r w:rsidRPr="006348D3">
        <w:t xml:space="preserve">; </w:t>
      </w:r>
    </w:p>
    <w:p w14:paraId="498409A3" w14:textId="2CE48BA7" w:rsidR="001224E7" w:rsidRPr="006348D3" w:rsidRDefault="006630EA" w:rsidP="00DD117D">
      <w:pPr>
        <w:pStyle w:val="Kehatekst"/>
        <w:numPr>
          <w:ilvl w:val="0"/>
          <w:numId w:val="18"/>
        </w:numPr>
      </w:pPr>
      <w:r w:rsidRPr="006348D3">
        <w:t>r</w:t>
      </w:r>
      <w:r w:rsidR="001224E7" w:rsidRPr="006348D3">
        <w:t>audteesild ristumisel Salutaguse teega (kohalik tee nr 3170013)</w:t>
      </w:r>
      <w:r w:rsidRPr="006348D3">
        <w:t xml:space="preserve">; </w:t>
      </w:r>
    </w:p>
    <w:p w14:paraId="69728708" w14:textId="27A5177B" w:rsidR="001224E7" w:rsidRPr="006348D3" w:rsidRDefault="006630EA" w:rsidP="00DD117D">
      <w:pPr>
        <w:pStyle w:val="Kehatekst"/>
        <w:numPr>
          <w:ilvl w:val="0"/>
          <w:numId w:val="18"/>
        </w:numPr>
      </w:pPr>
      <w:r w:rsidRPr="006348D3">
        <w:t>m</w:t>
      </w:r>
      <w:r w:rsidR="001224E7" w:rsidRPr="006348D3">
        <w:t>aanteesild ristumisel Künka teega (kohalik tee nr 3170026)</w:t>
      </w:r>
      <w:r w:rsidRPr="006348D3">
        <w:t xml:space="preserve">; </w:t>
      </w:r>
    </w:p>
    <w:p w14:paraId="69B32F6C" w14:textId="057B5172" w:rsidR="001224E7" w:rsidRPr="006348D3" w:rsidRDefault="006630EA" w:rsidP="00DD117D">
      <w:pPr>
        <w:pStyle w:val="Kehatekst"/>
        <w:numPr>
          <w:ilvl w:val="0"/>
          <w:numId w:val="18"/>
        </w:numPr>
      </w:pPr>
      <w:r w:rsidRPr="006348D3">
        <w:t>r</w:t>
      </w:r>
      <w:r w:rsidR="001224E7" w:rsidRPr="006348D3">
        <w:t>audteesild ristumisel Sihi teega (kohalik tee nr 3170154)</w:t>
      </w:r>
      <w:r w:rsidRPr="006348D3">
        <w:t>;</w:t>
      </w:r>
      <w:r w:rsidR="001224E7" w:rsidRPr="006348D3">
        <w:t xml:space="preserve"> </w:t>
      </w:r>
    </w:p>
    <w:p w14:paraId="1A2F2332" w14:textId="5B0D8D7B" w:rsidR="001224E7" w:rsidRPr="006348D3" w:rsidRDefault="006630EA" w:rsidP="00DD117D">
      <w:pPr>
        <w:pStyle w:val="Kehatekst"/>
        <w:numPr>
          <w:ilvl w:val="0"/>
          <w:numId w:val="18"/>
        </w:numPr>
      </w:pPr>
      <w:r w:rsidRPr="006348D3">
        <w:t>m</w:t>
      </w:r>
      <w:r w:rsidR="001224E7" w:rsidRPr="006348D3">
        <w:t>aanteesild ristumisel Ülejõe teega (kohalik tee 3170731)</w:t>
      </w:r>
      <w:r w:rsidRPr="006348D3">
        <w:t xml:space="preserve">; </w:t>
      </w:r>
    </w:p>
    <w:p w14:paraId="1D65EA4A" w14:textId="15D40E49" w:rsidR="001224E7" w:rsidRPr="006348D3" w:rsidRDefault="006630EA" w:rsidP="00DD117D">
      <w:pPr>
        <w:pStyle w:val="Kehatekst"/>
        <w:numPr>
          <w:ilvl w:val="0"/>
          <w:numId w:val="18"/>
        </w:numPr>
      </w:pPr>
      <w:r w:rsidRPr="006348D3">
        <w:t>m</w:t>
      </w:r>
      <w:r w:rsidR="001224E7" w:rsidRPr="006348D3">
        <w:t>aanteesild ristumisel Tallinn</w:t>
      </w:r>
      <w:r w:rsidR="003A184F" w:rsidRPr="006348D3">
        <w:t>–</w:t>
      </w:r>
      <w:r w:rsidR="001224E7" w:rsidRPr="006348D3">
        <w:t>Rapla</w:t>
      </w:r>
      <w:r w:rsidR="003A184F" w:rsidRPr="006348D3">
        <w:t>–</w:t>
      </w:r>
      <w:r w:rsidR="001224E7" w:rsidRPr="006348D3">
        <w:t>Türi</w:t>
      </w:r>
      <w:r w:rsidR="003A184F" w:rsidRPr="006348D3">
        <w:t xml:space="preserve"> </w:t>
      </w:r>
      <w:r w:rsidR="00C63339">
        <w:t>maan</w:t>
      </w:r>
      <w:r w:rsidR="001224E7" w:rsidRPr="006348D3">
        <w:t>teega (</w:t>
      </w:r>
      <w:r w:rsidR="00795D9C" w:rsidRPr="006348D3">
        <w:t>tugimaan</w:t>
      </w:r>
      <w:r w:rsidR="001224E7" w:rsidRPr="006348D3">
        <w:t>tee nr 15)</w:t>
      </w:r>
      <w:r w:rsidRPr="006348D3">
        <w:t xml:space="preserve">; </w:t>
      </w:r>
    </w:p>
    <w:p w14:paraId="69D9EA67" w14:textId="06832F93" w:rsidR="001224E7" w:rsidRPr="006348D3" w:rsidRDefault="006630EA" w:rsidP="00DD117D">
      <w:pPr>
        <w:pStyle w:val="Kehatekst"/>
        <w:numPr>
          <w:ilvl w:val="0"/>
          <w:numId w:val="18"/>
        </w:numPr>
      </w:pPr>
      <w:r w:rsidRPr="006348D3">
        <w:t>r</w:t>
      </w:r>
      <w:r w:rsidR="001224E7" w:rsidRPr="006348D3">
        <w:t>audteesild ristumisel Tallinn</w:t>
      </w:r>
      <w:r w:rsidR="00C63339">
        <w:t>–</w:t>
      </w:r>
      <w:r w:rsidR="001224E7" w:rsidRPr="006348D3">
        <w:t>Lelle</w:t>
      </w:r>
      <w:r w:rsidR="00C63339">
        <w:t>–</w:t>
      </w:r>
      <w:r w:rsidR="001224E7" w:rsidRPr="006348D3">
        <w:t>Pärnu raudteega</w:t>
      </w:r>
      <w:r w:rsidRPr="006348D3">
        <w:t xml:space="preserve">; </w:t>
      </w:r>
    </w:p>
    <w:p w14:paraId="6802633B" w14:textId="500E19EA" w:rsidR="001224E7" w:rsidRPr="006348D3" w:rsidRDefault="006630EA" w:rsidP="00DD117D">
      <w:pPr>
        <w:pStyle w:val="Kehatekst"/>
        <w:numPr>
          <w:ilvl w:val="0"/>
          <w:numId w:val="18"/>
        </w:numPr>
      </w:pPr>
      <w:r w:rsidRPr="006348D3">
        <w:t>m</w:t>
      </w:r>
      <w:r w:rsidR="001224E7" w:rsidRPr="006348D3">
        <w:t>aanteesild ristumisel Hagudi</w:t>
      </w:r>
      <w:r w:rsidR="003A184F" w:rsidRPr="006348D3">
        <w:t>–</w:t>
      </w:r>
      <w:r w:rsidR="001224E7" w:rsidRPr="006348D3">
        <w:t xml:space="preserve">Kodila </w:t>
      </w:r>
      <w:r w:rsidR="00DD3ECD">
        <w:t>maan</w:t>
      </w:r>
      <w:r w:rsidR="001224E7" w:rsidRPr="006348D3">
        <w:t>teega (</w:t>
      </w:r>
      <w:r w:rsidR="004E4EB9">
        <w:t>kõrvalmaan</w:t>
      </w:r>
      <w:r w:rsidR="001224E7" w:rsidRPr="006348D3">
        <w:t>tee nr 20113)</w:t>
      </w:r>
      <w:r w:rsidRPr="006348D3">
        <w:t xml:space="preserve">. </w:t>
      </w:r>
    </w:p>
    <w:p w14:paraId="3EA5CB44" w14:textId="3B4B6112" w:rsidR="001224E7" w:rsidRPr="006348D3" w:rsidRDefault="001224E7" w:rsidP="001224E7">
      <w:pPr>
        <w:pStyle w:val="Kehatekst"/>
      </w:pPr>
      <w:r w:rsidRPr="006348D3">
        <w:t>Keila jõega ristumisel on projekteeritud raudteesild, mis arvestab ka suurimetajate liikumisega Järlepa ja Rabivere rabade vahel. Raudtee on kogu ulatuses mõlemalt poolt piiratud taraga, mis on väikestele loomadele läbitav</w:t>
      </w:r>
      <w:r w:rsidR="003A184F" w:rsidRPr="006348D3">
        <w:t>.</w:t>
      </w:r>
      <w:r w:rsidRPr="006348D3">
        <w:t xml:space="preserve"> </w:t>
      </w:r>
      <w:r w:rsidR="003A184F" w:rsidRPr="006348D3">
        <w:t>S</w:t>
      </w:r>
      <w:r w:rsidRPr="006348D3">
        <w:t>uurimetajatele liikumisvõimaluste tagamiseks on vaadeldavale lõigule projekteeritud lisaks Keila jõe raudteesilla kallasradadele ka 3 ökodukti</w:t>
      </w:r>
      <w:r w:rsidR="003A184F" w:rsidRPr="006348D3">
        <w:t>:</w:t>
      </w:r>
      <w:r w:rsidRPr="006348D3">
        <w:t xml:space="preserve"> Kõnnu raba piirkonda</w:t>
      </w:r>
      <w:r w:rsidR="003A184F" w:rsidRPr="006348D3">
        <w:t>,</w:t>
      </w:r>
      <w:r w:rsidRPr="006348D3">
        <w:t xml:space="preserve"> Loone külasse</w:t>
      </w:r>
      <w:r w:rsidR="003A184F" w:rsidRPr="006348D3">
        <w:t xml:space="preserve"> ja</w:t>
      </w:r>
      <w:r w:rsidRPr="006348D3">
        <w:t xml:space="preserve"> Urge külasse.</w:t>
      </w:r>
      <w:r w:rsidR="003A184F" w:rsidRPr="006348D3">
        <w:t xml:space="preserve"> </w:t>
      </w:r>
      <w:bookmarkStart w:id="61" w:name="_Hlk12375981"/>
    </w:p>
    <w:p w14:paraId="672FB325" w14:textId="2C4F0941" w:rsidR="00D82A30" w:rsidRPr="00144A01" w:rsidRDefault="001224E7" w:rsidP="001E05BD">
      <w:pPr>
        <w:pStyle w:val="Pealdis"/>
      </w:pPr>
      <w:r w:rsidRPr="00144A01">
        <w:lastRenderedPageBreak/>
        <w:t xml:space="preserve"> </w:t>
      </w:r>
      <w:r w:rsidR="00E176BA" w:rsidRPr="00144A01">
        <w:rPr>
          <w:noProof/>
        </w:rPr>
        <w:t xml:space="preserve"> </w:t>
      </w:r>
      <w:r w:rsidR="00E176BA" w:rsidRPr="00144A01">
        <w:rPr>
          <w:noProof/>
        </w:rPr>
        <w:drawing>
          <wp:inline distT="0" distB="0" distL="0" distR="0" wp14:anchorId="35210665" wp14:editId="660E4047">
            <wp:extent cx="5676900" cy="7917562"/>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screen">
                      <a:extLst>
                        <a:ext uri="{28A0092B-C50C-407E-A947-70E740481C1C}">
                          <a14:useLocalDpi xmlns:a14="http://schemas.microsoft.com/office/drawing/2010/main"/>
                        </a:ext>
                      </a:extLst>
                    </a:blip>
                    <a:srcRect l="6482" t="6830" r="3683" b="4583"/>
                    <a:stretch/>
                  </pic:blipFill>
                  <pic:spPr bwMode="auto">
                    <a:xfrm>
                      <a:off x="0" y="0"/>
                      <a:ext cx="5681179" cy="7923530"/>
                    </a:xfrm>
                    <a:prstGeom prst="rect">
                      <a:avLst/>
                    </a:prstGeom>
                    <a:ln>
                      <a:noFill/>
                    </a:ln>
                    <a:extLst>
                      <a:ext uri="{53640926-AAD7-44D8-BBD7-CCE9431645EC}">
                        <a14:shadowObscured xmlns:a14="http://schemas.microsoft.com/office/drawing/2010/main"/>
                      </a:ext>
                    </a:extLst>
                  </pic:spPr>
                </pic:pic>
              </a:graphicData>
            </a:graphic>
          </wp:inline>
        </w:drawing>
      </w:r>
    </w:p>
    <w:p w14:paraId="7973BAB4" w14:textId="62075160" w:rsidR="001224E7" w:rsidRPr="00144A01" w:rsidRDefault="00D82A30" w:rsidP="001E05BD">
      <w:pPr>
        <w:pStyle w:val="Pealdis"/>
      </w:pPr>
      <w:bookmarkStart w:id="62" w:name="_Ref9267818"/>
      <w:bookmarkStart w:id="63" w:name="_Toc14433400"/>
      <w:bookmarkStart w:id="64" w:name="_Toc18669650"/>
      <w:r w:rsidRPr="00144A01">
        <w:t xml:space="preserve">Joonis </w:t>
      </w:r>
      <w:fldSimple w:instr=" SEQ Joonis \* ARABIC ">
        <w:r w:rsidR="004406E9">
          <w:rPr>
            <w:noProof/>
          </w:rPr>
          <w:t>6</w:t>
        </w:r>
      </w:fldSimple>
      <w:bookmarkEnd w:id="62"/>
      <w:r w:rsidR="001224E7" w:rsidRPr="00144A01">
        <w:t>. Eelprojekti lahenduse järgne Rail Baltic</w:t>
      </w:r>
      <w:r w:rsidR="000C227F" w:rsidRPr="00144A01">
        <w:t>u</w:t>
      </w:r>
      <w:r w:rsidR="001224E7" w:rsidRPr="00144A01">
        <w:t xml:space="preserve"> trassi kulgemine (sinine ala on krundijaotuskava järgne maavajadus) ning eritasandiliste ristumiste ja ökoduktide asukohad</w:t>
      </w:r>
      <w:bookmarkEnd w:id="63"/>
      <w:bookmarkEnd w:id="64"/>
      <w:r w:rsidR="001224E7" w:rsidRPr="00144A01">
        <w:t xml:space="preserve"> </w:t>
      </w:r>
    </w:p>
    <w:bookmarkEnd w:id="61"/>
    <w:p w14:paraId="67CE84C6" w14:textId="1F045232" w:rsidR="001224E7" w:rsidRPr="006348D3" w:rsidRDefault="001224E7" w:rsidP="001224E7">
      <w:pPr>
        <w:pStyle w:val="Kehatekst"/>
      </w:pPr>
      <w:r w:rsidRPr="006348D3">
        <w:lastRenderedPageBreak/>
        <w:t>Väiksemate veekogude puhul (kraavid) on projektlahenduses ette nähtud truubid, mis tagavad veerežiimi säilimise piirkonnas ning maaparandussüsteemide toimimise. Eelprojekti koostamise raames uuriti maaparandusehitistel asuvate rajatiste (kuivenduskraavid, eesvoolud, truubid, drenaažitorustike väljavoolud ja drenaažikaevud) seisukorda ning rekonstrueerimise vajadust mahus, mis tagaks maaparandussüsteemide toimimise ja planeeritava raudteelõigu pinnavee ärajuhtimise eesvooludesse või maaparandussüsteemi kraavidesse. Saadud informatsioonile tuginedes töötati välja lahendused, mis tagavad maaparandusehitiste toimimise. Eelprojekti lahenduses vaadeldaval lõigul on ette nähtud puhastada olemasolevaid kraave ~10,9 km ulatuses ning rajada uusi kraave ~2,6 km ulatuses. Raudteega ristumisel rajatakse lõigul Harju ja Rapla maakonna piir</w:t>
      </w:r>
      <w:r w:rsidR="000E2F0E" w:rsidRPr="006348D3">
        <w:t>ist</w:t>
      </w:r>
      <w:r w:rsidRPr="006348D3">
        <w:t xml:space="preserve"> kuni Hagudi</w:t>
      </w:r>
      <w:r w:rsidR="000E2F0E" w:rsidRPr="006348D3">
        <w:t>–</w:t>
      </w:r>
      <w:r w:rsidRPr="006348D3">
        <w:t xml:space="preserve">Kodila </w:t>
      </w:r>
      <w:r w:rsidR="00DD3ECD">
        <w:t>maan</w:t>
      </w:r>
      <w:r w:rsidRPr="006348D3">
        <w:t>tee</w:t>
      </w:r>
      <w:r w:rsidR="000E2F0E" w:rsidRPr="006348D3">
        <w:t>ni</w:t>
      </w:r>
      <w:r w:rsidRPr="006348D3">
        <w:t xml:space="preserve"> 25 truupi. Nende lahenduste puhul on arvestatud ka keskkonnamõju</w:t>
      </w:r>
      <w:r w:rsidR="000E2F0E" w:rsidRPr="006348D3">
        <w:t xml:space="preserve"> strateegilise</w:t>
      </w:r>
      <w:r w:rsidRPr="006348D3">
        <w:t xml:space="preserve"> hindamise </w:t>
      </w:r>
      <w:r w:rsidR="000E2F0E" w:rsidRPr="006348D3">
        <w:t xml:space="preserve">(KSH) </w:t>
      </w:r>
      <w:r w:rsidRPr="006348D3">
        <w:t xml:space="preserve">nõudeid erinevate loomarühmade läbipääsude tagamiseks. </w:t>
      </w:r>
    </w:p>
    <w:p w14:paraId="78C883A8" w14:textId="66DEB6B8" w:rsidR="001224E7" w:rsidRPr="006348D3" w:rsidRDefault="001224E7" w:rsidP="001224E7">
      <w:pPr>
        <w:pStyle w:val="Kehatekst"/>
      </w:pPr>
      <w:r w:rsidRPr="006348D3">
        <w:t xml:space="preserve">Muldkeha </w:t>
      </w:r>
      <w:r w:rsidR="00B04F8C" w:rsidRPr="006348D3">
        <w:t xml:space="preserve">ehitatakse </w:t>
      </w:r>
      <w:r w:rsidRPr="006348D3">
        <w:t>kihtidena dreenivast pinnasest, mis transporditakse kohale lähima</w:t>
      </w:r>
      <w:r w:rsidR="00CD6082" w:rsidRPr="006348D3">
        <w:t>te</w:t>
      </w:r>
      <w:r w:rsidRPr="006348D3">
        <w:t>st karjääri</w:t>
      </w:r>
      <w:r w:rsidR="00CD6082" w:rsidRPr="006348D3">
        <w:t>de</w:t>
      </w:r>
      <w:r w:rsidRPr="006348D3">
        <w:t xml:space="preserve">st. Kihid silutakse ja tihendatakse. Muldkeha ülaossa moodustatakse kaitsekiht minimaalse paksusega 0,40 m. Pinnavee ärajuhtimiseks </w:t>
      </w:r>
      <w:r w:rsidR="001E16AD" w:rsidRPr="006348D3">
        <w:t xml:space="preserve">rajatakse </w:t>
      </w:r>
      <w:r w:rsidRPr="006348D3">
        <w:t xml:space="preserve">mõlemale poole muldkeha kraavid ja veekogumisrennid. </w:t>
      </w:r>
      <w:r w:rsidR="005438D0" w:rsidRPr="006348D3">
        <w:t>Raudtee muldkeha nõlvad projekteeritakse kaldega 1:1,5 kuni 1:1,2</w:t>
      </w:r>
      <w:r w:rsidR="005438D0" w:rsidRPr="006348D3">
        <w:rPr>
          <w:rStyle w:val="Allmrkuseviide"/>
          <w:rFonts w:ascii="Arial" w:hAnsi="Arial"/>
          <w:sz w:val="22"/>
        </w:rPr>
        <w:footnoteReference w:id="42"/>
      </w:r>
      <w:r w:rsidR="005438D0" w:rsidRPr="006348D3">
        <w:t xml:space="preserve">. </w:t>
      </w:r>
      <w:r w:rsidRPr="006348D3">
        <w:t>Kokku on antud lõigul eelprojekti lahenduses 9 erineva</w:t>
      </w:r>
      <w:r w:rsidR="001E16AD" w:rsidRPr="006348D3">
        <w:t>t</w:t>
      </w:r>
      <w:r w:rsidRPr="006348D3">
        <w:t xml:space="preserve"> tüüpprofiili, millest kõige rohkem (ca 8 km ulatuses) </w:t>
      </w:r>
      <w:r w:rsidR="001E16AD" w:rsidRPr="006348D3">
        <w:t>esineb alloleval</w:t>
      </w:r>
      <w:r w:rsidRPr="006348D3">
        <w:t xml:space="preserve"> joonisel </w:t>
      </w:r>
      <w:r w:rsidR="001E16AD" w:rsidRPr="006348D3">
        <w:t>(</w:t>
      </w:r>
      <w:r w:rsidR="001E16AD" w:rsidRPr="006348D3">
        <w:fldChar w:fldCharType="begin"/>
      </w:r>
      <w:r w:rsidR="001E16AD" w:rsidRPr="006348D3">
        <w:instrText xml:space="preserve"> REF _Ref9268837 \h </w:instrText>
      </w:r>
      <w:r w:rsidR="006348D3" w:rsidRPr="006348D3">
        <w:instrText xml:space="preserve"> \* MERGEFORMAT </w:instrText>
      </w:r>
      <w:r w:rsidR="001E16AD" w:rsidRPr="006348D3">
        <w:fldChar w:fldCharType="separate"/>
      </w:r>
      <w:r w:rsidR="004406E9" w:rsidRPr="00144A01">
        <w:t xml:space="preserve">Joonis </w:t>
      </w:r>
      <w:r w:rsidR="004406E9">
        <w:rPr>
          <w:noProof/>
        </w:rPr>
        <w:t>7</w:t>
      </w:r>
      <w:r w:rsidR="001E16AD" w:rsidRPr="006348D3">
        <w:fldChar w:fldCharType="end"/>
      </w:r>
      <w:r w:rsidR="001E16AD" w:rsidRPr="006348D3">
        <w:t>)</w:t>
      </w:r>
      <w:r w:rsidRPr="006348D3">
        <w:t xml:space="preserve"> kujutatud tüüpläbilõiget. Raudtee lõigul Harju ja Rapla maakonna piirilt </w:t>
      </w:r>
      <w:r w:rsidR="001E16AD" w:rsidRPr="006348D3">
        <w:t xml:space="preserve">kuni </w:t>
      </w:r>
      <w:r w:rsidRPr="006348D3">
        <w:t xml:space="preserve">Hagudini esineb ka lõike, kus raudtee on eelprojekti lahenduse järgi projekteeritud süvendisse. Raudtee mulde kõrguse muutumine KMH sellel lõigul </w:t>
      </w:r>
      <w:r w:rsidR="001E16AD" w:rsidRPr="006348D3">
        <w:t>vt</w:t>
      </w:r>
      <w:r w:rsidRPr="006348D3">
        <w:t xml:space="preserve"> </w:t>
      </w:r>
      <w:r w:rsidR="001E16AD" w:rsidRPr="006348D3">
        <w:fldChar w:fldCharType="begin"/>
      </w:r>
      <w:r w:rsidR="001E16AD" w:rsidRPr="006348D3">
        <w:instrText xml:space="preserve"> REF _Ref9268943 \h </w:instrText>
      </w:r>
      <w:r w:rsidR="006348D3" w:rsidRPr="006348D3">
        <w:instrText xml:space="preserve"> \* MERGEFORMAT </w:instrText>
      </w:r>
      <w:r w:rsidR="001E16AD" w:rsidRPr="006348D3">
        <w:fldChar w:fldCharType="separate"/>
      </w:r>
      <w:r w:rsidR="004406E9" w:rsidRPr="00144A01">
        <w:t xml:space="preserve">Joonis </w:t>
      </w:r>
      <w:r w:rsidR="004406E9">
        <w:rPr>
          <w:noProof/>
        </w:rPr>
        <w:t>8</w:t>
      </w:r>
      <w:r w:rsidR="001E16AD" w:rsidRPr="006348D3">
        <w:fldChar w:fldCharType="end"/>
      </w:r>
      <w:r w:rsidRPr="006348D3">
        <w:t xml:space="preserve">. </w:t>
      </w:r>
    </w:p>
    <w:p w14:paraId="6B85CDDD" w14:textId="5687BBC3" w:rsidR="001E16AD" w:rsidRPr="006348D3" w:rsidRDefault="001224E7" w:rsidP="00A26646">
      <w:pPr>
        <w:pStyle w:val="Kehatekst"/>
        <w:keepNext/>
      </w:pPr>
      <w:r w:rsidRPr="006348D3">
        <w:rPr>
          <w:noProof/>
        </w:rPr>
        <w:drawing>
          <wp:inline distT="0" distB="0" distL="0" distR="0" wp14:anchorId="5D3A2C65" wp14:editId="21FB58DA">
            <wp:extent cx="5509260" cy="3541295"/>
            <wp:effectExtent l="0" t="0" r="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screen">
                      <a:extLst>
                        <a:ext uri="{28A0092B-C50C-407E-A947-70E740481C1C}">
                          <a14:useLocalDpi xmlns:a14="http://schemas.microsoft.com/office/drawing/2010/main"/>
                        </a:ext>
                      </a:extLst>
                    </a:blip>
                    <a:srcRect l="6116" t="6777"/>
                    <a:stretch/>
                  </pic:blipFill>
                  <pic:spPr bwMode="auto">
                    <a:xfrm>
                      <a:off x="0" y="0"/>
                      <a:ext cx="5530146" cy="3554720"/>
                    </a:xfrm>
                    <a:prstGeom prst="rect">
                      <a:avLst/>
                    </a:prstGeom>
                    <a:ln>
                      <a:noFill/>
                    </a:ln>
                    <a:extLst>
                      <a:ext uri="{53640926-AAD7-44D8-BBD7-CCE9431645EC}">
                        <a14:shadowObscured xmlns:a14="http://schemas.microsoft.com/office/drawing/2010/main"/>
                      </a:ext>
                    </a:extLst>
                  </pic:spPr>
                </pic:pic>
              </a:graphicData>
            </a:graphic>
          </wp:inline>
        </w:drawing>
      </w:r>
    </w:p>
    <w:p w14:paraId="0C9A7C71" w14:textId="2F0611CE" w:rsidR="001224E7" w:rsidRPr="00144A01" w:rsidRDefault="001E16AD" w:rsidP="001E05BD">
      <w:pPr>
        <w:pStyle w:val="Pealdis"/>
      </w:pPr>
      <w:bookmarkStart w:id="65" w:name="_Ref9268837"/>
      <w:bookmarkStart w:id="66" w:name="_Toc14433401"/>
      <w:bookmarkStart w:id="67" w:name="_Toc18669651"/>
      <w:r w:rsidRPr="00144A01">
        <w:t xml:space="preserve">Joonis </w:t>
      </w:r>
      <w:fldSimple w:instr=" SEQ Joonis \* ARABIC ">
        <w:r w:rsidR="004406E9">
          <w:rPr>
            <w:noProof/>
          </w:rPr>
          <w:t>7</w:t>
        </w:r>
      </w:fldSimple>
      <w:bookmarkEnd w:id="65"/>
      <w:r w:rsidR="001224E7" w:rsidRPr="00144A01">
        <w:t>. Eelprojekti lahenduses vaadeldavas lõigus enim kasutatud tüüp</w:t>
      </w:r>
      <w:r w:rsidR="005318A1" w:rsidRPr="00144A01">
        <w:t>ristlõige</w:t>
      </w:r>
      <w:r w:rsidR="001224E7" w:rsidRPr="00144A01">
        <w:rPr>
          <w:vertAlign w:val="superscript"/>
        </w:rPr>
        <w:footnoteReference w:id="43"/>
      </w:r>
      <w:r w:rsidR="001224E7" w:rsidRPr="00144A01">
        <w:t xml:space="preserve"> </w:t>
      </w:r>
      <w:bookmarkStart w:id="68" w:name="_Hlk12877580"/>
      <w:r w:rsidR="001224E7" w:rsidRPr="00144A01">
        <w:t>(Reaalprojekti koostatud eelprojekti materjalid, 2018</w:t>
      </w:r>
      <w:r w:rsidR="00D705D9" w:rsidRPr="00144A01">
        <w:rPr>
          <w:rStyle w:val="Allmrkuseviide"/>
          <w:rFonts w:ascii="Arial" w:hAnsi="Arial"/>
          <w:b/>
          <w:i/>
          <w:iCs w:val="0"/>
          <w:sz w:val="18"/>
        </w:rPr>
        <w:footnoteReference w:id="44"/>
      </w:r>
      <w:r w:rsidR="001224E7" w:rsidRPr="00144A01">
        <w:t>)</w:t>
      </w:r>
      <w:bookmarkEnd w:id="66"/>
      <w:bookmarkEnd w:id="67"/>
      <w:r w:rsidRPr="00144A01">
        <w:t xml:space="preserve"> </w:t>
      </w:r>
      <w:bookmarkEnd w:id="68"/>
    </w:p>
    <w:p w14:paraId="25915DAD" w14:textId="782A9B19" w:rsidR="001E16AD" w:rsidRPr="006348D3" w:rsidRDefault="001224E7" w:rsidP="001224E7">
      <w:pPr>
        <w:pStyle w:val="Kehatekst"/>
      </w:pPr>
      <w:r w:rsidRPr="006348D3">
        <w:lastRenderedPageBreak/>
        <w:t xml:space="preserve"> </w:t>
      </w:r>
      <w:r w:rsidRPr="006348D3">
        <w:rPr>
          <w:noProof/>
        </w:rPr>
        <w:drawing>
          <wp:inline distT="0" distB="0" distL="0" distR="0" wp14:anchorId="153846F1" wp14:editId="2B065428">
            <wp:extent cx="5768340" cy="21513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8340" cy="2151380"/>
                    </a:xfrm>
                    <a:prstGeom prst="rect">
                      <a:avLst/>
                    </a:prstGeom>
                  </pic:spPr>
                </pic:pic>
              </a:graphicData>
            </a:graphic>
          </wp:inline>
        </w:drawing>
      </w:r>
    </w:p>
    <w:p w14:paraId="2FFA8A78" w14:textId="5CC4F205" w:rsidR="001224E7" w:rsidRPr="00144A01" w:rsidRDefault="001E16AD" w:rsidP="001E05BD">
      <w:pPr>
        <w:pStyle w:val="Pealdis"/>
      </w:pPr>
      <w:bookmarkStart w:id="69" w:name="_Ref9268943"/>
      <w:bookmarkStart w:id="70" w:name="_Toc14433402"/>
      <w:bookmarkStart w:id="71" w:name="_Toc18669652"/>
      <w:r w:rsidRPr="00144A01">
        <w:t xml:space="preserve">Joonis </w:t>
      </w:r>
      <w:fldSimple w:instr=" SEQ Joonis \* ARABIC ">
        <w:r w:rsidR="004406E9">
          <w:rPr>
            <w:noProof/>
          </w:rPr>
          <w:t>8</w:t>
        </w:r>
      </w:fldSimple>
      <w:bookmarkEnd w:id="69"/>
      <w:r w:rsidR="001224E7" w:rsidRPr="00144A01">
        <w:t>. Raudtee mulde kõrgus lõigus Harju ja Rapla maakonna piirilt Hagudini</w:t>
      </w:r>
      <w:bookmarkEnd w:id="70"/>
      <w:bookmarkEnd w:id="71"/>
      <w:r w:rsidR="001224E7" w:rsidRPr="00144A01">
        <w:t xml:space="preserve"> </w:t>
      </w:r>
    </w:p>
    <w:p w14:paraId="2FC98E0C" w14:textId="425C5E13" w:rsidR="00AF2EDB" w:rsidRDefault="00AF2EDB" w:rsidP="00AF2EDB">
      <w:pPr>
        <w:pStyle w:val="Kehatekst"/>
      </w:pPr>
      <w:bookmarkStart w:id="72" w:name="_Hlk18487260"/>
      <w:r w:rsidRPr="006348D3">
        <w:t xml:space="preserve">Eelprojektikohase lahenduse puhul kulgeb mõlemal pool raudteed (piirdeaedade sees) hooldustee, mis ei ole avalikult kasutatav. </w:t>
      </w:r>
      <w:bookmarkStart w:id="73" w:name="_Hlk18487063"/>
      <w:bookmarkStart w:id="74" w:name="_Hlk18486844"/>
      <w:r w:rsidRPr="006348D3">
        <w:t xml:space="preserve">Mürahäiringu leevendamiseks on </w:t>
      </w:r>
      <w:r w:rsidR="00005F33">
        <w:t xml:space="preserve">eelprojektis kavandatud </w:t>
      </w:r>
      <w:r w:rsidRPr="006348D3">
        <w:t>müraleevendusmeetmed (nt müraseinad</w:t>
      </w:r>
      <w:r w:rsidR="00005F33">
        <w:t>)</w:t>
      </w:r>
      <w:r w:rsidRPr="006348D3">
        <w:t>, mida antud lõigus on projekteeritud ligi 4 km</w:t>
      </w:r>
      <w:r w:rsidR="005F29AA">
        <w:t xml:space="preserve"> – vt </w:t>
      </w:r>
      <w:r w:rsidR="00005F33">
        <w:fldChar w:fldCharType="begin"/>
      </w:r>
      <w:r w:rsidR="00005F33">
        <w:instrText xml:space="preserve"> REF _Ref18486624 \h </w:instrText>
      </w:r>
      <w:r w:rsidR="00005F33">
        <w:fldChar w:fldCharType="separate"/>
      </w:r>
      <w:r w:rsidR="004406E9">
        <w:t xml:space="preserve">Joonis </w:t>
      </w:r>
      <w:r w:rsidR="004406E9">
        <w:rPr>
          <w:noProof/>
        </w:rPr>
        <w:t>9</w:t>
      </w:r>
      <w:r w:rsidR="00005F33">
        <w:fldChar w:fldCharType="end"/>
      </w:r>
      <w:r w:rsidRPr="006348D3">
        <w:t xml:space="preserve">. </w:t>
      </w:r>
      <w:r w:rsidR="00005F33">
        <w:t>Müraseinte asukohti ja mõõtmeid täpsustatakse põhiprojekti koostamise käigus lähtuvalt müra modelleerimise tulemustest.</w:t>
      </w:r>
      <w:bookmarkEnd w:id="73"/>
      <w:r w:rsidR="00005F33">
        <w:t xml:space="preserve"> </w:t>
      </w:r>
    </w:p>
    <w:p w14:paraId="41827A7C" w14:textId="3C522E76" w:rsidR="004C12DA" w:rsidRPr="006348D3" w:rsidRDefault="004C12DA" w:rsidP="00AF2EDB">
      <w:pPr>
        <w:pStyle w:val="Kehatekst"/>
      </w:pPr>
      <w:r w:rsidRPr="006348D3">
        <w:t>Eelprojekti lahenduse materjalidega on põhjalikumalt võimalik tutvuda TTJA koduleheküljel</w:t>
      </w:r>
      <w:r w:rsidRPr="006348D3">
        <w:rPr>
          <w:vertAlign w:val="superscript"/>
        </w:rPr>
        <w:footnoteReference w:id="45"/>
      </w:r>
      <w:r w:rsidRPr="006348D3">
        <w:t xml:space="preserve">. </w:t>
      </w:r>
    </w:p>
    <w:p w14:paraId="210313F1" w14:textId="3CFCE720" w:rsidR="005F29AA" w:rsidRDefault="004C12DA" w:rsidP="00BA7DA0">
      <w:pPr>
        <w:pStyle w:val="Kehatekst"/>
        <w:keepNext/>
        <w:jc w:val="center"/>
      </w:pPr>
      <w:r w:rsidRPr="004C12DA">
        <w:rPr>
          <w:noProof/>
        </w:rPr>
        <w:lastRenderedPageBreak/>
        <w:drawing>
          <wp:inline distT="0" distB="0" distL="0" distR="0" wp14:anchorId="0F244727" wp14:editId="5C28C046">
            <wp:extent cx="5791200" cy="775502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132" t="5255" r="5966" b="2751"/>
                    <a:stretch/>
                  </pic:blipFill>
                  <pic:spPr bwMode="auto">
                    <a:xfrm>
                      <a:off x="0" y="0"/>
                      <a:ext cx="5799907" cy="7766687"/>
                    </a:xfrm>
                    <a:prstGeom prst="rect">
                      <a:avLst/>
                    </a:prstGeom>
                    <a:ln>
                      <a:noFill/>
                    </a:ln>
                    <a:extLst>
                      <a:ext uri="{53640926-AAD7-44D8-BBD7-CCE9431645EC}">
                        <a14:shadowObscured xmlns:a14="http://schemas.microsoft.com/office/drawing/2010/main"/>
                      </a:ext>
                    </a:extLst>
                  </pic:spPr>
                </pic:pic>
              </a:graphicData>
            </a:graphic>
          </wp:inline>
        </w:drawing>
      </w:r>
    </w:p>
    <w:p w14:paraId="0AF731BC" w14:textId="10BE009E" w:rsidR="00005F33" w:rsidRDefault="00005F33" w:rsidP="001E05BD">
      <w:pPr>
        <w:pStyle w:val="Pealdis"/>
      </w:pPr>
      <w:bookmarkStart w:id="75" w:name="_Ref18486624"/>
      <w:bookmarkStart w:id="76" w:name="_Toc18669653"/>
      <w:r>
        <w:t xml:space="preserve">Joonis </w:t>
      </w:r>
      <w:fldSimple w:instr=" SEQ Joonis \* ARABIC ">
        <w:r w:rsidR="004406E9">
          <w:rPr>
            <w:noProof/>
          </w:rPr>
          <w:t>9</w:t>
        </w:r>
      </w:fldSimple>
      <w:bookmarkEnd w:id="75"/>
      <w:r>
        <w:t>. Müratõkete asukohad vastavalt eelprojektile (asukohti täpsustatakse põhiprojekti koostamise käigus)</w:t>
      </w:r>
      <w:bookmarkEnd w:id="76"/>
      <w:r>
        <w:t xml:space="preserve"> </w:t>
      </w:r>
    </w:p>
    <w:p w14:paraId="399EEC0B" w14:textId="716FDB47" w:rsidR="001224E7" w:rsidRPr="003C035D" w:rsidRDefault="001224E7" w:rsidP="003C035D">
      <w:pPr>
        <w:pStyle w:val="Pealkiri2"/>
      </w:pPr>
      <w:bookmarkStart w:id="77" w:name="_Toc14360353"/>
      <w:bookmarkStart w:id="78" w:name="_Toc14428301"/>
      <w:bookmarkStart w:id="79" w:name="_Toc14433830"/>
      <w:bookmarkStart w:id="80" w:name="_Toc14434614"/>
      <w:bookmarkStart w:id="81" w:name="_Toc18669581"/>
      <w:bookmarkEnd w:id="74"/>
      <w:bookmarkEnd w:id="72"/>
      <w:r w:rsidRPr="003C035D">
        <w:lastRenderedPageBreak/>
        <w:t>Alternatiiv 2</w:t>
      </w:r>
      <w:r w:rsidR="00C8418B" w:rsidRPr="003C035D">
        <w:t>:</w:t>
      </w:r>
      <w:r w:rsidRPr="003C035D">
        <w:t xml:space="preserve"> </w:t>
      </w:r>
      <w:r w:rsidR="002C15B5" w:rsidRPr="003C035D">
        <w:t>põhi</w:t>
      </w:r>
      <w:r w:rsidR="000368E6" w:rsidRPr="003C035D">
        <w:t>projekti lahendus</w:t>
      </w:r>
      <w:bookmarkEnd w:id="77"/>
      <w:bookmarkEnd w:id="78"/>
      <w:bookmarkEnd w:id="79"/>
      <w:bookmarkEnd w:id="80"/>
      <w:bookmarkEnd w:id="81"/>
    </w:p>
    <w:p w14:paraId="6C2E2522" w14:textId="77777777" w:rsidR="000368E6" w:rsidRPr="006348D3" w:rsidRDefault="000368E6" w:rsidP="000368E6">
      <w:pPr>
        <w:pStyle w:val="Kehatekst"/>
      </w:pPr>
      <w:r w:rsidRPr="006348D3">
        <w:t xml:space="preserve">Alternatiiv täpsustub projekti ja KMH koostamise ajal. Alternatiivi lahenduse kirjeldus lisatakse KMH aruandesse, kui vastav projektlahendus on välja töötatud. </w:t>
      </w:r>
    </w:p>
    <w:p w14:paraId="136A549A" w14:textId="16319921" w:rsidR="00C54F89" w:rsidRPr="006348D3" w:rsidRDefault="000368E6" w:rsidP="001224E7">
      <w:pPr>
        <w:pStyle w:val="Kehatekst"/>
      </w:pPr>
      <w:r w:rsidRPr="006348D3">
        <w:t>Hindamise vaheetapp on nn k</w:t>
      </w:r>
      <w:r w:rsidR="001224E7" w:rsidRPr="006348D3">
        <w:t>onsolideeritud eelprojekt</w:t>
      </w:r>
      <w:r w:rsidRPr="006348D3">
        <w:t>, mis</w:t>
      </w:r>
      <w:r w:rsidR="001224E7" w:rsidRPr="006348D3">
        <w:t xml:space="preserve"> on välja töötatud RB Rail</w:t>
      </w:r>
      <w:r w:rsidR="001E6FA0" w:rsidRPr="006348D3">
        <w:t xml:space="preserve"> AS-i</w:t>
      </w:r>
      <w:r w:rsidR="001224E7" w:rsidRPr="006348D3">
        <w:t xml:space="preserve"> meeskonna poolt ning lähtub eelkõige efektiivsemast raudteelahendusest, arvestades võimalusel KSH-s toodud keskkonnameetmetega. Selle lahenduse väljatöötamise eesmärk o</w:t>
      </w:r>
      <w:r w:rsidRPr="006348D3">
        <w:t>n</w:t>
      </w:r>
      <w:r w:rsidR="001224E7" w:rsidRPr="006348D3">
        <w:t xml:space="preserve"> Eesti, Läti ja Leedu Rail Baltic</w:t>
      </w:r>
      <w:r w:rsidR="000C227F" w:rsidRPr="006348D3">
        <w:t>u</w:t>
      </w:r>
      <w:r w:rsidR="001224E7" w:rsidRPr="006348D3">
        <w:t xml:space="preserve"> eelprojektides kasutatud tehniliste lahenduste ühtlustamine</w:t>
      </w:r>
      <w:r w:rsidR="009E7786" w:rsidRPr="006348D3">
        <w:t xml:space="preserve"> ning</w:t>
      </w:r>
      <w:r w:rsidR="001224E7" w:rsidRPr="006348D3">
        <w:t xml:space="preserve"> projektide vastavusse </w:t>
      </w:r>
      <w:r w:rsidR="00B17AEB" w:rsidRPr="006348D3">
        <w:t xml:space="preserve">viimine </w:t>
      </w:r>
      <w:r w:rsidR="001224E7" w:rsidRPr="006348D3">
        <w:t xml:space="preserve">välja töötatud dokumentatsiooniga. Käesolevaks ajaks on konsolideeritud eelprojekti puhul kavandatud vaid raudtee telgjoon ning pikiprofiil, kuid kavandatud pole leevendusmeetmeid. </w:t>
      </w:r>
      <w:r w:rsidRPr="006348D3">
        <w:t>Konsolideeritud eelprojekti p</w:t>
      </w:r>
      <w:r w:rsidR="001224E7" w:rsidRPr="006348D3">
        <w:t xml:space="preserve">eamine erinevus eelprojektiga võrreldes on raudtee mulde kõrguse erinevused ning raudtee telje asukoha muutused. Tulenevalt mulde kõrguse muutustest ei ole täies mahus rakendatavad eelprojekti käigus välja töötatud üle- ja altpääsu lahendused (nii sõidukitele, jalakäijatele kui ka loomadele). Lisaks ei ole selle alternatiivi puhul hooldusteed pidevalt mõlemal pool raudteed. </w:t>
      </w:r>
    </w:p>
    <w:p w14:paraId="56C429F2" w14:textId="125E53D0" w:rsidR="001224E7" w:rsidRPr="006348D3" w:rsidRDefault="000368E6" w:rsidP="001224E7">
      <w:pPr>
        <w:pStyle w:val="Kehatekst"/>
        <w:rPr>
          <w:b/>
        </w:rPr>
      </w:pPr>
      <w:r w:rsidRPr="006348D3">
        <w:rPr>
          <w:b/>
        </w:rPr>
        <w:t>KMH käigus lähtutakse põhimõttest, et konsolideeritud eelprojekti ja pr</w:t>
      </w:r>
      <w:r w:rsidR="00C54F89" w:rsidRPr="006348D3">
        <w:rPr>
          <w:b/>
        </w:rPr>
        <w:t>o</w:t>
      </w:r>
      <w:r w:rsidRPr="006348D3">
        <w:rPr>
          <w:b/>
        </w:rPr>
        <w:t xml:space="preserve">jekti koostaja poolt välja töötatud lahendus </w:t>
      </w:r>
      <w:r w:rsidR="00C54F89" w:rsidRPr="006348D3">
        <w:rPr>
          <w:b/>
        </w:rPr>
        <w:t>peavad keskkonnamõju seisukohast olema vähemalt sama head või paremad</w:t>
      </w:r>
      <w:r w:rsidR="007D76E7" w:rsidRPr="006348D3">
        <w:rPr>
          <w:b/>
        </w:rPr>
        <w:t>, kui on toodud eelprojektis</w:t>
      </w:r>
      <w:r w:rsidR="00C54F89" w:rsidRPr="006348D3">
        <w:rPr>
          <w:b/>
        </w:rPr>
        <w:t xml:space="preserve">. </w:t>
      </w:r>
    </w:p>
    <w:p w14:paraId="4B3897F6" w14:textId="50E2C887" w:rsidR="001224E7" w:rsidRPr="006348D3" w:rsidRDefault="001224E7" w:rsidP="001224E7">
      <w:pPr>
        <w:pStyle w:val="Kehatekst"/>
      </w:pPr>
      <w:r w:rsidRPr="006348D3">
        <w:t xml:space="preserve">KMH aruande koostamise etapis </w:t>
      </w:r>
      <w:r w:rsidR="00BE7B68" w:rsidRPr="006348D3">
        <w:t xml:space="preserve">kirjeldatakse </w:t>
      </w:r>
      <w:r w:rsidRPr="006348D3">
        <w:t>alternatiiv</w:t>
      </w:r>
      <w:r w:rsidR="00B17AEB" w:rsidRPr="006348D3">
        <w:t>i</w:t>
      </w:r>
      <w:r w:rsidRPr="006348D3">
        <w:t xml:space="preserve"> 2 lahendus</w:t>
      </w:r>
      <w:r w:rsidR="000368E6" w:rsidRPr="006348D3">
        <w:t>t</w:t>
      </w:r>
      <w:r w:rsidRPr="006348D3">
        <w:t xml:space="preserve"> alternatiivide võrdlemiseks ja mõju hindamiseks piisavas detailsuses. </w:t>
      </w:r>
      <w:r w:rsidR="000368E6" w:rsidRPr="006348D3">
        <w:t>H</w:t>
      </w:r>
      <w:r w:rsidRPr="006348D3">
        <w:t xml:space="preserve">innatavate alternatiivide jaoks </w:t>
      </w:r>
      <w:r w:rsidR="00BE7B68" w:rsidRPr="006348D3">
        <w:t xml:space="preserve">täpsustatakse </w:t>
      </w:r>
      <w:r w:rsidRPr="006348D3">
        <w:t>vähemalt järgmi</w:t>
      </w:r>
      <w:r w:rsidR="00B17AEB" w:rsidRPr="006348D3">
        <w:t>st</w:t>
      </w:r>
      <w:r w:rsidRPr="006348D3">
        <w:t>:</w:t>
      </w:r>
      <w:r w:rsidR="00B17AEB" w:rsidRPr="006348D3">
        <w:t xml:space="preserve"> </w:t>
      </w:r>
    </w:p>
    <w:p w14:paraId="552AA59D" w14:textId="453A9114" w:rsidR="001224E7" w:rsidRPr="006348D3" w:rsidRDefault="001224E7" w:rsidP="00DD117D">
      <w:pPr>
        <w:pStyle w:val="Kehatekst"/>
        <w:numPr>
          <w:ilvl w:val="0"/>
          <w:numId w:val="20"/>
        </w:numPr>
        <w:ind w:left="567" w:hanging="283"/>
      </w:pPr>
      <w:r w:rsidRPr="006348D3">
        <w:t xml:space="preserve">raudtee ja raudtee ehitamisest tingitud raudteeinfrastruktuuri (jaamad, elektrimastid ja </w:t>
      </w:r>
      <w:r w:rsidR="00B17AEB" w:rsidRPr="006348D3">
        <w:t>-</w:t>
      </w:r>
      <w:r w:rsidRPr="006348D3">
        <w:t>liinid, ülesõidud, sillad, truubid) asukohad ja nende tehnilised lahendused;</w:t>
      </w:r>
    </w:p>
    <w:p w14:paraId="60204B6E" w14:textId="77777777" w:rsidR="001224E7" w:rsidRPr="006348D3" w:rsidRDefault="001224E7" w:rsidP="00DD117D">
      <w:pPr>
        <w:pStyle w:val="Kehatekst"/>
        <w:numPr>
          <w:ilvl w:val="0"/>
          <w:numId w:val="20"/>
        </w:numPr>
        <w:ind w:left="567" w:hanging="283"/>
      </w:pPr>
      <w:r w:rsidRPr="006348D3">
        <w:t xml:space="preserve">raudtee ehitamisest tingitud ümberehitamiste (ülesõidud, teedevõrk ja tagasipöördekohad metsateedel, umbtee korral ümberpööramise võimalus vms) vajadus, asukohad ja tehnilised lahendused; </w:t>
      </w:r>
    </w:p>
    <w:p w14:paraId="51FA9B2B" w14:textId="18718D44" w:rsidR="001224E7" w:rsidRPr="006348D3" w:rsidRDefault="001224E7" w:rsidP="00DD117D">
      <w:pPr>
        <w:pStyle w:val="Kehatekst"/>
        <w:numPr>
          <w:ilvl w:val="0"/>
          <w:numId w:val="20"/>
        </w:numPr>
        <w:ind w:left="567" w:hanging="283"/>
      </w:pPr>
      <w:r w:rsidRPr="006348D3">
        <w:t>teede ümberehitamisel analüüsida ja lahendada taristu lahendused tervikuna (sh bussipeatused, jalg- ja jalgrattateed jms);</w:t>
      </w:r>
      <w:r w:rsidR="009D234A" w:rsidRPr="006348D3">
        <w:t xml:space="preserve"> </w:t>
      </w:r>
    </w:p>
    <w:p w14:paraId="161FA328" w14:textId="44FC4343" w:rsidR="001224E7" w:rsidRPr="006348D3" w:rsidRDefault="001224E7" w:rsidP="00DD117D">
      <w:pPr>
        <w:pStyle w:val="Kehatekst"/>
        <w:numPr>
          <w:ilvl w:val="0"/>
          <w:numId w:val="20"/>
        </w:numPr>
        <w:ind w:left="567" w:hanging="283"/>
      </w:pPr>
      <w:r w:rsidRPr="006348D3">
        <w:t>raudtee paiknemine (tavalise kõrgusega muldkehal, kõrgel muldel, estakaadil või süvendis);</w:t>
      </w:r>
      <w:r w:rsidR="009D234A" w:rsidRPr="006348D3">
        <w:t xml:space="preserve"> </w:t>
      </w:r>
    </w:p>
    <w:p w14:paraId="56C2E389" w14:textId="6CE01439" w:rsidR="001224E7" w:rsidRPr="006348D3" w:rsidRDefault="001224E7" w:rsidP="00DD117D">
      <w:pPr>
        <w:pStyle w:val="Kehatekst"/>
        <w:numPr>
          <w:ilvl w:val="0"/>
          <w:numId w:val="20"/>
        </w:numPr>
        <w:ind w:left="567" w:hanging="283"/>
      </w:pPr>
      <w:r w:rsidRPr="006348D3">
        <w:t>teedega ja olemasoleva raudteedega ristumiste asukohad ning nende lahendused;</w:t>
      </w:r>
      <w:r w:rsidR="009D234A" w:rsidRPr="006348D3">
        <w:t xml:space="preserve"> </w:t>
      </w:r>
    </w:p>
    <w:p w14:paraId="0D9FECD8" w14:textId="064797DB" w:rsidR="001224E7" w:rsidRPr="006348D3" w:rsidRDefault="001224E7" w:rsidP="00DD117D">
      <w:pPr>
        <w:pStyle w:val="Kehatekst"/>
        <w:numPr>
          <w:ilvl w:val="0"/>
          <w:numId w:val="20"/>
        </w:numPr>
        <w:ind w:left="567" w:hanging="283"/>
      </w:pPr>
      <w:r w:rsidRPr="006348D3">
        <w:t xml:space="preserve">ökoduktide ja müratõrjerajatiste asukohad </w:t>
      </w:r>
      <w:r w:rsidR="009D234A" w:rsidRPr="006348D3">
        <w:t>ning</w:t>
      </w:r>
      <w:r w:rsidRPr="006348D3">
        <w:t xml:space="preserve"> tehnilised lahendused;</w:t>
      </w:r>
      <w:r w:rsidR="009D234A" w:rsidRPr="006348D3">
        <w:t xml:space="preserve"> </w:t>
      </w:r>
    </w:p>
    <w:p w14:paraId="4B4DC76D" w14:textId="1DC4C21E" w:rsidR="001224E7" w:rsidRPr="006348D3" w:rsidRDefault="001224E7" w:rsidP="00DD117D">
      <w:pPr>
        <w:pStyle w:val="Kehatekst"/>
        <w:numPr>
          <w:ilvl w:val="0"/>
          <w:numId w:val="20"/>
        </w:numPr>
        <w:ind w:left="567" w:hanging="283"/>
      </w:pPr>
      <w:r w:rsidRPr="006348D3">
        <w:t>vibratsiooni</w:t>
      </w:r>
      <w:r w:rsidR="00DD2EE7" w:rsidRPr="006348D3">
        <w:t>taset</w:t>
      </w:r>
      <w:r w:rsidRPr="006348D3">
        <w:t xml:space="preserve"> </w:t>
      </w:r>
      <w:r w:rsidR="00034BB9" w:rsidRPr="006348D3">
        <w:t>v</w:t>
      </w:r>
      <w:r w:rsidR="00DD2EE7" w:rsidRPr="006348D3">
        <w:t>ä</w:t>
      </w:r>
      <w:r w:rsidR="00034BB9" w:rsidRPr="006348D3">
        <w:t>hendavad projektlahendused</w:t>
      </w:r>
      <w:r w:rsidRPr="006348D3">
        <w:t>;</w:t>
      </w:r>
      <w:r w:rsidR="009D234A" w:rsidRPr="006348D3">
        <w:t xml:space="preserve"> </w:t>
      </w:r>
    </w:p>
    <w:p w14:paraId="01E879D7" w14:textId="079520C9" w:rsidR="001224E7" w:rsidRPr="006348D3" w:rsidRDefault="001224E7" w:rsidP="00DD117D">
      <w:pPr>
        <w:pStyle w:val="Kehatekst"/>
        <w:numPr>
          <w:ilvl w:val="0"/>
          <w:numId w:val="20"/>
        </w:numPr>
        <w:ind w:left="567" w:hanging="283"/>
      </w:pPr>
      <w:r w:rsidRPr="006348D3">
        <w:t>lahendused maaparandus- ja metsakuivendussüsteemide toimimise tagamiseks;</w:t>
      </w:r>
      <w:r w:rsidR="009D234A" w:rsidRPr="006348D3">
        <w:t xml:space="preserve"> </w:t>
      </w:r>
    </w:p>
    <w:p w14:paraId="4E96ED65" w14:textId="737E8EFA" w:rsidR="001224E7" w:rsidRPr="006348D3" w:rsidRDefault="001224E7" w:rsidP="00DD117D">
      <w:pPr>
        <w:pStyle w:val="Kehatekst"/>
        <w:numPr>
          <w:ilvl w:val="0"/>
          <w:numId w:val="20"/>
        </w:numPr>
        <w:ind w:left="567" w:hanging="283"/>
      </w:pPr>
      <w:r w:rsidRPr="006348D3">
        <w:t>väikeulukite läbipääsude asukohad ja lahendused;</w:t>
      </w:r>
      <w:r w:rsidR="009D234A" w:rsidRPr="006348D3">
        <w:t xml:space="preserve"> </w:t>
      </w:r>
    </w:p>
    <w:p w14:paraId="0F1E0FB1" w14:textId="30671281" w:rsidR="001224E7" w:rsidRPr="006348D3" w:rsidRDefault="001224E7" w:rsidP="00DD117D">
      <w:pPr>
        <w:pStyle w:val="Kehatekst"/>
        <w:numPr>
          <w:ilvl w:val="0"/>
          <w:numId w:val="20"/>
        </w:numPr>
        <w:ind w:left="567" w:hanging="283"/>
      </w:pPr>
      <w:r w:rsidRPr="006348D3">
        <w:t>raudtee rajamisega kaasnevat raadamise maht;</w:t>
      </w:r>
      <w:r w:rsidR="009D234A" w:rsidRPr="006348D3">
        <w:t xml:space="preserve"> </w:t>
      </w:r>
    </w:p>
    <w:p w14:paraId="0F4CB52C" w14:textId="7518BC25" w:rsidR="001224E7" w:rsidRPr="006348D3" w:rsidRDefault="001224E7" w:rsidP="00DD117D">
      <w:pPr>
        <w:pStyle w:val="Kehatekst"/>
        <w:numPr>
          <w:ilvl w:val="0"/>
          <w:numId w:val="20"/>
        </w:numPr>
        <w:ind w:left="567" w:hanging="283"/>
      </w:pPr>
      <w:r w:rsidRPr="006348D3">
        <w:t>raudteemaa ja raudtee kaitsevööndi ulatus</w:t>
      </w:r>
      <w:r w:rsidR="006C2768" w:rsidRPr="006348D3">
        <w:t>.</w:t>
      </w:r>
      <w:r w:rsidR="009D234A" w:rsidRPr="006348D3">
        <w:t xml:space="preserve"> </w:t>
      </w:r>
    </w:p>
    <w:p w14:paraId="7EDE73DF" w14:textId="7EC02D32" w:rsidR="001224E7" w:rsidRPr="006348D3" w:rsidRDefault="001224E7" w:rsidP="001224E7">
      <w:pPr>
        <w:pStyle w:val="Kehatekst"/>
      </w:pPr>
      <w:r w:rsidRPr="006348D3">
        <w:t xml:space="preserve">Eelnevatele põhialternatiividele lisaks </w:t>
      </w:r>
      <w:r w:rsidR="007E33D9" w:rsidRPr="006348D3">
        <w:t xml:space="preserve">hinnatakse </w:t>
      </w:r>
      <w:r w:rsidRPr="006348D3">
        <w:t>KMH käigus tehnilisi al</w:t>
      </w:r>
      <w:r w:rsidR="009D234A" w:rsidRPr="006348D3">
        <w:t>am</w:t>
      </w:r>
      <w:r w:rsidRPr="006348D3">
        <w:t>alternatiive järgmiste teemade lõikes:</w:t>
      </w:r>
      <w:r w:rsidR="008B5E6F" w:rsidRPr="006348D3">
        <w:t xml:space="preserve"> </w:t>
      </w:r>
    </w:p>
    <w:p w14:paraId="37102A33" w14:textId="575E0911" w:rsidR="001224E7" w:rsidRPr="006348D3" w:rsidRDefault="009D234A" w:rsidP="00DD117D">
      <w:pPr>
        <w:pStyle w:val="Kehatekst"/>
        <w:numPr>
          <w:ilvl w:val="0"/>
          <w:numId w:val="19"/>
        </w:numPr>
      </w:pPr>
      <w:r w:rsidRPr="006348D3">
        <w:t>l</w:t>
      </w:r>
      <w:r w:rsidR="001224E7" w:rsidRPr="006348D3">
        <w:t>oomaläbipääsud – KMH-s hinnata</w:t>
      </w:r>
      <w:r w:rsidR="007E33D9" w:rsidRPr="006348D3">
        <w:t>kse</w:t>
      </w:r>
      <w:r w:rsidR="001224E7" w:rsidRPr="006348D3">
        <w:t xml:space="preserve"> </w:t>
      </w:r>
      <w:r w:rsidR="000368E6" w:rsidRPr="006348D3">
        <w:t>järgmiseid</w:t>
      </w:r>
      <w:r w:rsidR="001224E7" w:rsidRPr="006348D3">
        <w:t xml:space="preserve"> al</w:t>
      </w:r>
      <w:r w:rsidRPr="006348D3">
        <w:t>am</w:t>
      </w:r>
      <w:r w:rsidR="001224E7" w:rsidRPr="006348D3">
        <w:t>alternatiiv</w:t>
      </w:r>
      <w:r w:rsidR="000368E6" w:rsidRPr="006348D3">
        <w:t>e</w:t>
      </w:r>
      <w:r w:rsidR="001224E7" w:rsidRPr="006348D3">
        <w:t>:</w:t>
      </w:r>
    </w:p>
    <w:p w14:paraId="022FA77F" w14:textId="3846C786" w:rsidR="001224E7" w:rsidRPr="006348D3" w:rsidRDefault="009D234A" w:rsidP="00DD117D">
      <w:pPr>
        <w:pStyle w:val="Kehatekst"/>
        <w:numPr>
          <w:ilvl w:val="1"/>
          <w:numId w:val="19"/>
        </w:numPr>
      </w:pPr>
      <w:r w:rsidRPr="006348D3">
        <w:t>e</w:t>
      </w:r>
      <w:r w:rsidR="001224E7" w:rsidRPr="006348D3">
        <w:t>elprojekti lahendus;</w:t>
      </w:r>
    </w:p>
    <w:p w14:paraId="793952C1" w14:textId="49711B61" w:rsidR="001224E7" w:rsidRPr="006348D3" w:rsidRDefault="009D234A" w:rsidP="00DD117D">
      <w:pPr>
        <w:pStyle w:val="Kehatekst"/>
        <w:numPr>
          <w:ilvl w:val="1"/>
          <w:numId w:val="19"/>
        </w:numPr>
      </w:pPr>
      <w:r w:rsidRPr="006348D3">
        <w:lastRenderedPageBreak/>
        <w:t>e</w:t>
      </w:r>
      <w:r w:rsidR="001224E7" w:rsidRPr="006348D3">
        <w:t>elprojekti põhjal välja töötatud loomapääsude nö kombineeritud lahendus, kus osa trassist on tarastamata ja lisaks on muutunud suurulukite pääsude asukohad</w:t>
      </w:r>
      <w:r w:rsidR="000368E6" w:rsidRPr="006348D3">
        <w:t>.</w:t>
      </w:r>
    </w:p>
    <w:p w14:paraId="5DE7811E" w14:textId="4F935217" w:rsidR="001224E7" w:rsidRPr="006348D3" w:rsidRDefault="009D234A" w:rsidP="00DD117D">
      <w:pPr>
        <w:pStyle w:val="Kehatekst"/>
        <w:numPr>
          <w:ilvl w:val="0"/>
          <w:numId w:val="19"/>
        </w:numPr>
      </w:pPr>
      <w:r w:rsidRPr="006348D3">
        <w:t>m</w:t>
      </w:r>
      <w:r w:rsidR="001224E7" w:rsidRPr="006348D3">
        <w:t>ärgalade läbimine – KMH-s hinnata</w:t>
      </w:r>
      <w:r w:rsidR="007E33D9" w:rsidRPr="006348D3">
        <w:t>kse</w:t>
      </w:r>
      <w:r w:rsidR="00845339" w:rsidRPr="006348D3">
        <w:t xml:space="preserve"> projekteerija poolt esitatud</w:t>
      </w:r>
      <w:r w:rsidR="001224E7" w:rsidRPr="006348D3">
        <w:t xml:space="preserve"> erinevaid tehnoloogilisi võimalusi. </w:t>
      </w:r>
    </w:p>
    <w:p w14:paraId="53C89ED4" w14:textId="777B6C75" w:rsidR="00F12F53" w:rsidRPr="00AA3AE6" w:rsidRDefault="00AC2AC7" w:rsidP="00AA3AE6">
      <w:pPr>
        <w:pStyle w:val="Pealkiri1"/>
      </w:pPr>
      <w:bookmarkStart w:id="82" w:name="_Toc14360354"/>
      <w:bookmarkStart w:id="83" w:name="_Toc14428302"/>
      <w:bookmarkStart w:id="84" w:name="_Toc14433831"/>
      <w:bookmarkStart w:id="85" w:name="_Toc14434615"/>
      <w:bookmarkStart w:id="86" w:name="_Toc18669582"/>
      <w:r w:rsidRPr="00AA3AE6">
        <w:lastRenderedPageBreak/>
        <w:t>Eeldatavalt mõjutatava keskkonna kirjeldus</w:t>
      </w:r>
      <w:bookmarkEnd w:id="82"/>
      <w:bookmarkEnd w:id="83"/>
      <w:bookmarkEnd w:id="84"/>
      <w:bookmarkEnd w:id="85"/>
      <w:bookmarkEnd w:id="86"/>
      <w:r w:rsidRPr="00AA3AE6">
        <w:t xml:space="preserve"> </w:t>
      </w:r>
    </w:p>
    <w:p w14:paraId="13E8B2EE" w14:textId="49C91C78" w:rsidR="009D234A" w:rsidRPr="006348D3" w:rsidRDefault="00AC2AC7" w:rsidP="00F12F53">
      <w:pPr>
        <w:pStyle w:val="Kehatekst"/>
      </w:pPr>
      <w:r w:rsidRPr="006348D3">
        <w:t>Eeldatavalt mõjutatava keskkonna kirjelduse koostamisel on allikmaterjalina kasutatud Rapla maakonnaplaneeringu „Rail Baltic trassi koridori asukoha määramine“ seletuskirja</w:t>
      </w:r>
      <w:r w:rsidR="00AF2EDB" w:rsidRPr="006348D3">
        <w:t xml:space="preserve"> ja</w:t>
      </w:r>
      <w:r w:rsidRPr="006348D3">
        <w:t xml:space="preserve"> sama maakonnaplaneeringu KSH aruannet. Nendes dokumentides toodud informatsiooni on võimalusel täiendatud uuemate uuringute ja andmebaaside informatsiooniga.</w:t>
      </w:r>
      <w:r w:rsidR="007E33D9" w:rsidRPr="006348D3">
        <w:t xml:space="preserve"> </w:t>
      </w:r>
    </w:p>
    <w:p w14:paraId="28427386" w14:textId="006E1188" w:rsidR="009D234A" w:rsidRPr="000D6F3A" w:rsidRDefault="00AC2AC7" w:rsidP="000D6F3A">
      <w:pPr>
        <w:pStyle w:val="Pealkiri2"/>
      </w:pPr>
      <w:bookmarkStart w:id="87" w:name="_Toc14360355"/>
      <w:bookmarkStart w:id="88" w:name="_Toc14428303"/>
      <w:bookmarkStart w:id="89" w:name="_Toc14433832"/>
      <w:bookmarkStart w:id="90" w:name="_Toc14434616"/>
      <w:bookmarkStart w:id="91" w:name="_Toc18669583"/>
      <w:r w:rsidRPr="000D6F3A">
        <w:t>Asustus ja maakasutus</w:t>
      </w:r>
      <w:bookmarkEnd w:id="87"/>
      <w:bookmarkEnd w:id="88"/>
      <w:bookmarkEnd w:id="89"/>
      <w:bookmarkEnd w:id="90"/>
      <w:bookmarkEnd w:id="91"/>
      <w:r w:rsidRPr="000D6F3A">
        <w:t xml:space="preserve"> </w:t>
      </w:r>
    </w:p>
    <w:p w14:paraId="6421EDA1" w14:textId="1CC86E37" w:rsidR="00681A10" w:rsidRPr="006348D3" w:rsidRDefault="00681A10" w:rsidP="00681A10">
      <w:pPr>
        <w:pStyle w:val="Kehatekst"/>
      </w:pPr>
      <w:r w:rsidRPr="006348D3">
        <w:t xml:space="preserve">Raudteelõik kulgeb Harju ja Rapla maakonna piirilt Kohila valla territooriumil lõuna-kagu suunas, läbi Urge, Vilivere, Salutaguse, Loone ja Mälivere külade. </w:t>
      </w:r>
    </w:p>
    <w:p w14:paraId="04A61FEB" w14:textId="59613752" w:rsidR="00681A10" w:rsidRPr="006348D3" w:rsidRDefault="00681A10" w:rsidP="00681A10">
      <w:pPr>
        <w:pStyle w:val="Kehatekst"/>
      </w:pPr>
      <w:r w:rsidRPr="006348D3">
        <w:t xml:space="preserve">Maakonna piirilt alustades kulgeb trassi koridor Urge ja Vilivere küla piiril, läbides nii metsa- kui ka põllumajandusmaid. Kohila alevist möödub trassi koridor ida poolt, kulgedes Urge külas Kohila alevi ja Prillimäe aleviku vahel. Urge külas on kahel pool Tallinn–Rapla–Türi </w:t>
      </w:r>
      <w:r w:rsidR="00C63339">
        <w:t>maan</w:t>
      </w:r>
      <w:r w:rsidRPr="006348D3">
        <w:t>teed kehtestatud mitmeid detailplaneeringuid elamute rajamise eesmärgil (valla üldplaneeringu järgne arendus ehk nn Uus-Kohila), mida trassi koridor läbib. Edasi lõuna poole suundudes läbib trassi koridor Salutaguse küla lääneserva. Külas asuvad majapidamised ja tootmisterritooriumid jäävad trassi koridorist ida poole. Edasi kulgeb trassi koridor Loone küla maadel, kus valdav osa küla hajali paiknevatest majapidamistest jääb trassi koridorist ida poole. Keila jõge ületades läbib trassi koridor Mälivere küla kirdenurka, möödudes jõe äärde rajatud majapidamistest ida poolt. Mälivere külas paiknevad trassi koridoris valdavalt metsamaad, Loone külas valdavalt põllu</w:t>
      </w:r>
      <w:r w:rsidRPr="006348D3">
        <w:softHyphen/>
        <w:t xml:space="preserve">majandusmaad, vähemal määral ka metsamaad. Lõunasse liikudes läbib trass Mälivere küla kagunurka. </w:t>
      </w:r>
    </w:p>
    <w:p w14:paraId="74233975" w14:textId="6531F029" w:rsidR="00681A10" w:rsidRPr="006348D3" w:rsidRDefault="00681A10" w:rsidP="00681A10">
      <w:pPr>
        <w:pStyle w:val="Kehatekst"/>
      </w:pPr>
      <w:r w:rsidRPr="006348D3">
        <w:t xml:space="preserve">Rapla vallas kulgeb trass läbi Röa </w:t>
      </w:r>
      <w:r w:rsidR="00795D9C" w:rsidRPr="006348D3">
        <w:t>ja</w:t>
      </w:r>
      <w:r w:rsidRPr="006348D3">
        <w:t xml:space="preserve"> Kuku küla</w:t>
      </w:r>
      <w:r w:rsidR="00795D9C" w:rsidRPr="006348D3">
        <w:t>de</w:t>
      </w:r>
      <w:r w:rsidRPr="006348D3">
        <w:t>. Röa külas ristub trassi koridor Tallinn</w:t>
      </w:r>
      <w:r w:rsidR="00795D9C" w:rsidRPr="006348D3">
        <w:t>–</w:t>
      </w:r>
      <w:r w:rsidRPr="006348D3">
        <w:t>Lelle</w:t>
      </w:r>
      <w:r w:rsidR="00795D9C" w:rsidRPr="006348D3">
        <w:t>–</w:t>
      </w:r>
      <w:r w:rsidRPr="006348D3">
        <w:t>Pärnu raudtee ja Tallinn</w:t>
      </w:r>
      <w:r w:rsidR="00795D9C" w:rsidRPr="006348D3">
        <w:t>–</w:t>
      </w:r>
      <w:r w:rsidRPr="006348D3">
        <w:t>Rapla</w:t>
      </w:r>
      <w:r w:rsidR="00795D9C" w:rsidRPr="006348D3">
        <w:t>–</w:t>
      </w:r>
      <w:r w:rsidRPr="006348D3">
        <w:t xml:space="preserve">Türi </w:t>
      </w:r>
      <w:r w:rsidR="00C63339">
        <w:t>maan</w:t>
      </w:r>
      <w:r w:rsidRPr="006348D3">
        <w:t>teega. Kuku küla territooriumil läbib trassi koridor valdavalt põllumajandusmaid</w:t>
      </w:r>
      <w:r w:rsidR="00795D9C" w:rsidRPr="006348D3">
        <w:t>.</w:t>
      </w:r>
      <w:r w:rsidRPr="006348D3">
        <w:t xml:space="preserve"> </w:t>
      </w:r>
      <w:r w:rsidR="00795D9C" w:rsidRPr="006348D3">
        <w:t>L</w:t>
      </w:r>
      <w:r w:rsidRPr="006348D3">
        <w:t>õigu lõunapiiriks on Kuku küla keskosas Hagudist idas paiknev ristumine Hagudi</w:t>
      </w:r>
      <w:r w:rsidR="00795D9C" w:rsidRPr="006348D3">
        <w:t>–</w:t>
      </w:r>
      <w:r w:rsidRPr="006348D3">
        <w:t xml:space="preserve">Kodila </w:t>
      </w:r>
      <w:r w:rsidR="00DD3ECD">
        <w:t>maan</w:t>
      </w:r>
      <w:r w:rsidRPr="006348D3">
        <w:t xml:space="preserve">teega.  </w:t>
      </w:r>
    </w:p>
    <w:p w14:paraId="06603B76" w14:textId="4B859161" w:rsidR="00681A10" w:rsidRPr="006348D3" w:rsidRDefault="00681A10" w:rsidP="00681A10">
      <w:pPr>
        <w:pStyle w:val="Kehatekst"/>
      </w:pPr>
      <w:r w:rsidRPr="006348D3">
        <w:t>Maakonnaplaneeringuga kehtestatud Rail Baltic</w:t>
      </w:r>
      <w:r w:rsidR="000C227F" w:rsidRPr="006348D3">
        <w:t>u</w:t>
      </w:r>
      <w:r w:rsidRPr="006348D3">
        <w:t xml:space="preserve"> trassi koridor riivab Rapla vallas ka Pirgu küla. Raudtee (raudteemaa ja raudtee kaitsevöönd) ise kulgeb Röa küla territooriumil, Pirgu küla maadele ulatub trassi koridori „nihutamisruum“. </w:t>
      </w:r>
    </w:p>
    <w:p w14:paraId="34D5DE62" w14:textId="0286AA57" w:rsidR="00681A10" w:rsidRPr="006348D3" w:rsidRDefault="00681A10" w:rsidP="00681A10">
      <w:pPr>
        <w:pStyle w:val="Kehatekst"/>
      </w:pPr>
      <w:r w:rsidRPr="006348D3">
        <w:t xml:space="preserve">Kavandatava tegevuse piirkonna maakasutust illustreerib </w:t>
      </w:r>
      <w:r w:rsidR="00F03B49" w:rsidRPr="006348D3">
        <w:t xml:space="preserve">alljärgnev </w:t>
      </w:r>
      <w:r w:rsidRPr="006348D3">
        <w:t xml:space="preserve">joonis </w:t>
      </w:r>
      <w:r w:rsidR="00F03B49" w:rsidRPr="006348D3">
        <w:t>(</w:t>
      </w:r>
      <w:r w:rsidR="00F03B49" w:rsidRPr="006348D3">
        <w:fldChar w:fldCharType="begin"/>
      </w:r>
      <w:r w:rsidR="00F03B49" w:rsidRPr="006348D3">
        <w:instrText xml:space="preserve"> REF _Ref9323915 \h </w:instrText>
      </w:r>
      <w:r w:rsidR="006348D3" w:rsidRPr="006348D3">
        <w:instrText xml:space="preserve"> \* MERGEFORMAT </w:instrText>
      </w:r>
      <w:r w:rsidR="00F03B49" w:rsidRPr="006348D3">
        <w:fldChar w:fldCharType="separate"/>
      </w:r>
      <w:r w:rsidR="004406E9" w:rsidRPr="00144A01">
        <w:t xml:space="preserve">Joonis </w:t>
      </w:r>
      <w:r w:rsidR="004406E9">
        <w:rPr>
          <w:noProof/>
        </w:rPr>
        <w:t>10</w:t>
      </w:r>
      <w:r w:rsidR="00F03B49" w:rsidRPr="006348D3">
        <w:fldChar w:fldCharType="end"/>
      </w:r>
      <w:r w:rsidR="00F03B49" w:rsidRPr="006348D3">
        <w:t>)</w:t>
      </w:r>
      <w:r w:rsidRPr="006348D3">
        <w:t xml:space="preserve">. Peamiselt on tegemist hajaasustusega piirkonnaga, kus asustuse vahel on põllu- </w:t>
      </w:r>
      <w:r w:rsidR="00150A5C" w:rsidRPr="006348D3">
        <w:t>ja</w:t>
      </w:r>
      <w:r w:rsidRPr="006348D3">
        <w:t xml:space="preserve"> metsamaad.</w:t>
      </w:r>
      <w:r w:rsidR="000964E7" w:rsidRPr="006348D3">
        <w:t xml:space="preserve"> Tihedam asustus kavandatava raudtee eeldatavas mõjualas on </w:t>
      </w:r>
      <w:r w:rsidR="00A954F0" w:rsidRPr="006348D3">
        <w:t xml:space="preserve">Urge, </w:t>
      </w:r>
      <w:r w:rsidR="000964E7" w:rsidRPr="006348D3">
        <w:t>Kohila</w:t>
      </w:r>
      <w:r w:rsidR="00A954F0" w:rsidRPr="006348D3">
        <w:t>, Loone</w:t>
      </w:r>
      <w:r w:rsidR="000964E7" w:rsidRPr="006348D3">
        <w:t xml:space="preserve"> ja Mälivere piirkonnas.</w:t>
      </w:r>
      <w:r w:rsidRPr="006348D3">
        <w:t xml:space="preserve"> Vastavalt ETAK</w:t>
      </w:r>
      <w:r w:rsidR="00A954F0" w:rsidRPr="006348D3">
        <w:t>-i</w:t>
      </w:r>
      <w:r w:rsidRPr="006348D3">
        <w:t xml:space="preserve"> andmetele kulgeb raudtee trass eelprojekti raames koostatud krundijaotuskava järgi (reaalne maavajadus raudtee rajamiseks) lõigul Harju ja Rapla maakonna piirist kuni Hagudini 44 ha ulatuses metsamaal. Metsasemad lõigud on Urge ja Vilivere piirkond ning Mälivere küla piirkonnas. </w:t>
      </w:r>
      <w:bookmarkStart w:id="92" w:name="_Hlk12378169"/>
    </w:p>
    <w:p w14:paraId="0BC11824" w14:textId="11BA0E20" w:rsidR="00681A10" w:rsidRPr="006348D3" w:rsidRDefault="000135D2" w:rsidP="00D27EAF">
      <w:pPr>
        <w:pStyle w:val="Kehatekst"/>
        <w:keepNext/>
      </w:pPr>
      <w:r w:rsidRPr="006348D3">
        <w:rPr>
          <w:noProof/>
        </w:rPr>
        <w:lastRenderedPageBreak/>
        <w:drawing>
          <wp:inline distT="0" distB="0" distL="0" distR="0" wp14:anchorId="29BC9F98" wp14:editId="7815C194">
            <wp:extent cx="5192799" cy="8359140"/>
            <wp:effectExtent l="0" t="0" r="825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0849" t="4116" r="7784" b="3275"/>
                    <a:stretch/>
                  </pic:blipFill>
                  <pic:spPr bwMode="auto">
                    <a:xfrm>
                      <a:off x="0" y="0"/>
                      <a:ext cx="5196923" cy="8365779"/>
                    </a:xfrm>
                    <a:prstGeom prst="rect">
                      <a:avLst/>
                    </a:prstGeom>
                    <a:ln>
                      <a:noFill/>
                    </a:ln>
                    <a:extLst>
                      <a:ext uri="{53640926-AAD7-44D8-BBD7-CCE9431645EC}">
                        <a14:shadowObscured xmlns:a14="http://schemas.microsoft.com/office/drawing/2010/main"/>
                      </a:ext>
                    </a:extLst>
                  </pic:spPr>
                </pic:pic>
              </a:graphicData>
            </a:graphic>
          </wp:inline>
        </w:drawing>
      </w:r>
    </w:p>
    <w:p w14:paraId="19A32FD4" w14:textId="0E97D8C1" w:rsidR="00AC2AC7" w:rsidRPr="00144A01" w:rsidRDefault="00795D9C" w:rsidP="001E05BD">
      <w:pPr>
        <w:pStyle w:val="Pealdis"/>
      </w:pPr>
      <w:bookmarkStart w:id="93" w:name="_Ref9323915"/>
      <w:bookmarkStart w:id="94" w:name="_Toc14433403"/>
      <w:bookmarkStart w:id="95" w:name="_Toc18669654"/>
      <w:r w:rsidRPr="00144A01">
        <w:t xml:space="preserve">Joonis </w:t>
      </w:r>
      <w:fldSimple w:instr=" SEQ Joonis \* ARABIC ">
        <w:r w:rsidR="004406E9">
          <w:rPr>
            <w:noProof/>
          </w:rPr>
          <w:t>10</w:t>
        </w:r>
      </w:fldSimple>
      <w:bookmarkEnd w:id="93"/>
      <w:r w:rsidR="00681A10" w:rsidRPr="00144A01">
        <w:t>. Maakasutus kavandatava tegevuse piirkonnas</w:t>
      </w:r>
      <w:bookmarkEnd w:id="92"/>
      <w:bookmarkEnd w:id="94"/>
      <w:bookmarkEnd w:id="95"/>
    </w:p>
    <w:p w14:paraId="0C498281" w14:textId="0E8E27F8" w:rsidR="005A456C" w:rsidRPr="001149CE" w:rsidRDefault="005A456C" w:rsidP="001149CE">
      <w:pPr>
        <w:pStyle w:val="Pealkiri2"/>
      </w:pPr>
      <w:bookmarkStart w:id="96" w:name="_Ref9330938"/>
      <w:bookmarkStart w:id="97" w:name="_Toc14360356"/>
      <w:bookmarkStart w:id="98" w:name="_Toc14428304"/>
      <w:bookmarkStart w:id="99" w:name="_Toc14433833"/>
      <w:bookmarkStart w:id="100" w:name="_Toc14434617"/>
      <w:bookmarkStart w:id="101" w:name="_Toc18669584"/>
      <w:r w:rsidRPr="001149CE">
        <w:lastRenderedPageBreak/>
        <w:t>Kaitstavad loodusobjektid</w:t>
      </w:r>
      <w:bookmarkEnd w:id="96"/>
      <w:bookmarkEnd w:id="97"/>
      <w:bookmarkEnd w:id="98"/>
      <w:bookmarkEnd w:id="99"/>
      <w:bookmarkEnd w:id="100"/>
      <w:bookmarkEnd w:id="101"/>
      <w:r w:rsidRPr="001149CE">
        <w:t xml:space="preserve"> </w:t>
      </w:r>
    </w:p>
    <w:p w14:paraId="7B205345" w14:textId="0033B037" w:rsidR="005A456C" w:rsidRPr="006348D3" w:rsidRDefault="005A456C" w:rsidP="005A456C">
      <w:pPr>
        <w:pStyle w:val="Kehatekst"/>
        <w:rPr>
          <w:rFonts w:eastAsia="MS Mincho"/>
        </w:rPr>
      </w:pPr>
      <w:bookmarkStart w:id="102" w:name="_Hlk6399905"/>
      <w:r w:rsidRPr="006348D3">
        <w:rPr>
          <w:rFonts w:eastAsia="MS Mincho"/>
        </w:rPr>
        <w:t>Raplamaa põhjaosa 1</w:t>
      </w:r>
      <w:r w:rsidR="000C227F" w:rsidRPr="006348D3">
        <w:rPr>
          <w:rFonts w:eastAsia="MS Mincho"/>
        </w:rPr>
        <w:t>7</w:t>
      </w:r>
      <w:r w:rsidRPr="006348D3">
        <w:rPr>
          <w:rFonts w:eastAsia="MS Mincho"/>
        </w:rPr>
        <w:t>,5 km pikkuselt läbiva Rail Baltic</w:t>
      </w:r>
      <w:r w:rsidR="000C227F" w:rsidRPr="006348D3">
        <w:rPr>
          <w:rFonts w:eastAsia="MS Mincho"/>
        </w:rPr>
        <w:t>u</w:t>
      </w:r>
      <w:r w:rsidRPr="006348D3">
        <w:rPr>
          <w:rFonts w:eastAsia="MS Mincho"/>
        </w:rPr>
        <w:t xml:space="preserve"> raudtee trassikoridori </w:t>
      </w:r>
      <w:r w:rsidR="00C92CCF" w:rsidRPr="006348D3">
        <w:rPr>
          <w:rFonts w:eastAsia="MS Mincho"/>
        </w:rPr>
        <w:t xml:space="preserve">otsese </w:t>
      </w:r>
      <w:r w:rsidRPr="006348D3">
        <w:rPr>
          <w:rFonts w:eastAsia="MS Mincho"/>
        </w:rPr>
        <w:t>mõju</w:t>
      </w:r>
      <w:r w:rsidR="00C92CCF" w:rsidRPr="006348D3">
        <w:rPr>
          <w:rFonts w:eastAsia="MS Mincho"/>
        </w:rPr>
        <w:t xml:space="preserve"> </w:t>
      </w:r>
      <w:r w:rsidRPr="006348D3">
        <w:rPr>
          <w:rFonts w:eastAsia="MS Mincho"/>
        </w:rPr>
        <w:t>alasse jäävad kaitstavad loodusobjektid ning nende kaitseväärtused on loetletud järgnevas tabelis (</w:t>
      </w:r>
      <w:r w:rsidRPr="006348D3">
        <w:rPr>
          <w:rFonts w:eastAsia="MS Mincho"/>
        </w:rPr>
        <w:fldChar w:fldCharType="begin"/>
      </w:r>
      <w:r w:rsidRPr="006348D3">
        <w:rPr>
          <w:rFonts w:eastAsia="MS Mincho"/>
        </w:rPr>
        <w:instrText xml:space="preserve"> REF _Ref9327562 \h </w:instrText>
      </w:r>
      <w:r w:rsidR="006348D3" w:rsidRPr="006348D3">
        <w:rPr>
          <w:rFonts w:eastAsia="MS Mincho"/>
        </w:rPr>
        <w:instrText xml:space="preserve"> \* MERGEFORMAT </w:instrText>
      </w:r>
      <w:r w:rsidRPr="006348D3">
        <w:rPr>
          <w:rFonts w:eastAsia="MS Mincho"/>
        </w:rPr>
      </w:r>
      <w:r w:rsidRPr="006348D3">
        <w:rPr>
          <w:rFonts w:eastAsia="MS Mincho"/>
        </w:rPr>
        <w:fldChar w:fldCharType="separate"/>
      </w:r>
      <w:r w:rsidR="004406E9" w:rsidRPr="00144A01">
        <w:t xml:space="preserve">Tabel </w:t>
      </w:r>
      <w:r w:rsidR="004406E9">
        <w:rPr>
          <w:noProof/>
        </w:rPr>
        <w:t>1</w:t>
      </w:r>
      <w:r w:rsidRPr="006348D3">
        <w:rPr>
          <w:rFonts w:eastAsia="MS Mincho"/>
        </w:rPr>
        <w:fldChar w:fldCharType="end"/>
      </w:r>
      <w:r w:rsidRPr="006348D3">
        <w:rPr>
          <w:rFonts w:eastAsia="MS Mincho"/>
        </w:rPr>
        <w:t>).</w:t>
      </w:r>
      <w:r w:rsidRPr="006348D3">
        <w:rPr>
          <w:rStyle w:val="Allmrkuseviide"/>
          <w:rFonts w:ascii="Arial" w:eastAsia="MS Mincho" w:hAnsi="Arial"/>
          <w:sz w:val="22"/>
        </w:rPr>
        <w:footnoteReference w:id="46"/>
      </w:r>
      <w:r w:rsidRPr="006348D3">
        <w:rPr>
          <w:rFonts w:eastAsia="MS Mincho"/>
        </w:rPr>
        <w:t xml:space="preserve"> Nende objektide käsitlemine KMH aruandes on vajalik, et täpsustada eelmistes etappides antud mõju hinnanguid ning vajadusel seada uued või täpsemad leevendavad meetmed lähtudes täpsustunud kavandatava tegevuse lahendusest. Eraldi on käsitletud rahvusvaheliselt kaitstavaid Natura 2000 alasid, millele on läbi viidud Natura eelhindamine (vt ptk </w:t>
      </w:r>
      <w:r w:rsidRPr="006348D3">
        <w:rPr>
          <w:rFonts w:eastAsia="MS Mincho"/>
        </w:rPr>
        <w:fldChar w:fldCharType="begin"/>
      </w:r>
      <w:r w:rsidRPr="006348D3">
        <w:rPr>
          <w:rFonts w:eastAsia="MS Mincho"/>
        </w:rPr>
        <w:instrText xml:space="preserve"> REF _Ref9328487 \r \h </w:instrText>
      </w:r>
      <w:r w:rsidR="006348D3" w:rsidRPr="006348D3">
        <w:rPr>
          <w:rFonts w:eastAsia="MS Mincho"/>
        </w:rPr>
        <w:instrText xml:space="preserve"> \* MERGEFORMAT </w:instrText>
      </w:r>
      <w:r w:rsidRPr="006348D3">
        <w:rPr>
          <w:rFonts w:eastAsia="MS Mincho"/>
        </w:rPr>
      </w:r>
      <w:r w:rsidRPr="006348D3">
        <w:rPr>
          <w:rFonts w:eastAsia="MS Mincho"/>
        </w:rPr>
        <w:fldChar w:fldCharType="separate"/>
      </w:r>
      <w:r w:rsidR="004406E9">
        <w:rPr>
          <w:rFonts w:eastAsia="MS Mincho"/>
        </w:rPr>
        <w:t>6</w:t>
      </w:r>
      <w:r w:rsidRPr="006348D3">
        <w:rPr>
          <w:rFonts w:eastAsia="MS Mincho"/>
        </w:rPr>
        <w:fldChar w:fldCharType="end"/>
      </w:r>
      <w:r w:rsidRPr="006348D3">
        <w:rPr>
          <w:rFonts w:eastAsia="MS Mincho"/>
        </w:rPr>
        <w:t xml:space="preserve">). </w:t>
      </w:r>
    </w:p>
    <w:p w14:paraId="2227780D" w14:textId="77777777" w:rsidR="005A456C" w:rsidRPr="006348D3" w:rsidRDefault="005A456C" w:rsidP="005A456C">
      <w:pPr>
        <w:pStyle w:val="Kehatekst"/>
        <w:rPr>
          <w:rFonts w:eastAsia="MS Mincho"/>
        </w:rPr>
      </w:pPr>
      <w:r w:rsidRPr="006348D3">
        <w:rPr>
          <w:rFonts w:eastAsia="MS Mincho"/>
        </w:rPr>
        <w:t xml:space="preserve">Kavandatava tegevuse mõjuala määratlemisel on aluseks võetud </w:t>
      </w:r>
      <w:bookmarkStart w:id="103" w:name="_Hlk6480208"/>
      <w:r w:rsidRPr="006348D3">
        <w:rPr>
          <w:rFonts w:eastAsia="MS Mincho"/>
        </w:rPr>
        <w:t xml:space="preserve">raudtee kavandamise eelmiste etappide hindamistes </w:t>
      </w:r>
      <w:bookmarkEnd w:id="103"/>
      <w:r w:rsidRPr="006348D3">
        <w:rPr>
          <w:rFonts w:eastAsia="MS Mincho"/>
        </w:rPr>
        <w:t xml:space="preserve">rakendatud lähenemine, mida on täpsustatud eelprojekti detailsusastet silmas pidades. Kaitstavate loodusobjektide arvamisel mõjualasse on lähtutud järgmisest loogikast: </w:t>
      </w:r>
    </w:p>
    <w:p w14:paraId="5F355979" w14:textId="77777777" w:rsidR="005A456C" w:rsidRPr="006348D3" w:rsidRDefault="005A456C" w:rsidP="00DD117D">
      <w:pPr>
        <w:pStyle w:val="Kehatekst"/>
        <w:numPr>
          <w:ilvl w:val="0"/>
          <w:numId w:val="23"/>
        </w:numPr>
        <w:rPr>
          <w:rFonts w:eastAsia="MS Mincho"/>
        </w:rPr>
      </w:pPr>
      <w:r w:rsidRPr="006348D3">
        <w:rPr>
          <w:rFonts w:eastAsia="MS Mincho"/>
          <w:b/>
        </w:rPr>
        <w:t xml:space="preserve">otsese mõju ala  – </w:t>
      </w:r>
      <w:r w:rsidRPr="006348D3">
        <w:rPr>
          <w:rFonts w:eastAsia="MS Mincho"/>
        </w:rPr>
        <w:t xml:space="preserve">otsese mõju alana käsitletakse raudtee kaitsevööndit (66 m) ja/või eelprojekti raames koostatud krundijaotuskavaga määratud ala (viimane on kohati raudtee kaitsevööndist oluliselt laiem ala, kuna hõlmab ka erinevaid raudteega kaasnevaid objekte (risted, ökoduktid jm). Otsese mõju ala on raudtee ja sellega kaasnevate objektide (risted, loomaläbipääsud jm) ala, kus toimub keskkonna füüsiline muutmine. Seal paiknevatele kaitstavatele loodusobjektidele kaasneb suure tõenäosusega otsene mõju (hävimine, pindala vähenemine jne); </w:t>
      </w:r>
    </w:p>
    <w:p w14:paraId="1CB64D21" w14:textId="4AE36A2B" w:rsidR="005A456C" w:rsidRPr="006348D3" w:rsidRDefault="005A456C" w:rsidP="00DD117D">
      <w:pPr>
        <w:pStyle w:val="Kehatekst"/>
        <w:numPr>
          <w:ilvl w:val="0"/>
          <w:numId w:val="23"/>
        </w:numPr>
        <w:rPr>
          <w:rFonts w:eastAsia="MS Mincho"/>
        </w:rPr>
      </w:pPr>
      <w:bookmarkStart w:id="104" w:name="_Hlk8066325"/>
      <w:r w:rsidRPr="006348D3">
        <w:rPr>
          <w:rFonts w:eastAsia="MS Mincho"/>
          <w:b/>
        </w:rPr>
        <w:t>kaudse mõju ala</w:t>
      </w:r>
      <w:r w:rsidRPr="006348D3">
        <w:rPr>
          <w:rFonts w:eastAsia="MS Mincho"/>
        </w:rPr>
        <w:t xml:space="preserve"> – see on </w:t>
      </w:r>
      <w:r w:rsidR="00A954F0" w:rsidRPr="006348D3">
        <w:rPr>
          <w:rFonts w:eastAsia="MS Mincho"/>
        </w:rPr>
        <w:t xml:space="preserve">piirkond </w:t>
      </w:r>
      <w:r w:rsidRPr="006348D3">
        <w:rPr>
          <w:rFonts w:eastAsia="MS Mincho"/>
        </w:rPr>
        <w:t>väljaspool otsese mõju ala, ku</w:t>
      </w:r>
      <w:r w:rsidR="00A954F0" w:rsidRPr="006348D3">
        <w:rPr>
          <w:rFonts w:eastAsia="MS Mincho"/>
        </w:rPr>
        <w:t>s</w:t>
      </w:r>
      <w:r w:rsidRPr="006348D3">
        <w:rPr>
          <w:rFonts w:eastAsia="MS Mincho"/>
        </w:rPr>
        <w:t xml:space="preserve"> kaitstavad </w:t>
      </w:r>
      <w:r w:rsidR="00A954F0" w:rsidRPr="006348D3">
        <w:rPr>
          <w:rFonts w:eastAsia="MS Mincho"/>
        </w:rPr>
        <w:t>loodus</w:t>
      </w:r>
      <w:r w:rsidRPr="006348D3">
        <w:rPr>
          <w:rFonts w:eastAsia="MS Mincho"/>
        </w:rPr>
        <w:t xml:space="preserve">objektid säilivad, kuid neile võivad avalduda kaudsed mõjud (nt häirimine, veerežiimi muutused jms). Kaudse mõjuala ulatus sõltub erinevatest asjaoludest (liigist, piirkonna looduslikest tingimustest, väljakujunenud maakasutusest, projektlahendusest jms) ning vajadusel täpsustatakse seda KMH aruande koostamise ajal. </w:t>
      </w:r>
    </w:p>
    <w:bookmarkEnd w:id="104"/>
    <w:p w14:paraId="18B99A1F" w14:textId="77777777" w:rsidR="005A456C" w:rsidRPr="006348D3" w:rsidRDefault="005A456C" w:rsidP="005A456C">
      <w:pPr>
        <w:pStyle w:val="Kehatekst"/>
        <w:rPr>
          <w:rFonts w:eastAsia="MS Mincho"/>
        </w:rPr>
      </w:pPr>
      <w:r w:rsidRPr="006348D3">
        <w:rPr>
          <w:rFonts w:eastAsia="MS Mincho"/>
        </w:rPr>
        <w:t>Mõjuala võib täpsustuda projektlahenduse väljatöötamisel konkreetsete objektide (risted, elektriliinid, kohalikud peatused jms) asukohtades, millest KMH aruande koostamise käigus kaitstavate loodusobjektide hindamisel ka vastavalt lähtutakse.</w:t>
      </w:r>
      <w:bookmarkEnd w:id="102"/>
      <w:r w:rsidRPr="006348D3">
        <w:rPr>
          <w:rFonts w:eastAsia="MS Mincho"/>
        </w:rPr>
        <w:t xml:space="preserve"> </w:t>
      </w:r>
    </w:p>
    <w:p w14:paraId="235A5468" w14:textId="70A4C401" w:rsidR="005A456C" w:rsidRPr="00144A01" w:rsidRDefault="005A456C" w:rsidP="001E05BD">
      <w:pPr>
        <w:pStyle w:val="Pealdis"/>
        <w:rPr>
          <w:rFonts w:eastAsia="MS Mincho"/>
        </w:rPr>
      </w:pPr>
      <w:bookmarkStart w:id="105" w:name="_Ref9327562"/>
      <w:bookmarkStart w:id="106" w:name="_Toc14431584"/>
      <w:bookmarkStart w:id="107" w:name="_Toc14433446"/>
      <w:bookmarkStart w:id="108" w:name="_Toc18669666"/>
      <w:r w:rsidRPr="00144A01">
        <w:t xml:space="preserve">Tabel </w:t>
      </w:r>
      <w:fldSimple w:instr=" SEQ Tabel \* ARABIC ">
        <w:r w:rsidR="004406E9">
          <w:rPr>
            <w:noProof/>
          </w:rPr>
          <w:t>1</w:t>
        </w:r>
      </w:fldSimple>
      <w:bookmarkEnd w:id="105"/>
      <w:r w:rsidRPr="00144A01">
        <w:rPr>
          <w:rFonts w:eastAsia="MS Mincho"/>
        </w:rPr>
        <w:t>. Kaitstavad loodusobjektid projekteeritava Rail Baltic</w:t>
      </w:r>
      <w:r w:rsidR="000C227F" w:rsidRPr="00144A01">
        <w:rPr>
          <w:rFonts w:eastAsia="MS Mincho"/>
        </w:rPr>
        <w:t>u</w:t>
      </w:r>
      <w:r w:rsidRPr="00144A01">
        <w:rPr>
          <w:rFonts w:eastAsia="MS Mincho"/>
        </w:rPr>
        <w:t xml:space="preserve"> raudtee </w:t>
      </w:r>
      <w:r w:rsidR="00C92CCF" w:rsidRPr="00144A01">
        <w:rPr>
          <w:rFonts w:eastAsia="MS Mincho"/>
        </w:rPr>
        <w:t>otsese</w:t>
      </w:r>
      <w:r w:rsidRPr="00144A01">
        <w:rPr>
          <w:rFonts w:eastAsia="MS Mincho"/>
        </w:rPr>
        <w:t xml:space="preserve"> mõju</w:t>
      </w:r>
      <w:r w:rsidR="00C92CCF" w:rsidRPr="00144A01">
        <w:rPr>
          <w:rFonts w:eastAsia="MS Mincho"/>
        </w:rPr>
        <w:t xml:space="preserve"> </w:t>
      </w:r>
      <w:r w:rsidRPr="00144A01">
        <w:rPr>
          <w:rFonts w:eastAsia="MS Mincho"/>
        </w:rPr>
        <w:t>alas</w:t>
      </w:r>
      <w:bookmarkEnd w:id="106"/>
      <w:bookmarkEnd w:id="107"/>
      <w:bookmarkEnd w:id="108"/>
      <w:r w:rsidRPr="00144A01">
        <w:rPr>
          <w:rFonts w:eastAsia="MS Mincho"/>
        </w:rPr>
        <w:t xml:space="preserve">  </w:t>
      </w:r>
    </w:p>
    <w:tbl>
      <w:tblPr>
        <w:tblStyle w:val="SP-Tabel2"/>
        <w:tblW w:w="0" w:type="auto"/>
        <w:tblLook w:val="04A0" w:firstRow="1" w:lastRow="0" w:firstColumn="1" w:lastColumn="0" w:noHBand="0" w:noVBand="1"/>
      </w:tblPr>
      <w:tblGrid>
        <w:gridCol w:w="547"/>
        <w:gridCol w:w="1595"/>
        <w:gridCol w:w="1513"/>
        <w:gridCol w:w="3962"/>
        <w:gridCol w:w="1559"/>
      </w:tblGrid>
      <w:tr w:rsidR="005A456C" w:rsidRPr="006348D3" w14:paraId="7203B8A0" w14:textId="77777777" w:rsidTr="0016621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27" w:type="dxa"/>
          </w:tcPr>
          <w:p w14:paraId="5B64D5A6" w14:textId="77777777" w:rsidR="005A456C" w:rsidRPr="006348D3" w:rsidRDefault="005A456C" w:rsidP="003C0036">
            <w:pPr>
              <w:pStyle w:val="Kehatekst"/>
              <w:rPr>
                <w:rFonts w:ascii="Arial" w:eastAsia="MS Mincho" w:hAnsi="Arial"/>
                <w:sz w:val="22"/>
                <w:szCs w:val="22"/>
              </w:rPr>
            </w:pPr>
            <w:bookmarkStart w:id="109" w:name="_Hlk20232441"/>
            <w:r w:rsidRPr="006348D3">
              <w:rPr>
                <w:rFonts w:ascii="Arial" w:eastAsia="MS Mincho" w:hAnsi="Arial"/>
                <w:sz w:val="22"/>
                <w:szCs w:val="22"/>
              </w:rPr>
              <w:t>Jrk nr</w:t>
            </w:r>
          </w:p>
        </w:tc>
        <w:tc>
          <w:tcPr>
            <w:tcW w:w="1595" w:type="dxa"/>
          </w:tcPr>
          <w:p w14:paraId="4665202A" w14:textId="3301223D" w:rsidR="005A456C" w:rsidRPr="006348D3" w:rsidRDefault="005A456C" w:rsidP="003C0036">
            <w:pPr>
              <w:pStyle w:val="Kehatekst"/>
              <w:cnfStyle w:val="100000000000" w:firstRow="1"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Kaitstav loodusobjekt </w:t>
            </w:r>
          </w:p>
        </w:tc>
        <w:tc>
          <w:tcPr>
            <w:tcW w:w="1417" w:type="dxa"/>
          </w:tcPr>
          <w:p w14:paraId="308FC373" w14:textId="77777777" w:rsidR="005A456C" w:rsidRPr="006348D3" w:rsidRDefault="005A456C" w:rsidP="003C0036">
            <w:pPr>
              <w:pStyle w:val="Kehatekst"/>
              <w:cnfStyle w:val="100000000000" w:firstRow="1" w:lastRow="0" w:firstColumn="0" w:lastColumn="0" w:oddVBand="0" w:evenVBand="0" w:oddHBand="0" w:evenHBand="0" w:firstRowFirstColumn="0" w:firstRowLastColumn="0" w:lastRowFirstColumn="0" w:lastRowLastColumn="0"/>
              <w:rPr>
                <w:rFonts w:ascii="Arial" w:eastAsia="MS Mincho" w:hAnsi="Arial"/>
                <w:sz w:val="22"/>
                <w:szCs w:val="22"/>
              </w:rPr>
            </w:pPr>
            <w:proofErr w:type="spellStart"/>
            <w:r w:rsidRPr="006348D3">
              <w:rPr>
                <w:rFonts w:ascii="Arial" w:eastAsia="MS Mincho" w:hAnsi="Arial"/>
                <w:sz w:val="22"/>
                <w:szCs w:val="22"/>
              </w:rPr>
              <w:t>Keskkonna-registri</w:t>
            </w:r>
            <w:proofErr w:type="spellEnd"/>
            <w:r w:rsidRPr="006348D3">
              <w:rPr>
                <w:rFonts w:ascii="Arial" w:eastAsia="MS Mincho" w:hAnsi="Arial"/>
                <w:sz w:val="22"/>
                <w:szCs w:val="22"/>
              </w:rPr>
              <w:t xml:space="preserve"> kood </w:t>
            </w:r>
          </w:p>
        </w:tc>
        <w:tc>
          <w:tcPr>
            <w:tcW w:w="3962" w:type="dxa"/>
          </w:tcPr>
          <w:p w14:paraId="1649E49A" w14:textId="77777777" w:rsidR="005A456C" w:rsidRPr="006348D3" w:rsidRDefault="005A456C" w:rsidP="003C0036">
            <w:pPr>
              <w:pStyle w:val="Kehatekst"/>
              <w:cnfStyle w:val="100000000000" w:firstRow="1"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Kaitse-eesmärk </w:t>
            </w:r>
          </w:p>
        </w:tc>
        <w:tc>
          <w:tcPr>
            <w:tcW w:w="1559" w:type="dxa"/>
          </w:tcPr>
          <w:p w14:paraId="2BD3A8E9" w14:textId="77777777" w:rsidR="005A456C" w:rsidRPr="006348D3" w:rsidRDefault="005A456C" w:rsidP="003C0036">
            <w:pPr>
              <w:pStyle w:val="Kehatekst"/>
              <w:cnfStyle w:val="100000000000" w:firstRow="1"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Eelprojekti raames kavandatud leevendavad meetmed* </w:t>
            </w:r>
          </w:p>
        </w:tc>
      </w:tr>
      <w:tr w:rsidR="005A456C" w:rsidRPr="006348D3" w14:paraId="7DCCE3C0" w14:textId="77777777" w:rsidTr="0016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7" w:type="dxa"/>
          </w:tcPr>
          <w:p w14:paraId="13CEC4FE" w14:textId="77777777" w:rsidR="005A456C" w:rsidRPr="006348D3" w:rsidRDefault="005A456C" w:rsidP="003C0036">
            <w:pPr>
              <w:pStyle w:val="Kehatekst"/>
              <w:rPr>
                <w:rFonts w:ascii="Arial" w:eastAsia="MS Mincho" w:hAnsi="Arial"/>
                <w:b w:val="0"/>
                <w:sz w:val="22"/>
                <w:szCs w:val="22"/>
              </w:rPr>
            </w:pPr>
            <w:r w:rsidRPr="006348D3">
              <w:rPr>
                <w:rFonts w:ascii="Arial" w:eastAsia="MS Mincho" w:hAnsi="Arial"/>
                <w:b w:val="0"/>
                <w:sz w:val="22"/>
                <w:szCs w:val="22"/>
              </w:rPr>
              <w:t>1</w:t>
            </w:r>
          </w:p>
        </w:tc>
        <w:tc>
          <w:tcPr>
            <w:tcW w:w="1595" w:type="dxa"/>
          </w:tcPr>
          <w:p w14:paraId="7E680947" w14:textId="77777777" w:rsidR="005A456C" w:rsidRPr="006348D3" w:rsidRDefault="005A456C"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bCs w:val="0"/>
                <w:sz w:val="22"/>
                <w:szCs w:val="22"/>
              </w:rPr>
            </w:pPr>
            <w:r w:rsidRPr="006348D3">
              <w:rPr>
                <w:rFonts w:ascii="Arial" w:eastAsia="MS Mincho" w:hAnsi="Arial"/>
                <w:sz w:val="22"/>
                <w:szCs w:val="22"/>
              </w:rPr>
              <w:t xml:space="preserve">Rabivere </w:t>
            </w:r>
            <w:proofErr w:type="spellStart"/>
            <w:r w:rsidRPr="006348D3">
              <w:rPr>
                <w:rFonts w:ascii="Arial" w:eastAsia="MS Mincho" w:hAnsi="Arial"/>
                <w:sz w:val="22"/>
                <w:szCs w:val="22"/>
              </w:rPr>
              <w:t>maastiku-kaitseala</w:t>
            </w:r>
            <w:proofErr w:type="spellEnd"/>
            <w:r w:rsidRPr="006348D3">
              <w:rPr>
                <w:rFonts w:ascii="Arial" w:eastAsia="MS Mincho" w:hAnsi="Arial"/>
                <w:sz w:val="22"/>
                <w:szCs w:val="22"/>
              </w:rPr>
              <w:t xml:space="preserve"> </w:t>
            </w:r>
          </w:p>
        </w:tc>
        <w:tc>
          <w:tcPr>
            <w:tcW w:w="1417" w:type="dxa"/>
          </w:tcPr>
          <w:p w14:paraId="7838F428" w14:textId="77777777" w:rsidR="005A456C" w:rsidRPr="006348D3" w:rsidRDefault="005A456C"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KLO1000246</w:t>
            </w:r>
          </w:p>
        </w:tc>
        <w:tc>
          <w:tcPr>
            <w:tcW w:w="3962" w:type="dxa"/>
          </w:tcPr>
          <w:p w14:paraId="3BFB9D0A" w14:textId="1C39E4DB" w:rsidR="005A456C" w:rsidRPr="006348D3" w:rsidRDefault="005A456C"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 </w:t>
            </w:r>
            <w:r w:rsidR="00166218" w:rsidRPr="006348D3">
              <w:rPr>
                <w:rFonts w:ascii="Arial" w:eastAsia="MS Mincho" w:hAnsi="Arial"/>
                <w:sz w:val="22"/>
                <w:szCs w:val="22"/>
              </w:rPr>
              <w:t>loodusdirektiivi</w:t>
            </w:r>
            <w:r w:rsidRPr="006348D3">
              <w:rPr>
                <w:rFonts w:ascii="Arial" w:eastAsia="MS Mincho" w:hAnsi="Arial"/>
                <w:sz w:val="22"/>
                <w:szCs w:val="22"/>
              </w:rPr>
              <w:t xml:space="preserve"> I lisa elupaigatüüpide – huumus-toiteliste järvede ja </w:t>
            </w:r>
            <w:proofErr w:type="spellStart"/>
            <w:r w:rsidRPr="006348D3">
              <w:rPr>
                <w:rFonts w:ascii="Arial" w:eastAsia="MS Mincho" w:hAnsi="Arial"/>
                <w:sz w:val="22"/>
                <w:szCs w:val="22"/>
              </w:rPr>
              <w:t>järvikute</w:t>
            </w:r>
            <w:proofErr w:type="spellEnd"/>
            <w:r w:rsidRPr="006348D3">
              <w:rPr>
                <w:rFonts w:ascii="Arial" w:eastAsia="MS Mincho" w:hAnsi="Arial"/>
                <w:sz w:val="22"/>
                <w:szCs w:val="22"/>
              </w:rPr>
              <w:t xml:space="preserve"> (3160), lubjarikkal mullal kuivade niitude (6210*), aas-rebasesaba ja ürt-punanupuga niitude (6510), puisniitude (6530*), looduslikus seisundis rabade (7110*), siirde- ja õõtsiksoode (7140), liigirikaste madalsoode (7230), vanade loodusmetsade (9010*), vanade </w:t>
            </w:r>
            <w:r w:rsidRPr="006348D3">
              <w:rPr>
                <w:rFonts w:ascii="Arial" w:eastAsia="MS Mincho" w:hAnsi="Arial"/>
                <w:sz w:val="22"/>
                <w:szCs w:val="22"/>
              </w:rPr>
              <w:lastRenderedPageBreak/>
              <w:t>laialehiste metsade (9020*), rohunditerikaste kuusikute (9050), soostuvate ja soo-lehtmetsade (9080) ning siirdesoo- ja rabametsade (91D0*), samuti eesti soojumika (</w:t>
            </w:r>
            <w:proofErr w:type="spellStart"/>
            <w:r w:rsidRPr="006348D3">
              <w:rPr>
                <w:rFonts w:ascii="Arial" w:eastAsia="MS Mincho" w:hAnsi="Arial"/>
                <w:i/>
                <w:sz w:val="22"/>
                <w:szCs w:val="22"/>
              </w:rPr>
              <w:t>Saussurea</w:t>
            </w:r>
            <w:proofErr w:type="spellEnd"/>
            <w:r w:rsidRPr="006348D3">
              <w:rPr>
                <w:rFonts w:ascii="Arial" w:eastAsia="MS Mincho" w:hAnsi="Arial"/>
                <w:i/>
                <w:sz w:val="22"/>
                <w:szCs w:val="22"/>
              </w:rPr>
              <w:t xml:space="preserve"> </w:t>
            </w:r>
            <w:proofErr w:type="spellStart"/>
            <w:r w:rsidRPr="006348D3">
              <w:rPr>
                <w:rFonts w:ascii="Arial" w:eastAsia="MS Mincho" w:hAnsi="Arial"/>
                <w:i/>
                <w:sz w:val="22"/>
                <w:szCs w:val="22"/>
              </w:rPr>
              <w:t>alpina</w:t>
            </w:r>
            <w:proofErr w:type="spellEnd"/>
            <w:r w:rsidRPr="006348D3">
              <w:rPr>
                <w:rFonts w:ascii="Arial" w:eastAsia="MS Mincho" w:hAnsi="Arial"/>
                <w:i/>
                <w:sz w:val="22"/>
                <w:szCs w:val="22"/>
              </w:rPr>
              <w:t xml:space="preserve"> </w:t>
            </w:r>
            <w:proofErr w:type="spellStart"/>
            <w:r w:rsidRPr="006348D3">
              <w:rPr>
                <w:rFonts w:ascii="Arial" w:eastAsia="MS Mincho" w:hAnsi="Arial"/>
                <w:i/>
                <w:sz w:val="22"/>
                <w:szCs w:val="22"/>
              </w:rPr>
              <w:t>ssp</w:t>
            </w:r>
            <w:proofErr w:type="spellEnd"/>
            <w:r w:rsidRPr="006348D3">
              <w:rPr>
                <w:rFonts w:ascii="Arial" w:eastAsia="MS Mincho" w:hAnsi="Arial"/>
                <w:i/>
                <w:sz w:val="22"/>
                <w:szCs w:val="22"/>
              </w:rPr>
              <w:t xml:space="preserve">. </w:t>
            </w:r>
            <w:proofErr w:type="spellStart"/>
            <w:r w:rsidRPr="006348D3">
              <w:rPr>
                <w:rFonts w:ascii="Arial" w:eastAsia="MS Mincho" w:hAnsi="Arial"/>
                <w:i/>
                <w:sz w:val="22"/>
                <w:szCs w:val="22"/>
              </w:rPr>
              <w:t>esthonica</w:t>
            </w:r>
            <w:proofErr w:type="spellEnd"/>
            <w:r w:rsidRPr="006348D3">
              <w:rPr>
                <w:rFonts w:ascii="Arial" w:eastAsia="MS Mincho" w:hAnsi="Arial"/>
                <w:sz w:val="22"/>
                <w:szCs w:val="22"/>
              </w:rPr>
              <w:t>) kaitse;</w:t>
            </w:r>
          </w:p>
          <w:p w14:paraId="3EC461DF" w14:textId="77777777" w:rsidR="005A456C" w:rsidRPr="006348D3" w:rsidRDefault="005A456C"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 soomaastiku, erinevate sootüüpide, sealse elustiku ning kohalike veevarude kaitse ja säilitamine. </w:t>
            </w:r>
          </w:p>
        </w:tc>
        <w:tc>
          <w:tcPr>
            <w:tcW w:w="1559" w:type="dxa"/>
          </w:tcPr>
          <w:p w14:paraId="0EEB8EAB" w14:textId="77777777" w:rsidR="005A456C" w:rsidRPr="006348D3" w:rsidRDefault="005A456C"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lastRenderedPageBreak/>
              <w:t>16A-1.5-1</w:t>
            </w:r>
          </w:p>
        </w:tc>
      </w:tr>
      <w:bookmarkEnd w:id="109"/>
      <w:tr w:rsidR="005A456C" w:rsidRPr="006348D3" w14:paraId="5DCECDBF" w14:textId="77777777" w:rsidTr="00166218">
        <w:tc>
          <w:tcPr>
            <w:cnfStyle w:val="001000000000" w:firstRow="0" w:lastRow="0" w:firstColumn="1" w:lastColumn="0" w:oddVBand="0" w:evenVBand="0" w:oddHBand="0" w:evenHBand="0" w:firstRowFirstColumn="0" w:firstRowLastColumn="0" w:lastRowFirstColumn="0" w:lastRowLastColumn="0"/>
            <w:tcW w:w="527" w:type="dxa"/>
          </w:tcPr>
          <w:p w14:paraId="384A2E58" w14:textId="77777777" w:rsidR="005A456C" w:rsidRPr="006348D3" w:rsidRDefault="005A456C" w:rsidP="003C0036">
            <w:pPr>
              <w:pStyle w:val="Kehatekst"/>
              <w:rPr>
                <w:rFonts w:ascii="Arial" w:eastAsia="MS Mincho" w:hAnsi="Arial"/>
                <w:b w:val="0"/>
                <w:sz w:val="22"/>
                <w:szCs w:val="22"/>
              </w:rPr>
            </w:pPr>
            <w:r w:rsidRPr="006348D3">
              <w:rPr>
                <w:rFonts w:ascii="Arial" w:eastAsia="MS Mincho" w:hAnsi="Arial"/>
                <w:b w:val="0"/>
                <w:sz w:val="22"/>
                <w:szCs w:val="22"/>
              </w:rPr>
              <w:t>2</w:t>
            </w:r>
          </w:p>
        </w:tc>
        <w:tc>
          <w:tcPr>
            <w:tcW w:w="1595" w:type="dxa"/>
          </w:tcPr>
          <w:p w14:paraId="10E0A789"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bCs w:val="0"/>
                <w:sz w:val="22"/>
                <w:szCs w:val="22"/>
              </w:rPr>
            </w:pPr>
            <w:r w:rsidRPr="006348D3">
              <w:rPr>
                <w:rFonts w:ascii="Arial" w:eastAsia="MS Mincho" w:hAnsi="Arial"/>
                <w:sz w:val="22"/>
                <w:szCs w:val="22"/>
              </w:rPr>
              <w:t>veelendlane</w:t>
            </w:r>
          </w:p>
          <w:p w14:paraId="1587E3C7"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bCs w:val="0"/>
                <w:sz w:val="22"/>
                <w:szCs w:val="22"/>
              </w:rPr>
            </w:pPr>
            <w:r w:rsidRPr="006348D3">
              <w:rPr>
                <w:rFonts w:ascii="Arial" w:eastAsia="MS Mincho" w:hAnsi="Arial"/>
                <w:sz w:val="22"/>
                <w:szCs w:val="22"/>
              </w:rPr>
              <w:t>põhja-nahkhiir</w:t>
            </w:r>
          </w:p>
          <w:p w14:paraId="1939F4D4"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bCs w:val="0"/>
                <w:sz w:val="22"/>
                <w:szCs w:val="22"/>
              </w:rPr>
            </w:pPr>
            <w:r w:rsidRPr="006348D3">
              <w:rPr>
                <w:rFonts w:ascii="Arial" w:eastAsia="MS Mincho" w:hAnsi="Arial"/>
                <w:sz w:val="22"/>
                <w:szCs w:val="22"/>
              </w:rPr>
              <w:t>suurvidevlane</w:t>
            </w:r>
          </w:p>
          <w:p w14:paraId="5F7230F2"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pargi-nahkhiir</w:t>
            </w:r>
          </w:p>
        </w:tc>
        <w:tc>
          <w:tcPr>
            <w:tcW w:w="1417" w:type="dxa"/>
          </w:tcPr>
          <w:p w14:paraId="3ACC9C24"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KLO9107130</w:t>
            </w:r>
          </w:p>
          <w:p w14:paraId="568EDDF4"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KLO9107131</w:t>
            </w:r>
          </w:p>
          <w:p w14:paraId="41E5C16B"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KLO9114208</w:t>
            </w:r>
          </w:p>
          <w:p w14:paraId="2639EF4D"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KLO9114209</w:t>
            </w:r>
          </w:p>
        </w:tc>
        <w:tc>
          <w:tcPr>
            <w:tcW w:w="3962" w:type="dxa"/>
          </w:tcPr>
          <w:p w14:paraId="179E371D"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 xml:space="preserve">LK II kategooria kaitstavate ja </w:t>
            </w:r>
            <w:proofErr w:type="spellStart"/>
            <w:r w:rsidRPr="006348D3">
              <w:rPr>
                <w:rFonts w:ascii="Arial" w:eastAsia="MS Mincho" w:hAnsi="Arial"/>
                <w:sz w:val="22"/>
                <w:szCs w:val="22"/>
              </w:rPr>
              <w:t>LoD</w:t>
            </w:r>
            <w:proofErr w:type="spellEnd"/>
            <w:r w:rsidRPr="006348D3">
              <w:rPr>
                <w:rFonts w:ascii="Arial" w:eastAsia="MS Mincho" w:hAnsi="Arial"/>
                <w:sz w:val="22"/>
                <w:szCs w:val="22"/>
              </w:rPr>
              <w:t xml:space="preserve"> IV lisas nimetatud nahkhiireliikide elupaik Keila jõel. </w:t>
            </w:r>
          </w:p>
        </w:tc>
        <w:tc>
          <w:tcPr>
            <w:tcW w:w="1559" w:type="dxa"/>
          </w:tcPr>
          <w:p w14:paraId="2BB51AB8" w14:textId="77777777" w:rsidR="005A456C" w:rsidRPr="006348D3" w:rsidRDefault="005A456C" w:rsidP="003C0036">
            <w:pPr>
              <w:pStyle w:val="Kehatekst"/>
              <w:cnfStyle w:val="000000000000" w:firstRow="0" w:lastRow="0" w:firstColumn="0" w:lastColumn="0" w:oddVBand="0" w:evenVBand="0" w:oddHBand="0" w:evenHBand="0" w:firstRowFirstColumn="0" w:firstRowLastColumn="0" w:lastRowFirstColumn="0" w:lastRowLastColumn="0"/>
              <w:rPr>
                <w:rFonts w:ascii="Arial" w:eastAsia="MS Mincho" w:hAnsi="Arial"/>
                <w:sz w:val="22"/>
                <w:szCs w:val="22"/>
              </w:rPr>
            </w:pPr>
            <w:r w:rsidRPr="006348D3">
              <w:rPr>
                <w:rFonts w:ascii="Arial" w:eastAsia="MS Mincho" w:hAnsi="Arial"/>
                <w:sz w:val="22"/>
                <w:szCs w:val="22"/>
              </w:rPr>
              <w:t>16A-1.6-5</w:t>
            </w:r>
          </w:p>
        </w:tc>
      </w:tr>
      <w:tr w:rsidR="00A35011" w:rsidRPr="006348D3" w14:paraId="75D54201" w14:textId="77777777" w:rsidTr="0016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7" w:type="dxa"/>
          </w:tcPr>
          <w:p w14:paraId="7862178C" w14:textId="11521614" w:rsidR="00A35011" w:rsidRPr="002B3B62" w:rsidRDefault="00A35011" w:rsidP="003C0036">
            <w:pPr>
              <w:pStyle w:val="Kehatekst"/>
              <w:rPr>
                <w:rFonts w:ascii="Arial" w:eastAsia="MS Mincho" w:hAnsi="Arial"/>
                <w:b w:val="0"/>
                <w:bCs w:val="0"/>
                <w:sz w:val="22"/>
                <w:szCs w:val="22"/>
              </w:rPr>
            </w:pPr>
            <w:bookmarkStart w:id="110" w:name="_Hlk20232506"/>
            <w:r w:rsidRPr="002B3B62">
              <w:rPr>
                <w:rFonts w:ascii="Arial" w:eastAsia="MS Mincho" w:hAnsi="Arial"/>
                <w:b w:val="0"/>
                <w:bCs w:val="0"/>
                <w:sz w:val="22"/>
                <w:szCs w:val="22"/>
              </w:rPr>
              <w:t>3</w:t>
            </w:r>
          </w:p>
        </w:tc>
        <w:tc>
          <w:tcPr>
            <w:tcW w:w="1595" w:type="dxa"/>
          </w:tcPr>
          <w:p w14:paraId="662E5BC1" w14:textId="075FD303" w:rsidR="00A35011" w:rsidRPr="002B3B62" w:rsidRDefault="00A35011"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2B3B62">
              <w:rPr>
                <w:rFonts w:ascii="Arial" w:eastAsia="MS Mincho" w:hAnsi="Arial"/>
                <w:sz w:val="22"/>
                <w:szCs w:val="22"/>
              </w:rPr>
              <w:t xml:space="preserve">kahepaiksed </w:t>
            </w:r>
          </w:p>
        </w:tc>
        <w:tc>
          <w:tcPr>
            <w:tcW w:w="1417" w:type="dxa"/>
          </w:tcPr>
          <w:p w14:paraId="1B82EBBC" w14:textId="606A3D93" w:rsidR="00A35011" w:rsidRPr="002B3B62" w:rsidRDefault="002B3B62"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2B3B62">
              <w:rPr>
                <w:rFonts w:ascii="Arial" w:eastAsia="MS Mincho" w:hAnsi="Arial"/>
                <w:sz w:val="22"/>
                <w:szCs w:val="22"/>
              </w:rPr>
              <w:t xml:space="preserve">Ei ole registris </w:t>
            </w:r>
          </w:p>
        </w:tc>
        <w:tc>
          <w:tcPr>
            <w:tcW w:w="3962" w:type="dxa"/>
          </w:tcPr>
          <w:p w14:paraId="089A3F00" w14:textId="7A7B3A62" w:rsidR="00A35011" w:rsidRPr="002B3B62" w:rsidRDefault="00A35011"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2B3B62">
              <w:rPr>
                <w:rFonts w:ascii="Arial" w:eastAsia="MS Mincho" w:hAnsi="Arial"/>
                <w:sz w:val="22"/>
                <w:szCs w:val="22"/>
              </w:rPr>
              <w:t xml:space="preserve">Kahepaiksete elupaik Keila jõe ja RB trassi lõikumise piirkonnas </w:t>
            </w:r>
          </w:p>
        </w:tc>
        <w:tc>
          <w:tcPr>
            <w:tcW w:w="1559" w:type="dxa"/>
          </w:tcPr>
          <w:p w14:paraId="206FA337" w14:textId="0A8F0657" w:rsidR="00A35011" w:rsidRPr="00A35011" w:rsidRDefault="00A35011" w:rsidP="003C0036">
            <w:pPr>
              <w:pStyle w:val="Kehatekst"/>
              <w:cnfStyle w:val="000000100000" w:firstRow="0" w:lastRow="0" w:firstColumn="0" w:lastColumn="0" w:oddVBand="0" w:evenVBand="0" w:oddHBand="1" w:evenHBand="0" w:firstRowFirstColumn="0" w:firstRowLastColumn="0" w:lastRowFirstColumn="0" w:lastRowLastColumn="0"/>
              <w:rPr>
                <w:rFonts w:ascii="Arial" w:eastAsia="MS Mincho" w:hAnsi="Arial"/>
                <w:sz w:val="22"/>
                <w:szCs w:val="22"/>
              </w:rPr>
            </w:pPr>
            <w:r w:rsidRPr="002B3B62">
              <w:rPr>
                <w:rFonts w:ascii="Arial" w:eastAsia="MS Mincho" w:hAnsi="Arial"/>
                <w:sz w:val="22"/>
                <w:szCs w:val="22"/>
              </w:rPr>
              <w:t>16A-1.5-8</w:t>
            </w:r>
            <w:r>
              <w:rPr>
                <w:rFonts w:ascii="Arial" w:eastAsia="MS Mincho" w:hAnsi="Arial"/>
                <w:sz w:val="22"/>
                <w:szCs w:val="22"/>
              </w:rPr>
              <w:t xml:space="preserve"> </w:t>
            </w:r>
          </w:p>
        </w:tc>
      </w:tr>
    </w:tbl>
    <w:p w14:paraId="61B80E79" w14:textId="2BC65C8E" w:rsidR="005A456C" w:rsidRPr="006348D3" w:rsidRDefault="005A456C" w:rsidP="005A456C">
      <w:pPr>
        <w:pStyle w:val="Kehatekst"/>
        <w:rPr>
          <w:rFonts w:eastAsia="MS Mincho"/>
          <w:iCs/>
        </w:rPr>
      </w:pPr>
      <w:bookmarkStart w:id="111" w:name="_Hlk20232591"/>
      <w:bookmarkEnd w:id="110"/>
      <w:r w:rsidRPr="006348D3">
        <w:rPr>
          <w:rFonts w:eastAsia="MS Mincho"/>
          <w:i/>
        </w:rPr>
        <w:t xml:space="preserve">* Kood KSH käigus välja töötatud leevendavate meetmete registris (vt </w:t>
      </w:r>
      <w:r w:rsidRPr="006348D3">
        <w:rPr>
          <w:rFonts w:eastAsia="MS Mincho"/>
          <w:i/>
        </w:rPr>
        <w:fldChar w:fldCharType="begin"/>
      </w:r>
      <w:r w:rsidRPr="006348D3">
        <w:rPr>
          <w:rFonts w:eastAsia="MS Mincho"/>
          <w:i/>
        </w:rPr>
        <w:instrText xml:space="preserve"> REF _Ref9328170 \r \h </w:instrText>
      </w:r>
      <w:r w:rsidR="006348D3" w:rsidRPr="006348D3">
        <w:rPr>
          <w:rFonts w:eastAsia="MS Mincho"/>
          <w:i/>
        </w:rPr>
        <w:instrText xml:space="preserve"> \* MERGEFORMAT </w:instrText>
      </w:r>
      <w:r w:rsidRPr="006348D3">
        <w:rPr>
          <w:rFonts w:eastAsia="MS Mincho"/>
          <w:i/>
        </w:rPr>
      </w:r>
      <w:r w:rsidRPr="006348D3">
        <w:rPr>
          <w:rFonts w:eastAsia="MS Mincho"/>
          <w:i/>
        </w:rPr>
        <w:fldChar w:fldCharType="separate"/>
      </w:r>
      <w:r w:rsidR="004406E9">
        <w:rPr>
          <w:rFonts w:eastAsia="MS Mincho"/>
          <w:i/>
        </w:rPr>
        <w:t>Lisa 2</w:t>
      </w:r>
      <w:r w:rsidRPr="006348D3">
        <w:rPr>
          <w:rFonts w:eastAsia="MS Mincho"/>
          <w:i/>
        </w:rPr>
        <w:fldChar w:fldCharType="end"/>
      </w:r>
      <w:r w:rsidRPr="006348D3">
        <w:rPr>
          <w:rFonts w:eastAsia="MS Mincho"/>
          <w:i/>
        </w:rPr>
        <w:t xml:space="preserve">) </w:t>
      </w:r>
    </w:p>
    <w:bookmarkEnd w:id="111"/>
    <w:p w14:paraId="7B4A2F93" w14:textId="4F38D887" w:rsidR="00397B2F" w:rsidRPr="006348D3" w:rsidRDefault="00397B2F" w:rsidP="00397B2F">
      <w:pPr>
        <w:pStyle w:val="Kehatekst"/>
      </w:pPr>
    </w:p>
    <w:p w14:paraId="281C3B3B" w14:textId="78AC6774" w:rsidR="00166218" w:rsidRPr="006348D3" w:rsidRDefault="00166218" w:rsidP="00397B2F">
      <w:pPr>
        <w:pStyle w:val="Kehatekst"/>
      </w:pPr>
      <w:r w:rsidRPr="006348D3">
        <w:t xml:space="preserve">Natura eelhinnangu käigus (vt ptk </w:t>
      </w:r>
      <w:r w:rsidRPr="006348D3">
        <w:fldChar w:fldCharType="begin"/>
      </w:r>
      <w:r w:rsidRPr="006348D3">
        <w:instrText xml:space="preserve"> REF _Ref9855989 \r \h </w:instrText>
      </w:r>
      <w:r w:rsidR="006348D3" w:rsidRPr="006348D3">
        <w:instrText xml:space="preserve"> \* MERGEFORMAT </w:instrText>
      </w:r>
      <w:r w:rsidRPr="006348D3">
        <w:fldChar w:fldCharType="separate"/>
      </w:r>
      <w:r w:rsidR="004406E9">
        <w:t>6</w:t>
      </w:r>
      <w:r w:rsidRPr="006348D3">
        <w:fldChar w:fldCharType="end"/>
      </w:r>
      <w:r w:rsidRPr="006348D3">
        <w:t xml:space="preserve">) on jõutud järeldusele, et kavandatava tegevusega kaasnev võimalik negatiivne mõju Rabivere loodusalale/maastikukaitsealale ei ole välistatud, mistõttu hinnatakse võimalikku mõju KMH aruande koostamise käigus. Samuti hinnatakse kavandatava tegevuse võimalikku mõju käsitiivalistele (nahkhiirtele) seoses raudteesilla rajamisega üle nende liikide elupaigaks oleva Keila jõe. </w:t>
      </w:r>
    </w:p>
    <w:p w14:paraId="7C3A4E4C" w14:textId="721FD7D3" w:rsidR="00166218" w:rsidRPr="006348D3" w:rsidRDefault="00166218" w:rsidP="00397B2F">
      <w:pPr>
        <w:pStyle w:val="Kehatekst"/>
      </w:pPr>
      <w:r w:rsidRPr="006348D3">
        <w:t>Mõju hindamise käigus tehakse koostööd Keskkonnaametiga, et täpsustada ka teiste kaitstavate liikidega esinemist kavandatava tege</w:t>
      </w:r>
      <w:r w:rsidR="00326997" w:rsidRPr="006348D3">
        <w:t>vu</w:t>
      </w:r>
      <w:r w:rsidRPr="006348D3">
        <w:t xml:space="preserve">se eeldatavas mõjualas.  </w:t>
      </w:r>
    </w:p>
    <w:p w14:paraId="52D78E4E" w14:textId="39B32196" w:rsidR="00397B2F" w:rsidRPr="006348D3" w:rsidRDefault="00397B2F" w:rsidP="00397B2F">
      <w:pPr>
        <w:pStyle w:val="Kehatekst"/>
      </w:pPr>
      <w:r w:rsidRPr="006348D3">
        <w:t>Lisaks eelnimetatud Rabivere maastikukaitsealale paiknevad kavandatava raudtee trassi lõigu piirkonnas Kurtna-Vilivere hoiuala</w:t>
      </w:r>
      <w:r w:rsidR="00584F44" w:rsidRPr="006348D3">
        <w:t xml:space="preserve"> ja Nabala-Tuhala looduskaitseala</w:t>
      </w:r>
      <w:r w:rsidRPr="006348D3">
        <w:t>.</w:t>
      </w:r>
    </w:p>
    <w:p w14:paraId="563F303A" w14:textId="77777777" w:rsidR="00270BA4" w:rsidRPr="006348D3" w:rsidRDefault="00397B2F" w:rsidP="00397B2F">
      <w:pPr>
        <w:pStyle w:val="Kehatekst"/>
      </w:pPr>
      <w:r w:rsidRPr="006348D3">
        <w:rPr>
          <w:b/>
        </w:rPr>
        <w:t>Kurtna-Vilivere hoiuala</w:t>
      </w:r>
      <w:r w:rsidR="00584F44" w:rsidRPr="006348D3">
        <w:t xml:space="preserve"> </w:t>
      </w:r>
      <w:r w:rsidR="00873F54" w:rsidRPr="006348D3">
        <w:t>(Rapla maakonnas KLO2000179, Harju maakonnas KLO2000144)</w:t>
      </w:r>
      <w:r w:rsidRPr="006348D3">
        <w:t xml:space="preserve"> asub Harju ja Rapla maakonnas ning on kaitse alla võetud </w:t>
      </w:r>
      <w:r w:rsidR="00873F54" w:rsidRPr="006348D3">
        <w:t>Vabariigi Valitsuse 27. juuli 2006. a määrusega nr 175 „Hoiualade kaitse alla võtmine Rapla maakonnas</w:t>
      </w:r>
      <w:r w:rsidRPr="006348D3">
        <w:t>“</w:t>
      </w:r>
      <w:r w:rsidRPr="006348D3">
        <w:rPr>
          <w:rStyle w:val="Allmrkuseviide"/>
          <w:rFonts w:ascii="Arial" w:hAnsi="Arial"/>
          <w:sz w:val="22"/>
        </w:rPr>
        <w:footnoteReference w:id="47"/>
      </w:r>
      <w:r w:rsidR="00873F54" w:rsidRPr="006348D3">
        <w:t xml:space="preserve"> ja Vabariigi Valitsuse 16. juuni 2005. a määrusega nr 144 „Hoiualade kaitse alla võtmine Harju maakonnas“</w:t>
      </w:r>
      <w:r w:rsidR="00873F54" w:rsidRPr="006348D3">
        <w:rPr>
          <w:rStyle w:val="Allmrkuseviide"/>
          <w:rFonts w:ascii="Arial" w:hAnsi="Arial"/>
          <w:sz w:val="22"/>
        </w:rPr>
        <w:footnoteReference w:id="48"/>
      </w:r>
      <w:r w:rsidRPr="006348D3">
        <w:t xml:space="preserve">. </w:t>
      </w:r>
      <w:r w:rsidR="00873F54" w:rsidRPr="006348D3">
        <w:t>Hoiu</w:t>
      </w:r>
      <w:r w:rsidRPr="006348D3">
        <w:t xml:space="preserve">ala pindala </w:t>
      </w:r>
      <w:r w:rsidR="00873F54" w:rsidRPr="006348D3">
        <w:t xml:space="preserve">Rapla maakonnas </w:t>
      </w:r>
      <w:r w:rsidRPr="006348D3">
        <w:t>on</w:t>
      </w:r>
      <w:r w:rsidR="00873F54" w:rsidRPr="006348D3">
        <w:t xml:space="preserve"> 15,5 ha</w:t>
      </w:r>
      <w:r w:rsidRPr="006348D3">
        <w:t>, millest veeosa pindala moodustab</w:t>
      </w:r>
      <w:r w:rsidR="00873F54" w:rsidRPr="006348D3">
        <w:t xml:space="preserve"> 1,8 ha</w:t>
      </w:r>
      <w:r w:rsidRPr="006348D3">
        <w:t xml:space="preserve">. </w:t>
      </w:r>
      <w:r w:rsidR="00584F44" w:rsidRPr="006348D3">
        <w:t xml:space="preserve">Hoiuala pindala Harju maakonnas on 37,9 ha, millest veeosa pindala moodustab 2,3 ha. </w:t>
      </w:r>
      <w:r w:rsidR="00326997" w:rsidRPr="006348D3">
        <w:t xml:space="preserve">Hoiuala asub kavandatavast raudteelõigust 1,5 km kaugusel. </w:t>
      </w:r>
    </w:p>
    <w:p w14:paraId="5C005E0E" w14:textId="77777777" w:rsidR="00270BA4" w:rsidRPr="006348D3" w:rsidRDefault="00270BA4" w:rsidP="00270BA4">
      <w:pPr>
        <w:pStyle w:val="Kehatekst"/>
      </w:pPr>
      <w:r w:rsidRPr="006348D3">
        <w:lastRenderedPageBreak/>
        <w:t>Kurtna-Vilivere hoiuala kaitse-eesmärk on loodusdirektiivi I lisas nimetatud elupaigatüüpide – jõgede ja ojade (3260), lubjarikkal mullal kuivade niitude (6210*, orhideede oluliste kasvualade), lamminiitude (6450), oosidel ja moreenikuhjatistel kasvavate okasmetsade (sürjametsade) (9060) – ning II lisas nimetatud liikide – saarma (</w:t>
      </w:r>
      <w:r w:rsidRPr="006348D3">
        <w:rPr>
          <w:i/>
          <w:iCs/>
        </w:rPr>
        <w:t>Lutra lutra</w:t>
      </w:r>
      <w:r w:rsidRPr="006348D3">
        <w:t>) ja paksukojalise jõekarbi (</w:t>
      </w:r>
      <w:r w:rsidRPr="006348D3">
        <w:rPr>
          <w:i/>
          <w:iCs/>
        </w:rPr>
        <w:t>Unio crassus</w:t>
      </w:r>
      <w:r w:rsidRPr="006348D3">
        <w:t xml:space="preserve">) – elupaikade kaitse. </w:t>
      </w:r>
    </w:p>
    <w:p w14:paraId="73A624B4" w14:textId="5571193C" w:rsidR="00397B2F" w:rsidRPr="006348D3" w:rsidRDefault="00270BA4" w:rsidP="00397B2F">
      <w:pPr>
        <w:pStyle w:val="Kehatekst"/>
      </w:pPr>
      <w:r w:rsidRPr="006348D3">
        <w:t>Kurtna-Vilivere h</w:t>
      </w:r>
      <w:r w:rsidR="00584F44" w:rsidRPr="006348D3">
        <w:t xml:space="preserve">oiuala </w:t>
      </w:r>
      <w:r w:rsidR="00ED62A7" w:rsidRPr="006348D3">
        <w:t>moodustab osa</w:t>
      </w:r>
      <w:r w:rsidR="00584F44" w:rsidRPr="006348D3">
        <w:t xml:space="preserve"> Natura 2000 võrgustikku kuuluva</w:t>
      </w:r>
      <w:r w:rsidR="00ED62A7" w:rsidRPr="006348D3">
        <w:t>st</w:t>
      </w:r>
      <w:r w:rsidR="00584F44" w:rsidRPr="006348D3">
        <w:t xml:space="preserve"> Kurtna-Vilivere loodusala</w:t>
      </w:r>
      <w:r w:rsidR="00ED62A7" w:rsidRPr="006348D3">
        <w:t>st</w:t>
      </w:r>
      <w:r w:rsidR="00584F44" w:rsidRPr="006348D3">
        <w:t xml:space="preserve"> (EE0020318)</w:t>
      </w:r>
      <w:r w:rsidR="00326997" w:rsidRPr="006348D3">
        <w:t xml:space="preserve"> ning selle kaitse-eesmärgid on samad, mis hoiualaga kattuval loodusala osal; </w:t>
      </w:r>
      <w:r w:rsidR="00584F44" w:rsidRPr="006348D3">
        <w:t xml:space="preserve">vt ptk </w:t>
      </w:r>
      <w:r w:rsidR="00584F44" w:rsidRPr="006348D3">
        <w:fldChar w:fldCharType="begin"/>
      </w:r>
      <w:r w:rsidR="00584F44" w:rsidRPr="006348D3">
        <w:instrText xml:space="preserve"> REF _Ref9855989 \r \h </w:instrText>
      </w:r>
      <w:r w:rsidR="006348D3" w:rsidRPr="006348D3">
        <w:instrText xml:space="preserve"> \* MERGEFORMAT </w:instrText>
      </w:r>
      <w:r w:rsidR="00584F44" w:rsidRPr="006348D3">
        <w:fldChar w:fldCharType="separate"/>
      </w:r>
      <w:r w:rsidR="004406E9">
        <w:t>6</w:t>
      </w:r>
      <w:r w:rsidR="00584F44" w:rsidRPr="006348D3">
        <w:fldChar w:fldCharType="end"/>
      </w:r>
      <w:r w:rsidR="00584F44" w:rsidRPr="006348D3">
        <w:t xml:space="preserve">. </w:t>
      </w:r>
    </w:p>
    <w:p w14:paraId="15F91856" w14:textId="6F3F785B" w:rsidR="00326997" w:rsidRPr="006348D3" w:rsidRDefault="00326997" w:rsidP="00397B2F">
      <w:pPr>
        <w:pStyle w:val="Kehatekst"/>
      </w:pPr>
      <w:r w:rsidRPr="006348D3">
        <w:t xml:space="preserve">Natura eelhindamise käigus (vt ptk </w:t>
      </w:r>
      <w:r w:rsidRPr="006348D3">
        <w:fldChar w:fldCharType="begin"/>
      </w:r>
      <w:r w:rsidRPr="006348D3">
        <w:instrText xml:space="preserve"> REF _Ref9855989 \r \h </w:instrText>
      </w:r>
      <w:r w:rsidR="006348D3" w:rsidRPr="006348D3">
        <w:instrText xml:space="preserve"> \* MERGEFORMAT </w:instrText>
      </w:r>
      <w:r w:rsidRPr="006348D3">
        <w:fldChar w:fldCharType="separate"/>
      </w:r>
      <w:r w:rsidR="004406E9">
        <w:t>6</w:t>
      </w:r>
      <w:r w:rsidRPr="006348D3">
        <w:fldChar w:fldCharType="end"/>
      </w:r>
      <w:r w:rsidRPr="006348D3">
        <w:t>) jõuti järeldusele, et võib välistada kavandatava tegevuse (Rail Balticu raudtee ja sellega seotud taristu rajamine vastavalt eelprojektile) otsese ja kaudse ebasoodsa mõju avaldumise Kurtna-Vilivere loodusalale/hoiualale</w:t>
      </w:r>
      <w:r w:rsidR="00743184" w:rsidRPr="006348D3">
        <w:t xml:space="preserve"> ja selle kaitse-eesmärkidele</w:t>
      </w:r>
      <w:r w:rsidRPr="006348D3">
        <w:t xml:space="preserve">. Seetõttu ei ole KMH aruande etapis vajalik mõju hindamise läbiviimine Kurtna-Vilivere hoiualale. </w:t>
      </w:r>
    </w:p>
    <w:p w14:paraId="730768C7" w14:textId="69CDFDF8" w:rsidR="00397B2F" w:rsidRPr="006348D3" w:rsidRDefault="00584F44" w:rsidP="00397B2F">
      <w:pPr>
        <w:pStyle w:val="Kehatekst"/>
      </w:pPr>
      <w:r w:rsidRPr="006348D3">
        <w:rPr>
          <w:b/>
        </w:rPr>
        <w:t>Nabala-Tuhala looduskaitseala</w:t>
      </w:r>
      <w:r w:rsidRPr="006348D3">
        <w:t xml:space="preserve"> (KLO1000634) asub Rapla ja Harju maakonnas ning </w:t>
      </w:r>
      <w:r w:rsidR="00397B2F" w:rsidRPr="006348D3">
        <w:t xml:space="preserve">on kaitse alla võetud </w:t>
      </w:r>
      <w:r w:rsidRPr="006348D3">
        <w:t>Vabariigi Valitsuse 17. novembri 2014. a määrusega nr 168 „Nabala-Tuhala looduskaitseala moodustamine ja kaitse-eeskiri</w:t>
      </w:r>
      <w:r w:rsidR="00397B2F" w:rsidRPr="006348D3">
        <w:t>“</w:t>
      </w:r>
      <w:r w:rsidR="00397B2F" w:rsidRPr="006348D3">
        <w:rPr>
          <w:rStyle w:val="Allmrkuseviide"/>
          <w:rFonts w:ascii="Arial" w:hAnsi="Arial"/>
          <w:sz w:val="22"/>
        </w:rPr>
        <w:footnoteReference w:id="49"/>
      </w:r>
      <w:r w:rsidR="00397B2F" w:rsidRPr="006348D3">
        <w:t>. Loodus</w:t>
      </w:r>
      <w:r w:rsidRPr="006348D3">
        <w:t>kaitse</w:t>
      </w:r>
      <w:r w:rsidR="00397B2F" w:rsidRPr="006348D3">
        <w:t xml:space="preserve">ala pindala on </w:t>
      </w:r>
      <w:r w:rsidRPr="006348D3">
        <w:t xml:space="preserve">4628,7 </w:t>
      </w:r>
      <w:r w:rsidR="00397B2F" w:rsidRPr="006348D3">
        <w:t>ha</w:t>
      </w:r>
      <w:r w:rsidR="005A69C8" w:rsidRPr="006348D3">
        <w:t>, millest 6,9 ha moodustab veeosa.</w:t>
      </w:r>
      <w:r w:rsidR="00397B2F" w:rsidRPr="006348D3">
        <w:t xml:space="preserve"> </w:t>
      </w:r>
    </w:p>
    <w:p w14:paraId="3FB9A953" w14:textId="42A1F9F1" w:rsidR="005A69C8" w:rsidRPr="006348D3" w:rsidRDefault="005A69C8" w:rsidP="005A69C8">
      <w:pPr>
        <w:pStyle w:val="Kehatekst"/>
        <w:rPr>
          <w:rFonts w:eastAsia="MS Mincho"/>
          <w:iCs/>
        </w:rPr>
      </w:pPr>
      <w:r w:rsidRPr="006348D3">
        <w:rPr>
          <w:rFonts w:eastAsia="MS Mincho"/>
          <w:iCs/>
        </w:rPr>
        <w:t>Nabala-Tuhala looduskaitseala eesmärk on kaitsta:</w:t>
      </w:r>
    </w:p>
    <w:p w14:paraId="6EFAF267" w14:textId="17385BB0" w:rsidR="005A69C8" w:rsidRPr="006348D3" w:rsidRDefault="005A69C8" w:rsidP="00DD117D">
      <w:pPr>
        <w:pStyle w:val="Kehatekst"/>
        <w:numPr>
          <w:ilvl w:val="0"/>
          <w:numId w:val="40"/>
        </w:numPr>
        <w:rPr>
          <w:rFonts w:eastAsia="MS Mincho"/>
          <w:iCs/>
        </w:rPr>
      </w:pPr>
      <w:r w:rsidRPr="006348D3">
        <w:rPr>
          <w:rFonts w:eastAsia="MS Mincho"/>
          <w:iCs/>
        </w:rPr>
        <w:t xml:space="preserve">allikaid, allikalisi alasid ja karstivorme, sealhulgas maa-aluseid jõgesid ja unikaalse Tuhala Nõiakaevuga karstipiirkonna veerežiimi; </w:t>
      </w:r>
    </w:p>
    <w:p w14:paraId="6472C713" w14:textId="2CF4A2DB" w:rsidR="005A69C8" w:rsidRPr="006348D3" w:rsidRDefault="005A69C8" w:rsidP="00DD117D">
      <w:pPr>
        <w:pStyle w:val="Kehatekst"/>
        <w:numPr>
          <w:ilvl w:val="0"/>
          <w:numId w:val="40"/>
        </w:numPr>
        <w:rPr>
          <w:rFonts w:eastAsia="MS Mincho"/>
          <w:iCs/>
        </w:rPr>
      </w:pPr>
      <w:r w:rsidRPr="006348D3">
        <w:rPr>
          <w:rFonts w:eastAsia="MS Mincho"/>
          <w:iCs/>
        </w:rPr>
        <w:t>soo- ja metsaökosüsteemi, elustiku mitmekesisust ning ohustatud ja kaitsealuseid liike;</w:t>
      </w:r>
      <w:r w:rsidR="00C92CCF" w:rsidRPr="006348D3">
        <w:rPr>
          <w:rFonts w:eastAsia="MS Mincho"/>
          <w:iCs/>
        </w:rPr>
        <w:t xml:space="preserve"> </w:t>
      </w:r>
    </w:p>
    <w:p w14:paraId="224C1319" w14:textId="56F51FD3" w:rsidR="005A69C8" w:rsidRPr="006348D3" w:rsidRDefault="005A69C8" w:rsidP="00DD117D">
      <w:pPr>
        <w:pStyle w:val="Kehatekst"/>
        <w:numPr>
          <w:ilvl w:val="0"/>
          <w:numId w:val="40"/>
        </w:numPr>
        <w:rPr>
          <w:rFonts w:eastAsia="MS Mincho"/>
          <w:iCs/>
        </w:rPr>
      </w:pPr>
      <w:r w:rsidRPr="006348D3">
        <w:rPr>
          <w:rFonts w:eastAsia="MS Mincho"/>
          <w:iCs/>
        </w:rPr>
        <w:t>elupaigatüüpe, mida loodusdirektiiv nimetab I lisas. Need on karstijärved ja -järvikud (3180*), jõed ja ojad (3260), sinihelmikakooslused (6410), niiskuslembesed kõrgrohustud (6430), lamminiidud (6450), siirde- ja õõtsiksood (7140), allikad ja allikasood (7160), liigirikkad madalsood (7230), plaatlood (8240*), vanad loodusmetsad (9010*), vanad laialehised metsad (9020*), rohunditerikkad kuusikud (9050), soostuvad ja soo-lehtmetsad (9080*), siirdesoo- ja rabametsad (91D0*) ning lammi-lodumetsad (91E0*);</w:t>
      </w:r>
      <w:r w:rsidR="00C92CCF" w:rsidRPr="006348D3">
        <w:rPr>
          <w:rFonts w:eastAsia="MS Mincho"/>
          <w:iCs/>
        </w:rPr>
        <w:t xml:space="preserve"> </w:t>
      </w:r>
    </w:p>
    <w:p w14:paraId="5B856ED6" w14:textId="5A1402E4" w:rsidR="005A69C8" w:rsidRPr="006348D3" w:rsidRDefault="005A69C8" w:rsidP="00DD117D">
      <w:pPr>
        <w:pStyle w:val="Kehatekst"/>
        <w:numPr>
          <w:ilvl w:val="0"/>
          <w:numId w:val="40"/>
        </w:numPr>
        <w:rPr>
          <w:rFonts w:eastAsia="MS Mincho"/>
          <w:iCs/>
        </w:rPr>
      </w:pPr>
      <w:r w:rsidRPr="006348D3">
        <w:rPr>
          <w:rFonts w:eastAsia="MS Mincho"/>
          <w:iCs/>
        </w:rPr>
        <w:t>liike, mida loodusdirektiiv nimetab II lisas, ning nende elupaiku. Need on kaunis kuldking (</w:t>
      </w:r>
      <w:r w:rsidRPr="006348D3">
        <w:rPr>
          <w:rFonts w:eastAsia="MS Mincho"/>
          <w:i/>
        </w:rPr>
        <w:t>Cypripedium calceolus</w:t>
      </w:r>
      <w:r w:rsidRPr="006348D3">
        <w:rPr>
          <w:rFonts w:eastAsia="MS Mincho"/>
          <w:iCs/>
        </w:rPr>
        <w:t>), püst-linalehik (</w:t>
      </w:r>
      <w:r w:rsidRPr="006348D3">
        <w:rPr>
          <w:rFonts w:eastAsia="MS Mincho"/>
          <w:i/>
        </w:rPr>
        <w:t>Thesium ebracteatum</w:t>
      </w:r>
      <w:r w:rsidRPr="006348D3">
        <w:rPr>
          <w:rFonts w:eastAsia="MS Mincho"/>
          <w:iCs/>
        </w:rPr>
        <w:t>), eesti soojumikas (</w:t>
      </w:r>
      <w:r w:rsidRPr="006348D3">
        <w:rPr>
          <w:rFonts w:eastAsia="MS Mincho"/>
          <w:i/>
        </w:rPr>
        <w:t>Saussurea alpina ssp. esthonica</w:t>
      </w:r>
      <w:r w:rsidRPr="006348D3">
        <w:rPr>
          <w:rFonts w:eastAsia="MS Mincho"/>
          <w:iCs/>
        </w:rPr>
        <w:t>) ja saarmas (</w:t>
      </w:r>
      <w:r w:rsidRPr="006348D3">
        <w:rPr>
          <w:rFonts w:eastAsia="MS Mincho"/>
          <w:i/>
        </w:rPr>
        <w:t>Lutra lutra</w:t>
      </w:r>
      <w:r w:rsidRPr="006348D3">
        <w:rPr>
          <w:rFonts w:eastAsia="MS Mincho"/>
          <w:iCs/>
        </w:rPr>
        <w:t>);</w:t>
      </w:r>
      <w:r w:rsidR="00C92CCF" w:rsidRPr="006348D3">
        <w:rPr>
          <w:rFonts w:eastAsia="MS Mincho"/>
          <w:iCs/>
        </w:rPr>
        <w:t xml:space="preserve"> </w:t>
      </w:r>
    </w:p>
    <w:p w14:paraId="28F9EFE5" w14:textId="77E2D689" w:rsidR="005A69C8" w:rsidRPr="006348D3" w:rsidRDefault="005A69C8" w:rsidP="00DD117D">
      <w:pPr>
        <w:pStyle w:val="Kehatekst"/>
        <w:numPr>
          <w:ilvl w:val="0"/>
          <w:numId w:val="40"/>
        </w:numPr>
        <w:rPr>
          <w:rFonts w:eastAsia="MS Mincho"/>
          <w:iCs/>
        </w:rPr>
      </w:pPr>
      <w:r w:rsidRPr="006348D3">
        <w:rPr>
          <w:rFonts w:eastAsia="MS Mincho"/>
          <w:iCs/>
        </w:rPr>
        <w:t>kaitsealuseid taimeliike kärbesõis (</w:t>
      </w:r>
      <w:r w:rsidRPr="006348D3">
        <w:rPr>
          <w:rFonts w:eastAsia="MS Mincho"/>
          <w:i/>
        </w:rPr>
        <w:t>Ophrys insectifera</w:t>
      </w:r>
      <w:r w:rsidRPr="006348D3">
        <w:rPr>
          <w:rFonts w:eastAsia="MS Mincho"/>
          <w:iCs/>
        </w:rPr>
        <w:t>), lõhnav käoraamat (</w:t>
      </w:r>
      <w:r w:rsidRPr="006348D3">
        <w:rPr>
          <w:rFonts w:eastAsia="MS Mincho"/>
          <w:i/>
        </w:rPr>
        <w:t>Gymnadenia odoratissima</w:t>
      </w:r>
      <w:r w:rsidRPr="006348D3">
        <w:rPr>
          <w:rFonts w:eastAsia="MS Mincho"/>
          <w:iCs/>
        </w:rPr>
        <w:t>), koldjas selaginell (</w:t>
      </w:r>
      <w:r w:rsidRPr="006348D3">
        <w:rPr>
          <w:rFonts w:eastAsia="MS Mincho"/>
          <w:i/>
        </w:rPr>
        <w:t>Selaginella selaginoides</w:t>
      </w:r>
      <w:r w:rsidRPr="006348D3">
        <w:rPr>
          <w:rFonts w:eastAsia="MS Mincho"/>
          <w:iCs/>
        </w:rPr>
        <w:t>), täpiline sõrmkäpp (</w:t>
      </w:r>
      <w:r w:rsidRPr="006348D3">
        <w:rPr>
          <w:rFonts w:eastAsia="MS Mincho"/>
          <w:i/>
        </w:rPr>
        <w:t>Dactylorhiza incarnata ssp. cruenta</w:t>
      </w:r>
      <w:r w:rsidRPr="006348D3">
        <w:rPr>
          <w:rFonts w:eastAsia="MS Mincho"/>
          <w:iCs/>
        </w:rPr>
        <w:t>), Russowi sõrmkäpp (</w:t>
      </w:r>
      <w:r w:rsidRPr="006348D3">
        <w:rPr>
          <w:rFonts w:eastAsia="MS Mincho"/>
          <w:i/>
        </w:rPr>
        <w:t>Dactylorhiza russowii</w:t>
      </w:r>
      <w:r w:rsidRPr="006348D3">
        <w:rPr>
          <w:rFonts w:eastAsia="MS Mincho"/>
          <w:iCs/>
        </w:rPr>
        <w:t>), kõdu-koralljuur (</w:t>
      </w:r>
      <w:r w:rsidRPr="006348D3">
        <w:rPr>
          <w:rFonts w:eastAsia="MS Mincho"/>
          <w:i/>
        </w:rPr>
        <w:t>Corallorhiza trifida</w:t>
      </w:r>
      <w:r w:rsidRPr="006348D3">
        <w:rPr>
          <w:rFonts w:eastAsia="MS Mincho"/>
          <w:iCs/>
        </w:rPr>
        <w:t>) ja kõrge kannike (</w:t>
      </w:r>
      <w:r w:rsidRPr="006348D3">
        <w:rPr>
          <w:rFonts w:eastAsia="MS Mincho"/>
          <w:i/>
        </w:rPr>
        <w:t>Viola elatior</w:t>
      </w:r>
      <w:r w:rsidRPr="006348D3">
        <w:rPr>
          <w:rFonts w:eastAsia="MS Mincho"/>
          <w:iCs/>
        </w:rPr>
        <w:t>) ning nende elupaiku;</w:t>
      </w:r>
      <w:r w:rsidR="00C92CCF" w:rsidRPr="006348D3">
        <w:rPr>
          <w:rFonts w:eastAsia="MS Mincho"/>
          <w:iCs/>
        </w:rPr>
        <w:t xml:space="preserve"> </w:t>
      </w:r>
    </w:p>
    <w:p w14:paraId="6FFC257A" w14:textId="0760DA8A" w:rsidR="00397B2F" w:rsidRPr="006348D3" w:rsidRDefault="005A69C8" w:rsidP="00DD117D">
      <w:pPr>
        <w:pStyle w:val="Kehatekst"/>
        <w:numPr>
          <w:ilvl w:val="0"/>
          <w:numId w:val="40"/>
        </w:numPr>
        <w:rPr>
          <w:rFonts w:eastAsia="MS Mincho"/>
          <w:iCs/>
        </w:rPr>
      </w:pPr>
      <w:r w:rsidRPr="006348D3">
        <w:rPr>
          <w:rFonts w:eastAsia="MS Mincho"/>
          <w:iCs/>
        </w:rPr>
        <w:t>liike, mida linnudirektiiv nimetab I lisas, ning nende elupaiku. Need on must-toonekurg (</w:t>
      </w:r>
      <w:r w:rsidRPr="006348D3">
        <w:rPr>
          <w:rFonts w:eastAsia="MS Mincho"/>
          <w:i/>
        </w:rPr>
        <w:t>Ciconia nigra</w:t>
      </w:r>
      <w:r w:rsidRPr="006348D3">
        <w:rPr>
          <w:rFonts w:eastAsia="MS Mincho"/>
          <w:iCs/>
        </w:rPr>
        <w:t>), väike-konnakotkas (</w:t>
      </w:r>
      <w:r w:rsidRPr="006348D3">
        <w:rPr>
          <w:rFonts w:eastAsia="MS Mincho"/>
          <w:i/>
        </w:rPr>
        <w:t>Aquila pomarina</w:t>
      </w:r>
      <w:r w:rsidRPr="006348D3">
        <w:rPr>
          <w:rFonts w:eastAsia="MS Mincho"/>
          <w:iCs/>
        </w:rPr>
        <w:t>), kanakull (</w:t>
      </w:r>
      <w:r w:rsidRPr="006348D3">
        <w:rPr>
          <w:rFonts w:eastAsia="MS Mincho"/>
          <w:i/>
        </w:rPr>
        <w:t>Accipiter gentilis</w:t>
      </w:r>
      <w:r w:rsidRPr="006348D3">
        <w:rPr>
          <w:rFonts w:eastAsia="MS Mincho"/>
          <w:iCs/>
        </w:rPr>
        <w:t>), laanerähn (</w:t>
      </w:r>
      <w:r w:rsidRPr="006348D3">
        <w:rPr>
          <w:rFonts w:eastAsia="MS Mincho"/>
          <w:i/>
        </w:rPr>
        <w:t>Picoides tridactylus</w:t>
      </w:r>
      <w:r w:rsidRPr="006348D3">
        <w:rPr>
          <w:rFonts w:eastAsia="MS Mincho"/>
          <w:iCs/>
        </w:rPr>
        <w:t>), valgeselg-kirjurähn (</w:t>
      </w:r>
      <w:r w:rsidRPr="006348D3">
        <w:rPr>
          <w:rFonts w:eastAsia="MS Mincho"/>
          <w:i/>
        </w:rPr>
        <w:t>Dendrocopos leucotos</w:t>
      </w:r>
      <w:r w:rsidRPr="006348D3">
        <w:rPr>
          <w:rFonts w:eastAsia="MS Mincho"/>
          <w:iCs/>
        </w:rPr>
        <w:t>), karvasjalg-kakk (</w:t>
      </w:r>
      <w:r w:rsidRPr="006348D3">
        <w:rPr>
          <w:rFonts w:eastAsia="MS Mincho"/>
          <w:i/>
        </w:rPr>
        <w:t>Aegolius funereus</w:t>
      </w:r>
      <w:r w:rsidRPr="006348D3">
        <w:rPr>
          <w:rFonts w:eastAsia="MS Mincho"/>
          <w:iCs/>
        </w:rPr>
        <w:t>), rohunepp (</w:t>
      </w:r>
      <w:r w:rsidRPr="006348D3">
        <w:rPr>
          <w:rFonts w:eastAsia="MS Mincho"/>
          <w:i/>
        </w:rPr>
        <w:t>Gallinago media</w:t>
      </w:r>
      <w:r w:rsidRPr="006348D3">
        <w:rPr>
          <w:rFonts w:eastAsia="MS Mincho"/>
          <w:iCs/>
        </w:rPr>
        <w:t>), musträhn (</w:t>
      </w:r>
      <w:r w:rsidRPr="006348D3">
        <w:rPr>
          <w:rFonts w:eastAsia="MS Mincho"/>
          <w:i/>
        </w:rPr>
        <w:t>Dryocopus martius</w:t>
      </w:r>
      <w:r w:rsidRPr="006348D3">
        <w:rPr>
          <w:rFonts w:eastAsia="MS Mincho"/>
          <w:iCs/>
        </w:rPr>
        <w:t>), hallpea-rähn (</w:t>
      </w:r>
      <w:r w:rsidRPr="006348D3">
        <w:rPr>
          <w:rFonts w:eastAsia="MS Mincho"/>
          <w:i/>
        </w:rPr>
        <w:t>Picus canus</w:t>
      </w:r>
      <w:r w:rsidRPr="006348D3">
        <w:rPr>
          <w:rFonts w:eastAsia="MS Mincho"/>
          <w:iCs/>
        </w:rPr>
        <w:t>), laanepüü (</w:t>
      </w:r>
      <w:r w:rsidRPr="006348D3">
        <w:rPr>
          <w:rFonts w:eastAsia="MS Mincho"/>
          <w:i/>
        </w:rPr>
        <w:t>Bonasa bonasia</w:t>
      </w:r>
      <w:r w:rsidRPr="006348D3">
        <w:rPr>
          <w:rFonts w:eastAsia="MS Mincho"/>
          <w:iCs/>
        </w:rPr>
        <w:t>), sookurg (</w:t>
      </w:r>
      <w:r w:rsidRPr="006348D3">
        <w:rPr>
          <w:rFonts w:eastAsia="MS Mincho"/>
          <w:i/>
        </w:rPr>
        <w:t>Grus grus</w:t>
      </w:r>
      <w:r w:rsidRPr="006348D3">
        <w:rPr>
          <w:rFonts w:eastAsia="MS Mincho"/>
          <w:iCs/>
        </w:rPr>
        <w:t>), väike-kärbsenäpp (</w:t>
      </w:r>
      <w:r w:rsidRPr="006348D3">
        <w:rPr>
          <w:rFonts w:eastAsia="MS Mincho"/>
          <w:i/>
        </w:rPr>
        <w:t>Ficedula parva</w:t>
      </w:r>
      <w:r w:rsidRPr="006348D3">
        <w:rPr>
          <w:rFonts w:eastAsia="MS Mincho"/>
          <w:iCs/>
        </w:rPr>
        <w:t>), händkakk (</w:t>
      </w:r>
      <w:r w:rsidRPr="006348D3">
        <w:rPr>
          <w:rFonts w:eastAsia="MS Mincho"/>
          <w:i/>
        </w:rPr>
        <w:t>Strix uralensis</w:t>
      </w:r>
      <w:r w:rsidRPr="006348D3">
        <w:rPr>
          <w:rFonts w:eastAsia="MS Mincho"/>
          <w:iCs/>
        </w:rPr>
        <w:t>), teder (</w:t>
      </w:r>
      <w:r w:rsidRPr="006348D3">
        <w:rPr>
          <w:rFonts w:eastAsia="MS Mincho"/>
          <w:i/>
        </w:rPr>
        <w:t>Tetrao tetrix</w:t>
      </w:r>
      <w:r w:rsidRPr="006348D3">
        <w:rPr>
          <w:rFonts w:eastAsia="MS Mincho"/>
          <w:iCs/>
        </w:rPr>
        <w:t>) ja öösorr (</w:t>
      </w:r>
      <w:r w:rsidRPr="006348D3">
        <w:rPr>
          <w:rFonts w:eastAsia="MS Mincho"/>
          <w:i/>
        </w:rPr>
        <w:t>Caprimulgus europaeus</w:t>
      </w:r>
      <w:r w:rsidRPr="006348D3">
        <w:rPr>
          <w:rFonts w:eastAsia="MS Mincho"/>
          <w:iCs/>
        </w:rPr>
        <w:t xml:space="preserve">). </w:t>
      </w:r>
    </w:p>
    <w:p w14:paraId="7F1A39A0" w14:textId="43017CA9" w:rsidR="00270BA4" w:rsidRPr="006348D3" w:rsidRDefault="00270BA4" w:rsidP="005A69C8">
      <w:pPr>
        <w:pStyle w:val="Kehatekst"/>
        <w:rPr>
          <w:rFonts w:eastAsia="MS Mincho"/>
          <w:iCs/>
        </w:rPr>
      </w:pPr>
      <w:r w:rsidRPr="006348D3">
        <w:rPr>
          <w:rFonts w:eastAsia="MS Mincho"/>
          <w:iCs/>
        </w:rPr>
        <w:lastRenderedPageBreak/>
        <w:t>Ühe osa Nabala-Tuhala looduskaitsealast moodustab Natura 2000 võrgustikku kuuluv Rahaaugu loodusala (EE0020319); vt ptk 6.</w:t>
      </w:r>
      <w:r w:rsidR="00204A9C" w:rsidRPr="006348D3">
        <w:rPr>
          <w:rFonts w:eastAsia="MS Mincho"/>
          <w:iCs/>
        </w:rPr>
        <w:t xml:space="preserve"> </w:t>
      </w:r>
      <w:r w:rsidR="00AA71DD" w:rsidRPr="006348D3">
        <w:rPr>
          <w:rFonts w:eastAsia="MS Mincho"/>
          <w:iCs/>
        </w:rPr>
        <w:t xml:space="preserve">Rahaaugu loodusala moodustab Nabala-Tuhala looduskaitsealast kavandatavale raudteelõigule lähemal asuva osa. </w:t>
      </w:r>
      <w:r w:rsidR="00204A9C" w:rsidRPr="006348D3">
        <w:rPr>
          <w:rFonts w:eastAsia="MS Mincho"/>
          <w:iCs/>
        </w:rPr>
        <w:t xml:space="preserve">Rahaaugu loodusala kaitse-eesmärgid moodustavad osa Nabala-Tuhala looduskaitseala kaitse-eesmärkidest. </w:t>
      </w:r>
    </w:p>
    <w:p w14:paraId="19689999" w14:textId="15011EB7" w:rsidR="00204A9C" w:rsidRPr="006348D3" w:rsidRDefault="00743184" w:rsidP="005A69C8">
      <w:pPr>
        <w:pStyle w:val="Kehatekst"/>
        <w:rPr>
          <w:rFonts w:eastAsia="MS Mincho"/>
          <w:iCs/>
        </w:rPr>
      </w:pPr>
      <w:r w:rsidRPr="006348D3">
        <w:rPr>
          <w:rFonts w:eastAsia="MS Mincho"/>
          <w:iCs/>
        </w:rPr>
        <w:t xml:space="preserve">Natura eelhindamise käigus (vt ptk 6) jõuti järeldusele, et võib välistada kavandatava tegevuse (Rail Balticu raudtee ja sellega seotud taristu rajamine vastavalt eelprojektile) otsese ja kaudse ebasoodsa mõju avaldumise Rahaaugu loodusalale, seega ka Nabala-Tuhala looduskaitsealaga ühistele kaitse-eesmärkidele. </w:t>
      </w:r>
    </w:p>
    <w:p w14:paraId="670410D2" w14:textId="0FD9952B" w:rsidR="00743184" w:rsidRPr="006348D3" w:rsidRDefault="00743184" w:rsidP="005A69C8">
      <w:pPr>
        <w:pStyle w:val="Kehatekst"/>
        <w:rPr>
          <w:rFonts w:eastAsia="MS Mincho"/>
          <w:iCs/>
        </w:rPr>
      </w:pPr>
      <w:r w:rsidRPr="006348D3">
        <w:rPr>
          <w:rFonts w:eastAsia="MS Mincho"/>
          <w:iCs/>
        </w:rPr>
        <w:t xml:space="preserve">Enamik Nabala-Tuhala looduskaitseala ülejäänud kaitse-eesmärkidest (hüdrogeoloogia, ökosüsteemid ja taimeliigid) on seotud kaitseala veerežiimiga ja selle säilitamise vajadusega. </w:t>
      </w:r>
      <w:r w:rsidR="00AA71DD" w:rsidRPr="006348D3">
        <w:rPr>
          <w:rFonts w:eastAsia="MS Mincho"/>
          <w:iCs/>
        </w:rPr>
        <w:t xml:space="preserve">Rahaaugu loodusala </w:t>
      </w:r>
      <w:r w:rsidRPr="006348D3">
        <w:rPr>
          <w:rFonts w:eastAsia="MS Mincho"/>
          <w:iCs/>
        </w:rPr>
        <w:t xml:space="preserve">Natura eelhindamise käigus </w:t>
      </w:r>
      <w:r w:rsidR="00AA71DD" w:rsidRPr="006348D3">
        <w:rPr>
          <w:rFonts w:eastAsia="MS Mincho"/>
          <w:iCs/>
        </w:rPr>
        <w:t>jõuti järeldusele, et a</w:t>
      </w:r>
      <w:r w:rsidRPr="006348D3">
        <w:rPr>
          <w:rFonts w:eastAsia="MS Mincho"/>
          <w:iCs/>
        </w:rPr>
        <w:t>rvestades kaugust kavandatavast raudteelõigust ning asjaolusid, et loodusala ja kavandatavat raudteed eraldab valdavas osas olemasolev</w:t>
      </w:r>
      <w:r w:rsidR="00F53C44">
        <w:rPr>
          <w:rFonts w:eastAsia="MS Mincho"/>
          <w:iCs/>
        </w:rPr>
        <w:t xml:space="preserve"> </w:t>
      </w:r>
      <w:r w:rsidR="00F53C44" w:rsidRPr="00F53C44">
        <w:rPr>
          <w:rFonts w:eastAsia="MS Mincho"/>
          <w:iCs/>
        </w:rPr>
        <w:t xml:space="preserve">Tallinn–Rapla–Türi </w:t>
      </w:r>
      <w:r w:rsidR="00DD3ECD">
        <w:rPr>
          <w:rFonts w:eastAsia="MS Mincho"/>
          <w:iCs/>
        </w:rPr>
        <w:t>maan</w:t>
      </w:r>
      <w:r w:rsidR="00F53C44" w:rsidRPr="00F53C44">
        <w:rPr>
          <w:rFonts w:eastAsia="MS Mincho"/>
          <w:iCs/>
        </w:rPr>
        <w:t>tee</w:t>
      </w:r>
      <w:r w:rsidRPr="006348D3">
        <w:rPr>
          <w:rFonts w:eastAsia="MS Mincho"/>
          <w:iCs/>
        </w:rPr>
        <w:t xml:space="preserve"> </w:t>
      </w:r>
      <w:r w:rsidR="00F53C44">
        <w:rPr>
          <w:rFonts w:eastAsia="MS Mincho"/>
          <w:iCs/>
        </w:rPr>
        <w:t>(</w:t>
      </w:r>
      <w:r w:rsidRPr="006348D3">
        <w:rPr>
          <w:rFonts w:eastAsia="MS Mincho"/>
          <w:iCs/>
        </w:rPr>
        <w:t>tugimaantee nr 15</w:t>
      </w:r>
      <w:r w:rsidR="00F53C44">
        <w:rPr>
          <w:rFonts w:eastAsia="MS Mincho"/>
          <w:iCs/>
        </w:rPr>
        <w:t>)</w:t>
      </w:r>
      <w:r w:rsidRPr="006348D3">
        <w:rPr>
          <w:rFonts w:eastAsia="MS Mincho"/>
          <w:iCs/>
        </w:rPr>
        <w:t>, et loodusala keskmeks oleval Angerja ojal ei ole puutumust kavandatava raudteega, mis võiks mõjutada oja veerežiimi, et loodusala veerežiim on seotud sellest kagu pool paikeva Mahtra soostikuga ja kavandatav raudteelõik nendevahelist ala ei mõjuta, ei ole tõenäoline, et kavandatav tegevus võiks mõjutada loodusala kaitse-eesmärkide soodsat seisundit.</w:t>
      </w:r>
      <w:r w:rsidR="00AA71DD" w:rsidRPr="006348D3">
        <w:rPr>
          <w:rFonts w:eastAsia="MS Mincho"/>
          <w:iCs/>
        </w:rPr>
        <w:t xml:space="preserve"> Seda hinnangut võib põhimõtteliselt laiendada kogu looduskaitsealale, sest kui raudteele lähemal asuva kaitseala osa mõjutamine ei ole tõenäoline, siis seda ebatõenäolisem on kaitseala kaugema osa mõjutamine. Looduskaitseala kaitse-eesmärkideks olevate linnuliikide ja nende elupaikade mõjutamine (häirimine) ei ole tõenäoline kauguse tõttu kavandatavast raudteelõigust (2,1 km) ning samuti seetõttu, et kavandatav tegevus ei mõjuta kaitsealal asuvaid elupaiku ka kaudselt. </w:t>
      </w:r>
    </w:p>
    <w:p w14:paraId="16FB4C56" w14:textId="63D876B2" w:rsidR="005A69C8" w:rsidRPr="006348D3" w:rsidRDefault="00AA71DD" w:rsidP="005A69C8">
      <w:pPr>
        <w:pStyle w:val="Kehatekst"/>
        <w:rPr>
          <w:rFonts w:eastAsia="MS Mincho"/>
          <w:iCs/>
        </w:rPr>
      </w:pPr>
      <w:r w:rsidRPr="006348D3">
        <w:rPr>
          <w:rFonts w:eastAsia="MS Mincho"/>
          <w:iCs/>
        </w:rPr>
        <w:t>Eelnimetatud asjaoludel</w:t>
      </w:r>
      <w:r w:rsidR="00326997" w:rsidRPr="006348D3">
        <w:rPr>
          <w:rFonts w:eastAsia="MS Mincho"/>
          <w:iCs/>
        </w:rPr>
        <w:t xml:space="preserve"> võib välistada kavandatava tegevuse (Rail Balticu raudtee ja sellega seotud taristu rajamine vastavalt eelprojektile) otsese ja kaudse ebasoodsa mõju avaldumise </w:t>
      </w:r>
      <w:r w:rsidRPr="006348D3">
        <w:rPr>
          <w:rFonts w:eastAsia="MS Mincho"/>
          <w:iCs/>
        </w:rPr>
        <w:t>Nabala-Tuhala</w:t>
      </w:r>
      <w:r w:rsidR="00326997" w:rsidRPr="006348D3">
        <w:rPr>
          <w:rFonts w:eastAsia="MS Mincho"/>
          <w:iCs/>
        </w:rPr>
        <w:t xml:space="preserve"> loodus</w:t>
      </w:r>
      <w:r w:rsidRPr="006348D3">
        <w:rPr>
          <w:rFonts w:eastAsia="MS Mincho"/>
          <w:iCs/>
        </w:rPr>
        <w:t>kaitse</w:t>
      </w:r>
      <w:r w:rsidR="00326997" w:rsidRPr="006348D3">
        <w:rPr>
          <w:rFonts w:eastAsia="MS Mincho"/>
          <w:iCs/>
        </w:rPr>
        <w:t xml:space="preserve">alale. Seetõttu ei ole KMH aruande etapis vajalik </w:t>
      </w:r>
      <w:r w:rsidR="00743184" w:rsidRPr="006348D3">
        <w:rPr>
          <w:rFonts w:eastAsia="MS Mincho"/>
          <w:iCs/>
        </w:rPr>
        <w:t>mõju</w:t>
      </w:r>
      <w:r w:rsidR="00326997" w:rsidRPr="006348D3">
        <w:rPr>
          <w:rFonts w:eastAsia="MS Mincho"/>
          <w:iCs/>
        </w:rPr>
        <w:t xml:space="preserve"> hindamise läbiviimine </w:t>
      </w:r>
      <w:r w:rsidR="00743184" w:rsidRPr="006348D3">
        <w:rPr>
          <w:rFonts w:eastAsia="MS Mincho"/>
          <w:iCs/>
        </w:rPr>
        <w:t>Nabala-Tuhala</w:t>
      </w:r>
      <w:r w:rsidR="00326997" w:rsidRPr="006348D3">
        <w:rPr>
          <w:rFonts w:eastAsia="MS Mincho"/>
          <w:iCs/>
        </w:rPr>
        <w:t xml:space="preserve"> loodus</w:t>
      </w:r>
      <w:r w:rsidR="00743184" w:rsidRPr="006348D3">
        <w:rPr>
          <w:rFonts w:eastAsia="MS Mincho"/>
          <w:iCs/>
        </w:rPr>
        <w:t>kaitse</w:t>
      </w:r>
      <w:r w:rsidR="00326997" w:rsidRPr="006348D3">
        <w:rPr>
          <w:rFonts w:eastAsia="MS Mincho"/>
          <w:iCs/>
        </w:rPr>
        <w:t>alale.</w:t>
      </w:r>
      <w:r w:rsidRPr="006348D3">
        <w:rPr>
          <w:rFonts w:eastAsia="MS Mincho"/>
          <w:iCs/>
        </w:rPr>
        <w:t xml:space="preserve"> </w:t>
      </w:r>
    </w:p>
    <w:p w14:paraId="296ECF43" w14:textId="6CA0D0D0" w:rsidR="00AC2AC7" w:rsidRPr="001149CE" w:rsidRDefault="00F03B49" w:rsidP="001149CE">
      <w:pPr>
        <w:pStyle w:val="Pealkiri2"/>
      </w:pPr>
      <w:bookmarkStart w:id="112" w:name="_Toc14360357"/>
      <w:bookmarkStart w:id="113" w:name="_Toc14428305"/>
      <w:bookmarkStart w:id="114" w:name="_Toc14433834"/>
      <w:bookmarkStart w:id="115" w:name="_Toc14434618"/>
      <w:bookmarkStart w:id="116" w:name="_Toc18669585"/>
      <w:r w:rsidRPr="001149CE">
        <w:t>Kultuuriväärtused</w:t>
      </w:r>
      <w:bookmarkEnd w:id="112"/>
      <w:bookmarkEnd w:id="113"/>
      <w:bookmarkEnd w:id="114"/>
      <w:bookmarkEnd w:id="115"/>
      <w:bookmarkEnd w:id="116"/>
    </w:p>
    <w:p w14:paraId="604DD5C2" w14:textId="443FC7C5" w:rsidR="00F03B49" w:rsidRPr="006348D3" w:rsidRDefault="00F03B49" w:rsidP="00F03B49">
      <w:pPr>
        <w:pStyle w:val="Kehatekst"/>
      </w:pPr>
      <w:r w:rsidRPr="006348D3">
        <w:t>Rail Baltic</w:t>
      </w:r>
      <w:r w:rsidR="000C227F" w:rsidRPr="006348D3">
        <w:t>u</w:t>
      </w:r>
      <w:r w:rsidRPr="006348D3">
        <w:t xml:space="preserve"> maakonnaplaneeringute KSH raames koostati kultuuriväärtuste uuring</w:t>
      </w:r>
      <w:r w:rsidRPr="006348D3">
        <w:rPr>
          <w:rStyle w:val="Allmrkuseviide"/>
          <w:rFonts w:ascii="Arial" w:hAnsi="Arial"/>
          <w:sz w:val="22"/>
        </w:rPr>
        <w:footnoteReference w:id="50"/>
      </w:r>
      <w:r w:rsidRPr="006348D3">
        <w:t>. Selle täpsustamiseks ja täiendamiseks viidi läbi arheoloogilise eeluuringu I etapp</w:t>
      </w:r>
      <w:r w:rsidRPr="006348D3">
        <w:rPr>
          <w:rStyle w:val="Allmrkuseviide"/>
          <w:rFonts w:ascii="Arial" w:hAnsi="Arial"/>
          <w:sz w:val="22"/>
        </w:rPr>
        <w:footnoteReference w:id="51"/>
      </w:r>
      <w:r w:rsidRPr="006348D3">
        <w:t xml:space="preserve">, mille tulemustega arvestati juba trassi koridori väljatöötamisel. Kultuuripärandi uuringus käsitletakse: </w:t>
      </w:r>
    </w:p>
    <w:p w14:paraId="250E564F" w14:textId="52F110C5" w:rsidR="00F03B49" w:rsidRPr="006348D3" w:rsidRDefault="00F03B49" w:rsidP="00DD117D">
      <w:pPr>
        <w:pStyle w:val="Kehatekst"/>
        <w:numPr>
          <w:ilvl w:val="0"/>
          <w:numId w:val="22"/>
        </w:numPr>
      </w:pPr>
      <w:r w:rsidRPr="006348D3">
        <w:t xml:space="preserve">kultuurimälestisi; </w:t>
      </w:r>
    </w:p>
    <w:p w14:paraId="3211DE94" w14:textId="78DABA4D" w:rsidR="00F03B49" w:rsidRPr="006348D3" w:rsidRDefault="00F03B49" w:rsidP="00DD117D">
      <w:pPr>
        <w:pStyle w:val="Kehatekst"/>
        <w:numPr>
          <w:ilvl w:val="0"/>
          <w:numId w:val="22"/>
        </w:numPr>
      </w:pPr>
      <w:r w:rsidRPr="006348D3">
        <w:t xml:space="preserve">Muinsuskaitseameti poolt muudesse registritesse (lisaks kultuurimälestiste </w:t>
      </w:r>
      <w:r w:rsidR="00492C99" w:rsidRPr="006348D3">
        <w:t xml:space="preserve">riiklikule </w:t>
      </w:r>
      <w:r w:rsidRPr="006348D3">
        <w:t xml:space="preserve">registrile) koondatud objekte (XX saj arhitektuur, maaehituspärand, matmispaigad); </w:t>
      </w:r>
    </w:p>
    <w:p w14:paraId="7294B159" w14:textId="379DC174" w:rsidR="00F03B49" w:rsidRPr="006348D3" w:rsidRDefault="00F03B49" w:rsidP="00DD117D">
      <w:pPr>
        <w:pStyle w:val="Kehatekst"/>
        <w:numPr>
          <w:ilvl w:val="0"/>
          <w:numId w:val="22"/>
        </w:numPr>
      </w:pPr>
      <w:r w:rsidRPr="006348D3">
        <w:t xml:space="preserve">pärandkultuuriobjekte; </w:t>
      </w:r>
    </w:p>
    <w:p w14:paraId="4D649E83" w14:textId="5DB3D85A" w:rsidR="00F03B49" w:rsidRPr="006348D3" w:rsidRDefault="00F03B49" w:rsidP="00DD117D">
      <w:pPr>
        <w:pStyle w:val="Kehatekst"/>
        <w:numPr>
          <w:ilvl w:val="0"/>
          <w:numId w:val="22"/>
        </w:numPr>
      </w:pPr>
      <w:r w:rsidRPr="006348D3">
        <w:t xml:space="preserve">looduslikke pühapaiku; </w:t>
      </w:r>
    </w:p>
    <w:p w14:paraId="2821F91C" w14:textId="68FC5D98" w:rsidR="00F03B49" w:rsidRPr="006348D3" w:rsidRDefault="00F03B49" w:rsidP="00DD117D">
      <w:pPr>
        <w:pStyle w:val="Kehatekst"/>
        <w:numPr>
          <w:ilvl w:val="0"/>
          <w:numId w:val="22"/>
        </w:numPr>
      </w:pPr>
      <w:r w:rsidRPr="006348D3">
        <w:t xml:space="preserve">väärtuslikke maastikke; </w:t>
      </w:r>
    </w:p>
    <w:p w14:paraId="3A5E61C4" w14:textId="5C99B36D" w:rsidR="00F03B49" w:rsidRPr="006348D3" w:rsidRDefault="00F03B49" w:rsidP="00DD117D">
      <w:pPr>
        <w:pStyle w:val="Kehatekst"/>
        <w:numPr>
          <w:ilvl w:val="0"/>
          <w:numId w:val="22"/>
        </w:numPr>
      </w:pPr>
      <w:r w:rsidRPr="006348D3">
        <w:t xml:space="preserve">miljööalasid; </w:t>
      </w:r>
    </w:p>
    <w:p w14:paraId="51D977B1" w14:textId="159D0D84" w:rsidR="00F03B49" w:rsidRPr="006348D3" w:rsidRDefault="00F03B49" w:rsidP="00DD117D">
      <w:pPr>
        <w:pStyle w:val="Kehatekst"/>
        <w:numPr>
          <w:ilvl w:val="0"/>
          <w:numId w:val="22"/>
        </w:numPr>
      </w:pPr>
      <w:r w:rsidRPr="006348D3">
        <w:lastRenderedPageBreak/>
        <w:t xml:space="preserve">kohalike omavalitsuste poolt kaitse alla võetud objekte ja alasid; </w:t>
      </w:r>
    </w:p>
    <w:p w14:paraId="1ED192D3" w14:textId="45B9A3F2" w:rsidR="00F03B49" w:rsidRPr="006348D3" w:rsidRDefault="00F03B49" w:rsidP="00DD117D">
      <w:pPr>
        <w:pStyle w:val="Kehatekst"/>
        <w:numPr>
          <w:ilvl w:val="0"/>
          <w:numId w:val="22"/>
        </w:numPr>
      </w:pPr>
      <w:r w:rsidRPr="006348D3">
        <w:t xml:space="preserve">kalmistuid; </w:t>
      </w:r>
    </w:p>
    <w:p w14:paraId="68FA741A" w14:textId="7C681F17" w:rsidR="00F03B49" w:rsidRPr="006348D3" w:rsidRDefault="00F03B49" w:rsidP="00DD117D">
      <w:pPr>
        <w:pStyle w:val="Kehatekst"/>
        <w:numPr>
          <w:ilvl w:val="0"/>
          <w:numId w:val="22"/>
        </w:numPr>
      </w:pPr>
      <w:r w:rsidRPr="006348D3">
        <w:t xml:space="preserve">kirikuid. </w:t>
      </w:r>
    </w:p>
    <w:p w14:paraId="520E9CCC" w14:textId="75234158" w:rsidR="00F03B49" w:rsidRPr="006348D3" w:rsidRDefault="00F03B49" w:rsidP="00F03B49">
      <w:pPr>
        <w:pStyle w:val="Kehatekst"/>
      </w:pPr>
      <w:r w:rsidRPr="006348D3">
        <w:t>Arheoloogilise eeluuringu eesmärk oli kaardistada kohad, kus on vajalik läbi viia maastikuinspektsioon selgitamaks muististe olemasolu ja arheoloogiliste väljakaevamiste vajadust. Hiljem on läbi viidud arheoloogiste eeluuringute II etapp (peamiselt kasutatud meetod oli otsingud maastikul), mille eesmärgiks oli leida trassikoridori (eelprojekti järgne trassikoridor) alalt üles seal olla võivad arheoloogiliselt väärtuslikud kinnismuistised.</w:t>
      </w:r>
      <w:r w:rsidRPr="006348D3">
        <w:rPr>
          <w:rStyle w:val="Allmrkuseviide"/>
          <w:rFonts w:ascii="Arial" w:hAnsi="Arial"/>
          <w:sz w:val="22"/>
        </w:rPr>
        <w:footnoteReference w:id="52"/>
      </w:r>
    </w:p>
    <w:p w14:paraId="15A21135" w14:textId="2D2D8897" w:rsidR="00F03B49" w:rsidRPr="006348D3" w:rsidRDefault="00F03B49" w:rsidP="00F03B49">
      <w:pPr>
        <w:pStyle w:val="Kehatekst"/>
      </w:pPr>
      <w:r w:rsidRPr="006348D3">
        <w:t>Lõigul Harju ja Rapla maakonnapiirist Hagudini on arheoloogiliste uuringute II etapi käigus tuvastatud mitmed arheoloogiliselt huvipakkuvad piirkonnad</w:t>
      </w:r>
      <w:r w:rsidR="00477256" w:rsidRPr="006348D3">
        <w:t xml:space="preserve"> (Kohila vallas Urge ja Röa külas)</w:t>
      </w:r>
      <w:r w:rsidRPr="006348D3">
        <w:t xml:space="preserve">, kus on välitööde käigus leitud põllukivihunnikud. </w:t>
      </w:r>
      <w:r w:rsidR="00477256" w:rsidRPr="006348D3">
        <w:t>Rail Balticu projekteritava trassi alla (eelprojekti järgne trass) jääb kaks põllukivihunnikut Urge külas (Lepiku</w:t>
      </w:r>
      <w:r w:rsidR="00492C99" w:rsidRPr="006348D3">
        <w:t>,</w:t>
      </w:r>
      <w:r w:rsidR="00477256" w:rsidRPr="006348D3">
        <w:t xml:space="preserve"> Oja ja Karuvatsa maaüksustel). Huvipakkuvad</w:t>
      </w:r>
      <w:r w:rsidRPr="006348D3">
        <w:t xml:space="preserve"> on</w:t>
      </w:r>
      <w:r w:rsidR="00477256" w:rsidRPr="006348D3">
        <w:t xml:space="preserve"> ka</w:t>
      </w:r>
      <w:r w:rsidRPr="006348D3">
        <w:t xml:space="preserve"> </w:t>
      </w:r>
      <w:r w:rsidR="00477256" w:rsidRPr="006348D3">
        <w:t>Loone külas Muti talukoht ning</w:t>
      </w:r>
      <w:r w:rsidRPr="006348D3">
        <w:t xml:space="preserve"> Röa küla</w:t>
      </w:r>
      <w:r w:rsidR="00477256" w:rsidRPr="006348D3">
        <w:t>s</w:t>
      </w:r>
      <w:r w:rsidRPr="006348D3">
        <w:t xml:space="preserve"> </w:t>
      </w:r>
      <w:r w:rsidR="00477256" w:rsidRPr="006348D3">
        <w:t xml:space="preserve">lisaks </w:t>
      </w:r>
      <w:r w:rsidRPr="006348D3">
        <w:t xml:space="preserve">kivihunnikutele ka kiviaia jäänused. </w:t>
      </w:r>
    </w:p>
    <w:p w14:paraId="057AE298" w14:textId="13639ACF" w:rsidR="00F03B49" w:rsidRPr="006348D3" w:rsidRDefault="00F03B49" w:rsidP="00F03B49">
      <w:pPr>
        <w:pStyle w:val="Kehatekst"/>
        <w:rPr>
          <w:color w:val="000000"/>
        </w:rPr>
      </w:pPr>
      <w:r w:rsidRPr="006348D3">
        <w:t>Trassikoridor kulgeb läbi Keila jõe väärtusliku maastiku (maakondliku/potentsiaalse riikliku tähtsusega</w:t>
      </w:r>
      <w:r w:rsidR="00477256" w:rsidRPr="006348D3">
        <w:t xml:space="preserve"> maastik</w:t>
      </w:r>
      <w:r w:rsidRPr="006348D3">
        <w:t xml:space="preserve">) </w:t>
      </w:r>
      <w:r w:rsidR="00477256" w:rsidRPr="006348D3">
        <w:t xml:space="preserve">servaala </w:t>
      </w:r>
      <w:r w:rsidRPr="006348D3">
        <w:t>ja kattub väheses ulatuses väärtusliku maastikustruktuuriga Röa külas. Trassi lähedale jää</w:t>
      </w:r>
      <w:r w:rsidR="00477256" w:rsidRPr="006348D3">
        <w:t>b kaks</w:t>
      </w:r>
      <w:r w:rsidRPr="006348D3">
        <w:t xml:space="preserve"> pärandkultuuriobjekti</w:t>
      </w:r>
      <w:r w:rsidR="00477256" w:rsidRPr="006348D3">
        <w:t>:</w:t>
      </w:r>
      <w:r w:rsidRPr="006348D3">
        <w:t xml:space="preserve"> Röa paemurd ja Kerisahju seinad.</w:t>
      </w:r>
      <w:r w:rsidR="00477256" w:rsidRPr="006348D3">
        <w:t xml:space="preserve"> </w:t>
      </w:r>
    </w:p>
    <w:p w14:paraId="0CCF925A" w14:textId="7077BF22" w:rsidR="00AC2AC7" w:rsidRPr="001149CE" w:rsidRDefault="00D27EAF" w:rsidP="001149CE">
      <w:pPr>
        <w:pStyle w:val="Pealkiri2"/>
      </w:pPr>
      <w:bookmarkStart w:id="117" w:name="_Toc14360358"/>
      <w:bookmarkStart w:id="118" w:name="_Toc14428306"/>
      <w:bookmarkStart w:id="119" w:name="_Toc14433835"/>
      <w:bookmarkStart w:id="120" w:name="_Toc14434619"/>
      <w:bookmarkStart w:id="121" w:name="_Toc18669586"/>
      <w:r w:rsidRPr="001149CE">
        <w:t>Geoloogia ja maavarad</w:t>
      </w:r>
      <w:bookmarkEnd w:id="117"/>
      <w:bookmarkEnd w:id="118"/>
      <w:bookmarkEnd w:id="119"/>
      <w:bookmarkEnd w:id="120"/>
      <w:bookmarkEnd w:id="121"/>
    </w:p>
    <w:p w14:paraId="2F15AEA7" w14:textId="32526F55" w:rsidR="00D27EAF" w:rsidRPr="006348D3" w:rsidRDefault="00D27EAF" w:rsidP="00D27EAF">
      <w:pPr>
        <w:pStyle w:val="Kehatekst"/>
      </w:pPr>
      <w:r w:rsidRPr="006348D3">
        <w:t>Trassi piirkonnas on eelprojekti raames läbi viidud ehitusgeoloogiline uuring</w:t>
      </w:r>
      <w:r w:rsidRPr="006348D3">
        <w:rPr>
          <w:rStyle w:val="Allmrkuseviide"/>
          <w:rFonts w:ascii="Arial" w:hAnsi="Arial"/>
          <w:sz w:val="22"/>
        </w:rPr>
        <w:footnoteReference w:id="53"/>
      </w:r>
      <w:r w:rsidRPr="006348D3">
        <w:t xml:space="preserve">. </w:t>
      </w:r>
      <w:bookmarkStart w:id="122" w:name="_Hlk12878613"/>
      <w:r w:rsidR="005D64A1" w:rsidRPr="006348D3">
        <w:t xml:space="preserve">Põhiprojekti koostamise käigus </w:t>
      </w:r>
      <w:bookmarkStart w:id="123" w:name="_Hlk21445606"/>
      <w:r w:rsidR="00173BDB" w:rsidRPr="00173BDB">
        <w:t>on geoloogilise uuringu koostamine käimas ning aruandena saavad uuringutulemused vormistatud 2020. aasta esimesel poolel. Geoloogilisi uuringuid teostab Reaalprojekt koos REI Geotehnika ja REIB-iga</w:t>
      </w:r>
      <w:r w:rsidR="005D64A1" w:rsidRPr="006348D3">
        <w:t xml:space="preserve">. </w:t>
      </w:r>
      <w:bookmarkEnd w:id="123"/>
    </w:p>
    <w:bookmarkEnd w:id="122"/>
    <w:p w14:paraId="6DD9FAB5" w14:textId="2F81BA74" w:rsidR="00D27EAF" w:rsidRPr="006348D3" w:rsidRDefault="00D27EAF" w:rsidP="00D27EAF">
      <w:pPr>
        <w:pStyle w:val="Kehatekst"/>
      </w:pPr>
      <w:r w:rsidRPr="006348D3">
        <w:t xml:space="preserve">Vaadeldav trassilõik paikneb Harju lavamaal. Üldine reljeefi langus on trassilõigu lõunapoolsest osast põhjapoolse osa suunas. Maapinna absoluutkõrgused muutusid uuringupunktide asukohtades vahemikus 40,25–71,0 m. </w:t>
      </w:r>
    </w:p>
    <w:p w14:paraId="5E73DAE0" w14:textId="1B82E5E4" w:rsidR="00D27EAF" w:rsidRPr="006348D3" w:rsidRDefault="00D27EAF" w:rsidP="00D27EAF">
      <w:pPr>
        <w:pStyle w:val="Kehatekst"/>
      </w:pPr>
      <w:r w:rsidRPr="006348D3">
        <w:t>Trassilõigu lõunaosas esineb kahe kõrgema paekühmu vahel madalam, osaliselt soostunud ala. Sellest põhja</w:t>
      </w:r>
      <w:r w:rsidR="00C30A84" w:rsidRPr="006348D3">
        <w:t xml:space="preserve"> </w:t>
      </w:r>
      <w:r w:rsidRPr="006348D3">
        <w:t>poole toimub üldine maapinna langus, mida liigestavad üksikud künkad. Suurematest pinnaveekogudest lõikub trass Keila jõega, samuti mitmete ojade ja magistraalkraavidega.</w:t>
      </w:r>
    </w:p>
    <w:p w14:paraId="1DA0BD96" w14:textId="099CDED2" w:rsidR="00D27EAF" w:rsidRDefault="00D27EAF" w:rsidP="00D27EAF">
      <w:pPr>
        <w:pStyle w:val="Kehatekst"/>
      </w:pPr>
      <w:r w:rsidRPr="006348D3">
        <w:t>Pinnakatte paksus on enamusel trassi alast üldgeoloogiliste</w:t>
      </w:r>
      <w:r w:rsidR="00C30A84" w:rsidRPr="006348D3">
        <w:t xml:space="preserve"> uuringute</w:t>
      </w:r>
      <w:r w:rsidRPr="006348D3">
        <w:t xml:space="preserve"> andmetel suhteliselt väike (1</w:t>
      </w:r>
      <w:r w:rsidR="00C30A84" w:rsidRPr="006348D3">
        <w:t>–</w:t>
      </w:r>
      <w:r w:rsidRPr="006348D3">
        <w:t>10 m, kohati ka alla 1 meetri). Pinnakatte all avanevad trassi lõunapoolsel lõigul Siluri ja põhjapoolsel lõigul Ülem-Ordoviitsiumi ladestu karbonaatsed kivimid – lubjakivid ja merglid (</w:t>
      </w:r>
      <w:r w:rsidR="00C30A84" w:rsidRPr="006348D3">
        <w:t xml:space="preserve">vt </w:t>
      </w:r>
      <w:r w:rsidR="00C30A84" w:rsidRPr="006348D3">
        <w:fldChar w:fldCharType="begin"/>
      </w:r>
      <w:r w:rsidR="00C30A84" w:rsidRPr="006348D3">
        <w:instrText xml:space="preserve"> REF _Ref9325180 \h </w:instrText>
      </w:r>
      <w:r w:rsidR="006348D3" w:rsidRPr="006348D3">
        <w:instrText xml:space="preserve"> \* MERGEFORMAT </w:instrText>
      </w:r>
      <w:r w:rsidR="00C30A84" w:rsidRPr="006348D3">
        <w:fldChar w:fldCharType="separate"/>
      </w:r>
      <w:r w:rsidR="004406E9" w:rsidRPr="00144A01">
        <w:t xml:space="preserve">Joonis </w:t>
      </w:r>
      <w:r w:rsidR="004406E9">
        <w:rPr>
          <w:noProof/>
        </w:rPr>
        <w:t>14</w:t>
      </w:r>
      <w:r w:rsidR="00C30A84" w:rsidRPr="006348D3">
        <w:fldChar w:fldCharType="end"/>
      </w:r>
      <w:r w:rsidRPr="006348D3">
        <w:t>). Pinnakate koosneb enamasti moreenist ja jääjärvelistest liivadest, paiguti esineb turvast ja õhukese pinnakattega (ca 1 m) alasid. Lõunapoolses osas läbib trass Kõnnu ja Koigi raba</w:t>
      </w:r>
      <w:r w:rsidR="00C30A84" w:rsidRPr="006348D3">
        <w:t>si</w:t>
      </w:r>
      <w:r w:rsidRPr="006348D3">
        <w:t>d.</w:t>
      </w:r>
      <w:r w:rsidR="00F84627">
        <w:t xml:space="preserve"> </w:t>
      </w:r>
    </w:p>
    <w:p w14:paraId="1D38958A" w14:textId="2A9082AA" w:rsidR="00F84627" w:rsidRPr="007F0280" w:rsidRDefault="00F84627" w:rsidP="00F84627">
      <w:pPr>
        <w:pStyle w:val="Kehatekst"/>
        <w:keepNext/>
        <w:rPr>
          <w:b/>
          <w:bCs w:val="0"/>
        </w:rPr>
      </w:pPr>
      <w:bookmarkStart w:id="124" w:name="_Hlk18513022"/>
      <w:r w:rsidRPr="007F0280">
        <w:rPr>
          <w:b/>
          <w:bCs w:val="0"/>
        </w:rPr>
        <w:lastRenderedPageBreak/>
        <w:t>Trassilõigu ümbruses leiduvad maapõueressursid</w:t>
      </w:r>
      <w:r w:rsidR="001E05BD">
        <w:rPr>
          <w:b/>
          <w:bCs w:val="0"/>
        </w:rPr>
        <w:t>,</w:t>
      </w:r>
      <w:r w:rsidRPr="007F0280">
        <w:rPr>
          <w:b/>
          <w:bCs w:val="0"/>
        </w:rPr>
        <w:t xml:space="preserve"> nende kasutuselevõtu võimalused </w:t>
      </w:r>
      <w:r w:rsidR="001E05BD">
        <w:rPr>
          <w:b/>
          <w:bCs w:val="0"/>
        </w:rPr>
        <w:t xml:space="preserve">ja varustuskindlus </w:t>
      </w:r>
    </w:p>
    <w:p w14:paraId="43CEEC77" w14:textId="6EE31D18" w:rsidR="00F84627" w:rsidRDefault="00F84627" w:rsidP="00F84627">
      <w:pPr>
        <w:pStyle w:val="Kehatekst"/>
      </w:pPr>
      <w:r w:rsidRPr="006348D3">
        <w:t>Trassilõik läbib ca 450 m pikkuselt väikest osa keskkonnaregistris arvele võetud Hagudi turbamaardlast (10. plokk, hästilagunenud turvas, turbakihi keskmine paksus 2,1 meetrit</w:t>
      </w:r>
      <w:r w:rsidRPr="006348D3">
        <w:rPr>
          <w:rStyle w:val="Allmrkuseviide"/>
          <w:rFonts w:ascii="Arial" w:hAnsi="Arial"/>
          <w:sz w:val="22"/>
        </w:rPr>
        <w:footnoteReference w:id="54"/>
      </w:r>
      <w:r w:rsidRPr="006348D3">
        <w:t xml:space="preserve">), vt </w:t>
      </w:r>
      <w:r w:rsidRPr="006348D3">
        <w:fldChar w:fldCharType="begin"/>
      </w:r>
      <w:r w:rsidRPr="006348D3">
        <w:instrText xml:space="preserve"> REF _Ref9325180 \h  \* MERGEFORMAT </w:instrText>
      </w:r>
      <w:r w:rsidRPr="006348D3">
        <w:fldChar w:fldCharType="separate"/>
      </w:r>
      <w:r w:rsidR="004406E9" w:rsidRPr="00144A01">
        <w:t xml:space="preserve">Joonis </w:t>
      </w:r>
      <w:r w:rsidR="004406E9">
        <w:rPr>
          <w:noProof/>
        </w:rPr>
        <w:t>14</w:t>
      </w:r>
      <w:r w:rsidRPr="006348D3">
        <w:fldChar w:fldCharType="end"/>
      </w:r>
      <w:r w:rsidRPr="006348D3">
        <w:t xml:space="preserve">. </w:t>
      </w:r>
      <w:bookmarkStart w:id="125" w:name="_Hlk12878846"/>
      <w:r w:rsidRPr="006348D3">
        <w:t xml:space="preserve">Turbalasund levib ka väljaspool Hagudi turbamaardla piiri. </w:t>
      </w:r>
      <w:bookmarkEnd w:id="125"/>
      <w:r w:rsidR="00D40732">
        <w:t>Sõltuvalt turba iseloomust (hästilagunenud</w:t>
      </w:r>
      <w:r w:rsidR="009541CD">
        <w:t xml:space="preserve"> madalsooturvas</w:t>
      </w:r>
      <w:r w:rsidR="00D40732">
        <w:t>) tuleb raudteetrassi aluselt alalt välja kaevatud turbale leida kasutusvõimalus</w:t>
      </w:r>
      <w:r w:rsidR="009541CD">
        <w:t>.</w:t>
      </w:r>
      <w:r w:rsidR="00D40732">
        <w:t xml:space="preserve"> </w:t>
      </w:r>
      <w:r w:rsidR="009541CD" w:rsidRPr="009541CD">
        <w:t>Hästilagunenud</w:t>
      </w:r>
      <w:r w:rsidR="009541CD">
        <w:t xml:space="preserve"> </w:t>
      </w:r>
      <w:r w:rsidR="009541CD" w:rsidRPr="009541CD">
        <w:t xml:space="preserve">turvast </w:t>
      </w:r>
      <w:r w:rsidR="009541CD">
        <w:t xml:space="preserve">on võimalik </w:t>
      </w:r>
      <w:r w:rsidR="009541CD" w:rsidRPr="009541CD">
        <w:t>kasuta</w:t>
      </w:r>
      <w:r w:rsidR="009541CD">
        <w:t>da</w:t>
      </w:r>
      <w:r w:rsidR="009541CD" w:rsidRPr="009541CD">
        <w:t xml:space="preserve"> kütteturbana, </w:t>
      </w:r>
      <w:r w:rsidR="009541CD">
        <w:t>samuti</w:t>
      </w:r>
      <w:r w:rsidR="009541CD" w:rsidRPr="009541CD">
        <w:t xml:space="preserve"> väetise ja komposti valmistamiseks. </w:t>
      </w:r>
    </w:p>
    <w:p w14:paraId="6F29E397" w14:textId="77777777" w:rsidR="00504A41" w:rsidRDefault="00C22261" w:rsidP="00F84627">
      <w:pPr>
        <w:pStyle w:val="Kehatekst"/>
      </w:pPr>
      <w:r>
        <w:t>Ehitusmaavarad</w:t>
      </w:r>
      <w:r w:rsidR="00B27B3E">
        <w:t xml:space="preserve">e esinemise ja nende varustuskindluse kohta on 2017. aastal koostatud </w:t>
      </w:r>
      <w:r w:rsidR="00B27B3E" w:rsidRPr="00B27B3E">
        <w:t>Rail Balticu ehitamiseks vajalike ehitusmaavarade varustuskindluse uuring</w:t>
      </w:r>
      <w:r w:rsidR="00B27B3E" w:rsidRPr="00B27B3E">
        <w:rPr>
          <w:rStyle w:val="Allmrkuseviide"/>
          <w:rFonts w:ascii="Arial" w:hAnsi="Arial"/>
          <w:sz w:val="22"/>
        </w:rPr>
        <w:footnoteReference w:id="55"/>
      </w:r>
      <w:r w:rsidR="00B27B3E" w:rsidRPr="00B27B3E">
        <w:t>.</w:t>
      </w:r>
      <w:r w:rsidR="00B27B3E">
        <w:t xml:space="preserve"> Uuringus käsitletud ehitusmaavarad on aluskorra ehituskivi, ehitusotstarbeline karbonaatkivim (lubjakivi) ning liiv ja kruus. </w:t>
      </w:r>
      <w:r w:rsidR="00504A41" w:rsidRPr="00504A41">
        <w:t>Teeninduspiirkonnaks o</w:t>
      </w:r>
      <w:r w:rsidR="00504A41">
        <w:t>n</w:t>
      </w:r>
      <w:r w:rsidR="00504A41" w:rsidRPr="00504A41">
        <w:t xml:space="preserve"> võetud 50 km raadius ümber raudteetrassi. </w:t>
      </w:r>
    </w:p>
    <w:p w14:paraId="221BF1DC" w14:textId="4D9F310F" w:rsidR="00A55307" w:rsidRDefault="009276DB" w:rsidP="00F84627">
      <w:pPr>
        <w:pStyle w:val="Kehatekst"/>
      </w:pPr>
      <w:r>
        <w:t xml:space="preserve">Aluskorra ehituskivi osas on uuringus arvestatud vajadusega </w:t>
      </w:r>
      <w:r w:rsidRPr="009276DB">
        <w:t>importida raudteeballasti ehitamiseks vajalik täitematerjal</w:t>
      </w:r>
      <w:r>
        <w:t xml:space="preserve"> Eestile lähimatest tootmiskohtadest Soomest või Rootsist. </w:t>
      </w:r>
    </w:p>
    <w:p w14:paraId="239E7A5E" w14:textId="31BA415A" w:rsidR="009276DB" w:rsidRPr="009276DB" w:rsidRDefault="009276DB" w:rsidP="009276DB">
      <w:pPr>
        <w:pStyle w:val="Kehatekst"/>
      </w:pPr>
      <w:r w:rsidRPr="009276DB">
        <w:t xml:space="preserve">Rail Balticu ehituseks kuluv ehitusotstarbelise karbonaatkivimi keskmine vajadus </w:t>
      </w:r>
      <w:r w:rsidR="004912C5">
        <w:t xml:space="preserve">kogu </w:t>
      </w:r>
      <w:r w:rsidRPr="009276DB">
        <w:t xml:space="preserve">Rail Balticu </w:t>
      </w:r>
      <w:r w:rsidR="004912C5">
        <w:t xml:space="preserve">raudtee </w:t>
      </w:r>
      <w:r w:rsidRPr="009276DB">
        <w:t xml:space="preserve">teenindusalas aastatel 2017-2027 on toodud alljärgnevatel joonistel (vt </w:t>
      </w:r>
      <w:r w:rsidRPr="009276DB">
        <w:fldChar w:fldCharType="begin"/>
      </w:r>
      <w:r w:rsidRPr="009276DB">
        <w:instrText xml:space="preserve"> REF _Ref480372309 \h  \* MERGEFORMAT </w:instrText>
      </w:r>
      <w:r w:rsidRPr="009276DB">
        <w:fldChar w:fldCharType="separate"/>
      </w:r>
      <w:r w:rsidR="004406E9" w:rsidRPr="009276DB">
        <w:t xml:space="preserve">Joonis </w:t>
      </w:r>
      <w:r w:rsidR="004406E9">
        <w:t>11</w:t>
      </w:r>
      <w:r w:rsidRPr="009276DB">
        <w:fldChar w:fldCharType="end"/>
      </w:r>
      <w:r w:rsidRPr="009276DB">
        <w:t xml:space="preserve"> ja </w:t>
      </w:r>
      <w:r w:rsidRPr="009276DB">
        <w:fldChar w:fldCharType="begin"/>
      </w:r>
      <w:r w:rsidRPr="009276DB">
        <w:instrText xml:space="preserve"> REF _Ref480372311 \h  \* MERGEFORMAT </w:instrText>
      </w:r>
      <w:r w:rsidRPr="009276DB">
        <w:fldChar w:fldCharType="separate"/>
      </w:r>
      <w:r w:rsidR="004406E9" w:rsidRPr="009276DB">
        <w:t xml:space="preserve">Joonis </w:t>
      </w:r>
      <w:r w:rsidR="004406E9">
        <w:t>12</w:t>
      </w:r>
      <w:r w:rsidRPr="009276DB">
        <w:fldChar w:fldCharType="end"/>
      </w:r>
      <w:r w:rsidRPr="009276DB">
        <w:t>).</w:t>
      </w:r>
    </w:p>
    <w:p w14:paraId="11C92CB6" w14:textId="661D05BB" w:rsidR="009276DB" w:rsidRPr="009276DB" w:rsidRDefault="009276DB" w:rsidP="00D71EAE">
      <w:pPr>
        <w:keepNext/>
        <w:spacing w:before="120" w:after="120"/>
        <w:contextualSpacing/>
        <w:jc w:val="center"/>
        <w:rPr>
          <w:rFonts w:ascii="Verdana" w:eastAsia="Verdana" w:hAnsi="Verdana" w:cs="Times New Roman"/>
          <w:bCs w:val="0"/>
          <w:sz w:val="18"/>
          <w:szCs w:val="18"/>
          <w:lang w:val="et-EE" w:eastAsia="en-US"/>
        </w:rPr>
      </w:pPr>
      <w:r w:rsidRPr="009276DB">
        <w:rPr>
          <w:noProof/>
        </w:rPr>
        <w:drawing>
          <wp:inline distT="0" distB="0" distL="0" distR="0" wp14:anchorId="0271C8C1" wp14:editId="5B9D2213">
            <wp:extent cx="5068754" cy="2575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71505" cy="2576958"/>
                    </a:xfrm>
                    <a:prstGeom prst="rect">
                      <a:avLst/>
                    </a:prstGeom>
                  </pic:spPr>
                </pic:pic>
              </a:graphicData>
            </a:graphic>
          </wp:inline>
        </w:drawing>
      </w:r>
    </w:p>
    <w:p w14:paraId="6DC4FD4F" w14:textId="27B4C0D3" w:rsidR="009276DB" w:rsidRDefault="009276DB" w:rsidP="001E05BD">
      <w:pPr>
        <w:pStyle w:val="Pealdis"/>
      </w:pPr>
      <w:bookmarkStart w:id="126" w:name="_Ref480372309"/>
      <w:bookmarkStart w:id="127" w:name="_Toc18669655"/>
      <w:r w:rsidRPr="009276DB">
        <w:t xml:space="preserve">Joonis </w:t>
      </w:r>
      <w:fldSimple w:instr=" SEQ Joonis \* ARABIC ">
        <w:r w:rsidR="004406E9">
          <w:rPr>
            <w:noProof/>
          </w:rPr>
          <w:t>11</w:t>
        </w:r>
      </w:fldSimple>
      <w:bookmarkEnd w:id="126"/>
      <w:r w:rsidRPr="009276DB">
        <w:t>. Ehitusotstarbelise LA</w:t>
      </w:r>
      <w:r w:rsidRPr="009276DB">
        <w:rPr>
          <w:vertAlign w:val="subscript"/>
        </w:rPr>
        <w:t>35</w:t>
      </w:r>
      <w:r w:rsidRPr="009276DB">
        <w:t xml:space="preserve"> karbonaatkivimi keskmine vajadus 2017-2027</w:t>
      </w:r>
      <w:r w:rsidR="004912C5">
        <w:t>. Allikas:</w:t>
      </w:r>
      <w:r>
        <w:t xml:space="preserve"> </w:t>
      </w:r>
      <w:r w:rsidR="004912C5" w:rsidRPr="004912C5">
        <w:t>Rail Balticu ehitamiseks vajalike ehitusmaavarade varustuskindluse uuring</w:t>
      </w:r>
      <w:bookmarkEnd w:id="127"/>
      <w:r w:rsidR="001E05BD">
        <w:t xml:space="preserve"> </w:t>
      </w:r>
    </w:p>
    <w:p w14:paraId="0BD2FEF3" w14:textId="77777777" w:rsidR="00BC22FD" w:rsidRPr="00BC22FD" w:rsidRDefault="00BC22FD" w:rsidP="00BC22FD"/>
    <w:p w14:paraId="4B7C2A43" w14:textId="77777777" w:rsidR="001E05BD" w:rsidRDefault="009276DB" w:rsidP="001E05BD">
      <w:pPr>
        <w:pStyle w:val="Pealdis"/>
        <w:keepNext/>
      </w:pPr>
      <w:r w:rsidRPr="009276DB">
        <w:rPr>
          <w:noProof/>
        </w:rPr>
        <w:lastRenderedPageBreak/>
        <w:drawing>
          <wp:inline distT="0" distB="0" distL="0" distR="0" wp14:anchorId="25A70656" wp14:editId="280393B0">
            <wp:extent cx="5158337" cy="263652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86948" cy="2651144"/>
                    </a:xfrm>
                    <a:prstGeom prst="rect">
                      <a:avLst/>
                    </a:prstGeom>
                  </pic:spPr>
                </pic:pic>
              </a:graphicData>
            </a:graphic>
          </wp:inline>
        </w:drawing>
      </w:r>
    </w:p>
    <w:p w14:paraId="3936AC92" w14:textId="4B8F6D49" w:rsidR="009276DB" w:rsidRPr="009276DB" w:rsidRDefault="009276DB" w:rsidP="001E05BD">
      <w:pPr>
        <w:pStyle w:val="Pealdis"/>
      </w:pPr>
      <w:bookmarkStart w:id="128" w:name="_Ref480372311"/>
      <w:bookmarkStart w:id="129" w:name="_Toc18669656"/>
      <w:r w:rsidRPr="009276DB">
        <w:t xml:space="preserve">Joonis </w:t>
      </w:r>
      <w:fldSimple w:instr=" SEQ Joonis \* ARABIC ">
        <w:r w:rsidR="004406E9">
          <w:rPr>
            <w:noProof/>
          </w:rPr>
          <w:t>12</w:t>
        </w:r>
      </w:fldSimple>
      <w:bookmarkEnd w:id="128"/>
      <w:r w:rsidRPr="009276DB">
        <w:t>. Ehitusotstarbelise LA</w:t>
      </w:r>
      <w:r w:rsidRPr="009276DB">
        <w:rPr>
          <w:vertAlign w:val="subscript"/>
        </w:rPr>
        <w:t>30</w:t>
      </w:r>
      <w:r w:rsidRPr="009276DB">
        <w:t xml:space="preserve"> karbonaatkivimi keskmine vajadus 2017-2027</w:t>
      </w:r>
      <w:r w:rsidR="004912C5">
        <w:t>.</w:t>
      </w:r>
      <w:r>
        <w:t xml:space="preserve"> </w:t>
      </w:r>
      <w:bookmarkStart w:id="130" w:name="_Hlk18512299"/>
      <w:r w:rsidR="004912C5" w:rsidRPr="004912C5">
        <w:t>Allikas: Rail Balticu ehitamiseks vajalike ehitusmaavarade varustuskindluse uuring</w:t>
      </w:r>
      <w:bookmarkEnd w:id="130"/>
      <w:bookmarkEnd w:id="129"/>
    </w:p>
    <w:p w14:paraId="2C2E2B18" w14:textId="7FD1F2FA" w:rsidR="00C22261" w:rsidRDefault="00882416" w:rsidP="00882416">
      <w:pPr>
        <w:pStyle w:val="Kehatekst"/>
      </w:pPr>
      <w:r>
        <w:t>Raplamaal olevad ehitusotstarbelise karbonaatkivimi varud on varustuskindluse teenindus</w:t>
      </w:r>
      <w:r w:rsidR="001E05BD">
        <w:t>-</w:t>
      </w:r>
      <w:r>
        <w:t xml:space="preserve">piirkonna osas rahuldavad 10 aasta perspektiivis ka juhul, kui </w:t>
      </w:r>
      <w:r w:rsidR="001E05BD">
        <w:t xml:space="preserve">raudtee </w:t>
      </w:r>
      <w:r>
        <w:t>muldkeha kaitsekiht (KG1) ehitatakse karbonaatkivimist toodetud killustikust.</w:t>
      </w:r>
      <w:r w:rsidR="001E05BD">
        <w:t xml:space="preserve"> </w:t>
      </w:r>
      <w:r>
        <w:t>Harju maakonna tavapärased kaevandamismahud on sedavõrd suured, et Rail Balticu ehitusmahud mõjutavad varustuskindlust marginaalselt. Harju maakonnas on LA</w:t>
      </w:r>
      <w:r w:rsidRPr="001E05BD">
        <w:rPr>
          <w:vertAlign w:val="subscript"/>
        </w:rPr>
        <w:t>30</w:t>
      </w:r>
      <w:r>
        <w:t xml:space="preserve"> killustiku tootmiseks sobiliku ehitusotstarbelise karbonaatkivimi defitsiit sõltumata Rail Balticu ehitamisest. Arvestades Harjumaa ehitusotstarbelise karbonaatkivimi varusid, o</w:t>
      </w:r>
      <w:r w:rsidR="001E05BD">
        <w:t>li</w:t>
      </w:r>
      <w:r>
        <w:t xml:space="preserve"> LA</w:t>
      </w:r>
      <w:r w:rsidRPr="001E05BD">
        <w:rPr>
          <w:vertAlign w:val="subscript"/>
        </w:rPr>
        <w:t>35</w:t>
      </w:r>
      <w:r>
        <w:t xml:space="preserve"> killustiku tootmiseks sobiliku kivimi varustuskindlus teeninduspiirkonna osas uuringu tegemise hetkel rahuldav, kuid LA</w:t>
      </w:r>
      <w:r w:rsidRPr="001E05BD">
        <w:rPr>
          <w:vertAlign w:val="subscript"/>
        </w:rPr>
        <w:t>30</w:t>
      </w:r>
      <w:r>
        <w:t xml:space="preserve"> killustiku tootmiseks sobiliku kivimi varustuskindlus </w:t>
      </w:r>
      <w:r w:rsidR="001E05BD">
        <w:t>oli</w:t>
      </w:r>
      <w:r>
        <w:t xml:space="preserve"> kriitiline.</w:t>
      </w:r>
      <w:r w:rsidR="001E05BD">
        <w:t xml:space="preserve"> </w:t>
      </w:r>
    </w:p>
    <w:p w14:paraId="6A3D2883" w14:textId="28EA9D10" w:rsidR="001E05BD" w:rsidRDefault="001E05BD" w:rsidP="001E05BD">
      <w:pPr>
        <w:pStyle w:val="Kehatekst"/>
      </w:pPr>
      <w:r>
        <w:t>Liiva ja kruusa all vaadeldakse kasutusala järgi ehitusliiva ja -kruusa ning täitepinnast (täiteliiv ja -kruus), millel on savi- ja tolmusisaldus ≤ 15%, ≤ 8% ja ≤ 3%. Rail Balticu ehituseks kuluva liiva ja kruusa keskmine vajadus Rail Balticu teenindusalas aastatel 2017-2027 on toodud alloleval joonisel (</w:t>
      </w:r>
      <w:r>
        <w:fldChar w:fldCharType="begin"/>
      </w:r>
      <w:r>
        <w:instrText xml:space="preserve"> REF _Ref18512334 \h </w:instrText>
      </w:r>
      <w:r>
        <w:fldChar w:fldCharType="separate"/>
      </w:r>
      <w:r w:rsidR="004406E9">
        <w:t xml:space="preserve">Joonis </w:t>
      </w:r>
      <w:r w:rsidR="004406E9">
        <w:rPr>
          <w:noProof/>
        </w:rPr>
        <w:t>13</w:t>
      </w:r>
      <w:r>
        <w:fldChar w:fldCharType="end"/>
      </w:r>
      <w:r>
        <w:t>).</w:t>
      </w:r>
    </w:p>
    <w:p w14:paraId="359DAC3F" w14:textId="1DC6DA73" w:rsidR="001E05BD" w:rsidRDefault="001E05BD" w:rsidP="001E05BD">
      <w:pPr>
        <w:pStyle w:val="Kehatekst"/>
        <w:jc w:val="center"/>
      </w:pPr>
      <w:r w:rsidRPr="001E05BD">
        <w:rPr>
          <w:noProof/>
        </w:rPr>
        <w:drawing>
          <wp:inline distT="0" distB="0" distL="0" distR="0" wp14:anchorId="70B71DF4" wp14:editId="15582427">
            <wp:extent cx="5205748" cy="24993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18593" cy="2505527"/>
                    </a:xfrm>
                    <a:prstGeom prst="rect">
                      <a:avLst/>
                    </a:prstGeom>
                  </pic:spPr>
                </pic:pic>
              </a:graphicData>
            </a:graphic>
          </wp:inline>
        </w:drawing>
      </w:r>
    </w:p>
    <w:p w14:paraId="485F2A7E" w14:textId="1776C139" w:rsidR="00882416" w:rsidRDefault="001E05BD" w:rsidP="001E05BD">
      <w:pPr>
        <w:pStyle w:val="Pealdis"/>
      </w:pPr>
      <w:bookmarkStart w:id="131" w:name="_Ref18512334"/>
      <w:bookmarkStart w:id="132" w:name="_Toc18669657"/>
      <w:r>
        <w:t xml:space="preserve">Joonis </w:t>
      </w:r>
      <w:fldSimple w:instr=" SEQ Joonis \* ARABIC ">
        <w:r w:rsidR="004406E9">
          <w:rPr>
            <w:noProof/>
          </w:rPr>
          <w:t>13</w:t>
        </w:r>
      </w:fldSimple>
      <w:bookmarkEnd w:id="131"/>
      <w:r>
        <w:t xml:space="preserve">.  </w:t>
      </w:r>
      <w:r w:rsidRPr="001E05BD">
        <w:t>Liiva ja kruusa keskmine vajadus 2017-2027</w:t>
      </w:r>
      <w:r>
        <w:t xml:space="preserve">. </w:t>
      </w:r>
      <w:r w:rsidRPr="001E05BD">
        <w:t>Allikas: Rail Balticu ehitamiseks vajalike ehitusmaavarade varustuskindluse uuring</w:t>
      </w:r>
      <w:bookmarkEnd w:id="132"/>
      <w:r>
        <w:t xml:space="preserve"> </w:t>
      </w:r>
    </w:p>
    <w:p w14:paraId="4182376A" w14:textId="350CFB36" w:rsidR="00504A41" w:rsidRDefault="00504A41" w:rsidP="00504A41">
      <w:pPr>
        <w:pStyle w:val="Kehatekst"/>
      </w:pPr>
      <w:r>
        <w:lastRenderedPageBreak/>
        <w:t xml:space="preserve">Raplamaal on liiva ja kruusa varustuskindlus nii madala kui ka kõrge savi- ja tolmusisalduse arvestuses teeninduspiirkonna osas kriitiline. Harjumaa varustuskindlus oli teeninduspiirkonna osas uuringu tegemise hetkel rahuldav, kuid uute varude lisandumiseta langeb vahemikus 2020-2025 kriitilise piiri lähedale. </w:t>
      </w:r>
    </w:p>
    <w:p w14:paraId="16D0DA14" w14:textId="12B193DD" w:rsidR="00882416" w:rsidRDefault="00882416" w:rsidP="00F84627">
      <w:pPr>
        <w:pStyle w:val="Kehatekst"/>
      </w:pPr>
      <w:r>
        <w:t xml:space="preserve">Käsitletavale trassilõigule kõige lähemad on Nabala, Sutlema, Kiisa ja Reinu lubjakivimaardlad, Kõrnumäe, Seli, Künka, Purila ja Mustu kruusamaardlad ning Tallinna-Saku liivamaardla. </w:t>
      </w:r>
    </w:p>
    <w:p w14:paraId="3E01F95B" w14:textId="77777777" w:rsidR="00065DBB" w:rsidRDefault="00065DBB" w:rsidP="00A55307">
      <w:pPr>
        <w:pStyle w:val="Kehatekst"/>
      </w:pPr>
      <w:r>
        <w:t>P</w:t>
      </w:r>
      <w:r w:rsidRPr="007F0280">
        <w:t>õhjave</w:t>
      </w:r>
      <w:r>
        <w:t xml:space="preserve">e kasutamine RB ehitamise ja kasutamise ajal on pigem kaudne ning seotud tugistruktuuride veevajadusega. See ei mõjuta põhjaveevaru suurust. </w:t>
      </w:r>
    </w:p>
    <w:p w14:paraId="7ADE7DBE" w14:textId="436FB2AF" w:rsidR="00D40732" w:rsidRPr="006348D3" w:rsidRDefault="00A55307" w:rsidP="00A55307">
      <w:pPr>
        <w:pStyle w:val="Kehatekst"/>
      </w:pPr>
      <w:r>
        <w:t xml:space="preserve">Maapõueressursse tuleb kasutada võimalikult väikeste kadudega ja minimaalsete jäätmetega. Välistada tuleb maapõueressursside ülemäärane kasutamine ja raiskamine. </w:t>
      </w:r>
    </w:p>
    <w:bookmarkEnd w:id="124"/>
    <w:p w14:paraId="3A26D017" w14:textId="77777777" w:rsidR="00F84627" w:rsidRPr="006348D3" w:rsidRDefault="00F84627" w:rsidP="00D27EAF">
      <w:pPr>
        <w:pStyle w:val="Kehatekst"/>
      </w:pPr>
    </w:p>
    <w:p w14:paraId="2AE02955" w14:textId="77777777" w:rsidR="00CA36D0" w:rsidRPr="006348D3" w:rsidRDefault="00CA36D0" w:rsidP="00CA36D0">
      <w:pPr>
        <w:pStyle w:val="Kehatekst"/>
        <w:keepNext/>
      </w:pPr>
      <w:r w:rsidRPr="006348D3">
        <w:rPr>
          <w:noProof/>
          <w:lang w:eastAsia="et-EE"/>
        </w:rPr>
        <w:lastRenderedPageBreak/>
        <w:drawing>
          <wp:inline distT="0" distB="0" distL="0" distR="0" wp14:anchorId="7E08BE81" wp14:editId="30815FB6">
            <wp:extent cx="5619363" cy="802386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632339" cy="8042388"/>
                    </a:xfrm>
                    <a:prstGeom prst="rect">
                      <a:avLst/>
                    </a:prstGeom>
                  </pic:spPr>
                </pic:pic>
              </a:graphicData>
            </a:graphic>
          </wp:inline>
        </w:drawing>
      </w:r>
    </w:p>
    <w:p w14:paraId="7795AC98" w14:textId="1C531DE5" w:rsidR="00CA36D0" w:rsidRDefault="00CA36D0" w:rsidP="001E05BD">
      <w:pPr>
        <w:pStyle w:val="Pealdis"/>
      </w:pPr>
      <w:bookmarkStart w:id="133" w:name="_Ref9325180"/>
      <w:bookmarkStart w:id="134" w:name="_Toc14433404"/>
      <w:bookmarkStart w:id="135" w:name="_Toc18669658"/>
      <w:r w:rsidRPr="00144A01">
        <w:t xml:space="preserve">Joonis </w:t>
      </w:r>
      <w:fldSimple w:instr=" SEQ Joonis \* ARABIC ">
        <w:r w:rsidR="004406E9">
          <w:rPr>
            <w:noProof/>
          </w:rPr>
          <w:t>14</w:t>
        </w:r>
      </w:fldSimple>
      <w:bookmarkEnd w:id="133"/>
      <w:r w:rsidRPr="00144A01">
        <w:t>. Kavandatava tegevuse lähiala geoloogia ja maardlad</w:t>
      </w:r>
      <w:r w:rsidRPr="00144A01">
        <w:rPr>
          <w:rStyle w:val="Allmrkuseviide"/>
          <w:rFonts w:ascii="Arial" w:hAnsi="Arial"/>
          <w:b/>
          <w:i/>
          <w:iCs w:val="0"/>
          <w:sz w:val="18"/>
        </w:rPr>
        <w:footnoteReference w:id="56"/>
      </w:r>
      <w:bookmarkEnd w:id="134"/>
      <w:bookmarkEnd w:id="135"/>
      <w:r>
        <w:t xml:space="preserve"> </w:t>
      </w:r>
    </w:p>
    <w:p w14:paraId="5E6C3957" w14:textId="0358BADF" w:rsidR="00C30A84" w:rsidRPr="001149CE" w:rsidRDefault="00C30A84" w:rsidP="001149CE">
      <w:pPr>
        <w:pStyle w:val="Pealkiri2"/>
      </w:pPr>
      <w:bookmarkStart w:id="137" w:name="_Toc14360359"/>
      <w:bookmarkStart w:id="138" w:name="_Toc14428307"/>
      <w:bookmarkStart w:id="139" w:name="_Toc14433836"/>
      <w:bookmarkStart w:id="140" w:name="_Toc14434620"/>
      <w:bookmarkStart w:id="141" w:name="_Toc18669587"/>
      <w:r w:rsidRPr="001149CE">
        <w:lastRenderedPageBreak/>
        <w:t>Pinna- ja põhjavesi</w:t>
      </w:r>
      <w:bookmarkEnd w:id="137"/>
      <w:bookmarkEnd w:id="138"/>
      <w:bookmarkEnd w:id="139"/>
      <w:bookmarkEnd w:id="140"/>
      <w:bookmarkEnd w:id="141"/>
    </w:p>
    <w:p w14:paraId="0BF529A4" w14:textId="77777777" w:rsidR="005B36F0" w:rsidRPr="006348D3" w:rsidRDefault="00C30A84" w:rsidP="00C30A84">
      <w:pPr>
        <w:pStyle w:val="Kehatekst"/>
      </w:pPr>
      <w:r w:rsidRPr="006348D3">
        <w:t>Kogu trassilõik asub Keila jõe valgalal ning see ristub lõigu põhjaosas Võiba ojaga ja kanaliseeritud Siimu kraaviga. Lõigu lõunaosas ristub trass tehissängides voolava Kivisilla ojaga ja Sootaguse peakraaviga. Kohila alevi juures ületab trass looduslikus sängis</w:t>
      </w:r>
      <w:r w:rsidR="005B36F0" w:rsidRPr="006348D3">
        <w:t xml:space="preserve"> voolava</w:t>
      </w:r>
      <w:r w:rsidRPr="006348D3">
        <w:t xml:space="preserve"> ja looduskaitseliselt väärtusliku Keila jõe. </w:t>
      </w:r>
    </w:p>
    <w:p w14:paraId="2606ECA1" w14:textId="05951124" w:rsidR="00C30A84" w:rsidRPr="006348D3" w:rsidRDefault="00C30A84" w:rsidP="00C30A84">
      <w:pPr>
        <w:pStyle w:val="Kehatekst"/>
      </w:pPr>
      <w:r w:rsidRPr="006348D3">
        <w:t xml:space="preserve">Seisuveekogusid trassi lähialal ei ole, kuid </w:t>
      </w:r>
      <w:r w:rsidR="005B36F0" w:rsidRPr="006348D3">
        <w:t>trass</w:t>
      </w:r>
      <w:r w:rsidRPr="006348D3">
        <w:t xml:space="preserve"> kulgeb valdavalt liivase lähtekivimiga (ajutiselt liigniiskete) muldade levikualal ning mitmete riigi poolt korrashoitavate maaparandussüsteemide territooriumil. </w:t>
      </w:r>
    </w:p>
    <w:p w14:paraId="72C01084" w14:textId="4D1C0686" w:rsidR="00C30A84" w:rsidRPr="006348D3" w:rsidRDefault="00340E1F" w:rsidP="00340E1F">
      <w:pPr>
        <w:pStyle w:val="Kehatekst"/>
      </w:pPr>
      <w:r w:rsidRPr="006348D3">
        <w:t>Raudtee trassilõigu alal levib maapinnalt esimese aluspõhjalise veekogumina Siluri-Ordoviitsiumi (S</w:t>
      </w:r>
      <w:r w:rsidR="000135D2" w:rsidRPr="006348D3">
        <w:noBreakHyphen/>
      </w:r>
      <w:r w:rsidRPr="006348D3">
        <w:t xml:space="preserve">O) Harju põhjaveekogum. </w:t>
      </w:r>
      <w:r w:rsidR="00C30A84" w:rsidRPr="006348D3">
        <w:t>Tulenevalt maakonna geoloogiast (suhteliselt õhuke pinnakate, mille all Siluri ja Ülem-Ordoviitsiumi lubjakivid, milles võib esineda ka karsti) on põhjavesi trassil peamiselt nõrgalt kaitstud, väiksemates lõikudes ka keskmiselt kaitstud või kaitsmata (</w:t>
      </w:r>
      <w:r w:rsidR="005B36F0" w:rsidRPr="006348D3">
        <w:t xml:space="preserve">vt </w:t>
      </w:r>
      <w:r w:rsidR="005B36F0" w:rsidRPr="006348D3">
        <w:fldChar w:fldCharType="begin"/>
      </w:r>
      <w:r w:rsidR="005B36F0" w:rsidRPr="006348D3">
        <w:instrText xml:space="preserve"> REF _Ref9326251 \h </w:instrText>
      </w:r>
      <w:r w:rsidR="006348D3" w:rsidRPr="006348D3">
        <w:instrText xml:space="preserve"> \* MERGEFORMAT </w:instrText>
      </w:r>
      <w:r w:rsidR="005B36F0" w:rsidRPr="006348D3">
        <w:fldChar w:fldCharType="separate"/>
      </w:r>
      <w:r w:rsidR="004406E9" w:rsidRPr="00144A01">
        <w:t xml:space="preserve">Joonis </w:t>
      </w:r>
      <w:r w:rsidR="004406E9">
        <w:rPr>
          <w:noProof/>
        </w:rPr>
        <w:t>15</w:t>
      </w:r>
      <w:r w:rsidR="005B36F0" w:rsidRPr="006348D3">
        <w:fldChar w:fldCharType="end"/>
      </w:r>
      <w:r w:rsidR="00C30A84" w:rsidRPr="006348D3">
        <w:t>). Põhjavesi paikneb lõhelistes ja karstunud lubjakivides ja dolomiitides.</w:t>
      </w:r>
      <w:r w:rsidR="005B36F0" w:rsidRPr="006348D3">
        <w:t xml:space="preserve"> </w:t>
      </w:r>
    </w:p>
    <w:p w14:paraId="6A999DA8" w14:textId="08A01E25" w:rsidR="005B36F0" w:rsidRDefault="00340E1F" w:rsidP="00CA36D0">
      <w:pPr>
        <w:pStyle w:val="Kehatekst"/>
      </w:pPr>
      <w:r w:rsidRPr="006348D3">
        <w:t xml:space="preserve">Trassilõigu piirkonnas </w:t>
      </w:r>
      <w:r w:rsidR="00A36C82" w:rsidRPr="006348D3">
        <w:t>tuleb pöörata tähelepanu</w:t>
      </w:r>
      <w:r w:rsidRPr="006348D3">
        <w:t xml:space="preserve"> joogiveekaevude veetaseme</w:t>
      </w:r>
      <w:r w:rsidR="00A36C82" w:rsidRPr="006348D3">
        <w:t>le</w:t>
      </w:r>
      <w:r w:rsidRPr="006348D3">
        <w:t xml:space="preserve"> ja nende veekvaliteedi säilitamise</w:t>
      </w:r>
      <w:r w:rsidR="00A36C82" w:rsidRPr="006348D3">
        <w:t>le</w:t>
      </w:r>
      <w:r w:rsidRPr="006348D3">
        <w:t xml:space="preserve">. </w:t>
      </w:r>
      <w:r w:rsidR="00A36C82" w:rsidRPr="006348D3">
        <w:t>Ü</w:t>
      </w:r>
      <w:r w:rsidRPr="006348D3">
        <w:t>hisvee</w:t>
      </w:r>
      <w:r w:rsidR="00A36C82" w:rsidRPr="006348D3">
        <w:t>värgi</w:t>
      </w:r>
      <w:r w:rsidRPr="006348D3">
        <w:t xml:space="preserve"> puurkaevud avavad üldjuhul sügaval asuvaid aluspõhja veekihte</w:t>
      </w:r>
      <w:r w:rsidR="00A36C82" w:rsidRPr="006348D3">
        <w:t xml:space="preserve"> ning</w:t>
      </w:r>
      <w:r w:rsidRPr="006348D3">
        <w:t xml:space="preserve"> seetõttu raudteetrassi ehitus ja ekspluatatsioon neile mõju ei avalda</w:t>
      </w:r>
      <w:r w:rsidR="00A36C82" w:rsidRPr="006348D3">
        <w:t>.</w:t>
      </w:r>
      <w:r w:rsidRPr="006348D3">
        <w:t xml:space="preserve"> </w:t>
      </w:r>
      <w:r w:rsidR="00A36C82" w:rsidRPr="006348D3">
        <w:t>T</w:t>
      </w:r>
      <w:r w:rsidRPr="006348D3">
        <w:t>rassi</w:t>
      </w:r>
      <w:r w:rsidR="00A36C82" w:rsidRPr="006348D3">
        <w:t xml:space="preserve"> </w:t>
      </w:r>
      <w:r w:rsidRPr="006348D3">
        <w:t>lähipiirkonda</w:t>
      </w:r>
      <w:r w:rsidR="00A36C82" w:rsidRPr="006348D3">
        <w:t xml:space="preserve"> </w:t>
      </w:r>
      <w:r w:rsidRPr="006348D3">
        <w:t>jääva</w:t>
      </w:r>
      <w:r w:rsidR="00A36C82" w:rsidRPr="006348D3">
        <w:t xml:space="preserve">d </w:t>
      </w:r>
      <w:r w:rsidRPr="006348D3">
        <w:t>üksikmajapidamiste</w:t>
      </w:r>
      <w:r w:rsidR="00A36C82" w:rsidRPr="006348D3">
        <w:t xml:space="preserve"> </w:t>
      </w:r>
      <w:r w:rsidRPr="006348D3">
        <w:t>salvkaevud</w:t>
      </w:r>
      <w:r w:rsidR="00A36C82" w:rsidRPr="006348D3">
        <w:t xml:space="preserve"> </w:t>
      </w:r>
      <w:r w:rsidRPr="006348D3">
        <w:t>ja madala</w:t>
      </w:r>
      <w:r w:rsidR="00A36C82" w:rsidRPr="006348D3">
        <w:t>d</w:t>
      </w:r>
      <w:r w:rsidRPr="006348D3">
        <w:t xml:space="preserve"> puurkaevud</w:t>
      </w:r>
      <w:r w:rsidR="00A36C82" w:rsidRPr="006348D3">
        <w:t xml:space="preserve"> võivad olla rohkem mõjutatud, mistõttu nende puhul on põhjavee kvaliteedi ja kättesaadavuse küsimused olulised. </w:t>
      </w:r>
    </w:p>
    <w:p w14:paraId="01B1243F" w14:textId="1E6C44FB" w:rsidR="00CA36D0" w:rsidRPr="00144A01" w:rsidRDefault="009116AF" w:rsidP="009116AF">
      <w:pPr>
        <w:pStyle w:val="Kehatekst"/>
      </w:pPr>
      <w:bookmarkStart w:id="142" w:name="_Hlk18496599"/>
      <w:r>
        <w:t>Raudteetrass</w:t>
      </w:r>
      <w:r w:rsidR="00737A9B">
        <w:t xml:space="preserve"> lõik</w:t>
      </w:r>
      <w:r>
        <w:t xml:space="preserve"> jääb suures ulatuses maaparandussüsteemi</w:t>
      </w:r>
      <w:r w:rsidR="006378F0">
        <w:t xml:space="preserve"> reguleeriva võrgu</w:t>
      </w:r>
      <w:r>
        <w:t xml:space="preserve"> alale ja ristub mitmete maaparandussüsteemi eesvooludega.</w:t>
      </w:r>
      <w:r w:rsidR="00CA36D0">
        <w:t xml:space="preserve"> Maaparandus</w:t>
      </w:r>
      <w:r w:rsidR="006378F0" w:rsidRPr="006378F0">
        <w:t>süsteemid</w:t>
      </w:r>
      <w:r w:rsidR="006378F0">
        <w:t>e</w:t>
      </w:r>
      <w:r w:rsidR="00737A9B">
        <w:t xml:space="preserve"> ja eesvoolude</w:t>
      </w:r>
      <w:r w:rsidR="006378F0" w:rsidRPr="006378F0">
        <w:t xml:space="preserve"> </w:t>
      </w:r>
      <w:r w:rsidR="00CA36D0">
        <w:t>paiknemine kavandatava raudtee trassi</w:t>
      </w:r>
      <w:r w:rsidR="00737A9B">
        <w:t>lõigu</w:t>
      </w:r>
      <w:r w:rsidR="00CA36D0">
        <w:t xml:space="preserve"> lähialal vt </w:t>
      </w:r>
      <w:r w:rsidR="00CA36D0">
        <w:fldChar w:fldCharType="begin"/>
      </w:r>
      <w:r w:rsidR="00CA36D0">
        <w:instrText xml:space="preserve"> REF _Ref18491802 \h </w:instrText>
      </w:r>
      <w:r w:rsidR="00CA36D0">
        <w:fldChar w:fldCharType="separate"/>
      </w:r>
      <w:r w:rsidR="004406E9" w:rsidRPr="00144A01">
        <w:t xml:space="preserve">Joonis </w:t>
      </w:r>
      <w:r w:rsidR="004406E9">
        <w:rPr>
          <w:noProof/>
        </w:rPr>
        <w:t>16</w:t>
      </w:r>
      <w:r w:rsidR="00CA36D0">
        <w:fldChar w:fldCharType="end"/>
      </w:r>
      <w:r w:rsidR="00CA36D0">
        <w:t xml:space="preserve">. </w:t>
      </w:r>
      <w:r w:rsidR="006378F0">
        <w:t>Ehitusp</w:t>
      </w:r>
      <w:r w:rsidR="00CA36D0">
        <w:t xml:space="preserve">rojekti koostamise käigus on oluline tagada maaparandussüsteemi </w:t>
      </w:r>
      <w:r w:rsidR="006378F0">
        <w:t xml:space="preserve">reguleeriva võrgu taastamine nende senises funktsionaalsuses. </w:t>
      </w:r>
      <w:r>
        <w:t>Raudtee</w:t>
      </w:r>
      <w:r w:rsidR="00737A9B">
        <w:t xml:space="preserve"> </w:t>
      </w:r>
      <w:r>
        <w:t>trassi</w:t>
      </w:r>
      <w:r w:rsidR="00737A9B">
        <w:t>lõigu</w:t>
      </w:r>
      <w:r>
        <w:t xml:space="preserve"> ristumisel </w:t>
      </w:r>
      <w:r w:rsidR="006378F0">
        <w:t>maaparandussüsteemi eesvooludega ja muude vooluveekogudega tuleb</w:t>
      </w:r>
      <w:r>
        <w:t xml:space="preserve"> taga</w:t>
      </w:r>
      <w:r w:rsidR="006378F0">
        <w:t>da</w:t>
      </w:r>
      <w:r>
        <w:t xml:space="preserve"> veerežiimi ja ökoloogilise seisundi säilimine. </w:t>
      </w:r>
    </w:p>
    <w:bookmarkEnd w:id="142"/>
    <w:p w14:paraId="22422A66" w14:textId="47D292D2" w:rsidR="005B36F0" w:rsidRPr="006348D3" w:rsidRDefault="00CA36D0" w:rsidP="0092412C">
      <w:pPr>
        <w:pStyle w:val="Kehatekst"/>
        <w:keepNext/>
        <w:jc w:val="center"/>
      </w:pPr>
      <w:r w:rsidRPr="00CA36D0">
        <w:rPr>
          <w:noProof/>
        </w:rPr>
        <w:lastRenderedPageBreak/>
        <w:drawing>
          <wp:inline distT="0" distB="0" distL="0" distR="0" wp14:anchorId="745766FD" wp14:editId="3AF5F40B">
            <wp:extent cx="4384608" cy="80086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078" t="1088" r="21489" b="1489"/>
                    <a:stretch/>
                  </pic:blipFill>
                  <pic:spPr bwMode="auto">
                    <a:xfrm>
                      <a:off x="0" y="0"/>
                      <a:ext cx="4394171" cy="8026088"/>
                    </a:xfrm>
                    <a:prstGeom prst="rect">
                      <a:avLst/>
                    </a:prstGeom>
                    <a:ln>
                      <a:noFill/>
                    </a:ln>
                    <a:extLst>
                      <a:ext uri="{53640926-AAD7-44D8-BBD7-CCE9431645EC}">
                        <a14:shadowObscured xmlns:a14="http://schemas.microsoft.com/office/drawing/2010/main"/>
                      </a:ext>
                    </a:extLst>
                  </pic:spPr>
                </pic:pic>
              </a:graphicData>
            </a:graphic>
          </wp:inline>
        </w:drawing>
      </w:r>
    </w:p>
    <w:p w14:paraId="7E4743D4" w14:textId="59A674B9" w:rsidR="00AC2AC7" w:rsidRDefault="005B36F0" w:rsidP="001E05BD">
      <w:pPr>
        <w:pStyle w:val="Pealdis"/>
      </w:pPr>
      <w:bookmarkStart w:id="143" w:name="_Ref9326251"/>
      <w:bookmarkStart w:id="144" w:name="_Toc18669659"/>
      <w:bookmarkStart w:id="145" w:name="_Toc14433405"/>
      <w:r w:rsidRPr="00144A01">
        <w:t xml:space="preserve">Joonis </w:t>
      </w:r>
      <w:fldSimple w:instr=" SEQ Joonis \* ARABIC ">
        <w:r w:rsidR="004406E9">
          <w:rPr>
            <w:noProof/>
          </w:rPr>
          <w:t>15</w:t>
        </w:r>
      </w:fldSimple>
      <w:bookmarkEnd w:id="143"/>
      <w:r w:rsidRPr="00144A01">
        <w:t>. Põhjavee kaitstus kavandatava tegevuse piirkonnas</w:t>
      </w:r>
      <w:r w:rsidRPr="00144A01">
        <w:rPr>
          <w:rStyle w:val="Allmrkuseviide"/>
          <w:rFonts w:ascii="Arial" w:hAnsi="Arial"/>
          <w:b/>
          <w:i/>
          <w:iCs w:val="0"/>
          <w:sz w:val="18"/>
        </w:rPr>
        <w:footnoteReference w:id="57"/>
      </w:r>
      <w:bookmarkEnd w:id="144"/>
      <w:r w:rsidRPr="00144A01">
        <w:t xml:space="preserve"> </w:t>
      </w:r>
      <w:bookmarkEnd w:id="145"/>
    </w:p>
    <w:p w14:paraId="6FD2699E" w14:textId="11CC993B" w:rsidR="00CA36D0" w:rsidRDefault="00737A9B" w:rsidP="0092412C">
      <w:pPr>
        <w:jc w:val="center"/>
      </w:pPr>
      <w:r w:rsidRPr="00737A9B">
        <w:rPr>
          <w:noProof/>
        </w:rPr>
        <w:lastRenderedPageBreak/>
        <w:drawing>
          <wp:inline distT="0" distB="0" distL="0" distR="0" wp14:anchorId="711F33FD" wp14:editId="543C2CBE">
            <wp:extent cx="4488180" cy="8232167"/>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078" t="1270" r="21873" b="1398"/>
                    <a:stretch/>
                  </pic:blipFill>
                  <pic:spPr bwMode="auto">
                    <a:xfrm>
                      <a:off x="0" y="0"/>
                      <a:ext cx="4489984" cy="8235475"/>
                    </a:xfrm>
                    <a:prstGeom prst="rect">
                      <a:avLst/>
                    </a:prstGeom>
                    <a:ln>
                      <a:noFill/>
                    </a:ln>
                    <a:extLst>
                      <a:ext uri="{53640926-AAD7-44D8-BBD7-CCE9431645EC}">
                        <a14:shadowObscured xmlns:a14="http://schemas.microsoft.com/office/drawing/2010/main"/>
                      </a:ext>
                    </a:extLst>
                  </pic:spPr>
                </pic:pic>
              </a:graphicData>
            </a:graphic>
          </wp:inline>
        </w:drawing>
      </w:r>
    </w:p>
    <w:p w14:paraId="0F1F44A1" w14:textId="72A4BB19" w:rsidR="00CA36D0" w:rsidRPr="00CA36D0" w:rsidRDefault="00CA36D0" w:rsidP="001E05BD">
      <w:pPr>
        <w:pStyle w:val="Pealdis"/>
      </w:pPr>
      <w:bookmarkStart w:id="146" w:name="_Ref18491802"/>
      <w:bookmarkStart w:id="147" w:name="_Toc18669660"/>
      <w:r w:rsidRPr="00144A01">
        <w:t xml:space="preserve">Joonis </w:t>
      </w:r>
      <w:fldSimple w:instr=" SEQ Joonis \* ARABIC ">
        <w:r w:rsidR="004406E9">
          <w:rPr>
            <w:noProof/>
          </w:rPr>
          <w:t>16</w:t>
        </w:r>
      </w:fldSimple>
      <w:bookmarkEnd w:id="146"/>
      <w:r w:rsidRPr="00144A01">
        <w:t xml:space="preserve">. </w:t>
      </w:r>
      <w:bookmarkStart w:id="148" w:name="_Hlk18496451"/>
      <w:r>
        <w:t>Maaparandussüsteemi</w:t>
      </w:r>
      <w:r w:rsidR="00737A9B">
        <w:t xml:space="preserve"> reguleeriva võrgu</w:t>
      </w:r>
      <w:r>
        <w:t xml:space="preserve"> </w:t>
      </w:r>
      <w:r w:rsidRPr="00144A01">
        <w:t xml:space="preserve">paiknemine </w:t>
      </w:r>
      <w:r w:rsidR="006378F0">
        <w:t xml:space="preserve">kavandatava </w:t>
      </w:r>
      <w:r>
        <w:t xml:space="preserve">raudtee </w:t>
      </w:r>
      <w:r w:rsidRPr="00144A01">
        <w:t>trassi</w:t>
      </w:r>
      <w:r w:rsidR="002A1B65">
        <w:t>lõigu</w:t>
      </w:r>
      <w:r w:rsidRPr="00144A01">
        <w:t xml:space="preserve"> lähialal</w:t>
      </w:r>
      <w:bookmarkEnd w:id="148"/>
      <w:bookmarkEnd w:id="147"/>
      <w:r w:rsidRPr="00144A01">
        <w:t xml:space="preserve"> </w:t>
      </w:r>
    </w:p>
    <w:p w14:paraId="252E7865" w14:textId="427C8BFF" w:rsidR="005B36F0" w:rsidRPr="001149CE" w:rsidRDefault="005B36F0" w:rsidP="002D1147">
      <w:pPr>
        <w:pStyle w:val="Pealkiri2"/>
      </w:pPr>
      <w:bookmarkStart w:id="149" w:name="_Toc14360360"/>
      <w:bookmarkStart w:id="150" w:name="_Toc14428308"/>
      <w:bookmarkStart w:id="151" w:name="_Toc14433837"/>
      <w:bookmarkStart w:id="152" w:name="_Toc14434621"/>
      <w:bookmarkStart w:id="153" w:name="_Toc18669588"/>
      <w:r w:rsidRPr="001149CE">
        <w:lastRenderedPageBreak/>
        <w:t>Loomastik ja rohevõrgustik</w:t>
      </w:r>
      <w:bookmarkEnd w:id="149"/>
      <w:bookmarkEnd w:id="150"/>
      <w:bookmarkEnd w:id="151"/>
      <w:bookmarkEnd w:id="152"/>
      <w:bookmarkEnd w:id="153"/>
    </w:p>
    <w:p w14:paraId="301DE6CE" w14:textId="2AAC2035" w:rsidR="009E512F" w:rsidRPr="006348D3" w:rsidRDefault="009E512F" w:rsidP="009E512F">
      <w:pPr>
        <w:pStyle w:val="Kehatekst"/>
      </w:pPr>
      <w:r w:rsidRPr="006348D3">
        <w:t>Rail Baltic</w:t>
      </w:r>
      <w:r w:rsidR="000C227F" w:rsidRPr="006348D3">
        <w:t>u</w:t>
      </w:r>
      <w:r w:rsidRPr="006348D3">
        <w:t xml:space="preserve"> raudtee puhul on tegemist joonobjektiga, mis läbib muuhulgas ka erinevaid looduslikke maastikke, sh erinevate liikide elupaiku. Lisaks raudtee enda ja selle lähialal toimivate otseste (elupaikade kadu, kahanemine jms) ja kaudsete (müra, häirimine jm) mõjude hindamisele on oluline käsitleda ka loomastiku elupaikade sidususe ja liikumisvõimaluste temaatikat. Need teemad on otseselt seotud rohelise võrgustikuga. Roheline võrgustik ehk rohetaristu kujutab endast omavahel seotud rohelise ruumi võrgustikku, mis säilitab looduslike ökosüsteemide väärtused ja funktsioonid, tagab bioloogilise mitmekesisuse, kestva arengu ning seob sellega inimtegevuse.</w:t>
      </w:r>
      <w:r w:rsidRPr="006348D3">
        <w:rPr>
          <w:rStyle w:val="Allmrkuseviide"/>
          <w:rFonts w:ascii="Arial" w:hAnsi="Arial"/>
          <w:sz w:val="22"/>
        </w:rPr>
        <w:footnoteReference w:id="58"/>
      </w:r>
      <w:r w:rsidRPr="006348D3">
        <w:t xml:space="preserve"> Rohelise võrgustiku eesmärkide saavutamiseks on muuhulgas vajalik tagada rohevõrgu ökoloogiline sidusus – et struktuurid toimiksid liikide ja populatsioonide jaoks sidusalt funktsioneeriva elupaikade ja liikumisteede võrgustikuna. </w:t>
      </w:r>
    </w:p>
    <w:p w14:paraId="062C35E5" w14:textId="48A5B36D" w:rsidR="009E512F" w:rsidRPr="006348D3" w:rsidRDefault="009E512F" w:rsidP="009E512F">
      <w:pPr>
        <w:pStyle w:val="Kehatekst"/>
      </w:pPr>
      <w:r w:rsidRPr="006348D3">
        <w:t xml:space="preserve">Raplamaa põhjaossa projekteeritav raudtee ristub kolmel korral rohevõrgustiku koridoridega (vt </w:t>
      </w:r>
      <w:r w:rsidRPr="006348D3">
        <w:fldChar w:fldCharType="begin"/>
      </w:r>
      <w:r w:rsidRPr="006348D3">
        <w:instrText xml:space="preserve"> REF _Ref9326499 \h </w:instrText>
      </w:r>
      <w:r w:rsidR="006348D3" w:rsidRPr="006348D3">
        <w:instrText xml:space="preserve"> \* MERGEFORMAT </w:instrText>
      </w:r>
      <w:r w:rsidRPr="006348D3">
        <w:fldChar w:fldCharType="separate"/>
      </w:r>
      <w:r w:rsidR="004406E9" w:rsidRPr="00144A01">
        <w:t xml:space="preserve">Joonis </w:t>
      </w:r>
      <w:r w:rsidR="004406E9">
        <w:rPr>
          <w:noProof/>
        </w:rPr>
        <w:t>17</w:t>
      </w:r>
      <w:r w:rsidRPr="006348D3">
        <w:fldChar w:fldCharType="end"/>
      </w:r>
      <w:r w:rsidRPr="006348D3">
        <w:t xml:space="preserve">). Raudtee kavandamise eelnevates etappides on loomastiku elupaikade sidususe temaatikat juba käsitletud ning välja on töötatud leevendavad meetmed (vt </w:t>
      </w:r>
      <w:r w:rsidR="008B5E6F" w:rsidRPr="006348D3">
        <w:fldChar w:fldCharType="begin"/>
      </w:r>
      <w:r w:rsidR="008B5E6F" w:rsidRPr="006348D3">
        <w:instrText xml:space="preserve"> REF _Ref10136037 \r \h </w:instrText>
      </w:r>
      <w:r w:rsidR="006348D3" w:rsidRPr="006348D3">
        <w:instrText xml:space="preserve"> \* MERGEFORMAT </w:instrText>
      </w:r>
      <w:r w:rsidR="008B5E6F" w:rsidRPr="006348D3">
        <w:fldChar w:fldCharType="separate"/>
      </w:r>
      <w:r w:rsidR="004406E9">
        <w:t>Lisa 2</w:t>
      </w:r>
      <w:r w:rsidR="008B5E6F" w:rsidRPr="006348D3">
        <w:fldChar w:fldCharType="end"/>
      </w:r>
      <w:r w:rsidR="008B5E6F" w:rsidRPr="006348D3">
        <w:t>, leevendavate meetmete register</w:t>
      </w:r>
      <w:r w:rsidRPr="006348D3">
        <w:t xml:space="preserve">). KMH aruandes on vajalik vastavalt välja töötatud projektlahendusele käsitleda rohevõrgu temaatikat, sh mõju loomastikule ning loomade elupaikade sidususele ning vajadusel täpsustada juba välja töötatud leevendavaid meetmeid. Samuti on vajalik koostöös loomastiku eksperdiga välja töötada toimivad loomaläbipääsude tehnilised lahendused. </w:t>
      </w:r>
    </w:p>
    <w:p w14:paraId="691C497C" w14:textId="7DE4A63E" w:rsidR="009E512F" w:rsidRPr="006348D3" w:rsidRDefault="009D505C" w:rsidP="009D505C">
      <w:pPr>
        <w:pStyle w:val="Kehatekst"/>
        <w:keepNext/>
        <w:jc w:val="center"/>
      </w:pPr>
      <w:r w:rsidRPr="009D505C">
        <w:rPr>
          <w:noProof/>
        </w:rPr>
        <w:drawing>
          <wp:inline distT="0" distB="0" distL="0" distR="0" wp14:anchorId="47CAA6AA" wp14:editId="09899B3B">
            <wp:extent cx="5594216" cy="415290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06240" cy="4161826"/>
                    </a:xfrm>
                    <a:prstGeom prst="rect">
                      <a:avLst/>
                    </a:prstGeom>
                  </pic:spPr>
                </pic:pic>
              </a:graphicData>
            </a:graphic>
          </wp:inline>
        </w:drawing>
      </w:r>
    </w:p>
    <w:p w14:paraId="7D3C1C32" w14:textId="20FFACC4" w:rsidR="009E512F" w:rsidRPr="00144A01" w:rsidRDefault="009E512F" w:rsidP="001E05BD">
      <w:pPr>
        <w:pStyle w:val="Pealdis"/>
      </w:pPr>
      <w:bookmarkStart w:id="154" w:name="_Ref9326499"/>
      <w:bookmarkStart w:id="155" w:name="_Toc14433406"/>
      <w:bookmarkStart w:id="156" w:name="_Toc18669661"/>
      <w:r w:rsidRPr="00144A01">
        <w:t xml:space="preserve">Joonis </w:t>
      </w:r>
      <w:fldSimple w:instr=" SEQ Joonis \* ARABIC ">
        <w:r w:rsidR="004406E9">
          <w:rPr>
            <w:noProof/>
          </w:rPr>
          <w:t>17</w:t>
        </w:r>
      </w:fldSimple>
      <w:bookmarkEnd w:id="154"/>
      <w:r w:rsidRPr="00144A01">
        <w:t>. Projekteeritava raudtee paiknemine Rapla maakonna rohelise võrgustiku suhtes</w:t>
      </w:r>
      <w:bookmarkEnd w:id="155"/>
      <w:bookmarkEnd w:id="156"/>
      <w:r w:rsidRPr="00144A01">
        <w:t xml:space="preserve"> </w:t>
      </w:r>
    </w:p>
    <w:p w14:paraId="1B97D72A" w14:textId="1090A00D" w:rsidR="0041272C" w:rsidRPr="00AA3AE6" w:rsidRDefault="00C64801" w:rsidP="00AA3AE6">
      <w:pPr>
        <w:pStyle w:val="Pealkiri1"/>
        <w:rPr>
          <w:rFonts w:eastAsia="MS Mincho"/>
        </w:rPr>
      </w:pPr>
      <w:bookmarkStart w:id="157" w:name="_Ref9328487"/>
      <w:bookmarkStart w:id="158" w:name="_Ref9855989"/>
      <w:bookmarkStart w:id="159" w:name="_Ref9855999"/>
      <w:bookmarkStart w:id="160" w:name="_Toc14360361"/>
      <w:bookmarkStart w:id="161" w:name="_Toc14428309"/>
      <w:bookmarkStart w:id="162" w:name="_Toc14433838"/>
      <w:bookmarkStart w:id="163" w:name="_Toc14434622"/>
      <w:bookmarkStart w:id="164" w:name="_Toc18669589"/>
      <w:r w:rsidRPr="00AA3AE6">
        <w:rPr>
          <w:rFonts w:eastAsia="MS Mincho"/>
        </w:rPr>
        <w:lastRenderedPageBreak/>
        <w:t xml:space="preserve">Natura </w:t>
      </w:r>
      <w:bookmarkEnd w:id="157"/>
      <w:r w:rsidR="002556E9" w:rsidRPr="00AA3AE6">
        <w:rPr>
          <w:rFonts w:eastAsia="MS Mincho"/>
        </w:rPr>
        <w:t>eelhinnang</w:t>
      </w:r>
      <w:bookmarkEnd w:id="158"/>
      <w:bookmarkEnd w:id="159"/>
      <w:bookmarkEnd w:id="160"/>
      <w:bookmarkEnd w:id="161"/>
      <w:bookmarkEnd w:id="162"/>
      <w:bookmarkEnd w:id="163"/>
      <w:bookmarkEnd w:id="164"/>
      <w:r w:rsidR="002556E9" w:rsidRPr="00AA3AE6">
        <w:rPr>
          <w:rFonts w:eastAsia="MS Mincho"/>
        </w:rPr>
        <w:t xml:space="preserve"> </w:t>
      </w:r>
    </w:p>
    <w:p w14:paraId="2CC15439" w14:textId="469EA61D" w:rsidR="00C64801" w:rsidRPr="006348D3" w:rsidRDefault="00C64801" w:rsidP="00C64801">
      <w:pPr>
        <w:pStyle w:val="Kehatekst"/>
      </w:pPr>
      <w:r w:rsidRPr="006348D3">
        <w:t>Natura 2000 on üleeuroopaline kaitstavate alade võrgustik, mille eesmärk on tagada haruldaste või ohustatud lindude, loomade ja taimede ning nende elupaikade ja kasvukohtade kaitse või vajadusel taastada üleeuroopaliselt ohustatud liikide ja elupaikade soodne seisund. Natura 2000 loodusalad ja linnualad on moodustatud tuginedes Euroopa Nõukogu direktiividele 92/43/EMÜ</w:t>
      </w:r>
      <w:r w:rsidR="00B85EAD" w:rsidRPr="006348D3">
        <w:rPr>
          <w:rStyle w:val="Allmrkuseviide"/>
          <w:rFonts w:ascii="Arial" w:hAnsi="Arial"/>
          <w:sz w:val="22"/>
        </w:rPr>
        <w:footnoteReference w:id="59"/>
      </w:r>
      <w:r w:rsidR="002556E9" w:rsidRPr="006348D3">
        <w:t xml:space="preserve"> </w:t>
      </w:r>
      <w:r w:rsidRPr="006348D3">
        <w:t>ja 2009/147/EÜ</w:t>
      </w:r>
      <w:r w:rsidR="00B85EAD" w:rsidRPr="006348D3">
        <w:rPr>
          <w:rStyle w:val="Allmrkuseviide"/>
          <w:rFonts w:ascii="Arial" w:hAnsi="Arial"/>
          <w:sz w:val="22"/>
        </w:rPr>
        <w:footnoteReference w:id="60"/>
      </w:r>
      <w:r w:rsidRPr="006348D3">
        <w:t>.</w:t>
      </w:r>
      <w:r w:rsidR="002556E9" w:rsidRPr="006348D3">
        <w:t xml:space="preserve"> </w:t>
      </w:r>
    </w:p>
    <w:p w14:paraId="0FC8D7EA" w14:textId="77777777" w:rsidR="00C64801" w:rsidRPr="006348D3" w:rsidRDefault="00C64801" w:rsidP="00C64801">
      <w:pPr>
        <w:pStyle w:val="Kehatekst"/>
      </w:pPr>
      <w:r w:rsidRPr="006348D3">
        <w:t xml:space="preserve">Natura hindamine on menetlusprotsess, mida viiakse läbi vastavalt loodusdirektiivi 92/43/EMÜ artikli 6 lõigetele 3 ja 4. Käesolevas töös tuginetakse hindamise läbiviimisel Euroopa Komisjoni juhendile „Natura 2000 alasid oluliselt mõjutavate kavade ja projektide hindamine. Loodusdirektiivi artikli 6 lõigete 3 ja 4 tõlgendamise metoodilised juhised“ ja juhendile "Juhised Natura hindamise läbiviimiseks loodusdirektiivi artikli 6 lõike 3 rakendamisel Eestis" (KeMÜ, 2016). </w:t>
      </w:r>
    </w:p>
    <w:p w14:paraId="270FF13E" w14:textId="3662D4B3" w:rsidR="00C64801" w:rsidRPr="006348D3" w:rsidRDefault="00C64801" w:rsidP="00C64801">
      <w:pPr>
        <w:pStyle w:val="Kehatekst"/>
      </w:pPr>
      <w:r w:rsidRPr="006348D3">
        <w:t>KeHJS</w:t>
      </w:r>
      <w:r w:rsidR="00B85EAD" w:rsidRPr="006348D3">
        <w:t>-e</w:t>
      </w:r>
      <w:r w:rsidRPr="006348D3">
        <w:t xml:space="preserve"> </w:t>
      </w:r>
      <w:r w:rsidR="00B85EAD" w:rsidRPr="006348D3">
        <w:t>ja</w:t>
      </w:r>
      <w:r w:rsidRPr="006348D3">
        <w:t xml:space="preserve"> LKS</w:t>
      </w:r>
      <w:r w:rsidR="00B85EAD" w:rsidRPr="006348D3">
        <w:t>-i</w:t>
      </w:r>
      <w:r w:rsidRPr="006348D3">
        <w:t xml:space="preserve"> alusel toimub Natura hindamine keskkonnamõju hindamise </w:t>
      </w:r>
      <w:r w:rsidR="00B85EAD" w:rsidRPr="006348D3">
        <w:t xml:space="preserve">(KMH) </w:t>
      </w:r>
      <w:r w:rsidRPr="006348D3">
        <w:t>menetluse raames. KeHJS</w:t>
      </w:r>
      <w:r w:rsidR="00B85EAD" w:rsidRPr="006348D3">
        <w:t>-e</w:t>
      </w:r>
      <w:r w:rsidRPr="006348D3">
        <w:t xml:space="preserve"> § 3 </w:t>
      </w:r>
      <w:r w:rsidR="00B85EAD" w:rsidRPr="006348D3">
        <w:t xml:space="preserve">lõike 1 </w:t>
      </w:r>
      <w:r w:rsidRPr="006348D3">
        <w:t>punkti 2 kohaselt hinnatakse keskkonnamõju, kui kavandatakse tegevust, mis võib üksi või koostoimes teiste tegevustega eeldatavalt ebasoodsalt mõjutada Natura 2000 võrgustiku ala.</w:t>
      </w:r>
      <w:r w:rsidR="00B85EAD" w:rsidRPr="006348D3">
        <w:t xml:space="preserve"> </w:t>
      </w:r>
    </w:p>
    <w:p w14:paraId="29A6AB12" w14:textId="4E748688" w:rsidR="00C64801" w:rsidRPr="006348D3" w:rsidRDefault="00C64801" w:rsidP="00C64801">
      <w:pPr>
        <w:pStyle w:val="Kehatekst"/>
      </w:pPr>
      <w:r w:rsidRPr="006348D3">
        <w:t>Natura hindamise juures on oluline, et hinnatakse tõenäoliselt avalduvat mõju lähtudes üksnes ala kaitse-eesmärkidest. Tegevuse mõjud loetakse ebasoodsaks, kui tegevuse elluviimise tulemusena kaitse-eesmärkide seisund halveneb või tegevuse elluviimise tulemusena ei ole võimalik kaitse-eesmärke saavutada.</w:t>
      </w:r>
      <w:r w:rsidR="00B85EAD" w:rsidRPr="006348D3">
        <w:t xml:space="preserve"> </w:t>
      </w:r>
    </w:p>
    <w:p w14:paraId="79FD9951" w14:textId="5AF274DA" w:rsidR="00C64801" w:rsidRPr="006348D3" w:rsidRDefault="00C64801" w:rsidP="00C64801">
      <w:pPr>
        <w:pStyle w:val="Kehatekst"/>
      </w:pPr>
      <w:r w:rsidRPr="006348D3">
        <w:t>Natura hindamise esime</w:t>
      </w:r>
      <w:r w:rsidR="00B85EAD" w:rsidRPr="006348D3">
        <w:t>ne</w:t>
      </w:r>
      <w:r w:rsidRPr="006348D3">
        <w:t xml:space="preserve"> etap</w:t>
      </w:r>
      <w:r w:rsidR="00B85EAD" w:rsidRPr="006348D3">
        <w:t>p</w:t>
      </w:r>
      <w:r w:rsidRPr="006348D3">
        <w:t xml:space="preserve"> on Natura eelhindamine, mille eesmär</w:t>
      </w:r>
      <w:r w:rsidR="00B85EAD" w:rsidRPr="006348D3">
        <w:t>k</w:t>
      </w:r>
      <w:r w:rsidRPr="006348D3">
        <w:t xml:space="preserve"> on läbi alljärgnevate sammude kavandatava tegevuse võimalike mõjude prognoosimine</w:t>
      </w:r>
      <w:r w:rsidR="00CF117A" w:rsidRPr="006348D3">
        <w:t>.</w:t>
      </w:r>
      <w:r w:rsidRPr="006348D3">
        <w:t xml:space="preserve"> </w:t>
      </w:r>
      <w:r w:rsidR="00CF117A" w:rsidRPr="006348D3">
        <w:t xml:space="preserve">Eelhindamise </w:t>
      </w:r>
      <w:r w:rsidRPr="006348D3">
        <w:t>tulemusena saab otsustada, kas on vaja</w:t>
      </w:r>
      <w:r w:rsidR="00CF117A" w:rsidRPr="006348D3">
        <w:t xml:space="preserve"> edasi </w:t>
      </w:r>
      <w:r w:rsidRPr="006348D3">
        <w:t xml:space="preserve">liikuda asjakohase hindamise etappi, kus selgitatakse välja ebasoodsa mõju teke ning kavandatakse vajadusel leevendavad meetmed. </w:t>
      </w:r>
    </w:p>
    <w:p w14:paraId="10EFB915" w14:textId="5EB3F5C4" w:rsidR="00C64801" w:rsidRPr="001149CE" w:rsidRDefault="00C64801" w:rsidP="001149CE">
      <w:pPr>
        <w:pStyle w:val="Pealkiri2"/>
      </w:pPr>
      <w:bookmarkStart w:id="165" w:name="_Toc6224398"/>
      <w:bookmarkStart w:id="166" w:name="_Toc14360362"/>
      <w:bookmarkStart w:id="167" w:name="_Toc14428310"/>
      <w:bookmarkStart w:id="168" w:name="_Toc14433839"/>
      <w:bookmarkStart w:id="169" w:name="_Toc14434623"/>
      <w:bookmarkStart w:id="170" w:name="_Toc18669590"/>
      <w:r w:rsidRPr="001149CE">
        <w:t>Teave kavandatava tegevuse kohta</w:t>
      </w:r>
      <w:bookmarkEnd w:id="165"/>
      <w:bookmarkEnd w:id="166"/>
      <w:bookmarkEnd w:id="167"/>
      <w:bookmarkEnd w:id="168"/>
      <w:bookmarkEnd w:id="169"/>
      <w:bookmarkEnd w:id="170"/>
    </w:p>
    <w:p w14:paraId="2F3F8475" w14:textId="1DE03037" w:rsidR="00E62ACB" w:rsidRPr="006348D3" w:rsidRDefault="00C64801" w:rsidP="00C64801">
      <w:pPr>
        <w:pStyle w:val="Kehatekst"/>
      </w:pPr>
      <w:bookmarkStart w:id="171" w:name="_Hlk6480354"/>
      <w:r w:rsidRPr="006348D3">
        <w:t xml:space="preserve">Kavandatavaks tegevuseks </w:t>
      </w:r>
      <w:r w:rsidR="00CF117A" w:rsidRPr="006348D3">
        <w:t xml:space="preserve">on </w:t>
      </w:r>
      <w:r w:rsidRPr="006348D3">
        <w:t>kiire raudtee (Rail Baltic</w:t>
      </w:r>
      <w:r w:rsidR="000C227F" w:rsidRPr="006348D3">
        <w:t>u</w:t>
      </w:r>
      <w:r w:rsidRPr="006348D3">
        <w:t>) rajamine</w:t>
      </w:r>
      <w:r w:rsidR="00451301">
        <w:t xml:space="preserve"> ja kasutamine</w:t>
      </w:r>
      <w:r w:rsidRPr="006348D3">
        <w:t xml:space="preserve"> Rapla maakonna põhjaosas 17</w:t>
      </w:r>
      <w:r w:rsidR="00C0435B" w:rsidRPr="006348D3">
        <w:t>,5 </w:t>
      </w:r>
      <w:r w:rsidRPr="006348D3">
        <w:t xml:space="preserve">km pikkusel lõigul maakonna piirist Hagudini. Tegevuse ja selle alternatiivide kirjeldus on täpsemalt esitatud </w:t>
      </w:r>
      <w:r w:rsidR="00CF117A" w:rsidRPr="006348D3">
        <w:t xml:space="preserve">KMH programmi peatükkides </w:t>
      </w:r>
      <w:r w:rsidR="00CF117A" w:rsidRPr="006348D3">
        <w:fldChar w:fldCharType="begin"/>
      </w:r>
      <w:r w:rsidR="00CF117A" w:rsidRPr="006348D3">
        <w:instrText xml:space="preserve"> REF _Ref9267021 \r \h </w:instrText>
      </w:r>
      <w:r w:rsidR="006348D3" w:rsidRPr="006348D3">
        <w:instrText xml:space="preserve"> \* MERGEFORMAT </w:instrText>
      </w:r>
      <w:r w:rsidR="00CF117A" w:rsidRPr="006348D3">
        <w:fldChar w:fldCharType="separate"/>
      </w:r>
      <w:r w:rsidR="004406E9">
        <w:t>2</w:t>
      </w:r>
      <w:r w:rsidR="00CF117A" w:rsidRPr="006348D3">
        <w:fldChar w:fldCharType="end"/>
      </w:r>
      <w:r w:rsidRPr="006348D3">
        <w:t xml:space="preserve"> ja </w:t>
      </w:r>
      <w:r w:rsidR="00CF117A" w:rsidRPr="006348D3">
        <w:fldChar w:fldCharType="begin"/>
      </w:r>
      <w:r w:rsidR="00CF117A" w:rsidRPr="006348D3">
        <w:instrText xml:space="preserve"> REF _Ref9330698 \r \h </w:instrText>
      </w:r>
      <w:r w:rsidR="006348D3" w:rsidRPr="006348D3">
        <w:instrText xml:space="preserve"> \* MERGEFORMAT </w:instrText>
      </w:r>
      <w:r w:rsidR="00CF117A" w:rsidRPr="006348D3">
        <w:fldChar w:fldCharType="separate"/>
      </w:r>
      <w:r w:rsidR="004406E9">
        <w:t>4</w:t>
      </w:r>
      <w:r w:rsidR="00CF117A" w:rsidRPr="006348D3">
        <w:fldChar w:fldCharType="end"/>
      </w:r>
      <w:r w:rsidRPr="006348D3">
        <w:t>. K</w:t>
      </w:r>
      <w:bookmarkStart w:id="172" w:name="_Hlk8048181"/>
      <w:r w:rsidRPr="006348D3">
        <w:t xml:space="preserve">äesolevas eelhindamises on lähtutud tegevuse alternatiivist 1 (eelprojekti lahendus). </w:t>
      </w:r>
      <w:r w:rsidR="00C0435B" w:rsidRPr="006348D3">
        <w:t>Põhiprojekti lahendus</w:t>
      </w:r>
      <w:r w:rsidRPr="006348D3">
        <w:t xml:space="preserve"> </w:t>
      </w:r>
      <w:r w:rsidR="00C0435B" w:rsidRPr="006348D3">
        <w:t>(</w:t>
      </w:r>
      <w:r w:rsidRPr="006348D3">
        <w:t>alternatiiv</w:t>
      </w:r>
      <w:r w:rsidR="00C0435B" w:rsidRPr="006348D3">
        <w:t xml:space="preserve"> 2)</w:t>
      </w:r>
      <w:r w:rsidRPr="006348D3">
        <w:t xml:space="preserve"> töötatakse välja KMH aruande etapis ja mõju Natura</w:t>
      </w:r>
      <w:r w:rsidR="00C0435B" w:rsidRPr="006348D3">
        <w:t xml:space="preserve"> alade</w:t>
      </w:r>
      <w:r w:rsidRPr="006348D3">
        <w:t>le hinnatakse vajadusel samuti KMH aruande</w:t>
      </w:r>
      <w:r w:rsidR="00CF117A" w:rsidRPr="006348D3">
        <w:t xml:space="preserve"> koostamise käigu</w:t>
      </w:r>
      <w:r w:rsidRPr="006348D3">
        <w:t>s.</w:t>
      </w:r>
      <w:bookmarkEnd w:id="172"/>
      <w:r w:rsidR="00CF117A" w:rsidRPr="006348D3">
        <w:t xml:space="preserve"> </w:t>
      </w:r>
    </w:p>
    <w:p w14:paraId="132FBEE0" w14:textId="68269A1B" w:rsidR="00E62ACB" w:rsidRPr="006348D3" w:rsidRDefault="00E62ACB" w:rsidP="00C64801">
      <w:pPr>
        <w:pStyle w:val="Kehatekst"/>
      </w:pPr>
      <w:r w:rsidRPr="006348D3">
        <w:t xml:space="preserve">Kavandatava raudteetrassi lõigu võimaliku mõju piirkonda jääb kolm Natura 2000 võrgustiku ala: </w:t>
      </w:r>
    </w:p>
    <w:p w14:paraId="766E9F7F" w14:textId="71488BAA" w:rsidR="00E62ACB" w:rsidRPr="006348D3" w:rsidRDefault="00E62ACB" w:rsidP="00DD117D">
      <w:pPr>
        <w:pStyle w:val="Kehatekst"/>
        <w:numPr>
          <w:ilvl w:val="0"/>
          <w:numId w:val="39"/>
        </w:numPr>
        <w:spacing w:after="0"/>
        <w:ind w:left="714" w:hanging="357"/>
      </w:pPr>
      <w:r w:rsidRPr="006348D3">
        <w:t xml:space="preserve">Kurtna-Vilivere loodusala; </w:t>
      </w:r>
    </w:p>
    <w:p w14:paraId="217730FA" w14:textId="74D11DF2" w:rsidR="00E62ACB" w:rsidRPr="006348D3" w:rsidRDefault="00E62ACB" w:rsidP="00DD117D">
      <w:pPr>
        <w:pStyle w:val="Kehatekst"/>
        <w:numPr>
          <w:ilvl w:val="0"/>
          <w:numId w:val="39"/>
        </w:numPr>
        <w:spacing w:after="0"/>
        <w:ind w:left="714" w:hanging="357"/>
      </w:pPr>
      <w:r w:rsidRPr="006348D3">
        <w:t xml:space="preserve">Rahaaugu loodusala; </w:t>
      </w:r>
    </w:p>
    <w:p w14:paraId="34F5FBBA" w14:textId="617B1349" w:rsidR="00E62ACB" w:rsidRPr="006348D3" w:rsidRDefault="00E62ACB" w:rsidP="00DD117D">
      <w:pPr>
        <w:pStyle w:val="Kehatekst"/>
        <w:numPr>
          <w:ilvl w:val="0"/>
          <w:numId w:val="39"/>
        </w:numPr>
      </w:pPr>
      <w:r w:rsidRPr="006348D3">
        <w:t xml:space="preserve">Rabivere loodusala. </w:t>
      </w:r>
    </w:p>
    <w:p w14:paraId="7AE2985C" w14:textId="51844F54" w:rsidR="00E62ACB" w:rsidRPr="006348D3" w:rsidRDefault="00E62ACB" w:rsidP="00C64801">
      <w:pPr>
        <w:pStyle w:val="Kehatekst"/>
      </w:pPr>
      <w:r w:rsidRPr="006348D3">
        <w:rPr>
          <w:b/>
        </w:rPr>
        <w:lastRenderedPageBreak/>
        <w:t>Kurtna-Vilivere loodusala</w:t>
      </w:r>
      <w:r w:rsidRPr="006348D3">
        <w:t xml:space="preserve"> asub Harju ja Rapla maakonna piiril ning jääb </w:t>
      </w:r>
      <w:r w:rsidR="00F63334" w:rsidRPr="006348D3">
        <w:t>käsitletavas</w:t>
      </w:r>
      <w:r w:rsidRPr="006348D3">
        <w:t>t raudteelõigust</w:t>
      </w:r>
      <w:r w:rsidR="00F63334" w:rsidRPr="006348D3">
        <w:t xml:space="preserve"> lähimas punktis</w:t>
      </w:r>
      <w:r w:rsidRPr="006348D3">
        <w:t xml:space="preserve"> 1,5 km kaugusele lääne poole. </w:t>
      </w:r>
      <w:r w:rsidR="00074451" w:rsidRPr="006348D3">
        <w:t>Projekteeritava</w:t>
      </w:r>
      <w:r w:rsidRPr="006348D3">
        <w:t xml:space="preserve"> raudtee</w:t>
      </w:r>
      <w:r w:rsidR="00F63334" w:rsidRPr="006348D3">
        <w:t>lõigu</w:t>
      </w:r>
      <w:r w:rsidRPr="006348D3">
        <w:t xml:space="preserve"> paiknemine Kurtna-Vilivere loodusala piirkonnas vt</w:t>
      </w:r>
      <w:r w:rsidR="00F63334" w:rsidRPr="006348D3">
        <w:t xml:space="preserve"> </w:t>
      </w:r>
      <w:r w:rsidR="00F63334" w:rsidRPr="006348D3">
        <w:fldChar w:fldCharType="begin"/>
      </w:r>
      <w:r w:rsidR="00F63334" w:rsidRPr="006348D3">
        <w:instrText xml:space="preserve"> REF _Ref12977907 \h </w:instrText>
      </w:r>
      <w:r w:rsidR="006348D3" w:rsidRPr="006348D3">
        <w:instrText xml:space="preserve"> \* MERGEFORMAT </w:instrText>
      </w:r>
      <w:r w:rsidR="00F63334" w:rsidRPr="006348D3">
        <w:fldChar w:fldCharType="separate"/>
      </w:r>
      <w:r w:rsidR="004406E9" w:rsidRPr="00144A01">
        <w:t xml:space="preserve">Joonis </w:t>
      </w:r>
      <w:r w:rsidR="004406E9">
        <w:rPr>
          <w:noProof/>
        </w:rPr>
        <w:t>18</w:t>
      </w:r>
      <w:r w:rsidR="00F63334" w:rsidRPr="006348D3">
        <w:fldChar w:fldCharType="end"/>
      </w:r>
      <w:r w:rsidRPr="006348D3">
        <w:t>.</w:t>
      </w:r>
    </w:p>
    <w:p w14:paraId="4AA9F71F" w14:textId="07D5487A" w:rsidR="00F63334" w:rsidRPr="006348D3" w:rsidRDefault="00E62ACB" w:rsidP="00C64801">
      <w:pPr>
        <w:pStyle w:val="Kehatekst"/>
      </w:pPr>
      <w:r w:rsidRPr="006348D3">
        <w:rPr>
          <w:b/>
        </w:rPr>
        <w:t>Rahaaugu loodusala</w:t>
      </w:r>
      <w:r w:rsidRPr="006348D3">
        <w:t xml:space="preserve"> jääb kavandatavast raudteelõigust </w:t>
      </w:r>
      <w:r w:rsidR="00965D03" w:rsidRPr="006348D3">
        <w:t>enam kui 2</w:t>
      </w:r>
      <w:r w:rsidRPr="006348D3">
        <w:t xml:space="preserve"> km </w:t>
      </w:r>
      <w:r w:rsidR="00F63334" w:rsidRPr="006348D3">
        <w:t xml:space="preserve"> (lähimas punktis 2,1 km)</w:t>
      </w:r>
      <w:r w:rsidRPr="006348D3">
        <w:t xml:space="preserve"> </w:t>
      </w:r>
      <w:r w:rsidR="00F63334" w:rsidRPr="006348D3">
        <w:t xml:space="preserve">kaugusele </w:t>
      </w:r>
      <w:r w:rsidRPr="006348D3">
        <w:t xml:space="preserve">ida poole, </w:t>
      </w:r>
      <w:r w:rsidR="00AE35D7" w:rsidRPr="006348D3">
        <w:t>suures osas</w:t>
      </w:r>
      <w:r w:rsidR="00965D03" w:rsidRPr="006348D3">
        <w:t xml:space="preserve"> </w:t>
      </w:r>
      <w:r w:rsidRPr="006348D3">
        <w:t xml:space="preserve">teisele poole </w:t>
      </w:r>
      <w:r w:rsidR="00965D03" w:rsidRPr="006348D3">
        <w:t>Tallinna–Rapla–Türi teed (tugi</w:t>
      </w:r>
      <w:r w:rsidRPr="006348D3">
        <w:t>maantee nr 15</w:t>
      </w:r>
      <w:r w:rsidR="00965D03" w:rsidRPr="006348D3">
        <w:t>)</w:t>
      </w:r>
      <w:r w:rsidRPr="006348D3">
        <w:t xml:space="preserve">. </w:t>
      </w:r>
      <w:r w:rsidR="00074451" w:rsidRPr="006348D3">
        <w:t>Projekteeritava</w:t>
      </w:r>
      <w:r w:rsidRPr="006348D3">
        <w:t xml:space="preserve"> raudtee</w:t>
      </w:r>
      <w:r w:rsidR="00074451" w:rsidRPr="006348D3">
        <w:t>lõigu</w:t>
      </w:r>
      <w:r w:rsidRPr="006348D3">
        <w:t xml:space="preserve"> paiknemine Rahaaugu loodusala piirkonnas vt </w:t>
      </w:r>
      <w:r w:rsidRPr="006348D3">
        <w:fldChar w:fldCharType="begin"/>
      </w:r>
      <w:r w:rsidRPr="006348D3">
        <w:instrText xml:space="preserve"> REF _Ref12977907 \h </w:instrText>
      </w:r>
      <w:r w:rsidR="006348D3" w:rsidRPr="006348D3">
        <w:instrText xml:space="preserve"> \* MERGEFORMAT </w:instrText>
      </w:r>
      <w:r w:rsidRPr="006348D3">
        <w:fldChar w:fldCharType="separate"/>
      </w:r>
      <w:r w:rsidR="004406E9" w:rsidRPr="00144A01">
        <w:t xml:space="preserve">Joonis </w:t>
      </w:r>
      <w:r w:rsidR="004406E9">
        <w:rPr>
          <w:noProof/>
        </w:rPr>
        <w:t>18</w:t>
      </w:r>
      <w:r w:rsidRPr="006348D3">
        <w:fldChar w:fldCharType="end"/>
      </w:r>
      <w:r w:rsidRPr="006348D3">
        <w:t xml:space="preserve">. </w:t>
      </w:r>
    </w:p>
    <w:p w14:paraId="09467C53" w14:textId="0EF3EED1" w:rsidR="00E62ACB" w:rsidRPr="006348D3" w:rsidRDefault="00B01D2C" w:rsidP="000B119B">
      <w:pPr>
        <w:pStyle w:val="Kehatekst"/>
        <w:keepNext/>
      </w:pPr>
      <w:r w:rsidRPr="006348D3">
        <w:rPr>
          <w:noProof/>
        </w:rPr>
        <w:drawing>
          <wp:inline distT="0" distB="0" distL="0" distR="0" wp14:anchorId="3F1D8418" wp14:editId="4EB3F169">
            <wp:extent cx="5775560" cy="39928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5780050" cy="3995984"/>
                    </a:xfrm>
                    <a:prstGeom prst="rect">
                      <a:avLst/>
                    </a:prstGeom>
                    <a:ln>
                      <a:noFill/>
                    </a:ln>
                    <a:extLst>
                      <a:ext uri="{53640926-AAD7-44D8-BBD7-CCE9431645EC}">
                        <a14:shadowObscured xmlns:a14="http://schemas.microsoft.com/office/drawing/2010/main"/>
                      </a:ext>
                    </a:extLst>
                  </pic:spPr>
                </pic:pic>
              </a:graphicData>
            </a:graphic>
          </wp:inline>
        </w:drawing>
      </w:r>
    </w:p>
    <w:p w14:paraId="70F8F281" w14:textId="16E2570E" w:rsidR="00F63334" w:rsidRPr="00144A01" w:rsidRDefault="00E62ACB" w:rsidP="001E05BD">
      <w:pPr>
        <w:pStyle w:val="Pealdis"/>
      </w:pPr>
      <w:bookmarkStart w:id="173" w:name="_Ref12977907"/>
      <w:bookmarkStart w:id="174" w:name="_Toc14433407"/>
      <w:bookmarkStart w:id="175" w:name="_Toc18669662"/>
      <w:r w:rsidRPr="00144A01">
        <w:t xml:space="preserve">Joonis </w:t>
      </w:r>
      <w:fldSimple w:instr=" SEQ Joonis \* ARABIC ">
        <w:r w:rsidR="004406E9">
          <w:rPr>
            <w:noProof/>
          </w:rPr>
          <w:t>18</w:t>
        </w:r>
      </w:fldSimple>
      <w:bookmarkEnd w:id="173"/>
      <w:r w:rsidRPr="00144A01">
        <w:t xml:space="preserve">. </w:t>
      </w:r>
      <w:r w:rsidR="00F63334" w:rsidRPr="00144A01">
        <w:t>Projekteeri</w:t>
      </w:r>
      <w:r w:rsidRPr="00144A01">
        <w:t>tava raudtee</w:t>
      </w:r>
      <w:r w:rsidR="005A3410" w:rsidRPr="00144A01">
        <w:t xml:space="preserve"> </w:t>
      </w:r>
      <w:r w:rsidR="00F63334" w:rsidRPr="00144A01">
        <w:t>lõigu</w:t>
      </w:r>
      <w:r w:rsidRPr="00144A01">
        <w:t xml:space="preserve"> paiknemine </w:t>
      </w:r>
      <w:r w:rsidR="00F63334" w:rsidRPr="00144A01">
        <w:t xml:space="preserve">Kurtna-Vilivere ja </w:t>
      </w:r>
      <w:r w:rsidRPr="00144A01">
        <w:t>Rahaaugu loodusala</w:t>
      </w:r>
      <w:r w:rsidR="00F63334" w:rsidRPr="00144A01">
        <w:t>de</w:t>
      </w:r>
      <w:r w:rsidRPr="00144A01">
        <w:t xml:space="preserve"> piirkonnas</w:t>
      </w:r>
      <w:bookmarkEnd w:id="174"/>
      <w:bookmarkEnd w:id="175"/>
      <w:r w:rsidR="00F63334" w:rsidRPr="00144A01">
        <w:t xml:space="preserve"> </w:t>
      </w:r>
    </w:p>
    <w:p w14:paraId="3728F846" w14:textId="77777777" w:rsidR="00F63334" w:rsidRPr="006348D3" w:rsidRDefault="00F63334" w:rsidP="00F63334"/>
    <w:p w14:paraId="2DDCE9DA" w14:textId="2C66A986" w:rsidR="00C64801" w:rsidRPr="006348D3" w:rsidRDefault="00E62ACB" w:rsidP="00C64801">
      <w:pPr>
        <w:pStyle w:val="Kehatekst"/>
      </w:pPr>
      <w:r w:rsidRPr="006348D3">
        <w:rPr>
          <w:b/>
        </w:rPr>
        <w:t>Rabivere loodusala</w:t>
      </w:r>
      <w:r w:rsidRPr="006348D3">
        <w:t xml:space="preserve"> asub r</w:t>
      </w:r>
      <w:r w:rsidR="00C64801" w:rsidRPr="006348D3">
        <w:t>audteetrassi lõi</w:t>
      </w:r>
      <w:r w:rsidRPr="006348D3">
        <w:t>gu</w:t>
      </w:r>
      <w:r w:rsidR="00C64801" w:rsidRPr="006348D3">
        <w:t xml:space="preserve"> lähedal, se</w:t>
      </w:r>
      <w:r w:rsidR="00CF117A" w:rsidRPr="006348D3">
        <w:t>e</w:t>
      </w:r>
      <w:r w:rsidR="00C64801" w:rsidRPr="006348D3">
        <w:t xml:space="preserve">juures raudtee ise loodusalale ei jää, kuid alaga kattub raudtee otsese mõju ala (st krundijaotuskava ja kaitsevööndi ala, kus toimub keskkonna füüsiline muutmine). </w:t>
      </w:r>
      <w:r w:rsidRPr="006348D3">
        <w:t>Kavandatava r</w:t>
      </w:r>
      <w:r w:rsidR="00C64801" w:rsidRPr="006348D3">
        <w:t xml:space="preserve">audtee paiknemine Rabivere loodusala juures </w:t>
      </w:r>
      <w:r w:rsidRPr="006348D3">
        <w:t>vt</w:t>
      </w:r>
      <w:r w:rsidR="00C64801" w:rsidRPr="006348D3">
        <w:t xml:space="preserve"> </w:t>
      </w:r>
      <w:r w:rsidR="00557D5A" w:rsidRPr="006348D3">
        <w:fldChar w:fldCharType="begin"/>
      </w:r>
      <w:r w:rsidR="00557D5A" w:rsidRPr="006348D3">
        <w:instrText xml:space="preserve"> REF _Ref9330788 \h </w:instrText>
      </w:r>
      <w:r w:rsidR="006348D3" w:rsidRPr="006348D3">
        <w:instrText xml:space="preserve"> \* MERGEFORMAT </w:instrText>
      </w:r>
      <w:r w:rsidR="00557D5A" w:rsidRPr="006348D3">
        <w:fldChar w:fldCharType="separate"/>
      </w:r>
      <w:r w:rsidR="004406E9" w:rsidRPr="00144A01">
        <w:t xml:space="preserve">Joonis </w:t>
      </w:r>
      <w:r w:rsidR="004406E9">
        <w:rPr>
          <w:noProof/>
        </w:rPr>
        <w:t>19</w:t>
      </w:r>
      <w:r w:rsidR="00557D5A" w:rsidRPr="006348D3">
        <w:fldChar w:fldCharType="end"/>
      </w:r>
      <w:r w:rsidR="00C64801" w:rsidRPr="006348D3">
        <w:t>.</w:t>
      </w:r>
      <w:r w:rsidR="00557D5A" w:rsidRPr="006348D3">
        <w:t xml:space="preserve"> </w:t>
      </w:r>
      <w:bookmarkEnd w:id="171"/>
    </w:p>
    <w:p w14:paraId="79E06901" w14:textId="77777777" w:rsidR="00074451" w:rsidRPr="006348D3" w:rsidRDefault="00074451" w:rsidP="00C64801">
      <w:pPr>
        <w:pStyle w:val="Kehatekst"/>
      </w:pPr>
    </w:p>
    <w:p w14:paraId="7FA0D5D5" w14:textId="77777777" w:rsidR="00074451" w:rsidRPr="006348D3" w:rsidRDefault="00074451" w:rsidP="00074451">
      <w:pPr>
        <w:pStyle w:val="Kehatekst"/>
        <w:keepNext/>
        <w:rPr>
          <w:b/>
        </w:rPr>
      </w:pPr>
      <w:bookmarkStart w:id="176" w:name="_Toc6224399"/>
      <w:r w:rsidRPr="006348D3">
        <w:rPr>
          <w:b/>
        </w:rPr>
        <w:t>Kavandatava tegevuse seotus Natura alade kaitsekorraldusega</w:t>
      </w:r>
      <w:bookmarkEnd w:id="176"/>
    </w:p>
    <w:p w14:paraId="676CF8B2" w14:textId="704AD5DF" w:rsidR="00074451" w:rsidRPr="006348D3" w:rsidRDefault="00074451" w:rsidP="00C64801">
      <w:pPr>
        <w:pStyle w:val="Kehatekst"/>
      </w:pPr>
      <w:r w:rsidRPr="006348D3">
        <w:t xml:space="preserve">Kavandatava raudtee rajamine ei ole seotud ega vajalik ühegi Natura 2000 võrgustiku ala kaitse korraldamisega ning ei aita otseselt ega kaudselt kaasa alade kaitse-eesmärkide saavutamisele. </w:t>
      </w:r>
    </w:p>
    <w:p w14:paraId="0F042D8F" w14:textId="77777777" w:rsidR="00C64801" w:rsidRPr="006348D3" w:rsidRDefault="00C64801" w:rsidP="00C64801">
      <w:pPr>
        <w:pStyle w:val="Kehatekst"/>
        <w:rPr>
          <w:b/>
        </w:rPr>
      </w:pPr>
      <w:r w:rsidRPr="006348D3">
        <w:rPr>
          <w:noProof/>
        </w:rPr>
        <w:lastRenderedPageBreak/>
        <w:drawing>
          <wp:inline distT="0" distB="0" distL="0" distR="0" wp14:anchorId="16F3B3D3" wp14:editId="1E466A37">
            <wp:extent cx="5768340" cy="4078605"/>
            <wp:effectExtent l="19050" t="1905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8340" cy="4078605"/>
                    </a:xfrm>
                    <a:prstGeom prst="rect">
                      <a:avLst/>
                    </a:prstGeom>
                    <a:noFill/>
                    <a:ln w="12700">
                      <a:solidFill>
                        <a:schemeClr val="bg1">
                          <a:lumMod val="50000"/>
                        </a:schemeClr>
                      </a:solidFill>
                    </a:ln>
                  </pic:spPr>
                </pic:pic>
              </a:graphicData>
            </a:graphic>
          </wp:inline>
        </w:drawing>
      </w:r>
    </w:p>
    <w:p w14:paraId="613D1340" w14:textId="24294353" w:rsidR="00E62ACB" w:rsidRPr="00144A01" w:rsidRDefault="00C64801" w:rsidP="001E05BD">
      <w:pPr>
        <w:pStyle w:val="Pealdis"/>
      </w:pPr>
      <w:bookmarkStart w:id="177" w:name="_Ref9330788"/>
      <w:bookmarkStart w:id="178" w:name="_Toc14433408"/>
      <w:bookmarkStart w:id="179" w:name="_Toc18669663"/>
      <w:r w:rsidRPr="00144A01">
        <w:t xml:space="preserve">Joonis </w:t>
      </w:r>
      <w:fldSimple w:instr=" SEQ Joonis \* ARABIC ">
        <w:r w:rsidR="004406E9">
          <w:rPr>
            <w:noProof/>
          </w:rPr>
          <w:t>19</w:t>
        </w:r>
      </w:fldSimple>
      <w:bookmarkEnd w:id="177"/>
      <w:r w:rsidRPr="00144A01">
        <w:t>. Kavandatav tegevus Rabivere loodusala piirkonnas</w:t>
      </w:r>
      <w:bookmarkEnd w:id="178"/>
      <w:bookmarkEnd w:id="179"/>
      <w:r w:rsidRPr="00144A01">
        <w:t xml:space="preserve"> </w:t>
      </w:r>
      <w:r w:rsidR="005D0C1E">
        <w:t>(vastavalt eelprojektile)</w:t>
      </w:r>
    </w:p>
    <w:p w14:paraId="78FCA3CF" w14:textId="141ED3AE" w:rsidR="00C64801" w:rsidRPr="001149CE" w:rsidRDefault="00C64801" w:rsidP="00096755">
      <w:pPr>
        <w:pStyle w:val="Pealkiri2"/>
      </w:pPr>
      <w:bookmarkStart w:id="180" w:name="_Toc6224400"/>
      <w:bookmarkStart w:id="181" w:name="_Toc14360363"/>
      <w:bookmarkStart w:id="182" w:name="_Toc14428311"/>
      <w:bookmarkStart w:id="183" w:name="_Toc14433840"/>
      <w:bookmarkStart w:id="184" w:name="_Toc14434624"/>
      <w:bookmarkStart w:id="185" w:name="_Toc18669591"/>
      <w:r w:rsidRPr="001149CE">
        <w:t>Kavandatava tegevuse mõjupiirkonda jääva</w:t>
      </w:r>
      <w:r w:rsidR="00E62ACB" w:rsidRPr="001149CE">
        <w:t>te</w:t>
      </w:r>
      <w:r w:rsidRPr="001149CE">
        <w:t xml:space="preserve"> Natura ala</w:t>
      </w:r>
      <w:r w:rsidR="00E62ACB" w:rsidRPr="001149CE">
        <w:t>de</w:t>
      </w:r>
      <w:r w:rsidRPr="001149CE">
        <w:t xml:space="preserve"> iseloomustus</w:t>
      </w:r>
      <w:bookmarkEnd w:id="180"/>
      <w:bookmarkEnd w:id="181"/>
      <w:bookmarkEnd w:id="182"/>
      <w:bookmarkEnd w:id="183"/>
      <w:bookmarkEnd w:id="184"/>
      <w:bookmarkEnd w:id="185"/>
    </w:p>
    <w:p w14:paraId="44D8A0ED" w14:textId="1A2DFF6D" w:rsidR="00E62ACB" w:rsidRPr="001149CE" w:rsidRDefault="00E62ACB" w:rsidP="00096755">
      <w:pPr>
        <w:pStyle w:val="Pealkiri3"/>
      </w:pPr>
      <w:bookmarkStart w:id="186" w:name="_Toc14360364"/>
      <w:bookmarkStart w:id="187" w:name="_Toc14428312"/>
      <w:bookmarkStart w:id="188" w:name="_Toc14434625"/>
      <w:bookmarkStart w:id="189" w:name="_Hlk6484151"/>
      <w:bookmarkStart w:id="190" w:name="_Hlk6483731"/>
      <w:r w:rsidRPr="001149CE">
        <w:t>Kurtna-Vilivere loodusala</w:t>
      </w:r>
      <w:bookmarkEnd w:id="186"/>
      <w:bookmarkEnd w:id="187"/>
      <w:bookmarkEnd w:id="188"/>
    </w:p>
    <w:p w14:paraId="0E8351D9" w14:textId="16A8AB0E" w:rsidR="000B119B" w:rsidRPr="006348D3" w:rsidRDefault="00F67EB7" w:rsidP="000B119B">
      <w:pPr>
        <w:pStyle w:val="Kehatekst"/>
      </w:pPr>
      <w:r w:rsidRPr="006348D3">
        <w:t>Kurtna-Vilivere</w:t>
      </w:r>
      <w:r w:rsidR="000B119B" w:rsidRPr="006348D3">
        <w:t xml:space="preserve"> loodusala (EE002031</w:t>
      </w:r>
      <w:r w:rsidRPr="006348D3">
        <w:t>8</w:t>
      </w:r>
      <w:r w:rsidR="000B119B" w:rsidRPr="006348D3">
        <w:t xml:space="preserve">) asub </w:t>
      </w:r>
      <w:r w:rsidRPr="006348D3">
        <w:t xml:space="preserve">Harju ja </w:t>
      </w:r>
      <w:r w:rsidR="000B119B" w:rsidRPr="006348D3">
        <w:t xml:space="preserve">Rapla maakonnas </w:t>
      </w:r>
      <w:r w:rsidRPr="006348D3">
        <w:t>ning</w:t>
      </w:r>
      <w:r w:rsidR="000B119B" w:rsidRPr="006348D3">
        <w:t xml:space="preserve"> on kaitse alla võetud Vabariigi Valitsuse 5. augusti 2004. a korralduse</w:t>
      </w:r>
      <w:r w:rsidRPr="006348D3">
        <w:t>ga</w:t>
      </w:r>
      <w:r w:rsidR="000B119B" w:rsidRPr="006348D3">
        <w:t xml:space="preserve"> nr 615-k „Euroopa Komisjonile esitatav Natura 2000 võrgustiku alade nimekiri“</w:t>
      </w:r>
      <w:r w:rsidR="000B119B" w:rsidRPr="006348D3">
        <w:rPr>
          <w:rStyle w:val="Allmrkuseviide"/>
          <w:rFonts w:ascii="Arial" w:hAnsi="Arial"/>
          <w:sz w:val="22"/>
        </w:rPr>
        <w:footnoteReference w:id="61"/>
      </w:r>
      <w:r w:rsidR="000B119B" w:rsidRPr="006348D3">
        <w:t xml:space="preserve">. Loodusala pindala on </w:t>
      </w:r>
      <w:r w:rsidR="00D44157" w:rsidRPr="006348D3">
        <w:t>71,1</w:t>
      </w:r>
      <w:r w:rsidR="000B119B" w:rsidRPr="006348D3">
        <w:t xml:space="preserve"> ha</w:t>
      </w:r>
      <w:r w:rsidR="00D44157" w:rsidRPr="006348D3">
        <w:t>, millest veeosa pindala moodustab 4,1 ha. Loodusala</w:t>
      </w:r>
      <w:r w:rsidR="000B119B" w:rsidRPr="006348D3">
        <w:t xml:space="preserve"> on loodud loodusdirektiivi I lisas nimetatud 5 elupaigatüübi ning </w:t>
      </w:r>
      <w:r w:rsidR="00D44157" w:rsidRPr="006348D3">
        <w:t>kahe</w:t>
      </w:r>
      <w:r w:rsidR="000B119B" w:rsidRPr="006348D3">
        <w:t xml:space="preserve"> sama direktiivi II lisas nimetatud liigi ja </w:t>
      </w:r>
      <w:r w:rsidR="00D44157" w:rsidRPr="006348D3">
        <w:t>nend</w:t>
      </w:r>
      <w:r w:rsidR="000B119B" w:rsidRPr="006348D3">
        <w:t xml:space="preserve">e elupaikade kaitseks. Loodusala kattub </w:t>
      </w:r>
      <w:r w:rsidR="00D44157" w:rsidRPr="006348D3">
        <w:t>Kurtna-Vilivere hoiu</w:t>
      </w:r>
      <w:r w:rsidR="000B119B" w:rsidRPr="006348D3">
        <w:t>alaga</w:t>
      </w:r>
      <w:r w:rsidR="00D44157" w:rsidRPr="006348D3">
        <w:t xml:space="preserve"> (Rapla maakonnas</w:t>
      </w:r>
      <w:r w:rsidR="000B119B" w:rsidRPr="006348D3">
        <w:t xml:space="preserve"> </w:t>
      </w:r>
      <w:r w:rsidR="00D44157" w:rsidRPr="006348D3">
        <w:t>KLO2000179, Harju maakonnas KLO2000144). Olemasolevast raudteest ca 1 km lääne poole jääv loodusala</w:t>
      </w:r>
      <w:r w:rsidR="006A2CF8" w:rsidRPr="006348D3">
        <w:t xml:space="preserve"> lõunapoolne </w:t>
      </w:r>
      <w:r w:rsidR="00D44157" w:rsidRPr="006348D3">
        <w:t>lahustükk kattub Saunaküla maastikukaitsealaga.</w:t>
      </w:r>
      <w:r w:rsidR="000B119B" w:rsidRPr="006348D3">
        <w:t xml:space="preserve"> </w:t>
      </w:r>
      <w:r w:rsidR="00D44157" w:rsidRPr="006348D3">
        <w:t>Need kaitstavad alad</w:t>
      </w:r>
      <w:r w:rsidR="000B119B" w:rsidRPr="006348D3">
        <w:t xml:space="preserve"> taga</w:t>
      </w:r>
      <w:r w:rsidR="00D44157" w:rsidRPr="006348D3">
        <w:t>vad</w:t>
      </w:r>
      <w:r w:rsidR="000B119B" w:rsidRPr="006348D3">
        <w:t xml:space="preserve"> loodusala siseriikliku kaitse</w:t>
      </w:r>
      <w:r w:rsidR="00D44157" w:rsidRPr="006348D3">
        <w:t>;</w:t>
      </w:r>
      <w:r w:rsidR="000B119B" w:rsidRPr="006348D3">
        <w:t xml:space="preserve"> </w:t>
      </w:r>
      <w:r w:rsidR="00D44157" w:rsidRPr="006348D3">
        <w:t xml:space="preserve">vt ptk </w:t>
      </w:r>
      <w:r w:rsidR="00D44157" w:rsidRPr="006348D3">
        <w:fldChar w:fldCharType="begin"/>
      </w:r>
      <w:r w:rsidR="00D44157" w:rsidRPr="006348D3">
        <w:instrText xml:space="preserve"> REF _Ref9330938 \r \h  \* MERGEFORMAT </w:instrText>
      </w:r>
      <w:r w:rsidR="00D44157" w:rsidRPr="006348D3">
        <w:fldChar w:fldCharType="separate"/>
      </w:r>
      <w:r w:rsidR="004406E9">
        <w:t>5.2</w:t>
      </w:r>
      <w:r w:rsidR="00D44157" w:rsidRPr="006348D3">
        <w:fldChar w:fldCharType="end"/>
      </w:r>
      <w:r w:rsidR="00D44157" w:rsidRPr="006348D3">
        <w:t xml:space="preserve">. </w:t>
      </w:r>
    </w:p>
    <w:p w14:paraId="69084541" w14:textId="645243D9" w:rsidR="006A2CF8" w:rsidRPr="006348D3" w:rsidRDefault="006A2CF8" w:rsidP="000B119B">
      <w:pPr>
        <w:pStyle w:val="Kehatekst"/>
      </w:pPr>
      <w:r w:rsidRPr="006348D3">
        <w:t>Loodusala põhjapoolse lahustüki keskmeks on Keila jõgi (3260), mille kaldad on ääristatud lamminiitudega (6450). Lõunapoolne lahustükk on jääpaisjärve rannavalli kaitseks. Rannavallid on kattunud sürjametsade (9060) ja vanade loodusmetsadega (*9010).</w:t>
      </w:r>
      <w:r w:rsidR="00397B2F" w:rsidRPr="006348D3">
        <w:rPr>
          <w:rStyle w:val="Allmrkuseviide"/>
          <w:rFonts w:ascii="Arial" w:hAnsi="Arial"/>
          <w:sz w:val="22"/>
        </w:rPr>
        <w:footnoteReference w:id="62"/>
      </w:r>
      <w:r w:rsidRPr="006348D3">
        <w:t xml:space="preserve"> </w:t>
      </w:r>
    </w:p>
    <w:p w14:paraId="6AB75B04" w14:textId="0C8FB3CA" w:rsidR="009A542E" w:rsidRPr="006348D3" w:rsidRDefault="000B119B" w:rsidP="000B119B">
      <w:pPr>
        <w:pStyle w:val="Kehatekst"/>
      </w:pPr>
      <w:r w:rsidRPr="006348D3">
        <w:t>Kurtna-Vilivere loodusala kaitse-eesmärkide kohta annab ülevaate</w:t>
      </w:r>
      <w:r w:rsidR="00074451" w:rsidRPr="006348D3">
        <w:t xml:space="preserve"> </w:t>
      </w:r>
      <w:r w:rsidR="00074451" w:rsidRPr="006348D3">
        <w:fldChar w:fldCharType="begin"/>
      </w:r>
      <w:r w:rsidR="00074451" w:rsidRPr="006348D3">
        <w:instrText xml:space="preserve"> REF _Ref13041421 \h </w:instrText>
      </w:r>
      <w:r w:rsidR="006348D3" w:rsidRPr="006348D3">
        <w:instrText xml:space="preserve"> \* MERGEFORMAT </w:instrText>
      </w:r>
      <w:r w:rsidR="00074451" w:rsidRPr="006348D3">
        <w:fldChar w:fldCharType="separate"/>
      </w:r>
      <w:r w:rsidR="004406E9" w:rsidRPr="00144A01">
        <w:t xml:space="preserve">Tabel </w:t>
      </w:r>
      <w:r w:rsidR="004406E9">
        <w:rPr>
          <w:noProof/>
        </w:rPr>
        <w:t>2</w:t>
      </w:r>
      <w:r w:rsidR="00074451" w:rsidRPr="006348D3">
        <w:fldChar w:fldCharType="end"/>
      </w:r>
      <w:r w:rsidRPr="006348D3">
        <w:t>.</w:t>
      </w:r>
    </w:p>
    <w:p w14:paraId="48E36E4C" w14:textId="77777777" w:rsidR="009A542E" w:rsidRPr="00040C7F" w:rsidRDefault="009A542E" w:rsidP="00040C7F">
      <w:pPr>
        <w:pStyle w:val="Pealkiri3"/>
      </w:pPr>
      <w:bookmarkStart w:id="191" w:name="_Toc14360365"/>
      <w:bookmarkStart w:id="192" w:name="_Toc14428313"/>
      <w:bookmarkStart w:id="193" w:name="_Toc14434626"/>
      <w:r w:rsidRPr="00040C7F">
        <w:lastRenderedPageBreak/>
        <w:t>Rahaaugu loodusala</w:t>
      </w:r>
      <w:bookmarkEnd w:id="191"/>
      <w:bookmarkEnd w:id="192"/>
      <w:bookmarkEnd w:id="193"/>
      <w:r w:rsidRPr="00040C7F">
        <w:t xml:space="preserve"> </w:t>
      </w:r>
    </w:p>
    <w:p w14:paraId="580B3638" w14:textId="59752509" w:rsidR="009A542E" w:rsidRPr="006348D3" w:rsidRDefault="009A542E" w:rsidP="009A542E">
      <w:pPr>
        <w:pStyle w:val="Kehatekst"/>
      </w:pPr>
      <w:r w:rsidRPr="006348D3">
        <w:t>Rahaaugu loodusala (EE0020319) asub Rapla maakonnas ja on kaitse alla võetud Vabariigi Valitsuse 5. augusti 2004. a korraldusega nr 615-k „Euroopa Komisjonile esitatav Natura 2000 võrgustiku alade nimekiri“</w:t>
      </w:r>
      <w:r w:rsidRPr="006348D3">
        <w:rPr>
          <w:rStyle w:val="Allmrkuseviide"/>
          <w:rFonts w:ascii="Arial" w:hAnsi="Arial"/>
          <w:sz w:val="22"/>
        </w:rPr>
        <w:footnoteReference w:id="63"/>
      </w:r>
      <w:r w:rsidRPr="006348D3">
        <w:t xml:space="preserve">. Loodusala pindala on 473,1 ha ning see on loodud loodusdirektiivi I lisas nimetatud 9 elupaigatüübi ning kahe sama direktiivi II lisas nimetatud liigi ja nende elupaikade kaitseks. Rahaaugu loodusala moodustab osa Nabala-Tuhala looduskaitsealast (KLO1000634; vt ptk </w:t>
      </w:r>
      <w:r w:rsidRPr="006348D3">
        <w:fldChar w:fldCharType="begin"/>
      </w:r>
      <w:r w:rsidRPr="006348D3">
        <w:instrText xml:space="preserve"> REF _Ref9330938 \r \h </w:instrText>
      </w:r>
      <w:r w:rsidR="006348D3" w:rsidRPr="006348D3">
        <w:instrText xml:space="preserve"> \* MERGEFORMAT </w:instrText>
      </w:r>
      <w:r w:rsidRPr="006348D3">
        <w:fldChar w:fldCharType="separate"/>
      </w:r>
      <w:r w:rsidR="004406E9">
        <w:t>5.2</w:t>
      </w:r>
      <w:r w:rsidRPr="006348D3">
        <w:fldChar w:fldCharType="end"/>
      </w:r>
      <w:r w:rsidRPr="006348D3">
        <w:t xml:space="preserve">), mis tagab loodusala siseriikliku kaitse. </w:t>
      </w:r>
    </w:p>
    <w:p w14:paraId="412BEFAA" w14:textId="1F287F89" w:rsidR="009A542E" w:rsidRPr="006348D3" w:rsidRDefault="009A542E" w:rsidP="009A542E">
      <w:pPr>
        <w:pStyle w:val="Kehatekst"/>
      </w:pPr>
      <w:r w:rsidRPr="006348D3">
        <w:t>Loodusala piirneb lõunas põllumajandusmaastiku ja suvilatega, põhjas metsadega. Kõlvikuliselt moodustab loodusalast põhiosa tugeva kuivendusmõjuga majandatav sega- ja okasmets. Ala kesk- ja lõunaosas, Angerja oja kallastel leidub soostunud niite ja soid. Ala keskosas asuvate lamminiitude ja liigirikaste madalsoode esinduslikkus ja looduskaitseline seisund on arvestatav. Metsaelupaikade esinduslikkus on varieeruv (arvestatavast kuni väga heani). Pindalaliselt on loodusalal kõige rohkem metsaelupaiku (rohunditerikkaid kuusikuid ning siirdesoo- ja rabametsi).</w:t>
      </w:r>
      <w:r w:rsidR="00397B2F" w:rsidRPr="006348D3">
        <w:rPr>
          <w:rStyle w:val="Allmrkuseviide"/>
          <w:rFonts w:ascii="Arial" w:hAnsi="Arial"/>
          <w:sz w:val="22"/>
        </w:rPr>
        <w:footnoteReference w:id="64"/>
      </w:r>
      <w:r w:rsidRPr="006348D3">
        <w:t xml:space="preserve"> </w:t>
      </w:r>
    </w:p>
    <w:p w14:paraId="25FD1657" w14:textId="738EE5BB" w:rsidR="009A542E" w:rsidRPr="006348D3" w:rsidRDefault="009A542E" w:rsidP="009A542E">
      <w:pPr>
        <w:pStyle w:val="Kehatekst"/>
      </w:pPr>
      <w:r w:rsidRPr="006348D3">
        <w:t>Rahaaugu loodusala kaitse-eesmärkide kohta annab ülevaate</w:t>
      </w:r>
      <w:r w:rsidR="00652066" w:rsidRPr="006348D3">
        <w:t xml:space="preserve"> </w:t>
      </w:r>
      <w:r w:rsidR="00652066" w:rsidRPr="006348D3">
        <w:fldChar w:fldCharType="begin"/>
      </w:r>
      <w:r w:rsidR="00652066" w:rsidRPr="006348D3">
        <w:instrText xml:space="preserve"> REF _Ref12990668 \h </w:instrText>
      </w:r>
      <w:r w:rsidR="006348D3" w:rsidRPr="006348D3">
        <w:instrText xml:space="preserve"> \* MERGEFORMAT </w:instrText>
      </w:r>
      <w:r w:rsidR="00652066" w:rsidRPr="006348D3">
        <w:fldChar w:fldCharType="separate"/>
      </w:r>
      <w:r w:rsidR="004406E9" w:rsidRPr="00144A01">
        <w:t xml:space="preserve">Tabel </w:t>
      </w:r>
      <w:r w:rsidR="004406E9">
        <w:rPr>
          <w:noProof/>
        </w:rPr>
        <w:t>3</w:t>
      </w:r>
      <w:r w:rsidR="00652066" w:rsidRPr="006348D3">
        <w:fldChar w:fldCharType="end"/>
      </w:r>
      <w:r w:rsidRPr="006348D3">
        <w:t>.</w:t>
      </w:r>
    </w:p>
    <w:p w14:paraId="46A37028" w14:textId="678764B5" w:rsidR="009A542E" w:rsidRPr="00040C7F" w:rsidRDefault="00652066" w:rsidP="00040C7F">
      <w:pPr>
        <w:pStyle w:val="Pealkiri3"/>
      </w:pPr>
      <w:bookmarkStart w:id="194" w:name="_Toc14360366"/>
      <w:bookmarkStart w:id="195" w:name="_Toc14428314"/>
      <w:bookmarkStart w:id="196" w:name="_Toc14434627"/>
      <w:r w:rsidRPr="00040C7F">
        <w:t>Rabivere loodusala</w:t>
      </w:r>
      <w:bookmarkEnd w:id="194"/>
      <w:bookmarkEnd w:id="195"/>
      <w:bookmarkEnd w:id="196"/>
      <w:r w:rsidRPr="00040C7F">
        <w:t xml:space="preserve"> </w:t>
      </w:r>
    </w:p>
    <w:p w14:paraId="093DFBF2" w14:textId="24D54ED3" w:rsidR="00652066" w:rsidRPr="006348D3" w:rsidRDefault="00652066" w:rsidP="00652066">
      <w:pPr>
        <w:pStyle w:val="Kehatekst"/>
      </w:pPr>
      <w:r w:rsidRPr="006348D3">
        <w:t>Rabivere loodusala (EE0020316) asub Rapla maakonnas ja on kaitse alla võetud Vabariigi Valitsuse 5. augusti 2004. a korraldusega nr 615-k „Euroopa Komisjonile esitatav Natura 2000 võrgustiku alade nimekiri“</w:t>
      </w:r>
      <w:r w:rsidRPr="006348D3">
        <w:rPr>
          <w:rStyle w:val="Allmrkuseviide"/>
          <w:rFonts w:ascii="Arial" w:hAnsi="Arial"/>
          <w:sz w:val="22"/>
        </w:rPr>
        <w:footnoteReference w:id="65"/>
      </w:r>
      <w:r w:rsidRPr="006348D3">
        <w:t>. Loodusala pindala on 2169</w:t>
      </w:r>
      <w:r w:rsidR="008E219D" w:rsidRPr="006348D3">
        <w:t>,1</w:t>
      </w:r>
      <w:r w:rsidRPr="006348D3">
        <w:t xml:space="preserve"> ha</w:t>
      </w:r>
      <w:r w:rsidR="008E219D" w:rsidRPr="006348D3">
        <w:t>, millest 25,9 ha moodustab veeosa.</w:t>
      </w:r>
      <w:r w:rsidRPr="006348D3">
        <w:t xml:space="preserve"> </w:t>
      </w:r>
      <w:r w:rsidR="008E219D" w:rsidRPr="006348D3">
        <w:t>Loodusala</w:t>
      </w:r>
      <w:r w:rsidRPr="006348D3">
        <w:t xml:space="preserve"> on </w:t>
      </w:r>
      <w:r w:rsidR="008E219D" w:rsidRPr="006348D3">
        <w:t>moodustatud</w:t>
      </w:r>
      <w:r w:rsidRPr="006348D3">
        <w:t xml:space="preserve"> loodusdirektiivi I lisas nimetatud 15 elupaigatüübi ning ühe sama direktiivi II lisas nimetatud liigi ja selle elupaikade kaitseks. Loodusala kattub Rabivere maastikukaitsealaga (KLO1000246; vt ptk </w:t>
      </w:r>
      <w:r w:rsidRPr="006348D3">
        <w:fldChar w:fldCharType="begin"/>
      </w:r>
      <w:r w:rsidRPr="006348D3">
        <w:instrText xml:space="preserve"> REF _Ref9330938 \r \h </w:instrText>
      </w:r>
      <w:r w:rsidR="006348D3" w:rsidRPr="006348D3">
        <w:instrText xml:space="preserve"> \* MERGEFORMAT </w:instrText>
      </w:r>
      <w:r w:rsidRPr="006348D3">
        <w:fldChar w:fldCharType="separate"/>
      </w:r>
      <w:r w:rsidR="004406E9">
        <w:t>5.2</w:t>
      </w:r>
      <w:r w:rsidRPr="006348D3">
        <w:fldChar w:fldCharType="end"/>
      </w:r>
      <w:r w:rsidRPr="006348D3">
        <w:t xml:space="preserve">), mis tagab loodusala siseriikliku kaitse. </w:t>
      </w:r>
    </w:p>
    <w:p w14:paraId="3AC58FFB" w14:textId="6DCD8E32" w:rsidR="008E219D" w:rsidRPr="006348D3" w:rsidRDefault="008E219D" w:rsidP="00652066">
      <w:pPr>
        <w:pStyle w:val="Kehatekst"/>
      </w:pPr>
      <w:r w:rsidRPr="006348D3">
        <w:t>Kahe lahustükiga Rabivere loodusala on loode-kagu suunaline, üle 5 km pikk ja kuni 2 km lai sookompleks, mis on tekkinud väikeste üksikute järvede kinnikasvamisel ja soostumisel. Turbakihi paksus on kuni 8 m. Soostiku pinnamood varieerub kõrgusvahemikus 62-69 m ümp. Rabivere ja Kõnnu rabasid eraldab madal Aavemäe–Sõrsamäe oosilaadne seljandik. Seli raba moodustab veelahkmeala, millelt lähtuvad ojad on lääne pool Kasari vesikonda kuuluva Teenuse jõe läteteks, idapoolsed suubuvad Keila jõe keskjooksule ja põhjaosast väljuv oja on Maidla jõe lätteks. Rabivere loodusalaga hõlmatud soostikust väljub 9 oja, millest 7 neeldub karsti. Loodusala maakasutusest kuulub 943 ha (43,7%) metsamaa kategooriasse</w:t>
      </w:r>
      <w:r w:rsidR="003236E6" w:rsidRPr="006348D3">
        <w:t>.</w:t>
      </w:r>
      <w:r w:rsidRPr="006348D3">
        <w:t xml:space="preserve"> </w:t>
      </w:r>
      <w:r w:rsidR="003236E6" w:rsidRPr="006348D3">
        <w:t>R</w:t>
      </w:r>
      <w:r w:rsidRPr="006348D3">
        <w:t xml:space="preserve">ohumaade </w:t>
      </w:r>
      <w:r w:rsidR="003236E6" w:rsidRPr="006348D3">
        <w:t xml:space="preserve">ja haritavate maade osakaal on kaitsealal väike, vastavalt </w:t>
      </w:r>
      <w:r w:rsidRPr="006348D3">
        <w:t>25,4 ha (1,2%)</w:t>
      </w:r>
      <w:r w:rsidR="003236E6" w:rsidRPr="006348D3">
        <w:t xml:space="preserve"> ja</w:t>
      </w:r>
      <w:r w:rsidRPr="006348D3">
        <w:t xml:space="preserve"> 10,4 ha (0,5%). Enamik maadest – 1174 ha (54,4%) – kuulub muu maa kategooriasse, mille </w:t>
      </w:r>
      <w:r w:rsidR="003236E6" w:rsidRPr="006348D3">
        <w:t xml:space="preserve">moodustab </w:t>
      </w:r>
      <w:r w:rsidRPr="006348D3">
        <w:t>peamiselt soo.</w:t>
      </w:r>
      <w:r w:rsidR="00397B2F" w:rsidRPr="006348D3">
        <w:rPr>
          <w:rStyle w:val="Allmrkuseviide"/>
          <w:rFonts w:ascii="Arial" w:hAnsi="Arial"/>
          <w:sz w:val="22"/>
        </w:rPr>
        <w:footnoteReference w:id="66"/>
      </w:r>
      <w:r w:rsidRPr="006348D3">
        <w:t xml:space="preserve"> </w:t>
      </w:r>
    </w:p>
    <w:p w14:paraId="738376A3" w14:textId="2F80CB2B" w:rsidR="00397B2F" w:rsidRPr="006348D3" w:rsidRDefault="00652066" w:rsidP="000B119B">
      <w:pPr>
        <w:pStyle w:val="Kehatekst"/>
      </w:pPr>
      <w:r w:rsidRPr="006348D3">
        <w:t xml:space="preserve">Rabivere loodusala kaitse-eesmärkide kohta annab ülevaate </w:t>
      </w:r>
      <w:r w:rsidRPr="006348D3">
        <w:fldChar w:fldCharType="begin"/>
      </w:r>
      <w:r w:rsidRPr="006348D3">
        <w:instrText xml:space="preserve"> REF _Ref9331321 \h </w:instrText>
      </w:r>
      <w:r w:rsidR="006348D3" w:rsidRPr="006348D3">
        <w:instrText xml:space="preserve"> \* MERGEFORMAT </w:instrText>
      </w:r>
      <w:r w:rsidRPr="006348D3">
        <w:fldChar w:fldCharType="separate"/>
      </w:r>
      <w:r w:rsidR="004406E9" w:rsidRPr="00144A01">
        <w:t xml:space="preserve">Tabel </w:t>
      </w:r>
      <w:r w:rsidR="004406E9">
        <w:rPr>
          <w:noProof/>
        </w:rPr>
        <w:t>4</w:t>
      </w:r>
      <w:r w:rsidRPr="006348D3">
        <w:fldChar w:fldCharType="end"/>
      </w:r>
      <w:r w:rsidRPr="006348D3">
        <w:t>.</w:t>
      </w:r>
      <w:r w:rsidR="00397B2F" w:rsidRPr="006348D3">
        <w:t xml:space="preserve"> </w:t>
      </w:r>
    </w:p>
    <w:p w14:paraId="5EE7A6BB" w14:textId="413CA8E1" w:rsidR="000B119B" w:rsidRPr="006348D3" w:rsidRDefault="000B119B" w:rsidP="000B119B">
      <w:pPr>
        <w:pStyle w:val="Kehatekst"/>
      </w:pPr>
    </w:p>
    <w:p w14:paraId="466281C9" w14:textId="77777777" w:rsidR="00F67EB7" w:rsidRPr="006348D3" w:rsidRDefault="00F67EB7" w:rsidP="00E62ACB">
      <w:pPr>
        <w:pStyle w:val="Kehatekst"/>
        <w:sectPr w:rsidR="00F67EB7" w:rsidRPr="006348D3" w:rsidSect="00531DAE">
          <w:footerReference w:type="default" r:id="rId43"/>
          <w:type w:val="oddPage"/>
          <w:pgSz w:w="11906" w:h="16838" w:code="9"/>
          <w:pgMar w:top="1418" w:right="1276" w:bottom="1418" w:left="1276" w:header="709" w:footer="709" w:gutter="0"/>
          <w:pgNumType w:start="1"/>
          <w:cols w:space="708"/>
          <w:docGrid w:linePitch="360"/>
        </w:sectPr>
      </w:pPr>
    </w:p>
    <w:p w14:paraId="591A947A" w14:textId="7C48D3DD" w:rsidR="00F67EB7" w:rsidRPr="00144A01" w:rsidRDefault="00F67EB7" w:rsidP="001E05BD">
      <w:pPr>
        <w:pStyle w:val="Pealdis"/>
      </w:pPr>
      <w:bookmarkStart w:id="197" w:name="_Ref13041421"/>
      <w:bookmarkStart w:id="198" w:name="_Toc14431585"/>
      <w:bookmarkStart w:id="199" w:name="_Toc14433447"/>
      <w:bookmarkStart w:id="200" w:name="_Toc18669667"/>
      <w:r w:rsidRPr="00144A01">
        <w:lastRenderedPageBreak/>
        <w:t xml:space="preserve">Tabel </w:t>
      </w:r>
      <w:fldSimple w:instr=" SEQ Tabel \* ARABIC ">
        <w:r w:rsidR="004406E9">
          <w:rPr>
            <w:noProof/>
          </w:rPr>
          <w:t>2</w:t>
        </w:r>
      </w:fldSimple>
      <w:bookmarkEnd w:id="197"/>
      <w:r w:rsidRPr="00144A01">
        <w:t>. Kurtna-Vilivere loodusala kaitse-eesmärkide ülevaade</w:t>
      </w:r>
      <w:bookmarkEnd w:id="198"/>
      <w:bookmarkEnd w:id="199"/>
      <w:bookmarkEnd w:id="200"/>
      <w:r w:rsidRPr="00144A01">
        <w:t xml:space="preserve"> </w:t>
      </w:r>
    </w:p>
    <w:tbl>
      <w:tblPr>
        <w:tblStyle w:val="SP-Tabel2"/>
        <w:tblW w:w="13757" w:type="dxa"/>
        <w:tblLook w:val="04A0" w:firstRow="1" w:lastRow="0" w:firstColumn="1" w:lastColumn="0" w:noHBand="0" w:noVBand="1"/>
      </w:tblPr>
      <w:tblGrid>
        <w:gridCol w:w="2058"/>
        <w:gridCol w:w="9420"/>
        <w:gridCol w:w="1060"/>
        <w:gridCol w:w="1219"/>
      </w:tblGrid>
      <w:tr w:rsidR="00F67EB7" w:rsidRPr="006348D3" w14:paraId="6E8E27C7" w14:textId="77777777" w:rsidTr="00F67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6BBEF179" w14:textId="77777777" w:rsidR="00F67EB7" w:rsidRPr="006348D3" w:rsidRDefault="00F67EB7" w:rsidP="00F67EB7">
            <w:pPr>
              <w:pStyle w:val="Kehatekst"/>
              <w:rPr>
                <w:rFonts w:ascii="Arial" w:hAnsi="Arial"/>
                <w:sz w:val="22"/>
                <w:szCs w:val="22"/>
              </w:rPr>
            </w:pPr>
            <w:r w:rsidRPr="006348D3">
              <w:rPr>
                <w:rFonts w:ascii="Arial" w:hAnsi="Arial"/>
                <w:sz w:val="22"/>
                <w:szCs w:val="22"/>
              </w:rPr>
              <w:t xml:space="preserve">Kaitse-eesmärk </w:t>
            </w:r>
          </w:p>
        </w:tc>
        <w:tc>
          <w:tcPr>
            <w:tcW w:w="9468" w:type="dxa"/>
            <w:vAlign w:val="center"/>
          </w:tcPr>
          <w:p w14:paraId="1742910A" w14:textId="39005423" w:rsidR="00F67EB7" w:rsidRPr="006348D3" w:rsidRDefault="00F67EB7" w:rsidP="00F67EB7">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Kirjeldus</w:t>
            </w:r>
            <w:r w:rsidRPr="006348D3">
              <w:rPr>
                <w:rStyle w:val="Allmrkuseviide"/>
                <w:rFonts w:ascii="Arial" w:hAnsi="Arial"/>
                <w:sz w:val="22"/>
                <w:szCs w:val="22"/>
              </w:rPr>
              <w:footnoteReference w:id="67"/>
            </w:r>
            <w:r w:rsidRPr="006348D3">
              <w:rPr>
                <w:rFonts w:ascii="Arial" w:hAnsi="Arial"/>
                <w:sz w:val="22"/>
                <w:szCs w:val="22"/>
                <w:vertAlign w:val="superscript"/>
              </w:rPr>
              <w:t>,</w:t>
            </w:r>
            <w:r w:rsidRPr="006348D3">
              <w:rPr>
                <w:rStyle w:val="Allmrkuseviide"/>
                <w:rFonts w:ascii="Arial" w:hAnsi="Arial"/>
                <w:sz w:val="22"/>
                <w:szCs w:val="22"/>
              </w:rPr>
              <w:footnoteReference w:id="68"/>
            </w:r>
            <w:r w:rsidR="006A2CF8" w:rsidRPr="006348D3">
              <w:rPr>
                <w:rFonts w:ascii="Arial" w:hAnsi="Arial"/>
                <w:sz w:val="22"/>
                <w:szCs w:val="22"/>
                <w:vertAlign w:val="superscript"/>
              </w:rPr>
              <w:t>,</w:t>
            </w:r>
            <w:r w:rsidR="006A2CF8" w:rsidRPr="006348D3">
              <w:rPr>
                <w:rStyle w:val="Allmrkuseviide"/>
                <w:rFonts w:ascii="Arial" w:hAnsi="Arial"/>
                <w:sz w:val="22"/>
                <w:szCs w:val="22"/>
              </w:rPr>
              <w:footnoteReference w:id="69"/>
            </w:r>
            <w:r w:rsidRPr="006348D3">
              <w:rPr>
                <w:rFonts w:ascii="Arial" w:hAnsi="Arial"/>
                <w:sz w:val="22"/>
                <w:szCs w:val="22"/>
              </w:rPr>
              <w:t xml:space="preserve"> </w:t>
            </w:r>
          </w:p>
        </w:tc>
        <w:tc>
          <w:tcPr>
            <w:tcW w:w="1031" w:type="dxa"/>
            <w:vAlign w:val="center"/>
          </w:tcPr>
          <w:p w14:paraId="6FC2FDA1" w14:textId="77777777" w:rsidR="00F67EB7" w:rsidRPr="006348D3" w:rsidRDefault="00F67EB7" w:rsidP="00F67EB7">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Pindala, ha</w:t>
            </w:r>
          </w:p>
        </w:tc>
        <w:tc>
          <w:tcPr>
            <w:tcW w:w="1198" w:type="dxa"/>
            <w:vAlign w:val="center"/>
          </w:tcPr>
          <w:p w14:paraId="2688F0E4" w14:textId="77777777" w:rsidR="00F67EB7" w:rsidRPr="006348D3" w:rsidRDefault="00F67EB7" w:rsidP="00F67EB7">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proofErr w:type="spellStart"/>
            <w:r w:rsidRPr="006348D3">
              <w:rPr>
                <w:rFonts w:ascii="Arial" w:hAnsi="Arial"/>
                <w:sz w:val="22"/>
                <w:szCs w:val="22"/>
              </w:rPr>
              <w:t>Loodus-kaitseline</w:t>
            </w:r>
            <w:proofErr w:type="spellEnd"/>
            <w:r w:rsidRPr="006348D3">
              <w:rPr>
                <w:rFonts w:ascii="Arial" w:hAnsi="Arial"/>
                <w:sz w:val="22"/>
                <w:szCs w:val="22"/>
              </w:rPr>
              <w:t xml:space="preserve"> väärtus</w:t>
            </w:r>
            <w:r w:rsidRPr="006348D3">
              <w:rPr>
                <w:rStyle w:val="Allmrkuseviide"/>
                <w:rFonts w:ascii="Arial" w:hAnsi="Arial"/>
                <w:sz w:val="22"/>
                <w:szCs w:val="22"/>
              </w:rPr>
              <w:footnoteReference w:id="70"/>
            </w:r>
          </w:p>
        </w:tc>
      </w:tr>
      <w:tr w:rsidR="00F67EB7" w:rsidRPr="006348D3" w14:paraId="3ECDF7D0"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5E98EC09" w14:textId="77777777" w:rsidR="00F67EB7" w:rsidRPr="006348D3" w:rsidRDefault="00F67EB7" w:rsidP="00F67EB7">
            <w:pPr>
              <w:pStyle w:val="Kehatekst"/>
              <w:rPr>
                <w:rFonts w:ascii="Arial" w:hAnsi="Arial"/>
                <w:i/>
                <w:sz w:val="22"/>
                <w:szCs w:val="22"/>
              </w:rPr>
            </w:pPr>
            <w:r w:rsidRPr="006348D3">
              <w:rPr>
                <w:rFonts w:ascii="Arial" w:hAnsi="Arial"/>
                <w:i/>
                <w:sz w:val="22"/>
                <w:szCs w:val="22"/>
              </w:rPr>
              <w:t xml:space="preserve">Elupaigatüübid </w:t>
            </w:r>
          </w:p>
        </w:tc>
        <w:tc>
          <w:tcPr>
            <w:tcW w:w="9468" w:type="dxa"/>
            <w:shd w:val="clear" w:color="auto" w:fill="A7D3F5" w:themeFill="accent1"/>
            <w:vAlign w:val="center"/>
          </w:tcPr>
          <w:p w14:paraId="2BA40118" w14:textId="77777777" w:rsidR="00F67EB7" w:rsidRPr="006348D3" w:rsidRDefault="00F67EB7" w:rsidP="00F67EB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4DCAB7CE" w14:textId="77777777" w:rsidR="00F67EB7" w:rsidRPr="006348D3" w:rsidRDefault="00F67EB7" w:rsidP="00F67EB7">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198" w:type="dxa"/>
            <w:shd w:val="clear" w:color="auto" w:fill="A7D3F5" w:themeFill="accent1"/>
            <w:vAlign w:val="center"/>
          </w:tcPr>
          <w:p w14:paraId="74FA3B9D" w14:textId="77777777" w:rsidR="00F67EB7" w:rsidRPr="006348D3" w:rsidRDefault="00F67EB7" w:rsidP="00F67EB7">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F67EB7" w:rsidRPr="006348D3" w14:paraId="6A44084B"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7EA8B11D" w14:textId="77777777" w:rsidR="00F67EB7" w:rsidRPr="006348D3" w:rsidRDefault="00F67EB7" w:rsidP="00F67EB7">
            <w:pPr>
              <w:rPr>
                <w:rFonts w:ascii="Arial" w:hAnsi="Arial"/>
                <w:b w:val="0"/>
                <w:sz w:val="22"/>
                <w:szCs w:val="22"/>
              </w:rPr>
            </w:pPr>
            <w:r w:rsidRPr="006348D3">
              <w:rPr>
                <w:rFonts w:ascii="Arial" w:hAnsi="Arial"/>
                <w:b w:val="0"/>
                <w:sz w:val="22"/>
                <w:szCs w:val="22"/>
              </w:rPr>
              <w:t>Jõed ja ojad (3260)</w:t>
            </w:r>
          </w:p>
        </w:tc>
        <w:tc>
          <w:tcPr>
            <w:tcW w:w="9468" w:type="dxa"/>
            <w:vAlign w:val="center"/>
          </w:tcPr>
          <w:p w14:paraId="289F9B79" w14:textId="4D0123AB" w:rsidR="00F67EB7" w:rsidRPr="006348D3" w:rsidRDefault="00F67EB7" w:rsidP="00F67EB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Elupaigatüübi moodustavad jõed ja ojad koos veesisese või ujuva taimestuga. Vooluvete taimestu kujunemine sõltub peamiselt voolu kiirusest ja jõesängi ehitusest; väikejõgede puhul on suur tähtsus ka valgusoludel. Väärtuslikumad on jõed ja ojad, millel on säilinud looduslik looklev (meandritega) voolusäng. Jõgesid ja ojasid käsitle</w:t>
            </w:r>
            <w:r w:rsidR="00A41296" w:rsidRPr="006348D3">
              <w:rPr>
                <w:rFonts w:ascii="Arial" w:hAnsi="Arial"/>
                <w:sz w:val="22"/>
                <w:szCs w:val="22"/>
              </w:rPr>
              <w:t>takse</w:t>
            </w:r>
            <w:r w:rsidRPr="006348D3">
              <w:rPr>
                <w:rFonts w:ascii="Arial" w:hAnsi="Arial"/>
                <w:sz w:val="22"/>
                <w:szCs w:val="22"/>
              </w:rPr>
              <w:t xml:space="preserve"> koos sootide ja puhverdava kaldaribaga. </w:t>
            </w:r>
            <w:r w:rsidR="00A41296" w:rsidRPr="006348D3">
              <w:rPr>
                <w:rFonts w:ascii="Arial" w:hAnsi="Arial"/>
                <w:sz w:val="22"/>
                <w:szCs w:val="22"/>
              </w:rPr>
              <w:t xml:space="preserve">Loodusalal moodustab nimetatud elupaigatüübi Keila jõgi koos kaldavööndiga. </w:t>
            </w:r>
          </w:p>
        </w:tc>
        <w:tc>
          <w:tcPr>
            <w:tcW w:w="1031" w:type="dxa"/>
            <w:vAlign w:val="center"/>
          </w:tcPr>
          <w:p w14:paraId="0E1C4734" w14:textId="77777777" w:rsidR="00F67EB7" w:rsidRPr="006348D3" w:rsidRDefault="00F67EB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2</w:t>
            </w:r>
          </w:p>
        </w:tc>
        <w:tc>
          <w:tcPr>
            <w:tcW w:w="1198" w:type="dxa"/>
            <w:vAlign w:val="center"/>
          </w:tcPr>
          <w:p w14:paraId="6DE44BFD" w14:textId="77777777" w:rsidR="00F67EB7" w:rsidRPr="006348D3" w:rsidRDefault="00F67EB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BF0950" w:rsidRPr="006348D3" w14:paraId="039D8630"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253576A4" w14:textId="59B51701" w:rsidR="00BF0950" w:rsidRPr="006348D3" w:rsidRDefault="00BF0950" w:rsidP="00F67EB7">
            <w:pPr>
              <w:rPr>
                <w:rFonts w:ascii="Arial" w:hAnsi="Arial"/>
                <w:b w:val="0"/>
                <w:sz w:val="22"/>
                <w:szCs w:val="22"/>
              </w:rPr>
            </w:pPr>
            <w:r w:rsidRPr="006348D3">
              <w:rPr>
                <w:rFonts w:ascii="Arial" w:hAnsi="Arial"/>
                <w:b w:val="0"/>
                <w:sz w:val="22"/>
                <w:szCs w:val="22"/>
              </w:rPr>
              <w:t xml:space="preserve">Kuivad niidud lubjarikkal mullal (*olulised orhideede kasvualad </w:t>
            </w:r>
            <w:r w:rsidR="006A2CF8" w:rsidRPr="006348D3">
              <w:rPr>
                <w:rFonts w:ascii="Arial" w:hAnsi="Arial"/>
                <w:b w:val="0"/>
                <w:sz w:val="22"/>
                <w:szCs w:val="22"/>
              </w:rPr>
              <w:t>–</w:t>
            </w:r>
            <w:r w:rsidRPr="006348D3">
              <w:rPr>
                <w:rFonts w:ascii="Arial" w:hAnsi="Arial"/>
                <w:b w:val="0"/>
                <w:sz w:val="22"/>
                <w:szCs w:val="22"/>
              </w:rPr>
              <w:t xml:space="preserve"> 6210)</w:t>
            </w:r>
          </w:p>
        </w:tc>
        <w:tc>
          <w:tcPr>
            <w:tcW w:w="9468" w:type="dxa"/>
            <w:vAlign w:val="center"/>
          </w:tcPr>
          <w:p w14:paraId="0F15431A" w14:textId="097F2D18" w:rsidR="00BF0950" w:rsidRPr="006348D3" w:rsidRDefault="006A2CF8" w:rsidP="00F67EB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Kuivad või poolkuivad rohumaad, poollooduslikud (kultuuristamata) pärisaruniidud. </w:t>
            </w:r>
          </w:p>
        </w:tc>
        <w:tc>
          <w:tcPr>
            <w:tcW w:w="1031" w:type="dxa"/>
            <w:vAlign w:val="center"/>
          </w:tcPr>
          <w:p w14:paraId="3DBC07E6" w14:textId="186D7F3F" w:rsidR="00BF0950" w:rsidRPr="006348D3" w:rsidRDefault="00BF0950"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5</w:t>
            </w:r>
          </w:p>
        </w:tc>
        <w:tc>
          <w:tcPr>
            <w:tcW w:w="1198" w:type="dxa"/>
            <w:vAlign w:val="center"/>
          </w:tcPr>
          <w:p w14:paraId="7187D905" w14:textId="036F5DC1" w:rsidR="00BF0950" w:rsidRPr="006348D3" w:rsidRDefault="00BF0950"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BF0950" w:rsidRPr="006348D3" w14:paraId="471323A0"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33D669FD" w14:textId="7B0E0370" w:rsidR="00BF0950" w:rsidRPr="006348D3" w:rsidRDefault="00BF0950" w:rsidP="00F67EB7">
            <w:pPr>
              <w:rPr>
                <w:rFonts w:ascii="Arial" w:hAnsi="Arial"/>
                <w:b w:val="0"/>
                <w:sz w:val="22"/>
                <w:szCs w:val="22"/>
              </w:rPr>
            </w:pPr>
            <w:r w:rsidRPr="006348D3">
              <w:rPr>
                <w:rFonts w:ascii="Arial" w:hAnsi="Arial"/>
                <w:b w:val="0"/>
                <w:sz w:val="22"/>
                <w:szCs w:val="22"/>
              </w:rPr>
              <w:t xml:space="preserve">Lamminiidud (6450) </w:t>
            </w:r>
          </w:p>
        </w:tc>
        <w:tc>
          <w:tcPr>
            <w:tcW w:w="9468" w:type="dxa"/>
            <w:vAlign w:val="center"/>
          </w:tcPr>
          <w:p w14:paraId="43ACCFB9" w14:textId="35A2B531" w:rsidR="00BF0950" w:rsidRPr="006348D3" w:rsidRDefault="00BF0950" w:rsidP="00F67EB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Lamminiidud (luhad) esinevad jõgede ja ojade üleujutatavatel lammidel. Sõltuvalt kasvukoha kõrgusest lammil, samuti jõe voolukiirusest, võib üleujutuse kestus ning tulvaveega toodud setete hulk olla erinev. </w:t>
            </w:r>
            <w:proofErr w:type="spellStart"/>
            <w:r w:rsidRPr="006348D3">
              <w:rPr>
                <w:rFonts w:ascii="Arial" w:hAnsi="Arial"/>
                <w:sz w:val="22"/>
                <w:szCs w:val="22"/>
              </w:rPr>
              <w:t>Jõeuhtega</w:t>
            </w:r>
            <w:proofErr w:type="spellEnd"/>
            <w:r w:rsidRPr="006348D3">
              <w:rPr>
                <w:rFonts w:ascii="Arial" w:hAnsi="Arial"/>
                <w:sz w:val="22"/>
                <w:szCs w:val="22"/>
              </w:rPr>
              <w:t xml:space="preserve"> toodavad toiteelemendid on luha viljakuse aluseks. Niiskustingimused lammi eri osades võivad varieeruda ajuti kuivadest kuni pidevalt veega küllastatuseni.</w:t>
            </w:r>
          </w:p>
        </w:tc>
        <w:tc>
          <w:tcPr>
            <w:tcW w:w="1031" w:type="dxa"/>
            <w:vAlign w:val="center"/>
          </w:tcPr>
          <w:p w14:paraId="57A9CA9E" w14:textId="7BBF4801" w:rsidR="00BF0950" w:rsidRPr="006348D3" w:rsidRDefault="00BF0950"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19</w:t>
            </w:r>
          </w:p>
        </w:tc>
        <w:tc>
          <w:tcPr>
            <w:tcW w:w="1198" w:type="dxa"/>
            <w:vAlign w:val="center"/>
          </w:tcPr>
          <w:p w14:paraId="27CEE425" w14:textId="27725029" w:rsidR="00BF0950" w:rsidRPr="006348D3" w:rsidRDefault="00BF0950"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BF0950" w:rsidRPr="006348D3" w14:paraId="17B9C8C4"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4794B497" w14:textId="6F8462FC" w:rsidR="00BF0950" w:rsidRPr="006348D3" w:rsidRDefault="00BF0950" w:rsidP="00F67EB7">
            <w:pPr>
              <w:rPr>
                <w:rFonts w:ascii="Arial" w:hAnsi="Arial"/>
                <w:sz w:val="22"/>
                <w:szCs w:val="22"/>
              </w:rPr>
            </w:pPr>
            <w:r w:rsidRPr="006348D3">
              <w:rPr>
                <w:rFonts w:ascii="Arial" w:hAnsi="Arial"/>
                <w:b w:val="0"/>
                <w:sz w:val="22"/>
                <w:szCs w:val="22"/>
              </w:rPr>
              <w:t xml:space="preserve">Vanad loodusmetsad (*9010) </w:t>
            </w:r>
          </w:p>
        </w:tc>
        <w:tc>
          <w:tcPr>
            <w:tcW w:w="9468" w:type="dxa"/>
            <w:vAlign w:val="center"/>
          </w:tcPr>
          <w:p w14:paraId="2EE0EBE2" w14:textId="345C611A" w:rsidR="00BF0950" w:rsidRPr="006348D3" w:rsidRDefault="00BF0950" w:rsidP="00F67EB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Need on looduslikud vanad metsad, aga ka hiljutiste põlengualade looduslikult uuenenud noored puistud. Looduslikud vanad metsad esindavad vähese inimmõjuga või üldse igasuguse inimmõjuta kliimakskooslusi ehk siis suktsessioonirea hiliseid staadiume.</w:t>
            </w:r>
          </w:p>
        </w:tc>
        <w:tc>
          <w:tcPr>
            <w:tcW w:w="1031" w:type="dxa"/>
            <w:vAlign w:val="center"/>
          </w:tcPr>
          <w:p w14:paraId="05C60D94" w14:textId="70DD8C1D" w:rsidR="00BF0950" w:rsidRPr="006348D3" w:rsidRDefault="00BF0950"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10</w:t>
            </w:r>
          </w:p>
        </w:tc>
        <w:tc>
          <w:tcPr>
            <w:tcW w:w="1198" w:type="dxa"/>
            <w:vAlign w:val="center"/>
          </w:tcPr>
          <w:p w14:paraId="1A039D64" w14:textId="14E8F21D" w:rsidR="00BF0950" w:rsidRPr="006348D3" w:rsidRDefault="00BF0950"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BF0950" w:rsidRPr="006348D3" w14:paraId="08D099E0"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6DB6F299" w14:textId="31FEEC23" w:rsidR="00BF0950" w:rsidRPr="006348D3" w:rsidRDefault="00BF0950" w:rsidP="00F67EB7">
            <w:pPr>
              <w:rPr>
                <w:rFonts w:ascii="Arial" w:hAnsi="Arial"/>
                <w:b w:val="0"/>
                <w:sz w:val="22"/>
                <w:szCs w:val="22"/>
              </w:rPr>
            </w:pPr>
            <w:r w:rsidRPr="006348D3">
              <w:rPr>
                <w:rFonts w:ascii="Arial" w:hAnsi="Arial"/>
                <w:b w:val="0"/>
                <w:sz w:val="22"/>
                <w:szCs w:val="22"/>
              </w:rPr>
              <w:t>Okasmetsad oosidel ja moreenikuhja-</w:t>
            </w:r>
            <w:proofErr w:type="spellStart"/>
            <w:r w:rsidRPr="006348D3">
              <w:rPr>
                <w:rFonts w:ascii="Arial" w:hAnsi="Arial"/>
                <w:b w:val="0"/>
                <w:sz w:val="22"/>
                <w:szCs w:val="22"/>
              </w:rPr>
              <w:lastRenderedPageBreak/>
              <w:t>tistel</w:t>
            </w:r>
            <w:proofErr w:type="spellEnd"/>
            <w:r w:rsidRPr="006348D3">
              <w:rPr>
                <w:rFonts w:ascii="Arial" w:hAnsi="Arial"/>
                <w:b w:val="0"/>
                <w:sz w:val="22"/>
                <w:szCs w:val="22"/>
              </w:rPr>
              <w:t xml:space="preserve"> (sürjametsad - 9060)</w:t>
            </w:r>
          </w:p>
        </w:tc>
        <w:tc>
          <w:tcPr>
            <w:tcW w:w="9468" w:type="dxa"/>
            <w:vAlign w:val="center"/>
          </w:tcPr>
          <w:p w14:paraId="1E85D3E4" w14:textId="0B2617D6" w:rsidR="00BF0950" w:rsidRPr="006348D3" w:rsidRDefault="006A2CF8" w:rsidP="006A2CF8">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lastRenderedPageBreak/>
              <w:t xml:space="preserve">Positiivsete pinnavormide lagedel valitseb puurindes enamasti harilik mänd, nõlvadel lisandub enam harilikku kuuske, segus võib kasvada ka lehtpuid. Ümbritsevate tasasemate aladega võrreldes on nende metsade ökoloogilised tingimused varieeruvamad. Märgatav </w:t>
            </w:r>
            <w:r w:rsidRPr="006348D3">
              <w:rPr>
                <w:rFonts w:ascii="Arial" w:hAnsi="Arial"/>
                <w:sz w:val="22"/>
                <w:szCs w:val="22"/>
              </w:rPr>
              <w:lastRenderedPageBreak/>
              <w:t xml:space="preserve">keskkonnatingimuste erinevus on päikeseliste- ja varjunõlvade vahel: päikeselistel nõlvadel on alustaimestik sageli liigirikas. </w:t>
            </w:r>
          </w:p>
        </w:tc>
        <w:tc>
          <w:tcPr>
            <w:tcW w:w="1031" w:type="dxa"/>
            <w:vAlign w:val="center"/>
          </w:tcPr>
          <w:p w14:paraId="0F1E927F" w14:textId="3EC2E82E" w:rsidR="00BF0950" w:rsidRPr="006348D3" w:rsidRDefault="00BF0950"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lastRenderedPageBreak/>
              <w:t>5</w:t>
            </w:r>
          </w:p>
        </w:tc>
        <w:tc>
          <w:tcPr>
            <w:tcW w:w="1198" w:type="dxa"/>
            <w:vAlign w:val="center"/>
          </w:tcPr>
          <w:p w14:paraId="22E6BC40" w14:textId="004D73F9" w:rsidR="00BF0950" w:rsidRPr="006348D3" w:rsidRDefault="00BF0950"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F67EB7" w:rsidRPr="006348D3" w14:paraId="34F7112E"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55418EB1" w14:textId="77777777" w:rsidR="00F67EB7" w:rsidRPr="006348D3" w:rsidRDefault="00F67EB7" w:rsidP="00F67EB7">
            <w:pPr>
              <w:rPr>
                <w:rFonts w:ascii="Arial" w:hAnsi="Arial"/>
                <w:i/>
                <w:sz w:val="22"/>
                <w:szCs w:val="22"/>
              </w:rPr>
            </w:pPr>
            <w:r w:rsidRPr="006348D3">
              <w:rPr>
                <w:rFonts w:ascii="Arial" w:hAnsi="Arial"/>
                <w:i/>
                <w:sz w:val="22"/>
                <w:szCs w:val="22"/>
              </w:rPr>
              <w:t xml:space="preserve">Liik </w:t>
            </w:r>
          </w:p>
        </w:tc>
        <w:tc>
          <w:tcPr>
            <w:tcW w:w="9468" w:type="dxa"/>
            <w:shd w:val="clear" w:color="auto" w:fill="A7D3F5" w:themeFill="accent1"/>
            <w:vAlign w:val="center"/>
          </w:tcPr>
          <w:p w14:paraId="4F0BF2C4" w14:textId="77777777" w:rsidR="00F67EB7" w:rsidRPr="006348D3" w:rsidRDefault="00F67EB7" w:rsidP="00F67EB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186D3A93" w14:textId="77777777" w:rsidR="00F67EB7" w:rsidRPr="006348D3" w:rsidRDefault="00F67EB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b/>
                <w:sz w:val="22"/>
                <w:szCs w:val="22"/>
              </w:rPr>
            </w:pPr>
            <w:proofErr w:type="spellStart"/>
            <w:r w:rsidRPr="006348D3">
              <w:rPr>
                <w:rFonts w:ascii="Arial" w:hAnsi="Arial"/>
                <w:b/>
                <w:sz w:val="22"/>
                <w:szCs w:val="22"/>
                <w:lang w:eastAsia="et-EE"/>
              </w:rPr>
              <w:t>Asur-konna</w:t>
            </w:r>
            <w:proofErr w:type="spellEnd"/>
            <w:r w:rsidRPr="006348D3">
              <w:rPr>
                <w:rFonts w:ascii="Arial" w:hAnsi="Arial"/>
                <w:b/>
                <w:sz w:val="22"/>
                <w:szCs w:val="22"/>
                <w:lang w:eastAsia="et-EE"/>
              </w:rPr>
              <w:t xml:space="preserve"> suurus</w:t>
            </w:r>
          </w:p>
        </w:tc>
        <w:tc>
          <w:tcPr>
            <w:tcW w:w="1198" w:type="dxa"/>
            <w:shd w:val="clear" w:color="auto" w:fill="A7D3F5" w:themeFill="accent1"/>
            <w:vAlign w:val="center"/>
          </w:tcPr>
          <w:p w14:paraId="316CC610" w14:textId="77777777" w:rsidR="00F67EB7" w:rsidRPr="006348D3" w:rsidRDefault="00F67EB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F67EB7" w:rsidRPr="006348D3" w14:paraId="626E8C29"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055AE27D" w14:textId="77777777" w:rsidR="00F67EB7" w:rsidRPr="006348D3" w:rsidRDefault="00F67EB7" w:rsidP="00F67EB7">
            <w:pPr>
              <w:rPr>
                <w:rFonts w:ascii="Arial" w:hAnsi="Arial"/>
                <w:b w:val="0"/>
                <w:sz w:val="22"/>
                <w:szCs w:val="22"/>
              </w:rPr>
            </w:pPr>
            <w:r w:rsidRPr="006348D3">
              <w:rPr>
                <w:rFonts w:ascii="Arial" w:hAnsi="Arial"/>
                <w:b w:val="0"/>
                <w:sz w:val="22"/>
                <w:szCs w:val="22"/>
              </w:rPr>
              <w:t>Saarmas (</w:t>
            </w:r>
            <w:proofErr w:type="spellStart"/>
            <w:r w:rsidRPr="006348D3">
              <w:rPr>
                <w:rFonts w:ascii="Arial" w:hAnsi="Arial"/>
                <w:b w:val="0"/>
                <w:i/>
                <w:iCs/>
                <w:sz w:val="22"/>
                <w:szCs w:val="22"/>
              </w:rPr>
              <w:t>Lutra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lutra</w:t>
            </w:r>
            <w:proofErr w:type="spellEnd"/>
            <w:r w:rsidRPr="006348D3">
              <w:rPr>
                <w:rFonts w:ascii="Arial" w:hAnsi="Arial"/>
                <w:b w:val="0"/>
                <w:sz w:val="22"/>
                <w:szCs w:val="22"/>
              </w:rPr>
              <w:t xml:space="preserve">) </w:t>
            </w:r>
          </w:p>
        </w:tc>
        <w:tc>
          <w:tcPr>
            <w:tcW w:w="9468" w:type="dxa"/>
            <w:vAlign w:val="center"/>
          </w:tcPr>
          <w:p w14:paraId="0AAF818C" w14:textId="2DCC2E87" w:rsidR="00F67EB7" w:rsidRPr="006348D3" w:rsidRDefault="00F67EB7" w:rsidP="00F67EB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Loodusala mitmekesised veeelupaigad loovad saarmale hea elupaiga. </w:t>
            </w:r>
          </w:p>
        </w:tc>
        <w:tc>
          <w:tcPr>
            <w:tcW w:w="1031" w:type="dxa"/>
            <w:vAlign w:val="center"/>
          </w:tcPr>
          <w:p w14:paraId="0A098AD0" w14:textId="77777777" w:rsidR="00F67EB7" w:rsidRPr="006348D3" w:rsidRDefault="00F67EB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w:t>
            </w:r>
          </w:p>
        </w:tc>
        <w:tc>
          <w:tcPr>
            <w:tcW w:w="1198" w:type="dxa"/>
            <w:vAlign w:val="center"/>
          </w:tcPr>
          <w:p w14:paraId="2B1F14D2" w14:textId="77777777" w:rsidR="00F67EB7" w:rsidRPr="006348D3" w:rsidRDefault="00F67EB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C</w:t>
            </w:r>
          </w:p>
        </w:tc>
      </w:tr>
      <w:tr w:rsidR="00F67EB7" w:rsidRPr="006348D3" w14:paraId="024A6B01"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4603F2DC" w14:textId="0CDA853F" w:rsidR="00F67EB7" w:rsidRPr="006348D3" w:rsidRDefault="00BF0950" w:rsidP="00F67EB7">
            <w:pPr>
              <w:rPr>
                <w:rFonts w:ascii="Arial" w:hAnsi="Arial"/>
                <w:b w:val="0"/>
                <w:sz w:val="22"/>
                <w:szCs w:val="22"/>
              </w:rPr>
            </w:pPr>
            <w:proofErr w:type="spellStart"/>
            <w:r w:rsidRPr="006348D3">
              <w:rPr>
                <w:rFonts w:ascii="Arial" w:hAnsi="Arial"/>
                <w:b w:val="0"/>
                <w:sz w:val="22"/>
                <w:szCs w:val="22"/>
              </w:rPr>
              <w:t>Paksukojaline</w:t>
            </w:r>
            <w:proofErr w:type="spellEnd"/>
            <w:r w:rsidRPr="006348D3">
              <w:rPr>
                <w:rFonts w:ascii="Arial" w:hAnsi="Arial"/>
                <w:b w:val="0"/>
                <w:sz w:val="22"/>
                <w:szCs w:val="22"/>
              </w:rPr>
              <w:t xml:space="preserve"> jõekarp (</w:t>
            </w:r>
            <w:proofErr w:type="spellStart"/>
            <w:r w:rsidRPr="006348D3">
              <w:rPr>
                <w:rFonts w:ascii="Arial" w:hAnsi="Arial"/>
                <w:b w:val="0"/>
                <w:i/>
                <w:iCs/>
                <w:sz w:val="22"/>
                <w:szCs w:val="22"/>
              </w:rPr>
              <w:t>Unio</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crassus</w:t>
            </w:r>
            <w:proofErr w:type="spellEnd"/>
            <w:r w:rsidRPr="006348D3">
              <w:rPr>
                <w:rFonts w:ascii="Arial" w:hAnsi="Arial"/>
                <w:b w:val="0"/>
                <w:sz w:val="22"/>
                <w:szCs w:val="22"/>
              </w:rPr>
              <w:t>)</w:t>
            </w:r>
          </w:p>
        </w:tc>
        <w:tc>
          <w:tcPr>
            <w:tcW w:w="9468" w:type="dxa"/>
            <w:vAlign w:val="center"/>
          </w:tcPr>
          <w:p w14:paraId="2088C654" w14:textId="206F67ED" w:rsidR="00F67EB7" w:rsidRPr="006348D3" w:rsidRDefault="006A2CF8" w:rsidP="006A2CF8">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Paksukojaline jõekarp eelistab elupaigana liivase või kruusase põhjaga nõrgalt aluselise või neutraalse veega keskmise- või kiirevoolulisi veekogusid. Põhinõuded elupaigale</w:t>
            </w:r>
            <w:r w:rsidR="00006BF0" w:rsidRPr="006348D3">
              <w:rPr>
                <w:rFonts w:ascii="Arial" w:hAnsi="Arial"/>
                <w:sz w:val="22"/>
                <w:szCs w:val="22"/>
              </w:rPr>
              <w:t>:</w:t>
            </w:r>
            <w:r w:rsidRPr="006348D3">
              <w:rPr>
                <w:rFonts w:ascii="Arial" w:hAnsi="Arial"/>
                <w:sz w:val="22"/>
                <w:szCs w:val="22"/>
              </w:rPr>
              <w:t xml:space="preserve"> püsiv veetase, piisav vool ning toit, kuid mitte ülearu selge vesi. </w:t>
            </w:r>
          </w:p>
        </w:tc>
        <w:tc>
          <w:tcPr>
            <w:tcW w:w="1031" w:type="dxa"/>
            <w:vAlign w:val="center"/>
          </w:tcPr>
          <w:p w14:paraId="3A2D4747" w14:textId="105F4613" w:rsidR="00F67EB7" w:rsidRPr="006348D3" w:rsidRDefault="00BF0950"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w:t>
            </w:r>
          </w:p>
        </w:tc>
        <w:tc>
          <w:tcPr>
            <w:tcW w:w="1198" w:type="dxa"/>
            <w:vAlign w:val="center"/>
          </w:tcPr>
          <w:p w14:paraId="7614428F" w14:textId="77777777" w:rsidR="00F67EB7" w:rsidRPr="006348D3" w:rsidRDefault="00F67EB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bl>
    <w:p w14:paraId="7BF7ACFF" w14:textId="1C31C785" w:rsidR="00F67EB7" w:rsidRPr="006348D3" w:rsidRDefault="00F67EB7" w:rsidP="00F67EB7">
      <w:pPr>
        <w:pStyle w:val="Kehatekst"/>
      </w:pPr>
    </w:p>
    <w:p w14:paraId="3CBFF9C1" w14:textId="77777777" w:rsidR="00074451" w:rsidRPr="006348D3" w:rsidRDefault="00074451" w:rsidP="00F67EB7">
      <w:pPr>
        <w:pStyle w:val="Kehatekst"/>
      </w:pPr>
    </w:p>
    <w:p w14:paraId="376D1A00" w14:textId="1EB34E90" w:rsidR="000B119B" w:rsidRPr="00144A01" w:rsidRDefault="000B119B" w:rsidP="001E05BD">
      <w:pPr>
        <w:pStyle w:val="Pealdis"/>
      </w:pPr>
      <w:bookmarkStart w:id="201" w:name="_Ref12990668"/>
      <w:bookmarkStart w:id="202" w:name="_Toc14431586"/>
      <w:bookmarkStart w:id="203" w:name="_Toc14433448"/>
      <w:bookmarkStart w:id="204" w:name="_Toc18669668"/>
      <w:r w:rsidRPr="00144A01">
        <w:t xml:space="preserve">Tabel </w:t>
      </w:r>
      <w:fldSimple w:instr=" SEQ Tabel \* ARABIC ">
        <w:r w:rsidR="004406E9">
          <w:rPr>
            <w:noProof/>
          </w:rPr>
          <w:t>3</w:t>
        </w:r>
      </w:fldSimple>
      <w:bookmarkEnd w:id="201"/>
      <w:r w:rsidRPr="00144A01">
        <w:t>. Rahaaugu loodusala kaitse-eesmärkide ülevaade</w:t>
      </w:r>
      <w:bookmarkEnd w:id="202"/>
      <w:bookmarkEnd w:id="203"/>
      <w:bookmarkEnd w:id="204"/>
      <w:r w:rsidRPr="00144A01">
        <w:t xml:space="preserve"> </w:t>
      </w:r>
    </w:p>
    <w:tbl>
      <w:tblPr>
        <w:tblStyle w:val="SP-Tabel2"/>
        <w:tblW w:w="13757" w:type="dxa"/>
        <w:tblLook w:val="04A0" w:firstRow="1" w:lastRow="0" w:firstColumn="1" w:lastColumn="0" w:noHBand="0" w:noVBand="1"/>
      </w:tblPr>
      <w:tblGrid>
        <w:gridCol w:w="2059"/>
        <w:gridCol w:w="9419"/>
        <w:gridCol w:w="1060"/>
        <w:gridCol w:w="1219"/>
      </w:tblGrid>
      <w:tr w:rsidR="000B119B" w:rsidRPr="006348D3" w14:paraId="7CADFAFD" w14:textId="77777777" w:rsidTr="00F67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6F8B4278" w14:textId="77777777" w:rsidR="000B119B" w:rsidRPr="006348D3" w:rsidRDefault="000B119B" w:rsidP="00F67EB7">
            <w:pPr>
              <w:pStyle w:val="Kehatekst"/>
              <w:rPr>
                <w:rFonts w:ascii="Arial" w:hAnsi="Arial"/>
                <w:sz w:val="22"/>
                <w:szCs w:val="22"/>
              </w:rPr>
            </w:pPr>
            <w:r w:rsidRPr="006348D3">
              <w:rPr>
                <w:rFonts w:ascii="Arial" w:hAnsi="Arial"/>
                <w:sz w:val="22"/>
                <w:szCs w:val="22"/>
              </w:rPr>
              <w:t xml:space="preserve">Kaitse-eesmärk </w:t>
            </w:r>
          </w:p>
        </w:tc>
        <w:tc>
          <w:tcPr>
            <w:tcW w:w="9468" w:type="dxa"/>
            <w:vAlign w:val="center"/>
          </w:tcPr>
          <w:p w14:paraId="4C81F8F1" w14:textId="77777777" w:rsidR="000B119B" w:rsidRPr="006348D3" w:rsidRDefault="000B119B" w:rsidP="00F67EB7">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Kirjeldus</w:t>
            </w:r>
            <w:r w:rsidRPr="006348D3">
              <w:rPr>
                <w:rStyle w:val="Allmrkuseviide"/>
                <w:rFonts w:ascii="Arial" w:hAnsi="Arial"/>
                <w:sz w:val="22"/>
                <w:szCs w:val="22"/>
              </w:rPr>
              <w:footnoteReference w:id="71"/>
            </w:r>
            <w:r w:rsidRPr="006348D3">
              <w:rPr>
                <w:rFonts w:ascii="Arial" w:hAnsi="Arial"/>
                <w:sz w:val="22"/>
                <w:szCs w:val="22"/>
                <w:vertAlign w:val="superscript"/>
              </w:rPr>
              <w:t>,</w:t>
            </w:r>
            <w:r w:rsidRPr="006348D3">
              <w:rPr>
                <w:rStyle w:val="Allmrkuseviide"/>
                <w:rFonts w:ascii="Arial" w:hAnsi="Arial"/>
                <w:sz w:val="22"/>
                <w:szCs w:val="22"/>
              </w:rPr>
              <w:footnoteReference w:id="72"/>
            </w:r>
            <w:r w:rsidRPr="006348D3">
              <w:rPr>
                <w:rFonts w:ascii="Arial" w:hAnsi="Arial"/>
                <w:sz w:val="22"/>
                <w:szCs w:val="22"/>
              </w:rPr>
              <w:t xml:space="preserve"> </w:t>
            </w:r>
          </w:p>
        </w:tc>
        <w:tc>
          <w:tcPr>
            <w:tcW w:w="1031" w:type="dxa"/>
            <w:vAlign w:val="center"/>
          </w:tcPr>
          <w:p w14:paraId="31381F6D" w14:textId="77777777" w:rsidR="000B119B" w:rsidRPr="006348D3" w:rsidRDefault="000B119B" w:rsidP="00F67EB7">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Pindala, ha</w:t>
            </w:r>
          </w:p>
        </w:tc>
        <w:tc>
          <w:tcPr>
            <w:tcW w:w="1198" w:type="dxa"/>
            <w:vAlign w:val="center"/>
          </w:tcPr>
          <w:p w14:paraId="511A6553" w14:textId="77777777" w:rsidR="000B119B" w:rsidRPr="006348D3" w:rsidRDefault="000B119B" w:rsidP="00F67EB7">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proofErr w:type="spellStart"/>
            <w:r w:rsidRPr="006348D3">
              <w:rPr>
                <w:rFonts w:ascii="Arial" w:hAnsi="Arial"/>
                <w:sz w:val="22"/>
                <w:szCs w:val="22"/>
              </w:rPr>
              <w:t>Loodus-kaitseline</w:t>
            </w:r>
            <w:proofErr w:type="spellEnd"/>
            <w:r w:rsidRPr="006348D3">
              <w:rPr>
                <w:rFonts w:ascii="Arial" w:hAnsi="Arial"/>
                <w:sz w:val="22"/>
                <w:szCs w:val="22"/>
              </w:rPr>
              <w:t xml:space="preserve"> väärtus</w:t>
            </w:r>
            <w:r w:rsidRPr="006348D3">
              <w:rPr>
                <w:rStyle w:val="Allmrkuseviide"/>
                <w:rFonts w:ascii="Arial" w:hAnsi="Arial"/>
                <w:sz w:val="22"/>
                <w:szCs w:val="22"/>
              </w:rPr>
              <w:footnoteReference w:id="73"/>
            </w:r>
          </w:p>
        </w:tc>
      </w:tr>
      <w:tr w:rsidR="000B119B" w:rsidRPr="006348D3" w14:paraId="2BFC7AA3"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3982B3F2" w14:textId="77777777" w:rsidR="000B119B" w:rsidRPr="006348D3" w:rsidRDefault="000B119B" w:rsidP="00F67EB7">
            <w:pPr>
              <w:pStyle w:val="Kehatekst"/>
              <w:rPr>
                <w:rFonts w:ascii="Arial" w:hAnsi="Arial"/>
                <w:i/>
                <w:sz w:val="22"/>
                <w:szCs w:val="22"/>
              </w:rPr>
            </w:pPr>
            <w:r w:rsidRPr="006348D3">
              <w:rPr>
                <w:rFonts w:ascii="Arial" w:hAnsi="Arial"/>
                <w:i/>
                <w:sz w:val="22"/>
                <w:szCs w:val="22"/>
              </w:rPr>
              <w:t xml:space="preserve">Elupaigatüübid </w:t>
            </w:r>
          </w:p>
        </w:tc>
        <w:tc>
          <w:tcPr>
            <w:tcW w:w="9468" w:type="dxa"/>
            <w:shd w:val="clear" w:color="auto" w:fill="A7D3F5" w:themeFill="accent1"/>
            <w:vAlign w:val="center"/>
          </w:tcPr>
          <w:p w14:paraId="663E2474" w14:textId="77777777" w:rsidR="000B119B" w:rsidRPr="006348D3" w:rsidRDefault="000B119B" w:rsidP="00F67EB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7909524D" w14:textId="77777777" w:rsidR="000B119B" w:rsidRPr="006348D3" w:rsidRDefault="000B119B" w:rsidP="00F67EB7">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198" w:type="dxa"/>
            <w:shd w:val="clear" w:color="auto" w:fill="A7D3F5" w:themeFill="accent1"/>
            <w:vAlign w:val="center"/>
          </w:tcPr>
          <w:p w14:paraId="75A73DD8" w14:textId="77777777" w:rsidR="000B119B" w:rsidRPr="006348D3" w:rsidRDefault="000B119B" w:rsidP="00F67EB7">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0B119B" w:rsidRPr="006348D3" w14:paraId="3DD21CC2"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0FF979BD" w14:textId="4BFF9400" w:rsidR="000B119B" w:rsidRPr="006348D3" w:rsidRDefault="000B119B" w:rsidP="00F67EB7">
            <w:pPr>
              <w:rPr>
                <w:rFonts w:ascii="Arial" w:hAnsi="Arial"/>
                <w:b w:val="0"/>
                <w:sz w:val="22"/>
                <w:szCs w:val="22"/>
              </w:rPr>
            </w:pPr>
            <w:r w:rsidRPr="006348D3">
              <w:rPr>
                <w:rFonts w:ascii="Arial" w:hAnsi="Arial"/>
                <w:b w:val="0"/>
                <w:sz w:val="22"/>
                <w:szCs w:val="22"/>
              </w:rPr>
              <w:t>Jõed ja ojad (3260)</w:t>
            </w:r>
          </w:p>
        </w:tc>
        <w:tc>
          <w:tcPr>
            <w:tcW w:w="9468" w:type="dxa"/>
            <w:vAlign w:val="center"/>
          </w:tcPr>
          <w:p w14:paraId="70BFF5D0" w14:textId="27E400E3" w:rsidR="000B119B" w:rsidRPr="006348D3" w:rsidRDefault="00A41296" w:rsidP="00E0474B">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Elupaigatüübi moodustavad jõed ja ojad koos veesisese või ujuva taimestuga. Vooluvete taimestu kujunemine sõltub peamiselt voolu kiirusest ja jõesängi ehitusest; väikejõgede puhul on suur tähtsus ka valgusoludel. Väärtuslikumad on jõed ja ojad, millel on säilinud looduslik looklev (meandritega) voolusäng. Jõgesid ja ojasid käsitletakse koos sootide ja puhverdava kaldaribaga. Loodusalal moodustab nimetatud elupaigatüübi peamiselt Angerja oja koos kaldavööndiga.</w:t>
            </w:r>
          </w:p>
        </w:tc>
        <w:tc>
          <w:tcPr>
            <w:tcW w:w="1031" w:type="dxa"/>
            <w:vAlign w:val="center"/>
          </w:tcPr>
          <w:p w14:paraId="0F462892" w14:textId="4E8AD0FF"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2</w:t>
            </w:r>
          </w:p>
        </w:tc>
        <w:tc>
          <w:tcPr>
            <w:tcW w:w="1198" w:type="dxa"/>
            <w:vAlign w:val="center"/>
          </w:tcPr>
          <w:p w14:paraId="118F3432" w14:textId="283F0F6F"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0B119B" w:rsidRPr="006348D3" w14:paraId="1FEDACE9"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01E2E3FD" w14:textId="607CE4FA" w:rsidR="000B119B" w:rsidRPr="006348D3" w:rsidRDefault="000B119B" w:rsidP="00F67EB7">
            <w:pPr>
              <w:rPr>
                <w:rFonts w:ascii="Arial" w:hAnsi="Arial"/>
                <w:sz w:val="22"/>
                <w:szCs w:val="22"/>
              </w:rPr>
            </w:pPr>
            <w:r w:rsidRPr="006348D3">
              <w:rPr>
                <w:rFonts w:ascii="Arial" w:hAnsi="Arial"/>
                <w:b w:val="0"/>
                <w:sz w:val="22"/>
                <w:szCs w:val="22"/>
              </w:rPr>
              <w:lastRenderedPageBreak/>
              <w:t>Niiskuslembesed kõrgrohustud (6430)</w:t>
            </w:r>
          </w:p>
        </w:tc>
        <w:tc>
          <w:tcPr>
            <w:tcW w:w="9468" w:type="dxa"/>
            <w:vAlign w:val="center"/>
          </w:tcPr>
          <w:p w14:paraId="785100D4" w14:textId="214FD854" w:rsidR="000B119B" w:rsidRPr="006348D3" w:rsidRDefault="00E0474B" w:rsidP="00E0474B">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Elupaigatüüpi käsitletakse sageli jõgede ja ojade elupaigatüübi puhvertsoonina, mis tagab jõgede ja ojade elupaigatüübi parema kaitse. Sagedamini kuuluvad niisked servaalad kahte kasvukohatüüpi: liigivaesed soostunud niidud või liigivaesed madalsood. Soostunud niidu kasvukohatüübile on omased leetunud </w:t>
            </w:r>
            <w:proofErr w:type="spellStart"/>
            <w:r w:rsidRPr="006348D3">
              <w:rPr>
                <w:rFonts w:ascii="Arial" w:hAnsi="Arial"/>
                <w:sz w:val="22"/>
                <w:szCs w:val="22"/>
              </w:rPr>
              <w:t>gleimullad</w:t>
            </w:r>
            <w:proofErr w:type="spellEnd"/>
            <w:r w:rsidRPr="006348D3">
              <w:rPr>
                <w:rFonts w:ascii="Arial" w:hAnsi="Arial"/>
                <w:sz w:val="22"/>
                <w:szCs w:val="22"/>
              </w:rPr>
              <w:t xml:space="preserve">, </w:t>
            </w:r>
            <w:proofErr w:type="spellStart"/>
            <w:r w:rsidRPr="006348D3">
              <w:rPr>
                <w:rFonts w:ascii="Arial" w:hAnsi="Arial"/>
                <w:sz w:val="22"/>
                <w:szCs w:val="22"/>
              </w:rPr>
              <w:t>gleistunud</w:t>
            </w:r>
            <w:proofErr w:type="spellEnd"/>
            <w:r w:rsidRPr="006348D3">
              <w:rPr>
                <w:rFonts w:ascii="Arial" w:hAnsi="Arial"/>
                <w:sz w:val="22"/>
                <w:szCs w:val="22"/>
              </w:rPr>
              <w:t xml:space="preserve"> leetunud mullad ning küllastumata </w:t>
            </w:r>
            <w:proofErr w:type="spellStart"/>
            <w:r w:rsidRPr="006348D3">
              <w:rPr>
                <w:rFonts w:ascii="Arial" w:hAnsi="Arial"/>
                <w:sz w:val="22"/>
                <w:szCs w:val="22"/>
              </w:rPr>
              <w:t>gleimullad</w:t>
            </w:r>
            <w:proofErr w:type="spellEnd"/>
            <w:r w:rsidRPr="006348D3">
              <w:rPr>
                <w:rFonts w:ascii="Arial" w:hAnsi="Arial"/>
                <w:sz w:val="22"/>
                <w:szCs w:val="22"/>
              </w:rPr>
              <w:t xml:space="preserve">. Selle kasvukohatüübi kooslused on levinud Põhja- ja Lääne-Eestis. Liigivaese madalsoo kasvukohatüübi taimekooslusi leidub madalatel tasandikel või laugetel veelahkmealadel. Mullaks on erineva sügavusega madalsoomullad. Põhjavee tase on kõrge, kohati ulatub see maapinnani. Levik üle Eesti. </w:t>
            </w:r>
          </w:p>
        </w:tc>
        <w:tc>
          <w:tcPr>
            <w:tcW w:w="1031" w:type="dxa"/>
            <w:vAlign w:val="center"/>
          </w:tcPr>
          <w:p w14:paraId="5699AD64" w14:textId="1BDD78AF" w:rsidR="000B119B" w:rsidRPr="006348D3" w:rsidRDefault="00C0224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8</w:t>
            </w:r>
          </w:p>
        </w:tc>
        <w:tc>
          <w:tcPr>
            <w:tcW w:w="1198" w:type="dxa"/>
            <w:vAlign w:val="center"/>
          </w:tcPr>
          <w:p w14:paraId="609DC724" w14:textId="5D245DA2" w:rsidR="000B119B" w:rsidRPr="006348D3" w:rsidRDefault="00C0224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r w:rsidR="000B119B" w:rsidRPr="006348D3" w14:paraId="10604FCD"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6BCBD8D2" w14:textId="6DC09EB8" w:rsidR="000B119B" w:rsidRPr="006348D3" w:rsidRDefault="000B119B" w:rsidP="00F67EB7">
            <w:pPr>
              <w:rPr>
                <w:rFonts w:ascii="Arial" w:hAnsi="Arial"/>
                <w:sz w:val="22"/>
                <w:szCs w:val="22"/>
              </w:rPr>
            </w:pPr>
            <w:r w:rsidRPr="006348D3">
              <w:rPr>
                <w:rFonts w:ascii="Arial" w:hAnsi="Arial"/>
                <w:b w:val="0"/>
                <w:sz w:val="22"/>
                <w:szCs w:val="22"/>
              </w:rPr>
              <w:t>Lamminiidud (6450)</w:t>
            </w:r>
          </w:p>
        </w:tc>
        <w:tc>
          <w:tcPr>
            <w:tcW w:w="9468" w:type="dxa"/>
            <w:vAlign w:val="center"/>
          </w:tcPr>
          <w:p w14:paraId="0649E9D4" w14:textId="0FABE6E2" w:rsidR="000B119B" w:rsidRPr="006348D3" w:rsidRDefault="0052178E" w:rsidP="0052178E">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Lamminiidud (luhad) esinevad jõgede ja ojade üleujutatavatel lammidel. Sõltuvalt kasvukoha kõrgusest lammil, samuti jõe voolukiirusest, võib üleujutuse kestus ning tulvaveega toodud setete hulk olla erinev. </w:t>
            </w:r>
            <w:proofErr w:type="spellStart"/>
            <w:r w:rsidRPr="006348D3">
              <w:rPr>
                <w:rFonts w:ascii="Arial" w:hAnsi="Arial"/>
                <w:sz w:val="22"/>
                <w:szCs w:val="22"/>
              </w:rPr>
              <w:t>Jõeuhtega</w:t>
            </w:r>
            <w:proofErr w:type="spellEnd"/>
            <w:r w:rsidRPr="006348D3">
              <w:rPr>
                <w:rFonts w:ascii="Arial" w:hAnsi="Arial"/>
                <w:sz w:val="22"/>
                <w:szCs w:val="22"/>
              </w:rPr>
              <w:t xml:space="preserve"> toodavad toiteelemendid on luha viljakuse aluseks. Niiskustingimused lammi eri osades võivad varieeruda ajuti kuivadest kuni pidevalt veega küllastatuseni.</w:t>
            </w:r>
          </w:p>
        </w:tc>
        <w:tc>
          <w:tcPr>
            <w:tcW w:w="1031" w:type="dxa"/>
            <w:vAlign w:val="center"/>
          </w:tcPr>
          <w:p w14:paraId="5C9C0F1B" w14:textId="0D165008"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24</w:t>
            </w:r>
          </w:p>
        </w:tc>
        <w:tc>
          <w:tcPr>
            <w:tcW w:w="1198" w:type="dxa"/>
            <w:vAlign w:val="center"/>
          </w:tcPr>
          <w:p w14:paraId="69FC5546" w14:textId="3CAEF80F"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r w:rsidR="000B119B" w:rsidRPr="006348D3" w14:paraId="03F1521B"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5721B4D7" w14:textId="1448B022" w:rsidR="000B119B" w:rsidRPr="006348D3" w:rsidRDefault="000B119B" w:rsidP="00F67EB7">
            <w:pPr>
              <w:rPr>
                <w:rFonts w:ascii="Arial" w:hAnsi="Arial"/>
                <w:sz w:val="22"/>
                <w:szCs w:val="22"/>
              </w:rPr>
            </w:pPr>
            <w:r w:rsidRPr="006348D3">
              <w:rPr>
                <w:rFonts w:ascii="Arial" w:hAnsi="Arial"/>
                <w:b w:val="0"/>
                <w:sz w:val="22"/>
                <w:szCs w:val="22"/>
              </w:rPr>
              <w:t>Siirde- ja õõtsiksood (7140)</w:t>
            </w:r>
          </w:p>
        </w:tc>
        <w:tc>
          <w:tcPr>
            <w:tcW w:w="9468" w:type="dxa"/>
            <w:vAlign w:val="center"/>
          </w:tcPr>
          <w:p w14:paraId="43238AED" w14:textId="3E9146CE" w:rsidR="000B119B" w:rsidRPr="006348D3" w:rsidRDefault="000B119B" w:rsidP="0052178E">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Siirdesoo on vaheaste madalsoo arengus kõrgsooks ehk rabaks. </w:t>
            </w:r>
            <w:r w:rsidRPr="006348D3">
              <w:rPr>
                <w:rFonts w:ascii="Arial" w:hAnsi="Arial"/>
                <w:sz w:val="22"/>
                <w:szCs w:val="22"/>
                <w:lang w:eastAsia="et-EE"/>
              </w:rPr>
              <w:t xml:space="preserve">Turvast tekitavad taimekooslused vähe- kuni </w:t>
            </w:r>
            <w:proofErr w:type="spellStart"/>
            <w:r w:rsidRPr="006348D3">
              <w:rPr>
                <w:rFonts w:ascii="Arial" w:hAnsi="Arial"/>
                <w:sz w:val="22"/>
                <w:szCs w:val="22"/>
                <w:lang w:eastAsia="et-EE"/>
              </w:rPr>
              <w:t>kesktoiteliste</w:t>
            </w:r>
            <w:proofErr w:type="spellEnd"/>
            <w:r w:rsidRPr="006348D3">
              <w:rPr>
                <w:rFonts w:ascii="Arial" w:hAnsi="Arial"/>
                <w:sz w:val="22"/>
                <w:szCs w:val="22"/>
                <w:lang w:eastAsia="et-EE"/>
              </w:rPr>
              <w:t xml:space="preserve"> vete pinnal. </w:t>
            </w:r>
            <w:r w:rsidR="0052178E" w:rsidRPr="006348D3">
              <w:rPr>
                <w:rFonts w:ascii="Arial" w:hAnsi="Arial"/>
                <w:sz w:val="22"/>
                <w:szCs w:val="22"/>
                <w:lang w:eastAsia="et-EE"/>
              </w:rPr>
              <w:t xml:space="preserve">Õõtsiksood on tekkinud/tekivad veekogude kinnikasvamisel. </w:t>
            </w:r>
            <w:r w:rsidRPr="006348D3">
              <w:rPr>
                <w:rFonts w:ascii="Arial" w:hAnsi="Arial"/>
                <w:sz w:val="22"/>
                <w:szCs w:val="22"/>
                <w:lang w:eastAsia="et-EE"/>
              </w:rPr>
              <w:t xml:space="preserve">Hõlmavad väga mitmekesiseid taimekooslusi. </w:t>
            </w:r>
          </w:p>
        </w:tc>
        <w:tc>
          <w:tcPr>
            <w:tcW w:w="1031" w:type="dxa"/>
            <w:vAlign w:val="center"/>
          </w:tcPr>
          <w:p w14:paraId="45957260" w14:textId="4559C4E6" w:rsidR="000B119B" w:rsidRPr="006348D3" w:rsidRDefault="00C0224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2</w:t>
            </w:r>
          </w:p>
        </w:tc>
        <w:tc>
          <w:tcPr>
            <w:tcW w:w="1198" w:type="dxa"/>
            <w:vAlign w:val="center"/>
          </w:tcPr>
          <w:p w14:paraId="1151A345" w14:textId="3FD5CBC6" w:rsidR="000B119B" w:rsidRPr="006348D3" w:rsidRDefault="00C02247" w:rsidP="00F67EB7">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r w:rsidR="000B119B" w:rsidRPr="006348D3" w14:paraId="7F0934D5"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08D2E4DD" w14:textId="20EC391E" w:rsidR="000B119B" w:rsidRPr="006348D3" w:rsidRDefault="000B119B" w:rsidP="00F67EB7">
            <w:pPr>
              <w:rPr>
                <w:rFonts w:ascii="Arial" w:hAnsi="Arial"/>
                <w:sz w:val="22"/>
                <w:szCs w:val="22"/>
              </w:rPr>
            </w:pPr>
            <w:r w:rsidRPr="006348D3">
              <w:rPr>
                <w:rFonts w:ascii="Arial" w:hAnsi="Arial"/>
                <w:b w:val="0"/>
                <w:sz w:val="22"/>
                <w:szCs w:val="22"/>
              </w:rPr>
              <w:t>Liigirikkad madalsood (7230)</w:t>
            </w:r>
          </w:p>
        </w:tc>
        <w:tc>
          <w:tcPr>
            <w:tcW w:w="9468" w:type="dxa"/>
            <w:vAlign w:val="center"/>
          </w:tcPr>
          <w:p w14:paraId="1DA29B93" w14:textId="10E89F73" w:rsidR="000B119B" w:rsidRPr="006348D3" w:rsidRDefault="000B119B" w:rsidP="00F67EB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Madalsoo on soode esimene arenguaste, kus rohkem kui 30 cm tüsedusest turbakihist hoolimata saavad taimed suurema osa toitaineid põhjaveest. Sellesse elupaigatüüpi kuuluvad eeskätt liigirikkad madalsood ja soostunud niidud.</w:t>
            </w:r>
          </w:p>
        </w:tc>
        <w:tc>
          <w:tcPr>
            <w:tcW w:w="1031" w:type="dxa"/>
            <w:vAlign w:val="center"/>
          </w:tcPr>
          <w:p w14:paraId="02370D1B" w14:textId="4628D8F2"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24</w:t>
            </w:r>
          </w:p>
        </w:tc>
        <w:tc>
          <w:tcPr>
            <w:tcW w:w="1198" w:type="dxa"/>
            <w:vAlign w:val="center"/>
          </w:tcPr>
          <w:p w14:paraId="14FE68DA" w14:textId="05F36C83" w:rsidR="000B119B" w:rsidRPr="006348D3" w:rsidRDefault="00C02247" w:rsidP="00F67EB7">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r w:rsidR="000B119B" w:rsidRPr="006348D3" w14:paraId="1061FC68"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1866888B" w14:textId="524B03A9" w:rsidR="000B119B" w:rsidRPr="006348D3" w:rsidRDefault="000B119B" w:rsidP="000B119B">
            <w:pPr>
              <w:rPr>
                <w:rFonts w:ascii="Arial" w:hAnsi="Arial"/>
                <w:sz w:val="22"/>
                <w:szCs w:val="22"/>
              </w:rPr>
            </w:pPr>
            <w:r w:rsidRPr="006348D3">
              <w:rPr>
                <w:rFonts w:ascii="Arial" w:hAnsi="Arial"/>
                <w:b w:val="0"/>
                <w:sz w:val="22"/>
                <w:szCs w:val="22"/>
              </w:rPr>
              <w:t>Vanad loodusmetsad (*9010)</w:t>
            </w:r>
          </w:p>
        </w:tc>
        <w:tc>
          <w:tcPr>
            <w:tcW w:w="9468" w:type="dxa"/>
            <w:vAlign w:val="center"/>
          </w:tcPr>
          <w:p w14:paraId="3090F930" w14:textId="339601B9" w:rsidR="000B119B" w:rsidRPr="006348D3" w:rsidRDefault="000B119B" w:rsidP="000B119B">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Need on looduslikud vanad metsad, aga ka hiljutiste põlengualade looduslikult uuenenud noored puistud. Looduslikud vanad metsad esindavad vähese inimmõjuga või üldse igasuguse inimmõjuta kliimakskooslusi ehk siis suktsessioonirea hiliseid staadiume. </w:t>
            </w:r>
          </w:p>
        </w:tc>
        <w:tc>
          <w:tcPr>
            <w:tcW w:w="1031" w:type="dxa"/>
            <w:vAlign w:val="center"/>
          </w:tcPr>
          <w:p w14:paraId="44B48539" w14:textId="4B708DDD" w:rsidR="000B119B" w:rsidRPr="006348D3" w:rsidRDefault="00C02247"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5</w:t>
            </w:r>
          </w:p>
        </w:tc>
        <w:tc>
          <w:tcPr>
            <w:tcW w:w="1198" w:type="dxa"/>
            <w:vAlign w:val="center"/>
          </w:tcPr>
          <w:p w14:paraId="5C67ACEE" w14:textId="4D1BB7D5" w:rsidR="000B119B" w:rsidRPr="006348D3" w:rsidRDefault="00C02247"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0B119B" w:rsidRPr="006348D3" w14:paraId="2806C4FB"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226AB0C4" w14:textId="3C03242E" w:rsidR="000B119B" w:rsidRPr="006348D3" w:rsidRDefault="000B119B" w:rsidP="000B119B">
            <w:pPr>
              <w:rPr>
                <w:rFonts w:ascii="Arial" w:hAnsi="Arial"/>
                <w:sz w:val="22"/>
                <w:szCs w:val="22"/>
              </w:rPr>
            </w:pPr>
            <w:r w:rsidRPr="006348D3">
              <w:rPr>
                <w:rFonts w:ascii="Arial" w:hAnsi="Arial"/>
                <w:b w:val="0"/>
                <w:sz w:val="22"/>
                <w:szCs w:val="22"/>
              </w:rPr>
              <w:t>Rohunditerikkad kuusikud (9050)</w:t>
            </w:r>
          </w:p>
        </w:tc>
        <w:tc>
          <w:tcPr>
            <w:tcW w:w="9468" w:type="dxa"/>
            <w:vAlign w:val="center"/>
          </w:tcPr>
          <w:p w14:paraId="720C1ED9" w14:textId="6AD9AEDA" w:rsidR="000B119B" w:rsidRPr="006348D3" w:rsidRDefault="000B119B" w:rsidP="000B119B">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Esineb peeneteralistel, hea veevarustusega, toiterikastel ning pehme huumusega (nn pruunidel) metsamuldadel, sageli reljeefi madalamates osades, jäärakutes ja nõlvade jalamil. Hariliku kuuse enamusega puistud viljakamatel kasvukohtadel. Rohurindes domineerivad kõrgekasvulised rohundid. Metsadele on iseloomulik hästi väljakujunenud </w:t>
            </w:r>
            <w:proofErr w:type="spellStart"/>
            <w:r w:rsidRPr="006348D3">
              <w:rPr>
                <w:rFonts w:ascii="Arial" w:hAnsi="Arial"/>
                <w:sz w:val="22"/>
                <w:szCs w:val="22"/>
              </w:rPr>
              <w:t>rindeline</w:t>
            </w:r>
            <w:proofErr w:type="spellEnd"/>
            <w:r w:rsidRPr="006348D3">
              <w:rPr>
                <w:rFonts w:ascii="Arial" w:hAnsi="Arial"/>
                <w:sz w:val="22"/>
                <w:szCs w:val="22"/>
              </w:rPr>
              <w:t xml:space="preserve"> struktuur.</w:t>
            </w:r>
            <w:r w:rsidR="0052178E" w:rsidRPr="006348D3">
              <w:rPr>
                <w:rFonts w:ascii="Arial" w:hAnsi="Arial"/>
                <w:sz w:val="22"/>
                <w:szCs w:val="22"/>
              </w:rPr>
              <w:t xml:space="preserve"> </w:t>
            </w:r>
            <w:proofErr w:type="spellStart"/>
            <w:r w:rsidR="0052178E" w:rsidRPr="006348D3">
              <w:rPr>
                <w:rFonts w:ascii="Arial" w:hAnsi="Arial"/>
                <w:sz w:val="22"/>
                <w:szCs w:val="22"/>
              </w:rPr>
              <w:t>Rohunditerikkaid</w:t>
            </w:r>
            <w:proofErr w:type="spellEnd"/>
            <w:r w:rsidR="0052178E" w:rsidRPr="006348D3">
              <w:rPr>
                <w:rFonts w:ascii="Arial" w:hAnsi="Arial"/>
                <w:sz w:val="22"/>
                <w:szCs w:val="22"/>
              </w:rPr>
              <w:t xml:space="preserve"> kuusikuid esineb Rahaaugu loodusalal elupaigatüüpidest enim. </w:t>
            </w:r>
          </w:p>
        </w:tc>
        <w:tc>
          <w:tcPr>
            <w:tcW w:w="1031" w:type="dxa"/>
            <w:vAlign w:val="center"/>
          </w:tcPr>
          <w:p w14:paraId="56086E41" w14:textId="0C4F9DFC"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55</w:t>
            </w:r>
          </w:p>
        </w:tc>
        <w:tc>
          <w:tcPr>
            <w:tcW w:w="1198" w:type="dxa"/>
            <w:vAlign w:val="center"/>
          </w:tcPr>
          <w:p w14:paraId="1C7AA488" w14:textId="1824E4EC"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0B119B" w:rsidRPr="006348D3" w14:paraId="1F40B122"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136F1EA2" w14:textId="7CFFAC3B" w:rsidR="000B119B" w:rsidRPr="006348D3" w:rsidRDefault="000B119B" w:rsidP="000B119B">
            <w:pPr>
              <w:rPr>
                <w:rFonts w:ascii="Arial" w:hAnsi="Arial"/>
                <w:sz w:val="22"/>
                <w:szCs w:val="22"/>
              </w:rPr>
            </w:pPr>
            <w:bookmarkStart w:id="205" w:name="_Hlk12984044"/>
            <w:r w:rsidRPr="006348D3">
              <w:rPr>
                <w:rFonts w:ascii="Arial" w:hAnsi="Arial"/>
                <w:b w:val="0"/>
                <w:sz w:val="22"/>
                <w:szCs w:val="22"/>
              </w:rPr>
              <w:t xml:space="preserve">Siirdesoo- ja rabametsad </w:t>
            </w:r>
            <w:bookmarkEnd w:id="205"/>
            <w:r w:rsidRPr="006348D3">
              <w:rPr>
                <w:rFonts w:ascii="Arial" w:hAnsi="Arial"/>
                <w:b w:val="0"/>
                <w:sz w:val="22"/>
                <w:szCs w:val="22"/>
              </w:rPr>
              <w:t>(*91D0)</w:t>
            </w:r>
          </w:p>
        </w:tc>
        <w:tc>
          <w:tcPr>
            <w:tcW w:w="9468" w:type="dxa"/>
            <w:vAlign w:val="center"/>
          </w:tcPr>
          <w:p w14:paraId="28F6ED97" w14:textId="643BC688" w:rsidR="000B119B" w:rsidRPr="006348D3" w:rsidRDefault="000B119B" w:rsidP="000B119B">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Elupaiga moodustavad okas- või lehtmetsad niiskel kuni märjal substraadil, mille veetase on püsivalt kõrge, ületades isegi ümbruskonna põhjaveepeegli taset. Vesi on alati väga </w:t>
            </w:r>
            <w:proofErr w:type="spellStart"/>
            <w:r w:rsidRPr="006348D3">
              <w:rPr>
                <w:rFonts w:ascii="Arial" w:hAnsi="Arial"/>
                <w:sz w:val="22"/>
                <w:szCs w:val="22"/>
              </w:rPr>
              <w:t>toitainetevaene</w:t>
            </w:r>
            <w:proofErr w:type="spellEnd"/>
            <w:r w:rsidRPr="006348D3">
              <w:rPr>
                <w:rFonts w:ascii="Arial" w:hAnsi="Arial"/>
                <w:sz w:val="22"/>
                <w:szCs w:val="22"/>
              </w:rPr>
              <w:t xml:space="preserve">. </w:t>
            </w:r>
            <w:r w:rsidR="0052178E" w:rsidRPr="006348D3">
              <w:rPr>
                <w:rFonts w:ascii="Arial" w:hAnsi="Arial"/>
                <w:sz w:val="22"/>
                <w:szCs w:val="22"/>
              </w:rPr>
              <w:t xml:space="preserve">Elupaigatüüp on levinud rabade servades. </w:t>
            </w:r>
            <w:r w:rsidRPr="006348D3">
              <w:rPr>
                <w:rFonts w:ascii="Arial" w:hAnsi="Arial"/>
                <w:sz w:val="22"/>
                <w:szCs w:val="22"/>
              </w:rPr>
              <w:t xml:space="preserve">Siirdesoo- ja rabametsade </w:t>
            </w:r>
            <w:r w:rsidRPr="006348D3">
              <w:rPr>
                <w:rFonts w:ascii="Arial" w:hAnsi="Arial"/>
                <w:sz w:val="22"/>
                <w:szCs w:val="22"/>
              </w:rPr>
              <w:lastRenderedPageBreak/>
              <w:t>elupai</w:t>
            </w:r>
            <w:r w:rsidR="0052178E" w:rsidRPr="006348D3">
              <w:rPr>
                <w:rFonts w:ascii="Arial" w:hAnsi="Arial"/>
                <w:sz w:val="22"/>
                <w:szCs w:val="22"/>
              </w:rPr>
              <w:t>g</w:t>
            </w:r>
            <w:r w:rsidRPr="006348D3">
              <w:rPr>
                <w:rFonts w:ascii="Arial" w:hAnsi="Arial"/>
                <w:sz w:val="22"/>
                <w:szCs w:val="22"/>
              </w:rPr>
              <w:t>a</w:t>
            </w:r>
            <w:r w:rsidR="0052178E" w:rsidRPr="006348D3">
              <w:rPr>
                <w:rFonts w:ascii="Arial" w:hAnsi="Arial"/>
                <w:sz w:val="22"/>
                <w:szCs w:val="22"/>
              </w:rPr>
              <w:t>tüüp</w:t>
            </w:r>
            <w:r w:rsidRPr="006348D3">
              <w:rPr>
                <w:rFonts w:ascii="Arial" w:hAnsi="Arial"/>
                <w:sz w:val="22"/>
                <w:szCs w:val="22"/>
              </w:rPr>
              <w:t xml:space="preserve"> on </w:t>
            </w:r>
            <w:r w:rsidR="0052178E" w:rsidRPr="006348D3">
              <w:rPr>
                <w:rFonts w:ascii="Arial" w:hAnsi="Arial"/>
                <w:sz w:val="22"/>
                <w:szCs w:val="22"/>
              </w:rPr>
              <w:t>Rahaaugu</w:t>
            </w:r>
            <w:r w:rsidRPr="006348D3">
              <w:rPr>
                <w:rFonts w:ascii="Arial" w:hAnsi="Arial"/>
                <w:sz w:val="22"/>
                <w:szCs w:val="22"/>
              </w:rPr>
              <w:t xml:space="preserve"> loodusalal metsa elupaigatüüpide</w:t>
            </w:r>
            <w:r w:rsidR="0052178E" w:rsidRPr="006348D3">
              <w:rPr>
                <w:rFonts w:ascii="Arial" w:hAnsi="Arial"/>
                <w:sz w:val="22"/>
                <w:szCs w:val="22"/>
              </w:rPr>
              <w:t>st teisel kohal (rohunditerikaste kuusikute järel)</w:t>
            </w:r>
            <w:r w:rsidRPr="006348D3">
              <w:rPr>
                <w:rFonts w:ascii="Arial" w:hAnsi="Arial"/>
                <w:sz w:val="22"/>
                <w:szCs w:val="22"/>
              </w:rPr>
              <w:t xml:space="preserve">. </w:t>
            </w:r>
          </w:p>
        </w:tc>
        <w:tc>
          <w:tcPr>
            <w:tcW w:w="1031" w:type="dxa"/>
            <w:vAlign w:val="center"/>
          </w:tcPr>
          <w:p w14:paraId="2405914C" w14:textId="505702BD" w:rsidR="000B119B" w:rsidRPr="006348D3" w:rsidRDefault="00C02247"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lastRenderedPageBreak/>
              <w:t>53</w:t>
            </w:r>
          </w:p>
        </w:tc>
        <w:tc>
          <w:tcPr>
            <w:tcW w:w="1198" w:type="dxa"/>
            <w:vAlign w:val="center"/>
          </w:tcPr>
          <w:p w14:paraId="04A3E97A" w14:textId="4D1A0960" w:rsidR="000B119B" w:rsidRPr="006348D3" w:rsidRDefault="00C02247"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0B119B" w:rsidRPr="006348D3" w14:paraId="17C6B4DF"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3BBB73CA" w14:textId="5A626547" w:rsidR="000B119B" w:rsidRPr="006348D3" w:rsidRDefault="000B119B" w:rsidP="000B119B">
            <w:pPr>
              <w:rPr>
                <w:rFonts w:ascii="Arial" w:hAnsi="Arial"/>
                <w:b w:val="0"/>
                <w:sz w:val="22"/>
                <w:szCs w:val="22"/>
              </w:rPr>
            </w:pPr>
            <w:r w:rsidRPr="006348D3">
              <w:rPr>
                <w:rFonts w:ascii="Arial" w:hAnsi="Arial"/>
                <w:b w:val="0"/>
                <w:sz w:val="22"/>
                <w:szCs w:val="22"/>
              </w:rPr>
              <w:t>Lammi-lodumetsad (*91E0)</w:t>
            </w:r>
          </w:p>
        </w:tc>
        <w:tc>
          <w:tcPr>
            <w:tcW w:w="9468" w:type="dxa"/>
            <w:vAlign w:val="center"/>
          </w:tcPr>
          <w:p w14:paraId="2155CF5F" w14:textId="33ABAEAE" w:rsidR="000B119B" w:rsidRPr="006348D3" w:rsidRDefault="006B5FF7" w:rsidP="006B5FF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Lammimetsad on üleujutusalade metsad, mis kasvavad kihilistel, tulvavete poolt kohale kantud ainese setetel jõe- ja ojalammidel. Mullaks on erineva sügavusega lammi-madalsoomullad. Lammimetsade ökoloogiline seisund, liigiline koosseis ja struktuur oleneb sellest, millises lammiterrassi osas mets kasvab.</w:t>
            </w:r>
          </w:p>
        </w:tc>
        <w:tc>
          <w:tcPr>
            <w:tcW w:w="1031" w:type="dxa"/>
            <w:vAlign w:val="center"/>
          </w:tcPr>
          <w:p w14:paraId="740131D2" w14:textId="5066C2BD"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11</w:t>
            </w:r>
          </w:p>
        </w:tc>
        <w:tc>
          <w:tcPr>
            <w:tcW w:w="1198" w:type="dxa"/>
            <w:vAlign w:val="center"/>
          </w:tcPr>
          <w:p w14:paraId="6CE13BF9" w14:textId="5A65DCAD"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0B119B" w:rsidRPr="006348D3" w14:paraId="3325A7F3"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382CB573" w14:textId="77777777" w:rsidR="000B119B" w:rsidRPr="006348D3" w:rsidRDefault="000B119B" w:rsidP="000B119B">
            <w:pPr>
              <w:rPr>
                <w:rFonts w:ascii="Arial" w:hAnsi="Arial"/>
                <w:i/>
                <w:sz w:val="22"/>
                <w:szCs w:val="22"/>
              </w:rPr>
            </w:pPr>
            <w:r w:rsidRPr="006348D3">
              <w:rPr>
                <w:rFonts w:ascii="Arial" w:hAnsi="Arial"/>
                <w:i/>
                <w:sz w:val="22"/>
                <w:szCs w:val="22"/>
              </w:rPr>
              <w:t xml:space="preserve">Liik </w:t>
            </w:r>
          </w:p>
        </w:tc>
        <w:tc>
          <w:tcPr>
            <w:tcW w:w="9468" w:type="dxa"/>
            <w:shd w:val="clear" w:color="auto" w:fill="A7D3F5" w:themeFill="accent1"/>
            <w:vAlign w:val="center"/>
          </w:tcPr>
          <w:p w14:paraId="2639BD38" w14:textId="77777777" w:rsidR="000B119B" w:rsidRPr="006348D3" w:rsidRDefault="000B119B" w:rsidP="000B119B">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101CC8EA" w14:textId="77777777" w:rsidR="000B119B" w:rsidRPr="006348D3" w:rsidRDefault="000B119B" w:rsidP="000B119B">
            <w:pPr>
              <w:jc w:val="center"/>
              <w:cnfStyle w:val="000000100000" w:firstRow="0" w:lastRow="0" w:firstColumn="0" w:lastColumn="0" w:oddVBand="0" w:evenVBand="0" w:oddHBand="1" w:evenHBand="0" w:firstRowFirstColumn="0" w:firstRowLastColumn="0" w:lastRowFirstColumn="0" w:lastRowLastColumn="0"/>
              <w:rPr>
                <w:rFonts w:ascii="Arial" w:hAnsi="Arial"/>
                <w:b/>
                <w:sz w:val="22"/>
                <w:szCs w:val="22"/>
              </w:rPr>
            </w:pPr>
            <w:proofErr w:type="spellStart"/>
            <w:r w:rsidRPr="006348D3">
              <w:rPr>
                <w:rFonts w:ascii="Arial" w:hAnsi="Arial"/>
                <w:b/>
                <w:sz w:val="22"/>
                <w:szCs w:val="22"/>
                <w:lang w:eastAsia="et-EE"/>
              </w:rPr>
              <w:t>Asur-konna</w:t>
            </w:r>
            <w:proofErr w:type="spellEnd"/>
            <w:r w:rsidRPr="006348D3">
              <w:rPr>
                <w:rFonts w:ascii="Arial" w:hAnsi="Arial"/>
                <w:b/>
                <w:sz w:val="22"/>
                <w:szCs w:val="22"/>
                <w:lang w:eastAsia="et-EE"/>
              </w:rPr>
              <w:t xml:space="preserve"> suurus</w:t>
            </w:r>
          </w:p>
        </w:tc>
        <w:tc>
          <w:tcPr>
            <w:tcW w:w="1198" w:type="dxa"/>
            <w:shd w:val="clear" w:color="auto" w:fill="A7D3F5" w:themeFill="accent1"/>
            <w:vAlign w:val="center"/>
          </w:tcPr>
          <w:p w14:paraId="3B547BFF" w14:textId="77777777" w:rsidR="000B119B" w:rsidRPr="006348D3" w:rsidRDefault="000B119B"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0B119B" w:rsidRPr="006348D3" w14:paraId="4169C054" w14:textId="77777777" w:rsidTr="00F67EB7">
        <w:tc>
          <w:tcPr>
            <w:cnfStyle w:val="001000000000" w:firstRow="0" w:lastRow="0" w:firstColumn="1" w:lastColumn="0" w:oddVBand="0" w:evenVBand="0" w:oddHBand="0" w:evenHBand="0" w:firstRowFirstColumn="0" w:firstRowLastColumn="0" w:lastRowFirstColumn="0" w:lastRowLastColumn="0"/>
            <w:tcW w:w="2060" w:type="dxa"/>
            <w:vAlign w:val="center"/>
          </w:tcPr>
          <w:p w14:paraId="46A8E59A" w14:textId="73788FFF" w:rsidR="000B119B" w:rsidRPr="006348D3" w:rsidRDefault="000B119B" w:rsidP="000B119B">
            <w:pPr>
              <w:rPr>
                <w:rFonts w:ascii="Arial" w:hAnsi="Arial"/>
                <w:b w:val="0"/>
                <w:sz w:val="22"/>
                <w:szCs w:val="22"/>
              </w:rPr>
            </w:pPr>
            <w:r w:rsidRPr="006348D3">
              <w:rPr>
                <w:rFonts w:ascii="Arial" w:hAnsi="Arial"/>
                <w:b w:val="0"/>
                <w:sz w:val="22"/>
                <w:szCs w:val="22"/>
              </w:rPr>
              <w:t>Saarmas (</w:t>
            </w:r>
            <w:proofErr w:type="spellStart"/>
            <w:r w:rsidRPr="006348D3">
              <w:rPr>
                <w:rFonts w:ascii="Arial" w:hAnsi="Arial"/>
                <w:b w:val="0"/>
                <w:i/>
                <w:iCs/>
                <w:sz w:val="22"/>
                <w:szCs w:val="22"/>
              </w:rPr>
              <w:t>Lutra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lutra</w:t>
            </w:r>
            <w:proofErr w:type="spellEnd"/>
            <w:r w:rsidRPr="006348D3">
              <w:rPr>
                <w:rFonts w:ascii="Arial" w:hAnsi="Arial"/>
                <w:b w:val="0"/>
                <w:sz w:val="22"/>
                <w:szCs w:val="22"/>
              </w:rPr>
              <w:t xml:space="preserve">) </w:t>
            </w:r>
          </w:p>
        </w:tc>
        <w:tc>
          <w:tcPr>
            <w:tcW w:w="9468" w:type="dxa"/>
            <w:vAlign w:val="center"/>
          </w:tcPr>
          <w:p w14:paraId="587D13FE" w14:textId="27F1CD2C" w:rsidR="000B119B" w:rsidRPr="006348D3" w:rsidRDefault="00C02247" w:rsidP="000B119B">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Loodusala mitmekesised vee- ja sooelupaigad loovad saarmale hea elupaiga.</w:t>
            </w:r>
            <w:r w:rsidR="006B5FF7" w:rsidRPr="006348D3">
              <w:rPr>
                <w:rFonts w:ascii="Arial" w:hAnsi="Arial"/>
                <w:sz w:val="22"/>
                <w:szCs w:val="22"/>
              </w:rPr>
              <w:t xml:space="preserve"> </w:t>
            </w:r>
          </w:p>
        </w:tc>
        <w:tc>
          <w:tcPr>
            <w:tcW w:w="1031" w:type="dxa"/>
            <w:vAlign w:val="center"/>
          </w:tcPr>
          <w:p w14:paraId="5174E950" w14:textId="387979FD"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w:t>
            </w:r>
          </w:p>
        </w:tc>
        <w:tc>
          <w:tcPr>
            <w:tcW w:w="1198" w:type="dxa"/>
            <w:vAlign w:val="center"/>
          </w:tcPr>
          <w:p w14:paraId="0D278D70" w14:textId="16FC2181" w:rsidR="000B119B" w:rsidRPr="006348D3" w:rsidRDefault="00C02247" w:rsidP="000B119B">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C</w:t>
            </w:r>
          </w:p>
        </w:tc>
      </w:tr>
      <w:tr w:rsidR="000B119B" w:rsidRPr="006348D3" w14:paraId="5B9D0E6A" w14:textId="77777777" w:rsidTr="00F67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70D17C63" w14:textId="214764B8" w:rsidR="000B119B" w:rsidRPr="006348D3" w:rsidRDefault="000B119B" w:rsidP="000B119B">
            <w:pPr>
              <w:rPr>
                <w:rFonts w:ascii="Arial" w:hAnsi="Arial"/>
                <w:b w:val="0"/>
                <w:sz w:val="22"/>
                <w:szCs w:val="22"/>
              </w:rPr>
            </w:pPr>
            <w:r w:rsidRPr="006348D3">
              <w:rPr>
                <w:rFonts w:ascii="Arial" w:hAnsi="Arial"/>
                <w:b w:val="0"/>
                <w:sz w:val="22"/>
                <w:szCs w:val="22"/>
              </w:rPr>
              <w:t>Eesti soojumikas (</w:t>
            </w:r>
            <w:proofErr w:type="spellStart"/>
            <w:r w:rsidRPr="006348D3">
              <w:rPr>
                <w:rFonts w:ascii="Arial" w:hAnsi="Arial"/>
                <w:b w:val="0"/>
                <w:i/>
                <w:iCs/>
                <w:sz w:val="22"/>
                <w:szCs w:val="22"/>
              </w:rPr>
              <w:t>Saussurea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alpina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ssp</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esthonica</w:t>
            </w:r>
            <w:proofErr w:type="spellEnd"/>
            <w:r w:rsidRPr="006348D3">
              <w:rPr>
                <w:rFonts w:ascii="Arial" w:hAnsi="Arial"/>
                <w:b w:val="0"/>
                <w:sz w:val="22"/>
                <w:szCs w:val="22"/>
              </w:rPr>
              <w:t>)</w:t>
            </w:r>
          </w:p>
        </w:tc>
        <w:tc>
          <w:tcPr>
            <w:tcW w:w="9468" w:type="dxa"/>
            <w:vAlign w:val="center"/>
          </w:tcPr>
          <w:p w14:paraId="2F9DE46B" w14:textId="33BBAB1E" w:rsidR="000B119B" w:rsidRPr="006348D3" w:rsidRDefault="000B119B" w:rsidP="000B119B">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See II kaitsekategooria liik kasvab ainult Eestis ja Põhja-Lätis. Soojumikas kasvab mitmel pool loodusala madalsoodes. </w:t>
            </w:r>
            <w:r w:rsidR="00C02247" w:rsidRPr="006348D3">
              <w:rPr>
                <w:rFonts w:ascii="Arial" w:hAnsi="Arial"/>
                <w:sz w:val="22"/>
                <w:szCs w:val="22"/>
              </w:rPr>
              <w:t xml:space="preserve">Mitmekesised vee- ja sooelupaigad võimaldavad eesti soojumikale loodusalal soodsaid kasvutingimusi. </w:t>
            </w:r>
          </w:p>
        </w:tc>
        <w:tc>
          <w:tcPr>
            <w:tcW w:w="1031" w:type="dxa"/>
            <w:vAlign w:val="center"/>
          </w:tcPr>
          <w:p w14:paraId="5750997D" w14:textId="0A3C8843" w:rsidR="000B119B" w:rsidRPr="006348D3" w:rsidRDefault="000B119B"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1</w:t>
            </w:r>
            <w:r w:rsidR="00C02247" w:rsidRPr="006348D3">
              <w:rPr>
                <w:rFonts w:ascii="Arial" w:hAnsi="Arial"/>
                <w:sz w:val="22"/>
                <w:szCs w:val="22"/>
                <w:lang w:eastAsia="et-EE"/>
              </w:rPr>
              <w:t>0</w:t>
            </w:r>
            <w:r w:rsidRPr="006348D3">
              <w:rPr>
                <w:rFonts w:ascii="Arial" w:hAnsi="Arial"/>
                <w:sz w:val="22"/>
                <w:szCs w:val="22"/>
                <w:lang w:eastAsia="et-EE"/>
              </w:rPr>
              <w:t>00i</w:t>
            </w:r>
          </w:p>
        </w:tc>
        <w:tc>
          <w:tcPr>
            <w:tcW w:w="1198" w:type="dxa"/>
            <w:vAlign w:val="center"/>
          </w:tcPr>
          <w:p w14:paraId="4A1D283A" w14:textId="7CAF8BA4" w:rsidR="000B119B" w:rsidRPr="006348D3" w:rsidRDefault="000B119B" w:rsidP="000B119B">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C</w:t>
            </w:r>
          </w:p>
        </w:tc>
      </w:tr>
    </w:tbl>
    <w:p w14:paraId="11042AAA" w14:textId="77777777" w:rsidR="000B119B" w:rsidRPr="006348D3" w:rsidRDefault="000B119B" w:rsidP="000B119B">
      <w:pPr>
        <w:pStyle w:val="Kehatekst"/>
      </w:pPr>
    </w:p>
    <w:p w14:paraId="794366D7" w14:textId="39E4C036" w:rsidR="005B36F0" w:rsidRPr="00144A01" w:rsidRDefault="00291C90" w:rsidP="001E05BD">
      <w:pPr>
        <w:pStyle w:val="Pealdis"/>
      </w:pPr>
      <w:bookmarkStart w:id="206" w:name="_Ref9331321"/>
      <w:bookmarkStart w:id="207" w:name="_Toc14431587"/>
      <w:bookmarkStart w:id="208" w:name="_Toc14433449"/>
      <w:bookmarkStart w:id="209" w:name="_Toc18669669"/>
      <w:bookmarkEnd w:id="189"/>
      <w:bookmarkEnd w:id="190"/>
      <w:r w:rsidRPr="00144A01">
        <w:t xml:space="preserve">Tabel </w:t>
      </w:r>
      <w:fldSimple w:instr=" SEQ Tabel \* ARABIC ">
        <w:r w:rsidR="004406E9">
          <w:rPr>
            <w:noProof/>
          </w:rPr>
          <w:t>4</w:t>
        </w:r>
      </w:fldSimple>
      <w:bookmarkEnd w:id="206"/>
      <w:r w:rsidRPr="00144A01">
        <w:t>. Rabivere loodusala kaitse-eesmärkide ülevaade</w:t>
      </w:r>
      <w:bookmarkEnd w:id="207"/>
      <w:bookmarkEnd w:id="208"/>
      <w:bookmarkEnd w:id="209"/>
      <w:r w:rsidRPr="00144A01">
        <w:t xml:space="preserve"> </w:t>
      </w:r>
    </w:p>
    <w:tbl>
      <w:tblPr>
        <w:tblStyle w:val="SP-Tabel2"/>
        <w:tblW w:w="13757" w:type="dxa"/>
        <w:tblLook w:val="04A0" w:firstRow="1" w:lastRow="0" w:firstColumn="1" w:lastColumn="0" w:noHBand="0" w:noVBand="1"/>
      </w:tblPr>
      <w:tblGrid>
        <w:gridCol w:w="2197"/>
        <w:gridCol w:w="9281"/>
        <w:gridCol w:w="1060"/>
        <w:gridCol w:w="1219"/>
      </w:tblGrid>
      <w:tr w:rsidR="00743B65" w:rsidRPr="006348D3" w14:paraId="371D7525" w14:textId="77777777" w:rsidTr="00743B6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0EB498A8" w14:textId="724CA480" w:rsidR="00291C90" w:rsidRPr="006348D3" w:rsidRDefault="00291C90" w:rsidP="00705B57">
            <w:pPr>
              <w:pStyle w:val="Kehatekst"/>
              <w:rPr>
                <w:rFonts w:ascii="Arial" w:hAnsi="Arial"/>
                <w:sz w:val="22"/>
                <w:szCs w:val="22"/>
              </w:rPr>
            </w:pPr>
            <w:r w:rsidRPr="006348D3">
              <w:rPr>
                <w:rFonts w:ascii="Arial" w:hAnsi="Arial"/>
                <w:sz w:val="22"/>
                <w:szCs w:val="22"/>
              </w:rPr>
              <w:t xml:space="preserve">Kaitse-eesmärk </w:t>
            </w:r>
          </w:p>
        </w:tc>
        <w:tc>
          <w:tcPr>
            <w:tcW w:w="9468" w:type="dxa"/>
            <w:vAlign w:val="center"/>
          </w:tcPr>
          <w:p w14:paraId="41511E0D" w14:textId="33FF810F" w:rsidR="00291C90" w:rsidRPr="006348D3" w:rsidRDefault="00291C90" w:rsidP="00705B57">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Kirjeldus</w:t>
            </w:r>
            <w:r w:rsidR="00245D23" w:rsidRPr="006348D3">
              <w:rPr>
                <w:rStyle w:val="Allmrkuseviide"/>
                <w:rFonts w:ascii="Arial" w:hAnsi="Arial"/>
                <w:sz w:val="22"/>
                <w:szCs w:val="22"/>
              </w:rPr>
              <w:footnoteReference w:id="74"/>
            </w:r>
            <w:r w:rsidR="00245D23" w:rsidRPr="006348D3">
              <w:rPr>
                <w:rFonts w:ascii="Arial" w:hAnsi="Arial"/>
                <w:sz w:val="22"/>
                <w:szCs w:val="22"/>
                <w:vertAlign w:val="superscript"/>
              </w:rPr>
              <w:t>,</w:t>
            </w:r>
            <w:r w:rsidR="00245D23" w:rsidRPr="006348D3">
              <w:rPr>
                <w:rStyle w:val="Allmrkuseviide"/>
                <w:rFonts w:ascii="Arial" w:hAnsi="Arial"/>
                <w:sz w:val="22"/>
                <w:szCs w:val="22"/>
              </w:rPr>
              <w:footnoteReference w:id="75"/>
            </w:r>
            <w:r w:rsidR="008E219D" w:rsidRPr="006348D3">
              <w:rPr>
                <w:rFonts w:ascii="Arial" w:hAnsi="Arial"/>
                <w:sz w:val="22"/>
                <w:szCs w:val="22"/>
                <w:vertAlign w:val="superscript"/>
              </w:rPr>
              <w:t>,</w:t>
            </w:r>
            <w:r w:rsidR="008E219D" w:rsidRPr="006348D3">
              <w:rPr>
                <w:rStyle w:val="Allmrkuseviide"/>
                <w:rFonts w:ascii="Arial" w:hAnsi="Arial"/>
                <w:sz w:val="22"/>
                <w:szCs w:val="22"/>
              </w:rPr>
              <w:footnoteReference w:id="76"/>
            </w:r>
            <w:r w:rsidRPr="006348D3">
              <w:rPr>
                <w:rFonts w:ascii="Arial" w:hAnsi="Arial"/>
                <w:sz w:val="22"/>
                <w:szCs w:val="22"/>
              </w:rPr>
              <w:t xml:space="preserve"> </w:t>
            </w:r>
          </w:p>
        </w:tc>
        <w:tc>
          <w:tcPr>
            <w:tcW w:w="1031" w:type="dxa"/>
            <w:vAlign w:val="center"/>
          </w:tcPr>
          <w:p w14:paraId="5FFABB54" w14:textId="375B9B0A" w:rsidR="00291C90" w:rsidRPr="006348D3" w:rsidRDefault="00291C90" w:rsidP="00743B65">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Pindala, ha</w:t>
            </w:r>
          </w:p>
        </w:tc>
        <w:tc>
          <w:tcPr>
            <w:tcW w:w="1198" w:type="dxa"/>
            <w:vAlign w:val="center"/>
          </w:tcPr>
          <w:p w14:paraId="30F160DB" w14:textId="0FA93235" w:rsidR="00291C90" w:rsidRPr="006348D3" w:rsidRDefault="00291C90" w:rsidP="00743B65">
            <w:pPr>
              <w:pStyle w:val="Kehatekst"/>
              <w:jc w:val="center"/>
              <w:cnfStyle w:val="100000000000" w:firstRow="1" w:lastRow="0" w:firstColumn="0" w:lastColumn="0" w:oddVBand="0" w:evenVBand="0" w:oddHBand="0" w:evenHBand="0" w:firstRowFirstColumn="0" w:firstRowLastColumn="0" w:lastRowFirstColumn="0" w:lastRowLastColumn="0"/>
              <w:rPr>
                <w:rFonts w:ascii="Arial" w:hAnsi="Arial"/>
                <w:sz w:val="22"/>
                <w:szCs w:val="22"/>
              </w:rPr>
            </w:pPr>
            <w:proofErr w:type="spellStart"/>
            <w:r w:rsidRPr="006348D3">
              <w:rPr>
                <w:rFonts w:ascii="Arial" w:hAnsi="Arial"/>
                <w:sz w:val="22"/>
                <w:szCs w:val="22"/>
              </w:rPr>
              <w:t>Loodus-kaitseline</w:t>
            </w:r>
            <w:proofErr w:type="spellEnd"/>
            <w:r w:rsidRPr="006348D3">
              <w:rPr>
                <w:rFonts w:ascii="Arial" w:hAnsi="Arial"/>
                <w:sz w:val="22"/>
                <w:szCs w:val="22"/>
              </w:rPr>
              <w:t xml:space="preserve"> väärtus</w:t>
            </w:r>
            <w:r w:rsidR="00245D23" w:rsidRPr="006348D3">
              <w:rPr>
                <w:rStyle w:val="Allmrkuseviide"/>
                <w:rFonts w:ascii="Arial" w:hAnsi="Arial"/>
                <w:sz w:val="22"/>
                <w:szCs w:val="22"/>
              </w:rPr>
              <w:footnoteReference w:id="77"/>
            </w:r>
          </w:p>
        </w:tc>
      </w:tr>
      <w:tr w:rsidR="00212614" w:rsidRPr="006348D3" w14:paraId="3EF01243"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0023E024" w14:textId="065BC06F" w:rsidR="00291C90" w:rsidRPr="006348D3" w:rsidRDefault="00705B57" w:rsidP="00705B57">
            <w:pPr>
              <w:pStyle w:val="Kehatekst"/>
              <w:rPr>
                <w:rFonts w:ascii="Arial" w:hAnsi="Arial"/>
                <w:i/>
                <w:sz w:val="22"/>
                <w:szCs w:val="22"/>
              </w:rPr>
            </w:pPr>
            <w:r w:rsidRPr="006348D3">
              <w:rPr>
                <w:rFonts w:ascii="Arial" w:hAnsi="Arial"/>
                <w:i/>
                <w:sz w:val="22"/>
                <w:szCs w:val="22"/>
              </w:rPr>
              <w:t xml:space="preserve">Elupaigatüübid </w:t>
            </w:r>
          </w:p>
        </w:tc>
        <w:tc>
          <w:tcPr>
            <w:tcW w:w="9468" w:type="dxa"/>
            <w:shd w:val="clear" w:color="auto" w:fill="A7D3F5" w:themeFill="accent1"/>
            <w:vAlign w:val="center"/>
          </w:tcPr>
          <w:p w14:paraId="7B5A746E" w14:textId="1CD2BD03" w:rsidR="00291C90" w:rsidRPr="006348D3" w:rsidRDefault="00291C90" w:rsidP="00705B5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5831985F" w14:textId="0D374806" w:rsidR="00291C90" w:rsidRPr="006348D3" w:rsidRDefault="00291C90" w:rsidP="00743B65">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198" w:type="dxa"/>
            <w:shd w:val="clear" w:color="auto" w:fill="A7D3F5" w:themeFill="accent1"/>
            <w:vAlign w:val="center"/>
          </w:tcPr>
          <w:p w14:paraId="01AF58D8" w14:textId="75B072F6" w:rsidR="00291C90" w:rsidRPr="006348D3" w:rsidRDefault="00291C90" w:rsidP="00743B65">
            <w:pPr>
              <w:pStyle w:val="Kehatekst"/>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705B57" w:rsidRPr="006348D3" w14:paraId="78BDEE3C"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20E4F76B" w14:textId="6701E813" w:rsidR="00705B57" w:rsidRPr="006348D3" w:rsidRDefault="00705B57" w:rsidP="00743B65">
            <w:pPr>
              <w:rPr>
                <w:rFonts w:ascii="Arial" w:hAnsi="Arial"/>
                <w:b w:val="0"/>
                <w:sz w:val="22"/>
                <w:szCs w:val="22"/>
              </w:rPr>
            </w:pPr>
            <w:r w:rsidRPr="006348D3">
              <w:rPr>
                <w:rFonts w:ascii="Arial" w:hAnsi="Arial"/>
                <w:b w:val="0"/>
                <w:sz w:val="22"/>
                <w:szCs w:val="22"/>
              </w:rPr>
              <w:t>Huumustoitelised järved ja järvikud (3160)</w:t>
            </w:r>
          </w:p>
        </w:tc>
        <w:tc>
          <w:tcPr>
            <w:tcW w:w="9468" w:type="dxa"/>
            <w:vAlign w:val="center"/>
          </w:tcPr>
          <w:p w14:paraId="0AF47F71" w14:textId="4F3106F4"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Sellesse elupaigatüüpi kuuluvad Kõnnu rabas asuvad järved ja laukad.</w:t>
            </w:r>
          </w:p>
        </w:tc>
        <w:tc>
          <w:tcPr>
            <w:tcW w:w="1031" w:type="dxa"/>
            <w:vAlign w:val="center"/>
          </w:tcPr>
          <w:p w14:paraId="60C9D509" w14:textId="26E4A79E"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19</w:t>
            </w:r>
          </w:p>
        </w:tc>
        <w:tc>
          <w:tcPr>
            <w:tcW w:w="1198" w:type="dxa"/>
            <w:vAlign w:val="center"/>
          </w:tcPr>
          <w:p w14:paraId="39FEA2F2" w14:textId="2CFF1E3C"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lang w:eastAsia="et-EE"/>
              </w:rPr>
            </w:pPr>
            <w:r w:rsidRPr="006348D3">
              <w:rPr>
                <w:rFonts w:ascii="Arial" w:hAnsi="Arial"/>
                <w:sz w:val="22"/>
                <w:szCs w:val="22"/>
                <w:lang w:eastAsia="et-EE"/>
              </w:rPr>
              <w:t>B</w:t>
            </w:r>
          </w:p>
        </w:tc>
      </w:tr>
      <w:tr w:rsidR="00743B65" w:rsidRPr="006348D3" w14:paraId="763FD2A5"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1AF96C3C" w14:textId="5F97141C" w:rsidR="00705B57" w:rsidRPr="006348D3" w:rsidRDefault="00705B57" w:rsidP="00743B65">
            <w:pPr>
              <w:rPr>
                <w:rFonts w:ascii="Arial" w:hAnsi="Arial"/>
                <w:b w:val="0"/>
                <w:sz w:val="22"/>
                <w:szCs w:val="22"/>
              </w:rPr>
            </w:pPr>
            <w:r w:rsidRPr="006348D3">
              <w:rPr>
                <w:rFonts w:ascii="Arial" w:hAnsi="Arial"/>
                <w:b w:val="0"/>
                <w:sz w:val="22"/>
                <w:szCs w:val="22"/>
              </w:rPr>
              <w:lastRenderedPageBreak/>
              <w:t>Kuivad niidud lubjarikkal mullal (6210)</w:t>
            </w:r>
          </w:p>
        </w:tc>
        <w:tc>
          <w:tcPr>
            <w:tcW w:w="9468" w:type="dxa"/>
            <w:vAlign w:val="center"/>
          </w:tcPr>
          <w:p w14:paraId="6DBA06BF" w14:textId="4EA84421"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Pärandkooslused liigirikka taimestikuga, kus avatud niidulapid vahelduvad väikeste </w:t>
            </w:r>
            <w:proofErr w:type="spellStart"/>
            <w:r w:rsidRPr="006348D3">
              <w:rPr>
                <w:rFonts w:ascii="Arial" w:hAnsi="Arial"/>
                <w:sz w:val="22"/>
                <w:szCs w:val="22"/>
              </w:rPr>
              <w:t>puudetukkade</w:t>
            </w:r>
            <w:proofErr w:type="spellEnd"/>
            <w:r w:rsidRPr="006348D3">
              <w:rPr>
                <w:rFonts w:ascii="Arial" w:hAnsi="Arial"/>
                <w:sz w:val="22"/>
                <w:szCs w:val="22"/>
              </w:rPr>
              <w:t xml:space="preserve"> ja põõsastega. Sel moel loodud mitmekesised valgu- ja niiskustingimused võimaldavad kõrvuti kasvada nii niidu- kui ka metsataimedel. </w:t>
            </w:r>
          </w:p>
        </w:tc>
        <w:tc>
          <w:tcPr>
            <w:tcW w:w="1031" w:type="dxa"/>
            <w:vAlign w:val="center"/>
          </w:tcPr>
          <w:p w14:paraId="14A1BC22" w14:textId="6739693B"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3</w:t>
            </w:r>
          </w:p>
        </w:tc>
        <w:tc>
          <w:tcPr>
            <w:tcW w:w="1198" w:type="dxa"/>
            <w:vAlign w:val="center"/>
          </w:tcPr>
          <w:p w14:paraId="1BBB29D0" w14:textId="2086FA2A"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05B57" w:rsidRPr="006348D3" w14:paraId="1C591139"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09810C17" w14:textId="1D88CAB4" w:rsidR="00705B57" w:rsidRPr="006348D3" w:rsidRDefault="00705B57" w:rsidP="00743B65">
            <w:pPr>
              <w:rPr>
                <w:rFonts w:ascii="Arial" w:hAnsi="Arial"/>
                <w:b w:val="0"/>
                <w:sz w:val="22"/>
                <w:szCs w:val="22"/>
              </w:rPr>
            </w:pPr>
            <w:r w:rsidRPr="006348D3">
              <w:rPr>
                <w:rFonts w:ascii="Arial" w:hAnsi="Arial"/>
                <w:b w:val="0"/>
                <w:sz w:val="22"/>
                <w:szCs w:val="22"/>
              </w:rPr>
              <w:t>Lood (*6280)</w:t>
            </w:r>
          </w:p>
        </w:tc>
        <w:tc>
          <w:tcPr>
            <w:tcW w:w="9468" w:type="dxa"/>
            <w:vAlign w:val="center"/>
          </w:tcPr>
          <w:p w14:paraId="36B9837B" w14:textId="5FB22C17"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Väga liigirikkad ökosüsteemid, mida tugevasti mõjutavad talveperioodi klimaatilised tingimused. Looniidud on enamasti kuivad või isegi väga kuivad kasvukohad; ajuti, eelkõige kevaditi, on </w:t>
            </w:r>
            <w:proofErr w:type="spellStart"/>
            <w:r w:rsidRPr="006348D3">
              <w:rPr>
                <w:rFonts w:ascii="Arial" w:hAnsi="Arial"/>
                <w:sz w:val="22"/>
                <w:szCs w:val="22"/>
              </w:rPr>
              <w:t>ülaveega</w:t>
            </w:r>
            <w:proofErr w:type="spellEnd"/>
            <w:r w:rsidRPr="006348D3">
              <w:rPr>
                <w:rFonts w:ascii="Arial" w:hAnsi="Arial"/>
                <w:sz w:val="22"/>
                <w:szCs w:val="22"/>
              </w:rPr>
              <w:t xml:space="preserve"> küllastatud sulglohud ja karstialad. Taimkatte kujunemisel on olnud oluline osa karjatamisel. </w:t>
            </w:r>
          </w:p>
        </w:tc>
        <w:tc>
          <w:tcPr>
            <w:tcW w:w="1031" w:type="dxa"/>
            <w:vAlign w:val="center"/>
          </w:tcPr>
          <w:p w14:paraId="05F5D736" w14:textId="515261AB"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4</w:t>
            </w:r>
          </w:p>
        </w:tc>
        <w:tc>
          <w:tcPr>
            <w:tcW w:w="1198" w:type="dxa"/>
            <w:vAlign w:val="center"/>
          </w:tcPr>
          <w:p w14:paraId="434DD7B5" w14:textId="6079CBDD"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43B65" w:rsidRPr="006348D3" w14:paraId="6449E2EF"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1FF682B6" w14:textId="7B2A1795" w:rsidR="00705B57" w:rsidRPr="006348D3" w:rsidRDefault="00705B57" w:rsidP="00743B65">
            <w:pPr>
              <w:rPr>
                <w:rFonts w:ascii="Arial" w:hAnsi="Arial"/>
                <w:b w:val="0"/>
                <w:sz w:val="22"/>
                <w:szCs w:val="22"/>
              </w:rPr>
            </w:pPr>
            <w:r w:rsidRPr="006348D3">
              <w:rPr>
                <w:rFonts w:ascii="Arial" w:hAnsi="Arial"/>
                <w:b w:val="0"/>
                <w:sz w:val="22"/>
                <w:szCs w:val="22"/>
              </w:rPr>
              <w:t>Aas-rebasesaba ja ürt-punanupuga niidud (6510)</w:t>
            </w:r>
          </w:p>
        </w:tc>
        <w:tc>
          <w:tcPr>
            <w:tcW w:w="9468" w:type="dxa"/>
            <w:vAlign w:val="center"/>
          </w:tcPr>
          <w:p w14:paraId="4F015323" w14:textId="3C6B66FA"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Eestis looduskaitselist väärtust ei oma, sest tegemist on kuni mõõdukalt väetatud niiskete arurohumaadega või meie tingimustes isegi kultuurkarjamaadega, mille liigiline koosseis on väetise hulgast sõltuvalt ulatuslikult muutlik. Siia elupaigatüüpi kuuluvad ka kaua aega tagasi sööti jäetud põllumaad, millel on enam-vähem taastunud looduslik taimkate.</w:t>
            </w:r>
          </w:p>
        </w:tc>
        <w:tc>
          <w:tcPr>
            <w:tcW w:w="1031" w:type="dxa"/>
            <w:vAlign w:val="center"/>
          </w:tcPr>
          <w:p w14:paraId="00DF4973" w14:textId="7F5A5F8E"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10</w:t>
            </w:r>
          </w:p>
        </w:tc>
        <w:tc>
          <w:tcPr>
            <w:tcW w:w="1198" w:type="dxa"/>
            <w:vAlign w:val="center"/>
          </w:tcPr>
          <w:p w14:paraId="11116B31" w14:textId="4910C984"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705B57" w:rsidRPr="006348D3" w14:paraId="4376970E"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0193CFA5" w14:textId="19EFD353" w:rsidR="00705B57" w:rsidRPr="006348D3" w:rsidRDefault="00705B57" w:rsidP="00743B65">
            <w:pPr>
              <w:rPr>
                <w:rFonts w:ascii="Arial" w:hAnsi="Arial"/>
                <w:b w:val="0"/>
                <w:sz w:val="22"/>
                <w:szCs w:val="22"/>
              </w:rPr>
            </w:pPr>
            <w:r w:rsidRPr="006348D3">
              <w:rPr>
                <w:rFonts w:ascii="Arial" w:hAnsi="Arial"/>
                <w:b w:val="0"/>
                <w:sz w:val="22"/>
                <w:szCs w:val="22"/>
              </w:rPr>
              <w:t>Puisniidud (*6530)</w:t>
            </w:r>
          </w:p>
        </w:tc>
        <w:tc>
          <w:tcPr>
            <w:tcW w:w="9468" w:type="dxa"/>
            <w:vAlign w:val="center"/>
          </w:tcPr>
          <w:p w14:paraId="1E919C73" w14:textId="22E881E2"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Hõreda puurindega alad on Eestis tekkinud võsa ja puude osalise raiumise, niitmise ning karjatamise koosmõjul. Taimestik on liigirikas, selles kasvab palju haruldasi ja ohustatud niiduliike, hästi on arenenud ka </w:t>
            </w:r>
            <w:proofErr w:type="spellStart"/>
            <w:r w:rsidRPr="006348D3">
              <w:rPr>
                <w:rFonts w:ascii="Arial" w:hAnsi="Arial"/>
                <w:sz w:val="22"/>
                <w:szCs w:val="22"/>
              </w:rPr>
              <w:t>epifüütne</w:t>
            </w:r>
            <w:proofErr w:type="spellEnd"/>
            <w:r w:rsidRPr="006348D3">
              <w:rPr>
                <w:rFonts w:ascii="Arial" w:hAnsi="Arial"/>
                <w:sz w:val="22"/>
                <w:szCs w:val="22"/>
              </w:rPr>
              <w:t xml:space="preserve"> sammaltaimede- ja </w:t>
            </w:r>
            <w:proofErr w:type="spellStart"/>
            <w:r w:rsidRPr="006348D3">
              <w:rPr>
                <w:rFonts w:ascii="Arial" w:hAnsi="Arial"/>
                <w:sz w:val="22"/>
                <w:szCs w:val="22"/>
              </w:rPr>
              <w:t>samblikefloora</w:t>
            </w:r>
            <w:proofErr w:type="spellEnd"/>
            <w:r w:rsidRPr="006348D3">
              <w:rPr>
                <w:rFonts w:ascii="Arial" w:hAnsi="Arial"/>
                <w:sz w:val="22"/>
                <w:szCs w:val="22"/>
              </w:rPr>
              <w:t>.</w:t>
            </w:r>
          </w:p>
        </w:tc>
        <w:tc>
          <w:tcPr>
            <w:tcW w:w="1031" w:type="dxa"/>
            <w:vAlign w:val="center"/>
          </w:tcPr>
          <w:p w14:paraId="532BA166" w14:textId="4CCB76BE"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2</w:t>
            </w:r>
          </w:p>
        </w:tc>
        <w:tc>
          <w:tcPr>
            <w:tcW w:w="1198" w:type="dxa"/>
            <w:vAlign w:val="center"/>
          </w:tcPr>
          <w:p w14:paraId="4BDB9F2E" w14:textId="34974758"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43B65" w:rsidRPr="006348D3" w14:paraId="5EB072B0"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378DCAC7" w14:textId="462D0FB1" w:rsidR="00705B57" w:rsidRPr="006348D3" w:rsidRDefault="00705B57" w:rsidP="00743B65">
            <w:pPr>
              <w:rPr>
                <w:rFonts w:ascii="Arial" w:hAnsi="Arial"/>
                <w:b w:val="0"/>
                <w:sz w:val="22"/>
                <w:szCs w:val="22"/>
              </w:rPr>
            </w:pPr>
            <w:r w:rsidRPr="006348D3">
              <w:rPr>
                <w:rFonts w:ascii="Arial" w:hAnsi="Arial"/>
                <w:b w:val="0"/>
                <w:sz w:val="22"/>
                <w:szCs w:val="22"/>
              </w:rPr>
              <w:t>Rabad (*7110)</w:t>
            </w:r>
          </w:p>
        </w:tc>
        <w:tc>
          <w:tcPr>
            <w:tcW w:w="9468" w:type="dxa"/>
            <w:vAlign w:val="center"/>
          </w:tcPr>
          <w:p w14:paraId="55A91433" w14:textId="7AE2D4BE"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Rabad ehk kõrgsood on soode arengu viimane aste, kus taimede surnud osadest ladestunud turvas on juba nii tüse, et taimede juured ei </w:t>
            </w:r>
            <w:proofErr w:type="spellStart"/>
            <w:r w:rsidRPr="006348D3">
              <w:rPr>
                <w:rFonts w:ascii="Arial" w:hAnsi="Arial"/>
                <w:sz w:val="22"/>
                <w:szCs w:val="22"/>
              </w:rPr>
              <w:t>küündi</w:t>
            </w:r>
            <w:proofErr w:type="spellEnd"/>
            <w:r w:rsidRPr="006348D3">
              <w:rPr>
                <w:rFonts w:ascii="Arial" w:hAnsi="Arial"/>
                <w:sz w:val="22"/>
                <w:szCs w:val="22"/>
              </w:rPr>
              <w:t xml:space="preserve"> enam toiteainerikka veeni: toitaineid toovad rabasse peamiselt sademed.</w:t>
            </w:r>
          </w:p>
        </w:tc>
        <w:tc>
          <w:tcPr>
            <w:tcW w:w="1031" w:type="dxa"/>
            <w:vAlign w:val="center"/>
          </w:tcPr>
          <w:p w14:paraId="5278D58C" w14:textId="6B0880D2"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850</w:t>
            </w:r>
          </w:p>
        </w:tc>
        <w:tc>
          <w:tcPr>
            <w:tcW w:w="1198" w:type="dxa"/>
            <w:vAlign w:val="center"/>
          </w:tcPr>
          <w:p w14:paraId="00A540B8" w14:textId="4042E59C"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705B57" w:rsidRPr="006348D3" w14:paraId="271EDC54"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322CAB59" w14:textId="6D94FC05" w:rsidR="00705B57" w:rsidRPr="006348D3" w:rsidRDefault="00705B57" w:rsidP="00743B65">
            <w:pPr>
              <w:rPr>
                <w:rFonts w:ascii="Arial" w:hAnsi="Arial"/>
                <w:b w:val="0"/>
                <w:sz w:val="22"/>
                <w:szCs w:val="22"/>
              </w:rPr>
            </w:pPr>
            <w:r w:rsidRPr="006348D3">
              <w:rPr>
                <w:rFonts w:ascii="Arial" w:hAnsi="Arial"/>
                <w:b w:val="0"/>
                <w:sz w:val="22"/>
                <w:szCs w:val="22"/>
              </w:rPr>
              <w:t>Rikutud, kuid taastumisvõimelised rabad (7120)</w:t>
            </w:r>
          </w:p>
        </w:tc>
        <w:tc>
          <w:tcPr>
            <w:tcW w:w="9468" w:type="dxa"/>
            <w:vAlign w:val="center"/>
          </w:tcPr>
          <w:p w14:paraId="76B6395D" w14:textId="509FFCDB"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Sellesse elupaigatüüpi kuuluksid Eestis eeskätt turba kaevandamisega rikutud alad, aga ka intensiivselt kuivendatud rabad.</w:t>
            </w:r>
          </w:p>
        </w:tc>
        <w:tc>
          <w:tcPr>
            <w:tcW w:w="1031" w:type="dxa"/>
            <w:vAlign w:val="center"/>
          </w:tcPr>
          <w:p w14:paraId="47C3A24A" w14:textId="24B42EC8"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0</w:t>
            </w:r>
          </w:p>
        </w:tc>
        <w:tc>
          <w:tcPr>
            <w:tcW w:w="1198" w:type="dxa"/>
            <w:vAlign w:val="center"/>
          </w:tcPr>
          <w:p w14:paraId="3735D450" w14:textId="2F73849A"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743B65" w:rsidRPr="006348D3" w14:paraId="00C46288"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31356B6C" w14:textId="5F1F785F" w:rsidR="00705B57" w:rsidRPr="006348D3" w:rsidRDefault="00705B57" w:rsidP="00743B65">
            <w:pPr>
              <w:rPr>
                <w:rFonts w:ascii="Arial" w:hAnsi="Arial"/>
                <w:b w:val="0"/>
                <w:sz w:val="22"/>
                <w:szCs w:val="22"/>
              </w:rPr>
            </w:pPr>
            <w:r w:rsidRPr="006348D3">
              <w:rPr>
                <w:rFonts w:ascii="Arial" w:hAnsi="Arial"/>
                <w:b w:val="0"/>
                <w:sz w:val="22"/>
                <w:szCs w:val="22"/>
              </w:rPr>
              <w:t xml:space="preserve">Siirde- ja </w:t>
            </w:r>
          </w:p>
          <w:p w14:paraId="220156B5" w14:textId="6966D231" w:rsidR="00705B57" w:rsidRPr="006348D3" w:rsidRDefault="00705B57" w:rsidP="00743B65">
            <w:pPr>
              <w:rPr>
                <w:rFonts w:ascii="Arial" w:hAnsi="Arial"/>
                <w:b w:val="0"/>
                <w:sz w:val="22"/>
                <w:szCs w:val="22"/>
              </w:rPr>
            </w:pPr>
            <w:r w:rsidRPr="006348D3">
              <w:rPr>
                <w:rFonts w:ascii="Arial" w:hAnsi="Arial"/>
                <w:b w:val="0"/>
                <w:sz w:val="22"/>
                <w:szCs w:val="22"/>
              </w:rPr>
              <w:t>õõtsiksood (7140)</w:t>
            </w:r>
          </w:p>
        </w:tc>
        <w:tc>
          <w:tcPr>
            <w:tcW w:w="9468" w:type="dxa"/>
            <w:vAlign w:val="center"/>
          </w:tcPr>
          <w:p w14:paraId="28682636" w14:textId="289A9857"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Siirdesoo on vaheaste madalsoo arengus kõrgsooks ehk rabaks. </w:t>
            </w:r>
            <w:r w:rsidRPr="006348D3">
              <w:rPr>
                <w:rFonts w:ascii="Arial" w:hAnsi="Arial"/>
                <w:sz w:val="22"/>
                <w:szCs w:val="22"/>
                <w:lang w:eastAsia="et-EE"/>
              </w:rPr>
              <w:t xml:space="preserve">Turvast tekitavad taimekooslused vähe- kuni </w:t>
            </w:r>
            <w:proofErr w:type="spellStart"/>
            <w:r w:rsidRPr="006348D3">
              <w:rPr>
                <w:rFonts w:ascii="Arial" w:hAnsi="Arial"/>
                <w:sz w:val="22"/>
                <w:szCs w:val="22"/>
                <w:lang w:eastAsia="et-EE"/>
              </w:rPr>
              <w:t>kesktoiteliste</w:t>
            </w:r>
            <w:proofErr w:type="spellEnd"/>
            <w:r w:rsidRPr="006348D3">
              <w:rPr>
                <w:rFonts w:ascii="Arial" w:hAnsi="Arial"/>
                <w:sz w:val="22"/>
                <w:szCs w:val="22"/>
                <w:lang w:eastAsia="et-EE"/>
              </w:rPr>
              <w:t xml:space="preserve"> vete pinnal. Hõlmavad väga mitmekesiseid taimekooslusi. Elupaika leidub ca 160 m kaugusel raudtee otsese mõju alast.</w:t>
            </w:r>
          </w:p>
        </w:tc>
        <w:tc>
          <w:tcPr>
            <w:tcW w:w="1031" w:type="dxa"/>
            <w:vAlign w:val="center"/>
          </w:tcPr>
          <w:p w14:paraId="3E8EB1E5" w14:textId="4DD302B8"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152</w:t>
            </w:r>
          </w:p>
        </w:tc>
        <w:tc>
          <w:tcPr>
            <w:tcW w:w="1198" w:type="dxa"/>
            <w:vAlign w:val="center"/>
          </w:tcPr>
          <w:p w14:paraId="034B7496" w14:textId="331C20C4"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05B57" w:rsidRPr="006348D3" w14:paraId="7BB888E5"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1266FD74" w14:textId="31A0AB91" w:rsidR="00705B57" w:rsidRPr="006348D3" w:rsidRDefault="00705B57" w:rsidP="00743B65">
            <w:pPr>
              <w:rPr>
                <w:rFonts w:ascii="Arial" w:hAnsi="Arial"/>
                <w:b w:val="0"/>
                <w:sz w:val="22"/>
                <w:szCs w:val="22"/>
              </w:rPr>
            </w:pPr>
            <w:r w:rsidRPr="006348D3">
              <w:rPr>
                <w:rFonts w:ascii="Arial" w:hAnsi="Arial"/>
                <w:b w:val="0"/>
                <w:sz w:val="22"/>
                <w:szCs w:val="22"/>
              </w:rPr>
              <w:t>Nokkheina-kooslused (7150)</w:t>
            </w:r>
          </w:p>
        </w:tc>
        <w:tc>
          <w:tcPr>
            <w:tcW w:w="9468" w:type="dxa"/>
            <w:vAlign w:val="center"/>
          </w:tcPr>
          <w:p w14:paraId="14161925" w14:textId="2CAF161D"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Kuna väljaspool rabasid võib meil nokkheinakooslusi leida vaid vaga väikeste fragmentidena, ei ole seda elupaigatüüpi Eestis vajadust iseseisva tüübina käsitleda. </w:t>
            </w:r>
          </w:p>
        </w:tc>
        <w:tc>
          <w:tcPr>
            <w:tcW w:w="1031" w:type="dxa"/>
            <w:vAlign w:val="center"/>
          </w:tcPr>
          <w:p w14:paraId="2ECF6E4B" w14:textId="65A2F4FF"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0</w:t>
            </w:r>
          </w:p>
        </w:tc>
        <w:tc>
          <w:tcPr>
            <w:tcW w:w="1198" w:type="dxa"/>
            <w:vAlign w:val="center"/>
          </w:tcPr>
          <w:p w14:paraId="66C70285" w14:textId="379DD67E"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743B65" w:rsidRPr="006348D3" w14:paraId="1F3F3396"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4093B257" w14:textId="14793C3E" w:rsidR="00705B57" w:rsidRPr="006348D3" w:rsidRDefault="00705B57" w:rsidP="00743B65">
            <w:pPr>
              <w:rPr>
                <w:rFonts w:ascii="Arial" w:hAnsi="Arial"/>
                <w:b w:val="0"/>
                <w:sz w:val="22"/>
                <w:szCs w:val="22"/>
              </w:rPr>
            </w:pPr>
            <w:r w:rsidRPr="006348D3">
              <w:rPr>
                <w:rFonts w:ascii="Arial" w:hAnsi="Arial"/>
                <w:b w:val="0"/>
                <w:sz w:val="22"/>
                <w:szCs w:val="22"/>
              </w:rPr>
              <w:t>Liigirikkad madalsood (7230)</w:t>
            </w:r>
          </w:p>
        </w:tc>
        <w:tc>
          <w:tcPr>
            <w:tcW w:w="9468" w:type="dxa"/>
            <w:vAlign w:val="center"/>
          </w:tcPr>
          <w:p w14:paraId="7D2D9529" w14:textId="73254E09"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Madalsoo on soode esimene arenguaste, kus rohkem kui 30 cm tüsedusest turbakihist hoolimata saavad taimed suurema osa toitaineid põhjaveest. Sellesse elupaigatüüpi kuuluvad eeskätt liigirikkad madalsood ja soostunud niidud.</w:t>
            </w:r>
          </w:p>
        </w:tc>
        <w:tc>
          <w:tcPr>
            <w:tcW w:w="1031" w:type="dxa"/>
            <w:vAlign w:val="center"/>
          </w:tcPr>
          <w:p w14:paraId="58C032C4" w14:textId="792FADD2"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31</w:t>
            </w:r>
          </w:p>
        </w:tc>
        <w:tc>
          <w:tcPr>
            <w:tcW w:w="1198" w:type="dxa"/>
            <w:vAlign w:val="center"/>
          </w:tcPr>
          <w:p w14:paraId="60686031" w14:textId="352C498D"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05B57" w:rsidRPr="006348D3" w14:paraId="39A2C064"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5A7E09D4" w14:textId="3E103DB3" w:rsidR="00705B57" w:rsidRPr="006348D3" w:rsidRDefault="00705B57" w:rsidP="00743B65">
            <w:pPr>
              <w:rPr>
                <w:rFonts w:ascii="Arial" w:hAnsi="Arial"/>
                <w:b w:val="0"/>
                <w:sz w:val="22"/>
                <w:szCs w:val="22"/>
              </w:rPr>
            </w:pPr>
            <w:r w:rsidRPr="006348D3">
              <w:rPr>
                <w:rFonts w:ascii="Arial" w:hAnsi="Arial"/>
                <w:b w:val="0"/>
                <w:sz w:val="22"/>
                <w:szCs w:val="22"/>
              </w:rPr>
              <w:lastRenderedPageBreak/>
              <w:t>Vanad loodusmetsad (*9010)</w:t>
            </w:r>
          </w:p>
        </w:tc>
        <w:tc>
          <w:tcPr>
            <w:tcW w:w="9468" w:type="dxa"/>
            <w:vAlign w:val="center"/>
          </w:tcPr>
          <w:p w14:paraId="304BE175" w14:textId="2AA20C3D"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Need on looduslikud vanad metsad, aga ka hiljutiste põlengualade looduslikult uuenenud noored puistud. Looduslikud vanad metsad esindavad vähese inimmõjuga või üldse igasuguse inimmõjuta kliimakskooslusi ehk siis suktsessioonirea hiliseid staadiume. Rabivere loodusalal leidub seda elupaika hajusalt väikeste eraldistena üle kogu kaitseala.</w:t>
            </w:r>
          </w:p>
        </w:tc>
        <w:tc>
          <w:tcPr>
            <w:tcW w:w="1031" w:type="dxa"/>
            <w:vAlign w:val="center"/>
          </w:tcPr>
          <w:p w14:paraId="6A151E5E" w14:textId="61BFABA7"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26</w:t>
            </w:r>
          </w:p>
        </w:tc>
        <w:tc>
          <w:tcPr>
            <w:tcW w:w="1198" w:type="dxa"/>
            <w:vAlign w:val="center"/>
          </w:tcPr>
          <w:p w14:paraId="473AE652" w14:textId="112911F1"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43B65" w:rsidRPr="006348D3" w14:paraId="405FCE5F"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3EC3F14A" w14:textId="12919A72" w:rsidR="00705B57" w:rsidRPr="006348D3" w:rsidRDefault="00705B57" w:rsidP="00743B65">
            <w:pPr>
              <w:rPr>
                <w:rFonts w:ascii="Arial" w:hAnsi="Arial"/>
                <w:b w:val="0"/>
                <w:sz w:val="22"/>
                <w:szCs w:val="22"/>
              </w:rPr>
            </w:pPr>
            <w:r w:rsidRPr="006348D3">
              <w:rPr>
                <w:rFonts w:ascii="Arial" w:hAnsi="Arial"/>
                <w:b w:val="0"/>
                <w:sz w:val="22"/>
                <w:szCs w:val="22"/>
              </w:rPr>
              <w:t>Vanad laialehised metsad (*9020)</w:t>
            </w:r>
          </w:p>
        </w:tc>
        <w:tc>
          <w:tcPr>
            <w:tcW w:w="9468" w:type="dxa"/>
            <w:vAlign w:val="center"/>
          </w:tcPr>
          <w:p w14:paraId="7E0C800B" w14:textId="41C8CC67"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Laialehistega puuliikidega metsad, iseloomulik on metsakoosluse pikaaegne kasvamine samas paigas (järjepidevus), surnud puude rohkus, samblike, seente, putukate ja mullafauna suur liigirikkus. Paljudel juhtudel on Eestis neid metsi varem kasutatud karjatamiseks või heinamaana. </w:t>
            </w:r>
          </w:p>
        </w:tc>
        <w:tc>
          <w:tcPr>
            <w:tcW w:w="1031" w:type="dxa"/>
            <w:vAlign w:val="center"/>
          </w:tcPr>
          <w:p w14:paraId="40990FDF" w14:textId="616C0A79"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16</w:t>
            </w:r>
          </w:p>
        </w:tc>
        <w:tc>
          <w:tcPr>
            <w:tcW w:w="1198" w:type="dxa"/>
            <w:vAlign w:val="center"/>
          </w:tcPr>
          <w:p w14:paraId="4B02AAD0" w14:textId="08DAAD3C"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05B57" w:rsidRPr="006348D3" w14:paraId="6CF320BD"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3BCC0FE2" w14:textId="69E6FA8F" w:rsidR="00705B57" w:rsidRPr="006348D3" w:rsidRDefault="00705B57" w:rsidP="00743B65">
            <w:pPr>
              <w:rPr>
                <w:rFonts w:ascii="Arial" w:hAnsi="Arial"/>
                <w:b w:val="0"/>
                <w:sz w:val="22"/>
                <w:szCs w:val="22"/>
              </w:rPr>
            </w:pPr>
            <w:r w:rsidRPr="006348D3">
              <w:rPr>
                <w:rFonts w:ascii="Arial" w:hAnsi="Arial"/>
                <w:b w:val="0"/>
                <w:sz w:val="22"/>
                <w:szCs w:val="22"/>
              </w:rPr>
              <w:t>Rohunditerikkad kuusikud (9050)</w:t>
            </w:r>
          </w:p>
        </w:tc>
        <w:tc>
          <w:tcPr>
            <w:tcW w:w="9468" w:type="dxa"/>
            <w:vAlign w:val="center"/>
          </w:tcPr>
          <w:p w14:paraId="1E8A1B95" w14:textId="2B0D2B54"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Esineb peeneteralistel, hea veevarustusega, toiterikastel ning pehme huumusega (nn pruunidel) metsamuldadel, sageli reljeefi madalamates osades, jäärakutes ja nõlvade jalamil. Hariliku kuuse enamusega puistud viljakamatel kasvukohtadel. Rohurindes domineerivad kõrgekasvulised rohundid. Metsadele on iseloomulik hästi väljakujunenud </w:t>
            </w:r>
            <w:proofErr w:type="spellStart"/>
            <w:r w:rsidRPr="006348D3">
              <w:rPr>
                <w:rFonts w:ascii="Arial" w:hAnsi="Arial"/>
                <w:sz w:val="22"/>
                <w:szCs w:val="22"/>
              </w:rPr>
              <w:t>rindeline</w:t>
            </w:r>
            <w:proofErr w:type="spellEnd"/>
            <w:r w:rsidRPr="006348D3">
              <w:rPr>
                <w:rFonts w:ascii="Arial" w:hAnsi="Arial"/>
                <w:sz w:val="22"/>
                <w:szCs w:val="22"/>
              </w:rPr>
              <w:t xml:space="preserve"> struktuur. </w:t>
            </w:r>
          </w:p>
        </w:tc>
        <w:tc>
          <w:tcPr>
            <w:tcW w:w="1031" w:type="dxa"/>
            <w:vAlign w:val="center"/>
          </w:tcPr>
          <w:p w14:paraId="3350EBBC" w14:textId="65398441"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20</w:t>
            </w:r>
          </w:p>
        </w:tc>
        <w:tc>
          <w:tcPr>
            <w:tcW w:w="1198" w:type="dxa"/>
            <w:vAlign w:val="center"/>
          </w:tcPr>
          <w:p w14:paraId="42706583" w14:textId="6A93B197"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r w:rsidR="00743B65" w:rsidRPr="006348D3" w14:paraId="589A47EA"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vAlign w:val="center"/>
          </w:tcPr>
          <w:p w14:paraId="1EDC51E8" w14:textId="7FDB6D7C" w:rsidR="00705B57" w:rsidRPr="006348D3" w:rsidRDefault="00705B57" w:rsidP="00743B65">
            <w:pPr>
              <w:rPr>
                <w:rFonts w:ascii="Arial" w:hAnsi="Arial"/>
                <w:b w:val="0"/>
                <w:sz w:val="22"/>
                <w:szCs w:val="22"/>
              </w:rPr>
            </w:pPr>
            <w:r w:rsidRPr="006348D3">
              <w:rPr>
                <w:rFonts w:ascii="Arial" w:hAnsi="Arial"/>
                <w:b w:val="0"/>
                <w:sz w:val="22"/>
                <w:szCs w:val="22"/>
              </w:rPr>
              <w:t>Soostuvad ja soo-lehtmetsad (*9080)</w:t>
            </w:r>
          </w:p>
        </w:tc>
        <w:tc>
          <w:tcPr>
            <w:tcW w:w="9468" w:type="dxa"/>
            <w:vAlign w:val="center"/>
          </w:tcPr>
          <w:p w14:paraId="053F06F7" w14:textId="3553C4B6"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Sellesse tüüpi kuuluvad metsad on pinnavee pideva mõju all ja tavaliselt igal aastal üle ujutatud. Seega on need metsad niisked või märjad. Antud tüüp on tundlik kuivenduse suhtes ning säilinud loodusala neis osades, kus kuivenduse mõju pole olnud väga suur. Elupaiga kaitse loodusalal on tagatud sihtkaitsevööndi režiimiga, mistõttu peaks selle seisund ajas paranema. </w:t>
            </w:r>
          </w:p>
        </w:tc>
        <w:tc>
          <w:tcPr>
            <w:tcW w:w="1031" w:type="dxa"/>
            <w:vAlign w:val="center"/>
          </w:tcPr>
          <w:p w14:paraId="5DFAED1C" w14:textId="36310B39"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22</w:t>
            </w:r>
          </w:p>
        </w:tc>
        <w:tc>
          <w:tcPr>
            <w:tcW w:w="1198" w:type="dxa"/>
            <w:vAlign w:val="center"/>
          </w:tcPr>
          <w:p w14:paraId="7E673647" w14:textId="12885DC8"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705B57" w:rsidRPr="006348D3" w14:paraId="4F7DBA06"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64D3FA96" w14:textId="32C6F39F" w:rsidR="00705B57" w:rsidRPr="006348D3" w:rsidRDefault="00705B57" w:rsidP="00743B65">
            <w:pPr>
              <w:rPr>
                <w:rFonts w:ascii="Arial" w:hAnsi="Arial"/>
                <w:b w:val="0"/>
                <w:sz w:val="22"/>
                <w:szCs w:val="22"/>
              </w:rPr>
            </w:pPr>
            <w:r w:rsidRPr="006348D3">
              <w:rPr>
                <w:rFonts w:ascii="Arial" w:hAnsi="Arial"/>
                <w:b w:val="0"/>
                <w:sz w:val="22"/>
                <w:szCs w:val="22"/>
              </w:rPr>
              <w:t>Siirdesoo- ja rabametsad (*91D0)</w:t>
            </w:r>
          </w:p>
        </w:tc>
        <w:tc>
          <w:tcPr>
            <w:tcW w:w="9468" w:type="dxa"/>
            <w:vAlign w:val="center"/>
          </w:tcPr>
          <w:p w14:paraId="3341407B" w14:textId="7A304F7F"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Elupaiga moodustavad okas- või lehtmetsad niiskel kuni märjal substraadil, mille veetase on püsivalt kõrge, ületades isegi ümbruskonna põhjaveepeegli taset. Vesi on alati väga </w:t>
            </w:r>
            <w:proofErr w:type="spellStart"/>
            <w:r w:rsidRPr="006348D3">
              <w:rPr>
                <w:rFonts w:ascii="Arial" w:hAnsi="Arial"/>
                <w:sz w:val="22"/>
                <w:szCs w:val="22"/>
              </w:rPr>
              <w:t>toitainetevaene</w:t>
            </w:r>
            <w:proofErr w:type="spellEnd"/>
            <w:r w:rsidRPr="006348D3">
              <w:rPr>
                <w:rFonts w:ascii="Arial" w:hAnsi="Arial"/>
                <w:sz w:val="22"/>
                <w:szCs w:val="22"/>
              </w:rPr>
              <w:t xml:space="preserve">. Siirdesoo- ja rabametsade elupaikasid on Rabivere loodusalal metsa elupaigatüüpide seas enim. Elupaigatüüp on levinud rabade servades. See elupaik on vastavalt </w:t>
            </w:r>
            <w:proofErr w:type="spellStart"/>
            <w:r w:rsidRPr="006348D3">
              <w:rPr>
                <w:rFonts w:ascii="Arial" w:hAnsi="Arial"/>
                <w:sz w:val="22"/>
                <w:szCs w:val="22"/>
              </w:rPr>
              <w:t>EELIS-e</w:t>
            </w:r>
            <w:proofErr w:type="spellEnd"/>
            <w:r w:rsidRPr="006348D3">
              <w:rPr>
                <w:rFonts w:ascii="Arial" w:hAnsi="Arial"/>
                <w:sz w:val="22"/>
                <w:szCs w:val="22"/>
              </w:rPr>
              <w:t xml:space="preserve"> andmebaasile loodusalal leiduvatest elupaikadest kõige lähemal kavandatavale raudteetrassile – ca 120 meetrit. Otsese mõju ala jääb ca 50 m kaugusele.</w:t>
            </w:r>
          </w:p>
        </w:tc>
        <w:tc>
          <w:tcPr>
            <w:tcW w:w="1031" w:type="dxa"/>
            <w:vAlign w:val="center"/>
          </w:tcPr>
          <w:p w14:paraId="69538F6A" w14:textId="5F0C6DB8"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173</w:t>
            </w:r>
          </w:p>
        </w:tc>
        <w:tc>
          <w:tcPr>
            <w:tcW w:w="1198" w:type="dxa"/>
            <w:vAlign w:val="center"/>
          </w:tcPr>
          <w:p w14:paraId="45B1C274" w14:textId="7ADA2094"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B</w:t>
            </w:r>
          </w:p>
        </w:tc>
      </w:tr>
      <w:tr w:rsidR="00212614" w:rsidRPr="006348D3" w14:paraId="2A9A68C5" w14:textId="77777777" w:rsidTr="00743B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shd w:val="clear" w:color="auto" w:fill="A7D3F5" w:themeFill="accent1"/>
            <w:vAlign w:val="center"/>
          </w:tcPr>
          <w:p w14:paraId="4A7980B7" w14:textId="20DAD15D" w:rsidR="00705B57" w:rsidRPr="006348D3" w:rsidRDefault="00705B57" w:rsidP="00743B65">
            <w:pPr>
              <w:rPr>
                <w:rFonts w:ascii="Arial" w:hAnsi="Arial"/>
                <w:i/>
                <w:sz w:val="22"/>
                <w:szCs w:val="22"/>
              </w:rPr>
            </w:pPr>
            <w:r w:rsidRPr="006348D3">
              <w:rPr>
                <w:rFonts w:ascii="Arial" w:hAnsi="Arial"/>
                <w:i/>
                <w:sz w:val="22"/>
                <w:szCs w:val="22"/>
              </w:rPr>
              <w:t xml:space="preserve">Liik </w:t>
            </w:r>
          </w:p>
        </w:tc>
        <w:tc>
          <w:tcPr>
            <w:tcW w:w="9468" w:type="dxa"/>
            <w:shd w:val="clear" w:color="auto" w:fill="A7D3F5" w:themeFill="accent1"/>
            <w:vAlign w:val="center"/>
          </w:tcPr>
          <w:p w14:paraId="324BC56C" w14:textId="01405FA5" w:rsidR="00705B57" w:rsidRPr="006348D3" w:rsidRDefault="00705B57" w:rsidP="00743B65">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1031" w:type="dxa"/>
            <w:shd w:val="clear" w:color="auto" w:fill="A7D3F5" w:themeFill="accent1"/>
            <w:vAlign w:val="center"/>
          </w:tcPr>
          <w:p w14:paraId="1FE18B04" w14:textId="6C2C2673"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b/>
                <w:sz w:val="22"/>
                <w:szCs w:val="22"/>
              </w:rPr>
            </w:pPr>
            <w:proofErr w:type="spellStart"/>
            <w:r w:rsidRPr="006348D3">
              <w:rPr>
                <w:rFonts w:ascii="Arial" w:hAnsi="Arial"/>
                <w:b/>
                <w:sz w:val="22"/>
                <w:szCs w:val="22"/>
                <w:lang w:eastAsia="et-EE"/>
              </w:rPr>
              <w:t>Asur-konna</w:t>
            </w:r>
            <w:proofErr w:type="spellEnd"/>
            <w:r w:rsidRPr="006348D3">
              <w:rPr>
                <w:rFonts w:ascii="Arial" w:hAnsi="Arial"/>
                <w:b/>
                <w:sz w:val="22"/>
                <w:szCs w:val="22"/>
                <w:lang w:eastAsia="et-EE"/>
              </w:rPr>
              <w:t xml:space="preserve"> suurus</w:t>
            </w:r>
          </w:p>
        </w:tc>
        <w:tc>
          <w:tcPr>
            <w:tcW w:w="1198" w:type="dxa"/>
            <w:shd w:val="clear" w:color="auto" w:fill="A7D3F5" w:themeFill="accent1"/>
            <w:vAlign w:val="center"/>
          </w:tcPr>
          <w:p w14:paraId="2A9ED692" w14:textId="52F0F6FE" w:rsidR="00705B57" w:rsidRPr="006348D3" w:rsidRDefault="00705B57" w:rsidP="00743B65">
            <w:pPr>
              <w:jc w:val="cente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705B57" w:rsidRPr="006348D3" w14:paraId="7060939B" w14:textId="77777777" w:rsidTr="00743B65">
        <w:tc>
          <w:tcPr>
            <w:cnfStyle w:val="001000000000" w:firstRow="0" w:lastRow="0" w:firstColumn="1" w:lastColumn="0" w:oddVBand="0" w:evenVBand="0" w:oddHBand="0" w:evenHBand="0" w:firstRowFirstColumn="0" w:firstRowLastColumn="0" w:lastRowFirstColumn="0" w:lastRowLastColumn="0"/>
            <w:tcW w:w="2060" w:type="dxa"/>
            <w:vAlign w:val="center"/>
          </w:tcPr>
          <w:p w14:paraId="6D956914" w14:textId="1D58800C" w:rsidR="00705B57" w:rsidRPr="006348D3" w:rsidRDefault="00705B57" w:rsidP="00743B65">
            <w:pPr>
              <w:rPr>
                <w:rFonts w:ascii="Arial" w:hAnsi="Arial"/>
                <w:b w:val="0"/>
                <w:sz w:val="22"/>
                <w:szCs w:val="22"/>
              </w:rPr>
            </w:pPr>
            <w:r w:rsidRPr="006348D3">
              <w:rPr>
                <w:rFonts w:ascii="Arial" w:hAnsi="Arial"/>
                <w:b w:val="0"/>
                <w:sz w:val="22"/>
                <w:szCs w:val="22"/>
              </w:rPr>
              <w:t>Eesti soojumikas (</w:t>
            </w:r>
            <w:proofErr w:type="spellStart"/>
            <w:r w:rsidRPr="006348D3">
              <w:rPr>
                <w:rFonts w:ascii="Arial" w:hAnsi="Arial"/>
                <w:b w:val="0"/>
                <w:i/>
                <w:iCs/>
                <w:sz w:val="22"/>
                <w:szCs w:val="22"/>
              </w:rPr>
              <w:t>Saussurea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alpina</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ssp</w:t>
            </w:r>
            <w:proofErr w:type="spellEnd"/>
            <w:r w:rsidRPr="006348D3">
              <w:rPr>
                <w:rFonts w:ascii="Arial" w:hAnsi="Arial"/>
                <w:b w:val="0"/>
                <w:i/>
                <w:iCs/>
                <w:sz w:val="22"/>
                <w:szCs w:val="22"/>
              </w:rPr>
              <w:t xml:space="preserve">. </w:t>
            </w:r>
            <w:proofErr w:type="spellStart"/>
            <w:r w:rsidRPr="006348D3">
              <w:rPr>
                <w:rFonts w:ascii="Arial" w:hAnsi="Arial"/>
                <w:b w:val="0"/>
                <w:i/>
                <w:iCs/>
                <w:sz w:val="22"/>
                <w:szCs w:val="22"/>
              </w:rPr>
              <w:t>esthonica</w:t>
            </w:r>
            <w:proofErr w:type="spellEnd"/>
            <w:r w:rsidRPr="006348D3">
              <w:rPr>
                <w:rFonts w:ascii="Arial" w:hAnsi="Arial"/>
                <w:b w:val="0"/>
                <w:sz w:val="22"/>
                <w:szCs w:val="22"/>
              </w:rPr>
              <w:t>)</w:t>
            </w:r>
          </w:p>
        </w:tc>
        <w:tc>
          <w:tcPr>
            <w:tcW w:w="9468" w:type="dxa"/>
            <w:vAlign w:val="center"/>
          </w:tcPr>
          <w:p w14:paraId="17ED17CF" w14:textId="225C2C00" w:rsidR="00705B57" w:rsidRPr="006348D3" w:rsidRDefault="00705B57" w:rsidP="00743B65">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See II kaitsekategooria liik kasvab ainult Eestis ja Põhja-Lätis. Soojumikas kasvab mitmel pool loodusala madalsoodes. Kokku on soojumikale sobilikke kasvukohti loodusalal ligikaudu 30 ha, mille looduskaitseline seisund on hea (B). </w:t>
            </w:r>
          </w:p>
        </w:tc>
        <w:tc>
          <w:tcPr>
            <w:tcW w:w="1031" w:type="dxa"/>
            <w:vAlign w:val="center"/>
          </w:tcPr>
          <w:p w14:paraId="7DB71745" w14:textId="1B3BCCC1"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&gt;100i</w:t>
            </w:r>
          </w:p>
        </w:tc>
        <w:tc>
          <w:tcPr>
            <w:tcW w:w="1198" w:type="dxa"/>
            <w:vAlign w:val="center"/>
          </w:tcPr>
          <w:p w14:paraId="74049F4F" w14:textId="7626010E" w:rsidR="00705B57" w:rsidRPr="006348D3" w:rsidRDefault="00705B57" w:rsidP="00743B65">
            <w:pPr>
              <w:jc w:val="cente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lang w:eastAsia="et-EE"/>
              </w:rPr>
              <w:t>C</w:t>
            </w:r>
          </w:p>
        </w:tc>
      </w:tr>
    </w:tbl>
    <w:p w14:paraId="7852DD22" w14:textId="77777777" w:rsidR="00291C90" w:rsidRPr="006348D3" w:rsidRDefault="00291C90" w:rsidP="0041272C">
      <w:pPr>
        <w:pStyle w:val="Kehatekst"/>
      </w:pPr>
    </w:p>
    <w:p w14:paraId="017306CA" w14:textId="77777777" w:rsidR="00291C90" w:rsidRPr="006348D3" w:rsidRDefault="00291C90" w:rsidP="0041272C">
      <w:pPr>
        <w:pStyle w:val="Kehatekst"/>
        <w:sectPr w:rsidR="00291C90" w:rsidRPr="006348D3" w:rsidSect="00AA3AE6">
          <w:headerReference w:type="default" r:id="rId44"/>
          <w:footerReference w:type="default" r:id="rId45"/>
          <w:pgSz w:w="16838" w:h="11906" w:orient="landscape" w:code="9"/>
          <w:pgMar w:top="1418" w:right="1701" w:bottom="1418" w:left="1418" w:header="851" w:footer="510" w:gutter="0"/>
          <w:cols w:space="708"/>
          <w:docGrid w:linePitch="360"/>
        </w:sectPr>
      </w:pPr>
    </w:p>
    <w:p w14:paraId="4E55505E" w14:textId="1BC39DED" w:rsidR="00743B65" w:rsidRPr="00040C7F" w:rsidRDefault="00743B65" w:rsidP="00040C7F">
      <w:pPr>
        <w:pStyle w:val="Pealkiri2"/>
      </w:pPr>
      <w:bookmarkStart w:id="210" w:name="_Toc6224401"/>
      <w:bookmarkStart w:id="211" w:name="_Toc14360367"/>
      <w:bookmarkStart w:id="212" w:name="_Toc14428315"/>
      <w:bookmarkStart w:id="213" w:name="_Toc14433841"/>
      <w:bookmarkStart w:id="214" w:name="_Toc14434628"/>
      <w:bookmarkStart w:id="215" w:name="_Toc18669592"/>
      <w:r w:rsidRPr="00040C7F">
        <w:lastRenderedPageBreak/>
        <w:t xml:space="preserve">Kavandatava tegevuse mõju prognoosimine Natura </w:t>
      </w:r>
      <w:r w:rsidR="007B7061">
        <w:t xml:space="preserve">2000 </w:t>
      </w:r>
      <w:r w:rsidRPr="00040C7F">
        <w:t>ala</w:t>
      </w:r>
      <w:bookmarkEnd w:id="210"/>
      <w:r w:rsidR="00F67EB7" w:rsidRPr="00040C7F">
        <w:t>de</w:t>
      </w:r>
      <w:r w:rsidRPr="00040C7F">
        <w:t>le</w:t>
      </w:r>
      <w:bookmarkEnd w:id="211"/>
      <w:bookmarkEnd w:id="212"/>
      <w:bookmarkEnd w:id="213"/>
      <w:bookmarkEnd w:id="214"/>
      <w:bookmarkEnd w:id="215"/>
    </w:p>
    <w:p w14:paraId="13810F1E" w14:textId="4876E923" w:rsidR="00F67EB7" w:rsidRPr="00040C7F" w:rsidRDefault="00F67EB7" w:rsidP="00040C7F">
      <w:pPr>
        <w:pStyle w:val="Pealkiri3"/>
      </w:pPr>
      <w:bookmarkStart w:id="216" w:name="_Toc14360368"/>
      <w:bookmarkStart w:id="217" w:name="_Toc14428316"/>
      <w:bookmarkStart w:id="218" w:name="_Toc14434629"/>
      <w:bookmarkStart w:id="219" w:name="_Hlk6821472"/>
      <w:bookmarkStart w:id="220" w:name="_Hlk6484322"/>
      <w:r w:rsidRPr="00040C7F">
        <w:t>Eeldatav mõju Kurtna-Vilivere loodusalale</w:t>
      </w:r>
      <w:bookmarkEnd w:id="216"/>
      <w:bookmarkEnd w:id="217"/>
      <w:bookmarkEnd w:id="218"/>
      <w:r w:rsidRPr="00040C7F">
        <w:t xml:space="preserve"> </w:t>
      </w:r>
    </w:p>
    <w:p w14:paraId="5D4746B3" w14:textId="1F33B031" w:rsidR="00C84E74" w:rsidRPr="006348D3" w:rsidRDefault="00416E7D" w:rsidP="00416E7D">
      <w:pPr>
        <w:pStyle w:val="Kehatekst"/>
      </w:pPr>
      <w:r w:rsidRPr="006348D3">
        <w:t>Kurtna-Vilivere l</w:t>
      </w:r>
      <w:r w:rsidR="00C84E74" w:rsidRPr="006348D3">
        <w:t>oodusala põhjapoolne lahustükk (Kurtna-Vilivere hoiuala</w:t>
      </w:r>
      <w:r w:rsidRPr="006348D3">
        <w:t xml:space="preserve">; KLO2000179/ KLO2000144; vt ptk </w:t>
      </w:r>
      <w:r w:rsidRPr="006348D3">
        <w:fldChar w:fldCharType="begin"/>
      </w:r>
      <w:r w:rsidRPr="006348D3">
        <w:instrText xml:space="preserve"> REF _Ref9330938 \r \h </w:instrText>
      </w:r>
      <w:r w:rsidR="006348D3" w:rsidRPr="006348D3">
        <w:instrText xml:space="preserve"> \* MERGEFORMAT </w:instrText>
      </w:r>
      <w:r w:rsidRPr="006348D3">
        <w:fldChar w:fldCharType="separate"/>
      </w:r>
      <w:r w:rsidR="004406E9">
        <w:t>5.2</w:t>
      </w:r>
      <w:r w:rsidRPr="006348D3">
        <w:fldChar w:fldCharType="end"/>
      </w:r>
      <w:r w:rsidR="00C84E74" w:rsidRPr="006348D3">
        <w:t xml:space="preserve">) Keila jõe kallastel </w:t>
      </w:r>
      <w:r w:rsidR="005A3410" w:rsidRPr="006348D3">
        <w:t xml:space="preserve">asub projekteeritavast raudteelõigust lähimas punktis (Harju ja Rapla maakonna piiril) ca 1,5 km kaugusel (vt </w:t>
      </w:r>
      <w:r w:rsidR="005A3410" w:rsidRPr="006348D3">
        <w:fldChar w:fldCharType="begin"/>
      </w:r>
      <w:r w:rsidR="005A3410" w:rsidRPr="006348D3">
        <w:instrText xml:space="preserve"> REF _Ref12977907 \h </w:instrText>
      </w:r>
      <w:r w:rsidR="006348D3" w:rsidRPr="006348D3">
        <w:instrText xml:space="preserve"> \* MERGEFORMAT </w:instrText>
      </w:r>
      <w:r w:rsidR="005A3410" w:rsidRPr="006348D3">
        <w:fldChar w:fldCharType="separate"/>
      </w:r>
      <w:r w:rsidR="004406E9" w:rsidRPr="00144A01">
        <w:t xml:space="preserve">Joonis </w:t>
      </w:r>
      <w:r w:rsidR="004406E9">
        <w:rPr>
          <w:noProof/>
        </w:rPr>
        <w:t>18</w:t>
      </w:r>
      <w:r w:rsidR="005A3410" w:rsidRPr="006348D3">
        <w:fldChar w:fldCharType="end"/>
      </w:r>
      <w:r w:rsidR="005A3410" w:rsidRPr="006348D3">
        <w:t>). S</w:t>
      </w:r>
      <w:r w:rsidR="00C84E74" w:rsidRPr="006348D3">
        <w:t xml:space="preserve">eega otsest ebasoodsat mõju </w:t>
      </w:r>
      <w:r w:rsidR="005A3410" w:rsidRPr="006348D3">
        <w:t>loodus</w:t>
      </w:r>
      <w:r w:rsidR="00C84E74" w:rsidRPr="006348D3">
        <w:t xml:space="preserve">ala kaitseväärtustele ei </w:t>
      </w:r>
      <w:r w:rsidR="005A3410" w:rsidRPr="006348D3">
        <w:t>põhjusta</w:t>
      </w:r>
      <w:r w:rsidR="00C84E74" w:rsidRPr="006348D3">
        <w:t xml:space="preserve">. </w:t>
      </w:r>
    </w:p>
    <w:p w14:paraId="25D4FC2F" w14:textId="55B92737" w:rsidR="00E67B29" w:rsidRPr="006348D3" w:rsidRDefault="007F0223" w:rsidP="00C84E74">
      <w:pPr>
        <w:pStyle w:val="Kehatekst"/>
      </w:pPr>
      <w:r w:rsidRPr="006348D3">
        <w:t>Loodusala p</w:t>
      </w:r>
      <w:r w:rsidR="00C84E74" w:rsidRPr="006348D3">
        <w:t xml:space="preserve">õhjapoolse lahustüki </w:t>
      </w:r>
      <w:r w:rsidR="00E67B29" w:rsidRPr="006348D3">
        <w:t>mais</w:t>
      </w:r>
      <w:r w:rsidR="00C84E74" w:rsidRPr="006348D3">
        <w:t xml:space="preserve">maaelupaikadele kaudse mõju avaldumise võimalust </w:t>
      </w:r>
      <w:r w:rsidR="00E67B29" w:rsidRPr="006348D3">
        <w:t>eeldatavalt</w:t>
      </w:r>
      <w:r w:rsidR="00C84E74" w:rsidRPr="006348D3">
        <w:t xml:space="preserve"> ei ole</w:t>
      </w:r>
      <w:r w:rsidR="00E67B29" w:rsidRPr="006348D3">
        <w:t xml:space="preserve">, sest need elupaigad (sh nende veerežiim) on seotud Keila jõega, mille veerežiimi kavandatav tegevus ei mõjuta. </w:t>
      </w:r>
    </w:p>
    <w:p w14:paraId="11175CA7" w14:textId="0F9E6305" w:rsidR="00E67B29" w:rsidRPr="006348D3" w:rsidRDefault="00E67B29" w:rsidP="00C84E74">
      <w:pPr>
        <w:pStyle w:val="Kehatekst"/>
      </w:pPr>
      <w:r w:rsidRPr="006348D3">
        <w:t>Kavandatav raudteet</w:t>
      </w:r>
      <w:r w:rsidR="00C84E74" w:rsidRPr="006348D3">
        <w:t>rassi</w:t>
      </w:r>
      <w:r w:rsidRPr="006348D3">
        <w:t xml:space="preserve"> lõik </w:t>
      </w:r>
      <w:r w:rsidR="00C84E74" w:rsidRPr="006348D3">
        <w:t>ületab Keila jõ</w:t>
      </w:r>
      <w:r w:rsidRPr="006348D3">
        <w:t>g</w:t>
      </w:r>
      <w:r w:rsidR="00C84E74" w:rsidRPr="006348D3">
        <w:t xml:space="preserve">e loodusalast </w:t>
      </w:r>
      <w:r w:rsidRPr="006348D3">
        <w:t>linnulennult umbes 11</w:t>
      </w:r>
      <w:r w:rsidR="00C84E74" w:rsidRPr="006348D3">
        <w:t xml:space="preserve"> km ülesvoolu</w:t>
      </w:r>
      <w:r w:rsidRPr="006348D3">
        <w:t>, kuid arvestades jõe arvukaid lookeid on vahemaa piki jõge märkimisväärselt pikem.</w:t>
      </w:r>
      <w:r w:rsidR="00832D39" w:rsidRPr="006348D3">
        <w:t xml:space="preserve"> Seega ei ole tõenäoline, et nt </w:t>
      </w:r>
      <w:r w:rsidR="00E64D0C" w:rsidRPr="006348D3">
        <w:t>raudtee</w:t>
      </w:r>
      <w:r w:rsidR="00832D39" w:rsidRPr="006348D3">
        <w:t>silla rajamisega seotud võimalik ehitusaeg</w:t>
      </w:r>
      <w:r w:rsidR="00E64D0C" w:rsidRPr="006348D3">
        <w:t>ne</w:t>
      </w:r>
      <w:r w:rsidR="00832D39" w:rsidRPr="006348D3">
        <w:t xml:space="preserve"> mõju (eelkõige heljumisisalduse tõus</w:t>
      </w:r>
      <w:r w:rsidR="00E64D0C" w:rsidRPr="006348D3">
        <w:t xml:space="preserve"> vees</w:t>
      </w:r>
      <w:r w:rsidR="00832D39" w:rsidRPr="006348D3">
        <w:t>) võiks kanduda mööda jõge allavoolu kuni loodusalani ning mõjutada elupaigatüübi jõed ja ojad soodsat seisundit.</w:t>
      </w:r>
      <w:r w:rsidR="00C84E74" w:rsidRPr="006348D3">
        <w:t xml:space="preserve"> </w:t>
      </w:r>
      <w:r w:rsidR="00832D39" w:rsidRPr="006348D3">
        <w:t>Samal põhjusel ei ole tõenäoline ka</w:t>
      </w:r>
      <w:r w:rsidR="00E64D0C" w:rsidRPr="006348D3">
        <w:t xml:space="preserve"> raudteesilla ehitamisega seotud</w:t>
      </w:r>
      <w:r w:rsidR="00832D39" w:rsidRPr="006348D3">
        <w:t xml:space="preserve"> mõju avaldumine kaitse-eesmärgiks olevate </w:t>
      </w:r>
      <w:r w:rsidR="00C84E74" w:rsidRPr="006348D3">
        <w:t>saarma ja paksukojalise jõekarbi elupaikadele</w:t>
      </w:r>
      <w:r w:rsidR="00832D39" w:rsidRPr="006348D3">
        <w:t>.</w:t>
      </w:r>
      <w:r w:rsidR="00C84E74" w:rsidRPr="006348D3">
        <w:t xml:space="preserve"> </w:t>
      </w:r>
    </w:p>
    <w:p w14:paraId="2C0E554E" w14:textId="58BD16A8" w:rsidR="00182F8C" w:rsidRPr="006348D3" w:rsidRDefault="00E64D0C" w:rsidP="00C84E74">
      <w:pPr>
        <w:pStyle w:val="Kehatekst"/>
      </w:pPr>
      <w:r w:rsidRPr="006348D3">
        <w:t xml:space="preserve">Vahemikus Harju ja Rapla maakonna piirist kuni </w:t>
      </w:r>
      <w:r w:rsidR="00F3369F" w:rsidRPr="006348D3">
        <w:t xml:space="preserve">raudtee </w:t>
      </w:r>
      <w:r w:rsidRPr="006348D3">
        <w:t>ristumiseni Keila jõega suubub Keila jõkke ida poolt</w:t>
      </w:r>
      <w:r w:rsidR="00E71DDF" w:rsidRPr="006348D3">
        <w:t xml:space="preserve"> </w:t>
      </w:r>
      <w:r w:rsidRPr="006348D3">
        <w:t xml:space="preserve">mitmeid </w:t>
      </w:r>
      <w:r w:rsidR="00F3369F" w:rsidRPr="006348D3">
        <w:t xml:space="preserve">väiksemaid </w:t>
      </w:r>
      <w:r w:rsidR="00E71DDF" w:rsidRPr="006348D3">
        <w:t>vooluveekogusid, mida ületab ka projekteeritav raudteelõik</w:t>
      </w:r>
      <w:r w:rsidR="0002788E" w:rsidRPr="006348D3">
        <w:t xml:space="preserve">: Siimu kraav, </w:t>
      </w:r>
      <w:r w:rsidR="00182F8C" w:rsidRPr="006348D3">
        <w:t xml:space="preserve">Salutaguse kraav, Kivisilla oja ja mitu </w:t>
      </w:r>
      <w:r w:rsidR="0002788E" w:rsidRPr="006348D3">
        <w:t>nimeta kraav</w:t>
      </w:r>
      <w:r w:rsidR="00182F8C" w:rsidRPr="006348D3">
        <w:t>i</w:t>
      </w:r>
      <w:r w:rsidR="0002788E" w:rsidRPr="006348D3">
        <w:t xml:space="preserve"> (maaparandussüsteemi eesvool</w:t>
      </w:r>
      <w:r w:rsidR="00182F8C" w:rsidRPr="006348D3">
        <w:t>ud</w:t>
      </w:r>
      <w:r w:rsidR="0002788E" w:rsidRPr="006348D3">
        <w:t>)</w:t>
      </w:r>
      <w:r w:rsidRPr="006348D3">
        <w:t>.</w:t>
      </w:r>
      <w:r w:rsidR="00182F8C" w:rsidRPr="006348D3">
        <w:t xml:space="preserve"> </w:t>
      </w:r>
      <w:r w:rsidR="00E71DDF" w:rsidRPr="006348D3">
        <w:t>Nende veekogude pikkus projekteeritavast raudteest kuni suubumiseni Keila jõkke jääb vahemikku 1-2 km. Kuna tegemist on väikeste (</w:t>
      </w:r>
      <w:r w:rsidR="00F3369F" w:rsidRPr="006348D3">
        <w:t xml:space="preserve">enamasti </w:t>
      </w:r>
      <w:r w:rsidR="00E71DDF" w:rsidRPr="006348D3">
        <w:t>laius</w:t>
      </w:r>
      <w:r w:rsidR="00F3369F" w:rsidRPr="006348D3">
        <w:t>ega</w:t>
      </w:r>
      <w:r w:rsidR="00E71DDF" w:rsidRPr="006348D3">
        <w:t xml:space="preserve"> 2-4 m) ja suhteliselt aeglase vooluga kraavidega (maapinna lang on väike), siis tavapäraste veekaitsemeetmete rakendamisel ehitustööde käigus ei ole tõenäoline, et raudtee (sh truupide) rajamisega seotud võimalik ehitusaegne mõju (eelkõige heljumisisalduse tõus vees) võiks kanduda mööda jõge allavoolu kuni loodusalani ning mõjutada elupaigatüübi jõed ja ojad soodsat seisundit. Samal põhjusel ei ole tõenäoline ka raudtee ehitamisega seotud mõju avaldumine kaitse-eesmärgiks olevate saarma ja paksukojalise jõekarbi elupaikadele.</w:t>
      </w:r>
      <w:r w:rsidR="00F3369F" w:rsidRPr="006348D3">
        <w:t xml:space="preserve"> </w:t>
      </w:r>
    </w:p>
    <w:p w14:paraId="46B7DCD7" w14:textId="3533693A" w:rsidR="00C84E74" w:rsidRPr="006348D3" w:rsidRDefault="00E67B29" w:rsidP="00C84E74">
      <w:pPr>
        <w:pStyle w:val="Kehatekst"/>
      </w:pPr>
      <w:r w:rsidRPr="006348D3">
        <w:t xml:space="preserve">Kavandatava raudteelõigu </w:t>
      </w:r>
      <w:r w:rsidR="00E64D0C" w:rsidRPr="006348D3">
        <w:t xml:space="preserve">põhjapoolse osa </w:t>
      </w:r>
      <w:r w:rsidRPr="006348D3">
        <w:t>vahetus läheduses kulgev Võiba oja (VEE1097900) suubub Keila jõkke loodusalast allavoolu, mistõttu mistahes võimalik ehitus- või kasutusaegne mõju Võiba ojale loodusala kaitse-eesmärke, sh jõgede ja ojade elupaigatüüpi (3260) Keila jõel</w:t>
      </w:r>
      <w:r w:rsidR="00E64D0C" w:rsidRPr="006348D3">
        <w:t>,</w:t>
      </w:r>
      <w:r w:rsidRPr="006348D3">
        <w:t xml:space="preserve"> ei mõjuta. </w:t>
      </w:r>
    </w:p>
    <w:p w14:paraId="74069FDC" w14:textId="0DC23EDA" w:rsidR="007B7F57" w:rsidRPr="006348D3" w:rsidRDefault="007B7F57" w:rsidP="00743B65">
      <w:pPr>
        <w:pStyle w:val="Kehatekst"/>
      </w:pPr>
      <w:r w:rsidRPr="006348D3">
        <w:t xml:space="preserve">Lõunapoolse osa Kurtna-Vilivere loodusalast moodustab lahustükina paiknev Hageri-Sutlema rannamoodustistel asuv Saunaküla maastikukaitseala (KLO1000663), mis paikneb projekteeritavast raudteetrassist ligi 3 km lääne pool (sh ca 1 km olemasolevast raudteest lääne pool) ja ka teisel pool Keila jõge (vt </w:t>
      </w:r>
      <w:r w:rsidRPr="006348D3">
        <w:fldChar w:fldCharType="begin"/>
      </w:r>
      <w:r w:rsidRPr="006348D3">
        <w:instrText xml:space="preserve"> REF _Ref12977907 \h </w:instrText>
      </w:r>
      <w:r w:rsidR="006348D3" w:rsidRPr="006348D3">
        <w:instrText xml:space="preserve"> \* MERGEFORMAT </w:instrText>
      </w:r>
      <w:r w:rsidRPr="006348D3">
        <w:fldChar w:fldCharType="separate"/>
      </w:r>
      <w:r w:rsidR="004406E9" w:rsidRPr="00144A01">
        <w:t xml:space="preserve">Joonis </w:t>
      </w:r>
      <w:r w:rsidR="004406E9">
        <w:rPr>
          <w:noProof/>
        </w:rPr>
        <w:t>18</w:t>
      </w:r>
      <w:r w:rsidRPr="006348D3">
        <w:fldChar w:fldCharType="end"/>
      </w:r>
      <w:r w:rsidRPr="006348D3">
        <w:t xml:space="preserve">). Seetõttu, võttes arvesse ruumilist kaugust, eraldatust Keila jõe poolt (mis välistab võimalikud veerežiimi muutused loodusala selle lahustüki piirkonnas) ning kaitse-eesmärgiks olevaid rannavallil kasvavaid ja seetõttu </w:t>
      </w:r>
      <w:r w:rsidR="00416E7D" w:rsidRPr="006348D3">
        <w:t xml:space="preserve">ka </w:t>
      </w:r>
      <w:r w:rsidRPr="006348D3">
        <w:t>veerežiimi</w:t>
      </w:r>
      <w:r w:rsidR="00416E7D" w:rsidRPr="006348D3">
        <w:t xml:space="preserve"> muutuste</w:t>
      </w:r>
      <w:r w:rsidRPr="006348D3">
        <w:t xml:space="preserve"> suhtes mittetundlikke metsakooslusi (elupaigatüübid 9010* ja 9060), kavandatav raudtee sellele loodusala osale otsest ega kaudset mõju ei põhjusta. Seetõttu puudub vajadus Natura asjakohase hindamise läbiviimiseks loodusala selle</w:t>
      </w:r>
      <w:r w:rsidR="00853FA4" w:rsidRPr="006348D3">
        <w:t>le</w:t>
      </w:r>
      <w:r w:rsidRPr="006348D3">
        <w:t xml:space="preserve"> osa</w:t>
      </w:r>
      <w:r w:rsidR="00853FA4" w:rsidRPr="006348D3">
        <w:t>le</w:t>
      </w:r>
      <w:r w:rsidRPr="006348D3">
        <w:t xml:space="preserve">. </w:t>
      </w:r>
    </w:p>
    <w:p w14:paraId="07DCC8DB" w14:textId="403C8E9F" w:rsidR="00F67EB7" w:rsidRPr="00040C7F" w:rsidRDefault="00F67EB7" w:rsidP="00040C7F">
      <w:pPr>
        <w:pStyle w:val="Pealkiri3"/>
      </w:pPr>
      <w:bookmarkStart w:id="221" w:name="_Toc14360369"/>
      <w:bookmarkStart w:id="222" w:name="_Toc14428317"/>
      <w:bookmarkStart w:id="223" w:name="_Toc14434630"/>
      <w:r w:rsidRPr="00040C7F">
        <w:lastRenderedPageBreak/>
        <w:t>Eeldatav mõju Rahaaugu loodusalale</w:t>
      </w:r>
      <w:bookmarkEnd w:id="221"/>
      <w:bookmarkEnd w:id="222"/>
      <w:bookmarkEnd w:id="223"/>
    </w:p>
    <w:p w14:paraId="5FCD0A03" w14:textId="26E2986A" w:rsidR="00F3369F" w:rsidRPr="006348D3" w:rsidRDefault="00F3369F" w:rsidP="00F3369F">
      <w:pPr>
        <w:pStyle w:val="Kehatekst"/>
      </w:pPr>
      <w:r w:rsidRPr="006348D3">
        <w:t xml:space="preserve">Rahaaugu loodusala asub projekteeritavast raudteelõigust lähimas punktis ca 2,1 km kaugusel (vt </w:t>
      </w:r>
      <w:r w:rsidRPr="006348D3">
        <w:fldChar w:fldCharType="begin"/>
      </w:r>
      <w:r w:rsidRPr="006348D3">
        <w:instrText xml:space="preserve"> REF _Ref12977907 \h </w:instrText>
      </w:r>
      <w:r w:rsidR="006348D3" w:rsidRPr="006348D3">
        <w:instrText xml:space="preserve"> \* MERGEFORMAT </w:instrText>
      </w:r>
      <w:r w:rsidRPr="006348D3">
        <w:fldChar w:fldCharType="separate"/>
      </w:r>
      <w:r w:rsidR="004406E9" w:rsidRPr="00144A01">
        <w:t xml:space="preserve">Joonis </w:t>
      </w:r>
      <w:r w:rsidR="004406E9">
        <w:rPr>
          <w:noProof/>
        </w:rPr>
        <w:t>18</w:t>
      </w:r>
      <w:r w:rsidRPr="006348D3">
        <w:fldChar w:fldCharType="end"/>
      </w:r>
      <w:r w:rsidRPr="006348D3">
        <w:t xml:space="preserve">). Seega otsest ebasoodsat mõju loodusala kaitseväärtustele ei põhjusta. </w:t>
      </w:r>
    </w:p>
    <w:p w14:paraId="4C4D533B" w14:textId="0ED94A6F" w:rsidR="00F67EB7" w:rsidRPr="006348D3" w:rsidRDefault="002F6A64" w:rsidP="00743B65">
      <w:pPr>
        <w:pStyle w:val="Kehatekst"/>
      </w:pPr>
      <w:r w:rsidRPr="006348D3">
        <w:t xml:space="preserve">Arvestades kaugust kavandatavast raudteelõigust ning asjaolusid, et loodusala ja kavandatavat raudteed eraldab valdavas osas olemasolev </w:t>
      </w:r>
      <w:r w:rsidR="00F53C44" w:rsidRPr="00F53C44">
        <w:t xml:space="preserve">Tallinna–Rapla–Türi tee </w:t>
      </w:r>
      <w:r w:rsidR="00F53C44">
        <w:t>(</w:t>
      </w:r>
      <w:r w:rsidRPr="006348D3">
        <w:t>tugimaantee nr 15</w:t>
      </w:r>
      <w:r w:rsidR="00F53C44">
        <w:t>)</w:t>
      </w:r>
      <w:r w:rsidRPr="006348D3">
        <w:t xml:space="preserve">, et loodusala keskmeks oleval Angerja ojal ei ole puutumust kavandatava raudteega, mis võiks mõjutada oja veerežiimi, et loodusala veerežiim on seotud sellest kagu pool paikeva Mahtra soostikuga ja kavandatav raudteelõik nendevahelist ala ei mõjuta, ei ole tõenäoline, et </w:t>
      </w:r>
      <w:r w:rsidR="00C0747F" w:rsidRPr="006348D3">
        <w:t xml:space="preserve">kavandatav tegevus võiks mõjutada loodusala kaitse-eesmärkide soodsat seisundit. </w:t>
      </w:r>
    </w:p>
    <w:p w14:paraId="60A7C196" w14:textId="0B1503B9" w:rsidR="00F67EB7" w:rsidRPr="00040C7F" w:rsidRDefault="00F67EB7" w:rsidP="00040C7F">
      <w:pPr>
        <w:pStyle w:val="Pealkiri3"/>
      </w:pPr>
      <w:bookmarkStart w:id="224" w:name="_Toc14360370"/>
      <w:bookmarkStart w:id="225" w:name="_Toc14428318"/>
      <w:bookmarkStart w:id="226" w:name="_Toc14434631"/>
      <w:r w:rsidRPr="00040C7F">
        <w:t>Eeldatav mõju Rabivere loodusalale</w:t>
      </w:r>
      <w:bookmarkEnd w:id="224"/>
      <w:bookmarkEnd w:id="225"/>
      <w:bookmarkEnd w:id="226"/>
    </w:p>
    <w:p w14:paraId="39F9036F" w14:textId="2DB9F9DD" w:rsidR="00743B65" w:rsidRPr="006348D3" w:rsidRDefault="00743B65" w:rsidP="00743B65">
      <w:pPr>
        <w:pStyle w:val="Kehatekst"/>
      </w:pPr>
      <w:r w:rsidRPr="006348D3">
        <w:t xml:space="preserve">Kavandatava raudtee rajamise otsese mõju ala ulatub Rabivere loodusalale. Otsese mõju alas, kus toimub keskkonna füüsiline muutmine, ei ole registreeritud loodusala kaitse-eesmärke (vt </w:t>
      </w:r>
      <w:r w:rsidRPr="006348D3">
        <w:fldChar w:fldCharType="begin"/>
      </w:r>
      <w:r w:rsidRPr="006348D3">
        <w:instrText xml:space="preserve"> REF _Ref9330788 \h </w:instrText>
      </w:r>
      <w:r w:rsidR="006348D3" w:rsidRPr="006348D3">
        <w:instrText xml:space="preserve"> \* MERGEFORMAT </w:instrText>
      </w:r>
      <w:r w:rsidRPr="006348D3">
        <w:fldChar w:fldCharType="separate"/>
      </w:r>
      <w:r w:rsidR="004406E9" w:rsidRPr="00144A01">
        <w:t xml:space="preserve">Joonis </w:t>
      </w:r>
      <w:r w:rsidR="004406E9">
        <w:rPr>
          <w:noProof/>
        </w:rPr>
        <w:t>19</w:t>
      </w:r>
      <w:r w:rsidRPr="006348D3">
        <w:fldChar w:fldCharType="end"/>
      </w:r>
      <w:r w:rsidRPr="006348D3">
        <w:t>). Samas ei saa välistada kaudsete mõjude (eeskätt veerežiimi muutuste) ilmnemist loodusala kaitse-eesmärkidele, täpsemalt lähimatele elupaigatüüpidele, milleks on siirde</w:t>
      </w:r>
      <w:r w:rsidR="0078465B" w:rsidRPr="006348D3">
        <w:t>s</w:t>
      </w:r>
      <w:r w:rsidRPr="006348D3">
        <w:t>oo- ja rabametsad (*91D0) ning siirde- ja õõtsiksood (7140)</w:t>
      </w:r>
      <w:bookmarkEnd w:id="219"/>
      <w:r w:rsidRPr="006348D3">
        <w:t xml:space="preserve">. Need elupaigatüübid esinevad minimaalselt vastavalt 50 m ja 160 m kaugusel otsese mõju alast. Seetõttu on KMH aruande etapis vajalik läbi viia Natura asjakohane hindamine, mis tugineb välja töötatud projektlahendusel. Hindamine selgitab välja mõju kaitse-eesmärkidele. Vajadusel töötatakse välja leevendavad meetmed. </w:t>
      </w:r>
    </w:p>
    <w:p w14:paraId="210598A3" w14:textId="15B69A7E" w:rsidR="00743B65" w:rsidRPr="006348D3" w:rsidRDefault="00743B65" w:rsidP="00743B65">
      <w:pPr>
        <w:pStyle w:val="Kehatekst"/>
      </w:pPr>
      <w:bookmarkStart w:id="227" w:name="_Hlk6821944"/>
      <w:r w:rsidRPr="006348D3">
        <w:t>Natura hindamisel vaadata</w:t>
      </w:r>
      <w:r w:rsidR="0060337B" w:rsidRPr="006348D3">
        <w:t>kse</w:t>
      </w:r>
      <w:r w:rsidRPr="006348D3">
        <w:t xml:space="preserve"> </w:t>
      </w:r>
      <w:r w:rsidR="0060337B" w:rsidRPr="006348D3">
        <w:t xml:space="preserve">üle </w:t>
      </w:r>
      <w:r w:rsidRPr="006348D3">
        <w:t>ja vajadusel täpsusta</w:t>
      </w:r>
      <w:r w:rsidR="0060337B" w:rsidRPr="006348D3">
        <w:t>takse</w:t>
      </w:r>
      <w:r w:rsidRPr="006348D3">
        <w:t xml:space="preserve"> projekti eelmises etapis läbi viidud Natura hindamisel seatud leevendavad meetmed</w:t>
      </w:r>
      <w:r w:rsidRPr="006348D3">
        <w:rPr>
          <w:vertAlign w:val="superscript"/>
        </w:rPr>
        <w:footnoteReference w:id="78"/>
      </w:r>
      <w:r w:rsidRPr="006348D3">
        <w:t xml:space="preserve">. </w:t>
      </w:r>
    </w:p>
    <w:p w14:paraId="6EBD5A7D" w14:textId="3195C387" w:rsidR="00743B65" w:rsidRPr="006348D3" w:rsidRDefault="00C4130E" w:rsidP="00743B65">
      <w:pPr>
        <w:pStyle w:val="Kehatekst"/>
      </w:pPr>
      <w:r w:rsidRPr="006348D3">
        <w:t>Rabivere maastikukaitseala piiranguvööndisse on eelprojektiga kavandatud ligikaudu 600 m</w:t>
      </w:r>
      <w:r w:rsidRPr="006348D3">
        <w:rPr>
          <w:vertAlign w:val="superscript"/>
        </w:rPr>
        <w:t>2</w:t>
      </w:r>
      <w:r w:rsidRPr="006348D3">
        <w:t xml:space="preserve"> suurune maaeraldus, kuhu eelprojekti faili „RB-EP-07-EN-2AP-01.pdf“ kohaselt on ette nähtud </w:t>
      </w:r>
      <w:r w:rsidRPr="009511D7">
        <w:t>tee</w:t>
      </w:r>
      <w:r w:rsidR="009511D7" w:rsidRPr="009511D7">
        <w:rPr>
          <w:rStyle w:val="Allmrkuseviide"/>
          <w:rFonts w:ascii="Arial" w:hAnsi="Arial"/>
          <w:sz w:val="22"/>
        </w:rPr>
        <w:footnoteReference w:id="79"/>
      </w:r>
      <w:r w:rsidRPr="009511D7">
        <w:t xml:space="preserve"> ja kraavi ehitamine. Keskkonnaamet juhib 28.05.2019 kirjas nr 6-3/19/6674-2</w:t>
      </w:r>
      <w:r w:rsidRPr="006348D3">
        <w:t xml:space="preserve"> (Keskkonnaameti seisukoht Rail Baltica raudtee eelprojekti kohta) tähelepanu sellele, et Vabariigi Valitsuse 26.09.2005 määruse nr 252 „Rabivere maastikukaitseala kaitse-eeskiri“ § 12 lg 2 p-de 1 ja 2 kohaselt on kaitseala valitseja nõusolekul piiranguvööndis lubatud rajatiste rajamine kaitseala tarbeks ja uute hoonete ehitamine. </w:t>
      </w:r>
      <w:r w:rsidRPr="009511D7">
        <w:t>Esitatud joonise kohaselt ei vasta kaitsealale tee rajamine kehtivale kaitse-eeskirjale, mistõttu</w:t>
      </w:r>
      <w:r w:rsidRPr="006348D3">
        <w:t xml:space="preserve"> tuleb tee kavandada kaitsealast </w:t>
      </w:r>
      <w:r w:rsidRPr="009511D7">
        <w:t>välja</w:t>
      </w:r>
      <w:r w:rsidR="009511D7" w:rsidRPr="009511D7">
        <w:t xml:space="preserve"> viia</w:t>
      </w:r>
      <w:r w:rsidR="009511D7" w:rsidRPr="009511D7">
        <w:rPr>
          <w:rStyle w:val="Allmrkuseviide"/>
          <w:rFonts w:ascii="Arial" w:hAnsi="Arial"/>
          <w:sz w:val="22"/>
        </w:rPr>
        <w:footnoteReference w:id="80"/>
      </w:r>
      <w:r w:rsidRPr="009511D7">
        <w:t>. Olemasoleva Sootaguse peakraavi sängi muutmine on võimalik, kui kavandatava</w:t>
      </w:r>
      <w:r w:rsidRPr="006348D3">
        <w:t xml:space="preserve"> kraavi asukohas on mineraalpinnas (ulatusliku kuivendava mõju vältimiseks) ja kavandatuga ei kaasne mõju ala kaitseväärtustele. KMH käigus </w:t>
      </w:r>
      <w:r w:rsidR="00732C20" w:rsidRPr="006348D3">
        <w:t xml:space="preserve">vaadatakse </w:t>
      </w:r>
      <w:r w:rsidRPr="006348D3">
        <w:t>looduses ala üle ja kaardista</w:t>
      </w:r>
      <w:r w:rsidR="00732C20" w:rsidRPr="006348D3">
        <w:t>takse</w:t>
      </w:r>
      <w:r w:rsidRPr="006348D3">
        <w:t xml:space="preserve"> kaitsealuste liikide leiukohad nende olemasolul</w:t>
      </w:r>
      <w:r w:rsidR="00DA3C2D" w:rsidRPr="006348D3">
        <w:t xml:space="preserve"> (eeldatava mõjuala ulatuses)</w:t>
      </w:r>
      <w:r w:rsidRPr="006348D3">
        <w:t xml:space="preserve"> ning hinnata</w:t>
      </w:r>
      <w:r w:rsidR="00732C20" w:rsidRPr="006348D3">
        <w:t>kse</w:t>
      </w:r>
      <w:r w:rsidRPr="006348D3">
        <w:t xml:space="preserve"> kavandatavast tegevusest avalduvat mõju liikidele ja nende elupaigale. </w:t>
      </w:r>
      <w:bookmarkEnd w:id="227"/>
    </w:p>
    <w:p w14:paraId="71454CDE" w14:textId="6E384F5D" w:rsidR="00743B65" w:rsidRPr="00040C7F" w:rsidRDefault="00743B65" w:rsidP="00040C7F">
      <w:pPr>
        <w:pStyle w:val="Pealkiri2"/>
      </w:pPr>
      <w:bookmarkStart w:id="229" w:name="_Toc6224402"/>
      <w:bookmarkStart w:id="230" w:name="_Toc14360371"/>
      <w:bookmarkStart w:id="231" w:name="_Toc14428319"/>
      <w:bookmarkStart w:id="232" w:name="_Toc14433842"/>
      <w:bookmarkStart w:id="233" w:name="_Toc14434632"/>
      <w:bookmarkStart w:id="234" w:name="_Toc18669593"/>
      <w:bookmarkEnd w:id="220"/>
      <w:r w:rsidRPr="00040C7F">
        <w:lastRenderedPageBreak/>
        <w:t>Natura eelhindamise tulemused ja järeldus</w:t>
      </w:r>
      <w:bookmarkEnd w:id="229"/>
      <w:bookmarkEnd w:id="230"/>
      <w:bookmarkEnd w:id="231"/>
      <w:bookmarkEnd w:id="232"/>
      <w:bookmarkEnd w:id="233"/>
      <w:bookmarkEnd w:id="234"/>
    </w:p>
    <w:p w14:paraId="33062CFD" w14:textId="17F53A10" w:rsidR="00B01D2C" w:rsidRPr="006348D3" w:rsidRDefault="00B01D2C" w:rsidP="00B01D2C">
      <w:pPr>
        <w:pStyle w:val="Kehatekst"/>
      </w:pPr>
      <w:r w:rsidRPr="006348D3">
        <w:t xml:space="preserve">Objektiivse info põhjal võib välistada </w:t>
      </w:r>
      <w:r w:rsidR="00F3369F" w:rsidRPr="006348D3">
        <w:t xml:space="preserve">kavandatava tegevuse (Rail Balticu raudtee ja sellega seotud taristu rajamine vastavalt eelprojektile) otsese ja kaudse ebasoodsa mõju avaldumise Kurtna-Vilivere ja Rahaaugu loodusaladele. Seetõttu ei ole KMH aruande etapis vajalik Natura asjakohase hindamise läbiviimine Kurtna-Vilivere ja Rahaaugu loodusaladele. </w:t>
      </w:r>
    </w:p>
    <w:p w14:paraId="0AA2CA60" w14:textId="781ADE72" w:rsidR="00743B65" w:rsidRPr="006348D3" w:rsidRDefault="00743B65" w:rsidP="00743B65">
      <w:pPr>
        <w:pStyle w:val="Kehatekst"/>
        <w:rPr>
          <w:b/>
        </w:rPr>
      </w:pPr>
      <w:bookmarkStart w:id="235" w:name="_Hlk6484371"/>
      <w:r w:rsidRPr="006348D3">
        <w:rPr>
          <w:b/>
        </w:rPr>
        <w:t xml:space="preserve">Objektiivse teabe põhjal ei saa välistada ebasoodsa mõju avaldumist kavandatava tegevuse </w:t>
      </w:r>
      <w:bookmarkStart w:id="236" w:name="_Hlk13065297"/>
      <w:r w:rsidRPr="006348D3">
        <w:rPr>
          <w:b/>
        </w:rPr>
        <w:t>(Rail Baltic</w:t>
      </w:r>
      <w:r w:rsidR="000C227F" w:rsidRPr="006348D3">
        <w:rPr>
          <w:b/>
        </w:rPr>
        <w:t>u</w:t>
      </w:r>
      <w:r w:rsidRPr="006348D3">
        <w:rPr>
          <w:b/>
        </w:rPr>
        <w:t xml:space="preserve"> raudtee ja sellega seotud taristu rajamine vastavalt eelprojektile) </w:t>
      </w:r>
      <w:bookmarkEnd w:id="236"/>
      <w:r w:rsidRPr="006348D3">
        <w:rPr>
          <w:b/>
        </w:rPr>
        <w:t>elluviimisel üksi või koosmõjus teiste tegevustega Rabivere loodusala kaitse-eesmärkidele</w:t>
      </w:r>
      <w:r w:rsidR="0086170A" w:rsidRPr="006348D3">
        <w:rPr>
          <w:b/>
        </w:rPr>
        <w:t>.</w:t>
      </w:r>
      <w:r w:rsidRPr="006348D3">
        <w:rPr>
          <w:b/>
        </w:rPr>
        <w:t xml:space="preserve"> </w:t>
      </w:r>
      <w:bookmarkStart w:id="237" w:name="_Hlk13065386"/>
      <w:r w:rsidR="0086170A" w:rsidRPr="006348D3">
        <w:rPr>
          <w:b/>
        </w:rPr>
        <w:t>See</w:t>
      </w:r>
      <w:r w:rsidRPr="006348D3">
        <w:rPr>
          <w:b/>
        </w:rPr>
        <w:t>tõttu on KMH aruande etapis vajalik Natura asjakohase hindamise läbiviimine tuginedes väljatöötat</w:t>
      </w:r>
      <w:r w:rsidR="0086170A" w:rsidRPr="006348D3">
        <w:rPr>
          <w:b/>
        </w:rPr>
        <w:t>avale</w:t>
      </w:r>
      <w:r w:rsidRPr="006348D3">
        <w:rPr>
          <w:b/>
        </w:rPr>
        <w:t xml:space="preserve"> projektlahendusele.</w:t>
      </w:r>
      <w:bookmarkEnd w:id="237"/>
      <w:r w:rsidR="00AD24EB" w:rsidRPr="006348D3">
        <w:rPr>
          <w:b/>
        </w:rPr>
        <w:t xml:space="preserve"> </w:t>
      </w:r>
    </w:p>
    <w:p w14:paraId="223A83BE" w14:textId="5955C8EF" w:rsidR="00743B65" w:rsidRPr="006348D3" w:rsidRDefault="00743B65" w:rsidP="00743B65">
      <w:pPr>
        <w:pStyle w:val="Kehatekst"/>
      </w:pPr>
      <w:bookmarkStart w:id="238" w:name="_Hlk8049667"/>
      <w:r w:rsidRPr="006348D3">
        <w:t>Rail Baltic</w:t>
      </w:r>
      <w:r w:rsidR="000C227F" w:rsidRPr="006348D3">
        <w:t>u</w:t>
      </w:r>
      <w:r w:rsidRPr="006348D3">
        <w:t xml:space="preserve"> raudtee projektlahenduse kohase või selle mistahes alternatiivsete lahendusvariantide elluviimisel peab olema välistatud ebasoodne mõju </w:t>
      </w:r>
      <w:r w:rsidR="00F3369F" w:rsidRPr="006348D3">
        <w:t>Rabivere</w:t>
      </w:r>
      <w:r w:rsidRPr="006348D3">
        <w:t xml:space="preserve"> </w:t>
      </w:r>
      <w:r w:rsidR="00F3369F" w:rsidRPr="006348D3">
        <w:t>loodus</w:t>
      </w:r>
      <w:r w:rsidRPr="006348D3">
        <w:t>ala kaitse-eesmärkidele. Ebasoodsa mõju väljaselgitamine, mis võtab aluseks väljatöötatud lahendused ja alternatiivid</w:t>
      </w:r>
      <w:r w:rsidR="0086170A" w:rsidRPr="006348D3">
        <w:t>,</w:t>
      </w:r>
      <w:r w:rsidRPr="006348D3">
        <w:t xml:space="preserve"> viiakse läbi KMH aruande</w:t>
      </w:r>
      <w:r w:rsidR="0086170A" w:rsidRPr="006348D3">
        <w:t xml:space="preserve"> koostamise etapis läbiviidava</w:t>
      </w:r>
      <w:r w:rsidRPr="006348D3">
        <w:t xml:space="preserve"> Natura</w:t>
      </w:r>
      <w:r w:rsidR="0086170A" w:rsidRPr="006348D3">
        <w:t xml:space="preserve"> asjakohase</w:t>
      </w:r>
      <w:r w:rsidRPr="006348D3">
        <w:t xml:space="preserve"> hindamise</w:t>
      </w:r>
      <w:r w:rsidR="0086170A" w:rsidRPr="006348D3">
        <w:t xml:space="preserve"> käigus</w:t>
      </w:r>
      <w:r w:rsidRPr="006348D3">
        <w:t xml:space="preserve">. </w:t>
      </w:r>
      <w:r w:rsidR="0086170A" w:rsidRPr="006348D3">
        <w:t>Seejuures töötatakse v</w:t>
      </w:r>
      <w:r w:rsidRPr="006348D3">
        <w:t>ajadusel välja leevendavad meetmed.</w:t>
      </w:r>
      <w:r w:rsidR="00EB6BA3" w:rsidRPr="006348D3">
        <w:t xml:space="preserve"> </w:t>
      </w:r>
    </w:p>
    <w:p w14:paraId="50305469" w14:textId="70F2210E" w:rsidR="005B36F0" w:rsidRPr="00AA3AE6" w:rsidRDefault="00E2023E" w:rsidP="00AA3AE6">
      <w:pPr>
        <w:pStyle w:val="Pealkiri1"/>
      </w:pPr>
      <w:bookmarkStart w:id="239" w:name="_Toc14360372"/>
      <w:bookmarkStart w:id="240" w:name="_Toc14428320"/>
      <w:bookmarkStart w:id="241" w:name="_Toc14433843"/>
      <w:bookmarkStart w:id="242" w:name="_Toc14434633"/>
      <w:bookmarkStart w:id="243" w:name="_Toc18669594"/>
      <w:bookmarkEnd w:id="235"/>
      <w:bookmarkEnd w:id="238"/>
      <w:r w:rsidRPr="00AA3AE6">
        <w:lastRenderedPageBreak/>
        <w:t>Kavandatava tegevuse seos strateegiliste planeerimisdokumentidega</w:t>
      </w:r>
      <w:bookmarkEnd w:id="239"/>
      <w:bookmarkEnd w:id="240"/>
      <w:bookmarkEnd w:id="241"/>
      <w:bookmarkEnd w:id="242"/>
      <w:bookmarkEnd w:id="243"/>
      <w:r w:rsidRPr="00AA3AE6">
        <w:t xml:space="preserve"> </w:t>
      </w:r>
    </w:p>
    <w:p w14:paraId="13EB019C" w14:textId="1E5FC826" w:rsidR="00E2023E" w:rsidRPr="00040C7F" w:rsidRDefault="00E2023E" w:rsidP="00040C7F">
      <w:pPr>
        <w:pStyle w:val="Pealkiri2"/>
      </w:pPr>
      <w:bookmarkStart w:id="244" w:name="_Toc14360373"/>
      <w:bookmarkStart w:id="245" w:name="_Toc14428321"/>
      <w:bookmarkStart w:id="246" w:name="_Toc14433844"/>
      <w:bookmarkStart w:id="247" w:name="_Toc14434634"/>
      <w:bookmarkStart w:id="248" w:name="_Toc18669595"/>
      <w:r w:rsidRPr="00040C7F">
        <w:t>Üleriigiline planeering „Eesti 2030+“</w:t>
      </w:r>
      <w:bookmarkEnd w:id="244"/>
      <w:bookmarkEnd w:id="245"/>
      <w:bookmarkEnd w:id="246"/>
      <w:bookmarkEnd w:id="247"/>
      <w:bookmarkEnd w:id="248"/>
      <w:r w:rsidRPr="00040C7F">
        <w:t xml:space="preserve"> </w:t>
      </w:r>
    </w:p>
    <w:p w14:paraId="7CA8E771" w14:textId="5EF706A2" w:rsidR="00546BE7" w:rsidRPr="006348D3" w:rsidRDefault="00546BE7" w:rsidP="00546BE7">
      <w:pPr>
        <w:pStyle w:val="Kehatekst"/>
        <w:rPr>
          <w:bdr w:val="none" w:sz="0" w:space="0" w:color="auto" w:frame="1"/>
          <w:shd w:val="clear" w:color="auto" w:fill="FFFFFF"/>
        </w:rPr>
      </w:pPr>
      <w:r w:rsidRPr="006348D3">
        <w:rPr>
          <w:shd w:val="clear" w:color="auto" w:fill="FFFFFF"/>
        </w:rPr>
        <w:t>Üleriigiline planeering „Eesti 2030+“</w:t>
      </w:r>
      <w:r w:rsidR="00322BDE" w:rsidRPr="006348D3">
        <w:rPr>
          <w:rStyle w:val="Allmrkuseviide"/>
          <w:rFonts w:ascii="Arial" w:hAnsi="Arial"/>
          <w:sz w:val="22"/>
        </w:rPr>
        <w:footnoteReference w:id="81"/>
      </w:r>
      <w:r w:rsidR="00322BDE" w:rsidRPr="006348D3">
        <w:t xml:space="preserve"> </w:t>
      </w:r>
      <w:r w:rsidRPr="006348D3">
        <w:rPr>
          <w:shd w:val="clear" w:color="auto" w:fill="FFFFFF"/>
        </w:rPr>
        <w:t>kehtestati Vabariigi Valitsuse 30. augusti 2012 </w:t>
      </w:r>
      <w:r w:rsidRPr="006348D3">
        <w:rPr>
          <w:bdr w:val="none" w:sz="0" w:space="0" w:color="auto" w:frame="1"/>
          <w:shd w:val="clear" w:color="auto" w:fill="FFFFFF"/>
        </w:rPr>
        <w:t xml:space="preserve">korraldusega nr 368. </w:t>
      </w:r>
      <w:r w:rsidRPr="006348D3">
        <w:t xml:space="preserve">Üleriigiline planeering käsitleb ruumilisi seoseid teiste riikidega, samuti Eesti riigi erinevaid regioone ning kogu maa- ja veeala tervikuna. Selle eesmärk on suunata asustusstruktuuri ja üleriigiliste võrgustike terviklikku arendamist, arvestades sealhulgas piirkondade eripäradega. Üleriigiline planeering annab üldised suunised maakonnaplaneeringute ja omavalitsuste üldplaneeringute koostamiseks ning loob võimaluse riigi tasandi valdkondlike arengukavade või strateegiate paremaks seostamiseks. Üleriigilist planeeringut võib käsitleda ka pikaajalise strateegilise kavana. Üleriigilise planeeringu „Eesti 2030+“ peamiseks eesmärgiks on ruumilise arengu suunamine kõige üldisemates küsimustes. </w:t>
      </w:r>
    </w:p>
    <w:p w14:paraId="76C3CDF6" w14:textId="77777777" w:rsidR="00546BE7" w:rsidRPr="006348D3" w:rsidRDefault="00546BE7" w:rsidP="00546BE7">
      <w:pPr>
        <w:pStyle w:val="Kehatekst"/>
      </w:pPr>
      <w:r w:rsidRPr="006348D3">
        <w:t xml:space="preserve">Planeeringus tuuakse välja, et Euroopa transpordipoliitika valguses on jätkuvalt tähtis parandada Eesti seotust Euroopa Liidu tuumikpiirkondadega, sh luua Läänemere idarannikul kiirraudtee (Rail Baltic), mis ühendab Balti riigid ja Soome Kesk-Euroopaga. Selline raudtee konkureerib lühematel vahemaadel edukalt õhutranspordiga. </w:t>
      </w:r>
    </w:p>
    <w:p w14:paraId="50C15692" w14:textId="191917E6" w:rsidR="00546BE7" w:rsidRPr="006348D3" w:rsidRDefault="00546BE7" w:rsidP="00546BE7">
      <w:pPr>
        <w:pStyle w:val="Kehatekst"/>
      </w:pPr>
      <w:r w:rsidRPr="006348D3">
        <w:t>Kiire raudteeühenduse (240 km/h) põhimõte ja suund (Tallinn-Pärnu-Läti piir) on kajastatud üleriigilise planeeringu „Eesti 2030+“ joonisel (nr 7) „Transpordivõrgu põhistruktuur aastal 2030“ (</w:t>
      </w:r>
      <w:r w:rsidR="006F3C54" w:rsidRPr="006348D3">
        <w:t xml:space="preserve">vt </w:t>
      </w:r>
      <w:r w:rsidR="006F3C54" w:rsidRPr="006348D3">
        <w:fldChar w:fldCharType="begin"/>
      </w:r>
      <w:r w:rsidR="006F3C54" w:rsidRPr="006348D3">
        <w:instrText xml:space="preserve"> REF _Ref9335876 \h </w:instrText>
      </w:r>
      <w:r w:rsidR="006348D3" w:rsidRPr="006348D3">
        <w:instrText xml:space="preserve"> \* MERGEFORMAT </w:instrText>
      </w:r>
      <w:r w:rsidR="006F3C54" w:rsidRPr="006348D3">
        <w:fldChar w:fldCharType="separate"/>
      </w:r>
      <w:r w:rsidR="004406E9" w:rsidRPr="00144A01">
        <w:t xml:space="preserve">Joonis </w:t>
      </w:r>
      <w:r w:rsidR="004406E9">
        <w:rPr>
          <w:noProof/>
        </w:rPr>
        <w:t>20</w:t>
      </w:r>
      <w:r w:rsidR="006F3C54" w:rsidRPr="006348D3">
        <w:fldChar w:fldCharType="end"/>
      </w:r>
      <w:r w:rsidRPr="006348D3">
        <w:t>).</w:t>
      </w:r>
    </w:p>
    <w:p w14:paraId="52FC908A" w14:textId="77777777" w:rsidR="006F3C54" w:rsidRPr="00144A01" w:rsidRDefault="006F3C54" w:rsidP="001E05BD">
      <w:pPr>
        <w:pStyle w:val="Pealdis"/>
      </w:pPr>
      <w:r w:rsidRPr="00144A01">
        <w:rPr>
          <w:noProof/>
        </w:rPr>
        <w:drawing>
          <wp:inline distT="0" distB="0" distL="0" distR="0" wp14:anchorId="6B1173C3" wp14:editId="067823FF">
            <wp:extent cx="5602817" cy="3721678"/>
            <wp:effectExtent l="19050" t="19050" r="17145" b="12700"/>
            <wp:docPr id="3"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23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619554" cy="3732796"/>
                    </a:xfrm>
                    <a:prstGeom prst="rect">
                      <a:avLst/>
                    </a:prstGeom>
                    <a:solidFill>
                      <a:schemeClr val="tx1"/>
                    </a:solidFill>
                    <a:ln>
                      <a:solidFill>
                        <a:schemeClr val="tx1"/>
                      </a:solidFill>
                    </a:ln>
                    <a:extLst>
                      <a:ext uri="{909E8E84-426E-40dd-AFC4-6F175D3DCCD1}">
                        <a14:hiddenFill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solidFill>
                            <a:srgbClr val="FFFFFF"/>
                          </a:solidFill>
                        </a14:hiddenFill>
                      </a:ext>
                    </a:extLst>
                  </pic:spPr>
                </pic:pic>
              </a:graphicData>
            </a:graphic>
          </wp:inline>
        </w:drawing>
      </w:r>
    </w:p>
    <w:p w14:paraId="4400BAF7" w14:textId="76655FE7" w:rsidR="006F3C54" w:rsidRPr="00144A01" w:rsidRDefault="006F3C54" w:rsidP="001E05BD">
      <w:pPr>
        <w:pStyle w:val="Pealdis"/>
      </w:pPr>
      <w:bookmarkStart w:id="249" w:name="_Ref9335876"/>
      <w:bookmarkStart w:id="250" w:name="_Toc14433409"/>
      <w:bookmarkStart w:id="251" w:name="_Toc18669664"/>
      <w:r w:rsidRPr="00144A01">
        <w:lastRenderedPageBreak/>
        <w:t xml:space="preserve">Joonis </w:t>
      </w:r>
      <w:fldSimple w:instr=" SEQ Joonis \* ARABIC ">
        <w:r w:rsidR="004406E9">
          <w:rPr>
            <w:noProof/>
          </w:rPr>
          <w:t>20</w:t>
        </w:r>
      </w:fldSimple>
      <w:bookmarkEnd w:id="249"/>
      <w:r w:rsidRPr="00144A01">
        <w:t>. Transpordivõrgu põhistruktuur aastal 2030. Väljavõte üleriigilisest planeeringust „Eesti 2030 +“</w:t>
      </w:r>
      <w:bookmarkEnd w:id="250"/>
      <w:bookmarkEnd w:id="251"/>
    </w:p>
    <w:p w14:paraId="4AA4CC75" w14:textId="0845DC44" w:rsidR="00291C90" w:rsidRPr="00040C7F" w:rsidRDefault="0020058B" w:rsidP="00040C7F">
      <w:pPr>
        <w:pStyle w:val="Pealkiri2"/>
      </w:pPr>
      <w:bookmarkStart w:id="252" w:name="_Toc14360374"/>
      <w:bookmarkStart w:id="253" w:name="_Toc14428322"/>
      <w:bookmarkStart w:id="254" w:name="_Toc14433845"/>
      <w:bookmarkStart w:id="255" w:name="_Toc14434635"/>
      <w:bookmarkStart w:id="256" w:name="_Toc18669596"/>
      <w:r w:rsidRPr="00040C7F">
        <w:t>Transpordi arengukava aastateks 2014–2020</w:t>
      </w:r>
      <w:bookmarkEnd w:id="252"/>
      <w:bookmarkEnd w:id="253"/>
      <w:bookmarkEnd w:id="254"/>
      <w:bookmarkEnd w:id="255"/>
      <w:bookmarkEnd w:id="256"/>
      <w:r w:rsidRPr="00040C7F">
        <w:t xml:space="preserve"> </w:t>
      </w:r>
    </w:p>
    <w:p w14:paraId="724C71D4" w14:textId="77777777" w:rsidR="0020058B" w:rsidRPr="006348D3" w:rsidRDefault="0020058B" w:rsidP="0020058B">
      <w:pPr>
        <w:pStyle w:val="Kehatekst"/>
      </w:pPr>
      <w:r w:rsidRPr="006348D3">
        <w:t>Transpordi arengukava 2014–2020</w:t>
      </w:r>
      <w:r w:rsidRPr="006348D3">
        <w:rPr>
          <w:vertAlign w:val="superscript"/>
        </w:rPr>
        <w:footnoteReference w:id="82"/>
      </w:r>
      <w:r w:rsidRPr="006348D3">
        <w:t xml:space="preserve"> on terviklik transpordi lähiaastate arengusuundi määrav strateegiline planeerimisdokument. Transpordi arengukava 2014–2020 põhieesmärgiks on tagada inimeste ja kaupade liikumine mugaval, kiirel, ohutul ja jätkusuutlikul moel. Nende eesmärkide saavutamiseks on arengukavas välja toodud 7 alaeesmärki: </w:t>
      </w:r>
    </w:p>
    <w:p w14:paraId="79B7CB9F" w14:textId="04F71F2C" w:rsidR="0020058B" w:rsidRPr="006348D3" w:rsidRDefault="0020058B" w:rsidP="00DD117D">
      <w:pPr>
        <w:pStyle w:val="Kehatekst"/>
        <w:numPr>
          <w:ilvl w:val="0"/>
          <w:numId w:val="25"/>
        </w:numPr>
      </w:pPr>
      <w:r w:rsidRPr="006348D3">
        <w:t xml:space="preserve">mugav ja nutikas liikumiskeskkond; </w:t>
      </w:r>
    </w:p>
    <w:p w14:paraId="1B0B8B79" w14:textId="50646F2F" w:rsidR="0020058B" w:rsidRPr="006348D3" w:rsidRDefault="0020058B" w:rsidP="00DD117D">
      <w:pPr>
        <w:pStyle w:val="Kehatekst"/>
        <w:numPr>
          <w:ilvl w:val="0"/>
          <w:numId w:val="25"/>
        </w:numPr>
      </w:pPr>
      <w:r w:rsidRPr="006348D3">
        <w:t xml:space="preserve">kvaliteetsed teed ja sujuv liiklus; </w:t>
      </w:r>
    </w:p>
    <w:p w14:paraId="24F26C69" w14:textId="2DC22038" w:rsidR="0020058B" w:rsidRPr="006348D3" w:rsidRDefault="0020058B" w:rsidP="00DD117D">
      <w:pPr>
        <w:pStyle w:val="Kehatekst"/>
        <w:numPr>
          <w:ilvl w:val="0"/>
          <w:numId w:val="25"/>
        </w:numPr>
      </w:pPr>
      <w:r w:rsidRPr="006348D3">
        <w:t xml:space="preserve">liikluskahjude vähenemine; </w:t>
      </w:r>
    </w:p>
    <w:p w14:paraId="0335CE9E" w14:textId="5B53B818" w:rsidR="0020058B" w:rsidRPr="006348D3" w:rsidRDefault="0020058B" w:rsidP="00DD117D">
      <w:pPr>
        <w:pStyle w:val="Kehatekst"/>
        <w:numPr>
          <w:ilvl w:val="0"/>
          <w:numId w:val="25"/>
        </w:numPr>
      </w:pPr>
      <w:r w:rsidRPr="006348D3">
        <w:t xml:space="preserve">transpordi keskkonnamõjude vähenemine; </w:t>
      </w:r>
    </w:p>
    <w:p w14:paraId="4244280A" w14:textId="5C22E4BF" w:rsidR="0020058B" w:rsidRPr="006348D3" w:rsidRDefault="0020058B" w:rsidP="00DD117D">
      <w:pPr>
        <w:pStyle w:val="Kehatekst"/>
        <w:numPr>
          <w:ilvl w:val="0"/>
          <w:numId w:val="25"/>
        </w:numPr>
      </w:pPr>
      <w:r w:rsidRPr="006348D3">
        <w:t xml:space="preserve">mugav ja kaasaegne transport; </w:t>
      </w:r>
    </w:p>
    <w:p w14:paraId="4BC0DAA8" w14:textId="6C257E63" w:rsidR="0020058B" w:rsidRPr="006348D3" w:rsidRDefault="0020058B" w:rsidP="00DD117D">
      <w:pPr>
        <w:pStyle w:val="Kehatekst"/>
        <w:numPr>
          <w:ilvl w:val="0"/>
          <w:numId w:val="25"/>
        </w:numPr>
      </w:pPr>
      <w:r w:rsidRPr="006348D3">
        <w:t xml:space="preserve">turismi ja ettevõtlust toetavad rahvusvahelised reisiühendused; </w:t>
      </w:r>
    </w:p>
    <w:p w14:paraId="40913367" w14:textId="498A730B" w:rsidR="0020058B" w:rsidRPr="006348D3" w:rsidRDefault="0020058B" w:rsidP="00DD117D">
      <w:pPr>
        <w:pStyle w:val="Kehatekst"/>
        <w:numPr>
          <w:ilvl w:val="0"/>
          <w:numId w:val="25"/>
        </w:numPr>
      </w:pPr>
      <w:r w:rsidRPr="006348D3">
        <w:t xml:space="preserve">suurenev rahvusvahelise kaubaveo maht. </w:t>
      </w:r>
    </w:p>
    <w:p w14:paraId="1D6DBE20" w14:textId="6F7B0B72" w:rsidR="0020058B" w:rsidRPr="006348D3" w:rsidRDefault="0020058B" w:rsidP="0020058B">
      <w:pPr>
        <w:pStyle w:val="Kehatekst"/>
      </w:pPr>
      <w:r w:rsidRPr="006348D3">
        <w:t>Reisirongiühendused moodustavad hetkel kõige väiksema osa rahvusvahelistest transpordiühendustest. Stabiilselt on toiminud ühendus Moskvaga ja 2012. aastal taastati ka liin Peterburi (mõlema liini toimimine on 2015. aasta seisuga katkenud). Puudub ümberistumiseta ühendus Lätti ja sealt edasi Lääne</w:t>
      </w:r>
      <w:r w:rsidR="00343B88" w:rsidRPr="006348D3">
        <w:t>-E</w:t>
      </w:r>
      <w:r w:rsidRPr="006348D3">
        <w:t xml:space="preserve">uroopa suunal ning ka Venemaa suunal ei võimalda rongide kiirus ja veeremi seiskord reisirongiliikluse potentsiaali ära kasutada. Kuna liikumisviiside jaotuse nihe raudteeliikluse suunas on ka EL-i poliitikas pikas perspektiivis olulisel kohal, siis on selles valdkonnas kavas olulised põhimõttelised arendused. Need ei avalda küll reisijate arvu osakaalule 2020. aastaks suurt mõju, kuid on pikemas perspektiivis siiski olulised. </w:t>
      </w:r>
    </w:p>
    <w:p w14:paraId="1623A4F3" w14:textId="42BBBE96" w:rsidR="0020058B" w:rsidRPr="006348D3" w:rsidRDefault="0020058B" w:rsidP="0020058B">
      <w:pPr>
        <w:pStyle w:val="Kehatekst"/>
      </w:pPr>
      <w:r w:rsidRPr="006348D3">
        <w:t>Eesti kõige suurem kavandatud transpordiprojekt rahvusvahelise reisirongiliikluse valdkonnas on Rail Baltic. Arengukava perioodil jätkatakse uue raudtee ehitamiseks vajalike planeerimis- ja projekteerimistöödega ja koostööd Rail Baltic</w:t>
      </w:r>
      <w:r w:rsidR="000C227F" w:rsidRPr="006348D3">
        <w:t>u</w:t>
      </w:r>
      <w:r w:rsidRPr="006348D3">
        <w:t xml:space="preserve"> projektis osalevate riikidega (Eesti, Leedu, Läti, Poola ja Soome) ühisettevõtte loomiseks. Lähiaastatel valmivad uuringud ja projektid, millega kinnistatakse uue raudtee trassikoridor. EL-i kaasrahastamise olemasolul jätkatakse ettevalmistustega ehitustöödeks, mille algus võib osutuda võimalikuks 2018. a</w:t>
      </w:r>
      <w:r w:rsidR="00343B88" w:rsidRPr="006348D3">
        <w:t>astal</w:t>
      </w:r>
      <w:r w:rsidRPr="006348D3">
        <w:t>. Eesti on võtnud projekti elluviimisel aktiivse rolli, eesmärgiga saada võimalikult suur osa ehitustöödest valmis EL-i käesoleva eelarveperioodi 2014</w:t>
      </w:r>
      <w:r w:rsidR="00343B88" w:rsidRPr="006348D3">
        <w:t>–</w:t>
      </w:r>
      <w:r w:rsidRPr="006348D3">
        <w:t xml:space="preserve">2020 jooksul. </w:t>
      </w:r>
    </w:p>
    <w:p w14:paraId="707BB127" w14:textId="7547C1F7" w:rsidR="0020058B" w:rsidRPr="006348D3" w:rsidRDefault="0020058B" w:rsidP="0020058B">
      <w:pPr>
        <w:pStyle w:val="Kehatekst"/>
      </w:pPr>
      <w:r w:rsidRPr="006348D3">
        <w:t>Käimasolevad tööd peavad tagama Eestile tulevikus ühenduse EL-i raudteesüsteemiga, mis senini puudub. Lisanduvad uued ühendusvõimalused loovad alternatiivi olemasolevatele ühendustele (õhu- , mere- ja maanteetransport) Euroopaga ning avardavad arenguvõimalusi. Rail Baltic</w:t>
      </w:r>
      <w:r w:rsidR="000C227F" w:rsidRPr="006348D3">
        <w:t>u</w:t>
      </w:r>
      <w:r w:rsidRPr="006348D3">
        <w:t xml:space="preserve"> reisijate raudteejaamad on kavandatud Tallinnas Ülemiste piirkonda (lennujaama lähedusse) ja Pärnu linna või selle lähialale. </w:t>
      </w:r>
    </w:p>
    <w:p w14:paraId="54480BD2" w14:textId="4500CD03" w:rsidR="0020058B" w:rsidRPr="006348D3" w:rsidRDefault="0020058B" w:rsidP="0020058B">
      <w:pPr>
        <w:pStyle w:val="Kehatekst"/>
      </w:pPr>
      <w:r w:rsidRPr="006348D3">
        <w:lastRenderedPageBreak/>
        <w:t>Kaasaegse täielikult elektrifitseeritud Rail Baltic</w:t>
      </w:r>
      <w:r w:rsidR="000C227F" w:rsidRPr="006348D3">
        <w:t>u</w:t>
      </w:r>
      <w:r w:rsidRPr="006348D3">
        <w:t xml:space="preserve"> raudtee valmimine võimaldab tuntavalt vähendada transpordiga kaasnevat saastet, loob eeldused investeeringute saamiseks, majanduskasvuks, regionaalseks koostööks ning vähendab autoliikluse koormust maanteedel.</w:t>
      </w:r>
    </w:p>
    <w:p w14:paraId="6AFA4B6E" w14:textId="2CF64500" w:rsidR="0020058B" w:rsidRPr="006348D3" w:rsidRDefault="0020058B" w:rsidP="0020058B">
      <w:pPr>
        <w:pStyle w:val="Kehatekst"/>
      </w:pPr>
      <w:r w:rsidRPr="006348D3">
        <w:t>Arengukava sisaldab konkreetset Rail Baltic</w:t>
      </w:r>
      <w:r w:rsidR="000C227F" w:rsidRPr="006348D3">
        <w:t>u</w:t>
      </w:r>
      <w:r w:rsidRPr="006348D3">
        <w:t xml:space="preserve"> meedet (meede 6.4), mille raames elluviidavad olulisemad tegevused on järgmised: </w:t>
      </w:r>
    </w:p>
    <w:p w14:paraId="1F2CBA7E" w14:textId="565B7998" w:rsidR="0020058B" w:rsidRPr="006348D3" w:rsidRDefault="00343B88" w:rsidP="00DD117D">
      <w:pPr>
        <w:pStyle w:val="Kehatekst"/>
        <w:numPr>
          <w:ilvl w:val="0"/>
          <w:numId w:val="24"/>
        </w:numPr>
      </w:pPr>
      <w:r w:rsidRPr="006348D3">
        <w:t>j</w:t>
      </w:r>
      <w:r w:rsidR="0020058B" w:rsidRPr="006348D3">
        <w:t>ätkatakse Rail Baltic</w:t>
      </w:r>
      <w:r w:rsidR="000C227F" w:rsidRPr="006348D3">
        <w:t>u</w:t>
      </w:r>
      <w:r w:rsidR="0020058B" w:rsidRPr="006348D3">
        <w:t xml:space="preserve"> arenduse ettevalmistusi – maakonnaplaneeringu</w:t>
      </w:r>
      <w:r w:rsidRPr="006348D3">
        <w:t>i</w:t>
      </w:r>
      <w:r w:rsidR="0020058B" w:rsidRPr="006348D3">
        <w:t>d, keskkonnamõjude strateegilist hindamist, vajalikke detailplaneeringuid, eelprojekteerimist ja koostööd projekti partnerriikidega, raudteed opereerima hakkava ühisettevõtte loomist</w:t>
      </w:r>
      <w:r w:rsidRPr="006348D3">
        <w:t>;</w:t>
      </w:r>
      <w:r w:rsidR="0020058B" w:rsidRPr="006348D3">
        <w:t xml:space="preserve"> </w:t>
      </w:r>
    </w:p>
    <w:p w14:paraId="11FB2D3F" w14:textId="1B7651C6" w:rsidR="0020058B" w:rsidRPr="006348D3" w:rsidRDefault="00343B88" w:rsidP="00DD117D">
      <w:pPr>
        <w:pStyle w:val="Kehatekst"/>
        <w:numPr>
          <w:ilvl w:val="0"/>
          <w:numId w:val="24"/>
        </w:numPr>
      </w:pPr>
      <w:r w:rsidRPr="006348D3">
        <w:t>p</w:t>
      </w:r>
      <w:r w:rsidR="0020058B" w:rsidRPr="006348D3">
        <w:t>laneeritav raudteetaristu võimaldab praegusega võrreldes oluliselt suuremate kaubamahtude teenindamist ning kuni puuduvad raudtee läbilaskevõime ammendumise riskid, uusi arendusprojekte 2020. aastani ette ei nähta. See on eriti oluline, et vähendada survet raudteekasutustasude tõstmiseks, mis tekkis langenud kaubamahtude tõttu. Raudteeinvesteeringute peamine suund on olemasoleva taristu läbilaskevõime, kvaliteedi ja ohutuse tagamisele. Kuna kaubaveol on oluline roll raudteetaristu toimimiseks vajalike kulude katmisel, siis on vaja kontekstis, kus reisirongiliikluse mahtu plaanitakse tõsta, tagada samas kaubaveoks vajalik läbilaskevõime. Probleemid läbilaskevõimega võivad kõige tõenäolisemalt tekkida Paldiski suunal. Seetõttu kavandatakse raudteetaristu arendamise strateegias muuhulgas selle suuna läbilaskevõime tõstmise investeeringud</w:t>
      </w:r>
      <w:r w:rsidRPr="006348D3">
        <w:t xml:space="preserve">; </w:t>
      </w:r>
    </w:p>
    <w:p w14:paraId="6C038993" w14:textId="47EA5A83" w:rsidR="0020058B" w:rsidRPr="006348D3" w:rsidRDefault="00343B88" w:rsidP="00DD117D">
      <w:pPr>
        <w:pStyle w:val="Kehatekst"/>
        <w:numPr>
          <w:ilvl w:val="0"/>
          <w:numId w:val="24"/>
        </w:numPr>
      </w:pPr>
      <w:r w:rsidRPr="006348D3">
        <w:t>k</w:t>
      </w:r>
      <w:r w:rsidR="0020058B" w:rsidRPr="006348D3">
        <w:t>õige olulisem uus arengusuund raudteel on ka kaubavedude kontekstis kahtlemata Rail Baltic, kuna koos reisirongiliiklusega hakkab uus raudtee teenindama kaubavedusid. Selle toimimiseks on kavandamisel kaubaterminal Muuga sadama piirkonnas.</w:t>
      </w:r>
      <w:r w:rsidRPr="006348D3">
        <w:t xml:space="preserve"> </w:t>
      </w:r>
    </w:p>
    <w:p w14:paraId="35D859EC" w14:textId="069A4ACC" w:rsidR="0020058B" w:rsidRPr="00040C7F" w:rsidRDefault="00343B88" w:rsidP="00040C7F">
      <w:pPr>
        <w:pStyle w:val="Pealkiri2"/>
      </w:pPr>
      <w:bookmarkStart w:id="257" w:name="_Toc14360375"/>
      <w:bookmarkStart w:id="258" w:name="_Toc14428323"/>
      <w:bookmarkStart w:id="259" w:name="_Toc14433846"/>
      <w:bookmarkStart w:id="260" w:name="_Toc14434636"/>
      <w:bookmarkStart w:id="261" w:name="_Toc18669597"/>
      <w:r w:rsidRPr="00040C7F">
        <w:t>Rapla maakonnaplaneering</w:t>
      </w:r>
      <w:bookmarkEnd w:id="257"/>
      <w:bookmarkEnd w:id="258"/>
      <w:bookmarkEnd w:id="259"/>
      <w:bookmarkEnd w:id="260"/>
      <w:r w:rsidR="00465ABB">
        <w:t xml:space="preserve"> 2030+</w:t>
      </w:r>
      <w:bookmarkEnd w:id="261"/>
      <w:r w:rsidR="00465ABB">
        <w:t xml:space="preserve"> </w:t>
      </w:r>
    </w:p>
    <w:p w14:paraId="13ACB73F" w14:textId="77777777" w:rsidR="00194203" w:rsidRDefault="00343B88" w:rsidP="00343B88">
      <w:pPr>
        <w:pStyle w:val="Kehatekst"/>
      </w:pPr>
      <w:r w:rsidRPr="006348D3">
        <w:t>Rapla maakonnaplaneeringus 2030+</w:t>
      </w:r>
      <w:r w:rsidRPr="006348D3">
        <w:rPr>
          <w:rStyle w:val="Allmrkuseviide"/>
          <w:rFonts w:ascii="Arial" w:hAnsi="Arial"/>
          <w:sz w:val="22"/>
        </w:rPr>
        <w:footnoteReference w:id="83"/>
      </w:r>
      <w:r w:rsidRPr="006348D3">
        <w:t xml:space="preserve"> on märgitud, et Rapla maakonnaplaneeringuga paralleelselt koostati maakonnatasandil teemaplaneeringut „Rail Baltic raudtee trassi koridori asukoha määramine“</w:t>
      </w:r>
      <w:r w:rsidR="00DC55D5">
        <w:t xml:space="preserve"> (vt ptk </w:t>
      </w:r>
      <w:r w:rsidR="00DC55D5">
        <w:fldChar w:fldCharType="begin"/>
      </w:r>
      <w:r w:rsidR="00DC55D5">
        <w:instrText xml:space="preserve"> REF _Ref18327386 \r \h </w:instrText>
      </w:r>
      <w:r w:rsidR="00DC55D5">
        <w:fldChar w:fldCharType="separate"/>
      </w:r>
      <w:r w:rsidR="004406E9">
        <w:t>7.4</w:t>
      </w:r>
      <w:r w:rsidR="00DC55D5">
        <w:fldChar w:fldCharType="end"/>
      </w:r>
      <w:r w:rsidR="00DC55D5">
        <w:t>)</w:t>
      </w:r>
      <w:r w:rsidRPr="006348D3">
        <w:t xml:space="preserve">, mille perspektiivne trassikoridor on kajastatud maakonnaplaneeringu tehnilise taristu kaardil. </w:t>
      </w:r>
    </w:p>
    <w:p w14:paraId="610BC14D" w14:textId="77777777" w:rsidR="00194203" w:rsidRPr="006348D3" w:rsidRDefault="00194203" w:rsidP="00194203">
      <w:pPr>
        <w:pStyle w:val="Kehatekst"/>
      </w:pPr>
      <w:r w:rsidRPr="006348D3">
        <w:t xml:space="preserve">Lisaks perspektiivsele trassikoridorile on Rapla maakonnaplaneeringus tähistatud kohalike peatuste põhimõttelised asukohad (Kohila, Rapla ja Järvakandi); vt </w:t>
      </w:r>
      <w:r w:rsidRPr="006348D3">
        <w:fldChar w:fldCharType="begin"/>
      </w:r>
      <w:r w:rsidRPr="006348D3">
        <w:instrText xml:space="preserve"> REF _Ref9336860 \h  \* MERGEFORMAT </w:instrText>
      </w:r>
      <w:r w:rsidRPr="006348D3">
        <w:fldChar w:fldCharType="separate"/>
      </w:r>
      <w:r w:rsidRPr="00144A01">
        <w:t xml:space="preserve">Joonis </w:t>
      </w:r>
      <w:r>
        <w:rPr>
          <w:noProof/>
        </w:rPr>
        <w:t>21</w:t>
      </w:r>
      <w:r w:rsidRPr="006348D3">
        <w:fldChar w:fldCharType="end"/>
      </w:r>
      <w:r w:rsidRPr="006348D3">
        <w:t xml:space="preserve">. </w:t>
      </w:r>
    </w:p>
    <w:p w14:paraId="717C11E7" w14:textId="31D8D51D" w:rsidR="00343B88" w:rsidRPr="006348D3" w:rsidRDefault="00194203" w:rsidP="00343B88">
      <w:pPr>
        <w:pStyle w:val="Kehatekst"/>
      </w:pPr>
      <w:r>
        <w:t>Projekteerimise ja k</w:t>
      </w:r>
      <w:r w:rsidRPr="00194203">
        <w:t>eskkonnamõju</w:t>
      </w:r>
      <w:r>
        <w:t xml:space="preserve"> </w:t>
      </w:r>
      <w:r w:rsidRPr="00194203">
        <w:t>hindamise</w:t>
      </w:r>
      <w:r>
        <w:t xml:space="preserve"> käigus</w:t>
      </w:r>
      <w:r w:rsidRPr="00194203">
        <w:t xml:space="preserve"> arvesta</w:t>
      </w:r>
      <w:r>
        <w:t>takse ka</w:t>
      </w:r>
      <w:r w:rsidRPr="00194203">
        <w:t xml:space="preserve"> Rapla maakonnaplaneeringu lisade</w:t>
      </w:r>
      <w:r>
        <w:t>ga</w:t>
      </w:r>
      <w:r w:rsidRPr="00194203">
        <w:t xml:space="preserve"> </w:t>
      </w:r>
      <w:r>
        <w:t>lähtuvalt projekteerimise täpsusastmest</w:t>
      </w:r>
      <w:r w:rsidR="00146093">
        <w:t xml:space="preserve"> </w:t>
      </w:r>
      <w:r w:rsidR="00146093" w:rsidRPr="00194203">
        <w:t>(kergliiklusteed, jalgrattamarsruudid, perspektiivsed maanteede asukohad)</w:t>
      </w:r>
      <w:r>
        <w:t>.</w:t>
      </w:r>
      <w:r w:rsidRPr="00194203">
        <w:t xml:space="preserve"> </w:t>
      </w:r>
    </w:p>
    <w:p w14:paraId="53B34A2A" w14:textId="77777777" w:rsidR="00465ABB" w:rsidRPr="006348D3" w:rsidRDefault="00465ABB" w:rsidP="00465ABB">
      <w:pPr>
        <w:pStyle w:val="Kehatekst"/>
        <w:keepNext/>
      </w:pPr>
      <w:r w:rsidRPr="006348D3">
        <w:rPr>
          <w:noProof/>
        </w:rPr>
        <w:lastRenderedPageBreak/>
        <w:drawing>
          <wp:inline distT="0" distB="0" distL="0" distR="0" wp14:anchorId="13886027" wp14:editId="71DD8438">
            <wp:extent cx="5730875" cy="4938395"/>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0875" cy="4938395"/>
                    </a:xfrm>
                    <a:prstGeom prst="rect">
                      <a:avLst/>
                    </a:prstGeom>
                    <a:noFill/>
                  </pic:spPr>
                </pic:pic>
              </a:graphicData>
            </a:graphic>
          </wp:inline>
        </w:drawing>
      </w:r>
    </w:p>
    <w:p w14:paraId="3264083C" w14:textId="5A40F779" w:rsidR="00465ABB" w:rsidRDefault="00465ABB" w:rsidP="001E05BD">
      <w:pPr>
        <w:pStyle w:val="Pealdis"/>
      </w:pPr>
      <w:bookmarkStart w:id="262" w:name="_Ref9336860"/>
      <w:bookmarkStart w:id="263" w:name="_Toc14433410"/>
      <w:bookmarkStart w:id="264" w:name="_Toc18669665"/>
      <w:r w:rsidRPr="00144A01">
        <w:t xml:space="preserve">Joonis </w:t>
      </w:r>
      <w:fldSimple w:instr=" SEQ Joonis \* ARABIC ">
        <w:r w:rsidR="004406E9">
          <w:rPr>
            <w:noProof/>
          </w:rPr>
          <w:t>21</w:t>
        </w:r>
      </w:fldSimple>
      <w:bookmarkEnd w:id="262"/>
      <w:r w:rsidRPr="00144A01">
        <w:t>. Kohalike peatuste põhimõttelised asukohad kavandataval Rail Balticu kiirraudteel. Väljavõte Rapla maakonnaplaneeringust 2030+</w:t>
      </w:r>
      <w:bookmarkEnd w:id="263"/>
      <w:bookmarkEnd w:id="264"/>
      <w:r w:rsidRPr="00144A01">
        <w:t xml:space="preserve"> </w:t>
      </w:r>
    </w:p>
    <w:p w14:paraId="5D2A3F21" w14:textId="6D0D8B58" w:rsidR="00DC55D5" w:rsidRDefault="00DC55D5" w:rsidP="00DC55D5">
      <w:pPr>
        <w:pStyle w:val="Pealkiri2"/>
      </w:pPr>
      <w:bookmarkStart w:id="265" w:name="_Ref18327386"/>
      <w:bookmarkStart w:id="266" w:name="_Toc18669598"/>
      <w:r w:rsidRPr="00DC55D5">
        <w:t>Rapla maakonnaplaneering „Rail Baltic raudtee trassi koridori asukoha määramine“</w:t>
      </w:r>
      <w:bookmarkEnd w:id="265"/>
      <w:bookmarkEnd w:id="266"/>
      <w:r>
        <w:t xml:space="preserve"> </w:t>
      </w:r>
    </w:p>
    <w:p w14:paraId="112A0DF6" w14:textId="180EF549" w:rsidR="00DC55D5" w:rsidRDefault="00DC55D5" w:rsidP="00DC55D5">
      <w:pPr>
        <w:pStyle w:val="Kehatekst"/>
      </w:pPr>
      <w:r w:rsidRPr="00DC55D5">
        <w:t>Rapla maakonnaplaneeringu „Rail Baltic raudtee trassi koridori asukoha määramine"</w:t>
      </w:r>
      <w:r w:rsidRPr="00DC55D5">
        <w:rPr>
          <w:rStyle w:val="Allmrkuseviide"/>
          <w:rFonts w:ascii="Arial" w:hAnsi="Arial"/>
          <w:sz w:val="22"/>
        </w:rPr>
        <w:footnoteReference w:id="84"/>
      </w:r>
      <w:r>
        <w:t xml:space="preserve"> eesmärk on luua alus uue rahvusvahelise ühenduse projekteerimiseks Balti riikide ja Euroopa raudteevõrgu vahel, mille rööpmelaius (1435 mm) vastab Euroopa standardile. Planeeringuga on leitud sobivaim asukoht elektrifitseeritud Rail Balticu raudtee trassi koridorile Rapla maakonnas. Rail Balticu rajamine on seotud suure avaliku huviga.</w:t>
      </w:r>
      <w:r w:rsidR="0089616B">
        <w:t xml:space="preserve"> </w:t>
      </w:r>
    </w:p>
    <w:p w14:paraId="15665802" w14:textId="24260CB3" w:rsidR="00DC55D5" w:rsidRDefault="00DC55D5" w:rsidP="00DC55D5">
      <w:pPr>
        <w:pStyle w:val="Kehatekst"/>
      </w:pPr>
      <w:r>
        <w:t>Raudtee trassi koridori asukoha määramisel kaaluti mitut võimalikku asukohta, mille tulemusena valiti trassikoridori asukoht nii, et raudtee rajamine oleks tehniliselt teostatav ja majanduslikult tasuv ning raudteest tulenevad mõjud ja häiringud oleksid minimaalsed nii inim- kui ka looduskeskkonnale.</w:t>
      </w:r>
      <w:r w:rsidR="00EB172C">
        <w:t xml:space="preserve"> </w:t>
      </w:r>
    </w:p>
    <w:p w14:paraId="173CA325" w14:textId="0584F3EC" w:rsidR="00DC55D5" w:rsidRDefault="00DC55D5" w:rsidP="00EB172C">
      <w:pPr>
        <w:pStyle w:val="Kehatekst"/>
      </w:pPr>
      <w:r>
        <w:lastRenderedPageBreak/>
        <w:t>Planeeritud trassikoridori pikkus Rapla maakonnas on 55 km ja see kulgeb läbi kolme kohaliku omavalitsuse territooriumi: Kohila vald, Rapla vald ja Kehtna vald. Trassikoridori laius hajaasustuses on 350 m, mis hõlmab raudtee rajamiseks vajaminevat maad ja raudtee kaitsevööndit (kokku 66 m) ning nn trassi nihutamisruumi, mis võib osutuda vajalikuks sellisel juhul, kui raudtee asukohta tuleb projekteerimise käigus täpsustada. Raudtee rajamine on võimalik üksnes planeeritud trassikoridori sees.</w:t>
      </w:r>
      <w:r w:rsidR="00EB172C">
        <w:t xml:space="preserve"> </w:t>
      </w:r>
    </w:p>
    <w:p w14:paraId="4798574A" w14:textId="68D2162A" w:rsidR="00DC55D5" w:rsidRDefault="00DC55D5" w:rsidP="00EB172C">
      <w:pPr>
        <w:pStyle w:val="Kehatekst"/>
      </w:pPr>
      <w:r>
        <w:t>Raudtee on kavandatud reisirongidele kiirusega kuni 240 km/h. Kaubarongide kiirus on kuni 120 km/h. Rahvusvahelise reisirongi peatus on planeeritud Raplasse. Planeeringuga on ette nähtud võimalus korraldada tulevikus Rail Balticu raudteel kohalikku rongiliiklust Tallinn-Rapla-Pärnu-Riia suunal. Selleks on Rail Balticu trassile kavandatud perspektiivsed asukohad kohalike rongipeatuste rajamiseks.</w:t>
      </w:r>
      <w:r w:rsidR="00EB172C">
        <w:t xml:space="preserve"> </w:t>
      </w:r>
    </w:p>
    <w:p w14:paraId="1AB08E98" w14:textId="1E041618" w:rsidR="00DC55D5" w:rsidRDefault="00DC55D5" w:rsidP="00EB172C">
      <w:pPr>
        <w:pStyle w:val="Kehatekst"/>
      </w:pPr>
      <w:r>
        <w:t>Kuni planeeringu elluviimiseni saab trassikoridori alale jäävaid maaüksusi edasi kasutada nende senise sihtotstarbe järgi, senist maakasutust planeering koheselt ei kitsenda. Planeeringuga määratud trassikoridoris sätestatud maakasutustingimused kehtivad kuni Rail Baltic raudtee valmimiseni. Pärast raudtee kasutusloa väljastamist tulenevad kitsendused raudteest ja selle kaitsevööndist.</w:t>
      </w:r>
      <w:r w:rsidR="00EB172C">
        <w:t xml:space="preserve"> </w:t>
      </w:r>
    </w:p>
    <w:p w14:paraId="7C7698FE" w14:textId="19C5C139" w:rsidR="00DC55D5" w:rsidRDefault="00DC55D5" w:rsidP="00EB172C">
      <w:pPr>
        <w:pStyle w:val="Kehatekst"/>
      </w:pPr>
      <w:r>
        <w:t>Rail Baltic</w:t>
      </w:r>
      <w:r w:rsidR="00465ABB">
        <w:t>u</w:t>
      </w:r>
      <w:r>
        <w:t xml:space="preserve"> maakonnaplaneering</w:t>
      </w:r>
      <w:r w:rsidR="00465ABB">
        <w:t>us</w:t>
      </w:r>
      <w:r>
        <w:t xml:space="preserve"> on kirjeldatud planeeringulahendus omavalitsuste kaupa haldusreformi eelsetest piiridest lähtuvalt. Trassikoridori kasutamise põhimõtted ja tingimused on toodud kogu planeeringuala kohta.</w:t>
      </w:r>
      <w:r w:rsidR="00465ABB">
        <w:t xml:space="preserve"> Planeeringu koostamisel on arvesse võetud ning tasakaalustatud riigi ja kohaliku omavalitsuse ruumilise arengu vajadused.</w:t>
      </w:r>
    </w:p>
    <w:p w14:paraId="599495D2" w14:textId="76837F53" w:rsidR="00DC55D5" w:rsidRPr="00DC55D5" w:rsidRDefault="00DC55D5" w:rsidP="00EB172C">
      <w:pPr>
        <w:pStyle w:val="Kehatekst"/>
      </w:pPr>
      <w:r>
        <w:t>Planeeringu koostamise käigus viidi läbi keskkonnamõju strateegiline hindamine (KSH), mille eesmärk on arvestada keskkonnakaalutlusi planeeringu koostamisel</w:t>
      </w:r>
      <w:r w:rsidR="00465ABB">
        <w:t xml:space="preserve"> ja</w:t>
      </w:r>
      <w:r>
        <w:t xml:space="preserve"> kehtestamisel </w:t>
      </w:r>
      <w:r w:rsidR="00465ABB">
        <w:t xml:space="preserve">ning </w:t>
      </w:r>
      <w:r>
        <w:t>tagada kõrgetasemeline keskkonnakaitse. KSH aruandes on selgitatud, kirjeldatud ja hinnatud planeeringu elluviimisega kaasnevaid olulisi mõjusid loodus- ja sotsiaalmajanduslikule keskkonnale, võimalikke alternatiivseid lahendusi ning kavandatud negatiivsete mõjude leevendamise meetmed säästvaks ja tasakaalustatud arenguks. Meetmete tõhususe kontrollimiseks projekti edasistes etappides on KSH  aruandes esitatud seirekava.</w:t>
      </w:r>
      <w:r w:rsidR="00EB172C">
        <w:t xml:space="preserve"> </w:t>
      </w:r>
    </w:p>
    <w:p w14:paraId="4B351EE7" w14:textId="01498851" w:rsidR="00343B88" w:rsidRPr="00040C7F" w:rsidRDefault="00343B88" w:rsidP="00040C7F">
      <w:pPr>
        <w:pStyle w:val="Pealkiri2"/>
      </w:pPr>
      <w:bookmarkStart w:id="267" w:name="_Toc14360376"/>
      <w:bookmarkStart w:id="268" w:name="_Toc14428324"/>
      <w:bookmarkStart w:id="269" w:name="_Toc14433847"/>
      <w:bookmarkStart w:id="270" w:name="_Toc14434637"/>
      <w:bookmarkStart w:id="271" w:name="_Toc18669599"/>
      <w:r w:rsidRPr="00040C7F">
        <w:t>Üldplaneeringud</w:t>
      </w:r>
      <w:bookmarkEnd w:id="267"/>
      <w:bookmarkEnd w:id="268"/>
      <w:bookmarkEnd w:id="269"/>
      <w:bookmarkEnd w:id="270"/>
      <w:bookmarkEnd w:id="271"/>
    </w:p>
    <w:p w14:paraId="2EF5EDC7" w14:textId="2E905990" w:rsidR="00343B88" w:rsidRPr="006348D3" w:rsidRDefault="00343B88" w:rsidP="00343B88">
      <w:pPr>
        <w:pStyle w:val="Kehatekst"/>
      </w:pPr>
      <w:bookmarkStart w:id="272" w:name="_Hlk21450226"/>
      <w:r w:rsidRPr="006348D3">
        <w:t xml:space="preserve">2017. aastal toimunud haldusreformi käigus muutusid paljude kohalike omavalitsuste piirid. </w:t>
      </w:r>
      <w:r w:rsidR="001C2F2A">
        <w:t xml:space="preserve">Seisuga </w:t>
      </w:r>
      <w:r w:rsidRPr="006348D3">
        <w:t>aprill 2019 on kõikides kohalikes omavalitsustes alanud või algamas uute üldplaneeringute koostamine</w:t>
      </w:r>
      <w:r w:rsidR="001C2F2A">
        <w:t xml:space="preserve">. </w:t>
      </w:r>
      <w:r w:rsidR="001C2F2A" w:rsidRPr="001C2F2A">
        <w:t>Planeeritud trassikoridor Rapla maakonnas on kulgeb läbi kolme kohaliku omavalitsuse territooriumi: Kohila vald, Rapla vald ja Kehtna vald.</w:t>
      </w:r>
      <w:r w:rsidRPr="006348D3">
        <w:t xml:space="preserve"> </w:t>
      </w:r>
      <w:r w:rsidR="001C2F2A" w:rsidRPr="001C2F2A">
        <w:t xml:space="preserve">Käesolevas KSH-s käsitletav trassilõik jääb </w:t>
      </w:r>
      <w:r w:rsidR="001C2F2A">
        <w:t xml:space="preserve">Kohila ja </w:t>
      </w:r>
      <w:r w:rsidR="001C2F2A" w:rsidRPr="001C2F2A">
        <w:t xml:space="preserve">Rapla valdade haldusterritooriumile. </w:t>
      </w:r>
      <w:r w:rsidR="001C2F2A">
        <w:t>Nende kohalike omavalitsuste üldplaneeringute koostamise</w:t>
      </w:r>
      <w:r w:rsidRPr="006348D3">
        <w:t xml:space="preserve"> käigus arvestatakse Rail Baltic</w:t>
      </w:r>
      <w:r w:rsidR="000C227F" w:rsidRPr="006348D3">
        <w:t>u</w:t>
      </w:r>
      <w:r w:rsidRPr="006348D3">
        <w:t xml:space="preserve"> raudtee paiknemisega üldplaneeringu koostamise hetkeks teadaolevas täpsusastmes.</w:t>
      </w:r>
      <w:bookmarkEnd w:id="272"/>
      <w:r w:rsidRPr="006348D3">
        <w:t xml:space="preserve"> </w:t>
      </w:r>
    </w:p>
    <w:p w14:paraId="2FBDF13B" w14:textId="67D4ED50" w:rsidR="00343B88" w:rsidRPr="00040C7F" w:rsidRDefault="00343B88" w:rsidP="00040C7F">
      <w:pPr>
        <w:pStyle w:val="Pealkiri2"/>
      </w:pPr>
      <w:bookmarkStart w:id="273" w:name="_Toc14360377"/>
      <w:bookmarkStart w:id="274" w:name="_Toc14428325"/>
      <w:bookmarkStart w:id="275" w:name="_Toc14433848"/>
      <w:bookmarkStart w:id="276" w:name="_Toc14434638"/>
      <w:bookmarkStart w:id="277" w:name="_Toc18669600"/>
      <w:r w:rsidRPr="00040C7F">
        <w:t>Detailplaneeringud</w:t>
      </w:r>
      <w:bookmarkEnd w:id="273"/>
      <w:bookmarkEnd w:id="274"/>
      <w:bookmarkEnd w:id="275"/>
      <w:bookmarkEnd w:id="276"/>
      <w:bookmarkEnd w:id="277"/>
    </w:p>
    <w:p w14:paraId="4DA72471" w14:textId="57D46683" w:rsidR="000A3878" w:rsidRPr="006348D3" w:rsidRDefault="000A3878" w:rsidP="000A3878">
      <w:pPr>
        <w:pStyle w:val="Kehatekst"/>
      </w:pPr>
      <w:r w:rsidRPr="006348D3">
        <w:t>Rail Baltic</w:t>
      </w:r>
      <w:r w:rsidR="000C227F" w:rsidRPr="006348D3">
        <w:t>u</w:t>
      </w:r>
      <w:r w:rsidRPr="006348D3">
        <w:t xml:space="preserve"> maakonnaplaneeringutes on kajastatud kõiki kehtestatud detailplaneeringuid (DP), mis asuvad maakonnaplaneeringuga määratud trassikoridoris. Kõikide DP-de puhul on antud hinnang nende realiseeritavuse võimalikkuse ja/või kehtetuks tunnistamise vajaduse osa.</w:t>
      </w:r>
    </w:p>
    <w:p w14:paraId="202DECC7" w14:textId="5443B87A" w:rsidR="000A3878" w:rsidRPr="006348D3" w:rsidRDefault="000A3878" w:rsidP="000A3878">
      <w:pPr>
        <w:pStyle w:val="Kehatekst"/>
      </w:pPr>
      <w:r w:rsidRPr="006348D3">
        <w:t xml:space="preserve">Lisaks on märgitud, et raudteemaa ulatus selgub raudtee projekteerimise etapis ning maade omandamise käigus analüüsib Majandus- ja Kommunikatsiooniministeerium DP-ga </w:t>
      </w:r>
      <w:r w:rsidRPr="006348D3">
        <w:lastRenderedPageBreak/>
        <w:t xml:space="preserve">kavandatava tegevuse realiseeritavust, kaasates kohalikku omavalitsust. Kui DP-ga kavandatav ei ole realiseeritav (kas täies mahus või osaliselt), räägitakse omanikuga läbi kaasnevate kulude kompenseerimise võimalused ja ulatus (DP kehtetuks tunnistamine vms). DP-de täielikult või osaliselt kehtetuks tunnistamine on kohaliku omavalitsuse pädevuses. </w:t>
      </w:r>
    </w:p>
    <w:p w14:paraId="1CE14D16" w14:textId="43517C54" w:rsidR="000A3878" w:rsidRPr="006348D3" w:rsidRDefault="000A3878" w:rsidP="000A3878">
      <w:pPr>
        <w:pStyle w:val="Kehatekst"/>
      </w:pPr>
      <w:r w:rsidRPr="006348D3">
        <w:t>Rail Baltic</w:t>
      </w:r>
      <w:r w:rsidR="000C227F" w:rsidRPr="006348D3">
        <w:t>u</w:t>
      </w:r>
      <w:r w:rsidRPr="006348D3">
        <w:t xml:space="preserve"> maakonnaplaneeringute seletuskirjades on seatud tingimus, et trassi koridori ja kavandatud teedevõrgu (planeeringulahendust kajastavatel joonistel tähistatud kui Rail Baltic</w:t>
      </w:r>
      <w:r w:rsidR="000C227F" w:rsidRPr="006348D3">
        <w:t>u</w:t>
      </w:r>
      <w:r w:rsidRPr="006348D3">
        <w:t xml:space="preserve"> raudtee ehitamisest tingitud kavandatav/ümberehitatav tee) asukohtadega tuleb arvestada üld- ja detailplaneeringute koostamisel.</w:t>
      </w:r>
    </w:p>
    <w:p w14:paraId="21B89D13" w14:textId="0C45AE0E" w:rsidR="00343B88" w:rsidRPr="006348D3" w:rsidRDefault="000A3878" w:rsidP="000A3878">
      <w:pPr>
        <w:pStyle w:val="Kehatekst"/>
      </w:pPr>
      <w:r w:rsidRPr="006348D3">
        <w:t>Rail Baltic</w:t>
      </w:r>
      <w:r w:rsidR="000C227F" w:rsidRPr="006348D3">
        <w:t>u</w:t>
      </w:r>
      <w:r w:rsidRPr="006348D3">
        <w:t xml:space="preserve"> raudtee projekteerimise</w:t>
      </w:r>
      <w:r w:rsidR="008B5E6F" w:rsidRPr="006348D3">
        <w:t xml:space="preserve"> käigus</w:t>
      </w:r>
      <w:r w:rsidRPr="006348D3">
        <w:t xml:space="preserve"> </w:t>
      </w:r>
      <w:r w:rsidR="008B5E6F" w:rsidRPr="006348D3">
        <w:t xml:space="preserve">hinnatakse </w:t>
      </w:r>
      <w:r w:rsidRPr="006348D3">
        <w:t xml:space="preserve">täpsustatud trassi asukohta ja tehnilisi lahendusi arvesse võttes trassi mõjualasse jäävate DP-de realiseeritavust, vajalikke leevendavaid meetmeid ja kehtetuks tunnistamise vajadust. </w:t>
      </w:r>
    </w:p>
    <w:p w14:paraId="6C13111F" w14:textId="389C24AE" w:rsidR="00343B88" w:rsidRPr="00AA3AE6" w:rsidRDefault="000A3878" w:rsidP="00AA3AE6">
      <w:pPr>
        <w:pStyle w:val="Pealkiri1"/>
      </w:pPr>
      <w:bookmarkStart w:id="278" w:name="_Ref9874859"/>
      <w:bookmarkStart w:id="279" w:name="_Toc14360378"/>
      <w:bookmarkStart w:id="280" w:name="_Toc14428326"/>
      <w:bookmarkStart w:id="281" w:name="_Toc14433849"/>
      <w:bookmarkStart w:id="282" w:name="_Toc14434639"/>
      <w:bookmarkStart w:id="283" w:name="_Toc18669601"/>
      <w:r w:rsidRPr="00AA3AE6">
        <w:lastRenderedPageBreak/>
        <w:t>Eeldatavalt kaasnev oluline keskkonnamõju, mõjuallikad, mõjuala ning mõjutatavad keskkonnaelemendid</w:t>
      </w:r>
      <w:bookmarkEnd w:id="278"/>
      <w:bookmarkEnd w:id="279"/>
      <w:bookmarkEnd w:id="280"/>
      <w:bookmarkEnd w:id="281"/>
      <w:bookmarkEnd w:id="282"/>
      <w:bookmarkEnd w:id="283"/>
      <w:r w:rsidRPr="00AA3AE6">
        <w:t xml:space="preserve"> </w:t>
      </w:r>
    </w:p>
    <w:p w14:paraId="7B774141" w14:textId="661CE75A" w:rsidR="000A3878" w:rsidRPr="006348D3" w:rsidRDefault="000A3878" w:rsidP="000A3878">
      <w:pPr>
        <w:pStyle w:val="Kehatekst"/>
      </w:pPr>
      <w:r w:rsidRPr="006348D3">
        <w:t>Vastavalt KeHJS-e § 13 lg 5 peab KMH programm sisaldama teavet kavandatava tegevuse ja selle reaalsete alternatiivsete võimalustega eeldatavalt kaasneva olulise keskkonnamõju, eeldatavate mõjuallikate, mõjuala suuruse ning mõjutatavate keskkonnaelementide kohta. KMH programmi etapis määratakse edasiseks hindamiseks KMH eeldatav sisu ja ulatus (</w:t>
      </w:r>
      <w:r w:rsidRPr="006348D3">
        <w:rPr>
          <w:i/>
        </w:rPr>
        <w:t>scoping</w:t>
      </w:r>
      <w:r w:rsidRPr="006348D3">
        <w:t>). Antud juhul on Rail Baltic</w:t>
      </w:r>
      <w:r w:rsidR="000C227F" w:rsidRPr="006348D3">
        <w:t>u</w:t>
      </w:r>
      <w:r w:rsidRPr="006348D3">
        <w:t xml:space="preserve"> raudtee Eesti lõigule hiljuti läbi viidud maakonnaplaneeringute KSH</w:t>
      </w:r>
      <w:r w:rsidR="00F7552C" w:rsidRPr="006348D3">
        <w:t>;</w:t>
      </w:r>
      <w:r w:rsidRPr="006348D3">
        <w:t xml:space="preserve"> heaks kiidetud 10.08.2017). Kuna nimetatud protsessi käigus läbiti lisaks </w:t>
      </w:r>
      <w:r w:rsidRPr="006348D3">
        <w:rPr>
          <w:i/>
        </w:rPr>
        <w:t>scoping</w:t>
      </w:r>
      <w:r w:rsidRPr="006348D3">
        <w:t>-etapile ka KMH hilisemad etapid (sh keskkonnamõju hindamine, avalikustamised), sisaldub heakskiidetud KSH aruandes seni parim teadmine Rail Baltic</w:t>
      </w:r>
      <w:r w:rsidR="000C227F" w:rsidRPr="006348D3">
        <w:t>u</w:t>
      </w:r>
      <w:r w:rsidRPr="006348D3">
        <w:t xml:space="preserve"> raudtee eeldatavate mõjude osas. Seetõttu on käesoleva KMH programmi puhul asjakohane arvestada ka juba eelnevalt tehtud töös kogutud teavet kavandatava tegevusega eeldatavalt kaasneva keskkonnamõju kohta.</w:t>
      </w:r>
    </w:p>
    <w:p w14:paraId="290F5559" w14:textId="41835520" w:rsidR="000A3878" w:rsidRPr="006348D3" w:rsidRDefault="000A3878" w:rsidP="000A3878">
      <w:pPr>
        <w:pStyle w:val="Kehatekst"/>
      </w:pPr>
      <w:r w:rsidRPr="006348D3">
        <w:t xml:space="preserve">Alljärgnevalt on </w:t>
      </w:r>
      <w:r w:rsidR="0078465B" w:rsidRPr="006348D3">
        <w:t xml:space="preserve">kavandatava </w:t>
      </w:r>
      <w:r w:rsidRPr="006348D3">
        <w:t xml:space="preserve">raudtee puhul </w:t>
      </w:r>
      <w:r w:rsidR="0078465B" w:rsidRPr="006348D3">
        <w:t xml:space="preserve">võetud aluseks </w:t>
      </w:r>
      <w:r w:rsidRPr="006348D3">
        <w:t xml:space="preserve">asjakohased keskkonnaaspektid </w:t>
      </w:r>
      <w:r w:rsidR="0078465B" w:rsidRPr="006348D3">
        <w:t xml:space="preserve">Rail Balticu </w:t>
      </w:r>
      <w:r w:rsidRPr="006348D3">
        <w:t>maakonnaplaneeringute KSH aruandest.</w:t>
      </w:r>
      <w:r w:rsidR="0078465B" w:rsidRPr="006348D3">
        <w:t xml:space="preserve"> </w:t>
      </w:r>
      <w:r w:rsidRPr="006348D3">
        <w:t>Nimekirja on kohandatud vastavalt käesoleva KMH eesmärgile – välja on jäetud pigem vaid KSH-le asjakohased teemad, mis ei vasta KMH täpsusastmele (ning mille käsitlemist KMH-s ei eelda KeHJS-e nõuded), ning teemad, mis pole asjakohased tulenevalt käesoleva lõigu asukohast (Harju ja Rapla maakonna piir – Hagudi).</w:t>
      </w:r>
    </w:p>
    <w:p w14:paraId="326AEA0B" w14:textId="75480F24" w:rsidR="009F7919" w:rsidRPr="006348D3" w:rsidRDefault="000A3878" w:rsidP="000A3878">
      <w:pPr>
        <w:pStyle w:val="Kehatekst"/>
      </w:pPr>
      <w:r w:rsidRPr="006348D3">
        <w:t>Käesoleva KMH puhul asjakohased teemad on kajastatud alljärgnevas tabelis (</w:t>
      </w:r>
      <w:r w:rsidR="005723BA" w:rsidRPr="006348D3">
        <w:fldChar w:fldCharType="begin"/>
      </w:r>
      <w:r w:rsidR="005723BA" w:rsidRPr="006348D3">
        <w:instrText xml:space="preserve"> REF _Ref9337967 \h </w:instrText>
      </w:r>
      <w:r w:rsidR="006348D3" w:rsidRPr="006348D3">
        <w:instrText xml:space="preserve"> \* MERGEFORMAT </w:instrText>
      </w:r>
      <w:r w:rsidR="005723BA" w:rsidRPr="006348D3">
        <w:fldChar w:fldCharType="separate"/>
      </w:r>
      <w:r w:rsidR="004406E9" w:rsidRPr="00144A01">
        <w:t xml:space="preserve">Tabel </w:t>
      </w:r>
      <w:r w:rsidR="004406E9">
        <w:rPr>
          <w:noProof/>
        </w:rPr>
        <w:t>5</w:t>
      </w:r>
      <w:r w:rsidR="005723BA" w:rsidRPr="006348D3">
        <w:fldChar w:fldCharType="end"/>
      </w:r>
      <w:r w:rsidRPr="006348D3">
        <w:t>), kus on kirjeldatud kavandatava tegevusega seotud võimalikud keskkonnamõju valdkonnad, mõjutatavad keskkonnaelemendid, eeldatavad mõju allikad ning mõjuala suurused</w:t>
      </w:r>
      <w:r w:rsidRPr="006348D3">
        <w:rPr>
          <w:rStyle w:val="Allmrkuseviide"/>
          <w:rFonts w:ascii="Arial" w:hAnsi="Arial"/>
          <w:sz w:val="22"/>
        </w:rPr>
        <w:footnoteReference w:id="85"/>
      </w:r>
      <w:r w:rsidRPr="006348D3">
        <w:t xml:space="preserve">. Lisatud on ka info mõjude eeldatavate prognoosimeetodite kohta. </w:t>
      </w:r>
    </w:p>
    <w:p w14:paraId="4C49FF30" w14:textId="58897549" w:rsidR="000A3878" w:rsidRPr="006348D3" w:rsidRDefault="00A82961" w:rsidP="000A3878">
      <w:pPr>
        <w:pStyle w:val="Kehatekst"/>
      </w:pPr>
      <w:r w:rsidRPr="006348D3">
        <w:rPr>
          <w:b/>
        </w:rPr>
        <w:t>Kõikide allolevas tabelis (</w:t>
      </w:r>
      <w:r w:rsidRPr="006348D3">
        <w:rPr>
          <w:b/>
          <w:bCs w:val="0"/>
        </w:rPr>
        <w:fldChar w:fldCharType="begin"/>
      </w:r>
      <w:r w:rsidRPr="006348D3">
        <w:rPr>
          <w:b/>
        </w:rPr>
        <w:instrText xml:space="preserve"> REF _Ref9337967 \h  \* MERGEFORMAT </w:instrText>
      </w:r>
      <w:r w:rsidRPr="006348D3">
        <w:rPr>
          <w:b/>
          <w:bCs w:val="0"/>
        </w:rPr>
      </w:r>
      <w:r w:rsidRPr="006348D3">
        <w:rPr>
          <w:b/>
          <w:bCs w:val="0"/>
        </w:rPr>
        <w:fldChar w:fldCharType="separate"/>
      </w:r>
      <w:r w:rsidR="004406E9" w:rsidRPr="004406E9">
        <w:rPr>
          <w:b/>
        </w:rPr>
        <w:t xml:space="preserve">Tabel </w:t>
      </w:r>
      <w:r w:rsidR="004406E9" w:rsidRPr="004406E9">
        <w:rPr>
          <w:b/>
          <w:noProof/>
        </w:rPr>
        <w:t>5</w:t>
      </w:r>
      <w:r w:rsidRPr="006348D3">
        <w:rPr>
          <w:b/>
          <w:bCs w:val="0"/>
        </w:rPr>
        <w:fldChar w:fldCharType="end"/>
      </w:r>
      <w:r w:rsidRPr="006348D3">
        <w:rPr>
          <w:b/>
        </w:rPr>
        <w:t xml:space="preserve">) esitatud mõjuvaldkondade/mõjutatavate keskkonnaelementide osas hinnatakse KMH käigus kavandatava tegevusega kaasnevat ehitus- </w:t>
      </w:r>
      <w:r w:rsidR="00EB7D70" w:rsidRPr="006348D3">
        <w:rPr>
          <w:b/>
        </w:rPr>
        <w:t>j</w:t>
      </w:r>
      <w:r w:rsidRPr="006348D3">
        <w:rPr>
          <w:b/>
        </w:rPr>
        <w:t>a kasutusaegset keskkonnamõju.</w:t>
      </w:r>
      <w:r w:rsidRPr="006348D3">
        <w:t xml:space="preserve"> </w:t>
      </w:r>
    </w:p>
    <w:p w14:paraId="46CC0951" w14:textId="296A442A" w:rsidR="0020058B" w:rsidRPr="006348D3" w:rsidRDefault="00EB7D70" w:rsidP="000A3878">
      <w:pPr>
        <w:pStyle w:val="Kehatekst"/>
      </w:pPr>
      <w:r w:rsidRPr="006348D3">
        <w:t>K</w:t>
      </w:r>
      <w:r w:rsidR="000A3878" w:rsidRPr="006348D3">
        <w:t xml:space="preserve">una </w:t>
      </w:r>
      <w:r w:rsidRPr="006348D3">
        <w:t>projekteerimise</w:t>
      </w:r>
      <w:r w:rsidR="000A3878" w:rsidRPr="006348D3">
        <w:t xml:space="preserve"> käigus Rail Baltic</w:t>
      </w:r>
      <w:r w:rsidR="000C227F" w:rsidRPr="006348D3">
        <w:t>u</w:t>
      </w:r>
      <w:r w:rsidR="000A3878" w:rsidRPr="006348D3">
        <w:t xml:space="preserve"> raudtee paiknemist ja lahendusi </w:t>
      </w:r>
      <w:r w:rsidRPr="006348D3">
        <w:t xml:space="preserve">antud lõigul </w:t>
      </w:r>
      <w:r w:rsidR="000A3878" w:rsidRPr="006348D3">
        <w:t xml:space="preserve">täpsustatakse ning protsessi käigus võib ilmneda ka uut informatsiooni keskkonnatingimuste kohta, ei pruugi tabelis esitatud teave olla lõplik ning seda </w:t>
      </w:r>
      <w:r w:rsidR="0068156F" w:rsidRPr="006348D3">
        <w:t xml:space="preserve">täpsustatakse </w:t>
      </w:r>
      <w:r w:rsidR="000A3878" w:rsidRPr="006348D3">
        <w:t xml:space="preserve">vajadusel KMH aruande koostamise etapis. KMH aruanne </w:t>
      </w:r>
      <w:r w:rsidR="0060337B" w:rsidRPr="006348D3">
        <w:t>koostatakse</w:t>
      </w:r>
      <w:r w:rsidR="000A3878" w:rsidRPr="006348D3">
        <w:t xml:space="preserve"> vasta</w:t>
      </w:r>
      <w:r w:rsidR="0060337B" w:rsidRPr="006348D3">
        <w:t>valt</w:t>
      </w:r>
      <w:r w:rsidR="000A3878" w:rsidRPr="006348D3">
        <w:t xml:space="preserve"> Keskkonnaministri 01.09.2017 määrusele nr 34 „Keskkonnamõju hindamise aruande sisule esitatavad täpsustatud nõuded“</w:t>
      </w:r>
      <w:r w:rsidR="00F7552C" w:rsidRPr="006348D3">
        <w:rPr>
          <w:rStyle w:val="Allmrkuseviide"/>
          <w:rFonts w:ascii="Arial" w:hAnsi="Arial"/>
          <w:sz w:val="22"/>
        </w:rPr>
        <w:footnoteReference w:id="86"/>
      </w:r>
      <w:r w:rsidR="000A3878" w:rsidRPr="006348D3">
        <w:t>, mi</w:t>
      </w:r>
      <w:r w:rsidR="00F7552C" w:rsidRPr="006348D3">
        <w:t>lles on</w:t>
      </w:r>
      <w:r w:rsidR="000A3878" w:rsidRPr="006348D3">
        <w:t xml:space="preserve"> muuhulgas </w:t>
      </w:r>
      <w:r w:rsidR="00F7552C" w:rsidRPr="006348D3">
        <w:t xml:space="preserve">esitatud </w:t>
      </w:r>
      <w:r w:rsidR="000A3878" w:rsidRPr="006348D3">
        <w:t xml:space="preserve">loetelud keskkonnaelementidest ja </w:t>
      </w:r>
      <w:r w:rsidR="000A3878" w:rsidRPr="006348D3">
        <w:noBreakHyphen/>
        <w:t xml:space="preserve">aspektidest, mille käsitlemine KMH käigus võib olla asjakohane. </w:t>
      </w:r>
      <w:r w:rsidR="00F7552C" w:rsidRPr="006348D3">
        <w:t>M</w:t>
      </w:r>
      <w:r w:rsidR="000A3878" w:rsidRPr="006348D3">
        <w:t xml:space="preserve">ääruses esitatud loetelusid </w:t>
      </w:r>
      <w:r w:rsidRPr="006348D3">
        <w:t xml:space="preserve">kasutatakse </w:t>
      </w:r>
      <w:r w:rsidR="00F7552C" w:rsidRPr="006348D3">
        <w:t>soovitatav</w:t>
      </w:r>
      <w:r w:rsidRPr="006348D3">
        <w:t>ate</w:t>
      </w:r>
      <w:r w:rsidR="000A3878" w:rsidRPr="006348D3">
        <w:t xml:space="preserve"> kontrollnimekirjadena</w:t>
      </w:r>
      <w:r w:rsidR="00F7552C" w:rsidRPr="006348D3">
        <w:t>, et</w:t>
      </w:r>
      <w:r w:rsidR="000A3878" w:rsidRPr="006348D3">
        <w:t xml:space="preserve"> </w:t>
      </w:r>
      <w:r w:rsidR="00F7552C" w:rsidRPr="006348D3">
        <w:t xml:space="preserve">KMH protsessi käigus määrata vajadusel </w:t>
      </w:r>
      <w:r w:rsidR="000A3878" w:rsidRPr="006348D3">
        <w:t>täiendava</w:t>
      </w:r>
      <w:r w:rsidR="00F7552C" w:rsidRPr="006348D3">
        <w:t>d</w:t>
      </w:r>
      <w:r w:rsidR="000A3878" w:rsidRPr="006348D3">
        <w:t xml:space="preserve"> asjakohas</w:t>
      </w:r>
      <w:r w:rsidR="00F7552C" w:rsidRPr="006348D3">
        <w:t>ed</w:t>
      </w:r>
      <w:r w:rsidR="000A3878" w:rsidRPr="006348D3">
        <w:t xml:space="preserve"> keskkonnaaspektid. </w:t>
      </w:r>
    </w:p>
    <w:p w14:paraId="0DF81D50" w14:textId="4E0429FD" w:rsidR="0020058B" w:rsidRPr="006348D3" w:rsidRDefault="0020058B" w:rsidP="000A3878">
      <w:pPr>
        <w:pStyle w:val="Kehatekst"/>
      </w:pPr>
    </w:p>
    <w:p w14:paraId="4F61161A" w14:textId="77777777" w:rsidR="005723BA" w:rsidRPr="006348D3" w:rsidRDefault="005723BA" w:rsidP="000A3878">
      <w:pPr>
        <w:pStyle w:val="Kehatekst"/>
        <w:sectPr w:rsidR="005723BA" w:rsidRPr="006348D3" w:rsidSect="00AA3AE6">
          <w:headerReference w:type="default" r:id="rId48"/>
          <w:footerReference w:type="default" r:id="rId49"/>
          <w:pgSz w:w="11906" w:h="16838" w:code="9"/>
          <w:pgMar w:top="1701" w:right="1418" w:bottom="1418" w:left="1418" w:header="851" w:footer="510" w:gutter="0"/>
          <w:cols w:space="708"/>
          <w:docGrid w:linePitch="360"/>
        </w:sectPr>
      </w:pPr>
    </w:p>
    <w:p w14:paraId="2DEBA647" w14:textId="6D59AA1A" w:rsidR="000A3878" w:rsidRPr="00144A01" w:rsidRDefault="005723BA" w:rsidP="001E05BD">
      <w:pPr>
        <w:pStyle w:val="Pealdis"/>
      </w:pPr>
      <w:bookmarkStart w:id="284" w:name="_Ref9337967"/>
      <w:bookmarkStart w:id="285" w:name="_Toc14431588"/>
      <w:bookmarkStart w:id="286" w:name="_Toc14433450"/>
      <w:bookmarkStart w:id="287" w:name="_Toc18669670"/>
      <w:r w:rsidRPr="00144A01">
        <w:lastRenderedPageBreak/>
        <w:t xml:space="preserve">Tabel </w:t>
      </w:r>
      <w:fldSimple w:instr=" SEQ Tabel \* ARABIC ">
        <w:r w:rsidR="004406E9">
          <w:rPr>
            <w:noProof/>
          </w:rPr>
          <w:t>5</w:t>
        </w:r>
      </w:fldSimple>
      <w:bookmarkEnd w:id="284"/>
      <w:r w:rsidRPr="00144A01">
        <w:t>. KMH-s käsitletavad mõjuvaldkonnad</w:t>
      </w:r>
      <w:bookmarkEnd w:id="285"/>
      <w:bookmarkEnd w:id="286"/>
      <w:bookmarkEnd w:id="287"/>
      <w:r w:rsidRPr="00144A01">
        <w:t xml:space="preserve"> </w:t>
      </w:r>
    </w:p>
    <w:tbl>
      <w:tblPr>
        <w:tblStyle w:val="SP-Tabel2"/>
        <w:tblW w:w="0" w:type="auto"/>
        <w:tblLook w:val="04A0" w:firstRow="1" w:lastRow="0" w:firstColumn="1" w:lastColumn="0" w:noHBand="0" w:noVBand="1"/>
      </w:tblPr>
      <w:tblGrid>
        <w:gridCol w:w="2251"/>
        <w:gridCol w:w="3515"/>
        <w:gridCol w:w="3543"/>
        <w:gridCol w:w="4400"/>
      </w:tblGrid>
      <w:tr w:rsidR="000737D2" w:rsidRPr="006348D3" w14:paraId="3644F6D0" w14:textId="77777777" w:rsidTr="0061686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93" w:type="dxa"/>
          </w:tcPr>
          <w:p w14:paraId="32E659F9" w14:textId="568C0A53" w:rsidR="005723BA" w:rsidRPr="006348D3" w:rsidRDefault="005723BA" w:rsidP="000A3878">
            <w:pPr>
              <w:pStyle w:val="Kehatekst"/>
              <w:rPr>
                <w:rFonts w:ascii="Arial" w:hAnsi="Arial"/>
                <w:sz w:val="22"/>
                <w:szCs w:val="22"/>
              </w:rPr>
            </w:pPr>
            <w:r w:rsidRPr="006348D3">
              <w:rPr>
                <w:rFonts w:ascii="Arial" w:hAnsi="Arial"/>
                <w:sz w:val="22"/>
                <w:szCs w:val="22"/>
              </w:rPr>
              <w:t>Mõjuvaldkond / mõjutatav keskkonnaelement</w:t>
            </w:r>
          </w:p>
        </w:tc>
        <w:tc>
          <w:tcPr>
            <w:tcW w:w="3600" w:type="dxa"/>
          </w:tcPr>
          <w:p w14:paraId="4A166D17" w14:textId="4B5DDA6A" w:rsidR="005723BA" w:rsidRPr="006348D3" w:rsidRDefault="005723BA" w:rsidP="000A3878">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Mõju allikas / avaldumine </w:t>
            </w:r>
          </w:p>
        </w:tc>
        <w:tc>
          <w:tcPr>
            <w:tcW w:w="3611" w:type="dxa"/>
          </w:tcPr>
          <w:p w14:paraId="5963D7B5" w14:textId="3E7EC46B" w:rsidR="005723BA" w:rsidRPr="006348D3" w:rsidRDefault="005723BA" w:rsidP="000A3878">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Mõjuala suurus </w:t>
            </w:r>
          </w:p>
        </w:tc>
        <w:tc>
          <w:tcPr>
            <w:tcW w:w="4505" w:type="dxa"/>
          </w:tcPr>
          <w:p w14:paraId="6657181D" w14:textId="2BA50481" w:rsidR="005723BA" w:rsidRPr="006348D3" w:rsidRDefault="005723BA" w:rsidP="000A3878">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Metoodika / Prognoosimeetodid</w:t>
            </w:r>
          </w:p>
        </w:tc>
      </w:tr>
      <w:tr w:rsidR="000737D2" w:rsidRPr="006348D3" w14:paraId="56D6D259"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0EBD6115" w14:textId="0C600EE1" w:rsidR="00FA3932" w:rsidRPr="006348D3" w:rsidRDefault="00FA3932" w:rsidP="00FA3932">
            <w:pPr>
              <w:pStyle w:val="Kehatekst"/>
              <w:rPr>
                <w:rFonts w:ascii="Arial" w:hAnsi="Arial"/>
                <w:sz w:val="22"/>
                <w:szCs w:val="22"/>
              </w:rPr>
            </w:pPr>
            <w:r w:rsidRPr="006348D3">
              <w:rPr>
                <w:rFonts w:ascii="Arial" w:eastAsiaTheme="minorEastAsia" w:hAnsi="Arial"/>
                <w:spacing w:val="10"/>
                <w:sz w:val="22"/>
                <w:szCs w:val="22"/>
                <w:lang w:eastAsia="et-EE"/>
              </w:rPr>
              <w:t>Mõju kliimale</w:t>
            </w:r>
          </w:p>
        </w:tc>
        <w:tc>
          <w:tcPr>
            <w:tcW w:w="3600" w:type="dxa"/>
          </w:tcPr>
          <w:p w14:paraId="12421C1A" w14:textId="7A2B8A22" w:rsidR="00FA3932" w:rsidRPr="006348D3" w:rsidRDefault="00FA3932" w:rsidP="00FA393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Mõju kliimale avaldub eelkõige läbi kasvuhoonegaaside emissioonide, mida mõjutavad ehitusprotsess, Rail Baltic</w:t>
            </w:r>
            <w:r w:rsidR="000C227F" w:rsidRPr="0009607C">
              <w:rPr>
                <w:rFonts w:ascii="Arial" w:hAnsi="Arial"/>
                <w:sz w:val="22"/>
                <w:szCs w:val="22"/>
              </w:rPr>
              <w:t>u</w:t>
            </w:r>
            <w:r w:rsidRPr="0009607C">
              <w:rPr>
                <w:rFonts w:ascii="Arial" w:hAnsi="Arial"/>
                <w:sz w:val="22"/>
                <w:szCs w:val="22"/>
              </w:rPr>
              <w:t xml:space="preserve"> raudteel toimima hakkav rongiliiklus ning sellest tulenevad muutused teiste transpordiliikide kasutuses, maakasutuse muutumine (sh metsade raadamine), võimalikud muutused tundlikel aladel (nt märgalade veerežiimis).</w:t>
            </w:r>
            <w:r w:rsidR="00F55A07" w:rsidRPr="0009607C">
              <w:rPr>
                <w:rFonts w:ascii="Arial" w:hAnsi="Arial"/>
                <w:sz w:val="22"/>
                <w:szCs w:val="22"/>
              </w:rPr>
              <w:t xml:space="preserve"> </w:t>
            </w:r>
            <w:r w:rsidR="007C4250" w:rsidRPr="0009607C">
              <w:rPr>
                <w:rFonts w:ascii="Arial" w:hAnsi="Arial"/>
                <w:sz w:val="22"/>
                <w:szCs w:val="22"/>
              </w:rPr>
              <w:t>Raudtee rajamisest tulenevat negatiivset süsinikuheidet kompenseerib eelkõige liiklemisviisides saavutatav modaalne nihe</w:t>
            </w:r>
            <w:r w:rsidR="008B5E6F" w:rsidRPr="0009607C">
              <w:rPr>
                <w:rFonts w:ascii="Arial" w:hAnsi="Arial"/>
                <w:sz w:val="22"/>
                <w:szCs w:val="22"/>
                <w:vertAlign w:val="superscript"/>
              </w:rPr>
              <w:footnoteReference w:id="87"/>
            </w:r>
            <w:r w:rsidR="007C4250" w:rsidRPr="0009607C">
              <w:rPr>
                <w:rFonts w:ascii="Arial" w:hAnsi="Arial"/>
                <w:sz w:val="22"/>
                <w:szCs w:val="22"/>
              </w:rPr>
              <w:t xml:space="preserve">. </w:t>
            </w:r>
          </w:p>
        </w:tc>
        <w:tc>
          <w:tcPr>
            <w:tcW w:w="3611" w:type="dxa"/>
          </w:tcPr>
          <w:p w14:paraId="0D3CD123" w14:textId="71D2E561" w:rsidR="00FA3932" w:rsidRPr="006348D3" w:rsidRDefault="00FA3932" w:rsidP="00FA393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Kasvuhoonegaaside emissiooni mõju avaldub globaalsel tasandil. </w:t>
            </w:r>
          </w:p>
        </w:tc>
        <w:tc>
          <w:tcPr>
            <w:tcW w:w="4505" w:type="dxa"/>
          </w:tcPr>
          <w:p w14:paraId="712FEE53" w14:textId="47BABB0E" w:rsidR="00FA3932" w:rsidRPr="006348D3" w:rsidRDefault="00FA3932" w:rsidP="00FA393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KMH raames saab hinnata kavandatava tegevusega kaasnevat kasvuhoonegaaside emissiooni (sh nii ehitusprotsessidest kui ka maakasutuse muutusest tulenev emissioon). Raudtee rajamisega seotud mõjude hindamisel kasutatakse olemasolevaid andmeid raudtee emisioonide kohta (nt </w:t>
            </w:r>
            <w:proofErr w:type="spellStart"/>
            <w:r w:rsidRPr="0009607C">
              <w:rPr>
                <w:rFonts w:ascii="Arial" w:hAnsi="Arial"/>
                <w:i/>
                <w:iCs/>
                <w:sz w:val="22"/>
                <w:szCs w:val="22"/>
              </w:rPr>
              <w:t>Carbon</w:t>
            </w:r>
            <w:proofErr w:type="spellEnd"/>
            <w:r w:rsidRPr="0009607C">
              <w:rPr>
                <w:rFonts w:ascii="Arial" w:hAnsi="Arial"/>
                <w:i/>
                <w:iCs/>
                <w:sz w:val="22"/>
                <w:szCs w:val="22"/>
              </w:rPr>
              <w:t xml:space="preserve"> </w:t>
            </w:r>
            <w:proofErr w:type="spellStart"/>
            <w:r w:rsidRPr="0009607C">
              <w:rPr>
                <w:rFonts w:ascii="Arial" w:hAnsi="Arial"/>
                <w:i/>
                <w:iCs/>
                <w:sz w:val="22"/>
                <w:szCs w:val="22"/>
              </w:rPr>
              <w:t>Footprint</w:t>
            </w:r>
            <w:proofErr w:type="spellEnd"/>
            <w:r w:rsidRPr="0009607C">
              <w:rPr>
                <w:rFonts w:ascii="Arial" w:hAnsi="Arial"/>
                <w:i/>
                <w:iCs/>
                <w:sz w:val="22"/>
                <w:szCs w:val="22"/>
              </w:rPr>
              <w:t xml:space="preserve"> of </w:t>
            </w:r>
            <w:proofErr w:type="spellStart"/>
            <w:r w:rsidRPr="0009607C">
              <w:rPr>
                <w:rFonts w:ascii="Arial" w:hAnsi="Arial"/>
                <w:i/>
                <w:iCs/>
                <w:sz w:val="22"/>
                <w:szCs w:val="22"/>
              </w:rPr>
              <w:t>Railway</w:t>
            </w:r>
            <w:proofErr w:type="spellEnd"/>
            <w:r w:rsidRPr="0009607C">
              <w:rPr>
                <w:rFonts w:ascii="Arial" w:hAnsi="Arial"/>
                <w:i/>
                <w:iCs/>
                <w:sz w:val="22"/>
                <w:szCs w:val="22"/>
              </w:rPr>
              <w:t xml:space="preserve"> </w:t>
            </w:r>
            <w:proofErr w:type="spellStart"/>
            <w:r w:rsidRPr="0009607C">
              <w:rPr>
                <w:rFonts w:ascii="Arial" w:hAnsi="Arial"/>
                <w:i/>
                <w:iCs/>
                <w:sz w:val="22"/>
                <w:szCs w:val="22"/>
              </w:rPr>
              <w:t>infrastructure</w:t>
            </w:r>
            <w:proofErr w:type="spellEnd"/>
            <w:r w:rsidRPr="0009607C">
              <w:rPr>
                <w:rFonts w:ascii="Arial" w:hAnsi="Arial"/>
                <w:i/>
                <w:iCs/>
                <w:sz w:val="22"/>
                <w:szCs w:val="22"/>
              </w:rPr>
              <w:t>, UIC</w:t>
            </w:r>
            <w:r w:rsidRPr="0009607C">
              <w:rPr>
                <w:rFonts w:ascii="Arial" w:hAnsi="Arial"/>
                <w:sz w:val="22"/>
                <w:szCs w:val="22"/>
              </w:rPr>
              <w:t xml:space="preserve"> 2016). Maakasutuse muutusest tulenevate emissioonide hindamise täpne metoodika </w:t>
            </w:r>
            <w:r w:rsidR="007C4250" w:rsidRPr="0009607C">
              <w:rPr>
                <w:rFonts w:ascii="Arial" w:hAnsi="Arial"/>
                <w:sz w:val="22"/>
                <w:szCs w:val="22"/>
              </w:rPr>
              <w:t xml:space="preserve">lepitakse </w:t>
            </w:r>
            <w:r w:rsidRPr="0009607C">
              <w:rPr>
                <w:rFonts w:ascii="Arial" w:hAnsi="Arial"/>
                <w:sz w:val="22"/>
                <w:szCs w:val="22"/>
              </w:rPr>
              <w:t>eelnevalt kokku Keskkonnaministeeriumiga. Tegemist on kumulatiiv</w:t>
            </w:r>
            <w:r w:rsidR="00C91084" w:rsidRPr="0009607C">
              <w:rPr>
                <w:rFonts w:ascii="Arial" w:hAnsi="Arial"/>
                <w:sz w:val="22"/>
                <w:szCs w:val="22"/>
              </w:rPr>
              <w:t>s</w:t>
            </w:r>
            <w:r w:rsidRPr="0009607C">
              <w:rPr>
                <w:rFonts w:ascii="Arial" w:hAnsi="Arial"/>
                <w:sz w:val="22"/>
                <w:szCs w:val="22"/>
              </w:rPr>
              <w:t>et tüüpi mõjudega, mille kogumõju ei ole mõistlik hinnata ühe raudteelõigu raames, vaid tuleks arvestada Rail Baltic</w:t>
            </w:r>
            <w:r w:rsidR="000C227F" w:rsidRPr="0009607C">
              <w:rPr>
                <w:rFonts w:ascii="Arial" w:hAnsi="Arial"/>
                <w:sz w:val="22"/>
                <w:szCs w:val="22"/>
              </w:rPr>
              <w:t>u</w:t>
            </w:r>
            <w:r w:rsidRPr="0009607C">
              <w:rPr>
                <w:rFonts w:ascii="Arial" w:hAnsi="Arial"/>
                <w:sz w:val="22"/>
                <w:szCs w:val="22"/>
              </w:rPr>
              <w:t xml:space="preserve"> raudteed tervikuna (vt </w:t>
            </w:r>
            <w:proofErr w:type="spellStart"/>
            <w:r w:rsidRPr="0009607C">
              <w:rPr>
                <w:rFonts w:ascii="Arial" w:hAnsi="Arial"/>
                <w:sz w:val="22"/>
                <w:szCs w:val="22"/>
              </w:rPr>
              <w:t>ptk</w:t>
            </w:r>
            <w:proofErr w:type="spellEnd"/>
            <w:r w:rsidRPr="0009607C">
              <w:rPr>
                <w:rFonts w:ascii="Arial" w:hAnsi="Arial"/>
                <w:sz w:val="22"/>
                <w:szCs w:val="22"/>
              </w:rPr>
              <w:t xml:space="preserve"> </w:t>
            </w:r>
            <w:r w:rsidR="007C4250" w:rsidRPr="0009607C">
              <w:fldChar w:fldCharType="begin"/>
            </w:r>
            <w:r w:rsidR="007C4250" w:rsidRPr="0009607C">
              <w:rPr>
                <w:rFonts w:ascii="Arial" w:hAnsi="Arial"/>
                <w:sz w:val="22"/>
                <w:szCs w:val="22"/>
              </w:rPr>
              <w:instrText xml:space="preserve"> REF _Ref9415805 \r \h </w:instrText>
            </w:r>
            <w:r w:rsidR="006348D3" w:rsidRPr="0009607C">
              <w:rPr>
                <w:rFonts w:ascii="Arial" w:hAnsi="Arial"/>
                <w:sz w:val="22"/>
                <w:szCs w:val="22"/>
              </w:rPr>
              <w:instrText xml:space="preserve"> \* MERGEFORMAT </w:instrText>
            </w:r>
            <w:r w:rsidR="007C4250" w:rsidRPr="0009607C">
              <w:fldChar w:fldCharType="separate"/>
            </w:r>
            <w:r w:rsidR="004406E9">
              <w:rPr>
                <w:rFonts w:ascii="Arial" w:hAnsi="Arial"/>
                <w:sz w:val="22"/>
                <w:szCs w:val="22"/>
              </w:rPr>
              <w:t>9.1</w:t>
            </w:r>
            <w:r w:rsidR="007C4250" w:rsidRPr="0009607C">
              <w:fldChar w:fldCharType="end"/>
            </w:r>
            <w:r w:rsidRPr="0009607C">
              <w:rPr>
                <w:rFonts w:ascii="Arial" w:hAnsi="Arial"/>
                <w:sz w:val="22"/>
                <w:szCs w:val="22"/>
              </w:rPr>
              <w:t xml:space="preserve">). </w:t>
            </w:r>
          </w:p>
        </w:tc>
      </w:tr>
      <w:tr w:rsidR="00694527" w:rsidRPr="006348D3" w14:paraId="3DAC433B"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0A508544" w14:textId="4B36DD31" w:rsidR="00C41F42" w:rsidRPr="006348D3" w:rsidRDefault="00C41F42" w:rsidP="00C41F42">
            <w:pPr>
              <w:pStyle w:val="Kehatekst"/>
              <w:rPr>
                <w:rFonts w:ascii="Arial" w:hAnsi="Arial"/>
                <w:sz w:val="22"/>
                <w:szCs w:val="22"/>
              </w:rPr>
            </w:pPr>
            <w:r w:rsidRPr="006348D3">
              <w:rPr>
                <w:rFonts w:ascii="Arial" w:eastAsiaTheme="minorEastAsia" w:hAnsi="Arial"/>
                <w:spacing w:val="10"/>
                <w:sz w:val="22"/>
                <w:szCs w:val="22"/>
                <w:lang w:eastAsia="et-EE"/>
              </w:rPr>
              <w:t>Mõju Natura 2000 võrgustiku alale</w:t>
            </w:r>
          </w:p>
        </w:tc>
        <w:tc>
          <w:tcPr>
            <w:tcW w:w="3600" w:type="dxa"/>
          </w:tcPr>
          <w:p w14:paraId="4E152884" w14:textId="095C43A7" w:rsidR="00C41F42" w:rsidRPr="006348D3"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t>Otsene mõju Natura 2000 võrgustikku kuuluvale alale</w:t>
            </w:r>
            <w:r w:rsidR="00AE1512" w:rsidRPr="0009607C">
              <w:rPr>
                <w:rFonts w:ascii="Arial" w:hAnsi="Arial"/>
                <w:sz w:val="22"/>
                <w:szCs w:val="22"/>
              </w:rPr>
              <w:t xml:space="preserve"> </w:t>
            </w:r>
            <w:r w:rsidRPr="0009607C">
              <w:rPr>
                <w:rFonts w:ascii="Arial" w:hAnsi="Arial"/>
                <w:sz w:val="22"/>
                <w:szCs w:val="22"/>
              </w:rPr>
              <w:t>avaldub eelkõige läbi kaitse-eesmärgiks olevate elupaiga</w:t>
            </w:r>
            <w:r w:rsidR="00A9382D" w:rsidRPr="0009607C">
              <w:rPr>
                <w:rFonts w:ascii="Arial" w:hAnsi="Arial"/>
                <w:sz w:val="22"/>
                <w:szCs w:val="22"/>
              </w:rPr>
              <w:t>-</w:t>
            </w:r>
            <w:r w:rsidRPr="0009607C">
              <w:rPr>
                <w:rFonts w:ascii="Arial" w:hAnsi="Arial"/>
                <w:sz w:val="22"/>
                <w:szCs w:val="22"/>
              </w:rPr>
              <w:t xml:space="preserve">tüüpide/liikide elupaikade pindala vähenemise. Kaudne mõju avaldub elupaigatingimuste (nt vee- või valgusrežiim, häiringud) </w:t>
            </w:r>
            <w:r w:rsidRPr="0009607C">
              <w:rPr>
                <w:rFonts w:ascii="Arial" w:hAnsi="Arial"/>
                <w:sz w:val="22"/>
                <w:szCs w:val="22"/>
              </w:rPr>
              <w:lastRenderedPageBreak/>
              <w:t>ebasoodsamaks muutumise</w:t>
            </w:r>
            <w:r w:rsidR="00AE1512" w:rsidRPr="0009607C">
              <w:rPr>
                <w:rFonts w:ascii="Arial" w:hAnsi="Arial"/>
                <w:sz w:val="22"/>
                <w:szCs w:val="22"/>
              </w:rPr>
              <w:t xml:space="preserve"> kaudu</w:t>
            </w:r>
            <w:r w:rsidRPr="0009607C">
              <w:rPr>
                <w:rFonts w:ascii="Arial" w:hAnsi="Arial"/>
                <w:sz w:val="22"/>
                <w:szCs w:val="22"/>
              </w:rPr>
              <w:t>.</w:t>
            </w:r>
            <w:r w:rsidR="00AE1512" w:rsidRPr="0009607C">
              <w:rPr>
                <w:rFonts w:ascii="Arial" w:hAnsi="Arial"/>
                <w:sz w:val="22"/>
                <w:szCs w:val="22"/>
              </w:rPr>
              <w:t xml:space="preserve"> </w:t>
            </w:r>
          </w:p>
        </w:tc>
        <w:tc>
          <w:tcPr>
            <w:tcW w:w="3611" w:type="dxa"/>
          </w:tcPr>
          <w:p w14:paraId="7A19091F" w14:textId="3DF6834D" w:rsidR="00C41F42" w:rsidRPr="0009607C"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lastRenderedPageBreak/>
              <w:t xml:space="preserve">Otsese mõju alana käsitletakse raudtee kaitsevööndit (66 m) ja/või eelprojekti raames koostatud krundijaotuskavaga määratud ala (viimane on kohati raudtee kaitsevööndist oluliselt laiem ala, kuna hõlmab ka erinevaid raudteega kaasnevaid </w:t>
            </w:r>
            <w:r w:rsidRPr="0009607C">
              <w:rPr>
                <w:rFonts w:ascii="Arial" w:hAnsi="Arial"/>
                <w:sz w:val="22"/>
                <w:szCs w:val="22"/>
              </w:rPr>
              <w:lastRenderedPageBreak/>
              <w:t>objekte (</w:t>
            </w:r>
            <w:proofErr w:type="spellStart"/>
            <w:r w:rsidRPr="0009607C">
              <w:rPr>
                <w:rFonts w:ascii="Arial" w:hAnsi="Arial"/>
                <w:sz w:val="22"/>
                <w:szCs w:val="22"/>
              </w:rPr>
              <w:t>risted</w:t>
            </w:r>
            <w:proofErr w:type="spellEnd"/>
            <w:r w:rsidRPr="0009607C">
              <w:rPr>
                <w:rFonts w:ascii="Arial" w:hAnsi="Arial"/>
                <w:sz w:val="22"/>
                <w:szCs w:val="22"/>
              </w:rPr>
              <w:t xml:space="preserve">, </w:t>
            </w:r>
            <w:proofErr w:type="spellStart"/>
            <w:r w:rsidRPr="0009607C">
              <w:rPr>
                <w:rFonts w:ascii="Arial" w:hAnsi="Arial"/>
                <w:sz w:val="22"/>
                <w:szCs w:val="22"/>
              </w:rPr>
              <w:t>ökoduktid</w:t>
            </w:r>
            <w:proofErr w:type="spellEnd"/>
            <w:r w:rsidRPr="0009607C">
              <w:rPr>
                <w:rFonts w:ascii="Arial" w:hAnsi="Arial"/>
                <w:sz w:val="22"/>
                <w:szCs w:val="22"/>
              </w:rPr>
              <w:t xml:space="preserve"> jm), kus toimub keskkonna füüsiline muutmine.</w:t>
            </w:r>
            <w:r w:rsidR="00AE1512" w:rsidRPr="0009607C">
              <w:rPr>
                <w:rFonts w:ascii="Arial" w:hAnsi="Arial"/>
                <w:sz w:val="22"/>
                <w:szCs w:val="22"/>
              </w:rPr>
              <w:t xml:space="preserve"> </w:t>
            </w:r>
          </w:p>
          <w:p w14:paraId="1CC02D3E" w14:textId="5B66C50F" w:rsidR="00C41F42" w:rsidRPr="0009607C"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t xml:space="preserve">Kaudse mõju ala suurus sõltub konkreetsest lahendusest, lokaalsetest tingimustest ning kaitse-eesmärkideks olevate elupaigatüüpide ja liikide tundlikkusest. Natura ala kaudses mõjualas asumine </w:t>
            </w:r>
            <w:r w:rsidR="00AE1512" w:rsidRPr="0009607C">
              <w:rPr>
                <w:rFonts w:ascii="Arial" w:hAnsi="Arial"/>
                <w:sz w:val="22"/>
                <w:szCs w:val="22"/>
              </w:rPr>
              <w:t xml:space="preserve">on </w:t>
            </w:r>
            <w:r w:rsidRPr="0009607C">
              <w:rPr>
                <w:rFonts w:ascii="Arial" w:hAnsi="Arial"/>
                <w:sz w:val="22"/>
                <w:szCs w:val="22"/>
              </w:rPr>
              <w:t>määrat</w:t>
            </w:r>
            <w:r w:rsidR="00AE1512" w:rsidRPr="0009607C">
              <w:rPr>
                <w:rFonts w:ascii="Arial" w:hAnsi="Arial"/>
                <w:sz w:val="22"/>
                <w:szCs w:val="22"/>
              </w:rPr>
              <w:t>ud</w:t>
            </w:r>
            <w:r w:rsidRPr="0009607C">
              <w:rPr>
                <w:rFonts w:ascii="Arial" w:hAnsi="Arial"/>
                <w:sz w:val="22"/>
                <w:szCs w:val="22"/>
              </w:rPr>
              <w:t xml:space="preserve"> Natura eelhindamise käigus (vt </w:t>
            </w:r>
            <w:proofErr w:type="spellStart"/>
            <w:r w:rsidRPr="0009607C">
              <w:rPr>
                <w:rFonts w:ascii="Arial" w:hAnsi="Arial"/>
                <w:sz w:val="22"/>
                <w:szCs w:val="22"/>
              </w:rPr>
              <w:t>ptk</w:t>
            </w:r>
            <w:proofErr w:type="spellEnd"/>
            <w:r w:rsidRPr="0009607C">
              <w:rPr>
                <w:rFonts w:ascii="Arial" w:hAnsi="Arial"/>
                <w:sz w:val="22"/>
                <w:szCs w:val="22"/>
              </w:rPr>
              <w:t xml:space="preserve"> </w:t>
            </w:r>
            <w:r w:rsidR="00AE1512" w:rsidRPr="0009607C">
              <w:fldChar w:fldCharType="begin"/>
            </w:r>
            <w:r w:rsidR="00AE1512" w:rsidRPr="0009607C">
              <w:rPr>
                <w:rFonts w:ascii="Arial" w:hAnsi="Arial"/>
                <w:sz w:val="22"/>
                <w:szCs w:val="22"/>
              </w:rPr>
              <w:instrText xml:space="preserve"> REF _Ref9855999 \r \h </w:instrText>
            </w:r>
            <w:r w:rsidR="006348D3" w:rsidRPr="0009607C">
              <w:rPr>
                <w:rFonts w:ascii="Arial" w:hAnsi="Arial"/>
                <w:sz w:val="22"/>
                <w:szCs w:val="22"/>
              </w:rPr>
              <w:instrText xml:space="preserve"> \* MERGEFORMAT </w:instrText>
            </w:r>
            <w:r w:rsidR="00AE1512" w:rsidRPr="0009607C">
              <w:fldChar w:fldCharType="separate"/>
            </w:r>
            <w:r w:rsidR="004406E9">
              <w:rPr>
                <w:rFonts w:ascii="Arial" w:hAnsi="Arial"/>
                <w:sz w:val="22"/>
                <w:szCs w:val="22"/>
              </w:rPr>
              <w:t>6</w:t>
            </w:r>
            <w:r w:rsidR="00AE1512" w:rsidRPr="0009607C">
              <w:fldChar w:fldCharType="end"/>
            </w:r>
            <w:r w:rsidRPr="0009607C">
              <w:rPr>
                <w:rFonts w:ascii="Arial" w:hAnsi="Arial"/>
                <w:sz w:val="22"/>
                <w:szCs w:val="22"/>
              </w:rPr>
              <w:t>).</w:t>
            </w:r>
            <w:r w:rsidR="00AE1512" w:rsidRPr="0009607C">
              <w:rPr>
                <w:rFonts w:ascii="Arial" w:hAnsi="Arial"/>
                <w:sz w:val="22"/>
                <w:szCs w:val="22"/>
              </w:rPr>
              <w:t xml:space="preserve"> </w:t>
            </w:r>
          </w:p>
        </w:tc>
        <w:tc>
          <w:tcPr>
            <w:tcW w:w="4505" w:type="dxa"/>
          </w:tcPr>
          <w:p w14:paraId="13945C79" w14:textId="4EE102B9" w:rsidR="00C41F42" w:rsidRPr="006348D3"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lastRenderedPageBreak/>
              <w:t xml:space="preserve">Mõju Natura 2000 võrgustikku kuuluvale alale hinnatakse Natura asjakohase hindamise käigus, mis viiakse läbi vastavalt loodusdirektiivi 92/43/EMÜ artikli 6 lõigetele 3 ja 4. Hindamine </w:t>
            </w:r>
            <w:r w:rsidR="00AE1512" w:rsidRPr="0009607C">
              <w:rPr>
                <w:rFonts w:ascii="Arial" w:hAnsi="Arial"/>
                <w:sz w:val="22"/>
                <w:szCs w:val="22"/>
              </w:rPr>
              <w:t xml:space="preserve">viiakse </w:t>
            </w:r>
            <w:r w:rsidRPr="0009607C">
              <w:rPr>
                <w:rFonts w:ascii="Arial" w:hAnsi="Arial"/>
                <w:sz w:val="22"/>
                <w:szCs w:val="22"/>
              </w:rPr>
              <w:t xml:space="preserve">läbi vastavalt  Euroopa Komisjoni juhendile „Natura 2000 alasid oluliselt mõjutavate kavade ja projektide hindamine. </w:t>
            </w:r>
            <w:r w:rsidRPr="0009607C">
              <w:rPr>
                <w:rFonts w:ascii="Arial" w:hAnsi="Arial"/>
                <w:sz w:val="22"/>
                <w:szCs w:val="22"/>
              </w:rPr>
              <w:lastRenderedPageBreak/>
              <w:t>Loodusdirektiivi artikli 6 lõigete 3 ja 4 tõlgendamise metoodilised juhised“ ja juhendile "Juhised Natura hindamise läbiviimiseks loodusdirektiivi artikli 6 lõike 3 rakendamisel Eestis" (</w:t>
            </w:r>
            <w:proofErr w:type="spellStart"/>
            <w:r w:rsidRPr="0009607C">
              <w:rPr>
                <w:rFonts w:ascii="Arial" w:hAnsi="Arial"/>
                <w:sz w:val="22"/>
                <w:szCs w:val="22"/>
              </w:rPr>
              <w:t>KeMÜ</w:t>
            </w:r>
            <w:proofErr w:type="spellEnd"/>
            <w:r w:rsidRPr="0009607C">
              <w:rPr>
                <w:rFonts w:ascii="Arial" w:hAnsi="Arial"/>
                <w:sz w:val="22"/>
                <w:szCs w:val="22"/>
              </w:rPr>
              <w:t xml:space="preserve">, 2016). Natura hindamise metoodikat on </w:t>
            </w:r>
            <w:r w:rsidR="00AE1512" w:rsidRPr="0009607C">
              <w:rPr>
                <w:rFonts w:ascii="Arial" w:hAnsi="Arial"/>
                <w:sz w:val="22"/>
                <w:szCs w:val="22"/>
              </w:rPr>
              <w:t>täpse</w:t>
            </w:r>
            <w:r w:rsidRPr="0009607C">
              <w:rPr>
                <w:rFonts w:ascii="Arial" w:hAnsi="Arial"/>
                <w:sz w:val="22"/>
                <w:szCs w:val="22"/>
              </w:rPr>
              <w:t xml:space="preserve">malt käsitletud peatükis </w:t>
            </w:r>
            <w:r w:rsidR="00AE1512" w:rsidRPr="0009607C">
              <w:fldChar w:fldCharType="begin"/>
            </w:r>
            <w:r w:rsidR="00AE1512" w:rsidRPr="0009607C">
              <w:rPr>
                <w:rFonts w:ascii="Arial" w:hAnsi="Arial"/>
                <w:sz w:val="22"/>
                <w:szCs w:val="22"/>
              </w:rPr>
              <w:instrText xml:space="preserve"> REF _Ref9855989 \r \h </w:instrText>
            </w:r>
            <w:r w:rsidR="006348D3" w:rsidRPr="0009607C">
              <w:rPr>
                <w:rFonts w:ascii="Arial" w:hAnsi="Arial"/>
                <w:sz w:val="22"/>
                <w:szCs w:val="22"/>
              </w:rPr>
              <w:instrText xml:space="preserve"> \* MERGEFORMAT </w:instrText>
            </w:r>
            <w:r w:rsidR="00AE1512" w:rsidRPr="0009607C">
              <w:fldChar w:fldCharType="separate"/>
            </w:r>
            <w:r w:rsidR="004406E9">
              <w:rPr>
                <w:rFonts w:ascii="Arial" w:hAnsi="Arial"/>
                <w:sz w:val="22"/>
                <w:szCs w:val="22"/>
              </w:rPr>
              <w:t>6</w:t>
            </w:r>
            <w:r w:rsidR="00AE1512" w:rsidRPr="0009607C">
              <w:fldChar w:fldCharType="end"/>
            </w:r>
            <w:r w:rsidRPr="0009607C">
              <w:rPr>
                <w:rFonts w:ascii="Arial" w:hAnsi="Arial"/>
                <w:sz w:val="22"/>
                <w:szCs w:val="22"/>
              </w:rPr>
              <w:t>.</w:t>
            </w:r>
          </w:p>
        </w:tc>
      </w:tr>
      <w:tr w:rsidR="000737D2" w:rsidRPr="006348D3" w14:paraId="67EA5285"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149C0DE5" w14:textId="3AA36E4D" w:rsidR="00C41F42" w:rsidRPr="006348D3" w:rsidRDefault="00C41F42" w:rsidP="00C41F42">
            <w:pPr>
              <w:pStyle w:val="Kehatekst"/>
              <w:rPr>
                <w:rFonts w:ascii="Arial" w:hAnsi="Arial"/>
                <w:sz w:val="22"/>
                <w:szCs w:val="22"/>
              </w:rPr>
            </w:pPr>
            <w:r w:rsidRPr="006348D3">
              <w:rPr>
                <w:rFonts w:ascii="Arial" w:eastAsiaTheme="minorEastAsia" w:hAnsi="Arial"/>
                <w:spacing w:val="10"/>
                <w:sz w:val="22"/>
                <w:szCs w:val="22"/>
                <w:lang w:eastAsia="et-EE"/>
              </w:rPr>
              <w:lastRenderedPageBreak/>
              <w:t>Mõju kaitstavatele loodus-objektidele</w:t>
            </w:r>
          </w:p>
        </w:tc>
        <w:tc>
          <w:tcPr>
            <w:tcW w:w="3600" w:type="dxa"/>
          </w:tcPr>
          <w:p w14:paraId="41CDCD67" w14:textId="01CFA21A" w:rsidR="00C41F42" w:rsidRPr="006348D3" w:rsidRDefault="00C41F42" w:rsidP="00C41F4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Otsene mõju kaitstavatele loodusobjektidele avaldub läbi objekti hävimise või füüsilise kahjustamise (nt üksikobjektide puhul), </w:t>
            </w:r>
            <w:r w:rsidR="00AE1512" w:rsidRPr="0009607C">
              <w:rPr>
                <w:rFonts w:ascii="Arial" w:hAnsi="Arial"/>
                <w:sz w:val="22"/>
                <w:szCs w:val="22"/>
              </w:rPr>
              <w:t xml:space="preserve">liikide </w:t>
            </w:r>
            <w:r w:rsidRPr="0009607C">
              <w:rPr>
                <w:rFonts w:ascii="Arial" w:hAnsi="Arial"/>
                <w:sz w:val="22"/>
                <w:szCs w:val="22"/>
              </w:rPr>
              <w:t>elupaikade pindala vähenemise</w:t>
            </w:r>
            <w:r w:rsidR="00AE1512" w:rsidRPr="0009607C">
              <w:rPr>
                <w:rFonts w:ascii="Arial" w:hAnsi="Arial"/>
                <w:sz w:val="22"/>
                <w:szCs w:val="22"/>
              </w:rPr>
              <w:t xml:space="preserve"> või killustamise</w:t>
            </w:r>
            <w:r w:rsidRPr="0009607C">
              <w:rPr>
                <w:rFonts w:ascii="Arial" w:hAnsi="Arial"/>
                <w:sz w:val="22"/>
                <w:szCs w:val="22"/>
              </w:rPr>
              <w:t xml:space="preserve">, </w:t>
            </w:r>
            <w:r w:rsidR="00AE1512" w:rsidRPr="0009607C">
              <w:rPr>
                <w:rFonts w:ascii="Arial" w:hAnsi="Arial"/>
                <w:sz w:val="22"/>
                <w:szCs w:val="22"/>
              </w:rPr>
              <w:t>alade kaitse-eesmärgiks olevate elupaigatüüpide/ liikide elupaikade pindala vähenemise või killustamise</w:t>
            </w:r>
            <w:r w:rsidRPr="0009607C">
              <w:rPr>
                <w:rFonts w:ascii="Arial" w:hAnsi="Arial"/>
                <w:sz w:val="22"/>
                <w:szCs w:val="22"/>
              </w:rPr>
              <w:t>. Kaudne mõju avaldub läbi tingimuste (nt vee- või valgusrežiim, häiringud) ebasoodsamaks muutumise.</w:t>
            </w:r>
          </w:p>
        </w:tc>
        <w:tc>
          <w:tcPr>
            <w:tcW w:w="3611" w:type="dxa"/>
          </w:tcPr>
          <w:p w14:paraId="128E3D73" w14:textId="77777777" w:rsidR="00C41F42" w:rsidRPr="0009607C" w:rsidRDefault="00C41F42" w:rsidP="00C41F4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Otsese mõju alana käsitletakse raudtee kaitsevööndit (66 m) ja/või eelprojekti raames koostatud krundijaotuskavaga määratud ala (viimane on kohati raudtee kaitsevööndist oluliselt laiem ala, kuna hõlmab ka erinevaid raudteega kaasnevaid objekte (</w:t>
            </w:r>
            <w:proofErr w:type="spellStart"/>
            <w:r w:rsidRPr="0009607C">
              <w:rPr>
                <w:rFonts w:ascii="Arial" w:hAnsi="Arial"/>
                <w:sz w:val="22"/>
                <w:szCs w:val="22"/>
              </w:rPr>
              <w:t>risted</w:t>
            </w:r>
            <w:proofErr w:type="spellEnd"/>
            <w:r w:rsidRPr="0009607C">
              <w:rPr>
                <w:rFonts w:ascii="Arial" w:hAnsi="Arial"/>
                <w:sz w:val="22"/>
                <w:szCs w:val="22"/>
              </w:rPr>
              <w:t xml:space="preserve">, </w:t>
            </w:r>
            <w:proofErr w:type="spellStart"/>
            <w:r w:rsidRPr="0009607C">
              <w:rPr>
                <w:rFonts w:ascii="Arial" w:hAnsi="Arial"/>
                <w:sz w:val="22"/>
                <w:szCs w:val="22"/>
              </w:rPr>
              <w:t>ökoduktid</w:t>
            </w:r>
            <w:proofErr w:type="spellEnd"/>
            <w:r w:rsidRPr="0009607C">
              <w:rPr>
                <w:rFonts w:ascii="Arial" w:hAnsi="Arial"/>
                <w:sz w:val="22"/>
                <w:szCs w:val="22"/>
              </w:rPr>
              <w:t xml:space="preserve"> jm), kus toimub keskkonna füüsiline muutmine.</w:t>
            </w:r>
          </w:p>
          <w:p w14:paraId="0F4DBFA3" w14:textId="4EAAE471" w:rsidR="00C41F42" w:rsidRPr="006348D3" w:rsidRDefault="00C41F42" w:rsidP="00C41F4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Kaudse mõju ala sõltub konkreetsest kaitsealusest objektist ja keskkonnatingimus</w:t>
            </w:r>
            <w:r w:rsidR="008B5E6F" w:rsidRPr="0009607C">
              <w:rPr>
                <w:rFonts w:ascii="Arial" w:hAnsi="Arial"/>
                <w:sz w:val="22"/>
                <w:szCs w:val="22"/>
              </w:rPr>
              <w:t>-</w:t>
            </w:r>
            <w:r w:rsidRPr="0009607C">
              <w:rPr>
                <w:rFonts w:ascii="Arial" w:hAnsi="Arial"/>
                <w:sz w:val="22"/>
                <w:szCs w:val="22"/>
              </w:rPr>
              <w:t xml:space="preserve">test antud asukohas, aga üldiselt võib kaudne mõju ulatuda vähemalt sadadesse meetritesse. Näiteks maakonnaplaneeringute </w:t>
            </w:r>
            <w:r w:rsidRPr="0009607C">
              <w:rPr>
                <w:rFonts w:ascii="Arial" w:hAnsi="Arial"/>
                <w:sz w:val="22"/>
                <w:szCs w:val="22"/>
              </w:rPr>
              <w:lastRenderedPageBreak/>
              <w:t>KSH</w:t>
            </w:r>
            <w:r w:rsidR="00E466AA" w:rsidRPr="0009607C">
              <w:rPr>
                <w:rFonts w:ascii="Arial" w:hAnsi="Arial"/>
                <w:sz w:val="22"/>
                <w:szCs w:val="22"/>
              </w:rPr>
              <w:t>-</w:t>
            </w:r>
            <w:r w:rsidRPr="0009607C">
              <w:rPr>
                <w:rFonts w:ascii="Arial" w:hAnsi="Arial"/>
                <w:sz w:val="22"/>
                <w:szCs w:val="22"/>
              </w:rPr>
              <w:t xml:space="preserve">s rakendati kaitsealuste objektide puhul kaudse mõju alana </w:t>
            </w:r>
            <w:r w:rsidR="00E466AA" w:rsidRPr="0009607C">
              <w:rPr>
                <w:rFonts w:ascii="Arial" w:hAnsi="Arial"/>
                <w:sz w:val="22"/>
                <w:szCs w:val="22"/>
              </w:rPr>
              <w:t xml:space="preserve">350 m </w:t>
            </w:r>
            <w:r w:rsidRPr="0009607C">
              <w:rPr>
                <w:rFonts w:ascii="Arial" w:hAnsi="Arial"/>
                <w:sz w:val="22"/>
                <w:szCs w:val="22"/>
              </w:rPr>
              <w:t>kogu trassikoridori</w:t>
            </w:r>
            <w:r w:rsidR="00E466AA" w:rsidRPr="0009607C">
              <w:rPr>
                <w:rFonts w:ascii="Arial" w:hAnsi="Arial"/>
                <w:sz w:val="22"/>
                <w:szCs w:val="22"/>
              </w:rPr>
              <w:t xml:space="preserve"> ulatuses</w:t>
            </w:r>
            <w:r w:rsidRPr="0009607C">
              <w:rPr>
                <w:rFonts w:ascii="Arial" w:hAnsi="Arial"/>
                <w:sz w:val="22"/>
                <w:szCs w:val="22"/>
              </w:rPr>
              <w:t>.</w:t>
            </w:r>
            <w:r w:rsidR="008B5E6F" w:rsidRPr="0009607C">
              <w:rPr>
                <w:rFonts w:ascii="Arial" w:hAnsi="Arial"/>
                <w:sz w:val="22"/>
                <w:szCs w:val="22"/>
              </w:rPr>
              <w:t xml:space="preserve"> </w:t>
            </w:r>
          </w:p>
        </w:tc>
        <w:tc>
          <w:tcPr>
            <w:tcW w:w="4505" w:type="dxa"/>
          </w:tcPr>
          <w:p w14:paraId="34BD942D" w14:textId="68AFCBEF" w:rsidR="00C41F42" w:rsidRPr="0009607C" w:rsidRDefault="00C41F42" w:rsidP="00C41F4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lastRenderedPageBreak/>
              <w:t>Hindamise aluseks on heaks kiidetud Rail Baltic</w:t>
            </w:r>
            <w:r w:rsidR="000C227F" w:rsidRPr="0009607C">
              <w:rPr>
                <w:rFonts w:ascii="Arial" w:hAnsi="Arial"/>
                <w:sz w:val="22"/>
                <w:szCs w:val="22"/>
              </w:rPr>
              <w:t>u maakonnaplaneeringute</w:t>
            </w:r>
            <w:r w:rsidRPr="0009607C">
              <w:rPr>
                <w:rFonts w:ascii="Arial" w:hAnsi="Arial"/>
                <w:sz w:val="22"/>
                <w:szCs w:val="22"/>
              </w:rPr>
              <w:t xml:space="preserve"> KSH aruanne, olemasolevad andmebaasid, inventuurid, uuringud ja seire andmed. Aruande koostamise käigus teha</w:t>
            </w:r>
            <w:r w:rsidR="00AE1512" w:rsidRPr="0009607C">
              <w:rPr>
                <w:rFonts w:ascii="Arial" w:hAnsi="Arial"/>
                <w:sz w:val="22"/>
                <w:szCs w:val="22"/>
              </w:rPr>
              <w:t>kse</w:t>
            </w:r>
            <w:r w:rsidRPr="0009607C">
              <w:rPr>
                <w:rFonts w:ascii="Arial" w:hAnsi="Arial"/>
                <w:sz w:val="22"/>
                <w:szCs w:val="22"/>
              </w:rPr>
              <w:t xml:space="preserve"> koostööd Keskkonnaametiga, et vältida olukordi, kus on küll uut teavet, aga see ei kajastu andmebaasides või muudes allikates. Mõju hindamisel kasuta</w:t>
            </w:r>
            <w:r w:rsidR="00AE1512" w:rsidRPr="0009607C">
              <w:rPr>
                <w:rFonts w:ascii="Arial" w:hAnsi="Arial"/>
                <w:sz w:val="22"/>
                <w:szCs w:val="22"/>
              </w:rPr>
              <w:t>takse</w:t>
            </w:r>
            <w:r w:rsidRPr="0009607C">
              <w:rPr>
                <w:rFonts w:ascii="Arial" w:hAnsi="Arial"/>
                <w:sz w:val="22"/>
                <w:szCs w:val="22"/>
              </w:rPr>
              <w:t xml:space="preserve"> eksperthinnangut, kaardianalüüsi, modelleerimist</w:t>
            </w:r>
            <w:r w:rsidR="00AE1512" w:rsidRPr="0009607C">
              <w:rPr>
                <w:rFonts w:ascii="Arial" w:hAnsi="Arial"/>
                <w:sz w:val="22"/>
                <w:szCs w:val="22"/>
              </w:rPr>
              <w:t xml:space="preserve"> jm asjakohaseid meetodeid</w:t>
            </w:r>
            <w:r w:rsidRPr="0009607C">
              <w:rPr>
                <w:rFonts w:ascii="Arial" w:hAnsi="Arial"/>
                <w:sz w:val="22"/>
                <w:szCs w:val="22"/>
              </w:rPr>
              <w:t xml:space="preserve"> ning nende meetodite omavahelist kombineerimist. </w:t>
            </w:r>
          </w:p>
        </w:tc>
      </w:tr>
      <w:tr w:rsidR="000737D2" w:rsidRPr="006348D3" w14:paraId="0A1ED684"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236C9FCB" w14:textId="30D4424E" w:rsidR="00C41F42" w:rsidRPr="006348D3" w:rsidRDefault="00C41F42" w:rsidP="00C41F42">
            <w:pPr>
              <w:pStyle w:val="Kehatekst"/>
              <w:rPr>
                <w:rFonts w:ascii="Arial" w:hAnsi="Arial"/>
                <w:sz w:val="22"/>
                <w:szCs w:val="22"/>
              </w:rPr>
            </w:pPr>
            <w:r w:rsidRPr="006348D3">
              <w:rPr>
                <w:rFonts w:ascii="Arial" w:eastAsiaTheme="minorEastAsia" w:hAnsi="Arial"/>
                <w:spacing w:val="10"/>
                <w:sz w:val="22"/>
                <w:szCs w:val="22"/>
                <w:lang w:eastAsia="et-EE"/>
              </w:rPr>
              <w:t>Mõju loomastikule</w:t>
            </w:r>
          </w:p>
        </w:tc>
        <w:tc>
          <w:tcPr>
            <w:tcW w:w="3600" w:type="dxa"/>
          </w:tcPr>
          <w:p w14:paraId="193B02AB" w14:textId="22856BAD" w:rsidR="00C41F42" w:rsidRPr="006348D3"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t xml:space="preserve">Mõju loomastikule avaldub läbi elupaikade killustumise, häiringute ja võimaliku otsese suremuse. Mõju avaldavad nii ehitustegevus, raudteetaristu (kontaktliinid, tarad, raudteemulle jms), aga ka rongiliiklus ning raudtee ja selle taristu hooldus. Häiringute puhul on olulised ka nt müra, vibratsioon, valgusreostus, veerežiimi muutused. </w:t>
            </w:r>
          </w:p>
        </w:tc>
        <w:tc>
          <w:tcPr>
            <w:tcW w:w="3611" w:type="dxa"/>
          </w:tcPr>
          <w:p w14:paraId="5F23B7CE" w14:textId="77777777" w:rsidR="00C41F42" w:rsidRPr="0009607C"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t xml:space="preserve">Mõjuala suurus häiringute ja elupaikade killustumise osas sõltub konkreetsest lahendusest, lokaalsetest tingimustest, liikide spetsiifikast ning häiritavate objektide tundlikkusest. </w:t>
            </w:r>
          </w:p>
          <w:p w14:paraId="07E21E62" w14:textId="0F25EFAC" w:rsidR="00C41F42" w:rsidRPr="006348D3" w:rsidRDefault="00AE151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t>S</w:t>
            </w:r>
            <w:r w:rsidR="00C41F42" w:rsidRPr="0009607C">
              <w:rPr>
                <w:rFonts w:ascii="Arial" w:hAnsi="Arial"/>
                <w:sz w:val="22"/>
                <w:szCs w:val="22"/>
              </w:rPr>
              <w:t xml:space="preserve">uremuse puhul </w:t>
            </w:r>
            <w:r w:rsidRPr="0009607C">
              <w:rPr>
                <w:rFonts w:ascii="Arial" w:hAnsi="Arial"/>
                <w:sz w:val="22"/>
                <w:szCs w:val="22"/>
              </w:rPr>
              <w:t>loetakse</w:t>
            </w:r>
            <w:r w:rsidR="00C41F42" w:rsidRPr="0009607C">
              <w:rPr>
                <w:rFonts w:ascii="Arial" w:hAnsi="Arial"/>
                <w:sz w:val="22"/>
                <w:szCs w:val="22"/>
              </w:rPr>
              <w:t xml:space="preserve"> </w:t>
            </w:r>
            <w:r w:rsidRPr="0009607C">
              <w:rPr>
                <w:rFonts w:ascii="Arial" w:hAnsi="Arial"/>
                <w:sz w:val="22"/>
                <w:szCs w:val="22"/>
              </w:rPr>
              <w:t xml:space="preserve">mõjualaks </w:t>
            </w:r>
            <w:r w:rsidR="00C41F42" w:rsidRPr="0009607C">
              <w:rPr>
                <w:rFonts w:ascii="Arial" w:hAnsi="Arial"/>
                <w:sz w:val="22"/>
                <w:szCs w:val="22"/>
              </w:rPr>
              <w:t>peamiselt raudtee vahetu</w:t>
            </w:r>
            <w:r w:rsidRPr="0009607C">
              <w:rPr>
                <w:rFonts w:ascii="Arial" w:hAnsi="Arial"/>
                <w:sz w:val="22"/>
                <w:szCs w:val="22"/>
              </w:rPr>
              <w:t>t</w:t>
            </w:r>
            <w:r w:rsidR="00C41F42" w:rsidRPr="0009607C">
              <w:rPr>
                <w:rFonts w:ascii="Arial" w:hAnsi="Arial"/>
                <w:sz w:val="22"/>
                <w:szCs w:val="22"/>
              </w:rPr>
              <w:t xml:space="preserve"> ümbrus</w:t>
            </w:r>
            <w:r w:rsidRPr="0009607C">
              <w:rPr>
                <w:rFonts w:ascii="Arial" w:hAnsi="Arial"/>
                <w:sz w:val="22"/>
                <w:szCs w:val="22"/>
              </w:rPr>
              <w:t>t</w:t>
            </w:r>
            <w:r w:rsidR="00C41F42" w:rsidRPr="0009607C">
              <w:rPr>
                <w:rFonts w:ascii="Arial" w:hAnsi="Arial"/>
                <w:sz w:val="22"/>
                <w:szCs w:val="22"/>
              </w:rPr>
              <w:t xml:space="preserve"> (piirdeaiad ja nende vaheline ala). </w:t>
            </w:r>
          </w:p>
        </w:tc>
        <w:tc>
          <w:tcPr>
            <w:tcW w:w="4505" w:type="dxa"/>
          </w:tcPr>
          <w:p w14:paraId="13EE0975" w14:textId="1BC7DDC3" w:rsidR="00C41F42" w:rsidRPr="006348D3" w:rsidRDefault="00C41F42"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Hindamise aluseks on heaks kiidetud Rail Baltic</w:t>
            </w:r>
            <w:r w:rsidR="000C227F" w:rsidRPr="006348D3">
              <w:rPr>
                <w:rFonts w:ascii="Arial" w:hAnsi="Arial"/>
                <w:sz w:val="22"/>
                <w:szCs w:val="22"/>
              </w:rPr>
              <w:t>u maakonnaplaneeringute</w:t>
            </w:r>
            <w:r w:rsidRPr="006348D3">
              <w:rPr>
                <w:rFonts w:ascii="Arial" w:hAnsi="Arial"/>
                <w:sz w:val="22"/>
                <w:szCs w:val="22"/>
              </w:rPr>
              <w:t xml:space="preserve"> KSH aruanne, olemasolevad andmebaasid, inventuurid, uuringud ja seire andmed. Aruande koostamise käigus teha</w:t>
            </w:r>
            <w:r w:rsidR="00AC0054" w:rsidRPr="006348D3">
              <w:rPr>
                <w:rFonts w:ascii="Arial" w:hAnsi="Arial"/>
                <w:sz w:val="22"/>
                <w:szCs w:val="22"/>
              </w:rPr>
              <w:t>kse</w:t>
            </w:r>
            <w:r w:rsidRPr="006348D3">
              <w:rPr>
                <w:rFonts w:ascii="Arial" w:hAnsi="Arial"/>
                <w:sz w:val="22"/>
                <w:szCs w:val="22"/>
              </w:rPr>
              <w:t xml:space="preserve"> koostööd Keskkonnaametiga, et vältida olukordi, kus on küll uut teavet, aga see ei kajastu andmebaasides või muudes allikates. Mõju hindamisel kasuta</w:t>
            </w:r>
            <w:r w:rsidR="00AC0054" w:rsidRPr="006348D3">
              <w:rPr>
                <w:rFonts w:ascii="Arial" w:hAnsi="Arial"/>
                <w:sz w:val="22"/>
                <w:szCs w:val="22"/>
              </w:rPr>
              <w:t>takse</w:t>
            </w:r>
            <w:r w:rsidRPr="006348D3">
              <w:rPr>
                <w:rFonts w:ascii="Arial" w:hAnsi="Arial"/>
                <w:sz w:val="22"/>
                <w:szCs w:val="22"/>
              </w:rPr>
              <w:t xml:space="preserve"> eksperthinnangut, kaardianalüüsi, modelleerimist</w:t>
            </w:r>
            <w:r w:rsidR="00AC0054" w:rsidRPr="006348D3">
              <w:rPr>
                <w:rFonts w:ascii="Arial" w:hAnsi="Arial"/>
                <w:sz w:val="22"/>
                <w:szCs w:val="22"/>
              </w:rPr>
              <w:t xml:space="preserve"> jm asjakohaseid meetodeid</w:t>
            </w:r>
            <w:r w:rsidRPr="006348D3">
              <w:rPr>
                <w:rFonts w:ascii="Arial" w:hAnsi="Arial"/>
                <w:sz w:val="22"/>
                <w:szCs w:val="22"/>
              </w:rPr>
              <w:t xml:space="preserve"> ning nende meetodite omavahelist kombineerimist.</w:t>
            </w:r>
          </w:p>
          <w:p w14:paraId="08B45B4A" w14:textId="6DDED57F" w:rsidR="00C41F42" w:rsidRPr="006348D3" w:rsidRDefault="00AC0054" w:rsidP="00C41F4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Üheks oluliseks sisendiks on Rail Baltic</w:t>
            </w:r>
            <w:r w:rsidR="000C227F" w:rsidRPr="006348D3">
              <w:rPr>
                <w:rFonts w:ascii="Arial" w:hAnsi="Arial"/>
                <w:sz w:val="22"/>
                <w:szCs w:val="22"/>
              </w:rPr>
              <w:t>u maakonnaplaneeringute</w:t>
            </w:r>
            <w:r w:rsidRPr="006348D3">
              <w:rPr>
                <w:rFonts w:ascii="Arial" w:hAnsi="Arial"/>
                <w:sz w:val="22"/>
                <w:szCs w:val="22"/>
              </w:rPr>
              <w:t xml:space="preserve"> </w:t>
            </w:r>
            <w:r w:rsidR="00C41F42" w:rsidRPr="006348D3">
              <w:rPr>
                <w:rFonts w:ascii="Arial" w:hAnsi="Arial"/>
                <w:sz w:val="22"/>
                <w:szCs w:val="22"/>
              </w:rPr>
              <w:t>KSH aruandes välja töötatud leevendavad meetmed loomapopulatsioonide sidususe tagamiseks. Otseselt käesoleva KMH kontekstis on detailsemalt võimalik hinnata mõjusid käesoleval projektlõigul. Koostöös loomastiku eksperdiga täpsusta</w:t>
            </w:r>
            <w:r w:rsidRPr="006348D3">
              <w:rPr>
                <w:rFonts w:ascii="Arial" w:hAnsi="Arial"/>
                <w:sz w:val="22"/>
                <w:szCs w:val="22"/>
              </w:rPr>
              <w:t>takse</w:t>
            </w:r>
            <w:r w:rsidR="00C41F42" w:rsidRPr="006348D3">
              <w:rPr>
                <w:rFonts w:ascii="Arial" w:hAnsi="Arial"/>
                <w:sz w:val="22"/>
                <w:szCs w:val="22"/>
              </w:rPr>
              <w:t xml:space="preserve"> vajalikud leevendavad meetmed ja tööta</w:t>
            </w:r>
            <w:r w:rsidRPr="006348D3">
              <w:rPr>
                <w:rFonts w:ascii="Arial" w:hAnsi="Arial"/>
                <w:sz w:val="22"/>
                <w:szCs w:val="22"/>
              </w:rPr>
              <w:t>takse</w:t>
            </w:r>
            <w:r w:rsidR="00C41F42" w:rsidRPr="006348D3">
              <w:rPr>
                <w:rFonts w:ascii="Arial" w:hAnsi="Arial"/>
                <w:sz w:val="22"/>
                <w:szCs w:val="22"/>
              </w:rPr>
              <w:t xml:space="preserve"> </w:t>
            </w:r>
            <w:r w:rsidRPr="006348D3">
              <w:rPr>
                <w:rFonts w:ascii="Arial" w:hAnsi="Arial"/>
                <w:sz w:val="22"/>
                <w:szCs w:val="22"/>
              </w:rPr>
              <w:t xml:space="preserve">välja </w:t>
            </w:r>
            <w:r w:rsidR="00C41F42" w:rsidRPr="006348D3">
              <w:rPr>
                <w:rFonts w:ascii="Arial" w:hAnsi="Arial"/>
                <w:sz w:val="22"/>
                <w:szCs w:val="22"/>
              </w:rPr>
              <w:t xml:space="preserve">toimivad loomaläbipääsude tehnilised lahendused. </w:t>
            </w:r>
            <w:r w:rsidR="00C7282E" w:rsidRPr="00C7282E">
              <w:rPr>
                <w:rFonts w:ascii="Arial" w:hAnsi="Arial"/>
                <w:sz w:val="22"/>
                <w:szCs w:val="22"/>
              </w:rPr>
              <w:t xml:space="preserve">Kavandatava tegevusega seotud mõju loomastikule ja selle leevendusmeetmete </w:t>
            </w:r>
            <w:r w:rsidR="00C7282E" w:rsidRPr="00C7282E">
              <w:rPr>
                <w:rFonts w:ascii="Arial" w:hAnsi="Arial"/>
                <w:sz w:val="22"/>
                <w:szCs w:val="22"/>
              </w:rPr>
              <w:lastRenderedPageBreak/>
              <w:t xml:space="preserve">mõju hinnatakse ka looduskeskkonna mitmekesisuse ja elurikkuse säilitamise aspektist. </w:t>
            </w:r>
            <w:r w:rsidR="00C41F42" w:rsidRPr="006348D3">
              <w:rPr>
                <w:rFonts w:ascii="Arial" w:hAnsi="Arial"/>
                <w:sz w:val="22"/>
                <w:szCs w:val="22"/>
              </w:rPr>
              <w:t>Üldisemal tasandil on võimalik arvestada ka kogu Rail Baltic</w:t>
            </w:r>
            <w:r w:rsidR="000C227F" w:rsidRPr="006348D3">
              <w:rPr>
                <w:rFonts w:ascii="Arial" w:hAnsi="Arial"/>
                <w:sz w:val="22"/>
                <w:szCs w:val="22"/>
              </w:rPr>
              <w:t>u</w:t>
            </w:r>
            <w:r w:rsidR="00C41F42" w:rsidRPr="006348D3">
              <w:rPr>
                <w:rFonts w:ascii="Arial" w:hAnsi="Arial"/>
                <w:sz w:val="22"/>
                <w:szCs w:val="22"/>
              </w:rPr>
              <w:t xml:space="preserve"> trassi kumulatiivset mõju populatsioonide sidususele (vt </w:t>
            </w:r>
            <w:proofErr w:type="spellStart"/>
            <w:r w:rsidR="00C41F42" w:rsidRPr="006348D3">
              <w:rPr>
                <w:rFonts w:ascii="Arial" w:hAnsi="Arial"/>
                <w:sz w:val="22"/>
                <w:szCs w:val="22"/>
              </w:rPr>
              <w:t>ptk</w:t>
            </w:r>
            <w:proofErr w:type="spellEnd"/>
            <w:r w:rsidR="00C41F42" w:rsidRPr="006348D3">
              <w:rPr>
                <w:rFonts w:ascii="Arial" w:hAnsi="Arial"/>
                <w:sz w:val="22"/>
                <w:szCs w:val="22"/>
              </w:rPr>
              <w:t xml:space="preserve"> </w:t>
            </w:r>
            <w:r w:rsidR="0096091A" w:rsidRPr="00544C4D">
              <w:fldChar w:fldCharType="begin"/>
            </w:r>
            <w:r w:rsidR="0096091A" w:rsidRPr="006348D3">
              <w:rPr>
                <w:rFonts w:ascii="Arial" w:hAnsi="Arial"/>
                <w:sz w:val="22"/>
                <w:szCs w:val="22"/>
              </w:rPr>
              <w:instrText xml:space="preserve"> REF _Ref9415805 \r \h  \* MERGEFORMAT </w:instrText>
            </w:r>
            <w:r w:rsidR="0096091A" w:rsidRPr="00544C4D">
              <w:fldChar w:fldCharType="separate"/>
            </w:r>
            <w:r w:rsidR="004406E9">
              <w:rPr>
                <w:rFonts w:ascii="Arial" w:hAnsi="Arial"/>
                <w:sz w:val="22"/>
                <w:szCs w:val="22"/>
              </w:rPr>
              <w:t>9.1</w:t>
            </w:r>
            <w:r w:rsidR="0096091A" w:rsidRPr="00544C4D">
              <w:fldChar w:fldCharType="end"/>
            </w:r>
            <w:r w:rsidR="00C41F42" w:rsidRPr="006348D3">
              <w:rPr>
                <w:rFonts w:ascii="Arial" w:hAnsi="Arial"/>
                <w:sz w:val="22"/>
                <w:szCs w:val="22"/>
              </w:rPr>
              <w:t>)</w:t>
            </w:r>
            <w:r w:rsidR="0096091A" w:rsidRPr="006348D3">
              <w:rPr>
                <w:rFonts w:ascii="Arial" w:hAnsi="Arial"/>
                <w:sz w:val="22"/>
                <w:szCs w:val="22"/>
              </w:rPr>
              <w:t xml:space="preserve">. </w:t>
            </w:r>
            <w:r w:rsidR="00941CEA">
              <w:rPr>
                <w:rFonts w:ascii="Arial" w:hAnsi="Arial"/>
                <w:sz w:val="22"/>
                <w:szCs w:val="22"/>
              </w:rPr>
              <w:t>L</w:t>
            </w:r>
            <w:r w:rsidR="00941CEA" w:rsidRPr="00941CEA">
              <w:rPr>
                <w:rFonts w:ascii="Arial" w:hAnsi="Arial"/>
                <w:sz w:val="22"/>
                <w:szCs w:val="22"/>
              </w:rPr>
              <w:t>oomapopulatsioonide sidususe tagamise hindamisel ja leevendusmeetmete väljatöötamisel arvesta</w:t>
            </w:r>
            <w:r w:rsidR="00941CEA">
              <w:rPr>
                <w:rFonts w:ascii="Arial" w:hAnsi="Arial"/>
                <w:sz w:val="22"/>
                <w:szCs w:val="22"/>
              </w:rPr>
              <w:t>takse</w:t>
            </w:r>
            <w:r w:rsidR="00941CEA" w:rsidRPr="00941CEA">
              <w:rPr>
                <w:rFonts w:ascii="Arial" w:hAnsi="Arial"/>
                <w:sz w:val="22"/>
                <w:szCs w:val="22"/>
              </w:rPr>
              <w:t xml:space="preserve"> raudtee ja riigiteede koosmõju</w:t>
            </w:r>
            <w:r w:rsidR="00941CEA">
              <w:rPr>
                <w:rFonts w:ascii="Arial" w:hAnsi="Arial"/>
                <w:sz w:val="22"/>
                <w:szCs w:val="22"/>
              </w:rPr>
              <w:t xml:space="preserve"> ning jälgitakse, et</w:t>
            </w:r>
            <w:r w:rsidR="00941CEA" w:rsidRPr="00941CEA">
              <w:rPr>
                <w:rFonts w:ascii="Arial" w:hAnsi="Arial"/>
                <w:sz w:val="22"/>
                <w:szCs w:val="22"/>
              </w:rPr>
              <w:t xml:space="preserve"> leevendusmeetmete rakendamisel ole</w:t>
            </w:r>
            <w:r w:rsidR="00941CEA">
              <w:rPr>
                <w:rFonts w:ascii="Arial" w:hAnsi="Arial"/>
                <w:sz w:val="22"/>
                <w:szCs w:val="22"/>
              </w:rPr>
              <w:t>ks</w:t>
            </w:r>
            <w:r w:rsidR="00941CEA" w:rsidRPr="00941CEA">
              <w:rPr>
                <w:rFonts w:ascii="Arial" w:hAnsi="Arial"/>
                <w:sz w:val="22"/>
                <w:szCs w:val="22"/>
              </w:rPr>
              <w:t xml:space="preserve"> väl</w:t>
            </w:r>
            <w:r w:rsidR="00941CEA">
              <w:rPr>
                <w:rFonts w:ascii="Arial" w:hAnsi="Arial"/>
                <w:sz w:val="22"/>
                <w:szCs w:val="22"/>
              </w:rPr>
              <w:t>di</w:t>
            </w:r>
            <w:r w:rsidR="00941CEA" w:rsidRPr="00941CEA">
              <w:rPr>
                <w:rFonts w:ascii="Arial" w:hAnsi="Arial"/>
                <w:sz w:val="22"/>
                <w:szCs w:val="22"/>
              </w:rPr>
              <w:t>tud ulukite suunatud liikumine maanteele (</w:t>
            </w:r>
            <w:proofErr w:type="spellStart"/>
            <w:r w:rsidR="00941CEA" w:rsidRPr="00941CEA">
              <w:rPr>
                <w:rFonts w:ascii="Arial" w:hAnsi="Arial"/>
                <w:sz w:val="22"/>
                <w:szCs w:val="22"/>
              </w:rPr>
              <w:t>ökoduktid</w:t>
            </w:r>
            <w:proofErr w:type="spellEnd"/>
            <w:r w:rsidR="00941CEA" w:rsidRPr="00941CEA">
              <w:rPr>
                <w:rFonts w:ascii="Arial" w:hAnsi="Arial"/>
                <w:sz w:val="22"/>
                <w:szCs w:val="22"/>
              </w:rPr>
              <w:t>, tarakatkestused).</w:t>
            </w:r>
          </w:p>
        </w:tc>
      </w:tr>
      <w:tr w:rsidR="000737D2" w:rsidRPr="006348D3" w14:paraId="3CE4D0BB"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5C183502" w14:textId="2D380125" w:rsidR="000737D2" w:rsidRPr="006348D3" w:rsidRDefault="000737D2" w:rsidP="000737D2">
            <w:pPr>
              <w:pStyle w:val="Kehatekst"/>
              <w:rPr>
                <w:rFonts w:ascii="Arial" w:hAnsi="Arial"/>
                <w:sz w:val="22"/>
                <w:szCs w:val="22"/>
              </w:rPr>
            </w:pPr>
            <w:r w:rsidRPr="006348D3">
              <w:rPr>
                <w:rFonts w:ascii="Arial" w:eastAsiaTheme="minorEastAsia" w:hAnsi="Arial"/>
                <w:spacing w:val="10"/>
                <w:sz w:val="22"/>
                <w:szCs w:val="22"/>
                <w:lang w:eastAsia="et-EE"/>
              </w:rPr>
              <w:lastRenderedPageBreak/>
              <w:t xml:space="preserve">Mõju taimestikule (sh metsadele) ja elupaikade kadu </w:t>
            </w:r>
          </w:p>
        </w:tc>
        <w:tc>
          <w:tcPr>
            <w:tcW w:w="3600" w:type="dxa"/>
          </w:tcPr>
          <w:p w14:paraId="27B66A44" w14:textId="1405C058" w:rsidR="000737D2" w:rsidRPr="006348D3"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544C4D">
              <w:rPr>
                <w:rFonts w:ascii="Arial" w:hAnsi="Arial"/>
                <w:sz w:val="22"/>
                <w:szCs w:val="22"/>
              </w:rPr>
              <w:t>Raudtee rajamisel on teatav elupaikade kadu paratamatu. Lisaks otsesele elupaiga hävitamisele (nt raadamine, täitmi</w:t>
            </w:r>
            <w:bookmarkStart w:id="288" w:name="_Hlk12972623"/>
            <w:r w:rsidRPr="00544C4D">
              <w:rPr>
                <w:rFonts w:ascii="Arial" w:hAnsi="Arial"/>
                <w:sz w:val="22"/>
                <w:szCs w:val="22"/>
              </w:rPr>
              <w:t>ne) arvesta</w:t>
            </w:r>
            <w:r w:rsidR="0060337B" w:rsidRPr="00544C4D">
              <w:rPr>
                <w:rFonts w:ascii="Arial" w:hAnsi="Arial"/>
                <w:sz w:val="22"/>
                <w:szCs w:val="22"/>
              </w:rPr>
              <w:t>takse</w:t>
            </w:r>
            <w:bookmarkEnd w:id="288"/>
            <w:r w:rsidRPr="00544C4D">
              <w:rPr>
                <w:rFonts w:ascii="Arial" w:hAnsi="Arial"/>
                <w:sz w:val="22"/>
                <w:szCs w:val="22"/>
              </w:rPr>
              <w:t xml:space="preserve"> ka elupaiga toimimiseks vajalike looduslike tingimuste muutustega (nt veerežiimi muutused, tormikindluse vähenemine), mis halvimal juhul võivad samuti </w:t>
            </w:r>
            <w:r w:rsidR="009C1BA7" w:rsidRPr="00544C4D">
              <w:rPr>
                <w:rFonts w:ascii="Arial" w:hAnsi="Arial"/>
                <w:sz w:val="22"/>
                <w:szCs w:val="22"/>
              </w:rPr>
              <w:t xml:space="preserve">viia </w:t>
            </w:r>
            <w:r w:rsidRPr="00544C4D">
              <w:rPr>
                <w:rFonts w:ascii="Arial" w:hAnsi="Arial"/>
                <w:sz w:val="22"/>
                <w:szCs w:val="22"/>
              </w:rPr>
              <w:t>elupaikade kadumiseni.</w:t>
            </w:r>
            <w:r w:rsidR="009C1BA7" w:rsidRPr="00544C4D">
              <w:rPr>
                <w:rFonts w:ascii="Arial" w:hAnsi="Arial"/>
                <w:sz w:val="22"/>
                <w:szCs w:val="22"/>
              </w:rPr>
              <w:t xml:space="preserve"> </w:t>
            </w:r>
            <w:r w:rsidR="008B1355" w:rsidRPr="00544C4D">
              <w:rPr>
                <w:rFonts w:ascii="Arial" w:hAnsi="Arial"/>
                <w:sz w:val="22"/>
                <w:szCs w:val="22"/>
              </w:rPr>
              <w:t>Kasutusetapis kaasnevad hooldustöödest tulenevad mõjud (taimestiku tõrje).</w:t>
            </w:r>
          </w:p>
        </w:tc>
        <w:tc>
          <w:tcPr>
            <w:tcW w:w="3611" w:type="dxa"/>
          </w:tcPr>
          <w:p w14:paraId="4F2AF5DE" w14:textId="2F691A98" w:rsidR="000737D2" w:rsidRPr="00544C4D"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544C4D">
              <w:rPr>
                <w:rFonts w:ascii="Arial" w:hAnsi="Arial"/>
                <w:sz w:val="22"/>
                <w:szCs w:val="22"/>
              </w:rPr>
              <w:t xml:space="preserve">Otsese mõju alana käsitletakse raudtee kaitsevööndit (66 m) ja/või eelprojekti raames koostatud krundijaotuskavaga määratud ala (viimane on kohati raudtee kaitsevööndist oluliselt laiem ala, </w:t>
            </w:r>
            <w:r w:rsidR="00544C4D">
              <w:rPr>
                <w:rFonts w:ascii="Arial" w:hAnsi="Arial"/>
                <w:sz w:val="22"/>
                <w:szCs w:val="22"/>
              </w:rPr>
              <w:t>sest</w:t>
            </w:r>
            <w:r w:rsidRPr="00544C4D">
              <w:rPr>
                <w:rFonts w:ascii="Arial" w:hAnsi="Arial"/>
                <w:sz w:val="22"/>
                <w:szCs w:val="22"/>
              </w:rPr>
              <w:t xml:space="preserve"> hõlmab ka erinevaid raudteega kaasnevaid objekte (</w:t>
            </w:r>
            <w:proofErr w:type="spellStart"/>
            <w:r w:rsidRPr="00544C4D">
              <w:rPr>
                <w:rFonts w:ascii="Arial" w:hAnsi="Arial"/>
                <w:sz w:val="22"/>
                <w:szCs w:val="22"/>
              </w:rPr>
              <w:t>risted</w:t>
            </w:r>
            <w:proofErr w:type="spellEnd"/>
            <w:r w:rsidRPr="00544C4D">
              <w:rPr>
                <w:rFonts w:ascii="Arial" w:hAnsi="Arial"/>
                <w:sz w:val="22"/>
                <w:szCs w:val="22"/>
              </w:rPr>
              <w:t xml:space="preserve">, </w:t>
            </w:r>
            <w:proofErr w:type="spellStart"/>
            <w:r w:rsidRPr="00544C4D">
              <w:rPr>
                <w:rFonts w:ascii="Arial" w:hAnsi="Arial"/>
                <w:sz w:val="22"/>
                <w:szCs w:val="22"/>
              </w:rPr>
              <w:t>ökoduktid</w:t>
            </w:r>
            <w:proofErr w:type="spellEnd"/>
            <w:r w:rsidRPr="00544C4D">
              <w:rPr>
                <w:rFonts w:ascii="Arial" w:hAnsi="Arial"/>
                <w:sz w:val="22"/>
                <w:szCs w:val="22"/>
              </w:rPr>
              <w:t xml:space="preserve"> jm), kus toimub keskkonna füüsiline muutmine.</w:t>
            </w:r>
          </w:p>
          <w:p w14:paraId="1C1772B2" w14:textId="14682B0F" w:rsidR="000737D2" w:rsidRPr="006348D3"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544C4D">
              <w:rPr>
                <w:rFonts w:ascii="Arial" w:hAnsi="Arial"/>
                <w:sz w:val="22"/>
                <w:szCs w:val="22"/>
              </w:rPr>
              <w:t>Kaudse mõju ala suurus sõltub konkreetsest lahendusest, lokaalsetest tingimustest ning elupaikade tundlikkusest.</w:t>
            </w:r>
            <w:r w:rsidR="009C1BA7" w:rsidRPr="0009607C">
              <w:rPr>
                <w:rFonts w:ascii="Arial" w:hAnsi="Arial"/>
                <w:sz w:val="22"/>
                <w:szCs w:val="22"/>
              </w:rPr>
              <w:t xml:space="preserve"> </w:t>
            </w:r>
          </w:p>
        </w:tc>
        <w:tc>
          <w:tcPr>
            <w:tcW w:w="4505" w:type="dxa"/>
          </w:tcPr>
          <w:p w14:paraId="4A97CEC9" w14:textId="6AE9E92D"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544C4D">
              <w:rPr>
                <w:rFonts w:ascii="Arial" w:hAnsi="Arial"/>
                <w:sz w:val="22"/>
                <w:szCs w:val="22"/>
              </w:rPr>
              <w:t>Hindamise aluseks on heaks kiidetud Rail Baltic</w:t>
            </w:r>
            <w:r w:rsidR="000C227F" w:rsidRPr="00544C4D">
              <w:rPr>
                <w:rFonts w:ascii="Arial" w:hAnsi="Arial"/>
                <w:sz w:val="22"/>
                <w:szCs w:val="22"/>
              </w:rPr>
              <w:t>u maakonnaplaneeringute</w:t>
            </w:r>
            <w:r w:rsidRPr="00544C4D">
              <w:rPr>
                <w:rFonts w:ascii="Arial" w:hAnsi="Arial"/>
                <w:sz w:val="22"/>
                <w:szCs w:val="22"/>
              </w:rPr>
              <w:t xml:space="preserve"> KSH aruanne, olemasolevad andmebaasid ja inventuurid. Aruande koostamise käigus teha</w:t>
            </w:r>
            <w:r w:rsidR="009C1BA7" w:rsidRPr="00544C4D">
              <w:rPr>
                <w:rFonts w:ascii="Arial" w:hAnsi="Arial"/>
                <w:sz w:val="22"/>
                <w:szCs w:val="22"/>
              </w:rPr>
              <w:t>kse</w:t>
            </w:r>
            <w:r w:rsidRPr="00544C4D">
              <w:rPr>
                <w:rFonts w:ascii="Arial" w:hAnsi="Arial"/>
                <w:sz w:val="22"/>
                <w:szCs w:val="22"/>
              </w:rPr>
              <w:t xml:space="preserve"> koostööd Keskkonnaametiga, et vältida olukordi, kus on küll uut teavet, aga see ei kajastu andmebaasides või muudes allikates. </w:t>
            </w:r>
            <w:r w:rsidR="00C7282E" w:rsidRPr="00C7282E">
              <w:rPr>
                <w:rFonts w:ascii="Arial" w:hAnsi="Arial"/>
                <w:sz w:val="22"/>
                <w:szCs w:val="22"/>
              </w:rPr>
              <w:t xml:space="preserve">Kavandatava tegevusega seotud mõju taimestikule ja elupaikadele ning selle leevendusmeetmete mõju hinnatakse ka looduskeskkonna mitmekesisuse ja elurikkuse säilitamise aspektist. </w:t>
            </w:r>
            <w:r w:rsidRPr="00544C4D">
              <w:rPr>
                <w:rFonts w:ascii="Arial" w:hAnsi="Arial"/>
                <w:sz w:val="22"/>
                <w:szCs w:val="22"/>
              </w:rPr>
              <w:t>Mõju hindamisel kasuta</w:t>
            </w:r>
            <w:r w:rsidR="009C1BA7" w:rsidRPr="00544C4D">
              <w:rPr>
                <w:rFonts w:ascii="Arial" w:hAnsi="Arial"/>
                <w:sz w:val="22"/>
                <w:szCs w:val="22"/>
              </w:rPr>
              <w:t>takse</w:t>
            </w:r>
            <w:r w:rsidRPr="00544C4D">
              <w:rPr>
                <w:rFonts w:ascii="Arial" w:hAnsi="Arial"/>
                <w:sz w:val="22"/>
                <w:szCs w:val="22"/>
              </w:rPr>
              <w:t xml:space="preserve"> eksperthinnangut ja kaardianalüüsi ning nende meetodite omavahelist kombineerimist, et hinnata  oluliselt mõjutatud elupaikade ulatust (pindala) ning nende väärtuslikkust.</w:t>
            </w:r>
            <w:r w:rsidR="00544C4D" w:rsidRPr="0009607C">
              <w:rPr>
                <w:rFonts w:ascii="Arial" w:hAnsi="Arial"/>
                <w:sz w:val="22"/>
                <w:szCs w:val="22"/>
              </w:rPr>
              <w:t xml:space="preserve"> </w:t>
            </w:r>
          </w:p>
        </w:tc>
      </w:tr>
      <w:tr w:rsidR="00291BEB" w:rsidRPr="006348D3" w14:paraId="11A79A3E"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39389C4F" w14:textId="301904F6" w:rsidR="00291BEB" w:rsidRPr="00B43194" w:rsidRDefault="00291BEB" w:rsidP="000737D2">
            <w:pPr>
              <w:pStyle w:val="Kehatekst"/>
              <w:rPr>
                <w:rFonts w:eastAsiaTheme="minorEastAsia"/>
                <w:spacing w:val="10"/>
                <w:lang w:eastAsia="et-EE"/>
              </w:rPr>
            </w:pPr>
            <w:r w:rsidRPr="00B43194">
              <w:rPr>
                <w:rFonts w:ascii="Arial" w:eastAsiaTheme="minorEastAsia" w:hAnsi="Arial"/>
                <w:spacing w:val="10"/>
                <w:sz w:val="22"/>
                <w:szCs w:val="22"/>
                <w:lang w:eastAsia="et-EE"/>
              </w:rPr>
              <w:lastRenderedPageBreak/>
              <w:t>Raad</w:t>
            </w:r>
            <w:r w:rsidR="00CD2E5C">
              <w:rPr>
                <w:rFonts w:ascii="Arial" w:eastAsiaTheme="minorEastAsia" w:hAnsi="Arial"/>
                <w:spacing w:val="10"/>
                <w:sz w:val="22"/>
                <w:szCs w:val="22"/>
                <w:lang w:eastAsia="et-EE"/>
              </w:rPr>
              <w:t>a</w:t>
            </w:r>
            <w:r w:rsidRPr="00B43194">
              <w:rPr>
                <w:rFonts w:ascii="Arial" w:eastAsiaTheme="minorEastAsia" w:hAnsi="Arial"/>
                <w:spacing w:val="10"/>
                <w:sz w:val="22"/>
                <w:szCs w:val="22"/>
                <w:lang w:eastAsia="et-EE"/>
              </w:rPr>
              <w:t>mise mõju</w:t>
            </w:r>
            <w:r w:rsidRPr="00B43194">
              <w:rPr>
                <w:rFonts w:eastAsiaTheme="minorEastAsia"/>
                <w:spacing w:val="10"/>
                <w:lang w:eastAsia="et-EE"/>
              </w:rPr>
              <w:t xml:space="preserve"> </w:t>
            </w:r>
          </w:p>
        </w:tc>
        <w:tc>
          <w:tcPr>
            <w:tcW w:w="3600" w:type="dxa"/>
          </w:tcPr>
          <w:p w14:paraId="4BD14AC8" w14:textId="43FC54C4" w:rsidR="00291BEB" w:rsidRPr="00544C4D" w:rsidRDefault="00544C4D"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Raadamise mõju avaldub kompleksselt: elupaikade kadu ja killustumine, mõju kaitsealustele liikidele</w:t>
            </w:r>
            <w:r w:rsidR="00B43194">
              <w:rPr>
                <w:rFonts w:ascii="Arial" w:hAnsi="Arial"/>
                <w:sz w:val="22"/>
                <w:szCs w:val="22"/>
              </w:rPr>
              <w:t xml:space="preserve"> ja kaitsealadele (</w:t>
            </w:r>
            <w:r w:rsidR="00B43194" w:rsidRPr="00B43194">
              <w:rPr>
                <w:rFonts w:ascii="Arial" w:hAnsi="Arial"/>
                <w:sz w:val="22"/>
                <w:szCs w:val="22"/>
              </w:rPr>
              <w:t>kui raadamine puudutab kaitsealasid</w:t>
            </w:r>
            <w:r w:rsidR="00B43194">
              <w:rPr>
                <w:rFonts w:ascii="Arial" w:hAnsi="Arial"/>
                <w:sz w:val="22"/>
                <w:szCs w:val="22"/>
              </w:rPr>
              <w:t>), mõju vääriselupaikadele (</w:t>
            </w:r>
            <w:r w:rsidR="00B43194" w:rsidRPr="00544C4D">
              <w:rPr>
                <w:rFonts w:ascii="Arial" w:hAnsi="Arial"/>
                <w:sz w:val="22"/>
                <w:szCs w:val="22"/>
              </w:rPr>
              <w:t xml:space="preserve">kui raadamine toimub vahetult </w:t>
            </w:r>
            <w:proofErr w:type="spellStart"/>
            <w:r w:rsidR="00B43194" w:rsidRPr="00544C4D">
              <w:rPr>
                <w:rFonts w:ascii="Arial" w:hAnsi="Arial"/>
                <w:sz w:val="22"/>
                <w:szCs w:val="22"/>
              </w:rPr>
              <w:t>VEP</w:t>
            </w:r>
            <w:r w:rsidR="00B43194">
              <w:rPr>
                <w:rFonts w:ascii="Arial" w:hAnsi="Arial"/>
                <w:sz w:val="22"/>
                <w:szCs w:val="22"/>
              </w:rPr>
              <w:t>-i</w:t>
            </w:r>
            <w:proofErr w:type="spellEnd"/>
            <w:r w:rsidR="00B43194" w:rsidRPr="00544C4D">
              <w:rPr>
                <w:rFonts w:ascii="Arial" w:hAnsi="Arial"/>
                <w:sz w:val="22"/>
                <w:szCs w:val="22"/>
              </w:rPr>
              <w:t xml:space="preserve"> läheduses ja võib mõjutada </w:t>
            </w:r>
            <w:proofErr w:type="spellStart"/>
            <w:r w:rsidR="00B43194" w:rsidRPr="00544C4D">
              <w:rPr>
                <w:rFonts w:ascii="Arial" w:hAnsi="Arial"/>
                <w:sz w:val="22"/>
                <w:szCs w:val="22"/>
              </w:rPr>
              <w:t>VEP</w:t>
            </w:r>
            <w:r w:rsidR="00B43194">
              <w:rPr>
                <w:rFonts w:ascii="Arial" w:hAnsi="Arial"/>
                <w:sz w:val="22"/>
                <w:szCs w:val="22"/>
              </w:rPr>
              <w:t>-i</w:t>
            </w:r>
            <w:proofErr w:type="spellEnd"/>
            <w:r w:rsidR="00B43194" w:rsidRPr="00544C4D">
              <w:rPr>
                <w:rFonts w:ascii="Arial" w:hAnsi="Arial"/>
                <w:sz w:val="22"/>
                <w:szCs w:val="22"/>
              </w:rPr>
              <w:t xml:space="preserve"> režiimi</w:t>
            </w:r>
            <w:r w:rsidR="00B43194">
              <w:rPr>
                <w:rFonts w:ascii="Arial" w:hAnsi="Arial"/>
                <w:sz w:val="22"/>
                <w:szCs w:val="22"/>
              </w:rPr>
              <w:t>),</w:t>
            </w:r>
            <w:r>
              <w:rPr>
                <w:rFonts w:ascii="Arial" w:hAnsi="Arial"/>
                <w:sz w:val="22"/>
                <w:szCs w:val="22"/>
              </w:rPr>
              <w:t xml:space="preserve"> loomade liikumisteede killustumine, muutused maastikus, tormikindluse vähenemine</w:t>
            </w:r>
            <w:r w:rsidR="00B43194">
              <w:rPr>
                <w:rFonts w:ascii="Arial" w:hAnsi="Arial"/>
                <w:sz w:val="22"/>
                <w:szCs w:val="22"/>
              </w:rPr>
              <w:t xml:space="preserve"> </w:t>
            </w:r>
            <w:r w:rsidR="00B43194" w:rsidRPr="00544C4D">
              <w:rPr>
                <w:rFonts w:ascii="Arial" w:hAnsi="Arial"/>
                <w:sz w:val="22"/>
                <w:szCs w:val="22"/>
              </w:rPr>
              <w:t xml:space="preserve">(avatakse </w:t>
            </w:r>
            <w:proofErr w:type="spellStart"/>
            <w:r w:rsidR="00B43194" w:rsidRPr="00544C4D">
              <w:rPr>
                <w:rFonts w:ascii="Arial" w:hAnsi="Arial"/>
                <w:sz w:val="22"/>
                <w:szCs w:val="22"/>
              </w:rPr>
              <w:t>tuultekoridor</w:t>
            </w:r>
            <w:proofErr w:type="spellEnd"/>
            <w:r w:rsidR="00B43194" w:rsidRPr="00544C4D">
              <w:rPr>
                <w:rFonts w:ascii="Arial" w:hAnsi="Arial"/>
                <w:sz w:val="22"/>
                <w:szCs w:val="22"/>
              </w:rPr>
              <w:t>)</w:t>
            </w:r>
            <w:r>
              <w:rPr>
                <w:rFonts w:ascii="Arial" w:hAnsi="Arial"/>
                <w:sz w:val="22"/>
                <w:szCs w:val="22"/>
              </w:rPr>
              <w:t xml:space="preserve">, </w:t>
            </w:r>
            <w:r w:rsidR="00B43194">
              <w:rPr>
                <w:rFonts w:ascii="Arial" w:hAnsi="Arial"/>
                <w:sz w:val="22"/>
                <w:szCs w:val="22"/>
              </w:rPr>
              <w:t xml:space="preserve">müraolukorra muutumine, mõju metsamajandusele ja kumulatiivselt mõju kliimale. </w:t>
            </w:r>
          </w:p>
        </w:tc>
        <w:tc>
          <w:tcPr>
            <w:tcW w:w="3611" w:type="dxa"/>
          </w:tcPr>
          <w:p w14:paraId="4362F87E" w14:textId="6CF38080" w:rsidR="00544C4D" w:rsidRPr="00544C4D" w:rsidRDefault="00544C4D" w:rsidP="00544C4D">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544C4D">
              <w:rPr>
                <w:rFonts w:ascii="Arial" w:hAnsi="Arial"/>
                <w:sz w:val="22"/>
                <w:szCs w:val="22"/>
              </w:rPr>
              <w:t xml:space="preserve">Otsese mõju alana käsitletakse raudtee kaitsevööndit (66 m) ja/või eelprojekti raames koostatud krundijaotuskavaga määratud ala (viimane on kohati raudtee kaitsevööndist oluliselt laiem ala, </w:t>
            </w:r>
            <w:r>
              <w:rPr>
                <w:rFonts w:ascii="Arial" w:hAnsi="Arial"/>
                <w:sz w:val="22"/>
                <w:szCs w:val="22"/>
              </w:rPr>
              <w:t>sest</w:t>
            </w:r>
            <w:r w:rsidRPr="00544C4D">
              <w:rPr>
                <w:rFonts w:ascii="Arial" w:hAnsi="Arial"/>
                <w:sz w:val="22"/>
                <w:szCs w:val="22"/>
              </w:rPr>
              <w:t xml:space="preserve"> hõlmab ka erinevaid raudteega kaasnevaid objekte (</w:t>
            </w:r>
            <w:proofErr w:type="spellStart"/>
            <w:r w:rsidRPr="00544C4D">
              <w:rPr>
                <w:rFonts w:ascii="Arial" w:hAnsi="Arial"/>
                <w:sz w:val="22"/>
                <w:szCs w:val="22"/>
              </w:rPr>
              <w:t>risted</w:t>
            </w:r>
            <w:proofErr w:type="spellEnd"/>
            <w:r w:rsidRPr="00544C4D">
              <w:rPr>
                <w:rFonts w:ascii="Arial" w:hAnsi="Arial"/>
                <w:sz w:val="22"/>
                <w:szCs w:val="22"/>
              </w:rPr>
              <w:t xml:space="preserve">, </w:t>
            </w:r>
            <w:proofErr w:type="spellStart"/>
            <w:r w:rsidRPr="00544C4D">
              <w:rPr>
                <w:rFonts w:ascii="Arial" w:hAnsi="Arial"/>
                <w:sz w:val="22"/>
                <w:szCs w:val="22"/>
              </w:rPr>
              <w:t>ökoduktid</w:t>
            </w:r>
            <w:proofErr w:type="spellEnd"/>
            <w:r w:rsidRPr="00544C4D">
              <w:rPr>
                <w:rFonts w:ascii="Arial" w:hAnsi="Arial"/>
                <w:sz w:val="22"/>
                <w:szCs w:val="22"/>
              </w:rPr>
              <w:t xml:space="preserve"> jm), kus toimub keskkonna füüsiline muutmine.</w:t>
            </w:r>
          </w:p>
          <w:p w14:paraId="372EAA75" w14:textId="5C9480A6" w:rsidR="00291BEB" w:rsidRPr="00544C4D" w:rsidRDefault="00544C4D" w:rsidP="00544C4D">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544C4D">
              <w:rPr>
                <w:rFonts w:ascii="Arial" w:hAnsi="Arial"/>
                <w:sz w:val="22"/>
                <w:szCs w:val="22"/>
              </w:rPr>
              <w:t xml:space="preserve">Kaudse mõju ala suurus sõltub konkreetsest lahendusest, lokaalsetest tingimustest ning </w:t>
            </w:r>
            <w:r>
              <w:rPr>
                <w:rFonts w:ascii="Arial" w:hAnsi="Arial"/>
                <w:sz w:val="22"/>
                <w:szCs w:val="22"/>
              </w:rPr>
              <w:t>metsade</w:t>
            </w:r>
            <w:r w:rsidRPr="00544C4D">
              <w:rPr>
                <w:rFonts w:ascii="Arial" w:hAnsi="Arial"/>
                <w:sz w:val="22"/>
                <w:szCs w:val="22"/>
              </w:rPr>
              <w:t xml:space="preserve"> </w:t>
            </w:r>
            <w:r>
              <w:rPr>
                <w:rFonts w:ascii="Arial" w:hAnsi="Arial"/>
                <w:sz w:val="22"/>
                <w:szCs w:val="22"/>
              </w:rPr>
              <w:t xml:space="preserve">iseloomust ja </w:t>
            </w:r>
            <w:r w:rsidRPr="00544C4D">
              <w:rPr>
                <w:rFonts w:ascii="Arial" w:hAnsi="Arial"/>
                <w:sz w:val="22"/>
                <w:szCs w:val="22"/>
              </w:rPr>
              <w:t>tundlikkusest.</w:t>
            </w:r>
            <w:r w:rsidRPr="006348D3">
              <w:rPr>
                <w:rFonts w:ascii="Arial" w:eastAsiaTheme="minorEastAsia" w:hAnsi="Arial"/>
                <w:spacing w:val="10"/>
                <w:sz w:val="22"/>
                <w:szCs w:val="22"/>
                <w:lang w:eastAsia="et-EE"/>
              </w:rPr>
              <w:t xml:space="preserve"> </w:t>
            </w:r>
          </w:p>
        </w:tc>
        <w:tc>
          <w:tcPr>
            <w:tcW w:w="4505" w:type="dxa"/>
          </w:tcPr>
          <w:p w14:paraId="10F605C3" w14:textId="40D9DCCC" w:rsidR="00291BEB" w:rsidRPr="00544C4D" w:rsidRDefault="00544C4D"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544C4D">
              <w:rPr>
                <w:rFonts w:ascii="Arial" w:hAnsi="Arial"/>
                <w:sz w:val="22"/>
                <w:szCs w:val="22"/>
              </w:rPr>
              <w:t xml:space="preserve">Raadamise mõju hinnatakse kompleksselt, s.o mõju elupaikadele, kaitsealustele liikidele, taimestikule ja loomastikule, maastikule, metsamajandamisele, mürale, kliimale, ümbritsevate </w:t>
            </w:r>
            <w:proofErr w:type="spellStart"/>
            <w:r w:rsidRPr="00544C4D">
              <w:rPr>
                <w:rFonts w:ascii="Arial" w:hAnsi="Arial"/>
                <w:sz w:val="22"/>
                <w:szCs w:val="22"/>
              </w:rPr>
              <w:t>allesjäävate</w:t>
            </w:r>
            <w:proofErr w:type="spellEnd"/>
            <w:r w:rsidRPr="00544C4D">
              <w:rPr>
                <w:rFonts w:ascii="Arial" w:hAnsi="Arial"/>
                <w:sz w:val="22"/>
                <w:szCs w:val="22"/>
              </w:rPr>
              <w:t xml:space="preserve"> metsaosade tormikindlusele, kaitsealadele (kui raadamine puudutab kaitsealasid, siis hinnata</w:t>
            </w:r>
            <w:r w:rsidR="0072189F">
              <w:rPr>
                <w:rFonts w:ascii="Arial" w:hAnsi="Arial"/>
                <w:sz w:val="22"/>
                <w:szCs w:val="22"/>
              </w:rPr>
              <w:t>kse</w:t>
            </w:r>
            <w:r w:rsidRPr="00544C4D">
              <w:rPr>
                <w:rFonts w:ascii="Arial" w:hAnsi="Arial"/>
                <w:sz w:val="22"/>
                <w:szCs w:val="22"/>
              </w:rPr>
              <w:t xml:space="preserve"> mõju kaitseala kaitse eesmärkidele), VEP-</w:t>
            </w:r>
            <w:proofErr w:type="spellStart"/>
            <w:r>
              <w:rPr>
                <w:rFonts w:ascii="Arial" w:hAnsi="Arial"/>
                <w:sz w:val="22"/>
                <w:szCs w:val="22"/>
              </w:rPr>
              <w:t>i</w:t>
            </w:r>
            <w:r w:rsidRPr="00544C4D">
              <w:rPr>
                <w:rFonts w:ascii="Arial" w:hAnsi="Arial"/>
                <w:sz w:val="22"/>
                <w:szCs w:val="22"/>
              </w:rPr>
              <w:t>dele</w:t>
            </w:r>
            <w:proofErr w:type="spellEnd"/>
            <w:r w:rsidRPr="00544C4D">
              <w:rPr>
                <w:rFonts w:ascii="Arial" w:hAnsi="Arial"/>
                <w:sz w:val="22"/>
                <w:szCs w:val="22"/>
              </w:rPr>
              <w:t xml:space="preserve"> jne. </w:t>
            </w:r>
            <w:r w:rsidR="00C7282E" w:rsidRPr="00C7282E">
              <w:rPr>
                <w:rFonts w:ascii="Arial" w:hAnsi="Arial"/>
                <w:sz w:val="22"/>
                <w:szCs w:val="22"/>
              </w:rPr>
              <w:t>Kavandatava tegevusega seotud raadamise ja selle võimalike leevendusmeetmete mõju hinnatakse ka looduskeskkonna mitmekesisuse ja elurikkuse säilitamise aspektist.</w:t>
            </w:r>
            <w:r w:rsidR="00C7282E">
              <w:rPr>
                <w:rFonts w:ascii="Arial" w:hAnsi="Arial"/>
                <w:sz w:val="22"/>
                <w:szCs w:val="22"/>
              </w:rPr>
              <w:t xml:space="preserve"> </w:t>
            </w:r>
          </w:p>
          <w:p w14:paraId="144E0F24" w14:textId="535B4B0D" w:rsidR="00544C4D" w:rsidRPr="00544C4D" w:rsidRDefault="00544C4D"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544C4D">
              <w:rPr>
                <w:rFonts w:ascii="Arial" w:hAnsi="Arial"/>
                <w:sz w:val="22"/>
                <w:szCs w:val="22"/>
              </w:rPr>
              <w:t>Otseselt käesoleva</w:t>
            </w:r>
            <w:r w:rsidRPr="006348D3">
              <w:rPr>
                <w:rFonts w:ascii="Arial" w:hAnsi="Arial"/>
                <w:sz w:val="22"/>
                <w:szCs w:val="22"/>
              </w:rPr>
              <w:t xml:space="preserve"> KMH kontekstis on võimalik hinnata vaid käesoleva projektlõigu mõju, aga võimalusel arvestatakse ka kogu Rail Balticu trassi jaoks vajalike kumulatiivsete raadamismahtudega (vt </w:t>
            </w:r>
            <w:proofErr w:type="spellStart"/>
            <w:r w:rsidRPr="006348D3">
              <w:rPr>
                <w:rFonts w:ascii="Arial" w:hAnsi="Arial"/>
                <w:sz w:val="22"/>
                <w:szCs w:val="22"/>
              </w:rPr>
              <w:t>ptk</w:t>
            </w:r>
            <w:proofErr w:type="spellEnd"/>
            <w:r w:rsidRPr="006348D3">
              <w:rPr>
                <w:rFonts w:ascii="Arial" w:hAnsi="Arial"/>
                <w:sz w:val="22"/>
                <w:szCs w:val="22"/>
              </w:rPr>
              <w:t xml:space="preserve"> </w:t>
            </w:r>
            <w:r w:rsidRPr="00544C4D">
              <w:fldChar w:fldCharType="begin"/>
            </w:r>
            <w:r w:rsidRPr="006348D3">
              <w:rPr>
                <w:rFonts w:ascii="Arial" w:hAnsi="Arial"/>
                <w:sz w:val="22"/>
                <w:szCs w:val="22"/>
              </w:rPr>
              <w:instrText xml:space="preserve"> REF _Ref9415805 \r \h  \* MERGEFORMAT </w:instrText>
            </w:r>
            <w:r w:rsidRPr="00544C4D">
              <w:fldChar w:fldCharType="separate"/>
            </w:r>
            <w:r w:rsidR="004406E9">
              <w:rPr>
                <w:rFonts w:ascii="Arial" w:hAnsi="Arial"/>
                <w:sz w:val="22"/>
                <w:szCs w:val="22"/>
              </w:rPr>
              <w:t>9.1</w:t>
            </w:r>
            <w:r w:rsidRPr="00544C4D">
              <w:fldChar w:fldCharType="end"/>
            </w:r>
            <w:r w:rsidRPr="006348D3">
              <w:rPr>
                <w:rFonts w:ascii="Arial" w:hAnsi="Arial"/>
                <w:sz w:val="22"/>
                <w:szCs w:val="22"/>
              </w:rPr>
              <w:t>).</w:t>
            </w:r>
            <w:r>
              <w:rPr>
                <w:rFonts w:ascii="Arial" w:hAnsi="Arial"/>
                <w:sz w:val="22"/>
                <w:szCs w:val="22"/>
              </w:rPr>
              <w:t xml:space="preserve"> </w:t>
            </w:r>
          </w:p>
        </w:tc>
      </w:tr>
      <w:tr w:rsidR="000737D2" w:rsidRPr="006348D3" w14:paraId="4CA06F35"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31287C5D" w14:textId="59ECAD5A" w:rsidR="000737D2" w:rsidRPr="006348D3" w:rsidRDefault="000737D2" w:rsidP="000737D2">
            <w:pPr>
              <w:pStyle w:val="Kehatekst"/>
              <w:rPr>
                <w:rFonts w:ascii="Arial" w:hAnsi="Arial"/>
                <w:sz w:val="22"/>
                <w:szCs w:val="22"/>
              </w:rPr>
            </w:pPr>
            <w:r w:rsidRPr="006348D3">
              <w:rPr>
                <w:rFonts w:ascii="Arial" w:eastAsiaTheme="minorEastAsia" w:hAnsi="Arial"/>
                <w:spacing w:val="10"/>
                <w:sz w:val="22"/>
                <w:szCs w:val="22"/>
                <w:lang w:eastAsia="et-EE"/>
              </w:rPr>
              <w:t>Võõrliikide leviku mõju</w:t>
            </w:r>
          </w:p>
        </w:tc>
        <w:tc>
          <w:tcPr>
            <w:tcW w:w="3600" w:type="dxa"/>
          </w:tcPr>
          <w:p w14:paraId="405F6EB2" w14:textId="77777777" w:rsidR="009C1BA7"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Võõrliikide levimine võib eelkõige toimuda ehitusprotsessi ajal pinnasetöödega seemnete leviku kaudu (nt karuputk). </w:t>
            </w:r>
          </w:p>
          <w:p w14:paraId="7937BADF" w14:textId="7CA0D02E"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Kasutusaegselt võib võõrliikide levikut soodustada rongiliiklus.</w:t>
            </w:r>
          </w:p>
        </w:tc>
        <w:tc>
          <w:tcPr>
            <w:tcW w:w="3611" w:type="dxa"/>
          </w:tcPr>
          <w:p w14:paraId="6A08FAF7" w14:textId="38E67FA3" w:rsidR="000737D2" w:rsidRPr="006348D3"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Mõjuala on peamiselt raudtee vahetus läheduses, kuid </w:t>
            </w:r>
            <w:r w:rsidR="009C1BA7" w:rsidRPr="0009607C">
              <w:rPr>
                <w:rFonts w:ascii="Arial" w:hAnsi="Arial"/>
                <w:sz w:val="22"/>
                <w:szCs w:val="22"/>
              </w:rPr>
              <w:t xml:space="preserve">see </w:t>
            </w:r>
            <w:r w:rsidRPr="0009607C">
              <w:rPr>
                <w:rFonts w:ascii="Arial" w:hAnsi="Arial"/>
                <w:sz w:val="22"/>
                <w:szCs w:val="22"/>
              </w:rPr>
              <w:t>võib halvimal juhul laieneda oluliselt kaugemale.</w:t>
            </w:r>
            <w:r w:rsidR="009C1BA7" w:rsidRPr="0009607C">
              <w:rPr>
                <w:rFonts w:ascii="Arial" w:hAnsi="Arial"/>
                <w:sz w:val="22"/>
                <w:szCs w:val="22"/>
              </w:rPr>
              <w:t xml:space="preserve"> </w:t>
            </w:r>
          </w:p>
        </w:tc>
        <w:tc>
          <w:tcPr>
            <w:tcW w:w="4505" w:type="dxa"/>
          </w:tcPr>
          <w:p w14:paraId="7590BC9B" w14:textId="695A1855" w:rsidR="000737D2" w:rsidRPr="006348D3"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Võõrliikide levimise võimalusi ja tõenäosust hinnatakse eksperthinnanguga, võttes aluseks teadaolevad andmeallikad võõrliikide leviku kohta (nt Eesti võõrliikide andmebaas, Maa-ameti kaardirakendus </w:t>
            </w:r>
            <w:r w:rsidRPr="0009607C">
              <w:rPr>
                <w:rFonts w:ascii="Arial" w:hAnsi="Arial"/>
                <w:i/>
                <w:iCs/>
                <w:sz w:val="22"/>
                <w:szCs w:val="22"/>
              </w:rPr>
              <w:t xml:space="preserve">Karupurke tõrjumise </w:t>
            </w:r>
            <w:r w:rsidRPr="0009607C">
              <w:rPr>
                <w:rFonts w:ascii="Arial" w:hAnsi="Arial"/>
                <w:sz w:val="22"/>
                <w:szCs w:val="22"/>
              </w:rPr>
              <w:t>ja</w:t>
            </w:r>
            <w:r w:rsidRPr="0009607C">
              <w:rPr>
                <w:rFonts w:ascii="Arial" w:hAnsi="Arial"/>
                <w:i/>
                <w:iCs/>
                <w:sz w:val="22"/>
                <w:szCs w:val="22"/>
              </w:rPr>
              <w:t xml:space="preserve"> Loodushoiutööde</w:t>
            </w:r>
            <w:r w:rsidRPr="0009607C">
              <w:rPr>
                <w:rFonts w:ascii="Arial" w:hAnsi="Arial"/>
                <w:sz w:val="22"/>
                <w:szCs w:val="22"/>
              </w:rPr>
              <w:t xml:space="preserve"> kaardirakendus)</w:t>
            </w:r>
            <w:r w:rsidR="009C1BA7" w:rsidRPr="0009607C">
              <w:rPr>
                <w:rFonts w:ascii="Arial" w:hAnsi="Arial"/>
                <w:sz w:val="22"/>
                <w:szCs w:val="22"/>
              </w:rPr>
              <w:t xml:space="preserve">. </w:t>
            </w:r>
          </w:p>
        </w:tc>
      </w:tr>
      <w:tr w:rsidR="000737D2" w:rsidRPr="006348D3" w14:paraId="6C92483F"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41D7297B" w14:textId="0343826A" w:rsidR="000737D2" w:rsidRPr="006348D3" w:rsidRDefault="00DA0D98" w:rsidP="000737D2">
            <w:pPr>
              <w:pStyle w:val="Kehatekst"/>
              <w:rPr>
                <w:rFonts w:ascii="Arial" w:hAnsi="Arial"/>
                <w:sz w:val="22"/>
                <w:szCs w:val="22"/>
              </w:rPr>
            </w:pPr>
            <w:r w:rsidRPr="00DA0D98">
              <w:rPr>
                <w:rFonts w:ascii="Arial" w:eastAsiaTheme="minorEastAsia" w:hAnsi="Arial"/>
                <w:spacing w:val="10"/>
                <w:sz w:val="22"/>
                <w:szCs w:val="22"/>
                <w:lang w:eastAsia="et-EE"/>
              </w:rPr>
              <w:lastRenderedPageBreak/>
              <w:t>Mõju põhjavee kvaliteedile ja veetaseme muutustele</w:t>
            </w:r>
            <w:r>
              <w:rPr>
                <w:rFonts w:ascii="Arial" w:eastAsiaTheme="minorEastAsia" w:hAnsi="Arial"/>
                <w:spacing w:val="10"/>
                <w:sz w:val="22"/>
                <w:szCs w:val="22"/>
                <w:lang w:eastAsia="et-EE"/>
              </w:rPr>
              <w:t xml:space="preserve"> </w:t>
            </w:r>
          </w:p>
        </w:tc>
        <w:tc>
          <w:tcPr>
            <w:tcW w:w="3600" w:type="dxa"/>
          </w:tcPr>
          <w:p w14:paraId="765F3CBB" w14:textId="65808ECB" w:rsidR="000737D2" w:rsidRPr="006348D3" w:rsidRDefault="000737D2"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DC5C5D">
              <w:rPr>
                <w:rFonts w:ascii="Arial" w:hAnsi="Arial"/>
                <w:sz w:val="22"/>
                <w:szCs w:val="22"/>
              </w:rPr>
              <w:t>Ehitustegevusest, õnnetustest, hooldustöödest (nt taimestiku tõrje) tulenevad mõjud.</w:t>
            </w:r>
          </w:p>
        </w:tc>
        <w:tc>
          <w:tcPr>
            <w:tcW w:w="3611" w:type="dxa"/>
          </w:tcPr>
          <w:p w14:paraId="3EA9C519" w14:textId="5ABC8936" w:rsidR="000737D2" w:rsidRPr="006348D3" w:rsidRDefault="000737D2"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DC5C5D">
              <w:rPr>
                <w:rFonts w:ascii="Arial" w:hAnsi="Arial"/>
                <w:sz w:val="22"/>
                <w:szCs w:val="22"/>
              </w:rPr>
              <w:t xml:space="preserve">Mõjuala suurus sõltub oluliselt mõjuallika ja mõjutatava keskkonna spetsiifikast. Näiteks kütusemahutitega seotud õnnetuste mõjuala on oluliselt suurem kui hooldustööde mõju. Mõjuala ulatus </w:t>
            </w:r>
            <w:r w:rsidR="00A9382D" w:rsidRPr="00DC5C5D">
              <w:rPr>
                <w:rFonts w:ascii="Arial" w:hAnsi="Arial"/>
                <w:sz w:val="22"/>
                <w:szCs w:val="22"/>
              </w:rPr>
              <w:t>sõltub põhjavee kaitstusest</w:t>
            </w:r>
            <w:r w:rsidRPr="00DC5C5D">
              <w:rPr>
                <w:rFonts w:ascii="Arial" w:hAnsi="Arial"/>
                <w:sz w:val="22"/>
                <w:szCs w:val="22"/>
              </w:rPr>
              <w:t>.</w:t>
            </w:r>
            <w:r w:rsidRPr="0009607C">
              <w:rPr>
                <w:rFonts w:ascii="Arial" w:hAnsi="Arial"/>
                <w:sz w:val="22"/>
                <w:szCs w:val="22"/>
              </w:rPr>
              <w:t xml:space="preserve"> </w:t>
            </w:r>
          </w:p>
        </w:tc>
        <w:tc>
          <w:tcPr>
            <w:tcW w:w="4505" w:type="dxa"/>
          </w:tcPr>
          <w:p w14:paraId="11FB30F8" w14:textId="1BF093B8" w:rsidR="000737D2" w:rsidRPr="006348D3" w:rsidRDefault="000737D2" w:rsidP="00DC5C5D">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DC5C5D">
              <w:rPr>
                <w:rFonts w:ascii="Arial" w:hAnsi="Arial"/>
                <w:sz w:val="22"/>
                <w:szCs w:val="22"/>
              </w:rPr>
              <w:t>Hindamisel lähtutakse heaks kiidetud Rail Baltic</w:t>
            </w:r>
            <w:r w:rsidR="000C227F" w:rsidRPr="00DC5C5D">
              <w:rPr>
                <w:rFonts w:ascii="Arial" w:hAnsi="Arial"/>
                <w:sz w:val="22"/>
                <w:szCs w:val="22"/>
              </w:rPr>
              <w:t>u maakonnaplaneeringute</w:t>
            </w:r>
            <w:r w:rsidRPr="00DC5C5D">
              <w:rPr>
                <w:rFonts w:ascii="Arial" w:hAnsi="Arial"/>
                <w:sz w:val="22"/>
                <w:szCs w:val="22"/>
              </w:rPr>
              <w:t xml:space="preserve"> KSH aruandest, Keskkonnaregistri andmebaasist, Lääne-Eesti veemajanduskavast ja muudest olemasolevatest allikatest ning projekteerimise käigus kogutud andmetest (nt hüdrogeoloogilised uuringud). </w:t>
            </w:r>
            <w:r w:rsidR="00DC5C5D" w:rsidRPr="00DC5C5D">
              <w:rPr>
                <w:rFonts w:ascii="Arial" w:hAnsi="Arial"/>
                <w:sz w:val="22"/>
                <w:szCs w:val="22"/>
              </w:rPr>
              <w:t>KMH käigus hinnata</w:t>
            </w:r>
            <w:r w:rsidR="00DC5C5D">
              <w:rPr>
                <w:rFonts w:ascii="Arial" w:hAnsi="Arial"/>
                <w:sz w:val="22"/>
                <w:szCs w:val="22"/>
              </w:rPr>
              <w:t>kse</w:t>
            </w:r>
            <w:r w:rsidR="00DC5C5D" w:rsidRPr="00DC5C5D">
              <w:rPr>
                <w:rFonts w:ascii="Arial" w:hAnsi="Arial"/>
                <w:sz w:val="22"/>
                <w:szCs w:val="22"/>
              </w:rPr>
              <w:t>, kui kaugele võib ulatuda Rail Balticu raudteetrassi mõju põhjaveele, kaardista</w:t>
            </w:r>
            <w:r w:rsidR="00DC5C5D">
              <w:rPr>
                <w:rFonts w:ascii="Arial" w:hAnsi="Arial"/>
                <w:sz w:val="22"/>
                <w:szCs w:val="22"/>
              </w:rPr>
              <w:t>takse</w:t>
            </w:r>
            <w:r w:rsidR="00DC5C5D" w:rsidRPr="00DC5C5D">
              <w:rPr>
                <w:rFonts w:ascii="Arial" w:hAnsi="Arial"/>
                <w:sz w:val="22"/>
                <w:szCs w:val="22"/>
              </w:rPr>
              <w:t xml:space="preserve"> raudteetrassi mõjualale jäävad puur- ja salvkaevud ning hinnata</w:t>
            </w:r>
            <w:r w:rsidR="00DC5C5D">
              <w:rPr>
                <w:rFonts w:ascii="Arial" w:hAnsi="Arial"/>
                <w:sz w:val="22"/>
                <w:szCs w:val="22"/>
              </w:rPr>
              <w:t>kse</w:t>
            </w:r>
            <w:r w:rsidR="00DC5C5D" w:rsidRPr="00DC5C5D">
              <w:rPr>
                <w:rFonts w:ascii="Arial" w:hAnsi="Arial"/>
                <w:sz w:val="22"/>
                <w:szCs w:val="22"/>
              </w:rPr>
              <w:t xml:space="preserve"> raudteetrassi mõju nendele (veetase ja -kvaliteet). </w:t>
            </w:r>
            <w:r w:rsidR="00DC5C5D">
              <w:rPr>
                <w:rFonts w:ascii="Arial" w:hAnsi="Arial"/>
                <w:sz w:val="22"/>
                <w:szCs w:val="22"/>
              </w:rPr>
              <w:t>V</w:t>
            </w:r>
            <w:r w:rsidR="00DC5C5D" w:rsidRPr="00DC5C5D">
              <w:rPr>
                <w:rFonts w:ascii="Arial" w:hAnsi="Arial"/>
                <w:sz w:val="22"/>
                <w:szCs w:val="22"/>
              </w:rPr>
              <w:t>ajadusel pak</w:t>
            </w:r>
            <w:r w:rsidR="00DC5C5D">
              <w:rPr>
                <w:rFonts w:ascii="Arial" w:hAnsi="Arial"/>
                <w:sz w:val="22"/>
                <w:szCs w:val="22"/>
              </w:rPr>
              <w:t>utakse</w:t>
            </w:r>
            <w:r w:rsidR="00DC5C5D" w:rsidRPr="00DC5C5D">
              <w:rPr>
                <w:rFonts w:ascii="Arial" w:hAnsi="Arial"/>
                <w:sz w:val="22"/>
                <w:szCs w:val="22"/>
              </w:rPr>
              <w:t xml:space="preserve"> välja keskkonnameetmed nende salv- ja puurkaevude osas, millele RB ehitusprojekti KMH käigus selgub eeldatavalt olulise negatiivse keskkonnamõju kaasnemine.</w:t>
            </w:r>
            <w:r w:rsidR="00DC5C5D">
              <w:rPr>
                <w:rFonts w:ascii="Arial" w:hAnsi="Arial"/>
                <w:sz w:val="22"/>
                <w:szCs w:val="22"/>
              </w:rPr>
              <w:t xml:space="preserve"> </w:t>
            </w:r>
            <w:r w:rsidR="003F158C">
              <w:rPr>
                <w:rFonts w:ascii="Arial" w:hAnsi="Arial"/>
                <w:sz w:val="22"/>
                <w:szCs w:val="22"/>
              </w:rPr>
              <w:t>KMH käigus</w:t>
            </w:r>
            <w:r w:rsidR="003F158C" w:rsidRPr="003F158C">
              <w:rPr>
                <w:rFonts w:ascii="Arial" w:hAnsi="Arial"/>
                <w:sz w:val="22"/>
                <w:szCs w:val="22"/>
              </w:rPr>
              <w:t xml:space="preserve"> hinnata</w:t>
            </w:r>
            <w:r w:rsidR="003F158C">
              <w:rPr>
                <w:rFonts w:ascii="Arial" w:hAnsi="Arial"/>
                <w:sz w:val="22"/>
                <w:szCs w:val="22"/>
              </w:rPr>
              <w:t>kse</w:t>
            </w:r>
            <w:r w:rsidR="003F158C" w:rsidRPr="003F158C">
              <w:rPr>
                <w:rFonts w:ascii="Arial" w:hAnsi="Arial"/>
                <w:sz w:val="22"/>
                <w:szCs w:val="22"/>
              </w:rPr>
              <w:t xml:space="preserve"> ja </w:t>
            </w:r>
            <w:r w:rsidR="003F158C">
              <w:rPr>
                <w:rFonts w:ascii="Arial" w:hAnsi="Arial"/>
                <w:sz w:val="22"/>
                <w:szCs w:val="22"/>
              </w:rPr>
              <w:t xml:space="preserve">vajadusel </w:t>
            </w:r>
            <w:r w:rsidR="003F158C" w:rsidRPr="003F158C">
              <w:rPr>
                <w:rFonts w:ascii="Arial" w:hAnsi="Arial"/>
                <w:sz w:val="22"/>
                <w:szCs w:val="22"/>
              </w:rPr>
              <w:t>lei</w:t>
            </w:r>
            <w:r w:rsidR="003F158C">
              <w:rPr>
                <w:rFonts w:ascii="Arial" w:hAnsi="Arial"/>
                <w:sz w:val="22"/>
                <w:szCs w:val="22"/>
              </w:rPr>
              <w:t>takse</w:t>
            </w:r>
            <w:r w:rsidR="003F158C" w:rsidRPr="003F158C">
              <w:rPr>
                <w:rFonts w:ascii="Arial" w:hAnsi="Arial"/>
                <w:sz w:val="22"/>
                <w:szCs w:val="22"/>
              </w:rPr>
              <w:t xml:space="preserve"> võimalikud leevendavad meetmed raudtee ehituse ja piirkonnas maavarade kaevandamise koosmõjule põhjavee taseme säilitamiseks.</w:t>
            </w:r>
            <w:r w:rsidR="003F158C">
              <w:rPr>
                <w:rFonts w:ascii="Arial" w:hAnsi="Arial"/>
                <w:sz w:val="22"/>
                <w:szCs w:val="22"/>
              </w:rPr>
              <w:t xml:space="preserve"> </w:t>
            </w:r>
            <w:r w:rsidR="00DC5C5D" w:rsidRPr="0009607C">
              <w:rPr>
                <w:rFonts w:ascii="Arial" w:hAnsi="Arial"/>
                <w:sz w:val="22"/>
                <w:szCs w:val="22"/>
              </w:rPr>
              <w:t>Mõju hindamisel kasutatakse eksperthinnangut</w:t>
            </w:r>
            <w:r w:rsidR="00676209">
              <w:t xml:space="preserve"> </w:t>
            </w:r>
            <w:r w:rsidR="00676209" w:rsidRPr="00676209">
              <w:rPr>
                <w:rFonts w:ascii="Arial" w:hAnsi="Arial"/>
                <w:sz w:val="22"/>
                <w:szCs w:val="22"/>
              </w:rPr>
              <w:t>ning asjakohastel juhtudel ka modelleerimist ja omavahelist kombineerimist eksperthinnanguga</w:t>
            </w:r>
            <w:r w:rsidR="00DC5C5D" w:rsidRPr="0009607C">
              <w:rPr>
                <w:rFonts w:ascii="Arial" w:hAnsi="Arial"/>
                <w:sz w:val="22"/>
                <w:szCs w:val="22"/>
              </w:rPr>
              <w:t>.</w:t>
            </w:r>
          </w:p>
        </w:tc>
      </w:tr>
      <w:tr w:rsidR="000737D2" w:rsidRPr="006348D3" w14:paraId="5DE34B4A"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6A0B3640" w14:textId="11F9D014" w:rsidR="000737D2" w:rsidRPr="006348D3" w:rsidRDefault="000737D2" w:rsidP="000737D2">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Mõju pinnavee kvaliteedile ja liikumisele</w:t>
            </w:r>
          </w:p>
        </w:tc>
        <w:tc>
          <w:tcPr>
            <w:tcW w:w="3600" w:type="dxa"/>
          </w:tcPr>
          <w:p w14:paraId="4B2D2B43" w14:textId="1332ED6A"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Ehitustegevusest, raudtee lahendusest (vee liikumist mõjutavad nt muldkeha, truubid), õnnetustest, hooldustöödest (nt taimestiku tõrje) tulenevad mõjud.</w:t>
            </w:r>
            <w:r w:rsidR="00D952D0" w:rsidRPr="0009607C">
              <w:rPr>
                <w:rFonts w:ascii="Arial" w:hAnsi="Arial"/>
                <w:sz w:val="22"/>
                <w:szCs w:val="22"/>
              </w:rPr>
              <w:t xml:space="preserve"> </w:t>
            </w:r>
          </w:p>
        </w:tc>
        <w:tc>
          <w:tcPr>
            <w:tcW w:w="3611" w:type="dxa"/>
          </w:tcPr>
          <w:p w14:paraId="1EE18667" w14:textId="6B9C7437"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Mõjuala suurus sõltub oluliselt mõjuallika ja mõjutatava keskkonna spetsiifikast. Näiteks kütusemahutitega seotud õnnetuste mõjuala on oluliselt suurem kui hooldustööde mõjuala. Lisaks arvesta</w:t>
            </w:r>
            <w:r w:rsidR="0060337B" w:rsidRPr="0009607C">
              <w:rPr>
                <w:rFonts w:ascii="Arial" w:hAnsi="Arial"/>
                <w:sz w:val="22"/>
                <w:szCs w:val="22"/>
              </w:rPr>
              <w:t>takse</w:t>
            </w:r>
            <w:r w:rsidRPr="0009607C">
              <w:rPr>
                <w:rFonts w:ascii="Arial" w:hAnsi="Arial"/>
                <w:sz w:val="22"/>
                <w:szCs w:val="22"/>
              </w:rPr>
              <w:t>, et vooluveekogu lähistel juhtunud õnnetus võib põhjustada reostust väga kaugel esialgsest reostusallikast.</w:t>
            </w:r>
          </w:p>
        </w:tc>
        <w:tc>
          <w:tcPr>
            <w:tcW w:w="4505" w:type="dxa"/>
          </w:tcPr>
          <w:p w14:paraId="4CEDE7D2" w14:textId="7E3A3F14"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Hindamisel lähtutakse heaks kiidetud Rail Baltic</w:t>
            </w:r>
            <w:r w:rsidR="000C227F" w:rsidRPr="0009607C">
              <w:rPr>
                <w:rFonts w:ascii="Arial" w:hAnsi="Arial"/>
                <w:sz w:val="22"/>
                <w:szCs w:val="22"/>
              </w:rPr>
              <w:t>u maakonnaplaneeringute</w:t>
            </w:r>
            <w:r w:rsidRPr="0009607C">
              <w:rPr>
                <w:rFonts w:ascii="Arial" w:hAnsi="Arial"/>
                <w:sz w:val="22"/>
                <w:szCs w:val="22"/>
              </w:rPr>
              <w:t xml:space="preserve"> KSH aruandest, Keskkonnaregistri andmebaasist, Lääne-Eesti veemajanduskavast ja muudest olemasolevatest allikatest ning projekteerimise käigus kogutud andmetest (nt hüdrogeoloogilised uuringud). </w:t>
            </w:r>
            <w:r w:rsidR="00676209" w:rsidRPr="00676209">
              <w:rPr>
                <w:rFonts w:ascii="Arial" w:hAnsi="Arial"/>
                <w:sz w:val="22"/>
                <w:szCs w:val="22"/>
              </w:rPr>
              <w:t>Mõju hindamisel kasutatakse eksperthinnangut ning asjakohastel juhtudel ka modelleerimist ja omavahelist kombineerimist eksperthinnanguga.</w:t>
            </w:r>
            <w:r w:rsidR="00676209">
              <w:rPr>
                <w:rFonts w:ascii="Arial" w:hAnsi="Arial"/>
                <w:sz w:val="22"/>
                <w:szCs w:val="22"/>
              </w:rPr>
              <w:t xml:space="preserve"> </w:t>
            </w:r>
          </w:p>
        </w:tc>
      </w:tr>
      <w:tr w:rsidR="00A439DD" w:rsidRPr="006348D3" w14:paraId="7F66FC3D"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580B9C2A" w14:textId="77777777" w:rsidR="008751C1" w:rsidRDefault="00A439DD" w:rsidP="000737D2">
            <w:pPr>
              <w:pStyle w:val="Kehatekst"/>
              <w:rPr>
                <w:rFonts w:ascii="Arial" w:eastAsiaTheme="minorEastAsia" w:hAnsi="Arial"/>
                <w:b w:val="0"/>
                <w:spacing w:val="10"/>
                <w:sz w:val="22"/>
                <w:szCs w:val="22"/>
                <w:lang w:eastAsia="et-EE"/>
              </w:rPr>
            </w:pPr>
            <w:r w:rsidRPr="00A439DD">
              <w:rPr>
                <w:rFonts w:ascii="Arial" w:eastAsiaTheme="minorEastAsia" w:hAnsi="Arial"/>
                <w:spacing w:val="10"/>
                <w:sz w:val="22"/>
                <w:szCs w:val="22"/>
                <w:lang w:eastAsia="et-EE"/>
              </w:rPr>
              <w:t xml:space="preserve">Vastavus </w:t>
            </w:r>
            <w:r>
              <w:rPr>
                <w:rFonts w:ascii="Arial" w:eastAsiaTheme="minorEastAsia" w:hAnsi="Arial"/>
                <w:spacing w:val="10"/>
                <w:sz w:val="22"/>
                <w:szCs w:val="22"/>
                <w:lang w:eastAsia="et-EE"/>
              </w:rPr>
              <w:t xml:space="preserve">kehtiva </w:t>
            </w:r>
            <w:r w:rsidRPr="00A439DD">
              <w:rPr>
                <w:rFonts w:ascii="Arial" w:eastAsiaTheme="minorEastAsia" w:hAnsi="Arial"/>
                <w:spacing w:val="10"/>
                <w:sz w:val="22"/>
                <w:szCs w:val="22"/>
                <w:lang w:eastAsia="et-EE"/>
              </w:rPr>
              <w:t>veemajanduskava eesmärkidele</w:t>
            </w:r>
            <w:r w:rsidRPr="007007A0">
              <w:rPr>
                <w:rFonts w:ascii="Arial" w:eastAsiaTheme="minorEastAsia" w:hAnsi="Arial"/>
                <w:spacing w:val="10"/>
                <w:sz w:val="22"/>
                <w:szCs w:val="22"/>
                <w:lang w:eastAsia="et-EE"/>
              </w:rPr>
              <w:t xml:space="preserve"> </w:t>
            </w:r>
          </w:p>
          <w:p w14:paraId="0B8D7F31" w14:textId="6AA50708" w:rsidR="00A439DD" w:rsidRPr="006348D3" w:rsidRDefault="007007A0" w:rsidP="000737D2">
            <w:pPr>
              <w:pStyle w:val="Kehatekst"/>
              <w:rPr>
                <w:rFonts w:eastAsiaTheme="minorEastAsia"/>
                <w:spacing w:val="10"/>
                <w:lang w:eastAsia="et-EE"/>
              </w:rPr>
            </w:pPr>
            <w:r w:rsidRPr="008751C1">
              <w:rPr>
                <w:rFonts w:ascii="Arial" w:eastAsiaTheme="minorEastAsia" w:hAnsi="Arial"/>
                <w:b w:val="0"/>
                <w:bCs w:val="0"/>
                <w:spacing w:val="10"/>
                <w:sz w:val="22"/>
                <w:szCs w:val="22"/>
                <w:lang w:eastAsia="et-EE"/>
              </w:rPr>
              <w:t>(on seotud kahe eelnimetatud mõjuvaldkonnaga:</w:t>
            </w:r>
            <w:r w:rsidRPr="007007A0">
              <w:rPr>
                <w:rFonts w:ascii="Arial" w:eastAsiaTheme="minorEastAsia" w:hAnsi="Arial"/>
                <w:spacing w:val="10"/>
                <w:sz w:val="22"/>
                <w:szCs w:val="22"/>
                <w:lang w:eastAsia="et-EE"/>
              </w:rPr>
              <w:t xml:space="preserve"> </w:t>
            </w:r>
            <w:r w:rsidRPr="008751C1">
              <w:rPr>
                <w:rFonts w:ascii="Arial" w:eastAsiaTheme="minorEastAsia" w:hAnsi="Arial"/>
                <w:b w:val="0"/>
                <w:bCs w:val="0"/>
                <w:spacing w:val="10"/>
                <w:sz w:val="22"/>
                <w:szCs w:val="22"/>
                <w:lang w:eastAsia="et-EE"/>
              </w:rPr>
              <w:t>1) Mõju põhjavee tasemele ja kvaliteedile; 2) Mõju pinnavee kvaliteedile ja liikumisele)</w:t>
            </w:r>
            <w:r>
              <w:rPr>
                <w:rFonts w:eastAsiaTheme="minorEastAsia"/>
                <w:spacing w:val="10"/>
                <w:lang w:eastAsia="et-EE"/>
              </w:rPr>
              <w:t xml:space="preserve"> </w:t>
            </w:r>
          </w:p>
        </w:tc>
        <w:tc>
          <w:tcPr>
            <w:tcW w:w="3600" w:type="dxa"/>
          </w:tcPr>
          <w:p w14:paraId="4E553A90" w14:textId="59C91AEC" w:rsidR="00A439DD" w:rsidRPr="007007A0" w:rsidRDefault="007007A0"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Vt </w:t>
            </w:r>
            <w:r w:rsidRPr="007007A0">
              <w:rPr>
                <w:rFonts w:ascii="Arial" w:hAnsi="Arial"/>
                <w:sz w:val="22"/>
                <w:szCs w:val="22"/>
              </w:rPr>
              <w:t>ka</w:t>
            </w:r>
            <w:r>
              <w:rPr>
                <w:rFonts w:ascii="Arial" w:hAnsi="Arial"/>
                <w:sz w:val="22"/>
                <w:szCs w:val="22"/>
              </w:rPr>
              <w:t>ks</w:t>
            </w:r>
            <w:r w:rsidRPr="007007A0">
              <w:rPr>
                <w:rFonts w:ascii="Arial" w:hAnsi="Arial"/>
                <w:sz w:val="22"/>
                <w:szCs w:val="22"/>
              </w:rPr>
              <w:t xml:space="preserve"> eelnimetatud </w:t>
            </w:r>
            <w:r>
              <w:rPr>
                <w:rFonts w:ascii="Arial" w:hAnsi="Arial"/>
                <w:sz w:val="22"/>
                <w:szCs w:val="22"/>
              </w:rPr>
              <w:t>mõjuvaldkonda</w:t>
            </w:r>
            <w:r w:rsidRPr="007007A0">
              <w:rPr>
                <w:rFonts w:ascii="Arial" w:hAnsi="Arial"/>
                <w:sz w:val="22"/>
                <w:szCs w:val="22"/>
              </w:rPr>
              <w:t>: 1) Mõju põhjavee tasemele ja kvaliteedile; 2) Mõju pinnavee kvaliteedile ja liikumisele</w:t>
            </w:r>
            <w:r>
              <w:rPr>
                <w:rFonts w:ascii="Arial" w:hAnsi="Arial"/>
                <w:sz w:val="22"/>
                <w:szCs w:val="22"/>
              </w:rPr>
              <w:t xml:space="preserve"> </w:t>
            </w:r>
          </w:p>
        </w:tc>
        <w:tc>
          <w:tcPr>
            <w:tcW w:w="3611" w:type="dxa"/>
          </w:tcPr>
          <w:p w14:paraId="36B49642" w14:textId="4F47BF81" w:rsidR="00A439DD" w:rsidRPr="007007A0" w:rsidRDefault="007007A0"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Vt </w:t>
            </w:r>
            <w:r w:rsidRPr="007007A0">
              <w:rPr>
                <w:rFonts w:ascii="Arial" w:hAnsi="Arial"/>
                <w:sz w:val="22"/>
                <w:szCs w:val="22"/>
              </w:rPr>
              <w:t>ka</w:t>
            </w:r>
            <w:r>
              <w:rPr>
                <w:rFonts w:ascii="Arial" w:hAnsi="Arial"/>
                <w:sz w:val="22"/>
                <w:szCs w:val="22"/>
              </w:rPr>
              <w:t>ks</w:t>
            </w:r>
            <w:r w:rsidRPr="007007A0">
              <w:rPr>
                <w:rFonts w:ascii="Arial" w:hAnsi="Arial"/>
                <w:sz w:val="22"/>
                <w:szCs w:val="22"/>
              </w:rPr>
              <w:t xml:space="preserve"> eelnimetatud </w:t>
            </w:r>
            <w:r>
              <w:rPr>
                <w:rFonts w:ascii="Arial" w:hAnsi="Arial"/>
                <w:sz w:val="22"/>
                <w:szCs w:val="22"/>
              </w:rPr>
              <w:t>mõjuvaldkonda</w:t>
            </w:r>
            <w:r w:rsidRPr="007007A0">
              <w:rPr>
                <w:rFonts w:ascii="Arial" w:hAnsi="Arial"/>
                <w:sz w:val="22"/>
                <w:szCs w:val="22"/>
              </w:rPr>
              <w:t>: 1) Mõju põhjavee tasemele ja kvaliteedile; 2) Mõju pinnavee kvaliteedile ja liikumisele</w:t>
            </w:r>
            <w:r>
              <w:rPr>
                <w:rFonts w:ascii="Arial" w:hAnsi="Arial"/>
                <w:sz w:val="22"/>
                <w:szCs w:val="22"/>
              </w:rPr>
              <w:t xml:space="preserve"> </w:t>
            </w:r>
          </w:p>
        </w:tc>
        <w:tc>
          <w:tcPr>
            <w:tcW w:w="4505" w:type="dxa"/>
          </w:tcPr>
          <w:p w14:paraId="48F523B0" w14:textId="0E8AA7BC" w:rsidR="00A439DD" w:rsidRPr="00A439DD" w:rsidRDefault="00A439DD" w:rsidP="000737D2">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A439DD">
              <w:rPr>
                <w:rFonts w:ascii="Arial" w:hAnsi="Arial"/>
                <w:sz w:val="22"/>
                <w:szCs w:val="22"/>
              </w:rPr>
              <w:t>KMH aruan</w:t>
            </w:r>
            <w:r>
              <w:rPr>
                <w:rFonts w:ascii="Arial" w:hAnsi="Arial"/>
                <w:sz w:val="22"/>
                <w:szCs w:val="22"/>
              </w:rPr>
              <w:t>des</w:t>
            </w:r>
            <w:r w:rsidRPr="00A439DD">
              <w:rPr>
                <w:rFonts w:ascii="Arial" w:hAnsi="Arial"/>
                <w:sz w:val="22"/>
                <w:szCs w:val="22"/>
              </w:rPr>
              <w:t xml:space="preserve"> </w:t>
            </w:r>
            <w:r>
              <w:rPr>
                <w:rFonts w:ascii="Arial" w:hAnsi="Arial"/>
                <w:sz w:val="22"/>
                <w:szCs w:val="22"/>
              </w:rPr>
              <w:t xml:space="preserve">tuuakse </w:t>
            </w:r>
            <w:r w:rsidRPr="00A439DD">
              <w:rPr>
                <w:rFonts w:ascii="Arial" w:hAnsi="Arial"/>
                <w:sz w:val="22"/>
                <w:szCs w:val="22"/>
              </w:rPr>
              <w:t xml:space="preserve">välja pinna- ja põhjaveekogumite veemajanduskavade eesmärkidest erandite seadmise vajadus </w:t>
            </w:r>
            <w:r>
              <w:rPr>
                <w:rFonts w:ascii="Arial" w:hAnsi="Arial"/>
                <w:sz w:val="22"/>
                <w:szCs w:val="22"/>
              </w:rPr>
              <w:t>ja</w:t>
            </w:r>
            <w:r w:rsidRPr="00A439DD">
              <w:rPr>
                <w:rFonts w:ascii="Arial" w:hAnsi="Arial"/>
                <w:sz w:val="22"/>
                <w:szCs w:val="22"/>
              </w:rPr>
              <w:t xml:space="preserve"> põhjendused. Kui projekti elluviimine </w:t>
            </w:r>
            <w:r>
              <w:rPr>
                <w:rFonts w:ascii="Arial" w:hAnsi="Arial"/>
                <w:sz w:val="22"/>
                <w:szCs w:val="22"/>
              </w:rPr>
              <w:t>käesolevas</w:t>
            </w:r>
            <w:r w:rsidRPr="00A439DD">
              <w:rPr>
                <w:rFonts w:ascii="Arial" w:hAnsi="Arial"/>
                <w:sz w:val="22"/>
                <w:szCs w:val="22"/>
              </w:rPr>
              <w:t xml:space="preserve"> lõigus ei too kaasa ühegi veemajanduskava põhjaveekogumi seisundi halvenemist, siis </w:t>
            </w:r>
            <w:r w:rsidR="007007A0" w:rsidRPr="00A439DD">
              <w:rPr>
                <w:rFonts w:ascii="Arial" w:hAnsi="Arial"/>
                <w:sz w:val="22"/>
                <w:szCs w:val="22"/>
              </w:rPr>
              <w:t>kinnita</w:t>
            </w:r>
            <w:r w:rsidR="007007A0">
              <w:rPr>
                <w:rFonts w:ascii="Arial" w:hAnsi="Arial"/>
                <w:sz w:val="22"/>
                <w:szCs w:val="22"/>
              </w:rPr>
              <w:t>takse</w:t>
            </w:r>
            <w:r w:rsidR="007007A0" w:rsidRPr="00A439DD">
              <w:rPr>
                <w:rFonts w:ascii="Arial" w:hAnsi="Arial"/>
                <w:sz w:val="22"/>
                <w:szCs w:val="22"/>
              </w:rPr>
              <w:t xml:space="preserve"> </w:t>
            </w:r>
            <w:r w:rsidRPr="00A439DD">
              <w:rPr>
                <w:rFonts w:ascii="Arial" w:hAnsi="Arial"/>
                <w:sz w:val="22"/>
                <w:szCs w:val="22"/>
              </w:rPr>
              <w:t xml:space="preserve">seda KMH aruandes. Kui KMH käigus ilmneb, et vaatamata leevendusmeetmete rakendamisele tekib siiski vajadus veekogumitele veemajanduskavade eesmärkidest erandite seadmiseks, looduslike veekogumite tugevasti muudetuks tunnistamiseks või põhjaveekogumite seisundi halvendamiseks, siis </w:t>
            </w:r>
            <w:r w:rsidR="007007A0" w:rsidRPr="00A439DD">
              <w:rPr>
                <w:rFonts w:ascii="Arial" w:hAnsi="Arial"/>
                <w:sz w:val="22"/>
                <w:szCs w:val="22"/>
              </w:rPr>
              <w:t>tuua</w:t>
            </w:r>
            <w:r w:rsidR="007007A0">
              <w:rPr>
                <w:rFonts w:ascii="Arial" w:hAnsi="Arial"/>
                <w:sz w:val="22"/>
                <w:szCs w:val="22"/>
              </w:rPr>
              <w:t>kse</w:t>
            </w:r>
            <w:r w:rsidR="007007A0" w:rsidRPr="00A439DD">
              <w:rPr>
                <w:rFonts w:ascii="Arial" w:hAnsi="Arial"/>
                <w:sz w:val="22"/>
                <w:szCs w:val="22"/>
              </w:rPr>
              <w:t xml:space="preserve"> </w:t>
            </w:r>
            <w:r w:rsidRPr="00A439DD">
              <w:rPr>
                <w:rFonts w:ascii="Arial" w:hAnsi="Arial"/>
                <w:sz w:val="22"/>
                <w:szCs w:val="22"/>
              </w:rPr>
              <w:t xml:space="preserve">KMH aruandes välja asjakohaste erandite seadmise põhjendused vastavalt </w:t>
            </w:r>
            <w:r w:rsidRPr="00A439DD">
              <w:rPr>
                <w:rFonts w:ascii="Arial" w:hAnsi="Arial"/>
                <w:sz w:val="22"/>
                <w:szCs w:val="22"/>
              </w:rPr>
              <w:lastRenderedPageBreak/>
              <w:t>veepoliitika raamdirektiivi 2000/60/EÜ artiklile 4 ning veeseadusele.</w:t>
            </w:r>
            <w:r w:rsidR="007007A0">
              <w:rPr>
                <w:rFonts w:ascii="Arial" w:hAnsi="Arial"/>
                <w:sz w:val="22"/>
                <w:szCs w:val="22"/>
              </w:rPr>
              <w:t xml:space="preserve"> </w:t>
            </w:r>
          </w:p>
        </w:tc>
      </w:tr>
      <w:tr w:rsidR="000737D2" w:rsidRPr="006348D3" w14:paraId="3065164A"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20DA0F63" w14:textId="7516ACBA" w:rsidR="000737D2" w:rsidRPr="006348D3" w:rsidRDefault="000737D2" w:rsidP="000737D2">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Mõju pinnasele ja reljeefile</w:t>
            </w:r>
          </w:p>
        </w:tc>
        <w:tc>
          <w:tcPr>
            <w:tcW w:w="3600" w:type="dxa"/>
          </w:tcPr>
          <w:p w14:paraId="688D0402" w14:textId="01ED5748"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Nii ehitus- kui ka kasutusaegselt on võimalikud olulised mõjud pinnase erosioon ja õnnetusohuga seotud reostus. </w:t>
            </w:r>
          </w:p>
        </w:tc>
        <w:tc>
          <w:tcPr>
            <w:tcW w:w="3611" w:type="dxa"/>
          </w:tcPr>
          <w:p w14:paraId="093A1471" w14:textId="77777777"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Erosiooni ja jääkreostusega seotud mõjud avalduvad raudteega seotud rajatiste vahetus läheduses.</w:t>
            </w:r>
          </w:p>
          <w:p w14:paraId="04DF9FAA" w14:textId="142ED7C5"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Õnnetusohuga seotud reostuse mõjuala oleneb suuresti reostusallikast ja ümbritsevatest tingimustest.</w:t>
            </w:r>
          </w:p>
        </w:tc>
        <w:tc>
          <w:tcPr>
            <w:tcW w:w="4505" w:type="dxa"/>
          </w:tcPr>
          <w:p w14:paraId="11FCF58E" w14:textId="34C4F823"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Hindamisel lähtutakse heaks kiidetud Rail Baltic</w:t>
            </w:r>
            <w:r w:rsidR="0078465B" w:rsidRPr="006348D3">
              <w:rPr>
                <w:rFonts w:ascii="Arial" w:hAnsi="Arial"/>
                <w:sz w:val="22"/>
                <w:szCs w:val="22"/>
              </w:rPr>
              <w:t>u maakonnaplaneeringute</w:t>
            </w:r>
            <w:r w:rsidRPr="006348D3">
              <w:rPr>
                <w:rFonts w:ascii="Arial" w:hAnsi="Arial"/>
                <w:sz w:val="22"/>
                <w:szCs w:val="22"/>
              </w:rPr>
              <w:t xml:space="preserve"> KSH aruandest, olemasolevatest allikatest ning projekteerimise käigus kogutud teabest (nt ehitusgeoloogilised ja geodeetilised uuringud). Hindamisel kasutatakse eksperthinnangu meetodit.</w:t>
            </w:r>
          </w:p>
        </w:tc>
      </w:tr>
      <w:tr w:rsidR="000737D2" w:rsidRPr="006348D3" w14:paraId="7428FD52"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1A7A0263" w14:textId="17D4D7BC" w:rsidR="000737D2" w:rsidRPr="006348D3" w:rsidRDefault="000737D2" w:rsidP="000737D2">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Müra mõju</w:t>
            </w:r>
          </w:p>
        </w:tc>
        <w:tc>
          <w:tcPr>
            <w:tcW w:w="3600" w:type="dxa"/>
          </w:tcPr>
          <w:p w14:paraId="55BA4696" w14:textId="5B65076F" w:rsidR="000737D2" w:rsidRPr="006348D3" w:rsidRDefault="000737D2" w:rsidP="000737D2">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r w:rsidRPr="0009607C">
              <w:rPr>
                <w:rFonts w:ascii="Arial" w:hAnsi="Arial"/>
                <w:sz w:val="22"/>
                <w:szCs w:val="22"/>
              </w:rPr>
              <w:t>Raudtee ehitusest, liiklusest ning hooldamisest tulenev müra.</w:t>
            </w:r>
          </w:p>
        </w:tc>
        <w:tc>
          <w:tcPr>
            <w:tcW w:w="3611" w:type="dxa"/>
          </w:tcPr>
          <w:p w14:paraId="6632D24A" w14:textId="593B7C10" w:rsidR="000737D2" w:rsidRPr="006348D3" w:rsidRDefault="000737D2" w:rsidP="000737D2">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bookmarkStart w:id="289" w:name="_Hlk10206808"/>
            <w:r w:rsidRPr="0009607C">
              <w:rPr>
                <w:rFonts w:ascii="Arial" w:hAnsi="Arial"/>
                <w:sz w:val="22"/>
                <w:szCs w:val="22"/>
              </w:rPr>
              <w:t xml:space="preserve">Alade ulatus, kus on võimalik müra normtasemete ületamine, sõltub peamiselt raudtee liikluskoormusest ning veeremi seisukorrast. </w:t>
            </w:r>
            <w:r w:rsidR="00843F9D">
              <w:rPr>
                <w:rFonts w:ascii="Arial" w:hAnsi="Arial"/>
                <w:sz w:val="22"/>
                <w:szCs w:val="22"/>
              </w:rPr>
              <w:t>KMH käigus</w:t>
            </w:r>
            <w:r w:rsidR="00843F9D" w:rsidRPr="00843F9D">
              <w:rPr>
                <w:rFonts w:ascii="Arial" w:hAnsi="Arial"/>
                <w:sz w:val="22"/>
                <w:szCs w:val="22"/>
              </w:rPr>
              <w:t xml:space="preserve"> hinnata</w:t>
            </w:r>
            <w:r w:rsidR="00843F9D">
              <w:rPr>
                <w:rFonts w:ascii="Arial" w:hAnsi="Arial"/>
                <w:sz w:val="22"/>
                <w:szCs w:val="22"/>
              </w:rPr>
              <w:t>kse</w:t>
            </w:r>
            <w:r w:rsidR="00843F9D" w:rsidRPr="00843F9D">
              <w:rPr>
                <w:rFonts w:ascii="Arial" w:hAnsi="Arial"/>
                <w:sz w:val="22"/>
                <w:szCs w:val="22"/>
              </w:rPr>
              <w:t xml:space="preserve"> müra mõju aladeni, kus täidetakse müra normtasemeid, kuid mitte vähem kui 300–500 m </w:t>
            </w:r>
            <w:r w:rsidR="00843F9D">
              <w:rPr>
                <w:rFonts w:ascii="Arial" w:hAnsi="Arial"/>
                <w:sz w:val="22"/>
                <w:szCs w:val="22"/>
              </w:rPr>
              <w:t>ulatuses</w:t>
            </w:r>
            <w:r w:rsidR="00843F9D" w:rsidRPr="00843F9D">
              <w:rPr>
                <w:rFonts w:ascii="Arial" w:hAnsi="Arial"/>
                <w:sz w:val="22"/>
                <w:szCs w:val="22"/>
              </w:rPr>
              <w:t xml:space="preserve"> raudtee</w:t>
            </w:r>
            <w:r w:rsidR="00843F9D">
              <w:rPr>
                <w:rFonts w:ascii="Arial" w:hAnsi="Arial"/>
                <w:sz w:val="22"/>
                <w:szCs w:val="22"/>
              </w:rPr>
              <w:t xml:space="preserve"> telje</w:t>
            </w:r>
            <w:r w:rsidR="00843F9D" w:rsidRPr="00843F9D">
              <w:rPr>
                <w:rFonts w:ascii="Arial" w:hAnsi="Arial"/>
                <w:sz w:val="22"/>
                <w:szCs w:val="22"/>
              </w:rPr>
              <w:t>st</w:t>
            </w:r>
            <w:r w:rsidR="00843F9D" w:rsidRPr="00843F9D">
              <w:rPr>
                <w:rStyle w:val="Allmrkuseviide"/>
                <w:rFonts w:ascii="Arial" w:hAnsi="Arial"/>
                <w:sz w:val="22"/>
                <w:szCs w:val="22"/>
              </w:rPr>
              <w:footnoteReference w:id="88"/>
            </w:r>
            <w:r w:rsidR="0031716D">
              <w:rPr>
                <w:rFonts w:ascii="Arial" w:hAnsi="Arial"/>
                <w:sz w:val="22"/>
                <w:szCs w:val="22"/>
              </w:rPr>
              <w:t>.</w:t>
            </w:r>
            <w:r w:rsidR="00843F9D" w:rsidRPr="00843F9D">
              <w:rPr>
                <w:rFonts w:ascii="Arial" w:hAnsi="Arial"/>
                <w:sz w:val="22"/>
                <w:szCs w:val="22"/>
              </w:rPr>
              <w:t xml:space="preserve"> </w:t>
            </w:r>
            <w:bookmarkEnd w:id="289"/>
            <w:r w:rsidR="00451301" w:rsidRPr="0009607C">
              <w:rPr>
                <w:rFonts w:ascii="Arial" w:hAnsi="Arial"/>
                <w:sz w:val="22"/>
                <w:szCs w:val="22"/>
              </w:rPr>
              <w:t xml:space="preserve">Vajadusel (nt kui modelleerimine näitab piirnormi ületamist kaugemal, sh koosmõjus mõne teise müraallikaga), käsitletakse </w:t>
            </w:r>
            <w:r w:rsidR="00451301" w:rsidRPr="0009607C">
              <w:rPr>
                <w:rFonts w:ascii="Arial" w:hAnsi="Arial"/>
                <w:sz w:val="22"/>
                <w:szCs w:val="22"/>
              </w:rPr>
              <w:lastRenderedPageBreak/>
              <w:t>mõjuala vajaliku kauguseni.</w:t>
            </w:r>
            <w:r w:rsidR="00451301" w:rsidRPr="00451301">
              <w:rPr>
                <w:rFonts w:ascii="Arial" w:eastAsiaTheme="minorEastAsia" w:hAnsi="Arial"/>
                <w:spacing w:val="10"/>
                <w:sz w:val="22"/>
                <w:szCs w:val="22"/>
                <w:lang w:eastAsia="et-EE"/>
              </w:rPr>
              <w:t xml:space="preserve"> </w:t>
            </w:r>
            <w:r w:rsidR="00810D29" w:rsidRPr="00810D29">
              <w:rPr>
                <w:rFonts w:ascii="Arial" w:hAnsi="Arial"/>
                <w:sz w:val="22"/>
                <w:szCs w:val="22"/>
              </w:rPr>
              <w:t>Raudteelt tuleneva müra mõju hindamisel arvestatakse müra modelleerimisel maanteeliikluse koosmõjuga vähemalt neis asukohtades</w:t>
            </w:r>
            <w:r w:rsidR="00810D29">
              <w:rPr>
                <w:rFonts w:ascii="Arial" w:hAnsi="Arial"/>
                <w:sz w:val="22"/>
                <w:szCs w:val="22"/>
              </w:rPr>
              <w:t>,</w:t>
            </w:r>
            <w:r w:rsidR="00810D29" w:rsidRPr="00810D29">
              <w:rPr>
                <w:rFonts w:ascii="Arial" w:hAnsi="Arial"/>
                <w:sz w:val="22"/>
                <w:szCs w:val="22"/>
              </w:rPr>
              <w:t xml:space="preserve"> kus maantee- ja raudteetrass on teineteisele lähemal kui 500 m ning maantee ja raudtee ristumistel.</w:t>
            </w:r>
            <w:r w:rsidR="00810D29" w:rsidRPr="00810D29">
              <w:rPr>
                <w:rFonts w:ascii="Arial" w:eastAsiaTheme="minorEastAsia" w:hAnsi="Arial"/>
                <w:spacing w:val="10"/>
                <w:sz w:val="22"/>
                <w:szCs w:val="22"/>
                <w:lang w:eastAsia="et-EE"/>
              </w:rPr>
              <w:t xml:space="preserve"> </w:t>
            </w:r>
          </w:p>
        </w:tc>
        <w:tc>
          <w:tcPr>
            <w:tcW w:w="4505" w:type="dxa"/>
          </w:tcPr>
          <w:p w14:paraId="5283A52F" w14:textId="6B3B64FB" w:rsidR="009927AF" w:rsidRPr="009927AF" w:rsidRDefault="000737D2" w:rsidP="009927AF">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09607C">
              <w:rPr>
                <w:rFonts w:ascii="Arial" w:hAnsi="Arial"/>
                <w:sz w:val="22"/>
                <w:szCs w:val="22"/>
              </w:rPr>
              <w:lastRenderedPageBreak/>
              <w:t>Mõju hindamise aluseks on KMH käigus läbiviidava müra modelleerimise tulemused.</w:t>
            </w:r>
            <w:r w:rsidR="008B57D2" w:rsidRPr="0009607C">
              <w:rPr>
                <w:rFonts w:ascii="Arial" w:hAnsi="Arial"/>
                <w:sz w:val="22"/>
                <w:szCs w:val="22"/>
              </w:rPr>
              <w:t xml:space="preserve"> </w:t>
            </w:r>
            <w:r w:rsidR="00B67CD2" w:rsidRPr="0009607C">
              <w:rPr>
                <w:rFonts w:ascii="Arial" w:hAnsi="Arial"/>
                <w:sz w:val="22"/>
                <w:szCs w:val="22"/>
              </w:rPr>
              <w:t>Hinnatakse raudteeliiklusest</w:t>
            </w:r>
            <w:r w:rsidR="00B67CD2" w:rsidRPr="00B67CD2">
              <w:rPr>
                <w:rFonts w:ascii="Arial" w:eastAsiaTheme="minorEastAsia" w:hAnsi="Arial"/>
                <w:spacing w:val="10"/>
                <w:sz w:val="22"/>
                <w:szCs w:val="22"/>
                <w:lang w:eastAsia="et-EE"/>
              </w:rPr>
              <w:t xml:space="preserve"> </w:t>
            </w:r>
            <w:r w:rsidR="00B67CD2" w:rsidRPr="0009607C">
              <w:rPr>
                <w:rFonts w:ascii="Arial" w:hAnsi="Arial"/>
                <w:sz w:val="22"/>
                <w:szCs w:val="22"/>
              </w:rPr>
              <w:t>tulenevaid müratasemeid</w:t>
            </w:r>
            <w:r w:rsidR="00B67CD2" w:rsidRPr="00B67CD2">
              <w:rPr>
                <w:rStyle w:val="Allmrkuseviide"/>
                <w:rFonts w:ascii="Arial" w:eastAsiaTheme="minorEastAsia" w:hAnsi="Arial"/>
                <w:spacing w:val="10"/>
                <w:sz w:val="22"/>
                <w:szCs w:val="22"/>
                <w:lang w:eastAsia="et-EE"/>
              </w:rPr>
              <w:footnoteReference w:id="89"/>
            </w:r>
            <w:r w:rsidR="00B67CD2" w:rsidRPr="00B67CD2">
              <w:rPr>
                <w:rFonts w:ascii="Arial" w:eastAsiaTheme="minorEastAsia" w:hAnsi="Arial"/>
                <w:spacing w:val="10"/>
                <w:sz w:val="22"/>
                <w:szCs w:val="22"/>
                <w:lang w:eastAsia="et-EE"/>
              </w:rPr>
              <w:t xml:space="preserve"> </w:t>
            </w:r>
            <w:r w:rsidR="00B67CD2" w:rsidRPr="0009607C">
              <w:rPr>
                <w:rFonts w:ascii="Arial" w:hAnsi="Arial"/>
                <w:sz w:val="22"/>
                <w:szCs w:val="22"/>
              </w:rPr>
              <w:t xml:space="preserve">nii päevasel kui ka öisel ajal. </w:t>
            </w:r>
            <w:r w:rsidR="009927AF">
              <w:rPr>
                <w:rFonts w:ascii="Arial" w:hAnsi="Arial"/>
                <w:sz w:val="22"/>
                <w:szCs w:val="22"/>
              </w:rPr>
              <w:t xml:space="preserve">Müra modelleerimiseks kasutatakse </w:t>
            </w:r>
            <w:r w:rsidR="009927AF" w:rsidRPr="009927AF">
              <w:rPr>
                <w:rFonts w:ascii="Arial" w:hAnsi="Arial"/>
                <w:sz w:val="22"/>
                <w:szCs w:val="22"/>
              </w:rPr>
              <w:t>Euroopa Parlamendi ja nõukogu direktiiv</w:t>
            </w:r>
            <w:r w:rsidR="009927AF">
              <w:rPr>
                <w:rFonts w:ascii="Arial" w:hAnsi="Arial"/>
                <w:sz w:val="22"/>
                <w:szCs w:val="22"/>
              </w:rPr>
              <w:t>i</w:t>
            </w:r>
            <w:r w:rsidR="009927AF" w:rsidRPr="009927AF">
              <w:rPr>
                <w:rFonts w:ascii="Arial" w:hAnsi="Arial"/>
                <w:sz w:val="22"/>
                <w:szCs w:val="22"/>
              </w:rPr>
              <w:t xml:space="preserve"> 2002/49/EÜ, 25. juuni 2002, mis on seotud keskkonnamüra hindamise ja kontrollimisega, järgse</w:t>
            </w:r>
            <w:r w:rsidR="009927AF">
              <w:rPr>
                <w:rFonts w:ascii="Arial" w:hAnsi="Arial"/>
                <w:sz w:val="22"/>
                <w:szCs w:val="22"/>
              </w:rPr>
              <w:t>i</w:t>
            </w:r>
            <w:r w:rsidR="009927AF" w:rsidRPr="009927AF">
              <w:rPr>
                <w:rFonts w:ascii="Arial" w:hAnsi="Arial"/>
                <w:sz w:val="22"/>
                <w:szCs w:val="22"/>
              </w:rPr>
              <w:t>d ajutis</w:t>
            </w:r>
            <w:r w:rsidR="009927AF">
              <w:rPr>
                <w:rFonts w:ascii="Arial" w:hAnsi="Arial"/>
                <w:sz w:val="22"/>
                <w:szCs w:val="22"/>
              </w:rPr>
              <w:t>i</w:t>
            </w:r>
            <w:r w:rsidR="009927AF" w:rsidRPr="009927AF">
              <w:rPr>
                <w:rFonts w:ascii="Arial" w:hAnsi="Arial"/>
                <w:sz w:val="22"/>
                <w:szCs w:val="22"/>
              </w:rPr>
              <w:t xml:space="preserve"> arvutusmeetod</w:t>
            </w:r>
            <w:r w:rsidR="009927AF">
              <w:rPr>
                <w:rFonts w:ascii="Arial" w:hAnsi="Arial"/>
                <w:sz w:val="22"/>
                <w:szCs w:val="22"/>
              </w:rPr>
              <w:t>e</w:t>
            </w:r>
            <w:r w:rsidR="009927AF" w:rsidRPr="009927AF">
              <w:rPr>
                <w:rFonts w:ascii="Arial" w:hAnsi="Arial"/>
                <w:sz w:val="22"/>
                <w:szCs w:val="22"/>
              </w:rPr>
              <w:t>id</w:t>
            </w:r>
            <w:r w:rsidR="009927AF">
              <w:rPr>
                <w:rFonts w:ascii="Arial" w:hAnsi="Arial"/>
                <w:sz w:val="22"/>
                <w:szCs w:val="22"/>
              </w:rPr>
              <w:t xml:space="preserve">: </w:t>
            </w:r>
          </w:p>
          <w:p w14:paraId="20367781" w14:textId="77777777" w:rsidR="00B30F36" w:rsidRDefault="009927AF" w:rsidP="009927AF">
            <w:pPr>
              <w:pStyle w:val="Kehatekst"/>
              <w:numPr>
                <w:ilvl w:val="0"/>
                <w:numId w:val="44"/>
              </w:numPr>
              <w:ind w:left="219" w:hanging="219"/>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9927AF">
              <w:rPr>
                <w:rFonts w:ascii="Arial" w:hAnsi="Arial"/>
                <w:sz w:val="22"/>
                <w:szCs w:val="22"/>
              </w:rPr>
              <w:t xml:space="preserve">maanteeliikluse müra: Prantsusmaa siseriiklik arvutusmeetod "NMPB-Routes-96 (SETRA-CERTU-LCPC-CSTB)", mis on avaldatud Prantsusmaa </w:t>
            </w:r>
            <w:r w:rsidRPr="009927AF">
              <w:rPr>
                <w:rFonts w:ascii="Arial" w:hAnsi="Arial"/>
                <w:sz w:val="22"/>
                <w:szCs w:val="22"/>
              </w:rPr>
              <w:lastRenderedPageBreak/>
              <w:t>Teatajas (</w:t>
            </w:r>
            <w:proofErr w:type="spellStart"/>
            <w:r w:rsidRPr="009927AF">
              <w:rPr>
                <w:rFonts w:ascii="Arial" w:hAnsi="Arial"/>
                <w:sz w:val="22"/>
                <w:szCs w:val="22"/>
              </w:rPr>
              <w:t>Journal</w:t>
            </w:r>
            <w:proofErr w:type="spellEnd"/>
            <w:r w:rsidRPr="009927AF">
              <w:rPr>
                <w:rFonts w:ascii="Arial" w:hAnsi="Arial"/>
                <w:sz w:val="22"/>
                <w:szCs w:val="22"/>
              </w:rPr>
              <w:t xml:space="preserve"> </w:t>
            </w:r>
            <w:proofErr w:type="spellStart"/>
            <w:r w:rsidRPr="009927AF">
              <w:rPr>
                <w:rFonts w:ascii="Arial" w:hAnsi="Arial"/>
                <w:sz w:val="22"/>
                <w:szCs w:val="22"/>
              </w:rPr>
              <w:t>Officiel</w:t>
            </w:r>
            <w:proofErr w:type="spellEnd"/>
            <w:r w:rsidRPr="009927AF">
              <w:rPr>
                <w:rFonts w:ascii="Arial" w:hAnsi="Arial"/>
                <w:sz w:val="22"/>
                <w:szCs w:val="22"/>
              </w:rPr>
              <w:t>) 10. mail 1995 pealkirja all "</w:t>
            </w:r>
            <w:proofErr w:type="spellStart"/>
            <w:r w:rsidRPr="009927AF">
              <w:rPr>
                <w:rFonts w:ascii="Arial" w:hAnsi="Arial"/>
                <w:i/>
                <w:iCs/>
                <w:sz w:val="22"/>
                <w:szCs w:val="22"/>
              </w:rPr>
              <w:t>Arrêté</w:t>
            </w:r>
            <w:proofErr w:type="spellEnd"/>
            <w:r w:rsidRPr="009927AF">
              <w:rPr>
                <w:rFonts w:ascii="Arial" w:hAnsi="Arial"/>
                <w:i/>
                <w:iCs/>
                <w:sz w:val="22"/>
                <w:szCs w:val="22"/>
              </w:rPr>
              <w:t xml:space="preserve"> </w:t>
            </w:r>
            <w:proofErr w:type="spellStart"/>
            <w:r w:rsidRPr="009927AF">
              <w:rPr>
                <w:rFonts w:ascii="Arial" w:hAnsi="Arial"/>
                <w:i/>
                <w:iCs/>
                <w:sz w:val="22"/>
                <w:szCs w:val="22"/>
              </w:rPr>
              <w:t>du</w:t>
            </w:r>
            <w:proofErr w:type="spellEnd"/>
            <w:r w:rsidRPr="009927AF">
              <w:rPr>
                <w:rFonts w:ascii="Arial" w:hAnsi="Arial"/>
                <w:i/>
                <w:iCs/>
                <w:sz w:val="22"/>
                <w:szCs w:val="22"/>
              </w:rPr>
              <w:t xml:space="preserve"> 5 mai 1995 </w:t>
            </w:r>
            <w:proofErr w:type="spellStart"/>
            <w:r w:rsidRPr="009927AF">
              <w:rPr>
                <w:rFonts w:ascii="Arial" w:hAnsi="Arial"/>
                <w:i/>
                <w:iCs/>
                <w:sz w:val="22"/>
                <w:szCs w:val="22"/>
              </w:rPr>
              <w:t>relatif</w:t>
            </w:r>
            <w:proofErr w:type="spellEnd"/>
            <w:r w:rsidRPr="009927AF">
              <w:rPr>
                <w:rFonts w:ascii="Arial" w:hAnsi="Arial"/>
                <w:i/>
                <w:iCs/>
                <w:sz w:val="22"/>
                <w:szCs w:val="22"/>
              </w:rPr>
              <w:t xml:space="preserve"> au </w:t>
            </w:r>
            <w:proofErr w:type="spellStart"/>
            <w:r w:rsidRPr="009927AF">
              <w:rPr>
                <w:rFonts w:ascii="Arial" w:hAnsi="Arial"/>
                <w:i/>
                <w:iCs/>
                <w:sz w:val="22"/>
                <w:szCs w:val="22"/>
              </w:rPr>
              <w:t>bruit</w:t>
            </w:r>
            <w:proofErr w:type="spellEnd"/>
            <w:r w:rsidRPr="009927AF">
              <w:rPr>
                <w:rFonts w:ascii="Arial" w:hAnsi="Arial"/>
                <w:i/>
                <w:iCs/>
                <w:sz w:val="22"/>
                <w:szCs w:val="22"/>
              </w:rPr>
              <w:t xml:space="preserve"> des </w:t>
            </w:r>
            <w:proofErr w:type="spellStart"/>
            <w:r w:rsidRPr="009927AF">
              <w:rPr>
                <w:rFonts w:ascii="Arial" w:hAnsi="Arial"/>
                <w:i/>
                <w:iCs/>
                <w:sz w:val="22"/>
                <w:szCs w:val="22"/>
              </w:rPr>
              <w:t>infrastructures</w:t>
            </w:r>
            <w:proofErr w:type="spellEnd"/>
            <w:r w:rsidRPr="009927AF">
              <w:rPr>
                <w:rFonts w:ascii="Arial" w:hAnsi="Arial"/>
                <w:i/>
                <w:iCs/>
                <w:sz w:val="22"/>
                <w:szCs w:val="22"/>
              </w:rPr>
              <w:t xml:space="preserve"> </w:t>
            </w:r>
            <w:proofErr w:type="spellStart"/>
            <w:r w:rsidRPr="009927AF">
              <w:rPr>
                <w:rFonts w:ascii="Arial" w:hAnsi="Arial"/>
                <w:i/>
                <w:iCs/>
                <w:sz w:val="22"/>
                <w:szCs w:val="22"/>
              </w:rPr>
              <w:t>routières</w:t>
            </w:r>
            <w:proofErr w:type="spellEnd"/>
            <w:r w:rsidRPr="009927AF">
              <w:rPr>
                <w:rFonts w:ascii="Arial" w:hAnsi="Arial"/>
                <w:i/>
                <w:iCs/>
                <w:sz w:val="22"/>
                <w:szCs w:val="22"/>
              </w:rPr>
              <w:t xml:space="preserve">, </w:t>
            </w:r>
            <w:proofErr w:type="spellStart"/>
            <w:r w:rsidRPr="009927AF">
              <w:rPr>
                <w:rFonts w:ascii="Arial" w:hAnsi="Arial"/>
                <w:i/>
                <w:iCs/>
                <w:sz w:val="22"/>
                <w:szCs w:val="22"/>
              </w:rPr>
              <w:t>Article</w:t>
            </w:r>
            <w:proofErr w:type="spellEnd"/>
            <w:r w:rsidRPr="009927AF">
              <w:rPr>
                <w:rFonts w:ascii="Arial" w:hAnsi="Arial"/>
                <w:i/>
                <w:iCs/>
                <w:sz w:val="22"/>
                <w:szCs w:val="22"/>
              </w:rPr>
              <w:t xml:space="preserve"> 6</w:t>
            </w:r>
            <w:r w:rsidRPr="009927AF">
              <w:rPr>
                <w:rFonts w:ascii="Arial" w:hAnsi="Arial"/>
                <w:sz w:val="22"/>
                <w:szCs w:val="22"/>
              </w:rPr>
              <w:t>" ja Prantsusmaa standardis "XPS 31-</w:t>
            </w:r>
            <w:r w:rsidRPr="00B30F36">
              <w:rPr>
                <w:rFonts w:ascii="Arial" w:hAnsi="Arial"/>
                <w:sz w:val="22"/>
                <w:szCs w:val="22"/>
              </w:rPr>
              <w:t>133";</w:t>
            </w:r>
            <w:r w:rsidRPr="00B30F36">
              <w:rPr>
                <w:rStyle w:val="Allmrkuseviide"/>
                <w:rFonts w:ascii="Arial" w:hAnsi="Arial"/>
                <w:sz w:val="22"/>
                <w:szCs w:val="22"/>
              </w:rPr>
              <w:footnoteReference w:id="90"/>
            </w:r>
            <w:r w:rsidRPr="00B30F36">
              <w:rPr>
                <w:rFonts w:ascii="Arial" w:hAnsi="Arial"/>
                <w:sz w:val="22"/>
                <w:szCs w:val="22"/>
              </w:rPr>
              <w:t xml:space="preserve"> </w:t>
            </w:r>
          </w:p>
          <w:p w14:paraId="42258AB7" w14:textId="609DD80F" w:rsidR="009927AF" w:rsidRPr="00B30F36" w:rsidRDefault="00B30F36" w:rsidP="009927AF">
            <w:pPr>
              <w:pStyle w:val="Kehatekst"/>
              <w:numPr>
                <w:ilvl w:val="0"/>
                <w:numId w:val="44"/>
              </w:numPr>
              <w:ind w:left="219" w:hanging="219"/>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0F36">
              <w:rPr>
                <w:rFonts w:ascii="Arial" w:hAnsi="Arial"/>
                <w:sz w:val="22"/>
                <w:szCs w:val="22"/>
              </w:rPr>
              <w:t>raudteeliikluse müra</w:t>
            </w:r>
            <w:r w:rsidR="009927AF" w:rsidRPr="00B30F36">
              <w:rPr>
                <w:rFonts w:ascii="Arial" w:hAnsi="Arial"/>
                <w:sz w:val="22"/>
                <w:szCs w:val="22"/>
              </w:rPr>
              <w:t xml:space="preserve">: Madalmaade siseriiklik arvutusmeetod, mis on esitatud 20. novembril 1996 avaldatud dokumendis </w:t>
            </w:r>
            <w:r w:rsidR="009927AF" w:rsidRPr="00B30F36">
              <w:rPr>
                <w:rFonts w:ascii="Arial" w:hAnsi="Arial"/>
                <w:i/>
                <w:iCs/>
                <w:sz w:val="22"/>
                <w:szCs w:val="22"/>
              </w:rPr>
              <w:t>"</w:t>
            </w:r>
            <w:proofErr w:type="spellStart"/>
            <w:r w:rsidR="009927AF" w:rsidRPr="00B30F36">
              <w:rPr>
                <w:rFonts w:ascii="Arial" w:hAnsi="Arial"/>
                <w:i/>
                <w:iCs/>
                <w:sz w:val="22"/>
                <w:szCs w:val="22"/>
              </w:rPr>
              <w:t>Reken</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en</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Meetvoorschrift</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Railverkeerslawaai</w:t>
            </w:r>
            <w:proofErr w:type="spellEnd"/>
            <w:r w:rsidR="009927AF" w:rsidRPr="00B30F36">
              <w:rPr>
                <w:rFonts w:ascii="Arial" w:hAnsi="Arial"/>
                <w:i/>
                <w:iCs/>
                <w:sz w:val="22"/>
                <w:szCs w:val="22"/>
              </w:rPr>
              <w:t xml:space="preserve"> '96, </w:t>
            </w:r>
            <w:proofErr w:type="spellStart"/>
            <w:r w:rsidR="009927AF" w:rsidRPr="00B30F36">
              <w:rPr>
                <w:rFonts w:ascii="Arial" w:hAnsi="Arial"/>
                <w:i/>
                <w:iCs/>
                <w:sz w:val="22"/>
                <w:szCs w:val="22"/>
              </w:rPr>
              <w:t>Ministerie</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Volkshuisvesting</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Ruimtelijke</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Ordening</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en</w:t>
            </w:r>
            <w:proofErr w:type="spellEnd"/>
            <w:r w:rsidR="009927AF" w:rsidRPr="00B30F36">
              <w:rPr>
                <w:rFonts w:ascii="Arial" w:hAnsi="Arial"/>
                <w:i/>
                <w:iCs/>
                <w:sz w:val="22"/>
                <w:szCs w:val="22"/>
              </w:rPr>
              <w:t xml:space="preserve"> </w:t>
            </w:r>
            <w:proofErr w:type="spellStart"/>
            <w:r w:rsidR="009927AF" w:rsidRPr="00B30F36">
              <w:rPr>
                <w:rFonts w:ascii="Arial" w:hAnsi="Arial"/>
                <w:i/>
                <w:iCs/>
                <w:sz w:val="22"/>
                <w:szCs w:val="22"/>
              </w:rPr>
              <w:t>Milieubeheer</w:t>
            </w:r>
            <w:proofErr w:type="spellEnd"/>
            <w:r w:rsidR="009927AF" w:rsidRPr="00B30F36">
              <w:rPr>
                <w:rFonts w:ascii="Arial" w:hAnsi="Arial"/>
                <w:i/>
                <w:iCs/>
                <w:sz w:val="22"/>
                <w:szCs w:val="22"/>
              </w:rPr>
              <w:t>".</w:t>
            </w:r>
            <w:r w:rsidRPr="00B30F36">
              <w:rPr>
                <w:rStyle w:val="Allmrkuseviide"/>
                <w:rFonts w:ascii="Arial" w:hAnsi="Arial"/>
                <w:sz w:val="22"/>
                <w:szCs w:val="22"/>
              </w:rPr>
              <w:footnoteReference w:id="91"/>
            </w:r>
            <w:r w:rsidRPr="00B30F36">
              <w:rPr>
                <w:rFonts w:ascii="Arial" w:hAnsi="Arial"/>
                <w:sz w:val="22"/>
                <w:szCs w:val="22"/>
              </w:rPr>
              <w:t xml:space="preserve"> </w:t>
            </w:r>
          </w:p>
          <w:p w14:paraId="46BA4D01" w14:textId="4DAC479D" w:rsidR="000737D2" w:rsidRPr="006348D3" w:rsidRDefault="00B67CD2" w:rsidP="009927AF">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r w:rsidRPr="0009607C">
              <w:rPr>
                <w:rFonts w:ascii="Arial" w:hAnsi="Arial"/>
                <w:sz w:val="22"/>
                <w:szCs w:val="22"/>
              </w:rPr>
              <w:t>Müra modelleerimise</w:t>
            </w:r>
            <w:r w:rsidR="0047336E">
              <w:rPr>
                <w:rFonts w:ascii="Arial" w:hAnsi="Arial"/>
                <w:sz w:val="22"/>
                <w:szCs w:val="22"/>
              </w:rPr>
              <w:t>l</w:t>
            </w:r>
            <w:r w:rsidRPr="0009607C">
              <w:rPr>
                <w:rFonts w:ascii="Arial" w:hAnsi="Arial"/>
                <w:sz w:val="22"/>
                <w:szCs w:val="22"/>
              </w:rPr>
              <w:t xml:space="preserve"> arvestatakse ja käsitletakse ka leevendavate meetmete mõju müratasemetele.</w:t>
            </w:r>
            <w:r>
              <w:rPr>
                <w:rFonts w:ascii="Arial" w:eastAsiaTheme="minorEastAsia" w:hAnsi="Arial"/>
                <w:spacing w:val="10"/>
                <w:sz w:val="22"/>
                <w:szCs w:val="22"/>
                <w:lang w:eastAsia="et-EE"/>
              </w:rPr>
              <w:t xml:space="preserve"> </w:t>
            </w:r>
          </w:p>
        </w:tc>
      </w:tr>
      <w:tr w:rsidR="00694527" w:rsidRPr="006348D3" w14:paraId="69F1D2F4"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46DF88E1" w14:textId="75371FF7" w:rsidR="000737D2" w:rsidRPr="006348D3" w:rsidRDefault="000737D2" w:rsidP="000737D2">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Mõju välisõhu kvaliteedile</w:t>
            </w:r>
          </w:p>
        </w:tc>
        <w:tc>
          <w:tcPr>
            <w:tcW w:w="3600" w:type="dxa"/>
          </w:tcPr>
          <w:p w14:paraId="0892F084" w14:textId="5ED246EE"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 xml:space="preserve">Peamiselt ehitustegevusest tulenev tolm. </w:t>
            </w:r>
          </w:p>
        </w:tc>
        <w:tc>
          <w:tcPr>
            <w:tcW w:w="3611" w:type="dxa"/>
          </w:tcPr>
          <w:p w14:paraId="0821A417" w14:textId="306768F7"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Tolmu levik piirdub üldjuhul ehitusala lähialadega.</w:t>
            </w:r>
            <w:r w:rsidR="00AD0689" w:rsidRPr="0009607C">
              <w:rPr>
                <w:rFonts w:ascii="Arial" w:hAnsi="Arial"/>
                <w:sz w:val="22"/>
                <w:szCs w:val="22"/>
              </w:rPr>
              <w:t xml:space="preserve"> </w:t>
            </w:r>
          </w:p>
        </w:tc>
        <w:tc>
          <w:tcPr>
            <w:tcW w:w="4505" w:type="dxa"/>
          </w:tcPr>
          <w:p w14:paraId="0DA0B94F" w14:textId="37078260" w:rsidR="000737D2" w:rsidRPr="0009607C" w:rsidRDefault="000737D2" w:rsidP="000737D2">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09607C">
              <w:rPr>
                <w:rFonts w:ascii="Arial" w:hAnsi="Arial"/>
                <w:sz w:val="22"/>
                <w:szCs w:val="22"/>
              </w:rPr>
              <w:t>Mõju välisõhu kvaliteedile hinnatakse eksperthinnangu meetodil</w:t>
            </w:r>
            <w:r w:rsidR="00AC0054" w:rsidRPr="0009607C">
              <w:rPr>
                <w:rFonts w:ascii="Arial" w:hAnsi="Arial"/>
                <w:sz w:val="22"/>
                <w:szCs w:val="22"/>
              </w:rPr>
              <w:t>,</w:t>
            </w:r>
            <w:r w:rsidRPr="0009607C">
              <w:rPr>
                <w:rFonts w:ascii="Arial" w:hAnsi="Arial"/>
                <w:sz w:val="22"/>
                <w:szCs w:val="22"/>
              </w:rPr>
              <w:t xml:space="preserve"> kasutades olemasolevaid allikaid, eelnevalt teostatud uuringuid ja analooge.</w:t>
            </w:r>
          </w:p>
        </w:tc>
      </w:tr>
      <w:tr w:rsidR="00616867" w:rsidRPr="006348D3" w14:paraId="7DC5F5C2"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0DCA23BC" w14:textId="10F6C029"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Vibratsiooni mõju</w:t>
            </w:r>
          </w:p>
        </w:tc>
        <w:tc>
          <w:tcPr>
            <w:tcW w:w="3600" w:type="dxa"/>
          </w:tcPr>
          <w:p w14:paraId="1EC993ED" w14:textId="6536B105" w:rsidR="00616867" w:rsidRPr="006348D3"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r w:rsidRPr="0009607C">
              <w:rPr>
                <w:rFonts w:ascii="Arial" w:hAnsi="Arial"/>
                <w:sz w:val="22"/>
                <w:szCs w:val="22"/>
              </w:rPr>
              <w:t>Ehitustööde ja rongiliikluse poolt tekitatud vibratsioon.</w:t>
            </w:r>
          </w:p>
        </w:tc>
        <w:tc>
          <w:tcPr>
            <w:tcW w:w="3611" w:type="dxa"/>
          </w:tcPr>
          <w:p w14:paraId="363CC084" w14:textId="6AF20879" w:rsidR="00616867" w:rsidRPr="006348D3"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r w:rsidRPr="0009607C">
              <w:rPr>
                <w:rFonts w:ascii="Arial" w:hAnsi="Arial"/>
                <w:sz w:val="22"/>
                <w:szCs w:val="22"/>
              </w:rPr>
              <w:t xml:space="preserve">Raudteeliikluse vibratsiooni </w:t>
            </w:r>
            <w:r w:rsidR="0001390D" w:rsidRPr="0009607C">
              <w:rPr>
                <w:rFonts w:ascii="Arial" w:hAnsi="Arial"/>
                <w:sz w:val="22"/>
                <w:szCs w:val="22"/>
              </w:rPr>
              <w:t xml:space="preserve">häiringupiiri </w:t>
            </w:r>
            <w:r w:rsidRPr="0009607C">
              <w:rPr>
                <w:rFonts w:ascii="Arial" w:hAnsi="Arial"/>
                <w:sz w:val="22"/>
                <w:szCs w:val="22"/>
              </w:rPr>
              <w:t xml:space="preserve">võimalik teoreetiline mõjuala </w:t>
            </w:r>
            <w:r w:rsidR="0001390D" w:rsidRPr="0009607C">
              <w:rPr>
                <w:rFonts w:ascii="Arial" w:hAnsi="Arial"/>
                <w:sz w:val="22"/>
                <w:szCs w:val="22"/>
              </w:rPr>
              <w:t xml:space="preserve">heades levikutingimustes </w:t>
            </w:r>
            <w:r w:rsidRPr="0009607C">
              <w:rPr>
                <w:rFonts w:ascii="Arial" w:hAnsi="Arial"/>
                <w:sz w:val="22"/>
                <w:szCs w:val="22"/>
              </w:rPr>
              <w:t xml:space="preserve">võib eeldatavalt ulatuda </w:t>
            </w:r>
            <w:r w:rsidR="0001390D" w:rsidRPr="0009607C">
              <w:rPr>
                <w:rFonts w:ascii="Arial" w:hAnsi="Arial"/>
                <w:sz w:val="22"/>
                <w:szCs w:val="22"/>
              </w:rPr>
              <w:t>70-75</w:t>
            </w:r>
            <w:r w:rsidRPr="0009607C">
              <w:rPr>
                <w:rFonts w:ascii="Arial" w:hAnsi="Arial"/>
                <w:sz w:val="22"/>
                <w:szCs w:val="22"/>
              </w:rPr>
              <w:t xml:space="preserve"> m </w:t>
            </w:r>
            <w:r w:rsidR="0001390D" w:rsidRPr="0009607C">
              <w:rPr>
                <w:rFonts w:ascii="Arial" w:hAnsi="Arial"/>
                <w:sz w:val="22"/>
                <w:szCs w:val="22"/>
              </w:rPr>
              <w:lastRenderedPageBreak/>
              <w:t xml:space="preserve">kaugusele </w:t>
            </w:r>
            <w:r w:rsidRPr="0009607C">
              <w:rPr>
                <w:rFonts w:ascii="Arial" w:hAnsi="Arial"/>
                <w:sz w:val="22"/>
                <w:szCs w:val="22"/>
              </w:rPr>
              <w:t>raudteest</w:t>
            </w:r>
            <w:r w:rsidRPr="00077F90">
              <w:rPr>
                <w:rFonts w:ascii="Arial" w:eastAsiaTheme="minorEastAsia" w:hAnsi="Arial"/>
                <w:spacing w:val="10"/>
                <w:sz w:val="22"/>
                <w:szCs w:val="22"/>
                <w:lang w:eastAsia="et-EE"/>
              </w:rPr>
              <w:t>.</w:t>
            </w:r>
            <w:r w:rsidRPr="00077F90">
              <w:rPr>
                <w:rStyle w:val="Allmrkuseviide"/>
                <w:rFonts w:ascii="Arial" w:eastAsiaTheme="minorEastAsia" w:hAnsi="Arial"/>
                <w:spacing w:val="10"/>
                <w:sz w:val="22"/>
                <w:szCs w:val="22"/>
                <w:lang w:eastAsia="et-EE"/>
              </w:rPr>
              <w:footnoteReference w:id="92"/>
            </w:r>
            <w:r w:rsidRPr="00077F90">
              <w:rPr>
                <w:rFonts w:ascii="Arial" w:eastAsiaTheme="minorEastAsia" w:hAnsi="Arial"/>
                <w:spacing w:val="10"/>
                <w:sz w:val="22"/>
                <w:szCs w:val="22"/>
                <w:lang w:eastAsia="et-EE"/>
              </w:rPr>
              <w:t xml:space="preserve"> </w:t>
            </w:r>
            <w:r w:rsidRPr="0009607C">
              <w:rPr>
                <w:rFonts w:ascii="Arial" w:hAnsi="Arial"/>
                <w:sz w:val="22"/>
                <w:szCs w:val="22"/>
              </w:rPr>
              <w:t>Vajadusel (nt kui hinnang näitab piirnormi</w:t>
            </w:r>
            <w:r w:rsidRPr="00077F90">
              <w:rPr>
                <w:rStyle w:val="Allmrkuseviide"/>
                <w:rFonts w:ascii="Arial" w:eastAsiaTheme="minorEastAsia" w:hAnsi="Arial"/>
                <w:spacing w:val="10"/>
                <w:sz w:val="22"/>
                <w:szCs w:val="22"/>
                <w:lang w:eastAsia="et-EE"/>
              </w:rPr>
              <w:footnoteReference w:id="93"/>
            </w:r>
            <w:r w:rsidRPr="00077F90">
              <w:rPr>
                <w:rFonts w:ascii="Arial" w:eastAsiaTheme="minorEastAsia" w:hAnsi="Arial"/>
                <w:spacing w:val="10"/>
                <w:sz w:val="22"/>
                <w:szCs w:val="22"/>
                <w:lang w:eastAsia="et-EE"/>
              </w:rPr>
              <w:t xml:space="preserve"> </w:t>
            </w:r>
            <w:r w:rsidRPr="0009607C">
              <w:rPr>
                <w:rFonts w:ascii="Arial" w:hAnsi="Arial"/>
                <w:sz w:val="22"/>
                <w:szCs w:val="22"/>
              </w:rPr>
              <w:t>ületamist kaugemal), käsitletakse mõjuala vajaliku kauguseni.</w:t>
            </w:r>
            <w:r>
              <w:rPr>
                <w:rFonts w:ascii="Arial" w:eastAsiaTheme="minorEastAsia" w:hAnsi="Arial"/>
                <w:spacing w:val="10"/>
                <w:sz w:val="22"/>
                <w:szCs w:val="22"/>
                <w:lang w:eastAsia="et-EE"/>
              </w:rPr>
              <w:t xml:space="preserve"> </w:t>
            </w:r>
          </w:p>
        </w:tc>
        <w:tc>
          <w:tcPr>
            <w:tcW w:w="4505" w:type="dxa"/>
          </w:tcPr>
          <w:p w14:paraId="53B2647D" w14:textId="0CFDAFC1" w:rsidR="00616867" w:rsidRPr="006348D3"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eastAsiaTheme="minorEastAsia" w:hAnsi="Arial"/>
                <w:spacing w:val="10"/>
                <w:sz w:val="22"/>
                <w:szCs w:val="22"/>
                <w:lang w:eastAsia="et-EE"/>
              </w:rPr>
            </w:pPr>
            <w:r w:rsidRPr="0009607C">
              <w:rPr>
                <w:rFonts w:ascii="Arial" w:hAnsi="Arial"/>
                <w:sz w:val="22"/>
                <w:szCs w:val="22"/>
              </w:rPr>
              <w:lastRenderedPageBreak/>
              <w:t xml:space="preserve">Vibratsiooni mõju hinnatakse eksperthinnangu meetodil, kasutades olemasolevaid allikaid, eelnevalt teostatud uuringuid ning analooge. Vibratsiooni tasemete hindamisel arvestatakse </w:t>
            </w:r>
            <w:r w:rsidRPr="0009607C">
              <w:rPr>
                <w:rFonts w:ascii="Arial" w:hAnsi="Arial"/>
                <w:sz w:val="22"/>
                <w:szCs w:val="22"/>
              </w:rPr>
              <w:lastRenderedPageBreak/>
              <w:t>kavandatava raudteelõigu lisandumisel tekkiva vibratsiooniga. (võimaliku koosmõjuga). Vajadusel esitatakse KMH aruandes leevendavad meetmed.</w:t>
            </w:r>
            <w:r>
              <w:rPr>
                <w:rFonts w:ascii="Arial" w:eastAsiaTheme="minorEastAsia" w:hAnsi="Arial"/>
                <w:spacing w:val="10"/>
                <w:sz w:val="22"/>
                <w:szCs w:val="22"/>
                <w:lang w:eastAsia="et-EE"/>
              </w:rPr>
              <w:t xml:space="preserve"> </w:t>
            </w:r>
          </w:p>
        </w:tc>
      </w:tr>
      <w:tr w:rsidR="00616867" w:rsidRPr="006348D3" w14:paraId="380E104B"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29F45746" w14:textId="26E929F9" w:rsidR="00616867" w:rsidRPr="006348D3" w:rsidRDefault="00616867" w:rsidP="00616867">
            <w:pPr>
              <w:pStyle w:val="Kehatekst"/>
              <w:rPr>
                <w:rFonts w:ascii="Arial" w:eastAsiaTheme="minorEastAsia" w:hAnsi="Arial"/>
                <w:b w:val="0"/>
                <w:spacing w:val="10"/>
                <w:sz w:val="22"/>
                <w:szCs w:val="22"/>
                <w:lang w:eastAsia="et-EE"/>
              </w:rPr>
            </w:pPr>
            <w:proofErr w:type="spellStart"/>
            <w:r w:rsidRPr="006348D3">
              <w:rPr>
                <w:rFonts w:ascii="Arial" w:eastAsiaTheme="minorEastAsia" w:hAnsi="Arial"/>
                <w:spacing w:val="10"/>
                <w:sz w:val="22"/>
                <w:szCs w:val="22"/>
                <w:lang w:eastAsia="et-EE"/>
              </w:rPr>
              <w:lastRenderedPageBreak/>
              <w:t>Elektro-magnetiline</w:t>
            </w:r>
            <w:proofErr w:type="spellEnd"/>
            <w:r w:rsidRPr="006348D3">
              <w:rPr>
                <w:rFonts w:ascii="Arial" w:eastAsiaTheme="minorEastAsia" w:hAnsi="Arial"/>
                <w:spacing w:val="10"/>
                <w:sz w:val="22"/>
                <w:szCs w:val="22"/>
                <w:lang w:eastAsia="et-EE"/>
              </w:rPr>
              <w:t xml:space="preserve"> mõju</w:t>
            </w:r>
          </w:p>
        </w:tc>
        <w:tc>
          <w:tcPr>
            <w:tcW w:w="3600" w:type="dxa"/>
          </w:tcPr>
          <w:p w14:paraId="1DC4DB1E" w14:textId="0D9E91FB" w:rsidR="00616867" w:rsidRPr="006348D3"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lang w:eastAsia="et-EE"/>
              </w:rPr>
            </w:pPr>
            <w:r w:rsidRPr="001C4316">
              <w:rPr>
                <w:rFonts w:ascii="Arial" w:hAnsi="Arial"/>
                <w:sz w:val="22"/>
                <w:szCs w:val="22"/>
              </w:rPr>
              <w:t>Raudtee elektrirajatiste elektromagnetkiirgus.</w:t>
            </w:r>
          </w:p>
        </w:tc>
        <w:tc>
          <w:tcPr>
            <w:tcW w:w="3611" w:type="dxa"/>
          </w:tcPr>
          <w:p w14:paraId="2416DAB4" w14:textId="41FD7A14" w:rsidR="00616867" w:rsidRPr="006348D3"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lang w:eastAsia="et-EE"/>
              </w:rPr>
            </w:pPr>
            <w:r w:rsidRPr="001C4316">
              <w:rPr>
                <w:rFonts w:ascii="Arial" w:hAnsi="Arial"/>
                <w:sz w:val="22"/>
                <w:szCs w:val="22"/>
              </w:rPr>
              <w:t>Raudtee elektrirajatiste mõju on uuritud ja ulatub varasemate Rootsi näidete alusel kuni 10 m kaugusele rajatistest</w:t>
            </w:r>
            <w:r w:rsidRPr="006348D3">
              <w:rPr>
                <w:rFonts w:ascii="Arial" w:eastAsiaTheme="minorEastAsia" w:hAnsi="Arial"/>
                <w:spacing w:val="10"/>
                <w:sz w:val="22"/>
                <w:szCs w:val="22"/>
                <w:lang w:eastAsia="et-EE"/>
              </w:rPr>
              <w:t>.</w:t>
            </w:r>
            <w:r w:rsidRPr="006348D3">
              <w:rPr>
                <w:rStyle w:val="Allmrkuseviide"/>
                <w:rFonts w:ascii="Arial" w:eastAsiaTheme="minorEastAsia" w:hAnsi="Arial"/>
                <w:spacing w:val="10"/>
                <w:sz w:val="22"/>
                <w:szCs w:val="22"/>
                <w:lang w:eastAsia="et-EE"/>
              </w:rPr>
              <w:footnoteReference w:id="94"/>
            </w:r>
            <w:r w:rsidRPr="006348D3">
              <w:rPr>
                <w:rFonts w:ascii="Arial" w:eastAsiaTheme="minorEastAsia" w:hAnsi="Arial"/>
                <w:spacing w:val="10"/>
                <w:sz w:val="22"/>
                <w:szCs w:val="22"/>
                <w:lang w:eastAsia="et-EE"/>
              </w:rPr>
              <w:t xml:space="preserve"> </w:t>
            </w:r>
          </w:p>
        </w:tc>
        <w:tc>
          <w:tcPr>
            <w:tcW w:w="4505" w:type="dxa"/>
          </w:tcPr>
          <w:p w14:paraId="1BD0E5D6" w14:textId="5037A863" w:rsidR="00616867" w:rsidRPr="006348D3"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lang w:eastAsia="et-EE"/>
              </w:rPr>
            </w:pPr>
            <w:r w:rsidRPr="001C4316">
              <w:rPr>
                <w:rFonts w:ascii="Arial" w:hAnsi="Arial"/>
                <w:sz w:val="22"/>
                <w:szCs w:val="22"/>
              </w:rPr>
              <w:t>Elektromagnetilise kiirguse mõju hinnatakse eksperthinnangu meetodil, kasutades olemasolevaid allikaid, eelnevalt teostatud uuringuid ning analooge.</w:t>
            </w:r>
          </w:p>
        </w:tc>
      </w:tr>
      <w:tr w:rsidR="00616867" w:rsidRPr="006348D3" w14:paraId="7098ABF7"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248C0301" w14:textId="396B5F94" w:rsidR="00616867" w:rsidRPr="006348D3" w:rsidRDefault="00616867" w:rsidP="00616867">
            <w:pPr>
              <w:pStyle w:val="Kehatekst"/>
              <w:rPr>
                <w:rFonts w:ascii="Arial" w:eastAsiaTheme="minorEastAsia" w:hAnsi="Arial"/>
                <w:spacing w:val="10"/>
                <w:sz w:val="22"/>
                <w:szCs w:val="22"/>
                <w:lang w:eastAsia="et-EE"/>
              </w:rPr>
            </w:pPr>
            <w:r w:rsidRPr="006348D3">
              <w:rPr>
                <w:rFonts w:ascii="Arial" w:eastAsiaTheme="minorEastAsia" w:hAnsi="Arial"/>
                <w:spacing w:val="10"/>
                <w:sz w:val="22"/>
                <w:szCs w:val="22"/>
                <w:lang w:eastAsia="et-EE"/>
              </w:rPr>
              <w:t xml:space="preserve">Valgusreostus </w:t>
            </w:r>
          </w:p>
        </w:tc>
        <w:tc>
          <w:tcPr>
            <w:tcW w:w="3600" w:type="dxa"/>
          </w:tcPr>
          <w:p w14:paraId="2A5C15DB" w14:textId="14244649"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Rongide ja rajatistega seotud valgusreostus. </w:t>
            </w:r>
          </w:p>
        </w:tc>
        <w:tc>
          <w:tcPr>
            <w:tcW w:w="3611" w:type="dxa"/>
          </w:tcPr>
          <w:p w14:paraId="29BF39E4" w14:textId="269A2E74"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Valgusreostuse olulise mõjuga ala jääb reeglina valgusallika lähistele, kuid sõltub ka konkreetse valgusallika tugevusest ning ümbritsevast keskkonnast.</w:t>
            </w:r>
          </w:p>
        </w:tc>
        <w:tc>
          <w:tcPr>
            <w:tcW w:w="4505" w:type="dxa"/>
          </w:tcPr>
          <w:p w14:paraId="281CB6AC" w14:textId="3F789610"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Valgusreostuse mõju hinnatakse eksperthinnangu meetodil, kasutades olemasolevaid allikaid, eelnevalt teostatud uuringuid ning analooge.</w:t>
            </w:r>
          </w:p>
        </w:tc>
      </w:tr>
      <w:tr w:rsidR="00616867" w:rsidRPr="006348D3" w14:paraId="5FDE4E67"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3B4FD7A7" w14:textId="50D7778F"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Jäätmeteke ja käitlus-võimaluste mõju</w:t>
            </w:r>
          </w:p>
        </w:tc>
        <w:tc>
          <w:tcPr>
            <w:tcW w:w="3600" w:type="dxa"/>
          </w:tcPr>
          <w:p w14:paraId="0110FAB0" w14:textId="728B6AB8"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Raudtee rajamise ja kasutamisega on seotud väga eritüübiliste jäätmete teke (sh mitmesugused pakendijäätmed, nt puit, plastkile või -anumad, kasutuskõlbmatu ehitusmaterjal jne). Neist kõige olulisem on suuremahuliste ehitusmaterjalide säilitamise ja transpordiga seotud </w:t>
            </w:r>
            <w:r w:rsidRPr="001C4316">
              <w:rPr>
                <w:rFonts w:ascii="Arial" w:hAnsi="Arial"/>
                <w:sz w:val="22"/>
                <w:szCs w:val="22"/>
              </w:rPr>
              <w:lastRenderedPageBreak/>
              <w:t>materjalikadu, mis soovimatusse keskkonda sattudes (nt veekogu või looduslik maastik) on käsitletav materjali kasutuskõlbmatuks muutumisena ja seetõttu tuleks käsitleda jäätmetekkena.</w:t>
            </w:r>
          </w:p>
        </w:tc>
        <w:tc>
          <w:tcPr>
            <w:tcW w:w="3611" w:type="dxa"/>
          </w:tcPr>
          <w:p w14:paraId="036DDD53" w14:textId="5FD8B862"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lastRenderedPageBreak/>
              <w:t xml:space="preserve">Jäätmete ja nende käitlusvõimaluste mõjuala ei ole piiratud ainult raudteega seotud objektide ja tegevustega, vaid ulatub oluliselt kaugemale ja sõltub sellest, mis nende jäätmetega edasi saab (taaskasutatakse, ladestatakse </w:t>
            </w:r>
            <w:r w:rsidRPr="001C4316">
              <w:rPr>
                <w:rFonts w:ascii="Arial" w:hAnsi="Arial"/>
                <w:sz w:val="22"/>
                <w:szCs w:val="22"/>
              </w:rPr>
              <w:lastRenderedPageBreak/>
              <w:t xml:space="preserve">prügilas, põletatakse, satuvad keskkonda). </w:t>
            </w:r>
          </w:p>
        </w:tc>
        <w:tc>
          <w:tcPr>
            <w:tcW w:w="4505" w:type="dxa"/>
          </w:tcPr>
          <w:p w14:paraId="28D07326" w14:textId="7F0A6927"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lastRenderedPageBreak/>
              <w:t xml:space="preserve">Mõju hinnatakse eksperthinnangu meetodil, võrreldes omavahel võimalikke alternatiivseid tehnilisi lahendusi, tehnoloogiaid, materjale ning jäätmete käitlemise võimalusi. </w:t>
            </w:r>
            <w:r w:rsidR="00D1322F" w:rsidRPr="001C4316">
              <w:rPr>
                <w:rFonts w:ascii="Arial" w:hAnsi="Arial"/>
                <w:sz w:val="22"/>
                <w:szCs w:val="22"/>
              </w:rPr>
              <w:t xml:space="preserve">Muuhulgas analüüsitakse jäätmetekke vähendamist ning </w:t>
            </w:r>
            <w:r w:rsidR="00311B1C" w:rsidRPr="001C4316">
              <w:rPr>
                <w:rFonts w:ascii="Arial" w:hAnsi="Arial"/>
                <w:sz w:val="22"/>
                <w:szCs w:val="22"/>
              </w:rPr>
              <w:t>jäätmete</w:t>
            </w:r>
            <w:r w:rsidR="00D1322F" w:rsidRPr="001C4316">
              <w:rPr>
                <w:rFonts w:ascii="Arial" w:hAnsi="Arial"/>
                <w:sz w:val="22"/>
                <w:szCs w:val="22"/>
              </w:rPr>
              <w:t xml:space="preserve"> üldiseid ringlussevõtu suunamise võimalusi.</w:t>
            </w:r>
          </w:p>
        </w:tc>
      </w:tr>
      <w:tr w:rsidR="00616867" w:rsidRPr="006348D3" w14:paraId="3EC5ABB0"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5A7E0B78" w14:textId="221DD4E9"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Mõju säästlikule materjali-kasutusele</w:t>
            </w:r>
          </w:p>
        </w:tc>
        <w:tc>
          <w:tcPr>
            <w:tcW w:w="3600" w:type="dxa"/>
          </w:tcPr>
          <w:p w14:paraId="308AF2B4" w14:textId="7C5CE756"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Projekteerimisetapis on võimalik kaaluda erineva materjalikuluga projektlahendusi ning erinevate materjalide kasutamist raudtee rajamisel. </w:t>
            </w:r>
          </w:p>
        </w:tc>
        <w:tc>
          <w:tcPr>
            <w:tcW w:w="3611" w:type="dxa"/>
          </w:tcPr>
          <w:p w14:paraId="5D8DC3BF" w14:textId="4C47B0B6"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Mõjuala sõltub projektlahendusest (kas on võimalik kasutada nt varem kooritud pinnast või väljatud materjali lähipiirkonnast) ning kasutatavast materjalist (nt kasutades põlevkivitööstuse jääkmaterjale, on mõjuala väga lai). </w:t>
            </w:r>
          </w:p>
        </w:tc>
        <w:tc>
          <w:tcPr>
            <w:tcW w:w="4505" w:type="dxa"/>
          </w:tcPr>
          <w:p w14:paraId="229B66DB" w14:textId="5871C238"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Mõju hinnatakse eksperthinnangu meetodil, võrreldes omavahel võimalikke alternatiivseid tehnilisi lahendusi, tehnoloogiaid ning materjale.</w:t>
            </w:r>
            <w:r w:rsidR="00D1322F" w:rsidRPr="001C4316">
              <w:rPr>
                <w:rFonts w:ascii="Arial" w:hAnsi="Arial"/>
                <w:sz w:val="22"/>
                <w:szCs w:val="22"/>
              </w:rPr>
              <w:t xml:space="preserve"> Muuhulgas analüüsitakse materjalide säästvat kasutamist ning nende üldiseid ringlussevõtu suunamise võimalusi.</w:t>
            </w:r>
            <w:r w:rsidR="00311B1C" w:rsidRPr="001C4316">
              <w:rPr>
                <w:rFonts w:ascii="Arial" w:hAnsi="Arial"/>
                <w:sz w:val="22"/>
                <w:szCs w:val="22"/>
              </w:rPr>
              <w:t xml:space="preserve"> </w:t>
            </w:r>
          </w:p>
        </w:tc>
      </w:tr>
      <w:tr w:rsidR="00616867" w:rsidRPr="006348D3" w14:paraId="69A2592D"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53E57219" w14:textId="3D25D927" w:rsidR="00616867" w:rsidRPr="00B87806" w:rsidRDefault="00616867" w:rsidP="00616867">
            <w:pPr>
              <w:pStyle w:val="Kehatekst"/>
              <w:rPr>
                <w:rFonts w:ascii="Arial" w:eastAsiaTheme="minorEastAsia" w:hAnsi="Arial"/>
                <w:b w:val="0"/>
                <w:spacing w:val="10"/>
                <w:sz w:val="22"/>
                <w:szCs w:val="22"/>
                <w:highlight w:val="yellow"/>
                <w:lang w:eastAsia="et-EE"/>
              </w:rPr>
            </w:pPr>
            <w:r w:rsidRPr="00B6506B">
              <w:rPr>
                <w:rFonts w:ascii="Arial" w:eastAsiaTheme="minorEastAsia" w:hAnsi="Arial"/>
                <w:spacing w:val="10"/>
                <w:sz w:val="22"/>
                <w:szCs w:val="22"/>
                <w:lang w:eastAsia="et-EE"/>
              </w:rPr>
              <w:t>Õnnetus</w:t>
            </w:r>
            <w:r w:rsidR="00B6506B" w:rsidRPr="00B6506B">
              <w:rPr>
                <w:rFonts w:ascii="Arial" w:eastAsiaTheme="minorEastAsia" w:hAnsi="Arial"/>
                <w:spacing w:val="10"/>
                <w:sz w:val="22"/>
                <w:szCs w:val="22"/>
                <w:lang w:eastAsia="et-EE"/>
              </w:rPr>
              <w:t xml:space="preserve">tega kaasnev võimalik mõju </w:t>
            </w:r>
          </w:p>
        </w:tc>
        <w:tc>
          <w:tcPr>
            <w:tcW w:w="3600" w:type="dxa"/>
          </w:tcPr>
          <w:p w14:paraId="2456FCA1" w14:textId="4A3A64F2" w:rsidR="00616867" w:rsidRPr="00B87806" w:rsidRDefault="00B6506B" w:rsidP="00B6506B">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highlight w:val="yellow"/>
                <w:lang w:eastAsia="et-EE"/>
              </w:rPr>
            </w:pPr>
            <w:r w:rsidRPr="001C4316">
              <w:rPr>
                <w:rFonts w:ascii="Arial" w:hAnsi="Arial"/>
                <w:sz w:val="22"/>
                <w:szCs w:val="22"/>
              </w:rPr>
              <w:t>Õnnetuste põhiliigid EL liikmesriikide raudteeõnnetuste statistilise andmebaasi järgi: liikuva veeremi tõttu isikutega juhtunud õnnetused, õnnetus ülesõidul, rööbastelt väljasõit, kokkupõrked, tulekahju veeremis, muu.</w:t>
            </w:r>
            <w:r w:rsidR="00616867" w:rsidRPr="00B87806">
              <w:rPr>
                <w:rFonts w:ascii="Arial" w:eastAsiaTheme="minorEastAsia" w:hAnsi="Arial"/>
                <w:spacing w:val="10"/>
                <w:sz w:val="22"/>
                <w:szCs w:val="22"/>
                <w:highlight w:val="yellow"/>
                <w:lang w:eastAsia="et-EE"/>
              </w:rPr>
              <w:t xml:space="preserve"> </w:t>
            </w:r>
          </w:p>
        </w:tc>
        <w:tc>
          <w:tcPr>
            <w:tcW w:w="3611" w:type="dxa"/>
          </w:tcPr>
          <w:p w14:paraId="38267445" w14:textId="1A0ADF01" w:rsidR="00616867" w:rsidRPr="001C4316" w:rsidRDefault="00616867" w:rsidP="00794355">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Halvimal juhul (kemikaalileke) võib ohuala ulatuda kuni ca 1000 m mõlemale poole raudtee</w:t>
            </w:r>
            <w:r w:rsidR="00B6506B" w:rsidRPr="001C4316">
              <w:rPr>
                <w:rFonts w:ascii="Arial" w:hAnsi="Arial"/>
                <w:sz w:val="22"/>
                <w:szCs w:val="22"/>
              </w:rPr>
              <w:t>d</w:t>
            </w:r>
            <w:r w:rsidRPr="001C4316">
              <w:rPr>
                <w:rFonts w:ascii="Arial" w:hAnsi="Arial"/>
                <w:sz w:val="22"/>
                <w:szCs w:val="22"/>
              </w:rPr>
              <w:t xml:space="preserve">. </w:t>
            </w:r>
            <w:r w:rsidR="00CC5DF1" w:rsidRPr="001C4316">
              <w:rPr>
                <w:rFonts w:ascii="Arial" w:hAnsi="Arial"/>
                <w:sz w:val="22"/>
                <w:szCs w:val="22"/>
              </w:rPr>
              <w:t>Seda on arvestatud kemikaaliõnnetuse ohtliku alana, kus kemikaalilekkest lähtuva aurupilve levikualal võib tekkida inimestel tervisekahjustusi.</w:t>
            </w:r>
            <w:r w:rsidR="00CC5DF1" w:rsidRPr="001C4316">
              <w:rPr>
                <w:rFonts w:ascii="Arial" w:hAnsi="Arial"/>
                <w:sz w:val="22"/>
                <w:szCs w:val="22"/>
                <w:vertAlign w:val="superscript"/>
              </w:rPr>
              <w:footnoteReference w:id="95"/>
            </w:r>
            <w:r w:rsidR="00794355" w:rsidRPr="001C4316">
              <w:rPr>
                <w:rFonts w:ascii="Arial" w:hAnsi="Arial"/>
                <w:sz w:val="22"/>
                <w:szCs w:val="22"/>
              </w:rPr>
              <w:t xml:space="preserve"> </w:t>
            </w:r>
            <w:r w:rsidRPr="001C4316">
              <w:rPr>
                <w:rFonts w:ascii="Arial" w:hAnsi="Arial"/>
                <w:sz w:val="22"/>
                <w:szCs w:val="22"/>
              </w:rPr>
              <w:lastRenderedPageBreak/>
              <w:t>Mõjuala ulatus võib suureneda tulenevalt koosmõjust teiste ohtlike objektidega.</w:t>
            </w:r>
            <w:r w:rsidR="00794355" w:rsidRPr="001C4316">
              <w:rPr>
                <w:rFonts w:ascii="Arial" w:hAnsi="Arial"/>
                <w:sz w:val="22"/>
                <w:szCs w:val="22"/>
              </w:rPr>
              <w:t xml:space="preserve"> Samuti mõjutavad mõjuala ulatust õnnetuse piirkonna geoloogilised</w:t>
            </w:r>
            <w:r w:rsidR="008D764A" w:rsidRPr="001C4316">
              <w:rPr>
                <w:rFonts w:ascii="Arial" w:hAnsi="Arial"/>
                <w:sz w:val="22"/>
                <w:szCs w:val="22"/>
              </w:rPr>
              <w:t>, hüdroloogilised</w:t>
            </w:r>
            <w:r w:rsidR="00794355" w:rsidRPr="001C4316">
              <w:rPr>
                <w:rFonts w:ascii="Arial" w:hAnsi="Arial"/>
                <w:sz w:val="22"/>
                <w:szCs w:val="22"/>
              </w:rPr>
              <w:t xml:space="preserve"> ja looduslikud tingimused. </w:t>
            </w:r>
          </w:p>
        </w:tc>
        <w:tc>
          <w:tcPr>
            <w:tcW w:w="4505" w:type="dxa"/>
          </w:tcPr>
          <w:p w14:paraId="06978731" w14:textId="12F4D336" w:rsidR="00B87806" w:rsidRPr="00B87806" w:rsidRDefault="00B87806" w:rsidP="00616867">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lang w:eastAsia="et-EE"/>
              </w:rPr>
            </w:pPr>
            <w:r w:rsidRPr="001C4316">
              <w:rPr>
                <w:rFonts w:ascii="Arial" w:hAnsi="Arial"/>
                <w:sz w:val="22"/>
                <w:szCs w:val="22"/>
              </w:rPr>
              <w:lastRenderedPageBreak/>
              <w:t>KMH käigus</w:t>
            </w:r>
            <w:r w:rsidR="00CC5DF1" w:rsidRPr="001C4316">
              <w:rPr>
                <w:rFonts w:ascii="Arial" w:hAnsi="Arial"/>
                <w:sz w:val="22"/>
                <w:szCs w:val="22"/>
              </w:rPr>
              <w:t xml:space="preserve"> </w:t>
            </w:r>
            <w:r w:rsidR="000B29BB" w:rsidRPr="001C4316">
              <w:rPr>
                <w:rFonts w:ascii="Arial" w:hAnsi="Arial"/>
                <w:sz w:val="22"/>
                <w:szCs w:val="22"/>
              </w:rPr>
              <w:t>hinnatakse õnnetustega kaasnevat võimalikku mõju</w:t>
            </w:r>
            <w:r w:rsidR="00CC5DF1" w:rsidRPr="001C4316">
              <w:rPr>
                <w:rFonts w:ascii="Arial" w:hAnsi="Arial"/>
                <w:sz w:val="22"/>
                <w:szCs w:val="22"/>
              </w:rPr>
              <w:t xml:space="preserve"> </w:t>
            </w:r>
            <w:r w:rsidR="00794355" w:rsidRPr="001C4316">
              <w:rPr>
                <w:rFonts w:ascii="Arial" w:hAnsi="Arial"/>
                <w:sz w:val="22"/>
                <w:szCs w:val="22"/>
              </w:rPr>
              <w:t>inimese tervisele ja keskkonnale.</w:t>
            </w:r>
            <w:r w:rsidR="00CC5DF1" w:rsidRPr="001C4316">
              <w:rPr>
                <w:rFonts w:ascii="Arial" w:hAnsi="Arial"/>
                <w:sz w:val="22"/>
                <w:szCs w:val="22"/>
              </w:rPr>
              <w:t xml:space="preserve"> </w:t>
            </w:r>
            <w:r w:rsidR="008D764A" w:rsidRPr="001C4316">
              <w:rPr>
                <w:rFonts w:ascii="Arial" w:hAnsi="Arial"/>
                <w:sz w:val="22"/>
                <w:szCs w:val="22"/>
              </w:rPr>
              <w:t>Keskendutakse tundlike objektide (asustus, veekogud, põhjavee kaitstus, kaitstavad objektid</w:t>
            </w:r>
            <w:r w:rsidR="00014EB2" w:rsidRPr="001C4316">
              <w:rPr>
                <w:rFonts w:ascii="Arial" w:hAnsi="Arial"/>
                <w:sz w:val="22"/>
                <w:szCs w:val="22"/>
              </w:rPr>
              <w:t>, märgalad</w:t>
            </w:r>
            <w:r w:rsidR="008D764A" w:rsidRPr="001C4316">
              <w:rPr>
                <w:rFonts w:ascii="Arial" w:hAnsi="Arial"/>
                <w:sz w:val="22"/>
                <w:szCs w:val="22"/>
              </w:rPr>
              <w:t xml:space="preserve"> jms) olemasolule ja kaugusele trassist. </w:t>
            </w:r>
            <w:r w:rsidR="00CC5DF1" w:rsidRPr="001C4316">
              <w:rPr>
                <w:rFonts w:ascii="Arial" w:hAnsi="Arial"/>
                <w:sz w:val="22"/>
                <w:szCs w:val="22"/>
              </w:rPr>
              <w:t>Samuti</w:t>
            </w:r>
            <w:r w:rsidRPr="001C4316">
              <w:rPr>
                <w:rFonts w:ascii="Arial" w:hAnsi="Arial"/>
                <w:sz w:val="22"/>
                <w:szCs w:val="22"/>
              </w:rPr>
              <w:t xml:space="preserve"> antakse ülevaade raudtee riskikäsitlust puudutavatest nõuetest</w:t>
            </w:r>
            <w:r w:rsidRPr="00B87806">
              <w:rPr>
                <w:rFonts w:ascii="Arial" w:eastAsiaTheme="minorEastAsia" w:hAnsi="Arial"/>
                <w:spacing w:val="10"/>
                <w:sz w:val="22"/>
                <w:szCs w:val="22"/>
                <w:lang w:eastAsia="et-EE"/>
              </w:rPr>
              <w:t>.</w:t>
            </w:r>
            <w:r w:rsidRPr="00B87806">
              <w:rPr>
                <w:rStyle w:val="Allmrkuseviide"/>
                <w:rFonts w:ascii="Arial" w:eastAsiaTheme="minorEastAsia" w:hAnsi="Arial"/>
                <w:spacing w:val="10"/>
                <w:sz w:val="22"/>
                <w:szCs w:val="22"/>
                <w:lang w:eastAsia="et-EE"/>
              </w:rPr>
              <w:footnoteReference w:id="96"/>
            </w:r>
            <w:r w:rsidRPr="00B87806">
              <w:rPr>
                <w:rFonts w:ascii="Arial" w:eastAsiaTheme="minorEastAsia" w:hAnsi="Arial"/>
                <w:spacing w:val="10"/>
                <w:sz w:val="22"/>
                <w:szCs w:val="22"/>
                <w:lang w:eastAsia="et-EE"/>
              </w:rPr>
              <w:t xml:space="preserve"> </w:t>
            </w:r>
          </w:p>
          <w:p w14:paraId="3647555B" w14:textId="08EE25CC" w:rsidR="00616867" w:rsidRPr="006348D3" w:rsidRDefault="00616867" w:rsidP="008D764A">
            <w:pPr>
              <w:pStyle w:val="Kehatekst"/>
              <w:cnfStyle w:val="000000100000" w:firstRow="0" w:lastRow="0" w:firstColumn="0" w:lastColumn="0" w:oddVBand="0" w:evenVBand="0" w:oddHBand="1" w:evenHBand="0" w:firstRowFirstColumn="0" w:firstRowLastColumn="0" w:lastRowFirstColumn="0" w:lastRowLastColumn="0"/>
              <w:rPr>
                <w:rFonts w:ascii="Arial" w:eastAsiaTheme="minorEastAsia" w:hAnsi="Arial"/>
                <w:spacing w:val="10"/>
                <w:sz w:val="22"/>
                <w:szCs w:val="22"/>
                <w:lang w:eastAsia="et-EE"/>
              </w:rPr>
            </w:pPr>
            <w:r w:rsidRPr="001C4316">
              <w:rPr>
                <w:rFonts w:ascii="Arial" w:hAnsi="Arial"/>
                <w:sz w:val="22"/>
                <w:szCs w:val="22"/>
              </w:rPr>
              <w:lastRenderedPageBreak/>
              <w:t>Mõju hinnatakse eksperthinnangu meetodil kasutades olemasolevaid allikaid, projekti täpsusastmes infot raudtee lahenduste kohta, analoogiaid.</w:t>
            </w:r>
            <w:r w:rsidR="008D764A">
              <w:rPr>
                <w:rFonts w:ascii="Arial" w:eastAsiaTheme="minorEastAsia" w:hAnsi="Arial"/>
                <w:spacing w:val="10"/>
                <w:sz w:val="22"/>
                <w:szCs w:val="22"/>
                <w:lang w:eastAsia="et-EE"/>
              </w:rPr>
              <w:t xml:space="preserve">  </w:t>
            </w:r>
          </w:p>
        </w:tc>
      </w:tr>
      <w:tr w:rsidR="00616867" w:rsidRPr="006348D3" w14:paraId="385C6517"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6401E072" w14:textId="21AE28BC"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Mõju inimeste liikumis-võimalustele, barjääride mõju</w:t>
            </w:r>
          </w:p>
        </w:tc>
        <w:tc>
          <w:tcPr>
            <w:tcW w:w="3600" w:type="dxa"/>
          </w:tcPr>
          <w:p w14:paraId="370C5121" w14:textId="22A8514D"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Inimeste liikumisvõimalused võivad olla takistatud tulenevalt ehitusprotsessist, kuid olulisema mõjuga on kavandatav raudtee taristu ise, mille mõju liikumis-võimalustele on pikaajaline. </w:t>
            </w:r>
          </w:p>
        </w:tc>
        <w:tc>
          <w:tcPr>
            <w:tcW w:w="3611" w:type="dxa"/>
          </w:tcPr>
          <w:p w14:paraId="6E911F0D" w14:textId="40F1AFB8"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Mõju avaldub peamiselt kohalikul tasandil, sest enamkasutatavate teede puhul nähakse ette läbipääsud. </w:t>
            </w:r>
          </w:p>
        </w:tc>
        <w:tc>
          <w:tcPr>
            <w:tcW w:w="4505" w:type="dxa"/>
          </w:tcPr>
          <w:p w14:paraId="50611B2D" w14:textId="15A791DF"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Mõju hinnatakse eksperthinnangu meetodil, kasutades olemasolevaid allikaid (asustuse ja olemasolevate teede paiknemine) ning info inimeste liikumisvajaduste kohta (sh info kohalikelt omavalitsustelt ja KMH protsessi käigus huvitatud osapooltelt laekunud info).</w:t>
            </w:r>
          </w:p>
        </w:tc>
      </w:tr>
      <w:tr w:rsidR="00616867" w:rsidRPr="006348D3" w14:paraId="3C3E595D"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0ABE5F92" w14:textId="2FCC3833"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Mõju inimeste heaolule, tervisele ja varale</w:t>
            </w:r>
          </w:p>
        </w:tc>
        <w:tc>
          <w:tcPr>
            <w:tcW w:w="3600" w:type="dxa"/>
          </w:tcPr>
          <w:p w14:paraId="44651A83" w14:textId="29F356BF"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Raudtee rajamisega võib kaasneda vajadus hoonete lammutamiseks. Samuti võib kavandatava tegevusega kaasneda mõju läbi mõjutatava keskkonna (mürataseme muutus, </w:t>
            </w:r>
            <w:r>
              <w:rPr>
                <w:rFonts w:ascii="Arial" w:hAnsi="Arial"/>
                <w:sz w:val="22"/>
                <w:szCs w:val="22"/>
              </w:rPr>
              <w:t xml:space="preserve">vibratsioon, </w:t>
            </w:r>
            <w:r w:rsidRPr="006348D3">
              <w:rPr>
                <w:rFonts w:ascii="Arial" w:hAnsi="Arial"/>
                <w:sz w:val="22"/>
                <w:szCs w:val="22"/>
              </w:rPr>
              <w:t xml:space="preserve">joogiveeks kasutatava põhjavee kvaliteedi muutus, maastikupildi muutus jms). </w:t>
            </w:r>
          </w:p>
        </w:tc>
        <w:tc>
          <w:tcPr>
            <w:tcW w:w="3611" w:type="dxa"/>
          </w:tcPr>
          <w:p w14:paraId="75B6EF73" w14:textId="28A34E56"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Otsene mõjuala on üldjuhul piiratud raudteetaristu ala ja selle vahetu naabrusega. Kaudse mõjuala ulatus sõltub nii rajatava objekti mastaapsusest, ümbritsevast maastikust, aga ka subjektiivsetest hinnangutest. </w:t>
            </w:r>
          </w:p>
        </w:tc>
        <w:tc>
          <w:tcPr>
            <w:tcW w:w="4505" w:type="dxa"/>
          </w:tcPr>
          <w:p w14:paraId="7DF7A7B1" w14:textId="39ACD4A6" w:rsidR="00616867" w:rsidRPr="001C4316" w:rsidRDefault="00616867" w:rsidP="00616867">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Mõju inimeste tervisele ja heaolule hinnatakse mõjutatava keskkonna muutuste kaudu, arvestades kavandatava tegevusega kaasnevat mürataset, välisõhu kvaliteeti, joogiveeks kasutatava põhjavee kvaliteeti, vaateid jms.</w:t>
            </w:r>
          </w:p>
          <w:p w14:paraId="73F726D9" w14:textId="214C8132" w:rsidR="00616867" w:rsidRPr="001C4316" w:rsidRDefault="00616867" w:rsidP="00616867">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KMH käigus antakse hinnang võimalikule füüsilisele mõjule inimeste varale (raudteekoridori alla jääv maa, võimalik mõju olemasolevatele ehitistele jms). </w:t>
            </w:r>
          </w:p>
          <w:p w14:paraId="060D0325" w14:textId="34677EFF" w:rsidR="00616867" w:rsidRPr="001C4316" w:rsidRDefault="00616867" w:rsidP="00616867">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lastRenderedPageBreak/>
              <w:t xml:space="preserve">Mõju hinnang inimeste varale ei sisalda ehitiste/kinnisvara väärtuse võimalikku muutust rahalises mõttes, sest vara turuväärtuse või selle muutuse hindamine ei kuulu KMH ülesannete hulka. </w:t>
            </w:r>
          </w:p>
        </w:tc>
      </w:tr>
      <w:tr w:rsidR="00616867" w:rsidRPr="006348D3" w14:paraId="4CBFB99C"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5D43F476" w14:textId="1903425E"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Mõju maakasutusele</w:t>
            </w:r>
          </w:p>
        </w:tc>
        <w:tc>
          <w:tcPr>
            <w:tcW w:w="3600" w:type="dxa"/>
          </w:tcPr>
          <w:p w14:paraId="13063ADF" w14:textId="31F562D4"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Raudteega seotud taristu rajamisega kaasneb mõju maa metsamajanduslikule ja põllumajanduslikule kasutusele. Näiteks väheneb põllumajandusliku ja metsamajandusliku maa pindala ning terviklikus. Samuti kaasnevad piirangud maakasutusele raudtee kaitsevööndis. </w:t>
            </w:r>
          </w:p>
        </w:tc>
        <w:tc>
          <w:tcPr>
            <w:tcW w:w="3611" w:type="dxa"/>
          </w:tcPr>
          <w:p w14:paraId="710D34FB" w14:textId="03C4DEE6"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Otsene mõjuala (maa kasutusotstarbe muutumine) on piiratud raudteemaaga</w:t>
            </w:r>
            <w:r w:rsidR="008E6C0F">
              <w:rPr>
                <w:rFonts w:ascii="Arial" w:hAnsi="Arial"/>
                <w:sz w:val="22"/>
                <w:szCs w:val="22"/>
              </w:rPr>
              <w:t>, maakasutuspiirangud kehtestatakse raudtee kaitsevööndisse jäävale maale.</w:t>
            </w:r>
            <w:r w:rsidR="008E6C0F" w:rsidRPr="001C4316">
              <w:rPr>
                <w:rFonts w:ascii="Arial" w:hAnsi="Arial"/>
                <w:sz w:val="22"/>
                <w:szCs w:val="22"/>
              </w:rPr>
              <w:t xml:space="preserve"> </w:t>
            </w:r>
            <w:r w:rsidRPr="001C4316">
              <w:rPr>
                <w:rFonts w:ascii="Arial" w:hAnsi="Arial"/>
                <w:sz w:val="22"/>
                <w:szCs w:val="22"/>
              </w:rPr>
              <w:t>Mõju maaüksuste terviklikkusele ulatub ka kaugemale.</w:t>
            </w:r>
          </w:p>
        </w:tc>
        <w:tc>
          <w:tcPr>
            <w:tcW w:w="4505" w:type="dxa"/>
          </w:tcPr>
          <w:p w14:paraId="22B67553" w14:textId="72D64A12"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Mõju hinnatakse eksperthinnangu meetodil, kasutades olemasolevaid infoallikaid (registrid, kohalikud omavalitsused, huvitatud osapooled) maakasutuse osas. Tõenäoliselt on otstarbekas kasutada ka kaardianalüüside meetodit.</w:t>
            </w:r>
          </w:p>
        </w:tc>
      </w:tr>
      <w:tr w:rsidR="00616867" w:rsidRPr="006348D3" w14:paraId="0F271BC5"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025EE373" w14:textId="21E48F6C"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Mõju maavaradele</w:t>
            </w:r>
          </w:p>
        </w:tc>
        <w:tc>
          <w:tcPr>
            <w:tcW w:w="3600" w:type="dxa"/>
          </w:tcPr>
          <w:p w14:paraId="0D4873F9" w14:textId="18E04649"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Kõige olulisemad on raudtee rajamiseks vajaminevate maavarade kaevandamise ja transpordiga seotud mõjud. Lisaks võib raudtee takistada juurdepääsu seni kaevandamata maavaradele ja nende kättesaadavust. Kuna tegemist on suure objektiga, võib selle rajamine olulisel määral mõjutada ka maavarade varustuskindlust. </w:t>
            </w:r>
          </w:p>
        </w:tc>
        <w:tc>
          <w:tcPr>
            <w:tcW w:w="3611" w:type="dxa"/>
          </w:tcPr>
          <w:p w14:paraId="2F95BC9E" w14:textId="5E52C93B"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Otsene mõjuala on seotud sellega, kui kaugelt maavarasid transporditakse. Üldjuhul võib eeldada, et peamiseks mõjualaks on Harju, Rapla ja Pärnu maakond, kuid varustus-kindlusega seotud teemad võivad mõjutada Eestit tervikuna.</w:t>
            </w:r>
          </w:p>
        </w:tc>
        <w:tc>
          <w:tcPr>
            <w:tcW w:w="4505" w:type="dxa"/>
          </w:tcPr>
          <w:p w14:paraId="2A4854EB" w14:textId="4B90E355"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Mõju hinnatakse eksperthinnangu meetodil, kasutades olemasolevaid andmeid andmebaasidest ja teostatud ja kavandatavatest uuringutest (Maa-ameti maardlate register, varustuskindluse uuring jm).</w:t>
            </w:r>
            <w:r w:rsidR="00311B1C" w:rsidRPr="001C4316">
              <w:rPr>
                <w:rFonts w:ascii="Arial" w:hAnsi="Arial"/>
                <w:sz w:val="22"/>
                <w:szCs w:val="22"/>
              </w:rPr>
              <w:t xml:space="preserve"> Muuhulgas analüüsitakse maapõueressursside säästvat kasutamist ning nende üldiseid ringlussevõtu suunamise võimalusi.</w:t>
            </w:r>
          </w:p>
          <w:p w14:paraId="1E71CF36" w14:textId="37B6C789"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Mõju maavarade varustuskindlusele on võimalik hinnata eelkõige kumulatiivselt, arvestades Rail Balticu trassi kogu Eesti ulatuses (vt </w:t>
            </w:r>
            <w:proofErr w:type="spellStart"/>
            <w:r w:rsidRPr="001C4316">
              <w:rPr>
                <w:rFonts w:ascii="Arial" w:hAnsi="Arial"/>
                <w:sz w:val="22"/>
                <w:szCs w:val="22"/>
              </w:rPr>
              <w:t>ptk</w:t>
            </w:r>
            <w:proofErr w:type="spellEnd"/>
            <w:r w:rsidRPr="001C4316">
              <w:rPr>
                <w:rFonts w:ascii="Arial" w:hAnsi="Arial"/>
                <w:sz w:val="22"/>
                <w:szCs w:val="22"/>
              </w:rPr>
              <w:t xml:space="preserve"> </w:t>
            </w:r>
            <w:r w:rsidRPr="001C4316">
              <w:fldChar w:fldCharType="begin"/>
            </w:r>
            <w:r w:rsidRPr="001C4316">
              <w:rPr>
                <w:rFonts w:ascii="Arial" w:hAnsi="Arial"/>
                <w:sz w:val="22"/>
                <w:szCs w:val="22"/>
              </w:rPr>
              <w:instrText xml:space="preserve"> REF _Ref9415805 \r \h  \* MERGEFORMAT </w:instrText>
            </w:r>
            <w:r w:rsidRPr="001C4316">
              <w:fldChar w:fldCharType="separate"/>
            </w:r>
            <w:r w:rsidR="004406E9">
              <w:rPr>
                <w:rFonts w:ascii="Arial" w:hAnsi="Arial"/>
                <w:sz w:val="22"/>
                <w:szCs w:val="22"/>
              </w:rPr>
              <w:t>9.1</w:t>
            </w:r>
            <w:r w:rsidRPr="001C4316">
              <w:fldChar w:fldCharType="end"/>
            </w:r>
            <w:r w:rsidRPr="001C4316">
              <w:rPr>
                <w:rFonts w:ascii="Arial" w:hAnsi="Arial"/>
                <w:sz w:val="22"/>
                <w:szCs w:val="22"/>
              </w:rPr>
              <w:t xml:space="preserve">). </w:t>
            </w:r>
          </w:p>
        </w:tc>
      </w:tr>
      <w:tr w:rsidR="00616867" w:rsidRPr="006348D3" w14:paraId="73E43D26" w14:textId="77777777" w:rsidTr="00616867">
        <w:tc>
          <w:tcPr>
            <w:cnfStyle w:val="001000000000" w:firstRow="0" w:lastRow="0" w:firstColumn="1" w:lastColumn="0" w:oddVBand="0" w:evenVBand="0" w:oddHBand="0" w:evenHBand="0" w:firstRowFirstColumn="0" w:firstRowLastColumn="0" w:lastRowFirstColumn="0" w:lastRowLastColumn="0"/>
            <w:tcW w:w="1993" w:type="dxa"/>
          </w:tcPr>
          <w:p w14:paraId="7FEC328D" w14:textId="381BD9F1"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lastRenderedPageBreak/>
              <w:t xml:space="preserve">Mõju </w:t>
            </w:r>
            <w:proofErr w:type="spellStart"/>
            <w:r w:rsidRPr="006348D3">
              <w:rPr>
                <w:rFonts w:ascii="Arial" w:eastAsiaTheme="minorEastAsia" w:hAnsi="Arial"/>
                <w:spacing w:val="10"/>
                <w:sz w:val="22"/>
                <w:szCs w:val="22"/>
                <w:lang w:eastAsia="et-EE"/>
              </w:rPr>
              <w:t>kultuuri-pärandile</w:t>
            </w:r>
            <w:proofErr w:type="spellEnd"/>
            <w:r w:rsidRPr="006348D3">
              <w:rPr>
                <w:rFonts w:ascii="Arial" w:eastAsiaTheme="minorEastAsia" w:hAnsi="Arial"/>
                <w:spacing w:val="10"/>
                <w:sz w:val="22"/>
                <w:szCs w:val="22"/>
                <w:lang w:eastAsia="et-EE"/>
              </w:rPr>
              <w:t xml:space="preserve"> (nt </w:t>
            </w:r>
            <w:proofErr w:type="spellStart"/>
            <w:r w:rsidRPr="006348D3">
              <w:rPr>
                <w:rFonts w:ascii="Arial" w:eastAsiaTheme="minorEastAsia" w:hAnsi="Arial"/>
                <w:spacing w:val="10"/>
                <w:sz w:val="22"/>
                <w:szCs w:val="22"/>
                <w:lang w:eastAsia="et-EE"/>
              </w:rPr>
              <w:t>kultuuri-mälestised</w:t>
            </w:r>
            <w:proofErr w:type="spellEnd"/>
            <w:r w:rsidRPr="006348D3">
              <w:rPr>
                <w:rFonts w:ascii="Arial" w:eastAsiaTheme="minorEastAsia" w:hAnsi="Arial"/>
                <w:spacing w:val="10"/>
                <w:sz w:val="22"/>
                <w:szCs w:val="22"/>
                <w:lang w:eastAsia="et-EE"/>
              </w:rPr>
              <w:t>, arheoloogilised väärtused jms)</w:t>
            </w:r>
          </w:p>
        </w:tc>
        <w:tc>
          <w:tcPr>
            <w:tcW w:w="3600" w:type="dxa"/>
          </w:tcPr>
          <w:p w14:paraId="235C517F" w14:textId="3FD64B8A"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Mõju võib avalduda kultuuripärandi rikkumise, hävinemise või vaadeldavuse halvenemise kaudu nii ehitus kui ka kasutusetapis.</w:t>
            </w:r>
          </w:p>
        </w:tc>
        <w:tc>
          <w:tcPr>
            <w:tcW w:w="3611" w:type="dxa"/>
          </w:tcPr>
          <w:p w14:paraId="27AF3BCC" w14:textId="713A37B7"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Otsene mõjuala on üldjuhul piiratud raudteetaristu ala ja selle vahetu naabrusega. Mõju vaadeldavusele ulatub kaugemale. </w:t>
            </w:r>
          </w:p>
        </w:tc>
        <w:tc>
          <w:tcPr>
            <w:tcW w:w="4505" w:type="dxa"/>
          </w:tcPr>
          <w:p w14:paraId="0895BF9A" w14:textId="1065CD63" w:rsidR="00616867" w:rsidRPr="001C4316" w:rsidRDefault="00616867" w:rsidP="00616867">
            <w:pPr>
              <w:pStyle w:val="Kehatekst"/>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1C4316">
              <w:rPr>
                <w:rFonts w:ascii="Arial" w:hAnsi="Arial"/>
                <w:sz w:val="22"/>
                <w:szCs w:val="22"/>
              </w:rPr>
              <w:t xml:space="preserve">Mõju hinnatakse eksperthinnangu meetodil, kasutades olemasolevaid andmeid riiklikest registritest (nt kultuurimälestiste riiklik register) ja läbi viidud uuringutest (vt </w:t>
            </w:r>
            <w:proofErr w:type="spellStart"/>
            <w:r w:rsidRPr="001C4316">
              <w:rPr>
                <w:rFonts w:ascii="Arial" w:hAnsi="Arial"/>
                <w:sz w:val="22"/>
                <w:szCs w:val="22"/>
              </w:rPr>
              <w:t>ptk</w:t>
            </w:r>
            <w:proofErr w:type="spellEnd"/>
            <w:r w:rsidRPr="001C4316">
              <w:rPr>
                <w:rFonts w:ascii="Arial" w:hAnsi="Arial"/>
                <w:sz w:val="22"/>
                <w:szCs w:val="22"/>
              </w:rPr>
              <w:t xml:space="preserve"> </w:t>
            </w:r>
            <w:r w:rsidRPr="001C4316">
              <w:fldChar w:fldCharType="begin"/>
            </w:r>
            <w:r w:rsidRPr="001C4316">
              <w:rPr>
                <w:rFonts w:ascii="Arial" w:hAnsi="Arial"/>
                <w:sz w:val="22"/>
                <w:szCs w:val="22"/>
              </w:rPr>
              <w:instrText xml:space="preserve"> REF _Ref9415840 \r \h  \* MERGEFORMAT </w:instrText>
            </w:r>
            <w:r w:rsidRPr="001C4316">
              <w:fldChar w:fldCharType="separate"/>
            </w:r>
            <w:r w:rsidR="004406E9">
              <w:rPr>
                <w:rFonts w:ascii="Arial" w:hAnsi="Arial"/>
                <w:sz w:val="22"/>
                <w:szCs w:val="22"/>
              </w:rPr>
              <w:t>9.2</w:t>
            </w:r>
            <w:r w:rsidRPr="001C4316">
              <w:fldChar w:fldCharType="end"/>
            </w:r>
            <w:r w:rsidRPr="001C4316">
              <w:rPr>
                <w:rFonts w:ascii="Arial" w:hAnsi="Arial"/>
                <w:sz w:val="22"/>
                <w:szCs w:val="22"/>
              </w:rPr>
              <w:t xml:space="preserve">). Vajadusel tehakse kriitilistes kohtades koostööd Muinsuskaitseametiga. </w:t>
            </w:r>
          </w:p>
        </w:tc>
      </w:tr>
      <w:tr w:rsidR="00616867" w:rsidRPr="006348D3" w14:paraId="6EE98912" w14:textId="77777777" w:rsidTr="006168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3" w:type="dxa"/>
          </w:tcPr>
          <w:p w14:paraId="0D44E942" w14:textId="67421B3B" w:rsidR="00616867" w:rsidRPr="006348D3" w:rsidRDefault="00616867" w:rsidP="00616867">
            <w:pPr>
              <w:pStyle w:val="Kehatekst"/>
              <w:rPr>
                <w:rFonts w:ascii="Arial" w:eastAsiaTheme="minorEastAsia" w:hAnsi="Arial"/>
                <w:b w:val="0"/>
                <w:spacing w:val="10"/>
                <w:sz w:val="22"/>
                <w:szCs w:val="22"/>
                <w:lang w:eastAsia="et-EE"/>
              </w:rPr>
            </w:pPr>
            <w:r w:rsidRPr="006348D3">
              <w:rPr>
                <w:rFonts w:ascii="Arial" w:eastAsiaTheme="minorEastAsia" w:hAnsi="Arial"/>
                <w:spacing w:val="10"/>
                <w:sz w:val="22"/>
                <w:szCs w:val="22"/>
                <w:lang w:eastAsia="et-EE"/>
              </w:rPr>
              <w:t>Mõju maastikele (sh väärtuslikud maastikud, visuaalsed mõjud)</w:t>
            </w:r>
          </w:p>
        </w:tc>
        <w:tc>
          <w:tcPr>
            <w:tcW w:w="3600" w:type="dxa"/>
          </w:tcPr>
          <w:p w14:paraId="27B54213" w14:textId="40694BB4"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Mõju võib seisneda väärtuslike maastike ja kohalike omavalitsuste üldplaneeringutes määratletud miljööväärtuslike alade väärtuslikkuse vähenemises. Samuti võib maastikupildi muutus häirida elanikke. </w:t>
            </w:r>
          </w:p>
        </w:tc>
        <w:tc>
          <w:tcPr>
            <w:tcW w:w="3611" w:type="dxa"/>
          </w:tcPr>
          <w:p w14:paraId="6FB4961C" w14:textId="37947FAD"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V</w:t>
            </w:r>
            <w:r w:rsidRPr="006348D3">
              <w:rPr>
                <w:rFonts w:ascii="Arial" w:hAnsi="Arial"/>
                <w:sz w:val="22"/>
                <w:szCs w:val="22"/>
              </w:rPr>
              <w:t xml:space="preserve">isuaalse mõju ulatus sõltub nii rajatava objekti mastaapsusest, ümbritsevast maastikust, aga ka subjektiivsetest hinnangutest. </w:t>
            </w:r>
          </w:p>
        </w:tc>
        <w:tc>
          <w:tcPr>
            <w:tcW w:w="4505" w:type="dxa"/>
          </w:tcPr>
          <w:p w14:paraId="7DEFADC0" w14:textId="402BB804" w:rsidR="00616867" w:rsidRPr="001C4316" w:rsidRDefault="00616867" w:rsidP="00616867">
            <w:pPr>
              <w:pStyle w:val="Kehatekst"/>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1C4316">
              <w:rPr>
                <w:rFonts w:ascii="Arial" w:hAnsi="Arial"/>
                <w:sz w:val="22"/>
                <w:szCs w:val="22"/>
              </w:rPr>
              <w:t xml:space="preserve">Mõju hinnatakse eksperthinnangu meetodil, kasutades olemasolevaid andmeid (registrid, eelnevad uuringud) ning projekteerimise käigus koostatavaid </w:t>
            </w:r>
            <w:proofErr w:type="spellStart"/>
            <w:r w:rsidRPr="001C4316">
              <w:rPr>
                <w:rFonts w:ascii="Arial" w:hAnsi="Arial"/>
                <w:sz w:val="22"/>
                <w:szCs w:val="22"/>
              </w:rPr>
              <w:t>visualiseeringuid</w:t>
            </w:r>
            <w:proofErr w:type="spellEnd"/>
            <w:r w:rsidRPr="001C4316">
              <w:rPr>
                <w:rFonts w:ascii="Arial" w:hAnsi="Arial"/>
                <w:sz w:val="22"/>
                <w:szCs w:val="22"/>
              </w:rPr>
              <w:t xml:space="preserve"> olulisematest vaatekohtadest. Vajadusel tehakse koostööd kohalike elanike ja kohalike omavalitsustega. </w:t>
            </w:r>
          </w:p>
        </w:tc>
      </w:tr>
    </w:tbl>
    <w:p w14:paraId="1DB80C5B" w14:textId="2D5AC3AB" w:rsidR="000A3878" w:rsidRPr="006348D3" w:rsidRDefault="000A3878" w:rsidP="000A3878">
      <w:pPr>
        <w:pStyle w:val="Kehatekst"/>
      </w:pPr>
    </w:p>
    <w:p w14:paraId="55BD79AD" w14:textId="77777777" w:rsidR="005723BA" w:rsidRPr="006348D3" w:rsidRDefault="005723BA" w:rsidP="00546BE7">
      <w:pPr>
        <w:pStyle w:val="Kehatekst"/>
        <w:sectPr w:rsidR="005723BA" w:rsidRPr="006348D3" w:rsidSect="00AA3AE6">
          <w:headerReference w:type="default" r:id="rId50"/>
          <w:footerReference w:type="default" r:id="rId51"/>
          <w:pgSz w:w="16838" w:h="11906" w:orient="landscape" w:code="9"/>
          <w:pgMar w:top="1418" w:right="1701" w:bottom="1418" w:left="1418" w:header="851" w:footer="510" w:gutter="0"/>
          <w:cols w:space="708"/>
          <w:docGrid w:linePitch="360"/>
        </w:sectPr>
      </w:pPr>
    </w:p>
    <w:p w14:paraId="1DD3E063" w14:textId="22EE0456" w:rsidR="0020058B" w:rsidRPr="00AA3AE6" w:rsidRDefault="00694527" w:rsidP="00AA3AE6">
      <w:pPr>
        <w:pStyle w:val="Pealkiri1"/>
      </w:pPr>
      <w:bookmarkStart w:id="290" w:name="_Toc14360379"/>
      <w:bookmarkStart w:id="291" w:name="_Toc14428327"/>
      <w:bookmarkStart w:id="292" w:name="_Toc14433850"/>
      <w:bookmarkStart w:id="293" w:name="_Toc14434640"/>
      <w:bookmarkStart w:id="294" w:name="_Toc18669602"/>
      <w:r w:rsidRPr="00AA3AE6">
        <w:lastRenderedPageBreak/>
        <w:t>KMH läbiviimisel kasutatavad metoodilised alused ja uuringud</w:t>
      </w:r>
      <w:bookmarkEnd w:id="290"/>
      <w:bookmarkEnd w:id="291"/>
      <w:bookmarkEnd w:id="292"/>
      <w:bookmarkEnd w:id="293"/>
      <w:bookmarkEnd w:id="294"/>
      <w:r w:rsidRPr="00AA3AE6">
        <w:t xml:space="preserve"> </w:t>
      </w:r>
    </w:p>
    <w:p w14:paraId="152347BF" w14:textId="34E01A77" w:rsidR="00694527" w:rsidRPr="006348D3" w:rsidRDefault="00694527" w:rsidP="00694527">
      <w:pPr>
        <w:pStyle w:val="Kehatekst"/>
      </w:pPr>
      <w:r w:rsidRPr="006348D3">
        <w:t>Keskkonnamõju hindamise</w:t>
      </w:r>
      <w:r w:rsidR="00DB731B" w:rsidRPr="006348D3">
        <w:t xml:space="preserve"> (KMH)</w:t>
      </w:r>
      <w:r w:rsidRPr="006348D3">
        <w:t xml:space="preserve"> läbiviimise aluseks on keskkonnamõju hindamise ja keskkonnajuhtimissüsteemi seadus (KeHJS). Vastavalt seaduse § 3</w:t>
      </w:r>
      <w:r w:rsidRPr="006348D3">
        <w:rPr>
          <w:vertAlign w:val="superscript"/>
        </w:rPr>
        <w:t>1</w:t>
      </w:r>
      <w:r w:rsidRPr="006348D3">
        <w:t xml:space="preserve"> lg 1 on KMH eesmärk anda tegevusloa andjale teavet kavandatava tegevuse ja selle reaalsete alternatiivsete võimalustega kaasneva olulise keskkonnamõju kohta ning kavandatavaks tegevuseks sobivaima lahendusvariandi valikuks, millega on võimalik vältida või vähendada ebasoodsat mõju keskkonnale ning edendada säästvat arengut. </w:t>
      </w:r>
    </w:p>
    <w:p w14:paraId="2FE6B141" w14:textId="77777777" w:rsidR="008D115C" w:rsidRPr="006348D3" w:rsidRDefault="008D115C" w:rsidP="008D115C">
      <w:pPr>
        <w:pStyle w:val="Kehatekst"/>
      </w:pPr>
      <w:r w:rsidRPr="006348D3">
        <w:t>KMH läbiviimisel lähtutakse Eestis ja Euroopa Liidus kehtivate asjakohaste õigusaktide nõuetest. Mõjude olulisuse tuvastamisel lähtutakse eelkõige õigusaktides määratud normidest, nende puudumisel ekspertarvamusest. Peamine menetlust suunav õigusakt on keskkonnamõju hindamise ja keskkonnajuhtimissüsteemi seadus (KeHJS)</w:t>
      </w:r>
      <w:r w:rsidRPr="006348D3">
        <w:rPr>
          <w:rStyle w:val="Allmrkuseviide"/>
          <w:rFonts w:ascii="Arial" w:hAnsi="Arial"/>
          <w:sz w:val="22"/>
        </w:rPr>
        <w:footnoteReference w:id="97"/>
      </w:r>
      <w:r w:rsidRPr="006348D3">
        <w:t>. KMH aruande koostamisel järgitakse KeHJS-e §</w:t>
      </w:r>
      <w:r w:rsidRPr="006348D3">
        <w:noBreakHyphen/>
        <w:t xml:space="preserve">s 20 esitatud nõudeid. </w:t>
      </w:r>
    </w:p>
    <w:p w14:paraId="00AF3455" w14:textId="4D8D83FA" w:rsidR="008D115C" w:rsidRPr="006348D3" w:rsidRDefault="008D115C" w:rsidP="008D115C">
      <w:pPr>
        <w:pStyle w:val="Kehatekst"/>
      </w:pPr>
      <w:r w:rsidRPr="006348D3">
        <w:t>KMH läbiviimisel kasutatakse Keskkonnaministeeriumi juhendmaterjale: „Keskkonnamõju hindamine. Juhised menetluse läbiviimiseks tegevusloa tasandil“</w:t>
      </w:r>
      <w:r w:rsidRPr="006348D3">
        <w:rPr>
          <w:rStyle w:val="Allmrkuseviide"/>
          <w:rFonts w:ascii="Arial" w:hAnsi="Arial"/>
          <w:sz w:val="22"/>
        </w:rPr>
        <w:footnoteReference w:id="98"/>
      </w:r>
      <w:r w:rsidRPr="006348D3">
        <w:t xml:space="preserve"> jt asjakohaseid metoodilisi juhendeid (sh Natura-hindamise juhendeid)</w:t>
      </w:r>
      <w:r w:rsidRPr="006348D3">
        <w:rPr>
          <w:rStyle w:val="Allmrkuseviide"/>
          <w:rFonts w:ascii="Arial" w:hAnsi="Arial"/>
          <w:sz w:val="22"/>
        </w:rPr>
        <w:footnoteReference w:id="99"/>
      </w:r>
      <w:r w:rsidRPr="006348D3">
        <w:t xml:space="preserve">. Samuti võetakse keskkonnamõju hindamisel arvesse keskkonnamõju hindamise alaseid teadmisi ja üldtunnustatud hindamismetoodikat. </w:t>
      </w:r>
    </w:p>
    <w:p w14:paraId="1B2F8CD4" w14:textId="77777777" w:rsidR="003E38E6" w:rsidRPr="006348D3" w:rsidRDefault="008D115C" w:rsidP="003E38E6">
      <w:pPr>
        <w:pStyle w:val="Kehatekst"/>
      </w:pPr>
      <w:r w:rsidRPr="006348D3">
        <w:t>Vastavalt KeHJS-ele jaguneb KMH protsess kahte etappi</w:t>
      </w:r>
      <w:r w:rsidR="003E38E6" w:rsidRPr="006348D3">
        <w:t xml:space="preserve">: </w:t>
      </w:r>
    </w:p>
    <w:p w14:paraId="5C7FC98C" w14:textId="0F8D4EBA" w:rsidR="008D115C" w:rsidRPr="006348D3" w:rsidRDefault="008D115C" w:rsidP="00DD117D">
      <w:pPr>
        <w:pStyle w:val="Kehatekst"/>
        <w:numPr>
          <w:ilvl w:val="0"/>
          <w:numId w:val="37"/>
        </w:numPr>
      </w:pPr>
      <w:r w:rsidRPr="006348D3">
        <w:t xml:space="preserve">KMH programmi koostamine. </w:t>
      </w:r>
    </w:p>
    <w:p w14:paraId="2D63DE58" w14:textId="77777777" w:rsidR="008D115C" w:rsidRPr="006348D3" w:rsidRDefault="008D115C" w:rsidP="003E38E6">
      <w:pPr>
        <w:pStyle w:val="Kehatekst"/>
        <w:ind w:left="720"/>
      </w:pPr>
      <w:r w:rsidRPr="006348D3">
        <w:t xml:space="preserve">KMH programm (käesolev dokument) on lähtekava, milles kirjeldatakse, kuidas planeeritakse keskkonnamõju hindamist läbi viia. KMH programmis kirjeldatakse/käsitletakse kavandatava tegevuse eesmärki ja asukohta, alternatiivseid võimalusi, eeldatavalt mõjutatavat keskkonda, seoseid strateegiliste planeerimisdokumentidega, eeldatavaid mõjuvaldkondi ja nende ulatust, hindamismetoodikat, vajalikke uuringuid, KMH läbiviimise ajakava ning kaasamise plaani erinevate mõjude hindamise protsessi osapooltega. Käesoleva KMH programmi koostamisel on järgitud KeHJS-est tulenevaid nõudeid KMH programmi ülesehitusele ja programmi avalikustamise protsessile. </w:t>
      </w:r>
    </w:p>
    <w:p w14:paraId="6B55B1AE" w14:textId="222FD8BB" w:rsidR="008D115C" w:rsidRPr="006348D3" w:rsidRDefault="008D115C" w:rsidP="00DD117D">
      <w:pPr>
        <w:pStyle w:val="Kehatekst"/>
        <w:numPr>
          <w:ilvl w:val="0"/>
          <w:numId w:val="37"/>
        </w:numPr>
      </w:pPr>
      <w:r w:rsidRPr="006348D3">
        <w:t>Keskkonnamõju hindamise läbiviimine ja aruande koostamine. KMH aruanne on kogu hindamise protsessi kokkuvõttev dokument, milles kirjeldatakse KMH tulemusi.</w:t>
      </w:r>
    </w:p>
    <w:p w14:paraId="71BE8ABB" w14:textId="77777777" w:rsidR="008D115C" w:rsidRPr="006348D3" w:rsidRDefault="008D115C" w:rsidP="008D115C">
      <w:pPr>
        <w:pStyle w:val="Kehatekst"/>
      </w:pPr>
      <w:r w:rsidRPr="006348D3">
        <w:t xml:space="preserve">Lähtudes kavandatava tegevuse eesmärgist ja käsitletavast maa-alast KMH aruande koostamise käigus: </w:t>
      </w:r>
    </w:p>
    <w:p w14:paraId="35DD2836" w14:textId="046E09BA" w:rsidR="008D115C" w:rsidRPr="006348D3" w:rsidRDefault="008D115C" w:rsidP="00DD117D">
      <w:pPr>
        <w:pStyle w:val="Kehatekst"/>
        <w:numPr>
          <w:ilvl w:val="0"/>
          <w:numId w:val="35"/>
        </w:numPr>
      </w:pPr>
      <w:r w:rsidRPr="006348D3">
        <w:t xml:space="preserve">analüüsitakse kavandatava tegevuse võimalikke reaalseid alternatiive, kuid ei vaadelda alternatiivseid asukohti väljaspool kavandatava tegevuse asukohta ja sellega seotud käsitlusala; </w:t>
      </w:r>
      <w:r w:rsidR="003E38E6" w:rsidRPr="006348D3">
        <w:t xml:space="preserve">KMH-s võrreldavate reaalsete alternatiivide lühikirjeldus on esitatud peatükis </w:t>
      </w:r>
      <w:r w:rsidR="003E38E6" w:rsidRPr="006348D3">
        <w:fldChar w:fldCharType="begin"/>
      </w:r>
      <w:r w:rsidR="003E38E6" w:rsidRPr="006348D3">
        <w:instrText xml:space="preserve"> REF _Ref9330698 \r \h </w:instrText>
      </w:r>
      <w:r w:rsidR="006348D3" w:rsidRPr="006348D3">
        <w:instrText xml:space="preserve"> \* MERGEFORMAT </w:instrText>
      </w:r>
      <w:r w:rsidR="003E38E6" w:rsidRPr="006348D3">
        <w:fldChar w:fldCharType="separate"/>
      </w:r>
      <w:r w:rsidR="004406E9">
        <w:t>4</w:t>
      </w:r>
      <w:r w:rsidR="003E38E6" w:rsidRPr="006348D3">
        <w:fldChar w:fldCharType="end"/>
      </w:r>
      <w:r w:rsidR="003E38E6" w:rsidRPr="006348D3">
        <w:t>. Põhimõttelisi asukohaalternatiive (trassialternatiive) ja lahendusi võrreldi ja hinnati projektile eelnenud maakonnaplaneeringute etapis läbi viidud Rail Baltic</w:t>
      </w:r>
      <w:r w:rsidR="000C227F" w:rsidRPr="006348D3">
        <w:t>u</w:t>
      </w:r>
      <w:r w:rsidR="003E38E6" w:rsidRPr="006348D3">
        <w:t xml:space="preserve"> </w:t>
      </w:r>
      <w:r w:rsidR="003E3A9D" w:rsidRPr="006348D3">
        <w:lastRenderedPageBreak/>
        <w:t xml:space="preserve">maakonnaplaneeringute </w:t>
      </w:r>
      <w:r w:rsidR="003E38E6" w:rsidRPr="006348D3">
        <w:t>KSH protsessi raames</w:t>
      </w:r>
      <w:r w:rsidR="003E38E6" w:rsidRPr="006348D3">
        <w:rPr>
          <w:rStyle w:val="Allmrkuseviide"/>
          <w:rFonts w:ascii="Arial" w:hAnsi="Arial"/>
          <w:sz w:val="22"/>
        </w:rPr>
        <w:footnoteReference w:id="100"/>
      </w:r>
      <w:r w:rsidR="003E38E6" w:rsidRPr="006348D3">
        <w:t xml:space="preserve"> ning seda käesolevas etapis ei korrata. KMH käigus tegeletakse eelkõige tehniliste alternatiivsete lahenduste võrdlemise ja täpsustamisega juba valitud koridoris; </w:t>
      </w:r>
    </w:p>
    <w:p w14:paraId="005C7843" w14:textId="18B64E3E" w:rsidR="008D115C" w:rsidRPr="006348D3" w:rsidRDefault="008D115C" w:rsidP="00DD117D">
      <w:pPr>
        <w:pStyle w:val="Kehatekst"/>
        <w:numPr>
          <w:ilvl w:val="0"/>
          <w:numId w:val="35"/>
        </w:numPr>
      </w:pPr>
      <w:r w:rsidRPr="006348D3">
        <w:t xml:space="preserve">hinnatakse </w:t>
      </w:r>
      <w:r w:rsidR="003E38E6" w:rsidRPr="006348D3">
        <w:t xml:space="preserve">projektlahendusega </w:t>
      </w:r>
      <w:r w:rsidRPr="006348D3">
        <w:t>kavandatava tegevuse võimalikku olulist mõju käsitlusala looduskeskkonnale, keskkonnaseisundile ja elanikele, samuti kultuurilisele ja sotsiaal-majanduslikule keskkonnale ning võimaliku mõjuala ulatuses väljaspool kavandatava tegevuse ala sõltuvalt mõjuallikast ja mõjutatavatest keskkonnaelementidest.</w:t>
      </w:r>
    </w:p>
    <w:p w14:paraId="14BD2837" w14:textId="6F3D3849" w:rsidR="003E38E6" w:rsidRPr="006348D3" w:rsidRDefault="008D115C" w:rsidP="008D115C">
      <w:pPr>
        <w:pStyle w:val="Kehatekst"/>
      </w:pPr>
      <w:r w:rsidRPr="006348D3">
        <w:t xml:space="preserve">Kavandatava tegevusega kaasnevad eeldatavad keskkonnamõjud, mida KMH käigus hinnatakse, on loetletud käesoleva KMH programmi peatükis </w:t>
      </w:r>
      <w:r w:rsidRPr="006348D3">
        <w:fldChar w:fldCharType="begin"/>
      </w:r>
      <w:r w:rsidRPr="006348D3">
        <w:instrText xml:space="preserve"> REF _Ref9874859 \r \h </w:instrText>
      </w:r>
      <w:r w:rsidR="006348D3" w:rsidRPr="006348D3">
        <w:instrText xml:space="preserve"> \* MERGEFORMAT </w:instrText>
      </w:r>
      <w:r w:rsidRPr="006348D3">
        <w:fldChar w:fldCharType="separate"/>
      </w:r>
      <w:r w:rsidR="004406E9">
        <w:t>8</w:t>
      </w:r>
      <w:r w:rsidRPr="006348D3">
        <w:fldChar w:fldCharType="end"/>
      </w:r>
      <w:r w:rsidRPr="006348D3">
        <w:t>. Nimetatud mõjude prognoosimisel, hindamisel ja kirjeldamisel kasutatakse üldjuhul KMH tavapraktikale vastava</w:t>
      </w:r>
      <w:r w:rsidR="003E38E6" w:rsidRPr="006348D3">
        <w:t>t</w:t>
      </w:r>
      <w:r w:rsidRPr="006348D3">
        <w:t xml:space="preserve"> üldtunnustatud </w:t>
      </w:r>
      <w:r w:rsidR="003E38E6" w:rsidRPr="006348D3">
        <w:t>hindamis</w:t>
      </w:r>
      <w:r w:rsidRPr="006348D3">
        <w:t>metoodika</w:t>
      </w:r>
      <w:r w:rsidR="003E38E6" w:rsidRPr="006348D3">
        <w:t>t</w:t>
      </w:r>
      <w:r w:rsidRPr="006348D3">
        <w:t xml:space="preserve"> ning konkreetsete keskkonnategurite puhul valitakse sobivad spetsiifilised hindamismeetodid lähtuvalt mõju iseloomust ja ala spetsiifikast. </w:t>
      </w:r>
    </w:p>
    <w:p w14:paraId="4F6B6287" w14:textId="77777777" w:rsidR="003E38E6" w:rsidRPr="006348D3" w:rsidRDefault="003E38E6" w:rsidP="003E38E6">
      <w:pPr>
        <w:pStyle w:val="Kehatekst"/>
      </w:pPr>
      <w:r w:rsidRPr="006348D3">
        <w:t>Kasutatav hindamismetoodika põhineb kvalitatiivsel ja kvantitatiivsel hindamisel, mille hulka kuuluvad:</w:t>
      </w:r>
    </w:p>
    <w:p w14:paraId="65AFA49D" w14:textId="77777777" w:rsidR="003E38E6" w:rsidRPr="006348D3" w:rsidRDefault="003E38E6" w:rsidP="00DD117D">
      <w:pPr>
        <w:pStyle w:val="Kehatekst"/>
        <w:numPr>
          <w:ilvl w:val="0"/>
          <w:numId w:val="34"/>
        </w:numPr>
      </w:pPr>
      <w:r w:rsidRPr="006348D3">
        <w:t>teemakohase kirjanduse ja muude asjakohaste dokumentide läbitöötamine;</w:t>
      </w:r>
    </w:p>
    <w:p w14:paraId="1E4B177E" w14:textId="26D6E4FD" w:rsidR="003E38E6" w:rsidRPr="006348D3" w:rsidRDefault="003E38E6" w:rsidP="00DD117D">
      <w:pPr>
        <w:pStyle w:val="Kehatekst"/>
        <w:numPr>
          <w:ilvl w:val="0"/>
          <w:numId w:val="34"/>
        </w:numPr>
      </w:pPr>
      <w:r w:rsidRPr="006348D3">
        <w:t xml:space="preserve">käsitlusala hõlmavatele varasemate uuringute, analüüside ja aruannete läbitöötamine; </w:t>
      </w:r>
    </w:p>
    <w:p w14:paraId="05A37859" w14:textId="24E90410" w:rsidR="003E38E6" w:rsidRPr="006348D3" w:rsidRDefault="003E38E6" w:rsidP="00DD117D">
      <w:pPr>
        <w:pStyle w:val="Kehatekst"/>
        <w:numPr>
          <w:ilvl w:val="0"/>
          <w:numId w:val="34"/>
        </w:numPr>
      </w:pPr>
      <w:r w:rsidRPr="006348D3">
        <w:t xml:space="preserve">primaarandmete vahetu võrdlus ja analüüs; </w:t>
      </w:r>
    </w:p>
    <w:p w14:paraId="1A4DAA10" w14:textId="1EA897F2" w:rsidR="003E38E6" w:rsidRPr="006348D3" w:rsidRDefault="003E38E6" w:rsidP="00DD117D">
      <w:pPr>
        <w:pStyle w:val="Kehatekst"/>
        <w:numPr>
          <w:ilvl w:val="0"/>
          <w:numId w:val="34"/>
        </w:numPr>
      </w:pPr>
      <w:r w:rsidRPr="006348D3">
        <w:t xml:space="preserve">kaardikihtide võrdlemise meetod; </w:t>
      </w:r>
    </w:p>
    <w:p w14:paraId="41D10B4C" w14:textId="4DC1E28C" w:rsidR="003E38E6" w:rsidRPr="006348D3" w:rsidRDefault="003E38E6" w:rsidP="00DD117D">
      <w:pPr>
        <w:pStyle w:val="Kehatekst"/>
        <w:numPr>
          <w:ilvl w:val="0"/>
          <w:numId w:val="34"/>
        </w:numPr>
      </w:pPr>
      <w:r w:rsidRPr="006348D3">
        <w:t xml:space="preserve">KMH käigus teostatavate täiendavate uuringute (vt ptk </w:t>
      </w:r>
      <w:r w:rsidRPr="006348D3">
        <w:fldChar w:fldCharType="begin"/>
      </w:r>
      <w:r w:rsidRPr="006348D3">
        <w:instrText xml:space="preserve"> REF _Ref9415840 \r \h </w:instrText>
      </w:r>
      <w:r w:rsidR="006348D3" w:rsidRPr="006348D3">
        <w:instrText xml:space="preserve"> \* MERGEFORMAT </w:instrText>
      </w:r>
      <w:r w:rsidRPr="006348D3">
        <w:fldChar w:fldCharType="separate"/>
      </w:r>
      <w:r w:rsidR="004406E9">
        <w:t>9.2</w:t>
      </w:r>
      <w:r w:rsidRPr="006348D3">
        <w:fldChar w:fldCharType="end"/>
      </w:r>
      <w:r w:rsidRPr="006348D3">
        <w:t xml:space="preserve">) läbiviimine ning nende uuringute ja projekteerimise käigus teostatavate uuringute tulemustega arvestamine; </w:t>
      </w:r>
    </w:p>
    <w:p w14:paraId="0BAB4A3D" w14:textId="49994190" w:rsidR="003E38E6" w:rsidRPr="006348D3" w:rsidRDefault="003E38E6" w:rsidP="00DD117D">
      <w:pPr>
        <w:pStyle w:val="Kehatekst"/>
        <w:numPr>
          <w:ilvl w:val="0"/>
          <w:numId w:val="34"/>
        </w:numPr>
      </w:pPr>
      <w:r w:rsidRPr="006348D3">
        <w:t xml:space="preserve">eksperthinnangud ja -arvamused (sh valdkonna- või liigispetsialisti eriuuringud) mõju olulisuse selgitamiseks; </w:t>
      </w:r>
    </w:p>
    <w:p w14:paraId="177513D9" w14:textId="7D3F8C64" w:rsidR="003E38E6" w:rsidRPr="006348D3" w:rsidRDefault="003E38E6" w:rsidP="00DD117D">
      <w:pPr>
        <w:pStyle w:val="Kehatekst"/>
        <w:numPr>
          <w:ilvl w:val="0"/>
          <w:numId w:val="34"/>
        </w:numPr>
      </w:pPr>
      <w:r w:rsidRPr="006348D3">
        <w:t xml:space="preserve">inventuurid; </w:t>
      </w:r>
    </w:p>
    <w:p w14:paraId="09F9CE1E" w14:textId="026D52B7" w:rsidR="003E38E6" w:rsidRPr="006348D3" w:rsidRDefault="003E38E6" w:rsidP="00DD117D">
      <w:pPr>
        <w:pStyle w:val="Kehatekst"/>
        <w:numPr>
          <w:ilvl w:val="0"/>
          <w:numId w:val="34"/>
        </w:numPr>
      </w:pPr>
      <w:r w:rsidRPr="006348D3">
        <w:t xml:space="preserve">modelleerimine; </w:t>
      </w:r>
    </w:p>
    <w:p w14:paraId="126B34D6" w14:textId="77777777" w:rsidR="003E38E6" w:rsidRPr="006348D3" w:rsidRDefault="003E38E6" w:rsidP="00DD117D">
      <w:pPr>
        <w:pStyle w:val="Kehatekst"/>
        <w:numPr>
          <w:ilvl w:val="0"/>
          <w:numId w:val="34"/>
        </w:numPr>
      </w:pPr>
      <w:r w:rsidRPr="006348D3">
        <w:t xml:space="preserve">konsultatsioonid olulist teavet omavate asutustega; </w:t>
      </w:r>
    </w:p>
    <w:p w14:paraId="0651060D" w14:textId="4B0ED0C0" w:rsidR="003E38E6" w:rsidRPr="006348D3" w:rsidRDefault="003E38E6" w:rsidP="00DD117D">
      <w:pPr>
        <w:pStyle w:val="Kehatekst"/>
        <w:numPr>
          <w:ilvl w:val="0"/>
          <w:numId w:val="34"/>
        </w:numPr>
      </w:pPr>
      <w:r w:rsidRPr="006348D3">
        <w:t xml:space="preserve">konsultatsioonid üldsuse ja kolmandate osapooltega. </w:t>
      </w:r>
    </w:p>
    <w:p w14:paraId="44F29AEC" w14:textId="0B437EC4" w:rsidR="00D34829" w:rsidRDefault="00D34829" w:rsidP="00D34829">
      <w:pPr>
        <w:pStyle w:val="Kehatekst"/>
      </w:pPr>
      <w:r w:rsidRPr="00130586">
        <w:t>Metoodika/</w:t>
      </w:r>
      <w:r>
        <w:t>p</w:t>
      </w:r>
      <w:r w:rsidRPr="00130586">
        <w:t>rognoosimeetodi</w:t>
      </w:r>
      <w:r>
        <w:t>te kohta</w:t>
      </w:r>
      <w:r w:rsidRPr="006348D3">
        <w:t xml:space="preserve"> </w:t>
      </w:r>
      <w:r>
        <w:t xml:space="preserve">mõjuvaldkondade ja mõjutatavate keskkonnaelementide kaupa vt täpsemalt ptk </w:t>
      </w:r>
      <w:r>
        <w:fldChar w:fldCharType="begin"/>
      </w:r>
      <w:r>
        <w:instrText xml:space="preserve"> REF _Ref9874859 \r \h </w:instrText>
      </w:r>
      <w:r>
        <w:fldChar w:fldCharType="separate"/>
      </w:r>
      <w:r w:rsidR="004406E9">
        <w:t>8</w:t>
      </w:r>
      <w:r>
        <w:fldChar w:fldCharType="end"/>
      </w:r>
      <w:r>
        <w:t xml:space="preserve"> (</w:t>
      </w:r>
      <w:r>
        <w:fldChar w:fldCharType="begin"/>
      </w:r>
      <w:r>
        <w:instrText xml:space="preserve"> REF _Ref9337967 \h </w:instrText>
      </w:r>
      <w:r>
        <w:fldChar w:fldCharType="separate"/>
      </w:r>
      <w:r w:rsidR="004406E9" w:rsidRPr="00144A01">
        <w:t xml:space="preserve">Tabel </w:t>
      </w:r>
      <w:r w:rsidR="004406E9">
        <w:rPr>
          <w:noProof/>
        </w:rPr>
        <w:t>5</w:t>
      </w:r>
      <w:r>
        <w:fldChar w:fldCharType="end"/>
      </w:r>
      <w:r>
        <w:t>).</w:t>
      </w:r>
      <w:r w:rsidR="0057275C">
        <w:t xml:space="preserve"> </w:t>
      </w:r>
    </w:p>
    <w:p w14:paraId="14ACCBE8" w14:textId="469900C2" w:rsidR="003E38E6" w:rsidRPr="006348D3" w:rsidRDefault="003E38E6" w:rsidP="003E38E6">
      <w:pPr>
        <w:pStyle w:val="Kehatekst"/>
      </w:pPr>
      <w:r w:rsidRPr="006348D3">
        <w:t xml:space="preserve">On rida asjaolusid, mis mõjutavad konkreetseid kavandatava tegevusega seotud otseseid, kaudseid ja kumulatiivseid mõjusid ning mõjude interaktiivsust. Vastavalt sellele valitakse töö käigus praktiline(sed) ja sobiv(ad) metoodika(d) või nende kombinatsioonid, mille puhul on võimalik arvesse võtta mõju iseloomu, saadaolevate andmete olemasolu ja kvaliteeti ning aja ja muude ressursside olemasolu. Eeldatavate mõju prognoosimeetodite kirjeldus konkreetsete mõjuvaldkondade kaupa vt ptk </w:t>
      </w:r>
      <w:r w:rsidRPr="006348D3">
        <w:fldChar w:fldCharType="begin"/>
      </w:r>
      <w:r w:rsidRPr="006348D3">
        <w:instrText xml:space="preserve"> REF _Ref9874859 \r \h </w:instrText>
      </w:r>
      <w:r w:rsidR="006348D3" w:rsidRPr="006348D3">
        <w:instrText xml:space="preserve"> \* MERGEFORMAT </w:instrText>
      </w:r>
      <w:r w:rsidRPr="006348D3">
        <w:fldChar w:fldCharType="separate"/>
      </w:r>
      <w:r w:rsidR="004406E9">
        <w:t>8</w:t>
      </w:r>
      <w:r w:rsidRPr="006348D3">
        <w:fldChar w:fldCharType="end"/>
      </w:r>
      <w:r w:rsidRPr="006348D3">
        <w:t xml:space="preserve"> (</w:t>
      </w:r>
      <w:r w:rsidRPr="006348D3">
        <w:fldChar w:fldCharType="begin"/>
      </w:r>
      <w:r w:rsidRPr="006348D3">
        <w:instrText xml:space="preserve"> REF _Ref9337967 \h </w:instrText>
      </w:r>
      <w:r w:rsidR="006348D3" w:rsidRPr="006348D3">
        <w:instrText xml:space="preserve"> \* MERGEFORMAT </w:instrText>
      </w:r>
      <w:r w:rsidRPr="006348D3">
        <w:fldChar w:fldCharType="separate"/>
      </w:r>
      <w:r w:rsidR="004406E9" w:rsidRPr="00144A01">
        <w:t xml:space="preserve">Tabel </w:t>
      </w:r>
      <w:r w:rsidR="004406E9">
        <w:rPr>
          <w:noProof/>
        </w:rPr>
        <w:t>5</w:t>
      </w:r>
      <w:r w:rsidRPr="006348D3">
        <w:fldChar w:fldCharType="end"/>
      </w:r>
      <w:r w:rsidRPr="006348D3">
        <w:t xml:space="preserve">). KMH käigus arvestamisele kuuluvad lähtematerjalid vt ptk </w:t>
      </w:r>
      <w:r w:rsidRPr="006348D3">
        <w:fldChar w:fldCharType="begin"/>
      </w:r>
      <w:r w:rsidRPr="006348D3">
        <w:instrText xml:space="preserve"> REF _Ref10218259 \r \h </w:instrText>
      </w:r>
      <w:r w:rsidR="006348D3" w:rsidRPr="006348D3">
        <w:instrText xml:space="preserve"> \* MERGEFORMAT </w:instrText>
      </w:r>
      <w:r w:rsidRPr="006348D3">
        <w:fldChar w:fldCharType="separate"/>
      </w:r>
      <w:r w:rsidR="004406E9">
        <w:t>13</w:t>
      </w:r>
      <w:r w:rsidRPr="006348D3">
        <w:fldChar w:fldCharType="end"/>
      </w:r>
      <w:r w:rsidRPr="006348D3">
        <w:t xml:space="preserve">. </w:t>
      </w:r>
    </w:p>
    <w:p w14:paraId="63F9AA5D" w14:textId="77777777" w:rsidR="003E38E6" w:rsidRPr="006348D3" w:rsidRDefault="003E38E6" w:rsidP="003E38E6">
      <w:pPr>
        <w:pStyle w:val="Kehatekst"/>
      </w:pPr>
      <w:r w:rsidRPr="006348D3">
        <w:t xml:space="preserve">KMH käigus analüüsitakse, hinnatakse ja võrreldakse looduskeskkonna, kultuurilise keskkonna ja sotsiaal-majanduslikke tegureid ning tuuakse esile nende omavahelised seosed. </w:t>
      </w:r>
      <w:r w:rsidRPr="006348D3">
        <w:lastRenderedPageBreak/>
        <w:t xml:space="preserve">Eeldatavalt tekkivaid mõjusid hinnatakse vastavalt mõjude suurusele, kestvusele (lühi- ja pikaajalisus), mõjude iseloomule, kumulatiivsusele ning mõjude olulisusele. </w:t>
      </w:r>
    </w:p>
    <w:p w14:paraId="203F5CFF" w14:textId="62C5CE5A" w:rsidR="008D115C" w:rsidRPr="006348D3" w:rsidRDefault="008D115C" w:rsidP="003E38E6">
      <w:pPr>
        <w:pStyle w:val="Kehatekst"/>
      </w:pPr>
      <w:r w:rsidRPr="006348D3">
        <w:t xml:space="preserve">Mõjude hindamisel käsitletakse läbivalt nii ehitusaegseid kui ka kasutusaegseid mõjusid. </w:t>
      </w:r>
    </w:p>
    <w:p w14:paraId="26C6BD30" w14:textId="460CC707" w:rsidR="008D115C" w:rsidRPr="006348D3" w:rsidRDefault="008D115C" w:rsidP="008D115C">
      <w:pPr>
        <w:pStyle w:val="Kehatekst"/>
      </w:pPr>
      <w:r w:rsidRPr="006348D3">
        <w:t>Mõjude hindamisel arvestatakse ka võimalike koosmõjudega (sh kumulatiivse mõjuga) teiste käesoleva lõigu (Harju ja Rapla maakonna piir – Hagudi) piirkonnas teadaolevate ja kavandatavate tegevustega (nt detailplaneeringud, piirkonna transporditaristu jm), sh Rail Baltic</w:t>
      </w:r>
      <w:r w:rsidR="000C227F" w:rsidRPr="006348D3">
        <w:t>u</w:t>
      </w:r>
      <w:r w:rsidRPr="006348D3">
        <w:t xml:space="preserve"> projektiga seotud, kuid käesolevas KMH-s kavandatava tegevusena mitte käsitletavad projektid. </w:t>
      </w:r>
    </w:p>
    <w:p w14:paraId="79890E19" w14:textId="78105CD8" w:rsidR="008D115C" w:rsidRPr="006348D3" w:rsidRDefault="008D115C" w:rsidP="008D115C">
      <w:pPr>
        <w:pStyle w:val="Kehatekst"/>
      </w:pPr>
      <w:r w:rsidRPr="006348D3">
        <w:t>KMH käigus selgitatakse välja kavandatavad tegevused, millel võib eeldatavasti olla oluline negatiivne mõju.</w:t>
      </w:r>
    </w:p>
    <w:p w14:paraId="19EEDB5B" w14:textId="77777777" w:rsidR="008D115C" w:rsidRPr="006348D3" w:rsidRDefault="008D115C" w:rsidP="008D115C">
      <w:pPr>
        <w:pStyle w:val="Kehatekst"/>
      </w:pPr>
      <w:r w:rsidRPr="006348D3">
        <w:t xml:space="preserve">Keskkonnamõju on </w:t>
      </w:r>
      <w:r w:rsidRPr="006348D3">
        <w:rPr>
          <w:i/>
          <w:iCs/>
        </w:rPr>
        <w:t>oluline</w:t>
      </w:r>
      <w:r w:rsidRPr="006348D3">
        <w:t xml:space="preserve">, kui see võib: </w:t>
      </w:r>
    </w:p>
    <w:p w14:paraId="7B61F8B6" w14:textId="77777777" w:rsidR="008D115C" w:rsidRPr="006348D3" w:rsidRDefault="008D115C" w:rsidP="00DD117D">
      <w:pPr>
        <w:pStyle w:val="Kehatekst"/>
        <w:numPr>
          <w:ilvl w:val="0"/>
          <w:numId w:val="36"/>
        </w:numPr>
      </w:pPr>
      <w:r w:rsidRPr="006348D3">
        <w:t xml:space="preserve">eeldatavalt ületada mõjuala keskkonnataluvust, </w:t>
      </w:r>
    </w:p>
    <w:p w14:paraId="788F6955" w14:textId="77777777" w:rsidR="008D115C" w:rsidRPr="006348D3" w:rsidRDefault="008D115C" w:rsidP="00DD117D">
      <w:pPr>
        <w:pStyle w:val="Kehatekst"/>
        <w:numPr>
          <w:ilvl w:val="0"/>
          <w:numId w:val="36"/>
        </w:numPr>
      </w:pPr>
      <w:r w:rsidRPr="006348D3">
        <w:t xml:space="preserve">põhjustada keskkonnas pöördumatuid muutusi või </w:t>
      </w:r>
    </w:p>
    <w:p w14:paraId="30C8CE9A" w14:textId="77777777" w:rsidR="008D115C" w:rsidRPr="006348D3" w:rsidRDefault="008D115C" w:rsidP="00DD117D">
      <w:pPr>
        <w:pStyle w:val="Kehatekst"/>
        <w:numPr>
          <w:ilvl w:val="0"/>
          <w:numId w:val="36"/>
        </w:numPr>
      </w:pPr>
      <w:r w:rsidRPr="006348D3">
        <w:t>seada ohtu inimese tervise ja heaolu, kultuuripärandi või vara.</w:t>
      </w:r>
      <w:r w:rsidRPr="006348D3">
        <w:rPr>
          <w:rStyle w:val="Allmrkuseviide"/>
          <w:rFonts w:ascii="Arial" w:hAnsi="Arial"/>
          <w:sz w:val="22"/>
        </w:rPr>
        <w:footnoteReference w:id="101"/>
      </w:r>
    </w:p>
    <w:p w14:paraId="09A1E4AA" w14:textId="77777777" w:rsidR="008D115C" w:rsidRPr="006348D3" w:rsidRDefault="008D115C" w:rsidP="008D115C">
      <w:pPr>
        <w:pStyle w:val="Kehatekst"/>
      </w:pPr>
      <w:r w:rsidRPr="006348D3">
        <w:rPr>
          <w:i/>
          <w:iCs/>
        </w:rPr>
        <w:t>Otsene mõju</w:t>
      </w:r>
      <w:r w:rsidRPr="006348D3">
        <w:t xml:space="preserve"> avaldub tegevuse otsestes tagajärgedes tegevusega samal ajal ja kohas. Arvestatakse nii toimimisega kaasnevaid kui ka hädaolukordadega seotud mõjusid ning käsitletakse nii soovimatuid negatiivseid kui ka positiivseid mõjusid. </w:t>
      </w:r>
    </w:p>
    <w:p w14:paraId="22CE032F" w14:textId="77777777" w:rsidR="008D115C" w:rsidRPr="006348D3" w:rsidRDefault="008D115C" w:rsidP="008D115C">
      <w:pPr>
        <w:pStyle w:val="Kehatekst"/>
      </w:pPr>
      <w:r w:rsidRPr="006348D3">
        <w:rPr>
          <w:i/>
          <w:iCs/>
        </w:rPr>
        <w:t>Kaudne mõju</w:t>
      </w:r>
      <w:r w:rsidRPr="006348D3">
        <w:t xml:space="preserve"> kujuneb keskkonnaelementide omavaheliste põhjus-tagajärg seoseahelate kaudu. See võib avalduda vahetust tegevuskohast eemal ning mõju võib välja kujuneda alles pikema aja jooksul.</w:t>
      </w:r>
    </w:p>
    <w:p w14:paraId="150C381C" w14:textId="24C6BCCA" w:rsidR="00694527" w:rsidRPr="006348D3" w:rsidRDefault="008D115C" w:rsidP="00694527">
      <w:pPr>
        <w:pStyle w:val="Kehatekst"/>
      </w:pPr>
      <w:r w:rsidRPr="006348D3">
        <w:t xml:space="preserve">KMH aruandes esitatakse kavandatava tegevuse elluviimisega kaasneva olulise negatiivse keskkonnamõju vältimiseks ja leevendamiseks kavandatud meetmed ning ettepanekud seiremeetmete rakendamiseks. </w:t>
      </w:r>
    </w:p>
    <w:p w14:paraId="22B56D39" w14:textId="17627B3F" w:rsidR="00694527" w:rsidRPr="006348D3" w:rsidRDefault="00694527" w:rsidP="00694527">
      <w:pPr>
        <w:pStyle w:val="Kehatekst"/>
      </w:pPr>
      <w:bookmarkStart w:id="295" w:name="_Hlk8133918"/>
      <w:r w:rsidRPr="006348D3">
        <w:t>Eelmises etapis teostatud maakonnaplaneeringu KSH käigus koostati ka leevendavate meetmete register (KSH</w:t>
      </w:r>
      <w:r w:rsidR="00F0057A" w:rsidRPr="006348D3">
        <w:t xml:space="preserve"> aruande</w:t>
      </w:r>
      <w:r w:rsidRPr="006348D3">
        <w:t xml:space="preserve"> lisa III-6). Keskkonnaministeerium on KSH heakskiitmise kirjas sätestanud, et </w:t>
      </w:r>
      <w:r w:rsidRPr="006348D3">
        <w:rPr>
          <w:i/>
        </w:rPr>
        <w:t>keskkonnakorralduskava objekti</w:t>
      </w:r>
      <w:r w:rsidRPr="006348D3">
        <w:rPr>
          <w:rStyle w:val="Allmrkuseviide"/>
          <w:rFonts w:ascii="Arial" w:hAnsi="Arial"/>
          <w:i/>
          <w:sz w:val="22"/>
        </w:rPr>
        <w:footnoteReference w:id="102"/>
      </w:r>
      <w:r w:rsidRPr="006348D3">
        <w:rPr>
          <w:i/>
        </w:rPr>
        <w:t xml:space="preserve"> ehitusaegsete meetmete register (KSH aruande lisa III-6) tuleb kanda Rail Balticu raudtee ehitusloa tingimustesse ning kasutusaegsete meetmete register (KSH aruande lisa III-6) kasutusloa tingimustesse</w:t>
      </w:r>
      <w:r w:rsidRPr="006348D3">
        <w:t xml:space="preserve">. Käesoleva KMH programmi koostamise käigus koguti kõik käsitletava lõigu ja KMH jaoks asjakohane info ning täiendati seda eelprojekti informatsiooniga (nt lisati eelprojekti lõikude kilomeetripunktid ja objektide tüüpkoodid). Käesoleva lõigu jaoks kohandatud leevendavate meetmete register on </w:t>
      </w:r>
      <w:r w:rsidR="00F0057A" w:rsidRPr="006348D3">
        <w:t>lisa</w:t>
      </w:r>
      <w:r w:rsidRPr="006348D3">
        <w:t>tud käesoleva</w:t>
      </w:r>
      <w:r w:rsidR="00F0057A" w:rsidRPr="006348D3">
        <w:t>le</w:t>
      </w:r>
      <w:r w:rsidRPr="006348D3">
        <w:t xml:space="preserve"> KMH programmi</w:t>
      </w:r>
      <w:r w:rsidR="00F0057A" w:rsidRPr="006348D3">
        <w:t>le</w:t>
      </w:r>
      <w:r w:rsidRPr="006348D3">
        <w:t xml:space="preserve"> </w:t>
      </w:r>
      <w:r w:rsidR="00F0057A" w:rsidRPr="006348D3">
        <w:t xml:space="preserve">(vt </w:t>
      </w:r>
      <w:r w:rsidR="00F0057A" w:rsidRPr="006348D3">
        <w:fldChar w:fldCharType="begin"/>
      </w:r>
      <w:r w:rsidR="00F0057A" w:rsidRPr="006348D3">
        <w:instrText xml:space="preserve"> REF _Ref9328170 \r \h </w:instrText>
      </w:r>
      <w:r w:rsidR="006348D3" w:rsidRPr="006348D3">
        <w:instrText xml:space="preserve"> \* MERGEFORMAT </w:instrText>
      </w:r>
      <w:r w:rsidR="00F0057A" w:rsidRPr="006348D3">
        <w:fldChar w:fldCharType="separate"/>
      </w:r>
      <w:r w:rsidR="004406E9">
        <w:t>Lisa 2</w:t>
      </w:r>
      <w:r w:rsidR="00F0057A" w:rsidRPr="006348D3">
        <w:fldChar w:fldCharType="end"/>
      </w:r>
      <w:r w:rsidR="00F0057A" w:rsidRPr="006348D3">
        <w:t>)</w:t>
      </w:r>
      <w:r w:rsidRPr="006348D3">
        <w:t>. Kuna KMH aruandes esita</w:t>
      </w:r>
      <w:r w:rsidR="00F0057A" w:rsidRPr="006348D3">
        <w:t>takse</w:t>
      </w:r>
      <w:r w:rsidRPr="006348D3">
        <w:t xml:space="preserve"> ka kavandatava tegevuse ja selle reaalsete alternatiiv</w:t>
      </w:r>
      <w:r w:rsidR="00F0057A" w:rsidRPr="006348D3">
        <w:t>sete võimaluste</w:t>
      </w:r>
      <w:r w:rsidRPr="006348D3">
        <w:t xml:space="preserve"> keskkonnameetmete kirjeldused ning eeldatav efektiivsuse hinnang (nii rajamis- kui</w:t>
      </w:r>
      <w:r w:rsidR="00F0057A" w:rsidRPr="006348D3">
        <w:t xml:space="preserve"> ka</w:t>
      </w:r>
      <w:r w:rsidRPr="006348D3">
        <w:t xml:space="preserve"> kasutamisetapis), </w:t>
      </w:r>
      <w:r w:rsidR="00F0057A" w:rsidRPr="006348D3">
        <w:t>siis ajakohastatakse KMH läbiviimise käigus ka</w:t>
      </w:r>
      <w:r w:rsidRPr="006348D3">
        <w:t xml:space="preserve"> leevendavate meetmete regist</w:t>
      </w:r>
      <w:r w:rsidR="00F0057A" w:rsidRPr="006348D3">
        <w:t>rit</w:t>
      </w:r>
      <w:r w:rsidRPr="006348D3">
        <w:t xml:space="preserve">, arvestades lõplikku projektlahendust ning KMH käigus täpsustunud asjaolusid. </w:t>
      </w:r>
    </w:p>
    <w:bookmarkEnd w:id="295"/>
    <w:p w14:paraId="2114BE49" w14:textId="774CE5AE" w:rsidR="008D115C" w:rsidRPr="006348D3" w:rsidRDefault="00694527" w:rsidP="008D115C">
      <w:pPr>
        <w:pStyle w:val="Kehatekst"/>
      </w:pPr>
      <w:r w:rsidRPr="006348D3">
        <w:t>Tulenevalt heakskiidetud KSH</w:t>
      </w:r>
      <w:r w:rsidR="00F0057A" w:rsidRPr="006348D3">
        <w:t xml:space="preserve"> aruande</w:t>
      </w:r>
      <w:r w:rsidRPr="006348D3">
        <w:t>s toodud tingimuste</w:t>
      </w:r>
      <w:r w:rsidR="00F0057A" w:rsidRPr="006348D3">
        <w:t>st</w:t>
      </w:r>
      <w:r w:rsidRPr="006348D3">
        <w:t xml:space="preserve"> tuleb</w:t>
      </w:r>
      <w:r w:rsidR="002C15B5" w:rsidRPr="006348D3">
        <w:t xml:space="preserve"> ehitustööde peatöövõtjal</w:t>
      </w:r>
      <w:r w:rsidRPr="006348D3">
        <w:t xml:space="preserve"> </w:t>
      </w:r>
      <w:r w:rsidR="0060337B" w:rsidRPr="006348D3">
        <w:t xml:space="preserve">kaasata </w:t>
      </w:r>
      <w:r w:rsidR="00F0057A" w:rsidRPr="006348D3">
        <w:t xml:space="preserve">nii </w:t>
      </w:r>
      <w:r w:rsidRPr="006348D3">
        <w:t>keskkonnakorralduskava või ehitustööde kava koostamisse</w:t>
      </w:r>
      <w:r w:rsidR="00870884" w:rsidRPr="006348D3">
        <w:rPr>
          <w:rStyle w:val="Allmrkuseviide"/>
          <w:rFonts w:ascii="Arial" w:hAnsi="Arial"/>
          <w:sz w:val="22"/>
        </w:rPr>
        <w:footnoteReference w:id="103"/>
      </w:r>
      <w:r w:rsidRPr="006348D3">
        <w:t xml:space="preserve"> kui ka </w:t>
      </w:r>
      <w:r w:rsidRPr="006348D3">
        <w:lastRenderedPageBreak/>
        <w:t xml:space="preserve">keskkonnajärelevalvesse vajaliku kvalifikatsiooniga eksperdid </w:t>
      </w:r>
      <w:r w:rsidR="00DF06F7" w:rsidRPr="006348D3">
        <w:t>(</w:t>
      </w:r>
      <w:r w:rsidRPr="006348D3">
        <w:t>näiteks linnustiku häiringute vähendamiseks kavandatavate meetmete väljatöötamisel, kahepaiksetele asendusveekogude rajamisel</w:t>
      </w:r>
      <w:r w:rsidR="00DF06F7" w:rsidRPr="006348D3">
        <w:t>)</w:t>
      </w:r>
      <w:r w:rsidRPr="006348D3">
        <w:t xml:space="preserve">. Arvestades, et enamike meetmega on vajalik arvestada detailsete ehitusprojekti lahenduste väljatöötamise käigus, kaasatakse vastavaid eksperte juba KMH raames. </w:t>
      </w:r>
      <w:r w:rsidR="00DF06F7" w:rsidRPr="006348D3">
        <w:t xml:space="preserve">Vajadusel kaasatakse </w:t>
      </w:r>
      <w:r w:rsidRPr="006348D3">
        <w:t>KMH käigus</w:t>
      </w:r>
      <w:r w:rsidR="00DF06F7" w:rsidRPr="006348D3">
        <w:t xml:space="preserve"> </w:t>
      </w:r>
      <w:r w:rsidRPr="006348D3">
        <w:t xml:space="preserve">täiendavalt </w:t>
      </w:r>
      <w:r w:rsidR="00DF06F7" w:rsidRPr="006348D3">
        <w:t xml:space="preserve">ka eespool nimetamata valdkondade </w:t>
      </w:r>
      <w:r w:rsidRPr="006348D3">
        <w:t xml:space="preserve">eksperte. </w:t>
      </w:r>
    </w:p>
    <w:p w14:paraId="2BEE1082" w14:textId="47A4332E" w:rsidR="008D115C" w:rsidRPr="006348D3" w:rsidRDefault="008D115C" w:rsidP="00694527">
      <w:pPr>
        <w:pStyle w:val="Kehatekst"/>
      </w:pPr>
      <w:r w:rsidRPr="006348D3">
        <w:t xml:space="preserve">KMH protsess on avalik ning avalikkust kaasav. Protsessist teavitatakse avalikkust ning kõigil mõjutatud ja huvitatud isikutel on võimalus esitada ettepanekuid, vastuväiteid ja küsimusi. KMH programmi ja KMH aruande eelnõu tutvustamiseks ning protsessi osapoolte seisukohtade saamiseks korraldatakse avalikud väljapanekud </w:t>
      </w:r>
      <w:r w:rsidR="00DF06F7" w:rsidRPr="006348D3">
        <w:t>ja</w:t>
      </w:r>
      <w:r w:rsidRPr="006348D3">
        <w:t xml:space="preserve"> avalikud arutelud. </w:t>
      </w:r>
      <w:r w:rsidR="00DF06F7" w:rsidRPr="006348D3">
        <w:t xml:space="preserve">Avalike arutelude läbiviimisel kasutatakse modereeritud diskussiooni meetodit. </w:t>
      </w:r>
      <w:r w:rsidRPr="006348D3">
        <w:t xml:space="preserve">Avalikustamise käigus kirjalikult esitatud küsimused, ettepanekud ja vastuväited ning vastused neile lisatakse KMH menetlusdokumentide hulka. </w:t>
      </w:r>
    </w:p>
    <w:p w14:paraId="30D4F5D9" w14:textId="6EA0FFC9" w:rsidR="0020058B" w:rsidRPr="00040C7F" w:rsidRDefault="00AB2F67" w:rsidP="00040C7F">
      <w:pPr>
        <w:pStyle w:val="Pealkiri2"/>
      </w:pPr>
      <w:bookmarkStart w:id="296" w:name="_Ref9415805"/>
      <w:bookmarkStart w:id="297" w:name="_Toc14360380"/>
      <w:bookmarkStart w:id="298" w:name="_Toc14428328"/>
      <w:bookmarkStart w:id="299" w:name="_Toc14433851"/>
      <w:bookmarkStart w:id="300" w:name="_Toc14434641"/>
      <w:bookmarkStart w:id="301" w:name="_Toc18669603"/>
      <w:r w:rsidRPr="00040C7F">
        <w:t>Eesti territooriumil asuvate Rail Baltic</w:t>
      </w:r>
      <w:r w:rsidR="000C227F" w:rsidRPr="00040C7F">
        <w:t>u</w:t>
      </w:r>
      <w:r w:rsidRPr="00040C7F">
        <w:t xml:space="preserve"> lõikude koosmõju</w:t>
      </w:r>
      <w:bookmarkEnd w:id="296"/>
      <w:bookmarkEnd w:id="297"/>
      <w:bookmarkEnd w:id="298"/>
      <w:bookmarkEnd w:id="299"/>
      <w:bookmarkEnd w:id="300"/>
      <w:bookmarkEnd w:id="301"/>
    </w:p>
    <w:p w14:paraId="3E4FF44E" w14:textId="459FAE97" w:rsidR="003C3FE9" w:rsidRPr="006348D3" w:rsidRDefault="003C3FE9" w:rsidP="003C3FE9">
      <w:pPr>
        <w:pStyle w:val="Kehatekst"/>
      </w:pPr>
      <w:r w:rsidRPr="006348D3">
        <w:t>Käesoleva KMH objektiks on Rail Baltic</w:t>
      </w:r>
      <w:r w:rsidR="000C227F" w:rsidRPr="006348D3">
        <w:t>u</w:t>
      </w:r>
      <w:r w:rsidRPr="006348D3">
        <w:t xml:space="preserve"> raudtee ligikaudu 17 km pikkune lõik Harju ja Rapla maakonna piir – Hagudi. </w:t>
      </w:r>
    </w:p>
    <w:p w14:paraId="1C5C18D3" w14:textId="351438A6" w:rsidR="003C3FE9" w:rsidRPr="006348D3" w:rsidRDefault="003C3FE9" w:rsidP="003C3FE9">
      <w:pPr>
        <w:pStyle w:val="Kehatekst"/>
      </w:pPr>
      <w:r w:rsidRPr="006348D3">
        <w:t xml:space="preserve">Samas tuleb välja tuua, et </w:t>
      </w:r>
      <w:bookmarkStart w:id="302" w:name="_Hlk9412542"/>
      <w:r w:rsidRPr="006348D3">
        <w:t>mitmed KMH täpsusastmes üldiselt asjakohased Rail Baltic</w:t>
      </w:r>
      <w:r w:rsidR="000C227F" w:rsidRPr="006348D3">
        <w:t>u</w:t>
      </w:r>
      <w:r w:rsidRPr="006348D3">
        <w:t xml:space="preserve"> raudteega kaasnevad potentsiaalselt olulised keskkonnamõjud avalduvad eelkõige kogu trassi kui terviku (Eestist Leedu</w:t>
      </w:r>
      <w:r w:rsidR="00886A26" w:rsidRPr="006348D3">
        <w:t>–</w:t>
      </w:r>
      <w:r w:rsidRPr="006348D3">
        <w:t xml:space="preserve">Poola piirini) rajamise tulemusena ning neid ei ole võimalik hinnata </w:t>
      </w:r>
      <w:r w:rsidR="00886A26" w:rsidRPr="006348D3">
        <w:t>ainult</w:t>
      </w:r>
      <w:r w:rsidRPr="006348D3">
        <w:t xml:space="preserve"> käesoleva lõigu kontekstis. Selliseid mõjusid on terve Eesti osa jaoks eelnevalt hinnatud Rail Baltic</w:t>
      </w:r>
      <w:r w:rsidR="000C227F" w:rsidRPr="006348D3">
        <w:t>u</w:t>
      </w:r>
      <w:r w:rsidRPr="006348D3">
        <w:t xml:space="preserve"> maakonnaplaneeringute KSH-s. Käesoleva KMH käigus lähtutakse eelnevalt tehtud analüüsidest ning </w:t>
      </w:r>
      <w:r w:rsidR="00886A26" w:rsidRPr="006348D3">
        <w:t xml:space="preserve">vajadusel </w:t>
      </w:r>
      <w:r w:rsidRPr="006348D3">
        <w:t>ajakohastatakse ja täpsustatakse vastavaid hinnanguid, tulenevalt käesoleva projekti käigus lisanduva</w:t>
      </w:r>
      <w:r w:rsidR="0082705E" w:rsidRPr="006348D3">
        <w:t>st</w:t>
      </w:r>
      <w:r w:rsidRPr="006348D3">
        <w:t xml:space="preserve"> info</w:t>
      </w:r>
      <w:r w:rsidR="0082705E" w:rsidRPr="006348D3">
        <w:t>st</w:t>
      </w:r>
      <w:r w:rsidRPr="006348D3">
        <w:t xml:space="preserve"> raudtee täpsema lahenduse kohta.</w:t>
      </w:r>
      <w:r w:rsidR="00F0057A" w:rsidRPr="006348D3">
        <w:t xml:space="preserve"> </w:t>
      </w:r>
    </w:p>
    <w:bookmarkEnd w:id="302"/>
    <w:p w14:paraId="14310AE1" w14:textId="77777777" w:rsidR="003C3FE9" w:rsidRPr="006348D3" w:rsidRDefault="003C3FE9" w:rsidP="003C3FE9">
      <w:pPr>
        <w:pStyle w:val="Kehatekst"/>
      </w:pPr>
      <w:r w:rsidRPr="006348D3">
        <w:t>KMH käigus ajakohastatakse ja esitatakse hinnang vähemalt järgmiste teemade osas mahus, mis on vajalik tegevuslubade andmise otsuste tegemiseks:</w:t>
      </w:r>
    </w:p>
    <w:p w14:paraId="387B245E" w14:textId="6AE5E47D" w:rsidR="003C3FE9" w:rsidRPr="006348D3" w:rsidRDefault="00886A26" w:rsidP="00DD117D">
      <w:pPr>
        <w:pStyle w:val="Kehatekst"/>
        <w:numPr>
          <w:ilvl w:val="0"/>
          <w:numId w:val="32"/>
        </w:numPr>
      </w:pPr>
      <w:r w:rsidRPr="006348D3">
        <w:t>m</w:t>
      </w:r>
      <w:r w:rsidR="003C3FE9" w:rsidRPr="006348D3">
        <w:t>õju kliimale</w:t>
      </w:r>
      <w:r w:rsidRPr="006348D3">
        <w:t>;</w:t>
      </w:r>
      <w:r w:rsidR="003C3FE9" w:rsidRPr="006348D3">
        <w:t xml:space="preserve"> </w:t>
      </w:r>
    </w:p>
    <w:p w14:paraId="672F00B0" w14:textId="6408D400" w:rsidR="003C3FE9" w:rsidRPr="006348D3" w:rsidRDefault="003C3FE9" w:rsidP="00DD117D">
      <w:pPr>
        <w:pStyle w:val="Kehatekst"/>
        <w:numPr>
          <w:ilvl w:val="0"/>
          <w:numId w:val="32"/>
        </w:numPr>
      </w:pPr>
      <w:r w:rsidRPr="006348D3">
        <w:t>mõju loomapopulatsioonide sidususele Eesti kui terviku tasandil ida-lääne suunas</w:t>
      </w:r>
      <w:r w:rsidR="00886A26" w:rsidRPr="006348D3">
        <w:t xml:space="preserve">; </w:t>
      </w:r>
    </w:p>
    <w:p w14:paraId="113A5847" w14:textId="7307B46E" w:rsidR="003C3FE9" w:rsidRPr="006348D3" w:rsidRDefault="003C3FE9" w:rsidP="00DD117D">
      <w:pPr>
        <w:pStyle w:val="Kehatekst"/>
        <w:numPr>
          <w:ilvl w:val="0"/>
          <w:numId w:val="32"/>
        </w:numPr>
      </w:pPr>
      <w:r w:rsidRPr="006348D3">
        <w:t>metsamaa raadamine</w:t>
      </w:r>
      <w:r w:rsidR="00886A26" w:rsidRPr="006348D3">
        <w:t xml:space="preserve">; </w:t>
      </w:r>
    </w:p>
    <w:p w14:paraId="06594455" w14:textId="53EBA45B" w:rsidR="003C3FE9" w:rsidRPr="006348D3" w:rsidRDefault="003C3FE9" w:rsidP="00DD117D">
      <w:pPr>
        <w:pStyle w:val="Kehatekst"/>
        <w:numPr>
          <w:ilvl w:val="0"/>
          <w:numId w:val="32"/>
        </w:numPr>
      </w:pPr>
      <w:r w:rsidRPr="006348D3">
        <w:t>maavarade kasutus</w:t>
      </w:r>
      <w:r w:rsidR="00870884" w:rsidRPr="006348D3">
        <w:t>.</w:t>
      </w:r>
      <w:r w:rsidR="00886A26" w:rsidRPr="006348D3">
        <w:t xml:space="preserve"> </w:t>
      </w:r>
    </w:p>
    <w:p w14:paraId="2DAC5922" w14:textId="79A3B991" w:rsidR="00291C90" w:rsidRPr="006348D3" w:rsidRDefault="003C3FE9" w:rsidP="0041272C">
      <w:pPr>
        <w:pStyle w:val="Kehatekst"/>
      </w:pPr>
      <w:r w:rsidRPr="006348D3">
        <w:t>Et eristada sellisel (kogu Eesti) skaalal mõjusid käesoleva KMH objekti (</w:t>
      </w:r>
      <w:r w:rsidR="0082705E" w:rsidRPr="006348D3">
        <w:t xml:space="preserve">trassilõigu </w:t>
      </w:r>
      <w:r w:rsidRPr="006348D3">
        <w:t xml:space="preserve">Harju  ja Rapla maakonna piir – Hagudi) otsestest mõjudest, </w:t>
      </w:r>
      <w:r w:rsidR="0082705E" w:rsidRPr="006348D3">
        <w:t xml:space="preserve">koondatakse </w:t>
      </w:r>
      <w:r w:rsidRPr="006348D3">
        <w:t xml:space="preserve">loetletud teemad </w:t>
      </w:r>
      <w:r w:rsidR="0082705E" w:rsidRPr="006348D3">
        <w:t>KMH aruandes</w:t>
      </w:r>
      <w:r w:rsidRPr="006348D3">
        <w:t xml:space="preserve"> eraldi peatükki. Kuna lisaks käesoleva lõigu KMH-le viiakse eraldi paralleelselt (või järgnevalt) läbi ka ülejäänud 7 Eesti territooriumil paikneva Rail Baltic</w:t>
      </w:r>
      <w:r w:rsidR="000C227F" w:rsidRPr="006348D3">
        <w:t>u</w:t>
      </w:r>
      <w:r w:rsidRPr="006348D3">
        <w:t xml:space="preserve"> lõigu KMH-d, </w:t>
      </w:r>
      <w:r w:rsidR="0082705E" w:rsidRPr="006348D3">
        <w:t>tehakse</w:t>
      </w:r>
      <w:r w:rsidRPr="006348D3">
        <w:t xml:space="preserve"> antud peatüki </w:t>
      </w:r>
      <w:r w:rsidR="0082705E" w:rsidRPr="006348D3">
        <w:t xml:space="preserve">koostamise </w:t>
      </w:r>
      <w:r w:rsidRPr="006348D3">
        <w:t>osas</w:t>
      </w:r>
      <w:r w:rsidR="0082705E" w:rsidRPr="006348D3">
        <w:t xml:space="preserve"> võimalusel</w:t>
      </w:r>
      <w:r w:rsidR="00737B12">
        <w:t xml:space="preserve"> </w:t>
      </w:r>
      <w:bookmarkStart w:id="303" w:name="_Hlk19874635"/>
      <w:r w:rsidR="00737B12">
        <w:t>(sõltuvalt teiste trassilõikude KMH-de koostamise ja menetlemise</w:t>
      </w:r>
      <w:r w:rsidR="006C27B6">
        <w:t xml:space="preserve"> ajakavast)</w:t>
      </w:r>
      <w:r w:rsidRPr="006348D3">
        <w:t xml:space="preserve"> </w:t>
      </w:r>
      <w:bookmarkEnd w:id="303"/>
      <w:r w:rsidRPr="006348D3">
        <w:t>koostöö</w:t>
      </w:r>
      <w:r w:rsidR="0082705E" w:rsidRPr="006348D3">
        <w:t>d</w:t>
      </w:r>
      <w:r w:rsidRPr="006348D3">
        <w:t xml:space="preserve"> kõigi Rail Baltic</w:t>
      </w:r>
      <w:r w:rsidR="000C227F" w:rsidRPr="006348D3">
        <w:t>u</w:t>
      </w:r>
      <w:r w:rsidRPr="006348D3">
        <w:t xml:space="preserve"> trassi KMH-de koostajate vahel.</w:t>
      </w:r>
      <w:r w:rsidR="00886A26" w:rsidRPr="006348D3">
        <w:t xml:space="preserve"> </w:t>
      </w:r>
    </w:p>
    <w:p w14:paraId="3EF64696" w14:textId="5373FB38" w:rsidR="004C3CE8" w:rsidRPr="00040C7F" w:rsidRDefault="003C3FE9" w:rsidP="00040C7F">
      <w:pPr>
        <w:pStyle w:val="Pealkiri2"/>
      </w:pPr>
      <w:bookmarkStart w:id="304" w:name="_Ref9415840"/>
      <w:bookmarkStart w:id="305" w:name="_Toc14360381"/>
      <w:bookmarkStart w:id="306" w:name="_Toc14428329"/>
      <w:bookmarkStart w:id="307" w:name="_Toc14433852"/>
      <w:bookmarkStart w:id="308" w:name="_Toc14434642"/>
      <w:bookmarkStart w:id="309" w:name="_Toc18669604"/>
      <w:bookmarkStart w:id="310" w:name="_Toc360198566"/>
      <w:bookmarkStart w:id="311" w:name="_Toc353454119"/>
      <w:r w:rsidRPr="00040C7F">
        <w:t>Uuringud</w:t>
      </w:r>
      <w:bookmarkEnd w:id="304"/>
      <w:bookmarkEnd w:id="305"/>
      <w:bookmarkEnd w:id="306"/>
      <w:bookmarkEnd w:id="307"/>
      <w:bookmarkEnd w:id="308"/>
      <w:bookmarkEnd w:id="309"/>
      <w:r w:rsidRPr="00040C7F">
        <w:t xml:space="preserve"> </w:t>
      </w:r>
    </w:p>
    <w:p w14:paraId="4CC430CE" w14:textId="60D39195" w:rsidR="003C3FE9" w:rsidRPr="006348D3" w:rsidRDefault="003C3FE9" w:rsidP="003C3FE9">
      <w:pPr>
        <w:pStyle w:val="Kehatekst"/>
      </w:pPr>
      <w:bookmarkStart w:id="312" w:name="_Hlk8125685"/>
      <w:bookmarkStart w:id="313" w:name="_Hlk8125531"/>
      <w:r w:rsidRPr="006348D3">
        <w:t>Rail Baltic</w:t>
      </w:r>
      <w:r w:rsidR="000C227F" w:rsidRPr="006348D3">
        <w:t>u</w:t>
      </w:r>
      <w:r w:rsidRPr="006348D3">
        <w:t xml:space="preserve"> projekti varasemates etappides on koostatud järgmised uuringuid, milles sisalduva info ja tulemustega </w:t>
      </w:r>
      <w:r w:rsidR="00886A26" w:rsidRPr="006348D3">
        <w:t xml:space="preserve">arvestatakse </w:t>
      </w:r>
      <w:r w:rsidRPr="006348D3">
        <w:t>KMH koostamisel:</w:t>
      </w:r>
    </w:p>
    <w:p w14:paraId="1D91308B" w14:textId="4ADD28A4" w:rsidR="003C3FE9" w:rsidRPr="006348D3" w:rsidRDefault="003C3FE9" w:rsidP="00DD117D">
      <w:pPr>
        <w:pStyle w:val="Kehatekst"/>
        <w:numPr>
          <w:ilvl w:val="0"/>
          <w:numId w:val="26"/>
        </w:numPr>
      </w:pPr>
      <w:r w:rsidRPr="006348D3">
        <w:t>Keskkonnamõjude strateegilise hindamise raames koostatud alusuuringud</w:t>
      </w:r>
      <w:r w:rsidR="00886A26" w:rsidRPr="006348D3">
        <w:t>:</w:t>
      </w:r>
    </w:p>
    <w:p w14:paraId="660018F0" w14:textId="77777777" w:rsidR="003C3FE9" w:rsidRPr="006348D3" w:rsidRDefault="003C3FE9" w:rsidP="00DD117D">
      <w:pPr>
        <w:pStyle w:val="Kehatekst"/>
        <w:numPr>
          <w:ilvl w:val="0"/>
          <w:numId w:val="27"/>
        </w:numPr>
      </w:pPr>
      <w:r w:rsidRPr="006348D3">
        <w:t>Loodusväärtuste uuring (Rewild OÜ, 2013-2014)</w:t>
      </w:r>
    </w:p>
    <w:p w14:paraId="2CC9A43A" w14:textId="4441FB0E" w:rsidR="003C3FE9" w:rsidRPr="006348D3" w:rsidRDefault="003C3FE9" w:rsidP="00DD117D">
      <w:pPr>
        <w:pStyle w:val="Kehatekst"/>
        <w:numPr>
          <w:ilvl w:val="0"/>
          <w:numId w:val="27"/>
        </w:numPr>
      </w:pPr>
      <w:r w:rsidRPr="006348D3">
        <w:lastRenderedPageBreak/>
        <w:t>Kultuuripärandi uuring (Hendrikson</w:t>
      </w:r>
      <w:r w:rsidR="0087248B" w:rsidRPr="006348D3">
        <w:t xml:space="preserve"> </w:t>
      </w:r>
      <w:r w:rsidRPr="006348D3">
        <w:t>&amp;</w:t>
      </w:r>
      <w:r w:rsidR="0087248B" w:rsidRPr="006348D3">
        <w:t xml:space="preserve"> </w:t>
      </w:r>
      <w:r w:rsidRPr="006348D3">
        <w:t>Ko OÜ, 2013)</w:t>
      </w:r>
    </w:p>
    <w:p w14:paraId="4EAE1445" w14:textId="77777777" w:rsidR="003C3FE9" w:rsidRPr="006348D3" w:rsidRDefault="003C3FE9" w:rsidP="00DD117D">
      <w:pPr>
        <w:pStyle w:val="Kehatekst"/>
        <w:numPr>
          <w:ilvl w:val="0"/>
          <w:numId w:val="27"/>
        </w:numPr>
      </w:pPr>
      <w:r w:rsidRPr="006348D3">
        <w:t>Arheoloogiaväärtuste uuring (Tartu Ülikool, 2013)</w:t>
      </w:r>
    </w:p>
    <w:p w14:paraId="074C74AF" w14:textId="686AD743" w:rsidR="003C3FE9" w:rsidRPr="006348D3" w:rsidRDefault="003C3FE9" w:rsidP="00DD117D">
      <w:pPr>
        <w:pStyle w:val="Kehatekst"/>
        <w:numPr>
          <w:ilvl w:val="0"/>
          <w:numId w:val="27"/>
        </w:numPr>
      </w:pPr>
      <w:r w:rsidRPr="006348D3">
        <w:t>Asustusstruktuuri uuring (Hendrikson</w:t>
      </w:r>
      <w:r w:rsidR="0087248B" w:rsidRPr="006348D3">
        <w:t xml:space="preserve"> </w:t>
      </w:r>
      <w:r w:rsidRPr="006348D3">
        <w:t>&amp;</w:t>
      </w:r>
      <w:r w:rsidR="0087248B" w:rsidRPr="006348D3">
        <w:t xml:space="preserve"> </w:t>
      </w:r>
      <w:r w:rsidRPr="006348D3">
        <w:t>Ko OÜ, 2014)</w:t>
      </w:r>
    </w:p>
    <w:p w14:paraId="6753D385" w14:textId="618671EB" w:rsidR="003C3FE9" w:rsidRPr="006348D3" w:rsidRDefault="003C3FE9" w:rsidP="00DD117D">
      <w:pPr>
        <w:pStyle w:val="Kehatekst"/>
        <w:numPr>
          <w:ilvl w:val="0"/>
          <w:numId w:val="26"/>
        </w:numPr>
      </w:pPr>
      <w:r w:rsidRPr="006348D3">
        <w:t>Selja, Mõtuse, Kõveri ja Nepste püsielupaiga ekspertarvamus (Jair, A., 2014)</w:t>
      </w:r>
      <w:r w:rsidR="00886A26" w:rsidRPr="006348D3">
        <w:t xml:space="preserve"> </w:t>
      </w:r>
    </w:p>
    <w:p w14:paraId="15E69213" w14:textId="77777777" w:rsidR="003C3FE9" w:rsidRPr="006348D3" w:rsidRDefault="003C3FE9" w:rsidP="00DD117D">
      <w:pPr>
        <w:pStyle w:val="Kehatekst"/>
        <w:numPr>
          <w:ilvl w:val="0"/>
          <w:numId w:val="26"/>
        </w:numPr>
      </w:pPr>
      <w:r w:rsidRPr="006348D3">
        <w:t xml:space="preserve">Ehitusgeoloogilised uuringud raudtee eelprojekti koostamiseks (Reaalprojekt OÜ, 2015-2017) </w:t>
      </w:r>
    </w:p>
    <w:p w14:paraId="497EA6F0" w14:textId="77777777" w:rsidR="003C3FE9" w:rsidRPr="006348D3" w:rsidRDefault="003C3FE9" w:rsidP="00DD117D">
      <w:pPr>
        <w:pStyle w:val="Kehatekst"/>
        <w:numPr>
          <w:ilvl w:val="0"/>
          <w:numId w:val="26"/>
        </w:numPr>
      </w:pPr>
      <w:r w:rsidRPr="006348D3">
        <w:t xml:space="preserve">Rail Baltic raudteetrassiga piirnevate kaitsealuste taime-, seene- ja samblikuliikide teadaolevate leiukohtade inventuur (Nordic Botanical, 2018) </w:t>
      </w:r>
    </w:p>
    <w:p w14:paraId="1AD71C55" w14:textId="73DF708C" w:rsidR="003C3FE9" w:rsidRPr="006348D3" w:rsidRDefault="003C3FE9" w:rsidP="00DD117D">
      <w:pPr>
        <w:pStyle w:val="Kehatekst"/>
        <w:numPr>
          <w:ilvl w:val="0"/>
          <w:numId w:val="26"/>
        </w:numPr>
      </w:pPr>
      <w:bookmarkStart w:id="314" w:name="_Hlk9412265"/>
      <w:r w:rsidRPr="006348D3">
        <w:rPr>
          <w:i/>
        </w:rPr>
        <w:t>Study on climate change impact assessment for the design, construction, maintenance and operation of Rail Baltica railway</w:t>
      </w:r>
      <w:r w:rsidR="0087248B" w:rsidRPr="006348D3">
        <w:rPr>
          <w:rStyle w:val="Allmrkuseviide"/>
          <w:rFonts w:ascii="Arial" w:hAnsi="Arial"/>
          <w:i/>
          <w:sz w:val="22"/>
        </w:rPr>
        <w:footnoteReference w:id="104"/>
      </w:r>
      <w:r w:rsidRPr="006348D3">
        <w:t xml:space="preserve"> (Hendrikson</w:t>
      </w:r>
      <w:r w:rsidR="0087248B" w:rsidRPr="006348D3">
        <w:t xml:space="preserve"> </w:t>
      </w:r>
      <w:r w:rsidRPr="006348D3">
        <w:t>&amp;</w:t>
      </w:r>
      <w:r w:rsidR="0087248B" w:rsidRPr="006348D3">
        <w:t xml:space="preserve"> </w:t>
      </w:r>
      <w:r w:rsidRPr="006348D3">
        <w:t>Ko OÜ, 2019)</w:t>
      </w:r>
    </w:p>
    <w:bookmarkEnd w:id="314"/>
    <w:p w14:paraId="4966A5DF" w14:textId="44F6E30B" w:rsidR="003C3FE9" w:rsidRPr="006348D3" w:rsidRDefault="003C3FE9" w:rsidP="00DD117D">
      <w:pPr>
        <w:pStyle w:val="Kehatekst"/>
        <w:numPr>
          <w:ilvl w:val="0"/>
          <w:numId w:val="26"/>
        </w:numPr>
      </w:pPr>
      <w:r w:rsidRPr="006348D3">
        <w:t>Rail Baltica raudteeinfrastruktuuri hooldusdepoo tehnilise ja ruumilise vajaduse eeluuring (Eesti Raudtee ja Skepast&amp;Puhkim OÜ, 2018)</w:t>
      </w:r>
      <w:r w:rsidR="00901CC9" w:rsidRPr="006348D3">
        <w:t xml:space="preserve"> </w:t>
      </w:r>
    </w:p>
    <w:p w14:paraId="01F6304F" w14:textId="3FBD679C" w:rsidR="003C3FE9" w:rsidRPr="006348D3" w:rsidRDefault="003C3FE9" w:rsidP="00DD117D">
      <w:pPr>
        <w:pStyle w:val="Kehatekst"/>
        <w:numPr>
          <w:ilvl w:val="0"/>
          <w:numId w:val="26"/>
        </w:numPr>
      </w:pPr>
      <w:r w:rsidRPr="006348D3">
        <w:t>Rail Baltic samatasandiliste ulukiläbipääsude tehniline teostatavus (Rewild OÜ ja Hendrikson</w:t>
      </w:r>
      <w:r w:rsidR="0087248B" w:rsidRPr="006348D3">
        <w:t xml:space="preserve"> </w:t>
      </w:r>
      <w:r w:rsidRPr="006348D3">
        <w:t>&amp;</w:t>
      </w:r>
      <w:r w:rsidR="0087248B" w:rsidRPr="006348D3">
        <w:t xml:space="preserve"> </w:t>
      </w:r>
      <w:r w:rsidRPr="006348D3">
        <w:t xml:space="preserve">Ko OÜ, 2017) </w:t>
      </w:r>
    </w:p>
    <w:p w14:paraId="35322B22" w14:textId="3D3253E7" w:rsidR="003C3FE9" w:rsidRPr="006348D3" w:rsidRDefault="003C3FE9" w:rsidP="003C3FE9">
      <w:pPr>
        <w:pStyle w:val="Kehatekst"/>
      </w:pPr>
      <w:r w:rsidRPr="006348D3">
        <w:t xml:space="preserve">Lisaks ülal nimetatud juba teostatud uuringutele on käesoleva </w:t>
      </w:r>
      <w:r w:rsidR="00886A26" w:rsidRPr="006348D3">
        <w:t xml:space="preserve">KMH </w:t>
      </w:r>
      <w:r w:rsidRPr="006348D3">
        <w:t xml:space="preserve">programmi koostamise ajal töös või kavandamisel järgmised uuringud, mis eeldatavalt valmivad käesoleva KMH jooksul ning milles sisalduva info ja tulemustega </w:t>
      </w:r>
      <w:r w:rsidR="00886A26" w:rsidRPr="006348D3">
        <w:t xml:space="preserve">arvestatakse </w:t>
      </w:r>
      <w:r w:rsidRPr="006348D3">
        <w:t>KMH koostamisel:</w:t>
      </w:r>
    </w:p>
    <w:p w14:paraId="60AD80DB" w14:textId="518C96D2" w:rsidR="003C3FE9" w:rsidRPr="006348D3" w:rsidRDefault="003C3FE9" w:rsidP="00DD117D">
      <w:pPr>
        <w:pStyle w:val="Kehatekst"/>
        <w:numPr>
          <w:ilvl w:val="0"/>
          <w:numId w:val="28"/>
        </w:numPr>
      </w:pPr>
      <w:r w:rsidRPr="006348D3">
        <w:t>Aheraine killustiku kasutamise võimalused R</w:t>
      </w:r>
      <w:r w:rsidR="001E6FA0" w:rsidRPr="006348D3">
        <w:t xml:space="preserve">ail </w:t>
      </w:r>
      <w:r w:rsidRPr="006348D3">
        <w:t>B</w:t>
      </w:r>
      <w:r w:rsidR="001E6FA0" w:rsidRPr="006348D3">
        <w:t>alticu</w:t>
      </w:r>
      <w:r w:rsidRPr="006348D3">
        <w:t xml:space="preserve"> rajamisel</w:t>
      </w:r>
      <w:r w:rsidR="00746B0A" w:rsidRPr="006348D3">
        <w:t>;</w:t>
      </w:r>
      <w:r w:rsidR="00681E28" w:rsidRPr="006348D3">
        <w:t xml:space="preserve"> </w:t>
      </w:r>
    </w:p>
    <w:p w14:paraId="7B3532AA" w14:textId="77777777" w:rsidR="003C3FE9" w:rsidRPr="006348D3" w:rsidRDefault="003C3FE9" w:rsidP="00DD117D">
      <w:pPr>
        <w:pStyle w:val="Kehatekst"/>
        <w:numPr>
          <w:ilvl w:val="0"/>
          <w:numId w:val="28"/>
        </w:numPr>
      </w:pPr>
      <w:r w:rsidRPr="006348D3">
        <w:t xml:space="preserve">Arheoloogilised uuringud seoses arheoloogilise väärtusega objektide asukohtade kaardistamisega Rail Baltic trassil Raplamaal. Osa 1-7. </w:t>
      </w:r>
    </w:p>
    <w:p w14:paraId="42E58D2F" w14:textId="00A1DA03" w:rsidR="003C3FE9" w:rsidRPr="006348D3" w:rsidRDefault="003C3FE9" w:rsidP="003C3FE9">
      <w:pPr>
        <w:pStyle w:val="Kehatekst"/>
      </w:pPr>
      <w:r w:rsidRPr="006348D3">
        <w:t xml:space="preserve">Käesoleva KMH programmi etapis peetakse KMH läbiviimiseks vajaliku </w:t>
      </w:r>
      <w:r w:rsidR="00096F39" w:rsidRPr="006348D3">
        <w:t>teabe</w:t>
      </w:r>
      <w:r w:rsidRPr="006348D3">
        <w:t xml:space="preserve"> kogumiseks järgnevate täiendavate uuringute teostamist:</w:t>
      </w:r>
    </w:p>
    <w:p w14:paraId="7B660D6D" w14:textId="6BC725A7" w:rsidR="003C3FE9" w:rsidRPr="006348D3" w:rsidRDefault="00681E28" w:rsidP="00DD117D">
      <w:pPr>
        <w:pStyle w:val="Kehatekst"/>
        <w:numPr>
          <w:ilvl w:val="0"/>
          <w:numId w:val="29"/>
        </w:numPr>
      </w:pPr>
      <w:bookmarkStart w:id="315" w:name="_Hlk18574322"/>
      <w:r w:rsidRPr="006348D3">
        <w:t>m</w:t>
      </w:r>
      <w:r w:rsidR="003C3FE9" w:rsidRPr="006348D3">
        <w:t>üra modelleerimine</w:t>
      </w:r>
      <w:r w:rsidR="00746B0A" w:rsidRPr="006348D3">
        <w:t xml:space="preserve"> (vt ka ptk </w:t>
      </w:r>
      <w:r w:rsidR="00746B0A" w:rsidRPr="006348D3">
        <w:fldChar w:fldCharType="begin"/>
      </w:r>
      <w:r w:rsidR="00746B0A" w:rsidRPr="006348D3">
        <w:instrText xml:space="preserve"> REF _Ref9874859 \r \h </w:instrText>
      </w:r>
      <w:r w:rsidR="006348D3" w:rsidRPr="006348D3">
        <w:instrText xml:space="preserve"> \* MERGEFORMAT </w:instrText>
      </w:r>
      <w:r w:rsidR="00746B0A" w:rsidRPr="006348D3">
        <w:fldChar w:fldCharType="separate"/>
      </w:r>
      <w:r w:rsidR="004406E9">
        <w:t>8</w:t>
      </w:r>
      <w:r w:rsidR="00746B0A" w:rsidRPr="006348D3">
        <w:fldChar w:fldCharType="end"/>
      </w:r>
      <w:r w:rsidR="00746B0A" w:rsidRPr="006348D3">
        <w:t xml:space="preserve"> </w:t>
      </w:r>
      <w:r w:rsidR="00746B0A" w:rsidRPr="006348D3">
        <w:fldChar w:fldCharType="begin"/>
      </w:r>
      <w:r w:rsidR="00746B0A" w:rsidRPr="006348D3">
        <w:instrText xml:space="preserve"> REF _Ref9337967 \h </w:instrText>
      </w:r>
      <w:r w:rsidR="006348D3" w:rsidRPr="006348D3">
        <w:instrText xml:space="preserve"> \* MERGEFORMAT </w:instrText>
      </w:r>
      <w:r w:rsidR="00746B0A" w:rsidRPr="006348D3">
        <w:fldChar w:fldCharType="separate"/>
      </w:r>
      <w:r w:rsidR="004406E9" w:rsidRPr="00144A01">
        <w:t xml:space="preserve">Tabel </w:t>
      </w:r>
      <w:r w:rsidR="004406E9">
        <w:rPr>
          <w:noProof/>
        </w:rPr>
        <w:t>5</w:t>
      </w:r>
      <w:r w:rsidR="00746B0A" w:rsidRPr="006348D3">
        <w:fldChar w:fldCharType="end"/>
      </w:r>
      <w:r w:rsidR="00746B0A" w:rsidRPr="006348D3">
        <w:t xml:space="preserve">); </w:t>
      </w:r>
    </w:p>
    <w:bookmarkEnd w:id="315"/>
    <w:p w14:paraId="151E0822" w14:textId="40FC7E3A" w:rsidR="003C3FE9" w:rsidRDefault="003C3FE9" w:rsidP="00DD117D">
      <w:pPr>
        <w:pStyle w:val="Kehatekst"/>
        <w:numPr>
          <w:ilvl w:val="0"/>
          <w:numId w:val="29"/>
        </w:numPr>
      </w:pPr>
      <w:r w:rsidRPr="006348D3">
        <w:t>Natura elupaikade inventuurid</w:t>
      </w:r>
      <w:r w:rsidR="0066075A" w:rsidRPr="006348D3">
        <w:t xml:space="preserve">e täpsustamine </w:t>
      </w:r>
      <w:r w:rsidR="00681E28" w:rsidRPr="006348D3">
        <w:t>(</w:t>
      </w:r>
      <w:r w:rsidR="0066075A" w:rsidRPr="006348D3">
        <w:t>vajadusel</w:t>
      </w:r>
      <w:r w:rsidR="00681E28" w:rsidRPr="006348D3">
        <w:t>;</w:t>
      </w:r>
      <w:r w:rsidRPr="006348D3">
        <w:t xml:space="preserve"> ulatus ja maht täpsustatakse kaitseala valitsejaga)</w:t>
      </w:r>
      <w:r w:rsidR="002D2909" w:rsidRPr="006348D3">
        <w:t xml:space="preserve">; </w:t>
      </w:r>
    </w:p>
    <w:p w14:paraId="3183449F" w14:textId="77B7B81F" w:rsidR="00A02C9F" w:rsidRPr="006348D3" w:rsidRDefault="00A02C9F" w:rsidP="00DD117D">
      <w:pPr>
        <w:pStyle w:val="Kehatekst"/>
        <w:numPr>
          <w:ilvl w:val="0"/>
          <w:numId w:val="29"/>
        </w:numPr>
      </w:pPr>
      <w:r w:rsidRPr="00A02C9F">
        <w:t>kaitsealuste liikide inventuur Rabivere maastikukaitseala piiranguvööndis Sootaguse peakraavi piirkonnas ja kavandatava tegevuse mõju hinnang kaitsealustele liikidele ja nende elupaikadele</w:t>
      </w:r>
      <w:r>
        <w:t xml:space="preserve">; </w:t>
      </w:r>
    </w:p>
    <w:p w14:paraId="3C2ACBCE" w14:textId="0358397B" w:rsidR="003C3FE9" w:rsidRDefault="00746B0A" w:rsidP="00DD117D">
      <w:pPr>
        <w:pStyle w:val="Kehatekst"/>
        <w:numPr>
          <w:ilvl w:val="0"/>
          <w:numId w:val="29"/>
        </w:numPr>
      </w:pPr>
      <w:r w:rsidRPr="006348D3">
        <w:t>k</w:t>
      </w:r>
      <w:r w:rsidR="003C3FE9" w:rsidRPr="006348D3">
        <w:t>ahepaiksete elupaikade kompenseerimise uuring</w:t>
      </w:r>
      <w:r w:rsidR="002D2909" w:rsidRPr="006348D3">
        <w:rPr>
          <w:rStyle w:val="Allmrkuseviide"/>
          <w:rFonts w:ascii="Arial" w:hAnsi="Arial"/>
          <w:sz w:val="22"/>
        </w:rPr>
        <w:footnoteReference w:id="105"/>
      </w:r>
      <w:r w:rsidR="002D2909" w:rsidRPr="006348D3">
        <w:t xml:space="preserve"> (u</w:t>
      </w:r>
      <w:bookmarkStart w:id="316" w:name="_Hlk10216506"/>
      <w:r w:rsidR="002D2909" w:rsidRPr="006348D3">
        <w:t xml:space="preserve">uringu ulatus ja maht täpsustatakse </w:t>
      </w:r>
      <w:r w:rsidR="00BB3592" w:rsidRPr="006348D3">
        <w:t>Keskkonnaameti</w:t>
      </w:r>
      <w:r w:rsidR="002D2909" w:rsidRPr="006348D3">
        <w:t>ga</w:t>
      </w:r>
      <w:bookmarkEnd w:id="316"/>
      <w:r w:rsidR="002D2909" w:rsidRPr="006348D3">
        <w:t>)</w:t>
      </w:r>
      <w:r w:rsidR="00042831">
        <w:t xml:space="preserve">; </w:t>
      </w:r>
    </w:p>
    <w:p w14:paraId="080B1F7E" w14:textId="77777777" w:rsidR="00042831" w:rsidRPr="00042831" w:rsidRDefault="00042831" w:rsidP="00042831">
      <w:pPr>
        <w:pStyle w:val="Loendilik"/>
        <w:numPr>
          <w:ilvl w:val="0"/>
          <w:numId w:val="29"/>
        </w:numPr>
        <w:rPr>
          <w:rFonts w:eastAsia="Times New Roman" w:cs="Arial"/>
          <w:lang w:eastAsia="da-DK"/>
        </w:rPr>
      </w:pPr>
      <w:r w:rsidRPr="00042831">
        <w:rPr>
          <w:rFonts w:eastAsia="Times New Roman" w:cs="Arial"/>
          <w:lang w:eastAsia="da-DK"/>
        </w:rPr>
        <w:t xml:space="preserve">raudteetrassi mõjualasse jäävate puur- ja salvkaevude kaardistamine. </w:t>
      </w:r>
    </w:p>
    <w:p w14:paraId="019FA223" w14:textId="53D2BD5F" w:rsidR="004C3CE8" w:rsidRPr="006348D3" w:rsidRDefault="003C3FE9" w:rsidP="008A31F8">
      <w:pPr>
        <w:pStyle w:val="Kehatekst"/>
        <w:sectPr w:rsidR="004C3CE8" w:rsidRPr="006348D3" w:rsidSect="00AA3AE6">
          <w:headerReference w:type="default" r:id="rId52"/>
          <w:footerReference w:type="default" r:id="rId53"/>
          <w:pgSz w:w="11906" w:h="16838" w:code="9"/>
          <w:pgMar w:top="1701" w:right="1418" w:bottom="1418" w:left="1418" w:header="851" w:footer="510" w:gutter="0"/>
          <w:cols w:space="708"/>
          <w:docGrid w:linePitch="360"/>
        </w:sectPr>
      </w:pPr>
      <w:r w:rsidRPr="006348D3">
        <w:t xml:space="preserve">Ülal mainimata täiendavate välitööde ja valdkondlike eriuuringute vajadust hetkel ette ei nähta, aga see võib täpsustuda KMH aruande </w:t>
      </w:r>
      <w:r w:rsidR="00886A26" w:rsidRPr="006348D3">
        <w:t>koostamise etapis</w:t>
      </w:r>
      <w:r w:rsidRPr="006348D3">
        <w:t xml:space="preserve"> uute asjaolude ilmnemisel.</w:t>
      </w:r>
      <w:bookmarkEnd w:id="312"/>
      <w:bookmarkEnd w:id="313"/>
      <w:r w:rsidR="00F662FB" w:rsidRPr="006348D3">
        <w:t xml:space="preserve"> </w:t>
      </w:r>
      <w:r w:rsidR="001160E8" w:rsidRPr="006348D3">
        <w:t xml:space="preserve"> </w:t>
      </w:r>
      <w:r w:rsidR="002D2909" w:rsidRPr="006348D3">
        <w:t xml:space="preserve"> </w:t>
      </w:r>
    </w:p>
    <w:p w14:paraId="55673486" w14:textId="77777777" w:rsidR="00443997" w:rsidRPr="00AA3AE6" w:rsidRDefault="00443997" w:rsidP="00AA3AE6">
      <w:pPr>
        <w:pStyle w:val="Pealkiri1"/>
      </w:pPr>
      <w:bookmarkStart w:id="317" w:name="_Toc14360382"/>
      <w:bookmarkStart w:id="318" w:name="_Toc14428330"/>
      <w:bookmarkStart w:id="319" w:name="_Toc14433853"/>
      <w:bookmarkStart w:id="320" w:name="_Toc14434643"/>
      <w:bookmarkStart w:id="321" w:name="_Toc18669605"/>
      <w:bookmarkEnd w:id="310"/>
      <w:bookmarkEnd w:id="311"/>
      <w:r w:rsidRPr="00AA3AE6">
        <w:lastRenderedPageBreak/>
        <w:t>KMH osapooled</w:t>
      </w:r>
      <w:bookmarkEnd w:id="317"/>
      <w:bookmarkEnd w:id="318"/>
      <w:bookmarkEnd w:id="319"/>
      <w:bookmarkEnd w:id="320"/>
      <w:bookmarkEnd w:id="321"/>
      <w:r w:rsidRPr="00AA3AE6">
        <w:t xml:space="preserve"> </w:t>
      </w:r>
    </w:p>
    <w:p w14:paraId="7356E28D" w14:textId="0F2F3CCD" w:rsidR="00443997" w:rsidRPr="006348D3" w:rsidRDefault="00443997" w:rsidP="00443997">
      <w:pPr>
        <w:pStyle w:val="Kehatekst"/>
      </w:pPr>
      <w:r w:rsidRPr="006348D3">
        <w:t xml:space="preserve">KMH osapooled vt </w:t>
      </w:r>
      <w:r w:rsidRPr="006348D3">
        <w:fldChar w:fldCharType="begin"/>
      </w:r>
      <w:r w:rsidRPr="006348D3">
        <w:instrText xml:space="preserve"> REF _Ref444247207 \h </w:instrText>
      </w:r>
      <w:r w:rsidR="006348D3" w:rsidRPr="006348D3">
        <w:instrText xml:space="preserve"> \* MERGEFORMAT </w:instrText>
      </w:r>
      <w:r w:rsidRPr="006348D3">
        <w:fldChar w:fldCharType="separate"/>
      </w:r>
      <w:r w:rsidR="004406E9" w:rsidRPr="00144A01">
        <w:t xml:space="preserve">Tabel </w:t>
      </w:r>
      <w:r w:rsidR="004406E9">
        <w:rPr>
          <w:noProof/>
        </w:rPr>
        <w:t>6</w:t>
      </w:r>
      <w:r w:rsidRPr="006348D3">
        <w:fldChar w:fldCharType="end"/>
      </w:r>
      <w:r w:rsidRPr="006348D3">
        <w:t xml:space="preserve">. </w:t>
      </w:r>
    </w:p>
    <w:p w14:paraId="673E2E4F" w14:textId="7511B2E1" w:rsidR="00443997" w:rsidRPr="00144A01" w:rsidRDefault="00443997" w:rsidP="001E05BD">
      <w:pPr>
        <w:pStyle w:val="Pealdis"/>
      </w:pPr>
      <w:bookmarkStart w:id="322" w:name="_Ref444247207"/>
      <w:bookmarkStart w:id="323" w:name="_Toc14431589"/>
      <w:bookmarkStart w:id="324" w:name="_Toc14433451"/>
      <w:bookmarkStart w:id="325" w:name="_Toc18669671"/>
      <w:r w:rsidRPr="00144A01">
        <w:t xml:space="preserve">Tabel </w:t>
      </w:r>
      <w:fldSimple w:instr=" SEQ Tabel \* ARABIC ">
        <w:r w:rsidR="004406E9">
          <w:rPr>
            <w:noProof/>
          </w:rPr>
          <w:t>6</w:t>
        </w:r>
      </w:fldSimple>
      <w:bookmarkEnd w:id="322"/>
      <w:r w:rsidRPr="00144A01">
        <w:t>. KMH osapooled</w:t>
      </w:r>
      <w:bookmarkEnd w:id="323"/>
      <w:bookmarkEnd w:id="324"/>
      <w:bookmarkEnd w:id="325"/>
    </w:p>
    <w:tbl>
      <w:tblPr>
        <w:tblStyle w:val="SP-Tabel2"/>
        <w:tblW w:w="0" w:type="auto"/>
        <w:tblLook w:val="04A0" w:firstRow="1" w:lastRow="0" w:firstColumn="1" w:lastColumn="0" w:noHBand="0" w:noVBand="1"/>
      </w:tblPr>
      <w:tblGrid>
        <w:gridCol w:w="1271"/>
        <w:gridCol w:w="2020"/>
        <w:gridCol w:w="2594"/>
        <w:gridCol w:w="3069"/>
      </w:tblGrid>
      <w:tr w:rsidR="00443997" w:rsidRPr="006348D3" w14:paraId="38CE2829" w14:textId="77777777" w:rsidTr="001E37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7838CE7" w14:textId="77777777" w:rsidR="00443997" w:rsidRPr="006348D3" w:rsidRDefault="00443997" w:rsidP="001E3774">
            <w:pPr>
              <w:pStyle w:val="Kehatekst"/>
              <w:rPr>
                <w:rFonts w:ascii="Arial" w:hAnsi="Arial"/>
                <w:sz w:val="22"/>
                <w:szCs w:val="22"/>
              </w:rPr>
            </w:pPr>
            <w:r w:rsidRPr="006348D3">
              <w:rPr>
                <w:rFonts w:ascii="Arial" w:hAnsi="Arial"/>
                <w:sz w:val="22"/>
                <w:szCs w:val="22"/>
              </w:rPr>
              <w:t xml:space="preserve">Osapool </w:t>
            </w:r>
          </w:p>
        </w:tc>
        <w:tc>
          <w:tcPr>
            <w:tcW w:w="2020" w:type="dxa"/>
          </w:tcPr>
          <w:p w14:paraId="6CC14B96" w14:textId="77777777" w:rsidR="00443997" w:rsidRPr="006348D3" w:rsidRDefault="00443997" w:rsidP="001E3774">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Asutus </w:t>
            </w:r>
          </w:p>
        </w:tc>
        <w:tc>
          <w:tcPr>
            <w:tcW w:w="2594" w:type="dxa"/>
          </w:tcPr>
          <w:p w14:paraId="4E7DB93F" w14:textId="77777777" w:rsidR="00443997" w:rsidRPr="006348D3" w:rsidRDefault="00443997" w:rsidP="001E3774">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Kontaktisik </w:t>
            </w:r>
          </w:p>
        </w:tc>
        <w:tc>
          <w:tcPr>
            <w:tcW w:w="3041" w:type="dxa"/>
          </w:tcPr>
          <w:p w14:paraId="48387430" w14:textId="77777777" w:rsidR="00443997" w:rsidRPr="006348D3" w:rsidRDefault="00443997" w:rsidP="001E3774">
            <w:pPr>
              <w:pStyle w:val="Kehatekst"/>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Kontaktandmed </w:t>
            </w:r>
          </w:p>
        </w:tc>
      </w:tr>
      <w:tr w:rsidR="00443997" w:rsidRPr="006348D3" w14:paraId="4B1FCB89" w14:textId="77777777" w:rsidTr="001E37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7E774C0" w14:textId="77777777" w:rsidR="00443997" w:rsidRPr="006348D3" w:rsidRDefault="00443997" w:rsidP="001E3774">
            <w:pPr>
              <w:rPr>
                <w:rFonts w:ascii="Arial" w:hAnsi="Arial"/>
                <w:b w:val="0"/>
                <w:sz w:val="22"/>
                <w:szCs w:val="22"/>
              </w:rPr>
            </w:pPr>
            <w:r w:rsidRPr="006348D3">
              <w:rPr>
                <w:rFonts w:ascii="Arial" w:hAnsi="Arial"/>
                <w:b w:val="0"/>
                <w:sz w:val="22"/>
                <w:szCs w:val="22"/>
              </w:rPr>
              <w:t xml:space="preserve">Otsustaja* </w:t>
            </w:r>
          </w:p>
        </w:tc>
        <w:tc>
          <w:tcPr>
            <w:tcW w:w="2020" w:type="dxa"/>
          </w:tcPr>
          <w:p w14:paraId="6576CB01"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Tarbijakaitse ja Tehnilise Järelevalve Amet </w:t>
            </w:r>
          </w:p>
        </w:tc>
        <w:tc>
          <w:tcPr>
            <w:tcW w:w="2594" w:type="dxa"/>
          </w:tcPr>
          <w:p w14:paraId="1956DCBA" w14:textId="1B984A03" w:rsidR="00443997" w:rsidRPr="006348D3" w:rsidRDefault="00DA3C2D"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Liina Roosimägi</w:t>
            </w:r>
            <w:r w:rsidR="00AD79D8" w:rsidRPr="006348D3">
              <w:rPr>
                <w:rFonts w:ascii="Arial" w:hAnsi="Arial"/>
                <w:sz w:val="22"/>
                <w:szCs w:val="22"/>
              </w:rPr>
              <w:t xml:space="preserve">, peaspetsialist </w:t>
            </w:r>
          </w:p>
        </w:tc>
        <w:tc>
          <w:tcPr>
            <w:tcW w:w="3041" w:type="dxa"/>
          </w:tcPr>
          <w:p w14:paraId="345E8C9C"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Sõle 23a, 10614 Tallinn </w:t>
            </w:r>
          </w:p>
          <w:p w14:paraId="52F9C657" w14:textId="77777777" w:rsidR="00AD79D8"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tel </w:t>
            </w:r>
            <w:r w:rsidR="00AD79D8" w:rsidRPr="006348D3">
              <w:rPr>
                <w:rFonts w:ascii="Arial" w:hAnsi="Arial"/>
                <w:sz w:val="22"/>
                <w:szCs w:val="22"/>
              </w:rPr>
              <w:t>6672004</w:t>
            </w:r>
          </w:p>
          <w:p w14:paraId="358F0782" w14:textId="223C3B79" w:rsidR="00443997" w:rsidRPr="006348D3" w:rsidRDefault="00E14F44"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hyperlink r:id="rId54" w:history="1">
              <w:r w:rsidR="00AD79D8" w:rsidRPr="006348D3">
                <w:rPr>
                  <w:rStyle w:val="Hperlink"/>
                  <w:szCs w:val="22"/>
                </w:rPr>
                <w:t>liina.roosimagi@ttja.ee</w:t>
              </w:r>
            </w:hyperlink>
            <w:r w:rsidR="00AD79D8" w:rsidRPr="006348D3">
              <w:rPr>
                <w:rFonts w:ascii="Arial" w:hAnsi="Arial"/>
                <w:sz w:val="22"/>
                <w:szCs w:val="22"/>
              </w:rPr>
              <w:t xml:space="preserve"> </w:t>
            </w:r>
          </w:p>
        </w:tc>
      </w:tr>
      <w:tr w:rsidR="00443997" w:rsidRPr="006348D3" w14:paraId="71854460" w14:textId="77777777" w:rsidTr="001E3774">
        <w:tc>
          <w:tcPr>
            <w:cnfStyle w:val="001000000000" w:firstRow="0" w:lastRow="0" w:firstColumn="1" w:lastColumn="0" w:oddVBand="0" w:evenVBand="0" w:oddHBand="0" w:evenHBand="0" w:firstRowFirstColumn="0" w:firstRowLastColumn="0" w:lastRowFirstColumn="0" w:lastRowLastColumn="0"/>
            <w:tcW w:w="1271" w:type="dxa"/>
          </w:tcPr>
          <w:p w14:paraId="1DD02149" w14:textId="77777777" w:rsidR="00443997" w:rsidRPr="006348D3" w:rsidRDefault="00443997" w:rsidP="001E3774">
            <w:pPr>
              <w:rPr>
                <w:rFonts w:ascii="Arial" w:hAnsi="Arial"/>
                <w:b w:val="0"/>
                <w:sz w:val="22"/>
                <w:szCs w:val="22"/>
              </w:rPr>
            </w:pPr>
            <w:r w:rsidRPr="006348D3">
              <w:rPr>
                <w:rFonts w:ascii="Arial" w:hAnsi="Arial"/>
                <w:b w:val="0"/>
                <w:sz w:val="22"/>
                <w:szCs w:val="22"/>
              </w:rPr>
              <w:t xml:space="preserve">Arendaja </w:t>
            </w:r>
          </w:p>
        </w:tc>
        <w:tc>
          <w:tcPr>
            <w:tcW w:w="2020" w:type="dxa"/>
          </w:tcPr>
          <w:p w14:paraId="5499B12E" w14:textId="33FB0DFB" w:rsidR="00443997" w:rsidRPr="006348D3" w:rsidRDefault="00443997" w:rsidP="001E3774">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 xml:space="preserve">RB Rail AS </w:t>
            </w:r>
          </w:p>
        </w:tc>
        <w:tc>
          <w:tcPr>
            <w:tcW w:w="2594" w:type="dxa"/>
          </w:tcPr>
          <w:p w14:paraId="272F0C60" w14:textId="54433820" w:rsidR="00443997" w:rsidRPr="006348D3" w:rsidRDefault="00DA3C2D" w:rsidP="001E3774">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Karmo Kõrvek</w:t>
            </w:r>
            <w:r w:rsidR="00AD79D8" w:rsidRPr="006348D3">
              <w:rPr>
                <w:rFonts w:ascii="Arial" w:hAnsi="Arial"/>
                <w:sz w:val="22"/>
                <w:szCs w:val="22"/>
              </w:rPr>
              <w:t xml:space="preserve">, projektijuht </w:t>
            </w:r>
            <w:r w:rsidR="00901CC9" w:rsidRPr="006348D3">
              <w:rPr>
                <w:rFonts w:ascii="Arial" w:hAnsi="Arial"/>
                <w:sz w:val="22"/>
                <w:szCs w:val="22"/>
              </w:rPr>
              <w:t xml:space="preserve"> </w:t>
            </w:r>
          </w:p>
        </w:tc>
        <w:tc>
          <w:tcPr>
            <w:tcW w:w="3041" w:type="dxa"/>
          </w:tcPr>
          <w:p w14:paraId="1ACC80CE" w14:textId="70F3D534" w:rsidR="001D6635" w:rsidRPr="006348D3" w:rsidRDefault="00AD79D8" w:rsidP="001E3774">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RB Rail AS</w:t>
            </w:r>
            <w:r w:rsidR="001D6635" w:rsidRPr="006348D3">
              <w:rPr>
                <w:rFonts w:ascii="Arial" w:hAnsi="Arial"/>
                <w:sz w:val="22"/>
                <w:szCs w:val="22"/>
              </w:rPr>
              <w:t xml:space="preserve"> </w:t>
            </w:r>
          </w:p>
          <w:p w14:paraId="120FE5F0" w14:textId="3C6FDBD6" w:rsidR="00901CC9" w:rsidRPr="006348D3" w:rsidRDefault="00901CC9" w:rsidP="001E3774">
            <w:pPr>
              <w:cnfStyle w:val="000000000000" w:firstRow="0" w:lastRow="0" w:firstColumn="0" w:lastColumn="0" w:oddVBand="0" w:evenVBand="0" w:oddHBand="0" w:evenHBand="0" w:firstRowFirstColumn="0" w:firstRowLastColumn="0" w:lastRowFirstColumn="0" w:lastRowLastColumn="0"/>
              <w:rPr>
                <w:rFonts w:ascii="Arial" w:hAnsi="Arial"/>
                <w:sz w:val="22"/>
                <w:szCs w:val="22"/>
                <w:highlight w:val="yellow"/>
              </w:rPr>
            </w:pPr>
            <w:r w:rsidRPr="006348D3">
              <w:rPr>
                <w:rFonts w:ascii="Arial" w:hAnsi="Arial"/>
                <w:sz w:val="22"/>
                <w:szCs w:val="22"/>
              </w:rPr>
              <w:t xml:space="preserve">tel </w:t>
            </w:r>
            <w:r w:rsidR="00AD79D8" w:rsidRPr="006348D3">
              <w:rPr>
                <w:rFonts w:ascii="Arial" w:hAnsi="Arial"/>
                <w:sz w:val="22"/>
                <w:szCs w:val="22"/>
              </w:rPr>
              <w:t xml:space="preserve">53423015 </w:t>
            </w:r>
          </w:p>
          <w:p w14:paraId="52FA9079" w14:textId="7BC250DE" w:rsidR="00443997" w:rsidRPr="006348D3" w:rsidRDefault="00E14F44" w:rsidP="001E3774">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hyperlink r:id="rId55" w:history="1">
              <w:r w:rsidR="00AD79D8" w:rsidRPr="006348D3">
                <w:rPr>
                  <w:rStyle w:val="Hperlink"/>
                  <w:szCs w:val="22"/>
                </w:rPr>
                <w:t>karmo.korvek@railbaltica.org</w:t>
              </w:r>
            </w:hyperlink>
            <w:r w:rsidR="00AD79D8" w:rsidRPr="006348D3">
              <w:rPr>
                <w:rFonts w:ascii="Arial" w:hAnsi="Arial"/>
                <w:sz w:val="22"/>
                <w:szCs w:val="22"/>
              </w:rPr>
              <w:t xml:space="preserve"> </w:t>
            </w:r>
          </w:p>
        </w:tc>
      </w:tr>
      <w:tr w:rsidR="00443997" w:rsidRPr="006348D3" w14:paraId="0DE0268E" w14:textId="77777777" w:rsidTr="001E37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09D0F96" w14:textId="77777777" w:rsidR="00443997" w:rsidRPr="006348D3" w:rsidRDefault="00443997" w:rsidP="001E3774">
            <w:pPr>
              <w:rPr>
                <w:rFonts w:ascii="Arial" w:hAnsi="Arial"/>
                <w:b w:val="0"/>
                <w:sz w:val="22"/>
                <w:szCs w:val="22"/>
              </w:rPr>
            </w:pPr>
            <w:r w:rsidRPr="006348D3">
              <w:rPr>
                <w:rFonts w:ascii="Arial" w:hAnsi="Arial"/>
                <w:b w:val="0"/>
                <w:sz w:val="22"/>
                <w:szCs w:val="22"/>
              </w:rPr>
              <w:t xml:space="preserve">Ekspert (KMH läbiviija) </w:t>
            </w:r>
          </w:p>
        </w:tc>
        <w:tc>
          <w:tcPr>
            <w:tcW w:w="2020" w:type="dxa"/>
          </w:tcPr>
          <w:p w14:paraId="446BB8F2"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Skepast&amp;Puhkim OÜ</w:t>
            </w:r>
          </w:p>
        </w:tc>
        <w:tc>
          <w:tcPr>
            <w:tcW w:w="2594" w:type="dxa"/>
          </w:tcPr>
          <w:p w14:paraId="73A2F261"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Hendrik Puhkim, juhatuse liige, projektijuht  </w:t>
            </w:r>
          </w:p>
        </w:tc>
        <w:tc>
          <w:tcPr>
            <w:tcW w:w="3041" w:type="dxa"/>
          </w:tcPr>
          <w:p w14:paraId="4D39649B"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Laki põik 2, 12915 Tallinn</w:t>
            </w:r>
          </w:p>
          <w:p w14:paraId="2DD56168" w14:textId="77777777" w:rsidR="00443997" w:rsidRPr="006348D3" w:rsidRDefault="00443997"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6348D3">
              <w:rPr>
                <w:rFonts w:ascii="Arial" w:hAnsi="Arial"/>
                <w:sz w:val="22"/>
                <w:szCs w:val="22"/>
              </w:rPr>
              <w:t xml:space="preserve">tel 5342 3684 </w:t>
            </w:r>
          </w:p>
          <w:p w14:paraId="6E06971D" w14:textId="68A55287" w:rsidR="00443997" w:rsidRPr="006348D3" w:rsidRDefault="00E14F44" w:rsidP="001E3774">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hyperlink r:id="rId56" w:history="1">
              <w:r w:rsidR="00443997" w:rsidRPr="006348D3">
                <w:rPr>
                  <w:rStyle w:val="Hperlink"/>
                  <w:szCs w:val="22"/>
                </w:rPr>
                <w:t>hendrik.puhkim@skpk.ee</w:t>
              </w:r>
            </w:hyperlink>
            <w:r w:rsidR="00443997" w:rsidRPr="006348D3">
              <w:rPr>
                <w:rFonts w:ascii="Arial" w:hAnsi="Arial"/>
                <w:sz w:val="22"/>
                <w:szCs w:val="22"/>
              </w:rPr>
              <w:t xml:space="preserve"> </w:t>
            </w:r>
          </w:p>
        </w:tc>
      </w:tr>
    </w:tbl>
    <w:p w14:paraId="6B33C22A" w14:textId="77777777" w:rsidR="00443997" w:rsidRPr="006348D3" w:rsidRDefault="00443997" w:rsidP="00443997">
      <w:pPr>
        <w:rPr>
          <w:i/>
        </w:rPr>
      </w:pPr>
      <w:r w:rsidRPr="006348D3">
        <w:rPr>
          <w:i/>
        </w:rPr>
        <w:t xml:space="preserve">* KMH programmi ja aruande nõuetele vastavaks tunnistamise otsuse tegija </w:t>
      </w:r>
    </w:p>
    <w:p w14:paraId="3BACC862" w14:textId="77777777" w:rsidR="00443997" w:rsidRPr="006348D3" w:rsidRDefault="00443997" w:rsidP="00443997"/>
    <w:p w14:paraId="023448E7" w14:textId="4049F1A4" w:rsidR="002F7CD0" w:rsidRPr="006348D3" w:rsidRDefault="00443997" w:rsidP="00206793">
      <w:pPr>
        <w:pStyle w:val="Kehatekst"/>
      </w:pPr>
      <w:r w:rsidRPr="006348D3">
        <w:t>KMH-d viib läbi Skepast&amp;Puhkim OÜ</w:t>
      </w:r>
      <w:r w:rsidR="002F7CD0" w:rsidRPr="006348D3">
        <w:t xml:space="preserve"> (SKPK)</w:t>
      </w:r>
      <w:r w:rsidRPr="006348D3">
        <w:t xml:space="preserve">. </w:t>
      </w:r>
      <w:r w:rsidR="00206793">
        <w:t xml:space="preserve">KMH </w:t>
      </w:r>
      <w:r w:rsidR="002F7CD0" w:rsidRPr="006348D3">
        <w:t xml:space="preserve">juhtekspert </w:t>
      </w:r>
      <w:r w:rsidR="00206793">
        <w:t>on</w:t>
      </w:r>
      <w:r w:rsidR="002F7CD0" w:rsidRPr="006348D3">
        <w:t xml:space="preserve"> Eike Riis</w:t>
      </w:r>
      <w:r w:rsidR="00BD7D79" w:rsidRPr="006348D3">
        <w:t xml:space="preserve"> </w:t>
      </w:r>
      <w:r w:rsidR="002F7CD0" w:rsidRPr="006348D3">
        <w:t xml:space="preserve">(Skepast&amp;Puhkim OÜ vanemkonsultant). </w:t>
      </w:r>
    </w:p>
    <w:p w14:paraId="2C0D9600" w14:textId="30363F10" w:rsidR="00443997" w:rsidRPr="006348D3" w:rsidRDefault="002F7CD0" w:rsidP="002F7CD0">
      <w:pPr>
        <w:pStyle w:val="Kehatekst"/>
      </w:pPr>
      <w:r w:rsidRPr="006348D3">
        <w:t xml:space="preserve">KMH juhtekspertide tööülesanded ning </w:t>
      </w:r>
      <w:r w:rsidR="00443997" w:rsidRPr="006348D3">
        <w:t xml:space="preserve">KMH eksperdirühma liikmed </w:t>
      </w:r>
      <w:r w:rsidRPr="006348D3">
        <w:t xml:space="preserve">ja nende hinnatavad valdkonnad </w:t>
      </w:r>
      <w:r w:rsidR="00443997" w:rsidRPr="006348D3">
        <w:t>on</w:t>
      </w:r>
      <w:r w:rsidR="00BD7D79" w:rsidRPr="006348D3">
        <w:t xml:space="preserve"> loetletud alljärgnevas tabelis (</w:t>
      </w:r>
      <w:r w:rsidR="00BD7D79" w:rsidRPr="006348D3">
        <w:fldChar w:fldCharType="begin"/>
      </w:r>
      <w:r w:rsidR="00BD7D79" w:rsidRPr="006348D3">
        <w:instrText xml:space="preserve"> REF _Ref10040666 \h  \* MERGEFORMAT </w:instrText>
      </w:r>
      <w:r w:rsidR="00BD7D79" w:rsidRPr="006348D3">
        <w:fldChar w:fldCharType="separate"/>
      </w:r>
      <w:r w:rsidR="004406E9" w:rsidRPr="00144A01">
        <w:t xml:space="preserve">Tabel </w:t>
      </w:r>
      <w:r w:rsidR="004406E9">
        <w:rPr>
          <w:noProof/>
        </w:rPr>
        <w:t>7</w:t>
      </w:r>
      <w:r w:rsidR="00BD7D79" w:rsidRPr="006348D3">
        <w:fldChar w:fldCharType="end"/>
      </w:r>
      <w:r w:rsidR="00BD7D79" w:rsidRPr="006348D3">
        <w:t>)</w:t>
      </w:r>
      <w:r w:rsidR="0060337B" w:rsidRPr="006348D3">
        <w:t>.</w:t>
      </w:r>
      <w:r w:rsidR="00443997" w:rsidRPr="006348D3">
        <w:t xml:space="preserve"> </w:t>
      </w:r>
    </w:p>
    <w:p w14:paraId="25657CEF" w14:textId="3F38363C" w:rsidR="00BD7D79" w:rsidRDefault="00BD7D79" w:rsidP="001E05BD">
      <w:pPr>
        <w:pStyle w:val="Pealdis"/>
      </w:pPr>
      <w:bookmarkStart w:id="326" w:name="_Ref10040666"/>
      <w:bookmarkStart w:id="327" w:name="_Toc14431590"/>
      <w:bookmarkStart w:id="328" w:name="_Toc14433452"/>
      <w:bookmarkStart w:id="329" w:name="_Toc18669672"/>
      <w:r w:rsidRPr="00144A01">
        <w:t xml:space="preserve">Tabel </w:t>
      </w:r>
      <w:fldSimple w:instr=" SEQ Tabel \* ARABIC ">
        <w:r w:rsidR="004406E9">
          <w:rPr>
            <w:noProof/>
          </w:rPr>
          <w:t>7</w:t>
        </w:r>
      </w:fldSimple>
      <w:bookmarkEnd w:id="326"/>
      <w:r w:rsidRPr="00144A01">
        <w:t>. KMH eksperdirühm</w:t>
      </w:r>
      <w:bookmarkEnd w:id="327"/>
      <w:bookmarkEnd w:id="328"/>
      <w:bookmarkEnd w:id="329"/>
      <w:r w:rsidRPr="00144A01">
        <w:t xml:space="preserve"> </w:t>
      </w:r>
    </w:p>
    <w:tbl>
      <w:tblPr>
        <w:tblStyle w:val="SP-Tabel11"/>
        <w:tblW w:w="0" w:type="auto"/>
        <w:tblLook w:val="04A0" w:firstRow="1" w:lastRow="0" w:firstColumn="1" w:lastColumn="0" w:noHBand="0" w:noVBand="1"/>
      </w:tblPr>
      <w:tblGrid>
        <w:gridCol w:w="3964"/>
        <w:gridCol w:w="5096"/>
      </w:tblGrid>
      <w:tr w:rsidR="00BB3364" w:rsidRPr="00BB3364" w14:paraId="66BD2C90" w14:textId="77777777" w:rsidTr="005931F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64" w:type="dxa"/>
          </w:tcPr>
          <w:p w14:paraId="7C89AB2E" w14:textId="77777777" w:rsidR="00BB3364" w:rsidRPr="00BB3364" w:rsidRDefault="00BB3364" w:rsidP="00BB3364">
            <w:pPr>
              <w:spacing w:after="120"/>
              <w:rPr>
                <w:rFonts w:ascii="Arial" w:hAnsi="Arial"/>
                <w:sz w:val="22"/>
                <w:szCs w:val="22"/>
              </w:rPr>
            </w:pPr>
            <w:r w:rsidRPr="00BB3364">
              <w:rPr>
                <w:rFonts w:ascii="Arial" w:hAnsi="Arial"/>
                <w:sz w:val="22"/>
                <w:szCs w:val="22"/>
              </w:rPr>
              <w:t xml:space="preserve">Nimi, kvalifikatsioon </w:t>
            </w:r>
          </w:p>
        </w:tc>
        <w:tc>
          <w:tcPr>
            <w:tcW w:w="5096" w:type="dxa"/>
          </w:tcPr>
          <w:p w14:paraId="48790B8E" w14:textId="77777777" w:rsidR="00BB3364" w:rsidRPr="00BB3364" w:rsidRDefault="00BB3364" w:rsidP="00BB3364">
            <w:pPr>
              <w:spacing w:after="120"/>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 xml:space="preserve">Valdkonnad </w:t>
            </w:r>
          </w:p>
        </w:tc>
      </w:tr>
      <w:tr w:rsidR="00BB3364" w:rsidRPr="00BB3364" w14:paraId="0555C695"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02637253"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Hendrik Puhkim, SKPK juhatuse liige; </w:t>
            </w:r>
            <w:proofErr w:type="spellStart"/>
            <w:r w:rsidRPr="00BB3364">
              <w:rPr>
                <w:rFonts w:ascii="Arial" w:hAnsi="Arial"/>
                <w:b w:val="0"/>
                <w:sz w:val="22"/>
                <w:szCs w:val="22"/>
              </w:rPr>
              <w:t>MSc</w:t>
            </w:r>
            <w:proofErr w:type="spellEnd"/>
            <w:r w:rsidRPr="00BB3364">
              <w:rPr>
                <w:rFonts w:ascii="Arial" w:hAnsi="Arial"/>
                <w:b w:val="0"/>
                <w:sz w:val="22"/>
                <w:szCs w:val="22"/>
              </w:rPr>
              <w:t xml:space="preserve"> geograafias (Joseph </w:t>
            </w:r>
            <w:proofErr w:type="spellStart"/>
            <w:r w:rsidRPr="00BB3364">
              <w:rPr>
                <w:rFonts w:ascii="Arial" w:hAnsi="Arial"/>
                <w:b w:val="0"/>
                <w:sz w:val="22"/>
                <w:szCs w:val="22"/>
              </w:rPr>
              <w:t>Fourier</w:t>
            </w:r>
            <w:proofErr w:type="spellEnd"/>
            <w:r w:rsidRPr="00BB3364">
              <w:rPr>
                <w:rFonts w:ascii="Arial" w:hAnsi="Arial"/>
                <w:b w:val="0"/>
                <w:sz w:val="22"/>
                <w:szCs w:val="22"/>
              </w:rPr>
              <w:t xml:space="preserve"> Ülikool); keskkonnamõju hindamise litsents KMH0135 </w:t>
            </w:r>
          </w:p>
        </w:tc>
        <w:tc>
          <w:tcPr>
            <w:tcW w:w="5096" w:type="dxa"/>
          </w:tcPr>
          <w:p w14:paraId="3C257DBE"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B3364">
              <w:rPr>
                <w:rFonts w:ascii="Arial" w:hAnsi="Arial"/>
                <w:sz w:val="22"/>
                <w:szCs w:val="22"/>
              </w:rPr>
              <w:t xml:space="preserve">projektijuht (lepingulised küsimused, suhtlemine arendaja, projekteerija, ametiasutuste, huvitatud/mõjutatud osapoolte ja avalikkusega); mõju inimeste liikumisvõimalustele, barjääride mõju; mõju inimeste heaolule ja varale </w:t>
            </w:r>
          </w:p>
        </w:tc>
      </w:tr>
      <w:tr w:rsidR="00BB3364" w:rsidRPr="00BB3364" w14:paraId="34D75859"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46B00377"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Eike Riis, SKPK vanemkonsultant; </w:t>
            </w:r>
            <w:proofErr w:type="spellStart"/>
            <w:r w:rsidRPr="00BB3364">
              <w:rPr>
                <w:rFonts w:ascii="Arial" w:hAnsi="Arial"/>
                <w:b w:val="0"/>
                <w:sz w:val="22"/>
                <w:szCs w:val="22"/>
              </w:rPr>
              <w:t>MSc</w:t>
            </w:r>
            <w:proofErr w:type="spellEnd"/>
            <w:r w:rsidRPr="00BB3364">
              <w:rPr>
                <w:rFonts w:ascii="Arial" w:hAnsi="Arial"/>
                <w:b w:val="0"/>
                <w:sz w:val="22"/>
                <w:szCs w:val="22"/>
              </w:rPr>
              <w:t xml:space="preserve"> bioloogias (TÜ); keskkonnamõju hindamise litsents KMH0154 </w:t>
            </w:r>
          </w:p>
        </w:tc>
        <w:tc>
          <w:tcPr>
            <w:tcW w:w="5096" w:type="dxa"/>
          </w:tcPr>
          <w:p w14:paraId="6981D50E" w14:textId="77777777"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 xml:space="preserve">juhtekspert, KMH aruande vastutav koostaja (eksperdirühma töö korraldamine, KMH aruande koostamine); mõju Natura 2000 võrgustiku alale; mõju kaitstavatele loodusobjektidele; mõju kultuuripärandile (nt kultuurimälestised, arheoloogilised väärtused jms); valgusreostus; mõju maastikele (sh väärtuslikud maastikud, visuaalsed mõjud) </w:t>
            </w:r>
          </w:p>
        </w:tc>
      </w:tr>
      <w:tr w:rsidR="00BB3364" w:rsidRPr="00BB3364" w14:paraId="22E08332"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44651524"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Raimo Pajula, SKPK keskkonnaekspert; </w:t>
            </w:r>
            <w:proofErr w:type="spellStart"/>
            <w:r w:rsidRPr="00BB3364">
              <w:rPr>
                <w:rFonts w:ascii="Arial" w:hAnsi="Arial"/>
                <w:b w:val="0"/>
                <w:sz w:val="22"/>
                <w:szCs w:val="22"/>
              </w:rPr>
              <w:t>MSc</w:t>
            </w:r>
            <w:proofErr w:type="spellEnd"/>
            <w:r w:rsidRPr="00BB3364">
              <w:rPr>
                <w:rFonts w:ascii="Arial" w:hAnsi="Arial"/>
                <w:b w:val="0"/>
                <w:sz w:val="22"/>
                <w:szCs w:val="22"/>
              </w:rPr>
              <w:t xml:space="preserve"> </w:t>
            </w:r>
            <w:proofErr w:type="spellStart"/>
            <w:r w:rsidRPr="00BB3364">
              <w:rPr>
                <w:rFonts w:ascii="Arial" w:hAnsi="Arial"/>
                <w:b w:val="0"/>
                <w:sz w:val="22"/>
                <w:szCs w:val="22"/>
              </w:rPr>
              <w:t>geoökoloogias</w:t>
            </w:r>
            <w:proofErr w:type="spellEnd"/>
            <w:r w:rsidRPr="00BB3364">
              <w:rPr>
                <w:rFonts w:ascii="Arial" w:hAnsi="Arial"/>
                <w:b w:val="0"/>
                <w:sz w:val="22"/>
                <w:szCs w:val="22"/>
              </w:rPr>
              <w:t xml:space="preserve"> (TPedI) </w:t>
            </w:r>
          </w:p>
        </w:tc>
        <w:tc>
          <w:tcPr>
            <w:tcW w:w="5096" w:type="dxa"/>
          </w:tcPr>
          <w:p w14:paraId="74E8D281"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B3364">
              <w:rPr>
                <w:rFonts w:ascii="Arial" w:hAnsi="Arial"/>
                <w:sz w:val="22"/>
                <w:szCs w:val="22"/>
              </w:rPr>
              <w:t>elustik, ökoloogia ja kaitstav loodus: mõju Natura 2000 võrgustiku alale, sh Natura elupaikade inventuur (vajadusel); mõju kaitstavatele loodusobjektidele; mõju loomastikule, sh loomaläbipääsuvõimaluste tagamine; mõju taimestikule (sh metsadele) ja elupaikade kadu; võõrliikide leviku mõju</w:t>
            </w:r>
          </w:p>
        </w:tc>
      </w:tr>
      <w:tr w:rsidR="00BB3364" w:rsidRPr="00BB3364" w14:paraId="0B3A7D66"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1A15D109"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lastRenderedPageBreak/>
              <w:t xml:space="preserve">Moonika Lipping, SKPK projektijuht-keskkonnaspetsialist; keskkonnakaitse, </w:t>
            </w:r>
            <w:proofErr w:type="spellStart"/>
            <w:r w:rsidRPr="00BB3364">
              <w:rPr>
                <w:rFonts w:ascii="Arial" w:hAnsi="Arial"/>
                <w:b w:val="0"/>
                <w:sz w:val="22"/>
                <w:szCs w:val="22"/>
              </w:rPr>
              <w:t>BSc</w:t>
            </w:r>
            <w:proofErr w:type="spellEnd"/>
            <w:r w:rsidRPr="00BB3364">
              <w:rPr>
                <w:rFonts w:ascii="Arial" w:hAnsi="Arial"/>
                <w:b w:val="0"/>
                <w:sz w:val="22"/>
                <w:szCs w:val="22"/>
              </w:rPr>
              <w:t xml:space="preserve"> (EMÜ); kommunikatsioonijuhtimine, MA (TÜ)</w:t>
            </w:r>
          </w:p>
        </w:tc>
        <w:tc>
          <w:tcPr>
            <w:tcW w:w="5096" w:type="dxa"/>
          </w:tcPr>
          <w:p w14:paraId="5200FEC4" w14:textId="77777777"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 xml:space="preserve">mõju maavaradele; mõju kliimale; elektromagnetiline mõju </w:t>
            </w:r>
          </w:p>
        </w:tc>
      </w:tr>
      <w:tr w:rsidR="00BB3364" w:rsidRPr="00BB3364" w14:paraId="33146A5B"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5DE95D83"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Jüri Hion, SKPK keskkonnakorralduse üksuse juht; </w:t>
            </w:r>
            <w:proofErr w:type="spellStart"/>
            <w:r w:rsidRPr="00BB3364">
              <w:rPr>
                <w:rFonts w:ascii="Arial" w:hAnsi="Arial"/>
                <w:b w:val="0"/>
                <w:sz w:val="22"/>
                <w:szCs w:val="22"/>
              </w:rPr>
              <w:t>BSc</w:t>
            </w:r>
            <w:proofErr w:type="spellEnd"/>
            <w:r w:rsidRPr="00BB3364">
              <w:rPr>
                <w:rFonts w:ascii="Arial" w:hAnsi="Arial"/>
                <w:b w:val="0"/>
                <w:sz w:val="22"/>
                <w:szCs w:val="22"/>
              </w:rPr>
              <w:t xml:space="preserve"> </w:t>
            </w:r>
            <w:proofErr w:type="spellStart"/>
            <w:r w:rsidRPr="00BB3364">
              <w:rPr>
                <w:rFonts w:ascii="Arial" w:hAnsi="Arial"/>
                <w:b w:val="0"/>
                <w:sz w:val="22"/>
                <w:szCs w:val="22"/>
              </w:rPr>
              <w:t>keskkonnatehno-loogia</w:t>
            </w:r>
            <w:proofErr w:type="spellEnd"/>
            <w:r w:rsidRPr="00BB3364">
              <w:rPr>
                <w:rFonts w:ascii="Arial" w:hAnsi="Arial"/>
                <w:b w:val="0"/>
                <w:sz w:val="22"/>
                <w:szCs w:val="22"/>
              </w:rPr>
              <w:t xml:space="preserve">, </w:t>
            </w:r>
            <w:proofErr w:type="spellStart"/>
            <w:r w:rsidRPr="00BB3364">
              <w:rPr>
                <w:rFonts w:ascii="Arial" w:hAnsi="Arial"/>
                <w:b w:val="0"/>
                <w:sz w:val="22"/>
                <w:szCs w:val="22"/>
              </w:rPr>
              <w:t>kõrvaleriala</w:t>
            </w:r>
            <w:proofErr w:type="spellEnd"/>
            <w:r w:rsidRPr="00BB3364">
              <w:rPr>
                <w:rFonts w:ascii="Arial" w:hAnsi="Arial"/>
                <w:b w:val="0"/>
                <w:sz w:val="22"/>
                <w:szCs w:val="22"/>
              </w:rPr>
              <w:t xml:space="preserve"> majandus (TÜ); keskkonnatehnoloogia magistrantuur (TÜ, lõpetamata) </w:t>
            </w:r>
          </w:p>
        </w:tc>
        <w:tc>
          <w:tcPr>
            <w:tcW w:w="5096" w:type="dxa"/>
          </w:tcPr>
          <w:p w14:paraId="5CB551EA"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b/>
                <w:sz w:val="22"/>
                <w:szCs w:val="22"/>
              </w:rPr>
            </w:pPr>
            <w:r w:rsidRPr="00BB3364">
              <w:rPr>
                <w:rFonts w:ascii="Arial" w:hAnsi="Arial"/>
                <w:sz w:val="22"/>
                <w:szCs w:val="22"/>
              </w:rPr>
              <w:t xml:space="preserve">jäätmeteke ja käitlusvõimaluste mõju; mõju säästlikule materjalikasutusele; mõju pinnasele </w:t>
            </w:r>
          </w:p>
        </w:tc>
      </w:tr>
      <w:tr w:rsidR="00BB3364" w:rsidRPr="00BB3364" w14:paraId="7CB0DCEB"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3140F190"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Aide Kaar, SKPK projektijuht-keskkonnaekspert; </w:t>
            </w:r>
            <w:proofErr w:type="spellStart"/>
            <w:r w:rsidRPr="00BB3364">
              <w:rPr>
                <w:rFonts w:ascii="Arial" w:hAnsi="Arial"/>
                <w:b w:val="0"/>
                <w:sz w:val="22"/>
                <w:szCs w:val="22"/>
              </w:rPr>
              <w:t>MSc</w:t>
            </w:r>
            <w:proofErr w:type="spellEnd"/>
            <w:r w:rsidRPr="00BB3364">
              <w:rPr>
                <w:rFonts w:ascii="Arial" w:hAnsi="Arial"/>
                <w:b w:val="0"/>
                <w:sz w:val="22"/>
                <w:szCs w:val="22"/>
              </w:rPr>
              <w:t xml:space="preserve"> keskkonnakaitses (Euroakadeemia); keskkonnamõju hindamise litsents KMH0123 </w:t>
            </w:r>
          </w:p>
        </w:tc>
        <w:tc>
          <w:tcPr>
            <w:tcW w:w="5096" w:type="dxa"/>
          </w:tcPr>
          <w:p w14:paraId="237FE640" w14:textId="77777777"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 xml:space="preserve">õnnetustega kaasnev võimalik mõju; mõju inimeste heaolule ja tervisele; valgusreostus; mõju reljeefile </w:t>
            </w:r>
          </w:p>
        </w:tc>
      </w:tr>
      <w:tr w:rsidR="00BB3364" w:rsidRPr="00BB3364" w14:paraId="00F81255"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28182200"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Marju </w:t>
            </w:r>
            <w:proofErr w:type="spellStart"/>
            <w:r w:rsidRPr="00BB3364">
              <w:rPr>
                <w:rFonts w:ascii="Arial" w:hAnsi="Arial"/>
                <w:b w:val="0"/>
                <w:sz w:val="22"/>
                <w:szCs w:val="22"/>
              </w:rPr>
              <w:t>Kaivapalu</w:t>
            </w:r>
            <w:proofErr w:type="spellEnd"/>
            <w:r w:rsidRPr="00BB3364">
              <w:rPr>
                <w:rFonts w:ascii="Arial" w:hAnsi="Arial"/>
                <w:b w:val="0"/>
                <w:sz w:val="22"/>
                <w:szCs w:val="22"/>
              </w:rPr>
              <w:t xml:space="preserve">, SKPK projektijuht-keskkonnaspetsialist; </w:t>
            </w:r>
            <w:proofErr w:type="spellStart"/>
            <w:r w:rsidRPr="00BB3364">
              <w:rPr>
                <w:rFonts w:ascii="Arial" w:hAnsi="Arial"/>
                <w:b w:val="0"/>
                <w:sz w:val="22"/>
                <w:szCs w:val="22"/>
              </w:rPr>
              <w:t>MSc</w:t>
            </w:r>
            <w:proofErr w:type="spellEnd"/>
            <w:r w:rsidRPr="00BB3364">
              <w:rPr>
                <w:rFonts w:ascii="Arial" w:hAnsi="Arial"/>
                <w:b w:val="0"/>
                <w:sz w:val="22"/>
                <w:szCs w:val="22"/>
              </w:rPr>
              <w:t xml:space="preserve"> keemia ja keskkonnakaitse tehnoloogia (TTÜ)</w:t>
            </w:r>
          </w:p>
        </w:tc>
        <w:tc>
          <w:tcPr>
            <w:tcW w:w="5096" w:type="dxa"/>
          </w:tcPr>
          <w:p w14:paraId="40DD32F1"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B3364">
              <w:rPr>
                <w:rFonts w:ascii="Arial" w:hAnsi="Arial"/>
                <w:sz w:val="22"/>
                <w:szCs w:val="22"/>
              </w:rPr>
              <w:t xml:space="preserve">mõju välisõhu kvaliteedile </w:t>
            </w:r>
          </w:p>
        </w:tc>
      </w:tr>
      <w:tr w:rsidR="00BB3364" w:rsidRPr="00BB3364" w14:paraId="539D1543"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47E404FF"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Anni Konsap, SKPK planeeringute üksuse juht;</w:t>
            </w:r>
            <w:r w:rsidRPr="00BB3364">
              <w:rPr>
                <w:rFonts w:ascii="Arial" w:hAnsi="Arial"/>
                <w:sz w:val="22"/>
                <w:szCs w:val="22"/>
              </w:rPr>
              <w:t xml:space="preserve"> </w:t>
            </w:r>
            <w:r w:rsidRPr="00BB3364">
              <w:rPr>
                <w:rFonts w:ascii="Arial" w:hAnsi="Arial"/>
                <w:b w:val="0"/>
                <w:sz w:val="22"/>
                <w:szCs w:val="22"/>
              </w:rPr>
              <w:t xml:space="preserve">MA õigusteaduses (TÜ); </w:t>
            </w:r>
            <w:proofErr w:type="spellStart"/>
            <w:r w:rsidRPr="00BB3364">
              <w:rPr>
                <w:rFonts w:ascii="Arial" w:hAnsi="Arial"/>
                <w:b w:val="0"/>
                <w:sz w:val="22"/>
                <w:szCs w:val="22"/>
              </w:rPr>
              <w:t>BSc</w:t>
            </w:r>
            <w:proofErr w:type="spellEnd"/>
            <w:r w:rsidRPr="00BB3364">
              <w:rPr>
                <w:rFonts w:ascii="Arial" w:hAnsi="Arial"/>
                <w:b w:val="0"/>
                <w:sz w:val="22"/>
                <w:szCs w:val="22"/>
              </w:rPr>
              <w:t xml:space="preserve"> geograafias (TÜ)</w:t>
            </w:r>
          </w:p>
        </w:tc>
        <w:tc>
          <w:tcPr>
            <w:tcW w:w="5096" w:type="dxa"/>
          </w:tcPr>
          <w:p w14:paraId="11A0745F" w14:textId="77777777"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 xml:space="preserve">mõju maakasutusele </w:t>
            </w:r>
          </w:p>
        </w:tc>
      </w:tr>
      <w:tr w:rsidR="00BB3364" w:rsidRPr="00BB3364" w14:paraId="3D749AFD"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4C458062"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Marko </w:t>
            </w:r>
            <w:proofErr w:type="spellStart"/>
            <w:r w:rsidRPr="00BB3364">
              <w:rPr>
                <w:rFonts w:ascii="Arial" w:hAnsi="Arial"/>
                <w:b w:val="0"/>
                <w:sz w:val="22"/>
                <w:szCs w:val="22"/>
              </w:rPr>
              <w:t>Ründva</w:t>
            </w:r>
            <w:proofErr w:type="spellEnd"/>
            <w:r w:rsidRPr="00BB3364">
              <w:rPr>
                <w:rFonts w:ascii="Arial" w:hAnsi="Arial"/>
                <w:b w:val="0"/>
                <w:sz w:val="22"/>
                <w:szCs w:val="22"/>
              </w:rPr>
              <w:t xml:space="preserve">, </w:t>
            </w:r>
            <w:proofErr w:type="spellStart"/>
            <w:r w:rsidRPr="00BB3364">
              <w:rPr>
                <w:rFonts w:ascii="Arial" w:hAnsi="Arial"/>
                <w:b w:val="0"/>
                <w:sz w:val="22"/>
                <w:szCs w:val="22"/>
              </w:rPr>
              <w:t>Kajaja</w:t>
            </w:r>
            <w:proofErr w:type="spellEnd"/>
            <w:r w:rsidRPr="00BB3364">
              <w:rPr>
                <w:rFonts w:ascii="Arial" w:hAnsi="Arial"/>
                <w:b w:val="0"/>
                <w:sz w:val="22"/>
                <w:szCs w:val="22"/>
              </w:rPr>
              <w:t xml:space="preserve"> </w:t>
            </w:r>
            <w:proofErr w:type="spellStart"/>
            <w:r w:rsidRPr="00BB3364">
              <w:rPr>
                <w:rFonts w:ascii="Arial" w:hAnsi="Arial"/>
                <w:b w:val="0"/>
                <w:sz w:val="22"/>
                <w:szCs w:val="22"/>
              </w:rPr>
              <w:t>Acoustics</w:t>
            </w:r>
            <w:proofErr w:type="spellEnd"/>
            <w:r w:rsidRPr="00BB3364">
              <w:rPr>
                <w:rFonts w:ascii="Arial" w:hAnsi="Arial"/>
                <w:b w:val="0"/>
                <w:sz w:val="22"/>
                <w:szCs w:val="22"/>
              </w:rPr>
              <w:t xml:space="preserve"> OÜ; Mario </w:t>
            </w:r>
            <w:proofErr w:type="spellStart"/>
            <w:r w:rsidRPr="00BB3364">
              <w:rPr>
                <w:rFonts w:ascii="Arial" w:hAnsi="Arial"/>
                <w:b w:val="0"/>
                <w:sz w:val="22"/>
                <w:szCs w:val="22"/>
              </w:rPr>
              <w:t>Torices</w:t>
            </w:r>
            <w:proofErr w:type="spellEnd"/>
            <w:r w:rsidRPr="00BB3364">
              <w:rPr>
                <w:rFonts w:ascii="Arial" w:hAnsi="Arial"/>
                <w:b w:val="0"/>
                <w:sz w:val="22"/>
                <w:szCs w:val="22"/>
              </w:rPr>
              <w:t xml:space="preserve"> </w:t>
            </w:r>
            <w:proofErr w:type="spellStart"/>
            <w:r w:rsidRPr="00BB3364">
              <w:rPr>
                <w:rFonts w:ascii="Arial" w:hAnsi="Arial"/>
                <w:b w:val="0"/>
                <w:sz w:val="22"/>
                <w:szCs w:val="22"/>
              </w:rPr>
              <w:t>Fernández</w:t>
            </w:r>
            <w:proofErr w:type="spellEnd"/>
            <w:r w:rsidRPr="00BB3364">
              <w:rPr>
                <w:rFonts w:ascii="Arial" w:hAnsi="Arial"/>
                <w:b w:val="0"/>
                <w:sz w:val="22"/>
                <w:szCs w:val="22"/>
              </w:rPr>
              <w:t xml:space="preserve">, </w:t>
            </w:r>
            <w:proofErr w:type="spellStart"/>
            <w:r w:rsidRPr="00BB3364">
              <w:rPr>
                <w:rFonts w:ascii="Arial" w:hAnsi="Arial"/>
                <w:b w:val="0"/>
                <w:sz w:val="22"/>
                <w:szCs w:val="22"/>
              </w:rPr>
              <w:t>Acoustic</w:t>
            </w:r>
            <w:proofErr w:type="spellEnd"/>
            <w:r w:rsidRPr="00BB3364">
              <w:rPr>
                <w:rFonts w:ascii="Arial" w:hAnsi="Arial"/>
                <w:b w:val="0"/>
                <w:sz w:val="22"/>
                <w:szCs w:val="22"/>
              </w:rPr>
              <w:t xml:space="preserve"> </w:t>
            </w:r>
            <w:proofErr w:type="spellStart"/>
            <w:r w:rsidRPr="00BB3364">
              <w:rPr>
                <w:rFonts w:ascii="Arial" w:hAnsi="Arial"/>
                <w:b w:val="0"/>
                <w:sz w:val="22"/>
                <w:szCs w:val="22"/>
              </w:rPr>
              <w:t>Consultant</w:t>
            </w:r>
            <w:proofErr w:type="spellEnd"/>
            <w:r w:rsidRPr="00BB3364">
              <w:rPr>
                <w:rFonts w:ascii="Arial" w:hAnsi="Arial"/>
                <w:b w:val="0"/>
                <w:sz w:val="22"/>
                <w:szCs w:val="22"/>
              </w:rPr>
              <w:t xml:space="preserve">, IDOM Consulting, Engineering, </w:t>
            </w:r>
            <w:proofErr w:type="spellStart"/>
            <w:r w:rsidRPr="00BB3364">
              <w:rPr>
                <w:rFonts w:ascii="Arial" w:hAnsi="Arial"/>
                <w:b w:val="0"/>
                <w:sz w:val="22"/>
                <w:szCs w:val="22"/>
              </w:rPr>
              <w:t>Architecture</w:t>
            </w:r>
            <w:proofErr w:type="spellEnd"/>
            <w:r w:rsidRPr="00BB3364">
              <w:rPr>
                <w:rFonts w:ascii="Arial" w:hAnsi="Arial"/>
                <w:b w:val="0"/>
                <w:sz w:val="22"/>
                <w:szCs w:val="22"/>
              </w:rPr>
              <w:t xml:space="preserve"> </w:t>
            </w:r>
          </w:p>
        </w:tc>
        <w:tc>
          <w:tcPr>
            <w:tcW w:w="5096" w:type="dxa"/>
          </w:tcPr>
          <w:p w14:paraId="215B0FA9"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B3364">
              <w:rPr>
                <w:rFonts w:ascii="Arial" w:hAnsi="Arial"/>
                <w:sz w:val="22"/>
                <w:szCs w:val="22"/>
              </w:rPr>
              <w:t>müra modelleerimine ja mõju hinnang</w:t>
            </w:r>
          </w:p>
        </w:tc>
      </w:tr>
      <w:tr w:rsidR="00BB3364" w:rsidRPr="00BB3364" w14:paraId="21394E95"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3D6AB886"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Marko </w:t>
            </w:r>
            <w:proofErr w:type="spellStart"/>
            <w:r w:rsidRPr="00BB3364">
              <w:rPr>
                <w:rFonts w:ascii="Arial" w:hAnsi="Arial"/>
                <w:b w:val="0"/>
                <w:sz w:val="22"/>
                <w:szCs w:val="22"/>
              </w:rPr>
              <w:t>Ründva</w:t>
            </w:r>
            <w:proofErr w:type="spellEnd"/>
            <w:r w:rsidRPr="00BB3364">
              <w:rPr>
                <w:rFonts w:ascii="Arial" w:hAnsi="Arial"/>
                <w:b w:val="0"/>
                <w:sz w:val="22"/>
                <w:szCs w:val="22"/>
              </w:rPr>
              <w:t xml:space="preserve">, </w:t>
            </w:r>
            <w:proofErr w:type="spellStart"/>
            <w:r w:rsidRPr="00BB3364">
              <w:rPr>
                <w:rFonts w:ascii="Arial" w:hAnsi="Arial"/>
                <w:b w:val="0"/>
                <w:sz w:val="22"/>
                <w:szCs w:val="22"/>
              </w:rPr>
              <w:t>Kajaja</w:t>
            </w:r>
            <w:proofErr w:type="spellEnd"/>
            <w:r w:rsidRPr="00BB3364">
              <w:rPr>
                <w:rFonts w:ascii="Arial" w:hAnsi="Arial"/>
                <w:b w:val="0"/>
                <w:sz w:val="22"/>
                <w:szCs w:val="22"/>
              </w:rPr>
              <w:t xml:space="preserve"> </w:t>
            </w:r>
            <w:proofErr w:type="spellStart"/>
            <w:r w:rsidRPr="00BB3364">
              <w:rPr>
                <w:rFonts w:ascii="Arial" w:hAnsi="Arial"/>
                <w:b w:val="0"/>
                <w:sz w:val="22"/>
                <w:szCs w:val="22"/>
              </w:rPr>
              <w:t>Acoustics</w:t>
            </w:r>
            <w:proofErr w:type="spellEnd"/>
            <w:r w:rsidRPr="00BB3364">
              <w:rPr>
                <w:rFonts w:ascii="Arial" w:hAnsi="Arial"/>
                <w:b w:val="0"/>
                <w:sz w:val="22"/>
                <w:szCs w:val="22"/>
              </w:rPr>
              <w:t xml:space="preserve"> OÜ; IDOM Consulting, Engineering, </w:t>
            </w:r>
            <w:proofErr w:type="spellStart"/>
            <w:r w:rsidRPr="00BB3364">
              <w:rPr>
                <w:rFonts w:ascii="Arial" w:hAnsi="Arial"/>
                <w:b w:val="0"/>
                <w:sz w:val="22"/>
                <w:szCs w:val="22"/>
              </w:rPr>
              <w:t>Architecture</w:t>
            </w:r>
            <w:proofErr w:type="spellEnd"/>
            <w:r w:rsidRPr="00BB3364">
              <w:rPr>
                <w:rFonts w:ascii="Arial" w:hAnsi="Arial"/>
                <w:b w:val="0"/>
                <w:sz w:val="22"/>
                <w:szCs w:val="22"/>
              </w:rPr>
              <w:t xml:space="preserve"> </w:t>
            </w:r>
          </w:p>
        </w:tc>
        <w:tc>
          <w:tcPr>
            <w:tcW w:w="5096" w:type="dxa"/>
          </w:tcPr>
          <w:p w14:paraId="4235B3A3" w14:textId="1E47644F"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vibratsiooni mõju hindamine</w:t>
            </w:r>
            <w:r w:rsidR="00A65220">
              <w:rPr>
                <w:rFonts w:ascii="Arial" w:hAnsi="Arial"/>
                <w:sz w:val="22"/>
                <w:szCs w:val="22"/>
              </w:rPr>
              <w:t xml:space="preserve"> </w:t>
            </w:r>
          </w:p>
        </w:tc>
      </w:tr>
      <w:tr w:rsidR="00BB3364" w:rsidRPr="00BB3364" w14:paraId="55E6E34B"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2E885FDB" w14:textId="77777777" w:rsidR="00BB3364" w:rsidRPr="00BB3364" w:rsidRDefault="00BB3364" w:rsidP="00BB3364">
            <w:pPr>
              <w:spacing w:after="120"/>
              <w:rPr>
                <w:b w:val="0"/>
              </w:rPr>
            </w:pPr>
            <w:r w:rsidRPr="00BB3364">
              <w:rPr>
                <w:rFonts w:ascii="Arial" w:hAnsi="Arial"/>
                <w:b w:val="0"/>
                <w:sz w:val="22"/>
                <w:szCs w:val="22"/>
              </w:rPr>
              <w:t xml:space="preserve">Jaanus </w:t>
            </w:r>
            <w:proofErr w:type="spellStart"/>
            <w:r w:rsidRPr="00BB3364">
              <w:rPr>
                <w:rFonts w:ascii="Arial" w:hAnsi="Arial"/>
                <w:b w:val="0"/>
                <w:sz w:val="22"/>
                <w:szCs w:val="22"/>
              </w:rPr>
              <w:t>Remm</w:t>
            </w:r>
            <w:proofErr w:type="spellEnd"/>
            <w:r w:rsidRPr="00BB3364">
              <w:rPr>
                <w:rFonts w:ascii="Arial" w:hAnsi="Arial"/>
                <w:b w:val="0"/>
                <w:sz w:val="22"/>
                <w:szCs w:val="22"/>
              </w:rPr>
              <w:t xml:space="preserve">, OÜ </w:t>
            </w:r>
            <w:proofErr w:type="spellStart"/>
            <w:r w:rsidRPr="00BB3364">
              <w:rPr>
                <w:rFonts w:ascii="Arial" w:hAnsi="Arial"/>
                <w:b w:val="0"/>
                <w:sz w:val="22"/>
                <w:szCs w:val="22"/>
              </w:rPr>
              <w:t>Rewild</w:t>
            </w:r>
            <w:proofErr w:type="spellEnd"/>
            <w:r w:rsidRPr="00BB3364">
              <w:rPr>
                <w:rFonts w:ascii="Arial" w:hAnsi="Arial"/>
                <w:b w:val="0"/>
                <w:sz w:val="22"/>
                <w:szCs w:val="22"/>
              </w:rPr>
              <w:t>; PhD (TÜ)</w:t>
            </w:r>
            <w:r w:rsidRPr="00BB3364">
              <w:rPr>
                <w:rFonts w:ascii="Arial" w:hAnsi="Arial"/>
                <w:b w:val="0"/>
                <w:sz w:val="22"/>
                <w:szCs w:val="22"/>
                <w:vertAlign w:val="superscript"/>
              </w:rPr>
              <w:footnoteReference w:id="106"/>
            </w:r>
            <w:r w:rsidRPr="00BB3364">
              <w:rPr>
                <w:rFonts w:ascii="Arial" w:hAnsi="Arial"/>
                <w:b w:val="0"/>
                <w:sz w:val="22"/>
                <w:szCs w:val="22"/>
              </w:rPr>
              <w:t xml:space="preserve"> </w:t>
            </w:r>
          </w:p>
        </w:tc>
        <w:tc>
          <w:tcPr>
            <w:tcW w:w="5096" w:type="dxa"/>
          </w:tcPr>
          <w:p w14:paraId="40D2111A" w14:textId="7777777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highlight w:val="yellow"/>
              </w:rPr>
            </w:pPr>
            <w:r w:rsidRPr="00BB3364">
              <w:rPr>
                <w:rFonts w:ascii="Arial" w:hAnsi="Arial"/>
                <w:sz w:val="22"/>
                <w:szCs w:val="22"/>
              </w:rPr>
              <w:t xml:space="preserve">loomaläbipääsuvõimaluste tagamine; raadamise mõju loomastikule; mõju linnustikule ja kaitsealustele linnuliikidele </w:t>
            </w:r>
          </w:p>
        </w:tc>
      </w:tr>
      <w:tr w:rsidR="00227BFD" w:rsidRPr="00BB3364" w14:paraId="5D76A130"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5A4A1AE0" w14:textId="5F0BE4D4" w:rsidR="00227BFD" w:rsidRPr="00227BFD" w:rsidRDefault="00227BFD" w:rsidP="00BB3364">
            <w:pPr>
              <w:spacing w:after="120"/>
              <w:rPr>
                <w:rFonts w:ascii="Arial" w:hAnsi="Arial"/>
                <w:b w:val="0"/>
                <w:sz w:val="22"/>
                <w:szCs w:val="22"/>
              </w:rPr>
            </w:pPr>
            <w:r w:rsidRPr="00227BFD">
              <w:rPr>
                <w:rFonts w:ascii="Arial" w:hAnsi="Arial"/>
                <w:b w:val="0"/>
                <w:sz w:val="22"/>
                <w:szCs w:val="22"/>
              </w:rPr>
              <w:t>Urmas Sellis</w:t>
            </w:r>
            <w:r>
              <w:rPr>
                <w:rFonts w:ascii="Arial" w:hAnsi="Arial"/>
                <w:b w:val="0"/>
                <w:sz w:val="22"/>
                <w:szCs w:val="22"/>
              </w:rPr>
              <w:t xml:space="preserve">; </w:t>
            </w:r>
            <w:proofErr w:type="spellStart"/>
            <w:r>
              <w:rPr>
                <w:rFonts w:ascii="Arial" w:hAnsi="Arial"/>
                <w:b w:val="0"/>
                <w:sz w:val="22"/>
                <w:szCs w:val="22"/>
              </w:rPr>
              <w:t>MSc</w:t>
            </w:r>
            <w:proofErr w:type="spellEnd"/>
            <w:r>
              <w:rPr>
                <w:rFonts w:ascii="Arial" w:hAnsi="Arial"/>
                <w:b w:val="0"/>
                <w:sz w:val="22"/>
                <w:szCs w:val="22"/>
              </w:rPr>
              <w:t xml:space="preserve"> bioloogias (TÜ) </w:t>
            </w:r>
          </w:p>
        </w:tc>
        <w:tc>
          <w:tcPr>
            <w:tcW w:w="5096" w:type="dxa"/>
          </w:tcPr>
          <w:p w14:paraId="67F5D844" w14:textId="66567806" w:rsidR="00227BFD" w:rsidRPr="00227BFD" w:rsidRDefault="00227BFD"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mõju linnustikule ja kaitsealustele linnuliikidele</w:t>
            </w:r>
            <w:r w:rsidR="00A65220">
              <w:rPr>
                <w:rFonts w:ascii="Arial" w:hAnsi="Arial"/>
                <w:sz w:val="22"/>
                <w:szCs w:val="22"/>
              </w:rPr>
              <w:t xml:space="preserve"> </w:t>
            </w:r>
          </w:p>
        </w:tc>
      </w:tr>
      <w:tr w:rsidR="00BB3364" w:rsidRPr="00BB3364" w14:paraId="0CAE48B3"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15AA8DB7" w14:textId="77777777" w:rsidR="00BB3364" w:rsidRPr="00BB3364" w:rsidRDefault="00BB3364" w:rsidP="00BB3364">
            <w:pPr>
              <w:spacing w:after="120"/>
              <w:rPr>
                <w:rFonts w:ascii="Arial" w:hAnsi="Arial"/>
                <w:b w:val="0"/>
                <w:sz w:val="22"/>
                <w:szCs w:val="22"/>
                <w:highlight w:val="yellow"/>
              </w:rPr>
            </w:pPr>
            <w:r w:rsidRPr="00BB3364">
              <w:rPr>
                <w:rFonts w:ascii="Arial" w:hAnsi="Arial"/>
                <w:b w:val="0"/>
                <w:sz w:val="22"/>
                <w:szCs w:val="22"/>
              </w:rPr>
              <w:t xml:space="preserve">Riinu </w:t>
            </w:r>
            <w:proofErr w:type="spellStart"/>
            <w:r w:rsidRPr="00BB3364">
              <w:rPr>
                <w:rFonts w:ascii="Arial" w:hAnsi="Arial"/>
                <w:b w:val="0"/>
                <w:sz w:val="22"/>
                <w:szCs w:val="22"/>
              </w:rPr>
              <w:t>Rannap</w:t>
            </w:r>
            <w:proofErr w:type="spellEnd"/>
            <w:r w:rsidRPr="00BB3364">
              <w:rPr>
                <w:rFonts w:ascii="Arial" w:hAnsi="Arial"/>
                <w:b w:val="0"/>
                <w:sz w:val="22"/>
                <w:szCs w:val="22"/>
              </w:rPr>
              <w:t>; PhD (TÜ)</w:t>
            </w:r>
            <w:r w:rsidRPr="00BB3364">
              <w:rPr>
                <w:rFonts w:ascii="Arial" w:hAnsi="Arial"/>
                <w:b w:val="0"/>
                <w:sz w:val="22"/>
                <w:szCs w:val="22"/>
                <w:vertAlign w:val="superscript"/>
              </w:rPr>
              <w:footnoteReference w:id="107"/>
            </w:r>
            <w:r w:rsidRPr="00BB3364">
              <w:rPr>
                <w:rFonts w:ascii="Arial" w:hAnsi="Arial"/>
                <w:b w:val="0"/>
                <w:sz w:val="22"/>
                <w:szCs w:val="22"/>
              </w:rPr>
              <w:t xml:space="preserve">  </w:t>
            </w:r>
          </w:p>
        </w:tc>
        <w:tc>
          <w:tcPr>
            <w:tcW w:w="5096" w:type="dxa"/>
          </w:tcPr>
          <w:p w14:paraId="4B0B544F" w14:textId="7AB49FD7"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B3364">
              <w:rPr>
                <w:rFonts w:ascii="Arial" w:hAnsi="Arial"/>
                <w:sz w:val="22"/>
                <w:szCs w:val="22"/>
              </w:rPr>
              <w:t>mõju kahepaiksetele; kahepaiksete elupaikade kompenseerimise uuring</w:t>
            </w:r>
            <w:r w:rsidR="00227BFD">
              <w:rPr>
                <w:rFonts w:ascii="Arial" w:hAnsi="Arial"/>
                <w:sz w:val="22"/>
                <w:szCs w:val="22"/>
              </w:rPr>
              <w:t xml:space="preserve"> </w:t>
            </w:r>
          </w:p>
        </w:tc>
      </w:tr>
      <w:tr w:rsidR="00BB3364" w:rsidRPr="00BB3364" w14:paraId="6B8E58D6"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1527A105" w14:textId="77777777" w:rsidR="00BB3364" w:rsidRPr="00BB3364" w:rsidRDefault="00BB3364" w:rsidP="00BB3364">
            <w:pPr>
              <w:spacing w:after="120"/>
              <w:rPr>
                <w:rFonts w:ascii="Arial" w:hAnsi="Arial"/>
                <w:b w:val="0"/>
                <w:sz w:val="22"/>
                <w:szCs w:val="22"/>
              </w:rPr>
            </w:pPr>
            <w:r w:rsidRPr="00BB3364">
              <w:rPr>
                <w:rFonts w:ascii="Arial" w:hAnsi="Arial"/>
                <w:b w:val="0"/>
                <w:sz w:val="22"/>
                <w:szCs w:val="22"/>
              </w:rPr>
              <w:t xml:space="preserve">Oliver Kalda; </w:t>
            </w:r>
            <w:proofErr w:type="spellStart"/>
            <w:r w:rsidRPr="00BB3364">
              <w:rPr>
                <w:rFonts w:ascii="Arial" w:hAnsi="Arial"/>
                <w:b w:val="0"/>
                <w:sz w:val="22"/>
                <w:szCs w:val="22"/>
              </w:rPr>
              <w:t>MSc</w:t>
            </w:r>
            <w:proofErr w:type="spellEnd"/>
            <w:r w:rsidRPr="00BB3364">
              <w:rPr>
                <w:rFonts w:ascii="Arial" w:hAnsi="Arial"/>
                <w:b w:val="0"/>
                <w:sz w:val="22"/>
                <w:szCs w:val="22"/>
              </w:rPr>
              <w:t xml:space="preserve"> (TÜ)</w:t>
            </w:r>
            <w:r w:rsidRPr="00BB3364">
              <w:rPr>
                <w:rFonts w:ascii="Arial" w:hAnsi="Arial"/>
                <w:b w:val="0"/>
                <w:sz w:val="22"/>
                <w:szCs w:val="22"/>
                <w:vertAlign w:val="superscript"/>
              </w:rPr>
              <w:footnoteReference w:id="108"/>
            </w:r>
            <w:r w:rsidRPr="00BB3364">
              <w:rPr>
                <w:rFonts w:ascii="Arial" w:hAnsi="Arial"/>
                <w:b w:val="0"/>
                <w:sz w:val="22"/>
                <w:szCs w:val="22"/>
              </w:rPr>
              <w:t xml:space="preserve"> </w:t>
            </w:r>
          </w:p>
        </w:tc>
        <w:tc>
          <w:tcPr>
            <w:tcW w:w="5096" w:type="dxa"/>
          </w:tcPr>
          <w:p w14:paraId="2C58F3D1" w14:textId="77777777" w:rsidR="00BB3364" w:rsidRPr="00BB3364" w:rsidRDefault="00BB3364" w:rsidP="00BB3364">
            <w:pPr>
              <w:spacing w:after="12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B3364">
              <w:rPr>
                <w:rFonts w:ascii="Arial" w:hAnsi="Arial"/>
                <w:sz w:val="22"/>
                <w:szCs w:val="22"/>
              </w:rPr>
              <w:t>mõju nahkhiirtele</w:t>
            </w:r>
          </w:p>
        </w:tc>
      </w:tr>
      <w:tr w:rsidR="00BB3364" w:rsidRPr="00BB3364" w14:paraId="0C063346" w14:textId="77777777" w:rsidTr="005931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4EF3079F" w14:textId="31662A55" w:rsidR="00BB3364" w:rsidRPr="00BB3364" w:rsidRDefault="00BB3364" w:rsidP="00BB3364">
            <w:pPr>
              <w:spacing w:after="120"/>
              <w:rPr>
                <w:rFonts w:ascii="Arial" w:hAnsi="Arial"/>
                <w:b w:val="0"/>
                <w:sz w:val="22"/>
                <w:szCs w:val="22"/>
                <w:highlight w:val="yellow"/>
              </w:rPr>
            </w:pPr>
            <w:r w:rsidRPr="00BB3364">
              <w:rPr>
                <w:rFonts w:ascii="Arial" w:hAnsi="Arial"/>
                <w:b w:val="0"/>
                <w:sz w:val="22"/>
                <w:szCs w:val="22"/>
              </w:rPr>
              <w:t>Valdkonna spetsialist</w:t>
            </w:r>
            <w:r w:rsidR="00EE6C95">
              <w:rPr>
                <w:rFonts w:ascii="Arial" w:hAnsi="Arial"/>
                <w:b w:val="0"/>
                <w:sz w:val="22"/>
                <w:szCs w:val="22"/>
              </w:rPr>
              <w:t xml:space="preserve"> – hüdroloog </w:t>
            </w:r>
            <w:r w:rsidRPr="00BB3364">
              <w:rPr>
                <w:rFonts w:ascii="Arial" w:hAnsi="Arial"/>
                <w:b w:val="0"/>
                <w:sz w:val="22"/>
                <w:szCs w:val="22"/>
              </w:rPr>
              <w:t xml:space="preserve"> (täpsustatakse programmi menetluse käigus) </w:t>
            </w:r>
          </w:p>
        </w:tc>
        <w:tc>
          <w:tcPr>
            <w:tcW w:w="5096" w:type="dxa"/>
          </w:tcPr>
          <w:p w14:paraId="5C783E98" w14:textId="4C9DFA8E" w:rsidR="00BB3364" w:rsidRPr="00BB3364" w:rsidRDefault="00BB3364" w:rsidP="00BB3364">
            <w:pPr>
              <w:spacing w:after="120"/>
              <w:cnfStyle w:val="000000100000" w:firstRow="0" w:lastRow="0" w:firstColumn="0" w:lastColumn="0" w:oddVBand="0" w:evenVBand="0" w:oddHBand="1" w:evenHBand="0" w:firstRowFirstColumn="0" w:firstRowLastColumn="0" w:lastRowFirstColumn="0" w:lastRowLastColumn="0"/>
              <w:rPr>
                <w:rFonts w:ascii="Arial" w:hAnsi="Arial"/>
                <w:sz w:val="22"/>
                <w:szCs w:val="22"/>
                <w:highlight w:val="yellow"/>
              </w:rPr>
            </w:pPr>
            <w:r w:rsidRPr="00BB3364">
              <w:rPr>
                <w:rFonts w:ascii="Arial" w:hAnsi="Arial"/>
                <w:sz w:val="22"/>
                <w:szCs w:val="22"/>
              </w:rPr>
              <w:t xml:space="preserve">mõju pinnavee kvaliteedile ja liikumisele </w:t>
            </w:r>
            <w:r w:rsidR="00ED32B6">
              <w:rPr>
                <w:rFonts w:ascii="Arial" w:hAnsi="Arial"/>
                <w:sz w:val="22"/>
                <w:szCs w:val="22"/>
              </w:rPr>
              <w:t xml:space="preserve">ning maaparandusele </w:t>
            </w:r>
          </w:p>
        </w:tc>
      </w:tr>
      <w:tr w:rsidR="00A364FF" w:rsidRPr="00BB3364" w14:paraId="1B60CDA1" w14:textId="77777777" w:rsidTr="005931FB">
        <w:tc>
          <w:tcPr>
            <w:cnfStyle w:val="001000000000" w:firstRow="0" w:lastRow="0" w:firstColumn="1" w:lastColumn="0" w:oddVBand="0" w:evenVBand="0" w:oddHBand="0" w:evenHBand="0" w:firstRowFirstColumn="0" w:firstRowLastColumn="0" w:lastRowFirstColumn="0" w:lastRowLastColumn="0"/>
            <w:tcW w:w="3964" w:type="dxa"/>
          </w:tcPr>
          <w:p w14:paraId="4F5E8AD1" w14:textId="4925276C" w:rsidR="00A364FF" w:rsidRPr="00BB3364" w:rsidRDefault="00A364FF" w:rsidP="00BB3364">
            <w:pPr>
              <w:spacing w:after="120"/>
              <w:rPr>
                <w:b w:val="0"/>
              </w:rPr>
            </w:pPr>
            <w:r w:rsidRPr="00BB3364">
              <w:rPr>
                <w:rFonts w:ascii="Arial" w:hAnsi="Arial"/>
                <w:b w:val="0"/>
                <w:sz w:val="22"/>
                <w:szCs w:val="22"/>
              </w:rPr>
              <w:t>Valdkonna spetsialist</w:t>
            </w:r>
            <w:r>
              <w:rPr>
                <w:rFonts w:ascii="Arial" w:hAnsi="Arial"/>
                <w:b w:val="0"/>
                <w:sz w:val="22"/>
                <w:szCs w:val="22"/>
              </w:rPr>
              <w:t xml:space="preserve"> – hüdrogeoloog </w:t>
            </w:r>
            <w:r w:rsidRPr="00BB3364">
              <w:rPr>
                <w:rFonts w:ascii="Arial" w:hAnsi="Arial"/>
                <w:b w:val="0"/>
                <w:sz w:val="22"/>
                <w:szCs w:val="22"/>
              </w:rPr>
              <w:t xml:space="preserve"> (täpsustatakse programmi menetluse käigus)</w:t>
            </w:r>
          </w:p>
        </w:tc>
        <w:tc>
          <w:tcPr>
            <w:tcW w:w="5096" w:type="dxa"/>
          </w:tcPr>
          <w:p w14:paraId="79004B97" w14:textId="2552C839" w:rsidR="00A364FF" w:rsidRPr="00BB3364" w:rsidRDefault="00A364FF" w:rsidP="00BB3364">
            <w:pPr>
              <w:spacing w:after="120"/>
              <w:cnfStyle w:val="000000000000" w:firstRow="0" w:lastRow="0" w:firstColumn="0" w:lastColumn="0" w:oddVBand="0" w:evenVBand="0" w:oddHBand="0" w:evenHBand="0" w:firstRowFirstColumn="0" w:firstRowLastColumn="0" w:lastRowFirstColumn="0" w:lastRowLastColumn="0"/>
            </w:pPr>
            <w:r w:rsidRPr="00BB3364">
              <w:rPr>
                <w:rFonts w:ascii="Arial" w:hAnsi="Arial"/>
                <w:sz w:val="22"/>
                <w:szCs w:val="22"/>
              </w:rPr>
              <w:t>mõju põhjaveele</w:t>
            </w:r>
            <w:r>
              <w:rPr>
                <w:rFonts w:ascii="Arial" w:hAnsi="Arial"/>
                <w:sz w:val="22"/>
                <w:szCs w:val="22"/>
              </w:rPr>
              <w:t xml:space="preserve"> </w:t>
            </w:r>
          </w:p>
        </w:tc>
      </w:tr>
    </w:tbl>
    <w:p w14:paraId="64E9C70A" w14:textId="77777777" w:rsidR="00BB3364" w:rsidRPr="00BB3364" w:rsidRDefault="00BB3364" w:rsidP="00BB3364">
      <w:pPr>
        <w:rPr>
          <w:highlight w:val="yellow"/>
        </w:rPr>
      </w:pPr>
    </w:p>
    <w:p w14:paraId="5EAA41BD" w14:textId="1F720E3B" w:rsidR="00443997" w:rsidRPr="006348D3" w:rsidRDefault="00443997" w:rsidP="00443997">
      <w:pPr>
        <w:pStyle w:val="Kehatekst"/>
      </w:pPr>
      <w:r w:rsidRPr="006348D3">
        <w:t xml:space="preserve">Vajadusel kaasatakse töö käigus </w:t>
      </w:r>
      <w:r w:rsidR="00CF70FC" w:rsidRPr="006348D3">
        <w:t>täiendavalt eriala</w:t>
      </w:r>
      <w:r w:rsidRPr="006348D3">
        <w:t xml:space="preserve">eksperte. </w:t>
      </w:r>
    </w:p>
    <w:p w14:paraId="44A8CC46" w14:textId="6AC529E3" w:rsidR="00443997" w:rsidRPr="006348D3" w:rsidRDefault="00443997" w:rsidP="00443997">
      <w:pPr>
        <w:pStyle w:val="Kehatekst"/>
      </w:pPr>
      <w:r w:rsidRPr="006348D3">
        <w:t>KMH menetluss</w:t>
      </w:r>
      <w:r w:rsidR="00EE6C95">
        <w:t>e</w:t>
      </w:r>
      <w:r w:rsidRPr="006348D3">
        <w:t xml:space="preserve"> kaasatakse ajaomased asutused ja isikud, keda kavandatav tegevus võib eeldatavalt mõjutada või kellel võib olla põhjendatud huvi selle tegevuse vastu (vt ptk </w:t>
      </w:r>
      <w:r w:rsidR="004948D8" w:rsidRPr="006348D3">
        <w:fldChar w:fldCharType="begin"/>
      </w:r>
      <w:r w:rsidR="004948D8" w:rsidRPr="006348D3">
        <w:instrText xml:space="preserve"> REF _Ref499021102 \r \h </w:instrText>
      </w:r>
      <w:r w:rsidR="006348D3" w:rsidRPr="006348D3">
        <w:instrText xml:space="preserve"> \* MERGEFORMAT </w:instrText>
      </w:r>
      <w:r w:rsidR="004948D8" w:rsidRPr="006348D3">
        <w:fldChar w:fldCharType="separate"/>
      </w:r>
      <w:r w:rsidR="004406E9">
        <w:t>12.1</w:t>
      </w:r>
      <w:r w:rsidR="004948D8" w:rsidRPr="006348D3">
        <w:fldChar w:fldCharType="end"/>
      </w:r>
      <w:r w:rsidRPr="006348D3">
        <w:t xml:space="preserve">). </w:t>
      </w:r>
    </w:p>
    <w:p w14:paraId="54B0ADD3" w14:textId="0F7F625E" w:rsidR="00483872" w:rsidRPr="00AA3AE6" w:rsidRDefault="004C3CE8" w:rsidP="00AA3AE6">
      <w:pPr>
        <w:pStyle w:val="Pealkiri1"/>
      </w:pPr>
      <w:bookmarkStart w:id="330" w:name="_Toc14360383"/>
      <w:bookmarkStart w:id="331" w:name="_Toc14428331"/>
      <w:bookmarkStart w:id="332" w:name="_Toc14433854"/>
      <w:bookmarkStart w:id="333" w:name="_Toc14434644"/>
      <w:bookmarkStart w:id="334" w:name="_Toc18669606"/>
      <w:r w:rsidRPr="00AA3AE6">
        <w:lastRenderedPageBreak/>
        <w:t>K</w:t>
      </w:r>
      <w:r w:rsidR="00EF6529" w:rsidRPr="00AA3AE6">
        <w:t>MH koostamise ja menetlemise ajakava</w:t>
      </w:r>
      <w:bookmarkEnd w:id="330"/>
      <w:bookmarkEnd w:id="331"/>
      <w:bookmarkEnd w:id="332"/>
      <w:bookmarkEnd w:id="333"/>
      <w:bookmarkEnd w:id="334"/>
      <w:r w:rsidR="00EF6529" w:rsidRPr="00AA3AE6">
        <w:t xml:space="preserve"> </w:t>
      </w:r>
    </w:p>
    <w:p w14:paraId="1A632484" w14:textId="0A2F060D" w:rsidR="00EF6529" w:rsidRPr="006348D3" w:rsidRDefault="00EF6529" w:rsidP="00EF6529">
      <w:pPr>
        <w:spacing w:after="120"/>
      </w:pPr>
      <w:r w:rsidRPr="006348D3">
        <w:t xml:space="preserve">KMH ajakava koostamisel on aluseks KeHJS-ega sätestatud KMH menetlusetapid ja menetluseks ette nähtud aeg ning KMH läbiviimiseks, sh KMH programmi ja aruande koostamiseks vajalik aeg. </w:t>
      </w:r>
      <w:bookmarkStart w:id="335" w:name="_Hlk18429206"/>
      <w:r w:rsidR="00206793">
        <w:t xml:space="preserve">RB ehitusprojekti KMH eeldatavaks kestuseks on kavandatud 24 kuud. </w:t>
      </w:r>
      <w:bookmarkEnd w:id="335"/>
      <w:r w:rsidRPr="006348D3">
        <w:t xml:space="preserve">Eeltoodud ajakava on esialgne ja selles võib tulla muudatusi. Ajakava määramatus tuleneb muuhulgas sellest, et konsultandil ei ole võimalik ette näha KMH menetlustoimingute reaalsest kestvust, asjaomastelt asutustelt laekuvate seisukohtadega seotud töömahtu ning avalikustamistega kaasnevat töömahtu seoses laekunud ettepanekute, vastuväidete ja küsimustega. Tegelik ajakava sõltub menetlusprotsessi etappidele reaalselt kuluvast ajast. </w:t>
      </w:r>
    </w:p>
    <w:p w14:paraId="687C94E6" w14:textId="0F5656AE" w:rsidR="00EF6529" w:rsidRPr="006348D3" w:rsidRDefault="00EF6529" w:rsidP="00EF6529">
      <w:pPr>
        <w:spacing w:after="120"/>
      </w:pPr>
      <w:r w:rsidRPr="006348D3">
        <w:t xml:space="preserve">Kavandatava tegevuse KMH ning selle tulemuste avalikustamise eeldatav ajakava vt </w:t>
      </w:r>
      <w:r w:rsidRPr="006348D3">
        <w:fldChar w:fldCharType="begin"/>
      </w:r>
      <w:r w:rsidRPr="006348D3">
        <w:instrText xml:space="preserve"> REF _Ref9344121 \h </w:instrText>
      </w:r>
      <w:r w:rsidR="006348D3" w:rsidRPr="006348D3">
        <w:instrText xml:space="preserve"> \* MERGEFORMAT </w:instrText>
      </w:r>
      <w:r w:rsidRPr="006348D3">
        <w:fldChar w:fldCharType="separate"/>
      </w:r>
      <w:r w:rsidR="004406E9" w:rsidRPr="00144A01">
        <w:t xml:space="preserve">Tabel </w:t>
      </w:r>
      <w:r w:rsidR="004406E9">
        <w:rPr>
          <w:noProof/>
        </w:rPr>
        <w:t>8</w:t>
      </w:r>
      <w:r w:rsidRPr="006348D3">
        <w:fldChar w:fldCharType="end"/>
      </w:r>
      <w:r w:rsidRPr="006348D3">
        <w:t xml:space="preserve">. Tabelis on </w:t>
      </w:r>
      <w:r w:rsidRPr="006348D3">
        <w:rPr>
          <w:i/>
        </w:rPr>
        <w:t>kursiivis</w:t>
      </w:r>
      <w:r w:rsidRPr="006348D3">
        <w:t xml:space="preserve"> märgitud KeHJS-ega sätestatud tähtajad. Tärniga (*) on märgitud KeHJS-ega sätestatud tähtajad, mida on põhjendatud vajadusel võimalik pikendada</w:t>
      </w:r>
      <w:r w:rsidRPr="006348D3">
        <w:rPr>
          <w:vertAlign w:val="superscript"/>
        </w:rPr>
        <w:footnoteReference w:id="109"/>
      </w:r>
      <w:r w:rsidRPr="006348D3">
        <w:t xml:space="preserve">. </w:t>
      </w:r>
    </w:p>
    <w:p w14:paraId="0E691732" w14:textId="736045AD" w:rsidR="00EF6529" w:rsidRPr="00144A01" w:rsidRDefault="00EF6529" w:rsidP="001E05BD">
      <w:pPr>
        <w:pStyle w:val="Pealdis"/>
      </w:pPr>
      <w:bookmarkStart w:id="336" w:name="_Ref9344121"/>
      <w:bookmarkStart w:id="337" w:name="_Toc14431591"/>
      <w:bookmarkStart w:id="338" w:name="_Toc14433453"/>
      <w:bookmarkStart w:id="339" w:name="_Toc18669673"/>
      <w:r w:rsidRPr="00144A01">
        <w:t xml:space="preserve">Tabel </w:t>
      </w:r>
      <w:fldSimple w:instr=" SEQ Tabel \* ARABIC ">
        <w:r w:rsidR="004406E9">
          <w:rPr>
            <w:noProof/>
          </w:rPr>
          <w:t>8</w:t>
        </w:r>
      </w:fldSimple>
      <w:bookmarkEnd w:id="336"/>
      <w:r w:rsidRPr="00144A01">
        <w:t>. KMH läbiviimise eeldatav ajakava</w:t>
      </w:r>
      <w:bookmarkEnd w:id="337"/>
      <w:bookmarkEnd w:id="338"/>
      <w:bookmarkEnd w:id="339"/>
      <w:r w:rsidRPr="00144A01">
        <w:t xml:space="preserve">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A0" w:firstRow="1" w:lastRow="0" w:firstColumn="1" w:lastColumn="0" w:noHBand="0" w:noVBand="0"/>
      </w:tblPr>
      <w:tblGrid>
        <w:gridCol w:w="4673"/>
        <w:gridCol w:w="2126"/>
        <w:gridCol w:w="2092"/>
      </w:tblGrid>
      <w:tr w:rsidR="00EF6529" w:rsidRPr="006348D3" w14:paraId="21F179E2" w14:textId="77777777" w:rsidTr="00CF60E5">
        <w:trPr>
          <w:cantSplit/>
          <w:tblHeader/>
        </w:trPr>
        <w:tc>
          <w:tcPr>
            <w:tcW w:w="4673" w:type="dxa"/>
            <w:shd w:val="clear" w:color="auto" w:fill="2E74B5"/>
            <w:vAlign w:val="center"/>
          </w:tcPr>
          <w:p w14:paraId="70AB9242" w14:textId="77777777" w:rsidR="00EF6529" w:rsidRPr="006348D3" w:rsidRDefault="00EF6529" w:rsidP="00EF6529">
            <w:pPr>
              <w:keepNext/>
              <w:spacing w:before="120" w:after="120"/>
              <w:jc w:val="left"/>
              <w:rPr>
                <w:b/>
                <w:color w:val="FFFFFF" w:themeColor="background1"/>
              </w:rPr>
            </w:pPr>
            <w:r w:rsidRPr="006348D3">
              <w:rPr>
                <w:b/>
                <w:color w:val="FFFFFF" w:themeColor="background1"/>
              </w:rPr>
              <w:t>Tegevus</w:t>
            </w:r>
          </w:p>
        </w:tc>
        <w:tc>
          <w:tcPr>
            <w:tcW w:w="2126" w:type="dxa"/>
            <w:shd w:val="clear" w:color="auto" w:fill="2E74B5"/>
            <w:vAlign w:val="center"/>
          </w:tcPr>
          <w:p w14:paraId="0116D78E" w14:textId="77777777" w:rsidR="00EF6529" w:rsidRPr="006348D3" w:rsidRDefault="00EF6529" w:rsidP="00EF6529">
            <w:pPr>
              <w:keepNext/>
              <w:spacing w:before="120" w:after="120"/>
              <w:jc w:val="left"/>
              <w:rPr>
                <w:b/>
                <w:color w:val="FFFFFF" w:themeColor="background1"/>
                <w:highlight w:val="yellow"/>
              </w:rPr>
            </w:pPr>
            <w:r w:rsidRPr="006348D3">
              <w:rPr>
                <w:b/>
                <w:color w:val="FFFFFF" w:themeColor="background1"/>
              </w:rPr>
              <w:t>Periood, aeg</w:t>
            </w:r>
          </w:p>
        </w:tc>
        <w:tc>
          <w:tcPr>
            <w:tcW w:w="2092" w:type="dxa"/>
            <w:shd w:val="clear" w:color="auto" w:fill="2E74B5"/>
            <w:vAlign w:val="center"/>
          </w:tcPr>
          <w:p w14:paraId="64581383" w14:textId="77777777" w:rsidR="00EF6529" w:rsidRPr="006348D3" w:rsidRDefault="00EF6529" w:rsidP="00EF6529">
            <w:pPr>
              <w:keepNext/>
              <w:spacing w:before="120" w:after="120"/>
              <w:jc w:val="left"/>
              <w:rPr>
                <w:b/>
                <w:color w:val="FFFFFF" w:themeColor="background1"/>
              </w:rPr>
            </w:pPr>
            <w:r w:rsidRPr="006348D3">
              <w:rPr>
                <w:b/>
                <w:color w:val="FFFFFF" w:themeColor="background1"/>
              </w:rPr>
              <w:t>Täitja</w:t>
            </w:r>
          </w:p>
        </w:tc>
      </w:tr>
      <w:tr w:rsidR="00EF6529" w:rsidRPr="006348D3" w14:paraId="5D032E05" w14:textId="77777777" w:rsidTr="00CF60E5">
        <w:tc>
          <w:tcPr>
            <w:tcW w:w="4673" w:type="dxa"/>
          </w:tcPr>
          <w:p w14:paraId="47DDAA9E" w14:textId="77777777" w:rsidR="00EF6529" w:rsidRPr="006348D3" w:rsidRDefault="00EF6529" w:rsidP="00EF6529">
            <w:pPr>
              <w:jc w:val="left"/>
            </w:pPr>
            <w:r w:rsidRPr="006348D3">
              <w:t>KMH algatamine</w:t>
            </w:r>
          </w:p>
        </w:tc>
        <w:tc>
          <w:tcPr>
            <w:tcW w:w="2126" w:type="dxa"/>
          </w:tcPr>
          <w:p w14:paraId="1DE74F3C" w14:textId="6177650F" w:rsidR="00EF6529" w:rsidRPr="006348D3" w:rsidRDefault="00EF6529" w:rsidP="00EF6529">
            <w:pPr>
              <w:jc w:val="left"/>
              <w:rPr>
                <w:highlight w:val="yellow"/>
              </w:rPr>
            </w:pPr>
            <w:r w:rsidRPr="006348D3">
              <w:t xml:space="preserve">29.03.2019 </w:t>
            </w:r>
          </w:p>
        </w:tc>
        <w:tc>
          <w:tcPr>
            <w:tcW w:w="2092" w:type="dxa"/>
          </w:tcPr>
          <w:p w14:paraId="4DD7707C" w14:textId="219BE7D3" w:rsidR="00EF6529" w:rsidRPr="006348D3" w:rsidRDefault="00EF6529" w:rsidP="00EF6529">
            <w:pPr>
              <w:jc w:val="left"/>
              <w:rPr>
                <w:color w:val="000000" w:themeColor="text1"/>
              </w:rPr>
            </w:pPr>
            <w:r w:rsidRPr="006348D3">
              <w:rPr>
                <w:color w:val="000000" w:themeColor="text1"/>
              </w:rPr>
              <w:t>TTJA</w:t>
            </w:r>
          </w:p>
        </w:tc>
      </w:tr>
      <w:tr w:rsidR="00EF6529" w:rsidRPr="006348D3" w14:paraId="2217CB90" w14:textId="77777777" w:rsidTr="00CF60E5">
        <w:tc>
          <w:tcPr>
            <w:tcW w:w="4673" w:type="dxa"/>
          </w:tcPr>
          <w:p w14:paraId="5E096203" w14:textId="73AFB560" w:rsidR="00EF6529" w:rsidRPr="006348D3" w:rsidRDefault="00EF6529" w:rsidP="00EF6529">
            <w:pPr>
              <w:jc w:val="left"/>
            </w:pPr>
            <w:r w:rsidRPr="006348D3">
              <w:t xml:space="preserve">KMH eksperdirühm koos arendajaga (RB </w:t>
            </w:r>
            <w:r w:rsidR="00776A6E" w:rsidRPr="006348D3">
              <w:t>Rail</w:t>
            </w:r>
            <w:r w:rsidRPr="006348D3">
              <w:t xml:space="preserve">) koostavad KMH programmi eelnõu </w:t>
            </w:r>
          </w:p>
        </w:tc>
        <w:tc>
          <w:tcPr>
            <w:tcW w:w="2126" w:type="dxa"/>
          </w:tcPr>
          <w:p w14:paraId="2901F205" w14:textId="0DB692DB" w:rsidR="00EF6529" w:rsidRPr="006348D3" w:rsidRDefault="00EF6529" w:rsidP="00EF6529">
            <w:pPr>
              <w:jc w:val="left"/>
              <w:rPr>
                <w:highlight w:val="yellow"/>
              </w:rPr>
            </w:pPr>
            <w:r w:rsidRPr="006348D3">
              <w:t xml:space="preserve">tööks vajalik aeg </w:t>
            </w:r>
          </w:p>
        </w:tc>
        <w:tc>
          <w:tcPr>
            <w:tcW w:w="2092" w:type="dxa"/>
          </w:tcPr>
          <w:p w14:paraId="4AAE76FE" w14:textId="3E9541DC" w:rsidR="00EF6529" w:rsidRPr="006348D3" w:rsidRDefault="00EF6529" w:rsidP="00EF6529">
            <w:pPr>
              <w:jc w:val="left"/>
            </w:pPr>
            <w:r w:rsidRPr="006348D3">
              <w:t xml:space="preserve">Skepast&amp;Puhkim, RB </w:t>
            </w:r>
            <w:r w:rsidR="00776A6E" w:rsidRPr="006348D3">
              <w:t>Rail</w:t>
            </w:r>
          </w:p>
        </w:tc>
      </w:tr>
      <w:tr w:rsidR="00EF6529" w:rsidRPr="006348D3" w14:paraId="02490C5A" w14:textId="77777777" w:rsidTr="00CF60E5">
        <w:tc>
          <w:tcPr>
            <w:tcW w:w="4673" w:type="dxa"/>
          </w:tcPr>
          <w:p w14:paraId="05E90C43" w14:textId="2B7222ED" w:rsidR="00EF6529" w:rsidRPr="006348D3" w:rsidRDefault="00EF6529" w:rsidP="00EF6529">
            <w:pPr>
              <w:jc w:val="left"/>
            </w:pPr>
            <w:r w:rsidRPr="006348D3">
              <w:t xml:space="preserve">Arendaja esitab KMH programmi eelnõu otsustajale  </w:t>
            </w:r>
          </w:p>
        </w:tc>
        <w:tc>
          <w:tcPr>
            <w:tcW w:w="2126" w:type="dxa"/>
          </w:tcPr>
          <w:p w14:paraId="58881B9D" w14:textId="3AE0EC22" w:rsidR="00EF6529" w:rsidRPr="006348D3" w:rsidRDefault="004919E5" w:rsidP="00EF6529">
            <w:pPr>
              <w:jc w:val="left"/>
              <w:rPr>
                <w:highlight w:val="yellow"/>
              </w:rPr>
            </w:pPr>
            <w:r w:rsidRPr="006348D3">
              <w:t>augusti l</w:t>
            </w:r>
            <w:r w:rsidR="00776A6E" w:rsidRPr="006348D3">
              <w:t>õ</w:t>
            </w:r>
            <w:r w:rsidRPr="006348D3">
              <w:t>pp</w:t>
            </w:r>
            <w:r w:rsidR="00776A6E" w:rsidRPr="006348D3">
              <w:t xml:space="preserve"> 2019</w:t>
            </w:r>
          </w:p>
        </w:tc>
        <w:tc>
          <w:tcPr>
            <w:tcW w:w="2092" w:type="dxa"/>
          </w:tcPr>
          <w:p w14:paraId="7898357E" w14:textId="6A90E695" w:rsidR="00EF6529" w:rsidRPr="006348D3" w:rsidRDefault="00776A6E" w:rsidP="00EF6529">
            <w:pPr>
              <w:jc w:val="left"/>
            </w:pPr>
            <w:r w:rsidRPr="006348D3">
              <w:t>RB Rail</w:t>
            </w:r>
          </w:p>
        </w:tc>
      </w:tr>
      <w:tr w:rsidR="00EF6529" w:rsidRPr="006348D3" w14:paraId="4D1BD482" w14:textId="77777777" w:rsidTr="00CF60E5">
        <w:tc>
          <w:tcPr>
            <w:tcW w:w="4673" w:type="dxa"/>
          </w:tcPr>
          <w:p w14:paraId="476B89A0" w14:textId="77777777" w:rsidR="00EF6529" w:rsidRPr="006348D3" w:rsidRDefault="00EF6529" w:rsidP="00EF6529">
            <w:pPr>
              <w:jc w:val="left"/>
              <w:rPr>
                <w:highlight w:val="yellow"/>
              </w:rPr>
            </w:pPr>
            <w:r w:rsidRPr="006348D3">
              <w:t>Otsustaja kontrollib KMH programmi vastavust nõuetele ja edastab selle asjaomastele asutustele seisukoha esitamiseks</w:t>
            </w:r>
            <w:r w:rsidRPr="006348D3">
              <w:rPr>
                <w:highlight w:val="yellow"/>
              </w:rPr>
              <w:t xml:space="preserve"> </w:t>
            </w:r>
          </w:p>
        </w:tc>
        <w:tc>
          <w:tcPr>
            <w:tcW w:w="2126" w:type="dxa"/>
          </w:tcPr>
          <w:p w14:paraId="1B3C1E25" w14:textId="24141511" w:rsidR="00EF6529" w:rsidRPr="006348D3" w:rsidRDefault="00EF6529" w:rsidP="00EF6529">
            <w:pPr>
              <w:jc w:val="left"/>
            </w:pPr>
            <w:r w:rsidRPr="006348D3">
              <w:rPr>
                <w:i/>
              </w:rPr>
              <w:t xml:space="preserve">14 päeva jooksul KMH programmi saamisest* </w:t>
            </w:r>
          </w:p>
        </w:tc>
        <w:tc>
          <w:tcPr>
            <w:tcW w:w="2092" w:type="dxa"/>
          </w:tcPr>
          <w:p w14:paraId="6C5D29DC" w14:textId="09D1F99E" w:rsidR="00EF6529" w:rsidRPr="006348D3" w:rsidRDefault="00EF6529" w:rsidP="00EF6529">
            <w:pPr>
              <w:jc w:val="left"/>
              <w:rPr>
                <w:highlight w:val="yellow"/>
              </w:rPr>
            </w:pPr>
            <w:r w:rsidRPr="006348D3">
              <w:t>TTJA</w:t>
            </w:r>
          </w:p>
        </w:tc>
      </w:tr>
      <w:tr w:rsidR="00EF6529" w:rsidRPr="006348D3" w14:paraId="1C5B1D64" w14:textId="77777777" w:rsidTr="00CF60E5">
        <w:tc>
          <w:tcPr>
            <w:tcW w:w="4673" w:type="dxa"/>
          </w:tcPr>
          <w:p w14:paraId="3FB4552B" w14:textId="77777777" w:rsidR="00EF6529" w:rsidRPr="006348D3" w:rsidRDefault="00EF6529" w:rsidP="00EF6529">
            <w:pPr>
              <w:jc w:val="left"/>
              <w:rPr>
                <w:highlight w:val="yellow"/>
              </w:rPr>
            </w:pPr>
            <w:r w:rsidRPr="006348D3">
              <w:t>Asjaomane asutus</w:t>
            </w:r>
            <w:r w:rsidRPr="006348D3">
              <w:rPr>
                <w:vertAlign w:val="superscript"/>
              </w:rPr>
              <w:footnoteReference w:id="110"/>
            </w:r>
            <w:r w:rsidRPr="006348D3">
              <w:t xml:space="preserve"> esitab, lähtudes oma pädevusvaldkonnast, otsustajale KMH programmi kohta seisukoha </w:t>
            </w:r>
          </w:p>
        </w:tc>
        <w:tc>
          <w:tcPr>
            <w:tcW w:w="2126" w:type="dxa"/>
          </w:tcPr>
          <w:p w14:paraId="629185E8" w14:textId="6357A1CC" w:rsidR="00EF6529" w:rsidRPr="006348D3" w:rsidRDefault="00EF6529" w:rsidP="00EF6529">
            <w:pPr>
              <w:jc w:val="left"/>
            </w:pPr>
            <w:r w:rsidRPr="006348D3">
              <w:rPr>
                <w:i/>
              </w:rPr>
              <w:t>30 päeva jooksul KMH programmi saamisest*</w:t>
            </w:r>
            <w:r w:rsidRPr="006348D3">
              <w:t xml:space="preserve"> </w:t>
            </w:r>
          </w:p>
        </w:tc>
        <w:tc>
          <w:tcPr>
            <w:tcW w:w="2092" w:type="dxa"/>
          </w:tcPr>
          <w:p w14:paraId="03CAF664" w14:textId="2C0E03EE" w:rsidR="00EF6529" w:rsidRPr="006348D3" w:rsidRDefault="00EF6529" w:rsidP="00EF6529">
            <w:pPr>
              <w:jc w:val="left"/>
            </w:pPr>
            <w:r w:rsidRPr="006348D3">
              <w:t xml:space="preserve">Asjaomased asutused (vt ptk </w:t>
            </w:r>
            <w:r w:rsidRPr="006348D3">
              <w:fldChar w:fldCharType="begin"/>
            </w:r>
            <w:r w:rsidRPr="006348D3">
              <w:instrText xml:space="preserve"> REF _Ref499021102 \r \h  \* MERGEFORMAT </w:instrText>
            </w:r>
            <w:r w:rsidRPr="006348D3">
              <w:fldChar w:fldCharType="separate"/>
            </w:r>
            <w:r w:rsidR="004406E9">
              <w:t>12.1</w:t>
            </w:r>
            <w:r w:rsidRPr="006348D3">
              <w:fldChar w:fldCharType="end"/>
            </w:r>
            <w:r w:rsidRPr="006348D3">
              <w:t xml:space="preserve">) </w:t>
            </w:r>
          </w:p>
        </w:tc>
      </w:tr>
      <w:tr w:rsidR="00EF6529" w:rsidRPr="006348D3" w14:paraId="6D2BCB25" w14:textId="77777777" w:rsidTr="00CF60E5">
        <w:tc>
          <w:tcPr>
            <w:tcW w:w="4673" w:type="dxa"/>
          </w:tcPr>
          <w:p w14:paraId="6E834E9B" w14:textId="77777777" w:rsidR="00EF6529" w:rsidRPr="006348D3" w:rsidRDefault="00EF6529" w:rsidP="00EF6529">
            <w:pPr>
              <w:jc w:val="left"/>
            </w:pPr>
            <w:r w:rsidRPr="006348D3">
              <w:t>Otsustaja vaatab seisukohad läbi ning annab arendajale ja juhteksperdile oma seisukoha KMH programmi asjakohasuse ja piisavuse kohta</w:t>
            </w:r>
          </w:p>
        </w:tc>
        <w:tc>
          <w:tcPr>
            <w:tcW w:w="2126" w:type="dxa"/>
          </w:tcPr>
          <w:p w14:paraId="3D889AE0" w14:textId="18D6C7E9" w:rsidR="00EF6529" w:rsidRPr="006348D3" w:rsidRDefault="00EF6529" w:rsidP="00EF6529">
            <w:pPr>
              <w:jc w:val="left"/>
            </w:pPr>
            <w:r w:rsidRPr="006348D3">
              <w:rPr>
                <w:i/>
              </w:rPr>
              <w:t xml:space="preserve">14 päeva jooksul asjaomaste asutus-te seisukohtade saamisest* </w:t>
            </w:r>
          </w:p>
        </w:tc>
        <w:tc>
          <w:tcPr>
            <w:tcW w:w="2092" w:type="dxa"/>
          </w:tcPr>
          <w:p w14:paraId="3CAA5280" w14:textId="5DDDD96E" w:rsidR="00EF6529" w:rsidRPr="006348D3" w:rsidRDefault="00EF6529" w:rsidP="00EF6529">
            <w:pPr>
              <w:jc w:val="left"/>
            </w:pPr>
            <w:r w:rsidRPr="006348D3">
              <w:t>TTJA</w:t>
            </w:r>
          </w:p>
        </w:tc>
      </w:tr>
      <w:tr w:rsidR="00EF6529" w:rsidRPr="006348D3" w14:paraId="0BC71CF0" w14:textId="77777777" w:rsidTr="00CF60E5">
        <w:tc>
          <w:tcPr>
            <w:tcW w:w="4673" w:type="dxa"/>
          </w:tcPr>
          <w:p w14:paraId="441D31B1" w14:textId="77777777" w:rsidR="00EF6529" w:rsidRPr="006348D3" w:rsidRDefault="00EF6529" w:rsidP="00EF6529">
            <w:pPr>
              <w:jc w:val="left"/>
            </w:pPr>
            <w:r w:rsidRPr="006348D3">
              <w:t xml:space="preserve">Eksperdirühm teeb koos arendajaga vajaduse korral KMH programmis parandused ja täiendused ning selgitab seisukohtade arvestamist või põhjendab arvestamata jätmist </w:t>
            </w:r>
          </w:p>
        </w:tc>
        <w:tc>
          <w:tcPr>
            <w:tcW w:w="2126" w:type="dxa"/>
          </w:tcPr>
          <w:p w14:paraId="6978FB93" w14:textId="3C704394" w:rsidR="00EF6529" w:rsidRPr="006348D3" w:rsidRDefault="00EF6529" w:rsidP="00184BE6">
            <w:pPr>
              <w:jc w:val="left"/>
              <w:rPr>
                <w:highlight w:val="yellow"/>
              </w:rPr>
            </w:pPr>
            <w:r w:rsidRPr="006348D3">
              <w:t>tööks vajalik aeg</w:t>
            </w:r>
            <w:r w:rsidR="00636172" w:rsidRPr="006348D3">
              <w:rPr>
                <w:vertAlign w:val="superscript"/>
              </w:rPr>
              <w:footnoteReference w:id="111"/>
            </w:r>
            <w:r w:rsidRPr="006348D3">
              <w:t xml:space="preserve"> </w:t>
            </w:r>
          </w:p>
        </w:tc>
        <w:tc>
          <w:tcPr>
            <w:tcW w:w="2092" w:type="dxa"/>
          </w:tcPr>
          <w:p w14:paraId="61581915" w14:textId="1F8B76D7" w:rsidR="00EF6529" w:rsidRPr="006348D3" w:rsidRDefault="00EF6529" w:rsidP="00EF6529">
            <w:pPr>
              <w:jc w:val="left"/>
            </w:pPr>
            <w:r w:rsidRPr="006348D3">
              <w:t xml:space="preserve">Skepast&amp;Puhkim, </w:t>
            </w:r>
            <w:r w:rsidR="00776A6E" w:rsidRPr="006348D3">
              <w:t>RB Rail</w:t>
            </w:r>
          </w:p>
        </w:tc>
      </w:tr>
      <w:tr w:rsidR="00EF6529" w:rsidRPr="006348D3" w14:paraId="4F1D1D1B" w14:textId="77777777" w:rsidTr="00CF60E5">
        <w:tc>
          <w:tcPr>
            <w:tcW w:w="4673" w:type="dxa"/>
          </w:tcPr>
          <w:p w14:paraId="70ADE2A6" w14:textId="77777777" w:rsidR="00EF6529" w:rsidRPr="006348D3" w:rsidRDefault="00EF6529" w:rsidP="00EF6529">
            <w:pPr>
              <w:jc w:val="left"/>
            </w:pPr>
            <w:r w:rsidRPr="006348D3">
              <w:t>Arendaja esitab otsustajale KMH täiendatud programmi</w:t>
            </w:r>
          </w:p>
        </w:tc>
        <w:tc>
          <w:tcPr>
            <w:tcW w:w="2126" w:type="dxa"/>
          </w:tcPr>
          <w:p w14:paraId="59DCF4BC" w14:textId="6EEE2CBD" w:rsidR="00EF6529" w:rsidRPr="006348D3" w:rsidRDefault="00776A6E" w:rsidP="00EF6529">
            <w:pPr>
              <w:jc w:val="left"/>
              <w:rPr>
                <w:highlight w:val="yellow"/>
              </w:rPr>
            </w:pPr>
            <w:r w:rsidRPr="006348D3">
              <w:t xml:space="preserve">tööks vajalik aeg </w:t>
            </w:r>
          </w:p>
        </w:tc>
        <w:tc>
          <w:tcPr>
            <w:tcW w:w="2092" w:type="dxa"/>
          </w:tcPr>
          <w:p w14:paraId="0CA5C903" w14:textId="090E0C26" w:rsidR="00EF6529" w:rsidRPr="006348D3" w:rsidRDefault="00776A6E" w:rsidP="00EF6529">
            <w:pPr>
              <w:jc w:val="left"/>
            </w:pPr>
            <w:r w:rsidRPr="006348D3">
              <w:t>RB Rail</w:t>
            </w:r>
          </w:p>
        </w:tc>
      </w:tr>
      <w:tr w:rsidR="00EF6529" w:rsidRPr="006348D3" w14:paraId="5FD1554C" w14:textId="77777777" w:rsidTr="00CF60E5">
        <w:tc>
          <w:tcPr>
            <w:tcW w:w="4673" w:type="dxa"/>
          </w:tcPr>
          <w:p w14:paraId="2AF2644F" w14:textId="77777777" w:rsidR="00EF6529" w:rsidRPr="006348D3" w:rsidRDefault="00EF6529" w:rsidP="00EF6529">
            <w:pPr>
              <w:jc w:val="left"/>
              <w:rPr>
                <w:highlight w:val="yellow"/>
              </w:rPr>
            </w:pPr>
            <w:r w:rsidRPr="006348D3">
              <w:lastRenderedPageBreak/>
              <w:t>Otsustaja kontrollib KMH parandatud ja täiendatud programmi</w:t>
            </w:r>
            <w:r w:rsidRPr="006348D3">
              <w:rPr>
                <w:vertAlign w:val="superscript"/>
              </w:rPr>
              <w:footnoteReference w:id="112"/>
            </w:r>
            <w:r w:rsidRPr="006348D3">
              <w:t xml:space="preserve"> </w:t>
            </w:r>
          </w:p>
        </w:tc>
        <w:tc>
          <w:tcPr>
            <w:tcW w:w="2126" w:type="dxa"/>
          </w:tcPr>
          <w:p w14:paraId="63C2E64C" w14:textId="4674CBF3" w:rsidR="00EF6529" w:rsidRPr="006348D3" w:rsidRDefault="00EF6529" w:rsidP="00EF6529">
            <w:pPr>
              <w:jc w:val="left"/>
              <w:rPr>
                <w:i/>
              </w:rPr>
            </w:pPr>
            <w:r w:rsidRPr="006348D3">
              <w:rPr>
                <w:i/>
              </w:rPr>
              <w:t xml:space="preserve">14 päeva jooksul programmi saamisest </w:t>
            </w:r>
          </w:p>
        </w:tc>
        <w:tc>
          <w:tcPr>
            <w:tcW w:w="2092" w:type="dxa"/>
          </w:tcPr>
          <w:p w14:paraId="4709D8DC" w14:textId="23B858EA" w:rsidR="00EF6529" w:rsidRPr="006348D3" w:rsidRDefault="00EF6529" w:rsidP="00EF6529">
            <w:pPr>
              <w:jc w:val="left"/>
              <w:rPr>
                <w:highlight w:val="yellow"/>
              </w:rPr>
            </w:pPr>
            <w:r w:rsidRPr="006348D3">
              <w:t>TTJA</w:t>
            </w:r>
          </w:p>
        </w:tc>
      </w:tr>
      <w:tr w:rsidR="00EF6529" w:rsidRPr="006348D3" w14:paraId="659D1C03" w14:textId="77777777" w:rsidTr="00CF60E5">
        <w:tc>
          <w:tcPr>
            <w:tcW w:w="4673" w:type="dxa"/>
          </w:tcPr>
          <w:p w14:paraId="7CC23B98" w14:textId="77777777" w:rsidR="00EF6529" w:rsidRPr="006348D3" w:rsidRDefault="00EF6529" w:rsidP="00EF6529">
            <w:pPr>
              <w:jc w:val="left"/>
            </w:pPr>
            <w:r w:rsidRPr="006348D3">
              <w:t xml:space="preserve">Otsustaja teavitab KMH programmi avalikust väljapanekust ja avalikust arutelust </w:t>
            </w:r>
          </w:p>
        </w:tc>
        <w:tc>
          <w:tcPr>
            <w:tcW w:w="2126" w:type="dxa"/>
          </w:tcPr>
          <w:p w14:paraId="228543B6" w14:textId="766EA767" w:rsidR="00EF6529" w:rsidRPr="006348D3" w:rsidRDefault="00EF6529" w:rsidP="00EF6529">
            <w:pPr>
              <w:jc w:val="left"/>
              <w:rPr>
                <w:i/>
              </w:rPr>
            </w:pPr>
            <w:r w:rsidRPr="006348D3">
              <w:rPr>
                <w:i/>
              </w:rPr>
              <w:t xml:space="preserve">14 päeva jooksul kontrolli tulemuste selgumisest </w:t>
            </w:r>
          </w:p>
        </w:tc>
        <w:tc>
          <w:tcPr>
            <w:tcW w:w="2092" w:type="dxa"/>
          </w:tcPr>
          <w:p w14:paraId="6D836A97" w14:textId="55B39D96" w:rsidR="00EF6529" w:rsidRPr="006348D3" w:rsidRDefault="00EF6529" w:rsidP="00EF6529">
            <w:pPr>
              <w:jc w:val="left"/>
            </w:pPr>
            <w:r w:rsidRPr="006348D3">
              <w:t>TTJA</w:t>
            </w:r>
          </w:p>
        </w:tc>
      </w:tr>
      <w:tr w:rsidR="00EF6529" w:rsidRPr="006348D3" w14:paraId="69DAB40D" w14:textId="77777777" w:rsidTr="00CF60E5">
        <w:tc>
          <w:tcPr>
            <w:tcW w:w="4673" w:type="dxa"/>
          </w:tcPr>
          <w:p w14:paraId="5748945A" w14:textId="662B05AE" w:rsidR="00EF6529" w:rsidRPr="006348D3" w:rsidRDefault="00EF6529" w:rsidP="00EF6529">
            <w:pPr>
              <w:jc w:val="left"/>
            </w:pPr>
            <w:r w:rsidRPr="006348D3">
              <w:t xml:space="preserve">Otsustaja korraldab KMH programmi avaliku väljapaneku </w:t>
            </w:r>
          </w:p>
        </w:tc>
        <w:tc>
          <w:tcPr>
            <w:tcW w:w="2126" w:type="dxa"/>
          </w:tcPr>
          <w:p w14:paraId="674099B9" w14:textId="235DDC25" w:rsidR="00EF6529" w:rsidRPr="006348D3" w:rsidRDefault="00EF6529" w:rsidP="00EF6529">
            <w:pPr>
              <w:jc w:val="left"/>
              <w:rPr>
                <w:i/>
              </w:rPr>
            </w:pPr>
            <w:r w:rsidRPr="006348D3">
              <w:rPr>
                <w:i/>
              </w:rPr>
              <w:t xml:space="preserve">kestusega vähemalt 14 päeva </w:t>
            </w:r>
          </w:p>
        </w:tc>
        <w:tc>
          <w:tcPr>
            <w:tcW w:w="2092" w:type="dxa"/>
          </w:tcPr>
          <w:p w14:paraId="34563276" w14:textId="39EEBC61" w:rsidR="00EF6529" w:rsidRPr="006348D3" w:rsidRDefault="00EF6529" w:rsidP="00EF6529">
            <w:pPr>
              <w:jc w:val="left"/>
            </w:pPr>
            <w:r w:rsidRPr="006348D3">
              <w:t>TTJA</w:t>
            </w:r>
          </w:p>
        </w:tc>
      </w:tr>
      <w:tr w:rsidR="00EF6529" w:rsidRPr="006348D3" w14:paraId="7B4706E2" w14:textId="77777777" w:rsidTr="00CF60E5">
        <w:tc>
          <w:tcPr>
            <w:tcW w:w="4673" w:type="dxa"/>
          </w:tcPr>
          <w:p w14:paraId="063A591A" w14:textId="06BE6922" w:rsidR="00EF6529" w:rsidRPr="006348D3" w:rsidRDefault="00EF6529" w:rsidP="00EF6529">
            <w:pPr>
              <w:jc w:val="left"/>
            </w:pPr>
            <w:bookmarkStart w:id="340" w:name="_Hlk19798713"/>
            <w:r w:rsidRPr="006348D3">
              <w:t xml:space="preserve">Avaliku väljapaneku käigus laekunud </w:t>
            </w:r>
            <w:r w:rsidR="002D11A8" w:rsidRPr="002D11A8">
              <w:t>ette</w:t>
            </w:r>
            <w:r w:rsidR="002D11A8">
              <w:t>-</w:t>
            </w:r>
            <w:r w:rsidR="002D11A8" w:rsidRPr="002D11A8">
              <w:t>paneku</w:t>
            </w:r>
            <w:r w:rsidR="002D11A8">
              <w:t>te</w:t>
            </w:r>
            <w:r w:rsidR="002D11A8" w:rsidRPr="002D11A8">
              <w:t xml:space="preserve">, </w:t>
            </w:r>
            <w:r w:rsidR="002D11A8">
              <w:t>vastuväidete</w:t>
            </w:r>
            <w:r w:rsidR="002D11A8" w:rsidRPr="002D11A8">
              <w:t xml:space="preserve"> ja küsimus</w:t>
            </w:r>
            <w:r w:rsidR="002D11A8">
              <w:t>te</w:t>
            </w:r>
            <w:r w:rsidR="002D11A8" w:rsidRPr="002D11A8">
              <w:t xml:space="preserve"> </w:t>
            </w:r>
            <w:r w:rsidRPr="006348D3">
              <w:t>analüüs</w:t>
            </w:r>
          </w:p>
        </w:tc>
        <w:tc>
          <w:tcPr>
            <w:tcW w:w="2126" w:type="dxa"/>
          </w:tcPr>
          <w:p w14:paraId="459CC4C9" w14:textId="40566A51" w:rsidR="00EF6529" w:rsidRPr="006348D3" w:rsidRDefault="00EF6529" w:rsidP="00EF6529">
            <w:pPr>
              <w:jc w:val="left"/>
            </w:pPr>
            <w:r w:rsidRPr="006348D3">
              <w:t>tööks vajalik aeg</w:t>
            </w:r>
            <w:r w:rsidRPr="006348D3">
              <w:rPr>
                <w:vertAlign w:val="superscript"/>
              </w:rPr>
              <w:footnoteReference w:id="113"/>
            </w:r>
            <w:r w:rsidRPr="006348D3">
              <w:t xml:space="preserve"> </w:t>
            </w:r>
          </w:p>
        </w:tc>
        <w:tc>
          <w:tcPr>
            <w:tcW w:w="2092" w:type="dxa"/>
          </w:tcPr>
          <w:p w14:paraId="2A362C1C" w14:textId="440A25A9" w:rsidR="00EF6529" w:rsidRPr="006348D3" w:rsidRDefault="00EF6529" w:rsidP="00EF6529">
            <w:pPr>
              <w:jc w:val="left"/>
            </w:pPr>
            <w:r w:rsidRPr="006348D3">
              <w:t xml:space="preserve">Skepast&amp;Puhkim, </w:t>
            </w:r>
            <w:r w:rsidR="00776A6E" w:rsidRPr="006348D3">
              <w:t>RB Rail</w:t>
            </w:r>
          </w:p>
        </w:tc>
      </w:tr>
      <w:tr w:rsidR="00EF6529" w:rsidRPr="006348D3" w14:paraId="109F6248" w14:textId="77777777" w:rsidTr="00CF60E5">
        <w:tc>
          <w:tcPr>
            <w:tcW w:w="4673" w:type="dxa"/>
          </w:tcPr>
          <w:p w14:paraId="6EE00EB3" w14:textId="2F88D5D9" w:rsidR="00EF6529" w:rsidRPr="006348D3" w:rsidRDefault="00EF6529" w:rsidP="00EF6529">
            <w:pPr>
              <w:jc w:val="left"/>
            </w:pPr>
            <w:r w:rsidRPr="006348D3">
              <w:t>Arendaja koostöös otsustajaga korraldab KMH programmi avaliku arutelu</w:t>
            </w:r>
            <w:r w:rsidR="00E223E5">
              <w:t xml:space="preserve"> </w:t>
            </w:r>
          </w:p>
        </w:tc>
        <w:tc>
          <w:tcPr>
            <w:tcW w:w="2126" w:type="dxa"/>
          </w:tcPr>
          <w:p w14:paraId="49D5E890" w14:textId="00C7F11C" w:rsidR="00EF6529" w:rsidRPr="006348D3" w:rsidRDefault="00EF6529" w:rsidP="00EF6529">
            <w:pPr>
              <w:jc w:val="left"/>
            </w:pPr>
            <w:r w:rsidRPr="006348D3">
              <w:t>esimesel võimalu</w:t>
            </w:r>
            <w:r w:rsidR="002D11A8">
              <w:t>-</w:t>
            </w:r>
            <w:r w:rsidRPr="006348D3">
              <w:t xml:space="preserve">sel pärast avaliku väljapaneku lõppu </w:t>
            </w:r>
            <w:r w:rsidR="002D11A8">
              <w:rPr>
                <w:u w:val="single"/>
              </w:rPr>
              <w:t>ning laekunud</w:t>
            </w:r>
            <w:r w:rsidRPr="006348D3">
              <w:rPr>
                <w:u w:val="single"/>
              </w:rPr>
              <w:t xml:space="preserve"> </w:t>
            </w:r>
            <w:r w:rsidR="002D11A8" w:rsidRPr="002D11A8">
              <w:rPr>
                <w:u w:val="single"/>
              </w:rPr>
              <w:t>ettepaneku</w:t>
            </w:r>
            <w:r w:rsidR="002D11A8">
              <w:rPr>
                <w:u w:val="single"/>
              </w:rPr>
              <w:t>te</w:t>
            </w:r>
            <w:r w:rsidR="002D11A8" w:rsidRPr="002D11A8">
              <w:rPr>
                <w:u w:val="single"/>
              </w:rPr>
              <w:t xml:space="preserve">, </w:t>
            </w:r>
            <w:r w:rsidR="002D11A8">
              <w:rPr>
                <w:u w:val="single"/>
              </w:rPr>
              <w:t>vastuväidete</w:t>
            </w:r>
            <w:r w:rsidR="002D11A8" w:rsidRPr="002D11A8">
              <w:rPr>
                <w:u w:val="single"/>
              </w:rPr>
              <w:t xml:space="preserve"> ja küsimus</w:t>
            </w:r>
            <w:r w:rsidR="002D11A8">
              <w:rPr>
                <w:u w:val="single"/>
              </w:rPr>
              <w:t>te</w:t>
            </w:r>
            <w:r w:rsidRPr="006348D3">
              <w:rPr>
                <w:u w:val="single"/>
              </w:rPr>
              <w:t xml:space="preserve"> analüüsimist </w:t>
            </w:r>
          </w:p>
        </w:tc>
        <w:tc>
          <w:tcPr>
            <w:tcW w:w="2092" w:type="dxa"/>
          </w:tcPr>
          <w:p w14:paraId="2E47B960" w14:textId="625C1753" w:rsidR="00EF6529" w:rsidRPr="006348D3" w:rsidRDefault="00776A6E" w:rsidP="00EF6529">
            <w:pPr>
              <w:jc w:val="left"/>
            </w:pPr>
            <w:r w:rsidRPr="006348D3">
              <w:t>RB Rail</w:t>
            </w:r>
            <w:r w:rsidR="00EF6529" w:rsidRPr="006348D3">
              <w:t xml:space="preserve">, TTJA </w:t>
            </w:r>
          </w:p>
        </w:tc>
      </w:tr>
      <w:bookmarkEnd w:id="340"/>
      <w:tr w:rsidR="00EF6529" w:rsidRPr="006348D3" w14:paraId="5792C8B2" w14:textId="77777777" w:rsidTr="00CF60E5">
        <w:tc>
          <w:tcPr>
            <w:tcW w:w="4673" w:type="dxa"/>
          </w:tcPr>
          <w:p w14:paraId="4D8A25CB" w14:textId="77777777" w:rsidR="00EF6529" w:rsidRPr="006348D3" w:rsidRDefault="00EF6529" w:rsidP="00EF6529">
            <w:pPr>
              <w:jc w:val="left"/>
            </w:pPr>
            <w:r w:rsidRPr="006348D3">
              <w:t>KMH programmi täiendamine lähtudes avalikustamisel laekunud ettepanekutest ja vastuväidetest ning kirjadele ja küsimustele vastamine</w:t>
            </w:r>
          </w:p>
        </w:tc>
        <w:tc>
          <w:tcPr>
            <w:tcW w:w="2126" w:type="dxa"/>
          </w:tcPr>
          <w:p w14:paraId="608DE267" w14:textId="19D30113" w:rsidR="00EF6529" w:rsidRPr="006348D3" w:rsidRDefault="00EF6529" w:rsidP="00EF6529">
            <w:pPr>
              <w:jc w:val="left"/>
            </w:pPr>
            <w:r w:rsidRPr="006348D3">
              <w:rPr>
                <w:i/>
              </w:rPr>
              <w:t>30 päeva jooksul avaliku arutelu toimumisest</w:t>
            </w:r>
            <w:r w:rsidRPr="006348D3">
              <w:t xml:space="preserve">* </w:t>
            </w:r>
          </w:p>
        </w:tc>
        <w:tc>
          <w:tcPr>
            <w:tcW w:w="2092" w:type="dxa"/>
          </w:tcPr>
          <w:p w14:paraId="3E337816" w14:textId="3F47CD92" w:rsidR="00EF6529" w:rsidRPr="006348D3" w:rsidRDefault="00EF6529" w:rsidP="00EF6529">
            <w:pPr>
              <w:jc w:val="left"/>
            </w:pPr>
            <w:r w:rsidRPr="006348D3">
              <w:t xml:space="preserve">Skepast&amp;Puhkim, </w:t>
            </w:r>
            <w:r w:rsidR="00776A6E" w:rsidRPr="006348D3">
              <w:t>RB Rail</w:t>
            </w:r>
          </w:p>
        </w:tc>
      </w:tr>
      <w:tr w:rsidR="00EF6529" w:rsidRPr="006348D3" w14:paraId="07BBF91A" w14:textId="77777777" w:rsidTr="00CF60E5">
        <w:tc>
          <w:tcPr>
            <w:tcW w:w="4673" w:type="dxa"/>
          </w:tcPr>
          <w:p w14:paraId="352A334D" w14:textId="77777777" w:rsidR="00EF6529" w:rsidRPr="006348D3" w:rsidRDefault="00EF6529" w:rsidP="00EF6529">
            <w:pPr>
              <w:jc w:val="left"/>
            </w:pPr>
            <w:r w:rsidRPr="006348D3">
              <w:t>Arendaja esitab KMH programmi otsustajale nõuetele vastavuse kontrollimiseks</w:t>
            </w:r>
          </w:p>
        </w:tc>
        <w:tc>
          <w:tcPr>
            <w:tcW w:w="2126" w:type="dxa"/>
          </w:tcPr>
          <w:p w14:paraId="2EFED442" w14:textId="04EFDC96" w:rsidR="00EF6529" w:rsidRPr="006348D3" w:rsidRDefault="00776A6E" w:rsidP="00EF6529">
            <w:pPr>
              <w:jc w:val="left"/>
              <w:rPr>
                <w:i/>
                <w:highlight w:val="yellow"/>
              </w:rPr>
            </w:pPr>
            <w:r w:rsidRPr="006348D3">
              <w:t xml:space="preserve">tööks vajalik aeg </w:t>
            </w:r>
          </w:p>
        </w:tc>
        <w:tc>
          <w:tcPr>
            <w:tcW w:w="2092" w:type="dxa"/>
          </w:tcPr>
          <w:p w14:paraId="0121C62A" w14:textId="1005F878" w:rsidR="00EF6529" w:rsidRPr="006348D3" w:rsidRDefault="00776A6E" w:rsidP="00EF6529">
            <w:pPr>
              <w:jc w:val="left"/>
            </w:pPr>
            <w:r w:rsidRPr="006348D3">
              <w:t>RB Rail</w:t>
            </w:r>
          </w:p>
        </w:tc>
      </w:tr>
      <w:tr w:rsidR="00EF6529" w:rsidRPr="006348D3" w14:paraId="590030CB" w14:textId="77777777" w:rsidTr="00CF60E5">
        <w:tc>
          <w:tcPr>
            <w:tcW w:w="4673" w:type="dxa"/>
          </w:tcPr>
          <w:p w14:paraId="515004A1" w14:textId="77777777" w:rsidR="00EF6529" w:rsidRPr="006348D3" w:rsidRDefault="00EF6529" w:rsidP="00EF6529">
            <w:pPr>
              <w:jc w:val="left"/>
            </w:pPr>
            <w:r w:rsidRPr="006348D3">
              <w:t>Otsustaja kontrollib KMH programmi vastavust nõuetele ja teeb programmi nõuetele vastavaks tunnistamise otsuse.</w:t>
            </w:r>
          </w:p>
        </w:tc>
        <w:tc>
          <w:tcPr>
            <w:tcW w:w="2126" w:type="dxa"/>
          </w:tcPr>
          <w:p w14:paraId="5EA8A8D7" w14:textId="7B88A4C1" w:rsidR="00EF6529" w:rsidRPr="006348D3" w:rsidRDefault="00EF6529" w:rsidP="00EF6529">
            <w:pPr>
              <w:jc w:val="left"/>
            </w:pPr>
            <w:r w:rsidRPr="006348D3">
              <w:rPr>
                <w:i/>
              </w:rPr>
              <w:t>30 päeva jooksul KMH programmi saamisest*</w:t>
            </w:r>
            <w:r w:rsidRPr="006348D3">
              <w:t xml:space="preserve"> </w:t>
            </w:r>
          </w:p>
        </w:tc>
        <w:tc>
          <w:tcPr>
            <w:tcW w:w="2092" w:type="dxa"/>
          </w:tcPr>
          <w:p w14:paraId="0762165A" w14:textId="26275E20" w:rsidR="00EF6529" w:rsidRPr="006348D3" w:rsidRDefault="00EF6529" w:rsidP="00EF6529">
            <w:pPr>
              <w:jc w:val="left"/>
            </w:pPr>
            <w:r w:rsidRPr="006348D3">
              <w:t>TTJA</w:t>
            </w:r>
          </w:p>
        </w:tc>
      </w:tr>
      <w:tr w:rsidR="00EF6529" w:rsidRPr="006348D3" w14:paraId="3F8B2689" w14:textId="77777777" w:rsidTr="00CF60E5">
        <w:tc>
          <w:tcPr>
            <w:tcW w:w="4673" w:type="dxa"/>
          </w:tcPr>
          <w:p w14:paraId="775CBB20" w14:textId="77777777" w:rsidR="00EF6529" w:rsidRPr="006348D3" w:rsidRDefault="00EF6529" w:rsidP="00EF6529">
            <w:pPr>
              <w:jc w:val="left"/>
            </w:pPr>
            <w:r w:rsidRPr="006348D3">
              <w:t>Otsustaja teavitab otsuse tegemisest menetlus-osalisi ning avaldab teate Ametlikes Teadaannetes</w:t>
            </w:r>
          </w:p>
        </w:tc>
        <w:tc>
          <w:tcPr>
            <w:tcW w:w="2126" w:type="dxa"/>
          </w:tcPr>
          <w:p w14:paraId="3B83C398" w14:textId="6DABE294" w:rsidR="00EF6529" w:rsidRPr="006348D3" w:rsidRDefault="00EF6529" w:rsidP="00EF6529">
            <w:pPr>
              <w:jc w:val="left"/>
              <w:rPr>
                <w:i/>
                <w:highlight w:val="yellow"/>
              </w:rPr>
            </w:pPr>
            <w:r w:rsidRPr="006348D3">
              <w:rPr>
                <w:i/>
              </w:rPr>
              <w:t xml:space="preserve">14 päeva jooksul otsuse tegemisest* </w:t>
            </w:r>
          </w:p>
        </w:tc>
        <w:tc>
          <w:tcPr>
            <w:tcW w:w="2092" w:type="dxa"/>
          </w:tcPr>
          <w:p w14:paraId="48F3798E" w14:textId="28E50C8C" w:rsidR="00EF6529" w:rsidRPr="006348D3" w:rsidRDefault="00EF6529" w:rsidP="00EF6529">
            <w:pPr>
              <w:jc w:val="left"/>
            </w:pPr>
            <w:r w:rsidRPr="006348D3">
              <w:t>TTJA</w:t>
            </w:r>
          </w:p>
        </w:tc>
      </w:tr>
      <w:tr w:rsidR="00EF6529" w:rsidRPr="006348D3" w14:paraId="0E8FF4CE" w14:textId="77777777" w:rsidTr="00CF60E5">
        <w:tc>
          <w:tcPr>
            <w:tcW w:w="4673" w:type="dxa"/>
          </w:tcPr>
          <w:p w14:paraId="58522977" w14:textId="33C8D125" w:rsidR="00EF6529" w:rsidRPr="006348D3" w:rsidRDefault="00EF6529" w:rsidP="00EF6529">
            <w:pPr>
              <w:jc w:val="left"/>
              <w:rPr>
                <w:b/>
              </w:rPr>
            </w:pPr>
            <w:r w:rsidRPr="006348D3">
              <w:rPr>
                <w:b/>
              </w:rPr>
              <w:t xml:space="preserve">Eksperdirühm viib läbi KMH </w:t>
            </w:r>
            <w:r w:rsidR="00DB731B" w:rsidRPr="006348D3">
              <w:rPr>
                <w:b/>
              </w:rPr>
              <w:t xml:space="preserve">ja </w:t>
            </w:r>
            <w:r w:rsidRPr="006348D3">
              <w:rPr>
                <w:b/>
              </w:rPr>
              <w:t xml:space="preserve">koostab aruande </w:t>
            </w:r>
            <w:r w:rsidRPr="006348D3">
              <w:t>(</w:t>
            </w:r>
            <w:r w:rsidR="00DB731B" w:rsidRPr="006348D3">
              <w:t>ning</w:t>
            </w:r>
            <w:r w:rsidRPr="006348D3">
              <w:t xml:space="preserve"> esitab selle arendajale)</w:t>
            </w:r>
          </w:p>
        </w:tc>
        <w:tc>
          <w:tcPr>
            <w:tcW w:w="2126" w:type="dxa"/>
          </w:tcPr>
          <w:p w14:paraId="1A582F54" w14:textId="33A049E7" w:rsidR="00EF6529" w:rsidRPr="006348D3" w:rsidRDefault="00EF6529" w:rsidP="00EF6529">
            <w:pPr>
              <w:jc w:val="left"/>
            </w:pPr>
            <w:r w:rsidRPr="006348D3">
              <w:t xml:space="preserve">tööks vajalik aeg </w:t>
            </w:r>
          </w:p>
        </w:tc>
        <w:tc>
          <w:tcPr>
            <w:tcW w:w="2092" w:type="dxa"/>
          </w:tcPr>
          <w:p w14:paraId="441C5905" w14:textId="77777777" w:rsidR="00EF6529" w:rsidRPr="006348D3" w:rsidRDefault="00EF6529" w:rsidP="00EF6529">
            <w:pPr>
              <w:jc w:val="left"/>
            </w:pPr>
            <w:r w:rsidRPr="006348D3">
              <w:t xml:space="preserve">Skepast&amp;Puhkim </w:t>
            </w:r>
          </w:p>
        </w:tc>
      </w:tr>
      <w:tr w:rsidR="00EF6529" w:rsidRPr="006348D3" w14:paraId="7560BA1C" w14:textId="77777777" w:rsidTr="00CF60E5">
        <w:tc>
          <w:tcPr>
            <w:tcW w:w="4673" w:type="dxa"/>
          </w:tcPr>
          <w:p w14:paraId="43AF2A19" w14:textId="77777777" w:rsidR="00EF6529" w:rsidRPr="006348D3" w:rsidRDefault="00EF6529" w:rsidP="00EF6529">
            <w:pPr>
              <w:jc w:val="left"/>
            </w:pPr>
            <w:r w:rsidRPr="006348D3">
              <w:t xml:space="preserve">Arendaja esitab KMH aruande otsustajale </w:t>
            </w:r>
          </w:p>
        </w:tc>
        <w:tc>
          <w:tcPr>
            <w:tcW w:w="2126" w:type="dxa"/>
          </w:tcPr>
          <w:p w14:paraId="31EEE1D1" w14:textId="3C30A8D6" w:rsidR="00EF6529" w:rsidRPr="006348D3" w:rsidRDefault="00776A6E" w:rsidP="00EF6529">
            <w:pPr>
              <w:jc w:val="left"/>
              <w:rPr>
                <w:highlight w:val="yellow"/>
              </w:rPr>
            </w:pPr>
            <w:r w:rsidRPr="006348D3">
              <w:t>tööks vajalik aeg</w:t>
            </w:r>
          </w:p>
        </w:tc>
        <w:tc>
          <w:tcPr>
            <w:tcW w:w="2092" w:type="dxa"/>
          </w:tcPr>
          <w:p w14:paraId="3459D582" w14:textId="4C27C1FB" w:rsidR="00EF6529" w:rsidRPr="006348D3" w:rsidRDefault="00776A6E" w:rsidP="00EF6529">
            <w:pPr>
              <w:jc w:val="left"/>
            </w:pPr>
            <w:r w:rsidRPr="006348D3">
              <w:t>RB Rail</w:t>
            </w:r>
          </w:p>
        </w:tc>
      </w:tr>
      <w:tr w:rsidR="00EF6529" w:rsidRPr="006348D3" w14:paraId="63B91BB0" w14:textId="77777777" w:rsidTr="00CF60E5">
        <w:tc>
          <w:tcPr>
            <w:tcW w:w="4673" w:type="dxa"/>
          </w:tcPr>
          <w:p w14:paraId="1AD0B4DE" w14:textId="77777777" w:rsidR="00EF6529" w:rsidRPr="006348D3" w:rsidRDefault="00EF6529" w:rsidP="00EF6529">
            <w:pPr>
              <w:jc w:val="left"/>
              <w:rPr>
                <w:highlight w:val="yellow"/>
              </w:rPr>
            </w:pPr>
            <w:r w:rsidRPr="006348D3">
              <w:t>Otsustaja kontrollib KMH aruande vastavust nõuetele ja edastab selle asjaomastele asutustele seisukoha esitamiseks</w:t>
            </w:r>
            <w:r w:rsidRPr="006348D3">
              <w:rPr>
                <w:highlight w:val="yellow"/>
              </w:rPr>
              <w:t xml:space="preserve"> </w:t>
            </w:r>
          </w:p>
        </w:tc>
        <w:tc>
          <w:tcPr>
            <w:tcW w:w="2126" w:type="dxa"/>
          </w:tcPr>
          <w:p w14:paraId="3D69FCE2" w14:textId="3C5FA35F" w:rsidR="00EF6529" w:rsidRPr="006348D3" w:rsidRDefault="00EF6529" w:rsidP="00EF6529">
            <w:pPr>
              <w:jc w:val="left"/>
            </w:pPr>
            <w:r w:rsidRPr="006348D3">
              <w:rPr>
                <w:i/>
              </w:rPr>
              <w:t xml:space="preserve">14 päeva jooksul KMH aruande saamisest* </w:t>
            </w:r>
          </w:p>
        </w:tc>
        <w:tc>
          <w:tcPr>
            <w:tcW w:w="2092" w:type="dxa"/>
          </w:tcPr>
          <w:p w14:paraId="26173781" w14:textId="1A11BD8D" w:rsidR="00EF6529" w:rsidRPr="006348D3" w:rsidRDefault="00EF6529" w:rsidP="00EF6529">
            <w:pPr>
              <w:jc w:val="left"/>
              <w:rPr>
                <w:highlight w:val="yellow"/>
              </w:rPr>
            </w:pPr>
            <w:r w:rsidRPr="006348D3">
              <w:t>TTJA</w:t>
            </w:r>
          </w:p>
        </w:tc>
      </w:tr>
      <w:tr w:rsidR="00EF6529" w:rsidRPr="006348D3" w14:paraId="540CE124" w14:textId="77777777" w:rsidTr="00CF60E5">
        <w:tc>
          <w:tcPr>
            <w:tcW w:w="4673" w:type="dxa"/>
          </w:tcPr>
          <w:p w14:paraId="4F68283F" w14:textId="77777777" w:rsidR="00EF6529" w:rsidRPr="006348D3" w:rsidRDefault="00EF6529" w:rsidP="00EF6529">
            <w:pPr>
              <w:jc w:val="left"/>
              <w:rPr>
                <w:highlight w:val="yellow"/>
              </w:rPr>
            </w:pPr>
            <w:r w:rsidRPr="006348D3">
              <w:t xml:space="preserve">Asjaomane asutus esitab, lähtudes oma pädevusvaldkonnast, otsustajale KMH aruande kohta seisukoha </w:t>
            </w:r>
          </w:p>
        </w:tc>
        <w:tc>
          <w:tcPr>
            <w:tcW w:w="2126" w:type="dxa"/>
          </w:tcPr>
          <w:p w14:paraId="57FD1633" w14:textId="3FE0784B" w:rsidR="00EF6529" w:rsidRPr="006348D3" w:rsidRDefault="00EF6529" w:rsidP="00EF6529">
            <w:pPr>
              <w:jc w:val="left"/>
            </w:pPr>
            <w:r w:rsidRPr="006348D3">
              <w:rPr>
                <w:i/>
              </w:rPr>
              <w:t>30 päeva jooksul KMH aruande saamisest*</w:t>
            </w:r>
          </w:p>
        </w:tc>
        <w:tc>
          <w:tcPr>
            <w:tcW w:w="2092" w:type="dxa"/>
          </w:tcPr>
          <w:p w14:paraId="234974A7" w14:textId="5931C58B" w:rsidR="00EF6529" w:rsidRPr="006348D3" w:rsidRDefault="00EF6529" w:rsidP="00EF6529">
            <w:pPr>
              <w:jc w:val="left"/>
            </w:pPr>
            <w:r w:rsidRPr="006348D3">
              <w:t xml:space="preserve">Asjaomased asutused (vt ptk </w:t>
            </w:r>
            <w:r w:rsidRPr="006348D3">
              <w:fldChar w:fldCharType="begin"/>
            </w:r>
            <w:r w:rsidRPr="006348D3">
              <w:instrText xml:space="preserve"> REF _Ref499021102 \r \h  \* MERGEFORMAT </w:instrText>
            </w:r>
            <w:r w:rsidRPr="006348D3">
              <w:fldChar w:fldCharType="separate"/>
            </w:r>
            <w:r w:rsidR="004406E9">
              <w:t>12.1</w:t>
            </w:r>
            <w:r w:rsidRPr="006348D3">
              <w:fldChar w:fldCharType="end"/>
            </w:r>
            <w:r w:rsidRPr="006348D3">
              <w:t xml:space="preserve">) </w:t>
            </w:r>
          </w:p>
        </w:tc>
      </w:tr>
      <w:tr w:rsidR="00EF6529" w:rsidRPr="006348D3" w14:paraId="52893D84" w14:textId="77777777" w:rsidTr="00CF60E5">
        <w:tc>
          <w:tcPr>
            <w:tcW w:w="4673" w:type="dxa"/>
          </w:tcPr>
          <w:p w14:paraId="0D25FDF2" w14:textId="77777777" w:rsidR="00EF6529" w:rsidRPr="006348D3" w:rsidRDefault="00EF6529" w:rsidP="00EF6529">
            <w:pPr>
              <w:jc w:val="left"/>
            </w:pPr>
            <w:r w:rsidRPr="006348D3">
              <w:lastRenderedPageBreak/>
              <w:t>Otsustaja vaatab seisukohad läbi ning annab arendajale ja juhteksperdile oma seisukoha KMH aruande asjakohasuse ja piisavuse kohta</w:t>
            </w:r>
          </w:p>
        </w:tc>
        <w:tc>
          <w:tcPr>
            <w:tcW w:w="2126" w:type="dxa"/>
          </w:tcPr>
          <w:p w14:paraId="6066026F" w14:textId="688BF6DD" w:rsidR="00EF6529" w:rsidRPr="006348D3" w:rsidRDefault="00EF6529" w:rsidP="00EF6529">
            <w:pPr>
              <w:jc w:val="left"/>
            </w:pPr>
            <w:r w:rsidRPr="006348D3">
              <w:rPr>
                <w:i/>
              </w:rPr>
              <w:t>14 päeva jooksul asjaomaste asutus-te seisukohtade saamisest*</w:t>
            </w:r>
          </w:p>
        </w:tc>
        <w:tc>
          <w:tcPr>
            <w:tcW w:w="2092" w:type="dxa"/>
          </w:tcPr>
          <w:p w14:paraId="447834AA" w14:textId="1D10D9E0" w:rsidR="00EF6529" w:rsidRPr="006348D3" w:rsidRDefault="00EF6529" w:rsidP="00EF6529">
            <w:pPr>
              <w:jc w:val="left"/>
            </w:pPr>
            <w:r w:rsidRPr="006348D3">
              <w:t>TTJA</w:t>
            </w:r>
          </w:p>
        </w:tc>
      </w:tr>
      <w:tr w:rsidR="00EF6529" w:rsidRPr="006348D3" w14:paraId="05C84F22" w14:textId="77777777" w:rsidTr="00CF60E5">
        <w:tc>
          <w:tcPr>
            <w:tcW w:w="4673" w:type="dxa"/>
          </w:tcPr>
          <w:p w14:paraId="7609D009" w14:textId="77777777" w:rsidR="00EF6529" w:rsidRPr="006348D3" w:rsidRDefault="00EF6529" w:rsidP="00EF6529">
            <w:pPr>
              <w:jc w:val="left"/>
            </w:pPr>
            <w:r w:rsidRPr="006348D3">
              <w:t xml:space="preserve">Eksperdirühm teeb koos arendajaga vajaduse korral KMH aruandes parandused ja täiendused ning selgitab seisukohtade arvestamist või põhjendab arvestamata jätmist </w:t>
            </w:r>
          </w:p>
        </w:tc>
        <w:tc>
          <w:tcPr>
            <w:tcW w:w="2126" w:type="dxa"/>
          </w:tcPr>
          <w:p w14:paraId="29F2999C" w14:textId="739FDE85" w:rsidR="00EF6529" w:rsidRPr="006348D3" w:rsidRDefault="00EF6529" w:rsidP="00EF6529">
            <w:pPr>
              <w:jc w:val="left"/>
            </w:pPr>
            <w:r w:rsidRPr="006348D3">
              <w:t>tööks vajalik aeg</w:t>
            </w:r>
            <w:r w:rsidRPr="006348D3">
              <w:rPr>
                <w:vertAlign w:val="superscript"/>
              </w:rPr>
              <w:footnoteReference w:id="114"/>
            </w:r>
            <w:r w:rsidRPr="006348D3">
              <w:t xml:space="preserve"> </w:t>
            </w:r>
          </w:p>
        </w:tc>
        <w:tc>
          <w:tcPr>
            <w:tcW w:w="2092" w:type="dxa"/>
          </w:tcPr>
          <w:p w14:paraId="5AFBB7D5" w14:textId="10002389" w:rsidR="00EF6529" w:rsidRPr="006348D3" w:rsidRDefault="00EF6529" w:rsidP="00EF6529">
            <w:pPr>
              <w:jc w:val="left"/>
            </w:pPr>
            <w:r w:rsidRPr="006348D3">
              <w:t xml:space="preserve">Skepast&amp;Puhkim, </w:t>
            </w:r>
            <w:r w:rsidR="00776A6E" w:rsidRPr="006348D3">
              <w:t>RB Rail</w:t>
            </w:r>
          </w:p>
        </w:tc>
      </w:tr>
      <w:tr w:rsidR="00EF6529" w:rsidRPr="006348D3" w14:paraId="74AEAEEB" w14:textId="77777777" w:rsidTr="00CF60E5">
        <w:tc>
          <w:tcPr>
            <w:tcW w:w="4673" w:type="dxa"/>
          </w:tcPr>
          <w:p w14:paraId="70907C47" w14:textId="77777777" w:rsidR="00EF6529" w:rsidRPr="006348D3" w:rsidRDefault="00EF6529" w:rsidP="00EF6529">
            <w:pPr>
              <w:jc w:val="left"/>
            </w:pPr>
            <w:r w:rsidRPr="006348D3">
              <w:t>Arendaja esitab otsustajale KMH täiendatud aruande</w:t>
            </w:r>
          </w:p>
        </w:tc>
        <w:tc>
          <w:tcPr>
            <w:tcW w:w="2126" w:type="dxa"/>
          </w:tcPr>
          <w:p w14:paraId="71FCA115" w14:textId="07B2FF0E" w:rsidR="00EF6529" w:rsidRPr="006348D3" w:rsidRDefault="00776A6E" w:rsidP="00EF6529">
            <w:pPr>
              <w:jc w:val="left"/>
              <w:rPr>
                <w:highlight w:val="yellow"/>
              </w:rPr>
            </w:pPr>
            <w:r w:rsidRPr="006348D3">
              <w:t>tööks vajalik aeg</w:t>
            </w:r>
          </w:p>
        </w:tc>
        <w:tc>
          <w:tcPr>
            <w:tcW w:w="2092" w:type="dxa"/>
          </w:tcPr>
          <w:p w14:paraId="03BC950C" w14:textId="7C888F6F" w:rsidR="00EF6529" w:rsidRPr="006348D3" w:rsidRDefault="00776A6E" w:rsidP="00EF6529">
            <w:pPr>
              <w:jc w:val="left"/>
            </w:pPr>
            <w:r w:rsidRPr="006348D3">
              <w:t>RB Rail</w:t>
            </w:r>
          </w:p>
        </w:tc>
      </w:tr>
      <w:tr w:rsidR="00EF6529" w:rsidRPr="006348D3" w14:paraId="68902FD4" w14:textId="77777777" w:rsidTr="00CF60E5">
        <w:tc>
          <w:tcPr>
            <w:tcW w:w="4673" w:type="dxa"/>
          </w:tcPr>
          <w:p w14:paraId="6C796B19" w14:textId="77777777" w:rsidR="00EF6529" w:rsidRPr="006348D3" w:rsidRDefault="00EF6529" w:rsidP="00EF6529">
            <w:pPr>
              <w:jc w:val="left"/>
              <w:rPr>
                <w:highlight w:val="yellow"/>
              </w:rPr>
            </w:pPr>
            <w:r w:rsidRPr="006348D3">
              <w:t>Otsustaja kontrollib KMH parandatud ja täiendatud aruannet</w:t>
            </w:r>
            <w:r w:rsidRPr="006348D3">
              <w:rPr>
                <w:vertAlign w:val="superscript"/>
              </w:rPr>
              <w:footnoteReference w:id="115"/>
            </w:r>
            <w:r w:rsidRPr="006348D3">
              <w:t xml:space="preserve"> </w:t>
            </w:r>
          </w:p>
        </w:tc>
        <w:tc>
          <w:tcPr>
            <w:tcW w:w="2126" w:type="dxa"/>
          </w:tcPr>
          <w:p w14:paraId="0FB035B8" w14:textId="0A55F86D" w:rsidR="00EF6529" w:rsidRPr="006348D3" w:rsidRDefault="00EF6529" w:rsidP="00EF6529">
            <w:pPr>
              <w:jc w:val="left"/>
              <w:rPr>
                <w:i/>
              </w:rPr>
            </w:pPr>
            <w:r w:rsidRPr="006348D3">
              <w:rPr>
                <w:i/>
              </w:rPr>
              <w:t xml:space="preserve">21 päeva jooksul aruande saamisest </w:t>
            </w:r>
          </w:p>
        </w:tc>
        <w:tc>
          <w:tcPr>
            <w:tcW w:w="2092" w:type="dxa"/>
          </w:tcPr>
          <w:p w14:paraId="7609946E" w14:textId="36A7A2C2" w:rsidR="00EF6529" w:rsidRPr="006348D3" w:rsidRDefault="00EF6529" w:rsidP="00EF6529">
            <w:pPr>
              <w:jc w:val="left"/>
              <w:rPr>
                <w:highlight w:val="yellow"/>
              </w:rPr>
            </w:pPr>
            <w:r w:rsidRPr="006348D3">
              <w:t>TTJA</w:t>
            </w:r>
          </w:p>
        </w:tc>
      </w:tr>
      <w:tr w:rsidR="00EF6529" w:rsidRPr="006348D3" w14:paraId="401E11A7" w14:textId="77777777" w:rsidTr="00CF60E5">
        <w:tc>
          <w:tcPr>
            <w:tcW w:w="4673" w:type="dxa"/>
          </w:tcPr>
          <w:p w14:paraId="7E87B932" w14:textId="77777777" w:rsidR="00EF6529" w:rsidRPr="006348D3" w:rsidRDefault="00EF6529" w:rsidP="00EF6529">
            <w:pPr>
              <w:jc w:val="left"/>
            </w:pPr>
            <w:r w:rsidRPr="006348D3">
              <w:t xml:space="preserve">Otsustaja teavitab KMH aruande avalikust väljapanekust ja avalikust arutelust </w:t>
            </w:r>
          </w:p>
        </w:tc>
        <w:tc>
          <w:tcPr>
            <w:tcW w:w="2126" w:type="dxa"/>
          </w:tcPr>
          <w:p w14:paraId="0D076A1D" w14:textId="7B7EE18D" w:rsidR="00EF6529" w:rsidRPr="006348D3" w:rsidRDefault="00EF6529" w:rsidP="00EF6529">
            <w:pPr>
              <w:jc w:val="left"/>
              <w:rPr>
                <w:i/>
              </w:rPr>
            </w:pPr>
            <w:r w:rsidRPr="006348D3">
              <w:rPr>
                <w:i/>
              </w:rPr>
              <w:t xml:space="preserve">14 päeva jooksul kontrolli tulemuste selgumisest </w:t>
            </w:r>
          </w:p>
        </w:tc>
        <w:tc>
          <w:tcPr>
            <w:tcW w:w="2092" w:type="dxa"/>
          </w:tcPr>
          <w:p w14:paraId="707E80BF" w14:textId="5C1AA246" w:rsidR="00EF6529" w:rsidRPr="006348D3" w:rsidRDefault="00EF6529" w:rsidP="00EF6529">
            <w:pPr>
              <w:jc w:val="left"/>
            </w:pPr>
            <w:r w:rsidRPr="006348D3">
              <w:t>TTJA</w:t>
            </w:r>
          </w:p>
        </w:tc>
      </w:tr>
      <w:tr w:rsidR="00EF6529" w:rsidRPr="006348D3" w14:paraId="14685292" w14:textId="77777777" w:rsidTr="00CF60E5">
        <w:tc>
          <w:tcPr>
            <w:tcW w:w="4673" w:type="dxa"/>
          </w:tcPr>
          <w:p w14:paraId="5C980DA8" w14:textId="77777777" w:rsidR="00EF6529" w:rsidRPr="006348D3" w:rsidRDefault="00EF6529" w:rsidP="00EF6529">
            <w:pPr>
              <w:jc w:val="left"/>
            </w:pPr>
            <w:r w:rsidRPr="006348D3">
              <w:t xml:space="preserve">Otsustaja korraldab KMH aruande avaliku väljapaneku </w:t>
            </w:r>
          </w:p>
        </w:tc>
        <w:tc>
          <w:tcPr>
            <w:tcW w:w="2126" w:type="dxa"/>
          </w:tcPr>
          <w:p w14:paraId="45BAF5BA" w14:textId="41467FA6" w:rsidR="00EF6529" w:rsidRPr="006348D3" w:rsidRDefault="00EF6529" w:rsidP="00EF6529">
            <w:pPr>
              <w:jc w:val="left"/>
            </w:pPr>
            <w:r w:rsidRPr="006348D3">
              <w:rPr>
                <w:i/>
              </w:rPr>
              <w:t xml:space="preserve">kestusega vähemalt </w:t>
            </w:r>
            <w:r w:rsidRPr="006348D3">
              <w:rPr>
                <w:b/>
                <w:i/>
              </w:rPr>
              <w:t>30 päeva</w:t>
            </w:r>
            <w:r w:rsidRPr="006348D3">
              <w:t xml:space="preserve"> </w:t>
            </w:r>
          </w:p>
        </w:tc>
        <w:tc>
          <w:tcPr>
            <w:tcW w:w="2092" w:type="dxa"/>
          </w:tcPr>
          <w:p w14:paraId="3071AF8C" w14:textId="7C91CF73" w:rsidR="00EF6529" w:rsidRPr="006348D3" w:rsidRDefault="00EF6529" w:rsidP="00EF6529">
            <w:pPr>
              <w:jc w:val="left"/>
            </w:pPr>
            <w:r w:rsidRPr="006348D3">
              <w:t>TTJA</w:t>
            </w:r>
          </w:p>
        </w:tc>
      </w:tr>
      <w:tr w:rsidR="002D11A8" w:rsidRPr="006348D3" w14:paraId="1DE78252" w14:textId="77777777" w:rsidTr="00CF60E5">
        <w:tc>
          <w:tcPr>
            <w:tcW w:w="4673" w:type="dxa"/>
          </w:tcPr>
          <w:p w14:paraId="0134742C" w14:textId="0341C58E" w:rsidR="002D11A8" w:rsidRPr="006348D3" w:rsidRDefault="002D11A8" w:rsidP="002D11A8">
            <w:pPr>
              <w:jc w:val="left"/>
            </w:pPr>
            <w:r w:rsidRPr="006348D3">
              <w:t xml:space="preserve">Avaliku väljapaneku käigus laekunud </w:t>
            </w:r>
            <w:r w:rsidRPr="002D11A8">
              <w:t>ette</w:t>
            </w:r>
            <w:r>
              <w:t>-</w:t>
            </w:r>
            <w:r w:rsidRPr="002D11A8">
              <w:t>paneku</w:t>
            </w:r>
            <w:r>
              <w:t>te</w:t>
            </w:r>
            <w:r w:rsidRPr="002D11A8">
              <w:t xml:space="preserve">, </w:t>
            </w:r>
            <w:r>
              <w:t>vastuväidete</w:t>
            </w:r>
            <w:r w:rsidRPr="002D11A8">
              <w:t xml:space="preserve"> ja küsimus</w:t>
            </w:r>
            <w:r>
              <w:t>te</w:t>
            </w:r>
            <w:r w:rsidRPr="002D11A8">
              <w:t xml:space="preserve"> </w:t>
            </w:r>
            <w:r w:rsidRPr="006348D3">
              <w:t>analüüs</w:t>
            </w:r>
          </w:p>
        </w:tc>
        <w:tc>
          <w:tcPr>
            <w:tcW w:w="2126" w:type="dxa"/>
          </w:tcPr>
          <w:p w14:paraId="07B3C0EC" w14:textId="1BB51CDB" w:rsidR="002D11A8" w:rsidRPr="006348D3" w:rsidRDefault="002D11A8" w:rsidP="002D11A8">
            <w:pPr>
              <w:jc w:val="left"/>
            </w:pPr>
            <w:r w:rsidRPr="006348D3">
              <w:t>tööks vajalik aeg</w:t>
            </w:r>
            <w:r w:rsidRPr="006348D3">
              <w:rPr>
                <w:vertAlign w:val="superscript"/>
              </w:rPr>
              <w:footnoteReference w:id="116"/>
            </w:r>
            <w:r w:rsidRPr="006348D3">
              <w:t xml:space="preserve"> </w:t>
            </w:r>
          </w:p>
        </w:tc>
        <w:tc>
          <w:tcPr>
            <w:tcW w:w="2092" w:type="dxa"/>
          </w:tcPr>
          <w:p w14:paraId="15FCCA3F" w14:textId="373F9584" w:rsidR="002D11A8" w:rsidRPr="006348D3" w:rsidRDefault="002D11A8" w:rsidP="002D11A8">
            <w:pPr>
              <w:jc w:val="left"/>
            </w:pPr>
            <w:r w:rsidRPr="006348D3">
              <w:t>Skepast&amp;Puhkim, RB Rail</w:t>
            </w:r>
          </w:p>
        </w:tc>
      </w:tr>
      <w:tr w:rsidR="002D11A8" w:rsidRPr="006348D3" w14:paraId="3E038828" w14:textId="77777777" w:rsidTr="00CF60E5">
        <w:tc>
          <w:tcPr>
            <w:tcW w:w="4673" w:type="dxa"/>
          </w:tcPr>
          <w:p w14:paraId="557F3671" w14:textId="2189DB71" w:rsidR="002D11A8" w:rsidRPr="006348D3" w:rsidRDefault="002D11A8" w:rsidP="002D11A8">
            <w:pPr>
              <w:jc w:val="left"/>
            </w:pPr>
            <w:r w:rsidRPr="006348D3">
              <w:t xml:space="preserve">Arendaja koostöös otsustajaga korraldab KMH </w:t>
            </w:r>
            <w:r>
              <w:t>aruande</w:t>
            </w:r>
            <w:r w:rsidRPr="006348D3">
              <w:t xml:space="preserve"> avaliku arutelu</w:t>
            </w:r>
            <w:r>
              <w:t xml:space="preserve"> </w:t>
            </w:r>
          </w:p>
        </w:tc>
        <w:tc>
          <w:tcPr>
            <w:tcW w:w="2126" w:type="dxa"/>
          </w:tcPr>
          <w:p w14:paraId="35399878" w14:textId="3348C643" w:rsidR="002D11A8" w:rsidRPr="006348D3" w:rsidRDefault="002D11A8" w:rsidP="002D11A8">
            <w:pPr>
              <w:jc w:val="left"/>
            </w:pPr>
            <w:r w:rsidRPr="006348D3">
              <w:t>esimesel võimalu</w:t>
            </w:r>
            <w:r>
              <w:t>-</w:t>
            </w:r>
            <w:r w:rsidRPr="006348D3">
              <w:t xml:space="preserve">sel pärast avaliku väljapaneku lõppu </w:t>
            </w:r>
            <w:r>
              <w:rPr>
                <w:u w:val="single"/>
              </w:rPr>
              <w:t>ning laekunud</w:t>
            </w:r>
            <w:r w:rsidRPr="006348D3">
              <w:rPr>
                <w:u w:val="single"/>
              </w:rPr>
              <w:t xml:space="preserve"> </w:t>
            </w:r>
            <w:r w:rsidRPr="002D11A8">
              <w:rPr>
                <w:u w:val="single"/>
              </w:rPr>
              <w:t>ettepaneku</w:t>
            </w:r>
            <w:r>
              <w:rPr>
                <w:u w:val="single"/>
              </w:rPr>
              <w:t>te</w:t>
            </w:r>
            <w:r w:rsidRPr="002D11A8">
              <w:rPr>
                <w:u w:val="single"/>
              </w:rPr>
              <w:t xml:space="preserve">, </w:t>
            </w:r>
            <w:r>
              <w:rPr>
                <w:u w:val="single"/>
              </w:rPr>
              <w:t>vastuväidete</w:t>
            </w:r>
            <w:r w:rsidRPr="002D11A8">
              <w:rPr>
                <w:u w:val="single"/>
              </w:rPr>
              <w:t xml:space="preserve"> ja küsimus</w:t>
            </w:r>
            <w:r>
              <w:rPr>
                <w:u w:val="single"/>
              </w:rPr>
              <w:t>te</w:t>
            </w:r>
            <w:r w:rsidRPr="006348D3">
              <w:rPr>
                <w:u w:val="single"/>
              </w:rPr>
              <w:t xml:space="preserve"> analüüsimist </w:t>
            </w:r>
          </w:p>
        </w:tc>
        <w:tc>
          <w:tcPr>
            <w:tcW w:w="2092" w:type="dxa"/>
          </w:tcPr>
          <w:p w14:paraId="7D9AFDB2" w14:textId="50A264AB" w:rsidR="002D11A8" w:rsidRPr="006348D3" w:rsidRDefault="002D11A8" w:rsidP="002D11A8">
            <w:pPr>
              <w:jc w:val="left"/>
            </w:pPr>
            <w:r w:rsidRPr="006348D3">
              <w:t>RB Rail, TTJA</w:t>
            </w:r>
          </w:p>
        </w:tc>
      </w:tr>
      <w:tr w:rsidR="002D11A8" w:rsidRPr="006348D3" w14:paraId="6289C798" w14:textId="77777777" w:rsidTr="00CF60E5">
        <w:tc>
          <w:tcPr>
            <w:tcW w:w="4673" w:type="dxa"/>
          </w:tcPr>
          <w:p w14:paraId="288B2EFD" w14:textId="77777777" w:rsidR="002D11A8" w:rsidRPr="006348D3" w:rsidRDefault="002D11A8" w:rsidP="002D11A8">
            <w:pPr>
              <w:jc w:val="left"/>
            </w:pPr>
            <w:r w:rsidRPr="006348D3">
              <w:t>KMH aruande täiendamine lähtudes avalikustamisel laekunud ettepanekutest ja vastuväidetest ning kirjadele ja küsimustele vastamine</w:t>
            </w:r>
          </w:p>
        </w:tc>
        <w:tc>
          <w:tcPr>
            <w:tcW w:w="2126" w:type="dxa"/>
          </w:tcPr>
          <w:p w14:paraId="6BC143D4" w14:textId="63C73685" w:rsidR="002D11A8" w:rsidRPr="006348D3" w:rsidRDefault="002D11A8" w:rsidP="002D11A8">
            <w:pPr>
              <w:jc w:val="left"/>
            </w:pPr>
            <w:r w:rsidRPr="006348D3">
              <w:rPr>
                <w:i/>
              </w:rPr>
              <w:t>30 päeva jooksul avaliku arutelu toimumisest</w:t>
            </w:r>
            <w:r w:rsidRPr="006348D3">
              <w:t xml:space="preserve">* </w:t>
            </w:r>
          </w:p>
        </w:tc>
        <w:tc>
          <w:tcPr>
            <w:tcW w:w="2092" w:type="dxa"/>
          </w:tcPr>
          <w:p w14:paraId="7054067C" w14:textId="3BAF5703" w:rsidR="002D11A8" w:rsidRPr="006348D3" w:rsidRDefault="002D11A8" w:rsidP="002D11A8">
            <w:pPr>
              <w:jc w:val="left"/>
            </w:pPr>
            <w:r w:rsidRPr="006348D3">
              <w:t>Skepast&amp;Puhkim, RB Rail</w:t>
            </w:r>
          </w:p>
        </w:tc>
      </w:tr>
      <w:tr w:rsidR="002D11A8" w:rsidRPr="006348D3" w14:paraId="2594B759" w14:textId="77777777" w:rsidTr="00CF60E5">
        <w:tc>
          <w:tcPr>
            <w:tcW w:w="4673" w:type="dxa"/>
          </w:tcPr>
          <w:p w14:paraId="5ABAF87F" w14:textId="77777777" w:rsidR="002D11A8" w:rsidRPr="006348D3" w:rsidRDefault="002D11A8" w:rsidP="002D11A8">
            <w:pPr>
              <w:jc w:val="left"/>
            </w:pPr>
            <w:r w:rsidRPr="006348D3">
              <w:t>Arendaja esitab KMH aruande otsustajale nõuetele vastavuse kontrollimiseks</w:t>
            </w:r>
          </w:p>
        </w:tc>
        <w:tc>
          <w:tcPr>
            <w:tcW w:w="2126" w:type="dxa"/>
          </w:tcPr>
          <w:p w14:paraId="7EB8A17F" w14:textId="660881C1" w:rsidR="002D11A8" w:rsidRPr="006348D3" w:rsidRDefault="002D11A8" w:rsidP="002D11A8">
            <w:pPr>
              <w:jc w:val="left"/>
              <w:rPr>
                <w:i/>
              </w:rPr>
            </w:pPr>
            <w:r w:rsidRPr="006348D3">
              <w:t>tööks vajalik aeg</w:t>
            </w:r>
          </w:p>
        </w:tc>
        <w:tc>
          <w:tcPr>
            <w:tcW w:w="2092" w:type="dxa"/>
          </w:tcPr>
          <w:p w14:paraId="0C18918E" w14:textId="266E393B" w:rsidR="002D11A8" w:rsidRPr="006348D3" w:rsidRDefault="002D11A8" w:rsidP="002D11A8">
            <w:pPr>
              <w:jc w:val="left"/>
            </w:pPr>
            <w:r w:rsidRPr="006348D3">
              <w:t>RB Rail</w:t>
            </w:r>
          </w:p>
        </w:tc>
      </w:tr>
      <w:tr w:rsidR="002D11A8" w:rsidRPr="006348D3" w14:paraId="4FC49CBB" w14:textId="77777777" w:rsidTr="00CF60E5">
        <w:tc>
          <w:tcPr>
            <w:tcW w:w="4673" w:type="dxa"/>
          </w:tcPr>
          <w:p w14:paraId="554AA51A" w14:textId="77777777" w:rsidR="002D11A8" w:rsidRPr="006348D3" w:rsidRDefault="002D11A8" w:rsidP="002D11A8">
            <w:pPr>
              <w:jc w:val="left"/>
            </w:pPr>
            <w:r w:rsidRPr="006348D3">
              <w:t xml:space="preserve">Otsustaja edastab KMH aruande asjaomastele asutustele kooskõlastamiseks </w:t>
            </w:r>
          </w:p>
        </w:tc>
        <w:tc>
          <w:tcPr>
            <w:tcW w:w="2126" w:type="dxa"/>
          </w:tcPr>
          <w:p w14:paraId="1B60ED48" w14:textId="0A6AADFA" w:rsidR="002D11A8" w:rsidRPr="006348D3" w:rsidRDefault="002D11A8" w:rsidP="002D11A8">
            <w:pPr>
              <w:jc w:val="left"/>
              <w:rPr>
                <w:i/>
              </w:rPr>
            </w:pPr>
            <w:r w:rsidRPr="006348D3">
              <w:rPr>
                <w:i/>
              </w:rPr>
              <w:t xml:space="preserve">aeg määramata </w:t>
            </w:r>
          </w:p>
        </w:tc>
        <w:tc>
          <w:tcPr>
            <w:tcW w:w="2092" w:type="dxa"/>
          </w:tcPr>
          <w:p w14:paraId="707B9308" w14:textId="2AE91075" w:rsidR="002D11A8" w:rsidRPr="006348D3" w:rsidRDefault="002D11A8" w:rsidP="002D11A8">
            <w:pPr>
              <w:jc w:val="left"/>
            </w:pPr>
            <w:r w:rsidRPr="006348D3">
              <w:t>TTJA</w:t>
            </w:r>
          </w:p>
        </w:tc>
      </w:tr>
      <w:tr w:rsidR="002D11A8" w:rsidRPr="006348D3" w14:paraId="65D00563" w14:textId="77777777" w:rsidTr="00CF60E5">
        <w:tc>
          <w:tcPr>
            <w:tcW w:w="4673" w:type="dxa"/>
          </w:tcPr>
          <w:p w14:paraId="44BD9178" w14:textId="77777777" w:rsidR="002D11A8" w:rsidRPr="006348D3" w:rsidRDefault="002D11A8" w:rsidP="002D11A8">
            <w:pPr>
              <w:jc w:val="left"/>
            </w:pPr>
            <w:r w:rsidRPr="006348D3">
              <w:lastRenderedPageBreak/>
              <w:t xml:space="preserve">Asjaomane asutus, lähtudes oma pädevusvaldkonnast, kooskõlastab või jätab kooskõlastamata KMH aruande </w:t>
            </w:r>
          </w:p>
        </w:tc>
        <w:tc>
          <w:tcPr>
            <w:tcW w:w="2126" w:type="dxa"/>
          </w:tcPr>
          <w:p w14:paraId="2279E907" w14:textId="1A1FEA82" w:rsidR="002D11A8" w:rsidRPr="006348D3" w:rsidRDefault="002D11A8" w:rsidP="002D11A8">
            <w:pPr>
              <w:jc w:val="left"/>
            </w:pPr>
            <w:r w:rsidRPr="006348D3">
              <w:rPr>
                <w:i/>
              </w:rPr>
              <w:t>30 päeva jooksul aruande saamisest*</w:t>
            </w:r>
            <w:r w:rsidRPr="006348D3">
              <w:t xml:space="preserve"> </w:t>
            </w:r>
          </w:p>
        </w:tc>
        <w:tc>
          <w:tcPr>
            <w:tcW w:w="2092" w:type="dxa"/>
          </w:tcPr>
          <w:p w14:paraId="39ED75E1" w14:textId="399741EE" w:rsidR="002D11A8" w:rsidRPr="006348D3" w:rsidRDefault="002D11A8" w:rsidP="002D11A8">
            <w:pPr>
              <w:jc w:val="left"/>
            </w:pPr>
            <w:r w:rsidRPr="006348D3">
              <w:t xml:space="preserve">Asjaomased asutused (vt ptk </w:t>
            </w:r>
            <w:r w:rsidRPr="006348D3">
              <w:fldChar w:fldCharType="begin"/>
            </w:r>
            <w:r w:rsidRPr="006348D3">
              <w:instrText xml:space="preserve"> REF _Ref499021102 \r \h  \* MERGEFORMAT </w:instrText>
            </w:r>
            <w:r w:rsidRPr="006348D3">
              <w:fldChar w:fldCharType="separate"/>
            </w:r>
            <w:r>
              <w:t>12.1</w:t>
            </w:r>
            <w:r w:rsidRPr="006348D3">
              <w:fldChar w:fldCharType="end"/>
            </w:r>
            <w:r w:rsidRPr="006348D3">
              <w:t xml:space="preserve">) </w:t>
            </w:r>
          </w:p>
        </w:tc>
      </w:tr>
      <w:tr w:rsidR="002D11A8" w:rsidRPr="006348D3" w14:paraId="49324261" w14:textId="77777777" w:rsidTr="00CF60E5">
        <w:tc>
          <w:tcPr>
            <w:tcW w:w="4673" w:type="dxa"/>
          </w:tcPr>
          <w:p w14:paraId="786BA032" w14:textId="77777777" w:rsidR="002D11A8" w:rsidRPr="006348D3" w:rsidRDefault="002D11A8" w:rsidP="002D11A8">
            <w:pPr>
              <w:jc w:val="left"/>
            </w:pPr>
            <w:r w:rsidRPr="006348D3">
              <w:t>Otsustaja kontrollib KMH aruande vastavust nõuetele ja teeb aruande nõuetele vastavaks tunnistamise otsuse.</w:t>
            </w:r>
          </w:p>
        </w:tc>
        <w:tc>
          <w:tcPr>
            <w:tcW w:w="2126" w:type="dxa"/>
          </w:tcPr>
          <w:p w14:paraId="5D4614E1" w14:textId="6C335A7C" w:rsidR="002D11A8" w:rsidRPr="006348D3" w:rsidRDefault="002D11A8" w:rsidP="002D11A8">
            <w:pPr>
              <w:jc w:val="left"/>
            </w:pPr>
            <w:r w:rsidRPr="006348D3">
              <w:rPr>
                <w:i/>
              </w:rPr>
              <w:t>30 päeva jooksul kooskõlastuste saamisest*</w:t>
            </w:r>
            <w:r w:rsidRPr="006348D3">
              <w:t xml:space="preserve"> </w:t>
            </w:r>
          </w:p>
        </w:tc>
        <w:tc>
          <w:tcPr>
            <w:tcW w:w="2092" w:type="dxa"/>
          </w:tcPr>
          <w:p w14:paraId="649BD474" w14:textId="71BB2E28" w:rsidR="002D11A8" w:rsidRPr="006348D3" w:rsidRDefault="002D11A8" w:rsidP="002D11A8">
            <w:pPr>
              <w:jc w:val="left"/>
            </w:pPr>
            <w:r w:rsidRPr="006348D3">
              <w:t>TTJA</w:t>
            </w:r>
          </w:p>
        </w:tc>
      </w:tr>
      <w:tr w:rsidR="002D11A8" w:rsidRPr="006348D3" w14:paraId="7313736C" w14:textId="77777777" w:rsidTr="00CF60E5">
        <w:tc>
          <w:tcPr>
            <w:tcW w:w="4673" w:type="dxa"/>
          </w:tcPr>
          <w:p w14:paraId="28294DB8" w14:textId="77777777" w:rsidR="002D11A8" w:rsidRPr="006348D3" w:rsidRDefault="002D11A8" w:rsidP="002D11A8">
            <w:pPr>
              <w:jc w:val="left"/>
            </w:pPr>
            <w:r w:rsidRPr="006348D3">
              <w:t>Otsustaja teavitab otsuse tegemisest menetlus-osalisi ning avaldab teate Ametlikes Teadaannetes</w:t>
            </w:r>
          </w:p>
        </w:tc>
        <w:tc>
          <w:tcPr>
            <w:tcW w:w="2126" w:type="dxa"/>
          </w:tcPr>
          <w:p w14:paraId="53975473" w14:textId="49D00923" w:rsidR="002D11A8" w:rsidRPr="006348D3" w:rsidRDefault="002D11A8" w:rsidP="002D11A8">
            <w:pPr>
              <w:jc w:val="left"/>
              <w:rPr>
                <w:i/>
                <w:highlight w:val="yellow"/>
              </w:rPr>
            </w:pPr>
            <w:r w:rsidRPr="006348D3">
              <w:rPr>
                <w:i/>
              </w:rPr>
              <w:t xml:space="preserve">14 päeva jooksul otsuse tegemisest* </w:t>
            </w:r>
          </w:p>
        </w:tc>
        <w:tc>
          <w:tcPr>
            <w:tcW w:w="2092" w:type="dxa"/>
          </w:tcPr>
          <w:p w14:paraId="6F8F99FD" w14:textId="214300BE" w:rsidR="002D11A8" w:rsidRPr="006348D3" w:rsidRDefault="002D11A8" w:rsidP="002D11A8">
            <w:pPr>
              <w:keepNext/>
              <w:jc w:val="left"/>
            </w:pPr>
            <w:r w:rsidRPr="006348D3">
              <w:t>TTJA</w:t>
            </w:r>
          </w:p>
        </w:tc>
      </w:tr>
    </w:tbl>
    <w:p w14:paraId="083130D8" w14:textId="77777777" w:rsidR="00EF6529" w:rsidRPr="00040C7F" w:rsidRDefault="00EF6529" w:rsidP="00040C7F">
      <w:pPr>
        <w:pStyle w:val="Pealkiri1"/>
      </w:pPr>
      <w:bookmarkStart w:id="341" w:name="_Toc500260002"/>
      <w:bookmarkStart w:id="342" w:name="_Toc14360384"/>
      <w:bookmarkStart w:id="343" w:name="_Toc14428332"/>
      <w:bookmarkStart w:id="344" w:name="_Toc14433855"/>
      <w:bookmarkStart w:id="345" w:name="_Toc14434645"/>
      <w:bookmarkStart w:id="346" w:name="_Toc18669607"/>
      <w:r w:rsidRPr="00040C7F">
        <w:lastRenderedPageBreak/>
        <w:t>Avalikkuse kaasamine ja ülevaade KMH programmi avalikustamisest</w:t>
      </w:r>
      <w:bookmarkEnd w:id="341"/>
      <w:bookmarkEnd w:id="342"/>
      <w:bookmarkEnd w:id="343"/>
      <w:bookmarkEnd w:id="344"/>
      <w:bookmarkEnd w:id="345"/>
      <w:bookmarkEnd w:id="346"/>
    </w:p>
    <w:p w14:paraId="622B9247" w14:textId="00FA974B" w:rsidR="00EF6529" w:rsidRPr="006348D3" w:rsidRDefault="00EF6529" w:rsidP="00040C7F">
      <w:pPr>
        <w:pStyle w:val="Pealkiri2"/>
      </w:pPr>
      <w:bookmarkStart w:id="347" w:name="_Ref499021102"/>
      <w:bookmarkStart w:id="348" w:name="_Toc500260003"/>
      <w:bookmarkStart w:id="349" w:name="_Toc14360385"/>
      <w:bookmarkStart w:id="350" w:name="_Toc14428333"/>
      <w:bookmarkStart w:id="351" w:name="_Toc14433856"/>
      <w:bookmarkStart w:id="352" w:name="_Toc14434646"/>
      <w:bookmarkStart w:id="353" w:name="_Toc18669608"/>
      <w:r w:rsidRPr="006348D3">
        <w:t>Kavandatava tegevuse elluviimisega seotud mõjutatud/huvitatud asutused ja isikud ning nende teavitamine</w:t>
      </w:r>
      <w:bookmarkEnd w:id="347"/>
      <w:bookmarkEnd w:id="348"/>
      <w:bookmarkEnd w:id="349"/>
      <w:bookmarkEnd w:id="350"/>
      <w:bookmarkEnd w:id="351"/>
      <w:bookmarkEnd w:id="352"/>
      <w:bookmarkEnd w:id="353"/>
      <w:r w:rsidRPr="006348D3">
        <w:t xml:space="preserve"> </w:t>
      </w:r>
    </w:p>
    <w:p w14:paraId="3C979665" w14:textId="15199662" w:rsidR="00EF6529" w:rsidRPr="006348D3" w:rsidRDefault="00EF6529" w:rsidP="00EF6529">
      <w:pPr>
        <w:spacing w:after="120"/>
      </w:pPr>
      <w:bookmarkStart w:id="354" w:name="_Hlk500260734"/>
      <w:r w:rsidRPr="006348D3">
        <w:t xml:space="preserve">Ajaomased asutused ja isikud, keda kavandatav tegevus võib eeldatavalt mõjutada või kellel võib olla põhjendatud huvi selle tegevuse vastu </w:t>
      </w:r>
      <w:bookmarkEnd w:id="354"/>
      <w:r w:rsidRPr="006348D3">
        <w:t>– vt</w:t>
      </w:r>
      <w:r w:rsidR="00E92847" w:rsidRPr="006348D3">
        <w:t xml:space="preserve"> </w:t>
      </w:r>
      <w:r w:rsidR="00E92847" w:rsidRPr="006348D3">
        <w:fldChar w:fldCharType="begin"/>
      </w:r>
      <w:r w:rsidR="00E92847" w:rsidRPr="006348D3">
        <w:instrText xml:space="preserve"> REF _Ref9345993 \h </w:instrText>
      </w:r>
      <w:r w:rsidR="006348D3" w:rsidRPr="006348D3">
        <w:instrText xml:space="preserve"> \* MERGEFORMAT </w:instrText>
      </w:r>
      <w:r w:rsidR="00E92847" w:rsidRPr="006348D3">
        <w:fldChar w:fldCharType="separate"/>
      </w:r>
      <w:r w:rsidR="004406E9" w:rsidRPr="00144A01">
        <w:t xml:space="preserve">Tabel </w:t>
      </w:r>
      <w:r w:rsidR="004406E9">
        <w:rPr>
          <w:noProof/>
        </w:rPr>
        <w:t>9</w:t>
      </w:r>
      <w:r w:rsidR="00E92847" w:rsidRPr="006348D3">
        <w:fldChar w:fldCharType="end"/>
      </w:r>
      <w:r w:rsidRPr="006348D3">
        <w:t xml:space="preserve">. </w:t>
      </w:r>
    </w:p>
    <w:p w14:paraId="1E716A0C" w14:textId="1EDFED76" w:rsidR="00EF6529" w:rsidRPr="00144A01" w:rsidRDefault="00E92847" w:rsidP="001E05BD">
      <w:pPr>
        <w:pStyle w:val="Pealdis"/>
      </w:pPr>
      <w:bookmarkStart w:id="355" w:name="_Ref9345993"/>
      <w:bookmarkStart w:id="356" w:name="_Toc14431592"/>
      <w:bookmarkStart w:id="357" w:name="_Toc14433454"/>
      <w:bookmarkStart w:id="358" w:name="_Toc18669674"/>
      <w:r w:rsidRPr="00144A01">
        <w:t xml:space="preserve">Tabel </w:t>
      </w:r>
      <w:fldSimple w:instr=" SEQ Tabel \* ARABIC ">
        <w:r w:rsidR="004406E9">
          <w:rPr>
            <w:noProof/>
          </w:rPr>
          <w:t>9</w:t>
        </w:r>
      </w:fldSimple>
      <w:bookmarkEnd w:id="355"/>
      <w:r w:rsidRPr="00144A01">
        <w:t>. KMH koostamisest mõjutatud ning huvitatud asutused ja isikud koos menetlusse kaasamise põhjendusega</w:t>
      </w:r>
      <w:bookmarkEnd w:id="356"/>
      <w:bookmarkEnd w:id="357"/>
      <w:bookmarkEnd w:id="358"/>
      <w:r w:rsidRPr="00144A01">
        <w:t xml:space="preserve"> </w:t>
      </w:r>
    </w:p>
    <w:tbl>
      <w:tblPr>
        <w:tblW w:w="9072" w:type="dxa"/>
        <w:tblInd w:w="-5" w:type="dxa"/>
        <w:tblBorders>
          <w:top w:val="single" w:sz="4" w:space="0" w:color="A7D3F5"/>
          <w:left w:val="single" w:sz="4" w:space="0" w:color="A7D3F5"/>
          <w:bottom w:val="single" w:sz="4" w:space="0" w:color="A7D3F5"/>
          <w:right w:val="single" w:sz="4" w:space="0" w:color="A7D3F5"/>
          <w:insideH w:val="single" w:sz="4" w:space="0" w:color="A7D3F5"/>
          <w:insideV w:val="single" w:sz="4" w:space="0" w:color="A7D3F5"/>
        </w:tblBorders>
        <w:tblLook w:val="00A0" w:firstRow="1" w:lastRow="0" w:firstColumn="1" w:lastColumn="0" w:noHBand="0" w:noVBand="0"/>
      </w:tblPr>
      <w:tblGrid>
        <w:gridCol w:w="2662"/>
        <w:gridCol w:w="3650"/>
        <w:gridCol w:w="2760"/>
      </w:tblGrid>
      <w:tr w:rsidR="00EF6529" w:rsidRPr="006348D3" w14:paraId="460FDA6C" w14:textId="77777777" w:rsidTr="00D34829">
        <w:trPr>
          <w:cantSplit/>
          <w:tblHeader/>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571B9"/>
            <w:vAlign w:val="center"/>
          </w:tcPr>
          <w:p w14:paraId="7FFE2187" w14:textId="77777777" w:rsidR="00EF6529" w:rsidRPr="006348D3" w:rsidRDefault="00EF6529" w:rsidP="00EF6529">
            <w:pPr>
              <w:spacing w:before="120" w:after="120"/>
              <w:jc w:val="left"/>
              <w:rPr>
                <w:b/>
                <w:color w:val="FFFFFF" w:themeColor="background1"/>
              </w:rPr>
            </w:pPr>
            <w:r w:rsidRPr="006348D3">
              <w:rPr>
                <w:b/>
                <w:color w:val="FFFFFF" w:themeColor="background1"/>
              </w:rPr>
              <w:t>Huvitatud asutus/isik</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571B9"/>
            <w:vAlign w:val="center"/>
          </w:tcPr>
          <w:p w14:paraId="535929B5" w14:textId="77777777" w:rsidR="00EF6529" w:rsidRPr="006348D3" w:rsidRDefault="00EF6529" w:rsidP="00EF6529">
            <w:pPr>
              <w:spacing w:before="120" w:after="120"/>
              <w:jc w:val="left"/>
              <w:rPr>
                <w:b/>
                <w:color w:val="FFFFFF" w:themeColor="background1"/>
              </w:rPr>
            </w:pPr>
            <w:r w:rsidRPr="006348D3">
              <w:rPr>
                <w:b/>
                <w:color w:val="FFFFFF" w:themeColor="background1"/>
              </w:rPr>
              <w:t>Kontaktandmed</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571B9"/>
            <w:vAlign w:val="center"/>
          </w:tcPr>
          <w:p w14:paraId="1EA1F3BA" w14:textId="77777777" w:rsidR="00EF6529" w:rsidRPr="006348D3" w:rsidRDefault="00EF6529" w:rsidP="00EF6529">
            <w:pPr>
              <w:spacing w:before="120" w:after="120"/>
              <w:jc w:val="left"/>
              <w:rPr>
                <w:b/>
                <w:color w:val="FFFFFF" w:themeColor="background1"/>
              </w:rPr>
            </w:pPr>
            <w:r w:rsidRPr="006348D3">
              <w:rPr>
                <w:b/>
                <w:color w:val="FFFFFF" w:themeColor="background1"/>
              </w:rPr>
              <w:t>Kaasamise põhjendus</w:t>
            </w:r>
          </w:p>
        </w:tc>
      </w:tr>
      <w:tr w:rsidR="00EF6529" w:rsidRPr="006348D3" w14:paraId="1E95ADC0" w14:textId="77777777" w:rsidTr="00CF60E5">
        <w:trPr>
          <w:trHeight w:val="204"/>
        </w:trPr>
        <w:tc>
          <w:tcPr>
            <w:tcW w:w="907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7D3F5" w:themeFill="accent1"/>
          </w:tcPr>
          <w:p w14:paraId="693B2F62" w14:textId="2E819569" w:rsidR="00EF6529" w:rsidRPr="006348D3" w:rsidRDefault="00EF6529" w:rsidP="00EF6529">
            <w:pPr>
              <w:jc w:val="left"/>
              <w:rPr>
                <w:i/>
                <w:highlight w:val="yellow"/>
              </w:rPr>
            </w:pPr>
            <w:r w:rsidRPr="006348D3">
              <w:rPr>
                <w:b/>
                <w:i/>
              </w:rPr>
              <w:t>Asjaomased asutused</w:t>
            </w:r>
            <w:r w:rsidR="009254D3" w:rsidRPr="006348D3">
              <w:rPr>
                <w:rStyle w:val="Allmrkuseviide"/>
                <w:rFonts w:ascii="Arial" w:hAnsi="Arial"/>
                <w:b/>
                <w:i/>
                <w:sz w:val="22"/>
              </w:rPr>
              <w:footnoteReference w:id="117"/>
            </w:r>
            <w:r w:rsidR="00F00DFC" w:rsidRPr="006348D3">
              <w:rPr>
                <w:b/>
                <w:i/>
              </w:rPr>
              <w:t xml:space="preserve"> </w:t>
            </w:r>
          </w:p>
        </w:tc>
      </w:tr>
      <w:tr w:rsidR="00EF6529" w:rsidRPr="006348D3" w14:paraId="74ED08AD"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850F0A6" w14:textId="07806289" w:rsidR="00EF6529" w:rsidRPr="006348D3" w:rsidRDefault="009E5C0C" w:rsidP="00F00DFC">
            <w:r w:rsidRPr="006348D3">
              <w:t>Kaitseministeerium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0DA8AA9" w14:textId="656728AF" w:rsidR="009254D3" w:rsidRPr="006348D3" w:rsidRDefault="009254D3" w:rsidP="009254D3">
            <w:pPr>
              <w:jc w:val="left"/>
            </w:pPr>
            <w:r w:rsidRPr="006348D3">
              <w:t>Sakala 1, 15094 Tallinn</w:t>
            </w:r>
          </w:p>
          <w:p w14:paraId="1421EAEA" w14:textId="11AADCCF" w:rsidR="00EF6529" w:rsidRPr="006348D3" w:rsidRDefault="00E14F44" w:rsidP="009254D3">
            <w:pPr>
              <w:jc w:val="left"/>
            </w:pPr>
            <w:hyperlink r:id="rId57" w:history="1">
              <w:r w:rsidR="009254D3" w:rsidRPr="006348D3">
                <w:rPr>
                  <w:rStyle w:val="Hperlink"/>
                </w:rPr>
                <w:t>info@kaitseministeerium.ee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44A8DF9" w14:textId="77777777" w:rsidR="00EF6529" w:rsidRPr="006348D3" w:rsidRDefault="009254D3" w:rsidP="00EF6529">
            <w:pPr>
              <w:jc w:val="left"/>
            </w:pPr>
            <w:r w:rsidRPr="006348D3">
              <w:t>KeHJS § 2</w:t>
            </w:r>
            <w:r w:rsidRPr="006348D3">
              <w:rPr>
                <w:vertAlign w:val="superscript"/>
              </w:rPr>
              <w:t>3</w:t>
            </w:r>
            <w:r w:rsidRPr="006348D3">
              <w:t xml:space="preserve"> lg 1 </w:t>
            </w:r>
          </w:p>
          <w:p w14:paraId="03FF51AD" w14:textId="10234751" w:rsidR="009254D3" w:rsidRPr="006348D3" w:rsidRDefault="009254D3" w:rsidP="00EF6529">
            <w:pPr>
              <w:jc w:val="left"/>
            </w:pPr>
            <w:r w:rsidRPr="006348D3">
              <w:t xml:space="preserve">KeHJS § 16 lg 3 p 2 </w:t>
            </w:r>
          </w:p>
        </w:tc>
      </w:tr>
      <w:tr w:rsidR="00F00DFC" w:rsidRPr="006348D3" w14:paraId="3E5B1B66"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556B8CE" w14:textId="6AD99828" w:rsidR="00F00DFC" w:rsidRPr="006348D3" w:rsidRDefault="00F00DFC" w:rsidP="009E5C0C">
            <w:r w:rsidRPr="006348D3">
              <w:t>Keskkonnaministeerium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7D7654F" w14:textId="77777777" w:rsidR="00F00DFC" w:rsidRPr="006348D3" w:rsidRDefault="009254D3" w:rsidP="00EF6529">
            <w:pPr>
              <w:jc w:val="left"/>
            </w:pPr>
            <w:r w:rsidRPr="006348D3">
              <w:t xml:space="preserve">Narva maantee 7a, 10117 Tallinn </w:t>
            </w:r>
          </w:p>
          <w:p w14:paraId="7AFCA161" w14:textId="62E5B54F" w:rsidR="009254D3" w:rsidRPr="006348D3" w:rsidRDefault="00E14F44" w:rsidP="00EF6529">
            <w:pPr>
              <w:jc w:val="left"/>
            </w:pPr>
            <w:hyperlink r:id="rId58" w:history="1">
              <w:r w:rsidR="009254D3" w:rsidRPr="006348D3">
                <w:rPr>
                  <w:rStyle w:val="Hperlink"/>
                </w:rPr>
                <w:t>keskkonnaministeerium@envir.ee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DA510CE" w14:textId="77777777" w:rsidR="009254D3" w:rsidRPr="006348D3" w:rsidRDefault="009254D3" w:rsidP="009254D3">
            <w:pPr>
              <w:jc w:val="left"/>
            </w:pPr>
            <w:r w:rsidRPr="006348D3">
              <w:t>KeHJS § 2</w:t>
            </w:r>
            <w:r w:rsidRPr="006348D3">
              <w:rPr>
                <w:vertAlign w:val="superscript"/>
              </w:rPr>
              <w:t>3</w:t>
            </w:r>
            <w:r w:rsidRPr="006348D3">
              <w:t xml:space="preserve"> lg 1 </w:t>
            </w:r>
          </w:p>
          <w:p w14:paraId="48C811AE" w14:textId="508292B7" w:rsidR="00F00DFC" w:rsidRPr="006348D3" w:rsidRDefault="009254D3" w:rsidP="009254D3">
            <w:pPr>
              <w:jc w:val="left"/>
            </w:pPr>
            <w:r w:rsidRPr="006348D3">
              <w:t>KeHJS § 16 lg 3 p 2</w:t>
            </w:r>
          </w:p>
        </w:tc>
      </w:tr>
      <w:tr w:rsidR="00F00DFC" w:rsidRPr="006348D3" w14:paraId="7AF35A02"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0095254" w14:textId="327E1028" w:rsidR="00F00DFC" w:rsidRPr="006348D3" w:rsidRDefault="00F00DFC" w:rsidP="009E5C0C">
            <w:r w:rsidRPr="006348D3">
              <w:t>Siseministeerium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36F1604" w14:textId="77777777" w:rsidR="00F00DFC" w:rsidRPr="006348D3" w:rsidRDefault="009254D3" w:rsidP="00EF6529">
            <w:pPr>
              <w:jc w:val="left"/>
            </w:pPr>
            <w:r w:rsidRPr="006348D3">
              <w:t xml:space="preserve">Pikk 61, 15065 Tallinn </w:t>
            </w:r>
          </w:p>
          <w:p w14:paraId="00A7FEB7" w14:textId="216975D0" w:rsidR="009254D3" w:rsidRPr="006348D3" w:rsidRDefault="00E14F44" w:rsidP="00EF6529">
            <w:pPr>
              <w:jc w:val="left"/>
            </w:pPr>
            <w:hyperlink r:id="rId59" w:history="1">
              <w:r w:rsidR="009254D3" w:rsidRPr="006348D3">
                <w:rPr>
                  <w:rStyle w:val="Hperlink"/>
                </w:rPr>
                <w:t>info@siseministeerium.ee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823BD3E" w14:textId="77777777" w:rsidR="009254D3" w:rsidRPr="006348D3" w:rsidRDefault="009254D3" w:rsidP="009254D3">
            <w:pPr>
              <w:jc w:val="left"/>
            </w:pPr>
            <w:r w:rsidRPr="006348D3">
              <w:t>KeHJS § 2</w:t>
            </w:r>
            <w:r w:rsidRPr="006348D3">
              <w:rPr>
                <w:vertAlign w:val="superscript"/>
              </w:rPr>
              <w:t>3</w:t>
            </w:r>
            <w:r w:rsidRPr="006348D3">
              <w:t xml:space="preserve"> lg 1 </w:t>
            </w:r>
          </w:p>
          <w:p w14:paraId="47E36DAD" w14:textId="5E1FB17D" w:rsidR="00F00DFC" w:rsidRPr="006348D3" w:rsidRDefault="009254D3" w:rsidP="009254D3">
            <w:pPr>
              <w:jc w:val="left"/>
            </w:pPr>
            <w:r w:rsidRPr="006348D3">
              <w:t>KeHJS § 16 lg 3 p 2</w:t>
            </w:r>
          </w:p>
        </w:tc>
      </w:tr>
      <w:tr w:rsidR="00F00DFC" w:rsidRPr="006348D3" w14:paraId="30C34A75"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5FE7148" w14:textId="31C0C6BA" w:rsidR="00F00DFC" w:rsidRPr="006348D3" w:rsidRDefault="00F00DFC" w:rsidP="009E5C0C">
            <w:r w:rsidRPr="006348D3">
              <w:t>Maaeluministeerium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876C257" w14:textId="77777777" w:rsidR="00F00DFC" w:rsidRPr="006348D3" w:rsidRDefault="009254D3" w:rsidP="009254D3">
            <w:pPr>
              <w:jc w:val="left"/>
            </w:pPr>
            <w:r w:rsidRPr="006348D3">
              <w:t xml:space="preserve">Lai tn 39/41, 15056 Tallinn </w:t>
            </w:r>
          </w:p>
          <w:p w14:paraId="2D4CA469" w14:textId="65D9656E" w:rsidR="009254D3" w:rsidRPr="006348D3" w:rsidRDefault="00E14F44" w:rsidP="009254D3">
            <w:pPr>
              <w:jc w:val="left"/>
            </w:pPr>
            <w:hyperlink r:id="rId60" w:history="1">
              <w:r w:rsidR="009254D3" w:rsidRPr="006348D3">
                <w:rPr>
                  <w:rStyle w:val="Hperlink"/>
                </w:rPr>
                <w:t>info@agri.ee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FA7613B" w14:textId="77777777" w:rsidR="009254D3" w:rsidRPr="006348D3" w:rsidRDefault="009254D3" w:rsidP="009254D3">
            <w:pPr>
              <w:jc w:val="left"/>
            </w:pPr>
            <w:r w:rsidRPr="006348D3">
              <w:t>KeHJS § 2</w:t>
            </w:r>
            <w:r w:rsidRPr="006348D3">
              <w:rPr>
                <w:vertAlign w:val="superscript"/>
              </w:rPr>
              <w:t>3</w:t>
            </w:r>
            <w:r w:rsidRPr="006348D3">
              <w:t xml:space="preserve"> lg 1 </w:t>
            </w:r>
          </w:p>
          <w:p w14:paraId="704C0E08" w14:textId="4349F1F2" w:rsidR="00F00DFC" w:rsidRPr="006348D3" w:rsidRDefault="009254D3" w:rsidP="009254D3">
            <w:pPr>
              <w:jc w:val="left"/>
            </w:pPr>
            <w:r w:rsidRPr="006348D3">
              <w:t>KeHJS § 16 lg 3 p 2</w:t>
            </w:r>
          </w:p>
        </w:tc>
      </w:tr>
      <w:tr w:rsidR="00F00DFC" w:rsidRPr="006348D3" w14:paraId="2A5F9E89"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25CFB3F" w14:textId="44578B8B" w:rsidR="00F00DFC" w:rsidRPr="006348D3" w:rsidRDefault="00F00DFC" w:rsidP="00F00DFC">
            <w:pPr>
              <w:jc w:val="left"/>
            </w:pPr>
            <w:r w:rsidRPr="006348D3">
              <w:t>Majandus- ja  kommunikatsiooni-ministeerium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8CE4AF8" w14:textId="77777777" w:rsidR="00F00DFC" w:rsidRPr="006348D3" w:rsidRDefault="009254D3" w:rsidP="00EF6529">
            <w:pPr>
              <w:jc w:val="left"/>
            </w:pPr>
            <w:r w:rsidRPr="006348D3">
              <w:t xml:space="preserve">Suur-Ameerika 1, 10122 Tallinn </w:t>
            </w:r>
          </w:p>
          <w:p w14:paraId="741F9FA3" w14:textId="601527FE" w:rsidR="009254D3" w:rsidRPr="006348D3" w:rsidRDefault="00E14F44" w:rsidP="00EF6529">
            <w:pPr>
              <w:jc w:val="left"/>
            </w:pPr>
            <w:hyperlink r:id="rId61" w:history="1">
              <w:r w:rsidR="009254D3" w:rsidRPr="006348D3">
                <w:rPr>
                  <w:rStyle w:val="Hperlink"/>
                </w:rPr>
                <w:t>info@mkm.ee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50F0336" w14:textId="77777777" w:rsidR="009254D3" w:rsidRPr="006348D3" w:rsidRDefault="009254D3" w:rsidP="009254D3">
            <w:pPr>
              <w:jc w:val="left"/>
            </w:pPr>
            <w:r w:rsidRPr="006348D3">
              <w:t>KeHJS § 2</w:t>
            </w:r>
            <w:r w:rsidRPr="006348D3">
              <w:rPr>
                <w:vertAlign w:val="superscript"/>
              </w:rPr>
              <w:t>3</w:t>
            </w:r>
            <w:r w:rsidRPr="006348D3">
              <w:t xml:space="preserve"> lg 1 </w:t>
            </w:r>
          </w:p>
          <w:p w14:paraId="7C3C24E0" w14:textId="0BFB2BD3" w:rsidR="00F00DFC" w:rsidRPr="006348D3" w:rsidRDefault="009254D3" w:rsidP="009254D3">
            <w:pPr>
              <w:jc w:val="left"/>
            </w:pPr>
            <w:r w:rsidRPr="006348D3">
              <w:t>KeHJS § 16 lg 3 p 2</w:t>
            </w:r>
          </w:p>
        </w:tc>
      </w:tr>
      <w:tr w:rsidR="00F00DFC" w:rsidRPr="006348D3" w14:paraId="426913B6"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A9E60D2" w14:textId="6D911A00" w:rsidR="00F00DFC" w:rsidRPr="006348D3" w:rsidRDefault="00F00DFC" w:rsidP="00F00DFC">
            <w:pPr>
              <w:jc w:val="left"/>
            </w:pPr>
            <w:r w:rsidRPr="006348D3">
              <w:t>Kultuuriministeerium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1F7DB4D" w14:textId="77777777" w:rsidR="00F00DFC" w:rsidRPr="006348D3" w:rsidRDefault="009254D3" w:rsidP="00EF6529">
            <w:pPr>
              <w:jc w:val="left"/>
            </w:pPr>
            <w:r w:rsidRPr="006348D3">
              <w:t xml:space="preserve">Suur-Karja 23, 15076 Tallinn </w:t>
            </w:r>
          </w:p>
          <w:p w14:paraId="08F53D25" w14:textId="26AC1EDB" w:rsidR="009254D3" w:rsidRPr="006348D3" w:rsidRDefault="00E14F44" w:rsidP="00EF6529">
            <w:pPr>
              <w:jc w:val="left"/>
            </w:pPr>
            <w:hyperlink r:id="rId62" w:history="1">
              <w:r w:rsidR="009254D3" w:rsidRPr="006348D3">
                <w:rPr>
                  <w:rStyle w:val="Hperlink"/>
                </w:rPr>
                <w:t>min@kul.ee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4EC8DDE" w14:textId="77777777" w:rsidR="009254D3" w:rsidRPr="006348D3" w:rsidRDefault="009254D3" w:rsidP="009254D3">
            <w:pPr>
              <w:jc w:val="left"/>
            </w:pPr>
            <w:r w:rsidRPr="006348D3">
              <w:t>KeHJS § 2</w:t>
            </w:r>
            <w:r w:rsidRPr="006348D3">
              <w:rPr>
                <w:vertAlign w:val="superscript"/>
              </w:rPr>
              <w:t>3</w:t>
            </w:r>
            <w:r w:rsidRPr="006348D3">
              <w:t xml:space="preserve"> lg 1 </w:t>
            </w:r>
          </w:p>
          <w:p w14:paraId="43377AA6" w14:textId="620B5D1B" w:rsidR="00F00DFC" w:rsidRPr="006348D3" w:rsidRDefault="009254D3" w:rsidP="009254D3">
            <w:pPr>
              <w:jc w:val="left"/>
            </w:pPr>
            <w:r w:rsidRPr="006348D3">
              <w:t>KeHJS § 16 lg 3 p 2</w:t>
            </w:r>
          </w:p>
        </w:tc>
      </w:tr>
      <w:tr w:rsidR="00F00DFC" w:rsidRPr="006348D3" w14:paraId="71137DB9"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AB3DA77" w14:textId="0FDA0C1E" w:rsidR="00F00DFC" w:rsidRPr="006348D3" w:rsidRDefault="00F00DFC" w:rsidP="00F00DFC">
            <w:pPr>
              <w:jc w:val="left"/>
            </w:pPr>
            <w:r w:rsidRPr="006348D3">
              <w:t>Sotsiaalministeerium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ED0E139" w14:textId="77777777" w:rsidR="00F00DFC" w:rsidRPr="006348D3" w:rsidRDefault="009254D3" w:rsidP="009254D3">
            <w:pPr>
              <w:jc w:val="left"/>
            </w:pPr>
            <w:r w:rsidRPr="006348D3">
              <w:t xml:space="preserve">Suur-Ameerika 1, 10122 Tallinn </w:t>
            </w:r>
          </w:p>
          <w:p w14:paraId="20D0DE86" w14:textId="34287A65" w:rsidR="009254D3" w:rsidRPr="006348D3" w:rsidRDefault="00E14F44" w:rsidP="009254D3">
            <w:pPr>
              <w:jc w:val="left"/>
            </w:pPr>
            <w:hyperlink r:id="rId63" w:history="1">
              <w:r w:rsidR="009254D3" w:rsidRPr="006348D3">
                <w:rPr>
                  <w:rStyle w:val="Hperlink"/>
                </w:rPr>
                <w:t>info@sm.ee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A67A7E6" w14:textId="77777777" w:rsidR="009254D3" w:rsidRPr="006348D3" w:rsidRDefault="009254D3" w:rsidP="009254D3">
            <w:pPr>
              <w:jc w:val="left"/>
            </w:pPr>
            <w:r w:rsidRPr="006348D3">
              <w:t>KeHJS § 2</w:t>
            </w:r>
            <w:r w:rsidRPr="006348D3">
              <w:rPr>
                <w:vertAlign w:val="superscript"/>
              </w:rPr>
              <w:t>3</w:t>
            </w:r>
            <w:r w:rsidRPr="006348D3">
              <w:t xml:space="preserve"> lg 1 </w:t>
            </w:r>
          </w:p>
          <w:p w14:paraId="07F5859D" w14:textId="05A10D2E" w:rsidR="00F00DFC" w:rsidRPr="006348D3" w:rsidRDefault="009254D3" w:rsidP="009254D3">
            <w:pPr>
              <w:jc w:val="left"/>
            </w:pPr>
            <w:r w:rsidRPr="006348D3">
              <w:t>KeHJS § 16 lg 3 p 2</w:t>
            </w:r>
          </w:p>
        </w:tc>
      </w:tr>
      <w:tr w:rsidR="00F00DFC" w:rsidRPr="006348D3" w14:paraId="0DC4B09B"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E807998" w14:textId="4C68404E" w:rsidR="00F00DFC" w:rsidRPr="006348D3" w:rsidRDefault="00F00DFC" w:rsidP="00F00DFC">
            <w:pPr>
              <w:jc w:val="left"/>
            </w:pPr>
            <w:r w:rsidRPr="006348D3">
              <w:t>Rahandusministeerium</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5D830EE" w14:textId="77777777" w:rsidR="009254D3" w:rsidRPr="006348D3" w:rsidRDefault="009254D3" w:rsidP="009254D3">
            <w:pPr>
              <w:jc w:val="left"/>
            </w:pPr>
            <w:r w:rsidRPr="006348D3">
              <w:t xml:space="preserve">Suur-Ameerika 1, 10122 Tallinn </w:t>
            </w:r>
          </w:p>
          <w:p w14:paraId="71C57323" w14:textId="0FEC4F6F" w:rsidR="00F00DFC" w:rsidRPr="006348D3" w:rsidRDefault="00E14F44" w:rsidP="00EF6529">
            <w:pPr>
              <w:jc w:val="left"/>
            </w:pPr>
            <w:hyperlink r:id="rId64" w:history="1">
              <w:r w:rsidR="009254D3" w:rsidRPr="006348D3">
                <w:rPr>
                  <w:rStyle w:val="Hperlink"/>
                </w:rPr>
                <w:t>info@rahandusministeerium.ee</w:t>
              </w:r>
            </w:hyperlink>
            <w:r w:rsidR="009254D3"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6CD682B" w14:textId="77777777" w:rsidR="009254D3" w:rsidRPr="006348D3" w:rsidRDefault="009254D3" w:rsidP="009254D3">
            <w:pPr>
              <w:jc w:val="left"/>
            </w:pPr>
            <w:r w:rsidRPr="006348D3">
              <w:t>KeHJS § 2</w:t>
            </w:r>
            <w:r w:rsidRPr="006348D3">
              <w:rPr>
                <w:vertAlign w:val="superscript"/>
              </w:rPr>
              <w:t>3</w:t>
            </w:r>
            <w:r w:rsidRPr="006348D3">
              <w:t xml:space="preserve"> lg 1 </w:t>
            </w:r>
          </w:p>
          <w:p w14:paraId="3EDF0B63" w14:textId="6121EF58" w:rsidR="00F00DFC" w:rsidRPr="006348D3" w:rsidRDefault="009254D3" w:rsidP="009254D3">
            <w:pPr>
              <w:jc w:val="left"/>
            </w:pPr>
            <w:r w:rsidRPr="006348D3">
              <w:t>KeHJS § 16 lg 3 p 2</w:t>
            </w:r>
          </w:p>
        </w:tc>
      </w:tr>
      <w:tr w:rsidR="00A27286" w:rsidRPr="006348D3" w14:paraId="4BF8FAC5"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1C0B4CC" w14:textId="6FF368E6" w:rsidR="00A27286" w:rsidRPr="006348D3" w:rsidRDefault="00A27286" w:rsidP="00A27286">
            <w:pPr>
              <w:jc w:val="left"/>
            </w:pPr>
            <w:r w:rsidRPr="006348D3">
              <w:t xml:space="preserve">Keskkonnaamet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ED26A95" w14:textId="77777777" w:rsidR="00A27286" w:rsidRPr="006348D3" w:rsidRDefault="00A27286" w:rsidP="00A27286">
            <w:pPr>
              <w:jc w:val="left"/>
            </w:pPr>
            <w:r w:rsidRPr="006348D3">
              <w:t xml:space="preserve">Narva mnt 7a, 15172 Tallinn </w:t>
            </w:r>
          </w:p>
          <w:p w14:paraId="38E4E262" w14:textId="350B946F" w:rsidR="00A27286" w:rsidRPr="006348D3" w:rsidRDefault="00A27286" w:rsidP="00A27286">
            <w:pPr>
              <w:jc w:val="left"/>
            </w:pPr>
            <w:r w:rsidRPr="006348D3">
              <w:t>info@keskkonnaamet.ee</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6720325" w14:textId="77777777" w:rsidR="00A27286" w:rsidRDefault="00A27286" w:rsidP="00A27286">
            <w:pPr>
              <w:jc w:val="left"/>
            </w:pPr>
            <w:r w:rsidRPr="00BD1E2A">
              <w:rPr>
                <w:rFonts w:eastAsia="Calibri" w:cs="Times New Roman"/>
                <w:bCs w:val="0"/>
                <w:lang w:val="et-EE" w:eastAsia="en-US"/>
              </w:rPr>
              <w:t>KeHJS § 2</w:t>
            </w:r>
            <w:r w:rsidRPr="00BD1E2A">
              <w:rPr>
                <w:rFonts w:eastAsia="Calibri" w:cs="Times New Roman"/>
                <w:bCs w:val="0"/>
                <w:vertAlign w:val="superscript"/>
                <w:lang w:val="et-EE" w:eastAsia="en-US"/>
              </w:rPr>
              <w:t>3</w:t>
            </w:r>
            <w:r w:rsidRPr="00BD1E2A">
              <w:rPr>
                <w:rFonts w:eastAsia="Calibri" w:cs="Times New Roman"/>
                <w:bCs w:val="0"/>
                <w:lang w:val="et-EE" w:eastAsia="en-US"/>
              </w:rPr>
              <w:t xml:space="preserve"> lg 2 koostoimes </w:t>
            </w:r>
            <w:proofErr w:type="spellStart"/>
            <w:r w:rsidRPr="00BD1E2A">
              <w:rPr>
                <w:rFonts w:eastAsia="Calibri" w:cs="Times New Roman"/>
                <w:bCs w:val="0"/>
                <w:lang w:val="et-EE" w:eastAsia="en-US"/>
              </w:rPr>
              <w:t>KeHJS</w:t>
            </w:r>
            <w:proofErr w:type="spellEnd"/>
            <w:r w:rsidRPr="00BD1E2A">
              <w:rPr>
                <w:rFonts w:eastAsia="Calibri" w:cs="Times New Roman"/>
                <w:bCs w:val="0"/>
                <w:lang w:val="et-EE" w:eastAsia="en-US"/>
              </w:rPr>
              <w:t xml:space="preserve"> § 2</w:t>
            </w:r>
            <w:r w:rsidRPr="00BD1E2A">
              <w:rPr>
                <w:rFonts w:eastAsia="Calibri" w:cs="Times New Roman"/>
                <w:bCs w:val="0"/>
                <w:vertAlign w:val="superscript"/>
                <w:lang w:val="et-EE" w:eastAsia="en-US"/>
              </w:rPr>
              <w:t>3</w:t>
            </w:r>
            <w:r w:rsidRPr="00BD1E2A">
              <w:rPr>
                <w:rFonts w:eastAsia="Calibri" w:cs="Times New Roman"/>
                <w:bCs w:val="0"/>
                <w:lang w:val="et-EE" w:eastAsia="en-US"/>
              </w:rPr>
              <w:t xml:space="preserve"> </w:t>
            </w:r>
            <w:proofErr w:type="spellStart"/>
            <w:r w:rsidRPr="00BD1E2A">
              <w:rPr>
                <w:rFonts w:eastAsia="Calibri" w:cs="Times New Roman"/>
                <w:bCs w:val="0"/>
                <w:lang w:val="et-EE" w:eastAsia="en-US"/>
              </w:rPr>
              <w:t>lg-ga</w:t>
            </w:r>
            <w:proofErr w:type="spellEnd"/>
            <w:r w:rsidRPr="00BD1E2A">
              <w:rPr>
                <w:rFonts w:eastAsia="Calibri" w:cs="Times New Roman"/>
                <w:bCs w:val="0"/>
                <w:lang w:val="et-EE" w:eastAsia="en-US"/>
              </w:rPr>
              <w:t xml:space="preserve"> 1</w:t>
            </w:r>
            <w:r w:rsidRPr="00EF6529">
              <w:t xml:space="preserve"> </w:t>
            </w:r>
          </w:p>
          <w:p w14:paraId="6EEF8CE9" w14:textId="77777777" w:rsidR="00A27286" w:rsidRDefault="00A27286" w:rsidP="00A27286">
            <w:pPr>
              <w:jc w:val="left"/>
            </w:pPr>
            <w:r w:rsidRPr="00EF6529">
              <w:t xml:space="preserve">KeHJS § 16 lg 3 p 2 </w:t>
            </w:r>
          </w:p>
          <w:p w14:paraId="3FCD8F23" w14:textId="76FDCB1D" w:rsidR="00A27286" w:rsidRPr="006348D3" w:rsidRDefault="00A27286" w:rsidP="00A27286">
            <w:pPr>
              <w:jc w:val="left"/>
            </w:pPr>
            <w:r>
              <w:t>R</w:t>
            </w:r>
            <w:r w:rsidRPr="00C8796F">
              <w:t>iigi keskkonnakasut</w:t>
            </w:r>
            <w:r>
              <w:t>u</w:t>
            </w:r>
            <w:r w:rsidRPr="00C8796F">
              <w:t>se ja looduskaitse poliitika elluvii</w:t>
            </w:r>
            <w:r>
              <w:t>j</w:t>
            </w:r>
            <w:r w:rsidRPr="00C8796F">
              <w:t>a</w:t>
            </w:r>
            <w:r>
              <w:t xml:space="preserve">; </w:t>
            </w:r>
            <w:r w:rsidRPr="00EF6529">
              <w:t>kaitstavate loodusobjektide valitseja</w:t>
            </w:r>
            <w:r>
              <w:t xml:space="preserve">; RB mõju keskkonnale, Natura 2000 võrgustiku </w:t>
            </w:r>
            <w:r>
              <w:lastRenderedPageBreak/>
              <w:t>aladele ja kaitstavatele loodusobjektidele</w:t>
            </w:r>
            <w:r w:rsidRPr="00EF6529">
              <w:t xml:space="preserve"> </w:t>
            </w:r>
          </w:p>
        </w:tc>
      </w:tr>
      <w:tr w:rsidR="00A27286" w:rsidRPr="006348D3" w14:paraId="749D080F"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472C2D8" w14:textId="77777777" w:rsidR="00A27286" w:rsidRPr="006348D3" w:rsidRDefault="00A27286" w:rsidP="00A27286">
            <w:pPr>
              <w:jc w:val="left"/>
            </w:pPr>
            <w:r w:rsidRPr="006348D3">
              <w:lastRenderedPageBreak/>
              <w:t xml:space="preserve">Maa-amet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1A9A4D3" w14:textId="77777777" w:rsidR="00A27286" w:rsidRPr="006348D3" w:rsidRDefault="00A27286" w:rsidP="00A27286">
            <w:pPr>
              <w:jc w:val="left"/>
            </w:pPr>
            <w:r w:rsidRPr="006348D3">
              <w:t xml:space="preserve">Mustamäe tee 51, 10621 Tallinn </w:t>
            </w:r>
          </w:p>
          <w:p w14:paraId="6424E9A6" w14:textId="77777777" w:rsidR="00A27286" w:rsidRPr="006348D3" w:rsidRDefault="00A27286" w:rsidP="00A27286">
            <w:pPr>
              <w:jc w:val="left"/>
            </w:pPr>
            <w:r w:rsidRPr="006348D3">
              <w:t>maaamet@maaamet.ee</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4B56831" w14:textId="77777777" w:rsidR="00A27286" w:rsidRPr="00EF6529" w:rsidRDefault="00A27286" w:rsidP="00A27286">
            <w:pPr>
              <w:jc w:val="left"/>
            </w:pPr>
            <w:r w:rsidRPr="00EF6529">
              <w:t>KeHJS § 2</w:t>
            </w:r>
            <w:r w:rsidRPr="00EF6529">
              <w:rPr>
                <w:vertAlign w:val="superscript"/>
              </w:rPr>
              <w:t>3</w:t>
            </w:r>
            <w:r w:rsidRPr="00EF6529">
              <w:t xml:space="preserve"> lg 1 </w:t>
            </w:r>
          </w:p>
          <w:p w14:paraId="0E6AE869" w14:textId="77777777" w:rsidR="00A27286" w:rsidRDefault="00A27286" w:rsidP="00A27286">
            <w:pPr>
              <w:jc w:val="left"/>
            </w:pPr>
            <w:r w:rsidRPr="00EF6529">
              <w:t>KeHJS § 16 lg 3 p 2</w:t>
            </w:r>
          </w:p>
          <w:p w14:paraId="4B40161C" w14:textId="3662B7FF" w:rsidR="00A27286" w:rsidRPr="006348D3" w:rsidRDefault="00A27286" w:rsidP="00A27286">
            <w:pPr>
              <w:jc w:val="left"/>
            </w:pPr>
            <w:r>
              <w:t>R</w:t>
            </w:r>
            <w:r w:rsidRPr="00EF6529">
              <w:t>iigimaa haldaja</w:t>
            </w:r>
            <w:r>
              <w:t>; maakasutuse muutused seoses RB rajamisega</w:t>
            </w:r>
          </w:p>
        </w:tc>
      </w:tr>
      <w:tr w:rsidR="00A27286" w:rsidRPr="006348D3" w14:paraId="7833D219"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08276BF" w14:textId="70DC19BB" w:rsidR="00A27286" w:rsidRPr="006348D3" w:rsidRDefault="00A27286" w:rsidP="00A27286">
            <w:pPr>
              <w:jc w:val="left"/>
            </w:pPr>
            <w:r w:rsidRPr="006348D3">
              <w:t xml:space="preserve">Maanteeamet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3119D38" w14:textId="77777777" w:rsidR="00A27286" w:rsidRPr="006348D3" w:rsidRDefault="00A27286" w:rsidP="00A27286">
            <w:pPr>
              <w:jc w:val="left"/>
            </w:pPr>
            <w:r w:rsidRPr="006348D3">
              <w:t xml:space="preserve">Teelise 4, 10916 Tallinn </w:t>
            </w:r>
          </w:p>
          <w:p w14:paraId="6812581F" w14:textId="77B00786" w:rsidR="00A27286" w:rsidRPr="006348D3" w:rsidRDefault="00E14F44" w:rsidP="00A27286">
            <w:pPr>
              <w:jc w:val="left"/>
            </w:pPr>
            <w:hyperlink r:id="rId65" w:history="1">
              <w:r w:rsidR="00A27286" w:rsidRPr="006348D3">
                <w:rPr>
                  <w:rStyle w:val="Hperlink"/>
                </w:rPr>
                <w:t>maantee@mnt.ee</w:t>
              </w:r>
            </w:hyperlink>
            <w:r w:rsidR="00A27286"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CE82D2B" w14:textId="77777777" w:rsidR="00A27286" w:rsidRPr="00EF6529" w:rsidRDefault="00A27286" w:rsidP="00A27286">
            <w:pPr>
              <w:jc w:val="left"/>
            </w:pPr>
            <w:r w:rsidRPr="00EF6529">
              <w:t>KeHJS § 2</w:t>
            </w:r>
            <w:r w:rsidRPr="00EF6529">
              <w:rPr>
                <w:vertAlign w:val="superscript"/>
              </w:rPr>
              <w:t>3</w:t>
            </w:r>
            <w:r w:rsidRPr="00EF6529">
              <w:t xml:space="preserve"> lg 1 </w:t>
            </w:r>
          </w:p>
          <w:p w14:paraId="62199AB8" w14:textId="77777777" w:rsidR="00A27286" w:rsidRDefault="00A27286" w:rsidP="00A27286">
            <w:pPr>
              <w:jc w:val="left"/>
            </w:pPr>
            <w:r w:rsidRPr="00EF6529">
              <w:t>KeHJS § 16 lg 3 p 2</w:t>
            </w:r>
          </w:p>
          <w:p w14:paraId="22CB9C31" w14:textId="673CFC33" w:rsidR="00A27286" w:rsidRPr="006348D3" w:rsidRDefault="00052A7C" w:rsidP="00A27286">
            <w:pPr>
              <w:jc w:val="left"/>
            </w:pPr>
            <w:r w:rsidRPr="00052A7C">
              <w:t>Riigiteede</w:t>
            </w:r>
            <w:r>
              <w:t xml:space="preserve"> </w:t>
            </w:r>
            <w:r w:rsidRPr="00052A7C">
              <w:t xml:space="preserve">ja viaduktide arendaja </w:t>
            </w:r>
            <w:r>
              <w:t>ning</w:t>
            </w:r>
            <w:r w:rsidRPr="00052A7C">
              <w:t xml:space="preserve"> ehitusloa andja</w:t>
            </w:r>
            <w:r>
              <w:t xml:space="preserve"> (sh</w:t>
            </w:r>
            <w:r w:rsidR="00A27286">
              <w:t xml:space="preserve"> riigiteede ristumised RB trassiga</w:t>
            </w:r>
            <w:r>
              <w:t xml:space="preserve">) </w:t>
            </w:r>
          </w:p>
        </w:tc>
      </w:tr>
      <w:tr w:rsidR="00A27286" w:rsidRPr="006348D3" w14:paraId="3DD15CA7"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74B2A20" w14:textId="77777777" w:rsidR="00A27286" w:rsidRPr="006348D3" w:rsidRDefault="00A27286" w:rsidP="00A27286">
            <w:pPr>
              <w:jc w:val="left"/>
            </w:pPr>
            <w:r w:rsidRPr="006348D3">
              <w:t xml:space="preserve">Muinsuskaitseamet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99BDF13" w14:textId="77777777" w:rsidR="00A27286" w:rsidRPr="006348D3" w:rsidRDefault="00A27286" w:rsidP="00A27286">
            <w:pPr>
              <w:jc w:val="left"/>
            </w:pPr>
            <w:r w:rsidRPr="006348D3">
              <w:t xml:space="preserve">Pikk 2, 10123 Tallinn </w:t>
            </w:r>
          </w:p>
          <w:p w14:paraId="5BC9A063" w14:textId="371D9458" w:rsidR="00A27286" w:rsidRPr="006348D3" w:rsidRDefault="00E14F44" w:rsidP="00A27286">
            <w:pPr>
              <w:jc w:val="left"/>
            </w:pPr>
            <w:hyperlink r:id="rId66" w:history="1">
              <w:r w:rsidR="00A27286" w:rsidRPr="006348D3">
                <w:t>info@muinsuskaitseamet.ee</w:t>
              </w:r>
            </w:hyperlink>
            <w:r w:rsidR="00A27286"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1AAE78C" w14:textId="77777777" w:rsidR="00A27286" w:rsidRPr="00EF6529" w:rsidRDefault="00A27286" w:rsidP="00A27286">
            <w:pPr>
              <w:jc w:val="left"/>
            </w:pPr>
            <w:r w:rsidRPr="00EF6529">
              <w:t>KeHJS § 2</w:t>
            </w:r>
            <w:r w:rsidRPr="00EF6529">
              <w:rPr>
                <w:vertAlign w:val="superscript"/>
              </w:rPr>
              <w:t>3</w:t>
            </w:r>
            <w:r w:rsidRPr="00EF6529">
              <w:t xml:space="preserve"> lg 1 </w:t>
            </w:r>
          </w:p>
          <w:p w14:paraId="3EBEEE86" w14:textId="0481AF11" w:rsidR="00A27286" w:rsidRPr="006348D3" w:rsidRDefault="00A27286" w:rsidP="00A27286">
            <w:pPr>
              <w:jc w:val="left"/>
            </w:pPr>
            <w:r w:rsidRPr="00EF6529">
              <w:t>KeHJS § 16 lg 3 p 2</w:t>
            </w:r>
            <w:r>
              <w:t xml:space="preserve"> K</w:t>
            </w:r>
            <w:r w:rsidRPr="00EF6529">
              <w:t>ultuuri</w:t>
            </w:r>
            <w:r>
              <w:t>väärtus</w:t>
            </w:r>
            <w:r w:rsidRPr="00EF6529">
              <w:t>te kait</w:t>
            </w:r>
            <w:r>
              <w:t>se; RB mõju kultuuripärandile</w:t>
            </w:r>
            <w:r w:rsidRPr="00EF6529">
              <w:t xml:space="preserve"> </w:t>
            </w:r>
          </w:p>
        </w:tc>
      </w:tr>
      <w:tr w:rsidR="00A27286" w:rsidRPr="006348D3" w14:paraId="0A7DD679"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0A7FCF8" w14:textId="1DE1367F" w:rsidR="00A27286" w:rsidRPr="006348D3" w:rsidRDefault="00A27286" w:rsidP="00A27286">
            <w:pPr>
              <w:jc w:val="left"/>
            </w:pPr>
            <w:r w:rsidRPr="006348D3">
              <w:t xml:space="preserve">Politsei- ja Piirivalveamet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B5DF36B" w14:textId="77777777" w:rsidR="00A27286" w:rsidRDefault="00A27286" w:rsidP="00A27286">
            <w:pPr>
              <w:jc w:val="left"/>
            </w:pPr>
            <w:r>
              <w:t xml:space="preserve">Pärnu mnt 139, 15060 Tallinn </w:t>
            </w:r>
          </w:p>
          <w:p w14:paraId="17A05EA2" w14:textId="04D0C6C5" w:rsidR="00A27286" w:rsidRPr="006348D3" w:rsidRDefault="00E14F44" w:rsidP="00A27286">
            <w:pPr>
              <w:jc w:val="left"/>
            </w:pPr>
            <w:hyperlink r:id="rId67" w:history="1">
              <w:r w:rsidR="00A27286" w:rsidRPr="001738DA">
                <w:rPr>
                  <w:rStyle w:val="Hperlink"/>
                </w:rPr>
                <w:t>ppa@politsei.ee</w:t>
              </w:r>
            </w:hyperlink>
            <w:r w:rsidR="00A27286">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E25E468" w14:textId="77777777" w:rsidR="00A27286" w:rsidRPr="00EF6529" w:rsidRDefault="00A27286" w:rsidP="00A27286">
            <w:pPr>
              <w:jc w:val="left"/>
            </w:pPr>
            <w:r w:rsidRPr="00EF6529">
              <w:t>KeHJS § 2</w:t>
            </w:r>
            <w:r w:rsidRPr="00EF6529">
              <w:rPr>
                <w:vertAlign w:val="superscript"/>
              </w:rPr>
              <w:t>3</w:t>
            </w:r>
            <w:r w:rsidRPr="00EF6529">
              <w:t xml:space="preserve"> lg 1 </w:t>
            </w:r>
          </w:p>
          <w:p w14:paraId="0EB863B1" w14:textId="77777777" w:rsidR="00A27286" w:rsidRPr="009D4D41" w:rsidRDefault="00A27286" w:rsidP="00A27286">
            <w:pPr>
              <w:jc w:val="left"/>
            </w:pPr>
            <w:r w:rsidRPr="009D4D41">
              <w:t xml:space="preserve">KeHJS § 16 lg 3 p 2 </w:t>
            </w:r>
          </w:p>
          <w:p w14:paraId="7E5B2A97" w14:textId="52D54528" w:rsidR="00A27286" w:rsidRPr="006348D3" w:rsidRDefault="00A27286" w:rsidP="00A27286">
            <w:pPr>
              <w:jc w:val="left"/>
            </w:pPr>
            <w:r w:rsidRPr="009D4D41">
              <w:t>Avaliku korra tagamine, kuritegude ennetamine</w:t>
            </w:r>
            <w:r>
              <w:t xml:space="preserve"> </w:t>
            </w:r>
          </w:p>
        </w:tc>
      </w:tr>
      <w:tr w:rsidR="00A27286" w:rsidRPr="006348D3" w14:paraId="0A95994D"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DC4192" w14:textId="77777777" w:rsidR="00A27286" w:rsidRPr="006348D3" w:rsidRDefault="00A27286" w:rsidP="00A27286">
            <w:pPr>
              <w:jc w:val="left"/>
            </w:pPr>
            <w:r w:rsidRPr="006348D3">
              <w:t xml:space="preserve">Põllumajandusamet </w:t>
            </w:r>
          </w:p>
          <w:p w14:paraId="53CC3BC7" w14:textId="77777777" w:rsidR="00A27286" w:rsidRPr="006348D3" w:rsidRDefault="00A27286" w:rsidP="00A27286">
            <w:pPr>
              <w:jc w:val="left"/>
            </w:pPr>
          </w:p>
          <w:p w14:paraId="5D1E34E8" w14:textId="77777777" w:rsidR="00A27286" w:rsidRPr="006348D3" w:rsidRDefault="00A27286" w:rsidP="00A27286">
            <w:pPr>
              <w:jc w:val="left"/>
            </w:pPr>
            <w:r w:rsidRPr="006348D3">
              <w:t xml:space="preserve">-- maaparanduse osakond </w:t>
            </w:r>
          </w:p>
          <w:p w14:paraId="6AE08C88" w14:textId="01ABA9FD" w:rsidR="00A27286" w:rsidRPr="006348D3" w:rsidRDefault="00A27286" w:rsidP="00A27286">
            <w:r w:rsidRPr="006348D3">
              <w:t>-- Põhja regioon</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37C3EF5" w14:textId="77777777" w:rsidR="00A27286" w:rsidRPr="006348D3" w:rsidRDefault="00A27286" w:rsidP="00A27286">
            <w:pPr>
              <w:jc w:val="left"/>
            </w:pPr>
            <w:r w:rsidRPr="006348D3">
              <w:t>Teaduse 2, 75501 Saku, Harjumaa</w:t>
            </w:r>
          </w:p>
          <w:p w14:paraId="10881918" w14:textId="58661C07" w:rsidR="00A27286" w:rsidRPr="006348D3" w:rsidRDefault="00E14F44" w:rsidP="00A27286">
            <w:pPr>
              <w:jc w:val="left"/>
            </w:pPr>
            <w:hyperlink r:id="rId68" w:history="1">
              <w:r w:rsidR="00A27286" w:rsidRPr="006348D3">
                <w:t>pma@pma.agri.ee</w:t>
              </w:r>
            </w:hyperlink>
            <w:r w:rsidR="00A27286" w:rsidRPr="006348D3">
              <w:t xml:space="preserve"> </w:t>
            </w:r>
          </w:p>
          <w:p w14:paraId="50376A43" w14:textId="604E15AD" w:rsidR="00A27286" w:rsidRPr="006348D3" w:rsidRDefault="00E14F44" w:rsidP="00A27286">
            <w:pPr>
              <w:jc w:val="left"/>
            </w:pPr>
            <w:hyperlink r:id="rId69" w:history="1">
              <w:r w:rsidR="00A27286" w:rsidRPr="006348D3">
                <w:t>maaparandus@pma.agri.ee</w:t>
              </w:r>
            </w:hyperlink>
            <w:r w:rsidR="00A27286" w:rsidRPr="006348D3">
              <w:t xml:space="preserve"> </w:t>
            </w:r>
          </w:p>
          <w:p w14:paraId="78F45D2F" w14:textId="0EDEDAA3" w:rsidR="00A27286" w:rsidRPr="006348D3" w:rsidRDefault="00A27286" w:rsidP="00A27286">
            <w:pPr>
              <w:jc w:val="left"/>
            </w:pPr>
            <w:r w:rsidRPr="006348D3">
              <w:t>Kuusiku tee 6, 79511 Rapla</w:t>
            </w:r>
          </w:p>
          <w:p w14:paraId="51A7D3E7" w14:textId="2EA28596" w:rsidR="00A27286" w:rsidRPr="006348D3" w:rsidRDefault="00E14F44" w:rsidP="00A27286">
            <w:pPr>
              <w:jc w:val="left"/>
            </w:pPr>
            <w:hyperlink r:id="rId70" w:history="1">
              <w:r w:rsidR="00A27286" w:rsidRPr="006348D3">
                <w:rPr>
                  <w:rStyle w:val="Hperlink"/>
                </w:rPr>
                <w:t>jarva-rapla@pma.agri.ee</w:t>
              </w:r>
            </w:hyperlink>
            <w:r w:rsidR="00A27286"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6844662" w14:textId="77777777" w:rsidR="00A27286" w:rsidRPr="00EF6529" w:rsidRDefault="00A27286" w:rsidP="00A27286">
            <w:pPr>
              <w:jc w:val="left"/>
            </w:pPr>
            <w:r w:rsidRPr="00EF6529">
              <w:t>KeHJS § 2</w:t>
            </w:r>
            <w:r w:rsidRPr="00EF6529">
              <w:rPr>
                <w:vertAlign w:val="superscript"/>
              </w:rPr>
              <w:t>3</w:t>
            </w:r>
            <w:r w:rsidRPr="00EF6529">
              <w:t xml:space="preserve"> lg 1 </w:t>
            </w:r>
          </w:p>
          <w:p w14:paraId="0B8CDEA5" w14:textId="77777777" w:rsidR="00A27286" w:rsidRDefault="00A27286" w:rsidP="00A27286">
            <w:pPr>
              <w:jc w:val="left"/>
            </w:pPr>
            <w:r w:rsidRPr="00EF6529">
              <w:t xml:space="preserve">KeHJS § 16 lg 3 p 2 </w:t>
            </w:r>
          </w:p>
          <w:p w14:paraId="22E01BC2" w14:textId="36460688" w:rsidR="00A27286" w:rsidRPr="006348D3" w:rsidRDefault="00A27286" w:rsidP="00A27286">
            <w:pPr>
              <w:jc w:val="left"/>
            </w:pPr>
            <w:r>
              <w:t>M</w:t>
            </w:r>
            <w:r w:rsidRPr="00EF6529">
              <w:t>aaparandussüsteemide haldaja</w:t>
            </w:r>
            <w:r>
              <w:t>; RB trassi piirkonnas maaparandus-süsteemide toimimise tagamine</w:t>
            </w:r>
            <w:r w:rsidRPr="00EF6529">
              <w:t xml:space="preserve"> </w:t>
            </w:r>
          </w:p>
        </w:tc>
      </w:tr>
      <w:tr w:rsidR="008935F7" w:rsidRPr="006348D3" w14:paraId="7B9F70B7"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0E16DAB" w14:textId="77777777" w:rsidR="008935F7" w:rsidRPr="006348D3" w:rsidRDefault="008935F7" w:rsidP="008935F7">
            <w:pPr>
              <w:jc w:val="left"/>
            </w:pPr>
            <w:r w:rsidRPr="006348D3">
              <w:t xml:space="preserve">Päästeamet </w:t>
            </w:r>
          </w:p>
          <w:p w14:paraId="5338F3F0" w14:textId="77777777" w:rsidR="008935F7" w:rsidRPr="006348D3" w:rsidRDefault="008935F7" w:rsidP="008935F7">
            <w:pPr>
              <w:jc w:val="left"/>
            </w:pPr>
          </w:p>
          <w:p w14:paraId="4AF32E94" w14:textId="77777777" w:rsidR="008935F7" w:rsidRDefault="008935F7" w:rsidP="008935F7">
            <w:r w:rsidRPr="006348D3">
              <w:t xml:space="preserve">-- Lääne Päästekeskus </w:t>
            </w:r>
          </w:p>
          <w:p w14:paraId="6E4ECF49" w14:textId="77777777" w:rsidR="008935F7" w:rsidRDefault="008935F7" w:rsidP="008935F7"/>
          <w:p w14:paraId="2F038F92" w14:textId="60731675" w:rsidR="008935F7" w:rsidRPr="006348D3" w:rsidRDefault="008935F7" w:rsidP="008935F7">
            <w:r>
              <w:t xml:space="preserve">-- Põhja Päästekeskus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6F8B739" w14:textId="77777777" w:rsidR="008935F7" w:rsidRPr="006348D3" w:rsidRDefault="008935F7" w:rsidP="008935F7">
            <w:pPr>
              <w:jc w:val="left"/>
            </w:pPr>
            <w:r w:rsidRPr="006348D3">
              <w:t xml:space="preserve">Raua 2, 10124 Tallinn </w:t>
            </w:r>
          </w:p>
          <w:p w14:paraId="5E99D61B" w14:textId="2BEB8903" w:rsidR="008935F7" w:rsidRPr="006348D3" w:rsidRDefault="00E14F44" w:rsidP="008935F7">
            <w:pPr>
              <w:jc w:val="left"/>
            </w:pPr>
            <w:hyperlink r:id="rId71" w:history="1">
              <w:r w:rsidR="008935F7" w:rsidRPr="006348D3">
                <w:rPr>
                  <w:rStyle w:val="Hperlink"/>
                </w:rPr>
                <w:t>rescue@rescue.ee</w:t>
              </w:r>
            </w:hyperlink>
            <w:r w:rsidR="008935F7" w:rsidRPr="006348D3">
              <w:t xml:space="preserve"> </w:t>
            </w:r>
          </w:p>
          <w:p w14:paraId="4EB79FD3" w14:textId="77777777" w:rsidR="008935F7" w:rsidRDefault="008935F7" w:rsidP="008935F7">
            <w:pPr>
              <w:jc w:val="left"/>
            </w:pPr>
            <w:r w:rsidRPr="006348D3">
              <w:t xml:space="preserve">Pikk tn 20A, 80013 Pärnu </w:t>
            </w:r>
          </w:p>
          <w:p w14:paraId="757B4F92" w14:textId="05F3F071" w:rsidR="008935F7" w:rsidRDefault="00E14F44" w:rsidP="008935F7">
            <w:pPr>
              <w:jc w:val="left"/>
            </w:pPr>
            <w:hyperlink r:id="rId72" w:history="1">
              <w:r w:rsidR="008935F7" w:rsidRPr="0014767A">
                <w:rPr>
                  <w:rStyle w:val="Hperlink"/>
                </w:rPr>
                <w:t>laane@rescue.ee</w:t>
              </w:r>
            </w:hyperlink>
            <w:r w:rsidR="008935F7">
              <w:t xml:space="preserve"> </w:t>
            </w:r>
          </w:p>
          <w:p w14:paraId="16A87FCA" w14:textId="77777777" w:rsidR="008935F7" w:rsidRDefault="008935F7" w:rsidP="008935F7">
            <w:pPr>
              <w:jc w:val="left"/>
            </w:pPr>
            <w:r w:rsidRPr="00B235B5">
              <w:t>Erika 3, 10416</w:t>
            </w:r>
            <w:r>
              <w:t xml:space="preserve"> </w:t>
            </w:r>
            <w:r w:rsidRPr="00B235B5">
              <w:t xml:space="preserve">Tallinn </w:t>
            </w:r>
          </w:p>
          <w:p w14:paraId="36A7A796" w14:textId="7A5BC2F0" w:rsidR="008935F7" w:rsidRPr="006348D3" w:rsidRDefault="00E14F44" w:rsidP="008935F7">
            <w:pPr>
              <w:jc w:val="left"/>
            </w:pPr>
            <w:hyperlink r:id="rId73" w:history="1">
              <w:r w:rsidR="008935F7" w:rsidRPr="0014767A">
                <w:rPr>
                  <w:rStyle w:val="Hperlink"/>
                </w:rPr>
                <w:t>pohja@rescue.ee</w:t>
              </w:r>
            </w:hyperlink>
            <w:r w:rsidR="008935F7">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05112B4" w14:textId="77777777" w:rsidR="008935F7" w:rsidRPr="00EF6529" w:rsidRDefault="008935F7" w:rsidP="008935F7">
            <w:pPr>
              <w:jc w:val="left"/>
            </w:pPr>
            <w:r w:rsidRPr="00EF6529">
              <w:t>KeHJS § 2</w:t>
            </w:r>
            <w:r w:rsidRPr="00EF6529">
              <w:rPr>
                <w:vertAlign w:val="superscript"/>
              </w:rPr>
              <w:t>3</w:t>
            </w:r>
            <w:r w:rsidRPr="00EF6529">
              <w:t xml:space="preserve"> lg 1 </w:t>
            </w:r>
          </w:p>
          <w:p w14:paraId="01476879" w14:textId="77777777" w:rsidR="008935F7" w:rsidRDefault="008935F7" w:rsidP="008935F7">
            <w:pPr>
              <w:jc w:val="left"/>
            </w:pPr>
            <w:r w:rsidRPr="00EF6529">
              <w:t>KeHJS § 16 lg 3 p 2</w:t>
            </w:r>
            <w:r>
              <w:t xml:space="preserve"> </w:t>
            </w:r>
          </w:p>
          <w:p w14:paraId="58D4ED46" w14:textId="2B7F9EB5" w:rsidR="008935F7" w:rsidRPr="006348D3" w:rsidRDefault="008935F7" w:rsidP="008935F7">
            <w:pPr>
              <w:jc w:val="left"/>
            </w:pPr>
            <w:r>
              <w:t>E</w:t>
            </w:r>
            <w:r w:rsidRPr="006D6255">
              <w:t>nnetustöö, ohutus</w:t>
            </w:r>
            <w:r>
              <w:t>-</w:t>
            </w:r>
            <w:r w:rsidRPr="006D6255">
              <w:t>järelevalve</w:t>
            </w:r>
            <w:r>
              <w:t xml:space="preserve"> ja</w:t>
            </w:r>
            <w:r w:rsidRPr="006D6255">
              <w:t xml:space="preserve"> päästetöö</w:t>
            </w:r>
            <w:r>
              <w:t xml:space="preserve"> kavandamine seoses RB rajamisega </w:t>
            </w:r>
          </w:p>
        </w:tc>
      </w:tr>
      <w:tr w:rsidR="008935F7" w:rsidRPr="006348D3" w14:paraId="524669AF"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826DED0" w14:textId="0FF87CB6" w:rsidR="008935F7" w:rsidRPr="006348D3" w:rsidRDefault="008935F7" w:rsidP="008935F7">
            <w:pPr>
              <w:jc w:val="left"/>
            </w:pPr>
            <w:r w:rsidRPr="006348D3">
              <w:t xml:space="preserve">Terviseamet </w:t>
            </w:r>
          </w:p>
          <w:p w14:paraId="763EA21C" w14:textId="77777777" w:rsidR="008935F7" w:rsidRPr="006348D3" w:rsidRDefault="008935F7" w:rsidP="008935F7">
            <w:pPr>
              <w:jc w:val="left"/>
            </w:pPr>
          </w:p>
          <w:p w14:paraId="5BDDF020" w14:textId="3AC5704F" w:rsidR="008935F7" w:rsidRPr="006348D3" w:rsidRDefault="008935F7" w:rsidP="008935F7">
            <w:pPr>
              <w:jc w:val="left"/>
            </w:pPr>
            <w:r w:rsidRPr="006348D3">
              <w:t xml:space="preserve">-- Põhja regionaalosakonna Raplamaa esindus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C51E173" w14:textId="77777777" w:rsidR="008935F7" w:rsidRPr="006348D3" w:rsidRDefault="008935F7" w:rsidP="008935F7">
            <w:pPr>
              <w:jc w:val="left"/>
            </w:pPr>
            <w:r w:rsidRPr="006348D3">
              <w:t xml:space="preserve">Paldiski mnt 81, 10617 Tallinn </w:t>
            </w:r>
          </w:p>
          <w:p w14:paraId="1C42F336" w14:textId="2D52719E" w:rsidR="008935F7" w:rsidRPr="006348D3" w:rsidRDefault="00E14F44" w:rsidP="008935F7">
            <w:pPr>
              <w:jc w:val="left"/>
              <w:rPr>
                <w:color w:val="0000FF"/>
              </w:rPr>
            </w:pPr>
            <w:hyperlink r:id="rId74" w:history="1">
              <w:r w:rsidR="008935F7" w:rsidRPr="006348D3">
                <w:t>kesk@terviseamet.ee</w:t>
              </w:r>
            </w:hyperlink>
            <w:r w:rsidR="008935F7" w:rsidRPr="006348D3">
              <w:rPr>
                <w:color w:val="0000FF"/>
              </w:rPr>
              <w:t xml:space="preserve"> </w:t>
            </w:r>
          </w:p>
          <w:p w14:paraId="4F7930F6" w14:textId="5F75F26E" w:rsidR="008935F7" w:rsidRPr="006348D3" w:rsidRDefault="008935F7" w:rsidP="008935F7">
            <w:pPr>
              <w:jc w:val="left"/>
            </w:pPr>
            <w:r w:rsidRPr="006348D3">
              <w:t xml:space="preserve">Mahlamäe 8-32, 79511 Rapla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7C02FAC" w14:textId="77777777" w:rsidR="008935F7" w:rsidRPr="00EF6529" w:rsidRDefault="008935F7" w:rsidP="008935F7">
            <w:pPr>
              <w:jc w:val="left"/>
            </w:pPr>
            <w:r w:rsidRPr="00EF6529">
              <w:t>KeHJS § 2</w:t>
            </w:r>
            <w:r w:rsidRPr="00EF6529">
              <w:rPr>
                <w:vertAlign w:val="superscript"/>
              </w:rPr>
              <w:t>3</w:t>
            </w:r>
            <w:r w:rsidRPr="00EF6529">
              <w:t xml:space="preserve"> lg 1 </w:t>
            </w:r>
          </w:p>
          <w:p w14:paraId="12F19654" w14:textId="77777777" w:rsidR="008935F7" w:rsidRDefault="008935F7" w:rsidP="008935F7">
            <w:pPr>
              <w:jc w:val="left"/>
            </w:pPr>
            <w:r w:rsidRPr="00EF6529">
              <w:t>KeHJS § 16 lg 3 p 2</w:t>
            </w:r>
          </w:p>
          <w:p w14:paraId="0F79E4AD" w14:textId="5920DADF" w:rsidR="008935F7" w:rsidRPr="006348D3" w:rsidRDefault="008935F7" w:rsidP="008935F7">
            <w:pPr>
              <w:jc w:val="left"/>
            </w:pPr>
            <w:r>
              <w:t xml:space="preserve">Vastutab </w:t>
            </w:r>
            <w:r w:rsidRPr="00EF6529">
              <w:t>elanike tervise kaitse ja puhta elukeskkonna, sh müraolukorra eest</w:t>
            </w:r>
            <w:r>
              <w:t xml:space="preserve"> </w:t>
            </w:r>
          </w:p>
        </w:tc>
      </w:tr>
      <w:tr w:rsidR="008935F7" w:rsidRPr="006348D3" w14:paraId="101EBCCB" w14:textId="77777777" w:rsidTr="00D34829">
        <w:trPr>
          <w:trHeight w:val="449"/>
        </w:trPr>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0E56C92" w14:textId="3CBED8ED" w:rsidR="008935F7" w:rsidRPr="006348D3" w:rsidRDefault="008935F7" w:rsidP="008935F7">
            <w:pPr>
              <w:jc w:val="left"/>
            </w:pPr>
            <w:r w:rsidRPr="006348D3">
              <w:t>Keskkonnainspektsioon (KKI)</w:t>
            </w:r>
          </w:p>
          <w:p w14:paraId="6C82DC80" w14:textId="32741D94" w:rsidR="008935F7" w:rsidRPr="006348D3" w:rsidRDefault="008935F7" w:rsidP="008935F7">
            <w:r w:rsidRPr="006348D3">
              <w:lastRenderedPageBreak/>
              <w:t>-- Raplamaa büroo</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35214EE" w14:textId="77777777" w:rsidR="008935F7" w:rsidRPr="006348D3" w:rsidRDefault="008935F7" w:rsidP="008935F7">
            <w:pPr>
              <w:jc w:val="left"/>
            </w:pPr>
            <w:r w:rsidRPr="006348D3">
              <w:lastRenderedPageBreak/>
              <w:t>Kopli 76, 10416 Tallinn</w:t>
            </w:r>
          </w:p>
          <w:p w14:paraId="2EF9E72C" w14:textId="4EDD7AC3" w:rsidR="008935F7" w:rsidRPr="006348D3" w:rsidRDefault="00E14F44" w:rsidP="008935F7">
            <w:pPr>
              <w:jc w:val="left"/>
              <w:rPr>
                <w:color w:val="0000FF"/>
              </w:rPr>
            </w:pPr>
            <w:hyperlink r:id="rId75" w:history="1">
              <w:r w:rsidR="008935F7" w:rsidRPr="006348D3">
                <w:t>valve@kki.ee</w:t>
              </w:r>
            </w:hyperlink>
            <w:r w:rsidR="008935F7" w:rsidRPr="006348D3">
              <w:rPr>
                <w:color w:val="0000FF"/>
              </w:rPr>
              <w:t xml:space="preserve"> </w:t>
            </w:r>
          </w:p>
          <w:p w14:paraId="29960838" w14:textId="58106859" w:rsidR="008935F7" w:rsidRPr="006348D3" w:rsidRDefault="008935F7" w:rsidP="008935F7">
            <w:pPr>
              <w:jc w:val="left"/>
            </w:pPr>
            <w:r w:rsidRPr="006348D3">
              <w:lastRenderedPageBreak/>
              <w:t xml:space="preserve">Kevade 10, Sulupere küla, 79529 Rapla vald, Raplamaa </w:t>
            </w:r>
          </w:p>
          <w:p w14:paraId="0C9BF529" w14:textId="0772429F" w:rsidR="008935F7" w:rsidRPr="006348D3" w:rsidRDefault="008935F7" w:rsidP="008935F7">
            <w:pPr>
              <w:jc w:val="left"/>
            </w:pPr>
            <w:r w:rsidRPr="006348D3">
              <w:t xml:space="preserve">raplamaa@kki.ee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E0A55C0" w14:textId="77777777" w:rsidR="008935F7" w:rsidRDefault="008935F7" w:rsidP="008935F7">
            <w:pPr>
              <w:jc w:val="left"/>
            </w:pPr>
            <w:r w:rsidRPr="00EF6529">
              <w:lastRenderedPageBreak/>
              <w:t>KeHJS § 16 lg 3 p 3</w:t>
            </w:r>
            <w:r>
              <w:t xml:space="preserve"> </w:t>
            </w:r>
          </w:p>
          <w:p w14:paraId="5618CA89" w14:textId="2D8886A9" w:rsidR="008935F7" w:rsidRPr="006348D3" w:rsidRDefault="008935F7" w:rsidP="008935F7">
            <w:pPr>
              <w:jc w:val="left"/>
            </w:pPr>
            <w:r>
              <w:lastRenderedPageBreak/>
              <w:t xml:space="preserve">Järelevalve keskkonnaseisundi säilitamise eest </w:t>
            </w:r>
          </w:p>
        </w:tc>
      </w:tr>
      <w:tr w:rsidR="008935F7" w:rsidRPr="006348D3" w14:paraId="352EB3D0"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3D751E" w14:textId="712CCC19" w:rsidR="008935F7" w:rsidRPr="006348D3" w:rsidRDefault="008935F7" w:rsidP="008935F7">
            <w:pPr>
              <w:jc w:val="left"/>
            </w:pPr>
            <w:r w:rsidRPr="006348D3">
              <w:lastRenderedPageBreak/>
              <w:t xml:space="preserve">Kohila Vallavalitsus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0C6B33" w14:textId="21BB65CE" w:rsidR="008935F7" w:rsidRPr="006348D3" w:rsidRDefault="008935F7" w:rsidP="008935F7">
            <w:pPr>
              <w:jc w:val="left"/>
            </w:pPr>
            <w:r w:rsidRPr="006348D3">
              <w:t xml:space="preserve">Vabaduse 1, Kohila 79804 </w:t>
            </w:r>
            <w:hyperlink r:id="rId76" w:history="1">
              <w:r w:rsidRPr="006348D3">
                <w:rPr>
                  <w:rStyle w:val="Hperlink"/>
                </w:rPr>
                <w:t>vallavalitsus@kohila.ee</w:t>
              </w:r>
            </w:hyperlink>
            <w:r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1AD9577" w14:textId="77777777" w:rsidR="008935F7" w:rsidRDefault="008935F7" w:rsidP="008935F7">
            <w:pPr>
              <w:jc w:val="left"/>
            </w:pPr>
            <w:r>
              <w:t>KeHJS § 16 lg 3 p 1</w:t>
            </w:r>
          </w:p>
          <w:p w14:paraId="3079368E" w14:textId="509B3305" w:rsidR="008935F7" w:rsidRPr="006348D3" w:rsidRDefault="008935F7" w:rsidP="008935F7">
            <w:pPr>
              <w:jc w:val="left"/>
            </w:pPr>
            <w:r>
              <w:t xml:space="preserve">RB trassilõigu asukoha kohalik omavalitsus </w:t>
            </w:r>
          </w:p>
        </w:tc>
      </w:tr>
      <w:tr w:rsidR="008935F7" w:rsidRPr="006348D3" w14:paraId="6162B66A"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B4FE50" w14:textId="6614C5A8" w:rsidR="008935F7" w:rsidRPr="006348D3" w:rsidRDefault="008935F7" w:rsidP="008935F7">
            <w:pPr>
              <w:jc w:val="left"/>
            </w:pPr>
            <w:r w:rsidRPr="006348D3">
              <w:t xml:space="preserve">Rapla Vallavalitsus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1EDC2DF" w14:textId="77777777" w:rsidR="008935F7" w:rsidRPr="006348D3" w:rsidRDefault="008935F7" w:rsidP="008935F7">
            <w:pPr>
              <w:jc w:val="left"/>
            </w:pPr>
            <w:r w:rsidRPr="006348D3">
              <w:t xml:space="preserve">Viljandi mnt 17, 79511 Rapla, </w:t>
            </w:r>
          </w:p>
          <w:p w14:paraId="4946914D" w14:textId="2D3D56F2" w:rsidR="008935F7" w:rsidRPr="006348D3" w:rsidRDefault="00E14F44" w:rsidP="008935F7">
            <w:pPr>
              <w:jc w:val="left"/>
            </w:pPr>
            <w:hyperlink r:id="rId77" w:history="1">
              <w:r w:rsidR="008935F7" w:rsidRPr="006348D3">
                <w:rPr>
                  <w:rStyle w:val="Hperlink"/>
                </w:rPr>
                <w:t>rapla@rapla.ee</w:t>
              </w:r>
            </w:hyperlink>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C31CEA0" w14:textId="77777777" w:rsidR="008935F7" w:rsidRDefault="008935F7" w:rsidP="008935F7">
            <w:pPr>
              <w:jc w:val="left"/>
            </w:pPr>
            <w:r w:rsidRPr="00EF6529">
              <w:t>KeHJS § 16 lg 3 p 1</w:t>
            </w:r>
          </w:p>
          <w:p w14:paraId="33410B7E" w14:textId="04CD3C9E" w:rsidR="008935F7" w:rsidRPr="006348D3" w:rsidRDefault="008935F7" w:rsidP="008935F7">
            <w:pPr>
              <w:jc w:val="left"/>
            </w:pPr>
            <w:r>
              <w:t xml:space="preserve">RB trassilõigu asukoha kohalik omavalitsus </w:t>
            </w:r>
          </w:p>
        </w:tc>
      </w:tr>
      <w:tr w:rsidR="008935F7" w:rsidRPr="006348D3" w14:paraId="377A31DD"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ADBF074" w14:textId="55752618" w:rsidR="008935F7" w:rsidRPr="006348D3" w:rsidRDefault="008935F7" w:rsidP="008935F7">
            <w:pPr>
              <w:jc w:val="left"/>
            </w:pPr>
            <w:r w:rsidRPr="006348D3">
              <w:t xml:space="preserve">Saku Vallavalitsus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E72B876" w14:textId="06C58F25" w:rsidR="008935F7" w:rsidRPr="006348D3" w:rsidRDefault="008935F7" w:rsidP="008935F7">
            <w:pPr>
              <w:jc w:val="left"/>
            </w:pPr>
            <w:r w:rsidRPr="006348D3">
              <w:t xml:space="preserve">Teaduse 13, 75501 Saku, Harjumaa </w:t>
            </w:r>
          </w:p>
          <w:p w14:paraId="72A47B1D" w14:textId="253D43DA" w:rsidR="008935F7" w:rsidRPr="006348D3" w:rsidRDefault="00E14F44" w:rsidP="008935F7">
            <w:pPr>
              <w:jc w:val="left"/>
            </w:pPr>
            <w:hyperlink r:id="rId78" w:history="1">
              <w:r w:rsidR="008935F7" w:rsidRPr="006348D3">
                <w:rPr>
                  <w:rStyle w:val="Hperlink"/>
                </w:rPr>
                <w:t>saku@sakuvald.ee</w:t>
              </w:r>
            </w:hyperlink>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9271038" w14:textId="77777777" w:rsidR="008935F7" w:rsidRDefault="008935F7" w:rsidP="008935F7">
            <w:pPr>
              <w:jc w:val="left"/>
            </w:pPr>
            <w:r w:rsidRPr="00EF6529">
              <w:t>KeHJS § 16 lg 3 p 1</w:t>
            </w:r>
            <w:r>
              <w:t xml:space="preserve"> </w:t>
            </w:r>
          </w:p>
          <w:p w14:paraId="2B13F3BC" w14:textId="4D968758" w:rsidR="008935F7" w:rsidRPr="006348D3" w:rsidRDefault="008935F7" w:rsidP="008935F7">
            <w:pPr>
              <w:jc w:val="left"/>
            </w:pPr>
            <w:r>
              <w:t>RB trassilõigu asukoha naaberomavalitsus</w:t>
            </w:r>
            <w:r w:rsidRPr="006348D3">
              <w:t xml:space="preserve"> </w:t>
            </w:r>
          </w:p>
        </w:tc>
      </w:tr>
      <w:tr w:rsidR="008935F7" w:rsidRPr="006348D3" w14:paraId="5CDAD144" w14:textId="77777777" w:rsidTr="00CF60E5">
        <w:tc>
          <w:tcPr>
            <w:tcW w:w="907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7D3F5" w:themeFill="accent1"/>
          </w:tcPr>
          <w:p w14:paraId="22FCF1F4" w14:textId="2DD38793" w:rsidR="008935F7" w:rsidRPr="006348D3" w:rsidRDefault="008935F7" w:rsidP="008935F7">
            <w:pPr>
              <w:keepNext/>
              <w:jc w:val="left"/>
            </w:pPr>
            <w:r w:rsidRPr="006348D3">
              <w:rPr>
                <w:b/>
                <w:i/>
              </w:rPr>
              <w:t>Tehnilise taristu valdajad</w:t>
            </w:r>
            <w:r w:rsidRPr="006348D3">
              <w:rPr>
                <w:rStyle w:val="Allmrkuseviide"/>
                <w:rFonts w:ascii="Arial" w:hAnsi="Arial"/>
                <w:b/>
                <w:i/>
                <w:sz w:val="22"/>
              </w:rPr>
              <w:footnoteReference w:id="118"/>
            </w:r>
            <w:r w:rsidRPr="006348D3">
              <w:rPr>
                <w:b/>
                <w:i/>
              </w:rPr>
              <w:t xml:space="preserve"> </w:t>
            </w:r>
          </w:p>
        </w:tc>
      </w:tr>
      <w:tr w:rsidR="008935F7" w:rsidRPr="006348D3" w14:paraId="091DC8EF"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19AFD50" w14:textId="0E5342BB" w:rsidR="008935F7" w:rsidRPr="006348D3" w:rsidRDefault="008935F7" w:rsidP="008935F7">
            <w:pPr>
              <w:jc w:val="left"/>
            </w:pPr>
            <w:bookmarkStart w:id="359" w:name="_Hlk10131940"/>
            <w:r w:rsidRPr="006348D3">
              <w:t xml:space="preserve">AS Elering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1BC9012" w14:textId="77777777" w:rsidR="008935F7" w:rsidRPr="006348D3" w:rsidRDefault="008935F7" w:rsidP="008935F7">
            <w:pPr>
              <w:jc w:val="left"/>
            </w:pPr>
            <w:r w:rsidRPr="006348D3">
              <w:t xml:space="preserve">Kadaka tee 42, 12915 Tallinn </w:t>
            </w:r>
          </w:p>
          <w:p w14:paraId="41F4B736" w14:textId="3A60D60A" w:rsidR="008935F7" w:rsidRPr="006348D3" w:rsidRDefault="00E14F44" w:rsidP="008935F7">
            <w:pPr>
              <w:jc w:val="left"/>
            </w:pPr>
            <w:hyperlink r:id="rId79" w:history="1">
              <w:r w:rsidR="008935F7" w:rsidRPr="006348D3">
                <w:rPr>
                  <w:rStyle w:val="Hperlink"/>
                </w:rPr>
                <w:t>info@elering.ee</w:t>
              </w:r>
            </w:hyperlink>
            <w:r w:rsidR="008935F7" w:rsidRPr="006348D3">
              <w:t xml:space="preserve"> </w:t>
            </w:r>
          </w:p>
        </w:tc>
        <w:tc>
          <w:tcPr>
            <w:tcW w:w="2760"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vAlign w:val="center"/>
          </w:tcPr>
          <w:p w14:paraId="64256197" w14:textId="34BB9E3C" w:rsidR="008935F7" w:rsidRPr="006348D3" w:rsidRDefault="008935F7" w:rsidP="008935F7">
            <w:pPr>
              <w:jc w:val="left"/>
            </w:pPr>
            <w:r w:rsidRPr="006348D3">
              <w:t xml:space="preserve">KeHJS § 16 lg 3 p 7 (Rail Balticu raudteega seotud ja raudteest mõjutatud tehnilise taristu valdajad, ehitusprojekti kooskõlastajad) </w:t>
            </w:r>
          </w:p>
        </w:tc>
      </w:tr>
      <w:bookmarkEnd w:id="359"/>
      <w:tr w:rsidR="008935F7" w:rsidRPr="006348D3" w14:paraId="76BBFD4D"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18775C" w14:textId="52213D5B" w:rsidR="008935F7" w:rsidRPr="006348D3" w:rsidRDefault="008935F7" w:rsidP="008935F7">
            <w:pPr>
              <w:jc w:val="left"/>
            </w:pPr>
            <w:r w:rsidRPr="006348D3">
              <w:t xml:space="preserve">OÜ Elektrilevi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A69A4F5" w14:textId="77777777" w:rsidR="008935F7" w:rsidRPr="006348D3" w:rsidRDefault="008935F7" w:rsidP="008935F7">
            <w:pPr>
              <w:jc w:val="left"/>
            </w:pPr>
            <w:r w:rsidRPr="006348D3">
              <w:t xml:space="preserve">Kadaka tee 63, 12915 Tallinn </w:t>
            </w:r>
          </w:p>
          <w:p w14:paraId="73A7B5F2" w14:textId="3000214A" w:rsidR="008935F7" w:rsidRPr="006348D3" w:rsidRDefault="00E14F44" w:rsidP="008935F7">
            <w:pPr>
              <w:jc w:val="left"/>
            </w:pPr>
            <w:hyperlink r:id="rId80" w:history="1">
              <w:r w:rsidR="008935F7" w:rsidRPr="006348D3">
                <w:rPr>
                  <w:rStyle w:val="Hperlink"/>
                </w:rPr>
                <w:t>elektrilevi@elektrilevi.ee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03FC0798" w14:textId="5B7DC969" w:rsidR="008935F7" w:rsidRPr="006348D3" w:rsidRDefault="008935F7" w:rsidP="008935F7">
            <w:pPr>
              <w:jc w:val="left"/>
            </w:pPr>
          </w:p>
        </w:tc>
      </w:tr>
      <w:tr w:rsidR="008935F7" w:rsidRPr="006348D3" w14:paraId="4F53431D"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E84E544" w14:textId="1409BEE4" w:rsidR="008935F7" w:rsidRPr="006348D3" w:rsidRDefault="008935F7" w:rsidP="008935F7">
            <w:pPr>
              <w:jc w:val="left"/>
            </w:pPr>
            <w:r w:rsidRPr="006348D3">
              <w:t xml:space="preserve">AS Gaasivõrk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B5C6EDE" w14:textId="1009DDB1" w:rsidR="008935F7" w:rsidRPr="006348D3" w:rsidRDefault="00E14F44" w:rsidP="008935F7">
            <w:pPr>
              <w:jc w:val="left"/>
            </w:pPr>
            <w:hyperlink r:id="rId81" w:history="1">
              <w:r w:rsidR="008935F7" w:rsidRPr="006348D3">
                <w:rPr>
                  <w:rStyle w:val="Hperlink"/>
                </w:rPr>
                <w:t>gaasivork@gaas.ee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34161C95" w14:textId="12BCAE74" w:rsidR="008935F7" w:rsidRPr="006348D3" w:rsidRDefault="008935F7" w:rsidP="008935F7">
            <w:pPr>
              <w:jc w:val="left"/>
            </w:pPr>
          </w:p>
        </w:tc>
      </w:tr>
      <w:tr w:rsidR="008935F7" w:rsidRPr="006348D3" w14:paraId="43C78C80"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4A163B8" w14:textId="52666403" w:rsidR="008935F7" w:rsidRPr="006348D3" w:rsidRDefault="008935F7" w:rsidP="008935F7">
            <w:pPr>
              <w:jc w:val="left"/>
            </w:pPr>
            <w:r w:rsidRPr="006348D3">
              <w:t>Edelaraudtee Infrastruktuuri AS</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D17A400" w14:textId="77777777" w:rsidR="008935F7" w:rsidRPr="006348D3" w:rsidRDefault="008935F7" w:rsidP="008935F7">
            <w:pPr>
              <w:jc w:val="left"/>
            </w:pPr>
            <w:r w:rsidRPr="006348D3">
              <w:t xml:space="preserve">Kaare 25, Türi, 72212 Järvamaa </w:t>
            </w:r>
          </w:p>
          <w:p w14:paraId="0E7B4C3C" w14:textId="658A7F8D" w:rsidR="008935F7" w:rsidRPr="006348D3" w:rsidRDefault="00E14F44" w:rsidP="008935F7">
            <w:pPr>
              <w:jc w:val="left"/>
            </w:pPr>
            <w:hyperlink r:id="rId82" w:history="1">
              <w:r w:rsidR="008935F7" w:rsidRPr="006348D3">
                <w:rPr>
                  <w:rStyle w:val="Hperlink"/>
                </w:rPr>
                <w:t>edel@edel.ee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2B284ABA" w14:textId="440CF08D" w:rsidR="008935F7" w:rsidRPr="006348D3" w:rsidRDefault="008935F7" w:rsidP="008935F7">
            <w:pPr>
              <w:jc w:val="left"/>
            </w:pPr>
          </w:p>
        </w:tc>
      </w:tr>
      <w:tr w:rsidR="008935F7" w:rsidRPr="006348D3" w14:paraId="43BEB244"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A65A6CE" w14:textId="01186797" w:rsidR="008935F7" w:rsidRPr="006348D3" w:rsidRDefault="008935F7" w:rsidP="008935F7">
            <w:pPr>
              <w:jc w:val="left"/>
            </w:pPr>
            <w:r w:rsidRPr="006348D3">
              <w:t xml:space="preserve">Telia Eesti AS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B90847D" w14:textId="77777777" w:rsidR="008935F7" w:rsidRPr="006348D3" w:rsidRDefault="008935F7" w:rsidP="008935F7">
            <w:pPr>
              <w:jc w:val="left"/>
            </w:pPr>
            <w:r w:rsidRPr="006348D3">
              <w:t xml:space="preserve">Mustamäe tee 3, 15033 Tallinn </w:t>
            </w:r>
          </w:p>
          <w:p w14:paraId="08BD022F" w14:textId="0D4C4387" w:rsidR="008935F7" w:rsidRPr="006348D3" w:rsidRDefault="00E14F44" w:rsidP="008935F7">
            <w:pPr>
              <w:jc w:val="left"/>
            </w:pPr>
            <w:hyperlink r:id="rId83" w:history="1">
              <w:r w:rsidR="008935F7" w:rsidRPr="006348D3">
                <w:rPr>
                  <w:rStyle w:val="Hperlink"/>
                </w:rPr>
                <w:t>info@telia.ee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56097447" w14:textId="77777777" w:rsidR="008935F7" w:rsidRPr="006348D3" w:rsidRDefault="008935F7" w:rsidP="008935F7">
            <w:pPr>
              <w:jc w:val="left"/>
            </w:pPr>
          </w:p>
        </w:tc>
      </w:tr>
      <w:tr w:rsidR="008935F7" w:rsidRPr="006348D3" w14:paraId="753782D5"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2AFFA2" w14:textId="236FC529" w:rsidR="008935F7" w:rsidRPr="006348D3" w:rsidRDefault="008935F7" w:rsidP="008935F7">
            <w:pPr>
              <w:jc w:val="left"/>
            </w:pPr>
            <w:r w:rsidRPr="006348D3">
              <w:t>Eesti Lairiba Arenduse Sihtasutus (ELASA)</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891286C" w14:textId="77777777" w:rsidR="008935F7" w:rsidRPr="006348D3" w:rsidRDefault="008935F7" w:rsidP="008935F7">
            <w:pPr>
              <w:jc w:val="left"/>
            </w:pPr>
            <w:r w:rsidRPr="006348D3">
              <w:t xml:space="preserve">Harju tn 6, 10130 Tallinn </w:t>
            </w:r>
          </w:p>
          <w:p w14:paraId="2C9DABB7" w14:textId="41C75CD2" w:rsidR="008935F7" w:rsidRPr="006348D3" w:rsidRDefault="00E14F44" w:rsidP="008935F7">
            <w:pPr>
              <w:jc w:val="left"/>
            </w:pPr>
            <w:hyperlink r:id="rId84" w:history="1">
              <w:r w:rsidR="008935F7" w:rsidRPr="006348D3">
                <w:rPr>
                  <w:rStyle w:val="Hperlink"/>
                </w:rPr>
                <w:t>info@elasa.ee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37D1585C" w14:textId="0C51843C" w:rsidR="008935F7" w:rsidRPr="006348D3" w:rsidRDefault="008935F7" w:rsidP="008935F7">
            <w:pPr>
              <w:jc w:val="left"/>
            </w:pPr>
          </w:p>
        </w:tc>
      </w:tr>
      <w:tr w:rsidR="008935F7" w:rsidRPr="006348D3" w14:paraId="31E9502D"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5C7684" w14:textId="6B9E53F3" w:rsidR="008935F7" w:rsidRPr="006348D3" w:rsidRDefault="008935F7" w:rsidP="008935F7">
            <w:pPr>
              <w:jc w:val="left"/>
            </w:pPr>
            <w:r w:rsidRPr="006348D3">
              <w:t xml:space="preserve">Kohila Maja OÜ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1FA4B84" w14:textId="77777777" w:rsidR="008935F7" w:rsidRPr="006348D3" w:rsidRDefault="008935F7" w:rsidP="008935F7">
            <w:pPr>
              <w:jc w:val="left"/>
            </w:pPr>
            <w:r w:rsidRPr="006348D3">
              <w:t xml:space="preserve">Kuusiku 15, Kohila, 79805 Raplamaa </w:t>
            </w:r>
          </w:p>
          <w:p w14:paraId="053B8EEE" w14:textId="1840C8C5" w:rsidR="008935F7" w:rsidRPr="006348D3" w:rsidRDefault="00E14F44" w:rsidP="008935F7">
            <w:pPr>
              <w:jc w:val="left"/>
            </w:pPr>
            <w:hyperlink r:id="rId85" w:history="1">
              <w:r w:rsidR="008935F7" w:rsidRPr="006348D3">
                <w:rPr>
                  <w:rStyle w:val="Hperlink"/>
                </w:rPr>
                <w:t>kohilamaja@kohilamaja.ee</w:t>
              </w:r>
            </w:hyperlink>
            <w:r w:rsidR="008935F7" w:rsidRPr="006348D3">
              <w:t xml:space="preserve"> </w:t>
            </w:r>
          </w:p>
        </w:tc>
        <w:tc>
          <w:tcPr>
            <w:tcW w:w="2760" w:type="dxa"/>
            <w:vMerge/>
            <w:tcBorders>
              <w:left w:val="single" w:sz="4" w:space="0" w:color="BFBFBF" w:themeColor="background1" w:themeShade="BF"/>
              <w:right w:val="single" w:sz="4" w:space="0" w:color="BFBFBF" w:themeColor="background1" w:themeShade="BF"/>
            </w:tcBorders>
          </w:tcPr>
          <w:p w14:paraId="58E7064B" w14:textId="77777777" w:rsidR="008935F7" w:rsidRPr="006348D3" w:rsidRDefault="008935F7" w:rsidP="008935F7">
            <w:pPr>
              <w:jc w:val="left"/>
            </w:pPr>
          </w:p>
        </w:tc>
      </w:tr>
      <w:tr w:rsidR="008935F7" w:rsidRPr="006348D3" w14:paraId="014BE51B"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73EF632" w14:textId="7F568573" w:rsidR="008935F7" w:rsidRPr="006348D3" w:rsidRDefault="008935F7" w:rsidP="008935F7">
            <w:pPr>
              <w:jc w:val="left"/>
            </w:pPr>
            <w:r w:rsidRPr="006348D3">
              <w:t>Salutaguse Pärmitehas AS</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5779E66" w14:textId="354A8437" w:rsidR="008935F7" w:rsidRPr="006348D3" w:rsidRDefault="008935F7" w:rsidP="008935F7">
            <w:pPr>
              <w:jc w:val="left"/>
            </w:pPr>
            <w:r w:rsidRPr="006348D3">
              <w:t xml:space="preserve">Salutaguse küla, Kohila vald, 79745 Raplamaa </w:t>
            </w:r>
          </w:p>
        </w:tc>
        <w:tc>
          <w:tcPr>
            <w:tcW w:w="2760" w:type="dxa"/>
            <w:vMerge/>
            <w:tcBorders>
              <w:left w:val="single" w:sz="4" w:space="0" w:color="BFBFBF" w:themeColor="background1" w:themeShade="BF"/>
              <w:right w:val="single" w:sz="4" w:space="0" w:color="BFBFBF" w:themeColor="background1" w:themeShade="BF"/>
            </w:tcBorders>
          </w:tcPr>
          <w:p w14:paraId="39049EC6" w14:textId="77777777" w:rsidR="008935F7" w:rsidRPr="006348D3" w:rsidRDefault="008935F7" w:rsidP="008935F7">
            <w:pPr>
              <w:jc w:val="left"/>
            </w:pPr>
          </w:p>
        </w:tc>
      </w:tr>
      <w:tr w:rsidR="008935F7" w:rsidRPr="006348D3" w14:paraId="545E3642" w14:textId="77777777" w:rsidTr="000651C0">
        <w:tc>
          <w:tcPr>
            <w:tcW w:w="907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7D3F5" w:themeFill="accent1"/>
          </w:tcPr>
          <w:p w14:paraId="4A0246AD" w14:textId="20B6EB25" w:rsidR="008935F7" w:rsidRPr="006348D3" w:rsidRDefault="008935F7" w:rsidP="008935F7">
            <w:pPr>
              <w:keepNext/>
              <w:jc w:val="left"/>
              <w:rPr>
                <w:b/>
                <w:i/>
              </w:rPr>
            </w:pPr>
            <w:r w:rsidRPr="006348D3">
              <w:rPr>
                <w:b/>
                <w:i/>
              </w:rPr>
              <w:t>Keskkonnaorganisatsioonid, maa- ja metsaomanike ühendused</w:t>
            </w:r>
            <w:r w:rsidRPr="006348D3">
              <w:rPr>
                <w:rStyle w:val="Allmrkuseviide"/>
                <w:rFonts w:ascii="Arial" w:hAnsi="Arial"/>
                <w:b/>
                <w:i/>
                <w:sz w:val="22"/>
              </w:rPr>
              <w:footnoteReference w:id="119"/>
            </w:r>
            <w:r w:rsidRPr="006348D3">
              <w:rPr>
                <w:b/>
                <w:i/>
              </w:rPr>
              <w:t xml:space="preserve"> jms</w:t>
            </w:r>
          </w:p>
        </w:tc>
      </w:tr>
      <w:tr w:rsidR="008935F7" w:rsidRPr="006348D3" w14:paraId="111C1C1A"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6B21B97" w14:textId="013CF781" w:rsidR="008935F7" w:rsidRPr="006348D3" w:rsidRDefault="008935F7" w:rsidP="008935F7">
            <w:pPr>
              <w:jc w:val="left"/>
            </w:pPr>
            <w:r w:rsidRPr="006348D3">
              <w:t>Eesti Keskkonnaühenduste Koda (EKO)</w:t>
            </w:r>
            <w:r w:rsidRPr="006348D3">
              <w:rPr>
                <w:vertAlign w:val="superscript"/>
              </w:rPr>
              <w:footnoteReference w:id="120"/>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18AF0B6" w14:textId="0862F74D" w:rsidR="008935F7" w:rsidRPr="006348D3" w:rsidRDefault="00E14F44" w:rsidP="008935F7">
            <w:pPr>
              <w:jc w:val="left"/>
            </w:pPr>
            <w:hyperlink r:id="rId86" w:history="1">
              <w:r w:rsidR="008935F7" w:rsidRPr="006348D3">
                <w:t>info@eko.org.ee</w:t>
              </w:r>
            </w:hyperlink>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9A1D95A" w14:textId="7C1AFF7E" w:rsidR="008935F7" w:rsidRPr="006348D3" w:rsidRDefault="008935F7" w:rsidP="008935F7">
            <w:pPr>
              <w:jc w:val="left"/>
            </w:pPr>
            <w:r w:rsidRPr="006348D3">
              <w:t>KeHJS § 16 lg 3 p 5</w:t>
            </w:r>
          </w:p>
        </w:tc>
      </w:tr>
      <w:tr w:rsidR="008935F7" w:rsidRPr="006348D3" w14:paraId="77E1DB44"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E5A54A4" w14:textId="7CA36BE4" w:rsidR="008935F7" w:rsidRPr="006348D3" w:rsidRDefault="008935F7" w:rsidP="008935F7">
            <w:pPr>
              <w:jc w:val="left"/>
              <w:rPr>
                <w:highlight w:val="yellow"/>
              </w:rPr>
            </w:pPr>
            <w:r w:rsidRPr="006348D3">
              <w:t xml:space="preserve">Riigimetsa Majandamise Keskus (RMK)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46F0802" w14:textId="77777777" w:rsidR="008935F7" w:rsidRPr="006348D3" w:rsidRDefault="008935F7" w:rsidP="008935F7">
            <w:pPr>
              <w:jc w:val="left"/>
            </w:pPr>
            <w:r w:rsidRPr="006348D3">
              <w:t xml:space="preserve">Toompuiestee 24, 10149 Tallinn </w:t>
            </w:r>
          </w:p>
          <w:p w14:paraId="2A6DE0B6" w14:textId="57B5EE42" w:rsidR="008935F7" w:rsidRPr="006348D3" w:rsidRDefault="00E14F44" w:rsidP="008935F7">
            <w:pPr>
              <w:jc w:val="left"/>
            </w:pPr>
            <w:hyperlink r:id="rId87" w:history="1">
              <w:r w:rsidR="008935F7" w:rsidRPr="006348D3">
                <w:t>rmk@rmk.ee</w:t>
              </w:r>
            </w:hyperlink>
            <w:r w:rsidR="008935F7"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DF62A1B" w14:textId="77777777" w:rsidR="008935F7" w:rsidRPr="006348D3" w:rsidRDefault="008935F7" w:rsidP="008935F7">
            <w:pPr>
              <w:jc w:val="left"/>
            </w:pPr>
            <w:r w:rsidRPr="006348D3">
              <w:t xml:space="preserve">KeÜS § 46 lg 1 p 1 (riigimetsa haldaja) </w:t>
            </w:r>
          </w:p>
          <w:p w14:paraId="54526462" w14:textId="17BA3849" w:rsidR="008935F7" w:rsidRPr="006348D3" w:rsidRDefault="008935F7" w:rsidP="008935F7">
            <w:pPr>
              <w:jc w:val="left"/>
            </w:pPr>
            <w:r w:rsidRPr="006348D3">
              <w:lastRenderedPageBreak/>
              <w:t xml:space="preserve">KeHJS § 16 lg 3 p 7 </w:t>
            </w:r>
          </w:p>
        </w:tc>
      </w:tr>
      <w:tr w:rsidR="008935F7" w:rsidRPr="006348D3" w14:paraId="16BC3FB8"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E6C9A8" w14:textId="6688921C" w:rsidR="008935F7" w:rsidRPr="006348D3" w:rsidRDefault="008935F7" w:rsidP="008935F7">
            <w:pPr>
              <w:jc w:val="left"/>
              <w:rPr>
                <w:highlight w:val="yellow"/>
              </w:rPr>
            </w:pPr>
            <w:r w:rsidRPr="006348D3">
              <w:lastRenderedPageBreak/>
              <w:t xml:space="preserve">MTÜ Eesti Erametsaliit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CE5F245" w14:textId="2A0C5EF2" w:rsidR="008935F7" w:rsidRPr="006348D3" w:rsidRDefault="008935F7" w:rsidP="008935F7">
            <w:pPr>
              <w:jc w:val="left"/>
            </w:pPr>
            <w:r w:rsidRPr="006348D3">
              <w:t>Mustamäe tee 50, 10621 Tallinn</w:t>
            </w:r>
          </w:p>
          <w:p w14:paraId="69D2F35E" w14:textId="79823709" w:rsidR="008935F7" w:rsidRPr="006348D3" w:rsidRDefault="00E14F44" w:rsidP="008935F7">
            <w:pPr>
              <w:jc w:val="left"/>
            </w:pPr>
            <w:hyperlink r:id="rId88" w:history="1">
              <w:r w:rsidR="008935F7" w:rsidRPr="006348D3">
                <w:rPr>
                  <w:rStyle w:val="Hperlink"/>
                </w:rPr>
                <w:t>erametsaliit@erametsaliit.ee</w:t>
              </w:r>
            </w:hyperlink>
            <w:r w:rsidR="008935F7"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CCF45F9" w14:textId="12888CDF" w:rsidR="008935F7" w:rsidRPr="006348D3" w:rsidRDefault="008935F7" w:rsidP="008935F7">
            <w:pPr>
              <w:jc w:val="left"/>
            </w:pPr>
            <w:r w:rsidRPr="006348D3">
              <w:t>KeHJS § 16 lg 3 p 7</w:t>
            </w:r>
          </w:p>
        </w:tc>
      </w:tr>
      <w:tr w:rsidR="008935F7" w:rsidRPr="006348D3" w14:paraId="53A409E1"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52F4269" w14:textId="60FBDC72" w:rsidR="008935F7" w:rsidRPr="006348D3" w:rsidRDefault="008935F7" w:rsidP="008935F7">
            <w:pPr>
              <w:jc w:val="left"/>
            </w:pPr>
            <w:r w:rsidRPr="006348D3">
              <w:t>Avalikult Rail Balticust (ARB)</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11379F5" w14:textId="1386450A" w:rsidR="008935F7" w:rsidRPr="006348D3" w:rsidRDefault="00E14F44" w:rsidP="008935F7">
            <w:pPr>
              <w:jc w:val="left"/>
            </w:pPr>
            <w:hyperlink r:id="rId89" w:history="1">
              <w:r w:rsidR="008935F7" w:rsidRPr="006348D3">
                <w:rPr>
                  <w:rStyle w:val="Hperlink"/>
                </w:rPr>
                <w:t>toimkond@avalikultrailbalticust.ee</w:t>
              </w:r>
            </w:hyperlink>
            <w:r w:rsidR="008935F7"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33A6E3D" w14:textId="46135354" w:rsidR="008935F7" w:rsidRPr="006348D3" w:rsidRDefault="008935F7" w:rsidP="008935F7">
            <w:pPr>
              <w:jc w:val="left"/>
            </w:pPr>
            <w:r w:rsidRPr="006348D3">
              <w:t>KeHJS § 16 lg 3 p 7</w:t>
            </w:r>
          </w:p>
        </w:tc>
      </w:tr>
      <w:tr w:rsidR="008935F7" w:rsidRPr="006348D3" w14:paraId="77794495"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A8625FB" w14:textId="639DDE31" w:rsidR="008935F7" w:rsidRPr="006348D3" w:rsidRDefault="008935F7" w:rsidP="008935F7">
            <w:pPr>
              <w:jc w:val="left"/>
            </w:pPr>
            <w:r w:rsidRPr="006348D3">
              <w:t xml:space="preserve">Eesti Looduskaitse Selts (ELKS)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382127E" w14:textId="77777777" w:rsidR="008935F7" w:rsidRPr="006348D3" w:rsidRDefault="008935F7" w:rsidP="008935F7">
            <w:pPr>
              <w:jc w:val="left"/>
            </w:pPr>
            <w:r w:rsidRPr="006348D3">
              <w:t xml:space="preserve">Koidu 80, 10139 Tallinn </w:t>
            </w:r>
          </w:p>
          <w:p w14:paraId="676C041E" w14:textId="21135259" w:rsidR="008935F7" w:rsidRPr="006348D3" w:rsidRDefault="00E14F44" w:rsidP="008935F7">
            <w:pPr>
              <w:jc w:val="left"/>
            </w:pPr>
            <w:hyperlink r:id="rId90" w:history="1">
              <w:r w:rsidR="008935F7" w:rsidRPr="006348D3">
                <w:rPr>
                  <w:rStyle w:val="Hperlink"/>
                </w:rPr>
                <w:t>nature@hot.ee</w:t>
              </w:r>
            </w:hyperlink>
            <w:r w:rsidR="008935F7"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5E6EF5B" w14:textId="45E0FEE1" w:rsidR="008935F7" w:rsidRPr="006348D3" w:rsidRDefault="008935F7" w:rsidP="008935F7">
            <w:pPr>
              <w:jc w:val="left"/>
            </w:pPr>
            <w:r w:rsidRPr="006348D3">
              <w:t>KeHJS § 16 lg 3 p 7</w:t>
            </w:r>
          </w:p>
        </w:tc>
      </w:tr>
      <w:tr w:rsidR="008935F7" w:rsidRPr="006348D3" w14:paraId="1D1CE486"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135716D" w14:textId="00ADC800" w:rsidR="008935F7" w:rsidRPr="006348D3" w:rsidRDefault="008935F7" w:rsidP="008935F7">
            <w:pPr>
              <w:jc w:val="left"/>
            </w:pPr>
            <w:r w:rsidRPr="006348D3">
              <w:t xml:space="preserve">Eesti Jahimeeste Selts (EJS)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1B5B587" w14:textId="77777777" w:rsidR="008935F7" w:rsidRPr="006348D3" w:rsidRDefault="008935F7" w:rsidP="008935F7">
            <w:pPr>
              <w:jc w:val="left"/>
            </w:pPr>
            <w:r w:rsidRPr="006348D3">
              <w:t xml:space="preserve">Kuristiku 7, 10127 Tallinn </w:t>
            </w:r>
          </w:p>
          <w:p w14:paraId="4A4D2848" w14:textId="7D4ADF45" w:rsidR="008935F7" w:rsidRPr="006348D3" w:rsidRDefault="00E14F44" w:rsidP="008935F7">
            <w:pPr>
              <w:jc w:val="left"/>
            </w:pPr>
            <w:hyperlink r:id="rId91" w:history="1">
              <w:r w:rsidR="008935F7" w:rsidRPr="006348D3">
                <w:rPr>
                  <w:rStyle w:val="Hperlink"/>
                </w:rPr>
                <w:t>ejs@ejs.ee</w:t>
              </w:r>
            </w:hyperlink>
            <w:r w:rsidR="008935F7"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0F4028" w14:textId="54F188DF" w:rsidR="008935F7" w:rsidRPr="006348D3" w:rsidRDefault="008935F7" w:rsidP="008935F7">
            <w:pPr>
              <w:jc w:val="left"/>
            </w:pPr>
            <w:r w:rsidRPr="006348D3">
              <w:t>KeHJS § 16 lg 3 p 7</w:t>
            </w:r>
          </w:p>
        </w:tc>
      </w:tr>
      <w:tr w:rsidR="008935F7" w:rsidRPr="006348D3" w14:paraId="5C0810FB"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8EA9016" w14:textId="7A20B555" w:rsidR="008935F7" w:rsidRPr="006348D3" w:rsidRDefault="008935F7" w:rsidP="008935F7">
            <w:pPr>
              <w:jc w:val="left"/>
            </w:pPr>
            <w:r>
              <w:t xml:space="preserve">Eesti Terioloogia Selts (ETS) </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3D982E0" w14:textId="77777777" w:rsidR="008935F7" w:rsidRDefault="008935F7" w:rsidP="008935F7">
            <w:pPr>
              <w:jc w:val="left"/>
            </w:pPr>
            <w:r>
              <w:t xml:space="preserve">Juhatuse </w:t>
            </w:r>
            <w:r w:rsidRPr="0095590F">
              <w:t xml:space="preserve">esimees Peep Männil </w:t>
            </w:r>
            <w:r>
              <w:t xml:space="preserve"> </w:t>
            </w:r>
          </w:p>
          <w:p w14:paraId="19A66BA5" w14:textId="5A7EB519" w:rsidR="008935F7" w:rsidRPr="006348D3" w:rsidRDefault="008935F7" w:rsidP="008935F7">
            <w:pPr>
              <w:jc w:val="left"/>
            </w:pPr>
            <w:r w:rsidRPr="0095590F">
              <w:t>peep.mannil@gmail.com</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7C4FA4" w14:textId="49F6653C" w:rsidR="008935F7" w:rsidRPr="006348D3" w:rsidRDefault="008935F7" w:rsidP="008935F7">
            <w:pPr>
              <w:jc w:val="left"/>
            </w:pPr>
            <w:r w:rsidRPr="006348D3">
              <w:t>KeHJS § 16 lg 3 p 7</w:t>
            </w:r>
          </w:p>
        </w:tc>
      </w:tr>
      <w:tr w:rsidR="008935F7" w:rsidRPr="006348D3" w14:paraId="7CA4AAF6" w14:textId="77777777" w:rsidTr="00CF60E5">
        <w:tc>
          <w:tcPr>
            <w:tcW w:w="907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7D3F5" w:themeFill="accent1"/>
          </w:tcPr>
          <w:p w14:paraId="7E6ED314" w14:textId="1F0E86AA" w:rsidR="008935F7" w:rsidRPr="006348D3" w:rsidRDefault="008935F7" w:rsidP="008935F7">
            <w:pPr>
              <w:keepNext/>
              <w:jc w:val="left"/>
              <w:rPr>
                <w:b/>
                <w:i/>
              </w:rPr>
            </w:pPr>
            <w:r w:rsidRPr="006348D3">
              <w:rPr>
                <w:b/>
                <w:i/>
              </w:rPr>
              <w:t xml:space="preserve">Kavandatava tegevuse piirkonna elanikud ja ettevõtted, laiem avalikkus </w:t>
            </w:r>
          </w:p>
        </w:tc>
      </w:tr>
      <w:tr w:rsidR="008935F7" w:rsidRPr="006348D3" w14:paraId="5B608416"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B7F0822" w14:textId="77777777" w:rsidR="008935F7" w:rsidRPr="006348D3" w:rsidRDefault="008935F7" w:rsidP="008935F7">
            <w:pPr>
              <w:jc w:val="left"/>
            </w:pPr>
            <w:r w:rsidRPr="006348D3">
              <w:t>Kavandatud tegevuse asukoha kinnisasjaga piirneva kinnisasja omanikud</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367CD73" w14:textId="77777777" w:rsidR="008935F7" w:rsidRPr="006348D3" w:rsidRDefault="008935F7" w:rsidP="008935F7">
            <w:pPr>
              <w:jc w:val="left"/>
              <w:rPr>
                <w:i/>
              </w:rPr>
            </w:pPr>
            <w:r w:rsidRPr="006348D3">
              <w:rPr>
                <w:i/>
              </w:rPr>
              <w:t>Otsustajal on vajalikud kontaktandmed olemas või ta hangib need vajadusel kohalikust omavalitsusest</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41B176" w14:textId="77777777" w:rsidR="008935F7" w:rsidRPr="006348D3" w:rsidRDefault="008935F7" w:rsidP="008935F7">
            <w:pPr>
              <w:jc w:val="left"/>
            </w:pPr>
            <w:r w:rsidRPr="006348D3">
              <w:t xml:space="preserve">KeHJS § 16 lg 3 p 6; </w:t>
            </w:r>
          </w:p>
          <w:p w14:paraId="1341B8F0" w14:textId="77777777" w:rsidR="008935F7" w:rsidRPr="006348D3" w:rsidRDefault="008935F7" w:rsidP="008935F7">
            <w:pPr>
              <w:jc w:val="left"/>
            </w:pPr>
            <w:r w:rsidRPr="006348D3">
              <w:t>KeÜS § 46 lg 1 p 1</w:t>
            </w:r>
          </w:p>
        </w:tc>
      </w:tr>
      <w:tr w:rsidR="008935F7" w:rsidRPr="006348D3" w14:paraId="2ECCBBC3"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B822FA" w14:textId="23ABCFE8" w:rsidR="008935F7" w:rsidRPr="006348D3" w:rsidRDefault="008935F7" w:rsidP="008935F7">
            <w:pPr>
              <w:jc w:val="left"/>
            </w:pPr>
            <w:bookmarkStart w:id="360" w:name="_Hlk499030242"/>
            <w:r w:rsidRPr="006348D3">
              <w:t>Isikud, kelle valduses olevat kinnisasja kavandatud tegevus mõjutab määral, mis ületab oluliselt tavapärast mõju</w:t>
            </w:r>
            <w:bookmarkEnd w:id="360"/>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3228246" w14:textId="77777777" w:rsidR="008935F7" w:rsidRPr="006348D3" w:rsidRDefault="008935F7" w:rsidP="008935F7">
            <w:pPr>
              <w:jc w:val="left"/>
              <w:rPr>
                <w:i/>
              </w:rPr>
            </w:pPr>
            <w:r w:rsidRPr="006348D3">
              <w:rPr>
                <w:i/>
              </w:rPr>
              <w:t>Otsustajal on vajalikud kontaktandmed olemas või ta hangib need vajadusel kohalikust omavalitsusest</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DEC8CC5" w14:textId="77777777" w:rsidR="008935F7" w:rsidRPr="006348D3" w:rsidRDefault="008935F7" w:rsidP="008935F7">
            <w:pPr>
              <w:jc w:val="left"/>
            </w:pPr>
            <w:r w:rsidRPr="006348D3">
              <w:t xml:space="preserve">KeHJS § 16 lg 3 p 6; </w:t>
            </w:r>
          </w:p>
          <w:p w14:paraId="26E15D80" w14:textId="77777777" w:rsidR="008935F7" w:rsidRPr="006348D3" w:rsidRDefault="008935F7" w:rsidP="008935F7">
            <w:pPr>
              <w:jc w:val="left"/>
            </w:pPr>
            <w:r w:rsidRPr="006348D3">
              <w:t xml:space="preserve">KeÜS § 46 lg 1 p 2 </w:t>
            </w:r>
          </w:p>
        </w:tc>
      </w:tr>
      <w:tr w:rsidR="008935F7" w:rsidRPr="006348D3" w14:paraId="4735CD53" w14:textId="77777777" w:rsidTr="00D34829">
        <w:tc>
          <w:tcPr>
            <w:tcW w:w="26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F4BED85" w14:textId="77777777" w:rsidR="008935F7" w:rsidRPr="006348D3" w:rsidRDefault="008935F7" w:rsidP="008935F7">
            <w:pPr>
              <w:jc w:val="left"/>
            </w:pPr>
            <w:r w:rsidRPr="006348D3">
              <w:t>Laiem avalikkus, asjast huvitatud/mõjutatud isikud, nt piirkonna elanikud ja ettevõtted</w:t>
            </w:r>
          </w:p>
        </w:tc>
        <w:tc>
          <w:tcPr>
            <w:tcW w:w="36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EE404AC" w14:textId="77777777" w:rsidR="008935F7" w:rsidRPr="006348D3" w:rsidRDefault="008935F7" w:rsidP="008935F7">
            <w:pPr>
              <w:jc w:val="left"/>
            </w:pPr>
            <w:r w:rsidRPr="006348D3">
              <w:t xml:space="preserve">- </w:t>
            </w:r>
          </w:p>
        </w:tc>
        <w:tc>
          <w:tcPr>
            <w:tcW w:w="276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C940FFB" w14:textId="77777777" w:rsidR="008935F7" w:rsidRPr="006348D3" w:rsidRDefault="008935F7" w:rsidP="008935F7">
            <w:pPr>
              <w:jc w:val="left"/>
            </w:pPr>
            <w:r w:rsidRPr="006348D3">
              <w:t xml:space="preserve">KeHJS § 16 lg 3 p 7; põhjendatud huvi oma piirkonna keskkonna-seisundi vastu </w:t>
            </w:r>
          </w:p>
        </w:tc>
      </w:tr>
    </w:tbl>
    <w:p w14:paraId="7612CB61" w14:textId="77777777" w:rsidR="00EF6529" w:rsidRPr="006348D3" w:rsidRDefault="00EF6529" w:rsidP="00EF6529"/>
    <w:p w14:paraId="77A849BF" w14:textId="255C4A1E" w:rsidR="009E5C0C" w:rsidRPr="006348D3" w:rsidRDefault="009E5C0C" w:rsidP="00EF6529">
      <w:pPr>
        <w:spacing w:after="120"/>
      </w:pPr>
      <w:r w:rsidRPr="006348D3">
        <w:t>TTJA</w:t>
      </w:r>
      <w:r w:rsidR="00EF6529" w:rsidRPr="006348D3">
        <w:t xml:space="preserve"> (otsustaja) teavitab </w:t>
      </w:r>
      <w:r w:rsidRPr="006348D3">
        <w:t xml:space="preserve">KMH programmi ja aruande avalikust väljapanekust ja avalikust arutelust elektrooniliselt või liht- või tähtkirjaga (vt kontaktandmed </w:t>
      </w:r>
      <w:r w:rsidRPr="006348D3">
        <w:fldChar w:fldCharType="begin"/>
      </w:r>
      <w:r w:rsidRPr="006348D3">
        <w:instrText xml:space="preserve"> REF _Ref9345993 \h </w:instrText>
      </w:r>
      <w:r w:rsidR="006348D3" w:rsidRPr="006348D3">
        <w:instrText xml:space="preserve"> \* MERGEFORMAT </w:instrText>
      </w:r>
      <w:r w:rsidRPr="006348D3">
        <w:fldChar w:fldCharType="separate"/>
      </w:r>
      <w:r w:rsidR="004406E9" w:rsidRPr="00144A01">
        <w:t xml:space="preserve">Tabel </w:t>
      </w:r>
      <w:r w:rsidR="004406E9">
        <w:rPr>
          <w:noProof/>
        </w:rPr>
        <w:t>9</w:t>
      </w:r>
      <w:r w:rsidRPr="006348D3">
        <w:fldChar w:fldCharType="end"/>
      </w:r>
      <w:r w:rsidRPr="006348D3">
        <w:t xml:space="preserve">): </w:t>
      </w:r>
    </w:p>
    <w:p w14:paraId="7D8199F5" w14:textId="73D49612" w:rsidR="009E5C0C" w:rsidRPr="006348D3" w:rsidRDefault="00EF6529" w:rsidP="00DD117D">
      <w:pPr>
        <w:pStyle w:val="Loendilik"/>
        <w:numPr>
          <w:ilvl w:val="0"/>
          <w:numId w:val="33"/>
        </w:numPr>
        <w:spacing w:after="120"/>
        <w:rPr>
          <w:rFonts w:cs="Arial"/>
        </w:rPr>
      </w:pPr>
      <w:r w:rsidRPr="006348D3">
        <w:rPr>
          <w:rFonts w:cs="Arial"/>
        </w:rPr>
        <w:t>eelnimetatud asjaomaseid asutusi</w:t>
      </w:r>
      <w:r w:rsidR="009E5C0C" w:rsidRPr="006348D3">
        <w:rPr>
          <w:rFonts w:cs="Arial"/>
        </w:rPr>
        <w:t>;</w:t>
      </w:r>
      <w:r w:rsidRPr="006348D3">
        <w:rPr>
          <w:rFonts w:cs="Arial"/>
        </w:rPr>
        <w:t xml:space="preserve"> </w:t>
      </w:r>
    </w:p>
    <w:p w14:paraId="604AC4D5" w14:textId="1F492729" w:rsidR="009E5C0C" w:rsidRPr="006348D3" w:rsidRDefault="00EF6529" w:rsidP="00DD117D">
      <w:pPr>
        <w:pStyle w:val="Loendilik"/>
        <w:numPr>
          <w:ilvl w:val="0"/>
          <w:numId w:val="33"/>
        </w:numPr>
        <w:spacing w:after="120"/>
        <w:rPr>
          <w:rFonts w:cs="Arial"/>
        </w:rPr>
      </w:pPr>
      <w:r w:rsidRPr="006348D3">
        <w:rPr>
          <w:rFonts w:cs="Arial"/>
        </w:rPr>
        <w:t>KOV-i üksusi</w:t>
      </w:r>
      <w:r w:rsidR="009E5C0C" w:rsidRPr="006348D3">
        <w:rPr>
          <w:rFonts w:cs="Arial"/>
        </w:rPr>
        <w:t>;</w:t>
      </w:r>
      <w:r w:rsidRPr="006348D3">
        <w:rPr>
          <w:rFonts w:cs="Arial"/>
        </w:rPr>
        <w:t xml:space="preserve"> </w:t>
      </w:r>
    </w:p>
    <w:p w14:paraId="4546FF3B" w14:textId="36025D30" w:rsidR="009E5C0C" w:rsidRPr="006348D3" w:rsidRDefault="00EF6529" w:rsidP="00DD117D">
      <w:pPr>
        <w:pStyle w:val="Loendilik"/>
        <w:numPr>
          <w:ilvl w:val="0"/>
          <w:numId w:val="33"/>
        </w:numPr>
        <w:spacing w:after="120"/>
        <w:rPr>
          <w:rFonts w:cs="Arial"/>
        </w:rPr>
      </w:pPr>
      <w:r w:rsidRPr="006348D3">
        <w:rPr>
          <w:rFonts w:cs="Arial"/>
        </w:rPr>
        <w:t>tehnilise taristu valdajaid</w:t>
      </w:r>
      <w:r w:rsidR="009E5C0C" w:rsidRPr="006348D3">
        <w:rPr>
          <w:rFonts w:cs="Arial"/>
        </w:rPr>
        <w:t>;</w:t>
      </w:r>
      <w:r w:rsidRPr="006348D3">
        <w:rPr>
          <w:rFonts w:cs="Arial"/>
        </w:rPr>
        <w:t xml:space="preserve"> </w:t>
      </w:r>
    </w:p>
    <w:p w14:paraId="321D3882" w14:textId="0257EA17" w:rsidR="009E5C0C" w:rsidRPr="006348D3" w:rsidRDefault="00EF6529" w:rsidP="00DD117D">
      <w:pPr>
        <w:pStyle w:val="Loendilik"/>
        <w:numPr>
          <w:ilvl w:val="0"/>
          <w:numId w:val="33"/>
        </w:numPr>
        <w:spacing w:after="120"/>
        <w:rPr>
          <w:rFonts w:cs="Arial"/>
        </w:rPr>
      </w:pPr>
      <w:r w:rsidRPr="006348D3">
        <w:rPr>
          <w:rFonts w:cs="Arial"/>
        </w:rPr>
        <w:t>Eesti Keskkonnaühenduste Koda</w:t>
      </w:r>
      <w:r w:rsidR="009E5C0C" w:rsidRPr="006348D3">
        <w:rPr>
          <w:rFonts w:cs="Arial"/>
        </w:rPr>
        <w:t>;</w:t>
      </w:r>
      <w:r w:rsidRPr="006348D3">
        <w:rPr>
          <w:rFonts w:cs="Arial"/>
        </w:rPr>
        <w:t xml:space="preserve"> </w:t>
      </w:r>
    </w:p>
    <w:p w14:paraId="01BC2C2E" w14:textId="19E305C5" w:rsidR="00D1333A" w:rsidRPr="006348D3" w:rsidRDefault="00D1333A" w:rsidP="00DD117D">
      <w:pPr>
        <w:pStyle w:val="Loendilik"/>
        <w:numPr>
          <w:ilvl w:val="0"/>
          <w:numId w:val="33"/>
        </w:numPr>
        <w:spacing w:after="120"/>
        <w:rPr>
          <w:rFonts w:cs="Arial"/>
        </w:rPr>
      </w:pPr>
      <w:r w:rsidRPr="006348D3">
        <w:rPr>
          <w:rFonts w:cs="Arial"/>
        </w:rPr>
        <w:t xml:space="preserve">piirkonna maa- ja metsaomanike ühendusi; </w:t>
      </w:r>
    </w:p>
    <w:p w14:paraId="141B0B09" w14:textId="77777777" w:rsidR="009E5C0C" w:rsidRPr="006348D3" w:rsidRDefault="00EF6529" w:rsidP="00DD117D">
      <w:pPr>
        <w:pStyle w:val="Loendilik"/>
        <w:numPr>
          <w:ilvl w:val="0"/>
          <w:numId w:val="33"/>
        </w:numPr>
        <w:spacing w:after="120"/>
        <w:rPr>
          <w:rFonts w:cs="Arial"/>
        </w:rPr>
      </w:pPr>
      <w:r w:rsidRPr="006348D3">
        <w:rPr>
          <w:rFonts w:cs="Arial"/>
        </w:rPr>
        <w:t>kavandatava tegevuse asukoha kinnisasjaga piirneva kinnisasja omanikke</w:t>
      </w:r>
      <w:r w:rsidR="009E5C0C" w:rsidRPr="006348D3">
        <w:rPr>
          <w:rFonts w:cs="Arial"/>
        </w:rPr>
        <w:t>;</w:t>
      </w:r>
      <w:r w:rsidRPr="006348D3">
        <w:rPr>
          <w:rFonts w:cs="Arial"/>
        </w:rPr>
        <w:t xml:space="preserve"> </w:t>
      </w:r>
    </w:p>
    <w:p w14:paraId="4A114D76" w14:textId="70C45A6A" w:rsidR="00EF6529" w:rsidRPr="006348D3" w:rsidRDefault="00EF6529" w:rsidP="00DD117D">
      <w:pPr>
        <w:pStyle w:val="Loendilik"/>
        <w:numPr>
          <w:ilvl w:val="0"/>
          <w:numId w:val="33"/>
        </w:numPr>
        <w:spacing w:after="120"/>
        <w:rPr>
          <w:rFonts w:cs="Arial"/>
        </w:rPr>
      </w:pPr>
      <w:r w:rsidRPr="006348D3">
        <w:rPr>
          <w:rFonts w:cs="Arial"/>
        </w:rPr>
        <w:t xml:space="preserve">isikud, kelle valduses olevat kinnisasja kavandatud tegevus mõjutab määral, mis ületab oluliselt tavapärast mõju. </w:t>
      </w:r>
    </w:p>
    <w:p w14:paraId="14D58036" w14:textId="5AFFEFCE" w:rsidR="00EF6529" w:rsidRPr="006348D3" w:rsidRDefault="00EF6529" w:rsidP="00EF6529">
      <w:pPr>
        <w:spacing w:after="120"/>
      </w:pPr>
      <w:r w:rsidRPr="006348D3">
        <w:t xml:space="preserve">Laiemat avalikkust (sh piirkonna elanikke ja ettevõtteid) teavitab </w:t>
      </w:r>
      <w:r w:rsidR="009E5C0C" w:rsidRPr="006348D3">
        <w:t>otsustaja</w:t>
      </w:r>
      <w:r w:rsidRPr="006348D3">
        <w:t xml:space="preserve"> KMH programmi ja aruande avalikust väljapanekust ja avalikust arutelust järgmiselt: </w:t>
      </w:r>
    </w:p>
    <w:p w14:paraId="5DA45103" w14:textId="77777777" w:rsidR="00EF6529" w:rsidRPr="006348D3" w:rsidRDefault="00EF6529" w:rsidP="00DD117D">
      <w:pPr>
        <w:numPr>
          <w:ilvl w:val="0"/>
          <w:numId w:val="31"/>
        </w:numPr>
        <w:spacing w:after="120"/>
      </w:pPr>
      <w:r w:rsidRPr="006348D3">
        <w:t xml:space="preserve">väljaandes Ametlikud Teadaanded; </w:t>
      </w:r>
    </w:p>
    <w:p w14:paraId="03C4BF2E" w14:textId="77777777" w:rsidR="00EF6529" w:rsidRPr="006348D3" w:rsidRDefault="00EF6529" w:rsidP="00DD117D">
      <w:pPr>
        <w:numPr>
          <w:ilvl w:val="0"/>
          <w:numId w:val="31"/>
        </w:numPr>
        <w:spacing w:after="120"/>
      </w:pPr>
      <w:r w:rsidRPr="006348D3">
        <w:t xml:space="preserve">ühes üleriigilise levikuga või ühes kohaliku või maakondliku levikuga ajalehes; </w:t>
      </w:r>
    </w:p>
    <w:p w14:paraId="2DE6E815" w14:textId="77777777" w:rsidR="00EF6529" w:rsidRPr="006348D3" w:rsidRDefault="00EF6529" w:rsidP="00DD117D">
      <w:pPr>
        <w:numPr>
          <w:ilvl w:val="0"/>
          <w:numId w:val="31"/>
        </w:numPr>
        <w:spacing w:after="120"/>
      </w:pPr>
      <w:r w:rsidRPr="006348D3">
        <w:lastRenderedPageBreak/>
        <w:t>kavandatava tegevuse asukoha vähemalt ühes üldkasutatavas hoones või kohas (näiteks (näiteks raamatukogu, kauplus, kool, bussipeatus);</w:t>
      </w:r>
      <w:r w:rsidRPr="006348D3">
        <w:rPr>
          <w:vertAlign w:val="superscript"/>
        </w:rPr>
        <w:footnoteReference w:id="121"/>
      </w:r>
      <w:r w:rsidRPr="006348D3">
        <w:rPr>
          <w:vertAlign w:val="superscript"/>
        </w:rPr>
        <w:t xml:space="preserve"> </w:t>
      </w:r>
    </w:p>
    <w:p w14:paraId="0E623317" w14:textId="2B14F293" w:rsidR="00EF6529" w:rsidRPr="006348D3" w:rsidRDefault="009E5C0C" w:rsidP="00DD117D">
      <w:pPr>
        <w:numPr>
          <w:ilvl w:val="0"/>
          <w:numId w:val="31"/>
        </w:numPr>
        <w:spacing w:after="120"/>
      </w:pPr>
      <w:r w:rsidRPr="006348D3">
        <w:t>otsustaja</w:t>
      </w:r>
      <w:r w:rsidR="00EF6529" w:rsidRPr="006348D3">
        <w:t xml:space="preserve"> veebilehel www.</w:t>
      </w:r>
      <w:r w:rsidRPr="006348D3">
        <w:t>ttja</w:t>
      </w:r>
      <w:r w:rsidR="00EF6529" w:rsidRPr="006348D3">
        <w:t xml:space="preserve">.ee. </w:t>
      </w:r>
    </w:p>
    <w:p w14:paraId="684EBB71" w14:textId="77777777" w:rsidR="00EF6529" w:rsidRPr="006348D3" w:rsidRDefault="00EF6529" w:rsidP="00040C7F">
      <w:pPr>
        <w:pStyle w:val="Pealkiri2"/>
      </w:pPr>
      <w:bookmarkStart w:id="361" w:name="_Toc443062946"/>
      <w:bookmarkStart w:id="362" w:name="_Toc500260004"/>
      <w:bookmarkStart w:id="363" w:name="_Toc14360386"/>
      <w:bookmarkStart w:id="364" w:name="_Toc14428334"/>
      <w:bookmarkStart w:id="365" w:name="_Toc14433857"/>
      <w:bookmarkStart w:id="366" w:name="_Toc14434647"/>
      <w:bookmarkStart w:id="367" w:name="_Toc18669609"/>
      <w:bookmarkStart w:id="368" w:name="_Toc360198570"/>
      <w:r w:rsidRPr="006348D3">
        <w:t>Ülevaade seisukohtadest KMH programmi kohta</w:t>
      </w:r>
      <w:bookmarkEnd w:id="361"/>
      <w:bookmarkEnd w:id="362"/>
      <w:bookmarkEnd w:id="363"/>
      <w:bookmarkEnd w:id="364"/>
      <w:bookmarkEnd w:id="365"/>
      <w:bookmarkEnd w:id="366"/>
      <w:bookmarkEnd w:id="367"/>
      <w:r w:rsidRPr="006348D3">
        <w:t xml:space="preserve"> </w:t>
      </w:r>
    </w:p>
    <w:p w14:paraId="2F79BFD5" w14:textId="32AF0E6F" w:rsidR="00EF6529" w:rsidRPr="006348D3" w:rsidRDefault="00EF6529" w:rsidP="00EF6529">
      <w:pPr>
        <w:spacing w:after="120"/>
      </w:pPr>
      <w:r w:rsidRPr="006348D3">
        <w:t>Vastavalt KeHJS-e §-le 15</w:t>
      </w:r>
      <w:r w:rsidRPr="006348D3">
        <w:rPr>
          <w:vertAlign w:val="superscript"/>
        </w:rPr>
        <w:t>1</w:t>
      </w:r>
      <w:r w:rsidRPr="006348D3">
        <w:t xml:space="preserve"> küsi</w:t>
      </w:r>
      <w:r w:rsidR="00A02BA8">
        <w:t>s</w:t>
      </w:r>
      <w:r w:rsidRPr="006348D3">
        <w:t xml:space="preserve"> </w:t>
      </w:r>
      <w:r w:rsidR="009E5C0C" w:rsidRPr="006348D3">
        <w:t>TTJA</w:t>
      </w:r>
      <w:r w:rsidRPr="006348D3">
        <w:t xml:space="preserve"> (otsustaja) programmi sisu kohta seisukohta kõikidelt asjaomastelt asutustelt (vt</w:t>
      </w:r>
      <w:r w:rsidR="009E5C0C" w:rsidRPr="006348D3">
        <w:t xml:space="preserve"> </w:t>
      </w:r>
      <w:r w:rsidR="009E5C0C" w:rsidRPr="006348D3">
        <w:fldChar w:fldCharType="begin"/>
      </w:r>
      <w:r w:rsidR="009E5C0C" w:rsidRPr="006348D3">
        <w:instrText xml:space="preserve"> REF _Ref9345993 \h </w:instrText>
      </w:r>
      <w:r w:rsidR="006348D3" w:rsidRPr="006348D3">
        <w:instrText xml:space="preserve"> \* MERGEFORMAT </w:instrText>
      </w:r>
      <w:r w:rsidR="009E5C0C" w:rsidRPr="006348D3">
        <w:fldChar w:fldCharType="separate"/>
      </w:r>
      <w:r w:rsidR="004406E9" w:rsidRPr="00144A01">
        <w:t xml:space="preserve">Tabel </w:t>
      </w:r>
      <w:r w:rsidR="004406E9">
        <w:rPr>
          <w:noProof/>
        </w:rPr>
        <w:t>9</w:t>
      </w:r>
      <w:r w:rsidR="009E5C0C" w:rsidRPr="006348D3">
        <w:fldChar w:fldCharType="end"/>
      </w:r>
      <w:r w:rsidRPr="006348D3">
        <w:t>). Otsustaja vaata</w:t>
      </w:r>
      <w:r w:rsidR="00A02BA8">
        <w:t>s</w:t>
      </w:r>
      <w:r w:rsidRPr="006348D3">
        <w:t xml:space="preserve"> asjaomaste asutuste seisukohad läbi ning </w:t>
      </w:r>
      <w:r w:rsidR="00A02BA8">
        <w:t>andis</w:t>
      </w:r>
      <w:r w:rsidRPr="006348D3">
        <w:t xml:space="preserve"> arendajale ja juhteksperdile oma seisukoha KMH programmi asjakohasuse ja piisavuse kohta, arvestades asjaomaste asutuste esitatud arvamusi.</w:t>
      </w:r>
      <w:r w:rsidR="009E5C0C" w:rsidRPr="006348D3">
        <w:t xml:space="preserve"> </w:t>
      </w:r>
    </w:p>
    <w:p w14:paraId="6CC129CA" w14:textId="2FB9C824" w:rsidR="00EF6529" w:rsidRDefault="00EF6529" w:rsidP="00EF6529">
      <w:pPr>
        <w:spacing w:after="120"/>
      </w:pPr>
      <w:r w:rsidRPr="006348D3">
        <w:t>Käesolevas peatükis antakse ülevaade KMH programmi kohta laekunud seisukohtadest ja nendega arvestamisest või arvestamata jätmise põhjendustest (vt</w:t>
      </w:r>
      <w:r w:rsidR="009E5C0C" w:rsidRPr="006348D3">
        <w:t xml:space="preserve"> </w:t>
      </w:r>
      <w:r w:rsidR="009E5C0C" w:rsidRPr="006348D3">
        <w:fldChar w:fldCharType="begin"/>
      </w:r>
      <w:r w:rsidR="009E5C0C" w:rsidRPr="006348D3">
        <w:instrText xml:space="preserve"> REF _Ref9422822 \h </w:instrText>
      </w:r>
      <w:r w:rsidR="006348D3" w:rsidRPr="006348D3">
        <w:instrText xml:space="preserve"> \* MERGEFORMAT </w:instrText>
      </w:r>
      <w:r w:rsidR="009E5C0C" w:rsidRPr="006348D3">
        <w:fldChar w:fldCharType="separate"/>
      </w:r>
      <w:r w:rsidR="004406E9" w:rsidRPr="00144A01">
        <w:t xml:space="preserve">Tabel </w:t>
      </w:r>
      <w:r w:rsidR="004406E9">
        <w:rPr>
          <w:noProof/>
        </w:rPr>
        <w:t>10</w:t>
      </w:r>
      <w:r w:rsidR="009E5C0C" w:rsidRPr="006348D3">
        <w:fldChar w:fldCharType="end"/>
      </w:r>
      <w:r w:rsidR="003B0B12">
        <w:t>; ametiasutused on esitatud tähestikulises järjekorras</w:t>
      </w:r>
      <w:r w:rsidRPr="006348D3">
        <w:t xml:space="preserve">). Vajadusel </w:t>
      </w:r>
      <w:r w:rsidR="00A02BA8">
        <w:t xml:space="preserve">on </w:t>
      </w:r>
      <w:r w:rsidRPr="006348D3">
        <w:t xml:space="preserve">KMH programmi </w:t>
      </w:r>
      <w:r w:rsidR="00A02BA8" w:rsidRPr="006348D3">
        <w:t>täiendat</w:t>
      </w:r>
      <w:r w:rsidR="00A02BA8">
        <w:t>ud</w:t>
      </w:r>
      <w:r w:rsidR="00A02BA8" w:rsidRPr="006348D3">
        <w:t xml:space="preserve"> </w:t>
      </w:r>
      <w:r w:rsidRPr="006348D3">
        <w:t>vastavalt. Kõik laekunud seisukohad</w:t>
      </w:r>
      <w:r w:rsidR="00A02BA8">
        <w:t xml:space="preserve"> on</w:t>
      </w:r>
      <w:r w:rsidRPr="006348D3">
        <w:t xml:space="preserve"> lisat</w:t>
      </w:r>
      <w:r w:rsidR="00A02BA8">
        <w:t>ud</w:t>
      </w:r>
      <w:r w:rsidRPr="006348D3">
        <w:t xml:space="preserve"> KMH programmile (vt</w:t>
      </w:r>
      <w:r w:rsidR="009E5C0C" w:rsidRPr="006348D3">
        <w:t xml:space="preserve"> </w:t>
      </w:r>
      <w:r w:rsidR="009E5C0C" w:rsidRPr="006348D3">
        <w:fldChar w:fldCharType="begin"/>
      </w:r>
      <w:r w:rsidR="009E5C0C" w:rsidRPr="006348D3">
        <w:instrText xml:space="preserve"> REF _Ref9422747 \r \h </w:instrText>
      </w:r>
      <w:r w:rsidR="006348D3" w:rsidRPr="006348D3">
        <w:instrText xml:space="preserve"> \* MERGEFORMAT </w:instrText>
      </w:r>
      <w:r w:rsidR="009E5C0C" w:rsidRPr="006348D3">
        <w:fldChar w:fldCharType="separate"/>
      </w:r>
      <w:r w:rsidR="004406E9">
        <w:t>Lisa 3</w:t>
      </w:r>
      <w:r w:rsidR="009E5C0C" w:rsidRPr="006348D3">
        <w:fldChar w:fldCharType="end"/>
      </w:r>
      <w:r w:rsidRPr="006348D3">
        <w:t xml:space="preserve">). </w:t>
      </w:r>
    </w:p>
    <w:p w14:paraId="62682930" w14:textId="1324E2DB" w:rsidR="00A02BA8" w:rsidRDefault="00A02BA8" w:rsidP="00EF6529">
      <w:pPr>
        <w:spacing w:after="120"/>
      </w:pPr>
    </w:p>
    <w:p w14:paraId="5038B27C" w14:textId="77777777" w:rsidR="00A02BA8" w:rsidRDefault="00A02BA8" w:rsidP="00EF6529">
      <w:pPr>
        <w:spacing w:after="120"/>
        <w:sectPr w:rsidR="00A02BA8" w:rsidSect="0073556D">
          <w:pgSz w:w="11906" w:h="16838" w:code="9"/>
          <w:pgMar w:top="1701" w:right="1418" w:bottom="1418" w:left="1418" w:header="851" w:footer="510" w:gutter="0"/>
          <w:cols w:space="708"/>
          <w:docGrid w:linePitch="360"/>
        </w:sectPr>
      </w:pPr>
    </w:p>
    <w:p w14:paraId="0A8EFAD3" w14:textId="769CB676" w:rsidR="00A02BA8" w:rsidRPr="00D62B94" w:rsidRDefault="009E5C0C" w:rsidP="00D62B94">
      <w:pPr>
        <w:pStyle w:val="Pealdis"/>
      </w:pPr>
      <w:bookmarkStart w:id="369" w:name="_Ref9422822"/>
      <w:bookmarkStart w:id="370" w:name="_Toc14431593"/>
      <w:bookmarkStart w:id="371" w:name="_Toc14433455"/>
      <w:bookmarkStart w:id="372" w:name="_Toc18669675"/>
      <w:r w:rsidRPr="00144A01">
        <w:lastRenderedPageBreak/>
        <w:t xml:space="preserve">Tabel </w:t>
      </w:r>
      <w:fldSimple w:instr=" SEQ Tabel \* ARABIC ">
        <w:r w:rsidR="004406E9">
          <w:rPr>
            <w:noProof/>
          </w:rPr>
          <w:t>10</w:t>
        </w:r>
      </w:fldSimple>
      <w:bookmarkEnd w:id="369"/>
      <w:r w:rsidRPr="00144A01">
        <w:t>. Ülevaade KMH programmi kohta laekunud seisukohtadest</w:t>
      </w:r>
      <w:bookmarkEnd w:id="370"/>
      <w:bookmarkEnd w:id="371"/>
      <w:bookmarkEnd w:id="372"/>
      <w:r w:rsidRPr="00144A01">
        <w:t xml:space="preserve"> </w:t>
      </w:r>
    </w:p>
    <w:tbl>
      <w:tblPr>
        <w:tblStyle w:val="SP-Tabel11"/>
        <w:tblW w:w="0" w:type="auto"/>
        <w:tblLook w:val="04A0" w:firstRow="1" w:lastRow="0" w:firstColumn="1" w:lastColumn="0" w:noHBand="0" w:noVBand="1"/>
      </w:tblPr>
      <w:tblGrid>
        <w:gridCol w:w="557"/>
        <w:gridCol w:w="1927"/>
        <w:gridCol w:w="6469"/>
        <w:gridCol w:w="4756"/>
      </w:tblGrid>
      <w:tr w:rsidR="00A02BA8" w:rsidRPr="000D2D9E" w14:paraId="4B670477" w14:textId="77777777" w:rsidTr="00A02BA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62" w:type="dxa"/>
          </w:tcPr>
          <w:p w14:paraId="2A391E6F" w14:textId="77777777" w:rsidR="00A02BA8" w:rsidRPr="00FD7DCD" w:rsidRDefault="00A02BA8" w:rsidP="00A02BA8">
            <w:pPr>
              <w:rPr>
                <w:rFonts w:ascii="Arial" w:hAnsi="Arial"/>
              </w:rPr>
            </w:pPr>
            <w:r w:rsidRPr="00FD7DCD">
              <w:rPr>
                <w:rFonts w:ascii="Arial" w:hAnsi="Arial"/>
              </w:rPr>
              <w:t xml:space="preserve">Jrk nr </w:t>
            </w:r>
          </w:p>
        </w:tc>
        <w:tc>
          <w:tcPr>
            <w:tcW w:w="1927" w:type="dxa"/>
          </w:tcPr>
          <w:p w14:paraId="6C51617D" w14:textId="77777777" w:rsidR="00A02BA8" w:rsidRPr="000D2D9E" w:rsidRDefault="00A02BA8" w:rsidP="00A02BA8">
            <w:pPr>
              <w:cnfStyle w:val="100000000000" w:firstRow="1" w:lastRow="0" w:firstColumn="0" w:lastColumn="0" w:oddVBand="0" w:evenVBand="0" w:oddHBand="0" w:evenHBand="0" w:firstRowFirstColumn="0" w:firstRowLastColumn="0" w:lastRowFirstColumn="0" w:lastRowLastColumn="0"/>
              <w:rPr>
                <w:rFonts w:ascii="Arial" w:hAnsi="Arial"/>
              </w:rPr>
            </w:pPr>
            <w:r w:rsidRPr="000D2D9E">
              <w:rPr>
                <w:rFonts w:ascii="Arial" w:hAnsi="Arial"/>
              </w:rPr>
              <w:t>Asutus, kirja kuupäev ja number</w:t>
            </w:r>
          </w:p>
        </w:tc>
        <w:tc>
          <w:tcPr>
            <w:tcW w:w="6578" w:type="dxa"/>
          </w:tcPr>
          <w:p w14:paraId="0915D819" w14:textId="77777777" w:rsidR="00A02BA8" w:rsidRPr="000D2D9E" w:rsidRDefault="00A02BA8" w:rsidP="00A02BA8">
            <w:pPr>
              <w:cnfStyle w:val="100000000000" w:firstRow="1" w:lastRow="0" w:firstColumn="0" w:lastColumn="0" w:oddVBand="0" w:evenVBand="0" w:oddHBand="0" w:evenHBand="0" w:firstRowFirstColumn="0" w:firstRowLastColumn="0" w:lastRowFirstColumn="0" w:lastRowLastColumn="0"/>
              <w:rPr>
                <w:rFonts w:ascii="Arial" w:hAnsi="Arial"/>
              </w:rPr>
            </w:pPr>
            <w:r w:rsidRPr="000D2D9E">
              <w:rPr>
                <w:rFonts w:ascii="Arial" w:hAnsi="Arial"/>
              </w:rPr>
              <w:t>Seisukoht KMH programmi kohta</w:t>
            </w:r>
            <w:r>
              <w:rPr>
                <w:rFonts w:ascii="Arial" w:hAnsi="Arial"/>
              </w:rPr>
              <w:t xml:space="preserve"> (lühendatult)</w:t>
            </w:r>
          </w:p>
        </w:tc>
        <w:tc>
          <w:tcPr>
            <w:tcW w:w="4927" w:type="dxa"/>
          </w:tcPr>
          <w:p w14:paraId="260FE8E9" w14:textId="77777777" w:rsidR="00A02BA8" w:rsidRPr="000D2D9E" w:rsidRDefault="00A02BA8" w:rsidP="00A02BA8">
            <w:pPr>
              <w:cnfStyle w:val="100000000000" w:firstRow="1" w:lastRow="0" w:firstColumn="0" w:lastColumn="0" w:oddVBand="0" w:evenVBand="0" w:oddHBand="0" w:evenHBand="0" w:firstRowFirstColumn="0" w:firstRowLastColumn="0" w:lastRowFirstColumn="0" w:lastRowLastColumn="0"/>
              <w:rPr>
                <w:rFonts w:ascii="Arial" w:hAnsi="Arial"/>
              </w:rPr>
            </w:pPr>
            <w:r w:rsidRPr="000D2D9E">
              <w:rPr>
                <w:rFonts w:ascii="Arial" w:hAnsi="Arial"/>
              </w:rPr>
              <w:t>Kommentaar seisukohaga arvestamise kohta</w:t>
            </w:r>
          </w:p>
        </w:tc>
      </w:tr>
      <w:tr w:rsidR="00A02BA8" w:rsidRPr="000D2D9E" w14:paraId="0E779CD1"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4A23308E" w14:textId="77777777" w:rsidR="00A02BA8" w:rsidRPr="00FD7DCD" w:rsidRDefault="00A02BA8" w:rsidP="00A02BA8">
            <w:pPr>
              <w:rPr>
                <w:rFonts w:ascii="Arial" w:hAnsi="Arial"/>
                <w:b w:val="0"/>
                <w:bCs w:val="0"/>
              </w:rPr>
            </w:pPr>
            <w:r w:rsidRPr="00FD7DCD">
              <w:rPr>
                <w:rFonts w:ascii="Arial" w:hAnsi="Arial"/>
                <w:b w:val="0"/>
                <w:bCs w:val="0"/>
              </w:rPr>
              <w:t>1.</w:t>
            </w:r>
          </w:p>
        </w:tc>
        <w:tc>
          <w:tcPr>
            <w:tcW w:w="1927" w:type="dxa"/>
            <w:shd w:val="clear" w:color="auto" w:fill="auto"/>
          </w:tcPr>
          <w:p w14:paraId="430AA3EF"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Keskkonnaamet, </w:t>
            </w:r>
            <w:r w:rsidRPr="00ED7B70">
              <w:rPr>
                <w:rFonts w:ascii="Arial" w:hAnsi="Arial"/>
              </w:rPr>
              <w:t>14.08.2019 nr 6-3/19/11981-2</w:t>
            </w:r>
          </w:p>
        </w:tc>
        <w:tc>
          <w:tcPr>
            <w:tcW w:w="6578" w:type="dxa"/>
            <w:shd w:val="clear" w:color="auto" w:fill="auto"/>
          </w:tcPr>
          <w:p w14:paraId="0A3FD454"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9372CB">
              <w:rPr>
                <w:rFonts w:ascii="Arial" w:hAnsi="Arial"/>
              </w:rPr>
              <w:t>Keskkonnaamet</w:t>
            </w:r>
            <w:r>
              <w:rPr>
                <w:rFonts w:ascii="Arial" w:hAnsi="Arial"/>
              </w:rPr>
              <w:t xml:space="preserve"> </w:t>
            </w:r>
            <w:r w:rsidRPr="009372CB">
              <w:rPr>
                <w:rFonts w:ascii="Arial" w:hAnsi="Arial"/>
              </w:rPr>
              <w:t>andis 28.05.2019</w:t>
            </w:r>
            <w:r>
              <w:rPr>
                <w:rFonts w:ascii="Arial" w:hAnsi="Arial"/>
              </w:rPr>
              <w:t xml:space="preserve"> </w:t>
            </w:r>
            <w:r w:rsidRPr="009372CB">
              <w:rPr>
                <w:rFonts w:ascii="Arial" w:hAnsi="Arial"/>
              </w:rPr>
              <w:t>kirjaga</w:t>
            </w:r>
            <w:r>
              <w:rPr>
                <w:rFonts w:ascii="Arial" w:hAnsi="Arial"/>
              </w:rPr>
              <w:t xml:space="preserve"> </w:t>
            </w:r>
            <w:r w:rsidRPr="009372CB">
              <w:rPr>
                <w:rFonts w:ascii="Arial" w:hAnsi="Arial"/>
              </w:rPr>
              <w:t>6-3/19/6674-2</w:t>
            </w:r>
            <w:r>
              <w:rPr>
                <w:rStyle w:val="Allmrkuseviide"/>
                <w:rFonts w:ascii="Arial" w:hAnsi="Arial"/>
              </w:rPr>
              <w:footnoteReference w:id="122"/>
            </w:r>
            <w:r>
              <w:rPr>
                <w:rFonts w:ascii="Arial" w:hAnsi="Arial"/>
              </w:rPr>
              <w:t xml:space="preserve"> </w:t>
            </w:r>
            <w:r w:rsidRPr="009372CB">
              <w:rPr>
                <w:rFonts w:ascii="Arial" w:hAnsi="Arial"/>
              </w:rPr>
              <w:t>kaitstavate</w:t>
            </w:r>
            <w:r>
              <w:rPr>
                <w:rFonts w:ascii="Arial" w:hAnsi="Arial"/>
              </w:rPr>
              <w:t xml:space="preserve"> </w:t>
            </w:r>
            <w:r w:rsidRPr="009372CB">
              <w:rPr>
                <w:rFonts w:ascii="Arial" w:hAnsi="Arial"/>
              </w:rPr>
              <w:t>loodusobjektide</w:t>
            </w:r>
            <w:r>
              <w:rPr>
                <w:rFonts w:ascii="Arial" w:hAnsi="Arial"/>
              </w:rPr>
              <w:t xml:space="preserve"> </w:t>
            </w:r>
            <w:r w:rsidRPr="009372CB">
              <w:rPr>
                <w:rFonts w:ascii="Arial" w:hAnsi="Arial"/>
              </w:rPr>
              <w:t>valitsejana</w:t>
            </w:r>
            <w:r>
              <w:rPr>
                <w:rFonts w:ascii="Arial" w:hAnsi="Arial"/>
              </w:rPr>
              <w:t xml:space="preserve"> OÜ-le </w:t>
            </w:r>
            <w:r w:rsidRPr="009372CB">
              <w:rPr>
                <w:rFonts w:ascii="Arial" w:hAnsi="Arial"/>
              </w:rPr>
              <w:t>Rail Baltic Estonia oma seisukoha Rail Baltica raudtee eelprojekti kohta (seisukoht eelprojekti lõigu „Harju</w:t>
            </w:r>
            <w:r>
              <w:rPr>
                <w:rFonts w:ascii="Arial" w:hAnsi="Arial"/>
              </w:rPr>
              <w:t xml:space="preserve"> </w:t>
            </w:r>
            <w:r w:rsidRPr="009372CB">
              <w:rPr>
                <w:rFonts w:ascii="Arial" w:hAnsi="Arial"/>
              </w:rPr>
              <w:t>ja</w:t>
            </w:r>
            <w:r>
              <w:rPr>
                <w:rFonts w:ascii="Arial" w:hAnsi="Arial"/>
              </w:rPr>
              <w:t xml:space="preserve"> </w:t>
            </w:r>
            <w:r w:rsidRPr="009372CB">
              <w:rPr>
                <w:rFonts w:ascii="Arial" w:hAnsi="Arial"/>
              </w:rPr>
              <w:t>Rapla</w:t>
            </w:r>
            <w:r>
              <w:rPr>
                <w:rFonts w:ascii="Arial" w:hAnsi="Arial"/>
              </w:rPr>
              <w:t xml:space="preserve"> </w:t>
            </w:r>
            <w:r w:rsidRPr="009372CB">
              <w:rPr>
                <w:rFonts w:ascii="Arial" w:hAnsi="Arial"/>
              </w:rPr>
              <w:t>maakonna</w:t>
            </w:r>
            <w:r>
              <w:rPr>
                <w:rFonts w:ascii="Arial" w:hAnsi="Arial"/>
              </w:rPr>
              <w:t xml:space="preserve"> </w:t>
            </w:r>
            <w:r w:rsidRPr="009372CB">
              <w:rPr>
                <w:rFonts w:ascii="Arial" w:hAnsi="Arial"/>
              </w:rPr>
              <w:t>piir</w:t>
            </w:r>
            <w:r>
              <w:rPr>
                <w:rFonts w:ascii="Arial" w:hAnsi="Arial"/>
              </w:rPr>
              <w:t xml:space="preserve"> </w:t>
            </w:r>
            <w:r w:rsidRPr="009372CB">
              <w:rPr>
                <w:rFonts w:ascii="Arial" w:hAnsi="Arial"/>
              </w:rPr>
              <w:t>–</w:t>
            </w:r>
            <w:r>
              <w:rPr>
                <w:rFonts w:ascii="Arial" w:hAnsi="Arial"/>
              </w:rPr>
              <w:t xml:space="preserve"> </w:t>
            </w:r>
            <w:r w:rsidRPr="009372CB">
              <w:rPr>
                <w:rFonts w:ascii="Arial" w:hAnsi="Arial"/>
              </w:rPr>
              <w:t>Hagudi“</w:t>
            </w:r>
            <w:r>
              <w:rPr>
                <w:rFonts w:ascii="Arial" w:hAnsi="Arial"/>
              </w:rPr>
              <w:t xml:space="preserve"> </w:t>
            </w:r>
            <w:r w:rsidRPr="009372CB">
              <w:rPr>
                <w:rFonts w:ascii="Arial" w:hAnsi="Arial"/>
              </w:rPr>
              <w:t>kohta,</w:t>
            </w:r>
            <w:r>
              <w:rPr>
                <w:rFonts w:ascii="Arial" w:hAnsi="Arial"/>
              </w:rPr>
              <w:t xml:space="preserve"> </w:t>
            </w:r>
            <w:r w:rsidRPr="009372CB">
              <w:rPr>
                <w:rFonts w:ascii="Arial" w:hAnsi="Arial"/>
              </w:rPr>
              <w:t>vt</w:t>
            </w:r>
            <w:r>
              <w:rPr>
                <w:rFonts w:ascii="Arial" w:hAnsi="Arial"/>
              </w:rPr>
              <w:t xml:space="preserve"> </w:t>
            </w:r>
            <w:r w:rsidRPr="009372CB">
              <w:rPr>
                <w:rFonts w:ascii="Arial" w:hAnsi="Arial"/>
              </w:rPr>
              <w:t>Keskkonnaameti</w:t>
            </w:r>
            <w:r>
              <w:rPr>
                <w:rFonts w:ascii="Arial" w:hAnsi="Arial"/>
              </w:rPr>
              <w:t xml:space="preserve"> </w:t>
            </w:r>
            <w:r w:rsidRPr="009372CB">
              <w:rPr>
                <w:rFonts w:ascii="Arial" w:hAnsi="Arial"/>
              </w:rPr>
              <w:t>28.05.2019</w:t>
            </w:r>
            <w:r>
              <w:rPr>
                <w:rFonts w:ascii="Arial" w:hAnsi="Arial"/>
              </w:rPr>
              <w:t xml:space="preserve"> </w:t>
            </w:r>
            <w:r w:rsidRPr="009372CB">
              <w:rPr>
                <w:rFonts w:ascii="Arial" w:hAnsi="Arial"/>
              </w:rPr>
              <w:t>kirja</w:t>
            </w:r>
            <w:r>
              <w:rPr>
                <w:rFonts w:ascii="Arial" w:hAnsi="Arial"/>
              </w:rPr>
              <w:t xml:space="preserve"> </w:t>
            </w:r>
            <w:r w:rsidRPr="009372CB">
              <w:rPr>
                <w:rFonts w:ascii="Arial" w:hAnsi="Arial"/>
              </w:rPr>
              <w:t>6-3/19/6674-2</w:t>
            </w:r>
            <w:r>
              <w:rPr>
                <w:rFonts w:ascii="Arial" w:hAnsi="Arial"/>
              </w:rPr>
              <w:t xml:space="preserve"> </w:t>
            </w:r>
            <w:r w:rsidRPr="009372CB">
              <w:rPr>
                <w:rFonts w:ascii="Arial" w:hAnsi="Arial"/>
              </w:rPr>
              <w:t>ptk</w:t>
            </w:r>
            <w:r>
              <w:rPr>
                <w:rFonts w:ascii="Arial" w:hAnsi="Arial"/>
              </w:rPr>
              <w:t xml:space="preserve"> </w:t>
            </w:r>
            <w:r w:rsidRPr="009372CB">
              <w:rPr>
                <w:rFonts w:ascii="Arial" w:hAnsi="Arial"/>
              </w:rPr>
              <w:t>I).</w:t>
            </w:r>
            <w:r>
              <w:rPr>
                <w:rFonts w:ascii="Arial" w:hAnsi="Arial"/>
              </w:rPr>
              <w:t xml:space="preserve"> </w:t>
            </w:r>
            <w:r w:rsidRPr="009372CB">
              <w:rPr>
                <w:rFonts w:ascii="Arial" w:hAnsi="Arial"/>
              </w:rPr>
              <w:t>RB</w:t>
            </w:r>
            <w:r>
              <w:rPr>
                <w:rFonts w:ascii="Arial" w:hAnsi="Arial"/>
              </w:rPr>
              <w:t xml:space="preserve"> </w:t>
            </w:r>
            <w:r w:rsidRPr="009372CB">
              <w:rPr>
                <w:rFonts w:ascii="Arial" w:hAnsi="Arial"/>
              </w:rPr>
              <w:t>ehitusprojekti</w:t>
            </w:r>
            <w:r>
              <w:rPr>
                <w:rFonts w:ascii="Arial" w:hAnsi="Arial"/>
              </w:rPr>
              <w:t xml:space="preserve"> </w:t>
            </w:r>
            <w:r w:rsidRPr="009372CB">
              <w:rPr>
                <w:rFonts w:ascii="Arial" w:hAnsi="Arial"/>
              </w:rPr>
              <w:t>KMH</w:t>
            </w:r>
            <w:r>
              <w:rPr>
                <w:rFonts w:ascii="Arial" w:hAnsi="Arial"/>
              </w:rPr>
              <w:t xml:space="preserve"> </w:t>
            </w:r>
            <w:r w:rsidRPr="009372CB">
              <w:rPr>
                <w:rFonts w:ascii="Arial" w:hAnsi="Arial"/>
              </w:rPr>
              <w:t>programmi</w:t>
            </w:r>
            <w:r>
              <w:rPr>
                <w:rFonts w:ascii="Arial" w:hAnsi="Arial"/>
              </w:rPr>
              <w:t xml:space="preserve"> </w:t>
            </w:r>
            <w:r w:rsidRPr="009372CB">
              <w:rPr>
                <w:rFonts w:ascii="Arial" w:hAnsi="Arial"/>
              </w:rPr>
              <w:t>koostamisel</w:t>
            </w:r>
            <w:r>
              <w:rPr>
                <w:rFonts w:ascii="Arial" w:hAnsi="Arial"/>
              </w:rPr>
              <w:t xml:space="preserve"> </w:t>
            </w:r>
            <w:r w:rsidRPr="009372CB">
              <w:rPr>
                <w:rFonts w:ascii="Arial" w:hAnsi="Arial"/>
              </w:rPr>
              <w:t>on</w:t>
            </w:r>
            <w:r>
              <w:rPr>
                <w:rFonts w:ascii="Arial" w:hAnsi="Arial"/>
              </w:rPr>
              <w:t xml:space="preserve"> </w:t>
            </w:r>
            <w:r w:rsidRPr="009372CB">
              <w:rPr>
                <w:rFonts w:ascii="Arial" w:hAnsi="Arial"/>
              </w:rPr>
              <w:t>Keskkonnaameti seisukohaga arvestatud.</w:t>
            </w:r>
            <w:r>
              <w:rPr>
                <w:rFonts w:ascii="Arial" w:hAnsi="Arial"/>
              </w:rPr>
              <w:t xml:space="preserve"> </w:t>
            </w:r>
            <w:r w:rsidRPr="00ED7B70">
              <w:rPr>
                <w:rFonts w:ascii="Arial" w:hAnsi="Arial"/>
              </w:rPr>
              <w:t>Keskkonnaamet on seisukohal</w:t>
            </w:r>
            <w:r w:rsidRPr="005907AC">
              <w:rPr>
                <w:rFonts w:ascii="Arial" w:hAnsi="Arial"/>
              </w:rPr>
              <w:t>, et RB ehitusprojekt</w:t>
            </w:r>
            <w:r w:rsidRPr="005907AC">
              <w:rPr>
                <w:rStyle w:val="Allmrkuseviide"/>
                <w:rFonts w:ascii="Arial" w:hAnsi="Arial"/>
              </w:rPr>
              <w:footnoteReference w:id="123"/>
            </w:r>
            <w:r w:rsidRPr="005907AC">
              <w:rPr>
                <w:rFonts w:ascii="Arial" w:hAnsi="Arial"/>
              </w:rPr>
              <w:t xml:space="preserve"> on asjakohane</w:t>
            </w:r>
            <w:r w:rsidRPr="00ED7B70">
              <w:rPr>
                <w:rFonts w:ascii="Arial" w:hAnsi="Arial"/>
              </w:rPr>
              <w:t xml:space="preserve"> ja piisav, kui programmi täiendamisel arvestatakse järgmiste ettepanekute ning märkustega:</w:t>
            </w:r>
            <w:r>
              <w:rPr>
                <w:rFonts w:ascii="Arial" w:hAnsi="Arial"/>
              </w:rPr>
              <w:t xml:space="preserve"> </w:t>
            </w:r>
          </w:p>
        </w:tc>
        <w:tc>
          <w:tcPr>
            <w:tcW w:w="4927" w:type="dxa"/>
            <w:shd w:val="clear" w:color="auto" w:fill="auto"/>
          </w:tcPr>
          <w:p w14:paraId="4DC15F73"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Võetud teadmiseks. </w:t>
            </w:r>
          </w:p>
        </w:tc>
      </w:tr>
      <w:tr w:rsidR="00A02BA8" w:rsidRPr="000D2D9E" w14:paraId="45EAEA1D"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1DC7AFD5" w14:textId="77777777" w:rsidR="00A02BA8" w:rsidRPr="00FD7DCD" w:rsidRDefault="00A02BA8" w:rsidP="00A02BA8">
            <w:pPr>
              <w:rPr>
                <w:rFonts w:ascii="Arial" w:hAnsi="Arial"/>
                <w:b w:val="0"/>
                <w:bCs w:val="0"/>
              </w:rPr>
            </w:pPr>
          </w:p>
        </w:tc>
        <w:tc>
          <w:tcPr>
            <w:tcW w:w="1927" w:type="dxa"/>
            <w:shd w:val="clear" w:color="auto" w:fill="auto"/>
          </w:tcPr>
          <w:p w14:paraId="10B130CF"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shd w:val="clear" w:color="auto" w:fill="auto"/>
          </w:tcPr>
          <w:p w14:paraId="78AA320A" w14:textId="77777777" w:rsidR="00A02BA8" w:rsidRPr="009372CB"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ED7B70">
              <w:rPr>
                <w:rFonts w:ascii="Arial" w:hAnsi="Arial"/>
              </w:rPr>
              <w:t>1.</w:t>
            </w:r>
            <w:r>
              <w:rPr>
                <w:rFonts w:ascii="Arial" w:hAnsi="Arial"/>
              </w:rPr>
              <w:t xml:space="preserve"> </w:t>
            </w:r>
            <w:r w:rsidRPr="00ED7B70">
              <w:rPr>
                <w:rFonts w:ascii="Arial" w:hAnsi="Arial"/>
              </w:rPr>
              <w:t xml:space="preserve">RB ehitusprojekti KMH programmi </w:t>
            </w:r>
            <w:proofErr w:type="spellStart"/>
            <w:r w:rsidRPr="00ED7B70">
              <w:rPr>
                <w:rFonts w:ascii="Arial" w:hAnsi="Arial"/>
              </w:rPr>
              <w:t>ptk-i</w:t>
            </w:r>
            <w:proofErr w:type="spellEnd"/>
            <w:r w:rsidRPr="00ED7B70">
              <w:rPr>
                <w:rFonts w:ascii="Arial" w:hAnsi="Arial"/>
              </w:rPr>
              <w:t xml:space="preserve"> 7 „Kavandatava tegevuse seos strateegiliste planeerimisdokumentidega“</w:t>
            </w:r>
            <w:r>
              <w:rPr>
                <w:rFonts w:ascii="Arial" w:hAnsi="Arial"/>
              </w:rPr>
              <w:t xml:space="preserve"> </w:t>
            </w:r>
            <w:r w:rsidRPr="00ED7B70">
              <w:rPr>
                <w:rFonts w:ascii="Arial" w:hAnsi="Arial"/>
              </w:rPr>
              <w:t>lisada</w:t>
            </w:r>
            <w:r>
              <w:rPr>
                <w:rFonts w:ascii="Arial" w:hAnsi="Arial"/>
              </w:rPr>
              <w:t xml:space="preserve"> </w:t>
            </w:r>
            <w:r w:rsidRPr="00ED7B70">
              <w:rPr>
                <w:rFonts w:ascii="Arial" w:hAnsi="Arial"/>
              </w:rPr>
              <w:t>riigihalduse</w:t>
            </w:r>
            <w:r>
              <w:rPr>
                <w:rFonts w:ascii="Arial" w:hAnsi="Arial"/>
              </w:rPr>
              <w:t xml:space="preserve"> </w:t>
            </w:r>
            <w:r w:rsidRPr="00ED7B70">
              <w:rPr>
                <w:rFonts w:ascii="Arial" w:hAnsi="Arial"/>
              </w:rPr>
              <w:t>ministri</w:t>
            </w:r>
            <w:r>
              <w:rPr>
                <w:rFonts w:ascii="Arial" w:hAnsi="Arial"/>
              </w:rPr>
              <w:t xml:space="preserve"> </w:t>
            </w:r>
            <w:r w:rsidRPr="00ED7B70">
              <w:rPr>
                <w:rFonts w:ascii="Arial" w:hAnsi="Arial"/>
              </w:rPr>
              <w:t>14.02.2018</w:t>
            </w:r>
            <w:r>
              <w:rPr>
                <w:rFonts w:ascii="Arial" w:hAnsi="Arial"/>
              </w:rPr>
              <w:t xml:space="preserve"> </w:t>
            </w:r>
            <w:r w:rsidRPr="00ED7B70">
              <w:rPr>
                <w:rFonts w:ascii="Arial" w:hAnsi="Arial"/>
              </w:rPr>
              <w:t>käskkirjaga</w:t>
            </w:r>
            <w:r>
              <w:rPr>
                <w:rFonts w:ascii="Arial" w:hAnsi="Arial"/>
              </w:rPr>
              <w:t xml:space="preserve"> </w:t>
            </w:r>
            <w:r w:rsidRPr="00ED7B70">
              <w:rPr>
                <w:rFonts w:ascii="Arial" w:hAnsi="Arial"/>
              </w:rPr>
              <w:t>nr 1.1.4/43</w:t>
            </w:r>
            <w:r>
              <w:rPr>
                <w:rFonts w:ascii="Arial" w:hAnsi="Arial"/>
              </w:rPr>
              <w:t xml:space="preserve"> </w:t>
            </w:r>
            <w:r w:rsidRPr="00ED7B70">
              <w:rPr>
                <w:rFonts w:ascii="Arial" w:hAnsi="Arial"/>
              </w:rPr>
              <w:t>kehtestatud</w:t>
            </w:r>
            <w:r>
              <w:rPr>
                <w:rFonts w:ascii="Arial" w:hAnsi="Arial"/>
              </w:rPr>
              <w:t xml:space="preserve"> </w:t>
            </w:r>
            <w:r w:rsidRPr="00ED7B70">
              <w:rPr>
                <w:rFonts w:ascii="Arial" w:hAnsi="Arial"/>
              </w:rPr>
              <w:t>Rapla</w:t>
            </w:r>
            <w:r>
              <w:rPr>
                <w:rFonts w:ascii="Arial" w:hAnsi="Arial"/>
              </w:rPr>
              <w:t xml:space="preserve"> </w:t>
            </w:r>
            <w:r w:rsidRPr="00ED7B70">
              <w:rPr>
                <w:rFonts w:ascii="Arial" w:hAnsi="Arial"/>
              </w:rPr>
              <w:t>maakonnaplaneeringu</w:t>
            </w:r>
            <w:r>
              <w:rPr>
                <w:rFonts w:ascii="Arial" w:hAnsi="Arial"/>
              </w:rPr>
              <w:t xml:space="preserve"> t</w:t>
            </w:r>
            <w:r w:rsidRPr="00ED7B70">
              <w:rPr>
                <w:rFonts w:ascii="Arial" w:hAnsi="Arial"/>
              </w:rPr>
              <w:t>eemaplaneering</w:t>
            </w:r>
            <w:r>
              <w:rPr>
                <w:rFonts w:ascii="Arial" w:hAnsi="Arial"/>
              </w:rPr>
              <w:t xml:space="preserve"> </w:t>
            </w:r>
            <w:r w:rsidRPr="00ED7B70">
              <w:rPr>
                <w:rFonts w:ascii="Arial" w:hAnsi="Arial"/>
              </w:rPr>
              <w:t xml:space="preserve">„Rapla maakonnaplaneering Rail Baltic raudtee trassi koridori asukoha määramine“. </w:t>
            </w:r>
          </w:p>
        </w:tc>
        <w:tc>
          <w:tcPr>
            <w:tcW w:w="4927" w:type="dxa"/>
            <w:shd w:val="clear" w:color="auto" w:fill="auto"/>
          </w:tcPr>
          <w:p w14:paraId="344E965B"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Arvestatakse. KMH programmi </w:t>
            </w:r>
            <w:proofErr w:type="spellStart"/>
            <w:r>
              <w:rPr>
                <w:rFonts w:ascii="Arial" w:hAnsi="Arial"/>
              </w:rPr>
              <w:t>ptk-i</w:t>
            </w:r>
            <w:proofErr w:type="spellEnd"/>
            <w:r>
              <w:rPr>
                <w:rFonts w:ascii="Arial" w:hAnsi="Arial"/>
              </w:rPr>
              <w:t xml:space="preserve"> 7 lisatakse </w:t>
            </w:r>
            <w:r w:rsidRPr="00ED7B70">
              <w:rPr>
                <w:rFonts w:ascii="Arial" w:hAnsi="Arial"/>
              </w:rPr>
              <w:t>Rapla</w:t>
            </w:r>
            <w:r>
              <w:rPr>
                <w:rFonts w:ascii="Arial" w:hAnsi="Arial"/>
              </w:rPr>
              <w:t xml:space="preserve"> </w:t>
            </w:r>
            <w:r w:rsidRPr="00ED7B70">
              <w:rPr>
                <w:rFonts w:ascii="Arial" w:hAnsi="Arial"/>
              </w:rPr>
              <w:t>maakonnaplaneeringu</w:t>
            </w:r>
            <w:r>
              <w:rPr>
                <w:rFonts w:ascii="Arial" w:hAnsi="Arial"/>
              </w:rPr>
              <w:t xml:space="preserve"> t</w:t>
            </w:r>
            <w:r w:rsidRPr="00ED7B70">
              <w:rPr>
                <w:rFonts w:ascii="Arial" w:hAnsi="Arial"/>
              </w:rPr>
              <w:t>eemaplaneering</w:t>
            </w:r>
            <w:r>
              <w:rPr>
                <w:rFonts w:ascii="Arial" w:hAnsi="Arial"/>
              </w:rPr>
              <w:t xml:space="preserve"> </w:t>
            </w:r>
            <w:r w:rsidRPr="00ED7B70">
              <w:rPr>
                <w:rFonts w:ascii="Arial" w:hAnsi="Arial"/>
              </w:rPr>
              <w:t>„Rapla maakonna</w:t>
            </w:r>
            <w:r>
              <w:rPr>
                <w:rFonts w:ascii="Arial" w:hAnsi="Arial"/>
              </w:rPr>
              <w:t>-</w:t>
            </w:r>
            <w:r w:rsidRPr="00ED7B70">
              <w:rPr>
                <w:rFonts w:ascii="Arial" w:hAnsi="Arial"/>
              </w:rPr>
              <w:t>planeering Rail Baltic raudtee trassi koridori asukoha määramine“.</w:t>
            </w:r>
          </w:p>
        </w:tc>
      </w:tr>
      <w:tr w:rsidR="00A02BA8" w:rsidRPr="000D2D9E" w14:paraId="3D0098F8"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0243832" w14:textId="77777777" w:rsidR="00A02BA8" w:rsidRPr="00FD7DCD" w:rsidRDefault="00A02BA8" w:rsidP="00A02BA8">
            <w:pPr>
              <w:rPr>
                <w:rFonts w:ascii="Arial" w:hAnsi="Arial"/>
                <w:b w:val="0"/>
                <w:bCs w:val="0"/>
              </w:rPr>
            </w:pPr>
          </w:p>
        </w:tc>
        <w:tc>
          <w:tcPr>
            <w:tcW w:w="1927" w:type="dxa"/>
          </w:tcPr>
          <w:p w14:paraId="688CB1F3"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7893A4AB" w14:textId="77777777" w:rsidR="00A02BA8" w:rsidRPr="00ED7B70"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ED7B70">
              <w:rPr>
                <w:rFonts w:ascii="Arial" w:hAnsi="Arial"/>
              </w:rPr>
              <w:t>2.</w:t>
            </w:r>
            <w:r>
              <w:rPr>
                <w:rFonts w:ascii="Arial" w:hAnsi="Arial"/>
              </w:rPr>
              <w:t xml:space="preserve"> </w:t>
            </w:r>
            <w:r w:rsidRPr="00ED7B70">
              <w:rPr>
                <w:rFonts w:ascii="Arial" w:hAnsi="Arial"/>
              </w:rPr>
              <w:t>RB ehitusprojekti KMH käigus mh hinnatakse raudtee rajamisega kaasneva raadamise keskkonnamõju</w:t>
            </w:r>
            <w:r>
              <w:rPr>
                <w:rFonts w:ascii="Arial" w:hAnsi="Arial"/>
              </w:rPr>
              <w:t xml:space="preserve"> </w:t>
            </w:r>
            <w:r w:rsidRPr="00ED7B70">
              <w:rPr>
                <w:rFonts w:ascii="Arial" w:hAnsi="Arial"/>
              </w:rPr>
              <w:t>(nt</w:t>
            </w:r>
            <w:r>
              <w:rPr>
                <w:rFonts w:ascii="Arial" w:hAnsi="Arial"/>
              </w:rPr>
              <w:t xml:space="preserve"> </w:t>
            </w:r>
            <w:r w:rsidRPr="00ED7B70">
              <w:rPr>
                <w:rFonts w:ascii="Arial" w:hAnsi="Arial"/>
              </w:rPr>
              <w:t>nimetatud</w:t>
            </w:r>
            <w:r>
              <w:rPr>
                <w:rFonts w:ascii="Arial" w:hAnsi="Arial"/>
              </w:rPr>
              <w:t xml:space="preserve"> </w:t>
            </w:r>
            <w:r w:rsidRPr="00ED7B70">
              <w:rPr>
                <w:rFonts w:ascii="Arial" w:hAnsi="Arial"/>
              </w:rPr>
              <w:t>RB</w:t>
            </w:r>
            <w:r>
              <w:rPr>
                <w:rFonts w:ascii="Arial" w:hAnsi="Arial"/>
              </w:rPr>
              <w:t xml:space="preserve"> </w:t>
            </w:r>
            <w:r w:rsidRPr="00ED7B70">
              <w:rPr>
                <w:rFonts w:ascii="Arial" w:hAnsi="Arial"/>
              </w:rPr>
              <w:t>ehitusprojekti</w:t>
            </w:r>
            <w:r>
              <w:rPr>
                <w:rFonts w:ascii="Arial" w:hAnsi="Arial"/>
              </w:rPr>
              <w:t xml:space="preserve"> </w:t>
            </w:r>
            <w:r w:rsidRPr="00ED7B70">
              <w:rPr>
                <w:rFonts w:ascii="Arial" w:hAnsi="Arial"/>
              </w:rPr>
              <w:t>KMH</w:t>
            </w:r>
            <w:r>
              <w:rPr>
                <w:rFonts w:ascii="Arial" w:hAnsi="Arial"/>
              </w:rPr>
              <w:t xml:space="preserve"> </w:t>
            </w:r>
            <w:r w:rsidRPr="00ED7B70">
              <w:rPr>
                <w:rFonts w:ascii="Arial" w:hAnsi="Arial"/>
              </w:rPr>
              <w:t>programmi</w:t>
            </w:r>
            <w:r>
              <w:rPr>
                <w:rFonts w:ascii="Arial" w:hAnsi="Arial"/>
              </w:rPr>
              <w:t xml:space="preserve"> </w:t>
            </w:r>
            <w:r w:rsidRPr="00ED7B70">
              <w:rPr>
                <w:rFonts w:ascii="Arial" w:hAnsi="Arial"/>
              </w:rPr>
              <w:t>ptk</w:t>
            </w:r>
            <w:r>
              <w:rPr>
                <w:rFonts w:ascii="Arial" w:hAnsi="Arial"/>
              </w:rPr>
              <w:t xml:space="preserve"> </w:t>
            </w:r>
            <w:r w:rsidRPr="00ED7B70">
              <w:rPr>
                <w:rFonts w:ascii="Arial" w:hAnsi="Arial"/>
              </w:rPr>
              <w:t>8</w:t>
            </w:r>
            <w:r>
              <w:rPr>
                <w:rFonts w:ascii="Arial" w:hAnsi="Arial"/>
              </w:rPr>
              <w:t xml:space="preserve"> </w:t>
            </w:r>
            <w:r w:rsidRPr="00ED7B70">
              <w:rPr>
                <w:rFonts w:ascii="Arial" w:hAnsi="Arial"/>
              </w:rPr>
              <w:t>tabelis</w:t>
            </w:r>
            <w:r>
              <w:rPr>
                <w:rFonts w:ascii="Arial" w:hAnsi="Arial"/>
              </w:rPr>
              <w:t xml:space="preserve"> </w:t>
            </w:r>
            <w:r w:rsidRPr="00ED7B70">
              <w:rPr>
                <w:rFonts w:ascii="Arial" w:hAnsi="Arial"/>
              </w:rPr>
              <w:t xml:space="preserve">5). </w:t>
            </w:r>
            <w:r>
              <w:rPr>
                <w:rFonts w:ascii="Arial" w:hAnsi="Arial"/>
              </w:rPr>
              <w:t>R</w:t>
            </w:r>
            <w:r w:rsidRPr="00ED7B70">
              <w:rPr>
                <w:rFonts w:ascii="Arial" w:hAnsi="Arial"/>
              </w:rPr>
              <w:t>aadamise</w:t>
            </w:r>
            <w:r>
              <w:rPr>
                <w:rFonts w:ascii="Arial" w:hAnsi="Arial"/>
              </w:rPr>
              <w:t xml:space="preserve"> </w:t>
            </w:r>
            <w:r w:rsidRPr="00ED7B70">
              <w:rPr>
                <w:rFonts w:ascii="Arial" w:hAnsi="Arial"/>
              </w:rPr>
              <w:t>mõju</w:t>
            </w:r>
            <w:r>
              <w:rPr>
                <w:rFonts w:ascii="Arial" w:hAnsi="Arial"/>
              </w:rPr>
              <w:t xml:space="preserve"> </w:t>
            </w:r>
            <w:r w:rsidRPr="00ED7B70">
              <w:rPr>
                <w:rFonts w:ascii="Arial" w:hAnsi="Arial"/>
              </w:rPr>
              <w:t>tuleb</w:t>
            </w:r>
            <w:r>
              <w:rPr>
                <w:rFonts w:ascii="Arial" w:hAnsi="Arial"/>
              </w:rPr>
              <w:t xml:space="preserve"> </w:t>
            </w:r>
            <w:r w:rsidRPr="00ED7B70">
              <w:rPr>
                <w:rFonts w:ascii="Arial" w:hAnsi="Arial"/>
              </w:rPr>
              <w:t>hinnata</w:t>
            </w:r>
            <w:r>
              <w:rPr>
                <w:rFonts w:ascii="Arial" w:hAnsi="Arial"/>
              </w:rPr>
              <w:t xml:space="preserve"> </w:t>
            </w:r>
            <w:r w:rsidRPr="00ED7B70">
              <w:rPr>
                <w:rFonts w:ascii="Arial" w:hAnsi="Arial"/>
              </w:rPr>
              <w:t>kompleksselt,</w:t>
            </w:r>
            <w:r>
              <w:rPr>
                <w:rFonts w:ascii="Arial" w:hAnsi="Arial"/>
              </w:rPr>
              <w:t xml:space="preserve"> </w:t>
            </w:r>
            <w:r w:rsidRPr="00ED7B70">
              <w:rPr>
                <w:rFonts w:ascii="Arial" w:hAnsi="Arial"/>
              </w:rPr>
              <w:t>s.o</w:t>
            </w:r>
            <w:r>
              <w:rPr>
                <w:rFonts w:ascii="Arial" w:hAnsi="Arial"/>
              </w:rPr>
              <w:t xml:space="preserve"> </w:t>
            </w:r>
            <w:r w:rsidRPr="00ED7B70">
              <w:rPr>
                <w:rFonts w:ascii="Arial" w:hAnsi="Arial"/>
              </w:rPr>
              <w:t>mõju</w:t>
            </w:r>
            <w:r>
              <w:rPr>
                <w:rFonts w:ascii="Arial" w:hAnsi="Arial"/>
              </w:rPr>
              <w:t xml:space="preserve"> </w:t>
            </w:r>
            <w:r w:rsidRPr="00ED7B70">
              <w:rPr>
                <w:rFonts w:ascii="Arial" w:hAnsi="Arial"/>
              </w:rPr>
              <w:t xml:space="preserve">elupaikadele (nt elupaikade kadu ja killustumine), kaitsealustele liikidele, taimestikule ja loomastikule (nt liikumisteedele), </w:t>
            </w:r>
            <w:r>
              <w:rPr>
                <w:rFonts w:ascii="Arial" w:hAnsi="Arial"/>
              </w:rPr>
              <w:t>m</w:t>
            </w:r>
            <w:r w:rsidRPr="00ED7B70">
              <w:rPr>
                <w:rFonts w:ascii="Arial" w:hAnsi="Arial"/>
              </w:rPr>
              <w:t>aastikule, metsamajandamisele, mürale, kliimale, ümbritsevate</w:t>
            </w:r>
            <w:r>
              <w:rPr>
                <w:rFonts w:ascii="Arial" w:hAnsi="Arial"/>
              </w:rPr>
              <w:t xml:space="preserve"> </w:t>
            </w:r>
            <w:proofErr w:type="spellStart"/>
            <w:r w:rsidRPr="00ED7B70">
              <w:rPr>
                <w:rFonts w:ascii="Arial" w:hAnsi="Arial"/>
              </w:rPr>
              <w:t>allesjäävate</w:t>
            </w:r>
            <w:proofErr w:type="spellEnd"/>
            <w:r>
              <w:rPr>
                <w:rFonts w:ascii="Arial" w:hAnsi="Arial"/>
              </w:rPr>
              <w:t xml:space="preserve"> </w:t>
            </w:r>
            <w:r w:rsidRPr="00ED7B70">
              <w:rPr>
                <w:rFonts w:ascii="Arial" w:hAnsi="Arial"/>
              </w:rPr>
              <w:t>metsaosade</w:t>
            </w:r>
            <w:r>
              <w:rPr>
                <w:rFonts w:ascii="Arial" w:hAnsi="Arial"/>
              </w:rPr>
              <w:t xml:space="preserve"> </w:t>
            </w:r>
            <w:r w:rsidRPr="00ED7B70">
              <w:rPr>
                <w:rFonts w:ascii="Arial" w:hAnsi="Arial"/>
              </w:rPr>
              <w:t>tormikindlusele</w:t>
            </w:r>
            <w:r>
              <w:rPr>
                <w:rFonts w:ascii="Arial" w:hAnsi="Arial"/>
              </w:rPr>
              <w:t xml:space="preserve"> </w:t>
            </w:r>
            <w:r w:rsidRPr="00ED7B70">
              <w:rPr>
                <w:rFonts w:ascii="Arial" w:hAnsi="Arial"/>
              </w:rPr>
              <w:t>(kuna</w:t>
            </w:r>
            <w:r>
              <w:rPr>
                <w:rFonts w:ascii="Arial" w:hAnsi="Arial"/>
              </w:rPr>
              <w:t xml:space="preserve"> </w:t>
            </w:r>
            <w:r w:rsidRPr="00ED7B70">
              <w:rPr>
                <w:rFonts w:ascii="Arial" w:hAnsi="Arial"/>
              </w:rPr>
              <w:t>avatakse</w:t>
            </w:r>
            <w:r>
              <w:rPr>
                <w:rFonts w:ascii="Arial" w:hAnsi="Arial"/>
              </w:rPr>
              <w:t xml:space="preserve"> </w:t>
            </w:r>
            <w:proofErr w:type="spellStart"/>
            <w:r w:rsidRPr="00ED7B70">
              <w:rPr>
                <w:rFonts w:ascii="Arial" w:hAnsi="Arial"/>
              </w:rPr>
              <w:t>tuultekoridor</w:t>
            </w:r>
            <w:proofErr w:type="spellEnd"/>
            <w:r w:rsidRPr="00ED7B70">
              <w:rPr>
                <w:rFonts w:ascii="Arial" w:hAnsi="Arial"/>
              </w:rPr>
              <w:t>), kaitsealadele (kui raadamine puudutab ka kaitsealasid, siis hinnata mõju kaitseala kaitse eesmärkidele),</w:t>
            </w:r>
            <w:r>
              <w:rPr>
                <w:rFonts w:ascii="Arial" w:hAnsi="Arial"/>
              </w:rPr>
              <w:t xml:space="preserve"> </w:t>
            </w:r>
            <w:r w:rsidRPr="00ED7B70">
              <w:rPr>
                <w:rFonts w:ascii="Arial" w:hAnsi="Arial"/>
              </w:rPr>
              <w:t>VEP-</w:t>
            </w:r>
            <w:proofErr w:type="spellStart"/>
            <w:r w:rsidRPr="00ED7B70">
              <w:rPr>
                <w:rFonts w:ascii="Arial" w:hAnsi="Arial"/>
              </w:rPr>
              <w:t>dele</w:t>
            </w:r>
            <w:proofErr w:type="spellEnd"/>
            <w:r>
              <w:rPr>
                <w:rFonts w:ascii="Arial" w:hAnsi="Arial"/>
              </w:rPr>
              <w:t xml:space="preserve"> </w:t>
            </w:r>
            <w:r w:rsidRPr="00ED7B70">
              <w:rPr>
                <w:rFonts w:ascii="Arial" w:hAnsi="Arial"/>
              </w:rPr>
              <w:t>(kui</w:t>
            </w:r>
            <w:r>
              <w:rPr>
                <w:rFonts w:ascii="Arial" w:hAnsi="Arial"/>
              </w:rPr>
              <w:t xml:space="preserve"> </w:t>
            </w:r>
            <w:r w:rsidRPr="00ED7B70">
              <w:rPr>
                <w:rFonts w:ascii="Arial" w:hAnsi="Arial"/>
              </w:rPr>
              <w:t>raadamine</w:t>
            </w:r>
            <w:r>
              <w:rPr>
                <w:rFonts w:ascii="Arial" w:hAnsi="Arial"/>
              </w:rPr>
              <w:t xml:space="preserve"> </w:t>
            </w:r>
            <w:r w:rsidRPr="00ED7B70">
              <w:rPr>
                <w:rFonts w:ascii="Arial" w:hAnsi="Arial"/>
              </w:rPr>
              <w:t>toimub</w:t>
            </w:r>
            <w:r>
              <w:rPr>
                <w:rFonts w:ascii="Arial" w:hAnsi="Arial"/>
              </w:rPr>
              <w:t xml:space="preserve"> </w:t>
            </w:r>
            <w:r w:rsidRPr="00ED7B70">
              <w:rPr>
                <w:rFonts w:ascii="Arial" w:hAnsi="Arial"/>
              </w:rPr>
              <w:t>vahetult</w:t>
            </w:r>
            <w:r>
              <w:rPr>
                <w:rFonts w:ascii="Arial" w:hAnsi="Arial"/>
              </w:rPr>
              <w:t xml:space="preserve"> </w:t>
            </w:r>
            <w:r w:rsidRPr="00ED7B70">
              <w:rPr>
                <w:rFonts w:ascii="Arial" w:hAnsi="Arial"/>
              </w:rPr>
              <w:t>VEP</w:t>
            </w:r>
            <w:r>
              <w:rPr>
                <w:rFonts w:ascii="Arial" w:hAnsi="Arial"/>
              </w:rPr>
              <w:t xml:space="preserve"> </w:t>
            </w:r>
            <w:r w:rsidRPr="00ED7B70">
              <w:rPr>
                <w:rFonts w:ascii="Arial" w:hAnsi="Arial"/>
              </w:rPr>
              <w:t>läheduses</w:t>
            </w:r>
            <w:r>
              <w:rPr>
                <w:rFonts w:ascii="Arial" w:hAnsi="Arial"/>
              </w:rPr>
              <w:t xml:space="preserve"> </w:t>
            </w:r>
            <w:r w:rsidRPr="00ED7B70">
              <w:rPr>
                <w:rFonts w:ascii="Arial" w:hAnsi="Arial"/>
              </w:rPr>
              <w:t>ja</w:t>
            </w:r>
            <w:r>
              <w:rPr>
                <w:rFonts w:ascii="Arial" w:hAnsi="Arial"/>
              </w:rPr>
              <w:t xml:space="preserve"> </w:t>
            </w:r>
            <w:r w:rsidRPr="00ED7B70">
              <w:rPr>
                <w:rFonts w:ascii="Arial" w:hAnsi="Arial"/>
              </w:rPr>
              <w:t>võib mõjutada VEP režiimi) jne. Samuti tuleb välja tuua Eesti territooriumil asuvate Rail Balticu</w:t>
            </w:r>
            <w:r>
              <w:rPr>
                <w:rFonts w:ascii="Arial" w:hAnsi="Arial"/>
              </w:rPr>
              <w:t xml:space="preserve"> </w:t>
            </w:r>
            <w:r w:rsidRPr="00ED7B70">
              <w:rPr>
                <w:rFonts w:ascii="Arial" w:hAnsi="Arial"/>
              </w:rPr>
              <w:t>raudteetrasside</w:t>
            </w:r>
            <w:r>
              <w:rPr>
                <w:rFonts w:ascii="Arial" w:hAnsi="Arial"/>
              </w:rPr>
              <w:t xml:space="preserve"> </w:t>
            </w:r>
            <w:r w:rsidRPr="00ED7B70">
              <w:rPr>
                <w:rFonts w:ascii="Arial" w:hAnsi="Arial"/>
              </w:rPr>
              <w:t>lõikude</w:t>
            </w:r>
            <w:r>
              <w:rPr>
                <w:rFonts w:ascii="Arial" w:hAnsi="Arial"/>
              </w:rPr>
              <w:t xml:space="preserve"> </w:t>
            </w:r>
            <w:r w:rsidRPr="00ED7B70">
              <w:rPr>
                <w:rFonts w:ascii="Arial" w:hAnsi="Arial"/>
              </w:rPr>
              <w:t>koosmõju.</w:t>
            </w:r>
            <w:r>
              <w:rPr>
                <w:rFonts w:ascii="Arial" w:hAnsi="Arial"/>
              </w:rPr>
              <w:t xml:space="preserve"> </w:t>
            </w:r>
            <w:r w:rsidRPr="00ED7B70">
              <w:rPr>
                <w:rFonts w:ascii="Arial" w:hAnsi="Arial"/>
              </w:rPr>
              <w:t>Keskkonnaamet</w:t>
            </w:r>
            <w:r>
              <w:rPr>
                <w:rFonts w:ascii="Arial" w:hAnsi="Arial"/>
              </w:rPr>
              <w:t xml:space="preserve"> </w:t>
            </w:r>
            <w:r w:rsidRPr="00ED7B70">
              <w:rPr>
                <w:rFonts w:ascii="Arial" w:hAnsi="Arial"/>
              </w:rPr>
              <w:t>palub</w:t>
            </w:r>
            <w:r>
              <w:rPr>
                <w:rFonts w:ascii="Arial" w:hAnsi="Arial"/>
              </w:rPr>
              <w:t xml:space="preserve"> </w:t>
            </w:r>
            <w:r w:rsidRPr="00ED7B70">
              <w:rPr>
                <w:rFonts w:ascii="Arial" w:hAnsi="Arial"/>
              </w:rPr>
              <w:t>selles</w:t>
            </w:r>
            <w:r>
              <w:rPr>
                <w:rFonts w:ascii="Arial" w:hAnsi="Arial"/>
              </w:rPr>
              <w:t xml:space="preserve"> </w:t>
            </w:r>
            <w:r w:rsidRPr="00ED7B70">
              <w:rPr>
                <w:rFonts w:ascii="Arial" w:hAnsi="Arial"/>
              </w:rPr>
              <w:t>osas täiendada/täpsustada RB ehitusprojekti KMH programmi ptk 8 tabelit 5.</w:t>
            </w:r>
            <w:r>
              <w:rPr>
                <w:rFonts w:ascii="Arial" w:hAnsi="Arial"/>
              </w:rPr>
              <w:t xml:space="preserve"> R</w:t>
            </w:r>
            <w:r w:rsidRPr="00ED7B70">
              <w:rPr>
                <w:rFonts w:ascii="Arial" w:hAnsi="Arial"/>
              </w:rPr>
              <w:t>aadamise</w:t>
            </w:r>
            <w:r>
              <w:rPr>
                <w:rFonts w:ascii="Arial" w:hAnsi="Arial"/>
              </w:rPr>
              <w:t xml:space="preserve"> </w:t>
            </w:r>
            <w:r w:rsidRPr="00ED7B70">
              <w:rPr>
                <w:rFonts w:ascii="Arial" w:hAnsi="Arial"/>
              </w:rPr>
              <w:t>keskkonnamõju</w:t>
            </w:r>
            <w:r>
              <w:rPr>
                <w:rFonts w:ascii="Arial" w:hAnsi="Arial"/>
              </w:rPr>
              <w:t xml:space="preserve"> </w:t>
            </w:r>
            <w:r w:rsidRPr="00ED7B70">
              <w:rPr>
                <w:rFonts w:ascii="Arial" w:hAnsi="Arial"/>
              </w:rPr>
              <w:t>hinnang</w:t>
            </w:r>
            <w:r>
              <w:rPr>
                <w:rFonts w:ascii="Arial" w:hAnsi="Arial"/>
              </w:rPr>
              <w:t xml:space="preserve"> </w:t>
            </w:r>
            <w:r w:rsidRPr="00ED7B70">
              <w:rPr>
                <w:rFonts w:ascii="Arial" w:hAnsi="Arial"/>
              </w:rPr>
              <w:t>anda</w:t>
            </w:r>
            <w:r>
              <w:rPr>
                <w:rFonts w:ascii="Arial" w:hAnsi="Arial"/>
              </w:rPr>
              <w:t xml:space="preserve"> </w:t>
            </w:r>
            <w:r w:rsidRPr="00ED7B70">
              <w:rPr>
                <w:rFonts w:ascii="Arial" w:hAnsi="Arial"/>
              </w:rPr>
              <w:t>KMH</w:t>
            </w:r>
            <w:r>
              <w:rPr>
                <w:rFonts w:ascii="Arial" w:hAnsi="Arial"/>
              </w:rPr>
              <w:t xml:space="preserve"> </w:t>
            </w:r>
            <w:r w:rsidRPr="00ED7B70">
              <w:rPr>
                <w:rFonts w:ascii="Arial" w:hAnsi="Arial"/>
              </w:rPr>
              <w:t xml:space="preserve">aruandes omaette (ala)peatükina. </w:t>
            </w:r>
            <w:r w:rsidRPr="005907AC">
              <w:rPr>
                <w:rFonts w:ascii="Arial" w:hAnsi="Arial"/>
              </w:rPr>
              <w:t xml:space="preserve">Keskkonnaamet teeb ka ettepaneku KMH aruandele lisada raudteetrassi asukoha täpsemaks vaatamiseks </w:t>
            </w:r>
            <w:proofErr w:type="spellStart"/>
            <w:r w:rsidRPr="005907AC">
              <w:rPr>
                <w:rFonts w:ascii="Arial" w:hAnsi="Arial"/>
              </w:rPr>
              <w:t>MapInfo</w:t>
            </w:r>
            <w:proofErr w:type="spellEnd"/>
            <w:r w:rsidRPr="005907AC">
              <w:rPr>
                <w:rFonts w:ascii="Arial" w:hAnsi="Arial"/>
              </w:rPr>
              <w:t xml:space="preserve"> kaardikihi. </w:t>
            </w:r>
          </w:p>
        </w:tc>
        <w:tc>
          <w:tcPr>
            <w:tcW w:w="4927" w:type="dxa"/>
          </w:tcPr>
          <w:p w14:paraId="53213BD1"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bCs w:val="0"/>
                <w:highlight w:val="yellow"/>
              </w:rPr>
            </w:pPr>
            <w:r w:rsidRPr="00B94D2F">
              <w:rPr>
                <w:rFonts w:ascii="Arial" w:hAnsi="Arial"/>
                <w:bCs w:val="0"/>
              </w:rPr>
              <w:t xml:space="preserve">Arvestatakse. KMH programmi tabelit 5 täiendatakse vastavalt. Raadamise mõju käsitletakse KMH aruandes omaette (ala)peatükina. KMH aruandele lisatakse </w:t>
            </w:r>
            <w:proofErr w:type="spellStart"/>
            <w:r w:rsidRPr="00B94D2F">
              <w:rPr>
                <w:rFonts w:ascii="Arial" w:hAnsi="Arial"/>
                <w:bCs w:val="0"/>
              </w:rPr>
              <w:t>MapInfo</w:t>
            </w:r>
            <w:proofErr w:type="spellEnd"/>
            <w:r w:rsidRPr="00B94D2F">
              <w:rPr>
                <w:rFonts w:ascii="Arial" w:hAnsi="Arial"/>
                <w:bCs w:val="0"/>
              </w:rPr>
              <w:t xml:space="preserve"> kaardikiht raudteetrassi asukohaga. </w:t>
            </w:r>
          </w:p>
        </w:tc>
      </w:tr>
      <w:tr w:rsidR="00A02BA8" w:rsidRPr="000D2D9E" w14:paraId="2C86418D"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5AF925FA" w14:textId="77777777" w:rsidR="00A02BA8" w:rsidRPr="00FD7DCD" w:rsidRDefault="00A02BA8" w:rsidP="00A02BA8">
            <w:pPr>
              <w:rPr>
                <w:rFonts w:ascii="Arial" w:hAnsi="Arial"/>
                <w:b w:val="0"/>
                <w:bCs w:val="0"/>
              </w:rPr>
            </w:pPr>
          </w:p>
        </w:tc>
        <w:tc>
          <w:tcPr>
            <w:tcW w:w="1927" w:type="dxa"/>
          </w:tcPr>
          <w:p w14:paraId="2332D764"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707DDC8F" w14:textId="77777777" w:rsidR="00A02BA8" w:rsidRPr="00ED7B70"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ED7B70">
              <w:rPr>
                <w:rFonts w:ascii="Arial" w:hAnsi="Arial"/>
              </w:rPr>
              <w:t>3.</w:t>
            </w:r>
            <w:r>
              <w:rPr>
                <w:rFonts w:ascii="Arial" w:hAnsi="Arial"/>
              </w:rPr>
              <w:t xml:space="preserve"> </w:t>
            </w:r>
            <w:r w:rsidRPr="005907AC">
              <w:rPr>
                <w:rFonts w:ascii="Arial" w:hAnsi="Arial"/>
              </w:rPr>
              <w:t>RB ehitusprojekti KMH käigus tuleb hinnata, kui kaugele võib ulatuda Rail Balticu raudteetrassi mõju</w:t>
            </w:r>
            <w:r>
              <w:rPr>
                <w:rFonts w:ascii="Arial" w:hAnsi="Arial"/>
              </w:rPr>
              <w:t xml:space="preserve"> [põhjaveele]</w:t>
            </w:r>
            <w:r w:rsidRPr="005907AC">
              <w:rPr>
                <w:rFonts w:ascii="Arial" w:hAnsi="Arial"/>
              </w:rPr>
              <w:t xml:space="preserve">, kaardistada raudteetrassi mõjualale jäävad puur- ja salvkaevud ning hinnata raudteetrassi mõju nendele (veetase ja </w:t>
            </w:r>
            <w:r>
              <w:rPr>
                <w:rFonts w:ascii="Arial" w:hAnsi="Arial"/>
              </w:rPr>
              <w:t>-</w:t>
            </w:r>
            <w:r w:rsidRPr="005907AC">
              <w:rPr>
                <w:rFonts w:ascii="Arial" w:hAnsi="Arial"/>
              </w:rPr>
              <w:t xml:space="preserve">kvaliteet). Samuti tuleb vajadusel välja pakkuda keskkonnameetmed nende salv- ja puurkaevude osas, millele RB ehitusprojekti KMH käigus selgub </w:t>
            </w:r>
            <w:r w:rsidRPr="005907AC">
              <w:rPr>
                <w:rFonts w:ascii="Arial" w:hAnsi="Arial"/>
              </w:rPr>
              <w:lastRenderedPageBreak/>
              <w:t xml:space="preserve">eeldatavalt olulise negatiivse keskkonnamõju kaasnemine. Keskkonnaamet palub selles osas täiendada-täpsustada RB ehitusprojekti KMH programmi </w:t>
            </w:r>
            <w:proofErr w:type="spellStart"/>
            <w:r w:rsidRPr="005907AC">
              <w:rPr>
                <w:rFonts w:ascii="Arial" w:hAnsi="Arial"/>
              </w:rPr>
              <w:t>ptk-e</w:t>
            </w:r>
            <w:proofErr w:type="spellEnd"/>
            <w:r w:rsidRPr="005907AC">
              <w:rPr>
                <w:rFonts w:ascii="Arial" w:hAnsi="Arial"/>
              </w:rPr>
              <w:t xml:space="preserve"> 8 ja 9.1.</w:t>
            </w:r>
            <w:r>
              <w:rPr>
                <w:rFonts w:ascii="Arial" w:hAnsi="Arial"/>
              </w:rPr>
              <w:t xml:space="preserve"> </w:t>
            </w:r>
          </w:p>
        </w:tc>
        <w:tc>
          <w:tcPr>
            <w:tcW w:w="4927" w:type="dxa"/>
          </w:tcPr>
          <w:p w14:paraId="278353DC" w14:textId="77777777" w:rsidR="00A02BA8" w:rsidRPr="005D5BF6"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bCs w:val="0"/>
              </w:rPr>
            </w:pPr>
            <w:r w:rsidRPr="005D5BF6">
              <w:rPr>
                <w:rFonts w:ascii="Arial" w:hAnsi="Arial"/>
                <w:bCs w:val="0"/>
              </w:rPr>
              <w:lastRenderedPageBreak/>
              <w:t xml:space="preserve">Arvestatakse. KMH käigus selgitatakse põhjavee mõjuala ulatus ning hinnatakse mõju puur- ja salvkaevudele, mis jäävad raudteetrassi mõjualasse. Vajadusel töötatakse välja keskkonnameetmed.  </w:t>
            </w:r>
          </w:p>
          <w:p w14:paraId="7434E6C6"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bCs w:val="0"/>
                <w:highlight w:val="yellow"/>
              </w:rPr>
            </w:pPr>
            <w:r w:rsidRPr="005D5BF6">
              <w:rPr>
                <w:rFonts w:ascii="Arial" w:hAnsi="Arial"/>
                <w:bCs w:val="0"/>
              </w:rPr>
              <w:lastRenderedPageBreak/>
              <w:t xml:space="preserve">KMH programmi ptk 8 ja 9.2 „Uuringud“ täiendatakse vastavalt. (Märkus: ptk 9.1 käsitleb RB lõikude koosmõju teemat.) </w:t>
            </w:r>
          </w:p>
        </w:tc>
      </w:tr>
      <w:tr w:rsidR="00A02BA8" w:rsidRPr="000D2D9E" w14:paraId="5A3A4CF5"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358D8F5F" w14:textId="77777777" w:rsidR="00A02BA8" w:rsidRPr="00FD7DCD" w:rsidRDefault="00A02BA8" w:rsidP="00A02BA8">
            <w:pPr>
              <w:rPr>
                <w:rFonts w:ascii="Arial" w:hAnsi="Arial"/>
                <w:b w:val="0"/>
                <w:bCs w:val="0"/>
              </w:rPr>
            </w:pPr>
          </w:p>
        </w:tc>
        <w:tc>
          <w:tcPr>
            <w:tcW w:w="1927" w:type="dxa"/>
            <w:shd w:val="clear" w:color="auto" w:fill="auto"/>
          </w:tcPr>
          <w:p w14:paraId="12C1FE7D"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shd w:val="clear" w:color="auto" w:fill="auto"/>
          </w:tcPr>
          <w:p w14:paraId="374CC61F" w14:textId="77777777" w:rsidR="00A02BA8" w:rsidRPr="006077D4"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6077D4">
              <w:rPr>
                <w:rFonts w:ascii="Arial" w:hAnsi="Arial"/>
              </w:rPr>
              <w:t>4. RB ehitusprojekti KMH käigus tuleb kindlasti hinnata kavandatava tegevuse mõju vooluveekogudele, eriti Keila jõele, sh ehitusaegset mõju. Kui RB ehitusprojekti KMH käigus selgub eeldatavalt olulise keskkonnamõju kaasnemine, tuleb KMH käigus välja pakkuda keskkonnameetmed ehitustööde tarbeks.</w:t>
            </w:r>
          </w:p>
        </w:tc>
        <w:tc>
          <w:tcPr>
            <w:tcW w:w="4927" w:type="dxa"/>
            <w:shd w:val="clear" w:color="auto" w:fill="auto"/>
          </w:tcPr>
          <w:p w14:paraId="17595C65" w14:textId="77777777" w:rsidR="00A02BA8" w:rsidRPr="006077D4"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bCs w:val="0"/>
              </w:rPr>
            </w:pPr>
            <w:r w:rsidRPr="006077D4">
              <w:rPr>
                <w:rFonts w:ascii="Arial" w:hAnsi="Arial"/>
                <w:bCs w:val="0"/>
              </w:rPr>
              <w:t xml:space="preserve">Arvestatakse KMH läbiviimisel. Tulemused ja olulise keskkonnamõju ilmnemisel leevendusmeetmed esitatakse KMH aruandes. </w:t>
            </w:r>
          </w:p>
        </w:tc>
      </w:tr>
      <w:tr w:rsidR="00A02BA8" w:rsidRPr="000D2D9E" w14:paraId="4BA26D57"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09A72AAC" w14:textId="77777777" w:rsidR="00A02BA8" w:rsidRPr="00FD7DCD" w:rsidRDefault="00A02BA8" w:rsidP="00A02BA8">
            <w:pPr>
              <w:rPr>
                <w:rFonts w:ascii="Arial" w:hAnsi="Arial"/>
                <w:b w:val="0"/>
                <w:bCs w:val="0"/>
              </w:rPr>
            </w:pPr>
          </w:p>
        </w:tc>
        <w:tc>
          <w:tcPr>
            <w:tcW w:w="1927" w:type="dxa"/>
            <w:shd w:val="clear" w:color="auto" w:fill="auto"/>
          </w:tcPr>
          <w:p w14:paraId="6D1CCFE3"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shd w:val="clear" w:color="auto" w:fill="auto"/>
          </w:tcPr>
          <w:p w14:paraId="05603BA4" w14:textId="77777777" w:rsidR="00A02BA8" w:rsidRPr="00ED7B70"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5. </w:t>
            </w:r>
            <w:r w:rsidRPr="00801E5E">
              <w:rPr>
                <w:rFonts w:ascii="Arial" w:hAnsi="Arial"/>
              </w:rPr>
              <w:t xml:space="preserve">Programmi ptk 9.2 täiendada nt </w:t>
            </w:r>
            <w:r w:rsidRPr="001F0C5A">
              <w:rPr>
                <w:rFonts w:ascii="Arial" w:hAnsi="Arial"/>
              </w:rPr>
              <w:t>sõnastuses: „</w:t>
            </w:r>
            <w:bookmarkStart w:id="373" w:name="_Hlk18592884"/>
            <w:r w:rsidRPr="001F0C5A">
              <w:rPr>
                <w:rFonts w:ascii="Arial" w:hAnsi="Arial"/>
              </w:rPr>
              <w:t>kaitsealuste liikide inventuur Rabivere maastikukaitseala piiranguvööndis Sootaguse peakraavi piirkonnas ja kavandatava tegevuse mõju hinnang kaitsealustele liikidele ja nende elupaikadele“.</w:t>
            </w:r>
            <w:bookmarkEnd w:id="373"/>
          </w:p>
        </w:tc>
        <w:tc>
          <w:tcPr>
            <w:tcW w:w="4927" w:type="dxa"/>
            <w:shd w:val="clear" w:color="auto" w:fill="auto"/>
          </w:tcPr>
          <w:p w14:paraId="57DCC5F0"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bCs w:val="0"/>
                <w:highlight w:val="yellow"/>
              </w:rPr>
            </w:pPr>
            <w:r w:rsidRPr="006077D4">
              <w:rPr>
                <w:rFonts w:ascii="Arial" w:hAnsi="Arial"/>
                <w:bCs w:val="0"/>
              </w:rPr>
              <w:t xml:space="preserve">Arvestatakse. KMH programmi ptk 9.2 täiendatakse vastavalt.  </w:t>
            </w:r>
          </w:p>
        </w:tc>
      </w:tr>
      <w:tr w:rsidR="00A02BA8" w:rsidRPr="000D2D9E" w14:paraId="3EC4303B"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14984B0" w14:textId="77777777" w:rsidR="00A02BA8" w:rsidRPr="00FD7DCD" w:rsidRDefault="00A02BA8" w:rsidP="00A02BA8">
            <w:pPr>
              <w:rPr>
                <w:rFonts w:ascii="Arial" w:hAnsi="Arial"/>
                <w:b w:val="0"/>
                <w:bCs w:val="0"/>
              </w:rPr>
            </w:pPr>
          </w:p>
        </w:tc>
        <w:tc>
          <w:tcPr>
            <w:tcW w:w="1927" w:type="dxa"/>
          </w:tcPr>
          <w:p w14:paraId="6C7424DC"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3EB6EC5B" w14:textId="77777777" w:rsidR="00A02BA8" w:rsidRPr="00F9708C"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F9708C">
              <w:rPr>
                <w:rFonts w:ascii="Arial" w:hAnsi="Arial"/>
              </w:rPr>
              <w:t xml:space="preserve">6. Keskkonnaamet juhib tähelepanu, et KMH juhteksperte ehk füüsilisi isikuid, kes juhivad KMH teostamist, saab korraga olla vaid üks.  </w:t>
            </w:r>
          </w:p>
        </w:tc>
        <w:tc>
          <w:tcPr>
            <w:tcW w:w="4927" w:type="dxa"/>
          </w:tcPr>
          <w:p w14:paraId="0A963036" w14:textId="77777777" w:rsidR="00A02BA8" w:rsidRPr="00F9708C"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bCs w:val="0"/>
              </w:rPr>
            </w:pPr>
            <w:r w:rsidRPr="00F9708C">
              <w:rPr>
                <w:rFonts w:ascii="Arial" w:hAnsi="Arial"/>
                <w:bCs w:val="0"/>
              </w:rPr>
              <w:t xml:space="preserve">Arvestatakse. KMH juhteksperdiks valitakse üks isik. </w:t>
            </w:r>
          </w:p>
        </w:tc>
      </w:tr>
      <w:tr w:rsidR="00A02BA8" w:rsidRPr="000D2D9E" w14:paraId="54D064CA"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077B0C26" w14:textId="77777777" w:rsidR="00A02BA8" w:rsidRPr="00FD7DCD" w:rsidRDefault="00A02BA8" w:rsidP="00A02BA8">
            <w:pPr>
              <w:rPr>
                <w:rFonts w:ascii="Arial" w:hAnsi="Arial"/>
                <w:b w:val="0"/>
                <w:bCs w:val="0"/>
              </w:rPr>
            </w:pPr>
          </w:p>
        </w:tc>
        <w:tc>
          <w:tcPr>
            <w:tcW w:w="1927" w:type="dxa"/>
          </w:tcPr>
          <w:p w14:paraId="168DB093"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54BBB5AB" w14:textId="77777777" w:rsidR="00A02BA8" w:rsidRPr="00ED7B70"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043F20">
              <w:rPr>
                <w:rFonts w:ascii="Arial" w:hAnsi="Arial"/>
              </w:rPr>
              <w:t>7.</w:t>
            </w:r>
            <w:r>
              <w:rPr>
                <w:rFonts w:ascii="Arial" w:hAnsi="Arial"/>
              </w:rPr>
              <w:t xml:space="preserve"> </w:t>
            </w:r>
            <w:r w:rsidRPr="00043F20">
              <w:rPr>
                <w:rFonts w:ascii="Arial" w:hAnsi="Arial"/>
              </w:rPr>
              <w:t>Keskkonnaamet</w:t>
            </w:r>
            <w:r>
              <w:rPr>
                <w:rFonts w:ascii="Arial" w:hAnsi="Arial"/>
              </w:rPr>
              <w:t xml:space="preserve"> </w:t>
            </w:r>
            <w:r w:rsidRPr="00043F20">
              <w:rPr>
                <w:rFonts w:ascii="Arial" w:hAnsi="Arial"/>
              </w:rPr>
              <w:t>teeb</w:t>
            </w:r>
            <w:r>
              <w:rPr>
                <w:rFonts w:ascii="Arial" w:hAnsi="Arial"/>
              </w:rPr>
              <w:t xml:space="preserve"> </w:t>
            </w:r>
            <w:r w:rsidRPr="00043F20">
              <w:rPr>
                <w:rFonts w:ascii="Arial" w:hAnsi="Arial"/>
              </w:rPr>
              <w:t>ettepaneku</w:t>
            </w:r>
            <w:r>
              <w:rPr>
                <w:rFonts w:ascii="Arial" w:hAnsi="Arial"/>
              </w:rPr>
              <w:t xml:space="preserve"> </w:t>
            </w:r>
            <w:r w:rsidRPr="00043F20">
              <w:rPr>
                <w:rFonts w:ascii="Arial" w:hAnsi="Arial"/>
              </w:rPr>
              <w:t>RB</w:t>
            </w:r>
            <w:r>
              <w:rPr>
                <w:rFonts w:ascii="Arial" w:hAnsi="Arial"/>
              </w:rPr>
              <w:t xml:space="preserve"> </w:t>
            </w:r>
            <w:r w:rsidRPr="00043F20">
              <w:rPr>
                <w:rFonts w:ascii="Arial" w:hAnsi="Arial"/>
              </w:rPr>
              <w:t>ehitusprojekti</w:t>
            </w:r>
            <w:r>
              <w:rPr>
                <w:rFonts w:ascii="Arial" w:hAnsi="Arial"/>
              </w:rPr>
              <w:t xml:space="preserve"> </w:t>
            </w:r>
            <w:proofErr w:type="spellStart"/>
            <w:r w:rsidRPr="00043F20">
              <w:rPr>
                <w:rFonts w:ascii="Arial" w:hAnsi="Arial"/>
              </w:rPr>
              <w:t>ptk-s</w:t>
            </w:r>
            <w:proofErr w:type="spellEnd"/>
            <w:r>
              <w:rPr>
                <w:rFonts w:ascii="Arial" w:hAnsi="Arial"/>
              </w:rPr>
              <w:t xml:space="preserve"> </w:t>
            </w:r>
            <w:r w:rsidRPr="000074B0">
              <w:rPr>
                <w:rFonts w:ascii="Arial" w:hAnsi="Arial"/>
              </w:rPr>
              <w:t>11 ära nimetada RB ehitusprojekti KMH eeldatav kestus, tuues välja, millal peaksid arendaja RB Rail AS Eesti filiaal hinnangul eeldatavalt valmima RB ehitusprojektid ja nende KMH aruanded, et</w:t>
            </w:r>
            <w:r w:rsidRPr="00043F20">
              <w:rPr>
                <w:rFonts w:ascii="Arial" w:hAnsi="Arial"/>
              </w:rPr>
              <w:t xml:space="preserve"> püsida Rail Balticu raudteetrassi arendamise ajakavas.</w:t>
            </w:r>
            <w:r>
              <w:rPr>
                <w:rFonts w:ascii="Arial" w:hAnsi="Arial"/>
              </w:rPr>
              <w:t xml:space="preserve"> </w:t>
            </w:r>
          </w:p>
        </w:tc>
        <w:tc>
          <w:tcPr>
            <w:tcW w:w="4927" w:type="dxa"/>
          </w:tcPr>
          <w:p w14:paraId="403538CA"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bCs w:val="0"/>
                <w:highlight w:val="yellow"/>
              </w:rPr>
            </w:pPr>
            <w:r w:rsidRPr="00F9708C">
              <w:rPr>
                <w:rFonts w:ascii="Arial" w:hAnsi="Arial"/>
                <w:bCs w:val="0"/>
              </w:rPr>
              <w:t xml:space="preserve">Arvestatakse. KMH programmi ptk 11 täiendatakse vastavalt. </w:t>
            </w:r>
          </w:p>
        </w:tc>
      </w:tr>
      <w:tr w:rsidR="00A02BA8" w:rsidRPr="000D2D9E" w14:paraId="6967A587"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9B77731" w14:textId="77777777" w:rsidR="00A02BA8" w:rsidRPr="00FD7DCD" w:rsidRDefault="00A02BA8" w:rsidP="00A02BA8">
            <w:pPr>
              <w:rPr>
                <w:rFonts w:ascii="Arial" w:hAnsi="Arial"/>
                <w:b w:val="0"/>
                <w:bCs w:val="0"/>
              </w:rPr>
            </w:pPr>
          </w:p>
        </w:tc>
        <w:tc>
          <w:tcPr>
            <w:tcW w:w="1927" w:type="dxa"/>
          </w:tcPr>
          <w:p w14:paraId="6E647C86"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200A05D6" w14:textId="77777777" w:rsidR="00A02BA8" w:rsidRPr="00ED7B70"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11677F">
              <w:rPr>
                <w:rFonts w:ascii="Arial" w:hAnsi="Arial"/>
              </w:rPr>
              <w:t>8.</w:t>
            </w:r>
            <w:r>
              <w:rPr>
                <w:rFonts w:ascii="Arial" w:hAnsi="Arial"/>
              </w:rPr>
              <w:t xml:space="preserve"> </w:t>
            </w:r>
            <w:r w:rsidRPr="0011677F">
              <w:rPr>
                <w:rFonts w:ascii="Arial" w:hAnsi="Arial"/>
              </w:rPr>
              <w:t>KeHJS § 13 p 9 kohaselt KMH programmis esitatakse asjaomaste asutuste loetelu koos menetlusse</w:t>
            </w:r>
            <w:r>
              <w:rPr>
                <w:rFonts w:ascii="Arial" w:hAnsi="Arial"/>
              </w:rPr>
              <w:t xml:space="preserve"> </w:t>
            </w:r>
            <w:r w:rsidRPr="0011677F">
              <w:rPr>
                <w:rFonts w:ascii="Arial" w:hAnsi="Arial"/>
              </w:rPr>
              <w:t>kaasamise</w:t>
            </w:r>
            <w:r>
              <w:rPr>
                <w:rFonts w:ascii="Arial" w:hAnsi="Arial"/>
              </w:rPr>
              <w:t xml:space="preserve"> </w:t>
            </w:r>
            <w:r w:rsidRPr="0011677F">
              <w:rPr>
                <w:rFonts w:ascii="Arial" w:hAnsi="Arial"/>
              </w:rPr>
              <w:t>põhjendusega.</w:t>
            </w:r>
            <w:r>
              <w:rPr>
                <w:rFonts w:ascii="Arial" w:hAnsi="Arial"/>
              </w:rPr>
              <w:t xml:space="preserve"> </w:t>
            </w:r>
            <w:r w:rsidRPr="0011677F">
              <w:rPr>
                <w:rFonts w:ascii="Arial" w:hAnsi="Arial"/>
              </w:rPr>
              <w:t>Keskkonnaamet</w:t>
            </w:r>
            <w:r>
              <w:rPr>
                <w:rFonts w:ascii="Arial" w:hAnsi="Arial"/>
              </w:rPr>
              <w:t xml:space="preserve"> </w:t>
            </w:r>
            <w:r w:rsidRPr="001F0C5A">
              <w:rPr>
                <w:rFonts w:ascii="Arial" w:hAnsi="Arial"/>
              </w:rPr>
              <w:t>palub täiendada RB ehitusprojekti KMH programmi ptk 12.1 lisades sinna sisulised põhjendused, mik</w:t>
            </w:r>
            <w:r w:rsidRPr="0011677F">
              <w:rPr>
                <w:rFonts w:ascii="Arial" w:hAnsi="Arial"/>
              </w:rPr>
              <w:t>s tuleks nimetatud asutused kaasata asjaomaste asutustena, seejuures arvestades</w:t>
            </w:r>
            <w:r>
              <w:rPr>
                <w:rFonts w:ascii="Arial" w:hAnsi="Arial"/>
              </w:rPr>
              <w:t xml:space="preserve"> </w:t>
            </w:r>
            <w:r w:rsidRPr="0011677F">
              <w:rPr>
                <w:rFonts w:ascii="Arial" w:hAnsi="Arial"/>
              </w:rPr>
              <w:t>dubleerimise</w:t>
            </w:r>
            <w:r>
              <w:rPr>
                <w:rFonts w:ascii="Arial" w:hAnsi="Arial"/>
              </w:rPr>
              <w:t xml:space="preserve"> </w:t>
            </w:r>
            <w:r w:rsidRPr="0011677F">
              <w:rPr>
                <w:rFonts w:ascii="Arial" w:hAnsi="Arial"/>
              </w:rPr>
              <w:t>vältimise</w:t>
            </w:r>
            <w:r>
              <w:rPr>
                <w:rFonts w:ascii="Arial" w:hAnsi="Arial"/>
              </w:rPr>
              <w:t xml:space="preserve"> </w:t>
            </w:r>
            <w:r w:rsidRPr="0011677F">
              <w:rPr>
                <w:rFonts w:ascii="Arial" w:hAnsi="Arial"/>
              </w:rPr>
              <w:t>põhimõtet.</w:t>
            </w:r>
            <w:r>
              <w:rPr>
                <w:rFonts w:ascii="Arial" w:hAnsi="Arial"/>
              </w:rPr>
              <w:t xml:space="preserve"> </w:t>
            </w:r>
          </w:p>
        </w:tc>
        <w:tc>
          <w:tcPr>
            <w:tcW w:w="4927" w:type="dxa"/>
          </w:tcPr>
          <w:p w14:paraId="3B8E9E9C"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bCs w:val="0"/>
                <w:highlight w:val="yellow"/>
              </w:rPr>
            </w:pPr>
            <w:r w:rsidRPr="006244FD">
              <w:rPr>
                <w:rFonts w:ascii="Arial" w:hAnsi="Arial"/>
                <w:bCs w:val="0"/>
              </w:rPr>
              <w:t xml:space="preserve">Arvestatakse. KMH programmi ptk 12.1 täiendatakse vastavalt. </w:t>
            </w:r>
            <w:r>
              <w:rPr>
                <w:rFonts w:ascii="Arial" w:hAnsi="Arial"/>
                <w:bCs w:val="0"/>
              </w:rPr>
              <w:t>K</w:t>
            </w:r>
            <w:r w:rsidRPr="006244FD">
              <w:rPr>
                <w:rFonts w:ascii="Arial" w:hAnsi="Arial"/>
                <w:bCs w:val="0"/>
              </w:rPr>
              <w:t>aasatavad ministeeriumid on loetletud vastavalt otsustaja TTJA (TJA) 28.06.2018 kirjale nr 6-7/18/0016/111.</w:t>
            </w:r>
            <w:r>
              <w:rPr>
                <w:rFonts w:ascii="Arial" w:hAnsi="Arial"/>
                <w:bCs w:val="0"/>
              </w:rPr>
              <w:t xml:space="preserve"> </w:t>
            </w:r>
          </w:p>
        </w:tc>
      </w:tr>
      <w:tr w:rsidR="00A02BA8" w:rsidRPr="000D2D9E" w14:paraId="27D96F64"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48462A99" w14:textId="77777777" w:rsidR="00A02BA8" w:rsidRPr="00FD7DCD" w:rsidRDefault="00A02BA8" w:rsidP="00A02BA8">
            <w:pPr>
              <w:rPr>
                <w:rFonts w:ascii="Arial" w:hAnsi="Arial"/>
                <w:b w:val="0"/>
                <w:bCs w:val="0"/>
              </w:rPr>
            </w:pPr>
          </w:p>
        </w:tc>
        <w:tc>
          <w:tcPr>
            <w:tcW w:w="1927" w:type="dxa"/>
          </w:tcPr>
          <w:p w14:paraId="46DD0167"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278BB3BF"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1677F">
              <w:rPr>
                <w:rFonts w:ascii="Arial" w:hAnsi="Arial"/>
              </w:rPr>
              <w:t>9.</w:t>
            </w:r>
            <w:r>
              <w:rPr>
                <w:rFonts w:ascii="Arial" w:hAnsi="Arial"/>
              </w:rPr>
              <w:t xml:space="preserve"> </w:t>
            </w:r>
            <w:r w:rsidRPr="001F0C5A">
              <w:rPr>
                <w:rFonts w:ascii="Arial" w:hAnsi="Arial"/>
              </w:rPr>
              <w:t>Keskkonnaameti kui asjaomase asutuse kaasamise õiguslik alus on KeHJS § 2</w:t>
            </w:r>
            <w:r w:rsidRPr="001F0C5A">
              <w:rPr>
                <w:rFonts w:ascii="Arial" w:hAnsi="Arial"/>
                <w:vertAlign w:val="superscript"/>
              </w:rPr>
              <w:t>3</w:t>
            </w:r>
            <w:r w:rsidRPr="001F0C5A">
              <w:rPr>
                <w:rFonts w:ascii="Arial" w:hAnsi="Arial"/>
              </w:rPr>
              <w:t xml:space="preserve"> lg 2 koostoimes </w:t>
            </w:r>
            <w:proofErr w:type="spellStart"/>
            <w:r w:rsidRPr="001F0C5A">
              <w:rPr>
                <w:rFonts w:ascii="Arial" w:hAnsi="Arial"/>
              </w:rPr>
              <w:t>KeHJS</w:t>
            </w:r>
            <w:proofErr w:type="spellEnd"/>
            <w:r w:rsidRPr="001F0C5A">
              <w:rPr>
                <w:rFonts w:ascii="Arial" w:hAnsi="Arial"/>
              </w:rPr>
              <w:t xml:space="preserve"> § 2</w:t>
            </w:r>
            <w:r w:rsidRPr="001F0C5A">
              <w:rPr>
                <w:rFonts w:ascii="Arial" w:hAnsi="Arial"/>
                <w:vertAlign w:val="superscript"/>
              </w:rPr>
              <w:t>3</w:t>
            </w:r>
            <w:r w:rsidRPr="001F0C5A">
              <w:rPr>
                <w:rFonts w:ascii="Arial" w:hAnsi="Arial"/>
              </w:rPr>
              <w:t xml:space="preserve"> </w:t>
            </w:r>
            <w:proofErr w:type="spellStart"/>
            <w:r w:rsidRPr="001F0C5A">
              <w:rPr>
                <w:rFonts w:ascii="Arial" w:hAnsi="Arial"/>
              </w:rPr>
              <w:t>lg-ga</w:t>
            </w:r>
            <w:proofErr w:type="spellEnd"/>
            <w:r w:rsidRPr="001F0C5A">
              <w:rPr>
                <w:rFonts w:ascii="Arial" w:hAnsi="Arial"/>
              </w:rPr>
              <w:t xml:space="preserve"> 1, mitte üksnes KeHJS § 2</w:t>
            </w:r>
            <w:r w:rsidRPr="001F0C5A">
              <w:rPr>
                <w:rFonts w:ascii="Arial" w:hAnsi="Arial"/>
                <w:vertAlign w:val="superscript"/>
              </w:rPr>
              <w:t>3</w:t>
            </w:r>
            <w:r w:rsidRPr="001F0C5A">
              <w:rPr>
                <w:rFonts w:ascii="Arial" w:hAnsi="Arial"/>
              </w:rPr>
              <w:t xml:space="preserve"> lg 1. Palume selles osas korrigeerida RB ehitusprojekti KMH programmi lk 67.</w:t>
            </w:r>
            <w:r>
              <w:rPr>
                <w:rFonts w:ascii="Arial" w:hAnsi="Arial"/>
              </w:rPr>
              <w:t xml:space="preserve"> </w:t>
            </w:r>
          </w:p>
          <w:p w14:paraId="357B6C5F" w14:textId="77777777" w:rsidR="00A02BA8" w:rsidRPr="00ED7B70"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1677F">
              <w:rPr>
                <w:rFonts w:ascii="Arial" w:hAnsi="Arial"/>
              </w:rPr>
              <w:t>Lk 67 tabelis ei ole vaja nimetada Keskkonnaameti kontorit (Rapla kontor).</w:t>
            </w:r>
          </w:p>
        </w:tc>
        <w:tc>
          <w:tcPr>
            <w:tcW w:w="4927" w:type="dxa"/>
          </w:tcPr>
          <w:p w14:paraId="5AF94503"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bCs w:val="0"/>
                <w:highlight w:val="yellow"/>
              </w:rPr>
            </w:pPr>
            <w:r w:rsidRPr="006244FD">
              <w:rPr>
                <w:rFonts w:ascii="Arial" w:hAnsi="Arial"/>
                <w:bCs w:val="0"/>
              </w:rPr>
              <w:t>Arvestatakse. KMH programmi ptk 12.1 täiendatakse vastavalt.</w:t>
            </w:r>
          </w:p>
        </w:tc>
      </w:tr>
      <w:tr w:rsidR="00A02BA8" w:rsidRPr="000D2D9E" w14:paraId="0D69978C"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B930700" w14:textId="77777777" w:rsidR="00A02BA8" w:rsidRPr="00FD7DCD" w:rsidRDefault="00A02BA8" w:rsidP="00A02BA8">
            <w:pPr>
              <w:rPr>
                <w:rFonts w:ascii="Arial" w:hAnsi="Arial"/>
                <w:b w:val="0"/>
                <w:bCs w:val="0"/>
              </w:rPr>
            </w:pPr>
          </w:p>
        </w:tc>
        <w:tc>
          <w:tcPr>
            <w:tcW w:w="1927" w:type="dxa"/>
          </w:tcPr>
          <w:p w14:paraId="32806344"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026D007F" w14:textId="77777777" w:rsidR="00A02BA8" w:rsidRPr="00FF612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FF6127">
              <w:rPr>
                <w:rFonts w:ascii="Arial" w:hAnsi="Arial"/>
              </w:rPr>
              <w:t xml:space="preserve">Keskkonnaameti hinnangul on RB ehitusprojekti KMH programmi </w:t>
            </w:r>
            <w:proofErr w:type="spellStart"/>
            <w:r w:rsidRPr="00FF6127">
              <w:rPr>
                <w:rFonts w:ascii="Arial" w:hAnsi="Arial"/>
              </w:rPr>
              <w:t>ptk-s</w:t>
            </w:r>
            <w:proofErr w:type="spellEnd"/>
            <w:r w:rsidRPr="00FF6127">
              <w:rPr>
                <w:rFonts w:ascii="Arial" w:hAnsi="Arial"/>
              </w:rPr>
              <w:t xml:space="preserve"> 10 nimetatud eksperdirühm piisav (nende spetsialistide osas, kes on programmis nimeliselt välja toodud). Kuna eksperdirühma koosseis on osaliselt veel lahtine (programmi </w:t>
            </w:r>
            <w:proofErr w:type="spellStart"/>
            <w:r w:rsidRPr="00FF6127">
              <w:rPr>
                <w:rFonts w:ascii="Arial" w:hAnsi="Arial"/>
              </w:rPr>
              <w:t>ptk-s</w:t>
            </w:r>
            <w:proofErr w:type="spellEnd"/>
            <w:r w:rsidRPr="00FF6127">
              <w:rPr>
                <w:rFonts w:ascii="Arial" w:hAnsi="Arial"/>
              </w:rPr>
              <w:t xml:space="preserve"> 10 ei ole nt nimetatud, kes hakkab täitma liigispetsialisti ülesandeid), siis nende osas ei ole võimalik seisukohta anda. Keskkonnaamet rõhutab, et RB ehitusprojekti KMH eksperdirühmas peaks looduskaitse poolelt kindlasti osalema: liigispetsialistidest </w:t>
            </w:r>
            <w:proofErr w:type="spellStart"/>
            <w:r w:rsidRPr="00FF6127">
              <w:rPr>
                <w:rFonts w:ascii="Arial" w:hAnsi="Arial"/>
              </w:rPr>
              <w:t>terioloog</w:t>
            </w:r>
            <w:proofErr w:type="spellEnd"/>
            <w:r w:rsidRPr="00FF6127">
              <w:rPr>
                <w:rFonts w:ascii="Arial" w:hAnsi="Arial"/>
              </w:rPr>
              <w:t xml:space="preserve"> (mõju nahkhiirtele ja raadamise mõju), </w:t>
            </w:r>
            <w:proofErr w:type="spellStart"/>
            <w:r w:rsidRPr="00FF6127">
              <w:rPr>
                <w:rFonts w:ascii="Arial" w:hAnsi="Arial"/>
              </w:rPr>
              <w:t>herpetoloog</w:t>
            </w:r>
            <w:proofErr w:type="spellEnd"/>
            <w:r w:rsidRPr="00FF6127">
              <w:rPr>
                <w:rFonts w:ascii="Arial" w:hAnsi="Arial"/>
              </w:rPr>
              <w:t xml:space="preserve"> (kahepaiksete elupaikade kompenseerimise uuring, kaitsealuste liikide inventuur Rabivere maastikukaitseala piiranguvööndis), ornitoloog (nt raadamine mõju </w:t>
            </w:r>
            <w:r w:rsidRPr="00FF6127">
              <w:rPr>
                <w:rFonts w:ascii="Arial" w:hAnsi="Arial"/>
              </w:rPr>
              <w:lastRenderedPageBreak/>
              <w:t xml:space="preserve">hindamiseks) ja botaanik (raadamise mõju ja kaitsealuste liikide inventuur Rabivere maastikukaitseala piiranguvööndis). </w:t>
            </w:r>
          </w:p>
        </w:tc>
        <w:tc>
          <w:tcPr>
            <w:tcW w:w="4927" w:type="dxa"/>
          </w:tcPr>
          <w:p w14:paraId="2AB8C4FB"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bCs w:val="0"/>
                <w:highlight w:val="yellow"/>
              </w:rPr>
            </w:pPr>
            <w:r w:rsidRPr="00B43563">
              <w:rPr>
                <w:rFonts w:ascii="Arial" w:hAnsi="Arial"/>
                <w:bCs w:val="0"/>
              </w:rPr>
              <w:lastRenderedPageBreak/>
              <w:t xml:space="preserve">Arvestatakse. KMH programmi ptk 10 täiendatakse eksperdirühma osas vastavalt. </w:t>
            </w:r>
          </w:p>
        </w:tc>
      </w:tr>
      <w:tr w:rsidR="00A02BA8" w:rsidRPr="000D2D9E" w14:paraId="10E2042B"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26E78F7B" w14:textId="77777777" w:rsidR="00A02BA8" w:rsidRPr="00FD7DCD" w:rsidRDefault="00A02BA8" w:rsidP="00A02BA8">
            <w:pPr>
              <w:rPr>
                <w:rFonts w:ascii="Arial" w:hAnsi="Arial"/>
                <w:b w:val="0"/>
                <w:bCs w:val="0"/>
              </w:rPr>
            </w:pPr>
            <w:r w:rsidRPr="00FD7DCD">
              <w:rPr>
                <w:rFonts w:ascii="Arial" w:hAnsi="Arial"/>
                <w:b w:val="0"/>
                <w:bCs w:val="0"/>
              </w:rPr>
              <w:t>2.</w:t>
            </w:r>
          </w:p>
        </w:tc>
        <w:tc>
          <w:tcPr>
            <w:tcW w:w="1927" w:type="dxa"/>
            <w:shd w:val="clear" w:color="auto" w:fill="auto"/>
          </w:tcPr>
          <w:p w14:paraId="1C782F50" w14:textId="77777777" w:rsidR="00A02BA8" w:rsidRPr="001F0C5A"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roofErr w:type="spellStart"/>
            <w:r w:rsidRPr="001F0C5A">
              <w:rPr>
                <w:rFonts w:ascii="Arial" w:hAnsi="Arial"/>
              </w:rPr>
              <w:t>Keskkonna-ministeerium</w:t>
            </w:r>
            <w:proofErr w:type="spellEnd"/>
            <w:r w:rsidRPr="001F0C5A">
              <w:rPr>
                <w:rFonts w:ascii="Arial" w:hAnsi="Arial"/>
              </w:rPr>
              <w:t>, 14.08.2019 nr 7-12/19/3993-2</w:t>
            </w:r>
          </w:p>
        </w:tc>
        <w:tc>
          <w:tcPr>
            <w:tcW w:w="6578" w:type="dxa"/>
            <w:shd w:val="clear" w:color="auto" w:fill="auto"/>
          </w:tcPr>
          <w:p w14:paraId="49BBCA6E" w14:textId="77777777" w:rsidR="00A02BA8" w:rsidRPr="00FF6127"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FF6127">
              <w:rPr>
                <w:rFonts w:ascii="Arial" w:hAnsi="Arial"/>
              </w:rPr>
              <w:t>Lähtudes KeHJS-i §-st 2</w:t>
            </w:r>
            <w:r w:rsidRPr="00FF6127">
              <w:rPr>
                <w:rFonts w:ascii="Arial" w:hAnsi="Arial"/>
                <w:vertAlign w:val="superscript"/>
              </w:rPr>
              <w:t>4</w:t>
            </w:r>
            <w:r w:rsidRPr="00FF6127">
              <w:rPr>
                <w:rFonts w:ascii="Arial" w:hAnsi="Arial"/>
              </w:rPr>
              <w:t xml:space="preserve"> pikendab Keskkonnaministeerium seisukoha esitamise tähtaega 19. septembrini 2019. </w:t>
            </w:r>
          </w:p>
        </w:tc>
        <w:tc>
          <w:tcPr>
            <w:tcW w:w="4927" w:type="dxa"/>
            <w:shd w:val="clear" w:color="auto" w:fill="auto"/>
          </w:tcPr>
          <w:p w14:paraId="4451CAE8" w14:textId="77777777" w:rsidR="00A02BA8" w:rsidRPr="001F0C5A"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F0C5A">
              <w:rPr>
                <w:rFonts w:ascii="Arial" w:hAnsi="Arial"/>
              </w:rPr>
              <w:t xml:space="preserve">Võetud teadmiseks. </w:t>
            </w:r>
          </w:p>
        </w:tc>
      </w:tr>
      <w:tr w:rsidR="00A02BA8" w:rsidRPr="000D2D9E" w14:paraId="2C7CA37C" w14:textId="77777777" w:rsidTr="009A4D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9C6AFF3" w14:textId="77777777" w:rsidR="00A02BA8" w:rsidRPr="00FD7DCD" w:rsidRDefault="00A02BA8" w:rsidP="00A02BA8">
            <w:pPr>
              <w:rPr>
                <w:rFonts w:ascii="Arial" w:hAnsi="Arial"/>
                <w:b w:val="0"/>
                <w:bCs w:val="0"/>
              </w:rPr>
            </w:pPr>
          </w:p>
        </w:tc>
        <w:tc>
          <w:tcPr>
            <w:tcW w:w="1927" w:type="dxa"/>
            <w:shd w:val="clear" w:color="auto" w:fill="auto"/>
          </w:tcPr>
          <w:p w14:paraId="7A555F27" w14:textId="08A198C6"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roofErr w:type="spellStart"/>
            <w:r w:rsidRPr="00B62805">
              <w:rPr>
                <w:rFonts w:ascii="Arial" w:hAnsi="Arial"/>
              </w:rPr>
              <w:t>Keskkonna-ministeerium</w:t>
            </w:r>
            <w:proofErr w:type="spellEnd"/>
            <w:r w:rsidRPr="00B62805">
              <w:rPr>
                <w:rFonts w:ascii="Arial" w:hAnsi="Arial"/>
              </w:rPr>
              <w:t xml:space="preserve">, </w:t>
            </w:r>
            <w:r w:rsidR="009A4D60" w:rsidRPr="00B62805">
              <w:rPr>
                <w:rFonts w:ascii="Arial" w:hAnsi="Arial"/>
              </w:rPr>
              <w:t>11.09.2019 nr 7-12/19/3993-3</w:t>
            </w:r>
            <w:r w:rsidR="009A4D60">
              <w:rPr>
                <w:rFonts w:ascii="Arial" w:hAnsi="Arial"/>
              </w:rPr>
              <w:t xml:space="preserve"> </w:t>
            </w:r>
          </w:p>
        </w:tc>
        <w:tc>
          <w:tcPr>
            <w:tcW w:w="6578" w:type="dxa"/>
            <w:shd w:val="clear" w:color="auto" w:fill="auto"/>
          </w:tcPr>
          <w:p w14:paraId="38304EEF" w14:textId="4A5C1136" w:rsidR="009A4D60" w:rsidRPr="00FF6127" w:rsidRDefault="009A4D60" w:rsidP="007C2AA1">
            <w:pPr>
              <w:cnfStyle w:val="000000100000" w:firstRow="0" w:lastRow="0" w:firstColumn="0" w:lastColumn="0" w:oddVBand="0" w:evenVBand="0" w:oddHBand="1" w:evenHBand="0" w:firstRowFirstColumn="0" w:firstRowLastColumn="0" w:lastRowFirstColumn="0" w:lastRowLastColumn="0"/>
              <w:rPr>
                <w:rFonts w:ascii="Arial" w:hAnsi="Arial"/>
              </w:rPr>
            </w:pPr>
            <w:r w:rsidRPr="009A4D60">
              <w:rPr>
                <w:rFonts w:ascii="Arial" w:hAnsi="Arial"/>
              </w:rPr>
              <w:t xml:space="preserve">Tabel 5 </w:t>
            </w:r>
            <w:bookmarkStart w:id="374" w:name="_Hlk19787771"/>
            <w:r w:rsidRPr="009A4D60">
              <w:rPr>
                <w:rFonts w:ascii="Arial" w:hAnsi="Arial"/>
              </w:rPr>
              <w:t xml:space="preserve">järgi on müra mõju hindamise uuringuala ulatusena kavandatud mõlemal pool raudteed 200–300 m (vajadusel </w:t>
            </w:r>
            <w:proofErr w:type="spellStart"/>
            <w:r w:rsidRPr="009A4D60">
              <w:rPr>
                <w:rFonts w:ascii="Arial" w:hAnsi="Arial"/>
              </w:rPr>
              <w:t>max</w:t>
            </w:r>
            <w:proofErr w:type="spellEnd"/>
            <w:r w:rsidRPr="009A4D60">
              <w:rPr>
                <w:rFonts w:ascii="Arial" w:hAnsi="Arial"/>
              </w:rPr>
              <w:t xml:space="preserve"> 500 m) raudtee teljest. Oleme seisukohal, et asjakohane on hinnata müra mõju aladeni, kus täidetakse müra normtasemeid, kuid mitte vähem kui 300–500 m raadiuses raudteest. </w:t>
            </w:r>
            <w:bookmarkEnd w:id="374"/>
          </w:p>
        </w:tc>
        <w:tc>
          <w:tcPr>
            <w:tcW w:w="4927" w:type="dxa"/>
            <w:shd w:val="clear" w:color="auto" w:fill="auto"/>
          </w:tcPr>
          <w:p w14:paraId="3050F2BA" w14:textId="54DACBF6" w:rsidR="00A02BA8" w:rsidRPr="000D2D9E" w:rsidRDefault="00843F9D"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843F9D">
              <w:rPr>
                <w:rFonts w:ascii="Arial" w:hAnsi="Arial"/>
              </w:rPr>
              <w:t xml:space="preserve">Arvestatakse. Tabelis 5 korrigeeritakse sõnastust vastavalt. </w:t>
            </w:r>
          </w:p>
        </w:tc>
      </w:tr>
      <w:tr w:rsidR="007C2AA1" w:rsidRPr="000D2D9E" w14:paraId="292ED290" w14:textId="77777777" w:rsidTr="009A4D60">
        <w:tc>
          <w:tcPr>
            <w:cnfStyle w:val="001000000000" w:firstRow="0" w:lastRow="0" w:firstColumn="1" w:lastColumn="0" w:oddVBand="0" w:evenVBand="0" w:oddHBand="0" w:evenHBand="0" w:firstRowFirstColumn="0" w:firstRowLastColumn="0" w:lastRowFirstColumn="0" w:lastRowLastColumn="0"/>
            <w:tcW w:w="562" w:type="dxa"/>
          </w:tcPr>
          <w:p w14:paraId="4DF22E7C" w14:textId="77777777" w:rsidR="007C2AA1" w:rsidRPr="00FD7DCD" w:rsidRDefault="007C2AA1" w:rsidP="00A02BA8">
            <w:pPr>
              <w:rPr>
                <w:b w:val="0"/>
                <w:bCs w:val="0"/>
              </w:rPr>
            </w:pPr>
          </w:p>
        </w:tc>
        <w:tc>
          <w:tcPr>
            <w:tcW w:w="1927" w:type="dxa"/>
            <w:shd w:val="clear" w:color="auto" w:fill="auto"/>
          </w:tcPr>
          <w:p w14:paraId="5EEE1B72" w14:textId="77777777" w:rsidR="007C2AA1" w:rsidRDefault="007C2AA1" w:rsidP="00A02BA8">
            <w:pPr>
              <w:cnfStyle w:val="000000000000" w:firstRow="0" w:lastRow="0" w:firstColumn="0" w:lastColumn="0" w:oddVBand="0" w:evenVBand="0" w:oddHBand="0" w:evenHBand="0" w:firstRowFirstColumn="0" w:firstRowLastColumn="0" w:lastRowFirstColumn="0" w:lastRowLastColumn="0"/>
            </w:pPr>
          </w:p>
        </w:tc>
        <w:tc>
          <w:tcPr>
            <w:tcW w:w="6578" w:type="dxa"/>
            <w:shd w:val="clear" w:color="auto" w:fill="auto"/>
          </w:tcPr>
          <w:p w14:paraId="6F9FBA6E" w14:textId="0E8A68CC" w:rsidR="007C2AA1" w:rsidRPr="009A4D60" w:rsidRDefault="007C2AA1" w:rsidP="007C2AA1">
            <w:pPr>
              <w:cnfStyle w:val="000000000000" w:firstRow="0" w:lastRow="0" w:firstColumn="0" w:lastColumn="0" w:oddVBand="0" w:evenVBand="0" w:oddHBand="0" w:evenHBand="0" w:firstRowFirstColumn="0" w:firstRowLastColumn="0" w:lastRowFirstColumn="0" w:lastRowLastColumn="0"/>
            </w:pPr>
            <w:r w:rsidRPr="009A4D60">
              <w:rPr>
                <w:rFonts w:ascii="Arial" w:hAnsi="Arial"/>
              </w:rPr>
              <w:t>Alates 1.01.2017 ei ole enam maardlate jaotust kohaliku ja üleriigilise tähtsusega maardlateks</w:t>
            </w:r>
            <w:r w:rsidR="00B555F2">
              <w:rPr>
                <w:rFonts w:ascii="Arial" w:hAnsi="Arial"/>
              </w:rPr>
              <w:t>.</w:t>
            </w:r>
            <w:r w:rsidRPr="009A4D60">
              <w:rPr>
                <w:rFonts w:ascii="Arial" w:hAnsi="Arial"/>
              </w:rPr>
              <w:t xml:space="preserve"> </w:t>
            </w:r>
            <w:r w:rsidR="00B555F2" w:rsidRPr="009A4D60">
              <w:rPr>
                <w:rFonts w:ascii="Arial" w:hAnsi="Arial"/>
              </w:rPr>
              <w:t>P</w:t>
            </w:r>
            <w:r w:rsidRPr="009A4D60">
              <w:rPr>
                <w:rFonts w:ascii="Arial" w:hAnsi="Arial"/>
              </w:rPr>
              <w:t>rogrammi</w:t>
            </w:r>
            <w:r w:rsidR="00B555F2">
              <w:rPr>
                <w:rFonts w:ascii="Arial" w:hAnsi="Arial"/>
              </w:rPr>
              <w:t xml:space="preserve"> </w:t>
            </w:r>
            <w:r w:rsidRPr="009A4D60">
              <w:rPr>
                <w:rFonts w:ascii="Arial" w:hAnsi="Arial"/>
              </w:rPr>
              <w:t>peatükki 5.4</w:t>
            </w:r>
            <w:r w:rsidR="00B555F2" w:rsidRPr="009A4D60">
              <w:rPr>
                <w:rFonts w:ascii="Arial" w:hAnsi="Arial"/>
              </w:rPr>
              <w:t xml:space="preserve"> tuleb korrigeerida</w:t>
            </w:r>
            <w:r w:rsidRPr="009A4D60">
              <w:rPr>
                <w:rFonts w:ascii="Arial" w:hAnsi="Arial"/>
              </w:rPr>
              <w:t>.</w:t>
            </w:r>
          </w:p>
        </w:tc>
        <w:tc>
          <w:tcPr>
            <w:tcW w:w="4927" w:type="dxa"/>
            <w:shd w:val="clear" w:color="auto" w:fill="auto"/>
          </w:tcPr>
          <w:p w14:paraId="5DBFFBE1" w14:textId="5DD11E9C" w:rsidR="007C2AA1" w:rsidRPr="00B555F2" w:rsidRDefault="007C2AA1"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B555F2">
              <w:rPr>
                <w:rFonts w:ascii="Arial" w:hAnsi="Arial"/>
              </w:rPr>
              <w:t xml:space="preserve">Arvestatakse. Peatükki 5.4 korrigeeritakse vastavalt. </w:t>
            </w:r>
          </w:p>
        </w:tc>
      </w:tr>
      <w:tr w:rsidR="009A4D60" w:rsidRPr="000D2D9E" w14:paraId="3BE63EE5" w14:textId="77777777" w:rsidTr="009A4D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AA39477" w14:textId="77777777" w:rsidR="009A4D60" w:rsidRPr="00FD7DCD" w:rsidRDefault="009A4D60" w:rsidP="00A02BA8">
            <w:pPr>
              <w:rPr>
                <w:b w:val="0"/>
                <w:bCs w:val="0"/>
              </w:rPr>
            </w:pPr>
          </w:p>
        </w:tc>
        <w:tc>
          <w:tcPr>
            <w:tcW w:w="1927" w:type="dxa"/>
            <w:shd w:val="clear" w:color="auto" w:fill="auto"/>
          </w:tcPr>
          <w:p w14:paraId="00836A62" w14:textId="77777777" w:rsidR="009A4D60" w:rsidRDefault="009A4D60" w:rsidP="00A02BA8">
            <w:pPr>
              <w:cnfStyle w:val="000000100000" w:firstRow="0" w:lastRow="0" w:firstColumn="0" w:lastColumn="0" w:oddVBand="0" w:evenVBand="0" w:oddHBand="1" w:evenHBand="0" w:firstRowFirstColumn="0" w:firstRowLastColumn="0" w:lastRowFirstColumn="0" w:lastRowLastColumn="0"/>
            </w:pPr>
          </w:p>
        </w:tc>
        <w:tc>
          <w:tcPr>
            <w:tcW w:w="6578" w:type="dxa"/>
            <w:shd w:val="clear" w:color="auto" w:fill="auto"/>
          </w:tcPr>
          <w:p w14:paraId="4C94DA36" w14:textId="517BE4A4" w:rsidR="009A4D60" w:rsidRPr="007C2AA1" w:rsidRDefault="007C2AA1" w:rsidP="007C2AA1">
            <w:pPr>
              <w:cnfStyle w:val="000000100000" w:firstRow="0" w:lastRow="0" w:firstColumn="0" w:lastColumn="0" w:oddVBand="0" w:evenVBand="0" w:oddHBand="1" w:evenHBand="0" w:firstRowFirstColumn="0" w:firstRowLastColumn="0" w:lastRowFirstColumn="0" w:lastRowLastColumn="0"/>
              <w:rPr>
                <w:rFonts w:ascii="Arial" w:hAnsi="Arial"/>
              </w:rPr>
            </w:pPr>
            <w:r w:rsidRPr="009A4D60">
              <w:rPr>
                <w:rFonts w:ascii="Arial" w:hAnsi="Arial"/>
              </w:rPr>
              <w:t>Teeme</w:t>
            </w:r>
            <w:r>
              <w:rPr>
                <w:rFonts w:ascii="Arial" w:hAnsi="Arial"/>
              </w:rPr>
              <w:t xml:space="preserve"> </w:t>
            </w:r>
            <w:r w:rsidRPr="009A4D60">
              <w:rPr>
                <w:rFonts w:ascii="Arial" w:hAnsi="Arial"/>
              </w:rPr>
              <w:t>ettepaneku</w:t>
            </w:r>
            <w:r>
              <w:rPr>
                <w:rFonts w:ascii="Arial" w:hAnsi="Arial"/>
              </w:rPr>
              <w:t xml:space="preserve"> </w:t>
            </w:r>
            <w:r w:rsidRPr="009A4D60">
              <w:rPr>
                <w:rFonts w:ascii="Arial" w:hAnsi="Arial"/>
              </w:rPr>
              <w:t>tabelis</w:t>
            </w:r>
            <w:r>
              <w:rPr>
                <w:rFonts w:ascii="Arial" w:hAnsi="Arial"/>
              </w:rPr>
              <w:t xml:space="preserve"> </w:t>
            </w:r>
            <w:r w:rsidRPr="009A4D60">
              <w:rPr>
                <w:rFonts w:ascii="Arial" w:hAnsi="Arial"/>
              </w:rPr>
              <w:t>5</w:t>
            </w:r>
            <w:r>
              <w:rPr>
                <w:rFonts w:ascii="Arial" w:hAnsi="Arial"/>
              </w:rPr>
              <w:t xml:space="preserve"> </w:t>
            </w:r>
            <w:r w:rsidRPr="009A4D60">
              <w:rPr>
                <w:rFonts w:ascii="Arial" w:hAnsi="Arial"/>
              </w:rPr>
              <w:t>toodud</w:t>
            </w:r>
            <w:r>
              <w:rPr>
                <w:rFonts w:ascii="Arial" w:hAnsi="Arial"/>
              </w:rPr>
              <w:t xml:space="preserve"> </w:t>
            </w:r>
            <w:r w:rsidRPr="009A4D60">
              <w:rPr>
                <w:rFonts w:ascii="Arial" w:hAnsi="Arial"/>
              </w:rPr>
              <w:t>mõjuvaldkond</w:t>
            </w:r>
            <w:r>
              <w:rPr>
                <w:rFonts w:ascii="Arial" w:hAnsi="Arial"/>
              </w:rPr>
              <w:t xml:space="preserve"> </w:t>
            </w:r>
            <w:r w:rsidRPr="009A4D60">
              <w:rPr>
                <w:rFonts w:ascii="Arial" w:hAnsi="Arial"/>
              </w:rPr>
              <w:t>„Mõju</w:t>
            </w:r>
            <w:r>
              <w:rPr>
                <w:rFonts w:ascii="Arial" w:hAnsi="Arial"/>
              </w:rPr>
              <w:t xml:space="preserve"> </w:t>
            </w:r>
            <w:r w:rsidRPr="009A4D60">
              <w:rPr>
                <w:rFonts w:ascii="Arial" w:hAnsi="Arial"/>
              </w:rPr>
              <w:t>põhjavee</w:t>
            </w:r>
            <w:r>
              <w:rPr>
                <w:rFonts w:ascii="Arial" w:hAnsi="Arial"/>
              </w:rPr>
              <w:t xml:space="preserve"> </w:t>
            </w:r>
            <w:r w:rsidRPr="009A4D60">
              <w:rPr>
                <w:rFonts w:ascii="Arial" w:hAnsi="Arial"/>
              </w:rPr>
              <w:t>kvaliteedile“</w:t>
            </w:r>
            <w:r>
              <w:rPr>
                <w:rFonts w:ascii="Arial" w:hAnsi="Arial"/>
              </w:rPr>
              <w:t xml:space="preserve"> </w:t>
            </w:r>
            <w:r w:rsidRPr="009A4D60">
              <w:rPr>
                <w:rFonts w:ascii="Arial" w:hAnsi="Arial"/>
              </w:rPr>
              <w:t>asendada</w:t>
            </w:r>
            <w:r>
              <w:rPr>
                <w:rFonts w:ascii="Arial" w:hAnsi="Arial"/>
              </w:rPr>
              <w:t xml:space="preserve"> </w:t>
            </w:r>
            <w:r w:rsidRPr="009A4D60">
              <w:rPr>
                <w:rFonts w:ascii="Arial" w:hAnsi="Arial"/>
              </w:rPr>
              <w:t xml:space="preserve">nimetusega „Mõju põhjavee kvaliteedile ja </w:t>
            </w:r>
            <w:r>
              <w:rPr>
                <w:rFonts w:ascii="Arial" w:hAnsi="Arial"/>
              </w:rPr>
              <w:t>v</w:t>
            </w:r>
            <w:r w:rsidRPr="009A4D60">
              <w:rPr>
                <w:rFonts w:ascii="Arial" w:hAnsi="Arial"/>
              </w:rPr>
              <w:t>eetasemete muutustele“. Mõjuvaldkonna „Mõju pinnavee kvaliteedile ja liikumisele“</w:t>
            </w:r>
            <w:r>
              <w:rPr>
                <w:rFonts w:ascii="Arial" w:hAnsi="Arial"/>
              </w:rPr>
              <w:t xml:space="preserve"> </w:t>
            </w:r>
            <w:r w:rsidRPr="009A4D60">
              <w:rPr>
                <w:rFonts w:ascii="Arial" w:hAnsi="Arial"/>
              </w:rPr>
              <w:t>metoodikas</w:t>
            </w:r>
            <w:r>
              <w:rPr>
                <w:rFonts w:ascii="Arial" w:hAnsi="Arial"/>
              </w:rPr>
              <w:t xml:space="preserve"> </w:t>
            </w:r>
            <w:r w:rsidRPr="009A4D60">
              <w:rPr>
                <w:rFonts w:ascii="Arial" w:hAnsi="Arial"/>
              </w:rPr>
              <w:t>on</w:t>
            </w:r>
            <w:r>
              <w:rPr>
                <w:rFonts w:ascii="Arial" w:hAnsi="Arial"/>
              </w:rPr>
              <w:t xml:space="preserve"> </w:t>
            </w:r>
            <w:r w:rsidRPr="009A4D60">
              <w:rPr>
                <w:rFonts w:ascii="Arial" w:hAnsi="Arial"/>
              </w:rPr>
              <w:t>selgitatud,</w:t>
            </w:r>
            <w:r>
              <w:rPr>
                <w:rFonts w:ascii="Arial" w:hAnsi="Arial"/>
              </w:rPr>
              <w:t xml:space="preserve"> </w:t>
            </w:r>
            <w:r w:rsidRPr="009A4D60">
              <w:rPr>
                <w:rFonts w:ascii="Arial" w:hAnsi="Arial"/>
              </w:rPr>
              <w:t>et</w:t>
            </w:r>
            <w:r>
              <w:rPr>
                <w:rFonts w:ascii="Arial" w:hAnsi="Arial"/>
              </w:rPr>
              <w:t xml:space="preserve"> </w:t>
            </w:r>
            <w:r w:rsidRPr="009A4D60">
              <w:rPr>
                <w:rFonts w:ascii="Arial" w:hAnsi="Arial"/>
              </w:rPr>
              <w:t>„Mõju</w:t>
            </w:r>
            <w:r>
              <w:rPr>
                <w:rFonts w:ascii="Arial" w:hAnsi="Arial"/>
              </w:rPr>
              <w:t xml:space="preserve"> </w:t>
            </w:r>
            <w:r w:rsidRPr="009A4D60">
              <w:rPr>
                <w:rFonts w:ascii="Arial" w:hAnsi="Arial"/>
              </w:rPr>
              <w:t>hindamisel</w:t>
            </w:r>
            <w:r>
              <w:rPr>
                <w:rFonts w:ascii="Arial" w:hAnsi="Arial"/>
              </w:rPr>
              <w:t xml:space="preserve"> </w:t>
            </w:r>
            <w:r w:rsidRPr="009A4D60">
              <w:rPr>
                <w:rFonts w:ascii="Arial" w:hAnsi="Arial"/>
              </w:rPr>
              <w:t>on</w:t>
            </w:r>
            <w:r>
              <w:rPr>
                <w:rFonts w:ascii="Arial" w:hAnsi="Arial"/>
              </w:rPr>
              <w:t xml:space="preserve"> </w:t>
            </w:r>
            <w:r w:rsidRPr="009A4D60">
              <w:rPr>
                <w:rFonts w:ascii="Arial" w:hAnsi="Arial"/>
              </w:rPr>
              <w:t>võimalik</w:t>
            </w:r>
            <w:r>
              <w:rPr>
                <w:rFonts w:ascii="Arial" w:hAnsi="Arial"/>
              </w:rPr>
              <w:t xml:space="preserve"> </w:t>
            </w:r>
            <w:r w:rsidRPr="009A4D60">
              <w:rPr>
                <w:rFonts w:ascii="Arial" w:hAnsi="Arial"/>
              </w:rPr>
              <w:t>kasutada</w:t>
            </w:r>
            <w:r>
              <w:rPr>
                <w:rFonts w:ascii="Arial" w:hAnsi="Arial"/>
              </w:rPr>
              <w:t xml:space="preserve"> </w:t>
            </w:r>
            <w:r w:rsidRPr="009A4D60">
              <w:rPr>
                <w:rFonts w:ascii="Arial" w:hAnsi="Arial"/>
              </w:rPr>
              <w:t>eksperthinnangut</w:t>
            </w:r>
            <w:r>
              <w:rPr>
                <w:rFonts w:ascii="Arial" w:hAnsi="Arial"/>
              </w:rPr>
              <w:t xml:space="preserve"> </w:t>
            </w:r>
            <w:r w:rsidRPr="009A4D60">
              <w:rPr>
                <w:rFonts w:ascii="Arial" w:hAnsi="Arial"/>
              </w:rPr>
              <w:t>ja modelleerimist</w:t>
            </w:r>
            <w:r>
              <w:rPr>
                <w:rFonts w:ascii="Arial" w:hAnsi="Arial"/>
              </w:rPr>
              <w:t xml:space="preserve"> </w:t>
            </w:r>
            <w:r w:rsidRPr="009A4D60">
              <w:rPr>
                <w:rFonts w:ascii="Arial" w:hAnsi="Arial"/>
              </w:rPr>
              <w:t>ning</w:t>
            </w:r>
            <w:r>
              <w:rPr>
                <w:rFonts w:ascii="Arial" w:hAnsi="Arial"/>
              </w:rPr>
              <w:t xml:space="preserve"> </w:t>
            </w:r>
            <w:r w:rsidRPr="009A4D60">
              <w:rPr>
                <w:rFonts w:ascii="Arial" w:hAnsi="Arial"/>
              </w:rPr>
              <w:t>nende</w:t>
            </w:r>
            <w:r>
              <w:rPr>
                <w:rFonts w:ascii="Arial" w:hAnsi="Arial"/>
              </w:rPr>
              <w:t xml:space="preserve"> </w:t>
            </w:r>
            <w:r w:rsidRPr="009A4D60">
              <w:rPr>
                <w:rFonts w:ascii="Arial" w:hAnsi="Arial"/>
              </w:rPr>
              <w:t>omavahelist</w:t>
            </w:r>
            <w:r>
              <w:rPr>
                <w:rFonts w:ascii="Arial" w:hAnsi="Arial"/>
              </w:rPr>
              <w:t xml:space="preserve"> </w:t>
            </w:r>
            <w:r w:rsidRPr="009A4D60">
              <w:rPr>
                <w:rFonts w:ascii="Arial" w:hAnsi="Arial"/>
              </w:rPr>
              <w:t>kombineerimist“.</w:t>
            </w:r>
            <w:r>
              <w:rPr>
                <w:rFonts w:ascii="Arial" w:hAnsi="Arial"/>
              </w:rPr>
              <w:t xml:space="preserve"> </w:t>
            </w:r>
            <w:r w:rsidRPr="009A4D60">
              <w:rPr>
                <w:rFonts w:ascii="Arial" w:hAnsi="Arial"/>
              </w:rPr>
              <w:t>Leiame,</w:t>
            </w:r>
            <w:r>
              <w:rPr>
                <w:rFonts w:ascii="Arial" w:hAnsi="Arial"/>
              </w:rPr>
              <w:t xml:space="preserve"> </w:t>
            </w:r>
            <w:r w:rsidRPr="009A4D60">
              <w:rPr>
                <w:rFonts w:ascii="Arial" w:hAnsi="Arial"/>
              </w:rPr>
              <w:t>et</w:t>
            </w:r>
            <w:r>
              <w:rPr>
                <w:rFonts w:ascii="Arial" w:hAnsi="Arial"/>
              </w:rPr>
              <w:t xml:space="preserve"> </w:t>
            </w:r>
            <w:r w:rsidRPr="009A4D60">
              <w:rPr>
                <w:rFonts w:ascii="Arial" w:hAnsi="Arial"/>
              </w:rPr>
              <w:t>asjakohasel</w:t>
            </w:r>
            <w:r>
              <w:rPr>
                <w:rFonts w:ascii="Arial" w:hAnsi="Arial"/>
              </w:rPr>
              <w:t xml:space="preserve"> </w:t>
            </w:r>
            <w:r w:rsidRPr="009A4D60">
              <w:rPr>
                <w:rFonts w:ascii="Arial" w:hAnsi="Arial"/>
              </w:rPr>
              <w:t>juhul</w:t>
            </w:r>
            <w:r>
              <w:rPr>
                <w:rFonts w:ascii="Arial" w:hAnsi="Arial"/>
              </w:rPr>
              <w:t xml:space="preserve"> </w:t>
            </w:r>
            <w:r w:rsidRPr="009A4D60">
              <w:rPr>
                <w:rFonts w:ascii="Arial" w:hAnsi="Arial"/>
              </w:rPr>
              <w:t>peab</w:t>
            </w:r>
            <w:r>
              <w:rPr>
                <w:rFonts w:ascii="Arial" w:hAnsi="Arial"/>
              </w:rPr>
              <w:t xml:space="preserve"> </w:t>
            </w:r>
            <w:r w:rsidRPr="009A4D60">
              <w:rPr>
                <w:rFonts w:ascii="Arial" w:hAnsi="Arial"/>
              </w:rPr>
              <w:t>sellist metoodikat kasutama. Eelnevalt kirjeldatud lähenemist tuleb kasutada ka mõjuvaldkonna „Mõju põhjavee kvaliteedile“</w:t>
            </w:r>
            <w:r>
              <w:rPr>
                <w:rFonts w:ascii="Arial" w:hAnsi="Arial"/>
              </w:rPr>
              <w:t xml:space="preserve"> </w:t>
            </w:r>
            <w:r w:rsidRPr="009A4D60">
              <w:rPr>
                <w:rFonts w:ascii="Arial" w:hAnsi="Arial"/>
              </w:rPr>
              <w:t>puhul</w:t>
            </w:r>
            <w:r>
              <w:rPr>
                <w:rFonts w:ascii="Arial" w:hAnsi="Arial"/>
              </w:rPr>
              <w:t xml:space="preserve"> </w:t>
            </w:r>
            <w:r w:rsidRPr="009A4D60">
              <w:rPr>
                <w:rFonts w:ascii="Arial" w:hAnsi="Arial"/>
              </w:rPr>
              <w:t>(praeguse</w:t>
            </w:r>
            <w:r>
              <w:rPr>
                <w:rFonts w:ascii="Arial" w:hAnsi="Arial"/>
              </w:rPr>
              <w:t xml:space="preserve"> </w:t>
            </w:r>
            <w:r w:rsidRPr="009A4D60">
              <w:rPr>
                <w:rFonts w:ascii="Arial" w:hAnsi="Arial"/>
              </w:rPr>
              <w:t>metoodika</w:t>
            </w:r>
            <w:r>
              <w:rPr>
                <w:rFonts w:ascii="Arial" w:hAnsi="Arial"/>
              </w:rPr>
              <w:t xml:space="preserve"> </w:t>
            </w:r>
            <w:r w:rsidRPr="009A4D60">
              <w:rPr>
                <w:rFonts w:ascii="Arial" w:hAnsi="Arial"/>
              </w:rPr>
              <w:t>kohaselt</w:t>
            </w:r>
            <w:r>
              <w:rPr>
                <w:rFonts w:ascii="Arial" w:hAnsi="Arial"/>
              </w:rPr>
              <w:t xml:space="preserve"> </w:t>
            </w:r>
            <w:r w:rsidRPr="009A4D60">
              <w:rPr>
                <w:rFonts w:ascii="Arial" w:hAnsi="Arial"/>
              </w:rPr>
              <w:t>„Mõju</w:t>
            </w:r>
            <w:r>
              <w:rPr>
                <w:rFonts w:ascii="Arial" w:hAnsi="Arial"/>
              </w:rPr>
              <w:t xml:space="preserve"> </w:t>
            </w:r>
            <w:r w:rsidRPr="009A4D60">
              <w:rPr>
                <w:rFonts w:ascii="Arial" w:hAnsi="Arial"/>
              </w:rPr>
              <w:t>hindamisel</w:t>
            </w:r>
            <w:r>
              <w:rPr>
                <w:rFonts w:ascii="Arial" w:hAnsi="Arial"/>
              </w:rPr>
              <w:t xml:space="preserve"> </w:t>
            </w:r>
            <w:r w:rsidRPr="009A4D60">
              <w:rPr>
                <w:rFonts w:ascii="Arial" w:hAnsi="Arial"/>
              </w:rPr>
              <w:t>kasutatakse</w:t>
            </w:r>
            <w:r>
              <w:rPr>
                <w:rFonts w:ascii="Arial" w:hAnsi="Arial"/>
              </w:rPr>
              <w:t xml:space="preserve"> </w:t>
            </w:r>
            <w:r w:rsidRPr="009A4D60">
              <w:rPr>
                <w:rFonts w:ascii="Arial" w:hAnsi="Arial"/>
              </w:rPr>
              <w:t>eksperthinnangut“). Lisaks märgime, et on vaja kaardistada kõik raudteetrassi mõjualale jäävad puur- ja salvkaevud ning hinnata raudteetrassi mõju nendele (veekvaliteet ja -tase).</w:t>
            </w:r>
            <w:r>
              <w:rPr>
                <w:rFonts w:ascii="Arial" w:hAnsi="Arial"/>
              </w:rPr>
              <w:t xml:space="preserve"> </w:t>
            </w:r>
          </w:p>
        </w:tc>
        <w:tc>
          <w:tcPr>
            <w:tcW w:w="4927" w:type="dxa"/>
            <w:shd w:val="clear" w:color="auto" w:fill="auto"/>
          </w:tcPr>
          <w:p w14:paraId="058434B2" w14:textId="083E4B58" w:rsidR="009A4D60" w:rsidRPr="00B555F2" w:rsidRDefault="00AC4EA2"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Arvestatakse. Peatükki 8 ja 9.2 täiendatakse vastavalt. </w:t>
            </w:r>
          </w:p>
        </w:tc>
      </w:tr>
      <w:tr w:rsidR="009A4D60" w:rsidRPr="000D2D9E" w14:paraId="322B95EC" w14:textId="77777777" w:rsidTr="009A4D60">
        <w:tc>
          <w:tcPr>
            <w:cnfStyle w:val="001000000000" w:firstRow="0" w:lastRow="0" w:firstColumn="1" w:lastColumn="0" w:oddVBand="0" w:evenVBand="0" w:oddHBand="0" w:evenHBand="0" w:firstRowFirstColumn="0" w:firstRowLastColumn="0" w:lastRowFirstColumn="0" w:lastRowLastColumn="0"/>
            <w:tcW w:w="562" w:type="dxa"/>
          </w:tcPr>
          <w:p w14:paraId="7EC36C85" w14:textId="77777777" w:rsidR="009A4D60" w:rsidRPr="00FD7DCD" w:rsidRDefault="009A4D60" w:rsidP="00A02BA8">
            <w:pPr>
              <w:rPr>
                <w:b w:val="0"/>
                <w:bCs w:val="0"/>
              </w:rPr>
            </w:pPr>
          </w:p>
        </w:tc>
        <w:tc>
          <w:tcPr>
            <w:tcW w:w="1927" w:type="dxa"/>
            <w:shd w:val="clear" w:color="auto" w:fill="auto"/>
          </w:tcPr>
          <w:p w14:paraId="2A272606" w14:textId="77777777" w:rsidR="009A4D60" w:rsidRDefault="009A4D60" w:rsidP="00A02BA8">
            <w:pPr>
              <w:cnfStyle w:val="000000000000" w:firstRow="0" w:lastRow="0" w:firstColumn="0" w:lastColumn="0" w:oddVBand="0" w:evenVBand="0" w:oddHBand="0" w:evenHBand="0" w:firstRowFirstColumn="0" w:firstRowLastColumn="0" w:lastRowFirstColumn="0" w:lastRowLastColumn="0"/>
            </w:pPr>
          </w:p>
        </w:tc>
        <w:tc>
          <w:tcPr>
            <w:tcW w:w="6578" w:type="dxa"/>
            <w:shd w:val="clear" w:color="auto" w:fill="auto"/>
          </w:tcPr>
          <w:p w14:paraId="3AEA89D3" w14:textId="622E22D7" w:rsidR="009A4D60" w:rsidRPr="009A4D60" w:rsidRDefault="00253361" w:rsidP="007C2AA1">
            <w:pPr>
              <w:cnfStyle w:val="000000000000" w:firstRow="0" w:lastRow="0" w:firstColumn="0" w:lastColumn="0" w:oddVBand="0" w:evenVBand="0" w:oddHBand="0" w:evenHBand="0" w:firstRowFirstColumn="0" w:firstRowLastColumn="0" w:lastRowFirstColumn="0" w:lastRowLastColumn="0"/>
            </w:pPr>
            <w:r w:rsidRPr="009A4D60">
              <w:rPr>
                <w:rFonts w:ascii="Arial" w:hAnsi="Arial"/>
              </w:rPr>
              <w:t>Lisas 2 on esitatud Rail Balticu projekti maakonnaplaneeringute keskkonnamõju strateegilise hindamise käigus välja töötatud leevendavate meetmete register, mida on kohandatud kõnelause trassilõigu jaoks. Meetmed nr 1.5.4 ning nr 1.8.1 (tagada pinna- ja pinnaseveerežiimi säilimine) tuleb asendada nimetusega „Tagada pinna- ja põhjavee režiimi säilimine“ (pinnasevesi on põhjaveekihi ülemine kiht, üldnimetus on põhjavesi). Meetme nr 1.7.1 (puurkaevu sanitaarkaitseala vähendamise kaalumine) osas on märgitud, et tuleb</w:t>
            </w:r>
            <w:r>
              <w:rPr>
                <w:rFonts w:ascii="Arial" w:hAnsi="Arial"/>
              </w:rPr>
              <w:t xml:space="preserve"> </w:t>
            </w:r>
            <w:r w:rsidRPr="009A4D60">
              <w:rPr>
                <w:rFonts w:ascii="Arial" w:hAnsi="Arial"/>
              </w:rPr>
              <w:t>välja</w:t>
            </w:r>
            <w:r>
              <w:rPr>
                <w:rFonts w:ascii="Arial" w:hAnsi="Arial"/>
              </w:rPr>
              <w:t xml:space="preserve"> </w:t>
            </w:r>
            <w:r w:rsidRPr="009A4D60">
              <w:rPr>
                <w:rFonts w:ascii="Arial" w:hAnsi="Arial"/>
              </w:rPr>
              <w:t>selgitada</w:t>
            </w:r>
            <w:r>
              <w:rPr>
                <w:rFonts w:ascii="Arial" w:hAnsi="Arial"/>
              </w:rPr>
              <w:t xml:space="preserve"> </w:t>
            </w:r>
            <w:r w:rsidRPr="009A4D60">
              <w:rPr>
                <w:rFonts w:ascii="Arial" w:hAnsi="Arial"/>
              </w:rPr>
              <w:t>töökorras</w:t>
            </w:r>
            <w:r>
              <w:rPr>
                <w:rFonts w:ascii="Arial" w:hAnsi="Arial"/>
              </w:rPr>
              <w:t xml:space="preserve"> </w:t>
            </w:r>
            <w:r w:rsidRPr="009A4D60">
              <w:rPr>
                <w:rFonts w:ascii="Arial" w:hAnsi="Arial"/>
              </w:rPr>
              <w:t>olevad</w:t>
            </w:r>
            <w:r>
              <w:rPr>
                <w:rFonts w:ascii="Arial" w:hAnsi="Arial"/>
              </w:rPr>
              <w:t xml:space="preserve"> </w:t>
            </w:r>
            <w:r w:rsidRPr="009A4D60">
              <w:rPr>
                <w:rFonts w:ascii="Arial" w:hAnsi="Arial"/>
              </w:rPr>
              <w:t>puurkaevud.</w:t>
            </w:r>
            <w:r>
              <w:rPr>
                <w:rFonts w:ascii="Arial" w:hAnsi="Arial"/>
              </w:rPr>
              <w:t xml:space="preserve"> </w:t>
            </w:r>
            <w:r w:rsidRPr="009A4D60">
              <w:rPr>
                <w:rFonts w:ascii="Arial" w:hAnsi="Arial"/>
              </w:rPr>
              <w:t>Vajalik</w:t>
            </w:r>
            <w:r>
              <w:rPr>
                <w:rFonts w:ascii="Arial" w:hAnsi="Arial"/>
              </w:rPr>
              <w:t xml:space="preserve"> </w:t>
            </w:r>
            <w:r w:rsidRPr="009A4D60">
              <w:rPr>
                <w:rFonts w:ascii="Arial" w:hAnsi="Arial"/>
              </w:rPr>
              <w:t>on</w:t>
            </w:r>
            <w:r>
              <w:rPr>
                <w:rFonts w:ascii="Arial" w:hAnsi="Arial"/>
              </w:rPr>
              <w:t xml:space="preserve"> </w:t>
            </w:r>
            <w:r w:rsidRPr="009A4D60">
              <w:rPr>
                <w:rFonts w:ascii="Arial" w:hAnsi="Arial"/>
              </w:rPr>
              <w:t>välja</w:t>
            </w:r>
            <w:r>
              <w:rPr>
                <w:rFonts w:ascii="Arial" w:hAnsi="Arial"/>
              </w:rPr>
              <w:t xml:space="preserve"> </w:t>
            </w:r>
            <w:r w:rsidRPr="009A4D60">
              <w:rPr>
                <w:rFonts w:ascii="Arial" w:hAnsi="Arial"/>
              </w:rPr>
              <w:t>selgitada</w:t>
            </w:r>
            <w:r>
              <w:rPr>
                <w:rFonts w:ascii="Arial" w:hAnsi="Arial"/>
              </w:rPr>
              <w:t xml:space="preserve"> </w:t>
            </w:r>
            <w:r w:rsidRPr="009A4D60">
              <w:rPr>
                <w:rFonts w:ascii="Arial" w:hAnsi="Arial"/>
              </w:rPr>
              <w:t>ka</w:t>
            </w:r>
            <w:r>
              <w:rPr>
                <w:rFonts w:ascii="Arial" w:hAnsi="Arial"/>
              </w:rPr>
              <w:t xml:space="preserve"> </w:t>
            </w:r>
            <w:r w:rsidRPr="009A4D60">
              <w:rPr>
                <w:rFonts w:ascii="Arial" w:hAnsi="Arial"/>
              </w:rPr>
              <w:t>reservis</w:t>
            </w:r>
            <w:r>
              <w:rPr>
                <w:rFonts w:ascii="Arial" w:hAnsi="Arial"/>
              </w:rPr>
              <w:t xml:space="preserve"> </w:t>
            </w:r>
            <w:r w:rsidRPr="009A4D60">
              <w:rPr>
                <w:rFonts w:ascii="Arial" w:hAnsi="Arial"/>
              </w:rPr>
              <w:t>olevad puurkaevud.</w:t>
            </w:r>
            <w:r w:rsidR="00EE6C95">
              <w:rPr>
                <w:rFonts w:ascii="Arial" w:hAnsi="Arial"/>
              </w:rPr>
              <w:t xml:space="preserve"> </w:t>
            </w:r>
          </w:p>
        </w:tc>
        <w:tc>
          <w:tcPr>
            <w:tcW w:w="4927" w:type="dxa"/>
            <w:shd w:val="clear" w:color="auto" w:fill="auto"/>
          </w:tcPr>
          <w:p w14:paraId="52B62EBB" w14:textId="740F0DB2" w:rsidR="009A4D60" w:rsidRPr="00B555F2" w:rsidRDefault="00363FD0"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363FD0">
              <w:rPr>
                <w:rFonts w:ascii="Arial" w:hAnsi="Arial"/>
              </w:rPr>
              <w:t xml:space="preserve">Arvestatakse. Lisa 2 korrigeeritakse vastavalt. </w:t>
            </w:r>
          </w:p>
        </w:tc>
      </w:tr>
      <w:tr w:rsidR="009A4D60" w:rsidRPr="000D2D9E" w14:paraId="6B4576D5" w14:textId="77777777" w:rsidTr="009A4D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3A7AA30" w14:textId="77777777" w:rsidR="009A4D60" w:rsidRPr="00FD7DCD" w:rsidRDefault="009A4D60" w:rsidP="00A02BA8">
            <w:pPr>
              <w:rPr>
                <w:b w:val="0"/>
                <w:bCs w:val="0"/>
              </w:rPr>
            </w:pPr>
          </w:p>
        </w:tc>
        <w:tc>
          <w:tcPr>
            <w:tcW w:w="1927" w:type="dxa"/>
            <w:shd w:val="clear" w:color="auto" w:fill="auto"/>
          </w:tcPr>
          <w:p w14:paraId="2238C1BD" w14:textId="77777777" w:rsidR="009A4D60" w:rsidRDefault="009A4D60" w:rsidP="00A02BA8">
            <w:pPr>
              <w:cnfStyle w:val="000000100000" w:firstRow="0" w:lastRow="0" w:firstColumn="0" w:lastColumn="0" w:oddVBand="0" w:evenVBand="0" w:oddHBand="1" w:evenHBand="0" w:firstRowFirstColumn="0" w:firstRowLastColumn="0" w:lastRowFirstColumn="0" w:lastRowLastColumn="0"/>
            </w:pPr>
          </w:p>
        </w:tc>
        <w:tc>
          <w:tcPr>
            <w:tcW w:w="6578" w:type="dxa"/>
            <w:shd w:val="clear" w:color="auto" w:fill="auto"/>
          </w:tcPr>
          <w:p w14:paraId="766D4261" w14:textId="571689BF" w:rsidR="009A4D60" w:rsidRPr="00253361" w:rsidRDefault="00253361" w:rsidP="001E03D6">
            <w:pPr>
              <w:cnfStyle w:val="000000100000" w:firstRow="0" w:lastRow="0" w:firstColumn="0" w:lastColumn="0" w:oddVBand="0" w:evenVBand="0" w:oddHBand="1" w:evenHBand="0" w:firstRowFirstColumn="0" w:firstRowLastColumn="0" w:lastRowFirstColumn="0" w:lastRowLastColumn="0"/>
              <w:rPr>
                <w:rFonts w:ascii="Arial" w:hAnsi="Arial"/>
              </w:rPr>
            </w:pPr>
            <w:r w:rsidRPr="009A4D60">
              <w:rPr>
                <w:rFonts w:ascii="Arial" w:hAnsi="Arial"/>
              </w:rPr>
              <w:t xml:space="preserve">Kavandatava tegevuse KMH aruanne peab välja tooma pinna- ja põhjaveekogumite veemajanduskavade eesmärkidest erandite seadmise vajaduse ning põhjendused. Kui projekti elluviimine kõnealuses lõigus ei too kaasa ühegi veemajanduskava põhjaveekogumi seisundi halvenemist, siis tuleb seda KMH aruandes ka kinnitada. Kui KMH käigus ilmneb, et </w:t>
            </w:r>
            <w:r w:rsidR="001E03D6">
              <w:rPr>
                <w:rFonts w:ascii="Arial" w:hAnsi="Arial"/>
              </w:rPr>
              <w:t>v</w:t>
            </w:r>
            <w:r w:rsidRPr="009A4D60">
              <w:rPr>
                <w:rFonts w:ascii="Arial" w:hAnsi="Arial"/>
              </w:rPr>
              <w:t xml:space="preserve">aatamata </w:t>
            </w:r>
            <w:r w:rsidRPr="009A4D60">
              <w:rPr>
                <w:rFonts w:ascii="Arial" w:hAnsi="Arial"/>
              </w:rPr>
              <w:lastRenderedPageBreak/>
              <w:t xml:space="preserve">leevendusmeetmete rakendamisele tekib siiski vajadus veekogumitele veemajanduskavade eesmärkidest erandite seadmiseks, </w:t>
            </w:r>
            <w:r w:rsidR="0033727E">
              <w:rPr>
                <w:rFonts w:ascii="Arial" w:hAnsi="Arial"/>
              </w:rPr>
              <w:t>l</w:t>
            </w:r>
            <w:r w:rsidRPr="009A4D60">
              <w:rPr>
                <w:rFonts w:ascii="Arial" w:hAnsi="Arial"/>
              </w:rPr>
              <w:t>ooduslike veekogumite tugevasti</w:t>
            </w:r>
            <w:r>
              <w:rPr>
                <w:rFonts w:ascii="Arial" w:hAnsi="Arial"/>
              </w:rPr>
              <w:t xml:space="preserve"> </w:t>
            </w:r>
            <w:r w:rsidRPr="009A4D60">
              <w:rPr>
                <w:rFonts w:ascii="Arial" w:hAnsi="Arial"/>
              </w:rPr>
              <w:t xml:space="preserve">muudetuks tunnistamiseks või </w:t>
            </w:r>
            <w:r>
              <w:rPr>
                <w:rFonts w:ascii="Arial" w:hAnsi="Arial"/>
              </w:rPr>
              <w:t>p</w:t>
            </w:r>
            <w:r w:rsidRPr="009A4D60">
              <w:rPr>
                <w:rFonts w:ascii="Arial" w:hAnsi="Arial"/>
              </w:rPr>
              <w:t>õhjaveekogumite seisundi halvendamiseks, siis tuleb KMH aruandes välja tuua</w:t>
            </w:r>
            <w:r>
              <w:rPr>
                <w:rFonts w:ascii="Arial" w:hAnsi="Arial"/>
              </w:rPr>
              <w:t xml:space="preserve"> </w:t>
            </w:r>
            <w:r w:rsidRPr="009A4D60">
              <w:rPr>
                <w:rFonts w:ascii="Arial" w:hAnsi="Arial"/>
              </w:rPr>
              <w:t>asjakohaste</w:t>
            </w:r>
            <w:r>
              <w:rPr>
                <w:rFonts w:ascii="Arial" w:hAnsi="Arial"/>
              </w:rPr>
              <w:t xml:space="preserve"> </w:t>
            </w:r>
            <w:r w:rsidRPr="009A4D60">
              <w:rPr>
                <w:rFonts w:ascii="Arial" w:hAnsi="Arial"/>
              </w:rPr>
              <w:t>erandite</w:t>
            </w:r>
            <w:r>
              <w:rPr>
                <w:rFonts w:ascii="Arial" w:hAnsi="Arial"/>
              </w:rPr>
              <w:t xml:space="preserve"> </w:t>
            </w:r>
            <w:r w:rsidRPr="009A4D60">
              <w:rPr>
                <w:rFonts w:ascii="Arial" w:hAnsi="Arial"/>
              </w:rPr>
              <w:t>seadmise</w:t>
            </w:r>
            <w:r>
              <w:rPr>
                <w:rFonts w:ascii="Arial" w:hAnsi="Arial"/>
              </w:rPr>
              <w:t xml:space="preserve"> </w:t>
            </w:r>
            <w:r w:rsidRPr="009A4D60">
              <w:rPr>
                <w:rFonts w:ascii="Arial" w:hAnsi="Arial"/>
              </w:rPr>
              <w:t>põhjendused</w:t>
            </w:r>
            <w:r>
              <w:rPr>
                <w:rFonts w:ascii="Arial" w:hAnsi="Arial"/>
              </w:rPr>
              <w:t xml:space="preserve"> </w:t>
            </w:r>
            <w:r w:rsidRPr="009A4D60">
              <w:rPr>
                <w:rFonts w:ascii="Arial" w:hAnsi="Arial"/>
              </w:rPr>
              <w:t>vastavalt</w:t>
            </w:r>
            <w:r>
              <w:rPr>
                <w:rFonts w:ascii="Arial" w:hAnsi="Arial"/>
              </w:rPr>
              <w:t xml:space="preserve"> </w:t>
            </w:r>
            <w:r w:rsidRPr="009A4D60">
              <w:rPr>
                <w:rFonts w:ascii="Arial" w:hAnsi="Arial"/>
              </w:rPr>
              <w:t>veepoliitika</w:t>
            </w:r>
            <w:r>
              <w:rPr>
                <w:rFonts w:ascii="Arial" w:hAnsi="Arial"/>
              </w:rPr>
              <w:t xml:space="preserve"> </w:t>
            </w:r>
            <w:r w:rsidRPr="009A4D60">
              <w:rPr>
                <w:rFonts w:ascii="Arial" w:hAnsi="Arial"/>
              </w:rPr>
              <w:t>raamdirektiivi</w:t>
            </w:r>
            <w:r>
              <w:rPr>
                <w:rFonts w:ascii="Arial" w:hAnsi="Arial"/>
              </w:rPr>
              <w:t xml:space="preserve"> </w:t>
            </w:r>
            <w:r w:rsidRPr="009A4D60">
              <w:rPr>
                <w:rFonts w:ascii="Arial" w:hAnsi="Arial"/>
              </w:rPr>
              <w:t>2000/60/EÜ artiklile 4 ning veeseadusele. Lisaks juhime tähelepanu asjaolule, et juhul kui raudtee ja vooluveekogu ristumisel on vajalik vooluveekogu ümber suunamine, või juhitakse veekogusse saasteaineid, mis võivad halvendada</w:t>
            </w:r>
            <w:r>
              <w:rPr>
                <w:rFonts w:ascii="Arial" w:hAnsi="Arial"/>
              </w:rPr>
              <w:t xml:space="preserve"> </w:t>
            </w:r>
            <w:r w:rsidRPr="009A4D60">
              <w:rPr>
                <w:rFonts w:ascii="Arial" w:hAnsi="Arial"/>
              </w:rPr>
              <w:t>veekogumi</w:t>
            </w:r>
            <w:r>
              <w:rPr>
                <w:rFonts w:ascii="Arial" w:hAnsi="Arial"/>
              </w:rPr>
              <w:t xml:space="preserve"> </w:t>
            </w:r>
            <w:r w:rsidRPr="009A4D60">
              <w:rPr>
                <w:rFonts w:ascii="Arial" w:hAnsi="Arial"/>
              </w:rPr>
              <w:t>seisundit,</w:t>
            </w:r>
            <w:r>
              <w:rPr>
                <w:rFonts w:ascii="Arial" w:hAnsi="Arial"/>
              </w:rPr>
              <w:t xml:space="preserve"> </w:t>
            </w:r>
            <w:r w:rsidRPr="009A4D60">
              <w:rPr>
                <w:rFonts w:ascii="Arial" w:hAnsi="Arial"/>
              </w:rPr>
              <w:t>tuleb</w:t>
            </w:r>
            <w:r>
              <w:rPr>
                <w:rFonts w:ascii="Arial" w:hAnsi="Arial"/>
              </w:rPr>
              <w:t xml:space="preserve"> </w:t>
            </w:r>
            <w:r w:rsidRPr="009A4D60">
              <w:rPr>
                <w:rFonts w:ascii="Arial" w:hAnsi="Arial"/>
              </w:rPr>
              <w:t>selleks</w:t>
            </w:r>
            <w:r>
              <w:rPr>
                <w:rFonts w:ascii="Arial" w:hAnsi="Arial"/>
              </w:rPr>
              <w:t xml:space="preserve"> </w:t>
            </w:r>
            <w:r w:rsidRPr="009A4D60">
              <w:rPr>
                <w:rFonts w:ascii="Arial" w:hAnsi="Arial"/>
              </w:rPr>
              <w:t>tegevuseks</w:t>
            </w:r>
            <w:r>
              <w:rPr>
                <w:rFonts w:ascii="Arial" w:hAnsi="Arial"/>
              </w:rPr>
              <w:t xml:space="preserve"> </w:t>
            </w:r>
            <w:r w:rsidRPr="009A4D60">
              <w:rPr>
                <w:rFonts w:ascii="Arial" w:hAnsi="Arial"/>
              </w:rPr>
              <w:t>taotleda</w:t>
            </w:r>
            <w:r>
              <w:rPr>
                <w:rFonts w:ascii="Arial" w:hAnsi="Arial"/>
              </w:rPr>
              <w:t xml:space="preserve"> </w:t>
            </w:r>
            <w:r w:rsidRPr="009A4D60">
              <w:rPr>
                <w:rFonts w:ascii="Arial" w:hAnsi="Arial"/>
              </w:rPr>
              <w:t>vee</w:t>
            </w:r>
            <w:r>
              <w:rPr>
                <w:rFonts w:ascii="Arial" w:hAnsi="Arial"/>
              </w:rPr>
              <w:t xml:space="preserve"> </w:t>
            </w:r>
            <w:r w:rsidRPr="009A4D60">
              <w:rPr>
                <w:rFonts w:ascii="Arial" w:hAnsi="Arial"/>
              </w:rPr>
              <w:t>erikasutusluba</w:t>
            </w:r>
            <w:r>
              <w:rPr>
                <w:rFonts w:ascii="Arial" w:hAnsi="Arial"/>
              </w:rPr>
              <w:t xml:space="preserve"> </w:t>
            </w:r>
            <w:r w:rsidRPr="009A4D60">
              <w:rPr>
                <w:rFonts w:ascii="Arial" w:hAnsi="Arial"/>
              </w:rPr>
              <w:t xml:space="preserve">vastavalt veeseaduses sätestatule. </w:t>
            </w:r>
          </w:p>
        </w:tc>
        <w:tc>
          <w:tcPr>
            <w:tcW w:w="4927" w:type="dxa"/>
            <w:shd w:val="clear" w:color="auto" w:fill="auto"/>
          </w:tcPr>
          <w:p w14:paraId="58987175" w14:textId="2A157EEE" w:rsidR="001E03D6" w:rsidRPr="00340CE4" w:rsidRDefault="00A439DD" w:rsidP="00A439DD">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lastRenderedPageBreak/>
              <w:t xml:space="preserve">Arvestatakse. KMH aruandes antakse hinnang kavandatava tegevuse vastavusele kehtiva veemajanduskava eesmärkidega. KMH programmi peatükki 8 on vastavalt täiendatud. Vajadusel juhitakse KMH aruandes tähelepanu vee erikasutusloa taotlemise </w:t>
            </w:r>
            <w:r>
              <w:rPr>
                <w:rFonts w:ascii="Arial" w:hAnsi="Arial"/>
              </w:rPr>
              <w:lastRenderedPageBreak/>
              <w:t xml:space="preserve">vajadusele. </w:t>
            </w:r>
            <w:r w:rsidR="001E03D6">
              <w:rPr>
                <w:rFonts w:ascii="Arial" w:hAnsi="Arial"/>
              </w:rPr>
              <w:t xml:space="preserve">Vee erikasutusloa taotlemine on arendaja ülesanne. </w:t>
            </w:r>
          </w:p>
        </w:tc>
      </w:tr>
      <w:tr w:rsidR="009A4D60" w:rsidRPr="000D2D9E" w14:paraId="207AE69C" w14:textId="77777777" w:rsidTr="009A4D60">
        <w:tc>
          <w:tcPr>
            <w:cnfStyle w:val="001000000000" w:firstRow="0" w:lastRow="0" w:firstColumn="1" w:lastColumn="0" w:oddVBand="0" w:evenVBand="0" w:oddHBand="0" w:evenHBand="0" w:firstRowFirstColumn="0" w:firstRowLastColumn="0" w:lastRowFirstColumn="0" w:lastRowLastColumn="0"/>
            <w:tcW w:w="562" w:type="dxa"/>
          </w:tcPr>
          <w:p w14:paraId="1A7B6C1C" w14:textId="77777777" w:rsidR="009A4D60" w:rsidRPr="00FD7DCD" w:rsidRDefault="009A4D60" w:rsidP="00A02BA8">
            <w:pPr>
              <w:rPr>
                <w:b w:val="0"/>
                <w:bCs w:val="0"/>
              </w:rPr>
            </w:pPr>
          </w:p>
        </w:tc>
        <w:tc>
          <w:tcPr>
            <w:tcW w:w="1927" w:type="dxa"/>
            <w:shd w:val="clear" w:color="auto" w:fill="auto"/>
          </w:tcPr>
          <w:p w14:paraId="0BEF3462" w14:textId="77777777" w:rsidR="009A4D60" w:rsidRDefault="009A4D60" w:rsidP="00A02BA8">
            <w:pPr>
              <w:cnfStyle w:val="000000000000" w:firstRow="0" w:lastRow="0" w:firstColumn="0" w:lastColumn="0" w:oddVBand="0" w:evenVBand="0" w:oddHBand="0" w:evenHBand="0" w:firstRowFirstColumn="0" w:firstRowLastColumn="0" w:lastRowFirstColumn="0" w:lastRowLastColumn="0"/>
            </w:pPr>
          </w:p>
        </w:tc>
        <w:tc>
          <w:tcPr>
            <w:tcW w:w="6578" w:type="dxa"/>
            <w:shd w:val="clear" w:color="auto" w:fill="auto"/>
          </w:tcPr>
          <w:p w14:paraId="72B94EA4" w14:textId="498B8C4C" w:rsidR="009A4D60" w:rsidRPr="009A4D60" w:rsidRDefault="00253361" w:rsidP="009A4D60">
            <w:pPr>
              <w:cnfStyle w:val="000000000000" w:firstRow="0" w:lastRow="0" w:firstColumn="0" w:lastColumn="0" w:oddVBand="0" w:evenVBand="0" w:oddHBand="0" w:evenHBand="0" w:firstRowFirstColumn="0" w:firstRowLastColumn="0" w:lastRowFirstColumn="0" w:lastRowLastColumn="0"/>
            </w:pPr>
            <w:r w:rsidRPr="009A4D60">
              <w:rPr>
                <w:rFonts w:ascii="Arial" w:hAnsi="Arial"/>
              </w:rPr>
              <w:t>Käesoleva</w:t>
            </w:r>
            <w:r>
              <w:rPr>
                <w:rFonts w:ascii="Arial" w:hAnsi="Arial"/>
              </w:rPr>
              <w:t xml:space="preserve"> </w:t>
            </w:r>
            <w:r w:rsidRPr="009A4D60">
              <w:rPr>
                <w:rFonts w:ascii="Arial" w:hAnsi="Arial"/>
              </w:rPr>
              <w:t>programmi</w:t>
            </w:r>
            <w:r>
              <w:rPr>
                <w:rFonts w:ascii="Arial" w:hAnsi="Arial"/>
              </w:rPr>
              <w:t xml:space="preserve"> </w:t>
            </w:r>
            <w:r w:rsidRPr="009A4D60">
              <w:rPr>
                <w:rFonts w:ascii="Arial" w:hAnsi="Arial"/>
              </w:rPr>
              <w:t>järgi</w:t>
            </w:r>
            <w:r>
              <w:rPr>
                <w:rFonts w:ascii="Arial" w:hAnsi="Arial"/>
              </w:rPr>
              <w:t xml:space="preserve"> </w:t>
            </w:r>
            <w:r w:rsidRPr="009A4D60">
              <w:rPr>
                <w:rFonts w:ascii="Arial" w:hAnsi="Arial"/>
              </w:rPr>
              <w:t>käsitletakse</w:t>
            </w:r>
            <w:r>
              <w:rPr>
                <w:rFonts w:ascii="Arial" w:hAnsi="Arial"/>
              </w:rPr>
              <w:t xml:space="preserve"> </w:t>
            </w:r>
            <w:r w:rsidRPr="009A4D60">
              <w:rPr>
                <w:rFonts w:ascii="Arial" w:hAnsi="Arial"/>
              </w:rPr>
              <w:t>KMH-s</w:t>
            </w:r>
            <w:r>
              <w:rPr>
                <w:rFonts w:ascii="Arial" w:hAnsi="Arial"/>
              </w:rPr>
              <w:t xml:space="preserve"> </w:t>
            </w:r>
            <w:r w:rsidRPr="009A4D60">
              <w:rPr>
                <w:rFonts w:ascii="Arial" w:hAnsi="Arial"/>
              </w:rPr>
              <w:t>kavandatava</w:t>
            </w:r>
            <w:r>
              <w:rPr>
                <w:rFonts w:ascii="Arial" w:hAnsi="Arial"/>
              </w:rPr>
              <w:t xml:space="preserve"> </w:t>
            </w:r>
            <w:r w:rsidRPr="009A4D60">
              <w:rPr>
                <w:rFonts w:ascii="Arial" w:hAnsi="Arial"/>
              </w:rPr>
              <w:t>tegevuse</w:t>
            </w:r>
            <w:r>
              <w:rPr>
                <w:rFonts w:ascii="Arial" w:hAnsi="Arial"/>
              </w:rPr>
              <w:t xml:space="preserve"> </w:t>
            </w:r>
            <w:r w:rsidRPr="009A4D60">
              <w:rPr>
                <w:rFonts w:ascii="Arial" w:hAnsi="Arial"/>
              </w:rPr>
              <w:t>reaalsete</w:t>
            </w:r>
            <w:r>
              <w:rPr>
                <w:rFonts w:ascii="Arial" w:hAnsi="Arial"/>
              </w:rPr>
              <w:t xml:space="preserve"> </w:t>
            </w:r>
            <w:r w:rsidRPr="009A4D60">
              <w:rPr>
                <w:rFonts w:ascii="Arial" w:hAnsi="Arial"/>
              </w:rPr>
              <w:t>alternatiivsete võimalustena kahte põhialternatiivi: eelprojekti lahendus ning põhiprojekti lahendus.</w:t>
            </w:r>
            <w:r>
              <w:rPr>
                <w:rFonts w:ascii="Arial" w:hAnsi="Arial"/>
              </w:rPr>
              <w:t xml:space="preserve"> </w:t>
            </w:r>
            <w:r w:rsidRPr="009A4D60">
              <w:rPr>
                <w:rFonts w:ascii="Arial" w:hAnsi="Arial"/>
              </w:rPr>
              <w:t>Juhime</w:t>
            </w:r>
            <w:r>
              <w:rPr>
                <w:rFonts w:ascii="Arial" w:hAnsi="Arial"/>
              </w:rPr>
              <w:t xml:space="preserve"> </w:t>
            </w:r>
            <w:r w:rsidRPr="009A4D60">
              <w:rPr>
                <w:rFonts w:ascii="Arial" w:hAnsi="Arial"/>
              </w:rPr>
              <w:t>siinkohal tähelepanu</w:t>
            </w:r>
            <w:r>
              <w:rPr>
                <w:rFonts w:ascii="Arial" w:hAnsi="Arial"/>
              </w:rPr>
              <w:t xml:space="preserve"> </w:t>
            </w:r>
            <w:r w:rsidRPr="009A4D60">
              <w:rPr>
                <w:rFonts w:ascii="Arial" w:hAnsi="Arial"/>
              </w:rPr>
              <w:t>keskkonnaministri</w:t>
            </w:r>
            <w:r>
              <w:rPr>
                <w:rFonts w:ascii="Arial" w:hAnsi="Arial"/>
              </w:rPr>
              <w:t xml:space="preserve"> </w:t>
            </w:r>
            <w:r w:rsidRPr="009A4D60">
              <w:rPr>
                <w:rFonts w:ascii="Arial" w:hAnsi="Arial"/>
              </w:rPr>
              <w:t>1.09.2017</w:t>
            </w:r>
            <w:r>
              <w:rPr>
                <w:rFonts w:ascii="Arial" w:hAnsi="Arial"/>
              </w:rPr>
              <w:t xml:space="preserve"> </w:t>
            </w:r>
            <w:r w:rsidRPr="009A4D60">
              <w:rPr>
                <w:rFonts w:ascii="Arial" w:hAnsi="Arial"/>
              </w:rPr>
              <w:t>määrusele</w:t>
            </w:r>
            <w:r>
              <w:rPr>
                <w:rFonts w:ascii="Arial" w:hAnsi="Arial"/>
              </w:rPr>
              <w:t xml:space="preserve"> </w:t>
            </w:r>
            <w:r w:rsidRPr="009A4D60">
              <w:rPr>
                <w:rFonts w:ascii="Arial" w:hAnsi="Arial"/>
              </w:rPr>
              <w:t>nr</w:t>
            </w:r>
            <w:r>
              <w:rPr>
                <w:rFonts w:ascii="Arial" w:hAnsi="Arial"/>
              </w:rPr>
              <w:t xml:space="preserve"> </w:t>
            </w:r>
            <w:r w:rsidRPr="009A4D60">
              <w:rPr>
                <w:rFonts w:ascii="Arial" w:hAnsi="Arial"/>
              </w:rPr>
              <w:t>34</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aruande</w:t>
            </w:r>
            <w:r>
              <w:rPr>
                <w:rFonts w:ascii="Arial" w:hAnsi="Arial"/>
              </w:rPr>
              <w:t xml:space="preserve"> </w:t>
            </w:r>
            <w:r w:rsidRPr="009A4D60">
              <w:rPr>
                <w:rFonts w:ascii="Arial" w:hAnsi="Arial"/>
              </w:rPr>
              <w:t>sisule</w:t>
            </w:r>
            <w:r>
              <w:rPr>
                <w:rFonts w:ascii="Arial" w:hAnsi="Arial"/>
              </w:rPr>
              <w:t xml:space="preserve"> </w:t>
            </w:r>
            <w:r w:rsidRPr="009A4D60">
              <w:rPr>
                <w:rFonts w:ascii="Arial" w:hAnsi="Arial"/>
              </w:rPr>
              <w:t>esitatavad</w:t>
            </w:r>
            <w:r>
              <w:rPr>
                <w:rFonts w:ascii="Arial" w:hAnsi="Arial"/>
              </w:rPr>
              <w:t xml:space="preserve"> </w:t>
            </w:r>
            <w:r w:rsidRPr="009A4D60">
              <w:rPr>
                <w:rFonts w:ascii="Arial" w:hAnsi="Arial"/>
              </w:rPr>
              <w:t>täpsustatud nõuded), mille järgi tuleb KMH aruandes mh esitada kirjeldus keskkonnaseisundi tõenäolisest arengust juhul, kui kavandatavat tegevust ellu ei viida.</w:t>
            </w:r>
            <w:r w:rsidR="00CD28E4">
              <w:rPr>
                <w:rFonts w:ascii="Arial" w:hAnsi="Arial"/>
              </w:rPr>
              <w:t xml:space="preserve"> </w:t>
            </w:r>
          </w:p>
        </w:tc>
        <w:tc>
          <w:tcPr>
            <w:tcW w:w="4927" w:type="dxa"/>
            <w:shd w:val="clear" w:color="auto" w:fill="auto"/>
          </w:tcPr>
          <w:p w14:paraId="4A0AEEE0" w14:textId="20A4EFF8" w:rsidR="009A4D60" w:rsidRPr="00340CE4" w:rsidRDefault="00EE6C95"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Arvestatakse KMH aruande koostamisel. </w:t>
            </w:r>
          </w:p>
        </w:tc>
      </w:tr>
      <w:tr w:rsidR="009A4D60" w:rsidRPr="000D2D9E" w14:paraId="72C94CE4" w14:textId="77777777" w:rsidTr="009A4D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06913F4" w14:textId="77777777" w:rsidR="009A4D60" w:rsidRPr="00FD7DCD" w:rsidRDefault="009A4D60" w:rsidP="00A02BA8">
            <w:pPr>
              <w:rPr>
                <w:b w:val="0"/>
                <w:bCs w:val="0"/>
              </w:rPr>
            </w:pPr>
          </w:p>
        </w:tc>
        <w:tc>
          <w:tcPr>
            <w:tcW w:w="1927" w:type="dxa"/>
            <w:shd w:val="clear" w:color="auto" w:fill="auto"/>
          </w:tcPr>
          <w:p w14:paraId="0A2F7201" w14:textId="77777777" w:rsidR="009A4D60" w:rsidRDefault="009A4D60" w:rsidP="00A02BA8">
            <w:pPr>
              <w:cnfStyle w:val="000000100000" w:firstRow="0" w:lastRow="0" w:firstColumn="0" w:lastColumn="0" w:oddVBand="0" w:evenVBand="0" w:oddHBand="1" w:evenHBand="0" w:firstRowFirstColumn="0" w:firstRowLastColumn="0" w:lastRowFirstColumn="0" w:lastRowLastColumn="0"/>
            </w:pPr>
          </w:p>
        </w:tc>
        <w:tc>
          <w:tcPr>
            <w:tcW w:w="6578" w:type="dxa"/>
            <w:shd w:val="clear" w:color="auto" w:fill="auto"/>
          </w:tcPr>
          <w:p w14:paraId="5935354D" w14:textId="10B1F2F3" w:rsidR="009A4D60" w:rsidRPr="009A4D60" w:rsidRDefault="00253361" w:rsidP="009A4D60">
            <w:pPr>
              <w:cnfStyle w:val="000000100000" w:firstRow="0" w:lastRow="0" w:firstColumn="0" w:lastColumn="0" w:oddVBand="0" w:evenVBand="0" w:oddHBand="1" w:evenHBand="0" w:firstRowFirstColumn="0" w:firstRowLastColumn="0" w:lastRowFirstColumn="0" w:lastRowLastColumn="0"/>
            </w:pPr>
            <w:r w:rsidRPr="009A4D60">
              <w:rPr>
                <w:rFonts w:ascii="Arial" w:hAnsi="Arial"/>
              </w:rPr>
              <w:t xml:space="preserve">Peatükis 9.1. (Eesti territooriumil asuvate Rail Balticu lõikude koosmõju) on märgitud, et antud peatüki koostamisel tehakse </w:t>
            </w:r>
            <w:r w:rsidRPr="00737B12">
              <w:rPr>
                <w:rFonts w:ascii="Arial" w:hAnsi="Arial"/>
              </w:rPr>
              <w:t>võimalusel</w:t>
            </w:r>
            <w:r w:rsidRPr="009A4D60">
              <w:rPr>
                <w:rFonts w:ascii="Arial" w:hAnsi="Arial"/>
              </w:rPr>
              <w:t xml:space="preserve"> koostööd kõigi Rail Balticu trassi KMH-de koostajate vahel. Leiame, et projekti terviklikkuse kontekstis ning koosmõju hindamisel peavad erinevate trassilõikude eksperdigrupid tegema omavahel koostööd.</w:t>
            </w:r>
            <w:r w:rsidR="003E2154">
              <w:rPr>
                <w:rFonts w:ascii="Arial" w:hAnsi="Arial"/>
              </w:rPr>
              <w:t xml:space="preserve"> </w:t>
            </w:r>
          </w:p>
        </w:tc>
        <w:tc>
          <w:tcPr>
            <w:tcW w:w="4927" w:type="dxa"/>
            <w:shd w:val="clear" w:color="auto" w:fill="auto"/>
          </w:tcPr>
          <w:p w14:paraId="694AB9DD" w14:textId="5EF0B20D" w:rsidR="009A4D60" w:rsidRPr="00340CE4" w:rsidRDefault="00737B12"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Selgitus: Konkreetse trassilõigu KMH koostamise käigus tehakse koostööd teiste trassilõikude KMH eksperdirühmadega, kuid seejuures tuleb arvestada, et erinevate trassilõikude KMH aruannete koostamine ja menetlemine ei toimu samaaegselt. Peatükki 9.1 on vastavalt täiendatud.  </w:t>
            </w:r>
          </w:p>
        </w:tc>
      </w:tr>
      <w:tr w:rsidR="009A4D60" w:rsidRPr="000D2D9E" w14:paraId="3636E628" w14:textId="77777777" w:rsidTr="009A4D60">
        <w:tc>
          <w:tcPr>
            <w:cnfStyle w:val="001000000000" w:firstRow="0" w:lastRow="0" w:firstColumn="1" w:lastColumn="0" w:oddVBand="0" w:evenVBand="0" w:oddHBand="0" w:evenHBand="0" w:firstRowFirstColumn="0" w:firstRowLastColumn="0" w:lastRowFirstColumn="0" w:lastRowLastColumn="0"/>
            <w:tcW w:w="562" w:type="dxa"/>
          </w:tcPr>
          <w:p w14:paraId="4982A4A5" w14:textId="77777777" w:rsidR="009A4D60" w:rsidRPr="00FD7DCD" w:rsidRDefault="009A4D60" w:rsidP="00A02BA8">
            <w:pPr>
              <w:rPr>
                <w:b w:val="0"/>
                <w:bCs w:val="0"/>
              </w:rPr>
            </w:pPr>
          </w:p>
        </w:tc>
        <w:tc>
          <w:tcPr>
            <w:tcW w:w="1927" w:type="dxa"/>
            <w:shd w:val="clear" w:color="auto" w:fill="auto"/>
          </w:tcPr>
          <w:p w14:paraId="33F32921" w14:textId="77777777" w:rsidR="009A4D60" w:rsidRDefault="009A4D60" w:rsidP="00A02BA8">
            <w:pPr>
              <w:cnfStyle w:val="000000000000" w:firstRow="0" w:lastRow="0" w:firstColumn="0" w:lastColumn="0" w:oddVBand="0" w:evenVBand="0" w:oddHBand="0" w:evenHBand="0" w:firstRowFirstColumn="0" w:firstRowLastColumn="0" w:lastRowFirstColumn="0" w:lastRowLastColumn="0"/>
            </w:pPr>
          </w:p>
        </w:tc>
        <w:tc>
          <w:tcPr>
            <w:tcW w:w="6578" w:type="dxa"/>
            <w:shd w:val="clear" w:color="auto" w:fill="auto"/>
          </w:tcPr>
          <w:p w14:paraId="127DB301" w14:textId="69F771B6" w:rsidR="009A4D60" w:rsidRPr="009A4D60" w:rsidRDefault="00253361" w:rsidP="009A4D60">
            <w:pPr>
              <w:cnfStyle w:val="000000000000" w:firstRow="0" w:lastRow="0" w:firstColumn="0" w:lastColumn="0" w:oddVBand="0" w:evenVBand="0" w:oddHBand="0" w:evenHBand="0" w:firstRowFirstColumn="0" w:firstRowLastColumn="0" w:lastRowFirstColumn="0" w:lastRowLastColumn="0"/>
            </w:pPr>
            <w:r w:rsidRPr="009A4D60">
              <w:rPr>
                <w:rFonts w:ascii="Arial" w:hAnsi="Arial"/>
              </w:rPr>
              <w:t>Peatükk</w:t>
            </w:r>
            <w:r>
              <w:rPr>
                <w:rFonts w:ascii="Arial" w:hAnsi="Arial"/>
              </w:rPr>
              <w:t xml:space="preserve"> </w:t>
            </w:r>
            <w:r w:rsidRPr="009A4D60">
              <w:rPr>
                <w:rFonts w:ascii="Arial" w:hAnsi="Arial"/>
              </w:rPr>
              <w:t>11</w:t>
            </w:r>
            <w:r>
              <w:rPr>
                <w:rFonts w:ascii="Arial" w:hAnsi="Arial"/>
              </w:rPr>
              <w:t xml:space="preserve"> </w:t>
            </w:r>
            <w:r w:rsidRPr="009A4D60">
              <w:rPr>
                <w:rFonts w:ascii="Arial" w:hAnsi="Arial"/>
              </w:rPr>
              <w:t>tabelis</w:t>
            </w:r>
            <w:r>
              <w:rPr>
                <w:rFonts w:ascii="Arial" w:hAnsi="Arial"/>
              </w:rPr>
              <w:t xml:space="preserve"> </w:t>
            </w:r>
            <w:r w:rsidRPr="009A4D60">
              <w:rPr>
                <w:rFonts w:ascii="Arial" w:hAnsi="Arial"/>
              </w:rPr>
              <w:t>8</w:t>
            </w:r>
            <w:r>
              <w:rPr>
                <w:rFonts w:ascii="Arial" w:hAnsi="Arial"/>
              </w:rPr>
              <w:t xml:space="preserve"> </w:t>
            </w:r>
            <w:r w:rsidRPr="009A4D60">
              <w:rPr>
                <w:rFonts w:ascii="Arial" w:hAnsi="Arial"/>
              </w:rPr>
              <w:t>on</w:t>
            </w:r>
            <w:r>
              <w:rPr>
                <w:rFonts w:ascii="Arial" w:hAnsi="Arial"/>
              </w:rPr>
              <w:t xml:space="preserve"> </w:t>
            </w:r>
            <w:r w:rsidRPr="009A4D60">
              <w:rPr>
                <w:rFonts w:ascii="Arial" w:hAnsi="Arial"/>
              </w:rPr>
              <w:t>nii</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programmi</w:t>
            </w:r>
            <w:r>
              <w:rPr>
                <w:rFonts w:ascii="Arial" w:hAnsi="Arial"/>
              </w:rPr>
              <w:t xml:space="preserve"> </w:t>
            </w:r>
            <w:r w:rsidRPr="009A4D60">
              <w:rPr>
                <w:rFonts w:ascii="Arial" w:hAnsi="Arial"/>
              </w:rPr>
              <w:t>kui</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aruande</w:t>
            </w:r>
            <w:r>
              <w:rPr>
                <w:rFonts w:ascii="Arial" w:hAnsi="Arial"/>
              </w:rPr>
              <w:t xml:space="preserve"> </w:t>
            </w:r>
            <w:r w:rsidRPr="009A4D60">
              <w:rPr>
                <w:rFonts w:ascii="Arial" w:hAnsi="Arial"/>
              </w:rPr>
              <w:t>avaliku</w:t>
            </w:r>
            <w:r>
              <w:rPr>
                <w:rFonts w:ascii="Arial" w:hAnsi="Arial"/>
              </w:rPr>
              <w:t xml:space="preserve"> </w:t>
            </w:r>
            <w:r w:rsidRPr="009A4D60">
              <w:rPr>
                <w:rFonts w:ascii="Arial" w:hAnsi="Arial"/>
              </w:rPr>
              <w:t>arutelu</w:t>
            </w:r>
            <w:r>
              <w:rPr>
                <w:rFonts w:ascii="Arial" w:hAnsi="Arial"/>
              </w:rPr>
              <w:t xml:space="preserve"> </w:t>
            </w:r>
            <w:r w:rsidRPr="009A4D60">
              <w:rPr>
                <w:rFonts w:ascii="Arial" w:hAnsi="Arial"/>
              </w:rPr>
              <w:t>korraldamise</w:t>
            </w:r>
            <w:r>
              <w:rPr>
                <w:rFonts w:ascii="Arial" w:hAnsi="Arial"/>
              </w:rPr>
              <w:t xml:space="preserve"> </w:t>
            </w:r>
            <w:r w:rsidRPr="009A4D60">
              <w:rPr>
                <w:rFonts w:ascii="Arial" w:hAnsi="Arial"/>
              </w:rPr>
              <w:t>puhul tähtajana märgitud „esimesel võimalusel pärast avaliku väljapaneku lõppu ja seisukohtade analüüsimist“. Juhime</w:t>
            </w:r>
            <w:r>
              <w:rPr>
                <w:rFonts w:ascii="Arial" w:hAnsi="Arial"/>
              </w:rPr>
              <w:t xml:space="preserve"> </w:t>
            </w:r>
            <w:r w:rsidRPr="009A4D60">
              <w:rPr>
                <w:rFonts w:ascii="Arial" w:hAnsi="Arial"/>
              </w:rPr>
              <w:t>tähelepanu</w:t>
            </w:r>
            <w:r>
              <w:rPr>
                <w:rFonts w:ascii="Arial" w:hAnsi="Arial"/>
              </w:rPr>
              <w:t xml:space="preserve"> </w:t>
            </w:r>
            <w:r w:rsidRPr="009A4D60">
              <w:rPr>
                <w:rFonts w:ascii="Arial" w:hAnsi="Arial"/>
              </w:rPr>
              <w:t>sellele,</w:t>
            </w:r>
            <w:r>
              <w:rPr>
                <w:rFonts w:ascii="Arial" w:hAnsi="Arial"/>
              </w:rPr>
              <w:t xml:space="preserve"> </w:t>
            </w:r>
            <w:r w:rsidRPr="009A4D60">
              <w:rPr>
                <w:rFonts w:ascii="Arial" w:hAnsi="Arial"/>
              </w:rPr>
              <w:t>et</w:t>
            </w:r>
            <w:r>
              <w:rPr>
                <w:rFonts w:ascii="Arial" w:hAnsi="Arial"/>
              </w:rPr>
              <w:t xml:space="preserve"> </w:t>
            </w:r>
            <w:r w:rsidRPr="009A4D60">
              <w:rPr>
                <w:rFonts w:ascii="Arial" w:hAnsi="Arial"/>
              </w:rPr>
              <w:t>vastavalt</w:t>
            </w:r>
            <w:r>
              <w:rPr>
                <w:rFonts w:ascii="Arial" w:hAnsi="Arial"/>
              </w:rPr>
              <w:t xml:space="preserve"> </w:t>
            </w:r>
            <w:r w:rsidRPr="009A4D60">
              <w:rPr>
                <w:rFonts w:ascii="Arial" w:hAnsi="Arial"/>
              </w:rPr>
              <w:t>KeHJS</w:t>
            </w:r>
            <w:r>
              <w:rPr>
                <w:rFonts w:ascii="Arial" w:hAnsi="Arial"/>
              </w:rPr>
              <w:t xml:space="preserve"> </w:t>
            </w:r>
            <w:r w:rsidRPr="009A4D60">
              <w:rPr>
                <w:rFonts w:ascii="Arial" w:hAnsi="Arial"/>
              </w:rPr>
              <w:t>§</w:t>
            </w:r>
            <w:r>
              <w:rPr>
                <w:rFonts w:ascii="Arial" w:hAnsi="Arial"/>
              </w:rPr>
              <w:t xml:space="preserve"> </w:t>
            </w:r>
            <w:r w:rsidRPr="009A4D60">
              <w:rPr>
                <w:rFonts w:ascii="Arial" w:hAnsi="Arial"/>
              </w:rPr>
              <w:t>16</w:t>
            </w:r>
            <w:r>
              <w:rPr>
                <w:rFonts w:ascii="Arial" w:hAnsi="Arial"/>
              </w:rPr>
              <w:t xml:space="preserve"> </w:t>
            </w:r>
            <w:r w:rsidRPr="009A4D60">
              <w:rPr>
                <w:rFonts w:ascii="Arial" w:hAnsi="Arial"/>
              </w:rPr>
              <w:t>peab</w:t>
            </w:r>
            <w:r>
              <w:rPr>
                <w:rFonts w:ascii="Arial" w:hAnsi="Arial"/>
              </w:rPr>
              <w:t xml:space="preserve"> </w:t>
            </w:r>
            <w:r w:rsidRPr="009A4D60">
              <w:rPr>
                <w:rFonts w:ascii="Arial" w:hAnsi="Arial"/>
              </w:rPr>
              <w:t>otsustaja</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programmi</w:t>
            </w:r>
            <w:r>
              <w:rPr>
                <w:rFonts w:ascii="Arial" w:hAnsi="Arial"/>
              </w:rPr>
              <w:t xml:space="preserve"> </w:t>
            </w:r>
            <w:r w:rsidRPr="009A4D60">
              <w:rPr>
                <w:rFonts w:ascii="Arial" w:hAnsi="Arial"/>
              </w:rPr>
              <w:t>avalikustamisest teavitamisel informeerima nii avalikust väljapanekust kui avalikust arutelust (sama kehtib KMH aruande avalikustamisel, § 21).</w:t>
            </w:r>
          </w:p>
        </w:tc>
        <w:tc>
          <w:tcPr>
            <w:tcW w:w="4927" w:type="dxa"/>
            <w:shd w:val="clear" w:color="auto" w:fill="auto"/>
          </w:tcPr>
          <w:p w14:paraId="7B48E2EF" w14:textId="4C453F47" w:rsidR="009A4D60" w:rsidRPr="00340CE4" w:rsidRDefault="005931FB"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Selgituseks: viidatud sõnastuse mõte o</w:t>
            </w:r>
            <w:r w:rsidR="00676209">
              <w:rPr>
                <w:rFonts w:ascii="Arial" w:hAnsi="Arial"/>
              </w:rPr>
              <w:t>li</w:t>
            </w:r>
            <w:r w:rsidR="00502051">
              <w:rPr>
                <w:rFonts w:ascii="Arial" w:hAnsi="Arial"/>
              </w:rPr>
              <w:t xml:space="preserve"> juhtida KMH menetluse korraldaja tähelepanu sellele</w:t>
            </w:r>
            <w:r>
              <w:rPr>
                <w:rFonts w:ascii="Arial" w:hAnsi="Arial"/>
              </w:rPr>
              <w:t xml:space="preserve">, et </w:t>
            </w:r>
            <w:r w:rsidR="00502051">
              <w:rPr>
                <w:rFonts w:ascii="Arial" w:hAnsi="Arial"/>
              </w:rPr>
              <w:t xml:space="preserve">nii programmi kui ka aruande </w:t>
            </w:r>
            <w:r>
              <w:rPr>
                <w:rFonts w:ascii="Arial" w:hAnsi="Arial"/>
              </w:rPr>
              <w:t xml:space="preserve">avalikustamise kavandamise käigus </w:t>
            </w:r>
            <w:r w:rsidR="00502051">
              <w:rPr>
                <w:rFonts w:ascii="Arial" w:hAnsi="Arial"/>
              </w:rPr>
              <w:t>tuleb jätta</w:t>
            </w:r>
            <w:r>
              <w:rPr>
                <w:rFonts w:ascii="Arial" w:hAnsi="Arial"/>
              </w:rPr>
              <w:t xml:space="preserve"> piisav</w:t>
            </w:r>
            <w:r w:rsidR="00502051">
              <w:rPr>
                <w:rFonts w:ascii="Arial" w:hAnsi="Arial"/>
              </w:rPr>
              <w:t xml:space="preserve"> aeg avaliku väljapaneku ja avaliku arutelu toimumise vahele, et enne avaliku arutelu toimumist oleks võimalik analüüsida avaliku väljapaneku ajal laekunud ettepanekuid, arvamusi ja küsimusi</w:t>
            </w:r>
            <w:r>
              <w:rPr>
                <w:rFonts w:ascii="Arial" w:hAnsi="Arial"/>
              </w:rPr>
              <w:t xml:space="preserve">. </w:t>
            </w:r>
            <w:r w:rsidR="002D11A8">
              <w:rPr>
                <w:rFonts w:ascii="Arial" w:hAnsi="Arial"/>
              </w:rPr>
              <w:t xml:space="preserve">Sõnastust on korrigeeritud. </w:t>
            </w:r>
          </w:p>
        </w:tc>
      </w:tr>
      <w:tr w:rsidR="009A4D60" w:rsidRPr="000D2D9E" w14:paraId="11FFD36A" w14:textId="77777777" w:rsidTr="009A4D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0115D08" w14:textId="77777777" w:rsidR="009A4D60" w:rsidRPr="00FD7DCD" w:rsidRDefault="009A4D60" w:rsidP="00A02BA8">
            <w:pPr>
              <w:rPr>
                <w:b w:val="0"/>
                <w:bCs w:val="0"/>
              </w:rPr>
            </w:pPr>
          </w:p>
        </w:tc>
        <w:tc>
          <w:tcPr>
            <w:tcW w:w="1927" w:type="dxa"/>
            <w:shd w:val="clear" w:color="auto" w:fill="auto"/>
          </w:tcPr>
          <w:p w14:paraId="152AE2B6" w14:textId="77777777" w:rsidR="009A4D60" w:rsidRDefault="009A4D60" w:rsidP="00A02BA8">
            <w:pPr>
              <w:cnfStyle w:val="000000100000" w:firstRow="0" w:lastRow="0" w:firstColumn="0" w:lastColumn="0" w:oddVBand="0" w:evenVBand="0" w:oddHBand="1" w:evenHBand="0" w:firstRowFirstColumn="0" w:firstRowLastColumn="0" w:lastRowFirstColumn="0" w:lastRowLastColumn="0"/>
            </w:pPr>
          </w:p>
        </w:tc>
        <w:tc>
          <w:tcPr>
            <w:tcW w:w="6578" w:type="dxa"/>
            <w:shd w:val="clear" w:color="auto" w:fill="auto"/>
          </w:tcPr>
          <w:p w14:paraId="7986C6CF" w14:textId="29CCCA4C" w:rsidR="00340CE4" w:rsidRPr="009A4D60" w:rsidRDefault="00340CE4" w:rsidP="00340CE4">
            <w:pPr>
              <w:cnfStyle w:val="000000100000" w:firstRow="0" w:lastRow="0" w:firstColumn="0" w:lastColumn="0" w:oddVBand="0" w:evenVBand="0" w:oddHBand="1" w:evenHBand="0" w:firstRowFirstColumn="0" w:firstRowLastColumn="0" w:lastRowFirstColumn="0" w:lastRowLastColumn="0"/>
              <w:rPr>
                <w:rFonts w:ascii="Arial" w:hAnsi="Arial"/>
              </w:rPr>
            </w:pPr>
            <w:r w:rsidRPr="009A4D60">
              <w:rPr>
                <w:rFonts w:ascii="Arial" w:hAnsi="Arial"/>
              </w:rPr>
              <w:t>KeHJS § 13 järgi peab KMH programm sisaldama asjaomaste asutuste loetelu koos menetlusse kaasamise põhjendusega.</w:t>
            </w:r>
            <w:r>
              <w:rPr>
                <w:rFonts w:ascii="Arial" w:hAnsi="Arial"/>
              </w:rPr>
              <w:t xml:space="preserve"> </w:t>
            </w:r>
            <w:r w:rsidRPr="009A4D60">
              <w:rPr>
                <w:rFonts w:ascii="Arial" w:hAnsi="Arial"/>
              </w:rPr>
              <w:t>Kõnealuse</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programmi</w:t>
            </w:r>
            <w:r>
              <w:rPr>
                <w:rFonts w:ascii="Arial" w:hAnsi="Arial"/>
              </w:rPr>
              <w:t xml:space="preserve"> </w:t>
            </w:r>
            <w:r w:rsidRPr="009A4D60">
              <w:rPr>
                <w:rFonts w:ascii="Arial" w:hAnsi="Arial"/>
              </w:rPr>
              <w:t>peatükis</w:t>
            </w:r>
            <w:r>
              <w:rPr>
                <w:rFonts w:ascii="Arial" w:hAnsi="Arial"/>
              </w:rPr>
              <w:t xml:space="preserve"> </w:t>
            </w:r>
            <w:r w:rsidRPr="009A4D60">
              <w:rPr>
                <w:rFonts w:ascii="Arial" w:hAnsi="Arial"/>
              </w:rPr>
              <w:t>12.1</w:t>
            </w:r>
            <w:r>
              <w:rPr>
                <w:rFonts w:ascii="Arial" w:hAnsi="Arial"/>
              </w:rPr>
              <w:t xml:space="preserve"> </w:t>
            </w:r>
            <w:r w:rsidRPr="009A4D60">
              <w:rPr>
                <w:rFonts w:ascii="Arial" w:hAnsi="Arial"/>
              </w:rPr>
              <w:t>on</w:t>
            </w:r>
            <w:r>
              <w:rPr>
                <w:rFonts w:ascii="Arial" w:hAnsi="Arial"/>
              </w:rPr>
              <w:t xml:space="preserve"> </w:t>
            </w:r>
            <w:r w:rsidRPr="009A4D60">
              <w:rPr>
                <w:rFonts w:ascii="Arial" w:hAnsi="Arial"/>
              </w:rPr>
              <w:t>esitatud</w:t>
            </w:r>
            <w:r>
              <w:rPr>
                <w:rFonts w:ascii="Arial" w:hAnsi="Arial"/>
              </w:rPr>
              <w:t xml:space="preserve"> </w:t>
            </w:r>
            <w:r w:rsidRPr="009A4D60">
              <w:rPr>
                <w:rFonts w:ascii="Arial" w:hAnsi="Arial"/>
              </w:rPr>
              <w:t>asjaomaste</w:t>
            </w:r>
            <w:r>
              <w:rPr>
                <w:rFonts w:ascii="Arial" w:hAnsi="Arial"/>
              </w:rPr>
              <w:t xml:space="preserve"> </w:t>
            </w:r>
            <w:r w:rsidRPr="009A4D60">
              <w:rPr>
                <w:rFonts w:ascii="Arial" w:hAnsi="Arial"/>
              </w:rPr>
              <w:t>asutuste</w:t>
            </w:r>
            <w:r>
              <w:rPr>
                <w:rFonts w:ascii="Arial" w:hAnsi="Arial"/>
              </w:rPr>
              <w:t xml:space="preserve"> </w:t>
            </w:r>
            <w:r w:rsidRPr="009A4D60">
              <w:rPr>
                <w:rFonts w:ascii="Arial" w:hAnsi="Arial"/>
              </w:rPr>
              <w:t xml:space="preserve">loetelu, </w:t>
            </w:r>
          </w:p>
          <w:p w14:paraId="29481BB0" w14:textId="15BCDE31" w:rsidR="009A4D60" w:rsidRPr="00340CE4" w:rsidRDefault="00340CE4" w:rsidP="009A4D60">
            <w:pPr>
              <w:cnfStyle w:val="000000100000" w:firstRow="0" w:lastRow="0" w:firstColumn="0" w:lastColumn="0" w:oddVBand="0" w:evenVBand="0" w:oddHBand="1" w:evenHBand="0" w:firstRowFirstColumn="0" w:firstRowLastColumn="0" w:lastRowFirstColumn="0" w:lastRowLastColumn="0"/>
              <w:rPr>
                <w:rFonts w:ascii="Arial" w:hAnsi="Arial"/>
              </w:rPr>
            </w:pPr>
            <w:r w:rsidRPr="009A4D60">
              <w:rPr>
                <w:rFonts w:ascii="Arial" w:hAnsi="Arial"/>
              </w:rPr>
              <w:t>kaasamise põhjendusena viidatakse KeHJS-i normidest § 2</w:t>
            </w:r>
            <w:r w:rsidRPr="00340CE4">
              <w:rPr>
                <w:rFonts w:ascii="Arial" w:hAnsi="Arial"/>
                <w:vertAlign w:val="superscript"/>
              </w:rPr>
              <w:t>3</w:t>
            </w:r>
            <w:r>
              <w:rPr>
                <w:rFonts w:ascii="Arial" w:hAnsi="Arial"/>
              </w:rPr>
              <w:t xml:space="preserve"> </w:t>
            </w:r>
            <w:r w:rsidRPr="009A4D60">
              <w:rPr>
                <w:rFonts w:ascii="Arial" w:hAnsi="Arial"/>
              </w:rPr>
              <w:t>lõikele 1 ning § 16 lõikele 3. Palume lisada programmi</w:t>
            </w:r>
            <w:r>
              <w:rPr>
                <w:rFonts w:ascii="Arial" w:hAnsi="Arial"/>
              </w:rPr>
              <w:t xml:space="preserve"> </w:t>
            </w:r>
            <w:r w:rsidRPr="009A4D60">
              <w:rPr>
                <w:rFonts w:ascii="Arial" w:hAnsi="Arial"/>
              </w:rPr>
              <w:t>asutuste</w:t>
            </w:r>
            <w:r>
              <w:rPr>
                <w:rFonts w:ascii="Arial" w:hAnsi="Arial"/>
              </w:rPr>
              <w:t xml:space="preserve"> </w:t>
            </w:r>
            <w:r w:rsidRPr="009A4D60">
              <w:rPr>
                <w:rFonts w:ascii="Arial" w:hAnsi="Arial"/>
              </w:rPr>
              <w:t>sisulised</w:t>
            </w:r>
            <w:r>
              <w:rPr>
                <w:rFonts w:ascii="Arial" w:hAnsi="Arial"/>
              </w:rPr>
              <w:t xml:space="preserve"> </w:t>
            </w:r>
            <w:r w:rsidRPr="009A4D60">
              <w:rPr>
                <w:rFonts w:ascii="Arial" w:hAnsi="Arial"/>
              </w:rPr>
              <w:t>kaasamise</w:t>
            </w:r>
            <w:r>
              <w:rPr>
                <w:rFonts w:ascii="Arial" w:hAnsi="Arial"/>
              </w:rPr>
              <w:t xml:space="preserve"> </w:t>
            </w:r>
            <w:r w:rsidRPr="009A4D60">
              <w:rPr>
                <w:rFonts w:ascii="Arial" w:hAnsi="Arial"/>
              </w:rPr>
              <w:t>põhjendused.</w:t>
            </w:r>
            <w:r>
              <w:rPr>
                <w:rFonts w:ascii="Arial" w:hAnsi="Arial"/>
              </w:rPr>
              <w:t xml:space="preserve"> </w:t>
            </w:r>
            <w:r w:rsidRPr="009A4D60">
              <w:rPr>
                <w:rFonts w:ascii="Arial" w:hAnsi="Arial"/>
              </w:rPr>
              <w:t>Lisaks</w:t>
            </w:r>
            <w:r>
              <w:rPr>
                <w:rFonts w:ascii="Arial" w:hAnsi="Arial"/>
              </w:rPr>
              <w:t xml:space="preserve"> </w:t>
            </w:r>
            <w:r w:rsidRPr="009A4D60">
              <w:rPr>
                <w:rFonts w:ascii="Arial" w:hAnsi="Arial"/>
              </w:rPr>
              <w:t>selgitame,</w:t>
            </w:r>
            <w:r>
              <w:rPr>
                <w:rFonts w:ascii="Arial" w:hAnsi="Arial"/>
              </w:rPr>
              <w:t xml:space="preserve"> </w:t>
            </w:r>
            <w:r w:rsidRPr="009A4D60">
              <w:rPr>
                <w:rFonts w:ascii="Arial" w:hAnsi="Arial"/>
              </w:rPr>
              <w:t>et</w:t>
            </w:r>
            <w:r>
              <w:rPr>
                <w:rFonts w:ascii="Arial" w:hAnsi="Arial"/>
              </w:rPr>
              <w:t xml:space="preserve"> </w:t>
            </w:r>
            <w:r w:rsidRPr="009A4D60">
              <w:rPr>
                <w:rFonts w:ascii="Arial" w:hAnsi="Arial"/>
              </w:rPr>
              <w:t>KeHJS</w:t>
            </w:r>
            <w:r>
              <w:rPr>
                <w:rFonts w:ascii="Arial" w:hAnsi="Arial"/>
              </w:rPr>
              <w:t xml:space="preserve"> </w:t>
            </w:r>
            <w:r w:rsidRPr="009A4D60">
              <w:rPr>
                <w:rFonts w:ascii="Arial" w:hAnsi="Arial"/>
              </w:rPr>
              <w:t>§</w:t>
            </w:r>
            <w:r>
              <w:rPr>
                <w:rFonts w:ascii="Arial" w:hAnsi="Arial"/>
              </w:rPr>
              <w:t xml:space="preserve"> </w:t>
            </w:r>
            <w:r w:rsidRPr="009A4D60">
              <w:rPr>
                <w:rFonts w:ascii="Arial" w:hAnsi="Arial"/>
              </w:rPr>
              <w:t>16</w:t>
            </w:r>
            <w:r>
              <w:rPr>
                <w:rFonts w:ascii="Arial" w:hAnsi="Arial"/>
              </w:rPr>
              <w:t xml:space="preserve"> </w:t>
            </w:r>
            <w:r w:rsidRPr="009A4D60">
              <w:rPr>
                <w:rFonts w:ascii="Arial" w:hAnsi="Arial"/>
              </w:rPr>
              <w:t>lõikes</w:t>
            </w:r>
            <w:r>
              <w:rPr>
                <w:rFonts w:ascii="Arial" w:hAnsi="Arial"/>
              </w:rPr>
              <w:t xml:space="preserve"> </w:t>
            </w:r>
            <w:r w:rsidRPr="009A4D60">
              <w:rPr>
                <w:rFonts w:ascii="Arial" w:hAnsi="Arial"/>
              </w:rPr>
              <w:t>3</w:t>
            </w:r>
            <w:r>
              <w:rPr>
                <w:rFonts w:ascii="Arial" w:hAnsi="Arial"/>
              </w:rPr>
              <w:t xml:space="preserve"> </w:t>
            </w:r>
            <w:r w:rsidRPr="009A4D60">
              <w:rPr>
                <w:rFonts w:ascii="Arial" w:hAnsi="Arial"/>
              </w:rPr>
              <w:t>on nimetatud</w:t>
            </w:r>
            <w:r>
              <w:rPr>
                <w:rFonts w:ascii="Arial" w:hAnsi="Arial"/>
              </w:rPr>
              <w:t xml:space="preserve"> </w:t>
            </w:r>
            <w:r w:rsidRPr="009A4D60">
              <w:rPr>
                <w:rFonts w:ascii="Arial" w:hAnsi="Arial"/>
              </w:rPr>
              <w:t>menetlusosalised,</w:t>
            </w:r>
            <w:r>
              <w:rPr>
                <w:rFonts w:ascii="Arial" w:hAnsi="Arial"/>
              </w:rPr>
              <w:t xml:space="preserve"> </w:t>
            </w:r>
            <w:r w:rsidRPr="009A4D60">
              <w:rPr>
                <w:rFonts w:ascii="Arial" w:hAnsi="Arial"/>
              </w:rPr>
              <w:t>keda</w:t>
            </w:r>
            <w:r>
              <w:rPr>
                <w:rFonts w:ascii="Arial" w:hAnsi="Arial"/>
              </w:rPr>
              <w:t xml:space="preserve"> </w:t>
            </w:r>
            <w:r w:rsidRPr="009A4D60">
              <w:rPr>
                <w:rFonts w:ascii="Arial" w:hAnsi="Arial"/>
              </w:rPr>
              <w:t>otsustaja</w:t>
            </w:r>
            <w:r>
              <w:rPr>
                <w:rFonts w:ascii="Arial" w:hAnsi="Arial"/>
              </w:rPr>
              <w:t xml:space="preserve"> </w:t>
            </w:r>
            <w:r w:rsidRPr="009A4D60">
              <w:rPr>
                <w:rFonts w:ascii="Arial" w:hAnsi="Arial"/>
              </w:rPr>
              <w:t>peab</w:t>
            </w:r>
            <w:r>
              <w:rPr>
                <w:rFonts w:ascii="Arial" w:hAnsi="Arial"/>
              </w:rPr>
              <w:t xml:space="preserve"> </w:t>
            </w:r>
            <w:r w:rsidRPr="009A4D60">
              <w:rPr>
                <w:rFonts w:ascii="Arial" w:hAnsi="Arial"/>
              </w:rPr>
              <w:t>teavitama</w:t>
            </w:r>
            <w:r>
              <w:rPr>
                <w:rFonts w:ascii="Arial" w:hAnsi="Arial"/>
              </w:rPr>
              <w:t xml:space="preserve"> </w:t>
            </w:r>
            <w:r w:rsidRPr="009A4D60">
              <w:rPr>
                <w:rFonts w:ascii="Arial" w:hAnsi="Arial"/>
              </w:rPr>
              <w:t>KMH</w:t>
            </w:r>
            <w:r>
              <w:rPr>
                <w:rFonts w:ascii="Arial" w:hAnsi="Arial"/>
              </w:rPr>
              <w:t xml:space="preserve"> </w:t>
            </w:r>
            <w:r w:rsidRPr="009A4D60">
              <w:rPr>
                <w:rFonts w:ascii="Arial" w:hAnsi="Arial"/>
              </w:rPr>
              <w:t>programmi</w:t>
            </w:r>
            <w:r>
              <w:rPr>
                <w:rFonts w:ascii="Arial" w:hAnsi="Arial"/>
              </w:rPr>
              <w:t xml:space="preserve"> </w:t>
            </w:r>
            <w:r w:rsidRPr="009A4D60">
              <w:rPr>
                <w:rFonts w:ascii="Arial" w:hAnsi="Arial"/>
              </w:rPr>
              <w:lastRenderedPageBreak/>
              <w:t>avalikustamisest</w:t>
            </w:r>
            <w:r>
              <w:rPr>
                <w:rFonts w:ascii="Arial" w:hAnsi="Arial"/>
              </w:rPr>
              <w:t xml:space="preserve"> </w:t>
            </w:r>
            <w:r w:rsidRPr="009A4D60">
              <w:rPr>
                <w:rFonts w:ascii="Arial" w:hAnsi="Arial"/>
              </w:rPr>
              <w:t>(KeHJS § 15</w:t>
            </w:r>
            <w:r w:rsidRPr="00340CE4">
              <w:rPr>
                <w:rFonts w:ascii="Arial" w:hAnsi="Arial"/>
                <w:vertAlign w:val="superscript"/>
              </w:rPr>
              <w:t>1</w:t>
            </w:r>
            <w:r>
              <w:rPr>
                <w:rFonts w:ascii="Arial" w:hAnsi="Arial"/>
              </w:rPr>
              <w:t xml:space="preserve"> </w:t>
            </w:r>
            <w:r w:rsidRPr="009A4D60">
              <w:rPr>
                <w:rFonts w:ascii="Arial" w:hAnsi="Arial"/>
              </w:rPr>
              <w:t xml:space="preserve">kohane seisukohtade küsimine toimub enne avalikustamise etappi). </w:t>
            </w:r>
          </w:p>
        </w:tc>
        <w:tc>
          <w:tcPr>
            <w:tcW w:w="4927" w:type="dxa"/>
            <w:shd w:val="clear" w:color="auto" w:fill="auto"/>
          </w:tcPr>
          <w:p w14:paraId="614D4354" w14:textId="77777777" w:rsidR="00253361" w:rsidRDefault="00340CE4"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lastRenderedPageBreak/>
              <w:t xml:space="preserve">Arvestatud. Peatükki 12.1 on </w:t>
            </w:r>
            <w:r w:rsidR="00253361">
              <w:rPr>
                <w:rFonts w:ascii="Arial" w:hAnsi="Arial"/>
              </w:rPr>
              <w:t xml:space="preserve">lisatud </w:t>
            </w:r>
            <w:r>
              <w:rPr>
                <w:rFonts w:ascii="Arial" w:hAnsi="Arial"/>
              </w:rPr>
              <w:t xml:space="preserve">sisulise kaasamise põhjendused. </w:t>
            </w:r>
          </w:p>
          <w:p w14:paraId="4E5AF1EC" w14:textId="080980B5" w:rsidR="009A4D60" w:rsidRPr="00340CE4" w:rsidRDefault="00253361"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Arvestamiseks otsustajale: otsustaja teavitab KMH programmi avalikustamisest vastavalt KeHJS-e § 16 lõikele 3. </w:t>
            </w:r>
          </w:p>
        </w:tc>
      </w:tr>
      <w:tr w:rsidR="009A4D60" w:rsidRPr="000D2D9E" w14:paraId="647510F9" w14:textId="77777777" w:rsidTr="009A4D60">
        <w:tc>
          <w:tcPr>
            <w:cnfStyle w:val="001000000000" w:firstRow="0" w:lastRow="0" w:firstColumn="1" w:lastColumn="0" w:oddVBand="0" w:evenVBand="0" w:oddHBand="0" w:evenHBand="0" w:firstRowFirstColumn="0" w:firstRowLastColumn="0" w:lastRowFirstColumn="0" w:lastRowLastColumn="0"/>
            <w:tcW w:w="562" w:type="dxa"/>
          </w:tcPr>
          <w:p w14:paraId="14152EE3" w14:textId="77777777" w:rsidR="009A4D60" w:rsidRPr="002C42D3" w:rsidRDefault="009A4D60" w:rsidP="00A02BA8">
            <w:pPr>
              <w:rPr>
                <w:rFonts w:ascii="Arial" w:hAnsi="Arial"/>
                <w:b w:val="0"/>
                <w:bCs w:val="0"/>
              </w:rPr>
            </w:pPr>
          </w:p>
        </w:tc>
        <w:tc>
          <w:tcPr>
            <w:tcW w:w="1927" w:type="dxa"/>
            <w:shd w:val="clear" w:color="auto" w:fill="auto"/>
          </w:tcPr>
          <w:p w14:paraId="0BB464F4" w14:textId="77777777" w:rsidR="009A4D60" w:rsidRDefault="009A4D60" w:rsidP="00A02BA8">
            <w:pPr>
              <w:cnfStyle w:val="000000000000" w:firstRow="0" w:lastRow="0" w:firstColumn="0" w:lastColumn="0" w:oddVBand="0" w:evenVBand="0" w:oddHBand="0" w:evenHBand="0" w:firstRowFirstColumn="0" w:firstRowLastColumn="0" w:lastRowFirstColumn="0" w:lastRowLastColumn="0"/>
            </w:pPr>
          </w:p>
        </w:tc>
        <w:tc>
          <w:tcPr>
            <w:tcW w:w="6578" w:type="dxa"/>
            <w:shd w:val="clear" w:color="auto" w:fill="auto"/>
          </w:tcPr>
          <w:p w14:paraId="229197BE" w14:textId="3938B7FC" w:rsidR="009A4D60" w:rsidRPr="009A4D60" w:rsidRDefault="009A4D60" w:rsidP="009A4D60">
            <w:pPr>
              <w:cnfStyle w:val="000000000000" w:firstRow="0" w:lastRow="0" w:firstColumn="0" w:lastColumn="0" w:oddVBand="0" w:evenVBand="0" w:oddHBand="0" w:evenHBand="0" w:firstRowFirstColumn="0" w:firstRowLastColumn="0" w:lastRowFirstColumn="0" w:lastRowLastColumn="0"/>
            </w:pPr>
            <w:r w:rsidRPr="009A4D60">
              <w:rPr>
                <w:rFonts w:ascii="Arial" w:hAnsi="Arial"/>
              </w:rPr>
              <w:t>KMH programmi eksperdirühma koosseisulise piisavuse kontrollimise kontekstis märgime, et programmis on küll loetletud kõik eksperdigrupi liikmed, kuid mitte nimeliselt. Keskkonnaministeerium teeb ettepaneku kaasata</w:t>
            </w:r>
            <w:r w:rsidR="00340CE4">
              <w:rPr>
                <w:rFonts w:ascii="Arial" w:hAnsi="Arial"/>
              </w:rPr>
              <w:t xml:space="preserve"> </w:t>
            </w:r>
            <w:r w:rsidRPr="009A4D60">
              <w:rPr>
                <w:rFonts w:ascii="Arial" w:hAnsi="Arial"/>
              </w:rPr>
              <w:t>eksperdirühma</w:t>
            </w:r>
            <w:r w:rsidR="00340CE4">
              <w:rPr>
                <w:rFonts w:ascii="Arial" w:hAnsi="Arial"/>
              </w:rPr>
              <w:t xml:space="preserve"> </w:t>
            </w:r>
            <w:r w:rsidRPr="009A4D60">
              <w:rPr>
                <w:rFonts w:ascii="Arial" w:hAnsi="Arial"/>
              </w:rPr>
              <w:t>ka</w:t>
            </w:r>
            <w:r w:rsidR="00340CE4">
              <w:rPr>
                <w:rFonts w:ascii="Arial" w:hAnsi="Arial"/>
              </w:rPr>
              <w:t xml:space="preserve"> </w:t>
            </w:r>
            <w:r w:rsidRPr="009A4D60">
              <w:rPr>
                <w:rFonts w:ascii="Arial" w:hAnsi="Arial"/>
              </w:rPr>
              <w:t>hüdrogeoloog.</w:t>
            </w:r>
            <w:r w:rsidR="00340CE4">
              <w:rPr>
                <w:rFonts w:ascii="Arial" w:hAnsi="Arial"/>
              </w:rPr>
              <w:t xml:space="preserve"> </w:t>
            </w:r>
            <w:r w:rsidRPr="009A4D60">
              <w:rPr>
                <w:rFonts w:ascii="Arial" w:hAnsi="Arial"/>
              </w:rPr>
              <w:t>Lisaks</w:t>
            </w:r>
            <w:r w:rsidR="00340CE4">
              <w:rPr>
                <w:rFonts w:ascii="Arial" w:hAnsi="Arial"/>
              </w:rPr>
              <w:t xml:space="preserve"> </w:t>
            </w:r>
            <w:r w:rsidRPr="009A4D60">
              <w:rPr>
                <w:rFonts w:ascii="Arial" w:hAnsi="Arial"/>
              </w:rPr>
              <w:t>märgime,</w:t>
            </w:r>
            <w:r w:rsidR="00340CE4">
              <w:rPr>
                <w:rFonts w:ascii="Arial" w:hAnsi="Arial"/>
              </w:rPr>
              <w:t xml:space="preserve"> </w:t>
            </w:r>
            <w:r w:rsidRPr="009A4D60">
              <w:rPr>
                <w:rFonts w:ascii="Arial" w:hAnsi="Arial"/>
              </w:rPr>
              <w:t>et</w:t>
            </w:r>
            <w:r w:rsidR="00340CE4">
              <w:rPr>
                <w:rFonts w:ascii="Arial" w:hAnsi="Arial"/>
              </w:rPr>
              <w:t xml:space="preserve"> </w:t>
            </w:r>
            <w:r w:rsidRPr="009A4D60">
              <w:rPr>
                <w:rFonts w:ascii="Arial" w:hAnsi="Arial"/>
              </w:rPr>
              <w:t>vastavalt</w:t>
            </w:r>
            <w:r w:rsidR="00340CE4">
              <w:rPr>
                <w:rFonts w:ascii="Arial" w:hAnsi="Arial"/>
              </w:rPr>
              <w:t xml:space="preserve"> </w:t>
            </w:r>
            <w:r w:rsidRPr="009A4D60">
              <w:rPr>
                <w:rFonts w:ascii="Arial" w:hAnsi="Arial"/>
              </w:rPr>
              <w:t>KeHJS-i</w:t>
            </w:r>
            <w:r w:rsidR="00340CE4">
              <w:rPr>
                <w:rFonts w:ascii="Arial" w:hAnsi="Arial"/>
              </w:rPr>
              <w:t xml:space="preserve"> </w:t>
            </w:r>
            <w:r w:rsidRPr="009A4D60">
              <w:rPr>
                <w:rFonts w:ascii="Arial" w:hAnsi="Arial"/>
              </w:rPr>
              <w:t>regulatsioonile</w:t>
            </w:r>
            <w:r w:rsidR="00340CE4">
              <w:rPr>
                <w:rFonts w:ascii="Arial" w:hAnsi="Arial"/>
              </w:rPr>
              <w:t xml:space="preserve"> </w:t>
            </w:r>
            <w:r w:rsidRPr="009A4D60">
              <w:rPr>
                <w:rFonts w:ascii="Arial" w:hAnsi="Arial"/>
              </w:rPr>
              <w:t>saab konkreetses kaasuses olla vaid üks KMH juhtekspert (programmi eelnõus on määratud kaks juhteksperti).</w:t>
            </w:r>
          </w:p>
        </w:tc>
        <w:tc>
          <w:tcPr>
            <w:tcW w:w="4927" w:type="dxa"/>
            <w:shd w:val="clear" w:color="auto" w:fill="auto"/>
          </w:tcPr>
          <w:p w14:paraId="46772938" w14:textId="77E5B93D" w:rsidR="009A4D60" w:rsidRPr="00340CE4" w:rsidRDefault="009A4D60"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340CE4">
              <w:rPr>
                <w:rFonts w:ascii="Arial" w:hAnsi="Arial"/>
              </w:rPr>
              <w:t>Arvestatakse. KMH eksperdirühma kaasatakse hüdrogeoloog (</w:t>
            </w:r>
            <w:r w:rsidR="00340CE4" w:rsidRPr="00340CE4">
              <w:rPr>
                <w:rFonts w:ascii="Arial" w:hAnsi="Arial"/>
              </w:rPr>
              <w:t xml:space="preserve">täpsustatakse nimeliselt KMH programmi menetluse käigus). KMH juhteksperdiks </w:t>
            </w:r>
            <w:r w:rsidR="00340CE4">
              <w:rPr>
                <w:rFonts w:ascii="Arial" w:hAnsi="Arial"/>
              </w:rPr>
              <w:t xml:space="preserve">on </w:t>
            </w:r>
            <w:r w:rsidR="00340CE4" w:rsidRPr="00340CE4">
              <w:rPr>
                <w:rFonts w:ascii="Arial" w:hAnsi="Arial"/>
              </w:rPr>
              <w:t>valit</w:t>
            </w:r>
            <w:r w:rsidR="00340CE4">
              <w:rPr>
                <w:rFonts w:ascii="Arial" w:hAnsi="Arial"/>
              </w:rPr>
              <w:t>ud</w:t>
            </w:r>
            <w:r w:rsidR="00340CE4" w:rsidRPr="00340CE4">
              <w:rPr>
                <w:rFonts w:ascii="Arial" w:hAnsi="Arial"/>
              </w:rPr>
              <w:t xml:space="preserve"> üks isik. </w:t>
            </w:r>
          </w:p>
        </w:tc>
      </w:tr>
      <w:tr w:rsidR="00A02BA8" w:rsidRPr="000D2D9E" w14:paraId="55660DA7"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498A4B0" w14:textId="77777777" w:rsidR="00A02BA8" w:rsidRPr="002C42D3" w:rsidRDefault="00A02BA8" w:rsidP="00A02BA8">
            <w:pPr>
              <w:rPr>
                <w:rFonts w:ascii="Arial" w:hAnsi="Arial"/>
                <w:b w:val="0"/>
                <w:bCs w:val="0"/>
              </w:rPr>
            </w:pPr>
            <w:r w:rsidRPr="002C42D3">
              <w:rPr>
                <w:rFonts w:ascii="Arial" w:hAnsi="Arial"/>
                <w:b w:val="0"/>
                <w:bCs w:val="0"/>
              </w:rPr>
              <w:t>3.</w:t>
            </w:r>
          </w:p>
        </w:tc>
        <w:tc>
          <w:tcPr>
            <w:tcW w:w="1927" w:type="dxa"/>
          </w:tcPr>
          <w:p w14:paraId="2EF2C935"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roofErr w:type="spellStart"/>
            <w:r>
              <w:rPr>
                <w:rFonts w:ascii="Arial" w:hAnsi="Arial"/>
              </w:rPr>
              <w:t>Keskkonna-inspektsioon</w:t>
            </w:r>
            <w:proofErr w:type="spellEnd"/>
            <w:r>
              <w:rPr>
                <w:rFonts w:ascii="Arial" w:hAnsi="Arial"/>
              </w:rPr>
              <w:t xml:space="preserve">, </w:t>
            </w:r>
            <w:r w:rsidRPr="00876F3C">
              <w:rPr>
                <w:rFonts w:ascii="Arial" w:hAnsi="Arial"/>
              </w:rPr>
              <w:t>31.07.2019 nr 8-3/19/4631-2</w:t>
            </w:r>
          </w:p>
        </w:tc>
        <w:tc>
          <w:tcPr>
            <w:tcW w:w="6578" w:type="dxa"/>
          </w:tcPr>
          <w:p w14:paraId="331DC4DB" w14:textId="77777777" w:rsidR="00A02BA8" w:rsidRPr="00876F3C"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876F3C">
              <w:rPr>
                <w:rFonts w:ascii="Arial" w:hAnsi="Arial"/>
              </w:rPr>
              <w:t>Keskkonnainspektsioon esitab</w:t>
            </w:r>
            <w:r>
              <w:rPr>
                <w:rFonts w:ascii="Arial" w:hAnsi="Arial"/>
              </w:rPr>
              <w:t xml:space="preserve"> </w:t>
            </w:r>
            <w:r w:rsidRPr="00876F3C">
              <w:rPr>
                <w:rFonts w:ascii="Arial" w:hAnsi="Arial"/>
              </w:rPr>
              <w:t xml:space="preserve">järgmised ettepanekud: </w:t>
            </w:r>
          </w:p>
          <w:p w14:paraId="1815CDCB"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876F3C">
              <w:rPr>
                <w:rFonts w:ascii="Arial" w:hAnsi="Arial"/>
              </w:rPr>
              <w:t>1)</w:t>
            </w:r>
            <w:r>
              <w:rPr>
                <w:rFonts w:ascii="Arial" w:hAnsi="Arial"/>
              </w:rPr>
              <w:t xml:space="preserve"> </w:t>
            </w:r>
            <w:r w:rsidRPr="00876F3C">
              <w:rPr>
                <w:rFonts w:ascii="Arial" w:hAnsi="Arial"/>
              </w:rPr>
              <w:t>täpsustada</w:t>
            </w:r>
            <w:r>
              <w:rPr>
                <w:rFonts w:ascii="Arial" w:hAnsi="Arial"/>
              </w:rPr>
              <w:t xml:space="preserve"> </w:t>
            </w:r>
            <w:r w:rsidRPr="00876F3C">
              <w:rPr>
                <w:rFonts w:ascii="Arial" w:hAnsi="Arial"/>
              </w:rPr>
              <w:t>punkti</w:t>
            </w:r>
            <w:r>
              <w:rPr>
                <w:rFonts w:ascii="Arial" w:hAnsi="Arial"/>
              </w:rPr>
              <w:t xml:space="preserve"> </w:t>
            </w:r>
            <w:r w:rsidRPr="00876F3C">
              <w:rPr>
                <w:rFonts w:ascii="Arial" w:hAnsi="Arial"/>
              </w:rPr>
              <w:t>5.4</w:t>
            </w:r>
            <w:r>
              <w:rPr>
                <w:rFonts w:ascii="Arial" w:hAnsi="Arial"/>
              </w:rPr>
              <w:t xml:space="preserve"> </w:t>
            </w:r>
            <w:r w:rsidRPr="00876F3C">
              <w:rPr>
                <w:rFonts w:ascii="Arial" w:hAnsi="Arial"/>
              </w:rPr>
              <w:t>Geoloogia</w:t>
            </w:r>
            <w:r>
              <w:rPr>
                <w:rFonts w:ascii="Arial" w:hAnsi="Arial"/>
              </w:rPr>
              <w:t xml:space="preserve"> </w:t>
            </w:r>
            <w:r w:rsidRPr="00876F3C">
              <w:rPr>
                <w:rFonts w:ascii="Arial" w:hAnsi="Arial"/>
              </w:rPr>
              <w:t>ja</w:t>
            </w:r>
            <w:r>
              <w:rPr>
                <w:rFonts w:ascii="Arial" w:hAnsi="Arial"/>
              </w:rPr>
              <w:t xml:space="preserve"> </w:t>
            </w:r>
            <w:r w:rsidRPr="00876F3C">
              <w:rPr>
                <w:rFonts w:ascii="Arial" w:hAnsi="Arial"/>
              </w:rPr>
              <w:t>maavarad</w:t>
            </w:r>
            <w:r>
              <w:rPr>
                <w:rFonts w:ascii="Arial" w:hAnsi="Arial"/>
              </w:rPr>
              <w:t xml:space="preserve"> </w:t>
            </w:r>
            <w:r w:rsidRPr="001F0C5A">
              <w:rPr>
                <w:rFonts w:ascii="Arial" w:hAnsi="Arial"/>
              </w:rPr>
              <w:t>ning tuua seal välja lühikirjeldus trassi ümbruses leiduvatest maapõueressurssidest ja nende kasutuselevõtu võimalustest;</w:t>
            </w:r>
            <w:r w:rsidRPr="00876F3C">
              <w:rPr>
                <w:rFonts w:ascii="Arial" w:hAnsi="Arial"/>
              </w:rPr>
              <w:t xml:space="preserve"> </w:t>
            </w:r>
          </w:p>
        </w:tc>
        <w:tc>
          <w:tcPr>
            <w:tcW w:w="4927" w:type="dxa"/>
          </w:tcPr>
          <w:p w14:paraId="17849C1F"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highlight w:val="yellow"/>
              </w:rPr>
            </w:pPr>
            <w:r w:rsidRPr="0028071E">
              <w:rPr>
                <w:rFonts w:ascii="Arial" w:hAnsi="Arial"/>
              </w:rPr>
              <w:t xml:space="preserve">Arvestatakse. KMH programmi ptk 5.4 täiendatakse vastavalt. </w:t>
            </w:r>
          </w:p>
        </w:tc>
      </w:tr>
      <w:tr w:rsidR="009A4D60" w:rsidRPr="000D2D9E" w14:paraId="35483DD9"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4726A8F1" w14:textId="77777777" w:rsidR="00A02BA8" w:rsidRPr="002C42D3" w:rsidRDefault="00A02BA8" w:rsidP="00A02BA8">
            <w:pPr>
              <w:rPr>
                <w:rFonts w:ascii="Arial" w:hAnsi="Arial"/>
                <w:b w:val="0"/>
                <w:bCs w:val="0"/>
              </w:rPr>
            </w:pPr>
          </w:p>
        </w:tc>
        <w:tc>
          <w:tcPr>
            <w:tcW w:w="1927" w:type="dxa"/>
          </w:tcPr>
          <w:p w14:paraId="312C0742"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011F436D"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876F3C">
              <w:rPr>
                <w:rFonts w:ascii="Arial" w:hAnsi="Arial"/>
              </w:rPr>
              <w:t>2)</w:t>
            </w:r>
            <w:r>
              <w:rPr>
                <w:rFonts w:ascii="Arial" w:hAnsi="Arial"/>
              </w:rPr>
              <w:t xml:space="preserve"> </w:t>
            </w:r>
            <w:r w:rsidRPr="00876F3C">
              <w:rPr>
                <w:rFonts w:ascii="Arial" w:hAnsi="Arial"/>
              </w:rPr>
              <w:t xml:space="preserve">muuta tabel 5 alampealkirju „Jäätmeteke ja käitlusvõimaluste mõju“, „Mõju säästlikule materjalikasutusele“, „Mõju maavaradele“ selliselt, </w:t>
            </w:r>
            <w:r w:rsidRPr="00077204">
              <w:rPr>
                <w:rFonts w:ascii="Arial" w:hAnsi="Arial"/>
              </w:rPr>
              <w:t>et need sisaldaksid ringmajanduse elemente või viiteid ringmajandusele. Oluline</w:t>
            </w:r>
            <w:r>
              <w:rPr>
                <w:rFonts w:ascii="Arial" w:hAnsi="Arial"/>
              </w:rPr>
              <w:t xml:space="preserve"> on</w:t>
            </w:r>
            <w:r w:rsidRPr="00077204">
              <w:rPr>
                <w:rFonts w:ascii="Arial" w:hAnsi="Arial"/>
              </w:rPr>
              <w:t xml:space="preserve"> analüüsida jäätmetekke vähendamise, materjalide ja maapõueressursside säästvat kasutamist ning nende üldiseid ringlussevõtu suunamise võimalusi.</w:t>
            </w:r>
            <w:r>
              <w:rPr>
                <w:rFonts w:ascii="Arial" w:hAnsi="Arial"/>
              </w:rPr>
              <w:t xml:space="preserve"> </w:t>
            </w:r>
          </w:p>
        </w:tc>
        <w:tc>
          <w:tcPr>
            <w:tcW w:w="4927" w:type="dxa"/>
          </w:tcPr>
          <w:p w14:paraId="276A54E9"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highlight w:val="yellow"/>
              </w:rPr>
            </w:pPr>
            <w:r w:rsidRPr="00E20969">
              <w:rPr>
                <w:rFonts w:ascii="Arial" w:hAnsi="Arial"/>
              </w:rPr>
              <w:t xml:space="preserve">Arvestatakse. Tabelis 5 alampealkirju ei muudeta, kuid vastavate teemade juures täiendatakse prognoosimeetodite kirjeldust. Mõju hindamise käigus arvestatakse ringmajanduse põhimõtetega. </w:t>
            </w:r>
          </w:p>
        </w:tc>
      </w:tr>
      <w:tr w:rsidR="002C42D3" w:rsidRPr="000D2D9E" w14:paraId="0E777AC0"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A113589" w14:textId="3A366823" w:rsidR="002C42D3" w:rsidRPr="002C42D3" w:rsidRDefault="002C42D3" w:rsidP="00A02BA8">
            <w:pPr>
              <w:rPr>
                <w:rFonts w:ascii="Arial" w:hAnsi="Arial"/>
                <w:b w:val="0"/>
                <w:bCs w:val="0"/>
              </w:rPr>
            </w:pPr>
            <w:r w:rsidRPr="002C42D3">
              <w:rPr>
                <w:rFonts w:ascii="Arial" w:hAnsi="Arial"/>
                <w:b w:val="0"/>
                <w:bCs w:val="0"/>
              </w:rPr>
              <w:t>4.</w:t>
            </w:r>
          </w:p>
        </w:tc>
        <w:tc>
          <w:tcPr>
            <w:tcW w:w="1927" w:type="dxa"/>
          </w:tcPr>
          <w:p w14:paraId="213F7A00" w14:textId="1F06924E" w:rsidR="002C42D3" w:rsidRPr="002C42D3" w:rsidRDefault="002C42D3"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2C42D3">
              <w:rPr>
                <w:rFonts w:ascii="Arial" w:hAnsi="Arial"/>
              </w:rPr>
              <w:t xml:space="preserve">Maa-amet, 16.08.2019 nr 7-21/19/11651-2 </w:t>
            </w:r>
          </w:p>
        </w:tc>
        <w:tc>
          <w:tcPr>
            <w:tcW w:w="6578" w:type="dxa"/>
          </w:tcPr>
          <w:p w14:paraId="1B381271" w14:textId="051A66F8" w:rsidR="002C42D3" w:rsidRPr="002C42D3" w:rsidRDefault="002C42D3" w:rsidP="002C42D3">
            <w:pPr>
              <w:cnfStyle w:val="000000100000" w:firstRow="0" w:lastRow="0" w:firstColumn="0" w:lastColumn="0" w:oddVBand="0" w:evenVBand="0" w:oddHBand="1" w:evenHBand="0" w:firstRowFirstColumn="0" w:firstRowLastColumn="0" w:lastRowFirstColumn="0" w:lastRowLastColumn="0"/>
              <w:rPr>
                <w:rFonts w:ascii="Arial" w:hAnsi="Arial"/>
              </w:rPr>
            </w:pPr>
            <w:r w:rsidRPr="002C42D3">
              <w:rPr>
                <w:rFonts w:ascii="Arial" w:hAnsi="Arial"/>
              </w:rPr>
              <w:t>Programmi</w:t>
            </w:r>
            <w:r>
              <w:rPr>
                <w:rFonts w:ascii="Arial" w:hAnsi="Arial"/>
              </w:rPr>
              <w:t xml:space="preserve"> </w:t>
            </w:r>
            <w:r w:rsidRPr="002C42D3">
              <w:rPr>
                <w:rFonts w:ascii="Arial" w:hAnsi="Arial"/>
              </w:rPr>
              <w:t>eelnõus</w:t>
            </w:r>
            <w:r>
              <w:rPr>
                <w:rFonts w:ascii="Arial" w:hAnsi="Arial"/>
              </w:rPr>
              <w:t xml:space="preserve"> </w:t>
            </w:r>
            <w:r w:rsidRPr="002C42D3">
              <w:rPr>
                <w:rFonts w:ascii="Arial" w:hAnsi="Arial"/>
              </w:rPr>
              <w:t>on</w:t>
            </w:r>
            <w:r>
              <w:rPr>
                <w:rFonts w:ascii="Arial" w:hAnsi="Arial"/>
              </w:rPr>
              <w:t xml:space="preserve"> </w:t>
            </w:r>
            <w:r w:rsidRPr="002C42D3">
              <w:rPr>
                <w:rFonts w:ascii="Arial" w:hAnsi="Arial"/>
              </w:rPr>
              <w:t>arvestatud</w:t>
            </w:r>
            <w:r>
              <w:rPr>
                <w:rFonts w:ascii="Arial" w:hAnsi="Arial"/>
              </w:rPr>
              <w:t xml:space="preserve"> </w:t>
            </w:r>
            <w:r w:rsidRPr="002C42D3">
              <w:rPr>
                <w:rFonts w:ascii="Arial" w:hAnsi="Arial"/>
              </w:rPr>
              <w:t>trassi</w:t>
            </w:r>
            <w:r>
              <w:rPr>
                <w:rFonts w:ascii="Arial" w:hAnsi="Arial"/>
              </w:rPr>
              <w:t xml:space="preserve"> </w:t>
            </w:r>
            <w:r w:rsidRPr="002C42D3">
              <w:rPr>
                <w:rFonts w:ascii="Arial" w:hAnsi="Arial"/>
              </w:rPr>
              <w:t>asumisega Hagudi</w:t>
            </w:r>
            <w:r>
              <w:rPr>
                <w:rFonts w:ascii="Arial" w:hAnsi="Arial"/>
              </w:rPr>
              <w:t xml:space="preserve"> </w:t>
            </w:r>
            <w:r w:rsidRPr="002C42D3">
              <w:rPr>
                <w:rFonts w:ascii="Arial" w:hAnsi="Arial"/>
              </w:rPr>
              <w:t>turbamaardlal</w:t>
            </w:r>
            <w:r>
              <w:rPr>
                <w:rFonts w:ascii="Arial" w:hAnsi="Arial"/>
              </w:rPr>
              <w:t xml:space="preserve"> </w:t>
            </w:r>
            <w:r w:rsidRPr="002C42D3">
              <w:rPr>
                <w:rFonts w:ascii="Arial" w:hAnsi="Arial"/>
              </w:rPr>
              <w:t>(keskkonnaregistri</w:t>
            </w:r>
            <w:r>
              <w:rPr>
                <w:rFonts w:ascii="Arial" w:hAnsi="Arial"/>
              </w:rPr>
              <w:t xml:space="preserve"> </w:t>
            </w:r>
            <w:r w:rsidRPr="002C42D3">
              <w:rPr>
                <w:rFonts w:ascii="Arial" w:hAnsi="Arial"/>
              </w:rPr>
              <w:t>maardlate</w:t>
            </w:r>
            <w:r>
              <w:rPr>
                <w:rFonts w:ascii="Arial" w:hAnsi="Arial"/>
              </w:rPr>
              <w:t xml:space="preserve"> </w:t>
            </w:r>
            <w:r w:rsidRPr="002C42D3">
              <w:rPr>
                <w:rFonts w:ascii="Arial" w:hAnsi="Arial"/>
              </w:rPr>
              <w:t>nimistu</w:t>
            </w:r>
            <w:r>
              <w:rPr>
                <w:rFonts w:ascii="Arial" w:hAnsi="Arial"/>
              </w:rPr>
              <w:t xml:space="preserve"> </w:t>
            </w:r>
            <w:r w:rsidRPr="002C42D3">
              <w:rPr>
                <w:rFonts w:ascii="Arial" w:hAnsi="Arial"/>
              </w:rPr>
              <w:t>registrikaart</w:t>
            </w:r>
            <w:r>
              <w:rPr>
                <w:rFonts w:ascii="Arial" w:hAnsi="Arial"/>
              </w:rPr>
              <w:t xml:space="preserve"> </w:t>
            </w:r>
            <w:r w:rsidRPr="002C42D3">
              <w:rPr>
                <w:rFonts w:ascii="Arial" w:hAnsi="Arial"/>
              </w:rPr>
              <w:t>nr</w:t>
            </w:r>
            <w:r>
              <w:rPr>
                <w:rFonts w:ascii="Arial" w:hAnsi="Arial"/>
              </w:rPr>
              <w:t xml:space="preserve"> </w:t>
            </w:r>
            <w:r w:rsidRPr="002C42D3">
              <w:rPr>
                <w:rFonts w:ascii="Arial" w:hAnsi="Arial"/>
              </w:rPr>
              <w:t>111)</w:t>
            </w:r>
            <w:r>
              <w:rPr>
                <w:rFonts w:ascii="Arial" w:hAnsi="Arial"/>
              </w:rPr>
              <w:t xml:space="preserve"> </w:t>
            </w:r>
            <w:r w:rsidRPr="002C42D3">
              <w:rPr>
                <w:rFonts w:ascii="Arial" w:hAnsi="Arial"/>
              </w:rPr>
              <w:t xml:space="preserve">ning leevendusmeetmete tabelis on märgitud, et maardla ületamisel peetakse silmas maavara säästlikku kasutamist. Riigimaade osas Maa-ametil </w:t>
            </w:r>
            <w:r>
              <w:rPr>
                <w:rFonts w:ascii="Arial" w:hAnsi="Arial"/>
              </w:rPr>
              <w:t>KMH</w:t>
            </w:r>
            <w:r w:rsidRPr="002C42D3">
              <w:rPr>
                <w:rFonts w:ascii="Arial" w:hAnsi="Arial"/>
              </w:rPr>
              <w:t xml:space="preserve"> programmi eelnõule märkusi ei ole.</w:t>
            </w:r>
            <w:r>
              <w:rPr>
                <w:rFonts w:ascii="Arial" w:hAnsi="Arial"/>
              </w:rPr>
              <w:t xml:space="preserve"> </w:t>
            </w:r>
          </w:p>
        </w:tc>
        <w:tc>
          <w:tcPr>
            <w:tcW w:w="4927" w:type="dxa"/>
          </w:tcPr>
          <w:p w14:paraId="5128349E" w14:textId="6CF98981" w:rsidR="002C42D3" w:rsidRPr="002C42D3" w:rsidRDefault="002C42D3"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Võetud teadmiseks. </w:t>
            </w:r>
          </w:p>
        </w:tc>
      </w:tr>
      <w:tr w:rsidR="00A02BA8" w:rsidRPr="000D2D9E" w14:paraId="09D5881C"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2F796C96" w14:textId="27F37E04" w:rsidR="00A02BA8" w:rsidRPr="00FD7DCD" w:rsidRDefault="002C42D3" w:rsidP="00A02BA8">
            <w:pPr>
              <w:rPr>
                <w:rFonts w:ascii="Arial" w:hAnsi="Arial"/>
                <w:b w:val="0"/>
                <w:bCs w:val="0"/>
              </w:rPr>
            </w:pPr>
            <w:r>
              <w:rPr>
                <w:rFonts w:ascii="Arial" w:hAnsi="Arial"/>
                <w:b w:val="0"/>
                <w:bCs w:val="0"/>
              </w:rPr>
              <w:t>5</w:t>
            </w:r>
            <w:r w:rsidR="00A02BA8" w:rsidRPr="00FD7DCD">
              <w:rPr>
                <w:rFonts w:ascii="Arial" w:hAnsi="Arial"/>
                <w:b w:val="0"/>
                <w:bCs w:val="0"/>
              </w:rPr>
              <w:t>.</w:t>
            </w:r>
          </w:p>
        </w:tc>
        <w:tc>
          <w:tcPr>
            <w:tcW w:w="1927" w:type="dxa"/>
          </w:tcPr>
          <w:p w14:paraId="604781E8"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Maaeluministeerium, </w:t>
            </w:r>
            <w:r w:rsidRPr="000A70F1">
              <w:rPr>
                <w:rFonts w:ascii="Arial" w:hAnsi="Arial"/>
              </w:rPr>
              <w:t>14.08.2019 nr 4.1-5/1975-1</w:t>
            </w:r>
          </w:p>
        </w:tc>
        <w:tc>
          <w:tcPr>
            <w:tcW w:w="6578" w:type="dxa"/>
          </w:tcPr>
          <w:p w14:paraId="324F8772" w14:textId="77777777" w:rsidR="00A02BA8" w:rsidRPr="000074B0"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0074B0">
              <w:rPr>
                <w:rFonts w:ascii="Arial" w:hAnsi="Arial"/>
              </w:rPr>
              <w:t xml:space="preserve">Maaeluministeerium esitab KMH programmi eelnõu kohta järgmise seisukoha: </w:t>
            </w:r>
          </w:p>
          <w:p w14:paraId="300C00A0"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bookmarkStart w:id="375" w:name="_Hlk17808911"/>
            <w:r w:rsidRPr="000074B0">
              <w:rPr>
                <w:rFonts w:ascii="Arial" w:hAnsi="Arial"/>
              </w:rPr>
              <w:t>Eelnõu joonisel 11 ei ole kajastatud maaparandussüsteemi eesvoolud ja järgmised maaparandussüsteemi reguleeriva võrgu rajatised: Urge2, Salu2, Uustalu3, Allikajõe1. Palume joonisele 11 kanda kõik trassi alla jäävad maaparandusrajatised, milliste kohta andmed saab Põllumajandusametist.</w:t>
            </w:r>
            <w:r>
              <w:rPr>
                <w:rFonts w:ascii="Arial" w:hAnsi="Arial"/>
              </w:rPr>
              <w:t xml:space="preserve"> </w:t>
            </w:r>
            <w:bookmarkEnd w:id="375"/>
          </w:p>
        </w:tc>
        <w:tc>
          <w:tcPr>
            <w:tcW w:w="4927" w:type="dxa"/>
          </w:tcPr>
          <w:p w14:paraId="5780B64B" w14:textId="77777777" w:rsidR="00A02BA8" w:rsidRPr="009811C2"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9811C2">
              <w:rPr>
                <w:rFonts w:ascii="Arial" w:hAnsi="Arial"/>
              </w:rPr>
              <w:t xml:space="preserve">Arvestatakse. Selguse huvides koostatakse eraldi skeemid põhjavee kaitstuse ja maaparandussüsteemide paiknemise kohta. KMH aruande peatükki 5.5 täiendatakse vastavalt. </w:t>
            </w:r>
          </w:p>
          <w:p w14:paraId="7FDE2F9D"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highlight w:val="yellow"/>
              </w:rPr>
            </w:pPr>
          </w:p>
        </w:tc>
      </w:tr>
      <w:tr w:rsidR="002C42D3" w:rsidRPr="000D2D9E" w14:paraId="182DE155"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9E83878" w14:textId="6CB90526" w:rsidR="002C42D3" w:rsidRPr="002C42D3" w:rsidRDefault="00EE2289" w:rsidP="00A02BA8">
            <w:pPr>
              <w:rPr>
                <w:rFonts w:ascii="Arial" w:hAnsi="Arial"/>
                <w:b w:val="0"/>
                <w:bCs w:val="0"/>
              </w:rPr>
            </w:pPr>
            <w:r>
              <w:rPr>
                <w:rFonts w:ascii="Arial" w:hAnsi="Arial"/>
                <w:b w:val="0"/>
                <w:bCs w:val="0"/>
              </w:rPr>
              <w:t xml:space="preserve">6. </w:t>
            </w:r>
          </w:p>
        </w:tc>
        <w:tc>
          <w:tcPr>
            <w:tcW w:w="1927" w:type="dxa"/>
          </w:tcPr>
          <w:p w14:paraId="3CCB3740" w14:textId="3CDE761B" w:rsidR="002C42D3" w:rsidRPr="002C42D3" w:rsidRDefault="00EE2289"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Maanteeamet, </w:t>
            </w:r>
            <w:r w:rsidRPr="00EE2289">
              <w:rPr>
                <w:rFonts w:ascii="Arial" w:hAnsi="Arial"/>
              </w:rPr>
              <w:t>15.08.2019  nr 15-5/19/33489-2</w:t>
            </w:r>
            <w:r>
              <w:rPr>
                <w:rFonts w:ascii="Arial" w:hAnsi="Arial"/>
              </w:rPr>
              <w:t xml:space="preserve"> </w:t>
            </w:r>
          </w:p>
        </w:tc>
        <w:tc>
          <w:tcPr>
            <w:tcW w:w="6578" w:type="dxa"/>
          </w:tcPr>
          <w:p w14:paraId="4F7731C1" w14:textId="7968354E" w:rsidR="00091F1E" w:rsidRPr="00091F1E" w:rsidRDefault="00091F1E" w:rsidP="00091F1E">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Maanteeamet esitab</w:t>
            </w:r>
            <w:r w:rsidR="00992E5A">
              <w:rPr>
                <w:rFonts w:ascii="Arial" w:hAnsi="Arial"/>
              </w:rPr>
              <w:t xml:space="preserve"> </w:t>
            </w:r>
            <w:r w:rsidRPr="00091F1E">
              <w:rPr>
                <w:rFonts w:ascii="Arial" w:hAnsi="Arial"/>
              </w:rPr>
              <w:t>KMH</w:t>
            </w:r>
            <w:r w:rsidR="00992E5A">
              <w:rPr>
                <w:rFonts w:ascii="Arial" w:hAnsi="Arial"/>
              </w:rPr>
              <w:t xml:space="preserve"> </w:t>
            </w:r>
            <w:r w:rsidRPr="00091F1E">
              <w:rPr>
                <w:rFonts w:ascii="Arial" w:hAnsi="Arial"/>
              </w:rPr>
              <w:t>programmi</w:t>
            </w:r>
            <w:r w:rsidR="00992E5A">
              <w:rPr>
                <w:rFonts w:ascii="Arial" w:hAnsi="Arial"/>
              </w:rPr>
              <w:t xml:space="preserve"> </w:t>
            </w:r>
            <w:r w:rsidRPr="00091F1E">
              <w:rPr>
                <w:rFonts w:ascii="Arial" w:hAnsi="Arial"/>
              </w:rPr>
              <w:t>eelnõu</w:t>
            </w:r>
            <w:r w:rsidR="00992E5A">
              <w:rPr>
                <w:rFonts w:ascii="Arial" w:hAnsi="Arial"/>
              </w:rPr>
              <w:t xml:space="preserve"> </w:t>
            </w:r>
            <w:r w:rsidRPr="00091F1E">
              <w:rPr>
                <w:rFonts w:ascii="Arial" w:hAnsi="Arial"/>
              </w:rPr>
              <w:t xml:space="preserve">kohta järgmised ettepanekud ja seisukohad: </w:t>
            </w:r>
          </w:p>
          <w:p w14:paraId="5B135C0E" w14:textId="2DB49DBB" w:rsidR="002C42D3" w:rsidRPr="002C42D3" w:rsidRDefault="00091F1E" w:rsidP="00CA4028">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1.</w:t>
            </w:r>
            <w:r w:rsidR="00992E5A">
              <w:rPr>
                <w:rFonts w:ascii="Arial" w:hAnsi="Arial"/>
              </w:rPr>
              <w:t xml:space="preserve"> </w:t>
            </w:r>
            <w:r w:rsidRPr="00091F1E">
              <w:rPr>
                <w:rFonts w:ascii="Arial" w:hAnsi="Arial"/>
              </w:rPr>
              <w:t>Maanteeameti hinnangul on KMH programm liiga mahukas ja sisaldab andmeid, mis ei ole KMH programmi koosseisus nõutavad. Sellest tulenevalt on dokumendi eelnõu raskesti jälgitav.</w:t>
            </w:r>
            <w:r w:rsidR="00992E5A">
              <w:rPr>
                <w:rFonts w:ascii="Arial" w:hAnsi="Arial"/>
              </w:rPr>
              <w:t xml:space="preserve"> </w:t>
            </w:r>
            <w:r w:rsidRPr="00091F1E">
              <w:rPr>
                <w:rFonts w:ascii="Arial" w:hAnsi="Arial"/>
              </w:rPr>
              <w:t>Näiteks</w:t>
            </w:r>
            <w:r w:rsidR="00992E5A">
              <w:rPr>
                <w:rFonts w:ascii="Arial" w:hAnsi="Arial"/>
              </w:rPr>
              <w:t xml:space="preserve"> </w:t>
            </w:r>
            <w:r w:rsidRPr="00091F1E">
              <w:rPr>
                <w:rFonts w:ascii="Arial" w:hAnsi="Arial"/>
              </w:rPr>
              <w:t>Natura</w:t>
            </w:r>
            <w:r w:rsidR="00992E5A">
              <w:rPr>
                <w:rFonts w:ascii="Arial" w:hAnsi="Arial"/>
              </w:rPr>
              <w:t xml:space="preserve"> </w:t>
            </w:r>
            <w:r w:rsidRPr="00091F1E">
              <w:rPr>
                <w:rFonts w:ascii="Arial" w:hAnsi="Arial"/>
              </w:rPr>
              <w:t>2000</w:t>
            </w:r>
            <w:r w:rsidR="00992E5A">
              <w:rPr>
                <w:rFonts w:ascii="Arial" w:hAnsi="Arial"/>
              </w:rPr>
              <w:t xml:space="preserve"> </w:t>
            </w:r>
            <w:r w:rsidRPr="00091F1E">
              <w:rPr>
                <w:rFonts w:ascii="Arial" w:hAnsi="Arial"/>
              </w:rPr>
              <w:t>eelhinnangu</w:t>
            </w:r>
            <w:r w:rsidR="00992E5A">
              <w:rPr>
                <w:rFonts w:ascii="Arial" w:hAnsi="Arial"/>
              </w:rPr>
              <w:t xml:space="preserve"> </w:t>
            </w:r>
            <w:r w:rsidRPr="00091F1E">
              <w:rPr>
                <w:rFonts w:ascii="Arial" w:hAnsi="Arial"/>
              </w:rPr>
              <w:t>andmine</w:t>
            </w:r>
            <w:r w:rsidR="00992E5A">
              <w:rPr>
                <w:rFonts w:ascii="Arial" w:hAnsi="Arial"/>
              </w:rPr>
              <w:t xml:space="preserve"> </w:t>
            </w:r>
            <w:r w:rsidRPr="00091F1E">
              <w:rPr>
                <w:rFonts w:ascii="Arial" w:hAnsi="Arial"/>
              </w:rPr>
              <w:t>(peatükk</w:t>
            </w:r>
            <w:r w:rsidR="00992E5A">
              <w:rPr>
                <w:rFonts w:ascii="Arial" w:hAnsi="Arial"/>
              </w:rPr>
              <w:t xml:space="preserve"> </w:t>
            </w:r>
            <w:r w:rsidRPr="00091F1E">
              <w:rPr>
                <w:rFonts w:ascii="Arial" w:hAnsi="Arial"/>
              </w:rPr>
              <w:t>6)</w:t>
            </w:r>
            <w:r w:rsidR="00992E5A">
              <w:rPr>
                <w:rFonts w:ascii="Arial" w:hAnsi="Arial"/>
              </w:rPr>
              <w:t xml:space="preserve"> </w:t>
            </w:r>
            <w:r w:rsidRPr="00091F1E">
              <w:rPr>
                <w:rFonts w:ascii="Arial" w:hAnsi="Arial"/>
              </w:rPr>
              <w:t>ei</w:t>
            </w:r>
            <w:r w:rsidR="00992E5A">
              <w:rPr>
                <w:rFonts w:ascii="Arial" w:hAnsi="Arial"/>
              </w:rPr>
              <w:t xml:space="preserve"> </w:t>
            </w:r>
            <w:r w:rsidRPr="00091F1E">
              <w:rPr>
                <w:rFonts w:ascii="Arial" w:hAnsi="Arial"/>
              </w:rPr>
              <w:t>vasta</w:t>
            </w:r>
            <w:r w:rsidR="00992E5A">
              <w:rPr>
                <w:rFonts w:ascii="Arial" w:hAnsi="Arial"/>
              </w:rPr>
              <w:t xml:space="preserve"> </w:t>
            </w:r>
            <w:r w:rsidRPr="00091F1E">
              <w:rPr>
                <w:rFonts w:ascii="Arial" w:hAnsi="Arial"/>
              </w:rPr>
              <w:t>KeHJS</w:t>
            </w:r>
            <w:r w:rsidR="00992E5A">
              <w:rPr>
                <w:rFonts w:ascii="Arial" w:hAnsi="Arial"/>
              </w:rPr>
              <w:t xml:space="preserve"> </w:t>
            </w:r>
            <w:r w:rsidRPr="00091F1E">
              <w:rPr>
                <w:rFonts w:ascii="Arial" w:hAnsi="Arial"/>
              </w:rPr>
              <w:t>§</w:t>
            </w:r>
            <w:r w:rsidR="00992E5A">
              <w:rPr>
                <w:rFonts w:ascii="Arial" w:hAnsi="Arial"/>
              </w:rPr>
              <w:t xml:space="preserve"> </w:t>
            </w:r>
            <w:r w:rsidRPr="00091F1E">
              <w:rPr>
                <w:rFonts w:ascii="Arial" w:hAnsi="Arial"/>
              </w:rPr>
              <w:t xml:space="preserve">13 sätestatud nõuetele. </w:t>
            </w:r>
          </w:p>
        </w:tc>
        <w:tc>
          <w:tcPr>
            <w:tcW w:w="4927" w:type="dxa"/>
          </w:tcPr>
          <w:p w14:paraId="0E2AE535" w14:textId="780ADF38" w:rsidR="00B21E58" w:rsidRDefault="00740A7E"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KMH programmi koostamisel on lähtutud KeHJS-e §-st 13</w:t>
            </w:r>
            <w:r w:rsidR="00F21357">
              <w:rPr>
                <w:rFonts w:ascii="Arial" w:hAnsi="Arial"/>
              </w:rPr>
              <w:t>. Kuna</w:t>
            </w:r>
            <w:r>
              <w:rPr>
                <w:rFonts w:ascii="Arial" w:hAnsi="Arial"/>
              </w:rPr>
              <w:t xml:space="preserve"> RB</w:t>
            </w:r>
            <w:r w:rsidR="00F21357">
              <w:rPr>
                <w:rFonts w:ascii="Arial" w:hAnsi="Arial"/>
              </w:rPr>
              <w:t xml:space="preserve"> keskkonnamõjudega kaasnevate aspektide maht on suur (vt RB</w:t>
            </w:r>
            <w:r>
              <w:rPr>
                <w:rFonts w:ascii="Arial" w:hAnsi="Arial"/>
              </w:rPr>
              <w:t xml:space="preserve"> maakonnaplaneeringute </w:t>
            </w:r>
            <w:r w:rsidR="00B21E58">
              <w:rPr>
                <w:rFonts w:ascii="Arial" w:hAnsi="Arial"/>
              </w:rPr>
              <w:t xml:space="preserve">ja </w:t>
            </w:r>
            <w:r>
              <w:rPr>
                <w:rFonts w:ascii="Arial" w:hAnsi="Arial"/>
              </w:rPr>
              <w:t xml:space="preserve">KSH </w:t>
            </w:r>
            <w:r w:rsidR="00F21357">
              <w:rPr>
                <w:rFonts w:ascii="Arial" w:hAnsi="Arial"/>
              </w:rPr>
              <w:t xml:space="preserve">materjalid) ning projekteerimise etapis on vaja enamikku neist teemadest käsitleda oluliselt täpsemalt, siis selles tulenevalt on ka RB ehitusprojekti KMH aruande programm keskmisest </w:t>
            </w:r>
            <w:r w:rsidR="00B21E58">
              <w:rPr>
                <w:rFonts w:ascii="Arial" w:hAnsi="Arial"/>
              </w:rPr>
              <w:t xml:space="preserve">KMH programmist </w:t>
            </w:r>
            <w:r w:rsidR="00F21357">
              <w:rPr>
                <w:rFonts w:ascii="Arial" w:hAnsi="Arial"/>
              </w:rPr>
              <w:t xml:space="preserve">mahukam. </w:t>
            </w:r>
          </w:p>
          <w:p w14:paraId="10BF5BB5" w14:textId="2D094731" w:rsidR="002C42D3" w:rsidRPr="002C42D3" w:rsidRDefault="00F21357" w:rsidP="004E3ED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Natura 2000 eelhinnangu andmine </w:t>
            </w:r>
            <w:r w:rsidR="00B21E58">
              <w:rPr>
                <w:rFonts w:ascii="Arial" w:hAnsi="Arial"/>
              </w:rPr>
              <w:t xml:space="preserve">KMH programmi koostamise etapis </w:t>
            </w:r>
            <w:r>
              <w:rPr>
                <w:rFonts w:ascii="Arial" w:hAnsi="Arial"/>
              </w:rPr>
              <w:t>on kooskõlas KeHJS</w:t>
            </w:r>
            <w:r w:rsidR="00B21E58">
              <w:rPr>
                <w:rFonts w:ascii="Arial" w:hAnsi="Arial"/>
              </w:rPr>
              <w:noBreakHyphen/>
            </w:r>
            <w:r>
              <w:rPr>
                <w:rFonts w:ascii="Arial" w:hAnsi="Arial"/>
              </w:rPr>
              <w:t>e §-ga 13</w:t>
            </w:r>
            <w:r w:rsidR="00B21E58">
              <w:rPr>
                <w:rFonts w:ascii="Arial" w:hAnsi="Arial"/>
              </w:rPr>
              <w:t xml:space="preserve">. </w:t>
            </w:r>
            <w:r>
              <w:rPr>
                <w:rFonts w:ascii="Arial" w:hAnsi="Arial"/>
              </w:rPr>
              <w:t xml:space="preserve">Natura 2000 eelhinnangu käigus määratletakse </w:t>
            </w:r>
            <w:r w:rsidRPr="00F21357">
              <w:rPr>
                <w:rFonts w:ascii="Arial" w:hAnsi="Arial"/>
              </w:rPr>
              <w:t>eeldatavalt kaasnev</w:t>
            </w:r>
            <w:r>
              <w:rPr>
                <w:rFonts w:ascii="Arial" w:hAnsi="Arial"/>
              </w:rPr>
              <w:t>a</w:t>
            </w:r>
            <w:r w:rsidRPr="00F21357">
              <w:rPr>
                <w:rFonts w:ascii="Arial" w:hAnsi="Arial"/>
              </w:rPr>
              <w:t xml:space="preserve"> oluli</w:t>
            </w:r>
            <w:r>
              <w:rPr>
                <w:rFonts w:ascii="Arial" w:hAnsi="Arial"/>
              </w:rPr>
              <w:t>s</w:t>
            </w:r>
            <w:r w:rsidRPr="00F21357">
              <w:rPr>
                <w:rFonts w:ascii="Arial" w:hAnsi="Arial"/>
              </w:rPr>
              <w:t>e keskkonnamõju</w:t>
            </w:r>
            <w:r>
              <w:rPr>
                <w:rFonts w:ascii="Arial" w:hAnsi="Arial"/>
              </w:rPr>
              <w:t xml:space="preserve"> esinemi</w:t>
            </w:r>
            <w:r w:rsidR="00B21E58">
              <w:rPr>
                <w:rFonts w:ascii="Arial" w:hAnsi="Arial"/>
              </w:rPr>
              <w:t>s</w:t>
            </w:r>
            <w:r>
              <w:rPr>
                <w:rFonts w:ascii="Arial" w:hAnsi="Arial"/>
              </w:rPr>
              <w:t xml:space="preserve">e </w:t>
            </w:r>
            <w:r>
              <w:rPr>
                <w:rFonts w:ascii="Arial" w:hAnsi="Arial"/>
              </w:rPr>
              <w:lastRenderedPageBreak/>
              <w:t xml:space="preserve">(vt § 13 p 5) </w:t>
            </w:r>
            <w:r w:rsidR="00B21E58">
              <w:rPr>
                <w:rFonts w:ascii="Arial" w:hAnsi="Arial"/>
              </w:rPr>
              <w:t xml:space="preserve">võimalikkus eeldatavas mõjualas paiknevatele </w:t>
            </w:r>
            <w:r>
              <w:rPr>
                <w:rFonts w:ascii="Arial" w:hAnsi="Arial"/>
              </w:rPr>
              <w:t>Natura 2000 võrgustiku ala</w:t>
            </w:r>
            <w:r w:rsidR="00B21E58">
              <w:rPr>
                <w:rFonts w:ascii="Arial" w:hAnsi="Arial"/>
              </w:rPr>
              <w:t>de</w:t>
            </w:r>
            <w:r>
              <w:rPr>
                <w:rFonts w:ascii="Arial" w:hAnsi="Arial"/>
              </w:rPr>
              <w:t>le</w:t>
            </w:r>
            <w:r w:rsidR="00B21E58">
              <w:rPr>
                <w:rFonts w:ascii="Arial" w:hAnsi="Arial"/>
              </w:rPr>
              <w:t xml:space="preserve">. </w:t>
            </w:r>
            <w:r w:rsidR="00727E95">
              <w:rPr>
                <w:rFonts w:ascii="Arial" w:hAnsi="Arial"/>
              </w:rPr>
              <w:t>KMH programmi mahus läbi viidud Natura 2000 e</w:t>
            </w:r>
            <w:r w:rsidR="00B21E58">
              <w:rPr>
                <w:rFonts w:ascii="Arial" w:hAnsi="Arial"/>
              </w:rPr>
              <w:t xml:space="preserve">elhinnang </w:t>
            </w:r>
            <w:r>
              <w:rPr>
                <w:rFonts w:ascii="Arial" w:hAnsi="Arial"/>
              </w:rPr>
              <w:t xml:space="preserve">määrab </w:t>
            </w:r>
            <w:r w:rsidR="00B21E58">
              <w:rPr>
                <w:rFonts w:ascii="Arial" w:hAnsi="Arial"/>
              </w:rPr>
              <w:t xml:space="preserve">KMH aruande koostamise etapis läbiviidava </w:t>
            </w:r>
            <w:r>
              <w:rPr>
                <w:rFonts w:ascii="Arial" w:hAnsi="Arial"/>
              </w:rPr>
              <w:t xml:space="preserve">Natura </w:t>
            </w:r>
            <w:r w:rsidR="00B21E58">
              <w:rPr>
                <w:rFonts w:ascii="Arial" w:hAnsi="Arial"/>
              </w:rPr>
              <w:t xml:space="preserve">2000 </w:t>
            </w:r>
            <w:r>
              <w:rPr>
                <w:rFonts w:ascii="Arial" w:hAnsi="Arial"/>
              </w:rPr>
              <w:t xml:space="preserve">asjakohase hindamise mahu. </w:t>
            </w:r>
            <w:r w:rsidR="00B21E58">
              <w:rPr>
                <w:rFonts w:ascii="Arial" w:hAnsi="Arial"/>
              </w:rPr>
              <w:t xml:space="preserve">Sellise lähenemise </w:t>
            </w:r>
            <w:r w:rsidR="004E3ED8">
              <w:rPr>
                <w:rFonts w:ascii="Arial" w:hAnsi="Arial"/>
              </w:rPr>
              <w:t>aluseks on Keskkonnaameti ja Keskkonnaministeeriumi poolt tellitud „</w:t>
            </w:r>
            <w:r w:rsidR="004E3ED8" w:rsidRPr="004E3ED8">
              <w:rPr>
                <w:rFonts w:ascii="Arial" w:hAnsi="Arial"/>
              </w:rPr>
              <w:t>Juhised Natura hindamise läbiviimiseks</w:t>
            </w:r>
            <w:r w:rsidR="004E3ED8">
              <w:rPr>
                <w:rFonts w:ascii="Arial" w:hAnsi="Arial"/>
              </w:rPr>
              <w:t xml:space="preserve"> </w:t>
            </w:r>
            <w:r w:rsidR="004E3ED8" w:rsidRPr="004E3ED8">
              <w:rPr>
                <w:rFonts w:ascii="Arial" w:hAnsi="Arial"/>
              </w:rPr>
              <w:t>loodusdirektiivi artikli 6 lõike 3 rakendamisel Eestis</w:t>
            </w:r>
            <w:r w:rsidR="004E3ED8">
              <w:rPr>
                <w:rFonts w:ascii="Arial" w:hAnsi="Arial"/>
              </w:rPr>
              <w:t>“</w:t>
            </w:r>
            <w:r w:rsidR="004E3ED8">
              <w:rPr>
                <w:rStyle w:val="Allmrkuseviide"/>
              </w:rPr>
              <w:footnoteReference w:id="124"/>
            </w:r>
            <w:r w:rsidR="004E3ED8">
              <w:rPr>
                <w:rFonts w:ascii="Arial" w:hAnsi="Arial"/>
              </w:rPr>
              <w:t xml:space="preserve">. </w:t>
            </w:r>
          </w:p>
        </w:tc>
      </w:tr>
      <w:tr w:rsidR="00992E5A" w:rsidRPr="000D2D9E" w14:paraId="64330727"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1D4DC50C" w14:textId="77777777" w:rsidR="00992E5A" w:rsidRDefault="00992E5A" w:rsidP="00A02BA8">
            <w:pPr>
              <w:rPr>
                <w:b w:val="0"/>
                <w:bCs w:val="0"/>
              </w:rPr>
            </w:pPr>
          </w:p>
        </w:tc>
        <w:tc>
          <w:tcPr>
            <w:tcW w:w="1927" w:type="dxa"/>
          </w:tcPr>
          <w:p w14:paraId="4B8D1388" w14:textId="77777777" w:rsidR="00992E5A" w:rsidRDefault="00992E5A"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7E332EC1" w14:textId="2EEAC1EF" w:rsidR="00992E5A" w:rsidRPr="00091F1E" w:rsidRDefault="00992E5A" w:rsidP="00091F1E">
            <w:pPr>
              <w:cnfStyle w:val="000000000000" w:firstRow="0" w:lastRow="0" w:firstColumn="0" w:lastColumn="0" w:oddVBand="0" w:evenVBand="0" w:oddHBand="0" w:evenHBand="0" w:firstRowFirstColumn="0" w:firstRowLastColumn="0" w:lastRowFirstColumn="0" w:lastRowLastColumn="0"/>
            </w:pPr>
            <w:r w:rsidRPr="00091F1E">
              <w:rPr>
                <w:rFonts w:ascii="Arial" w:hAnsi="Arial"/>
              </w:rPr>
              <w:t>2.</w:t>
            </w:r>
            <w:r>
              <w:rPr>
                <w:rFonts w:ascii="Arial" w:hAnsi="Arial"/>
              </w:rPr>
              <w:t xml:space="preserve"> </w:t>
            </w:r>
            <w:r w:rsidRPr="00091F1E">
              <w:rPr>
                <w:rFonts w:ascii="Arial" w:hAnsi="Arial"/>
              </w:rPr>
              <w:t>Palume</w:t>
            </w:r>
            <w:r>
              <w:rPr>
                <w:rFonts w:ascii="Arial" w:hAnsi="Arial"/>
              </w:rPr>
              <w:t xml:space="preserve"> </w:t>
            </w:r>
            <w:r w:rsidRPr="00091F1E">
              <w:rPr>
                <w:rFonts w:ascii="Arial" w:hAnsi="Arial"/>
              </w:rPr>
              <w:t>riigiteede</w:t>
            </w:r>
            <w:r>
              <w:rPr>
                <w:rFonts w:ascii="Arial" w:hAnsi="Arial"/>
              </w:rPr>
              <w:t xml:space="preserve"> </w:t>
            </w:r>
            <w:r w:rsidRPr="00091F1E">
              <w:rPr>
                <w:rFonts w:ascii="Arial" w:hAnsi="Arial"/>
              </w:rPr>
              <w:t>nimetamisel</w:t>
            </w:r>
            <w:r>
              <w:rPr>
                <w:rFonts w:ascii="Arial" w:hAnsi="Arial"/>
              </w:rPr>
              <w:t xml:space="preserve"> </w:t>
            </w:r>
            <w:r w:rsidRPr="00091F1E">
              <w:rPr>
                <w:rFonts w:ascii="Arial" w:hAnsi="Arial"/>
              </w:rPr>
              <w:t>kasutada</w:t>
            </w:r>
            <w:r>
              <w:rPr>
                <w:rFonts w:ascii="Arial" w:hAnsi="Arial"/>
              </w:rPr>
              <w:t xml:space="preserve"> </w:t>
            </w:r>
            <w:r w:rsidRPr="00091F1E">
              <w:rPr>
                <w:rFonts w:ascii="Arial" w:hAnsi="Arial"/>
              </w:rPr>
              <w:t>korrektset</w:t>
            </w:r>
            <w:r>
              <w:rPr>
                <w:rFonts w:ascii="Arial" w:hAnsi="Arial"/>
              </w:rPr>
              <w:t xml:space="preserve"> </w:t>
            </w:r>
            <w:r w:rsidRPr="00091F1E">
              <w:rPr>
                <w:rFonts w:ascii="Arial" w:hAnsi="Arial"/>
              </w:rPr>
              <w:t>riigiteede</w:t>
            </w:r>
            <w:r>
              <w:rPr>
                <w:rFonts w:ascii="Arial" w:hAnsi="Arial"/>
              </w:rPr>
              <w:t xml:space="preserve"> </w:t>
            </w:r>
            <w:r w:rsidRPr="00091F1E">
              <w:rPr>
                <w:rFonts w:ascii="Arial" w:hAnsi="Arial"/>
              </w:rPr>
              <w:t>liigitust</w:t>
            </w:r>
            <w:r>
              <w:rPr>
                <w:rFonts w:ascii="Arial" w:hAnsi="Arial"/>
              </w:rPr>
              <w:t xml:space="preserve"> </w:t>
            </w:r>
            <w:r w:rsidRPr="00091F1E">
              <w:rPr>
                <w:rFonts w:ascii="Arial" w:hAnsi="Arial"/>
              </w:rPr>
              <w:t>–</w:t>
            </w:r>
            <w:r>
              <w:rPr>
                <w:rFonts w:ascii="Arial" w:hAnsi="Arial"/>
              </w:rPr>
              <w:t xml:space="preserve"> </w:t>
            </w:r>
            <w:r w:rsidRPr="00091F1E">
              <w:rPr>
                <w:rFonts w:ascii="Arial" w:hAnsi="Arial"/>
              </w:rPr>
              <w:t>põhimaantee, tugimaantee, kõrvalmaantee jne</w:t>
            </w:r>
            <w:r>
              <w:rPr>
                <w:rFonts w:ascii="Arial" w:hAnsi="Arial"/>
              </w:rPr>
              <w:t xml:space="preserve"> (</w:t>
            </w:r>
            <w:r w:rsidRPr="00CA4028">
              <w:rPr>
                <w:rFonts w:ascii="Arial" w:hAnsi="Arial"/>
              </w:rPr>
              <w:t>https://www.riigiteataja.ee/akt/121052019004?leiaKehtiv</w:t>
            </w:r>
            <w:r>
              <w:rPr>
                <w:rFonts w:ascii="Arial" w:hAnsi="Arial"/>
              </w:rPr>
              <w:t>).</w:t>
            </w:r>
          </w:p>
        </w:tc>
        <w:tc>
          <w:tcPr>
            <w:tcW w:w="4927" w:type="dxa"/>
          </w:tcPr>
          <w:p w14:paraId="0C95A6F7" w14:textId="11F4DE4D" w:rsidR="00992E5A" w:rsidRPr="002C42D3" w:rsidRDefault="004E4EB9" w:rsidP="00A02BA8">
            <w:pPr>
              <w:cnfStyle w:val="000000000000" w:firstRow="0" w:lastRow="0" w:firstColumn="0" w:lastColumn="0" w:oddVBand="0" w:evenVBand="0" w:oddHBand="0" w:evenHBand="0" w:firstRowFirstColumn="0" w:firstRowLastColumn="0" w:lastRowFirstColumn="0" w:lastRowLastColumn="0"/>
            </w:pPr>
            <w:r w:rsidRPr="004E4EB9">
              <w:rPr>
                <w:rFonts w:ascii="Arial" w:hAnsi="Arial"/>
              </w:rPr>
              <w:t>Arvestat</w:t>
            </w:r>
            <w:r>
              <w:rPr>
                <w:rFonts w:ascii="Arial" w:hAnsi="Arial"/>
              </w:rPr>
              <w:t>ud</w:t>
            </w:r>
            <w:r w:rsidRPr="004E4EB9">
              <w:rPr>
                <w:rFonts w:ascii="Arial" w:hAnsi="Arial"/>
              </w:rPr>
              <w:t>.</w:t>
            </w:r>
            <w:r w:rsidRPr="0061167F">
              <w:rPr>
                <w:rFonts w:ascii="Arial" w:hAnsi="Arial"/>
              </w:rPr>
              <w:t xml:space="preserve"> </w:t>
            </w:r>
            <w:r w:rsidR="0061167F" w:rsidRPr="0061167F">
              <w:rPr>
                <w:rFonts w:ascii="Arial" w:hAnsi="Arial"/>
              </w:rPr>
              <w:t>KMH programmi on vastavalt täpsustatud.</w:t>
            </w:r>
            <w:r w:rsidR="0061167F">
              <w:t xml:space="preserve"> </w:t>
            </w:r>
          </w:p>
        </w:tc>
      </w:tr>
      <w:tr w:rsidR="00CA4028" w:rsidRPr="000D2D9E" w14:paraId="27029A04"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15079D7" w14:textId="77777777" w:rsidR="00CA4028" w:rsidRDefault="00CA4028" w:rsidP="00A02BA8">
            <w:pPr>
              <w:rPr>
                <w:b w:val="0"/>
                <w:bCs w:val="0"/>
              </w:rPr>
            </w:pPr>
          </w:p>
        </w:tc>
        <w:tc>
          <w:tcPr>
            <w:tcW w:w="1927" w:type="dxa"/>
          </w:tcPr>
          <w:p w14:paraId="775EF39C" w14:textId="77777777" w:rsidR="00CA4028" w:rsidRDefault="00CA4028"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10B4A4F5" w14:textId="59D62254" w:rsidR="00CA4028" w:rsidRPr="00CA4028" w:rsidRDefault="00CA4028" w:rsidP="00091F1E">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3.</w:t>
            </w:r>
            <w:r w:rsidR="00992E5A">
              <w:rPr>
                <w:rFonts w:ascii="Arial" w:hAnsi="Arial"/>
              </w:rPr>
              <w:t xml:space="preserve"> </w:t>
            </w:r>
            <w:bookmarkStart w:id="376" w:name="_Hlk21431044"/>
            <w:r w:rsidRPr="00091F1E">
              <w:rPr>
                <w:rFonts w:ascii="Arial" w:hAnsi="Arial"/>
              </w:rPr>
              <w:t xml:space="preserve">Programmi punktis 5.4. märgitakse, et põhiprojekti koostamise käigus on uuesti tehtud geoloogilised uuringud. Palume programmi täiendada viitega põhiprojekti geoloogiliste uuringute koostaja ja uuringuga tutvumise võimaluste kohta. </w:t>
            </w:r>
            <w:bookmarkEnd w:id="376"/>
          </w:p>
        </w:tc>
        <w:tc>
          <w:tcPr>
            <w:tcW w:w="4927" w:type="dxa"/>
          </w:tcPr>
          <w:p w14:paraId="7D28F316" w14:textId="67C24EE1" w:rsidR="00CA4028" w:rsidRPr="002C42D3" w:rsidRDefault="00173BDB" w:rsidP="00A02BA8">
            <w:pPr>
              <w:cnfStyle w:val="000000100000" w:firstRow="0" w:lastRow="0" w:firstColumn="0" w:lastColumn="0" w:oddVBand="0" w:evenVBand="0" w:oddHBand="1" w:evenHBand="0" w:firstRowFirstColumn="0" w:firstRowLastColumn="0" w:lastRowFirstColumn="0" w:lastRowLastColumn="0"/>
            </w:pPr>
            <w:r>
              <w:rPr>
                <w:rFonts w:ascii="Arial" w:hAnsi="Arial"/>
              </w:rPr>
              <w:t>P</w:t>
            </w:r>
            <w:r w:rsidRPr="00173BDB">
              <w:rPr>
                <w:rFonts w:ascii="Arial" w:hAnsi="Arial"/>
              </w:rPr>
              <w:t xml:space="preserve">eatükki 5.4 on täpsustatud: </w:t>
            </w:r>
            <w:r w:rsidR="00A70FB9" w:rsidRPr="00A70FB9">
              <w:rPr>
                <w:rFonts w:ascii="Arial" w:hAnsi="Arial"/>
              </w:rPr>
              <w:t xml:space="preserve">geoloogilise uuringu koostamine on käimas ning aruandena saavad uuringutulemused vormistatud 2020. aasta esimesel poolel. Geoloogilisi uuringuid teostab Reaalprojekt koos REI </w:t>
            </w:r>
            <w:proofErr w:type="spellStart"/>
            <w:r w:rsidR="00A70FB9" w:rsidRPr="00A70FB9">
              <w:rPr>
                <w:rFonts w:ascii="Arial" w:hAnsi="Arial"/>
              </w:rPr>
              <w:t>Geotehnika</w:t>
            </w:r>
            <w:proofErr w:type="spellEnd"/>
            <w:r w:rsidR="00A70FB9" w:rsidRPr="00A70FB9">
              <w:rPr>
                <w:rFonts w:ascii="Arial" w:hAnsi="Arial"/>
              </w:rPr>
              <w:t xml:space="preserve"> ja REIB-iga.</w:t>
            </w:r>
            <w:r w:rsidR="00A70FB9">
              <w:rPr>
                <w:rFonts w:ascii="Arial" w:hAnsi="Arial"/>
              </w:rPr>
              <w:t xml:space="preserve"> </w:t>
            </w:r>
          </w:p>
        </w:tc>
      </w:tr>
      <w:tr w:rsidR="00CA4028" w:rsidRPr="000D2D9E" w14:paraId="43F8BDAF"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558ED309" w14:textId="77777777" w:rsidR="00CA4028" w:rsidRDefault="00CA4028" w:rsidP="00A02BA8">
            <w:pPr>
              <w:rPr>
                <w:b w:val="0"/>
                <w:bCs w:val="0"/>
              </w:rPr>
            </w:pPr>
          </w:p>
        </w:tc>
        <w:tc>
          <w:tcPr>
            <w:tcW w:w="1927" w:type="dxa"/>
          </w:tcPr>
          <w:p w14:paraId="6342ECCD" w14:textId="77777777" w:rsidR="00CA4028" w:rsidRDefault="00CA4028"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1983659E" w14:textId="6F445EBE" w:rsidR="00CA4028" w:rsidRPr="00CA4028" w:rsidRDefault="00CA4028" w:rsidP="00091F1E">
            <w:pPr>
              <w:cnfStyle w:val="000000000000" w:firstRow="0" w:lastRow="0" w:firstColumn="0" w:lastColumn="0" w:oddVBand="0" w:evenVBand="0" w:oddHBand="0" w:evenHBand="0" w:firstRowFirstColumn="0" w:firstRowLastColumn="0" w:lastRowFirstColumn="0" w:lastRowLastColumn="0"/>
              <w:rPr>
                <w:rFonts w:ascii="Arial" w:hAnsi="Arial"/>
              </w:rPr>
            </w:pPr>
            <w:r w:rsidRPr="00091F1E">
              <w:rPr>
                <w:rFonts w:ascii="Arial" w:hAnsi="Arial"/>
              </w:rPr>
              <w:t>4.</w:t>
            </w:r>
            <w:r w:rsidR="00992E5A">
              <w:rPr>
                <w:rFonts w:ascii="Arial" w:hAnsi="Arial"/>
              </w:rPr>
              <w:t xml:space="preserve"> </w:t>
            </w:r>
            <w:bookmarkStart w:id="377" w:name="_Hlk21431240"/>
            <w:r w:rsidRPr="00091F1E">
              <w:rPr>
                <w:rFonts w:ascii="Arial" w:hAnsi="Arial"/>
              </w:rPr>
              <w:t>Juhime</w:t>
            </w:r>
            <w:r w:rsidR="00992E5A">
              <w:rPr>
                <w:rFonts w:ascii="Arial" w:hAnsi="Arial"/>
              </w:rPr>
              <w:t xml:space="preserve"> </w:t>
            </w:r>
            <w:r w:rsidRPr="00091F1E">
              <w:rPr>
                <w:rFonts w:ascii="Arial" w:hAnsi="Arial"/>
              </w:rPr>
              <w:t>tähelepanu</w:t>
            </w:r>
            <w:r w:rsidR="00992E5A">
              <w:rPr>
                <w:rFonts w:ascii="Arial" w:hAnsi="Arial"/>
              </w:rPr>
              <w:t xml:space="preserve"> </w:t>
            </w:r>
            <w:r w:rsidRPr="00091F1E">
              <w:rPr>
                <w:rFonts w:ascii="Arial" w:hAnsi="Arial"/>
              </w:rPr>
              <w:t>punktis</w:t>
            </w:r>
            <w:r w:rsidR="00992E5A">
              <w:rPr>
                <w:rFonts w:ascii="Arial" w:hAnsi="Arial"/>
              </w:rPr>
              <w:t xml:space="preserve"> </w:t>
            </w:r>
            <w:r w:rsidRPr="00091F1E">
              <w:rPr>
                <w:rFonts w:ascii="Arial" w:hAnsi="Arial"/>
              </w:rPr>
              <w:t>6.3.3.</w:t>
            </w:r>
            <w:r w:rsidR="00992E5A">
              <w:rPr>
                <w:rFonts w:ascii="Arial" w:hAnsi="Arial"/>
              </w:rPr>
              <w:t xml:space="preserve"> </w:t>
            </w:r>
            <w:r w:rsidRPr="00091F1E">
              <w:rPr>
                <w:rFonts w:ascii="Arial" w:hAnsi="Arial"/>
              </w:rPr>
              <w:t>esinevale</w:t>
            </w:r>
            <w:r w:rsidR="00992E5A">
              <w:rPr>
                <w:rFonts w:ascii="Arial" w:hAnsi="Arial"/>
              </w:rPr>
              <w:t xml:space="preserve"> </w:t>
            </w:r>
            <w:r w:rsidRPr="00091F1E">
              <w:rPr>
                <w:rFonts w:ascii="Arial" w:hAnsi="Arial"/>
              </w:rPr>
              <w:t>ebaselgusele,</w:t>
            </w:r>
            <w:r w:rsidR="00992E5A">
              <w:rPr>
                <w:rFonts w:ascii="Arial" w:hAnsi="Arial"/>
              </w:rPr>
              <w:t xml:space="preserve"> </w:t>
            </w:r>
            <w:r w:rsidRPr="00091F1E">
              <w:rPr>
                <w:rFonts w:ascii="Arial" w:hAnsi="Arial"/>
              </w:rPr>
              <w:t>mis</w:t>
            </w:r>
            <w:r w:rsidR="00992E5A">
              <w:rPr>
                <w:rFonts w:ascii="Arial" w:hAnsi="Arial"/>
              </w:rPr>
              <w:t xml:space="preserve"> </w:t>
            </w:r>
            <w:r w:rsidRPr="00091F1E">
              <w:rPr>
                <w:rFonts w:ascii="Arial" w:hAnsi="Arial"/>
              </w:rPr>
              <w:t>puudutab</w:t>
            </w:r>
            <w:r w:rsidR="00992E5A">
              <w:rPr>
                <w:rFonts w:ascii="Arial" w:hAnsi="Arial"/>
              </w:rPr>
              <w:t xml:space="preserve"> </w:t>
            </w:r>
            <w:r w:rsidRPr="00091F1E">
              <w:rPr>
                <w:rFonts w:ascii="Arial" w:hAnsi="Arial"/>
              </w:rPr>
              <w:t xml:space="preserve">tee ehitamist/rajamist ning Tallinn-Rapla-Türi maantee asukoha muutmist. Palume täpsustada, millise tee rajamisele viidatakse (riigitee, kohalik tee) ning mis lõigus ja kui suures mahus on planeeritud Tallinn-Rapla-Türi maantee asukohta muuta. </w:t>
            </w:r>
            <w:bookmarkEnd w:id="377"/>
            <w:r w:rsidRPr="00091F1E">
              <w:rPr>
                <w:rFonts w:ascii="Arial" w:hAnsi="Arial"/>
              </w:rPr>
              <w:t xml:space="preserve">Kas asukoha muutumine on ühtlasi keskkonnamõju hindamise objektiks? </w:t>
            </w:r>
          </w:p>
        </w:tc>
        <w:tc>
          <w:tcPr>
            <w:tcW w:w="4927" w:type="dxa"/>
          </w:tcPr>
          <w:p w14:paraId="60DE1C83" w14:textId="7A4AD0F4" w:rsidR="00CA4028" w:rsidRPr="002C42D3" w:rsidRDefault="005D0C1E" w:rsidP="00A02BA8">
            <w:pPr>
              <w:cnfStyle w:val="000000000000" w:firstRow="0" w:lastRow="0" w:firstColumn="0" w:lastColumn="0" w:oddVBand="0" w:evenVBand="0" w:oddHBand="0" w:evenHBand="0" w:firstRowFirstColumn="0" w:firstRowLastColumn="0" w:lastRowFirstColumn="0" w:lastRowLastColumn="0"/>
            </w:pPr>
            <w:r>
              <w:rPr>
                <w:rFonts w:ascii="Arial" w:hAnsi="Arial"/>
              </w:rPr>
              <w:t>A</w:t>
            </w:r>
            <w:r w:rsidRPr="005D0C1E">
              <w:rPr>
                <w:rFonts w:ascii="Arial" w:hAnsi="Arial"/>
              </w:rPr>
              <w:t>rvestatud, peatükki 6.3.3 on täpsustatud. Tegemist on ökodukti hooldamiseks vajaliku juurdepääsuteega. Projekteerijaga on täpsustatud, et tänaste teadmiste põhjal puudub vajadus Tallinn-Rapla-Türi maantee trassi asukoha muutmiseks. Vastav lõik on KMH programmi</w:t>
            </w:r>
            <w:r>
              <w:rPr>
                <w:rFonts w:ascii="Arial" w:hAnsi="Arial"/>
              </w:rPr>
              <w:t xml:space="preserve"> peatüki</w:t>
            </w:r>
            <w:r w:rsidRPr="005D0C1E">
              <w:rPr>
                <w:rFonts w:ascii="Arial" w:hAnsi="Arial"/>
              </w:rPr>
              <w:t>st välja võetud.</w:t>
            </w:r>
            <w:r>
              <w:t xml:space="preserve"> </w:t>
            </w:r>
          </w:p>
        </w:tc>
      </w:tr>
      <w:tr w:rsidR="00CA4028" w:rsidRPr="000D2D9E" w14:paraId="5F22C47F"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B866705" w14:textId="77777777" w:rsidR="00CA4028" w:rsidRDefault="00CA4028" w:rsidP="00A02BA8">
            <w:pPr>
              <w:rPr>
                <w:b w:val="0"/>
                <w:bCs w:val="0"/>
              </w:rPr>
            </w:pPr>
          </w:p>
        </w:tc>
        <w:tc>
          <w:tcPr>
            <w:tcW w:w="1927" w:type="dxa"/>
          </w:tcPr>
          <w:p w14:paraId="6E2B36DB" w14:textId="77777777" w:rsidR="00CA4028" w:rsidRDefault="00CA4028"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2BB49357" w14:textId="18E74EC6" w:rsidR="00CA4028" w:rsidRPr="00091F1E" w:rsidRDefault="00CA4028" w:rsidP="00CA4028">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5.</w:t>
            </w:r>
            <w:r w:rsidR="00992E5A">
              <w:rPr>
                <w:rFonts w:ascii="Arial" w:hAnsi="Arial"/>
              </w:rPr>
              <w:t xml:space="preserve"> </w:t>
            </w:r>
            <w:r w:rsidRPr="00091F1E">
              <w:rPr>
                <w:rFonts w:ascii="Arial" w:hAnsi="Arial"/>
              </w:rPr>
              <w:t>Teeme</w:t>
            </w:r>
            <w:r w:rsidR="00992E5A">
              <w:rPr>
                <w:rFonts w:ascii="Arial" w:hAnsi="Arial"/>
              </w:rPr>
              <w:t xml:space="preserve"> </w:t>
            </w:r>
            <w:r w:rsidRPr="00091F1E">
              <w:rPr>
                <w:rFonts w:ascii="Arial" w:hAnsi="Arial"/>
              </w:rPr>
              <w:t>ettepaneku</w:t>
            </w:r>
            <w:r w:rsidR="00992E5A">
              <w:rPr>
                <w:rFonts w:ascii="Arial" w:hAnsi="Arial"/>
              </w:rPr>
              <w:t xml:space="preserve"> </w:t>
            </w:r>
            <w:r w:rsidRPr="00091F1E">
              <w:rPr>
                <w:rFonts w:ascii="Arial" w:hAnsi="Arial"/>
              </w:rPr>
              <w:t>peatükis</w:t>
            </w:r>
            <w:r w:rsidR="00992E5A">
              <w:rPr>
                <w:rFonts w:ascii="Arial" w:hAnsi="Arial"/>
              </w:rPr>
              <w:t xml:space="preserve"> </w:t>
            </w:r>
            <w:r w:rsidRPr="00091F1E">
              <w:rPr>
                <w:rFonts w:ascii="Arial" w:hAnsi="Arial"/>
              </w:rPr>
              <w:t>7</w:t>
            </w:r>
            <w:r w:rsidR="00992E5A">
              <w:rPr>
                <w:rFonts w:ascii="Arial" w:hAnsi="Arial"/>
              </w:rPr>
              <w:t xml:space="preserve"> </w:t>
            </w:r>
            <w:r w:rsidRPr="00091F1E">
              <w:rPr>
                <w:rFonts w:ascii="Arial" w:hAnsi="Arial"/>
              </w:rPr>
              <w:t>eraldi</w:t>
            </w:r>
            <w:r w:rsidR="00992E5A">
              <w:rPr>
                <w:rFonts w:ascii="Arial" w:hAnsi="Arial"/>
              </w:rPr>
              <w:t xml:space="preserve"> </w:t>
            </w:r>
            <w:r w:rsidRPr="00091F1E">
              <w:rPr>
                <w:rFonts w:ascii="Arial" w:hAnsi="Arial"/>
              </w:rPr>
              <w:t>punktina</w:t>
            </w:r>
            <w:r w:rsidR="00992E5A">
              <w:rPr>
                <w:rFonts w:ascii="Arial" w:hAnsi="Arial"/>
              </w:rPr>
              <w:t xml:space="preserve"> </w:t>
            </w:r>
            <w:r w:rsidRPr="00091F1E">
              <w:rPr>
                <w:rFonts w:ascii="Arial" w:hAnsi="Arial"/>
              </w:rPr>
              <w:t>tuua</w:t>
            </w:r>
            <w:r w:rsidR="00992E5A">
              <w:rPr>
                <w:rFonts w:ascii="Arial" w:hAnsi="Arial"/>
              </w:rPr>
              <w:t xml:space="preserve"> </w:t>
            </w:r>
            <w:r w:rsidRPr="00091F1E">
              <w:rPr>
                <w:rFonts w:ascii="Arial" w:hAnsi="Arial"/>
              </w:rPr>
              <w:t>välja</w:t>
            </w:r>
            <w:r w:rsidR="00992E5A">
              <w:rPr>
                <w:rFonts w:ascii="Arial" w:hAnsi="Arial"/>
              </w:rPr>
              <w:t xml:space="preserve"> </w:t>
            </w:r>
            <w:r w:rsidRPr="00091F1E">
              <w:rPr>
                <w:rFonts w:ascii="Arial" w:hAnsi="Arial"/>
              </w:rPr>
              <w:t xml:space="preserve">strateegilise </w:t>
            </w:r>
          </w:p>
          <w:p w14:paraId="0AE45C22" w14:textId="0CF291BD" w:rsidR="00CA4028" w:rsidRPr="00CA4028" w:rsidRDefault="00CA4028" w:rsidP="00091F1E">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planeerimisdokumendina Rapla maakonnaplaneeringu „Rail Baltic raudtee trassi koridori asukoha</w:t>
            </w:r>
            <w:r w:rsidR="00992E5A">
              <w:rPr>
                <w:rFonts w:ascii="Arial" w:hAnsi="Arial"/>
              </w:rPr>
              <w:t xml:space="preserve"> </w:t>
            </w:r>
            <w:r w:rsidRPr="00091F1E">
              <w:rPr>
                <w:rFonts w:ascii="Arial" w:hAnsi="Arial"/>
              </w:rPr>
              <w:t>määramine“.</w:t>
            </w:r>
            <w:r w:rsidR="00992E5A">
              <w:rPr>
                <w:rFonts w:ascii="Arial" w:hAnsi="Arial"/>
              </w:rPr>
              <w:t xml:space="preserve"> </w:t>
            </w:r>
            <w:bookmarkStart w:id="378" w:name="_Hlk21446116"/>
            <w:r w:rsidRPr="00091F1E">
              <w:rPr>
                <w:rFonts w:ascii="Arial" w:hAnsi="Arial"/>
              </w:rPr>
              <w:t>Punktis</w:t>
            </w:r>
            <w:r w:rsidR="00992E5A">
              <w:rPr>
                <w:rFonts w:ascii="Arial" w:hAnsi="Arial"/>
              </w:rPr>
              <w:t xml:space="preserve"> </w:t>
            </w:r>
            <w:r w:rsidRPr="00091F1E">
              <w:rPr>
                <w:rFonts w:ascii="Arial" w:hAnsi="Arial"/>
              </w:rPr>
              <w:t>7.3.</w:t>
            </w:r>
            <w:r w:rsidR="00992E5A">
              <w:rPr>
                <w:rFonts w:ascii="Arial" w:hAnsi="Arial"/>
              </w:rPr>
              <w:t xml:space="preserve"> </w:t>
            </w:r>
            <w:r w:rsidRPr="00091F1E">
              <w:rPr>
                <w:rFonts w:ascii="Arial" w:hAnsi="Arial"/>
              </w:rPr>
              <w:t>palume</w:t>
            </w:r>
            <w:r w:rsidR="00992E5A">
              <w:rPr>
                <w:rFonts w:ascii="Arial" w:hAnsi="Arial"/>
              </w:rPr>
              <w:t xml:space="preserve"> </w:t>
            </w:r>
            <w:r w:rsidRPr="00091F1E">
              <w:rPr>
                <w:rFonts w:ascii="Arial" w:hAnsi="Arial"/>
              </w:rPr>
              <w:t>viidata</w:t>
            </w:r>
            <w:r w:rsidR="00992E5A">
              <w:rPr>
                <w:rFonts w:ascii="Arial" w:hAnsi="Arial"/>
              </w:rPr>
              <w:t xml:space="preserve"> </w:t>
            </w:r>
            <w:r w:rsidRPr="00091F1E">
              <w:rPr>
                <w:rFonts w:ascii="Arial" w:hAnsi="Arial"/>
              </w:rPr>
              <w:t>Rapla</w:t>
            </w:r>
            <w:r w:rsidR="00992E5A">
              <w:rPr>
                <w:rFonts w:ascii="Arial" w:hAnsi="Arial"/>
              </w:rPr>
              <w:t xml:space="preserve"> </w:t>
            </w:r>
            <w:r w:rsidRPr="00091F1E">
              <w:rPr>
                <w:rFonts w:ascii="Arial" w:hAnsi="Arial"/>
              </w:rPr>
              <w:t>maakonnaplaneeringu</w:t>
            </w:r>
            <w:r w:rsidR="00992E5A">
              <w:rPr>
                <w:rFonts w:ascii="Arial" w:hAnsi="Arial"/>
              </w:rPr>
              <w:t xml:space="preserve"> </w:t>
            </w:r>
            <w:r w:rsidRPr="00091F1E">
              <w:rPr>
                <w:rFonts w:ascii="Arial" w:hAnsi="Arial"/>
              </w:rPr>
              <w:t>lisadele ning</w:t>
            </w:r>
            <w:r w:rsidR="00992E5A">
              <w:rPr>
                <w:rFonts w:ascii="Arial" w:hAnsi="Arial"/>
              </w:rPr>
              <w:t xml:space="preserve"> </w:t>
            </w:r>
            <w:r w:rsidRPr="00091F1E">
              <w:rPr>
                <w:rFonts w:ascii="Arial" w:hAnsi="Arial"/>
              </w:rPr>
              <w:t>nendega</w:t>
            </w:r>
            <w:r w:rsidR="00992E5A">
              <w:rPr>
                <w:rFonts w:ascii="Arial" w:hAnsi="Arial"/>
              </w:rPr>
              <w:t xml:space="preserve"> </w:t>
            </w:r>
            <w:r w:rsidRPr="00091F1E">
              <w:rPr>
                <w:rFonts w:ascii="Arial" w:hAnsi="Arial"/>
              </w:rPr>
              <w:t>keskkonnamõjude</w:t>
            </w:r>
            <w:r w:rsidR="00992E5A">
              <w:rPr>
                <w:rFonts w:ascii="Arial" w:hAnsi="Arial"/>
              </w:rPr>
              <w:t xml:space="preserve"> </w:t>
            </w:r>
            <w:r w:rsidRPr="00091F1E">
              <w:rPr>
                <w:rFonts w:ascii="Arial" w:hAnsi="Arial"/>
              </w:rPr>
              <w:t>hindamisel</w:t>
            </w:r>
            <w:r w:rsidR="00992E5A">
              <w:rPr>
                <w:rFonts w:ascii="Arial" w:hAnsi="Arial"/>
              </w:rPr>
              <w:t xml:space="preserve"> </w:t>
            </w:r>
            <w:r w:rsidRPr="00091F1E">
              <w:rPr>
                <w:rFonts w:ascii="Arial" w:hAnsi="Arial"/>
              </w:rPr>
              <w:t>arvestada</w:t>
            </w:r>
            <w:r w:rsidR="00992E5A">
              <w:rPr>
                <w:rFonts w:ascii="Arial" w:hAnsi="Arial"/>
              </w:rPr>
              <w:t xml:space="preserve"> </w:t>
            </w:r>
            <w:r w:rsidRPr="00091F1E">
              <w:rPr>
                <w:rFonts w:ascii="Arial" w:hAnsi="Arial"/>
              </w:rPr>
              <w:t>(kergliiklusteed, jalgrattamarsruudid, perspektiivsed maanteede asukohad)</w:t>
            </w:r>
            <w:r w:rsidR="00992E5A">
              <w:rPr>
                <w:rFonts w:ascii="Arial" w:hAnsi="Arial"/>
              </w:rPr>
              <w:t xml:space="preserve">; </w:t>
            </w:r>
            <w:r w:rsidR="00992E5A" w:rsidRPr="00992E5A">
              <w:rPr>
                <w:rFonts w:ascii="Arial" w:hAnsi="Arial"/>
              </w:rPr>
              <w:t>https://maakonnaplaneering.ee/rapla-maakonnaplaneering1</w:t>
            </w:r>
            <w:r w:rsidR="00992E5A">
              <w:rPr>
                <w:rFonts w:ascii="Arial" w:hAnsi="Arial"/>
              </w:rPr>
              <w:t xml:space="preserve"> </w:t>
            </w:r>
            <w:bookmarkEnd w:id="378"/>
          </w:p>
        </w:tc>
        <w:tc>
          <w:tcPr>
            <w:tcW w:w="4927" w:type="dxa"/>
          </w:tcPr>
          <w:p w14:paraId="75AF3F78" w14:textId="62681CB7" w:rsidR="00CA4028" w:rsidRPr="00194203" w:rsidRDefault="00194203"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194203">
              <w:rPr>
                <w:rFonts w:ascii="Arial" w:hAnsi="Arial"/>
              </w:rPr>
              <w:t xml:space="preserve">Arvestatud. KMH programmi on vastavalt täiendatud. </w:t>
            </w:r>
          </w:p>
        </w:tc>
      </w:tr>
      <w:tr w:rsidR="00CA4028" w:rsidRPr="000D2D9E" w14:paraId="5E2B9E95"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1EEB5D0E" w14:textId="77777777" w:rsidR="00CA4028" w:rsidRDefault="00CA4028" w:rsidP="00A02BA8">
            <w:pPr>
              <w:rPr>
                <w:b w:val="0"/>
                <w:bCs w:val="0"/>
              </w:rPr>
            </w:pPr>
          </w:p>
        </w:tc>
        <w:tc>
          <w:tcPr>
            <w:tcW w:w="1927" w:type="dxa"/>
          </w:tcPr>
          <w:p w14:paraId="465DAFDD" w14:textId="77777777" w:rsidR="00CA4028" w:rsidRDefault="00CA4028"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13307998" w14:textId="7F414429" w:rsidR="00CA4028" w:rsidRPr="00CA4028" w:rsidRDefault="00CA4028" w:rsidP="00091F1E">
            <w:pPr>
              <w:cnfStyle w:val="000000000000" w:firstRow="0" w:lastRow="0" w:firstColumn="0" w:lastColumn="0" w:oddVBand="0" w:evenVBand="0" w:oddHBand="0" w:evenHBand="0" w:firstRowFirstColumn="0" w:firstRowLastColumn="0" w:lastRowFirstColumn="0" w:lastRowLastColumn="0"/>
              <w:rPr>
                <w:rFonts w:ascii="Arial" w:hAnsi="Arial"/>
              </w:rPr>
            </w:pPr>
            <w:r w:rsidRPr="00091F1E">
              <w:rPr>
                <w:rFonts w:ascii="Arial" w:hAnsi="Arial"/>
              </w:rPr>
              <w:t>6.</w:t>
            </w:r>
            <w:r w:rsidR="00992E5A">
              <w:rPr>
                <w:rFonts w:ascii="Arial" w:hAnsi="Arial"/>
              </w:rPr>
              <w:t xml:space="preserve"> </w:t>
            </w:r>
            <w:r w:rsidRPr="00091F1E">
              <w:rPr>
                <w:rFonts w:ascii="Arial" w:hAnsi="Arial"/>
              </w:rPr>
              <w:t xml:space="preserve">Punktis 7.4. palume täpsemalt nimetada kohalikud omavalitsused, kes pärast haldusreformi on käesoleva KMH protsessi asjaomaste asutustena koostamas üldplaneeringuid, mis RB raudtee paiknemisega arvestavad. </w:t>
            </w:r>
          </w:p>
        </w:tc>
        <w:tc>
          <w:tcPr>
            <w:tcW w:w="4927" w:type="dxa"/>
          </w:tcPr>
          <w:p w14:paraId="45B57A8F" w14:textId="4B66E19B" w:rsidR="00CA4028" w:rsidRPr="00194203" w:rsidRDefault="006429FB"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94203">
              <w:rPr>
                <w:rFonts w:ascii="Arial" w:hAnsi="Arial"/>
              </w:rPr>
              <w:t>Arvestatud. KMH programmi on vastavalt täiendatud.</w:t>
            </w:r>
          </w:p>
        </w:tc>
      </w:tr>
      <w:tr w:rsidR="00CA4028" w:rsidRPr="000D2D9E" w14:paraId="4765F219"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DB6971C" w14:textId="77777777" w:rsidR="00CA4028" w:rsidRDefault="00CA4028" w:rsidP="00A02BA8">
            <w:pPr>
              <w:rPr>
                <w:b w:val="0"/>
                <w:bCs w:val="0"/>
              </w:rPr>
            </w:pPr>
          </w:p>
        </w:tc>
        <w:tc>
          <w:tcPr>
            <w:tcW w:w="1927" w:type="dxa"/>
          </w:tcPr>
          <w:p w14:paraId="10D010F9" w14:textId="77777777" w:rsidR="00CA4028" w:rsidRDefault="00CA4028"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1927E76B" w14:textId="4BFE839F" w:rsidR="00CA4028" w:rsidRPr="00091F1E" w:rsidRDefault="00CA4028" w:rsidP="00091F1E">
            <w:pPr>
              <w:cnfStyle w:val="000000100000" w:firstRow="0" w:lastRow="0" w:firstColumn="0" w:lastColumn="0" w:oddVBand="0" w:evenVBand="0" w:oddHBand="1" w:evenHBand="0" w:firstRowFirstColumn="0" w:firstRowLastColumn="0" w:lastRowFirstColumn="0" w:lastRowLastColumn="0"/>
            </w:pPr>
            <w:r w:rsidRPr="00091F1E">
              <w:rPr>
                <w:rFonts w:ascii="Arial" w:hAnsi="Arial"/>
              </w:rPr>
              <w:t>7.</w:t>
            </w:r>
            <w:r w:rsidR="00992E5A">
              <w:rPr>
                <w:rFonts w:ascii="Arial" w:hAnsi="Arial"/>
              </w:rPr>
              <w:t xml:space="preserve"> </w:t>
            </w:r>
            <w:r w:rsidRPr="00091F1E">
              <w:rPr>
                <w:rFonts w:ascii="Arial" w:hAnsi="Arial"/>
              </w:rPr>
              <w:t>Palume</w:t>
            </w:r>
            <w:r w:rsidR="00992E5A">
              <w:rPr>
                <w:rFonts w:ascii="Arial" w:hAnsi="Arial"/>
              </w:rPr>
              <w:t xml:space="preserve"> </w:t>
            </w:r>
            <w:r w:rsidRPr="00091F1E">
              <w:rPr>
                <w:rFonts w:ascii="Arial" w:hAnsi="Arial"/>
              </w:rPr>
              <w:t>peatüki</w:t>
            </w:r>
            <w:r w:rsidR="00992E5A">
              <w:rPr>
                <w:rFonts w:ascii="Arial" w:hAnsi="Arial"/>
              </w:rPr>
              <w:t xml:space="preserve"> </w:t>
            </w:r>
            <w:r w:rsidRPr="00091F1E">
              <w:rPr>
                <w:rFonts w:ascii="Arial" w:hAnsi="Arial"/>
              </w:rPr>
              <w:t>8</w:t>
            </w:r>
            <w:r w:rsidR="00992E5A">
              <w:rPr>
                <w:rFonts w:ascii="Arial" w:hAnsi="Arial"/>
              </w:rPr>
              <w:t xml:space="preserve"> </w:t>
            </w:r>
            <w:r w:rsidRPr="00091F1E">
              <w:rPr>
                <w:rFonts w:ascii="Arial" w:hAnsi="Arial"/>
              </w:rPr>
              <w:t>tabelit</w:t>
            </w:r>
            <w:r w:rsidR="00992E5A">
              <w:rPr>
                <w:rFonts w:ascii="Arial" w:hAnsi="Arial"/>
              </w:rPr>
              <w:t xml:space="preserve"> </w:t>
            </w:r>
            <w:r w:rsidRPr="00091F1E">
              <w:rPr>
                <w:rFonts w:ascii="Arial" w:hAnsi="Arial"/>
              </w:rPr>
              <w:t>5</w:t>
            </w:r>
            <w:r w:rsidR="00992E5A">
              <w:rPr>
                <w:rFonts w:ascii="Arial" w:hAnsi="Arial"/>
              </w:rPr>
              <w:t xml:space="preserve"> </w:t>
            </w:r>
            <w:r w:rsidRPr="00091F1E">
              <w:rPr>
                <w:rFonts w:ascii="Arial" w:hAnsi="Arial"/>
              </w:rPr>
              <w:t>täiendada</w:t>
            </w:r>
            <w:r w:rsidR="00992E5A">
              <w:rPr>
                <w:rFonts w:ascii="Arial" w:hAnsi="Arial"/>
              </w:rPr>
              <w:t xml:space="preserve"> </w:t>
            </w:r>
            <w:r w:rsidRPr="00091F1E">
              <w:rPr>
                <w:rFonts w:ascii="Arial" w:hAnsi="Arial"/>
              </w:rPr>
              <w:t>lisades</w:t>
            </w:r>
            <w:r w:rsidR="00992E5A">
              <w:rPr>
                <w:rFonts w:ascii="Arial" w:hAnsi="Arial"/>
              </w:rPr>
              <w:t xml:space="preserve"> </w:t>
            </w:r>
            <w:r w:rsidRPr="00091F1E">
              <w:rPr>
                <w:rFonts w:ascii="Arial" w:hAnsi="Arial"/>
              </w:rPr>
              <w:t>KMH</w:t>
            </w:r>
            <w:r w:rsidR="00992E5A">
              <w:rPr>
                <w:rFonts w:ascii="Arial" w:hAnsi="Arial"/>
              </w:rPr>
              <w:t xml:space="preserve"> </w:t>
            </w:r>
            <w:r w:rsidRPr="00091F1E">
              <w:rPr>
                <w:rFonts w:ascii="Arial" w:hAnsi="Arial"/>
              </w:rPr>
              <w:t>programmi</w:t>
            </w:r>
            <w:r w:rsidR="00992E5A">
              <w:rPr>
                <w:rFonts w:ascii="Arial" w:hAnsi="Arial"/>
              </w:rPr>
              <w:t xml:space="preserve"> </w:t>
            </w:r>
            <w:r w:rsidRPr="00091F1E">
              <w:rPr>
                <w:rFonts w:ascii="Arial" w:hAnsi="Arial"/>
              </w:rPr>
              <w:t>raudtee</w:t>
            </w:r>
            <w:r w:rsidR="00992E5A">
              <w:rPr>
                <w:rFonts w:ascii="Arial" w:hAnsi="Arial"/>
              </w:rPr>
              <w:t xml:space="preserve"> </w:t>
            </w:r>
            <w:r w:rsidRPr="00091F1E">
              <w:rPr>
                <w:rFonts w:ascii="Arial" w:hAnsi="Arial"/>
              </w:rPr>
              <w:t xml:space="preserve">ehitamiseks kasutatavate maavarade transpordist tulenev mõju riigiteede </w:t>
            </w:r>
            <w:r w:rsidRPr="00091F1E">
              <w:rPr>
                <w:rFonts w:ascii="Arial" w:hAnsi="Arial"/>
              </w:rPr>
              <w:lastRenderedPageBreak/>
              <w:t>konstruktsioonile. Hindamisel arvestada maardlate paiknemise kaugust raudteetrassist.</w:t>
            </w:r>
          </w:p>
        </w:tc>
        <w:tc>
          <w:tcPr>
            <w:tcW w:w="4927" w:type="dxa"/>
          </w:tcPr>
          <w:p w14:paraId="2AE5A7DF" w14:textId="0F783562" w:rsidR="00CA4028" w:rsidRPr="00194203" w:rsidRDefault="009F6A43"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7F1334">
              <w:rPr>
                <w:rFonts w:ascii="Arial" w:hAnsi="Arial"/>
              </w:rPr>
              <w:lastRenderedPageBreak/>
              <w:t xml:space="preserve">Ettepanekuga ei arvestata. </w:t>
            </w:r>
            <w:r w:rsidR="007F1334" w:rsidRPr="007F1334">
              <w:rPr>
                <w:rFonts w:ascii="Arial" w:hAnsi="Arial"/>
              </w:rPr>
              <w:t xml:space="preserve">1) </w:t>
            </w:r>
            <w:r w:rsidRPr="007F1334">
              <w:rPr>
                <w:rFonts w:ascii="Arial" w:hAnsi="Arial"/>
              </w:rPr>
              <w:t xml:space="preserve">Lähtudes </w:t>
            </w:r>
            <w:proofErr w:type="spellStart"/>
            <w:r w:rsidRPr="007F1334">
              <w:rPr>
                <w:rFonts w:ascii="Arial" w:hAnsi="Arial"/>
              </w:rPr>
              <w:t>KeHJS-est</w:t>
            </w:r>
            <w:proofErr w:type="spellEnd"/>
            <w:r w:rsidRPr="007F1334">
              <w:rPr>
                <w:rFonts w:ascii="Arial" w:hAnsi="Arial"/>
              </w:rPr>
              <w:t xml:space="preserve"> ei kuulu mõju hindamine (riigi)teede konstruktsioonile KMH ülesannete hulka. </w:t>
            </w:r>
            <w:r w:rsidR="007F1334" w:rsidRPr="007F1334">
              <w:rPr>
                <w:rFonts w:ascii="Arial" w:hAnsi="Arial"/>
              </w:rPr>
              <w:t>2) RB p</w:t>
            </w:r>
            <w:r w:rsidRPr="007F1334">
              <w:rPr>
                <w:rFonts w:ascii="Arial" w:hAnsi="Arial"/>
              </w:rPr>
              <w:t xml:space="preserve">rojekteerimise staadiumis ei </w:t>
            </w:r>
            <w:r w:rsidRPr="007F1334">
              <w:rPr>
                <w:rFonts w:ascii="Arial" w:hAnsi="Arial"/>
              </w:rPr>
              <w:lastRenderedPageBreak/>
              <w:t>ole teada ja ei määrata, millistest maardlatest</w:t>
            </w:r>
            <w:r w:rsidR="007F1334" w:rsidRPr="007F1334">
              <w:rPr>
                <w:rFonts w:ascii="Arial" w:hAnsi="Arial"/>
              </w:rPr>
              <w:t>,</w:t>
            </w:r>
            <w:r w:rsidRPr="007F1334">
              <w:rPr>
                <w:rFonts w:ascii="Arial" w:hAnsi="Arial"/>
              </w:rPr>
              <w:t xml:space="preserve"> milliseid veoteid kaudu</w:t>
            </w:r>
            <w:r w:rsidR="007F1334" w:rsidRPr="007F1334">
              <w:rPr>
                <w:rFonts w:ascii="Arial" w:hAnsi="Arial"/>
              </w:rPr>
              <w:t xml:space="preserve"> ning millistes kogustes</w:t>
            </w:r>
            <w:r w:rsidRPr="007F1334">
              <w:rPr>
                <w:rFonts w:ascii="Arial" w:hAnsi="Arial"/>
              </w:rPr>
              <w:t xml:space="preserve"> hakatakse ehitusmaavarasid raudteetrassi ehitamiseks vedama. Kasutatavad maardlad valib ehitaja sõltuvalt muuhulgas ehituseks vajaliku maavara kvaliteedist ja majanduslikest kaalutlustest.</w:t>
            </w:r>
            <w:r w:rsidRPr="00194203">
              <w:rPr>
                <w:rFonts w:ascii="Arial" w:hAnsi="Arial"/>
              </w:rPr>
              <w:t xml:space="preserve"> </w:t>
            </w:r>
          </w:p>
        </w:tc>
      </w:tr>
      <w:tr w:rsidR="00CA4028" w:rsidRPr="000D2D9E" w14:paraId="0A770AF7"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401F0D81" w14:textId="77777777" w:rsidR="00CA4028" w:rsidRDefault="00CA4028" w:rsidP="00A02BA8">
            <w:pPr>
              <w:rPr>
                <w:b w:val="0"/>
                <w:bCs w:val="0"/>
              </w:rPr>
            </w:pPr>
          </w:p>
        </w:tc>
        <w:tc>
          <w:tcPr>
            <w:tcW w:w="1927" w:type="dxa"/>
          </w:tcPr>
          <w:p w14:paraId="0255EE4D" w14:textId="77777777" w:rsidR="00CA4028" w:rsidRDefault="00CA4028"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35A3AAAF" w14:textId="2C23DC2A" w:rsidR="00CA4028" w:rsidRPr="00091F1E" w:rsidRDefault="00CA4028" w:rsidP="00091F1E">
            <w:pPr>
              <w:cnfStyle w:val="000000000000" w:firstRow="0" w:lastRow="0" w:firstColumn="0" w:lastColumn="0" w:oddVBand="0" w:evenVBand="0" w:oddHBand="0" w:evenHBand="0" w:firstRowFirstColumn="0" w:firstRowLastColumn="0" w:lastRowFirstColumn="0" w:lastRowLastColumn="0"/>
            </w:pPr>
            <w:r w:rsidRPr="00091F1E">
              <w:rPr>
                <w:rFonts w:ascii="Arial" w:hAnsi="Arial"/>
              </w:rPr>
              <w:t>8.</w:t>
            </w:r>
            <w:r w:rsidR="00992E5A">
              <w:rPr>
                <w:rFonts w:ascii="Arial" w:hAnsi="Arial"/>
              </w:rPr>
              <w:t xml:space="preserve"> </w:t>
            </w:r>
            <w:r w:rsidRPr="00091F1E">
              <w:rPr>
                <w:rFonts w:ascii="Arial" w:hAnsi="Arial"/>
              </w:rPr>
              <w:t xml:space="preserve">Mõju hindamisel loomastikule (tabel 5) teeme ettepaneku </w:t>
            </w:r>
            <w:r>
              <w:rPr>
                <w:rFonts w:ascii="Arial" w:hAnsi="Arial"/>
              </w:rPr>
              <w:t>l</w:t>
            </w:r>
            <w:r w:rsidRPr="00091F1E">
              <w:rPr>
                <w:rFonts w:ascii="Arial" w:hAnsi="Arial"/>
              </w:rPr>
              <w:t>oomapopulatsioonide sidususe tagamise hindamisel ja leevendusmeetmete väljatöötamisel arvestada raudtee ja riigiteede koosmõju, s.h. peaks leevendusmeetmete rakendamisel olema välistatud ulukite suunatud liikumine maanteele (</w:t>
            </w:r>
            <w:proofErr w:type="spellStart"/>
            <w:r w:rsidRPr="00091F1E">
              <w:rPr>
                <w:rFonts w:ascii="Arial" w:hAnsi="Arial"/>
              </w:rPr>
              <w:t>ökoduktid</w:t>
            </w:r>
            <w:proofErr w:type="spellEnd"/>
            <w:r w:rsidRPr="00091F1E">
              <w:rPr>
                <w:rFonts w:ascii="Arial" w:hAnsi="Arial"/>
              </w:rPr>
              <w:t>, tarakatkestused).</w:t>
            </w:r>
            <w:r w:rsidR="00941CEA">
              <w:rPr>
                <w:rFonts w:ascii="Arial" w:hAnsi="Arial"/>
              </w:rPr>
              <w:t xml:space="preserve"> </w:t>
            </w:r>
          </w:p>
        </w:tc>
        <w:tc>
          <w:tcPr>
            <w:tcW w:w="4927" w:type="dxa"/>
          </w:tcPr>
          <w:p w14:paraId="62D7C395" w14:textId="7B9EF6CD" w:rsidR="00CA4028" w:rsidRPr="002C42D3" w:rsidRDefault="007F1334" w:rsidP="00A02BA8">
            <w:pPr>
              <w:cnfStyle w:val="000000000000" w:firstRow="0" w:lastRow="0" w:firstColumn="0" w:lastColumn="0" w:oddVBand="0" w:evenVBand="0" w:oddHBand="0" w:evenHBand="0" w:firstRowFirstColumn="0" w:firstRowLastColumn="0" w:lastRowFirstColumn="0" w:lastRowLastColumn="0"/>
            </w:pPr>
            <w:r w:rsidRPr="007F1334">
              <w:rPr>
                <w:rFonts w:ascii="Arial" w:hAnsi="Arial"/>
              </w:rPr>
              <w:t>Arvestatakse</w:t>
            </w:r>
            <w:r w:rsidRPr="00224EED">
              <w:rPr>
                <w:rFonts w:ascii="Arial" w:hAnsi="Arial"/>
              </w:rPr>
              <w:t>. Tabelit 5 on vastavalt täiendatud.</w:t>
            </w:r>
            <w:r>
              <w:t xml:space="preserve"> </w:t>
            </w:r>
          </w:p>
        </w:tc>
      </w:tr>
      <w:tr w:rsidR="004E3ED8" w:rsidRPr="000D2D9E" w14:paraId="69D9CA9A"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5F7E4FA" w14:textId="77777777" w:rsidR="00CA4028" w:rsidRDefault="00CA4028" w:rsidP="00A02BA8">
            <w:pPr>
              <w:rPr>
                <w:b w:val="0"/>
                <w:bCs w:val="0"/>
              </w:rPr>
            </w:pPr>
          </w:p>
        </w:tc>
        <w:tc>
          <w:tcPr>
            <w:tcW w:w="1927" w:type="dxa"/>
          </w:tcPr>
          <w:p w14:paraId="021821F7" w14:textId="77777777" w:rsidR="00CA4028" w:rsidRDefault="00CA4028"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72DBBDB8" w14:textId="0F49398B" w:rsidR="00CA4028" w:rsidRPr="00091F1E" w:rsidRDefault="00CA4028" w:rsidP="00091F1E">
            <w:pPr>
              <w:cnfStyle w:val="000000100000" w:firstRow="0" w:lastRow="0" w:firstColumn="0" w:lastColumn="0" w:oddVBand="0" w:evenVBand="0" w:oddHBand="1" w:evenHBand="0" w:firstRowFirstColumn="0" w:firstRowLastColumn="0" w:lastRowFirstColumn="0" w:lastRowLastColumn="0"/>
            </w:pPr>
            <w:r w:rsidRPr="00091F1E">
              <w:rPr>
                <w:rFonts w:ascii="Arial" w:hAnsi="Arial"/>
              </w:rPr>
              <w:t>9.</w:t>
            </w:r>
            <w:r w:rsidR="00992E5A">
              <w:rPr>
                <w:rFonts w:ascii="Arial" w:hAnsi="Arial"/>
              </w:rPr>
              <w:t xml:space="preserve"> </w:t>
            </w:r>
            <w:r w:rsidRPr="00091F1E">
              <w:rPr>
                <w:rFonts w:ascii="Arial" w:hAnsi="Arial"/>
              </w:rPr>
              <w:t xml:space="preserve">Tabelit 5 täiendada põhjavee valdkonna osas ning hinnata mõju nii põhjavee kvaliteedile kui kvantiteedile. Raudteetrass asub enamuses nõrgalt kaitstud põhjaveega alal </w:t>
            </w:r>
            <w:r w:rsidRPr="003F158C">
              <w:rPr>
                <w:rFonts w:ascii="Arial" w:hAnsi="Arial"/>
              </w:rPr>
              <w:t>ning tuleb hinnata ja leida võimalikud leevendavad meetmed raudtee ehituse ja piirkonnas maavarade kaevandamise koosmõjule põhjavee taseme säilitamiseks.</w:t>
            </w:r>
          </w:p>
        </w:tc>
        <w:tc>
          <w:tcPr>
            <w:tcW w:w="4927" w:type="dxa"/>
          </w:tcPr>
          <w:p w14:paraId="730A3680" w14:textId="07A692A8" w:rsidR="00CA4028" w:rsidRPr="002C42D3" w:rsidRDefault="007F1334" w:rsidP="00A02BA8">
            <w:pPr>
              <w:cnfStyle w:val="000000100000" w:firstRow="0" w:lastRow="0" w:firstColumn="0" w:lastColumn="0" w:oddVBand="0" w:evenVBand="0" w:oddHBand="1" w:evenHBand="0" w:firstRowFirstColumn="0" w:firstRowLastColumn="0" w:lastRowFirstColumn="0" w:lastRowLastColumn="0"/>
            </w:pPr>
            <w:r w:rsidRPr="003F158C">
              <w:rPr>
                <w:rFonts w:ascii="Arial" w:hAnsi="Arial"/>
              </w:rPr>
              <w:t>Arvestat</w:t>
            </w:r>
            <w:r w:rsidR="00810D29" w:rsidRPr="003F158C">
              <w:rPr>
                <w:rFonts w:ascii="Arial" w:hAnsi="Arial"/>
              </w:rPr>
              <w:t>akse</w:t>
            </w:r>
            <w:r w:rsidRPr="003F158C">
              <w:rPr>
                <w:rFonts w:ascii="Arial" w:hAnsi="Arial"/>
              </w:rPr>
              <w:t>. Tabelit 5 on vastavalt täiendatud.</w:t>
            </w:r>
          </w:p>
        </w:tc>
      </w:tr>
      <w:tr w:rsidR="004E3ED8" w:rsidRPr="000D2D9E" w14:paraId="1764C832"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25298F08" w14:textId="77777777" w:rsidR="00CA4028" w:rsidRDefault="00CA4028" w:rsidP="00A02BA8">
            <w:pPr>
              <w:rPr>
                <w:b w:val="0"/>
                <w:bCs w:val="0"/>
              </w:rPr>
            </w:pPr>
          </w:p>
        </w:tc>
        <w:tc>
          <w:tcPr>
            <w:tcW w:w="1927" w:type="dxa"/>
          </w:tcPr>
          <w:p w14:paraId="4660FC00" w14:textId="77777777" w:rsidR="00CA4028" w:rsidRDefault="00CA4028"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11B05A87" w14:textId="6D5DACD9" w:rsidR="00CA4028" w:rsidRPr="00091F1E" w:rsidRDefault="00CA4028" w:rsidP="00091F1E">
            <w:pPr>
              <w:cnfStyle w:val="000000000000" w:firstRow="0" w:lastRow="0" w:firstColumn="0" w:lastColumn="0" w:oddVBand="0" w:evenVBand="0" w:oddHBand="0" w:evenHBand="0" w:firstRowFirstColumn="0" w:firstRowLastColumn="0" w:lastRowFirstColumn="0" w:lastRowLastColumn="0"/>
            </w:pPr>
            <w:r w:rsidRPr="00091F1E">
              <w:rPr>
                <w:rFonts w:ascii="Arial" w:hAnsi="Arial"/>
              </w:rPr>
              <w:t>10. Raudteelt</w:t>
            </w:r>
            <w:r w:rsidR="00992E5A">
              <w:rPr>
                <w:rFonts w:ascii="Arial" w:hAnsi="Arial"/>
              </w:rPr>
              <w:t xml:space="preserve"> </w:t>
            </w:r>
            <w:r w:rsidRPr="00091F1E">
              <w:rPr>
                <w:rFonts w:ascii="Arial" w:hAnsi="Arial"/>
              </w:rPr>
              <w:t>tuleneva</w:t>
            </w:r>
            <w:r w:rsidR="00992E5A">
              <w:rPr>
                <w:rFonts w:ascii="Arial" w:hAnsi="Arial"/>
              </w:rPr>
              <w:t xml:space="preserve"> </w:t>
            </w:r>
            <w:r w:rsidRPr="00091F1E">
              <w:rPr>
                <w:rFonts w:ascii="Arial" w:hAnsi="Arial"/>
              </w:rPr>
              <w:t>müra</w:t>
            </w:r>
            <w:r w:rsidR="00992E5A">
              <w:rPr>
                <w:rFonts w:ascii="Arial" w:hAnsi="Arial"/>
              </w:rPr>
              <w:t xml:space="preserve"> </w:t>
            </w:r>
            <w:r w:rsidRPr="00091F1E">
              <w:rPr>
                <w:rFonts w:ascii="Arial" w:hAnsi="Arial"/>
              </w:rPr>
              <w:t>mõju</w:t>
            </w:r>
            <w:r w:rsidR="00992E5A">
              <w:rPr>
                <w:rFonts w:ascii="Arial" w:hAnsi="Arial"/>
              </w:rPr>
              <w:t xml:space="preserve"> </w:t>
            </w:r>
            <w:r w:rsidRPr="00091F1E">
              <w:rPr>
                <w:rFonts w:ascii="Arial" w:hAnsi="Arial"/>
              </w:rPr>
              <w:t>hindamisel</w:t>
            </w:r>
            <w:r w:rsidR="00992E5A">
              <w:rPr>
                <w:rFonts w:ascii="Arial" w:hAnsi="Arial"/>
              </w:rPr>
              <w:t xml:space="preserve"> </w:t>
            </w:r>
            <w:r w:rsidRPr="00091F1E">
              <w:rPr>
                <w:rFonts w:ascii="Arial" w:hAnsi="Arial"/>
              </w:rPr>
              <w:t>palume</w:t>
            </w:r>
            <w:r w:rsidR="00992E5A">
              <w:rPr>
                <w:rFonts w:ascii="Arial" w:hAnsi="Arial"/>
              </w:rPr>
              <w:t xml:space="preserve"> </w:t>
            </w:r>
            <w:r w:rsidRPr="00091F1E">
              <w:rPr>
                <w:rFonts w:ascii="Arial" w:hAnsi="Arial"/>
              </w:rPr>
              <w:t>müra</w:t>
            </w:r>
            <w:r w:rsidR="00992E5A">
              <w:rPr>
                <w:rFonts w:ascii="Arial" w:hAnsi="Arial"/>
              </w:rPr>
              <w:t xml:space="preserve"> </w:t>
            </w:r>
            <w:r w:rsidRPr="00091F1E">
              <w:rPr>
                <w:rFonts w:ascii="Arial" w:hAnsi="Arial"/>
              </w:rPr>
              <w:t>modelleerimisel</w:t>
            </w:r>
            <w:r w:rsidR="00992E5A">
              <w:rPr>
                <w:rFonts w:ascii="Arial" w:hAnsi="Arial"/>
              </w:rPr>
              <w:t xml:space="preserve"> </w:t>
            </w:r>
            <w:r w:rsidRPr="00091F1E">
              <w:rPr>
                <w:rFonts w:ascii="Arial" w:hAnsi="Arial"/>
              </w:rPr>
              <w:t>arvestada maanteeliikluse koosmõjuga vähemalt neis asukohtades kus maantee- ja raudteetrass on teineteisele lähemal kui 500 m ning maantee ja raudtee ristumistel.</w:t>
            </w:r>
            <w:r w:rsidR="00810D29">
              <w:rPr>
                <w:rFonts w:ascii="Arial" w:hAnsi="Arial"/>
              </w:rPr>
              <w:t xml:space="preserve"> </w:t>
            </w:r>
          </w:p>
        </w:tc>
        <w:tc>
          <w:tcPr>
            <w:tcW w:w="4927" w:type="dxa"/>
          </w:tcPr>
          <w:p w14:paraId="358DAE4E" w14:textId="16BEDA03" w:rsidR="00CA4028" w:rsidRPr="007F1334" w:rsidRDefault="007F1334"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810D29">
              <w:rPr>
                <w:rFonts w:ascii="Arial" w:hAnsi="Arial"/>
              </w:rPr>
              <w:t>Arvestatakse</w:t>
            </w:r>
            <w:r w:rsidR="00810D29" w:rsidRPr="00810D29">
              <w:rPr>
                <w:rFonts w:ascii="Arial" w:hAnsi="Arial"/>
              </w:rPr>
              <w:t>.</w:t>
            </w:r>
            <w:r w:rsidRPr="00810D29">
              <w:rPr>
                <w:rFonts w:ascii="Arial" w:hAnsi="Arial"/>
              </w:rPr>
              <w:t xml:space="preserve"> </w:t>
            </w:r>
            <w:r w:rsidR="00810D29" w:rsidRPr="00810D29">
              <w:rPr>
                <w:rFonts w:ascii="Arial" w:hAnsi="Arial"/>
              </w:rPr>
              <w:t>Tabelit 5 on vastavalt täiendatud</w:t>
            </w:r>
            <w:r w:rsidRPr="00810D29">
              <w:rPr>
                <w:rFonts w:ascii="Arial" w:hAnsi="Arial"/>
              </w:rPr>
              <w:t>.</w:t>
            </w:r>
            <w:r w:rsidRPr="007F1334">
              <w:rPr>
                <w:rFonts w:ascii="Arial" w:hAnsi="Arial"/>
              </w:rPr>
              <w:t xml:space="preserve"> </w:t>
            </w:r>
          </w:p>
        </w:tc>
      </w:tr>
      <w:tr w:rsidR="00992E5A" w:rsidRPr="000D2D9E" w14:paraId="7A5BEF13"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E9A1AE1" w14:textId="77777777" w:rsidR="00CA4028" w:rsidRDefault="00CA4028" w:rsidP="00A02BA8">
            <w:pPr>
              <w:rPr>
                <w:b w:val="0"/>
                <w:bCs w:val="0"/>
              </w:rPr>
            </w:pPr>
            <w:bookmarkStart w:id="379" w:name="_Hlk21432160"/>
          </w:p>
        </w:tc>
        <w:tc>
          <w:tcPr>
            <w:tcW w:w="1927" w:type="dxa"/>
          </w:tcPr>
          <w:p w14:paraId="1905F857" w14:textId="77777777" w:rsidR="00CA4028" w:rsidRDefault="00CA4028"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1514E9D7" w14:textId="07D65110" w:rsidR="00CA4028" w:rsidRPr="00091F1E" w:rsidRDefault="00CA4028" w:rsidP="00091F1E">
            <w:pPr>
              <w:cnfStyle w:val="000000100000" w:firstRow="0" w:lastRow="0" w:firstColumn="0" w:lastColumn="0" w:oddVBand="0" w:evenVBand="0" w:oddHBand="1" w:evenHBand="0" w:firstRowFirstColumn="0" w:firstRowLastColumn="0" w:lastRowFirstColumn="0" w:lastRowLastColumn="0"/>
            </w:pPr>
            <w:r w:rsidRPr="00091F1E">
              <w:rPr>
                <w:rFonts w:ascii="Arial" w:hAnsi="Arial"/>
              </w:rPr>
              <w:t>11. Palume</w:t>
            </w:r>
            <w:r w:rsidR="00992E5A">
              <w:rPr>
                <w:rFonts w:ascii="Arial" w:hAnsi="Arial"/>
              </w:rPr>
              <w:t xml:space="preserve"> </w:t>
            </w:r>
            <w:r w:rsidRPr="00091F1E">
              <w:rPr>
                <w:rFonts w:ascii="Arial" w:hAnsi="Arial"/>
              </w:rPr>
              <w:t>täpsustada</w:t>
            </w:r>
            <w:r w:rsidR="00992E5A">
              <w:rPr>
                <w:rFonts w:ascii="Arial" w:hAnsi="Arial"/>
              </w:rPr>
              <w:t xml:space="preserve"> </w:t>
            </w:r>
            <w:r w:rsidRPr="00091F1E">
              <w:rPr>
                <w:rFonts w:ascii="Arial" w:hAnsi="Arial"/>
              </w:rPr>
              <w:t>turbapinnastega</w:t>
            </w:r>
            <w:r w:rsidR="00992E5A">
              <w:rPr>
                <w:rFonts w:ascii="Arial" w:hAnsi="Arial"/>
              </w:rPr>
              <w:t xml:space="preserve"> </w:t>
            </w:r>
            <w:r w:rsidRPr="00091F1E">
              <w:rPr>
                <w:rFonts w:ascii="Arial" w:hAnsi="Arial"/>
              </w:rPr>
              <w:t>alade</w:t>
            </w:r>
            <w:r w:rsidR="00992E5A">
              <w:rPr>
                <w:rFonts w:ascii="Arial" w:hAnsi="Arial"/>
              </w:rPr>
              <w:t xml:space="preserve"> </w:t>
            </w:r>
            <w:r w:rsidRPr="00091F1E">
              <w:rPr>
                <w:rFonts w:ascii="Arial" w:hAnsi="Arial"/>
              </w:rPr>
              <w:t>läbimise</w:t>
            </w:r>
            <w:r w:rsidR="00992E5A">
              <w:rPr>
                <w:rFonts w:ascii="Arial" w:hAnsi="Arial"/>
              </w:rPr>
              <w:t xml:space="preserve"> </w:t>
            </w:r>
            <w:r w:rsidRPr="00091F1E">
              <w:rPr>
                <w:rFonts w:ascii="Arial" w:hAnsi="Arial"/>
              </w:rPr>
              <w:t>meetod</w:t>
            </w:r>
            <w:r w:rsidR="00992E5A">
              <w:rPr>
                <w:rFonts w:ascii="Arial" w:hAnsi="Arial"/>
              </w:rPr>
              <w:t xml:space="preserve"> </w:t>
            </w:r>
            <w:r w:rsidR="007F1334">
              <w:rPr>
                <w:rFonts w:ascii="Arial" w:hAnsi="Arial"/>
              </w:rPr>
              <w:t>–</w:t>
            </w:r>
            <w:r w:rsidR="00992E5A">
              <w:rPr>
                <w:rFonts w:ascii="Arial" w:hAnsi="Arial"/>
              </w:rPr>
              <w:t xml:space="preserve"> </w:t>
            </w:r>
            <w:r w:rsidRPr="00091F1E">
              <w:rPr>
                <w:rFonts w:ascii="Arial" w:hAnsi="Arial"/>
              </w:rPr>
              <w:t>väljamine</w:t>
            </w:r>
            <w:r w:rsidR="00992E5A">
              <w:rPr>
                <w:rFonts w:ascii="Arial" w:hAnsi="Arial"/>
              </w:rPr>
              <w:t xml:space="preserve"> </w:t>
            </w:r>
            <w:r w:rsidRPr="00091F1E">
              <w:rPr>
                <w:rFonts w:ascii="Arial" w:hAnsi="Arial"/>
              </w:rPr>
              <w:t>või</w:t>
            </w:r>
            <w:r w:rsidR="00992E5A">
              <w:rPr>
                <w:rFonts w:ascii="Arial" w:hAnsi="Arial"/>
              </w:rPr>
              <w:t xml:space="preserve"> </w:t>
            </w:r>
            <w:r w:rsidRPr="00091F1E">
              <w:rPr>
                <w:rFonts w:ascii="Arial" w:hAnsi="Arial"/>
              </w:rPr>
              <w:t>mass</w:t>
            </w:r>
            <w:r>
              <w:rPr>
                <w:rFonts w:ascii="Arial" w:hAnsi="Arial"/>
              </w:rPr>
              <w:t>-</w:t>
            </w:r>
            <w:r w:rsidRPr="00091F1E">
              <w:rPr>
                <w:rFonts w:ascii="Arial" w:hAnsi="Arial"/>
              </w:rPr>
              <w:t>stabiliseerimine.</w:t>
            </w:r>
            <w:r w:rsidR="00810D29">
              <w:rPr>
                <w:rFonts w:ascii="Arial" w:hAnsi="Arial"/>
              </w:rPr>
              <w:t xml:space="preserve"> </w:t>
            </w:r>
          </w:p>
        </w:tc>
        <w:tc>
          <w:tcPr>
            <w:tcW w:w="4927" w:type="dxa"/>
          </w:tcPr>
          <w:p w14:paraId="5E5B947A" w14:textId="24DB143D" w:rsidR="00CA4028" w:rsidRPr="007F1334" w:rsidRDefault="00A70FB9"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Selgituseks: </w:t>
            </w:r>
            <w:r w:rsidRPr="00091F1E">
              <w:rPr>
                <w:rFonts w:ascii="Arial" w:hAnsi="Arial"/>
              </w:rPr>
              <w:t>turbapinnastega</w:t>
            </w:r>
            <w:r>
              <w:rPr>
                <w:rFonts w:ascii="Arial" w:hAnsi="Arial"/>
              </w:rPr>
              <w:t xml:space="preserve"> </w:t>
            </w:r>
            <w:r w:rsidRPr="00091F1E">
              <w:rPr>
                <w:rFonts w:ascii="Arial" w:hAnsi="Arial"/>
              </w:rPr>
              <w:t>alade</w:t>
            </w:r>
            <w:r>
              <w:rPr>
                <w:rFonts w:ascii="Arial" w:hAnsi="Arial"/>
              </w:rPr>
              <w:t xml:space="preserve"> </w:t>
            </w:r>
            <w:r w:rsidRPr="00091F1E">
              <w:rPr>
                <w:rFonts w:ascii="Arial" w:hAnsi="Arial"/>
              </w:rPr>
              <w:t>läbimise</w:t>
            </w:r>
            <w:r>
              <w:rPr>
                <w:rFonts w:ascii="Arial" w:hAnsi="Arial"/>
              </w:rPr>
              <w:t xml:space="preserve"> </w:t>
            </w:r>
            <w:r w:rsidRPr="00091F1E">
              <w:rPr>
                <w:rFonts w:ascii="Arial" w:hAnsi="Arial"/>
              </w:rPr>
              <w:t>meetod</w:t>
            </w:r>
            <w:r>
              <w:rPr>
                <w:rFonts w:ascii="Arial" w:hAnsi="Arial"/>
              </w:rPr>
              <w:t xml:space="preserve">/ </w:t>
            </w:r>
            <w:r w:rsidRPr="00A70FB9">
              <w:rPr>
                <w:rFonts w:ascii="Arial" w:hAnsi="Arial"/>
              </w:rPr>
              <w:t>lahendus selgu</w:t>
            </w:r>
            <w:r>
              <w:rPr>
                <w:rFonts w:ascii="Arial" w:hAnsi="Arial"/>
              </w:rPr>
              <w:t>b</w:t>
            </w:r>
            <w:r w:rsidRPr="00A70FB9">
              <w:rPr>
                <w:rFonts w:ascii="Arial" w:hAnsi="Arial"/>
              </w:rPr>
              <w:t xml:space="preserve"> projekteerimise käigus</w:t>
            </w:r>
            <w:r>
              <w:rPr>
                <w:rFonts w:ascii="Arial" w:hAnsi="Arial"/>
              </w:rPr>
              <w:t>.</w:t>
            </w:r>
            <w:r w:rsidRPr="00A70FB9">
              <w:rPr>
                <w:rFonts w:ascii="Arial" w:hAnsi="Arial"/>
              </w:rPr>
              <w:t xml:space="preserve"> Täna</w:t>
            </w:r>
            <w:r>
              <w:rPr>
                <w:rFonts w:ascii="Arial" w:hAnsi="Arial"/>
              </w:rPr>
              <w:t xml:space="preserve"> on</w:t>
            </w:r>
            <w:r w:rsidRPr="00A70FB9">
              <w:rPr>
                <w:rFonts w:ascii="Arial" w:hAnsi="Arial"/>
              </w:rPr>
              <w:t xml:space="preserve"> </w:t>
            </w:r>
            <w:r w:rsidR="005801A0">
              <w:rPr>
                <w:rFonts w:ascii="Arial" w:hAnsi="Arial"/>
              </w:rPr>
              <w:t>k</w:t>
            </w:r>
            <w:r w:rsidRPr="00A70FB9">
              <w:rPr>
                <w:rFonts w:ascii="Arial" w:hAnsi="Arial"/>
              </w:rPr>
              <w:t>aalumisel nii pinnase massvahetus kui ka aluspinnase tugevdamine vaiadega (killustiku vaiad geotekstiilis). Kasutatav lahendus võib lõiguti erineda</w:t>
            </w:r>
            <w:r w:rsidR="005801A0">
              <w:rPr>
                <w:rFonts w:ascii="Arial" w:hAnsi="Arial"/>
              </w:rPr>
              <w:t>.</w:t>
            </w:r>
            <w:r w:rsidRPr="00A70FB9">
              <w:rPr>
                <w:rFonts w:ascii="Arial" w:hAnsi="Arial"/>
              </w:rPr>
              <w:t xml:space="preserve"> </w:t>
            </w:r>
            <w:r w:rsidR="005801A0">
              <w:rPr>
                <w:rFonts w:ascii="Arial" w:hAnsi="Arial"/>
              </w:rPr>
              <w:t>L</w:t>
            </w:r>
            <w:r w:rsidRPr="00A70FB9">
              <w:rPr>
                <w:rFonts w:ascii="Arial" w:hAnsi="Arial"/>
              </w:rPr>
              <w:t>ahendus peaks teada olema 2020</w:t>
            </w:r>
            <w:r>
              <w:rPr>
                <w:rFonts w:ascii="Arial" w:hAnsi="Arial"/>
              </w:rPr>
              <w:t>. aasta I</w:t>
            </w:r>
            <w:r w:rsidRPr="00A70FB9">
              <w:rPr>
                <w:rFonts w:ascii="Arial" w:hAnsi="Arial"/>
              </w:rPr>
              <w:t xml:space="preserve"> poolaasta</w:t>
            </w:r>
            <w:r>
              <w:rPr>
                <w:rFonts w:ascii="Arial" w:hAnsi="Arial"/>
              </w:rPr>
              <w:t>l</w:t>
            </w:r>
            <w:r w:rsidRPr="00A70FB9">
              <w:rPr>
                <w:rFonts w:ascii="Arial" w:hAnsi="Arial"/>
              </w:rPr>
              <w:t>.</w:t>
            </w:r>
            <w:r w:rsidR="005801A0">
              <w:rPr>
                <w:rFonts w:ascii="Arial" w:hAnsi="Arial"/>
              </w:rPr>
              <w:t xml:space="preserve"> </w:t>
            </w:r>
          </w:p>
        </w:tc>
      </w:tr>
      <w:bookmarkEnd w:id="379"/>
      <w:tr w:rsidR="00CA4028" w:rsidRPr="000D2D9E" w14:paraId="0C475EF4"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666E6984" w14:textId="77777777" w:rsidR="00CA4028" w:rsidRDefault="00CA4028" w:rsidP="00A02BA8">
            <w:pPr>
              <w:rPr>
                <w:b w:val="0"/>
                <w:bCs w:val="0"/>
              </w:rPr>
            </w:pPr>
          </w:p>
        </w:tc>
        <w:tc>
          <w:tcPr>
            <w:tcW w:w="1927" w:type="dxa"/>
          </w:tcPr>
          <w:p w14:paraId="34D2DBFF" w14:textId="77777777" w:rsidR="00CA4028" w:rsidRDefault="00CA4028"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184EA6D2" w14:textId="19E3FFAA" w:rsidR="00CA4028" w:rsidRPr="00091F1E" w:rsidRDefault="00CA4028" w:rsidP="00091F1E">
            <w:pPr>
              <w:cnfStyle w:val="000000000000" w:firstRow="0" w:lastRow="0" w:firstColumn="0" w:lastColumn="0" w:oddVBand="0" w:evenVBand="0" w:oddHBand="0" w:evenHBand="0" w:firstRowFirstColumn="0" w:firstRowLastColumn="0" w:lastRowFirstColumn="0" w:lastRowLastColumn="0"/>
            </w:pPr>
            <w:r w:rsidRPr="00091F1E">
              <w:rPr>
                <w:rFonts w:ascii="Arial" w:hAnsi="Arial"/>
              </w:rPr>
              <w:t>12. Teeme</w:t>
            </w:r>
            <w:r w:rsidR="00992E5A">
              <w:rPr>
                <w:rFonts w:ascii="Arial" w:hAnsi="Arial"/>
              </w:rPr>
              <w:t xml:space="preserve"> </w:t>
            </w:r>
            <w:r w:rsidRPr="00091F1E">
              <w:rPr>
                <w:rFonts w:ascii="Arial" w:hAnsi="Arial"/>
              </w:rPr>
              <w:t>ettepaneku</w:t>
            </w:r>
            <w:r w:rsidR="00992E5A">
              <w:rPr>
                <w:rFonts w:ascii="Arial" w:hAnsi="Arial"/>
              </w:rPr>
              <w:t xml:space="preserve"> </w:t>
            </w:r>
            <w:r w:rsidRPr="00091F1E">
              <w:rPr>
                <w:rFonts w:ascii="Arial" w:hAnsi="Arial"/>
              </w:rPr>
              <w:t>peatükki</w:t>
            </w:r>
            <w:r w:rsidR="00992E5A">
              <w:rPr>
                <w:rFonts w:ascii="Arial" w:hAnsi="Arial"/>
              </w:rPr>
              <w:t xml:space="preserve"> </w:t>
            </w:r>
            <w:r w:rsidRPr="00091F1E">
              <w:rPr>
                <w:rFonts w:ascii="Arial" w:hAnsi="Arial"/>
              </w:rPr>
              <w:t>13</w:t>
            </w:r>
            <w:r w:rsidR="00992E5A">
              <w:rPr>
                <w:rFonts w:ascii="Arial" w:hAnsi="Arial"/>
              </w:rPr>
              <w:t xml:space="preserve"> </w:t>
            </w:r>
            <w:r w:rsidRPr="00091F1E">
              <w:rPr>
                <w:rFonts w:ascii="Arial" w:hAnsi="Arial"/>
              </w:rPr>
              <w:t>täiendada</w:t>
            </w:r>
            <w:r w:rsidR="00992E5A">
              <w:rPr>
                <w:rFonts w:ascii="Arial" w:hAnsi="Arial"/>
              </w:rPr>
              <w:t xml:space="preserve"> </w:t>
            </w:r>
            <w:r w:rsidRPr="00091F1E">
              <w:rPr>
                <w:rFonts w:ascii="Arial" w:hAnsi="Arial"/>
              </w:rPr>
              <w:t>uuringuga</w:t>
            </w:r>
            <w:r w:rsidR="00992E5A">
              <w:rPr>
                <w:rFonts w:ascii="Arial" w:hAnsi="Arial"/>
              </w:rPr>
              <w:t xml:space="preserve"> </w:t>
            </w:r>
            <w:r w:rsidRPr="00091F1E">
              <w:rPr>
                <w:rFonts w:ascii="Arial" w:hAnsi="Arial"/>
              </w:rPr>
              <w:t>„Rail</w:t>
            </w:r>
            <w:r w:rsidR="00992E5A">
              <w:rPr>
                <w:rFonts w:ascii="Arial" w:hAnsi="Arial"/>
              </w:rPr>
              <w:t xml:space="preserve"> </w:t>
            </w:r>
            <w:r w:rsidRPr="00091F1E">
              <w:rPr>
                <w:rFonts w:ascii="Arial" w:hAnsi="Arial"/>
              </w:rPr>
              <w:t>Balticu</w:t>
            </w:r>
            <w:r w:rsidR="00992E5A">
              <w:rPr>
                <w:rFonts w:ascii="Arial" w:hAnsi="Arial"/>
              </w:rPr>
              <w:t xml:space="preserve"> </w:t>
            </w:r>
            <w:r w:rsidRPr="00091F1E">
              <w:rPr>
                <w:rFonts w:ascii="Arial" w:hAnsi="Arial"/>
              </w:rPr>
              <w:t>ehitamiseks</w:t>
            </w:r>
            <w:r w:rsidR="00992E5A">
              <w:rPr>
                <w:rFonts w:ascii="Arial" w:hAnsi="Arial"/>
              </w:rPr>
              <w:t xml:space="preserve"> </w:t>
            </w:r>
            <w:r w:rsidRPr="00091F1E">
              <w:rPr>
                <w:rFonts w:ascii="Arial" w:hAnsi="Arial"/>
              </w:rPr>
              <w:t>vajalike ehitusmaavarade</w:t>
            </w:r>
            <w:r w:rsidR="00992E5A">
              <w:rPr>
                <w:rFonts w:ascii="Arial" w:hAnsi="Arial"/>
              </w:rPr>
              <w:t xml:space="preserve"> </w:t>
            </w:r>
            <w:r w:rsidRPr="00091F1E">
              <w:rPr>
                <w:rFonts w:ascii="Arial" w:hAnsi="Arial"/>
              </w:rPr>
              <w:t>varustuskindluse</w:t>
            </w:r>
            <w:r w:rsidR="00992E5A">
              <w:rPr>
                <w:rFonts w:ascii="Arial" w:hAnsi="Arial"/>
              </w:rPr>
              <w:t xml:space="preserve"> </w:t>
            </w:r>
            <w:r w:rsidRPr="00091F1E">
              <w:rPr>
                <w:rFonts w:ascii="Arial" w:hAnsi="Arial"/>
              </w:rPr>
              <w:t>uuring“ 3</w:t>
            </w:r>
            <w:r w:rsidR="00992E5A">
              <w:rPr>
                <w:rFonts w:ascii="Arial" w:hAnsi="Arial"/>
              </w:rPr>
              <w:t xml:space="preserve"> </w:t>
            </w:r>
            <w:r w:rsidRPr="00091F1E">
              <w:rPr>
                <w:rFonts w:ascii="Arial" w:hAnsi="Arial"/>
              </w:rPr>
              <w:t>ning</w:t>
            </w:r>
            <w:r w:rsidR="00992E5A">
              <w:rPr>
                <w:rFonts w:ascii="Arial" w:hAnsi="Arial"/>
              </w:rPr>
              <w:t xml:space="preserve"> </w:t>
            </w:r>
            <w:r w:rsidRPr="00091F1E">
              <w:rPr>
                <w:rFonts w:ascii="Arial" w:hAnsi="Arial"/>
              </w:rPr>
              <w:t>uuringu</w:t>
            </w:r>
            <w:r w:rsidR="00992E5A">
              <w:rPr>
                <w:rFonts w:ascii="Arial" w:hAnsi="Arial"/>
              </w:rPr>
              <w:t xml:space="preserve"> </w:t>
            </w:r>
            <w:r w:rsidRPr="00091F1E">
              <w:rPr>
                <w:rFonts w:ascii="Arial" w:hAnsi="Arial"/>
              </w:rPr>
              <w:t>tulemustega</w:t>
            </w:r>
            <w:r w:rsidR="00992E5A">
              <w:rPr>
                <w:rFonts w:ascii="Arial" w:hAnsi="Arial"/>
              </w:rPr>
              <w:t xml:space="preserve"> </w:t>
            </w:r>
            <w:r w:rsidRPr="00091F1E">
              <w:rPr>
                <w:rFonts w:ascii="Arial" w:hAnsi="Arial"/>
              </w:rPr>
              <w:t>arvestada keskkonnamõju hindamisel.</w:t>
            </w:r>
          </w:p>
        </w:tc>
        <w:tc>
          <w:tcPr>
            <w:tcW w:w="4927" w:type="dxa"/>
          </w:tcPr>
          <w:p w14:paraId="1C629052" w14:textId="5EB41DD3" w:rsidR="00CA4028" w:rsidRPr="007F1334" w:rsidRDefault="00810D29"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Arvestatakse. Peatükki 13 on vastavalt täiendatud </w:t>
            </w:r>
            <w:r w:rsidRPr="00091F1E">
              <w:rPr>
                <w:rFonts w:ascii="Arial" w:hAnsi="Arial"/>
              </w:rPr>
              <w:t>ning</w:t>
            </w:r>
            <w:r>
              <w:rPr>
                <w:rFonts w:ascii="Arial" w:hAnsi="Arial"/>
              </w:rPr>
              <w:t xml:space="preserve"> </w:t>
            </w:r>
            <w:r w:rsidRPr="00091F1E">
              <w:rPr>
                <w:rFonts w:ascii="Arial" w:hAnsi="Arial"/>
              </w:rPr>
              <w:t>uuringu</w:t>
            </w:r>
            <w:r>
              <w:rPr>
                <w:rFonts w:ascii="Arial" w:hAnsi="Arial"/>
              </w:rPr>
              <w:t xml:space="preserve"> </w:t>
            </w:r>
            <w:r w:rsidRPr="00091F1E">
              <w:rPr>
                <w:rFonts w:ascii="Arial" w:hAnsi="Arial"/>
              </w:rPr>
              <w:t>tulemustega</w:t>
            </w:r>
            <w:r>
              <w:rPr>
                <w:rFonts w:ascii="Arial" w:hAnsi="Arial"/>
              </w:rPr>
              <w:t xml:space="preserve"> </w:t>
            </w:r>
            <w:r w:rsidRPr="00091F1E">
              <w:rPr>
                <w:rFonts w:ascii="Arial" w:hAnsi="Arial"/>
              </w:rPr>
              <w:t>arvesta</w:t>
            </w:r>
            <w:r w:rsidR="00080B88">
              <w:rPr>
                <w:rFonts w:ascii="Arial" w:hAnsi="Arial"/>
              </w:rPr>
              <w:t>takse</w:t>
            </w:r>
            <w:r w:rsidRPr="00091F1E">
              <w:rPr>
                <w:rFonts w:ascii="Arial" w:hAnsi="Arial"/>
              </w:rPr>
              <w:t xml:space="preserve"> keskkonnamõju hindamise</w:t>
            </w:r>
            <w:r w:rsidR="00080B88">
              <w:rPr>
                <w:rFonts w:ascii="Arial" w:hAnsi="Arial"/>
              </w:rPr>
              <w:t xml:space="preserve"> käigus</w:t>
            </w:r>
            <w:r w:rsidRPr="00091F1E">
              <w:rPr>
                <w:rFonts w:ascii="Arial" w:hAnsi="Arial"/>
              </w:rPr>
              <w:t>.</w:t>
            </w:r>
            <w:r>
              <w:rPr>
                <w:rFonts w:ascii="Arial" w:hAnsi="Arial"/>
              </w:rPr>
              <w:t xml:space="preserve"> </w:t>
            </w:r>
          </w:p>
        </w:tc>
      </w:tr>
      <w:tr w:rsidR="00CA4028" w:rsidRPr="000D2D9E" w14:paraId="249FAC8E"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39CFD6E" w14:textId="77777777" w:rsidR="00E0366E" w:rsidRDefault="00E0366E" w:rsidP="00A02BA8">
            <w:pPr>
              <w:rPr>
                <w:b w:val="0"/>
                <w:bCs w:val="0"/>
              </w:rPr>
            </w:pPr>
          </w:p>
        </w:tc>
        <w:tc>
          <w:tcPr>
            <w:tcW w:w="1927" w:type="dxa"/>
          </w:tcPr>
          <w:p w14:paraId="38B310DF" w14:textId="77777777" w:rsidR="00E0366E" w:rsidRDefault="00E0366E"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489B166A" w14:textId="7889C528" w:rsidR="00E0366E" w:rsidRPr="00CA4028" w:rsidRDefault="00052A7C"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091F1E">
              <w:rPr>
                <w:rFonts w:ascii="Arial" w:hAnsi="Arial"/>
              </w:rPr>
              <w:t>13. Soovitame selguse mõttes enne KMH programmi</w:t>
            </w:r>
            <w:r w:rsidR="00992E5A">
              <w:rPr>
                <w:rFonts w:ascii="Arial" w:hAnsi="Arial"/>
              </w:rPr>
              <w:t xml:space="preserve"> </w:t>
            </w:r>
            <w:r w:rsidRPr="00091F1E">
              <w:rPr>
                <w:rFonts w:ascii="Arial" w:hAnsi="Arial"/>
              </w:rPr>
              <w:t>avalikustamisele suunamist</w:t>
            </w:r>
            <w:r w:rsidR="00992E5A">
              <w:rPr>
                <w:rFonts w:ascii="Arial" w:hAnsi="Arial"/>
              </w:rPr>
              <w:t xml:space="preserve"> </w:t>
            </w:r>
            <w:r w:rsidRPr="00091F1E">
              <w:rPr>
                <w:rFonts w:ascii="Arial" w:hAnsi="Arial"/>
              </w:rPr>
              <w:t xml:space="preserve">selgitada välja kõikide valdkondade KMH eksperdid (tabel 7). </w:t>
            </w:r>
          </w:p>
        </w:tc>
        <w:tc>
          <w:tcPr>
            <w:tcW w:w="4927" w:type="dxa"/>
          </w:tcPr>
          <w:p w14:paraId="00B7C225" w14:textId="7B39107E" w:rsidR="00E0366E" w:rsidRPr="007F1334" w:rsidRDefault="00080B8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080B88">
              <w:rPr>
                <w:rFonts w:ascii="Arial" w:hAnsi="Arial"/>
              </w:rPr>
              <w:t>Arvestat</w:t>
            </w:r>
            <w:r w:rsidR="001C7ACB">
              <w:rPr>
                <w:rFonts w:ascii="Arial" w:hAnsi="Arial"/>
              </w:rPr>
              <w:t>akse.</w:t>
            </w:r>
            <w:r w:rsidRPr="00080B88">
              <w:rPr>
                <w:rFonts w:ascii="Arial" w:hAnsi="Arial"/>
              </w:rPr>
              <w:t xml:space="preserve"> Võrreldes seisukoha andmise etapiga on KMH eksperdirühma koosseisu täiendatud mitme valdkonnaeksperdiga.</w:t>
            </w:r>
            <w:r>
              <w:rPr>
                <w:rFonts w:ascii="Arial" w:hAnsi="Arial"/>
              </w:rPr>
              <w:t xml:space="preserve"> Töö </w:t>
            </w:r>
            <w:r w:rsidR="001C7ACB">
              <w:rPr>
                <w:rFonts w:ascii="Arial" w:hAnsi="Arial"/>
              </w:rPr>
              <w:t xml:space="preserve">mõne veel </w:t>
            </w:r>
            <w:r>
              <w:rPr>
                <w:rFonts w:ascii="Arial" w:hAnsi="Arial"/>
              </w:rPr>
              <w:t>puuduoleva eksper</w:t>
            </w:r>
            <w:r w:rsidR="001C7ACB">
              <w:rPr>
                <w:rFonts w:ascii="Arial" w:hAnsi="Arial"/>
              </w:rPr>
              <w:t>di</w:t>
            </w:r>
            <w:r>
              <w:rPr>
                <w:rFonts w:ascii="Arial" w:hAnsi="Arial"/>
              </w:rPr>
              <w:t xml:space="preserve"> leidmiseks käib. </w:t>
            </w:r>
            <w:r w:rsidR="001C7ACB">
              <w:rPr>
                <w:rFonts w:ascii="Arial" w:hAnsi="Arial"/>
              </w:rPr>
              <w:t xml:space="preserve">Valdkonnad, millele mõju hindamiseks eksperte vaja on, on määratud ning see ei takista KMH programmi edasist menetlemist. </w:t>
            </w:r>
            <w:r w:rsidR="006C505A">
              <w:rPr>
                <w:rFonts w:ascii="Arial" w:hAnsi="Arial"/>
              </w:rPr>
              <w:t>KMH programmi nõuetele vastavaks tunnistamiseks esitamise ajaks on ekspertide nimed olemas.</w:t>
            </w:r>
          </w:p>
        </w:tc>
      </w:tr>
      <w:tr w:rsidR="00CA4028" w:rsidRPr="000D2D9E" w14:paraId="3243E45B"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0FF433B3" w14:textId="77777777" w:rsidR="00E0366E" w:rsidRDefault="00E0366E" w:rsidP="00A02BA8">
            <w:pPr>
              <w:rPr>
                <w:b w:val="0"/>
                <w:bCs w:val="0"/>
              </w:rPr>
            </w:pPr>
          </w:p>
        </w:tc>
        <w:tc>
          <w:tcPr>
            <w:tcW w:w="1927" w:type="dxa"/>
          </w:tcPr>
          <w:p w14:paraId="26702422" w14:textId="77777777" w:rsidR="00E0366E" w:rsidRDefault="00E0366E" w:rsidP="00A02BA8">
            <w:pPr>
              <w:cnfStyle w:val="000000000000" w:firstRow="0" w:lastRow="0" w:firstColumn="0" w:lastColumn="0" w:oddVBand="0" w:evenVBand="0" w:oddHBand="0" w:evenHBand="0" w:firstRowFirstColumn="0" w:firstRowLastColumn="0" w:lastRowFirstColumn="0" w:lastRowLastColumn="0"/>
            </w:pPr>
          </w:p>
        </w:tc>
        <w:tc>
          <w:tcPr>
            <w:tcW w:w="6578" w:type="dxa"/>
          </w:tcPr>
          <w:p w14:paraId="3726F87B" w14:textId="2ED8E919" w:rsidR="00E0366E" w:rsidRPr="00052A7C" w:rsidRDefault="00052A7C"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091F1E">
              <w:rPr>
                <w:rFonts w:ascii="Arial" w:hAnsi="Arial"/>
              </w:rPr>
              <w:t xml:space="preserve">14. Palume täiendada peatükis 10 tabelit 6 lisades osapoolena Maanteeamet kui riigiteede ja viaduktide arendaja ja ehitusloa andja. </w:t>
            </w:r>
          </w:p>
        </w:tc>
        <w:tc>
          <w:tcPr>
            <w:tcW w:w="4927" w:type="dxa"/>
          </w:tcPr>
          <w:p w14:paraId="6D174F23" w14:textId="34F0AB87" w:rsidR="00E0366E" w:rsidRPr="00052A7C" w:rsidRDefault="00052A7C"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052A7C">
              <w:rPr>
                <w:rFonts w:ascii="Arial" w:hAnsi="Arial"/>
              </w:rPr>
              <w:t xml:space="preserve">Maanteeamet koos teiste asjaomaste asutustega on nimetatud </w:t>
            </w:r>
            <w:proofErr w:type="spellStart"/>
            <w:r w:rsidRPr="00052A7C">
              <w:rPr>
                <w:rFonts w:ascii="Arial" w:hAnsi="Arial"/>
              </w:rPr>
              <w:t>ptk-s</w:t>
            </w:r>
            <w:proofErr w:type="spellEnd"/>
            <w:r w:rsidRPr="00052A7C">
              <w:rPr>
                <w:rFonts w:ascii="Arial" w:hAnsi="Arial"/>
              </w:rPr>
              <w:t xml:space="preserve"> 12.1 (tabel 9). </w:t>
            </w:r>
          </w:p>
        </w:tc>
      </w:tr>
      <w:tr w:rsidR="00CA4028" w:rsidRPr="000D2D9E" w14:paraId="5B5B5AED"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C1E01EE" w14:textId="77777777" w:rsidR="00E0366E" w:rsidRDefault="00E0366E" w:rsidP="00A02BA8">
            <w:pPr>
              <w:rPr>
                <w:b w:val="0"/>
                <w:bCs w:val="0"/>
              </w:rPr>
            </w:pPr>
          </w:p>
        </w:tc>
        <w:tc>
          <w:tcPr>
            <w:tcW w:w="1927" w:type="dxa"/>
          </w:tcPr>
          <w:p w14:paraId="263CEFB0" w14:textId="77777777" w:rsidR="00E0366E" w:rsidRDefault="00E0366E" w:rsidP="00A02BA8">
            <w:pPr>
              <w:cnfStyle w:val="000000100000" w:firstRow="0" w:lastRow="0" w:firstColumn="0" w:lastColumn="0" w:oddVBand="0" w:evenVBand="0" w:oddHBand="1" w:evenHBand="0" w:firstRowFirstColumn="0" w:firstRowLastColumn="0" w:lastRowFirstColumn="0" w:lastRowLastColumn="0"/>
            </w:pPr>
          </w:p>
        </w:tc>
        <w:tc>
          <w:tcPr>
            <w:tcW w:w="6578" w:type="dxa"/>
          </w:tcPr>
          <w:p w14:paraId="0AC3FFE4" w14:textId="094753FE" w:rsidR="00E0366E" w:rsidRPr="002C42D3" w:rsidRDefault="00052A7C" w:rsidP="00A02BA8">
            <w:pPr>
              <w:cnfStyle w:val="000000100000" w:firstRow="0" w:lastRow="0" w:firstColumn="0" w:lastColumn="0" w:oddVBand="0" w:evenVBand="0" w:oddHBand="1" w:evenHBand="0" w:firstRowFirstColumn="0" w:firstRowLastColumn="0" w:lastRowFirstColumn="0" w:lastRowLastColumn="0"/>
            </w:pPr>
            <w:r w:rsidRPr="00091F1E">
              <w:rPr>
                <w:rFonts w:ascii="Arial" w:hAnsi="Arial"/>
              </w:rPr>
              <w:t>Maanteeameti</w:t>
            </w:r>
            <w:r>
              <w:rPr>
                <w:rFonts w:ascii="Arial" w:hAnsi="Arial"/>
              </w:rPr>
              <w:t xml:space="preserve"> </w:t>
            </w:r>
            <w:r w:rsidRPr="00091F1E">
              <w:rPr>
                <w:rFonts w:ascii="Arial" w:hAnsi="Arial"/>
              </w:rPr>
              <w:t>hinnangul</w:t>
            </w:r>
            <w:r>
              <w:rPr>
                <w:rFonts w:ascii="Arial" w:hAnsi="Arial"/>
              </w:rPr>
              <w:t xml:space="preserve"> </w:t>
            </w:r>
            <w:r w:rsidRPr="00091F1E">
              <w:rPr>
                <w:rFonts w:ascii="Arial" w:hAnsi="Arial"/>
              </w:rPr>
              <w:t>on</w:t>
            </w:r>
            <w:r>
              <w:rPr>
                <w:rFonts w:ascii="Arial" w:hAnsi="Arial"/>
              </w:rPr>
              <w:t xml:space="preserve"> </w:t>
            </w:r>
            <w:r w:rsidRPr="00091F1E">
              <w:rPr>
                <w:rFonts w:ascii="Arial" w:hAnsi="Arial"/>
              </w:rPr>
              <w:t>KMH</w:t>
            </w:r>
            <w:r>
              <w:rPr>
                <w:rFonts w:ascii="Arial" w:hAnsi="Arial"/>
              </w:rPr>
              <w:t xml:space="preserve"> </w:t>
            </w:r>
            <w:r w:rsidRPr="00091F1E">
              <w:rPr>
                <w:rFonts w:ascii="Arial" w:hAnsi="Arial"/>
              </w:rPr>
              <w:t>programmi</w:t>
            </w:r>
            <w:r>
              <w:rPr>
                <w:rFonts w:ascii="Arial" w:hAnsi="Arial"/>
              </w:rPr>
              <w:t xml:space="preserve"> </w:t>
            </w:r>
            <w:r w:rsidRPr="00091F1E">
              <w:rPr>
                <w:rFonts w:ascii="Arial" w:hAnsi="Arial"/>
              </w:rPr>
              <w:t>eelnõu</w:t>
            </w:r>
            <w:r>
              <w:rPr>
                <w:rFonts w:ascii="Arial" w:hAnsi="Arial"/>
              </w:rPr>
              <w:t xml:space="preserve"> </w:t>
            </w:r>
            <w:r w:rsidRPr="00091F1E">
              <w:rPr>
                <w:rFonts w:ascii="Arial" w:hAnsi="Arial"/>
              </w:rPr>
              <w:t>eelnevalt</w:t>
            </w:r>
            <w:r>
              <w:rPr>
                <w:rFonts w:ascii="Arial" w:hAnsi="Arial"/>
              </w:rPr>
              <w:t xml:space="preserve"> </w:t>
            </w:r>
            <w:r w:rsidRPr="00091F1E">
              <w:rPr>
                <w:rFonts w:ascii="Arial" w:hAnsi="Arial"/>
              </w:rPr>
              <w:t>toodud</w:t>
            </w:r>
            <w:r>
              <w:rPr>
                <w:rFonts w:ascii="Arial" w:hAnsi="Arial"/>
              </w:rPr>
              <w:t xml:space="preserve"> </w:t>
            </w:r>
            <w:r w:rsidRPr="00091F1E">
              <w:rPr>
                <w:rFonts w:ascii="Arial" w:hAnsi="Arial"/>
              </w:rPr>
              <w:t>ettepanekute</w:t>
            </w:r>
            <w:r>
              <w:rPr>
                <w:rFonts w:ascii="Arial" w:hAnsi="Arial"/>
              </w:rPr>
              <w:t xml:space="preserve"> </w:t>
            </w:r>
            <w:r w:rsidRPr="00091F1E">
              <w:rPr>
                <w:rFonts w:ascii="Arial" w:hAnsi="Arial"/>
              </w:rPr>
              <w:t>ja seisukohtadega arvestamisel asjakohane ja piisav. Ekspertrühma koosseisulise piisavuse osas ei ole võimalik hinnangut anda, kuna see ei ole esitatud täielikul kujul.</w:t>
            </w:r>
            <w:r>
              <w:rPr>
                <w:rFonts w:ascii="Arial" w:hAnsi="Arial"/>
              </w:rPr>
              <w:t xml:space="preserve"> </w:t>
            </w:r>
          </w:p>
        </w:tc>
        <w:tc>
          <w:tcPr>
            <w:tcW w:w="4927" w:type="dxa"/>
          </w:tcPr>
          <w:p w14:paraId="1C3C9636" w14:textId="7C240C7E" w:rsidR="007F1334" w:rsidRPr="004D28A9" w:rsidRDefault="007F1334"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4D28A9">
              <w:rPr>
                <w:rFonts w:ascii="Arial" w:hAnsi="Arial"/>
              </w:rPr>
              <w:t xml:space="preserve">Võetud teadmiseks. </w:t>
            </w:r>
          </w:p>
        </w:tc>
      </w:tr>
      <w:tr w:rsidR="00CA4028" w:rsidRPr="000D2D9E" w14:paraId="1AECDE30"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4C4896BF" w14:textId="6325D551" w:rsidR="002C42D3" w:rsidRPr="002C42D3" w:rsidRDefault="00EE2289" w:rsidP="00A02BA8">
            <w:pPr>
              <w:rPr>
                <w:rFonts w:ascii="Arial" w:hAnsi="Arial"/>
                <w:b w:val="0"/>
                <w:bCs w:val="0"/>
              </w:rPr>
            </w:pPr>
            <w:r>
              <w:rPr>
                <w:rFonts w:ascii="Arial" w:hAnsi="Arial"/>
                <w:b w:val="0"/>
                <w:bCs w:val="0"/>
              </w:rPr>
              <w:t xml:space="preserve">7. </w:t>
            </w:r>
          </w:p>
        </w:tc>
        <w:tc>
          <w:tcPr>
            <w:tcW w:w="1927" w:type="dxa"/>
          </w:tcPr>
          <w:p w14:paraId="17CC0E4E" w14:textId="224E2BD9" w:rsidR="002C42D3" w:rsidRPr="002C42D3" w:rsidRDefault="00EE2289"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Majandus- ja </w:t>
            </w:r>
            <w:proofErr w:type="spellStart"/>
            <w:r>
              <w:rPr>
                <w:rFonts w:ascii="Arial" w:hAnsi="Arial"/>
              </w:rPr>
              <w:t>Kommunikatsiooni-ministeerium</w:t>
            </w:r>
            <w:proofErr w:type="spellEnd"/>
            <w:r>
              <w:rPr>
                <w:rFonts w:ascii="Arial" w:hAnsi="Arial"/>
              </w:rPr>
              <w:t xml:space="preserve">, </w:t>
            </w:r>
          </w:p>
        </w:tc>
        <w:tc>
          <w:tcPr>
            <w:tcW w:w="6578" w:type="dxa"/>
          </w:tcPr>
          <w:p w14:paraId="0A4D95EA" w14:textId="03770D56" w:rsidR="002C42D3" w:rsidRPr="002C42D3" w:rsidRDefault="00EE2289" w:rsidP="00EE2289">
            <w:pPr>
              <w:cnfStyle w:val="000000000000" w:firstRow="0" w:lastRow="0" w:firstColumn="0" w:lastColumn="0" w:oddVBand="0" w:evenVBand="0" w:oddHBand="0" w:evenHBand="0" w:firstRowFirstColumn="0" w:firstRowLastColumn="0" w:lastRowFirstColumn="0" w:lastRowLastColumn="0"/>
              <w:rPr>
                <w:rFonts w:ascii="Arial" w:hAnsi="Arial"/>
              </w:rPr>
            </w:pPr>
            <w:r w:rsidRPr="00EE2289">
              <w:rPr>
                <w:rFonts w:ascii="Arial" w:hAnsi="Arial"/>
              </w:rPr>
              <w:t>MKM teeb ettepaneku seisukoha küsimiseks ka Edelaraudtee Infrastruktuuri AS-</w:t>
            </w:r>
            <w:r>
              <w:rPr>
                <w:rFonts w:ascii="Arial" w:hAnsi="Arial"/>
              </w:rPr>
              <w:t>i</w:t>
            </w:r>
            <w:r w:rsidRPr="00EE2289">
              <w:rPr>
                <w:rFonts w:ascii="Arial" w:hAnsi="Arial"/>
              </w:rPr>
              <w:t>lt, kelle kasuks on KMH programmi eelnõus käsitletava lõiguga puutuvatele kinnistutele seatud hoonestusõigus.</w:t>
            </w:r>
            <w:r w:rsidR="00052A7C">
              <w:rPr>
                <w:rFonts w:ascii="Arial" w:hAnsi="Arial"/>
              </w:rPr>
              <w:t xml:space="preserve"> </w:t>
            </w:r>
          </w:p>
        </w:tc>
        <w:tc>
          <w:tcPr>
            <w:tcW w:w="4927" w:type="dxa"/>
          </w:tcPr>
          <w:p w14:paraId="5D7CE1BC" w14:textId="7B558389" w:rsidR="002C42D3" w:rsidRPr="002C42D3" w:rsidRDefault="00EE2289"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Arvestatakse. KMH programm saadetakse Edelaraudtee AS-ile (nagu ka teistele </w:t>
            </w:r>
            <w:r w:rsidR="004B5620">
              <w:rPr>
                <w:rFonts w:ascii="Arial" w:hAnsi="Arial"/>
              </w:rPr>
              <w:t xml:space="preserve">tehnilise </w:t>
            </w:r>
            <w:r>
              <w:rPr>
                <w:rFonts w:ascii="Arial" w:hAnsi="Arial"/>
              </w:rPr>
              <w:t>taristu</w:t>
            </w:r>
            <w:r w:rsidR="004B5620">
              <w:rPr>
                <w:rFonts w:ascii="Arial" w:hAnsi="Arial"/>
              </w:rPr>
              <w:t xml:space="preserve"> </w:t>
            </w:r>
            <w:r>
              <w:rPr>
                <w:rFonts w:ascii="Arial" w:hAnsi="Arial"/>
              </w:rPr>
              <w:t>valdajatele</w:t>
            </w:r>
            <w:r w:rsidR="004B5620">
              <w:rPr>
                <w:rFonts w:ascii="Arial" w:hAnsi="Arial"/>
              </w:rPr>
              <w:t xml:space="preserve"> – vt </w:t>
            </w:r>
            <w:proofErr w:type="spellStart"/>
            <w:r w:rsidR="004B5620">
              <w:rPr>
                <w:rFonts w:ascii="Arial" w:hAnsi="Arial"/>
              </w:rPr>
              <w:t>ptk</w:t>
            </w:r>
            <w:proofErr w:type="spellEnd"/>
            <w:r w:rsidR="004B5620">
              <w:rPr>
                <w:rFonts w:ascii="Arial" w:hAnsi="Arial"/>
              </w:rPr>
              <w:t xml:space="preserve"> </w:t>
            </w:r>
            <w:r w:rsidR="004B5620">
              <w:fldChar w:fldCharType="begin"/>
            </w:r>
            <w:r w:rsidR="004B5620">
              <w:rPr>
                <w:rFonts w:ascii="Arial" w:hAnsi="Arial"/>
              </w:rPr>
              <w:instrText xml:space="preserve"> REF _Ref499021102 \r \h </w:instrText>
            </w:r>
            <w:r w:rsidR="004B5620">
              <w:fldChar w:fldCharType="separate"/>
            </w:r>
            <w:r w:rsidR="004B5620">
              <w:rPr>
                <w:rFonts w:ascii="Arial" w:hAnsi="Arial"/>
              </w:rPr>
              <w:t>12.1</w:t>
            </w:r>
            <w:r w:rsidR="004B5620">
              <w:fldChar w:fldCharType="end"/>
            </w:r>
            <w:r>
              <w:rPr>
                <w:rFonts w:ascii="Arial" w:hAnsi="Arial"/>
              </w:rPr>
              <w:t xml:space="preserve">) </w:t>
            </w:r>
            <w:r w:rsidR="00E0366E">
              <w:rPr>
                <w:rFonts w:ascii="Arial" w:hAnsi="Arial"/>
              </w:rPr>
              <w:t>seisukoha</w:t>
            </w:r>
            <w:r>
              <w:rPr>
                <w:rFonts w:ascii="Arial" w:hAnsi="Arial"/>
              </w:rPr>
              <w:t xml:space="preserve"> avaldamiseks </w:t>
            </w:r>
            <w:r w:rsidR="00E0366E">
              <w:rPr>
                <w:rFonts w:ascii="Arial" w:hAnsi="Arial"/>
              </w:rPr>
              <w:t xml:space="preserve">KMH programmi </w:t>
            </w:r>
            <w:r>
              <w:rPr>
                <w:rFonts w:ascii="Arial" w:hAnsi="Arial"/>
              </w:rPr>
              <w:t xml:space="preserve">avalikustamise </w:t>
            </w:r>
            <w:r w:rsidR="00E0366E">
              <w:rPr>
                <w:rFonts w:ascii="Arial" w:hAnsi="Arial"/>
              </w:rPr>
              <w:t>etapi</w:t>
            </w:r>
            <w:r>
              <w:rPr>
                <w:rFonts w:ascii="Arial" w:hAnsi="Arial"/>
              </w:rPr>
              <w:t xml:space="preserve">s. </w:t>
            </w:r>
          </w:p>
        </w:tc>
      </w:tr>
      <w:tr w:rsidR="00A02BA8" w:rsidRPr="000D2D9E" w14:paraId="7CD4D00A"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5FD34734" w14:textId="7C2C75FC" w:rsidR="00A02BA8" w:rsidRPr="00FD7DCD" w:rsidRDefault="00E0366E" w:rsidP="00A02BA8">
            <w:pPr>
              <w:rPr>
                <w:rFonts w:ascii="Arial" w:hAnsi="Arial"/>
                <w:b w:val="0"/>
                <w:bCs w:val="0"/>
              </w:rPr>
            </w:pPr>
            <w:r>
              <w:rPr>
                <w:rFonts w:ascii="Arial" w:hAnsi="Arial"/>
                <w:b w:val="0"/>
                <w:bCs w:val="0"/>
              </w:rPr>
              <w:t>8</w:t>
            </w:r>
            <w:r w:rsidR="00A02BA8" w:rsidRPr="00FD7DCD">
              <w:rPr>
                <w:rFonts w:ascii="Arial" w:hAnsi="Arial"/>
                <w:b w:val="0"/>
                <w:bCs w:val="0"/>
              </w:rPr>
              <w:t>.</w:t>
            </w:r>
          </w:p>
        </w:tc>
        <w:tc>
          <w:tcPr>
            <w:tcW w:w="1927" w:type="dxa"/>
            <w:shd w:val="clear" w:color="auto" w:fill="auto"/>
          </w:tcPr>
          <w:p w14:paraId="475F7619"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Päästeamet, </w:t>
            </w:r>
            <w:r w:rsidRPr="000A70F1">
              <w:rPr>
                <w:rFonts w:ascii="Arial" w:hAnsi="Arial"/>
              </w:rPr>
              <w:t>13.08.2019 nr 7.2-2.1/9051-2</w:t>
            </w:r>
          </w:p>
        </w:tc>
        <w:tc>
          <w:tcPr>
            <w:tcW w:w="6578" w:type="dxa"/>
            <w:shd w:val="clear" w:color="auto" w:fill="auto"/>
          </w:tcPr>
          <w:p w14:paraId="34427F9D" w14:textId="77777777" w:rsidR="00A02BA8" w:rsidRPr="00A95E39"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A95E39">
              <w:rPr>
                <w:rFonts w:ascii="Arial" w:hAnsi="Arial"/>
              </w:rPr>
              <w:t xml:space="preserve">Päästeametil puuduvad vastuväited Rail Balticu raudteetrassi lõigu "Harju ja Rapla maakonna piir </w:t>
            </w:r>
            <w:r>
              <w:rPr>
                <w:rFonts w:ascii="Arial" w:hAnsi="Arial"/>
              </w:rPr>
              <w:t>–</w:t>
            </w:r>
            <w:r w:rsidRPr="00A95E39">
              <w:rPr>
                <w:rFonts w:ascii="Arial" w:hAnsi="Arial"/>
              </w:rPr>
              <w:t xml:space="preserve"> Hagudi" ehitusprojekti</w:t>
            </w:r>
            <w:r>
              <w:rPr>
                <w:rFonts w:ascii="Arial" w:hAnsi="Arial"/>
              </w:rPr>
              <w:t xml:space="preserve"> KMH </w:t>
            </w:r>
            <w:r w:rsidRPr="00A95E39">
              <w:rPr>
                <w:rFonts w:ascii="Arial" w:hAnsi="Arial"/>
              </w:rPr>
              <w:t>eelnõu</w:t>
            </w:r>
            <w:r>
              <w:rPr>
                <w:rFonts w:ascii="Arial" w:hAnsi="Arial"/>
              </w:rPr>
              <w:t xml:space="preserve"> </w:t>
            </w:r>
            <w:r w:rsidRPr="00A95E39">
              <w:rPr>
                <w:rFonts w:ascii="Arial" w:hAnsi="Arial"/>
              </w:rPr>
              <w:t>kohta</w:t>
            </w:r>
            <w:r>
              <w:rPr>
                <w:rFonts w:ascii="Arial" w:hAnsi="Arial"/>
              </w:rPr>
              <w:t xml:space="preserve">, </w:t>
            </w:r>
            <w:r w:rsidRPr="00A95E39">
              <w:rPr>
                <w:rFonts w:ascii="Arial" w:hAnsi="Arial"/>
              </w:rPr>
              <w:t>kuna</w:t>
            </w:r>
            <w:r>
              <w:rPr>
                <w:rFonts w:ascii="Arial" w:hAnsi="Arial"/>
              </w:rPr>
              <w:t xml:space="preserve"> </w:t>
            </w:r>
            <w:r w:rsidRPr="00A95E39">
              <w:rPr>
                <w:rFonts w:ascii="Arial" w:hAnsi="Arial"/>
              </w:rPr>
              <w:t>käesolev</w:t>
            </w:r>
            <w:r>
              <w:rPr>
                <w:rFonts w:ascii="Arial" w:hAnsi="Arial"/>
              </w:rPr>
              <w:t xml:space="preserve"> </w:t>
            </w:r>
            <w:r w:rsidRPr="00A95E39">
              <w:rPr>
                <w:rFonts w:ascii="Arial" w:hAnsi="Arial"/>
              </w:rPr>
              <w:t>programmi</w:t>
            </w:r>
            <w:r>
              <w:rPr>
                <w:rFonts w:ascii="Arial" w:hAnsi="Arial"/>
              </w:rPr>
              <w:t xml:space="preserve"> </w:t>
            </w:r>
            <w:r w:rsidRPr="00A95E39">
              <w:rPr>
                <w:rFonts w:ascii="Arial" w:hAnsi="Arial"/>
              </w:rPr>
              <w:t xml:space="preserve">eelnõu koostamisel on arvestatud eelnevate Päästeameti poolt esitatud ettepanekute ja seisukohtadega. </w:t>
            </w:r>
          </w:p>
          <w:p w14:paraId="76267E67"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KMH </w:t>
            </w:r>
            <w:r w:rsidRPr="00A95E39">
              <w:rPr>
                <w:rFonts w:ascii="Arial" w:hAnsi="Arial"/>
              </w:rPr>
              <w:t>punktis</w:t>
            </w:r>
            <w:r>
              <w:rPr>
                <w:rFonts w:ascii="Arial" w:hAnsi="Arial"/>
              </w:rPr>
              <w:t xml:space="preserve"> </w:t>
            </w:r>
            <w:r w:rsidRPr="00A95E39">
              <w:rPr>
                <w:rFonts w:ascii="Arial" w:hAnsi="Arial"/>
              </w:rPr>
              <w:t>12.1 kavandatud tegevusega elluviimisega seotud huvitatud asutuste ja isikute loetellu ei ole lisatud Päästeameti Põhja päästekeskus. Palume seda vastavalt korrigeerida.</w:t>
            </w:r>
            <w:r>
              <w:rPr>
                <w:rFonts w:ascii="Arial" w:hAnsi="Arial"/>
              </w:rPr>
              <w:t xml:space="preserve"> </w:t>
            </w:r>
          </w:p>
        </w:tc>
        <w:tc>
          <w:tcPr>
            <w:tcW w:w="4927" w:type="dxa"/>
            <w:shd w:val="clear" w:color="auto" w:fill="auto"/>
          </w:tcPr>
          <w:p w14:paraId="3DCC237D" w14:textId="77777777" w:rsidR="00A02BA8" w:rsidRPr="00221826"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221826">
              <w:rPr>
                <w:rFonts w:ascii="Arial" w:hAnsi="Arial"/>
              </w:rPr>
              <w:t xml:space="preserve">KMH programmi sisu osas öeldu on võetud teadmiseks. </w:t>
            </w:r>
          </w:p>
          <w:p w14:paraId="5B7A45CE"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highlight w:val="yellow"/>
              </w:rPr>
            </w:pPr>
            <w:r w:rsidRPr="00221826">
              <w:rPr>
                <w:rFonts w:ascii="Arial" w:hAnsi="Arial"/>
              </w:rPr>
              <w:t xml:space="preserve">Kaasatavate ametiasutuste hulka lisatakse Päästeameti Põhja Päästekeskus. </w:t>
            </w:r>
          </w:p>
        </w:tc>
      </w:tr>
      <w:tr w:rsidR="00A02BA8" w:rsidRPr="000D2D9E" w14:paraId="47DFCE82"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0B3E1888" w14:textId="237EB85C" w:rsidR="00A02BA8" w:rsidRPr="00FD7DCD" w:rsidRDefault="00E0366E" w:rsidP="00A02BA8">
            <w:pPr>
              <w:rPr>
                <w:rFonts w:ascii="Arial" w:hAnsi="Arial"/>
                <w:b w:val="0"/>
                <w:bCs w:val="0"/>
              </w:rPr>
            </w:pPr>
            <w:r>
              <w:rPr>
                <w:rFonts w:ascii="Arial" w:hAnsi="Arial"/>
                <w:b w:val="0"/>
                <w:bCs w:val="0"/>
              </w:rPr>
              <w:t>9</w:t>
            </w:r>
            <w:r w:rsidR="00A02BA8" w:rsidRPr="00FD7DCD">
              <w:rPr>
                <w:rFonts w:ascii="Arial" w:hAnsi="Arial"/>
                <w:b w:val="0"/>
                <w:bCs w:val="0"/>
              </w:rPr>
              <w:t>.</w:t>
            </w:r>
          </w:p>
        </w:tc>
        <w:tc>
          <w:tcPr>
            <w:tcW w:w="1927" w:type="dxa"/>
            <w:shd w:val="clear" w:color="auto" w:fill="auto"/>
          </w:tcPr>
          <w:p w14:paraId="683FC77C"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Põllumajandusamet, </w:t>
            </w:r>
            <w:r w:rsidRPr="00A3399B">
              <w:rPr>
                <w:rFonts w:ascii="Arial" w:hAnsi="Arial"/>
              </w:rPr>
              <w:t>30.07.2019</w:t>
            </w:r>
            <w:r>
              <w:rPr>
                <w:rFonts w:ascii="Arial" w:hAnsi="Arial"/>
              </w:rPr>
              <w:t xml:space="preserve"> </w:t>
            </w:r>
            <w:r w:rsidRPr="00A3399B">
              <w:rPr>
                <w:rFonts w:ascii="Arial" w:hAnsi="Arial"/>
              </w:rPr>
              <w:t>nr 14.5-1/1321-1</w:t>
            </w:r>
          </w:p>
        </w:tc>
        <w:tc>
          <w:tcPr>
            <w:tcW w:w="6578" w:type="dxa"/>
            <w:shd w:val="clear" w:color="auto" w:fill="auto"/>
          </w:tcPr>
          <w:p w14:paraId="71D4D515" w14:textId="77777777" w:rsidR="00A02BA8" w:rsidRPr="00A3399B"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A3399B">
              <w:rPr>
                <w:rFonts w:ascii="Arial" w:hAnsi="Arial"/>
              </w:rPr>
              <w:t>Rail Balticu raudteetrassi projekteerija „Reaalprojekt OÜ“ on esitanud Põllumajandusametile eelnevalt eelnimetud raudteetrassi eelprojekti läbivaatamiseks. Põllumajandusamet kontrollis projektis</w:t>
            </w:r>
            <w:r>
              <w:rPr>
                <w:rFonts w:ascii="Arial" w:hAnsi="Arial"/>
              </w:rPr>
              <w:t xml:space="preserve"> </w:t>
            </w:r>
            <w:r w:rsidRPr="00A3399B">
              <w:rPr>
                <w:rFonts w:ascii="Arial" w:hAnsi="Arial"/>
              </w:rPr>
              <w:t>tehtud</w:t>
            </w:r>
            <w:r>
              <w:rPr>
                <w:rFonts w:ascii="Arial" w:hAnsi="Arial"/>
              </w:rPr>
              <w:t xml:space="preserve"> </w:t>
            </w:r>
            <w:r w:rsidRPr="00A3399B">
              <w:rPr>
                <w:rFonts w:ascii="Arial" w:hAnsi="Arial"/>
              </w:rPr>
              <w:t>ettepanekuid</w:t>
            </w:r>
            <w:r>
              <w:rPr>
                <w:rFonts w:ascii="Arial" w:hAnsi="Arial"/>
              </w:rPr>
              <w:t xml:space="preserve"> m</w:t>
            </w:r>
            <w:r w:rsidRPr="00A3399B">
              <w:rPr>
                <w:rFonts w:ascii="Arial" w:hAnsi="Arial"/>
              </w:rPr>
              <w:t>aaparandussüsteemide</w:t>
            </w:r>
            <w:r>
              <w:rPr>
                <w:rFonts w:ascii="Arial" w:hAnsi="Arial"/>
              </w:rPr>
              <w:t xml:space="preserve">le </w:t>
            </w:r>
            <w:r w:rsidRPr="00A3399B">
              <w:rPr>
                <w:rFonts w:ascii="Arial" w:hAnsi="Arial"/>
              </w:rPr>
              <w:t>ja</w:t>
            </w:r>
            <w:r>
              <w:rPr>
                <w:rFonts w:ascii="Arial" w:hAnsi="Arial"/>
              </w:rPr>
              <w:t xml:space="preserve"> </w:t>
            </w:r>
            <w:r w:rsidRPr="00A3399B">
              <w:rPr>
                <w:rFonts w:ascii="Arial" w:hAnsi="Arial"/>
              </w:rPr>
              <w:t>kooskõlastas</w:t>
            </w:r>
            <w:r>
              <w:rPr>
                <w:rFonts w:ascii="Arial" w:hAnsi="Arial"/>
              </w:rPr>
              <w:t xml:space="preserve"> </w:t>
            </w:r>
            <w:r w:rsidRPr="00A3399B">
              <w:rPr>
                <w:rFonts w:ascii="Arial" w:hAnsi="Arial"/>
              </w:rPr>
              <w:t>projektis</w:t>
            </w:r>
            <w:r>
              <w:rPr>
                <w:rFonts w:ascii="Arial" w:hAnsi="Arial"/>
              </w:rPr>
              <w:t xml:space="preserve"> </w:t>
            </w:r>
            <w:r w:rsidRPr="00A3399B">
              <w:rPr>
                <w:rFonts w:ascii="Arial" w:hAnsi="Arial"/>
              </w:rPr>
              <w:t>toodud maaparandussüsteemi rekonstrueerimise ettepanekud.</w:t>
            </w:r>
            <w:r>
              <w:rPr>
                <w:rFonts w:ascii="Arial" w:hAnsi="Arial"/>
              </w:rPr>
              <w:t xml:space="preserve"> </w:t>
            </w:r>
          </w:p>
          <w:p w14:paraId="0CFF7C32"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A3399B">
              <w:rPr>
                <w:rFonts w:ascii="Arial" w:hAnsi="Arial"/>
              </w:rPr>
              <w:t>Põllumajandusamet, tulenevalt KeHJS §15</w:t>
            </w:r>
            <w:r w:rsidRPr="00A3399B">
              <w:rPr>
                <w:rFonts w:ascii="Arial" w:hAnsi="Arial"/>
                <w:vertAlign w:val="superscript"/>
              </w:rPr>
              <w:t>1</w:t>
            </w:r>
            <w:r>
              <w:rPr>
                <w:rFonts w:ascii="Arial" w:hAnsi="Arial"/>
              </w:rPr>
              <w:t xml:space="preserve"> </w:t>
            </w:r>
            <w:r w:rsidRPr="00A3399B">
              <w:rPr>
                <w:rFonts w:ascii="Arial" w:hAnsi="Arial"/>
              </w:rPr>
              <w:t>lõikest 4, kooskõlastab Rail Baltic raudteetrassi lõigu</w:t>
            </w:r>
            <w:r>
              <w:rPr>
                <w:rFonts w:ascii="Arial" w:hAnsi="Arial"/>
              </w:rPr>
              <w:t xml:space="preserve"> </w:t>
            </w:r>
            <w:r w:rsidRPr="00A3399B">
              <w:rPr>
                <w:rFonts w:ascii="Arial" w:hAnsi="Arial"/>
              </w:rPr>
              <w:t>„Harju</w:t>
            </w:r>
            <w:r>
              <w:rPr>
                <w:rFonts w:ascii="Arial" w:hAnsi="Arial"/>
              </w:rPr>
              <w:t xml:space="preserve"> </w:t>
            </w:r>
            <w:r w:rsidRPr="00A3399B">
              <w:rPr>
                <w:rFonts w:ascii="Arial" w:hAnsi="Arial"/>
              </w:rPr>
              <w:t>ja</w:t>
            </w:r>
            <w:r>
              <w:rPr>
                <w:rFonts w:ascii="Arial" w:hAnsi="Arial"/>
              </w:rPr>
              <w:t xml:space="preserve"> </w:t>
            </w:r>
            <w:r w:rsidRPr="00A3399B">
              <w:rPr>
                <w:rFonts w:ascii="Arial" w:hAnsi="Arial"/>
              </w:rPr>
              <w:t>Rapla</w:t>
            </w:r>
            <w:r>
              <w:rPr>
                <w:rFonts w:ascii="Arial" w:hAnsi="Arial"/>
              </w:rPr>
              <w:t xml:space="preserve"> </w:t>
            </w:r>
            <w:r w:rsidRPr="00A3399B">
              <w:rPr>
                <w:rFonts w:ascii="Arial" w:hAnsi="Arial"/>
              </w:rPr>
              <w:t>maakonna</w:t>
            </w:r>
            <w:r>
              <w:rPr>
                <w:rFonts w:ascii="Arial" w:hAnsi="Arial"/>
              </w:rPr>
              <w:t xml:space="preserve"> </w:t>
            </w:r>
            <w:r w:rsidRPr="00A3399B">
              <w:rPr>
                <w:rFonts w:ascii="Arial" w:hAnsi="Arial"/>
              </w:rPr>
              <w:t>piir</w:t>
            </w:r>
            <w:r>
              <w:rPr>
                <w:rFonts w:ascii="Arial" w:hAnsi="Arial"/>
              </w:rPr>
              <w:t xml:space="preserve"> </w:t>
            </w:r>
            <w:r w:rsidRPr="00A3399B">
              <w:rPr>
                <w:rFonts w:ascii="Arial" w:hAnsi="Arial"/>
              </w:rPr>
              <w:t>–</w:t>
            </w:r>
            <w:r>
              <w:rPr>
                <w:rFonts w:ascii="Arial" w:hAnsi="Arial"/>
              </w:rPr>
              <w:t xml:space="preserve"> </w:t>
            </w:r>
            <w:r w:rsidRPr="00A3399B">
              <w:rPr>
                <w:rFonts w:ascii="Arial" w:hAnsi="Arial"/>
              </w:rPr>
              <w:t>Hagudi“</w:t>
            </w:r>
            <w:r>
              <w:rPr>
                <w:rFonts w:ascii="Arial" w:hAnsi="Arial"/>
              </w:rPr>
              <w:t xml:space="preserve"> </w:t>
            </w:r>
            <w:r w:rsidRPr="00A3399B">
              <w:rPr>
                <w:rFonts w:ascii="Arial" w:hAnsi="Arial"/>
              </w:rPr>
              <w:t>ehitusprojekti</w:t>
            </w:r>
            <w:r>
              <w:rPr>
                <w:rFonts w:ascii="Arial" w:hAnsi="Arial"/>
              </w:rPr>
              <w:t xml:space="preserve"> KMH</w:t>
            </w:r>
            <w:r w:rsidRPr="00A3399B">
              <w:rPr>
                <w:rFonts w:ascii="Arial" w:hAnsi="Arial"/>
              </w:rPr>
              <w:t xml:space="preserve"> programmi eelnõu.</w:t>
            </w:r>
            <w:r>
              <w:rPr>
                <w:rFonts w:ascii="Arial" w:hAnsi="Arial"/>
              </w:rPr>
              <w:t xml:space="preserve"> </w:t>
            </w:r>
          </w:p>
        </w:tc>
        <w:tc>
          <w:tcPr>
            <w:tcW w:w="4927" w:type="dxa"/>
            <w:shd w:val="clear" w:color="auto" w:fill="auto"/>
          </w:tcPr>
          <w:p w14:paraId="404C3D7E"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Võetud teadmiseks. </w:t>
            </w:r>
          </w:p>
        </w:tc>
      </w:tr>
      <w:tr w:rsidR="00CA4028" w:rsidRPr="000D2D9E" w14:paraId="01F1A0BD"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00232DB" w14:textId="12E58244" w:rsidR="00A02BA8" w:rsidRPr="00FD7DCD" w:rsidRDefault="00E0366E" w:rsidP="00A02BA8">
            <w:pPr>
              <w:rPr>
                <w:rFonts w:ascii="Arial" w:hAnsi="Arial"/>
                <w:b w:val="0"/>
                <w:bCs w:val="0"/>
              </w:rPr>
            </w:pPr>
            <w:r>
              <w:rPr>
                <w:rFonts w:ascii="Arial" w:hAnsi="Arial"/>
                <w:b w:val="0"/>
                <w:bCs w:val="0"/>
              </w:rPr>
              <w:t>10</w:t>
            </w:r>
            <w:r w:rsidR="00A02BA8" w:rsidRPr="00FD7DCD">
              <w:rPr>
                <w:rFonts w:ascii="Arial" w:hAnsi="Arial"/>
                <w:b w:val="0"/>
                <w:bCs w:val="0"/>
              </w:rPr>
              <w:t>.</w:t>
            </w:r>
          </w:p>
        </w:tc>
        <w:tc>
          <w:tcPr>
            <w:tcW w:w="1927" w:type="dxa"/>
          </w:tcPr>
          <w:p w14:paraId="1F65EF66"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0074B0">
              <w:rPr>
                <w:rFonts w:ascii="Arial" w:hAnsi="Arial"/>
              </w:rPr>
              <w:t>Rapla Vallavalitsus, 22.07.2019 nr 5-1/2845-2</w:t>
            </w:r>
          </w:p>
        </w:tc>
        <w:tc>
          <w:tcPr>
            <w:tcW w:w="6578" w:type="dxa"/>
          </w:tcPr>
          <w:p w14:paraId="249DEF01"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380A97">
              <w:rPr>
                <w:rFonts w:ascii="Arial" w:hAnsi="Arial"/>
              </w:rPr>
              <w:t>Osad KMH programmis väljapakutud leevendusmeetmed pole arvestatava keskkonnamõju ärahoidmiseks</w:t>
            </w:r>
            <w:r>
              <w:rPr>
                <w:rFonts w:ascii="Arial" w:hAnsi="Arial"/>
              </w:rPr>
              <w:t xml:space="preserve"> </w:t>
            </w:r>
            <w:r w:rsidRPr="00380A97">
              <w:rPr>
                <w:rFonts w:ascii="Arial" w:hAnsi="Arial"/>
              </w:rPr>
              <w:t>piisavad,</w:t>
            </w:r>
            <w:r>
              <w:rPr>
                <w:rFonts w:ascii="Arial" w:hAnsi="Arial"/>
              </w:rPr>
              <w:t xml:space="preserve"> </w:t>
            </w:r>
            <w:r w:rsidRPr="00380A97">
              <w:rPr>
                <w:rFonts w:ascii="Arial" w:hAnsi="Arial"/>
              </w:rPr>
              <w:t>näiteks</w:t>
            </w:r>
            <w:r>
              <w:rPr>
                <w:rFonts w:ascii="Arial" w:hAnsi="Arial"/>
              </w:rPr>
              <w:t xml:space="preserve"> </w:t>
            </w:r>
            <w:r w:rsidRPr="005943ED">
              <w:rPr>
                <w:rFonts w:ascii="Arial" w:hAnsi="Arial"/>
                <w:b/>
                <w:bCs w:val="0"/>
              </w:rPr>
              <w:t>„keemiliste taimetõrjevahendite kasutamisest hoidumine“</w:t>
            </w:r>
            <w:r w:rsidRPr="00380A97">
              <w:rPr>
                <w:rFonts w:ascii="Arial" w:hAnsi="Arial"/>
              </w:rPr>
              <w:t xml:space="preserve"> ja </w:t>
            </w:r>
            <w:r w:rsidRPr="005943ED">
              <w:rPr>
                <w:rFonts w:ascii="Arial" w:hAnsi="Arial"/>
                <w:b/>
                <w:bCs w:val="0"/>
              </w:rPr>
              <w:t>„pestitsiidi kasutamine võimalikult kitsal alal“.</w:t>
            </w:r>
            <w:r w:rsidRPr="00380A97">
              <w:rPr>
                <w:rFonts w:ascii="Arial" w:hAnsi="Arial"/>
              </w:rPr>
              <w:t xml:space="preserve"> Pestitsiidide kasutamist on tauninud europarlament, samuti arutletakse europarlamendis </w:t>
            </w:r>
            <w:proofErr w:type="spellStart"/>
            <w:r w:rsidRPr="00380A97">
              <w:rPr>
                <w:rFonts w:ascii="Arial" w:hAnsi="Arial"/>
              </w:rPr>
              <w:t>glüfosaatide</w:t>
            </w:r>
            <w:proofErr w:type="spellEnd"/>
            <w:r w:rsidRPr="00380A97">
              <w:rPr>
                <w:rFonts w:ascii="Arial" w:hAnsi="Arial"/>
              </w:rPr>
              <w:t xml:space="preserve"> keelustamise üle</w:t>
            </w:r>
            <w:r>
              <w:rPr>
                <w:rFonts w:ascii="Arial" w:hAnsi="Arial"/>
              </w:rPr>
              <w:t xml:space="preserve"> </w:t>
            </w:r>
            <w:r w:rsidRPr="00380A97">
              <w:rPr>
                <w:rFonts w:ascii="Arial" w:hAnsi="Arial"/>
              </w:rPr>
              <w:t>ning</w:t>
            </w:r>
            <w:r>
              <w:rPr>
                <w:rFonts w:ascii="Arial" w:hAnsi="Arial"/>
              </w:rPr>
              <w:t xml:space="preserve"> </w:t>
            </w:r>
            <w:r w:rsidRPr="00380A97">
              <w:rPr>
                <w:rFonts w:ascii="Arial" w:hAnsi="Arial"/>
              </w:rPr>
              <w:t>Prantsusmaal</w:t>
            </w:r>
            <w:r>
              <w:rPr>
                <w:rFonts w:ascii="Arial" w:hAnsi="Arial"/>
              </w:rPr>
              <w:t xml:space="preserve"> </w:t>
            </w:r>
            <w:r w:rsidRPr="00380A97">
              <w:rPr>
                <w:rFonts w:ascii="Arial" w:hAnsi="Arial"/>
              </w:rPr>
              <w:t>on</w:t>
            </w:r>
            <w:r>
              <w:rPr>
                <w:rFonts w:ascii="Arial" w:hAnsi="Arial"/>
              </w:rPr>
              <w:t xml:space="preserve"> </w:t>
            </w:r>
            <w:r w:rsidRPr="00380A97">
              <w:rPr>
                <w:rFonts w:ascii="Arial" w:hAnsi="Arial"/>
              </w:rPr>
              <w:t>seda</w:t>
            </w:r>
            <w:r>
              <w:rPr>
                <w:rFonts w:ascii="Arial" w:hAnsi="Arial"/>
              </w:rPr>
              <w:t xml:space="preserve"> </w:t>
            </w:r>
            <w:r w:rsidRPr="00380A97">
              <w:rPr>
                <w:rFonts w:ascii="Arial" w:hAnsi="Arial"/>
              </w:rPr>
              <w:t>tehtud.</w:t>
            </w:r>
            <w:r>
              <w:rPr>
                <w:rFonts w:ascii="Arial" w:hAnsi="Arial"/>
              </w:rPr>
              <w:t xml:space="preserve"> </w:t>
            </w:r>
            <w:r w:rsidRPr="00380A97">
              <w:rPr>
                <w:rFonts w:ascii="Arial" w:hAnsi="Arial"/>
              </w:rPr>
              <w:t>Keemiliste</w:t>
            </w:r>
            <w:r>
              <w:rPr>
                <w:rFonts w:ascii="Arial" w:hAnsi="Arial"/>
              </w:rPr>
              <w:t xml:space="preserve"> </w:t>
            </w:r>
            <w:r w:rsidRPr="00380A97">
              <w:rPr>
                <w:rFonts w:ascii="Arial" w:hAnsi="Arial"/>
              </w:rPr>
              <w:t>tõrjevahendite</w:t>
            </w:r>
            <w:r>
              <w:rPr>
                <w:rFonts w:ascii="Arial" w:hAnsi="Arial"/>
              </w:rPr>
              <w:t xml:space="preserve"> </w:t>
            </w:r>
            <w:r w:rsidRPr="00380A97">
              <w:rPr>
                <w:rFonts w:ascii="Arial" w:hAnsi="Arial"/>
              </w:rPr>
              <w:t>kahjulik</w:t>
            </w:r>
            <w:r>
              <w:rPr>
                <w:rFonts w:ascii="Arial" w:hAnsi="Arial"/>
              </w:rPr>
              <w:t xml:space="preserve"> </w:t>
            </w:r>
            <w:r w:rsidRPr="00380A97">
              <w:rPr>
                <w:rFonts w:ascii="Arial" w:hAnsi="Arial"/>
              </w:rPr>
              <w:t>mõju</w:t>
            </w:r>
            <w:r>
              <w:rPr>
                <w:rFonts w:ascii="Arial" w:hAnsi="Arial"/>
              </w:rPr>
              <w:t xml:space="preserve"> </w:t>
            </w:r>
            <w:r w:rsidRPr="00380A97">
              <w:rPr>
                <w:rFonts w:ascii="Arial" w:hAnsi="Arial"/>
              </w:rPr>
              <w:t>on tõendatud.</w:t>
            </w:r>
            <w:r>
              <w:rPr>
                <w:rFonts w:ascii="Arial" w:hAnsi="Arial"/>
              </w:rPr>
              <w:t xml:space="preserve"> </w:t>
            </w:r>
            <w:r w:rsidRPr="00380A97">
              <w:rPr>
                <w:rFonts w:ascii="Arial" w:hAnsi="Arial"/>
              </w:rPr>
              <w:t>Olemas</w:t>
            </w:r>
            <w:r>
              <w:rPr>
                <w:rFonts w:ascii="Arial" w:hAnsi="Arial"/>
              </w:rPr>
              <w:t xml:space="preserve"> </w:t>
            </w:r>
            <w:r w:rsidRPr="00380A97">
              <w:rPr>
                <w:rFonts w:ascii="Arial" w:hAnsi="Arial"/>
              </w:rPr>
              <w:t>on</w:t>
            </w:r>
            <w:r>
              <w:rPr>
                <w:rFonts w:ascii="Arial" w:hAnsi="Arial"/>
              </w:rPr>
              <w:t xml:space="preserve"> </w:t>
            </w:r>
            <w:r w:rsidRPr="00380A97">
              <w:rPr>
                <w:rFonts w:ascii="Arial" w:hAnsi="Arial"/>
              </w:rPr>
              <w:t>alternatiivsed</w:t>
            </w:r>
            <w:r>
              <w:rPr>
                <w:rFonts w:ascii="Arial" w:hAnsi="Arial"/>
              </w:rPr>
              <w:t xml:space="preserve"> </w:t>
            </w:r>
            <w:r w:rsidRPr="00380A97">
              <w:rPr>
                <w:rFonts w:ascii="Arial" w:hAnsi="Arial"/>
              </w:rPr>
              <w:t>lahendused.</w:t>
            </w:r>
            <w:r>
              <w:rPr>
                <w:rFonts w:ascii="Arial" w:hAnsi="Arial"/>
              </w:rPr>
              <w:t xml:space="preserve"> </w:t>
            </w:r>
            <w:r w:rsidRPr="00380A97">
              <w:rPr>
                <w:rFonts w:ascii="Arial" w:hAnsi="Arial"/>
              </w:rPr>
              <w:t>Kuna</w:t>
            </w:r>
            <w:r>
              <w:rPr>
                <w:rFonts w:ascii="Arial" w:hAnsi="Arial"/>
              </w:rPr>
              <w:t xml:space="preserve"> </w:t>
            </w:r>
            <w:r w:rsidRPr="00380A97">
              <w:rPr>
                <w:rFonts w:ascii="Arial" w:hAnsi="Arial"/>
              </w:rPr>
              <w:t>keemiliste</w:t>
            </w:r>
            <w:r>
              <w:rPr>
                <w:rFonts w:ascii="Arial" w:hAnsi="Arial"/>
              </w:rPr>
              <w:t xml:space="preserve"> </w:t>
            </w:r>
            <w:r w:rsidRPr="00380A97">
              <w:rPr>
                <w:rFonts w:ascii="Arial" w:hAnsi="Arial"/>
              </w:rPr>
              <w:t>tõrjevahendite pikaajalist mõju keskkonnale pole piisavalt uuritud ja pole ka teada, kuivõrd ulatuslikule alale</w:t>
            </w:r>
            <w:r>
              <w:rPr>
                <w:rFonts w:ascii="Arial" w:hAnsi="Arial"/>
              </w:rPr>
              <w:t xml:space="preserve"> </w:t>
            </w:r>
            <w:r w:rsidRPr="00380A97">
              <w:rPr>
                <w:rFonts w:ascii="Arial" w:hAnsi="Arial"/>
              </w:rPr>
              <w:t>need</w:t>
            </w:r>
            <w:r>
              <w:rPr>
                <w:rFonts w:ascii="Arial" w:hAnsi="Arial"/>
              </w:rPr>
              <w:t xml:space="preserve"> </w:t>
            </w:r>
            <w:r w:rsidRPr="00380A97">
              <w:rPr>
                <w:rFonts w:ascii="Arial" w:hAnsi="Arial"/>
              </w:rPr>
              <w:t>reostusallikast</w:t>
            </w:r>
            <w:r>
              <w:rPr>
                <w:rFonts w:ascii="Arial" w:hAnsi="Arial"/>
              </w:rPr>
              <w:t xml:space="preserve"> </w:t>
            </w:r>
            <w:r w:rsidRPr="00380A97">
              <w:rPr>
                <w:rFonts w:ascii="Arial" w:hAnsi="Arial"/>
              </w:rPr>
              <w:t>levivad,</w:t>
            </w:r>
            <w:r>
              <w:rPr>
                <w:rFonts w:ascii="Arial" w:hAnsi="Arial"/>
              </w:rPr>
              <w:t xml:space="preserve"> </w:t>
            </w:r>
            <w:r w:rsidRPr="00380A97">
              <w:rPr>
                <w:rFonts w:ascii="Arial" w:hAnsi="Arial"/>
              </w:rPr>
              <w:t>on</w:t>
            </w:r>
            <w:r>
              <w:rPr>
                <w:rFonts w:ascii="Arial" w:hAnsi="Arial"/>
              </w:rPr>
              <w:t xml:space="preserve"> </w:t>
            </w:r>
            <w:r w:rsidRPr="00380A97">
              <w:rPr>
                <w:rFonts w:ascii="Arial" w:hAnsi="Arial"/>
              </w:rPr>
              <w:t>ainus</w:t>
            </w:r>
            <w:r>
              <w:rPr>
                <w:rFonts w:ascii="Arial" w:hAnsi="Arial"/>
              </w:rPr>
              <w:t xml:space="preserve"> </w:t>
            </w:r>
            <w:r w:rsidRPr="00380A97">
              <w:rPr>
                <w:rFonts w:ascii="Arial" w:hAnsi="Arial"/>
              </w:rPr>
              <w:t>tõhus</w:t>
            </w:r>
            <w:r>
              <w:rPr>
                <w:rFonts w:ascii="Arial" w:hAnsi="Arial"/>
              </w:rPr>
              <w:t xml:space="preserve"> </w:t>
            </w:r>
            <w:r w:rsidRPr="00380A97">
              <w:rPr>
                <w:rFonts w:ascii="Arial" w:hAnsi="Arial"/>
              </w:rPr>
              <w:t>leevendusmeede</w:t>
            </w:r>
            <w:r>
              <w:rPr>
                <w:rFonts w:ascii="Arial" w:hAnsi="Arial"/>
              </w:rPr>
              <w:t xml:space="preserve"> </w:t>
            </w:r>
            <w:r w:rsidRPr="00894DC4">
              <w:rPr>
                <w:rFonts w:ascii="Arial" w:hAnsi="Arial"/>
                <w:b/>
                <w:bCs w:val="0"/>
                <w:u w:val="single"/>
              </w:rPr>
              <w:t>„keemiliste taimetõrjevahendite kasutamisest loobumine“.</w:t>
            </w:r>
            <w:r>
              <w:rPr>
                <w:rFonts w:ascii="Arial" w:hAnsi="Arial"/>
              </w:rPr>
              <w:t xml:space="preserve"> </w:t>
            </w:r>
            <w:r w:rsidRPr="005943ED">
              <w:rPr>
                <w:rFonts w:ascii="Arial" w:hAnsi="Arial"/>
              </w:rPr>
              <w:t>Kui</w:t>
            </w:r>
            <w:r>
              <w:rPr>
                <w:rFonts w:ascii="Arial" w:hAnsi="Arial"/>
              </w:rPr>
              <w:t xml:space="preserve"> </w:t>
            </w:r>
            <w:r w:rsidRPr="005943ED">
              <w:rPr>
                <w:rFonts w:ascii="Arial" w:hAnsi="Arial"/>
              </w:rPr>
              <w:t>siiski</w:t>
            </w:r>
            <w:r>
              <w:rPr>
                <w:rFonts w:ascii="Arial" w:hAnsi="Arial"/>
              </w:rPr>
              <w:t xml:space="preserve"> </w:t>
            </w:r>
            <w:r w:rsidRPr="005943ED">
              <w:rPr>
                <w:rFonts w:ascii="Arial" w:hAnsi="Arial"/>
              </w:rPr>
              <w:t>ei</w:t>
            </w:r>
            <w:r>
              <w:rPr>
                <w:rFonts w:ascii="Arial" w:hAnsi="Arial"/>
              </w:rPr>
              <w:t xml:space="preserve"> </w:t>
            </w:r>
            <w:r w:rsidRPr="005943ED">
              <w:rPr>
                <w:rFonts w:ascii="Arial" w:hAnsi="Arial"/>
              </w:rPr>
              <w:t>soovita</w:t>
            </w:r>
            <w:r>
              <w:rPr>
                <w:rFonts w:ascii="Arial" w:hAnsi="Arial"/>
              </w:rPr>
              <w:t xml:space="preserve"> </w:t>
            </w:r>
            <w:r w:rsidRPr="005943ED">
              <w:rPr>
                <w:rFonts w:ascii="Arial" w:hAnsi="Arial"/>
              </w:rPr>
              <w:t>Rail</w:t>
            </w:r>
            <w:r>
              <w:rPr>
                <w:rFonts w:ascii="Arial" w:hAnsi="Arial"/>
              </w:rPr>
              <w:t xml:space="preserve"> </w:t>
            </w:r>
            <w:r w:rsidRPr="005943ED">
              <w:rPr>
                <w:rFonts w:ascii="Arial" w:hAnsi="Arial"/>
              </w:rPr>
              <w:t>Baltic raudteetrassil</w:t>
            </w:r>
            <w:r>
              <w:rPr>
                <w:rFonts w:ascii="Arial" w:hAnsi="Arial"/>
              </w:rPr>
              <w:t xml:space="preserve"> </w:t>
            </w:r>
            <w:r w:rsidRPr="005943ED">
              <w:rPr>
                <w:rFonts w:ascii="Arial" w:hAnsi="Arial"/>
              </w:rPr>
              <w:t>keemiliste</w:t>
            </w:r>
            <w:r>
              <w:rPr>
                <w:rFonts w:ascii="Arial" w:hAnsi="Arial"/>
              </w:rPr>
              <w:t xml:space="preserve"> </w:t>
            </w:r>
            <w:r w:rsidRPr="005943ED">
              <w:rPr>
                <w:rFonts w:ascii="Arial" w:hAnsi="Arial"/>
              </w:rPr>
              <w:t>taimetõrjevahendite</w:t>
            </w:r>
            <w:r>
              <w:rPr>
                <w:rFonts w:ascii="Arial" w:hAnsi="Arial"/>
              </w:rPr>
              <w:t xml:space="preserve"> </w:t>
            </w:r>
            <w:r w:rsidRPr="005943ED">
              <w:rPr>
                <w:rFonts w:ascii="Arial" w:hAnsi="Arial"/>
              </w:rPr>
              <w:t>kasutamisest</w:t>
            </w:r>
            <w:r>
              <w:rPr>
                <w:rFonts w:ascii="Arial" w:hAnsi="Arial"/>
              </w:rPr>
              <w:t xml:space="preserve"> </w:t>
            </w:r>
            <w:r w:rsidRPr="005943ED">
              <w:rPr>
                <w:rFonts w:ascii="Arial" w:hAnsi="Arial"/>
              </w:rPr>
              <w:t>loobuda,</w:t>
            </w:r>
            <w:r>
              <w:rPr>
                <w:rFonts w:ascii="Arial" w:hAnsi="Arial"/>
              </w:rPr>
              <w:t xml:space="preserve"> </w:t>
            </w:r>
            <w:r w:rsidRPr="005943ED">
              <w:rPr>
                <w:rFonts w:ascii="Arial" w:hAnsi="Arial"/>
              </w:rPr>
              <w:t>tuleb</w:t>
            </w:r>
            <w:r>
              <w:rPr>
                <w:rFonts w:ascii="Arial" w:hAnsi="Arial"/>
              </w:rPr>
              <w:t xml:space="preserve"> </w:t>
            </w:r>
            <w:r w:rsidRPr="005943ED">
              <w:rPr>
                <w:rFonts w:ascii="Arial" w:hAnsi="Arial"/>
              </w:rPr>
              <w:t>projekti jätkusuutlikkuse</w:t>
            </w:r>
            <w:r>
              <w:rPr>
                <w:rFonts w:ascii="Arial" w:hAnsi="Arial"/>
              </w:rPr>
              <w:t xml:space="preserve"> </w:t>
            </w:r>
            <w:r w:rsidRPr="005943ED">
              <w:rPr>
                <w:rFonts w:ascii="Arial" w:hAnsi="Arial"/>
              </w:rPr>
              <w:t>tõstmiseks</w:t>
            </w:r>
            <w:r>
              <w:rPr>
                <w:rFonts w:ascii="Arial" w:hAnsi="Arial"/>
              </w:rPr>
              <w:t xml:space="preserve"> </w:t>
            </w:r>
            <w:r w:rsidRPr="00894DC4">
              <w:rPr>
                <w:rFonts w:ascii="Arial" w:hAnsi="Arial"/>
                <w:b/>
                <w:bCs w:val="0"/>
                <w:u w:val="single"/>
              </w:rPr>
              <w:t xml:space="preserve">raudteetaristuga koos välja ehitada taimetõrjevahendite </w:t>
            </w:r>
            <w:r w:rsidRPr="00894DC4">
              <w:rPr>
                <w:rFonts w:ascii="Arial" w:hAnsi="Arial"/>
                <w:b/>
                <w:bCs w:val="0"/>
                <w:u w:val="single"/>
              </w:rPr>
              <w:lastRenderedPageBreak/>
              <w:t>jääkide tõhusad kogumis- ja käitlussüsteemid,</w:t>
            </w:r>
            <w:r>
              <w:rPr>
                <w:rFonts w:ascii="Arial" w:hAnsi="Arial"/>
              </w:rPr>
              <w:t xml:space="preserve"> </w:t>
            </w:r>
            <w:r w:rsidRPr="005943ED">
              <w:rPr>
                <w:rFonts w:ascii="Arial" w:hAnsi="Arial"/>
              </w:rPr>
              <w:t>et</w:t>
            </w:r>
            <w:r>
              <w:rPr>
                <w:rFonts w:ascii="Arial" w:hAnsi="Arial"/>
              </w:rPr>
              <w:t xml:space="preserve"> </w:t>
            </w:r>
            <w:r w:rsidRPr="005943ED">
              <w:rPr>
                <w:rFonts w:ascii="Arial" w:hAnsi="Arial"/>
              </w:rPr>
              <w:t>väheneks</w:t>
            </w:r>
            <w:r>
              <w:rPr>
                <w:rFonts w:ascii="Arial" w:hAnsi="Arial"/>
              </w:rPr>
              <w:t xml:space="preserve"> </w:t>
            </w:r>
            <w:r w:rsidRPr="005943ED">
              <w:rPr>
                <w:rFonts w:ascii="Arial" w:hAnsi="Arial"/>
              </w:rPr>
              <w:t>mürkainete</w:t>
            </w:r>
            <w:r>
              <w:rPr>
                <w:rFonts w:ascii="Arial" w:hAnsi="Arial"/>
              </w:rPr>
              <w:t xml:space="preserve"> </w:t>
            </w:r>
            <w:r w:rsidRPr="005943ED">
              <w:rPr>
                <w:rFonts w:ascii="Arial" w:hAnsi="Arial"/>
              </w:rPr>
              <w:t>kandumise tõenäosus veekogudesse ja piirkonna kaevudesse.</w:t>
            </w:r>
            <w:r>
              <w:rPr>
                <w:rFonts w:ascii="Arial" w:hAnsi="Arial"/>
              </w:rPr>
              <w:t xml:space="preserve"> </w:t>
            </w:r>
          </w:p>
        </w:tc>
        <w:tc>
          <w:tcPr>
            <w:tcW w:w="4927" w:type="dxa"/>
          </w:tcPr>
          <w:p w14:paraId="59E6AFC3"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lastRenderedPageBreak/>
              <w:t xml:space="preserve">Selgitus: KMH programmi lisas toodud leevendavad meetmed on välja töötatud RB teemaplaneeringu KSH koostamise käigus ja on käesoleva KMH programmi kontekstis informatiivsed. Keemiliste taimetõrjevahendite kasutamise mõju RB trassil analüüsitakse põhiprojekti KMH läbiviimise käigus ning vajadusel täpsustatakse ja täiendatakse ka leevendusmeetmeid. </w:t>
            </w:r>
          </w:p>
        </w:tc>
      </w:tr>
      <w:tr w:rsidR="00CA4028" w:rsidRPr="000D2D9E" w14:paraId="7E15DBB2"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2DB01E6B" w14:textId="77777777" w:rsidR="00A02BA8" w:rsidRPr="00FD7DCD" w:rsidRDefault="00A02BA8" w:rsidP="00A02BA8">
            <w:pPr>
              <w:rPr>
                <w:rFonts w:ascii="Arial" w:hAnsi="Arial"/>
                <w:b w:val="0"/>
                <w:bCs w:val="0"/>
              </w:rPr>
            </w:pPr>
          </w:p>
        </w:tc>
        <w:tc>
          <w:tcPr>
            <w:tcW w:w="1927" w:type="dxa"/>
          </w:tcPr>
          <w:p w14:paraId="588BCBB5"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0612D19F" w14:textId="54C5B233" w:rsidR="00A02BA8" w:rsidRPr="00380A97"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Rail Baltic raudteetaristu tükeldab rohevõrgustiku ja lõikab läbi rohevõrgustiku koridorid, mille</w:t>
            </w:r>
            <w:r>
              <w:rPr>
                <w:rFonts w:ascii="Arial" w:hAnsi="Arial"/>
              </w:rPr>
              <w:t xml:space="preserve"> </w:t>
            </w:r>
            <w:r w:rsidRPr="005943ED">
              <w:rPr>
                <w:rFonts w:ascii="Arial" w:hAnsi="Arial"/>
              </w:rPr>
              <w:t>leevendusmeetmena</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välja</w:t>
            </w:r>
            <w:r>
              <w:rPr>
                <w:rFonts w:ascii="Arial" w:hAnsi="Arial"/>
              </w:rPr>
              <w:t xml:space="preserve"> </w:t>
            </w:r>
            <w:r w:rsidRPr="005943ED">
              <w:rPr>
                <w:rFonts w:ascii="Arial" w:hAnsi="Arial"/>
              </w:rPr>
              <w:t>pakutud</w:t>
            </w:r>
            <w:r>
              <w:rPr>
                <w:rFonts w:ascii="Arial" w:hAnsi="Arial"/>
              </w:rPr>
              <w:t xml:space="preserve"> </w:t>
            </w:r>
            <w:r w:rsidRPr="005943ED">
              <w:rPr>
                <w:rFonts w:ascii="Arial" w:hAnsi="Arial"/>
              </w:rPr>
              <w:t>ökodukti</w:t>
            </w:r>
            <w:r>
              <w:rPr>
                <w:rFonts w:ascii="Arial" w:hAnsi="Arial"/>
              </w:rPr>
              <w:t xml:space="preserve"> </w:t>
            </w:r>
            <w:r w:rsidRPr="005943ED">
              <w:rPr>
                <w:rFonts w:ascii="Arial" w:hAnsi="Arial"/>
              </w:rPr>
              <w:t>rajamine</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truupide</w:t>
            </w:r>
            <w:r>
              <w:rPr>
                <w:rFonts w:ascii="Arial" w:hAnsi="Arial"/>
              </w:rPr>
              <w:t xml:space="preserve"> </w:t>
            </w:r>
            <w:r w:rsidRPr="005943ED">
              <w:rPr>
                <w:rFonts w:ascii="Arial" w:hAnsi="Arial"/>
              </w:rPr>
              <w:t>kujundamine viisil, mis võimaldab neid kasutada ka ulukitel. Materjalist ei selgu truupide ja ökodukti soovituslikud mõõdud. Loomad eelistavad altpääse. Ül</w:t>
            </w:r>
            <w:r w:rsidR="00DD6272">
              <w:rPr>
                <w:rFonts w:ascii="Arial" w:hAnsi="Arial"/>
              </w:rPr>
              <w:t>e</w:t>
            </w:r>
            <w:r w:rsidRPr="005943ED">
              <w:rPr>
                <w:rFonts w:ascii="Arial" w:hAnsi="Arial"/>
              </w:rPr>
              <w:t xml:space="preserve">pääs hakkab toimima vaid siis, kui see on laiem kui 50 meetrit. </w:t>
            </w:r>
            <w:r w:rsidRPr="00894DC4">
              <w:rPr>
                <w:rFonts w:ascii="Arial" w:hAnsi="Arial"/>
                <w:b/>
                <w:bCs w:val="0"/>
                <w:u w:val="single"/>
              </w:rPr>
              <w:t>Käsitleda rohevõrgustiku sidusust.</w:t>
            </w:r>
            <w:r>
              <w:rPr>
                <w:rFonts w:ascii="Arial" w:hAnsi="Arial"/>
              </w:rPr>
              <w:t xml:space="preserve"> </w:t>
            </w:r>
          </w:p>
        </w:tc>
        <w:tc>
          <w:tcPr>
            <w:tcW w:w="4927" w:type="dxa"/>
          </w:tcPr>
          <w:p w14:paraId="1B0085B3"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highlight w:val="yellow"/>
              </w:rPr>
            </w:pPr>
            <w:r w:rsidRPr="006579A1">
              <w:rPr>
                <w:rFonts w:ascii="Arial" w:hAnsi="Arial"/>
              </w:rPr>
              <w:t>Arvestatakse. Rohevõrgustiku sidusust käsitletakse KMH aruandes seoses loomapopulatsioonide sidususega (sh loomapääsudega) – vt KMH programmi ptk 8 Tabel 5, mõjuvaldkond „Mõju loomastikule“. Loomapääsude</w:t>
            </w:r>
            <w:r w:rsidRPr="00FE384F">
              <w:rPr>
                <w:rFonts w:ascii="Arial" w:hAnsi="Arial"/>
              </w:rPr>
              <w:t xml:space="preserve"> </w:t>
            </w:r>
            <w:r>
              <w:rPr>
                <w:rFonts w:ascii="Arial" w:hAnsi="Arial"/>
              </w:rPr>
              <w:t xml:space="preserve">tüüplahendused (koos </w:t>
            </w:r>
            <w:r w:rsidRPr="00FE384F">
              <w:rPr>
                <w:rFonts w:ascii="Arial" w:hAnsi="Arial"/>
              </w:rPr>
              <w:t>soovituslik</w:t>
            </w:r>
            <w:r>
              <w:rPr>
                <w:rFonts w:ascii="Arial" w:hAnsi="Arial"/>
              </w:rPr>
              <w:t>e</w:t>
            </w:r>
            <w:r w:rsidRPr="00FE384F">
              <w:rPr>
                <w:rFonts w:ascii="Arial" w:hAnsi="Arial"/>
              </w:rPr>
              <w:t xml:space="preserve"> mõõ</w:t>
            </w:r>
            <w:r>
              <w:rPr>
                <w:rFonts w:ascii="Arial" w:hAnsi="Arial"/>
              </w:rPr>
              <w:t>tudega)</w:t>
            </w:r>
            <w:r w:rsidRPr="00FE384F">
              <w:rPr>
                <w:rFonts w:ascii="Arial" w:hAnsi="Arial"/>
              </w:rPr>
              <w:t xml:space="preserve"> on välja töötatud Rail Balticu maakonnaplaneeringu KSH käigus – Lisa III-2. Rail Baltic raudteetrassile rajatavate loomaläbipääsude tüüplahendused (4. aprill 2016). </w:t>
            </w:r>
            <w:r>
              <w:rPr>
                <w:rFonts w:ascii="Arial" w:hAnsi="Arial"/>
              </w:rPr>
              <w:t xml:space="preserve">Nendest on lähtutud RB eelprojekti koostamisel ning lähtutakse põhiprojekti koostamisel ja KMH läbiviimisel. </w:t>
            </w:r>
          </w:p>
        </w:tc>
      </w:tr>
      <w:tr w:rsidR="00CA4028" w:rsidRPr="000D2D9E" w14:paraId="397C7699"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79A3A4B" w14:textId="77777777" w:rsidR="00A02BA8" w:rsidRPr="00FD7DCD" w:rsidRDefault="00A02BA8" w:rsidP="00A02BA8">
            <w:pPr>
              <w:rPr>
                <w:rFonts w:ascii="Arial" w:hAnsi="Arial"/>
                <w:b w:val="0"/>
                <w:bCs w:val="0"/>
              </w:rPr>
            </w:pPr>
          </w:p>
        </w:tc>
        <w:tc>
          <w:tcPr>
            <w:tcW w:w="1927" w:type="dxa"/>
          </w:tcPr>
          <w:p w14:paraId="62BB282F"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41018437" w14:textId="77777777" w:rsidR="00A02BA8" w:rsidRPr="00380A9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943ED">
              <w:rPr>
                <w:rFonts w:ascii="Arial" w:hAnsi="Arial"/>
              </w:rPr>
              <w:t xml:space="preserve">Vaadeldavas lõigus kulgeb paralleelselt lähestikku neli taristuobjekti (lisaks Rail Balticule olemasolev raudtee, olemasolev </w:t>
            </w:r>
            <w:r w:rsidRPr="00BF1F11">
              <w:rPr>
                <w:rFonts w:ascii="Arial" w:hAnsi="Arial"/>
              </w:rPr>
              <w:t xml:space="preserve">maantee ja kavandatav maanteekoridor, mis iseäranis </w:t>
            </w:r>
            <w:proofErr w:type="spellStart"/>
            <w:r w:rsidRPr="00BF1F11">
              <w:rPr>
                <w:rFonts w:ascii="Arial" w:hAnsi="Arial"/>
              </w:rPr>
              <w:t>Röa</w:t>
            </w:r>
            <w:proofErr w:type="spellEnd"/>
            <w:r w:rsidRPr="00BF1F11">
              <w:rPr>
                <w:rFonts w:ascii="Arial" w:hAnsi="Arial"/>
              </w:rPr>
              <w:t xml:space="preserve"> külas moodustab tiheda barjääri). </w:t>
            </w:r>
            <w:r w:rsidRPr="00BF1F11">
              <w:rPr>
                <w:rFonts w:ascii="Arial" w:hAnsi="Arial"/>
                <w:b/>
                <w:bCs w:val="0"/>
                <w:u w:val="single"/>
              </w:rPr>
              <w:t>Arvestada</w:t>
            </w:r>
            <w:r w:rsidRPr="00894DC4">
              <w:rPr>
                <w:rFonts w:ascii="Arial" w:hAnsi="Arial"/>
                <w:b/>
                <w:bCs w:val="0"/>
                <w:u w:val="single"/>
              </w:rPr>
              <w:t xml:space="preserve"> taristuobjektide kumulatiivse mõjuga.</w:t>
            </w:r>
            <w:r w:rsidRPr="005943ED">
              <w:rPr>
                <w:rFonts w:ascii="Arial" w:hAnsi="Arial"/>
              </w:rPr>
              <w:t xml:space="preserve"> </w:t>
            </w:r>
          </w:p>
        </w:tc>
        <w:tc>
          <w:tcPr>
            <w:tcW w:w="4927" w:type="dxa"/>
          </w:tcPr>
          <w:p w14:paraId="723A1675" w14:textId="77777777"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highlight w:val="yellow"/>
              </w:rPr>
            </w:pPr>
            <w:r w:rsidRPr="008C25FB">
              <w:rPr>
                <w:rFonts w:ascii="Arial" w:hAnsi="Arial"/>
              </w:rPr>
              <w:t xml:space="preserve">Arvestatakse. Taristuobjektide kumulatiivset mõju käsitletakse KMH aruandes. </w:t>
            </w:r>
          </w:p>
        </w:tc>
      </w:tr>
      <w:tr w:rsidR="00CA4028" w:rsidRPr="000D2D9E" w14:paraId="1B42399F"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76DE9B3A" w14:textId="77777777" w:rsidR="00A02BA8" w:rsidRPr="00FD7DCD" w:rsidRDefault="00A02BA8" w:rsidP="00A02BA8">
            <w:pPr>
              <w:rPr>
                <w:rFonts w:ascii="Arial" w:hAnsi="Arial"/>
                <w:b w:val="0"/>
                <w:bCs w:val="0"/>
              </w:rPr>
            </w:pPr>
          </w:p>
        </w:tc>
        <w:tc>
          <w:tcPr>
            <w:tcW w:w="1927" w:type="dxa"/>
          </w:tcPr>
          <w:p w14:paraId="54F6037E"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7CF0E9B0" w14:textId="77777777" w:rsidR="00A02BA8" w:rsidRPr="00380A97"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Vajalik</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analüüsida,</w:t>
            </w:r>
            <w:r>
              <w:rPr>
                <w:rFonts w:ascii="Arial" w:hAnsi="Arial"/>
              </w:rPr>
              <w:t xml:space="preserve"> </w:t>
            </w:r>
            <w:r w:rsidRPr="005943ED">
              <w:rPr>
                <w:rFonts w:ascii="Arial" w:hAnsi="Arial"/>
              </w:rPr>
              <w:t>millistes</w:t>
            </w:r>
            <w:r>
              <w:rPr>
                <w:rFonts w:ascii="Arial" w:hAnsi="Arial"/>
              </w:rPr>
              <w:t xml:space="preserve"> </w:t>
            </w:r>
            <w:r w:rsidRPr="005943ED">
              <w:rPr>
                <w:rFonts w:ascii="Arial" w:hAnsi="Arial"/>
              </w:rPr>
              <w:t>kohtades</w:t>
            </w:r>
            <w:r>
              <w:rPr>
                <w:rFonts w:ascii="Arial" w:hAnsi="Arial"/>
              </w:rPr>
              <w:t xml:space="preserve"> </w:t>
            </w:r>
            <w:r w:rsidRPr="005943ED">
              <w:rPr>
                <w:rFonts w:ascii="Arial" w:hAnsi="Arial"/>
              </w:rPr>
              <w:t>maakonnaplaneeringuga</w:t>
            </w:r>
            <w:r>
              <w:rPr>
                <w:rFonts w:ascii="Arial" w:hAnsi="Arial"/>
              </w:rPr>
              <w:t xml:space="preserve"> </w:t>
            </w:r>
            <w:r w:rsidRPr="005943ED">
              <w:rPr>
                <w:rFonts w:ascii="Arial" w:hAnsi="Arial"/>
              </w:rPr>
              <w:t>ettenähtud rohevõrgustik</w:t>
            </w:r>
            <w:r>
              <w:rPr>
                <w:rFonts w:ascii="Arial" w:hAnsi="Arial"/>
              </w:rPr>
              <w:t xml:space="preserve"> </w:t>
            </w:r>
            <w:r w:rsidRPr="005943ED">
              <w:rPr>
                <w:rFonts w:ascii="Arial" w:hAnsi="Arial"/>
              </w:rPr>
              <w:t>katkeb</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millistes</w:t>
            </w:r>
            <w:r>
              <w:rPr>
                <w:rFonts w:ascii="Arial" w:hAnsi="Arial"/>
              </w:rPr>
              <w:t xml:space="preserve"> </w:t>
            </w:r>
            <w:r w:rsidRPr="005943ED">
              <w:rPr>
                <w:rFonts w:ascii="Arial" w:hAnsi="Arial"/>
              </w:rPr>
              <w:t>kohtades</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võimalik</w:t>
            </w:r>
            <w:r>
              <w:rPr>
                <w:rFonts w:ascii="Arial" w:hAnsi="Arial"/>
              </w:rPr>
              <w:t xml:space="preserve"> </w:t>
            </w:r>
            <w:r w:rsidRPr="005943ED">
              <w:rPr>
                <w:rFonts w:ascii="Arial" w:hAnsi="Arial"/>
              </w:rPr>
              <w:t>rohevõrgustiku</w:t>
            </w:r>
            <w:r>
              <w:rPr>
                <w:rFonts w:ascii="Arial" w:hAnsi="Arial"/>
              </w:rPr>
              <w:t xml:space="preserve"> </w:t>
            </w:r>
            <w:r w:rsidRPr="005943ED">
              <w:rPr>
                <w:rFonts w:ascii="Arial" w:hAnsi="Arial"/>
              </w:rPr>
              <w:t>sidusus</w:t>
            </w:r>
            <w:r>
              <w:rPr>
                <w:rFonts w:ascii="Arial" w:hAnsi="Arial"/>
              </w:rPr>
              <w:t xml:space="preserve"> </w:t>
            </w:r>
            <w:r w:rsidRPr="005943ED">
              <w:rPr>
                <w:rFonts w:ascii="Arial" w:hAnsi="Arial"/>
              </w:rPr>
              <w:t xml:space="preserve">säilitada. Vajalik on </w:t>
            </w:r>
            <w:r w:rsidRPr="00894DC4">
              <w:rPr>
                <w:rFonts w:ascii="Arial" w:hAnsi="Arial"/>
                <w:b/>
                <w:bCs w:val="0"/>
                <w:u w:val="single"/>
              </w:rPr>
              <w:t xml:space="preserve">hinnata täiendavate </w:t>
            </w:r>
            <w:proofErr w:type="spellStart"/>
            <w:r w:rsidRPr="00894DC4">
              <w:rPr>
                <w:rFonts w:ascii="Arial" w:hAnsi="Arial"/>
                <w:b/>
                <w:bCs w:val="0"/>
                <w:u w:val="single"/>
              </w:rPr>
              <w:t>ökoduktide</w:t>
            </w:r>
            <w:proofErr w:type="spellEnd"/>
            <w:r w:rsidRPr="00894DC4">
              <w:rPr>
                <w:rFonts w:ascii="Arial" w:hAnsi="Arial"/>
                <w:b/>
                <w:bCs w:val="0"/>
                <w:u w:val="single"/>
              </w:rPr>
              <w:t xml:space="preserve"> või rohevõrgustiku piirkonnas piilaritele tõstetud raudteetrassi leevendavat mõju.</w:t>
            </w:r>
            <w:r w:rsidRPr="005943ED">
              <w:rPr>
                <w:rFonts w:ascii="Arial" w:hAnsi="Arial"/>
              </w:rPr>
              <w:t xml:space="preserve"> </w:t>
            </w:r>
          </w:p>
        </w:tc>
        <w:tc>
          <w:tcPr>
            <w:tcW w:w="4927" w:type="dxa"/>
          </w:tcPr>
          <w:p w14:paraId="4141FAE0"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highlight w:val="yellow"/>
              </w:rPr>
            </w:pPr>
            <w:r w:rsidRPr="008C25FB">
              <w:rPr>
                <w:rFonts w:ascii="Arial" w:hAnsi="Arial"/>
              </w:rPr>
              <w:t xml:space="preserve">Arvestatakse. Rohevõrgustiku sidususe tagamiseks vajalikke leevendavaid meetmeid käsitletakse KMH aruandes. </w:t>
            </w:r>
          </w:p>
        </w:tc>
      </w:tr>
      <w:tr w:rsidR="00CA4028" w:rsidRPr="000D2D9E" w14:paraId="3DD8796A"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6A93EDC" w14:textId="77777777" w:rsidR="00A02BA8" w:rsidRPr="00FD7DCD" w:rsidRDefault="00A02BA8" w:rsidP="00A02BA8">
            <w:pPr>
              <w:rPr>
                <w:rFonts w:ascii="Arial" w:hAnsi="Arial"/>
                <w:b w:val="0"/>
                <w:bCs w:val="0"/>
              </w:rPr>
            </w:pPr>
          </w:p>
        </w:tc>
        <w:tc>
          <w:tcPr>
            <w:tcW w:w="1927" w:type="dxa"/>
          </w:tcPr>
          <w:p w14:paraId="35DD5D4E"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08515BF2" w14:textId="77777777" w:rsidR="00A02BA8" w:rsidRPr="00380A9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943ED">
              <w:rPr>
                <w:rFonts w:ascii="Arial" w:hAnsi="Arial"/>
              </w:rPr>
              <w:t>KMH</w:t>
            </w:r>
            <w:r>
              <w:rPr>
                <w:rFonts w:ascii="Arial" w:hAnsi="Arial"/>
              </w:rPr>
              <w:t xml:space="preserve"> </w:t>
            </w:r>
            <w:r w:rsidRPr="005943ED">
              <w:rPr>
                <w:rFonts w:ascii="Arial" w:hAnsi="Arial"/>
              </w:rPr>
              <w:t>aruande</w:t>
            </w:r>
            <w:r>
              <w:rPr>
                <w:rFonts w:ascii="Arial" w:hAnsi="Arial"/>
              </w:rPr>
              <w:t xml:space="preserve"> </w:t>
            </w:r>
            <w:r w:rsidRPr="005943ED">
              <w:rPr>
                <w:rFonts w:ascii="Arial" w:hAnsi="Arial"/>
              </w:rPr>
              <w:t>eelnõus</w:t>
            </w:r>
            <w:r>
              <w:rPr>
                <w:rFonts w:ascii="Arial" w:hAnsi="Arial"/>
              </w:rPr>
              <w:t xml:space="preserve"> </w:t>
            </w:r>
            <w:r w:rsidRPr="005943ED">
              <w:rPr>
                <w:rFonts w:ascii="Arial" w:hAnsi="Arial"/>
              </w:rPr>
              <w:t>tuleks</w:t>
            </w:r>
            <w:r>
              <w:rPr>
                <w:rFonts w:ascii="Arial" w:hAnsi="Arial"/>
              </w:rPr>
              <w:t xml:space="preserve"> </w:t>
            </w:r>
            <w:r w:rsidRPr="005943ED">
              <w:rPr>
                <w:rFonts w:ascii="Arial" w:hAnsi="Arial"/>
              </w:rPr>
              <w:t>leevendusmeetmete</w:t>
            </w:r>
            <w:r>
              <w:rPr>
                <w:rFonts w:ascii="Arial" w:hAnsi="Arial"/>
              </w:rPr>
              <w:t xml:space="preserve"> </w:t>
            </w:r>
            <w:r w:rsidRPr="005943ED">
              <w:rPr>
                <w:rFonts w:ascii="Arial" w:hAnsi="Arial"/>
              </w:rPr>
              <w:t>mõju</w:t>
            </w:r>
            <w:r>
              <w:rPr>
                <w:rFonts w:ascii="Arial" w:hAnsi="Arial"/>
              </w:rPr>
              <w:t xml:space="preserve"> </w:t>
            </w:r>
            <w:r w:rsidRPr="005943ED">
              <w:rPr>
                <w:rFonts w:ascii="Arial" w:hAnsi="Arial"/>
              </w:rPr>
              <w:t>hinnata</w:t>
            </w:r>
            <w:r>
              <w:rPr>
                <w:rFonts w:ascii="Arial" w:hAnsi="Arial"/>
              </w:rPr>
              <w:t xml:space="preserve"> </w:t>
            </w:r>
            <w:r w:rsidRPr="005943ED">
              <w:rPr>
                <w:rFonts w:ascii="Arial" w:hAnsi="Arial"/>
              </w:rPr>
              <w:t>ka</w:t>
            </w:r>
            <w:r>
              <w:rPr>
                <w:rFonts w:ascii="Arial" w:hAnsi="Arial"/>
              </w:rPr>
              <w:t xml:space="preserve"> </w:t>
            </w:r>
            <w:r w:rsidRPr="00B90A15">
              <w:rPr>
                <w:rFonts w:ascii="Arial" w:hAnsi="Arial"/>
                <w:b/>
                <w:bCs w:val="0"/>
                <w:u w:val="single"/>
              </w:rPr>
              <w:t>looduskeskkonna mitmekesisuse ja elurikkuse säilitamise aspektist.</w:t>
            </w:r>
            <w:r w:rsidRPr="005943ED">
              <w:rPr>
                <w:rFonts w:ascii="Arial" w:hAnsi="Arial"/>
              </w:rPr>
              <w:t xml:space="preserve"> </w:t>
            </w:r>
          </w:p>
        </w:tc>
        <w:tc>
          <w:tcPr>
            <w:tcW w:w="4927" w:type="dxa"/>
          </w:tcPr>
          <w:p w14:paraId="344107E4" w14:textId="06C80C63" w:rsidR="00A02BA8" w:rsidRPr="004B43DD"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highlight w:val="yellow"/>
              </w:rPr>
            </w:pPr>
            <w:r w:rsidRPr="008C25FB">
              <w:rPr>
                <w:rFonts w:ascii="Arial" w:hAnsi="Arial"/>
              </w:rPr>
              <w:t xml:space="preserve">Arvestatakse. Teemat käsitletakse KMH aruandes. </w:t>
            </w:r>
            <w:r w:rsidR="00D0605F">
              <w:rPr>
                <w:rFonts w:ascii="Arial" w:hAnsi="Arial"/>
              </w:rPr>
              <w:t xml:space="preserve">KMH aruande ptk 8 on vastavalt täiendatud. </w:t>
            </w:r>
          </w:p>
        </w:tc>
      </w:tr>
      <w:tr w:rsidR="00CA4028" w:rsidRPr="000D2D9E" w14:paraId="47781212"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34B6AB34" w14:textId="77777777" w:rsidR="00A02BA8" w:rsidRPr="00FD7DCD" w:rsidRDefault="00A02BA8" w:rsidP="00A02BA8">
            <w:pPr>
              <w:rPr>
                <w:rFonts w:ascii="Arial" w:hAnsi="Arial"/>
                <w:b w:val="0"/>
                <w:bCs w:val="0"/>
              </w:rPr>
            </w:pPr>
          </w:p>
        </w:tc>
        <w:tc>
          <w:tcPr>
            <w:tcW w:w="1927" w:type="dxa"/>
          </w:tcPr>
          <w:p w14:paraId="5ED2BF9B"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560D95B8" w14:textId="77777777" w:rsidR="00A02BA8" w:rsidRPr="005943E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KMH</w:t>
            </w:r>
            <w:r>
              <w:rPr>
                <w:rFonts w:ascii="Arial" w:hAnsi="Arial"/>
              </w:rPr>
              <w:t xml:space="preserve"> </w:t>
            </w:r>
            <w:r w:rsidRPr="005943ED">
              <w:rPr>
                <w:rFonts w:ascii="Arial" w:hAnsi="Arial"/>
              </w:rPr>
              <w:t>aruande</w:t>
            </w:r>
            <w:r>
              <w:rPr>
                <w:rFonts w:ascii="Arial" w:hAnsi="Arial"/>
              </w:rPr>
              <w:t xml:space="preserve"> </w:t>
            </w:r>
            <w:r w:rsidRPr="005943ED">
              <w:rPr>
                <w:rFonts w:ascii="Arial" w:hAnsi="Arial"/>
              </w:rPr>
              <w:t>eelnõus</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käsitletud</w:t>
            </w:r>
            <w:r>
              <w:rPr>
                <w:rFonts w:ascii="Arial" w:hAnsi="Arial"/>
              </w:rPr>
              <w:t xml:space="preserve"> </w:t>
            </w:r>
            <w:r w:rsidRPr="005943ED">
              <w:rPr>
                <w:rFonts w:ascii="Arial" w:hAnsi="Arial"/>
              </w:rPr>
              <w:t>mõju</w:t>
            </w:r>
            <w:r>
              <w:rPr>
                <w:rFonts w:ascii="Arial" w:hAnsi="Arial"/>
              </w:rPr>
              <w:t xml:space="preserve"> </w:t>
            </w:r>
            <w:r w:rsidRPr="005943ED">
              <w:rPr>
                <w:rFonts w:ascii="Arial" w:hAnsi="Arial"/>
              </w:rPr>
              <w:t>maakasutusele</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mõju</w:t>
            </w:r>
            <w:r>
              <w:rPr>
                <w:rFonts w:ascii="Arial" w:hAnsi="Arial"/>
              </w:rPr>
              <w:t xml:space="preserve"> </w:t>
            </w:r>
            <w:r w:rsidRPr="005943ED">
              <w:rPr>
                <w:rFonts w:ascii="Arial" w:hAnsi="Arial"/>
              </w:rPr>
              <w:t xml:space="preserve">inimeste </w:t>
            </w:r>
          </w:p>
          <w:p w14:paraId="623589B6" w14:textId="77777777" w:rsidR="00A02BA8" w:rsidRPr="00380A97"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 xml:space="preserve">liikumisvõimalustele, kuid ei ole käsitletud </w:t>
            </w:r>
            <w:r w:rsidRPr="00894DC4">
              <w:rPr>
                <w:rFonts w:ascii="Arial" w:hAnsi="Arial"/>
                <w:b/>
                <w:bCs w:val="0"/>
                <w:u w:val="single"/>
              </w:rPr>
              <w:t>raudteetrassi mõju asustuse sidususele</w:t>
            </w:r>
            <w:r w:rsidRPr="005943ED">
              <w:rPr>
                <w:rFonts w:ascii="Arial" w:hAnsi="Arial"/>
              </w:rPr>
              <w:t xml:space="preserve"> ning sellega seotud majanduslikule, sotsiaalsetele ja kultuurilistele mõjudele. Vajalik on kaaluda truupide,</w:t>
            </w:r>
            <w:r>
              <w:rPr>
                <w:rFonts w:ascii="Arial" w:hAnsi="Arial"/>
              </w:rPr>
              <w:t xml:space="preserve"> </w:t>
            </w:r>
            <w:r w:rsidRPr="005943ED">
              <w:rPr>
                <w:rFonts w:ascii="Arial" w:hAnsi="Arial"/>
              </w:rPr>
              <w:t>loomaläbipääsude,</w:t>
            </w:r>
            <w:r>
              <w:rPr>
                <w:rFonts w:ascii="Arial" w:hAnsi="Arial"/>
              </w:rPr>
              <w:t xml:space="preserve"> </w:t>
            </w:r>
            <w:r w:rsidRPr="005943ED">
              <w:rPr>
                <w:rFonts w:ascii="Arial" w:hAnsi="Arial"/>
              </w:rPr>
              <w:t>tunnelite,</w:t>
            </w:r>
            <w:r>
              <w:rPr>
                <w:rFonts w:ascii="Arial" w:hAnsi="Arial"/>
              </w:rPr>
              <w:t xml:space="preserve"> </w:t>
            </w:r>
            <w:r w:rsidRPr="005943ED">
              <w:rPr>
                <w:rFonts w:ascii="Arial" w:hAnsi="Arial"/>
              </w:rPr>
              <w:t>sildade</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viaduktide</w:t>
            </w:r>
            <w:r>
              <w:rPr>
                <w:rFonts w:ascii="Arial" w:hAnsi="Arial"/>
              </w:rPr>
              <w:t xml:space="preserve"> </w:t>
            </w:r>
            <w:r w:rsidRPr="005943ED">
              <w:rPr>
                <w:rFonts w:ascii="Arial" w:hAnsi="Arial"/>
              </w:rPr>
              <w:t>kujundamisvõimalusi</w:t>
            </w:r>
            <w:r>
              <w:rPr>
                <w:rFonts w:ascii="Arial" w:hAnsi="Arial"/>
              </w:rPr>
              <w:t xml:space="preserve"> </w:t>
            </w:r>
            <w:r w:rsidRPr="005943ED">
              <w:rPr>
                <w:rFonts w:ascii="Arial" w:hAnsi="Arial"/>
              </w:rPr>
              <w:t xml:space="preserve">viisil, mis lubaks neid kasutada ka kohalikul </w:t>
            </w:r>
            <w:proofErr w:type="spellStart"/>
            <w:r w:rsidRPr="005943ED">
              <w:rPr>
                <w:rFonts w:ascii="Arial" w:hAnsi="Arial"/>
              </w:rPr>
              <w:t>kergliiklejal</w:t>
            </w:r>
            <w:proofErr w:type="spellEnd"/>
            <w:r w:rsidRPr="005943ED">
              <w:rPr>
                <w:rFonts w:ascii="Arial" w:hAnsi="Arial"/>
              </w:rPr>
              <w:t xml:space="preserve">. </w:t>
            </w:r>
          </w:p>
        </w:tc>
        <w:tc>
          <w:tcPr>
            <w:tcW w:w="4927" w:type="dxa"/>
          </w:tcPr>
          <w:p w14:paraId="3AF0EB1A" w14:textId="77777777" w:rsidR="00A02BA8" w:rsidRPr="004B43D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highlight w:val="yellow"/>
              </w:rPr>
            </w:pPr>
            <w:r w:rsidRPr="008C25FB">
              <w:rPr>
                <w:rFonts w:ascii="Arial" w:hAnsi="Arial"/>
              </w:rPr>
              <w:t xml:space="preserve">Arvestatakse osaliselt. Asustuse sidusus on ruumilise planeerimise teema. Kavandatava raudteetrassi mõju sellele on käsitletud RB maakonnaplaneeringu teemaplaneeringu KSH aruandes (ptk 9.8.1). RB teemaplaneeringu KSH aruandes nähakse maakasutuse struktuuri seisukohast olulise leevendusmeetmena kõikide oluliste liikumissuundade säilimist. Seetõttu käsitletakse KMH aruandes mõju inimeste liikumisvõimalustele, et võimalikult parandada asustuse sidusust. Sealhulgas kaalutakse koostöös projekteerijaga erinevate läbipääsu-rajatiste kujundamist viisil, mis lubaks neid kasutada ka kohalikul </w:t>
            </w:r>
            <w:proofErr w:type="spellStart"/>
            <w:r w:rsidRPr="008C25FB">
              <w:rPr>
                <w:rFonts w:ascii="Arial" w:hAnsi="Arial"/>
              </w:rPr>
              <w:t>kergliiklejal</w:t>
            </w:r>
            <w:proofErr w:type="spellEnd"/>
            <w:r w:rsidRPr="008C25FB">
              <w:rPr>
                <w:rFonts w:ascii="Arial" w:hAnsi="Arial"/>
              </w:rPr>
              <w:t xml:space="preserve">.  </w:t>
            </w:r>
          </w:p>
        </w:tc>
      </w:tr>
      <w:tr w:rsidR="00CA4028" w:rsidRPr="000D2D9E" w14:paraId="4351E0B5"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45A1D45" w14:textId="77777777" w:rsidR="00A02BA8" w:rsidRPr="00FD7DCD" w:rsidRDefault="00A02BA8" w:rsidP="00A02BA8">
            <w:pPr>
              <w:rPr>
                <w:rFonts w:ascii="Arial" w:hAnsi="Arial"/>
                <w:b w:val="0"/>
                <w:bCs w:val="0"/>
              </w:rPr>
            </w:pPr>
          </w:p>
        </w:tc>
        <w:tc>
          <w:tcPr>
            <w:tcW w:w="1927" w:type="dxa"/>
          </w:tcPr>
          <w:p w14:paraId="7021CD02"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5BC2C9F9" w14:textId="77777777" w:rsidR="00A02BA8" w:rsidRPr="00380A9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943ED">
              <w:rPr>
                <w:rFonts w:ascii="Arial" w:hAnsi="Arial"/>
              </w:rPr>
              <w:t>KMH aruande eelnõu käsitleb maavarasid varustuskindluse ja transpordi kauguse aspektist. Lisaks</w:t>
            </w:r>
            <w:r>
              <w:rPr>
                <w:rFonts w:ascii="Arial" w:hAnsi="Arial"/>
              </w:rPr>
              <w:t xml:space="preserve"> </w:t>
            </w:r>
            <w:r w:rsidRPr="005943ED">
              <w:rPr>
                <w:rFonts w:ascii="Arial" w:hAnsi="Arial"/>
              </w:rPr>
              <w:t>sellele</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vajalik</w:t>
            </w:r>
            <w:r>
              <w:rPr>
                <w:rFonts w:ascii="Arial" w:hAnsi="Arial"/>
              </w:rPr>
              <w:t xml:space="preserve"> </w:t>
            </w:r>
            <w:r w:rsidRPr="005943ED">
              <w:rPr>
                <w:rFonts w:ascii="Arial" w:hAnsi="Arial"/>
              </w:rPr>
              <w:t>mõelda</w:t>
            </w:r>
            <w:r>
              <w:rPr>
                <w:rFonts w:ascii="Arial" w:hAnsi="Arial"/>
              </w:rPr>
              <w:t xml:space="preserve"> </w:t>
            </w:r>
            <w:r w:rsidRPr="005943ED">
              <w:rPr>
                <w:rFonts w:ascii="Arial" w:hAnsi="Arial"/>
              </w:rPr>
              <w:t>ka</w:t>
            </w:r>
            <w:r>
              <w:rPr>
                <w:rFonts w:ascii="Arial" w:hAnsi="Arial"/>
              </w:rPr>
              <w:t xml:space="preserve"> </w:t>
            </w:r>
            <w:r w:rsidRPr="00894DC4">
              <w:rPr>
                <w:rFonts w:ascii="Arial" w:hAnsi="Arial"/>
                <w:b/>
                <w:bCs w:val="0"/>
                <w:u w:val="single"/>
              </w:rPr>
              <w:t xml:space="preserve">vedudega kahjustatud teede taastamisele, tühjakskaevatud alade rekultiveerimisele ja nendele </w:t>
            </w:r>
            <w:r w:rsidRPr="00894DC4">
              <w:rPr>
                <w:rFonts w:ascii="Arial" w:hAnsi="Arial"/>
                <w:b/>
                <w:bCs w:val="0"/>
                <w:u w:val="single"/>
              </w:rPr>
              <w:lastRenderedPageBreak/>
              <w:t>piirkondadele uute kasutusviiside leidmisele, samuti analüüsida mõju veerežiimile ja asustusele.</w:t>
            </w:r>
            <w:r w:rsidRPr="005943ED">
              <w:rPr>
                <w:rFonts w:ascii="Arial" w:hAnsi="Arial"/>
              </w:rPr>
              <w:t xml:space="preserve"> </w:t>
            </w:r>
          </w:p>
        </w:tc>
        <w:tc>
          <w:tcPr>
            <w:tcW w:w="4927" w:type="dxa"/>
          </w:tcPr>
          <w:p w14:paraId="5ACB4639"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875E1F">
              <w:rPr>
                <w:rFonts w:ascii="Arial" w:hAnsi="Arial"/>
              </w:rPr>
              <w:lastRenderedPageBreak/>
              <w:t xml:space="preserve">Arvestatakse osaliselt. KMH aruandes juhitakse tähelepanu vedudega kahjustatud teede taastamise vajadusele. Ehitusmaavarade kaevanduste (karjääride) </w:t>
            </w:r>
            <w:r w:rsidRPr="00875E1F">
              <w:rPr>
                <w:rFonts w:ascii="Arial" w:hAnsi="Arial"/>
              </w:rPr>
              <w:lastRenderedPageBreak/>
              <w:t>mõju ning rekultiveerimise teemasid käsitletakse iga konkreetse kaevanduse kaevandusloa menetluse käigus.</w:t>
            </w:r>
            <w:r>
              <w:rPr>
                <w:rFonts w:ascii="Arial" w:hAnsi="Arial"/>
              </w:rPr>
              <w:t xml:space="preserve"> </w:t>
            </w:r>
          </w:p>
        </w:tc>
      </w:tr>
      <w:tr w:rsidR="00CA4028" w:rsidRPr="000D2D9E" w14:paraId="616215EE"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37265E17" w14:textId="77777777" w:rsidR="00A02BA8" w:rsidRPr="00FD7DCD" w:rsidRDefault="00A02BA8" w:rsidP="00A02BA8">
            <w:pPr>
              <w:rPr>
                <w:rFonts w:ascii="Arial" w:hAnsi="Arial"/>
                <w:b w:val="0"/>
                <w:bCs w:val="0"/>
              </w:rPr>
            </w:pPr>
          </w:p>
        </w:tc>
        <w:tc>
          <w:tcPr>
            <w:tcW w:w="1927" w:type="dxa"/>
          </w:tcPr>
          <w:p w14:paraId="55F46621"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1BFEEEA9" w14:textId="77777777" w:rsidR="00A02BA8" w:rsidRPr="00380A97"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Väljapakutud</w:t>
            </w:r>
            <w:r>
              <w:rPr>
                <w:rFonts w:ascii="Arial" w:hAnsi="Arial"/>
              </w:rPr>
              <w:t xml:space="preserve"> </w:t>
            </w:r>
            <w:r w:rsidRPr="005943ED">
              <w:rPr>
                <w:rFonts w:ascii="Arial" w:hAnsi="Arial"/>
              </w:rPr>
              <w:t>leevendusmeetmed</w:t>
            </w:r>
            <w:r>
              <w:rPr>
                <w:rFonts w:ascii="Arial" w:hAnsi="Arial"/>
              </w:rPr>
              <w:t xml:space="preserve"> </w:t>
            </w:r>
            <w:r w:rsidRPr="00894DC4">
              <w:rPr>
                <w:rFonts w:ascii="Arial" w:hAnsi="Arial"/>
                <w:b/>
                <w:bCs w:val="0"/>
              </w:rPr>
              <w:t>„hoonete heliisolatsiooni parandamine“</w:t>
            </w:r>
            <w:r>
              <w:rPr>
                <w:rFonts w:ascii="Arial" w:hAnsi="Arial"/>
              </w:rPr>
              <w:t xml:space="preserve"> </w:t>
            </w:r>
            <w:r w:rsidRPr="005943ED">
              <w:rPr>
                <w:rFonts w:ascii="Arial" w:hAnsi="Arial"/>
              </w:rPr>
              <w:t>ja</w:t>
            </w:r>
            <w:r>
              <w:rPr>
                <w:rFonts w:ascii="Arial" w:hAnsi="Arial"/>
              </w:rPr>
              <w:t xml:space="preserve"> </w:t>
            </w:r>
            <w:r w:rsidRPr="00894DC4">
              <w:rPr>
                <w:rFonts w:ascii="Arial" w:hAnsi="Arial"/>
                <w:b/>
                <w:bCs w:val="0"/>
              </w:rPr>
              <w:t>„hoonete konstruktsiooni (piirded ja vundament) tugevdamine“</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raudteetaristu rahastusvõimalusi</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-mudelit</w:t>
            </w:r>
            <w:r>
              <w:rPr>
                <w:rFonts w:ascii="Arial" w:hAnsi="Arial"/>
              </w:rPr>
              <w:t xml:space="preserve"> </w:t>
            </w:r>
            <w:r w:rsidRPr="005943ED">
              <w:rPr>
                <w:rFonts w:ascii="Arial" w:hAnsi="Arial"/>
              </w:rPr>
              <w:t>arvestades</w:t>
            </w:r>
            <w:r>
              <w:rPr>
                <w:rFonts w:ascii="Arial" w:hAnsi="Arial"/>
              </w:rPr>
              <w:t xml:space="preserve"> </w:t>
            </w:r>
            <w:r w:rsidRPr="005943ED">
              <w:rPr>
                <w:rFonts w:ascii="Arial" w:hAnsi="Arial"/>
              </w:rPr>
              <w:t>ebarealistlikud,</w:t>
            </w:r>
            <w:r>
              <w:rPr>
                <w:rFonts w:ascii="Arial" w:hAnsi="Arial"/>
              </w:rPr>
              <w:t xml:space="preserve"> </w:t>
            </w:r>
            <w:r w:rsidRPr="005943ED">
              <w:rPr>
                <w:rFonts w:ascii="Arial" w:hAnsi="Arial"/>
              </w:rPr>
              <w:t>kuigi</w:t>
            </w:r>
            <w:r>
              <w:rPr>
                <w:rFonts w:ascii="Arial" w:hAnsi="Arial"/>
              </w:rPr>
              <w:t xml:space="preserve"> </w:t>
            </w:r>
            <w:r w:rsidRPr="005943ED">
              <w:rPr>
                <w:rFonts w:ascii="Arial" w:hAnsi="Arial"/>
              </w:rPr>
              <w:t>meetmena</w:t>
            </w:r>
            <w:r>
              <w:rPr>
                <w:rFonts w:ascii="Arial" w:hAnsi="Arial"/>
              </w:rPr>
              <w:t xml:space="preserve"> </w:t>
            </w:r>
            <w:r w:rsidRPr="005943ED">
              <w:rPr>
                <w:rFonts w:ascii="Arial" w:hAnsi="Arial"/>
              </w:rPr>
              <w:t>kahtlemata efektiivsed.</w:t>
            </w:r>
            <w:r>
              <w:rPr>
                <w:rFonts w:ascii="Arial" w:hAnsi="Arial"/>
              </w:rPr>
              <w:t xml:space="preserve"> </w:t>
            </w:r>
            <w:r w:rsidRPr="005943ED">
              <w:rPr>
                <w:rFonts w:ascii="Arial" w:hAnsi="Arial"/>
              </w:rPr>
              <w:t>Ei</w:t>
            </w:r>
            <w:r>
              <w:rPr>
                <w:rFonts w:ascii="Arial" w:hAnsi="Arial"/>
              </w:rPr>
              <w:t xml:space="preserve"> </w:t>
            </w:r>
            <w:r w:rsidRPr="005943ED">
              <w:rPr>
                <w:rFonts w:ascii="Arial" w:hAnsi="Arial"/>
              </w:rPr>
              <w:t>ole</w:t>
            </w:r>
            <w:r>
              <w:rPr>
                <w:rFonts w:ascii="Arial" w:hAnsi="Arial"/>
              </w:rPr>
              <w:t xml:space="preserve"> </w:t>
            </w:r>
            <w:r w:rsidRPr="005943ED">
              <w:rPr>
                <w:rFonts w:ascii="Arial" w:hAnsi="Arial"/>
              </w:rPr>
              <w:t>tõenäoline,</w:t>
            </w:r>
            <w:r>
              <w:rPr>
                <w:rFonts w:ascii="Arial" w:hAnsi="Arial"/>
              </w:rPr>
              <w:t xml:space="preserve"> </w:t>
            </w:r>
            <w:r w:rsidRPr="005943ED">
              <w:rPr>
                <w:rFonts w:ascii="Arial" w:hAnsi="Arial"/>
              </w:rPr>
              <w:t>et</w:t>
            </w:r>
            <w:r>
              <w:rPr>
                <w:rFonts w:ascii="Arial" w:hAnsi="Arial"/>
              </w:rPr>
              <w:t xml:space="preserve"> </w:t>
            </w:r>
            <w:r w:rsidRPr="005943ED">
              <w:rPr>
                <w:rFonts w:ascii="Arial" w:hAnsi="Arial"/>
              </w:rPr>
              <w:t>riigil</w:t>
            </w:r>
            <w:r>
              <w:rPr>
                <w:rFonts w:ascii="Arial" w:hAnsi="Arial"/>
              </w:rPr>
              <w:t xml:space="preserve"> </w:t>
            </w:r>
            <w:r w:rsidRPr="005943ED">
              <w:rPr>
                <w:rFonts w:ascii="Arial" w:hAnsi="Arial"/>
              </w:rPr>
              <w:t>leidub</w:t>
            </w:r>
            <w:r>
              <w:rPr>
                <w:rFonts w:ascii="Arial" w:hAnsi="Arial"/>
              </w:rPr>
              <w:t xml:space="preserve"> </w:t>
            </w:r>
            <w:r w:rsidRPr="005943ED">
              <w:rPr>
                <w:rFonts w:ascii="Arial" w:hAnsi="Arial"/>
              </w:rPr>
              <w:t>vahendeid</w:t>
            </w:r>
            <w:r>
              <w:rPr>
                <w:rFonts w:ascii="Arial" w:hAnsi="Arial"/>
              </w:rPr>
              <w:t xml:space="preserve"> </w:t>
            </w:r>
            <w:r w:rsidRPr="005943ED">
              <w:rPr>
                <w:rFonts w:ascii="Arial" w:hAnsi="Arial"/>
              </w:rPr>
              <w:t>raudteeäärsete</w:t>
            </w:r>
            <w:r>
              <w:rPr>
                <w:rFonts w:ascii="Arial" w:hAnsi="Arial"/>
              </w:rPr>
              <w:t xml:space="preserve"> </w:t>
            </w:r>
            <w:r w:rsidRPr="005943ED">
              <w:rPr>
                <w:rFonts w:ascii="Arial" w:hAnsi="Arial"/>
              </w:rPr>
              <w:t>hoonete suuremahuliseks</w:t>
            </w:r>
            <w:r>
              <w:rPr>
                <w:rFonts w:ascii="Arial" w:hAnsi="Arial"/>
              </w:rPr>
              <w:t xml:space="preserve"> </w:t>
            </w:r>
            <w:r w:rsidRPr="005943ED">
              <w:rPr>
                <w:rFonts w:ascii="Arial" w:hAnsi="Arial"/>
              </w:rPr>
              <w:t>ümberehitamiseks.</w:t>
            </w:r>
            <w:r>
              <w:rPr>
                <w:rFonts w:ascii="Arial" w:hAnsi="Arial"/>
              </w:rPr>
              <w:t xml:space="preserve"> </w:t>
            </w:r>
            <w:r w:rsidRPr="00894DC4">
              <w:rPr>
                <w:rFonts w:ascii="Arial" w:hAnsi="Arial"/>
                <w:b/>
                <w:bCs w:val="0"/>
                <w:u w:val="single"/>
              </w:rPr>
              <w:t>Ettepanek: mitte käsitleda utoopilisi leevendusmeetmeid.</w:t>
            </w:r>
          </w:p>
        </w:tc>
        <w:tc>
          <w:tcPr>
            <w:tcW w:w="4927" w:type="dxa"/>
          </w:tcPr>
          <w:p w14:paraId="1E1687BD"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9A77B8">
              <w:rPr>
                <w:rFonts w:ascii="Arial" w:hAnsi="Arial"/>
              </w:rPr>
              <w:t xml:space="preserve">Selgitus: KMH programmi lisas toodud leevendavad meetmed on välja töötatud RB teemaplaneeringu KSH koostamise käigus ja on käesoleva KMH programmi kontekstis informatiivsed. </w:t>
            </w:r>
            <w:r>
              <w:rPr>
                <w:rFonts w:ascii="Arial" w:hAnsi="Arial"/>
              </w:rPr>
              <w:t>Müra</w:t>
            </w:r>
            <w:r w:rsidRPr="009A77B8">
              <w:rPr>
                <w:rFonts w:ascii="Arial" w:hAnsi="Arial"/>
              </w:rPr>
              <w:t xml:space="preserve"> mõju analüüsitakse põhiprojekti KMH </w:t>
            </w:r>
            <w:r>
              <w:rPr>
                <w:rFonts w:ascii="Arial" w:hAnsi="Arial"/>
              </w:rPr>
              <w:t>läbivii</w:t>
            </w:r>
            <w:r w:rsidRPr="009A77B8">
              <w:rPr>
                <w:rFonts w:ascii="Arial" w:hAnsi="Arial"/>
              </w:rPr>
              <w:t>mise käigus ning vajadusel täpsustatakse ja täiendatakse ka leevendusmeetmeid.</w:t>
            </w:r>
            <w:r>
              <w:rPr>
                <w:rFonts w:ascii="Arial" w:hAnsi="Arial"/>
              </w:rPr>
              <w:t xml:space="preserve"> </w:t>
            </w:r>
          </w:p>
        </w:tc>
      </w:tr>
      <w:tr w:rsidR="00CA4028" w:rsidRPr="000D2D9E" w14:paraId="2C16407F"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AF0351D" w14:textId="77777777" w:rsidR="00A02BA8" w:rsidRPr="00FD7DCD" w:rsidRDefault="00A02BA8" w:rsidP="00A02BA8">
            <w:pPr>
              <w:rPr>
                <w:rFonts w:ascii="Arial" w:hAnsi="Arial"/>
                <w:b w:val="0"/>
                <w:bCs w:val="0"/>
              </w:rPr>
            </w:pPr>
          </w:p>
        </w:tc>
        <w:tc>
          <w:tcPr>
            <w:tcW w:w="1927" w:type="dxa"/>
          </w:tcPr>
          <w:p w14:paraId="3C32515B"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7167F642" w14:textId="77777777" w:rsidR="00A02BA8" w:rsidRPr="00380A9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943ED">
              <w:rPr>
                <w:rFonts w:ascii="Arial" w:hAnsi="Arial"/>
              </w:rPr>
              <w:t>Ehitusprojekti</w:t>
            </w:r>
            <w:r>
              <w:rPr>
                <w:rFonts w:ascii="Arial" w:hAnsi="Arial"/>
              </w:rPr>
              <w:t xml:space="preserve"> </w:t>
            </w:r>
            <w:r w:rsidRPr="005943ED">
              <w:rPr>
                <w:rFonts w:ascii="Arial" w:hAnsi="Arial"/>
              </w:rPr>
              <w:t>KMH</w:t>
            </w:r>
            <w:r>
              <w:rPr>
                <w:rFonts w:ascii="Arial" w:hAnsi="Arial"/>
              </w:rPr>
              <w:t xml:space="preserve"> </w:t>
            </w:r>
            <w:r w:rsidRPr="005943ED">
              <w:rPr>
                <w:rFonts w:ascii="Arial" w:hAnsi="Arial"/>
              </w:rPr>
              <w:t>puhul</w:t>
            </w:r>
            <w:r>
              <w:rPr>
                <w:rFonts w:ascii="Arial" w:hAnsi="Arial"/>
              </w:rPr>
              <w:t xml:space="preserve"> </w:t>
            </w:r>
            <w:r w:rsidRPr="00894DC4">
              <w:rPr>
                <w:rFonts w:ascii="Arial" w:hAnsi="Arial"/>
                <w:b/>
                <w:bCs w:val="0"/>
                <w:u w:val="single"/>
              </w:rPr>
              <w:t xml:space="preserve">ei ole asjakohane kajastada varasemate etappide leevendusmeetmeid </w:t>
            </w:r>
            <w:r w:rsidRPr="005943ED">
              <w:rPr>
                <w:rFonts w:ascii="Arial" w:hAnsi="Arial"/>
              </w:rPr>
              <w:t>(näiteks</w:t>
            </w:r>
            <w:r>
              <w:rPr>
                <w:rFonts w:ascii="Arial" w:hAnsi="Arial"/>
              </w:rPr>
              <w:t xml:space="preserve"> </w:t>
            </w:r>
            <w:r w:rsidRPr="005943ED">
              <w:rPr>
                <w:rFonts w:ascii="Arial" w:hAnsi="Arial"/>
              </w:rPr>
              <w:t>trassivalikut,</w:t>
            </w:r>
            <w:r>
              <w:rPr>
                <w:rFonts w:ascii="Arial" w:hAnsi="Arial"/>
              </w:rPr>
              <w:t xml:space="preserve"> </w:t>
            </w:r>
            <w:r w:rsidRPr="005943ED">
              <w:rPr>
                <w:rFonts w:ascii="Arial" w:hAnsi="Arial"/>
              </w:rPr>
              <w:t>mis</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planeeringu</w:t>
            </w:r>
            <w:r>
              <w:rPr>
                <w:rFonts w:ascii="Arial" w:hAnsi="Arial"/>
              </w:rPr>
              <w:t xml:space="preserve"> </w:t>
            </w:r>
            <w:r w:rsidRPr="005943ED">
              <w:rPr>
                <w:rFonts w:ascii="Arial" w:hAnsi="Arial"/>
              </w:rPr>
              <w:t>kehtestamisega</w:t>
            </w:r>
            <w:r>
              <w:rPr>
                <w:rFonts w:ascii="Arial" w:hAnsi="Arial"/>
              </w:rPr>
              <w:t xml:space="preserve"> </w:t>
            </w:r>
            <w:r w:rsidRPr="005943ED">
              <w:rPr>
                <w:rFonts w:ascii="Arial" w:hAnsi="Arial"/>
              </w:rPr>
              <w:t>ammu tehtud),</w:t>
            </w:r>
            <w:r>
              <w:rPr>
                <w:rFonts w:ascii="Arial" w:hAnsi="Arial"/>
              </w:rPr>
              <w:t xml:space="preserve"> </w:t>
            </w:r>
            <w:r w:rsidRPr="005943ED">
              <w:rPr>
                <w:rFonts w:ascii="Arial" w:hAnsi="Arial"/>
              </w:rPr>
              <w:t>kuna</w:t>
            </w:r>
            <w:r>
              <w:rPr>
                <w:rFonts w:ascii="Arial" w:hAnsi="Arial"/>
              </w:rPr>
              <w:t xml:space="preserve"> </w:t>
            </w:r>
            <w:r w:rsidRPr="005943ED">
              <w:rPr>
                <w:rFonts w:ascii="Arial" w:hAnsi="Arial"/>
              </w:rPr>
              <w:t>meede</w:t>
            </w:r>
            <w:r>
              <w:rPr>
                <w:rFonts w:ascii="Arial" w:hAnsi="Arial"/>
              </w:rPr>
              <w:t xml:space="preserve"> </w:t>
            </w:r>
            <w:r w:rsidRPr="005943ED">
              <w:rPr>
                <w:rFonts w:ascii="Arial" w:hAnsi="Arial"/>
              </w:rPr>
              <w:t>antud</w:t>
            </w:r>
            <w:r>
              <w:rPr>
                <w:rFonts w:ascii="Arial" w:hAnsi="Arial"/>
              </w:rPr>
              <w:t xml:space="preserve"> </w:t>
            </w:r>
            <w:r w:rsidRPr="005943ED">
              <w:rPr>
                <w:rFonts w:ascii="Arial" w:hAnsi="Arial"/>
              </w:rPr>
              <w:t>etapis</w:t>
            </w:r>
            <w:r>
              <w:rPr>
                <w:rFonts w:ascii="Arial" w:hAnsi="Arial"/>
              </w:rPr>
              <w:t xml:space="preserve"> </w:t>
            </w:r>
            <w:r w:rsidRPr="005943ED">
              <w:rPr>
                <w:rFonts w:ascii="Arial" w:hAnsi="Arial"/>
              </w:rPr>
              <w:t>ei</w:t>
            </w:r>
            <w:r>
              <w:rPr>
                <w:rFonts w:ascii="Arial" w:hAnsi="Arial"/>
              </w:rPr>
              <w:t xml:space="preserve"> </w:t>
            </w:r>
            <w:r w:rsidRPr="005943ED">
              <w:rPr>
                <w:rFonts w:ascii="Arial" w:hAnsi="Arial"/>
              </w:rPr>
              <w:t>kohaldu</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selle</w:t>
            </w:r>
            <w:r>
              <w:rPr>
                <w:rFonts w:ascii="Arial" w:hAnsi="Arial"/>
              </w:rPr>
              <w:t xml:space="preserve"> </w:t>
            </w:r>
            <w:r w:rsidRPr="005943ED">
              <w:rPr>
                <w:rFonts w:ascii="Arial" w:hAnsi="Arial"/>
              </w:rPr>
              <w:t>kirjeldamine</w:t>
            </w:r>
            <w:r>
              <w:rPr>
                <w:rFonts w:ascii="Arial" w:hAnsi="Arial"/>
              </w:rPr>
              <w:t xml:space="preserve"> </w:t>
            </w:r>
            <w:r w:rsidRPr="005943ED">
              <w:rPr>
                <w:rFonts w:ascii="Arial" w:hAnsi="Arial"/>
              </w:rPr>
              <w:t>teenib</w:t>
            </w:r>
            <w:r>
              <w:rPr>
                <w:rFonts w:ascii="Arial" w:hAnsi="Arial"/>
              </w:rPr>
              <w:t xml:space="preserve"> </w:t>
            </w:r>
            <w:r w:rsidRPr="005943ED">
              <w:rPr>
                <w:rFonts w:ascii="Arial" w:hAnsi="Arial"/>
              </w:rPr>
              <w:t>vaid</w:t>
            </w:r>
            <w:r>
              <w:rPr>
                <w:rFonts w:ascii="Arial" w:hAnsi="Arial"/>
              </w:rPr>
              <w:t xml:space="preserve"> </w:t>
            </w:r>
            <w:r w:rsidRPr="005943ED">
              <w:rPr>
                <w:rFonts w:ascii="Arial" w:hAnsi="Arial"/>
              </w:rPr>
              <w:t>lugeja tähelepanu hajutamise eesmärki.</w:t>
            </w:r>
            <w:r>
              <w:rPr>
                <w:rFonts w:ascii="Arial" w:hAnsi="Arial"/>
              </w:rPr>
              <w:t xml:space="preserve"> </w:t>
            </w:r>
          </w:p>
        </w:tc>
        <w:tc>
          <w:tcPr>
            <w:tcW w:w="4927" w:type="dxa"/>
          </w:tcPr>
          <w:p w14:paraId="3C5F38E3"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9A77B8">
              <w:rPr>
                <w:rFonts w:ascii="Arial" w:hAnsi="Arial"/>
              </w:rPr>
              <w:t>Selgitus: KMH programmi lisas toodud leevendavad meetmed on välja töötatud RB teemaplaneeringu KSH koostamise käigus ja on käesoleva KMH programmi kontekstis informatiivsed.</w:t>
            </w:r>
          </w:p>
        </w:tc>
      </w:tr>
      <w:tr w:rsidR="00CA4028" w:rsidRPr="000D2D9E" w14:paraId="234ECC7B"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6CB50E6B" w14:textId="77777777" w:rsidR="00A02BA8" w:rsidRPr="00FD7DCD" w:rsidRDefault="00A02BA8" w:rsidP="00A02BA8">
            <w:pPr>
              <w:rPr>
                <w:rFonts w:ascii="Arial" w:hAnsi="Arial"/>
                <w:b w:val="0"/>
                <w:bCs w:val="0"/>
              </w:rPr>
            </w:pPr>
          </w:p>
        </w:tc>
        <w:tc>
          <w:tcPr>
            <w:tcW w:w="1927" w:type="dxa"/>
          </w:tcPr>
          <w:p w14:paraId="78F7073E"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37DDD6C7" w14:textId="77777777" w:rsidR="00A02BA8" w:rsidRPr="005943ED"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5943ED">
              <w:rPr>
                <w:rFonts w:ascii="Arial" w:hAnsi="Arial"/>
              </w:rPr>
              <w:t>Eelnõus</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käsitletud</w:t>
            </w:r>
            <w:r>
              <w:rPr>
                <w:rFonts w:ascii="Arial" w:hAnsi="Arial"/>
              </w:rPr>
              <w:t xml:space="preserve"> </w:t>
            </w:r>
            <w:r w:rsidRPr="005943ED">
              <w:rPr>
                <w:rFonts w:ascii="Arial" w:hAnsi="Arial"/>
              </w:rPr>
              <w:t>õnnetusohust</w:t>
            </w:r>
            <w:r>
              <w:rPr>
                <w:rFonts w:ascii="Arial" w:hAnsi="Arial"/>
              </w:rPr>
              <w:t xml:space="preserve"> </w:t>
            </w:r>
            <w:r w:rsidRPr="005943ED">
              <w:rPr>
                <w:rFonts w:ascii="Arial" w:hAnsi="Arial"/>
              </w:rPr>
              <w:t>tulenevaid</w:t>
            </w:r>
            <w:r>
              <w:rPr>
                <w:rFonts w:ascii="Arial" w:hAnsi="Arial"/>
              </w:rPr>
              <w:t xml:space="preserve"> </w:t>
            </w:r>
            <w:r w:rsidRPr="005943ED">
              <w:rPr>
                <w:rFonts w:ascii="Arial" w:hAnsi="Arial"/>
              </w:rPr>
              <w:t>vahetuid</w:t>
            </w:r>
            <w:r>
              <w:rPr>
                <w:rFonts w:ascii="Arial" w:hAnsi="Arial"/>
              </w:rPr>
              <w:t xml:space="preserve"> </w:t>
            </w:r>
            <w:r w:rsidRPr="005943ED">
              <w:rPr>
                <w:rFonts w:ascii="Arial" w:hAnsi="Arial"/>
              </w:rPr>
              <w:t>riske</w:t>
            </w:r>
            <w:r>
              <w:rPr>
                <w:rFonts w:ascii="Arial" w:hAnsi="Arial"/>
              </w:rPr>
              <w:t xml:space="preserve"> </w:t>
            </w:r>
            <w:r w:rsidRPr="005943ED">
              <w:rPr>
                <w:rFonts w:ascii="Arial" w:hAnsi="Arial"/>
              </w:rPr>
              <w:t>inimesele,</w:t>
            </w:r>
            <w:r>
              <w:rPr>
                <w:rFonts w:ascii="Arial" w:hAnsi="Arial"/>
              </w:rPr>
              <w:t xml:space="preserve"> </w:t>
            </w:r>
            <w:r w:rsidRPr="005943ED">
              <w:rPr>
                <w:rFonts w:ascii="Arial" w:hAnsi="Arial"/>
              </w:rPr>
              <w:t>kuid</w:t>
            </w:r>
            <w:r>
              <w:rPr>
                <w:rFonts w:ascii="Arial" w:hAnsi="Arial"/>
              </w:rPr>
              <w:t xml:space="preserve"> </w:t>
            </w:r>
            <w:r w:rsidRPr="005943ED">
              <w:rPr>
                <w:rFonts w:ascii="Arial" w:hAnsi="Arial"/>
              </w:rPr>
              <w:t>mitte kaudseid</w:t>
            </w:r>
            <w:r>
              <w:rPr>
                <w:rFonts w:ascii="Arial" w:hAnsi="Arial"/>
              </w:rPr>
              <w:t xml:space="preserve"> </w:t>
            </w:r>
            <w:r w:rsidRPr="005943ED">
              <w:rPr>
                <w:rFonts w:ascii="Arial" w:hAnsi="Arial"/>
              </w:rPr>
              <w:t>mõjusid</w:t>
            </w:r>
            <w:r>
              <w:rPr>
                <w:rFonts w:ascii="Arial" w:hAnsi="Arial"/>
              </w:rPr>
              <w:t xml:space="preserve"> </w:t>
            </w:r>
            <w:r w:rsidRPr="005943ED">
              <w:rPr>
                <w:rFonts w:ascii="Arial" w:hAnsi="Arial"/>
              </w:rPr>
              <w:t>läbi</w:t>
            </w:r>
            <w:r>
              <w:rPr>
                <w:rFonts w:ascii="Arial" w:hAnsi="Arial"/>
              </w:rPr>
              <w:t xml:space="preserve"> </w:t>
            </w:r>
            <w:r w:rsidRPr="005943ED">
              <w:rPr>
                <w:rFonts w:ascii="Arial" w:hAnsi="Arial"/>
              </w:rPr>
              <w:t>õnnetuse</w:t>
            </w:r>
            <w:r>
              <w:rPr>
                <w:rFonts w:ascii="Arial" w:hAnsi="Arial"/>
              </w:rPr>
              <w:t xml:space="preserve"> </w:t>
            </w:r>
            <w:r w:rsidRPr="005943ED">
              <w:rPr>
                <w:rFonts w:ascii="Arial" w:hAnsi="Arial"/>
              </w:rPr>
              <w:t>tulemusel</w:t>
            </w:r>
            <w:r>
              <w:rPr>
                <w:rFonts w:ascii="Arial" w:hAnsi="Arial"/>
              </w:rPr>
              <w:t xml:space="preserve"> </w:t>
            </w:r>
            <w:r w:rsidRPr="005943ED">
              <w:rPr>
                <w:rFonts w:ascii="Arial" w:hAnsi="Arial"/>
              </w:rPr>
              <w:t>saastunud</w:t>
            </w:r>
            <w:r>
              <w:rPr>
                <w:rFonts w:ascii="Arial" w:hAnsi="Arial"/>
              </w:rPr>
              <w:t xml:space="preserve"> </w:t>
            </w:r>
            <w:r w:rsidRPr="005943ED">
              <w:rPr>
                <w:rFonts w:ascii="Arial" w:hAnsi="Arial"/>
              </w:rPr>
              <w:t>keskkonna.</w:t>
            </w:r>
            <w:r>
              <w:rPr>
                <w:rFonts w:ascii="Arial" w:hAnsi="Arial"/>
              </w:rPr>
              <w:t xml:space="preserve"> </w:t>
            </w:r>
            <w:r w:rsidRPr="005943ED">
              <w:rPr>
                <w:rFonts w:ascii="Arial" w:hAnsi="Arial"/>
              </w:rPr>
              <w:t>Asjakohane</w:t>
            </w:r>
            <w:r>
              <w:rPr>
                <w:rFonts w:ascii="Arial" w:hAnsi="Arial"/>
              </w:rPr>
              <w:t xml:space="preserve"> </w:t>
            </w:r>
            <w:r w:rsidRPr="005943ED">
              <w:rPr>
                <w:rFonts w:ascii="Arial" w:hAnsi="Arial"/>
              </w:rPr>
              <w:t xml:space="preserve">on </w:t>
            </w:r>
            <w:r w:rsidRPr="00894DC4">
              <w:rPr>
                <w:rFonts w:ascii="Arial" w:hAnsi="Arial"/>
                <w:b/>
                <w:bCs w:val="0"/>
                <w:u w:val="single"/>
              </w:rPr>
              <w:t>analüüsida õnnetusega kaasnevaid riske laiemalt.</w:t>
            </w:r>
            <w:r>
              <w:rPr>
                <w:rFonts w:ascii="Arial" w:hAnsi="Arial"/>
              </w:rPr>
              <w:t xml:space="preserve"> </w:t>
            </w:r>
            <w:r w:rsidRPr="005943ED">
              <w:rPr>
                <w:rFonts w:ascii="Arial" w:hAnsi="Arial"/>
              </w:rPr>
              <w:t>Kemikaalilastiga</w:t>
            </w:r>
            <w:r>
              <w:rPr>
                <w:rFonts w:ascii="Arial" w:hAnsi="Arial"/>
              </w:rPr>
              <w:t xml:space="preserve"> </w:t>
            </w:r>
            <w:r w:rsidRPr="005943ED">
              <w:rPr>
                <w:rFonts w:ascii="Arial" w:hAnsi="Arial"/>
              </w:rPr>
              <w:t>veeremi</w:t>
            </w:r>
            <w:r>
              <w:rPr>
                <w:rFonts w:ascii="Arial" w:hAnsi="Arial"/>
              </w:rPr>
              <w:t xml:space="preserve"> </w:t>
            </w:r>
            <w:r w:rsidRPr="005943ED">
              <w:rPr>
                <w:rFonts w:ascii="Arial" w:hAnsi="Arial"/>
              </w:rPr>
              <w:t>raudteelt väljasõidu</w:t>
            </w:r>
            <w:r>
              <w:rPr>
                <w:rFonts w:ascii="Arial" w:hAnsi="Arial"/>
              </w:rPr>
              <w:t xml:space="preserve"> </w:t>
            </w:r>
            <w:r w:rsidRPr="005943ED">
              <w:rPr>
                <w:rFonts w:ascii="Arial" w:hAnsi="Arial"/>
              </w:rPr>
              <w:t>korral</w:t>
            </w:r>
            <w:r>
              <w:rPr>
                <w:rFonts w:ascii="Arial" w:hAnsi="Arial"/>
              </w:rPr>
              <w:t xml:space="preserve"> </w:t>
            </w:r>
            <w:r w:rsidRPr="005943ED">
              <w:rPr>
                <w:rFonts w:ascii="Arial" w:hAnsi="Arial"/>
              </w:rPr>
              <w:t>näiteks</w:t>
            </w:r>
            <w:r>
              <w:rPr>
                <w:rFonts w:ascii="Arial" w:hAnsi="Arial"/>
              </w:rPr>
              <w:t xml:space="preserve"> </w:t>
            </w:r>
            <w:r w:rsidRPr="005943ED">
              <w:rPr>
                <w:rFonts w:ascii="Arial" w:hAnsi="Arial"/>
              </w:rPr>
              <w:t>kaitsmata</w:t>
            </w:r>
            <w:r>
              <w:rPr>
                <w:rFonts w:ascii="Arial" w:hAnsi="Arial"/>
              </w:rPr>
              <w:t xml:space="preserve"> </w:t>
            </w:r>
            <w:r w:rsidRPr="005943ED">
              <w:rPr>
                <w:rFonts w:ascii="Arial" w:hAnsi="Arial"/>
              </w:rPr>
              <w:t>põhjaveega</w:t>
            </w:r>
            <w:r>
              <w:rPr>
                <w:rFonts w:ascii="Arial" w:hAnsi="Arial"/>
              </w:rPr>
              <w:t xml:space="preserve"> </w:t>
            </w:r>
            <w:r w:rsidRPr="005943ED">
              <w:rPr>
                <w:rFonts w:ascii="Arial" w:hAnsi="Arial"/>
              </w:rPr>
              <w:t>alal</w:t>
            </w:r>
            <w:r>
              <w:rPr>
                <w:rFonts w:ascii="Arial" w:hAnsi="Arial"/>
              </w:rPr>
              <w:t xml:space="preserve"> </w:t>
            </w:r>
            <w:r w:rsidRPr="005943ED">
              <w:rPr>
                <w:rFonts w:ascii="Arial" w:hAnsi="Arial"/>
              </w:rPr>
              <w:t>Kõnnu</w:t>
            </w:r>
            <w:r>
              <w:rPr>
                <w:rFonts w:ascii="Arial" w:hAnsi="Arial"/>
              </w:rPr>
              <w:t xml:space="preserve"> </w:t>
            </w:r>
            <w:r w:rsidRPr="005943ED">
              <w:rPr>
                <w:rFonts w:ascii="Arial" w:hAnsi="Arial"/>
              </w:rPr>
              <w:t>rabas</w:t>
            </w:r>
            <w:r>
              <w:rPr>
                <w:rFonts w:ascii="Arial" w:hAnsi="Arial"/>
              </w:rPr>
              <w:t xml:space="preserve"> </w:t>
            </w:r>
            <w:r w:rsidRPr="005943ED">
              <w:rPr>
                <w:rFonts w:ascii="Arial" w:hAnsi="Arial"/>
              </w:rPr>
              <w:t>on</w:t>
            </w:r>
            <w:r>
              <w:rPr>
                <w:rFonts w:ascii="Arial" w:hAnsi="Arial"/>
              </w:rPr>
              <w:t xml:space="preserve"> </w:t>
            </w:r>
            <w:r w:rsidRPr="005943ED">
              <w:rPr>
                <w:rFonts w:ascii="Arial" w:hAnsi="Arial"/>
              </w:rPr>
              <w:t>mõjutatud</w:t>
            </w:r>
            <w:r>
              <w:rPr>
                <w:rFonts w:ascii="Arial" w:hAnsi="Arial"/>
              </w:rPr>
              <w:t xml:space="preserve"> </w:t>
            </w:r>
            <w:r w:rsidRPr="005943ED">
              <w:rPr>
                <w:rFonts w:ascii="Arial" w:hAnsi="Arial"/>
              </w:rPr>
              <w:t xml:space="preserve">piirkond eelnõus väljapakutust märkimisväärselt ulatuslikum. Õnnetusohuga kaasnevaid riske tuleb analüüsida </w:t>
            </w:r>
            <w:r w:rsidRPr="00894DC4">
              <w:rPr>
                <w:rFonts w:ascii="Arial" w:hAnsi="Arial"/>
                <w:b/>
                <w:bCs w:val="0"/>
                <w:u w:val="single"/>
              </w:rPr>
              <w:t>reaalsest päästevõimekusest ja reageerimisajast lähtuvalt.</w:t>
            </w:r>
            <w:r>
              <w:rPr>
                <w:rFonts w:ascii="Arial" w:hAnsi="Arial"/>
                <w:b/>
                <w:bCs w:val="0"/>
                <w:u w:val="single"/>
              </w:rPr>
              <w:t xml:space="preserve"> </w:t>
            </w:r>
          </w:p>
        </w:tc>
        <w:tc>
          <w:tcPr>
            <w:tcW w:w="4927" w:type="dxa"/>
          </w:tcPr>
          <w:p w14:paraId="54855081" w14:textId="77777777" w:rsidR="00A02BA8" w:rsidRPr="004433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bookmarkStart w:id="380" w:name="_Hlk18488263"/>
            <w:r w:rsidRPr="004A2171">
              <w:rPr>
                <w:rFonts w:ascii="Arial" w:hAnsi="Arial"/>
              </w:rPr>
              <w:t xml:space="preserve">KMH käigus hinnatakse õnnetustega kaasnevat võimalikku mõju inimese tervisele ja keskkonnale. Keskendutakse tundlike objektide (asustus, veekogud, põhjavee kaitstus, kaitstavad objektid, märgalad jms) olemasolule ja kaugusele trassist. Samuti antakse ülevaade raudtee riskikäsitlust puudutavatest </w:t>
            </w:r>
            <w:r w:rsidRPr="004433A8">
              <w:rPr>
                <w:rFonts w:ascii="Arial" w:hAnsi="Arial"/>
              </w:rPr>
              <w:t xml:space="preserve">nõuetest </w:t>
            </w:r>
          </w:p>
          <w:p w14:paraId="196E5841" w14:textId="77777777" w:rsidR="00A02BA8" w:rsidRPr="004433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4433A8">
              <w:rPr>
                <w:rFonts w:ascii="Arial" w:hAnsi="Arial"/>
              </w:rPr>
              <w:t xml:space="preserve">Selgitus: kemikaalide veoga seotud riske käesoleva KMH käigus ei käsitleta, sest: </w:t>
            </w:r>
          </w:p>
          <w:p w14:paraId="393C84F7" w14:textId="77777777" w:rsidR="00A02BA8" w:rsidRPr="004433A8" w:rsidRDefault="00A02BA8" w:rsidP="00A02BA8">
            <w:pPr>
              <w:pStyle w:val="Loendilik"/>
              <w:numPr>
                <w:ilvl w:val="0"/>
                <w:numId w:val="43"/>
              </w:numPr>
              <w:spacing w:before="20" w:after="20"/>
              <w:cnfStyle w:val="000000000000" w:firstRow="0" w:lastRow="0" w:firstColumn="0" w:lastColumn="0" w:oddVBand="0" w:evenVBand="0" w:oddHBand="0" w:evenHBand="0" w:firstRowFirstColumn="0" w:firstRowLastColumn="0" w:lastRowFirstColumn="0" w:lastRowLastColumn="0"/>
              <w:rPr>
                <w:rFonts w:ascii="Arial" w:hAnsi="Arial"/>
              </w:rPr>
            </w:pPr>
            <w:r w:rsidRPr="004433A8">
              <w:rPr>
                <w:rFonts w:ascii="Arial" w:hAnsi="Arial"/>
              </w:rPr>
              <w:t>Rail Balticu projekti Eesti osa planeerimis- ja ehitusfaasi riskianalüüs on koostatud ja selle kokkuvõte avaldatud RB Estonia veebilehel. Riskianalüüsi üks järeldustest oli, et koostada tuleb ka RB opereerimisfaasi riskianalüüs. Otstarbekas on see koostada raudteerajatise valmimisel. Muuhulgas on seal asjakohane käsitleda kemikaalide veoga seotud riske.</w:t>
            </w:r>
          </w:p>
          <w:p w14:paraId="61C5B8EB" w14:textId="77777777" w:rsidR="00A02BA8" w:rsidRPr="004433A8" w:rsidRDefault="00A02BA8" w:rsidP="00A02BA8">
            <w:pPr>
              <w:pStyle w:val="Loendilik"/>
              <w:numPr>
                <w:ilvl w:val="0"/>
                <w:numId w:val="43"/>
              </w:numPr>
              <w:spacing w:before="20" w:after="20"/>
              <w:cnfStyle w:val="000000000000" w:firstRow="0" w:lastRow="0" w:firstColumn="0" w:lastColumn="0" w:oddVBand="0" w:evenVBand="0" w:oddHBand="0" w:evenHBand="0" w:firstRowFirstColumn="0" w:firstRowLastColumn="0" w:lastRowFirstColumn="0" w:lastRowLastColumn="0"/>
              <w:rPr>
                <w:rFonts w:ascii="Arial" w:hAnsi="Arial"/>
              </w:rPr>
            </w:pPr>
            <w:r w:rsidRPr="004433A8">
              <w:rPr>
                <w:rFonts w:ascii="Arial" w:hAnsi="Arial"/>
              </w:rPr>
              <w:t xml:space="preserve">Raudteeohutuse küsimused on reguleeritud raudteeseaduse nõuetega. Seaduse § 34 kohustab raudtee-ettevõtjat kehtestama ohutusjuhtimise süsteemi. Selle oluline osa on kemikaalide raudteel veo riskide käsitlus. Ohutusjuhtimise süsteem kehtestatakse enne kemikaalide veo alustamist </w:t>
            </w:r>
            <w:proofErr w:type="spellStart"/>
            <w:r w:rsidRPr="004433A8">
              <w:rPr>
                <w:rFonts w:ascii="Arial" w:hAnsi="Arial"/>
              </w:rPr>
              <w:t>RB-l</w:t>
            </w:r>
            <w:proofErr w:type="spellEnd"/>
            <w:r w:rsidRPr="004433A8">
              <w:rPr>
                <w:rFonts w:ascii="Arial" w:hAnsi="Arial"/>
              </w:rPr>
              <w:t>.</w:t>
            </w:r>
          </w:p>
          <w:p w14:paraId="7953EA42" w14:textId="77777777" w:rsidR="00A02BA8" w:rsidRPr="004433A8" w:rsidRDefault="00A02BA8" w:rsidP="00A02BA8">
            <w:pPr>
              <w:pStyle w:val="Loendilik"/>
              <w:numPr>
                <w:ilvl w:val="0"/>
                <w:numId w:val="43"/>
              </w:numPr>
              <w:spacing w:before="20" w:after="20"/>
              <w:cnfStyle w:val="000000000000" w:firstRow="0" w:lastRow="0" w:firstColumn="0" w:lastColumn="0" w:oddVBand="0" w:evenVBand="0" w:oddHBand="0" w:evenHBand="0" w:firstRowFirstColumn="0" w:firstRowLastColumn="0" w:lastRowFirstColumn="0" w:lastRowLastColumn="0"/>
              <w:rPr>
                <w:rFonts w:ascii="Arial" w:hAnsi="Arial"/>
              </w:rPr>
            </w:pPr>
            <w:r w:rsidRPr="004433A8">
              <w:rPr>
                <w:rFonts w:ascii="Arial" w:hAnsi="Arial"/>
              </w:rPr>
              <w:t xml:space="preserve">Vastavalt päästeseadusele on hädaolukordade lahendamine ja nende ennetamine Päästeameti ülesanne. Muuhulgas analüüsib Päästeamet oma </w:t>
            </w:r>
            <w:r w:rsidRPr="004433A8">
              <w:rPr>
                <w:rFonts w:ascii="Arial" w:hAnsi="Arial"/>
              </w:rPr>
              <w:lastRenderedPageBreak/>
              <w:t xml:space="preserve">pädevuse piires päästevõimekust ja hädaolukordadele reageerimisaegu. Vajadusel täiendab Päästeamet neid analüüse. </w:t>
            </w:r>
            <w:bookmarkEnd w:id="380"/>
            <w:r w:rsidRPr="004433A8">
              <w:rPr>
                <w:rFonts w:ascii="Arial" w:hAnsi="Arial"/>
              </w:rPr>
              <w:t xml:space="preserve"> </w:t>
            </w:r>
          </w:p>
        </w:tc>
      </w:tr>
      <w:tr w:rsidR="00CA4028" w:rsidRPr="000D2D9E" w14:paraId="1EB130AF"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10750BE" w14:textId="77777777" w:rsidR="00A02BA8" w:rsidRPr="00FD7DCD" w:rsidRDefault="00A02BA8" w:rsidP="00A02BA8">
            <w:pPr>
              <w:rPr>
                <w:rFonts w:ascii="Arial" w:hAnsi="Arial"/>
                <w:b w:val="0"/>
                <w:bCs w:val="0"/>
              </w:rPr>
            </w:pPr>
          </w:p>
        </w:tc>
        <w:tc>
          <w:tcPr>
            <w:tcW w:w="1927" w:type="dxa"/>
          </w:tcPr>
          <w:p w14:paraId="30B15C7F"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1F3634F4" w14:textId="77777777" w:rsidR="00A02BA8" w:rsidRPr="00380A97"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943ED">
              <w:rPr>
                <w:rFonts w:ascii="Arial" w:hAnsi="Arial"/>
              </w:rPr>
              <w:t>Ekspertrühma</w:t>
            </w:r>
            <w:r>
              <w:rPr>
                <w:rFonts w:ascii="Arial" w:hAnsi="Arial"/>
              </w:rPr>
              <w:t xml:space="preserve"> </w:t>
            </w:r>
            <w:r w:rsidRPr="005943ED">
              <w:rPr>
                <w:rFonts w:ascii="Arial" w:hAnsi="Arial"/>
              </w:rPr>
              <w:t>koosseis</w:t>
            </w:r>
            <w:r>
              <w:rPr>
                <w:rFonts w:ascii="Arial" w:hAnsi="Arial"/>
              </w:rPr>
              <w:t xml:space="preserve"> </w:t>
            </w:r>
            <w:r w:rsidRPr="005943ED">
              <w:rPr>
                <w:rFonts w:ascii="Arial" w:hAnsi="Arial"/>
              </w:rPr>
              <w:t>tundub</w:t>
            </w:r>
            <w:r>
              <w:rPr>
                <w:rFonts w:ascii="Arial" w:hAnsi="Arial"/>
              </w:rPr>
              <w:t xml:space="preserve"> </w:t>
            </w:r>
            <w:r w:rsidRPr="005943ED">
              <w:rPr>
                <w:rFonts w:ascii="Arial" w:hAnsi="Arial"/>
              </w:rPr>
              <w:t>olema</w:t>
            </w:r>
            <w:r>
              <w:rPr>
                <w:rFonts w:ascii="Arial" w:hAnsi="Arial"/>
              </w:rPr>
              <w:t xml:space="preserve"> </w:t>
            </w:r>
            <w:r w:rsidRPr="005943ED">
              <w:rPr>
                <w:rFonts w:ascii="Arial" w:hAnsi="Arial"/>
              </w:rPr>
              <w:t>piisav.</w:t>
            </w:r>
            <w:r>
              <w:rPr>
                <w:rFonts w:ascii="Arial" w:hAnsi="Arial"/>
              </w:rPr>
              <w:t xml:space="preserve"> </w:t>
            </w:r>
            <w:r w:rsidRPr="005943ED">
              <w:rPr>
                <w:rFonts w:ascii="Arial" w:hAnsi="Arial"/>
              </w:rPr>
              <w:t>Rapla</w:t>
            </w:r>
            <w:r>
              <w:rPr>
                <w:rFonts w:ascii="Arial" w:hAnsi="Arial"/>
              </w:rPr>
              <w:t xml:space="preserve"> </w:t>
            </w:r>
            <w:r w:rsidRPr="005943ED">
              <w:rPr>
                <w:rFonts w:ascii="Arial" w:hAnsi="Arial"/>
              </w:rPr>
              <w:t>vald</w:t>
            </w:r>
            <w:r>
              <w:rPr>
                <w:rFonts w:ascii="Arial" w:hAnsi="Arial"/>
              </w:rPr>
              <w:t xml:space="preserve"> </w:t>
            </w:r>
            <w:r w:rsidRPr="005943ED">
              <w:rPr>
                <w:rFonts w:ascii="Arial" w:hAnsi="Arial"/>
              </w:rPr>
              <w:t>kutsub</w:t>
            </w:r>
            <w:r>
              <w:rPr>
                <w:rFonts w:ascii="Arial" w:hAnsi="Arial"/>
              </w:rPr>
              <w:t xml:space="preserve"> </w:t>
            </w:r>
            <w:r w:rsidRPr="005943ED">
              <w:rPr>
                <w:rFonts w:ascii="Arial" w:hAnsi="Arial"/>
              </w:rPr>
              <w:t>KMH</w:t>
            </w:r>
            <w:r>
              <w:rPr>
                <w:rFonts w:ascii="Arial" w:hAnsi="Arial"/>
              </w:rPr>
              <w:t xml:space="preserve"> </w:t>
            </w:r>
            <w:r w:rsidRPr="005943ED">
              <w:rPr>
                <w:rFonts w:ascii="Arial" w:hAnsi="Arial"/>
              </w:rPr>
              <w:t>tellijat</w:t>
            </w:r>
            <w:r>
              <w:rPr>
                <w:rFonts w:ascii="Arial" w:hAnsi="Arial"/>
              </w:rPr>
              <w:t xml:space="preserve"> </w:t>
            </w:r>
            <w:r w:rsidRPr="005943ED">
              <w:rPr>
                <w:rFonts w:ascii="Arial" w:hAnsi="Arial"/>
              </w:rPr>
              <w:t>ja</w:t>
            </w:r>
            <w:r>
              <w:rPr>
                <w:rFonts w:ascii="Arial" w:hAnsi="Arial"/>
              </w:rPr>
              <w:t xml:space="preserve"> </w:t>
            </w:r>
            <w:r w:rsidRPr="005943ED">
              <w:rPr>
                <w:rFonts w:ascii="Arial" w:hAnsi="Arial"/>
              </w:rPr>
              <w:t>ekspertrühma</w:t>
            </w:r>
            <w:r>
              <w:rPr>
                <w:rFonts w:ascii="Arial" w:hAnsi="Arial"/>
              </w:rPr>
              <w:t xml:space="preserve"> </w:t>
            </w:r>
            <w:r w:rsidRPr="005943ED">
              <w:rPr>
                <w:rFonts w:ascii="Arial" w:hAnsi="Arial"/>
              </w:rPr>
              <w:t>üles</w:t>
            </w:r>
            <w:r>
              <w:rPr>
                <w:rFonts w:ascii="Arial" w:hAnsi="Arial"/>
              </w:rPr>
              <w:t xml:space="preserve"> </w:t>
            </w:r>
            <w:r w:rsidRPr="005943ED">
              <w:rPr>
                <w:rFonts w:ascii="Arial" w:hAnsi="Arial"/>
              </w:rPr>
              <w:t>hoolsusele küsimuste käsitlemisel.</w:t>
            </w:r>
            <w:r>
              <w:rPr>
                <w:rFonts w:ascii="Arial" w:hAnsi="Arial"/>
              </w:rPr>
              <w:t xml:space="preserve"> </w:t>
            </w:r>
          </w:p>
        </w:tc>
        <w:tc>
          <w:tcPr>
            <w:tcW w:w="4927" w:type="dxa"/>
          </w:tcPr>
          <w:p w14:paraId="7D9A2CAF"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Võetud teadmiseks. </w:t>
            </w:r>
          </w:p>
        </w:tc>
      </w:tr>
      <w:tr w:rsidR="00A02BA8" w:rsidRPr="000D2D9E" w14:paraId="305F9AFA"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0EA56DD6" w14:textId="0754C9EF" w:rsidR="00A02BA8" w:rsidRPr="00FD7DCD" w:rsidRDefault="00E0366E" w:rsidP="00A02BA8">
            <w:pPr>
              <w:rPr>
                <w:rFonts w:ascii="Arial" w:hAnsi="Arial"/>
                <w:b w:val="0"/>
                <w:bCs w:val="0"/>
              </w:rPr>
            </w:pPr>
            <w:r>
              <w:rPr>
                <w:rFonts w:ascii="Arial" w:hAnsi="Arial"/>
                <w:b w:val="0"/>
                <w:bCs w:val="0"/>
              </w:rPr>
              <w:t>11</w:t>
            </w:r>
            <w:r w:rsidR="00A02BA8" w:rsidRPr="00FD7DCD">
              <w:rPr>
                <w:rFonts w:ascii="Arial" w:hAnsi="Arial"/>
                <w:b w:val="0"/>
                <w:bCs w:val="0"/>
              </w:rPr>
              <w:t>.</w:t>
            </w:r>
          </w:p>
        </w:tc>
        <w:tc>
          <w:tcPr>
            <w:tcW w:w="1927" w:type="dxa"/>
            <w:shd w:val="clear" w:color="auto" w:fill="auto"/>
          </w:tcPr>
          <w:p w14:paraId="7B73706C"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Riigimetsa Majandamise Keskus, </w:t>
            </w:r>
            <w:r w:rsidRPr="00105522">
              <w:rPr>
                <w:rFonts w:ascii="Arial" w:hAnsi="Arial"/>
              </w:rPr>
              <w:t>15.08.2019 nr 3-1.1/2297</w:t>
            </w:r>
          </w:p>
        </w:tc>
        <w:tc>
          <w:tcPr>
            <w:tcW w:w="6578" w:type="dxa"/>
            <w:shd w:val="clear" w:color="auto" w:fill="auto"/>
          </w:tcPr>
          <w:p w14:paraId="16ACDC98" w14:textId="77777777" w:rsidR="00A02BA8" w:rsidRPr="00105522"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05522">
              <w:rPr>
                <w:rFonts w:ascii="Arial" w:hAnsi="Arial"/>
              </w:rPr>
              <w:t>RMK on tutvunud esitatud materjalidega. Lisaks oleme tutvunud Rail Balticu eelprojektiga ning krundijaotuskavadega. Rail Balticu krundijaotuskavad vastavad selle lõigu osas meie poolt esitatud üldtingimustele,</w:t>
            </w:r>
            <w:r>
              <w:rPr>
                <w:rFonts w:ascii="Arial" w:hAnsi="Arial"/>
              </w:rPr>
              <w:t xml:space="preserve"> </w:t>
            </w:r>
            <w:r w:rsidRPr="00105522">
              <w:rPr>
                <w:rFonts w:ascii="Arial" w:hAnsi="Arial"/>
              </w:rPr>
              <w:t>mistõttu</w:t>
            </w:r>
            <w:r>
              <w:rPr>
                <w:rFonts w:ascii="Arial" w:hAnsi="Arial"/>
              </w:rPr>
              <w:t xml:space="preserve"> </w:t>
            </w:r>
            <w:r w:rsidRPr="00105522">
              <w:rPr>
                <w:rFonts w:ascii="Arial" w:hAnsi="Arial"/>
              </w:rPr>
              <w:t>oleme</w:t>
            </w:r>
            <w:r>
              <w:rPr>
                <w:rFonts w:ascii="Arial" w:hAnsi="Arial"/>
              </w:rPr>
              <w:t xml:space="preserve"> </w:t>
            </w:r>
            <w:r w:rsidRPr="00105522">
              <w:rPr>
                <w:rFonts w:ascii="Arial" w:hAnsi="Arial"/>
              </w:rPr>
              <w:t>nendele</w:t>
            </w:r>
            <w:r>
              <w:rPr>
                <w:rFonts w:ascii="Arial" w:hAnsi="Arial"/>
              </w:rPr>
              <w:t xml:space="preserve"> </w:t>
            </w:r>
            <w:r w:rsidRPr="00105522">
              <w:rPr>
                <w:rFonts w:ascii="Arial" w:hAnsi="Arial"/>
              </w:rPr>
              <w:t>oma</w:t>
            </w:r>
            <w:r>
              <w:rPr>
                <w:rFonts w:ascii="Arial" w:hAnsi="Arial"/>
              </w:rPr>
              <w:t xml:space="preserve"> </w:t>
            </w:r>
            <w:r w:rsidRPr="00105522">
              <w:rPr>
                <w:rFonts w:ascii="Arial" w:hAnsi="Arial"/>
              </w:rPr>
              <w:t>kooskõlastuse</w:t>
            </w:r>
            <w:r>
              <w:rPr>
                <w:rFonts w:ascii="Arial" w:hAnsi="Arial"/>
              </w:rPr>
              <w:t xml:space="preserve"> </w:t>
            </w:r>
            <w:r w:rsidRPr="00105522">
              <w:rPr>
                <w:rFonts w:ascii="Arial" w:hAnsi="Arial"/>
              </w:rPr>
              <w:t>andnud.</w:t>
            </w:r>
            <w:r>
              <w:rPr>
                <w:rFonts w:ascii="Arial" w:hAnsi="Arial"/>
              </w:rPr>
              <w:t xml:space="preserve"> </w:t>
            </w:r>
            <w:r w:rsidRPr="00105522">
              <w:rPr>
                <w:rFonts w:ascii="Arial" w:hAnsi="Arial"/>
              </w:rPr>
              <w:t>Hetkel</w:t>
            </w:r>
            <w:r>
              <w:rPr>
                <w:rFonts w:ascii="Arial" w:hAnsi="Arial"/>
              </w:rPr>
              <w:t xml:space="preserve"> </w:t>
            </w:r>
            <w:r w:rsidRPr="00105522">
              <w:rPr>
                <w:rFonts w:ascii="Arial" w:hAnsi="Arial"/>
              </w:rPr>
              <w:t>on</w:t>
            </w:r>
            <w:r>
              <w:rPr>
                <w:rFonts w:ascii="Arial" w:hAnsi="Arial"/>
              </w:rPr>
              <w:t xml:space="preserve"> </w:t>
            </w:r>
            <w:r w:rsidRPr="00105522">
              <w:rPr>
                <w:rFonts w:ascii="Arial" w:hAnsi="Arial"/>
              </w:rPr>
              <w:t>väljatöötamisel RMK poolsed tehnilised tingimused meie poolt tellitud rajatiste väljaehitamiseks.</w:t>
            </w:r>
            <w:r>
              <w:rPr>
                <w:rFonts w:ascii="Arial" w:hAnsi="Arial"/>
              </w:rPr>
              <w:t xml:space="preserve"> </w:t>
            </w:r>
          </w:p>
          <w:p w14:paraId="0097625A"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05522">
              <w:rPr>
                <w:rFonts w:ascii="Arial" w:hAnsi="Arial"/>
              </w:rPr>
              <w:t>Ehitusprojekti</w:t>
            </w:r>
            <w:r>
              <w:rPr>
                <w:rFonts w:ascii="Arial" w:hAnsi="Arial"/>
              </w:rPr>
              <w:t xml:space="preserve"> </w:t>
            </w:r>
            <w:r w:rsidRPr="00105522">
              <w:rPr>
                <w:rFonts w:ascii="Arial" w:hAnsi="Arial"/>
              </w:rPr>
              <w:t>keskkonnamõju</w:t>
            </w:r>
            <w:r>
              <w:rPr>
                <w:rFonts w:ascii="Arial" w:hAnsi="Arial"/>
              </w:rPr>
              <w:t xml:space="preserve"> </w:t>
            </w:r>
            <w:r w:rsidRPr="00105522">
              <w:rPr>
                <w:rFonts w:ascii="Arial" w:hAnsi="Arial"/>
              </w:rPr>
              <w:t>hindamise</w:t>
            </w:r>
            <w:r>
              <w:rPr>
                <w:rFonts w:ascii="Arial" w:hAnsi="Arial"/>
              </w:rPr>
              <w:t xml:space="preserve"> </w:t>
            </w:r>
            <w:r w:rsidRPr="00105522">
              <w:rPr>
                <w:rFonts w:ascii="Arial" w:hAnsi="Arial"/>
              </w:rPr>
              <w:t>programmi</w:t>
            </w:r>
            <w:r>
              <w:rPr>
                <w:rFonts w:ascii="Arial" w:hAnsi="Arial"/>
              </w:rPr>
              <w:t xml:space="preserve"> </w:t>
            </w:r>
            <w:r w:rsidRPr="00105522">
              <w:rPr>
                <w:rFonts w:ascii="Arial" w:hAnsi="Arial"/>
              </w:rPr>
              <w:t>kohta</w:t>
            </w:r>
            <w:r>
              <w:rPr>
                <w:rFonts w:ascii="Arial" w:hAnsi="Arial"/>
              </w:rPr>
              <w:t xml:space="preserve"> </w:t>
            </w:r>
            <w:r w:rsidRPr="00105522">
              <w:rPr>
                <w:rFonts w:ascii="Arial" w:hAnsi="Arial"/>
              </w:rPr>
              <w:t>meil</w:t>
            </w:r>
            <w:r>
              <w:rPr>
                <w:rFonts w:ascii="Arial" w:hAnsi="Arial"/>
              </w:rPr>
              <w:t xml:space="preserve"> </w:t>
            </w:r>
            <w:r w:rsidRPr="00105522">
              <w:rPr>
                <w:rFonts w:ascii="Arial" w:hAnsi="Arial"/>
              </w:rPr>
              <w:t>seisukohti,</w:t>
            </w:r>
            <w:r>
              <w:rPr>
                <w:rFonts w:ascii="Arial" w:hAnsi="Arial"/>
              </w:rPr>
              <w:t xml:space="preserve"> </w:t>
            </w:r>
            <w:r w:rsidRPr="00105522">
              <w:rPr>
                <w:rFonts w:ascii="Arial" w:hAnsi="Arial"/>
              </w:rPr>
              <w:t>ettepanekuid</w:t>
            </w:r>
            <w:r>
              <w:rPr>
                <w:rFonts w:ascii="Arial" w:hAnsi="Arial"/>
              </w:rPr>
              <w:t xml:space="preserve"> </w:t>
            </w:r>
            <w:r w:rsidRPr="00105522">
              <w:rPr>
                <w:rFonts w:ascii="Arial" w:hAnsi="Arial"/>
              </w:rPr>
              <w:t>ja märkuseid ei ole.</w:t>
            </w:r>
            <w:r>
              <w:rPr>
                <w:rFonts w:ascii="Arial" w:hAnsi="Arial"/>
              </w:rPr>
              <w:t xml:space="preserve"> </w:t>
            </w:r>
          </w:p>
        </w:tc>
        <w:tc>
          <w:tcPr>
            <w:tcW w:w="4927" w:type="dxa"/>
            <w:shd w:val="clear" w:color="auto" w:fill="auto"/>
          </w:tcPr>
          <w:p w14:paraId="4AA4D3D6"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Võetud teadmiseks. </w:t>
            </w:r>
          </w:p>
        </w:tc>
      </w:tr>
      <w:tr w:rsidR="00A02BA8" w:rsidRPr="000D2D9E" w14:paraId="6EA011EC"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5EC92CC7" w14:textId="4D9BFEF8" w:rsidR="00A02BA8" w:rsidRPr="00FD7DCD" w:rsidRDefault="00E0366E" w:rsidP="00A02BA8">
            <w:pPr>
              <w:rPr>
                <w:rFonts w:ascii="Arial" w:hAnsi="Arial"/>
                <w:b w:val="0"/>
                <w:bCs w:val="0"/>
              </w:rPr>
            </w:pPr>
            <w:r>
              <w:rPr>
                <w:rFonts w:ascii="Arial" w:hAnsi="Arial"/>
                <w:b w:val="0"/>
                <w:bCs w:val="0"/>
              </w:rPr>
              <w:t>12</w:t>
            </w:r>
            <w:r w:rsidR="00A02BA8" w:rsidRPr="00FD7DCD">
              <w:rPr>
                <w:rFonts w:ascii="Arial" w:hAnsi="Arial"/>
                <w:b w:val="0"/>
                <w:bCs w:val="0"/>
              </w:rPr>
              <w:t>.</w:t>
            </w:r>
          </w:p>
        </w:tc>
        <w:tc>
          <w:tcPr>
            <w:tcW w:w="1927" w:type="dxa"/>
            <w:shd w:val="clear" w:color="auto" w:fill="auto"/>
          </w:tcPr>
          <w:p w14:paraId="66C7C4D4"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Saku Vallavalitsus, </w:t>
            </w:r>
            <w:r w:rsidRPr="00105522">
              <w:rPr>
                <w:rFonts w:ascii="Arial" w:hAnsi="Arial"/>
              </w:rPr>
              <w:t>08.08.2019 nr 6-4/205-2</w:t>
            </w:r>
          </w:p>
        </w:tc>
        <w:tc>
          <w:tcPr>
            <w:tcW w:w="6578" w:type="dxa"/>
            <w:shd w:val="clear" w:color="auto" w:fill="auto"/>
          </w:tcPr>
          <w:p w14:paraId="18D6E07F"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E34EE8">
              <w:rPr>
                <w:rFonts w:ascii="Arial" w:hAnsi="Arial"/>
              </w:rPr>
              <w:t>Saku Vallavalitsus leiab, et KMH programm on asjakohane ja piisav ning ei esita täiendavaid ettepanekuid KMH programmi eelnõule.</w:t>
            </w:r>
          </w:p>
        </w:tc>
        <w:tc>
          <w:tcPr>
            <w:tcW w:w="4927" w:type="dxa"/>
            <w:shd w:val="clear" w:color="auto" w:fill="auto"/>
          </w:tcPr>
          <w:p w14:paraId="066F15B2"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Võetud teadmiseks.</w:t>
            </w:r>
          </w:p>
        </w:tc>
      </w:tr>
      <w:tr w:rsidR="00A02BA8" w:rsidRPr="000D2D9E" w14:paraId="12DE9EC9"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0DDC76C9" w14:textId="07F8D16B" w:rsidR="00A02BA8" w:rsidRPr="00FD7DCD" w:rsidRDefault="00A02BA8" w:rsidP="00A02BA8">
            <w:pPr>
              <w:rPr>
                <w:rFonts w:ascii="Arial" w:hAnsi="Arial"/>
                <w:b w:val="0"/>
                <w:bCs w:val="0"/>
              </w:rPr>
            </w:pPr>
            <w:r w:rsidRPr="00FD7DCD">
              <w:rPr>
                <w:rFonts w:ascii="Arial" w:hAnsi="Arial"/>
                <w:b w:val="0"/>
                <w:bCs w:val="0"/>
              </w:rPr>
              <w:t>1</w:t>
            </w:r>
            <w:r w:rsidR="00E0366E">
              <w:rPr>
                <w:rFonts w:ascii="Arial" w:hAnsi="Arial"/>
                <w:b w:val="0"/>
                <w:bCs w:val="0"/>
              </w:rPr>
              <w:t>3</w:t>
            </w:r>
            <w:r w:rsidRPr="00FD7DCD">
              <w:rPr>
                <w:rFonts w:ascii="Arial" w:hAnsi="Arial"/>
                <w:b w:val="0"/>
                <w:bCs w:val="0"/>
              </w:rPr>
              <w:t>.</w:t>
            </w:r>
          </w:p>
        </w:tc>
        <w:tc>
          <w:tcPr>
            <w:tcW w:w="1927" w:type="dxa"/>
            <w:shd w:val="clear" w:color="auto" w:fill="auto"/>
          </w:tcPr>
          <w:p w14:paraId="5DC5ADCC"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Siseministeerium, e</w:t>
            </w:r>
            <w:r>
              <w:rPr>
                <w:rFonts w:ascii="Arial" w:hAnsi="Arial"/>
              </w:rPr>
              <w:noBreakHyphen/>
              <w:t xml:space="preserve">kiri </w:t>
            </w:r>
            <w:r w:rsidRPr="00E34EE8">
              <w:rPr>
                <w:rFonts w:ascii="Arial" w:hAnsi="Arial"/>
              </w:rPr>
              <w:t>16</w:t>
            </w:r>
            <w:r>
              <w:rPr>
                <w:rFonts w:ascii="Arial" w:hAnsi="Arial"/>
              </w:rPr>
              <w:t>.08.</w:t>
            </w:r>
            <w:r w:rsidRPr="00E34EE8">
              <w:rPr>
                <w:rFonts w:ascii="Arial" w:hAnsi="Arial"/>
              </w:rPr>
              <w:t>2019 3:01 PM</w:t>
            </w:r>
          </w:p>
        </w:tc>
        <w:tc>
          <w:tcPr>
            <w:tcW w:w="6578" w:type="dxa"/>
            <w:shd w:val="clear" w:color="auto" w:fill="auto"/>
          </w:tcPr>
          <w:p w14:paraId="03A94E78"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E34EE8">
              <w:rPr>
                <w:rFonts w:ascii="Arial" w:hAnsi="Arial"/>
              </w:rPr>
              <w:t>Siseministeeriumil puuduvad programmi eelnõu, selle asjakohasuse ja piisavuse kohta täiendavad ettepanekud ja</w:t>
            </w:r>
            <w:r>
              <w:rPr>
                <w:rFonts w:ascii="Arial" w:hAnsi="Arial"/>
              </w:rPr>
              <w:t xml:space="preserve"> </w:t>
            </w:r>
            <w:r w:rsidRPr="00E34EE8">
              <w:rPr>
                <w:rFonts w:ascii="Arial" w:hAnsi="Arial"/>
              </w:rPr>
              <w:t>märkused. Siseministeerium kooskõlastab programmi eelnõu vaikimisi ilma täiendavate kommentaarideta.</w:t>
            </w:r>
          </w:p>
        </w:tc>
        <w:tc>
          <w:tcPr>
            <w:tcW w:w="4927" w:type="dxa"/>
            <w:shd w:val="clear" w:color="auto" w:fill="auto"/>
          </w:tcPr>
          <w:p w14:paraId="1133FF87"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Võetud teadmiseks.</w:t>
            </w:r>
          </w:p>
        </w:tc>
      </w:tr>
      <w:tr w:rsidR="00A02BA8" w:rsidRPr="000D2D9E" w14:paraId="061867CA"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017E361A" w14:textId="19A32975" w:rsidR="00A02BA8" w:rsidRPr="00FD7DCD" w:rsidRDefault="00A02BA8" w:rsidP="00A02BA8">
            <w:pPr>
              <w:rPr>
                <w:rFonts w:ascii="Arial" w:hAnsi="Arial"/>
                <w:b w:val="0"/>
                <w:bCs w:val="0"/>
              </w:rPr>
            </w:pPr>
            <w:r w:rsidRPr="00FD7DCD">
              <w:rPr>
                <w:rFonts w:ascii="Arial" w:hAnsi="Arial"/>
                <w:b w:val="0"/>
                <w:bCs w:val="0"/>
              </w:rPr>
              <w:t>1</w:t>
            </w:r>
            <w:r w:rsidR="00E0366E">
              <w:rPr>
                <w:rFonts w:ascii="Arial" w:hAnsi="Arial"/>
                <w:b w:val="0"/>
                <w:bCs w:val="0"/>
              </w:rPr>
              <w:t>4</w:t>
            </w:r>
            <w:r w:rsidRPr="00FD7DCD">
              <w:rPr>
                <w:rFonts w:ascii="Arial" w:hAnsi="Arial"/>
                <w:b w:val="0"/>
                <w:bCs w:val="0"/>
              </w:rPr>
              <w:t>.</w:t>
            </w:r>
          </w:p>
        </w:tc>
        <w:tc>
          <w:tcPr>
            <w:tcW w:w="1927" w:type="dxa"/>
            <w:shd w:val="clear" w:color="auto" w:fill="auto"/>
          </w:tcPr>
          <w:p w14:paraId="61EE35F2"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Sotsiaalministeerium, e-kiri </w:t>
            </w:r>
            <w:r w:rsidRPr="00E34EE8">
              <w:rPr>
                <w:rFonts w:ascii="Arial" w:hAnsi="Arial"/>
              </w:rPr>
              <w:t>21</w:t>
            </w:r>
            <w:r>
              <w:rPr>
                <w:rFonts w:ascii="Arial" w:hAnsi="Arial"/>
              </w:rPr>
              <w:t>.08.</w:t>
            </w:r>
            <w:r w:rsidRPr="00E34EE8">
              <w:rPr>
                <w:rFonts w:ascii="Arial" w:hAnsi="Arial"/>
              </w:rPr>
              <w:t>2019 12:52 PM</w:t>
            </w:r>
          </w:p>
        </w:tc>
        <w:tc>
          <w:tcPr>
            <w:tcW w:w="6578" w:type="dxa"/>
            <w:shd w:val="clear" w:color="auto" w:fill="auto"/>
          </w:tcPr>
          <w:p w14:paraId="0A986F18"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E34EE8">
              <w:rPr>
                <w:rFonts w:ascii="Arial" w:hAnsi="Arial"/>
              </w:rPr>
              <w:t>Toetame Terviseameti Põhja</w:t>
            </w:r>
            <w:r>
              <w:rPr>
                <w:rFonts w:ascii="Arial" w:hAnsi="Arial"/>
              </w:rPr>
              <w:t xml:space="preserve"> </w:t>
            </w:r>
            <w:r w:rsidRPr="00E34EE8">
              <w:rPr>
                <w:rFonts w:ascii="Arial" w:hAnsi="Arial"/>
              </w:rPr>
              <w:t>regionaalosakonna 16.08.2019. a kirjas nr 9.3-4/19/4144-2 esitatud seisukohti. Palume ka KSH aruande valmimisel</w:t>
            </w:r>
            <w:r>
              <w:rPr>
                <w:rFonts w:ascii="Arial" w:hAnsi="Arial"/>
              </w:rPr>
              <w:t xml:space="preserve"> </w:t>
            </w:r>
            <w:r w:rsidRPr="00E34EE8">
              <w:rPr>
                <w:rFonts w:ascii="Arial" w:hAnsi="Arial"/>
              </w:rPr>
              <w:t>kaasata protsessi Terviseamet.</w:t>
            </w:r>
          </w:p>
        </w:tc>
        <w:tc>
          <w:tcPr>
            <w:tcW w:w="4927" w:type="dxa"/>
            <w:shd w:val="clear" w:color="auto" w:fill="auto"/>
          </w:tcPr>
          <w:p w14:paraId="14EA930F"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Pr>
                <w:rFonts w:ascii="Arial" w:hAnsi="Arial"/>
              </w:rPr>
              <w:t xml:space="preserve">Võetud teadmiseks. Terviseamet on kaasatud kuni KMH menetlusprotsessi lõpuni. </w:t>
            </w:r>
          </w:p>
        </w:tc>
      </w:tr>
      <w:tr w:rsidR="00CA4028" w:rsidRPr="000D2D9E" w14:paraId="533652CB"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715272D7" w14:textId="22E7E579" w:rsidR="00A02BA8" w:rsidRPr="00FD7DCD" w:rsidRDefault="00A02BA8" w:rsidP="00A02BA8">
            <w:pPr>
              <w:rPr>
                <w:rFonts w:ascii="Arial" w:hAnsi="Arial"/>
                <w:b w:val="0"/>
                <w:bCs w:val="0"/>
              </w:rPr>
            </w:pPr>
            <w:r w:rsidRPr="00FD7DCD">
              <w:rPr>
                <w:rFonts w:ascii="Arial" w:hAnsi="Arial"/>
                <w:b w:val="0"/>
                <w:bCs w:val="0"/>
              </w:rPr>
              <w:t>1</w:t>
            </w:r>
            <w:r w:rsidR="00E0366E">
              <w:rPr>
                <w:rFonts w:ascii="Arial" w:hAnsi="Arial"/>
                <w:b w:val="0"/>
                <w:bCs w:val="0"/>
              </w:rPr>
              <w:t>5</w:t>
            </w:r>
            <w:r w:rsidRPr="00FD7DCD">
              <w:rPr>
                <w:rFonts w:ascii="Arial" w:hAnsi="Arial"/>
                <w:b w:val="0"/>
                <w:bCs w:val="0"/>
              </w:rPr>
              <w:t>.</w:t>
            </w:r>
          </w:p>
        </w:tc>
        <w:tc>
          <w:tcPr>
            <w:tcW w:w="1927" w:type="dxa"/>
          </w:tcPr>
          <w:p w14:paraId="030CA6BC"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351B7C">
              <w:rPr>
                <w:rFonts w:ascii="Arial" w:hAnsi="Arial"/>
              </w:rPr>
              <w:t>Terviseamet, 16.08.2019 nr 9.3-4/19/4144-2</w:t>
            </w:r>
          </w:p>
        </w:tc>
        <w:tc>
          <w:tcPr>
            <w:tcW w:w="6578" w:type="dxa"/>
          </w:tcPr>
          <w:p w14:paraId="17651AE5"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7E5A34">
              <w:rPr>
                <w:rFonts w:ascii="Arial" w:hAnsi="Arial"/>
                <w:b/>
                <w:bCs w:val="0"/>
              </w:rPr>
              <w:t>Müra</w:t>
            </w:r>
            <w:r w:rsidRPr="007E5A34">
              <w:rPr>
                <w:rFonts w:ascii="Arial" w:hAnsi="Arial"/>
              </w:rPr>
              <w:t xml:space="preserve"> modelleerimisel tuleks hinnata raudteeliiklusest tulenevaid müratasemeid nii päevasel kui öisel ajal. </w:t>
            </w:r>
            <w:bookmarkStart w:id="381" w:name="_Hlk18480660"/>
            <w:r w:rsidRPr="007E5A34">
              <w:rPr>
                <w:rFonts w:ascii="Arial" w:hAnsi="Arial"/>
              </w:rPr>
              <w:t xml:space="preserve">Raudteelt tulenevad müratasemed peavad vastama </w:t>
            </w:r>
            <w:proofErr w:type="spellStart"/>
            <w:r w:rsidRPr="007E5A34">
              <w:rPr>
                <w:rFonts w:ascii="Arial" w:hAnsi="Arial"/>
              </w:rPr>
              <w:t>KeM</w:t>
            </w:r>
            <w:proofErr w:type="spellEnd"/>
            <w:r w:rsidRPr="007E5A34">
              <w:rPr>
                <w:rFonts w:ascii="Arial" w:hAnsi="Arial"/>
              </w:rPr>
              <w:t xml:space="preserve"> määruses nr 71 lisas 1 kehtestatud liiklusmüra normtasemetele. Ehitustegevusega kaasnevad müratasemed ei tohi planeeritava</w:t>
            </w:r>
            <w:r>
              <w:rPr>
                <w:rFonts w:ascii="Arial" w:hAnsi="Arial"/>
              </w:rPr>
              <w:t xml:space="preserve"> </w:t>
            </w:r>
            <w:r w:rsidRPr="007E5A34">
              <w:rPr>
                <w:rFonts w:ascii="Arial" w:hAnsi="Arial"/>
              </w:rPr>
              <w:t xml:space="preserve">ala lähedusse jäävatel elamualadel ületada kella 21.00-07.00 vahel </w:t>
            </w:r>
            <w:proofErr w:type="spellStart"/>
            <w:r w:rsidRPr="007E5A34">
              <w:rPr>
                <w:rFonts w:ascii="Arial" w:hAnsi="Arial"/>
              </w:rPr>
              <w:t>KeM</w:t>
            </w:r>
            <w:proofErr w:type="spellEnd"/>
            <w:r w:rsidRPr="007E5A34">
              <w:rPr>
                <w:rFonts w:ascii="Arial" w:hAnsi="Arial"/>
              </w:rPr>
              <w:t xml:space="preserve"> määrus</w:t>
            </w:r>
            <w:r>
              <w:rPr>
                <w:rFonts w:ascii="Arial" w:hAnsi="Arial"/>
              </w:rPr>
              <w:t>e</w:t>
            </w:r>
            <w:r w:rsidRPr="007E5A34">
              <w:rPr>
                <w:rFonts w:ascii="Arial" w:hAnsi="Arial"/>
              </w:rPr>
              <w:t xml:space="preserve"> nr 71 lisas 1 kehtestatud asjakohase mürakategooria tööstusmüra normtaset.</w:t>
            </w:r>
            <w:r>
              <w:rPr>
                <w:rFonts w:ascii="Arial" w:hAnsi="Arial"/>
              </w:rPr>
              <w:t xml:space="preserve"> </w:t>
            </w:r>
            <w:bookmarkEnd w:id="381"/>
          </w:p>
          <w:p w14:paraId="1CC57732"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21579">
              <w:rPr>
                <w:rFonts w:ascii="Arial" w:hAnsi="Arial"/>
              </w:rPr>
              <w:t>Programmi eelnõu punktis 4.1 Alternatiiv 1: eelprojekti lahendus (lk 20) on välja toodud, et „Mürahäiringu leevendamiseks on projekteeritud müraleevendusmeetmed (nt müraseinad, mida antud lõigus on projekteeritud ligi</w:t>
            </w:r>
            <w:r>
              <w:rPr>
                <w:rFonts w:ascii="Arial" w:hAnsi="Arial"/>
              </w:rPr>
              <w:t xml:space="preserve"> </w:t>
            </w:r>
            <w:r w:rsidRPr="00121579">
              <w:rPr>
                <w:rFonts w:ascii="Arial" w:hAnsi="Arial"/>
              </w:rPr>
              <w:t>4</w:t>
            </w:r>
            <w:r>
              <w:rPr>
                <w:rFonts w:ascii="Arial" w:hAnsi="Arial"/>
              </w:rPr>
              <w:t xml:space="preserve"> </w:t>
            </w:r>
            <w:r w:rsidRPr="00121579">
              <w:rPr>
                <w:rFonts w:ascii="Arial" w:hAnsi="Arial"/>
              </w:rPr>
              <w:t>km)“.</w:t>
            </w:r>
            <w:r>
              <w:rPr>
                <w:rFonts w:ascii="Arial" w:hAnsi="Arial"/>
              </w:rPr>
              <w:t xml:space="preserve"> </w:t>
            </w:r>
            <w:r w:rsidRPr="00351B7C">
              <w:rPr>
                <w:rFonts w:ascii="Arial" w:hAnsi="Arial"/>
              </w:rPr>
              <w:t>Soovitav on lisada juurde joonis, millelt oleks näha millistes lõikudes ja kui suures ulatuses müratõkkesein või muldvall on planeeritud.</w:t>
            </w:r>
            <w:r w:rsidRPr="00121579">
              <w:rPr>
                <w:rFonts w:ascii="Arial" w:hAnsi="Arial"/>
              </w:rPr>
              <w:t xml:space="preserve"> Müratõkkeseinad ja/või muldvallid tuleks kindlasti rajada elamute ja raudtee vahele kõikides piirkondades, kus raudteeliiklusest tulenevad müratasemed võivad ületada </w:t>
            </w:r>
            <w:proofErr w:type="spellStart"/>
            <w:r w:rsidRPr="00121579">
              <w:rPr>
                <w:rFonts w:ascii="Arial" w:hAnsi="Arial"/>
              </w:rPr>
              <w:t>KeM</w:t>
            </w:r>
            <w:proofErr w:type="spellEnd"/>
            <w:r w:rsidRPr="00121579">
              <w:rPr>
                <w:rFonts w:ascii="Arial" w:hAnsi="Arial"/>
              </w:rPr>
              <w:t xml:space="preserve"> määruses</w:t>
            </w:r>
            <w:r>
              <w:rPr>
                <w:rFonts w:ascii="Arial" w:hAnsi="Arial"/>
              </w:rPr>
              <w:t xml:space="preserve"> </w:t>
            </w:r>
            <w:r w:rsidRPr="00121579">
              <w:rPr>
                <w:rFonts w:ascii="Arial" w:hAnsi="Arial"/>
              </w:rPr>
              <w:t>nr</w:t>
            </w:r>
            <w:r>
              <w:rPr>
                <w:rFonts w:ascii="Arial" w:hAnsi="Arial"/>
              </w:rPr>
              <w:t xml:space="preserve"> </w:t>
            </w:r>
            <w:r w:rsidRPr="00121579">
              <w:rPr>
                <w:rFonts w:ascii="Arial" w:hAnsi="Arial"/>
              </w:rPr>
              <w:t>71</w:t>
            </w:r>
            <w:r>
              <w:rPr>
                <w:rFonts w:ascii="Arial" w:hAnsi="Arial"/>
              </w:rPr>
              <w:t xml:space="preserve"> </w:t>
            </w:r>
            <w:r w:rsidRPr="00121579">
              <w:rPr>
                <w:rFonts w:ascii="Arial" w:hAnsi="Arial"/>
              </w:rPr>
              <w:t>lisas</w:t>
            </w:r>
            <w:r>
              <w:rPr>
                <w:rFonts w:ascii="Arial" w:hAnsi="Arial"/>
              </w:rPr>
              <w:t xml:space="preserve"> </w:t>
            </w:r>
            <w:r w:rsidRPr="00121579">
              <w:rPr>
                <w:rFonts w:ascii="Arial" w:hAnsi="Arial"/>
              </w:rPr>
              <w:t>1</w:t>
            </w:r>
            <w:r>
              <w:rPr>
                <w:rFonts w:ascii="Arial" w:hAnsi="Arial"/>
              </w:rPr>
              <w:t xml:space="preserve"> </w:t>
            </w:r>
            <w:r w:rsidRPr="00121579">
              <w:rPr>
                <w:rFonts w:ascii="Arial" w:hAnsi="Arial"/>
              </w:rPr>
              <w:t>kehtestatud</w:t>
            </w:r>
            <w:r>
              <w:rPr>
                <w:rFonts w:ascii="Arial" w:hAnsi="Arial"/>
              </w:rPr>
              <w:t xml:space="preserve"> </w:t>
            </w:r>
            <w:r w:rsidRPr="00121579">
              <w:rPr>
                <w:rFonts w:ascii="Arial" w:hAnsi="Arial"/>
              </w:rPr>
              <w:t>liiklusmüra</w:t>
            </w:r>
            <w:r>
              <w:rPr>
                <w:rFonts w:ascii="Arial" w:hAnsi="Arial"/>
              </w:rPr>
              <w:t xml:space="preserve"> </w:t>
            </w:r>
            <w:r w:rsidRPr="00121579">
              <w:rPr>
                <w:rFonts w:ascii="Arial" w:hAnsi="Arial"/>
              </w:rPr>
              <w:t>normtasemeid.</w:t>
            </w:r>
            <w:r>
              <w:rPr>
                <w:rFonts w:ascii="Arial" w:hAnsi="Arial"/>
              </w:rPr>
              <w:t xml:space="preserve"> </w:t>
            </w:r>
            <w:r w:rsidRPr="00121579">
              <w:rPr>
                <w:rFonts w:ascii="Arial" w:hAnsi="Arial"/>
              </w:rPr>
              <w:t>Täiendavalt</w:t>
            </w:r>
            <w:r>
              <w:rPr>
                <w:rFonts w:ascii="Arial" w:hAnsi="Arial"/>
              </w:rPr>
              <w:t xml:space="preserve"> </w:t>
            </w:r>
            <w:r w:rsidRPr="00121579">
              <w:rPr>
                <w:rFonts w:ascii="Arial" w:hAnsi="Arial"/>
              </w:rPr>
              <w:t>palume</w:t>
            </w:r>
            <w:r>
              <w:rPr>
                <w:rFonts w:ascii="Arial" w:hAnsi="Arial"/>
              </w:rPr>
              <w:t xml:space="preserve"> </w:t>
            </w:r>
            <w:r w:rsidRPr="00121579">
              <w:rPr>
                <w:rFonts w:ascii="Arial" w:hAnsi="Arial"/>
              </w:rPr>
              <w:t>müratõkkeseinte</w:t>
            </w:r>
            <w:r>
              <w:rPr>
                <w:rFonts w:ascii="Arial" w:hAnsi="Arial"/>
              </w:rPr>
              <w:t xml:space="preserve"> </w:t>
            </w:r>
            <w:r w:rsidRPr="00121579">
              <w:rPr>
                <w:rFonts w:ascii="Arial" w:hAnsi="Arial"/>
              </w:rPr>
              <w:t xml:space="preserve">ja/või muldvallide planeerimisel arvestada asjaoluga, et ka normidele vastavad müratasemed </w:t>
            </w:r>
            <w:r w:rsidRPr="00121579">
              <w:rPr>
                <w:rFonts w:ascii="Arial" w:hAnsi="Arial"/>
              </w:rPr>
              <w:lastRenderedPageBreak/>
              <w:t>või</w:t>
            </w:r>
            <w:r>
              <w:rPr>
                <w:rFonts w:ascii="Arial" w:hAnsi="Arial"/>
              </w:rPr>
              <w:t>vad</w:t>
            </w:r>
            <w:r w:rsidRPr="00121579">
              <w:rPr>
                <w:rFonts w:ascii="Arial" w:hAnsi="Arial"/>
              </w:rPr>
              <w:t xml:space="preserve"> elanikele põhjustada häiringuid. Lisaks juhime tähelepanu, et müra modelleerimiste läbiviimisel tuleks arvestada ja kajastada ka leevendavate meetmete mõju</w:t>
            </w:r>
            <w:r>
              <w:rPr>
                <w:rFonts w:ascii="Arial" w:hAnsi="Arial"/>
              </w:rPr>
              <w:t xml:space="preserve"> </w:t>
            </w:r>
            <w:r w:rsidRPr="00121579">
              <w:rPr>
                <w:rFonts w:ascii="Arial" w:hAnsi="Arial"/>
              </w:rPr>
              <w:t>müratasemetele.</w:t>
            </w:r>
            <w:r>
              <w:rPr>
                <w:rFonts w:ascii="Arial" w:hAnsi="Arial"/>
              </w:rPr>
              <w:t xml:space="preserve"> </w:t>
            </w:r>
          </w:p>
        </w:tc>
        <w:tc>
          <w:tcPr>
            <w:tcW w:w="4927" w:type="dxa"/>
          </w:tcPr>
          <w:p w14:paraId="5E7A85E4" w14:textId="4830ECBF"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7229B">
              <w:rPr>
                <w:rFonts w:ascii="Arial" w:hAnsi="Arial"/>
              </w:rPr>
              <w:lastRenderedPageBreak/>
              <w:t xml:space="preserve">Arvestatakse. Õigusaktidega sätestatud müratasemetega arvestatakse müra modelleerimise ja müraseinte kavandamise käigus, samuti käsitletakse leevendavate meetmete mõju müratasemetele. KMH programmi ptk 8 täiendatakse vastavalt. </w:t>
            </w:r>
          </w:p>
          <w:p w14:paraId="426612EC" w14:textId="77777777" w:rsidR="00CE31B4" w:rsidRDefault="00CE31B4"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B43563">
              <w:rPr>
                <w:rFonts w:ascii="Arial" w:hAnsi="Arial"/>
              </w:rPr>
              <w:t>KMH programmi ptk 4.1 lisatakse skeem müraseinte paiknemise kohta vastavalt eelprojekti lahendusele.</w:t>
            </w:r>
            <w:r>
              <w:rPr>
                <w:rFonts w:ascii="Arial" w:hAnsi="Arial"/>
              </w:rPr>
              <w:t xml:space="preserve"> </w:t>
            </w:r>
          </w:p>
          <w:p w14:paraId="1D6F55AB" w14:textId="60F0D0C8" w:rsidR="00A02BA8" w:rsidRPr="000D2D9E" w:rsidRDefault="00B62805"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Mis puudutab </w:t>
            </w:r>
            <w:r w:rsidRPr="00B62805">
              <w:rPr>
                <w:rFonts w:ascii="Arial" w:hAnsi="Arial"/>
              </w:rPr>
              <w:t>asjaolu, et ka normidele vastavad müratasemed võivad elanikele põhjustada häiringuid</w:t>
            </w:r>
            <w:r>
              <w:rPr>
                <w:rFonts w:ascii="Arial" w:hAnsi="Arial"/>
              </w:rPr>
              <w:t>, siis</w:t>
            </w:r>
            <w:r w:rsidRPr="00B62805">
              <w:rPr>
                <w:rFonts w:ascii="Arial" w:hAnsi="Arial"/>
              </w:rPr>
              <w:t xml:space="preserve"> transporditaristu müraleevenduse osas ei ole võimalik taolisi erisusi rakendada.</w:t>
            </w:r>
            <w:r>
              <w:rPr>
                <w:rFonts w:ascii="Arial" w:hAnsi="Arial"/>
              </w:rPr>
              <w:t xml:space="preserve"> </w:t>
            </w:r>
          </w:p>
        </w:tc>
      </w:tr>
      <w:tr w:rsidR="00CA4028" w:rsidRPr="000D2D9E" w14:paraId="472455F2"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6130F22" w14:textId="77777777" w:rsidR="00A02BA8" w:rsidRPr="00FD7DCD" w:rsidRDefault="00A02BA8" w:rsidP="00A02BA8">
            <w:pPr>
              <w:rPr>
                <w:rFonts w:ascii="Arial" w:hAnsi="Arial"/>
                <w:b w:val="0"/>
                <w:bCs w:val="0"/>
              </w:rPr>
            </w:pPr>
          </w:p>
        </w:tc>
        <w:tc>
          <w:tcPr>
            <w:tcW w:w="1927" w:type="dxa"/>
          </w:tcPr>
          <w:p w14:paraId="04387FF2"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06910C4F" w14:textId="77777777" w:rsidR="00A02BA8" w:rsidRPr="005F2882"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5F2882">
              <w:rPr>
                <w:rFonts w:ascii="Arial" w:hAnsi="Arial"/>
              </w:rPr>
              <w:t xml:space="preserve">Läbi viia </w:t>
            </w:r>
            <w:r w:rsidRPr="005F2882">
              <w:rPr>
                <w:rFonts w:ascii="Arial" w:hAnsi="Arial"/>
                <w:b/>
                <w:bCs w:val="0"/>
              </w:rPr>
              <w:t>vibratsiooni</w:t>
            </w:r>
            <w:r w:rsidRPr="005F2882">
              <w:rPr>
                <w:rFonts w:ascii="Arial" w:hAnsi="Arial"/>
              </w:rPr>
              <w:t xml:space="preserve"> tasemete hindamine, kus arvestatakse uue planeeritava raudteelõigu lisandumisel tekkiva vibratsiooniga. </w:t>
            </w:r>
            <w:bookmarkStart w:id="382" w:name="_Hlk18479121"/>
            <w:r w:rsidRPr="005F2882">
              <w:rPr>
                <w:rFonts w:ascii="Arial" w:hAnsi="Arial"/>
              </w:rPr>
              <w:t xml:space="preserve">Ehitustööde ja rongiliikluse tagajärjel tekkiv vibratsioon peab vastama sotsiaalministri 17.05.2002 määruses nr 78 „Vibratsiooni piirväärtused elamutes ja ühiskasutusega hoonetes ning vibratsiooni mõõtmise meetodid“ § 3 toodud piirväärtustele. </w:t>
            </w:r>
            <w:bookmarkEnd w:id="382"/>
            <w:r w:rsidRPr="005F2882">
              <w:rPr>
                <w:rFonts w:ascii="Arial" w:hAnsi="Arial"/>
              </w:rPr>
              <w:t xml:space="preserve">Vajadusel tuleb rakendada leevendavaid meetmeid. </w:t>
            </w:r>
          </w:p>
        </w:tc>
        <w:tc>
          <w:tcPr>
            <w:tcW w:w="4927" w:type="dxa"/>
          </w:tcPr>
          <w:p w14:paraId="0591D851" w14:textId="77777777" w:rsidR="00A02BA8" w:rsidRPr="005F2882"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BA1578">
              <w:rPr>
                <w:rFonts w:ascii="Arial" w:hAnsi="Arial"/>
              </w:rPr>
              <w:t>Arvestatakse. Vajadusel esitatakse KMH aruandes leevendavad meetmed.</w:t>
            </w:r>
            <w:r w:rsidRPr="005F2882">
              <w:rPr>
                <w:rFonts w:ascii="Arial" w:hAnsi="Arial"/>
              </w:rPr>
              <w:t xml:space="preserve"> </w:t>
            </w:r>
          </w:p>
        </w:tc>
      </w:tr>
      <w:tr w:rsidR="00CA4028" w:rsidRPr="000D2D9E" w14:paraId="41793611" w14:textId="77777777" w:rsidTr="00A02BA8">
        <w:tc>
          <w:tcPr>
            <w:cnfStyle w:val="001000000000" w:firstRow="0" w:lastRow="0" w:firstColumn="1" w:lastColumn="0" w:oddVBand="0" w:evenVBand="0" w:oddHBand="0" w:evenHBand="0" w:firstRowFirstColumn="0" w:firstRowLastColumn="0" w:lastRowFirstColumn="0" w:lastRowLastColumn="0"/>
            <w:tcW w:w="562" w:type="dxa"/>
          </w:tcPr>
          <w:p w14:paraId="5801F96F" w14:textId="77777777" w:rsidR="00A02BA8" w:rsidRPr="00FD7DCD" w:rsidRDefault="00A02BA8" w:rsidP="00A02BA8">
            <w:pPr>
              <w:rPr>
                <w:rFonts w:ascii="Arial" w:hAnsi="Arial"/>
                <w:b w:val="0"/>
                <w:bCs w:val="0"/>
              </w:rPr>
            </w:pPr>
          </w:p>
        </w:tc>
        <w:tc>
          <w:tcPr>
            <w:tcW w:w="1927" w:type="dxa"/>
          </w:tcPr>
          <w:p w14:paraId="5ECAECF7"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tcPr>
          <w:p w14:paraId="29F1B12C" w14:textId="77777777" w:rsidR="00A02BA8" w:rsidRPr="007E5A34"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21579">
              <w:rPr>
                <w:rFonts w:ascii="Arial" w:hAnsi="Arial"/>
                <w:b/>
                <w:bCs w:val="0"/>
              </w:rPr>
              <w:t>Joogivee kvaliteet</w:t>
            </w:r>
            <w:r>
              <w:rPr>
                <w:rFonts w:ascii="Arial" w:hAnsi="Arial"/>
                <w:b/>
                <w:bCs w:val="0"/>
              </w:rPr>
              <w:t>.</w:t>
            </w:r>
            <w:r w:rsidRPr="00121579">
              <w:rPr>
                <w:rFonts w:ascii="Arial" w:hAnsi="Arial"/>
                <w:b/>
                <w:bCs w:val="0"/>
              </w:rPr>
              <w:t xml:space="preserve"> </w:t>
            </w:r>
            <w:r w:rsidRPr="00121579">
              <w:rPr>
                <w:rFonts w:ascii="Arial" w:hAnsi="Arial"/>
              </w:rPr>
              <w:t xml:space="preserve">Juhime tähelepanu, et puurkaevude </w:t>
            </w:r>
            <w:proofErr w:type="spellStart"/>
            <w:r w:rsidRPr="00121579">
              <w:rPr>
                <w:rFonts w:ascii="Arial" w:hAnsi="Arial"/>
              </w:rPr>
              <w:t>tamponeerimisel</w:t>
            </w:r>
            <w:proofErr w:type="spellEnd"/>
            <w:r>
              <w:rPr>
                <w:rFonts w:ascii="Arial" w:hAnsi="Arial"/>
              </w:rPr>
              <w:t xml:space="preserve"> </w:t>
            </w:r>
            <w:r w:rsidRPr="00121579">
              <w:rPr>
                <w:rFonts w:ascii="Arial" w:hAnsi="Arial"/>
              </w:rPr>
              <w:t>tuleb</w:t>
            </w:r>
            <w:r>
              <w:rPr>
                <w:rFonts w:ascii="Arial" w:hAnsi="Arial"/>
              </w:rPr>
              <w:t xml:space="preserve"> </w:t>
            </w:r>
            <w:r w:rsidRPr="00121579">
              <w:rPr>
                <w:rFonts w:ascii="Arial" w:hAnsi="Arial"/>
              </w:rPr>
              <w:t>järgida</w:t>
            </w:r>
            <w:r>
              <w:rPr>
                <w:rFonts w:ascii="Arial" w:hAnsi="Arial"/>
              </w:rPr>
              <w:t xml:space="preserve"> </w:t>
            </w:r>
            <w:r w:rsidRPr="00121579">
              <w:rPr>
                <w:rFonts w:ascii="Arial" w:hAnsi="Arial"/>
              </w:rPr>
              <w:t>keskkonnaministri</w:t>
            </w:r>
            <w:r>
              <w:rPr>
                <w:rFonts w:ascii="Arial" w:hAnsi="Arial"/>
              </w:rPr>
              <w:t xml:space="preserve"> </w:t>
            </w:r>
            <w:r w:rsidRPr="00121579">
              <w:rPr>
                <w:rFonts w:ascii="Arial" w:hAnsi="Arial"/>
              </w:rPr>
              <w:t>09.07.2015.</w:t>
            </w:r>
            <w:r>
              <w:rPr>
                <w:rFonts w:ascii="Arial" w:hAnsi="Arial"/>
              </w:rPr>
              <w:t xml:space="preserve"> </w:t>
            </w:r>
            <w:r w:rsidRPr="00121579">
              <w:rPr>
                <w:rFonts w:ascii="Arial" w:hAnsi="Arial"/>
              </w:rPr>
              <w:t>a</w:t>
            </w:r>
            <w:r>
              <w:rPr>
                <w:rFonts w:ascii="Arial" w:hAnsi="Arial"/>
              </w:rPr>
              <w:t xml:space="preserve"> </w:t>
            </w:r>
            <w:r w:rsidRPr="00121579">
              <w:rPr>
                <w:rFonts w:ascii="Arial" w:hAnsi="Arial"/>
              </w:rPr>
              <w:t>määruses</w:t>
            </w:r>
            <w:r>
              <w:rPr>
                <w:rFonts w:ascii="Arial" w:hAnsi="Arial"/>
              </w:rPr>
              <w:t xml:space="preserve"> </w:t>
            </w:r>
            <w:r w:rsidRPr="00121579">
              <w:rPr>
                <w:rFonts w:ascii="Arial" w:hAnsi="Arial"/>
              </w:rPr>
              <w:t>nr</w:t>
            </w:r>
            <w:r>
              <w:rPr>
                <w:rFonts w:ascii="Arial" w:hAnsi="Arial"/>
              </w:rPr>
              <w:t xml:space="preserve"> </w:t>
            </w:r>
            <w:r w:rsidRPr="00121579">
              <w:rPr>
                <w:rFonts w:ascii="Arial" w:hAnsi="Arial"/>
              </w:rPr>
              <w:t>43</w:t>
            </w:r>
            <w:r>
              <w:rPr>
                <w:rFonts w:ascii="Arial" w:hAnsi="Arial"/>
              </w:rPr>
              <w:t xml:space="preserve"> </w:t>
            </w:r>
            <w:r w:rsidRPr="00121579">
              <w:rPr>
                <w:rFonts w:ascii="Arial" w:hAnsi="Arial"/>
              </w:rPr>
              <w:t>toodud nõudeid.</w:t>
            </w:r>
            <w:r>
              <w:rPr>
                <w:rFonts w:ascii="Arial" w:hAnsi="Arial"/>
              </w:rPr>
              <w:t xml:space="preserve"> </w:t>
            </w:r>
          </w:p>
        </w:tc>
        <w:tc>
          <w:tcPr>
            <w:tcW w:w="4927" w:type="dxa"/>
          </w:tcPr>
          <w:p w14:paraId="3826BEF9"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D83549">
              <w:rPr>
                <w:rFonts w:ascii="Arial" w:hAnsi="Arial"/>
              </w:rPr>
              <w:t xml:space="preserve">Seisukoht edastatakse arendajale, projekteerijale ja tööde läbiviijale </w:t>
            </w:r>
            <w:r>
              <w:rPr>
                <w:rFonts w:ascii="Arial" w:hAnsi="Arial"/>
              </w:rPr>
              <w:t>a</w:t>
            </w:r>
            <w:r w:rsidRPr="00D83549">
              <w:rPr>
                <w:rFonts w:ascii="Arial" w:hAnsi="Arial"/>
              </w:rPr>
              <w:t>rvestamiseks</w:t>
            </w:r>
            <w:r>
              <w:rPr>
                <w:rFonts w:ascii="Arial" w:hAnsi="Arial"/>
              </w:rPr>
              <w:t xml:space="preserve"> tööde kavandamisel</w:t>
            </w:r>
            <w:r w:rsidRPr="00D83549">
              <w:rPr>
                <w:rFonts w:ascii="Arial" w:hAnsi="Arial"/>
              </w:rPr>
              <w:t>.</w:t>
            </w:r>
            <w:r>
              <w:rPr>
                <w:rFonts w:ascii="Arial" w:hAnsi="Arial"/>
              </w:rPr>
              <w:t xml:space="preserve"> </w:t>
            </w:r>
          </w:p>
        </w:tc>
      </w:tr>
      <w:tr w:rsidR="00CA4028" w:rsidRPr="000D2D9E" w14:paraId="606F9B29" w14:textId="77777777" w:rsidTr="00A02B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21BFB52" w14:textId="77777777" w:rsidR="00A02BA8" w:rsidRPr="00FD7DCD" w:rsidRDefault="00A02BA8" w:rsidP="00A02BA8">
            <w:pPr>
              <w:rPr>
                <w:rFonts w:ascii="Arial" w:hAnsi="Arial"/>
                <w:b w:val="0"/>
                <w:bCs w:val="0"/>
              </w:rPr>
            </w:pPr>
          </w:p>
        </w:tc>
        <w:tc>
          <w:tcPr>
            <w:tcW w:w="1927" w:type="dxa"/>
          </w:tcPr>
          <w:p w14:paraId="66856E20" w14:textId="77777777" w:rsidR="00A02BA8"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p>
        </w:tc>
        <w:tc>
          <w:tcPr>
            <w:tcW w:w="6578" w:type="dxa"/>
          </w:tcPr>
          <w:p w14:paraId="27DEACB3" w14:textId="77777777" w:rsidR="00A02BA8" w:rsidRPr="007E5A34"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121579">
              <w:rPr>
                <w:rFonts w:ascii="Arial" w:hAnsi="Arial"/>
                <w:b/>
                <w:bCs w:val="0"/>
              </w:rPr>
              <w:t>Valgusreostus.</w:t>
            </w:r>
            <w:r w:rsidRPr="00121579">
              <w:rPr>
                <w:rFonts w:ascii="Arial" w:hAnsi="Arial"/>
              </w:rPr>
              <w:t xml:space="preserve"> </w:t>
            </w:r>
            <w:r w:rsidRPr="00D83549">
              <w:rPr>
                <w:rFonts w:ascii="Arial" w:hAnsi="Arial"/>
              </w:rPr>
              <w:t>Valgustuse paigutusel arvestada läheduses paiknevate elamualadega ning vältida nende ülemäärast valgustamist.</w:t>
            </w:r>
            <w:r w:rsidRPr="00121579">
              <w:rPr>
                <w:rFonts w:ascii="Arial" w:hAnsi="Arial"/>
              </w:rPr>
              <w:t xml:space="preserve"> Vajadusel kavandada leevendavaid meetmeid. </w:t>
            </w:r>
          </w:p>
        </w:tc>
        <w:tc>
          <w:tcPr>
            <w:tcW w:w="4927" w:type="dxa"/>
          </w:tcPr>
          <w:p w14:paraId="24941829" w14:textId="77777777" w:rsidR="00A02BA8" w:rsidRPr="000D2D9E" w:rsidRDefault="00A02BA8" w:rsidP="00A02BA8">
            <w:pPr>
              <w:cnfStyle w:val="000000100000" w:firstRow="0" w:lastRow="0" w:firstColumn="0" w:lastColumn="0" w:oddVBand="0" w:evenVBand="0" w:oddHBand="1" w:evenHBand="0" w:firstRowFirstColumn="0" w:firstRowLastColumn="0" w:lastRowFirstColumn="0" w:lastRowLastColumn="0"/>
              <w:rPr>
                <w:rFonts w:ascii="Arial" w:hAnsi="Arial"/>
              </w:rPr>
            </w:pPr>
            <w:r w:rsidRPr="00D83549">
              <w:rPr>
                <w:rFonts w:ascii="Arial" w:hAnsi="Arial"/>
              </w:rPr>
              <w:t>Seisukoht edastatakse projekteerijale arvestamiseks raudtee valgustuslahenduse kavandamisel.</w:t>
            </w:r>
            <w:r>
              <w:rPr>
                <w:rFonts w:ascii="Arial" w:hAnsi="Arial"/>
              </w:rPr>
              <w:t xml:space="preserve"> Vajadusel esitatakse leevendavad meetmed KMH aruandes. </w:t>
            </w:r>
          </w:p>
        </w:tc>
      </w:tr>
      <w:tr w:rsidR="00A02BA8" w:rsidRPr="000D2D9E" w14:paraId="0BC2037C" w14:textId="77777777" w:rsidTr="00A02BA8">
        <w:tc>
          <w:tcPr>
            <w:cnfStyle w:val="001000000000" w:firstRow="0" w:lastRow="0" w:firstColumn="1" w:lastColumn="0" w:oddVBand="0" w:evenVBand="0" w:oddHBand="0" w:evenHBand="0" w:firstRowFirstColumn="0" w:firstRowLastColumn="0" w:lastRowFirstColumn="0" w:lastRowLastColumn="0"/>
            <w:tcW w:w="562" w:type="dxa"/>
            <w:shd w:val="clear" w:color="auto" w:fill="auto"/>
          </w:tcPr>
          <w:p w14:paraId="34A04B90" w14:textId="77777777" w:rsidR="00A02BA8" w:rsidRPr="00FD7DCD" w:rsidRDefault="00A02BA8" w:rsidP="00A02BA8">
            <w:pPr>
              <w:rPr>
                <w:rFonts w:ascii="Arial" w:hAnsi="Arial"/>
                <w:b w:val="0"/>
                <w:bCs w:val="0"/>
              </w:rPr>
            </w:pPr>
          </w:p>
        </w:tc>
        <w:tc>
          <w:tcPr>
            <w:tcW w:w="1927" w:type="dxa"/>
            <w:shd w:val="clear" w:color="auto" w:fill="auto"/>
          </w:tcPr>
          <w:p w14:paraId="047F9AB9" w14:textId="77777777" w:rsidR="00A02BA8"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p>
        </w:tc>
        <w:tc>
          <w:tcPr>
            <w:tcW w:w="6578" w:type="dxa"/>
            <w:shd w:val="clear" w:color="auto" w:fill="auto"/>
          </w:tcPr>
          <w:p w14:paraId="2E5F62A8" w14:textId="77777777" w:rsidR="00A02BA8" w:rsidRPr="007E5A34"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sidRPr="00121579">
              <w:rPr>
                <w:rFonts w:ascii="Arial" w:hAnsi="Arial"/>
              </w:rPr>
              <w:t>KMH aruande valmimisel palume, et see edastataks ka ametile üle vaatamiseks ja seisukoha andmiseks.</w:t>
            </w:r>
          </w:p>
        </w:tc>
        <w:tc>
          <w:tcPr>
            <w:tcW w:w="4927" w:type="dxa"/>
            <w:shd w:val="clear" w:color="auto" w:fill="auto"/>
          </w:tcPr>
          <w:p w14:paraId="1C588A65" w14:textId="77777777" w:rsidR="00A02BA8" w:rsidRPr="000D2D9E" w:rsidRDefault="00A02BA8" w:rsidP="00A02BA8">
            <w:pPr>
              <w:cnfStyle w:val="000000000000" w:firstRow="0" w:lastRow="0" w:firstColumn="0" w:lastColumn="0" w:oddVBand="0" w:evenVBand="0" w:oddHBand="0" w:evenHBand="0" w:firstRowFirstColumn="0" w:firstRowLastColumn="0" w:lastRowFirstColumn="0" w:lastRowLastColumn="0"/>
              <w:rPr>
                <w:rFonts w:ascii="Arial" w:hAnsi="Arial"/>
              </w:rPr>
            </w:pPr>
            <w:r>
              <w:rPr>
                <w:rFonts w:ascii="Arial" w:hAnsi="Arial"/>
              </w:rPr>
              <w:t xml:space="preserve">Arvestatakse. </w:t>
            </w:r>
            <w:r w:rsidRPr="004D71F0">
              <w:rPr>
                <w:rFonts w:ascii="Arial" w:hAnsi="Arial"/>
              </w:rPr>
              <w:t>Terviseamet on kaasatud kuni KMH menetlusprotsessi lõpuni.</w:t>
            </w:r>
            <w:r>
              <w:rPr>
                <w:rFonts w:ascii="Arial" w:hAnsi="Arial"/>
              </w:rPr>
              <w:t xml:space="preserve"> </w:t>
            </w:r>
          </w:p>
        </w:tc>
      </w:tr>
    </w:tbl>
    <w:p w14:paraId="71AB777C" w14:textId="28BCE8F6" w:rsidR="00EF6529" w:rsidRDefault="00EF6529" w:rsidP="00EF6529">
      <w:pPr>
        <w:spacing w:after="120"/>
        <w:rPr>
          <w:iCs/>
        </w:rPr>
      </w:pPr>
    </w:p>
    <w:p w14:paraId="4540551F" w14:textId="77777777" w:rsidR="00A02BA8" w:rsidRDefault="00A02BA8" w:rsidP="00EF6529">
      <w:pPr>
        <w:spacing w:after="120"/>
        <w:rPr>
          <w:iCs/>
        </w:rPr>
        <w:sectPr w:rsidR="00A02BA8" w:rsidSect="00A02BA8">
          <w:pgSz w:w="16838" w:h="11906" w:orient="landscape" w:code="9"/>
          <w:pgMar w:top="1418" w:right="1701" w:bottom="1418" w:left="1418" w:header="851" w:footer="510" w:gutter="0"/>
          <w:cols w:space="708"/>
          <w:docGrid w:linePitch="360"/>
        </w:sectPr>
      </w:pPr>
    </w:p>
    <w:p w14:paraId="5A13CDB4" w14:textId="01722526" w:rsidR="00EF6529" w:rsidRPr="006348D3" w:rsidRDefault="00EF6529" w:rsidP="00040C7F">
      <w:pPr>
        <w:pStyle w:val="Pealkiri2"/>
      </w:pPr>
      <w:bookmarkStart w:id="383" w:name="_Toc443062947"/>
      <w:bookmarkStart w:id="384" w:name="_Toc500260005"/>
      <w:bookmarkStart w:id="385" w:name="_Toc14360387"/>
      <w:bookmarkStart w:id="386" w:name="_Toc14428335"/>
      <w:bookmarkStart w:id="387" w:name="_Toc14433858"/>
      <w:bookmarkStart w:id="388" w:name="_Toc14434648"/>
      <w:bookmarkStart w:id="389" w:name="_Toc18669610"/>
      <w:r w:rsidRPr="006348D3">
        <w:lastRenderedPageBreak/>
        <w:t>Ülevaade KMH programmi avalikustamisest ja selle tulemustest</w:t>
      </w:r>
      <w:bookmarkEnd w:id="368"/>
      <w:bookmarkEnd w:id="383"/>
      <w:bookmarkEnd w:id="384"/>
      <w:bookmarkEnd w:id="385"/>
      <w:bookmarkEnd w:id="386"/>
      <w:bookmarkEnd w:id="387"/>
      <w:bookmarkEnd w:id="388"/>
      <w:bookmarkEnd w:id="389"/>
      <w:r w:rsidRPr="006348D3">
        <w:t xml:space="preserve"> </w:t>
      </w:r>
    </w:p>
    <w:p w14:paraId="44C75452" w14:textId="418A9E9E" w:rsidR="00EF6529" w:rsidRPr="006348D3" w:rsidRDefault="006D09F7" w:rsidP="00EF6529">
      <w:pPr>
        <w:spacing w:after="120"/>
      </w:pPr>
      <w:r w:rsidRPr="006348D3">
        <w:t>TTJA</w:t>
      </w:r>
      <w:r w:rsidR="00EF6529" w:rsidRPr="006348D3">
        <w:t xml:space="preserve"> (otsustaja) teavitab KMH programmi avaliku väljapaneku ja avaliku arutelu toimumisest. Avalikustamisest teavitamise menetlusdokumente (teavitamise kirjad, kuulutused, teated jms) KMH programmile ei lisata. </w:t>
      </w:r>
    </w:p>
    <w:p w14:paraId="2DFAB724" w14:textId="43B59F6D" w:rsidR="00EF6529" w:rsidRPr="006348D3" w:rsidRDefault="00EF6529" w:rsidP="00EF6529">
      <w:pPr>
        <w:spacing w:after="120"/>
      </w:pPr>
      <w:r w:rsidRPr="006348D3">
        <w:t>Käesolevas peatükis antakse ülevaade KMH programmi avalikustamise protsessist (avaliku väljapaneku aeg, materjalidega tutvumise võimalused, avaliku arutelu aeg ja koht jms) ning käsitletakse avaliku väljapaneku käigus laekunud ettepanekuid, vastuväiteid või küsimusi ja antakse ülevaade nende arvestamisest või arvestamata jätmise põhjendustest (vt</w:t>
      </w:r>
      <w:r w:rsidR="006D09F7" w:rsidRPr="006348D3">
        <w:t xml:space="preserve"> </w:t>
      </w:r>
      <w:r w:rsidR="006D09F7" w:rsidRPr="006348D3">
        <w:fldChar w:fldCharType="begin"/>
      </w:r>
      <w:r w:rsidR="006D09F7" w:rsidRPr="006348D3">
        <w:instrText xml:space="preserve"> REF _Ref9423007 \h </w:instrText>
      </w:r>
      <w:r w:rsidR="006348D3" w:rsidRPr="006348D3">
        <w:instrText xml:space="preserve"> \* MERGEFORMAT </w:instrText>
      </w:r>
      <w:r w:rsidR="006D09F7" w:rsidRPr="006348D3">
        <w:fldChar w:fldCharType="separate"/>
      </w:r>
      <w:r w:rsidR="004406E9" w:rsidRPr="00144A01">
        <w:t xml:space="preserve">Tabel </w:t>
      </w:r>
      <w:r w:rsidR="004406E9">
        <w:rPr>
          <w:noProof/>
        </w:rPr>
        <w:t>11</w:t>
      </w:r>
      <w:r w:rsidR="006D09F7" w:rsidRPr="006348D3">
        <w:fldChar w:fldCharType="end"/>
      </w:r>
      <w:r w:rsidRPr="006348D3">
        <w:t xml:space="preserve">). </w:t>
      </w:r>
    </w:p>
    <w:p w14:paraId="0650A265" w14:textId="2C753E4C" w:rsidR="00EF6529" w:rsidRPr="006348D3" w:rsidRDefault="00EF6529" w:rsidP="00EF6529">
      <w:pPr>
        <w:spacing w:after="120"/>
      </w:pPr>
      <w:r w:rsidRPr="006348D3">
        <w:t>Pärast KMH programmi avalikustamist vastab arendaja laekunud arvamustele ja ettepanekutele kirjalikult. Kõik laekunud kirjad ja vastuskirjad neile lisatakse KMH programmile (vt</w:t>
      </w:r>
      <w:r w:rsidR="006D09F7" w:rsidRPr="006348D3">
        <w:t xml:space="preserve"> </w:t>
      </w:r>
      <w:r w:rsidR="006D09F7" w:rsidRPr="006348D3">
        <w:fldChar w:fldCharType="begin"/>
      </w:r>
      <w:r w:rsidR="006D09F7" w:rsidRPr="006348D3">
        <w:instrText xml:space="preserve"> REF _Ref9423036 \r \h </w:instrText>
      </w:r>
      <w:r w:rsidR="006348D3" w:rsidRPr="006348D3">
        <w:instrText xml:space="preserve"> \* MERGEFORMAT </w:instrText>
      </w:r>
      <w:r w:rsidR="006D09F7" w:rsidRPr="006348D3">
        <w:fldChar w:fldCharType="separate"/>
      </w:r>
      <w:r w:rsidR="004406E9">
        <w:t>Lisa 4</w:t>
      </w:r>
      <w:r w:rsidR="006D09F7" w:rsidRPr="006348D3">
        <w:fldChar w:fldCharType="end"/>
      </w:r>
      <w:r w:rsidRPr="006348D3">
        <w:t>). Avalikul arutelul osalejad registreeritakse ja koostatakse koosoleku protokoll (vt</w:t>
      </w:r>
      <w:r w:rsidR="006D09F7" w:rsidRPr="006348D3">
        <w:t xml:space="preserve"> </w:t>
      </w:r>
      <w:r w:rsidR="006D09F7" w:rsidRPr="006348D3">
        <w:fldChar w:fldCharType="begin"/>
      </w:r>
      <w:r w:rsidR="006D09F7" w:rsidRPr="006348D3">
        <w:instrText xml:space="preserve"> REF _Ref9423049 \r \h </w:instrText>
      </w:r>
      <w:r w:rsidR="006348D3" w:rsidRPr="006348D3">
        <w:instrText xml:space="preserve"> \* MERGEFORMAT </w:instrText>
      </w:r>
      <w:r w:rsidR="006D09F7" w:rsidRPr="006348D3">
        <w:fldChar w:fldCharType="separate"/>
      </w:r>
      <w:r w:rsidR="004406E9">
        <w:t>Lisa 5</w:t>
      </w:r>
      <w:r w:rsidR="006D09F7" w:rsidRPr="006348D3">
        <w:fldChar w:fldCharType="end"/>
      </w:r>
      <w:r w:rsidRPr="006348D3">
        <w:t xml:space="preserve">). </w:t>
      </w:r>
    </w:p>
    <w:p w14:paraId="5E72A6A6" w14:textId="1E581C31" w:rsidR="00EF6529" w:rsidRPr="00144A01" w:rsidRDefault="006D09F7" w:rsidP="001E05BD">
      <w:pPr>
        <w:pStyle w:val="Pealdis"/>
      </w:pPr>
      <w:bookmarkStart w:id="390" w:name="_Ref9423007"/>
      <w:bookmarkStart w:id="391" w:name="_Toc14431594"/>
      <w:bookmarkStart w:id="392" w:name="_Toc14433456"/>
      <w:bookmarkStart w:id="393" w:name="_Toc18669676"/>
      <w:r w:rsidRPr="00144A01">
        <w:t xml:space="preserve">Tabel </w:t>
      </w:r>
      <w:fldSimple w:instr=" SEQ Tabel \* ARABIC ">
        <w:r w:rsidR="004406E9">
          <w:rPr>
            <w:noProof/>
          </w:rPr>
          <w:t>11</w:t>
        </w:r>
      </w:fldSimple>
      <w:bookmarkEnd w:id="390"/>
      <w:r w:rsidRPr="00144A01">
        <w:t>. Ülevaade KMH programmi avaliku väljapaneku ajal laekunud ettepanekutest, vastuväidetest ja küsimustest</w:t>
      </w:r>
      <w:bookmarkEnd w:id="391"/>
      <w:bookmarkEnd w:id="392"/>
      <w:bookmarkEnd w:id="393"/>
      <w:r w:rsidRPr="00144A01">
        <w:t xml:space="preserve"> </w:t>
      </w:r>
    </w:p>
    <w:tbl>
      <w:tblPr>
        <w:tblStyle w:val="SP-Tabel12"/>
        <w:tblW w:w="8931" w:type="dxa"/>
        <w:tblInd w:w="-5" w:type="dxa"/>
        <w:tblLook w:val="04A0" w:firstRow="1" w:lastRow="0" w:firstColumn="1" w:lastColumn="0" w:noHBand="0" w:noVBand="1"/>
      </w:tblPr>
      <w:tblGrid>
        <w:gridCol w:w="567"/>
        <w:gridCol w:w="2198"/>
        <w:gridCol w:w="2905"/>
        <w:gridCol w:w="3261"/>
      </w:tblGrid>
      <w:tr w:rsidR="00EF6529" w:rsidRPr="006348D3" w14:paraId="20F4437B" w14:textId="77777777" w:rsidTr="00CF60E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67" w:type="dxa"/>
          </w:tcPr>
          <w:p w14:paraId="6F7023B7" w14:textId="77777777" w:rsidR="00EF6529" w:rsidRPr="006348D3" w:rsidRDefault="00EF6529" w:rsidP="00EF6529">
            <w:pPr>
              <w:rPr>
                <w:rFonts w:ascii="Arial" w:hAnsi="Arial"/>
                <w:sz w:val="22"/>
                <w:szCs w:val="22"/>
              </w:rPr>
            </w:pPr>
            <w:r w:rsidRPr="006348D3">
              <w:rPr>
                <w:rFonts w:ascii="Arial" w:hAnsi="Arial"/>
                <w:sz w:val="22"/>
                <w:szCs w:val="22"/>
              </w:rPr>
              <w:t xml:space="preserve">Jrk nr </w:t>
            </w:r>
          </w:p>
        </w:tc>
        <w:tc>
          <w:tcPr>
            <w:tcW w:w="2198" w:type="dxa"/>
          </w:tcPr>
          <w:p w14:paraId="3C171586" w14:textId="77777777" w:rsidR="00EF6529" w:rsidRPr="006348D3" w:rsidRDefault="00EF6529" w:rsidP="00EF6529">
            <w:pP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Asutus/isik, kirja kuupäev ja number</w:t>
            </w:r>
          </w:p>
        </w:tc>
        <w:tc>
          <w:tcPr>
            <w:tcW w:w="2905" w:type="dxa"/>
          </w:tcPr>
          <w:p w14:paraId="5CA17AD6" w14:textId="77777777" w:rsidR="00EF6529" w:rsidRPr="006348D3" w:rsidRDefault="00EF6529" w:rsidP="00EF6529">
            <w:pP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Ettepanek, vastuväide või küsimus KMH programmi kohta</w:t>
            </w:r>
          </w:p>
        </w:tc>
        <w:tc>
          <w:tcPr>
            <w:tcW w:w="3261" w:type="dxa"/>
          </w:tcPr>
          <w:p w14:paraId="39F256AF" w14:textId="640C8281" w:rsidR="00EF6529" w:rsidRPr="006348D3" w:rsidRDefault="006D09F7" w:rsidP="00EF6529">
            <w:pPr>
              <w:cnfStyle w:val="100000000000" w:firstRow="1" w:lastRow="0" w:firstColumn="0" w:lastColumn="0" w:oddVBand="0" w:evenVBand="0" w:oddHBand="0" w:evenHBand="0" w:firstRowFirstColumn="0" w:firstRowLastColumn="0" w:lastRowFirstColumn="0" w:lastRowLastColumn="0"/>
              <w:rPr>
                <w:rFonts w:ascii="Arial" w:hAnsi="Arial"/>
                <w:sz w:val="22"/>
                <w:szCs w:val="22"/>
              </w:rPr>
            </w:pPr>
            <w:r w:rsidRPr="006348D3">
              <w:rPr>
                <w:rFonts w:ascii="Arial" w:hAnsi="Arial"/>
                <w:sz w:val="22"/>
                <w:szCs w:val="22"/>
              </w:rPr>
              <w:t>K</w:t>
            </w:r>
            <w:r w:rsidR="00EF6529" w:rsidRPr="006348D3">
              <w:rPr>
                <w:rFonts w:ascii="Arial" w:hAnsi="Arial"/>
                <w:sz w:val="22"/>
                <w:szCs w:val="22"/>
              </w:rPr>
              <w:t>ommentaar ettepanekuga/</w:t>
            </w:r>
            <w:r w:rsidRPr="006348D3">
              <w:rPr>
                <w:rFonts w:ascii="Arial" w:hAnsi="Arial"/>
                <w:sz w:val="22"/>
                <w:szCs w:val="22"/>
              </w:rPr>
              <w:t xml:space="preserve"> </w:t>
            </w:r>
            <w:r w:rsidR="00EF6529" w:rsidRPr="006348D3">
              <w:rPr>
                <w:rFonts w:ascii="Arial" w:hAnsi="Arial"/>
                <w:sz w:val="22"/>
                <w:szCs w:val="22"/>
              </w:rPr>
              <w:t xml:space="preserve">vastuväitega arvestamise kohta või vastus küsimusele </w:t>
            </w:r>
          </w:p>
        </w:tc>
      </w:tr>
      <w:tr w:rsidR="00EF6529" w:rsidRPr="006348D3" w14:paraId="71148F89" w14:textId="77777777" w:rsidTr="00CF6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5CD793C" w14:textId="77777777" w:rsidR="00EF6529" w:rsidRPr="006348D3" w:rsidRDefault="00EF6529" w:rsidP="00EF6529">
            <w:pPr>
              <w:rPr>
                <w:rFonts w:ascii="Arial" w:hAnsi="Arial"/>
                <w:b w:val="0"/>
                <w:sz w:val="22"/>
                <w:szCs w:val="22"/>
              </w:rPr>
            </w:pPr>
            <w:r w:rsidRPr="006348D3">
              <w:rPr>
                <w:rFonts w:ascii="Arial" w:hAnsi="Arial"/>
                <w:b w:val="0"/>
                <w:sz w:val="22"/>
                <w:szCs w:val="22"/>
              </w:rPr>
              <w:t>1.</w:t>
            </w:r>
          </w:p>
        </w:tc>
        <w:tc>
          <w:tcPr>
            <w:tcW w:w="2198" w:type="dxa"/>
          </w:tcPr>
          <w:p w14:paraId="46B0CB70"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2905" w:type="dxa"/>
          </w:tcPr>
          <w:p w14:paraId="07795CF6"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3261" w:type="dxa"/>
          </w:tcPr>
          <w:p w14:paraId="55EFF19A"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r w:rsidR="00EF6529" w:rsidRPr="006348D3" w14:paraId="6F0DF25F" w14:textId="77777777" w:rsidTr="00CF60E5">
        <w:tc>
          <w:tcPr>
            <w:cnfStyle w:val="001000000000" w:firstRow="0" w:lastRow="0" w:firstColumn="1" w:lastColumn="0" w:oddVBand="0" w:evenVBand="0" w:oddHBand="0" w:evenHBand="0" w:firstRowFirstColumn="0" w:firstRowLastColumn="0" w:lastRowFirstColumn="0" w:lastRowLastColumn="0"/>
            <w:tcW w:w="567" w:type="dxa"/>
          </w:tcPr>
          <w:p w14:paraId="3CD37EDE" w14:textId="77777777" w:rsidR="00EF6529" w:rsidRPr="006348D3" w:rsidRDefault="00EF6529" w:rsidP="00EF6529">
            <w:pPr>
              <w:rPr>
                <w:rFonts w:ascii="Arial" w:hAnsi="Arial"/>
                <w:b w:val="0"/>
                <w:sz w:val="22"/>
                <w:szCs w:val="22"/>
              </w:rPr>
            </w:pPr>
            <w:r w:rsidRPr="006348D3">
              <w:rPr>
                <w:rFonts w:ascii="Arial" w:hAnsi="Arial"/>
                <w:b w:val="0"/>
                <w:sz w:val="22"/>
                <w:szCs w:val="22"/>
              </w:rPr>
              <w:t>2.</w:t>
            </w:r>
          </w:p>
        </w:tc>
        <w:tc>
          <w:tcPr>
            <w:tcW w:w="2198" w:type="dxa"/>
          </w:tcPr>
          <w:p w14:paraId="18B6ED7B" w14:textId="77777777" w:rsidR="00EF6529" w:rsidRPr="006348D3" w:rsidRDefault="00EF6529" w:rsidP="00EF6529">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
        </w:tc>
        <w:tc>
          <w:tcPr>
            <w:tcW w:w="2905" w:type="dxa"/>
          </w:tcPr>
          <w:p w14:paraId="3CC15190" w14:textId="77777777" w:rsidR="00EF6529" w:rsidRPr="006348D3" w:rsidRDefault="00EF6529" w:rsidP="00EF6529">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
        </w:tc>
        <w:tc>
          <w:tcPr>
            <w:tcW w:w="3261" w:type="dxa"/>
          </w:tcPr>
          <w:p w14:paraId="5F62DEE5" w14:textId="77777777" w:rsidR="00EF6529" w:rsidRPr="006348D3" w:rsidRDefault="00EF6529" w:rsidP="00EF6529">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
        </w:tc>
      </w:tr>
      <w:tr w:rsidR="00EF6529" w:rsidRPr="006348D3" w14:paraId="4B26F6FB" w14:textId="77777777" w:rsidTr="00CF6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5181808" w14:textId="77777777" w:rsidR="00EF6529" w:rsidRPr="006348D3" w:rsidRDefault="00EF6529" w:rsidP="00EF6529">
            <w:pPr>
              <w:rPr>
                <w:rFonts w:ascii="Arial" w:hAnsi="Arial"/>
                <w:b w:val="0"/>
                <w:sz w:val="22"/>
                <w:szCs w:val="22"/>
              </w:rPr>
            </w:pPr>
            <w:r w:rsidRPr="006348D3">
              <w:rPr>
                <w:rFonts w:ascii="Arial" w:hAnsi="Arial"/>
                <w:b w:val="0"/>
                <w:sz w:val="22"/>
                <w:szCs w:val="22"/>
              </w:rPr>
              <w:t>3.</w:t>
            </w:r>
          </w:p>
        </w:tc>
        <w:tc>
          <w:tcPr>
            <w:tcW w:w="2198" w:type="dxa"/>
          </w:tcPr>
          <w:p w14:paraId="085EA594"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2905" w:type="dxa"/>
          </w:tcPr>
          <w:p w14:paraId="3202DADC"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c>
          <w:tcPr>
            <w:tcW w:w="3261" w:type="dxa"/>
          </w:tcPr>
          <w:p w14:paraId="3292F753" w14:textId="77777777" w:rsidR="00EF6529" w:rsidRPr="006348D3" w:rsidRDefault="00EF6529" w:rsidP="00EF6529">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
        </w:tc>
      </w:tr>
    </w:tbl>
    <w:p w14:paraId="30DDCE21" w14:textId="77777777" w:rsidR="00EF6529" w:rsidRPr="006348D3" w:rsidRDefault="00EF6529" w:rsidP="00EF6529">
      <w:pPr>
        <w:spacing w:after="120"/>
        <w:rPr>
          <w:i/>
        </w:rPr>
      </w:pPr>
      <w:r w:rsidRPr="006348D3">
        <w:rPr>
          <w:i/>
        </w:rPr>
        <w:t xml:space="preserve">Tabel sisustatakse ettepanekute laekumisel. </w:t>
      </w:r>
    </w:p>
    <w:p w14:paraId="36C57244" w14:textId="77777777" w:rsidR="00EF6529" w:rsidRPr="006348D3" w:rsidRDefault="00EF6529" w:rsidP="00EF6529">
      <w:pPr>
        <w:pStyle w:val="Kehatekst"/>
      </w:pPr>
    </w:p>
    <w:p w14:paraId="15AE055B" w14:textId="77777777" w:rsidR="003F6754" w:rsidRPr="006348D3" w:rsidRDefault="003F6754" w:rsidP="000700BB">
      <w:pPr>
        <w:pStyle w:val="Kehatekst"/>
        <w:sectPr w:rsidR="003F6754" w:rsidRPr="006348D3" w:rsidSect="0073556D">
          <w:pgSz w:w="11906" w:h="16838" w:code="9"/>
          <w:pgMar w:top="1701" w:right="1418" w:bottom="1418" w:left="1418" w:header="851" w:footer="510" w:gutter="0"/>
          <w:cols w:space="708"/>
          <w:docGrid w:linePitch="360"/>
        </w:sectPr>
      </w:pPr>
    </w:p>
    <w:p w14:paraId="501025A9" w14:textId="7624AF96" w:rsidR="004C3CE8" w:rsidRPr="00040C7F" w:rsidRDefault="004C3CE8" w:rsidP="006C25AB">
      <w:pPr>
        <w:pStyle w:val="Pealkiri1"/>
      </w:pPr>
      <w:bookmarkStart w:id="394" w:name="_Ref10218259"/>
      <w:bookmarkStart w:id="395" w:name="_Toc14360388"/>
      <w:bookmarkStart w:id="396" w:name="_Toc14428336"/>
      <w:bookmarkStart w:id="397" w:name="_Toc14433859"/>
      <w:bookmarkStart w:id="398" w:name="_Toc14434649"/>
      <w:bookmarkStart w:id="399" w:name="_Toc18669611"/>
      <w:r w:rsidRPr="00040C7F">
        <w:lastRenderedPageBreak/>
        <w:t>K</w:t>
      </w:r>
      <w:r w:rsidR="000E0F2A" w:rsidRPr="00040C7F">
        <w:t>MH lähte</w:t>
      </w:r>
      <w:r w:rsidR="00EF6529" w:rsidRPr="00040C7F">
        <w:t>materjalid</w:t>
      </w:r>
      <w:bookmarkEnd w:id="394"/>
      <w:bookmarkEnd w:id="395"/>
      <w:bookmarkEnd w:id="396"/>
      <w:bookmarkEnd w:id="397"/>
      <w:bookmarkEnd w:id="398"/>
      <w:bookmarkEnd w:id="399"/>
    </w:p>
    <w:p w14:paraId="42C5E95E" w14:textId="06FCE8B8" w:rsidR="000E0F2A" w:rsidRPr="006348D3" w:rsidRDefault="000E0F2A" w:rsidP="000E0F2A">
      <w:pPr>
        <w:pStyle w:val="Kehatekst"/>
        <w:rPr>
          <w:highlight w:val="yellow"/>
        </w:rPr>
      </w:pPr>
      <w:r w:rsidRPr="006348D3">
        <w:t xml:space="preserve">Alljärgnevalt on toodud KMH läbiviimisel arvestamisele kuuluvate dokumentide ja olulisemate uuringute esialgne loetelu: </w:t>
      </w:r>
    </w:p>
    <w:p w14:paraId="11DCF7F9" w14:textId="4329309C" w:rsidR="004C3CE8" w:rsidRPr="006348D3" w:rsidRDefault="00755FC4" w:rsidP="00DD117D">
      <w:pPr>
        <w:pStyle w:val="Loendilik"/>
        <w:numPr>
          <w:ilvl w:val="0"/>
          <w:numId w:val="30"/>
        </w:numPr>
        <w:spacing w:before="120" w:after="120"/>
        <w:ind w:left="714" w:hanging="357"/>
        <w:contextualSpacing w:val="0"/>
        <w:rPr>
          <w:rFonts w:cs="Arial"/>
        </w:rPr>
      </w:pPr>
      <w:r w:rsidRPr="006348D3">
        <w:rPr>
          <w:rFonts w:cs="Arial"/>
        </w:rPr>
        <w:t xml:space="preserve">Rail Baltica keskkonnamõjude hindamise programmide koostamiseks vajalike alusandmete materjalipaketi kokkupanek. Hendrikson&amp;Ko OÜ, töö nr 19003311. Tartu 2019 </w:t>
      </w:r>
    </w:p>
    <w:p w14:paraId="776458D5" w14:textId="1D85A672" w:rsidR="00291D32"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Harju maakonnaplaneering „Rail Baltic raudtee trassi koridori asukoha määramine“, kehtestatud riigihalduse ministri 13.02.2018 käskkirjaga nr 1.1-4/41</w:t>
      </w:r>
      <w:r w:rsidR="0056097A" w:rsidRPr="006348D3">
        <w:rPr>
          <w:rFonts w:cs="Arial"/>
        </w:rPr>
        <w:t xml:space="preserve">; </w:t>
      </w:r>
      <w:hyperlink r:id="rId92" w:history="1">
        <w:r w:rsidR="0056097A" w:rsidRPr="006348D3">
          <w:rPr>
            <w:rStyle w:val="Hperlink"/>
            <w:rFonts w:cs="Arial"/>
          </w:rPr>
          <w:t>https://maakonnaplaneering.ee/127</w:t>
        </w:r>
      </w:hyperlink>
      <w:r w:rsidR="0056097A" w:rsidRPr="006348D3">
        <w:rPr>
          <w:rFonts w:cs="Arial"/>
        </w:rPr>
        <w:t xml:space="preserve"> </w:t>
      </w:r>
    </w:p>
    <w:p w14:paraId="5FB0E0E2" w14:textId="2B4F3816" w:rsidR="00291D32"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Rapla maakonnaplaneering “Rail Baltic raudtee trassi koridori asukoha määramine”, kehtestatud riigihalduse ministri 14.02.2018 käskkirjaga nr 1.1-4/43</w:t>
      </w:r>
      <w:r w:rsidR="0056097A" w:rsidRPr="006348D3">
        <w:rPr>
          <w:rFonts w:cs="Arial"/>
        </w:rPr>
        <w:t xml:space="preserve">; </w:t>
      </w:r>
      <w:hyperlink r:id="rId93" w:history="1">
        <w:r w:rsidR="0056097A" w:rsidRPr="006348D3">
          <w:rPr>
            <w:rStyle w:val="Hperlink"/>
            <w:rFonts w:cs="Arial"/>
          </w:rPr>
          <w:t>https://maakonnaplaneering.ee/120</w:t>
        </w:r>
      </w:hyperlink>
      <w:r w:rsidR="0056097A" w:rsidRPr="006348D3">
        <w:rPr>
          <w:rFonts w:cs="Arial"/>
        </w:rPr>
        <w:t xml:space="preserve"> </w:t>
      </w:r>
    </w:p>
    <w:p w14:paraId="1E3A9CA7" w14:textId="19276136" w:rsidR="00755FC4"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Pärnu maakonnaplaneering “Rail Baltic raudtee trassi koridori asukoha määramine”, kehtestatud riigihalduse ministri 13.02.2018 käskkirjaga nr 1.1-4/40</w:t>
      </w:r>
      <w:r w:rsidR="0056097A" w:rsidRPr="006348D3">
        <w:rPr>
          <w:rFonts w:cs="Arial"/>
        </w:rPr>
        <w:t xml:space="preserve">; </w:t>
      </w:r>
      <w:r w:rsidRPr="006348D3">
        <w:rPr>
          <w:rFonts w:cs="Arial"/>
        </w:rPr>
        <w:t xml:space="preserve"> </w:t>
      </w:r>
      <w:hyperlink r:id="rId94" w:history="1">
        <w:r w:rsidR="0056097A" w:rsidRPr="006348D3">
          <w:rPr>
            <w:rStyle w:val="Hperlink"/>
            <w:rFonts w:cs="Arial"/>
          </w:rPr>
          <w:t>https://maakonnaplaneering.ee/147</w:t>
        </w:r>
      </w:hyperlink>
      <w:r w:rsidR="0056097A" w:rsidRPr="006348D3">
        <w:rPr>
          <w:rFonts w:cs="Arial"/>
        </w:rPr>
        <w:t xml:space="preserve"> </w:t>
      </w:r>
    </w:p>
    <w:p w14:paraId="5EDBF944" w14:textId="16C91775" w:rsidR="00291D32"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Rail Baltic m</w:t>
      </w:r>
      <w:r w:rsidR="00291D32" w:rsidRPr="006348D3">
        <w:rPr>
          <w:rFonts w:cs="Arial"/>
        </w:rPr>
        <w:t>aakonnaplaneeringute keskkonnamõju strateegilise hindamise aruanne.</w:t>
      </w:r>
      <w:r w:rsidRPr="006348D3">
        <w:rPr>
          <w:rFonts w:cs="Arial"/>
        </w:rPr>
        <w:t xml:space="preserve"> Hendrikson &amp; Ko OÜ.</w:t>
      </w:r>
      <w:r w:rsidR="00291D32" w:rsidRPr="006348D3">
        <w:rPr>
          <w:rFonts w:cs="Arial"/>
        </w:rPr>
        <w:t xml:space="preserve"> </w:t>
      </w:r>
      <w:r w:rsidRPr="006348D3">
        <w:rPr>
          <w:rFonts w:cs="Arial"/>
        </w:rPr>
        <w:t>Heaks kiidetud 10.08.2017</w:t>
      </w:r>
      <w:r w:rsidR="0056097A" w:rsidRPr="006348D3">
        <w:rPr>
          <w:rFonts w:cs="Arial"/>
        </w:rPr>
        <w:t xml:space="preserve">; </w:t>
      </w:r>
      <w:hyperlink r:id="rId95" w:history="1">
        <w:r w:rsidR="0056097A" w:rsidRPr="006348D3">
          <w:rPr>
            <w:rStyle w:val="Hperlink"/>
            <w:rFonts w:cs="Arial"/>
          </w:rPr>
          <w:t>http://railbaltic.info/et/materjalid/keskkonnamoju-strateegiline-hindamine-ksh/category/1356-heakskiidetud-ksh-aruanne-9-08-2017</w:t>
        </w:r>
      </w:hyperlink>
      <w:r w:rsidR="0056097A" w:rsidRPr="006348D3">
        <w:rPr>
          <w:rFonts w:cs="Arial"/>
        </w:rPr>
        <w:t xml:space="preserve"> </w:t>
      </w:r>
    </w:p>
    <w:p w14:paraId="6CD4F8C4" w14:textId="3B9597E1" w:rsidR="0056097A" w:rsidRPr="006348D3" w:rsidRDefault="0056097A" w:rsidP="00DD117D">
      <w:pPr>
        <w:pStyle w:val="Loendilik"/>
        <w:numPr>
          <w:ilvl w:val="0"/>
          <w:numId w:val="30"/>
        </w:numPr>
        <w:spacing w:before="120" w:after="120"/>
        <w:ind w:left="714" w:hanging="357"/>
        <w:contextualSpacing w:val="0"/>
        <w:rPr>
          <w:rFonts w:cs="Arial"/>
        </w:rPr>
      </w:pPr>
      <w:r w:rsidRPr="006348D3">
        <w:rPr>
          <w:rFonts w:cs="Arial"/>
        </w:rPr>
        <w:t xml:space="preserve">Harju maakonnaplaneering 2030+; </w:t>
      </w:r>
      <w:hyperlink r:id="rId96" w:history="1">
        <w:r w:rsidRPr="006348D3">
          <w:rPr>
            <w:rStyle w:val="Hperlink"/>
            <w:rFonts w:cs="Arial"/>
          </w:rPr>
          <w:t>https://maakonnaplaneering.ee/harju-maakonnaplaneering</w:t>
        </w:r>
      </w:hyperlink>
      <w:r w:rsidRPr="006348D3">
        <w:rPr>
          <w:rFonts w:cs="Arial"/>
        </w:rPr>
        <w:t xml:space="preserve"> </w:t>
      </w:r>
    </w:p>
    <w:p w14:paraId="096B555A" w14:textId="74F06B4D" w:rsidR="0056097A" w:rsidRPr="006348D3" w:rsidRDefault="0056097A" w:rsidP="00DD117D">
      <w:pPr>
        <w:pStyle w:val="Loendilik"/>
        <w:numPr>
          <w:ilvl w:val="0"/>
          <w:numId w:val="30"/>
        </w:numPr>
        <w:spacing w:before="120" w:after="120"/>
        <w:ind w:left="714" w:hanging="357"/>
        <w:contextualSpacing w:val="0"/>
        <w:rPr>
          <w:rFonts w:cs="Arial"/>
        </w:rPr>
      </w:pPr>
      <w:r w:rsidRPr="006348D3">
        <w:rPr>
          <w:rFonts w:cs="Arial"/>
        </w:rPr>
        <w:t xml:space="preserve">Rapla maakonnaplaneering 2030+; </w:t>
      </w:r>
      <w:hyperlink r:id="rId97" w:history="1">
        <w:r w:rsidRPr="006348D3">
          <w:rPr>
            <w:rStyle w:val="Hperlink"/>
            <w:rFonts w:cs="Arial"/>
          </w:rPr>
          <w:t>https://maakonnaplaneering.ee/rapla-maakonnaplaneering1</w:t>
        </w:r>
      </w:hyperlink>
      <w:r w:rsidRPr="006348D3">
        <w:rPr>
          <w:rFonts w:cs="Arial"/>
        </w:rPr>
        <w:t xml:space="preserve"> </w:t>
      </w:r>
    </w:p>
    <w:p w14:paraId="56E9AC89" w14:textId="46515DA3" w:rsidR="0056097A" w:rsidRPr="006348D3" w:rsidRDefault="0056097A" w:rsidP="00DD117D">
      <w:pPr>
        <w:pStyle w:val="Loendilik"/>
        <w:numPr>
          <w:ilvl w:val="0"/>
          <w:numId w:val="30"/>
        </w:numPr>
        <w:spacing w:before="120" w:after="120"/>
        <w:ind w:left="714" w:hanging="357"/>
        <w:contextualSpacing w:val="0"/>
        <w:rPr>
          <w:rFonts w:cs="Arial"/>
        </w:rPr>
      </w:pPr>
      <w:r w:rsidRPr="006348D3">
        <w:rPr>
          <w:rFonts w:cs="Arial"/>
        </w:rPr>
        <w:t xml:space="preserve">Pärnu maakonna planeering; </w:t>
      </w:r>
      <w:hyperlink r:id="rId98" w:history="1">
        <w:r w:rsidRPr="006348D3">
          <w:rPr>
            <w:rStyle w:val="Hperlink"/>
            <w:rFonts w:cs="Arial"/>
          </w:rPr>
          <w:t>https://maakonnaplaneering.ee/142</w:t>
        </w:r>
      </w:hyperlink>
      <w:r w:rsidRPr="006348D3">
        <w:rPr>
          <w:rFonts w:cs="Arial"/>
        </w:rPr>
        <w:t xml:space="preserve"> </w:t>
      </w:r>
    </w:p>
    <w:p w14:paraId="3D17288A" w14:textId="3A820903"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Rail Baltic eelprojekt. Reaalprojekt OÜ, Novarc Group AS, Hendrikson &amp; Ko OÜ, Kelprojektas UAB</w:t>
      </w:r>
      <w:r w:rsidR="0056097A" w:rsidRPr="006348D3">
        <w:rPr>
          <w:rFonts w:cs="Arial"/>
        </w:rPr>
        <w:t>;</w:t>
      </w:r>
      <w:r w:rsidR="009679FD" w:rsidRPr="006348D3">
        <w:rPr>
          <w:rFonts w:cs="Arial"/>
        </w:rPr>
        <w:t xml:space="preserve"> </w:t>
      </w:r>
      <w:hyperlink r:id="rId99" w:history="1">
        <w:r w:rsidR="0056097A" w:rsidRPr="006348D3">
          <w:rPr>
            <w:rStyle w:val="Hperlink"/>
            <w:rFonts w:cs="Arial"/>
          </w:rPr>
          <w:t>https://www.ttja.ee/et/ettevottele-organisatsioonile/rail-balticu-eelprojekt-ja-uuringud</w:t>
        </w:r>
      </w:hyperlink>
      <w:r w:rsidR="0056097A" w:rsidRPr="006348D3">
        <w:rPr>
          <w:rFonts w:cs="Arial"/>
        </w:rPr>
        <w:t xml:space="preserve"> </w:t>
      </w:r>
    </w:p>
    <w:p w14:paraId="2BED9EF9" w14:textId="29A086EB" w:rsidR="00291D32"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Ametlikud Teadaanded</w:t>
      </w:r>
      <w:r w:rsidR="0056097A" w:rsidRPr="006348D3">
        <w:rPr>
          <w:rFonts w:cs="Arial"/>
        </w:rPr>
        <w:t xml:space="preserve">; </w:t>
      </w:r>
      <w:hyperlink r:id="rId100" w:history="1">
        <w:r w:rsidR="0056097A" w:rsidRPr="006348D3">
          <w:rPr>
            <w:rStyle w:val="Hperlink"/>
            <w:rFonts w:cs="Arial"/>
          </w:rPr>
          <w:t>https://www.ametlikudteadaanded.ee/</w:t>
        </w:r>
      </w:hyperlink>
      <w:r w:rsidR="0056097A" w:rsidRPr="006348D3">
        <w:rPr>
          <w:rFonts w:cs="Arial"/>
        </w:rPr>
        <w:t xml:space="preserve"> </w:t>
      </w:r>
    </w:p>
    <w:p w14:paraId="1FAFC5CE" w14:textId="0E649C26" w:rsidR="00291D32" w:rsidRPr="006348D3" w:rsidRDefault="000E0F2A" w:rsidP="00DD117D">
      <w:pPr>
        <w:pStyle w:val="Loendilik"/>
        <w:numPr>
          <w:ilvl w:val="0"/>
          <w:numId w:val="30"/>
        </w:numPr>
        <w:spacing w:before="120" w:after="120"/>
        <w:ind w:left="714" w:hanging="357"/>
        <w:contextualSpacing w:val="0"/>
        <w:rPr>
          <w:rFonts w:cs="Arial"/>
        </w:rPr>
      </w:pPr>
      <w:r w:rsidRPr="006348D3">
        <w:rPr>
          <w:rFonts w:cs="Arial"/>
        </w:rPr>
        <w:t>Asjakohased õigusaktid (</w:t>
      </w:r>
      <w:r w:rsidR="00291D32" w:rsidRPr="006348D3">
        <w:rPr>
          <w:rFonts w:cs="Arial"/>
        </w:rPr>
        <w:t>Elektrooniline Riigi Teataja</w:t>
      </w:r>
      <w:r w:rsidRPr="006348D3">
        <w:rPr>
          <w:rFonts w:cs="Arial"/>
        </w:rPr>
        <w:t>)</w:t>
      </w:r>
      <w:r w:rsidR="0056097A" w:rsidRPr="006348D3">
        <w:rPr>
          <w:rFonts w:cs="Arial"/>
        </w:rPr>
        <w:t xml:space="preserve">; </w:t>
      </w:r>
      <w:hyperlink r:id="rId101" w:history="1">
        <w:r w:rsidR="0056097A" w:rsidRPr="006348D3">
          <w:rPr>
            <w:rStyle w:val="Hperlink"/>
            <w:rFonts w:cs="Arial"/>
          </w:rPr>
          <w:t>https://www.riigiteataja.ee/index.html</w:t>
        </w:r>
      </w:hyperlink>
      <w:r w:rsidR="0056097A" w:rsidRPr="006348D3">
        <w:rPr>
          <w:rFonts w:cs="Arial"/>
        </w:rPr>
        <w:t xml:space="preserve"> </w:t>
      </w:r>
    </w:p>
    <w:p w14:paraId="3C07C834" w14:textId="44C708D0"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 xml:space="preserve">Maa-ameti X-GIS asjakohased kaardirakendused </w:t>
      </w:r>
      <w:r w:rsidR="006F09D9" w:rsidRPr="006348D3">
        <w:rPr>
          <w:rFonts w:cs="Arial"/>
        </w:rPr>
        <w:t>(maakasutus, looduskaitse ja Natura 2000 võrgustik, kultuurimälestised, pärandkultuur, kitsendused, ohtlikud ettevõtted jms)</w:t>
      </w:r>
      <w:r w:rsidR="0056097A" w:rsidRPr="006348D3">
        <w:rPr>
          <w:rFonts w:cs="Arial"/>
        </w:rPr>
        <w:t xml:space="preserve">; </w:t>
      </w:r>
      <w:r w:rsidR="006F09D9" w:rsidRPr="006348D3">
        <w:rPr>
          <w:rFonts w:cs="Arial"/>
        </w:rPr>
        <w:t xml:space="preserve"> </w:t>
      </w:r>
      <w:hyperlink r:id="rId102" w:history="1">
        <w:r w:rsidR="0056097A" w:rsidRPr="006348D3">
          <w:rPr>
            <w:rStyle w:val="Hperlink"/>
            <w:rFonts w:cs="Arial"/>
          </w:rPr>
          <w:t>http://xgis.maaamet.ee/xGIS/XGis</w:t>
        </w:r>
      </w:hyperlink>
      <w:r w:rsidR="0056097A" w:rsidRPr="006348D3">
        <w:rPr>
          <w:rFonts w:cs="Arial"/>
        </w:rPr>
        <w:t xml:space="preserve"> </w:t>
      </w:r>
    </w:p>
    <w:p w14:paraId="636F36EA" w14:textId="60CE4B77" w:rsidR="00291D32"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 xml:space="preserve">Design Guidelines for Rail Baltic / Rail Baltica Railway. Systra SA </w:t>
      </w:r>
      <w:r w:rsidR="00322BDE" w:rsidRPr="006348D3">
        <w:rPr>
          <w:rFonts w:cs="Arial"/>
        </w:rPr>
        <w:t xml:space="preserve">(projekteerimisjuhised) </w:t>
      </w:r>
    </w:p>
    <w:p w14:paraId="3C9AA911" w14:textId="3215938D" w:rsidR="00291D32" w:rsidRPr="006348D3" w:rsidRDefault="00291D32" w:rsidP="00DD117D">
      <w:pPr>
        <w:pStyle w:val="Loendilik"/>
        <w:numPr>
          <w:ilvl w:val="0"/>
          <w:numId w:val="30"/>
        </w:numPr>
        <w:spacing w:before="120" w:after="120"/>
        <w:ind w:left="714" w:hanging="357"/>
        <w:contextualSpacing w:val="0"/>
        <w:rPr>
          <w:rFonts w:cs="Arial"/>
        </w:rPr>
      </w:pPr>
      <w:r w:rsidRPr="006348D3">
        <w:rPr>
          <w:rFonts w:cs="Arial"/>
        </w:rPr>
        <w:t xml:space="preserve">Preparation of the operational plan of the railway. ETC Transport Consultants GmbH, COWI AS and IFB, 2018 </w:t>
      </w:r>
    </w:p>
    <w:p w14:paraId="67C6F051" w14:textId="66F65AED" w:rsidR="00291D32" w:rsidRDefault="00322BDE" w:rsidP="00DD117D">
      <w:pPr>
        <w:pStyle w:val="Loendilik"/>
        <w:numPr>
          <w:ilvl w:val="0"/>
          <w:numId w:val="30"/>
        </w:numPr>
        <w:spacing w:before="120" w:after="120"/>
        <w:ind w:left="714" w:hanging="357"/>
        <w:contextualSpacing w:val="0"/>
        <w:rPr>
          <w:rFonts w:cs="Arial"/>
        </w:rPr>
      </w:pPr>
      <w:r w:rsidRPr="006348D3">
        <w:rPr>
          <w:rFonts w:cs="Arial"/>
        </w:rPr>
        <w:lastRenderedPageBreak/>
        <w:t xml:space="preserve">Rail Baltica raudteeinfrastruktuuri hooldusdepoo tehnilise ja ruumilise vajaduse eeluuring“. Eesti Raudtee ja Skepast&amp;Puhkim, 2018 </w:t>
      </w:r>
    </w:p>
    <w:p w14:paraId="140B3242" w14:textId="08427E20" w:rsidR="000231A1" w:rsidRPr="006348D3" w:rsidRDefault="000231A1" w:rsidP="00DD117D">
      <w:pPr>
        <w:pStyle w:val="Loendilik"/>
        <w:numPr>
          <w:ilvl w:val="0"/>
          <w:numId w:val="30"/>
        </w:numPr>
        <w:spacing w:before="120" w:after="120"/>
        <w:ind w:left="714" w:hanging="357"/>
        <w:contextualSpacing w:val="0"/>
        <w:rPr>
          <w:rFonts w:cs="Arial"/>
        </w:rPr>
      </w:pPr>
      <w:r w:rsidRPr="000231A1">
        <w:rPr>
          <w:rFonts w:cs="Arial"/>
        </w:rPr>
        <w:t>Rail Balticu ehitamiseks vajalike ehitusmaavarade varustuskindluse uuring. Teede Tehnokeskus AS. Tallinn 2017; Uuringu kokkuvõte. Skepast &amp; Puhkim OÜ, töö nr 2017-0043. Aprill 2017</w:t>
      </w:r>
      <w:r>
        <w:rPr>
          <w:rFonts w:cs="Arial"/>
        </w:rPr>
        <w:t xml:space="preserve">; </w:t>
      </w:r>
      <w:hyperlink r:id="rId103" w:history="1">
        <w:r w:rsidRPr="0086618A">
          <w:rPr>
            <w:rStyle w:val="Hperlink"/>
            <w:rFonts w:cs="Arial"/>
          </w:rPr>
          <w:t>https://rbestonia.ee/dokument/rail-baltica-ehitamiseks-vajalike-ehitusmaavarade-varustuskindluse-uuring/</w:t>
        </w:r>
      </w:hyperlink>
      <w:r>
        <w:rPr>
          <w:rFonts w:cs="Arial"/>
        </w:rPr>
        <w:t xml:space="preserve"> </w:t>
      </w:r>
    </w:p>
    <w:p w14:paraId="72F822A3" w14:textId="6E8C1231"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 xml:space="preserve">Kultuuriväärtuste uuring. Rail Baltic KSH aruande lisa VI-2. Koostaja OÜ Hendrikson &amp; Ko, 2013 </w:t>
      </w:r>
    </w:p>
    <w:p w14:paraId="26A86BEA" w14:textId="22A9F772" w:rsidR="006F09D9" w:rsidRPr="006348D3" w:rsidRDefault="006F09D9" w:rsidP="00DD117D">
      <w:pPr>
        <w:pStyle w:val="Loendilik"/>
        <w:numPr>
          <w:ilvl w:val="0"/>
          <w:numId w:val="30"/>
        </w:numPr>
        <w:spacing w:before="120" w:after="120"/>
        <w:ind w:left="714" w:hanging="357"/>
        <w:contextualSpacing w:val="0"/>
        <w:rPr>
          <w:rFonts w:cs="Arial"/>
        </w:rPr>
      </w:pPr>
      <w:r w:rsidRPr="006348D3">
        <w:rPr>
          <w:rFonts w:cs="Arial"/>
        </w:rPr>
        <w:t>Kultuurimälestiste register</w:t>
      </w:r>
      <w:r w:rsidR="0056097A" w:rsidRPr="006348D3">
        <w:rPr>
          <w:rFonts w:cs="Arial"/>
        </w:rPr>
        <w:t>;</w:t>
      </w:r>
      <w:r w:rsidRPr="006348D3">
        <w:rPr>
          <w:rFonts w:cs="Arial"/>
        </w:rPr>
        <w:t xml:space="preserve"> </w:t>
      </w:r>
      <w:hyperlink r:id="rId104" w:history="1">
        <w:r w:rsidR="0056097A" w:rsidRPr="006348D3">
          <w:rPr>
            <w:rStyle w:val="Hperlink"/>
            <w:rFonts w:cs="Arial"/>
          </w:rPr>
          <w:t>https://register.muinas.ee/public.php</w:t>
        </w:r>
      </w:hyperlink>
      <w:r w:rsidR="0056097A" w:rsidRPr="006348D3">
        <w:rPr>
          <w:rFonts w:cs="Arial"/>
        </w:rPr>
        <w:t xml:space="preserve"> </w:t>
      </w:r>
    </w:p>
    <w:p w14:paraId="3455BCDA" w14:textId="741EEB3D"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Aruanne arheoloogilise eeluuringu kohta Rail Baltic raudteetrassi valikul. I etapp. Tartu Ülikool, prof Valter Lang, 2013. Rail Baltic KSH aruande lisa VI-1.</w:t>
      </w:r>
    </w:p>
    <w:p w14:paraId="583AD7ED" w14:textId="26E7F0B4"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 xml:space="preserve">Tvauri, A., Metsoja, K. 2015. Rail Balticu trassi arheoloogiliste eeluuringute II etapi lõpparuanne. Osa II Rapla maakond. 2015. Tartu Ülikool. Tartu </w:t>
      </w:r>
    </w:p>
    <w:p w14:paraId="5042A67A" w14:textId="228BC9AF"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 xml:space="preserve">Ehitusgeoloogilised uuringud raudtee eelprojekti koostamiseks, Reaalprojekt OÜ. RB-GL-10 </w:t>
      </w:r>
    </w:p>
    <w:p w14:paraId="67C4F27F" w14:textId="6D8688C2"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Eesti põhjavee kaitstuse kaart, Eesti Geoloogiakeskus</w:t>
      </w:r>
      <w:r w:rsidR="0056097A" w:rsidRPr="006348D3">
        <w:rPr>
          <w:rFonts w:cs="Arial"/>
        </w:rPr>
        <w:t xml:space="preserve">; </w:t>
      </w:r>
      <w:r w:rsidRPr="006348D3">
        <w:rPr>
          <w:rFonts w:cs="Arial"/>
        </w:rPr>
        <w:t xml:space="preserve"> </w:t>
      </w:r>
      <w:hyperlink r:id="rId105" w:history="1">
        <w:r w:rsidR="0056097A" w:rsidRPr="006348D3">
          <w:rPr>
            <w:rStyle w:val="Hperlink"/>
            <w:rFonts w:cs="Arial"/>
          </w:rPr>
          <w:t>https://www.envir.ee/sites/default/files/kaitstusekaart400.pdf</w:t>
        </w:r>
      </w:hyperlink>
      <w:r w:rsidR="0056097A" w:rsidRPr="006348D3">
        <w:rPr>
          <w:rFonts w:cs="Arial"/>
        </w:rPr>
        <w:t xml:space="preserve"> </w:t>
      </w:r>
    </w:p>
    <w:p w14:paraId="4755B1A3" w14:textId="5D396B18"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Eesti Looduse Infosüsteem (EELIS)</w:t>
      </w:r>
      <w:r w:rsidR="000572C6" w:rsidRPr="006348D3">
        <w:rPr>
          <w:rFonts w:cs="Arial"/>
        </w:rPr>
        <w:t xml:space="preserve">; </w:t>
      </w:r>
      <w:hyperlink r:id="rId106" w:history="1">
        <w:r w:rsidR="000572C6" w:rsidRPr="006348D3">
          <w:rPr>
            <w:rStyle w:val="Hperlink"/>
            <w:rFonts w:cs="Arial"/>
          </w:rPr>
          <w:t>http://infoleht.keskkonnainfo.ee/</w:t>
        </w:r>
      </w:hyperlink>
      <w:r w:rsidR="000572C6" w:rsidRPr="006348D3">
        <w:rPr>
          <w:rFonts w:cs="Arial"/>
        </w:rPr>
        <w:t xml:space="preserve"> </w:t>
      </w:r>
    </w:p>
    <w:p w14:paraId="5F9D8C3D" w14:textId="7ECE51DB" w:rsidR="006F09D9" w:rsidRPr="006348D3" w:rsidRDefault="006F09D9" w:rsidP="00DD117D">
      <w:pPr>
        <w:pStyle w:val="Loendilik"/>
        <w:numPr>
          <w:ilvl w:val="0"/>
          <w:numId w:val="30"/>
        </w:numPr>
        <w:spacing w:before="120" w:after="120"/>
        <w:ind w:left="714" w:hanging="357"/>
        <w:contextualSpacing w:val="0"/>
        <w:rPr>
          <w:rFonts w:cs="Arial"/>
        </w:rPr>
      </w:pPr>
      <w:r w:rsidRPr="006348D3">
        <w:rPr>
          <w:rFonts w:cs="Arial"/>
        </w:rPr>
        <w:t>Keskkonnaregister</w:t>
      </w:r>
      <w:r w:rsidR="000572C6" w:rsidRPr="006348D3">
        <w:rPr>
          <w:rFonts w:cs="Arial"/>
        </w:rPr>
        <w:t xml:space="preserve">; </w:t>
      </w:r>
      <w:hyperlink r:id="rId107" w:history="1">
        <w:r w:rsidR="000572C6" w:rsidRPr="006348D3">
          <w:rPr>
            <w:rStyle w:val="Hperlink"/>
            <w:rFonts w:cs="Arial"/>
          </w:rPr>
          <w:t>http://register.keskkonnainfo.ee</w:t>
        </w:r>
      </w:hyperlink>
      <w:r w:rsidR="000572C6" w:rsidRPr="006348D3">
        <w:rPr>
          <w:rFonts w:cs="Arial"/>
        </w:rPr>
        <w:t xml:space="preserve"> </w:t>
      </w:r>
    </w:p>
    <w:p w14:paraId="459DF9A7" w14:textId="4C272C1A"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Loodusdirektiivi elupaigatüüpide käsiraamat. Jaanus Paal, 2000</w:t>
      </w:r>
      <w:r w:rsidR="000572C6" w:rsidRPr="006348D3">
        <w:rPr>
          <w:rFonts w:cs="Arial"/>
        </w:rPr>
        <w:t xml:space="preserve">; </w:t>
      </w:r>
      <w:hyperlink r:id="rId108" w:history="1">
        <w:r w:rsidR="000572C6" w:rsidRPr="006348D3">
          <w:rPr>
            <w:rStyle w:val="Hperlink"/>
            <w:rFonts w:cs="Arial"/>
          </w:rPr>
          <w:t>https://www.botany.ut.ee/jaanus.paal/n2000.pdf</w:t>
        </w:r>
      </w:hyperlink>
      <w:r w:rsidR="000572C6" w:rsidRPr="006348D3">
        <w:rPr>
          <w:rFonts w:cs="Arial"/>
        </w:rPr>
        <w:t xml:space="preserve"> </w:t>
      </w:r>
    </w:p>
    <w:p w14:paraId="587F573B" w14:textId="15D3D0DE"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Rabivere maastikukaitseala kaitsekorralduskava 2011-2020</w:t>
      </w:r>
      <w:r w:rsidR="000572C6" w:rsidRPr="006348D3">
        <w:rPr>
          <w:rFonts w:cs="Arial"/>
        </w:rPr>
        <w:t>;</w:t>
      </w:r>
      <w:r w:rsidRPr="006348D3">
        <w:rPr>
          <w:rFonts w:cs="Arial"/>
        </w:rPr>
        <w:t xml:space="preserve"> </w:t>
      </w:r>
      <w:hyperlink r:id="rId109" w:history="1">
        <w:r w:rsidR="000572C6" w:rsidRPr="006348D3">
          <w:rPr>
            <w:rStyle w:val="Hperlink"/>
            <w:rFonts w:cs="Arial"/>
          </w:rPr>
          <w:t>https://infoleht.keskkonnainfo.ee/GetFile.aspx?fail=21811097</w:t>
        </w:r>
      </w:hyperlink>
      <w:r w:rsidR="000572C6" w:rsidRPr="006348D3">
        <w:rPr>
          <w:rFonts w:cs="Arial"/>
        </w:rPr>
        <w:t xml:space="preserve"> </w:t>
      </w:r>
    </w:p>
    <w:p w14:paraId="45ECF72B" w14:textId="7A008BF1"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Natura standardandmebaas</w:t>
      </w:r>
      <w:r w:rsidR="002F4F0A" w:rsidRPr="006348D3">
        <w:rPr>
          <w:rFonts w:cs="Arial"/>
        </w:rPr>
        <w:t xml:space="preserve"> (Natura 2000 Network Viewer); </w:t>
      </w:r>
      <w:hyperlink r:id="rId110" w:history="1">
        <w:r w:rsidR="002F4F0A" w:rsidRPr="006348D3">
          <w:rPr>
            <w:rStyle w:val="Hperlink"/>
            <w:rFonts w:cs="Arial"/>
          </w:rPr>
          <w:t>http://natura2000.eea.europa.eu/</w:t>
        </w:r>
      </w:hyperlink>
      <w:r w:rsidR="002F4F0A" w:rsidRPr="006348D3">
        <w:rPr>
          <w:rFonts w:cs="Arial"/>
        </w:rPr>
        <w:t xml:space="preserve"> </w:t>
      </w:r>
    </w:p>
    <w:p w14:paraId="0408C069" w14:textId="02059EB5"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Üleriigiline planeering „Eesti 2030+“, kehtestatud Vabariigi Valitsuse 30.08.2012 korraldusega nr 368</w:t>
      </w:r>
      <w:r w:rsidR="002F4F0A" w:rsidRPr="006348D3">
        <w:rPr>
          <w:rFonts w:cs="Arial"/>
        </w:rPr>
        <w:t>;</w:t>
      </w:r>
      <w:r w:rsidRPr="006348D3">
        <w:rPr>
          <w:rFonts w:cs="Arial"/>
        </w:rPr>
        <w:t xml:space="preserve"> </w:t>
      </w:r>
      <w:hyperlink r:id="rId111" w:history="1">
        <w:r w:rsidR="002F4F0A" w:rsidRPr="006348D3">
          <w:rPr>
            <w:rStyle w:val="Hperlink"/>
            <w:rFonts w:cs="Arial"/>
          </w:rPr>
          <w:t>https://www.rahandusministeerium.ee/et/ruumiline-planeerimine/uleriigiline-planeering</w:t>
        </w:r>
      </w:hyperlink>
      <w:r w:rsidR="002F4F0A" w:rsidRPr="006348D3">
        <w:rPr>
          <w:rFonts w:cs="Arial"/>
        </w:rPr>
        <w:t xml:space="preserve"> </w:t>
      </w:r>
    </w:p>
    <w:p w14:paraId="03C03FE8" w14:textId="2CA62680" w:rsidR="00322BDE" w:rsidRPr="006348D3" w:rsidRDefault="00322BDE" w:rsidP="00DD117D">
      <w:pPr>
        <w:pStyle w:val="Loendilik"/>
        <w:numPr>
          <w:ilvl w:val="0"/>
          <w:numId w:val="30"/>
        </w:numPr>
        <w:spacing w:before="120" w:after="120"/>
        <w:ind w:left="714" w:hanging="357"/>
        <w:contextualSpacing w:val="0"/>
        <w:rPr>
          <w:rFonts w:cs="Arial"/>
        </w:rPr>
      </w:pPr>
      <w:r w:rsidRPr="006348D3">
        <w:rPr>
          <w:rFonts w:cs="Arial"/>
        </w:rPr>
        <w:t>Transpordi arengukava 2014–2020</w:t>
      </w:r>
      <w:r w:rsidR="002F4F0A" w:rsidRPr="006348D3">
        <w:rPr>
          <w:rFonts w:cs="Arial"/>
        </w:rPr>
        <w:t xml:space="preserve">; </w:t>
      </w:r>
      <w:hyperlink r:id="rId112" w:history="1">
        <w:r w:rsidR="002F4F0A" w:rsidRPr="006348D3">
          <w:rPr>
            <w:rStyle w:val="Hperlink"/>
            <w:rFonts w:cs="Arial"/>
          </w:rPr>
          <w:t>https://www.riigiteataja.ee/aktilisa/3210/2201/4001/arengukava.pdf</w:t>
        </w:r>
      </w:hyperlink>
      <w:r w:rsidR="002F4F0A" w:rsidRPr="006348D3">
        <w:rPr>
          <w:rFonts w:cs="Arial"/>
        </w:rPr>
        <w:t xml:space="preserve"> </w:t>
      </w:r>
    </w:p>
    <w:p w14:paraId="350143E3" w14:textId="7D1FBE70" w:rsidR="006F09D9" w:rsidRPr="006348D3" w:rsidRDefault="006F09D9" w:rsidP="00DD117D">
      <w:pPr>
        <w:pStyle w:val="Loendilik"/>
        <w:numPr>
          <w:ilvl w:val="0"/>
          <w:numId w:val="30"/>
        </w:numPr>
        <w:spacing w:before="120" w:after="120"/>
        <w:ind w:left="714" w:hanging="357"/>
        <w:contextualSpacing w:val="0"/>
        <w:rPr>
          <w:rFonts w:cs="Arial"/>
        </w:rPr>
      </w:pPr>
      <w:r w:rsidRPr="006348D3">
        <w:rPr>
          <w:rFonts w:cs="Arial"/>
        </w:rPr>
        <w:t>Lääne-Eesti vesikonna veemajanduskava 2015-2021</w:t>
      </w:r>
      <w:r w:rsidR="002F4F0A" w:rsidRPr="006348D3">
        <w:rPr>
          <w:rFonts w:cs="Arial"/>
        </w:rPr>
        <w:t xml:space="preserve">; </w:t>
      </w:r>
      <w:hyperlink r:id="rId113" w:history="1">
        <w:r w:rsidR="002F4F0A" w:rsidRPr="006348D3">
          <w:rPr>
            <w:rStyle w:val="Hperlink"/>
            <w:rFonts w:cs="Arial"/>
          </w:rPr>
          <w:t>https://www.envir.ee/sites/default/files/laane-eesti_vesikonna_veemajanduskava_2.pdf</w:t>
        </w:r>
      </w:hyperlink>
      <w:r w:rsidR="002F4F0A" w:rsidRPr="006348D3">
        <w:rPr>
          <w:rFonts w:cs="Arial"/>
        </w:rPr>
        <w:t xml:space="preserve"> </w:t>
      </w:r>
    </w:p>
    <w:p w14:paraId="0EFF587B" w14:textId="48B012E8" w:rsidR="000E0F2A" w:rsidRPr="006348D3" w:rsidRDefault="000E0F2A" w:rsidP="00DD117D">
      <w:pPr>
        <w:pStyle w:val="Loendilik"/>
        <w:numPr>
          <w:ilvl w:val="0"/>
          <w:numId w:val="30"/>
        </w:numPr>
        <w:spacing w:before="120" w:after="120"/>
        <w:ind w:left="714" w:hanging="357"/>
        <w:contextualSpacing w:val="0"/>
        <w:rPr>
          <w:rFonts w:cs="Arial"/>
        </w:rPr>
      </w:pPr>
      <w:r w:rsidRPr="006348D3">
        <w:rPr>
          <w:rFonts w:cs="Arial"/>
        </w:rPr>
        <w:t>Muud asjakohased riiklikud, maakonna ning valla arengukavad ja strateegiad</w:t>
      </w:r>
    </w:p>
    <w:p w14:paraId="52FDAA37" w14:textId="5B3AE9B2" w:rsidR="006F09D9" w:rsidRPr="006348D3" w:rsidRDefault="006F09D9" w:rsidP="00DD117D">
      <w:pPr>
        <w:pStyle w:val="Loendilik"/>
        <w:numPr>
          <w:ilvl w:val="0"/>
          <w:numId w:val="30"/>
        </w:numPr>
        <w:spacing w:before="120" w:after="120"/>
        <w:ind w:left="714" w:hanging="357"/>
        <w:contextualSpacing w:val="0"/>
        <w:rPr>
          <w:rFonts w:cs="Arial"/>
        </w:rPr>
      </w:pPr>
      <w:r w:rsidRPr="006348D3">
        <w:rPr>
          <w:rFonts w:cs="Arial"/>
        </w:rPr>
        <w:t>Muud tegevuse kavandamiseks läbi viidud alusuuringud ja analüüsid</w:t>
      </w:r>
    </w:p>
    <w:p w14:paraId="6877DF83" w14:textId="77777777" w:rsidR="006F09D9" w:rsidRPr="006348D3" w:rsidRDefault="006F09D9" w:rsidP="00DD117D">
      <w:pPr>
        <w:pStyle w:val="Loendilik"/>
        <w:numPr>
          <w:ilvl w:val="0"/>
          <w:numId w:val="30"/>
        </w:numPr>
        <w:spacing w:before="120" w:after="120"/>
        <w:ind w:left="714" w:hanging="357"/>
        <w:contextualSpacing w:val="0"/>
        <w:rPr>
          <w:rFonts w:cs="Arial"/>
        </w:rPr>
      </w:pPr>
      <w:r w:rsidRPr="006348D3">
        <w:rPr>
          <w:rFonts w:cs="Arial"/>
        </w:rPr>
        <w:t>Muud piirkonna kohta koostatud asjakohased uuringud ja analüüsid</w:t>
      </w:r>
    </w:p>
    <w:p w14:paraId="50D973AC" w14:textId="7F7084F0" w:rsidR="00AC7E5C" w:rsidRPr="006348D3" w:rsidRDefault="000E0F2A" w:rsidP="000E0F2A">
      <w:pPr>
        <w:spacing w:before="120" w:after="120"/>
        <w:rPr>
          <w:highlight w:val="yellow"/>
        </w:rPr>
      </w:pPr>
      <w:r w:rsidRPr="006348D3">
        <w:t xml:space="preserve">Nimekiri ei ole lõplik, see täieneb ja täpsustub KMH läbiviimise käigus lähtudes vastavate teemade käsitlemisel kasutatavatest täiendavatest allikatest. Osaliselt on KMH programmi ja </w:t>
      </w:r>
      <w:r w:rsidRPr="006348D3">
        <w:lastRenderedPageBreak/>
        <w:t xml:space="preserve">keskkonnamõju eelhinnangu koostamiseks kasutatud materjalide viited leitavad joonealuste viidetena. Kasutatud materjalide täpsustatud loetelu esitatakse KMH aruandes. </w:t>
      </w:r>
    </w:p>
    <w:sectPr w:rsidR="00AC7E5C" w:rsidRPr="006348D3" w:rsidSect="0073556D">
      <w:pgSz w:w="11906" w:h="16838" w:code="9"/>
      <w:pgMar w:top="1701" w:right="1418" w:bottom="1418" w:left="1418" w:header="851"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D96F74" w14:textId="77777777" w:rsidR="00E05C58" w:rsidRDefault="00E05C58">
      <w:r>
        <w:separator/>
      </w:r>
    </w:p>
  </w:endnote>
  <w:endnote w:type="continuationSeparator" w:id="0">
    <w:p w14:paraId="6E899A1E" w14:textId="77777777" w:rsidR="00E05C58" w:rsidRDefault="00E05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Verdana">
    <w:panose1 w:val="020B0604030504040204"/>
    <w:charset w:val="BA"/>
    <w:family w:val="swiss"/>
    <w:pitch w:val="variable"/>
    <w:sig w:usb0="A1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A00002AF" w:usb1="5000204B" w:usb2="00000000" w:usb3="00000000" w:csb0="0000009F" w:csb1="00000000"/>
  </w:font>
  <w:font w:name="Calibri Light">
    <w:panose1 w:val="020F0302020204030204"/>
    <w:charset w:val="BA"/>
    <w:family w:val="swiss"/>
    <w:pitch w:val="variable"/>
    <w:sig w:usb0="E0002AFF" w:usb1="C000247B" w:usb2="00000009" w:usb3="00000000" w:csb0="000001FF" w:csb1="00000000"/>
  </w:font>
  <w:font w:name="Calibri">
    <w:panose1 w:val="020F0502020204030204"/>
    <w:charset w:val="BA"/>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1BFEC6" w14:textId="316481DD" w:rsidR="00E05C58" w:rsidRPr="006940F0" w:rsidRDefault="00E05C58" w:rsidP="006940F0">
    <w:pPr>
      <w:spacing w:befor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1AD6F0" w14:textId="77777777" w:rsidR="00E05C58" w:rsidRPr="006940F0" w:rsidRDefault="00E05C58" w:rsidP="006940F0">
    <w:pPr>
      <w:spacing w:before="48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1701"/>
    </w:tblGrid>
    <w:tr w:rsidR="00E05C58" w:rsidRPr="00B04B85" w14:paraId="3D764357" w14:textId="77777777" w:rsidTr="008F7082">
      <w:trPr>
        <w:trHeight w:val="426"/>
      </w:trPr>
      <w:tc>
        <w:tcPr>
          <w:tcW w:w="7655" w:type="dxa"/>
          <w:vAlign w:val="bottom"/>
        </w:tcPr>
        <w:p w14:paraId="1F48FF09" w14:textId="3B658441" w:rsidR="00E05C58" w:rsidRPr="008F7082" w:rsidRDefault="00E05C58" w:rsidP="008F7082">
          <w:pPr>
            <w:pStyle w:val="Jalus"/>
            <w:jc w:val="left"/>
            <w:rPr>
              <w:rFonts w:ascii="Arial Negrita" w:hAnsi="Arial Negrita"/>
              <w:b/>
              <w:caps w:val="0"/>
              <w:color w:val="808080" w:themeColor="background1" w:themeShade="80"/>
              <w:sz w:val="22"/>
            </w:rPr>
          </w:pPr>
          <w:r>
            <w:rPr>
              <w:rFonts w:ascii="Arial Negrita" w:hAnsi="Arial Negrita"/>
              <w:b/>
              <w:color w:val="808080" w:themeColor="background1" w:themeShade="80"/>
              <w:sz w:val="22"/>
            </w:rPr>
            <w:t>programmi eelnõu</w:t>
          </w:r>
        </w:p>
      </w:tc>
      <w:tc>
        <w:tcPr>
          <w:tcW w:w="1701" w:type="dxa"/>
          <w:vAlign w:val="bottom"/>
        </w:tcPr>
        <w:p w14:paraId="4E6CC2B4" w14:textId="77777777" w:rsidR="00E05C58" w:rsidRPr="008F7082" w:rsidRDefault="00E05C58" w:rsidP="008F7082">
          <w:pPr>
            <w:pStyle w:val="Jalus"/>
            <w:jc w:val="right"/>
            <w:rPr>
              <w:rFonts w:ascii="Arial Negrita" w:hAnsi="Arial Negrita"/>
              <w:b/>
              <w:caps w:val="0"/>
              <w:color w:val="808080" w:themeColor="background1" w:themeShade="80"/>
              <w:sz w:val="22"/>
            </w:rPr>
          </w:pPr>
          <w:r w:rsidRPr="008F7082">
            <w:rPr>
              <w:rFonts w:ascii="Arial Negrita" w:hAnsi="Arial Negrita"/>
              <w:b/>
              <w:caps w:val="0"/>
              <w:color w:val="808080" w:themeColor="background1" w:themeShade="80"/>
              <w:sz w:val="22"/>
            </w:rPr>
            <w:fldChar w:fldCharType="begin"/>
          </w:r>
          <w:r w:rsidRPr="008F7082">
            <w:rPr>
              <w:rFonts w:ascii="Arial Negrita" w:hAnsi="Arial Negrita"/>
              <w:b/>
              <w:color w:val="808080" w:themeColor="background1" w:themeShade="80"/>
              <w:sz w:val="22"/>
            </w:rPr>
            <w:instrText>PAGE   \* MERGEFORMAT</w:instrText>
          </w:r>
          <w:r w:rsidRPr="008F7082">
            <w:rPr>
              <w:rFonts w:ascii="Arial Negrita" w:hAnsi="Arial Negrita"/>
              <w:b/>
              <w:caps w:val="0"/>
              <w:color w:val="808080" w:themeColor="background1" w:themeShade="80"/>
              <w:sz w:val="22"/>
            </w:rPr>
            <w:fldChar w:fldCharType="separate"/>
          </w:r>
          <w:r w:rsidRPr="008F7082">
            <w:rPr>
              <w:rFonts w:ascii="Arial Negrita" w:hAnsi="Arial Negrita"/>
              <w:b/>
              <w:noProof/>
              <w:color w:val="808080" w:themeColor="background1" w:themeShade="80"/>
              <w:sz w:val="22"/>
              <w:lang w:val="es-ES"/>
            </w:rPr>
            <w:t>1</w:t>
          </w:r>
          <w:r w:rsidRPr="008F7082">
            <w:rPr>
              <w:rFonts w:ascii="Arial Negrita" w:hAnsi="Arial Negrita"/>
              <w:b/>
              <w:caps w:val="0"/>
              <w:color w:val="808080" w:themeColor="background1" w:themeShade="80"/>
              <w:sz w:val="22"/>
            </w:rPr>
            <w:fldChar w:fldCharType="end"/>
          </w:r>
        </w:p>
      </w:tc>
    </w:tr>
  </w:tbl>
  <w:p w14:paraId="12323C67" w14:textId="77777777" w:rsidR="00E05C58" w:rsidRPr="006940F0" w:rsidRDefault="00E05C58" w:rsidP="008F7082">
    <w:pPr>
      <w:spacing w:before="0" w:after="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13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82"/>
      <w:gridCol w:w="2268"/>
    </w:tblGrid>
    <w:tr w:rsidR="00E05C58" w:rsidRPr="00B04B85" w14:paraId="176466EA" w14:textId="77777777" w:rsidTr="00AA3AE6">
      <w:trPr>
        <w:trHeight w:val="426"/>
      </w:trPr>
      <w:tc>
        <w:tcPr>
          <w:tcW w:w="11482" w:type="dxa"/>
          <w:vAlign w:val="bottom"/>
        </w:tcPr>
        <w:p w14:paraId="7F1FA4BB" w14:textId="77777777" w:rsidR="00E05C58" w:rsidRPr="008F7082" w:rsidRDefault="00E05C58" w:rsidP="008F7082">
          <w:pPr>
            <w:pStyle w:val="Jalus"/>
            <w:jc w:val="left"/>
            <w:rPr>
              <w:rFonts w:ascii="Arial Negrita" w:hAnsi="Arial Negrita"/>
              <w:b/>
              <w:caps w:val="0"/>
              <w:color w:val="808080" w:themeColor="background1" w:themeShade="80"/>
              <w:sz w:val="22"/>
            </w:rPr>
          </w:pPr>
          <w:r>
            <w:rPr>
              <w:rFonts w:ascii="Arial Negrita" w:hAnsi="Arial Negrita"/>
              <w:b/>
              <w:color w:val="808080" w:themeColor="background1" w:themeShade="80"/>
              <w:sz w:val="22"/>
            </w:rPr>
            <w:t>programmi eelnõu</w:t>
          </w:r>
        </w:p>
      </w:tc>
      <w:tc>
        <w:tcPr>
          <w:tcW w:w="2268" w:type="dxa"/>
          <w:vAlign w:val="bottom"/>
        </w:tcPr>
        <w:p w14:paraId="7BFF9783" w14:textId="77777777" w:rsidR="00E05C58" w:rsidRPr="008F7082" w:rsidRDefault="00E05C58" w:rsidP="008F7082">
          <w:pPr>
            <w:pStyle w:val="Jalus"/>
            <w:jc w:val="right"/>
            <w:rPr>
              <w:rFonts w:ascii="Arial Negrita" w:hAnsi="Arial Negrita"/>
              <w:b/>
              <w:caps w:val="0"/>
              <w:color w:val="808080" w:themeColor="background1" w:themeShade="80"/>
              <w:sz w:val="22"/>
            </w:rPr>
          </w:pPr>
          <w:r w:rsidRPr="008F7082">
            <w:rPr>
              <w:rFonts w:ascii="Arial Negrita" w:hAnsi="Arial Negrita"/>
              <w:b/>
              <w:caps w:val="0"/>
              <w:color w:val="808080" w:themeColor="background1" w:themeShade="80"/>
              <w:sz w:val="22"/>
            </w:rPr>
            <w:fldChar w:fldCharType="begin"/>
          </w:r>
          <w:r w:rsidRPr="008F7082">
            <w:rPr>
              <w:rFonts w:ascii="Arial Negrita" w:hAnsi="Arial Negrita"/>
              <w:b/>
              <w:color w:val="808080" w:themeColor="background1" w:themeShade="80"/>
              <w:sz w:val="22"/>
            </w:rPr>
            <w:instrText>PAGE   \* MERGEFORMAT</w:instrText>
          </w:r>
          <w:r w:rsidRPr="008F7082">
            <w:rPr>
              <w:rFonts w:ascii="Arial Negrita" w:hAnsi="Arial Negrita"/>
              <w:b/>
              <w:caps w:val="0"/>
              <w:color w:val="808080" w:themeColor="background1" w:themeShade="80"/>
              <w:sz w:val="22"/>
            </w:rPr>
            <w:fldChar w:fldCharType="separate"/>
          </w:r>
          <w:r w:rsidRPr="008F7082">
            <w:rPr>
              <w:rFonts w:ascii="Arial Negrita" w:hAnsi="Arial Negrita"/>
              <w:b/>
              <w:noProof/>
              <w:color w:val="808080" w:themeColor="background1" w:themeShade="80"/>
              <w:sz w:val="22"/>
              <w:lang w:val="es-ES"/>
            </w:rPr>
            <w:t>1</w:t>
          </w:r>
          <w:r w:rsidRPr="008F7082">
            <w:rPr>
              <w:rFonts w:ascii="Arial Negrita" w:hAnsi="Arial Negrita"/>
              <w:b/>
              <w:caps w:val="0"/>
              <w:color w:val="808080" w:themeColor="background1" w:themeShade="80"/>
              <w:sz w:val="22"/>
            </w:rPr>
            <w:fldChar w:fldCharType="end"/>
          </w:r>
        </w:p>
      </w:tc>
    </w:tr>
  </w:tbl>
  <w:p w14:paraId="01CCEF43" w14:textId="77777777" w:rsidR="00E05C58" w:rsidRPr="006940F0" w:rsidRDefault="00E05C58" w:rsidP="008F7082">
    <w:pPr>
      <w:spacing w:before="0" w:after="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2126"/>
    </w:tblGrid>
    <w:tr w:rsidR="00E05C58" w:rsidRPr="00B04B85" w14:paraId="15EBF467" w14:textId="77777777" w:rsidTr="00AA3AE6">
      <w:trPr>
        <w:trHeight w:val="426"/>
      </w:trPr>
      <w:tc>
        <w:tcPr>
          <w:tcW w:w="6946" w:type="dxa"/>
          <w:vAlign w:val="bottom"/>
        </w:tcPr>
        <w:p w14:paraId="77627491" w14:textId="77777777" w:rsidR="00E05C58" w:rsidRPr="008F7082" w:rsidRDefault="00E05C58" w:rsidP="008F7082">
          <w:pPr>
            <w:pStyle w:val="Jalus"/>
            <w:jc w:val="left"/>
            <w:rPr>
              <w:rFonts w:ascii="Arial Negrita" w:hAnsi="Arial Negrita"/>
              <w:b/>
              <w:caps w:val="0"/>
              <w:color w:val="808080" w:themeColor="background1" w:themeShade="80"/>
              <w:sz w:val="22"/>
            </w:rPr>
          </w:pPr>
          <w:r>
            <w:rPr>
              <w:rFonts w:ascii="Arial Negrita" w:hAnsi="Arial Negrita"/>
              <w:b/>
              <w:color w:val="808080" w:themeColor="background1" w:themeShade="80"/>
              <w:sz w:val="22"/>
            </w:rPr>
            <w:t>programmi eelnõu</w:t>
          </w:r>
        </w:p>
      </w:tc>
      <w:tc>
        <w:tcPr>
          <w:tcW w:w="2126" w:type="dxa"/>
          <w:vAlign w:val="bottom"/>
        </w:tcPr>
        <w:p w14:paraId="171EDC09" w14:textId="77777777" w:rsidR="00E05C58" w:rsidRPr="008F7082" w:rsidRDefault="00E05C58" w:rsidP="008F7082">
          <w:pPr>
            <w:pStyle w:val="Jalus"/>
            <w:jc w:val="right"/>
            <w:rPr>
              <w:rFonts w:ascii="Arial Negrita" w:hAnsi="Arial Negrita"/>
              <w:b/>
              <w:caps w:val="0"/>
              <w:color w:val="808080" w:themeColor="background1" w:themeShade="80"/>
              <w:sz w:val="22"/>
            </w:rPr>
          </w:pPr>
          <w:r w:rsidRPr="008F7082">
            <w:rPr>
              <w:rFonts w:ascii="Arial Negrita" w:hAnsi="Arial Negrita"/>
              <w:b/>
              <w:caps w:val="0"/>
              <w:color w:val="808080" w:themeColor="background1" w:themeShade="80"/>
              <w:sz w:val="22"/>
            </w:rPr>
            <w:fldChar w:fldCharType="begin"/>
          </w:r>
          <w:r w:rsidRPr="008F7082">
            <w:rPr>
              <w:rFonts w:ascii="Arial Negrita" w:hAnsi="Arial Negrita"/>
              <w:b/>
              <w:color w:val="808080" w:themeColor="background1" w:themeShade="80"/>
              <w:sz w:val="22"/>
            </w:rPr>
            <w:instrText>PAGE   \* MERGEFORMAT</w:instrText>
          </w:r>
          <w:r w:rsidRPr="008F7082">
            <w:rPr>
              <w:rFonts w:ascii="Arial Negrita" w:hAnsi="Arial Negrita"/>
              <w:b/>
              <w:caps w:val="0"/>
              <w:color w:val="808080" w:themeColor="background1" w:themeShade="80"/>
              <w:sz w:val="22"/>
            </w:rPr>
            <w:fldChar w:fldCharType="separate"/>
          </w:r>
          <w:r w:rsidRPr="008F7082">
            <w:rPr>
              <w:rFonts w:ascii="Arial Negrita" w:hAnsi="Arial Negrita"/>
              <w:b/>
              <w:noProof/>
              <w:color w:val="808080" w:themeColor="background1" w:themeShade="80"/>
              <w:sz w:val="22"/>
              <w:lang w:val="es-ES"/>
            </w:rPr>
            <w:t>1</w:t>
          </w:r>
          <w:r w:rsidRPr="008F7082">
            <w:rPr>
              <w:rFonts w:ascii="Arial Negrita" w:hAnsi="Arial Negrita"/>
              <w:b/>
              <w:caps w:val="0"/>
              <w:color w:val="808080" w:themeColor="background1" w:themeShade="80"/>
              <w:sz w:val="22"/>
            </w:rPr>
            <w:fldChar w:fldCharType="end"/>
          </w:r>
        </w:p>
      </w:tc>
    </w:tr>
  </w:tbl>
  <w:p w14:paraId="180BD090" w14:textId="77777777" w:rsidR="00E05C58" w:rsidRPr="006940F0" w:rsidRDefault="00E05C58" w:rsidP="008F7082">
    <w:pPr>
      <w:spacing w:before="0" w:after="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13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24"/>
      <w:gridCol w:w="2126"/>
    </w:tblGrid>
    <w:tr w:rsidR="00E05C58" w:rsidRPr="00B04B85" w14:paraId="41A35003" w14:textId="77777777" w:rsidTr="00AA3AE6">
      <w:trPr>
        <w:trHeight w:val="426"/>
      </w:trPr>
      <w:tc>
        <w:tcPr>
          <w:tcW w:w="11624" w:type="dxa"/>
          <w:vAlign w:val="bottom"/>
        </w:tcPr>
        <w:p w14:paraId="1980F555" w14:textId="77777777" w:rsidR="00E05C58" w:rsidRPr="008F7082" w:rsidRDefault="00E05C58" w:rsidP="008F7082">
          <w:pPr>
            <w:pStyle w:val="Jalus"/>
            <w:jc w:val="left"/>
            <w:rPr>
              <w:rFonts w:ascii="Arial Negrita" w:hAnsi="Arial Negrita"/>
              <w:b/>
              <w:caps w:val="0"/>
              <w:color w:val="808080" w:themeColor="background1" w:themeShade="80"/>
              <w:sz w:val="22"/>
            </w:rPr>
          </w:pPr>
          <w:r>
            <w:rPr>
              <w:rFonts w:ascii="Arial Negrita" w:hAnsi="Arial Negrita"/>
              <w:b/>
              <w:color w:val="808080" w:themeColor="background1" w:themeShade="80"/>
              <w:sz w:val="22"/>
            </w:rPr>
            <w:t>programmi eelnõu</w:t>
          </w:r>
        </w:p>
      </w:tc>
      <w:tc>
        <w:tcPr>
          <w:tcW w:w="2126" w:type="dxa"/>
          <w:vAlign w:val="bottom"/>
        </w:tcPr>
        <w:p w14:paraId="03507BA0" w14:textId="77777777" w:rsidR="00E05C58" w:rsidRPr="008F7082" w:rsidRDefault="00E05C58" w:rsidP="008F7082">
          <w:pPr>
            <w:pStyle w:val="Jalus"/>
            <w:jc w:val="right"/>
            <w:rPr>
              <w:rFonts w:ascii="Arial Negrita" w:hAnsi="Arial Negrita"/>
              <w:b/>
              <w:caps w:val="0"/>
              <w:color w:val="808080" w:themeColor="background1" w:themeShade="80"/>
              <w:sz w:val="22"/>
            </w:rPr>
          </w:pPr>
          <w:r w:rsidRPr="008F7082">
            <w:rPr>
              <w:rFonts w:ascii="Arial Negrita" w:hAnsi="Arial Negrita"/>
              <w:b/>
              <w:caps w:val="0"/>
              <w:color w:val="808080" w:themeColor="background1" w:themeShade="80"/>
              <w:sz w:val="22"/>
            </w:rPr>
            <w:fldChar w:fldCharType="begin"/>
          </w:r>
          <w:r w:rsidRPr="008F7082">
            <w:rPr>
              <w:rFonts w:ascii="Arial Negrita" w:hAnsi="Arial Negrita"/>
              <w:b/>
              <w:color w:val="808080" w:themeColor="background1" w:themeShade="80"/>
              <w:sz w:val="22"/>
            </w:rPr>
            <w:instrText>PAGE   \* MERGEFORMAT</w:instrText>
          </w:r>
          <w:r w:rsidRPr="008F7082">
            <w:rPr>
              <w:rFonts w:ascii="Arial Negrita" w:hAnsi="Arial Negrita"/>
              <w:b/>
              <w:caps w:val="0"/>
              <w:color w:val="808080" w:themeColor="background1" w:themeShade="80"/>
              <w:sz w:val="22"/>
            </w:rPr>
            <w:fldChar w:fldCharType="separate"/>
          </w:r>
          <w:r w:rsidRPr="008F7082">
            <w:rPr>
              <w:rFonts w:ascii="Arial Negrita" w:hAnsi="Arial Negrita"/>
              <w:b/>
              <w:noProof/>
              <w:color w:val="808080" w:themeColor="background1" w:themeShade="80"/>
              <w:sz w:val="22"/>
              <w:lang w:val="es-ES"/>
            </w:rPr>
            <w:t>1</w:t>
          </w:r>
          <w:r w:rsidRPr="008F7082">
            <w:rPr>
              <w:rFonts w:ascii="Arial Negrita" w:hAnsi="Arial Negrita"/>
              <w:b/>
              <w:caps w:val="0"/>
              <w:color w:val="808080" w:themeColor="background1" w:themeShade="80"/>
              <w:sz w:val="22"/>
            </w:rPr>
            <w:fldChar w:fldCharType="end"/>
          </w:r>
        </w:p>
      </w:tc>
    </w:tr>
  </w:tbl>
  <w:p w14:paraId="31416759" w14:textId="77777777" w:rsidR="00E05C58" w:rsidRPr="006940F0" w:rsidRDefault="00E05C58" w:rsidP="008F7082">
    <w:pPr>
      <w:spacing w:before="0" w:after="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2126"/>
    </w:tblGrid>
    <w:tr w:rsidR="00E05C58" w:rsidRPr="00B04B85" w14:paraId="6DA888E3" w14:textId="77777777" w:rsidTr="00AA3AE6">
      <w:trPr>
        <w:trHeight w:val="426"/>
      </w:trPr>
      <w:tc>
        <w:tcPr>
          <w:tcW w:w="6946" w:type="dxa"/>
          <w:vAlign w:val="bottom"/>
        </w:tcPr>
        <w:p w14:paraId="447C638B" w14:textId="77777777" w:rsidR="00E05C58" w:rsidRPr="008F7082" w:rsidRDefault="00E05C58" w:rsidP="008F7082">
          <w:pPr>
            <w:pStyle w:val="Jalus"/>
            <w:jc w:val="left"/>
            <w:rPr>
              <w:rFonts w:ascii="Arial Negrita" w:hAnsi="Arial Negrita"/>
              <w:b/>
              <w:caps w:val="0"/>
              <w:color w:val="808080" w:themeColor="background1" w:themeShade="80"/>
              <w:sz w:val="22"/>
            </w:rPr>
          </w:pPr>
          <w:r>
            <w:rPr>
              <w:rFonts w:ascii="Arial Negrita" w:hAnsi="Arial Negrita"/>
              <w:b/>
              <w:color w:val="808080" w:themeColor="background1" w:themeShade="80"/>
              <w:sz w:val="22"/>
            </w:rPr>
            <w:t>programmi eelnõu</w:t>
          </w:r>
        </w:p>
      </w:tc>
      <w:tc>
        <w:tcPr>
          <w:tcW w:w="2126" w:type="dxa"/>
          <w:vAlign w:val="bottom"/>
        </w:tcPr>
        <w:p w14:paraId="7303A39C" w14:textId="77777777" w:rsidR="00E05C58" w:rsidRPr="008F7082" w:rsidRDefault="00E05C58" w:rsidP="008F7082">
          <w:pPr>
            <w:pStyle w:val="Jalus"/>
            <w:jc w:val="right"/>
            <w:rPr>
              <w:rFonts w:ascii="Arial Negrita" w:hAnsi="Arial Negrita"/>
              <w:b/>
              <w:caps w:val="0"/>
              <w:color w:val="808080" w:themeColor="background1" w:themeShade="80"/>
              <w:sz w:val="22"/>
            </w:rPr>
          </w:pPr>
          <w:r w:rsidRPr="008F7082">
            <w:rPr>
              <w:rFonts w:ascii="Arial Negrita" w:hAnsi="Arial Negrita"/>
              <w:b/>
              <w:caps w:val="0"/>
              <w:color w:val="808080" w:themeColor="background1" w:themeShade="80"/>
              <w:sz w:val="22"/>
            </w:rPr>
            <w:fldChar w:fldCharType="begin"/>
          </w:r>
          <w:r w:rsidRPr="008F7082">
            <w:rPr>
              <w:rFonts w:ascii="Arial Negrita" w:hAnsi="Arial Negrita"/>
              <w:b/>
              <w:color w:val="808080" w:themeColor="background1" w:themeShade="80"/>
              <w:sz w:val="22"/>
            </w:rPr>
            <w:instrText>PAGE   \* MERGEFORMAT</w:instrText>
          </w:r>
          <w:r w:rsidRPr="008F7082">
            <w:rPr>
              <w:rFonts w:ascii="Arial Negrita" w:hAnsi="Arial Negrita"/>
              <w:b/>
              <w:caps w:val="0"/>
              <w:color w:val="808080" w:themeColor="background1" w:themeShade="80"/>
              <w:sz w:val="22"/>
            </w:rPr>
            <w:fldChar w:fldCharType="separate"/>
          </w:r>
          <w:r w:rsidRPr="008F7082">
            <w:rPr>
              <w:rFonts w:ascii="Arial Negrita" w:hAnsi="Arial Negrita"/>
              <w:b/>
              <w:noProof/>
              <w:color w:val="808080" w:themeColor="background1" w:themeShade="80"/>
              <w:sz w:val="22"/>
              <w:lang w:val="es-ES"/>
            </w:rPr>
            <w:t>1</w:t>
          </w:r>
          <w:r w:rsidRPr="008F7082">
            <w:rPr>
              <w:rFonts w:ascii="Arial Negrita" w:hAnsi="Arial Negrita"/>
              <w:b/>
              <w:caps w:val="0"/>
              <w:color w:val="808080" w:themeColor="background1" w:themeShade="80"/>
              <w:sz w:val="22"/>
            </w:rPr>
            <w:fldChar w:fldCharType="end"/>
          </w:r>
        </w:p>
      </w:tc>
    </w:tr>
  </w:tbl>
  <w:p w14:paraId="759857FC" w14:textId="77777777" w:rsidR="00E05C58" w:rsidRPr="006940F0" w:rsidRDefault="00E05C58" w:rsidP="008F708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72EECD" w14:textId="77777777" w:rsidR="00E05C58" w:rsidRDefault="00E05C58">
      <w:r>
        <w:separator/>
      </w:r>
    </w:p>
  </w:footnote>
  <w:footnote w:type="continuationSeparator" w:id="0">
    <w:p w14:paraId="74712A01" w14:textId="77777777" w:rsidR="00E05C58" w:rsidRDefault="00E05C58">
      <w:r>
        <w:continuationSeparator/>
      </w:r>
    </w:p>
  </w:footnote>
  <w:footnote w:id="1">
    <w:p w14:paraId="48B83FE9" w14:textId="52C31A87" w:rsidR="00E05C58" w:rsidRPr="006348D3" w:rsidRDefault="00E05C58" w:rsidP="00546BE7">
      <w:pPr>
        <w:pStyle w:val="Allmrkusetekst"/>
      </w:pPr>
      <w:r w:rsidRPr="006348D3">
        <w:rPr>
          <w:rStyle w:val="Allmrkuseviide"/>
          <w:rFonts w:ascii="Arial" w:hAnsi="Arial"/>
          <w:szCs w:val="16"/>
        </w:rPr>
        <w:footnoteRef/>
      </w:r>
      <w:r w:rsidRPr="006348D3">
        <w:t xml:space="preserve"> Rail Balticu maakonnaplaneeringute, KSH ning eelprojekti lahenduse koostajad: Reaalprojekt OÜ, Hendikron&amp;Ko OÜ, Novarc, WSP Civils, Kelprojektas</w:t>
      </w:r>
    </w:p>
  </w:footnote>
  <w:footnote w:id="2">
    <w:p w14:paraId="5F78A742" w14:textId="54E9FCC5" w:rsidR="00E05C58" w:rsidRPr="006348D3" w:rsidRDefault="00E05C58" w:rsidP="00546BE7">
      <w:pPr>
        <w:pStyle w:val="Allmrkusetekst"/>
      </w:pPr>
      <w:r w:rsidRPr="006348D3">
        <w:rPr>
          <w:rStyle w:val="Allmrkuseviide"/>
          <w:rFonts w:ascii="Arial" w:hAnsi="Arial"/>
          <w:szCs w:val="16"/>
        </w:rPr>
        <w:footnoteRef/>
      </w:r>
      <w:r w:rsidRPr="006348D3">
        <w:t xml:space="preserve"> </w:t>
      </w:r>
      <w:bookmarkStart w:id="15" w:name="_Hlk10453375"/>
      <w:r w:rsidRPr="006348D3">
        <w:t>Harju maakonnaplaneering „Rail Baltic raudtee trassi koridori asukoha määramine“ on kehtestatud riigihalduse ministri 13.02.2018 käskkirjaga nr 1.1-4/41</w:t>
      </w:r>
    </w:p>
    <w:p w14:paraId="32B5721C" w14:textId="47A86F62" w:rsidR="00E05C58" w:rsidRPr="006348D3" w:rsidRDefault="00E05C58" w:rsidP="00546BE7">
      <w:pPr>
        <w:pStyle w:val="Allmrkusetekst"/>
      </w:pPr>
      <w:r w:rsidRPr="006348D3">
        <w:t>Rapla maakonnaplaneering “Rail Baltic raudtee trassi koridori asukoha määramine” on kehtestatud riigihalduse ministri 14.02.2018 käskkirjaga nr 1.1-4/43</w:t>
      </w:r>
    </w:p>
    <w:p w14:paraId="75E75B8F" w14:textId="405CBB5C" w:rsidR="00E05C58" w:rsidRPr="006348D3" w:rsidRDefault="00E05C58" w:rsidP="00546BE7">
      <w:pPr>
        <w:pStyle w:val="Allmrkusetekst"/>
      </w:pPr>
      <w:r w:rsidRPr="006348D3">
        <w:t>Pärnu maakonnaplaneering “Rail Baltic raudtee trassi koridori asukoha määramine” on kehtestatud riigihalduse ministri 13.02.2018 käskkirjaga nr 1.1-4/40</w:t>
      </w:r>
      <w:bookmarkEnd w:id="15"/>
    </w:p>
  </w:footnote>
  <w:footnote w:id="3">
    <w:p w14:paraId="47B0706A" w14:textId="7A36A1F1" w:rsidR="00E05C58" w:rsidRPr="006348D3" w:rsidRDefault="00E05C58" w:rsidP="00546BE7">
      <w:pPr>
        <w:pStyle w:val="Allmrkusetekst"/>
      </w:pPr>
      <w:r w:rsidRPr="006348D3">
        <w:rPr>
          <w:rStyle w:val="Allmrkuseviide"/>
          <w:rFonts w:ascii="Arial" w:hAnsi="Arial"/>
          <w:szCs w:val="16"/>
        </w:rPr>
        <w:footnoteRef/>
      </w:r>
      <w:r w:rsidRPr="006348D3">
        <w:t xml:space="preserve"> </w:t>
      </w:r>
      <w:bookmarkStart w:id="16" w:name="_Hlk8126017"/>
      <w:r w:rsidRPr="006348D3">
        <w:t xml:space="preserve">Rail Balticu maakonnaplaneeringud koos lisadega on kättesaadavad </w:t>
      </w:r>
      <w:hyperlink r:id="rId1" w:history="1">
        <w:r w:rsidRPr="006348D3">
          <w:rPr>
            <w:rStyle w:val="Hperlink"/>
            <w:sz w:val="16"/>
            <w:szCs w:val="16"/>
          </w:rPr>
          <w:t>http://www.railbaltic.info/et/materjalid/maakonnaplaneeringud</w:t>
        </w:r>
      </w:hyperlink>
      <w:bookmarkEnd w:id="16"/>
    </w:p>
  </w:footnote>
  <w:footnote w:id="4">
    <w:p w14:paraId="77F471DC" w14:textId="77777777" w:rsidR="00E05C58" w:rsidRPr="006348D3" w:rsidRDefault="00E05C58" w:rsidP="00643F60">
      <w:pPr>
        <w:pStyle w:val="Allmrkusetekst"/>
        <w:rPr>
          <w:szCs w:val="16"/>
        </w:rPr>
      </w:pPr>
      <w:r w:rsidRPr="006348D3">
        <w:rPr>
          <w:rStyle w:val="Allmrkuseviide"/>
          <w:rFonts w:ascii="Arial" w:hAnsi="Arial"/>
          <w:szCs w:val="16"/>
        </w:rPr>
        <w:footnoteRef/>
      </w:r>
      <w:r w:rsidRPr="006348D3">
        <w:rPr>
          <w:szCs w:val="16"/>
        </w:rPr>
        <w:t xml:space="preserve"> </w:t>
      </w:r>
      <w:bookmarkStart w:id="17" w:name="_Hlk8125818"/>
      <w:r w:rsidRPr="006348D3">
        <w:rPr>
          <w:szCs w:val="16"/>
        </w:rPr>
        <w:t xml:space="preserve">Heakskiidetud Rail Balticu maakonnaplaneeringute KSH aruanne koos lisadega on kättesaadav </w:t>
      </w:r>
      <w:hyperlink r:id="rId2" w:history="1">
        <w:r w:rsidRPr="006348D3">
          <w:rPr>
            <w:rStyle w:val="Hperlink"/>
            <w:sz w:val="16"/>
            <w:szCs w:val="16"/>
          </w:rPr>
          <w:t>http://www.railbaltic.info/et/materjalid/keskkonnamoju-strateegiline-hindamine-ksh/category/1356-heakskiidetud-ksh-aruanne-9-08-2017</w:t>
        </w:r>
      </w:hyperlink>
      <w:r w:rsidRPr="006348D3">
        <w:rPr>
          <w:szCs w:val="16"/>
        </w:rPr>
        <w:t xml:space="preserve"> </w:t>
      </w:r>
      <w:bookmarkEnd w:id="17"/>
    </w:p>
  </w:footnote>
  <w:footnote w:id="5">
    <w:p w14:paraId="77C106C5" w14:textId="77777777" w:rsidR="00E05C58" w:rsidRPr="006348D3" w:rsidRDefault="00E05C58" w:rsidP="00643F60">
      <w:pPr>
        <w:pStyle w:val="Allmrkusetekst"/>
      </w:pPr>
      <w:r w:rsidRPr="006348D3">
        <w:rPr>
          <w:rStyle w:val="Allmrkuseviide"/>
          <w:rFonts w:ascii="Arial" w:hAnsi="Arial"/>
          <w:szCs w:val="16"/>
        </w:rPr>
        <w:footnoteRef/>
      </w:r>
      <w:r w:rsidRPr="006348D3">
        <w:t xml:space="preserve"> </w:t>
      </w:r>
      <w:r w:rsidRPr="006348D3">
        <w:rPr>
          <w:rFonts w:eastAsiaTheme="minorEastAsia"/>
        </w:rPr>
        <w:t>KSH aruande lisa III-6</w:t>
      </w:r>
    </w:p>
  </w:footnote>
  <w:footnote w:id="6">
    <w:p w14:paraId="4D428CA9" w14:textId="74C0C3F2" w:rsidR="00E05C58" w:rsidRPr="006348D3" w:rsidRDefault="00E05C58">
      <w:pPr>
        <w:pStyle w:val="Allmrkusetekst"/>
      </w:pPr>
      <w:r w:rsidRPr="006348D3">
        <w:rPr>
          <w:rStyle w:val="Allmrkuseviide"/>
          <w:rFonts w:ascii="Arial" w:hAnsi="Arial"/>
        </w:rPr>
        <w:footnoteRef/>
      </w:r>
      <w:r w:rsidRPr="006348D3">
        <w:t xml:space="preserve"> Harju maakonnaplaneeringu 2030+ seletuskirja ptk 4.1.2 joonis 7. Kohalike peatuste põhimõttelised asukohad kavandataval Rail Balticu kiirraudteel </w:t>
      </w:r>
    </w:p>
  </w:footnote>
  <w:footnote w:id="7">
    <w:p w14:paraId="77E16F40" w14:textId="42B5CB66" w:rsidR="00E05C58" w:rsidRPr="006348D3" w:rsidRDefault="00E05C58">
      <w:pPr>
        <w:pStyle w:val="Allmrkusetekst"/>
      </w:pPr>
      <w:r w:rsidRPr="006348D3">
        <w:rPr>
          <w:rStyle w:val="Allmrkuseviide"/>
          <w:rFonts w:ascii="Arial" w:hAnsi="Arial"/>
        </w:rPr>
        <w:footnoteRef/>
      </w:r>
      <w:r w:rsidRPr="006348D3">
        <w:t xml:space="preserve"> Rapla maakonnaplaneeringu 2030+ seletuskirja ptk 5.1.2 joonis 13. Rail Balticu kohalike peatuste põhimõttelised asukohad </w:t>
      </w:r>
    </w:p>
  </w:footnote>
  <w:footnote w:id="8">
    <w:p w14:paraId="4F9E8325" w14:textId="76E42347" w:rsidR="00E05C58" w:rsidRDefault="00E05C58">
      <w:pPr>
        <w:pStyle w:val="Allmrkusetekst"/>
      </w:pPr>
      <w:r w:rsidRPr="006348D3">
        <w:rPr>
          <w:rStyle w:val="Allmrkuseviide"/>
          <w:rFonts w:ascii="Arial" w:hAnsi="Arial"/>
        </w:rPr>
        <w:footnoteRef/>
      </w:r>
      <w:r w:rsidRPr="006348D3">
        <w:t xml:space="preserve"> Pärnu maakonna planeeringu (2030+) seletuskirja ptk 4.2.2</w:t>
      </w:r>
      <w:r>
        <w:t xml:space="preserve"> </w:t>
      </w:r>
    </w:p>
  </w:footnote>
  <w:footnote w:id="9">
    <w:p w14:paraId="1A249495" w14:textId="77777777" w:rsidR="00E05C58" w:rsidRPr="002B310A" w:rsidRDefault="00E05C58" w:rsidP="00546BE7">
      <w:pPr>
        <w:pStyle w:val="Allmrkusetekst"/>
        <w:rPr>
          <w:rFonts w:asciiTheme="minorHAnsi" w:hAnsiTheme="minorHAnsi"/>
          <w:szCs w:val="16"/>
        </w:rPr>
      </w:pPr>
      <w:r w:rsidRPr="002B310A">
        <w:rPr>
          <w:rStyle w:val="Allmrkuseviide"/>
          <w:rFonts w:asciiTheme="minorHAnsi" w:hAnsiTheme="minorHAnsi"/>
          <w:szCs w:val="16"/>
        </w:rPr>
        <w:footnoteRef/>
      </w:r>
      <w:r w:rsidRPr="002B310A">
        <w:rPr>
          <w:rFonts w:asciiTheme="minorHAnsi" w:hAnsiTheme="minorHAnsi"/>
          <w:szCs w:val="16"/>
        </w:rPr>
        <w:t xml:space="preserve"> </w:t>
      </w:r>
      <w:hyperlink r:id="rId3" w:history="1">
        <w:r w:rsidRPr="00546BE7">
          <w:rPr>
            <w:rFonts w:eastAsiaTheme="minorEastAsia"/>
          </w:rPr>
          <w:t>https://www.ametlikudteadaanded.ee/avalik/teadaanne?teate_number=1451713</w:t>
        </w:r>
      </w:hyperlink>
    </w:p>
  </w:footnote>
  <w:footnote w:id="10">
    <w:p w14:paraId="56539586" w14:textId="53966DB3" w:rsidR="00E05C58" w:rsidRPr="00C56B38" w:rsidRDefault="00E05C58" w:rsidP="00546BE7">
      <w:pPr>
        <w:pStyle w:val="Allmrkusetekst"/>
      </w:pPr>
      <w:r w:rsidRPr="00C56B38">
        <w:rPr>
          <w:rStyle w:val="Allmrkuseviide"/>
          <w:rFonts w:asciiTheme="minorHAnsi" w:hAnsiTheme="minorHAnsi"/>
        </w:rPr>
        <w:footnoteRef/>
      </w:r>
      <w:r w:rsidRPr="00C56B38">
        <w:t xml:space="preserve"> „</w:t>
      </w:r>
      <w:r w:rsidRPr="00C56B38">
        <w:rPr>
          <w:rStyle w:val="bold"/>
          <w:rFonts w:asciiTheme="minorHAnsi" w:hAnsiTheme="minorHAnsi"/>
        </w:rPr>
        <w:t xml:space="preserve">Design </w:t>
      </w:r>
      <w:r>
        <w:rPr>
          <w:rStyle w:val="bold"/>
          <w:rFonts w:asciiTheme="minorHAnsi" w:hAnsiTheme="minorHAnsi"/>
        </w:rPr>
        <w:t>G</w:t>
      </w:r>
      <w:r w:rsidRPr="00C56B38">
        <w:rPr>
          <w:rStyle w:val="bold"/>
          <w:rFonts w:asciiTheme="minorHAnsi" w:hAnsiTheme="minorHAnsi"/>
        </w:rPr>
        <w:t xml:space="preserve">uidelines for Rail Baltic / Rail </w:t>
      </w:r>
      <w:r w:rsidRPr="003E1C28">
        <w:rPr>
          <w:rStyle w:val="bold"/>
        </w:rPr>
        <w:t>Baltica</w:t>
      </w:r>
      <w:r w:rsidRPr="00C56B38">
        <w:rPr>
          <w:rStyle w:val="bold"/>
          <w:rFonts w:asciiTheme="minorHAnsi" w:hAnsiTheme="minorHAnsi"/>
        </w:rPr>
        <w:t xml:space="preserve"> Railway“. Systra SA</w:t>
      </w:r>
    </w:p>
  </w:footnote>
  <w:footnote w:id="11">
    <w:p w14:paraId="5F9C0F11" w14:textId="17F8A0BC" w:rsidR="00E05C58" w:rsidRPr="00C56B38" w:rsidRDefault="00E05C58" w:rsidP="00546BE7">
      <w:pPr>
        <w:pStyle w:val="Allmrkusetekst"/>
      </w:pPr>
      <w:r w:rsidRPr="00C56B38">
        <w:rPr>
          <w:rStyle w:val="Allmrkuseviide"/>
          <w:rFonts w:asciiTheme="minorHAnsi" w:hAnsiTheme="minorHAnsi"/>
        </w:rPr>
        <w:footnoteRef/>
      </w:r>
      <w:r w:rsidRPr="00C56B38">
        <w:t xml:space="preserve"> „Preparation of the operational plan of the railway“. ETC Transport Consultants GmbH, COWI AS and IFB,</w:t>
      </w:r>
      <w:r>
        <w:t xml:space="preserve"> </w:t>
      </w:r>
      <w:r w:rsidRPr="00C56B38">
        <w:t>2018</w:t>
      </w:r>
    </w:p>
  </w:footnote>
  <w:footnote w:id="12">
    <w:p w14:paraId="00FAF3C5" w14:textId="5C9FAE43" w:rsidR="00E05C58" w:rsidRPr="00C56B38" w:rsidRDefault="00E05C58" w:rsidP="00546BE7">
      <w:pPr>
        <w:pStyle w:val="Allmrkusetekst"/>
      </w:pPr>
      <w:r w:rsidRPr="00C56B38">
        <w:rPr>
          <w:rStyle w:val="Allmrkuseviide"/>
          <w:rFonts w:asciiTheme="minorHAnsi" w:hAnsiTheme="minorHAnsi"/>
        </w:rPr>
        <w:footnoteRef/>
      </w:r>
      <w:r w:rsidRPr="00C56B38">
        <w:t xml:space="preserve"> O</w:t>
      </w:r>
      <w:r>
        <w:t>perational Plan,</w:t>
      </w:r>
      <w:r w:rsidRPr="00C56B38">
        <w:t xml:space="preserve"> ptk 3.5</w:t>
      </w:r>
      <w:r>
        <w:t xml:space="preserve"> </w:t>
      </w:r>
    </w:p>
  </w:footnote>
  <w:footnote w:id="13">
    <w:p w14:paraId="5C41D4EC" w14:textId="1EE09DED" w:rsidR="00E05C58" w:rsidRDefault="00E05C58">
      <w:pPr>
        <w:pStyle w:val="Allmrkusetekst"/>
      </w:pPr>
      <w:r>
        <w:rPr>
          <w:rStyle w:val="Allmrkuseviide"/>
        </w:rPr>
        <w:footnoteRef/>
      </w:r>
      <w:r>
        <w:t xml:space="preserve"> </w:t>
      </w:r>
      <w:r w:rsidRPr="00F4140A">
        <w:t>The European Rail Traffic Management System</w:t>
      </w:r>
      <w:r>
        <w:t xml:space="preserve">; Euroopa Liidu standardite süsteem raudteede signalisatsiooni juhtimiseks ja koostalituse tagamiseks; vt täpsemalt: </w:t>
      </w:r>
      <w:hyperlink r:id="rId4" w:history="1">
        <w:r w:rsidRPr="00896043">
          <w:rPr>
            <w:rStyle w:val="Hperlink"/>
            <w:sz w:val="16"/>
          </w:rPr>
          <w:t>https://ec.europa.eu/transport/modes/rail/ertms_en</w:t>
        </w:r>
      </w:hyperlink>
      <w:r>
        <w:t xml:space="preserve">  </w:t>
      </w:r>
    </w:p>
  </w:footnote>
  <w:footnote w:id="14">
    <w:p w14:paraId="366671F5" w14:textId="31804C71" w:rsidR="00E05C58" w:rsidRPr="00C56B38" w:rsidRDefault="00E05C58" w:rsidP="00546BE7">
      <w:pPr>
        <w:pStyle w:val="Allmrkusetekst"/>
      </w:pPr>
      <w:r w:rsidRPr="00C56B38">
        <w:rPr>
          <w:rStyle w:val="Allmrkuseviide"/>
          <w:rFonts w:asciiTheme="minorHAnsi" w:hAnsiTheme="minorHAnsi"/>
        </w:rPr>
        <w:footnoteRef/>
      </w:r>
      <w:r w:rsidRPr="00C56B38">
        <w:t xml:space="preserve"> Design Guid</w:t>
      </w:r>
      <w:r>
        <w:t>e</w:t>
      </w:r>
      <w:r w:rsidRPr="00C56B38">
        <w:t>lines RBDG-MAN-012-0102 ptk 4.5 ja ptk 4.6</w:t>
      </w:r>
    </w:p>
  </w:footnote>
  <w:footnote w:id="15">
    <w:p w14:paraId="132E8FFC" w14:textId="61E2A2B5" w:rsidR="00E05C58" w:rsidRPr="00C56B38" w:rsidRDefault="00E05C58" w:rsidP="00546BE7">
      <w:pPr>
        <w:pStyle w:val="Allmrkusetekst"/>
      </w:pPr>
      <w:r w:rsidRPr="00C56B38">
        <w:rPr>
          <w:rStyle w:val="Allmrkuseviide"/>
          <w:rFonts w:asciiTheme="minorHAnsi" w:hAnsiTheme="minorHAnsi"/>
        </w:rPr>
        <w:footnoteRef/>
      </w:r>
      <w:r w:rsidRPr="00C56B38">
        <w:t xml:space="preserve"> Design Guid</w:t>
      </w:r>
      <w:r>
        <w:t>e</w:t>
      </w:r>
      <w:r w:rsidRPr="00C56B38">
        <w:t xml:space="preserve">lines RBDG-MAN-012-0102 ptk 4.3 ja ptk 4.4 </w:t>
      </w:r>
    </w:p>
  </w:footnote>
  <w:footnote w:id="16">
    <w:p w14:paraId="7C567C87" w14:textId="58A122F1" w:rsidR="00E05C58" w:rsidRPr="00C56B38" w:rsidRDefault="00E05C58" w:rsidP="00546BE7">
      <w:pPr>
        <w:pStyle w:val="Allmrkusetekst"/>
      </w:pPr>
      <w:r w:rsidRPr="00C56B38">
        <w:rPr>
          <w:rStyle w:val="Allmrkuseviide"/>
          <w:rFonts w:asciiTheme="minorHAnsi" w:hAnsiTheme="minorHAnsi"/>
        </w:rPr>
        <w:footnoteRef/>
      </w:r>
      <w:r w:rsidRPr="00C56B38">
        <w:t xml:space="preserve"> Design Guid</w:t>
      </w:r>
      <w:r>
        <w:t>e</w:t>
      </w:r>
      <w:r w:rsidRPr="00C56B38">
        <w:t>lines RBDG-MAN-012-0102 ptk 4.7</w:t>
      </w:r>
    </w:p>
  </w:footnote>
  <w:footnote w:id="17">
    <w:p w14:paraId="57982332" w14:textId="77777777" w:rsidR="00E05C58" w:rsidRPr="00C56B38" w:rsidRDefault="00E05C58" w:rsidP="006C7F47">
      <w:pPr>
        <w:pStyle w:val="Allmrkusetekst"/>
      </w:pPr>
      <w:r w:rsidRPr="00C56B38">
        <w:rPr>
          <w:rStyle w:val="Allmrkuseviide"/>
          <w:rFonts w:asciiTheme="minorHAnsi" w:hAnsiTheme="minorHAnsi"/>
        </w:rPr>
        <w:footnoteRef/>
      </w:r>
      <w:r w:rsidRPr="00C56B38">
        <w:t xml:space="preserve"> Design Guid</w:t>
      </w:r>
      <w:r>
        <w:t>e</w:t>
      </w:r>
      <w:r w:rsidRPr="00C56B38">
        <w:t>lines RBDG-MAN-013-0102 ptk 4.1</w:t>
      </w:r>
    </w:p>
  </w:footnote>
  <w:footnote w:id="18">
    <w:p w14:paraId="70544377" w14:textId="76753400" w:rsidR="00E05C58" w:rsidRDefault="00E05C58" w:rsidP="007F7C05">
      <w:pPr>
        <w:pStyle w:val="Allmrkusetekst"/>
      </w:pPr>
      <w:r>
        <w:rPr>
          <w:rStyle w:val="Allmrkuseviide"/>
        </w:rPr>
        <w:footnoteRef/>
      </w:r>
      <w:r>
        <w:t xml:space="preserve"> Meldepunkt jaotab raudteeliini jaamavahedeks või jaamavahe automaatblokeeringu blokkpiirkondadeks. Blokkpiirkondi piiravate fooride näidud muutuvad automaatselt ja edastavad liikuvatele rongidele vastavaid signaale olenevalt sellest, kas foori näidu taga asuv blokkpiirkond on veeremist vaba või veeremiga hõivatud. </w:t>
      </w:r>
      <w:r w:rsidRPr="00845339">
        <w:t>Allikas: Vikipeedia (vaadatud 30.05.2019)</w:t>
      </w:r>
      <w:r>
        <w:t xml:space="preserve"> </w:t>
      </w:r>
    </w:p>
  </w:footnote>
  <w:footnote w:id="19">
    <w:p w14:paraId="605E64A7" w14:textId="5D1FF648" w:rsidR="00E05C58" w:rsidRPr="00C56B38" w:rsidRDefault="00E05C58" w:rsidP="00546BE7">
      <w:pPr>
        <w:pStyle w:val="Allmrkusetekst"/>
      </w:pPr>
      <w:r w:rsidRPr="00C56B38">
        <w:rPr>
          <w:rStyle w:val="Allmrkuseviide"/>
          <w:rFonts w:asciiTheme="minorHAnsi" w:hAnsiTheme="minorHAnsi"/>
        </w:rPr>
        <w:footnoteRef/>
      </w:r>
      <w:r w:rsidRPr="00C56B38">
        <w:t xml:space="preserve"> Raudtee rajamiseks vajalik maa-ala ulatus täpsustatakse ehitusprojekti koostamise käigus. Programmi koostamise ajaks on teada maavajadus eelprojekti lahenduse (alternatiiv</w:t>
      </w:r>
      <w:r>
        <w:t>i</w:t>
      </w:r>
      <w:r w:rsidRPr="00C56B38">
        <w:t xml:space="preserve"> 1) osas.</w:t>
      </w:r>
    </w:p>
  </w:footnote>
  <w:footnote w:id="20">
    <w:p w14:paraId="20483FAC" w14:textId="684476B5" w:rsidR="00E05C58" w:rsidRPr="00C56B38" w:rsidRDefault="00E05C58" w:rsidP="00546BE7">
      <w:pPr>
        <w:pStyle w:val="Allmrkusetekst"/>
      </w:pPr>
      <w:r w:rsidRPr="00C56B38">
        <w:rPr>
          <w:rStyle w:val="Allmrkuseviide"/>
          <w:rFonts w:asciiTheme="minorHAnsi" w:hAnsiTheme="minorHAnsi"/>
        </w:rPr>
        <w:footnoteRef/>
      </w:r>
      <w:r w:rsidRPr="00C56B38">
        <w:t xml:space="preserve"> Design Guid</w:t>
      </w:r>
      <w:r>
        <w:t>e</w:t>
      </w:r>
      <w:r w:rsidRPr="00C56B38">
        <w:t>lines RBDG-MAN-012-0102 ptk 6.1</w:t>
      </w:r>
    </w:p>
  </w:footnote>
  <w:footnote w:id="21">
    <w:p w14:paraId="0EBF7DA2" w14:textId="2400377A" w:rsidR="00E05C58" w:rsidRDefault="00E05C58" w:rsidP="00546BE7">
      <w:pPr>
        <w:pStyle w:val="Allmrkusetekst"/>
      </w:pPr>
      <w:r w:rsidRPr="00601757">
        <w:rPr>
          <w:rStyle w:val="Allmrkuseviide"/>
        </w:rPr>
        <w:footnoteRef/>
      </w:r>
      <w:r w:rsidRPr="00AF0D5B">
        <w:t xml:space="preserve"> Ehitusseadustik</w:t>
      </w:r>
      <w:r>
        <w:t>,</w:t>
      </w:r>
      <w:r w:rsidRPr="00AF0D5B">
        <w:t xml:space="preserve"> §</w:t>
      </w:r>
      <w:r>
        <w:t xml:space="preserve"> </w:t>
      </w:r>
      <w:r w:rsidRPr="00AF0D5B">
        <w:t>73 lg 1</w:t>
      </w:r>
      <w:r>
        <w:t xml:space="preserve">; eRT: </w:t>
      </w:r>
      <w:hyperlink r:id="rId5" w:history="1">
        <w:r w:rsidRPr="00896043">
          <w:rPr>
            <w:rStyle w:val="Hperlink"/>
            <w:sz w:val="16"/>
          </w:rPr>
          <w:t>https://www.riigiteataja.ee/akt/119032019098?leiaKehtiv</w:t>
        </w:r>
      </w:hyperlink>
      <w:r>
        <w:t xml:space="preserve"> </w:t>
      </w:r>
    </w:p>
  </w:footnote>
  <w:footnote w:id="22">
    <w:p w14:paraId="634362A7" w14:textId="71A7A10F" w:rsidR="00E05C58" w:rsidRPr="00E739CA" w:rsidRDefault="00E05C58" w:rsidP="00546BE7">
      <w:pPr>
        <w:pStyle w:val="Allmrkusetekst"/>
      </w:pPr>
      <w:r w:rsidRPr="00E739CA">
        <w:rPr>
          <w:rStyle w:val="Allmrkuseviide"/>
        </w:rPr>
        <w:footnoteRef/>
      </w:r>
      <w:r w:rsidRPr="00E739CA">
        <w:t xml:space="preserve"> Jooniste aluseks on </w:t>
      </w:r>
      <w:r>
        <w:t>projekteerimisjuhistes (</w:t>
      </w:r>
      <w:r w:rsidRPr="00880836">
        <w:rPr>
          <w:i/>
        </w:rPr>
        <w:t>Design Guid</w:t>
      </w:r>
      <w:r>
        <w:rPr>
          <w:i/>
        </w:rPr>
        <w:t>e</w:t>
      </w:r>
      <w:r w:rsidRPr="00880836">
        <w:rPr>
          <w:i/>
        </w:rPr>
        <w:t>lines</w:t>
      </w:r>
      <w:r>
        <w:t>)</w:t>
      </w:r>
      <w:r w:rsidRPr="00E739CA">
        <w:t xml:space="preserve"> toodud tüüpristlõiked joonistel RBDG-DWG-001</w:t>
      </w:r>
      <w:r>
        <w:t>,</w:t>
      </w:r>
      <w:r w:rsidRPr="00E739CA">
        <w:t xml:space="preserve"> RBDG-DWG-004</w:t>
      </w:r>
      <w:r>
        <w:t xml:space="preserve"> ja RBDG-DWG-002</w:t>
      </w:r>
      <w:r w:rsidRPr="00E739CA">
        <w:t xml:space="preserve">. Tegemist on illustratiivsete joonistega, mis kajastavad põhimõttelist võimalikku lahendust. </w:t>
      </w:r>
    </w:p>
  </w:footnote>
  <w:footnote w:id="23">
    <w:p w14:paraId="6544D4CF" w14:textId="650DAF89" w:rsidR="00E05C58" w:rsidRPr="000D614B" w:rsidRDefault="00E05C58" w:rsidP="00546BE7">
      <w:pPr>
        <w:pStyle w:val="Allmrkusetekst"/>
        <w:rPr>
          <w:szCs w:val="16"/>
        </w:rPr>
      </w:pPr>
      <w:r w:rsidRPr="000D614B">
        <w:rPr>
          <w:rStyle w:val="Allmrkuseviide"/>
          <w:szCs w:val="16"/>
        </w:rPr>
        <w:footnoteRef/>
      </w:r>
      <w:r w:rsidRPr="000D614B">
        <w:rPr>
          <w:szCs w:val="16"/>
        </w:rPr>
        <w:t xml:space="preserve"> „Harju maakonnaplaneering 2030+“ on kehtestatud riigihalduse ministri  </w:t>
      </w:r>
      <w:hyperlink r:id="rId6" w:history="1">
        <w:r w:rsidRPr="000D614B">
          <w:rPr>
            <w:rStyle w:val="Hperlink"/>
            <w:sz w:val="16"/>
            <w:szCs w:val="16"/>
          </w:rPr>
          <w:t>09.04.2018 käskkirjaga nr 1.1-4/78</w:t>
        </w:r>
      </w:hyperlink>
      <w:r>
        <w:rPr>
          <w:rStyle w:val="Hperlink"/>
          <w:sz w:val="16"/>
          <w:szCs w:val="16"/>
        </w:rPr>
        <w:t xml:space="preserve">; vt: </w:t>
      </w:r>
      <w:hyperlink r:id="rId7" w:history="1">
        <w:r w:rsidRPr="00896043">
          <w:rPr>
            <w:rStyle w:val="Hperlink"/>
            <w:sz w:val="16"/>
            <w:szCs w:val="16"/>
          </w:rPr>
          <w:t>https://maakonnaplaneering.ee/harju-maakonnaplaneering</w:t>
        </w:r>
      </w:hyperlink>
      <w:r>
        <w:rPr>
          <w:rStyle w:val="Hperlink"/>
          <w:sz w:val="16"/>
          <w:szCs w:val="16"/>
        </w:rPr>
        <w:t xml:space="preserve"> </w:t>
      </w:r>
    </w:p>
  </w:footnote>
  <w:footnote w:id="24">
    <w:p w14:paraId="1CA4FA6B" w14:textId="59647BF7" w:rsidR="00E05C58" w:rsidRPr="000D614B" w:rsidRDefault="00E05C58" w:rsidP="00546BE7">
      <w:pPr>
        <w:pStyle w:val="Allmrkusetekst"/>
        <w:rPr>
          <w:szCs w:val="16"/>
        </w:rPr>
      </w:pPr>
      <w:r w:rsidRPr="000D614B">
        <w:rPr>
          <w:rStyle w:val="Allmrkuseviide"/>
          <w:szCs w:val="16"/>
        </w:rPr>
        <w:footnoteRef/>
      </w:r>
      <w:r w:rsidRPr="000D614B">
        <w:rPr>
          <w:szCs w:val="16"/>
        </w:rPr>
        <w:t xml:space="preserve"> „Rapla maakonnaplaneering 2030+“ on kehtestatud </w:t>
      </w:r>
      <w:hyperlink r:id="rId8" w:history="1">
        <w:r w:rsidRPr="000D614B">
          <w:rPr>
            <w:rStyle w:val="Hperlink"/>
            <w:sz w:val="16"/>
            <w:szCs w:val="16"/>
          </w:rPr>
          <w:t>riigihalduse ministri 13.04.2018 käskkirjaga nr 1.1-4/80</w:t>
        </w:r>
      </w:hyperlink>
      <w:r>
        <w:rPr>
          <w:rStyle w:val="Hperlink"/>
          <w:sz w:val="16"/>
          <w:szCs w:val="16"/>
        </w:rPr>
        <w:t xml:space="preserve">; vt: </w:t>
      </w:r>
      <w:hyperlink r:id="rId9" w:history="1">
        <w:r w:rsidRPr="00896043">
          <w:rPr>
            <w:rStyle w:val="Hperlink"/>
            <w:sz w:val="16"/>
            <w:szCs w:val="16"/>
          </w:rPr>
          <w:t>https://maakonnaplaneering.ee/rapla-maakonnaplaneering1</w:t>
        </w:r>
      </w:hyperlink>
      <w:r>
        <w:rPr>
          <w:rStyle w:val="Hperlink"/>
          <w:sz w:val="16"/>
          <w:szCs w:val="16"/>
        </w:rPr>
        <w:t xml:space="preserve"> </w:t>
      </w:r>
    </w:p>
  </w:footnote>
  <w:footnote w:id="25">
    <w:p w14:paraId="00279FF6" w14:textId="512BDC2D" w:rsidR="00E05C58" w:rsidRDefault="00E05C58" w:rsidP="00546BE7">
      <w:pPr>
        <w:pStyle w:val="Allmrkusetekst"/>
      </w:pPr>
      <w:r w:rsidRPr="000D614B">
        <w:rPr>
          <w:rStyle w:val="Allmrkuseviide"/>
          <w:szCs w:val="16"/>
        </w:rPr>
        <w:footnoteRef/>
      </w:r>
      <w:r w:rsidRPr="000D614B">
        <w:rPr>
          <w:szCs w:val="16"/>
        </w:rPr>
        <w:t xml:space="preserve"> „Pärnu maakonna</w:t>
      </w:r>
      <w:r>
        <w:rPr>
          <w:szCs w:val="16"/>
        </w:rPr>
        <w:t xml:space="preserve"> </w:t>
      </w:r>
      <w:r w:rsidRPr="000D614B">
        <w:rPr>
          <w:szCs w:val="16"/>
        </w:rPr>
        <w:t>planeering“ on kehtestatud riigihalduse ministri </w:t>
      </w:r>
      <w:hyperlink r:id="rId10" w:history="1">
        <w:r w:rsidRPr="000D614B">
          <w:rPr>
            <w:rStyle w:val="Hperlink"/>
            <w:sz w:val="16"/>
            <w:szCs w:val="16"/>
          </w:rPr>
          <w:t>29.03.2018 käskkirjaga nr 1.1-4/74</w:t>
        </w:r>
      </w:hyperlink>
      <w:r>
        <w:rPr>
          <w:rStyle w:val="Hperlink"/>
          <w:sz w:val="16"/>
          <w:szCs w:val="16"/>
        </w:rPr>
        <w:t xml:space="preserve">; vt: </w:t>
      </w:r>
      <w:hyperlink r:id="rId11" w:history="1">
        <w:r w:rsidRPr="00896043">
          <w:rPr>
            <w:rStyle w:val="Hperlink"/>
            <w:sz w:val="16"/>
            <w:szCs w:val="16"/>
          </w:rPr>
          <w:t>https://maakonnaplaneering.ee/142</w:t>
        </w:r>
      </w:hyperlink>
      <w:r>
        <w:rPr>
          <w:rStyle w:val="Hperlink"/>
          <w:sz w:val="16"/>
          <w:szCs w:val="16"/>
        </w:rPr>
        <w:t xml:space="preserve"> </w:t>
      </w:r>
    </w:p>
  </w:footnote>
  <w:footnote w:id="26">
    <w:p w14:paraId="55053A0F" w14:textId="77777777" w:rsidR="00E05C58" w:rsidRPr="00920234" w:rsidRDefault="00E05C58" w:rsidP="00546BE7">
      <w:pPr>
        <w:pStyle w:val="Allmrkusetekst"/>
      </w:pPr>
      <w:r w:rsidRPr="00920234">
        <w:rPr>
          <w:rStyle w:val="Allmrkuseviide"/>
        </w:rPr>
        <w:footnoteRef/>
      </w:r>
      <w:r w:rsidRPr="00920234">
        <w:t xml:space="preserve"> </w:t>
      </w:r>
      <w:r>
        <w:t>Muugale ja Pärnusse kavandatav kaubajaam</w:t>
      </w:r>
      <w:r w:rsidRPr="00920234">
        <w:t xml:space="preserve"> ei ole käesoleva KMH mõistes kavandatav tegevus</w:t>
      </w:r>
      <w:r>
        <w:t xml:space="preserve">, kuna nende projekteerimine ja vajadusel mõjude hindamine viiakse läbi eraldi tööna. Kaubajaamade rajamine on </w:t>
      </w:r>
      <w:r w:rsidRPr="00920234">
        <w:t>KMH</w:t>
      </w:r>
      <w:r>
        <w:t xml:space="preserve">-s käsitletav </w:t>
      </w:r>
      <w:r w:rsidRPr="00920234">
        <w:t>koosmõju hindamisel.</w:t>
      </w:r>
    </w:p>
  </w:footnote>
  <w:footnote w:id="27">
    <w:p w14:paraId="2341DC5C" w14:textId="657631D5" w:rsidR="00E05C58" w:rsidRPr="007B0396" w:rsidRDefault="00E05C58" w:rsidP="00546BE7">
      <w:pPr>
        <w:pStyle w:val="Allmrkusetekst"/>
      </w:pPr>
      <w:r w:rsidRPr="007B0396">
        <w:rPr>
          <w:rStyle w:val="Allmrkuseviide"/>
        </w:rPr>
        <w:footnoteRef/>
      </w:r>
      <w:r w:rsidRPr="007B0396">
        <w:t xml:space="preserve"> </w:t>
      </w:r>
      <w:r w:rsidRPr="009C6919">
        <w:t>Rail Baltica raudteeinfrastruktuuri hooldusdepoo tehnilise ja ruumilise vajaduse eeluuring</w:t>
      </w:r>
      <w:r>
        <w:t xml:space="preserve">. </w:t>
      </w:r>
      <w:r w:rsidRPr="007B0396">
        <w:t>Eesti Raudtee ja Skepast&amp;Puhkim, 2018</w:t>
      </w:r>
    </w:p>
  </w:footnote>
  <w:footnote w:id="28">
    <w:p w14:paraId="164E7309" w14:textId="60FB9A86" w:rsidR="00E05C58" w:rsidRDefault="00E05C58" w:rsidP="00845339">
      <w:pPr>
        <w:pStyle w:val="Allmrkusetekst"/>
      </w:pPr>
      <w:r>
        <w:rPr>
          <w:rStyle w:val="Allmrkuseviide"/>
        </w:rPr>
        <w:footnoteRef/>
      </w:r>
      <w:r>
        <w:t xml:space="preserve"> Siire ühendab kahte raudteed pöörmete abil. Üldjuhul on siirde abil ühendatud raudteed üksteise suhtes paralleelsed. Allikas: Vikipeedia (vaadatud 30.05.2019) </w:t>
      </w:r>
    </w:p>
  </w:footnote>
  <w:footnote w:id="29">
    <w:p w14:paraId="32B5C3E1" w14:textId="05E56D1B" w:rsidR="00E05C58" w:rsidRDefault="00E05C58">
      <w:pPr>
        <w:pStyle w:val="Allmrkusetekst"/>
      </w:pPr>
      <w:r>
        <w:rPr>
          <w:rStyle w:val="Allmrkuseviide"/>
        </w:rPr>
        <w:footnoteRef/>
      </w:r>
      <w:r>
        <w:t xml:space="preserve"> Design Guidelines RBDG-MAN-012-0101, ptk 4.9 </w:t>
      </w:r>
    </w:p>
  </w:footnote>
  <w:footnote w:id="30">
    <w:p w14:paraId="1252933C" w14:textId="0207E598" w:rsidR="00E05C58" w:rsidRPr="00297066" w:rsidRDefault="00E05C58" w:rsidP="00546BE7">
      <w:pPr>
        <w:pStyle w:val="Allmrkusetekst"/>
      </w:pPr>
      <w:r w:rsidRPr="00297066">
        <w:rPr>
          <w:rStyle w:val="Allmrkuseviide"/>
        </w:rPr>
        <w:footnoteRef/>
      </w:r>
      <w:r w:rsidRPr="00297066">
        <w:t xml:space="preserve"> Maanteeamet sea</w:t>
      </w:r>
      <w:r>
        <w:t>dis</w:t>
      </w:r>
      <w:r w:rsidRPr="00297066">
        <w:t xml:space="preserve"> eriveoste koridoridega ristumiskohtades nõuded viaduktide kõrge gabariidi tagamiseks eelprojekti koostamise etapis.</w:t>
      </w:r>
    </w:p>
  </w:footnote>
  <w:footnote w:id="31">
    <w:p w14:paraId="04E70E3C" w14:textId="4CF14CE5" w:rsidR="00E05C58" w:rsidRPr="00A476D3" w:rsidRDefault="00E05C58" w:rsidP="00546BE7">
      <w:pPr>
        <w:pStyle w:val="Allmrkusetekst"/>
      </w:pPr>
      <w:r w:rsidRPr="00C249CF">
        <w:rPr>
          <w:rStyle w:val="Allmrkuseviide"/>
        </w:rPr>
        <w:footnoteRef/>
      </w:r>
      <w:r w:rsidRPr="00C249CF">
        <w:t xml:space="preserve"> Teede vajadus ja põhimõttelised asukohad maakonnaplaneeringus Rail Baltic</w:t>
      </w:r>
      <w:r>
        <w:t>u</w:t>
      </w:r>
      <w:r w:rsidRPr="00C249CF">
        <w:t xml:space="preserve"> trassi asukoha määramiseks on </w:t>
      </w:r>
      <w:r w:rsidRPr="00AC4543">
        <w:t>välja töötatud</w:t>
      </w:r>
      <w:r w:rsidRPr="00A476D3">
        <w:t xml:space="preserve"> arvestades kinnistute piire ja paiknemist planeeringu koostamise etapis. Juurdepääsuteede vajaduse ja asukoha täpsustamisel projekteerimisel peab lähtuma üldisest põhimõttest, et raudtee rajamisest tingitud olemasoleva juurdepääsutee sulgemisel tuleb juurdepääs kinnistule tagada Rail Baltic</w:t>
      </w:r>
      <w:r>
        <w:t>u</w:t>
      </w:r>
      <w:r w:rsidRPr="00A476D3">
        <w:t xml:space="preserve"> raudtee välja ehitamise raames.</w:t>
      </w:r>
      <w:r>
        <w:t xml:space="preserve"> </w:t>
      </w:r>
    </w:p>
  </w:footnote>
  <w:footnote w:id="32">
    <w:p w14:paraId="2F19D86F" w14:textId="219B075F" w:rsidR="00E05C58" w:rsidRPr="00297066" w:rsidRDefault="00E05C58" w:rsidP="00546BE7">
      <w:pPr>
        <w:pStyle w:val="Allmrkusetekst"/>
      </w:pPr>
      <w:r w:rsidRPr="00297066">
        <w:rPr>
          <w:rStyle w:val="Allmrkuseviide"/>
        </w:rPr>
        <w:footnoteRef/>
      </w:r>
      <w:r w:rsidRPr="00297066">
        <w:t xml:space="preserve"> </w:t>
      </w:r>
      <w:r w:rsidRPr="00743D0E">
        <w:t>Design Guid</w:t>
      </w:r>
      <w:r>
        <w:t>e</w:t>
      </w:r>
      <w:r w:rsidRPr="00743D0E">
        <w:t xml:space="preserve">lines </w:t>
      </w:r>
      <w:r w:rsidRPr="00297066">
        <w:t>RBDG-MAN-012-0102 ptk 4.9</w:t>
      </w:r>
    </w:p>
  </w:footnote>
  <w:footnote w:id="33">
    <w:p w14:paraId="0D90DC7D" w14:textId="5DF16606" w:rsidR="00E05C58" w:rsidRPr="00A476D3" w:rsidRDefault="00E05C58" w:rsidP="00546BE7">
      <w:pPr>
        <w:pStyle w:val="Allmrkusetekst"/>
      </w:pPr>
      <w:r w:rsidRPr="00A476D3">
        <w:rPr>
          <w:rStyle w:val="Allmrkuseviide"/>
        </w:rPr>
        <w:footnoteRef/>
      </w:r>
      <w:r w:rsidRPr="00A476D3">
        <w:t xml:space="preserve"> Rail Baltic</w:t>
      </w:r>
      <w:r>
        <w:t>u</w:t>
      </w:r>
      <w:r w:rsidRPr="00A476D3">
        <w:t xml:space="preserve"> maakonnaplaneeringuga kavandatud/ümberehitatav tee, mille teises otsas puudub väljapääs (seotus olemasoleva teega). </w:t>
      </w:r>
    </w:p>
  </w:footnote>
  <w:footnote w:id="34">
    <w:p w14:paraId="096769CD" w14:textId="23464C68" w:rsidR="00E05C58" w:rsidRPr="00C249CF" w:rsidRDefault="00E05C58" w:rsidP="00546BE7">
      <w:pPr>
        <w:pStyle w:val="Allmrkusetekst"/>
      </w:pPr>
      <w:r w:rsidRPr="00A476D3">
        <w:rPr>
          <w:rStyle w:val="Allmrkuseviide"/>
        </w:rPr>
        <w:footnoteRef/>
      </w:r>
      <w:r>
        <w:t xml:space="preserve"> </w:t>
      </w:r>
      <w:r w:rsidRPr="00743D0E">
        <w:t>Design Guid</w:t>
      </w:r>
      <w:r>
        <w:t>e</w:t>
      </w:r>
      <w:r w:rsidRPr="00743D0E">
        <w:t>lines</w:t>
      </w:r>
      <w:r w:rsidRPr="00A476D3">
        <w:t xml:space="preserve"> </w:t>
      </w:r>
      <w:r w:rsidRPr="00297066">
        <w:t>RBDG-MAN-012-0102 ptk 5.</w:t>
      </w:r>
    </w:p>
  </w:footnote>
  <w:footnote w:id="35">
    <w:p w14:paraId="5F528E66" w14:textId="47487D5F" w:rsidR="00E05C58" w:rsidRPr="00C249CF" w:rsidRDefault="00E05C58" w:rsidP="00546BE7">
      <w:pPr>
        <w:pStyle w:val="Allmrkusetekst"/>
      </w:pPr>
      <w:r w:rsidRPr="00C249CF">
        <w:rPr>
          <w:rStyle w:val="Allmrkuseviide"/>
        </w:rPr>
        <w:footnoteRef/>
      </w:r>
      <w:r w:rsidRPr="00C249CF">
        <w:t xml:space="preserve"> </w:t>
      </w:r>
      <w:r w:rsidRPr="00743D0E">
        <w:t>Design Guid</w:t>
      </w:r>
      <w:r>
        <w:t>e</w:t>
      </w:r>
      <w:r w:rsidRPr="00743D0E">
        <w:t xml:space="preserve">lines </w:t>
      </w:r>
      <w:r w:rsidRPr="00297066">
        <w:t>RBDG-MAN-012-0102 ptk 4.12</w:t>
      </w:r>
    </w:p>
  </w:footnote>
  <w:footnote w:id="36">
    <w:p w14:paraId="7D2DD058" w14:textId="7C09AAC0" w:rsidR="00E05C58" w:rsidRPr="008864BB" w:rsidRDefault="00E05C58" w:rsidP="00546BE7">
      <w:pPr>
        <w:pStyle w:val="Allmrkusetekst"/>
      </w:pPr>
      <w:r w:rsidRPr="008864BB">
        <w:rPr>
          <w:rStyle w:val="Allmrkuseviide"/>
        </w:rPr>
        <w:footnoteRef/>
      </w:r>
      <w:r w:rsidRPr="008864BB">
        <w:t xml:space="preserve"> Design Guid</w:t>
      </w:r>
      <w:r>
        <w:t>e</w:t>
      </w:r>
      <w:r w:rsidRPr="008864BB">
        <w:t>lines RBDG-MAN-027-0101</w:t>
      </w:r>
    </w:p>
  </w:footnote>
  <w:footnote w:id="37">
    <w:p w14:paraId="619EB262" w14:textId="77777777" w:rsidR="00E05C58" w:rsidRPr="008864BB" w:rsidRDefault="00E05C58" w:rsidP="00546BE7">
      <w:pPr>
        <w:pStyle w:val="Allmrkusetekst"/>
      </w:pPr>
      <w:r w:rsidRPr="008864BB">
        <w:rPr>
          <w:rStyle w:val="Allmrkuseviide"/>
        </w:rPr>
        <w:footnoteRef/>
      </w:r>
      <w:r w:rsidRPr="008864BB">
        <w:t xml:space="preserve"> Veoalajaam on raudteerajatis raudteeseaduse mõistes.</w:t>
      </w:r>
    </w:p>
  </w:footnote>
  <w:footnote w:id="38">
    <w:p w14:paraId="202E4188" w14:textId="77777777" w:rsidR="00E05C58" w:rsidRPr="001C3DE1" w:rsidRDefault="00E05C58" w:rsidP="00546BE7">
      <w:pPr>
        <w:pStyle w:val="Allmrkusetekst"/>
      </w:pPr>
      <w:r w:rsidRPr="001C3DE1">
        <w:rPr>
          <w:rStyle w:val="Allmrkuseviide"/>
        </w:rPr>
        <w:footnoteRef/>
      </w:r>
      <w:r w:rsidRPr="001C3DE1">
        <w:t xml:space="preserve"> DG Environment. RBDG-MAN-027-0101</w:t>
      </w:r>
    </w:p>
  </w:footnote>
  <w:footnote w:id="39">
    <w:p w14:paraId="3AC65856" w14:textId="70525C86" w:rsidR="00E05C58" w:rsidRPr="00532975" w:rsidRDefault="00E05C58" w:rsidP="00546BE7">
      <w:pPr>
        <w:pStyle w:val="Allmrkusetekst"/>
      </w:pPr>
      <w:r w:rsidRPr="00532975">
        <w:rPr>
          <w:rStyle w:val="Allmrkuseviide"/>
        </w:rPr>
        <w:footnoteRef/>
      </w:r>
      <w:r w:rsidRPr="00532975">
        <w:t xml:space="preserve"> </w:t>
      </w:r>
      <w:r>
        <w:t>Maakonna</w:t>
      </w:r>
      <w:r w:rsidRPr="00532975">
        <w:t>planeeringu</w:t>
      </w:r>
      <w:r>
        <w:t>te</w:t>
      </w:r>
      <w:r w:rsidRPr="00532975">
        <w:t xml:space="preserve">ga määratud raudtee trassi koridor on raudtee rajamiseks vajaminev maa ja raudtee kaitsevöönd koos trassi „nihutamisruumiga”. </w:t>
      </w:r>
      <w:r>
        <w:t xml:space="preserve">„Nihutamisruum“ on ala, mille sees võib projektlahenduse käigus trass nihkuda. </w:t>
      </w:r>
      <w:r w:rsidRPr="00532975">
        <w:t>Trassi koridori laiuseks on valdavalt 350 m, tiheasustusalal 150 m.</w:t>
      </w:r>
      <w:r>
        <w:t xml:space="preserve"> </w:t>
      </w:r>
    </w:p>
  </w:footnote>
  <w:footnote w:id="40">
    <w:p w14:paraId="7A88BE24" w14:textId="77777777" w:rsidR="00E05C58" w:rsidRPr="0069410B" w:rsidRDefault="00E05C58" w:rsidP="00840391">
      <w:pPr>
        <w:pStyle w:val="Allmrkusetekst"/>
        <w:rPr>
          <w:lang w:val="et-EE"/>
        </w:rPr>
      </w:pPr>
      <w:r>
        <w:rPr>
          <w:rStyle w:val="Allmrkuseviide"/>
        </w:rPr>
        <w:footnoteRef/>
      </w:r>
      <w:r>
        <w:t xml:space="preserve"> </w:t>
      </w:r>
      <w:r w:rsidRPr="0069410B">
        <w:t>http://www.railbaltica.org/wp-content/uploads/2019/05/RB_Operational_Plan_Final_Study_Report_final.pdf</w:t>
      </w:r>
    </w:p>
  </w:footnote>
  <w:footnote w:id="41">
    <w:p w14:paraId="688A2F4C" w14:textId="6B7CCA86" w:rsidR="00E05C58" w:rsidRPr="004E4EB9" w:rsidRDefault="00E05C58" w:rsidP="004E4EB9">
      <w:pPr>
        <w:pStyle w:val="Allmrkusetekst"/>
        <w:rPr>
          <w:lang w:val="et-EE"/>
        </w:rPr>
      </w:pPr>
      <w:r>
        <w:rPr>
          <w:rStyle w:val="Allmrkuseviide"/>
        </w:rPr>
        <w:footnoteRef/>
      </w:r>
      <w:r>
        <w:t xml:space="preserve"> Riigiteed liigitakse järgmiselt: 1) põhimaantee; 2) tugimaantee; 3) kõrvalmaantee; 4) ühendustee; 5) riigi jäätee; 6) muu riigitee.</w:t>
      </w:r>
      <w:r w:rsidRPr="00C96294">
        <w:t xml:space="preserve"> </w:t>
      </w:r>
      <w:r>
        <w:t>Vt majandus- ja taristuministri 25.06.2015 määrus nr 72 ”</w:t>
      </w:r>
      <w:r w:rsidRPr="00C96294">
        <w:t>Riigiteede liigid ja riigiteede nimekiri</w:t>
      </w:r>
      <w:r>
        <w:t xml:space="preserve">”, § 1 lg 1 Riigiteede liigid; eRT: </w:t>
      </w:r>
      <w:hyperlink r:id="rId12" w:history="1">
        <w:r w:rsidRPr="0086618A">
          <w:rPr>
            <w:rStyle w:val="Hperlink"/>
            <w:sz w:val="16"/>
          </w:rPr>
          <w:t>https://www.riigiteataja.ee/akt/121052019004?leiaKehtiv</w:t>
        </w:r>
      </w:hyperlink>
      <w:r>
        <w:t xml:space="preserve"> </w:t>
      </w:r>
    </w:p>
  </w:footnote>
  <w:footnote w:id="42">
    <w:p w14:paraId="3CEA8D42" w14:textId="77777777" w:rsidR="00E05C58" w:rsidRDefault="00E05C58" w:rsidP="005438D0">
      <w:pPr>
        <w:pStyle w:val="Allmrkusetekst"/>
      </w:pPr>
      <w:r w:rsidRPr="008A15FF">
        <w:rPr>
          <w:rStyle w:val="Allmrkuseviide"/>
        </w:rPr>
        <w:footnoteRef/>
      </w:r>
      <w:r w:rsidRPr="008A15FF">
        <w:t xml:space="preserve"> Design Guidelines</w:t>
      </w:r>
      <w:r>
        <w:t>,</w:t>
      </w:r>
      <w:r w:rsidRPr="008A15FF">
        <w:t xml:space="preserve"> joonised</w:t>
      </w:r>
      <w:r>
        <w:t xml:space="preserve"> (tüüpristlõiked)</w:t>
      </w:r>
      <w:r w:rsidRPr="008A15FF">
        <w:t xml:space="preserve"> RBDG-DWG-001, RBDG-DWG-002,</w:t>
      </w:r>
      <w:r>
        <w:t xml:space="preserve"> </w:t>
      </w:r>
      <w:r w:rsidRPr="008A15FF">
        <w:t>RBDG-DWG-00</w:t>
      </w:r>
      <w:r>
        <w:t>4</w:t>
      </w:r>
      <w:r w:rsidRPr="008A15FF">
        <w:t>,</w:t>
      </w:r>
      <w:r>
        <w:t xml:space="preserve"> </w:t>
      </w:r>
      <w:r w:rsidRPr="008A15FF">
        <w:t>RBDG-DWG-0</w:t>
      </w:r>
      <w:r>
        <w:t>2</w:t>
      </w:r>
      <w:r w:rsidRPr="008A15FF">
        <w:t>2</w:t>
      </w:r>
      <w:r>
        <w:t xml:space="preserve"> jt </w:t>
      </w:r>
    </w:p>
  </w:footnote>
  <w:footnote w:id="43">
    <w:p w14:paraId="5D0DD989" w14:textId="167EF1A9" w:rsidR="00E05C58" w:rsidRPr="001E16AD" w:rsidRDefault="00E05C58" w:rsidP="00546BE7">
      <w:pPr>
        <w:pStyle w:val="Allmrkusetekst"/>
      </w:pPr>
      <w:r w:rsidRPr="001E16AD">
        <w:rPr>
          <w:rStyle w:val="Allmrkuseviide"/>
          <w:szCs w:val="16"/>
        </w:rPr>
        <w:footnoteRef/>
      </w:r>
      <w:r w:rsidRPr="001E16AD">
        <w:t xml:space="preserve"> </w:t>
      </w:r>
      <w:r w:rsidRPr="00AF2EDB">
        <w:t xml:space="preserve">Eelprojekt, RB-EP-07-RW-4RP-01. </w:t>
      </w:r>
      <w:r w:rsidRPr="001E16AD">
        <w:t>Tüüp</w:t>
      </w:r>
      <w:r>
        <w:t>ristlõige</w:t>
      </w:r>
      <w:r w:rsidRPr="001E16AD">
        <w:t xml:space="preserve"> ei ole mõõtkavaline vaid illustreerib taristuobjektide põhimõttelist paiknemist. </w:t>
      </w:r>
    </w:p>
  </w:footnote>
  <w:footnote w:id="44">
    <w:p w14:paraId="2B14DE8E" w14:textId="77777777" w:rsidR="00E05C58" w:rsidRDefault="00E05C58" w:rsidP="00D705D9">
      <w:pPr>
        <w:pStyle w:val="Allmrkusetekst"/>
      </w:pPr>
      <w:r>
        <w:rPr>
          <w:rStyle w:val="Allmrkuseviide"/>
        </w:rPr>
        <w:footnoteRef/>
      </w:r>
      <w:r>
        <w:t xml:space="preserve"> </w:t>
      </w:r>
      <w:r w:rsidRPr="00D705D9">
        <w:t>Eelprojekti</w:t>
      </w:r>
      <w:r>
        <w:t xml:space="preserve"> </w:t>
      </w:r>
      <w:r w:rsidRPr="00D705D9">
        <w:t>lahenduses ei ole rööpapaaride pikitelje vahe kooskõlas projekteerimisjuhisega (DG-ga)</w:t>
      </w:r>
    </w:p>
  </w:footnote>
  <w:footnote w:id="45">
    <w:p w14:paraId="3916D766" w14:textId="77777777" w:rsidR="00E05C58" w:rsidRPr="001E16AD" w:rsidRDefault="00E05C58" w:rsidP="004C12DA">
      <w:pPr>
        <w:pStyle w:val="Allmrkusetekst"/>
      </w:pPr>
      <w:r w:rsidRPr="00B17AEB">
        <w:rPr>
          <w:rStyle w:val="Allmrkuseviide"/>
          <w:szCs w:val="16"/>
        </w:rPr>
        <w:footnoteRef/>
      </w:r>
      <w:r w:rsidRPr="00B17AEB">
        <w:t xml:space="preserve"> </w:t>
      </w:r>
      <w:hyperlink r:id="rId13" w:history="1">
        <w:r w:rsidRPr="007F5FBE">
          <w:rPr>
            <w:rStyle w:val="Hperlink"/>
            <w:sz w:val="16"/>
            <w:szCs w:val="16"/>
          </w:rPr>
          <w:t>https://www.ttja.ee/et/ettevottele-organisatsioonile/rail-balticu-</w:t>
        </w:r>
        <w:r w:rsidRPr="00546BE7">
          <w:rPr>
            <w:rStyle w:val="Hperlink"/>
            <w:sz w:val="16"/>
          </w:rPr>
          <w:t>eelprojekt</w:t>
        </w:r>
        <w:r w:rsidRPr="007F5FBE">
          <w:rPr>
            <w:rStyle w:val="Hperlink"/>
            <w:sz w:val="16"/>
            <w:szCs w:val="16"/>
          </w:rPr>
          <w:t>-ja-uuringud</w:t>
        </w:r>
      </w:hyperlink>
      <w:r>
        <w:t xml:space="preserve"> (vaadatud 01.07.2019) </w:t>
      </w:r>
    </w:p>
  </w:footnote>
  <w:footnote w:id="46">
    <w:p w14:paraId="6D101BFC" w14:textId="77777777" w:rsidR="00E05C58" w:rsidRPr="009054A1" w:rsidRDefault="00E05C58" w:rsidP="005A456C">
      <w:pPr>
        <w:pStyle w:val="Allmrkusetekst"/>
      </w:pPr>
      <w:r w:rsidRPr="009054A1">
        <w:rPr>
          <w:rStyle w:val="Allmrkuseviide"/>
        </w:rPr>
        <w:footnoteRef/>
      </w:r>
      <w:r w:rsidRPr="009054A1">
        <w:t xml:space="preserve"> </w:t>
      </w:r>
      <w:r w:rsidRPr="0041272C">
        <w:t>EELIS</w:t>
      </w:r>
      <w:r>
        <w:t>,</w:t>
      </w:r>
      <w:r w:rsidRPr="0041272C">
        <w:t xml:space="preserve"> seisuga aprill 2019</w:t>
      </w:r>
    </w:p>
  </w:footnote>
  <w:footnote w:id="47">
    <w:p w14:paraId="35EE6666" w14:textId="705A6355" w:rsidR="00E05C58" w:rsidRDefault="00E05C58" w:rsidP="00397B2F">
      <w:pPr>
        <w:pStyle w:val="Allmrkusetekst"/>
      </w:pPr>
      <w:r>
        <w:rPr>
          <w:rStyle w:val="Allmrkuseviide"/>
        </w:rPr>
        <w:footnoteRef/>
      </w:r>
      <w:r>
        <w:t xml:space="preserve"> eRT: </w:t>
      </w:r>
      <w:hyperlink r:id="rId14" w:history="1">
        <w:r w:rsidRPr="00FE2E9D">
          <w:rPr>
            <w:rStyle w:val="Hperlink"/>
            <w:sz w:val="16"/>
          </w:rPr>
          <w:t>https://www.riigiteataja.ee/akt/1053937?leiaKehtiv</w:t>
        </w:r>
      </w:hyperlink>
      <w:r>
        <w:t xml:space="preserve">  </w:t>
      </w:r>
    </w:p>
  </w:footnote>
  <w:footnote w:id="48">
    <w:p w14:paraId="1B43928C" w14:textId="7DF57D93" w:rsidR="00E05C58" w:rsidRDefault="00E05C58">
      <w:pPr>
        <w:pStyle w:val="Allmrkusetekst"/>
      </w:pPr>
      <w:r>
        <w:rPr>
          <w:rStyle w:val="Allmrkuseviide"/>
        </w:rPr>
        <w:footnoteRef/>
      </w:r>
      <w:r>
        <w:t xml:space="preserve"> eRT: </w:t>
      </w:r>
      <w:r w:rsidRPr="00873F54">
        <w:t>https://www.riigiteataja.ee/akt/914592?leiaKehtiv</w:t>
      </w:r>
    </w:p>
  </w:footnote>
  <w:footnote w:id="49">
    <w:p w14:paraId="1368A474" w14:textId="3DB0606D" w:rsidR="00E05C58" w:rsidRDefault="00E05C58" w:rsidP="00397B2F">
      <w:pPr>
        <w:pStyle w:val="Allmrkusetekst"/>
      </w:pPr>
      <w:r>
        <w:rPr>
          <w:rStyle w:val="Allmrkuseviide"/>
        </w:rPr>
        <w:footnoteRef/>
      </w:r>
      <w:r>
        <w:t xml:space="preserve"> eRT: </w:t>
      </w:r>
      <w:r w:rsidRPr="00584F44">
        <w:t>https://www.riigiteataja.ee/akt/121112014010?leiaKehtiv</w:t>
      </w:r>
      <w:r>
        <w:t xml:space="preserve"> </w:t>
      </w:r>
    </w:p>
  </w:footnote>
  <w:footnote w:id="50">
    <w:p w14:paraId="56538782" w14:textId="5D61DAAF" w:rsidR="00E05C58" w:rsidRPr="00796E8B" w:rsidRDefault="00E05C58" w:rsidP="00546BE7">
      <w:pPr>
        <w:pStyle w:val="Allmrkusetekst"/>
      </w:pPr>
      <w:r w:rsidRPr="00796E8B">
        <w:rPr>
          <w:rStyle w:val="Allmrkuseviide"/>
        </w:rPr>
        <w:footnoteRef/>
      </w:r>
      <w:r w:rsidRPr="00796E8B">
        <w:t xml:space="preserve"> Rail Baltic KSH aruande lisa </w:t>
      </w:r>
      <w:r>
        <w:t xml:space="preserve">VI-2. </w:t>
      </w:r>
      <w:r w:rsidRPr="00796E8B">
        <w:t>Koostaja OÜ Hendrikson &amp; Ko, 2013</w:t>
      </w:r>
    </w:p>
  </w:footnote>
  <w:footnote w:id="51">
    <w:p w14:paraId="5D825919" w14:textId="387690EC" w:rsidR="00E05C58" w:rsidRPr="00796E8B" w:rsidRDefault="00E05C58" w:rsidP="00546BE7">
      <w:pPr>
        <w:pStyle w:val="Allmrkusetekst"/>
      </w:pPr>
      <w:r w:rsidRPr="00796E8B">
        <w:rPr>
          <w:rStyle w:val="Allmrkuseviide"/>
        </w:rPr>
        <w:footnoteRef/>
      </w:r>
      <w:r w:rsidRPr="00796E8B">
        <w:t xml:space="preserve"> </w:t>
      </w:r>
      <w:r>
        <w:t xml:space="preserve">Rail Baltic KSH aruande lisa VI-1. </w:t>
      </w:r>
      <w:r w:rsidRPr="00796E8B">
        <w:t>«Aruanne arheoloogilise eeluuringu kohta Rail Baltic raudteetrassi valikul. I etapp», Tartu Ülikool, prof Valter Lang, 2013</w:t>
      </w:r>
    </w:p>
  </w:footnote>
  <w:footnote w:id="52">
    <w:p w14:paraId="6CA0E9DF" w14:textId="1212120D" w:rsidR="00E05C58" w:rsidRPr="00050282" w:rsidRDefault="00E05C58" w:rsidP="00546BE7">
      <w:pPr>
        <w:pStyle w:val="Allmrkusetekst"/>
      </w:pPr>
      <w:r w:rsidRPr="00250C16">
        <w:rPr>
          <w:rStyle w:val="Allmrkuseviide"/>
        </w:rPr>
        <w:footnoteRef/>
      </w:r>
      <w:r w:rsidRPr="00250C16">
        <w:t xml:space="preserve"> Tvauri, A., Metsoja, K. 2015. Rail Balticu trassi arheoloogiliste eeluuringute II etapi lõpparuanne. Osa II Rapla maakond. 2015. Tartu Ülikool. Tartu</w:t>
      </w:r>
      <w:r>
        <w:t>;</w:t>
      </w:r>
      <w:r w:rsidRPr="00250C16">
        <w:t xml:space="preserve"> http://register.muinas.ee/ftp/Arheoloogiliste%20uuringute%20aruanded/L-13958_A-leire_RB-2_Raplamaa.pdf </w:t>
      </w:r>
      <w:r w:rsidRPr="00050282">
        <w:t xml:space="preserve"> </w:t>
      </w:r>
    </w:p>
  </w:footnote>
  <w:footnote w:id="53">
    <w:p w14:paraId="44D65558" w14:textId="7AE1E873" w:rsidR="00E05C58" w:rsidRPr="00CB3B7A" w:rsidRDefault="00E05C58" w:rsidP="00546BE7">
      <w:pPr>
        <w:pStyle w:val="Allmrkusetekst"/>
      </w:pPr>
      <w:r w:rsidRPr="00CB3B7A">
        <w:rPr>
          <w:rStyle w:val="Allmrkuseviide"/>
        </w:rPr>
        <w:footnoteRef/>
      </w:r>
      <w:r w:rsidRPr="00CB3B7A">
        <w:t xml:space="preserve"> Ehitusgeoloogilised uuringud raudtee eelprojekti koostamiseks, Reaalprojekt OÜ</w:t>
      </w:r>
      <w:r w:rsidRPr="00657E90">
        <w:t>. RB-GL-10</w:t>
      </w:r>
    </w:p>
  </w:footnote>
  <w:footnote w:id="54">
    <w:p w14:paraId="745278C7" w14:textId="77777777" w:rsidR="00E05C58" w:rsidRDefault="00E05C58" w:rsidP="00F84627">
      <w:pPr>
        <w:pStyle w:val="Allmrkusetekst"/>
      </w:pPr>
      <w:r>
        <w:rPr>
          <w:rStyle w:val="Allmrkuseviide"/>
        </w:rPr>
        <w:footnoteRef/>
      </w:r>
      <w:r>
        <w:t xml:space="preserve"> Maa-ameti maardlate kaardirakendus, maardla registrikaart nr 111 Hagudi </w:t>
      </w:r>
    </w:p>
  </w:footnote>
  <w:footnote w:id="55">
    <w:p w14:paraId="247773B7" w14:textId="5105CDEE" w:rsidR="00E05C58" w:rsidRPr="00B27B3E" w:rsidRDefault="00E05C58">
      <w:pPr>
        <w:pStyle w:val="Allmrkusetekst"/>
        <w:rPr>
          <w:lang w:val="et-EE"/>
        </w:rPr>
      </w:pPr>
      <w:r>
        <w:rPr>
          <w:rStyle w:val="Allmrkuseviide"/>
        </w:rPr>
        <w:footnoteRef/>
      </w:r>
      <w:r>
        <w:t xml:space="preserve"> </w:t>
      </w:r>
      <w:r w:rsidRPr="00B27B3E">
        <w:t>Rail Balticu ehitamiseks vajalike ehitusmaavarade varustuskindluse uuring. Teede Tehnokeskus AS. Tallinn 2017</w:t>
      </w:r>
      <w:r>
        <w:t xml:space="preserve">; </w:t>
      </w:r>
      <w:r>
        <w:rPr>
          <w:lang w:val="et-EE"/>
        </w:rPr>
        <w:t xml:space="preserve">Uuringu kokkuvõte. Skepast &amp; Puhkim OÜ, töö nr 2017-0043. Aprill 2017 </w:t>
      </w:r>
    </w:p>
  </w:footnote>
  <w:footnote w:id="56">
    <w:p w14:paraId="6E41A4E7" w14:textId="77777777" w:rsidR="00E05C58" w:rsidRDefault="00E05C58" w:rsidP="00CA36D0">
      <w:pPr>
        <w:pStyle w:val="Allmrkusetekst"/>
      </w:pPr>
      <w:r>
        <w:rPr>
          <w:rStyle w:val="Allmrkuseviide"/>
        </w:rPr>
        <w:footnoteRef/>
      </w:r>
      <w:r>
        <w:t xml:space="preserve"> </w:t>
      </w:r>
      <w:bookmarkStart w:id="136" w:name="_Hlk12878739"/>
      <w:r>
        <w:t xml:space="preserve">Maa-ameti geoloogia kaardirakendus </w:t>
      </w:r>
      <w:bookmarkEnd w:id="136"/>
    </w:p>
  </w:footnote>
  <w:footnote w:id="57">
    <w:p w14:paraId="0E8ED234" w14:textId="01BD5989" w:rsidR="00E05C58" w:rsidRDefault="00E05C58">
      <w:pPr>
        <w:pStyle w:val="Allmrkusetekst"/>
      </w:pPr>
      <w:r>
        <w:rPr>
          <w:rStyle w:val="Allmrkuseviide"/>
        </w:rPr>
        <w:footnoteRef/>
      </w:r>
      <w:r>
        <w:t xml:space="preserve"> Allikas: </w:t>
      </w:r>
      <w:r w:rsidRPr="005B36F0">
        <w:t>Eesti põhjavee kaitstuse kaart, Eesti Geoloogiakeskus</w:t>
      </w:r>
      <w:r>
        <w:t xml:space="preserve"> </w:t>
      </w:r>
    </w:p>
  </w:footnote>
  <w:footnote w:id="58">
    <w:p w14:paraId="355BE41F" w14:textId="33436A85" w:rsidR="00E05C58" w:rsidRPr="003D4E32" w:rsidRDefault="00E05C58" w:rsidP="00546BE7">
      <w:pPr>
        <w:pStyle w:val="Allmrkusetekst"/>
      </w:pPr>
      <w:r w:rsidRPr="002072D0">
        <w:rPr>
          <w:rStyle w:val="Allmrkuseviide"/>
        </w:rPr>
        <w:footnoteRef/>
      </w:r>
      <w:r w:rsidRPr="002072D0">
        <w:t xml:space="preserve"> </w:t>
      </w:r>
      <w:r w:rsidRPr="009E512F">
        <w:t xml:space="preserve">Rapla maakonnaplaneering 2030+, kehtestatud riigihalduse ministri 13.04.2018 käskkirjaga nr 1.1-4/80 </w:t>
      </w:r>
      <w:hyperlink r:id="rId15" w:history="1">
        <w:r w:rsidRPr="00026FA8">
          <w:rPr>
            <w:rStyle w:val="Hperlink"/>
            <w:sz w:val="16"/>
          </w:rPr>
          <w:t>https://maakonnaplaneering.ee/rapla-maakonnaplaneering1</w:t>
        </w:r>
      </w:hyperlink>
      <w:r>
        <w:t xml:space="preserve"> </w:t>
      </w:r>
    </w:p>
  </w:footnote>
  <w:footnote w:id="59">
    <w:p w14:paraId="6202FE1E" w14:textId="0ADED48A" w:rsidR="00E05C58" w:rsidRDefault="00E05C58">
      <w:pPr>
        <w:pStyle w:val="Allmrkusetekst"/>
      </w:pPr>
      <w:r>
        <w:rPr>
          <w:rStyle w:val="Allmrkuseviide"/>
        </w:rPr>
        <w:footnoteRef/>
      </w:r>
      <w:r>
        <w:t xml:space="preserve"> N</w:t>
      </w:r>
      <w:r w:rsidRPr="00B85EAD">
        <w:t>õukogu direktiiv 92/43/EMÜ, 21. mai 1992, looduslike elupaikade ning loodusliku loomastiku ja taimestiku kaitse kohta</w:t>
      </w:r>
      <w:r>
        <w:t xml:space="preserve"> </w:t>
      </w:r>
      <w:r w:rsidRPr="00B85EAD">
        <w:t>(loodusdirektiiv – LoD)</w:t>
      </w:r>
      <w:r>
        <w:t xml:space="preserve"> </w:t>
      </w:r>
    </w:p>
  </w:footnote>
  <w:footnote w:id="60">
    <w:p w14:paraId="50178DBA" w14:textId="2716C39C" w:rsidR="00E05C58" w:rsidRDefault="00E05C58" w:rsidP="00B85EAD">
      <w:pPr>
        <w:pStyle w:val="Allmrkusetekst"/>
      </w:pPr>
      <w:r>
        <w:rPr>
          <w:rStyle w:val="Allmrkuseviide"/>
        </w:rPr>
        <w:footnoteRef/>
      </w:r>
      <w:r>
        <w:t xml:space="preserve"> Euroopa Parlamendi ja Nõukogu direktiiv 2009/147/EÜ, 30. november 2009, loodusliku linnustiku kaitse kohta</w:t>
      </w:r>
      <w:r w:rsidRPr="00B85EAD">
        <w:t xml:space="preserve"> (linnudirektiiv – LiD)</w:t>
      </w:r>
      <w:r>
        <w:t xml:space="preserve"> </w:t>
      </w:r>
    </w:p>
  </w:footnote>
  <w:footnote w:id="61">
    <w:p w14:paraId="77F436E9" w14:textId="77777777" w:rsidR="00E05C58" w:rsidRDefault="00E05C58" w:rsidP="000B119B">
      <w:pPr>
        <w:pStyle w:val="Allmrkusetekst"/>
      </w:pPr>
      <w:r>
        <w:rPr>
          <w:rStyle w:val="Allmrkuseviide"/>
        </w:rPr>
        <w:footnoteRef/>
      </w:r>
      <w:r>
        <w:t xml:space="preserve"> eRT: </w:t>
      </w:r>
      <w:hyperlink r:id="rId16" w:history="1">
        <w:r w:rsidRPr="00FE2E9D">
          <w:rPr>
            <w:rStyle w:val="Hperlink"/>
            <w:sz w:val="16"/>
          </w:rPr>
          <w:t>https://www.riigiteataja.ee/akt/790098?leiaKehtiv</w:t>
        </w:r>
      </w:hyperlink>
      <w:r>
        <w:t xml:space="preserve"> </w:t>
      </w:r>
    </w:p>
  </w:footnote>
  <w:footnote w:id="62">
    <w:p w14:paraId="4301BA2B" w14:textId="64425C49" w:rsidR="00E05C58" w:rsidRDefault="00E05C58">
      <w:pPr>
        <w:pStyle w:val="Allmrkusetekst"/>
      </w:pPr>
      <w:r>
        <w:rPr>
          <w:rStyle w:val="Allmrkuseviide"/>
        </w:rPr>
        <w:footnoteRef/>
      </w:r>
      <w:r>
        <w:t xml:space="preserve"> </w:t>
      </w:r>
      <w:r w:rsidRPr="00397B2F">
        <w:t xml:space="preserve">Kurtna-Vilivere loodusala Natura standardandmevorm: </w:t>
      </w:r>
      <w:hyperlink r:id="rId17" w:history="1">
        <w:r w:rsidRPr="00FE2E9D">
          <w:rPr>
            <w:rStyle w:val="Hperlink"/>
            <w:sz w:val="16"/>
          </w:rPr>
          <w:t>http://natura2000.eea.europa.eu/Natura2000/SDF.aspx?site=EE0020318</w:t>
        </w:r>
      </w:hyperlink>
      <w:r>
        <w:t xml:space="preserve"> </w:t>
      </w:r>
    </w:p>
  </w:footnote>
  <w:footnote w:id="63">
    <w:p w14:paraId="1467AC5A" w14:textId="77777777" w:rsidR="00E05C58" w:rsidRDefault="00E05C58" w:rsidP="009A542E">
      <w:pPr>
        <w:pStyle w:val="Allmrkusetekst"/>
      </w:pPr>
      <w:r>
        <w:rPr>
          <w:rStyle w:val="Allmrkuseviide"/>
        </w:rPr>
        <w:footnoteRef/>
      </w:r>
      <w:r>
        <w:t xml:space="preserve"> eRT: </w:t>
      </w:r>
      <w:hyperlink r:id="rId18" w:history="1">
        <w:r w:rsidRPr="00FE2E9D">
          <w:rPr>
            <w:rStyle w:val="Hperlink"/>
            <w:sz w:val="16"/>
          </w:rPr>
          <w:t>https://www.riigiteataja.ee/akt/790098?leiaKehtiv</w:t>
        </w:r>
      </w:hyperlink>
      <w:r>
        <w:t xml:space="preserve"> </w:t>
      </w:r>
    </w:p>
  </w:footnote>
  <w:footnote w:id="64">
    <w:p w14:paraId="6FB16104" w14:textId="392F6CD3" w:rsidR="00E05C58" w:rsidRDefault="00E05C58">
      <w:pPr>
        <w:pStyle w:val="Allmrkusetekst"/>
      </w:pPr>
      <w:r>
        <w:rPr>
          <w:rStyle w:val="Allmrkuseviide"/>
        </w:rPr>
        <w:footnoteRef/>
      </w:r>
      <w:r>
        <w:t xml:space="preserve"> </w:t>
      </w:r>
      <w:r w:rsidRPr="00397B2F">
        <w:t xml:space="preserve">Rahaaugu loodusala Natura standardandmevorm: </w:t>
      </w:r>
      <w:hyperlink r:id="rId19" w:history="1">
        <w:r w:rsidRPr="00FE2E9D">
          <w:rPr>
            <w:rStyle w:val="Hperlink"/>
            <w:sz w:val="16"/>
          </w:rPr>
          <w:t>http://natura2000.eea.europa.eu/Natura2000/SDF.aspx?site=EE0020319</w:t>
        </w:r>
      </w:hyperlink>
      <w:r>
        <w:t xml:space="preserve"> </w:t>
      </w:r>
    </w:p>
  </w:footnote>
  <w:footnote w:id="65">
    <w:p w14:paraId="09C2196B" w14:textId="77777777" w:rsidR="00E05C58" w:rsidRDefault="00E05C58" w:rsidP="00652066">
      <w:pPr>
        <w:pStyle w:val="Allmrkusetekst"/>
      </w:pPr>
      <w:r>
        <w:rPr>
          <w:rStyle w:val="Allmrkuseviide"/>
        </w:rPr>
        <w:footnoteRef/>
      </w:r>
      <w:r>
        <w:t xml:space="preserve"> eRT: </w:t>
      </w:r>
      <w:hyperlink r:id="rId20" w:history="1">
        <w:r w:rsidRPr="00FE2E9D">
          <w:rPr>
            <w:rStyle w:val="Hperlink"/>
            <w:sz w:val="16"/>
          </w:rPr>
          <w:t>https://www.riigiteataja.ee/akt/790098?leiaKehtiv</w:t>
        </w:r>
      </w:hyperlink>
      <w:r>
        <w:t xml:space="preserve"> </w:t>
      </w:r>
    </w:p>
  </w:footnote>
  <w:footnote w:id="66">
    <w:p w14:paraId="01D501CA" w14:textId="36502A65" w:rsidR="00E05C58" w:rsidRDefault="00E05C58">
      <w:pPr>
        <w:pStyle w:val="Allmrkusetekst"/>
      </w:pPr>
      <w:r>
        <w:rPr>
          <w:rStyle w:val="Allmrkuseviide"/>
        </w:rPr>
        <w:footnoteRef/>
      </w:r>
      <w:r>
        <w:t xml:space="preserve"> </w:t>
      </w:r>
      <w:r w:rsidRPr="00397B2F">
        <w:t xml:space="preserve">Rabivere loodusala Natura standardandmevorm: </w:t>
      </w:r>
      <w:hyperlink r:id="rId21" w:history="1">
        <w:r w:rsidRPr="00FE2E9D">
          <w:rPr>
            <w:rStyle w:val="Hperlink"/>
            <w:sz w:val="16"/>
          </w:rPr>
          <w:t>http://natura2000.eea.europa.eu/Natura2000/SDF.aspx?site=EE0020316</w:t>
        </w:r>
      </w:hyperlink>
      <w:r>
        <w:t xml:space="preserve"> </w:t>
      </w:r>
    </w:p>
  </w:footnote>
  <w:footnote w:id="67">
    <w:p w14:paraId="67B4B636" w14:textId="29C39EF7" w:rsidR="00E05C58" w:rsidRDefault="00E05C58" w:rsidP="00F67EB7">
      <w:pPr>
        <w:pStyle w:val="Allmrkusetekst"/>
      </w:pPr>
      <w:r>
        <w:rPr>
          <w:rStyle w:val="Allmrkuseviide"/>
        </w:rPr>
        <w:footnoteRef/>
      </w:r>
      <w:r>
        <w:t xml:space="preserve"> </w:t>
      </w:r>
      <w:r w:rsidRPr="00245D23">
        <w:t xml:space="preserve">Loodusdirektiivi elupaigatüüpide </w:t>
      </w:r>
      <w:r w:rsidRPr="00546BE7">
        <w:t>käsiraamat</w:t>
      </w:r>
      <w:r w:rsidRPr="00245D23">
        <w:t>. Jaanus Paal</w:t>
      </w:r>
      <w:r>
        <w:t>,</w:t>
      </w:r>
      <w:r w:rsidRPr="00245D23">
        <w:t xml:space="preserve"> 2000</w:t>
      </w:r>
      <w:r>
        <w:t xml:space="preserve">: </w:t>
      </w:r>
      <w:hyperlink r:id="rId22" w:history="1">
        <w:r w:rsidRPr="00FE2E9D">
          <w:rPr>
            <w:rStyle w:val="Hperlink"/>
            <w:sz w:val="16"/>
          </w:rPr>
          <w:t>https://www.botany.ut.ee/jaanus.paal/n2000.pdf</w:t>
        </w:r>
      </w:hyperlink>
      <w:r>
        <w:t xml:space="preserve"> </w:t>
      </w:r>
    </w:p>
  </w:footnote>
  <w:footnote w:id="68">
    <w:p w14:paraId="1ABF250A" w14:textId="6191E74F" w:rsidR="00E05C58" w:rsidRDefault="00E05C58" w:rsidP="00F67EB7">
      <w:pPr>
        <w:pStyle w:val="Allmrkusetekst"/>
      </w:pPr>
      <w:r>
        <w:rPr>
          <w:rStyle w:val="Allmrkuseviide"/>
        </w:rPr>
        <w:footnoteRef/>
      </w:r>
      <w:r>
        <w:t xml:space="preserve"> Kurtna-Vilivere loodusala Natura standardandmevorm:</w:t>
      </w:r>
      <w:r w:rsidRPr="00245D23">
        <w:t xml:space="preserve"> </w:t>
      </w:r>
      <w:hyperlink r:id="rId23" w:history="1">
        <w:r w:rsidRPr="00FE2E9D">
          <w:rPr>
            <w:rStyle w:val="Hperlink"/>
            <w:sz w:val="16"/>
          </w:rPr>
          <w:t>http://natura2000.eea.europa.eu/Natura2000/SDF.aspx?site=EE0020318</w:t>
        </w:r>
      </w:hyperlink>
      <w:r>
        <w:t xml:space="preserve"> </w:t>
      </w:r>
    </w:p>
  </w:footnote>
  <w:footnote w:id="69">
    <w:p w14:paraId="5CA89429" w14:textId="239C85FD" w:rsidR="00E05C58" w:rsidRDefault="00E05C58" w:rsidP="006A2CF8">
      <w:pPr>
        <w:pStyle w:val="Allmrkusetekst"/>
      </w:pPr>
      <w:r>
        <w:rPr>
          <w:rStyle w:val="Allmrkuseviide"/>
        </w:rPr>
        <w:footnoteRef/>
      </w:r>
      <w:r>
        <w:t xml:space="preserve"> Paksukojalise jõekarbi (</w:t>
      </w:r>
      <w:r w:rsidRPr="006A2CF8">
        <w:rPr>
          <w:i/>
          <w:iCs/>
        </w:rPr>
        <w:t>Unio crassus</w:t>
      </w:r>
      <w:r>
        <w:t xml:space="preserve">) kaitse tegevuskava: </w:t>
      </w:r>
      <w:hyperlink r:id="rId24" w:history="1">
        <w:r w:rsidRPr="00FE2E9D">
          <w:rPr>
            <w:rStyle w:val="Hperlink"/>
            <w:sz w:val="16"/>
          </w:rPr>
          <w:t>https://www.envir.ee/sites/default/files/paksukojaline_j6ekarp_tk.pdf</w:t>
        </w:r>
      </w:hyperlink>
      <w:r>
        <w:t xml:space="preserve"> </w:t>
      </w:r>
    </w:p>
  </w:footnote>
  <w:footnote w:id="70">
    <w:p w14:paraId="31FCA7EE" w14:textId="77777777" w:rsidR="00E05C58" w:rsidRDefault="00E05C58" w:rsidP="00F67EB7">
      <w:pPr>
        <w:pStyle w:val="Allmrkusetekst"/>
      </w:pPr>
      <w:r>
        <w:rPr>
          <w:rStyle w:val="Allmrkuseviide"/>
        </w:rPr>
        <w:footnoteRef/>
      </w:r>
      <w:r>
        <w:t xml:space="preserve"> </w:t>
      </w:r>
      <w:r w:rsidRPr="00245D23">
        <w:t xml:space="preserve">Natura </w:t>
      </w:r>
      <w:r w:rsidRPr="00546BE7">
        <w:t>standardandmebaasi</w:t>
      </w:r>
      <w:r w:rsidRPr="00245D23">
        <w:t xml:space="preserve"> järgi (A</w:t>
      </w:r>
      <w:r>
        <w:t xml:space="preserve"> –</w:t>
      </w:r>
      <w:r w:rsidRPr="00245D23">
        <w:t xml:space="preserve"> väga kõrge, B</w:t>
      </w:r>
      <w:r>
        <w:t xml:space="preserve"> – </w:t>
      </w:r>
      <w:r w:rsidRPr="00245D23">
        <w:t>kõrge, C</w:t>
      </w:r>
      <w:r>
        <w:t xml:space="preserve"> – </w:t>
      </w:r>
      <w:r w:rsidRPr="00245D23">
        <w:t>keskmine)</w:t>
      </w:r>
      <w:r>
        <w:t xml:space="preserve"> </w:t>
      </w:r>
    </w:p>
  </w:footnote>
  <w:footnote w:id="71">
    <w:p w14:paraId="67E56E8F" w14:textId="77777777" w:rsidR="00E05C58" w:rsidRDefault="00E05C58" w:rsidP="000B119B">
      <w:pPr>
        <w:pStyle w:val="Allmrkusetekst"/>
      </w:pPr>
      <w:r>
        <w:rPr>
          <w:rStyle w:val="Allmrkuseviide"/>
        </w:rPr>
        <w:footnoteRef/>
      </w:r>
      <w:r>
        <w:t xml:space="preserve"> </w:t>
      </w:r>
      <w:r w:rsidRPr="00245D23">
        <w:t xml:space="preserve">Loodusdirektiivi elupaigatüüpide </w:t>
      </w:r>
      <w:r w:rsidRPr="00546BE7">
        <w:t>käsiraamat</w:t>
      </w:r>
      <w:r w:rsidRPr="00245D23">
        <w:t>. Jaanus Paal</w:t>
      </w:r>
      <w:r>
        <w:t>,</w:t>
      </w:r>
      <w:r w:rsidRPr="00245D23">
        <w:t xml:space="preserve"> 2000 </w:t>
      </w:r>
    </w:p>
  </w:footnote>
  <w:footnote w:id="72">
    <w:p w14:paraId="67CF43A1" w14:textId="6C44760F" w:rsidR="00E05C58" w:rsidRDefault="00E05C58" w:rsidP="000B119B">
      <w:pPr>
        <w:pStyle w:val="Allmrkusetekst"/>
      </w:pPr>
      <w:r>
        <w:rPr>
          <w:rStyle w:val="Allmrkuseviide"/>
        </w:rPr>
        <w:footnoteRef/>
      </w:r>
      <w:r>
        <w:t xml:space="preserve"> Rahaaugu loodusala Natura standardandmevorm:</w:t>
      </w:r>
      <w:r w:rsidRPr="00245D23">
        <w:t xml:space="preserve"> </w:t>
      </w:r>
      <w:hyperlink r:id="rId25" w:history="1">
        <w:r w:rsidRPr="00FE2E9D">
          <w:rPr>
            <w:rStyle w:val="Hperlink"/>
            <w:sz w:val="16"/>
          </w:rPr>
          <w:t>http://natura2000.eea.europa.eu/Natura2000/SDF.aspx?site=EE0020319</w:t>
        </w:r>
      </w:hyperlink>
      <w:r>
        <w:t xml:space="preserve"> </w:t>
      </w:r>
    </w:p>
  </w:footnote>
  <w:footnote w:id="73">
    <w:p w14:paraId="156275F8" w14:textId="77777777" w:rsidR="00E05C58" w:rsidRDefault="00E05C58" w:rsidP="000B119B">
      <w:pPr>
        <w:pStyle w:val="Allmrkusetekst"/>
      </w:pPr>
      <w:r>
        <w:rPr>
          <w:rStyle w:val="Allmrkuseviide"/>
        </w:rPr>
        <w:footnoteRef/>
      </w:r>
      <w:r>
        <w:t xml:space="preserve"> </w:t>
      </w:r>
      <w:r w:rsidRPr="00245D23">
        <w:t xml:space="preserve">Natura </w:t>
      </w:r>
      <w:r w:rsidRPr="00546BE7">
        <w:t>standardandmebaasi</w:t>
      </w:r>
      <w:r w:rsidRPr="00245D23">
        <w:t xml:space="preserve"> järgi (A</w:t>
      </w:r>
      <w:r>
        <w:t xml:space="preserve"> –</w:t>
      </w:r>
      <w:r w:rsidRPr="00245D23">
        <w:t xml:space="preserve"> väga kõrge, B</w:t>
      </w:r>
      <w:r>
        <w:t xml:space="preserve"> – </w:t>
      </w:r>
      <w:r w:rsidRPr="00245D23">
        <w:t>kõrge, C</w:t>
      </w:r>
      <w:r>
        <w:t xml:space="preserve"> – </w:t>
      </w:r>
      <w:r w:rsidRPr="00245D23">
        <w:t>keskmine)</w:t>
      </w:r>
      <w:r>
        <w:t xml:space="preserve"> </w:t>
      </w:r>
    </w:p>
  </w:footnote>
  <w:footnote w:id="74">
    <w:p w14:paraId="0E20ACC0" w14:textId="2FB2800F" w:rsidR="00E05C58" w:rsidRDefault="00E05C58" w:rsidP="00546BE7">
      <w:pPr>
        <w:pStyle w:val="Allmrkusetekst"/>
      </w:pPr>
      <w:r>
        <w:rPr>
          <w:rStyle w:val="Allmrkuseviide"/>
        </w:rPr>
        <w:footnoteRef/>
      </w:r>
      <w:r>
        <w:t xml:space="preserve"> </w:t>
      </w:r>
      <w:r w:rsidRPr="00245D23">
        <w:t xml:space="preserve">Loodusdirektiivi elupaigatüüpide </w:t>
      </w:r>
      <w:r w:rsidRPr="00546BE7">
        <w:t>käsiraamat</w:t>
      </w:r>
      <w:r w:rsidRPr="00245D23">
        <w:t>. Jaanus Paal</w:t>
      </w:r>
      <w:r>
        <w:t>,</w:t>
      </w:r>
      <w:r w:rsidRPr="00245D23">
        <w:t xml:space="preserve"> 2000 </w:t>
      </w:r>
    </w:p>
  </w:footnote>
  <w:footnote w:id="75">
    <w:p w14:paraId="2CBDA47A" w14:textId="442859B6" w:rsidR="00E05C58" w:rsidRDefault="00E05C58" w:rsidP="00546BE7">
      <w:pPr>
        <w:pStyle w:val="Allmrkusetekst"/>
      </w:pPr>
      <w:r>
        <w:rPr>
          <w:rStyle w:val="Allmrkuseviide"/>
        </w:rPr>
        <w:footnoteRef/>
      </w:r>
      <w:r>
        <w:t xml:space="preserve"> </w:t>
      </w:r>
      <w:r w:rsidRPr="00245D23">
        <w:t xml:space="preserve">Rabivere </w:t>
      </w:r>
      <w:r w:rsidRPr="00546BE7">
        <w:t>maastikukaitseala</w:t>
      </w:r>
      <w:r w:rsidRPr="00245D23">
        <w:t xml:space="preserve"> kaitsekorralduskava 2011-2020</w:t>
      </w:r>
      <w:r>
        <w:t>;</w:t>
      </w:r>
      <w:r w:rsidRPr="00245D23">
        <w:t xml:space="preserve"> </w:t>
      </w:r>
      <w:hyperlink r:id="rId26" w:history="1">
        <w:r w:rsidRPr="00026FA8">
          <w:rPr>
            <w:rStyle w:val="Hperlink"/>
            <w:sz w:val="16"/>
          </w:rPr>
          <w:t>https://infoleht.keskkonnainfo.ee/GetFile.aspx?fail=21811097</w:t>
        </w:r>
      </w:hyperlink>
      <w:r>
        <w:t xml:space="preserve"> </w:t>
      </w:r>
    </w:p>
  </w:footnote>
  <w:footnote w:id="76">
    <w:p w14:paraId="6C06DBE9" w14:textId="1DABBD7C" w:rsidR="00E05C58" w:rsidRDefault="00E05C58">
      <w:pPr>
        <w:pStyle w:val="Allmrkusetekst"/>
      </w:pPr>
      <w:r>
        <w:rPr>
          <w:rStyle w:val="Allmrkuseviide"/>
        </w:rPr>
        <w:footnoteRef/>
      </w:r>
      <w:r>
        <w:t xml:space="preserve"> Rabivere loodusala Natura standardandmevorm: </w:t>
      </w:r>
      <w:r w:rsidRPr="008E219D">
        <w:t>http://natura2000.eea.europa.eu/Natura2000/SDF.aspx?site=EE0020316</w:t>
      </w:r>
    </w:p>
  </w:footnote>
  <w:footnote w:id="77">
    <w:p w14:paraId="68F7CB6E" w14:textId="20AB3A9A" w:rsidR="00E05C58" w:rsidRDefault="00E05C58" w:rsidP="00546BE7">
      <w:pPr>
        <w:pStyle w:val="Allmrkusetekst"/>
      </w:pPr>
      <w:r>
        <w:rPr>
          <w:rStyle w:val="Allmrkuseviide"/>
        </w:rPr>
        <w:footnoteRef/>
      </w:r>
      <w:r>
        <w:t xml:space="preserve"> </w:t>
      </w:r>
      <w:r w:rsidRPr="00245D23">
        <w:t xml:space="preserve">Natura </w:t>
      </w:r>
      <w:r w:rsidRPr="00546BE7">
        <w:t>standardandmebaasi</w:t>
      </w:r>
      <w:r w:rsidRPr="00245D23">
        <w:t xml:space="preserve"> järgi (A</w:t>
      </w:r>
      <w:r>
        <w:t xml:space="preserve"> –</w:t>
      </w:r>
      <w:r w:rsidRPr="00245D23">
        <w:t xml:space="preserve"> väga kõrge, B</w:t>
      </w:r>
      <w:r>
        <w:t xml:space="preserve"> – </w:t>
      </w:r>
      <w:r w:rsidRPr="00245D23">
        <w:t>kõrge, C</w:t>
      </w:r>
      <w:r>
        <w:t xml:space="preserve"> – </w:t>
      </w:r>
      <w:r w:rsidRPr="00245D23">
        <w:t>keskmine)</w:t>
      </w:r>
      <w:r>
        <w:t xml:space="preserve"> </w:t>
      </w:r>
    </w:p>
  </w:footnote>
  <w:footnote w:id="78">
    <w:p w14:paraId="39DCD2B6" w14:textId="2A2F3FAA" w:rsidR="00E05C58" w:rsidRPr="00743B65" w:rsidRDefault="00E05C58" w:rsidP="00546BE7">
      <w:pPr>
        <w:pStyle w:val="Allmrkusetekst"/>
      </w:pPr>
      <w:r w:rsidRPr="00743B65">
        <w:rPr>
          <w:rStyle w:val="Allmrkuseviide"/>
          <w:szCs w:val="16"/>
        </w:rPr>
        <w:footnoteRef/>
      </w:r>
      <w:r w:rsidRPr="00743B65">
        <w:t xml:space="preserve"> Rail Baltic maakonnaplaneeringute KSH aruanne. </w:t>
      </w:r>
      <w:bookmarkStart w:id="228" w:name="_Hlk10454667"/>
      <w:r w:rsidRPr="00743B65">
        <w:t>Heaks</w:t>
      </w:r>
      <w:r>
        <w:t xml:space="preserve"> </w:t>
      </w:r>
      <w:r w:rsidRPr="00743B65">
        <w:t xml:space="preserve">kiidetud 10.08.2017. </w:t>
      </w:r>
      <w:bookmarkEnd w:id="228"/>
      <w:r w:rsidRPr="00743B65">
        <w:t>Lisa IV Natura hindamine</w:t>
      </w:r>
      <w:r>
        <w:t>;</w:t>
      </w:r>
      <w:r w:rsidRPr="00743B65">
        <w:t xml:space="preserve"> </w:t>
      </w:r>
      <w:hyperlink r:id="rId27" w:history="1">
        <w:r w:rsidRPr="00026FA8">
          <w:rPr>
            <w:rStyle w:val="Hperlink"/>
            <w:sz w:val="16"/>
            <w:szCs w:val="16"/>
          </w:rPr>
          <w:t>http://www.railbaltic.info/et/materjalid/keskkonnamoju-strateegiline-hindamine-ksh/category/1059-lisa-iv-natura-hindamine</w:t>
        </w:r>
      </w:hyperlink>
      <w:r>
        <w:t xml:space="preserve"> </w:t>
      </w:r>
    </w:p>
  </w:footnote>
  <w:footnote w:id="79">
    <w:p w14:paraId="7220FC8A" w14:textId="692D7631" w:rsidR="00E05C58" w:rsidRPr="009511D7" w:rsidRDefault="00E05C58">
      <w:pPr>
        <w:pStyle w:val="Allmrkusetekst"/>
        <w:rPr>
          <w:lang w:val="et-EE"/>
        </w:rPr>
      </w:pPr>
      <w:r>
        <w:rPr>
          <w:rStyle w:val="Allmrkuseviide"/>
        </w:rPr>
        <w:footnoteRef/>
      </w:r>
      <w:r>
        <w:t xml:space="preserve"> Tegemist on lähedalasiva </w:t>
      </w:r>
      <w:r w:rsidRPr="009511D7">
        <w:t>ökodukti hooldamiseks vajaliku juurdepääsu</w:t>
      </w:r>
      <w:r>
        <w:t xml:space="preserve">teega. </w:t>
      </w:r>
    </w:p>
  </w:footnote>
  <w:footnote w:id="80">
    <w:p w14:paraId="597AF313" w14:textId="4D425A94" w:rsidR="00E05C58" w:rsidRPr="009511D7" w:rsidRDefault="00E05C58">
      <w:pPr>
        <w:pStyle w:val="Allmrkusetekst"/>
        <w:rPr>
          <w:lang w:val="et-EE"/>
        </w:rPr>
      </w:pPr>
      <w:r>
        <w:rPr>
          <w:rStyle w:val="Allmrkuseviide"/>
        </w:rPr>
        <w:footnoteRef/>
      </w:r>
      <w:r>
        <w:t xml:space="preserve"> </w:t>
      </w:r>
      <w:r>
        <w:rPr>
          <w:lang w:val="et-EE"/>
        </w:rPr>
        <w:t xml:space="preserve">Selle nõudega on edasise projekteerimise käigus juba arvestatud. </w:t>
      </w:r>
    </w:p>
  </w:footnote>
  <w:footnote w:id="81">
    <w:p w14:paraId="7FFA46F8" w14:textId="77777777" w:rsidR="00E05C58" w:rsidRPr="00546BE7" w:rsidRDefault="00E05C58" w:rsidP="00322BDE">
      <w:pPr>
        <w:pStyle w:val="Allmrkusetekst"/>
        <w:rPr>
          <w:szCs w:val="16"/>
        </w:rPr>
      </w:pPr>
      <w:r w:rsidRPr="00546BE7">
        <w:rPr>
          <w:rStyle w:val="Allmrkuseviide"/>
          <w:szCs w:val="16"/>
        </w:rPr>
        <w:footnoteRef/>
      </w:r>
      <w:r w:rsidRPr="00546BE7">
        <w:rPr>
          <w:szCs w:val="16"/>
        </w:rPr>
        <w:t xml:space="preserve"> </w:t>
      </w:r>
      <w:hyperlink r:id="rId28" w:history="1">
        <w:r w:rsidRPr="00546BE7">
          <w:rPr>
            <w:rStyle w:val="Hperlink"/>
            <w:sz w:val="16"/>
            <w:szCs w:val="16"/>
          </w:rPr>
          <w:t>https://eesti2030.wordpress.com/</w:t>
        </w:r>
      </w:hyperlink>
    </w:p>
  </w:footnote>
  <w:footnote w:id="82">
    <w:p w14:paraId="5EC1B560" w14:textId="77777777" w:rsidR="00E05C58" w:rsidRPr="0020058B" w:rsidRDefault="00E05C58" w:rsidP="0020058B">
      <w:pPr>
        <w:rPr>
          <w:rStyle w:val="AllmrkusetekstMrk"/>
        </w:rPr>
      </w:pPr>
      <w:r w:rsidRPr="00E21B5A">
        <w:rPr>
          <w:rStyle w:val="Allmrkuseviide"/>
        </w:rPr>
        <w:footnoteRef/>
      </w:r>
      <w:r w:rsidRPr="00E21B5A">
        <w:t xml:space="preserve"> </w:t>
      </w:r>
      <w:hyperlink r:id="rId29" w:history="1">
        <w:r w:rsidRPr="0020058B">
          <w:rPr>
            <w:rStyle w:val="AllmrkusetekstMrk"/>
          </w:rPr>
          <w:t>https://www.mkm.ee/sites/default/files/transpordi_arengukava.pdf</w:t>
        </w:r>
      </w:hyperlink>
    </w:p>
  </w:footnote>
  <w:footnote w:id="83">
    <w:p w14:paraId="6D8C043B" w14:textId="7B797D3F" w:rsidR="00E05C58" w:rsidRPr="00254508" w:rsidRDefault="00E05C58" w:rsidP="00343B88">
      <w:pPr>
        <w:pStyle w:val="Allmrkusetekst"/>
      </w:pPr>
      <w:r w:rsidRPr="00254508">
        <w:rPr>
          <w:rStyle w:val="Allmrkuseviide"/>
        </w:rPr>
        <w:footnoteRef/>
      </w:r>
      <w:r w:rsidRPr="00254508">
        <w:t xml:space="preserve"> </w:t>
      </w:r>
      <w:r w:rsidRPr="00343B88">
        <w:t xml:space="preserve">Kehtestatud </w:t>
      </w:r>
      <w:hyperlink r:id="rId30" w:history="1">
        <w:r w:rsidRPr="00343B88">
          <w:t>riigihalduse ministri 13.04.2018 käskkirjaga nr 1.1-4/80</w:t>
        </w:r>
      </w:hyperlink>
      <w:r>
        <w:t>;</w:t>
      </w:r>
      <w:r w:rsidRPr="00343B88">
        <w:t xml:space="preserve"> </w:t>
      </w:r>
      <w:hyperlink r:id="rId31" w:history="1">
        <w:r w:rsidRPr="00343B88">
          <w:t>https://maakonnaplaneering.ee/rapla-maakonnaplaneering</w:t>
        </w:r>
      </w:hyperlink>
      <w:r>
        <w:t xml:space="preserve"> </w:t>
      </w:r>
    </w:p>
  </w:footnote>
  <w:footnote w:id="84">
    <w:p w14:paraId="413858E2" w14:textId="495CCE2C" w:rsidR="00E05C58" w:rsidRPr="00DC55D5" w:rsidRDefault="00E05C58">
      <w:pPr>
        <w:pStyle w:val="Allmrkusetekst"/>
        <w:rPr>
          <w:lang w:val="et-EE"/>
        </w:rPr>
      </w:pPr>
      <w:r>
        <w:rPr>
          <w:rStyle w:val="Allmrkuseviide"/>
        </w:rPr>
        <w:footnoteRef/>
      </w:r>
      <w:r>
        <w:t xml:space="preserve"> K</w:t>
      </w:r>
      <w:r w:rsidRPr="00DC55D5">
        <w:t>ehtesta</w:t>
      </w:r>
      <w:r>
        <w:t>tud</w:t>
      </w:r>
      <w:r w:rsidRPr="00DC55D5">
        <w:t xml:space="preserve"> </w:t>
      </w:r>
      <w:r>
        <w:t>r</w:t>
      </w:r>
      <w:r w:rsidRPr="00DC55D5">
        <w:t>iigihalduse minist</w:t>
      </w:r>
      <w:r>
        <w:t>ri</w:t>
      </w:r>
      <w:r w:rsidRPr="00DC55D5">
        <w:t xml:space="preserve"> 14.02.2018 käskkirjaga nr 1.1.4/43</w:t>
      </w:r>
      <w:r>
        <w:t xml:space="preserve">; </w:t>
      </w:r>
      <w:hyperlink r:id="rId32" w:history="1">
        <w:r w:rsidRPr="00E37952">
          <w:rPr>
            <w:rStyle w:val="Hperlink"/>
            <w:sz w:val="16"/>
          </w:rPr>
          <w:t>https://maakonnaplaneering.ee/120</w:t>
        </w:r>
      </w:hyperlink>
      <w:r>
        <w:t>. L</w:t>
      </w:r>
      <w:r w:rsidRPr="00EB172C">
        <w:t>isaks</w:t>
      </w:r>
      <w:r>
        <w:t xml:space="preserve"> sellele</w:t>
      </w:r>
      <w:r w:rsidRPr="00EB172C">
        <w:t xml:space="preserve"> kehtestas </w:t>
      </w:r>
      <w:r>
        <w:t>riigihalduse m</w:t>
      </w:r>
      <w:r w:rsidRPr="00EB172C">
        <w:t>inister 13.02.2018</w:t>
      </w:r>
      <w:r>
        <w:t xml:space="preserve"> käskirjadega</w:t>
      </w:r>
      <w:r w:rsidRPr="00EB172C">
        <w:t xml:space="preserve"> </w:t>
      </w:r>
      <w:r>
        <w:t xml:space="preserve">(vastavalt nr 1.1-4/41 ja nr 1.1-4-40) </w:t>
      </w:r>
      <w:r w:rsidRPr="00EB172C">
        <w:t xml:space="preserve">Harju ja Pärnu maakonnaplaneeringud </w:t>
      </w:r>
      <w:r>
        <w:t xml:space="preserve">Rail Baltic </w:t>
      </w:r>
      <w:r w:rsidRPr="00EB172C">
        <w:t xml:space="preserve">raudtee trassi koridori asukoha määramiseks. </w:t>
      </w:r>
    </w:p>
  </w:footnote>
  <w:footnote w:id="85">
    <w:p w14:paraId="50C2C0CB" w14:textId="02F5B6C8" w:rsidR="00E05C58" w:rsidRDefault="00E05C58" w:rsidP="000A3878">
      <w:pPr>
        <w:pStyle w:val="Allmrkusetekst"/>
      </w:pPr>
      <w:r w:rsidRPr="00BF1BA2">
        <w:rPr>
          <w:rStyle w:val="Allmrkuseviide"/>
        </w:rPr>
        <w:footnoteRef/>
      </w:r>
      <w:r w:rsidRPr="00BF1BA2">
        <w:t xml:space="preserve"> Tabeli koostamisel on aluseks võetud Rail Baltic maakonnaplaneeringute KSH aruan</w:t>
      </w:r>
      <w:r>
        <w:t>de</w:t>
      </w:r>
      <w:r w:rsidRPr="00BF1BA2">
        <w:t xml:space="preserve"> (heaks kiidetud 10.08.2017)</w:t>
      </w:r>
      <w:r>
        <w:t xml:space="preserve"> ptk-s 14 asuv tabel 14.1, mida on ajakohastatud ning täpsustatud KMH etapist lähtuvalt. </w:t>
      </w:r>
    </w:p>
  </w:footnote>
  <w:footnote w:id="86">
    <w:p w14:paraId="283EAF80" w14:textId="5041CE04" w:rsidR="00E05C58" w:rsidRDefault="00E05C58">
      <w:pPr>
        <w:pStyle w:val="Allmrkusetekst"/>
      </w:pPr>
      <w:r>
        <w:rPr>
          <w:rStyle w:val="Allmrkuseviide"/>
        </w:rPr>
        <w:footnoteRef/>
      </w:r>
      <w:r>
        <w:t xml:space="preserve"> eRT: </w:t>
      </w:r>
      <w:hyperlink r:id="rId33" w:history="1">
        <w:r w:rsidRPr="00B46277">
          <w:rPr>
            <w:rStyle w:val="Hperlink"/>
            <w:sz w:val="16"/>
          </w:rPr>
          <w:t>https://www.riigiteataja.ee/akt/106092017001</w:t>
        </w:r>
      </w:hyperlink>
      <w:r>
        <w:t xml:space="preserve"> </w:t>
      </w:r>
    </w:p>
  </w:footnote>
  <w:footnote w:id="87">
    <w:p w14:paraId="59DF932E" w14:textId="27F73E91" w:rsidR="00E05C58" w:rsidRDefault="00E05C58" w:rsidP="008B5E6F">
      <w:pPr>
        <w:pStyle w:val="Allmrkusetekst"/>
      </w:pPr>
      <w:r>
        <w:rPr>
          <w:rStyle w:val="Allmrkuseviide"/>
        </w:rPr>
        <w:footnoteRef/>
      </w:r>
      <w:r>
        <w:t xml:space="preserve"> Modaalne nihe kujutab endast uut liikuvuskontseptsiooni, kus eelistatud on säästlikumad liikumisviisid/transpordiliigid. Modaalne nihe oluline eeldus kahe eesmärgi saavutamisel: 1) sõltuvuse vähendamine naftast; 2) k</w:t>
      </w:r>
      <w:r w:rsidRPr="008B5E6F">
        <w:t>asvuhoonegaaside heitkoguste vähendamine</w:t>
      </w:r>
      <w:r>
        <w:t xml:space="preserve">. Allikas: Transpordi arengukava 2014-2020, ptk 1 </w:t>
      </w:r>
    </w:p>
  </w:footnote>
  <w:footnote w:id="88">
    <w:p w14:paraId="1D634690" w14:textId="4E31E06A" w:rsidR="00E05C58" w:rsidRPr="00843F9D" w:rsidRDefault="00E05C58">
      <w:pPr>
        <w:pStyle w:val="Allmrkusetekst"/>
        <w:rPr>
          <w:lang w:val="et-EE"/>
        </w:rPr>
      </w:pPr>
      <w:r>
        <w:rPr>
          <w:rStyle w:val="Allmrkuseviide"/>
        </w:rPr>
        <w:footnoteRef/>
      </w:r>
      <w:r>
        <w:t xml:space="preserve"> Lähtutud on </w:t>
      </w:r>
      <w:r>
        <w:rPr>
          <w:lang w:val="et-EE"/>
        </w:rPr>
        <w:t xml:space="preserve">Keskkonnaministeeriumi 11.09.2019 kirjast </w:t>
      </w:r>
      <w:r w:rsidRPr="00843F9D">
        <w:rPr>
          <w:lang w:val="et-EE"/>
        </w:rPr>
        <w:t>nr 7-12/19/3993-3</w:t>
      </w:r>
      <w:r>
        <w:rPr>
          <w:lang w:val="et-EE"/>
        </w:rPr>
        <w:t xml:space="preserve">. </w:t>
      </w:r>
      <w:r>
        <w:t>Rail Balticu makonnaplaneeringu KSH aruande Lisa V ”Müra ja vibratsiooni hindamine” p</w:t>
      </w:r>
      <w:r>
        <w:rPr>
          <w:lang w:val="et-EE"/>
        </w:rPr>
        <w:t xml:space="preserve">tk 1.5 kohaselt loeti müra mõju </w:t>
      </w:r>
      <w:r w:rsidRPr="00843F9D">
        <w:rPr>
          <w:lang w:val="et-EE"/>
        </w:rPr>
        <w:t>uuringuala esialg</w:t>
      </w:r>
      <w:r>
        <w:rPr>
          <w:lang w:val="et-EE"/>
        </w:rPr>
        <w:t>seks</w:t>
      </w:r>
      <w:r w:rsidRPr="00843F9D">
        <w:rPr>
          <w:lang w:val="et-EE"/>
        </w:rPr>
        <w:t xml:space="preserve"> ulatus</w:t>
      </w:r>
      <w:r>
        <w:rPr>
          <w:lang w:val="et-EE"/>
        </w:rPr>
        <w:t>eks</w:t>
      </w:r>
      <w:r w:rsidRPr="00843F9D">
        <w:rPr>
          <w:lang w:val="et-EE"/>
        </w:rPr>
        <w:t xml:space="preserve"> (laius</w:t>
      </w:r>
      <w:r>
        <w:rPr>
          <w:lang w:val="et-EE"/>
        </w:rPr>
        <w:t>eks</w:t>
      </w:r>
      <w:r w:rsidRPr="00843F9D">
        <w:rPr>
          <w:lang w:val="et-EE"/>
        </w:rPr>
        <w:t>) mõlemal pool raudteed 200–300 m  (vajadusel max 500 m) raudtee teljest.</w:t>
      </w:r>
    </w:p>
  </w:footnote>
  <w:footnote w:id="89">
    <w:p w14:paraId="24513A05" w14:textId="54AB4A5E" w:rsidR="00E05C58" w:rsidRPr="00B67CD2" w:rsidRDefault="00E05C58">
      <w:pPr>
        <w:pStyle w:val="Allmrkusetekst"/>
        <w:rPr>
          <w:lang w:val="et-EE"/>
        </w:rPr>
      </w:pPr>
      <w:r>
        <w:rPr>
          <w:rStyle w:val="Allmrkuseviide"/>
        </w:rPr>
        <w:footnoteRef/>
      </w:r>
      <w:r>
        <w:t xml:space="preserve"> </w:t>
      </w:r>
      <w:r w:rsidRPr="00B67CD2">
        <w:t xml:space="preserve">Raudteelt tulenevad müratasemed peavad vastama </w:t>
      </w:r>
      <w:r>
        <w:t>keskkonnaministri</w:t>
      </w:r>
      <w:r w:rsidRPr="00B67CD2">
        <w:t xml:space="preserve"> </w:t>
      </w:r>
      <w:r>
        <w:t xml:space="preserve">16.12.2016 </w:t>
      </w:r>
      <w:r w:rsidRPr="00B67CD2">
        <w:t xml:space="preserve">määruse nr 71 </w:t>
      </w:r>
      <w:r>
        <w:t>”</w:t>
      </w:r>
      <w:r w:rsidRPr="00B67CD2">
        <w:t>Välisõhus leviva müra normtasemed ja mürataseme mõõtmise, määramise ja hindamise meetodid</w:t>
      </w:r>
      <w:r>
        <w:t xml:space="preserve">” </w:t>
      </w:r>
      <w:r w:rsidRPr="00B67CD2">
        <w:t xml:space="preserve">lisas 1 kehtestatud liiklusmüra normtasemetele. Ehitustegevusega kaasnevad müratasemed ei tohi planeeritava ala lähedusse jäävatel elamualadel ületada kella 21.00-07.00 vahel </w:t>
      </w:r>
      <w:r>
        <w:t>eelnimetatud</w:t>
      </w:r>
      <w:r w:rsidRPr="00B67CD2">
        <w:t xml:space="preserve"> määruse nr 71 lisas 1 kehtestatud asjakohase mürakategooria tööstusmüra normtaset.</w:t>
      </w:r>
      <w:r>
        <w:t xml:space="preserve"> </w:t>
      </w:r>
    </w:p>
  </w:footnote>
  <w:footnote w:id="90">
    <w:p w14:paraId="01231B53" w14:textId="729AFFA1" w:rsidR="00E05C58" w:rsidRPr="009927AF" w:rsidRDefault="00E05C58">
      <w:pPr>
        <w:pStyle w:val="Allmrkusetekst"/>
        <w:rPr>
          <w:lang w:val="et-EE"/>
        </w:rPr>
      </w:pPr>
      <w:r>
        <w:rPr>
          <w:rStyle w:val="Allmrkuseviide"/>
        </w:rPr>
        <w:footnoteRef/>
      </w:r>
      <w:r>
        <w:t xml:space="preserve"> </w:t>
      </w:r>
      <w:r w:rsidRPr="009927AF">
        <w:rPr>
          <w:i/>
          <w:iCs/>
        </w:rPr>
        <w:t>Road traffic noise: The French national computation method ‘NMPB-Routes-96 (SETRA-CERTU-LCPC- CSTB)’, referred to in ‘Arrêté du 5 mai 1995 relatif au bruit des infrastructures routières, Journal Officiel du 10 mai 1995, Article 6’ and in the French standard ‘XPS 31-133’</w:t>
      </w:r>
      <w:r>
        <w:rPr>
          <w:i/>
          <w:iCs/>
        </w:rPr>
        <w:t xml:space="preserve"> </w:t>
      </w:r>
    </w:p>
  </w:footnote>
  <w:footnote w:id="91">
    <w:p w14:paraId="036DFC8C" w14:textId="1B92002C" w:rsidR="00E05C58" w:rsidRPr="00B30F36" w:rsidRDefault="00E05C58">
      <w:pPr>
        <w:pStyle w:val="Allmrkusetekst"/>
        <w:rPr>
          <w:lang w:val="et-EE"/>
        </w:rPr>
      </w:pPr>
      <w:r>
        <w:rPr>
          <w:rStyle w:val="Allmrkuseviide"/>
        </w:rPr>
        <w:footnoteRef/>
      </w:r>
      <w:r>
        <w:t xml:space="preserve"> </w:t>
      </w:r>
      <w:r w:rsidRPr="00B30F36">
        <w:rPr>
          <w:i/>
          <w:iCs/>
        </w:rPr>
        <w:t>The Netherlands national computation method published in ‘Reken- en Meetvoorschrift Railverkeerslawaai</w:t>
      </w:r>
      <w:r>
        <w:rPr>
          <w:i/>
          <w:iCs/>
        </w:rPr>
        <w:t xml:space="preserve"> [RMR]</w:t>
      </w:r>
      <w:r w:rsidRPr="00B30F36">
        <w:rPr>
          <w:i/>
          <w:iCs/>
        </w:rPr>
        <w:t xml:space="preserve"> ’96, Ministerie Volkshuisvesting, Ruimtelijke Ordening en Milieubeheer, 20 November 1996’</w:t>
      </w:r>
      <w:r>
        <w:rPr>
          <w:i/>
          <w:iCs/>
        </w:rPr>
        <w:t>.</w:t>
      </w:r>
      <w:r w:rsidRPr="00B30F36">
        <w:rPr>
          <w:i/>
          <w:iCs/>
        </w:rPr>
        <w:t xml:space="preserve"> </w:t>
      </w:r>
      <w:r w:rsidRPr="00B30F36">
        <w:t xml:space="preserve">RMR </w:t>
      </w:r>
      <w:r>
        <w:t>sisaldab kahte emissiooni mudelit:</w:t>
      </w:r>
      <w:r w:rsidRPr="00B30F36">
        <w:t xml:space="preserve"> </w:t>
      </w:r>
      <w:r>
        <w:t>lihtne emissiooni mudel</w:t>
      </w:r>
      <w:r w:rsidRPr="00B30F36">
        <w:t xml:space="preserve"> SRM I </w:t>
      </w:r>
      <w:r>
        <w:t>ja keerulisem mudel</w:t>
      </w:r>
      <w:r w:rsidRPr="00B30F36">
        <w:t xml:space="preserve"> SRM II. </w:t>
      </w:r>
      <w:r>
        <w:t>Käesoleval juhul kasutatakse emissiooni mudelit</w:t>
      </w:r>
      <w:r w:rsidRPr="00B30F36">
        <w:t xml:space="preserve"> SRM II </w:t>
      </w:r>
      <w:r>
        <w:t xml:space="preserve">koos mudeliga </w:t>
      </w:r>
      <w:r w:rsidRPr="00B30F36">
        <w:t>RMR Interim.</w:t>
      </w:r>
      <w:r>
        <w:t xml:space="preserve"> </w:t>
      </w:r>
    </w:p>
  </w:footnote>
  <w:footnote w:id="92">
    <w:p w14:paraId="20721FCF" w14:textId="02534982" w:rsidR="00E05C58" w:rsidRPr="004B1757" w:rsidRDefault="00E05C58" w:rsidP="00616867">
      <w:pPr>
        <w:pStyle w:val="Allmrkusetekst"/>
        <w:rPr>
          <w:i/>
          <w:iCs/>
          <w:lang w:val="et-EE"/>
        </w:rPr>
      </w:pPr>
      <w:r>
        <w:rPr>
          <w:rStyle w:val="Allmrkuseviide"/>
        </w:rPr>
        <w:footnoteRef/>
      </w:r>
      <w:r>
        <w:t xml:space="preserve"> Rail Baltic maakonnaplaneeringu KSH aruanne. Lisa V – Müra ja vibratsiooni hindamine. Ptk 2.3 </w:t>
      </w:r>
    </w:p>
  </w:footnote>
  <w:footnote w:id="93">
    <w:p w14:paraId="553B1500" w14:textId="77777777" w:rsidR="00E05C58" w:rsidRPr="00077F90" w:rsidRDefault="00E05C58">
      <w:pPr>
        <w:pStyle w:val="Allmrkusetekst"/>
        <w:rPr>
          <w:lang w:val="et-EE"/>
        </w:rPr>
      </w:pPr>
      <w:r>
        <w:rPr>
          <w:rStyle w:val="Allmrkuseviide"/>
        </w:rPr>
        <w:footnoteRef/>
      </w:r>
      <w:r>
        <w:t xml:space="preserve"> </w:t>
      </w:r>
      <w:r w:rsidRPr="00077F90">
        <w:t>Ehitustööde ja rongiliikluse tagajärjel tekkiv vibratsioon peab vastama sotsiaalministri 17.05.2002 määruses nr 78 „Vibratsiooni piirväärtused elamutes ja ühiskasutusega hoonetes ning vibratsiooni mõõtmise meetodid“ § 3 toodud piirväärtustele.</w:t>
      </w:r>
      <w:r>
        <w:t xml:space="preserve"> </w:t>
      </w:r>
    </w:p>
  </w:footnote>
  <w:footnote w:id="94">
    <w:p w14:paraId="41485143" w14:textId="21073563" w:rsidR="00E05C58" w:rsidRPr="009B00D7" w:rsidRDefault="00E05C58" w:rsidP="000737D2">
      <w:pPr>
        <w:pStyle w:val="Allmrkusetekst"/>
      </w:pPr>
      <w:r w:rsidRPr="00FD78DB">
        <w:rPr>
          <w:rStyle w:val="Allmrkuseviide"/>
        </w:rPr>
        <w:footnoteRef/>
      </w:r>
      <w:r w:rsidRPr="00FD78DB">
        <w:t xml:space="preserve"> </w:t>
      </w:r>
      <w:r w:rsidRPr="00E76956">
        <w:rPr>
          <w:i/>
        </w:rPr>
        <w:t>Morant, A., Wisten, A., Galar, D., Kumar, U., &amp; Niska, S. (2012). Railway EMI impact on train operation and environment. Paper presented at the Electromagnetic Compatibility (EMC EUROPE), 2012 International Symposium on, Rome.</w:t>
      </w:r>
      <w:r w:rsidRPr="00FD78DB">
        <w:t xml:space="preserve"> </w:t>
      </w:r>
    </w:p>
  </w:footnote>
  <w:footnote w:id="95">
    <w:p w14:paraId="0E373B1A" w14:textId="7AB31032" w:rsidR="00E05C58" w:rsidRPr="00CC5DF1" w:rsidRDefault="00E05C58">
      <w:pPr>
        <w:pStyle w:val="Allmrkusetekst"/>
        <w:rPr>
          <w:lang w:val="et-EE"/>
        </w:rPr>
      </w:pPr>
      <w:r>
        <w:rPr>
          <w:rStyle w:val="Allmrkuseviide"/>
        </w:rPr>
        <w:footnoteRef/>
      </w:r>
      <w:r>
        <w:t xml:space="preserve"> Rail Balticu maakonnaplaneeringu KSH aruanne, ptk 9.4.2. </w:t>
      </w:r>
    </w:p>
  </w:footnote>
  <w:footnote w:id="96">
    <w:p w14:paraId="5461DE1E" w14:textId="7EB662CE" w:rsidR="00E05C58" w:rsidRDefault="00E05C58" w:rsidP="00B87806">
      <w:pPr>
        <w:pStyle w:val="Allmrkusetekst"/>
      </w:pPr>
      <w:r w:rsidRPr="00CC5DF1">
        <w:rPr>
          <w:rStyle w:val="Allmrkuseviide"/>
        </w:rPr>
        <w:footnoteRef/>
      </w:r>
      <w:r w:rsidRPr="00CC5DF1">
        <w:t xml:space="preserve"> Selgitus: kemikaalide veoga seotud </w:t>
      </w:r>
      <w:r w:rsidRPr="0038638E">
        <w:t>riske käesoleva</w:t>
      </w:r>
      <w:r w:rsidRPr="00CC5DF1">
        <w:t xml:space="preserve"> KMH käigus ei käsitleta, sest:</w:t>
      </w:r>
      <w:r>
        <w:t xml:space="preserve"> </w:t>
      </w:r>
    </w:p>
    <w:p w14:paraId="499309AD" w14:textId="28F7C2A3" w:rsidR="00E05C58" w:rsidRDefault="00E05C58" w:rsidP="00B87806">
      <w:pPr>
        <w:pStyle w:val="Allmrkusetekst"/>
      </w:pPr>
      <w:r>
        <w:t xml:space="preserve">1. Rail Balticu projekti Eesti osa planeerimis- ja ehitusfaasi riskianalüüs on koostatud ja selle kokkuvõte avaldatud RB Estonia veebilehel. Riskianalüüsi üks järeldustest oli, et koostada tuleb ka RB opereerimisfaasi riskianalüüs. Otstarbekas on see koostada raudteerajatise valmimisel. Muuhulgas on selles asjakohane käsitleda kemikaalide veoga seotud riske. </w:t>
      </w:r>
    </w:p>
    <w:p w14:paraId="28E71774" w14:textId="23740DFB" w:rsidR="00E05C58" w:rsidRDefault="00E05C58" w:rsidP="00CC5DF1">
      <w:pPr>
        <w:pStyle w:val="Allmrkusetekst"/>
      </w:pPr>
      <w:r>
        <w:t>2. Raudteeohutuse küsimused on reguleeritud raudteeseaduse nõuetega. Seaduse § 34 lg 1 järgi on r</w:t>
      </w:r>
      <w:r w:rsidRPr="000B29BB">
        <w:t xml:space="preserve">audteeinfrastruktuuri-ettevõtjad ja teised raudteeinfrastruktuuri valdajad kohustatud tagama ohutu liikluse oma raudteeinfrastruktuuril ja hoidma selle ohutust tagavana töökorras. Raudteeveo-ettevõtjad ja teised raudteeveeremi valdajad on kohustatud tagama raudteeveo ohutuse ja nende kasutatava raudteeveeremi vastavuse kehtivatele ohutus-, hooldus- ja muudele nõuetele. Nimetatud isikud on kohustatud täitma </w:t>
      </w:r>
      <w:r>
        <w:t xml:space="preserve">raudtee tehnokasutuseeskirja nõudeid </w:t>
      </w:r>
      <w:r w:rsidRPr="000B29BB">
        <w:t>ning kõiki keskkonna-, tule- ja tööohutus-, töötervishoiu- ning tervisekaitse-eeskirju ja -nõudeid.</w:t>
      </w:r>
      <w:r>
        <w:t xml:space="preserve"> Seaduse § 34 kohustab raudtee-ettevõtjat kehtestama ohutusjuhtimise süsteemi. Selle oluline osa on kemikaalide raudteel veo riskide käsitlus. Ohutusjuhtimise süsteem kehtestatakse enne kemikaalide veo alustamist RB-l. </w:t>
      </w:r>
    </w:p>
    <w:p w14:paraId="4923F31B" w14:textId="121C7FEC" w:rsidR="00E05C58" w:rsidRPr="00B87806" w:rsidRDefault="00E05C58" w:rsidP="00B87806">
      <w:pPr>
        <w:pStyle w:val="Allmrkusetekst"/>
        <w:rPr>
          <w:lang w:val="et-EE"/>
        </w:rPr>
      </w:pPr>
      <w:r>
        <w:t>3. Vastavalt päästeseadusele on hädaolukordade lahendamine ja nende ennetamine Päästeameti ülesanne. Muuhulgas analüüsib Päästeamet oma pädevuse piires päästevõimekust ja hädaolukordadele reageerimisaegu. Vajadusel täiendab Päästeamet neid analüüse.</w:t>
      </w:r>
    </w:p>
  </w:footnote>
  <w:footnote w:id="97">
    <w:p w14:paraId="0B679225" w14:textId="77777777" w:rsidR="00E05C58" w:rsidRDefault="00E05C58" w:rsidP="008D115C">
      <w:pPr>
        <w:pStyle w:val="Allmrkusetekst"/>
      </w:pPr>
      <w:r>
        <w:rPr>
          <w:rStyle w:val="Allmrkuseviide"/>
        </w:rPr>
        <w:footnoteRef/>
      </w:r>
      <w:r>
        <w:t xml:space="preserve"> </w:t>
      </w:r>
      <w:r w:rsidRPr="00E133C7">
        <w:t xml:space="preserve">Elektrooniline Riigi Teataja – </w:t>
      </w:r>
      <w:hyperlink r:id="rId34" w:history="1">
        <w:r w:rsidRPr="00272B3F">
          <w:rPr>
            <w:rStyle w:val="Hperlink"/>
            <w:sz w:val="16"/>
          </w:rPr>
          <w:t>https://www.riigiteataja.ee/akt/121122011015</w:t>
        </w:r>
      </w:hyperlink>
      <w:r>
        <w:t xml:space="preserve"> </w:t>
      </w:r>
    </w:p>
  </w:footnote>
  <w:footnote w:id="98">
    <w:p w14:paraId="1F5E470C" w14:textId="77777777" w:rsidR="00E05C58" w:rsidRDefault="00E05C58" w:rsidP="008D115C">
      <w:pPr>
        <w:pStyle w:val="Allmrkusetekst"/>
      </w:pPr>
      <w:r>
        <w:rPr>
          <w:rStyle w:val="Allmrkuseviide"/>
        </w:rPr>
        <w:footnoteRef/>
      </w:r>
      <w:r>
        <w:t xml:space="preserve"> </w:t>
      </w:r>
      <w:r w:rsidRPr="00E133C7">
        <w:t>Koostaja: K. Peterson; Keskkonnaministeerium 2007; vt Keskkonnaministeeriumi koduleht: http://www.envir.ee/sites/default/files/kmh_juhend_180407_peterson.pdf</w:t>
      </w:r>
    </w:p>
  </w:footnote>
  <w:footnote w:id="99">
    <w:p w14:paraId="7ED85446" w14:textId="77777777" w:rsidR="00E05C58" w:rsidRDefault="00E05C58" w:rsidP="008D115C">
      <w:pPr>
        <w:pStyle w:val="Allmrkusetekst"/>
      </w:pPr>
      <w:r>
        <w:rPr>
          <w:rStyle w:val="Allmrkuseviide"/>
        </w:rPr>
        <w:footnoteRef/>
      </w:r>
      <w:r>
        <w:t xml:space="preserve"> </w:t>
      </w:r>
      <w:r w:rsidRPr="00E133C7">
        <w:t xml:space="preserve">Vt Keskkonnaministeeriumi koduleht: </w:t>
      </w:r>
      <w:hyperlink r:id="rId35" w:history="1">
        <w:r w:rsidRPr="00272B3F">
          <w:rPr>
            <w:rStyle w:val="Hperlink"/>
            <w:sz w:val="16"/>
          </w:rPr>
          <w:t>http://www.envir.ee/et/kmh-uuringud-ja-juhendid</w:t>
        </w:r>
      </w:hyperlink>
      <w:r>
        <w:t xml:space="preserve"> </w:t>
      </w:r>
    </w:p>
  </w:footnote>
  <w:footnote w:id="100">
    <w:p w14:paraId="2FBF1396" w14:textId="77777777" w:rsidR="00E05C58" w:rsidRPr="00795FF9" w:rsidRDefault="00E05C58" w:rsidP="003E38E6">
      <w:pPr>
        <w:pStyle w:val="Allmrkusetekst"/>
      </w:pPr>
      <w:r w:rsidRPr="00795FF9">
        <w:rPr>
          <w:rStyle w:val="Allmrkuseviide"/>
        </w:rPr>
        <w:footnoteRef/>
      </w:r>
      <w:r w:rsidRPr="00795FF9">
        <w:t xml:space="preserve"> KSH aruanne</w:t>
      </w:r>
      <w:r>
        <w:t>,</w:t>
      </w:r>
      <w:r w:rsidRPr="00795FF9">
        <w:t xml:space="preserve"> lisa I-8</w:t>
      </w:r>
    </w:p>
  </w:footnote>
  <w:footnote w:id="101">
    <w:p w14:paraId="4C25F51E" w14:textId="77777777" w:rsidR="00E05C58" w:rsidRDefault="00E05C58" w:rsidP="008D115C">
      <w:pPr>
        <w:pStyle w:val="Allmrkusetekst"/>
      </w:pPr>
      <w:r>
        <w:rPr>
          <w:rStyle w:val="Allmrkuseviide"/>
        </w:rPr>
        <w:footnoteRef/>
      </w:r>
      <w:r>
        <w:t xml:space="preserve"> KeHJS § 2</w:t>
      </w:r>
      <w:r>
        <w:rPr>
          <w:vertAlign w:val="superscript"/>
        </w:rPr>
        <w:t>2</w:t>
      </w:r>
      <w:r>
        <w:t xml:space="preserve">; Elektrooniline Riigi Teataja: </w:t>
      </w:r>
      <w:r w:rsidRPr="009B38F4">
        <w:t>https://www.riigiteataja.ee/akt/130122015018?leiaKehtiv</w:t>
      </w:r>
    </w:p>
  </w:footnote>
  <w:footnote w:id="102">
    <w:p w14:paraId="165C99D3" w14:textId="77777777" w:rsidR="00E05C58" w:rsidRPr="00795FF9" w:rsidRDefault="00E05C58" w:rsidP="003C3FE9">
      <w:pPr>
        <w:pStyle w:val="Allmrkusetekst"/>
      </w:pPr>
      <w:r w:rsidRPr="00795FF9">
        <w:rPr>
          <w:rStyle w:val="Allmrkuseviide"/>
        </w:rPr>
        <w:footnoteRef/>
      </w:r>
      <w:r w:rsidRPr="00795FF9">
        <w:t xml:space="preserve"> Kavandatav raudtee</w:t>
      </w:r>
    </w:p>
  </w:footnote>
  <w:footnote w:id="103">
    <w:p w14:paraId="5C14428A" w14:textId="7D30F56A" w:rsidR="00E05C58" w:rsidRDefault="00E05C58">
      <w:pPr>
        <w:pStyle w:val="Allmrkusetekst"/>
      </w:pPr>
      <w:r>
        <w:rPr>
          <w:rStyle w:val="Allmrkuseviide"/>
        </w:rPr>
        <w:footnoteRef/>
      </w:r>
      <w:r>
        <w:t xml:space="preserve"> Nende dokumentide koostamine ei kuulu KMH mahtu. </w:t>
      </w:r>
    </w:p>
  </w:footnote>
  <w:footnote w:id="104">
    <w:p w14:paraId="701D8CB0" w14:textId="51CA189D" w:rsidR="00E05C58" w:rsidRDefault="00E05C58">
      <w:pPr>
        <w:pStyle w:val="Allmrkusetekst"/>
      </w:pPr>
      <w:r w:rsidRPr="00901CC9">
        <w:rPr>
          <w:rStyle w:val="Allmrkuseviide"/>
        </w:rPr>
        <w:footnoteRef/>
      </w:r>
      <w:r w:rsidRPr="00901CC9">
        <w:t xml:space="preserve"> </w:t>
      </w:r>
      <w:r>
        <w:t>Eesti keeles</w:t>
      </w:r>
      <w:r w:rsidRPr="00901CC9">
        <w:t>: Uuring kliimamuutuste mõju hindamise kohta Rail Baltic</w:t>
      </w:r>
      <w:r>
        <w:t>u</w:t>
      </w:r>
      <w:r w:rsidRPr="00901CC9">
        <w:t xml:space="preserve"> raudtee projekteerimisel, ehitamisel, hooldamisel ja opereerimisel. </w:t>
      </w:r>
      <w:r>
        <w:t xml:space="preserve"> </w:t>
      </w:r>
    </w:p>
  </w:footnote>
  <w:footnote w:id="105">
    <w:p w14:paraId="4684FD90" w14:textId="1A9C0F11" w:rsidR="00E05C58" w:rsidRDefault="00E05C58" w:rsidP="002D2909">
      <w:pPr>
        <w:pStyle w:val="Allmrkusetekst"/>
      </w:pPr>
      <w:r>
        <w:rPr>
          <w:rStyle w:val="Allmrkuseviide"/>
        </w:rPr>
        <w:footnoteRef/>
      </w:r>
      <w:r>
        <w:t xml:space="preserve"> </w:t>
      </w:r>
      <w:r w:rsidRPr="002D2909">
        <w:t xml:space="preserve">Kui </w:t>
      </w:r>
      <w:r>
        <w:t>kahepaiksete elupaiga</w:t>
      </w:r>
      <w:r w:rsidRPr="002D2909">
        <w:t xml:space="preserve"> säilitamine ei õnnestu, siis tuleb kompenseerida selle kahjustamine, rajades uus </w:t>
      </w:r>
      <w:r>
        <w:t>eluapik</w:t>
      </w:r>
      <w:r w:rsidRPr="002D2909">
        <w:t xml:space="preserve"> (või laiendades olemasolevat). Selleks viiakse läbi kompenseerivate meetmete detailuuring ning koostatakse elupaikade kujundamise kava.</w:t>
      </w:r>
      <w:r>
        <w:t xml:space="preserve"> </w:t>
      </w:r>
      <w:r w:rsidRPr="002D2909">
        <w:t>Elupaikade taastamistööd kavandatakse ja viiakse läbi Keskkonnaameti poolt heaks kiidetud (ette määratud) mahus ja meetoditega</w:t>
      </w:r>
      <w:r>
        <w:t xml:space="preserve">. </w:t>
      </w:r>
    </w:p>
  </w:footnote>
  <w:footnote w:id="106">
    <w:p w14:paraId="7785B6D4" w14:textId="77777777" w:rsidR="00E05C58" w:rsidRPr="00A5602D" w:rsidRDefault="00E05C58" w:rsidP="00BB3364">
      <w:pPr>
        <w:pStyle w:val="Allmrkusetekst"/>
        <w:rPr>
          <w:lang w:val="et-EE"/>
        </w:rPr>
      </w:pPr>
      <w:r>
        <w:rPr>
          <w:rStyle w:val="Allmrkuseviide"/>
        </w:rPr>
        <w:footnoteRef/>
      </w:r>
      <w:r>
        <w:t xml:space="preserve"> </w:t>
      </w:r>
      <w:hyperlink r:id="rId36" w:history="1">
        <w:r w:rsidRPr="004A06A4">
          <w:rPr>
            <w:rStyle w:val="Hperlink"/>
            <w:sz w:val="16"/>
          </w:rPr>
          <w:t>https://www.etis.ee/CV/Jaanus_Remm/est</w:t>
        </w:r>
      </w:hyperlink>
      <w:r>
        <w:t xml:space="preserve"> </w:t>
      </w:r>
    </w:p>
  </w:footnote>
  <w:footnote w:id="107">
    <w:p w14:paraId="5FC3C7F1" w14:textId="77777777" w:rsidR="00E05C58" w:rsidRPr="00A5602D" w:rsidRDefault="00E05C58" w:rsidP="00BB3364">
      <w:pPr>
        <w:pStyle w:val="Allmrkusetekst"/>
        <w:rPr>
          <w:lang w:val="et-EE"/>
        </w:rPr>
      </w:pPr>
      <w:r>
        <w:rPr>
          <w:rStyle w:val="Allmrkuseviide"/>
        </w:rPr>
        <w:footnoteRef/>
      </w:r>
      <w:r>
        <w:t xml:space="preserve"> </w:t>
      </w:r>
      <w:hyperlink r:id="rId37" w:history="1">
        <w:r w:rsidRPr="004A06A4">
          <w:rPr>
            <w:rStyle w:val="Hperlink"/>
            <w:sz w:val="16"/>
          </w:rPr>
          <w:t>https://www.etis.ee/CV/Riinu_Rannap/est</w:t>
        </w:r>
      </w:hyperlink>
      <w:r>
        <w:t xml:space="preserve"> </w:t>
      </w:r>
    </w:p>
  </w:footnote>
  <w:footnote w:id="108">
    <w:p w14:paraId="74DA5C2A" w14:textId="77777777" w:rsidR="00E05C58" w:rsidRPr="00656043" w:rsidRDefault="00E05C58" w:rsidP="00BB3364">
      <w:pPr>
        <w:pStyle w:val="Allmrkusetekst"/>
        <w:rPr>
          <w:lang w:val="et-EE"/>
        </w:rPr>
      </w:pPr>
      <w:r>
        <w:rPr>
          <w:rStyle w:val="Allmrkuseviide"/>
        </w:rPr>
        <w:footnoteRef/>
      </w:r>
      <w:r>
        <w:t xml:space="preserve"> </w:t>
      </w:r>
      <w:hyperlink r:id="rId38" w:history="1">
        <w:r w:rsidRPr="004A06A4">
          <w:rPr>
            <w:rStyle w:val="Hperlink"/>
            <w:sz w:val="16"/>
          </w:rPr>
          <w:t>https://www.etis.ee/CV/Oliver_Kalda/est</w:t>
        </w:r>
      </w:hyperlink>
      <w:r>
        <w:t xml:space="preserve"> </w:t>
      </w:r>
    </w:p>
  </w:footnote>
  <w:footnote w:id="109">
    <w:p w14:paraId="4839A4C0" w14:textId="77777777" w:rsidR="00E05C58" w:rsidRPr="00A54FA0" w:rsidRDefault="00E05C58" w:rsidP="00EF6529">
      <w:pPr>
        <w:pStyle w:val="Allmrkusetekst"/>
        <w:rPr>
          <w:szCs w:val="16"/>
        </w:rPr>
      </w:pPr>
      <w:r w:rsidRPr="00A54FA0">
        <w:rPr>
          <w:rStyle w:val="Allmrkuseviide"/>
          <w:szCs w:val="16"/>
        </w:rPr>
        <w:footnoteRef/>
      </w:r>
      <w:r w:rsidRPr="00A54FA0">
        <w:rPr>
          <w:szCs w:val="16"/>
        </w:rPr>
        <w:t xml:space="preserve"> KeHJS § 2</w:t>
      </w:r>
      <w:r w:rsidRPr="00A54FA0">
        <w:rPr>
          <w:szCs w:val="16"/>
          <w:vertAlign w:val="superscript"/>
        </w:rPr>
        <w:t>4</w:t>
      </w:r>
      <w:r w:rsidRPr="00A54FA0">
        <w:rPr>
          <w:szCs w:val="16"/>
        </w:rPr>
        <w:t>: Nimetatud tähtaegu võib põhjendatud juhul, nagu dokumentide maht, kavandatava tegevuse [---] keerukus, pikendada, määrates menetlustoimingu teostamiseks uue tähtaja.</w:t>
      </w:r>
    </w:p>
  </w:footnote>
  <w:footnote w:id="110">
    <w:p w14:paraId="45744210" w14:textId="77777777" w:rsidR="00E05C58" w:rsidRDefault="00E05C58" w:rsidP="00EF6529">
      <w:pPr>
        <w:pStyle w:val="Allmrkusetekst"/>
      </w:pPr>
      <w:r>
        <w:rPr>
          <w:rStyle w:val="Allmrkuseviide"/>
        </w:rPr>
        <w:footnoteRef/>
      </w:r>
      <w:r>
        <w:t xml:space="preserve"> KeHJS § 2</w:t>
      </w:r>
      <w:r w:rsidRPr="001E1218">
        <w:rPr>
          <w:vertAlign w:val="superscript"/>
        </w:rPr>
        <w:t>3</w:t>
      </w:r>
      <w:r>
        <w:t xml:space="preserve"> lg 1: </w:t>
      </w:r>
      <w:r w:rsidRPr="005D1E48">
        <w:t xml:space="preserve">Asjaomased asutused on asutused, keda </w:t>
      </w:r>
      <w:r>
        <w:t>[---]</w:t>
      </w:r>
      <w:r w:rsidRPr="005D1E48">
        <w:t xml:space="preserve"> kavandatava tegevuse rakendamisega eeldatavalt kaasnev keskkonnamõju tõenäoliselt puudutab või kellel võib olla põhjendatud huvi eeldatavalt kaasneva keskkonnamõju vastu.</w:t>
      </w:r>
      <w:r>
        <w:t xml:space="preserve"> </w:t>
      </w:r>
    </w:p>
  </w:footnote>
  <w:footnote w:id="111">
    <w:p w14:paraId="39DD6460" w14:textId="77777777" w:rsidR="00E05C58" w:rsidRPr="00425F53" w:rsidRDefault="00E05C58" w:rsidP="00636172">
      <w:pPr>
        <w:pStyle w:val="Allmrkusetekst"/>
        <w:rPr>
          <w:szCs w:val="16"/>
        </w:rPr>
      </w:pPr>
      <w:r w:rsidRPr="00425F53">
        <w:rPr>
          <w:rStyle w:val="Allmrkuseviide"/>
          <w:szCs w:val="16"/>
        </w:rPr>
        <w:footnoteRef/>
      </w:r>
      <w:r w:rsidRPr="00425F53">
        <w:rPr>
          <w:szCs w:val="16"/>
        </w:rPr>
        <w:t xml:space="preserve"> Sõltub </w:t>
      </w:r>
      <w:r>
        <w:rPr>
          <w:szCs w:val="16"/>
        </w:rPr>
        <w:t>asjaomaste asutuste poolt esitatud seisukohtadega seotud töömahust</w:t>
      </w:r>
      <w:r w:rsidRPr="00425F53">
        <w:rPr>
          <w:szCs w:val="16"/>
        </w:rPr>
        <w:t xml:space="preserve"> </w:t>
      </w:r>
    </w:p>
  </w:footnote>
  <w:footnote w:id="112">
    <w:p w14:paraId="4E7E882B" w14:textId="77777777" w:rsidR="00E05C58" w:rsidRPr="00FE5C7B" w:rsidRDefault="00E05C58" w:rsidP="00EF6529">
      <w:pPr>
        <w:pStyle w:val="Allmrkusetekst"/>
        <w:rPr>
          <w:szCs w:val="16"/>
        </w:rPr>
      </w:pPr>
      <w:r w:rsidRPr="00A77DFA">
        <w:rPr>
          <w:rStyle w:val="Allmrkuseviide"/>
          <w:szCs w:val="16"/>
        </w:rPr>
        <w:footnoteRef/>
      </w:r>
      <w:r w:rsidRPr="00A77DFA">
        <w:rPr>
          <w:szCs w:val="16"/>
        </w:rPr>
        <w:t xml:space="preserve"> sealhulgas asjaomaste asutuste seisukohtade arvestamist või arvestamata jätmist, kaasates vajaduse korral menetlusse asjaomase asutuse, kelle seisukohta ei ole arvestatud</w:t>
      </w:r>
      <w:r w:rsidRPr="00FE5C7B">
        <w:rPr>
          <w:szCs w:val="16"/>
        </w:rPr>
        <w:t xml:space="preserve"> </w:t>
      </w:r>
    </w:p>
  </w:footnote>
  <w:footnote w:id="113">
    <w:p w14:paraId="673AA79F" w14:textId="77777777" w:rsidR="00E05C58" w:rsidRPr="00425F53" w:rsidRDefault="00E05C58" w:rsidP="00EF6529">
      <w:pPr>
        <w:pStyle w:val="Allmrkusetekst"/>
        <w:rPr>
          <w:szCs w:val="16"/>
        </w:rPr>
      </w:pPr>
      <w:r w:rsidRPr="00425F53">
        <w:rPr>
          <w:rStyle w:val="Allmrkuseviide"/>
          <w:szCs w:val="16"/>
        </w:rPr>
        <w:footnoteRef/>
      </w:r>
      <w:r w:rsidRPr="00425F53">
        <w:rPr>
          <w:szCs w:val="16"/>
        </w:rPr>
        <w:t xml:space="preserve"> Sõltub avaliku</w:t>
      </w:r>
      <w:r>
        <w:rPr>
          <w:szCs w:val="16"/>
        </w:rPr>
        <w:t xml:space="preserve"> väljapaneku käigus</w:t>
      </w:r>
      <w:r w:rsidRPr="00425F53">
        <w:rPr>
          <w:szCs w:val="16"/>
        </w:rPr>
        <w:t xml:space="preserve"> esitatud ettepanekute, arvamuste ja vastuväidete hulgast ja sisust </w:t>
      </w:r>
    </w:p>
  </w:footnote>
  <w:footnote w:id="114">
    <w:p w14:paraId="1FAF6CDF" w14:textId="77777777" w:rsidR="00E05C58" w:rsidRPr="00425F53" w:rsidRDefault="00E05C58" w:rsidP="00EF6529">
      <w:pPr>
        <w:pStyle w:val="Allmrkusetekst"/>
        <w:rPr>
          <w:szCs w:val="16"/>
        </w:rPr>
      </w:pPr>
      <w:r w:rsidRPr="00425F53">
        <w:rPr>
          <w:rStyle w:val="Allmrkuseviide"/>
          <w:szCs w:val="16"/>
        </w:rPr>
        <w:footnoteRef/>
      </w:r>
      <w:r w:rsidRPr="00425F53">
        <w:rPr>
          <w:szCs w:val="16"/>
        </w:rPr>
        <w:t xml:space="preserve"> Sõltub </w:t>
      </w:r>
      <w:r>
        <w:rPr>
          <w:szCs w:val="16"/>
        </w:rPr>
        <w:t>asjaomaste asutuste poolt esitatud seisukohtadega seotud töömahust</w:t>
      </w:r>
      <w:r w:rsidRPr="00425F53">
        <w:rPr>
          <w:szCs w:val="16"/>
        </w:rPr>
        <w:t xml:space="preserve"> </w:t>
      </w:r>
    </w:p>
  </w:footnote>
  <w:footnote w:id="115">
    <w:p w14:paraId="4B957607" w14:textId="77777777" w:rsidR="00E05C58" w:rsidRPr="00A54FA0" w:rsidRDefault="00E05C58" w:rsidP="00EF6529">
      <w:pPr>
        <w:pStyle w:val="Allmrkusetekst"/>
        <w:rPr>
          <w:szCs w:val="16"/>
        </w:rPr>
      </w:pPr>
      <w:r w:rsidRPr="00A54FA0">
        <w:rPr>
          <w:rStyle w:val="Allmrkuseviide"/>
          <w:szCs w:val="16"/>
        </w:rPr>
        <w:footnoteRef/>
      </w:r>
      <w:r w:rsidRPr="00A54FA0">
        <w:rPr>
          <w:szCs w:val="16"/>
        </w:rPr>
        <w:t xml:space="preserve"> sealhulgas asjaomaste asutuste seisukohtade arvestamist või arvestamata jätmist, kaasates vajaduse korral menetlusse asjaomase asutuse, kelle seisukohta ei ole arvestatud </w:t>
      </w:r>
    </w:p>
  </w:footnote>
  <w:footnote w:id="116">
    <w:p w14:paraId="0E20CF4D" w14:textId="77777777" w:rsidR="00E05C58" w:rsidRPr="00425F53" w:rsidRDefault="00E05C58" w:rsidP="00EF6529">
      <w:pPr>
        <w:pStyle w:val="Allmrkusetekst"/>
        <w:rPr>
          <w:szCs w:val="16"/>
        </w:rPr>
      </w:pPr>
      <w:r w:rsidRPr="00425F53">
        <w:rPr>
          <w:rStyle w:val="Allmrkuseviide"/>
          <w:szCs w:val="16"/>
        </w:rPr>
        <w:footnoteRef/>
      </w:r>
      <w:r w:rsidRPr="00425F53">
        <w:rPr>
          <w:szCs w:val="16"/>
        </w:rPr>
        <w:t xml:space="preserve"> Sõltub avaliku</w:t>
      </w:r>
      <w:r>
        <w:rPr>
          <w:szCs w:val="16"/>
        </w:rPr>
        <w:t xml:space="preserve"> väljapaneku käigus</w:t>
      </w:r>
      <w:r w:rsidRPr="00425F53">
        <w:rPr>
          <w:szCs w:val="16"/>
        </w:rPr>
        <w:t xml:space="preserve"> esitatud ettepanekute, arvamuste ja vastuväidete hulgast ja sisust </w:t>
      </w:r>
    </w:p>
  </w:footnote>
  <w:footnote w:id="117">
    <w:p w14:paraId="3C4DACF2" w14:textId="4BCA54C9" w:rsidR="00E05C58" w:rsidRDefault="00E05C58">
      <w:pPr>
        <w:pStyle w:val="Allmrkusetekst"/>
      </w:pPr>
      <w:r>
        <w:rPr>
          <w:rStyle w:val="Allmrkuseviide"/>
        </w:rPr>
        <w:footnoteRef/>
      </w:r>
      <w:r>
        <w:t xml:space="preserve"> Kaasatavad </w:t>
      </w:r>
      <w:r w:rsidRPr="009254D3">
        <w:t>ministeeriumid on loetletud vastavalt TJA 28.06.2018 kirjale nr 6-7/18/0016/111</w:t>
      </w:r>
      <w:r>
        <w:t xml:space="preserve">. </w:t>
      </w:r>
    </w:p>
  </w:footnote>
  <w:footnote w:id="118">
    <w:p w14:paraId="2704EF9D" w14:textId="4D12769C" w:rsidR="00E05C58" w:rsidRDefault="00E05C58">
      <w:pPr>
        <w:pStyle w:val="Allmrkusetekst"/>
      </w:pPr>
      <w:r>
        <w:rPr>
          <w:rStyle w:val="Allmrkuseviide"/>
        </w:rPr>
        <w:footnoteRef/>
      </w:r>
      <w:r>
        <w:t xml:space="preserve"> Loetelu t</w:t>
      </w:r>
      <w:r w:rsidRPr="005B5254">
        <w:t xml:space="preserve">äpsustatakse projekteerimise </w:t>
      </w:r>
      <w:r>
        <w:t xml:space="preserve">ja KMH menetluse </w:t>
      </w:r>
      <w:r w:rsidRPr="005B5254">
        <w:t>käigus</w:t>
      </w:r>
      <w:r>
        <w:t xml:space="preserve"> </w:t>
      </w:r>
    </w:p>
  </w:footnote>
  <w:footnote w:id="119">
    <w:p w14:paraId="2467B00D" w14:textId="67C7706B" w:rsidR="00E05C58" w:rsidRDefault="00E05C58">
      <w:pPr>
        <w:pStyle w:val="Allmrkusetekst"/>
      </w:pPr>
      <w:r>
        <w:rPr>
          <w:rStyle w:val="Allmrkuseviide"/>
        </w:rPr>
        <w:footnoteRef/>
      </w:r>
      <w:r>
        <w:t xml:space="preserve"> Loetelu t</w:t>
      </w:r>
      <w:r w:rsidRPr="005B5254">
        <w:t xml:space="preserve">äpsustatakse projekteerimise </w:t>
      </w:r>
      <w:r>
        <w:t xml:space="preserve">ja KMH menetluse </w:t>
      </w:r>
      <w:r w:rsidRPr="005B5254">
        <w:t>käigus</w:t>
      </w:r>
    </w:p>
  </w:footnote>
  <w:footnote w:id="120">
    <w:p w14:paraId="1AEFC00B" w14:textId="4F918151" w:rsidR="00E05C58" w:rsidRDefault="00E05C58" w:rsidP="000C436C">
      <w:pPr>
        <w:pStyle w:val="Allmrkusetekst"/>
      </w:pPr>
      <w:r>
        <w:rPr>
          <w:rStyle w:val="Allmrkuseviide"/>
        </w:rPr>
        <w:footnoteRef/>
      </w:r>
      <w:r>
        <w:t xml:space="preserve"> V</w:t>
      </w:r>
      <w:r w:rsidRPr="00283CB0">
        <w:t>alitsusvälis</w:t>
      </w:r>
      <w:r>
        <w:t>eid</w:t>
      </w:r>
      <w:r w:rsidRPr="00283CB0">
        <w:t xml:space="preserve"> keskkonnaorganisatsioone ühendav organisatsioon</w:t>
      </w:r>
      <w:r>
        <w:t>. EKO liikmed on: SA Eestimaa Looduse Fond (ELF), MTÜ Eesti Ornitoloogiaühing (EOÜ), MTÜ Eesti Roheline Liikumine (ERL), MTÜ Eesti Üliõpilaste Keskkonnakaitse Ühing “Sorex” (Sorex), MTÜ Läänerannik, Nõmme Tee Selts MTÜ (NTS), Pärandkoosluste Kaitse Ühing (PKÜ), Stockholmi Keskkonnainstituudi Tallinna Keskus SA (SEI Tallinn), Tartu Üliõpilaste Looduskaitsering MTÜ (TÜLKR), Balti Keskkonnafoorum MTÜ (BEF), SA Keskkonnaõiguse Keskus (KÕK)</w:t>
      </w:r>
    </w:p>
  </w:footnote>
  <w:footnote w:id="121">
    <w:p w14:paraId="226EF944" w14:textId="23E2BAE6" w:rsidR="00E05C58" w:rsidRDefault="00E05C58" w:rsidP="00EF6529">
      <w:pPr>
        <w:pStyle w:val="Allmrkusetekst"/>
      </w:pPr>
      <w:r>
        <w:rPr>
          <w:rStyle w:val="Allmrkuseviide"/>
        </w:rPr>
        <w:footnoteRef/>
      </w:r>
      <w:r>
        <w:t xml:space="preserve"> Otsustab TTJA vastavalt otstarbekusele ja oma varasemale praktikale </w:t>
      </w:r>
    </w:p>
  </w:footnote>
  <w:footnote w:id="122">
    <w:p w14:paraId="4FF59B20" w14:textId="77777777" w:rsidR="00E05C58" w:rsidRDefault="00E05C58" w:rsidP="00A02BA8">
      <w:pPr>
        <w:pStyle w:val="Allmrkusetekst"/>
      </w:pPr>
      <w:r>
        <w:rPr>
          <w:rStyle w:val="Allmrkuseviide"/>
        </w:rPr>
        <w:footnoteRef/>
      </w:r>
      <w:r>
        <w:t xml:space="preserve"> Keskkonnaameti  28.05.2019  kiri  nr  6-3/19/6674-2  on  leitav:  https://dhs-adr-kea.envir.ee/Display.aspx?ID=283840&amp;Root=283840</w:t>
      </w:r>
    </w:p>
  </w:footnote>
  <w:footnote w:id="123">
    <w:p w14:paraId="1C4CFB0F" w14:textId="77777777" w:rsidR="00E05C58" w:rsidRDefault="00E05C58" w:rsidP="00A02BA8">
      <w:pPr>
        <w:pStyle w:val="Allmrkusetekst"/>
      </w:pPr>
      <w:r w:rsidRPr="00CA6959">
        <w:rPr>
          <w:rStyle w:val="Allmrkuseviide"/>
        </w:rPr>
        <w:footnoteRef/>
      </w:r>
      <w:r w:rsidRPr="00CA6959">
        <w:t xml:space="preserve"> Eksperdi märkus: tõenäoliselt on mõeldud RB ehitusprojekti KMH programmi</w:t>
      </w:r>
      <w:r>
        <w:t xml:space="preserve">.  </w:t>
      </w:r>
    </w:p>
  </w:footnote>
  <w:footnote w:id="124">
    <w:p w14:paraId="741164B8" w14:textId="4ECB84BC" w:rsidR="00E05C58" w:rsidRPr="004E3ED8" w:rsidRDefault="00E05C58">
      <w:pPr>
        <w:pStyle w:val="Allmrkusetekst"/>
        <w:rPr>
          <w:lang w:val="et-EE"/>
        </w:rPr>
      </w:pPr>
      <w:r>
        <w:rPr>
          <w:rStyle w:val="Allmrkuseviide"/>
        </w:rPr>
        <w:footnoteRef/>
      </w:r>
      <w:r>
        <w:t xml:space="preserve"> </w:t>
      </w:r>
      <w:hyperlink r:id="rId39" w:history="1">
        <w:r w:rsidRPr="00620800">
          <w:rPr>
            <w:rStyle w:val="Hperlink"/>
            <w:sz w:val="16"/>
          </w:rPr>
          <w:t>https://www.keskkonnaamet.ee/sites/default/files/KMH/natura_m6ju_hindamis_juhis_2017-lopp.pdf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3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8"/>
      <w:gridCol w:w="2249"/>
    </w:tblGrid>
    <w:tr w:rsidR="00E05C58" w:rsidRPr="00562D25" w14:paraId="69C42593" w14:textId="77777777" w:rsidTr="00AA3AE6">
      <w:tc>
        <w:tcPr>
          <w:tcW w:w="7098" w:type="dxa"/>
        </w:tcPr>
        <w:p w14:paraId="29779C68" w14:textId="063B1386" w:rsidR="00E05C58" w:rsidRPr="00C05370" w:rsidRDefault="00E05C58" w:rsidP="000B1C87">
          <w:pPr>
            <w:pStyle w:val="Pis"/>
            <w:ind w:left="0" w:right="1731"/>
            <w:rPr>
              <w:rFonts w:eastAsia="Calibri"/>
              <w:caps w:val="0"/>
              <w:color w:val="808080"/>
              <w:spacing w:val="0"/>
              <w:sz w:val="22"/>
              <w:lang w:val="en-GB" w:eastAsia="en-US"/>
            </w:rPr>
          </w:pPr>
          <w:r w:rsidRPr="00C05370">
            <w:rPr>
              <w:rFonts w:eastAsia="Calibri"/>
              <w:caps w:val="0"/>
              <w:color w:val="808080"/>
              <w:spacing w:val="0"/>
              <w:sz w:val="22"/>
              <w:lang w:val="en-GB" w:eastAsia="en-US"/>
            </w:rPr>
            <w:t xml:space="preserve">Rail </w:t>
          </w:r>
          <w:proofErr w:type="spellStart"/>
          <w:r w:rsidRPr="00C05370">
            <w:rPr>
              <w:rFonts w:eastAsia="Calibri"/>
              <w:caps w:val="0"/>
              <w:color w:val="808080"/>
              <w:spacing w:val="0"/>
              <w:sz w:val="22"/>
              <w:lang w:val="en-GB" w:eastAsia="en-US"/>
            </w:rPr>
            <w:t>Balticu</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raudteetrassi</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lõigu</w:t>
          </w:r>
          <w:proofErr w:type="spellEnd"/>
          <w:r w:rsidRPr="00C05370">
            <w:rPr>
              <w:rFonts w:eastAsia="Calibri"/>
              <w:caps w:val="0"/>
              <w:color w:val="808080"/>
              <w:spacing w:val="0"/>
              <w:sz w:val="22"/>
              <w:lang w:val="en-GB" w:eastAsia="en-US"/>
            </w:rPr>
            <w:t xml:space="preserve"> „Harju </w:t>
          </w:r>
          <w:proofErr w:type="spellStart"/>
          <w:r w:rsidRPr="00C05370">
            <w:rPr>
              <w:rFonts w:eastAsia="Calibri"/>
              <w:caps w:val="0"/>
              <w:color w:val="808080"/>
              <w:spacing w:val="0"/>
              <w:sz w:val="22"/>
              <w:lang w:val="en-GB" w:eastAsia="en-US"/>
            </w:rPr>
            <w:t>ja</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Rapla</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maakonna</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piir</w:t>
          </w:r>
          <w:proofErr w:type="spellEnd"/>
          <w:r w:rsidRPr="00C05370">
            <w:rPr>
              <w:rFonts w:eastAsia="Calibri"/>
              <w:caps w:val="0"/>
              <w:color w:val="808080"/>
              <w:spacing w:val="0"/>
              <w:sz w:val="22"/>
              <w:lang w:val="en-GB" w:eastAsia="en-US"/>
            </w:rPr>
            <w:t xml:space="preserve"> – </w:t>
          </w:r>
          <w:proofErr w:type="spellStart"/>
          <w:proofErr w:type="gramStart"/>
          <w:r w:rsidRPr="00C05370">
            <w:rPr>
              <w:rFonts w:eastAsia="Calibri"/>
              <w:caps w:val="0"/>
              <w:color w:val="808080"/>
              <w:spacing w:val="0"/>
              <w:sz w:val="22"/>
              <w:lang w:val="en-GB" w:eastAsia="en-US"/>
            </w:rPr>
            <w:t>Hagudi</w:t>
          </w:r>
          <w:proofErr w:type="spell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ehitusprojekti</w:t>
          </w:r>
          <w:proofErr w:type="spellEnd"/>
          <w:proofErr w:type="gramEnd"/>
          <w:r w:rsidRPr="00C05370">
            <w:rPr>
              <w:rFonts w:eastAsia="Calibri"/>
              <w:caps w:val="0"/>
              <w:color w:val="808080"/>
              <w:spacing w:val="0"/>
              <w:sz w:val="22"/>
              <w:lang w:val="en-GB" w:eastAsia="en-US"/>
            </w:rPr>
            <w:t xml:space="preserve"> </w:t>
          </w:r>
          <w:proofErr w:type="spellStart"/>
          <w:r w:rsidRPr="00C05370">
            <w:rPr>
              <w:rFonts w:eastAsia="Calibri"/>
              <w:caps w:val="0"/>
              <w:color w:val="808080"/>
              <w:spacing w:val="0"/>
              <w:sz w:val="22"/>
              <w:lang w:val="en-GB" w:eastAsia="en-US"/>
            </w:rPr>
            <w:t>koostamine</w:t>
          </w:r>
          <w:proofErr w:type="spellEnd"/>
        </w:p>
      </w:tc>
      <w:tc>
        <w:tcPr>
          <w:tcW w:w="2249" w:type="dxa"/>
        </w:tcPr>
        <w:p w14:paraId="6CB7FF25" w14:textId="77777777" w:rsidR="00E05C58" w:rsidRPr="00562D25" w:rsidRDefault="00E05C58" w:rsidP="00562D25">
          <w:pPr>
            <w:pStyle w:val="Pis"/>
            <w:ind w:left="0"/>
            <w:jc w:val="right"/>
            <w:rPr>
              <w:color w:val="A6A6A6" w:themeColor="background1" w:themeShade="A6"/>
            </w:rPr>
          </w:pPr>
          <w:r w:rsidRPr="00562D25">
            <w:rPr>
              <w:noProof/>
              <w:color w:val="A6A6A6" w:themeColor="background1" w:themeShade="A6"/>
              <w:lang w:val="es-ES" w:eastAsia="es-ES"/>
            </w:rPr>
            <w:drawing>
              <wp:inline distT="0" distB="0" distL="0" distR="0" wp14:anchorId="24E2716A" wp14:editId="1E25B066">
                <wp:extent cx="862586" cy="198120"/>
                <wp:effectExtent l="0" t="0" r="0" b="0"/>
                <wp:docPr id="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OM_LOGO_SIN_AREASEG_24mm_AZUL_TRANSP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2586" cy="198120"/>
                        </a:xfrm>
                        <a:prstGeom prst="rect">
                          <a:avLst/>
                        </a:prstGeom>
                      </pic:spPr>
                    </pic:pic>
                  </a:graphicData>
                </a:graphic>
              </wp:inline>
            </w:drawing>
          </w:r>
        </w:p>
      </w:tc>
    </w:tr>
  </w:tbl>
  <w:p w14:paraId="10FF5593" w14:textId="412E54CA" w:rsidR="00E05C58" w:rsidRPr="00250596" w:rsidRDefault="00E05C58" w:rsidP="00D265B1">
    <w:pPr>
      <w:pStyle w:val="Pis"/>
      <w:ind w:left="0"/>
      <w:rPr>
        <w:sz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13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907"/>
      <w:gridCol w:w="1843"/>
    </w:tblGrid>
    <w:tr w:rsidR="00E05C58" w:rsidRPr="00562D25" w14:paraId="740C0D8E" w14:textId="77777777" w:rsidTr="00AA3AE6">
      <w:tc>
        <w:tcPr>
          <w:tcW w:w="11907" w:type="dxa"/>
        </w:tcPr>
        <w:p w14:paraId="76EAE48F" w14:textId="77777777" w:rsidR="00E05C58" w:rsidRPr="00562D25" w:rsidRDefault="00E05C58" w:rsidP="000B1C87">
          <w:pPr>
            <w:pStyle w:val="Pis"/>
            <w:ind w:left="0" w:right="1731"/>
            <w:rPr>
              <w:caps w:val="0"/>
              <w:noProof/>
              <w:color w:val="A6A6A6" w:themeColor="background1" w:themeShade="A6"/>
              <w:sz w:val="22"/>
              <w:lang w:val="en-GB" w:eastAsia="es-ES"/>
            </w:rPr>
          </w:pPr>
          <w:r w:rsidRPr="00562D25">
            <w:rPr>
              <w:caps w:val="0"/>
              <w:color w:val="A6A6A6" w:themeColor="background1" w:themeShade="A6"/>
              <w:sz w:val="22"/>
            </w:rPr>
            <w:t>Rail Balticu raudteetrassi lõigu „Harju ja Rapla maakonna piir – Hagudi“ ehitusprojekti koostamine</w:t>
          </w:r>
        </w:p>
      </w:tc>
      <w:tc>
        <w:tcPr>
          <w:tcW w:w="1843" w:type="dxa"/>
        </w:tcPr>
        <w:p w14:paraId="2C4F2A07" w14:textId="77777777" w:rsidR="00E05C58" w:rsidRPr="00562D25" w:rsidRDefault="00E05C58" w:rsidP="00562D25">
          <w:pPr>
            <w:pStyle w:val="Pis"/>
            <w:ind w:left="0"/>
            <w:jc w:val="right"/>
            <w:rPr>
              <w:color w:val="A6A6A6" w:themeColor="background1" w:themeShade="A6"/>
            </w:rPr>
          </w:pPr>
          <w:r w:rsidRPr="00562D25">
            <w:rPr>
              <w:noProof/>
              <w:color w:val="A6A6A6" w:themeColor="background1" w:themeShade="A6"/>
              <w:lang w:val="es-ES" w:eastAsia="es-ES"/>
            </w:rPr>
            <w:drawing>
              <wp:inline distT="0" distB="0" distL="0" distR="0" wp14:anchorId="41D686F6" wp14:editId="5E046CEC">
                <wp:extent cx="862586" cy="198120"/>
                <wp:effectExtent l="0" t="0" r="0" b="0"/>
                <wp:docPr id="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OM_LOGO_SIN_AREASEG_24mm_AZUL_TRANSP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2586" cy="198120"/>
                        </a:xfrm>
                        <a:prstGeom prst="rect">
                          <a:avLst/>
                        </a:prstGeom>
                      </pic:spPr>
                    </pic:pic>
                  </a:graphicData>
                </a:graphic>
              </wp:inline>
            </w:drawing>
          </w:r>
        </w:p>
      </w:tc>
    </w:tr>
  </w:tbl>
  <w:p w14:paraId="0D70F793" w14:textId="77777777" w:rsidR="00E05C58" w:rsidRPr="00250596" w:rsidRDefault="00E05C58" w:rsidP="00D265B1">
    <w:pPr>
      <w:pStyle w:val="Pis"/>
      <w:ind w:left="0"/>
      <w:rPr>
        <w:sz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371"/>
      <w:gridCol w:w="1701"/>
    </w:tblGrid>
    <w:tr w:rsidR="00E05C58" w:rsidRPr="00562D25" w14:paraId="7EBB5E04" w14:textId="77777777" w:rsidTr="00AA3AE6">
      <w:tc>
        <w:tcPr>
          <w:tcW w:w="7371" w:type="dxa"/>
        </w:tcPr>
        <w:p w14:paraId="3FC46BD3" w14:textId="77777777" w:rsidR="00E05C58" w:rsidRPr="00562D25" w:rsidRDefault="00E05C58" w:rsidP="000B1C87">
          <w:pPr>
            <w:pStyle w:val="Pis"/>
            <w:ind w:left="0" w:right="1731"/>
            <w:rPr>
              <w:caps w:val="0"/>
              <w:noProof/>
              <w:color w:val="A6A6A6" w:themeColor="background1" w:themeShade="A6"/>
              <w:sz w:val="22"/>
              <w:lang w:val="en-GB" w:eastAsia="es-ES"/>
            </w:rPr>
          </w:pPr>
          <w:r w:rsidRPr="00562D25">
            <w:rPr>
              <w:caps w:val="0"/>
              <w:color w:val="A6A6A6" w:themeColor="background1" w:themeShade="A6"/>
              <w:sz w:val="22"/>
            </w:rPr>
            <w:t>Rail Balticu raudteetrassi lõigu „Harju ja Rapla maakonna piir – Hagudi“ ehitusprojekti koostamine</w:t>
          </w:r>
        </w:p>
      </w:tc>
      <w:tc>
        <w:tcPr>
          <w:tcW w:w="1701" w:type="dxa"/>
        </w:tcPr>
        <w:p w14:paraId="6D696101" w14:textId="77777777" w:rsidR="00E05C58" w:rsidRPr="00562D25" w:rsidRDefault="00E05C58" w:rsidP="00562D25">
          <w:pPr>
            <w:pStyle w:val="Pis"/>
            <w:ind w:left="0"/>
            <w:jc w:val="right"/>
            <w:rPr>
              <w:color w:val="A6A6A6" w:themeColor="background1" w:themeShade="A6"/>
            </w:rPr>
          </w:pPr>
          <w:r w:rsidRPr="00562D25">
            <w:rPr>
              <w:noProof/>
              <w:color w:val="A6A6A6" w:themeColor="background1" w:themeShade="A6"/>
              <w:lang w:val="es-ES" w:eastAsia="es-ES"/>
            </w:rPr>
            <w:drawing>
              <wp:inline distT="0" distB="0" distL="0" distR="0" wp14:anchorId="6D4F0AC1" wp14:editId="0C5C9044">
                <wp:extent cx="862586" cy="198120"/>
                <wp:effectExtent l="0" t="0" r="0" b="0"/>
                <wp:docPr id="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OM_LOGO_SIN_AREASEG_24mm_AZUL_TRANSP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2586" cy="198120"/>
                        </a:xfrm>
                        <a:prstGeom prst="rect">
                          <a:avLst/>
                        </a:prstGeom>
                      </pic:spPr>
                    </pic:pic>
                  </a:graphicData>
                </a:graphic>
              </wp:inline>
            </w:drawing>
          </w:r>
        </w:p>
      </w:tc>
    </w:tr>
  </w:tbl>
  <w:p w14:paraId="7512CCFD" w14:textId="77777777" w:rsidR="00E05C58" w:rsidRPr="00250596" w:rsidRDefault="00E05C58" w:rsidP="00D265B1">
    <w:pPr>
      <w:pStyle w:val="Pis"/>
      <w:ind w:left="0"/>
      <w:rPr>
        <w:sz w:val="2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13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766"/>
      <w:gridCol w:w="1842"/>
    </w:tblGrid>
    <w:tr w:rsidR="00E05C58" w:rsidRPr="00562D25" w14:paraId="0B23ED01" w14:textId="77777777" w:rsidTr="00AA3AE6">
      <w:tc>
        <w:tcPr>
          <w:tcW w:w="11766" w:type="dxa"/>
        </w:tcPr>
        <w:p w14:paraId="5419E4B0" w14:textId="77777777" w:rsidR="00E05C58" w:rsidRPr="00562D25" w:rsidRDefault="00E05C58" w:rsidP="000B1C87">
          <w:pPr>
            <w:pStyle w:val="Pis"/>
            <w:ind w:left="0" w:right="1731"/>
            <w:rPr>
              <w:caps w:val="0"/>
              <w:noProof/>
              <w:color w:val="A6A6A6" w:themeColor="background1" w:themeShade="A6"/>
              <w:sz w:val="22"/>
              <w:lang w:val="en-GB" w:eastAsia="es-ES"/>
            </w:rPr>
          </w:pPr>
          <w:r w:rsidRPr="00562D25">
            <w:rPr>
              <w:caps w:val="0"/>
              <w:color w:val="A6A6A6" w:themeColor="background1" w:themeShade="A6"/>
              <w:sz w:val="22"/>
            </w:rPr>
            <w:t>Rail Balticu raudteetrassi lõigu „Harju ja Rapla maakonna piir – Hagudi“ ehitusprojekti koostamine</w:t>
          </w:r>
        </w:p>
      </w:tc>
      <w:tc>
        <w:tcPr>
          <w:tcW w:w="1842" w:type="dxa"/>
        </w:tcPr>
        <w:p w14:paraId="0067047D" w14:textId="77777777" w:rsidR="00E05C58" w:rsidRPr="00562D25" w:rsidRDefault="00E05C58" w:rsidP="00562D25">
          <w:pPr>
            <w:pStyle w:val="Pis"/>
            <w:ind w:left="0"/>
            <w:jc w:val="right"/>
            <w:rPr>
              <w:color w:val="A6A6A6" w:themeColor="background1" w:themeShade="A6"/>
            </w:rPr>
          </w:pPr>
          <w:r w:rsidRPr="00562D25">
            <w:rPr>
              <w:noProof/>
              <w:color w:val="A6A6A6" w:themeColor="background1" w:themeShade="A6"/>
              <w:lang w:val="es-ES" w:eastAsia="es-ES"/>
            </w:rPr>
            <w:drawing>
              <wp:inline distT="0" distB="0" distL="0" distR="0" wp14:anchorId="71022DB8" wp14:editId="7BA0D8B6">
                <wp:extent cx="862586" cy="198120"/>
                <wp:effectExtent l="0" t="0" r="0" b="0"/>
                <wp:docPr id="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OM_LOGO_SIN_AREASEG_24mm_AZUL_TRANSP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2586" cy="198120"/>
                        </a:xfrm>
                        <a:prstGeom prst="rect">
                          <a:avLst/>
                        </a:prstGeom>
                      </pic:spPr>
                    </pic:pic>
                  </a:graphicData>
                </a:graphic>
              </wp:inline>
            </w:drawing>
          </w:r>
        </w:p>
      </w:tc>
    </w:tr>
  </w:tbl>
  <w:p w14:paraId="7C47FEAD" w14:textId="77777777" w:rsidR="00E05C58" w:rsidRPr="00250596" w:rsidRDefault="00E05C58" w:rsidP="00D265B1">
    <w:pPr>
      <w:pStyle w:val="Pis"/>
      <w:ind w:left="0"/>
      <w:rPr>
        <w:sz w:val="2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Kontuurtabe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1842"/>
    </w:tblGrid>
    <w:tr w:rsidR="00E05C58" w:rsidRPr="00562D25" w14:paraId="4DB2C3E0" w14:textId="77777777" w:rsidTr="00AA3AE6">
      <w:tc>
        <w:tcPr>
          <w:tcW w:w="7230" w:type="dxa"/>
        </w:tcPr>
        <w:p w14:paraId="18E699B3" w14:textId="77777777" w:rsidR="00E05C58" w:rsidRPr="00562D25" w:rsidRDefault="00E05C58" w:rsidP="000B1C87">
          <w:pPr>
            <w:pStyle w:val="Pis"/>
            <w:ind w:left="0" w:right="1731"/>
            <w:rPr>
              <w:caps w:val="0"/>
              <w:noProof/>
              <w:color w:val="A6A6A6" w:themeColor="background1" w:themeShade="A6"/>
              <w:sz w:val="22"/>
              <w:lang w:val="en-GB" w:eastAsia="es-ES"/>
            </w:rPr>
          </w:pPr>
          <w:r w:rsidRPr="00562D25">
            <w:rPr>
              <w:caps w:val="0"/>
              <w:color w:val="A6A6A6" w:themeColor="background1" w:themeShade="A6"/>
              <w:sz w:val="22"/>
            </w:rPr>
            <w:t>Rail Balticu raudteetrassi lõigu „Harju ja Rapla maakonna piir – Hagudi“ ehitusprojekti koostamine</w:t>
          </w:r>
        </w:p>
      </w:tc>
      <w:tc>
        <w:tcPr>
          <w:tcW w:w="1842" w:type="dxa"/>
        </w:tcPr>
        <w:p w14:paraId="61A33846" w14:textId="77777777" w:rsidR="00E05C58" w:rsidRPr="00562D25" w:rsidRDefault="00E05C58" w:rsidP="00562D25">
          <w:pPr>
            <w:pStyle w:val="Pis"/>
            <w:ind w:left="0"/>
            <w:jc w:val="right"/>
            <w:rPr>
              <w:color w:val="A6A6A6" w:themeColor="background1" w:themeShade="A6"/>
            </w:rPr>
          </w:pPr>
          <w:r w:rsidRPr="00562D25">
            <w:rPr>
              <w:noProof/>
              <w:color w:val="A6A6A6" w:themeColor="background1" w:themeShade="A6"/>
              <w:lang w:val="es-ES" w:eastAsia="es-ES"/>
            </w:rPr>
            <w:drawing>
              <wp:inline distT="0" distB="0" distL="0" distR="0" wp14:anchorId="55A4DAFB" wp14:editId="3071B7B6">
                <wp:extent cx="862586" cy="198120"/>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OM_LOGO_SIN_AREASEG_24mm_AZUL_TRANSP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62586" cy="198120"/>
                        </a:xfrm>
                        <a:prstGeom prst="rect">
                          <a:avLst/>
                        </a:prstGeom>
                      </pic:spPr>
                    </pic:pic>
                  </a:graphicData>
                </a:graphic>
              </wp:inline>
            </w:drawing>
          </w:r>
        </w:p>
      </w:tc>
    </w:tr>
  </w:tbl>
  <w:p w14:paraId="5E11382C" w14:textId="77777777" w:rsidR="00E05C58" w:rsidRPr="00250596" w:rsidRDefault="00E05C58" w:rsidP="00D265B1">
    <w:pPr>
      <w:pStyle w:val="Pis"/>
      <w:ind w:left="0"/>
      <w:rPr>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64186"/>
    <w:lvl w:ilvl="0">
      <w:start w:val="1"/>
      <w:numFmt w:val="decimal"/>
      <w:pStyle w:val="Loendi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oendi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oendi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oendi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oenditpp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oenditpp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oenditpp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oenditpp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oendi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oenditpp"/>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1931B36"/>
    <w:multiLevelType w:val="hybridMultilevel"/>
    <w:tmpl w:val="3E8AAC14"/>
    <w:lvl w:ilvl="0" w:tplc="0809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09F7028E"/>
    <w:multiLevelType w:val="hybridMultilevel"/>
    <w:tmpl w:val="5BB83660"/>
    <w:lvl w:ilvl="0" w:tplc="FFFFFFFF">
      <w:start w:val="1"/>
      <w:numFmt w:val="bullet"/>
      <w:lvlText w:val="•"/>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5C83ECD"/>
    <w:multiLevelType w:val="hybridMultilevel"/>
    <w:tmpl w:val="16B6C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1C1B85"/>
    <w:multiLevelType w:val="multilevel"/>
    <w:tmpl w:val="9C84E210"/>
    <w:lvl w:ilvl="0">
      <w:start w:val="1"/>
      <w:numFmt w:val="decimal"/>
      <w:pStyle w:val="Pealkiri1"/>
      <w:lvlText w:val="%1."/>
      <w:lvlJc w:val="left"/>
      <w:pPr>
        <w:ind w:left="357" w:hanging="357"/>
      </w:pPr>
      <w:rPr>
        <w:rFonts w:ascii="Arial" w:hAnsi="Arial" w:hint="default"/>
        <w:b w:val="0"/>
        <w:i w:val="0"/>
        <w:color w:val="10069F"/>
        <w:sz w:val="32"/>
      </w:rPr>
    </w:lvl>
    <w:lvl w:ilvl="1">
      <w:start w:val="1"/>
      <w:numFmt w:val="decimal"/>
      <w:pStyle w:val="Pealkiri2"/>
      <w:lvlText w:val="%1.%2"/>
      <w:lvlJc w:val="left"/>
      <w:pPr>
        <w:ind w:left="578" w:hanging="578"/>
      </w:pPr>
      <w:rPr>
        <w:rFonts w:ascii="Arial" w:hAnsi="Arial" w:hint="default"/>
        <w:b w:val="0"/>
        <w:i w:val="0"/>
        <w:color w:val="56C2DE"/>
        <w:sz w:val="22"/>
      </w:rPr>
    </w:lvl>
    <w:lvl w:ilvl="2">
      <w:start w:val="1"/>
      <w:numFmt w:val="decimal"/>
      <w:pStyle w:val="Pealkiri3"/>
      <w:lvlText w:val="%1.%2.%3"/>
      <w:lvlJc w:val="left"/>
      <w:pPr>
        <w:ind w:left="720" w:hanging="720"/>
      </w:pPr>
      <w:rPr>
        <w:rFonts w:ascii="Arial" w:hAnsi="Arial" w:hint="default"/>
        <w:b w:val="0"/>
        <w:i/>
        <w:color w:val="000000"/>
        <w:sz w:val="22"/>
      </w:rPr>
    </w:lvl>
    <w:lvl w:ilvl="3">
      <w:start w:val="1"/>
      <w:numFmt w:val="decimal"/>
      <w:pStyle w:val="Pealkiri4"/>
      <w:lvlText w:val="%1.%2.%3.%4."/>
      <w:lvlJc w:val="left"/>
      <w:pPr>
        <w:tabs>
          <w:tab w:val="num" w:pos="908"/>
        </w:tabs>
        <w:ind w:left="0" w:hanging="624"/>
      </w:pPr>
      <w:rPr>
        <w:rFonts w:ascii="Verdana" w:hAnsi="Verdana" w:hint="default"/>
        <w:b/>
        <w:i w:val="0"/>
        <w:color w:val="auto"/>
        <w:sz w:val="18"/>
      </w:rPr>
    </w:lvl>
    <w:lvl w:ilvl="4">
      <w:start w:val="1"/>
      <w:numFmt w:val="decimal"/>
      <w:pStyle w:val="Pealkiri5"/>
      <w:lvlText w:val="%1.%2.%3.%4.%5."/>
      <w:lvlJc w:val="left"/>
      <w:pPr>
        <w:tabs>
          <w:tab w:val="num" w:pos="567"/>
        </w:tabs>
        <w:ind w:left="567" w:hanging="1191"/>
      </w:pPr>
      <w:rPr>
        <w:rFonts w:hint="default"/>
      </w:rPr>
    </w:lvl>
    <w:lvl w:ilvl="5">
      <w:start w:val="1"/>
      <w:numFmt w:val="decimal"/>
      <w:pStyle w:val="Pealkiri6"/>
      <w:lvlText w:val="%1.%2.%3.%4.%5.%6"/>
      <w:lvlJc w:val="left"/>
      <w:pPr>
        <w:tabs>
          <w:tab w:val="num" w:pos="567"/>
        </w:tabs>
        <w:ind w:left="567" w:hanging="1191"/>
      </w:pPr>
      <w:rPr>
        <w:rFonts w:hint="default"/>
      </w:rPr>
    </w:lvl>
    <w:lvl w:ilvl="6">
      <w:start w:val="1"/>
      <w:numFmt w:val="decimal"/>
      <w:pStyle w:val="Pealkiri7"/>
      <w:lvlText w:val="%1.%2.%3.%4.%5.%6.%7"/>
      <w:lvlJc w:val="left"/>
      <w:pPr>
        <w:tabs>
          <w:tab w:val="num" w:pos="851"/>
        </w:tabs>
        <w:ind w:left="851" w:hanging="1475"/>
      </w:pPr>
      <w:rPr>
        <w:rFonts w:hint="default"/>
      </w:rPr>
    </w:lvl>
    <w:lvl w:ilvl="7">
      <w:start w:val="1"/>
      <w:numFmt w:val="decimal"/>
      <w:pStyle w:val="Pealkiri8"/>
      <w:lvlText w:val="%1.%2.%3.%4.%5.%6.%7.%8"/>
      <w:lvlJc w:val="left"/>
      <w:pPr>
        <w:tabs>
          <w:tab w:val="num" w:pos="851"/>
        </w:tabs>
        <w:ind w:left="851" w:hanging="1475"/>
      </w:pPr>
      <w:rPr>
        <w:rFonts w:hint="default"/>
      </w:rPr>
    </w:lvl>
    <w:lvl w:ilvl="8">
      <w:start w:val="1"/>
      <w:numFmt w:val="decimal"/>
      <w:pStyle w:val="Pealkiri9"/>
      <w:lvlText w:val="%1.%2.%3.%4.%5.%6.%7.%8.%9"/>
      <w:lvlJc w:val="left"/>
      <w:pPr>
        <w:tabs>
          <w:tab w:val="num" w:pos="1134"/>
        </w:tabs>
        <w:ind w:left="1134" w:hanging="1758"/>
      </w:pPr>
      <w:rPr>
        <w:rFonts w:hint="default"/>
      </w:rPr>
    </w:lvl>
  </w:abstractNum>
  <w:abstractNum w:abstractNumId="16" w15:restartNumberingAfterBreak="0">
    <w:nsid w:val="1CB03736"/>
    <w:multiLevelType w:val="hybridMultilevel"/>
    <w:tmpl w:val="7D9C3246"/>
    <w:lvl w:ilvl="0" w:tplc="0809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2D473F1A"/>
    <w:multiLevelType w:val="hybridMultilevel"/>
    <w:tmpl w:val="2A2EB3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567D5E"/>
    <w:multiLevelType w:val="hybridMultilevel"/>
    <w:tmpl w:val="8FB4681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2EC62132"/>
    <w:multiLevelType w:val="hybridMultilevel"/>
    <w:tmpl w:val="87A8D852"/>
    <w:lvl w:ilvl="0" w:tplc="97CAB918">
      <w:numFmt w:val="bullet"/>
      <w:lvlText w:val="-"/>
      <w:lvlJc w:val="left"/>
      <w:pPr>
        <w:ind w:left="720" w:hanging="360"/>
      </w:pPr>
      <w:rPr>
        <w:rFonts w:ascii="Arial" w:eastAsia="Verdana"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2FA21856"/>
    <w:multiLevelType w:val="hybridMultilevel"/>
    <w:tmpl w:val="16423D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7295BA7"/>
    <w:multiLevelType w:val="hybridMultilevel"/>
    <w:tmpl w:val="BF442556"/>
    <w:lvl w:ilvl="0" w:tplc="FE301B32">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3B113ADA"/>
    <w:multiLevelType w:val="hybridMultilevel"/>
    <w:tmpl w:val="8B6C45E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3E7854FD"/>
    <w:multiLevelType w:val="hybridMultilevel"/>
    <w:tmpl w:val="7C4049B2"/>
    <w:lvl w:ilvl="0" w:tplc="48BA95B8">
      <w:start w:val="1"/>
      <w:numFmt w:val="decimal"/>
      <w:lvlText w:val="Lisa %1."/>
      <w:lvlJc w:val="left"/>
      <w:pPr>
        <w:ind w:left="2345" w:hanging="360"/>
      </w:pPr>
      <w:rPr>
        <w:rFonts w:hint="default"/>
      </w:rPr>
    </w:lvl>
    <w:lvl w:ilvl="1" w:tplc="04250019" w:tentative="1">
      <w:start w:val="1"/>
      <w:numFmt w:val="lowerLetter"/>
      <w:lvlText w:val="%2."/>
      <w:lvlJc w:val="left"/>
      <w:pPr>
        <w:ind w:left="3065" w:hanging="360"/>
      </w:pPr>
    </w:lvl>
    <w:lvl w:ilvl="2" w:tplc="0425001B" w:tentative="1">
      <w:start w:val="1"/>
      <w:numFmt w:val="lowerRoman"/>
      <w:lvlText w:val="%3."/>
      <w:lvlJc w:val="right"/>
      <w:pPr>
        <w:ind w:left="3785" w:hanging="180"/>
      </w:pPr>
    </w:lvl>
    <w:lvl w:ilvl="3" w:tplc="0425000F" w:tentative="1">
      <w:start w:val="1"/>
      <w:numFmt w:val="decimal"/>
      <w:lvlText w:val="%4."/>
      <w:lvlJc w:val="left"/>
      <w:pPr>
        <w:ind w:left="4505" w:hanging="360"/>
      </w:pPr>
    </w:lvl>
    <w:lvl w:ilvl="4" w:tplc="04250019" w:tentative="1">
      <w:start w:val="1"/>
      <w:numFmt w:val="lowerLetter"/>
      <w:lvlText w:val="%5."/>
      <w:lvlJc w:val="left"/>
      <w:pPr>
        <w:ind w:left="5225" w:hanging="360"/>
      </w:pPr>
    </w:lvl>
    <w:lvl w:ilvl="5" w:tplc="0425001B" w:tentative="1">
      <w:start w:val="1"/>
      <w:numFmt w:val="lowerRoman"/>
      <w:lvlText w:val="%6."/>
      <w:lvlJc w:val="right"/>
      <w:pPr>
        <w:ind w:left="5945" w:hanging="180"/>
      </w:pPr>
    </w:lvl>
    <w:lvl w:ilvl="6" w:tplc="0425000F" w:tentative="1">
      <w:start w:val="1"/>
      <w:numFmt w:val="decimal"/>
      <w:lvlText w:val="%7."/>
      <w:lvlJc w:val="left"/>
      <w:pPr>
        <w:ind w:left="6665" w:hanging="360"/>
      </w:pPr>
    </w:lvl>
    <w:lvl w:ilvl="7" w:tplc="04250019" w:tentative="1">
      <w:start w:val="1"/>
      <w:numFmt w:val="lowerLetter"/>
      <w:lvlText w:val="%8."/>
      <w:lvlJc w:val="left"/>
      <w:pPr>
        <w:ind w:left="7385" w:hanging="360"/>
      </w:pPr>
    </w:lvl>
    <w:lvl w:ilvl="8" w:tplc="0425001B" w:tentative="1">
      <w:start w:val="1"/>
      <w:numFmt w:val="lowerRoman"/>
      <w:lvlText w:val="%9."/>
      <w:lvlJc w:val="right"/>
      <w:pPr>
        <w:ind w:left="8105" w:hanging="180"/>
      </w:pPr>
    </w:lvl>
  </w:abstractNum>
  <w:abstractNum w:abstractNumId="25" w15:restartNumberingAfterBreak="0">
    <w:nsid w:val="416E5DBF"/>
    <w:multiLevelType w:val="hybridMultilevel"/>
    <w:tmpl w:val="4F7003FE"/>
    <w:lvl w:ilvl="0" w:tplc="08090001">
      <w:start w:val="1"/>
      <w:numFmt w:val="bullet"/>
      <w:lvlText w:val=""/>
      <w:lvlJc w:val="left"/>
      <w:pPr>
        <w:ind w:left="1080" w:hanging="360"/>
      </w:pPr>
      <w:rPr>
        <w:rFonts w:ascii="Symbol" w:hAnsi="Symbol" w:hint="default"/>
        <w:color w:val="auto"/>
      </w:rPr>
    </w:lvl>
    <w:lvl w:ilvl="1" w:tplc="04250003">
      <w:start w:val="1"/>
      <w:numFmt w:val="bullet"/>
      <w:lvlText w:val="o"/>
      <w:lvlJc w:val="left"/>
      <w:pPr>
        <w:ind w:left="1800" w:hanging="360"/>
      </w:pPr>
      <w:rPr>
        <w:rFonts w:ascii="Courier New" w:hAnsi="Courier New" w:cs="Courier New" w:hint="default"/>
      </w:rPr>
    </w:lvl>
    <w:lvl w:ilvl="2" w:tplc="04250005">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26" w15:restartNumberingAfterBreak="0">
    <w:nsid w:val="439144D0"/>
    <w:multiLevelType w:val="hybridMultilevel"/>
    <w:tmpl w:val="A816D2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C786F01"/>
    <w:multiLevelType w:val="hybridMultilevel"/>
    <w:tmpl w:val="8CBC8444"/>
    <w:lvl w:ilvl="0" w:tplc="04250011">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8" w15:restartNumberingAfterBreak="0">
    <w:nsid w:val="4EA97C3D"/>
    <w:multiLevelType w:val="hybridMultilevel"/>
    <w:tmpl w:val="1E608AC6"/>
    <w:lvl w:ilvl="0" w:tplc="6D222A42">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30" w15:restartNumberingAfterBreak="0">
    <w:nsid w:val="52FB29B2"/>
    <w:multiLevelType w:val="hybridMultilevel"/>
    <w:tmpl w:val="BA9ECDC4"/>
    <w:lvl w:ilvl="0" w:tplc="3CCCB0C4">
      <w:start w:val="14"/>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56BD5968"/>
    <w:multiLevelType w:val="hybridMultilevel"/>
    <w:tmpl w:val="7AB4BE9C"/>
    <w:lvl w:ilvl="0" w:tplc="FFFFFFFF">
      <w:start w:val="1"/>
      <w:numFmt w:val="bullet"/>
      <w:lvlText w:val="•"/>
      <w:lvlJc w:val="left"/>
      <w:pPr>
        <w:ind w:left="1440" w:hanging="360"/>
      </w:p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59A97D73"/>
    <w:multiLevelType w:val="hybridMultilevel"/>
    <w:tmpl w:val="F7866E42"/>
    <w:lvl w:ilvl="0" w:tplc="FFFFFFFF">
      <w:start w:val="1"/>
      <w:numFmt w:val="bullet"/>
      <w:lvlText w:val="•"/>
      <w:lvlJc w:val="left"/>
      <w:pPr>
        <w:ind w:left="720" w:hanging="360"/>
      </w:p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5F1579B6"/>
    <w:multiLevelType w:val="hybridMultilevel"/>
    <w:tmpl w:val="05E8E894"/>
    <w:lvl w:ilvl="0" w:tplc="04250011">
      <w:start w:val="1"/>
      <w:numFmt w:val="decimal"/>
      <w:lvlText w:val="%1)"/>
      <w:lvlJc w:val="left"/>
      <w:pPr>
        <w:ind w:left="720" w:hanging="360"/>
      </w:pPr>
      <w:rPr>
        <w:rFont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65397F50"/>
    <w:multiLevelType w:val="hybridMultilevel"/>
    <w:tmpl w:val="F4F615B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68217F77"/>
    <w:multiLevelType w:val="hybridMultilevel"/>
    <w:tmpl w:val="9EB06B0E"/>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6" w15:restartNumberingAfterBreak="0">
    <w:nsid w:val="686241EA"/>
    <w:multiLevelType w:val="hybridMultilevel"/>
    <w:tmpl w:val="CA4677E4"/>
    <w:lvl w:ilvl="0" w:tplc="0809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6B4A450A"/>
    <w:multiLevelType w:val="hybridMultilevel"/>
    <w:tmpl w:val="B2808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DE41DEA"/>
    <w:multiLevelType w:val="hybridMultilevel"/>
    <w:tmpl w:val="71C4EA88"/>
    <w:lvl w:ilvl="0" w:tplc="0425000F">
      <w:start w:val="1"/>
      <w:numFmt w:val="decimal"/>
      <w:lvlText w:val="%1."/>
      <w:lvlJc w:val="left"/>
      <w:pPr>
        <w:ind w:left="360" w:hanging="360"/>
      </w:pPr>
      <w:rPr>
        <w:rFonts w:hint="default"/>
      </w:rPr>
    </w:lvl>
    <w:lvl w:ilvl="1" w:tplc="04250019" w:tentative="1">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39" w15:restartNumberingAfterBreak="0">
    <w:nsid w:val="71E65AC7"/>
    <w:multiLevelType w:val="hybridMultilevel"/>
    <w:tmpl w:val="886C0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CB69E4"/>
    <w:multiLevelType w:val="hybridMultilevel"/>
    <w:tmpl w:val="614AAE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15:restartNumberingAfterBreak="0">
    <w:nsid w:val="7BDE4170"/>
    <w:multiLevelType w:val="hybridMultilevel"/>
    <w:tmpl w:val="4AECAFF6"/>
    <w:lvl w:ilvl="0" w:tplc="721629B0">
      <w:start w:val="2"/>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2" w15:restartNumberingAfterBreak="0">
    <w:nsid w:val="7F9D7A81"/>
    <w:multiLevelType w:val="multilevel"/>
    <w:tmpl w:val="04060023"/>
    <w:styleLink w:val="Artikkeljaotis"/>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13"/>
  </w:num>
  <w:num w:numId="13">
    <w:abstractNumId w:val="42"/>
  </w:num>
  <w:num w:numId="14">
    <w:abstractNumId w:val="10"/>
  </w:num>
  <w:num w:numId="15">
    <w:abstractNumId w:val="29"/>
  </w:num>
  <w:num w:numId="16">
    <w:abstractNumId w:val="24"/>
  </w:num>
  <w:num w:numId="17">
    <w:abstractNumId w:val="15"/>
  </w:num>
  <w:num w:numId="18">
    <w:abstractNumId w:val="14"/>
  </w:num>
  <w:num w:numId="19">
    <w:abstractNumId w:val="12"/>
  </w:num>
  <w:num w:numId="20">
    <w:abstractNumId w:val="25"/>
  </w:num>
  <w:num w:numId="21">
    <w:abstractNumId w:val="33"/>
  </w:num>
  <w:num w:numId="22">
    <w:abstractNumId w:val="16"/>
  </w:num>
  <w:num w:numId="23">
    <w:abstractNumId w:val="36"/>
  </w:num>
  <w:num w:numId="24">
    <w:abstractNumId w:val="37"/>
  </w:num>
  <w:num w:numId="25">
    <w:abstractNumId w:val="39"/>
  </w:num>
  <w:num w:numId="26">
    <w:abstractNumId w:val="21"/>
  </w:num>
  <w:num w:numId="27">
    <w:abstractNumId w:val="31"/>
  </w:num>
  <w:num w:numId="28">
    <w:abstractNumId w:val="18"/>
  </w:num>
  <w:num w:numId="29">
    <w:abstractNumId w:val="26"/>
  </w:num>
  <w:num w:numId="30">
    <w:abstractNumId w:val="11"/>
  </w:num>
  <w:num w:numId="31">
    <w:abstractNumId w:val="41"/>
  </w:num>
  <w:num w:numId="32">
    <w:abstractNumId w:val="32"/>
  </w:num>
  <w:num w:numId="33">
    <w:abstractNumId w:val="30"/>
  </w:num>
  <w:num w:numId="34">
    <w:abstractNumId w:val="34"/>
  </w:num>
  <w:num w:numId="35">
    <w:abstractNumId w:val="27"/>
  </w:num>
  <w:num w:numId="36">
    <w:abstractNumId w:val="19"/>
  </w:num>
  <w:num w:numId="37">
    <w:abstractNumId w:val="23"/>
  </w:num>
  <w:num w:numId="38">
    <w:abstractNumId w:val="22"/>
  </w:num>
  <w:num w:numId="39">
    <w:abstractNumId w:val="40"/>
  </w:num>
  <w:num w:numId="40">
    <w:abstractNumId w:val="35"/>
  </w:num>
  <w:num w:numId="41">
    <w:abstractNumId w:val="28"/>
  </w:num>
  <w:num w:numId="42">
    <w:abstractNumId w:val="15"/>
  </w:num>
  <w:num w:numId="43">
    <w:abstractNumId w:val="38"/>
  </w:num>
  <w:num w:numId="44">
    <w:abstractNumId w:val="2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0101" w:allStyles="1" w:customStyles="0" w:latentStyles="0" w:stylesInUse="0" w:headingStyles="0" w:numberingStyles="0" w:tableStyles="0" w:directFormattingOnRuns="1" w:directFormattingOnParagraphs="0" w:directFormattingOnNumbering="0" w:directFormattingOnTables="0" w:clearFormatting="0" w:top3HeadingStyles="0" w:visibleStyles="0" w:alternateStyleNames="0"/>
  <w:defaultTabStop w:val="1304"/>
  <w:hyphenationZone w:val="140"/>
  <w:clickAndTypeStyle w:val="Kehatekst"/>
  <w:defaultTableStyle w:val="SP-Tabel1"/>
  <w:characterSpacingControl w:val="doNotCompress"/>
  <w:hdrShapeDefaults>
    <o:shapedefaults v:ext="edit" spidmax="71681">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3872"/>
    <w:rsid w:val="0000077D"/>
    <w:rsid w:val="00001D63"/>
    <w:rsid w:val="0000263F"/>
    <w:rsid w:val="000038B7"/>
    <w:rsid w:val="000049BA"/>
    <w:rsid w:val="00004ABA"/>
    <w:rsid w:val="00005A77"/>
    <w:rsid w:val="00005F33"/>
    <w:rsid w:val="00006004"/>
    <w:rsid w:val="00006720"/>
    <w:rsid w:val="00006BF0"/>
    <w:rsid w:val="000071C4"/>
    <w:rsid w:val="0000721A"/>
    <w:rsid w:val="000106BF"/>
    <w:rsid w:val="00011936"/>
    <w:rsid w:val="00012C36"/>
    <w:rsid w:val="000135D2"/>
    <w:rsid w:val="00013736"/>
    <w:rsid w:val="0001390D"/>
    <w:rsid w:val="00014A76"/>
    <w:rsid w:val="00014EB2"/>
    <w:rsid w:val="000151A7"/>
    <w:rsid w:val="000152CF"/>
    <w:rsid w:val="000177CB"/>
    <w:rsid w:val="00020071"/>
    <w:rsid w:val="0002101F"/>
    <w:rsid w:val="00021154"/>
    <w:rsid w:val="00022308"/>
    <w:rsid w:val="000231A1"/>
    <w:rsid w:val="0002384A"/>
    <w:rsid w:val="00023A28"/>
    <w:rsid w:val="00023BD9"/>
    <w:rsid w:val="00024055"/>
    <w:rsid w:val="0002447B"/>
    <w:rsid w:val="000253D0"/>
    <w:rsid w:val="00025E16"/>
    <w:rsid w:val="0002788E"/>
    <w:rsid w:val="00027BA9"/>
    <w:rsid w:val="00030825"/>
    <w:rsid w:val="000308B3"/>
    <w:rsid w:val="00030C8D"/>
    <w:rsid w:val="00031067"/>
    <w:rsid w:val="00031878"/>
    <w:rsid w:val="00031C39"/>
    <w:rsid w:val="00031D0E"/>
    <w:rsid w:val="00031D33"/>
    <w:rsid w:val="000328B3"/>
    <w:rsid w:val="00032CC0"/>
    <w:rsid w:val="00033AC3"/>
    <w:rsid w:val="0003417A"/>
    <w:rsid w:val="00034BB9"/>
    <w:rsid w:val="000361B3"/>
    <w:rsid w:val="000368E6"/>
    <w:rsid w:val="000369AB"/>
    <w:rsid w:val="00037CAA"/>
    <w:rsid w:val="00037F68"/>
    <w:rsid w:val="00037FA5"/>
    <w:rsid w:val="0004049F"/>
    <w:rsid w:val="000406DB"/>
    <w:rsid w:val="00040C7F"/>
    <w:rsid w:val="00040D5C"/>
    <w:rsid w:val="00040F02"/>
    <w:rsid w:val="000413FA"/>
    <w:rsid w:val="00041406"/>
    <w:rsid w:val="00041CC1"/>
    <w:rsid w:val="0004213B"/>
    <w:rsid w:val="00042831"/>
    <w:rsid w:val="0004332E"/>
    <w:rsid w:val="00043556"/>
    <w:rsid w:val="00043852"/>
    <w:rsid w:val="00044000"/>
    <w:rsid w:val="00044AC6"/>
    <w:rsid w:val="00045EF0"/>
    <w:rsid w:val="00047722"/>
    <w:rsid w:val="00050EAC"/>
    <w:rsid w:val="00050FBE"/>
    <w:rsid w:val="0005177A"/>
    <w:rsid w:val="00051A60"/>
    <w:rsid w:val="00052A7C"/>
    <w:rsid w:val="0005341B"/>
    <w:rsid w:val="00053840"/>
    <w:rsid w:val="00053930"/>
    <w:rsid w:val="00053B7D"/>
    <w:rsid w:val="00053DE9"/>
    <w:rsid w:val="000543D2"/>
    <w:rsid w:val="00055003"/>
    <w:rsid w:val="000550EC"/>
    <w:rsid w:val="000561E5"/>
    <w:rsid w:val="000572C6"/>
    <w:rsid w:val="00060BE7"/>
    <w:rsid w:val="000611F7"/>
    <w:rsid w:val="000628C2"/>
    <w:rsid w:val="00062A4A"/>
    <w:rsid w:val="00063035"/>
    <w:rsid w:val="0006308B"/>
    <w:rsid w:val="00063AFA"/>
    <w:rsid w:val="000651C0"/>
    <w:rsid w:val="0006546B"/>
    <w:rsid w:val="00065712"/>
    <w:rsid w:val="000658E2"/>
    <w:rsid w:val="00065C76"/>
    <w:rsid w:val="00065D7E"/>
    <w:rsid w:val="00065DBB"/>
    <w:rsid w:val="00065F0B"/>
    <w:rsid w:val="00067083"/>
    <w:rsid w:val="000700BB"/>
    <w:rsid w:val="000701EF"/>
    <w:rsid w:val="000703BC"/>
    <w:rsid w:val="00072A21"/>
    <w:rsid w:val="00072F3F"/>
    <w:rsid w:val="00073224"/>
    <w:rsid w:val="00073337"/>
    <w:rsid w:val="000737D2"/>
    <w:rsid w:val="00073BD6"/>
    <w:rsid w:val="00074451"/>
    <w:rsid w:val="00074765"/>
    <w:rsid w:val="000747FA"/>
    <w:rsid w:val="00075EC2"/>
    <w:rsid w:val="00076640"/>
    <w:rsid w:val="000770BE"/>
    <w:rsid w:val="00077A2F"/>
    <w:rsid w:val="00080842"/>
    <w:rsid w:val="00080866"/>
    <w:rsid w:val="000809D2"/>
    <w:rsid w:val="00080B88"/>
    <w:rsid w:val="00080D36"/>
    <w:rsid w:val="00081730"/>
    <w:rsid w:val="000842E5"/>
    <w:rsid w:val="0008474B"/>
    <w:rsid w:val="00084CA5"/>
    <w:rsid w:val="0008585E"/>
    <w:rsid w:val="000859CD"/>
    <w:rsid w:val="00085F64"/>
    <w:rsid w:val="00086024"/>
    <w:rsid w:val="00087ACC"/>
    <w:rsid w:val="00087B12"/>
    <w:rsid w:val="00091F1E"/>
    <w:rsid w:val="00092827"/>
    <w:rsid w:val="00092D66"/>
    <w:rsid w:val="0009322A"/>
    <w:rsid w:val="00093417"/>
    <w:rsid w:val="000937C9"/>
    <w:rsid w:val="00093B26"/>
    <w:rsid w:val="00094B6D"/>
    <w:rsid w:val="00095AF3"/>
    <w:rsid w:val="00095EC9"/>
    <w:rsid w:val="0009607C"/>
    <w:rsid w:val="0009640F"/>
    <w:rsid w:val="000964E7"/>
    <w:rsid w:val="00096755"/>
    <w:rsid w:val="00096B51"/>
    <w:rsid w:val="00096C51"/>
    <w:rsid w:val="00096F39"/>
    <w:rsid w:val="000A01AB"/>
    <w:rsid w:val="000A08FC"/>
    <w:rsid w:val="000A21EB"/>
    <w:rsid w:val="000A2457"/>
    <w:rsid w:val="000A3878"/>
    <w:rsid w:val="000A52FB"/>
    <w:rsid w:val="000A5856"/>
    <w:rsid w:val="000A7505"/>
    <w:rsid w:val="000A765C"/>
    <w:rsid w:val="000B02F6"/>
    <w:rsid w:val="000B119B"/>
    <w:rsid w:val="000B1C87"/>
    <w:rsid w:val="000B20E9"/>
    <w:rsid w:val="000B25BC"/>
    <w:rsid w:val="000B29BB"/>
    <w:rsid w:val="000B2A20"/>
    <w:rsid w:val="000B30C4"/>
    <w:rsid w:val="000B32E7"/>
    <w:rsid w:val="000B3589"/>
    <w:rsid w:val="000B3683"/>
    <w:rsid w:val="000B593E"/>
    <w:rsid w:val="000B5D5C"/>
    <w:rsid w:val="000B6321"/>
    <w:rsid w:val="000B6AC3"/>
    <w:rsid w:val="000B79CB"/>
    <w:rsid w:val="000B7BA9"/>
    <w:rsid w:val="000C002D"/>
    <w:rsid w:val="000C0330"/>
    <w:rsid w:val="000C173C"/>
    <w:rsid w:val="000C2013"/>
    <w:rsid w:val="000C227F"/>
    <w:rsid w:val="000C2362"/>
    <w:rsid w:val="000C267F"/>
    <w:rsid w:val="000C269B"/>
    <w:rsid w:val="000C3417"/>
    <w:rsid w:val="000C436C"/>
    <w:rsid w:val="000C5CD1"/>
    <w:rsid w:val="000C5E91"/>
    <w:rsid w:val="000C5F1B"/>
    <w:rsid w:val="000C6E4F"/>
    <w:rsid w:val="000C77FF"/>
    <w:rsid w:val="000D50C0"/>
    <w:rsid w:val="000D5279"/>
    <w:rsid w:val="000D5CB9"/>
    <w:rsid w:val="000D614B"/>
    <w:rsid w:val="000D66E6"/>
    <w:rsid w:val="000D6D56"/>
    <w:rsid w:val="000D6F3A"/>
    <w:rsid w:val="000D7FB4"/>
    <w:rsid w:val="000E0F2A"/>
    <w:rsid w:val="000E182D"/>
    <w:rsid w:val="000E1A77"/>
    <w:rsid w:val="000E2F0E"/>
    <w:rsid w:val="000E3437"/>
    <w:rsid w:val="000E382B"/>
    <w:rsid w:val="000E4040"/>
    <w:rsid w:val="000E51E6"/>
    <w:rsid w:val="000E5CF4"/>
    <w:rsid w:val="000E5F6A"/>
    <w:rsid w:val="000E67C7"/>
    <w:rsid w:val="000E6F13"/>
    <w:rsid w:val="000E75D1"/>
    <w:rsid w:val="000E7B7A"/>
    <w:rsid w:val="000F0A2A"/>
    <w:rsid w:val="000F17A6"/>
    <w:rsid w:val="000F424A"/>
    <w:rsid w:val="000F47E3"/>
    <w:rsid w:val="000F4CB6"/>
    <w:rsid w:val="000F4D10"/>
    <w:rsid w:val="000F572D"/>
    <w:rsid w:val="000F6093"/>
    <w:rsid w:val="000F6ECC"/>
    <w:rsid w:val="000F7246"/>
    <w:rsid w:val="000F7A17"/>
    <w:rsid w:val="00100025"/>
    <w:rsid w:val="0010075E"/>
    <w:rsid w:val="00100C7D"/>
    <w:rsid w:val="00100D57"/>
    <w:rsid w:val="001013B1"/>
    <w:rsid w:val="00101AB1"/>
    <w:rsid w:val="00103168"/>
    <w:rsid w:val="00103ABF"/>
    <w:rsid w:val="001041D9"/>
    <w:rsid w:val="001041DC"/>
    <w:rsid w:val="00104C99"/>
    <w:rsid w:val="00104EFD"/>
    <w:rsid w:val="00105AB7"/>
    <w:rsid w:val="00106CA0"/>
    <w:rsid w:val="00106F2C"/>
    <w:rsid w:val="00111231"/>
    <w:rsid w:val="001114BA"/>
    <w:rsid w:val="00111923"/>
    <w:rsid w:val="00112E9C"/>
    <w:rsid w:val="00113274"/>
    <w:rsid w:val="001132C4"/>
    <w:rsid w:val="001134DE"/>
    <w:rsid w:val="00113C6B"/>
    <w:rsid w:val="001149CE"/>
    <w:rsid w:val="00114D2A"/>
    <w:rsid w:val="001160E8"/>
    <w:rsid w:val="001163A6"/>
    <w:rsid w:val="00116510"/>
    <w:rsid w:val="00120D8C"/>
    <w:rsid w:val="00121B47"/>
    <w:rsid w:val="00122155"/>
    <w:rsid w:val="001224E7"/>
    <w:rsid w:val="0012440D"/>
    <w:rsid w:val="00125F9A"/>
    <w:rsid w:val="00126165"/>
    <w:rsid w:val="001269EE"/>
    <w:rsid w:val="00130113"/>
    <w:rsid w:val="0013150F"/>
    <w:rsid w:val="00131977"/>
    <w:rsid w:val="001321D4"/>
    <w:rsid w:val="00132B50"/>
    <w:rsid w:val="00132F5B"/>
    <w:rsid w:val="00134579"/>
    <w:rsid w:val="00134643"/>
    <w:rsid w:val="001349DE"/>
    <w:rsid w:val="001362EC"/>
    <w:rsid w:val="00136DDB"/>
    <w:rsid w:val="0013781B"/>
    <w:rsid w:val="00140780"/>
    <w:rsid w:val="001413CD"/>
    <w:rsid w:val="00142F57"/>
    <w:rsid w:val="00143D84"/>
    <w:rsid w:val="00144A01"/>
    <w:rsid w:val="00144ADE"/>
    <w:rsid w:val="001459F2"/>
    <w:rsid w:val="00145F25"/>
    <w:rsid w:val="00146093"/>
    <w:rsid w:val="001463EB"/>
    <w:rsid w:val="00146FB3"/>
    <w:rsid w:val="00147843"/>
    <w:rsid w:val="00150A5C"/>
    <w:rsid w:val="00151B7C"/>
    <w:rsid w:val="0015213A"/>
    <w:rsid w:val="00152955"/>
    <w:rsid w:val="00153B8F"/>
    <w:rsid w:val="00153E4E"/>
    <w:rsid w:val="00154531"/>
    <w:rsid w:val="00154AB5"/>
    <w:rsid w:val="0015556B"/>
    <w:rsid w:val="001558E9"/>
    <w:rsid w:val="00156A2F"/>
    <w:rsid w:val="00157AD2"/>
    <w:rsid w:val="001606B3"/>
    <w:rsid w:val="00160BF6"/>
    <w:rsid w:val="001618C0"/>
    <w:rsid w:val="00161E94"/>
    <w:rsid w:val="00161F8E"/>
    <w:rsid w:val="00162C35"/>
    <w:rsid w:val="001646CF"/>
    <w:rsid w:val="00164D5A"/>
    <w:rsid w:val="001652FB"/>
    <w:rsid w:val="00165BFA"/>
    <w:rsid w:val="00166218"/>
    <w:rsid w:val="00166967"/>
    <w:rsid w:val="00166B07"/>
    <w:rsid w:val="0016710B"/>
    <w:rsid w:val="0016729E"/>
    <w:rsid w:val="001678C9"/>
    <w:rsid w:val="0016790D"/>
    <w:rsid w:val="001700F7"/>
    <w:rsid w:val="0017015B"/>
    <w:rsid w:val="00170D3F"/>
    <w:rsid w:val="00170DA1"/>
    <w:rsid w:val="00171701"/>
    <w:rsid w:val="001726E7"/>
    <w:rsid w:val="00173910"/>
    <w:rsid w:val="00173BDB"/>
    <w:rsid w:val="00173C05"/>
    <w:rsid w:val="00174814"/>
    <w:rsid w:val="00176ECB"/>
    <w:rsid w:val="001776B5"/>
    <w:rsid w:val="001817C2"/>
    <w:rsid w:val="00181C75"/>
    <w:rsid w:val="00181F53"/>
    <w:rsid w:val="001822E7"/>
    <w:rsid w:val="00182F8C"/>
    <w:rsid w:val="00183D8B"/>
    <w:rsid w:val="0018417F"/>
    <w:rsid w:val="001842DF"/>
    <w:rsid w:val="00184AE4"/>
    <w:rsid w:val="00184BE6"/>
    <w:rsid w:val="00187587"/>
    <w:rsid w:val="00187622"/>
    <w:rsid w:val="001877AE"/>
    <w:rsid w:val="00187966"/>
    <w:rsid w:val="00190097"/>
    <w:rsid w:val="00192184"/>
    <w:rsid w:val="00192C4E"/>
    <w:rsid w:val="00194203"/>
    <w:rsid w:val="001954E6"/>
    <w:rsid w:val="0019572F"/>
    <w:rsid w:val="00195C0A"/>
    <w:rsid w:val="00195F50"/>
    <w:rsid w:val="00197DE6"/>
    <w:rsid w:val="001A0D36"/>
    <w:rsid w:val="001A1912"/>
    <w:rsid w:val="001A1CC9"/>
    <w:rsid w:val="001A1D6E"/>
    <w:rsid w:val="001A1F62"/>
    <w:rsid w:val="001A22E6"/>
    <w:rsid w:val="001A2DCA"/>
    <w:rsid w:val="001A4726"/>
    <w:rsid w:val="001A53A2"/>
    <w:rsid w:val="001A577B"/>
    <w:rsid w:val="001A6533"/>
    <w:rsid w:val="001A6BEC"/>
    <w:rsid w:val="001A7055"/>
    <w:rsid w:val="001A7EC8"/>
    <w:rsid w:val="001B1074"/>
    <w:rsid w:val="001B1A3E"/>
    <w:rsid w:val="001B1AA2"/>
    <w:rsid w:val="001B1E1E"/>
    <w:rsid w:val="001B221A"/>
    <w:rsid w:val="001B28D9"/>
    <w:rsid w:val="001B2915"/>
    <w:rsid w:val="001B555B"/>
    <w:rsid w:val="001B5603"/>
    <w:rsid w:val="001B5B24"/>
    <w:rsid w:val="001B692D"/>
    <w:rsid w:val="001B7586"/>
    <w:rsid w:val="001B760D"/>
    <w:rsid w:val="001B7AA3"/>
    <w:rsid w:val="001C0661"/>
    <w:rsid w:val="001C078D"/>
    <w:rsid w:val="001C2069"/>
    <w:rsid w:val="001C2F2A"/>
    <w:rsid w:val="001C34E7"/>
    <w:rsid w:val="001C3ECA"/>
    <w:rsid w:val="001C4316"/>
    <w:rsid w:val="001C4BAC"/>
    <w:rsid w:val="001C4C82"/>
    <w:rsid w:val="001C5179"/>
    <w:rsid w:val="001C6326"/>
    <w:rsid w:val="001C65A0"/>
    <w:rsid w:val="001C7268"/>
    <w:rsid w:val="001C7ACB"/>
    <w:rsid w:val="001C7CEC"/>
    <w:rsid w:val="001C7DB5"/>
    <w:rsid w:val="001C7E46"/>
    <w:rsid w:val="001D0C75"/>
    <w:rsid w:val="001D203A"/>
    <w:rsid w:val="001D3CD6"/>
    <w:rsid w:val="001D473B"/>
    <w:rsid w:val="001D5626"/>
    <w:rsid w:val="001D5637"/>
    <w:rsid w:val="001D5B39"/>
    <w:rsid w:val="001D602C"/>
    <w:rsid w:val="001D6635"/>
    <w:rsid w:val="001D7180"/>
    <w:rsid w:val="001D7263"/>
    <w:rsid w:val="001E03D6"/>
    <w:rsid w:val="001E05BD"/>
    <w:rsid w:val="001E16AD"/>
    <w:rsid w:val="001E1715"/>
    <w:rsid w:val="001E2264"/>
    <w:rsid w:val="001E280F"/>
    <w:rsid w:val="001E3657"/>
    <w:rsid w:val="001E3774"/>
    <w:rsid w:val="001E4B33"/>
    <w:rsid w:val="001E4CCB"/>
    <w:rsid w:val="001E6156"/>
    <w:rsid w:val="001E6858"/>
    <w:rsid w:val="001E6F61"/>
    <w:rsid w:val="001E6FA0"/>
    <w:rsid w:val="001E71F4"/>
    <w:rsid w:val="001E7277"/>
    <w:rsid w:val="001E7C0E"/>
    <w:rsid w:val="001F00C8"/>
    <w:rsid w:val="001F0D3A"/>
    <w:rsid w:val="001F1D05"/>
    <w:rsid w:val="001F3C0C"/>
    <w:rsid w:val="001F45DF"/>
    <w:rsid w:val="001F48F2"/>
    <w:rsid w:val="001F4C8E"/>
    <w:rsid w:val="00200367"/>
    <w:rsid w:val="0020058B"/>
    <w:rsid w:val="0020116F"/>
    <w:rsid w:val="002013A1"/>
    <w:rsid w:val="00201428"/>
    <w:rsid w:val="00202296"/>
    <w:rsid w:val="00202773"/>
    <w:rsid w:val="00202D17"/>
    <w:rsid w:val="00203A87"/>
    <w:rsid w:val="0020412A"/>
    <w:rsid w:val="00204320"/>
    <w:rsid w:val="0020467E"/>
    <w:rsid w:val="00204A9C"/>
    <w:rsid w:val="00205C0B"/>
    <w:rsid w:val="00206396"/>
    <w:rsid w:val="00206793"/>
    <w:rsid w:val="002106BF"/>
    <w:rsid w:val="00210E7D"/>
    <w:rsid w:val="002113DD"/>
    <w:rsid w:val="00212036"/>
    <w:rsid w:val="00212614"/>
    <w:rsid w:val="00212D00"/>
    <w:rsid w:val="00212D58"/>
    <w:rsid w:val="00212DF6"/>
    <w:rsid w:val="00213058"/>
    <w:rsid w:val="00213B0D"/>
    <w:rsid w:val="00214C1F"/>
    <w:rsid w:val="00214EBB"/>
    <w:rsid w:val="00216F8E"/>
    <w:rsid w:val="00217B10"/>
    <w:rsid w:val="00217FCA"/>
    <w:rsid w:val="0022073C"/>
    <w:rsid w:val="00221849"/>
    <w:rsid w:val="00221DA2"/>
    <w:rsid w:val="00224EED"/>
    <w:rsid w:val="00227BFD"/>
    <w:rsid w:val="0023151C"/>
    <w:rsid w:val="00232933"/>
    <w:rsid w:val="00233205"/>
    <w:rsid w:val="002334CE"/>
    <w:rsid w:val="002335C1"/>
    <w:rsid w:val="00234540"/>
    <w:rsid w:val="00234593"/>
    <w:rsid w:val="00234AB6"/>
    <w:rsid w:val="002357E8"/>
    <w:rsid w:val="00236DDE"/>
    <w:rsid w:val="00237ED5"/>
    <w:rsid w:val="00241F31"/>
    <w:rsid w:val="00242665"/>
    <w:rsid w:val="002434AC"/>
    <w:rsid w:val="0024374E"/>
    <w:rsid w:val="002437E0"/>
    <w:rsid w:val="002438A0"/>
    <w:rsid w:val="00244669"/>
    <w:rsid w:val="00244A38"/>
    <w:rsid w:val="00244AC7"/>
    <w:rsid w:val="00244CEF"/>
    <w:rsid w:val="0024501C"/>
    <w:rsid w:val="00245D23"/>
    <w:rsid w:val="00245D36"/>
    <w:rsid w:val="00245FD9"/>
    <w:rsid w:val="0024758E"/>
    <w:rsid w:val="00247603"/>
    <w:rsid w:val="0024761A"/>
    <w:rsid w:val="002479D9"/>
    <w:rsid w:val="00247E97"/>
    <w:rsid w:val="00250596"/>
    <w:rsid w:val="00250AA2"/>
    <w:rsid w:val="002516DF"/>
    <w:rsid w:val="002519AD"/>
    <w:rsid w:val="00252683"/>
    <w:rsid w:val="00252AD1"/>
    <w:rsid w:val="00252B29"/>
    <w:rsid w:val="00253023"/>
    <w:rsid w:val="00253361"/>
    <w:rsid w:val="00255029"/>
    <w:rsid w:val="00255071"/>
    <w:rsid w:val="00255516"/>
    <w:rsid w:val="002556E9"/>
    <w:rsid w:val="00255B31"/>
    <w:rsid w:val="0025647F"/>
    <w:rsid w:val="00256559"/>
    <w:rsid w:val="00260451"/>
    <w:rsid w:val="00262918"/>
    <w:rsid w:val="0026306F"/>
    <w:rsid w:val="00263F6B"/>
    <w:rsid w:val="0026498E"/>
    <w:rsid w:val="00264CE6"/>
    <w:rsid w:val="0026565D"/>
    <w:rsid w:val="002669FC"/>
    <w:rsid w:val="0026737F"/>
    <w:rsid w:val="00270BA4"/>
    <w:rsid w:val="002715B1"/>
    <w:rsid w:val="00272567"/>
    <w:rsid w:val="00272936"/>
    <w:rsid w:val="002736F0"/>
    <w:rsid w:val="0027452F"/>
    <w:rsid w:val="00276E46"/>
    <w:rsid w:val="002807DE"/>
    <w:rsid w:val="002810E6"/>
    <w:rsid w:val="00281AE2"/>
    <w:rsid w:val="00281D6D"/>
    <w:rsid w:val="0028226B"/>
    <w:rsid w:val="002830E1"/>
    <w:rsid w:val="002831A7"/>
    <w:rsid w:val="002831DC"/>
    <w:rsid w:val="00283CB0"/>
    <w:rsid w:val="00284B47"/>
    <w:rsid w:val="00285E2C"/>
    <w:rsid w:val="0028651F"/>
    <w:rsid w:val="00286C8C"/>
    <w:rsid w:val="00290C1E"/>
    <w:rsid w:val="00290EFF"/>
    <w:rsid w:val="00291221"/>
    <w:rsid w:val="00291527"/>
    <w:rsid w:val="00291BEB"/>
    <w:rsid w:val="00291C90"/>
    <w:rsid w:val="00291D32"/>
    <w:rsid w:val="00291E6D"/>
    <w:rsid w:val="00292274"/>
    <w:rsid w:val="002925BA"/>
    <w:rsid w:val="00292C63"/>
    <w:rsid w:val="00292F84"/>
    <w:rsid w:val="002931AE"/>
    <w:rsid w:val="00293670"/>
    <w:rsid w:val="00293947"/>
    <w:rsid w:val="00293CE3"/>
    <w:rsid w:val="00293FE5"/>
    <w:rsid w:val="002950C2"/>
    <w:rsid w:val="002951CF"/>
    <w:rsid w:val="002952E3"/>
    <w:rsid w:val="00297CD6"/>
    <w:rsid w:val="002A0D5D"/>
    <w:rsid w:val="002A12C7"/>
    <w:rsid w:val="002A12F7"/>
    <w:rsid w:val="002A1B65"/>
    <w:rsid w:val="002A1F14"/>
    <w:rsid w:val="002A2846"/>
    <w:rsid w:val="002A29B1"/>
    <w:rsid w:val="002A2C51"/>
    <w:rsid w:val="002A3603"/>
    <w:rsid w:val="002A40A8"/>
    <w:rsid w:val="002A5989"/>
    <w:rsid w:val="002A651A"/>
    <w:rsid w:val="002A6C35"/>
    <w:rsid w:val="002A778F"/>
    <w:rsid w:val="002A7A57"/>
    <w:rsid w:val="002B016B"/>
    <w:rsid w:val="002B0370"/>
    <w:rsid w:val="002B0B0A"/>
    <w:rsid w:val="002B0F63"/>
    <w:rsid w:val="002B17B5"/>
    <w:rsid w:val="002B1AF3"/>
    <w:rsid w:val="002B2A35"/>
    <w:rsid w:val="002B310A"/>
    <w:rsid w:val="002B34E8"/>
    <w:rsid w:val="002B38ED"/>
    <w:rsid w:val="002B3B62"/>
    <w:rsid w:val="002B42A0"/>
    <w:rsid w:val="002B4FFB"/>
    <w:rsid w:val="002B507C"/>
    <w:rsid w:val="002B5598"/>
    <w:rsid w:val="002B5739"/>
    <w:rsid w:val="002B6070"/>
    <w:rsid w:val="002B687A"/>
    <w:rsid w:val="002B7D11"/>
    <w:rsid w:val="002C01FC"/>
    <w:rsid w:val="002C0769"/>
    <w:rsid w:val="002C15B5"/>
    <w:rsid w:val="002C16A4"/>
    <w:rsid w:val="002C1FA0"/>
    <w:rsid w:val="002C304B"/>
    <w:rsid w:val="002C3EEE"/>
    <w:rsid w:val="002C3F69"/>
    <w:rsid w:val="002C4043"/>
    <w:rsid w:val="002C42D3"/>
    <w:rsid w:val="002C4AE5"/>
    <w:rsid w:val="002C5E06"/>
    <w:rsid w:val="002C6CCE"/>
    <w:rsid w:val="002C70B8"/>
    <w:rsid w:val="002D0021"/>
    <w:rsid w:val="002D1147"/>
    <w:rsid w:val="002D11A3"/>
    <w:rsid w:val="002D11A8"/>
    <w:rsid w:val="002D266C"/>
    <w:rsid w:val="002D2909"/>
    <w:rsid w:val="002D290A"/>
    <w:rsid w:val="002D29FD"/>
    <w:rsid w:val="002D53A5"/>
    <w:rsid w:val="002D5B64"/>
    <w:rsid w:val="002D76DB"/>
    <w:rsid w:val="002D7BE6"/>
    <w:rsid w:val="002E1B9A"/>
    <w:rsid w:val="002E219C"/>
    <w:rsid w:val="002E4569"/>
    <w:rsid w:val="002E497A"/>
    <w:rsid w:val="002E5104"/>
    <w:rsid w:val="002E534A"/>
    <w:rsid w:val="002E59C0"/>
    <w:rsid w:val="002E64E2"/>
    <w:rsid w:val="002E6739"/>
    <w:rsid w:val="002E762C"/>
    <w:rsid w:val="002E7C60"/>
    <w:rsid w:val="002F05D3"/>
    <w:rsid w:val="002F0797"/>
    <w:rsid w:val="002F0F9C"/>
    <w:rsid w:val="002F22C4"/>
    <w:rsid w:val="002F2587"/>
    <w:rsid w:val="002F284E"/>
    <w:rsid w:val="002F28EC"/>
    <w:rsid w:val="002F3C21"/>
    <w:rsid w:val="002F4F0A"/>
    <w:rsid w:val="002F50DD"/>
    <w:rsid w:val="002F5F07"/>
    <w:rsid w:val="002F61D8"/>
    <w:rsid w:val="002F6A64"/>
    <w:rsid w:val="002F7CD0"/>
    <w:rsid w:val="00300360"/>
    <w:rsid w:val="003029AC"/>
    <w:rsid w:val="00304034"/>
    <w:rsid w:val="00304AFF"/>
    <w:rsid w:val="00304C48"/>
    <w:rsid w:val="00304FC5"/>
    <w:rsid w:val="003056C9"/>
    <w:rsid w:val="00306117"/>
    <w:rsid w:val="00306441"/>
    <w:rsid w:val="00306AFA"/>
    <w:rsid w:val="00306C53"/>
    <w:rsid w:val="00307342"/>
    <w:rsid w:val="00310584"/>
    <w:rsid w:val="00310B98"/>
    <w:rsid w:val="00310BA9"/>
    <w:rsid w:val="00311B1C"/>
    <w:rsid w:val="0031212F"/>
    <w:rsid w:val="00312828"/>
    <w:rsid w:val="00312C9C"/>
    <w:rsid w:val="00313063"/>
    <w:rsid w:val="003132F1"/>
    <w:rsid w:val="003138A5"/>
    <w:rsid w:val="003143F7"/>
    <w:rsid w:val="003148CC"/>
    <w:rsid w:val="003160A3"/>
    <w:rsid w:val="00316384"/>
    <w:rsid w:val="00316C5C"/>
    <w:rsid w:val="0031716D"/>
    <w:rsid w:val="00317546"/>
    <w:rsid w:val="00320701"/>
    <w:rsid w:val="00321B1B"/>
    <w:rsid w:val="00322A55"/>
    <w:rsid w:val="00322BDE"/>
    <w:rsid w:val="00323476"/>
    <w:rsid w:val="003236E6"/>
    <w:rsid w:val="00323EEC"/>
    <w:rsid w:val="00324F35"/>
    <w:rsid w:val="003251A8"/>
    <w:rsid w:val="00325A54"/>
    <w:rsid w:val="00325B54"/>
    <w:rsid w:val="003262DA"/>
    <w:rsid w:val="00326381"/>
    <w:rsid w:val="00326997"/>
    <w:rsid w:val="0032734F"/>
    <w:rsid w:val="0032754B"/>
    <w:rsid w:val="00327855"/>
    <w:rsid w:val="00327C6D"/>
    <w:rsid w:val="00330AE2"/>
    <w:rsid w:val="00331DC7"/>
    <w:rsid w:val="003333E2"/>
    <w:rsid w:val="0033473F"/>
    <w:rsid w:val="003351BF"/>
    <w:rsid w:val="00335775"/>
    <w:rsid w:val="00335839"/>
    <w:rsid w:val="00335A55"/>
    <w:rsid w:val="003361C2"/>
    <w:rsid w:val="00336863"/>
    <w:rsid w:val="0033727E"/>
    <w:rsid w:val="00340CE4"/>
    <w:rsid w:val="00340E1F"/>
    <w:rsid w:val="003411DA"/>
    <w:rsid w:val="00341C18"/>
    <w:rsid w:val="0034231C"/>
    <w:rsid w:val="00343349"/>
    <w:rsid w:val="0034358F"/>
    <w:rsid w:val="0034387B"/>
    <w:rsid w:val="00343B88"/>
    <w:rsid w:val="0034624D"/>
    <w:rsid w:val="00347AC9"/>
    <w:rsid w:val="003502DC"/>
    <w:rsid w:val="00350585"/>
    <w:rsid w:val="003510EC"/>
    <w:rsid w:val="00351B3F"/>
    <w:rsid w:val="00352365"/>
    <w:rsid w:val="003524A0"/>
    <w:rsid w:val="00354020"/>
    <w:rsid w:val="00354190"/>
    <w:rsid w:val="00354BDA"/>
    <w:rsid w:val="00355835"/>
    <w:rsid w:val="00355CB9"/>
    <w:rsid w:val="00360007"/>
    <w:rsid w:val="00363FD0"/>
    <w:rsid w:val="0036428C"/>
    <w:rsid w:val="003643FD"/>
    <w:rsid w:val="003644B6"/>
    <w:rsid w:val="00364BAB"/>
    <w:rsid w:val="00365652"/>
    <w:rsid w:val="00365911"/>
    <w:rsid w:val="00365AE7"/>
    <w:rsid w:val="00365FF4"/>
    <w:rsid w:val="003661AD"/>
    <w:rsid w:val="00366212"/>
    <w:rsid w:val="00367B63"/>
    <w:rsid w:val="00367E40"/>
    <w:rsid w:val="00370228"/>
    <w:rsid w:val="00370EB4"/>
    <w:rsid w:val="00371004"/>
    <w:rsid w:val="00373010"/>
    <w:rsid w:val="00375111"/>
    <w:rsid w:val="003765AE"/>
    <w:rsid w:val="00377A35"/>
    <w:rsid w:val="00380131"/>
    <w:rsid w:val="00380ED2"/>
    <w:rsid w:val="00381BE8"/>
    <w:rsid w:val="00382511"/>
    <w:rsid w:val="00382A6A"/>
    <w:rsid w:val="00383135"/>
    <w:rsid w:val="003831F5"/>
    <w:rsid w:val="003839B2"/>
    <w:rsid w:val="003848F8"/>
    <w:rsid w:val="003849D8"/>
    <w:rsid w:val="0038517B"/>
    <w:rsid w:val="0038638E"/>
    <w:rsid w:val="003865E7"/>
    <w:rsid w:val="00386BDE"/>
    <w:rsid w:val="0038720F"/>
    <w:rsid w:val="0038766B"/>
    <w:rsid w:val="003900D7"/>
    <w:rsid w:val="003919BC"/>
    <w:rsid w:val="00391A62"/>
    <w:rsid w:val="0039248F"/>
    <w:rsid w:val="00392DBF"/>
    <w:rsid w:val="00394F0C"/>
    <w:rsid w:val="00395BF4"/>
    <w:rsid w:val="00395D89"/>
    <w:rsid w:val="00395EA2"/>
    <w:rsid w:val="003960E9"/>
    <w:rsid w:val="00396335"/>
    <w:rsid w:val="003963D0"/>
    <w:rsid w:val="0039779F"/>
    <w:rsid w:val="00397828"/>
    <w:rsid w:val="003979BE"/>
    <w:rsid w:val="00397B2F"/>
    <w:rsid w:val="00397F84"/>
    <w:rsid w:val="003A0242"/>
    <w:rsid w:val="003A083F"/>
    <w:rsid w:val="003A184F"/>
    <w:rsid w:val="003A4D25"/>
    <w:rsid w:val="003A5EDF"/>
    <w:rsid w:val="003A7FE0"/>
    <w:rsid w:val="003B0724"/>
    <w:rsid w:val="003B0B12"/>
    <w:rsid w:val="003B0DCD"/>
    <w:rsid w:val="003B1AED"/>
    <w:rsid w:val="003B37BA"/>
    <w:rsid w:val="003B3F4E"/>
    <w:rsid w:val="003B4350"/>
    <w:rsid w:val="003B491E"/>
    <w:rsid w:val="003B519C"/>
    <w:rsid w:val="003B5261"/>
    <w:rsid w:val="003B5601"/>
    <w:rsid w:val="003B5C01"/>
    <w:rsid w:val="003B6903"/>
    <w:rsid w:val="003B778E"/>
    <w:rsid w:val="003C0036"/>
    <w:rsid w:val="003C035D"/>
    <w:rsid w:val="003C06CD"/>
    <w:rsid w:val="003C09A7"/>
    <w:rsid w:val="003C09EF"/>
    <w:rsid w:val="003C1390"/>
    <w:rsid w:val="003C13BA"/>
    <w:rsid w:val="003C171F"/>
    <w:rsid w:val="003C349A"/>
    <w:rsid w:val="003C377D"/>
    <w:rsid w:val="003C3EA4"/>
    <w:rsid w:val="003C3F25"/>
    <w:rsid w:val="003C3FE9"/>
    <w:rsid w:val="003C4C51"/>
    <w:rsid w:val="003C57F0"/>
    <w:rsid w:val="003C63CA"/>
    <w:rsid w:val="003C7F28"/>
    <w:rsid w:val="003D0DFA"/>
    <w:rsid w:val="003D1B58"/>
    <w:rsid w:val="003D29E3"/>
    <w:rsid w:val="003D2DED"/>
    <w:rsid w:val="003D30EE"/>
    <w:rsid w:val="003D5C2D"/>
    <w:rsid w:val="003D7579"/>
    <w:rsid w:val="003E051A"/>
    <w:rsid w:val="003E1334"/>
    <w:rsid w:val="003E1C28"/>
    <w:rsid w:val="003E214E"/>
    <w:rsid w:val="003E2154"/>
    <w:rsid w:val="003E272A"/>
    <w:rsid w:val="003E30CB"/>
    <w:rsid w:val="003E37A3"/>
    <w:rsid w:val="003E38E6"/>
    <w:rsid w:val="003E3A9D"/>
    <w:rsid w:val="003E418B"/>
    <w:rsid w:val="003E4930"/>
    <w:rsid w:val="003E6F9B"/>
    <w:rsid w:val="003E7743"/>
    <w:rsid w:val="003F0A38"/>
    <w:rsid w:val="003F11D1"/>
    <w:rsid w:val="003F158C"/>
    <w:rsid w:val="003F1EB5"/>
    <w:rsid w:val="003F2720"/>
    <w:rsid w:val="003F2A51"/>
    <w:rsid w:val="003F3463"/>
    <w:rsid w:val="003F3620"/>
    <w:rsid w:val="003F590E"/>
    <w:rsid w:val="003F5D6B"/>
    <w:rsid w:val="003F5DC2"/>
    <w:rsid w:val="003F6107"/>
    <w:rsid w:val="003F6754"/>
    <w:rsid w:val="003F6E00"/>
    <w:rsid w:val="003F7382"/>
    <w:rsid w:val="0040099E"/>
    <w:rsid w:val="00400A94"/>
    <w:rsid w:val="00400AF6"/>
    <w:rsid w:val="00400BDD"/>
    <w:rsid w:val="004011C7"/>
    <w:rsid w:val="00401E2E"/>
    <w:rsid w:val="004021E1"/>
    <w:rsid w:val="004032DB"/>
    <w:rsid w:val="00403596"/>
    <w:rsid w:val="00403C80"/>
    <w:rsid w:val="00404603"/>
    <w:rsid w:val="00404D0B"/>
    <w:rsid w:val="004057C7"/>
    <w:rsid w:val="004062DB"/>
    <w:rsid w:val="00406556"/>
    <w:rsid w:val="00407622"/>
    <w:rsid w:val="00407E7C"/>
    <w:rsid w:val="00411860"/>
    <w:rsid w:val="004120B5"/>
    <w:rsid w:val="0041272C"/>
    <w:rsid w:val="00412920"/>
    <w:rsid w:val="0041296B"/>
    <w:rsid w:val="00412D5B"/>
    <w:rsid w:val="00416E7D"/>
    <w:rsid w:val="004173B9"/>
    <w:rsid w:val="0041782B"/>
    <w:rsid w:val="0042039A"/>
    <w:rsid w:val="0042048E"/>
    <w:rsid w:val="004206D6"/>
    <w:rsid w:val="00421413"/>
    <w:rsid w:val="0042147C"/>
    <w:rsid w:val="00421F57"/>
    <w:rsid w:val="00422001"/>
    <w:rsid w:val="00422455"/>
    <w:rsid w:val="00423685"/>
    <w:rsid w:val="004241AA"/>
    <w:rsid w:val="004255AF"/>
    <w:rsid w:val="00425F31"/>
    <w:rsid w:val="00426889"/>
    <w:rsid w:val="00427EA8"/>
    <w:rsid w:val="00427FE2"/>
    <w:rsid w:val="00430880"/>
    <w:rsid w:val="00431EB6"/>
    <w:rsid w:val="00432596"/>
    <w:rsid w:val="00433522"/>
    <w:rsid w:val="00433983"/>
    <w:rsid w:val="00433DA8"/>
    <w:rsid w:val="0043402B"/>
    <w:rsid w:val="00434A05"/>
    <w:rsid w:val="00435597"/>
    <w:rsid w:val="00435599"/>
    <w:rsid w:val="00435917"/>
    <w:rsid w:val="00435A46"/>
    <w:rsid w:val="00436CB6"/>
    <w:rsid w:val="004372DB"/>
    <w:rsid w:val="0043756C"/>
    <w:rsid w:val="0043788D"/>
    <w:rsid w:val="004406E9"/>
    <w:rsid w:val="00441B37"/>
    <w:rsid w:val="00441DA9"/>
    <w:rsid w:val="00442B30"/>
    <w:rsid w:val="00443997"/>
    <w:rsid w:val="004454BF"/>
    <w:rsid w:val="00445930"/>
    <w:rsid w:val="00445D48"/>
    <w:rsid w:val="00446161"/>
    <w:rsid w:val="004462D8"/>
    <w:rsid w:val="00446960"/>
    <w:rsid w:val="00446D51"/>
    <w:rsid w:val="00446FD7"/>
    <w:rsid w:val="00450233"/>
    <w:rsid w:val="00450B14"/>
    <w:rsid w:val="00451301"/>
    <w:rsid w:val="0045205C"/>
    <w:rsid w:val="00452B51"/>
    <w:rsid w:val="00452EEF"/>
    <w:rsid w:val="00453B79"/>
    <w:rsid w:val="004543EF"/>
    <w:rsid w:val="00454860"/>
    <w:rsid w:val="00454919"/>
    <w:rsid w:val="00454946"/>
    <w:rsid w:val="0045667D"/>
    <w:rsid w:val="004567DD"/>
    <w:rsid w:val="00457D19"/>
    <w:rsid w:val="00457E5D"/>
    <w:rsid w:val="004600C7"/>
    <w:rsid w:val="00460771"/>
    <w:rsid w:val="004608E7"/>
    <w:rsid w:val="00462BE0"/>
    <w:rsid w:val="00463DB4"/>
    <w:rsid w:val="0046535D"/>
    <w:rsid w:val="00465462"/>
    <w:rsid w:val="00465ABB"/>
    <w:rsid w:val="00466124"/>
    <w:rsid w:val="0046622D"/>
    <w:rsid w:val="00466ABD"/>
    <w:rsid w:val="004671E1"/>
    <w:rsid w:val="0046764B"/>
    <w:rsid w:val="0046794B"/>
    <w:rsid w:val="004700DD"/>
    <w:rsid w:val="00470531"/>
    <w:rsid w:val="00470D97"/>
    <w:rsid w:val="00471E5F"/>
    <w:rsid w:val="004728F9"/>
    <w:rsid w:val="00472B63"/>
    <w:rsid w:val="0047336E"/>
    <w:rsid w:val="004741E4"/>
    <w:rsid w:val="00474943"/>
    <w:rsid w:val="00474C0A"/>
    <w:rsid w:val="00476541"/>
    <w:rsid w:val="00476D5E"/>
    <w:rsid w:val="00477256"/>
    <w:rsid w:val="00477C0D"/>
    <w:rsid w:val="0048001A"/>
    <w:rsid w:val="00480075"/>
    <w:rsid w:val="0048039F"/>
    <w:rsid w:val="00483872"/>
    <w:rsid w:val="00484A78"/>
    <w:rsid w:val="00485585"/>
    <w:rsid w:val="00485874"/>
    <w:rsid w:val="00485C02"/>
    <w:rsid w:val="00485E72"/>
    <w:rsid w:val="00486BD2"/>
    <w:rsid w:val="00486D17"/>
    <w:rsid w:val="004912C5"/>
    <w:rsid w:val="004919E5"/>
    <w:rsid w:val="00491FC2"/>
    <w:rsid w:val="0049280B"/>
    <w:rsid w:val="00492ACE"/>
    <w:rsid w:val="00492C99"/>
    <w:rsid w:val="004935A4"/>
    <w:rsid w:val="004937B8"/>
    <w:rsid w:val="004948D8"/>
    <w:rsid w:val="00494BF9"/>
    <w:rsid w:val="004951BC"/>
    <w:rsid w:val="0049561E"/>
    <w:rsid w:val="00495756"/>
    <w:rsid w:val="00495EE8"/>
    <w:rsid w:val="004A0342"/>
    <w:rsid w:val="004A0942"/>
    <w:rsid w:val="004A1A56"/>
    <w:rsid w:val="004A2211"/>
    <w:rsid w:val="004A2259"/>
    <w:rsid w:val="004A3C88"/>
    <w:rsid w:val="004A4B90"/>
    <w:rsid w:val="004A6522"/>
    <w:rsid w:val="004A68A7"/>
    <w:rsid w:val="004A78F6"/>
    <w:rsid w:val="004B091E"/>
    <w:rsid w:val="004B0A07"/>
    <w:rsid w:val="004B0BA2"/>
    <w:rsid w:val="004B1D99"/>
    <w:rsid w:val="004B2AE1"/>
    <w:rsid w:val="004B4305"/>
    <w:rsid w:val="004B457F"/>
    <w:rsid w:val="004B460B"/>
    <w:rsid w:val="004B542A"/>
    <w:rsid w:val="004B5620"/>
    <w:rsid w:val="004B575A"/>
    <w:rsid w:val="004B6E2D"/>
    <w:rsid w:val="004B72E5"/>
    <w:rsid w:val="004B771C"/>
    <w:rsid w:val="004C02AC"/>
    <w:rsid w:val="004C0422"/>
    <w:rsid w:val="004C06C9"/>
    <w:rsid w:val="004C0C15"/>
    <w:rsid w:val="004C0C90"/>
    <w:rsid w:val="004C12DA"/>
    <w:rsid w:val="004C17C1"/>
    <w:rsid w:val="004C1B32"/>
    <w:rsid w:val="004C1D22"/>
    <w:rsid w:val="004C1FE1"/>
    <w:rsid w:val="004C36A9"/>
    <w:rsid w:val="004C3CE8"/>
    <w:rsid w:val="004C3EAF"/>
    <w:rsid w:val="004C4926"/>
    <w:rsid w:val="004C4D48"/>
    <w:rsid w:val="004C5073"/>
    <w:rsid w:val="004C6255"/>
    <w:rsid w:val="004C67EC"/>
    <w:rsid w:val="004C7323"/>
    <w:rsid w:val="004C75CC"/>
    <w:rsid w:val="004D03E7"/>
    <w:rsid w:val="004D112C"/>
    <w:rsid w:val="004D11FB"/>
    <w:rsid w:val="004D143C"/>
    <w:rsid w:val="004D20E7"/>
    <w:rsid w:val="004D261C"/>
    <w:rsid w:val="004D28A9"/>
    <w:rsid w:val="004D3F25"/>
    <w:rsid w:val="004D43F9"/>
    <w:rsid w:val="004D46B9"/>
    <w:rsid w:val="004D47C5"/>
    <w:rsid w:val="004D498A"/>
    <w:rsid w:val="004D4F2B"/>
    <w:rsid w:val="004D54B3"/>
    <w:rsid w:val="004D5FB2"/>
    <w:rsid w:val="004D6A62"/>
    <w:rsid w:val="004D6E16"/>
    <w:rsid w:val="004D6F49"/>
    <w:rsid w:val="004D7443"/>
    <w:rsid w:val="004E113B"/>
    <w:rsid w:val="004E1ECF"/>
    <w:rsid w:val="004E2106"/>
    <w:rsid w:val="004E2942"/>
    <w:rsid w:val="004E2BBE"/>
    <w:rsid w:val="004E2C92"/>
    <w:rsid w:val="004E2D02"/>
    <w:rsid w:val="004E2EBC"/>
    <w:rsid w:val="004E2EE0"/>
    <w:rsid w:val="004E3A45"/>
    <w:rsid w:val="004E3B6B"/>
    <w:rsid w:val="004E3BF5"/>
    <w:rsid w:val="004E3CDA"/>
    <w:rsid w:val="004E3D37"/>
    <w:rsid w:val="004E3ED8"/>
    <w:rsid w:val="004E4648"/>
    <w:rsid w:val="004E465D"/>
    <w:rsid w:val="004E4EB9"/>
    <w:rsid w:val="004E50EC"/>
    <w:rsid w:val="004E5943"/>
    <w:rsid w:val="004E59ED"/>
    <w:rsid w:val="004E6D6F"/>
    <w:rsid w:val="004F0F68"/>
    <w:rsid w:val="004F14D4"/>
    <w:rsid w:val="004F157A"/>
    <w:rsid w:val="004F1809"/>
    <w:rsid w:val="004F19E5"/>
    <w:rsid w:val="004F4DC7"/>
    <w:rsid w:val="004F51C8"/>
    <w:rsid w:val="004F5415"/>
    <w:rsid w:val="004F71EC"/>
    <w:rsid w:val="004F7923"/>
    <w:rsid w:val="00500003"/>
    <w:rsid w:val="00500536"/>
    <w:rsid w:val="00501145"/>
    <w:rsid w:val="005011A5"/>
    <w:rsid w:val="00502051"/>
    <w:rsid w:val="00502EA9"/>
    <w:rsid w:val="005036D9"/>
    <w:rsid w:val="0050409D"/>
    <w:rsid w:val="00504125"/>
    <w:rsid w:val="00504963"/>
    <w:rsid w:val="00504A41"/>
    <w:rsid w:val="00504C02"/>
    <w:rsid w:val="0050562B"/>
    <w:rsid w:val="00506E8A"/>
    <w:rsid w:val="00510B10"/>
    <w:rsid w:val="00511E5E"/>
    <w:rsid w:val="005129B1"/>
    <w:rsid w:val="0051384F"/>
    <w:rsid w:val="0051598E"/>
    <w:rsid w:val="00516AF1"/>
    <w:rsid w:val="005174D2"/>
    <w:rsid w:val="0052002F"/>
    <w:rsid w:val="00520C01"/>
    <w:rsid w:val="005215D7"/>
    <w:rsid w:val="0052178E"/>
    <w:rsid w:val="005218AC"/>
    <w:rsid w:val="00521D92"/>
    <w:rsid w:val="00523DDA"/>
    <w:rsid w:val="0052437F"/>
    <w:rsid w:val="005243E2"/>
    <w:rsid w:val="00524745"/>
    <w:rsid w:val="00525BEA"/>
    <w:rsid w:val="00525EC6"/>
    <w:rsid w:val="005272DA"/>
    <w:rsid w:val="00527B16"/>
    <w:rsid w:val="00527B7C"/>
    <w:rsid w:val="00527CFA"/>
    <w:rsid w:val="00527F8F"/>
    <w:rsid w:val="00530529"/>
    <w:rsid w:val="00530A6D"/>
    <w:rsid w:val="00530F8A"/>
    <w:rsid w:val="00531649"/>
    <w:rsid w:val="005318A1"/>
    <w:rsid w:val="00531B23"/>
    <w:rsid w:val="00531DAE"/>
    <w:rsid w:val="00532200"/>
    <w:rsid w:val="005322B9"/>
    <w:rsid w:val="005326A7"/>
    <w:rsid w:val="00532714"/>
    <w:rsid w:val="00532A64"/>
    <w:rsid w:val="00532A74"/>
    <w:rsid w:val="00533FAB"/>
    <w:rsid w:val="005341D0"/>
    <w:rsid w:val="005359E2"/>
    <w:rsid w:val="00535F56"/>
    <w:rsid w:val="00535F5B"/>
    <w:rsid w:val="005408B8"/>
    <w:rsid w:val="00540F44"/>
    <w:rsid w:val="00541175"/>
    <w:rsid w:val="00541706"/>
    <w:rsid w:val="005426DE"/>
    <w:rsid w:val="00542FB3"/>
    <w:rsid w:val="005437A0"/>
    <w:rsid w:val="005438A2"/>
    <w:rsid w:val="005438D0"/>
    <w:rsid w:val="00543FD7"/>
    <w:rsid w:val="00544393"/>
    <w:rsid w:val="00544984"/>
    <w:rsid w:val="00544B1F"/>
    <w:rsid w:val="00544C4D"/>
    <w:rsid w:val="005458C9"/>
    <w:rsid w:val="00545C7C"/>
    <w:rsid w:val="00545CEE"/>
    <w:rsid w:val="00546B6C"/>
    <w:rsid w:val="00546BE7"/>
    <w:rsid w:val="005500EC"/>
    <w:rsid w:val="005502A9"/>
    <w:rsid w:val="00550DCE"/>
    <w:rsid w:val="00550E27"/>
    <w:rsid w:val="00550F57"/>
    <w:rsid w:val="00552946"/>
    <w:rsid w:val="00553085"/>
    <w:rsid w:val="00553A35"/>
    <w:rsid w:val="00554EDE"/>
    <w:rsid w:val="0055622F"/>
    <w:rsid w:val="005562DF"/>
    <w:rsid w:val="0055723C"/>
    <w:rsid w:val="0055781D"/>
    <w:rsid w:val="00557D5A"/>
    <w:rsid w:val="0056097A"/>
    <w:rsid w:val="00560DD3"/>
    <w:rsid w:val="00560F02"/>
    <w:rsid w:val="005616CD"/>
    <w:rsid w:val="00562163"/>
    <w:rsid w:val="005624E1"/>
    <w:rsid w:val="00562D25"/>
    <w:rsid w:val="005646AE"/>
    <w:rsid w:val="0056533C"/>
    <w:rsid w:val="00565773"/>
    <w:rsid w:val="005657D1"/>
    <w:rsid w:val="00565D06"/>
    <w:rsid w:val="0056625E"/>
    <w:rsid w:val="005679AE"/>
    <w:rsid w:val="00567B16"/>
    <w:rsid w:val="00570E8B"/>
    <w:rsid w:val="00571CC2"/>
    <w:rsid w:val="005723BA"/>
    <w:rsid w:val="0057242B"/>
    <w:rsid w:val="0057275C"/>
    <w:rsid w:val="00572C1D"/>
    <w:rsid w:val="00573D1E"/>
    <w:rsid w:val="005744C2"/>
    <w:rsid w:val="0057471A"/>
    <w:rsid w:val="00574B7C"/>
    <w:rsid w:val="00576A13"/>
    <w:rsid w:val="00576B36"/>
    <w:rsid w:val="00576CA4"/>
    <w:rsid w:val="00577D62"/>
    <w:rsid w:val="005801A0"/>
    <w:rsid w:val="0058196B"/>
    <w:rsid w:val="00581DBC"/>
    <w:rsid w:val="00582F60"/>
    <w:rsid w:val="00583236"/>
    <w:rsid w:val="00583DEC"/>
    <w:rsid w:val="005846D0"/>
    <w:rsid w:val="00584F44"/>
    <w:rsid w:val="00585125"/>
    <w:rsid w:val="005859E5"/>
    <w:rsid w:val="00585D98"/>
    <w:rsid w:val="00586703"/>
    <w:rsid w:val="00586B14"/>
    <w:rsid w:val="0059023F"/>
    <w:rsid w:val="00592A62"/>
    <w:rsid w:val="005931FB"/>
    <w:rsid w:val="0059382F"/>
    <w:rsid w:val="00593AF5"/>
    <w:rsid w:val="0059427F"/>
    <w:rsid w:val="00594FAA"/>
    <w:rsid w:val="005958DF"/>
    <w:rsid w:val="00595C09"/>
    <w:rsid w:val="00596B4E"/>
    <w:rsid w:val="00596CE1"/>
    <w:rsid w:val="005A066A"/>
    <w:rsid w:val="005A0F28"/>
    <w:rsid w:val="005A3410"/>
    <w:rsid w:val="005A3D94"/>
    <w:rsid w:val="005A456C"/>
    <w:rsid w:val="005A4EAE"/>
    <w:rsid w:val="005A63DC"/>
    <w:rsid w:val="005A6637"/>
    <w:rsid w:val="005A69C8"/>
    <w:rsid w:val="005A7031"/>
    <w:rsid w:val="005B2979"/>
    <w:rsid w:val="005B36F0"/>
    <w:rsid w:val="005B38B5"/>
    <w:rsid w:val="005B3B7B"/>
    <w:rsid w:val="005B428E"/>
    <w:rsid w:val="005B43D0"/>
    <w:rsid w:val="005B461B"/>
    <w:rsid w:val="005B50FC"/>
    <w:rsid w:val="005B5254"/>
    <w:rsid w:val="005B72AC"/>
    <w:rsid w:val="005C19A3"/>
    <w:rsid w:val="005C27BC"/>
    <w:rsid w:val="005C3738"/>
    <w:rsid w:val="005C379E"/>
    <w:rsid w:val="005C3CE6"/>
    <w:rsid w:val="005C4A09"/>
    <w:rsid w:val="005C4C95"/>
    <w:rsid w:val="005C4E07"/>
    <w:rsid w:val="005C4EE8"/>
    <w:rsid w:val="005C4FBB"/>
    <w:rsid w:val="005C5457"/>
    <w:rsid w:val="005C6248"/>
    <w:rsid w:val="005C65BA"/>
    <w:rsid w:val="005C685A"/>
    <w:rsid w:val="005C7275"/>
    <w:rsid w:val="005C7D7C"/>
    <w:rsid w:val="005D0C1E"/>
    <w:rsid w:val="005D1650"/>
    <w:rsid w:val="005D2653"/>
    <w:rsid w:val="005D2B4F"/>
    <w:rsid w:val="005D31D2"/>
    <w:rsid w:val="005D31E1"/>
    <w:rsid w:val="005D34B3"/>
    <w:rsid w:val="005D3AE6"/>
    <w:rsid w:val="005D4B6E"/>
    <w:rsid w:val="005D54CA"/>
    <w:rsid w:val="005D6289"/>
    <w:rsid w:val="005D64A1"/>
    <w:rsid w:val="005D71A2"/>
    <w:rsid w:val="005D728C"/>
    <w:rsid w:val="005D77DE"/>
    <w:rsid w:val="005E0394"/>
    <w:rsid w:val="005E0590"/>
    <w:rsid w:val="005E3A48"/>
    <w:rsid w:val="005E5A21"/>
    <w:rsid w:val="005E6310"/>
    <w:rsid w:val="005E68D0"/>
    <w:rsid w:val="005E691C"/>
    <w:rsid w:val="005E7D5C"/>
    <w:rsid w:val="005F1DF8"/>
    <w:rsid w:val="005F210F"/>
    <w:rsid w:val="005F27CA"/>
    <w:rsid w:val="005F29AA"/>
    <w:rsid w:val="005F303F"/>
    <w:rsid w:val="005F40B7"/>
    <w:rsid w:val="005F4E2F"/>
    <w:rsid w:val="005F6411"/>
    <w:rsid w:val="005F6DDE"/>
    <w:rsid w:val="005F7252"/>
    <w:rsid w:val="0060025A"/>
    <w:rsid w:val="00601F4B"/>
    <w:rsid w:val="006025AA"/>
    <w:rsid w:val="00602F16"/>
    <w:rsid w:val="0060337B"/>
    <w:rsid w:val="00603A51"/>
    <w:rsid w:val="00605ADE"/>
    <w:rsid w:val="00605AE9"/>
    <w:rsid w:val="00606468"/>
    <w:rsid w:val="00606A3D"/>
    <w:rsid w:val="006072EA"/>
    <w:rsid w:val="00607893"/>
    <w:rsid w:val="00611131"/>
    <w:rsid w:val="0061167F"/>
    <w:rsid w:val="006117D9"/>
    <w:rsid w:val="00611EBC"/>
    <w:rsid w:val="00611F2C"/>
    <w:rsid w:val="00612133"/>
    <w:rsid w:val="00612CC5"/>
    <w:rsid w:val="006134E1"/>
    <w:rsid w:val="00614760"/>
    <w:rsid w:val="00616867"/>
    <w:rsid w:val="006177ED"/>
    <w:rsid w:val="006206F8"/>
    <w:rsid w:val="006216D4"/>
    <w:rsid w:val="00622164"/>
    <w:rsid w:val="00622456"/>
    <w:rsid w:val="0062284A"/>
    <w:rsid w:val="00623A15"/>
    <w:rsid w:val="0062447F"/>
    <w:rsid w:val="00624ABF"/>
    <w:rsid w:val="00624B14"/>
    <w:rsid w:val="00624F25"/>
    <w:rsid w:val="00626063"/>
    <w:rsid w:val="006268DE"/>
    <w:rsid w:val="00627256"/>
    <w:rsid w:val="00627598"/>
    <w:rsid w:val="00631887"/>
    <w:rsid w:val="00632B0B"/>
    <w:rsid w:val="00632E8D"/>
    <w:rsid w:val="00633234"/>
    <w:rsid w:val="006348D3"/>
    <w:rsid w:val="00635B5F"/>
    <w:rsid w:val="00635D70"/>
    <w:rsid w:val="00636172"/>
    <w:rsid w:val="006364DC"/>
    <w:rsid w:val="0063660F"/>
    <w:rsid w:val="0063738C"/>
    <w:rsid w:val="006378F0"/>
    <w:rsid w:val="006402BD"/>
    <w:rsid w:val="006408CD"/>
    <w:rsid w:val="006424B5"/>
    <w:rsid w:val="006427AB"/>
    <w:rsid w:val="006429FB"/>
    <w:rsid w:val="006431A8"/>
    <w:rsid w:val="00643B93"/>
    <w:rsid w:val="00643BB3"/>
    <w:rsid w:val="00643F53"/>
    <w:rsid w:val="00643F60"/>
    <w:rsid w:val="00646087"/>
    <w:rsid w:val="006460AE"/>
    <w:rsid w:val="00646BC4"/>
    <w:rsid w:val="00650B3B"/>
    <w:rsid w:val="00652066"/>
    <w:rsid w:val="00652580"/>
    <w:rsid w:val="00653722"/>
    <w:rsid w:val="00654441"/>
    <w:rsid w:val="0065458C"/>
    <w:rsid w:val="00657DE8"/>
    <w:rsid w:val="0066075A"/>
    <w:rsid w:val="006625EB"/>
    <w:rsid w:val="006625EE"/>
    <w:rsid w:val="006628CD"/>
    <w:rsid w:val="00662C5B"/>
    <w:rsid w:val="006630EA"/>
    <w:rsid w:val="00663A82"/>
    <w:rsid w:val="00664445"/>
    <w:rsid w:val="00665696"/>
    <w:rsid w:val="00666242"/>
    <w:rsid w:val="006668D4"/>
    <w:rsid w:val="00667010"/>
    <w:rsid w:val="006705D8"/>
    <w:rsid w:val="00670E7E"/>
    <w:rsid w:val="00670F35"/>
    <w:rsid w:val="0067174B"/>
    <w:rsid w:val="006720D4"/>
    <w:rsid w:val="00672733"/>
    <w:rsid w:val="00675056"/>
    <w:rsid w:val="00676209"/>
    <w:rsid w:val="0068085F"/>
    <w:rsid w:val="0068156F"/>
    <w:rsid w:val="00681A10"/>
    <w:rsid w:val="00681E28"/>
    <w:rsid w:val="00682B3C"/>
    <w:rsid w:val="00683717"/>
    <w:rsid w:val="0068482F"/>
    <w:rsid w:val="006853DC"/>
    <w:rsid w:val="00685C2D"/>
    <w:rsid w:val="00686D6F"/>
    <w:rsid w:val="00687078"/>
    <w:rsid w:val="006900FF"/>
    <w:rsid w:val="006901D7"/>
    <w:rsid w:val="006905D3"/>
    <w:rsid w:val="00690879"/>
    <w:rsid w:val="00692088"/>
    <w:rsid w:val="006931D9"/>
    <w:rsid w:val="00693F2A"/>
    <w:rsid w:val="006940F0"/>
    <w:rsid w:val="00694527"/>
    <w:rsid w:val="00694811"/>
    <w:rsid w:val="00694F40"/>
    <w:rsid w:val="006956A4"/>
    <w:rsid w:val="006A084A"/>
    <w:rsid w:val="006A2CF8"/>
    <w:rsid w:val="006A426D"/>
    <w:rsid w:val="006A4517"/>
    <w:rsid w:val="006A5103"/>
    <w:rsid w:val="006A5427"/>
    <w:rsid w:val="006A5DDA"/>
    <w:rsid w:val="006A63F5"/>
    <w:rsid w:val="006A76AD"/>
    <w:rsid w:val="006B045C"/>
    <w:rsid w:val="006B0679"/>
    <w:rsid w:val="006B0A9F"/>
    <w:rsid w:val="006B0D3F"/>
    <w:rsid w:val="006B1BFC"/>
    <w:rsid w:val="006B3125"/>
    <w:rsid w:val="006B3579"/>
    <w:rsid w:val="006B4842"/>
    <w:rsid w:val="006B4C21"/>
    <w:rsid w:val="006B5218"/>
    <w:rsid w:val="006B5B56"/>
    <w:rsid w:val="006B5FF7"/>
    <w:rsid w:val="006B61BD"/>
    <w:rsid w:val="006B6D22"/>
    <w:rsid w:val="006B78C3"/>
    <w:rsid w:val="006B7969"/>
    <w:rsid w:val="006B7E35"/>
    <w:rsid w:val="006C004D"/>
    <w:rsid w:val="006C046B"/>
    <w:rsid w:val="006C05ED"/>
    <w:rsid w:val="006C15B3"/>
    <w:rsid w:val="006C25AB"/>
    <w:rsid w:val="006C2768"/>
    <w:rsid w:val="006C27B6"/>
    <w:rsid w:val="006C2F78"/>
    <w:rsid w:val="006C379A"/>
    <w:rsid w:val="006C3F01"/>
    <w:rsid w:val="006C3FDE"/>
    <w:rsid w:val="006C458B"/>
    <w:rsid w:val="006C4DF3"/>
    <w:rsid w:val="006C505A"/>
    <w:rsid w:val="006C629A"/>
    <w:rsid w:val="006C7208"/>
    <w:rsid w:val="006C7250"/>
    <w:rsid w:val="006C7749"/>
    <w:rsid w:val="006C7F47"/>
    <w:rsid w:val="006D09F7"/>
    <w:rsid w:val="006D2AC0"/>
    <w:rsid w:val="006D57D5"/>
    <w:rsid w:val="006D5D68"/>
    <w:rsid w:val="006D6255"/>
    <w:rsid w:val="006D62FF"/>
    <w:rsid w:val="006D6C56"/>
    <w:rsid w:val="006D6D68"/>
    <w:rsid w:val="006E021A"/>
    <w:rsid w:val="006E0727"/>
    <w:rsid w:val="006E0FA7"/>
    <w:rsid w:val="006E1E24"/>
    <w:rsid w:val="006E1EEC"/>
    <w:rsid w:val="006E24E2"/>
    <w:rsid w:val="006E264A"/>
    <w:rsid w:val="006E388B"/>
    <w:rsid w:val="006E4158"/>
    <w:rsid w:val="006E4F00"/>
    <w:rsid w:val="006E5406"/>
    <w:rsid w:val="006E57FC"/>
    <w:rsid w:val="006E6424"/>
    <w:rsid w:val="006E64CC"/>
    <w:rsid w:val="006E64E7"/>
    <w:rsid w:val="006E67AD"/>
    <w:rsid w:val="006E6C1B"/>
    <w:rsid w:val="006E7025"/>
    <w:rsid w:val="006F0206"/>
    <w:rsid w:val="006F05D7"/>
    <w:rsid w:val="006F09D9"/>
    <w:rsid w:val="006F0F1B"/>
    <w:rsid w:val="006F30C6"/>
    <w:rsid w:val="006F3C4F"/>
    <w:rsid w:val="006F3C54"/>
    <w:rsid w:val="006F3C85"/>
    <w:rsid w:val="006F4221"/>
    <w:rsid w:val="006F455B"/>
    <w:rsid w:val="006F4956"/>
    <w:rsid w:val="006F4B49"/>
    <w:rsid w:val="006F5C6D"/>
    <w:rsid w:val="006F645D"/>
    <w:rsid w:val="006F6984"/>
    <w:rsid w:val="006F6AAD"/>
    <w:rsid w:val="006F7FDD"/>
    <w:rsid w:val="007007A0"/>
    <w:rsid w:val="007008A0"/>
    <w:rsid w:val="007017EC"/>
    <w:rsid w:val="00703FC0"/>
    <w:rsid w:val="007040A9"/>
    <w:rsid w:val="00705B57"/>
    <w:rsid w:val="007067E6"/>
    <w:rsid w:val="00706810"/>
    <w:rsid w:val="00706936"/>
    <w:rsid w:val="00707280"/>
    <w:rsid w:val="007078C3"/>
    <w:rsid w:val="00707CD9"/>
    <w:rsid w:val="00710169"/>
    <w:rsid w:val="0071025A"/>
    <w:rsid w:val="00710379"/>
    <w:rsid w:val="00710A5B"/>
    <w:rsid w:val="00710BE8"/>
    <w:rsid w:val="0071272D"/>
    <w:rsid w:val="00713231"/>
    <w:rsid w:val="00714A36"/>
    <w:rsid w:val="00714B2D"/>
    <w:rsid w:val="00716B9C"/>
    <w:rsid w:val="007177DF"/>
    <w:rsid w:val="00717FC3"/>
    <w:rsid w:val="00720DBA"/>
    <w:rsid w:val="0072125C"/>
    <w:rsid w:val="00721411"/>
    <w:rsid w:val="0072189F"/>
    <w:rsid w:val="00721B4E"/>
    <w:rsid w:val="00721F26"/>
    <w:rsid w:val="007222E5"/>
    <w:rsid w:val="007229B0"/>
    <w:rsid w:val="00722EE7"/>
    <w:rsid w:val="00723597"/>
    <w:rsid w:val="00724131"/>
    <w:rsid w:val="00724944"/>
    <w:rsid w:val="00724D3A"/>
    <w:rsid w:val="007263C6"/>
    <w:rsid w:val="0072773A"/>
    <w:rsid w:val="0072789B"/>
    <w:rsid w:val="00727D4B"/>
    <w:rsid w:val="00727E95"/>
    <w:rsid w:val="00730960"/>
    <w:rsid w:val="00730C79"/>
    <w:rsid w:val="00732B96"/>
    <w:rsid w:val="00732C20"/>
    <w:rsid w:val="00732F77"/>
    <w:rsid w:val="0073356A"/>
    <w:rsid w:val="00733923"/>
    <w:rsid w:val="00733A1B"/>
    <w:rsid w:val="00733F84"/>
    <w:rsid w:val="0073457E"/>
    <w:rsid w:val="00734664"/>
    <w:rsid w:val="00734C2A"/>
    <w:rsid w:val="0073556D"/>
    <w:rsid w:val="007356AA"/>
    <w:rsid w:val="00735CA0"/>
    <w:rsid w:val="00735F48"/>
    <w:rsid w:val="007376C0"/>
    <w:rsid w:val="00737A9B"/>
    <w:rsid w:val="00737B12"/>
    <w:rsid w:val="00740532"/>
    <w:rsid w:val="0074074B"/>
    <w:rsid w:val="00740A7E"/>
    <w:rsid w:val="00740C78"/>
    <w:rsid w:val="007415E1"/>
    <w:rsid w:val="0074180B"/>
    <w:rsid w:val="007419DA"/>
    <w:rsid w:val="0074283B"/>
    <w:rsid w:val="007428F8"/>
    <w:rsid w:val="00743184"/>
    <w:rsid w:val="007432BB"/>
    <w:rsid w:val="00743368"/>
    <w:rsid w:val="00743867"/>
    <w:rsid w:val="00743B65"/>
    <w:rsid w:val="00745AD3"/>
    <w:rsid w:val="0074643A"/>
    <w:rsid w:val="00746B0A"/>
    <w:rsid w:val="007472AB"/>
    <w:rsid w:val="007478DB"/>
    <w:rsid w:val="00750DA0"/>
    <w:rsid w:val="00751482"/>
    <w:rsid w:val="00752332"/>
    <w:rsid w:val="007527BE"/>
    <w:rsid w:val="007539ED"/>
    <w:rsid w:val="007544A6"/>
    <w:rsid w:val="007554F5"/>
    <w:rsid w:val="00755A33"/>
    <w:rsid w:val="00755FC4"/>
    <w:rsid w:val="00757C78"/>
    <w:rsid w:val="00760EED"/>
    <w:rsid w:val="00762CB0"/>
    <w:rsid w:val="0076575E"/>
    <w:rsid w:val="007658EF"/>
    <w:rsid w:val="00767E74"/>
    <w:rsid w:val="00770E40"/>
    <w:rsid w:val="0077140C"/>
    <w:rsid w:val="00772C0F"/>
    <w:rsid w:val="00772DB1"/>
    <w:rsid w:val="007739BB"/>
    <w:rsid w:val="007739C5"/>
    <w:rsid w:val="00774C89"/>
    <w:rsid w:val="00776053"/>
    <w:rsid w:val="00776A6E"/>
    <w:rsid w:val="00777357"/>
    <w:rsid w:val="00780B16"/>
    <w:rsid w:val="00780F9E"/>
    <w:rsid w:val="00782382"/>
    <w:rsid w:val="00782670"/>
    <w:rsid w:val="0078465B"/>
    <w:rsid w:val="00786A61"/>
    <w:rsid w:val="00786D07"/>
    <w:rsid w:val="00786F2B"/>
    <w:rsid w:val="0079041B"/>
    <w:rsid w:val="00790823"/>
    <w:rsid w:val="00790ADE"/>
    <w:rsid w:val="00791C40"/>
    <w:rsid w:val="00792CD1"/>
    <w:rsid w:val="00792FA3"/>
    <w:rsid w:val="007938A6"/>
    <w:rsid w:val="00794355"/>
    <w:rsid w:val="007957B1"/>
    <w:rsid w:val="0079586F"/>
    <w:rsid w:val="00795BA3"/>
    <w:rsid w:val="00795D9C"/>
    <w:rsid w:val="007974A4"/>
    <w:rsid w:val="007A2974"/>
    <w:rsid w:val="007A3917"/>
    <w:rsid w:val="007A3B62"/>
    <w:rsid w:val="007A4549"/>
    <w:rsid w:val="007A45CA"/>
    <w:rsid w:val="007A62FD"/>
    <w:rsid w:val="007A6A70"/>
    <w:rsid w:val="007A6C6D"/>
    <w:rsid w:val="007B0C7F"/>
    <w:rsid w:val="007B1A51"/>
    <w:rsid w:val="007B21FE"/>
    <w:rsid w:val="007B2824"/>
    <w:rsid w:val="007B2BF5"/>
    <w:rsid w:val="007B2E88"/>
    <w:rsid w:val="007B4D6E"/>
    <w:rsid w:val="007B538E"/>
    <w:rsid w:val="007B56F7"/>
    <w:rsid w:val="007B5A19"/>
    <w:rsid w:val="007B7061"/>
    <w:rsid w:val="007B7991"/>
    <w:rsid w:val="007B7F57"/>
    <w:rsid w:val="007C08FE"/>
    <w:rsid w:val="007C0E16"/>
    <w:rsid w:val="007C1542"/>
    <w:rsid w:val="007C16B4"/>
    <w:rsid w:val="007C1945"/>
    <w:rsid w:val="007C1E42"/>
    <w:rsid w:val="007C2AA1"/>
    <w:rsid w:val="007C3181"/>
    <w:rsid w:val="007C37D5"/>
    <w:rsid w:val="007C3C3B"/>
    <w:rsid w:val="007C4250"/>
    <w:rsid w:val="007C458F"/>
    <w:rsid w:val="007C5BFA"/>
    <w:rsid w:val="007C6101"/>
    <w:rsid w:val="007C75DF"/>
    <w:rsid w:val="007D10DA"/>
    <w:rsid w:val="007D2003"/>
    <w:rsid w:val="007D2DE4"/>
    <w:rsid w:val="007D4E74"/>
    <w:rsid w:val="007D60AC"/>
    <w:rsid w:val="007D66AC"/>
    <w:rsid w:val="007D753F"/>
    <w:rsid w:val="007D76E7"/>
    <w:rsid w:val="007E01C7"/>
    <w:rsid w:val="007E062A"/>
    <w:rsid w:val="007E0A67"/>
    <w:rsid w:val="007E0C14"/>
    <w:rsid w:val="007E1BA7"/>
    <w:rsid w:val="007E2329"/>
    <w:rsid w:val="007E33D9"/>
    <w:rsid w:val="007E3D2A"/>
    <w:rsid w:val="007E5C32"/>
    <w:rsid w:val="007E6C78"/>
    <w:rsid w:val="007E6D1F"/>
    <w:rsid w:val="007E6D98"/>
    <w:rsid w:val="007E7B9A"/>
    <w:rsid w:val="007F0223"/>
    <w:rsid w:val="007F0280"/>
    <w:rsid w:val="007F10EE"/>
    <w:rsid w:val="007F117C"/>
    <w:rsid w:val="007F1334"/>
    <w:rsid w:val="007F1834"/>
    <w:rsid w:val="007F2DCA"/>
    <w:rsid w:val="007F3ED2"/>
    <w:rsid w:val="007F595A"/>
    <w:rsid w:val="007F5F01"/>
    <w:rsid w:val="007F6DC7"/>
    <w:rsid w:val="007F7C05"/>
    <w:rsid w:val="007F7D52"/>
    <w:rsid w:val="008003AD"/>
    <w:rsid w:val="008003C8"/>
    <w:rsid w:val="008018FB"/>
    <w:rsid w:val="008019B7"/>
    <w:rsid w:val="00802587"/>
    <w:rsid w:val="008025F5"/>
    <w:rsid w:val="0080265A"/>
    <w:rsid w:val="00803A6B"/>
    <w:rsid w:val="0080637C"/>
    <w:rsid w:val="00806B27"/>
    <w:rsid w:val="008072C3"/>
    <w:rsid w:val="00807E07"/>
    <w:rsid w:val="00810248"/>
    <w:rsid w:val="00810535"/>
    <w:rsid w:val="00810AF5"/>
    <w:rsid w:val="00810D29"/>
    <w:rsid w:val="00811787"/>
    <w:rsid w:val="00811802"/>
    <w:rsid w:val="00811C30"/>
    <w:rsid w:val="00812A42"/>
    <w:rsid w:val="00813451"/>
    <w:rsid w:val="00814709"/>
    <w:rsid w:val="00815981"/>
    <w:rsid w:val="00816514"/>
    <w:rsid w:val="008166F6"/>
    <w:rsid w:val="00816BD7"/>
    <w:rsid w:val="008174D8"/>
    <w:rsid w:val="0081765B"/>
    <w:rsid w:val="00817B02"/>
    <w:rsid w:val="00820CE6"/>
    <w:rsid w:val="00820E4B"/>
    <w:rsid w:val="008215F4"/>
    <w:rsid w:val="008222F9"/>
    <w:rsid w:val="008225C9"/>
    <w:rsid w:val="008237B3"/>
    <w:rsid w:val="00824892"/>
    <w:rsid w:val="00825965"/>
    <w:rsid w:val="00826145"/>
    <w:rsid w:val="008261CD"/>
    <w:rsid w:val="0082705E"/>
    <w:rsid w:val="0082748A"/>
    <w:rsid w:val="008274C1"/>
    <w:rsid w:val="00827998"/>
    <w:rsid w:val="008311AB"/>
    <w:rsid w:val="008312E1"/>
    <w:rsid w:val="0083261A"/>
    <w:rsid w:val="00832708"/>
    <w:rsid w:val="00832D39"/>
    <w:rsid w:val="00833CFF"/>
    <w:rsid w:val="00833DAD"/>
    <w:rsid w:val="0083403A"/>
    <w:rsid w:val="00834602"/>
    <w:rsid w:val="00834703"/>
    <w:rsid w:val="00834B22"/>
    <w:rsid w:val="00834CA8"/>
    <w:rsid w:val="008354B2"/>
    <w:rsid w:val="008356BA"/>
    <w:rsid w:val="0083574A"/>
    <w:rsid w:val="00836DC2"/>
    <w:rsid w:val="00836EAA"/>
    <w:rsid w:val="00837392"/>
    <w:rsid w:val="008378CA"/>
    <w:rsid w:val="008402FC"/>
    <w:rsid w:val="00840391"/>
    <w:rsid w:val="0084064A"/>
    <w:rsid w:val="00840752"/>
    <w:rsid w:val="00841E5A"/>
    <w:rsid w:val="00842530"/>
    <w:rsid w:val="00843F9D"/>
    <w:rsid w:val="00844770"/>
    <w:rsid w:val="00845339"/>
    <w:rsid w:val="008457DE"/>
    <w:rsid w:val="008469E2"/>
    <w:rsid w:val="00847117"/>
    <w:rsid w:val="00847611"/>
    <w:rsid w:val="00847A8A"/>
    <w:rsid w:val="00850447"/>
    <w:rsid w:val="0085098C"/>
    <w:rsid w:val="00851316"/>
    <w:rsid w:val="0085141F"/>
    <w:rsid w:val="00851BAD"/>
    <w:rsid w:val="0085346B"/>
    <w:rsid w:val="00853803"/>
    <w:rsid w:val="00853FA4"/>
    <w:rsid w:val="00854420"/>
    <w:rsid w:val="008548A2"/>
    <w:rsid w:val="00854939"/>
    <w:rsid w:val="00855EE4"/>
    <w:rsid w:val="00856215"/>
    <w:rsid w:val="00856252"/>
    <w:rsid w:val="008564C0"/>
    <w:rsid w:val="0085672B"/>
    <w:rsid w:val="008571A4"/>
    <w:rsid w:val="008571C1"/>
    <w:rsid w:val="0085750B"/>
    <w:rsid w:val="00857A18"/>
    <w:rsid w:val="00861160"/>
    <w:rsid w:val="0086170A"/>
    <w:rsid w:val="00862A4F"/>
    <w:rsid w:val="00864204"/>
    <w:rsid w:val="008645AA"/>
    <w:rsid w:val="0086569D"/>
    <w:rsid w:val="00865C2C"/>
    <w:rsid w:val="00865F9C"/>
    <w:rsid w:val="00866120"/>
    <w:rsid w:val="00866429"/>
    <w:rsid w:val="0087014C"/>
    <w:rsid w:val="008706E4"/>
    <w:rsid w:val="00870884"/>
    <w:rsid w:val="00871886"/>
    <w:rsid w:val="0087248B"/>
    <w:rsid w:val="00872CFF"/>
    <w:rsid w:val="00873F54"/>
    <w:rsid w:val="00874A08"/>
    <w:rsid w:val="0087519F"/>
    <w:rsid w:val="008751C1"/>
    <w:rsid w:val="008770B5"/>
    <w:rsid w:val="008779FC"/>
    <w:rsid w:val="00880462"/>
    <w:rsid w:val="008804FE"/>
    <w:rsid w:val="00880836"/>
    <w:rsid w:val="008812FA"/>
    <w:rsid w:val="0088166B"/>
    <w:rsid w:val="00881AF1"/>
    <w:rsid w:val="00882416"/>
    <w:rsid w:val="008834E4"/>
    <w:rsid w:val="00883DD1"/>
    <w:rsid w:val="0088401F"/>
    <w:rsid w:val="008841E1"/>
    <w:rsid w:val="0088698A"/>
    <w:rsid w:val="00886A26"/>
    <w:rsid w:val="00886A59"/>
    <w:rsid w:val="00886C51"/>
    <w:rsid w:val="00887FB4"/>
    <w:rsid w:val="00890AAA"/>
    <w:rsid w:val="00891726"/>
    <w:rsid w:val="00892412"/>
    <w:rsid w:val="008935F7"/>
    <w:rsid w:val="00893B8B"/>
    <w:rsid w:val="0089461B"/>
    <w:rsid w:val="008948B1"/>
    <w:rsid w:val="00895044"/>
    <w:rsid w:val="0089613E"/>
    <w:rsid w:val="0089616B"/>
    <w:rsid w:val="00896737"/>
    <w:rsid w:val="00896B06"/>
    <w:rsid w:val="008975D6"/>
    <w:rsid w:val="00897C12"/>
    <w:rsid w:val="008A131B"/>
    <w:rsid w:val="008A1D80"/>
    <w:rsid w:val="008A266C"/>
    <w:rsid w:val="008A31F8"/>
    <w:rsid w:val="008A41F2"/>
    <w:rsid w:val="008A42F8"/>
    <w:rsid w:val="008A50CB"/>
    <w:rsid w:val="008A5713"/>
    <w:rsid w:val="008A5DF6"/>
    <w:rsid w:val="008A72DA"/>
    <w:rsid w:val="008B01B4"/>
    <w:rsid w:val="008B09D2"/>
    <w:rsid w:val="008B1355"/>
    <w:rsid w:val="008B1600"/>
    <w:rsid w:val="008B171F"/>
    <w:rsid w:val="008B1AE4"/>
    <w:rsid w:val="008B358A"/>
    <w:rsid w:val="008B44E6"/>
    <w:rsid w:val="008B57D2"/>
    <w:rsid w:val="008B5E6F"/>
    <w:rsid w:val="008B5F0D"/>
    <w:rsid w:val="008B7258"/>
    <w:rsid w:val="008C0FCC"/>
    <w:rsid w:val="008C14DC"/>
    <w:rsid w:val="008C203F"/>
    <w:rsid w:val="008C2596"/>
    <w:rsid w:val="008C2741"/>
    <w:rsid w:val="008C31DD"/>
    <w:rsid w:val="008C3787"/>
    <w:rsid w:val="008C4F11"/>
    <w:rsid w:val="008C5DA9"/>
    <w:rsid w:val="008C6877"/>
    <w:rsid w:val="008C690D"/>
    <w:rsid w:val="008C6BBE"/>
    <w:rsid w:val="008C7192"/>
    <w:rsid w:val="008D0FF1"/>
    <w:rsid w:val="008D115C"/>
    <w:rsid w:val="008D1AF4"/>
    <w:rsid w:val="008D1BF5"/>
    <w:rsid w:val="008D2415"/>
    <w:rsid w:val="008D2B31"/>
    <w:rsid w:val="008D33CF"/>
    <w:rsid w:val="008D36D2"/>
    <w:rsid w:val="008D6937"/>
    <w:rsid w:val="008D764A"/>
    <w:rsid w:val="008D799A"/>
    <w:rsid w:val="008D7B73"/>
    <w:rsid w:val="008E02A3"/>
    <w:rsid w:val="008E0500"/>
    <w:rsid w:val="008E08FF"/>
    <w:rsid w:val="008E14E8"/>
    <w:rsid w:val="008E219D"/>
    <w:rsid w:val="008E232A"/>
    <w:rsid w:val="008E23DC"/>
    <w:rsid w:val="008E2EE4"/>
    <w:rsid w:val="008E334B"/>
    <w:rsid w:val="008E6C0F"/>
    <w:rsid w:val="008E6C74"/>
    <w:rsid w:val="008E7150"/>
    <w:rsid w:val="008E7658"/>
    <w:rsid w:val="008E7978"/>
    <w:rsid w:val="008F22E8"/>
    <w:rsid w:val="008F3A23"/>
    <w:rsid w:val="008F4239"/>
    <w:rsid w:val="008F4981"/>
    <w:rsid w:val="008F58DA"/>
    <w:rsid w:val="008F59A0"/>
    <w:rsid w:val="008F7082"/>
    <w:rsid w:val="008F76D0"/>
    <w:rsid w:val="009006D7"/>
    <w:rsid w:val="00900A21"/>
    <w:rsid w:val="00901B18"/>
    <w:rsid w:val="00901C87"/>
    <w:rsid w:val="00901CC9"/>
    <w:rsid w:val="009020A9"/>
    <w:rsid w:val="009026BF"/>
    <w:rsid w:val="00902935"/>
    <w:rsid w:val="0090322D"/>
    <w:rsid w:val="009032E9"/>
    <w:rsid w:val="0090340C"/>
    <w:rsid w:val="00904309"/>
    <w:rsid w:val="00904327"/>
    <w:rsid w:val="00904565"/>
    <w:rsid w:val="009046A1"/>
    <w:rsid w:val="00904879"/>
    <w:rsid w:val="00905F6F"/>
    <w:rsid w:val="00905FCC"/>
    <w:rsid w:val="0090671E"/>
    <w:rsid w:val="00907B41"/>
    <w:rsid w:val="00907D4D"/>
    <w:rsid w:val="00907FEB"/>
    <w:rsid w:val="009116AF"/>
    <w:rsid w:val="00914CC2"/>
    <w:rsid w:val="00915437"/>
    <w:rsid w:val="00915795"/>
    <w:rsid w:val="00915AA5"/>
    <w:rsid w:val="00917247"/>
    <w:rsid w:val="00917CFD"/>
    <w:rsid w:val="00917F74"/>
    <w:rsid w:val="00920965"/>
    <w:rsid w:val="00921816"/>
    <w:rsid w:val="00923BB8"/>
    <w:rsid w:val="0092412C"/>
    <w:rsid w:val="00924425"/>
    <w:rsid w:val="00924A7D"/>
    <w:rsid w:val="009254D3"/>
    <w:rsid w:val="00925879"/>
    <w:rsid w:val="00925A59"/>
    <w:rsid w:val="009264BF"/>
    <w:rsid w:val="009265FE"/>
    <w:rsid w:val="00926D2E"/>
    <w:rsid w:val="00926FB5"/>
    <w:rsid w:val="009276DB"/>
    <w:rsid w:val="0092794A"/>
    <w:rsid w:val="00927F88"/>
    <w:rsid w:val="009312E5"/>
    <w:rsid w:val="00931ABD"/>
    <w:rsid w:val="00934A23"/>
    <w:rsid w:val="009360A0"/>
    <w:rsid w:val="009361C0"/>
    <w:rsid w:val="00936A17"/>
    <w:rsid w:val="00937640"/>
    <w:rsid w:val="00940182"/>
    <w:rsid w:val="00940A0B"/>
    <w:rsid w:val="00940BE6"/>
    <w:rsid w:val="00941CEA"/>
    <w:rsid w:val="00942435"/>
    <w:rsid w:val="00942F62"/>
    <w:rsid w:val="00943060"/>
    <w:rsid w:val="009455D2"/>
    <w:rsid w:val="0094621B"/>
    <w:rsid w:val="009476E8"/>
    <w:rsid w:val="0094774C"/>
    <w:rsid w:val="009479E8"/>
    <w:rsid w:val="009503CB"/>
    <w:rsid w:val="009511D7"/>
    <w:rsid w:val="009512C2"/>
    <w:rsid w:val="009518D6"/>
    <w:rsid w:val="009525B4"/>
    <w:rsid w:val="009531F6"/>
    <w:rsid w:val="0095394D"/>
    <w:rsid w:val="009541CD"/>
    <w:rsid w:val="00956B8E"/>
    <w:rsid w:val="0096091A"/>
    <w:rsid w:val="009609BD"/>
    <w:rsid w:val="00962E4F"/>
    <w:rsid w:val="00963A23"/>
    <w:rsid w:val="00963C5C"/>
    <w:rsid w:val="009643C5"/>
    <w:rsid w:val="00964A97"/>
    <w:rsid w:val="00964C01"/>
    <w:rsid w:val="0096501F"/>
    <w:rsid w:val="009651E1"/>
    <w:rsid w:val="00965D03"/>
    <w:rsid w:val="009662E7"/>
    <w:rsid w:val="009665F2"/>
    <w:rsid w:val="00966D85"/>
    <w:rsid w:val="009677B5"/>
    <w:rsid w:val="009679FD"/>
    <w:rsid w:val="00967BAD"/>
    <w:rsid w:val="00971681"/>
    <w:rsid w:val="00971AF0"/>
    <w:rsid w:val="00973111"/>
    <w:rsid w:val="00973D33"/>
    <w:rsid w:val="009756F1"/>
    <w:rsid w:val="00975B8D"/>
    <w:rsid w:val="00976FEE"/>
    <w:rsid w:val="0097701E"/>
    <w:rsid w:val="0098006E"/>
    <w:rsid w:val="00980470"/>
    <w:rsid w:val="00980D00"/>
    <w:rsid w:val="009813AF"/>
    <w:rsid w:val="0098207D"/>
    <w:rsid w:val="00982E25"/>
    <w:rsid w:val="00983898"/>
    <w:rsid w:val="00984054"/>
    <w:rsid w:val="009842F0"/>
    <w:rsid w:val="00985066"/>
    <w:rsid w:val="00985921"/>
    <w:rsid w:val="00985C08"/>
    <w:rsid w:val="00985C77"/>
    <w:rsid w:val="00985E2A"/>
    <w:rsid w:val="009863AF"/>
    <w:rsid w:val="009864AA"/>
    <w:rsid w:val="00986C92"/>
    <w:rsid w:val="00986E0F"/>
    <w:rsid w:val="009871CC"/>
    <w:rsid w:val="00990AE6"/>
    <w:rsid w:val="00991F27"/>
    <w:rsid w:val="009927AF"/>
    <w:rsid w:val="00992E5A"/>
    <w:rsid w:val="009934EB"/>
    <w:rsid w:val="00994949"/>
    <w:rsid w:val="00994BC7"/>
    <w:rsid w:val="00994C3D"/>
    <w:rsid w:val="009951BF"/>
    <w:rsid w:val="00995D22"/>
    <w:rsid w:val="00995DD0"/>
    <w:rsid w:val="00996179"/>
    <w:rsid w:val="009962D5"/>
    <w:rsid w:val="00996360"/>
    <w:rsid w:val="009965F6"/>
    <w:rsid w:val="00996FAC"/>
    <w:rsid w:val="00997223"/>
    <w:rsid w:val="009A068F"/>
    <w:rsid w:val="009A0842"/>
    <w:rsid w:val="009A09F7"/>
    <w:rsid w:val="009A19BF"/>
    <w:rsid w:val="009A3411"/>
    <w:rsid w:val="009A37F3"/>
    <w:rsid w:val="009A466D"/>
    <w:rsid w:val="009A471D"/>
    <w:rsid w:val="009A49AA"/>
    <w:rsid w:val="009A4BFF"/>
    <w:rsid w:val="009A4D60"/>
    <w:rsid w:val="009A542E"/>
    <w:rsid w:val="009A5471"/>
    <w:rsid w:val="009A581E"/>
    <w:rsid w:val="009A7184"/>
    <w:rsid w:val="009A7802"/>
    <w:rsid w:val="009A7C52"/>
    <w:rsid w:val="009B1501"/>
    <w:rsid w:val="009B19E5"/>
    <w:rsid w:val="009B1E12"/>
    <w:rsid w:val="009B2A33"/>
    <w:rsid w:val="009B2E47"/>
    <w:rsid w:val="009B33F9"/>
    <w:rsid w:val="009B461C"/>
    <w:rsid w:val="009B5202"/>
    <w:rsid w:val="009B615E"/>
    <w:rsid w:val="009B627A"/>
    <w:rsid w:val="009B635B"/>
    <w:rsid w:val="009B63E4"/>
    <w:rsid w:val="009B74F2"/>
    <w:rsid w:val="009B7E50"/>
    <w:rsid w:val="009C14BF"/>
    <w:rsid w:val="009C1AC6"/>
    <w:rsid w:val="009C1BA7"/>
    <w:rsid w:val="009C219E"/>
    <w:rsid w:val="009C4C92"/>
    <w:rsid w:val="009C6ADC"/>
    <w:rsid w:val="009C785F"/>
    <w:rsid w:val="009D0C0D"/>
    <w:rsid w:val="009D1B38"/>
    <w:rsid w:val="009D1B52"/>
    <w:rsid w:val="009D1FC1"/>
    <w:rsid w:val="009D21EC"/>
    <w:rsid w:val="009D225A"/>
    <w:rsid w:val="009D234A"/>
    <w:rsid w:val="009D505C"/>
    <w:rsid w:val="009D5F0C"/>
    <w:rsid w:val="009D6151"/>
    <w:rsid w:val="009D629D"/>
    <w:rsid w:val="009D6BF2"/>
    <w:rsid w:val="009D7B1A"/>
    <w:rsid w:val="009D7B86"/>
    <w:rsid w:val="009D7DB2"/>
    <w:rsid w:val="009D7EEC"/>
    <w:rsid w:val="009D7EFB"/>
    <w:rsid w:val="009E02D8"/>
    <w:rsid w:val="009E1227"/>
    <w:rsid w:val="009E222E"/>
    <w:rsid w:val="009E3531"/>
    <w:rsid w:val="009E3A2E"/>
    <w:rsid w:val="009E512F"/>
    <w:rsid w:val="009E5C0C"/>
    <w:rsid w:val="009E659F"/>
    <w:rsid w:val="009E68A9"/>
    <w:rsid w:val="009E6B16"/>
    <w:rsid w:val="009E7786"/>
    <w:rsid w:val="009F1589"/>
    <w:rsid w:val="009F1991"/>
    <w:rsid w:val="009F1AB5"/>
    <w:rsid w:val="009F2E7D"/>
    <w:rsid w:val="009F3D80"/>
    <w:rsid w:val="009F4485"/>
    <w:rsid w:val="009F44C8"/>
    <w:rsid w:val="009F6A43"/>
    <w:rsid w:val="009F7919"/>
    <w:rsid w:val="009F7BBF"/>
    <w:rsid w:val="009F7F54"/>
    <w:rsid w:val="00A0000B"/>
    <w:rsid w:val="00A00AD5"/>
    <w:rsid w:val="00A00EA0"/>
    <w:rsid w:val="00A01080"/>
    <w:rsid w:val="00A01469"/>
    <w:rsid w:val="00A01D4D"/>
    <w:rsid w:val="00A0202B"/>
    <w:rsid w:val="00A020CA"/>
    <w:rsid w:val="00A02BA8"/>
    <w:rsid w:val="00A02C9F"/>
    <w:rsid w:val="00A03C56"/>
    <w:rsid w:val="00A03F00"/>
    <w:rsid w:val="00A03FFB"/>
    <w:rsid w:val="00A059D2"/>
    <w:rsid w:val="00A0622B"/>
    <w:rsid w:val="00A0664F"/>
    <w:rsid w:val="00A07B50"/>
    <w:rsid w:val="00A07BBE"/>
    <w:rsid w:val="00A07EF4"/>
    <w:rsid w:val="00A11DCD"/>
    <w:rsid w:val="00A12354"/>
    <w:rsid w:val="00A12DE4"/>
    <w:rsid w:val="00A131C4"/>
    <w:rsid w:val="00A13220"/>
    <w:rsid w:val="00A13491"/>
    <w:rsid w:val="00A13D3F"/>
    <w:rsid w:val="00A14140"/>
    <w:rsid w:val="00A14A6B"/>
    <w:rsid w:val="00A172EC"/>
    <w:rsid w:val="00A17B42"/>
    <w:rsid w:val="00A20887"/>
    <w:rsid w:val="00A20E9E"/>
    <w:rsid w:val="00A22531"/>
    <w:rsid w:val="00A235E1"/>
    <w:rsid w:val="00A2408A"/>
    <w:rsid w:val="00A24227"/>
    <w:rsid w:val="00A2451B"/>
    <w:rsid w:val="00A246B8"/>
    <w:rsid w:val="00A25604"/>
    <w:rsid w:val="00A26646"/>
    <w:rsid w:val="00A266B0"/>
    <w:rsid w:val="00A27209"/>
    <w:rsid w:val="00A27286"/>
    <w:rsid w:val="00A3102C"/>
    <w:rsid w:val="00A31D51"/>
    <w:rsid w:val="00A33C3C"/>
    <w:rsid w:val="00A33C9F"/>
    <w:rsid w:val="00A34025"/>
    <w:rsid w:val="00A34BA3"/>
    <w:rsid w:val="00A35011"/>
    <w:rsid w:val="00A351DD"/>
    <w:rsid w:val="00A364FF"/>
    <w:rsid w:val="00A36C82"/>
    <w:rsid w:val="00A37C30"/>
    <w:rsid w:val="00A37C64"/>
    <w:rsid w:val="00A37DBF"/>
    <w:rsid w:val="00A41075"/>
    <w:rsid w:val="00A41296"/>
    <w:rsid w:val="00A42EE4"/>
    <w:rsid w:val="00A42F7D"/>
    <w:rsid w:val="00A433E8"/>
    <w:rsid w:val="00A439DD"/>
    <w:rsid w:val="00A43C96"/>
    <w:rsid w:val="00A4517A"/>
    <w:rsid w:val="00A456E3"/>
    <w:rsid w:val="00A45815"/>
    <w:rsid w:val="00A45D94"/>
    <w:rsid w:val="00A46295"/>
    <w:rsid w:val="00A46572"/>
    <w:rsid w:val="00A47C16"/>
    <w:rsid w:val="00A508B5"/>
    <w:rsid w:val="00A50960"/>
    <w:rsid w:val="00A51D9F"/>
    <w:rsid w:val="00A52CEF"/>
    <w:rsid w:val="00A537CE"/>
    <w:rsid w:val="00A53994"/>
    <w:rsid w:val="00A53D9B"/>
    <w:rsid w:val="00A54F20"/>
    <w:rsid w:val="00A55307"/>
    <w:rsid w:val="00A554CC"/>
    <w:rsid w:val="00A556C8"/>
    <w:rsid w:val="00A5578C"/>
    <w:rsid w:val="00A56569"/>
    <w:rsid w:val="00A56C26"/>
    <w:rsid w:val="00A56D26"/>
    <w:rsid w:val="00A6043D"/>
    <w:rsid w:val="00A61626"/>
    <w:rsid w:val="00A61FC2"/>
    <w:rsid w:val="00A62B29"/>
    <w:rsid w:val="00A630F3"/>
    <w:rsid w:val="00A63580"/>
    <w:rsid w:val="00A638CE"/>
    <w:rsid w:val="00A63CDE"/>
    <w:rsid w:val="00A65220"/>
    <w:rsid w:val="00A65963"/>
    <w:rsid w:val="00A65B11"/>
    <w:rsid w:val="00A661C5"/>
    <w:rsid w:val="00A67193"/>
    <w:rsid w:val="00A70332"/>
    <w:rsid w:val="00A70D90"/>
    <w:rsid w:val="00A70FB9"/>
    <w:rsid w:val="00A71B92"/>
    <w:rsid w:val="00A72A43"/>
    <w:rsid w:val="00A73562"/>
    <w:rsid w:val="00A73D26"/>
    <w:rsid w:val="00A73D59"/>
    <w:rsid w:val="00A74734"/>
    <w:rsid w:val="00A750F0"/>
    <w:rsid w:val="00A76402"/>
    <w:rsid w:val="00A766DD"/>
    <w:rsid w:val="00A76E04"/>
    <w:rsid w:val="00A77594"/>
    <w:rsid w:val="00A77BD5"/>
    <w:rsid w:val="00A80D70"/>
    <w:rsid w:val="00A81AC8"/>
    <w:rsid w:val="00A82386"/>
    <w:rsid w:val="00A82677"/>
    <w:rsid w:val="00A82961"/>
    <w:rsid w:val="00A82DD5"/>
    <w:rsid w:val="00A8303A"/>
    <w:rsid w:val="00A84329"/>
    <w:rsid w:val="00A849CC"/>
    <w:rsid w:val="00A8616C"/>
    <w:rsid w:val="00A866BB"/>
    <w:rsid w:val="00A903B3"/>
    <w:rsid w:val="00A90E93"/>
    <w:rsid w:val="00A933C6"/>
    <w:rsid w:val="00A9382D"/>
    <w:rsid w:val="00A9415D"/>
    <w:rsid w:val="00A94326"/>
    <w:rsid w:val="00A954F0"/>
    <w:rsid w:val="00A97775"/>
    <w:rsid w:val="00A97ED1"/>
    <w:rsid w:val="00AA02A4"/>
    <w:rsid w:val="00AA195E"/>
    <w:rsid w:val="00AA2568"/>
    <w:rsid w:val="00AA3980"/>
    <w:rsid w:val="00AA3AE6"/>
    <w:rsid w:val="00AA4B5C"/>
    <w:rsid w:val="00AA4F85"/>
    <w:rsid w:val="00AA5303"/>
    <w:rsid w:val="00AA5721"/>
    <w:rsid w:val="00AA5D2D"/>
    <w:rsid w:val="00AA61AD"/>
    <w:rsid w:val="00AA6237"/>
    <w:rsid w:val="00AA71DD"/>
    <w:rsid w:val="00AA74C1"/>
    <w:rsid w:val="00AB1E5A"/>
    <w:rsid w:val="00AB2315"/>
    <w:rsid w:val="00AB2F67"/>
    <w:rsid w:val="00AB33D6"/>
    <w:rsid w:val="00AB5660"/>
    <w:rsid w:val="00AB5A41"/>
    <w:rsid w:val="00AB6279"/>
    <w:rsid w:val="00AB6A9D"/>
    <w:rsid w:val="00AB6AEB"/>
    <w:rsid w:val="00AC0042"/>
    <w:rsid w:val="00AC0054"/>
    <w:rsid w:val="00AC0394"/>
    <w:rsid w:val="00AC0E6B"/>
    <w:rsid w:val="00AC1BF8"/>
    <w:rsid w:val="00AC2AC7"/>
    <w:rsid w:val="00AC33D1"/>
    <w:rsid w:val="00AC4EA2"/>
    <w:rsid w:val="00AC57E3"/>
    <w:rsid w:val="00AC7E5C"/>
    <w:rsid w:val="00AC7E7E"/>
    <w:rsid w:val="00AD03E4"/>
    <w:rsid w:val="00AD0689"/>
    <w:rsid w:val="00AD13C6"/>
    <w:rsid w:val="00AD1701"/>
    <w:rsid w:val="00AD180E"/>
    <w:rsid w:val="00AD1E66"/>
    <w:rsid w:val="00AD24EB"/>
    <w:rsid w:val="00AD28A1"/>
    <w:rsid w:val="00AD2E4F"/>
    <w:rsid w:val="00AD2FD3"/>
    <w:rsid w:val="00AD3D5E"/>
    <w:rsid w:val="00AD5A40"/>
    <w:rsid w:val="00AD69BA"/>
    <w:rsid w:val="00AD7554"/>
    <w:rsid w:val="00AD79D8"/>
    <w:rsid w:val="00AE0C07"/>
    <w:rsid w:val="00AE10CB"/>
    <w:rsid w:val="00AE1512"/>
    <w:rsid w:val="00AE1631"/>
    <w:rsid w:val="00AE2F36"/>
    <w:rsid w:val="00AE35D7"/>
    <w:rsid w:val="00AE35E8"/>
    <w:rsid w:val="00AE36AD"/>
    <w:rsid w:val="00AE3E66"/>
    <w:rsid w:val="00AE49FA"/>
    <w:rsid w:val="00AE56EC"/>
    <w:rsid w:val="00AE5A62"/>
    <w:rsid w:val="00AE6AAB"/>
    <w:rsid w:val="00AE702F"/>
    <w:rsid w:val="00AE7211"/>
    <w:rsid w:val="00AE773D"/>
    <w:rsid w:val="00AE7991"/>
    <w:rsid w:val="00AE7E39"/>
    <w:rsid w:val="00AF1B4C"/>
    <w:rsid w:val="00AF1D30"/>
    <w:rsid w:val="00AF1E40"/>
    <w:rsid w:val="00AF2023"/>
    <w:rsid w:val="00AF2EDB"/>
    <w:rsid w:val="00AF4B22"/>
    <w:rsid w:val="00AF4D16"/>
    <w:rsid w:val="00AF5456"/>
    <w:rsid w:val="00AF6C4A"/>
    <w:rsid w:val="00AF6FFC"/>
    <w:rsid w:val="00AF7494"/>
    <w:rsid w:val="00AF7A4D"/>
    <w:rsid w:val="00AF7FE1"/>
    <w:rsid w:val="00B00AE6"/>
    <w:rsid w:val="00B01D2C"/>
    <w:rsid w:val="00B01EF7"/>
    <w:rsid w:val="00B02BDF"/>
    <w:rsid w:val="00B03D30"/>
    <w:rsid w:val="00B0451A"/>
    <w:rsid w:val="00B04F8C"/>
    <w:rsid w:val="00B055EC"/>
    <w:rsid w:val="00B10484"/>
    <w:rsid w:val="00B1102B"/>
    <w:rsid w:val="00B1187E"/>
    <w:rsid w:val="00B11BB6"/>
    <w:rsid w:val="00B1217B"/>
    <w:rsid w:val="00B12375"/>
    <w:rsid w:val="00B130AD"/>
    <w:rsid w:val="00B13407"/>
    <w:rsid w:val="00B141F7"/>
    <w:rsid w:val="00B143E6"/>
    <w:rsid w:val="00B14A3B"/>
    <w:rsid w:val="00B15C5F"/>
    <w:rsid w:val="00B15F55"/>
    <w:rsid w:val="00B16728"/>
    <w:rsid w:val="00B177AE"/>
    <w:rsid w:val="00B179C6"/>
    <w:rsid w:val="00B17AEB"/>
    <w:rsid w:val="00B17C70"/>
    <w:rsid w:val="00B212A5"/>
    <w:rsid w:val="00B217C2"/>
    <w:rsid w:val="00B21E58"/>
    <w:rsid w:val="00B21F17"/>
    <w:rsid w:val="00B2291E"/>
    <w:rsid w:val="00B24A82"/>
    <w:rsid w:val="00B24FB1"/>
    <w:rsid w:val="00B2739F"/>
    <w:rsid w:val="00B2777C"/>
    <w:rsid w:val="00B27B3E"/>
    <w:rsid w:val="00B30A2B"/>
    <w:rsid w:val="00B30EA2"/>
    <w:rsid w:val="00B30F36"/>
    <w:rsid w:val="00B3110E"/>
    <w:rsid w:val="00B317F4"/>
    <w:rsid w:val="00B31AFC"/>
    <w:rsid w:val="00B324F0"/>
    <w:rsid w:val="00B32F3B"/>
    <w:rsid w:val="00B34BC8"/>
    <w:rsid w:val="00B35437"/>
    <w:rsid w:val="00B36F7B"/>
    <w:rsid w:val="00B416D1"/>
    <w:rsid w:val="00B42E2D"/>
    <w:rsid w:val="00B430B6"/>
    <w:rsid w:val="00B43194"/>
    <w:rsid w:val="00B443E7"/>
    <w:rsid w:val="00B447B8"/>
    <w:rsid w:val="00B447B9"/>
    <w:rsid w:val="00B452A4"/>
    <w:rsid w:val="00B45324"/>
    <w:rsid w:val="00B477E3"/>
    <w:rsid w:val="00B51170"/>
    <w:rsid w:val="00B51537"/>
    <w:rsid w:val="00B51B6A"/>
    <w:rsid w:val="00B51E64"/>
    <w:rsid w:val="00B5269D"/>
    <w:rsid w:val="00B52DFB"/>
    <w:rsid w:val="00B545DD"/>
    <w:rsid w:val="00B54E61"/>
    <w:rsid w:val="00B555F2"/>
    <w:rsid w:val="00B5589A"/>
    <w:rsid w:val="00B558BC"/>
    <w:rsid w:val="00B56331"/>
    <w:rsid w:val="00B56BAD"/>
    <w:rsid w:val="00B57753"/>
    <w:rsid w:val="00B57BE4"/>
    <w:rsid w:val="00B618A0"/>
    <w:rsid w:val="00B62805"/>
    <w:rsid w:val="00B62B06"/>
    <w:rsid w:val="00B635D3"/>
    <w:rsid w:val="00B64297"/>
    <w:rsid w:val="00B6506B"/>
    <w:rsid w:val="00B653F6"/>
    <w:rsid w:val="00B65A5B"/>
    <w:rsid w:val="00B65D13"/>
    <w:rsid w:val="00B65D8A"/>
    <w:rsid w:val="00B66665"/>
    <w:rsid w:val="00B66ACB"/>
    <w:rsid w:val="00B6730C"/>
    <w:rsid w:val="00B67CD2"/>
    <w:rsid w:val="00B7000B"/>
    <w:rsid w:val="00B70107"/>
    <w:rsid w:val="00B71266"/>
    <w:rsid w:val="00B72982"/>
    <w:rsid w:val="00B72D9A"/>
    <w:rsid w:val="00B72E30"/>
    <w:rsid w:val="00B746F3"/>
    <w:rsid w:val="00B74CFB"/>
    <w:rsid w:val="00B750C7"/>
    <w:rsid w:val="00B76A3C"/>
    <w:rsid w:val="00B7790E"/>
    <w:rsid w:val="00B77C02"/>
    <w:rsid w:val="00B811A9"/>
    <w:rsid w:val="00B8160F"/>
    <w:rsid w:val="00B8185E"/>
    <w:rsid w:val="00B82459"/>
    <w:rsid w:val="00B838F2"/>
    <w:rsid w:val="00B83A12"/>
    <w:rsid w:val="00B8404C"/>
    <w:rsid w:val="00B84E5C"/>
    <w:rsid w:val="00B851D5"/>
    <w:rsid w:val="00B854B9"/>
    <w:rsid w:val="00B85EAD"/>
    <w:rsid w:val="00B87806"/>
    <w:rsid w:val="00B87EA7"/>
    <w:rsid w:val="00B87ECF"/>
    <w:rsid w:val="00B91BB8"/>
    <w:rsid w:val="00B93023"/>
    <w:rsid w:val="00B94163"/>
    <w:rsid w:val="00B94F93"/>
    <w:rsid w:val="00B95D41"/>
    <w:rsid w:val="00B95E24"/>
    <w:rsid w:val="00B96C0F"/>
    <w:rsid w:val="00B96ED5"/>
    <w:rsid w:val="00B97FD8"/>
    <w:rsid w:val="00BA1B66"/>
    <w:rsid w:val="00BA29D8"/>
    <w:rsid w:val="00BA3025"/>
    <w:rsid w:val="00BA32BE"/>
    <w:rsid w:val="00BA4D6E"/>
    <w:rsid w:val="00BA59E8"/>
    <w:rsid w:val="00BA61D3"/>
    <w:rsid w:val="00BA74EA"/>
    <w:rsid w:val="00BA7DA0"/>
    <w:rsid w:val="00BB0D95"/>
    <w:rsid w:val="00BB1C7E"/>
    <w:rsid w:val="00BB2A74"/>
    <w:rsid w:val="00BB3364"/>
    <w:rsid w:val="00BB3592"/>
    <w:rsid w:val="00BB3EB6"/>
    <w:rsid w:val="00BB48FC"/>
    <w:rsid w:val="00BB5B1A"/>
    <w:rsid w:val="00BB5F78"/>
    <w:rsid w:val="00BB6231"/>
    <w:rsid w:val="00BC0612"/>
    <w:rsid w:val="00BC178A"/>
    <w:rsid w:val="00BC19C2"/>
    <w:rsid w:val="00BC22FD"/>
    <w:rsid w:val="00BC2F05"/>
    <w:rsid w:val="00BC3218"/>
    <w:rsid w:val="00BC34EA"/>
    <w:rsid w:val="00BC35AC"/>
    <w:rsid w:val="00BC3724"/>
    <w:rsid w:val="00BC4BC0"/>
    <w:rsid w:val="00BC6C94"/>
    <w:rsid w:val="00BC7A17"/>
    <w:rsid w:val="00BC7C9A"/>
    <w:rsid w:val="00BD02FF"/>
    <w:rsid w:val="00BD04CD"/>
    <w:rsid w:val="00BD0E03"/>
    <w:rsid w:val="00BD1B88"/>
    <w:rsid w:val="00BD3021"/>
    <w:rsid w:val="00BD463F"/>
    <w:rsid w:val="00BD491E"/>
    <w:rsid w:val="00BD5D5B"/>
    <w:rsid w:val="00BD5D6A"/>
    <w:rsid w:val="00BD5FC4"/>
    <w:rsid w:val="00BD6457"/>
    <w:rsid w:val="00BD661F"/>
    <w:rsid w:val="00BD6CCB"/>
    <w:rsid w:val="00BD7ADC"/>
    <w:rsid w:val="00BD7D79"/>
    <w:rsid w:val="00BE0F49"/>
    <w:rsid w:val="00BE1377"/>
    <w:rsid w:val="00BE2EE9"/>
    <w:rsid w:val="00BE433E"/>
    <w:rsid w:val="00BE58D7"/>
    <w:rsid w:val="00BE6428"/>
    <w:rsid w:val="00BE703F"/>
    <w:rsid w:val="00BE7A5B"/>
    <w:rsid w:val="00BE7B68"/>
    <w:rsid w:val="00BF0912"/>
    <w:rsid w:val="00BF0950"/>
    <w:rsid w:val="00BF108F"/>
    <w:rsid w:val="00BF117C"/>
    <w:rsid w:val="00BF14A1"/>
    <w:rsid w:val="00BF1756"/>
    <w:rsid w:val="00BF18E7"/>
    <w:rsid w:val="00BF1CDA"/>
    <w:rsid w:val="00BF2549"/>
    <w:rsid w:val="00BF2650"/>
    <w:rsid w:val="00BF3153"/>
    <w:rsid w:val="00BF3195"/>
    <w:rsid w:val="00BF437F"/>
    <w:rsid w:val="00BF467E"/>
    <w:rsid w:val="00BF5AEE"/>
    <w:rsid w:val="00BF5DB3"/>
    <w:rsid w:val="00BF7BA3"/>
    <w:rsid w:val="00C001F8"/>
    <w:rsid w:val="00C004EE"/>
    <w:rsid w:val="00C02247"/>
    <w:rsid w:val="00C027A0"/>
    <w:rsid w:val="00C0296D"/>
    <w:rsid w:val="00C02D67"/>
    <w:rsid w:val="00C03301"/>
    <w:rsid w:val="00C03C26"/>
    <w:rsid w:val="00C0435B"/>
    <w:rsid w:val="00C0461A"/>
    <w:rsid w:val="00C04A39"/>
    <w:rsid w:val="00C04A6E"/>
    <w:rsid w:val="00C05370"/>
    <w:rsid w:val="00C060AC"/>
    <w:rsid w:val="00C066E8"/>
    <w:rsid w:val="00C0747F"/>
    <w:rsid w:val="00C07812"/>
    <w:rsid w:val="00C0792A"/>
    <w:rsid w:val="00C07FFC"/>
    <w:rsid w:val="00C11AD2"/>
    <w:rsid w:val="00C133A8"/>
    <w:rsid w:val="00C13C71"/>
    <w:rsid w:val="00C13D13"/>
    <w:rsid w:val="00C144A9"/>
    <w:rsid w:val="00C160D3"/>
    <w:rsid w:val="00C202E5"/>
    <w:rsid w:val="00C205C1"/>
    <w:rsid w:val="00C2177E"/>
    <w:rsid w:val="00C21A5D"/>
    <w:rsid w:val="00C21D84"/>
    <w:rsid w:val="00C22261"/>
    <w:rsid w:val="00C22863"/>
    <w:rsid w:val="00C229EC"/>
    <w:rsid w:val="00C22F33"/>
    <w:rsid w:val="00C23AC1"/>
    <w:rsid w:val="00C23D62"/>
    <w:rsid w:val="00C23F7D"/>
    <w:rsid w:val="00C249F2"/>
    <w:rsid w:val="00C264D4"/>
    <w:rsid w:val="00C30A84"/>
    <w:rsid w:val="00C31044"/>
    <w:rsid w:val="00C31521"/>
    <w:rsid w:val="00C317DB"/>
    <w:rsid w:val="00C31EF2"/>
    <w:rsid w:val="00C3298E"/>
    <w:rsid w:val="00C32999"/>
    <w:rsid w:val="00C3317D"/>
    <w:rsid w:val="00C3361D"/>
    <w:rsid w:val="00C34407"/>
    <w:rsid w:val="00C345EE"/>
    <w:rsid w:val="00C34A54"/>
    <w:rsid w:val="00C34D6D"/>
    <w:rsid w:val="00C350C0"/>
    <w:rsid w:val="00C3527F"/>
    <w:rsid w:val="00C35544"/>
    <w:rsid w:val="00C35A3B"/>
    <w:rsid w:val="00C35B84"/>
    <w:rsid w:val="00C379F3"/>
    <w:rsid w:val="00C37BAC"/>
    <w:rsid w:val="00C37E7C"/>
    <w:rsid w:val="00C4130E"/>
    <w:rsid w:val="00C4132E"/>
    <w:rsid w:val="00C4135E"/>
    <w:rsid w:val="00C41941"/>
    <w:rsid w:val="00C41F42"/>
    <w:rsid w:val="00C42DC4"/>
    <w:rsid w:val="00C4491A"/>
    <w:rsid w:val="00C4623A"/>
    <w:rsid w:val="00C462FA"/>
    <w:rsid w:val="00C46822"/>
    <w:rsid w:val="00C46A6B"/>
    <w:rsid w:val="00C46AF7"/>
    <w:rsid w:val="00C47004"/>
    <w:rsid w:val="00C47E93"/>
    <w:rsid w:val="00C50097"/>
    <w:rsid w:val="00C50568"/>
    <w:rsid w:val="00C51D7E"/>
    <w:rsid w:val="00C5207B"/>
    <w:rsid w:val="00C5272A"/>
    <w:rsid w:val="00C536B1"/>
    <w:rsid w:val="00C54F89"/>
    <w:rsid w:val="00C55516"/>
    <w:rsid w:val="00C56B38"/>
    <w:rsid w:val="00C56B46"/>
    <w:rsid w:val="00C57A6A"/>
    <w:rsid w:val="00C600AB"/>
    <w:rsid w:val="00C60371"/>
    <w:rsid w:val="00C62444"/>
    <w:rsid w:val="00C62625"/>
    <w:rsid w:val="00C627E6"/>
    <w:rsid w:val="00C63339"/>
    <w:rsid w:val="00C635C8"/>
    <w:rsid w:val="00C64304"/>
    <w:rsid w:val="00C64801"/>
    <w:rsid w:val="00C655A9"/>
    <w:rsid w:val="00C659C1"/>
    <w:rsid w:val="00C670F6"/>
    <w:rsid w:val="00C67460"/>
    <w:rsid w:val="00C67D7D"/>
    <w:rsid w:val="00C701E5"/>
    <w:rsid w:val="00C71346"/>
    <w:rsid w:val="00C7282E"/>
    <w:rsid w:val="00C734EB"/>
    <w:rsid w:val="00C73AD9"/>
    <w:rsid w:val="00C756CB"/>
    <w:rsid w:val="00C76A44"/>
    <w:rsid w:val="00C76F24"/>
    <w:rsid w:val="00C7729C"/>
    <w:rsid w:val="00C77376"/>
    <w:rsid w:val="00C80AB9"/>
    <w:rsid w:val="00C826D1"/>
    <w:rsid w:val="00C831D8"/>
    <w:rsid w:val="00C8336F"/>
    <w:rsid w:val="00C83D7F"/>
    <w:rsid w:val="00C8418B"/>
    <w:rsid w:val="00C84E74"/>
    <w:rsid w:val="00C85446"/>
    <w:rsid w:val="00C85D79"/>
    <w:rsid w:val="00C864C4"/>
    <w:rsid w:val="00C86D95"/>
    <w:rsid w:val="00C86DA6"/>
    <w:rsid w:val="00C87676"/>
    <w:rsid w:val="00C8796F"/>
    <w:rsid w:val="00C87A16"/>
    <w:rsid w:val="00C87B37"/>
    <w:rsid w:val="00C90A2E"/>
    <w:rsid w:val="00C90F53"/>
    <w:rsid w:val="00C91084"/>
    <w:rsid w:val="00C918BC"/>
    <w:rsid w:val="00C91A27"/>
    <w:rsid w:val="00C92CCF"/>
    <w:rsid w:val="00C936BD"/>
    <w:rsid w:val="00C9421F"/>
    <w:rsid w:val="00C9448C"/>
    <w:rsid w:val="00C96294"/>
    <w:rsid w:val="00C973C2"/>
    <w:rsid w:val="00CA02FE"/>
    <w:rsid w:val="00CA0620"/>
    <w:rsid w:val="00CA081F"/>
    <w:rsid w:val="00CA0C50"/>
    <w:rsid w:val="00CA36D0"/>
    <w:rsid w:val="00CA4028"/>
    <w:rsid w:val="00CA6203"/>
    <w:rsid w:val="00CA6D68"/>
    <w:rsid w:val="00CA78D3"/>
    <w:rsid w:val="00CA7C0F"/>
    <w:rsid w:val="00CB0219"/>
    <w:rsid w:val="00CB0535"/>
    <w:rsid w:val="00CB0CB2"/>
    <w:rsid w:val="00CB1941"/>
    <w:rsid w:val="00CB27C5"/>
    <w:rsid w:val="00CB4101"/>
    <w:rsid w:val="00CB42FC"/>
    <w:rsid w:val="00CB482C"/>
    <w:rsid w:val="00CB4CE4"/>
    <w:rsid w:val="00CB51B0"/>
    <w:rsid w:val="00CB686F"/>
    <w:rsid w:val="00CC0692"/>
    <w:rsid w:val="00CC078E"/>
    <w:rsid w:val="00CC15B5"/>
    <w:rsid w:val="00CC1A21"/>
    <w:rsid w:val="00CC3079"/>
    <w:rsid w:val="00CC39FF"/>
    <w:rsid w:val="00CC4803"/>
    <w:rsid w:val="00CC480C"/>
    <w:rsid w:val="00CC5DF1"/>
    <w:rsid w:val="00CC6108"/>
    <w:rsid w:val="00CC6270"/>
    <w:rsid w:val="00CC6C77"/>
    <w:rsid w:val="00CC71C9"/>
    <w:rsid w:val="00CC782A"/>
    <w:rsid w:val="00CC7E36"/>
    <w:rsid w:val="00CD08AD"/>
    <w:rsid w:val="00CD12C9"/>
    <w:rsid w:val="00CD1C8A"/>
    <w:rsid w:val="00CD1E86"/>
    <w:rsid w:val="00CD28E4"/>
    <w:rsid w:val="00CD2E5C"/>
    <w:rsid w:val="00CD432B"/>
    <w:rsid w:val="00CD53ED"/>
    <w:rsid w:val="00CD5DA4"/>
    <w:rsid w:val="00CD6082"/>
    <w:rsid w:val="00CE1014"/>
    <w:rsid w:val="00CE31B4"/>
    <w:rsid w:val="00CE337E"/>
    <w:rsid w:val="00CE4525"/>
    <w:rsid w:val="00CE4B16"/>
    <w:rsid w:val="00CE4C43"/>
    <w:rsid w:val="00CE4CD1"/>
    <w:rsid w:val="00CE50EE"/>
    <w:rsid w:val="00CE5C79"/>
    <w:rsid w:val="00CE620E"/>
    <w:rsid w:val="00CE7711"/>
    <w:rsid w:val="00CF0711"/>
    <w:rsid w:val="00CF117A"/>
    <w:rsid w:val="00CF11BA"/>
    <w:rsid w:val="00CF3CBE"/>
    <w:rsid w:val="00CF60E5"/>
    <w:rsid w:val="00CF6F3A"/>
    <w:rsid w:val="00CF70FC"/>
    <w:rsid w:val="00CF7346"/>
    <w:rsid w:val="00CF7667"/>
    <w:rsid w:val="00D000B3"/>
    <w:rsid w:val="00D03B23"/>
    <w:rsid w:val="00D03DB9"/>
    <w:rsid w:val="00D058EE"/>
    <w:rsid w:val="00D0595E"/>
    <w:rsid w:val="00D0605F"/>
    <w:rsid w:val="00D0614D"/>
    <w:rsid w:val="00D07173"/>
    <w:rsid w:val="00D073DE"/>
    <w:rsid w:val="00D1008C"/>
    <w:rsid w:val="00D100BE"/>
    <w:rsid w:val="00D12476"/>
    <w:rsid w:val="00D1322F"/>
    <w:rsid w:val="00D1333A"/>
    <w:rsid w:val="00D1347A"/>
    <w:rsid w:val="00D13AD6"/>
    <w:rsid w:val="00D1691A"/>
    <w:rsid w:val="00D17B63"/>
    <w:rsid w:val="00D238DD"/>
    <w:rsid w:val="00D240BE"/>
    <w:rsid w:val="00D244CC"/>
    <w:rsid w:val="00D248F1"/>
    <w:rsid w:val="00D248F2"/>
    <w:rsid w:val="00D25930"/>
    <w:rsid w:val="00D25F35"/>
    <w:rsid w:val="00D26427"/>
    <w:rsid w:val="00D265B1"/>
    <w:rsid w:val="00D2720B"/>
    <w:rsid w:val="00D273A3"/>
    <w:rsid w:val="00D27EAF"/>
    <w:rsid w:val="00D3040F"/>
    <w:rsid w:val="00D305B3"/>
    <w:rsid w:val="00D31060"/>
    <w:rsid w:val="00D32033"/>
    <w:rsid w:val="00D33A51"/>
    <w:rsid w:val="00D3409C"/>
    <w:rsid w:val="00D34829"/>
    <w:rsid w:val="00D34A79"/>
    <w:rsid w:val="00D34AD7"/>
    <w:rsid w:val="00D34EDF"/>
    <w:rsid w:val="00D36278"/>
    <w:rsid w:val="00D36520"/>
    <w:rsid w:val="00D37E60"/>
    <w:rsid w:val="00D401FA"/>
    <w:rsid w:val="00D40732"/>
    <w:rsid w:val="00D413D4"/>
    <w:rsid w:val="00D42430"/>
    <w:rsid w:val="00D42CDE"/>
    <w:rsid w:val="00D4412A"/>
    <w:rsid w:val="00D44157"/>
    <w:rsid w:val="00D4489A"/>
    <w:rsid w:val="00D45F6F"/>
    <w:rsid w:val="00D4685E"/>
    <w:rsid w:val="00D47CD5"/>
    <w:rsid w:val="00D47CFE"/>
    <w:rsid w:val="00D501D1"/>
    <w:rsid w:val="00D51017"/>
    <w:rsid w:val="00D51997"/>
    <w:rsid w:val="00D51A91"/>
    <w:rsid w:val="00D51C4E"/>
    <w:rsid w:val="00D536FB"/>
    <w:rsid w:val="00D557C3"/>
    <w:rsid w:val="00D55B95"/>
    <w:rsid w:val="00D571D8"/>
    <w:rsid w:val="00D57249"/>
    <w:rsid w:val="00D57C51"/>
    <w:rsid w:val="00D57CDB"/>
    <w:rsid w:val="00D60C81"/>
    <w:rsid w:val="00D61EC8"/>
    <w:rsid w:val="00D6294D"/>
    <w:rsid w:val="00D62B94"/>
    <w:rsid w:val="00D63332"/>
    <w:rsid w:val="00D64386"/>
    <w:rsid w:val="00D6459C"/>
    <w:rsid w:val="00D65B1A"/>
    <w:rsid w:val="00D65C9F"/>
    <w:rsid w:val="00D66911"/>
    <w:rsid w:val="00D66BCA"/>
    <w:rsid w:val="00D67937"/>
    <w:rsid w:val="00D705D9"/>
    <w:rsid w:val="00D71201"/>
    <w:rsid w:val="00D71EAE"/>
    <w:rsid w:val="00D7217A"/>
    <w:rsid w:val="00D75DBD"/>
    <w:rsid w:val="00D77058"/>
    <w:rsid w:val="00D77980"/>
    <w:rsid w:val="00D808D6"/>
    <w:rsid w:val="00D80EFA"/>
    <w:rsid w:val="00D81A3A"/>
    <w:rsid w:val="00D81A64"/>
    <w:rsid w:val="00D82A30"/>
    <w:rsid w:val="00D82F15"/>
    <w:rsid w:val="00D8368D"/>
    <w:rsid w:val="00D83864"/>
    <w:rsid w:val="00D8397E"/>
    <w:rsid w:val="00D8428F"/>
    <w:rsid w:val="00D8447B"/>
    <w:rsid w:val="00D84490"/>
    <w:rsid w:val="00D85E54"/>
    <w:rsid w:val="00D860DC"/>
    <w:rsid w:val="00D864DB"/>
    <w:rsid w:val="00D86531"/>
    <w:rsid w:val="00D86C8B"/>
    <w:rsid w:val="00D873D7"/>
    <w:rsid w:val="00D9157A"/>
    <w:rsid w:val="00D91724"/>
    <w:rsid w:val="00D92062"/>
    <w:rsid w:val="00D94465"/>
    <w:rsid w:val="00D952D0"/>
    <w:rsid w:val="00D95B5F"/>
    <w:rsid w:val="00D96113"/>
    <w:rsid w:val="00D962FC"/>
    <w:rsid w:val="00D976DC"/>
    <w:rsid w:val="00DA0D98"/>
    <w:rsid w:val="00DA141C"/>
    <w:rsid w:val="00DA1593"/>
    <w:rsid w:val="00DA221D"/>
    <w:rsid w:val="00DA2640"/>
    <w:rsid w:val="00DA2962"/>
    <w:rsid w:val="00DA3C2D"/>
    <w:rsid w:val="00DA5FF8"/>
    <w:rsid w:val="00DA788C"/>
    <w:rsid w:val="00DB191A"/>
    <w:rsid w:val="00DB1B3B"/>
    <w:rsid w:val="00DB1EE3"/>
    <w:rsid w:val="00DB2963"/>
    <w:rsid w:val="00DB438E"/>
    <w:rsid w:val="00DB4E95"/>
    <w:rsid w:val="00DB527D"/>
    <w:rsid w:val="00DB5B66"/>
    <w:rsid w:val="00DB7255"/>
    <w:rsid w:val="00DB731B"/>
    <w:rsid w:val="00DB774D"/>
    <w:rsid w:val="00DC0B44"/>
    <w:rsid w:val="00DC1068"/>
    <w:rsid w:val="00DC20E3"/>
    <w:rsid w:val="00DC2E0C"/>
    <w:rsid w:val="00DC3D69"/>
    <w:rsid w:val="00DC4C94"/>
    <w:rsid w:val="00DC517D"/>
    <w:rsid w:val="00DC55D5"/>
    <w:rsid w:val="00DC5C5D"/>
    <w:rsid w:val="00DC5E3B"/>
    <w:rsid w:val="00DC5EEC"/>
    <w:rsid w:val="00DC6402"/>
    <w:rsid w:val="00DC645B"/>
    <w:rsid w:val="00DC6CB3"/>
    <w:rsid w:val="00DD0B03"/>
    <w:rsid w:val="00DD117D"/>
    <w:rsid w:val="00DD1371"/>
    <w:rsid w:val="00DD16B5"/>
    <w:rsid w:val="00DD2E17"/>
    <w:rsid w:val="00DD2EE7"/>
    <w:rsid w:val="00DD30F8"/>
    <w:rsid w:val="00DD3B43"/>
    <w:rsid w:val="00DD3DDA"/>
    <w:rsid w:val="00DD3E39"/>
    <w:rsid w:val="00DD3ECD"/>
    <w:rsid w:val="00DD44BA"/>
    <w:rsid w:val="00DD4A8E"/>
    <w:rsid w:val="00DD57F0"/>
    <w:rsid w:val="00DD599A"/>
    <w:rsid w:val="00DD5ACE"/>
    <w:rsid w:val="00DD6272"/>
    <w:rsid w:val="00DD636B"/>
    <w:rsid w:val="00DD663A"/>
    <w:rsid w:val="00DD67D6"/>
    <w:rsid w:val="00DD7AB9"/>
    <w:rsid w:val="00DD7BC5"/>
    <w:rsid w:val="00DE10AD"/>
    <w:rsid w:val="00DE2009"/>
    <w:rsid w:val="00DE202D"/>
    <w:rsid w:val="00DE453C"/>
    <w:rsid w:val="00DE54AD"/>
    <w:rsid w:val="00DE572B"/>
    <w:rsid w:val="00DE5B4E"/>
    <w:rsid w:val="00DE6C6E"/>
    <w:rsid w:val="00DE7416"/>
    <w:rsid w:val="00DF06F7"/>
    <w:rsid w:val="00DF3A8D"/>
    <w:rsid w:val="00DF3D8D"/>
    <w:rsid w:val="00DF6B60"/>
    <w:rsid w:val="00DF7280"/>
    <w:rsid w:val="00DF7F02"/>
    <w:rsid w:val="00E01325"/>
    <w:rsid w:val="00E0150A"/>
    <w:rsid w:val="00E0182B"/>
    <w:rsid w:val="00E0270B"/>
    <w:rsid w:val="00E0366E"/>
    <w:rsid w:val="00E039FF"/>
    <w:rsid w:val="00E03B0F"/>
    <w:rsid w:val="00E03B41"/>
    <w:rsid w:val="00E03B61"/>
    <w:rsid w:val="00E03F12"/>
    <w:rsid w:val="00E0474B"/>
    <w:rsid w:val="00E04829"/>
    <w:rsid w:val="00E0516A"/>
    <w:rsid w:val="00E05230"/>
    <w:rsid w:val="00E056E5"/>
    <w:rsid w:val="00E05C58"/>
    <w:rsid w:val="00E05D55"/>
    <w:rsid w:val="00E06A7A"/>
    <w:rsid w:val="00E0733F"/>
    <w:rsid w:val="00E073CE"/>
    <w:rsid w:val="00E0754D"/>
    <w:rsid w:val="00E07F35"/>
    <w:rsid w:val="00E1120A"/>
    <w:rsid w:val="00E11646"/>
    <w:rsid w:val="00E11D8F"/>
    <w:rsid w:val="00E12991"/>
    <w:rsid w:val="00E131EE"/>
    <w:rsid w:val="00E14E54"/>
    <w:rsid w:val="00E14F44"/>
    <w:rsid w:val="00E1529A"/>
    <w:rsid w:val="00E15467"/>
    <w:rsid w:val="00E15BA7"/>
    <w:rsid w:val="00E1641C"/>
    <w:rsid w:val="00E17247"/>
    <w:rsid w:val="00E176BA"/>
    <w:rsid w:val="00E2023E"/>
    <w:rsid w:val="00E223E5"/>
    <w:rsid w:val="00E22A5D"/>
    <w:rsid w:val="00E2381E"/>
    <w:rsid w:val="00E244E6"/>
    <w:rsid w:val="00E25512"/>
    <w:rsid w:val="00E26219"/>
    <w:rsid w:val="00E26481"/>
    <w:rsid w:val="00E274A2"/>
    <w:rsid w:val="00E2773B"/>
    <w:rsid w:val="00E27B56"/>
    <w:rsid w:val="00E302E4"/>
    <w:rsid w:val="00E31A28"/>
    <w:rsid w:val="00E32991"/>
    <w:rsid w:val="00E333CF"/>
    <w:rsid w:val="00E33C70"/>
    <w:rsid w:val="00E345FA"/>
    <w:rsid w:val="00E358E8"/>
    <w:rsid w:val="00E35BE6"/>
    <w:rsid w:val="00E36292"/>
    <w:rsid w:val="00E36313"/>
    <w:rsid w:val="00E377BC"/>
    <w:rsid w:val="00E4045A"/>
    <w:rsid w:val="00E40D7D"/>
    <w:rsid w:val="00E415F7"/>
    <w:rsid w:val="00E42290"/>
    <w:rsid w:val="00E428B2"/>
    <w:rsid w:val="00E42B43"/>
    <w:rsid w:val="00E42E7F"/>
    <w:rsid w:val="00E43968"/>
    <w:rsid w:val="00E43B93"/>
    <w:rsid w:val="00E43DB9"/>
    <w:rsid w:val="00E464BA"/>
    <w:rsid w:val="00E466AA"/>
    <w:rsid w:val="00E46C9F"/>
    <w:rsid w:val="00E47548"/>
    <w:rsid w:val="00E50871"/>
    <w:rsid w:val="00E51460"/>
    <w:rsid w:val="00E529DE"/>
    <w:rsid w:val="00E5344A"/>
    <w:rsid w:val="00E539C8"/>
    <w:rsid w:val="00E53B9D"/>
    <w:rsid w:val="00E54DA4"/>
    <w:rsid w:val="00E5536C"/>
    <w:rsid w:val="00E55A6C"/>
    <w:rsid w:val="00E56077"/>
    <w:rsid w:val="00E56226"/>
    <w:rsid w:val="00E562D6"/>
    <w:rsid w:val="00E56792"/>
    <w:rsid w:val="00E57765"/>
    <w:rsid w:val="00E601D5"/>
    <w:rsid w:val="00E601D8"/>
    <w:rsid w:val="00E6065A"/>
    <w:rsid w:val="00E60720"/>
    <w:rsid w:val="00E6107D"/>
    <w:rsid w:val="00E615F4"/>
    <w:rsid w:val="00E62483"/>
    <w:rsid w:val="00E62ACB"/>
    <w:rsid w:val="00E6303A"/>
    <w:rsid w:val="00E63C10"/>
    <w:rsid w:val="00E63CF1"/>
    <w:rsid w:val="00E640D8"/>
    <w:rsid w:val="00E64D0C"/>
    <w:rsid w:val="00E64EB8"/>
    <w:rsid w:val="00E65C30"/>
    <w:rsid w:val="00E65D3A"/>
    <w:rsid w:val="00E671BA"/>
    <w:rsid w:val="00E6784B"/>
    <w:rsid w:val="00E67B29"/>
    <w:rsid w:val="00E713D2"/>
    <w:rsid w:val="00E71696"/>
    <w:rsid w:val="00E71DDF"/>
    <w:rsid w:val="00E7236E"/>
    <w:rsid w:val="00E73AE0"/>
    <w:rsid w:val="00E73AF1"/>
    <w:rsid w:val="00E745AC"/>
    <w:rsid w:val="00E75F5C"/>
    <w:rsid w:val="00E76077"/>
    <w:rsid w:val="00E7637C"/>
    <w:rsid w:val="00E76956"/>
    <w:rsid w:val="00E77B9A"/>
    <w:rsid w:val="00E801ED"/>
    <w:rsid w:val="00E8139D"/>
    <w:rsid w:val="00E813BE"/>
    <w:rsid w:val="00E817D5"/>
    <w:rsid w:val="00E81FAD"/>
    <w:rsid w:val="00E82F28"/>
    <w:rsid w:val="00E847AF"/>
    <w:rsid w:val="00E85733"/>
    <w:rsid w:val="00E85A8A"/>
    <w:rsid w:val="00E85E21"/>
    <w:rsid w:val="00E868E8"/>
    <w:rsid w:val="00E87181"/>
    <w:rsid w:val="00E8775C"/>
    <w:rsid w:val="00E907D4"/>
    <w:rsid w:val="00E90E9E"/>
    <w:rsid w:val="00E912BE"/>
    <w:rsid w:val="00E91E32"/>
    <w:rsid w:val="00E92847"/>
    <w:rsid w:val="00E930D4"/>
    <w:rsid w:val="00E931B9"/>
    <w:rsid w:val="00E932EC"/>
    <w:rsid w:val="00E9431F"/>
    <w:rsid w:val="00E94462"/>
    <w:rsid w:val="00E949F1"/>
    <w:rsid w:val="00E95232"/>
    <w:rsid w:val="00E95308"/>
    <w:rsid w:val="00E9779A"/>
    <w:rsid w:val="00EA2258"/>
    <w:rsid w:val="00EA44C7"/>
    <w:rsid w:val="00EA45C3"/>
    <w:rsid w:val="00EA55BA"/>
    <w:rsid w:val="00EA757F"/>
    <w:rsid w:val="00EA784B"/>
    <w:rsid w:val="00EA78CF"/>
    <w:rsid w:val="00EB07F8"/>
    <w:rsid w:val="00EB0BA2"/>
    <w:rsid w:val="00EB172C"/>
    <w:rsid w:val="00EB3238"/>
    <w:rsid w:val="00EB34CB"/>
    <w:rsid w:val="00EB3B88"/>
    <w:rsid w:val="00EB477A"/>
    <w:rsid w:val="00EB6772"/>
    <w:rsid w:val="00EB6BA3"/>
    <w:rsid w:val="00EB6D89"/>
    <w:rsid w:val="00EB6EF1"/>
    <w:rsid w:val="00EB7AB7"/>
    <w:rsid w:val="00EB7AD8"/>
    <w:rsid w:val="00EB7D70"/>
    <w:rsid w:val="00EC01EF"/>
    <w:rsid w:val="00EC251A"/>
    <w:rsid w:val="00EC3200"/>
    <w:rsid w:val="00ED0DB7"/>
    <w:rsid w:val="00ED1249"/>
    <w:rsid w:val="00ED15A4"/>
    <w:rsid w:val="00ED2866"/>
    <w:rsid w:val="00ED29CE"/>
    <w:rsid w:val="00ED2AA9"/>
    <w:rsid w:val="00ED32B6"/>
    <w:rsid w:val="00ED35CA"/>
    <w:rsid w:val="00ED3B84"/>
    <w:rsid w:val="00ED3CB4"/>
    <w:rsid w:val="00ED43AD"/>
    <w:rsid w:val="00ED488B"/>
    <w:rsid w:val="00ED4A63"/>
    <w:rsid w:val="00ED4EBE"/>
    <w:rsid w:val="00ED53C7"/>
    <w:rsid w:val="00ED5500"/>
    <w:rsid w:val="00ED6027"/>
    <w:rsid w:val="00ED62A7"/>
    <w:rsid w:val="00ED6655"/>
    <w:rsid w:val="00ED678A"/>
    <w:rsid w:val="00ED6FB3"/>
    <w:rsid w:val="00ED78FD"/>
    <w:rsid w:val="00EE1706"/>
    <w:rsid w:val="00EE17BD"/>
    <w:rsid w:val="00EE1DFD"/>
    <w:rsid w:val="00EE2289"/>
    <w:rsid w:val="00EE2966"/>
    <w:rsid w:val="00EE43F7"/>
    <w:rsid w:val="00EE4F91"/>
    <w:rsid w:val="00EE59A3"/>
    <w:rsid w:val="00EE5A80"/>
    <w:rsid w:val="00EE5EFF"/>
    <w:rsid w:val="00EE62B1"/>
    <w:rsid w:val="00EE672C"/>
    <w:rsid w:val="00EE6743"/>
    <w:rsid w:val="00EE6C95"/>
    <w:rsid w:val="00EE7EA4"/>
    <w:rsid w:val="00EF208B"/>
    <w:rsid w:val="00EF27A4"/>
    <w:rsid w:val="00EF3F0A"/>
    <w:rsid w:val="00EF45AC"/>
    <w:rsid w:val="00EF4AD7"/>
    <w:rsid w:val="00EF56A7"/>
    <w:rsid w:val="00EF60E4"/>
    <w:rsid w:val="00EF6529"/>
    <w:rsid w:val="00EF6707"/>
    <w:rsid w:val="00EF6DE4"/>
    <w:rsid w:val="00EF7338"/>
    <w:rsid w:val="00EF766E"/>
    <w:rsid w:val="00EF7B76"/>
    <w:rsid w:val="00F0057A"/>
    <w:rsid w:val="00F00A3F"/>
    <w:rsid w:val="00F00DFC"/>
    <w:rsid w:val="00F02787"/>
    <w:rsid w:val="00F028ED"/>
    <w:rsid w:val="00F03B49"/>
    <w:rsid w:val="00F03E6D"/>
    <w:rsid w:val="00F053A9"/>
    <w:rsid w:val="00F0560B"/>
    <w:rsid w:val="00F071AA"/>
    <w:rsid w:val="00F07276"/>
    <w:rsid w:val="00F10315"/>
    <w:rsid w:val="00F10839"/>
    <w:rsid w:val="00F10F98"/>
    <w:rsid w:val="00F10FE4"/>
    <w:rsid w:val="00F112B0"/>
    <w:rsid w:val="00F11B44"/>
    <w:rsid w:val="00F126F0"/>
    <w:rsid w:val="00F12753"/>
    <w:rsid w:val="00F12F53"/>
    <w:rsid w:val="00F144CB"/>
    <w:rsid w:val="00F144FA"/>
    <w:rsid w:val="00F14E0A"/>
    <w:rsid w:val="00F153FB"/>
    <w:rsid w:val="00F15888"/>
    <w:rsid w:val="00F16986"/>
    <w:rsid w:val="00F17D1A"/>
    <w:rsid w:val="00F20CC6"/>
    <w:rsid w:val="00F21357"/>
    <w:rsid w:val="00F21896"/>
    <w:rsid w:val="00F22226"/>
    <w:rsid w:val="00F22596"/>
    <w:rsid w:val="00F2424D"/>
    <w:rsid w:val="00F24563"/>
    <w:rsid w:val="00F24A86"/>
    <w:rsid w:val="00F26332"/>
    <w:rsid w:val="00F27D8E"/>
    <w:rsid w:val="00F27DA8"/>
    <w:rsid w:val="00F321DD"/>
    <w:rsid w:val="00F32487"/>
    <w:rsid w:val="00F32B4A"/>
    <w:rsid w:val="00F3314D"/>
    <w:rsid w:val="00F331A4"/>
    <w:rsid w:val="00F3369F"/>
    <w:rsid w:val="00F336B7"/>
    <w:rsid w:val="00F3372E"/>
    <w:rsid w:val="00F3547A"/>
    <w:rsid w:val="00F36242"/>
    <w:rsid w:val="00F3656B"/>
    <w:rsid w:val="00F36F75"/>
    <w:rsid w:val="00F40D8D"/>
    <w:rsid w:val="00F4140A"/>
    <w:rsid w:val="00F41EEA"/>
    <w:rsid w:val="00F42542"/>
    <w:rsid w:val="00F42A1F"/>
    <w:rsid w:val="00F42F07"/>
    <w:rsid w:val="00F43DA6"/>
    <w:rsid w:val="00F4450E"/>
    <w:rsid w:val="00F455E7"/>
    <w:rsid w:val="00F4696D"/>
    <w:rsid w:val="00F50A95"/>
    <w:rsid w:val="00F51229"/>
    <w:rsid w:val="00F51473"/>
    <w:rsid w:val="00F516E4"/>
    <w:rsid w:val="00F520AB"/>
    <w:rsid w:val="00F532FC"/>
    <w:rsid w:val="00F5331C"/>
    <w:rsid w:val="00F53C44"/>
    <w:rsid w:val="00F53E8C"/>
    <w:rsid w:val="00F55A07"/>
    <w:rsid w:val="00F55A16"/>
    <w:rsid w:val="00F55D9C"/>
    <w:rsid w:val="00F560FC"/>
    <w:rsid w:val="00F56523"/>
    <w:rsid w:val="00F57058"/>
    <w:rsid w:val="00F5739F"/>
    <w:rsid w:val="00F579C2"/>
    <w:rsid w:val="00F57C79"/>
    <w:rsid w:val="00F608F7"/>
    <w:rsid w:val="00F61563"/>
    <w:rsid w:val="00F61CEC"/>
    <w:rsid w:val="00F63199"/>
    <w:rsid w:val="00F63334"/>
    <w:rsid w:val="00F64456"/>
    <w:rsid w:val="00F64819"/>
    <w:rsid w:val="00F65408"/>
    <w:rsid w:val="00F662FB"/>
    <w:rsid w:val="00F670CB"/>
    <w:rsid w:val="00F6713B"/>
    <w:rsid w:val="00F679AF"/>
    <w:rsid w:val="00F67ABC"/>
    <w:rsid w:val="00F67EB7"/>
    <w:rsid w:val="00F7237F"/>
    <w:rsid w:val="00F72924"/>
    <w:rsid w:val="00F7335C"/>
    <w:rsid w:val="00F733E1"/>
    <w:rsid w:val="00F74AD2"/>
    <w:rsid w:val="00F7552C"/>
    <w:rsid w:val="00F75AFF"/>
    <w:rsid w:val="00F76E49"/>
    <w:rsid w:val="00F77649"/>
    <w:rsid w:val="00F77E53"/>
    <w:rsid w:val="00F800D4"/>
    <w:rsid w:val="00F805AB"/>
    <w:rsid w:val="00F80748"/>
    <w:rsid w:val="00F81719"/>
    <w:rsid w:val="00F81D21"/>
    <w:rsid w:val="00F81F82"/>
    <w:rsid w:val="00F81FDC"/>
    <w:rsid w:val="00F8223E"/>
    <w:rsid w:val="00F8247D"/>
    <w:rsid w:val="00F82667"/>
    <w:rsid w:val="00F826F8"/>
    <w:rsid w:val="00F83540"/>
    <w:rsid w:val="00F83836"/>
    <w:rsid w:val="00F83887"/>
    <w:rsid w:val="00F83BBA"/>
    <w:rsid w:val="00F84229"/>
    <w:rsid w:val="00F84627"/>
    <w:rsid w:val="00F84C3C"/>
    <w:rsid w:val="00F85F69"/>
    <w:rsid w:val="00F86CB6"/>
    <w:rsid w:val="00F86CEB"/>
    <w:rsid w:val="00F8706C"/>
    <w:rsid w:val="00F8775E"/>
    <w:rsid w:val="00F87F39"/>
    <w:rsid w:val="00F91321"/>
    <w:rsid w:val="00F92E22"/>
    <w:rsid w:val="00F9437E"/>
    <w:rsid w:val="00F94847"/>
    <w:rsid w:val="00F94852"/>
    <w:rsid w:val="00F95D01"/>
    <w:rsid w:val="00F96390"/>
    <w:rsid w:val="00F9662F"/>
    <w:rsid w:val="00F967FF"/>
    <w:rsid w:val="00F96D1C"/>
    <w:rsid w:val="00F96F83"/>
    <w:rsid w:val="00FA07D2"/>
    <w:rsid w:val="00FA0A7B"/>
    <w:rsid w:val="00FA10EC"/>
    <w:rsid w:val="00FA1ED7"/>
    <w:rsid w:val="00FA2C7C"/>
    <w:rsid w:val="00FA32AB"/>
    <w:rsid w:val="00FA3932"/>
    <w:rsid w:val="00FA4371"/>
    <w:rsid w:val="00FA47F4"/>
    <w:rsid w:val="00FA58EC"/>
    <w:rsid w:val="00FB0244"/>
    <w:rsid w:val="00FB1E7A"/>
    <w:rsid w:val="00FB22F0"/>
    <w:rsid w:val="00FB4CAD"/>
    <w:rsid w:val="00FB533D"/>
    <w:rsid w:val="00FB5677"/>
    <w:rsid w:val="00FB6725"/>
    <w:rsid w:val="00FB721F"/>
    <w:rsid w:val="00FB7DD3"/>
    <w:rsid w:val="00FC0ED9"/>
    <w:rsid w:val="00FC1771"/>
    <w:rsid w:val="00FC1C2F"/>
    <w:rsid w:val="00FC28A2"/>
    <w:rsid w:val="00FC2E8F"/>
    <w:rsid w:val="00FC3CD8"/>
    <w:rsid w:val="00FC5621"/>
    <w:rsid w:val="00FC5D1D"/>
    <w:rsid w:val="00FC6677"/>
    <w:rsid w:val="00FC7025"/>
    <w:rsid w:val="00FC7BAA"/>
    <w:rsid w:val="00FD0221"/>
    <w:rsid w:val="00FD0230"/>
    <w:rsid w:val="00FD0A38"/>
    <w:rsid w:val="00FD10CF"/>
    <w:rsid w:val="00FD17EB"/>
    <w:rsid w:val="00FD2213"/>
    <w:rsid w:val="00FD3438"/>
    <w:rsid w:val="00FD3552"/>
    <w:rsid w:val="00FD3EDA"/>
    <w:rsid w:val="00FD40EB"/>
    <w:rsid w:val="00FD412E"/>
    <w:rsid w:val="00FD5EBA"/>
    <w:rsid w:val="00FD60F4"/>
    <w:rsid w:val="00FD613D"/>
    <w:rsid w:val="00FD66C3"/>
    <w:rsid w:val="00FD6B81"/>
    <w:rsid w:val="00FD7645"/>
    <w:rsid w:val="00FD7870"/>
    <w:rsid w:val="00FD7FED"/>
    <w:rsid w:val="00FE13B6"/>
    <w:rsid w:val="00FE26FF"/>
    <w:rsid w:val="00FE383B"/>
    <w:rsid w:val="00FE41DF"/>
    <w:rsid w:val="00FE4AA6"/>
    <w:rsid w:val="00FE54C4"/>
    <w:rsid w:val="00FE5685"/>
    <w:rsid w:val="00FE5A2F"/>
    <w:rsid w:val="00FE78FB"/>
    <w:rsid w:val="00FF04CD"/>
    <w:rsid w:val="00FF05BF"/>
    <w:rsid w:val="00FF0D8A"/>
    <w:rsid w:val="00FF1284"/>
    <w:rsid w:val="00FF300E"/>
    <w:rsid w:val="00FF3330"/>
    <w:rsid w:val="00FF36B7"/>
    <w:rsid w:val="00FF3FCF"/>
    <w:rsid w:val="00FF4E79"/>
    <w:rsid w:val="00FF648D"/>
    <w:rsid w:val="00FF6DED"/>
    <w:rsid w:val="00FF7CF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colormru v:ext="edit" colors="#a1bf36,#d0cfc5"/>
    </o:shapedefaults>
    <o:shapelayout v:ext="edit">
      <o:idmap v:ext="edit" data="1"/>
    </o:shapelayout>
  </w:shapeDefaults>
  <w:decimalSymbol w:val=","/>
  <w:listSeparator w:val=";"/>
  <w14:docId w14:val="77DAAB53"/>
  <w15:docId w15:val="{DDA7ADBD-8E5B-42F3-AB3E-916FAD3E93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Arial"/>
        <w:bCs/>
        <w:sz w:val="22"/>
        <w:szCs w:val="22"/>
        <w:lang w:val="da-DK" w:eastAsia="da-DK" w:bidi="ar-SA"/>
      </w:rPr>
    </w:rPrDefault>
    <w:pPrDefault>
      <w:pPr>
        <w:spacing w:before="120" w:after="120" w:line="276" w:lineRule="auto"/>
        <w:jc w:val="both"/>
      </w:pPr>
    </w:pPrDefault>
  </w:docDefaults>
  <w:latentStyles w:defLockedState="0" w:defUIPriority="2"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1"/>
    <w:lsdException w:name="heading 5" w:uiPriority="1"/>
    <w:lsdException w:name="heading 6" w:uiPriority="1"/>
    <w:lsdException w:name="heading 7" w:semiHidden="1" w:uiPriority="1" w:unhideWhenUsed="1"/>
    <w:lsdException w:name="heading 8" w:semiHidden="1" w:uiPriority="1" w:unhideWhenUsed="1"/>
    <w:lsdException w:name="heading 9" w:semiHidden="1" w:uiPriority="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iPriority="99" w:unhideWhenUsed="1"/>
    <w:lsdException w:name="No List" w:semiHidden="1" w:uiPriority="99"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99"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99" w:unhideWhenUsed="1"/>
    <w:lsdException w:name="Table Grid" w:uiPriority="39"/>
    <w:lsdException w:name="Table Theme" w:semiHidden="1" w:uiPriority="0"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allaad">
    <w:name w:val="Normal"/>
    <w:qFormat/>
    <w:rsid w:val="00D000B3"/>
    <w:pPr>
      <w:spacing w:before="20" w:after="20"/>
    </w:pPr>
  </w:style>
  <w:style w:type="paragraph" w:styleId="Pealkiri1">
    <w:name w:val="heading 1"/>
    <w:basedOn w:val="Normaallaad"/>
    <w:next w:val="Kehatekst"/>
    <w:uiPriority w:val="1"/>
    <w:qFormat/>
    <w:rsid w:val="00EF45AC"/>
    <w:pPr>
      <w:keepNext/>
      <w:keepLines/>
      <w:pageBreakBefore/>
      <w:numPr>
        <w:numId w:val="17"/>
      </w:numPr>
      <w:spacing w:before="600" w:after="360" w:line="259" w:lineRule="auto"/>
      <w:outlineLvl w:val="0"/>
    </w:pPr>
    <w:rPr>
      <w:bCs w:val="0"/>
      <w:color w:val="10069F"/>
      <w:sz w:val="32"/>
      <w:szCs w:val="32"/>
    </w:rPr>
  </w:style>
  <w:style w:type="paragraph" w:styleId="Pealkiri2">
    <w:name w:val="heading 2"/>
    <w:basedOn w:val="Normaallaad"/>
    <w:next w:val="Normaallaad"/>
    <w:link w:val="Pealkiri2Mrk"/>
    <w:uiPriority w:val="1"/>
    <w:qFormat/>
    <w:rsid w:val="00EF45AC"/>
    <w:pPr>
      <w:keepNext/>
      <w:numPr>
        <w:ilvl w:val="1"/>
        <w:numId w:val="17"/>
      </w:numPr>
      <w:tabs>
        <w:tab w:val="left" w:pos="142"/>
      </w:tabs>
      <w:spacing w:before="360" w:after="240" w:line="259" w:lineRule="auto"/>
      <w:outlineLvl w:val="1"/>
    </w:pPr>
    <w:rPr>
      <w:bCs w:val="0"/>
      <w:iCs/>
      <w:caps/>
      <w:color w:val="56C2DE"/>
      <w:szCs w:val="28"/>
    </w:rPr>
  </w:style>
  <w:style w:type="paragraph" w:styleId="Pealkiri3">
    <w:name w:val="heading 3"/>
    <w:basedOn w:val="Normaallaad"/>
    <w:next w:val="Normaallaad"/>
    <w:uiPriority w:val="1"/>
    <w:qFormat/>
    <w:rsid w:val="00013736"/>
    <w:pPr>
      <w:keepNext/>
      <w:numPr>
        <w:ilvl w:val="2"/>
        <w:numId w:val="17"/>
      </w:numPr>
      <w:tabs>
        <w:tab w:val="left" w:pos="142"/>
        <w:tab w:val="left" w:pos="426"/>
      </w:tabs>
      <w:spacing w:before="360" w:after="180"/>
      <w:outlineLvl w:val="2"/>
    </w:pPr>
    <w:rPr>
      <w:bCs w:val="0"/>
      <w:i/>
      <w:smallCaps/>
      <w:szCs w:val="26"/>
    </w:rPr>
  </w:style>
  <w:style w:type="paragraph" w:styleId="Pealkiri4">
    <w:name w:val="heading 4"/>
    <w:basedOn w:val="Normaallaad"/>
    <w:next w:val="Normaallaad"/>
    <w:autoRedefine/>
    <w:uiPriority w:val="1"/>
    <w:unhideWhenUsed/>
    <w:rsid w:val="00C85D79"/>
    <w:pPr>
      <w:keepNext/>
      <w:numPr>
        <w:ilvl w:val="3"/>
        <w:numId w:val="17"/>
      </w:numPr>
      <w:tabs>
        <w:tab w:val="left" w:pos="142"/>
        <w:tab w:val="left" w:pos="426"/>
      </w:tabs>
      <w:spacing w:before="240" w:after="120"/>
      <w:outlineLvl w:val="3"/>
    </w:pPr>
    <w:rPr>
      <w:b/>
      <w:bCs w:val="0"/>
      <w:szCs w:val="28"/>
    </w:rPr>
  </w:style>
  <w:style w:type="paragraph" w:styleId="Pealkiri5">
    <w:name w:val="heading 5"/>
    <w:basedOn w:val="Normaallaad"/>
    <w:next w:val="Normaallaad"/>
    <w:uiPriority w:val="1"/>
    <w:unhideWhenUsed/>
    <w:rsid w:val="00C85D79"/>
    <w:pPr>
      <w:numPr>
        <w:ilvl w:val="4"/>
        <w:numId w:val="17"/>
      </w:numPr>
      <w:outlineLvl w:val="4"/>
    </w:pPr>
    <w:rPr>
      <w:b/>
      <w:bCs w:val="0"/>
      <w:iCs/>
      <w:szCs w:val="26"/>
    </w:rPr>
  </w:style>
  <w:style w:type="paragraph" w:styleId="Pealkiri6">
    <w:name w:val="heading 6"/>
    <w:basedOn w:val="Normaallaad"/>
    <w:next w:val="Normaallaad"/>
    <w:uiPriority w:val="1"/>
    <w:unhideWhenUsed/>
    <w:rsid w:val="00C85D79"/>
    <w:pPr>
      <w:numPr>
        <w:ilvl w:val="5"/>
        <w:numId w:val="17"/>
      </w:numPr>
      <w:outlineLvl w:val="5"/>
    </w:pPr>
    <w:rPr>
      <w:b/>
      <w:bCs w:val="0"/>
    </w:rPr>
  </w:style>
  <w:style w:type="paragraph" w:styleId="Pealkiri7">
    <w:name w:val="heading 7"/>
    <w:basedOn w:val="Normaallaad"/>
    <w:next w:val="Normaallaad"/>
    <w:uiPriority w:val="1"/>
    <w:unhideWhenUsed/>
    <w:rsid w:val="00C85D79"/>
    <w:pPr>
      <w:numPr>
        <w:ilvl w:val="6"/>
        <w:numId w:val="17"/>
      </w:numPr>
      <w:outlineLvl w:val="6"/>
    </w:pPr>
    <w:rPr>
      <w:b/>
    </w:rPr>
  </w:style>
  <w:style w:type="paragraph" w:styleId="Pealkiri8">
    <w:name w:val="heading 8"/>
    <w:basedOn w:val="Normaallaad"/>
    <w:next w:val="Normaallaad"/>
    <w:uiPriority w:val="1"/>
    <w:unhideWhenUsed/>
    <w:rsid w:val="00C85D79"/>
    <w:pPr>
      <w:numPr>
        <w:ilvl w:val="7"/>
        <w:numId w:val="17"/>
      </w:numPr>
      <w:outlineLvl w:val="7"/>
    </w:pPr>
    <w:rPr>
      <w:b/>
      <w:iCs/>
    </w:rPr>
  </w:style>
  <w:style w:type="paragraph" w:styleId="Pealkiri9">
    <w:name w:val="heading 9"/>
    <w:basedOn w:val="Normaallaad"/>
    <w:next w:val="Normaallaad"/>
    <w:uiPriority w:val="1"/>
    <w:unhideWhenUsed/>
    <w:rsid w:val="00C85D79"/>
    <w:pPr>
      <w:numPr>
        <w:ilvl w:val="8"/>
        <w:numId w:val="17"/>
      </w:numPr>
      <w:outlineLvl w:val="8"/>
    </w:pPr>
    <w:rPr>
      <w:b/>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autoRedefine/>
    <w:uiPriority w:val="99"/>
    <w:qFormat/>
    <w:rsid w:val="001E05BD"/>
    <w:pPr>
      <w:spacing w:before="0" w:after="160" w:line="259" w:lineRule="auto"/>
      <w:ind w:left="714" w:hanging="357"/>
      <w:jc w:val="center"/>
    </w:pPr>
    <w:rPr>
      <w:bCs w:val="0"/>
      <w:iCs/>
      <w:color w:val="0000CC"/>
      <w:szCs w:val="18"/>
    </w:rPr>
  </w:style>
  <w:style w:type="character" w:styleId="Lpumrkuseviide">
    <w:name w:val="endnote reference"/>
    <w:basedOn w:val="Liguvaikefont"/>
    <w:uiPriority w:val="2"/>
    <w:semiHidden/>
    <w:unhideWhenUsed/>
    <w:rsid w:val="00FD6B81"/>
    <w:rPr>
      <w:rFonts w:ascii="Verdana" w:hAnsi="Verdana"/>
      <w:sz w:val="12"/>
      <w:vertAlign w:val="superscript"/>
    </w:rPr>
  </w:style>
  <w:style w:type="paragraph" w:styleId="Lpumrkusetekst">
    <w:name w:val="endnote text"/>
    <w:basedOn w:val="Normaallaad"/>
    <w:uiPriority w:val="2"/>
    <w:semiHidden/>
    <w:unhideWhenUsed/>
    <w:rsid w:val="00FD6B81"/>
    <w:pPr>
      <w:spacing w:line="210" w:lineRule="atLeast"/>
    </w:pPr>
    <w:rPr>
      <w:sz w:val="12"/>
      <w:szCs w:val="20"/>
    </w:rPr>
  </w:style>
  <w:style w:type="character" w:styleId="Allmrkuseviide">
    <w:name w:val="footnote reference"/>
    <w:basedOn w:val="Liguvaikefont"/>
    <w:uiPriority w:val="99"/>
    <w:unhideWhenUsed/>
    <w:qFormat/>
    <w:rsid w:val="00740532"/>
    <w:rPr>
      <w:rFonts w:ascii="Verdana" w:hAnsi="Verdana"/>
      <w:sz w:val="16"/>
      <w:vertAlign w:val="superscript"/>
    </w:rPr>
  </w:style>
  <w:style w:type="paragraph" w:styleId="Allmrkusetekst">
    <w:name w:val="footnote text"/>
    <w:basedOn w:val="Normaallaad"/>
    <w:link w:val="AllmrkusetekstMrk"/>
    <w:uiPriority w:val="99"/>
    <w:unhideWhenUsed/>
    <w:qFormat/>
    <w:rsid w:val="00740532"/>
    <w:pPr>
      <w:spacing w:line="210" w:lineRule="atLeast"/>
      <w:jc w:val="left"/>
    </w:pPr>
    <w:rPr>
      <w:sz w:val="16"/>
      <w:szCs w:val="20"/>
    </w:rPr>
  </w:style>
  <w:style w:type="character" w:styleId="HTML-lhend">
    <w:name w:val="HTML Acronym"/>
    <w:basedOn w:val="Liguvaikefont"/>
    <w:uiPriority w:val="2"/>
    <w:semiHidden/>
    <w:rsid w:val="00FD6B81"/>
  </w:style>
  <w:style w:type="paragraph" w:styleId="HTML-aadress">
    <w:name w:val="HTML Address"/>
    <w:basedOn w:val="Normaallaad"/>
    <w:uiPriority w:val="2"/>
    <w:semiHidden/>
    <w:rsid w:val="00FD6B81"/>
    <w:rPr>
      <w:i/>
      <w:iCs/>
    </w:rPr>
  </w:style>
  <w:style w:type="character" w:styleId="HTML-tsitaat">
    <w:name w:val="HTML Cite"/>
    <w:basedOn w:val="Liguvaikefont"/>
    <w:uiPriority w:val="2"/>
    <w:semiHidden/>
    <w:rsid w:val="00FD6B81"/>
    <w:rPr>
      <w:i/>
      <w:iCs/>
    </w:rPr>
  </w:style>
  <w:style w:type="character" w:styleId="HTML-kood">
    <w:name w:val="HTML Code"/>
    <w:basedOn w:val="Liguvaikefont"/>
    <w:uiPriority w:val="2"/>
    <w:semiHidden/>
    <w:rsid w:val="00FD6B81"/>
    <w:rPr>
      <w:rFonts w:ascii="Courier New" w:hAnsi="Courier New" w:cs="Courier New"/>
      <w:sz w:val="20"/>
      <w:szCs w:val="20"/>
    </w:rPr>
  </w:style>
  <w:style w:type="character" w:styleId="HTML-definitsioon">
    <w:name w:val="HTML Definition"/>
    <w:basedOn w:val="Liguvaikefont"/>
    <w:uiPriority w:val="2"/>
    <w:semiHidden/>
    <w:rsid w:val="00FD6B81"/>
    <w:rPr>
      <w:i/>
      <w:iCs/>
    </w:rPr>
  </w:style>
  <w:style w:type="character" w:styleId="HTML-klaviatuur">
    <w:name w:val="HTML Keyboard"/>
    <w:basedOn w:val="Liguvaikefont"/>
    <w:uiPriority w:val="2"/>
    <w:semiHidden/>
    <w:rsid w:val="00FD6B81"/>
    <w:rPr>
      <w:rFonts w:ascii="Courier New" w:hAnsi="Courier New" w:cs="Courier New"/>
      <w:sz w:val="20"/>
      <w:szCs w:val="20"/>
    </w:rPr>
  </w:style>
  <w:style w:type="paragraph" w:styleId="HTML-eelvormindatud">
    <w:name w:val="HTML Preformatted"/>
    <w:basedOn w:val="Normaallaad"/>
    <w:uiPriority w:val="2"/>
    <w:semiHidden/>
    <w:rsid w:val="00FD6B81"/>
    <w:rPr>
      <w:rFonts w:ascii="Courier New" w:hAnsi="Courier New" w:cs="Courier New"/>
      <w:sz w:val="20"/>
      <w:szCs w:val="20"/>
    </w:rPr>
  </w:style>
  <w:style w:type="character" w:styleId="HTML-nidis">
    <w:name w:val="HTML Sample"/>
    <w:basedOn w:val="Liguvaikefont"/>
    <w:uiPriority w:val="2"/>
    <w:semiHidden/>
    <w:rsid w:val="00FD6B81"/>
    <w:rPr>
      <w:rFonts w:ascii="Courier New" w:hAnsi="Courier New" w:cs="Courier New"/>
    </w:rPr>
  </w:style>
  <w:style w:type="character" w:styleId="HTML-sisestaja">
    <w:name w:val="HTML Typewriter"/>
    <w:basedOn w:val="Liguvaikefont"/>
    <w:uiPriority w:val="2"/>
    <w:semiHidden/>
    <w:rsid w:val="00FD6B81"/>
    <w:rPr>
      <w:rFonts w:ascii="Courier New" w:hAnsi="Courier New" w:cs="Courier New"/>
      <w:sz w:val="20"/>
      <w:szCs w:val="20"/>
    </w:rPr>
  </w:style>
  <w:style w:type="character" w:styleId="HTML-proportsionaalne">
    <w:name w:val="HTML Variable"/>
    <w:basedOn w:val="Liguvaikefont"/>
    <w:uiPriority w:val="2"/>
    <w:semiHidden/>
    <w:rsid w:val="00FD6B81"/>
    <w:rPr>
      <w:i/>
      <w:iCs/>
    </w:rPr>
  </w:style>
  <w:style w:type="character" w:styleId="Reanumber">
    <w:name w:val="line number"/>
    <w:basedOn w:val="Liguvaikefont"/>
    <w:uiPriority w:val="2"/>
    <w:semiHidden/>
    <w:rsid w:val="00FD6B81"/>
  </w:style>
  <w:style w:type="paragraph" w:styleId="Loend">
    <w:name w:val="List"/>
    <w:basedOn w:val="Normaallaad"/>
    <w:uiPriority w:val="2"/>
    <w:semiHidden/>
    <w:rsid w:val="00FD6B81"/>
    <w:pPr>
      <w:ind w:left="283" w:hanging="283"/>
    </w:pPr>
  </w:style>
  <w:style w:type="paragraph" w:styleId="Loend2">
    <w:name w:val="List 2"/>
    <w:basedOn w:val="Normaallaad"/>
    <w:uiPriority w:val="2"/>
    <w:semiHidden/>
    <w:rsid w:val="00FD6B81"/>
    <w:pPr>
      <w:ind w:left="566" w:hanging="283"/>
    </w:pPr>
  </w:style>
  <w:style w:type="paragraph" w:styleId="Loend3">
    <w:name w:val="List 3"/>
    <w:basedOn w:val="Normaallaad"/>
    <w:uiPriority w:val="2"/>
    <w:semiHidden/>
    <w:rsid w:val="00FD6B81"/>
    <w:pPr>
      <w:ind w:left="849" w:hanging="283"/>
    </w:pPr>
  </w:style>
  <w:style w:type="paragraph" w:styleId="Loend4">
    <w:name w:val="List 4"/>
    <w:basedOn w:val="Normaallaad"/>
    <w:uiPriority w:val="2"/>
    <w:semiHidden/>
    <w:rsid w:val="00FD6B81"/>
    <w:pPr>
      <w:ind w:left="1132" w:hanging="283"/>
    </w:pPr>
  </w:style>
  <w:style w:type="paragraph" w:styleId="Loend5">
    <w:name w:val="List 5"/>
    <w:basedOn w:val="Normaallaad"/>
    <w:uiPriority w:val="2"/>
    <w:semiHidden/>
    <w:rsid w:val="00FD6B81"/>
    <w:pPr>
      <w:ind w:left="1415" w:hanging="283"/>
    </w:pPr>
  </w:style>
  <w:style w:type="paragraph" w:styleId="Loenditpp">
    <w:name w:val="List Bullet"/>
    <w:basedOn w:val="Normaallaad"/>
    <w:uiPriority w:val="2"/>
    <w:semiHidden/>
    <w:rsid w:val="00FD6B81"/>
    <w:pPr>
      <w:numPr>
        <w:numId w:val="1"/>
      </w:numPr>
    </w:pPr>
  </w:style>
  <w:style w:type="paragraph" w:styleId="Loenditpp2">
    <w:name w:val="List Bullet 2"/>
    <w:basedOn w:val="Normaallaad"/>
    <w:uiPriority w:val="2"/>
    <w:semiHidden/>
    <w:unhideWhenUsed/>
    <w:rsid w:val="00FD6B81"/>
    <w:pPr>
      <w:numPr>
        <w:numId w:val="2"/>
      </w:numPr>
    </w:pPr>
  </w:style>
  <w:style w:type="paragraph" w:styleId="Loenditpp3">
    <w:name w:val="List Bullet 3"/>
    <w:basedOn w:val="Normaallaad"/>
    <w:uiPriority w:val="2"/>
    <w:semiHidden/>
    <w:rsid w:val="00FD6B81"/>
    <w:pPr>
      <w:numPr>
        <w:numId w:val="3"/>
      </w:numPr>
    </w:pPr>
  </w:style>
  <w:style w:type="paragraph" w:styleId="Loenditpp4">
    <w:name w:val="List Bullet 4"/>
    <w:basedOn w:val="Normaallaad"/>
    <w:uiPriority w:val="2"/>
    <w:semiHidden/>
    <w:rsid w:val="00FD6B81"/>
    <w:pPr>
      <w:numPr>
        <w:numId w:val="4"/>
      </w:numPr>
    </w:pPr>
  </w:style>
  <w:style w:type="paragraph" w:styleId="Loenditpp5">
    <w:name w:val="List Bullet 5"/>
    <w:basedOn w:val="Normaallaad"/>
    <w:uiPriority w:val="2"/>
    <w:semiHidden/>
    <w:rsid w:val="00FD6B81"/>
    <w:pPr>
      <w:numPr>
        <w:numId w:val="5"/>
      </w:numPr>
    </w:pPr>
  </w:style>
  <w:style w:type="paragraph" w:styleId="Loendijtk">
    <w:name w:val="List Continue"/>
    <w:basedOn w:val="Normaallaad"/>
    <w:uiPriority w:val="2"/>
    <w:semiHidden/>
    <w:rsid w:val="00FD6B81"/>
    <w:pPr>
      <w:spacing w:after="120"/>
      <w:ind w:left="283"/>
    </w:pPr>
  </w:style>
  <w:style w:type="paragraph" w:styleId="Loendijtk2">
    <w:name w:val="List Continue 2"/>
    <w:basedOn w:val="Normaallaad"/>
    <w:uiPriority w:val="2"/>
    <w:semiHidden/>
    <w:rsid w:val="00FD6B81"/>
    <w:pPr>
      <w:spacing w:after="120"/>
      <w:ind w:left="566"/>
    </w:pPr>
  </w:style>
  <w:style w:type="paragraph" w:styleId="Loendijtk3">
    <w:name w:val="List Continue 3"/>
    <w:basedOn w:val="Normaallaad"/>
    <w:uiPriority w:val="2"/>
    <w:semiHidden/>
    <w:rsid w:val="00FD6B81"/>
    <w:pPr>
      <w:spacing w:after="120"/>
      <w:ind w:left="849"/>
    </w:pPr>
  </w:style>
  <w:style w:type="paragraph" w:styleId="Loendijtk4">
    <w:name w:val="List Continue 4"/>
    <w:basedOn w:val="Normaallaad"/>
    <w:uiPriority w:val="2"/>
    <w:semiHidden/>
    <w:rsid w:val="00FD6B81"/>
    <w:pPr>
      <w:spacing w:after="120"/>
      <w:ind w:left="1132"/>
    </w:pPr>
  </w:style>
  <w:style w:type="paragraph" w:styleId="Loendijtk5">
    <w:name w:val="List Continue 5"/>
    <w:basedOn w:val="Normaallaad"/>
    <w:uiPriority w:val="2"/>
    <w:semiHidden/>
    <w:rsid w:val="00FD6B81"/>
    <w:pPr>
      <w:spacing w:after="120"/>
      <w:ind w:left="1415"/>
    </w:pPr>
  </w:style>
  <w:style w:type="paragraph" w:styleId="Loendinumber">
    <w:name w:val="List Number"/>
    <w:basedOn w:val="Normaallaad"/>
    <w:uiPriority w:val="2"/>
    <w:semiHidden/>
    <w:unhideWhenUsed/>
    <w:rsid w:val="00FD6B81"/>
    <w:pPr>
      <w:numPr>
        <w:numId w:val="6"/>
      </w:numPr>
    </w:pPr>
  </w:style>
  <w:style w:type="paragraph" w:styleId="Loendinumber2">
    <w:name w:val="List Number 2"/>
    <w:basedOn w:val="Normaallaad"/>
    <w:uiPriority w:val="2"/>
    <w:semiHidden/>
    <w:rsid w:val="00FD6B81"/>
    <w:pPr>
      <w:numPr>
        <w:numId w:val="7"/>
      </w:numPr>
    </w:pPr>
  </w:style>
  <w:style w:type="paragraph" w:styleId="Loendinumber3">
    <w:name w:val="List Number 3"/>
    <w:basedOn w:val="Normaallaad"/>
    <w:uiPriority w:val="2"/>
    <w:semiHidden/>
    <w:rsid w:val="00FD6B81"/>
    <w:pPr>
      <w:numPr>
        <w:numId w:val="8"/>
      </w:numPr>
    </w:pPr>
  </w:style>
  <w:style w:type="paragraph" w:styleId="Loendinumber4">
    <w:name w:val="List Number 4"/>
    <w:basedOn w:val="Normaallaad"/>
    <w:uiPriority w:val="2"/>
    <w:semiHidden/>
    <w:rsid w:val="00FD6B81"/>
    <w:pPr>
      <w:numPr>
        <w:numId w:val="9"/>
      </w:numPr>
    </w:pPr>
  </w:style>
  <w:style w:type="paragraph" w:styleId="Loendinumber5">
    <w:name w:val="List Number 5"/>
    <w:basedOn w:val="Normaallaad"/>
    <w:uiPriority w:val="2"/>
    <w:semiHidden/>
    <w:rsid w:val="00FD6B81"/>
    <w:pPr>
      <w:numPr>
        <w:numId w:val="10"/>
      </w:numPr>
    </w:pPr>
  </w:style>
  <w:style w:type="paragraph" w:styleId="Snumipis">
    <w:name w:val="Message Header"/>
    <w:basedOn w:val="Normaallaad"/>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allaadveeb">
    <w:name w:val="Normal (Web)"/>
    <w:basedOn w:val="Normaallaad"/>
    <w:uiPriority w:val="99"/>
    <w:rsid w:val="00FD6B81"/>
    <w:rPr>
      <w:rFonts w:ascii="Times New Roman" w:hAnsi="Times New Roman"/>
      <w:sz w:val="24"/>
    </w:rPr>
  </w:style>
  <w:style w:type="paragraph" w:styleId="Normaaltaane">
    <w:name w:val="Normal Indent"/>
    <w:basedOn w:val="Normaallaad"/>
    <w:uiPriority w:val="2"/>
    <w:semiHidden/>
    <w:rsid w:val="00FD6B81"/>
    <w:pPr>
      <w:ind w:left="1304"/>
    </w:pPr>
  </w:style>
  <w:style w:type="paragraph" w:styleId="Mrkmepealkiri">
    <w:name w:val="Note Heading"/>
    <w:basedOn w:val="Normaallaad"/>
    <w:next w:val="Normaallaad"/>
    <w:uiPriority w:val="2"/>
    <w:semiHidden/>
    <w:rsid w:val="00FD6B81"/>
  </w:style>
  <w:style w:type="paragraph" w:styleId="Lihttekst">
    <w:name w:val="Plain Text"/>
    <w:basedOn w:val="Normaallaad"/>
    <w:uiPriority w:val="2"/>
    <w:semiHidden/>
    <w:rsid w:val="00FD6B81"/>
    <w:rPr>
      <w:rFonts w:ascii="Courier New" w:hAnsi="Courier New" w:cs="Courier New"/>
      <w:sz w:val="20"/>
      <w:szCs w:val="20"/>
    </w:rPr>
  </w:style>
  <w:style w:type="paragraph" w:styleId="Tervitus">
    <w:name w:val="Salutation"/>
    <w:basedOn w:val="Normaallaad"/>
    <w:next w:val="Normaallaad"/>
    <w:uiPriority w:val="2"/>
    <w:semiHidden/>
    <w:rsid w:val="00FD6B81"/>
  </w:style>
  <w:style w:type="paragraph" w:styleId="Allkiri">
    <w:name w:val="Signature"/>
    <w:basedOn w:val="Normaallaad"/>
    <w:uiPriority w:val="2"/>
    <w:semiHidden/>
    <w:rsid w:val="00FD6B81"/>
    <w:pPr>
      <w:ind w:left="4252"/>
    </w:pPr>
  </w:style>
  <w:style w:type="character" w:styleId="Tugev">
    <w:name w:val="Strong"/>
    <w:aliases w:val="SP-Strong"/>
    <w:basedOn w:val="Liguvaikefont"/>
    <w:uiPriority w:val="22"/>
    <w:unhideWhenUsed/>
    <w:qFormat/>
    <w:rsid w:val="008A266C"/>
    <w:rPr>
      <w:b/>
      <w:bCs w:val="0"/>
    </w:rPr>
  </w:style>
  <w:style w:type="paragraph" w:styleId="Alapealkiri">
    <w:name w:val="Subtitle"/>
    <w:basedOn w:val="Normaallaad"/>
    <w:uiPriority w:val="2"/>
    <w:semiHidden/>
    <w:unhideWhenUsed/>
    <w:qFormat/>
    <w:rsid w:val="008A266C"/>
    <w:pPr>
      <w:spacing w:after="60"/>
      <w:jc w:val="center"/>
      <w:outlineLvl w:val="1"/>
    </w:pPr>
    <w:rPr>
      <w:sz w:val="24"/>
    </w:rPr>
  </w:style>
  <w:style w:type="table" w:styleId="Ruumiliseefektigatabel1">
    <w:name w:val="Table 3D effects 1"/>
    <w:basedOn w:val="Normaaltabe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Ruumiliseefektigatabel2">
    <w:name w:val="Table 3D effects 2"/>
    <w:basedOn w:val="Normaaltabe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Ruumiliseefektigatabel3">
    <w:name w:val="Table 3D effects 3"/>
    <w:basedOn w:val="Normaaltabe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kalinetabel1">
    <w:name w:val="Table Classic 1"/>
    <w:basedOn w:val="Normaaltabe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kalinetabel2">
    <w:name w:val="Table Classic 2"/>
    <w:basedOn w:val="Normaaltabe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kalinetabel3">
    <w:name w:val="Table Classic 3"/>
    <w:basedOn w:val="Normaaltabe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kalinetabel4">
    <w:name w:val="Table Classic 4"/>
    <w:basedOn w:val="Normaaltabe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Vrvilinetabel1">
    <w:name w:val="Table Colorful 1"/>
    <w:basedOn w:val="Normaaltabe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Vrvilinetabel2">
    <w:name w:val="Table Colorful 2"/>
    <w:basedOn w:val="Normaaltabe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Vrvilinetabel3">
    <w:name w:val="Table Colorful 3"/>
    <w:basedOn w:val="Normaaltabe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Veergtabel1">
    <w:name w:val="Table Columns 1"/>
    <w:basedOn w:val="Normaaltabel"/>
    <w:semiHidden/>
    <w:rsid w:val="00FD6B81"/>
    <w:pPr>
      <w:spacing w:line="260" w:lineRule="atLeast"/>
    </w:pPr>
    <w:rPr>
      <w:b/>
      <w:bCs w:val="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ergtabel2">
    <w:name w:val="Table Columns 2"/>
    <w:basedOn w:val="Normaaltabel"/>
    <w:semiHidden/>
    <w:rsid w:val="00FD6B81"/>
    <w:pPr>
      <w:spacing w:line="260" w:lineRule="atLeast"/>
    </w:pPr>
    <w:rPr>
      <w:b/>
      <w:bCs w:val="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ergtabel3">
    <w:name w:val="Table Columns 3"/>
    <w:basedOn w:val="Normaaltabel"/>
    <w:semiHidden/>
    <w:rsid w:val="00FD6B81"/>
    <w:pPr>
      <w:spacing w:line="260" w:lineRule="atLeast"/>
    </w:pPr>
    <w:rPr>
      <w:b/>
      <w:bCs w:val="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Veergtabel4">
    <w:name w:val="Table Columns 4"/>
    <w:basedOn w:val="Normaaltabe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Veergtabel5">
    <w:name w:val="Table Columns 5"/>
    <w:basedOn w:val="Normaaltabe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napevanetabel">
    <w:name w:val="Table Contemporary"/>
    <w:basedOn w:val="Normaaltabe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netabel">
    <w:name w:val="Table Elegant"/>
    <w:basedOn w:val="Normaaltabe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Kontuurtabel">
    <w:name w:val="Table Grid"/>
    <w:basedOn w:val="Normaaltabel"/>
    <w:uiPriority w:val="39"/>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Kontuurtabel1">
    <w:name w:val="Table Grid 1"/>
    <w:basedOn w:val="Normaaltabe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iruudustik2">
    <w:name w:val="Table Grid 2"/>
    <w:basedOn w:val="Normaaltabe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iruudustik3">
    <w:name w:val="Table Grid 3"/>
    <w:basedOn w:val="Normaaltabe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iruudustik4">
    <w:name w:val="Table Grid 4"/>
    <w:basedOn w:val="Normaaltabe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Kontuurtabel5">
    <w:name w:val="Table Grid 5"/>
    <w:basedOn w:val="Normaaltabe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6">
    <w:name w:val="Table Grid 6"/>
    <w:basedOn w:val="Normaaltabe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7">
    <w:name w:val="Table Grid 7"/>
    <w:basedOn w:val="Normaaltabel"/>
    <w:semiHidden/>
    <w:rsid w:val="00FD6B81"/>
    <w:pPr>
      <w:spacing w:line="260" w:lineRule="atLeast"/>
    </w:pPr>
    <w:rPr>
      <w:b/>
      <w:bCs w:val="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8">
    <w:name w:val="Table Grid 8"/>
    <w:basedOn w:val="Normaaltabe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oendtabel1">
    <w:name w:val="Table List 1"/>
    <w:basedOn w:val="Normaaltabe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oendtabel2">
    <w:name w:val="Table List 2"/>
    <w:basedOn w:val="Normaaltabe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oendtabel3">
    <w:name w:val="Table List 3"/>
    <w:basedOn w:val="Normaaltabe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Loendtabel4">
    <w:name w:val="Table List 4"/>
    <w:basedOn w:val="Normaaltabe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oendtabel5">
    <w:name w:val="Table List 5"/>
    <w:basedOn w:val="Normaaltabe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Loendtabel6">
    <w:name w:val="Table List 6"/>
    <w:basedOn w:val="Normaaltabe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oendtabel7">
    <w:name w:val="Table List 7"/>
    <w:basedOn w:val="Normaaltabe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oendtabel8">
    <w:name w:val="Table List 8"/>
    <w:basedOn w:val="Normaaltabel"/>
    <w:uiPriority w:val="99"/>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Professionaalnetabel">
    <w:name w:val="Table Professional"/>
    <w:basedOn w:val="Normaaltabe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ihtnetabel1">
    <w:name w:val="Table Simple 1"/>
    <w:basedOn w:val="Normaaltabe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ihtnetabel2">
    <w:name w:val="Table Simple 2"/>
    <w:basedOn w:val="Normaaltabe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htnetabel3">
    <w:name w:val="Table Simple 3"/>
    <w:basedOn w:val="Normaaltabe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Peentabel1">
    <w:name w:val="Table Subtle 1"/>
    <w:basedOn w:val="Normaaltabe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eentabel2">
    <w:name w:val="Table Subtle 2"/>
    <w:basedOn w:val="Normaaltabe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ikujundus">
    <w:name w:val="Table Theme"/>
    <w:basedOn w:val="Normaaltabe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eebitabel1">
    <w:name w:val="Table Web 1"/>
    <w:basedOn w:val="Normaaltabe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Veebitabel2">
    <w:name w:val="Table Web 2"/>
    <w:basedOn w:val="Normaaltabe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Veebitabel3">
    <w:name w:val="Table Web 3"/>
    <w:basedOn w:val="Normaaltabe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Pealkiri">
    <w:name w:val="Title"/>
    <w:basedOn w:val="Normaallaad"/>
    <w:uiPriority w:val="2"/>
    <w:semiHidden/>
    <w:unhideWhenUsed/>
    <w:qFormat/>
    <w:rsid w:val="008A266C"/>
    <w:pPr>
      <w:spacing w:before="240" w:after="60"/>
      <w:jc w:val="center"/>
      <w:outlineLvl w:val="0"/>
    </w:pPr>
    <w:rPr>
      <w:b/>
      <w:bCs w:val="0"/>
      <w:kern w:val="28"/>
      <w:sz w:val="32"/>
      <w:szCs w:val="32"/>
    </w:rPr>
  </w:style>
  <w:style w:type="paragraph" w:styleId="SK1">
    <w:name w:val="toc 1"/>
    <w:basedOn w:val="Normaallaad"/>
    <w:next w:val="Normaallaad"/>
    <w:link w:val="SK1Mrk"/>
    <w:autoRedefine/>
    <w:uiPriority w:val="39"/>
    <w:rsid w:val="00576B36"/>
    <w:pPr>
      <w:spacing w:before="0" w:after="100" w:line="259" w:lineRule="auto"/>
    </w:pPr>
    <w:rPr>
      <w:bCs w:val="0"/>
      <w:szCs w:val="20"/>
    </w:rPr>
  </w:style>
  <w:style w:type="paragraph" w:styleId="SK2">
    <w:name w:val="toc 2"/>
    <w:basedOn w:val="Normaallaad"/>
    <w:next w:val="Normaallaad"/>
    <w:link w:val="SK2Mrk"/>
    <w:autoRedefine/>
    <w:uiPriority w:val="39"/>
    <w:rsid w:val="00BF7BA3"/>
    <w:pPr>
      <w:tabs>
        <w:tab w:val="left" w:pos="851"/>
        <w:tab w:val="right" w:leader="dot" w:pos="9344"/>
      </w:tabs>
      <w:spacing w:before="0" w:after="100" w:line="259" w:lineRule="auto"/>
      <w:ind w:left="221"/>
    </w:pPr>
    <w:rPr>
      <w:szCs w:val="20"/>
    </w:rPr>
  </w:style>
  <w:style w:type="paragraph" w:styleId="SK3">
    <w:name w:val="toc 3"/>
    <w:basedOn w:val="Normaallaad"/>
    <w:next w:val="Normaallaad"/>
    <w:link w:val="SK3Mrk"/>
    <w:uiPriority w:val="39"/>
    <w:rsid w:val="008E7150"/>
    <w:pPr>
      <w:tabs>
        <w:tab w:val="left" w:pos="851"/>
        <w:tab w:val="right" w:leader="dot" w:pos="8891"/>
      </w:tabs>
      <w:spacing w:before="0" w:after="100" w:line="259" w:lineRule="auto"/>
      <w:jc w:val="left"/>
    </w:pPr>
    <w:rPr>
      <w:iCs/>
      <w:szCs w:val="20"/>
    </w:rPr>
  </w:style>
  <w:style w:type="paragraph" w:styleId="SK4">
    <w:name w:val="toc 4"/>
    <w:basedOn w:val="Normaallaad"/>
    <w:next w:val="Normaallaad"/>
    <w:link w:val="SK4Mrk"/>
    <w:rsid w:val="00024055"/>
    <w:pPr>
      <w:spacing w:before="0" w:after="0"/>
      <w:ind w:left="540"/>
    </w:pPr>
    <w:rPr>
      <w:rFonts w:asciiTheme="minorHAnsi" w:hAnsiTheme="minorHAnsi"/>
      <w:szCs w:val="18"/>
    </w:rPr>
  </w:style>
  <w:style w:type="paragraph" w:styleId="SK5">
    <w:name w:val="toc 5"/>
    <w:basedOn w:val="Normaallaad"/>
    <w:next w:val="Normaallaad"/>
    <w:rsid w:val="00734664"/>
    <w:pPr>
      <w:spacing w:before="0" w:after="0"/>
      <w:ind w:left="720"/>
    </w:pPr>
    <w:rPr>
      <w:rFonts w:asciiTheme="minorHAnsi" w:hAnsiTheme="minorHAnsi"/>
      <w:szCs w:val="18"/>
    </w:rPr>
  </w:style>
  <w:style w:type="numbering" w:styleId="111111">
    <w:name w:val="Outline List 2"/>
    <w:basedOn w:val="Loendita"/>
    <w:semiHidden/>
    <w:rsid w:val="00FD6B81"/>
    <w:pPr>
      <w:numPr>
        <w:numId w:val="11"/>
      </w:numPr>
    </w:pPr>
  </w:style>
  <w:style w:type="numbering" w:styleId="1ai">
    <w:name w:val="Outline List 1"/>
    <w:basedOn w:val="Loendita"/>
    <w:semiHidden/>
    <w:rsid w:val="00FD6B81"/>
    <w:pPr>
      <w:numPr>
        <w:numId w:val="12"/>
      </w:numPr>
    </w:pPr>
  </w:style>
  <w:style w:type="numbering" w:styleId="Artikkeljaotis">
    <w:name w:val="Outline List 3"/>
    <w:basedOn w:val="Loendita"/>
    <w:semiHidden/>
    <w:rsid w:val="00FD6B81"/>
    <w:pPr>
      <w:numPr>
        <w:numId w:val="13"/>
      </w:numPr>
    </w:pPr>
  </w:style>
  <w:style w:type="paragraph" w:styleId="Plokktekst">
    <w:name w:val="Block Text"/>
    <w:basedOn w:val="Normaallaad"/>
    <w:uiPriority w:val="2"/>
    <w:semiHidden/>
    <w:rsid w:val="00FD6B81"/>
    <w:pPr>
      <w:spacing w:after="120"/>
      <w:ind w:left="1440" w:right="1440"/>
    </w:pPr>
  </w:style>
  <w:style w:type="paragraph" w:styleId="Kehatekst">
    <w:name w:val="Body Text"/>
    <w:aliases w:val=" Char,Char"/>
    <w:basedOn w:val="Normaallaad"/>
    <w:link w:val="KehatekstMrk"/>
    <w:uiPriority w:val="99"/>
    <w:qFormat/>
    <w:rsid w:val="008A266C"/>
    <w:pPr>
      <w:spacing w:after="120"/>
    </w:pPr>
  </w:style>
  <w:style w:type="paragraph" w:styleId="Kehatekst2">
    <w:name w:val="Body Text 2"/>
    <w:basedOn w:val="Normaallaad"/>
    <w:uiPriority w:val="2"/>
    <w:semiHidden/>
    <w:rsid w:val="00FD6B81"/>
    <w:pPr>
      <w:spacing w:after="120" w:line="480" w:lineRule="auto"/>
    </w:pPr>
  </w:style>
  <w:style w:type="paragraph" w:styleId="Kehatekst3">
    <w:name w:val="Body Text 3"/>
    <w:basedOn w:val="Normaallaad"/>
    <w:uiPriority w:val="2"/>
    <w:semiHidden/>
    <w:rsid w:val="00FD6B81"/>
    <w:pPr>
      <w:spacing w:after="120"/>
    </w:pPr>
    <w:rPr>
      <w:sz w:val="16"/>
      <w:szCs w:val="16"/>
    </w:rPr>
  </w:style>
  <w:style w:type="paragraph" w:styleId="Esireataandegakehatekst">
    <w:name w:val="Body Text First Indent"/>
    <w:basedOn w:val="Kehatekst"/>
    <w:uiPriority w:val="2"/>
    <w:semiHidden/>
    <w:rsid w:val="00FD6B81"/>
    <w:pPr>
      <w:ind w:firstLine="210"/>
    </w:pPr>
  </w:style>
  <w:style w:type="paragraph" w:styleId="Taandegakehatekst">
    <w:name w:val="Body Text Indent"/>
    <w:basedOn w:val="Normaallaad"/>
    <w:uiPriority w:val="2"/>
    <w:semiHidden/>
    <w:rsid w:val="00FD6B81"/>
    <w:pPr>
      <w:spacing w:after="120"/>
      <w:ind w:left="283"/>
    </w:pPr>
  </w:style>
  <w:style w:type="paragraph" w:styleId="Esireataandegakehatekst2">
    <w:name w:val="Body Text First Indent 2"/>
    <w:basedOn w:val="Taandegakehatekst"/>
    <w:uiPriority w:val="2"/>
    <w:semiHidden/>
    <w:rsid w:val="00FD6B81"/>
    <w:pPr>
      <w:ind w:firstLine="210"/>
    </w:pPr>
  </w:style>
  <w:style w:type="paragraph" w:styleId="Taandegakehatekst2">
    <w:name w:val="Body Text Indent 2"/>
    <w:basedOn w:val="Normaallaad"/>
    <w:uiPriority w:val="2"/>
    <w:semiHidden/>
    <w:rsid w:val="00FD6B81"/>
    <w:pPr>
      <w:spacing w:after="120" w:line="480" w:lineRule="auto"/>
      <w:ind w:left="283"/>
    </w:pPr>
  </w:style>
  <w:style w:type="paragraph" w:styleId="Taandegakehatekst3">
    <w:name w:val="Body Text Indent 3"/>
    <w:basedOn w:val="Normaallaad"/>
    <w:uiPriority w:val="2"/>
    <w:semiHidden/>
    <w:rsid w:val="00FD6B81"/>
    <w:pPr>
      <w:spacing w:after="120"/>
      <w:ind w:left="283"/>
    </w:pPr>
    <w:rPr>
      <w:sz w:val="16"/>
      <w:szCs w:val="16"/>
    </w:rPr>
  </w:style>
  <w:style w:type="paragraph" w:styleId="Lpetus">
    <w:name w:val="Closing"/>
    <w:basedOn w:val="Normaallaad"/>
    <w:uiPriority w:val="2"/>
    <w:semiHidden/>
    <w:rsid w:val="00FD6B81"/>
    <w:pPr>
      <w:ind w:left="4252"/>
    </w:pPr>
  </w:style>
  <w:style w:type="paragraph" w:styleId="Kuupev">
    <w:name w:val="Date"/>
    <w:basedOn w:val="Normaallaad"/>
    <w:next w:val="Normaallaad"/>
    <w:uiPriority w:val="2"/>
    <w:semiHidden/>
    <w:rsid w:val="00FD6B81"/>
  </w:style>
  <w:style w:type="paragraph" w:styleId="Meilisignatuur">
    <w:name w:val="E-mail Signature"/>
    <w:basedOn w:val="Normaallaad"/>
    <w:uiPriority w:val="2"/>
    <w:semiHidden/>
    <w:rsid w:val="00FD6B81"/>
  </w:style>
  <w:style w:type="character" w:styleId="Rhutus">
    <w:name w:val="Emphasis"/>
    <w:basedOn w:val="Liguvaikefont"/>
    <w:uiPriority w:val="2"/>
    <w:rsid w:val="00FD6B81"/>
    <w:rPr>
      <w:i/>
      <w:iCs/>
    </w:rPr>
  </w:style>
  <w:style w:type="paragraph" w:styleId="mbrikuaadress">
    <w:name w:val="envelope address"/>
    <w:basedOn w:val="Normaallaad"/>
    <w:uiPriority w:val="2"/>
    <w:semiHidden/>
    <w:unhideWhenUsed/>
    <w:rsid w:val="00FD6B81"/>
    <w:pPr>
      <w:framePr w:w="7920" w:h="1980" w:hRule="exact" w:hSpace="141" w:wrap="auto" w:hAnchor="page" w:xAlign="center" w:yAlign="bottom"/>
      <w:ind w:left="2880"/>
    </w:pPr>
    <w:rPr>
      <w:sz w:val="24"/>
    </w:rPr>
  </w:style>
  <w:style w:type="paragraph" w:styleId="Saatjaaadressmbrikul">
    <w:name w:val="envelope return"/>
    <w:basedOn w:val="Normaallaad"/>
    <w:uiPriority w:val="2"/>
    <w:semiHidden/>
    <w:unhideWhenUsed/>
    <w:rsid w:val="00FD6B81"/>
    <w:rPr>
      <w:sz w:val="20"/>
      <w:szCs w:val="20"/>
    </w:rPr>
  </w:style>
  <w:style w:type="paragraph" w:styleId="Jalus">
    <w:name w:val="footer"/>
    <w:basedOn w:val="Normaallaad"/>
    <w:link w:val="JalusMrk"/>
    <w:uiPriority w:val="99"/>
    <w:rsid w:val="003160A3"/>
    <w:pPr>
      <w:tabs>
        <w:tab w:val="right" w:pos="9509"/>
      </w:tabs>
      <w:spacing w:line="210" w:lineRule="atLeast"/>
    </w:pPr>
    <w:rPr>
      <w:caps/>
      <w:sz w:val="16"/>
    </w:rPr>
  </w:style>
  <w:style w:type="paragraph" w:styleId="Pis">
    <w:name w:val="header"/>
    <w:basedOn w:val="Normaallaad"/>
    <w:link w:val="PisMrk"/>
    <w:uiPriority w:val="99"/>
    <w:rsid w:val="005F4E2F"/>
    <w:pPr>
      <w:tabs>
        <w:tab w:val="right" w:pos="8902"/>
      </w:tabs>
      <w:spacing w:line="160" w:lineRule="atLeast"/>
      <w:ind w:left="-624"/>
    </w:pPr>
    <w:rPr>
      <w:caps/>
      <w:spacing w:val="4"/>
      <w:sz w:val="13"/>
    </w:rPr>
  </w:style>
  <w:style w:type="character" w:styleId="Klastatudhperlink">
    <w:name w:val="FollowedHyperlink"/>
    <w:basedOn w:val="Liguvaikefont"/>
    <w:uiPriority w:val="2"/>
    <w:semiHidden/>
    <w:unhideWhenUsed/>
    <w:rsid w:val="00A07BBE"/>
    <w:rPr>
      <w:rFonts w:ascii="Verdana" w:hAnsi="Verdana"/>
      <w:color w:val="808080"/>
      <w:sz w:val="18"/>
      <w:u w:val="none"/>
    </w:rPr>
  </w:style>
  <w:style w:type="character" w:styleId="Hperlink">
    <w:name w:val="Hyperlink"/>
    <w:basedOn w:val="Liguvaikefont"/>
    <w:uiPriority w:val="99"/>
    <w:unhideWhenUsed/>
    <w:rsid w:val="00D000B3"/>
    <w:rPr>
      <w:rFonts w:ascii="Arial" w:hAnsi="Arial"/>
      <w:b w:val="0"/>
      <w:i w:val="0"/>
      <w:color w:val="auto"/>
      <w:sz w:val="22"/>
      <w:u w:val="none"/>
    </w:rPr>
  </w:style>
  <w:style w:type="character" w:styleId="Lehekljenumber">
    <w:name w:val="page number"/>
    <w:basedOn w:val="Liguvaike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allaad"/>
    <w:next w:val="Normaallaad"/>
    <w:uiPriority w:val="2"/>
    <w:rsid w:val="00DD3B43"/>
    <w:pPr>
      <w:spacing w:before="60" w:after="60" w:line="280" w:lineRule="atLeast"/>
    </w:pPr>
    <w:rPr>
      <w:b/>
      <w:caps/>
      <w:color w:val="009DE0"/>
    </w:rPr>
  </w:style>
  <w:style w:type="paragraph" w:customStyle="1" w:styleId="Normal-Headnote">
    <w:name w:val="Normal - Head note"/>
    <w:basedOn w:val="Normaallaad"/>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allaad"/>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allaad"/>
    <w:uiPriority w:val="2"/>
    <w:rsid w:val="00DD7BC5"/>
    <w:rPr>
      <w:sz w:val="16"/>
    </w:rPr>
  </w:style>
  <w:style w:type="paragraph" w:customStyle="1" w:styleId="Normal-Documentdatatext">
    <w:name w:val="Normal - Document data text"/>
    <w:basedOn w:val="Normaallaad"/>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allaad"/>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allaad"/>
    <w:rsid w:val="00A131C4"/>
    <w:pPr>
      <w:spacing w:after="160"/>
    </w:pPr>
    <w:rPr>
      <w:b/>
      <w:caps/>
    </w:rPr>
  </w:style>
  <w:style w:type="paragraph" w:customStyle="1" w:styleId="Normal-FactBoxHeading2-White">
    <w:name w:val="Normal - Fact Box Heading 2 - White"/>
    <w:basedOn w:val="Normaallaad"/>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allaad"/>
    <w:next w:val="Normal-FactBoxBodytext-Black"/>
    <w:rsid w:val="00A131C4"/>
    <w:pPr>
      <w:spacing w:line="220" w:lineRule="atLeast"/>
    </w:pPr>
    <w:rPr>
      <w:b/>
    </w:rPr>
  </w:style>
  <w:style w:type="paragraph" w:customStyle="1" w:styleId="Normal-FactBoxBodytext-White">
    <w:name w:val="Normal - Fact Box Body text - White"/>
    <w:basedOn w:val="Normaallaad"/>
    <w:rsid w:val="005846D0"/>
    <w:pPr>
      <w:spacing w:line="280" w:lineRule="atLeast"/>
    </w:pPr>
    <w:rPr>
      <w:color w:val="FFFFFF"/>
    </w:rPr>
  </w:style>
  <w:style w:type="paragraph" w:customStyle="1" w:styleId="Normal-FactBoxBodytext-Black">
    <w:name w:val="Normal - Fact Box Body text - Black"/>
    <w:basedOn w:val="Normaallaad"/>
    <w:rsid w:val="00A131C4"/>
    <w:pPr>
      <w:spacing w:line="220" w:lineRule="atLeast"/>
    </w:pPr>
  </w:style>
  <w:style w:type="character" w:customStyle="1" w:styleId="Normal-FrontpageHeading1Char">
    <w:name w:val="Normal - Frontpage Heading 1 Char"/>
    <w:basedOn w:val="Liguvaike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allaad"/>
    <w:uiPriority w:val="2"/>
    <w:rsid w:val="006D6D68"/>
    <w:pPr>
      <w:spacing w:after="100" w:line="170" w:lineRule="atLeast"/>
    </w:pPr>
    <w:rPr>
      <w:b/>
      <w:color w:val="009DE0"/>
      <w:sz w:val="15"/>
    </w:rPr>
  </w:style>
  <w:style w:type="paragraph" w:customStyle="1" w:styleId="Normal-Note">
    <w:name w:val="Normal - Note"/>
    <w:basedOn w:val="Normaallaad"/>
    <w:uiPriority w:val="2"/>
    <w:rsid w:val="006D6D68"/>
    <w:pPr>
      <w:spacing w:line="170" w:lineRule="atLeast"/>
    </w:pPr>
    <w:rPr>
      <w:sz w:val="15"/>
    </w:rPr>
  </w:style>
  <w:style w:type="paragraph" w:customStyle="1" w:styleId="Caption-Text">
    <w:name w:val="Caption - Text"/>
    <w:basedOn w:val="Normaallaad"/>
    <w:rsid w:val="003160A3"/>
    <w:pPr>
      <w:spacing w:line="170" w:lineRule="atLeast"/>
    </w:pPr>
    <w:rPr>
      <w:sz w:val="16"/>
    </w:rPr>
  </w:style>
  <w:style w:type="paragraph" w:customStyle="1" w:styleId="Normal-LeadingAfterCaption">
    <w:name w:val="Normal - Leading After Caption"/>
    <w:basedOn w:val="Normaallaad"/>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allaad"/>
    <w:uiPriority w:val="2"/>
    <w:rsid w:val="00BF437F"/>
    <w:rPr>
      <w:sz w:val="16"/>
    </w:rPr>
  </w:style>
  <w:style w:type="paragraph" w:customStyle="1" w:styleId="Normal-RevisionDataText">
    <w:name w:val="Normal - Revision Data Text"/>
    <w:basedOn w:val="Normaallaad"/>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Liguvaike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Pis"/>
    <w:uiPriority w:val="2"/>
    <w:semiHidden/>
    <w:rsid w:val="00D85E54"/>
    <w:pPr>
      <w:ind w:left="0"/>
    </w:pPr>
  </w:style>
  <w:style w:type="paragraph" w:customStyle="1" w:styleId="Normal-Ref">
    <w:name w:val="Normal - Ref"/>
    <w:basedOn w:val="Normaallaad"/>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allaad"/>
    <w:next w:val="Normal-SupplementsTOC2"/>
    <w:uiPriority w:val="2"/>
    <w:rsid w:val="009A5471"/>
    <w:rPr>
      <w:b/>
    </w:rPr>
  </w:style>
  <w:style w:type="paragraph" w:customStyle="1" w:styleId="Normal-SupplementsTOC2">
    <w:name w:val="Normal - Supplements TOC2"/>
    <w:basedOn w:val="Normaallaad"/>
    <w:uiPriority w:val="2"/>
    <w:rsid w:val="009A5471"/>
  </w:style>
  <w:style w:type="paragraph" w:styleId="SK6">
    <w:name w:val="toc 6"/>
    <w:basedOn w:val="Normaallaad"/>
    <w:next w:val="Normaallaad"/>
    <w:rsid w:val="003262DA"/>
    <w:pPr>
      <w:spacing w:before="0" w:after="0"/>
      <w:ind w:left="900"/>
    </w:pPr>
    <w:rPr>
      <w:rFonts w:asciiTheme="minorHAnsi" w:hAnsiTheme="minorHAnsi"/>
      <w:szCs w:val="18"/>
    </w:rPr>
  </w:style>
  <w:style w:type="paragraph" w:customStyle="1" w:styleId="Normal-Bullet">
    <w:name w:val="Normal - Bullet"/>
    <w:basedOn w:val="Normaallaad"/>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allaad"/>
    <w:next w:val="Normal-Supplementstitle"/>
    <w:uiPriority w:val="2"/>
    <w:rsid w:val="00810248"/>
    <w:pPr>
      <w:pageBreakBefore/>
      <w:spacing w:before="2560" w:line="280" w:lineRule="atLeast"/>
    </w:pPr>
    <w:rPr>
      <w:b/>
      <w:caps/>
      <w:color w:val="009DE0"/>
    </w:rPr>
  </w:style>
  <w:style w:type="paragraph" w:customStyle="1" w:styleId="Normal-Supplementstitle">
    <w:name w:val="Normal - Supplements title"/>
    <w:basedOn w:val="Normal-SupplementNumber"/>
    <w:next w:val="Normaallaad"/>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SK4Mrk">
    <w:name w:val="SK 4 Märk"/>
    <w:basedOn w:val="Liguvaikefont"/>
    <w:link w:val="SK4"/>
    <w:rsid w:val="00024055"/>
    <w:rPr>
      <w:rFonts w:asciiTheme="minorHAnsi" w:hAnsiTheme="minorHAnsi"/>
      <w:sz w:val="18"/>
      <w:szCs w:val="18"/>
      <w:lang w:val="et-EE"/>
    </w:rPr>
  </w:style>
  <w:style w:type="paragraph" w:styleId="Dokumendiplaan">
    <w:name w:val="Document Map"/>
    <w:basedOn w:val="Normaallaad"/>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Pealkiri1"/>
    <w:rsid w:val="00CB0535"/>
    <w:pPr>
      <w:numPr>
        <w:numId w:val="0"/>
      </w:numPr>
      <w:outlineLvl w:val="9"/>
    </w:pPr>
  </w:style>
  <w:style w:type="paragraph" w:customStyle="1" w:styleId="Heading2-NOTTOC">
    <w:name w:val="Heading 2 - NOT TOC"/>
    <w:basedOn w:val="Pealkiri2"/>
    <w:rsid w:val="00721F26"/>
    <w:pPr>
      <w:numPr>
        <w:ilvl w:val="0"/>
        <w:numId w:val="0"/>
      </w:numPr>
      <w:outlineLvl w:val="9"/>
    </w:pPr>
  </w:style>
  <w:style w:type="paragraph" w:customStyle="1" w:styleId="Heading3-NOTTOC">
    <w:name w:val="Heading 3 - NOT TOC"/>
    <w:basedOn w:val="Pealkiri3"/>
    <w:rsid w:val="000561E5"/>
    <w:pPr>
      <w:numPr>
        <w:ilvl w:val="0"/>
        <w:numId w:val="0"/>
      </w:numPr>
      <w:outlineLvl w:val="9"/>
    </w:pPr>
  </w:style>
  <w:style w:type="paragraph" w:customStyle="1" w:styleId="Heading4-NOTTOC">
    <w:name w:val="Heading 4 - NOT TOC"/>
    <w:basedOn w:val="Pealkiri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JalusMrk">
    <w:name w:val="Jalus Märk"/>
    <w:basedOn w:val="Liguvaikefont"/>
    <w:link w:val="Jalus"/>
    <w:uiPriority w:val="99"/>
    <w:rsid w:val="003160A3"/>
    <w:rPr>
      <w:rFonts w:ascii="Verdana" w:hAnsi="Verdana"/>
      <w:caps/>
      <w:sz w:val="16"/>
      <w:szCs w:val="24"/>
      <w:lang w:val="et-EE"/>
    </w:rPr>
  </w:style>
  <w:style w:type="paragraph" w:styleId="SK7">
    <w:name w:val="toc 7"/>
    <w:basedOn w:val="Normaallaad"/>
    <w:next w:val="Normaallaad"/>
    <w:uiPriority w:val="39"/>
    <w:rsid w:val="002B17B5"/>
    <w:pPr>
      <w:tabs>
        <w:tab w:val="right" w:pos="7218"/>
      </w:tabs>
      <w:spacing w:before="0" w:after="0"/>
    </w:pPr>
    <w:rPr>
      <w:rFonts w:asciiTheme="minorHAnsi" w:hAnsiTheme="minorHAnsi"/>
      <w:noProof/>
      <w:szCs w:val="18"/>
    </w:rPr>
  </w:style>
  <w:style w:type="paragraph" w:styleId="SK8">
    <w:name w:val="toc 8"/>
    <w:basedOn w:val="Normaallaad"/>
    <w:next w:val="Normaallaad"/>
    <w:uiPriority w:val="39"/>
    <w:rsid w:val="002B17B5"/>
    <w:pPr>
      <w:spacing w:before="0" w:after="0"/>
    </w:pPr>
    <w:rPr>
      <w:rFonts w:asciiTheme="minorHAnsi" w:hAnsiTheme="minorHAnsi"/>
      <w:szCs w:val="18"/>
    </w:rPr>
  </w:style>
  <w:style w:type="paragraph" w:styleId="SK9">
    <w:name w:val="toc 9"/>
    <w:basedOn w:val="Normaallaad"/>
    <w:next w:val="Normaallaad"/>
    <w:rsid w:val="009264BF"/>
    <w:pPr>
      <w:spacing w:before="0" w:after="0"/>
      <w:ind w:left="1440"/>
    </w:pPr>
    <w:rPr>
      <w:rFonts w:asciiTheme="minorHAnsi" w:hAnsiTheme="minorHAnsi"/>
      <w:szCs w:val="18"/>
    </w:rPr>
  </w:style>
  <w:style w:type="paragraph" w:styleId="Jutumullitekst">
    <w:name w:val="Balloon Text"/>
    <w:basedOn w:val="Normaallaad"/>
    <w:link w:val="JutumullitekstMrk"/>
    <w:uiPriority w:val="99"/>
    <w:rsid w:val="00111231"/>
    <w:pPr>
      <w:spacing w:before="0"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rsid w:val="00111231"/>
    <w:rPr>
      <w:rFonts w:ascii="Tahoma" w:hAnsi="Tahoma" w:cs="Tahoma"/>
      <w:sz w:val="16"/>
      <w:szCs w:val="16"/>
      <w:lang w:val="et-EE"/>
    </w:rPr>
  </w:style>
  <w:style w:type="table" w:customStyle="1" w:styleId="Ramboll2">
    <w:name w:val="Ramboll2"/>
    <w:basedOn w:val="Normaaltabel"/>
    <w:uiPriority w:val="99"/>
    <w:qFormat/>
    <w:rsid w:val="005426DE"/>
    <w:rPr>
      <w:rFonts w:ascii="Verdana" w:hAnsi="Verdana"/>
      <w:color w:val="006BC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character" w:customStyle="1" w:styleId="KehatekstMrk">
    <w:name w:val="Kehatekst Märk"/>
    <w:aliases w:val=" Char Märk,Char Märk"/>
    <w:basedOn w:val="Liguvaikefont"/>
    <w:link w:val="Kehatekst"/>
    <w:uiPriority w:val="99"/>
    <w:qFormat/>
    <w:locked/>
    <w:rsid w:val="00483872"/>
    <w:rPr>
      <w:rFonts w:ascii="Verdana" w:hAnsi="Verdana"/>
      <w:sz w:val="18"/>
      <w:szCs w:val="24"/>
      <w:lang w:val="et-EE"/>
    </w:rPr>
  </w:style>
  <w:style w:type="character" w:customStyle="1" w:styleId="clsstandardtext">
    <w:name w:val="clsstandardtext"/>
    <w:basedOn w:val="Liguvaikefont"/>
    <w:uiPriority w:val="99"/>
    <w:rsid w:val="00483872"/>
    <w:rPr>
      <w:rFonts w:cs="Times New Roman"/>
    </w:rPr>
  </w:style>
  <w:style w:type="character" w:styleId="Kommentaariviide">
    <w:name w:val="annotation reference"/>
    <w:basedOn w:val="Liguvaikefont"/>
    <w:uiPriority w:val="99"/>
    <w:rsid w:val="00483872"/>
    <w:rPr>
      <w:sz w:val="16"/>
      <w:szCs w:val="16"/>
    </w:rPr>
  </w:style>
  <w:style w:type="paragraph" w:styleId="Kommentaaritekst">
    <w:name w:val="annotation text"/>
    <w:basedOn w:val="Normaallaad"/>
    <w:link w:val="KommentaaritekstMrk"/>
    <w:uiPriority w:val="99"/>
    <w:rsid w:val="00483872"/>
    <w:pPr>
      <w:spacing w:line="240" w:lineRule="auto"/>
    </w:pPr>
    <w:rPr>
      <w:sz w:val="20"/>
      <w:szCs w:val="20"/>
    </w:rPr>
  </w:style>
  <w:style w:type="character" w:customStyle="1" w:styleId="KommentaaritekstMrk">
    <w:name w:val="Kommentaari tekst Märk"/>
    <w:basedOn w:val="Liguvaikefont"/>
    <w:link w:val="Kommentaaritekst"/>
    <w:uiPriority w:val="99"/>
    <w:rsid w:val="00483872"/>
    <w:rPr>
      <w:rFonts w:ascii="Verdana" w:hAnsi="Verdana"/>
      <w:lang w:val="et-EE"/>
    </w:rPr>
  </w:style>
  <w:style w:type="paragraph" w:styleId="Kommentaariteema">
    <w:name w:val="annotation subject"/>
    <w:basedOn w:val="Kommentaaritekst"/>
    <w:next w:val="Kommentaaritekst"/>
    <w:link w:val="KommentaariteemaMrk"/>
    <w:uiPriority w:val="99"/>
    <w:rsid w:val="00483872"/>
    <w:rPr>
      <w:b/>
      <w:bCs w:val="0"/>
    </w:rPr>
  </w:style>
  <w:style w:type="character" w:customStyle="1" w:styleId="KommentaariteemaMrk">
    <w:name w:val="Kommentaari teema Märk"/>
    <w:basedOn w:val="KommentaaritekstMrk"/>
    <w:link w:val="Kommentaariteema"/>
    <w:uiPriority w:val="99"/>
    <w:rsid w:val="00483872"/>
    <w:rPr>
      <w:rFonts w:ascii="Verdana" w:hAnsi="Verdana"/>
      <w:b/>
      <w:bCs w:val="0"/>
      <w:lang w:val="et-EE"/>
    </w:rPr>
  </w:style>
  <w:style w:type="character" w:customStyle="1" w:styleId="apple-style-span">
    <w:name w:val="apple-style-span"/>
    <w:basedOn w:val="Liguvaikefont"/>
    <w:uiPriority w:val="99"/>
    <w:rsid w:val="00483872"/>
    <w:rPr>
      <w:rFonts w:cs="Times New Roman"/>
    </w:rPr>
  </w:style>
  <w:style w:type="character" w:customStyle="1" w:styleId="skypepnhtextspan">
    <w:name w:val="skype_pnh_text_span"/>
    <w:basedOn w:val="Liguvaikefont"/>
    <w:uiPriority w:val="99"/>
    <w:rsid w:val="00483872"/>
    <w:rPr>
      <w:rFonts w:cs="Times New Roman"/>
    </w:rPr>
  </w:style>
  <w:style w:type="character" w:customStyle="1" w:styleId="skypepnhrightspan">
    <w:name w:val="skype_pnh_right_span"/>
    <w:basedOn w:val="Liguvaikefont"/>
    <w:uiPriority w:val="99"/>
    <w:rsid w:val="00483872"/>
    <w:rPr>
      <w:rFonts w:cs="Times New Roman"/>
    </w:rPr>
  </w:style>
  <w:style w:type="paragraph" w:styleId="Loendilik">
    <w:name w:val="List Paragraph"/>
    <w:basedOn w:val="Normaallaad"/>
    <w:link w:val="LoendilikMrk"/>
    <w:uiPriority w:val="34"/>
    <w:qFormat/>
    <w:rsid w:val="00483872"/>
    <w:pPr>
      <w:spacing w:before="0" w:after="200"/>
      <w:ind w:left="720"/>
      <w:contextualSpacing/>
      <w:jc w:val="left"/>
    </w:pPr>
    <w:rPr>
      <w:rFonts w:eastAsiaTheme="minorHAnsi" w:cstheme="minorBidi"/>
      <w:lang w:eastAsia="en-US"/>
    </w:rPr>
  </w:style>
  <w:style w:type="character" w:customStyle="1" w:styleId="AllmrkusetekstMrk">
    <w:name w:val="Allmärkuse tekst Märk"/>
    <w:basedOn w:val="Liguvaikefont"/>
    <w:link w:val="Allmrkusetekst"/>
    <w:uiPriority w:val="99"/>
    <w:qFormat/>
    <w:rsid w:val="00483872"/>
    <w:rPr>
      <w:rFonts w:ascii="Verdana" w:hAnsi="Verdana"/>
      <w:sz w:val="16"/>
      <w:lang w:val="et-EE"/>
    </w:rPr>
  </w:style>
  <w:style w:type="character" w:customStyle="1" w:styleId="tekst4">
    <w:name w:val="tekst4"/>
    <w:basedOn w:val="Liguvaikefont"/>
    <w:uiPriority w:val="99"/>
    <w:rsid w:val="00483872"/>
  </w:style>
  <w:style w:type="table" w:styleId="Heleloendrhk5">
    <w:name w:val="Light List Accent 5"/>
    <w:basedOn w:val="Normaaltabel"/>
    <w:uiPriority w:val="61"/>
    <w:rsid w:val="00483872"/>
    <w:pPr>
      <w:spacing w:before="0" w:after="0" w:line="240" w:lineRule="auto"/>
      <w:jc w:val="left"/>
    </w:pPr>
    <w:rPr>
      <w:rFonts w:asciiTheme="minorHAnsi" w:eastAsiaTheme="minorHAnsi" w:hAnsiTheme="minorHAnsi" w:cstheme="minorBidi"/>
      <w:lang w:val="fi-FI" w:eastAsia="en-US"/>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pPr>
        <w:spacing w:before="0" w:after="0" w:line="240" w:lineRule="auto"/>
      </w:pPr>
      <w:rPr>
        <w:b/>
        <w:bCs/>
        <w:color w:val="FFFFFF" w:themeColor="background1"/>
      </w:rPr>
      <w:tblPr/>
      <w:tcPr>
        <w:shd w:val="clear" w:color="auto" w:fill="C63418" w:themeFill="accent5"/>
      </w:tcPr>
    </w:tblStylePr>
    <w:tblStylePr w:type="lastRow">
      <w:pPr>
        <w:spacing w:before="0" w:after="0" w:line="240" w:lineRule="auto"/>
      </w:pPr>
      <w:rPr>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tcBorders>
      </w:tcPr>
    </w:tblStylePr>
    <w:tblStylePr w:type="firstCol">
      <w:rPr>
        <w:b/>
        <w:bCs/>
      </w:rPr>
    </w:tblStylePr>
    <w:tblStylePr w:type="lastCol">
      <w:rPr>
        <w:b/>
        <w:bCs/>
      </w:r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style>
  <w:style w:type="character" w:customStyle="1" w:styleId="PisMrk">
    <w:name w:val="Päis Märk"/>
    <w:link w:val="Pis"/>
    <w:uiPriority w:val="99"/>
    <w:rsid w:val="00483872"/>
    <w:rPr>
      <w:rFonts w:ascii="Verdana" w:hAnsi="Verdana"/>
      <w:caps/>
      <w:spacing w:val="4"/>
      <w:sz w:val="13"/>
      <w:szCs w:val="24"/>
      <w:lang w:val="et-EE"/>
    </w:rPr>
  </w:style>
  <w:style w:type="paragraph" w:customStyle="1" w:styleId="Default">
    <w:name w:val="Default"/>
    <w:rsid w:val="00483872"/>
    <w:pPr>
      <w:autoSpaceDE w:val="0"/>
      <w:autoSpaceDN w:val="0"/>
      <w:adjustRightInd w:val="0"/>
      <w:spacing w:before="0" w:after="0" w:line="240" w:lineRule="auto"/>
      <w:jc w:val="left"/>
    </w:pPr>
    <w:rPr>
      <w:rFonts w:ascii="Verdana" w:hAnsi="Verdana" w:cs="Verdana"/>
      <w:color w:val="000000"/>
      <w:sz w:val="24"/>
      <w:szCs w:val="24"/>
      <w:lang w:val="et-EE"/>
    </w:rPr>
  </w:style>
  <w:style w:type="paragraph" w:styleId="Redaktsioon">
    <w:name w:val="Revision"/>
    <w:hidden/>
    <w:uiPriority w:val="99"/>
    <w:semiHidden/>
    <w:rsid w:val="00483872"/>
    <w:pPr>
      <w:spacing w:before="0" w:after="0" w:line="240" w:lineRule="auto"/>
      <w:jc w:val="left"/>
    </w:pPr>
    <w:rPr>
      <w:rFonts w:ascii="Verdana" w:hAnsi="Verdana"/>
      <w:sz w:val="18"/>
      <w:szCs w:val="24"/>
      <w:lang w:val="et-EE"/>
    </w:rPr>
  </w:style>
  <w:style w:type="table" w:customStyle="1" w:styleId="Ramboll21">
    <w:name w:val="Ramboll21"/>
    <w:basedOn w:val="Normaaltabel"/>
    <w:uiPriority w:val="99"/>
    <w:qFormat/>
    <w:rsid w:val="00B2739F"/>
    <w:rPr>
      <w:rFonts w:ascii="Verdana" w:hAnsi="Verdana"/>
    </w:rPr>
    <w:tblPr>
      <w:tblBorders>
        <w:top w:val="single" w:sz="4" w:space="0" w:color="A7D3F5"/>
        <w:left w:val="single" w:sz="4" w:space="0" w:color="A7D3F5"/>
        <w:bottom w:val="single" w:sz="4" w:space="0" w:color="A7D3F5"/>
        <w:right w:val="single" w:sz="4" w:space="0" w:color="A7D3F5"/>
        <w:insideH w:val="single" w:sz="4" w:space="0" w:color="A7D3F5"/>
        <w:insideV w:val="single" w:sz="4" w:space="0" w:color="A7D3F5"/>
      </w:tblBorders>
    </w:tblPr>
    <w:tblStylePr w:type="firstRow">
      <w:pPr>
        <w:keepNext/>
        <w:wordWrap/>
        <w:jc w:val="left"/>
      </w:pPr>
      <w:rPr>
        <w:rFonts w:ascii="Verdana" w:hAnsi="Verdana"/>
        <w:b/>
        <w:color w:val="FFFFFF"/>
      </w:rPr>
      <w:tblPr/>
      <w:trPr>
        <w:cantSplit/>
        <w:tblHeader/>
      </w:trPr>
      <w:tcPr>
        <w:shd w:val="clear" w:color="auto" w:fill="009DE0"/>
        <w:vAlign w:val="center"/>
      </w:tcPr>
    </w:tblStylePr>
  </w:style>
  <w:style w:type="character" w:customStyle="1" w:styleId="tyhik">
    <w:name w:val="tyhik"/>
    <w:basedOn w:val="Liguvaikefont"/>
    <w:rsid w:val="00622456"/>
  </w:style>
  <w:style w:type="character" w:customStyle="1" w:styleId="apple-converted-space">
    <w:name w:val="apple-converted-space"/>
    <w:basedOn w:val="Liguvaikefont"/>
    <w:rsid w:val="007974A4"/>
  </w:style>
  <w:style w:type="table" w:customStyle="1" w:styleId="Ramboll22">
    <w:name w:val="Ramboll22"/>
    <w:basedOn w:val="Normaaltabel"/>
    <w:uiPriority w:val="99"/>
    <w:qFormat/>
    <w:rsid w:val="005426DE"/>
    <w:pPr>
      <w:spacing w:before="0" w:after="0" w:line="240" w:lineRule="auto"/>
      <w:jc w:val="left"/>
    </w:pPr>
    <w:rPr>
      <w:rFonts w:ascii="Verdana" w:hAnsi="Verdana"/>
      <w:color w:val="006BC2"/>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cPr>
      <w:shd w:val="clear" w:color="auto" w:fill="FFFFFF" w:themeFill="background1"/>
    </w:tc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character" w:styleId="Kohatitetekst">
    <w:name w:val="Placeholder Text"/>
    <w:basedOn w:val="Liguvaikefont"/>
    <w:uiPriority w:val="99"/>
    <w:semiHidden/>
    <w:rsid w:val="00A27209"/>
    <w:rPr>
      <w:color w:val="808080"/>
    </w:rPr>
  </w:style>
  <w:style w:type="table" w:customStyle="1" w:styleId="SP-Tabel">
    <w:name w:val="SP-Tabel"/>
    <w:basedOn w:val="Ruuttabel4rhk1"/>
    <w:uiPriority w:val="99"/>
    <w:rsid w:val="00A27209"/>
    <w:pPr>
      <w:spacing w:before="60"/>
      <w:jc w:val="left"/>
    </w:pPr>
    <w:rPr>
      <w:rFonts w:asciiTheme="minorHAnsi" w:eastAsiaTheme="minorHAnsi" w:hAnsiTheme="minorHAnsi" w:cstheme="minorBidi"/>
      <w:bCs w:val="0"/>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Ruuttabel4rhk1">
    <w:name w:val="Grid Table 4 Accent 1"/>
    <w:basedOn w:val="Normaaltabel"/>
    <w:uiPriority w:val="49"/>
    <w:rsid w:val="00A27209"/>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table" w:styleId="Helekontuurtabel">
    <w:name w:val="Grid Table Light"/>
    <w:basedOn w:val="Normaaltabel"/>
    <w:uiPriority w:val="40"/>
    <w:rsid w:val="00EF67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P-Tabel1">
    <w:name w:val="SP-Tabel1"/>
    <w:basedOn w:val="Ruuttabel4rhk1"/>
    <w:uiPriority w:val="99"/>
    <w:rsid w:val="008222F9"/>
    <w:pPr>
      <w:spacing w:before="60"/>
      <w:jc w:val="left"/>
    </w:pPr>
    <w:rPr>
      <w:rFonts w:ascii="Verdana" w:eastAsia="Verdana" w:hAnsi="Verdana"/>
      <w:sz w:val="18"/>
      <w:szCs w:val="18"/>
      <w:lang w:val="et-EE" w:eastAsia="en-US"/>
    </w:rPr>
    <w:tblPr>
      <w:tblBorders>
        <w:top w:val="single" w:sz="4" w:space="0" w:color="D0CECE"/>
        <w:left w:val="single" w:sz="4" w:space="0" w:color="D0CECE"/>
        <w:bottom w:val="single" w:sz="4" w:space="0" w:color="D0CECE"/>
        <w:right w:val="single" w:sz="4" w:space="0" w:color="D0CECE"/>
        <w:insideH w:val="single" w:sz="4" w:space="0" w:color="D0CECE"/>
        <w:insideV w:val="single" w:sz="4" w:space="0" w:color="D0CECE"/>
      </w:tblBorders>
    </w:tblPr>
    <w:tblStylePr w:type="firstRow">
      <w:pPr>
        <w:keepNext/>
        <w:wordWrap/>
      </w:pPr>
      <w:rPr>
        <w:rFonts w:ascii="Verdana" w:hAnsi="Verdana"/>
        <w:b/>
        <w:bCs/>
        <w:color w:val="FFFFFF"/>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005FB0"/>
      </w:tcPr>
    </w:tblStylePr>
    <w:tblStylePr w:type="lastRow">
      <w:rPr>
        <w:b/>
        <w:bCs/>
      </w:rPr>
      <w:tblPr/>
      <w:tcPr>
        <w:tcBorders>
          <w:top w:val="single" w:sz="4" w:space="0" w:color="D0CECE"/>
          <w:left w:val="single" w:sz="4" w:space="0" w:color="D0CECE"/>
          <w:bottom w:val="single" w:sz="4" w:space="0" w:color="D0CECE"/>
          <w:right w:val="single" w:sz="4" w:space="0" w:color="D0CECE"/>
          <w:insideH w:val="single" w:sz="4" w:space="0" w:color="D0CECE"/>
          <w:insideV w:val="single" w:sz="4" w:space="0" w:color="D0CECE"/>
        </w:tcBorders>
      </w:tcPr>
    </w:tblStylePr>
    <w:tblStylePr w:type="firstCol">
      <w:rPr>
        <w:b/>
        <w:bCs/>
      </w:rPr>
    </w:tblStylePr>
    <w:tblStylePr w:type="lastCol">
      <w:rPr>
        <w:b/>
        <w:bCs/>
      </w:rPr>
    </w:tblStylePr>
    <w:tblStylePr w:type="band1Vert">
      <w:tblPr/>
      <w:tcPr>
        <w:shd w:val="clear" w:color="auto" w:fill="FFFFFF"/>
      </w:tcPr>
    </w:tblStylePr>
    <w:tblStylePr w:type="band1Horz">
      <w:tblPr/>
      <w:tcPr>
        <w:shd w:val="clear" w:color="auto" w:fill="FFFFFF"/>
      </w:tcPr>
    </w:tblStylePr>
  </w:style>
  <w:style w:type="table" w:customStyle="1" w:styleId="SP-Tabel2">
    <w:name w:val="SP-Tabel2"/>
    <w:basedOn w:val="Ruuttabel4rhk1"/>
    <w:uiPriority w:val="99"/>
    <w:rsid w:val="005174D2"/>
    <w:pPr>
      <w:spacing w:before="60"/>
      <w:jc w:val="left"/>
    </w:pPr>
    <w:rPr>
      <w:rFonts w:ascii="Verdana" w:eastAsia="Verdana" w:hAnsi="Verdana"/>
      <w:sz w:val="18"/>
      <w:szCs w:val="18"/>
      <w:lang w:val="et-EE" w:eastAsia="en-US"/>
    </w:rPr>
    <w:tblPr>
      <w:tblBorders>
        <w:top w:val="single" w:sz="4" w:space="0" w:color="D0CECE"/>
        <w:left w:val="single" w:sz="4" w:space="0" w:color="D0CECE"/>
        <w:bottom w:val="single" w:sz="4" w:space="0" w:color="D0CECE"/>
        <w:right w:val="single" w:sz="4" w:space="0" w:color="D0CECE"/>
        <w:insideH w:val="single" w:sz="4" w:space="0" w:color="D0CECE"/>
        <w:insideV w:val="single" w:sz="4" w:space="0" w:color="D0CECE"/>
      </w:tblBorders>
    </w:tblPr>
    <w:tblStylePr w:type="firstRow">
      <w:pPr>
        <w:keepNext/>
        <w:wordWrap/>
      </w:pPr>
      <w:rPr>
        <w:rFonts w:ascii="Verdana" w:hAnsi="Verdana"/>
        <w:b/>
        <w:bCs/>
        <w:color w:val="FFFFFF"/>
      </w:rPr>
      <w:tblPr/>
      <w:tcPr>
        <w:tcBorders>
          <w:top w:val="single" w:sz="4" w:space="0" w:color="B2B2B2"/>
          <w:left w:val="single" w:sz="4" w:space="0" w:color="B2B2B2"/>
          <w:bottom w:val="single" w:sz="4" w:space="0" w:color="B2B2B2"/>
          <w:right w:val="single" w:sz="4" w:space="0" w:color="B2B2B2"/>
          <w:insideH w:val="single" w:sz="4" w:space="0" w:color="B2B2B2"/>
          <w:insideV w:val="single" w:sz="4" w:space="0" w:color="B2B2B2"/>
        </w:tcBorders>
        <w:shd w:val="clear" w:color="auto" w:fill="0060B0"/>
      </w:tcPr>
    </w:tblStylePr>
    <w:tblStylePr w:type="lastRow">
      <w:rPr>
        <w:b/>
        <w:bCs/>
      </w:rPr>
      <w:tblPr/>
      <w:tcPr>
        <w:tcBorders>
          <w:top w:val="single" w:sz="4" w:space="0" w:color="D0CECE"/>
          <w:left w:val="single" w:sz="4" w:space="0" w:color="D0CECE"/>
          <w:bottom w:val="single" w:sz="4" w:space="0" w:color="D0CECE"/>
          <w:right w:val="single" w:sz="4" w:space="0" w:color="D0CECE"/>
          <w:insideH w:val="single" w:sz="4" w:space="0" w:color="D0CECE"/>
          <w:insideV w:val="single" w:sz="4" w:space="0" w:color="D0CECE"/>
        </w:tcBorders>
      </w:tcPr>
    </w:tblStylePr>
    <w:tblStylePr w:type="firstCol">
      <w:rPr>
        <w:b/>
        <w:bCs/>
      </w:rPr>
    </w:tblStylePr>
    <w:tblStylePr w:type="lastCol">
      <w:rPr>
        <w:b/>
        <w:bCs/>
      </w:rPr>
    </w:tblStylePr>
    <w:tblStylePr w:type="band1Vert">
      <w:tblPr/>
      <w:tcPr>
        <w:shd w:val="clear" w:color="auto" w:fill="FFFFFF"/>
      </w:tcPr>
    </w:tblStylePr>
    <w:tblStylePr w:type="band1Horz">
      <w:tblPr/>
      <w:tcPr>
        <w:shd w:val="clear" w:color="auto" w:fill="FFFFFF"/>
      </w:tcPr>
    </w:tblStylePr>
  </w:style>
  <w:style w:type="paragraph" w:customStyle="1" w:styleId="SP-Lisadepealkiri">
    <w:name w:val="SP-Lisade pealkiri"/>
    <w:basedOn w:val="Normaallaad"/>
    <w:rsid w:val="008222F9"/>
    <w:pPr>
      <w:spacing w:before="2280" w:after="120"/>
      <w:jc w:val="left"/>
    </w:pPr>
    <w:rPr>
      <w:rFonts w:asciiTheme="minorHAnsi" w:eastAsiaTheme="minorHAnsi" w:hAnsiTheme="minorHAnsi" w:cstheme="minorBidi"/>
      <w:b/>
      <w:color w:val="005FB0"/>
      <w:sz w:val="28"/>
      <w:szCs w:val="18"/>
      <w:lang w:eastAsia="en-US"/>
    </w:rPr>
  </w:style>
  <w:style w:type="paragraph" w:styleId="Illustratsiooniloend">
    <w:name w:val="table of figures"/>
    <w:basedOn w:val="Normaallaad"/>
    <w:next w:val="Normaallaad"/>
    <w:uiPriority w:val="99"/>
    <w:unhideWhenUsed/>
    <w:rsid w:val="007739C5"/>
    <w:pPr>
      <w:spacing w:before="0" w:after="100" w:line="259" w:lineRule="auto"/>
    </w:pPr>
  </w:style>
  <w:style w:type="paragraph" w:customStyle="1" w:styleId="TEKST">
    <w:name w:val="TEKST"/>
    <w:basedOn w:val="Normaallaad"/>
    <w:link w:val="TEKSTChar"/>
    <w:qFormat/>
    <w:rsid w:val="00195F50"/>
    <w:pPr>
      <w:spacing w:before="100" w:beforeAutospacing="1" w:after="100" w:afterAutospacing="1" w:line="240" w:lineRule="atLeast"/>
    </w:pPr>
    <w:rPr>
      <w:rFonts w:eastAsiaTheme="minorEastAsia" w:cstheme="minorBidi"/>
      <w:spacing w:val="10"/>
      <w:sz w:val="20"/>
      <w:szCs w:val="28"/>
      <w:lang w:eastAsia="et-EE"/>
    </w:rPr>
  </w:style>
  <w:style w:type="character" w:customStyle="1" w:styleId="TEKSTChar">
    <w:name w:val="TEKST Char"/>
    <w:basedOn w:val="Liguvaikefont"/>
    <w:link w:val="TEKST"/>
    <w:rsid w:val="00195F50"/>
    <w:rPr>
      <w:rFonts w:ascii="Arial" w:eastAsiaTheme="minorEastAsia" w:hAnsi="Arial" w:cstheme="minorBidi"/>
      <w:spacing w:val="10"/>
      <w:szCs w:val="28"/>
      <w:lang w:val="et-EE" w:eastAsia="et-EE"/>
    </w:rPr>
  </w:style>
  <w:style w:type="paragraph" w:customStyle="1" w:styleId="Footnote">
    <w:name w:val="Footnote"/>
    <w:basedOn w:val="TEKST"/>
    <w:link w:val="FootnoteChar"/>
    <w:qFormat/>
    <w:rsid w:val="003E1C28"/>
    <w:pPr>
      <w:spacing w:before="120" w:beforeAutospacing="0" w:after="120" w:afterAutospacing="0" w:line="240" w:lineRule="auto"/>
    </w:pPr>
    <w:rPr>
      <w:rFonts w:ascii="Verdana" w:hAnsi="Verdana" w:cs="Arial"/>
      <w:sz w:val="16"/>
    </w:rPr>
  </w:style>
  <w:style w:type="character" w:customStyle="1" w:styleId="FootnoteChar">
    <w:name w:val="Footnote Char"/>
    <w:basedOn w:val="TEKSTChar"/>
    <w:link w:val="Footnote"/>
    <w:rsid w:val="003E1C28"/>
    <w:rPr>
      <w:rFonts w:ascii="Verdana" w:eastAsiaTheme="minorEastAsia" w:hAnsi="Verdana" w:cs="Arial"/>
      <w:spacing w:val="10"/>
      <w:sz w:val="16"/>
      <w:szCs w:val="28"/>
      <w:lang w:val="et-EE" w:eastAsia="et-EE"/>
    </w:rPr>
  </w:style>
  <w:style w:type="character" w:styleId="Lahendamatamainimine">
    <w:name w:val="Unresolved Mention"/>
    <w:basedOn w:val="Liguvaikefont"/>
    <w:uiPriority w:val="99"/>
    <w:semiHidden/>
    <w:unhideWhenUsed/>
    <w:rsid w:val="00AF4B22"/>
    <w:rPr>
      <w:color w:val="605E5C"/>
      <w:shd w:val="clear" w:color="auto" w:fill="E1DFDD"/>
    </w:rPr>
  </w:style>
  <w:style w:type="character" w:customStyle="1" w:styleId="bold">
    <w:name w:val="bold"/>
    <w:basedOn w:val="Liguvaikefont"/>
    <w:rsid w:val="00E31A28"/>
  </w:style>
  <w:style w:type="character" w:customStyle="1" w:styleId="LoendilikMrk">
    <w:name w:val="Loendi lõik Märk"/>
    <w:basedOn w:val="Liguvaikefont"/>
    <w:link w:val="Loendilik"/>
    <w:uiPriority w:val="34"/>
    <w:rsid w:val="00F03B49"/>
    <w:rPr>
      <w:rFonts w:ascii="Verdana" w:eastAsiaTheme="minorHAnsi" w:hAnsi="Verdana" w:cstheme="minorBidi"/>
      <w:sz w:val="18"/>
      <w:szCs w:val="22"/>
      <w:lang w:eastAsia="en-US"/>
    </w:rPr>
  </w:style>
  <w:style w:type="table" w:customStyle="1" w:styleId="SP-Tabel11">
    <w:name w:val="SP-Tabel11"/>
    <w:basedOn w:val="Ruuttabel4rhk1"/>
    <w:uiPriority w:val="99"/>
    <w:rsid w:val="00EF6529"/>
    <w:pPr>
      <w:spacing w:before="60"/>
      <w:jc w:val="left"/>
    </w:pPr>
    <w:rPr>
      <w:rFonts w:ascii="Verdana" w:eastAsia="Verdana" w:hAnsi="Verdana"/>
      <w:sz w:val="18"/>
      <w:szCs w:val="18"/>
      <w:lang w:val="et-EE" w:eastAsia="en-US"/>
    </w:rPr>
    <w:tblPr>
      <w:tblBorders>
        <w:top w:val="single" w:sz="4" w:space="0" w:color="D0CECE"/>
        <w:left w:val="single" w:sz="4" w:space="0" w:color="D0CECE"/>
        <w:bottom w:val="single" w:sz="4" w:space="0" w:color="D0CECE"/>
        <w:right w:val="single" w:sz="4" w:space="0" w:color="D0CECE"/>
        <w:insideH w:val="single" w:sz="4" w:space="0" w:color="D0CECE"/>
        <w:insideV w:val="single" w:sz="4" w:space="0" w:color="D0CECE"/>
      </w:tblBorders>
    </w:tblPr>
    <w:tblStylePr w:type="firstRow">
      <w:pPr>
        <w:keepNext/>
        <w:wordWrap/>
      </w:pPr>
      <w:rPr>
        <w:rFonts w:ascii="Verdana" w:hAnsi="Verdana"/>
        <w:b/>
        <w:bCs/>
        <w:color w:val="FFFFFF"/>
      </w:rPr>
      <w:tblPr/>
      <w:tcPr>
        <w:tcBorders>
          <w:top w:val="single" w:sz="4" w:space="0" w:color="B2B2B2"/>
          <w:left w:val="single" w:sz="4" w:space="0" w:color="B2B2B2"/>
          <w:bottom w:val="single" w:sz="4" w:space="0" w:color="B2B2B2"/>
          <w:right w:val="single" w:sz="4" w:space="0" w:color="B2B2B2"/>
          <w:insideH w:val="single" w:sz="4" w:space="0" w:color="B2B2B2"/>
          <w:insideV w:val="single" w:sz="4" w:space="0" w:color="B2B2B2"/>
        </w:tcBorders>
        <w:shd w:val="clear" w:color="auto" w:fill="0060B0"/>
      </w:tcPr>
    </w:tblStylePr>
    <w:tblStylePr w:type="lastRow">
      <w:rPr>
        <w:b/>
        <w:bCs/>
      </w:rPr>
      <w:tblPr/>
      <w:tcPr>
        <w:tcBorders>
          <w:top w:val="single" w:sz="4" w:space="0" w:color="D0CECE"/>
          <w:left w:val="single" w:sz="4" w:space="0" w:color="D0CECE"/>
          <w:bottom w:val="single" w:sz="4" w:space="0" w:color="D0CECE"/>
          <w:right w:val="single" w:sz="4" w:space="0" w:color="D0CECE"/>
          <w:insideH w:val="single" w:sz="4" w:space="0" w:color="D0CECE"/>
          <w:insideV w:val="single" w:sz="4" w:space="0" w:color="D0CECE"/>
        </w:tcBorders>
      </w:tcPr>
    </w:tblStylePr>
    <w:tblStylePr w:type="firstCol">
      <w:rPr>
        <w:b/>
        <w:bCs/>
      </w:rPr>
    </w:tblStylePr>
    <w:tblStylePr w:type="lastCol">
      <w:rPr>
        <w:b/>
        <w:bCs/>
      </w:rPr>
    </w:tblStylePr>
    <w:tblStylePr w:type="band1Vert">
      <w:tblPr/>
      <w:tcPr>
        <w:shd w:val="clear" w:color="auto" w:fill="FFFFFF"/>
      </w:tcPr>
    </w:tblStylePr>
    <w:tblStylePr w:type="band1Horz">
      <w:tblPr/>
      <w:tcPr>
        <w:shd w:val="clear" w:color="auto" w:fill="FFFFFF"/>
      </w:tcPr>
    </w:tblStylePr>
  </w:style>
  <w:style w:type="table" w:customStyle="1" w:styleId="SP-Tabel12">
    <w:name w:val="SP-Tabel12"/>
    <w:basedOn w:val="Ruuttabel4rhk1"/>
    <w:uiPriority w:val="99"/>
    <w:rsid w:val="00EF6529"/>
    <w:pPr>
      <w:spacing w:before="60"/>
      <w:jc w:val="left"/>
    </w:pPr>
    <w:rPr>
      <w:rFonts w:ascii="Verdana" w:eastAsia="Verdana" w:hAnsi="Verdana"/>
      <w:sz w:val="18"/>
      <w:szCs w:val="18"/>
      <w:lang w:val="et-EE" w:eastAsia="et-EE"/>
    </w:rPr>
    <w:tblPr>
      <w:tblBorders>
        <w:top w:val="single" w:sz="4" w:space="0" w:color="D0CECE"/>
        <w:left w:val="single" w:sz="4" w:space="0" w:color="D0CECE"/>
        <w:bottom w:val="single" w:sz="4" w:space="0" w:color="D0CECE"/>
        <w:right w:val="single" w:sz="4" w:space="0" w:color="D0CECE"/>
        <w:insideH w:val="single" w:sz="4" w:space="0" w:color="D0CECE"/>
        <w:insideV w:val="single" w:sz="4" w:space="0" w:color="D0CECE"/>
      </w:tblBorders>
    </w:tblPr>
    <w:tblStylePr w:type="firstRow">
      <w:pPr>
        <w:keepNext/>
        <w:wordWrap/>
      </w:pPr>
      <w:rPr>
        <w:rFonts w:ascii="Verdana" w:hAnsi="Verdana"/>
        <w:b/>
        <w:bCs/>
        <w:color w:val="FFFFFF"/>
      </w:rPr>
      <w:tblPr/>
      <w:tcPr>
        <w:tcBorders>
          <w:top w:val="single" w:sz="4" w:space="0" w:color="B2B2B2"/>
          <w:left w:val="single" w:sz="4" w:space="0" w:color="B2B2B2"/>
          <w:bottom w:val="single" w:sz="4" w:space="0" w:color="B2B2B2"/>
          <w:right w:val="single" w:sz="4" w:space="0" w:color="B2B2B2"/>
          <w:insideH w:val="single" w:sz="4" w:space="0" w:color="B2B2B2"/>
          <w:insideV w:val="single" w:sz="4" w:space="0" w:color="B2B2B2"/>
        </w:tcBorders>
        <w:shd w:val="clear" w:color="auto" w:fill="0060B0"/>
      </w:tcPr>
    </w:tblStylePr>
    <w:tblStylePr w:type="lastRow">
      <w:rPr>
        <w:b/>
        <w:bCs/>
      </w:rPr>
      <w:tblPr/>
      <w:tcPr>
        <w:tcBorders>
          <w:top w:val="single" w:sz="4" w:space="0" w:color="D0CECE"/>
          <w:left w:val="single" w:sz="4" w:space="0" w:color="D0CECE"/>
          <w:bottom w:val="single" w:sz="4" w:space="0" w:color="D0CECE"/>
          <w:right w:val="single" w:sz="4" w:space="0" w:color="D0CECE"/>
          <w:insideH w:val="single" w:sz="4" w:space="0" w:color="D0CECE"/>
          <w:insideV w:val="single" w:sz="4" w:space="0" w:color="D0CECE"/>
        </w:tcBorders>
      </w:tcPr>
    </w:tblStylePr>
    <w:tblStylePr w:type="firstCol">
      <w:rPr>
        <w:b/>
        <w:bCs/>
      </w:rPr>
    </w:tblStylePr>
    <w:tblStylePr w:type="lastCol">
      <w:rPr>
        <w:b/>
        <w:bCs/>
      </w:rPr>
    </w:tblStylePr>
    <w:tblStylePr w:type="band1Vert">
      <w:tblPr/>
      <w:tcPr>
        <w:shd w:val="clear" w:color="auto" w:fill="FFFFFF"/>
      </w:tcPr>
    </w:tblStylePr>
    <w:tblStylePr w:type="band1Horz">
      <w:tblPr/>
      <w:tcPr>
        <w:shd w:val="clear" w:color="auto" w:fill="FFFFFF"/>
      </w:tcPr>
    </w:tblStylePr>
  </w:style>
  <w:style w:type="paragraph" w:customStyle="1" w:styleId="RBminitext">
    <w:name w:val="RB_minitext"/>
    <w:qFormat/>
    <w:rsid w:val="00F7335C"/>
    <w:pPr>
      <w:shd w:val="clear" w:color="auto" w:fill="FFFFFF"/>
      <w:suppressAutoHyphens/>
      <w:spacing w:before="0" w:after="0" w:line="240" w:lineRule="auto"/>
      <w:jc w:val="center"/>
    </w:pPr>
    <w:rPr>
      <w:rFonts w:ascii="Myriad Pro" w:eastAsia="Myriad Pro" w:hAnsi="Myriad Pro" w:cs="Myriad Pro"/>
      <w:i/>
      <w:iCs/>
      <w:noProof/>
      <w:color w:val="003787"/>
      <w:sz w:val="16"/>
      <w:szCs w:val="16"/>
      <w:lang w:val="en-US" w:eastAsia="en-US"/>
    </w:rPr>
  </w:style>
  <w:style w:type="character" w:customStyle="1" w:styleId="RBbodyChar">
    <w:name w:val="RB_body Char"/>
    <w:basedOn w:val="Liguvaikefont"/>
    <w:link w:val="RBbody"/>
    <w:locked/>
    <w:rsid w:val="00F7335C"/>
    <w:rPr>
      <w:rFonts w:ascii="Myriad Pro" w:hAnsi="Myriad Pro"/>
      <w:color w:val="5D5D5D"/>
      <w:shd w:val="clear" w:color="auto" w:fill="FFFFFF"/>
      <w:lang w:val="en-US"/>
    </w:rPr>
  </w:style>
  <w:style w:type="paragraph" w:customStyle="1" w:styleId="RBbody">
    <w:name w:val="RB_body"/>
    <w:link w:val="RBbodyChar"/>
    <w:qFormat/>
    <w:rsid w:val="00F7335C"/>
    <w:pPr>
      <w:shd w:val="clear" w:color="auto" w:fill="FFFFFF"/>
      <w:spacing w:before="0" w:after="200" w:line="360" w:lineRule="auto"/>
      <w:jc w:val="left"/>
    </w:pPr>
    <w:rPr>
      <w:rFonts w:ascii="Myriad Pro" w:hAnsi="Myriad Pro"/>
      <w:color w:val="5D5D5D"/>
      <w:lang w:val="en-US"/>
    </w:rPr>
  </w:style>
  <w:style w:type="paragraph" w:styleId="Sisukorrapealkiri">
    <w:name w:val="TOC Heading"/>
    <w:basedOn w:val="Pealkiri1"/>
    <w:next w:val="Normaallaad"/>
    <w:uiPriority w:val="39"/>
    <w:unhideWhenUsed/>
    <w:qFormat/>
    <w:rsid w:val="00C71346"/>
    <w:pPr>
      <w:pageBreakBefore w:val="0"/>
      <w:numPr>
        <w:numId w:val="0"/>
      </w:numPr>
      <w:spacing w:before="240" w:after="0"/>
      <w:jc w:val="left"/>
      <w:outlineLvl w:val="9"/>
    </w:pPr>
    <w:rPr>
      <w:rFonts w:ascii="Calibri Light" w:eastAsiaTheme="majorEastAsia" w:hAnsi="Calibri Light" w:cstheme="majorBidi"/>
      <w:b/>
      <w:bCs/>
      <w:sz w:val="44"/>
      <w:lang w:val="en-US" w:eastAsia="en-US"/>
    </w:rPr>
  </w:style>
  <w:style w:type="character" w:customStyle="1" w:styleId="Pealkiri2Mrk">
    <w:name w:val="Pealkiri 2 Märk"/>
    <w:basedOn w:val="Liguvaikefont"/>
    <w:link w:val="Pealkiri2"/>
    <w:uiPriority w:val="1"/>
    <w:rsid w:val="00EF45AC"/>
    <w:rPr>
      <w:bCs w:val="0"/>
      <w:iCs/>
      <w:caps/>
      <w:color w:val="56C2DE"/>
      <w:szCs w:val="28"/>
    </w:rPr>
  </w:style>
  <w:style w:type="character" w:customStyle="1" w:styleId="SK2Mrk">
    <w:name w:val="SK 2 Märk"/>
    <w:basedOn w:val="Liguvaikefont"/>
    <w:link w:val="SK2"/>
    <w:uiPriority w:val="39"/>
    <w:rsid w:val="00BF7BA3"/>
    <w:rPr>
      <w:szCs w:val="20"/>
    </w:rPr>
  </w:style>
  <w:style w:type="character" w:customStyle="1" w:styleId="SK1Mrk">
    <w:name w:val="SK 1 Märk"/>
    <w:basedOn w:val="Liguvaikefont"/>
    <w:link w:val="SK1"/>
    <w:uiPriority w:val="39"/>
    <w:rsid w:val="00BF7BA3"/>
    <w:rPr>
      <w:bCs w:val="0"/>
      <w:szCs w:val="20"/>
    </w:rPr>
  </w:style>
  <w:style w:type="character" w:customStyle="1" w:styleId="SK3Mrk">
    <w:name w:val="SK 3 Märk"/>
    <w:basedOn w:val="Liguvaikefont"/>
    <w:link w:val="SK3"/>
    <w:uiPriority w:val="39"/>
    <w:rsid w:val="00BF7BA3"/>
    <w:rPr>
      <w:i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168615">
      <w:bodyDiv w:val="1"/>
      <w:marLeft w:val="0"/>
      <w:marRight w:val="0"/>
      <w:marTop w:val="0"/>
      <w:marBottom w:val="0"/>
      <w:divBdr>
        <w:top w:val="none" w:sz="0" w:space="0" w:color="auto"/>
        <w:left w:val="none" w:sz="0" w:space="0" w:color="auto"/>
        <w:bottom w:val="none" w:sz="0" w:space="0" w:color="auto"/>
        <w:right w:val="none" w:sz="0" w:space="0" w:color="auto"/>
      </w:divBdr>
    </w:div>
    <w:div w:id="44529880">
      <w:bodyDiv w:val="1"/>
      <w:marLeft w:val="0"/>
      <w:marRight w:val="0"/>
      <w:marTop w:val="0"/>
      <w:marBottom w:val="0"/>
      <w:divBdr>
        <w:top w:val="none" w:sz="0" w:space="0" w:color="auto"/>
        <w:left w:val="none" w:sz="0" w:space="0" w:color="auto"/>
        <w:bottom w:val="none" w:sz="0" w:space="0" w:color="auto"/>
        <w:right w:val="none" w:sz="0" w:space="0" w:color="auto"/>
      </w:divBdr>
    </w:div>
    <w:div w:id="145779421">
      <w:bodyDiv w:val="1"/>
      <w:marLeft w:val="0"/>
      <w:marRight w:val="0"/>
      <w:marTop w:val="0"/>
      <w:marBottom w:val="0"/>
      <w:divBdr>
        <w:top w:val="none" w:sz="0" w:space="0" w:color="auto"/>
        <w:left w:val="none" w:sz="0" w:space="0" w:color="auto"/>
        <w:bottom w:val="none" w:sz="0" w:space="0" w:color="auto"/>
        <w:right w:val="none" w:sz="0" w:space="0" w:color="auto"/>
      </w:divBdr>
    </w:div>
    <w:div w:id="158159435">
      <w:bodyDiv w:val="1"/>
      <w:marLeft w:val="0"/>
      <w:marRight w:val="0"/>
      <w:marTop w:val="0"/>
      <w:marBottom w:val="0"/>
      <w:divBdr>
        <w:top w:val="none" w:sz="0" w:space="0" w:color="auto"/>
        <w:left w:val="none" w:sz="0" w:space="0" w:color="auto"/>
        <w:bottom w:val="none" w:sz="0" w:space="0" w:color="auto"/>
        <w:right w:val="none" w:sz="0" w:space="0" w:color="auto"/>
      </w:divBdr>
    </w:div>
    <w:div w:id="418216981">
      <w:bodyDiv w:val="1"/>
      <w:marLeft w:val="0"/>
      <w:marRight w:val="0"/>
      <w:marTop w:val="0"/>
      <w:marBottom w:val="0"/>
      <w:divBdr>
        <w:top w:val="none" w:sz="0" w:space="0" w:color="auto"/>
        <w:left w:val="none" w:sz="0" w:space="0" w:color="auto"/>
        <w:bottom w:val="none" w:sz="0" w:space="0" w:color="auto"/>
        <w:right w:val="none" w:sz="0" w:space="0" w:color="auto"/>
      </w:divBdr>
      <w:divsChild>
        <w:div w:id="52507155">
          <w:marLeft w:val="0"/>
          <w:marRight w:val="0"/>
          <w:marTop w:val="0"/>
          <w:marBottom w:val="0"/>
          <w:divBdr>
            <w:top w:val="none" w:sz="0" w:space="0" w:color="auto"/>
            <w:left w:val="none" w:sz="0" w:space="0" w:color="auto"/>
            <w:bottom w:val="none" w:sz="0" w:space="0" w:color="auto"/>
            <w:right w:val="none" w:sz="0" w:space="0" w:color="auto"/>
          </w:divBdr>
          <w:divsChild>
            <w:div w:id="2010984685">
              <w:marLeft w:val="0"/>
              <w:marRight w:val="0"/>
              <w:marTop w:val="0"/>
              <w:marBottom w:val="150"/>
              <w:divBdr>
                <w:top w:val="none" w:sz="0" w:space="0" w:color="auto"/>
                <w:left w:val="none" w:sz="0" w:space="0" w:color="auto"/>
                <w:bottom w:val="none" w:sz="0" w:space="0" w:color="auto"/>
                <w:right w:val="none" w:sz="0" w:space="0" w:color="auto"/>
              </w:divBdr>
              <w:divsChild>
                <w:div w:id="2143112604">
                  <w:marLeft w:val="3600"/>
                  <w:marRight w:val="0"/>
                  <w:marTop w:val="0"/>
                  <w:marBottom w:val="0"/>
                  <w:divBdr>
                    <w:top w:val="none" w:sz="0" w:space="0" w:color="auto"/>
                    <w:left w:val="none" w:sz="0" w:space="0" w:color="auto"/>
                    <w:bottom w:val="none" w:sz="0" w:space="0" w:color="auto"/>
                    <w:right w:val="none" w:sz="0" w:space="0" w:color="auto"/>
                  </w:divBdr>
                  <w:divsChild>
                    <w:div w:id="406809227">
                      <w:marLeft w:val="0"/>
                      <w:marRight w:val="0"/>
                      <w:marTop w:val="0"/>
                      <w:marBottom w:val="0"/>
                      <w:divBdr>
                        <w:top w:val="none" w:sz="0" w:space="0" w:color="auto"/>
                        <w:left w:val="none" w:sz="0" w:space="0" w:color="auto"/>
                        <w:bottom w:val="none" w:sz="0" w:space="0" w:color="auto"/>
                        <w:right w:val="none" w:sz="0" w:space="0" w:color="auto"/>
                      </w:divBdr>
                      <w:divsChild>
                        <w:div w:id="1585382381">
                          <w:marLeft w:val="0"/>
                          <w:marRight w:val="0"/>
                          <w:marTop w:val="0"/>
                          <w:marBottom w:val="0"/>
                          <w:divBdr>
                            <w:top w:val="none" w:sz="0" w:space="0" w:color="auto"/>
                            <w:left w:val="none" w:sz="0" w:space="0" w:color="auto"/>
                            <w:bottom w:val="none" w:sz="0" w:space="0" w:color="auto"/>
                            <w:right w:val="none" w:sz="0" w:space="0" w:color="auto"/>
                          </w:divBdr>
                          <w:divsChild>
                            <w:div w:id="147944802">
                              <w:marLeft w:val="0"/>
                              <w:marRight w:val="0"/>
                              <w:marTop w:val="150"/>
                              <w:marBottom w:val="0"/>
                              <w:divBdr>
                                <w:top w:val="single" w:sz="6" w:space="8" w:color="EEEEEE"/>
                                <w:left w:val="single" w:sz="6" w:space="8" w:color="EEEEEE"/>
                                <w:bottom w:val="single" w:sz="6" w:space="8" w:color="EEEEEE"/>
                                <w:right w:val="single" w:sz="6" w:space="8" w:color="EEEEEE"/>
                              </w:divBdr>
                            </w:div>
                            <w:div w:id="631522939">
                              <w:marLeft w:val="0"/>
                              <w:marRight w:val="0"/>
                              <w:marTop w:val="150"/>
                              <w:marBottom w:val="0"/>
                              <w:divBdr>
                                <w:top w:val="single" w:sz="6" w:space="8" w:color="EEEEEE"/>
                                <w:left w:val="single" w:sz="6" w:space="8" w:color="EEEEEE"/>
                                <w:bottom w:val="single" w:sz="6" w:space="8" w:color="EEEEEE"/>
                                <w:right w:val="single" w:sz="6" w:space="8" w:color="EEEEEE"/>
                              </w:divBdr>
                            </w:div>
                            <w:div w:id="989745677">
                              <w:marLeft w:val="0"/>
                              <w:marRight w:val="0"/>
                              <w:marTop w:val="150"/>
                              <w:marBottom w:val="0"/>
                              <w:divBdr>
                                <w:top w:val="single" w:sz="6" w:space="8" w:color="EEEEEE"/>
                                <w:left w:val="single" w:sz="6" w:space="8" w:color="EEEEEE"/>
                                <w:bottom w:val="single" w:sz="6" w:space="8" w:color="EEEEEE"/>
                                <w:right w:val="single" w:sz="6" w:space="8" w:color="EEEEEE"/>
                              </w:divBdr>
                            </w:div>
                            <w:div w:id="1052851712">
                              <w:marLeft w:val="0"/>
                              <w:marRight w:val="0"/>
                              <w:marTop w:val="150"/>
                              <w:marBottom w:val="0"/>
                              <w:divBdr>
                                <w:top w:val="single" w:sz="6" w:space="8" w:color="EEEEEE"/>
                                <w:left w:val="single" w:sz="6" w:space="8" w:color="EEEEEE"/>
                                <w:bottom w:val="single" w:sz="6" w:space="8" w:color="EEEEEE"/>
                                <w:right w:val="single" w:sz="6" w:space="8" w:color="EEEEEE"/>
                              </w:divBdr>
                            </w:div>
                            <w:div w:id="1172255931">
                              <w:marLeft w:val="0"/>
                              <w:marRight w:val="0"/>
                              <w:marTop w:val="150"/>
                              <w:marBottom w:val="0"/>
                              <w:divBdr>
                                <w:top w:val="single" w:sz="6" w:space="8" w:color="EEEEEE"/>
                                <w:left w:val="single" w:sz="6" w:space="8" w:color="EEEEEE"/>
                                <w:bottom w:val="single" w:sz="6" w:space="8" w:color="EEEEEE"/>
                                <w:right w:val="single" w:sz="6" w:space="8" w:color="EEEEEE"/>
                              </w:divBdr>
                            </w:div>
                            <w:div w:id="1180506073">
                              <w:marLeft w:val="0"/>
                              <w:marRight w:val="0"/>
                              <w:marTop w:val="150"/>
                              <w:marBottom w:val="0"/>
                              <w:divBdr>
                                <w:top w:val="single" w:sz="6" w:space="8" w:color="EEEEEE"/>
                                <w:left w:val="single" w:sz="6" w:space="8" w:color="EEEEEE"/>
                                <w:bottom w:val="single" w:sz="6" w:space="8" w:color="EEEEEE"/>
                                <w:right w:val="single" w:sz="6" w:space="8" w:color="EEEEEE"/>
                              </w:divBdr>
                            </w:div>
                            <w:div w:id="1480879577">
                              <w:marLeft w:val="0"/>
                              <w:marRight w:val="0"/>
                              <w:marTop w:val="150"/>
                              <w:marBottom w:val="0"/>
                              <w:divBdr>
                                <w:top w:val="single" w:sz="6" w:space="8" w:color="EEEEEE"/>
                                <w:left w:val="single" w:sz="6" w:space="8" w:color="EEEEEE"/>
                                <w:bottom w:val="single" w:sz="6" w:space="8" w:color="EEEEEE"/>
                                <w:right w:val="single" w:sz="6" w:space="8" w:color="EEEEEE"/>
                              </w:divBdr>
                            </w:div>
                            <w:div w:id="1544364785">
                              <w:marLeft w:val="0"/>
                              <w:marRight w:val="0"/>
                              <w:marTop w:val="150"/>
                              <w:marBottom w:val="0"/>
                              <w:divBdr>
                                <w:top w:val="single" w:sz="6" w:space="8" w:color="EEEEEE"/>
                                <w:left w:val="single" w:sz="6" w:space="8" w:color="EEEEEE"/>
                                <w:bottom w:val="single" w:sz="6" w:space="8" w:color="EEEEEE"/>
                                <w:right w:val="single" w:sz="6" w:space="8" w:color="EEEEEE"/>
                              </w:divBdr>
                            </w:div>
                            <w:div w:id="1636527961">
                              <w:marLeft w:val="0"/>
                              <w:marRight w:val="0"/>
                              <w:marTop w:val="150"/>
                              <w:marBottom w:val="0"/>
                              <w:divBdr>
                                <w:top w:val="single" w:sz="6" w:space="8" w:color="EEEEEE"/>
                                <w:left w:val="single" w:sz="6" w:space="8" w:color="EEEEEE"/>
                                <w:bottom w:val="single" w:sz="6" w:space="8" w:color="EEEEEE"/>
                                <w:right w:val="single" w:sz="6" w:space="8" w:color="EEEEEE"/>
                              </w:divBdr>
                            </w:div>
                            <w:div w:id="1753350914">
                              <w:marLeft w:val="0"/>
                              <w:marRight w:val="0"/>
                              <w:marTop w:val="150"/>
                              <w:marBottom w:val="0"/>
                              <w:divBdr>
                                <w:top w:val="single" w:sz="6" w:space="8" w:color="EEEEEE"/>
                                <w:left w:val="single" w:sz="6" w:space="8" w:color="EEEEEE"/>
                                <w:bottom w:val="single" w:sz="6" w:space="8" w:color="EEEEEE"/>
                                <w:right w:val="single" w:sz="6" w:space="8" w:color="EEEEEE"/>
                              </w:divBdr>
                            </w:div>
                            <w:div w:id="1772310749">
                              <w:marLeft w:val="0"/>
                              <w:marRight w:val="0"/>
                              <w:marTop w:val="150"/>
                              <w:marBottom w:val="0"/>
                              <w:divBdr>
                                <w:top w:val="single" w:sz="6" w:space="8" w:color="EEEEEE"/>
                                <w:left w:val="single" w:sz="6" w:space="8" w:color="EEEEEE"/>
                                <w:bottom w:val="single" w:sz="6" w:space="8" w:color="EEEEEE"/>
                                <w:right w:val="single" w:sz="6" w:space="8" w:color="EEEEEE"/>
                              </w:divBdr>
                            </w:div>
                            <w:div w:id="2084141289">
                              <w:marLeft w:val="0"/>
                              <w:marRight w:val="0"/>
                              <w:marTop w:val="150"/>
                              <w:marBottom w:val="0"/>
                              <w:divBdr>
                                <w:top w:val="single" w:sz="6" w:space="8" w:color="EEEEEE"/>
                                <w:left w:val="single" w:sz="6" w:space="8" w:color="EEEEEE"/>
                                <w:bottom w:val="single" w:sz="6" w:space="8" w:color="EEEEEE"/>
                                <w:right w:val="single" w:sz="6" w:space="8" w:color="EEEEEE"/>
                              </w:divBdr>
                            </w:div>
                            <w:div w:id="2141534208">
                              <w:marLeft w:val="0"/>
                              <w:marRight w:val="0"/>
                              <w:marTop w:val="150"/>
                              <w:marBottom w:val="0"/>
                              <w:divBdr>
                                <w:top w:val="single" w:sz="6" w:space="8" w:color="EEEEEE"/>
                                <w:left w:val="single" w:sz="6" w:space="8" w:color="EEEEEE"/>
                                <w:bottom w:val="single" w:sz="6" w:space="8" w:color="EEEEEE"/>
                                <w:right w:val="single" w:sz="6" w:space="8" w:color="EEEEEE"/>
                              </w:divBdr>
                            </w:div>
                          </w:divsChild>
                        </w:div>
                      </w:divsChild>
                    </w:div>
                  </w:divsChild>
                </w:div>
              </w:divsChild>
            </w:div>
          </w:divsChild>
        </w:div>
      </w:divsChild>
    </w:div>
    <w:div w:id="457332366">
      <w:bodyDiv w:val="1"/>
      <w:marLeft w:val="0"/>
      <w:marRight w:val="0"/>
      <w:marTop w:val="0"/>
      <w:marBottom w:val="0"/>
      <w:divBdr>
        <w:top w:val="none" w:sz="0" w:space="0" w:color="auto"/>
        <w:left w:val="none" w:sz="0" w:space="0" w:color="auto"/>
        <w:bottom w:val="none" w:sz="0" w:space="0" w:color="auto"/>
        <w:right w:val="none" w:sz="0" w:space="0" w:color="auto"/>
      </w:divBdr>
    </w:div>
    <w:div w:id="710764195">
      <w:bodyDiv w:val="1"/>
      <w:marLeft w:val="0"/>
      <w:marRight w:val="0"/>
      <w:marTop w:val="0"/>
      <w:marBottom w:val="0"/>
      <w:divBdr>
        <w:top w:val="none" w:sz="0" w:space="0" w:color="auto"/>
        <w:left w:val="none" w:sz="0" w:space="0" w:color="auto"/>
        <w:bottom w:val="none" w:sz="0" w:space="0" w:color="auto"/>
        <w:right w:val="none" w:sz="0" w:space="0" w:color="auto"/>
      </w:divBdr>
    </w:div>
    <w:div w:id="790241740">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303540314">
      <w:bodyDiv w:val="1"/>
      <w:marLeft w:val="0"/>
      <w:marRight w:val="0"/>
      <w:marTop w:val="0"/>
      <w:marBottom w:val="0"/>
      <w:divBdr>
        <w:top w:val="none" w:sz="0" w:space="0" w:color="auto"/>
        <w:left w:val="none" w:sz="0" w:space="0" w:color="auto"/>
        <w:bottom w:val="none" w:sz="0" w:space="0" w:color="auto"/>
        <w:right w:val="none" w:sz="0" w:space="0" w:color="auto"/>
      </w:divBdr>
    </w:div>
    <w:div w:id="1784807705">
      <w:bodyDiv w:val="1"/>
      <w:marLeft w:val="0"/>
      <w:marRight w:val="0"/>
      <w:marTop w:val="0"/>
      <w:marBottom w:val="0"/>
      <w:divBdr>
        <w:top w:val="none" w:sz="0" w:space="0" w:color="auto"/>
        <w:left w:val="none" w:sz="0" w:space="0" w:color="auto"/>
        <w:bottom w:val="none" w:sz="0" w:space="0" w:color="auto"/>
        <w:right w:val="none" w:sz="0" w:space="0" w:color="auto"/>
      </w:divBdr>
    </w:div>
    <w:div w:id="201460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footer" Target="footer2.xml"/><Relationship Id="rId42" Type="http://schemas.openxmlformats.org/officeDocument/2006/relationships/image" Target="media/image29.png"/><Relationship Id="rId47" Type="http://schemas.openxmlformats.org/officeDocument/2006/relationships/image" Target="media/image31.png"/><Relationship Id="rId63" Type="http://schemas.openxmlformats.org/officeDocument/2006/relationships/hyperlink" Target="mailto:info@sm.ee" TargetMode="External"/><Relationship Id="rId68" Type="http://schemas.openxmlformats.org/officeDocument/2006/relationships/hyperlink" Target="mailto:pma@pma.agri.ee" TargetMode="External"/><Relationship Id="rId84" Type="http://schemas.openxmlformats.org/officeDocument/2006/relationships/hyperlink" Target="mailto:info@elasa.ee" TargetMode="External"/><Relationship Id="rId89" Type="http://schemas.openxmlformats.org/officeDocument/2006/relationships/hyperlink" Target="mailto:toimkond@avalikultrailbalticust.ee" TargetMode="External"/><Relationship Id="rId112" Type="http://schemas.openxmlformats.org/officeDocument/2006/relationships/hyperlink" Target="https://www.riigiteataja.ee/aktilisa/3210/2201/4001/arengukava.pdf" TargetMode="External"/><Relationship Id="rId16" Type="http://schemas.openxmlformats.org/officeDocument/2006/relationships/image" Target="media/image5.png"/><Relationship Id="rId107" Type="http://schemas.openxmlformats.org/officeDocument/2006/relationships/hyperlink" Target="http://register.keskkonnainfo.ee" TargetMode="Externa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4.xml"/><Relationship Id="rId53" Type="http://schemas.openxmlformats.org/officeDocument/2006/relationships/footer" Target="footer7.xml"/><Relationship Id="rId58" Type="http://schemas.openxmlformats.org/officeDocument/2006/relationships/hyperlink" Target="mailto:keskkonnaministeerium@envir.ee" TargetMode="External"/><Relationship Id="rId66" Type="http://schemas.openxmlformats.org/officeDocument/2006/relationships/hyperlink" Target="mailto:info@muinsuskaitseamet.ee" TargetMode="External"/><Relationship Id="rId74" Type="http://schemas.openxmlformats.org/officeDocument/2006/relationships/hyperlink" Target="mailto:kesk@terviseamet.ee" TargetMode="External"/><Relationship Id="rId79" Type="http://schemas.openxmlformats.org/officeDocument/2006/relationships/hyperlink" Target="mailto:info@elering.ee" TargetMode="External"/><Relationship Id="rId87" Type="http://schemas.openxmlformats.org/officeDocument/2006/relationships/hyperlink" Target="mailto:rmk@rmk.ee" TargetMode="External"/><Relationship Id="rId102" Type="http://schemas.openxmlformats.org/officeDocument/2006/relationships/hyperlink" Target="http://xgis.maaamet.ee/xGIS/XGis" TargetMode="External"/><Relationship Id="rId110" Type="http://schemas.openxmlformats.org/officeDocument/2006/relationships/hyperlink" Target="http://natura2000.eea.europa.eu/" TargetMode="External"/><Relationship Id="rId115"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mailto:info@mkm.ee" TargetMode="External"/><Relationship Id="rId82" Type="http://schemas.openxmlformats.org/officeDocument/2006/relationships/hyperlink" Target="mailto:edel@edel.ee" TargetMode="External"/><Relationship Id="rId90" Type="http://schemas.openxmlformats.org/officeDocument/2006/relationships/hyperlink" Target="mailto:nature@hot.ee" TargetMode="External"/><Relationship Id="rId95" Type="http://schemas.openxmlformats.org/officeDocument/2006/relationships/hyperlink" Target="http://railbaltic.info/et/materjalid/keskkonnamoju-strateegiline-hindamine-ksh/category/1356-heakskiidetud-ksh-aruanne-9-08-2017" TargetMode="External"/><Relationship Id="rId19" Type="http://schemas.microsoft.com/office/2007/relationships/hdphoto" Target="media/hdphoto1.wdp"/><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oter" Target="footer3.xml"/><Relationship Id="rId48" Type="http://schemas.openxmlformats.org/officeDocument/2006/relationships/header" Target="header3.xml"/><Relationship Id="rId56" Type="http://schemas.openxmlformats.org/officeDocument/2006/relationships/hyperlink" Target="mailto:hendrik.puhkim@skpk.ee" TargetMode="External"/><Relationship Id="rId64" Type="http://schemas.openxmlformats.org/officeDocument/2006/relationships/hyperlink" Target="mailto:info@rahandusministeerium.ee" TargetMode="External"/><Relationship Id="rId69" Type="http://schemas.openxmlformats.org/officeDocument/2006/relationships/hyperlink" Target="mailto:maaparandus@pma.agri.ee" TargetMode="External"/><Relationship Id="rId77" Type="http://schemas.openxmlformats.org/officeDocument/2006/relationships/hyperlink" Target="mailto:rapla@rapla.ee" TargetMode="External"/><Relationship Id="rId100" Type="http://schemas.openxmlformats.org/officeDocument/2006/relationships/hyperlink" Target="https://www.ametlikudteadaanded.ee/" TargetMode="External"/><Relationship Id="rId105" Type="http://schemas.openxmlformats.org/officeDocument/2006/relationships/hyperlink" Target="https://www.envir.ee/sites/default/files/kaitstusekaart400.pdf" TargetMode="External"/><Relationship Id="rId113" Type="http://schemas.openxmlformats.org/officeDocument/2006/relationships/hyperlink" Target="https://www.envir.ee/sites/default/files/laane-eesti_vesikonna_veemajanduskava_2.pdf" TargetMode="External"/><Relationship Id="rId8" Type="http://schemas.openxmlformats.org/officeDocument/2006/relationships/webSettings" Target="webSettings.xml"/><Relationship Id="rId51" Type="http://schemas.openxmlformats.org/officeDocument/2006/relationships/footer" Target="footer6.xml"/><Relationship Id="rId72" Type="http://schemas.openxmlformats.org/officeDocument/2006/relationships/hyperlink" Target="mailto:laane@rescue.ee" TargetMode="External"/><Relationship Id="rId80" Type="http://schemas.openxmlformats.org/officeDocument/2006/relationships/hyperlink" Target="mailto:elektrilevi@elektrilevi.ee" TargetMode="External"/><Relationship Id="rId85" Type="http://schemas.openxmlformats.org/officeDocument/2006/relationships/hyperlink" Target="mailto:kohilamaja@kohilamaja.ee" TargetMode="External"/><Relationship Id="rId93" Type="http://schemas.openxmlformats.org/officeDocument/2006/relationships/hyperlink" Target="https://maakonnaplaneering.ee/120" TargetMode="External"/><Relationship Id="rId98" Type="http://schemas.openxmlformats.org/officeDocument/2006/relationships/hyperlink" Target="https://maakonnaplaneering.ee/142"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jpeg"/><Relationship Id="rId59" Type="http://schemas.openxmlformats.org/officeDocument/2006/relationships/hyperlink" Target="mailto:info@siseministeerium.ee" TargetMode="External"/><Relationship Id="rId67" Type="http://schemas.openxmlformats.org/officeDocument/2006/relationships/hyperlink" Target="mailto:ppa@politsei.ee" TargetMode="External"/><Relationship Id="rId103" Type="http://schemas.openxmlformats.org/officeDocument/2006/relationships/hyperlink" Target="https://rbestonia.ee/dokument/rail-baltica-ehitamiseks-vajalike-ehitusmaavarade-varustuskindluse-uuring/" TargetMode="External"/><Relationship Id="rId108" Type="http://schemas.openxmlformats.org/officeDocument/2006/relationships/hyperlink" Target="https://www.botany.ut.ee/jaanus.paal/n2000.pdf" TargetMode="Externa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hyperlink" Target="mailto:liina.roosimagi@ttja.ee" TargetMode="External"/><Relationship Id="rId62" Type="http://schemas.openxmlformats.org/officeDocument/2006/relationships/hyperlink" Target="mailto:min@kul.ee" TargetMode="External"/><Relationship Id="rId70" Type="http://schemas.openxmlformats.org/officeDocument/2006/relationships/hyperlink" Target="mailto:jarva-rapla@pma.agri.ee" TargetMode="External"/><Relationship Id="rId75" Type="http://schemas.openxmlformats.org/officeDocument/2006/relationships/hyperlink" Target="mailto:valve@kki.ee" TargetMode="External"/><Relationship Id="rId83" Type="http://schemas.openxmlformats.org/officeDocument/2006/relationships/hyperlink" Target="mailto:info@telia.ee" TargetMode="External"/><Relationship Id="rId88" Type="http://schemas.openxmlformats.org/officeDocument/2006/relationships/hyperlink" Target="mailto:erametsaliit@erametsaliit.ee" TargetMode="External"/><Relationship Id="rId91" Type="http://schemas.openxmlformats.org/officeDocument/2006/relationships/hyperlink" Target="mailto:ejs@ejs.ee" TargetMode="External"/><Relationship Id="rId96" Type="http://schemas.openxmlformats.org/officeDocument/2006/relationships/hyperlink" Target="https://maakonnaplaneering.ee/harju-maakonnaplaneering" TargetMode="External"/><Relationship Id="rId111" Type="http://schemas.openxmlformats.org/officeDocument/2006/relationships/hyperlink" Target="https://www.rahandusministeerium.ee/et/ruumiline-planeerimine/uleriigiline-planeering"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5.xml"/><Relationship Id="rId57" Type="http://schemas.openxmlformats.org/officeDocument/2006/relationships/hyperlink" Target="mailto:info@kaitseministeerium.ee" TargetMode="External"/><Relationship Id="rId106" Type="http://schemas.openxmlformats.org/officeDocument/2006/relationships/hyperlink" Target="http://infoleht.keskkonnainfo.ee/" TargetMode="External"/><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header" Target="header2.xml"/><Relationship Id="rId52" Type="http://schemas.openxmlformats.org/officeDocument/2006/relationships/header" Target="header5.xml"/><Relationship Id="rId60" Type="http://schemas.openxmlformats.org/officeDocument/2006/relationships/hyperlink" Target="mailto:info@agri.ee" TargetMode="External"/><Relationship Id="rId65" Type="http://schemas.openxmlformats.org/officeDocument/2006/relationships/hyperlink" Target="mailto:maantee@mnt.ee" TargetMode="External"/><Relationship Id="rId73" Type="http://schemas.openxmlformats.org/officeDocument/2006/relationships/hyperlink" Target="mailto:pohja@rescue.ee" TargetMode="External"/><Relationship Id="rId78" Type="http://schemas.openxmlformats.org/officeDocument/2006/relationships/hyperlink" Target="mailto:saku@sakuvald.ee" TargetMode="External"/><Relationship Id="rId81" Type="http://schemas.openxmlformats.org/officeDocument/2006/relationships/hyperlink" Target="mailto:gaasivork@gaas.ee" TargetMode="External"/><Relationship Id="rId86" Type="http://schemas.openxmlformats.org/officeDocument/2006/relationships/hyperlink" Target="mailto:info@eko.org.ee" TargetMode="External"/><Relationship Id="rId94" Type="http://schemas.openxmlformats.org/officeDocument/2006/relationships/hyperlink" Target="https://maakonnaplaneering.ee/147" TargetMode="External"/><Relationship Id="rId99" Type="http://schemas.openxmlformats.org/officeDocument/2006/relationships/hyperlink" Target="https://www.ttja.ee/et/ettevottele-organisatsioonile/rail-balticu-eelprojekt-ja-uuringud" TargetMode="External"/><Relationship Id="rId101" Type="http://schemas.openxmlformats.org/officeDocument/2006/relationships/hyperlink" Target="https://www.riigiteataja.ee/index.html"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7.png"/><Relationship Id="rId39" Type="http://schemas.openxmlformats.org/officeDocument/2006/relationships/image" Target="media/image26.png"/><Relationship Id="rId109" Type="http://schemas.openxmlformats.org/officeDocument/2006/relationships/hyperlink" Target="https://infoleht.keskkonnainfo.ee/GetFile.aspx?fail=21811097" TargetMode="External"/><Relationship Id="rId34" Type="http://schemas.openxmlformats.org/officeDocument/2006/relationships/image" Target="media/image21.png"/><Relationship Id="rId50" Type="http://schemas.openxmlformats.org/officeDocument/2006/relationships/header" Target="header4.xml"/><Relationship Id="rId55" Type="http://schemas.openxmlformats.org/officeDocument/2006/relationships/hyperlink" Target="mailto:karmo.korvek@railbaltica.org" TargetMode="External"/><Relationship Id="rId76" Type="http://schemas.openxmlformats.org/officeDocument/2006/relationships/hyperlink" Target="mailto:vallavalitsus@kohila.ee" TargetMode="External"/><Relationship Id="rId97" Type="http://schemas.openxmlformats.org/officeDocument/2006/relationships/hyperlink" Target="https://maakonnaplaneering.ee/rapla-maakonnaplaneering1" TargetMode="External"/><Relationship Id="rId104" Type="http://schemas.openxmlformats.org/officeDocument/2006/relationships/hyperlink" Target="https://register.muinas.ee/public.php" TargetMode="External"/><Relationship Id="rId7" Type="http://schemas.openxmlformats.org/officeDocument/2006/relationships/settings" Target="settings.xml"/><Relationship Id="rId71" Type="http://schemas.openxmlformats.org/officeDocument/2006/relationships/hyperlink" Target="mailto:rescue@rescue.ee" TargetMode="External"/><Relationship Id="rId92" Type="http://schemas.openxmlformats.org/officeDocument/2006/relationships/hyperlink" Target="https://maakonnaplaneering.ee/127" TargetMode="External"/><Relationship Id="rId2" Type="http://schemas.openxmlformats.org/officeDocument/2006/relationships/customXml" Target="../customXml/item2.xml"/><Relationship Id="rId29" Type="http://schemas.openxmlformats.org/officeDocument/2006/relationships/image" Target="media/image16.png"/></Relationships>
</file>

<file path=word/_rels/footnotes.xml.rels><?xml version="1.0" encoding="UTF-8" standalone="yes"?>
<Relationships xmlns="http://schemas.openxmlformats.org/package/2006/relationships"><Relationship Id="rId8" Type="http://schemas.openxmlformats.org/officeDocument/2006/relationships/hyperlink" Target="http://www.maavalitsus.ee/documents/2845826/19372816/Rapla+maakonnaplaneeringu+2030-+kehtestamine.pdf/ad65818b-f1c0-45cd-b1f9-1edb8ff3281b" TargetMode="External"/><Relationship Id="rId13" Type="http://schemas.openxmlformats.org/officeDocument/2006/relationships/hyperlink" Target="https://www.ttja.ee/et/ettevottele-organisatsioonile/rail-balticu-eelprojekt-ja-uuringud" TargetMode="External"/><Relationship Id="rId18" Type="http://schemas.openxmlformats.org/officeDocument/2006/relationships/hyperlink" Target="https://www.riigiteataja.ee/akt/790098?leiaKehtiv" TargetMode="External"/><Relationship Id="rId26" Type="http://schemas.openxmlformats.org/officeDocument/2006/relationships/hyperlink" Target="https://infoleht.keskkonnainfo.ee/GetFile.aspx?fail=21811097" TargetMode="External"/><Relationship Id="rId39" Type="http://schemas.openxmlformats.org/officeDocument/2006/relationships/hyperlink" Target="https://www.keskkonnaamet.ee/sites/default/files/KMH/natura_m6ju_hindamis_juhis_2017-lopp.pdf" TargetMode="External"/><Relationship Id="rId3" Type="http://schemas.openxmlformats.org/officeDocument/2006/relationships/hyperlink" Target="https://www.ametlikudteadaanded.ee/avalik/teadaanne?teate_number=1451713" TargetMode="External"/><Relationship Id="rId21" Type="http://schemas.openxmlformats.org/officeDocument/2006/relationships/hyperlink" Target="http://natura2000.eea.europa.eu/Natura2000/SDF.aspx?site=EE0020316" TargetMode="External"/><Relationship Id="rId34" Type="http://schemas.openxmlformats.org/officeDocument/2006/relationships/hyperlink" Target="https://www.riigiteataja.ee/akt/121122011015" TargetMode="External"/><Relationship Id="rId7" Type="http://schemas.openxmlformats.org/officeDocument/2006/relationships/hyperlink" Target="https://maakonnaplaneering.ee/harju-maakonnaplaneering" TargetMode="External"/><Relationship Id="rId12" Type="http://schemas.openxmlformats.org/officeDocument/2006/relationships/hyperlink" Target="https://www.riigiteataja.ee/akt/121052019004?leiaKehtiv" TargetMode="External"/><Relationship Id="rId17" Type="http://schemas.openxmlformats.org/officeDocument/2006/relationships/hyperlink" Target="http://natura2000.eea.europa.eu/Natura2000/SDF.aspx?site=EE0020318" TargetMode="External"/><Relationship Id="rId25" Type="http://schemas.openxmlformats.org/officeDocument/2006/relationships/hyperlink" Target="http://natura2000.eea.europa.eu/Natura2000/SDF.aspx?site=EE0020319" TargetMode="External"/><Relationship Id="rId33" Type="http://schemas.openxmlformats.org/officeDocument/2006/relationships/hyperlink" Target="https://www.riigiteataja.ee/akt/106092017001" TargetMode="External"/><Relationship Id="rId38" Type="http://schemas.openxmlformats.org/officeDocument/2006/relationships/hyperlink" Target="https://www.etis.ee/CV/Oliver_Kalda/est" TargetMode="External"/><Relationship Id="rId2" Type="http://schemas.openxmlformats.org/officeDocument/2006/relationships/hyperlink" Target="http://www.railbaltic.info/et/materjalid/keskkonnamoju-strateegiline-hindamine-ksh/category/1356-heakskiidetud-ksh-aruanne-9-08-2017" TargetMode="External"/><Relationship Id="rId16" Type="http://schemas.openxmlformats.org/officeDocument/2006/relationships/hyperlink" Target="https://www.riigiteataja.ee/akt/790098?leiaKehtiv" TargetMode="External"/><Relationship Id="rId20" Type="http://schemas.openxmlformats.org/officeDocument/2006/relationships/hyperlink" Target="https://www.riigiteataja.ee/akt/790098?leiaKehtiv" TargetMode="External"/><Relationship Id="rId29" Type="http://schemas.openxmlformats.org/officeDocument/2006/relationships/hyperlink" Target="https://www.mkm.ee/sites/default/files/transpordi_arengukava.pdf" TargetMode="External"/><Relationship Id="rId1" Type="http://schemas.openxmlformats.org/officeDocument/2006/relationships/hyperlink" Target="http://www.railbaltic.info/et/materjalid/maakonnaplaneeringud" TargetMode="External"/><Relationship Id="rId6" Type="http://schemas.openxmlformats.org/officeDocument/2006/relationships/hyperlink" Target="http://www.maavalitsus.ee/documents/2845826/19256713/Harju+maakonnaplaneeringu+kehtestamine.pdf/3638bf5f-526b-43c7-9862-85d696ff77b1" TargetMode="External"/><Relationship Id="rId11" Type="http://schemas.openxmlformats.org/officeDocument/2006/relationships/hyperlink" Target="https://maakonnaplaneering.ee/142" TargetMode="External"/><Relationship Id="rId24" Type="http://schemas.openxmlformats.org/officeDocument/2006/relationships/hyperlink" Target="https://www.envir.ee/sites/default/files/paksukojaline_j6ekarp_tk.pdf" TargetMode="External"/><Relationship Id="rId32" Type="http://schemas.openxmlformats.org/officeDocument/2006/relationships/hyperlink" Target="https://maakonnaplaneering.ee/120" TargetMode="External"/><Relationship Id="rId37" Type="http://schemas.openxmlformats.org/officeDocument/2006/relationships/hyperlink" Target="https://www.etis.ee/CV/Riinu_Rannap/est" TargetMode="External"/><Relationship Id="rId5" Type="http://schemas.openxmlformats.org/officeDocument/2006/relationships/hyperlink" Target="https://www.riigiteataja.ee/akt/119032019098?leiaKehtiv" TargetMode="External"/><Relationship Id="rId15" Type="http://schemas.openxmlformats.org/officeDocument/2006/relationships/hyperlink" Target="https://maakonnaplaneering.ee/rapla-maakonnaplaneering1" TargetMode="External"/><Relationship Id="rId23" Type="http://schemas.openxmlformats.org/officeDocument/2006/relationships/hyperlink" Target="http://natura2000.eea.europa.eu/Natura2000/SDF.aspx?site=EE0020318" TargetMode="External"/><Relationship Id="rId28" Type="http://schemas.openxmlformats.org/officeDocument/2006/relationships/hyperlink" Target="https://eesti2030.wordpress.com/" TargetMode="External"/><Relationship Id="rId36" Type="http://schemas.openxmlformats.org/officeDocument/2006/relationships/hyperlink" Target="https://www.etis.ee/CV/Jaanus_Remm/est" TargetMode="External"/><Relationship Id="rId10" Type="http://schemas.openxmlformats.org/officeDocument/2006/relationships/hyperlink" Target="https://maakonnaplaneering.ee/documents/2845826/19122810/kehtestamise+k%C3%A4skkiri.pdf/98bc5d40-544f-4f17-a17c-bd20b0a3cccd" TargetMode="External"/><Relationship Id="rId19" Type="http://schemas.openxmlformats.org/officeDocument/2006/relationships/hyperlink" Target="http://natura2000.eea.europa.eu/Natura2000/SDF.aspx?site=EE0020319" TargetMode="External"/><Relationship Id="rId31" Type="http://schemas.openxmlformats.org/officeDocument/2006/relationships/hyperlink" Target="https://maakonnaplaneering.ee/rapla-maakonnaplaneering" TargetMode="External"/><Relationship Id="rId4" Type="http://schemas.openxmlformats.org/officeDocument/2006/relationships/hyperlink" Target="https://ec.europa.eu/transport/modes/rail/ertms_en" TargetMode="External"/><Relationship Id="rId9" Type="http://schemas.openxmlformats.org/officeDocument/2006/relationships/hyperlink" Target="https://maakonnaplaneering.ee/rapla-maakonnaplaneering1" TargetMode="External"/><Relationship Id="rId14" Type="http://schemas.openxmlformats.org/officeDocument/2006/relationships/hyperlink" Target="https://www.riigiteataja.ee/akt/1053937?leiaKehtiv" TargetMode="External"/><Relationship Id="rId22" Type="http://schemas.openxmlformats.org/officeDocument/2006/relationships/hyperlink" Target="https://www.botany.ut.ee/jaanus.paal/n2000.pdf" TargetMode="External"/><Relationship Id="rId27" Type="http://schemas.openxmlformats.org/officeDocument/2006/relationships/hyperlink" Target="http://www.railbaltic.info/et/materjalid/keskkonnamoju-strateegiline-hindamine-ksh/category/1059-lisa-iv-natura-hindamine" TargetMode="External"/><Relationship Id="rId30" Type="http://schemas.openxmlformats.org/officeDocument/2006/relationships/hyperlink" Target="file:///\\10.0.1.113\projektid\PROJEKTID\Maakondadevahelised\RB%20KMH%20programmide%20koostamiseks%20vajalike%20alusandmete%20materjalipaketi%20kokkupanek%20KK-19003311\riigihalduse%20ministri%2013.04.2018%20k&#228;skkirjaga%20nr%201.1-4\80" TargetMode="External"/><Relationship Id="rId35" Type="http://schemas.openxmlformats.org/officeDocument/2006/relationships/hyperlink" Target="http://www.envir.ee/et/kmh-uuringud-ja-juhendi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9E94F29C5D5691479B25F0252AD47866" ma:contentTypeVersion="9" ma:contentTypeDescription="Loo uus dokument" ma:contentTypeScope="" ma:versionID="d3c86342c1efafb48a74dcfbbd256b02">
  <xsd:schema xmlns:xsd="http://www.w3.org/2001/XMLSchema" xmlns:xs="http://www.w3.org/2001/XMLSchema" xmlns:p="http://schemas.microsoft.com/office/2006/metadata/properties" xmlns:ns2="cff47c0e-0295-4afe-a15c-0a72838a8fb1" xmlns:ns3="60c67042-8ef2-4164-a38d-fbaf346b0eb3" targetNamespace="http://schemas.microsoft.com/office/2006/metadata/properties" ma:root="true" ma:fieldsID="00b3f7f447ba421e7839d96665772675" ns2:_="" ns3:_="">
    <xsd:import namespace="cff47c0e-0295-4afe-a15c-0a72838a8fb1"/>
    <xsd:import namespace="60c67042-8ef2-4164-a38d-fbaf346b0eb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Flow_SignoffStatu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f47c0e-0295-4afe-a15c-0a72838a8f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Flow_SignoffStatus" ma:index="12" nillable="true" ma:displayName="Sign-off status" ma:internalName="Sign_x002d_off_x0020_status">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c67042-8ef2-4164-a38d-fbaf346b0eb3"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cff47c0e-0295-4afe-a15c-0a72838a8fb1"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C71DD2-7935-4FF9-9B3E-439FEBB6E867}">
  <ds:schemaRefs>
    <ds:schemaRef ds:uri="http://schemas.microsoft.com/sharepoint/v3/contenttype/forms"/>
  </ds:schemaRefs>
</ds:datastoreItem>
</file>

<file path=customXml/itemProps2.xml><?xml version="1.0" encoding="utf-8"?>
<ds:datastoreItem xmlns:ds="http://schemas.openxmlformats.org/officeDocument/2006/customXml" ds:itemID="{191394D8-375F-4202-885A-D0A9E3E35E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f47c0e-0295-4afe-a15c-0a72838a8fb1"/>
    <ds:schemaRef ds:uri="60c67042-8ef2-4164-a38d-fbaf346b0e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D649C4-A130-4B03-AF93-2E52AE756DF2}">
  <ds:schemaRefs>
    <ds:schemaRef ds:uri="http://schemas.microsoft.com/office/infopath/2007/PartnerControls"/>
    <ds:schemaRef ds:uri="http://schemas.microsoft.com/office/2006/documentManagement/types"/>
    <ds:schemaRef ds:uri="http://schemas.openxmlformats.org/package/2006/metadata/core-properties"/>
    <ds:schemaRef ds:uri="http://purl.org/dc/dcmitype/"/>
    <ds:schemaRef ds:uri="cff47c0e-0295-4afe-a15c-0a72838a8fb1"/>
    <ds:schemaRef ds:uri="http://purl.org/dc/elements/1.1/"/>
    <ds:schemaRef ds:uri="http://schemas.microsoft.com/office/2006/metadata/properties"/>
    <ds:schemaRef ds:uri="60c67042-8ef2-4164-a38d-fbaf346b0eb3"/>
    <ds:schemaRef ds:uri="http://www.w3.org/XML/1998/namespace"/>
    <ds:schemaRef ds:uri="http://purl.org/dc/terms/"/>
  </ds:schemaRefs>
</ds:datastoreItem>
</file>

<file path=customXml/itemProps4.xml><?xml version="1.0" encoding="utf-8"?>
<ds:datastoreItem xmlns:ds="http://schemas.openxmlformats.org/officeDocument/2006/customXml" ds:itemID="{0CE1BB04-E902-4F41-B0ED-B29D54B10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110</Pages>
  <Words>31082</Words>
  <Characters>180282</Characters>
  <Application>Microsoft Office Word</Application>
  <DocSecurity>0</DocSecurity>
  <Lines>1502</Lines>
  <Paragraphs>421</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210943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ekr</dc:creator>
  <cp:lastModifiedBy>Liina Roosimägi</cp:lastModifiedBy>
  <cp:revision>2</cp:revision>
  <cp:lastPrinted>2015-10-05T07:19:00Z</cp:lastPrinted>
  <dcterms:created xsi:type="dcterms:W3CDTF">2019-10-14T07:39:00Z</dcterms:created>
  <dcterms:modified xsi:type="dcterms:W3CDTF">2019-10-14T07:39:00Z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y fmtid="{D5CDD505-2E9C-101B-9397-08002B2CF9AE}" pid="3" name="ContentTypeId">
    <vt:lpwstr>0x0101009E94F29C5D5691479B25F0252AD47866</vt:lpwstr>
  </property>
</Properties>
</file>