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8AA1A7" w14:textId="77777777" w:rsidR="00826807" w:rsidRDefault="00826807" w:rsidP="005F652D">
      <w:pPr>
        <w:jc w:val="right"/>
      </w:pPr>
      <w:r w:rsidRPr="00826807">
        <w:t xml:space="preserve">Majandus- ja kommunikatsiooniministri </w:t>
      </w:r>
    </w:p>
    <w:p w14:paraId="0F68436F" w14:textId="77777777" w:rsidR="00826807" w:rsidRDefault="00826807" w:rsidP="005F652D">
      <w:pPr>
        <w:jc w:val="right"/>
      </w:pPr>
      <w:r w:rsidRPr="00826807">
        <w:t xml:space="preserve">23. septembri 2011. a määruse nr 93 </w:t>
      </w:r>
    </w:p>
    <w:p w14:paraId="2DEFC2E8" w14:textId="77777777" w:rsidR="00826807" w:rsidRDefault="00826807" w:rsidP="005F652D">
      <w:pPr>
        <w:jc w:val="right"/>
      </w:pPr>
      <w:r w:rsidRPr="00826807">
        <w:t xml:space="preserve">„Lootsitasõidu loa väljaandmise, kehtivusaja pikendamise, </w:t>
      </w:r>
    </w:p>
    <w:p w14:paraId="6214FFFE" w14:textId="77777777" w:rsidR="00826807" w:rsidRDefault="00826807" w:rsidP="005F652D">
      <w:pPr>
        <w:jc w:val="right"/>
      </w:pPr>
      <w:r w:rsidRPr="00826807">
        <w:t xml:space="preserve">kehtivuse peatamise ja kehtetuks tunnistamise ning </w:t>
      </w:r>
    </w:p>
    <w:p w14:paraId="5AAD9893" w14:textId="77777777" w:rsidR="00826807" w:rsidRPr="00826807" w:rsidRDefault="00826807" w:rsidP="005F652D">
      <w:pPr>
        <w:jc w:val="right"/>
      </w:pPr>
      <w:r w:rsidRPr="00826807">
        <w:t xml:space="preserve">kapteni ja vanemtüürimehe eksamineerimise kord ja loa vorm“ </w:t>
      </w:r>
    </w:p>
    <w:p w14:paraId="50C32F6B" w14:textId="77777777" w:rsidR="005F652D" w:rsidRDefault="005F652D" w:rsidP="005F652D">
      <w:pPr>
        <w:jc w:val="right"/>
      </w:pPr>
      <w:r w:rsidRPr="005753D5">
        <w:t xml:space="preserve">Lisa 4 </w:t>
      </w:r>
    </w:p>
    <w:p w14:paraId="6AFF0AEA" w14:textId="77777777" w:rsidR="000F4176" w:rsidRPr="005753D5" w:rsidRDefault="000F4176" w:rsidP="005F652D">
      <w:pPr>
        <w:jc w:val="right"/>
      </w:pPr>
      <w:r w:rsidRPr="00BB0ACF">
        <w:t>(muudetud sõnastuses)</w:t>
      </w:r>
    </w:p>
    <w:p w14:paraId="55529430" w14:textId="77777777" w:rsidR="005F652D" w:rsidRPr="005753D5" w:rsidRDefault="005F652D" w:rsidP="005F652D">
      <w:pPr>
        <w:jc w:val="both"/>
      </w:pPr>
    </w:p>
    <w:p w14:paraId="5C0BE5E7" w14:textId="77777777" w:rsidR="00826807" w:rsidRDefault="00826807" w:rsidP="005F652D">
      <w:pPr>
        <w:jc w:val="both"/>
      </w:pPr>
    </w:p>
    <w:p w14:paraId="4F7FC168" w14:textId="77777777" w:rsidR="005F652D" w:rsidRPr="005753D5" w:rsidRDefault="005F652D" w:rsidP="00B40CCA">
      <w:pPr>
        <w:jc w:val="center"/>
      </w:pPr>
      <w:r w:rsidRPr="005753D5">
        <w:t>EKSAMIKÜSIMUSTE TEEMADE LOETELU</w:t>
      </w:r>
    </w:p>
    <w:p w14:paraId="732BA199" w14:textId="77777777" w:rsidR="005F652D" w:rsidRPr="005753D5" w:rsidRDefault="005F652D" w:rsidP="005F652D">
      <w:pPr>
        <w:jc w:val="both"/>
      </w:pPr>
    </w:p>
    <w:p w14:paraId="6BE35D38" w14:textId="77777777" w:rsidR="00826807" w:rsidRDefault="00826807" w:rsidP="00826807">
      <w:pPr>
        <w:suppressAutoHyphens w:val="0"/>
        <w:autoSpaceDE w:val="0"/>
        <w:autoSpaceDN w:val="0"/>
        <w:adjustRightInd w:val="0"/>
        <w:spacing w:before="12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 Lootsimispiirkonna üldiseloomustus, asjaomase sadama eeskiri.</w:t>
      </w:r>
    </w:p>
    <w:p w14:paraId="0C7C2A41" w14:textId="03D44FFF" w:rsidR="00826807" w:rsidRDefault="00826807" w:rsidP="00826807">
      <w:pPr>
        <w:suppressAutoHyphens w:val="0"/>
        <w:autoSpaceDE w:val="0"/>
        <w:autoSpaceDN w:val="0"/>
        <w:adjustRightInd w:val="0"/>
        <w:spacing w:before="12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</w:t>
      </w:r>
      <w:r w:rsidR="002D14FA">
        <w:rPr>
          <w:rFonts w:eastAsiaTheme="minorHAnsi"/>
          <w:lang w:eastAsia="en-US"/>
        </w:rPr>
        <w:t> </w:t>
      </w:r>
      <w:r>
        <w:rPr>
          <w:rFonts w:eastAsiaTheme="minorHAnsi"/>
          <w:lang w:eastAsia="en-US"/>
        </w:rPr>
        <w:t>Lootsimispiirkonna navigatsioonilise olukorra tundmine, sidevahendite kasutamine ja kohustuslike ettekannete esitamise korra tundmine.</w:t>
      </w:r>
    </w:p>
    <w:p w14:paraId="126DAB4D" w14:textId="77777777" w:rsidR="00826807" w:rsidRDefault="00826807" w:rsidP="00826807">
      <w:pPr>
        <w:suppressAutoHyphens w:val="0"/>
        <w:autoSpaceDE w:val="0"/>
        <w:autoSpaceDN w:val="0"/>
        <w:adjustRightInd w:val="0"/>
        <w:spacing w:before="12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 Rahvusvahelised laevade kokkupõrgete vältimise eeskirjad (COLREG 1972. a).</w:t>
      </w:r>
    </w:p>
    <w:p w14:paraId="1451587B" w14:textId="77777777" w:rsidR="00826807" w:rsidRDefault="00826807" w:rsidP="00826807">
      <w:pPr>
        <w:suppressAutoHyphens w:val="0"/>
        <w:autoSpaceDE w:val="0"/>
        <w:autoSpaceDN w:val="0"/>
        <w:adjustRightInd w:val="0"/>
        <w:spacing w:before="12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 Teised meresõiduohutust ja keskkonnareostuse vältimist tagavad nõuded antud piirkonnas.</w:t>
      </w:r>
    </w:p>
    <w:p w14:paraId="0FBC204F" w14:textId="030D98B2" w:rsidR="00826807" w:rsidRDefault="00826807" w:rsidP="00826807">
      <w:pPr>
        <w:suppressAutoHyphens w:val="0"/>
        <w:autoSpaceDE w:val="0"/>
        <w:autoSpaceDN w:val="0"/>
        <w:adjustRightInd w:val="0"/>
        <w:spacing w:before="12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</w:t>
      </w:r>
      <w:r w:rsidR="002D14FA">
        <w:rPr>
          <w:rFonts w:eastAsiaTheme="minorHAnsi"/>
          <w:lang w:eastAsia="en-US"/>
        </w:rPr>
        <w:t> </w:t>
      </w:r>
      <w:r>
        <w:rPr>
          <w:rFonts w:eastAsiaTheme="minorHAnsi"/>
          <w:lang w:eastAsia="en-US"/>
        </w:rPr>
        <w:t>Kehtivad merendusalased rahvusvahelised konventsioonid ja asjaomased Eesti Vabariigi õigusaktid.</w:t>
      </w:r>
    </w:p>
    <w:p w14:paraId="3F301DF6" w14:textId="77777777" w:rsidR="00826807" w:rsidRDefault="00826807" w:rsidP="00826807">
      <w:pPr>
        <w:suppressAutoHyphens w:val="0"/>
        <w:autoSpaceDE w:val="0"/>
        <w:autoSpaceDN w:val="0"/>
        <w:adjustRightInd w:val="0"/>
        <w:spacing w:before="12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6. Piirkonna navigatsioonimärgistus ning nende iseloomustus.</w:t>
      </w:r>
    </w:p>
    <w:p w14:paraId="33FA471A" w14:textId="77777777" w:rsidR="00826807" w:rsidRDefault="00826807" w:rsidP="00826807">
      <w:pPr>
        <w:suppressAutoHyphens w:val="0"/>
        <w:autoSpaceDE w:val="0"/>
        <w:autoSpaceDN w:val="0"/>
        <w:adjustRightInd w:val="0"/>
        <w:spacing w:before="12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7. Faarvaatrid, ankruplatsid, madalikud jmt ning nende iseloomustus.</w:t>
      </w:r>
    </w:p>
    <w:p w14:paraId="23867708" w14:textId="77777777" w:rsidR="00826807" w:rsidRDefault="00826807" w:rsidP="00826807">
      <w:pPr>
        <w:suppressAutoHyphens w:val="0"/>
        <w:autoSpaceDE w:val="0"/>
        <w:autoSpaceDN w:val="0"/>
        <w:adjustRightInd w:val="0"/>
        <w:spacing w:before="12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8. Side ja navigatsioonilise info saamine ning edastamine antud piirkonnas.</w:t>
      </w:r>
    </w:p>
    <w:p w14:paraId="7891256D" w14:textId="77777777" w:rsidR="00F84A70" w:rsidRDefault="00826807" w:rsidP="00826807">
      <w:pPr>
        <w:spacing w:before="120"/>
        <w:ind w:left="426" w:hanging="426"/>
        <w:jc w:val="both"/>
      </w:pPr>
      <w:r>
        <w:rPr>
          <w:rFonts w:eastAsiaTheme="minorHAnsi"/>
          <w:lang w:eastAsia="en-US"/>
        </w:rPr>
        <w:t>9. Liikluseraldusskeem</w:t>
      </w:r>
      <w:bookmarkStart w:id="0" w:name="_GoBack"/>
      <w:bookmarkEnd w:id="0"/>
      <w:r>
        <w:rPr>
          <w:rFonts w:eastAsiaTheme="minorHAnsi"/>
          <w:lang w:eastAsia="en-US"/>
        </w:rPr>
        <w:t>id ja laevaliiklusteeninduse piirkond (VTS).</w:t>
      </w:r>
    </w:p>
    <w:sectPr w:rsidR="00F84A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52D"/>
    <w:rsid w:val="000F4176"/>
    <w:rsid w:val="002D14FA"/>
    <w:rsid w:val="005F652D"/>
    <w:rsid w:val="0073285A"/>
    <w:rsid w:val="007C4B64"/>
    <w:rsid w:val="00826807"/>
    <w:rsid w:val="008B6CB3"/>
    <w:rsid w:val="00B40CCA"/>
    <w:rsid w:val="00F22416"/>
    <w:rsid w:val="00F8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05B92"/>
  <w15:chartTrackingRefBased/>
  <w15:docId w15:val="{11DF5835-346E-445C-A7A3-89B52135E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F65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F4176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7C4B6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4B64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4B6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4B6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4B6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4B64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4B6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Merily Must</dc:creator>
  <cp:keywords/>
  <dc:description/>
  <cp:lastModifiedBy>Merily Must</cp:lastModifiedBy>
  <cp:revision>7</cp:revision>
  <dcterms:created xsi:type="dcterms:W3CDTF">2016-05-20T07:51:00Z</dcterms:created>
  <dcterms:modified xsi:type="dcterms:W3CDTF">2016-05-23T10:03:00Z</dcterms:modified>
</cp:coreProperties>
</file>