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733EB" w14:textId="343596F9" w:rsidR="00F47069" w:rsidRPr="007B62A9" w:rsidRDefault="000D7D84" w:rsidP="00F47069">
      <w:pPr>
        <w:rPr>
          <w:rFonts w:ascii="Times New Roman" w:hAnsi="Times New Roman" w:cs="Times New Roman"/>
          <w:b/>
          <w:bCs/>
          <w:lang w:bidi="ar-SA"/>
        </w:rPr>
      </w:pPr>
      <w:bookmarkStart w:id="0" w:name="_Hlk141949643"/>
      <w:bookmarkStart w:id="1" w:name="_Hlk168475646"/>
      <w:bookmarkStart w:id="2" w:name="_Hlk198643402"/>
      <w:r>
        <w:rPr>
          <w:rFonts w:ascii="Times New Roman" w:hAnsi="Times New Roman" w:cs="Times New Roman"/>
          <w:b/>
          <w:bCs/>
          <w:lang w:bidi="ar-SA"/>
        </w:rPr>
        <w:t>27</w:t>
      </w:r>
      <w:r w:rsidR="00F47069" w:rsidRPr="00FD48A7">
        <w:rPr>
          <w:rFonts w:ascii="Times New Roman" w:hAnsi="Times New Roman" w:cs="Times New Roman"/>
          <w:b/>
          <w:bCs/>
          <w:lang w:bidi="ar-SA"/>
        </w:rPr>
        <w:t xml:space="preserve">. </w:t>
      </w:r>
      <w:r w:rsidR="007D384E">
        <w:rPr>
          <w:rFonts w:ascii="Times New Roman" w:hAnsi="Times New Roman" w:cs="Times New Roman"/>
          <w:b/>
          <w:bCs/>
          <w:lang w:bidi="ar-SA"/>
        </w:rPr>
        <w:t>mai</w:t>
      </w:r>
      <w:r w:rsidR="00F47069" w:rsidRPr="00FD48A7">
        <w:rPr>
          <w:rFonts w:ascii="Times New Roman" w:hAnsi="Times New Roman" w:cs="Times New Roman"/>
          <w:b/>
          <w:bCs/>
          <w:lang w:bidi="ar-SA"/>
        </w:rPr>
        <w:t xml:space="preserve"> 20</w:t>
      </w:r>
      <w:r w:rsidR="00F47069">
        <w:rPr>
          <w:rFonts w:ascii="Times New Roman" w:hAnsi="Times New Roman" w:cs="Times New Roman"/>
          <w:b/>
          <w:bCs/>
          <w:lang w:bidi="ar-SA"/>
        </w:rPr>
        <w:t>2</w:t>
      </w:r>
      <w:r w:rsidR="00425175">
        <w:rPr>
          <w:rFonts w:ascii="Times New Roman" w:hAnsi="Times New Roman" w:cs="Times New Roman"/>
          <w:b/>
          <w:bCs/>
          <w:lang w:bidi="ar-SA"/>
        </w:rPr>
        <w:t>5</w:t>
      </w:r>
      <w:r w:rsidR="00F47069" w:rsidRPr="00FD48A7">
        <w:rPr>
          <w:rFonts w:ascii="Times New Roman" w:hAnsi="Times New Roman" w:cs="Times New Roman"/>
          <w:b/>
          <w:bCs/>
          <w:lang w:bidi="ar-SA"/>
        </w:rPr>
        <w:t xml:space="preserve"> Kiili Vallav</w:t>
      </w:r>
      <w:r w:rsidR="00F47069">
        <w:rPr>
          <w:rFonts w:ascii="Times New Roman" w:hAnsi="Times New Roman" w:cs="Times New Roman"/>
          <w:b/>
          <w:bCs/>
          <w:lang w:bidi="ar-SA"/>
        </w:rPr>
        <w:t>alitsuse</w:t>
      </w:r>
      <w:r w:rsidR="00F47069" w:rsidRPr="00FD48A7">
        <w:rPr>
          <w:rFonts w:ascii="Times New Roman" w:hAnsi="Times New Roman" w:cs="Times New Roman"/>
          <w:b/>
          <w:bCs/>
          <w:lang w:bidi="ar-SA"/>
        </w:rPr>
        <w:t xml:space="preserve"> </w:t>
      </w:r>
      <w:r w:rsidR="00F47069">
        <w:rPr>
          <w:rFonts w:ascii="Times New Roman" w:hAnsi="Times New Roman" w:cs="Times New Roman"/>
          <w:b/>
          <w:bCs/>
          <w:lang w:bidi="ar-SA"/>
        </w:rPr>
        <w:t>korraldusega</w:t>
      </w:r>
      <w:r w:rsidR="00F47069" w:rsidRPr="00FD48A7">
        <w:rPr>
          <w:rFonts w:ascii="Times New Roman" w:hAnsi="Times New Roman" w:cs="Times New Roman"/>
          <w:b/>
          <w:bCs/>
          <w:lang w:bidi="ar-SA"/>
        </w:rPr>
        <w:t xml:space="preserve"> nr</w:t>
      </w:r>
      <w:r w:rsidR="007B62A9">
        <w:rPr>
          <w:rFonts w:ascii="Times New Roman" w:hAnsi="Times New Roman" w:cs="Times New Roman"/>
          <w:b/>
          <w:bCs/>
          <w:lang w:bidi="ar-SA"/>
        </w:rPr>
        <w:t xml:space="preserve"> </w:t>
      </w:r>
      <w:r>
        <w:rPr>
          <w:rFonts w:ascii="Times New Roman" w:hAnsi="Times New Roman" w:cs="Times New Roman"/>
          <w:b/>
          <w:bCs/>
          <w:lang w:bidi="ar-SA"/>
        </w:rPr>
        <w:t>xxx</w:t>
      </w:r>
      <w:r w:rsidR="00F47069" w:rsidRPr="00FD48A7">
        <w:rPr>
          <w:rFonts w:ascii="Times New Roman" w:hAnsi="Times New Roman" w:cs="Times New Roman"/>
          <w:b/>
          <w:bCs/>
          <w:lang w:bidi="ar-SA"/>
        </w:rPr>
        <w:t xml:space="preserve"> </w:t>
      </w:r>
      <w:r w:rsidRPr="000D7D84">
        <w:rPr>
          <w:rFonts w:ascii="Times New Roman" w:hAnsi="Times New Roman" w:cs="Times New Roman"/>
          <w:b/>
          <w:bCs/>
          <w:lang w:bidi="ar-SA"/>
        </w:rPr>
        <w:t>Luige alevik Papi ja Papimetsa</w:t>
      </w:r>
      <w:r>
        <w:rPr>
          <w:rFonts w:ascii="Times New Roman" w:hAnsi="Times New Roman" w:cs="Times New Roman"/>
          <w:b/>
          <w:bCs/>
          <w:lang w:bidi="ar-SA"/>
        </w:rPr>
        <w:t xml:space="preserve"> </w:t>
      </w:r>
      <w:r w:rsidR="00F47069" w:rsidRPr="00FD48A7">
        <w:rPr>
          <w:rFonts w:ascii="Times New Roman" w:hAnsi="Times New Roman" w:cs="Times New Roman"/>
          <w:b/>
          <w:bCs/>
          <w:lang w:bidi="ar-SA"/>
        </w:rPr>
        <w:t>detailplaneeringu koostamise algatamine</w:t>
      </w:r>
    </w:p>
    <w:bookmarkEnd w:id="2"/>
    <w:p w14:paraId="64CFA6D2" w14:textId="77777777" w:rsidR="00F47069" w:rsidRPr="00FD48A7" w:rsidRDefault="00F47069" w:rsidP="00F47069">
      <w:pPr>
        <w:rPr>
          <w:rFonts w:ascii="Times New Roman" w:hAnsi="Times New Roman" w:cs="Times New Roman"/>
          <w:lang w:bidi="ar-SA"/>
        </w:rPr>
      </w:pPr>
    </w:p>
    <w:p w14:paraId="0D3FA813" w14:textId="20E39094" w:rsidR="00F47069" w:rsidRPr="00FD48A7" w:rsidRDefault="00F47069" w:rsidP="00F47069">
      <w:pPr>
        <w:rPr>
          <w:rFonts w:ascii="Times New Roman" w:hAnsi="Times New Roman" w:cs="Times New Roman"/>
          <w:lang w:bidi="ar-SA"/>
        </w:rPr>
      </w:pPr>
      <w:bookmarkStart w:id="3" w:name="_Hlk120718330"/>
      <w:r w:rsidRPr="00FD48A7">
        <w:rPr>
          <w:rFonts w:ascii="Times New Roman" w:hAnsi="Times New Roman" w:cs="Times New Roman"/>
          <w:lang w:bidi="ar-SA"/>
        </w:rPr>
        <w:t xml:space="preserve">Detailplaneeringu koostab </w:t>
      </w:r>
      <w:r w:rsidR="000D7D84" w:rsidRPr="000D7D84">
        <w:rPr>
          <w:rFonts w:ascii="Times New Roman" w:hAnsi="Times New Roman" w:cs="Times New Roman"/>
        </w:rPr>
        <w:t>Ruum ja maastik OÜ</w:t>
      </w:r>
      <w:r w:rsidRPr="00FD48A7">
        <w:rPr>
          <w:rFonts w:ascii="Times New Roman" w:hAnsi="Times New Roman" w:cs="Times New Roman"/>
          <w:lang w:bidi="ar-SA"/>
        </w:rPr>
        <w:t>.</w:t>
      </w:r>
    </w:p>
    <w:p w14:paraId="5E1F95F3" w14:textId="77777777" w:rsidR="00F47069" w:rsidRPr="00FD48A7" w:rsidRDefault="00F47069" w:rsidP="00F47069">
      <w:pPr>
        <w:rPr>
          <w:rFonts w:ascii="Times New Roman" w:hAnsi="Times New Roman" w:cs="Times New Roman"/>
          <w:b/>
          <w:bCs/>
          <w:lang w:bidi="ar-SA"/>
        </w:rPr>
      </w:pPr>
    </w:p>
    <w:p w14:paraId="18C46629" w14:textId="6831DE2A" w:rsidR="005639E1" w:rsidRPr="005639E1" w:rsidRDefault="005639E1" w:rsidP="005639E1">
      <w:pPr>
        <w:rPr>
          <w:rFonts w:ascii="Times New Roman" w:hAnsi="Times New Roman" w:cs="Times New Roman"/>
        </w:rPr>
      </w:pPr>
      <w:r w:rsidRPr="005639E1">
        <w:rPr>
          <w:rFonts w:ascii="Times New Roman" w:hAnsi="Times New Roman" w:cs="Times New Roman"/>
        </w:rPr>
        <w:t xml:space="preserve">Planeeritav maa-ala asub Harju maakonnas, Kiili vallas, </w:t>
      </w:r>
      <w:r w:rsidR="000D7D84">
        <w:rPr>
          <w:rFonts w:ascii="Times New Roman" w:hAnsi="Times New Roman" w:cs="Times New Roman"/>
        </w:rPr>
        <w:t xml:space="preserve">Luige </w:t>
      </w:r>
      <w:r w:rsidR="007D384E">
        <w:rPr>
          <w:rFonts w:ascii="Times New Roman" w:hAnsi="Times New Roman" w:cs="Times New Roman"/>
        </w:rPr>
        <w:t>alevi</w:t>
      </w:r>
      <w:r w:rsidR="000D7D84">
        <w:rPr>
          <w:rFonts w:ascii="Times New Roman" w:hAnsi="Times New Roman" w:cs="Times New Roman"/>
        </w:rPr>
        <w:t>kus</w:t>
      </w:r>
      <w:r>
        <w:rPr>
          <w:rFonts w:ascii="Times New Roman" w:hAnsi="Times New Roman" w:cs="Times New Roman"/>
        </w:rPr>
        <w:t>.</w:t>
      </w:r>
    </w:p>
    <w:p w14:paraId="75EC7DE6" w14:textId="51DAC6A1" w:rsidR="00F47069" w:rsidRDefault="005639E1" w:rsidP="005639E1">
      <w:pPr>
        <w:rPr>
          <w:rFonts w:ascii="Times New Roman" w:hAnsi="Times New Roman" w:cs="Times New Roman"/>
        </w:rPr>
      </w:pPr>
      <w:r w:rsidRPr="005639E1">
        <w:rPr>
          <w:rFonts w:ascii="Times New Roman" w:hAnsi="Times New Roman" w:cs="Times New Roman"/>
        </w:rPr>
        <w:t xml:space="preserve">Planeeringuala suurus on </w:t>
      </w:r>
      <w:r w:rsidR="000D7D84" w:rsidRPr="000D7D84">
        <w:rPr>
          <w:rFonts w:ascii="Times New Roman" w:hAnsi="Times New Roman" w:cs="Times New Roman"/>
        </w:rPr>
        <w:t>40928</w:t>
      </w:r>
      <w:r w:rsidR="00425175">
        <w:rPr>
          <w:rFonts w:ascii="Times New Roman" w:hAnsi="Times New Roman" w:cs="Times New Roman"/>
        </w:rPr>
        <w:t xml:space="preserve">,0 </w:t>
      </w:r>
      <w:r w:rsidRPr="005639E1">
        <w:rPr>
          <w:rFonts w:ascii="Times New Roman" w:hAnsi="Times New Roman" w:cs="Times New Roman"/>
        </w:rPr>
        <w:t>m2.</w:t>
      </w:r>
    </w:p>
    <w:p w14:paraId="4A6E3A50" w14:textId="77777777" w:rsidR="005639E1" w:rsidRPr="00FD48A7" w:rsidRDefault="005639E1" w:rsidP="005639E1">
      <w:pPr>
        <w:rPr>
          <w:rFonts w:ascii="Times New Roman" w:hAnsi="Times New Roman" w:cs="Times New Roman"/>
          <w:lang w:bidi="ar-SA"/>
        </w:rPr>
      </w:pPr>
    </w:p>
    <w:p w14:paraId="0CA6E362" w14:textId="77777777" w:rsidR="00F47069" w:rsidRPr="00FD48A7" w:rsidRDefault="00F47069" w:rsidP="00F47069">
      <w:pPr>
        <w:rPr>
          <w:rFonts w:ascii="Times New Roman" w:hAnsi="Times New Roman" w:cs="Times New Roman"/>
          <w:lang w:bidi="ar-SA"/>
        </w:rPr>
      </w:pPr>
      <w:r w:rsidRPr="00FD48A7">
        <w:rPr>
          <w:rFonts w:ascii="Times New Roman" w:hAnsi="Times New Roman" w:cs="Times New Roman"/>
          <w:lang w:bidi="ar-SA"/>
        </w:rPr>
        <w:t>Planeeritaval maa-alal kehtib:</w:t>
      </w:r>
    </w:p>
    <w:p w14:paraId="0296C45E" w14:textId="77777777" w:rsidR="00425175" w:rsidRPr="00425175" w:rsidRDefault="00425175" w:rsidP="00425175">
      <w:pPr>
        <w:pStyle w:val="ListParagraph"/>
        <w:numPr>
          <w:ilvl w:val="0"/>
          <w:numId w:val="6"/>
        </w:numPr>
        <w:rPr>
          <w:rFonts w:ascii="Times New Roman" w:hAnsi="Times New Roman" w:cs="Times New Roman"/>
          <w:lang w:bidi="ar-SA"/>
        </w:rPr>
      </w:pPr>
      <w:r w:rsidRPr="00425175">
        <w:rPr>
          <w:rFonts w:ascii="Times New Roman" w:hAnsi="Times New Roman" w:cs="Times New Roman"/>
          <w:lang w:bidi="ar-SA"/>
        </w:rPr>
        <w:t>Kiili valla üldplaneering</w:t>
      </w:r>
    </w:p>
    <w:p w14:paraId="072E791D" w14:textId="77777777" w:rsidR="00F47069" w:rsidRPr="00FD48A7" w:rsidRDefault="00F47069" w:rsidP="00F47069">
      <w:pPr>
        <w:rPr>
          <w:rFonts w:ascii="Times New Roman" w:hAnsi="Times New Roman" w:cs="Times New Roman"/>
          <w:lang w:bidi="ar-SA"/>
        </w:rPr>
      </w:pPr>
    </w:p>
    <w:p w14:paraId="5283FB11" w14:textId="77777777" w:rsidR="000D7D84" w:rsidRPr="000D7D84" w:rsidRDefault="00425175" w:rsidP="000D7D84">
      <w:pPr>
        <w:autoSpaceDE w:val="0"/>
        <w:jc w:val="both"/>
        <w:rPr>
          <w:rFonts w:ascii="Times New Roman" w:hAnsi="Times New Roman" w:cs="Times New Roman"/>
          <w:lang w:bidi="ar-SA"/>
        </w:rPr>
      </w:pPr>
      <w:bookmarkStart w:id="4" w:name="_Hlk198643460"/>
      <w:r w:rsidRPr="00425175">
        <w:rPr>
          <w:rFonts w:ascii="Times New Roman" w:hAnsi="Times New Roman" w:cs="Times New Roman"/>
          <w:lang w:bidi="ar-SA"/>
        </w:rPr>
        <w:t xml:space="preserve">Detailplaneeringu </w:t>
      </w:r>
      <w:r w:rsidR="007D384E" w:rsidRPr="007D384E">
        <w:rPr>
          <w:rFonts w:ascii="Times New Roman" w:hAnsi="Times New Roman" w:cs="Times New Roman"/>
          <w:lang w:bidi="ar-SA"/>
        </w:rPr>
        <w:t xml:space="preserve">koostamise </w:t>
      </w:r>
      <w:r w:rsidR="000D7D84" w:rsidRPr="000D7D84">
        <w:rPr>
          <w:rFonts w:ascii="Times New Roman" w:hAnsi="Times New Roman" w:cs="Times New Roman"/>
          <w:lang w:bidi="ar-SA"/>
        </w:rPr>
        <w:t xml:space="preserve">eesmärgiks on </w:t>
      </w:r>
      <w:bookmarkStart w:id="5" w:name="_Hlk198643429"/>
      <w:r w:rsidR="000D7D84" w:rsidRPr="000D7D84">
        <w:rPr>
          <w:rFonts w:ascii="Times New Roman" w:hAnsi="Times New Roman" w:cs="Times New Roman"/>
          <w:lang w:bidi="ar-SA"/>
        </w:rPr>
        <w:t xml:space="preserve">Luige alevikus Papi ja Papimetsa </w:t>
      </w:r>
      <w:bookmarkEnd w:id="5"/>
      <w:r w:rsidR="000D7D84" w:rsidRPr="000D7D84">
        <w:rPr>
          <w:rFonts w:ascii="Times New Roman" w:hAnsi="Times New Roman" w:cs="Times New Roman"/>
          <w:lang w:bidi="ar-SA"/>
        </w:rPr>
        <w:t>katastriüksuste (30402:001:0088 ja 30402:001:0091) jagamine ja moodustatud kruntidele ehitusõiguse määramine. Detailplaneeringusse on kaasatud ka Papiniidu ja 15 Tallinn-Rapla-Türi tee T2 katastriüksused (30401:001:2637 ja 30402:001:0115), mille kaudu lahendatakse ligipääs.</w:t>
      </w:r>
    </w:p>
    <w:p w14:paraId="2C43A188" w14:textId="77777777" w:rsidR="000D7D84" w:rsidRPr="000D7D84" w:rsidRDefault="000D7D84" w:rsidP="000D7D84">
      <w:pPr>
        <w:autoSpaceDE w:val="0"/>
        <w:jc w:val="both"/>
        <w:rPr>
          <w:rFonts w:ascii="Times New Roman" w:hAnsi="Times New Roman" w:cs="Times New Roman"/>
          <w:lang w:bidi="ar-SA"/>
        </w:rPr>
      </w:pPr>
    </w:p>
    <w:p w14:paraId="39989687" w14:textId="77777777" w:rsidR="000D7D84" w:rsidRPr="000D7D84" w:rsidRDefault="000D7D84" w:rsidP="000D7D84">
      <w:pPr>
        <w:autoSpaceDE w:val="0"/>
        <w:jc w:val="both"/>
        <w:rPr>
          <w:rFonts w:ascii="Times New Roman" w:hAnsi="Times New Roman" w:cs="Times New Roman"/>
          <w:lang w:bidi="ar-SA"/>
        </w:rPr>
      </w:pPr>
      <w:r w:rsidRPr="000D7D84">
        <w:rPr>
          <w:rFonts w:ascii="Times New Roman" w:hAnsi="Times New Roman" w:cs="Times New Roman"/>
          <w:lang w:bidi="ar-SA"/>
        </w:rPr>
        <w:t>Detailplaneeringuga moodustatakse 1 ärimaa krunt, 4 transpordimaa krunti ja 1 maatulundusmaa krunt.</w:t>
      </w:r>
    </w:p>
    <w:p w14:paraId="2DD394C2" w14:textId="77777777" w:rsidR="000D7D84" w:rsidRPr="000D7D84" w:rsidRDefault="000D7D84" w:rsidP="000D7D84">
      <w:pPr>
        <w:autoSpaceDE w:val="0"/>
        <w:jc w:val="both"/>
        <w:rPr>
          <w:rFonts w:ascii="Times New Roman" w:hAnsi="Times New Roman" w:cs="Times New Roman"/>
          <w:lang w:bidi="ar-SA"/>
        </w:rPr>
      </w:pPr>
    </w:p>
    <w:p w14:paraId="28FE968B" w14:textId="77777777" w:rsidR="000D7D84" w:rsidRPr="000D7D84" w:rsidRDefault="000D7D84" w:rsidP="000D7D84">
      <w:pPr>
        <w:autoSpaceDE w:val="0"/>
        <w:jc w:val="both"/>
        <w:rPr>
          <w:rFonts w:ascii="Times New Roman" w:hAnsi="Times New Roman" w:cs="Times New Roman"/>
          <w:lang w:bidi="ar-SA"/>
        </w:rPr>
      </w:pPr>
      <w:r w:rsidRPr="000D7D84">
        <w:rPr>
          <w:rFonts w:ascii="Times New Roman" w:hAnsi="Times New Roman" w:cs="Times New Roman"/>
          <w:lang w:bidi="ar-SA"/>
        </w:rPr>
        <w:t xml:space="preserve">Papi ja Papimetsa katastriüksuste liitmise tulemusena moodustatava ärimaa krundile tohib ehitada ühe kuni kahekorruselise hoone kõrgusega kuni 18,0 m ja krundi suurim ehitisealune pind on kuni 6000 m2. Ehitistealuse pinna moodustavad kõik krundil olevate ehitusloa kohustuslike hoonete, ehitusloa kohustust mitteomavate ehitiste ehitisealuste pindade summa. Kõikide planeeritavate hoonete parkimisvajadused tuleb lahendada krundi piires. Transpordimaa krundi eesmärk on tagada ligipääs uuele ärimaa krundile ja Hirvo katastriüksusele. Kiili Vallavalitsusel on õigus nõuda arhitektuurikonkursi läbiviimist, konkursi tingimused lepitakse arendaja ja valla vahel eraldi kokku. Juhul, kui ei korraldata arhitektuurikonkurssi, tuleb arendajal esitada vähemalt kolm eskiislahenduse tööd, seejuures kolmelt erinevalt arhitektilt. </w:t>
      </w:r>
    </w:p>
    <w:p w14:paraId="56011E28" w14:textId="49E21196" w:rsidR="00425175" w:rsidRDefault="000D7D84" w:rsidP="000D7D84">
      <w:pPr>
        <w:autoSpaceDE w:val="0"/>
        <w:jc w:val="both"/>
        <w:rPr>
          <w:rFonts w:ascii="Times New Roman" w:hAnsi="Times New Roman" w:cs="Times New Roman"/>
          <w:lang w:bidi="ar-SA"/>
        </w:rPr>
      </w:pPr>
      <w:r w:rsidRPr="000D7D84">
        <w:rPr>
          <w:rFonts w:ascii="Times New Roman" w:hAnsi="Times New Roman" w:cs="Times New Roman"/>
          <w:lang w:bidi="ar-SA"/>
        </w:rPr>
        <w:t>Detailplaneeringusse on kaasatud ka Papiniidu ja 15 Tallinn-Rapla-Türi tee T2 katastriüksused. Moodustatakse uued transpordimaa krundid, mille kaudu lahendatakse ligipääs. Papiniidu ülejäänud osa säilitab maatulundusmaa sihtotstarbe ja 15 Tallinn-Rapla-Türi tee T2 säilib transpordimaa sihtotstarve. Transpordimaa, kuhu on planeeritud sõidu- ja kõnniteed (sõidutee laius vähemalt 7 m ja kõnnitee min laius 3 m) min laius peab olema 24,0 m ja peab olema kõrghaljastatud. Viljandi mnt 168 (30402:001:0119) parklale koostada uus ohutu liiklemise lahendus.</w:t>
      </w:r>
    </w:p>
    <w:p w14:paraId="197D7844" w14:textId="77777777" w:rsidR="007D384E" w:rsidRPr="00FD48A7" w:rsidRDefault="007D384E" w:rsidP="007D384E">
      <w:pPr>
        <w:autoSpaceDE w:val="0"/>
        <w:jc w:val="both"/>
        <w:rPr>
          <w:rFonts w:ascii="Times New Roman" w:eastAsia="LiberationSerif" w:hAnsi="Times New Roman" w:cs="Times New Roman"/>
          <w:lang w:eastAsia="et-EE" w:bidi="ar-SA"/>
        </w:rPr>
      </w:pPr>
    </w:p>
    <w:p w14:paraId="768E28D9" w14:textId="437963EF" w:rsidR="00F47069" w:rsidRPr="00FD48A7" w:rsidRDefault="000D7D84" w:rsidP="00F47069">
      <w:pPr>
        <w:autoSpaceDE w:val="0"/>
        <w:jc w:val="both"/>
        <w:rPr>
          <w:rFonts w:ascii="Times New Roman" w:eastAsia="LiberationSerif" w:hAnsi="Times New Roman" w:cs="Times New Roman"/>
          <w:b/>
          <w:bCs/>
        </w:rPr>
      </w:pPr>
      <w:r w:rsidRPr="000D7D84">
        <w:rPr>
          <w:rFonts w:ascii="Times New Roman" w:eastAsia="LiberationSerif" w:hAnsi="Times New Roman" w:cs="Times New Roman"/>
          <w:color w:val="000000"/>
          <w:lang w:eastAsia="et-EE" w:bidi="ar-SA"/>
        </w:rPr>
        <w:t>Luige alevik Papi ja Papimetsa</w:t>
      </w:r>
      <w:r w:rsidR="007D384E" w:rsidRPr="007D384E">
        <w:rPr>
          <w:rFonts w:ascii="Times New Roman" w:eastAsia="LiberationSerif" w:hAnsi="Times New Roman" w:cs="Times New Roman"/>
          <w:color w:val="000000"/>
          <w:lang w:eastAsia="et-EE" w:bidi="ar-SA"/>
        </w:rPr>
        <w:t xml:space="preserve"> </w:t>
      </w:r>
      <w:r w:rsidR="00F47069" w:rsidRPr="00FD48A7">
        <w:rPr>
          <w:rFonts w:ascii="Times New Roman" w:eastAsia="LiberationSerif" w:hAnsi="Times New Roman" w:cs="Times New Roman"/>
          <w:color w:val="000000"/>
          <w:lang w:eastAsia="et-EE" w:bidi="ar-SA"/>
        </w:rPr>
        <w:t xml:space="preserve">detailplaneering </w:t>
      </w:r>
      <w:r w:rsidR="001963E7">
        <w:rPr>
          <w:rFonts w:ascii="Times New Roman" w:eastAsia="LiberationSerif" w:hAnsi="Times New Roman" w:cs="Times New Roman"/>
          <w:color w:val="000000"/>
          <w:lang w:eastAsia="et-EE" w:bidi="ar-SA"/>
        </w:rPr>
        <w:t xml:space="preserve">ei </w:t>
      </w:r>
      <w:r w:rsidR="00F47069" w:rsidRPr="00FD48A7">
        <w:rPr>
          <w:rFonts w:ascii="Times New Roman" w:eastAsia="LiberationSerif" w:hAnsi="Times New Roman" w:cs="Times New Roman"/>
          <w:color w:val="000000"/>
          <w:lang w:eastAsia="et-EE" w:bidi="ar-SA"/>
        </w:rPr>
        <w:t>sisalda Kiili valla üldplaneeringu muutmise ettepanekut.</w:t>
      </w:r>
      <w:bookmarkEnd w:id="3"/>
      <w:bookmarkEnd w:id="4"/>
    </w:p>
    <w:p w14:paraId="46C206D1" w14:textId="77777777" w:rsidR="00F47069" w:rsidRPr="00FD48A7" w:rsidRDefault="00F47069" w:rsidP="00F47069">
      <w:pPr>
        <w:autoSpaceDE w:val="0"/>
        <w:jc w:val="both"/>
        <w:rPr>
          <w:rFonts w:ascii="Times New Roman" w:eastAsia="LiberationSerif" w:hAnsi="Times New Roman" w:cs="Times New Roman"/>
          <w:lang w:eastAsia="et-EE" w:bidi="ar-SA"/>
        </w:rPr>
      </w:pPr>
    </w:p>
    <w:p w14:paraId="1C8C4EAE" w14:textId="62407DA3" w:rsidR="00F47069" w:rsidRPr="005265F4" w:rsidRDefault="000D7D84" w:rsidP="007D384E">
      <w:pPr>
        <w:jc w:val="both"/>
        <w:rPr>
          <w:rFonts w:ascii="Times New Roman" w:eastAsia="LiberationSerif" w:hAnsi="Times New Roman" w:cs="Times New Roman"/>
          <w:color w:val="000000"/>
          <w:lang w:eastAsia="et-EE" w:bidi="ar-SA"/>
        </w:rPr>
      </w:pPr>
      <w:r w:rsidRPr="000D7D84">
        <w:rPr>
          <w:rFonts w:ascii="Times New Roman" w:eastAsia="LiberationSerif" w:hAnsi="Times New Roman" w:cs="Times New Roman"/>
          <w:color w:val="000000"/>
          <w:lang w:eastAsia="et-EE" w:bidi="ar-SA"/>
        </w:rPr>
        <w:t>Luige alevik Papi ja Papimetsa</w:t>
      </w:r>
      <w:r w:rsidR="007D384E" w:rsidRPr="007D384E">
        <w:rPr>
          <w:rFonts w:ascii="Times New Roman" w:eastAsia="LiberationSerif" w:hAnsi="Times New Roman" w:cs="Times New Roman"/>
          <w:color w:val="000000"/>
          <w:lang w:eastAsia="et-EE" w:bidi="ar-SA"/>
        </w:rPr>
        <w:t xml:space="preserve"> detailplaneeringule KSH menetlus</w:t>
      </w:r>
      <w:r w:rsidR="007D384E">
        <w:rPr>
          <w:rFonts w:ascii="Times New Roman" w:eastAsia="LiberationSerif" w:hAnsi="Times New Roman" w:cs="Times New Roman"/>
          <w:color w:val="000000"/>
          <w:lang w:eastAsia="et-EE" w:bidi="ar-SA"/>
        </w:rPr>
        <w:t>t ei algatatud</w:t>
      </w:r>
      <w:r w:rsidR="007D384E" w:rsidRPr="007D384E">
        <w:rPr>
          <w:rFonts w:ascii="Times New Roman" w:eastAsia="LiberationSerif" w:hAnsi="Times New Roman" w:cs="Times New Roman"/>
          <w:color w:val="000000"/>
          <w:lang w:eastAsia="et-EE" w:bidi="ar-SA"/>
        </w:rPr>
        <w:t xml:space="preserve">. Keskkonnamõju strateegiline eelhindamine KSH vajalikkuse väljaselgitamiseks </w:t>
      </w:r>
      <w:r w:rsidRPr="000D7D84">
        <w:rPr>
          <w:rFonts w:ascii="Times New Roman" w:eastAsia="LiberationSerif" w:hAnsi="Times New Roman" w:cs="Times New Roman"/>
          <w:color w:val="000000"/>
          <w:lang w:eastAsia="et-EE" w:bidi="ar-SA"/>
        </w:rPr>
        <w:t>Luige alevik Papi ja Papimetsa</w:t>
      </w:r>
      <w:r w:rsidR="007D384E" w:rsidRPr="007D384E">
        <w:rPr>
          <w:rFonts w:ascii="Times New Roman" w:eastAsia="LiberationSerif" w:hAnsi="Times New Roman" w:cs="Times New Roman"/>
          <w:color w:val="000000"/>
          <w:lang w:eastAsia="et-EE" w:bidi="ar-SA"/>
        </w:rPr>
        <w:t xml:space="preserve"> detailplaneeringu </w:t>
      </w:r>
      <w:r w:rsidR="007D384E">
        <w:rPr>
          <w:rFonts w:ascii="Times New Roman" w:eastAsia="LiberationSerif" w:hAnsi="Times New Roman" w:cs="Times New Roman"/>
          <w:color w:val="000000"/>
          <w:lang w:eastAsia="et-EE" w:bidi="ar-SA"/>
        </w:rPr>
        <w:t xml:space="preserve">algatamise korralduse </w:t>
      </w:r>
      <w:r w:rsidR="007D384E" w:rsidRPr="007D384E">
        <w:rPr>
          <w:rFonts w:ascii="Times New Roman" w:eastAsia="LiberationSerif" w:hAnsi="Times New Roman" w:cs="Times New Roman"/>
          <w:color w:val="000000"/>
          <w:lang w:eastAsia="et-EE" w:bidi="ar-SA"/>
        </w:rPr>
        <w:t>lisa nr 6.</w:t>
      </w:r>
      <w:r w:rsidR="007D384E">
        <w:rPr>
          <w:rFonts w:ascii="Times New Roman" w:eastAsia="LiberationSerif" w:hAnsi="Times New Roman" w:cs="Times New Roman"/>
          <w:color w:val="000000"/>
          <w:lang w:eastAsia="et-EE" w:bidi="ar-SA"/>
        </w:rPr>
        <w:t xml:space="preserve"> </w:t>
      </w:r>
      <w:r w:rsidR="007D384E" w:rsidRPr="007D384E">
        <w:rPr>
          <w:rFonts w:ascii="Times New Roman" w:eastAsia="LiberationSerif" w:hAnsi="Times New Roman" w:cs="Times New Roman"/>
          <w:color w:val="000000"/>
          <w:lang w:eastAsia="et-EE" w:bidi="ar-SA"/>
        </w:rPr>
        <w:t>Kiili Vallavalitsusel on õigus detailplaneeringu edasise menetlemise käigus oluliste põhjuste, faktide, asjaolude ilmnemisel algatada KSH menetlus.</w:t>
      </w:r>
    </w:p>
    <w:bookmarkEnd w:id="0"/>
    <w:p w14:paraId="3D6DEBFF" w14:textId="0F63CB12" w:rsidR="00F81505" w:rsidRDefault="00F81505">
      <w:pPr>
        <w:rPr>
          <w:rFonts w:ascii="Times New Roman" w:eastAsia="LiberationSerif" w:hAnsi="Times New Roman" w:cs="LiberationSerif"/>
          <w:shd w:val="clear" w:color="auto" w:fill="FFFFFF"/>
          <w:lang w:bidi="ar-SA"/>
        </w:rPr>
      </w:pPr>
    </w:p>
    <w:p w14:paraId="3D03679C" w14:textId="48BE1FE2" w:rsidR="00F81505" w:rsidRDefault="00BD3B53">
      <w:pPr>
        <w:rPr>
          <w:rFonts w:ascii="Times New Roman" w:eastAsia="LiberationSerif" w:hAnsi="Times New Roman" w:cs="LiberationSerif"/>
          <w:lang w:eastAsia="en-US" w:bidi="ar-SA"/>
        </w:rPr>
      </w:pPr>
      <w:r>
        <w:rPr>
          <w:rFonts w:ascii="Times New Roman" w:eastAsia="LiberationSerif" w:hAnsi="Times New Roman" w:cs="LiberationSerif"/>
          <w:color w:val="000000"/>
          <w:lang w:eastAsia="en-US" w:bidi="ar-SA"/>
        </w:rPr>
        <w:t>Detailplaneeringuga on võimalik tutvuda Kiili Vallavalitsus tööpäevadel kohapeal või digitaalselt Kiili valla geoinfosüsteemis.</w:t>
      </w:r>
      <w:bookmarkEnd w:id="1"/>
    </w:p>
    <w:sectPr w:rsidR="00F81505">
      <w:pgSz w:w="11906" w:h="16838"/>
      <w:pgMar w:top="1134" w:right="1134" w:bottom="1134" w:left="1134" w:header="0" w:footer="0" w:gutter="0"/>
      <w:cols w:space="708"/>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Andale Sans UI">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OpenSymbol">
    <w:altName w:val="Arial Unicode MS"/>
    <w:panose1 w:val="05010000000000000000"/>
    <w:charset w:val="00"/>
    <w:family w:val="auto"/>
    <w:pitch w:val="variable"/>
    <w:sig w:usb0="800000AF" w:usb1="1001ECEA" w:usb2="00000000" w:usb3="00000000" w:csb0="80000001" w:csb1="00000000"/>
  </w:font>
  <w:font w:name="Helvetica-Bold">
    <w:altName w:val="Arial"/>
    <w:charset w:val="00"/>
    <w:family w:val="roman"/>
    <w:pitch w:val="default"/>
  </w:font>
  <w:font w:name="Mangal">
    <w:panose1 w:val="00000400000000000000"/>
    <w:charset w:val="00"/>
    <w:family w:val="roman"/>
    <w:pitch w:val="variable"/>
    <w:sig w:usb0="00008003" w:usb1="00000000" w:usb2="00000000" w:usb3="00000000" w:csb0="00000001" w:csb1="00000000"/>
  </w:font>
  <w:font w:name="LiberationSerif">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E7001"/>
    <w:multiLevelType w:val="hybridMultilevel"/>
    <w:tmpl w:val="482AE8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2B2B5826"/>
    <w:multiLevelType w:val="multilevel"/>
    <w:tmpl w:val="CFE29BB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344F6B0F"/>
    <w:multiLevelType w:val="multilevel"/>
    <w:tmpl w:val="D8DAA75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3E230194"/>
    <w:multiLevelType w:val="hybridMultilevel"/>
    <w:tmpl w:val="8C0E7D8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7E5145CE"/>
    <w:multiLevelType w:val="multilevel"/>
    <w:tmpl w:val="449A2F18"/>
    <w:lvl w:ilvl="0">
      <w:start w:val="1"/>
      <w:numFmt w:val="decimal"/>
      <w:suff w:val="space"/>
      <w:lvlText w:val=" %1 "/>
      <w:lvlJc w:val="left"/>
      <w:pPr>
        <w:tabs>
          <w:tab w:val="num" w:pos="0"/>
        </w:tabs>
        <w:ind w:left="0" w:firstLine="0"/>
      </w:pPr>
    </w:lvl>
    <w:lvl w:ilvl="1">
      <w:start w:val="1"/>
      <w:numFmt w:val="decimal"/>
      <w:suff w:val="space"/>
      <w:lvlText w:val=" %1.%2 "/>
      <w:lvlJc w:val="left"/>
      <w:pPr>
        <w:tabs>
          <w:tab w:val="num" w:pos="0"/>
        </w:tabs>
        <w:ind w:left="454" w:hanging="454"/>
      </w:pPr>
    </w:lvl>
    <w:lvl w:ilvl="2">
      <w:start w:val="1"/>
      <w:numFmt w:val="decimal"/>
      <w:suff w:val="space"/>
      <w:lvlText w:val=" %1.%2.%3 "/>
      <w:lvlJc w:val="left"/>
      <w:pPr>
        <w:tabs>
          <w:tab w:val="num" w:pos="0"/>
        </w:tabs>
        <w:ind w:left="652" w:hanging="652"/>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5" w15:restartNumberingAfterBreak="0">
    <w:nsid w:val="7EC34A2B"/>
    <w:multiLevelType w:val="multilevel"/>
    <w:tmpl w:val="3B30F7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525631451">
    <w:abstractNumId w:val="4"/>
  </w:num>
  <w:num w:numId="2" w16cid:durableId="1398356297">
    <w:abstractNumId w:val="5"/>
  </w:num>
  <w:num w:numId="3" w16cid:durableId="778838271">
    <w:abstractNumId w:val="2"/>
  </w:num>
  <w:num w:numId="4" w16cid:durableId="1576355768">
    <w:abstractNumId w:val="1"/>
  </w:num>
  <w:num w:numId="5" w16cid:durableId="456878408">
    <w:abstractNumId w:val="0"/>
  </w:num>
  <w:num w:numId="6" w16cid:durableId="18830520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505"/>
    <w:rsid w:val="000D7D84"/>
    <w:rsid w:val="001326CA"/>
    <w:rsid w:val="001963E7"/>
    <w:rsid w:val="00220AC3"/>
    <w:rsid w:val="002D13E2"/>
    <w:rsid w:val="003B04B0"/>
    <w:rsid w:val="003F7E20"/>
    <w:rsid w:val="00425175"/>
    <w:rsid w:val="0043665C"/>
    <w:rsid w:val="00520604"/>
    <w:rsid w:val="005639E1"/>
    <w:rsid w:val="00726ABC"/>
    <w:rsid w:val="007B62A9"/>
    <w:rsid w:val="007D384E"/>
    <w:rsid w:val="0092565B"/>
    <w:rsid w:val="00A21A49"/>
    <w:rsid w:val="00B615B8"/>
    <w:rsid w:val="00BD3B53"/>
    <w:rsid w:val="00C0177A"/>
    <w:rsid w:val="00C554A9"/>
    <w:rsid w:val="00C81653"/>
    <w:rsid w:val="00DB55BC"/>
    <w:rsid w:val="00DC69B8"/>
    <w:rsid w:val="00EE5E64"/>
    <w:rsid w:val="00F47069"/>
    <w:rsid w:val="00F8150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8B725"/>
  <w15:docId w15:val="{CD11309C-94C5-425F-BBAC-BA28337C2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Lucida Sans"/>
        <w:kern w:val="2"/>
        <w:sz w:val="24"/>
        <w:szCs w:val="24"/>
        <w:lang w:val="et-E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
    <w:uiPriority w:val="9"/>
    <w:qFormat/>
    <w:pPr>
      <w:outlineLvl w:val="0"/>
    </w:pPr>
  </w:style>
  <w:style w:type="paragraph" w:styleId="Heading2">
    <w:name w:val="heading 2"/>
    <w:basedOn w:val="Heading"/>
    <w:next w:val="BodyText"/>
    <w:uiPriority w:val="9"/>
    <w:semiHidden/>
    <w:unhideWhenUsed/>
    <w:qFormat/>
    <w:pPr>
      <w:spacing w:before="200"/>
      <w:outlineLvl w:val="1"/>
    </w:pPr>
    <w:rPr>
      <w:b/>
      <w:bCs/>
      <w:sz w:val="32"/>
      <w:szCs w:val="32"/>
    </w:rPr>
  </w:style>
  <w:style w:type="paragraph" w:styleId="Heading3">
    <w:name w:val="heading 3"/>
    <w:basedOn w:val="Heading"/>
    <w:next w:val="BodyText"/>
    <w:uiPriority w:val="9"/>
    <w:semiHidden/>
    <w:unhideWhenUsed/>
    <w:qFormat/>
    <w:pPr>
      <w:spacing w:before="140"/>
      <w:outlineLvl w:val="2"/>
    </w:pPr>
    <w:rPr>
      <w:b/>
      <w:bCs/>
    </w:rPr>
  </w:style>
  <w:style w:type="paragraph" w:styleId="Heading9">
    <w:name w:val="heading 9"/>
    <w:basedOn w:val="Heading"/>
    <w:next w:val="BodyText"/>
    <w:qFormat/>
    <w:pPr>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ongEmphasis">
    <w:name w:val="Strong Emphasis"/>
    <w:qFormat/>
    <w:rPr>
      <w:b/>
      <w:bCs/>
    </w:rPr>
  </w:style>
  <w:style w:type="character" w:styleId="FollowedHyperlink">
    <w:name w:val="FollowedHyperlink"/>
    <w:rPr>
      <w:color w:val="800000"/>
      <w:u w:val="singl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styleId="Hyperlink">
    <w:name w:val="Hyperlink"/>
    <w:rPr>
      <w:color w:val="000080"/>
      <w:u w:val="single"/>
    </w:rPr>
  </w:style>
  <w:style w:type="character" w:customStyle="1" w:styleId="Liguvaikefont">
    <w:name w:val="Lõigu vaikefont"/>
    <w:qFormat/>
  </w:style>
  <w:style w:type="character" w:customStyle="1" w:styleId="fontstyle01">
    <w:name w:val="fontstyle01"/>
    <w:basedOn w:val="DefaultParagraphFont"/>
    <w:qFormat/>
    <w:rPr>
      <w:rFonts w:ascii="Helvetica-Bold" w:hAnsi="Helvetica-Bold"/>
      <w:b/>
      <w:bCs/>
      <w:i w:val="0"/>
      <w:iCs w:val="0"/>
      <w:color w:val="000000"/>
      <w:sz w:val="20"/>
      <w:szCs w:val="20"/>
    </w:rPr>
  </w:style>
  <w:style w:type="character" w:customStyle="1" w:styleId="WW8Num21z8">
    <w:name w:val="WW8Num21z8"/>
    <w:qFormat/>
  </w:style>
  <w:style w:type="character" w:customStyle="1" w:styleId="WW8Num21z7">
    <w:name w:val="WW8Num21z7"/>
    <w:qFormat/>
  </w:style>
  <w:style w:type="character" w:customStyle="1" w:styleId="WW8Num21z6">
    <w:name w:val="WW8Num21z6"/>
    <w:qFormat/>
  </w:style>
  <w:style w:type="character" w:customStyle="1" w:styleId="WW8Num21z5">
    <w:name w:val="WW8Num21z5"/>
    <w:qFormat/>
  </w:style>
  <w:style w:type="character" w:customStyle="1" w:styleId="WW8Num21z4">
    <w:name w:val="WW8Num21z4"/>
    <w:qFormat/>
  </w:style>
  <w:style w:type="character" w:customStyle="1" w:styleId="WW8Num21z3">
    <w:name w:val="WW8Num21z3"/>
    <w:qFormat/>
  </w:style>
  <w:style w:type="character" w:customStyle="1" w:styleId="WW8Num21z2">
    <w:name w:val="WW8Num21z2"/>
    <w:qFormat/>
  </w:style>
  <w:style w:type="character" w:customStyle="1" w:styleId="WW8Num21z1">
    <w:name w:val="WW8Num21z1"/>
    <w:qFormat/>
  </w:style>
  <w:style w:type="character" w:customStyle="1" w:styleId="WW8Num21z0">
    <w:name w:val="WW8Num21z0"/>
    <w:qFormat/>
  </w:style>
  <w:style w:type="character" w:customStyle="1" w:styleId="WW8Num25z2">
    <w:name w:val="WW8Num25z2"/>
    <w:qFormat/>
    <w:rPr>
      <w:rFonts w:ascii="Wingdings" w:hAnsi="Wingdings" w:cs="Wingdings"/>
    </w:rPr>
  </w:style>
  <w:style w:type="character" w:customStyle="1" w:styleId="WW8Num25z1">
    <w:name w:val="WW8Num25z1"/>
    <w:qFormat/>
    <w:rPr>
      <w:rFonts w:ascii="Courier New" w:hAnsi="Courier New" w:cs="Courier New"/>
    </w:rPr>
  </w:style>
  <w:style w:type="character" w:customStyle="1" w:styleId="WW8Num25z0">
    <w:name w:val="WW8Num25z0"/>
    <w:qFormat/>
    <w:rPr>
      <w:rFonts w:ascii="Symbol" w:hAnsi="Symbol" w:cs="Symbol"/>
    </w:rPr>
  </w:style>
  <w:style w:type="character" w:customStyle="1" w:styleId="WW8Num22z2">
    <w:name w:val="WW8Num22z2"/>
    <w:qFormat/>
    <w:rPr>
      <w:rFonts w:ascii="Wingdings" w:hAnsi="Wingdings" w:cs="Wingdings"/>
    </w:rPr>
  </w:style>
  <w:style w:type="character" w:customStyle="1" w:styleId="WW8Num22z1">
    <w:name w:val="WW8Num22z1"/>
    <w:qFormat/>
    <w:rPr>
      <w:rFonts w:ascii="Courier New" w:hAnsi="Courier New" w:cs="Courier New"/>
    </w:rPr>
  </w:style>
  <w:style w:type="character" w:customStyle="1" w:styleId="WW8Num22z0">
    <w:name w:val="WW8Num22z0"/>
    <w:qFormat/>
    <w:rPr>
      <w:rFonts w:ascii="Symbol" w:hAnsi="Symbol" w:cs="Symbol"/>
      <w:color w:val="002060"/>
      <w:sz w:val="23"/>
      <w:szCs w:val="23"/>
      <w:lang w:eastAsia="et-EE"/>
    </w:rPr>
  </w:style>
  <w:style w:type="character" w:customStyle="1" w:styleId="WW8Num24z2">
    <w:name w:val="WW8Num24z2"/>
    <w:qFormat/>
    <w:rPr>
      <w:rFonts w:ascii="Wingdings" w:hAnsi="Wingdings" w:cs="Wingdings"/>
    </w:rPr>
  </w:style>
  <w:style w:type="character" w:customStyle="1" w:styleId="WW8Num24z1">
    <w:name w:val="WW8Num24z1"/>
    <w:qFormat/>
    <w:rPr>
      <w:rFonts w:ascii="Courier New" w:hAnsi="Courier New" w:cs="Courier New"/>
    </w:rPr>
  </w:style>
  <w:style w:type="character" w:customStyle="1" w:styleId="WW8Num24z0">
    <w:name w:val="WW8Num24z0"/>
    <w:qFormat/>
    <w:rPr>
      <w:rFonts w:ascii="Symbol" w:hAnsi="Symbol" w:cs="Symbol"/>
      <w:color w:val="000000"/>
      <w:lang w:eastAsia="et-EE"/>
    </w:rPr>
  </w:style>
  <w:style w:type="character" w:customStyle="1" w:styleId="RTFNum39">
    <w:name w:val="RTF_Num 3 9"/>
    <w:qFormat/>
    <w:rPr>
      <w:rFonts w:ascii="Wingdings" w:eastAsia="Wingdings" w:hAnsi="Wingdings" w:cs="Wingdings"/>
    </w:rPr>
  </w:style>
  <w:style w:type="character" w:customStyle="1" w:styleId="RTFNum38">
    <w:name w:val="RTF_Num 3 8"/>
    <w:qFormat/>
    <w:rPr>
      <w:rFonts w:ascii="Courier New" w:eastAsia="Courier New" w:hAnsi="Courier New" w:cs="Courier New"/>
    </w:rPr>
  </w:style>
  <w:style w:type="character" w:customStyle="1" w:styleId="RTFNum37">
    <w:name w:val="RTF_Num 3 7"/>
    <w:qFormat/>
    <w:rPr>
      <w:rFonts w:ascii="Symbol" w:eastAsia="Symbol" w:hAnsi="Symbol" w:cs="Symbol"/>
    </w:rPr>
  </w:style>
  <w:style w:type="character" w:customStyle="1" w:styleId="RTFNum36">
    <w:name w:val="RTF_Num 3 6"/>
    <w:qFormat/>
    <w:rPr>
      <w:rFonts w:ascii="Wingdings" w:eastAsia="Wingdings" w:hAnsi="Wingdings" w:cs="Wingdings"/>
    </w:rPr>
  </w:style>
  <w:style w:type="character" w:customStyle="1" w:styleId="RTFNum35">
    <w:name w:val="RTF_Num 3 5"/>
    <w:qFormat/>
    <w:rPr>
      <w:rFonts w:ascii="Courier New" w:eastAsia="Courier New" w:hAnsi="Courier New" w:cs="Courier New"/>
    </w:rPr>
  </w:style>
  <w:style w:type="character" w:customStyle="1" w:styleId="RTFNum34">
    <w:name w:val="RTF_Num 3 4"/>
    <w:qFormat/>
    <w:rPr>
      <w:rFonts w:ascii="Symbol" w:eastAsia="Symbol" w:hAnsi="Symbol" w:cs="Symbol"/>
    </w:rPr>
  </w:style>
  <w:style w:type="character" w:customStyle="1" w:styleId="RTFNum33">
    <w:name w:val="RTF_Num 3 3"/>
    <w:qFormat/>
    <w:rPr>
      <w:rFonts w:ascii="Wingdings" w:eastAsia="Wingdings" w:hAnsi="Wingdings" w:cs="Wingdings"/>
    </w:rPr>
  </w:style>
  <w:style w:type="character" w:customStyle="1" w:styleId="RTFNum32">
    <w:name w:val="RTF_Num 3 2"/>
    <w:qFormat/>
    <w:rPr>
      <w:rFonts w:ascii="Courier New" w:eastAsia="Courier New" w:hAnsi="Courier New" w:cs="Courier New"/>
    </w:rPr>
  </w:style>
  <w:style w:type="character" w:customStyle="1" w:styleId="RTFNum31">
    <w:name w:val="RTF_Num 3 1"/>
    <w:qFormat/>
    <w:rPr>
      <w:rFonts w:ascii="Symbol" w:eastAsia="Symbol" w:hAnsi="Symbol" w:cs="Symbol"/>
    </w:rPr>
  </w:style>
  <w:style w:type="character" w:customStyle="1" w:styleId="RTFNum29">
    <w:name w:val="RTF_Num 2 9"/>
    <w:qFormat/>
    <w:rPr>
      <w:rFonts w:cs="Times New Roman"/>
    </w:rPr>
  </w:style>
  <w:style w:type="character" w:customStyle="1" w:styleId="RTFNum28">
    <w:name w:val="RTF_Num 2 8"/>
    <w:qFormat/>
    <w:rPr>
      <w:rFonts w:cs="Times New Roman"/>
    </w:rPr>
  </w:style>
  <w:style w:type="character" w:customStyle="1" w:styleId="RTFNum27">
    <w:name w:val="RTF_Num 2 7"/>
    <w:qFormat/>
    <w:rPr>
      <w:rFonts w:cs="Times New Roman"/>
    </w:rPr>
  </w:style>
  <w:style w:type="character" w:customStyle="1" w:styleId="RTFNum26">
    <w:name w:val="RTF_Num 2 6"/>
    <w:qFormat/>
    <w:rPr>
      <w:rFonts w:cs="Times New Roman"/>
    </w:rPr>
  </w:style>
  <w:style w:type="character" w:customStyle="1" w:styleId="RTFNum25">
    <w:name w:val="RTF_Num 2 5"/>
    <w:qFormat/>
    <w:rPr>
      <w:rFonts w:cs="Times New Roman"/>
    </w:rPr>
  </w:style>
  <w:style w:type="character" w:customStyle="1" w:styleId="RTFNum24">
    <w:name w:val="RTF_Num 2 4"/>
    <w:qFormat/>
    <w:rPr>
      <w:rFonts w:cs="Times New Roman"/>
    </w:rPr>
  </w:style>
  <w:style w:type="character" w:customStyle="1" w:styleId="RTFNum23">
    <w:name w:val="RTF_Num 2 3"/>
    <w:qFormat/>
    <w:rPr>
      <w:rFonts w:cs="Times New Roman"/>
    </w:rPr>
  </w:style>
  <w:style w:type="character" w:customStyle="1" w:styleId="RTFNum22">
    <w:name w:val="RTF_Num 2 2"/>
    <w:qFormat/>
    <w:rPr>
      <w:rFonts w:cs="Times New Roman"/>
    </w:rPr>
  </w:style>
  <w:style w:type="character" w:customStyle="1" w:styleId="RTFNum21">
    <w:name w:val="RTF_Num 2 1"/>
    <w:qFormat/>
    <w:rPr>
      <w:rFonts w:cs="Times New Roman"/>
    </w:rPr>
  </w:style>
  <w:style w:type="character" w:customStyle="1" w:styleId="RTFNum410">
    <w:name w:val="RTF_Num 4 10"/>
    <w:qFormat/>
  </w:style>
  <w:style w:type="character" w:customStyle="1" w:styleId="RTFNum49">
    <w:name w:val="RTF_Num 4 9"/>
    <w:qFormat/>
  </w:style>
  <w:style w:type="character" w:customStyle="1" w:styleId="RTFNum48">
    <w:name w:val="RTF_Num 4 8"/>
    <w:qFormat/>
  </w:style>
  <w:style w:type="character" w:customStyle="1" w:styleId="RTFNum47">
    <w:name w:val="RTF_Num 4 7"/>
    <w:qFormat/>
  </w:style>
  <w:style w:type="character" w:customStyle="1" w:styleId="RTFNum46">
    <w:name w:val="RTF_Num 4 6"/>
    <w:qFormat/>
  </w:style>
  <w:style w:type="character" w:customStyle="1" w:styleId="RTFNum45">
    <w:name w:val="RTF_Num 4 5"/>
    <w:qFormat/>
  </w:style>
  <w:style w:type="character" w:customStyle="1" w:styleId="RTFNum44">
    <w:name w:val="RTF_Num 4 4"/>
    <w:qFormat/>
  </w:style>
  <w:style w:type="character" w:customStyle="1" w:styleId="RTFNum43">
    <w:name w:val="RTF_Num 4 3"/>
    <w:qFormat/>
  </w:style>
  <w:style w:type="character" w:customStyle="1" w:styleId="RTFNum42">
    <w:name w:val="RTF_Num 4 2"/>
    <w:qFormat/>
  </w:style>
  <w:style w:type="character" w:customStyle="1" w:styleId="RTFNum41">
    <w:name w:val="RTF_Num 4 1"/>
    <w:qFormat/>
  </w:style>
  <w:style w:type="paragraph" w:customStyle="1" w:styleId="Heading">
    <w:name w:val="Heading"/>
    <w:basedOn w:val="Normal"/>
    <w:next w:val="BodyText"/>
    <w:qFormat/>
    <w:pPr>
      <w:keepNext/>
      <w:spacing w:before="240" w:after="120"/>
    </w:pPr>
    <w:rPr>
      <w:rFonts w:ascii="Arial" w:eastAsia="Andale Sans UI"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qFormat/>
    <w:pPr>
      <w:suppressLineNumbers/>
    </w:pPr>
    <w:rPr>
      <w:rFonts w:cs="Tahoma"/>
    </w:rPr>
  </w:style>
  <w:style w:type="paragraph" w:customStyle="1" w:styleId="PreformattedText">
    <w:name w:val="Preformatted Text"/>
    <w:basedOn w:val="Normal"/>
    <w:qFormat/>
  </w:style>
  <w:style w:type="paragraph" w:customStyle="1" w:styleId="Default">
    <w:name w:val="Default"/>
    <w:qFormat/>
    <w:rPr>
      <w:rFonts w:ascii="Arial" w:hAnsi="Arial"/>
      <w:color w:val="000000"/>
    </w:rPr>
  </w:style>
  <w:style w:type="paragraph" w:customStyle="1" w:styleId="Pealkiri10">
    <w:name w:val="Pealkiri10"/>
    <w:basedOn w:val="Heading9"/>
    <w:qFormat/>
    <w:pPr>
      <w:spacing w:before="0" w:after="0"/>
    </w:pPr>
    <w:rPr>
      <w:rFonts w:ascii="Times New Roman" w:hAnsi="Times New Roman"/>
      <w:b w:val="0"/>
      <w:sz w:val="24"/>
    </w:rPr>
  </w:style>
  <w:style w:type="paragraph" w:styleId="CommentText">
    <w:name w:val="annotation text"/>
    <w:basedOn w:val="BodyText"/>
    <w:pPr>
      <w:ind w:left="2268"/>
    </w:pPr>
  </w:style>
  <w:style w:type="paragraph" w:customStyle="1" w:styleId="HeaderandFooter">
    <w:name w:val="Header and Footer"/>
    <w:basedOn w:val="Normal"/>
    <w:qFormat/>
  </w:style>
  <w:style w:type="paragraph" w:styleId="Header">
    <w:name w:val="header"/>
    <w:basedOn w:val="Normal"/>
    <w:pPr>
      <w:suppressLineNumbers/>
      <w:tabs>
        <w:tab w:val="center" w:pos="4665"/>
        <w:tab w:val="right" w:pos="9331"/>
      </w:tabs>
    </w:pPr>
  </w:style>
  <w:style w:type="paragraph" w:customStyle="1" w:styleId="TableContents">
    <w:name w:val="Table Contents"/>
    <w:basedOn w:val="Normal"/>
    <w:qFormat/>
  </w:style>
  <w:style w:type="paragraph" w:customStyle="1" w:styleId="TableHeading">
    <w:name w:val="Table Heading"/>
    <w:basedOn w:val="TableContents"/>
    <w:qFormat/>
    <w:pPr>
      <w:suppressLineNumbers/>
      <w:jc w:val="center"/>
    </w:pPr>
    <w:rPr>
      <w:b/>
      <w:bCs/>
    </w:rPr>
  </w:style>
  <w:style w:type="paragraph" w:styleId="Footer">
    <w:name w:val="footer"/>
    <w:basedOn w:val="Normal"/>
    <w:pPr>
      <w:suppressLineNumbers/>
      <w:tabs>
        <w:tab w:val="center" w:pos="4665"/>
        <w:tab w:val="right" w:pos="9330"/>
      </w:tabs>
    </w:pPr>
  </w:style>
  <w:style w:type="paragraph" w:customStyle="1" w:styleId="Snum">
    <w:name w:val="Sõnum"/>
    <w:qFormat/>
    <w:pPr>
      <w:jc w:val="both"/>
    </w:pPr>
    <w:rPr>
      <w:rFonts w:ascii="Times New Roman" w:hAnsi="Times New Roman" w:cs="Mangal"/>
    </w:rPr>
  </w:style>
  <w:style w:type="paragraph" w:customStyle="1" w:styleId="Body">
    <w:name w:val="Body"/>
    <w:basedOn w:val="Normal"/>
    <w:qFormat/>
    <w:pPr>
      <w:spacing w:after="120" w:line="360" w:lineRule="auto"/>
    </w:pPr>
    <w:rPr>
      <w:rFonts w:ascii="Arial" w:hAnsi="Arial"/>
      <w:sz w:val="22"/>
      <w:szCs w:val="20"/>
      <w:lang w:val="en-GB"/>
    </w:rPr>
  </w:style>
  <w:style w:type="paragraph" w:styleId="ListParagraph">
    <w:name w:val="List Paragraph"/>
    <w:basedOn w:val="Normal"/>
    <w:qFormat/>
    <w:pPr>
      <w:spacing w:after="160"/>
      <w:ind w:left="720"/>
      <w:contextualSpacing/>
    </w:pPr>
  </w:style>
  <w:style w:type="paragraph" w:styleId="BodyText3">
    <w:name w:val="Body Text 3"/>
    <w:basedOn w:val="Normal"/>
    <w:qFormat/>
    <w:pPr>
      <w:widowControl w:val="0"/>
      <w:autoSpaceDE w:val="0"/>
    </w:pPr>
    <w:rPr>
      <w:color w:val="000000"/>
      <w:lang w:val="en-AU"/>
    </w:rPr>
  </w:style>
  <w:style w:type="paragraph" w:customStyle="1" w:styleId="Quotations">
    <w:name w:val="Quotations"/>
    <w:basedOn w:val="Normal"/>
    <w:qFormat/>
    <w:pPr>
      <w:spacing w:after="283"/>
      <w:ind w:left="567" w:right="567"/>
    </w:pPr>
  </w:style>
  <w:style w:type="paragraph" w:styleId="Title">
    <w:name w:val="Title"/>
    <w:basedOn w:val="Heading"/>
    <w:next w:val="BodyText"/>
    <w:uiPriority w:val="10"/>
    <w:qFormat/>
    <w:pPr>
      <w:jc w:val="center"/>
    </w:pPr>
    <w:rPr>
      <w:b/>
      <w:bCs/>
      <w:sz w:val="56"/>
      <w:szCs w:val="56"/>
    </w:rPr>
  </w:style>
  <w:style w:type="paragraph" w:styleId="Subtitle">
    <w:name w:val="Subtitle"/>
    <w:basedOn w:val="Heading"/>
    <w:next w:val="BodyText"/>
    <w:uiPriority w:val="11"/>
    <w:qFormat/>
    <w:pPr>
      <w:spacing w:before="60"/>
      <w:jc w:val="center"/>
    </w:pPr>
    <w:rPr>
      <w:sz w:val="36"/>
      <w:szCs w:val="36"/>
    </w:rPr>
  </w:style>
  <w:style w:type="paragraph" w:customStyle="1" w:styleId="BodyText21">
    <w:name w:val="Body Text 21"/>
    <w:basedOn w:val="BodyText"/>
    <w:qFormat/>
    <w:rPr>
      <w:rFonts w:eastAsia="Times New Roman"/>
    </w:rPr>
  </w:style>
  <w:style w:type="numbering" w:customStyle="1" w:styleId="Bullet">
    <w:name w:val="Bullet •"/>
    <w:qFormat/>
  </w:style>
  <w:style w:type="numbering" w:customStyle="1" w:styleId="Bullet0">
    <w:name w:val="Bullet –"/>
    <w:qFormat/>
  </w:style>
  <w:style w:type="numbering" w:customStyle="1" w:styleId="Bullet1">
    <w:name w:val="Bullet "/>
    <w:qFormat/>
  </w:style>
  <w:style w:type="numbering" w:customStyle="1" w:styleId="Bullet2">
    <w:name w:val="Bullet "/>
    <w:qFormat/>
  </w:style>
  <w:style w:type="numbering" w:customStyle="1" w:styleId="Numbering1">
    <w:name w:val="Numbering 1"/>
    <w:qFormat/>
  </w:style>
  <w:style w:type="numbering" w:customStyle="1" w:styleId="Numbering5">
    <w:name w:val="Numbering 5"/>
    <w:qFormat/>
  </w:style>
  <w:style w:type="numbering" w:customStyle="1" w:styleId="Numk">
    <w:name w:val="Numk"/>
    <w:qFormat/>
  </w:style>
  <w:style w:type="numbering" w:customStyle="1" w:styleId="RTFNum2">
    <w:name w:val="RTF_Num 2"/>
    <w:qFormat/>
  </w:style>
  <w:style w:type="numbering" w:customStyle="1" w:styleId="RTFNum3">
    <w:name w:val="RTF_Num 3"/>
    <w:qFormat/>
  </w:style>
  <w:style w:type="numbering" w:customStyle="1" w:styleId="RTFNum4">
    <w:name w:val="RTF_Num 4"/>
    <w:qFormat/>
  </w:style>
  <w:style w:type="numbering" w:customStyle="1" w:styleId="WW8Num24">
    <w:name w:val="WW8Num24"/>
    <w:qFormat/>
  </w:style>
  <w:style w:type="numbering" w:customStyle="1" w:styleId="WW8Num22">
    <w:name w:val="WW8Num22"/>
    <w:qFormat/>
  </w:style>
  <w:style w:type="numbering" w:customStyle="1" w:styleId="WW8Num25">
    <w:name w:val="WW8Num25"/>
    <w:qFormat/>
  </w:style>
  <w:style w:type="numbering" w:customStyle="1" w:styleId="WW8Num21">
    <w:name w:val="WW8Num2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411</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 Ventman</dc:creator>
  <dc:description/>
  <cp:lastModifiedBy>Eduard Ventman</cp:lastModifiedBy>
  <cp:revision>7</cp:revision>
  <dcterms:created xsi:type="dcterms:W3CDTF">2024-06-05T07:29:00Z</dcterms:created>
  <dcterms:modified xsi:type="dcterms:W3CDTF">2025-05-20T11:24:00Z</dcterms:modified>
  <dc:language>et-EE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