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485F8" w14:textId="77777777" w:rsidR="00AF151A" w:rsidRDefault="00AF151A" w:rsidP="00AF151A">
      <w:pPr>
        <w:jc w:val="center"/>
      </w:pPr>
    </w:p>
    <w:p w14:paraId="7B4DB57F" w14:textId="77777777" w:rsidR="00AF151A" w:rsidRDefault="00AF151A" w:rsidP="00AF151A">
      <w:pPr>
        <w:jc w:val="center"/>
      </w:pPr>
    </w:p>
    <w:p w14:paraId="03CBB80E" w14:textId="32E44C3E" w:rsidR="00F2728A" w:rsidRDefault="00AF151A" w:rsidP="00AF151A">
      <w:pPr>
        <w:jc w:val="center"/>
      </w:pPr>
      <w:r>
        <w:t>TÖÖVÕTULEPINGU LÕPETAMISE KOKKULEPE</w:t>
      </w:r>
    </w:p>
    <w:p w14:paraId="6D6644D2" w14:textId="77777777" w:rsidR="00AF151A" w:rsidRDefault="00AF151A" w:rsidP="00AF151A">
      <w:pPr>
        <w:jc w:val="center"/>
      </w:pPr>
    </w:p>
    <w:p w14:paraId="328312F5" w14:textId="77777777" w:rsidR="00AF151A" w:rsidRDefault="00AF151A" w:rsidP="00AF151A">
      <w:pPr>
        <w:jc w:val="center"/>
      </w:pPr>
    </w:p>
    <w:p w14:paraId="307A1C65" w14:textId="472EE4DA" w:rsidR="00AF151A" w:rsidRPr="006114DF" w:rsidRDefault="00AF151A" w:rsidP="00AF151A">
      <w:pPr>
        <w:jc w:val="center"/>
        <w:rPr>
          <w:i/>
          <w:iCs/>
        </w:rPr>
      </w:pPr>
      <w:r w:rsidRPr="006114DF">
        <w:rPr>
          <w:i/>
          <w:iCs/>
        </w:rPr>
        <w:tab/>
      </w:r>
      <w:r w:rsidRPr="006114DF">
        <w:rPr>
          <w:i/>
          <w:iCs/>
        </w:rPr>
        <w:tab/>
      </w:r>
      <w:r w:rsidRPr="006114DF">
        <w:rPr>
          <w:i/>
          <w:iCs/>
        </w:rPr>
        <w:tab/>
      </w:r>
      <w:r w:rsidRPr="006114DF">
        <w:rPr>
          <w:i/>
          <w:iCs/>
        </w:rPr>
        <w:tab/>
      </w:r>
      <w:r w:rsidRPr="006114DF">
        <w:rPr>
          <w:i/>
          <w:iCs/>
        </w:rPr>
        <w:tab/>
      </w:r>
      <w:r w:rsidRPr="006114DF">
        <w:rPr>
          <w:i/>
          <w:iCs/>
        </w:rPr>
        <w:tab/>
      </w:r>
      <w:r w:rsidRPr="006114DF">
        <w:rPr>
          <w:i/>
          <w:iCs/>
        </w:rPr>
        <w:tab/>
      </w:r>
      <w:r w:rsidRPr="006114DF">
        <w:rPr>
          <w:i/>
          <w:iCs/>
        </w:rPr>
        <w:tab/>
      </w:r>
      <w:r w:rsidRPr="006114DF">
        <w:rPr>
          <w:i/>
          <w:iCs/>
        </w:rPr>
        <w:tab/>
        <w:t>Kuupäev digiallkirjas</w:t>
      </w:r>
    </w:p>
    <w:p w14:paraId="5863D7FF" w14:textId="77777777" w:rsidR="00AF151A" w:rsidRDefault="00AF151A" w:rsidP="00AF151A">
      <w:pPr>
        <w:jc w:val="center"/>
      </w:pPr>
    </w:p>
    <w:p w14:paraId="0FD861BE" w14:textId="77777777" w:rsidR="00AF151A" w:rsidRDefault="00AF151A" w:rsidP="00AF151A">
      <w:pPr>
        <w:jc w:val="center"/>
      </w:pPr>
    </w:p>
    <w:p w14:paraId="25B39E73" w14:textId="77777777" w:rsidR="00AF151A" w:rsidRDefault="00AF151A" w:rsidP="00AF151A">
      <w:pPr>
        <w:jc w:val="center"/>
      </w:pPr>
    </w:p>
    <w:p w14:paraId="1A42AD60" w14:textId="1E0880B9" w:rsidR="00AF151A" w:rsidRDefault="00AF151A" w:rsidP="00AF151A">
      <w:pPr>
        <w:jc w:val="both"/>
      </w:pPr>
      <w:r>
        <w:t xml:space="preserve">Eesti Kohtuekspertiisi Instituut, registrikood 70003572 (edaspidi nimetatud Tellija ja/või Pool), mida esindab Ivar Prits ja SA Ida-Viru Keskhaigla, registrikood 900003433 (edaspidi nimetatud Töövõtja ja/või Pool), mida esindab juhatuse liige </w:t>
      </w:r>
      <w:r w:rsidR="00D44C09">
        <w:t>Pille Letjuka</w:t>
      </w:r>
      <w:r w:rsidR="00C841FA">
        <w:t xml:space="preserve"> (Tellijat ja Töövõtjat nimetatakse ühiselt nimetusega Pooled)</w:t>
      </w:r>
    </w:p>
    <w:p w14:paraId="1D81B281" w14:textId="77777777" w:rsidR="00AF151A" w:rsidRDefault="00AF151A" w:rsidP="00AF151A">
      <w:pPr>
        <w:jc w:val="both"/>
      </w:pPr>
    </w:p>
    <w:p w14:paraId="46FBFC1F" w14:textId="77777777" w:rsidR="00AF151A" w:rsidRDefault="00AF151A" w:rsidP="00AF151A">
      <w:pPr>
        <w:jc w:val="both"/>
      </w:pPr>
      <w:r>
        <w:t>sõlmisid käesoleva lepingu lõpetamise kokkuleppe (edaspidi kokkulepe) alljärgnevas:</w:t>
      </w:r>
    </w:p>
    <w:p w14:paraId="7266A68E" w14:textId="77777777" w:rsidR="00AF151A" w:rsidRDefault="00AF151A" w:rsidP="00AF151A">
      <w:pPr>
        <w:jc w:val="both"/>
      </w:pPr>
    </w:p>
    <w:p w14:paraId="4C041212" w14:textId="182F874F" w:rsidR="00AF151A" w:rsidRDefault="00AF151A" w:rsidP="00AF151A">
      <w:pPr>
        <w:jc w:val="both"/>
      </w:pPr>
      <w:r>
        <w:t>1. ÜLDSÄTTED</w:t>
      </w:r>
    </w:p>
    <w:p w14:paraId="5B2DEE1E" w14:textId="5E9C6724" w:rsidR="00AF151A" w:rsidRDefault="00AF151A" w:rsidP="00AF151A">
      <w:pPr>
        <w:jc w:val="both"/>
      </w:pPr>
      <w:r>
        <w:t xml:space="preserve">1.1. Pooled sõlmisid 22.01.2020 töövõtulepingu </w:t>
      </w:r>
      <w:r w:rsidR="00C841FA">
        <w:t>(edaspidi ka Leping)</w:t>
      </w:r>
      <w:r>
        <w:t xml:space="preserve">Tellija </w:t>
      </w:r>
      <w:r w:rsidR="00AB309A">
        <w:t>töötajatele perioodilise tervisekontrolli teostamise</w:t>
      </w:r>
      <w:r w:rsidR="00C841FA">
        <w:t>k</w:t>
      </w:r>
      <w:r w:rsidR="00AB309A">
        <w:t xml:space="preserve">s Töövõtja poolt. Lepingu </w:t>
      </w:r>
      <w:r w:rsidR="000177F8">
        <w:t>kokkulepped</w:t>
      </w:r>
      <w:r w:rsidR="00AB309A">
        <w:t xml:space="preserve"> ei ole enam ajakohased</w:t>
      </w:r>
      <w:r w:rsidR="00C841FA">
        <w:t xml:space="preserve">, mistõttu SA Ida-Viru Keskhaigla </w:t>
      </w:r>
      <w:r w:rsidR="00C411A2">
        <w:t xml:space="preserve">teeb </w:t>
      </w:r>
      <w:r w:rsidR="00C841FA">
        <w:t>ettepaneku  Leping Poolte kokkuleppel lõpetada.</w:t>
      </w:r>
    </w:p>
    <w:p w14:paraId="1F6DB2F0" w14:textId="77777777" w:rsidR="00AB309A" w:rsidRDefault="00AB309A" w:rsidP="00AF151A">
      <w:pPr>
        <w:jc w:val="both"/>
      </w:pPr>
    </w:p>
    <w:p w14:paraId="01BD2AFA" w14:textId="77777777" w:rsidR="00AF151A" w:rsidRDefault="00AF151A" w:rsidP="00AF151A">
      <w:pPr>
        <w:jc w:val="both"/>
      </w:pPr>
      <w:r>
        <w:t>2. KOKKULEPPE SISU</w:t>
      </w:r>
    </w:p>
    <w:p w14:paraId="4BECDC13" w14:textId="5EB1C14C" w:rsidR="00AF151A" w:rsidRDefault="00AF151A" w:rsidP="00AF151A">
      <w:pPr>
        <w:jc w:val="both"/>
      </w:pPr>
      <w:r>
        <w:t xml:space="preserve">2.1. Pooled lepivad kokku, et poolte vahel </w:t>
      </w:r>
      <w:r w:rsidR="00C841FA">
        <w:t>22.01.20</w:t>
      </w:r>
      <w:r w:rsidR="00AB2C26">
        <w:t>1</w:t>
      </w:r>
      <w:r w:rsidR="00C841FA">
        <w:t>0</w:t>
      </w:r>
      <w:r>
        <w:t xml:space="preserve"> sõlmitud </w:t>
      </w:r>
      <w:r w:rsidR="00C841FA">
        <w:t>L</w:t>
      </w:r>
      <w:r>
        <w:t xml:space="preserve">eping </w:t>
      </w:r>
      <w:r w:rsidRPr="00C841FA">
        <w:rPr>
          <w:b/>
          <w:bCs/>
        </w:rPr>
        <w:t>lõppeb</w:t>
      </w:r>
      <w:r w:rsidR="00C841FA" w:rsidRPr="00C841FA">
        <w:rPr>
          <w:b/>
          <w:bCs/>
        </w:rPr>
        <w:t xml:space="preserve"> 01.09.2025.</w:t>
      </w:r>
    </w:p>
    <w:p w14:paraId="534BC29F" w14:textId="77777777" w:rsidR="00C841FA" w:rsidRDefault="00C841FA" w:rsidP="00AF151A">
      <w:pPr>
        <w:jc w:val="both"/>
      </w:pPr>
    </w:p>
    <w:p w14:paraId="58C39D9E" w14:textId="77777777" w:rsidR="00AF151A" w:rsidRDefault="00AF151A" w:rsidP="00AF151A">
      <w:pPr>
        <w:jc w:val="both"/>
      </w:pPr>
      <w:r>
        <w:t>3. LÕPPSÄTTED</w:t>
      </w:r>
    </w:p>
    <w:p w14:paraId="638292A2" w14:textId="77777777" w:rsidR="00AF151A" w:rsidRDefault="00AF151A" w:rsidP="00AF151A">
      <w:pPr>
        <w:jc w:val="both"/>
      </w:pPr>
      <w:r>
        <w:t>3.1. Kokkulepe on koostatud digitaalselt.</w:t>
      </w:r>
    </w:p>
    <w:p w14:paraId="234041B2" w14:textId="77777777" w:rsidR="00AF151A" w:rsidRDefault="00AF151A" w:rsidP="00AF151A">
      <w:pPr>
        <w:jc w:val="both"/>
      </w:pPr>
      <w:r>
        <w:t>3.2. Kokkuleppe sõlmimise ja jõustumise kuupäevaks loetakse viimase allkirja andmise</w:t>
      </w:r>
    </w:p>
    <w:p w14:paraId="73251244" w14:textId="77777777" w:rsidR="00AF151A" w:rsidRDefault="00AF151A" w:rsidP="00AF151A">
      <w:pPr>
        <w:jc w:val="both"/>
      </w:pPr>
      <w:r>
        <w:t>kuupäeva.</w:t>
      </w:r>
    </w:p>
    <w:p w14:paraId="7DE818F2" w14:textId="77777777" w:rsidR="00C841FA" w:rsidRDefault="00C841FA" w:rsidP="00AF151A">
      <w:pPr>
        <w:jc w:val="both"/>
      </w:pPr>
    </w:p>
    <w:p w14:paraId="73F439B1" w14:textId="25CECBEA" w:rsidR="00AF151A" w:rsidRDefault="00C841FA" w:rsidP="00AF151A">
      <w:pPr>
        <w:jc w:val="both"/>
      </w:pPr>
      <w:r>
        <w:t xml:space="preserve">4. </w:t>
      </w:r>
      <w:r w:rsidR="00AF151A">
        <w:t>POOLTE REKVISIIDID JA ALLKIRJAD</w:t>
      </w:r>
    </w:p>
    <w:p w14:paraId="0F68FFE6" w14:textId="77777777" w:rsidR="00AF151A" w:rsidRDefault="00AF151A" w:rsidP="00AF151A">
      <w:pPr>
        <w:jc w:val="both"/>
      </w:pPr>
    </w:p>
    <w:p w14:paraId="11228E7B" w14:textId="77777777" w:rsidR="00C841FA" w:rsidRDefault="00C841FA" w:rsidP="00AF151A">
      <w:pPr>
        <w:jc w:val="both"/>
      </w:pPr>
    </w:p>
    <w:p w14:paraId="5E4A16C1" w14:textId="4C4F8863" w:rsidR="006D7789" w:rsidRPr="006D7789" w:rsidRDefault="006D7789" w:rsidP="00AF151A">
      <w:pPr>
        <w:jc w:val="both"/>
        <w:rPr>
          <w:i/>
          <w:iCs/>
        </w:rPr>
      </w:pPr>
      <w:r w:rsidRPr="006D7789">
        <w:rPr>
          <w:i/>
          <w:iCs/>
        </w:rPr>
        <w:t>allkirjastatud digitasalselt</w:t>
      </w:r>
      <w:r w:rsidRPr="006D7789">
        <w:rPr>
          <w:i/>
          <w:iCs/>
        </w:rPr>
        <w:tab/>
      </w:r>
      <w:r w:rsidRPr="006D7789">
        <w:rPr>
          <w:i/>
          <w:iCs/>
        </w:rPr>
        <w:tab/>
      </w:r>
      <w:r w:rsidRPr="006D7789">
        <w:rPr>
          <w:i/>
          <w:iCs/>
        </w:rPr>
        <w:tab/>
        <w:t>allkirjastatud digitaalselt</w:t>
      </w:r>
    </w:p>
    <w:p w14:paraId="550D2AE2" w14:textId="77777777" w:rsidR="006D7789" w:rsidRDefault="006D7789" w:rsidP="00AF151A">
      <w:pPr>
        <w:jc w:val="both"/>
      </w:pPr>
    </w:p>
    <w:p w14:paraId="5C8D6053" w14:textId="4FB0D245" w:rsidR="00AF151A" w:rsidRDefault="00C841FA" w:rsidP="00AF151A">
      <w:pPr>
        <w:jc w:val="both"/>
      </w:pPr>
      <w:r>
        <w:t>Töövõtja</w:t>
      </w:r>
      <w:r>
        <w:tab/>
      </w:r>
      <w:r>
        <w:tab/>
      </w:r>
      <w:r>
        <w:tab/>
      </w:r>
      <w:r>
        <w:tab/>
      </w:r>
      <w:r w:rsidR="006D7789">
        <w:tab/>
        <w:t>Tellija</w:t>
      </w:r>
    </w:p>
    <w:p w14:paraId="3A27FE3E" w14:textId="77777777" w:rsidR="00C841FA" w:rsidRDefault="00C841FA" w:rsidP="00C841FA"/>
    <w:p w14:paraId="279AE972" w14:textId="4D7F91FC" w:rsidR="00C841FA" w:rsidRDefault="00C841FA" w:rsidP="00C841FA">
      <w:r>
        <w:t>SA Ida-Viru Keskhaigla</w:t>
      </w:r>
      <w:r w:rsidR="006D7789">
        <w:tab/>
      </w:r>
      <w:r w:rsidR="006D7789">
        <w:tab/>
      </w:r>
      <w:r w:rsidR="006D7789">
        <w:tab/>
      </w:r>
      <w:r w:rsidR="006D7789" w:rsidRPr="006D7789">
        <w:t>Eesti Kohtuekspertiisi Instituut</w:t>
      </w:r>
      <w:r w:rsidR="006D7789">
        <w:tab/>
      </w:r>
    </w:p>
    <w:p w14:paraId="23D79021" w14:textId="77777777" w:rsidR="006D7789" w:rsidRDefault="00C841FA" w:rsidP="006D7789">
      <w:r>
        <w:t xml:space="preserve">Tervise 1, </w:t>
      </w:r>
      <w:r w:rsidR="006D7789">
        <w:t>Kohtla-Järve 31025</w:t>
      </w:r>
      <w:r w:rsidR="006D7789" w:rsidRPr="006D7789">
        <w:t xml:space="preserve"> </w:t>
      </w:r>
      <w:r w:rsidR="006D7789">
        <w:tab/>
      </w:r>
      <w:r w:rsidR="006D7789">
        <w:tab/>
      </w:r>
      <w:r w:rsidR="006D7789" w:rsidRPr="006D7789">
        <w:t xml:space="preserve">Harju maakond, Tallinn, Kristiine linnaosa, </w:t>
      </w:r>
    </w:p>
    <w:p w14:paraId="63D0EB72" w14:textId="2A360E3A" w:rsidR="006D7789" w:rsidRDefault="006D7789" w:rsidP="006D7789">
      <w:r>
        <w:tab/>
      </w:r>
      <w:r>
        <w:tab/>
      </w:r>
      <w:r>
        <w:tab/>
      </w:r>
      <w:r>
        <w:tab/>
      </w:r>
      <w:r>
        <w:tab/>
      </w:r>
      <w:r>
        <w:tab/>
      </w:r>
      <w:r w:rsidRPr="006D7789">
        <w:t>Tervise tn 20, 13419</w:t>
      </w:r>
    </w:p>
    <w:p w14:paraId="3A05AB3F" w14:textId="64F7215F" w:rsidR="00C841FA" w:rsidRDefault="006D7789" w:rsidP="00C841FA">
      <w:r>
        <w:t>Registrikood 90003433</w:t>
      </w:r>
      <w:r>
        <w:tab/>
      </w:r>
      <w:r>
        <w:tab/>
      </w:r>
      <w:r>
        <w:tab/>
        <w:t xml:space="preserve">Registrikood </w:t>
      </w:r>
      <w:r w:rsidRPr="006D7789">
        <w:t>70003572</w:t>
      </w:r>
      <w:r>
        <w:tab/>
      </w:r>
      <w:r>
        <w:tab/>
      </w:r>
    </w:p>
    <w:p w14:paraId="0687648F" w14:textId="7ECC6B83" w:rsidR="00C841FA" w:rsidRDefault="00C841FA" w:rsidP="00C841FA">
      <w:r>
        <w:t xml:space="preserve">Tel </w:t>
      </w:r>
      <w:r w:rsidR="006D7789">
        <w:t xml:space="preserve">+372 </w:t>
      </w:r>
      <w:r>
        <w:t>3311003</w:t>
      </w:r>
      <w:r w:rsidR="006D7789">
        <w:tab/>
      </w:r>
      <w:r w:rsidR="006D7789">
        <w:tab/>
      </w:r>
      <w:r w:rsidR="006D7789">
        <w:tab/>
      </w:r>
      <w:r w:rsidR="006D7789">
        <w:tab/>
        <w:t xml:space="preserve">Tel </w:t>
      </w:r>
      <w:r w:rsidR="006D7789" w:rsidRPr="006D7789">
        <w:t>+372 6636600</w:t>
      </w:r>
    </w:p>
    <w:p w14:paraId="37F9695B" w14:textId="0612696E" w:rsidR="00AF151A" w:rsidRDefault="00C841FA" w:rsidP="00C841FA">
      <w:r>
        <w:t xml:space="preserve">E-post </w:t>
      </w:r>
      <w:hyperlink r:id="rId4" w:history="1">
        <w:r w:rsidR="006D7789" w:rsidRPr="00222A98">
          <w:rPr>
            <w:rStyle w:val="Hyperlink"/>
          </w:rPr>
          <w:t>info@ivkh.ee</w:t>
        </w:r>
      </w:hyperlink>
      <w:r w:rsidR="006D7789">
        <w:tab/>
      </w:r>
      <w:r w:rsidR="006D7789">
        <w:tab/>
      </w:r>
      <w:r w:rsidR="006D7789">
        <w:tab/>
      </w:r>
      <w:r w:rsidR="006D7789">
        <w:tab/>
        <w:t xml:space="preserve">E-post </w:t>
      </w:r>
      <w:hyperlink r:id="rId5" w:history="1">
        <w:r w:rsidR="006D7789" w:rsidRPr="00222A98">
          <w:rPr>
            <w:rStyle w:val="Hyperlink"/>
          </w:rPr>
          <w:t>info@ekei.ee</w:t>
        </w:r>
      </w:hyperlink>
      <w:r w:rsidR="006D7789">
        <w:t xml:space="preserve"> </w:t>
      </w:r>
    </w:p>
    <w:p w14:paraId="189F5E74" w14:textId="77777777" w:rsidR="00AF151A" w:rsidRDefault="00AF151A"/>
    <w:p w14:paraId="0E465096" w14:textId="77777777" w:rsidR="00AF151A" w:rsidRDefault="00AF151A"/>
    <w:sectPr w:rsidR="00AF15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04A7B"/>
    <w:rsid w:val="000177F8"/>
    <w:rsid w:val="001F7AD7"/>
    <w:rsid w:val="0026736C"/>
    <w:rsid w:val="005B5C99"/>
    <w:rsid w:val="00604A7B"/>
    <w:rsid w:val="006114DF"/>
    <w:rsid w:val="006D7789"/>
    <w:rsid w:val="00820FC6"/>
    <w:rsid w:val="00AB2C26"/>
    <w:rsid w:val="00AB309A"/>
    <w:rsid w:val="00AF151A"/>
    <w:rsid w:val="00B034DE"/>
    <w:rsid w:val="00C411A2"/>
    <w:rsid w:val="00C841FA"/>
    <w:rsid w:val="00D44C09"/>
    <w:rsid w:val="00F2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BCAF3"/>
  <w15:chartTrackingRefBased/>
  <w15:docId w15:val="{8EEF67C2-3A28-4666-A2F9-1E92E7B4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4DE"/>
    <w:pPr>
      <w:spacing w:after="0" w:line="240" w:lineRule="auto"/>
    </w:pPr>
    <w:rPr>
      <w:rFonts w:ascii="Times New Roman" w:hAnsi="Times New Roman"/>
      <w:sz w:val="24"/>
      <w:lang w:val="et-E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34DE"/>
    <w:pPr>
      <w:keepNext/>
      <w:keepLines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4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4A7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4A7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4A7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4A7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4A7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4A7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4A7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34DE"/>
    <w:rPr>
      <w:rFonts w:ascii="Times New Roman" w:eastAsiaTheme="majorEastAsia" w:hAnsi="Times New Roman" w:cstheme="majorBidi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4A7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4A7B"/>
    <w:rPr>
      <w:rFonts w:eastAsiaTheme="majorEastAsia" w:cstheme="majorBidi"/>
      <w:color w:val="2E74B5" w:themeColor="accent1" w:themeShade="BF"/>
      <w:sz w:val="28"/>
      <w:szCs w:val="28"/>
      <w:lang w:val="et-E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4A7B"/>
    <w:rPr>
      <w:rFonts w:eastAsiaTheme="majorEastAsia" w:cstheme="majorBidi"/>
      <w:i/>
      <w:iCs/>
      <w:color w:val="2E74B5" w:themeColor="accent1" w:themeShade="BF"/>
      <w:sz w:val="24"/>
      <w:lang w:val="et-E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4A7B"/>
    <w:rPr>
      <w:rFonts w:eastAsiaTheme="majorEastAsia" w:cstheme="majorBidi"/>
      <w:color w:val="2E74B5" w:themeColor="accent1" w:themeShade="BF"/>
      <w:sz w:val="24"/>
      <w:lang w:val="et-E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4A7B"/>
    <w:rPr>
      <w:rFonts w:eastAsiaTheme="majorEastAsia" w:cstheme="majorBidi"/>
      <w:i/>
      <w:iCs/>
      <w:color w:val="595959" w:themeColor="text1" w:themeTint="A6"/>
      <w:sz w:val="24"/>
      <w:lang w:val="et-E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4A7B"/>
    <w:rPr>
      <w:rFonts w:eastAsiaTheme="majorEastAsia" w:cstheme="majorBidi"/>
      <w:color w:val="595959" w:themeColor="text1" w:themeTint="A6"/>
      <w:sz w:val="24"/>
      <w:lang w:val="et-E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4A7B"/>
    <w:rPr>
      <w:rFonts w:eastAsiaTheme="majorEastAsia" w:cstheme="majorBidi"/>
      <w:i/>
      <w:iCs/>
      <w:color w:val="272727" w:themeColor="text1" w:themeTint="D8"/>
      <w:sz w:val="24"/>
      <w:lang w:val="et-E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4A7B"/>
    <w:rPr>
      <w:rFonts w:eastAsiaTheme="majorEastAsia" w:cstheme="majorBidi"/>
      <w:color w:val="272727" w:themeColor="text1" w:themeTint="D8"/>
      <w:sz w:val="24"/>
      <w:lang w:val="et-EE"/>
    </w:rPr>
  </w:style>
  <w:style w:type="paragraph" w:styleId="Title">
    <w:name w:val="Title"/>
    <w:basedOn w:val="Normal"/>
    <w:next w:val="Normal"/>
    <w:link w:val="TitleChar"/>
    <w:uiPriority w:val="10"/>
    <w:qFormat/>
    <w:rsid w:val="00604A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4A7B"/>
    <w:rPr>
      <w:rFonts w:asciiTheme="majorHAnsi" w:eastAsiaTheme="majorEastAsia" w:hAnsiTheme="majorHAnsi" w:cstheme="majorBidi"/>
      <w:spacing w:val="-10"/>
      <w:kern w:val="28"/>
      <w:sz w:val="56"/>
      <w:szCs w:val="56"/>
      <w:lang w:val="et-E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4A7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4A7B"/>
    <w:rPr>
      <w:rFonts w:eastAsiaTheme="majorEastAsia" w:cstheme="majorBidi"/>
      <w:color w:val="595959" w:themeColor="text1" w:themeTint="A6"/>
      <w:spacing w:val="15"/>
      <w:sz w:val="28"/>
      <w:szCs w:val="28"/>
      <w:lang w:val="et-EE"/>
    </w:rPr>
  </w:style>
  <w:style w:type="paragraph" w:styleId="Quote">
    <w:name w:val="Quote"/>
    <w:basedOn w:val="Normal"/>
    <w:next w:val="Normal"/>
    <w:link w:val="QuoteChar"/>
    <w:uiPriority w:val="29"/>
    <w:qFormat/>
    <w:rsid w:val="00604A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4A7B"/>
    <w:rPr>
      <w:rFonts w:ascii="Times New Roman" w:hAnsi="Times New Roman"/>
      <w:i/>
      <w:iCs/>
      <w:color w:val="404040" w:themeColor="text1" w:themeTint="BF"/>
      <w:sz w:val="24"/>
      <w:lang w:val="et-EE"/>
    </w:rPr>
  </w:style>
  <w:style w:type="paragraph" w:styleId="ListParagraph">
    <w:name w:val="List Paragraph"/>
    <w:basedOn w:val="Normal"/>
    <w:uiPriority w:val="34"/>
    <w:qFormat/>
    <w:rsid w:val="00604A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4A7B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4A7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4A7B"/>
    <w:rPr>
      <w:rFonts w:ascii="Times New Roman" w:hAnsi="Times New Roman"/>
      <w:i/>
      <w:iCs/>
      <w:color w:val="2E74B5" w:themeColor="accent1" w:themeShade="BF"/>
      <w:sz w:val="24"/>
      <w:lang w:val="et-EE"/>
    </w:rPr>
  </w:style>
  <w:style w:type="character" w:styleId="IntenseReference">
    <w:name w:val="Intense Reference"/>
    <w:basedOn w:val="DefaultParagraphFont"/>
    <w:uiPriority w:val="32"/>
    <w:qFormat/>
    <w:rsid w:val="00604A7B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D77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77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ekei.ee" TargetMode="External"/><Relationship Id="rId4" Type="http://schemas.openxmlformats.org/officeDocument/2006/relationships/hyperlink" Target="mailto:info@ivkh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222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Aili Arming - IVKH</dc:creator>
  <cp:keywords/>
  <dc:description/>
  <cp:lastModifiedBy>Aili Arming - IVKH</cp:lastModifiedBy>
  <cp:revision>7</cp:revision>
  <dcterms:created xsi:type="dcterms:W3CDTF">2025-07-24T11:56:00Z</dcterms:created>
  <dcterms:modified xsi:type="dcterms:W3CDTF">2025-08-18T07:04:00Z</dcterms:modified>
</cp:coreProperties>
</file>