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EBAC96" w14:textId="77777777" w:rsidR="00C54D67" w:rsidRPr="00AD7ACE" w:rsidRDefault="00E60BC8" w:rsidP="008E52BF">
      <w:pPr>
        <w:jc w:val="center"/>
        <w:rPr>
          <w:rFonts w:ascii="Times New Roman" w:hAnsi="Times New Roman" w:cs="Times New Roman"/>
          <w:b/>
          <w:sz w:val="24"/>
          <w:szCs w:val="24"/>
          <w:lang w:val="et-EE"/>
        </w:rPr>
      </w:pPr>
      <w:r w:rsidRPr="00AD7ACE">
        <w:rPr>
          <w:rFonts w:ascii="Times New Roman" w:hAnsi="Times New Roman" w:cs="Times New Roman"/>
          <w:b/>
          <w:sz w:val="24"/>
          <w:szCs w:val="24"/>
          <w:lang w:val="et-EE"/>
        </w:rPr>
        <w:t>PROJEKTITOETUSE TAOTLUS</w:t>
      </w:r>
    </w:p>
    <w:p w14:paraId="6848B5A8" w14:textId="77777777" w:rsidR="00903236" w:rsidRPr="00AD7ACE" w:rsidRDefault="00903236">
      <w:pPr>
        <w:rPr>
          <w:rFonts w:ascii="Times New Roman" w:hAnsi="Times New Roman" w:cs="Times New Roman"/>
          <w:sz w:val="24"/>
          <w:szCs w:val="24"/>
          <w:lang w:val="et-E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5948"/>
      </w:tblGrid>
      <w:tr w:rsidR="00926DB7" w:rsidRPr="00AD7ACE" w14:paraId="5E4B2D13" w14:textId="77777777" w:rsidTr="008E52BF">
        <w:tc>
          <w:tcPr>
            <w:tcW w:w="3114" w:type="dxa"/>
          </w:tcPr>
          <w:p w14:paraId="486DCC97" w14:textId="77777777" w:rsidR="00926DB7" w:rsidRPr="00AD7ACE" w:rsidRDefault="00926DB7" w:rsidP="00926DB7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Taotleja nimi</w:t>
            </w:r>
          </w:p>
        </w:tc>
        <w:tc>
          <w:tcPr>
            <w:tcW w:w="5948" w:type="dxa"/>
          </w:tcPr>
          <w:p w14:paraId="374E9F89" w14:textId="35EE53A3" w:rsidR="00926DB7" w:rsidRPr="00AD7ACE" w:rsidRDefault="00926DB7" w:rsidP="00926DB7">
            <w:pPr>
              <w:tabs>
                <w:tab w:val="left" w:pos="1397"/>
              </w:tabs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245ED0">
              <w:rPr>
                <w:rFonts w:ascii="Times New Roman" w:hAnsi="Times New Roman" w:cs="Times New Roman"/>
                <w:sz w:val="24"/>
                <w:szCs w:val="24"/>
              </w:rPr>
              <w:t>Kindral Johan Laidoneri Selts</w:t>
            </w:r>
          </w:p>
        </w:tc>
      </w:tr>
      <w:tr w:rsidR="00926DB7" w:rsidRPr="00AD7ACE" w14:paraId="5382398F" w14:textId="77777777" w:rsidTr="008E52BF">
        <w:tc>
          <w:tcPr>
            <w:tcW w:w="3114" w:type="dxa"/>
          </w:tcPr>
          <w:p w14:paraId="050D17BC" w14:textId="77777777" w:rsidR="00926DB7" w:rsidRPr="00AD7ACE" w:rsidRDefault="00926DB7" w:rsidP="00926DB7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Projekti nimetus</w:t>
            </w:r>
          </w:p>
        </w:tc>
        <w:tc>
          <w:tcPr>
            <w:tcW w:w="5948" w:type="dxa"/>
          </w:tcPr>
          <w:p w14:paraId="62543500" w14:textId="2491FEDF" w:rsidR="00926DB7" w:rsidRPr="00AD7ACE" w:rsidRDefault="00926DB7" w:rsidP="00926DB7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Eesti Sõjameeste mälestustule viimine paraadilinna</w:t>
            </w:r>
          </w:p>
        </w:tc>
      </w:tr>
      <w:tr w:rsidR="00926DB7" w:rsidRPr="00AD7ACE" w14:paraId="181D2CF0" w14:textId="77777777" w:rsidTr="008E52BF">
        <w:tc>
          <w:tcPr>
            <w:tcW w:w="3114" w:type="dxa"/>
          </w:tcPr>
          <w:p w14:paraId="45E706C1" w14:textId="77777777" w:rsidR="00926DB7" w:rsidRPr="00AD7ACE" w:rsidRDefault="00926DB7" w:rsidP="00926DB7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Projekti üldmaksumus</w:t>
            </w:r>
          </w:p>
        </w:tc>
        <w:tc>
          <w:tcPr>
            <w:tcW w:w="5948" w:type="dxa"/>
          </w:tcPr>
          <w:p w14:paraId="4AFAF1DB" w14:textId="56AB7725" w:rsidR="00926DB7" w:rsidRPr="00AD7ACE" w:rsidRDefault="00926DB7" w:rsidP="00926DB7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2000</w:t>
            </w:r>
          </w:p>
        </w:tc>
      </w:tr>
      <w:tr w:rsidR="00926DB7" w:rsidRPr="00AD7ACE" w14:paraId="6E451691" w14:textId="77777777" w:rsidTr="00E9518B">
        <w:tc>
          <w:tcPr>
            <w:tcW w:w="3114" w:type="dxa"/>
            <w:shd w:val="clear" w:color="auto" w:fill="FFF2CC" w:themeFill="accent4" w:themeFillTint="33"/>
          </w:tcPr>
          <w:p w14:paraId="3251A684" w14:textId="77777777" w:rsidR="00926DB7" w:rsidRPr="00AD7ACE" w:rsidRDefault="00926DB7" w:rsidP="00926DB7">
            <w:pPr>
              <w:ind w:firstLine="447"/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sh taotletav summa</w:t>
            </w:r>
          </w:p>
        </w:tc>
        <w:tc>
          <w:tcPr>
            <w:tcW w:w="5948" w:type="dxa"/>
            <w:shd w:val="clear" w:color="auto" w:fill="FFF2CC" w:themeFill="accent4" w:themeFillTint="33"/>
          </w:tcPr>
          <w:p w14:paraId="016DD9B1" w14:textId="556E168E" w:rsidR="00926DB7" w:rsidRPr="00AD7ACE" w:rsidRDefault="00926DB7" w:rsidP="00926DB7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2000</w:t>
            </w:r>
          </w:p>
        </w:tc>
      </w:tr>
      <w:tr w:rsidR="00926DB7" w:rsidRPr="00AD7ACE" w14:paraId="4BD23EBC" w14:textId="77777777" w:rsidTr="008E52BF">
        <w:tc>
          <w:tcPr>
            <w:tcW w:w="3114" w:type="dxa"/>
          </w:tcPr>
          <w:p w14:paraId="6B7FAC84" w14:textId="77777777" w:rsidR="00926DB7" w:rsidRPr="00AD7ACE" w:rsidRDefault="00926DB7" w:rsidP="00926DB7">
            <w:pPr>
              <w:ind w:firstLine="447"/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sh omafinantseering</w:t>
            </w:r>
          </w:p>
        </w:tc>
        <w:tc>
          <w:tcPr>
            <w:tcW w:w="5948" w:type="dxa"/>
          </w:tcPr>
          <w:p w14:paraId="1C0A224A" w14:textId="77777777" w:rsidR="00926DB7" w:rsidRPr="00AD7ACE" w:rsidRDefault="00926DB7" w:rsidP="00926DB7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</w:tr>
      <w:tr w:rsidR="00926DB7" w:rsidRPr="00AD7ACE" w14:paraId="4E7218C5" w14:textId="77777777" w:rsidTr="008E52BF">
        <w:tc>
          <w:tcPr>
            <w:tcW w:w="3114" w:type="dxa"/>
          </w:tcPr>
          <w:p w14:paraId="5BBD8192" w14:textId="77777777" w:rsidR="00926DB7" w:rsidRPr="00AD7ACE" w:rsidRDefault="00926DB7" w:rsidP="00926DB7">
            <w:pPr>
              <w:ind w:firstLine="447"/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sh kaasfinantseering</w:t>
            </w:r>
          </w:p>
        </w:tc>
        <w:tc>
          <w:tcPr>
            <w:tcW w:w="5948" w:type="dxa"/>
          </w:tcPr>
          <w:p w14:paraId="10209EA0" w14:textId="77777777" w:rsidR="00926DB7" w:rsidRPr="00AD7ACE" w:rsidRDefault="00926DB7" w:rsidP="00926DB7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</w:tr>
      <w:tr w:rsidR="00926DB7" w:rsidRPr="00AD7ACE" w14:paraId="41378B99" w14:textId="77777777" w:rsidTr="008E52BF">
        <w:tc>
          <w:tcPr>
            <w:tcW w:w="3114" w:type="dxa"/>
          </w:tcPr>
          <w:p w14:paraId="0A2D23B3" w14:textId="77777777" w:rsidR="00926DB7" w:rsidRPr="00AD7ACE" w:rsidRDefault="00926DB7" w:rsidP="00926DB7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Projekti toimumise aeg</w:t>
            </w:r>
          </w:p>
        </w:tc>
        <w:tc>
          <w:tcPr>
            <w:tcW w:w="5948" w:type="dxa"/>
          </w:tcPr>
          <w:p w14:paraId="00BF2D3F" w14:textId="68A8691B" w:rsidR="00926DB7" w:rsidRPr="00AD7ACE" w:rsidRDefault="00926DB7" w:rsidP="00926DB7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Juuni algus </w:t>
            </w:r>
            <w:r w:rsidR="00050884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ja 22.-23.06</w:t>
            </w:r>
            <w:r w:rsidR="00050884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2024</w:t>
            </w:r>
          </w:p>
        </w:tc>
      </w:tr>
      <w:tr w:rsidR="00926DB7" w:rsidRPr="00AD7ACE" w14:paraId="1A35A928" w14:textId="77777777" w:rsidTr="008E52BF">
        <w:tc>
          <w:tcPr>
            <w:tcW w:w="3114" w:type="dxa"/>
          </w:tcPr>
          <w:p w14:paraId="0AF351E4" w14:textId="77777777" w:rsidR="00926DB7" w:rsidRPr="00AD7ACE" w:rsidRDefault="00926DB7" w:rsidP="00926DB7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Toetuse kasutamise periood</w:t>
            </w:r>
          </w:p>
        </w:tc>
        <w:tc>
          <w:tcPr>
            <w:tcW w:w="5948" w:type="dxa"/>
          </w:tcPr>
          <w:p w14:paraId="33994696" w14:textId="45C95A5A" w:rsidR="00926DB7" w:rsidRPr="00AD7ACE" w:rsidRDefault="004505C4" w:rsidP="00926DB7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Juuni </w:t>
            </w:r>
            <w:r w:rsidR="00926DB7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2024</w:t>
            </w:r>
          </w:p>
        </w:tc>
      </w:tr>
    </w:tbl>
    <w:p w14:paraId="17A73402" w14:textId="77777777" w:rsidR="00E60BC8" w:rsidRDefault="00E60BC8">
      <w:pPr>
        <w:rPr>
          <w:rFonts w:ascii="Times New Roman" w:hAnsi="Times New Roman" w:cs="Times New Roman"/>
          <w:sz w:val="24"/>
          <w:szCs w:val="24"/>
          <w:lang w:val="et-EE"/>
        </w:rPr>
      </w:pPr>
    </w:p>
    <w:p w14:paraId="0482E75A" w14:textId="77777777" w:rsidR="00E60BC8" w:rsidRPr="00AD7ACE" w:rsidRDefault="00E60BC8">
      <w:pPr>
        <w:rPr>
          <w:rFonts w:ascii="Times New Roman" w:hAnsi="Times New Roman" w:cs="Times New Roman"/>
          <w:b/>
          <w:sz w:val="24"/>
          <w:szCs w:val="24"/>
          <w:lang w:val="et-EE"/>
        </w:rPr>
      </w:pPr>
      <w:r w:rsidRPr="00AD7ACE">
        <w:rPr>
          <w:rFonts w:ascii="Times New Roman" w:hAnsi="Times New Roman" w:cs="Times New Roman"/>
          <w:b/>
          <w:sz w:val="24"/>
          <w:szCs w:val="24"/>
          <w:lang w:val="et-EE"/>
        </w:rPr>
        <w:t>TAOTLEJA ANDMED</w:t>
      </w:r>
    </w:p>
    <w:p w14:paraId="2CF22B22" w14:textId="77777777" w:rsidR="00E60BC8" w:rsidRPr="00AD7ACE" w:rsidRDefault="00E60BC8">
      <w:pPr>
        <w:rPr>
          <w:rFonts w:ascii="Times New Roman" w:hAnsi="Times New Roman" w:cs="Times New Roman"/>
          <w:sz w:val="24"/>
          <w:szCs w:val="24"/>
          <w:lang w:val="et-EE"/>
        </w:rPr>
      </w:pPr>
    </w:p>
    <w:tbl>
      <w:tblPr>
        <w:tblStyle w:val="TableGrid"/>
        <w:tblW w:w="9175" w:type="dxa"/>
        <w:tblLook w:val="04A0" w:firstRow="1" w:lastRow="0" w:firstColumn="1" w:lastColumn="0" w:noHBand="0" w:noVBand="1"/>
      </w:tblPr>
      <w:tblGrid>
        <w:gridCol w:w="3681"/>
        <w:gridCol w:w="5381"/>
        <w:gridCol w:w="113"/>
      </w:tblGrid>
      <w:tr w:rsidR="00926DB7" w:rsidRPr="00AD7ACE" w14:paraId="0FE4DEA7" w14:textId="77777777" w:rsidTr="00926DB7">
        <w:trPr>
          <w:gridAfter w:val="1"/>
          <w:wAfter w:w="113" w:type="dxa"/>
        </w:trPr>
        <w:tc>
          <w:tcPr>
            <w:tcW w:w="3681" w:type="dxa"/>
          </w:tcPr>
          <w:p w14:paraId="616D7D1C" w14:textId="77777777" w:rsidR="00926DB7" w:rsidRPr="00AD7ACE" w:rsidRDefault="00926DB7" w:rsidP="00926DB7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Juriidiline nimetus</w:t>
            </w:r>
          </w:p>
        </w:tc>
        <w:tc>
          <w:tcPr>
            <w:tcW w:w="5381" w:type="dxa"/>
          </w:tcPr>
          <w:p w14:paraId="40657922" w14:textId="691FF65F" w:rsidR="00926DB7" w:rsidRPr="00AD7ACE" w:rsidRDefault="00926DB7" w:rsidP="00926DB7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245ED0">
              <w:rPr>
                <w:rFonts w:ascii="Times New Roman" w:hAnsi="Times New Roman" w:cs="Times New Roman"/>
                <w:sz w:val="24"/>
                <w:szCs w:val="24"/>
              </w:rPr>
              <w:t>Mittetulundusühing Kindral Johan Laidoneri Selts</w:t>
            </w:r>
          </w:p>
        </w:tc>
      </w:tr>
      <w:tr w:rsidR="00E60BC8" w:rsidRPr="00AD7ACE" w14:paraId="5BAB5071" w14:textId="77777777" w:rsidTr="00926DB7">
        <w:trPr>
          <w:gridAfter w:val="1"/>
          <w:wAfter w:w="113" w:type="dxa"/>
        </w:trPr>
        <w:tc>
          <w:tcPr>
            <w:tcW w:w="3681" w:type="dxa"/>
          </w:tcPr>
          <w:p w14:paraId="5A3E6337" w14:textId="77777777" w:rsidR="00E60BC8" w:rsidRPr="00AD7ACE" w:rsidRDefault="00E60BC8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Registrikood</w:t>
            </w:r>
          </w:p>
        </w:tc>
        <w:tc>
          <w:tcPr>
            <w:tcW w:w="5381" w:type="dxa"/>
          </w:tcPr>
          <w:p w14:paraId="267117D0" w14:textId="01CE7773" w:rsidR="00E60BC8" w:rsidRPr="00AD7ACE" w:rsidRDefault="00926DB7" w:rsidP="00926DB7">
            <w:pPr>
              <w:tabs>
                <w:tab w:val="left" w:pos="418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245ED0">
              <w:t>80102697</w:t>
            </w: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ab/>
            </w:r>
          </w:p>
        </w:tc>
      </w:tr>
      <w:tr w:rsidR="00926DB7" w:rsidRPr="00AD7ACE" w14:paraId="0E3CDA6D" w14:textId="77777777" w:rsidTr="00926DB7">
        <w:trPr>
          <w:gridAfter w:val="1"/>
          <w:wAfter w:w="113" w:type="dxa"/>
        </w:trPr>
        <w:tc>
          <w:tcPr>
            <w:tcW w:w="3681" w:type="dxa"/>
          </w:tcPr>
          <w:p w14:paraId="5639DCA3" w14:textId="77777777" w:rsidR="00926DB7" w:rsidRPr="00AD7ACE" w:rsidRDefault="00926DB7" w:rsidP="00926DB7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Postiaadress</w:t>
            </w:r>
          </w:p>
        </w:tc>
        <w:tc>
          <w:tcPr>
            <w:tcW w:w="5381" w:type="dxa"/>
          </w:tcPr>
          <w:p w14:paraId="04D22E0A" w14:textId="1BB001B5" w:rsidR="00926DB7" w:rsidRPr="00AD7ACE" w:rsidRDefault="00926DB7" w:rsidP="00926DB7">
            <w:pPr>
              <w:tabs>
                <w:tab w:val="left" w:pos="3331"/>
              </w:tabs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245ED0">
              <w:rPr>
                <w:rFonts w:ascii="Times New Roman" w:hAnsi="Times New Roman" w:cs="Times New Roman"/>
                <w:sz w:val="24"/>
                <w:szCs w:val="24"/>
              </w:rPr>
              <w:t>Mõisa tee 1 Viimsi</w:t>
            </w:r>
          </w:p>
        </w:tc>
      </w:tr>
      <w:tr w:rsidR="00926DB7" w:rsidRPr="00CC32E8" w14:paraId="1F224168" w14:textId="77777777" w:rsidTr="00926DB7">
        <w:trPr>
          <w:gridAfter w:val="1"/>
          <w:wAfter w:w="113" w:type="dxa"/>
        </w:trPr>
        <w:tc>
          <w:tcPr>
            <w:tcW w:w="3681" w:type="dxa"/>
          </w:tcPr>
          <w:p w14:paraId="4F944231" w14:textId="77777777" w:rsidR="00926DB7" w:rsidRPr="00AD7ACE" w:rsidRDefault="00926DB7" w:rsidP="00926DB7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E-post</w:t>
            </w:r>
          </w:p>
        </w:tc>
        <w:tc>
          <w:tcPr>
            <w:tcW w:w="5381" w:type="dxa"/>
          </w:tcPr>
          <w:p w14:paraId="05BC2D4B" w14:textId="2AFF58B2" w:rsidR="00926DB7" w:rsidRPr="00AD7ACE" w:rsidRDefault="00926DB7" w:rsidP="00926DB7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926DB7">
              <w:rPr>
                <w:lang w:val="et-EE"/>
              </w:rPr>
              <w:t>info@laidoneriselts.ee; jan.laidsalu@gmail.com</w:t>
            </w:r>
          </w:p>
        </w:tc>
      </w:tr>
      <w:tr w:rsidR="00926DB7" w:rsidRPr="00AD7ACE" w14:paraId="3CD56DB5" w14:textId="77777777" w:rsidTr="00926DB7">
        <w:trPr>
          <w:gridAfter w:val="1"/>
          <w:wAfter w:w="113" w:type="dxa"/>
        </w:trPr>
        <w:tc>
          <w:tcPr>
            <w:tcW w:w="3681" w:type="dxa"/>
          </w:tcPr>
          <w:p w14:paraId="0033FE3D" w14:textId="77777777" w:rsidR="00926DB7" w:rsidRPr="00AD7ACE" w:rsidRDefault="00926DB7" w:rsidP="00926DB7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Telefon</w:t>
            </w:r>
          </w:p>
        </w:tc>
        <w:tc>
          <w:tcPr>
            <w:tcW w:w="5381" w:type="dxa"/>
          </w:tcPr>
          <w:p w14:paraId="65AD1A43" w14:textId="732242AE" w:rsidR="00926DB7" w:rsidRPr="00AD7ACE" w:rsidRDefault="00926DB7" w:rsidP="00926DB7">
            <w:pPr>
              <w:tabs>
                <w:tab w:val="left" w:pos="1537"/>
              </w:tabs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245ED0">
              <w:rPr>
                <w:rFonts w:ascii="Times New Roman" w:hAnsi="Times New Roman" w:cs="Times New Roman"/>
                <w:sz w:val="24"/>
                <w:szCs w:val="24"/>
              </w:rPr>
              <w:t>53544755</w:t>
            </w:r>
          </w:p>
        </w:tc>
      </w:tr>
      <w:tr w:rsidR="00926DB7" w:rsidRPr="00AD7ACE" w14:paraId="21FFA52D" w14:textId="77777777" w:rsidTr="00926DB7">
        <w:trPr>
          <w:gridAfter w:val="1"/>
          <w:wAfter w:w="113" w:type="dxa"/>
        </w:trPr>
        <w:tc>
          <w:tcPr>
            <w:tcW w:w="3681" w:type="dxa"/>
          </w:tcPr>
          <w:p w14:paraId="62DE9A29" w14:textId="77777777" w:rsidR="00926DB7" w:rsidRPr="00AD7ACE" w:rsidRDefault="00926DB7" w:rsidP="00926DB7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Kodulehekülje aadress</w:t>
            </w:r>
          </w:p>
        </w:tc>
        <w:tc>
          <w:tcPr>
            <w:tcW w:w="5381" w:type="dxa"/>
          </w:tcPr>
          <w:p w14:paraId="10CCF5D5" w14:textId="4119983F" w:rsidR="00926DB7" w:rsidRPr="00AD7ACE" w:rsidRDefault="00926DB7" w:rsidP="00926DB7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245ED0">
              <w:rPr>
                <w:rFonts w:ascii="Times New Roman" w:hAnsi="Times New Roman" w:cs="Times New Roman"/>
                <w:sz w:val="24"/>
                <w:szCs w:val="24"/>
              </w:rPr>
              <w:t>Laidoneriselts.ee</w:t>
            </w:r>
          </w:p>
        </w:tc>
      </w:tr>
      <w:tr w:rsidR="00926DB7" w:rsidRPr="00AD7ACE" w14:paraId="24B9B147" w14:textId="77777777" w:rsidTr="00926DB7">
        <w:trPr>
          <w:gridAfter w:val="1"/>
          <w:wAfter w:w="113" w:type="dxa"/>
        </w:trPr>
        <w:tc>
          <w:tcPr>
            <w:tcW w:w="3681" w:type="dxa"/>
          </w:tcPr>
          <w:p w14:paraId="67707D0C" w14:textId="77777777" w:rsidR="00926DB7" w:rsidRPr="00AD7ACE" w:rsidRDefault="00926DB7" w:rsidP="00926DB7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Käibemaksukohustuslase number</w:t>
            </w:r>
          </w:p>
        </w:tc>
        <w:tc>
          <w:tcPr>
            <w:tcW w:w="5381" w:type="dxa"/>
          </w:tcPr>
          <w:p w14:paraId="617A1D0F" w14:textId="77777777" w:rsidR="00926DB7" w:rsidRPr="00AD7ACE" w:rsidRDefault="00926DB7" w:rsidP="00926DB7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</w:tr>
      <w:tr w:rsidR="00926DB7" w:rsidRPr="00CC32E8" w14:paraId="6333DF99" w14:textId="77777777" w:rsidTr="00926DB7">
        <w:trPr>
          <w:gridAfter w:val="1"/>
          <w:wAfter w:w="113" w:type="dxa"/>
        </w:trPr>
        <w:tc>
          <w:tcPr>
            <w:tcW w:w="3681" w:type="dxa"/>
          </w:tcPr>
          <w:p w14:paraId="02D2A8B2" w14:textId="77777777" w:rsidR="00926DB7" w:rsidRPr="00AD7ACE" w:rsidRDefault="00926DB7" w:rsidP="00926DB7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Taotleja põhikirjalised tegevused</w:t>
            </w:r>
          </w:p>
        </w:tc>
        <w:tc>
          <w:tcPr>
            <w:tcW w:w="5381" w:type="dxa"/>
          </w:tcPr>
          <w:p w14:paraId="669E551B" w14:textId="003E32A5" w:rsidR="00926DB7" w:rsidRPr="00AD7ACE" w:rsidRDefault="00926DB7" w:rsidP="00926DB7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926DB7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Kindral Johan Laidoneri ja Vabadussõja tähtsuse põlistamine ning kõige-ülene riikliku iseseisvuse temaatika </w:t>
            </w:r>
            <w:r w:rsidR="001F6A4B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ja riigikaitse </w:t>
            </w:r>
            <w:r w:rsidRPr="00926DB7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mõtestamine ühiskonnas.</w:t>
            </w:r>
          </w:p>
        </w:tc>
      </w:tr>
      <w:tr w:rsidR="00926DB7" w:rsidRPr="00AD7ACE" w14:paraId="5C084919" w14:textId="3472E06E" w:rsidTr="00926DB7">
        <w:tc>
          <w:tcPr>
            <w:tcW w:w="9175" w:type="dxa"/>
            <w:gridSpan w:val="3"/>
          </w:tcPr>
          <w:p w14:paraId="3618BAF9" w14:textId="6DC9A238" w:rsidR="00926DB7" w:rsidRPr="00AD7ACE" w:rsidRDefault="00926DB7" w:rsidP="00926DB7">
            <w:pPr>
              <w:jc w:val="center"/>
            </w:pPr>
            <w:r w:rsidRPr="00245ED0">
              <w:rPr>
                <w:rFonts w:ascii="Times New Roman" w:hAnsi="Times New Roman" w:cs="Times New Roman"/>
                <w:sz w:val="24"/>
                <w:szCs w:val="24"/>
              </w:rPr>
              <w:t>Pangakonto andmed</w:t>
            </w:r>
          </w:p>
        </w:tc>
      </w:tr>
      <w:tr w:rsidR="00926DB7" w:rsidRPr="00AD7ACE" w14:paraId="04E812D1" w14:textId="77777777" w:rsidTr="00926DB7">
        <w:trPr>
          <w:gridAfter w:val="1"/>
          <w:wAfter w:w="113" w:type="dxa"/>
        </w:trPr>
        <w:tc>
          <w:tcPr>
            <w:tcW w:w="3681" w:type="dxa"/>
          </w:tcPr>
          <w:p w14:paraId="44E91CCC" w14:textId="77777777" w:rsidR="00926DB7" w:rsidRPr="00AD7ACE" w:rsidRDefault="00926DB7" w:rsidP="00926DB7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Kontoomaniku nimi</w:t>
            </w:r>
          </w:p>
        </w:tc>
        <w:tc>
          <w:tcPr>
            <w:tcW w:w="5381" w:type="dxa"/>
          </w:tcPr>
          <w:p w14:paraId="3E029A59" w14:textId="6B612E49" w:rsidR="00926DB7" w:rsidRPr="00AD7ACE" w:rsidRDefault="00926DB7" w:rsidP="00926DB7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t>M</w:t>
            </w:r>
            <w:r w:rsidRPr="00245ED0">
              <w:t>ittetulundusühing Kindral Johan Laidoneri Selts</w:t>
            </w:r>
          </w:p>
        </w:tc>
      </w:tr>
      <w:tr w:rsidR="00926DB7" w:rsidRPr="00AD7ACE" w14:paraId="5F900CE4" w14:textId="77777777" w:rsidTr="00926DB7">
        <w:trPr>
          <w:gridAfter w:val="1"/>
          <w:wAfter w:w="113" w:type="dxa"/>
        </w:trPr>
        <w:tc>
          <w:tcPr>
            <w:tcW w:w="3681" w:type="dxa"/>
          </w:tcPr>
          <w:p w14:paraId="56267E2B" w14:textId="77777777" w:rsidR="00926DB7" w:rsidRPr="00AD7ACE" w:rsidRDefault="00926DB7" w:rsidP="00926DB7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Pangakonto number (IBAN)</w:t>
            </w:r>
          </w:p>
        </w:tc>
        <w:tc>
          <w:tcPr>
            <w:tcW w:w="5381" w:type="dxa"/>
          </w:tcPr>
          <w:p w14:paraId="1DC311D6" w14:textId="0A398EC0" w:rsidR="00926DB7" w:rsidRPr="00AD7ACE" w:rsidRDefault="00926DB7" w:rsidP="00926DB7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245ED0">
              <w:t>EE937700771002555604</w:t>
            </w:r>
          </w:p>
        </w:tc>
      </w:tr>
      <w:tr w:rsidR="00926DB7" w:rsidRPr="00AD7ACE" w14:paraId="03803EE2" w14:textId="77777777" w:rsidTr="00926DB7">
        <w:trPr>
          <w:gridAfter w:val="1"/>
          <w:wAfter w:w="113" w:type="dxa"/>
        </w:trPr>
        <w:tc>
          <w:tcPr>
            <w:tcW w:w="3681" w:type="dxa"/>
          </w:tcPr>
          <w:p w14:paraId="344B71FA" w14:textId="77777777" w:rsidR="00926DB7" w:rsidRPr="00AD7ACE" w:rsidRDefault="00926DB7" w:rsidP="00926DB7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Viitenumber</w:t>
            </w:r>
            <w:r w:rsidRPr="00AD7ACE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(vajadusel)</w:t>
            </w:r>
          </w:p>
        </w:tc>
        <w:tc>
          <w:tcPr>
            <w:tcW w:w="5381" w:type="dxa"/>
          </w:tcPr>
          <w:p w14:paraId="4D6053EB" w14:textId="77777777" w:rsidR="00926DB7" w:rsidRPr="00AD7ACE" w:rsidRDefault="00926DB7" w:rsidP="00926DB7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</w:tr>
      <w:tr w:rsidR="00926DB7" w:rsidRPr="00AD7ACE" w14:paraId="15A266B4" w14:textId="77777777" w:rsidTr="00926DB7">
        <w:trPr>
          <w:gridAfter w:val="1"/>
          <w:wAfter w:w="113" w:type="dxa"/>
        </w:trPr>
        <w:tc>
          <w:tcPr>
            <w:tcW w:w="3681" w:type="dxa"/>
          </w:tcPr>
          <w:p w14:paraId="69F915C7" w14:textId="77777777" w:rsidR="00926DB7" w:rsidRPr="00AD7ACE" w:rsidRDefault="00926DB7" w:rsidP="00926DB7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SWIFT kood</w:t>
            </w:r>
            <w:r w:rsidRPr="00AD7ACE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(vajadusel)</w:t>
            </w:r>
          </w:p>
        </w:tc>
        <w:tc>
          <w:tcPr>
            <w:tcW w:w="5381" w:type="dxa"/>
          </w:tcPr>
          <w:p w14:paraId="13C55D8B" w14:textId="77777777" w:rsidR="00926DB7" w:rsidRPr="00AD7ACE" w:rsidRDefault="00926DB7" w:rsidP="00926DB7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</w:tr>
      <w:tr w:rsidR="00926DB7" w:rsidRPr="00AD7ACE" w14:paraId="5A98E9AB" w14:textId="5D260256" w:rsidTr="00926DB7">
        <w:tc>
          <w:tcPr>
            <w:tcW w:w="9175" w:type="dxa"/>
            <w:gridSpan w:val="3"/>
          </w:tcPr>
          <w:p w14:paraId="16348BFD" w14:textId="78EB2E37" w:rsidR="00926DB7" w:rsidRPr="00AD7ACE" w:rsidRDefault="00926DB7" w:rsidP="00926DB7">
            <w:pPr>
              <w:jc w:val="center"/>
            </w:pPr>
            <w:r w:rsidRPr="00245ED0">
              <w:rPr>
                <w:rFonts w:ascii="Times New Roman" w:hAnsi="Times New Roman" w:cs="Times New Roman"/>
                <w:sz w:val="24"/>
                <w:szCs w:val="24"/>
              </w:rPr>
              <w:t>Kontaktisikute andmed</w:t>
            </w:r>
          </w:p>
        </w:tc>
      </w:tr>
      <w:tr w:rsidR="00926DB7" w:rsidRPr="00AD7ACE" w14:paraId="5E2D9264" w14:textId="77777777" w:rsidTr="00926DB7">
        <w:trPr>
          <w:gridAfter w:val="1"/>
          <w:wAfter w:w="113" w:type="dxa"/>
        </w:trPr>
        <w:tc>
          <w:tcPr>
            <w:tcW w:w="3681" w:type="dxa"/>
          </w:tcPr>
          <w:p w14:paraId="37493344" w14:textId="77777777" w:rsidR="00926DB7" w:rsidRPr="00AD7ACE" w:rsidRDefault="00926DB7" w:rsidP="00926DB7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Allkirjaõigusliku isiku nimi</w:t>
            </w:r>
          </w:p>
        </w:tc>
        <w:tc>
          <w:tcPr>
            <w:tcW w:w="5381" w:type="dxa"/>
          </w:tcPr>
          <w:p w14:paraId="0E4091FF" w14:textId="7158F4DB" w:rsidR="00926DB7" w:rsidRPr="00AD7ACE" w:rsidRDefault="00926DB7" w:rsidP="00926DB7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245ED0">
              <w:rPr>
                <w:rFonts w:ascii="Times New Roman" w:hAnsi="Times New Roman" w:cs="Times New Roman"/>
                <w:sz w:val="24"/>
                <w:szCs w:val="24"/>
              </w:rPr>
              <w:t>Jan Enriko Laidsalu</w:t>
            </w:r>
          </w:p>
        </w:tc>
      </w:tr>
      <w:tr w:rsidR="00926DB7" w:rsidRPr="00AD7ACE" w14:paraId="643F1A64" w14:textId="77777777" w:rsidTr="00926DB7">
        <w:trPr>
          <w:gridAfter w:val="1"/>
          <w:wAfter w:w="113" w:type="dxa"/>
        </w:trPr>
        <w:tc>
          <w:tcPr>
            <w:tcW w:w="3681" w:type="dxa"/>
          </w:tcPr>
          <w:p w14:paraId="1555ED5C" w14:textId="77777777" w:rsidR="00926DB7" w:rsidRPr="00AD7ACE" w:rsidRDefault="00926DB7" w:rsidP="00926DB7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E-post</w:t>
            </w:r>
          </w:p>
        </w:tc>
        <w:tc>
          <w:tcPr>
            <w:tcW w:w="5381" w:type="dxa"/>
          </w:tcPr>
          <w:p w14:paraId="1C7F8C89" w14:textId="7CB65F94" w:rsidR="00926DB7" w:rsidRPr="00AD7ACE" w:rsidRDefault="00926DB7" w:rsidP="00926DB7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245ED0">
              <w:rPr>
                <w:rFonts w:ascii="Times New Roman" w:hAnsi="Times New Roman" w:cs="Times New Roman"/>
                <w:sz w:val="24"/>
                <w:szCs w:val="24"/>
              </w:rPr>
              <w:t>jan.laidsalu@gmail.com</w:t>
            </w:r>
          </w:p>
        </w:tc>
      </w:tr>
      <w:tr w:rsidR="00926DB7" w:rsidRPr="00AD7ACE" w14:paraId="3D041059" w14:textId="77777777" w:rsidTr="00926DB7">
        <w:trPr>
          <w:gridAfter w:val="1"/>
          <w:wAfter w:w="113" w:type="dxa"/>
        </w:trPr>
        <w:tc>
          <w:tcPr>
            <w:tcW w:w="3681" w:type="dxa"/>
          </w:tcPr>
          <w:p w14:paraId="63E45820" w14:textId="77777777" w:rsidR="00926DB7" w:rsidRPr="00AD7ACE" w:rsidRDefault="00926DB7" w:rsidP="00926DB7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Telefon</w:t>
            </w:r>
          </w:p>
        </w:tc>
        <w:tc>
          <w:tcPr>
            <w:tcW w:w="5381" w:type="dxa"/>
          </w:tcPr>
          <w:p w14:paraId="4A15AFBF" w14:textId="7B7DB1DD" w:rsidR="00926DB7" w:rsidRPr="00AD7ACE" w:rsidRDefault="00926DB7" w:rsidP="00926DB7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245ED0">
              <w:rPr>
                <w:rFonts w:ascii="Times New Roman" w:hAnsi="Times New Roman" w:cs="Times New Roman"/>
                <w:sz w:val="24"/>
                <w:szCs w:val="24"/>
              </w:rPr>
              <w:t>53544755</w:t>
            </w:r>
          </w:p>
        </w:tc>
      </w:tr>
      <w:tr w:rsidR="00926DB7" w:rsidRPr="00AD7ACE" w14:paraId="320203E3" w14:textId="77777777" w:rsidTr="00926DB7">
        <w:trPr>
          <w:gridAfter w:val="1"/>
          <w:wAfter w:w="113" w:type="dxa"/>
        </w:trPr>
        <w:tc>
          <w:tcPr>
            <w:tcW w:w="3681" w:type="dxa"/>
          </w:tcPr>
          <w:p w14:paraId="5FF3F7A1" w14:textId="77777777" w:rsidR="00926DB7" w:rsidRPr="00AD7ACE" w:rsidRDefault="00926DB7" w:rsidP="00926DB7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Projektijuhi/kontaktisiku nimi</w:t>
            </w:r>
          </w:p>
        </w:tc>
        <w:tc>
          <w:tcPr>
            <w:tcW w:w="5381" w:type="dxa"/>
          </w:tcPr>
          <w:p w14:paraId="2D6FB867" w14:textId="201D6A4A" w:rsidR="00926DB7" w:rsidRPr="00AD7ACE" w:rsidRDefault="00926DB7" w:rsidP="00926DB7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Tegevjuht</w:t>
            </w:r>
          </w:p>
        </w:tc>
      </w:tr>
      <w:tr w:rsidR="00926DB7" w:rsidRPr="00AD7ACE" w14:paraId="6EBEA267" w14:textId="77777777" w:rsidTr="00926DB7">
        <w:trPr>
          <w:gridAfter w:val="1"/>
          <w:wAfter w:w="113" w:type="dxa"/>
        </w:trPr>
        <w:tc>
          <w:tcPr>
            <w:tcW w:w="3681" w:type="dxa"/>
          </w:tcPr>
          <w:p w14:paraId="125BE559" w14:textId="77777777" w:rsidR="00926DB7" w:rsidRPr="00AD7ACE" w:rsidRDefault="00926DB7" w:rsidP="00926DB7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E-post</w:t>
            </w:r>
          </w:p>
        </w:tc>
        <w:tc>
          <w:tcPr>
            <w:tcW w:w="5381" w:type="dxa"/>
          </w:tcPr>
          <w:p w14:paraId="6A7A3E8D" w14:textId="77777777" w:rsidR="00926DB7" w:rsidRPr="00AD7ACE" w:rsidRDefault="00926DB7" w:rsidP="00926DB7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</w:tr>
      <w:tr w:rsidR="00926DB7" w:rsidRPr="00AD7ACE" w14:paraId="30948B04" w14:textId="77777777" w:rsidTr="00926DB7">
        <w:trPr>
          <w:gridAfter w:val="1"/>
          <w:wAfter w:w="113" w:type="dxa"/>
        </w:trPr>
        <w:tc>
          <w:tcPr>
            <w:tcW w:w="3681" w:type="dxa"/>
          </w:tcPr>
          <w:p w14:paraId="22693AF0" w14:textId="77777777" w:rsidR="00926DB7" w:rsidRPr="00AD7ACE" w:rsidRDefault="00926DB7" w:rsidP="00926DB7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Telefon</w:t>
            </w:r>
          </w:p>
        </w:tc>
        <w:tc>
          <w:tcPr>
            <w:tcW w:w="5381" w:type="dxa"/>
          </w:tcPr>
          <w:p w14:paraId="3A06C3DB" w14:textId="77777777" w:rsidR="00926DB7" w:rsidRPr="00AD7ACE" w:rsidRDefault="00926DB7" w:rsidP="00926DB7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</w:tr>
    </w:tbl>
    <w:p w14:paraId="4DA5E5DB" w14:textId="77777777" w:rsidR="00903236" w:rsidRPr="00AD7ACE" w:rsidRDefault="00903236">
      <w:pPr>
        <w:rPr>
          <w:rFonts w:ascii="Times New Roman" w:hAnsi="Times New Roman" w:cs="Times New Roman"/>
          <w:sz w:val="24"/>
          <w:szCs w:val="24"/>
          <w:lang w:val="et-EE"/>
        </w:rPr>
      </w:pPr>
    </w:p>
    <w:p w14:paraId="706FCE62" w14:textId="77777777" w:rsidR="00E60BC8" w:rsidRPr="00AD7ACE" w:rsidRDefault="00E60BC8">
      <w:pPr>
        <w:rPr>
          <w:rFonts w:ascii="Times New Roman" w:hAnsi="Times New Roman" w:cs="Times New Roman"/>
          <w:b/>
          <w:sz w:val="24"/>
          <w:szCs w:val="24"/>
          <w:lang w:val="et-EE"/>
        </w:rPr>
      </w:pPr>
      <w:r w:rsidRPr="00AD7ACE">
        <w:rPr>
          <w:rFonts w:ascii="Times New Roman" w:hAnsi="Times New Roman" w:cs="Times New Roman"/>
          <w:b/>
          <w:sz w:val="24"/>
          <w:szCs w:val="24"/>
          <w:lang w:val="et-EE"/>
        </w:rPr>
        <w:t>PROJEKTI EESMÄRK JA TEGEVUSED</w:t>
      </w:r>
    </w:p>
    <w:p w14:paraId="0C4D7EEA" w14:textId="77777777" w:rsidR="00E60BC8" w:rsidRPr="00AD7ACE" w:rsidRDefault="00E60BC8">
      <w:pPr>
        <w:rPr>
          <w:rFonts w:ascii="Times New Roman" w:hAnsi="Times New Roman" w:cs="Times New Roman"/>
          <w:sz w:val="24"/>
          <w:szCs w:val="24"/>
          <w:lang w:val="et-E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60BC8" w:rsidRPr="00517208" w14:paraId="6EB35834" w14:textId="77777777" w:rsidTr="00E60BC8">
        <w:tc>
          <w:tcPr>
            <w:tcW w:w="4531" w:type="dxa"/>
          </w:tcPr>
          <w:p w14:paraId="140A8D7C" w14:textId="77777777" w:rsidR="00E60BC8" w:rsidRPr="00AD7ACE" w:rsidRDefault="00E60BC8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Projekti eesmärk</w:t>
            </w:r>
          </w:p>
          <w:p w14:paraId="73E2838B" w14:textId="77777777" w:rsidR="00E60BC8" w:rsidRPr="00AD7ACE" w:rsidRDefault="00E60BC8" w:rsidP="00903236">
            <w:pPr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 xml:space="preserve">Kirjeldage, mida soovite projekti läbiviimisega saavutada, ja selgitage, kuidas see on seotud </w:t>
            </w:r>
            <w:r w:rsidR="00903236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>riigikaitse</w:t>
            </w:r>
            <w:r w:rsidRPr="00AD7ACE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 xml:space="preserve"> eesmärkidega</w:t>
            </w:r>
            <w:r w:rsidR="00903236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>.</w:t>
            </w:r>
          </w:p>
        </w:tc>
        <w:tc>
          <w:tcPr>
            <w:tcW w:w="4531" w:type="dxa"/>
          </w:tcPr>
          <w:p w14:paraId="67DAF203" w14:textId="2DB79A36" w:rsidR="00771E51" w:rsidRDefault="00517208" w:rsidP="001209E0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Võidupühal</w:t>
            </w:r>
            <w:r w:rsidR="001209E0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süüdatakse </w:t>
            </w:r>
            <w:r w:rsidR="00050884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V</w:t>
            </w:r>
            <w:r w:rsidR="001209E0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õidutuli kokku kahest tulest. Laid</w:t>
            </w:r>
            <w:r w:rsidR="00050884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o</w:t>
            </w:r>
            <w:r w:rsidR="001209E0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neri Seltsi noored toovad Eesti Sõjameeste </w:t>
            </w:r>
            <w:r w:rsidR="006C2582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M</w:t>
            </w:r>
            <w:r w:rsidR="001209E0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älestuskirikus</w:t>
            </w:r>
            <w:r w:rsidR="00050884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</w:t>
            </w:r>
            <w:r w:rsidR="001209E0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Toris läidetud Eesti sõjameeste mälestustule. Tule teekonda alustavad maratonijooksjad kes toovad mälestustule tunglas Pärnu </w:t>
            </w: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Iseseisvuse väljakule</w:t>
            </w:r>
            <w:r w:rsidR="001209E0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. Seejärel antakse mälestustuli Laidoneri Seltsi noortele üle. Sellel aastal </w:t>
            </w:r>
            <w:r w:rsidR="00050884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kulgeb</w:t>
            </w:r>
            <w:r w:rsidR="001209E0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tuleteekond Pärnust edasi Narva. Samal õhtul läidetakse Narva </w:t>
            </w:r>
            <w:r w:rsidR="001209E0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lastRenderedPageBreak/>
              <w:t>kihelkonna</w:t>
            </w:r>
            <w:r w:rsidR="00050884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</w:t>
            </w:r>
            <w:r w:rsidR="001209E0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kirikus </w:t>
            </w:r>
            <w:r w:rsidR="00705E8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Muinastuli. Mõlemad tuled jä</w:t>
            </w:r>
            <w:r w:rsidR="00050884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e</w:t>
            </w:r>
            <w:r w:rsidR="00705E8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takse ööseks hoiule kirikusse, et </w:t>
            </w: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Võidupühal</w:t>
            </w:r>
            <w:r w:rsidR="00705E8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tuled ühendada üh</w:t>
            </w: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is</w:t>
            </w:r>
            <w:r w:rsidR="00705E8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eks Võidutuleks. Eesti Vabari</w:t>
            </w:r>
            <w:r w:rsidR="00050884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ig</w:t>
            </w:r>
            <w:r w:rsidR="00705E8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i president saadab seejärel Võidutule üle Eesti laiali.</w:t>
            </w:r>
          </w:p>
          <w:p w14:paraId="53DD5FDC" w14:textId="47DC4F02" w:rsidR="000A6DE7" w:rsidRPr="00AD7ACE" w:rsidRDefault="000A6DE7" w:rsidP="001209E0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</w:tr>
      <w:tr w:rsidR="00E60BC8" w:rsidRPr="00CC32E8" w14:paraId="1AA089BE" w14:textId="77777777" w:rsidTr="00E60BC8">
        <w:tc>
          <w:tcPr>
            <w:tcW w:w="4531" w:type="dxa"/>
          </w:tcPr>
          <w:p w14:paraId="714BC88F" w14:textId="77777777" w:rsidR="00E60BC8" w:rsidRPr="00AD7ACE" w:rsidRDefault="00E60BC8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lastRenderedPageBreak/>
              <w:t>Projekti lühikokkuvõte</w:t>
            </w:r>
          </w:p>
          <w:p w14:paraId="035A17F4" w14:textId="77777777" w:rsidR="00E60BC8" w:rsidRPr="00AD7ACE" w:rsidRDefault="00E60BC8">
            <w:pPr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>Kirjeldage lühidalt projekti tegevusi ja partnereid, samuti kuidas kavandatud eesmärke ja oodatavaid tulemusi saavutatakse</w:t>
            </w:r>
            <w:r w:rsidR="00903236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>.</w:t>
            </w:r>
            <w:r w:rsidR="00E9518B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 xml:space="preserve"> K</w:t>
            </w:r>
            <w:r w:rsidR="00E9518B" w:rsidRPr="00E9518B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>ui projekt jaguneb allprojektideks, siis allprojektide kaupa ja tegevuste puhul tegevussuundade kaupa</w:t>
            </w:r>
            <w:r w:rsidR="00E9518B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>.</w:t>
            </w:r>
          </w:p>
        </w:tc>
        <w:tc>
          <w:tcPr>
            <w:tcW w:w="4531" w:type="dxa"/>
          </w:tcPr>
          <w:p w14:paraId="6CCC8C7B" w14:textId="76400092" w:rsidR="00BF20DD" w:rsidRDefault="00705E89" w:rsidP="00705E89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Traditsioonilise üritusena on </w:t>
            </w:r>
            <w:r w:rsidR="0066782D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älestustule viimine alati hästi õnnestunud. </w:t>
            </w:r>
          </w:p>
          <w:p w14:paraId="60F7CDCF" w14:textId="7848602A" w:rsidR="00705E89" w:rsidRDefault="00050884" w:rsidP="00705E89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Koostame</w:t>
            </w:r>
            <w:r w:rsidR="00705E8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oma noorte</w:t>
            </w: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st</w:t>
            </w:r>
            <w:r w:rsidR="00705E8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esindustoimkonna</w:t>
            </w:r>
          </w:p>
          <w:p w14:paraId="004194BF" w14:textId="3C41F606" w:rsidR="00705E89" w:rsidRDefault="00050884" w:rsidP="00705E89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Tänavu h</w:t>
            </w:r>
            <w:r w:rsidR="00705E8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angime </w:t>
            </w: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tulesaatjatele</w:t>
            </w:r>
            <w:r w:rsidR="00705E8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ühtse </w:t>
            </w: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vormiriietuse</w:t>
            </w:r>
            <w:r w:rsidR="00705E8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Käesolev </w:t>
            </w:r>
            <w:r w:rsidR="00705E8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aasta on</w:t>
            </w: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</w:t>
            </w:r>
            <w:r w:rsidR="00705E8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Konstantin Pätsi 150. sünniaastapäeva aasta ja paraad toimub </w:t>
            </w:r>
            <w:r w:rsidR="000A6DE7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sümboolselt </w:t>
            </w:r>
            <w:r w:rsidR="00705E8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Narvas</w:t>
            </w: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, mistõttu</w:t>
            </w:r>
            <w:r w:rsidR="00705E8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</w:t>
            </w:r>
            <w:r w:rsidR="00705E8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laanime sellel aastal kaasata</w:t>
            </w:r>
            <w:r w:rsidR="000A6DE7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võimalikult palju </w:t>
            </w:r>
            <w:r w:rsidR="00705E8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tulesaatja</w:t>
            </w:r>
            <w:r w:rsidR="000A6DE7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id</w:t>
            </w:r>
            <w:r w:rsidR="004E005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,</w:t>
            </w:r>
            <w:r w:rsidR="000A6DE7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et sündmus</w:t>
            </w:r>
            <w:r w:rsidR="004E005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saaks</w:t>
            </w:r>
            <w:r w:rsidR="000A6DE7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võimalikult suurejooneli</w:t>
            </w:r>
            <w:r w:rsidR="004E005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selt tähistatud</w:t>
            </w:r>
            <w:r w:rsidR="000A6DE7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. </w:t>
            </w:r>
          </w:p>
          <w:p w14:paraId="3255A4D0" w14:textId="5DAB37A8" w:rsidR="000A6DE7" w:rsidRPr="00AD7ACE" w:rsidRDefault="000A6DE7" w:rsidP="000A6DE7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</w:tr>
      <w:tr w:rsidR="00E60BC8" w:rsidRPr="00AD7ACE" w14:paraId="65C0383B" w14:textId="77777777" w:rsidTr="00E60BC8">
        <w:tc>
          <w:tcPr>
            <w:tcW w:w="4531" w:type="dxa"/>
          </w:tcPr>
          <w:p w14:paraId="1BD1111F" w14:textId="77777777" w:rsidR="00E60BC8" w:rsidRPr="00AD7ACE" w:rsidRDefault="00E60BC8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Projekti toimumise koht/piirkond</w:t>
            </w:r>
          </w:p>
        </w:tc>
        <w:tc>
          <w:tcPr>
            <w:tcW w:w="4531" w:type="dxa"/>
          </w:tcPr>
          <w:p w14:paraId="660FD7B8" w14:textId="6B248B02" w:rsidR="00BF20DD" w:rsidRDefault="000A6DE7" w:rsidP="001209E0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Tallinn – Pärnu – Narva ja üle Eesti</w:t>
            </w:r>
          </w:p>
          <w:p w14:paraId="3E8A9699" w14:textId="54E5C42E" w:rsidR="000A6DE7" w:rsidRPr="00AD7ACE" w:rsidRDefault="000A6DE7" w:rsidP="001209E0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</w:tr>
      <w:tr w:rsidR="00E60BC8" w:rsidRPr="001209E0" w14:paraId="03275EEE" w14:textId="77777777" w:rsidTr="00E60BC8">
        <w:tc>
          <w:tcPr>
            <w:tcW w:w="4531" w:type="dxa"/>
          </w:tcPr>
          <w:p w14:paraId="1A3A28AC" w14:textId="77777777" w:rsidR="00E60BC8" w:rsidRPr="00AD7ACE" w:rsidRDefault="00E60BC8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Projekti sihtrühm</w:t>
            </w:r>
          </w:p>
          <w:p w14:paraId="4436FDEA" w14:textId="77777777" w:rsidR="00E60BC8" w:rsidRPr="00AD7ACE" w:rsidRDefault="00E60BC8" w:rsidP="008E52BF">
            <w:pPr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 xml:space="preserve">Määratlege täpne sihtrühm ehk inimesed, kellele projekti tegevused on suunatud, iseloomustage sihtrühma </w:t>
            </w:r>
            <w:r w:rsidR="008E52BF" w:rsidRPr="00AD7ACE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>–</w:t>
            </w:r>
            <w:r w:rsidRPr="00AD7ACE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 xml:space="preserve"> võimalusel</w:t>
            </w:r>
            <w:r w:rsidR="008E52BF" w:rsidRPr="00AD7ACE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 xml:space="preserve"> </w:t>
            </w:r>
            <w:r w:rsidRPr="00AD7ACE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>määratlege arv, vanus jne</w:t>
            </w:r>
            <w:r w:rsidR="00903236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>.</w:t>
            </w:r>
          </w:p>
        </w:tc>
        <w:tc>
          <w:tcPr>
            <w:tcW w:w="4531" w:type="dxa"/>
          </w:tcPr>
          <w:p w14:paraId="63277780" w14:textId="77777777" w:rsidR="00AD7C68" w:rsidRDefault="000A6DE7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Projekt mõjutab laiemalt ühiskonda ja meie noorte kaitsetahet. Mälestustuli transporditakse Pärnust – Narva Kaitseväe soomukil ja noored sõidavad soomukiga kaasa valvates tuld.</w:t>
            </w:r>
          </w:p>
          <w:p w14:paraId="5A5F7A52" w14:textId="77777777" w:rsidR="000A6DE7" w:rsidRDefault="000A6DE7" w:rsidP="000A6DE7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Eelnevatel aastatel on Laidoneri Seltsi noortele lisaks olnud tulesaatjaid ka Jakob Westholmi Gümnaasiumist. </w:t>
            </w:r>
          </w:p>
          <w:p w14:paraId="0CB7D307" w14:textId="28BBF822" w:rsidR="000A6DE7" w:rsidRPr="00AD7ACE" w:rsidRDefault="000A6DE7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</w:tr>
      <w:tr w:rsidR="00E60BC8" w:rsidRPr="003E4EDA" w14:paraId="20AA093A" w14:textId="77777777" w:rsidTr="00E60BC8">
        <w:tc>
          <w:tcPr>
            <w:tcW w:w="4531" w:type="dxa"/>
          </w:tcPr>
          <w:p w14:paraId="18718A75" w14:textId="77777777" w:rsidR="00E60BC8" w:rsidRPr="00AD7ACE" w:rsidRDefault="00E60BC8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Projekti tegevused ja ajakava</w:t>
            </w:r>
          </w:p>
          <w:p w14:paraId="56D9749C" w14:textId="77777777" w:rsidR="00E60BC8" w:rsidRPr="00AD7ACE" w:rsidRDefault="00903236" w:rsidP="00903236">
            <w:pPr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>Kirjeldage tegevusi, mida tehakse projekti elluviimiseks ning millises ajalises plaanis.</w:t>
            </w:r>
          </w:p>
        </w:tc>
        <w:tc>
          <w:tcPr>
            <w:tcW w:w="4531" w:type="dxa"/>
          </w:tcPr>
          <w:p w14:paraId="39471EAF" w14:textId="01C0BE9D" w:rsidR="003B77E5" w:rsidRDefault="0066782D" w:rsidP="001209E0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Juunikuus valmistab tegevjuht sündmuse ette. Organiseerib tulesaatjate meeskonna ja transpordi, saatjate riietuse, toitlustuse. Välja tuleb saata pressiteated ja </w:t>
            </w:r>
            <w:r w:rsidR="004E005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aatemeeskon</w:t>
            </w:r>
            <w:r w:rsidR="004E005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na</w:t>
            </w: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põhjalik ettevalmis</w:t>
            </w:r>
            <w:r w:rsidR="004E005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tus korraldada selleks</w:t>
            </w: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, et tule viimine õnnestuks laitmatult.</w:t>
            </w:r>
          </w:p>
          <w:p w14:paraId="6F5B67CD" w14:textId="5E7B0106" w:rsidR="0066782D" w:rsidRPr="00AD7ACE" w:rsidRDefault="0066782D" w:rsidP="001209E0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</w:tr>
      <w:tr w:rsidR="00335CF0" w:rsidRPr="003E4EDA" w14:paraId="3948522F" w14:textId="77777777" w:rsidTr="00E60BC8">
        <w:tc>
          <w:tcPr>
            <w:tcW w:w="4531" w:type="dxa"/>
          </w:tcPr>
          <w:p w14:paraId="3630C353" w14:textId="77777777" w:rsidR="00335CF0" w:rsidRPr="00903236" w:rsidRDefault="00335CF0" w:rsidP="00335CF0">
            <w:pPr>
              <w:ind w:left="447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 xml:space="preserve">Aeg (kuu ja aasta) ning tegevus ja </w:t>
            </w:r>
            <w:r w:rsidR="00903236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selle kirjeldus</w:t>
            </w:r>
            <w:r w:rsidR="00903236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</w:t>
            </w:r>
            <w:r w:rsidR="00903236" w:rsidRPr="00903236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>(lahtreid võib lisada)</w:t>
            </w:r>
          </w:p>
        </w:tc>
        <w:tc>
          <w:tcPr>
            <w:tcW w:w="4531" w:type="dxa"/>
          </w:tcPr>
          <w:p w14:paraId="377774EF" w14:textId="77777777" w:rsidR="00335CF0" w:rsidRDefault="0066782D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Juuni. 2024 ettevalmistus</w:t>
            </w:r>
          </w:p>
          <w:p w14:paraId="632606F7" w14:textId="2EA66294" w:rsidR="0066782D" w:rsidRDefault="0066782D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22.06.24 mälestustule teekond Torist – Narva</w:t>
            </w:r>
          </w:p>
          <w:p w14:paraId="50E2BBBF" w14:textId="77777777" w:rsidR="0066782D" w:rsidRDefault="0066782D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23.06.24 </w:t>
            </w:r>
            <w:r w:rsidR="006C2582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Võidutuleks ühendamine</w:t>
            </w:r>
          </w:p>
          <w:p w14:paraId="07C2050C" w14:textId="2E72A1DC" w:rsidR="006C2582" w:rsidRPr="00AD7ACE" w:rsidRDefault="006C2582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</w:tr>
      <w:tr w:rsidR="00E9518B" w:rsidRPr="00CC32E8" w14:paraId="577DA36E" w14:textId="77777777" w:rsidTr="00E60BC8">
        <w:tc>
          <w:tcPr>
            <w:tcW w:w="4531" w:type="dxa"/>
          </w:tcPr>
          <w:p w14:paraId="2685B117" w14:textId="77777777" w:rsidR="00E9518B" w:rsidRPr="00AD7ACE" w:rsidRDefault="00E9518B" w:rsidP="00E9518B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Projekti või tegevuste elluviijate nimed ja nende lühitutvustus</w:t>
            </w:r>
          </w:p>
        </w:tc>
        <w:tc>
          <w:tcPr>
            <w:tcW w:w="4531" w:type="dxa"/>
          </w:tcPr>
          <w:p w14:paraId="100D1E42" w14:textId="77777777" w:rsidR="00E9518B" w:rsidRDefault="006C2582">
            <w:pPr>
              <w:rPr>
                <w:lang w:val="et-EE"/>
              </w:rPr>
            </w:pPr>
            <w:r w:rsidRPr="00F92DFE">
              <w:rPr>
                <w:lang w:val="et-EE"/>
              </w:rPr>
              <w:t>Jan Enriko Laidsalu – tegevjuht, ettevõtja, juhatuse liige – pikaajaline KJLS tegevjuht ja noortejuht.</w:t>
            </w:r>
          </w:p>
          <w:p w14:paraId="71E774ED" w14:textId="37508A49" w:rsidR="006C2582" w:rsidRPr="006C2582" w:rsidRDefault="006C2582">
            <w:pPr>
              <w:rPr>
                <w:bCs/>
                <w:lang w:val="et-EE"/>
              </w:rPr>
            </w:pPr>
          </w:p>
        </w:tc>
      </w:tr>
      <w:tr w:rsidR="00E60BC8" w:rsidRPr="006C2582" w14:paraId="5C83A1FB" w14:textId="77777777" w:rsidTr="00E60BC8">
        <w:tc>
          <w:tcPr>
            <w:tcW w:w="4531" w:type="dxa"/>
          </w:tcPr>
          <w:p w14:paraId="09F38C34" w14:textId="77777777" w:rsidR="00E60BC8" w:rsidRPr="00AD7ACE" w:rsidRDefault="00E60BC8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Meediaplaan</w:t>
            </w:r>
          </w:p>
          <w:p w14:paraId="5F56672D" w14:textId="77777777" w:rsidR="00E60BC8" w:rsidRPr="00903236" w:rsidRDefault="00E60BC8" w:rsidP="00903236">
            <w:pPr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>Kirjeldage millistes Eesti meediakanalites kavatsete projekti tutvustada ning teavitage võimalikus</w:t>
            </w:r>
            <w:r w:rsidR="00903236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>t meediakajastusest.</w:t>
            </w:r>
          </w:p>
        </w:tc>
        <w:tc>
          <w:tcPr>
            <w:tcW w:w="4531" w:type="dxa"/>
          </w:tcPr>
          <w:p w14:paraId="0EB42717" w14:textId="77777777" w:rsidR="004E0051" w:rsidRDefault="006C2582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Enne sündmust saadame pressiteatega välja täpse kava mälestustule teekonnast. </w:t>
            </w:r>
            <w:r w:rsidR="00BA22FF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ohalikud elanikud saavad tulla juba teel Narva tuld tervitama. Tule teekonnal pühitsevad teepealsete kihelkondade </w:t>
            </w: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lastRenderedPageBreak/>
              <w:t>kirikuisad mälestustuld ja kõik soovijad saavad võtta mälestustulest jaanituleks sädet.</w:t>
            </w:r>
            <w:r w:rsidR="00BA22FF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</w:t>
            </w:r>
          </w:p>
          <w:p w14:paraId="678D55CF" w14:textId="360A8526" w:rsidR="00E60BC8" w:rsidRDefault="00BA22FF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Vahel on </w:t>
            </w:r>
            <w:r w:rsidR="004E005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sündmuse kohta </w:t>
            </w: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võetud ka </w:t>
            </w:r>
            <w:r w:rsidR="004E005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Seltsi esindajalt </w:t>
            </w: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raadiointervju</w:t>
            </w:r>
            <w:r w:rsidR="004E005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u.</w:t>
            </w:r>
          </w:p>
          <w:p w14:paraId="10C123B5" w14:textId="35D89B0A" w:rsidR="004E0051" w:rsidRPr="00AD7ACE" w:rsidRDefault="004E0051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</w:tr>
      <w:tr w:rsidR="00E60BC8" w:rsidRPr="003E4EDA" w14:paraId="366095EA" w14:textId="77777777" w:rsidTr="00E60BC8">
        <w:tc>
          <w:tcPr>
            <w:tcW w:w="4531" w:type="dxa"/>
          </w:tcPr>
          <w:p w14:paraId="40EA021C" w14:textId="77777777" w:rsidR="00E60BC8" w:rsidRPr="00AD7ACE" w:rsidRDefault="00E60BC8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lastRenderedPageBreak/>
              <w:t>Lisateave</w:t>
            </w:r>
          </w:p>
          <w:p w14:paraId="6C5FC389" w14:textId="77777777" w:rsidR="00E60BC8" w:rsidRPr="00AD7ACE" w:rsidRDefault="00E60BC8" w:rsidP="00903236">
            <w:pPr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>Täita juhul, kui on täiendavaid andmeid, mis on vajalikud projekti sisukuse hindamiseks</w:t>
            </w:r>
            <w:r w:rsidR="00903236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>.</w:t>
            </w:r>
          </w:p>
        </w:tc>
        <w:tc>
          <w:tcPr>
            <w:tcW w:w="4531" w:type="dxa"/>
          </w:tcPr>
          <w:p w14:paraId="30DD5708" w14:textId="4303EE39" w:rsidR="004E0051" w:rsidRPr="00AD7ACE" w:rsidRDefault="004E0051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</w:tr>
    </w:tbl>
    <w:p w14:paraId="3263FAD7" w14:textId="77777777" w:rsidR="00903236" w:rsidRPr="003E4EDA" w:rsidRDefault="00903236">
      <w:pPr>
        <w:rPr>
          <w:rFonts w:ascii="Times New Roman" w:hAnsi="Times New Roman" w:cs="Times New Roman"/>
          <w:sz w:val="24"/>
          <w:szCs w:val="24"/>
          <w:lang w:val="fi-FI"/>
        </w:rPr>
      </w:pPr>
    </w:p>
    <w:p w14:paraId="409AD2DC" w14:textId="77777777" w:rsidR="00E60BC8" w:rsidRPr="00AD7ACE" w:rsidRDefault="00E60BC8">
      <w:pPr>
        <w:rPr>
          <w:rFonts w:ascii="Times New Roman" w:hAnsi="Times New Roman" w:cs="Times New Roman"/>
          <w:b/>
          <w:sz w:val="24"/>
          <w:szCs w:val="24"/>
          <w:lang w:val="et-EE"/>
        </w:rPr>
      </w:pPr>
      <w:r w:rsidRPr="00AD7ACE">
        <w:rPr>
          <w:rFonts w:ascii="Times New Roman" w:hAnsi="Times New Roman" w:cs="Times New Roman"/>
          <w:b/>
          <w:sz w:val="24"/>
          <w:szCs w:val="24"/>
          <w:lang w:val="et-EE"/>
        </w:rPr>
        <w:t>KOOSTÖÖPARTNERITE NIMEKIRI</w:t>
      </w:r>
    </w:p>
    <w:p w14:paraId="0E982A13" w14:textId="77777777" w:rsidR="00E60BC8" w:rsidRPr="00AD7ACE" w:rsidRDefault="00E60BC8" w:rsidP="00E60BC8">
      <w:pPr>
        <w:rPr>
          <w:rFonts w:ascii="Times New Roman" w:hAnsi="Times New Roman" w:cs="Times New Roman"/>
          <w:i/>
          <w:sz w:val="24"/>
          <w:szCs w:val="24"/>
          <w:lang w:val="et-EE"/>
        </w:rPr>
      </w:pPr>
      <w:r w:rsidRPr="00AD7ACE">
        <w:rPr>
          <w:rFonts w:ascii="Times New Roman" w:hAnsi="Times New Roman" w:cs="Times New Roman"/>
          <w:i/>
          <w:sz w:val="24"/>
          <w:szCs w:val="24"/>
          <w:lang w:val="et-EE"/>
        </w:rPr>
        <w:t>Loetlege peamised koostööpartnerid ning kirjeldage nende ülesannet projektis. Koostööpartner on juriidiline isik, kes omab arvestatavat rolli projekti tegevuste elluviimises (võib, aga ei</w:t>
      </w:r>
      <w:r w:rsidR="00903236">
        <w:rPr>
          <w:rFonts w:ascii="Times New Roman" w:hAnsi="Times New Roman" w:cs="Times New Roman"/>
          <w:i/>
          <w:sz w:val="24"/>
          <w:szCs w:val="24"/>
          <w:lang w:val="et-EE"/>
        </w:rPr>
        <w:t xml:space="preserve"> pruugi olla kaasfinantseerija).</w:t>
      </w:r>
    </w:p>
    <w:p w14:paraId="7E92E0CF" w14:textId="77777777" w:rsidR="00E60BC8" w:rsidRPr="00AD7ACE" w:rsidRDefault="00E60BC8" w:rsidP="00E60BC8">
      <w:pPr>
        <w:rPr>
          <w:rFonts w:ascii="Times New Roman" w:hAnsi="Times New Roman" w:cs="Times New Roman"/>
          <w:sz w:val="24"/>
          <w:szCs w:val="24"/>
          <w:lang w:val="et-EE"/>
        </w:rPr>
      </w:pPr>
    </w:p>
    <w:p w14:paraId="63C75118" w14:textId="77777777" w:rsidR="00E60BC8" w:rsidRPr="00AD7ACE" w:rsidRDefault="00E60BC8" w:rsidP="00E60BC8">
      <w:pPr>
        <w:rPr>
          <w:rFonts w:ascii="Times New Roman" w:hAnsi="Times New Roman" w:cs="Times New Roman"/>
          <w:i/>
          <w:sz w:val="24"/>
          <w:szCs w:val="24"/>
          <w:lang w:val="et-EE"/>
        </w:rPr>
      </w:pPr>
      <w:r w:rsidRPr="00AD7ACE">
        <w:rPr>
          <w:rFonts w:ascii="Times New Roman" w:hAnsi="Times New Roman" w:cs="Times New Roman"/>
          <w:i/>
          <w:sz w:val="24"/>
          <w:szCs w:val="24"/>
          <w:lang w:val="et-EE"/>
        </w:rPr>
        <w:t>(vajadusel tabelit korrata)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60BC8" w:rsidRPr="00AD7ACE" w14:paraId="7A66C7CF" w14:textId="77777777" w:rsidTr="00E60BC8">
        <w:tc>
          <w:tcPr>
            <w:tcW w:w="4531" w:type="dxa"/>
          </w:tcPr>
          <w:p w14:paraId="707EF522" w14:textId="77777777" w:rsidR="00E60BC8" w:rsidRPr="00AD7ACE" w:rsidRDefault="00E60BC8" w:rsidP="00E60BC8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Koostööpartneri nimi</w:t>
            </w:r>
          </w:p>
        </w:tc>
        <w:tc>
          <w:tcPr>
            <w:tcW w:w="4531" w:type="dxa"/>
          </w:tcPr>
          <w:p w14:paraId="58345068" w14:textId="3DF60CBC" w:rsidR="00926DB7" w:rsidRDefault="00BA22FF" w:rsidP="00E60BC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Eesti Kaitsevägi </w:t>
            </w:r>
            <w:r w:rsidR="00926DB7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</w:t>
            </w:r>
          </w:p>
          <w:p w14:paraId="7CB18ECD" w14:textId="0033A457" w:rsidR="00BA22FF" w:rsidRDefault="00BA22FF" w:rsidP="00E60BC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Soomuki organiseerimine,</w:t>
            </w:r>
          </w:p>
          <w:p w14:paraId="654F6356" w14:textId="77777777" w:rsidR="00BA22FF" w:rsidRDefault="00BA22FF" w:rsidP="00E60BC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  <w:p w14:paraId="4DF1CC87" w14:textId="4B9FC8C1" w:rsidR="00926DB7" w:rsidRDefault="00BA22FF" w:rsidP="00E60BC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Kaitseliit </w:t>
            </w:r>
            <w:r w:rsidR="00926DB7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</w:t>
            </w:r>
          </w:p>
          <w:p w14:paraId="518F1D60" w14:textId="3AF4841B" w:rsidR="00E60BC8" w:rsidRPr="00AD7ACE" w:rsidRDefault="00926DB7" w:rsidP="00E60BC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T</w:t>
            </w:r>
            <w:r w:rsidR="00BA22FF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oitlustus ja majutus</w:t>
            </w: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paraadilinnas</w:t>
            </w:r>
            <w:r w:rsidR="00BA22FF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Narvas</w:t>
            </w:r>
          </w:p>
        </w:tc>
      </w:tr>
      <w:tr w:rsidR="00E60BC8" w:rsidRPr="00AD7ACE" w14:paraId="6AD99597" w14:textId="77777777" w:rsidTr="00E60BC8">
        <w:tc>
          <w:tcPr>
            <w:tcW w:w="4531" w:type="dxa"/>
          </w:tcPr>
          <w:p w14:paraId="540C4B88" w14:textId="77777777" w:rsidR="00E60BC8" w:rsidRPr="00AD7ACE" w:rsidRDefault="008E52BF" w:rsidP="00E60BC8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K</w:t>
            </w:r>
            <w:r w:rsidR="00E60BC8"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odulehekülje aadress</w:t>
            </w:r>
          </w:p>
        </w:tc>
        <w:tc>
          <w:tcPr>
            <w:tcW w:w="4531" w:type="dxa"/>
          </w:tcPr>
          <w:p w14:paraId="76BA79A5" w14:textId="77777777" w:rsidR="00E60BC8" w:rsidRPr="00AD7ACE" w:rsidRDefault="00E60BC8" w:rsidP="00E60BC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</w:tr>
      <w:tr w:rsidR="00E60BC8" w:rsidRPr="00AD7ACE" w14:paraId="0CAA6DD6" w14:textId="77777777" w:rsidTr="00E60BC8">
        <w:tc>
          <w:tcPr>
            <w:tcW w:w="4531" w:type="dxa"/>
          </w:tcPr>
          <w:p w14:paraId="384CBC5D" w14:textId="77777777" w:rsidR="00E60BC8" w:rsidRPr="00AD7ACE" w:rsidRDefault="00E60BC8" w:rsidP="00E60BC8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Ülesanne projektis</w:t>
            </w:r>
          </w:p>
        </w:tc>
        <w:tc>
          <w:tcPr>
            <w:tcW w:w="4531" w:type="dxa"/>
          </w:tcPr>
          <w:p w14:paraId="72E31506" w14:textId="6F426266" w:rsidR="00E60BC8" w:rsidRPr="00AD7ACE" w:rsidRDefault="00E60BC8" w:rsidP="00E60BC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</w:tr>
    </w:tbl>
    <w:p w14:paraId="01445887" w14:textId="77777777" w:rsidR="00903236" w:rsidRPr="00AD7ACE" w:rsidRDefault="00903236" w:rsidP="00E60BC8">
      <w:pPr>
        <w:rPr>
          <w:rFonts w:ascii="Times New Roman" w:hAnsi="Times New Roman" w:cs="Times New Roman"/>
          <w:sz w:val="24"/>
          <w:szCs w:val="24"/>
          <w:lang w:val="et-EE"/>
        </w:rPr>
      </w:pPr>
    </w:p>
    <w:p w14:paraId="3604E5D8" w14:textId="77777777" w:rsidR="00E60BC8" w:rsidRPr="00AD7ACE" w:rsidRDefault="00E60BC8" w:rsidP="00E60BC8">
      <w:pPr>
        <w:rPr>
          <w:rFonts w:ascii="Times New Roman" w:hAnsi="Times New Roman" w:cs="Times New Roman"/>
          <w:b/>
          <w:sz w:val="24"/>
          <w:szCs w:val="24"/>
          <w:lang w:val="et-EE"/>
        </w:rPr>
      </w:pPr>
      <w:r w:rsidRPr="00AD7ACE">
        <w:rPr>
          <w:rFonts w:ascii="Times New Roman" w:hAnsi="Times New Roman" w:cs="Times New Roman"/>
          <w:b/>
          <w:sz w:val="24"/>
          <w:szCs w:val="24"/>
          <w:lang w:val="et-EE"/>
        </w:rPr>
        <w:t>PROJEKTI OODATAVAD TULEMUSED</w:t>
      </w:r>
    </w:p>
    <w:p w14:paraId="74F26F27" w14:textId="77777777" w:rsidR="00E60BC8" w:rsidRPr="00AD7ACE" w:rsidRDefault="00E60BC8" w:rsidP="00E60BC8">
      <w:pPr>
        <w:rPr>
          <w:rFonts w:ascii="Times New Roman" w:hAnsi="Times New Roman" w:cs="Times New Roman"/>
          <w:sz w:val="24"/>
          <w:szCs w:val="24"/>
          <w:lang w:val="et-E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60BC8" w:rsidRPr="00CC32E8" w14:paraId="5264E181" w14:textId="77777777" w:rsidTr="00E60BC8">
        <w:tc>
          <w:tcPr>
            <w:tcW w:w="4531" w:type="dxa"/>
          </w:tcPr>
          <w:p w14:paraId="139F0EC0" w14:textId="77777777" w:rsidR="00E60BC8" w:rsidRPr="00AD7ACE" w:rsidRDefault="00E60BC8" w:rsidP="00E60BC8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Oodatav valdkondlik mõju ja tulemused</w:t>
            </w:r>
          </w:p>
          <w:p w14:paraId="58059EA9" w14:textId="77777777" w:rsidR="00E60BC8" w:rsidRPr="00AD7ACE" w:rsidRDefault="00E60BC8" w:rsidP="00E60BC8">
            <w:pPr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 xml:space="preserve">Määratlege projekti tegevuste tagajärjel tekkivad konkreetsed tulemused. Kirjeldage projekti tulemuste mõju </w:t>
            </w:r>
            <w:r w:rsidR="00903236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>riigikaitse</w:t>
            </w:r>
            <w:r w:rsidRPr="00AD7ACE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 xml:space="preserve"> </w:t>
            </w:r>
          </w:p>
          <w:p w14:paraId="6AA49B19" w14:textId="77777777" w:rsidR="00E60BC8" w:rsidRPr="00AD7ACE" w:rsidRDefault="00E60BC8" w:rsidP="00E60BC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>eesmärkidele laiemalt - valdkonnale, sihtrühmale, partnerorganisatsioonidele, piirkonnale, kogukonnale jne</w:t>
            </w:r>
            <w:r w:rsidR="00903236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>.</w:t>
            </w:r>
          </w:p>
        </w:tc>
        <w:tc>
          <w:tcPr>
            <w:tcW w:w="4531" w:type="dxa"/>
          </w:tcPr>
          <w:p w14:paraId="47DF08E4" w14:textId="4CA2D1DB" w:rsidR="00E60BC8" w:rsidRPr="00AD7ACE" w:rsidRDefault="00BA22FF" w:rsidP="00E60BC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Riigikaitse strateegilistele eesmärkidele, eelkõige tsiviil- ja militaarühiskonna lõimimise seisukohalt, mõjub siduva sõnumina</w:t>
            </w:r>
            <w:r w:rsidR="004E005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see kui Kaitseväe soomukil toovad mälestustule läbi mitme kihelkonnakeskuse Laidoneri seltsi noored.</w:t>
            </w:r>
          </w:p>
        </w:tc>
      </w:tr>
      <w:tr w:rsidR="00E60BC8" w:rsidRPr="00CC32E8" w14:paraId="69C02AA0" w14:textId="77777777" w:rsidTr="00E60BC8">
        <w:tc>
          <w:tcPr>
            <w:tcW w:w="4531" w:type="dxa"/>
          </w:tcPr>
          <w:p w14:paraId="032BE111" w14:textId="77777777" w:rsidR="00E60BC8" w:rsidRPr="00AD7ACE" w:rsidRDefault="00E60BC8" w:rsidP="00E60BC8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Oodatav mõju taotleja edasistele tegevustele</w:t>
            </w:r>
          </w:p>
          <w:p w14:paraId="4565FC6D" w14:textId="77777777" w:rsidR="00E60BC8" w:rsidRPr="00AD7ACE" w:rsidRDefault="00E60BC8" w:rsidP="00E60BC8">
            <w:pPr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>Kirjeldage projekti tulemuste mõju teie organisatsiooni tegevusele (näiteks: edasised tegevused, projekti jätkusuutlikkus,</w:t>
            </w:r>
          </w:p>
          <w:p w14:paraId="7491C4BA" w14:textId="77777777" w:rsidR="00E60BC8" w:rsidRPr="00AD7ACE" w:rsidRDefault="00E60BC8" w:rsidP="00E60BC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>liikmete või vabatahtlike kaasamine, pädevuse suurenemine, organisatsiooni tulubaasi laienemine, maine paranemine vms)</w:t>
            </w:r>
            <w:r w:rsidR="00903236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>.</w:t>
            </w:r>
          </w:p>
        </w:tc>
        <w:tc>
          <w:tcPr>
            <w:tcW w:w="4531" w:type="dxa"/>
          </w:tcPr>
          <w:p w14:paraId="63F5FF1D" w14:textId="06BE7D4F" w:rsidR="00E60BC8" w:rsidRDefault="00BA22FF" w:rsidP="00E60BC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Seltsi noorliikmed kes Võidutule teekonnal osalevad, saavad ainulaadse kogemuse soomukiga sõidu näol. Ürituse raames satub meiega kokku arvukalt prominentseid riigitegelasi ja </w:t>
            </w:r>
            <w:r w:rsidR="00CD13E6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see süvendab kindlasti patriootliku mõ</w:t>
            </w:r>
            <w:r w:rsidR="004E005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t</w:t>
            </w:r>
            <w:r w:rsidR="00CD13E6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t</w:t>
            </w:r>
            <w:r w:rsidR="004E005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eviisi</w:t>
            </w:r>
            <w:r w:rsidR="00CD13E6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noortes.</w:t>
            </w:r>
          </w:p>
          <w:p w14:paraId="738A314A" w14:textId="77777777" w:rsidR="00CD13E6" w:rsidRDefault="00CD13E6" w:rsidP="00E60BC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Põneva sündmuse järel on suurem tõenäosus, et noor tahab meie seltsiga koos ka tulevikus tähtpäevade tähistamisel osaleda.</w:t>
            </w:r>
          </w:p>
          <w:p w14:paraId="17351054" w14:textId="0B037933" w:rsidR="00CD13E6" w:rsidRPr="00AD7ACE" w:rsidRDefault="00CD13E6" w:rsidP="00E60BC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</w:tr>
      <w:tr w:rsidR="00E60BC8" w:rsidRPr="003E4EDA" w14:paraId="0ED97CFC" w14:textId="77777777" w:rsidTr="00E60BC8">
        <w:tc>
          <w:tcPr>
            <w:tcW w:w="4531" w:type="dxa"/>
          </w:tcPr>
          <w:p w14:paraId="0C301A3D" w14:textId="77777777" w:rsidR="00E60BC8" w:rsidRPr="00AD7ACE" w:rsidRDefault="00E60BC8" w:rsidP="00E60BC8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Mõõdetavad tulemused</w:t>
            </w:r>
          </w:p>
          <w:p w14:paraId="2C6B4F08" w14:textId="77777777" w:rsidR="0080697D" w:rsidRPr="00AD7ACE" w:rsidRDefault="0080697D" w:rsidP="00E60BC8">
            <w:pPr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>Kirjeldage projekti eeldatavaid tulemusi koos mõõdetava mahuga (näiteks: üritustest osasaajate arv, trükiste maht jne)</w:t>
            </w:r>
          </w:p>
        </w:tc>
        <w:tc>
          <w:tcPr>
            <w:tcW w:w="4531" w:type="dxa"/>
          </w:tcPr>
          <w:p w14:paraId="4EA130F1" w14:textId="1FD40F44" w:rsidR="00E60BC8" w:rsidRDefault="00CD13E6" w:rsidP="00E60BC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Mälestustule saatjatel on ühtne riietus. </w:t>
            </w:r>
          </w:p>
          <w:p w14:paraId="25F38901" w14:textId="239663E3" w:rsidR="00CD13E6" w:rsidRDefault="00CD13E6" w:rsidP="00E60BC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Suudame soliidse saatjaskonna moodustada ja mälestustuli </w:t>
            </w:r>
            <w:r w:rsidR="004E005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jõuab</w:t>
            </w: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turvaliselt oma teekonna</w:t>
            </w:r>
            <w:r w:rsidR="004E005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Narva. </w:t>
            </w:r>
          </w:p>
          <w:p w14:paraId="2BC3BA94" w14:textId="0AD19087" w:rsidR="00CD13E6" w:rsidRPr="00AD7ACE" w:rsidRDefault="00CD13E6" w:rsidP="00E60BC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</w:tr>
    </w:tbl>
    <w:p w14:paraId="489C9262" w14:textId="77777777" w:rsidR="00E60BC8" w:rsidRPr="00AD7ACE" w:rsidRDefault="00E60BC8" w:rsidP="00E60BC8">
      <w:pPr>
        <w:rPr>
          <w:rFonts w:ascii="Times New Roman" w:hAnsi="Times New Roman" w:cs="Times New Roman"/>
          <w:sz w:val="24"/>
          <w:szCs w:val="24"/>
          <w:lang w:val="et-EE"/>
        </w:rPr>
      </w:pPr>
    </w:p>
    <w:p w14:paraId="39A89457" w14:textId="77777777" w:rsidR="0080697D" w:rsidRPr="00AD7ACE" w:rsidRDefault="0080697D" w:rsidP="00E60BC8">
      <w:pPr>
        <w:rPr>
          <w:rFonts w:ascii="Times New Roman" w:hAnsi="Times New Roman" w:cs="Times New Roman"/>
          <w:b/>
          <w:sz w:val="24"/>
          <w:szCs w:val="24"/>
          <w:lang w:val="et-EE"/>
        </w:rPr>
      </w:pPr>
      <w:r w:rsidRPr="00AD7ACE">
        <w:rPr>
          <w:rFonts w:ascii="Times New Roman" w:hAnsi="Times New Roman" w:cs="Times New Roman"/>
          <w:b/>
          <w:sz w:val="24"/>
          <w:szCs w:val="24"/>
          <w:lang w:val="et-EE"/>
        </w:rPr>
        <w:t>TULUD</w:t>
      </w:r>
    </w:p>
    <w:p w14:paraId="134FA62C" w14:textId="77777777" w:rsidR="0080697D" w:rsidRPr="00AD7ACE" w:rsidRDefault="0080697D" w:rsidP="00E60BC8">
      <w:pPr>
        <w:rPr>
          <w:rFonts w:ascii="Times New Roman" w:hAnsi="Times New Roman" w:cs="Times New Roman"/>
          <w:i/>
          <w:sz w:val="24"/>
          <w:szCs w:val="24"/>
          <w:lang w:val="et-EE"/>
        </w:rPr>
      </w:pPr>
      <w:r w:rsidRPr="00AD7ACE">
        <w:rPr>
          <w:rFonts w:ascii="Times New Roman" w:hAnsi="Times New Roman" w:cs="Times New Roman"/>
          <w:i/>
          <w:sz w:val="24"/>
          <w:szCs w:val="24"/>
          <w:lang w:val="et-EE"/>
        </w:rPr>
        <w:t>Tulude ja kulude koondsumma peab</w:t>
      </w:r>
      <w:r w:rsidR="00903236">
        <w:rPr>
          <w:rFonts w:ascii="Times New Roman" w:hAnsi="Times New Roman" w:cs="Times New Roman"/>
          <w:i/>
          <w:sz w:val="24"/>
          <w:szCs w:val="24"/>
          <w:lang w:val="et-EE"/>
        </w:rPr>
        <w:t xml:space="preserve"> olema</w:t>
      </w:r>
      <w:r w:rsidRPr="00AD7ACE">
        <w:rPr>
          <w:rFonts w:ascii="Times New Roman" w:hAnsi="Times New Roman" w:cs="Times New Roman"/>
          <w:i/>
          <w:sz w:val="24"/>
          <w:szCs w:val="24"/>
          <w:lang w:val="et-EE"/>
        </w:rPr>
        <w:t xml:space="preserve"> võrd</w:t>
      </w:r>
      <w:r w:rsidR="00903236">
        <w:rPr>
          <w:rFonts w:ascii="Times New Roman" w:hAnsi="Times New Roman" w:cs="Times New Roman"/>
          <w:i/>
          <w:sz w:val="24"/>
          <w:szCs w:val="24"/>
          <w:lang w:val="et-EE"/>
        </w:rPr>
        <w:t>ne (ehk eelarve tasakaalus).</w:t>
      </w:r>
    </w:p>
    <w:p w14:paraId="71A6B448" w14:textId="77777777" w:rsidR="0080697D" w:rsidRPr="00AD7ACE" w:rsidRDefault="0080697D" w:rsidP="00E60BC8">
      <w:pPr>
        <w:rPr>
          <w:rFonts w:ascii="Times New Roman" w:hAnsi="Times New Roman" w:cs="Times New Roman"/>
          <w:sz w:val="24"/>
          <w:szCs w:val="24"/>
          <w:lang w:val="et-EE"/>
        </w:rPr>
      </w:pPr>
    </w:p>
    <w:p w14:paraId="235F273E" w14:textId="77777777" w:rsidR="008E52BF" w:rsidRPr="00AD7ACE" w:rsidRDefault="008E52BF" w:rsidP="008E52BF">
      <w:pPr>
        <w:rPr>
          <w:rFonts w:ascii="Times New Roman" w:hAnsi="Times New Roman" w:cs="Times New Roman"/>
          <w:sz w:val="24"/>
          <w:szCs w:val="24"/>
          <w:lang w:val="et-EE"/>
        </w:rPr>
      </w:pPr>
      <w:r w:rsidRPr="00AD7ACE">
        <w:rPr>
          <w:rFonts w:ascii="Times New Roman" w:hAnsi="Times New Roman" w:cs="Times New Roman"/>
          <w:sz w:val="24"/>
          <w:szCs w:val="24"/>
          <w:lang w:val="et-EE"/>
        </w:rPr>
        <w:t>(vajadusel lisada ridu)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06"/>
        <w:gridCol w:w="1935"/>
        <w:gridCol w:w="3021"/>
      </w:tblGrid>
      <w:tr w:rsidR="0080697D" w:rsidRPr="003E4EDA" w14:paraId="2EE200A2" w14:textId="77777777" w:rsidTr="0080697D">
        <w:tc>
          <w:tcPr>
            <w:tcW w:w="4106" w:type="dxa"/>
          </w:tcPr>
          <w:p w14:paraId="14713D62" w14:textId="77777777" w:rsidR="0080697D" w:rsidRPr="00AD7ACE" w:rsidRDefault="0080697D" w:rsidP="00E60BC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935" w:type="dxa"/>
          </w:tcPr>
          <w:p w14:paraId="574C937E" w14:textId="77777777" w:rsidR="007D19E0" w:rsidRDefault="00903236" w:rsidP="00E60BC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Summa</w:t>
            </w:r>
            <w:r w:rsidR="007D19E0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/</w:t>
            </w:r>
          </w:p>
          <w:p w14:paraId="2FC34023" w14:textId="77777777" w:rsidR="0080697D" w:rsidRPr="00AD7ACE" w:rsidRDefault="007D19E0" w:rsidP="00E60BC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% kogusummast</w:t>
            </w:r>
          </w:p>
        </w:tc>
        <w:tc>
          <w:tcPr>
            <w:tcW w:w="3021" w:type="dxa"/>
          </w:tcPr>
          <w:p w14:paraId="70803FC0" w14:textId="77777777" w:rsidR="0080697D" w:rsidRPr="00AD7ACE" w:rsidRDefault="0080697D" w:rsidP="0080697D">
            <w:pPr>
              <w:tabs>
                <w:tab w:val="left" w:pos="2040"/>
              </w:tabs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Selgitused</w:t>
            </w:r>
          </w:p>
          <w:p w14:paraId="031A9C12" w14:textId="77777777" w:rsidR="0080697D" w:rsidRPr="00AD7ACE" w:rsidRDefault="0080697D" w:rsidP="0080697D">
            <w:pPr>
              <w:tabs>
                <w:tab w:val="left" w:pos="2040"/>
              </w:tabs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(kaasfinantseerijate poolt eraldatud toetustel otsuse kuupäev, taotlemisel olevatel toetustel orienteeruv otsuse tegemise aeg)</w:t>
            </w:r>
          </w:p>
        </w:tc>
      </w:tr>
      <w:tr w:rsidR="0080697D" w:rsidRPr="00AD7ACE" w14:paraId="3B526ECA" w14:textId="77777777" w:rsidTr="0080697D">
        <w:tc>
          <w:tcPr>
            <w:tcW w:w="4106" w:type="dxa"/>
          </w:tcPr>
          <w:p w14:paraId="2F3F1322" w14:textId="77777777" w:rsidR="0080697D" w:rsidRPr="00AD7ACE" w:rsidRDefault="0080697D" w:rsidP="00E60BC8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Tulud</w:t>
            </w:r>
            <w:r w:rsidR="003E4EDA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 xml:space="preserve"> kokku</w:t>
            </w:r>
          </w:p>
        </w:tc>
        <w:tc>
          <w:tcPr>
            <w:tcW w:w="1935" w:type="dxa"/>
          </w:tcPr>
          <w:p w14:paraId="21CDC663" w14:textId="37FF5FEF" w:rsidR="0080697D" w:rsidRPr="00AD7ACE" w:rsidRDefault="00926DB7" w:rsidP="00E60BC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2000</w:t>
            </w:r>
          </w:p>
        </w:tc>
        <w:tc>
          <w:tcPr>
            <w:tcW w:w="3021" w:type="dxa"/>
          </w:tcPr>
          <w:p w14:paraId="6E407EEE" w14:textId="77777777" w:rsidR="0080697D" w:rsidRPr="00AD7ACE" w:rsidRDefault="0080697D" w:rsidP="00E60BC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</w:tr>
      <w:tr w:rsidR="0080697D" w:rsidRPr="00AD7ACE" w14:paraId="751A47AA" w14:textId="77777777" w:rsidTr="00903236">
        <w:tc>
          <w:tcPr>
            <w:tcW w:w="4106" w:type="dxa"/>
            <w:shd w:val="clear" w:color="auto" w:fill="FFF2CC" w:themeFill="accent4" w:themeFillTint="33"/>
          </w:tcPr>
          <w:p w14:paraId="64711ED0" w14:textId="77777777" w:rsidR="0080697D" w:rsidRPr="00AD7ACE" w:rsidRDefault="0080697D" w:rsidP="00E60BC8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Taotletav toetus Kaitseministeeriumilt</w:t>
            </w:r>
          </w:p>
        </w:tc>
        <w:tc>
          <w:tcPr>
            <w:tcW w:w="1935" w:type="dxa"/>
            <w:shd w:val="clear" w:color="auto" w:fill="FFF2CC" w:themeFill="accent4" w:themeFillTint="33"/>
          </w:tcPr>
          <w:p w14:paraId="62B7ECD3" w14:textId="7A2A9B44" w:rsidR="0080697D" w:rsidRPr="00AD7ACE" w:rsidRDefault="00926DB7" w:rsidP="00E60BC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2000</w:t>
            </w:r>
          </w:p>
        </w:tc>
        <w:tc>
          <w:tcPr>
            <w:tcW w:w="3021" w:type="dxa"/>
            <w:shd w:val="clear" w:color="auto" w:fill="FFF2CC" w:themeFill="accent4" w:themeFillTint="33"/>
          </w:tcPr>
          <w:p w14:paraId="45053DA2" w14:textId="77777777" w:rsidR="0080697D" w:rsidRPr="00AD7ACE" w:rsidRDefault="0080697D" w:rsidP="00E60BC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</w:tr>
      <w:tr w:rsidR="0080697D" w:rsidRPr="00AD7ACE" w14:paraId="30606248" w14:textId="77777777" w:rsidTr="0080697D">
        <w:tc>
          <w:tcPr>
            <w:tcW w:w="4106" w:type="dxa"/>
          </w:tcPr>
          <w:p w14:paraId="0C3C4078" w14:textId="77777777" w:rsidR="0080697D" w:rsidRPr="00AD7ACE" w:rsidRDefault="0080697D" w:rsidP="00E60BC8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Omafinantseering</w:t>
            </w:r>
          </w:p>
        </w:tc>
        <w:tc>
          <w:tcPr>
            <w:tcW w:w="1935" w:type="dxa"/>
          </w:tcPr>
          <w:p w14:paraId="7E81EADF" w14:textId="039BA6FE" w:rsidR="0080697D" w:rsidRPr="00AD7ACE" w:rsidRDefault="00894F59" w:rsidP="00E60BC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0</w:t>
            </w:r>
          </w:p>
        </w:tc>
        <w:tc>
          <w:tcPr>
            <w:tcW w:w="3021" w:type="dxa"/>
          </w:tcPr>
          <w:p w14:paraId="591C5E74" w14:textId="77777777" w:rsidR="0080697D" w:rsidRPr="00AD7ACE" w:rsidRDefault="0080697D" w:rsidP="00E60BC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</w:tr>
      <w:tr w:rsidR="0080697D" w:rsidRPr="00AD7ACE" w14:paraId="45D686F6" w14:textId="77777777" w:rsidTr="0080697D">
        <w:tc>
          <w:tcPr>
            <w:tcW w:w="4106" w:type="dxa"/>
          </w:tcPr>
          <w:p w14:paraId="7CA72B56" w14:textId="77777777" w:rsidR="0080697D" w:rsidRPr="00AD7ACE" w:rsidRDefault="0080697D" w:rsidP="00E60BC8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Müügitulu</w:t>
            </w:r>
          </w:p>
        </w:tc>
        <w:tc>
          <w:tcPr>
            <w:tcW w:w="1935" w:type="dxa"/>
          </w:tcPr>
          <w:p w14:paraId="34367183" w14:textId="056213A0" w:rsidR="0080697D" w:rsidRPr="00AD7ACE" w:rsidRDefault="00894F59" w:rsidP="00E60BC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0</w:t>
            </w:r>
          </w:p>
        </w:tc>
        <w:tc>
          <w:tcPr>
            <w:tcW w:w="3021" w:type="dxa"/>
          </w:tcPr>
          <w:p w14:paraId="27AD7E64" w14:textId="77777777" w:rsidR="0080697D" w:rsidRPr="00AD7ACE" w:rsidRDefault="0080697D" w:rsidP="00E60BC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</w:tr>
      <w:tr w:rsidR="0080697D" w:rsidRPr="00AD7ACE" w14:paraId="4C710561" w14:textId="77777777" w:rsidTr="0080697D">
        <w:tc>
          <w:tcPr>
            <w:tcW w:w="4106" w:type="dxa"/>
          </w:tcPr>
          <w:p w14:paraId="520473E4" w14:textId="77777777" w:rsidR="0080697D" w:rsidRPr="00AD7ACE" w:rsidRDefault="0080697D" w:rsidP="00E60BC8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Muu tulu</w:t>
            </w:r>
          </w:p>
        </w:tc>
        <w:tc>
          <w:tcPr>
            <w:tcW w:w="1935" w:type="dxa"/>
          </w:tcPr>
          <w:p w14:paraId="0FDEDA95" w14:textId="1E97A131" w:rsidR="0080697D" w:rsidRPr="00AD7ACE" w:rsidRDefault="00894F59" w:rsidP="00E60BC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0</w:t>
            </w:r>
          </w:p>
        </w:tc>
        <w:tc>
          <w:tcPr>
            <w:tcW w:w="3021" w:type="dxa"/>
          </w:tcPr>
          <w:p w14:paraId="7374370E" w14:textId="77777777" w:rsidR="0080697D" w:rsidRPr="00AD7ACE" w:rsidRDefault="0080697D" w:rsidP="00E60BC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</w:tr>
      <w:tr w:rsidR="0080697D" w:rsidRPr="00AD7ACE" w14:paraId="7F083AAE" w14:textId="77777777" w:rsidTr="0080697D">
        <w:tc>
          <w:tcPr>
            <w:tcW w:w="4106" w:type="dxa"/>
          </w:tcPr>
          <w:p w14:paraId="26E8264B" w14:textId="77777777" w:rsidR="0080697D" w:rsidRPr="00AD7ACE" w:rsidRDefault="0080697D" w:rsidP="00E60BC8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Mitterahaline panus</w:t>
            </w:r>
          </w:p>
        </w:tc>
        <w:tc>
          <w:tcPr>
            <w:tcW w:w="1935" w:type="dxa"/>
          </w:tcPr>
          <w:p w14:paraId="3311CCBC" w14:textId="6C7EE853" w:rsidR="0080697D" w:rsidRPr="00AD7ACE" w:rsidRDefault="00894F59" w:rsidP="00E60BC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tegevjuht</w:t>
            </w:r>
          </w:p>
        </w:tc>
        <w:tc>
          <w:tcPr>
            <w:tcW w:w="3021" w:type="dxa"/>
          </w:tcPr>
          <w:p w14:paraId="4CE818B2" w14:textId="77777777" w:rsidR="0080697D" w:rsidRPr="00AD7ACE" w:rsidRDefault="0080697D" w:rsidP="00E60BC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</w:tr>
      <w:tr w:rsidR="0080697D" w:rsidRPr="00AD7ACE" w14:paraId="6C139EF4" w14:textId="77777777" w:rsidTr="0080697D">
        <w:tc>
          <w:tcPr>
            <w:tcW w:w="4106" w:type="dxa"/>
          </w:tcPr>
          <w:p w14:paraId="79C01321" w14:textId="77777777" w:rsidR="0080697D" w:rsidRPr="00AD7ACE" w:rsidRDefault="0080697D" w:rsidP="00E60BC8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Kaasfinantseering</w:t>
            </w:r>
          </w:p>
        </w:tc>
        <w:tc>
          <w:tcPr>
            <w:tcW w:w="1935" w:type="dxa"/>
          </w:tcPr>
          <w:p w14:paraId="58AAC4CF" w14:textId="5BA3B62E" w:rsidR="0080697D" w:rsidRPr="00AD7ACE" w:rsidRDefault="00894F59" w:rsidP="00E60BC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0</w:t>
            </w:r>
          </w:p>
        </w:tc>
        <w:tc>
          <w:tcPr>
            <w:tcW w:w="3021" w:type="dxa"/>
          </w:tcPr>
          <w:p w14:paraId="2A4D21BA" w14:textId="77777777" w:rsidR="0080697D" w:rsidRPr="00AD7ACE" w:rsidRDefault="0080697D" w:rsidP="00E60BC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</w:tr>
      <w:tr w:rsidR="0080697D" w:rsidRPr="003E4EDA" w14:paraId="083372B4" w14:textId="77777777" w:rsidTr="0080697D">
        <w:tc>
          <w:tcPr>
            <w:tcW w:w="4106" w:type="dxa"/>
          </w:tcPr>
          <w:p w14:paraId="47C5F44C" w14:textId="77777777" w:rsidR="0080697D" w:rsidRPr="00AD7ACE" w:rsidRDefault="0080697D" w:rsidP="00E60BC8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Toetused Eesti kohalikelt omavalitsustelt</w:t>
            </w:r>
          </w:p>
          <w:p w14:paraId="1039D29E" w14:textId="77777777" w:rsidR="0080697D" w:rsidRPr="00AD7ACE" w:rsidRDefault="0080697D" w:rsidP="00E60BC8">
            <w:pPr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>(erinevate KOVide toetused märkida nimeliselt)</w:t>
            </w:r>
          </w:p>
        </w:tc>
        <w:tc>
          <w:tcPr>
            <w:tcW w:w="1935" w:type="dxa"/>
          </w:tcPr>
          <w:p w14:paraId="1551A40F" w14:textId="3290F0A2" w:rsidR="0080697D" w:rsidRPr="00AD7ACE" w:rsidRDefault="00894F59" w:rsidP="00E60BC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0</w:t>
            </w:r>
          </w:p>
        </w:tc>
        <w:tc>
          <w:tcPr>
            <w:tcW w:w="3021" w:type="dxa"/>
          </w:tcPr>
          <w:p w14:paraId="780F90D0" w14:textId="77777777" w:rsidR="0080697D" w:rsidRPr="00AD7ACE" w:rsidRDefault="0080697D" w:rsidP="00E60BC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</w:tr>
      <w:tr w:rsidR="0080697D" w:rsidRPr="003E4EDA" w14:paraId="7C0D8883" w14:textId="77777777" w:rsidTr="0080697D">
        <w:tc>
          <w:tcPr>
            <w:tcW w:w="4106" w:type="dxa"/>
          </w:tcPr>
          <w:p w14:paraId="38C40FAD" w14:textId="77777777" w:rsidR="0080697D" w:rsidRPr="00AD7ACE" w:rsidRDefault="0080697D" w:rsidP="00E60BC8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Muud toetused</w:t>
            </w:r>
          </w:p>
          <w:p w14:paraId="549A20BC" w14:textId="77777777" w:rsidR="0080697D" w:rsidRPr="00AD7ACE" w:rsidRDefault="0080697D" w:rsidP="00903236">
            <w:pPr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>(toetajate lõikes - nt K</w:t>
            </w:r>
            <w:r w:rsidR="008E52BF" w:rsidRPr="00AD7ACE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>aitse</w:t>
            </w:r>
            <w:r w:rsidRPr="00AD7ACE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>ministeeriumi m</w:t>
            </w:r>
            <w:r w:rsidR="00903236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 xml:space="preserve">uu taotlusvoor, </w:t>
            </w:r>
            <w:r w:rsidRPr="00AD7ACE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>koostööpartnerid, sponsorid jm)</w:t>
            </w:r>
          </w:p>
        </w:tc>
        <w:tc>
          <w:tcPr>
            <w:tcW w:w="1935" w:type="dxa"/>
          </w:tcPr>
          <w:p w14:paraId="37E6B1AD" w14:textId="7D6C3C3B" w:rsidR="0080697D" w:rsidRPr="00AD7ACE" w:rsidRDefault="00894F59" w:rsidP="00E60BC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0</w:t>
            </w:r>
          </w:p>
        </w:tc>
        <w:tc>
          <w:tcPr>
            <w:tcW w:w="3021" w:type="dxa"/>
          </w:tcPr>
          <w:p w14:paraId="283B0A79" w14:textId="77777777" w:rsidR="0080697D" w:rsidRPr="00AD7ACE" w:rsidRDefault="0080697D" w:rsidP="00E60BC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</w:tr>
    </w:tbl>
    <w:p w14:paraId="2E3B1183" w14:textId="77777777" w:rsidR="0080697D" w:rsidRPr="00AD7ACE" w:rsidRDefault="0080697D" w:rsidP="00E60BC8">
      <w:pPr>
        <w:rPr>
          <w:rFonts w:ascii="Times New Roman" w:hAnsi="Times New Roman" w:cs="Times New Roman"/>
          <w:sz w:val="24"/>
          <w:szCs w:val="24"/>
          <w:lang w:val="et-EE"/>
        </w:rPr>
      </w:pPr>
    </w:p>
    <w:p w14:paraId="2B1B9540" w14:textId="77777777" w:rsidR="0080697D" w:rsidRPr="00AD7ACE" w:rsidRDefault="0080697D" w:rsidP="00E60BC8">
      <w:pPr>
        <w:rPr>
          <w:rFonts w:ascii="Times New Roman" w:hAnsi="Times New Roman" w:cs="Times New Roman"/>
          <w:b/>
          <w:sz w:val="24"/>
          <w:szCs w:val="24"/>
          <w:lang w:val="et-EE"/>
        </w:rPr>
      </w:pPr>
      <w:r w:rsidRPr="00AD7ACE">
        <w:rPr>
          <w:rFonts w:ascii="Times New Roman" w:hAnsi="Times New Roman" w:cs="Times New Roman"/>
          <w:b/>
          <w:sz w:val="24"/>
          <w:szCs w:val="24"/>
          <w:lang w:val="et-EE"/>
        </w:rPr>
        <w:t>KULUD</w:t>
      </w:r>
    </w:p>
    <w:p w14:paraId="5C3976BD" w14:textId="77777777" w:rsidR="0080697D" w:rsidRPr="00AD7ACE" w:rsidRDefault="0080697D" w:rsidP="00E60BC8">
      <w:pPr>
        <w:rPr>
          <w:rFonts w:ascii="Times New Roman" w:hAnsi="Times New Roman" w:cs="Times New Roman"/>
          <w:i/>
          <w:sz w:val="24"/>
          <w:szCs w:val="24"/>
          <w:lang w:val="et-EE"/>
        </w:rPr>
      </w:pPr>
      <w:r w:rsidRPr="00AD7ACE">
        <w:rPr>
          <w:rFonts w:ascii="Times New Roman" w:hAnsi="Times New Roman" w:cs="Times New Roman"/>
          <w:i/>
          <w:sz w:val="24"/>
          <w:szCs w:val="24"/>
          <w:lang w:val="et-EE"/>
        </w:rPr>
        <w:t xml:space="preserve">Tulude ja kulude koondsumma peab </w:t>
      </w:r>
      <w:r w:rsidR="00173321">
        <w:rPr>
          <w:rFonts w:ascii="Times New Roman" w:hAnsi="Times New Roman" w:cs="Times New Roman"/>
          <w:i/>
          <w:sz w:val="24"/>
          <w:szCs w:val="24"/>
          <w:lang w:val="et-EE"/>
        </w:rPr>
        <w:t xml:space="preserve">olema </w:t>
      </w:r>
      <w:r w:rsidRPr="00AD7ACE">
        <w:rPr>
          <w:rFonts w:ascii="Times New Roman" w:hAnsi="Times New Roman" w:cs="Times New Roman"/>
          <w:i/>
          <w:sz w:val="24"/>
          <w:szCs w:val="24"/>
          <w:lang w:val="et-EE"/>
        </w:rPr>
        <w:t>võrdn</w:t>
      </w:r>
      <w:r w:rsidR="00173321">
        <w:rPr>
          <w:rFonts w:ascii="Times New Roman" w:hAnsi="Times New Roman" w:cs="Times New Roman"/>
          <w:i/>
          <w:sz w:val="24"/>
          <w:szCs w:val="24"/>
          <w:lang w:val="et-EE"/>
        </w:rPr>
        <w:t>e (ehk eelarve tasakaalus)</w:t>
      </w:r>
    </w:p>
    <w:p w14:paraId="238D1D3C" w14:textId="77777777" w:rsidR="0080697D" w:rsidRPr="00AD7ACE" w:rsidRDefault="0080697D" w:rsidP="00E60BC8">
      <w:pPr>
        <w:rPr>
          <w:rFonts w:ascii="Times New Roman" w:hAnsi="Times New Roman" w:cs="Times New Roman"/>
          <w:sz w:val="24"/>
          <w:szCs w:val="24"/>
          <w:lang w:val="et-EE"/>
        </w:rPr>
      </w:pPr>
    </w:p>
    <w:p w14:paraId="77A741D6" w14:textId="77777777" w:rsidR="0080697D" w:rsidRPr="00AD7ACE" w:rsidRDefault="0080697D" w:rsidP="00E60BC8">
      <w:pPr>
        <w:rPr>
          <w:rFonts w:ascii="Times New Roman" w:hAnsi="Times New Roman" w:cs="Times New Roman"/>
          <w:sz w:val="24"/>
          <w:szCs w:val="24"/>
          <w:lang w:val="et-EE"/>
        </w:rPr>
      </w:pPr>
      <w:r w:rsidRPr="00AD7ACE">
        <w:rPr>
          <w:rFonts w:ascii="Times New Roman" w:hAnsi="Times New Roman" w:cs="Times New Roman"/>
          <w:sz w:val="24"/>
          <w:szCs w:val="24"/>
          <w:lang w:val="et-EE"/>
        </w:rPr>
        <w:t>(vajadusel lisada ridu)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2906"/>
        <w:gridCol w:w="1523"/>
        <w:gridCol w:w="1700"/>
        <w:gridCol w:w="1469"/>
        <w:gridCol w:w="1469"/>
      </w:tblGrid>
      <w:tr w:rsidR="0080697D" w:rsidRPr="00AD7ACE" w14:paraId="1FC86E02" w14:textId="77777777" w:rsidTr="0080697D">
        <w:tc>
          <w:tcPr>
            <w:tcW w:w="2972" w:type="dxa"/>
          </w:tcPr>
          <w:p w14:paraId="6695B40A" w14:textId="77777777" w:rsidR="0080697D" w:rsidRPr="00AD7ACE" w:rsidRDefault="0080697D" w:rsidP="00A934D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559" w:type="dxa"/>
          </w:tcPr>
          <w:p w14:paraId="1828C2DF" w14:textId="77777777" w:rsidR="0080697D" w:rsidRPr="00AD7ACE" w:rsidRDefault="0080697D" w:rsidP="00A934D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4536" w:type="dxa"/>
            <w:gridSpan w:val="3"/>
          </w:tcPr>
          <w:p w14:paraId="6EC89351" w14:textId="77777777" w:rsidR="0080697D" w:rsidRPr="00AD7ACE" w:rsidRDefault="0080697D" w:rsidP="0080697D">
            <w:pPr>
              <w:tabs>
                <w:tab w:val="left" w:pos="204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Finantseerimisallikad</w:t>
            </w:r>
          </w:p>
        </w:tc>
      </w:tr>
      <w:tr w:rsidR="0080697D" w:rsidRPr="00AD7ACE" w14:paraId="2825A99D" w14:textId="77777777" w:rsidTr="003E1C77">
        <w:tc>
          <w:tcPr>
            <w:tcW w:w="2972" w:type="dxa"/>
          </w:tcPr>
          <w:p w14:paraId="673105A3" w14:textId="77777777" w:rsidR="0080697D" w:rsidRPr="00AD7ACE" w:rsidRDefault="0080697D" w:rsidP="00A934D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559" w:type="dxa"/>
          </w:tcPr>
          <w:p w14:paraId="5EB21FEB" w14:textId="77777777" w:rsidR="0080697D" w:rsidRPr="00AD7ACE" w:rsidRDefault="0080697D" w:rsidP="00A934D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KOKKU</w:t>
            </w:r>
          </w:p>
        </w:tc>
        <w:tc>
          <w:tcPr>
            <w:tcW w:w="1701" w:type="dxa"/>
            <w:shd w:val="clear" w:color="auto" w:fill="FFF2CC" w:themeFill="accent4" w:themeFillTint="33"/>
          </w:tcPr>
          <w:p w14:paraId="727F752D" w14:textId="77777777" w:rsidR="0080697D" w:rsidRPr="00AD7ACE" w:rsidRDefault="0080697D" w:rsidP="00A934D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Taotlus Kaitse-ministeeriumilt</w:t>
            </w:r>
          </w:p>
        </w:tc>
        <w:tc>
          <w:tcPr>
            <w:tcW w:w="1418" w:type="dxa"/>
          </w:tcPr>
          <w:p w14:paraId="1EBF3463" w14:textId="77777777" w:rsidR="0080697D" w:rsidRPr="00AD7ACE" w:rsidRDefault="0080697D" w:rsidP="00A934D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Oma-finantseering</w:t>
            </w:r>
          </w:p>
        </w:tc>
        <w:tc>
          <w:tcPr>
            <w:tcW w:w="1417" w:type="dxa"/>
          </w:tcPr>
          <w:p w14:paraId="28498951" w14:textId="77777777" w:rsidR="0080697D" w:rsidRPr="00AD7ACE" w:rsidRDefault="0080697D" w:rsidP="00A934D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Kaas-finantseering</w:t>
            </w:r>
          </w:p>
        </w:tc>
      </w:tr>
      <w:tr w:rsidR="0080697D" w:rsidRPr="00AD7ACE" w14:paraId="35034E12" w14:textId="77777777" w:rsidTr="003E1C77">
        <w:tc>
          <w:tcPr>
            <w:tcW w:w="2972" w:type="dxa"/>
          </w:tcPr>
          <w:p w14:paraId="47E8C6EC" w14:textId="77777777" w:rsidR="0080697D" w:rsidRPr="00AD7ACE" w:rsidRDefault="0080697D" w:rsidP="00A934DE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Kulud</w:t>
            </w:r>
            <w:r w:rsidR="003E4EDA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 xml:space="preserve"> kokku</w:t>
            </w:r>
          </w:p>
        </w:tc>
        <w:tc>
          <w:tcPr>
            <w:tcW w:w="1559" w:type="dxa"/>
          </w:tcPr>
          <w:p w14:paraId="4824323C" w14:textId="0A417ABD" w:rsidR="0080697D" w:rsidRPr="00AD7ACE" w:rsidRDefault="00926DB7" w:rsidP="00A934D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2000</w:t>
            </w:r>
          </w:p>
        </w:tc>
        <w:tc>
          <w:tcPr>
            <w:tcW w:w="1701" w:type="dxa"/>
            <w:shd w:val="clear" w:color="auto" w:fill="FFF2CC" w:themeFill="accent4" w:themeFillTint="33"/>
          </w:tcPr>
          <w:p w14:paraId="2FA81438" w14:textId="10A41D26" w:rsidR="0080697D" w:rsidRPr="00AD7ACE" w:rsidRDefault="00926DB7" w:rsidP="00A934D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20</w:t>
            </w:r>
            <w:r w:rsidR="00CD13E6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00</w:t>
            </w:r>
          </w:p>
        </w:tc>
        <w:tc>
          <w:tcPr>
            <w:tcW w:w="1418" w:type="dxa"/>
          </w:tcPr>
          <w:p w14:paraId="5E1C7BD0" w14:textId="77777777" w:rsidR="0080697D" w:rsidRPr="00AD7ACE" w:rsidRDefault="0080697D" w:rsidP="00A934D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417" w:type="dxa"/>
          </w:tcPr>
          <w:p w14:paraId="05C6C1BE" w14:textId="77777777" w:rsidR="0080697D" w:rsidRPr="00AD7ACE" w:rsidRDefault="0080697D" w:rsidP="00A934D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</w:tr>
      <w:tr w:rsidR="0080697D" w:rsidRPr="00AD7ACE" w14:paraId="5CEC396B" w14:textId="77777777" w:rsidTr="003E1C77">
        <w:tc>
          <w:tcPr>
            <w:tcW w:w="2972" w:type="dxa"/>
          </w:tcPr>
          <w:p w14:paraId="5AD6DD48" w14:textId="77777777" w:rsidR="008E52BF" w:rsidRPr="00AD7ACE" w:rsidRDefault="0080697D" w:rsidP="00A934DE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Personalikulu</w:t>
            </w:r>
            <w:r w:rsidR="008E52BF"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d</w:t>
            </w:r>
          </w:p>
          <w:p w14:paraId="7FF3FDB3" w14:textId="77777777" w:rsidR="0080697D" w:rsidRPr="00AD7ACE" w:rsidRDefault="0080697D" w:rsidP="00A934DE">
            <w:pPr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>(suuremate kulugruppide kaupa)</w:t>
            </w:r>
          </w:p>
        </w:tc>
        <w:tc>
          <w:tcPr>
            <w:tcW w:w="1559" w:type="dxa"/>
          </w:tcPr>
          <w:p w14:paraId="4E58C778" w14:textId="02444A2C" w:rsidR="0080697D" w:rsidRPr="00AD7ACE" w:rsidRDefault="006862CE" w:rsidP="00A934D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0</w:t>
            </w:r>
          </w:p>
        </w:tc>
        <w:tc>
          <w:tcPr>
            <w:tcW w:w="1701" w:type="dxa"/>
            <w:shd w:val="clear" w:color="auto" w:fill="FFF2CC" w:themeFill="accent4" w:themeFillTint="33"/>
          </w:tcPr>
          <w:p w14:paraId="3EE921C8" w14:textId="10DE1F87" w:rsidR="0080697D" w:rsidRPr="00AD7ACE" w:rsidRDefault="006862CE" w:rsidP="00A934D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0</w:t>
            </w:r>
          </w:p>
        </w:tc>
        <w:tc>
          <w:tcPr>
            <w:tcW w:w="1418" w:type="dxa"/>
          </w:tcPr>
          <w:p w14:paraId="10C1D1AC" w14:textId="563E9F70" w:rsidR="0080697D" w:rsidRPr="00AD7ACE" w:rsidRDefault="00894F59" w:rsidP="00A934D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0</w:t>
            </w:r>
          </w:p>
        </w:tc>
        <w:tc>
          <w:tcPr>
            <w:tcW w:w="1417" w:type="dxa"/>
          </w:tcPr>
          <w:p w14:paraId="7695690E" w14:textId="1CD25AC7" w:rsidR="0080697D" w:rsidRPr="00AD7ACE" w:rsidRDefault="00894F59" w:rsidP="00A934D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0</w:t>
            </w:r>
          </w:p>
        </w:tc>
      </w:tr>
      <w:tr w:rsidR="0080697D" w:rsidRPr="003E4EDA" w14:paraId="483BE7C3" w14:textId="77777777" w:rsidTr="003E1C77">
        <w:tc>
          <w:tcPr>
            <w:tcW w:w="2972" w:type="dxa"/>
          </w:tcPr>
          <w:p w14:paraId="6D63971C" w14:textId="77777777" w:rsidR="0080697D" w:rsidRPr="00AD7ACE" w:rsidRDefault="0080697D" w:rsidP="00A934DE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Majandamiskulud</w:t>
            </w:r>
          </w:p>
          <w:p w14:paraId="20A8F3D3" w14:textId="77777777" w:rsidR="0080697D" w:rsidRPr="00AD7ACE" w:rsidRDefault="0080697D" w:rsidP="00A934DE">
            <w:pPr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>(suuremate kulugruppide kaupa)</w:t>
            </w:r>
          </w:p>
          <w:p w14:paraId="0C9EB9CD" w14:textId="77777777" w:rsidR="0080697D" w:rsidRPr="00AD7ACE" w:rsidRDefault="0080697D" w:rsidP="003A11D4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>(Siin kajastatakse need tellitud tööd ja teenused ning kaupade ostud, mida makstakse FIE või firma arvete alusel, samuti litsentsitasud ja päevarahad</w:t>
            </w:r>
            <w:r w:rsidR="003A11D4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 xml:space="preserve">. </w:t>
            </w:r>
            <w:r w:rsidRPr="00AD7ACE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 xml:space="preserve">Sõidupiletite </w:t>
            </w:r>
            <w:r w:rsidRPr="00AD7ACE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lastRenderedPageBreak/>
              <w:t>korral märkida kindlasti inimeste arv ning majutuskulude ja päevarahade korral inimeste ja päevade arv.)</w:t>
            </w:r>
          </w:p>
        </w:tc>
        <w:tc>
          <w:tcPr>
            <w:tcW w:w="1559" w:type="dxa"/>
          </w:tcPr>
          <w:p w14:paraId="404AA046" w14:textId="346C3199" w:rsidR="0080697D" w:rsidRPr="00AD7ACE" w:rsidRDefault="006862CE" w:rsidP="00A934D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lastRenderedPageBreak/>
              <w:t>0</w:t>
            </w:r>
          </w:p>
        </w:tc>
        <w:tc>
          <w:tcPr>
            <w:tcW w:w="1701" w:type="dxa"/>
            <w:shd w:val="clear" w:color="auto" w:fill="FFF2CC" w:themeFill="accent4" w:themeFillTint="33"/>
          </w:tcPr>
          <w:p w14:paraId="09F37D1E" w14:textId="35B783DD" w:rsidR="0080697D" w:rsidRPr="00AD7ACE" w:rsidRDefault="006862CE" w:rsidP="00A934D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0</w:t>
            </w:r>
          </w:p>
        </w:tc>
        <w:tc>
          <w:tcPr>
            <w:tcW w:w="1418" w:type="dxa"/>
          </w:tcPr>
          <w:p w14:paraId="5D1399A6" w14:textId="3B776F0B" w:rsidR="0080697D" w:rsidRPr="00AD7ACE" w:rsidRDefault="00894F59" w:rsidP="00A934D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0</w:t>
            </w:r>
          </w:p>
        </w:tc>
        <w:tc>
          <w:tcPr>
            <w:tcW w:w="1417" w:type="dxa"/>
          </w:tcPr>
          <w:p w14:paraId="53FA6685" w14:textId="6BF478FC" w:rsidR="0080697D" w:rsidRPr="00AD7ACE" w:rsidRDefault="00894F59" w:rsidP="00A934D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0</w:t>
            </w:r>
          </w:p>
        </w:tc>
      </w:tr>
      <w:tr w:rsidR="006862CE" w:rsidRPr="003E4EDA" w14:paraId="7AB5EEE8" w14:textId="77777777" w:rsidTr="003E1C77">
        <w:tc>
          <w:tcPr>
            <w:tcW w:w="2972" w:type="dxa"/>
          </w:tcPr>
          <w:p w14:paraId="2A462CB1" w14:textId="74FBD557" w:rsidR="006862CE" w:rsidRPr="00AD7ACE" w:rsidRDefault="00CD13E6" w:rsidP="00A934DE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Tulesaatjate toitlustus</w:t>
            </w:r>
            <w:r w:rsidR="00926DB7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kulu</w:t>
            </w:r>
          </w:p>
        </w:tc>
        <w:tc>
          <w:tcPr>
            <w:tcW w:w="1559" w:type="dxa"/>
          </w:tcPr>
          <w:p w14:paraId="612D4BA7" w14:textId="5BBBE221" w:rsidR="006862CE" w:rsidRPr="00AD7ACE" w:rsidRDefault="00CD13E6" w:rsidP="00A934D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200</w:t>
            </w:r>
          </w:p>
        </w:tc>
        <w:tc>
          <w:tcPr>
            <w:tcW w:w="1701" w:type="dxa"/>
            <w:shd w:val="clear" w:color="auto" w:fill="FFF2CC" w:themeFill="accent4" w:themeFillTint="33"/>
          </w:tcPr>
          <w:p w14:paraId="21BC3F34" w14:textId="445A651D" w:rsidR="006862CE" w:rsidRPr="00AD7ACE" w:rsidRDefault="00CD13E6" w:rsidP="00A934D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200</w:t>
            </w:r>
          </w:p>
        </w:tc>
        <w:tc>
          <w:tcPr>
            <w:tcW w:w="1418" w:type="dxa"/>
          </w:tcPr>
          <w:p w14:paraId="4DD17931" w14:textId="6FEBCD4A" w:rsidR="006862CE" w:rsidRPr="00AD7ACE" w:rsidRDefault="00894F59" w:rsidP="00A934D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0</w:t>
            </w:r>
          </w:p>
        </w:tc>
        <w:tc>
          <w:tcPr>
            <w:tcW w:w="1417" w:type="dxa"/>
          </w:tcPr>
          <w:p w14:paraId="78233BB1" w14:textId="442F76FC" w:rsidR="006862CE" w:rsidRPr="00AD7ACE" w:rsidRDefault="00894F59" w:rsidP="00A934D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0</w:t>
            </w:r>
          </w:p>
        </w:tc>
      </w:tr>
      <w:tr w:rsidR="006862CE" w:rsidRPr="003E4EDA" w14:paraId="11E28DC3" w14:textId="77777777" w:rsidTr="003E1C77">
        <w:tc>
          <w:tcPr>
            <w:tcW w:w="2972" w:type="dxa"/>
          </w:tcPr>
          <w:p w14:paraId="600D7B4A" w14:textId="7C345C0B" w:rsidR="006862CE" w:rsidRDefault="00CD13E6" w:rsidP="00A934DE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Mälestustule saateautokulu</w:t>
            </w:r>
          </w:p>
        </w:tc>
        <w:tc>
          <w:tcPr>
            <w:tcW w:w="1559" w:type="dxa"/>
          </w:tcPr>
          <w:p w14:paraId="003FAF89" w14:textId="722F9B92" w:rsidR="006862CE" w:rsidRPr="00AD7ACE" w:rsidRDefault="00CD13E6" w:rsidP="00A934D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3</w:t>
            </w:r>
            <w:r w:rsidR="00926DB7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0</w:t>
            </w:r>
          </w:p>
        </w:tc>
        <w:tc>
          <w:tcPr>
            <w:tcW w:w="1701" w:type="dxa"/>
            <w:shd w:val="clear" w:color="auto" w:fill="FFF2CC" w:themeFill="accent4" w:themeFillTint="33"/>
          </w:tcPr>
          <w:p w14:paraId="263DD298" w14:textId="7A975C88" w:rsidR="006862CE" w:rsidRPr="00AD7ACE" w:rsidRDefault="00CD13E6" w:rsidP="00A934D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3</w:t>
            </w:r>
            <w:r w:rsidR="00926DB7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0</w:t>
            </w:r>
          </w:p>
        </w:tc>
        <w:tc>
          <w:tcPr>
            <w:tcW w:w="1418" w:type="dxa"/>
          </w:tcPr>
          <w:p w14:paraId="2CC4D110" w14:textId="77777777" w:rsidR="006862CE" w:rsidRPr="00AD7ACE" w:rsidRDefault="006862CE" w:rsidP="00A934D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417" w:type="dxa"/>
          </w:tcPr>
          <w:p w14:paraId="15950B63" w14:textId="77777777" w:rsidR="006862CE" w:rsidRPr="00AD7ACE" w:rsidRDefault="006862CE" w:rsidP="00A934D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</w:tr>
      <w:tr w:rsidR="00CD13E6" w:rsidRPr="003E4EDA" w14:paraId="0A7D7C73" w14:textId="77777777" w:rsidTr="003E1C77">
        <w:tc>
          <w:tcPr>
            <w:tcW w:w="2972" w:type="dxa"/>
          </w:tcPr>
          <w:p w14:paraId="71A8FBA4" w14:textId="5425BC68" w:rsidR="00CD13E6" w:rsidRDefault="006D100C" w:rsidP="00A934DE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Saatjaskonna</w:t>
            </w:r>
            <w:r w:rsidR="00CD13E6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 xml:space="preserve"> </w:t>
            </w:r>
            <w:r w:rsidR="004E0051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vormiriietus</w:t>
            </w:r>
          </w:p>
        </w:tc>
        <w:tc>
          <w:tcPr>
            <w:tcW w:w="1559" w:type="dxa"/>
          </w:tcPr>
          <w:p w14:paraId="7ACAB79D" w14:textId="35179961" w:rsidR="00CD13E6" w:rsidRDefault="00CD13E6" w:rsidP="00A934D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1000</w:t>
            </w:r>
          </w:p>
        </w:tc>
        <w:tc>
          <w:tcPr>
            <w:tcW w:w="1701" w:type="dxa"/>
            <w:shd w:val="clear" w:color="auto" w:fill="FFF2CC" w:themeFill="accent4" w:themeFillTint="33"/>
          </w:tcPr>
          <w:p w14:paraId="4DF2F7BF" w14:textId="7C40E63D" w:rsidR="00CD13E6" w:rsidRDefault="00CD13E6" w:rsidP="00A934D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1000</w:t>
            </w:r>
          </w:p>
        </w:tc>
        <w:tc>
          <w:tcPr>
            <w:tcW w:w="1418" w:type="dxa"/>
          </w:tcPr>
          <w:p w14:paraId="7D174202" w14:textId="77777777" w:rsidR="00CD13E6" w:rsidRPr="00AD7ACE" w:rsidRDefault="00CD13E6" w:rsidP="00A934D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417" w:type="dxa"/>
          </w:tcPr>
          <w:p w14:paraId="004C4EF3" w14:textId="77777777" w:rsidR="00CD13E6" w:rsidRPr="00AD7ACE" w:rsidRDefault="00CD13E6" w:rsidP="00A934D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</w:tr>
      <w:tr w:rsidR="00CD13E6" w:rsidRPr="003E4EDA" w14:paraId="457D8E54" w14:textId="77777777" w:rsidTr="003E1C77">
        <w:tc>
          <w:tcPr>
            <w:tcW w:w="2972" w:type="dxa"/>
          </w:tcPr>
          <w:p w14:paraId="69C99668" w14:textId="29CB3D4F" w:rsidR="00CD13E6" w:rsidRDefault="00926DB7" w:rsidP="00A934DE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 xml:space="preserve">Teekonna </w:t>
            </w:r>
            <w:r w:rsidR="00CD13E6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korralduskulu</w:t>
            </w:r>
          </w:p>
        </w:tc>
        <w:tc>
          <w:tcPr>
            <w:tcW w:w="1559" w:type="dxa"/>
          </w:tcPr>
          <w:p w14:paraId="759C14CE" w14:textId="350B5195" w:rsidR="00CD13E6" w:rsidRDefault="00926DB7" w:rsidP="00A934D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500</w:t>
            </w:r>
          </w:p>
        </w:tc>
        <w:tc>
          <w:tcPr>
            <w:tcW w:w="1701" w:type="dxa"/>
            <w:shd w:val="clear" w:color="auto" w:fill="FFF2CC" w:themeFill="accent4" w:themeFillTint="33"/>
          </w:tcPr>
          <w:p w14:paraId="7FD71ACB" w14:textId="7E9ECF46" w:rsidR="00CD13E6" w:rsidRDefault="00926DB7" w:rsidP="00A934D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500</w:t>
            </w:r>
          </w:p>
        </w:tc>
        <w:tc>
          <w:tcPr>
            <w:tcW w:w="1418" w:type="dxa"/>
          </w:tcPr>
          <w:p w14:paraId="7A2BD69A" w14:textId="77777777" w:rsidR="00CD13E6" w:rsidRPr="00AD7ACE" w:rsidRDefault="00CD13E6" w:rsidP="00A934D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417" w:type="dxa"/>
          </w:tcPr>
          <w:p w14:paraId="7ED4D1B2" w14:textId="77777777" w:rsidR="00CD13E6" w:rsidRPr="00AD7ACE" w:rsidRDefault="00CD13E6" w:rsidP="00A934D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</w:tr>
    </w:tbl>
    <w:p w14:paraId="3D370FD0" w14:textId="77777777" w:rsidR="007D19E0" w:rsidRDefault="007D19E0" w:rsidP="00E60BC8">
      <w:pPr>
        <w:rPr>
          <w:rFonts w:ascii="Times New Roman" w:hAnsi="Times New Roman" w:cs="Times New Roman"/>
          <w:sz w:val="24"/>
          <w:szCs w:val="24"/>
          <w:lang w:val="et-EE"/>
        </w:rPr>
      </w:pPr>
    </w:p>
    <w:p w14:paraId="04666E97" w14:textId="77777777" w:rsidR="00E9518B" w:rsidRPr="00E9518B" w:rsidRDefault="00E9518B" w:rsidP="00E9518B">
      <w:pPr>
        <w:rPr>
          <w:rFonts w:ascii="Times New Roman" w:hAnsi="Times New Roman" w:cs="Times New Roman"/>
          <w:b/>
          <w:sz w:val="24"/>
          <w:szCs w:val="24"/>
          <w:lang w:val="et-EE"/>
        </w:rPr>
      </w:pPr>
      <w:r w:rsidRPr="00E9518B">
        <w:rPr>
          <w:rFonts w:ascii="Times New Roman" w:hAnsi="Times New Roman" w:cs="Times New Roman"/>
          <w:b/>
          <w:sz w:val="24"/>
          <w:szCs w:val="24"/>
          <w:lang w:val="et-EE"/>
        </w:rPr>
        <w:t>TAOTLEJA MEETMED RISKIDE ENNETAMISEKS VÕI NENDE MAANDAMISEKS</w:t>
      </w:r>
    </w:p>
    <w:p w14:paraId="68AD4A08" w14:textId="77777777" w:rsidR="00E9518B" w:rsidRDefault="00D128FB" w:rsidP="00D128FB">
      <w:pPr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i/>
          <w:sz w:val="24"/>
          <w:szCs w:val="24"/>
          <w:lang w:val="et-EE"/>
        </w:rPr>
        <w:t xml:space="preserve">Hinnata võimalikke riske, olukordi või sündmuseid, mis võivad takistada </w:t>
      </w:r>
      <w:r w:rsidRPr="00D128FB">
        <w:rPr>
          <w:rFonts w:ascii="Times New Roman" w:hAnsi="Times New Roman" w:cs="Times New Roman"/>
          <w:i/>
          <w:sz w:val="24"/>
          <w:szCs w:val="24"/>
          <w:lang w:val="et-EE"/>
        </w:rPr>
        <w:t>projekti eesmärgini jõudmist planeeritud aja, -ressursside ja -eelarvega.</w:t>
      </w:r>
    </w:p>
    <w:p w14:paraId="5AFDF111" w14:textId="77777777" w:rsidR="00D128FB" w:rsidRDefault="00D128FB" w:rsidP="00E60BC8">
      <w:pPr>
        <w:rPr>
          <w:rFonts w:ascii="Times New Roman" w:hAnsi="Times New Roman" w:cs="Times New Roman"/>
          <w:sz w:val="24"/>
          <w:szCs w:val="24"/>
          <w:lang w:val="et-EE"/>
        </w:rPr>
      </w:pPr>
    </w:p>
    <w:p w14:paraId="5B16030C" w14:textId="77777777" w:rsidR="0080697D" w:rsidRPr="00AD7ACE" w:rsidRDefault="0080697D" w:rsidP="00E60BC8">
      <w:pPr>
        <w:rPr>
          <w:rFonts w:ascii="Times New Roman" w:hAnsi="Times New Roman" w:cs="Times New Roman"/>
          <w:b/>
          <w:sz w:val="24"/>
          <w:szCs w:val="24"/>
          <w:lang w:val="et-EE"/>
        </w:rPr>
      </w:pPr>
      <w:r w:rsidRPr="00AD7ACE">
        <w:rPr>
          <w:rFonts w:ascii="Times New Roman" w:hAnsi="Times New Roman" w:cs="Times New Roman"/>
          <w:b/>
          <w:sz w:val="24"/>
          <w:szCs w:val="24"/>
          <w:lang w:val="et-EE"/>
        </w:rPr>
        <w:t>TAOTLEJA KINNITUS</w:t>
      </w:r>
    </w:p>
    <w:p w14:paraId="767FD672" w14:textId="77777777" w:rsidR="0080697D" w:rsidRPr="00AD7ACE" w:rsidRDefault="0080697D" w:rsidP="002A033C">
      <w:pPr>
        <w:jc w:val="both"/>
        <w:rPr>
          <w:rFonts w:ascii="Times New Roman" w:hAnsi="Times New Roman" w:cs="Times New Roman"/>
          <w:sz w:val="24"/>
          <w:szCs w:val="24"/>
          <w:lang w:val="et-EE"/>
        </w:rPr>
      </w:pPr>
    </w:p>
    <w:p w14:paraId="2152D39E" w14:textId="77777777" w:rsidR="0080697D" w:rsidRPr="00AD7ACE" w:rsidRDefault="0080697D" w:rsidP="002A033C">
      <w:pPr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 w:rsidRPr="00AD7ACE">
        <w:rPr>
          <w:rFonts w:ascii="Times New Roman" w:hAnsi="Times New Roman" w:cs="Times New Roman"/>
          <w:sz w:val="24"/>
          <w:szCs w:val="24"/>
          <w:lang w:val="et-EE"/>
        </w:rPr>
        <w:t>Allkirjaga kinnitan järgnevat:</w:t>
      </w:r>
    </w:p>
    <w:p w14:paraId="018D2626" w14:textId="77777777" w:rsidR="00832767" w:rsidRDefault="00832767" w:rsidP="002A033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 w:rsidRPr="00AD7ACE">
        <w:rPr>
          <w:rFonts w:ascii="Times New Roman" w:hAnsi="Times New Roman" w:cs="Times New Roman"/>
          <w:sz w:val="24"/>
          <w:szCs w:val="24"/>
          <w:lang w:val="et-EE"/>
        </w:rPr>
        <w:t>kõik käesolevas taotluses esitatud andmed on õiged ning esitatud dokumendid on kehtivad ning vajadusel võimaldan neid kontrollida;</w:t>
      </w:r>
    </w:p>
    <w:p w14:paraId="1EFD39CD" w14:textId="77777777" w:rsidR="00D65FAE" w:rsidRDefault="00D65FAE" w:rsidP="002A033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 w:rsidRPr="00AD7ACE">
        <w:rPr>
          <w:rFonts w:ascii="Times New Roman" w:hAnsi="Times New Roman" w:cs="Times New Roman"/>
          <w:sz w:val="24"/>
          <w:szCs w:val="24"/>
          <w:lang w:val="et-EE"/>
        </w:rPr>
        <w:t>taotleja ei ole raskustes olev ettevõtja Euroopa Komisjoni määruse (EL) nr 651/2014 artikli 2 punkti 18 tähenduses;</w:t>
      </w:r>
    </w:p>
    <w:p w14:paraId="739F3793" w14:textId="77777777" w:rsidR="00D65FAE" w:rsidRDefault="00D65FAE" w:rsidP="00D65FA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 w:rsidRPr="00D65FAE">
        <w:rPr>
          <w:rFonts w:ascii="Times New Roman" w:hAnsi="Times New Roman" w:cs="Times New Roman"/>
          <w:sz w:val="24"/>
          <w:szCs w:val="24"/>
          <w:lang w:val="et-EE"/>
        </w:rPr>
        <w:t>taotlejal ei ole maksuvõlga riiklike ja kohalike maksude osas või see on ajatatud ning maksed on tasutud kokkulepitud ajakava järgi;</w:t>
      </w:r>
    </w:p>
    <w:p w14:paraId="3E240065" w14:textId="77777777" w:rsidR="00D65FAE" w:rsidRDefault="00D65FAE" w:rsidP="00D65FA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 w:rsidRPr="00D65FAE">
        <w:rPr>
          <w:rFonts w:ascii="Times New Roman" w:hAnsi="Times New Roman" w:cs="Times New Roman"/>
          <w:sz w:val="24"/>
          <w:szCs w:val="24"/>
          <w:lang w:val="et-EE"/>
        </w:rPr>
        <w:t>kui taotleja on varem saanud toetust riigieelarvelistest vahenditest või Euroopa Liidu või muudest välisvahenditest, mis on kuulunud tagasimaksmisele, on tagasimaksed tehtud tähtaegselt ja nõutud summas;</w:t>
      </w:r>
    </w:p>
    <w:p w14:paraId="062FF9D6" w14:textId="77777777" w:rsidR="00D65FAE" w:rsidRDefault="00D65FAE" w:rsidP="00D65FA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 w:rsidRPr="00AD7ACE">
        <w:rPr>
          <w:rFonts w:ascii="Times New Roman" w:hAnsi="Times New Roman" w:cs="Times New Roman"/>
          <w:sz w:val="24"/>
          <w:szCs w:val="24"/>
          <w:lang w:val="et-EE"/>
        </w:rPr>
        <w:t>taotlejale ei ole esitatud seni täitmata korraldust Euroopa Komisjoni või Euroopa Kohtu poolt riigiabi tagasimaksmiseks;</w:t>
      </w:r>
    </w:p>
    <w:p w14:paraId="799043BB" w14:textId="77777777" w:rsidR="00D65FAE" w:rsidRDefault="00D65FAE" w:rsidP="00D65FA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 w:rsidRPr="00D65FAE">
        <w:rPr>
          <w:rFonts w:ascii="Times New Roman" w:hAnsi="Times New Roman" w:cs="Times New Roman"/>
          <w:sz w:val="24"/>
          <w:szCs w:val="24"/>
          <w:lang w:val="et-EE"/>
        </w:rPr>
        <w:t>taotleja suhtes ei ole algatatud pankroti- või likvideerimismenetlust;</w:t>
      </w:r>
    </w:p>
    <w:p w14:paraId="2E835798" w14:textId="77777777" w:rsidR="00D65FAE" w:rsidRDefault="00D65FAE" w:rsidP="00D65FA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 w:rsidRPr="00D65FAE">
        <w:rPr>
          <w:rFonts w:ascii="Times New Roman" w:hAnsi="Times New Roman" w:cs="Times New Roman"/>
          <w:sz w:val="24"/>
          <w:szCs w:val="24"/>
          <w:lang w:val="et-EE"/>
        </w:rPr>
        <w:t>taotlejal ei ole majandusaasta aruande esitamise võlga;</w:t>
      </w:r>
    </w:p>
    <w:p w14:paraId="7FC42307" w14:textId="77777777" w:rsidR="00D65FAE" w:rsidRDefault="00D65FAE" w:rsidP="00D65FA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 w:rsidRPr="00D65FAE">
        <w:rPr>
          <w:rFonts w:ascii="Times New Roman" w:hAnsi="Times New Roman" w:cs="Times New Roman"/>
          <w:sz w:val="24"/>
          <w:szCs w:val="24"/>
          <w:lang w:val="et-EE"/>
        </w:rPr>
        <w:t>taotlejal ei ole täitmata kohustusi Kaitseministeeriumi ees;</w:t>
      </w:r>
    </w:p>
    <w:p w14:paraId="2280C851" w14:textId="77777777" w:rsidR="00D65FAE" w:rsidRDefault="00D65FAE" w:rsidP="00D65FA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 w:rsidRPr="00AD7ACE">
        <w:rPr>
          <w:rFonts w:ascii="Times New Roman" w:hAnsi="Times New Roman" w:cs="Times New Roman"/>
          <w:sz w:val="24"/>
          <w:szCs w:val="24"/>
          <w:lang w:val="et-EE"/>
        </w:rPr>
        <w:t>taotlejal on taotluses kavandatud vahendid projekti omafinantseeringu tagamiseks;</w:t>
      </w:r>
    </w:p>
    <w:p w14:paraId="4191A02B" w14:textId="77777777" w:rsidR="00832767" w:rsidRPr="003E4EDA" w:rsidRDefault="00D65FAE" w:rsidP="00D65FA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 w:rsidRPr="00D65FAE">
        <w:rPr>
          <w:rFonts w:ascii="Times New Roman" w:hAnsi="Times New Roman" w:cs="Times New Roman"/>
          <w:sz w:val="24"/>
          <w:szCs w:val="24"/>
          <w:lang w:val="et-EE"/>
        </w:rPr>
        <w:t>taotleja esindajaks ei ole isik, keda on karistatud majandusalase, ametialase, varavastase või avaliku usalduse vastase süüteo eest ja tema karistusandmed ei ole karistusregistrist kustutatud.</w:t>
      </w:r>
    </w:p>
    <w:p w14:paraId="0ABA7C2C" w14:textId="77777777" w:rsidR="008E52BF" w:rsidRDefault="008E52BF" w:rsidP="00E60BC8">
      <w:pPr>
        <w:rPr>
          <w:rFonts w:ascii="Times New Roman" w:hAnsi="Times New Roman" w:cs="Times New Roman"/>
          <w:sz w:val="24"/>
          <w:szCs w:val="24"/>
          <w:lang w:val="et-E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5"/>
        <w:gridCol w:w="4247"/>
      </w:tblGrid>
      <w:tr w:rsidR="008E52BF" w:rsidRPr="003E4EDA" w14:paraId="29816220" w14:textId="77777777" w:rsidTr="006648C3">
        <w:tc>
          <w:tcPr>
            <w:tcW w:w="4815" w:type="dxa"/>
          </w:tcPr>
          <w:p w14:paraId="2F3A62B3" w14:textId="77777777" w:rsidR="008E52BF" w:rsidRPr="00AD7ACE" w:rsidRDefault="008E52BF" w:rsidP="00E9518B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 xml:space="preserve">Allkirjaõigusliku </w:t>
            </w:r>
            <w:r w:rsidR="00E9518B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esind</w:t>
            </w:r>
            <w:r w:rsidR="006648C3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a</w:t>
            </w:r>
            <w:r w:rsidR="00E9518B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ja</w:t>
            </w: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 xml:space="preserve"> ees- ja perenimi</w:t>
            </w:r>
          </w:p>
        </w:tc>
        <w:tc>
          <w:tcPr>
            <w:tcW w:w="4247" w:type="dxa"/>
          </w:tcPr>
          <w:p w14:paraId="6DE94823" w14:textId="00B7CDA3" w:rsidR="008E52BF" w:rsidRPr="00AD7ACE" w:rsidRDefault="00926DB7" w:rsidP="00E60BC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Jan Enriko Laidsalu</w:t>
            </w:r>
          </w:p>
        </w:tc>
      </w:tr>
      <w:tr w:rsidR="00E9518B" w:rsidRPr="00AD7ACE" w14:paraId="30FF331B" w14:textId="77777777" w:rsidTr="006648C3">
        <w:tc>
          <w:tcPr>
            <w:tcW w:w="4815" w:type="dxa"/>
          </w:tcPr>
          <w:p w14:paraId="639E1F65" w14:textId="77777777" w:rsidR="00E9518B" w:rsidRPr="00AD7ACE" w:rsidRDefault="00E9518B" w:rsidP="00E60BC8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Isikukood</w:t>
            </w:r>
          </w:p>
        </w:tc>
        <w:tc>
          <w:tcPr>
            <w:tcW w:w="4247" w:type="dxa"/>
          </w:tcPr>
          <w:p w14:paraId="44274141" w14:textId="2E58E1EC" w:rsidR="00E9518B" w:rsidRPr="00AD7ACE" w:rsidRDefault="00926DB7" w:rsidP="00E60BC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39607120213</w:t>
            </w:r>
          </w:p>
        </w:tc>
      </w:tr>
      <w:tr w:rsidR="00E9518B" w:rsidRPr="00AD7ACE" w14:paraId="1C623E38" w14:textId="77777777" w:rsidTr="006648C3">
        <w:tc>
          <w:tcPr>
            <w:tcW w:w="4815" w:type="dxa"/>
          </w:tcPr>
          <w:p w14:paraId="49585A24" w14:textId="77777777" w:rsidR="00E9518B" w:rsidRDefault="00E9518B" w:rsidP="00E60BC8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Ametikoht</w:t>
            </w:r>
          </w:p>
        </w:tc>
        <w:tc>
          <w:tcPr>
            <w:tcW w:w="4247" w:type="dxa"/>
          </w:tcPr>
          <w:p w14:paraId="5D86EDEB" w14:textId="1724653F" w:rsidR="00E9518B" w:rsidRPr="00AD7ACE" w:rsidRDefault="00CC32E8" w:rsidP="00E60BC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t</w:t>
            </w:r>
            <w:r w:rsidR="00926DB7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egevjuht</w:t>
            </w:r>
          </w:p>
        </w:tc>
      </w:tr>
      <w:tr w:rsidR="008E52BF" w:rsidRPr="00AD7ACE" w14:paraId="582BE4CB" w14:textId="77777777" w:rsidTr="006648C3">
        <w:tc>
          <w:tcPr>
            <w:tcW w:w="4815" w:type="dxa"/>
          </w:tcPr>
          <w:p w14:paraId="7FF9A8C1" w14:textId="77777777" w:rsidR="008E52BF" w:rsidRPr="00AD7ACE" w:rsidRDefault="008E52BF" w:rsidP="00E60BC8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Allkiri</w:t>
            </w:r>
          </w:p>
        </w:tc>
        <w:tc>
          <w:tcPr>
            <w:tcW w:w="4247" w:type="dxa"/>
          </w:tcPr>
          <w:p w14:paraId="27CC0015" w14:textId="7F3DBF2E" w:rsidR="008E52BF" w:rsidRPr="00AD7ACE" w:rsidRDefault="00926DB7" w:rsidP="00E60BC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Digitaalne</w:t>
            </w:r>
          </w:p>
        </w:tc>
      </w:tr>
      <w:tr w:rsidR="008E52BF" w:rsidRPr="00AD7ACE" w14:paraId="086770C3" w14:textId="77777777" w:rsidTr="006648C3">
        <w:tc>
          <w:tcPr>
            <w:tcW w:w="4815" w:type="dxa"/>
          </w:tcPr>
          <w:p w14:paraId="26F51E4F" w14:textId="77777777" w:rsidR="008E52BF" w:rsidRPr="00AD7ACE" w:rsidRDefault="008E52BF" w:rsidP="00E60BC8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Kuupäev</w:t>
            </w:r>
          </w:p>
        </w:tc>
        <w:tc>
          <w:tcPr>
            <w:tcW w:w="4247" w:type="dxa"/>
          </w:tcPr>
          <w:p w14:paraId="24987905" w14:textId="047EBF9D" w:rsidR="008E52BF" w:rsidRPr="00AD7ACE" w:rsidRDefault="00926DB7" w:rsidP="00E60BC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05.02.2024</w:t>
            </w:r>
          </w:p>
        </w:tc>
      </w:tr>
    </w:tbl>
    <w:p w14:paraId="035DA84F" w14:textId="77777777" w:rsidR="008E52BF" w:rsidRPr="00AD7ACE" w:rsidRDefault="008E52BF" w:rsidP="00D128FB">
      <w:pPr>
        <w:rPr>
          <w:rFonts w:ascii="Times New Roman" w:hAnsi="Times New Roman" w:cs="Times New Roman"/>
          <w:sz w:val="24"/>
          <w:szCs w:val="24"/>
          <w:lang w:val="et-EE"/>
        </w:rPr>
      </w:pPr>
    </w:p>
    <w:sectPr w:rsidR="008E52BF" w:rsidRPr="00AD7ACE" w:rsidSect="00210AA5">
      <w:footerReference w:type="default" r:id="rId11"/>
      <w:pgSz w:w="11906" w:h="16838"/>
      <w:pgMar w:top="1417" w:right="1417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D1C584" w14:textId="77777777" w:rsidR="00210AA5" w:rsidRDefault="00210AA5" w:rsidP="007D19E0">
      <w:r>
        <w:separator/>
      </w:r>
    </w:p>
  </w:endnote>
  <w:endnote w:type="continuationSeparator" w:id="0">
    <w:p w14:paraId="530D5C09" w14:textId="77777777" w:rsidR="00210AA5" w:rsidRDefault="00210AA5" w:rsidP="007D19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4"/>
        <w:szCs w:val="24"/>
      </w:rPr>
      <w:id w:val="640702951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 w:cs="Times New Roman"/>
            <w:sz w:val="24"/>
            <w:szCs w:val="24"/>
          </w:rPr>
          <w:id w:val="-1769616900"/>
          <w:docPartObj>
            <w:docPartGallery w:val="Page Numbers (Top of Page)"/>
            <w:docPartUnique/>
          </w:docPartObj>
        </w:sdtPr>
        <w:sdtContent>
          <w:p w14:paraId="5DDA9AC7" w14:textId="77777777" w:rsidR="007D19E0" w:rsidRPr="007D19E0" w:rsidRDefault="007D19E0">
            <w:pPr>
              <w:pStyle w:val="Footer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D19E0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begin"/>
            </w:r>
            <w:r w:rsidRPr="007D19E0">
              <w:rPr>
                <w:rFonts w:ascii="Times New Roman" w:hAnsi="Times New Roman" w:cs="Times New Roman"/>
                <w:bCs/>
                <w:sz w:val="24"/>
                <w:szCs w:val="24"/>
              </w:rPr>
              <w:instrText xml:space="preserve"> PAGE </w:instrText>
            </w:r>
            <w:r w:rsidRPr="007D19E0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separate"/>
            </w:r>
            <w:r w:rsidR="006648C3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3</w:t>
            </w:r>
            <w:r w:rsidRPr="007D19E0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end"/>
            </w:r>
            <w:r w:rsidRPr="007D19E0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Pr="007D19E0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begin"/>
            </w:r>
            <w:r w:rsidRPr="007D19E0">
              <w:rPr>
                <w:rFonts w:ascii="Times New Roman" w:hAnsi="Times New Roman" w:cs="Times New Roman"/>
                <w:bCs/>
                <w:sz w:val="24"/>
                <w:szCs w:val="24"/>
              </w:rPr>
              <w:instrText xml:space="preserve"> NUMPAGES  </w:instrText>
            </w:r>
            <w:r w:rsidRPr="007D19E0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separate"/>
            </w:r>
            <w:r w:rsidR="006648C3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4</w:t>
            </w:r>
            <w:r w:rsidRPr="007D19E0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670B6A3" w14:textId="77777777" w:rsidR="007D19E0" w:rsidRPr="007D19E0" w:rsidRDefault="007D19E0">
    <w:pPr>
      <w:pStyle w:val="Footer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1923CC" w14:textId="77777777" w:rsidR="00210AA5" w:rsidRDefault="00210AA5" w:rsidP="007D19E0">
      <w:r>
        <w:separator/>
      </w:r>
    </w:p>
  </w:footnote>
  <w:footnote w:type="continuationSeparator" w:id="0">
    <w:p w14:paraId="4B0E3CBF" w14:textId="77777777" w:rsidR="00210AA5" w:rsidRDefault="00210AA5" w:rsidP="007D19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846479"/>
    <w:multiLevelType w:val="hybridMultilevel"/>
    <w:tmpl w:val="5F0261D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A30550"/>
    <w:multiLevelType w:val="hybridMultilevel"/>
    <w:tmpl w:val="12F0D8A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3269927">
    <w:abstractNumId w:val="1"/>
  </w:num>
  <w:num w:numId="2" w16cid:durableId="10772404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0BC8"/>
    <w:rsid w:val="000356AF"/>
    <w:rsid w:val="00050884"/>
    <w:rsid w:val="000A6DE7"/>
    <w:rsid w:val="001209E0"/>
    <w:rsid w:val="00173321"/>
    <w:rsid w:val="001F6A4B"/>
    <w:rsid w:val="00210AA5"/>
    <w:rsid w:val="002449E9"/>
    <w:rsid w:val="002458EC"/>
    <w:rsid w:val="00276C06"/>
    <w:rsid w:val="002A033C"/>
    <w:rsid w:val="00335CF0"/>
    <w:rsid w:val="003A11D4"/>
    <w:rsid w:val="003B77E5"/>
    <w:rsid w:val="003E1C77"/>
    <w:rsid w:val="003E4EDA"/>
    <w:rsid w:val="004505C4"/>
    <w:rsid w:val="004E0051"/>
    <w:rsid w:val="004E7C83"/>
    <w:rsid w:val="00517208"/>
    <w:rsid w:val="005451A4"/>
    <w:rsid w:val="005E54B6"/>
    <w:rsid w:val="006648C3"/>
    <w:rsid w:val="0066782D"/>
    <w:rsid w:val="006844D4"/>
    <w:rsid w:val="006862CE"/>
    <w:rsid w:val="006C2582"/>
    <w:rsid w:val="006D100C"/>
    <w:rsid w:val="00705E89"/>
    <w:rsid w:val="00771E51"/>
    <w:rsid w:val="007D19E0"/>
    <w:rsid w:val="00803D9F"/>
    <w:rsid w:val="0080697D"/>
    <w:rsid w:val="00832767"/>
    <w:rsid w:val="00894F59"/>
    <w:rsid w:val="008E52BF"/>
    <w:rsid w:val="00903236"/>
    <w:rsid w:val="009238A1"/>
    <w:rsid w:val="00926DB7"/>
    <w:rsid w:val="00956F42"/>
    <w:rsid w:val="00996FCB"/>
    <w:rsid w:val="009C430B"/>
    <w:rsid w:val="00AC6D3B"/>
    <w:rsid w:val="00AD7ACE"/>
    <w:rsid w:val="00AD7C68"/>
    <w:rsid w:val="00BA22FF"/>
    <w:rsid w:val="00BF20DD"/>
    <w:rsid w:val="00C17609"/>
    <w:rsid w:val="00C454E9"/>
    <w:rsid w:val="00C54D67"/>
    <w:rsid w:val="00CC32E8"/>
    <w:rsid w:val="00CD13E6"/>
    <w:rsid w:val="00D128FB"/>
    <w:rsid w:val="00D65FAE"/>
    <w:rsid w:val="00E12AD5"/>
    <w:rsid w:val="00E36776"/>
    <w:rsid w:val="00E46FD6"/>
    <w:rsid w:val="00E60BC8"/>
    <w:rsid w:val="00E9518B"/>
    <w:rsid w:val="00EF4D2F"/>
    <w:rsid w:val="00F244F1"/>
    <w:rsid w:val="00F455AD"/>
    <w:rsid w:val="00F67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98301E"/>
  <w15:chartTrackingRefBased/>
  <w15:docId w15:val="{F8F23CCA-EAD1-4005-8272-7E8ED40B0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ahoma" w:eastAsiaTheme="minorHAnsi" w:hAnsi="Tahoma" w:cstheme="minorBidi"/>
        <w:szCs w:val="22"/>
        <w:lang w:val="et-E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60B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3276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D19E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D19E0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7D19E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19E0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a2978cf-9856-4471-84f5-b2b5341435f1">QN6PHRSYMUAZ-2074301121-27</_dlc_DocId>
    <_dlc_DocIdUrl xmlns="9a2978cf-9856-4471-84f5-b2b5341435f1">
      <Url>https://kam.mil.intra/collaboration/_layouts/15/DocIdRedir.aspx?ID=QN6PHRSYMUAZ-2074301121-27</Url>
      <Description>QN6PHRSYMUAZ-2074301121-27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7D333C9D59D6945BDF90DF2F684228D" ma:contentTypeVersion="2" ma:contentTypeDescription="Loo uus dokument" ma:contentTypeScope="" ma:versionID="fc1875a779317d67589de84cb0941c62">
  <xsd:schema xmlns:xsd="http://www.w3.org/2001/XMLSchema" xmlns:xs="http://www.w3.org/2001/XMLSchema" xmlns:p="http://schemas.microsoft.com/office/2006/metadata/properties" xmlns:ns2="9a2978cf-9856-4471-84f5-b2b5341435f1" xmlns:ns3="50946902-5330-4e04-adad-b540ad4cfed9" targetNamespace="http://schemas.microsoft.com/office/2006/metadata/properties" ma:root="true" ma:fieldsID="e2be124ad1341d80648cdd3e3c6de61b" ns2:_="" ns3:_="">
    <xsd:import namespace="9a2978cf-9856-4471-84f5-b2b5341435f1"/>
    <xsd:import namespace="50946902-5330-4e04-adad-b540ad4cfed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2978cf-9856-4471-84f5-b2b5341435f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kumendi ID väärtus" ma:description="Sellele üksusele määratud dokumendi ID väärtus." ma:internalName="_dlc_DocId" ma:readOnly="true">
      <xsd:simpleType>
        <xsd:restriction base="dms:Text"/>
      </xsd:simpleType>
    </xsd:element>
    <xsd:element name="_dlc_DocIdUrl" ma:index="9" nillable="true" ma:displayName="Dokumendi ID" ma:description="Püsilink sellele dokumendile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946902-5330-4e04-adad-b540ad4cfed9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D30BA0F-3105-479F-94AF-75B4CCA524A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3A3C166-11BD-48BA-A099-691DB355E17A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9E0BF747-4769-4326-A6C0-A46A1D309C70}">
  <ds:schemaRefs>
    <ds:schemaRef ds:uri="http://schemas.microsoft.com/office/2006/metadata/properties"/>
    <ds:schemaRef ds:uri="http://schemas.microsoft.com/office/infopath/2007/PartnerControls"/>
    <ds:schemaRef ds:uri="9a2978cf-9856-4471-84f5-b2b5341435f1"/>
  </ds:schemaRefs>
</ds:datastoreItem>
</file>

<file path=customXml/itemProps4.xml><?xml version="1.0" encoding="utf-8"?>
<ds:datastoreItem xmlns:ds="http://schemas.openxmlformats.org/officeDocument/2006/customXml" ds:itemID="{276101F2-8D3A-445C-96AE-75F6FE22BE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2978cf-9856-4471-84f5-b2b5341435f1"/>
    <ds:schemaRef ds:uri="50946902-5330-4e04-adad-b540ad4cfe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1389</Words>
  <Characters>7923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EDF</Company>
  <LinksUpToDate>false</LinksUpToDate>
  <CharactersWithSpaces>9294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Rika Margat</dc:creator>
  <cp:keywords/>
  <dc:description/>
  <cp:lastModifiedBy>Jan Laidsalu</cp:lastModifiedBy>
  <cp:revision>9</cp:revision>
  <dcterms:created xsi:type="dcterms:W3CDTF">2024-02-03T21:50:00Z</dcterms:created>
  <dcterms:modified xsi:type="dcterms:W3CDTF">2024-02-05T13:49:00Z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0x010100B7D333C9D59D6945BDF90DF2F684228D</vt:lpwstr>
  </property>
  <property fmtid="{D5CDD505-2E9C-101B-9397-08002B2CF9AE}" pid="3" name="_dlc_DocIdItemGuid">
    <vt:lpwstr>03d0066f-703e-43c2-839f-623259ca31cb</vt:lpwstr>
  </property>
  <property fmtid="{D5CDD505-2E9C-101B-9397-08002B2CF9AE}" pid="4" name="TaxKeyword">
    <vt:lpwstr/>
  </property>
</Properties>
</file>