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834D6" w14:textId="20647D36" w:rsidR="00673C69" w:rsidRPr="009136F8" w:rsidRDefault="001D47ED" w:rsidP="001D47ED">
      <w:pPr>
        <w:jc w:val="center"/>
        <w:rPr>
          <w:rFonts w:ascii="Times New Roman" w:hAnsi="Times New Roman" w:cs="Times New Roman"/>
          <w:b/>
          <w:bCs/>
        </w:rPr>
      </w:pPr>
      <w:r w:rsidRPr="009136F8">
        <w:rPr>
          <w:rFonts w:ascii="Times New Roman" w:hAnsi="Times New Roman" w:cs="Times New Roman"/>
          <w:b/>
          <w:bCs/>
        </w:rPr>
        <w:t>Raha eraldamine Vabariigi Valitsuse reservi sihtotstarbelistest vahenditest seletuskiri</w:t>
      </w:r>
    </w:p>
    <w:p w14:paraId="2B0CB721" w14:textId="21DA269C" w:rsidR="001D47ED" w:rsidRPr="009136F8" w:rsidRDefault="001D47ED" w:rsidP="001D47ED">
      <w:pPr>
        <w:rPr>
          <w:rFonts w:ascii="Times New Roman" w:hAnsi="Times New Roman" w:cs="Times New Roman"/>
          <w:b/>
          <w:bCs/>
        </w:rPr>
      </w:pPr>
    </w:p>
    <w:p w14:paraId="0E10DADC" w14:textId="77777777" w:rsidR="007C16F7" w:rsidRPr="009136F8" w:rsidRDefault="007C16F7" w:rsidP="007C16F7">
      <w:pPr>
        <w:jc w:val="both"/>
        <w:rPr>
          <w:rFonts w:ascii="Times New Roman" w:hAnsi="Times New Roman" w:cs="Times New Roman"/>
        </w:rPr>
      </w:pPr>
      <w:r w:rsidRPr="009136F8">
        <w:rPr>
          <w:rFonts w:ascii="Times New Roman" w:hAnsi="Times New Roman" w:cs="Times New Roman"/>
        </w:rPr>
        <w:t>Vabariigi Valitsuse reservi sihtotstarbelistesse vahenditesse on planeeritud Välisministeeriumi laia riigikaitse ja elanikkonnakaitse investeeringute kava raames täiendavad vajadused kriitilise taristu toimepidevuse parandamiseks ja turbetaseme tõstmiseks. Laia riigikaitse ja elanikkonnakaitse investeeringute kavaga mõeldud vahendid on üks osa riigi eelarvestrateegia ja riigieelarve planeerimise protsessist, kus tagatakse vahendid valitsemisaladele nende võimekuste tõstmiseks antud valdkondades.</w:t>
      </w:r>
    </w:p>
    <w:p w14:paraId="2BBCCB91" w14:textId="759EA412" w:rsidR="007C16F7" w:rsidRPr="009136F8" w:rsidRDefault="007C16F7" w:rsidP="007C16F7">
      <w:pPr>
        <w:jc w:val="both"/>
        <w:rPr>
          <w:rFonts w:ascii="Times New Roman" w:hAnsi="Times New Roman" w:cs="Times New Roman"/>
        </w:rPr>
      </w:pPr>
      <w:r w:rsidRPr="009136F8">
        <w:rPr>
          <w:rFonts w:ascii="Times New Roman" w:hAnsi="Times New Roman" w:cs="Times New Roman"/>
        </w:rPr>
        <w:t>Välisministeeriumile on ette nähtud laia riigikaitse ja elanikkonnakaitse investeeringute kava raames vahendeid järgmisteks tegevusteks: Välisministeeriumi ja riigi välisesinduste toime tagamine läbi kriitilise infrastruktuuri ja turvasüsteemide (nii füüsilised kui ka virtuaalsed) uuendamise nii peamajas kui ka välisesindustes ning sellega seoses ka side- ja IT lahenduste toimepidevuse ja turvalisuse tõstmine välisesindustes.</w:t>
      </w:r>
    </w:p>
    <w:p w14:paraId="5DBEA3CC" w14:textId="75EB5E5B" w:rsidR="007C16F7" w:rsidRPr="009136F8" w:rsidRDefault="007C16F7" w:rsidP="007C16F7">
      <w:pPr>
        <w:jc w:val="both"/>
        <w:rPr>
          <w:rFonts w:ascii="Times New Roman" w:hAnsi="Times New Roman" w:cs="Times New Roman"/>
        </w:rPr>
      </w:pPr>
      <w:r w:rsidRPr="009136F8">
        <w:rPr>
          <w:rFonts w:ascii="Times New Roman" w:hAnsi="Times New Roman" w:cs="Times New Roman"/>
        </w:rPr>
        <w:t xml:space="preserve">Antud tegevuste raames ehitatakse välja NATO salajasel tasemel infovahetuse võimekus neljas välisesinduses ning parandatakse füüsilist turvalisust ja kriisikindlust riskiriikides asuvates saatkondades. Lisainvesteeringutega tugevdatakse turvalise side toimepidevust ka saatkondade asukohariikides toimuvate sidekatkestuste ja muude häiringute puhuks. Luuakse samades strateegiliselt olulistes liitlasriikides paiknevate saatkondade saartalitluse võime </w:t>
      </w:r>
      <w:proofErr w:type="spellStart"/>
      <w:r w:rsidRPr="009136F8">
        <w:rPr>
          <w:rFonts w:ascii="Times New Roman" w:hAnsi="Times New Roman" w:cs="Times New Roman"/>
        </w:rPr>
        <w:t>riigikaitselise</w:t>
      </w:r>
      <w:proofErr w:type="spellEnd"/>
      <w:r w:rsidRPr="009136F8">
        <w:rPr>
          <w:rFonts w:ascii="Times New Roman" w:hAnsi="Times New Roman" w:cs="Times New Roman"/>
        </w:rPr>
        <w:t xml:space="preserve">  kriisi korral. Parandatakse alternatiivside võimekusi ja kriisivarusid riskiriikides asuvates välisesindustes. Muuhulgas luuakse ka turvalise kaugtöö võimekus ka EL ja NATO riikidest väljaspool paiknevates Eesti välisesindustes. Täiustatakse ministeeriumi küberjulgeolekut ja alustatakse tehisintellektil põhinevate füüsilise kaitse meetmete juurutamist.</w:t>
      </w:r>
    </w:p>
    <w:p w14:paraId="313E4CCA" w14:textId="0AD9796A" w:rsidR="001D47ED" w:rsidRPr="009136F8" w:rsidRDefault="001D47ED" w:rsidP="001D47ED">
      <w:pPr>
        <w:jc w:val="both"/>
        <w:rPr>
          <w:rFonts w:ascii="Times New Roman" w:hAnsi="Times New Roman" w:cs="Times New Roman"/>
        </w:rPr>
      </w:pPr>
      <w:r w:rsidRPr="009136F8">
        <w:rPr>
          <w:rFonts w:ascii="Times New Roman" w:hAnsi="Times New Roman" w:cs="Times New Roman"/>
        </w:rPr>
        <w:t>Eelnevast tulenevalt taotleb Välisministeerium Vabariigi Valitsuse reservi sihtotstarbelistesse vahendite</w:t>
      </w:r>
      <w:r w:rsidR="009A6784" w:rsidRPr="009136F8">
        <w:rPr>
          <w:rFonts w:ascii="Times New Roman" w:hAnsi="Times New Roman" w:cs="Times New Roman"/>
        </w:rPr>
        <w:t>s</w:t>
      </w:r>
      <w:r w:rsidRPr="009136F8">
        <w:rPr>
          <w:rFonts w:ascii="Times New Roman" w:hAnsi="Times New Roman" w:cs="Times New Roman"/>
        </w:rPr>
        <w:t xml:space="preserve">se planeeritud </w:t>
      </w:r>
      <w:proofErr w:type="spellStart"/>
      <w:r w:rsidR="000A3CB0" w:rsidRPr="009136F8">
        <w:rPr>
          <w:rFonts w:ascii="Times New Roman" w:hAnsi="Times New Roman" w:cs="Times New Roman"/>
        </w:rPr>
        <w:t>riigikaitselistest</w:t>
      </w:r>
      <w:proofErr w:type="spellEnd"/>
      <w:r w:rsidRPr="009136F8">
        <w:rPr>
          <w:rFonts w:ascii="Times New Roman" w:hAnsi="Times New Roman" w:cs="Times New Roman"/>
        </w:rPr>
        <w:t xml:space="preserve"> vahenditest </w:t>
      </w:r>
      <w:r w:rsidR="009136F8">
        <w:rPr>
          <w:rFonts w:ascii="Times New Roman" w:hAnsi="Times New Roman" w:cs="Times New Roman"/>
        </w:rPr>
        <w:t xml:space="preserve"> </w:t>
      </w:r>
      <w:r w:rsidR="007C16F7" w:rsidRPr="009136F8">
        <w:rPr>
          <w:rFonts w:ascii="Times New Roman" w:hAnsi="Times New Roman" w:cs="Times New Roman"/>
        </w:rPr>
        <w:t>1 215 032</w:t>
      </w:r>
      <w:r w:rsidRPr="009136F8">
        <w:rPr>
          <w:rFonts w:ascii="Times New Roman" w:hAnsi="Times New Roman" w:cs="Times New Roman"/>
        </w:rPr>
        <w:t xml:space="preserve"> eurot välja toodud tegevuste kulu</w:t>
      </w:r>
      <w:r w:rsidR="009F2514" w:rsidRPr="009136F8">
        <w:rPr>
          <w:rFonts w:ascii="Times New Roman" w:hAnsi="Times New Roman" w:cs="Times New Roman"/>
        </w:rPr>
        <w:t>tuste</w:t>
      </w:r>
      <w:r w:rsidRPr="009136F8">
        <w:rPr>
          <w:rFonts w:ascii="Times New Roman" w:hAnsi="Times New Roman" w:cs="Times New Roman"/>
        </w:rPr>
        <w:t xml:space="preserve"> katmiseks</w:t>
      </w:r>
      <w:r w:rsidR="00394961">
        <w:rPr>
          <w:rFonts w:ascii="Times New Roman" w:hAnsi="Times New Roman" w:cs="Times New Roman"/>
        </w:rPr>
        <w:t xml:space="preserve">, sh  </w:t>
      </w:r>
      <w:r w:rsidR="00873D1D">
        <w:rPr>
          <w:rFonts w:ascii="Times New Roman" w:hAnsi="Times New Roman" w:cs="Times New Roman"/>
        </w:rPr>
        <w:t>1 045</w:t>
      </w:r>
      <w:r w:rsidR="00394961">
        <w:rPr>
          <w:rFonts w:ascii="Times New Roman" w:hAnsi="Times New Roman" w:cs="Times New Roman"/>
        </w:rPr>
        <w:t> 032 eurot kuludeks</w:t>
      </w:r>
      <w:r w:rsidR="00307352">
        <w:rPr>
          <w:rFonts w:ascii="Times New Roman" w:hAnsi="Times New Roman" w:cs="Times New Roman"/>
        </w:rPr>
        <w:t xml:space="preserve"> (Välispoliitika tulemusvaldkond, Välispoliitika programm)</w:t>
      </w:r>
      <w:r w:rsidR="00394961">
        <w:rPr>
          <w:rFonts w:ascii="Times New Roman" w:hAnsi="Times New Roman" w:cs="Times New Roman"/>
        </w:rPr>
        <w:t xml:space="preserve"> ja </w:t>
      </w:r>
      <w:r w:rsidR="00873D1D">
        <w:rPr>
          <w:rFonts w:ascii="Times New Roman" w:hAnsi="Times New Roman" w:cs="Times New Roman"/>
        </w:rPr>
        <w:t>170</w:t>
      </w:r>
      <w:r w:rsidR="00394961">
        <w:rPr>
          <w:rFonts w:ascii="Times New Roman" w:hAnsi="Times New Roman" w:cs="Times New Roman"/>
        </w:rPr>
        <w:t> 000 eurot investeeringuteks.</w:t>
      </w:r>
    </w:p>
    <w:p w14:paraId="0E014C2D" w14:textId="73E22A87" w:rsidR="001D47ED" w:rsidRPr="009136F8" w:rsidRDefault="001D47ED" w:rsidP="001D47ED">
      <w:pPr>
        <w:rPr>
          <w:rFonts w:ascii="Times New Roman" w:hAnsi="Times New Roman" w:cs="Times New Roman"/>
        </w:rPr>
      </w:pPr>
    </w:p>
    <w:p w14:paraId="468665B8" w14:textId="77777777" w:rsidR="003B6676" w:rsidRPr="000A3CB0" w:rsidRDefault="003B6676" w:rsidP="001D47ED">
      <w:pPr>
        <w:rPr>
          <w:rFonts w:ascii="Roboto Condensed" w:hAnsi="Roboto Condensed"/>
        </w:rPr>
      </w:pPr>
    </w:p>
    <w:p w14:paraId="1827E0AD" w14:textId="77777777" w:rsidR="001D47ED" w:rsidRPr="000A3CB0" w:rsidRDefault="001D47ED">
      <w:pPr>
        <w:rPr>
          <w:rFonts w:ascii="Roboto Condensed" w:hAnsi="Roboto Condensed" w:cs="Times New Roman"/>
        </w:rPr>
      </w:pPr>
    </w:p>
    <w:sectPr w:rsidR="001D47ED" w:rsidRPr="000A3C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oboto Condensed">
    <w:panose1 w:val="02000000000000000000"/>
    <w:charset w:val="BA"/>
    <w:family w:val="auto"/>
    <w:pitch w:val="variable"/>
    <w:sig w:usb0="E00002FF" w:usb1="5000205B" w:usb2="0000002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9C1A2E"/>
    <w:multiLevelType w:val="hybridMultilevel"/>
    <w:tmpl w:val="DC6E091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ED"/>
    <w:rsid w:val="000071A5"/>
    <w:rsid w:val="000A3CB0"/>
    <w:rsid w:val="00186C23"/>
    <w:rsid w:val="001A49FE"/>
    <w:rsid w:val="001B5887"/>
    <w:rsid w:val="001D47ED"/>
    <w:rsid w:val="002B38AC"/>
    <w:rsid w:val="002D085E"/>
    <w:rsid w:val="0030551B"/>
    <w:rsid w:val="00307352"/>
    <w:rsid w:val="00321813"/>
    <w:rsid w:val="00394961"/>
    <w:rsid w:val="003B6676"/>
    <w:rsid w:val="003C6FE8"/>
    <w:rsid w:val="00460831"/>
    <w:rsid w:val="005650D0"/>
    <w:rsid w:val="00566071"/>
    <w:rsid w:val="00575CAC"/>
    <w:rsid w:val="00621B42"/>
    <w:rsid w:val="00673C69"/>
    <w:rsid w:val="007952EC"/>
    <w:rsid w:val="007C16F7"/>
    <w:rsid w:val="00843D95"/>
    <w:rsid w:val="00873D1D"/>
    <w:rsid w:val="009136F8"/>
    <w:rsid w:val="009A6784"/>
    <w:rsid w:val="009F2514"/>
    <w:rsid w:val="00A86381"/>
    <w:rsid w:val="00CF76A2"/>
    <w:rsid w:val="00DB38CE"/>
    <w:rsid w:val="00E103E2"/>
    <w:rsid w:val="00E859D9"/>
    <w:rsid w:val="00EB590B"/>
    <w:rsid w:val="00FF7C8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338F"/>
  <w15:chartTrackingRefBased/>
  <w15:docId w15:val="{071026EB-EF7F-435B-98A4-72619C27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8AC"/>
    <w:rPr>
      <w:sz w:val="16"/>
      <w:szCs w:val="16"/>
    </w:rPr>
  </w:style>
  <w:style w:type="paragraph" w:styleId="CommentText">
    <w:name w:val="annotation text"/>
    <w:basedOn w:val="Normal"/>
    <w:link w:val="CommentTextChar"/>
    <w:uiPriority w:val="99"/>
    <w:semiHidden/>
    <w:unhideWhenUsed/>
    <w:rsid w:val="002B38AC"/>
    <w:pPr>
      <w:spacing w:line="240" w:lineRule="auto"/>
    </w:pPr>
    <w:rPr>
      <w:sz w:val="20"/>
      <w:szCs w:val="20"/>
    </w:rPr>
  </w:style>
  <w:style w:type="character" w:customStyle="1" w:styleId="CommentTextChar">
    <w:name w:val="Comment Text Char"/>
    <w:basedOn w:val="DefaultParagraphFont"/>
    <w:link w:val="CommentText"/>
    <w:uiPriority w:val="99"/>
    <w:semiHidden/>
    <w:rsid w:val="002B38AC"/>
    <w:rPr>
      <w:sz w:val="20"/>
      <w:szCs w:val="20"/>
    </w:rPr>
  </w:style>
  <w:style w:type="paragraph" w:styleId="CommentSubject">
    <w:name w:val="annotation subject"/>
    <w:basedOn w:val="CommentText"/>
    <w:next w:val="CommentText"/>
    <w:link w:val="CommentSubjectChar"/>
    <w:uiPriority w:val="99"/>
    <w:semiHidden/>
    <w:unhideWhenUsed/>
    <w:rsid w:val="002B38AC"/>
    <w:rPr>
      <w:b/>
      <w:bCs/>
    </w:rPr>
  </w:style>
  <w:style w:type="character" w:customStyle="1" w:styleId="CommentSubjectChar">
    <w:name w:val="Comment Subject Char"/>
    <w:basedOn w:val="CommentTextChar"/>
    <w:link w:val="CommentSubject"/>
    <w:uiPriority w:val="99"/>
    <w:semiHidden/>
    <w:rsid w:val="002B38AC"/>
    <w:rPr>
      <w:b/>
      <w:bCs/>
      <w:sz w:val="20"/>
      <w:szCs w:val="20"/>
    </w:rPr>
  </w:style>
  <w:style w:type="paragraph" w:styleId="ListParagraph">
    <w:name w:val="List Paragraph"/>
    <w:basedOn w:val="Normal"/>
    <w:uiPriority w:val="34"/>
    <w:qFormat/>
    <w:rsid w:val="00DB3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47900">
      <w:bodyDiv w:val="1"/>
      <w:marLeft w:val="0"/>
      <w:marRight w:val="0"/>
      <w:marTop w:val="0"/>
      <w:marBottom w:val="0"/>
      <w:divBdr>
        <w:top w:val="none" w:sz="0" w:space="0" w:color="auto"/>
        <w:left w:val="none" w:sz="0" w:space="0" w:color="auto"/>
        <w:bottom w:val="none" w:sz="0" w:space="0" w:color="auto"/>
        <w:right w:val="none" w:sz="0" w:space="0" w:color="auto"/>
      </w:divBdr>
    </w:div>
    <w:div w:id="556671369">
      <w:bodyDiv w:val="1"/>
      <w:marLeft w:val="0"/>
      <w:marRight w:val="0"/>
      <w:marTop w:val="0"/>
      <w:marBottom w:val="0"/>
      <w:divBdr>
        <w:top w:val="none" w:sz="0" w:space="0" w:color="auto"/>
        <w:left w:val="none" w:sz="0" w:space="0" w:color="auto"/>
        <w:bottom w:val="none" w:sz="0" w:space="0" w:color="auto"/>
        <w:right w:val="none" w:sz="0" w:space="0" w:color="auto"/>
      </w:divBdr>
    </w:div>
    <w:div w:id="653992901">
      <w:bodyDiv w:val="1"/>
      <w:marLeft w:val="0"/>
      <w:marRight w:val="0"/>
      <w:marTop w:val="0"/>
      <w:marBottom w:val="0"/>
      <w:divBdr>
        <w:top w:val="none" w:sz="0" w:space="0" w:color="auto"/>
        <w:left w:val="none" w:sz="0" w:space="0" w:color="auto"/>
        <w:bottom w:val="none" w:sz="0" w:space="0" w:color="auto"/>
        <w:right w:val="none" w:sz="0" w:space="0" w:color="auto"/>
      </w:divBdr>
    </w:div>
    <w:div w:id="1230731693">
      <w:bodyDiv w:val="1"/>
      <w:marLeft w:val="0"/>
      <w:marRight w:val="0"/>
      <w:marTop w:val="0"/>
      <w:marBottom w:val="0"/>
      <w:divBdr>
        <w:top w:val="none" w:sz="0" w:space="0" w:color="auto"/>
        <w:left w:val="none" w:sz="0" w:space="0" w:color="auto"/>
        <w:bottom w:val="none" w:sz="0" w:space="0" w:color="auto"/>
        <w:right w:val="none" w:sz="0" w:space="0" w:color="auto"/>
      </w:divBdr>
    </w:div>
    <w:div w:id="1310860050">
      <w:bodyDiv w:val="1"/>
      <w:marLeft w:val="0"/>
      <w:marRight w:val="0"/>
      <w:marTop w:val="0"/>
      <w:marBottom w:val="0"/>
      <w:divBdr>
        <w:top w:val="none" w:sz="0" w:space="0" w:color="auto"/>
        <w:left w:val="none" w:sz="0" w:space="0" w:color="auto"/>
        <w:bottom w:val="none" w:sz="0" w:space="0" w:color="auto"/>
        <w:right w:val="none" w:sz="0" w:space="0" w:color="auto"/>
      </w:divBdr>
    </w:div>
    <w:div w:id="1482889098">
      <w:bodyDiv w:val="1"/>
      <w:marLeft w:val="0"/>
      <w:marRight w:val="0"/>
      <w:marTop w:val="0"/>
      <w:marBottom w:val="0"/>
      <w:divBdr>
        <w:top w:val="none" w:sz="0" w:space="0" w:color="auto"/>
        <w:left w:val="none" w:sz="0" w:space="0" w:color="auto"/>
        <w:bottom w:val="none" w:sz="0" w:space="0" w:color="auto"/>
        <w:right w:val="none" w:sz="0" w:space="0" w:color="auto"/>
      </w:divBdr>
    </w:div>
    <w:div w:id="1541941822">
      <w:bodyDiv w:val="1"/>
      <w:marLeft w:val="0"/>
      <w:marRight w:val="0"/>
      <w:marTop w:val="0"/>
      <w:marBottom w:val="0"/>
      <w:divBdr>
        <w:top w:val="none" w:sz="0" w:space="0" w:color="auto"/>
        <w:left w:val="none" w:sz="0" w:space="0" w:color="auto"/>
        <w:bottom w:val="none" w:sz="0" w:space="0" w:color="auto"/>
        <w:right w:val="none" w:sz="0" w:space="0" w:color="auto"/>
      </w:divBdr>
    </w:div>
    <w:div w:id="195123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321</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 Leemet</dc:creator>
  <cp:keywords/>
  <dc:description/>
  <cp:lastModifiedBy>Kristiina Kull</cp:lastModifiedBy>
  <cp:revision>9</cp:revision>
  <dcterms:created xsi:type="dcterms:W3CDTF">2026-02-03T09:14:00Z</dcterms:created>
  <dcterms:modified xsi:type="dcterms:W3CDTF">2026-02-06T13:15:00Z</dcterms:modified>
</cp:coreProperties>
</file>