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890290" w14:textId="77777777" w:rsidR="00267650" w:rsidRDefault="00267650" w:rsidP="006A4B41">
      <w:pPr>
        <w:jc w:val="center"/>
        <w:rPr>
          <w:b/>
          <w:sz w:val="28"/>
          <w:szCs w:val="28"/>
        </w:rPr>
      </w:pPr>
    </w:p>
    <w:p w14:paraId="4C8F7048" w14:textId="149BA155" w:rsidR="00DB5573" w:rsidRPr="00C507D1" w:rsidRDefault="00DB5573" w:rsidP="006A4B41">
      <w:pPr>
        <w:jc w:val="center"/>
        <w:rPr>
          <w:b/>
          <w:sz w:val="28"/>
          <w:szCs w:val="28"/>
        </w:rPr>
      </w:pPr>
      <w:r w:rsidRPr="00C507D1">
        <w:rPr>
          <w:b/>
          <w:sz w:val="28"/>
          <w:szCs w:val="28"/>
        </w:rPr>
        <w:t>Seletuskiri</w:t>
      </w:r>
    </w:p>
    <w:p w14:paraId="066159CA" w14:textId="776E1DFA" w:rsidR="00DB5573" w:rsidRPr="001A7C1C" w:rsidRDefault="00E03962" w:rsidP="006A4B41">
      <w:pPr>
        <w:jc w:val="center"/>
        <w:rPr>
          <w:b/>
          <w:sz w:val="28"/>
          <w:szCs w:val="28"/>
        </w:rPr>
      </w:pPr>
      <w:r>
        <w:rPr>
          <w:b/>
          <w:kern w:val="36"/>
          <w:sz w:val="28"/>
          <w:szCs w:val="28"/>
        </w:rPr>
        <w:t>P</w:t>
      </w:r>
      <w:r w:rsidR="00DB5573" w:rsidRPr="00C507D1">
        <w:rPr>
          <w:b/>
          <w:kern w:val="36"/>
          <w:sz w:val="28"/>
          <w:szCs w:val="28"/>
        </w:rPr>
        <w:t>ühade</w:t>
      </w:r>
      <w:r w:rsidR="00DB5573" w:rsidRPr="009307D5">
        <w:rPr>
          <w:b/>
          <w:kern w:val="36"/>
          <w:sz w:val="28"/>
          <w:szCs w:val="28"/>
        </w:rPr>
        <w:t xml:space="preserve"> ja </w:t>
      </w:r>
      <w:r w:rsidR="00DB5573" w:rsidRPr="001A7C1C">
        <w:rPr>
          <w:b/>
          <w:kern w:val="36"/>
          <w:sz w:val="28"/>
          <w:szCs w:val="28"/>
        </w:rPr>
        <w:t xml:space="preserve">tähtpäevade seaduse </w:t>
      </w:r>
      <w:r>
        <w:rPr>
          <w:b/>
          <w:kern w:val="36"/>
          <w:sz w:val="28"/>
          <w:szCs w:val="28"/>
        </w:rPr>
        <w:t>muutmise</w:t>
      </w:r>
      <w:r w:rsidR="00DB5573" w:rsidRPr="001A7C1C">
        <w:rPr>
          <w:b/>
          <w:kern w:val="36"/>
          <w:sz w:val="28"/>
          <w:szCs w:val="28"/>
        </w:rPr>
        <w:t xml:space="preserve"> seaduse eelnõu</w:t>
      </w:r>
      <w:r w:rsidR="00505768">
        <w:rPr>
          <w:b/>
          <w:kern w:val="36"/>
          <w:sz w:val="28"/>
          <w:szCs w:val="28"/>
        </w:rPr>
        <w:t xml:space="preserve"> </w:t>
      </w:r>
    </w:p>
    <w:p w14:paraId="5FBE41F1" w14:textId="77777777" w:rsidR="00DB5573" w:rsidRDefault="00DB5573" w:rsidP="002A6261">
      <w:pPr>
        <w:jc w:val="both"/>
        <w:rPr>
          <w:b/>
        </w:rPr>
      </w:pPr>
    </w:p>
    <w:p w14:paraId="174F2762" w14:textId="77777777" w:rsidR="00267650" w:rsidRPr="00C507D1" w:rsidRDefault="00267650" w:rsidP="002A6261">
      <w:pPr>
        <w:jc w:val="both"/>
        <w:rPr>
          <w:b/>
        </w:rPr>
      </w:pPr>
    </w:p>
    <w:p w14:paraId="20F4B729" w14:textId="77777777" w:rsidR="00DB5573" w:rsidRPr="00C507D1" w:rsidRDefault="00DB5573" w:rsidP="002A6261">
      <w:pPr>
        <w:jc w:val="both"/>
        <w:rPr>
          <w:b/>
        </w:rPr>
      </w:pPr>
    </w:p>
    <w:p w14:paraId="51A6D0A8" w14:textId="77777777" w:rsidR="00DB5573" w:rsidRPr="00C507D1" w:rsidRDefault="00DB5573" w:rsidP="002A6261">
      <w:pPr>
        <w:jc w:val="both"/>
        <w:rPr>
          <w:b/>
        </w:rPr>
      </w:pPr>
      <w:r w:rsidRPr="00C507D1">
        <w:rPr>
          <w:b/>
        </w:rPr>
        <w:t>1. Sissejuhatus ja eelnõu eesmärk</w:t>
      </w:r>
    </w:p>
    <w:p w14:paraId="079F9FA4" w14:textId="77777777" w:rsidR="00DB5573" w:rsidRPr="00C507D1" w:rsidRDefault="00DB5573" w:rsidP="002A6261">
      <w:pPr>
        <w:jc w:val="both"/>
        <w:rPr>
          <w:b/>
        </w:rPr>
      </w:pPr>
    </w:p>
    <w:p w14:paraId="6F6D489C" w14:textId="517A35D3" w:rsidR="00E03962" w:rsidRDefault="00DB5573" w:rsidP="002A6261">
      <w:pPr>
        <w:jc w:val="both"/>
      </w:pPr>
      <w:r w:rsidRPr="00E03962">
        <w:t xml:space="preserve">Kehtivas </w:t>
      </w:r>
      <w:r w:rsidR="00E03962" w:rsidRPr="00E03962">
        <w:t>P</w:t>
      </w:r>
      <w:r w:rsidRPr="00E03962">
        <w:t xml:space="preserve">ühade ja tähtpäevade seaduses on Eestis </w:t>
      </w:r>
      <w:r w:rsidR="00E03962">
        <w:t xml:space="preserve">fikseeritud </w:t>
      </w:r>
      <w:r w:rsidRPr="00E03962">
        <w:t>11 riigipüha</w:t>
      </w:r>
      <w:r w:rsidR="00E03962">
        <w:t xml:space="preserve">: </w:t>
      </w:r>
    </w:p>
    <w:p w14:paraId="4E878700" w14:textId="21588025" w:rsidR="00E03962" w:rsidRDefault="00E03962" w:rsidP="002A6261">
      <w:pPr>
        <w:jc w:val="both"/>
      </w:pPr>
      <w:r>
        <w:t>1) 1. jaanuar – uusaasta;</w:t>
      </w:r>
    </w:p>
    <w:p w14:paraId="4052EE6E" w14:textId="2CBE9B00" w:rsidR="00E03962" w:rsidRDefault="00E03962" w:rsidP="002A6261">
      <w:pPr>
        <w:jc w:val="both"/>
      </w:pPr>
      <w:r>
        <w:t>2) – suur reede;</w:t>
      </w:r>
    </w:p>
    <w:p w14:paraId="4891CD39" w14:textId="52561D9E" w:rsidR="00E03962" w:rsidRDefault="00E03962" w:rsidP="002A6261">
      <w:pPr>
        <w:jc w:val="both"/>
      </w:pPr>
      <w:r>
        <w:t>3) – ülestõusmispühade 1. püha;</w:t>
      </w:r>
    </w:p>
    <w:p w14:paraId="1C7AE6B1" w14:textId="41BDCB10" w:rsidR="00E03962" w:rsidRDefault="00E03962" w:rsidP="002A6261">
      <w:pPr>
        <w:jc w:val="both"/>
      </w:pPr>
      <w:r>
        <w:t>4) 1. mai – kevadpüha;</w:t>
      </w:r>
    </w:p>
    <w:p w14:paraId="31F0C5C1" w14:textId="63800EC3" w:rsidR="00E03962" w:rsidRDefault="00E03962" w:rsidP="002A6261">
      <w:pPr>
        <w:jc w:val="both"/>
      </w:pPr>
      <w:r>
        <w:t>5) – nelipühade 1. püha;</w:t>
      </w:r>
    </w:p>
    <w:p w14:paraId="7CDF5274" w14:textId="579CE31C" w:rsidR="00E03962" w:rsidRDefault="00E03962" w:rsidP="002A6261">
      <w:pPr>
        <w:jc w:val="both"/>
      </w:pPr>
      <w:r>
        <w:t>6) 23. juuni – võidupüha;</w:t>
      </w:r>
    </w:p>
    <w:p w14:paraId="1E6B2813" w14:textId="7478287D" w:rsidR="00E03962" w:rsidRDefault="00E03962" w:rsidP="002A6261">
      <w:pPr>
        <w:jc w:val="both"/>
      </w:pPr>
      <w:r>
        <w:t>7) 24. juuni – jaanipäev;</w:t>
      </w:r>
    </w:p>
    <w:p w14:paraId="0FED252A" w14:textId="2B32D106" w:rsidR="00E03962" w:rsidRDefault="00E03962" w:rsidP="002A6261">
      <w:pPr>
        <w:jc w:val="both"/>
      </w:pPr>
      <w:r>
        <w:t>8) 20. august – taasiseseisvumispäev;</w:t>
      </w:r>
    </w:p>
    <w:p w14:paraId="17B781F2" w14:textId="52065E9E" w:rsidR="00E03962" w:rsidRDefault="00E03962" w:rsidP="002A6261">
      <w:pPr>
        <w:jc w:val="both"/>
      </w:pPr>
      <w:r>
        <w:t>8</w:t>
      </w:r>
      <w:r w:rsidRPr="00E03962">
        <w:rPr>
          <w:vertAlign w:val="superscript"/>
        </w:rPr>
        <w:t>1</w:t>
      </w:r>
      <w:r>
        <w:t>) 24. detsember – jõululaupäev;</w:t>
      </w:r>
    </w:p>
    <w:p w14:paraId="7600D18A" w14:textId="731F2DEE" w:rsidR="00E03962" w:rsidRDefault="00E03962" w:rsidP="002A6261">
      <w:pPr>
        <w:jc w:val="both"/>
      </w:pPr>
      <w:r>
        <w:t>9) 25. detsember – esimene jõulupüha;</w:t>
      </w:r>
    </w:p>
    <w:p w14:paraId="187396EB" w14:textId="2DDD9870" w:rsidR="00E03962" w:rsidRDefault="00E03962" w:rsidP="002A6261">
      <w:pPr>
        <w:jc w:val="both"/>
      </w:pPr>
      <w:r>
        <w:t>10) 26. detsember – teine jõulupüha.</w:t>
      </w:r>
    </w:p>
    <w:p w14:paraId="25A5B4F0" w14:textId="77777777" w:rsidR="00E03962" w:rsidRDefault="00E03962" w:rsidP="002A6261">
      <w:pPr>
        <w:jc w:val="both"/>
        <w:rPr>
          <w:highlight w:val="yellow"/>
        </w:rPr>
      </w:pPr>
    </w:p>
    <w:p w14:paraId="28C63665" w14:textId="7A502683" w:rsidR="00F3533C" w:rsidRDefault="00F3533C" w:rsidP="009B0C46">
      <w:pPr>
        <w:jc w:val="both"/>
      </w:pPr>
      <w:r>
        <w:t xml:space="preserve">2024. aasta aprilli lõpus pöördusid </w:t>
      </w:r>
      <w:r w:rsidRPr="00F3533C">
        <w:t>36 laste õiguste ja heaolu eest seisvat organisatsiooni riigikogu</w:t>
      </w:r>
      <w:r>
        <w:t xml:space="preserve"> poole</w:t>
      </w:r>
      <w:r w:rsidRPr="00F3533C">
        <w:t xml:space="preserve"> ettepaneku</w:t>
      </w:r>
      <w:r>
        <w:t>ga</w:t>
      </w:r>
      <w:r w:rsidRPr="00F3533C">
        <w:t xml:space="preserve"> nimetada 1. juunil </w:t>
      </w:r>
      <w:r>
        <w:t>tähistatav L</w:t>
      </w:r>
      <w:r w:rsidRPr="00F3533C">
        <w:t xml:space="preserve">astekaitsepäev ümber </w:t>
      </w:r>
      <w:r>
        <w:t>L</w:t>
      </w:r>
      <w:r w:rsidRPr="00F3533C">
        <w:t>astepäevaks ning muuta see riiklikuks pühaks</w:t>
      </w:r>
      <w:r>
        <w:t xml:space="preserve"> ja puhkepäevaks</w:t>
      </w:r>
      <w:r w:rsidRPr="00F3533C">
        <w:t>.</w:t>
      </w:r>
      <w:r>
        <w:t xml:space="preserve"> </w:t>
      </w:r>
      <w:r w:rsidRPr="00F3533C">
        <w:t>Ettepaneku esita</w:t>
      </w:r>
      <w:r>
        <w:t>sid</w:t>
      </w:r>
      <w:r w:rsidRPr="00F3533C">
        <w:t xml:space="preserve"> eeskujuliikumine Valge Õhupall (Aga Mina MTÜ</w:t>
      </w:r>
      <w:r w:rsidR="00E520E3">
        <w:t>)</w:t>
      </w:r>
      <w:r w:rsidRPr="00F3533C">
        <w:t xml:space="preserve">, Eesti Asenduskodu Töötajate Liit, Eesti Lastearstide Selts, Eesti Naabrivalve, Eesti Noorsootöötajate Kogu, Eesti Olümpiakomitee, Eesti Punane Rist, Eesti Sotsiaaltöö Assotsiatsioon, Eesti </w:t>
      </w:r>
      <w:proofErr w:type="spellStart"/>
      <w:r w:rsidRPr="00F3533C">
        <w:t>Tervisedenduse</w:t>
      </w:r>
      <w:proofErr w:type="spellEnd"/>
      <w:r w:rsidRPr="00F3533C">
        <w:t xml:space="preserve"> Ühing, Eesti Ujumisliit, Eesti Vaimse Tervise ja Heaolu Koalitsioon VATEK, Eesti Õdede Liit, Eesti Ämmaemandate Ühendus, </w:t>
      </w:r>
      <w:r>
        <w:t>H</w:t>
      </w:r>
      <w:r w:rsidRPr="00F3533C">
        <w:t xml:space="preserve">aridus- ja </w:t>
      </w:r>
      <w:proofErr w:type="spellStart"/>
      <w:r w:rsidR="00191F8F">
        <w:t>N</w:t>
      </w:r>
      <w:r w:rsidRPr="00F3533C">
        <w:t>oorteamet</w:t>
      </w:r>
      <w:proofErr w:type="spellEnd"/>
      <w:r w:rsidRPr="00F3533C">
        <w:t xml:space="preserve">, Kodutütred, MTÜ Eesti Avatud Noortekeskuste Ühendus, MTÜ Eesti Lasterikaste Perede Liit, MTÜ Lastekaitse Liit, MTÜ Peaasjad, MTÜ SEB Heategevusfond, MTÜ Vabatahtlikud Seltsilised, MTÜ Vaikuseminutid, Oma Pere MTÜ, Pimedate Ööde Filmifestival, </w:t>
      </w:r>
      <w:r w:rsidR="00E520E3">
        <w:t>P</w:t>
      </w:r>
      <w:r w:rsidRPr="00F3533C">
        <w:t xml:space="preserve">olitsei- ja </w:t>
      </w:r>
      <w:r w:rsidR="00191F8F">
        <w:t>P</w:t>
      </w:r>
      <w:r w:rsidRPr="00F3533C">
        <w:t xml:space="preserve">iirivalveamet, Päästeliit, </w:t>
      </w:r>
      <w:r w:rsidR="00E520E3">
        <w:t>R</w:t>
      </w:r>
      <w:r w:rsidRPr="00F3533C">
        <w:t xml:space="preserve">iigikohus, SA Kiusamisvaba Kool, </w:t>
      </w:r>
      <w:r w:rsidR="00E520E3">
        <w:t>S</w:t>
      </w:r>
      <w:r w:rsidRPr="00F3533C">
        <w:t xml:space="preserve">isekaitseakadeemia, Tallinna Päikesejänku lasteaed, Tartu Ülikooli Kliinikumi </w:t>
      </w:r>
      <w:proofErr w:type="spellStart"/>
      <w:r w:rsidRPr="00F3533C">
        <w:t>lastefond</w:t>
      </w:r>
      <w:proofErr w:type="spellEnd"/>
      <w:r w:rsidRPr="00F3533C">
        <w:t xml:space="preserve">, Tervise Arengu Instituut, </w:t>
      </w:r>
      <w:r w:rsidR="00E520E3">
        <w:t>T</w:t>
      </w:r>
      <w:r w:rsidRPr="00F3533C">
        <w:t xml:space="preserve">erviseamet, Ühendus Isade Eest MTÜ, </w:t>
      </w:r>
      <w:proofErr w:type="spellStart"/>
      <w:r w:rsidRPr="00F3533C">
        <w:t>Dimedium</w:t>
      </w:r>
      <w:proofErr w:type="spellEnd"/>
      <w:r w:rsidRPr="00F3533C">
        <w:t xml:space="preserve"> AS</w:t>
      </w:r>
      <w:r w:rsidR="00191F8F">
        <w:t xml:space="preserve"> ning</w:t>
      </w:r>
      <w:r w:rsidRPr="00F3533C">
        <w:t xml:space="preserve"> </w:t>
      </w:r>
      <w:proofErr w:type="spellStart"/>
      <w:r w:rsidRPr="00F3533C">
        <w:t>Forus</w:t>
      </w:r>
      <w:proofErr w:type="spellEnd"/>
      <w:r w:rsidRPr="00F3533C">
        <w:t>.</w:t>
      </w:r>
    </w:p>
    <w:p w14:paraId="66E88026" w14:textId="77777777" w:rsidR="00F3533C" w:rsidRDefault="00F3533C" w:rsidP="009B0C46">
      <w:pPr>
        <w:jc w:val="both"/>
      </w:pPr>
    </w:p>
    <w:p w14:paraId="70CBFDD0" w14:textId="47573489" w:rsidR="00E520E3" w:rsidRPr="00E520E3" w:rsidRDefault="00E520E3" w:rsidP="009B0C46">
      <w:pPr>
        <w:jc w:val="both"/>
      </w:pPr>
      <w:r w:rsidRPr="00E520E3">
        <w:t>Eestis tähistatakse lastekaitsepäeva alates 1990. aastatest Eesti Lastekaitse Liidu eestvedamisel.</w:t>
      </w:r>
      <w:r>
        <w:t xml:space="preserve"> </w:t>
      </w:r>
      <w:r w:rsidRPr="00E520E3">
        <w:t>12. novembril 2020</w:t>
      </w:r>
      <w:r>
        <w:t>. a.</w:t>
      </w:r>
      <w:r w:rsidRPr="00E520E3">
        <w:t xml:space="preserve"> </w:t>
      </w:r>
      <w:r w:rsidR="00F773BC">
        <w:t xml:space="preserve">võttis Riigikogu </w:t>
      </w:r>
      <w:r w:rsidRPr="00E520E3">
        <w:t xml:space="preserve">vastu </w:t>
      </w:r>
      <w:r w:rsidR="00F773BC">
        <w:t xml:space="preserve">seaduse eelnõu, </w:t>
      </w:r>
      <w:r w:rsidRPr="00E520E3">
        <w:t>millega täienda</w:t>
      </w:r>
      <w:r w:rsidR="00F773BC">
        <w:t>ti</w:t>
      </w:r>
      <w:r w:rsidRPr="00E520E3">
        <w:t xml:space="preserve"> riiklike tähtpäevade loetelu lastekaitsepäevaga ning lisat</w:t>
      </w:r>
      <w:r w:rsidR="00F773BC">
        <w:t>i</w:t>
      </w:r>
      <w:r w:rsidRPr="00E520E3">
        <w:t xml:space="preserve"> lastekaitsepäev lipupäevade loetellu.</w:t>
      </w:r>
      <w:r w:rsidR="00F773BC">
        <w:t xml:space="preserve"> </w:t>
      </w:r>
      <w:r>
        <w:t>Eespool mainitud o</w:t>
      </w:r>
      <w:r w:rsidRPr="00E520E3">
        <w:t xml:space="preserve">rganisatsioonid leiavad, et 1. juuni </w:t>
      </w:r>
      <w:r>
        <w:t xml:space="preserve">peaks </w:t>
      </w:r>
      <w:r w:rsidR="00F773BC">
        <w:t xml:space="preserve">nüüd </w:t>
      </w:r>
      <w:r w:rsidRPr="00E520E3">
        <w:t xml:space="preserve">olema </w:t>
      </w:r>
      <w:r w:rsidR="00F773BC">
        <w:t xml:space="preserve">ikkagi </w:t>
      </w:r>
      <w:r w:rsidRPr="00E520E3">
        <w:t>riiklik pidupäev, mil ühiskonna tähelepanu on suunatud lastele.</w:t>
      </w:r>
      <w:r>
        <w:t xml:space="preserve"> Eesti Keskerakonna fraktsioon ühineb selle mõttega.</w:t>
      </w:r>
    </w:p>
    <w:p w14:paraId="5C253BE1" w14:textId="2749C9E6" w:rsidR="00D27D14" w:rsidRPr="009307D5" w:rsidRDefault="00DB5573" w:rsidP="002A6261">
      <w:pPr>
        <w:jc w:val="both"/>
      </w:pPr>
      <w:r w:rsidRPr="009307D5">
        <w:t>Se</w:t>
      </w:r>
      <w:r w:rsidR="00F773BC">
        <w:t>llin</w:t>
      </w:r>
      <w:r w:rsidRPr="009307D5">
        <w:t xml:space="preserve">e </w:t>
      </w:r>
      <w:r w:rsidR="00F773BC">
        <w:t xml:space="preserve">otsus </w:t>
      </w:r>
      <w:r w:rsidR="000427BF" w:rsidRPr="009307D5">
        <w:t xml:space="preserve">tugevdab </w:t>
      </w:r>
      <w:r w:rsidR="0000252C">
        <w:t xml:space="preserve">eelkõige </w:t>
      </w:r>
      <w:r w:rsidR="000427BF" w:rsidRPr="009307D5">
        <w:t>peresuhteid</w:t>
      </w:r>
      <w:r w:rsidR="009B0C46">
        <w:t>,</w:t>
      </w:r>
      <w:r w:rsidR="000427BF" w:rsidRPr="009307D5">
        <w:t xml:space="preserve"> kuna </w:t>
      </w:r>
      <w:r w:rsidR="00F773BC">
        <w:t xml:space="preserve">vaba päev tekitab </w:t>
      </w:r>
      <w:r w:rsidR="000427BF" w:rsidRPr="009307D5">
        <w:t>vanematel</w:t>
      </w:r>
      <w:r w:rsidR="00F773BC">
        <w:t>e</w:t>
      </w:r>
      <w:r w:rsidR="000427BF" w:rsidRPr="009307D5">
        <w:t xml:space="preserve"> ja lastel</w:t>
      </w:r>
      <w:r w:rsidR="00F773BC">
        <w:t>e</w:t>
      </w:r>
      <w:r w:rsidR="000427BF" w:rsidRPr="009307D5">
        <w:t xml:space="preserve"> võimalus</w:t>
      </w:r>
      <w:r w:rsidR="00F773BC">
        <w:t>e</w:t>
      </w:r>
      <w:r w:rsidR="000427BF" w:rsidRPr="009307D5">
        <w:t xml:space="preserve"> veeta </w:t>
      </w:r>
      <w:r w:rsidR="00F773BC">
        <w:t xml:space="preserve">terve </w:t>
      </w:r>
      <w:proofErr w:type="spellStart"/>
      <w:r w:rsidR="00F773BC">
        <w:t>lastepäev</w:t>
      </w:r>
      <w:proofErr w:type="spellEnd"/>
      <w:r w:rsidR="00F773BC">
        <w:t xml:space="preserve"> </w:t>
      </w:r>
      <w:r w:rsidR="000427BF" w:rsidRPr="009307D5">
        <w:t>koos</w:t>
      </w:r>
      <w:r w:rsidR="00F773BC">
        <w:t>. Samuti</w:t>
      </w:r>
      <w:r w:rsidR="00D27D14" w:rsidRPr="009307D5">
        <w:t xml:space="preserve"> annab </w:t>
      </w:r>
      <w:r w:rsidR="00F773BC">
        <w:t xml:space="preserve">see </w:t>
      </w:r>
      <w:r w:rsidR="00D27D14" w:rsidRPr="009307D5">
        <w:t xml:space="preserve">tööinimestele </w:t>
      </w:r>
      <w:r w:rsidR="000427BF" w:rsidRPr="009307D5">
        <w:t xml:space="preserve">rohkem </w:t>
      </w:r>
      <w:r w:rsidR="00D27D14" w:rsidRPr="009307D5">
        <w:t>puhkamisaega, et taastada jõuvarud, mis omakorda mõjub positiivselt tööprotsessile tervikuna.</w:t>
      </w:r>
    </w:p>
    <w:p w14:paraId="42381E97" w14:textId="77777777" w:rsidR="00D27D14" w:rsidRPr="009307D5" w:rsidRDefault="00D27D14" w:rsidP="002A6261">
      <w:pPr>
        <w:jc w:val="both"/>
      </w:pPr>
    </w:p>
    <w:p w14:paraId="3EFDABA4" w14:textId="57522A97" w:rsidR="002A6261" w:rsidRDefault="002A6261" w:rsidP="002A6261">
      <w:pPr>
        <w:jc w:val="both"/>
      </w:pPr>
      <w:r>
        <w:t>Riigikogus on seaduse vastuvõtmiseks vajalik poolthäälteenamus.</w:t>
      </w:r>
    </w:p>
    <w:p w14:paraId="5D4BC86A" w14:textId="77777777" w:rsidR="00267650" w:rsidRPr="00C507D1" w:rsidRDefault="00267650" w:rsidP="002A6261">
      <w:pPr>
        <w:jc w:val="both"/>
      </w:pPr>
    </w:p>
    <w:p w14:paraId="019DFC98" w14:textId="77777777" w:rsidR="00DB5573" w:rsidRPr="00C507D1" w:rsidRDefault="00DB5573" w:rsidP="002A6261">
      <w:pPr>
        <w:jc w:val="both"/>
        <w:rPr>
          <w:b/>
        </w:rPr>
      </w:pPr>
      <w:r w:rsidRPr="00C507D1">
        <w:rPr>
          <w:b/>
        </w:rPr>
        <w:t>2. Eelnõu sisu ja võrdlev analüüs</w:t>
      </w:r>
    </w:p>
    <w:p w14:paraId="24EFF577" w14:textId="77777777" w:rsidR="00DB5573" w:rsidRPr="00C507D1" w:rsidRDefault="00DB5573" w:rsidP="002A6261">
      <w:pPr>
        <w:jc w:val="both"/>
        <w:rPr>
          <w:b/>
        </w:rPr>
      </w:pPr>
    </w:p>
    <w:p w14:paraId="24A88A16" w14:textId="3CE36AF6" w:rsidR="00DB5573" w:rsidRPr="00C507D1" w:rsidRDefault="00DB5573" w:rsidP="002A6261">
      <w:pPr>
        <w:jc w:val="both"/>
      </w:pPr>
      <w:r w:rsidRPr="00C507D1">
        <w:t>Eelnõuga täiendatakse pühade ja tähtpäevade seaduse paragrahvi 2</w:t>
      </w:r>
      <w:r w:rsidR="00F3533C">
        <w:t>, kuhu ühe punktina riigipühade nimekirja lisandub 1. juunil tähistatav Lastepäev</w:t>
      </w:r>
      <w:r w:rsidRPr="00C507D1">
        <w:t>. Eelnõu jõustumisel suurene</w:t>
      </w:r>
      <w:r w:rsidR="00F3533C">
        <w:t>b</w:t>
      </w:r>
      <w:r w:rsidRPr="00C507D1">
        <w:t xml:space="preserve"> </w:t>
      </w:r>
      <w:r w:rsidRPr="00C507D1">
        <w:lastRenderedPageBreak/>
        <w:t xml:space="preserve">riigipühade arv Eestis </w:t>
      </w:r>
      <w:r>
        <w:t>kaheteist</w:t>
      </w:r>
      <w:r w:rsidRPr="00C507D1">
        <w:t>kümneni</w:t>
      </w:r>
      <w:r w:rsidR="00F3533C">
        <w:t xml:space="preserve">, mis on näiteks Euroopa Liidu riikide keskmise arvuga </w:t>
      </w:r>
      <w:r w:rsidR="00CD7848">
        <w:t xml:space="preserve">täiesti </w:t>
      </w:r>
      <w:r w:rsidR="00F3533C">
        <w:t>võrreldav</w:t>
      </w:r>
      <w:r w:rsidRPr="00C507D1">
        <w:t>.</w:t>
      </w:r>
    </w:p>
    <w:p w14:paraId="70C62147" w14:textId="77777777" w:rsidR="00DB5573" w:rsidRPr="00C507D1" w:rsidRDefault="00DB5573" w:rsidP="002A6261">
      <w:pPr>
        <w:jc w:val="both"/>
      </w:pPr>
    </w:p>
    <w:p w14:paraId="7BF79A96" w14:textId="77777777" w:rsidR="00DB5573" w:rsidRPr="00C507D1" w:rsidRDefault="00DB5573" w:rsidP="002A6261">
      <w:pPr>
        <w:jc w:val="both"/>
        <w:rPr>
          <w:b/>
        </w:rPr>
      </w:pPr>
    </w:p>
    <w:p w14:paraId="64F26367" w14:textId="77777777" w:rsidR="00DB5573" w:rsidRPr="00C507D1" w:rsidRDefault="00DB5573" w:rsidP="002A6261">
      <w:pPr>
        <w:jc w:val="both"/>
        <w:rPr>
          <w:b/>
        </w:rPr>
      </w:pPr>
      <w:r w:rsidRPr="00C507D1">
        <w:rPr>
          <w:b/>
        </w:rPr>
        <w:t>3. Eelnõu terminoloogia ja vastavus Euroopa Liidu õigusele</w:t>
      </w:r>
    </w:p>
    <w:p w14:paraId="41DC4A73" w14:textId="77777777" w:rsidR="00DB5573" w:rsidRPr="00C507D1" w:rsidRDefault="00DB5573" w:rsidP="002A6261">
      <w:pPr>
        <w:jc w:val="both"/>
      </w:pPr>
    </w:p>
    <w:p w14:paraId="3B20E410" w14:textId="77777777" w:rsidR="00DB5573" w:rsidRPr="00C507D1" w:rsidRDefault="00DB5573" w:rsidP="002A6261">
      <w:pPr>
        <w:jc w:val="both"/>
      </w:pPr>
      <w:r w:rsidRPr="00C507D1">
        <w:t>Eelnõus ei esine õigusaktides varem kasutamata termineid. Eelnõus sisalduvad muudatused vastavad Eesti Vabariigi põhiseadusele ja Euroopa Liidu õigusele.</w:t>
      </w:r>
    </w:p>
    <w:p w14:paraId="77D9FBD2" w14:textId="77777777" w:rsidR="00DB5573" w:rsidRPr="00C507D1" w:rsidRDefault="00DB5573" w:rsidP="002A6261">
      <w:pPr>
        <w:jc w:val="both"/>
        <w:rPr>
          <w:b/>
        </w:rPr>
      </w:pPr>
    </w:p>
    <w:p w14:paraId="009EA878" w14:textId="77777777" w:rsidR="00DB5573" w:rsidRPr="00C507D1" w:rsidRDefault="00DB5573" w:rsidP="002A6261">
      <w:pPr>
        <w:jc w:val="both"/>
        <w:rPr>
          <w:b/>
        </w:rPr>
      </w:pPr>
    </w:p>
    <w:p w14:paraId="61B1BCC3" w14:textId="77777777" w:rsidR="00DB5573" w:rsidRPr="00C507D1" w:rsidRDefault="00DB5573" w:rsidP="002A6261">
      <w:pPr>
        <w:jc w:val="both"/>
        <w:rPr>
          <w:b/>
        </w:rPr>
      </w:pPr>
      <w:r w:rsidRPr="00C507D1">
        <w:rPr>
          <w:b/>
        </w:rPr>
        <w:t>4. Seaduse mõjud ja rakendamiseks vajalikud kulutused</w:t>
      </w:r>
    </w:p>
    <w:p w14:paraId="7AA37561" w14:textId="77777777" w:rsidR="00DB5573" w:rsidRPr="00C507D1" w:rsidRDefault="00DB5573" w:rsidP="002A6261">
      <w:pPr>
        <w:jc w:val="both"/>
      </w:pPr>
    </w:p>
    <w:p w14:paraId="6BDB0F29" w14:textId="16018653" w:rsidR="00DB5573" w:rsidRPr="00C507D1" w:rsidRDefault="00DB5573" w:rsidP="002A6261">
      <w:pPr>
        <w:jc w:val="both"/>
      </w:pPr>
      <w:r w:rsidRPr="00C507D1">
        <w:t xml:space="preserve">Seaduse jõustumisel muutub </w:t>
      </w:r>
      <w:r w:rsidR="00CD7848">
        <w:t xml:space="preserve">1. juunil tähistatav Lastepäev </w:t>
      </w:r>
      <w:r w:rsidRPr="00C507D1">
        <w:t xml:space="preserve">riigipühaks </w:t>
      </w:r>
      <w:r w:rsidR="00CD7848">
        <w:t>ja vabaks päevaks</w:t>
      </w:r>
      <w:r w:rsidRPr="00C507D1">
        <w:t xml:space="preserve">. </w:t>
      </w:r>
      <w:r w:rsidR="005D2717" w:rsidRPr="005D2717">
        <w:t xml:space="preserve">See aitab kaasa olukorra kujunemisele, kus pered – vanemad, vanavanemad ja lapsed – saavad veeta </w:t>
      </w:r>
      <w:r w:rsidR="009568C4">
        <w:t>L</w:t>
      </w:r>
      <w:r w:rsidR="005D2717" w:rsidRPr="005D2717">
        <w:t>astepäeva algusest lõpuni koos, mis omakorda avaldab positiivset mõju peresisestele suhetele ning rõhutab perekondlike väärtuste ja laste eest hoolitsemise olulisust.</w:t>
      </w:r>
      <w:r w:rsidR="009568C4">
        <w:t xml:space="preserve"> See omakorda võib positiivselt mõju</w:t>
      </w:r>
      <w:r w:rsidR="009568C4" w:rsidRPr="009568C4">
        <w:t>ta</w:t>
      </w:r>
      <w:r w:rsidR="009568C4">
        <w:t>da ka Eesti demograafilist olukorda, mi</w:t>
      </w:r>
      <w:r w:rsidR="0083150C">
        <w:t>lle kriis on viimastel aastatel vaid süvenenud</w:t>
      </w:r>
      <w:r w:rsidR="009568C4">
        <w:t>.</w:t>
      </w:r>
    </w:p>
    <w:p w14:paraId="4DE17AB9" w14:textId="77777777" w:rsidR="00DB5573" w:rsidRPr="00C507D1" w:rsidRDefault="00DB5573" w:rsidP="002A6261">
      <w:pPr>
        <w:jc w:val="both"/>
      </w:pPr>
    </w:p>
    <w:p w14:paraId="5E2DFB86" w14:textId="4F36198A" w:rsidR="00DB5573" w:rsidRPr="00C507D1" w:rsidRDefault="00DB5573" w:rsidP="002A6261">
      <w:pPr>
        <w:pStyle w:val="Normaallaadveeb"/>
        <w:spacing w:before="0" w:after="0" w:afterAutospacing="0"/>
        <w:jc w:val="both"/>
      </w:pPr>
      <w:r w:rsidRPr="00C507D1">
        <w:t xml:space="preserve">Samuti kaob seaduse vastuvõtmisega olukord, kus </w:t>
      </w:r>
      <w:r w:rsidR="00CD7848">
        <w:t>1. juuni on tavaline tööpäev</w:t>
      </w:r>
      <w:r w:rsidR="009568C4">
        <w:t xml:space="preserve"> (</w:t>
      </w:r>
      <w:r w:rsidR="00CD7848">
        <w:t>kui ei lange laupäevale või pühapäevale</w:t>
      </w:r>
      <w:r w:rsidR="009568C4">
        <w:t>)</w:t>
      </w:r>
      <w:r w:rsidR="00CD7848">
        <w:t xml:space="preserve">, mille lastevanemad reeglina veedavad  tööl, lapsed aga lasteaias või koolis, </w:t>
      </w:r>
      <w:r w:rsidR="009568C4">
        <w:t xml:space="preserve">nii et </w:t>
      </w:r>
      <w:r w:rsidR="00CD7848">
        <w:t xml:space="preserve">perekondadel ei </w:t>
      </w:r>
      <w:r w:rsidR="009568C4">
        <w:t xml:space="preserve">tekigi </w:t>
      </w:r>
      <w:r w:rsidR="00CD7848">
        <w:t>võimalust seda päeva tervikuna koos veeta</w:t>
      </w:r>
      <w:r w:rsidRPr="00C507D1">
        <w:t>.</w:t>
      </w:r>
    </w:p>
    <w:p w14:paraId="2517283C" w14:textId="77777777" w:rsidR="00DB5573" w:rsidRPr="00C507D1" w:rsidRDefault="00DB5573" w:rsidP="002A6261">
      <w:pPr>
        <w:jc w:val="both"/>
      </w:pPr>
      <w:r w:rsidRPr="00C507D1">
        <w:tab/>
      </w:r>
    </w:p>
    <w:p w14:paraId="046F5680" w14:textId="774DF56B" w:rsidR="00DB5573" w:rsidRDefault="00DB5573" w:rsidP="002A6261">
      <w:pPr>
        <w:jc w:val="both"/>
      </w:pPr>
      <w:r w:rsidRPr="00C507D1">
        <w:t>Eelnõuga väheneb E</w:t>
      </w:r>
      <w:r>
        <w:t xml:space="preserve">estis keskmine töönädala pikkus. </w:t>
      </w:r>
      <w:proofErr w:type="spellStart"/>
      <w:r w:rsidR="009E1735">
        <w:t>Eurostati</w:t>
      </w:r>
      <w:proofErr w:type="spellEnd"/>
      <w:r w:rsidR="009E1735">
        <w:t xml:space="preserve"> </w:t>
      </w:r>
      <w:r w:rsidR="00A767D2">
        <w:t xml:space="preserve">värsketel </w:t>
      </w:r>
      <w:r>
        <w:t>andmetel töötati Eestis 20</w:t>
      </w:r>
      <w:r w:rsidR="009E1735">
        <w:t>2</w:t>
      </w:r>
      <w:r>
        <w:t xml:space="preserve">3. aastal keskmiselt </w:t>
      </w:r>
      <w:r w:rsidR="009E1735">
        <w:t>3</w:t>
      </w:r>
      <w:r>
        <w:t xml:space="preserve">8 tundi </w:t>
      </w:r>
      <w:r w:rsidR="009E1735">
        <w:t xml:space="preserve">nädalas </w:t>
      </w:r>
      <w:r>
        <w:t>töötaja kohta. Se</w:t>
      </w:r>
      <w:r w:rsidR="009E1735">
        <w:t xml:space="preserve">e on Euroopa keskmisest näitajast (37,5 tundi nädalas) </w:t>
      </w:r>
      <w:r w:rsidR="00E03962" w:rsidRPr="00E03962">
        <w:t>rohkem</w:t>
      </w:r>
      <w:r w:rsidR="009E1735">
        <w:t xml:space="preserve">. </w:t>
      </w:r>
      <w:r w:rsidRPr="00C507D1">
        <w:t xml:space="preserve">Seega on Eestis võimalik anda inimestele täiendav puhkepäev, ilma et keskmine töönädal väheneks </w:t>
      </w:r>
      <w:r w:rsidR="00E03962">
        <w:t xml:space="preserve">Euroopa </w:t>
      </w:r>
      <w:r w:rsidRPr="00C507D1">
        <w:t>keskmisest lühemaks</w:t>
      </w:r>
      <w:r w:rsidR="00E03962">
        <w:t xml:space="preserve"> – vastupidi, see jõuaks keskmisele näitajale lähemale.</w:t>
      </w:r>
    </w:p>
    <w:p w14:paraId="3E5611AA" w14:textId="77777777" w:rsidR="00DB5573" w:rsidRPr="00C507D1" w:rsidRDefault="00DB5573" w:rsidP="002A6261">
      <w:pPr>
        <w:jc w:val="both"/>
      </w:pPr>
    </w:p>
    <w:p w14:paraId="06F08432" w14:textId="77777777" w:rsidR="00DB5573" w:rsidRPr="00C507D1" w:rsidRDefault="00DB5573" w:rsidP="002A6261">
      <w:pPr>
        <w:jc w:val="both"/>
      </w:pPr>
      <w:r w:rsidRPr="00C507D1">
        <w:t>Käesoleva eelnõu vastuvõtmine ei too kaasa täiendavaid riigieelarvelisi kulutusi.</w:t>
      </w:r>
    </w:p>
    <w:p w14:paraId="540C390C" w14:textId="77777777" w:rsidR="00DB5573" w:rsidRDefault="00DB5573" w:rsidP="002A6261">
      <w:pPr>
        <w:jc w:val="both"/>
        <w:rPr>
          <w:b/>
        </w:rPr>
      </w:pPr>
    </w:p>
    <w:p w14:paraId="460E8EFF" w14:textId="77777777" w:rsidR="00A767D2" w:rsidRPr="00C507D1" w:rsidRDefault="00A767D2" w:rsidP="002A6261">
      <w:pPr>
        <w:jc w:val="both"/>
        <w:rPr>
          <w:b/>
        </w:rPr>
      </w:pPr>
    </w:p>
    <w:p w14:paraId="73F554C0" w14:textId="77777777" w:rsidR="00DB5573" w:rsidRPr="00C507D1" w:rsidRDefault="00DB5573" w:rsidP="002A6261">
      <w:pPr>
        <w:jc w:val="both"/>
        <w:rPr>
          <w:b/>
        </w:rPr>
      </w:pPr>
      <w:r w:rsidRPr="00C507D1">
        <w:rPr>
          <w:b/>
        </w:rPr>
        <w:t>5. Seaduse jõustumine</w:t>
      </w:r>
    </w:p>
    <w:p w14:paraId="25C15053" w14:textId="77777777" w:rsidR="00DB5573" w:rsidRPr="00C507D1" w:rsidRDefault="00DB5573" w:rsidP="002A6261">
      <w:pPr>
        <w:jc w:val="both"/>
      </w:pPr>
    </w:p>
    <w:p w14:paraId="04333C53" w14:textId="72EFE34A" w:rsidR="00DB5573" w:rsidRPr="00C507D1" w:rsidRDefault="00DB5573" w:rsidP="002A6261">
      <w:pPr>
        <w:jc w:val="both"/>
      </w:pPr>
      <w:r w:rsidRPr="00C507D1">
        <w:t>Seadus jõustub 1</w:t>
      </w:r>
      <w:r w:rsidR="006B66DA">
        <w:t>. jaanuaril 202</w:t>
      </w:r>
      <w:r w:rsidR="00CD7848">
        <w:t>6</w:t>
      </w:r>
      <w:r w:rsidR="006B66DA">
        <w:t>.</w:t>
      </w:r>
    </w:p>
    <w:p w14:paraId="3C9DEA29" w14:textId="77777777" w:rsidR="00DB5573" w:rsidRPr="00C507D1" w:rsidRDefault="00DB5573" w:rsidP="002A6261">
      <w:pPr>
        <w:jc w:val="both"/>
      </w:pPr>
    </w:p>
    <w:p w14:paraId="112CEE9B" w14:textId="77777777" w:rsidR="00DB5573" w:rsidRPr="00C507D1" w:rsidRDefault="00DB5573" w:rsidP="002A6261">
      <w:pPr>
        <w:jc w:val="both"/>
        <w:rPr>
          <w:b/>
        </w:rPr>
      </w:pPr>
    </w:p>
    <w:p w14:paraId="03CA5D45" w14:textId="77777777" w:rsidR="00DB5573" w:rsidRPr="00C507D1" w:rsidRDefault="00DB5573" w:rsidP="002A6261">
      <w:pPr>
        <w:jc w:val="both"/>
        <w:rPr>
          <w:b/>
        </w:rPr>
      </w:pPr>
    </w:p>
    <w:p w14:paraId="0568D2F2" w14:textId="77777777" w:rsidR="00DB5573" w:rsidRPr="00C507D1" w:rsidRDefault="00DB5573" w:rsidP="002A6261">
      <w:pPr>
        <w:jc w:val="both"/>
      </w:pPr>
    </w:p>
    <w:p w14:paraId="21714E34" w14:textId="77777777" w:rsidR="00DB5573" w:rsidRPr="00C507D1" w:rsidRDefault="00DB5573" w:rsidP="002A6261">
      <w:pPr>
        <w:jc w:val="both"/>
      </w:pPr>
    </w:p>
    <w:p w14:paraId="12D1F4E3" w14:textId="77777777" w:rsidR="00DB5573" w:rsidRPr="00C507D1" w:rsidRDefault="00DB5573" w:rsidP="002A6261">
      <w:pPr>
        <w:jc w:val="both"/>
      </w:pPr>
    </w:p>
    <w:p w14:paraId="1BAC73B2" w14:textId="7EFAD76D" w:rsidR="00DB5573" w:rsidRPr="00C507D1" w:rsidRDefault="00DB5573" w:rsidP="002A6261">
      <w:pPr>
        <w:jc w:val="both"/>
      </w:pPr>
      <w:r w:rsidRPr="00C507D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1DB9D9" wp14:editId="1E7B65BD">
                <wp:simplePos x="0" y="0"/>
                <wp:positionH relativeFrom="column">
                  <wp:posOffset>-23495</wp:posOffset>
                </wp:positionH>
                <wp:positionV relativeFrom="paragraph">
                  <wp:posOffset>117475</wp:posOffset>
                </wp:positionV>
                <wp:extent cx="5791200" cy="635"/>
                <wp:effectExtent l="9525" t="8890" r="9525" b="9525"/>
                <wp:wrapNone/>
                <wp:docPr id="664199483" name="Sirge noolkonnek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120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D56B43" id="Sirge noolkonnektor 1" o:spid="_x0000_s1026" type="#_x0000_t32" style="position:absolute;margin-left:-1.85pt;margin-top:9.25pt;width:456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" strokeweight="1pt"/>
            </w:pict>
          </mc:Fallback>
        </mc:AlternateContent>
      </w:r>
    </w:p>
    <w:p w14:paraId="41DF353A" w14:textId="5F0BA5FF" w:rsidR="00DB5573" w:rsidRPr="00C507D1" w:rsidRDefault="00DB5573" w:rsidP="002A6261">
      <w:pPr>
        <w:jc w:val="both"/>
      </w:pPr>
      <w:r w:rsidRPr="00C507D1">
        <w:t>Algata</w:t>
      </w:r>
      <w:r w:rsidR="00A767D2">
        <w:t>ja:</w:t>
      </w:r>
      <w:r w:rsidRPr="00C507D1">
        <w:t xml:space="preserve"> </w:t>
      </w:r>
      <w:r>
        <w:t>Eesti Keskerakonna fraktsioon</w:t>
      </w:r>
      <w:r w:rsidR="00A767D2">
        <w:t>,</w:t>
      </w:r>
      <w:r>
        <w:t xml:space="preserve"> 0</w:t>
      </w:r>
      <w:r w:rsidR="00FA0284">
        <w:t>2</w:t>
      </w:r>
      <w:r>
        <w:t>.0</w:t>
      </w:r>
      <w:r w:rsidR="00CD7848">
        <w:t>6</w:t>
      </w:r>
      <w:r>
        <w:t>.20</w:t>
      </w:r>
      <w:r w:rsidR="00A767D2">
        <w:t>2</w:t>
      </w:r>
      <w:r w:rsidR="00CD7848">
        <w:t>5</w:t>
      </w:r>
    </w:p>
    <w:p w14:paraId="2B09C970" w14:textId="77777777" w:rsidR="00DB5573" w:rsidRPr="00C507D1" w:rsidRDefault="00DB5573" w:rsidP="002A6261">
      <w:pPr>
        <w:jc w:val="both"/>
      </w:pPr>
    </w:p>
    <w:p w14:paraId="31819F96" w14:textId="77777777" w:rsidR="00DB5573" w:rsidRPr="00C507D1" w:rsidRDefault="00DB5573" w:rsidP="002A6261">
      <w:pPr>
        <w:jc w:val="both"/>
      </w:pPr>
    </w:p>
    <w:p w14:paraId="54D4056C" w14:textId="77777777" w:rsidR="00DB5573" w:rsidRPr="00C507D1" w:rsidRDefault="00DB5573" w:rsidP="002A6261">
      <w:pPr>
        <w:jc w:val="both"/>
      </w:pPr>
    </w:p>
    <w:p w14:paraId="64E0E875" w14:textId="77777777" w:rsidR="00DB5573" w:rsidRPr="00C507D1" w:rsidRDefault="00DB5573" w:rsidP="002A6261">
      <w:pPr>
        <w:jc w:val="both"/>
      </w:pPr>
    </w:p>
    <w:p w14:paraId="2342C3BF" w14:textId="30B7FFDE" w:rsidR="00DB5573" w:rsidRPr="00C507D1" w:rsidRDefault="00A767D2" w:rsidP="002A6261">
      <w:pPr>
        <w:jc w:val="both"/>
      </w:pPr>
      <w:r>
        <w:t>Vadim Belobrovtsev</w:t>
      </w:r>
      <w:r w:rsidR="00DB5573" w:rsidRPr="00C507D1">
        <w:tab/>
      </w:r>
      <w:r w:rsidR="00DB5573" w:rsidRPr="00C507D1">
        <w:tab/>
      </w:r>
      <w:r w:rsidR="00DB5573" w:rsidRPr="00C507D1">
        <w:tab/>
      </w:r>
      <w:r w:rsidR="00DB5573" w:rsidRPr="00C507D1">
        <w:tab/>
      </w:r>
      <w:r w:rsidR="00DB5573" w:rsidRPr="00C507D1">
        <w:tab/>
      </w:r>
    </w:p>
    <w:p w14:paraId="6259A7FB" w14:textId="5CEC0658" w:rsidR="00366A5F" w:rsidRDefault="00DB5573" w:rsidP="002A6261">
      <w:pPr>
        <w:jc w:val="both"/>
      </w:pPr>
      <w:r w:rsidRPr="00C507D1">
        <w:t xml:space="preserve">Eesti Keskerakonna fraktsiooni </w:t>
      </w:r>
      <w:r w:rsidR="00A767D2">
        <w:t>ase</w:t>
      </w:r>
      <w:r w:rsidRPr="00C507D1">
        <w:t>esimees</w:t>
      </w:r>
    </w:p>
    <w:sectPr w:rsidR="00366A5F" w:rsidSect="004B55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573"/>
    <w:rsid w:val="0000252C"/>
    <w:rsid w:val="000032A6"/>
    <w:rsid w:val="00017D26"/>
    <w:rsid w:val="000427BF"/>
    <w:rsid w:val="00137AB0"/>
    <w:rsid w:val="001638D9"/>
    <w:rsid w:val="00191F8F"/>
    <w:rsid w:val="00267650"/>
    <w:rsid w:val="002A6261"/>
    <w:rsid w:val="00355738"/>
    <w:rsid w:val="00366A5F"/>
    <w:rsid w:val="00487FB3"/>
    <w:rsid w:val="004B555D"/>
    <w:rsid w:val="00505768"/>
    <w:rsid w:val="005D2717"/>
    <w:rsid w:val="00612412"/>
    <w:rsid w:val="006412E6"/>
    <w:rsid w:val="006A4B41"/>
    <w:rsid w:val="006B66DA"/>
    <w:rsid w:val="007121EA"/>
    <w:rsid w:val="007E256C"/>
    <w:rsid w:val="0083150C"/>
    <w:rsid w:val="008463D2"/>
    <w:rsid w:val="00886387"/>
    <w:rsid w:val="008C5808"/>
    <w:rsid w:val="009307D5"/>
    <w:rsid w:val="00935326"/>
    <w:rsid w:val="0093650F"/>
    <w:rsid w:val="009568C4"/>
    <w:rsid w:val="00966EBB"/>
    <w:rsid w:val="00983151"/>
    <w:rsid w:val="009B0C46"/>
    <w:rsid w:val="009D4C48"/>
    <w:rsid w:val="009E1735"/>
    <w:rsid w:val="00A767D2"/>
    <w:rsid w:val="00C0478F"/>
    <w:rsid w:val="00CD60BA"/>
    <w:rsid w:val="00CD7848"/>
    <w:rsid w:val="00D27D14"/>
    <w:rsid w:val="00D63681"/>
    <w:rsid w:val="00D73A29"/>
    <w:rsid w:val="00D915C1"/>
    <w:rsid w:val="00DA76B9"/>
    <w:rsid w:val="00DB5573"/>
    <w:rsid w:val="00DC21C8"/>
    <w:rsid w:val="00DC2BC9"/>
    <w:rsid w:val="00E03962"/>
    <w:rsid w:val="00E520E3"/>
    <w:rsid w:val="00F3533C"/>
    <w:rsid w:val="00F70144"/>
    <w:rsid w:val="00F773BC"/>
    <w:rsid w:val="00FA0284"/>
    <w:rsid w:val="00FD1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F57DF"/>
  <w15:chartTrackingRefBased/>
  <w15:docId w15:val="{06EDED70-3B59-48B6-98C7-6B9B3AB96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aramond" w:eastAsiaTheme="minorHAnsi" w:hAnsi="Garamond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DB557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DB557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DB557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DB557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DB557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DB557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DB5573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DB5573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DB5573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DB5573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DB55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DB55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DB5573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DB5573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DB5573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DB557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DB557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DB557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DB5573"/>
    <w:rPr>
      <w:rFonts w:asciiTheme="minorHAnsi" w:eastAsiaTheme="majorEastAsia" w:hAnsiTheme="minorHAnsi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DB557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PealkiriMrk">
    <w:name w:val="Pealkiri Märk"/>
    <w:basedOn w:val="Liguvaikefont"/>
    <w:link w:val="Pealkiri"/>
    <w:uiPriority w:val="10"/>
    <w:rsid w:val="00DB55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DB5573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apealkiriMrk">
    <w:name w:val="Alapealkiri Märk"/>
    <w:basedOn w:val="Liguvaikefont"/>
    <w:link w:val="Alapealkiri"/>
    <w:uiPriority w:val="11"/>
    <w:rsid w:val="00DB557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DB5573"/>
    <w:pPr>
      <w:spacing w:before="160" w:after="160" w:line="259" w:lineRule="auto"/>
      <w:jc w:val="center"/>
    </w:pPr>
    <w:rPr>
      <w:rFonts w:ascii="Garamond" w:eastAsiaTheme="minorHAnsi" w:hAnsi="Garamond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TsitaatMrk">
    <w:name w:val="Tsitaat Märk"/>
    <w:basedOn w:val="Liguvaikefont"/>
    <w:link w:val="Tsitaat"/>
    <w:uiPriority w:val="29"/>
    <w:rsid w:val="00DB5573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DB5573"/>
    <w:pPr>
      <w:spacing w:after="160" w:line="259" w:lineRule="auto"/>
      <w:ind w:left="720"/>
      <w:contextualSpacing/>
    </w:pPr>
    <w:rPr>
      <w:rFonts w:ascii="Garamond" w:eastAsiaTheme="minorHAnsi" w:hAnsi="Garamond" w:cstheme="minorBidi"/>
      <w:kern w:val="2"/>
      <w:sz w:val="22"/>
      <w:szCs w:val="22"/>
      <w:lang w:eastAsia="en-US"/>
      <w14:ligatures w14:val="standardContextual"/>
    </w:rPr>
  </w:style>
  <w:style w:type="character" w:styleId="Selgeltmrgatavrhutus">
    <w:name w:val="Intense Emphasis"/>
    <w:basedOn w:val="Liguvaikefont"/>
    <w:uiPriority w:val="21"/>
    <w:qFormat/>
    <w:rsid w:val="00DB5573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DB55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="Garamond" w:eastAsiaTheme="minorHAnsi" w:hAnsi="Garamond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DB5573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DB5573"/>
    <w:rPr>
      <w:b/>
      <w:bCs/>
      <w:smallCaps/>
      <w:color w:val="0F4761" w:themeColor="accent1" w:themeShade="BF"/>
      <w:spacing w:val="5"/>
    </w:rPr>
  </w:style>
  <w:style w:type="paragraph" w:styleId="Normaallaadveeb">
    <w:name w:val="Normal (Web)"/>
    <w:basedOn w:val="Normaallaad"/>
    <w:uiPriority w:val="99"/>
    <w:rsid w:val="00DB5573"/>
    <w:pPr>
      <w:spacing w:before="240" w:after="100" w:afterAutospacing="1"/>
    </w:pPr>
  </w:style>
  <w:style w:type="character" w:customStyle="1" w:styleId="apple-style-span">
    <w:name w:val="apple-style-span"/>
    <w:basedOn w:val="Liguvaikefont"/>
    <w:rsid w:val="00DB5573"/>
  </w:style>
  <w:style w:type="character" w:styleId="Hperlink">
    <w:name w:val="Hyperlink"/>
    <w:basedOn w:val="Liguvaikefont"/>
    <w:uiPriority w:val="99"/>
    <w:unhideWhenUsed/>
    <w:rsid w:val="00E03962"/>
    <w:rPr>
      <w:color w:val="467886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E03962"/>
    <w:rPr>
      <w:color w:val="605E5C"/>
      <w:shd w:val="clear" w:color="auto" w:fill="E1DFDD"/>
    </w:rPr>
  </w:style>
  <w:style w:type="paragraph" w:styleId="Vahedeta">
    <w:name w:val="No Spacing"/>
    <w:uiPriority w:val="1"/>
    <w:qFormat/>
    <w:rsid w:val="009307D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44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7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42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7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54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30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0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1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656</Words>
  <Characters>3810</Characters>
  <Application>Microsoft Office Word</Application>
  <DocSecurity>0</DocSecurity>
  <Lines>31</Lines>
  <Paragraphs>8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Riigikogu</Company>
  <LinksUpToDate>false</LinksUpToDate>
  <CharactersWithSpaces>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Greta Silberg</dc:creator>
  <cp:keywords/>
  <dc:description/>
  <cp:lastModifiedBy>Raina Liiv</cp:lastModifiedBy>
  <cp:revision>3</cp:revision>
  <cp:lastPrinted>2024-04-01T06:10:00Z</cp:lastPrinted>
  <dcterms:created xsi:type="dcterms:W3CDTF">2025-06-02T14:08:00Z</dcterms:created>
  <dcterms:modified xsi:type="dcterms:W3CDTF">2025-06-02T14:20:00Z</dcterms:modified>
</cp:coreProperties>
</file>