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8502A" w14:textId="1DFC08CC" w:rsidR="00970731" w:rsidRPr="00835B43" w:rsidRDefault="0089022F" w:rsidP="002E336F">
      <w:pPr>
        <w:pStyle w:val="Vahedeta"/>
        <w:spacing w:after="120"/>
        <w:rPr>
          <w:rFonts w:ascii="Roboto" w:hAnsi="Roboto" w:cs="Arial"/>
          <w:b/>
          <w:bCs/>
          <w:sz w:val="20"/>
          <w:szCs w:val="20"/>
        </w:rPr>
      </w:pPr>
      <w:r w:rsidRPr="00835B43">
        <w:rPr>
          <w:rFonts w:ascii="Roboto" w:hAnsi="Roboto" w:cs="Arial"/>
          <w:b/>
          <w:sz w:val="20"/>
          <w:szCs w:val="20"/>
        </w:rPr>
        <w:t>S</w:t>
      </w:r>
      <w:r w:rsidR="00FF16DE" w:rsidRPr="00835B43">
        <w:rPr>
          <w:rFonts w:ascii="Roboto" w:hAnsi="Roboto" w:cs="Arial"/>
          <w:b/>
          <w:sz w:val="20"/>
          <w:szCs w:val="20"/>
        </w:rPr>
        <w:t xml:space="preserve">tatistikanõukogu arvamus Statistikaameti </w:t>
      </w:r>
      <w:r w:rsidR="00811634" w:rsidRPr="00835B43">
        <w:rPr>
          <w:rFonts w:ascii="Roboto" w:hAnsi="Roboto" w:cs="Arial"/>
          <w:b/>
          <w:sz w:val="20"/>
          <w:szCs w:val="20"/>
        </w:rPr>
        <w:t>20</w:t>
      </w:r>
      <w:r w:rsidR="00FF16DE" w:rsidRPr="00835B43">
        <w:rPr>
          <w:rFonts w:ascii="Roboto" w:hAnsi="Roboto" w:cs="Arial"/>
          <w:b/>
          <w:sz w:val="20"/>
          <w:szCs w:val="20"/>
        </w:rPr>
        <w:t>2</w:t>
      </w:r>
      <w:r w:rsidR="00046439" w:rsidRPr="00835B43">
        <w:rPr>
          <w:rFonts w:ascii="Roboto" w:hAnsi="Roboto" w:cs="Arial"/>
          <w:b/>
          <w:sz w:val="20"/>
          <w:szCs w:val="20"/>
        </w:rPr>
        <w:t>4</w:t>
      </w:r>
      <w:r w:rsidR="00811634" w:rsidRPr="00835B43">
        <w:rPr>
          <w:rFonts w:ascii="Roboto" w:hAnsi="Roboto" w:cs="Arial"/>
          <w:b/>
          <w:sz w:val="20"/>
          <w:szCs w:val="20"/>
        </w:rPr>
        <w:t>.–202</w:t>
      </w:r>
      <w:r w:rsidR="00046439" w:rsidRPr="00835B43">
        <w:rPr>
          <w:rFonts w:ascii="Roboto" w:hAnsi="Roboto" w:cs="Arial"/>
          <w:b/>
          <w:sz w:val="20"/>
          <w:szCs w:val="20"/>
        </w:rPr>
        <w:t>8</w:t>
      </w:r>
      <w:r w:rsidR="00811634" w:rsidRPr="00835B43">
        <w:rPr>
          <w:rFonts w:ascii="Roboto" w:hAnsi="Roboto" w:cs="Arial"/>
          <w:b/>
          <w:sz w:val="20"/>
          <w:szCs w:val="20"/>
        </w:rPr>
        <w:t xml:space="preserve">. </w:t>
      </w:r>
      <w:r w:rsidR="00FF16DE" w:rsidRPr="00835B43">
        <w:rPr>
          <w:rFonts w:ascii="Roboto" w:hAnsi="Roboto" w:cs="Arial"/>
          <w:b/>
          <w:sz w:val="20"/>
          <w:szCs w:val="20"/>
        </w:rPr>
        <w:t>aasta statistikatööde programmi kohta</w:t>
      </w:r>
    </w:p>
    <w:p w14:paraId="7BB81C4B" w14:textId="47BF6425" w:rsidR="0089022F" w:rsidRPr="00835B43" w:rsidRDefault="00D34E00" w:rsidP="002E336F">
      <w:pPr>
        <w:pStyle w:val="Vahedeta"/>
        <w:spacing w:after="120"/>
        <w:jc w:val="both"/>
        <w:rPr>
          <w:rFonts w:ascii="Roboto" w:hAnsi="Roboto" w:cs="Arial"/>
          <w:sz w:val="20"/>
          <w:szCs w:val="20"/>
        </w:rPr>
      </w:pPr>
      <w:r w:rsidRPr="00835B43">
        <w:rPr>
          <w:rFonts w:ascii="Roboto" w:hAnsi="Roboto" w:cs="Arial"/>
          <w:sz w:val="20"/>
          <w:szCs w:val="20"/>
        </w:rPr>
        <w:t>S</w:t>
      </w:r>
      <w:r w:rsidR="0089022F" w:rsidRPr="00835B43">
        <w:rPr>
          <w:rFonts w:ascii="Roboto" w:hAnsi="Roboto" w:cs="Arial"/>
          <w:sz w:val="20"/>
          <w:szCs w:val="20"/>
        </w:rPr>
        <w:t xml:space="preserve">tatistikanõukogu </w:t>
      </w:r>
      <w:r w:rsidR="003F3429" w:rsidRPr="00835B43">
        <w:rPr>
          <w:rFonts w:ascii="Roboto" w:hAnsi="Roboto" w:cs="Arial"/>
          <w:sz w:val="20"/>
          <w:szCs w:val="20"/>
        </w:rPr>
        <w:t xml:space="preserve">sai ülevaate </w:t>
      </w:r>
      <w:r w:rsidR="0089022F" w:rsidRPr="00835B43">
        <w:rPr>
          <w:rFonts w:ascii="Roboto" w:hAnsi="Roboto" w:cs="Arial"/>
          <w:sz w:val="20"/>
          <w:szCs w:val="20"/>
        </w:rPr>
        <w:t>Statistikaameti 20</w:t>
      </w:r>
      <w:r w:rsidR="00FF16DE" w:rsidRPr="00835B43">
        <w:rPr>
          <w:rFonts w:ascii="Roboto" w:hAnsi="Roboto" w:cs="Arial"/>
          <w:sz w:val="20"/>
          <w:szCs w:val="20"/>
        </w:rPr>
        <w:t>2</w:t>
      </w:r>
      <w:r w:rsidR="00046439" w:rsidRPr="00835B43">
        <w:rPr>
          <w:rFonts w:ascii="Roboto" w:hAnsi="Roboto" w:cs="Arial"/>
          <w:sz w:val="20"/>
          <w:szCs w:val="20"/>
        </w:rPr>
        <w:t>4</w:t>
      </w:r>
      <w:r w:rsidR="0089022F" w:rsidRPr="00835B43">
        <w:rPr>
          <w:rFonts w:ascii="Roboto" w:hAnsi="Roboto" w:cs="Arial"/>
          <w:sz w:val="20"/>
          <w:szCs w:val="20"/>
        </w:rPr>
        <w:t>.–202</w:t>
      </w:r>
      <w:r w:rsidR="00046439" w:rsidRPr="00835B43">
        <w:rPr>
          <w:rFonts w:ascii="Roboto" w:hAnsi="Roboto" w:cs="Arial"/>
          <w:sz w:val="20"/>
          <w:szCs w:val="20"/>
        </w:rPr>
        <w:t>8</w:t>
      </w:r>
      <w:r w:rsidR="0089022F" w:rsidRPr="00835B43">
        <w:rPr>
          <w:rFonts w:ascii="Roboto" w:hAnsi="Roboto" w:cs="Arial"/>
          <w:sz w:val="20"/>
          <w:szCs w:val="20"/>
        </w:rPr>
        <w:t>. aasta statistika</w:t>
      </w:r>
      <w:r w:rsidR="00E877BA" w:rsidRPr="00835B43">
        <w:rPr>
          <w:rFonts w:ascii="Roboto" w:hAnsi="Roboto" w:cs="Arial"/>
          <w:sz w:val="20"/>
          <w:szCs w:val="20"/>
        </w:rPr>
        <w:t>tööde</w:t>
      </w:r>
      <w:r w:rsidR="00FF16DE" w:rsidRPr="00835B43">
        <w:rPr>
          <w:rFonts w:ascii="Roboto" w:hAnsi="Roboto" w:cs="Arial"/>
          <w:sz w:val="20"/>
          <w:szCs w:val="20"/>
        </w:rPr>
        <w:t xml:space="preserve"> programmi</w:t>
      </w:r>
      <w:r w:rsidR="00E877BA" w:rsidRPr="00835B43">
        <w:rPr>
          <w:rFonts w:ascii="Roboto" w:hAnsi="Roboto" w:cs="Arial"/>
          <w:sz w:val="20"/>
          <w:szCs w:val="20"/>
        </w:rPr>
        <w:t>s</w:t>
      </w:r>
      <w:r w:rsidR="00037AF2" w:rsidRPr="00835B43">
        <w:rPr>
          <w:rFonts w:ascii="Roboto" w:hAnsi="Roboto" w:cs="Arial"/>
          <w:sz w:val="20"/>
          <w:szCs w:val="20"/>
        </w:rPr>
        <w:t>t</w:t>
      </w:r>
      <w:r w:rsidR="009822B8" w:rsidRPr="00835B43" w:rsidDel="00FC6546">
        <w:rPr>
          <w:rFonts w:ascii="Roboto" w:hAnsi="Roboto" w:cs="Arial"/>
          <w:sz w:val="20"/>
          <w:szCs w:val="20"/>
        </w:rPr>
        <w:t xml:space="preserve"> </w:t>
      </w:r>
      <w:r w:rsidR="00FF16DE" w:rsidRPr="00835B43">
        <w:rPr>
          <w:rFonts w:ascii="Roboto" w:hAnsi="Roboto" w:cs="Arial"/>
          <w:sz w:val="20"/>
          <w:szCs w:val="20"/>
        </w:rPr>
        <w:t xml:space="preserve">ja arutas seda </w:t>
      </w:r>
      <w:r w:rsidR="00046439" w:rsidRPr="00835B43">
        <w:rPr>
          <w:rFonts w:ascii="Roboto" w:hAnsi="Roboto" w:cs="Arial"/>
          <w:sz w:val="20"/>
          <w:szCs w:val="20"/>
        </w:rPr>
        <w:t>10</w:t>
      </w:r>
      <w:r w:rsidR="003C490D" w:rsidRPr="00835B43">
        <w:rPr>
          <w:rFonts w:ascii="Roboto" w:hAnsi="Roboto" w:cs="Arial"/>
          <w:sz w:val="20"/>
          <w:szCs w:val="20"/>
        </w:rPr>
        <w:t>.</w:t>
      </w:r>
      <w:r w:rsidR="00046439" w:rsidRPr="00835B43">
        <w:rPr>
          <w:rFonts w:ascii="Roboto" w:hAnsi="Roboto" w:cs="Arial"/>
          <w:sz w:val="20"/>
          <w:szCs w:val="20"/>
        </w:rPr>
        <w:t xml:space="preserve"> novembri</w:t>
      </w:r>
      <w:r w:rsidR="003C490D" w:rsidRPr="00835B43">
        <w:rPr>
          <w:rFonts w:ascii="Roboto" w:hAnsi="Roboto" w:cs="Arial"/>
          <w:sz w:val="20"/>
          <w:szCs w:val="20"/>
        </w:rPr>
        <w:t xml:space="preserve"> </w:t>
      </w:r>
      <w:r w:rsidR="00CC33D3" w:rsidRPr="00835B43">
        <w:rPr>
          <w:rFonts w:ascii="Roboto" w:hAnsi="Roboto" w:cs="Arial"/>
          <w:sz w:val="20"/>
          <w:szCs w:val="20"/>
        </w:rPr>
        <w:t>202</w:t>
      </w:r>
      <w:r w:rsidR="00046439" w:rsidRPr="00835B43">
        <w:rPr>
          <w:rFonts w:ascii="Roboto" w:hAnsi="Roboto" w:cs="Arial"/>
          <w:sz w:val="20"/>
          <w:szCs w:val="20"/>
        </w:rPr>
        <w:t>3</w:t>
      </w:r>
      <w:r w:rsidR="00CC33D3" w:rsidRPr="00835B43">
        <w:rPr>
          <w:rFonts w:ascii="Roboto" w:hAnsi="Roboto" w:cs="Arial"/>
          <w:sz w:val="20"/>
          <w:szCs w:val="20"/>
        </w:rPr>
        <w:t xml:space="preserve">. a </w:t>
      </w:r>
      <w:r w:rsidR="00A4018F" w:rsidRPr="00835B43">
        <w:rPr>
          <w:rFonts w:ascii="Roboto" w:hAnsi="Roboto" w:cs="Arial"/>
          <w:sz w:val="20"/>
          <w:szCs w:val="20"/>
        </w:rPr>
        <w:t>koosolekul</w:t>
      </w:r>
      <w:r w:rsidR="0089022F" w:rsidRPr="00835B43">
        <w:rPr>
          <w:rFonts w:ascii="Roboto" w:hAnsi="Roboto" w:cs="Arial"/>
          <w:sz w:val="20"/>
          <w:szCs w:val="20"/>
        </w:rPr>
        <w:t>.</w:t>
      </w:r>
    </w:p>
    <w:p w14:paraId="1471CC9D" w14:textId="09BBDEC5" w:rsidR="007F3774" w:rsidRDefault="2693EB07" w:rsidP="002E336F">
      <w:pPr>
        <w:pStyle w:val="Vahedeta"/>
        <w:spacing w:after="120"/>
        <w:jc w:val="both"/>
        <w:rPr>
          <w:rFonts w:ascii="Roboto" w:hAnsi="Roboto"/>
          <w:sz w:val="20"/>
          <w:szCs w:val="20"/>
        </w:rPr>
      </w:pPr>
      <w:r w:rsidRPr="2693EB07">
        <w:rPr>
          <w:rFonts w:ascii="Roboto" w:hAnsi="Roboto"/>
          <w:sz w:val="20"/>
          <w:szCs w:val="20"/>
        </w:rPr>
        <w:t>Statistikaameti</w:t>
      </w:r>
      <w:r w:rsidR="00835F5E">
        <w:rPr>
          <w:rFonts w:ascii="Roboto" w:hAnsi="Roboto"/>
          <w:sz w:val="20"/>
          <w:szCs w:val="20"/>
        </w:rPr>
        <w:t xml:space="preserve"> </w:t>
      </w:r>
      <w:r w:rsidRPr="2693EB07">
        <w:rPr>
          <w:rFonts w:ascii="Roboto" w:hAnsi="Roboto"/>
          <w:sz w:val="20"/>
          <w:szCs w:val="20"/>
        </w:rPr>
        <w:t xml:space="preserve">2023–2030 arengukava seab eesmärgiks olla kliendikeskne ja teenuspõhine organisatsioon. See tähendab oluliste kliendirühmade vajaduste välja selgitamist enne neid mõjutavate arenduste ja otsuste tegemist. Statistikaameti ülesanne on tagada turvaline ja mugav juurdepääs andmetele ja infole läbi teenuste disainimise kasutajate vajadustest lähtuvalt. Seda on võimalik teha Statistikaameti (edaspidi Amet) ja riigi andmehalduse ning era- ja administratiivsete andmete jätkusuutlikuma kasutuselevõtu abil. Teenuspõhiselt kavatseb amet uuendada oma teenuseid ning juhtida ühe teenuse kõiki elemente terviklikult. Ameti teenused peavad looma väärtust nende kasutajatele ning omama selgeid omanikke või vastutajaid, kes tagavad kõikide huvipoolte kaasatuse teenuse arendamisel nii ametis kui väljaspool. </w:t>
      </w:r>
      <w:r w:rsidR="00E84B9D" w:rsidRPr="00E84B9D">
        <w:rPr>
          <w:rFonts w:ascii="Roboto" w:hAnsi="Roboto"/>
          <w:sz w:val="20"/>
          <w:szCs w:val="20"/>
        </w:rPr>
        <w:t>Ka ressursse on kavas juhtida teenuspõhiselt, mis eeldatavalt läheb kokku VV algatatud riigieelarve revisjoni lähtepõhimõtetega.</w:t>
      </w:r>
      <w:r w:rsidR="00E84B9D">
        <w:rPr>
          <w:rFonts w:ascii="Roboto" w:hAnsi="Roboto"/>
          <w:sz w:val="20"/>
          <w:szCs w:val="20"/>
        </w:rPr>
        <w:t xml:space="preserve"> </w:t>
      </w:r>
      <w:r w:rsidRPr="2693EB07">
        <w:rPr>
          <w:rFonts w:ascii="Roboto" w:hAnsi="Roboto"/>
          <w:sz w:val="20"/>
          <w:szCs w:val="20"/>
        </w:rPr>
        <w:t xml:space="preserve">Amet kavatseb jätkata uute Eesti ja Euroopa Liidu õigusaktide analüüsimist statistikavajaduste võimalikult varaseks tuvastamiseks, et vähendada aruandluskohustuse ja andmeesitaja halduskoormust. Amet määratleb ka jätkuvalt nende rakendamise ressursivajaduse ja taotleb selleks rahastust nii Euroopa Komisjonilt kui riigieelarvest. </w:t>
      </w:r>
    </w:p>
    <w:p w14:paraId="2D5D38C5" w14:textId="30C2FE62" w:rsidR="003511F8" w:rsidRDefault="2693EB07" w:rsidP="002B63A1">
      <w:pPr>
        <w:pStyle w:val="Kommentaaritekst"/>
        <w:jc w:val="both"/>
        <w:rPr>
          <w:rFonts w:ascii="Roboto" w:hAnsi="Roboto"/>
        </w:rPr>
      </w:pPr>
      <w:r w:rsidRPr="2693EB07">
        <w:rPr>
          <w:rFonts w:ascii="Roboto" w:hAnsi="Roboto"/>
        </w:rPr>
        <w:t xml:space="preserve">2023. aasta lisarahastus riigieelarvest aitas ametil parandada statistika kvaliteeti ning uuendada selle sisu. Nõukogu näeb, et selline statistikaameti arengukavast lähtuv, klientide vajaduste ning riigi ressursside tasakaalustatud ühendamine Eesti statistikasüsteemis peab jätkuma ka edaspidi. Statistikanõukogu arvates toetab 2024–2028. aasta statistikatööde programm andmekasutajate vajadusi ning on kooskõlas statistikaameti arengukava eesmärkidega, kuid mille täitmiseks on vaja lahendada järgmised väljakutsed. </w:t>
      </w:r>
    </w:p>
    <w:p w14:paraId="2F15A5D1" w14:textId="7AE89232" w:rsidR="00B12B75" w:rsidRDefault="00B12B75" w:rsidP="002B63A1">
      <w:pPr>
        <w:pStyle w:val="Kommentaaritekst"/>
        <w:jc w:val="both"/>
        <w:rPr>
          <w:rFonts w:ascii="Roboto" w:hAnsi="Roboto"/>
        </w:rPr>
      </w:pPr>
    </w:p>
    <w:p w14:paraId="1B32D787" w14:textId="423111FD" w:rsidR="00B12B75" w:rsidRPr="00835B43" w:rsidRDefault="00B12B75" w:rsidP="00B12B75">
      <w:pPr>
        <w:pStyle w:val="Vahedeta"/>
        <w:numPr>
          <w:ilvl w:val="0"/>
          <w:numId w:val="8"/>
        </w:numPr>
        <w:spacing w:after="120"/>
        <w:jc w:val="both"/>
        <w:rPr>
          <w:rFonts w:ascii="Roboto" w:hAnsi="Roboto" w:cs="Arial"/>
          <w:b/>
          <w:sz w:val="20"/>
          <w:szCs w:val="20"/>
        </w:rPr>
      </w:pPr>
      <w:r w:rsidRPr="00835B43">
        <w:rPr>
          <w:rFonts w:ascii="Roboto" w:hAnsi="Roboto" w:cs="Arial"/>
          <w:b/>
          <w:sz w:val="20"/>
          <w:szCs w:val="20"/>
        </w:rPr>
        <w:t>Statistikanõukogu hinnangul vajab riikliku andmehalduse koordineerimine riigieelarvest püsi</w:t>
      </w:r>
      <w:r w:rsidR="00651F13">
        <w:rPr>
          <w:rFonts w:ascii="Roboto" w:hAnsi="Roboto" w:cs="Arial"/>
          <w:b/>
          <w:sz w:val="20"/>
          <w:szCs w:val="20"/>
        </w:rPr>
        <w:softHyphen/>
      </w:r>
      <w:r w:rsidRPr="00835B43">
        <w:rPr>
          <w:rFonts w:ascii="Roboto" w:hAnsi="Roboto" w:cs="Arial"/>
          <w:b/>
          <w:sz w:val="20"/>
          <w:szCs w:val="20"/>
        </w:rPr>
        <w:t xml:space="preserve">rahastust, sest nõukogu näeb selles olulist võimalust vähendada andmeandjate halduskoormust ning tõsta nii riikliku statistika kui ka teaduslike uurimistööde kvaliteeti ja valmimise kiirust. </w:t>
      </w:r>
    </w:p>
    <w:p w14:paraId="08830840" w14:textId="5EF3B1A8" w:rsidR="00B12B75" w:rsidRPr="00835B43" w:rsidRDefault="00B12B75" w:rsidP="00B12B75">
      <w:pPr>
        <w:pStyle w:val="Vahedeta"/>
        <w:spacing w:after="120"/>
        <w:jc w:val="both"/>
        <w:rPr>
          <w:rFonts w:ascii="Roboto" w:hAnsi="Roboto" w:cs="Arial"/>
          <w:sz w:val="20"/>
          <w:szCs w:val="20"/>
        </w:rPr>
      </w:pPr>
      <w:r w:rsidRPr="00835B43">
        <w:rPr>
          <w:rFonts w:ascii="Roboto" w:hAnsi="Roboto" w:cs="Arial"/>
          <w:sz w:val="20"/>
          <w:szCs w:val="20"/>
        </w:rPr>
        <w:t>Andmehalduse probleemid avalduvad riigi registrites olevate andmete halvas kvaliteedis, mis raskendavad või teevad võimatuks nende rist- ja korduvkasutuse. See omakorda pärsib nii andme</w:t>
      </w:r>
      <w:r w:rsidR="004409F0">
        <w:rPr>
          <w:rFonts w:ascii="Roboto" w:hAnsi="Roboto" w:cs="Arial"/>
          <w:sz w:val="20"/>
          <w:szCs w:val="20"/>
        </w:rPr>
        <w:softHyphen/>
      </w:r>
      <w:r w:rsidRPr="00835B43">
        <w:rPr>
          <w:rFonts w:ascii="Roboto" w:hAnsi="Roboto" w:cs="Arial"/>
          <w:sz w:val="20"/>
          <w:szCs w:val="20"/>
        </w:rPr>
        <w:t xml:space="preserve">põhist otsustamist, personaalsete riigiteenuste osutamist, aga </w:t>
      </w:r>
      <w:r w:rsidR="004409F0">
        <w:rPr>
          <w:rFonts w:ascii="Roboto" w:hAnsi="Roboto" w:cs="Arial"/>
          <w:sz w:val="20"/>
          <w:szCs w:val="20"/>
        </w:rPr>
        <w:t>märkimisväärselt</w:t>
      </w:r>
      <w:r w:rsidRPr="00835B43">
        <w:rPr>
          <w:rFonts w:ascii="Roboto" w:hAnsi="Roboto" w:cs="Arial"/>
          <w:sz w:val="20"/>
          <w:szCs w:val="20"/>
        </w:rPr>
        <w:t xml:space="preserve"> ka riikliku statistika tegemist. Registrites olevate andmete korduvkasutus vähendab halduskoormust andmeandjate jaoks, parandab nii statistika kui ka teadusuuringute kvaliteeti ning suurendab nende tootmise kiirust.</w:t>
      </w:r>
      <w:r w:rsidR="442AE010" w:rsidRPr="442AE010">
        <w:rPr>
          <w:rFonts w:ascii="Roboto" w:hAnsi="Roboto" w:cs="Arial"/>
          <w:sz w:val="20"/>
          <w:szCs w:val="20"/>
        </w:rPr>
        <w:t xml:space="preserve"> Samuti toetab selline tegevus </w:t>
      </w:r>
      <w:proofErr w:type="spellStart"/>
      <w:r w:rsidR="442AE010" w:rsidRPr="442AE010">
        <w:rPr>
          <w:rFonts w:ascii="Roboto" w:hAnsi="Roboto" w:cs="Arial"/>
          <w:sz w:val="20"/>
          <w:szCs w:val="20"/>
        </w:rPr>
        <w:t>teadmistepõhist</w:t>
      </w:r>
      <w:proofErr w:type="spellEnd"/>
      <w:r w:rsidR="442AE010" w:rsidRPr="442AE010">
        <w:rPr>
          <w:rFonts w:ascii="Roboto" w:hAnsi="Roboto" w:cs="Arial"/>
          <w:sz w:val="20"/>
          <w:szCs w:val="20"/>
        </w:rPr>
        <w:t xml:space="preserve"> poliitikakujundamist.</w:t>
      </w:r>
      <w:r w:rsidRPr="00835B43">
        <w:rPr>
          <w:rFonts w:ascii="Roboto" w:hAnsi="Roboto" w:cs="Arial"/>
          <w:sz w:val="20"/>
          <w:szCs w:val="20"/>
        </w:rPr>
        <w:t xml:space="preserve"> Andmehalduse koordineerimise ülesanne on pandud riikliku statistika seadusega Statistikaametile. Seni ei ole selle ülesande täitmist riigieelarvest rahastatud. Aastatel 2021</w:t>
      </w:r>
      <w:r w:rsidR="442AE010" w:rsidRPr="442AE010">
        <w:rPr>
          <w:rFonts w:ascii="Roboto" w:hAnsi="Roboto" w:cs="Arial"/>
          <w:sz w:val="20"/>
          <w:szCs w:val="20"/>
        </w:rPr>
        <w:t>–</w:t>
      </w:r>
      <w:r w:rsidRPr="00835B43">
        <w:rPr>
          <w:rFonts w:ascii="Roboto" w:hAnsi="Roboto" w:cs="Arial"/>
          <w:sz w:val="20"/>
          <w:szCs w:val="20"/>
        </w:rPr>
        <w:t>2025 rahastatakse  andmehalduse koordineerimise arendustegevusi EL vahenditest, st Eesti taastekavast. Alates 2026. aastast ei ole valdkonnal ei püsi- ega projektirahastust</w:t>
      </w:r>
      <w:r>
        <w:rPr>
          <w:rFonts w:ascii="Roboto" w:hAnsi="Roboto" w:cs="Arial"/>
          <w:sz w:val="20"/>
          <w:szCs w:val="20"/>
        </w:rPr>
        <w:t>.</w:t>
      </w:r>
    </w:p>
    <w:p w14:paraId="4FFA6BBF" w14:textId="77777777" w:rsidR="002B63A1" w:rsidRPr="00835B43" w:rsidRDefault="002B63A1" w:rsidP="003511F8">
      <w:pPr>
        <w:pStyle w:val="Kommentaaritekst"/>
        <w:rPr>
          <w:rFonts w:ascii="Roboto" w:hAnsi="Roboto" w:cs="Arial"/>
        </w:rPr>
      </w:pPr>
    </w:p>
    <w:p w14:paraId="61225C8F" w14:textId="6920BA98" w:rsidR="00B25C58" w:rsidRPr="00835B43" w:rsidRDefault="2693EB07" w:rsidP="2693EB07">
      <w:pPr>
        <w:pStyle w:val="Vahedeta"/>
        <w:numPr>
          <w:ilvl w:val="0"/>
          <w:numId w:val="8"/>
        </w:numPr>
        <w:spacing w:after="120"/>
        <w:jc w:val="both"/>
        <w:rPr>
          <w:rFonts w:ascii="Roboto" w:hAnsi="Roboto" w:cs="Arial"/>
          <w:b/>
          <w:bCs/>
          <w:strike/>
          <w:sz w:val="20"/>
          <w:szCs w:val="20"/>
        </w:rPr>
      </w:pPr>
      <w:r w:rsidRPr="2693EB07">
        <w:rPr>
          <w:rFonts w:ascii="Roboto" w:hAnsi="Roboto" w:cs="Arial"/>
          <w:b/>
          <w:bCs/>
          <w:sz w:val="20"/>
          <w:szCs w:val="20"/>
        </w:rPr>
        <w:t xml:space="preserve">Statistikanõukogule esitatud info kohaselt on vaja </w:t>
      </w:r>
      <w:r w:rsidR="00761FD0">
        <w:rPr>
          <w:rFonts w:ascii="Roboto" w:hAnsi="Roboto" w:cs="Arial"/>
          <w:b/>
          <w:bCs/>
          <w:sz w:val="20"/>
          <w:szCs w:val="20"/>
        </w:rPr>
        <w:t>tagada</w:t>
      </w:r>
      <w:r w:rsidRPr="2693EB07">
        <w:rPr>
          <w:rFonts w:ascii="Roboto" w:hAnsi="Roboto" w:cs="Arial"/>
          <w:b/>
          <w:bCs/>
          <w:sz w:val="20"/>
          <w:szCs w:val="20"/>
        </w:rPr>
        <w:t xml:space="preserve"> riikliku statistika rahastusmudeli jätkusuutlikkus, et minimaalselt oleks tagatud EL õigusaktidest tulenevate uute andmete esitamise kohustuste täitmine. </w:t>
      </w:r>
    </w:p>
    <w:p w14:paraId="7E45C8C4" w14:textId="0CF595DD" w:rsidR="00ED1491" w:rsidRPr="00835B43" w:rsidRDefault="006A340F" w:rsidP="002E336F">
      <w:pPr>
        <w:pStyle w:val="Vahedeta"/>
        <w:spacing w:after="120"/>
        <w:jc w:val="both"/>
        <w:rPr>
          <w:rFonts w:ascii="Roboto" w:hAnsi="Roboto" w:cs="Arial"/>
          <w:sz w:val="20"/>
          <w:szCs w:val="20"/>
        </w:rPr>
      </w:pPr>
      <w:r w:rsidRPr="00835B43">
        <w:rPr>
          <w:rFonts w:ascii="Roboto" w:hAnsi="Roboto" w:cs="Arial"/>
          <w:sz w:val="20"/>
          <w:szCs w:val="20"/>
        </w:rPr>
        <w:t>Statistikaameti 20</w:t>
      </w:r>
      <w:r w:rsidR="00FF16DE" w:rsidRPr="00835B43">
        <w:rPr>
          <w:rFonts w:ascii="Roboto" w:hAnsi="Roboto" w:cs="Arial"/>
          <w:sz w:val="20"/>
          <w:szCs w:val="20"/>
        </w:rPr>
        <w:t>2</w:t>
      </w:r>
      <w:r w:rsidR="00046439" w:rsidRPr="00835B43">
        <w:rPr>
          <w:rFonts w:ascii="Roboto" w:hAnsi="Roboto" w:cs="Arial"/>
          <w:sz w:val="20"/>
          <w:szCs w:val="20"/>
        </w:rPr>
        <w:t>4</w:t>
      </w:r>
      <w:r w:rsidRPr="00835B43">
        <w:rPr>
          <w:rFonts w:ascii="Roboto" w:hAnsi="Roboto" w:cs="Arial"/>
          <w:sz w:val="20"/>
          <w:szCs w:val="20"/>
        </w:rPr>
        <w:t>.–202</w:t>
      </w:r>
      <w:r w:rsidR="00046439" w:rsidRPr="00835B43">
        <w:rPr>
          <w:rFonts w:ascii="Roboto" w:hAnsi="Roboto" w:cs="Arial"/>
          <w:sz w:val="20"/>
          <w:szCs w:val="20"/>
        </w:rPr>
        <w:t>8</w:t>
      </w:r>
      <w:r w:rsidRPr="00835B43">
        <w:rPr>
          <w:rFonts w:ascii="Roboto" w:hAnsi="Roboto" w:cs="Arial"/>
          <w:sz w:val="20"/>
          <w:szCs w:val="20"/>
        </w:rPr>
        <w:t>. aasta statistikatööde loetelu kajastab Eesti rahvusvahelisi kohustusi ja tarbijate statistikavajadusi. 20</w:t>
      </w:r>
      <w:r w:rsidR="00FF16DE" w:rsidRPr="00835B43">
        <w:rPr>
          <w:rFonts w:ascii="Roboto" w:hAnsi="Roboto" w:cs="Arial"/>
          <w:sz w:val="20"/>
          <w:szCs w:val="20"/>
        </w:rPr>
        <w:t>2</w:t>
      </w:r>
      <w:r w:rsidR="00046439" w:rsidRPr="00835B43">
        <w:rPr>
          <w:rFonts w:ascii="Roboto" w:hAnsi="Roboto" w:cs="Arial"/>
          <w:sz w:val="20"/>
          <w:szCs w:val="20"/>
        </w:rPr>
        <w:t>4</w:t>
      </w:r>
      <w:r w:rsidR="0008011A" w:rsidRPr="00835B43">
        <w:rPr>
          <w:rFonts w:ascii="Roboto" w:hAnsi="Roboto" w:cs="Arial"/>
          <w:sz w:val="20"/>
          <w:szCs w:val="20"/>
        </w:rPr>
        <w:t>. aasta</w:t>
      </w:r>
      <w:r w:rsidRPr="00835B43">
        <w:rPr>
          <w:rFonts w:ascii="Roboto" w:hAnsi="Roboto" w:cs="Arial"/>
          <w:sz w:val="20"/>
          <w:szCs w:val="20"/>
        </w:rPr>
        <w:t xml:space="preserve"> statistikatööde loetelu maksumus </w:t>
      </w:r>
      <w:r w:rsidR="006E5C41">
        <w:rPr>
          <w:rFonts w:ascii="Roboto" w:hAnsi="Roboto" w:cs="Arial"/>
          <w:sz w:val="20"/>
          <w:szCs w:val="20"/>
        </w:rPr>
        <w:t xml:space="preserve">Statistikaametis </w:t>
      </w:r>
      <w:r w:rsidRPr="00835B43">
        <w:rPr>
          <w:rFonts w:ascii="Roboto" w:hAnsi="Roboto" w:cs="Arial"/>
          <w:sz w:val="20"/>
          <w:szCs w:val="20"/>
        </w:rPr>
        <w:t xml:space="preserve">on </w:t>
      </w:r>
      <w:r w:rsidR="00FF16DE" w:rsidRPr="00835B43">
        <w:rPr>
          <w:rFonts w:ascii="Roboto" w:hAnsi="Roboto" w:cs="Arial"/>
          <w:sz w:val="20"/>
          <w:szCs w:val="20"/>
        </w:rPr>
        <w:t>12,</w:t>
      </w:r>
      <w:r w:rsidR="00046439" w:rsidRPr="00835B43">
        <w:rPr>
          <w:rFonts w:ascii="Roboto" w:hAnsi="Roboto" w:cs="Arial"/>
          <w:sz w:val="20"/>
          <w:szCs w:val="20"/>
        </w:rPr>
        <w:t>9</w:t>
      </w:r>
      <w:r w:rsidRPr="00835B43">
        <w:rPr>
          <w:rFonts w:ascii="Roboto" w:hAnsi="Roboto" w:cs="Arial"/>
          <w:sz w:val="20"/>
          <w:szCs w:val="20"/>
        </w:rPr>
        <w:t xml:space="preserve"> miljonit eurot</w:t>
      </w:r>
      <w:r w:rsidR="006E5C41">
        <w:rPr>
          <w:rFonts w:ascii="Roboto" w:hAnsi="Roboto" w:cs="Arial"/>
          <w:sz w:val="20"/>
          <w:szCs w:val="20"/>
        </w:rPr>
        <w:t xml:space="preserve"> (ilma IT kuludeta, mis on RMIT eelarves)</w:t>
      </w:r>
      <w:r w:rsidR="007C0F75" w:rsidRPr="00835B43">
        <w:rPr>
          <w:rFonts w:ascii="Roboto" w:hAnsi="Roboto" w:cs="Arial"/>
          <w:sz w:val="20"/>
          <w:szCs w:val="20"/>
        </w:rPr>
        <w:t>.</w:t>
      </w:r>
      <w:r w:rsidR="00631DEC" w:rsidRPr="00835B43">
        <w:rPr>
          <w:rFonts w:ascii="Roboto" w:hAnsi="Roboto" w:cs="Arial"/>
          <w:sz w:val="20"/>
          <w:szCs w:val="20"/>
        </w:rPr>
        <w:t xml:space="preserve"> </w:t>
      </w:r>
      <w:r w:rsidR="001871CD" w:rsidRPr="00835B43">
        <w:rPr>
          <w:rFonts w:ascii="Roboto" w:hAnsi="Roboto" w:cs="Arial"/>
          <w:sz w:val="20"/>
          <w:szCs w:val="20"/>
        </w:rPr>
        <w:t>Tulenevalt riikliku statistika rahastus</w:t>
      </w:r>
      <w:r w:rsidR="00703A45" w:rsidRPr="00835B43">
        <w:rPr>
          <w:rFonts w:ascii="Roboto" w:hAnsi="Roboto" w:cs="Arial"/>
          <w:sz w:val="20"/>
          <w:szCs w:val="20"/>
        </w:rPr>
        <w:softHyphen/>
      </w:r>
      <w:r w:rsidR="001871CD" w:rsidRPr="00835B43">
        <w:rPr>
          <w:rFonts w:ascii="Roboto" w:hAnsi="Roboto" w:cs="Arial"/>
          <w:sz w:val="20"/>
          <w:szCs w:val="20"/>
        </w:rPr>
        <w:t xml:space="preserve">võimalustest </w:t>
      </w:r>
      <w:r w:rsidR="006E5C41">
        <w:rPr>
          <w:rFonts w:ascii="Roboto" w:hAnsi="Roboto" w:cs="Arial"/>
          <w:sz w:val="20"/>
          <w:szCs w:val="20"/>
        </w:rPr>
        <w:t xml:space="preserve">riigieelarves ei ole </w:t>
      </w:r>
      <w:r w:rsidR="001871CD" w:rsidRPr="00835B43">
        <w:rPr>
          <w:rFonts w:ascii="Roboto" w:hAnsi="Roboto" w:cs="Arial"/>
          <w:sz w:val="20"/>
          <w:szCs w:val="20"/>
        </w:rPr>
        <w:t>v</w:t>
      </w:r>
      <w:r w:rsidR="00631DEC" w:rsidRPr="00835B43">
        <w:rPr>
          <w:rFonts w:ascii="Roboto" w:hAnsi="Roboto" w:cs="Arial"/>
          <w:sz w:val="20"/>
          <w:szCs w:val="20"/>
        </w:rPr>
        <w:t>õrreldes praegu kehtiva statistikatööde loeteluga</w:t>
      </w:r>
      <w:r w:rsidR="006E5C41">
        <w:rPr>
          <w:rFonts w:ascii="Roboto" w:hAnsi="Roboto" w:cs="Arial"/>
          <w:sz w:val="20"/>
          <w:szCs w:val="20"/>
        </w:rPr>
        <w:t xml:space="preserve"> järgmise viie aasta jooksul </w:t>
      </w:r>
      <w:r w:rsidR="00314CF0">
        <w:rPr>
          <w:rFonts w:ascii="Roboto" w:hAnsi="Roboto" w:cs="Arial"/>
          <w:sz w:val="20"/>
          <w:szCs w:val="20"/>
        </w:rPr>
        <w:t>võimalik teha</w:t>
      </w:r>
      <w:r w:rsidR="006E5C41">
        <w:rPr>
          <w:rFonts w:ascii="Roboto" w:hAnsi="Roboto" w:cs="Arial"/>
          <w:sz w:val="20"/>
          <w:szCs w:val="20"/>
        </w:rPr>
        <w:t xml:space="preserve"> olulisi</w:t>
      </w:r>
      <w:r w:rsidR="00631DEC" w:rsidRPr="00835B43">
        <w:rPr>
          <w:rFonts w:ascii="Roboto" w:hAnsi="Roboto" w:cs="Arial"/>
          <w:sz w:val="20"/>
          <w:szCs w:val="20"/>
        </w:rPr>
        <w:t xml:space="preserve"> muudatusi</w:t>
      </w:r>
      <w:r w:rsidR="001871CD" w:rsidRPr="00835B43">
        <w:rPr>
          <w:rFonts w:ascii="Roboto" w:hAnsi="Roboto" w:cs="Arial"/>
          <w:sz w:val="20"/>
          <w:szCs w:val="20"/>
        </w:rPr>
        <w:t>.</w:t>
      </w:r>
      <w:r w:rsidR="00AE0BFB" w:rsidRPr="00835B43">
        <w:rPr>
          <w:rFonts w:ascii="Roboto" w:hAnsi="Roboto" w:cs="Arial"/>
          <w:sz w:val="20"/>
          <w:szCs w:val="20"/>
        </w:rPr>
        <w:t xml:space="preserve"> </w:t>
      </w:r>
      <w:r w:rsidR="001871CD" w:rsidRPr="00835B43">
        <w:rPr>
          <w:rFonts w:ascii="Roboto" w:hAnsi="Roboto" w:cs="Arial"/>
          <w:sz w:val="20"/>
          <w:szCs w:val="20"/>
        </w:rPr>
        <w:t>S</w:t>
      </w:r>
      <w:r w:rsidR="00AE0BFB" w:rsidRPr="00835B43">
        <w:rPr>
          <w:rFonts w:ascii="Roboto" w:hAnsi="Roboto" w:cs="Arial"/>
          <w:sz w:val="20"/>
          <w:szCs w:val="20"/>
        </w:rPr>
        <w:t xml:space="preserve">amas </w:t>
      </w:r>
      <w:r w:rsidR="006E5C41">
        <w:rPr>
          <w:rFonts w:ascii="Roboto" w:hAnsi="Roboto" w:cs="Arial"/>
          <w:sz w:val="20"/>
          <w:szCs w:val="20"/>
        </w:rPr>
        <w:t xml:space="preserve">on juba täna Statistikaametil teada, et </w:t>
      </w:r>
      <w:r w:rsidR="00AE0BFB" w:rsidRPr="00835B43">
        <w:rPr>
          <w:rFonts w:ascii="Roboto" w:hAnsi="Roboto" w:cs="Arial"/>
          <w:sz w:val="20"/>
          <w:szCs w:val="20"/>
        </w:rPr>
        <w:t>mitmetesse statistikatöödesse lisanduvad lähiaastatel täiendavad EL statistika</w:t>
      </w:r>
      <w:r w:rsidR="00703A45" w:rsidRPr="00835B43">
        <w:rPr>
          <w:rFonts w:ascii="Roboto" w:hAnsi="Roboto" w:cs="Arial"/>
          <w:sz w:val="20"/>
          <w:szCs w:val="20"/>
        </w:rPr>
        <w:softHyphen/>
      </w:r>
      <w:r w:rsidR="00AE0BFB" w:rsidRPr="00835B43">
        <w:rPr>
          <w:rFonts w:ascii="Roboto" w:hAnsi="Roboto" w:cs="Arial"/>
          <w:sz w:val="20"/>
          <w:szCs w:val="20"/>
        </w:rPr>
        <w:t xml:space="preserve">vajadused, näiteks </w:t>
      </w:r>
      <w:r w:rsidR="00046439" w:rsidRPr="00835B43">
        <w:rPr>
          <w:rFonts w:ascii="Roboto" w:hAnsi="Roboto" w:cs="Arial"/>
          <w:sz w:val="20"/>
          <w:szCs w:val="20"/>
        </w:rPr>
        <w:t>keskkonna</w:t>
      </w:r>
      <w:r w:rsidR="00314CF0">
        <w:rPr>
          <w:rFonts w:ascii="Roboto" w:hAnsi="Roboto" w:cs="Arial"/>
          <w:sz w:val="20"/>
          <w:szCs w:val="20"/>
        </w:rPr>
        <w:softHyphen/>
      </w:r>
      <w:r w:rsidR="00046439" w:rsidRPr="00835B43">
        <w:rPr>
          <w:rFonts w:ascii="Roboto" w:hAnsi="Roboto" w:cs="Arial"/>
          <w:sz w:val="20"/>
          <w:szCs w:val="20"/>
        </w:rPr>
        <w:t>statistikas seoses uute keskkonnaarvepidamistega, rahvastiku</w:t>
      </w:r>
      <w:r w:rsidR="00703A45" w:rsidRPr="00835B43">
        <w:rPr>
          <w:rFonts w:ascii="Roboto" w:hAnsi="Roboto" w:cs="Arial"/>
          <w:sz w:val="20"/>
          <w:szCs w:val="20"/>
        </w:rPr>
        <w:softHyphen/>
      </w:r>
      <w:r w:rsidR="00046439" w:rsidRPr="00835B43">
        <w:rPr>
          <w:rFonts w:ascii="Roboto" w:hAnsi="Roboto" w:cs="Arial"/>
          <w:sz w:val="20"/>
          <w:szCs w:val="20"/>
        </w:rPr>
        <w:t>statistika uue määruse rakendamisega ning sotsiaalstatistika raammäärusest tuleneva leibkondade eelarve uuringu läbiviimise kohustuslikuks muutumisega</w:t>
      </w:r>
      <w:r w:rsidR="00AE0BFB" w:rsidRPr="00835B43">
        <w:rPr>
          <w:rFonts w:ascii="Roboto" w:hAnsi="Roboto" w:cs="Arial"/>
          <w:sz w:val="20"/>
          <w:szCs w:val="20"/>
        </w:rPr>
        <w:t>.</w:t>
      </w:r>
      <w:r w:rsidR="001871CD" w:rsidRPr="00835B43">
        <w:rPr>
          <w:rFonts w:ascii="Roboto" w:hAnsi="Roboto" w:cs="Arial"/>
          <w:sz w:val="20"/>
          <w:szCs w:val="20"/>
        </w:rPr>
        <w:t xml:space="preserve"> Nende tööde tegemiseks on vaja esmalt investeeringuid metoodika arendusse ning hiljem kulusid pidevaks näitajate tootmiseks.</w:t>
      </w:r>
    </w:p>
    <w:p w14:paraId="676D8D98" w14:textId="4482F7A2" w:rsidR="00FC3EA7" w:rsidRPr="00314CF0" w:rsidRDefault="00DE1816" w:rsidP="002E336F">
      <w:pPr>
        <w:pStyle w:val="Vahedeta"/>
        <w:spacing w:after="120"/>
        <w:jc w:val="both"/>
        <w:rPr>
          <w:rFonts w:ascii="Roboto" w:hAnsi="Roboto" w:cs="Arial"/>
          <w:sz w:val="20"/>
          <w:szCs w:val="20"/>
        </w:rPr>
      </w:pPr>
      <w:r w:rsidRPr="00835B43">
        <w:rPr>
          <w:rFonts w:ascii="Roboto" w:hAnsi="Roboto" w:cs="Arial"/>
          <w:sz w:val="20"/>
          <w:szCs w:val="20"/>
        </w:rPr>
        <w:t xml:space="preserve">Statistikanõukogu andmetel on </w:t>
      </w:r>
      <w:r w:rsidR="00977ED2" w:rsidRPr="00835B43">
        <w:rPr>
          <w:rFonts w:ascii="Roboto" w:hAnsi="Roboto" w:cs="Arial"/>
          <w:sz w:val="20"/>
          <w:szCs w:val="20"/>
        </w:rPr>
        <w:t>Statistikaamet</w:t>
      </w:r>
      <w:r w:rsidR="00931962" w:rsidRPr="00835B43">
        <w:rPr>
          <w:rFonts w:ascii="Roboto" w:hAnsi="Roboto" w:cs="Arial"/>
          <w:sz w:val="20"/>
          <w:szCs w:val="20"/>
        </w:rPr>
        <w:t xml:space="preserve"> </w:t>
      </w:r>
      <w:r w:rsidR="00046439" w:rsidRPr="00835B43">
        <w:rPr>
          <w:rFonts w:ascii="Roboto" w:hAnsi="Roboto" w:cs="Arial"/>
          <w:sz w:val="20"/>
          <w:szCs w:val="20"/>
        </w:rPr>
        <w:t>alates 2021. aastast esitanud uute statistikamääruste rakendamise eeldatavad kulud EL statistikamääruste eelnõude Eesti seisukohtades</w:t>
      </w:r>
      <w:r w:rsidR="006E5C41">
        <w:rPr>
          <w:rFonts w:ascii="Roboto" w:hAnsi="Roboto" w:cs="Arial"/>
          <w:sz w:val="20"/>
          <w:szCs w:val="20"/>
        </w:rPr>
        <w:t xml:space="preserve"> ning neid </w:t>
      </w:r>
      <w:r w:rsidR="006E5C41" w:rsidRPr="00314CF0">
        <w:rPr>
          <w:rFonts w:ascii="Roboto" w:hAnsi="Roboto" w:cs="Arial"/>
          <w:sz w:val="20"/>
          <w:szCs w:val="20"/>
        </w:rPr>
        <w:t>kuluprognoose täpsustatakse vastavalt sellele, kuidas täpsustuvad andmevajadused õigusaktides</w:t>
      </w:r>
      <w:r w:rsidR="00046439" w:rsidRPr="00314CF0">
        <w:rPr>
          <w:rFonts w:ascii="Roboto" w:hAnsi="Roboto" w:cs="Arial"/>
          <w:sz w:val="20"/>
          <w:szCs w:val="20"/>
        </w:rPr>
        <w:t xml:space="preserve">. </w:t>
      </w:r>
    </w:p>
    <w:p w14:paraId="6F62CC1A" w14:textId="5A404972" w:rsidR="00314CF0" w:rsidRPr="00314CF0" w:rsidRDefault="00314CF0" w:rsidP="002E336F">
      <w:pPr>
        <w:pStyle w:val="Vahedeta"/>
        <w:spacing w:after="120"/>
        <w:jc w:val="both"/>
        <w:rPr>
          <w:rFonts w:ascii="Roboto" w:hAnsi="Roboto" w:cs="Arial"/>
          <w:sz w:val="20"/>
          <w:szCs w:val="20"/>
        </w:rPr>
      </w:pPr>
      <w:r w:rsidRPr="00314CF0">
        <w:rPr>
          <w:rFonts w:ascii="Roboto" w:hAnsi="Roboto" w:cs="Arial"/>
          <w:sz w:val="20"/>
          <w:szCs w:val="20"/>
        </w:rPr>
        <w:lastRenderedPageBreak/>
        <w:t>Statistikanõukogule esitatud ülevaate kohaselt ei taga praegune riikliku statistika rahastusmudel tasakaalu Eesti Vabariigi võetud rahvusvaheliste kohustuste, riigisisese andmevajaduse ning riikliku statistika tegemise tõhustamiseks vajalike arendustegevuste sh infotehnoloogiliste arendus</w:t>
      </w:r>
      <w:r>
        <w:rPr>
          <w:rFonts w:ascii="Roboto" w:hAnsi="Roboto" w:cs="Arial"/>
          <w:sz w:val="20"/>
          <w:szCs w:val="20"/>
        </w:rPr>
        <w:softHyphen/>
      </w:r>
      <w:r w:rsidRPr="00314CF0">
        <w:rPr>
          <w:rFonts w:ascii="Roboto" w:hAnsi="Roboto" w:cs="Arial"/>
          <w:sz w:val="20"/>
          <w:szCs w:val="20"/>
        </w:rPr>
        <w:t>tegevuste vahel.</w:t>
      </w:r>
    </w:p>
    <w:p w14:paraId="07B5EC02" w14:textId="5BFB37B1" w:rsidR="00EE5265" w:rsidRPr="00835B43" w:rsidRDefault="0027104D" w:rsidP="002E336F">
      <w:pPr>
        <w:pStyle w:val="Vahedeta"/>
        <w:numPr>
          <w:ilvl w:val="0"/>
          <w:numId w:val="8"/>
        </w:numPr>
        <w:spacing w:after="120"/>
        <w:jc w:val="both"/>
        <w:rPr>
          <w:rFonts w:ascii="Roboto" w:hAnsi="Roboto" w:cs="Arial"/>
          <w:b/>
          <w:sz w:val="20"/>
          <w:szCs w:val="20"/>
        </w:rPr>
      </w:pPr>
      <w:r w:rsidRPr="00835B43">
        <w:rPr>
          <w:rFonts w:ascii="Roboto" w:hAnsi="Roboto" w:cs="Arial"/>
          <w:b/>
          <w:sz w:val="20"/>
          <w:szCs w:val="20"/>
        </w:rPr>
        <w:t>Statistikanõukogu juhib r</w:t>
      </w:r>
      <w:r w:rsidR="00EE5265" w:rsidRPr="00835B43">
        <w:rPr>
          <w:rFonts w:ascii="Roboto" w:hAnsi="Roboto" w:cs="Arial"/>
          <w:b/>
          <w:sz w:val="20"/>
          <w:szCs w:val="20"/>
        </w:rPr>
        <w:t>ahandusministri tähelepanu vajadusele</w:t>
      </w:r>
      <w:r w:rsidR="00950A3D" w:rsidRPr="00835B43">
        <w:rPr>
          <w:rFonts w:ascii="Roboto" w:hAnsi="Roboto" w:cs="Arial"/>
          <w:b/>
          <w:sz w:val="20"/>
          <w:szCs w:val="20"/>
        </w:rPr>
        <w:t xml:space="preserve"> luua süsteem, mille abil</w:t>
      </w:r>
      <w:r w:rsidR="00EE5265" w:rsidRPr="00835B43">
        <w:rPr>
          <w:rFonts w:ascii="Roboto" w:hAnsi="Roboto" w:cs="Arial"/>
          <w:b/>
          <w:sz w:val="20"/>
          <w:szCs w:val="20"/>
        </w:rPr>
        <w:t xml:space="preserve"> pidada arvestust, milliste ELi õigusaktide heakskiitmisega on </w:t>
      </w:r>
      <w:r w:rsidR="006562FA" w:rsidRPr="00835B43">
        <w:rPr>
          <w:rFonts w:ascii="Roboto" w:hAnsi="Roboto" w:cs="Arial"/>
          <w:b/>
          <w:sz w:val="20"/>
          <w:szCs w:val="20"/>
        </w:rPr>
        <w:t>ministeeriumid</w:t>
      </w:r>
      <w:r w:rsidR="00EE5265" w:rsidRPr="00835B43">
        <w:rPr>
          <w:rFonts w:ascii="Roboto" w:hAnsi="Roboto" w:cs="Arial"/>
          <w:b/>
          <w:sz w:val="20"/>
          <w:szCs w:val="20"/>
        </w:rPr>
        <w:t xml:space="preserve"> võtnud riigile kohustuse statistikat</w:t>
      </w:r>
      <w:r w:rsidR="002B5817" w:rsidRPr="00835B43">
        <w:rPr>
          <w:rFonts w:ascii="Roboto" w:hAnsi="Roboto" w:cs="Arial"/>
          <w:b/>
          <w:sz w:val="20"/>
          <w:szCs w:val="20"/>
        </w:rPr>
        <w:t xml:space="preserve"> esitada</w:t>
      </w:r>
      <w:r w:rsidR="00EE5265" w:rsidRPr="00835B43">
        <w:rPr>
          <w:rFonts w:ascii="Roboto" w:hAnsi="Roboto" w:cs="Arial"/>
          <w:b/>
          <w:sz w:val="20"/>
          <w:szCs w:val="20"/>
        </w:rPr>
        <w:t>.</w:t>
      </w:r>
      <w:r w:rsidR="006562FA" w:rsidRPr="00835B43">
        <w:rPr>
          <w:rFonts w:ascii="Roboto" w:hAnsi="Roboto" w:cs="Arial"/>
          <w:b/>
          <w:sz w:val="20"/>
          <w:szCs w:val="20"/>
        </w:rPr>
        <w:t xml:space="preserve"> Sellise süsteemi sisseseadmine võimaldab hoida ära soovimatuid kohustusi ning kulusid</w:t>
      </w:r>
      <w:r w:rsidR="00950A3D" w:rsidRPr="00835B43">
        <w:rPr>
          <w:rFonts w:ascii="Roboto" w:hAnsi="Roboto" w:cs="Arial"/>
          <w:b/>
          <w:sz w:val="20"/>
          <w:szCs w:val="20"/>
        </w:rPr>
        <w:t>,</w:t>
      </w:r>
      <w:r w:rsidR="006562FA" w:rsidRPr="00835B43">
        <w:rPr>
          <w:rFonts w:ascii="Roboto" w:hAnsi="Roboto" w:cs="Arial"/>
          <w:b/>
          <w:sz w:val="20"/>
          <w:szCs w:val="20"/>
        </w:rPr>
        <w:t xml:space="preserve"> teisalt</w:t>
      </w:r>
      <w:r w:rsidR="00950A3D" w:rsidRPr="00835B43">
        <w:rPr>
          <w:rFonts w:ascii="Roboto" w:hAnsi="Roboto" w:cs="Arial"/>
          <w:b/>
          <w:sz w:val="20"/>
          <w:szCs w:val="20"/>
        </w:rPr>
        <w:t xml:space="preserve"> aga</w:t>
      </w:r>
      <w:r w:rsidR="006562FA" w:rsidRPr="00835B43">
        <w:rPr>
          <w:rFonts w:ascii="Roboto" w:hAnsi="Roboto" w:cs="Arial"/>
          <w:b/>
          <w:sz w:val="20"/>
          <w:szCs w:val="20"/>
        </w:rPr>
        <w:t xml:space="preserve"> planeerida õigeaegselt uutest kohustustest tulenevaid kulusid.</w:t>
      </w:r>
      <w:r w:rsidR="00383D01" w:rsidRPr="00835B43">
        <w:rPr>
          <w:rFonts w:ascii="Roboto" w:hAnsi="Roboto" w:cs="Arial"/>
          <w:b/>
          <w:sz w:val="20"/>
          <w:szCs w:val="20"/>
        </w:rPr>
        <w:t xml:space="preserve"> </w:t>
      </w:r>
    </w:p>
    <w:p w14:paraId="488FEA6B" w14:textId="07B15434" w:rsidR="002E336F" w:rsidRDefault="006562FA" w:rsidP="002E336F">
      <w:pPr>
        <w:pStyle w:val="Vahedeta"/>
        <w:spacing w:after="120"/>
        <w:jc w:val="both"/>
        <w:rPr>
          <w:rFonts w:ascii="Roboto" w:hAnsi="Roboto" w:cs="Arial"/>
          <w:sz w:val="20"/>
          <w:szCs w:val="20"/>
        </w:rPr>
      </w:pPr>
      <w:r w:rsidRPr="00835B43">
        <w:rPr>
          <w:rFonts w:ascii="Roboto" w:hAnsi="Roboto" w:cs="Arial"/>
          <w:sz w:val="20"/>
          <w:szCs w:val="20"/>
        </w:rPr>
        <w:t xml:space="preserve">Statistikaamet koostöös erinevate valitsusasutustega arendab </w:t>
      </w:r>
      <w:r w:rsidR="00EE5265" w:rsidRPr="00835B43">
        <w:rPr>
          <w:rFonts w:ascii="Roboto" w:hAnsi="Roboto" w:cs="Arial"/>
          <w:sz w:val="20"/>
          <w:szCs w:val="20"/>
        </w:rPr>
        <w:t>Euroopa Liidu õigusaktidest tulenevalt aastatel 20</w:t>
      </w:r>
      <w:r w:rsidR="00483A44" w:rsidRPr="00835B43">
        <w:rPr>
          <w:rFonts w:ascii="Roboto" w:hAnsi="Roboto" w:cs="Arial"/>
          <w:sz w:val="20"/>
          <w:szCs w:val="20"/>
        </w:rPr>
        <w:t>22</w:t>
      </w:r>
      <w:r w:rsidR="00EE5265" w:rsidRPr="00835B43">
        <w:rPr>
          <w:rFonts w:ascii="Roboto" w:hAnsi="Roboto" w:cs="Arial"/>
          <w:sz w:val="20"/>
          <w:szCs w:val="20"/>
        </w:rPr>
        <w:t>–202</w:t>
      </w:r>
      <w:r w:rsidR="00483A44" w:rsidRPr="00835B43">
        <w:rPr>
          <w:rFonts w:ascii="Roboto" w:hAnsi="Roboto" w:cs="Arial"/>
          <w:sz w:val="20"/>
          <w:szCs w:val="20"/>
        </w:rPr>
        <w:t>6</w:t>
      </w:r>
      <w:r w:rsidR="00EE5265" w:rsidRPr="00835B43">
        <w:rPr>
          <w:rFonts w:ascii="Roboto" w:hAnsi="Roboto" w:cs="Arial"/>
          <w:color w:val="000000"/>
          <w:sz w:val="20"/>
          <w:szCs w:val="20"/>
        </w:rPr>
        <w:t xml:space="preserve"> </w:t>
      </w:r>
      <w:proofErr w:type="spellStart"/>
      <w:r w:rsidRPr="00835B43">
        <w:rPr>
          <w:rFonts w:ascii="Roboto" w:hAnsi="Roboto" w:cs="Arial"/>
          <w:color w:val="000000"/>
          <w:sz w:val="20"/>
          <w:szCs w:val="20"/>
        </w:rPr>
        <w:t>Eurostati</w:t>
      </w:r>
      <w:proofErr w:type="spellEnd"/>
      <w:r w:rsidRPr="00835B43">
        <w:rPr>
          <w:rFonts w:ascii="Roboto" w:hAnsi="Roboto" w:cs="Arial"/>
          <w:color w:val="000000"/>
          <w:sz w:val="20"/>
          <w:szCs w:val="20"/>
        </w:rPr>
        <w:t xml:space="preserve"> </w:t>
      </w:r>
      <w:r w:rsidR="002B5817" w:rsidRPr="00835B43">
        <w:rPr>
          <w:rFonts w:ascii="Roboto" w:hAnsi="Roboto" w:cs="Arial"/>
          <w:sz w:val="20"/>
          <w:szCs w:val="20"/>
        </w:rPr>
        <w:t xml:space="preserve">grantide toel </w:t>
      </w:r>
      <w:r w:rsidR="00B6525C" w:rsidRPr="00835B43">
        <w:rPr>
          <w:rFonts w:ascii="Roboto" w:hAnsi="Roboto" w:cs="Arial"/>
          <w:color w:val="000000"/>
          <w:sz w:val="20"/>
          <w:szCs w:val="20"/>
        </w:rPr>
        <w:t>keskkonnamajanduse</w:t>
      </w:r>
      <w:r w:rsidR="006935D3" w:rsidRPr="00835B43">
        <w:rPr>
          <w:rFonts w:ascii="Roboto" w:hAnsi="Roboto" w:cs="Arial"/>
          <w:color w:val="000000"/>
          <w:sz w:val="20"/>
          <w:szCs w:val="20"/>
        </w:rPr>
        <w:t xml:space="preserve"> uu</w:t>
      </w:r>
      <w:r w:rsidR="00B6525C" w:rsidRPr="00835B43">
        <w:rPr>
          <w:rFonts w:ascii="Roboto" w:hAnsi="Roboto" w:cs="Arial"/>
          <w:color w:val="000000"/>
          <w:sz w:val="20"/>
          <w:szCs w:val="20"/>
        </w:rPr>
        <w:t>te</w:t>
      </w:r>
      <w:r w:rsidR="00483A44" w:rsidRPr="00835B43">
        <w:rPr>
          <w:rFonts w:ascii="Roboto" w:hAnsi="Roboto" w:cs="Arial"/>
          <w:color w:val="000000"/>
          <w:sz w:val="20"/>
          <w:szCs w:val="20"/>
        </w:rPr>
        <w:t xml:space="preserve"> kohustuslik</w:t>
      </w:r>
      <w:r w:rsidR="00B6525C" w:rsidRPr="00835B43">
        <w:rPr>
          <w:rFonts w:ascii="Roboto" w:hAnsi="Roboto" w:cs="Arial"/>
          <w:color w:val="000000"/>
          <w:sz w:val="20"/>
          <w:szCs w:val="20"/>
        </w:rPr>
        <w:t>e</w:t>
      </w:r>
      <w:r w:rsidR="00483A44" w:rsidRPr="00835B43">
        <w:rPr>
          <w:rFonts w:ascii="Roboto" w:hAnsi="Roboto" w:cs="Arial"/>
          <w:color w:val="000000"/>
          <w:sz w:val="20"/>
          <w:szCs w:val="20"/>
        </w:rPr>
        <w:t xml:space="preserve"> väljundnäitajate tootmist, </w:t>
      </w:r>
      <w:r w:rsidR="006935D3" w:rsidRPr="00835B43">
        <w:rPr>
          <w:rFonts w:ascii="Roboto" w:hAnsi="Roboto" w:cs="Arial"/>
          <w:color w:val="000000"/>
          <w:sz w:val="20"/>
          <w:szCs w:val="20"/>
        </w:rPr>
        <w:t>EL ettevõtlusstatistika raammääruse</w:t>
      </w:r>
      <w:r w:rsidR="00885F76" w:rsidRPr="00835B43">
        <w:rPr>
          <w:rFonts w:ascii="Roboto" w:hAnsi="Roboto" w:cs="Arial"/>
          <w:color w:val="000000"/>
          <w:sz w:val="20"/>
          <w:szCs w:val="20"/>
        </w:rPr>
        <w:t xml:space="preserve">, </w:t>
      </w:r>
      <w:r w:rsidR="00483A44" w:rsidRPr="00835B43">
        <w:rPr>
          <w:rFonts w:ascii="Roboto" w:hAnsi="Roboto" w:cs="Arial"/>
          <w:color w:val="000000"/>
          <w:sz w:val="20"/>
          <w:szCs w:val="20"/>
        </w:rPr>
        <w:t xml:space="preserve">ja </w:t>
      </w:r>
      <w:r w:rsidR="006935D3" w:rsidRPr="00835B43">
        <w:rPr>
          <w:rFonts w:ascii="Roboto" w:hAnsi="Roboto" w:cs="Arial"/>
          <w:color w:val="000000"/>
          <w:sz w:val="20"/>
          <w:szCs w:val="20"/>
        </w:rPr>
        <w:t>EL sotsiaalstatistika raammääruse rakendami</w:t>
      </w:r>
      <w:r w:rsidR="00483A44" w:rsidRPr="00835B43">
        <w:rPr>
          <w:rFonts w:ascii="Roboto" w:hAnsi="Roboto" w:cs="Arial"/>
          <w:color w:val="000000"/>
          <w:sz w:val="20"/>
          <w:szCs w:val="20"/>
        </w:rPr>
        <w:t>st ning r</w:t>
      </w:r>
      <w:r w:rsidR="006935D3" w:rsidRPr="00835B43">
        <w:rPr>
          <w:rFonts w:ascii="Roboto" w:hAnsi="Roboto" w:cs="Arial"/>
          <w:color w:val="000000"/>
          <w:sz w:val="20"/>
          <w:szCs w:val="20"/>
        </w:rPr>
        <w:t>egistriandmete kasutusele võtmi</w:t>
      </w:r>
      <w:r w:rsidR="002D29CD" w:rsidRPr="00835B43">
        <w:rPr>
          <w:rFonts w:ascii="Roboto" w:hAnsi="Roboto" w:cs="Arial"/>
          <w:color w:val="000000"/>
          <w:sz w:val="20"/>
          <w:szCs w:val="20"/>
        </w:rPr>
        <w:t>st</w:t>
      </w:r>
      <w:r w:rsidR="006935D3" w:rsidRPr="00835B43">
        <w:rPr>
          <w:rFonts w:ascii="Roboto" w:hAnsi="Roboto" w:cs="Arial"/>
          <w:color w:val="000000"/>
          <w:sz w:val="20"/>
          <w:szCs w:val="20"/>
        </w:rPr>
        <w:t xml:space="preserve"> töötasu- ja ettevõtlusstatistikas</w:t>
      </w:r>
      <w:r w:rsidR="002D58DD" w:rsidRPr="00835B43">
        <w:rPr>
          <w:rFonts w:ascii="Roboto" w:hAnsi="Roboto" w:cs="Arial"/>
          <w:color w:val="000000"/>
          <w:sz w:val="20"/>
          <w:szCs w:val="20"/>
        </w:rPr>
        <w:t>, rahvastikustatistika arendamist</w:t>
      </w:r>
      <w:r w:rsidR="00483A44" w:rsidRPr="00835B43">
        <w:rPr>
          <w:rFonts w:ascii="Roboto" w:hAnsi="Roboto" w:cs="Arial"/>
          <w:color w:val="000000"/>
          <w:sz w:val="20"/>
          <w:szCs w:val="20"/>
        </w:rPr>
        <w:t>.</w:t>
      </w:r>
      <w:r w:rsidR="00EE5265" w:rsidRPr="00835B43">
        <w:rPr>
          <w:rFonts w:ascii="Roboto" w:hAnsi="Roboto" w:cs="Arial"/>
          <w:sz w:val="20"/>
          <w:szCs w:val="20"/>
        </w:rPr>
        <w:t xml:space="preserve"> </w:t>
      </w:r>
      <w:r w:rsidR="00B6525C" w:rsidRPr="00835B43">
        <w:rPr>
          <w:rFonts w:ascii="Roboto" w:hAnsi="Roboto" w:cs="Arial"/>
          <w:sz w:val="20"/>
          <w:szCs w:val="20"/>
        </w:rPr>
        <w:t xml:space="preserve">Lisaks peab Eesti </w:t>
      </w:r>
      <w:r w:rsidR="00885F76" w:rsidRPr="00835B43">
        <w:rPr>
          <w:rFonts w:ascii="Roboto" w:hAnsi="Roboto" w:cs="Arial"/>
          <w:sz w:val="20"/>
          <w:szCs w:val="20"/>
        </w:rPr>
        <w:t xml:space="preserve">täiendama statistikat tulenevalt </w:t>
      </w:r>
      <w:r w:rsidR="002D29CD" w:rsidRPr="00835B43">
        <w:rPr>
          <w:rFonts w:ascii="Roboto" w:hAnsi="Roboto" w:cs="Arial"/>
          <w:sz w:val="20"/>
          <w:szCs w:val="20"/>
        </w:rPr>
        <w:t xml:space="preserve">EL nõuetest </w:t>
      </w:r>
      <w:proofErr w:type="spellStart"/>
      <w:r w:rsidR="002D29CD" w:rsidRPr="00835B43">
        <w:rPr>
          <w:rFonts w:ascii="Roboto" w:hAnsi="Roboto" w:cs="Arial"/>
          <w:sz w:val="20"/>
          <w:szCs w:val="20"/>
        </w:rPr>
        <w:t>taaskäivitamise</w:t>
      </w:r>
      <w:proofErr w:type="spellEnd"/>
      <w:r w:rsidR="002D29CD" w:rsidRPr="00835B43">
        <w:rPr>
          <w:rFonts w:ascii="Roboto" w:hAnsi="Roboto" w:cs="Arial"/>
          <w:sz w:val="20"/>
          <w:szCs w:val="20"/>
        </w:rPr>
        <w:t xml:space="preserve"> ja taaste</w:t>
      </w:r>
      <w:r w:rsidR="004409F0">
        <w:rPr>
          <w:rFonts w:ascii="Roboto" w:hAnsi="Roboto" w:cs="Arial"/>
          <w:sz w:val="20"/>
          <w:szCs w:val="20"/>
        </w:rPr>
        <w:softHyphen/>
      </w:r>
      <w:r w:rsidR="002D29CD" w:rsidRPr="00835B43">
        <w:rPr>
          <w:rFonts w:ascii="Roboto" w:hAnsi="Roboto" w:cs="Arial"/>
          <w:sz w:val="20"/>
          <w:szCs w:val="20"/>
        </w:rPr>
        <w:t xml:space="preserve">kavade, rohepöörde, väliskaubanduse kohta. Rohepöörde </w:t>
      </w:r>
      <w:r w:rsidR="004409F0">
        <w:rPr>
          <w:rFonts w:ascii="Roboto" w:hAnsi="Roboto" w:cs="Arial"/>
          <w:sz w:val="20"/>
          <w:szCs w:val="20"/>
        </w:rPr>
        <w:t xml:space="preserve">aruandluse </w:t>
      </w:r>
      <w:r w:rsidR="002D29CD" w:rsidRPr="00835B43">
        <w:rPr>
          <w:rFonts w:ascii="Roboto" w:hAnsi="Roboto" w:cs="Arial"/>
          <w:sz w:val="20"/>
          <w:szCs w:val="20"/>
        </w:rPr>
        <w:t xml:space="preserve">näitena võib tuua </w:t>
      </w:r>
      <w:r w:rsidR="00B6525C" w:rsidRPr="00835B43">
        <w:rPr>
          <w:rFonts w:ascii="Roboto" w:hAnsi="Roboto" w:cs="Arial"/>
          <w:sz w:val="20"/>
          <w:szCs w:val="20"/>
        </w:rPr>
        <w:t xml:space="preserve">alates 2024. a </w:t>
      </w:r>
      <w:r w:rsidR="002D29CD" w:rsidRPr="00835B43">
        <w:rPr>
          <w:rFonts w:ascii="Roboto" w:hAnsi="Roboto" w:cs="Arial"/>
          <w:sz w:val="20"/>
          <w:szCs w:val="20"/>
        </w:rPr>
        <w:t>kehtima hakkavad</w:t>
      </w:r>
      <w:r w:rsidR="00B6525C" w:rsidRPr="00835B43">
        <w:rPr>
          <w:rFonts w:ascii="Roboto" w:hAnsi="Roboto" w:cs="Arial"/>
          <w:sz w:val="20"/>
          <w:szCs w:val="20"/>
        </w:rPr>
        <w:t xml:space="preserve"> täiendatud põllumajandusstatistika</w:t>
      </w:r>
      <w:r w:rsidR="002D29CD" w:rsidRPr="00835B43">
        <w:rPr>
          <w:rFonts w:ascii="Roboto" w:hAnsi="Roboto" w:cs="Arial"/>
          <w:sz w:val="20"/>
          <w:szCs w:val="20"/>
        </w:rPr>
        <w:t xml:space="preserve"> nõuded</w:t>
      </w:r>
      <w:r w:rsidR="00B6525C" w:rsidRPr="00835B43">
        <w:rPr>
          <w:rFonts w:ascii="Roboto" w:hAnsi="Roboto" w:cs="Arial"/>
          <w:sz w:val="20"/>
          <w:szCs w:val="20"/>
        </w:rPr>
        <w:t>.</w:t>
      </w:r>
      <w:r w:rsidRPr="00835B43">
        <w:rPr>
          <w:rFonts w:ascii="Roboto" w:hAnsi="Roboto" w:cs="Arial"/>
          <w:sz w:val="20"/>
          <w:szCs w:val="20"/>
        </w:rPr>
        <w:t xml:space="preserve"> Samuti</w:t>
      </w:r>
      <w:r w:rsidR="004409F0">
        <w:rPr>
          <w:rFonts w:ascii="Roboto" w:hAnsi="Roboto" w:cs="Arial"/>
          <w:sz w:val="20"/>
          <w:szCs w:val="20"/>
        </w:rPr>
        <w:t xml:space="preserve"> on</w:t>
      </w:r>
      <w:r w:rsidRPr="00835B43">
        <w:rPr>
          <w:rFonts w:ascii="Roboto" w:hAnsi="Roboto" w:cs="Arial"/>
          <w:sz w:val="20"/>
          <w:szCs w:val="20"/>
        </w:rPr>
        <w:t xml:space="preserve"> </w:t>
      </w:r>
      <w:r w:rsidR="00024552">
        <w:rPr>
          <w:rFonts w:ascii="Roboto" w:hAnsi="Roboto" w:cs="Arial"/>
          <w:sz w:val="20"/>
          <w:szCs w:val="20"/>
        </w:rPr>
        <w:t>Euroopa Liidu Nõukogus läbirääkimistel</w:t>
      </w:r>
      <w:r w:rsidRPr="00835B43">
        <w:rPr>
          <w:rFonts w:ascii="Roboto" w:hAnsi="Roboto" w:cs="Arial"/>
          <w:sz w:val="20"/>
          <w:szCs w:val="20"/>
        </w:rPr>
        <w:t xml:space="preserve"> Euroopa statistikasüsteemi reguleeriva määruse </w:t>
      </w:r>
      <w:r w:rsidR="004409F0">
        <w:rPr>
          <w:rFonts w:ascii="Roboto" w:hAnsi="Roboto" w:cs="Arial"/>
          <w:sz w:val="20"/>
          <w:szCs w:val="20"/>
        </w:rPr>
        <w:t xml:space="preserve">nr </w:t>
      </w:r>
      <w:r w:rsidRPr="00835B43">
        <w:rPr>
          <w:rFonts w:ascii="Roboto" w:hAnsi="Roboto" w:cs="Arial"/>
          <w:sz w:val="20"/>
          <w:szCs w:val="20"/>
        </w:rPr>
        <w:t xml:space="preserve">223/2009 muutmise eelnõu, milles nähakse ette võimalused </w:t>
      </w:r>
      <w:r w:rsidR="00950A3D" w:rsidRPr="00835B43">
        <w:rPr>
          <w:rFonts w:ascii="Roboto" w:hAnsi="Roboto" w:cs="Arial"/>
          <w:sz w:val="20"/>
          <w:szCs w:val="20"/>
        </w:rPr>
        <w:t>eraandmevaldajate käes olevate kolmandate osapoolte andmete kasutamiseks</w:t>
      </w:r>
      <w:r w:rsidR="004409F0">
        <w:rPr>
          <w:rFonts w:ascii="Roboto" w:hAnsi="Roboto" w:cs="Arial"/>
          <w:sz w:val="20"/>
          <w:szCs w:val="20"/>
        </w:rPr>
        <w:t>. Selle muudatusega</w:t>
      </w:r>
      <w:r w:rsidR="00950A3D" w:rsidRPr="00835B43">
        <w:rPr>
          <w:rFonts w:ascii="Roboto" w:hAnsi="Roboto" w:cs="Arial"/>
          <w:sz w:val="20"/>
          <w:szCs w:val="20"/>
        </w:rPr>
        <w:t xml:space="preserve"> võivad </w:t>
      </w:r>
      <w:r w:rsidR="004409F0" w:rsidRPr="00835B43">
        <w:rPr>
          <w:rFonts w:ascii="Roboto" w:hAnsi="Roboto" w:cs="Arial"/>
          <w:sz w:val="20"/>
          <w:szCs w:val="20"/>
        </w:rPr>
        <w:t xml:space="preserve">riigile </w:t>
      </w:r>
      <w:r w:rsidR="00950A3D" w:rsidRPr="00835B43">
        <w:rPr>
          <w:rFonts w:ascii="Roboto" w:hAnsi="Roboto" w:cs="Arial"/>
          <w:sz w:val="20"/>
          <w:szCs w:val="20"/>
        </w:rPr>
        <w:t>kaasneda kohustus selliste andmete eest</w:t>
      </w:r>
      <w:r w:rsidR="004409F0" w:rsidRPr="004409F0">
        <w:rPr>
          <w:rFonts w:ascii="Roboto" w:hAnsi="Roboto" w:cs="Arial"/>
          <w:sz w:val="20"/>
          <w:szCs w:val="20"/>
        </w:rPr>
        <w:t xml:space="preserve"> </w:t>
      </w:r>
      <w:r w:rsidR="004409F0" w:rsidRPr="00835B43">
        <w:rPr>
          <w:rFonts w:ascii="Roboto" w:hAnsi="Roboto" w:cs="Arial"/>
          <w:sz w:val="20"/>
          <w:szCs w:val="20"/>
        </w:rPr>
        <w:t>tasuda</w:t>
      </w:r>
      <w:r w:rsidR="00950A3D" w:rsidRPr="00835B43">
        <w:rPr>
          <w:rFonts w:ascii="Roboto" w:hAnsi="Roboto" w:cs="Arial"/>
          <w:sz w:val="20"/>
          <w:szCs w:val="20"/>
        </w:rPr>
        <w:t>.</w:t>
      </w:r>
      <w:r w:rsidR="006E5C41">
        <w:rPr>
          <w:rFonts w:ascii="Roboto" w:hAnsi="Roboto" w:cs="Arial"/>
          <w:sz w:val="20"/>
          <w:szCs w:val="20"/>
        </w:rPr>
        <w:t xml:space="preserve"> </w:t>
      </w:r>
    </w:p>
    <w:p w14:paraId="38F815D9" w14:textId="0CB6FAA4" w:rsidR="006E5C41" w:rsidRPr="00835B43" w:rsidRDefault="006E5C41" w:rsidP="002E336F">
      <w:pPr>
        <w:pStyle w:val="Vahedeta"/>
        <w:spacing w:after="120"/>
        <w:jc w:val="both"/>
        <w:rPr>
          <w:rFonts w:ascii="Roboto" w:hAnsi="Roboto" w:cs="Arial"/>
          <w:sz w:val="20"/>
          <w:szCs w:val="20"/>
        </w:rPr>
      </w:pPr>
      <w:r>
        <w:rPr>
          <w:rFonts w:ascii="Roboto" w:hAnsi="Roboto" w:cs="Arial"/>
          <w:sz w:val="20"/>
          <w:szCs w:val="20"/>
        </w:rPr>
        <w:t xml:space="preserve">Nõukogu leiab, et </w:t>
      </w:r>
      <w:r w:rsidR="001338C0">
        <w:rPr>
          <w:rFonts w:ascii="Roboto" w:hAnsi="Roboto" w:cs="Arial"/>
          <w:sz w:val="20"/>
          <w:szCs w:val="20"/>
        </w:rPr>
        <w:t xml:space="preserve">ühe lahendusena </w:t>
      </w:r>
      <w:r>
        <w:rPr>
          <w:rFonts w:ascii="Roboto" w:hAnsi="Roboto" w:cs="Arial"/>
          <w:sz w:val="20"/>
          <w:szCs w:val="20"/>
        </w:rPr>
        <w:t>võiks kaaluda EL siseriikl</w:t>
      </w:r>
      <w:r w:rsidR="001338C0">
        <w:rPr>
          <w:rFonts w:ascii="Roboto" w:hAnsi="Roboto" w:cs="Arial"/>
          <w:sz w:val="20"/>
          <w:szCs w:val="20"/>
        </w:rPr>
        <w:t>i</w:t>
      </w:r>
      <w:r>
        <w:rPr>
          <w:rFonts w:ascii="Roboto" w:hAnsi="Roboto" w:cs="Arial"/>
          <w:sz w:val="20"/>
          <w:szCs w:val="20"/>
        </w:rPr>
        <w:t>k</w:t>
      </w:r>
      <w:r w:rsidR="001338C0">
        <w:rPr>
          <w:rFonts w:ascii="Roboto" w:hAnsi="Roboto" w:cs="Arial"/>
          <w:sz w:val="20"/>
          <w:szCs w:val="20"/>
        </w:rPr>
        <w:t>u</w:t>
      </w:r>
      <w:r>
        <w:rPr>
          <w:rFonts w:ascii="Roboto" w:hAnsi="Roboto" w:cs="Arial"/>
          <w:sz w:val="20"/>
          <w:szCs w:val="20"/>
        </w:rPr>
        <w:t>s</w:t>
      </w:r>
      <w:r w:rsidR="001338C0">
        <w:rPr>
          <w:rFonts w:ascii="Roboto" w:hAnsi="Roboto" w:cs="Arial"/>
          <w:sz w:val="20"/>
          <w:szCs w:val="20"/>
        </w:rPr>
        <w:t xml:space="preserve"> menetluses eraldi andmete esitamise kohustusi puudutavate kontrollküsimuste kasutamist õigusakti mõjude hindamise koosseisus.</w:t>
      </w:r>
      <w:r>
        <w:rPr>
          <w:rFonts w:ascii="Roboto" w:hAnsi="Roboto" w:cs="Arial"/>
          <w:sz w:val="20"/>
          <w:szCs w:val="20"/>
        </w:rPr>
        <w:t xml:space="preserve"> </w:t>
      </w:r>
    </w:p>
    <w:p w14:paraId="4D2510F8" w14:textId="075DD06F" w:rsidR="00B90CAE" w:rsidRDefault="442AE010" w:rsidP="002E336F">
      <w:pPr>
        <w:pStyle w:val="Vahedeta"/>
        <w:spacing w:after="120"/>
        <w:jc w:val="both"/>
        <w:rPr>
          <w:rFonts w:ascii="Roboto" w:hAnsi="Roboto" w:cs="Arial"/>
          <w:b/>
          <w:bCs/>
          <w:sz w:val="20"/>
          <w:szCs w:val="20"/>
        </w:rPr>
      </w:pPr>
      <w:r w:rsidRPr="442AE010">
        <w:rPr>
          <w:rFonts w:ascii="Roboto" w:hAnsi="Roboto" w:cs="Arial"/>
          <w:b/>
          <w:bCs/>
          <w:sz w:val="20"/>
          <w:szCs w:val="20"/>
        </w:rPr>
        <w:t>Kokkuvõttes toetab Statistikanõukogu Statistikaameti 2024.–2028. aasta statistikatööde programmi Vabariigi Valitsusele esitatud kujul ning ootab Statistikaametilt ja Rahandusministeeriumilt</w:t>
      </w:r>
      <w:r w:rsidR="00E84B9D">
        <w:rPr>
          <w:rFonts w:ascii="Roboto" w:hAnsi="Roboto" w:cs="Arial"/>
          <w:b/>
          <w:bCs/>
          <w:sz w:val="20"/>
          <w:szCs w:val="20"/>
        </w:rPr>
        <w:t xml:space="preserve"> </w:t>
      </w:r>
      <w:r w:rsidRPr="442AE010">
        <w:rPr>
          <w:rFonts w:ascii="Roboto" w:hAnsi="Roboto" w:cs="Arial"/>
          <w:b/>
          <w:bCs/>
          <w:sz w:val="20"/>
          <w:szCs w:val="20"/>
        </w:rPr>
        <w:t>riikliku statistikasüsteemi edasise arendamise lahendusettepanekuid, mis võtavad arvesse tõstatatud küsimusi.</w:t>
      </w:r>
    </w:p>
    <w:p w14:paraId="0B344448" w14:textId="6F2C451C" w:rsidR="00796275" w:rsidRDefault="00796275" w:rsidP="002E336F">
      <w:pPr>
        <w:pStyle w:val="Vahedeta"/>
        <w:spacing w:after="120"/>
        <w:jc w:val="both"/>
        <w:rPr>
          <w:rFonts w:ascii="Roboto" w:hAnsi="Roboto" w:cs="Arial"/>
          <w:b/>
          <w:bCs/>
          <w:sz w:val="20"/>
          <w:szCs w:val="20"/>
        </w:rPr>
      </w:pPr>
    </w:p>
    <w:p w14:paraId="106443E7" w14:textId="77777777" w:rsidR="00796275" w:rsidRPr="00835B43" w:rsidRDefault="00796275" w:rsidP="002E336F">
      <w:pPr>
        <w:pStyle w:val="Vahedeta"/>
        <w:spacing w:after="120"/>
        <w:jc w:val="both"/>
        <w:rPr>
          <w:rFonts w:ascii="Roboto" w:hAnsi="Roboto" w:cs="Arial"/>
          <w:b/>
          <w:bCs/>
          <w:sz w:val="20"/>
          <w:szCs w:val="20"/>
        </w:rPr>
      </w:pPr>
    </w:p>
    <w:sectPr w:rsidR="00796275" w:rsidRPr="00835B43" w:rsidSect="001C2DD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B5F79" w14:textId="77777777" w:rsidR="00137CB0" w:rsidRDefault="00137CB0" w:rsidP="004E5F6C">
      <w:r>
        <w:separator/>
      </w:r>
    </w:p>
  </w:endnote>
  <w:endnote w:type="continuationSeparator" w:id="0">
    <w:p w14:paraId="046D4D13" w14:textId="77777777" w:rsidR="00137CB0" w:rsidRDefault="00137CB0" w:rsidP="004E5F6C">
      <w:r>
        <w:continuationSeparator/>
      </w:r>
    </w:p>
  </w:endnote>
  <w:endnote w:type="continuationNotice" w:id="1">
    <w:p w14:paraId="5E02A299" w14:textId="77777777" w:rsidR="00137CB0" w:rsidRDefault="00137C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Roboto">
    <w:panose1 w:val="02000000000000000000"/>
    <w:charset w:val="BA"/>
    <w:family w:val="auto"/>
    <w:pitch w:val="variable"/>
    <w:sig w:usb0="E00002F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altName w:val="Palatino Linotype"/>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4526728"/>
      <w:docPartObj>
        <w:docPartGallery w:val="Page Numbers (Bottom of Page)"/>
        <w:docPartUnique/>
      </w:docPartObj>
    </w:sdtPr>
    <w:sdtEndPr>
      <w:rPr>
        <w:noProof/>
      </w:rPr>
    </w:sdtEndPr>
    <w:sdtContent>
      <w:p w14:paraId="686785F1" w14:textId="77777777" w:rsidR="00B75236" w:rsidRDefault="006935D3">
        <w:pPr>
          <w:pStyle w:val="Jalus"/>
          <w:jc w:val="right"/>
        </w:pPr>
        <w:r>
          <w:fldChar w:fldCharType="begin"/>
        </w:r>
        <w:r>
          <w:instrText xml:space="preserve"> PAGE   \* MERGEFORMAT </w:instrText>
        </w:r>
        <w:r>
          <w:fldChar w:fldCharType="separate"/>
        </w:r>
        <w:r w:rsidR="00536CB8">
          <w:rPr>
            <w:noProof/>
          </w:rPr>
          <w:t>3</w:t>
        </w:r>
        <w:r>
          <w:rPr>
            <w:noProof/>
          </w:rPr>
          <w:fldChar w:fldCharType="end"/>
        </w:r>
      </w:p>
    </w:sdtContent>
  </w:sdt>
  <w:p w14:paraId="668A581F" w14:textId="77777777" w:rsidR="00B75236" w:rsidRDefault="00B7523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8BA80" w14:textId="77777777" w:rsidR="00137CB0" w:rsidRDefault="00137CB0" w:rsidP="004E5F6C">
      <w:r>
        <w:separator/>
      </w:r>
    </w:p>
  </w:footnote>
  <w:footnote w:type="continuationSeparator" w:id="0">
    <w:p w14:paraId="42A8FEF0" w14:textId="77777777" w:rsidR="00137CB0" w:rsidRDefault="00137CB0" w:rsidP="004E5F6C">
      <w:r>
        <w:continuationSeparator/>
      </w:r>
    </w:p>
  </w:footnote>
  <w:footnote w:type="continuationNotice" w:id="1">
    <w:p w14:paraId="5863E970" w14:textId="77777777" w:rsidR="00137CB0" w:rsidRDefault="00137C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04AE"/>
    <w:multiLevelType w:val="hybridMultilevel"/>
    <w:tmpl w:val="82C8D8D2"/>
    <w:lvl w:ilvl="0" w:tplc="BA94421C">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7340E04"/>
    <w:multiLevelType w:val="hybridMultilevel"/>
    <w:tmpl w:val="E1ECBD5E"/>
    <w:lvl w:ilvl="0" w:tplc="9A7403B2">
      <w:start w:val="1"/>
      <w:numFmt w:val="decimal"/>
      <w:lvlText w:val="%1."/>
      <w:lvlJc w:val="left"/>
      <w:pPr>
        <w:ind w:left="360" w:hanging="360"/>
      </w:pPr>
      <w:rPr>
        <w:rFonts w:hint="default"/>
        <w:b/>
        <w:strike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DB45C4B"/>
    <w:multiLevelType w:val="hybridMultilevel"/>
    <w:tmpl w:val="6052BE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3133BAA"/>
    <w:multiLevelType w:val="hybridMultilevel"/>
    <w:tmpl w:val="51B4EA38"/>
    <w:lvl w:ilvl="0" w:tplc="FC6416D0">
      <w:start w:val="1"/>
      <w:numFmt w:val="bullet"/>
      <w:lvlText w:val="•"/>
      <w:lvlJc w:val="left"/>
      <w:pPr>
        <w:tabs>
          <w:tab w:val="num" w:pos="720"/>
        </w:tabs>
        <w:ind w:left="720" w:hanging="360"/>
      </w:pPr>
      <w:rPr>
        <w:rFonts w:ascii="Arial" w:hAnsi="Arial" w:hint="default"/>
      </w:rPr>
    </w:lvl>
    <w:lvl w:ilvl="1" w:tplc="80606142" w:tentative="1">
      <w:start w:val="1"/>
      <w:numFmt w:val="bullet"/>
      <w:lvlText w:val="•"/>
      <w:lvlJc w:val="left"/>
      <w:pPr>
        <w:tabs>
          <w:tab w:val="num" w:pos="1440"/>
        </w:tabs>
        <w:ind w:left="1440" w:hanging="360"/>
      </w:pPr>
      <w:rPr>
        <w:rFonts w:ascii="Arial" w:hAnsi="Arial" w:hint="default"/>
      </w:rPr>
    </w:lvl>
    <w:lvl w:ilvl="2" w:tplc="A35C9F18" w:tentative="1">
      <w:start w:val="1"/>
      <w:numFmt w:val="bullet"/>
      <w:lvlText w:val="•"/>
      <w:lvlJc w:val="left"/>
      <w:pPr>
        <w:tabs>
          <w:tab w:val="num" w:pos="2160"/>
        </w:tabs>
        <w:ind w:left="2160" w:hanging="360"/>
      </w:pPr>
      <w:rPr>
        <w:rFonts w:ascii="Arial" w:hAnsi="Arial" w:hint="default"/>
      </w:rPr>
    </w:lvl>
    <w:lvl w:ilvl="3" w:tplc="E9700904" w:tentative="1">
      <w:start w:val="1"/>
      <w:numFmt w:val="bullet"/>
      <w:lvlText w:val="•"/>
      <w:lvlJc w:val="left"/>
      <w:pPr>
        <w:tabs>
          <w:tab w:val="num" w:pos="2880"/>
        </w:tabs>
        <w:ind w:left="2880" w:hanging="360"/>
      </w:pPr>
      <w:rPr>
        <w:rFonts w:ascii="Arial" w:hAnsi="Arial" w:hint="default"/>
      </w:rPr>
    </w:lvl>
    <w:lvl w:ilvl="4" w:tplc="3E9C5BB6" w:tentative="1">
      <w:start w:val="1"/>
      <w:numFmt w:val="bullet"/>
      <w:lvlText w:val="•"/>
      <w:lvlJc w:val="left"/>
      <w:pPr>
        <w:tabs>
          <w:tab w:val="num" w:pos="3600"/>
        </w:tabs>
        <w:ind w:left="3600" w:hanging="360"/>
      </w:pPr>
      <w:rPr>
        <w:rFonts w:ascii="Arial" w:hAnsi="Arial" w:hint="default"/>
      </w:rPr>
    </w:lvl>
    <w:lvl w:ilvl="5" w:tplc="E4869A56" w:tentative="1">
      <w:start w:val="1"/>
      <w:numFmt w:val="bullet"/>
      <w:lvlText w:val="•"/>
      <w:lvlJc w:val="left"/>
      <w:pPr>
        <w:tabs>
          <w:tab w:val="num" w:pos="4320"/>
        </w:tabs>
        <w:ind w:left="4320" w:hanging="360"/>
      </w:pPr>
      <w:rPr>
        <w:rFonts w:ascii="Arial" w:hAnsi="Arial" w:hint="default"/>
      </w:rPr>
    </w:lvl>
    <w:lvl w:ilvl="6" w:tplc="436AC4CC" w:tentative="1">
      <w:start w:val="1"/>
      <w:numFmt w:val="bullet"/>
      <w:lvlText w:val="•"/>
      <w:lvlJc w:val="left"/>
      <w:pPr>
        <w:tabs>
          <w:tab w:val="num" w:pos="5040"/>
        </w:tabs>
        <w:ind w:left="5040" w:hanging="360"/>
      </w:pPr>
      <w:rPr>
        <w:rFonts w:ascii="Arial" w:hAnsi="Arial" w:hint="default"/>
      </w:rPr>
    </w:lvl>
    <w:lvl w:ilvl="7" w:tplc="80C6D550" w:tentative="1">
      <w:start w:val="1"/>
      <w:numFmt w:val="bullet"/>
      <w:lvlText w:val="•"/>
      <w:lvlJc w:val="left"/>
      <w:pPr>
        <w:tabs>
          <w:tab w:val="num" w:pos="5760"/>
        </w:tabs>
        <w:ind w:left="5760" w:hanging="360"/>
      </w:pPr>
      <w:rPr>
        <w:rFonts w:ascii="Arial" w:hAnsi="Arial" w:hint="default"/>
      </w:rPr>
    </w:lvl>
    <w:lvl w:ilvl="8" w:tplc="0D724F2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51A7D50"/>
    <w:multiLevelType w:val="hybridMultilevel"/>
    <w:tmpl w:val="6652F57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26095906"/>
    <w:multiLevelType w:val="hybridMultilevel"/>
    <w:tmpl w:val="1F2425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EF23131"/>
    <w:multiLevelType w:val="hybridMultilevel"/>
    <w:tmpl w:val="DB608884"/>
    <w:lvl w:ilvl="0" w:tplc="B1C691A8">
      <w:start w:val="1"/>
      <w:numFmt w:val="bullet"/>
      <w:lvlText w:val="•"/>
      <w:lvlJc w:val="left"/>
      <w:pPr>
        <w:tabs>
          <w:tab w:val="num" w:pos="720"/>
        </w:tabs>
        <w:ind w:left="720" w:hanging="360"/>
      </w:pPr>
      <w:rPr>
        <w:rFonts w:ascii="Arial" w:hAnsi="Arial" w:hint="default"/>
      </w:rPr>
    </w:lvl>
    <w:lvl w:ilvl="1" w:tplc="60806846" w:tentative="1">
      <w:start w:val="1"/>
      <w:numFmt w:val="bullet"/>
      <w:lvlText w:val="•"/>
      <w:lvlJc w:val="left"/>
      <w:pPr>
        <w:tabs>
          <w:tab w:val="num" w:pos="1440"/>
        </w:tabs>
        <w:ind w:left="1440" w:hanging="360"/>
      </w:pPr>
      <w:rPr>
        <w:rFonts w:ascii="Arial" w:hAnsi="Arial" w:hint="default"/>
      </w:rPr>
    </w:lvl>
    <w:lvl w:ilvl="2" w:tplc="DB280BE8" w:tentative="1">
      <w:start w:val="1"/>
      <w:numFmt w:val="bullet"/>
      <w:lvlText w:val="•"/>
      <w:lvlJc w:val="left"/>
      <w:pPr>
        <w:tabs>
          <w:tab w:val="num" w:pos="2160"/>
        </w:tabs>
        <w:ind w:left="2160" w:hanging="360"/>
      </w:pPr>
      <w:rPr>
        <w:rFonts w:ascii="Arial" w:hAnsi="Arial" w:hint="default"/>
      </w:rPr>
    </w:lvl>
    <w:lvl w:ilvl="3" w:tplc="10BA34BC" w:tentative="1">
      <w:start w:val="1"/>
      <w:numFmt w:val="bullet"/>
      <w:lvlText w:val="•"/>
      <w:lvlJc w:val="left"/>
      <w:pPr>
        <w:tabs>
          <w:tab w:val="num" w:pos="2880"/>
        </w:tabs>
        <w:ind w:left="2880" w:hanging="360"/>
      </w:pPr>
      <w:rPr>
        <w:rFonts w:ascii="Arial" w:hAnsi="Arial" w:hint="default"/>
      </w:rPr>
    </w:lvl>
    <w:lvl w:ilvl="4" w:tplc="716001EA" w:tentative="1">
      <w:start w:val="1"/>
      <w:numFmt w:val="bullet"/>
      <w:lvlText w:val="•"/>
      <w:lvlJc w:val="left"/>
      <w:pPr>
        <w:tabs>
          <w:tab w:val="num" w:pos="3600"/>
        </w:tabs>
        <w:ind w:left="3600" w:hanging="360"/>
      </w:pPr>
      <w:rPr>
        <w:rFonts w:ascii="Arial" w:hAnsi="Arial" w:hint="default"/>
      </w:rPr>
    </w:lvl>
    <w:lvl w:ilvl="5" w:tplc="D1B48BAC" w:tentative="1">
      <w:start w:val="1"/>
      <w:numFmt w:val="bullet"/>
      <w:lvlText w:val="•"/>
      <w:lvlJc w:val="left"/>
      <w:pPr>
        <w:tabs>
          <w:tab w:val="num" w:pos="4320"/>
        </w:tabs>
        <w:ind w:left="4320" w:hanging="360"/>
      </w:pPr>
      <w:rPr>
        <w:rFonts w:ascii="Arial" w:hAnsi="Arial" w:hint="default"/>
      </w:rPr>
    </w:lvl>
    <w:lvl w:ilvl="6" w:tplc="B186DF1C" w:tentative="1">
      <w:start w:val="1"/>
      <w:numFmt w:val="bullet"/>
      <w:lvlText w:val="•"/>
      <w:lvlJc w:val="left"/>
      <w:pPr>
        <w:tabs>
          <w:tab w:val="num" w:pos="5040"/>
        </w:tabs>
        <w:ind w:left="5040" w:hanging="360"/>
      </w:pPr>
      <w:rPr>
        <w:rFonts w:ascii="Arial" w:hAnsi="Arial" w:hint="default"/>
      </w:rPr>
    </w:lvl>
    <w:lvl w:ilvl="7" w:tplc="FA146C1A" w:tentative="1">
      <w:start w:val="1"/>
      <w:numFmt w:val="bullet"/>
      <w:lvlText w:val="•"/>
      <w:lvlJc w:val="left"/>
      <w:pPr>
        <w:tabs>
          <w:tab w:val="num" w:pos="5760"/>
        </w:tabs>
        <w:ind w:left="5760" w:hanging="360"/>
      </w:pPr>
      <w:rPr>
        <w:rFonts w:ascii="Arial" w:hAnsi="Arial" w:hint="default"/>
      </w:rPr>
    </w:lvl>
    <w:lvl w:ilvl="8" w:tplc="91562C5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6945711"/>
    <w:multiLevelType w:val="hybridMultilevel"/>
    <w:tmpl w:val="CF687A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9127ACF"/>
    <w:multiLevelType w:val="hybridMultilevel"/>
    <w:tmpl w:val="0494DBD2"/>
    <w:lvl w:ilvl="0" w:tplc="0425000F">
      <w:start w:val="1"/>
      <w:numFmt w:val="decimal"/>
      <w:lvlText w:val="%1."/>
      <w:lvlJc w:val="left"/>
      <w:pPr>
        <w:ind w:left="720" w:hanging="360"/>
      </w:p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9" w15:restartNumberingAfterBreak="0">
    <w:nsid w:val="4A0C7667"/>
    <w:multiLevelType w:val="hybridMultilevel"/>
    <w:tmpl w:val="6C2667A2"/>
    <w:lvl w:ilvl="0" w:tplc="BA94421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79A49B2"/>
    <w:multiLevelType w:val="hybridMultilevel"/>
    <w:tmpl w:val="F56CC94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6E807C40"/>
    <w:multiLevelType w:val="hybridMultilevel"/>
    <w:tmpl w:val="C828402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72836B37"/>
    <w:multiLevelType w:val="hybridMultilevel"/>
    <w:tmpl w:val="BCF6A5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67023944">
    <w:abstractNumId w:val="11"/>
  </w:num>
  <w:num w:numId="2" w16cid:durableId="621033506">
    <w:abstractNumId w:val="5"/>
  </w:num>
  <w:num w:numId="3" w16cid:durableId="1738743317">
    <w:abstractNumId w:val="10"/>
  </w:num>
  <w:num w:numId="4" w16cid:durableId="311058113">
    <w:abstractNumId w:val="2"/>
  </w:num>
  <w:num w:numId="5" w16cid:durableId="899513325">
    <w:abstractNumId w:val="4"/>
  </w:num>
  <w:num w:numId="6" w16cid:durableId="296955761">
    <w:abstractNumId w:val="7"/>
  </w:num>
  <w:num w:numId="7" w16cid:durableId="19914476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8562763">
    <w:abstractNumId w:val="1"/>
  </w:num>
  <w:num w:numId="9" w16cid:durableId="2070613188">
    <w:abstractNumId w:val="12"/>
  </w:num>
  <w:num w:numId="10" w16cid:durableId="896014319">
    <w:abstractNumId w:val="0"/>
  </w:num>
  <w:num w:numId="11" w16cid:durableId="454639270">
    <w:abstractNumId w:val="9"/>
  </w:num>
  <w:num w:numId="12" w16cid:durableId="344089886">
    <w:abstractNumId w:val="6"/>
  </w:num>
  <w:num w:numId="13" w16cid:durableId="458182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22F"/>
    <w:rsid w:val="00004EB2"/>
    <w:rsid w:val="00006292"/>
    <w:rsid w:val="0002146E"/>
    <w:rsid w:val="00024552"/>
    <w:rsid w:val="00026391"/>
    <w:rsid w:val="000275A0"/>
    <w:rsid w:val="000319D1"/>
    <w:rsid w:val="00032DC6"/>
    <w:rsid w:val="00037AF2"/>
    <w:rsid w:val="000421F3"/>
    <w:rsid w:val="00046439"/>
    <w:rsid w:val="000518BD"/>
    <w:rsid w:val="00055379"/>
    <w:rsid w:val="000563F6"/>
    <w:rsid w:val="00056B2B"/>
    <w:rsid w:val="0008011A"/>
    <w:rsid w:val="0009175E"/>
    <w:rsid w:val="00092160"/>
    <w:rsid w:val="000C0C1F"/>
    <w:rsid w:val="000C1E2A"/>
    <w:rsid w:val="000C78E2"/>
    <w:rsid w:val="000F07AD"/>
    <w:rsid w:val="000F4277"/>
    <w:rsid w:val="001002B7"/>
    <w:rsid w:val="00102748"/>
    <w:rsid w:val="00104439"/>
    <w:rsid w:val="0011628B"/>
    <w:rsid w:val="0012038E"/>
    <w:rsid w:val="0012137B"/>
    <w:rsid w:val="00123BF1"/>
    <w:rsid w:val="00123FF1"/>
    <w:rsid w:val="00124290"/>
    <w:rsid w:val="00124C18"/>
    <w:rsid w:val="00124CEF"/>
    <w:rsid w:val="001338C0"/>
    <w:rsid w:val="00137CB0"/>
    <w:rsid w:val="0018231A"/>
    <w:rsid w:val="0018426C"/>
    <w:rsid w:val="001871CD"/>
    <w:rsid w:val="001940A2"/>
    <w:rsid w:val="00196120"/>
    <w:rsid w:val="001C1045"/>
    <w:rsid w:val="001C2DDC"/>
    <w:rsid w:val="001C49F3"/>
    <w:rsid w:val="001D3732"/>
    <w:rsid w:val="001D7386"/>
    <w:rsid w:val="001D75D7"/>
    <w:rsid w:val="001E0B8B"/>
    <w:rsid w:val="001E2ABC"/>
    <w:rsid w:val="001F4A53"/>
    <w:rsid w:val="00201035"/>
    <w:rsid w:val="00204EB5"/>
    <w:rsid w:val="002060E7"/>
    <w:rsid w:val="00206E52"/>
    <w:rsid w:val="00214789"/>
    <w:rsid w:val="00232EE4"/>
    <w:rsid w:val="00234C5F"/>
    <w:rsid w:val="00256DDB"/>
    <w:rsid w:val="00257CDA"/>
    <w:rsid w:val="0027104D"/>
    <w:rsid w:val="0027113B"/>
    <w:rsid w:val="00274F5C"/>
    <w:rsid w:val="0027688C"/>
    <w:rsid w:val="00277977"/>
    <w:rsid w:val="0028151E"/>
    <w:rsid w:val="00292248"/>
    <w:rsid w:val="002A5D02"/>
    <w:rsid w:val="002A7182"/>
    <w:rsid w:val="002B5817"/>
    <w:rsid w:val="002B63A1"/>
    <w:rsid w:val="002C3E72"/>
    <w:rsid w:val="002C4BE6"/>
    <w:rsid w:val="002D29CD"/>
    <w:rsid w:val="002D3D3F"/>
    <w:rsid w:val="002D58DD"/>
    <w:rsid w:val="002E2DA5"/>
    <w:rsid w:val="002E336F"/>
    <w:rsid w:val="002E3558"/>
    <w:rsid w:val="002E41DC"/>
    <w:rsid w:val="00300E40"/>
    <w:rsid w:val="00304974"/>
    <w:rsid w:val="00310869"/>
    <w:rsid w:val="00314CF0"/>
    <w:rsid w:val="003155E7"/>
    <w:rsid w:val="00320BFA"/>
    <w:rsid w:val="003265C8"/>
    <w:rsid w:val="0033301B"/>
    <w:rsid w:val="0033502E"/>
    <w:rsid w:val="00341D7F"/>
    <w:rsid w:val="003511F8"/>
    <w:rsid w:val="00352928"/>
    <w:rsid w:val="00356FD2"/>
    <w:rsid w:val="003646E1"/>
    <w:rsid w:val="00367509"/>
    <w:rsid w:val="00371E01"/>
    <w:rsid w:val="003722E8"/>
    <w:rsid w:val="0037603A"/>
    <w:rsid w:val="00376830"/>
    <w:rsid w:val="00383D01"/>
    <w:rsid w:val="00386E5C"/>
    <w:rsid w:val="00394551"/>
    <w:rsid w:val="0039747F"/>
    <w:rsid w:val="003A5AAF"/>
    <w:rsid w:val="003B0CA8"/>
    <w:rsid w:val="003B7552"/>
    <w:rsid w:val="003C0784"/>
    <w:rsid w:val="003C490D"/>
    <w:rsid w:val="003D2529"/>
    <w:rsid w:val="003F1719"/>
    <w:rsid w:val="003F3429"/>
    <w:rsid w:val="0040186E"/>
    <w:rsid w:val="00411E61"/>
    <w:rsid w:val="004125BC"/>
    <w:rsid w:val="0041463B"/>
    <w:rsid w:val="004165A9"/>
    <w:rsid w:val="00425761"/>
    <w:rsid w:val="004263F9"/>
    <w:rsid w:val="00433951"/>
    <w:rsid w:val="004409F0"/>
    <w:rsid w:val="004467A3"/>
    <w:rsid w:val="00446B08"/>
    <w:rsid w:val="004525DD"/>
    <w:rsid w:val="00452734"/>
    <w:rsid w:val="004668F0"/>
    <w:rsid w:val="004801D2"/>
    <w:rsid w:val="00483A44"/>
    <w:rsid w:val="00485826"/>
    <w:rsid w:val="00492679"/>
    <w:rsid w:val="00495F5F"/>
    <w:rsid w:val="004A2CA0"/>
    <w:rsid w:val="004A7B96"/>
    <w:rsid w:val="004B0528"/>
    <w:rsid w:val="004B318C"/>
    <w:rsid w:val="004C7CD6"/>
    <w:rsid w:val="004D1629"/>
    <w:rsid w:val="004D4296"/>
    <w:rsid w:val="004E1C2E"/>
    <w:rsid w:val="004E5F6C"/>
    <w:rsid w:val="004F2592"/>
    <w:rsid w:val="00501ADC"/>
    <w:rsid w:val="00501D29"/>
    <w:rsid w:val="005066C2"/>
    <w:rsid w:val="00506C4F"/>
    <w:rsid w:val="00507EF0"/>
    <w:rsid w:val="00511721"/>
    <w:rsid w:val="00511F83"/>
    <w:rsid w:val="005157D1"/>
    <w:rsid w:val="00520B25"/>
    <w:rsid w:val="00520F3A"/>
    <w:rsid w:val="00522871"/>
    <w:rsid w:val="00527697"/>
    <w:rsid w:val="005331F5"/>
    <w:rsid w:val="00536CB8"/>
    <w:rsid w:val="005478D7"/>
    <w:rsid w:val="0055242B"/>
    <w:rsid w:val="00565C20"/>
    <w:rsid w:val="00570D52"/>
    <w:rsid w:val="00583974"/>
    <w:rsid w:val="00584679"/>
    <w:rsid w:val="00590543"/>
    <w:rsid w:val="005A6F3F"/>
    <w:rsid w:val="005D23D5"/>
    <w:rsid w:val="005E0350"/>
    <w:rsid w:val="005E38FA"/>
    <w:rsid w:val="005F31C2"/>
    <w:rsid w:val="005F3BC3"/>
    <w:rsid w:val="00600D5A"/>
    <w:rsid w:val="0060713E"/>
    <w:rsid w:val="00620A04"/>
    <w:rsid w:val="00623613"/>
    <w:rsid w:val="00624CDC"/>
    <w:rsid w:val="00631DEC"/>
    <w:rsid w:val="00636885"/>
    <w:rsid w:val="00640124"/>
    <w:rsid w:val="00642A75"/>
    <w:rsid w:val="0065134F"/>
    <w:rsid w:val="00651F13"/>
    <w:rsid w:val="006542B3"/>
    <w:rsid w:val="006562F6"/>
    <w:rsid w:val="006562FA"/>
    <w:rsid w:val="00656DF3"/>
    <w:rsid w:val="0065762A"/>
    <w:rsid w:val="00657BB2"/>
    <w:rsid w:val="00663454"/>
    <w:rsid w:val="00663864"/>
    <w:rsid w:val="00667DB0"/>
    <w:rsid w:val="00672E71"/>
    <w:rsid w:val="00675E7B"/>
    <w:rsid w:val="0067718A"/>
    <w:rsid w:val="006877C0"/>
    <w:rsid w:val="006935D3"/>
    <w:rsid w:val="00693B25"/>
    <w:rsid w:val="00697D34"/>
    <w:rsid w:val="006A340F"/>
    <w:rsid w:val="006B6F24"/>
    <w:rsid w:val="006E5C41"/>
    <w:rsid w:val="006F21FB"/>
    <w:rsid w:val="006F5B20"/>
    <w:rsid w:val="006F6BE6"/>
    <w:rsid w:val="00703A45"/>
    <w:rsid w:val="00705E91"/>
    <w:rsid w:val="007137DE"/>
    <w:rsid w:val="0072289E"/>
    <w:rsid w:val="0072594A"/>
    <w:rsid w:val="00735FBD"/>
    <w:rsid w:val="0074025C"/>
    <w:rsid w:val="0074586F"/>
    <w:rsid w:val="00755791"/>
    <w:rsid w:val="00761FD0"/>
    <w:rsid w:val="00770D4A"/>
    <w:rsid w:val="0077199A"/>
    <w:rsid w:val="00786CDD"/>
    <w:rsid w:val="00796275"/>
    <w:rsid w:val="007C0F75"/>
    <w:rsid w:val="007D2BEF"/>
    <w:rsid w:val="007D4C6E"/>
    <w:rsid w:val="007E260A"/>
    <w:rsid w:val="007F0602"/>
    <w:rsid w:val="007F2484"/>
    <w:rsid w:val="007F3774"/>
    <w:rsid w:val="00803018"/>
    <w:rsid w:val="008056F9"/>
    <w:rsid w:val="0081049E"/>
    <w:rsid w:val="00811634"/>
    <w:rsid w:val="00825F84"/>
    <w:rsid w:val="00835B43"/>
    <w:rsid w:val="00835F5E"/>
    <w:rsid w:val="00837A17"/>
    <w:rsid w:val="00841119"/>
    <w:rsid w:val="00851169"/>
    <w:rsid w:val="00853C35"/>
    <w:rsid w:val="0086364B"/>
    <w:rsid w:val="0086501A"/>
    <w:rsid w:val="00865126"/>
    <w:rsid w:val="008700DF"/>
    <w:rsid w:val="008728F8"/>
    <w:rsid w:val="0087399D"/>
    <w:rsid w:val="00875FAB"/>
    <w:rsid w:val="008832DC"/>
    <w:rsid w:val="00885F76"/>
    <w:rsid w:val="0089022F"/>
    <w:rsid w:val="00897AE1"/>
    <w:rsid w:val="008A4F05"/>
    <w:rsid w:val="008B095E"/>
    <w:rsid w:val="008B5C09"/>
    <w:rsid w:val="008B5D0C"/>
    <w:rsid w:val="008B688E"/>
    <w:rsid w:val="008D01A8"/>
    <w:rsid w:val="008D45A1"/>
    <w:rsid w:val="008D7D72"/>
    <w:rsid w:val="008E345F"/>
    <w:rsid w:val="008F3EAD"/>
    <w:rsid w:val="008F68EB"/>
    <w:rsid w:val="00901076"/>
    <w:rsid w:val="00922AF5"/>
    <w:rsid w:val="0093023E"/>
    <w:rsid w:val="009318B4"/>
    <w:rsid w:val="00931962"/>
    <w:rsid w:val="0093490B"/>
    <w:rsid w:val="0094129A"/>
    <w:rsid w:val="00950A3D"/>
    <w:rsid w:val="00960391"/>
    <w:rsid w:val="00961630"/>
    <w:rsid w:val="009635D1"/>
    <w:rsid w:val="00970731"/>
    <w:rsid w:val="0097243E"/>
    <w:rsid w:val="0097678B"/>
    <w:rsid w:val="00977CA0"/>
    <w:rsid w:val="00977ED2"/>
    <w:rsid w:val="009822B8"/>
    <w:rsid w:val="0098249E"/>
    <w:rsid w:val="009A2B84"/>
    <w:rsid w:val="009A4F86"/>
    <w:rsid w:val="009A59EC"/>
    <w:rsid w:val="009A75C7"/>
    <w:rsid w:val="009B11FE"/>
    <w:rsid w:val="009C1D66"/>
    <w:rsid w:val="009C2D8C"/>
    <w:rsid w:val="009C583F"/>
    <w:rsid w:val="009C58CF"/>
    <w:rsid w:val="009D21AC"/>
    <w:rsid w:val="009E6047"/>
    <w:rsid w:val="00A00E24"/>
    <w:rsid w:val="00A1440A"/>
    <w:rsid w:val="00A160E5"/>
    <w:rsid w:val="00A231D5"/>
    <w:rsid w:val="00A248FC"/>
    <w:rsid w:val="00A25551"/>
    <w:rsid w:val="00A269BE"/>
    <w:rsid w:val="00A302D1"/>
    <w:rsid w:val="00A36CDA"/>
    <w:rsid w:val="00A4018F"/>
    <w:rsid w:val="00A40F3A"/>
    <w:rsid w:val="00A41A73"/>
    <w:rsid w:val="00A41CD7"/>
    <w:rsid w:val="00A41FFB"/>
    <w:rsid w:val="00A42C3F"/>
    <w:rsid w:val="00A50AC5"/>
    <w:rsid w:val="00A52CFB"/>
    <w:rsid w:val="00A56B9B"/>
    <w:rsid w:val="00A610F1"/>
    <w:rsid w:val="00A61E85"/>
    <w:rsid w:val="00A66A73"/>
    <w:rsid w:val="00A6759A"/>
    <w:rsid w:val="00A73831"/>
    <w:rsid w:val="00A804C1"/>
    <w:rsid w:val="00A82057"/>
    <w:rsid w:val="00A86189"/>
    <w:rsid w:val="00A87509"/>
    <w:rsid w:val="00A94875"/>
    <w:rsid w:val="00AA2D78"/>
    <w:rsid w:val="00AA383E"/>
    <w:rsid w:val="00AB3D89"/>
    <w:rsid w:val="00AB4137"/>
    <w:rsid w:val="00AB525C"/>
    <w:rsid w:val="00AC2914"/>
    <w:rsid w:val="00AC586D"/>
    <w:rsid w:val="00AC6E8C"/>
    <w:rsid w:val="00AC79D1"/>
    <w:rsid w:val="00AD45D0"/>
    <w:rsid w:val="00AD52CB"/>
    <w:rsid w:val="00AE0BFB"/>
    <w:rsid w:val="00AE6AAD"/>
    <w:rsid w:val="00AE7FF5"/>
    <w:rsid w:val="00AF3B4C"/>
    <w:rsid w:val="00B03218"/>
    <w:rsid w:val="00B0724C"/>
    <w:rsid w:val="00B07F71"/>
    <w:rsid w:val="00B10D83"/>
    <w:rsid w:val="00B11208"/>
    <w:rsid w:val="00B11F81"/>
    <w:rsid w:val="00B12B75"/>
    <w:rsid w:val="00B216E7"/>
    <w:rsid w:val="00B23BA7"/>
    <w:rsid w:val="00B25C58"/>
    <w:rsid w:val="00B328CF"/>
    <w:rsid w:val="00B458F3"/>
    <w:rsid w:val="00B50B6E"/>
    <w:rsid w:val="00B6525C"/>
    <w:rsid w:val="00B70357"/>
    <w:rsid w:val="00B75236"/>
    <w:rsid w:val="00B7761D"/>
    <w:rsid w:val="00B90CAE"/>
    <w:rsid w:val="00B932A2"/>
    <w:rsid w:val="00B973C4"/>
    <w:rsid w:val="00BA05F0"/>
    <w:rsid w:val="00BA299A"/>
    <w:rsid w:val="00BA3801"/>
    <w:rsid w:val="00BB02F2"/>
    <w:rsid w:val="00BB0E69"/>
    <w:rsid w:val="00BC00CE"/>
    <w:rsid w:val="00BC78DD"/>
    <w:rsid w:val="00BD4167"/>
    <w:rsid w:val="00C02FC6"/>
    <w:rsid w:val="00C14B97"/>
    <w:rsid w:val="00C31CDE"/>
    <w:rsid w:val="00C3356C"/>
    <w:rsid w:val="00C44166"/>
    <w:rsid w:val="00C56134"/>
    <w:rsid w:val="00C570E3"/>
    <w:rsid w:val="00C62D2D"/>
    <w:rsid w:val="00C6336B"/>
    <w:rsid w:val="00C6470B"/>
    <w:rsid w:val="00C674B4"/>
    <w:rsid w:val="00C7787E"/>
    <w:rsid w:val="00C77A1F"/>
    <w:rsid w:val="00C77E1D"/>
    <w:rsid w:val="00C833C4"/>
    <w:rsid w:val="00C84E04"/>
    <w:rsid w:val="00C85B84"/>
    <w:rsid w:val="00C92EB6"/>
    <w:rsid w:val="00C94CBC"/>
    <w:rsid w:val="00C97BA7"/>
    <w:rsid w:val="00CA13BF"/>
    <w:rsid w:val="00CA41B4"/>
    <w:rsid w:val="00CB50EF"/>
    <w:rsid w:val="00CC0910"/>
    <w:rsid w:val="00CC1587"/>
    <w:rsid w:val="00CC1F8C"/>
    <w:rsid w:val="00CC33D3"/>
    <w:rsid w:val="00CC69DD"/>
    <w:rsid w:val="00CC77A5"/>
    <w:rsid w:val="00CD19E6"/>
    <w:rsid w:val="00CD21F2"/>
    <w:rsid w:val="00CD2BDE"/>
    <w:rsid w:val="00CE276A"/>
    <w:rsid w:val="00CE2DF7"/>
    <w:rsid w:val="00CE5E71"/>
    <w:rsid w:val="00CE6E1F"/>
    <w:rsid w:val="00CE7EA1"/>
    <w:rsid w:val="00CF0964"/>
    <w:rsid w:val="00CF41F9"/>
    <w:rsid w:val="00CF61E3"/>
    <w:rsid w:val="00D16F5C"/>
    <w:rsid w:val="00D170F8"/>
    <w:rsid w:val="00D207D1"/>
    <w:rsid w:val="00D24E5B"/>
    <w:rsid w:val="00D32873"/>
    <w:rsid w:val="00D34E00"/>
    <w:rsid w:val="00D43231"/>
    <w:rsid w:val="00D44393"/>
    <w:rsid w:val="00D4480A"/>
    <w:rsid w:val="00D5195C"/>
    <w:rsid w:val="00D52052"/>
    <w:rsid w:val="00D53DED"/>
    <w:rsid w:val="00D6038E"/>
    <w:rsid w:val="00D7311B"/>
    <w:rsid w:val="00D85DDB"/>
    <w:rsid w:val="00D87D22"/>
    <w:rsid w:val="00DA7FD8"/>
    <w:rsid w:val="00DB6D3F"/>
    <w:rsid w:val="00DC5A75"/>
    <w:rsid w:val="00DD2206"/>
    <w:rsid w:val="00DD4887"/>
    <w:rsid w:val="00DD62F9"/>
    <w:rsid w:val="00DE1816"/>
    <w:rsid w:val="00E02005"/>
    <w:rsid w:val="00E16800"/>
    <w:rsid w:val="00E22A82"/>
    <w:rsid w:val="00E30044"/>
    <w:rsid w:val="00E378EB"/>
    <w:rsid w:val="00E43B12"/>
    <w:rsid w:val="00E46C59"/>
    <w:rsid w:val="00E50398"/>
    <w:rsid w:val="00E51EA0"/>
    <w:rsid w:val="00E53511"/>
    <w:rsid w:val="00E55A27"/>
    <w:rsid w:val="00E60EB9"/>
    <w:rsid w:val="00E62046"/>
    <w:rsid w:val="00E74AC4"/>
    <w:rsid w:val="00E77FF0"/>
    <w:rsid w:val="00E84B9D"/>
    <w:rsid w:val="00E877BA"/>
    <w:rsid w:val="00EA1A4D"/>
    <w:rsid w:val="00EA6AC9"/>
    <w:rsid w:val="00EB5158"/>
    <w:rsid w:val="00EB645A"/>
    <w:rsid w:val="00EC24DD"/>
    <w:rsid w:val="00EC3BA8"/>
    <w:rsid w:val="00EC7657"/>
    <w:rsid w:val="00ED0478"/>
    <w:rsid w:val="00ED1491"/>
    <w:rsid w:val="00ED2751"/>
    <w:rsid w:val="00EE5265"/>
    <w:rsid w:val="00EF342E"/>
    <w:rsid w:val="00F14685"/>
    <w:rsid w:val="00F152CD"/>
    <w:rsid w:val="00F20E12"/>
    <w:rsid w:val="00F2698C"/>
    <w:rsid w:val="00F33430"/>
    <w:rsid w:val="00F33A35"/>
    <w:rsid w:val="00F52756"/>
    <w:rsid w:val="00F64508"/>
    <w:rsid w:val="00F7427C"/>
    <w:rsid w:val="00FB396D"/>
    <w:rsid w:val="00FC3EA7"/>
    <w:rsid w:val="00FD7479"/>
    <w:rsid w:val="00FF16DE"/>
    <w:rsid w:val="00FF5C7B"/>
    <w:rsid w:val="1F99C9AE"/>
    <w:rsid w:val="230018A7"/>
    <w:rsid w:val="24C2769A"/>
    <w:rsid w:val="265E46FB"/>
    <w:rsid w:val="2693EB07"/>
    <w:rsid w:val="2FFDD42E"/>
    <w:rsid w:val="36D86A31"/>
    <w:rsid w:val="3A679276"/>
    <w:rsid w:val="3A86A61D"/>
    <w:rsid w:val="3B4CB76D"/>
    <w:rsid w:val="3CEB99CF"/>
    <w:rsid w:val="3D470FAA"/>
    <w:rsid w:val="4291B802"/>
    <w:rsid w:val="43F1ADEA"/>
    <w:rsid w:val="442AE010"/>
    <w:rsid w:val="4959AC3D"/>
    <w:rsid w:val="4EF56CCE"/>
    <w:rsid w:val="5113F8F1"/>
    <w:rsid w:val="576A1218"/>
    <w:rsid w:val="612F04D0"/>
    <w:rsid w:val="6412AEA7"/>
    <w:rsid w:val="6DEDF87E"/>
    <w:rsid w:val="77CCCB6A"/>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1DA51"/>
  <w15:docId w15:val="{39F3C5ED-BDD1-413A-A48E-126FB4A0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00" w:afterAutospacing="1"/>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022F"/>
    <w:pPr>
      <w:spacing w:after="0" w:afterAutospacing="0"/>
      <w:ind w:left="0" w:firstLine="0"/>
      <w:jc w:val="left"/>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rsid w:val="0089022F"/>
    <w:rPr>
      <w:color w:val="0000FF"/>
      <w:u w:val="single"/>
    </w:rPr>
  </w:style>
  <w:style w:type="paragraph" w:styleId="Loendilik">
    <w:name w:val="List Paragraph"/>
    <w:basedOn w:val="Normaallaad"/>
    <w:uiPriority w:val="34"/>
    <w:qFormat/>
    <w:rsid w:val="0089022F"/>
    <w:pPr>
      <w:spacing w:after="100" w:afterAutospacing="1"/>
      <w:ind w:left="708" w:hanging="357"/>
      <w:jc w:val="both"/>
    </w:pPr>
    <w:rPr>
      <w:rFonts w:asciiTheme="minorHAnsi" w:eastAsiaTheme="minorHAnsi" w:hAnsiTheme="minorHAnsi" w:cstheme="minorBidi"/>
      <w:sz w:val="22"/>
      <w:szCs w:val="22"/>
    </w:rPr>
  </w:style>
  <w:style w:type="paragraph" w:customStyle="1" w:styleId="Tekst">
    <w:name w:val="Tekst"/>
    <w:basedOn w:val="Lihttekst"/>
    <w:rsid w:val="0089022F"/>
    <w:pPr>
      <w:spacing w:after="100" w:afterAutospacing="1" w:line="260" w:lineRule="exact"/>
      <w:ind w:left="714" w:hanging="357"/>
      <w:jc w:val="both"/>
    </w:pPr>
    <w:rPr>
      <w:rFonts w:ascii="Arial" w:eastAsiaTheme="minorHAnsi" w:hAnsi="Arial" w:cs="Arial"/>
      <w:sz w:val="20"/>
      <w:szCs w:val="24"/>
    </w:rPr>
  </w:style>
  <w:style w:type="paragraph" w:customStyle="1" w:styleId="PealkiriII12p">
    <w:name w:val="Pealkiri II 12p"/>
    <w:basedOn w:val="Normaallaad"/>
    <w:rsid w:val="0089022F"/>
    <w:pPr>
      <w:spacing w:before="320" w:after="120" w:afterAutospacing="1" w:line="240" w:lineRule="exact"/>
      <w:ind w:left="714" w:hanging="357"/>
      <w:jc w:val="both"/>
    </w:pPr>
    <w:rPr>
      <w:rFonts w:asciiTheme="minorHAnsi" w:eastAsiaTheme="minorHAnsi" w:hAnsiTheme="minorHAnsi" w:cs="Arial"/>
      <w:b/>
      <w:color w:val="B22F16"/>
      <w:szCs w:val="22"/>
    </w:rPr>
  </w:style>
  <w:style w:type="paragraph" w:customStyle="1" w:styleId="PealkiriIII10p">
    <w:name w:val="Pealkiri III 10p"/>
    <w:basedOn w:val="PealkiriII12p"/>
    <w:rsid w:val="0089022F"/>
    <w:rPr>
      <w:sz w:val="20"/>
      <w:lang w:val="en-GB"/>
    </w:rPr>
  </w:style>
  <w:style w:type="paragraph" w:customStyle="1" w:styleId="Pildipealkiri">
    <w:name w:val="Pildi pealkiri"/>
    <w:basedOn w:val="PealkiriIII10p"/>
    <w:rsid w:val="0089022F"/>
    <w:pPr>
      <w:spacing w:before="120"/>
    </w:pPr>
  </w:style>
  <w:style w:type="paragraph" w:styleId="Lihttekst">
    <w:name w:val="Plain Text"/>
    <w:basedOn w:val="Normaallaad"/>
    <w:link w:val="LihttekstMrk"/>
    <w:uiPriority w:val="99"/>
    <w:semiHidden/>
    <w:unhideWhenUsed/>
    <w:rsid w:val="0089022F"/>
    <w:rPr>
      <w:rFonts w:ascii="Consolas" w:hAnsi="Consolas" w:cs="Consolas"/>
      <w:sz w:val="21"/>
      <w:szCs w:val="21"/>
    </w:rPr>
  </w:style>
  <w:style w:type="character" w:customStyle="1" w:styleId="LihttekstMrk">
    <w:name w:val="Lihttekst Märk"/>
    <w:basedOn w:val="Liguvaikefont"/>
    <w:link w:val="Lihttekst"/>
    <w:uiPriority w:val="99"/>
    <w:semiHidden/>
    <w:rsid w:val="0089022F"/>
    <w:rPr>
      <w:rFonts w:ascii="Consolas" w:eastAsia="Times New Roman" w:hAnsi="Consolas" w:cs="Consolas"/>
      <w:sz w:val="21"/>
      <w:szCs w:val="21"/>
    </w:rPr>
  </w:style>
  <w:style w:type="character" w:styleId="Kommentaariviide">
    <w:name w:val="annotation reference"/>
    <w:basedOn w:val="Liguvaikefont"/>
    <w:uiPriority w:val="99"/>
    <w:semiHidden/>
    <w:unhideWhenUsed/>
    <w:rsid w:val="00E378EB"/>
    <w:rPr>
      <w:sz w:val="16"/>
      <w:szCs w:val="16"/>
    </w:rPr>
  </w:style>
  <w:style w:type="paragraph" w:styleId="Kommentaaritekst">
    <w:name w:val="annotation text"/>
    <w:basedOn w:val="Normaallaad"/>
    <w:link w:val="KommentaaritekstMrk"/>
    <w:uiPriority w:val="99"/>
    <w:unhideWhenUsed/>
    <w:rsid w:val="00E378EB"/>
    <w:rPr>
      <w:sz w:val="20"/>
      <w:szCs w:val="20"/>
    </w:rPr>
  </w:style>
  <w:style w:type="character" w:customStyle="1" w:styleId="KommentaaritekstMrk">
    <w:name w:val="Kommentaari tekst Märk"/>
    <w:basedOn w:val="Liguvaikefont"/>
    <w:link w:val="Kommentaaritekst"/>
    <w:uiPriority w:val="99"/>
    <w:rsid w:val="00E378E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E378EB"/>
    <w:rPr>
      <w:b/>
      <w:bCs/>
    </w:rPr>
  </w:style>
  <w:style w:type="character" w:customStyle="1" w:styleId="KommentaariteemaMrk">
    <w:name w:val="Kommentaari teema Märk"/>
    <w:basedOn w:val="KommentaaritekstMrk"/>
    <w:link w:val="Kommentaariteema"/>
    <w:uiPriority w:val="99"/>
    <w:semiHidden/>
    <w:rsid w:val="00E378EB"/>
    <w:rPr>
      <w:rFonts w:ascii="Times New Roman" w:eastAsia="Times New Roman" w:hAnsi="Times New Roman" w:cs="Times New Roman"/>
      <w:b/>
      <w:bCs/>
      <w:sz w:val="20"/>
      <w:szCs w:val="20"/>
    </w:rPr>
  </w:style>
  <w:style w:type="paragraph" w:styleId="Redaktsioon">
    <w:name w:val="Revision"/>
    <w:hidden/>
    <w:uiPriority w:val="99"/>
    <w:semiHidden/>
    <w:rsid w:val="00E378EB"/>
    <w:pPr>
      <w:spacing w:after="0" w:afterAutospacing="0"/>
      <w:ind w:left="0" w:firstLine="0"/>
      <w:jc w:val="left"/>
    </w:pPr>
    <w:rPr>
      <w:rFonts w:ascii="Times New Roman" w:eastAsia="Times New Roman" w:hAnsi="Times New Roman" w:cs="Times New Roman"/>
      <w:sz w:val="24"/>
      <w:szCs w:val="24"/>
    </w:rPr>
  </w:style>
  <w:style w:type="paragraph" w:styleId="Jutumullitekst">
    <w:name w:val="Balloon Text"/>
    <w:basedOn w:val="Normaallaad"/>
    <w:link w:val="JutumullitekstMrk"/>
    <w:uiPriority w:val="99"/>
    <w:semiHidden/>
    <w:unhideWhenUsed/>
    <w:rsid w:val="00E378EB"/>
    <w:rPr>
      <w:rFonts w:ascii="Tahoma" w:hAnsi="Tahoma" w:cs="Tahoma"/>
      <w:sz w:val="16"/>
      <w:szCs w:val="16"/>
    </w:rPr>
  </w:style>
  <w:style w:type="character" w:customStyle="1" w:styleId="JutumullitekstMrk">
    <w:name w:val="Jutumullitekst Märk"/>
    <w:basedOn w:val="Liguvaikefont"/>
    <w:link w:val="Jutumullitekst"/>
    <w:uiPriority w:val="99"/>
    <w:semiHidden/>
    <w:rsid w:val="00E378EB"/>
    <w:rPr>
      <w:rFonts w:ascii="Tahoma" w:eastAsia="Times New Roman" w:hAnsi="Tahoma" w:cs="Tahoma"/>
      <w:sz w:val="16"/>
      <w:szCs w:val="16"/>
    </w:rPr>
  </w:style>
  <w:style w:type="paragraph" w:styleId="Pis">
    <w:name w:val="header"/>
    <w:basedOn w:val="Normaallaad"/>
    <w:link w:val="PisMrk"/>
    <w:uiPriority w:val="99"/>
    <w:unhideWhenUsed/>
    <w:rsid w:val="004E5F6C"/>
    <w:pPr>
      <w:tabs>
        <w:tab w:val="center" w:pos="4536"/>
        <w:tab w:val="right" w:pos="9072"/>
      </w:tabs>
    </w:pPr>
  </w:style>
  <w:style w:type="character" w:customStyle="1" w:styleId="PisMrk">
    <w:name w:val="Päis Märk"/>
    <w:basedOn w:val="Liguvaikefont"/>
    <w:link w:val="Pis"/>
    <w:uiPriority w:val="99"/>
    <w:rsid w:val="004E5F6C"/>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4E5F6C"/>
    <w:pPr>
      <w:tabs>
        <w:tab w:val="center" w:pos="4536"/>
        <w:tab w:val="right" w:pos="9072"/>
      </w:tabs>
    </w:pPr>
  </w:style>
  <w:style w:type="character" w:customStyle="1" w:styleId="JalusMrk">
    <w:name w:val="Jalus Märk"/>
    <w:basedOn w:val="Liguvaikefont"/>
    <w:link w:val="Jalus"/>
    <w:uiPriority w:val="99"/>
    <w:rsid w:val="004E5F6C"/>
    <w:rPr>
      <w:rFonts w:ascii="Times New Roman" w:eastAsia="Times New Roman" w:hAnsi="Times New Roman" w:cs="Times New Roman"/>
      <w:sz w:val="24"/>
      <w:szCs w:val="24"/>
    </w:rPr>
  </w:style>
  <w:style w:type="paragraph" w:styleId="Vahedeta">
    <w:name w:val="No Spacing"/>
    <w:uiPriority w:val="1"/>
    <w:qFormat/>
    <w:rsid w:val="00584679"/>
    <w:pPr>
      <w:spacing w:after="0" w:afterAutospacing="0"/>
      <w:ind w:left="0" w:firstLine="0"/>
      <w:jc w:val="left"/>
    </w:pPr>
    <w:rPr>
      <w:rFonts w:ascii="Times New Roman" w:eastAsia="Times New Roman" w:hAnsi="Times New Roman" w:cs="Times New Roman"/>
      <w:sz w:val="24"/>
      <w:szCs w:val="24"/>
    </w:rPr>
  </w:style>
  <w:style w:type="character" w:styleId="Klastatudhperlink">
    <w:name w:val="FollowedHyperlink"/>
    <w:basedOn w:val="Liguvaikefont"/>
    <w:uiPriority w:val="99"/>
    <w:semiHidden/>
    <w:unhideWhenUsed/>
    <w:rsid w:val="003646E1"/>
    <w:rPr>
      <w:color w:val="800080" w:themeColor="followedHyperlink"/>
      <w:u w:val="single"/>
    </w:rPr>
  </w:style>
  <w:style w:type="paragraph" w:styleId="Allmrkusetekst">
    <w:name w:val="footnote text"/>
    <w:basedOn w:val="Normaallaad"/>
    <w:link w:val="AllmrkusetekstMrk"/>
    <w:uiPriority w:val="99"/>
    <w:semiHidden/>
    <w:unhideWhenUsed/>
    <w:rsid w:val="001F4A53"/>
    <w:rPr>
      <w:sz w:val="20"/>
      <w:szCs w:val="20"/>
    </w:rPr>
  </w:style>
  <w:style w:type="character" w:customStyle="1" w:styleId="AllmrkusetekstMrk">
    <w:name w:val="Allmärkuse tekst Märk"/>
    <w:basedOn w:val="Liguvaikefont"/>
    <w:link w:val="Allmrkusetekst"/>
    <w:uiPriority w:val="99"/>
    <w:semiHidden/>
    <w:rsid w:val="001F4A53"/>
    <w:rPr>
      <w:rFonts w:ascii="Times New Roman" w:eastAsia="Times New Roman" w:hAnsi="Times New Roman" w:cs="Times New Roman"/>
      <w:sz w:val="20"/>
      <w:szCs w:val="20"/>
    </w:rPr>
  </w:style>
  <w:style w:type="character" w:styleId="Allmrkuseviide">
    <w:name w:val="footnote reference"/>
    <w:basedOn w:val="Liguvaikefont"/>
    <w:uiPriority w:val="99"/>
    <w:semiHidden/>
    <w:unhideWhenUsed/>
    <w:rsid w:val="001F4A53"/>
    <w:rPr>
      <w:vertAlign w:val="superscript"/>
    </w:rPr>
  </w:style>
  <w:style w:type="character" w:styleId="Lahendamatamainimine">
    <w:name w:val="Unresolved Mention"/>
    <w:basedOn w:val="Liguvaikefont"/>
    <w:uiPriority w:val="99"/>
    <w:unhideWhenUsed/>
    <w:rsid w:val="00C833C4"/>
    <w:rPr>
      <w:color w:val="605E5C"/>
      <w:shd w:val="clear" w:color="auto" w:fill="E1DFDD"/>
    </w:rPr>
  </w:style>
  <w:style w:type="character" w:styleId="Mainimine">
    <w:name w:val="Mention"/>
    <w:basedOn w:val="Liguvaikefont"/>
    <w:uiPriority w:val="99"/>
    <w:unhideWhenUsed/>
    <w:rsid w:val="00C833C4"/>
    <w:rPr>
      <w:color w:val="2B579A"/>
      <w:shd w:val="clear" w:color="auto" w:fill="E1DFDD"/>
    </w:rPr>
  </w:style>
  <w:style w:type="character" w:customStyle="1" w:styleId="normaltextrun">
    <w:name w:val="normaltextrun"/>
    <w:basedOn w:val="Liguvaikefont"/>
    <w:rsid w:val="00314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608104">
      <w:bodyDiv w:val="1"/>
      <w:marLeft w:val="0"/>
      <w:marRight w:val="0"/>
      <w:marTop w:val="0"/>
      <w:marBottom w:val="0"/>
      <w:divBdr>
        <w:top w:val="none" w:sz="0" w:space="0" w:color="auto"/>
        <w:left w:val="none" w:sz="0" w:space="0" w:color="auto"/>
        <w:bottom w:val="none" w:sz="0" w:space="0" w:color="auto"/>
        <w:right w:val="none" w:sz="0" w:space="0" w:color="auto"/>
      </w:divBdr>
    </w:div>
    <w:div w:id="527303497">
      <w:bodyDiv w:val="1"/>
      <w:marLeft w:val="0"/>
      <w:marRight w:val="0"/>
      <w:marTop w:val="0"/>
      <w:marBottom w:val="0"/>
      <w:divBdr>
        <w:top w:val="none" w:sz="0" w:space="0" w:color="auto"/>
        <w:left w:val="none" w:sz="0" w:space="0" w:color="auto"/>
        <w:bottom w:val="none" w:sz="0" w:space="0" w:color="auto"/>
        <w:right w:val="none" w:sz="0" w:space="0" w:color="auto"/>
      </w:divBdr>
    </w:div>
    <w:div w:id="698239089">
      <w:bodyDiv w:val="1"/>
      <w:marLeft w:val="0"/>
      <w:marRight w:val="0"/>
      <w:marTop w:val="0"/>
      <w:marBottom w:val="0"/>
      <w:divBdr>
        <w:top w:val="none" w:sz="0" w:space="0" w:color="auto"/>
        <w:left w:val="none" w:sz="0" w:space="0" w:color="auto"/>
        <w:bottom w:val="none" w:sz="0" w:space="0" w:color="auto"/>
        <w:right w:val="none" w:sz="0" w:space="0" w:color="auto"/>
      </w:divBdr>
    </w:div>
    <w:div w:id="1296376013">
      <w:bodyDiv w:val="1"/>
      <w:marLeft w:val="0"/>
      <w:marRight w:val="0"/>
      <w:marTop w:val="0"/>
      <w:marBottom w:val="0"/>
      <w:divBdr>
        <w:top w:val="none" w:sz="0" w:space="0" w:color="auto"/>
        <w:left w:val="none" w:sz="0" w:space="0" w:color="auto"/>
        <w:bottom w:val="none" w:sz="0" w:space="0" w:color="auto"/>
        <w:right w:val="none" w:sz="0" w:space="0" w:color="auto"/>
      </w:divBdr>
    </w:div>
    <w:div w:id="1907957390">
      <w:bodyDiv w:val="1"/>
      <w:marLeft w:val="0"/>
      <w:marRight w:val="0"/>
      <w:marTop w:val="0"/>
      <w:marBottom w:val="0"/>
      <w:divBdr>
        <w:top w:val="none" w:sz="0" w:space="0" w:color="auto"/>
        <w:left w:val="none" w:sz="0" w:space="0" w:color="auto"/>
        <w:bottom w:val="none" w:sz="0" w:space="0" w:color="auto"/>
        <w:right w:val="none" w:sz="0" w:space="0" w:color="auto"/>
      </w:divBdr>
      <w:divsChild>
        <w:div w:id="237329139">
          <w:marLeft w:val="360"/>
          <w:marRight w:val="0"/>
          <w:marTop w:val="200"/>
          <w:marBottom w:val="0"/>
          <w:divBdr>
            <w:top w:val="none" w:sz="0" w:space="0" w:color="auto"/>
            <w:left w:val="none" w:sz="0" w:space="0" w:color="auto"/>
            <w:bottom w:val="none" w:sz="0" w:space="0" w:color="auto"/>
            <w:right w:val="none" w:sz="0" w:space="0" w:color="auto"/>
          </w:divBdr>
        </w:div>
        <w:div w:id="721177265">
          <w:marLeft w:val="360"/>
          <w:marRight w:val="0"/>
          <w:marTop w:val="200"/>
          <w:marBottom w:val="0"/>
          <w:divBdr>
            <w:top w:val="none" w:sz="0" w:space="0" w:color="auto"/>
            <w:left w:val="none" w:sz="0" w:space="0" w:color="auto"/>
            <w:bottom w:val="none" w:sz="0" w:space="0" w:color="auto"/>
            <w:right w:val="none" w:sz="0" w:space="0" w:color="auto"/>
          </w:divBdr>
        </w:div>
        <w:div w:id="1509635719">
          <w:marLeft w:val="360"/>
          <w:marRight w:val="0"/>
          <w:marTop w:val="200"/>
          <w:marBottom w:val="0"/>
          <w:divBdr>
            <w:top w:val="none" w:sz="0" w:space="0" w:color="auto"/>
            <w:left w:val="none" w:sz="0" w:space="0" w:color="auto"/>
            <w:bottom w:val="none" w:sz="0" w:space="0" w:color="auto"/>
            <w:right w:val="none" w:sz="0" w:space="0" w:color="auto"/>
          </w:divBdr>
        </w:div>
        <w:div w:id="1511332872">
          <w:marLeft w:val="360"/>
          <w:marRight w:val="0"/>
          <w:marTop w:val="200"/>
          <w:marBottom w:val="0"/>
          <w:divBdr>
            <w:top w:val="none" w:sz="0" w:space="0" w:color="auto"/>
            <w:left w:val="none" w:sz="0" w:space="0" w:color="auto"/>
            <w:bottom w:val="none" w:sz="0" w:space="0" w:color="auto"/>
            <w:right w:val="none" w:sz="0" w:space="0" w:color="auto"/>
          </w:divBdr>
        </w:div>
      </w:divsChild>
    </w:div>
    <w:div w:id="2026244699">
      <w:bodyDiv w:val="1"/>
      <w:marLeft w:val="0"/>
      <w:marRight w:val="0"/>
      <w:marTop w:val="0"/>
      <w:marBottom w:val="0"/>
      <w:divBdr>
        <w:top w:val="none" w:sz="0" w:space="0" w:color="auto"/>
        <w:left w:val="none" w:sz="0" w:space="0" w:color="auto"/>
        <w:bottom w:val="none" w:sz="0" w:space="0" w:color="auto"/>
        <w:right w:val="none" w:sz="0" w:space="0" w:color="auto"/>
      </w:divBdr>
    </w:div>
    <w:div w:id="2052486772">
      <w:bodyDiv w:val="1"/>
      <w:marLeft w:val="0"/>
      <w:marRight w:val="0"/>
      <w:marTop w:val="0"/>
      <w:marBottom w:val="0"/>
      <w:divBdr>
        <w:top w:val="none" w:sz="0" w:space="0" w:color="auto"/>
        <w:left w:val="none" w:sz="0" w:space="0" w:color="auto"/>
        <w:bottom w:val="none" w:sz="0" w:space="0" w:color="auto"/>
        <w:right w:val="none" w:sz="0" w:space="0" w:color="auto"/>
      </w:divBdr>
      <w:divsChild>
        <w:div w:id="361244772">
          <w:marLeft w:val="360"/>
          <w:marRight w:val="0"/>
          <w:marTop w:val="200"/>
          <w:marBottom w:val="0"/>
          <w:divBdr>
            <w:top w:val="none" w:sz="0" w:space="0" w:color="auto"/>
            <w:left w:val="none" w:sz="0" w:space="0" w:color="auto"/>
            <w:bottom w:val="none" w:sz="0" w:space="0" w:color="auto"/>
            <w:right w:val="none" w:sz="0" w:space="0" w:color="auto"/>
          </w:divBdr>
        </w:div>
        <w:div w:id="412817765">
          <w:marLeft w:val="360"/>
          <w:marRight w:val="0"/>
          <w:marTop w:val="200"/>
          <w:marBottom w:val="0"/>
          <w:divBdr>
            <w:top w:val="none" w:sz="0" w:space="0" w:color="auto"/>
            <w:left w:val="none" w:sz="0" w:space="0" w:color="auto"/>
            <w:bottom w:val="none" w:sz="0" w:space="0" w:color="auto"/>
            <w:right w:val="none" w:sz="0" w:space="0" w:color="auto"/>
          </w:divBdr>
        </w:div>
        <w:div w:id="472022192">
          <w:marLeft w:val="360"/>
          <w:marRight w:val="0"/>
          <w:marTop w:val="200"/>
          <w:marBottom w:val="0"/>
          <w:divBdr>
            <w:top w:val="none" w:sz="0" w:space="0" w:color="auto"/>
            <w:left w:val="none" w:sz="0" w:space="0" w:color="auto"/>
            <w:bottom w:val="none" w:sz="0" w:space="0" w:color="auto"/>
            <w:right w:val="none" w:sz="0" w:space="0" w:color="auto"/>
          </w:divBdr>
        </w:div>
        <w:div w:id="1579973770">
          <w:marLeft w:val="360"/>
          <w:marRight w:val="0"/>
          <w:marTop w:val="200"/>
          <w:marBottom w:val="0"/>
          <w:divBdr>
            <w:top w:val="none" w:sz="0" w:space="0" w:color="auto"/>
            <w:left w:val="none" w:sz="0" w:space="0" w:color="auto"/>
            <w:bottom w:val="none" w:sz="0" w:space="0" w:color="auto"/>
            <w:right w:val="none" w:sz="0" w:space="0" w:color="auto"/>
          </w:divBdr>
        </w:div>
      </w:divsChild>
    </w:div>
    <w:div w:id="207605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C4AA0B1327CAF4D8CAE5AA5B61134FC" ma:contentTypeVersion="5" ma:contentTypeDescription="Create a new document." ma:contentTypeScope="" ma:versionID="8526330c06ff45c898a7d924aa3ba471">
  <xsd:schema xmlns:xsd="http://www.w3.org/2001/XMLSchema" xmlns:xs="http://www.w3.org/2001/XMLSchema" xmlns:p="http://schemas.microsoft.com/office/2006/metadata/properties" xmlns:ns2="6ebbb7bb-5f9a-470a-8a65-8f03dbef3009" xmlns:ns3="d9eb9f7a-5b98-40d8-931f-b7a026616b39" targetNamespace="http://schemas.microsoft.com/office/2006/metadata/properties" ma:root="true" ma:fieldsID="ba10d1eb7bbbadec5e20abac8e1f7320" ns2:_="" ns3:_="">
    <xsd:import namespace="6ebbb7bb-5f9a-470a-8a65-8f03dbef3009"/>
    <xsd:import namespace="d9eb9f7a-5b98-40d8-931f-b7a026616b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b7bb-5f9a-470a-8a65-8f03dbef30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eb9f7a-5b98-40d8-931f-b7a026616b3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9eb9f7a-5b98-40d8-931f-b7a026616b39">
      <UserInfo>
        <DisplayName>Annika Brauer</DisplayName>
        <AccountId>18</AccountId>
        <AccountType/>
      </UserInfo>
    </SharedWithUsers>
  </documentManagement>
</p:properties>
</file>

<file path=customXml/itemProps1.xml><?xml version="1.0" encoding="utf-8"?>
<ds:datastoreItem xmlns:ds="http://schemas.openxmlformats.org/officeDocument/2006/customXml" ds:itemID="{EA56397D-6A43-4172-817B-6BE479BBFB7C}">
  <ds:schemaRefs>
    <ds:schemaRef ds:uri="http://schemas.openxmlformats.org/officeDocument/2006/bibliography"/>
  </ds:schemaRefs>
</ds:datastoreItem>
</file>

<file path=customXml/itemProps2.xml><?xml version="1.0" encoding="utf-8"?>
<ds:datastoreItem xmlns:ds="http://schemas.openxmlformats.org/officeDocument/2006/customXml" ds:itemID="{FB5E9FAC-14C3-4A03-9740-A97C994B9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b7bb-5f9a-470a-8a65-8f03dbef3009"/>
    <ds:schemaRef ds:uri="d9eb9f7a-5b98-40d8-931f-b7a026616b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A446A0-7F03-453C-B23F-083260ED5923}">
  <ds:schemaRefs>
    <ds:schemaRef ds:uri="http://schemas.microsoft.com/sharepoint/v3/contenttype/forms"/>
  </ds:schemaRefs>
</ds:datastoreItem>
</file>

<file path=customXml/itemProps4.xml><?xml version="1.0" encoding="utf-8"?>
<ds:datastoreItem xmlns:ds="http://schemas.openxmlformats.org/officeDocument/2006/customXml" ds:itemID="{2028B531-2FBC-4DC7-AEF0-FA41669885A1}">
  <ds:schemaRefs>
    <ds:schemaRef ds:uri="6ebbb7bb-5f9a-470a-8a65-8f03dbef3009"/>
    <ds:schemaRef ds:uri="http://purl.org/dc/elements/1.1/"/>
    <ds:schemaRef ds:uri="http://purl.org/dc/dcmitype/"/>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d9eb9f7a-5b98-40d8-931f-b7a026616b39"/>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996</Words>
  <Characters>5783</Characters>
  <Application>Microsoft Office Word</Application>
  <DocSecurity>4</DocSecurity>
  <Lines>48</Lines>
  <Paragraphs>13</Paragraphs>
  <ScaleCrop>false</ScaleCrop>
  <Company>RMIT</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reetr</dc:creator>
  <cp:keywords/>
  <cp:lastModifiedBy>Hede Sinisaar</cp:lastModifiedBy>
  <cp:revision>2</cp:revision>
  <cp:lastPrinted>2016-06-14T18:34:00Z</cp:lastPrinted>
  <dcterms:created xsi:type="dcterms:W3CDTF">2023-11-27T14:31:00Z</dcterms:created>
  <dcterms:modified xsi:type="dcterms:W3CDTF">2023-11-27T14:31:00Z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0x0101004C4AA0B1327CAF4D8CAE5AA5B61134FC</vt:lpwstr>
  </property>
</Properties>
</file>