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BE45" w14:textId="77777777" w:rsidR="006E4B7B" w:rsidRPr="00DA5A0F" w:rsidRDefault="006E4B7B" w:rsidP="00A756D7">
      <w:pPr>
        <w:spacing w:after="0" w:line="240" w:lineRule="auto"/>
        <w:jc w:val="center"/>
        <w:rPr>
          <w:b/>
          <w:bCs/>
          <w:sz w:val="32"/>
          <w:szCs w:val="32"/>
        </w:rPr>
      </w:pPr>
      <w:r w:rsidRPr="00DA5A0F">
        <w:rPr>
          <w:b/>
          <w:bCs/>
          <w:sz w:val="32"/>
          <w:szCs w:val="32"/>
        </w:rPr>
        <w:t>Planeerimisseaduse, ehitusseadustiku ning ehitusseadustiku ja planeerimisseaduse rakendamise seaduse muutmise seaduse eelnõu seletuskiri</w:t>
      </w:r>
    </w:p>
    <w:p w14:paraId="02D3B259" w14:textId="77777777" w:rsidR="006E4B7B" w:rsidRPr="00DA5A0F" w:rsidRDefault="006E4B7B" w:rsidP="00A756D7">
      <w:pPr>
        <w:pStyle w:val="Default"/>
        <w:jc w:val="both"/>
        <w:rPr>
          <w:color w:val="auto"/>
        </w:rPr>
      </w:pPr>
    </w:p>
    <w:p w14:paraId="0E6DBCBA" w14:textId="77777777" w:rsidR="006E4B7B" w:rsidRPr="00DA5A0F" w:rsidRDefault="006E4B7B" w:rsidP="00A756D7">
      <w:pPr>
        <w:pStyle w:val="Default"/>
        <w:jc w:val="both"/>
        <w:rPr>
          <w:b/>
          <w:bCs/>
          <w:color w:val="auto"/>
        </w:rPr>
      </w:pPr>
      <w:r w:rsidRPr="00DA5A0F">
        <w:rPr>
          <w:b/>
          <w:bCs/>
          <w:color w:val="auto"/>
        </w:rPr>
        <w:t>1. Sissejuhatus</w:t>
      </w:r>
    </w:p>
    <w:p w14:paraId="22EDEE7C" w14:textId="77777777" w:rsidR="006E4B7B" w:rsidRPr="00DA5A0F" w:rsidRDefault="006E4B7B" w:rsidP="00A756D7">
      <w:pPr>
        <w:pStyle w:val="Default"/>
        <w:numPr>
          <w:ilvl w:val="1"/>
          <w:numId w:val="3"/>
        </w:numPr>
        <w:jc w:val="both"/>
        <w:rPr>
          <w:b/>
          <w:bCs/>
          <w:color w:val="auto"/>
        </w:rPr>
      </w:pPr>
      <w:r w:rsidRPr="00DA5A0F">
        <w:rPr>
          <w:b/>
          <w:bCs/>
          <w:color w:val="auto"/>
        </w:rPr>
        <w:t>Sisukokkuvõte</w:t>
      </w:r>
    </w:p>
    <w:p w14:paraId="1CE2DD65" w14:textId="77777777" w:rsidR="006E4B7B" w:rsidRPr="00DA5A0F" w:rsidRDefault="006E4B7B" w:rsidP="00A756D7">
      <w:pPr>
        <w:pStyle w:val="Default"/>
        <w:jc w:val="both"/>
        <w:rPr>
          <w:color w:val="auto"/>
        </w:rPr>
      </w:pPr>
    </w:p>
    <w:p w14:paraId="46543712" w14:textId="77777777" w:rsidR="006E4B7B" w:rsidRPr="00DA5A0F" w:rsidRDefault="006E4B7B" w:rsidP="00A756D7">
      <w:pPr>
        <w:pStyle w:val="SLONormal"/>
        <w:spacing w:before="0" w:after="0"/>
        <w:rPr>
          <w:lang w:val="et-EE"/>
        </w:rPr>
      </w:pPr>
      <w:r w:rsidRPr="00DA5A0F">
        <w:rPr>
          <w:lang w:val="et-EE"/>
        </w:rPr>
        <w:t xml:space="preserve">Käesoleva planeerimisseaduse, ehitusseadustiku ning ehitusseadustiku ja planeerimisseaduse rakendamise seaduse muutmise seaduse eelnõuga (edaspidi </w:t>
      </w:r>
      <w:r w:rsidRPr="00DA5A0F">
        <w:rPr>
          <w:i/>
          <w:iCs/>
          <w:lang w:val="et-EE"/>
        </w:rPr>
        <w:t>eelnõu</w:t>
      </w:r>
      <w:r w:rsidRPr="00DA5A0F">
        <w:rPr>
          <w:lang w:val="et-EE"/>
        </w:rPr>
        <w:t>) viiakse ellu mitu planeerimisvaldkonna tõhustamise tegevust, eelkõige:</w:t>
      </w:r>
    </w:p>
    <w:p w14:paraId="27D17D0A" w14:textId="77777777" w:rsidR="006E4B7B" w:rsidRPr="00DA5A0F" w:rsidRDefault="006E4B7B" w:rsidP="00A756D7">
      <w:pPr>
        <w:pStyle w:val="SLONormal"/>
        <w:numPr>
          <w:ilvl w:val="0"/>
          <w:numId w:val="34"/>
        </w:numPr>
        <w:spacing w:before="0" w:after="0"/>
        <w:rPr>
          <w:lang w:val="et-EE"/>
        </w:rPr>
      </w:pPr>
      <w:r w:rsidRPr="00DA5A0F">
        <w:rPr>
          <w:lang w:val="et-EE"/>
        </w:rPr>
        <w:t xml:space="preserve">kujundatakse ümber senine Maa- ja Ruumiameti (edaspidi </w:t>
      </w:r>
      <w:proofErr w:type="spellStart"/>
      <w:r w:rsidRPr="00DA5A0F">
        <w:rPr>
          <w:i/>
          <w:iCs/>
          <w:lang w:val="et-EE"/>
        </w:rPr>
        <w:t>MaRu</w:t>
      </w:r>
      <w:proofErr w:type="spellEnd"/>
      <w:r w:rsidRPr="00DA5A0F">
        <w:rPr>
          <w:lang w:val="et-EE"/>
        </w:rPr>
        <w:t>) planeeringute heakskiidu menetlus ning asendatakse see kooskõlastamise põhimõttel toimiva lahendusega;</w:t>
      </w:r>
    </w:p>
    <w:p w14:paraId="2AB6B7C2" w14:textId="77777777" w:rsidR="006E4B7B" w:rsidRPr="00DA5A0F" w:rsidRDefault="006E4B7B" w:rsidP="00A756D7">
      <w:pPr>
        <w:pStyle w:val="SLONormal"/>
        <w:numPr>
          <w:ilvl w:val="0"/>
          <w:numId w:val="34"/>
        </w:numPr>
        <w:spacing w:before="0" w:after="0"/>
        <w:rPr>
          <w:lang w:val="et-EE"/>
        </w:rPr>
      </w:pPr>
      <w:r w:rsidRPr="00DA5A0F">
        <w:rPr>
          <w:lang w:val="et-EE"/>
        </w:rPr>
        <w:t>täpsustatakse detailplaneeringuga lahendatavaid ülesandeid, nende lahendamise vajalikkust ning täpsusastet;</w:t>
      </w:r>
    </w:p>
    <w:p w14:paraId="3EB4601F" w14:textId="77777777" w:rsidR="006E4B7B" w:rsidRPr="00DA5A0F" w:rsidRDefault="006E4B7B" w:rsidP="00A756D7">
      <w:pPr>
        <w:pStyle w:val="SLONormal"/>
        <w:numPr>
          <w:ilvl w:val="0"/>
          <w:numId w:val="34"/>
        </w:numPr>
        <w:spacing w:before="0" w:after="0"/>
        <w:rPr>
          <w:lang w:val="et-EE"/>
        </w:rPr>
      </w:pPr>
      <w:r w:rsidRPr="00DA5A0F">
        <w:rPr>
          <w:lang w:val="et-EE"/>
        </w:rPr>
        <w:t>täpsustatakse detailplaneeringu algatamise tähtaegu ning lisatakse detailplaneeringu menetlusetapile vahetähtaeg;</w:t>
      </w:r>
    </w:p>
    <w:p w14:paraId="28D86C84" w14:textId="429817C3" w:rsidR="006E4B7B" w:rsidRPr="00DA5A0F" w:rsidRDefault="006E4B7B" w:rsidP="00A756D7">
      <w:pPr>
        <w:pStyle w:val="SLONormal"/>
        <w:numPr>
          <w:ilvl w:val="0"/>
          <w:numId w:val="34"/>
        </w:numPr>
        <w:spacing w:before="0" w:after="0"/>
        <w:rPr>
          <w:lang w:val="et-EE"/>
        </w:rPr>
      </w:pPr>
      <w:r w:rsidRPr="00DA5A0F">
        <w:rPr>
          <w:lang w:val="et-EE"/>
        </w:rPr>
        <w:t>nähakse ette detailplaneeringute algatamise taotluse esitamine planeeringute andmekogu</w:t>
      </w:r>
      <w:r w:rsidR="00EB7C06">
        <w:rPr>
          <w:lang w:val="et-EE"/>
        </w:rPr>
        <w:t xml:space="preserve"> kaudu</w:t>
      </w:r>
      <w:r w:rsidRPr="00DA5A0F">
        <w:rPr>
          <w:lang w:val="et-EE"/>
        </w:rPr>
        <w:t>, et tagada menetluste läbipaistvus, ühtne praktika ja parem andmete kättesaadavus;</w:t>
      </w:r>
    </w:p>
    <w:p w14:paraId="11C7C2F9" w14:textId="5496FADD" w:rsidR="006E4B7B" w:rsidRPr="00DA5A0F" w:rsidRDefault="00D853B4" w:rsidP="00A756D7">
      <w:pPr>
        <w:pStyle w:val="SLONormal"/>
        <w:numPr>
          <w:ilvl w:val="0"/>
          <w:numId w:val="34"/>
        </w:numPr>
        <w:spacing w:before="0" w:after="0"/>
        <w:rPr>
          <w:lang w:val="et-EE"/>
        </w:rPr>
      </w:pPr>
      <w:r w:rsidRPr="00DA5A0F">
        <w:rPr>
          <w:lang w:val="et-EE"/>
        </w:rPr>
        <w:t xml:space="preserve">sõnastatakse </w:t>
      </w:r>
      <w:r w:rsidR="006E4B7B" w:rsidRPr="00DA5A0F">
        <w:rPr>
          <w:lang w:val="et-EE"/>
        </w:rPr>
        <w:t>ehitusseadustikus põhimõte, et menetluses peab esitama oma ettepanekud ja märkused taotlejale võimalikult varakult</w:t>
      </w:r>
      <w:r w:rsidR="00AC0C02">
        <w:rPr>
          <w:lang w:val="et-EE"/>
        </w:rPr>
        <w:t>.</w:t>
      </w:r>
    </w:p>
    <w:p w14:paraId="157D7B68" w14:textId="77777777" w:rsidR="006E4B7B" w:rsidRDefault="006E4B7B" w:rsidP="00A756D7">
      <w:pPr>
        <w:pStyle w:val="SLONormal"/>
        <w:spacing w:before="0" w:after="0"/>
        <w:rPr>
          <w:lang w:val="et-EE"/>
        </w:rPr>
      </w:pPr>
    </w:p>
    <w:p w14:paraId="1F9C0B01" w14:textId="4695FF31" w:rsidR="0041338E" w:rsidRDefault="0041338E" w:rsidP="00A756D7">
      <w:pPr>
        <w:pStyle w:val="SLONormal"/>
        <w:spacing w:before="0" w:after="0"/>
        <w:rPr>
          <w:lang w:val="et-EE"/>
        </w:rPr>
      </w:pPr>
      <w:r w:rsidRPr="0041338E">
        <w:rPr>
          <w:lang w:val="et-EE"/>
        </w:rPr>
        <w:t xml:space="preserve">Kehtiva õiguse kohaselt on osa planeerimis- ja ehitusmenetluse nõudeid praktikas osutunud ebaselgeks või ajamahukaks. Menetlused võivad pikeneda, kuna riigiasutuste seisukohad esitatakse mõnel juhul liiga hilises etapis, detailplaneeringu ülesannete ulatus ei ole alati üheselt mõistetav ning taotluste ja menetlusandmete esitamine toimub erinevates infosüsteemides. Detailplaneeringute menetlusaegade analüüs näitas, et kehtiva õiguse rakendamisel on detailplaneeringu keskmine menetlusaeg 2,2 aastat ning menetluste kestus varieerub 3 kuust kuni 18 aastani. Praktika ebaühtlust kinnitab ka see, et menetluste kestus erineb </w:t>
      </w:r>
      <w:proofErr w:type="spellStart"/>
      <w:r w:rsidRPr="0041338E">
        <w:rPr>
          <w:lang w:val="et-EE"/>
        </w:rPr>
        <w:t>omavalitsuseti</w:t>
      </w:r>
      <w:proofErr w:type="spellEnd"/>
      <w:r w:rsidRPr="0041338E">
        <w:rPr>
          <w:lang w:val="et-EE"/>
        </w:rPr>
        <w:t xml:space="preserve"> üle 10 korra ning detailplaneeringute kõrval kasutatakse laialdaselt projekteerimistingimusi, mis viitab menetlusliikide paralleelsusele ja süsteemi killustatusele.</w:t>
      </w:r>
    </w:p>
    <w:p w14:paraId="595C59AC" w14:textId="77777777" w:rsidR="0041338E" w:rsidRPr="0041338E" w:rsidRDefault="0041338E" w:rsidP="00A756D7">
      <w:pPr>
        <w:pStyle w:val="SLONormal"/>
        <w:spacing w:before="0" w:after="0"/>
        <w:rPr>
          <w:lang w:val="et-EE"/>
        </w:rPr>
      </w:pPr>
    </w:p>
    <w:p w14:paraId="13F9CE14" w14:textId="405EE56D" w:rsidR="0041338E" w:rsidRDefault="0041338E" w:rsidP="00A756D7">
      <w:pPr>
        <w:pStyle w:val="SLONormal"/>
        <w:spacing w:before="0" w:after="0"/>
        <w:rPr>
          <w:lang w:val="et-EE"/>
        </w:rPr>
      </w:pPr>
      <w:r w:rsidRPr="0041338E">
        <w:rPr>
          <w:lang w:val="et-EE"/>
        </w:rPr>
        <w:t>Eelnõu eesmärk on muuta planeerimis- ja ehitusmenetlusi kiiremaks, suurendada õigusselgust ning muuta menetluskorraldus osapooltele selgemaks ja läbipaistvamaks, samuti vähendada halduskoormust.</w:t>
      </w:r>
    </w:p>
    <w:p w14:paraId="11E9598D" w14:textId="77777777" w:rsidR="0041338E" w:rsidRPr="00DA5A0F" w:rsidRDefault="0041338E" w:rsidP="00A756D7">
      <w:pPr>
        <w:pStyle w:val="SLONormal"/>
        <w:spacing w:before="0" w:after="0"/>
        <w:rPr>
          <w:lang w:val="et-EE"/>
        </w:rPr>
      </w:pPr>
    </w:p>
    <w:p w14:paraId="09F3FFFA" w14:textId="39EB947E" w:rsidR="006E4B7B" w:rsidRPr="00DA5A0F" w:rsidRDefault="006E4B7B" w:rsidP="00A756D7">
      <w:pPr>
        <w:pStyle w:val="SLONormal"/>
        <w:spacing w:before="0" w:after="0"/>
        <w:rPr>
          <w:lang w:val="et-EE"/>
        </w:rPr>
      </w:pPr>
      <w:r w:rsidRPr="00DA5A0F">
        <w:rPr>
          <w:lang w:val="et-EE"/>
        </w:rPr>
        <w:t xml:space="preserve">Lisaks </w:t>
      </w:r>
      <w:r w:rsidR="00BC315E">
        <w:rPr>
          <w:lang w:val="et-EE"/>
        </w:rPr>
        <w:t xml:space="preserve">seostatakse eelnõuga üleriigiline planeering riigi strateegiliste </w:t>
      </w:r>
      <w:r w:rsidR="00C651B1">
        <w:rPr>
          <w:lang w:val="et-EE"/>
        </w:rPr>
        <w:t>juhtimise</w:t>
      </w:r>
      <w:r w:rsidR="00BC315E">
        <w:rPr>
          <w:lang w:val="et-EE"/>
        </w:rPr>
        <w:t xml:space="preserve"> raamistikuga, </w:t>
      </w:r>
      <w:r w:rsidRPr="00DA5A0F">
        <w:rPr>
          <w:lang w:val="et-EE"/>
        </w:rPr>
        <w:t xml:space="preserve">tehakse mitmeid sisulisi ja tehnilisi muudatusi, sh täpsustatakse seaduses kasutatavaid termineid ja sõnastusi </w:t>
      </w:r>
      <w:r w:rsidR="00470D3F">
        <w:rPr>
          <w:lang w:val="et-EE"/>
        </w:rPr>
        <w:t>ning</w:t>
      </w:r>
      <w:r w:rsidR="00470D3F" w:rsidRPr="00DA5A0F">
        <w:rPr>
          <w:lang w:val="et-EE"/>
        </w:rPr>
        <w:t xml:space="preserve"> </w:t>
      </w:r>
      <w:r w:rsidRPr="00DA5A0F">
        <w:rPr>
          <w:lang w:val="et-EE"/>
        </w:rPr>
        <w:t>täpsustatakse maakasutuse suunamise põhimõtteid.</w:t>
      </w:r>
    </w:p>
    <w:p w14:paraId="70AFE053" w14:textId="77777777" w:rsidR="006E4B7B" w:rsidRPr="00DA5A0F" w:rsidRDefault="006E4B7B" w:rsidP="00A756D7">
      <w:pPr>
        <w:pStyle w:val="SLONormal"/>
        <w:spacing w:before="0" w:after="0"/>
        <w:rPr>
          <w:lang w:val="et-EE"/>
        </w:rPr>
      </w:pPr>
    </w:p>
    <w:p w14:paraId="263DCD6F" w14:textId="5D8ACFD0" w:rsidR="006E4B7B" w:rsidRPr="00DA5A0F" w:rsidRDefault="00470D3F" w:rsidP="00A756D7">
      <w:pPr>
        <w:pStyle w:val="SLONormal"/>
        <w:spacing w:before="0" w:after="0"/>
        <w:rPr>
          <w:lang w:val="et-EE"/>
        </w:rPr>
      </w:pPr>
      <w:r>
        <w:rPr>
          <w:lang w:val="et-EE"/>
        </w:rPr>
        <w:t>E</w:t>
      </w:r>
      <w:r w:rsidR="006E4B7B" w:rsidRPr="00DA5A0F">
        <w:rPr>
          <w:lang w:val="et-EE"/>
        </w:rPr>
        <w:t xml:space="preserve">elnõu </w:t>
      </w:r>
      <w:r>
        <w:rPr>
          <w:lang w:val="et-EE"/>
        </w:rPr>
        <w:t>o</w:t>
      </w:r>
      <w:r w:rsidRPr="00DA5A0F">
        <w:rPr>
          <w:lang w:val="et-EE"/>
        </w:rPr>
        <w:t xml:space="preserve">odatav </w:t>
      </w:r>
      <w:r w:rsidR="006E4B7B" w:rsidRPr="00DA5A0F">
        <w:rPr>
          <w:lang w:val="et-EE"/>
        </w:rPr>
        <w:t xml:space="preserve">mõju on </w:t>
      </w:r>
      <w:proofErr w:type="spellStart"/>
      <w:r w:rsidR="006E4B7B" w:rsidRPr="00DA5A0F">
        <w:rPr>
          <w:lang w:val="et-EE"/>
        </w:rPr>
        <w:t>mitmetasandiline</w:t>
      </w:r>
      <w:proofErr w:type="spellEnd"/>
      <w:r w:rsidR="006E4B7B" w:rsidRPr="00DA5A0F">
        <w:rPr>
          <w:lang w:val="et-EE"/>
        </w:rPr>
        <w:t>:</w:t>
      </w:r>
    </w:p>
    <w:p w14:paraId="2BFEE9C7" w14:textId="6B10E201" w:rsidR="006E4B7B" w:rsidRPr="00DA5A0F" w:rsidRDefault="006E4B7B" w:rsidP="00A756D7">
      <w:pPr>
        <w:pStyle w:val="SLONormal"/>
        <w:numPr>
          <w:ilvl w:val="0"/>
          <w:numId w:val="25"/>
        </w:numPr>
        <w:spacing w:before="0" w:after="0"/>
        <w:rPr>
          <w:lang w:val="et-EE"/>
        </w:rPr>
      </w:pPr>
      <w:r w:rsidRPr="00DA5A0F">
        <w:rPr>
          <w:lang w:val="et-EE"/>
        </w:rPr>
        <w:t xml:space="preserve">halduskoormus haldusevälistele isikutele (ettevõtjad, inimesed, vabaühendused) </w:t>
      </w:r>
      <w:r w:rsidR="00994F82">
        <w:rPr>
          <w:lang w:val="et-EE"/>
        </w:rPr>
        <w:t>eeldatavalt</w:t>
      </w:r>
      <w:r w:rsidRPr="00DA5A0F">
        <w:rPr>
          <w:lang w:val="et-EE"/>
        </w:rPr>
        <w:t xml:space="preserve"> väheneb, </w:t>
      </w:r>
      <w:r w:rsidR="00F84BEA">
        <w:rPr>
          <w:lang w:val="et-EE"/>
        </w:rPr>
        <w:t>e</w:t>
      </w:r>
      <w:r w:rsidR="00F84BEA" w:rsidRPr="00F84BEA">
        <w:rPr>
          <w:lang w:val="et-EE"/>
        </w:rPr>
        <w:t>elkõige ettevõtjatel, kuna menetlused muutuvad selgemaks, paremini prognoositavaks ja digitaalselt jälgitavaks ning väheneb vajadus korduvate täienduste ja sellega seotud kulude järele.</w:t>
      </w:r>
      <w:r w:rsidRPr="00DA5A0F">
        <w:rPr>
          <w:lang w:val="et-EE"/>
        </w:rPr>
        <w:t>;</w:t>
      </w:r>
    </w:p>
    <w:p w14:paraId="6D5B3196" w14:textId="64C9697F" w:rsidR="006E4B7B" w:rsidRPr="00DA5A0F" w:rsidRDefault="006E4B7B" w:rsidP="00A756D7">
      <w:pPr>
        <w:pStyle w:val="Loendilik"/>
        <w:numPr>
          <w:ilvl w:val="0"/>
          <w:numId w:val="25"/>
        </w:numPr>
        <w:spacing w:after="0" w:line="240" w:lineRule="auto"/>
        <w:jc w:val="both"/>
        <w:rPr>
          <w:rFonts w:eastAsia="Times New Roman"/>
        </w:rPr>
      </w:pPr>
      <w:r w:rsidRPr="00DA5A0F">
        <w:rPr>
          <w:rFonts w:eastAsia="Times New Roman"/>
        </w:rPr>
        <w:t>töökoormus avalikule sektorile võib üksikutes aspektides suureneda, kuid seda tasakaalustavad menetluste lihtsust</w:t>
      </w:r>
      <w:r w:rsidR="00470D3F">
        <w:rPr>
          <w:rFonts w:eastAsia="Times New Roman"/>
        </w:rPr>
        <w:t>u</w:t>
      </w:r>
      <w:r w:rsidRPr="00DA5A0F">
        <w:rPr>
          <w:rFonts w:eastAsia="Times New Roman"/>
        </w:rPr>
        <w:t>mine ja lühen</w:t>
      </w:r>
      <w:r w:rsidR="00CE0892">
        <w:rPr>
          <w:rFonts w:eastAsia="Times New Roman"/>
        </w:rPr>
        <w:t>e</w:t>
      </w:r>
      <w:r w:rsidRPr="00DA5A0F">
        <w:rPr>
          <w:rFonts w:eastAsia="Times New Roman"/>
        </w:rPr>
        <w:t>mine;</w:t>
      </w:r>
    </w:p>
    <w:p w14:paraId="5E8A2D78" w14:textId="77777777" w:rsidR="006E4B7B" w:rsidRPr="00DA5A0F" w:rsidRDefault="006E4B7B" w:rsidP="00A756D7">
      <w:pPr>
        <w:pStyle w:val="SLONormal"/>
        <w:numPr>
          <w:ilvl w:val="0"/>
          <w:numId w:val="25"/>
        </w:numPr>
        <w:spacing w:before="0" w:after="0"/>
        <w:rPr>
          <w:lang w:val="et-EE"/>
        </w:rPr>
      </w:pPr>
      <w:r w:rsidRPr="00DA5A0F">
        <w:rPr>
          <w:lang w:val="et-EE"/>
        </w:rPr>
        <w:t>lühemad ja prognoositavamad menetlusajad ning väiksemad kulud nii avalikule kui ka erasektorile tähendavad positiivset majanduslikku mõju;</w:t>
      </w:r>
    </w:p>
    <w:p w14:paraId="75FF36AC" w14:textId="6E83932F" w:rsidR="006E4B7B" w:rsidRPr="00DA5A0F" w:rsidRDefault="00F84BEA" w:rsidP="00A756D7">
      <w:pPr>
        <w:pStyle w:val="SLONormal"/>
        <w:numPr>
          <w:ilvl w:val="0"/>
          <w:numId w:val="25"/>
        </w:numPr>
        <w:spacing w:before="0" w:after="0"/>
        <w:rPr>
          <w:lang w:val="et-EE"/>
        </w:rPr>
      </w:pPr>
      <w:r w:rsidRPr="00F84BEA">
        <w:rPr>
          <w:lang w:val="et-EE"/>
        </w:rPr>
        <w:t>muudatused loovad eeldused elukeskkonna kvaliteedi paranemiseks ja planeeringute paremaks vastavuseks riiklikele ruumilistele huvidele, sest olulisi ruumilisi kaalutlusi</w:t>
      </w:r>
      <w:r w:rsidR="00AC0C02">
        <w:rPr>
          <w:lang w:val="et-EE"/>
        </w:rPr>
        <w:t>.</w:t>
      </w:r>
    </w:p>
    <w:p w14:paraId="65AD1D3C" w14:textId="77777777" w:rsidR="0043539C" w:rsidRDefault="0043539C" w:rsidP="00A756D7">
      <w:pPr>
        <w:pStyle w:val="SLONormal"/>
        <w:spacing w:before="0" w:after="0"/>
        <w:rPr>
          <w:lang w:val="et-EE"/>
        </w:rPr>
      </w:pPr>
    </w:p>
    <w:p w14:paraId="4F518242" w14:textId="77777777" w:rsidR="0043539C" w:rsidRPr="0043539C" w:rsidRDefault="0043539C" w:rsidP="00A756D7">
      <w:pPr>
        <w:pStyle w:val="SLONormal"/>
        <w:spacing w:before="0" w:after="0"/>
        <w:rPr>
          <w:lang w:val="et-EE"/>
        </w:rPr>
      </w:pPr>
      <w:r w:rsidRPr="0043539C">
        <w:rPr>
          <w:lang w:val="et-EE"/>
        </w:rPr>
        <w:lastRenderedPageBreak/>
        <w:t>Eelnõuga kavandatavate muudatuste tulemusel väheneb halduskoormus eelkõige ettevõtjatel, kuna planeerimis- ja ehitusmenetlused muutuvad lühemaks, selgemaks ning paremini prognoositavaks. Varasem ja ühes tervikus esitatud tagasiside, detailplaneeringu ülesannete selgem piiritlemine ning menetlustähtaegade täpsustamine vähendavad vajadust korduvateks täiendusteks ja sellega seotud kulusid.</w:t>
      </w:r>
    </w:p>
    <w:p w14:paraId="560F1B8F" w14:textId="77777777" w:rsidR="0043539C" w:rsidRDefault="0043539C" w:rsidP="00A756D7">
      <w:pPr>
        <w:pStyle w:val="SLONormal"/>
        <w:spacing w:before="0" w:after="0"/>
        <w:rPr>
          <w:lang w:val="et-EE"/>
        </w:rPr>
      </w:pPr>
    </w:p>
    <w:p w14:paraId="429B93F0" w14:textId="2952518B" w:rsidR="0043539C" w:rsidRPr="0043539C" w:rsidRDefault="0043539C" w:rsidP="00A756D7">
      <w:pPr>
        <w:pStyle w:val="SLONormal"/>
        <w:spacing w:before="0" w:after="0"/>
        <w:rPr>
          <w:lang w:val="et-EE"/>
        </w:rPr>
      </w:pPr>
      <w:r>
        <w:rPr>
          <w:lang w:val="et-EE"/>
        </w:rPr>
        <w:t>I</w:t>
      </w:r>
      <w:r w:rsidRPr="0043539C">
        <w:rPr>
          <w:lang w:val="et-EE"/>
        </w:rPr>
        <w:t>nimeste ja vabaühenduste halduskoormus samuti eeldatavalt väheneb, sest teabe koondamine ühte digitaalsesse keskkonda muudab menetluste jälgimise lihtsamaks ja vähendab vajadust koguda teavet eri allikatest. Vabaühendustel võib suureneda halduskoormus üksnes siis, kui nad osalevad senisest aktiivsemalt planeeringulahenduste hindamises.</w:t>
      </w:r>
    </w:p>
    <w:p w14:paraId="65872D03" w14:textId="77777777" w:rsidR="0043539C" w:rsidRPr="0043539C" w:rsidRDefault="0043539C" w:rsidP="00A756D7">
      <w:pPr>
        <w:pStyle w:val="SLONormal"/>
        <w:spacing w:before="0" w:after="0"/>
        <w:rPr>
          <w:lang w:val="et-EE"/>
        </w:rPr>
      </w:pPr>
    </w:p>
    <w:p w14:paraId="7A01F477" w14:textId="0DD6A93B" w:rsidR="0043539C" w:rsidRPr="00DA5A0F" w:rsidRDefault="0043539C" w:rsidP="00A756D7">
      <w:pPr>
        <w:pStyle w:val="SLONormal"/>
        <w:spacing w:before="0" w:after="0"/>
        <w:rPr>
          <w:lang w:val="et-EE"/>
        </w:rPr>
      </w:pPr>
      <w:r w:rsidRPr="0043539C">
        <w:rPr>
          <w:lang w:val="et-EE"/>
        </w:rPr>
        <w:t>Avaliku sektori töökoormus võib mõnevõrra suureneda. Seda peamiselt Maa- ja Ruumiametis, kes asub heakskiidu menetluse asemel planeeringuid kooskõlastama. Kuna heakskiidu menetluse ja kooskõlastamise sisu on erinev ja arvestades, et heakskiidu andmine oli sisuline planeeringu õiguspärasuse terviklik hindamine, võib eeldada, et töökoormus jääb enamasti samaks.</w:t>
      </w:r>
    </w:p>
    <w:p w14:paraId="128A7501" w14:textId="77777777" w:rsidR="006E4B7B" w:rsidRPr="00DA5A0F" w:rsidRDefault="006E4B7B" w:rsidP="00A756D7">
      <w:pPr>
        <w:pStyle w:val="SLONormal"/>
        <w:spacing w:before="0" w:after="0"/>
        <w:rPr>
          <w:lang w:val="et-EE"/>
        </w:rPr>
      </w:pPr>
    </w:p>
    <w:p w14:paraId="5B163579" w14:textId="77777777" w:rsidR="006E4B7B" w:rsidRPr="00DA5A0F" w:rsidRDefault="006E4B7B" w:rsidP="00A756D7">
      <w:pPr>
        <w:spacing w:after="0" w:line="240" w:lineRule="auto"/>
        <w:jc w:val="both"/>
        <w:rPr>
          <w:b/>
          <w:bCs/>
        </w:rPr>
      </w:pPr>
      <w:r w:rsidRPr="00DA5A0F">
        <w:rPr>
          <w:b/>
          <w:bCs/>
        </w:rPr>
        <w:t>1.2. Eelnõu ettevalmistaja</w:t>
      </w:r>
    </w:p>
    <w:p w14:paraId="7E0E5212" w14:textId="77777777" w:rsidR="006E4B7B" w:rsidRPr="00DA5A0F" w:rsidRDefault="006E4B7B" w:rsidP="00A756D7">
      <w:pPr>
        <w:spacing w:after="0" w:line="240" w:lineRule="auto"/>
        <w:jc w:val="both"/>
      </w:pPr>
    </w:p>
    <w:p w14:paraId="066F8B0E" w14:textId="7CA0AD80" w:rsidR="006E4B7B" w:rsidRPr="00DA5A0F" w:rsidRDefault="006E4B7B" w:rsidP="00A756D7">
      <w:pPr>
        <w:spacing w:after="0" w:line="240" w:lineRule="auto"/>
        <w:jc w:val="both"/>
      </w:pPr>
      <w:r w:rsidRPr="00DA5A0F">
        <w:t>Eelnõu on koostanud töörühm, kuhu kuulusid Helen Madison, Moonika Schmidt (ametist lahkunud) ja Tiit Oidjärv Majandus- ja Kommunikatsiooniministeeriumist (</w:t>
      </w:r>
      <w:r w:rsidR="00A71E82">
        <w:t xml:space="preserve">edaspidi </w:t>
      </w:r>
      <w:r w:rsidRPr="00DA5A0F">
        <w:rPr>
          <w:i/>
          <w:iCs/>
        </w:rPr>
        <w:t>MKM</w:t>
      </w:r>
      <w:r w:rsidRPr="00DA5A0F">
        <w:t xml:space="preserve">) ning </w:t>
      </w:r>
      <w:proofErr w:type="spellStart"/>
      <w:r w:rsidRPr="00DA5A0F">
        <w:t>Krislyn</w:t>
      </w:r>
      <w:proofErr w:type="spellEnd"/>
      <w:r w:rsidRPr="00DA5A0F">
        <w:t xml:space="preserve"> Prants, Kaire Jaanus, Ele Kutti ja Ivika Maavere Maa- ja Ruumiametist (</w:t>
      </w:r>
      <w:proofErr w:type="spellStart"/>
      <w:r w:rsidRPr="009773A2">
        <w:t>MaRu</w:t>
      </w:r>
      <w:proofErr w:type="spellEnd"/>
      <w:r w:rsidRPr="00DA5A0F">
        <w:t xml:space="preserve">). Ehitusseadustiku muutmise eelnõu </w:t>
      </w:r>
      <w:r w:rsidR="005C0463">
        <w:t>ja</w:t>
      </w:r>
      <w:r w:rsidRPr="00DA5A0F">
        <w:t xml:space="preserve"> seletuskirja valmistasid ette Liisi </w:t>
      </w:r>
      <w:proofErr w:type="spellStart"/>
      <w:r w:rsidRPr="00DA5A0F">
        <w:t>Pajuste</w:t>
      </w:r>
      <w:proofErr w:type="spellEnd"/>
      <w:r w:rsidRPr="00DA5A0F">
        <w:t xml:space="preserve"> ja Madis Kaasik Kliimaministeeriumist. Eelnõu menetlemise eest vastutab MKM-i maa- ja ruumipoliitika osakonna planeeringute õigusnõunik Ahto Pahk (</w:t>
      </w:r>
      <w:hyperlink r:id="rId11" w:history="1">
        <w:r w:rsidR="00A71E82" w:rsidRPr="00CE5638">
          <w:rPr>
            <w:rStyle w:val="Hperlink"/>
          </w:rPr>
          <w:t>ahto.pahk@mkm.ee</w:t>
        </w:r>
      </w:hyperlink>
      <w:r w:rsidRPr="00DA5A0F">
        <w:t xml:space="preserve">, 5307 2548). </w:t>
      </w:r>
      <w:r w:rsidR="004F1B43" w:rsidRPr="00DA5A0F">
        <w:t>Eelnõu</w:t>
      </w:r>
      <w:r w:rsidR="004F1B43">
        <w:t>le tegi</w:t>
      </w:r>
      <w:r w:rsidR="004F1B43" w:rsidRPr="00DA5A0F">
        <w:t xml:space="preserve"> õigus</w:t>
      </w:r>
      <w:r w:rsidR="004F1B43">
        <w:t>likke ettepanekuid</w:t>
      </w:r>
      <w:r w:rsidR="004F1B43" w:rsidRPr="00DA5A0F">
        <w:t xml:space="preserve"> MKM-i õigusosakonna õigusnõunik Ragnar Kass </w:t>
      </w:r>
      <w:r w:rsidRPr="00DA5A0F">
        <w:t>(</w:t>
      </w:r>
      <w:hyperlink r:id="rId12" w:history="1">
        <w:r w:rsidR="00DE3616" w:rsidRPr="00DE3616">
          <w:rPr>
            <w:rStyle w:val="Hperlink"/>
          </w:rPr>
          <w:t>ragnar.kass@mkm.ee</w:t>
        </w:r>
      </w:hyperlink>
      <w:r w:rsidRPr="00DA5A0F">
        <w:t xml:space="preserve">). Eelnõu ja seletuskirja on keeletoimetanud </w:t>
      </w:r>
      <w:r w:rsidR="00DE3616">
        <w:t>Anu Rooseniit (</w:t>
      </w:r>
      <w:hyperlink r:id="rId13" w:history="1">
        <w:r w:rsidR="00DE3616" w:rsidRPr="00DE3616">
          <w:rPr>
            <w:rStyle w:val="Hperlink"/>
          </w:rPr>
          <w:t>anu.rooseniit@keeletoimetus.ee</w:t>
        </w:r>
      </w:hyperlink>
      <w:r w:rsidR="00DE3616">
        <w:t xml:space="preserve">). </w:t>
      </w:r>
    </w:p>
    <w:p w14:paraId="00365E26" w14:textId="77777777" w:rsidR="006E4B7B" w:rsidRPr="00DA5A0F" w:rsidRDefault="006E4B7B" w:rsidP="00A756D7">
      <w:pPr>
        <w:spacing w:after="0" w:line="240" w:lineRule="auto"/>
        <w:jc w:val="both"/>
      </w:pPr>
    </w:p>
    <w:p w14:paraId="40C684E9" w14:textId="77777777" w:rsidR="006E4B7B" w:rsidRPr="00DA5A0F" w:rsidRDefault="006E4B7B" w:rsidP="00A756D7">
      <w:pPr>
        <w:pStyle w:val="Default"/>
        <w:jc w:val="both"/>
        <w:rPr>
          <w:b/>
          <w:bCs/>
          <w:color w:val="auto"/>
        </w:rPr>
      </w:pPr>
      <w:r w:rsidRPr="00DA5A0F">
        <w:rPr>
          <w:b/>
          <w:bCs/>
          <w:color w:val="auto"/>
        </w:rPr>
        <w:t>1.3. Märkused</w:t>
      </w:r>
    </w:p>
    <w:p w14:paraId="1AE5C5D3" w14:textId="77777777" w:rsidR="006E4B7B" w:rsidRPr="00DA5A0F" w:rsidRDefault="006E4B7B" w:rsidP="00A756D7">
      <w:pPr>
        <w:pStyle w:val="Default"/>
        <w:jc w:val="both"/>
        <w:rPr>
          <w:color w:val="auto"/>
        </w:rPr>
      </w:pPr>
    </w:p>
    <w:p w14:paraId="1E326282" w14:textId="77777777" w:rsidR="00E54CC0" w:rsidRPr="00DA5A0F" w:rsidRDefault="00E54CC0" w:rsidP="00A756D7">
      <w:pPr>
        <w:spacing w:after="0" w:line="240" w:lineRule="auto"/>
        <w:jc w:val="both"/>
        <w:rPr>
          <w:rFonts w:eastAsia="Times New Roman"/>
        </w:rPr>
      </w:pPr>
      <w:r w:rsidRPr="00DA5A0F">
        <w:rPr>
          <w:rFonts w:eastAsia="Times New Roman"/>
        </w:rPr>
        <w:t xml:space="preserve">Ülesanne töötada välja käesolev eelnõu ja esitada see Vabariigi Valitsusele kinnitamiseks anti Majandus- ja Kommunikatsiooniministeeriumile 2026. aasta 8. jaanuari Vabariigi Valitsuse </w:t>
      </w:r>
      <w:r w:rsidRPr="0015375A">
        <w:rPr>
          <w:rFonts w:eastAsia="Times New Roman"/>
        </w:rPr>
        <w:t>liikmete nõupidamise</w:t>
      </w:r>
      <w:r>
        <w:rPr>
          <w:rFonts w:eastAsia="Times New Roman"/>
        </w:rPr>
        <w:t>l (valitsus</w:t>
      </w:r>
      <w:r w:rsidRPr="00DA5A0F">
        <w:rPr>
          <w:rFonts w:eastAsia="Times New Roman"/>
        </w:rPr>
        <w:t>kabineti</w:t>
      </w:r>
      <w:r>
        <w:rPr>
          <w:rFonts w:eastAsia="Times New Roman"/>
        </w:rPr>
        <w:t xml:space="preserve"> </w:t>
      </w:r>
      <w:r w:rsidRPr="00DA5A0F">
        <w:rPr>
          <w:rFonts w:eastAsia="Times New Roman"/>
        </w:rPr>
        <w:t>nõupidami</w:t>
      </w:r>
      <w:r>
        <w:rPr>
          <w:rFonts w:eastAsia="Times New Roman"/>
        </w:rPr>
        <w:t>n</w:t>
      </w:r>
      <w:r w:rsidRPr="00DA5A0F">
        <w:rPr>
          <w:rFonts w:eastAsia="Times New Roman"/>
        </w:rPr>
        <w:t>e</w:t>
      </w:r>
      <w:r>
        <w:rPr>
          <w:rFonts w:eastAsia="Times New Roman"/>
        </w:rPr>
        <w:t>)</w:t>
      </w:r>
      <w:r w:rsidRPr="00DA5A0F">
        <w:rPr>
          <w:rFonts w:eastAsia="Times New Roman"/>
        </w:rPr>
        <w:t>. Eelnõu esitamise tähtajaks määrati 2026. aasta I poolaasta.</w:t>
      </w:r>
    </w:p>
    <w:p w14:paraId="0DF9D31F" w14:textId="77777777" w:rsidR="00E54CC0" w:rsidRPr="00DA5A0F" w:rsidRDefault="00E54CC0" w:rsidP="00A756D7">
      <w:pPr>
        <w:spacing w:after="0" w:line="240" w:lineRule="auto"/>
        <w:jc w:val="both"/>
        <w:rPr>
          <w:b/>
          <w:bCs/>
        </w:rPr>
      </w:pPr>
    </w:p>
    <w:p w14:paraId="7BE2F615" w14:textId="59F2E623" w:rsidR="006E4B7B" w:rsidRPr="00DA5A0F" w:rsidRDefault="006E4B7B" w:rsidP="00A756D7">
      <w:pPr>
        <w:pStyle w:val="SLONormal"/>
        <w:spacing w:before="0" w:after="0"/>
        <w:rPr>
          <w:lang w:val="et-EE"/>
        </w:rPr>
      </w:pPr>
      <w:r w:rsidRPr="4CDF2204">
        <w:rPr>
          <w:lang w:val="et-EE"/>
        </w:rPr>
        <w:t>Eelnõu</w:t>
      </w:r>
      <w:r w:rsidR="00F84BEA">
        <w:rPr>
          <w:lang w:val="et-EE"/>
        </w:rPr>
        <w:t>kohase seadusega</w:t>
      </w:r>
      <w:r w:rsidRPr="4CDF2204">
        <w:rPr>
          <w:lang w:val="et-EE"/>
        </w:rPr>
        <w:t xml:space="preserve"> muudetakse järgmiste seaduste redaktsioone:</w:t>
      </w:r>
    </w:p>
    <w:p w14:paraId="4D0779F1" w14:textId="6263A759" w:rsidR="006E4B7B" w:rsidRPr="00DA5A0F" w:rsidRDefault="006E4B7B" w:rsidP="00A756D7">
      <w:pPr>
        <w:pStyle w:val="SLONormal"/>
        <w:numPr>
          <w:ilvl w:val="2"/>
          <w:numId w:val="26"/>
        </w:numPr>
        <w:spacing w:before="0" w:after="0"/>
        <w:ind w:left="426"/>
        <w:rPr>
          <w:lang w:val="et-EE"/>
        </w:rPr>
      </w:pPr>
      <w:r w:rsidRPr="4CDF2204">
        <w:rPr>
          <w:lang w:val="et-EE"/>
        </w:rPr>
        <w:t xml:space="preserve">planeerimisseaduse redaktsiooni avaldamismärkega </w:t>
      </w:r>
      <w:r w:rsidR="00E96564" w:rsidRPr="00E96564">
        <w:rPr>
          <w:lang w:val="et-EE"/>
        </w:rPr>
        <w:t>RT I, 12.05.2026, 1</w:t>
      </w:r>
      <w:r w:rsidRPr="4CDF2204">
        <w:rPr>
          <w:lang w:val="et-EE"/>
        </w:rPr>
        <w:t>;</w:t>
      </w:r>
    </w:p>
    <w:p w14:paraId="32DDE533" w14:textId="200D57AF" w:rsidR="006E4B7B" w:rsidRPr="00DA5A0F" w:rsidRDefault="006E4B7B" w:rsidP="00A756D7">
      <w:pPr>
        <w:pStyle w:val="SLONormal"/>
        <w:numPr>
          <w:ilvl w:val="2"/>
          <w:numId w:val="26"/>
        </w:numPr>
        <w:spacing w:before="0" w:after="0"/>
        <w:ind w:left="426"/>
        <w:rPr>
          <w:lang w:val="et-EE"/>
        </w:rPr>
      </w:pPr>
      <w:r w:rsidRPr="00DA5A0F">
        <w:rPr>
          <w:lang w:val="et-EE"/>
        </w:rPr>
        <w:t xml:space="preserve">ehitusseadustiku redaktsiooni avaldamismärkega </w:t>
      </w:r>
      <w:r w:rsidR="00563AF4" w:rsidRPr="00563AF4">
        <w:rPr>
          <w:lang w:val="et-EE"/>
        </w:rPr>
        <w:t>RT I, 12.05.2026, 1</w:t>
      </w:r>
      <w:r w:rsidRPr="00DA5A0F">
        <w:rPr>
          <w:lang w:val="et-EE"/>
        </w:rPr>
        <w:t>;</w:t>
      </w:r>
    </w:p>
    <w:p w14:paraId="05AE966B" w14:textId="5C91B514" w:rsidR="006E4B7B" w:rsidRPr="00DA5A0F" w:rsidRDefault="006E4B7B" w:rsidP="00A756D7">
      <w:pPr>
        <w:pStyle w:val="SLONormal"/>
        <w:numPr>
          <w:ilvl w:val="2"/>
          <w:numId w:val="26"/>
        </w:numPr>
        <w:spacing w:before="0" w:after="0"/>
        <w:ind w:left="426"/>
        <w:rPr>
          <w:lang w:val="et-EE"/>
        </w:rPr>
      </w:pPr>
      <w:r w:rsidRPr="4CDF2204">
        <w:rPr>
          <w:lang w:val="et-EE"/>
        </w:rPr>
        <w:t xml:space="preserve">ehitusseadustiku ja planeerimisseaduse rakendamise seaduse redaktsiooni avaldamismärkega </w:t>
      </w:r>
      <w:r w:rsidR="004B7325" w:rsidRPr="004B7325">
        <w:rPr>
          <w:lang w:val="et-EE"/>
        </w:rPr>
        <w:t>RT I, 12.05.2026, 1</w:t>
      </w:r>
      <w:r w:rsidRPr="4CDF2204">
        <w:rPr>
          <w:lang w:val="et-EE"/>
        </w:rPr>
        <w:t>.</w:t>
      </w:r>
    </w:p>
    <w:p w14:paraId="15CD45E4" w14:textId="77777777" w:rsidR="006E4B7B" w:rsidRPr="00DA5A0F" w:rsidRDefault="006E4B7B" w:rsidP="00A756D7">
      <w:pPr>
        <w:pStyle w:val="SLONormal"/>
        <w:spacing w:before="0" w:after="0"/>
        <w:ind w:left="66"/>
        <w:rPr>
          <w:lang w:val="et-EE"/>
        </w:rPr>
      </w:pPr>
    </w:p>
    <w:p w14:paraId="7EFEE616" w14:textId="2A76C710" w:rsidR="006E4B7B" w:rsidRPr="00DA5A0F" w:rsidRDefault="006E4B7B" w:rsidP="00A756D7">
      <w:pPr>
        <w:pStyle w:val="SLONormal"/>
        <w:spacing w:before="0" w:after="0"/>
        <w:rPr>
          <w:lang w:val="et-EE"/>
        </w:rPr>
      </w:pPr>
      <w:r w:rsidRPr="00DA5A0F">
        <w:rPr>
          <w:lang w:val="et-EE"/>
        </w:rPr>
        <w:t>Eelnõu on seotud ka valitsusliidu 202</w:t>
      </w:r>
      <w:r w:rsidR="001A6632">
        <w:rPr>
          <w:lang w:val="et-EE"/>
        </w:rPr>
        <w:t>5</w:t>
      </w:r>
      <w:r w:rsidRPr="00DA5A0F">
        <w:rPr>
          <w:lang w:val="et-EE"/>
        </w:rPr>
        <w:t>–2027 uuendatud tegevusplaanis kavandatud tegevuste täitmisega, mis näeb ette planeerimismenetluse reformimise, sh menetlusaja lühendamise.</w:t>
      </w:r>
      <w:r w:rsidR="00CA71C1">
        <w:rPr>
          <w:lang w:val="et-EE"/>
        </w:rPr>
        <w:t xml:space="preserve"> </w:t>
      </w:r>
      <w:r w:rsidR="00AD156E" w:rsidRPr="00AD156E">
        <w:rPr>
          <w:lang w:val="et-EE"/>
        </w:rPr>
        <w:t>VTK ei koostatud HÕNTE § 1 lõike 2 punkti 1 alusel, kuna eelnõu menetlus on põhjendatult kiireloomuline. Kiireloomulisus tuleneb Vabariigi Valitsuse 08.01.2026 otsusega määratud eelnõu esitamise tähtajast ning vajadusest viia ellu planeerimismenetluse reformimise ja menetlusaegade lühendamise tegevused.</w:t>
      </w:r>
    </w:p>
    <w:p w14:paraId="13CDC4EB" w14:textId="77777777" w:rsidR="006E4B7B" w:rsidRPr="00DA5A0F" w:rsidRDefault="006E4B7B" w:rsidP="00A756D7">
      <w:pPr>
        <w:pStyle w:val="Default"/>
        <w:jc w:val="both"/>
        <w:rPr>
          <w:color w:val="auto"/>
        </w:rPr>
      </w:pPr>
    </w:p>
    <w:p w14:paraId="580826A3" w14:textId="77777777" w:rsidR="006E4B7B" w:rsidRPr="00DA5A0F" w:rsidRDefault="006E4B7B" w:rsidP="00A756D7">
      <w:pPr>
        <w:spacing w:after="0" w:line="240" w:lineRule="auto"/>
        <w:jc w:val="both"/>
      </w:pPr>
      <w:r w:rsidRPr="00DA5A0F">
        <w:t>Eelnõu seadusena vastuvõtmiseks on vajalik Riigikogu poolthäälte enamus.</w:t>
      </w:r>
    </w:p>
    <w:p w14:paraId="4BBF2F0E" w14:textId="77777777" w:rsidR="006E4B7B" w:rsidRPr="00DA5A0F" w:rsidRDefault="006E4B7B" w:rsidP="00A756D7">
      <w:pPr>
        <w:spacing w:after="0" w:line="240" w:lineRule="auto"/>
        <w:jc w:val="both"/>
      </w:pPr>
    </w:p>
    <w:p w14:paraId="007CFEE3" w14:textId="7A3F8BF2" w:rsidR="006E4B7B" w:rsidRPr="00DA5A0F" w:rsidRDefault="006E4B7B" w:rsidP="00A756D7">
      <w:pPr>
        <w:spacing w:after="0" w:line="240" w:lineRule="auto"/>
        <w:jc w:val="both"/>
      </w:pPr>
      <w:r w:rsidRPr="00DA5A0F">
        <w:lastRenderedPageBreak/>
        <w:t>Eelnõu on seotud menetluses ol</w:t>
      </w:r>
      <w:r w:rsidR="00E060D9">
        <w:t>nud</w:t>
      </w:r>
      <w:r w:rsidRPr="00DA5A0F">
        <w:t xml:space="preserve"> planeerimisseaduse ja sellega seonduvalt teiste seaduste muutmise seaduse eelnõuga</w:t>
      </w:r>
      <w:r w:rsidRPr="00DA5A0F">
        <w:rPr>
          <w:rStyle w:val="Allmrkuseviide"/>
        </w:rPr>
        <w:footnoteReference w:id="1"/>
      </w:r>
      <w:r w:rsidR="00E060D9">
        <w:t>, mille võttis Riigikogu 20.05.2026 vastu ja mille Vabariigi President kuulutas 25.05.2026.</w:t>
      </w:r>
      <w:r w:rsidRPr="00DA5A0F">
        <w:t xml:space="preserve"> Eelnõu ei ole seotud Euroopa Liidu õiguse rakendamisega.</w:t>
      </w:r>
    </w:p>
    <w:p w14:paraId="564AF2ED" w14:textId="77777777" w:rsidR="006E4B7B" w:rsidRPr="00DA5A0F" w:rsidRDefault="006E4B7B" w:rsidP="00A756D7">
      <w:pPr>
        <w:spacing w:after="0" w:line="240" w:lineRule="auto"/>
      </w:pPr>
    </w:p>
    <w:p w14:paraId="14564B3D" w14:textId="77777777" w:rsidR="006E4B7B" w:rsidRPr="00DA5A0F" w:rsidRDefault="006E4B7B" w:rsidP="00A756D7">
      <w:pPr>
        <w:spacing w:after="0" w:line="240" w:lineRule="auto"/>
      </w:pPr>
      <w:r w:rsidRPr="00DA5A0F">
        <w:rPr>
          <w:b/>
          <w:bCs/>
        </w:rPr>
        <w:t>2. Seaduse eesmärk</w:t>
      </w:r>
    </w:p>
    <w:p w14:paraId="4D9119A2" w14:textId="77777777" w:rsidR="006E4B7B" w:rsidRPr="00DA5A0F" w:rsidRDefault="006E4B7B" w:rsidP="00A756D7">
      <w:pPr>
        <w:spacing w:after="0" w:line="240" w:lineRule="auto"/>
        <w:jc w:val="both"/>
      </w:pPr>
    </w:p>
    <w:p w14:paraId="529137B6" w14:textId="201ECFA0" w:rsidR="006E4B7B" w:rsidRPr="00DA5A0F" w:rsidRDefault="002F3A3D" w:rsidP="00A756D7">
      <w:pPr>
        <w:pStyle w:val="SLONormal"/>
        <w:spacing w:before="0" w:after="0"/>
        <w:rPr>
          <w:lang w:val="et-EE"/>
        </w:rPr>
      </w:pPr>
      <w:r>
        <w:rPr>
          <w:lang w:val="et-EE"/>
        </w:rPr>
        <w:t>S</w:t>
      </w:r>
      <w:r w:rsidRPr="002F3A3D">
        <w:rPr>
          <w:lang w:val="et-EE"/>
        </w:rPr>
        <w:t>eaduse eesmärk on lühendada planeerimismenetluste keskmist kestust, vähendada menetlustoimingute arvu ning suurendada menetluse läbipaistvust ja õigusselgust, kehtestades selgemad menetlusreeglid, tähtajad ja digitaalsed lahendused. Eesmärgi saavutamist hinnatakse muu hulgas planeerimismenetluste keskmise kestuse, tähtaegade ületamiste arvu, menetlustoimingute mahu ning planeeringute andmekogu kaudu menetletud taotluste osakaalu muutuse põhjal.</w:t>
      </w:r>
      <w:r w:rsidR="006E4B7B" w:rsidRPr="00DA5A0F">
        <w:rPr>
          <w:lang w:val="et-EE"/>
        </w:rPr>
        <w:t xml:space="preserve"> Eelnõu sisendiks on m</w:t>
      </w:r>
      <w:r w:rsidR="007D3823">
        <w:rPr>
          <w:lang w:val="et-EE"/>
        </w:rPr>
        <w:t>uu hulgas</w:t>
      </w:r>
      <w:r w:rsidR="006E4B7B" w:rsidRPr="00DA5A0F">
        <w:rPr>
          <w:lang w:val="et-EE"/>
        </w:rPr>
        <w:t xml:space="preserve"> Riigikantselei juures töötava efektiivsuse ja majanduskasvu nõukoja kaudu esitatud ning 2026.</w:t>
      </w:r>
      <w:r w:rsidR="007C4963">
        <w:rPr>
          <w:lang w:val="et-EE"/>
        </w:rPr>
        <w:t> </w:t>
      </w:r>
      <w:r w:rsidR="006E4B7B" w:rsidRPr="00DA5A0F">
        <w:rPr>
          <w:lang w:val="et-EE"/>
        </w:rPr>
        <w:t>a</w:t>
      </w:r>
      <w:r w:rsidR="00F75C20">
        <w:rPr>
          <w:lang w:val="et-EE"/>
        </w:rPr>
        <w:t>asta</w:t>
      </w:r>
      <w:r w:rsidR="006E4B7B" w:rsidRPr="00DA5A0F">
        <w:rPr>
          <w:lang w:val="et-EE"/>
        </w:rPr>
        <w:t xml:space="preserve"> alguses Vabariigi Valitsuses heaks kiidetud ettepanekud planeerimissüsteemi tõhustamiseks.</w:t>
      </w:r>
    </w:p>
    <w:p w14:paraId="2813357C" w14:textId="77777777" w:rsidR="006E4B7B" w:rsidRPr="00DA5A0F" w:rsidRDefault="006E4B7B" w:rsidP="00A756D7">
      <w:pPr>
        <w:pStyle w:val="SLONormal"/>
        <w:spacing w:before="0" w:after="0"/>
        <w:rPr>
          <w:lang w:val="et-EE"/>
        </w:rPr>
      </w:pPr>
    </w:p>
    <w:p w14:paraId="03F78CE6" w14:textId="3ADF23EE" w:rsidR="006E4B7B" w:rsidRPr="00DA5A0F" w:rsidRDefault="006E4B7B" w:rsidP="00A756D7">
      <w:pPr>
        <w:pStyle w:val="SLONormal"/>
        <w:spacing w:before="0" w:after="0"/>
        <w:rPr>
          <w:lang w:val="et-EE"/>
        </w:rPr>
      </w:pPr>
      <w:r w:rsidRPr="00DA5A0F">
        <w:rPr>
          <w:lang w:val="et-EE"/>
        </w:rPr>
        <w:t>Eelnõu keskendub kuuele põhiteemale, mille</w:t>
      </w:r>
      <w:r w:rsidR="00241ABA">
        <w:rPr>
          <w:lang w:val="et-EE"/>
        </w:rPr>
        <w:t xml:space="preserve">st </w:t>
      </w:r>
      <w:r w:rsidRPr="00DA5A0F">
        <w:rPr>
          <w:lang w:val="et-EE"/>
        </w:rPr>
        <w:t xml:space="preserve">igaühe puhul </w:t>
      </w:r>
      <w:r w:rsidR="00241ABA">
        <w:rPr>
          <w:lang w:val="et-EE"/>
        </w:rPr>
        <w:t xml:space="preserve">on </w:t>
      </w:r>
      <w:r w:rsidRPr="00DA5A0F">
        <w:rPr>
          <w:lang w:val="et-EE"/>
        </w:rPr>
        <w:t xml:space="preserve">tuvastatud probleemid ja pakutud lahendused, eesmärgiga muuta planeerimissüsteem selgemaks, tõhusamaks ja tulevikuvajadusi </w:t>
      </w:r>
      <w:r w:rsidR="00241ABA" w:rsidRPr="00DA5A0F">
        <w:rPr>
          <w:lang w:val="et-EE"/>
        </w:rPr>
        <w:t xml:space="preserve">paremini </w:t>
      </w:r>
      <w:r w:rsidRPr="00DA5A0F">
        <w:rPr>
          <w:lang w:val="et-EE"/>
        </w:rPr>
        <w:t>arvestavaks.</w:t>
      </w:r>
    </w:p>
    <w:p w14:paraId="4AE50588" w14:textId="77777777" w:rsidR="006E4B7B" w:rsidRPr="00DA5A0F" w:rsidRDefault="006E4B7B" w:rsidP="00A756D7">
      <w:pPr>
        <w:pStyle w:val="SLONormal"/>
        <w:spacing w:before="0" w:after="0"/>
        <w:rPr>
          <w:lang w:val="et-EE"/>
        </w:rPr>
      </w:pPr>
    </w:p>
    <w:p w14:paraId="4F12122A" w14:textId="591AF4F5" w:rsidR="006E4B7B" w:rsidRPr="00DA5A0F" w:rsidRDefault="006E4B7B" w:rsidP="00A756D7">
      <w:pPr>
        <w:pStyle w:val="SLONormal"/>
        <w:spacing w:before="0" w:after="0"/>
        <w:rPr>
          <w:lang w:val="et-EE"/>
        </w:rPr>
      </w:pPr>
      <w:proofErr w:type="spellStart"/>
      <w:r w:rsidRPr="00DA5A0F">
        <w:rPr>
          <w:lang w:val="et-EE"/>
        </w:rPr>
        <w:t>MaRu</w:t>
      </w:r>
      <w:proofErr w:type="spellEnd"/>
      <w:r w:rsidRPr="00DA5A0F">
        <w:rPr>
          <w:lang w:val="et-EE"/>
        </w:rPr>
        <w:t xml:space="preserve"> planeeringute heakskiidu menetluse ümberkujundamise vajadus tuleneb senise korra ebaselgusest ja ebaefektiivsusest. Kehtiv heakskiidu menetlus on tihti olnud formaalne, ajamahukas ning toimub menetluse lõppfaasis, kus avastatud puudused võivad planeeringu kehtestamist takistada. Muudatusega asendatakse heakskiit kooskõlastamisega, mis toob </w:t>
      </w:r>
      <w:proofErr w:type="spellStart"/>
      <w:r w:rsidRPr="00DA5A0F">
        <w:rPr>
          <w:lang w:val="et-EE"/>
        </w:rPr>
        <w:t>MaRu</w:t>
      </w:r>
      <w:proofErr w:type="spellEnd"/>
      <w:r w:rsidRPr="00DA5A0F">
        <w:rPr>
          <w:lang w:val="et-EE"/>
        </w:rPr>
        <w:t xml:space="preserve"> rolli varasemasse etappi ning suunab selle sisulisele kvaliteedile. </w:t>
      </w:r>
      <w:proofErr w:type="spellStart"/>
      <w:r w:rsidRPr="00DA5A0F">
        <w:rPr>
          <w:lang w:val="et-EE"/>
        </w:rPr>
        <w:t>MaRu</w:t>
      </w:r>
      <w:proofErr w:type="spellEnd"/>
      <w:r w:rsidRPr="00DA5A0F">
        <w:rPr>
          <w:lang w:val="et-EE"/>
        </w:rPr>
        <w:t xml:space="preserve"> kaasatakse enam koostöö- ja kaasamisfaasis, kus otsused mõjutavad planeeringu tulemust kõige rohkem, ning keskendutakse eelkõige elukeskkonna kvaliteedile, säästlikule maakasutusele </w:t>
      </w:r>
      <w:r w:rsidR="00E56D0F">
        <w:rPr>
          <w:lang w:val="et-EE"/>
        </w:rPr>
        <w:t>ning</w:t>
      </w:r>
      <w:r w:rsidR="00E56D0F" w:rsidRPr="00DA5A0F">
        <w:rPr>
          <w:lang w:val="et-EE"/>
        </w:rPr>
        <w:t xml:space="preserve"> </w:t>
      </w:r>
      <w:r w:rsidRPr="00DA5A0F">
        <w:rPr>
          <w:lang w:val="et-EE"/>
        </w:rPr>
        <w:t xml:space="preserve">riiklike </w:t>
      </w:r>
      <w:r w:rsidR="00E56D0F">
        <w:rPr>
          <w:lang w:val="et-EE"/>
        </w:rPr>
        <w:t>ja</w:t>
      </w:r>
      <w:r w:rsidR="00E56D0F" w:rsidRPr="00DA5A0F">
        <w:rPr>
          <w:lang w:val="et-EE"/>
        </w:rPr>
        <w:t xml:space="preserve"> </w:t>
      </w:r>
      <w:r w:rsidRPr="00DA5A0F">
        <w:rPr>
          <w:lang w:val="et-EE"/>
        </w:rPr>
        <w:t xml:space="preserve">kohalike huvide kooskõlale. Eesmärk on tagada, et </w:t>
      </w:r>
      <w:r w:rsidRPr="00CE368A">
        <w:rPr>
          <w:lang w:val="et-EE"/>
        </w:rPr>
        <w:t>kohaliku</w:t>
      </w:r>
      <w:r w:rsidRPr="00DA5A0F">
        <w:rPr>
          <w:lang w:val="et-EE"/>
        </w:rPr>
        <w:t xml:space="preserve"> omavalitsuse</w:t>
      </w:r>
      <w:r w:rsidR="00CE368A">
        <w:rPr>
          <w:lang w:val="et-EE"/>
        </w:rPr>
        <w:t xml:space="preserve"> (</w:t>
      </w:r>
      <w:r w:rsidR="00CE368A" w:rsidRPr="00B77B96">
        <w:rPr>
          <w:lang w:val="et-EE"/>
        </w:rPr>
        <w:t xml:space="preserve">edaspidi ka </w:t>
      </w:r>
      <w:r w:rsidR="00CE368A" w:rsidRPr="00B77B96">
        <w:rPr>
          <w:i/>
          <w:iCs/>
          <w:lang w:val="et-EE"/>
        </w:rPr>
        <w:t>KOV</w:t>
      </w:r>
      <w:r w:rsidR="00CE368A" w:rsidRPr="00B77B96">
        <w:rPr>
          <w:lang w:val="et-EE"/>
        </w:rPr>
        <w:t>)</w:t>
      </w:r>
      <w:r w:rsidRPr="00DA5A0F">
        <w:rPr>
          <w:lang w:val="et-EE"/>
        </w:rPr>
        <w:t xml:space="preserve"> planeeringud arvestaksid riigi ruumilisi huve, oleksid kooskõlas kõrgema taseme planeeringutega ning toetaksid kvaliteetset ja kestlikku elukeskkonda</w:t>
      </w:r>
      <w:r w:rsidRPr="00DA5A0F">
        <w:rPr>
          <w:vertAlign w:val="superscript"/>
          <w:lang w:val="et-EE"/>
        </w:rPr>
        <w:footnoteReference w:id="2"/>
      </w:r>
      <w:r w:rsidRPr="00DA5A0F">
        <w:rPr>
          <w:lang w:val="et-EE"/>
        </w:rPr>
        <w:t xml:space="preserve">. Samal ajal </w:t>
      </w:r>
      <w:proofErr w:type="spellStart"/>
      <w:r w:rsidRPr="00DA5A0F">
        <w:rPr>
          <w:lang w:val="et-EE"/>
        </w:rPr>
        <w:t>MaRu</w:t>
      </w:r>
      <w:proofErr w:type="spellEnd"/>
      <w:r w:rsidRPr="00DA5A0F">
        <w:rPr>
          <w:lang w:val="et-EE"/>
        </w:rPr>
        <w:t xml:space="preserve"> roll</w:t>
      </w:r>
      <w:r w:rsidR="007B0A54" w:rsidRPr="007B0A54">
        <w:rPr>
          <w:lang w:val="et-EE"/>
        </w:rPr>
        <w:t xml:space="preserve"> </w:t>
      </w:r>
      <w:r w:rsidR="007B0A54" w:rsidRPr="00DA5A0F">
        <w:rPr>
          <w:lang w:val="et-EE"/>
        </w:rPr>
        <w:t>kitseneb</w:t>
      </w:r>
      <w:r w:rsidRPr="00DA5A0F">
        <w:rPr>
          <w:lang w:val="et-EE"/>
        </w:rPr>
        <w:t>: senise laiapõhjalise kontrolli asemel keskendutakse selgelt piiritletud sisulistele küsimustele, mis mõjutavad riigi ruumilist arengut. Menetluse korrektsus, kaasamine ja vormistus jäävad peamiselt kohaliku omavalitsuse vastutada ning nende üle tehakse vajadusel järelevalvet eraldi haldusjärelevalve raames.</w:t>
      </w:r>
    </w:p>
    <w:p w14:paraId="034FB459" w14:textId="77777777" w:rsidR="006E4B7B" w:rsidRPr="00DA5A0F" w:rsidRDefault="006E4B7B" w:rsidP="00A756D7">
      <w:pPr>
        <w:pStyle w:val="SLONormal"/>
        <w:spacing w:before="0" w:after="0"/>
        <w:rPr>
          <w:lang w:val="et-EE"/>
        </w:rPr>
      </w:pPr>
    </w:p>
    <w:p w14:paraId="23C65AB4" w14:textId="1B14E279" w:rsidR="006E4B7B" w:rsidRPr="00DA5A0F" w:rsidRDefault="006E4B7B" w:rsidP="00A756D7">
      <w:pPr>
        <w:pStyle w:val="SLONormal"/>
        <w:spacing w:before="0" w:after="0"/>
        <w:rPr>
          <w:lang w:val="et-EE"/>
        </w:rPr>
      </w:pPr>
      <w:r w:rsidRPr="00DA5A0F">
        <w:rPr>
          <w:lang w:val="et-EE"/>
        </w:rPr>
        <w:t xml:space="preserve">Detailplaneeringu ülesannete täpsustamise vajadus tuleneb praktikas tekkinud vaidlustest </w:t>
      </w:r>
      <w:r w:rsidR="006003EC">
        <w:rPr>
          <w:lang w:val="et-EE"/>
        </w:rPr>
        <w:t>ning</w:t>
      </w:r>
      <w:r w:rsidR="006003EC" w:rsidRPr="00DA5A0F">
        <w:rPr>
          <w:lang w:val="et-EE"/>
        </w:rPr>
        <w:t xml:space="preserve"> </w:t>
      </w:r>
      <w:r w:rsidRPr="00DA5A0F">
        <w:rPr>
          <w:lang w:val="et-EE"/>
        </w:rPr>
        <w:t xml:space="preserve">ebaselgusest kohustuslike </w:t>
      </w:r>
      <w:r w:rsidR="006003EC">
        <w:rPr>
          <w:lang w:val="et-EE"/>
        </w:rPr>
        <w:t>ja</w:t>
      </w:r>
      <w:r w:rsidR="006003EC" w:rsidRPr="00DA5A0F">
        <w:rPr>
          <w:lang w:val="et-EE"/>
        </w:rPr>
        <w:t xml:space="preserve"> </w:t>
      </w:r>
      <w:r w:rsidRPr="00DA5A0F">
        <w:rPr>
          <w:lang w:val="et-EE"/>
        </w:rPr>
        <w:t>vajaduspõhiste ülesannete vahel. See on põhjustanud põhjendamatult mahukaid planeeringuid ja menetluste pikenemist. Muudatusega eristatakse selgemalt, millised ülesanded on kohustuslikud ja millised sõltuvad konkreetsest vajadusest, vältides liigset detail</w:t>
      </w:r>
      <w:r w:rsidR="008406A0">
        <w:rPr>
          <w:lang w:val="et-EE"/>
        </w:rPr>
        <w:t>sust</w:t>
      </w:r>
      <w:r w:rsidRPr="00DA5A0F">
        <w:rPr>
          <w:lang w:val="et-EE"/>
        </w:rPr>
        <w:t xml:space="preserve"> ning suunates planeeringu koostamist lähtuma kavandatava tegevuse mõjust ja iseloomust. Sellega soovitakse suurendada õigusselgust ja vähendada ebakindlust planeeringute koostamisel.</w:t>
      </w:r>
    </w:p>
    <w:p w14:paraId="0B9270DB" w14:textId="77777777" w:rsidR="006E4B7B" w:rsidRPr="00DA5A0F" w:rsidRDefault="006E4B7B" w:rsidP="00A756D7">
      <w:pPr>
        <w:pStyle w:val="SLONormal"/>
        <w:spacing w:before="0" w:after="0"/>
        <w:rPr>
          <w:lang w:val="et-EE"/>
        </w:rPr>
      </w:pPr>
    </w:p>
    <w:p w14:paraId="0C00344A" w14:textId="1E8B73F6" w:rsidR="006E4B7B" w:rsidRPr="00DA5A0F" w:rsidRDefault="006E4B7B" w:rsidP="00A756D7">
      <w:pPr>
        <w:pStyle w:val="SLONormal"/>
        <w:spacing w:before="0" w:after="0"/>
        <w:rPr>
          <w:lang w:val="et-EE"/>
        </w:rPr>
      </w:pPr>
      <w:r w:rsidRPr="00DA5A0F">
        <w:rPr>
          <w:lang w:val="et-EE"/>
        </w:rPr>
        <w:t>Detailplaneeringu menetlustähtaegade täpsustamise ja vahetähtaja lisamise eesmärk on vähendada menetluste venimist ning muuta protsess paremini juhitavaks. Praegu võivad planeeringu</w:t>
      </w:r>
      <w:r w:rsidR="00F10E1D">
        <w:rPr>
          <w:lang w:val="et-EE"/>
        </w:rPr>
        <w:t xml:space="preserve">te </w:t>
      </w:r>
      <w:r w:rsidR="00574707">
        <w:rPr>
          <w:lang w:val="et-EE"/>
        </w:rPr>
        <w:t>menetlused</w:t>
      </w:r>
      <w:r w:rsidRPr="00DA5A0F">
        <w:rPr>
          <w:lang w:val="et-EE"/>
        </w:rPr>
        <w:t xml:space="preserve"> viibida enne sisuliste otsusteni jõudmist, mis tekitab ebakindlust nii arendajatele kui ka avalikkusele. Vahetähtajad aitavad tagada, et menetlus liigub </w:t>
      </w:r>
      <w:proofErr w:type="spellStart"/>
      <w:r w:rsidRPr="00DA5A0F">
        <w:rPr>
          <w:lang w:val="et-EE"/>
        </w:rPr>
        <w:t>etapiti</w:t>
      </w:r>
      <w:proofErr w:type="spellEnd"/>
      <w:r w:rsidRPr="00DA5A0F">
        <w:rPr>
          <w:lang w:val="et-EE"/>
        </w:rPr>
        <w:t xml:space="preserve"> edasi ning otsuseid tehakse mõistliku aja jooksul, parandades kogu süsteemi ennustatavust.</w:t>
      </w:r>
    </w:p>
    <w:p w14:paraId="7EE2AD3B" w14:textId="77777777" w:rsidR="006E4B7B" w:rsidRPr="00DA5A0F" w:rsidRDefault="006E4B7B" w:rsidP="00A756D7">
      <w:pPr>
        <w:pStyle w:val="SLONormal"/>
        <w:spacing w:before="0" w:after="0"/>
        <w:rPr>
          <w:lang w:val="et-EE"/>
        </w:rPr>
      </w:pPr>
    </w:p>
    <w:p w14:paraId="591CB308" w14:textId="11DACA40" w:rsidR="006E4B7B" w:rsidRPr="00DA5A0F" w:rsidRDefault="006E4B7B" w:rsidP="00A756D7">
      <w:pPr>
        <w:pStyle w:val="SLONormal"/>
        <w:spacing w:before="0" w:after="0"/>
        <w:rPr>
          <w:lang w:val="et-EE"/>
        </w:rPr>
      </w:pPr>
      <w:r w:rsidRPr="00DA5A0F">
        <w:rPr>
          <w:lang w:val="et-EE"/>
        </w:rPr>
        <w:lastRenderedPageBreak/>
        <w:t xml:space="preserve">Detailplaneeringu algatamise taotluste esitamine planeeringute andmekogu kaudu on vajalik, kuna praegu on info killustunud erinevatesse keskkondadesse ning taotluse esitamise viisid erinevad omavalitsuste lõikes. See raskendab nii info kättesaadavust kui ka menetlusse sisenemist. Ühtne andmekogu loob selgema ja läbipaistvama süsteemi, kus kõik osapooled saavad vajalikku infot ühest kohast ning taotluste esitamine muutub lihtsamaks ja ühtlasemaks. Muudatus on seotud rakendussättega, mis annab planeerimismenetluse osapooltele </w:t>
      </w:r>
      <w:r w:rsidR="0062632C">
        <w:rPr>
          <w:lang w:val="et-EE"/>
        </w:rPr>
        <w:t>a</w:t>
      </w:r>
      <w:r w:rsidR="0062632C" w:rsidRPr="00DA5A0F">
        <w:rPr>
          <w:lang w:val="et-EE"/>
        </w:rPr>
        <w:t>e</w:t>
      </w:r>
      <w:r w:rsidR="0062632C">
        <w:rPr>
          <w:lang w:val="et-EE"/>
        </w:rPr>
        <w:t xml:space="preserve">ga </w:t>
      </w:r>
      <w:r w:rsidRPr="00DA5A0F">
        <w:rPr>
          <w:lang w:val="et-EE"/>
        </w:rPr>
        <w:t>harjuda ja vajadusel kujundada</w:t>
      </w:r>
      <w:r w:rsidR="000E7E12" w:rsidRPr="000E7E12">
        <w:rPr>
          <w:lang w:val="et-EE"/>
        </w:rPr>
        <w:t xml:space="preserve"> </w:t>
      </w:r>
      <w:r w:rsidR="000E7E12">
        <w:rPr>
          <w:lang w:val="et-EE"/>
        </w:rPr>
        <w:t>haldus</w:t>
      </w:r>
      <w:r w:rsidR="000E7E12" w:rsidRPr="00DA5A0F">
        <w:rPr>
          <w:lang w:val="et-EE"/>
        </w:rPr>
        <w:t>praktika</w:t>
      </w:r>
      <w:r w:rsidRPr="00DA5A0F">
        <w:rPr>
          <w:lang w:val="et-EE"/>
        </w:rPr>
        <w:t xml:space="preserve"> ümber.</w:t>
      </w:r>
    </w:p>
    <w:p w14:paraId="3D0D2AD3" w14:textId="77777777" w:rsidR="006E4B7B" w:rsidRPr="00DA5A0F" w:rsidRDefault="006E4B7B" w:rsidP="00A756D7">
      <w:pPr>
        <w:pStyle w:val="SLONormal"/>
        <w:spacing w:before="0" w:after="0"/>
        <w:rPr>
          <w:lang w:val="et-EE"/>
        </w:rPr>
      </w:pPr>
    </w:p>
    <w:p w14:paraId="3D30B03A" w14:textId="71F7CA1D" w:rsidR="006E4B7B" w:rsidRPr="00DA5A0F" w:rsidRDefault="006E4B7B" w:rsidP="00A756D7">
      <w:pPr>
        <w:pStyle w:val="SLONormal"/>
        <w:spacing w:before="0" w:after="0"/>
        <w:rPr>
          <w:lang w:val="et-EE"/>
        </w:rPr>
      </w:pPr>
      <w:r w:rsidRPr="00DA5A0F">
        <w:rPr>
          <w:lang w:val="et-EE"/>
        </w:rPr>
        <w:t xml:space="preserve">Ehitusmenetlustes märkuste esitamise korrastamise eesmärk on muuta menetlus selgemaks ja tõhusamaks, vähendades segadust ja dubleerimist. Praegu võib märkuste esitamine olla ebaühtlane ning raskesti jälgitav, mis omakorda pikendab menetlusi ja suurendab halduskoormust. Muudatustega luuakse selgem raamistik, mis toetab osapoolte </w:t>
      </w:r>
      <w:r w:rsidR="00196099">
        <w:rPr>
          <w:lang w:val="et-EE"/>
        </w:rPr>
        <w:t>tõhusamat</w:t>
      </w:r>
      <w:r w:rsidR="00196099" w:rsidRPr="00DA5A0F">
        <w:rPr>
          <w:lang w:val="et-EE"/>
        </w:rPr>
        <w:t xml:space="preserve"> suhtlust </w:t>
      </w:r>
      <w:r w:rsidRPr="00DA5A0F">
        <w:rPr>
          <w:lang w:val="et-EE"/>
        </w:rPr>
        <w:t>ning aitab kaasa sujuvamale menetlusele.</w:t>
      </w:r>
    </w:p>
    <w:p w14:paraId="0FE5772B" w14:textId="77777777" w:rsidR="006E4B7B" w:rsidRPr="00DA5A0F" w:rsidRDefault="006E4B7B" w:rsidP="00A756D7">
      <w:pPr>
        <w:pStyle w:val="SLONormal"/>
        <w:spacing w:before="0" w:after="0"/>
        <w:rPr>
          <w:lang w:val="et-EE"/>
        </w:rPr>
      </w:pPr>
    </w:p>
    <w:p w14:paraId="0A9F4D0D" w14:textId="69FDDA2E" w:rsidR="003A4F4A" w:rsidRPr="00DA5A0F" w:rsidRDefault="003A4F4A" w:rsidP="00A756D7">
      <w:pPr>
        <w:pStyle w:val="SLONormal"/>
        <w:spacing w:before="0" w:after="0"/>
        <w:rPr>
          <w:lang w:val="et-EE"/>
        </w:rPr>
      </w:pPr>
      <w:r w:rsidRPr="003A4F4A">
        <w:rPr>
          <w:lang w:val="et-EE"/>
        </w:rPr>
        <w:t xml:space="preserve">Lisaks seostatakse eelnõuga üleriigiline planeering riigi strateegiliste </w:t>
      </w:r>
      <w:r w:rsidR="009D7757">
        <w:rPr>
          <w:lang w:val="et-EE"/>
        </w:rPr>
        <w:t>juhtimise</w:t>
      </w:r>
      <w:r w:rsidRPr="003A4F4A">
        <w:rPr>
          <w:lang w:val="et-EE"/>
        </w:rPr>
        <w:t xml:space="preserve"> raamistikuga, tehakse mitmeid sisulisi ja tehnilisi muudatusi, sh täpsustatakse seaduses kasutatavaid termineid ja sõnastusi ning täpsustatakse maakasutuse suunamise põhimõtteid.</w:t>
      </w:r>
    </w:p>
    <w:p w14:paraId="73D66447" w14:textId="77777777" w:rsidR="006E4B7B" w:rsidRPr="00DA5A0F" w:rsidRDefault="006E4B7B" w:rsidP="00A756D7">
      <w:pPr>
        <w:spacing w:after="0" w:line="240" w:lineRule="auto"/>
        <w:jc w:val="both"/>
      </w:pPr>
    </w:p>
    <w:p w14:paraId="02D20017" w14:textId="0CE9331D" w:rsidR="006E4B7B" w:rsidRPr="00DA5A0F" w:rsidRDefault="006E4B7B" w:rsidP="00A756D7">
      <w:pPr>
        <w:pStyle w:val="SLONormal"/>
        <w:spacing w:before="0" w:after="0"/>
        <w:rPr>
          <w:lang w:val="et-EE"/>
        </w:rPr>
      </w:pPr>
      <w:r w:rsidRPr="00DA5A0F">
        <w:rPr>
          <w:lang w:val="et-EE"/>
        </w:rPr>
        <w:t xml:space="preserve">Kehtiva õiguse raames ei ole võimalik lahendada ülaltoodud probleeme üksnes halduspraktika või juhendmaterjalide </w:t>
      </w:r>
      <w:r w:rsidR="00FA1B96">
        <w:rPr>
          <w:lang w:val="et-EE"/>
        </w:rPr>
        <w:t>abil</w:t>
      </w:r>
      <w:r w:rsidR="00FA1B96" w:rsidRPr="00DA5A0F">
        <w:rPr>
          <w:lang w:val="et-EE"/>
        </w:rPr>
        <w:t xml:space="preserve"> </w:t>
      </w:r>
      <w:r w:rsidRPr="00DA5A0F">
        <w:rPr>
          <w:lang w:val="et-EE"/>
        </w:rPr>
        <w:t>– vaja on selgus</w:t>
      </w:r>
      <w:r w:rsidR="00FA1B96">
        <w:rPr>
          <w:lang w:val="et-EE"/>
        </w:rPr>
        <w:t>t</w:t>
      </w:r>
      <w:r w:rsidRPr="00DA5A0F">
        <w:rPr>
          <w:lang w:val="et-EE"/>
        </w:rPr>
        <w:t xml:space="preserve"> seaduse tasandil ja </w:t>
      </w:r>
      <w:r w:rsidR="00FA1B96">
        <w:rPr>
          <w:lang w:val="et-EE"/>
        </w:rPr>
        <w:t>põhimõtet</w:t>
      </w:r>
      <w:r w:rsidR="00FA1B96" w:rsidRPr="00DA5A0F">
        <w:rPr>
          <w:lang w:val="et-EE"/>
        </w:rPr>
        <w:t>e</w:t>
      </w:r>
      <w:r w:rsidR="00FA1B96">
        <w:rPr>
          <w:lang w:val="et-EE"/>
        </w:rPr>
        <w:t xml:space="preserve"> </w:t>
      </w:r>
      <w:r w:rsidRPr="00DA5A0F">
        <w:rPr>
          <w:lang w:val="et-EE"/>
        </w:rPr>
        <w:t>ühtlustami</w:t>
      </w:r>
      <w:r w:rsidR="00FA1B96">
        <w:rPr>
          <w:lang w:val="et-EE"/>
        </w:rPr>
        <w:t>st</w:t>
      </w:r>
      <w:r w:rsidRPr="00DA5A0F">
        <w:rPr>
          <w:lang w:val="et-EE"/>
        </w:rPr>
        <w:t xml:space="preserve">. </w:t>
      </w:r>
      <w:r w:rsidR="00FA1B96">
        <w:rPr>
          <w:lang w:val="et-EE"/>
        </w:rPr>
        <w:t>Samuti on v</w:t>
      </w:r>
      <w:r w:rsidRPr="00DA5A0F">
        <w:rPr>
          <w:lang w:val="et-EE"/>
        </w:rPr>
        <w:t>aja tagada õigusselgus, reguleerida täpsemalt planeeringu vastutusala, vähendada halduskoormust ja kiirendada planeerimismenetlusi.</w:t>
      </w:r>
    </w:p>
    <w:p w14:paraId="4D5A356A" w14:textId="77777777" w:rsidR="006E4B7B" w:rsidRPr="00DA5A0F" w:rsidRDefault="006E4B7B" w:rsidP="00A756D7">
      <w:pPr>
        <w:spacing w:after="0" w:line="240" w:lineRule="auto"/>
        <w:jc w:val="both"/>
      </w:pPr>
    </w:p>
    <w:p w14:paraId="18C01328" w14:textId="77777777" w:rsidR="006E4B7B" w:rsidRPr="00DA5A0F" w:rsidRDefault="006E4B7B" w:rsidP="00A756D7">
      <w:pPr>
        <w:pStyle w:val="Default"/>
        <w:jc w:val="both"/>
        <w:rPr>
          <w:b/>
          <w:bCs/>
          <w:color w:val="auto"/>
        </w:rPr>
      </w:pPr>
      <w:r w:rsidRPr="00DA5A0F">
        <w:rPr>
          <w:b/>
          <w:bCs/>
          <w:color w:val="auto"/>
        </w:rPr>
        <w:t>3. Eelnõu sisu ja võrdlev analüüs</w:t>
      </w:r>
    </w:p>
    <w:p w14:paraId="1BABA260" w14:textId="77777777" w:rsidR="006E4B7B" w:rsidRPr="00DA5A0F" w:rsidRDefault="006E4B7B" w:rsidP="00A756D7">
      <w:pPr>
        <w:pStyle w:val="Default"/>
        <w:jc w:val="both"/>
        <w:rPr>
          <w:color w:val="auto"/>
        </w:rPr>
      </w:pPr>
    </w:p>
    <w:p w14:paraId="2281033C" w14:textId="18F6AEE5" w:rsidR="006E4B7B" w:rsidRPr="00DA5A0F" w:rsidRDefault="006E4B7B" w:rsidP="00A756D7">
      <w:pPr>
        <w:pStyle w:val="Default"/>
        <w:jc w:val="both"/>
        <w:rPr>
          <w:color w:val="auto"/>
        </w:rPr>
      </w:pPr>
      <w:r w:rsidRPr="00DA5A0F">
        <w:rPr>
          <w:color w:val="auto"/>
        </w:rPr>
        <w:t>Eelnõu koosneb neljast paragrahvist. Eelnõu §-ga 1 muudetakse planeerimisseadust (</w:t>
      </w:r>
      <w:r w:rsidR="003A428F" w:rsidRPr="00DA5A0F">
        <w:t>e</w:t>
      </w:r>
      <w:r w:rsidR="003A428F">
        <w:t xml:space="preserve">daspidi </w:t>
      </w:r>
      <w:proofErr w:type="spellStart"/>
      <w:r w:rsidRPr="00DA5A0F">
        <w:rPr>
          <w:i/>
          <w:iCs/>
          <w:color w:val="auto"/>
        </w:rPr>
        <w:t>PlanS</w:t>
      </w:r>
      <w:proofErr w:type="spellEnd"/>
      <w:r w:rsidRPr="00DA5A0F">
        <w:rPr>
          <w:color w:val="auto"/>
        </w:rPr>
        <w:t>), §-ga 2 ehitusseadustikku (</w:t>
      </w:r>
      <w:r w:rsidR="003A428F" w:rsidRPr="00DA5A0F">
        <w:t>e</w:t>
      </w:r>
      <w:r w:rsidR="003A428F">
        <w:t xml:space="preserve">daspidi </w:t>
      </w:r>
      <w:proofErr w:type="spellStart"/>
      <w:r w:rsidRPr="00DA5A0F">
        <w:rPr>
          <w:i/>
          <w:iCs/>
          <w:color w:val="auto"/>
        </w:rPr>
        <w:t>EhS</w:t>
      </w:r>
      <w:proofErr w:type="spellEnd"/>
      <w:r w:rsidRPr="00DA5A0F">
        <w:rPr>
          <w:color w:val="auto"/>
        </w:rPr>
        <w:t>), §-ga 3 ehitusseadustiku ja planeerimisseaduse rakendamise seadust ning §-ga 4 nähakse ette jõustumisega seotud sätted.</w:t>
      </w:r>
    </w:p>
    <w:p w14:paraId="4A65DDC7" w14:textId="77777777" w:rsidR="006E4B7B" w:rsidRPr="00DA5A0F" w:rsidRDefault="006E4B7B" w:rsidP="00A756D7">
      <w:pPr>
        <w:pStyle w:val="Default"/>
        <w:jc w:val="both"/>
        <w:rPr>
          <w:color w:val="auto"/>
        </w:rPr>
      </w:pPr>
    </w:p>
    <w:p w14:paraId="40F9F1FC" w14:textId="77777777" w:rsidR="006E4B7B" w:rsidRPr="00DA5A0F" w:rsidRDefault="006E4B7B" w:rsidP="00A756D7">
      <w:pPr>
        <w:pStyle w:val="Default"/>
        <w:jc w:val="both"/>
        <w:rPr>
          <w:b/>
          <w:bCs/>
          <w:color w:val="auto"/>
        </w:rPr>
      </w:pPr>
      <w:r w:rsidRPr="00DA5A0F">
        <w:rPr>
          <w:b/>
          <w:bCs/>
          <w:color w:val="auto"/>
        </w:rPr>
        <w:t>Eelnõu § 1. Planeerimisseaduse muutmine</w:t>
      </w:r>
    </w:p>
    <w:p w14:paraId="4FC53074" w14:textId="77777777" w:rsidR="006E4B7B" w:rsidRPr="00DA5A0F" w:rsidRDefault="006E4B7B" w:rsidP="00A756D7">
      <w:pPr>
        <w:pStyle w:val="Default"/>
        <w:jc w:val="both"/>
        <w:rPr>
          <w:b/>
          <w:bCs/>
          <w:color w:val="auto"/>
        </w:rPr>
      </w:pPr>
    </w:p>
    <w:p w14:paraId="5AE0BF29" w14:textId="7070850C" w:rsidR="006E4B7B" w:rsidRPr="00DA5A0F" w:rsidRDefault="006E4B7B" w:rsidP="00A756D7">
      <w:pPr>
        <w:pStyle w:val="Default"/>
        <w:jc w:val="both"/>
        <w:rPr>
          <w:color w:val="auto"/>
        </w:rPr>
      </w:pPr>
      <w:r w:rsidRPr="4CDF2204">
        <w:rPr>
          <w:b/>
          <w:bCs/>
          <w:color w:val="auto"/>
          <w:u w:val="single"/>
        </w:rPr>
        <w:t>Eelnõu § 1 punktiga 1</w:t>
      </w:r>
      <w:r w:rsidRPr="4CDF2204">
        <w:rPr>
          <w:b/>
          <w:bCs/>
          <w:color w:val="auto"/>
        </w:rPr>
        <w:t xml:space="preserve"> </w:t>
      </w:r>
      <w:r w:rsidRPr="4CDF2204">
        <w:rPr>
          <w:color w:val="auto"/>
        </w:rPr>
        <w:t xml:space="preserve">tunnistatakse </w:t>
      </w:r>
      <w:proofErr w:type="spellStart"/>
      <w:r w:rsidRPr="4CDF2204">
        <w:rPr>
          <w:color w:val="auto"/>
        </w:rPr>
        <w:t>PlanS</w:t>
      </w:r>
      <w:proofErr w:type="spellEnd"/>
      <w:r w:rsidRPr="4CDF2204">
        <w:rPr>
          <w:color w:val="auto"/>
        </w:rPr>
        <w:t xml:space="preserve"> §-i 6 punkt 6 kehtetuks, kuna kuja defineerimine </w:t>
      </w:r>
      <w:proofErr w:type="spellStart"/>
      <w:r w:rsidRPr="4CDF2204">
        <w:rPr>
          <w:color w:val="auto"/>
        </w:rPr>
        <w:t>PlanS-is</w:t>
      </w:r>
      <w:proofErr w:type="spellEnd"/>
      <w:r w:rsidRPr="4CDF2204">
        <w:rPr>
          <w:color w:val="auto"/>
        </w:rPr>
        <w:t xml:space="preserve"> ei oma iseseisvat praktilist väärtust. Kuja tähistab ehitiste või rajatistega seotud kaitse</w:t>
      </w:r>
      <w:r w:rsidR="00FE6F7E" w:rsidRPr="4CDF2204">
        <w:rPr>
          <w:color w:val="auto"/>
        </w:rPr>
        <w:t>-</w:t>
      </w:r>
      <w:r w:rsidRPr="4CDF2204">
        <w:rPr>
          <w:color w:val="auto"/>
        </w:rPr>
        <w:t xml:space="preserve"> või piiranguvööndeid, mille sisu ja ulatus tulenevad valdavalt eriseadustest (nt tuleohutus</w:t>
      </w:r>
      <w:r w:rsidR="00FE6F7E" w:rsidRPr="4CDF2204">
        <w:rPr>
          <w:color w:val="auto"/>
        </w:rPr>
        <w:t>-</w:t>
      </w:r>
      <w:r w:rsidRPr="4CDF2204">
        <w:rPr>
          <w:color w:val="auto"/>
        </w:rPr>
        <w:t>, keskkonna</w:t>
      </w:r>
      <w:r w:rsidR="00FE6F7E" w:rsidRPr="4CDF2204">
        <w:rPr>
          <w:color w:val="auto"/>
        </w:rPr>
        <w:t>-</w:t>
      </w:r>
      <w:r w:rsidRPr="4CDF2204">
        <w:rPr>
          <w:color w:val="auto"/>
        </w:rPr>
        <w:t>, tervisekaitse</w:t>
      </w:r>
      <w:r w:rsidR="00FE6F7E" w:rsidRPr="4CDF2204">
        <w:rPr>
          <w:color w:val="auto"/>
        </w:rPr>
        <w:t>-</w:t>
      </w:r>
      <w:r w:rsidRPr="4CDF2204">
        <w:rPr>
          <w:color w:val="auto"/>
        </w:rPr>
        <w:t xml:space="preserve"> või </w:t>
      </w:r>
      <w:r w:rsidR="00FE6F7E" w:rsidRPr="4CDF2204">
        <w:rPr>
          <w:color w:val="auto"/>
        </w:rPr>
        <w:t>taristu</w:t>
      </w:r>
      <w:r w:rsidRPr="4CDF2204">
        <w:rPr>
          <w:color w:val="auto"/>
        </w:rPr>
        <w:t xml:space="preserve">valdkonda reguleerivatest õigusaktidest). </w:t>
      </w:r>
      <w:proofErr w:type="spellStart"/>
      <w:r w:rsidRPr="4CDF2204">
        <w:rPr>
          <w:color w:val="auto"/>
        </w:rPr>
        <w:t>PlanS</w:t>
      </w:r>
      <w:proofErr w:type="spellEnd"/>
      <w:r w:rsidRPr="4CDF2204">
        <w:rPr>
          <w:color w:val="auto"/>
        </w:rPr>
        <w:t xml:space="preserve"> ei sätesta kuja ega selle konkreetset ulatust, vaid detailplaneeringu koostamisel tuleb lähtuda eriseadustest ja nende alusel kehtestatud nõuetest. Olenemata sellest, kas detailplaneeringus kuja määratakse või mitte, tuleb ehitiste kavandamisel lähtuda eriseadustes</w:t>
      </w:r>
      <w:r w:rsidR="002B15E9" w:rsidRPr="4CDF2204">
        <w:rPr>
          <w:color w:val="auto"/>
        </w:rPr>
        <w:t>t</w:t>
      </w:r>
      <w:r w:rsidRPr="4CDF2204">
        <w:rPr>
          <w:color w:val="auto"/>
        </w:rPr>
        <w:t xml:space="preserve"> tulenevatest nõuetest. </w:t>
      </w:r>
    </w:p>
    <w:p w14:paraId="7B126CBF" w14:textId="77777777" w:rsidR="006E4B7B" w:rsidRPr="00DA5A0F" w:rsidRDefault="006E4B7B" w:rsidP="00A756D7">
      <w:pPr>
        <w:pStyle w:val="Default"/>
        <w:jc w:val="both"/>
        <w:rPr>
          <w:b/>
          <w:color w:val="auto"/>
          <w:u w:val="single"/>
        </w:rPr>
      </w:pPr>
    </w:p>
    <w:p w14:paraId="0CE2C7F6" w14:textId="35AAF9C2" w:rsidR="006E4B7B" w:rsidRPr="00DA5A0F" w:rsidRDefault="006E4B7B" w:rsidP="00A756D7">
      <w:pPr>
        <w:pStyle w:val="Default"/>
        <w:jc w:val="both"/>
        <w:rPr>
          <w:color w:val="auto"/>
        </w:rPr>
      </w:pPr>
      <w:r w:rsidRPr="00DA5A0F">
        <w:rPr>
          <w:b/>
          <w:bCs/>
          <w:color w:val="auto"/>
          <w:u w:val="single"/>
        </w:rPr>
        <w:t>Eelnõu § 1 punktiga 2</w:t>
      </w:r>
      <w:r w:rsidRPr="00DA5A0F">
        <w:rPr>
          <w:color w:val="auto"/>
        </w:rPr>
        <w:t xml:space="preserve"> muudetakse </w:t>
      </w:r>
      <w:proofErr w:type="spellStart"/>
      <w:r w:rsidRPr="00DA5A0F">
        <w:rPr>
          <w:color w:val="auto"/>
        </w:rPr>
        <w:t>PlanS</w:t>
      </w:r>
      <w:proofErr w:type="spellEnd"/>
      <w:r w:rsidRPr="00DA5A0F">
        <w:rPr>
          <w:color w:val="auto"/>
        </w:rPr>
        <w:t xml:space="preserve"> § 6 lõike 1 punkti 17 ja lisatakse rohevõrgustiku paremaks selgitamiseks ja reguleerimiseks eeldus, et see on looduslikest ja poolloodu</w:t>
      </w:r>
      <w:r w:rsidR="002B15E9">
        <w:rPr>
          <w:color w:val="auto"/>
        </w:rPr>
        <w:t>s</w:t>
      </w:r>
      <w:r w:rsidRPr="00DA5A0F">
        <w:rPr>
          <w:color w:val="auto"/>
        </w:rPr>
        <w:t>likest kooslus</w:t>
      </w:r>
      <w:r w:rsidR="002B15E9">
        <w:rPr>
          <w:color w:val="auto"/>
        </w:rPr>
        <w:t>t</w:t>
      </w:r>
      <w:r w:rsidRPr="00DA5A0F">
        <w:rPr>
          <w:color w:val="auto"/>
        </w:rPr>
        <w:t xml:space="preserve">est koosnev </w:t>
      </w:r>
      <w:r w:rsidRPr="00DA5A0F">
        <w:rPr>
          <w:i/>
          <w:iCs/>
          <w:color w:val="auto"/>
        </w:rPr>
        <w:t>sidus</w:t>
      </w:r>
      <w:r w:rsidRPr="00DA5A0F">
        <w:rPr>
          <w:color w:val="auto"/>
        </w:rPr>
        <w:t xml:space="preserve"> süsteem. </w:t>
      </w:r>
      <w:r w:rsidR="00E8198C" w:rsidRPr="00E8198C">
        <w:rPr>
          <w:color w:val="auto"/>
        </w:rPr>
        <w:t>Muudatuse eesmärk on rõhutada, et rohevõrgustiku toimimine ei seisne üksnes üksikute looduslike või poollooduslike alade ruumilises määratlemises planeeringus, vaid eelkõige nende alade vaheliste seoste ja toimivate ühenduste tagamises. Muudatuse tulemusel tuleb edaspidi planeeringute koostamisel ja rohevõrgustiku määramisel hinnata muu hulgas seda, kas rohevõrgustiku elemendid moodustavad ökoloogiliselt toimiva terviku ning mil määral tagavad olemasolevad või kavandatavad ühendused liikide liikumisvõimalused ja ökosüsteemide sidusa toimimise.</w:t>
      </w:r>
    </w:p>
    <w:p w14:paraId="731DE37C" w14:textId="77777777" w:rsidR="006E4B7B" w:rsidRPr="00DA5A0F" w:rsidRDefault="006E4B7B" w:rsidP="00A756D7">
      <w:pPr>
        <w:pStyle w:val="Default"/>
        <w:jc w:val="both"/>
        <w:rPr>
          <w:b/>
          <w:bCs/>
          <w:color w:val="auto"/>
        </w:rPr>
      </w:pPr>
    </w:p>
    <w:p w14:paraId="27F8C0D5" w14:textId="790C0AF1" w:rsidR="003B396E" w:rsidRDefault="003B396E" w:rsidP="00A756D7">
      <w:pPr>
        <w:pStyle w:val="Default"/>
        <w:jc w:val="both"/>
        <w:rPr>
          <w:color w:val="auto"/>
        </w:rPr>
      </w:pPr>
      <w:r w:rsidRPr="0010520B">
        <w:rPr>
          <w:b/>
          <w:bCs/>
          <w:color w:val="auto"/>
          <w:u w:val="single"/>
        </w:rPr>
        <w:lastRenderedPageBreak/>
        <w:t xml:space="preserve">Eelnõu § 1 punktiga </w:t>
      </w:r>
      <w:r w:rsidR="00331DE9">
        <w:rPr>
          <w:b/>
          <w:bCs/>
          <w:color w:val="auto"/>
          <w:u w:val="single"/>
        </w:rPr>
        <w:t>3</w:t>
      </w:r>
      <w:r>
        <w:rPr>
          <w:color w:val="auto"/>
        </w:rPr>
        <w:t xml:space="preserve"> täiendatakse </w:t>
      </w:r>
      <w:proofErr w:type="spellStart"/>
      <w:r>
        <w:rPr>
          <w:color w:val="auto"/>
        </w:rPr>
        <w:t>PlanS</w:t>
      </w:r>
      <w:proofErr w:type="spellEnd"/>
      <w:r>
        <w:rPr>
          <w:color w:val="auto"/>
        </w:rPr>
        <w:t xml:space="preserve"> §-i 13 lõikega 3</w:t>
      </w:r>
      <w:r>
        <w:rPr>
          <w:color w:val="auto"/>
          <w:vertAlign w:val="superscript"/>
        </w:rPr>
        <w:t>1</w:t>
      </w:r>
      <w:r>
        <w:rPr>
          <w:color w:val="auto"/>
        </w:rPr>
        <w:t>, mille</w:t>
      </w:r>
      <w:r w:rsidR="004C12D2">
        <w:rPr>
          <w:color w:val="auto"/>
        </w:rPr>
        <w:t xml:space="preserve">ga nähakse ette, et üleriigilist planeeringut </w:t>
      </w:r>
      <w:r w:rsidR="004C12D2" w:rsidRPr="004C12D2">
        <w:rPr>
          <w:color w:val="auto"/>
        </w:rPr>
        <w:t>võetakse arvesse riigieelarve seaduse</w:t>
      </w:r>
      <w:r w:rsidR="006412CA">
        <w:rPr>
          <w:color w:val="auto"/>
        </w:rPr>
        <w:t xml:space="preserve"> (RES)</w:t>
      </w:r>
      <w:r w:rsidR="004C12D2" w:rsidRPr="004C12D2">
        <w:rPr>
          <w:color w:val="auto"/>
        </w:rPr>
        <w:t xml:space="preserve"> § 20 </w:t>
      </w:r>
      <w:r w:rsidR="006B2BB5" w:rsidRPr="004C12D2">
        <w:rPr>
          <w:color w:val="auto"/>
        </w:rPr>
        <w:t>lõi</w:t>
      </w:r>
      <w:r w:rsidR="006B2BB5">
        <w:rPr>
          <w:color w:val="auto"/>
        </w:rPr>
        <w:t>get</w:t>
      </w:r>
      <w:r w:rsidR="006B2BB5" w:rsidRPr="004C12D2">
        <w:rPr>
          <w:color w:val="auto"/>
        </w:rPr>
        <w:t xml:space="preserve">es </w:t>
      </w:r>
      <w:r w:rsidR="004C12D2" w:rsidRPr="004C12D2">
        <w:rPr>
          <w:color w:val="auto"/>
        </w:rPr>
        <w:t xml:space="preserve">2 </w:t>
      </w:r>
      <w:r w:rsidR="006B2BB5">
        <w:rPr>
          <w:color w:val="auto"/>
        </w:rPr>
        <w:t xml:space="preserve">ja 4 </w:t>
      </w:r>
      <w:r w:rsidR="004C12D2" w:rsidRPr="004C12D2">
        <w:rPr>
          <w:color w:val="auto"/>
        </w:rPr>
        <w:t xml:space="preserve">nimetatud </w:t>
      </w:r>
      <w:r w:rsidR="00446333">
        <w:rPr>
          <w:color w:val="auto"/>
        </w:rPr>
        <w:t xml:space="preserve">valdkonna </w:t>
      </w:r>
      <w:r w:rsidR="004C12D2" w:rsidRPr="004C12D2">
        <w:rPr>
          <w:color w:val="auto"/>
        </w:rPr>
        <w:t xml:space="preserve">arengukavade </w:t>
      </w:r>
      <w:r w:rsidR="006B2BB5">
        <w:rPr>
          <w:color w:val="auto"/>
        </w:rPr>
        <w:t xml:space="preserve">ja programmide </w:t>
      </w:r>
      <w:r w:rsidR="004C12D2" w:rsidRPr="004C12D2">
        <w:rPr>
          <w:color w:val="auto"/>
        </w:rPr>
        <w:t>koostamisel</w:t>
      </w:r>
      <w:r w:rsidR="004C12D2">
        <w:rPr>
          <w:color w:val="auto"/>
        </w:rPr>
        <w:t>.</w:t>
      </w:r>
    </w:p>
    <w:p w14:paraId="143FDAFE" w14:textId="42C3E9C5" w:rsidR="004C12D2" w:rsidRDefault="004C12D2" w:rsidP="00A756D7">
      <w:pPr>
        <w:pStyle w:val="Default"/>
        <w:jc w:val="both"/>
        <w:rPr>
          <w:color w:val="auto"/>
        </w:rPr>
      </w:pPr>
    </w:p>
    <w:p w14:paraId="513DD2E1" w14:textId="123086E6" w:rsidR="0010520B" w:rsidRPr="00D72382" w:rsidRDefault="0010520B" w:rsidP="00A756D7">
      <w:pPr>
        <w:spacing w:after="0" w:line="240" w:lineRule="auto"/>
        <w:jc w:val="both"/>
      </w:pPr>
      <w:r w:rsidRPr="007F49F1">
        <w:t xml:space="preserve">Üleriigiline planeering </w:t>
      </w:r>
      <w:r>
        <w:t>(</w:t>
      </w:r>
      <w:r w:rsidR="00594F9A">
        <w:t xml:space="preserve">edaspidi </w:t>
      </w:r>
      <w:r w:rsidRPr="00594F9A">
        <w:rPr>
          <w:i/>
          <w:iCs/>
        </w:rPr>
        <w:t>ÜRP</w:t>
      </w:r>
      <w:r>
        <w:t xml:space="preserve">) </w:t>
      </w:r>
      <w:r w:rsidRPr="007F49F1">
        <w:t xml:space="preserve">on </w:t>
      </w:r>
      <w:r w:rsidR="00176C2F">
        <w:t xml:space="preserve">oma olemusest </w:t>
      </w:r>
      <w:r w:rsidRPr="007F49F1">
        <w:t xml:space="preserve">üleriigiline strateegiline dokument, mille eesmärk on riigi ruumilise arengu põhimõtete ja suundumuste määratlemine. Erinevalt valdkonna arengukavast annab </w:t>
      </w:r>
      <w:r w:rsidR="00176C2F">
        <w:t>ÜRP</w:t>
      </w:r>
      <w:r w:rsidRPr="007F49F1">
        <w:t xml:space="preserve"> </w:t>
      </w:r>
      <w:r w:rsidR="00A72A6D">
        <w:t xml:space="preserve">Eesti arengu </w:t>
      </w:r>
      <w:r w:rsidR="00A72A6D" w:rsidRPr="007F49F1">
        <w:t xml:space="preserve">eesmärkidele </w:t>
      </w:r>
      <w:r w:rsidRPr="007F49F1">
        <w:t xml:space="preserve">ruumilise </w:t>
      </w:r>
      <w:r w:rsidR="00176C2F">
        <w:t>väljundi</w:t>
      </w:r>
      <w:r w:rsidR="00A72A6D">
        <w:t xml:space="preserve"> </w:t>
      </w:r>
      <w:r w:rsidR="00A72A6D" w:rsidRPr="007F49F1">
        <w:t>valdkondade üleselt</w:t>
      </w:r>
      <w:r w:rsidR="00176C2F">
        <w:t xml:space="preserve">, sh annab </w:t>
      </w:r>
      <w:r w:rsidRPr="00025B1B">
        <w:t>ruumilise raamistiku kehtivatele ja tulevastele riigi arengudokumentidele (valdkonna arengukavad</w:t>
      </w:r>
      <w:r w:rsidR="00176C2F">
        <w:t xml:space="preserve"> ja programmid</w:t>
      </w:r>
      <w:r w:rsidRPr="00025B1B">
        <w:t xml:space="preserve">) ning suunised suurema täpsusastmega planeeringutele, sh maakonnaplaneeringutele ja </w:t>
      </w:r>
      <w:proofErr w:type="spellStart"/>
      <w:r w:rsidR="00F463FE">
        <w:t>KOV-i</w:t>
      </w:r>
      <w:proofErr w:type="spellEnd"/>
      <w:r w:rsidRPr="00025B1B">
        <w:t xml:space="preserve"> planeerimistegevusele.</w:t>
      </w:r>
    </w:p>
    <w:p w14:paraId="4BCFDCA0" w14:textId="0CF9FA61" w:rsidR="0010520B" w:rsidRPr="00D72382" w:rsidRDefault="0010520B" w:rsidP="00A756D7">
      <w:pPr>
        <w:spacing w:after="0" w:line="240" w:lineRule="auto"/>
        <w:jc w:val="both"/>
      </w:pPr>
    </w:p>
    <w:p w14:paraId="004FCCA2" w14:textId="4229796E" w:rsidR="0010520B" w:rsidRPr="00D72382" w:rsidRDefault="000A7D50" w:rsidP="00A756D7">
      <w:pPr>
        <w:spacing w:after="0" w:line="240" w:lineRule="auto"/>
        <w:jc w:val="both"/>
      </w:pPr>
      <w:proofErr w:type="spellStart"/>
      <w:r>
        <w:t>ÜRP-i</w:t>
      </w:r>
      <w:proofErr w:type="spellEnd"/>
      <w:r w:rsidR="0010520B" w:rsidRPr="00D72382">
        <w:t xml:space="preserve"> paiknemine Eesti strateegilise </w:t>
      </w:r>
      <w:r w:rsidR="00176C2F">
        <w:t>juhtimise</w:t>
      </w:r>
      <w:r w:rsidR="0010520B" w:rsidRPr="00D72382">
        <w:t xml:space="preserve"> raamistikus </w:t>
      </w:r>
      <w:r w:rsidR="00F85939">
        <w:t>on senini jäänud</w:t>
      </w:r>
      <w:r w:rsidR="0010520B" w:rsidRPr="00D72382">
        <w:t xml:space="preserve"> ebaselgeks. Üleriigilist planeeringut ei ole nimetatud strateegilise arengudokumendina </w:t>
      </w:r>
      <w:proofErr w:type="spellStart"/>
      <w:r w:rsidR="009E1677">
        <w:t>RES-is</w:t>
      </w:r>
      <w:proofErr w:type="spellEnd"/>
      <w:r w:rsidR="0010520B" w:rsidRPr="00D72382">
        <w:t xml:space="preserve"> ega antud sellele selget staatust ja rolli, kuigi </w:t>
      </w:r>
      <w:r w:rsidR="008266F6">
        <w:t>ÜRP</w:t>
      </w:r>
      <w:r w:rsidR="0010520B" w:rsidRPr="00D72382">
        <w:t xml:space="preserve"> annab strateegilise ruumivaate olulisematele elukeskkonda puudutavatele otsustele. Praktikas on see tähendanud, et maakasutust oluliselt suunavad valdkondlikud otsused on langetatud eeskätt valdkonna arenguvajadusi arvestades, ruumilist koosmõju silmas pidamata. </w:t>
      </w:r>
      <w:r w:rsidR="008266F6">
        <w:t>Käesoleval ajal</w:t>
      </w:r>
      <w:r w:rsidR="0010520B" w:rsidRPr="00D72382">
        <w:t xml:space="preserve"> ei ole arengukavade koostamisel kohustust arvestada </w:t>
      </w:r>
      <w:proofErr w:type="spellStart"/>
      <w:r w:rsidR="005B4B85">
        <w:t>ÜRP-is</w:t>
      </w:r>
      <w:proofErr w:type="spellEnd"/>
      <w:r w:rsidR="0010520B" w:rsidRPr="00D72382">
        <w:t xml:space="preserve"> </w:t>
      </w:r>
      <w:r w:rsidR="005B4B85">
        <w:t>määratletud</w:t>
      </w:r>
      <w:r w:rsidR="0010520B" w:rsidRPr="00D72382">
        <w:t xml:space="preserve"> riigi ruumiliste arengusuundadega ning </w:t>
      </w:r>
      <w:r w:rsidR="005B4B85">
        <w:t>sellest</w:t>
      </w:r>
      <w:r w:rsidR="0010520B" w:rsidRPr="00D72382">
        <w:t xml:space="preserve"> ei lähtuta ka eelarvestrateegia ja riigieelarve koostamisel. </w:t>
      </w:r>
      <w:r w:rsidR="005B4B85">
        <w:t>ÜRP</w:t>
      </w:r>
      <w:r w:rsidR="0010520B" w:rsidRPr="00D72382">
        <w:t xml:space="preserve"> ei ole aluseks ka programmi koostamisel.</w:t>
      </w:r>
    </w:p>
    <w:p w14:paraId="634CB92E" w14:textId="77777777" w:rsidR="00BB73C5" w:rsidRDefault="00BB73C5" w:rsidP="00A756D7">
      <w:pPr>
        <w:spacing w:after="0" w:line="240" w:lineRule="auto"/>
        <w:jc w:val="both"/>
      </w:pPr>
    </w:p>
    <w:p w14:paraId="4DF08855" w14:textId="0EF7CFE0" w:rsidR="0010520B" w:rsidRDefault="00BB73C5" w:rsidP="00A756D7">
      <w:pPr>
        <w:spacing w:after="0" w:line="240" w:lineRule="auto"/>
        <w:jc w:val="both"/>
      </w:pPr>
      <w:r>
        <w:t>Eesmärgiks on t</w:t>
      </w:r>
      <w:r w:rsidR="0010520B" w:rsidRPr="00D72382">
        <w:t xml:space="preserve">ugevdada </w:t>
      </w:r>
      <w:proofErr w:type="spellStart"/>
      <w:r w:rsidR="003E36AE">
        <w:t>ÜRP-i</w:t>
      </w:r>
      <w:proofErr w:type="spellEnd"/>
      <w:r w:rsidR="0010520B" w:rsidRPr="00D72382">
        <w:t xml:space="preserve"> kui Eesti arengut suunava dokumendi rolli ja rakendusmehhanisme</w:t>
      </w:r>
      <w:r w:rsidR="0010520B">
        <w:t xml:space="preserve"> riigi strateegilises planeerimises</w:t>
      </w:r>
      <w:r w:rsidR="00EE66FC">
        <w:t xml:space="preserve"> </w:t>
      </w:r>
      <w:r w:rsidR="0010520B" w:rsidRPr="00D72382">
        <w:t>taga</w:t>
      </w:r>
      <w:r w:rsidR="00EE66FC">
        <w:t>maks</w:t>
      </w:r>
      <w:r w:rsidR="0010520B" w:rsidRPr="00D72382">
        <w:t xml:space="preserve"> Eesti maakasutuse kestlik areng ning toeta</w:t>
      </w:r>
      <w:r w:rsidR="00EE66FC">
        <w:t>maks</w:t>
      </w:r>
      <w:r w:rsidR="0010520B" w:rsidRPr="00D72382">
        <w:t xml:space="preserve"> valdkondlike arenguvajaduste otstarbekat lahendamist ruumis</w:t>
      </w:r>
      <w:r w:rsidR="00EE66FC">
        <w:t>.</w:t>
      </w:r>
    </w:p>
    <w:p w14:paraId="1E9AF8E3" w14:textId="77777777" w:rsidR="00510906" w:rsidRDefault="00510906" w:rsidP="00A756D7">
      <w:pPr>
        <w:spacing w:after="0" w:line="240" w:lineRule="auto"/>
        <w:jc w:val="both"/>
      </w:pPr>
    </w:p>
    <w:p w14:paraId="7C61C4ED" w14:textId="71D697C1" w:rsidR="0010520B" w:rsidRDefault="0010520B" w:rsidP="00A756D7">
      <w:pPr>
        <w:spacing w:after="0" w:line="240" w:lineRule="auto"/>
        <w:jc w:val="both"/>
      </w:pPr>
      <w:r w:rsidRPr="00A8594E">
        <w:t xml:space="preserve">ÜRP viib ellu riigi pikaajalist arengustrateegiat Eesti 2035, kujundades kestliku, turvalise ja kvaliteetse elukeskkonna ning toetades tasakaalustatud ruumilist arengut. </w:t>
      </w:r>
      <w:proofErr w:type="spellStart"/>
      <w:r w:rsidR="00E235BC">
        <w:t>ÜRP-i</w:t>
      </w:r>
      <w:proofErr w:type="spellEnd"/>
      <w:r w:rsidRPr="00A8594E">
        <w:t xml:space="preserve"> ruumilised põhimõtted lähtuvad Eesti 2035 eesmärgist </w:t>
      </w:r>
      <w:r w:rsidRPr="00A8594E">
        <w:rPr>
          <w:i/>
        </w:rPr>
        <w:t>planeerida ja uuendada ruumi terviklikult ja kvaliteetselt ning ühiskonna vajaduste, rahvastiku muutuste, tervise ja keskkonnahoiuga arvestavalt</w:t>
      </w:r>
      <w:r w:rsidRPr="00A8594E">
        <w:t xml:space="preserve"> ning on kooskõlas Euroopa Liidu ja rahvusvaheliste arengusuundadega</w:t>
      </w:r>
      <w:r w:rsidRPr="00A8594E">
        <w:rPr>
          <w:vertAlign w:val="superscript"/>
        </w:rPr>
        <w:footnoteReference w:id="3"/>
      </w:r>
      <w:r w:rsidRPr="00A8594E">
        <w:t>.</w:t>
      </w:r>
    </w:p>
    <w:p w14:paraId="739D7FCC" w14:textId="77777777" w:rsidR="000A7D50" w:rsidRPr="00A8594E" w:rsidRDefault="000A7D50" w:rsidP="00A756D7">
      <w:pPr>
        <w:spacing w:after="0" w:line="240" w:lineRule="auto"/>
        <w:jc w:val="both"/>
      </w:pPr>
    </w:p>
    <w:p w14:paraId="73A9DABB" w14:textId="68C6816C" w:rsidR="00510906" w:rsidRDefault="00E235BC" w:rsidP="00A756D7">
      <w:pPr>
        <w:spacing w:after="0" w:line="240" w:lineRule="auto"/>
        <w:jc w:val="both"/>
      </w:pPr>
      <w:r>
        <w:t xml:space="preserve">Vabariigi </w:t>
      </w:r>
      <w:r w:rsidR="0010520B" w:rsidRPr="00A8594E">
        <w:t>Valitsus rõhutas 2025. aasta juuni kabineti</w:t>
      </w:r>
      <w:r w:rsidR="0010520B">
        <w:t xml:space="preserve"> </w:t>
      </w:r>
      <w:r w:rsidR="0010520B" w:rsidRPr="00A8594E">
        <w:t xml:space="preserve">nõupidamisel vajadust </w:t>
      </w:r>
      <w:r w:rsidR="0010520B" w:rsidRPr="00334F99">
        <w:t xml:space="preserve">seostada </w:t>
      </w:r>
      <w:proofErr w:type="spellStart"/>
      <w:r w:rsidR="0010520B" w:rsidRPr="00334F99">
        <w:t>ÜRP</w:t>
      </w:r>
      <w:r w:rsidR="00727752">
        <w:t>-i</w:t>
      </w:r>
      <w:proofErr w:type="spellEnd"/>
      <w:r w:rsidR="0010520B" w:rsidRPr="00334F99">
        <w:t xml:space="preserve"> elluviimine ja seire riigi strateegiliste arengudokumentide raamistikuga</w:t>
      </w:r>
      <w:r w:rsidR="0010520B" w:rsidRPr="00A8594E">
        <w:t xml:space="preserve">, sama eesmärk sisaldub ka </w:t>
      </w:r>
      <w:r w:rsidR="0010520B">
        <w:t>koalitsioonileppes</w:t>
      </w:r>
      <w:r w:rsidR="0010520B" w:rsidRPr="00A8594E">
        <w:rPr>
          <w:vertAlign w:val="superscript"/>
        </w:rPr>
        <w:footnoteReference w:id="4"/>
      </w:r>
      <w:r w:rsidR="0010520B" w:rsidRPr="00A8594E">
        <w:t>. Ilma sell</w:t>
      </w:r>
      <w:r w:rsidR="0010520B">
        <w:t>is</w:t>
      </w:r>
      <w:r w:rsidR="0010520B" w:rsidRPr="00A8594E">
        <w:t>e</w:t>
      </w:r>
      <w:r w:rsidR="0010520B">
        <w:t xml:space="preserve"> seose</w:t>
      </w:r>
      <w:r w:rsidR="0010520B" w:rsidRPr="00A8594E">
        <w:t>ta jäävad investeeringud ja ruumilised otsused killustunuks. Kah</w:t>
      </w:r>
      <w:r w:rsidR="0010520B">
        <w:t>j</w:t>
      </w:r>
      <w:r w:rsidR="0010520B" w:rsidRPr="00A8594E">
        <w:t xml:space="preserve">uks nii OECD kui ka siseriiklikud analüüsid on rõhutanud, et Eesti poliitikad on tihti „ruumipimedad“ (näiteks, riigieelarvest ei ole võimalik teha väljavõtet, mis näitaks, kuidas riigieelarve vahendid geograafiliselt jagunevad). </w:t>
      </w:r>
      <w:proofErr w:type="spellStart"/>
      <w:r w:rsidR="0010520B" w:rsidRPr="00A8594E">
        <w:t>ÜRP</w:t>
      </w:r>
      <w:r w:rsidR="00C559B2">
        <w:t>-i</w:t>
      </w:r>
      <w:proofErr w:type="spellEnd"/>
      <w:r w:rsidR="0010520B" w:rsidRPr="00A8594E">
        <w:t xml:space="preserve"> väärtus seisneb</w:t>
      </w:r>
      <w:r w:rsidR="0010520B">
        <w:t>ki</w:t>
      </w:r>
      <w:r w:rsidR="0010520B" w:rsidRPr="00A8594E">
        <w:t xml:space="preserve"> võimes </w:t>
      </w:r>
      <w:r w:rsidR="0010520B">
        <w:t>ilmsiks teha</w:t>
      </w:r>
      <w:r w:rsidR="0010520B" w:rsidRPr="00A8594E">
        <w:t xml:space="preserve"> eri poliitikate ruumilisi seoseid ja toetada tasakaalustatud arengut.</w:t>
      </w:r>
      <w:r w:rsidR="0010520B">
        <w:t xml:space="preserve"> Sellest tulenevalt on </w:t>
      </w:r>
      <w:r w:rsidR="0010520B" w:rsidRPr="00A8594E">
        <w:t>eesmärk kujundada ÜRP-</w:t>
      </w:r>
      <w:r w:rsidR="000B2E25">
        <w:t>i</w:t>
      </w:r>
      <w:r w:rsidR="0010520B" w:rsidRPr="00A8594E">
        <w:t xml:space="preserve">st keskne dokument, mis suunab maakasutust, toetab poliitikate </w:t>
      </w:r>
      <w:r w:rsidR="002B6D4D">
        <w:t xml:space="preserve">ruumilist </w:t>
      </w:r>
      <w:r w:rsidR="0010520B" w:rsidRPr="00A8594E">
        <w:t>koostoimet ja väldib ruumilise arengu juhuslikkust.</w:t>
      </w:r>
    </w:p>
    <w:p w14:paraId="3BAF01BB" w14:textId="77777777" w:rsidR="000A7D50" w:rsidRPr="00A8594E" w:rsidRDefault="000A7D50" w:rsidP="00A756D7">
      <w:pPr>
        <w:spacing w:after="0" w:line="240" w:lineRule="auto"/>
        <w:jc w:val="both"/>
      </w:pPr>
    </w:p>
    <w:p w14:paraId="25EAFFD6" w14:textId="66512C71" w:rsidR="0078781A" w:rsidRDefault="0010520B" w:rsidP="00A756D7">
      <w:pPr>
        <w:spacing w:after="0" w:line="240" w:lineRule="auto"/>
        <w:jc w:val="both"/>
      </w:pPr>
      <w:r w:rsidRPr="75373EA2">
        <w:t xml:space="preserve">2025. aasta teisel poolel käivitas MKM koostöötegevusi </w:t>
      </w:r>
      <w:proofErr w:type="spellStart"/>
      <w:r w:rsidRPr="75373EA2">
        <w:t>ÜRP-i</w:t>
      </w:r>
      <w:proofErr w:type="spellEnd"/>
      <w:r w:rsidRPr="75373EA2">
        <w:t xml:space="preserve"> rakendamiseks ja sidumiseks strateegilise juhtimisega</w:t>
      </w:r>
      <w:r w:rsidR="00EB5698">
        <w:t>, milleks k</w:t>
      </w:r>
      <w:r w:rsidRPr="75373EA2">
        <w:t xml:space="preserve">oostati lühike </w:t>
      </w:r>
      <w:r w:rsidRPr="002B6D4D">
        <w:t>juhendmaterjal</w:t>
      </w:r>
      <w:r w:rsidR="002B6D4D">
        <w:rPr>
          <w:rStyle w:val="Allmrkuseviide"/>
        </w:rPr>
        <w:footnoteReference w:id="5"/>
      </w:r>
      <w:r w:rsidRPr="75373EA2">
        <w:t xml:space="preserve"> ruumimõjude hindamiseks valdkonnapoliitikates, korraldati seminar ministeeriumite strateegiajuhtidele, töötati välja </w:t>
      </w:r>
      <w:r w:rsidRPr="75373EA2">
        <w:lastRenderedPageBreak/>
        <w:t>andmepõhine seire- ja hindamisraamistik ning osaleti EL 2028+ planeerimise protsessis.</w:t>
      </w:r>
      <w:r w:rsidR="0078781A">
        <w:t xml:space="preserve"> </w:t>
      </w:r>
      <w:r w:rsidRPr="00A8594E">
        <w:t xml:space="preserve">Seega, </w:t>
      </w:r>
      <w:proofErr w:type="spellStart"/>
      <w:r w:rsidRPr="00A8594E">
        <w:t>ÜRP-i</w:t>
      </w:r>
      <w:proofErr w:type="spellEnd"/>
      <w:r w:rsidRPr="00A8594E">
        <w:t xml:space="preserve"> sidumine riigi strateegilise juhtimise raamistikuga on põhjendatud ja lisab väärtust ka süsteemile tervikuna.</w:t>
      </w:r>
      <w:r w:rsidRPr="00570AA0">
        <w:t xml:space="preserve"> </w:t>
      </w:r>
      <w:r>
        <w:t xml:space="preserve">See </w:t>
      </w:r>
      <w:r w:rsidRPr="00570AA0">
        <w:t>parandab strateegiliste dokumentide sidusust ja aitab suunata investeeringuid teadlikumalt.</w:t>
      </w:r>
    </w:p>
    <w:p w14:paraId="2613CA3B" w14:textId="77777777" w:rsidR="0078781A" w:rsidRDefault="0078781A" w:rsidP="00A756D7">
      <w:pPr>
        <w:spacing w:after="0" w:line="240" w:lineRule="auto"/>
        <w:jc w:val="both"/>
      </w:pPr>
    </w:p>
    <w:p w14:paraId="79E68D58" w14:textId="48FCFCC5" w:rsidR="0078781A" w:rsidRDefault="00463C24" w:rsidP="00A756D7">
      <w:pPr>
        <w:spacing w:after="0" w:line="240" w:lineRule="auto"/>
        <w:jc w:val="both"/>
      </w:pPr>
      <w:r>
        <w:t>19.02.2026 Vabariigi Valitsuse kabineti</w:t>
      </w:r>
      <w:r w:rsidR="00544673">
        <w:t>s</w:t>
      </w:r>
      <w:r>
        <w:t xml:space="preserve"> </w:t>
      </w:r>
      <w:r w:rsidR="00544673">
        <w:t>rõhutati</w:t>
      </w:r>
      <w:r>
        <w:t xml:space="preserve"> </w:t>
      </w:r>
      <w:r w:rsidR="00544673">
        <w:t xml:space="preserve">taas </w:t>
      </w:r>
      <w:r>
        <w:t xml:space="preserve">vajadust arvestada </w:t>
      </w:r>
      <w:proofErr w:type="spellStart"/>
      <w:r w:rsidR="003E36AE">
        <w:t>ÜRP-i</w:t>
      </w:r>
      <w:proofErr w:type="spellEnd"/>
      <w:r w:rsidR="003E36AE">
        <w:t xml:space="preserve"> </w:t>
      </w:r>
      <w:r>
        <w:t xml:space="preserve">valdkonna arengukavade koostamisel ning </w:t>
      </w:r>
      <w:r w:rsidR="003E36AE">
        <w:t>ant</w:t>
      </w:r>
      <w:r w:rsidR="0078781A">
        <w:t xml:space="preserve">i riigikantseleile, rahandusministeeriumile ning </w:t>
      </w:r>
      <w:r w:rsidR="003E36AE">
        <w:t>MKM-</w:t>
      </w:r>
      <w:proofErr w:type="spellStart"/>
      <w:r w:rsidR="003E36AE">
        <w:t>ile</w:t>
      </w:r>
      <w:proofErr w:type="spellEnd"/>
      <w:r w:rsidR="0078781A">
        <w:t xml:space="preserve"> ülesan</w:t>
      </w:r>
      <w:r w:rsidR="003E36AE">
        <w:t>ne</w:t>
      </w:r>
      <w:r w:rsidR="0078781A">
        <w:t xml:space="preserve"> </w:t>
      </w:r>
      <w:r>
        <w:t>valmistada ette vajalikud õigusmuudatused.</w:t>
      </w:r>
    </w:p>
    <w:p w14:paraId="73BDE6C8" w14:textId="77777777" w:rsidR="0078781A" w:rsidRDefault="0078781A" w:rsidP="00A756D7">
      <w:pPr>
        <w:spacing w:after="0" w:line="240" w:lineRule="auto"/>
        <w:jc w:val="both"/>
      </w:pPr>
    </w:p>
    <w:p w14:paraId="32D72A65" w14:textId="509CD6A2" w:rsidR="00544673" w:rsidRDefault="0078781A" w:rsidP="00A756D7">
      <w:pPr>
        <w:spacing w:after="0" w:line="240" w:lineRule="auto"/>
        <w:jc w:val="both"/>
      </w:pPr>
      <w:r>
        <w:t xml:space="preserve">Ministeeriumite </w:t>
      </w:r>
      <w:r w:rsidR="00544673">
        <w:t xml:space="preserve">koostöös leiti, et püstitatud eesmärgi parimaks lahenduseks on </w:t>
      </w:r>
      <w:proofErr w:type="spellStart"/>
      <w:r w:rsidR="00544673">
        <w:t>ÜRP-i</w:t>
      </w:r>
      <w:proofErr w:type="spellEnd"/>
      <w:r w:rsidR="00544673">
        <w:t xml:space="preserve"> seostamine RES § 20 lõigetega 2 ja 4.</w:t>
      </w:r>
      <w:r>
        <w:t xml:space="preserve"> </w:t>
      </w:r>
      <w:r w:rsidR="00544673">
        <w:t xml:space="preserve">Sätte lisandumine </w:t>
      </w:r>
      <w:proofErr w:type="spellStart"/>
      <w:r w:rsidR="00544673">
        <w:t>PlanS-i</w:t>
      </w:r>
      <w:proofErr w:type="spellEnd"/>
      <w:r w:rsidR="00544673">
        <w:t xml:space="preserve"> tähendab</w:t>
      </w:r>
      <w:r w:rsidR="00165D72">
        <w:t xml:space="preserve"> seda</w:t>
      </w:r>
      <w:r w:rsidR="00544673">
        <w:t xml:space="preserve">, et valdkonna arengukava koostamisel </w:t>
      </w:r>
      <w:r w:rsidR="00165D72">
        <w:t xml:space="preserve">ja uuendamisel </w:t>
      </w:r>
      <w:r w:rsidR="00544673">
        <w:t>peab hakkama muu hulgas võtma arvesse ka ÜRP-ist tulenevaid arengusuundi ja põhimõtteid. Lisaks tehakse muudatused ka Vabariigi Valitsuse 19.12.2019 määruses nr 117 „</w:t>
      </w:r>
      <w:r w:rsidR="00544673" w:rsidRPr="00D63300">
        <w:t>Valdkonna arengukava ja programmi koostamise, elluviimise, aruandluse, hindamise ja muutmise kord</w:t>
      </w:r>
      <w:r w:rsidR="00544673">
        <w:t>“</w:t>
      </w:r>
      <w:r w:rsidR="00544673">
        <w:rPr>
          <w:rStyle w:val="Allmrkuseviide"/>
        </w:rPr>
        <w:footnoteReference w:id="6"/>
      </w:r>
      <w:r w:rsidR="00544673">
        <w:t>.</w:t>
      </w:r>
    </w:p>
    <w:p w14:paraId="64724BDF" w14:textId="77777777" w:rsidR="003B396E" w:rsidRPr="00DA5A0F" w:rsidRDefault="003B396E" w:rsidP="00A756D7">
      <w:pPr>
        <w:pStyle w:val="Default"/>
        <w:jc w:val="both"/>
        <w:rPr>
          <w:b/>
          <w:bCs/>
          <w:color w:val="auto"/>
        </w:rPr>
      </w:pPr>
    </w:p>
    <w:p w14:paraId="05973926" w14:textId="28E04F8D" w:rsidR="006E4B7B" w:rsidRPr="00DA5A0F" w:rsidRDefault="006E4B7B" w:rsidP="00A756D7">
      <w:pPr>
        <w:pStyle w:val="muutmisksk"/>
        <w:spacing w:before="0"/>
      </w:pPr>
      <w:bookmarkStart w:id="0" w:name="_Hlk171687336"/>
      <w:r w:rsidRPr="00DA5A0F">
        <w:rPr>
          <w:b/>
          <w:bCs/>
          <w:u w:val="single"/>
        </w:rPr>
        <w:t xml:space="preserve">Eelnõu § 1 punktiga </w:t>
      </w:r>
      <w:r w:rsidR="00331DE9">
        <w:rPr>
          <w:b/>
          <w:bCs/>
          <w:u w:val="single"/>
        </w:rPr>
        <w:t>4</w:t>
      </w:r>
      <w:r w:rsidRPr="00DA5A0F">
        <w:t xml:space="preserve"> jäetakse </w:t>
      </w:r>
      <w:proofErr w:type="spellStart"/>
      <w:r w:rsidRPr="00DA5A0F">
        <w:t>PlanS</w:t>
      </w:r>
      <w:proofErr w:type="spellEnd"/>
      <w:r w:rsidRPr="00DA5A0F">
        <w:t xml:space="preserve"> §-i 76 lõikest 2 välja tekstiosa „Maa- ja Ruumiamet</w:t>
      </w:r>
      <w:r w:rsidR="005924F6">
        <w:t>,</w:t>
      </w:r>
      <w:r w:rsidRPr="00DA5A0F">
        <w:t xml:space="preserve">“. Muudatus on seotud </w:t>
      </w:r>
      <w:proofErr w:type="spellStart"/>
      <w:r w:rsidRPr="00DA5A0F">
        <w:t>MaRu</w:t>
      </w:r>
      <w:proofErr w:type="spellEnd"/>
      <w:r w:rsidRPr="00DA5A0F">
        <w:t xml:space="preserve"> heakskiidu menetluse rolli muutumisega </w:t>
      </w:r>
      <w:proofErr w:type="spellStart"/>
      <w:r w:rsidRPr="00DA5A0F">
        <w:t>kooskõlastajaks</w:t>
      </w:r>
      <w:proofErr w:type="spellEnd"/>
      <w:r w:rsidRPr="00DA5A0F">
        <w:t xml:space="preserve"> ja koostöö tegijaks </w:t>
      </w:r>
      <w:proofErr w:type="spellStart"/>
      <w:r w:rsidRPr="00DA5A0F">
        <w:t>PlanS</w:t>
      </w:r>
      <w:proofErr w:type="spellEnd"/>
      <w:r w:rsidRPr="00DA5A0F">
        <w:t xml:space="preserve"> § 76 lõike 1 tähenduses. </w:t>
      </w:r>
    </w:p>
    <w:p w14:paraId="157828D2" w14:textId="77777777" w:rsidR="006E4B7B" w:rsidRPr="00DA5A0F" w:rsidRDefault="006E4B7B" w:rsidP="00A756D7">
      <w:pPr>
        <w:spacing w:after="0" w:line="240" w:lineRule="auto"/>
        <w:jc w:val="both"/>
        <w:rPr>
          <w:b/>
          <w:bCs/>
          <w:u w:val="single"/>
        </w:rPr>
      </w:pPr>
    </w:p>
    <w:p w14:paraId="3DC2B4BD" w14:textId="222C2F3E" w:rsidR="006E4B7B" w:rsidRPr="00DA5A0F" w:rsidRDefault="006E4B7B" w:rsidP="00A756D7">
      <w:pPr>
        <w:spacing w:after="0" w:line="240" w:lineRule="auto"/>
        <w:jc w:val="both"/>
      </w:pPr>
      <w:r w:rsidRPr="00DA5A0F">
        <w:rPr>
          <w:b/>
          <w:bCs/>
          <w:u w:val="single"/>
        </w:rPr>
        <w:t xml:space="preserve">Eelnõu § 1 punktiga </w:t>
      </w:r>
      <w:r w:rsidR="00331DE9">
        <w:rPr>
          <w:b/>
          <w:bCs/>
          <w:u w:val="single"/>
        </w:rPr>
        <w:t>5</w:t>
      </w:r>
      <w:r w:rsidRPr="00DA5A0F">
        <w:t xml:space="preserve"> tunnistatakse </w:t>
      </w:r>
      <w:proofErr w:type="spellStart"/>
      <w:r w:rsidRPr="00DA5A0F">
        <w:t>PlanS</w:t>
      </w:r>
      <w:proofErr w:type="spellEnd"/>
      <w:r w:rsidRPr="00DA5A0F">
        <w:t xml:space="preserve"> §-i 81 lõige 3 kehtetuks. </w:t>
      </w:r>
      <w:proofErr w:type="spellStart"/>
      <w:r w:rsidRPr="00DA5A0F">
        <w:t>MaRu-l</w:t>
      </w:r>
      <w:proofErr w:type="spellEnd"/>
      <w:r w:rsidRPr="00DA5A0F">
        <w:t xml:space="preserve"> on üldplaneeringu menetluse raames olnud õigus määrata lisaks lähteseisukohtades nimetatud koostöötegijatele ja kaasatavatele </w:t>
      </w:r>
      <w:r w:rsidR="002D0DE7">
        <w:t xml:space="preserve">ka </w:t>
      </w:r>
      <w:r w:rsidRPr="00DA5A0F">
        <w:t xml:space="preserve">isikuid </w:t>
      </w:r>
      <w:r w:rsidR="002D0DE7">
        <w:t>ja</w:t>
      </w:r>
      <w:r w:rsidR="002D0DE7" w:rsidRPr="00DA5A0F">
        <w:t xml:space="preserve"> </w:t>
      </w:r>
      <w:r w:rsidRPr="00DA5A0F">
        <w:t xml:space="preserve">asutusi, kellega tuleb teha üldplaneeringu koostamisel koostööd või keda tuleb selle koostamisse kaasata. Kuna </w:t>
      </w:r>
      <w:proofErr w:type="spellStart"/>
      <w:r w:rsidRPr="00DA5A0F">
        <w:t>MaRu</w:t>
      </w:r>
      <w:proofErr w:type="spellEnd"/>
      <w:r w:rsidRPr="00DA5A0F">
        <w:t xml:space="preserve"> on edaspidi ise koostöötegija ja </w:t>
      </w:r>
      <w:proofErr w:type="spellStart"/>
      <w:r w:rsidRPr="00DA5A0F">
        <w:t>kooskõlastaja</w:t>
      </w:r>
      <w:proofErr w:type="spellEnd"/>
      <w:r w:rsidRPr="00DA5A0F">
        <w:t xml:space="preserve"> rollis ega osale planeeringumenetlustes heakskiidu andjana, ei ole sellise erisuse tegemine enam põhjendatud. Juhul, kui </w:t>
      </w:r>
      <w:proofErr w:type="spellStart"/>
      <w:r w:rsidRPr="00DA5A0F">
        <w:t>MaRu</w:t>
      </w:r>
      <w:proofErr w:type="spellEnd"/>
      <w:r w:rsidRPr="00DA5A0F">
        <w:t xml:space="preserve"> on edaspidi planeeringumenetlustes </w:t>
      </w:r>
      <w:proofErr w:type="spellStart"/>
      <w:r w:rsidRPr="00DA5A0F">
        <w:t>kooskõlastajana</w:t>
      </w:r>
      <w:proofErr w:type="spellEnd"/>
      <w:r w:rsidRPr="00DA5A0F">
        <w:t xml:space="preserve"> osaledes arvamusel, et KOV peaks planeeringu koostamisel tegema koostööd </w:t>
      </w:r>
      <w:r w:rsidR="006B2C96">
        <w:t>teatud</w:t>
      </w:r>
      <w:r w:rsidR="006B2C96" w:rsidRPr="00DA5A0F">
        <w:t xml:space="preserve"> </w:t>
      </w:r>
      <w:r w:rsidRPr="00DA5A0F">
        <w:t xml:space="preserve">asutustega, saab ta anda </w:t>
      </w:r>
      <w:proofErr w:type="spellStart"/>
      <w:r w:rsidRPr="00DA5A0F">
        <w:t>KOV-ile</w:t>
      </w:r>
      <w:proofErr w:type="spellEnd"/>
      <w:r w:rsidRPr="00DA5A0F">
        <w:t xml:space="preserve"> vastava soovituse.</w:t>
      </w:r>
    </w:p>
    <w:p w14:paraId="719C9631" w14:textId="77777777" w:rsidR="006E4B7B" w:rsidRPr="00DA5A0F" w:rsidRDefault="006E4B7B" w:rsidP="00A756D7">
      <w:pPr>
        <w:spacing w:after="0" w:line="240" w:lineRule="auto"/>
        <w:jc w:val="both"/>
        <w:rPr>
          <w:b/>
          <w:bCs/>
          <w:u w:val="single"/>
        </w:rPr>
      </w:pPr>
    </w:p>
    <w:p w14:paraId="1F3AC658" w14:textId="3A475CFE" w:rsidR="006E4B7B" w:rsidRPr="00DA5A0F" w:rsidRDefault="006E4B7B" w:rsidP="00A756D7">
      <w:pPr>
        <w:spacing w:after="0" w:line="240" w:lineRule="auto"/>
        <w:jc w:val="both"/>
      </w:pPr>
      <w:r w:rsidRPr="00DA5A0F">
        <w:rPr>
          <w:b/>
          <w:bCs/>
          <w:u w:val="single"/>
        </w:rPr>
        <w:t xml:space="preserve">Eelnõu § 1 punktiga </w:t>
      </w:r>
      <w:r w:rsidR="00331DE9">
        <w:rPr>
          <w:b/>
          <w:bCs/>
          <w:u w:val="single"/>
        </w:rPr>
        <w:t>6</w:t>
      </w:r>
      <w:r w:rsidRPr="00DA5A0F">
        <w:t xml:space="preserve"> muudetakse </w:t>
      </w:r>
      <w:proofErr w:type="spellStart"/>
      <w:r w:rsidRPr="00DA5A0F">
        <w:t>PlanS</w:t>
      </w:r>
      <w:proofErr w:type="spellEnd"/>
      <w:r w:rsidRPr="00DA5A0F">
        <w:t xml:space="preserve"> § 85 lõiget 3 ja täpsustatakse, millistel juhtudel loetakse edaspidi üldplaneering kooskõlastatuks. Sellest tulenevalt sätestatakse, et üldplaneering loetakse kooskõlastatuks, kui kooskõlastamisel ei viidata vastuolule õigusaktiga, üleriigilise või maakonnaplaneeringuga. Vastuolu võib ilmneda ka juhul, kui üldplaneering ei vasta eelkõige üleriigilises planeeringus toodud väärtuslike maastike ja rohevõrgustiku säilimist ning toimimist tagavate meetmete rakendamise põhimõtetele. Seetõttu on oluline sätestada, et üldplaneeringu võib jätta kooskõlastamata ka juhul, kui see ei vasta üleriigilises planeeringus toodud põhimõtetele.</w:t>
      </w:r>
    </w:p>
    <w:p w14:paraId="2CD7F137" w14:textId="77777777" w:rsidR="006E4B7B" w:rsidRPr="00DA5A0F" w:rsidRDefault="006E4B7B" w:rsidP="00A756D7">
      <w:pPr>
        <w:spacing w:after="0" w:line="240" w:lineRule="auto"/>
        <w:jc w:val="both"/>
      </w:pPr>
    </w:p>
    <w:p w14:paraId="734D9D40" w14:textId="1FB89B4B" w:rsidR="006E4B7B" w:rsidRPr="00DA5A0F" w:rsidRDefault="006E4B7B" w:rsidP="00A756D7">
      <w:pPr>
        <w:spacing w:after="0" w:line="240" w:lineRule="auto"/>
        <w:jc w:val="both"/>
      </w:pPr>
      <w:r w:rsidRPr="00DA5A0F">
        <w:t>Üleriigiline planeering on koostatud kogu riigi ruumistrateegiana, mitte asukoha</w:t>
      </w:r>
      <w:r w:rsidR="00793948">
        <w:t>st lähtuvaid</w:t>
      </w:r>
      <w:r w:rsidRPr="00DA5A0F">
        <w:t xml:space="preserve"> kaalutlusi arvestades. Asukoha</w:t>
      </w:r>
      <w:r w:rsidR="00793948">
        <w:t>st lähtuv</w:t>
      </w:r>
      <w:r w:rsidRPr="00DA5A0F">
        <w:t xml:space="preserve"> ruumiotsus jääb ka edaspidi iga</w:t>
      </w:r>
      <w:r w:rsidR="00910453">
        <w:t xml:space="preserve"> </w:t>
      </w:r>
      <w:r w:rsidRPr="00DA5A0F">
        <w:t>ko</w:t>
      </w:r>
      <w:r w:rsidR="00910453">
        <w:t>rd</w:t>
      </w:r>
      <w:r w:rsidRPr="00DA5A0F">
        <w:t xml:space="preserve"> kohaliku tasandi</w:t>
      </w:r>
      <w:r w:rsidR="00910453" w:rsidRPr="00910453">
        <w:t xml:space="preserve"> </w:t>
      </w:r>
      <w:r w:rsidR="00910453" w:rsidRPr="00DA5A0F">
        <w:t>kaalutluseks</w:t>
      </w:r>
      <w:r w:rsidRPr="00DA5A0F">
        <w:t xml:space="preserve">, mille tegemisel tuleb samas tagada kooskõla riiklikke huve väljendava planeeringuga (kehtiv </w:t>
      </w:r>
      <w:proofErr w:type="spellStart"/>
      <w:r w:rsidRPr="00DA5A0F">
        <w:t>PlanS</w:t>
      </w:r>
      <w:proofErr w:type="spellEnd"/>
      <w:r w:rsidRPr="00DA5A0F">
        <w:t xml:space="preserve"> § 10 lõige 3). Kooskõlastamise</w:t>
      </w:r>
      <w:r w:rsidR="00D11778">
        <w:t xml:space="preserve">l </w:t>
      </w:r>
      <w:r w:rsidRPr="00DA5A0F">
        <w:t xml:space="preserve">kontrollitakse seega kohaliku huvi väljendava planeeringu vastavust riiklikku huvi väljendavale planeeringule. Selline lähenemine on ka põhjendatud, kuna Eesti planeerimissüsteemis kehtib planeeringute hierarhia põhimõte, mille kohaselt peab alama astme planeering olema kooskõlas kõrgema astme planeeringuga (vt </w:t>
      </w:r>
      <w:proofErr w:type="spellStart"/>
      <w:r w:rsidRPr="00DA5A0F">
        <w:t>PlanS</w:t>
      </w:r>
      <w:proofErr w:type="spellEnd"/>
      <w:r w:rsidRPr="00DA5A0F">
        <w:t xml:space="preserve"> § 13 lõige 5, § 55 lõige 2).</w:t>
      </w:r>
    </w:p>
    <w:p w14:paraId="03968B07" w14:textId="77777777" w:rsidR="006E4B7B" w:rsidRPr="00DA5A0F" w:rsidRDefault="006E4B7B" w:rsidP="00A756D7">
      <w:pPr>
        <w:spacing w:after="0" w:line="240" w:lineRule="auto"/>
        <w:jc w:val="both"/>
      </w:pPr>
      <w:bookmarkStart w:id="1" w:name="_Hlk160646353"/>
    </w:p>
    <w:p w14:paraId="416038E0" w14:textId="0FF217CB" w:rsidR="006E4B7B" w:rsidRPr="00DA5A0F" w:rsidRDefault="006E4B7B" w:rsidP="00A756D7">
      <w:pPr>
        <w:spacing w:after="0" w:line="240" w:lineRule="auto"/>
        <w:jc w:val="both"/>
      </w:pPr>
      <w:bookmarkStart w:id="2" w:name="_Hlk160478017"/>
      <w:bookmarkEnd w:id="1"/>
      <w:r w:rsidRPr="00DA5A0F">
        <w:rPr>
          <w:b/>
          <w:bCs/>
          <w:u w:val="single"/>
        </w:rPr>
        <w:t xml:space="preserve">Eelnõu § 1 punktiga </w:t>
      </w:r>
      <w:r w:rsidR="00331DE9">
        <w:rPr>
          <w:b/>
          <w:bCs/>
          <w:u w:val="single"/>
        </w:rPr>
        <w:t>7</w:t>
      </w:r>
      <w:r w:rsidRPr="00DA5A0F">
        <w:t xml:space="preserve"> </w:t>
      </w:r>
      <w:bookmarkEnd w:id="2"/>
      <w:r w:rsidRPr="00DA5A0F">
        <w:t xml:space="preserve">täiendatakse </w:t>
      </w:r>
      <w:proofErr w:type="spellStart"/>
      <w:r w:rsidRPr="00DA5A0F">
        <w:t>PlanS-i</w:t>
      </w:r>
      <w:proofErr w:type="spellEnd"/>
      <w:r w:rsidRPr="00DA5A0F">
        <w:t xml:space="preserve"> §-ga 85</w:t>
      </w:r>
      <w:r w:rsidRPr="00DA5A0F">
        <w:rPr>
          <w:vertAlign w:val="superscript"/>
        </w:rPr>
        <w:t>1</w:t>
      </w:r>
      <w:r w:rsidRPr="00DA5A0F">
        <w:t>. Muudatuse eesmärk on reguleerida nõusoleku andmist üldplaneeringuga maakonnaplaneeringu muutmiseks.</w:t>
      </w:r>
    </w:p>
    <w:p w14:paraId="2372BF18" w14:textId="77777777" w:rsidR="006E4B7B" w:rsidRPr="00DA5A0F" w:rsidRDefault="006E4B7B" w:rsidP="00A756D7">
      <w:pPr>
        <w:spacing w:after="0" w:line="240" w:lineRule="auto"/>
        <w:jc w:val="both"/>
      </w:pPr>
    </w:p>
    <w:p w14:paraId="0419CDC5" w14:textId="5B143C20" w:rsidR="006E4B7B" w:rsidRPr="00DA5A0F" w:rsidRDefault="006E4B7B" w:rsidP="00A756D7">
      <w:pPr>
        <w:spacing w:after="0" w:line="240" w:lineRule="auto"/>
        <w:jc w:val="both"/>
      </w:pPr>
      <w:r w:rsidRPr="00DA5A0F">
        <w:lastRenderedPageBreak/>
        <w:t xml:space="preserve">Muudatus on vajalik </w:t>
      </w:r>
      <w:proofErr w:type="spellStart"/>
      <w:r w:rsidRPr="00DA5A0F">
        <w:t>PlanS-is</w:t>
      </w:r>
      <w:proofErr w:type="spellEnd"/>
      <w:r w:rsidRPr="00DA5A0F">
        <w:t xml:space="preserve"> kavandatava üldise üleminekuga heakskiidu menetluselt kooskõlastamisele. Eelnõuga sätestatakse maakonnaplaneeringu muutmiseks nõusoleku andmine eraldi menetlusetapina, mis järgneb kooskõlastamise ja arvamuste andmise etapile, kuid eelneb maakonnaplaneeringu muutmiseks ettepanekut tegeva üldplaneeringu vastuvõtmisele. Selline lahendus tagab, et otsus maakonnaplaneeringu muutmise </w:t>
      </w:r>
      <w:r w:rsidR="00FA3F5E">
        <w:t>kohta</w:t>
      </w:r>
      <w:r w:rsidR="00FA3F5E" w:rsidRPr="00DA5A0F">
        <w:t xml:space="preserve"> </w:t>
      </w:r>
      <w:r w:rsidRPr="00DA5A0F">
        <w:t>tehakse ajal, mil kogu asjakohane teave on koondatud ning planeeringulahendus on kohaliku omavalitsuse hinnangul piisavalt läbi kaalutud ja valmis vastuvõtmiseks.</w:t>
      </w:r>
    </w:p>
    <w:p w14:paraId="6CF7AE12" w14:textId="77777777" w:rsidR="006E4B7B" w:rsidRPr="00DA5A0F" w:rsidRDefault="006E4B7B" w:rsidP="00A756D7">
      <w:pPr>
        <w:spacing w:after="0" w:line="240" w:lineRule="auto"/>
        <w:jc w:val="both"/>
      </w:pPr>
    </w:p>
    <w:p w14:paraId="74DDC885" w14:textId="468AF006" w:rsidR="006E4B7B" w:rsidRPr="00DA5A0F" w:rsidRDefault="006E4B7B" w:rsidP="00A756D7">
      <w:pPr>
        <w:spacing w:after="0" w:line="240" w:lineRule="auto"/>
        <w:jc w:val="both"/>
      </w:pPr>
      <w:r w:rsidRPr="00DA5A0F">
        <w:t xml:space="preserve">Kuigi planeeringulahendus võib täpsustuda ka pärast üldplaneeringu vastuvõtmist avaliku väljapaneku tulemuste tõttu, kinnitab kohaliku omavalitsuse volikogu planeeringu vastuvõtmisel, et üldplaneering vastab õigusaktidele, on kooskõlas valla või linna ruumilise arengu eesmärkidega ning selle koostamisel on arvestatud </w:t>
      </w:r>
      <w:r w:rsidR="00B6201B">
        <w:t>keskkonnamõju strateegilis</w:t>
      </w:r>
      <w:r w:rsidR="00B6201B" w:rsidRPr="00DA5A0F">
        <w:t>e</w:t>
      </w:r>
      <w:r w:rsidR="00B6201B">
        <w:t xml:space="preserve"> </w:t>
      </w:r>
      <w:r w:rsidR="00AC12A9">
        <w:t>hindamis</w:t>
      </w:r>
      <w:r w:rsidR="00AC12A9" w:rsidRPr="00DA5A0F">
        <w:t>e</w:t>
      </w:r>
      <w:r w:rsidR="00AC12A9">
        <w:t xml:space="preserve"> (</w:t>
      </w:r>
      <w:r w:rsidR="00AC12A9" w:rsidRPr="00DA5A0F">
        <w:t>e</w:t>
      </w:r>
      <w:r w:rsidR="00AC12A9">
        <w:t xml:space="preserve">daspidi </w:t>
      </w:r>
      <w:r w:rsidRPr="00AD4C83">
        <w:rPr>
          <w:i/>
          <w:iCs/>
        </w:rPr>
        <w:t>KSH</w:t>
      </w:r>
      <w:r w:rsidR="00AC12A9">
        <w:t>)</w:t>
      </w:r>
      <w:r w:rsidRPr="00DA5A0F">
        <w:t xml:space="preserve"> tulemusi. Seetõttu on põhjendatud, et maakonnaplaneeringu muutmisele nõusoleku andmine toimub enne üldplaneeringu vastuvõtmist olukorras, kus planeering on kooskõlastuste ja arvamuste alusel täiendatud ja korrigeeritud ning kohaliku omavalitsuse hinnangul sisuliselt valmis. Juhul, kui planeeringu põhilahendus </w:t>
      </w:r>
      <w:r w:rsidR="00AC12A9">
        <w:t xml:space="preserve">pärast </w:t>
      </w:r>
      <w:r w:rsidRPr="00DA5A0F">
        <w:t>vastuvõtmi</w:t>
      </w:r>
      <w:r w:rsidR="00AC12A9">
        <w:t xml:space="preserve">st </w:t>
      </w:r>
      <w:r w:rsidRPr="00DA5A0F">
        <w:t xml:space="preserve">muutub, korratakse </w:t>
      </w:r>
      <w:r w:rsidR="00727A69">
        <w:t>vastavalt vajadus</w:t>
      </w:r>
      <w:r w:rsidR="00727A69" w:rsidRPr="00DA5A0F">
        <w:t>e</w:t>
      </w:r>
      <w:r w:rsidR="00727A69">
        <w:t>l</w:t>
      </w:r>
      <w:r w:rsidR="00727A69" w:rsidRPr="00DA5A0F">
        <w:t xml:space="preserve">e </w:t>
      </w:r>
      <w:r w:rsidRPr="00DA5A0F">
        <w:t xml:space="preserve">kooskõlastusi (kehtiv </w:t>
      </w:r>
      <w:proofErr w:type="spellStart"/>
      <w:r w:rsidRPr="00DA5A0F">
        <w:t>PlanS</w:t>
      </w:r>
      <w:proofErr w:type="spellEnd"/>
      <w:r w:rsidRPr="00DA5A0F">
        <w:t xml:space="preserve"> § 89 lõige 3). </w:t>
      </w:r>
    </w:p>
    <w:p w14:paraId="7B628A61" w14:textId="77777777" w:rsidR="006E4B7B" w:rsidRPr="00DA5A0F" w:rsidRDefault="006E4B7B" w:rsidP="00A756D7">
      <w:pPr>
        <w:spacing w:after="0" w:line="240" w:lineRule="auto"/>
        <w:jc w:val="both"/>
      </w:pPr>
    </w:p>
    <w:p w14:paraId="0E639304" w14:textId="7E79D101" w:rsidR="006E4B7B" w:rsidRPr="00DA5A0F" w:rsidRDefault="006E4B7B" w:rsidP="00A756D7">
      <w:pPr>
        <w:spacing w:after="0" w:line="240" w:lineRule="auto"/>
        <w:jc w:val="both"/>
      </w:pPr>
      <w:r w:rsidRPr="00DA5A0F">
        <w:t>Maakonnaplaneeringu lahendused puudutavad laiemaid riiklik</w:t>
      </w:r>
      <w:r w:rsidR="00727A69">
        <w:t>k</w:t>
      </w:r>
      <w:r w:rsidRPr="00DA5A0F">
        <w:t>e huve, mis on muu hulgas seotud erinevate valitsusasutuste pädevustega. Kooskõlastamise etapis ei ole valdkonna eest vastutaval ministril või tema volitatud asutusel võimalik teha lõplikku otsust maakonnaplaneeringu muutmise kohta, kuna selleks ajaks ei ole üldjuhul selgunud kõik olulised asjaolud. Eelkõige ei ole veel teada, milliseid muudatusi tehakse planeeringus teiste asutuste kooskõlastustest ja esitatud arvamustest tulenevalt. Seetõttu on vaja, et nõusoleku andmise otsustamise ajaks oleks põhimõttelised vastuolud planeeringus lahendatud ning otsuse tegemine saaks põhineda terviklikul ülevaatel.</w:t>
      </w:r>
    </w:p>
    <w:p w14:paraId="1D0BC9F6" w14:textId="77777777" w:rsidR="006E4B7B" w:rsidRPr="00DA5A0F" w:rsidRDefault="006E4B7B" w:rsidP="00A756D7">
      <w:pPr>
        <w:spacing w:after="0" w:line="240" w:lineRule="auto"/>
        <w:jc w:val="both"/>
      </w:pPr>
    </w:p>
    <w:p w14:paraId="514B2498" w14:textId="256B043A" w:rsidR="006E4B7B" w:rsidRPr="00DA5A0F" w:rsidRDefault="006E4B7B" w:rsidP="00A756D7">
      <w:pPr>
        <w:spacing w:after="0" w:line="240" w:lineRule="auto"/>
        <w:jc w:val="both"/>
      </w:pPr>
      <w:r w:rsidRPr="00DA5A0F">
        <w:t xml:space="preserve">Selline regulatsioon suurendab otsuste sisulist kvaliteeti ja läbipaistvust ning tagab, et maakonnaplaneeringu muutmine kui erandlik meede on piisavalt kaalutud ja põhjendatud ning nõusolekut ei antaks ennatlikult. Arvestades, et maakonnaplaneeringu muutmine on lubatud üksnes üldplaneeringu kaudu, ei kujuta eraldi menetlusetapi lisamine endast põhjendamatut ajakulu </w:t>
      </w:r>
      <w:r w:rsidR="00B774D5" w:rsidRPr="00DA5A0F">
        <w:t>e</w:t>
      </w:r>
      <w:r w:rsidR="00B774D5">
        <w:t xml:space="preserve">ga </w:t>
      </w:r>
      <w:r w:rsidRPr="00DA5A0F">
        <w:t>halduskoormust, vaid on proportsionaalne abinõu riiklike ruumiliste huvide kaitseks.</w:t>
      </w:r>
      <w:r w:rsidR="0012195B">
        <w:t xml:space="preserve"> </w:t>
      </w:r>
      <w:r w:rsidRPr="00DA5A0F">
        <w:t xml:space="preserve">Lisaks võimaldab säte </w:t>
      </w:r>
      <w:r w:rsidR="00B774D5" w:rsidRPr="00DA5A0F">
        <w:t>valdkonna eest vastutava</w:t>
      </w:r>
      <w:r w:rsidR="00AD07EC">
        <w:t>l</w:t>
      </w:r>
      <w:r w:rsidR="00B774D5" w:rsidRPr="00DA5A0F">
        <w:t xml:space="preserve"> ministri</w:t>
      </w:r>
      <w:r w:rsidR="00AD07EC">
        <w:t>l</w:t>
      </w:r>
      <w:r w:rsidR="00B774D5">
        <w:t xml:space="preserve"> </w:t>
      </w:r>
      <w:r w:rsidR="00AD07EC" w:rsidRPr="00DA5A0F">
        <w:t xml:space="preserve">volitada </w:t>
      </w:r>
      <w:r w:rsidRPr="00DA5A0F">
        <w:t>nõusoleku</w:t>
      </w:r>
      <w:r w:rsidR="00AD07EC">
        <w:t>t</w:t>
      </w:r>
      <w:r w:rsidRPr="00DA5A0F">
        <w:t xml:space="preserve"> </w:t>
      </w:r>
      <w:r w:rsidR="00AD07EC">
        <w:t xml:space="preserve">andma </w:t>
      </w:r>
      <w:r w:rsidRPr="00DA5A0F">
        <w:t>tema volitatud asutus</w:t>
      </w:r>
      <w:r w:rsidR="003B4421">
        <w:t>t</w:t>
      </w:r>
      <w:r w:rsidRPr="00DA5A0F">
        <w:t xml:space="preserve">. See loob eeldused menetluse tõhustamiseks </w:t>
      </w:r>
      <w:r w:rsidR="003B4421">
        <w:t>ning</w:t>
      </w:r>
      <w:r w:rsidR="003B4421" w:rsidRPr="00DA5A0F">
        <w:t xml:space="preserve"> </w:t>
      </w:r>
      <w:r w:rsidRPr="00DA5A0F">
        <w:t xml:space="preserve">ajakulu </w:t>
      </w:r>
      <w:r w:rsidR="003B4421">
        <w:t>ja</w:t>
      </w:r>
      <w:r w:rsidR="003B4421" w:rsidRPr="00DA5A0F">
        <w:t xml:space="preserve"> </w:t>
      </w:r>
      <w:r w:rsidRPr="00DA5A0F">
        <w:t xml:space="preserve">halduskoormuse vähendamiseks, vältides olukorda, kus nõusoleku andmiseks tuleb läbi viia täiendav kooskõlastus ministeeriumi tasandil. Praktikas võimaldab see koondada menetluse läbiviimise pädevuse </w:t>
      </w:r>
      <w:proofErr w:type="spellStart"/>
      <w:r w:rsidRPr="00DA5A0F">
        <w:t>MaRu-sse</w:t>
      </w:r>
      <w:proofErr w:type="spellEnd"/>
      <w:r w:rsidRPr="00DA5A0F">
        <w:t>, kes omab vajalikku sisulist kompetentsi ning on juba kaasatud planeeringu kooskõlastamise etappi.</w:t>
      </w:r>
    </w:p>
    <w:p w14:paraId="4AC7CADD" w14:textId="77777777" w:rsidR="006E4B7B" w:rsidRPr="00DA5A0F" w:rsidRDefault="006E4B7B" w:rsidP="00A756D7">
      <w:pPr>
        <w:spacing w:after="0" w:line="240" w:lineRule="auto"/>
        <w:jc w:val="both"/>
      </w:pPr>
    </w:p>
    <w:p w14:paraId="6DBE4C7C" w14:textId="158DDF71" w:rsidR="006E4B7B" w:rsidRPr="00DA5A0F" w:rsidRDefault="006E4B7B" w:rsidP="00A756D7">
      <w:pPr>
        <w:spacing w:after="0" w:line="240" w:lineRule="auto"/>
        <w:jc w:val="both"/>
      </w:pPr>
      <w:r w:rsidRPr="00DA5A0F">
        <w:rPr>
          <w:u w:val="single"/>
        </w:rPr>
        <w:t>Lõikega 1</w:t>
      </w:r>
      <w:r w:rsidRPr="00DA5A0F">
        <w:t xml:space="preserve"> nähakse ette, et </w:t>
      </w:r>
      <w:r w:rsidRPr="00DA5A0F">
        <w:rPr>
          <w:bCs/>
        </w:rPr>
        <w:t xml:space="preserve">maakonnaplaneeringu muutmise ettepanekut sisaldav üldplaneering esitatakse maakonnaplaneeringu muutmise nõusoleku saamiseks valdkonna eest vastutavale ministrile või tema volitatud asutusele </w:t>
      </w:r>
      <w:r w:rsidR="003878A3">
        <w:rPr>
          <w:bCs/>
        </w:rPr>
        <w:t>pärast</w:t>
      </w:r>
      <w:r w:rsidR="003878A3" w:rsidRPr="00DA5A0F">
        <w:rPr>
          <w:bCs/>
        </w:rPr>
        <w:t xml:space="preserve"> </w:t>
      </w:r>
      <w:r w:rsidRPr="00DA5A0F">
        <w:rPr>
          <w:bCs/>
        </w:rPr>
        <w:t>kõigi kooskõlastuste saamist</w:t>
      </w:r>
      <w:r w:rsidRPr="00DA5A0F">
        <w:t>.</w:t>
      </w:r>
    </w:p>
    <w:p w14:paraId="388926D6" w14:textId="77777777" w:rsidR="006E4B7B" w:rsidRPr="00DA5A0F" w:rsidRDefault="006E4B7B" w:rsidP="00A756D7">
      <w:pPr>
        <w:spacing w:after="0" w:line="240" w:lineRule="auto"/>
        <w:jc w:val="both"/>
      </w:pPr>
    </w:p>
    <w:p w14:paraId="00A3A7E7" w14:textId="77777777" w:rsidR="006E4B7B" w:rsidRPr="00DA5A0F" w:rsidRDefault="006E4B7B" w:rsidP="00A756D7">
      <w:pPr>
        <w:spacing w:after="0" w:line="240" w:lineRule="auto"/>
        <w:jc w:val="both"/>
      </w:pPr>
      <w:r w:rsidRPr="00DA5A0F">
        <w:t xml:space="preserve">Käesoleval ajal näeb </w:t>
      </w:r>
      <w:proofErr w:type="spellStart"/>
      <w:r w:rsidRPr="00DA5A0F">
        <w:t>PlanS</w:t>
      </w:r>
      <w:proofErr w:type="spellEnd"/>
      <w:r w:rsidRPr="00DA5A0F">
        <w:t xml:space="preserve"> § 90 lõike 3 punkt 3 ette, et </w:t>
      </w:r>
      <w:proofErr w:type="spellStart"/>
      <w:r w:rsidRPr="00DA5A0F">
        <w:t>MaRu</w:t>
      </w:r>
      <w:proofErr w:type="spellEnd"/>
      <w:r w:rsidRPr="00DA5A0F">
        <w:t xml:space="preserve"> annab üldplaneeringule heakskiidu andmisel maakonnaplaneeringu muutmise ettepanekut sisaldava üldplaneeringu puhul nõusoleku maakonnaplaneeringu muutmiseks või keeldub nõusoleku andmisest. Nõusoleku andmise või sellest keeldumise eelduseks on </w:t>
      </w:r>
      <w:proofErr w:type="spellStart"/>
      <w:r w:rsidRPr="00DA5A0F">
        <w:t>PlanS</w:t>
      </w:r>
      <w:proofErr w:type="spellEnd"/>
      <w:r w:rsidRPr="00DA5A0F">
        <w:t xml:space="preserve"> § 90 lõike 3</w:t>
      </w:r>
      <w:r w:rsidRPr="00DA5A0F">
        <w:rPr>
          <w:vertAlign w:val="superscript"/>
        </w:rPr>
        <w:t>1</w:t>
      </w:r>
      <w:r w:rsidRPr="00DA5A0F">
        <w:t xml:space="preserve"> kohaselt aga valdkonna eest vastutava ministri nõusolek.</w:t>
      </w:r>
    </w:p>
    <w:p w14:paraId="216CF953" w14:textId="77777777" w:rsidR="006E4B7B" w:rsidRPr="00DA5A0F" w:rsidRDefault="006E4B7B" w:rsidP="00A756D7">
      <w:pPr>
        <w:spacing w:after="0" w:line="240" w:lineRule="auto"/>
        <w:jc w:val="both"/>
      </w:pPr>
    </w:p>
    <w:p w14:paraId="6CA5A5AA" w14:textId="7EC1B8A1" w:rsidR="006E4B7B" w:rsidRPr="00DA5A0F" w:rsidRDefault="006E4B7B" w:rsidP="00A756D7">
      <w:pPr>
        <w:spacing w:after="0" w:line="240" w:lineRule="auto"/>
        <w:jc w:val="both"/>
      </w:pPr>
      <w:r w:rsidRPr="00DA5A0F">
        <w:t xml:space="preserve">Muudatusega nähakse ette, et valdkonna eest vastutav minister võib volitada muud asutust vastavat nõusolekut andma. Kuivõrd käesoleva eelnõuga nähakse muu hulgas </w:t>
      </w:r>
      <w:r w:rsidR="003E2279" w:rsidRPr="00DA5A0F">
        <w:t xml:space="preserve">ette </w:t>
      </w:r>
      <w:proofErr w:type="spellStart"/>
      <w:r w:rsidRPr="00DA5A0F">
        <w:t>PlanS</w:t>
      </w:r>
      <w:proofErr w:type="spellEnd"/>
      <w:r w:rsidRPr="00DA5A0F">
        <w:t xml:space="preserve"> § 90 </w:t>
      </w:r>
      <w:r w:rsidRPr="00DA5A0F">
        <w:lastRenderedPageBreak/>
        <w:t>kehtetuks tunnistamine, siis edaspidi loobutakse nõusoleku andmisele eelnevast kooskõlastuse andmise regulatsioonist.</w:t>
      </w:r>
    </w:p>
    <w:p w14:paraId="29D15F29" w14:textId="77777777" w:rsidR="006E4B7B" w:rsidRPr="00DA5A0F" w:rsidRDefault="006E4B7B" w:rsidP="00A756D7">
      <w:pPr>
        <w:spacing w:after="0" w:line="240" w:lineRule="auto"/>
        <w:jc w:val="both"/>
      </w:pPr>
    </w:p>
    <w:p w14:paraId="603C7572" w14:textId="53D8FC2A" w:rsidR="006E4B7B" w:rsidRPr="00DA5A0F" w:rsidRDefault="006E4B7B" w:rsidP="00A756D7">
      <w:pPr>
        <w:spacing w:after="0" w:line="240" w:lineRule="auto"/>
        <w:jc w:val="both"/>
      </w:pPr>
      <w:r w:rsidRPr="00DA5A0F">
        <w:rPr>
          <w:u w:val="single"/>
        </w:rPr>
        <w:t>Lõikega 2</w:t>
      </w:r>
      <w:r w:rsidRPr="00DA5A0F">
        <w:t xml:space="preserve"> nähakse ette, et KOV esitab üldplaneeringuga maakonnaplaneeringu muutmiseks kõik asjakohas</w:t>
      </w:r>
      <w:r w:rsidR="00081FFC">
        <w:t>ed</w:t>
      </w:r>
      <w:r w:rsidRPr="00DA5A0F">
        <w:t xml:space="preserve"> dokumen</w:t>
      </w:r>
      <w:r w:rsidR="00081FFC">
        <w:t>d</w:t>
      </w:r>
      <w:r w:rsidRPr="00DA5A0F">
        <w:t>id ja kooskõlastuse</w:t>
      </w:r>
      <w:r w:rsidR="00081FFC">
        <w:t>d</w:t>
      </w:r>
      <w:r w:rsidRPr="00DA5A0F">
        <w:t>. Sätte eesmärk on tagada, et üldplaneering esitatakse maakonnaplaneeringu muutmiseks nõusoleku saamiseks valdkonna eest vastutavale ministrile või tema volitatud asutusele olukorras, kus kõik muud valitsusasutused on üldplaneeringu lahenduse kooskõlastanud. See tagab, et nõusoleku andmisel on võimalik veenduda, kas kõiki riiklikke huve on kaalutud ja muutmine pädevate asutustega kooskõlastatud.</w:t>
      </w:r>
    </w:p>
    <w:p w14:paraId="0A72702F" w14:textId="77777777" w:rsidR="006E4B7B" w:rsidRPr="00DA5A0F" w:rsidRDefault="006E4B7B" w:rsidP="00A756D7">
      <w:pPr>
        <w:spacing w:after="0" w:line="240" w:lineRule="auto"/>
        <w:jc w:val="both"/>
      </w:pPr>
    </w:p>
    <w:p w14:paraId="63465F6A" w14:textId="77777777" w:rsidR="006E4B7B" w:rsidRPr="00DA5A0F" w:rsidRDefault="006E4B7B" w:rsidP="00A756D7">
      <w:pPr>
        <w:spacing w:after="0" w:line="240" w:lineRule="auto"/>
        <w:jc w:val="both"/>
      </w:pPr>
      <w:r w:rsidRPr="00DA5A0F">
        <w:rPr>
          <w:u w:val="single"/>
        </w:rPr>
        <w:t>Lõikega 3</w:t>
      </w:r>
      <w:r w:rsidRPr="00DA5A0F">
        <w:t xml:space="preserve"> määratakse nõusoleku andmise tähtajaks 30 päeva.</w:t>
      </w:r>
      <w:r w:rsidRPr="00DA5A0F">
        <w:rPr>
          <w:rFonts w:eastAsia="Times New Roman"/>
        </w:rPr>
        <w:t xml:space="preserve"> Arvestades, et maakonnaplaneeringu muutmise nõusolekut taotletakse alles pärast kõigi kooskõlastuste saamist ning koos kõigi asjakohaste materjalidega, on 30 päeva piisav ja põhjendatud tähtaeg nõusoleku sisuliseks kaalumiseks.</w:t>
      </w:r>
    </w:p>
    <w:p w14:paraId="1DC74305" w14:textId="77777777" w:rsidR="006E4B7B" w:rsidRPr="00DA5A0F" w:rsidRDefault="006E4B7B" w:rsidP="00A756D7">
      <w:pPr>
        <w:spacing w:after="0" w:line="240" w:lineRule="auto"/>
        <w:jc w:val="both"/>
      </w:pPr>
    </w:p>
    <w:p w14:paraId="0062E4AC" w14:textId="485D5A68" w:rsidR="006E4B7B" w:rsidRPr="00DA5A0F" w:rsidRDefault="006E4B7B" w:rsidP="00A756D7">
      <w:pPr>
        <w:spacing w:after="0" w:line="240" w:lineRule="auto"/>
        <w:jc w:val="both"/>
      </w:pPr>
      <w:r w:rsidRPr="00DA5A0F">
        <w:rPr>
          <w:b/>
          <w:bCs/>
          <w:u w:val="single"/>
          <w:shd w:val="clear" w:color="auto" w:fill="FFFFFF"/>
        </w:rPr>
        <w:t xml:space="preserve">Eelnõu § 1 punktiga </w:t>
      </w:r>
      <w:r w:rsidR="00331DE9">
        <w:rPr>
          <w:b/>
          <w:bCs/>
          <w:u w:val="single"/>
          <w:shd w:val="clear" w:color="auto" w:fill="FFFFFF"/>
        </w:rPr>
        <w:t>8</w:t>
      </w:r>
      <w:r w:rsidRPr="00DA5A0F">
        <w:rPr>
          <w:shd w:val="clear" w:color="auto" w:fill="FFFFFF"/>
        </w:rPr>
        <w:t xml:space="preserve"> </w:t>
      </w:r>
      <w:bookmarkStart w:id="3" w:name="_Hlk179899612"/>
      <w:r w:rsidRPr="00DA5A0F">
        <w:t xml:space="preserve">tunnistatakse </w:t>
      </w:r>
      <w:proofErr w:type="spellStart"/>
      <w:r w:rsidRPr="00DA5A0F">
        <w:t>PlanS</w:t>
      </w:r>
      <w:proofErr w:type="spellEnd"/>
      <w:r w:rsidRPr="00DA5A0F">
        <w:t xml:space="preserve"> § 90 kehtetuks, kuna </w:t>
      </w:r>
      <w:r w:rsidR="007C35F1" w:rsidRPr="00DA5A0F">
        <w:t xml:space="preserve">planeerimismenetluses loobutakse </w:t>
      </w:r>
      <w:r w:rsidRPr="00DA5A0F">
        <w:t xml:space="preserve">heakskiidu menetlusest. </w:t>
      </w:r>
      <w:proofErr w:type="spellStart"/>
      <w:r w:rsidRPr="00DA5A0F">
        <w:t>MaRu</w:t>
      </w:r>
      <w:proofErr w:type="spellEnd"/>
      <w:r w:rsidRPr="00DA5A0F">
        <w:t xml:space="preserve"> osaleb üldplaneeringu koostamisel edaspidi koostöötegija ja </w:t>
      </w:r>
      <w:proofErr w:type="spellStart"/>
      <w:r w:rsidRPr="00DA5A0F">
        <w:t>kooskõlastajana</w:t>
      </w:r>
      <w:proofErr w:type="spellEnd"/>
      <w:r w:rsidRPr="00DA5A0F">
        <w:t xml:space="preserve">. Heakskiidu menetluses on </w:t>
      </w:r>
      <w:proofErr w:type="spellStart"/>
      <w:r w:rsidRPr="00DA5A0F">
        <w:t>MaRu</w:t>
      </w:r>
      <w:proofErr w:type="spellEnd"/>
      <w:r w:rsidRPr="00DA5A0F">
        <w:t xml:space="preserve"> võimalused üldplaneeringu sisulise lahenduse väljatöötamisel osaleda olnud piiratud, sest menetlusse on sekkutud liiga hilises etapis, kui planeeringulahendus on suures osas juba selgunud ja muudatuste tegemine keeruline. Tihti on muudatuste tegemine raskendatu</w:t>
      </w:r>
      <w:r w:rsidR="001D6B8F">
        <w:t>d</w:t>
      </w:r>
      <w:r w:rsidRPr="00DA5A0F">
        <w:t xml:space="preserve"> ka seetõttu, et KOV ei soovi planeeringut enam </w:t>
      </w:r>
      <w:r w:rsidR="001D6B8F">
        <w:t xml:space="preserve">pärast </w:t>
      </w:r>
      <w:r w:rsidRPr="00DA5A0F">
        <w:t>vastuvõtmis</w:t>
      </w:r>
      <w:r w:rsidR="001D6B8F">
        <w:t>t</w:t>
      </w:r>
      <w:r w:rsidRPr="00DA5A0F">
        <w:t xml:space="preserve"> ja avalikustamis</w:t>
      </w:r>
      <w:r w:rsidR="001D6B8F">
        <w:t>t olulis</w:t>
      </w:r>
      <w:r w:rsidR="001D6B8F" w:rsidRPr="00DA5A0F">
        <w:t>e</w:t>
      </w:r>
      <w:r w:rsidR="001D6B8F">
        <w:t>lt</w:t>
      </w:r>
      <w:r w:rsidRPr="00DA5A0F">
        <w:t xml:space="preserve"> muuta</w:t>
      </w:r>
      <w:r w:rsidR="00160765">
        <w:t>,</w:t>
      </w:r>
      <w:r w:rsidRPr="00DA5A0F">
        <w:t xml:space="preserve"> vältimaks </w:t>
      </w:r>
      <w:r w:rsidR="00160765" w:rsidRPr="00DA5A0F">
        <w:t>täiendava</w:t>
      </w:r>
      <w:r w:rsidR="00160765">
        <w:t>l</w:t>
      </w:r>
      <w:r w:rsidR="00160765" w:rsidRPr="00DA5A0F">
        <w:t xml:space="preserve">t </w:t>
      </w:r>
      <w:r w:rsidRPr="00DA5A0F">
        <w:t>koormava avalikustamise läbiviimist.</w:t>
      </w:r>
    </w:p>
    <w:bookmarkEnd w:id="3"/>
    <w:p w14:paraId="6CEB4365" w14:textId="77777777" w:rsidR="006E4B7B" w:rsidRPr="00DA5A0F" w:rsidRDefault="006E4B7B" w:rsidP="00A756D7">
      <w:pPr>
        <w:spacing w:after="0" w:line="240" w:lineRule="auto"/>
        <w:jc w:val="both"/>
      </w:pPr>
    </w:p>
    <w:p w14:paraId="18855A47" w14:textId="494DC8EB" w:rsidR="006E4B7B" w:rsidRPr="00DA5A0F" w:rsidRDefault="006E4B7B" w:rsidP="00A756D7">
      <w:pPr>
        <w:spacing w:after="0" w:line="240" w:lineRule="auto"/>
        <w:jc w:val="both"/>
      </w:pPr>
      <w:r w:rsidRPr="00DA5A0F">
        <w:rPr>
          <w:b/>
          <w:bCs/>
          <w:u w:val="single"/>
        </w:rPr>
        <w:t xml:space="preserve">Eelnõu punktiga </w:t>
      </w:r>
      <w:r w:rsidR="00331DE9">
        <w:rPr>
          <w:b/>
          <w:bCs/>
          <w:u w:val="single"/>
        </w:rPr>
        <w:t>9</w:t>
      </w:r>
      <w:r w:rsidRPr="00E060D9">
        <w:rPr>
          <w:b/>
          <w:bCs/>
        </w:rPr>
        <w:t xml:space="preserve"> </w:t>
      </w:r>
      <w:r w:rsidRPr="00DA5A0F">
        <w:t xml:space="preserve">muudetakse </w:t>
      </w:r>
      <w:proofErr w:type="spellStart"/>
      <w:r w:rsidRPr="00DA5A0F">
        <w:t>PlanS</w:t>
      </w:r>
      <w:proofErr w:type="spellEnd"/>
      <w:r w:rsidRPr="00DA5A0F">
        <w:t xml:space="preserve"> § 91 lõike 1 sõnastust. Muudatus on seotud </w:t>
      </w:r>
      <w:proofErr w:type="spellStart"/>
      <w:r w:rsidRPr="00DA5A0F">
        <w:t>PlanS</w:t>
      </w:r>
      <w:proofErr w:type="spellEnd"/>
      <w:r w:rsidRPr="00DA5A0F">
        <w:t xml:space="preserve"> § 90 kehtetuks tunnistamisega, millega loobutakse </w:t>
      </w:r>
      <w:proofErr w:type="spellStart"/>
      <w:r w:rsidRPr="00DA5A0F">
        <w:t>MaRu</w:t>
      </w:r>
      <w:proofErr w:type="spellEnd"/>
      <w:r w:rsidRPr="00DA5A0F">
        <w:t xml:space="preserve"> heakskiidu menetlusest. Edaspidi kehtestab üldplaneeringu KOV volikogu oma otsusega peale üldplaneeringule kõikide kooskõlastuste saamist.</w:t>
      </w:r>
    </w:p>
    <w:p w14:paraId="4EE51CE6" w14:textId="77777777" w:rsidR="006E4B7B" w:rsidRPr="00DA5A0F" w:rsidRDefault="006E4B7B" w:rsidP="00A756D7">
      <w:pPr>
        <w:spacing w:after="0" w:line="240" w:lineRule="auto"/>
        <w:jc w:val="both"/>
      </w:pPr>
    </w:p>
    <w:p w14:paraId="46928BDB" w14:textId="4E6F7972" w:rsidR="006E4B7B" w:rsidRPr="00DA5A0F" w:rsidRDefault="006E4B7B" w:rsidP="00A756D7">
      <w:pPr>
        <w:spacing w:after="0" w:line="240" w:lineRule="auto"/>
        <w:jc w:val="both"/>
      </w:pPr>
      <w:r w:rsidRPr="00DA5A0F">
        <w:rPr>
          <w:b/>
          <w:bCs/>
          <w:u w:val="single"/>
        </w:rPr>
        <w:t>Eelnõu punkiga 1</w:t>
      </w:r>
      <w:r w:rsidR="00331DE9">
        <w:rPr>
          <w:b/>
          <w:bCs/>
          <w:u w:val="single"/>
        </w:rPr>
        <w:t>0</w:t>
      </w:r>
      <w:r w:rsidRPr="00DA5A0F">
        <w:t xml:space="preserve"> muudetakse </w:t>
      </w:r>
      <w:proofErr w:type="spellStart"/>
      <w:r w:rsidRPr="00DA5A0F">
        <w:t>PlanS</w:t>
      </w:r>
      <w:proofErr w:type="spellEnd"/>
      <w:r w:rsidRPr="00DA5A0F">
        <w:t xml:space="preserve"> § 91 lõike 6 sõnastust. Muudatus on seotud heakskiidu menetlusest loobumisega ning </w:t>
      </w:r>
      <w:r w:rsidR="004235CC">
        <w:t>sell</w:t>
      </w:r>
      <w:r w:rsidR="004235CC" w:rsidRPr="00DA5A0F">
        <w:t>e</w:t>
      </w:r>
      <w:r w:rsidR="004235CC">
        <w:t xml:space="preserve">ga, </w:t>
      </w:r>
      <w:r w:rsidR="004235CC" w:rsidRPr="00DA5A0F">
        <w:t>e</w:t>
      </w:r>
      <w:r w:rsidR="004235CC">
        <w:t xml:space="preserve">t </w:t>
      </w:r>
      <w:r w:rsidRPr="00DA5A0F">
        <w:t>üldplaneeringuga maakonnaplaneeringu muutmisel vajamineva nõusoleku a</w:t>
      </w:r>
      <w:r w:rsidR="004235CC">
        <w:t>nnab</w:t>
      </w:r>
      <w:r w:rsidRPr="00DA5A0F">
        <w:t xml:space="preserve"> valdkonna eest vastutav minist</w:t>
      </w:r>
      <w:r w:rsidR="004235CC" w:rsidRPr="00DA5A0F">
        <w:t>e</w:t>
      </w:r>
      <w:r w:rsidR="004235CC">
        <w:t>r</w:t>
      </w:r>
      <w:r w:rsidRPr="00DA5A0F">
        <w:t xml:space="preserve"> või tema volitatud asutus.</w:t>
      </w:r>
    </w:p>
    <w:p w14:paraId="7F0C2466" w14:textId="77777777" w:rsidR="006E4B7B" w:rsidRPr="00DA5A0F" w:rsidRDefault="006E4B7B" w:rsidP="00A756D7">
      <w:pPr>
        <w:spacing w:after="0" w:line="240" w:lineRule="auto"/>
        <w:jc w:val="both"/>
      </w:pPr>
    </w:p>
    <w:p w14:paraId="0FDD6713" w14:textId="12703F14" w:rsidR="006E4B7B" w:rsidRPr="00DA5A0F" w:rsidRDefault="006E4B7B" w:rsidP="00A756D7">
      <w:pPr>
        <w:spacing w:after="0" w:line="240" w:lineRule="auto"/>
        <w:jc w:val="both"/>
        <w:rPr>
          <w:rFonts w:eastAsia="Times New Roman"/>
        </w:rPr>
      </w:pPr>
      <w:r w:rsidRPr="00DA5A0F">
        <w:rPr>
          <w:b/>
          <w:bCs/>
          <w:u w:val="single"/>
        </w:rPr>
        <w:t>Eelnõu § 1 punktiga 1</w:t>
      </w:r>
      <w:r w:rsidR="00331DE9">
        <w:rPr>
          <w:b/>
          <w:bCs/>
          <w:u w:val="single"/>
        </w:rPr>
        <w:t>1</w:t>
      </w:r>
      <w:r w:rsidRPr="00DA5A0F">
        <w:rPr>
          <w:bCs/>
        </w:rPr>
        <w:t xml:space="preserve"> </w:t>
      </w:r>
      <w:r w:rsidRPr="00DA5A0F">
        <w:rPr>
          <w:rFonts w:eastAsia="Times New Roman"/>
        </w:rPr>
        <w:t xml:space="preserve">muudetakse </w:t>
      </w:r>
      <w:proofErr w:type="spellStart"/>
      <w:r w:rsidRPr="00DA5A0F">
        <w:rPr>
          <w:rFonts w:eastAsia="Times New Roman"/>
        </w:rPr>
        <w:t>PlanS</w:t>
      </w:r>
      <w:proofErr w:type="spellEnd"/>
      <w:r w:rsidRPr="00DA5A0F">
        <w:rPr>
          <w:rFonts w:eastAsia="Times New Roman"/>
        </w:rPr>
        <w:t xml:space="preserve"> § 126 lõiget 1 nii, et senise loetelu punktides 1–5 nimetatud ülesanded jäetakse lõikesse 1 ja senise loetelu punktid 6–22 viiakse lõikesse 2, asendades osaliselt lõike 2 senise teksti kehtiva </w:t>
      </w:r>
      <w:proofErr w:type="spellStart"/>
      <w:r w:rsidRPr="00DA5A0F">
        <w:rPr>
          <w:rFonts w:eastAsia="Times New Roman"/>
        </w:rPr>
        <w:t>PlanS</w:t>
      </w:r>
      <w:proofErr w:type="spellEnd"/>
      <w:r w:rsidRPr="00DA5A0F">
        <w:rPr>
          <w:rFonts w:eastAsia="Times New Roman"/>
        </w:rPr>
        <w:t xml:space="preserve"> § 126 lõike 1 punktidega 6–22 (parema jälgitavuse huvides on Tabelis 1 toodud võrdlus ülesannete kohta).</w:t>
      </w:r>
    </w:p>
    <w:p w14:paraId="3BC80DDB" w14:textId="77777777" w:rsidR="006E4B7B" w:rsidRPr="00DA5A0F" w:rsidRDefault="006E4B7B" w:rsidP="00A756D7">
      <w:pPr>
        <w:spacing w:after="0" w:line="240" w:lineRule="auto"/>
        <w:jc w:val="both"/>
        <w:rPr>
          <w:rFonts w:eastAsia="Times New Roman"/>
        </w:rPr>
      </w:pPr>
    </w:p>
    <w:p w14:paraId="04C86F1E" w14:textId="6E8744F4" w:rsidR="006E4B7B" w:rsidRPr="00DA5A0F" w:rsidRDefault="006E4B7B" w:rsidP="00A756D7">
      <w:pPr>
        <w:spacing w:after="0" w:line="240" w:lineRule="auto"/>
        <w:jc w:val="both"/>
        <w:rPr>
          <w:rFonts w:eastAsia="Times New Roman"/>
        </w:rPr>
      </w:pPr>
      <w:r w:rsidRPr="00DA5A0F">
        <w:rPr>
          <w:rFonts w:eastAsia="Times New Roman"/>
        </w:rPr>
        <w:t>Praegu kohustuslikud detailplaneeringu ülesanded tuuakse selgemalt esile eraldiseisva loeteluna. Muudatuse eesmärk ei ole muuta kohustuslike ülesannete sisu, vaid parandada regulatsiooni selgust ja arusaadavust. Muudatusega eristatakse selgemalt ülesanded, mille lahendamine on detailplaneeringu koostamisel kohustuslik, ning ülesanded, mille lahendamise vajadust tuleb iga</w:t>
      </w:r>
      <w:r w:rsidR="009B535C">
        <w:rPr>
          <w:rFonts w:eastAsia="Times New Roman"/>
        </w:rPr>
        <w:t xml:space="preserve"> </w:t>
      </w:r>
      <w:r w:rsidRPr="00DA5A0F">
        <w:rPr>
          <w:rFonts w:eastAsia="Times New Roman"/>
        </w:rPr>
        <w:t>kord kaaluda.</w:t>
      </w:r>
    </w:p>
    <w:p w14:paraId="185B7C3C" w14:textId="77777777" w:rsidR="006E4B7B" w:rsidRPr="00DA5A0F" w:rsidRDefault="006E4B7B" w:rsidP="00A756D7">
      <w:pPr>
        <w:spacing w:after="0" w:line="240" w:lineRule="auto"/>
        <w:jc w:val="both"/>
        <w:rPr>
          <w:rFonts w:eastAsia="Times New Roman"/>
        </w:rPr>
      </w:pPr>
    </w:p>
    <w:p w14:paraId="08B9D554" w14:textId="441A35DB" w:rsidR="006E4B7B" w:rsidRPr="00DA5A0F" w:rsidRDefault="006E4B7B" w:rsidP="00A756D7">
      <w:pPr>
        <w:spacing w:after="0" w:line="240" w:lineRule="auto"/>
        <w:jc w:val="both"/>
        <w:rPr>
          <w:rFonts w:eastAsia="Times New Roman"/>
        </w:rPr>
      </w:pPr>
      <w:r w:rsidRPr="00DA5A0F">
        <w:rPr>
          <w:rFonts w:eastAsia="Times New Roman"/>
        </w:rPr>
        <w:t>Kehtivas regulatsioonis juba eristatakse detailplaneeringu ülesandeid, mille lahendamine on kohustuslik</w:t>
      </w:r>
      <w:r w:rsidR="009B535C">
        <w:rPr>
          <w:rFonts w:eastAsia="Times New Roman"/>
        </w:rPr>
        <w:t>,</w:t>
      </w:r>
      <w:r w:rsidRPr="00DA5A0F">
        <w:rPr>
          <w:rFonts w:eastAsia="Times New Roman"/>
        </w:rPr>
        <w:t xml:space="preserve"> ning ülesandeid, mille lahendamise vajadus sõltub konkreetse planeeringu eesmärgist ja ruumilisest kontekstist. Praktikas ei ole siiski alati selge, millistel juhtudel ja millistest kaalutlustest lähtudes otsustatakse vajaduspõhiste ülesannete lahendamine. Ka </w:t>
      </w:r>
      <w:r w:rsidR="009B535C">
        <w:rPr>
          <w:rFonts w:eastAsia="Times New Roman"/>
        </w:rPr>
        <w:t>h</w:t>
      </w:r>
      <w:r w:rsidRPr="00DA5A0F">
        <w:rPr>
          <w:rFonts w:eastAsia="Times New Roman"/>
        </w:rPr>
        <w:t xml:space="preserve">uvigruppidega läbi viidud intervjuud kinnitasid, et üksnes kohustuslike ülesannete lahendamisega ei ole võimalik ruumilist terviklahendust koostada, kuna tagatud ei ole planeeringu </w:t>
      </w:r>
      <w:proofErr w:type="spellStart"/>
      <w:r w:rsidRPr="00DA5A0F">
        <w:rPr>
          <w:rFonts w:eastAsia="Times New Roman"/>
        </w:rPr>
        <w:t>elluviidavuse</w:t>
      </w:r>
      <w:proofErr w:type="spellEnd"/>
      <w:r w:rsidRPr="00DA5A0F">
        <w:rPr>
          <w:rFonts w:eastAsia="Times New Roman"/>
        </w:rPr>
        <w:t xml:space="preserve"> seisukohalt oluliste asjaolude arvestamine. Samas ei ole praktikas </w:t>
      </w:r>
      <w:r w:rsidRPr="00DA5A0F">
        <w:rPr>
          <w:rFonts w:eastAsia="Times New Roman"/>
        </w:rPr>
        <w:lastRenderedPageBreak/>
        <w:t xml:space="preserve">alati põhjalikult läbi kaalutud, milliste ülesannete lahendamine on antud juhul terviklahenduse koostamiseks vajalik ja milliste </w:t>
      </w:r>
      <w:r w:rsidR="00CE41B0">
        <w:rPr>
          <w:rFonts w:eastAsia="Times New Roman"/>
        </w:rPr>
        <w:t>ül</w:t>
      </w:r>
      <w:r w:rsidR="00CE41B0" w:rsidRPr="00DA5A0F">
        <w:t>e</w:t>
      </w:r>
      <w:r w:rsidR="00CE41B0">
        <w:t>sann</w:t>
      </w:r>
      <w:r w:rsidR="00CE41B0" w:rsidRPr="00DA5A0F">
        <w:t>e</w:t>
      </w:r>
      <w:r w:rsidR="00CE41B0">
        <w:t>t</w:t>
      </w:r>
      <w:r w:rsidR="00CE41B0" w:rsidRPr="00DA5A0F">
        <w:t>e</w:t>
      </w:r>
      <w:r w:rsidR="00CE41B0">
        <w:t xml:space="preserve"> lah</w:t>
      </w:r>
      <w:r w:rsidR="00CE41B0" w:rsidRPr="00DA5A0F">
        <w:t>e</w:t>
      </w:r>
      <w:r w:rsidR="00CE41B0">
        <w:t>ndamin</w:t>
      </w:r>
      <w:r w:rsidR="00CE41B0" w:rsidRPr="00DA5A0F">
        <w:t>e</w:t>
      </w:r>
      <w:r w:rsidR="00CE41B0">
        <w:t xml:space="preserve"> </w:t>
      </w:r>
      <w:r w:rsidR="00CE41B0" w:rsidRPr="00DA5A0F">
        <w:t>e</w:t>
      </w:r>
      <w:r w:rsidR="00CE41B0">
        <w:t>i ol</w:t>
      </w:r>
      <w:r w:rsidR="00CE41B0" w:rsidRPr="00DA5A0F">
        <w:t>e</w:t>
      </w:r>
      <w:r w:rsidRPr="00DA5A0F">
        <w:rPr>
          <w:rFonts w:eastAsia="Times New Roman"/>
        </w:rPr>
        <w:t xml:space="preserve">. Detailplaneeringu eesmärk on üldplaneeringu elluviimine ja ruumilise terviklahenduse loomine. Muudatusega soovitakse selgemini välja tuua ja rõhutada, et ülesandeid ei ole ilmtingimata vaja lahendada, kui need ei ole vajalikud üldplaneeringu elluviimiseks, ruumilise terviklahenduse koostamiseks või kui need ei tulene kohaliku omavalitsuse üksuse ruumilisest vajadusest </w:t>
      </w:r>
      <w:r w:rsidR="00097444" w:rsidRPr="00DA5A0F">
        <w:t>e</w:t>
      </w:r>
      <w:r w:rsidR="00097444">
        <w:t xml:space="preserve">ga </w:t>
      </w:r>
      <w:r w:rsidRPr="00DA5A0F">
        <w:rPr>
          <w:rFonts w:eastAsia="Times New Roman"/>
        </w:rPr>
        <w:t>planeeringu eesmärgist.</w:t>
      </w:r>
    </w:p>
    <w:p w14:paraId="7CB4A52A" w14:textId="77777777" w:rsidR="00CA241E" w:rsidRDefault="00CA241E" w:rsidP="00A756D7">
      <w:pPr>
        <w:spacing w:after="0" w:line="240" w:lineRule="auto"/>
        <w:jc w:val="both"/>
        <w:rPr>
          <w:rFonts w:eastAsia="Times New Roman"/>
        </w:rPr>
      </w:pPr>
    </w:p>
    <w:p w14:paraId="2E87E808" w14:textId="589F1E59" w:rsidR="00CA241E" w:rsidRPr="004B1851" w:rsidRDefault="00BD1A3D" w:rsidP="00A756D7">
      <w:pPr>
        <w:spacing w:after="0" w:line="240" w:lineRule="auto"/>
        <w:jc w:val="both"/>
        <w:rPr>
          <w:rFonts w:eastAsia="Times New Roman"/>
        </w:rPr>
      </w:pPr>
      <w:proofErr w:type="spellStart"/>
      <w:r w:rsidRPr="004B1851">
        <w:rPr>
          <w:rFonts w:eastAsia="Times New Roman"/>
        </w:rPr>
        <w:t>PlanS</w:t>
      </w:r>
      <w:proofErr w:type="spellEnd"/>
      <w:r w:rsidRPr="004B1851">
        <w:rPr>
          <w:rFonts w:eastAsia="Times New Roman"/>
        </w:rPr>
        <w:t xml:space="preserve"> § 126 lõigetes 1 ja 2 toodud ülesanded seob tervikuks </w:t>
      </w:r>
      <w:proofErr w:type="spellStart"/>
      <w:r w:rsidR="00CA241E" w:rsidRPr="004B1851">
        <w:rPr>
          <w:rFonts w:eastAsia="Times New Roman"/>
        </w:rPr>
        <w:t>PlanS</w:t>
      </w:r>
      <w:proofErr w:type="spellEnd"/>
      <w:r w:rsidR="00CA241E" w:rsidRPr="004B1851">
        <w:rPr>
          <w:rFonts w:eastAsia="Times New Roman"/>
        </w:rPr>
        <w:t xml:space="preserve"> § 126 lõige 3</w:t>
      </w:r>
      <w:r w:rsidRPr="004B1851">
        <w:rPr>
          <w:rFonts w:eastAsia="Times New Roman"/>
        </w:rPr>
        <w:t xml:space="preserve">, millega </w:t>
      </w:r>
      <w:r w:rsidR="00437EB8" w:rsidRPr="004B1851">
        <w:rPr>
          <w:rFonts w:eastAsia="Times New Roman"/>
        </w:rPr>
        <w:t>antakse</w:t>
      </w:r>
      <w:r w:rsidR="00CA241E" w:rsidRPr="004B1851">
        <w:rPr>
          <w:rFonts w:eastAsia="Times New Roman"/>
        </w:rPr>
        <w:t xml:space="preserve"> üldine suunis ehk nii kohustuslike kui vajaduspõhiste ülesannete lahendamisel tuleb ennekõike arvestada kohaliku omavalitsuse ruumilistest vajadustest ja planeeringu eesmärkidest.</w:t>
      </w:r>
      <w:r w:rsidR="00A11A0D" w:rsidRPr="004B1851">
        <w:rPr>
          <w:rFonts w:eastAsia="Times New Roman"/>
        </w:rPr>
        <w:t xml:space="preserve"> Asjaolu, et ülesande lahendamine on olemuselt kohustuslik, ei väära põhimõtteliselt </w:t>
      </w:r>
      <w:proofErr w:type="spellStart"/>
      <w:r w:rsidR="00A11A0D" w:rsidRPr="004B1851">
        <w:rPr>
          <w:rFonts w:eastAsia="Times New Roman"/>
        </w:rPr>
        <w:t>PlanS</w:t>
      </w:r>
      <w:proofErr w:type="spellEnd"/>
      <w:r w:rsidR="00A11A0D" w:rsidRPr="004B1851">
        <w:rPr>
          <w:rFonts w:eastAsia="Times New Roman"/>
        </w:rPr>
        <w:t xml:space="preserve"> § 126 lõike 3 kohaldamist – kui </w:t>
      </w:r>
      <w:r w:rsidR="005C1E2E" w:rsidRPr="004B1851">
        <w:rPr>
          <w:rFonts w:eastAsia="Times New Roman"/>
        </w:rPr>
        <w:t>lahenda</w:t>
      </w:r>
      <w:r w:rsidR="004B1851" w:rsidRPr="004B1851">
        <w:rPr>
          <w:rFonts w:eastAsia="Times New Roman"/>
        </w:rPr>
        <w:t>takse</w:t>
      </w:r>
      <w:r w:rsidR="005C1E2E" w:rsidRPr="004B1851">
        <w:rPr>
          <w:rFonts w:eastAsia="Times New Roman"/>
        </w:rPr>
        <w:t xml:space="preserve"> kohustuslik ülesanne, siis </w:t>
      </w:r>
      <w:r w:rsidR="004B1851" w:rsidRPr="004B1851">
        <w:rPr>
          <w:rFonts w:eastAsia="Times New Roman"/>
        </w:rPr>
        <w:t>selle ülesande lahenduse otsustamisel lähtutakse ennekõike avalikest huvidest.</w:t>
      </w:r>
    </w:p>
    <w:p w14:paraId="5C39AE96" w14:textId="77777777" w:rsidR="006E4B7B" w:rsidRPr="004B1851" w:rsidRDefault="006E4B7B" w:rsidP="00A756D7">
      <w:pPr>
        <w:spacing w:after="0" w:line="240" w:lineRule="auto"/>
        <w:jc w:val="both"/>
        <w:rPr>
          <w:rFonts w:eastAsia="Times New Roman"/>
        </w:rPr>
      </w:pPr>
    </w:p>
    <w:p w14:paraId="2BEB9DBD" w14:textId="3C90FD55" w:rsidR="006E4B7B" w:rsidRPr="00DA5A0F" w:rsidRDefault="006E4B7B" w:rsidP="00A756D7">
      <w:pPr>
        <w:spacing w:after="0" w:line="240" w:lineRule="auto"/>
        <w:jc w:val="both"/>
        <w:rPr>
          <w:rFonts w:eastAsia="Times New Roman"/>
        </w:rPr>
      </w:pPr>
      <w:r w:rsidRPr="004B1851">
        <w:rPr>
          <w:rFonts w:eastAsia="Times New Roman"/>
          <w:u w:val="single"/>
        </w:rPr>
        <w:t>Lõike 1</w:t>
      </w:r>
      <w:r w:rsidRPr="004B1851">
        <w:rPr>
          <w:rFonts w:eastAsia="Times New Roman"/>
        </w:rPr>
        <w:t xml:space="preserve"> punktiga 1 muudetakse sätte </w:t>
      </w:r>
      <w:r w:rsidR="00097444" w:rsidRPr="004B1851">
        <w:rPr>
          <w:rFonts w:eastAsia="Times New Roman"/>
        </w:rPr>
        <w:t xml:space="preserve">kehtivat </w:t>
      </w:r>
      <w:r w:rsidRPr="004B1851">
        <w:rPr>
          <w:rFonts w:eastAsia="Times New Roman"/>
        </w:rPr>
        <w:t>sõnastust, asendades senise kruntideks jaotamise mõiste kruntide määramise mõistega.</w:t>
      </w:r>
    </w:p>
    <w:p w14:paraId="090F2F0F" w14:textId="77777777" w:rsidR="006E4B7B" w:rsidRPr="00DA5A0F" w:rsidRDefault="006E4B7B" w:rsidP="00A756D7">
      <w:pPr>
        <w:spacing w:after="0" w:line="240" w:lineRule="auto"/>
        <w:jc w:val="both"/>
        <w:rPr>
          <w:rFonts w:eastAsia="Times New Roman"/>
        </w:rPr>
      </w:pPr>
    </w:p>
    <w:p w14:paraId="268D0C4C" w14:textId="08875244" w:rsidR="006E4B7B" w:rsidRPr="00DA5A0F" w:rsidRDefault="006E4B7B" w:rsidP="00A756D7">
      <w:pPr>
        <w:spacing w:after="0" w:line="240" w:lineRule="auto"/>
        <w:jc w:val="both"/>
        <w:rPr>
          <w:rFonts w:eastAsia="Times New Roman"/>
        </w:rPr>
      </w:pPr>
      <w:r w:rsidRPr="00DA5A0F">
        <w:rPr>
          <w:rFonts w:eastAsia="Times New Roman"/>
        </w:rPr>
        <w:t xml:space="preserve">Muudatuse eesmärk on ühtlustada </w:t>
      </w:r>
      <w:proofErr w:type="spellStart"/>
      <w:r w:rsidRPr="00DA5A0F">
        <w:rPr>
          <w:rFonts w:eastAsia="Times New Roman"/>
        </w:rPr>
        <w:t>PlanS-is</w:t>
      </w:r>
      <w:proofErr w:type="spellEnd"/>
      <w:r w:rsidRPr="00DA5A0F">
        <w:rPr>
          <w:rFonts w:eastAsia="Times New Roman"/>
        </w:rPr>
        <w:t xml:space="preserve"> kasutatavat terminoloogiat ning suurendada õigusselgust. </w:t>
      </w:r>
      <w:r w:rsidR="0005044A">
        <w:rPr>
          <w:rFonts w:eastAsia="Times New Roman"/>
        </w:rPr>
        <w:t>S</w:t>
      </w:r>
      <w:r w:rsidRPr="00DA5A0F">
        <w:rPr>
          <w:rFonts w:eastAsia="Times New Roman"/>
        </w:rPr>
        <w:t xml:space="preserve">ätte </w:t>
      </w:r>
      <w:r w:rsidR="0005044A">
        <w:rPr>
          <w:rFonts w:eastAsia="Times New Roman"/>
        </w:rPr>
        <w:t>s</w:t>
      </w:r>
      <w:r w:rsidR="0005044A" w:rsidRPr="00DA5A0F">
        <w:rPr>
          <w:rFonts w:eastAsia="Times New Roman"/>
        </w:rPr>
        <w:t xml:space="preserve">enine </w:t>
      </w:r>
      <w:r w:rsidRPr="00DA5A0F">
        <w:rPr>
          <w:rFonts w:eastAsia="Times New Roman"/>
        </w:rPr>
        <w:t>sõnakasutus on tekitanud praktikas probleeme olukordades, kus detailplaneering koostatakse ühe kinnistu kohta, kuid kruntideks jaotamist</w:t>
      </w:r>
      <w:r w:rsidRPr="00DA5A0F">
        <w:rPr>
          <w:rStyle w:val="Allmrkuseviide"/>
          <w:rFonts w:eastAsia="Times New Roman"/>
        </w:rPr>
        <w:footnoteReference w:id="7"/>
      </w:r>
      <w:r w:rsidRPr="00DA5A0F">
        <w:rPr>
          <w:rFonts w:eastAsia="Times New Roman"/>
        </w:rPr>
        <w:t xml:space="preserve"> ei toimu. Sellisel juhul ei ole olnud selge, kuidas rakendada kruntideks jaotamise kohustust olukorras, kus planeeringu eesmärk ei ole kinnistu jagamine. Samas on ehitusõiguse määramine võimalik üksnes krundile, mistõttu on vajalik, et detailplaneeringus oleks krunt selgelt määratud ka juhul, kui kruntideks jaotamist ei toimu.</w:t>
      </w:r>
    </w:p>
    <w:p w14:paraId="0C1D7BC8" w14:textId="77777777" w:rsidR="006E4B7B" w:rsidRPr="00DA5A0F" w:rsidRDefault="006E4B7B" w:rsidP="00A756D7">
      <w:pPr>
        <w:spacing w:after="0" w:line="240" w:lineRule="auto"/>
        <w:jc w:val="both"/>
        <w:rPr>
          <w:rFonts w:eastAsia="Times New Roman"/>
        </w:rPr>
      </w:pPr>
    </w:p>
    <w:p w14:paraId="622255A9" w14:textId="77777777" w:rsidR="006E4B7B" w:rsidRPr="00DA5A0F" w:rsidRDefault="006E4B7B" w:rsidP="00A756D7">
      <w:pPr>
        <w:spacing w:after="0" w:line="240" w:lineRule="auto"/>
        <w:jc w:val="both"/>
        <w:rPr>
          <w:rFonts w:eastAsia="Times New Roman"/>
        </w:rPr>
      </w:pPr>
      <w:r w:rsidRPr="00DA5A0F">
        <w:rPr>
          <w:rFonts w:eastAsia="Times New Roman"/>
        </w:rPr>
        <w:t>Muud kehtivas seaduses sätestatud kohustuslike ülesannete sõnastused jäävad samaks.</w:t>
      </w:r>
    </w:p>
    <w:p w14:paraId="5A3D2277" w14:textId="77777777" w:rsidR="006E4B7B" w:rsidRPr="00DA5A0F" w:rsidRDefault="006E4B7B" w:rsidP="00A756D7">
      <w:pPr>
        <w:spacing w:after="0" w:line="240" w:lineRule="auto"/>
        <w:jc w:val="both"/>
        <w:rPr>
          <w:rFonts w:eastAsia="Times New Roman"/>
        </w:rPr>
      </w:pPr>
    </w:p>
    <w:p w14:paraId="7660028C" w14:textId="5CF8CE21" w:rsidR="006E4B7B" w:rsidRPr="00DA5A0F" w:rsidRDefault="006E4B7B" w:rsidP="00A756D7">
      <w:pPr>
        <w:spacing w:after="0" w:line="240" w:lineRule="auto"/>
        <w:jc w:val="both"/>
      </w:pPr>
      <w:r w:rsidRPr="00DA5A0F">
        <w:rPr>
          <w:u w:val="single"/>
        </w:rPr>
        <w:t>Lõike 2</w:t>
      </w:r>
      <w:r w:rsidRPr="00DA5A0F">
        <w:t xml:space="preserve"> senine tekst muudetakse nii, et kehtiva </w:t>
      </w:r>
      <w:proofErr w:type="spellStart"/>
      <w:r w:rsidRPr="00DA5A0F">
        <w:t>PlanS</w:t>
      </w:r>
      <w:proofErr w:type="spellEnd"/>
      <w:r w:rsidRPr="00DA5A0F">
        <w:t xml:space="preserve"> § 126 lõike 1 punktid 6–22 viiakse üle lõikesse 2. Kehtiva </w:t>
      </w:r>
      <w:proofErr w:type="spellStart"/>
      <w:r w:rsidRPr="00DA5A0F">
        <w:t>PlanS</w:t>
      </w:r>
      <w:proofErr w:type="spellEnd"/>
      <w:r w:rsidRPr="00DA5A0F">
        <w:t xml:space="preserve"> § 126 lõike 2 sõnastus osutub peale muudatust ebavajalikuks, kuna lõike 1 sissejuhatav tekst väljendab, et selles lõikes nimetatud ülesannete puhul nähakse ette nende kohustuslik lahendamine. Niisamuti on oma olemuselt siiski vajaduspõhine ka kehtiva </w:t>
      </w:r>
      <w:proofErr w:type="spellStart"/>
      <w:r w:rsidRPr="00DA5A0F">
        <w:t>PlanS</w:t>
      </w:r>
      <w:proofErr w:type="spellEnd"/>
      <w:r w:rsidRPr="00DA5A0F">
        <w:t xml:space="preserve"> § 126 lõike 2 teine lause, mille kohaselt on kohustuslik lahendada </w:t>
      </w:r>
      <w:proofErr w:type="spellStart"/>
      <w:r w:rsidRPr="00DA5A0F">
        <w:t>PlanS</w:t>
      </w:r>
      <w:proofErr w:type="spellEnd"/>
      <w:r w:rsidRPr="00DA5A0F">
        <w:t xml:space="preserve"> § 126 lõike 1 punktis 4 nimetatud ehitiste asukoha määramisel ka </w:t>
      </w:r>
      <w:proofErr w:type="spellStart"/>
      <w:r w:rsidRPr="00DA5A0F">
        <w:t>PlanS</w:t>
      </w:r>
      <w:proofErr w:type="spellEnd"/>
      <w:r w:rsidRPr="00DA5A0F">
        <w:t xml:space="preserve"> § 126 lõike 1 punktides 17 ja 20 nimetatud ülesanded</w:t>
      </w:r>
      <w:r w:rsidR="005D0712">
        <w:t>. E</w:t>
      </w:r>
      <w:r w:rsidRPr="00DA5A0F">
        <w:t xml:space="preserve">hk kui määratakse detailplaneeringu kohustuslike hoonete ja rajatiste toimimiseks vajalike ehitiste, sealhulgas tehnovõrkude ja -rajatiste ning avalikule teele juurdepääsuteede võimalik asukoht, lahendatakse nende ehitistega seoses servituutide seadmise ja olemasoleva või kavandatava tee avalikult kasutatavaks teeks määramise vajaduse ja avalikes huvides omandamise, sealhulgas sundvõõrandamise, või sundvalduse seadmise vajaduse märkimine. </w:t>
      </w:r>
      <w:r w:rsidR="005D0712">
        <w:t>S</w:t>
      </w:r>
      <w:r w:rsidR="005D0712" w:rsidRPr="00DA5A0F">
        <w:t xml:space="preserve">ee </w:t>
      </w:r>
      <w:r w:rsidRPr="00DA5A0F">
        <w:t>on siiski konkreetsest planeeringulahendusest tulenev vajadus, mistõttu ei ole ette näha, et selle kohustuse väljajätmine võiks raskendada seaduse praktilist rakendamist.</w:t>
      </w:r>
    </w:p>
    <w:p w14:paraId="5C4EB476" w14:textId="77777777" w:rsidR="006E4B7B" w:rsidRPr="00DA5A0F" w:rsidRDefault="006E4B7B" w:rsidP="00A756D7">
      <w:pPr>
        <w:spacing w:after="0" w:line="240" w:lineRule="auto"/>
        <w:jc w:val="both"/>
      </w:pPr>
    </w:p>
    <w:p w14:paraId="526DF998" w14:textId="77777777" w:rsidR="006E4B7B" w:rsidRPr="00DA5A0F" w:rsidRDefault="006E4B7B" w:rsidP="00A756D7">
      <w:pPr>
        <w:spacing w:after="0" w:line="240" w:lineRule="auto"/>
        <w:jc w:val="both"/>
        <w:rPr>
          <w:rFonts w:eastAsia="Times New Roman"/>
        </w:rPr>
      </w:pPr>
      <w:r w:rsidRPr="00DA5A0F">
        <w:t>Eelnõus jäetakse loetelust välja viide</w:t>
      </w:r>
      <w:r w:rsidRPr="00DA5A0F">
        <w:rPr>
          <w:rFonts w:eastAsia="Times New Roman"/>
        </w:rPr>
        <w:t xml:space="preserve"> kuja määramisele. Kuja nõuded tulenevad konkreetsetest õigusaktidest, mistõttu ei ole vajalik ega põhjendatud kujade määramine detailplaneeringu tasandil iseseisva ülesandena. Kujade regulatsiooni säilitamine detailplaneeringu ülesandena dubleeriks kehtivat õigusraamistikku. Muudatus ei välista kujade arvestamist detailplaneeringu koostamisel (vt täpsemalt eelnõu § 1 punktis 1 toodud selgitusi kuja mõiste kehtetuks tunnistamise kohta).</w:t>
      </w:r>
    </w:p>
    <w:p w14:paraId="600D172E" w14:textId="77777777" w:rsidR="006E4B7B" w:rsidRPr="00DA5A0F" w:rsidRDefault="006E4B7B" w:rsidP="00A756D7">
      <w:pPr>
        <w:spacing w:after="0" w:line="240" w:lineRule="auto"/>
        <w:jc w:val="both"/>
      </w:pPr>
    </w:p>
    <w:p w14:paraId="713F2D2E" w14:textId="77777777" w:rsidR="006E4B7B" w:rsidRPr="00DA5A0F" w:rsidRDefault="006E4B7B" w:rsidP="00A756D7">
      <w:pPr>
        <w:spacing w:after="0" w:line="240" w:lineRule="auto"/>
        <w:jc w:val="both"/>
      </w:pPr>
      <w:r w:rsidRPr="00DA5A0F">
        <w:lastRenderedPageBreak/>
        <w:t xml:space="preserve">Lõike 2 punktis 4 liidetakse senised </w:t>
      </w:r>
      <w:proofErr w:type="spellStart"/>
      <w:r w:rsidRPr="00DA5A0F">
        <w:t>PlanS</w:t>
      </w:r>
      <w:proofErr w:type="spellEnd"/>
      <w:r w:rsidRPr="00DA5A0F">
        <w:t xml:space="preserve"> § 126 lõike 1 punktid 10 ja 10</w:t>
      </w:r>
      <w:r w:rsidRPr="00DA5A0F">
        <w:rPr>
          <w:vertAlign w:val="superscript"/>
        </w:rPr>
        <w:t>1</w:t>
      </w:r>
      <w:r w:rsidRPr="00DA5A0F">
        <w:t xml:space="preserve"> üheks punktiks, kuna sisult reguleerivad mõlemad kallasrajaga ja sellele juurdepääsuga seotud küsimusi.</w:t>
      </w:r>
    </w:p>
    <w:p w14:paraId="1FB52603" w14:textId="77777777" w:rsidR="006E4B7B" w:rsidRPr="00DA5A0F" w:rsidRDefault="006E4B7B" w:rsidP="00A756D7">
      <w:pPr>
        <w:spacing w:after="0" w:line="240" w:lineRule="auto"/>
        <w:jc w:val="both"/>
      </w:pPr>
    </w:p>
    <w:p w14:paraId="038014F0" w14:textId="099C7635" w:rsidR="006E4B7B" w:rsidRPr="00DD1329" w:rsidRDefault="006E4B7B" w:rsidP="00A756D7">
      <w:pPr>
        <w:spacing w:after="0" w:line="240" w:lineRule="auto"/>
        <w:jc w:val="both"/>
      </w:pPr>
      <w:r w:rsidRPr="00DD1329">
        <w:t xml:space="preserve">Eelnõus jäetakse loetelust välja viide loodusobjekti kohaliku kaitse alla võtmise ja kaitsevööndite määramise kohta, kuna neid menetlusi viiakse läbi </w:t>
      </w:r>
      <w:r w:rsidR="00042188" w:rsidRPr="00DD1329">
        <w:t xml:space="preserve">üldjuhul </w:t>
      </w:r>
      <w:r w:rsidRPr="00DD1329">
        <w:t>detailplaneeringuta looduskaitseseaduse või üldplaneeringu alusel</w:t>
      </w:r>
      <w:r w:rsidRPr="00DD1329">
        <w:rPr>
          <w:rStyle w:val="Allmrkuseviide"/>
        </w:rPr>
        <w:footnoteReference w:id="8"/>
      </w:r>
      <w:r w:rsidRPr="00DD1329">
        <w:t>. Kui koostatav detailplaneering külgneb alaga, kus asub loodusobjekt</w:t>
      </w:r>
      <w:r w:rsidR="00F67C72" w:rsidRPr="00DD1329">
        <w:t>,</w:t>
      </w:r>
      <w:r w:rsidRPr="00DD1329">
        <w:t xml:space="preserve"> või planeeringualale ulatub kaitsevöönd, siis võetakse seda arvesse kui seadusest tulenevat piirangut.</w:t>
      </w:r>
    </w:p>
    <w:p w14:paraId="166F409E" w14:textId="77777777" w:rsidR="001A0FFB" w:rsidRPr="00DD1329" w:rsidRDefault="001A0FFB" w:rsidP="00A756D7">
      <w:pPr>
        <w:spacing w:after="0" w:line="240" w:lineRule="auto"/>
        <w:jc w:val="both"/>
      </w:pPr>
    </w:p>
    <w:p w14:paraId="25AE7BFE" w14:textId="654FAF2F" w:rsidR="001A0FFB" w:rsidRPr="00DD1329" w:rsidRDefault="001A0FFB" w:rsidP="00A756D7">
      <w:pPr>
        <w:spacing w:after="0" w:line="240" w:lineRule="auto"/>
        <w:jc w:val="both"/>
      </w:pPr>
      <w:r w:rsidRPr="00DD1329">
        <w:t>LKS § 10 lõige 7 märgib, et kohaliku omavalitsuse tasandil võtab kaitstava loodusobjekti kaitse alla volikogu kehtestatud üldplaneeringu või detailplaneeringu alusel või ilma planeeringut koostamata ning lõige 8 märgib, et kui loodusobjekt võetakse kaitse alla ilma planeeringut koostamata, tuleb koostada kaitstava maa-ala piirikirjeldus või maastiku üksikelemendi asukoha kaart ja kinnitada maa-ala või maastiku üksikelemendi kaitse-eeskiri.</w:t>
      </w:r>
    </w:p>
    <w:p w14:paraId="25EDEF0F" w14:textId="77777777" w:rsidR="001A0FFB" w:rsidRPr="00DD1329" w:rsidRDefault="001A0FFB" w:rsidP="00A756D7">
      <w:pPr>
        <w:spacing w:after="0" w:line="240" w:lineRule="auto"/>
        <w:jc w:val="both"/>
      </w:pPr>
    </w:p>
    <w:p w14:paraId="31D77A51" w14:textId="4EF4E720" w:rsidR="001A0FFB" w:rsidRPr="00DD1329" w:rsidRDefault="002C1E1D" w:rsidP="00A756D7">
      <w:pPr>
        <w:spacing w:after="0" w:line="240" w:lineRule="auto"/>
        <w:jc w:val="both"/>
      </w:pPr>
      <w:r w:rsidRPr="00DD1329">
        <w:t xml:space="preserve">Praktikas võetakse lõviosa </w:t>
      </w:r>
      <w:r w:rsidR="00584FA6" w:rsidRPr="00DD1329">
        <w:t>kohaliku tähtsusega loodusobjekte kaitse alla üldplaneeringutega või planeeringuta.</w:t>
      </w:r>
      <w:r w:rsidR="00191DAE" w:rsidRPr="00DD1329">
        <w:t xml:space="preserve"> Muudatuse tulemusel saavad </w:t>
      </w:r>
      <w:proofErr w:type="spellStart"/>
      <w:r w:rsidR="00191DAE" w:rsidRPr="00DD1329">
        <w:t>KOV-id</w:t>
      </w:r>
      <w:proofErr w:type="spellEnd"/>
      <w:r w:rsidR="00191DAE" w:rsidRPr="00DD1329">
        <w:t xml:space="preserve"> edaspidi jätkata senist praktikat ning vajadusel määrata kohaliku loodusobjekti kaitse alla võtmisega seotud tingimusi ka detailplaneeringuga eelnõukohase </w:t>
      </w:r>
      <w:proofErr w:type="spellStart"/>
      <w:r w:rsidR="00191DAE" w:rsidRPr="00DD1329">
        <w:t>PlanS</w:t>
      </w:r>
      <w:proofErr w:type="spellEnd"/>
      <w:r w:rsidR="00191DAE" w:rsidRPr="00DD1329">
        <w:t xml:space="preserve"> § 126 lõike 2 punkti 15 alusel kui</w:t>
      </w:r>
      <w:r w:rsidR="007526B8" w:rsidRPr="00DD1329">
        <w:t xml:space="preserve"> muu ülesandena.</w:t>
      </w:r>
    </w:p>
    <w:p w14:paraId="63AFF87A" w14:textId="77777777" w:rsidR="006E4B7B" w:rsidRPr="00DD1329" w:rsidRDefault="006E4B7B" w:rsidP="00A756D7">
      <w:pPr>
        <w:spacing w:after="0" w:line="240" w:lineRule="auto"/>
        <w:jc w:val="both"/>
      </w:pPr>
    </w:p>
    <w:p w14:paraId="70DC507C" w14:textId="315F176D" w:rsidR="006E4B7B" w:rsidRPr="00DA5A0F" w:rsidRDefault="006E4B7B" w:rsidP="00A756D7">
      <w:pPr>
        <w:spacing w:after="0" w:line="240" w:lineRule="auto"/>
        <w:jc w:val="both"/>
      </w:pPr>
      <w:r w:rsidRPr="00DD1329">
        <w:t xml:space="preserve">Lõike 2 punktis 5 nimetatakse turvalisust tagavate põhimõtete määramise ülesanne, mis vastab senise </w:t>
      </w:r>
      <w:proofErr w:type="spellStart"/>
      <w:r w:rsidRPr="00DD1329">
        <w:t>PlanS</w:t>
      </w:r>
      <w:proofErr w:type="spellEnd"/>
      <w:r w:rsidRPr="00DD1329">
        <w:t xml:space="preserve"> § 126 lõike 1 punktis 11 toodud kuritegevuse riski vähendavate tingimuste</w:t>
      </w:r>
      <w:r w:rsidRPr="00DA5A0F">
        <w:t xml:space="preserve"> määramisele. Senine sõnastus on aegunud ja ei vasta enam kaasaaegsele arusaamale ruumist kui tervikust ja sellega seotud eeldustest. Kuritegevuse riskide maandamine on osa </w:t>
      </w:r>
      <w:proofErr w:type="spellStart"/>
      <w:r w:rsidRPr="00DA5A0F">
        <w:t>PlanS</w:t>
      </w:r>
      <w:proofErr w:type="spellEnd"/>
      <w:r w:rsidRPr="00DA5A0F">
        <w:t xml:space="preserve"> §-s 8 toodud turvalise elukeskkonna loomise põhimõttest ning seda järgib ka eelnõukohane sõnastus. Eeldus on, et planeeringuga lahendatavad ülesanded peegeldavad planeerimise üldisi põhimõtteid. Turvalise ruumiloome </w:t>
      </w:r>
      <w:r w:rsidR="009D0DEA">
        <w:t>kohta</w:t>
      </w:r>
      <w:r w:rsidR="009D0DEA" w:rsidRPr="00DA5A0F">
        <w:t xml:space="preserve"> </w:t>
      </w:r>
      <w:r w:rsidRPr="00DA5A0F">
        <w:t>on Politsei- ja Piirivalveamet avaldanud 2025. aastal praktilise käsiraamatu „Turvalise ruumiloome teadus- ja tõenduspõhise maailmapraktika analüüs“</w:t>
      </w:r>
      <w:r w:rsidRPr="00DA5A0F">
        <w:rPr>
          <w:rStyle w:val="Allmrkuseviide"/>
        </w:rPr>
        <w:footnoteReference w:id="9"/>
      </w:r>
      <w:r w:rsidRPr="00DA5A0F">
        <w:t xml:space="preserve">, mis mõtestab </w:t>
      </w:r>
      <w:r w:rsidR="00602797">
        <w:t>ümb</w:t>
      </w:r>
      <w:r w:rsidR="00602797" w:rsidRPr="00DA5A0F">
        <w:t>e</w:t>
      </w:r>
      <w:r w:rsidR="00602797">
        <w:t>r</w:t>
      </w:r>
      <w:r w:rsidR="00602797" w:rsidRPr="00DA5A0F">
        <w:t xml:space="preserve"> </w:t>
      </w:r>
      <w:r w:rsidRPr="00DA5A0F">
        <w:t>turvalise ruumi loomise aluspõhimõtted ja ei puuduta enam kitsalt kuritegevusega seotud riskide maandamist ruumiloomes.</w:t>
      </w:r>
    </w:p>
    <w:p w14:paraId="4F08A207" w14:textId="77777777" w:rsidR="006E4B7B" w:rsidRPr="00DA5A0F" w:rsidRDefault="006E4B7B" w:rsidP="00A756D7">
      <w:pPr>
        <w:spacing w:after="0" w:line="240" w:lineRule="auto"/>
        <w:jc w:val="both"/>
      </w:pPr>
    </w:p>
    <w:p w14:paraId="193CBF7C" w14:textId="3579A0C8" w:rsidR="006E4B7B" w:rsidRPr="00DA5A0F" w:rsidRDefault="006E4B7B" w:rsidP="00A756D7">
      <w:pPr>
        <w:spacing w:after="0" w:line="240" w:lineRule="auto"/>
        <w:jc w:val="both"/>
      </w:pPr>
      <w:r w:rsidRPr="00DA5A0F">
        <w:t xml:space="preserve">Lõike 2 punktis 7 sõnastatakse ümber kehtiva </w:t>
      </w:r>
      <w:proofErr w:type="spellStart"/>
      <w:r w:rsidRPr="00DA5A0F">
        <w:t>PlanS</w:t>
      </w:r>
      <w:proofErr w:type="spellEnd"/>
      <w:r w:rsidRPr="00DA5A0F">
        <w:t xml:space="preserve"> § 126 lõike 1 punktis 13 toodud maaparandussüsteemidega seotud ülesanne. Maaparandussüsteemide ehitamine toimub maaparandusseaduse § 21 alusel väljastatava ehitusloa alusel ning maaparandussüsteemide ehitamiseks ei ole detailplaneering nõutav. Seega võib kehtiva sõnastuse puhul jääda mulje, et detailplaneering on maaparandussüsteemi asukoha määramise aluseks, mis ei ole korrektne. Oluline on aga see, et kui maaparandussüsteemi alal koostatakse planeeringut, siis võetakse koostamisel arvesse ka maaparandussüsteemiga seotud</w:t>
      </w:r>
      <w:r w:rsidR="007D650F">
        <w:t xml:space="preserve"> asjaolusid ja määratakse</w:t>
      </w:r>
      <w:r w:rsidRPr="00DA5A0F">
        <w:t xml:space="preserve"> </w:t>
      </w:r>
      <w:r w:rsidR="00F67B05" w:rsidRPr="00F67B05">
        <w:t>maaparandussüsteemi toimimise tagamise tingimus</w:t>
      </w:r>
      <w:r w:rsidR="007D650F">
        <w:t>ed.</w:t>
      </w:r>
    </w:p>
    <w:p w14:paraId="4A8AC2D3" w14:textId="77777777" w:rsidR="006E4B7B" w:rsidRPr="00DA5A0F" w:rsidRDefault="006E4B7B" w:rsidP="00A756D7">
      <w:pPr>
        <w:spacing w:after="0" w:line="240" w:lineRule="auto"/>
        <w:jc w:val="both"/>
      </w:pPr>
    </w:p>
    <w:p w14:paraId="4860FD22" w14:textId="77777777" w:rsidR="006E4B7B" w:rsidRPr="00DA5A0F" w:rsidRDefault="006E4B7B" w:rsidP="00A756D7">
      <w:pPr>
        <w:spacing w:after="0" w:line="240" w:lineRule="auto"/>
        <w:jc w:val="both"/>
      </w:pPr>
      <w:r w:rsidRPr="00DA5A0F">
        <w:t xml:space="preserve">Lõike 2 punktis 12 liidetakse senised </w:t>
      </w:r>
      <w:proofErr w:type="spellStart"/>
      <w:r w:rsidRPr="00DA5A0F">
        <w:t>PlanS</w:t>
      </w:r>
      <w:proofErr w:type="spellEnd"/>
      <w:r w:rsidRPr="00DA5A0F">
        <w:t xml:space="preserve"> § 126 lõike 1 punktid 19 ja 20 üheks punktiks ning senisest punktist 19 jäetakse välja viide puhkealadele, kuna praktikas ei ole see kasutust leidnud. Juhul, kui puhke- ja </w:t>
      </w:r>
      <w:proofErr w:type="spellStart"/>
      <w:r w:rsidRPr="00DA5A0F">
        <w:t>virgestusalad</w:t>
      </w:r>
      <w:proofErr w:type="spellEnd"/>
      <w:r w:rsidRPr="00DA5A0F">
        <w:t xml:space="preserve"> nähakse ette üldplaneeringuga</w:t>
      </w:r>
      <w:r w:rsidRPr="00DA5A0F">
        <w:rPr>
          <w:rStyle w:val="Allmrkuseviide"/>
        </w:rPr>
        <w:footnoteReference w:id="10"/>
      </w:r>
      <w:r w:rsidRPr="00DA5A0F">
        <w:t>, on võimalik näha ette ka alade sundvõõrandamise vajadus. Puhkealasid detailplaneeringuga kavandades toimub see kruntide määramise ning sellega seotud planeeringu ülesannete lahendamise kaudu.</w:t>
      </w:r>
    </w:p>
    <w:p w14:paraId="4BDBCB15" w14:textId="77777777" w:rsidR="006E4B7B" w:rsidRPr="00DA5A0F" w:rsidRDefault="006E4B7B" w:rsidP="00A756D7">
      <w:pPr>
        <w:spacing w:after="0" w:line="240" w:lineRule="auto"/>
        <w:jc w:val="both"/>
      </w:pPr>
    </w:p>
    <w:p w14:paraId="4A0AB447" w14:textId="45E8B566" w:rsidR="006E4B7B" w:rsidRPr="00DA5A0F" w:rsidRDefault="006E4B7B" w:rsidP="00A756D7">
      <w:pPr>
        <w:spacing w:after="0" w:line="240" w:lineRule="auto"/>
        <w:jc w:val="both"/>
        <w:rPr>
          <w:rFonts w:eastAsia="Times New Roman"/>
        </w:rPr>
      </w:pPr>
      <w:r w:rsidRPr="00DA5A0F">
        <w:t xml:space="preserve">Lõike 2 punktis 14 nähakse ette kehtiva </w:t>
      </w:r>
      <w:proofErr w:type="spellStart"/>
      <w:r w:rsidRPr="00DA5A0F">
        <w:t>PlanS</w:t>
      </w:r>
      <w:proofErr w:type="spellEnd"/>
      <w:r w:rsidRPr="00DA5A0F">
        <w:t xml:space="preserve"> § 126 lõike 4 punktis 5 nimetatud ehitise sügavuse ülesande lahendamine, kuna olemuslikult on </w:t>
      </w:r>
      <w:r w:rsidR="00B60624">
        <w:t>s</w:t>
      </w:r>
      <w:r w:rsidR="00B60624" w:rsidRPr="00DA5A0F">
        <w:t xml:space="preserve">ee </w:t>
      </w:r>
      <w:r w:rsidRPr="00DA5A0F">
        <w:t>vajaduspõhi</w:t>
      </w:r>
      <w:r w:rsidR="00B60624">
        <w:t>n</w:t>
      </w:r>
      <w:r w:rsidR="00B60624" w:rsidRPr="00DA5A0F">
        <w:t>e</w:t>
      </w:r>
      <w:r w:rsidRPr="00DA5A0F">
        <w:t xml:space="preserve"> ülesan</w:t>
      </w:r>
      <w:r w:rsidR="00B60624">
        <w:t>n</w:t>
      </w:r>
      <w:r w:rsidR="00B60624" w:rsidRPr="00DA5A0F">
        <w:t>e</w:t>
      </w:r>
      <w:r w:rsidRPr="00DA5A0F">
        <w:t xml:space="preserve">. </w:t>
      </w:r>
      <w:r w:rsidRPr="00DA5A0F">
        <w:rPr>
          <w:rFonts w:eastAsia="Times New Roman"/>
        </w:rPr>
        <w:t xml:space="preserve">Ehitise </w:t>
      </w:r>
      <w:r w:rsidRPr="00DA5A0F">
        <w:rPr>
          <w:rFonts w:eastAsia="Times New Roman"/>
        </w:rPr>
        <w:lastRenderedPageBreak/>
        <w:t>lubatud sügavuse määramine detailplaneeringus ei ole igal juhul vajalik, kuid konkreetses asukohas kasutusest, mõjust ja asukohast tulenevalt võib vajadus esineda.</w:t>
      </w:r>
    </w:p>
    <w:p w14:paraId="17B2E4DB" w14:textId="77777777" w:rsidR="006E4B7B" w:rsidRPr="00DA5A0F" w:rsidRDefault="006E4B7B" w:rsidP="00A756D7">
      <w:pPr>
        <w:spacing w:after="0" w:line="240" w:lineRule="auto"/>
        <w:jc w:val="both"/>
      </w:pPr>
    </w:p>
    <w:p w14:paraId="45026FF6" w14:textId="77777777" w:rsidR="006E4B7B" w:rsidRPr="00DA5A0F" w:rsidRDefault="006E4B7B" w:rsidP="00A756D7">
      <w:pPr>
        <w:spacing w:after="0" w:line="240" w:lineRule="auto"/>
        <w:jc w:val="both"/>
        <w:sectPr w:rsidR="006E4B7B" w:rsidRPr="00DA5A0F" w:rsidSect="006E4B7B">
          <w:footerReference w:type="default" r:id="rId14"/>
          <w:pgSz w:w="11906" w:h="16838"/>
          <w:pgMar w:top="1134" w:right="1134" w:bottom="1134" w:left="1701" w:header="709" w:footer="709" w:gutter="0"/>
          <w:cols w:space="708"/>
          <w:docGrid w:linePitch="360"/>
        </w:sectPr>
      </w:pPr>
    </w:p>
    <w:p w14:paraId="098E185F" w14:textId="77777777" w:rsidR="006E4B7B" w:rsidRPr="00DA5A0F" w:rsidRDefault="006E4B7B" w:rsidP="00A756D7">
      <w:pPr>
        <w:spacing w:after="0" w:line="240" w:lineRule="auto"/>
        <w:jc w:val="both"/>
      </w:pPr>
      <w:r w:rsidRPr="00DA5A0F">
        <w:rPr>
          <w:i/>
          <w:iCs/>
        </w:rPr>
        <w:lastRenderedPageBreak/>
        <w:t xml:space="preserve">Tabel 1. Ülesannete võrdlus kehtiva </w:t>
      </w:r>
      <w:proofErr w:type="spellStart"/>
      <w:r w:rsidRPr="00DA5A0F">
        <w:rPr>
          <w:i/>
          <w:iCs/>
        </w:rPr>
        <w:t>PlanS-i</w:t>
      </w:r>
      <w:proofErr w:type="spellEnd"/>
      <w:r w:rsidRPr="00DA5A0F">
        <w:rPr>
          <w:i/>
          <w:iCs/>
        </w:rPr>
        <w:t xml:space="preserve"> ja eelnõuga ette nähtud muudatuste alusel</w:t>
      </w:r>
    </w:p>
    <w:p w14:paraId="2B49AC7C" w14:textId="77777777" w:rsidR="006E4B7B" w:rsidRPr="00DA5A0F" w:rsidRDefault="006E4B7B" w:rsidP="00A756D7">
      <w:pPr>
        <w:spacing w:after="0" w:line="240" w:lineRule="auto"/>
        <w:jc w:val="both"/>
      </w:pPr>
    </w:p>
    <w:tbl>
      <w:tblPr>
        <w:tblW w:w="14879" w:type="dxa"/>
        <w:tblCellMar>
          <w:left w:w="70" w:type="dxa"/>
          <w:right w:w="70" w:type="dxa"/>
        </w:tblCellMar>
        <w:tblLook w:val="04A0" w:firstRow="1" w:lastRow="0" w:firstColumn="1" w:lastColumn="0" w:noHBand="0" w:noVBand="1"/>
      </w:tblPr>
      <w:tblGrid>
        <w:gridCol w:w="6941"/>
        <w:gridCol w:w="7938"/>
      </w:tblGrid>
      <w:tr w:rsidR="001051F2" w:rsidRPr="00DA5A0F" w14:paraId="52F30CF5" w14:textId="77777777">
        <w:trPr>
          <w:trHeight w:val="442"/>
        </w:trPr>
        <w:tc>
          <w:tcPr>
            <w:tcW w:w="14879" w:type="dxa"/>
            <w:gridSpan w:val="2"/>
            <w:tcBorders>
              <w:top w:val="single" w:sz="4" w:space="0" w:color="auto"/>
              <w:left w:val="single" w:sz="4" w:space="0" w:color="auto"/>
              <w:bottom w:val="single" w:sz="4" w:space="0" w:color="auto"/>
              <w:right w:val="single" w:sz="4" w:space="0" w:color="auto"/>
            </w:tcBorders>
            <w:vAlign w:val="center"/>
          </w:tcPr>
          <w:p w14:paraId="446ADED3" w14:textId="373FD22D" w:rsidR="006E4B7B" w:rsidRPr="00DA5A0F" w:rsidRDefault="006E4B7B" w:rsidP="00A756D7">
            <w:pPr>
              <w:spacing w:after="0" w:line="240" w:lineRule="auto"/>
              <w:jc w:val="center"/>
              <w:rPr>
                <w:rFonts w:eastAsia="Times New Roman"/>
                <w:lang w:eastAsia="et-EE"/>
              </w:rPr>
            </w:pPr>
            <w:r w:rsidRPr="00DA5A0F">
              <w:rPr>
                <w:rFonts w:eastAsia="Times New Roman"/>
                <w:b/>
                <w:bCs/>
                <w:lang w:eastAsia="et-EE"/>
              </w:rPr>
              <w:t>KOHUSTUSLIKUD ÜLESANDED</w:t>
            </w:r>
          </w:p>
        </w:tc>
      </w:tr>
      <w:tr w:rsidR="00934EB8" w:rsidRPr="00DA5A0F" w14:paraId="5DDFB963" w14:textId="77777777">
        <w:trPr>
          <w:trHeight w:val="315"/>
        </w:trPr>
        <w:tc>
          <w:tcPr>
            <w:tcW w:w="14879" w:type="dxa"/>
            <w:gridSpan w:val="2"/>
            <w:tcBorders>
              <w:top w:val="single" w:sz="4" w:space="0" w:color="auto"/>
              <w:left w:val="single" w:sz="4" w:space="0" w:color="auto"/>
              <w:bottom w:val="single" w:sz="4" w:space="0" w:color="auto"/>
              <w:right w:val="single" w:sz="4" w:space="0" w:color="auto"/>
            </w:tcBorders>
            <w:vAlign w:val="center"/>
          </w:tcPr>
          <w:p w14:paraId="5144F7B5"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 xml:space="preserve">Kehtiva </w:t>
            </w:r>
            <w:proofErr w:type="spellStart"/>
            <w:r w:rsidRPr="00DA5A0F">
              <w:rPr>
                <w:rFonts w:eastAsia="Times New Roman"/>
                <w:lang w:eastAsia="et-EE"/>
              </w:rPr>
              <w:t>PlanS</w:t>
            </w:r>
            <w:proofErr w:type="spellEnd"/>
            <w:r w:rsidRPr="00DA5A0F">
              <w:rPr>
                <w:rFonts w:eastAsia="Times New Roman"/>
                <w:lang w:eastAsia="et-EE"/>
              </w:rPr>
              <w:t xml:space="preserve"> § 126 lõike 1 punktid 1-5 väljendatakse eelnõukohase </w:t>
            </w:r>
            <w:proofErr w:type="spellStart"/>
            <w:r w:rsidRPr="00DA5A0F">
              <w:rPr>
                <w:rFonts w:eastAsia="Times New Roman"/>
                <w:lang w:eastAsia="et-EE"/>
              </w:rPr>
              <w:t>PlanS</w:t>
            </w:r>
            <w:proofErr w:type="spellEnd"/>
            <w:r w:rsidRPr="00DA5A0F">
              <w:rPr>
                <w:rFonts w:eastAsia="Times New Roman"/>
                <w:lang w:eastAsia="et-EE"/>
              </w:rPr>
              <w:t xml:space="preserve"> § 126 lõike 1 punktides 1-5.</w:t>
            </w:r>
          </w:p>
        </w:tc>
      </w:tr>
      <w:tr w:rsidR="00934EB8" w:rsidRPr="00DA5A0F" w14:paraId="79D00938" w14:textId="77777777">
        <w:trPr>
          <w:trHeight w:val="510"/>
        </w:trPr>
        <w:tc>
          <w:tcPr>
            <w:tcW w:w="14879" w:type="dxa"/>
            <w:gridSpan w:val="2"/>
            <w:tcBorders>
              <w:top w:val="single" w:sz="4" w:space="0" w:color="auto"/>
              <w:left w:val="single" w:sz="4" w:space="0" w:color="auto"/>
              <w:bottom w:val="single" w:sz="4" w:space="0" w:color="auto"/>
              <w:right w:val="single" w:sz="4" w:space="0" w:color="auto"/>
            </w:tcBorders>
            <w:vAlign w:val="center"/>
          </w:tcPr>
          <w:p w14:paraId="6AD7F49D" w14:textId="4BA5D0ED" w:rsidR="006E4B7B" w:rsidRPr="00DA5A0F" w:rsidRDefault="006E4B7B" w:rsidP="00A756D7">
            <w:pPr>
              <w:spacing w:after="0" w:line="240" w:lineRule="auto"/>
              <w:jc w:val="center"/>
              <w:rPr>
                <w:rFonts w:eastAsia="Times New Roman"/>
                <w:b/>
                <w:bCs/>
                <w:lang w:eastAsia="et-EE"/>
              </w:rPr>
            </w:pPr>
            <w:r w:rsidRPr="00DA5A0F">
              <w:rPr>
                <w:rFonts w:eastAsia="Times New Roman"/>
                <w:b/>
                <w:bCs/>
                <w:lang w:eastAsia="et-EE"/>
              </w:rPr>
              <w:t>VAJADUSPÕHISED ÜLESANDED</w:t>
            </w:r>
          </w:p>
        </w:tc>
      </w:tr>
      <w:tr w:rsidR="003B1F6C" w:rsidRPr="00DA5A0F" w14:paraId="6D3FC97F" w14:textId="77777777">
        <w:trPr>
          <w:trHeight w:val="315"/>
        </w:trPr>
        <w:tc>
          <w:tcPr>
            <w:tcW w:w="6941" w:type="dxa"/>
            <w:tcBorders>
              <w:top w:val="single" w:sz="4" w:space="0" w:color="auto"/>
              <w:left w:val="single" w:sz="4" w:space="0" w:color="auto"/>
              <w:bottom w:val="single" w:sz="4" w:space="0" w:color="auto"/>
              <w:right w:val="single" w:sz="4" w:space="0" w:color="auto"/>
            </w:tcBorders>
            <w:vAlign w:val="center"/>
          </w:tcPr>
          <w:p w14:paraId="3CFE8F9F" w14:textId="77777777" w:rsidR="006E4B7B" w:rsidRPr="00DA5A0F" w:rsidRDefault="006E4B7B" w:rsidP="00A756D7">
            <w:pPr>
              <w:spacing w:after="0" w:line="240" w:lineRule="auto"/>
              <w:rPr>
                <w:rFonts w:eastAsia="Times New Roman"/>
                <w:b/>
                <w:bCs/>
                <w:lang w:eastAsia="et-EE"/>
              </w:rPr>
            </w:pPr>
            <w:r w:rsidRPr="00DA5A0F">
              <w:rPr>
                <w:rFonts w:eastAsia="Times New Roman"/>
                <w:b/>
                <w:bCs/>
                <w:lang w:eastAsia="et-EE"/>
              </w:rPr>
              <w:t xml:space="preserve">Kehtiva </w:t>
            </w:r>
            <w:proofErr w:type="spellStart"/>
            <w:r w:rsidRPr="00DA5A0F">
              <w:rPr>
                <w:rFonts w:eastAsia="Times New Roman"/>
                <w:b/>
                <w:bCs/>
                <w:lang w:eastAsia="et-EE"/>
              </w:rPr>
              <w:t>PlanS</w:t>
            </w:r>
            <w:proofErr w:type="spellEnd"/>
            <w:r w:rsidRPr="00DA5A0F">
              <w:rPr>
                <w:rFonts w:eastAsia="Times New Roman"/>
                <w:b/>
                <w:bCs/>
                <w:lang w:eastAsia="et-EE"/>
              </w:rPr>
              <w:t xml:space="preserve"> § 126 lõike 1 punktid:</w:t>
            </w:r>
          </w:p>
        </w:tc>
        <w:tc>
          <w:tcPr>
            <w:tcW w:w="7938" w:type="dxa"/>
            <w:tcBorders>
              <w:top w:val="single" w:sz="4" w:space="0" w:color="auto"/>
              <w:left w:val="nil"/>
              <w:bottom w:val="single" w:sz="4" w:space="0" w:color="auto"/>
              <w:right w:val="single" w:sz="4" w:space="0" w:color="auto"/>
            </w:tcBorders>
            <w:vAlign w:val="center"/>
          </w:tcPr>
          <w:p w14:paraId="0CD89E5B" w14:textId="77777777" w:rsidR="006E4B7B" w:rsidRPr="00DA5A0F" w:rsidRDefault="006E4B7B" w:rsidP="00A756D7">
            <w:pPr>
              <w:spacing w:after="0" w:line="240" w:lineRule="auto"/>
              <w:rPr>
                <w:rFonts w:eastAsia="Times New Roman"/>
                <w:b/>
                <w:bCs/>
                <w:lang w:eastAsia="et-EE"/>
              </w:rPr>
            </w:pPr>
            <w:r w:rsidRPr="00DA5A0F">
              <w:rPr>
                <w:rFonts w:eastAsia="Times New Roman"/>
                <w:b/>
                <w:bCs/>
                <w:lang w:eastAsia="et-EE"/>
              </w:rPr>
              <w:t xml:space="preserve">Eelnõukohase </w:t>
            </w:r>
            <w:proofErr w:type="spellStart"/>
            <w:r w:rsidRPr="00DA5A0F">
              <w:rPr>
                <w:rFonts w:eastAsia="Times New Roman"/>
                <w:b/>
                <w:bCs/>
                <w:lang w:eastAsia="et-EE"/>
              </w:rPr>
              <w:t>PlanS</w:t>
            </w:r>
            <w:proofErr w:type="spellEnd"/>
            <w:r w:rsidRPr="00DA5A0F">
              <w:rPr>
                <w:rFonts w:eastAsia="Times New Roman"/>
                <w:b/>
                <w:bCs/>
                <w:lang w:eastAsia="et-EE"/>
              </w:rPr>
              <w:t xml:space="preserve"> § 126 lõike 2 punktid:</w:t>
            </w:r>
          </w:p>
        </w:tc>
      </w:tr>
      <w:tr w:rsidR="003B1F6C" w:rsidRPr="00DA5A0F" w14:paraId="4F370539" w14:textId="77777777">
        <w:trPr>
          <w:trHeight w:val="315"/>
        </w:trPr>
        <w:tc>
          <w:tcPr>
            <w:tcW w:w="6941" w:type="dxa"/>
            <w:tcBorders>
              <w:top w:val="single" w:sz="4" w:space="0" w:color="auto"/>
              <w:left w:val="single" w:sz="4" w:space="0" w:color="auto"/>
              <w:bottom w:val="single" w:sz="4" w:space="0" w:color="auto"/>
              <w:right w:val="single" w:sz="4" w:space="0" w:color="auto"/>
            </w:tcBorders>
            <w:vAlign w:val="center"/>
            <w:hideMark/>
          </w:tcPr>
          <w:p w14:paraId="4321EF11" w14:textId="77777777" w:rsidR="006E4B7B" w:rsidRPr="00DA5A0F" w:rsidRDefault="006E4B7B" w:rsidP="00A756D7">
            <w:pPr>
              <w:spacing w:after="0" w:line="240" w:lineRule="auto"/>
              <w:rPr>
                <w:rFonts w:eastAsia="Times New Roman"/>
                <w:lang w:eastAsia="et-EE"/>
              </w:rPr>
            </w:pPr>
            <w:bookmarkStart w:id="4" w:name="RANGE!B2"/>
            <w:r w:rsidRPr="00DA5A0F">
              <w:rPr>
                <w:rFonts w:eastAsia="Times New Roman"/>
                <w:lang w:eastAsia="et-EE"/>
              </w:rPr>
              <w:t>6) ehitise arhitektuuriliste ja kujunduslike tingimuste määramine;</w:t>
            </w:r>
            <w:bookmarkEnd w:id="4"/>
            <w:r w:rsidRPr="00DA5A0F">
              <w:rPr>
                <w:rFonts w:eastAsia="Times New Roman"/>
                <w:lang w:eastAsia="et-EE"/>
              </w:rPr>
              <w:t xml:space="preserve"> </w:t>
            </w:r>
          </w:p>
        </w:tc>
        <w:tc>
          <w:tcPr>
            <w:tcW w:w="7938" w:type="dxa"/>
            <w:tcBorders>
              <w:top w:val="single" w:sz="4" w:space="0" w:color="auto"/>
              <w:left w:val="nil"/>
              <w:bottom w:val="single" w:sz="4" w:space="0" w:color="auto"/>
              <w:right w:val="single" w:sz="4" w:space="0" w:color="auto"/>
            </w:tcBorders>
            <w:vAlign w:val="center"/>
            <w:hideMark/>
          </w:tcPr>
          <w:p w14:paraId="07DD489B"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1) ehitise arhitektuuriliste ja kujunduslike tingimuste määramine;</w:t>
            </w:r>
          </w:p>
        </w:tc>
      </w:tr>
      <w:tr w:rsidR="00934EB8" w:rsidRPr="00DA5A0F" w14:paraId="730F73B6"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0CD04E47" w14:textId="77777777" w:rsidR="006E4B7B" w:rsidRPr="00DA5A0F" w:rsidRDefault="006E4B7B" w:rsidP="00A756D7">
            <w:pPr>
              <w:spacing w:after="0" w:line="240" w:lineRule="auto"/>
              <w:rPr>
                <w:rFonts w:eastAsia="Times New Roman"/>
                <w:lang w:eastAsia="et-EE"/>
              </w:rPr>
            </w:pPr>
            <w:bookmarkStart w:id="5" w:name="RANGE!B3"/>
            <w:r w:rsidRPr="00DA5A0F">
              <w:rPr>
                <w:rFonts w:eastAsia="Times New Roman"/>
                <w:lang w:eastAsia="et-EE"/>
              </w:rPr>
              <w:t>7) liikluskorralduse põhimõtete määramine;</w:t>
            </w:r>
            <w:bookmarkEnd w:id="5"/>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2E57A2DB"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2) liikluskorralduse põhimõtete määramine;</w:t>
            </w:r>
          </w:p>
        </w:tc>
      </w:tr>
      <w:tr w:rsidR="00934EB8" w:rsidRPr="00DA5A0F" w14:paraId="6670567B"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32D70A40" w14:textId="77777777" w:rsidR="006E4B7B" w:rsidRPr="00DA5A0F" w:rsidRDefault="006E4B7B" w:rsidP="00A756D7">
            <w:pPr>
              <w:spacing w:after="0" w:line="240" w:lineRule="auto"/>
              <w:rPr>
                <w:rFonts w:eastAsia="Times New Roman"/>
                <w:lang w:eastAsia="et-EE"/>
              </w:rPr>
            </w:pPr>
            <w:bookmarkStart w:id="6" w:name="RANGE!B4"/>
            <w:r w:rsidRPr="00DA5A0F">
              <w:rPr>
                <w:rFonts w:eastAsia="Times New Roman"/>
                <w:lang w:eastAsia="et-EE"/>
              </w:rPr>
              <w:t>8) haljastuse ja heakorrastuse põhimõtete määramine;</w:t>
            </w:r>
            <w:bookmarkEnd w:id="6"/>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7EB0F9E9"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3) haljastuse ja heakorrastuse põhimõtete määramine;</w:t>
            </w:r>
          </w:p>
        </w:tc>
      </w:tr>
      <w:tr w:rsidR="00F5552A" w:rsidRPr="00DA5A0F" w14:paraId="0D654D6D" w14:textId="77777777">
        <w:trPr>
          <w:trHeight w:val="300"/>
        </w:trPr>
        <w:tc>
          <w:tcPr>
            <w:tcW w:w="694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B289D1" w14:textId="77777777" w:rsidR="006E4B7B" w:rsidRPr="00DA5A0F" w:rsidRDefault="006E4B7B" w:rsidP="00A756D7">
            <w:pPr>
              <w:spacing w:after="0" w:line="240" w:lineRule="auto"/>
              <w:rPr>
                <w:rFonts w:eastAsia="Times New Roman"/>
                <w:lang w:eastAsia="et-EE"/>
              </w:rPr>
            </w:pPr>
            <w:bookmarkStart w:id="7" w:name="RANGE!B5"/>
            <w:r w:rsidRPr="00DA5A0F">
              <w:rPr>
                <w:rFonts w:eastAsia="Times New Roman"/>
                <w:lang w:eastAsia="et-EE"/>
              </w:rPr>
              <w:t>9) kuja määramine;</w:t>
            </w:r>
            <w:bookmarkEnd w:id="7"/>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shd w:val="clear" w:color="auto" w:fill="D9D9D9" w:themeFill="background1" w:themeFillShade="D9"/>
            <w:vAlign w:val="center"/>
            <w:hideMark/>
          </w:tcPr>
          <w:p w14:paraId="225E0EAA" w14:textId="1475180E" w:rsidR="006E4B7B" w:rsidRPr="00DA5A0F" w:rsidRDefault="006E4B7B" w:rsidP="00A756D7">
            <w:pPr>
              <w:spacing w:after="0" w:line="240" w:lineRule="auto"/>
              <w:rPr>
                <w:rFonts w:eastAsia="Times New Roman"/>
                <w:i/>
                <w:iCs/>
                <w:lang w:eastAsia="et-EE"/>
              </w:rPr>
            </w:pPr>
            <w:r w:rsidRPr="00DA5A0F">
              <w:rPr>
                <w:rFonts w:eastAsia="Times New Roman"/>
                <w:i/>
                <w:iCs/>
                <w:lang w:eastAsia="et-EE"/>
              </w:rPr>
              <w:t xml:space="preserve">Jäetakse </w:t>
            </w:r>
            <w:proofErr w:type="spellStart"/>
            <w:r w:rsidRPr="00DA5A0F">
              <w:rPr>
                <w:rFonts w:eastAsia="Times New Roman"/>
                <w:i/>
                <w:iCs/>
                <w:lang w:eastAsia="et-EE"/>
              </w:rPr>
              <w:t>PlanS</w:t>
            </w:r>
            <w:proofErr w:type="spellEnd"/>
            <w:r w:rsidRPr="00DA5A0F">
              <w:rPr>
                <w:rFonts w:eastAsia="Times New Roman"/>
                <w:i/>
                <w:iCs/>
                <w:lang w:eastAsia="et-EE"/>
              </w:rPr>
              <w:t>-ist välja. Alused eriseadustest.</w:t>
            </w:r>
          </w:p>
        </w:tc>
      </w:tr>
      <w:tr w:rsidR="003B1F6C" w:rsidRPr="00DA5A0F" w14:paraId="30AD075A" w14:textId="77777777">
        <w:trPr>
          <w:trHeight w:val="630"/>
        </w:trPr>
        <w:tc>
          <w:tcPr>
            <w:tcW w:w="6941" w:type="dxa"/>
            <w:tcBorders>
              <w:top w:val="nil"/>
              <w:left w:val="single" w:sz="4" w:space="0" w:color="auto"/>
              <w:bottom w:val="single" w:sz="4" w:space="0" w:color="auto"/>
              <w:right w:val="single" w:sz="4" w:space="0" w:color="auto"/>
            </w:tcBorders>
            <w:vAlign w:val="center"/>
            <w:hideMark/>
          </w:tcPr>
          <w:p w14:paraId="025814E2" w14:textId="77777777" w:rsidR="006E4B7B" w:rsidRPr="00DA5A0F" w:rsidRDefault="006E4B7B" w:rsidP="00A756D7">
            <w:pPr>
              <w:spacing w:after="0" w:line="240" w:lineRule="auto"/>
              <w:rPr>
                <w:rFonts w:eastAsia="Times New Roman"/>
                <w:lang w:eastAsia="et-EE"/>
              </w:rPr>
            </w:pPr>
            <w:bookmarkStart w:id="8" w:name="RANGE!B6"/>
            <w:r w:rsidRPr="00DA5A0F">
              <w:rPr>
                <w:rFonts w:eastAsia="Times New Roman"/>
                <w:lang w:eastAsia="et-EE"/>
              </w:rPr>
              <w:t>10) kallasrajale avaliku juurdepääsu tagamine;</w:t>
            </w:r>
            <w:bookmarkEnd w:id="8"/>
            <w:r w:rsidRPr="00DA5A0F">
              <w:rPr>
                <w:rFonts w:eastAsia="Times New Roman"/>
                <w:lang w:eastAsia="et-EE"/>
              </w:rPr>
              <w:t xml:space="preserve"> </w:t>
            </w:r>
          </w:p>
        </w:tc>
        <w:tc>
          <w:tcPr>
            <w:tcW w:w="7938" w:type="dxa"/>
            <w:vMerge w:val="restart"/>
            <w:tcBorders>
              <w:top w:val="nil"/>
              <w:left w:val="single" w:sz="4" w:space="0" w:color="auto"/>
              <w:bottom w:val="single" w:sz="4" w:space="0" w:color="auto"/>
              <w:right w:val="single" w:sz="4" w:space="0" w:color="auto"/>
            </w:tcBorders>
            <w:vAlign w:val="center"/>
            <w:hideMark/>
          </w:tcPr>
          <w:p w14:paraId="0825E41E"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4) kallasrajale avaliku juurdepääsu tagamine või selle puudumise korral vähima vajaliku teeninduspiirkonna määramine; </w:t>
            </w:r>
          </w:p>
        </w:tc>
      </w:tr>
      <w:tr w:rsidR="003B1F6C" w:rsidRPr="00DA5A0F" w14:paraId="1331F955" w14:textId="77777777">
        <w:trPr>
          <w:trHeight w:val="360"/>
        </w:trPr>
        <w:tc>
          <w:tcPr>
            <w:tcW w:w="6941" w:type="dxa"/>
            <w:tcBorders>
              <w:top w:val="nil"/>
              <w:left w:val="single" w:sz="4" w:space="0" w:color="auto"/>
              <w:bottom w:val="single" w:sz="4" w:space="0" w:color="auto"/>
              <w:right w:val="single" w:sz="4" w:space="0" w:color="auto"/>
            </w:tcBorders>
            <w:vAlign w:val="center"/>
            <w:hideMark/>
          </w:tcPr>
          <w:p w14:paraId="78FFD7DB" w14:textId="77777777" w:rsidR="006E4B7B" w:rsidRPr="00DA5A0F" w:rsidRDefault="006E4B7B" w:rsidP="00A756D7">
            <w:pPr>
              <w:spacing w:after="0" w:line="240" w:lineRule="auto"/>
              <w:rPr>
                <w:rFonts w:eastAsia="Times New Roman"/>
                <w:lang w:eastAsia="et-EE"/>
              </w:rPr>
            </w:pPr>
            <w:bookmarkStart w:id="9" w:name="RANGE!B7"/>
            <w:r w:rsidRPr="00DA5A0F">
              <w:rPr>
                <w:rFonts w:eastAsia="Times New Roman"/>
                <w:lang w:eastAsia="et-EE"/>
              </w:rPr>
              <w:t>10</w:t>
            </w:r>
            <w:r w:rsidRPr="00DA5A0F">
              <w:rPr>
                <w:rFonts w:eastAsia="Times New Roman"/>
                <w:vertAlign w:val="superscript"/>
                <w:lang w:eastAsia="et-EE"/>
              </w:rPr>
              <w:t>1</w:t>
            </w:r>
            <w:r w:rsidRPr="00DA5A0F">
              <w:rPr>
                <w:rFonts w:eastAsia="Times New Roman"/>
                <w:lang w:eastAsia="et-EE"/>
              </w:rPr>
              <w:t>) kallasraja puudumise korral vähima vajaliku teeninduspiirkonna määramine;</w:t>
            </w:r>
            <w:bookmarkEnd w:id="9"/>
          </w:p>
        </w:tc>
        <w:tc>
          <w:tcPr>
            <w:tcW w:w="7938" w:type="dxa"/>
            <w:vMerge/>
            <w:tcBorders>
              <w:top w:val="nil"/>
              <w:left w:val="single" w:sz="4" w:space="0" w:color="auto"/>
              <w:bottom w:val="single" w:sz="4" w:space="0" w:color="auto"/>
              <w:right w:val="single" w:sz="4" w:space="0" w:color="auto"/>
            </w:tcBorders>
            <w:vAlign w:val="center"/>
            <w:hideMark/>
          </w:tcPr>
          <w:p w14:paraId="0A08EB27" w14:textId="77777777" w:rsidR="006E4B7B" w:rsidRPr="00DA5A0F" w:rsidRDefault="006E4B7B" w:rsidP="00A756D7">
            <w:pPr>
              <w:spacing w:after="0" w:line="240" w:lineRule="auto"/>
              <w:rPr>
                <w:rFonts w:eastAsia="Times New Roman"/>
                <w:lang w:eastAsia="et-EE"/>
              </w:rPr>
            </w:pPr>
          </w:p>
        </w:tc>
      </w:tr>
      <w:tr w:rsidR="00934EB8" w:rsidRPr="00DA5A0F" w14:paraId="5DE420A3"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7F36F443" w14:textId="77777777" w:rsidR="006E4B7B" w:rsidRPr="00DA5A0F" w:rsidRDefault="006E4B7B" w:rsidP="00A756D7">
            <w:pPr>
              <w:spacing w:after="0" w:line="240" w:lineRule="auto"/>
              <w:rPr>
                <w:rFonts w:eastAsia="Times New Roman"/>
                <w:lang w:eastAsia="et-EE"/>
              </w:rPr>
            </w:pPr>
            <w:bookmarkStart w:id="10" w:name="RANGE!B8"/>
            <w:r w:rsidRPr="00DA5A0F">
              <w:rPr>
                <w:rFonts w:eastAsia="Times New Roman"/>
                <w:lang w:eastAsia="et-EE"/>
              </w:rPr>
              <w:t>11) kuritegevuse riski vähendavate tingimuste määramine;</w:t>
            </w:r>
            <w:bookmarkEnd w:id="10"/>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7A45ABFE"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5) turvalisust tagavate põhimõtete määramine;</w:t>
            </w:r>
          </w:p>
        </w:tc>
      </w:tr>
      <w:tr w:rsidR="00934EB8" w:rsidRPr="00DA5A0F" w14:paraId="2B87DABA" w14:textId="77777777">
        <w:trPr>
          <w:trHeight w:val="630"/>
        </w:trPr>
        <w:tc>
          <w:tcPr>
            <w:tcW w:w="6941" w:type="dxa"/>
            <w:tcBorders>
              <w:top w:val="nil"/>
              <w:left w:val="single" w:sz="4" w:space="0" w:color="auto"/>
              <w:bottom w:val="single" w:sz="4" w:space="0" w:color="auto"/>
              <w:right w:val="single" w:sz="4" w:space="0" w:color="auto"/>
            </w:tcBorders>
            <w:vAlign w:val="center"/>
            <w:hideMark/>
          </w:tcPr>
          <w:p w14:paraId="13C506AD" w14:textId="77777777" w:rsidR="006E4B7B" w:rsidRPr="00DA5A0F" w:rsidRDefault="006E4B7B" w:rsidP="00A756D7">
            <w:pPr>
              <w:spacing w:after="0" w:line="240" w:lineRule="auto"/>
              <w:rPr>
                <w:rFonts w:eastAsia="Times New Roman"/>
                <w:lang w:eastAsia="et-EE"/>
              </w:rPr>
            </w:pPr>
            <w:bookmarkStart w:id="11" w:name="RANGE!B9"/>
            <w:r w:rsidRPr="00DA5A0F">
              <w:rPr>
                <w:rFonts w:eastAsia="Times New Roman"/>
                <w:lang w:eastAsia="et-EE"/>
              </w:rPr>
              <w:t xml:space="preserve">12) müra-, vibratsiooni-, saasteriski- ja </w:t>
            </w:r>
            <w:proofErr w:type="spellStart"/>
            <w:r w:rsidRPr="00DA5A0F">
              <w:rPr>
                <w:rFonts w:eastAsia="Times New Roman"/>
                <w:lang w:eastAsia="et-EE"/>
              </w:rPr>
              <w:t>insolatsioonitingimusi</w:t>
            </w:r>
            <w:proofErr w:type="spellEnd"/>
            <w:r w:rsidRPr="00DA5A0F">
              <w:rPr>
                <w:rFonts w:eastAsia="Times New Roman"/>
                <w:lang w:eastAsia="et-EE"/>
              </w:rPr>
              <w:t xml:space="preserve"> ning muid keskkonnatingimusi tagavate nõuete seadmine;</w:t>
            </w:r>
            <w:bookmarkEnd w:id="11"/>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089DDF30" w14:textId="0DDF226F" w:rsidR="006E4B7B" w:rsidRPr="00DA5A0F" w:rsidRDefault="006E4B7B" w:rsidP="00A756D7">
            <w:pPr>
              <w:spacing w:after="0" w:line="240" w:lineRule="auto"/>
              <w:rPr>
                <w:rFonts w:eastAsia="Times New Roman"/>
                <w:lang w:eastAsia="et-EE"/>
              </w:rPr>
            </w:pPr>
            <w:r w:rsidRPr="00DA5A0F">
              <w:rPr>
                <w:rFonts w:eastAsia="Times New Roman"/>
                <w:lang w:eastAsia="et-EE"/>
              </w:rPr>
              <w:t>6) müra</w:t>
            </w:r>
            <w:r w:rsidR="00314A82">
              <w:rPr>
                <w:rFonts w:eastAsia="Times New Roman"/>
                <w:lang w:eastAsia="et-EE"/>
              </w:rPr>
              <w:t>-</w:t>
            </w:r>
            <w:r w:rsidRPr="00DA5A0F">
              <w:rPr>
                <w:rFonts w:eastAsia="Times New Roman"/>
                <w:lang w:eastAsia="et-EE"/>
              </w:rPr>
              <w:t>, vibratsiooni</w:t>
            </w:r>
            <w:r w:rsidR="00314A82">
              <w:rPr>
                <w:rFonts w:eastAsia="Times New Roman"/>
                <w:lang w:eastAsia="et-EE"/>
              </w:rPr>
              <w:t>-</w:t>
            </w:r>
            <w:r w:rsidRPr="00DA5A0F">
              <w:rPr>
                <w:rFonts w:eastAsia="Times New Roman"/>
                <w:lang w:eastAsia="et-EE"/>
              </w:rPr>
              <w:t>, saasteriski</w:t>
            </w:r>
            <w:r w:rsidR="00314A82">
              <w:rPr>
                <w:rFonts w:eastAsia="Times New Roman"/>
                <w:lang w:eastAsia="et-EE"/>
              </w:rPr>
              <w:t>-</w:t>
            </w:r>
            <w:r w:rsidRPr="00DA5A0F">
              <w:rPr>
                <w:rFonts w:eastAsia="Times New Roman"/>
                <w:lang w:eastAsia="et-EE"/>
              </w:rPr>
              <w:t xml:space="preserve"> ja </w:t>
            </w:r>
            <w:proofErr w:type="spellStart"/>
            <w:r w:rsidRPr="00DA5A0F">
              <w:rPr>
                <w:rFonts w:eastAsia="Times New Roman"/>
                <w:lang w:eastAsia="et-EE"/>
              </w:rPr>
              <w:t>insolatsioonitingimusi</w:t>
            </w:r>
            <w:proofErr w:type="spellEnd"/>
            <w:r w:rsidRPr="00DA5A0F">
              <w:rPr>
                <w:rFonts w:eastAsia="Times New Roman"/>
                <w:lang w:eastAsia="et-EE"/>
              </w:rPr>
              <w:t xml:space="preserve"> ning muid keskkonnatingimusi tagavate nõuete seadmine;</w:t>
            </w:r>
          </w:p>
        </w:tc>
      </w:tr>
      <w:tr w:rsidR="00934EB8" w:rsidRPr="00DA5A0F" w14:paraId="366A6F7C"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15DEE472" w14:textId="77777777" w:rsidR="006E4B7B" w:rsidRPr="00DA5A0F" w:rsidRDefault="006E4B7B" w:rsidP="00A756D7">
            <w:pPr>
              <w:spacing w:after="0" w:line="240" w:lineRule="auto"/>
              <w:rPr>
                <w:rFonts w:eastAsia="Times New Roman"/>
                <w:lang w:eastAsia="et-EE"/>
              </w:rPr>
            </w:pPr>
            <w:bookmarkStart w:id="12" w:name="RANGE!B10"/>
            <w:r w:rsidRPr="00DA5A0F">
              <w:rPr>
                <w:rFonts w:eastAsia="Times New Roman"/>
                <w:lang w:eastAsia="et-EE"/>
              </w:rPr>
              <w:t>13) maaparandussüsteemide asukoha ja nendest tekkivate kitsenduste määramine;</w:t>
            </w:r>
            <w:bookmarkEnd w:id="12"/>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22EE98D9" w14:textId="2EDFC082" w:rsidR="006E4B7B" w:rsidRPr="00DA5A0F" w:rsidRDefault="006E4B7B" w:rsidP="00A756D7">
            <w:pPr>
              <w:spacing w:after="0" w:line="240" w:lineRule="auto"/>
              <w:rPr>
                <w:rFonts w:eastAsia="Times New Roman"/>
                <w:lang w:eastAsia="et-EE"/>
              </w:rPr>
            </w:pPr>
            <w:r w:rsidRPr="00DA5A0F">
              <w:rPr>
                <w:rFonts w:eastAsia="Times New Roman"/>
                <w:lang w:eastAsia="et-EE"/>
              </w:rPr>
              <w:t xml:space="preserve">7) </w:t>
            </w:r>
            <w:r w:rsidR="00062A68" w:rsidRPr="00062A68">
              <w:rPr>
                <w:rFonts w:eastAsia="Times New Roman"/>
                <w:lang w:eastAsia="et-EE"/>
              </w:rPr>
              <w:t>maaparandussüsteemi toimimise tagamise tingimuste määramine</w:t>
            </w:r>
            <w:r w:rsidRPr="00DA5A0F">
              <w:rPr>
                <w:rFonts w:eastAsia="Times New Roman"/>
                <w:lang w:eastAsia="et-EE"/>
              </w:rPr>
              <w:t>;  </w:t>
            </w:r>
          </w:p>
        </w:tc>
      </w:tr>
      <w:tr w:rsidR="00F5552A" w:rsidRPr="00DA5A0F" w14:paraId="2ED4B2EA" w14:textId="77777777">
        <w:trPr>
          <w:trHeight w:val="300"/>
        </w:trPr>
        <w:tc>
          <w:tcPr>
            <w:tcW w:w="694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C43B9CC" w14:textId="77777777" w:rsidR="006E4B7B" w:rsidRPr="00DA5A0F" w:rsidRDefault="006E4B7B" w:rsidP="00A756D7">
            <w:pPr>
              <w:spacing w:after="0" w:line="240" w:lineRule="auto"/>
              <w:rPr>
                <w:rFonts w:eastAsia="Times New Roman"/>
                <w:lang w:eastAsia="et-EE"/>
              </w:rPr>
            </w:pPr>
            <w:bookmarkStart w:id="13" w:name="RANGE!B11"/>
            <w:r w:rsidRPr="00DA5A0F">
              <w:rPr>
                <w:rFonts w:eastAsia="Times New Roman"/>
                <w:lang w:eastAsia="et-EE"/>
              </w:rPr>
              <w:t>14) loodusobjekti kohaliku kaitse alla võtmine ja kaitsevööndite määramine;</w:t>
            </w:r>
            <w:bookmarkEnd w:id="13"/>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shd w:val="clear" w:color="auto" w:fill="D9D9D9" w:themeFill="background1" w:themeFillShade="D9"/>
            <w:vAlign w:val="center"/>
            <w:hideMark/>
          </w:tcPr>
          <w:p w14:paraId="3D3B811B" w14:textId="45E1C613" w:rsidR="006E4B7B" w:rsidRPr="00DA5A0F" w:rsidRDefault="006E4B7B" w:rsidP="00A756D7">
            <w:pPr>
              <w:spacing w:after="0" w:line="240" w:lineRule="auto"/>
              <w:rPr>
                <w:rFonts w:eastAsia="Times New Roman"/>
                <w:i/>
                <w:iCs/>
                <w:lang w:eastAsia="et-EE"/>
              </w:rPr>
            </w:pPr>
            <w:r w:rsidRPr="00DA5A0F">
              <w:rPr>
                <w:rFonts w:eastAsia="Times New Roman"/>
                <w:i/>
                <w:iCs/>
                <w:lang w:eastAsia="et-EE"/>
              </w:rPr>
              <w:t xml:space="preserve">Jäetakse </w:t>
            </w:r>
            <w:proofErr w:type="spellStart"/>
            <w:r w:rsidRPr="00DA5A0F">
              <w:rPr>
                <w:rFonts w:eastAsia="Times New Roman"/>
                <w:i/>
                <w:iCs/>
                <w:lang w:eastAsia="et-EE"/>
              </w:rPr>
              <w:t>PlanS</w:t>
            </w:r>
            <w:proofErr w:type="spellEnd"/>
            <w:r w:rsidRPr="00DA5A0F">
              <w:rPr>
                <w:rFonts w:eastAsia="Times New Roman"/>
                <w:i/>
                <w:iCs/>
                <w:lang w:eastAsia="et-EE"/>
              </w:rPr>
              <w:t>-ist välja. Lahendatakse LKS-i kaudu.</w:t>
            </w:r>
          </w:p>
        </w:tc>
      </w:tr>
      <w:tr w:rsidR="00934EB8" w:rsidRPr="00DA5A0F" w14:paraId="7A9EEE42" w14:textId="77777777">
        <w:trPr>
          <w:trHeight w:val="945"/>
        </w:trPr>
        <w:tc>
          <w:tcPr>
            <w:tcW w:w="6941" w:type="dxa"/>
            <w:tcBorders>
              <w:top w:val="nil"/>
              <w:left w:val="single" w:sz="4" w:space="0" w:color="auto"/>
              <w:bottom w:val="single" w:sz="4" w:space="0" w:color="auto"/>
              <w:right w:val="single" w:sz="4" w:space="0" w:color="auto"/>
            </w:tcBorders>
            <w:vAlign w:val="center"/>
            <w:hideMark/>
          </w:tcPr>
          <w:p w14:paraId="30E08723" w14:textId="77777777" w:rsidR="006E4B7B" w:rsidRPr="00DA5A0F" w:rsidRDefault="006E4B7B" w:rsidP="00A756D7">
            <w:pPr>
              <w:spacing w:after="0" w:line="240" w:lineRule="auto"/>
              <w:rPr>
                <w:rFonts w:eastAsia="Times New Roman"/>
                <w:lang w:eastAsia="et-EE"/>
              </w:rPr>
            </w:pPr>
            <w:bookmarkStart w:id="14" w:name="RANGE!B12"/>
            <w:r w:rsidRPr="00DA5A0F">
              <w:rPr>
                <w:rFonts w:eastAsia="Times New Roman"/>
                <w:lang w:eastAsia="et-EE"/>
              </w:rPr>
              <w:t>15) miljööväärtuslike alade, väärtuslike üksikobjektide ja väärtuslike põllumajandusmaade määramine ning nende kaitse- ja kasutustingimuste seadmine, kui need ei ole üldplaneeringuga määratud;</w:t>
            </w:r>
            <w:bookmarkEnd w:id="14"/>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30AD122C"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8) miljööväärtuslike alade, väärtuslike üksikobjektide ja väärtuslike põllumajandusmaade määramine ning nende kaitse</w:t>
            </w:r>
            <w:r w:rsidRPr="00DA5A0F">
              <w:rPr>
                <w:rFonts w:eastAsia="Times New Roman"/>
                <w:lang w:eastAsia="et-EE"/>
              </w:rPr>
              <w:noBreakHyphen/>
              <w:t xml:space="preserve"> ja kasutustingimuste seadmine, kui need ei ole üldplaneeringuga määratud;</w:t>
            </w:r>
          </w:p>
        </w:tc>
      </w:tr>
      <w:tr w:rsidR="00934EB8" w:rsidRPr="00DA5A0F" w14:paraId="0DFC29E5"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3E2756BC" w14:textId="77777777" w:rsidR="006E4B7B" w:rsidRPr="00DA5A0F" w:rsidRDefault="006E4B7B" w:rsidP="00A756D7">
            <w:pPr>
              <w:spacing w:after="0" w:line="240" w:lineRule="auto"/>
              <w:rPr>
                <w:rFonts w:eastAsia="Times New Roman"/>
                <w:lang w:eastAsia="et-EE"/>
              </w:rPr>
            </w:pPr>
            <w:bookmarkStart w:id="15" w:name="RANGE!B13"/>
            <w:r w:rsidRPr="00DA5A0F">
              <w:rPr>
                <w:rFonts w:eastAsia="Times New Roman"/>
                <w:lang w:eastAsia="et-EE"/>
              </w:rPr>
              <w:t>16) ranna ja kalda ehituskeeluvööndi vähendamine;</w:t>
            </w:r>
            <w:bookmarkEnd w:id="15"/>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06372E69"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9) ranna ja kalda ehituskeeluvööndi vähendamine;</w:t>
            </w:r>
          </w:p>
        </w:tc>
      </w:tr>
      <w:tr w:rsidR="00934EB8" w:rsidRPr="00DA5A0F" w14:paraId="4B890B43" w14:textId="77777777">
        <w:trPr>
          <w:trHeight w:val="630"/>
        </w:trPr>
        <w:tc>
          <w:tcPr>
            <w:tcW w:w="6941" w:type="dxa"/>
            <w:tcBorders>
              <w:top w:val="nil"/>
              <w:left w:val="single" w:sz="4" w:space="0" w:color="auto"/>
              <w:bottom w:val="single" w:sz="4" w:space="0" w:color="auto"/>
              <w:right w:val="single" w:sz="4" w:space="0" w:color="auto"/>
            </w:tcBorders>
            <w:vAlign w:val="center"/>
            <w:hideMark/>
          </w:tcPr>
          <w:p w14:paraId="1DDFEF10" w14:textId="77777777" w:rsidR="006E4B7B" w:rsidRPr="00DA5A0F" w:rsidRDefault="006E4B7B" w:rsidP="00A756D7">
            <w:pPr>
              <w:spacing w:after="0" w:line="240" w:lineRule="auto"/>
              <w:rPr>
                <w:rFonts w:eastAsia="Times New Roman"/>
                <w:lang w:eastAsia="et-EE"/>
              </w:rPr>
            </w:pPr>
            <w:bookmarkStart w:id="16" w:name="RANGE!B14"/>
            <w:r w:rsidRPr="00DA5A0F">
              <w:rPr>
                <w:rFonts w:eastAsia="Times New Roman"/>
                <w:lang w:eastAsia="et-EE"/>
              </w:rPr>
              <w:t>17) servituutide seadmise ja olemasoleva või kavandatava tee avalikult kasutatavaks teeks määramise vajaduse märkimine;</w:t>
            </w:r>
            <w:bookmarkEnd w:id="16"/>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32E30D7C"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10) servituutide seadmise ja olemasoleva või kavandatava tee avalikult kasutatavaks teeks määramise vajaduse märkimine;</w:t>
            </w:r>
          </w:p>
        </w:tc>
      </w:tr>
      <w:tr w:rsidR="00934EB8" w:rsidRPr="00DA5A0F" w14:paraId="0F3DAD95"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6381F28A" w14:textId="77777777" w:rsidR="006E4B7B" w:rsidRPr="00DA5A0F" w:rsidRDefault="006E4B7B" w:rsidP="00A756D7">
            <w:pPr>
              <w:spacing w:after="0" w:line="240" w:lineRule="auto"/>
              <w:rPr>
                <w:rFonts w:eastAsia="Times New Roman"/>
                <w:lang w:eastAsia="et-EE"/>
              </w:rPr>
            </w:pPr>
            <w:bookmarkStart w:id="17" w:name="RANGE!B15"/>
            <w:r w:rsidRPr="00DA5A0F">
              <w:rPr>
                <w:rFonts w:eastAsia="Times New Roman"/>
                <w:lang w:eastAsia="et-EE"/>
              </w:rPr>
              <w:lastRenderedPageBreak/>
              <w:t>18) arhitektuurivõistluse nõudega alade või juhtude määramine;</w:t>
            </w:r>
            <w:bookmarkEnd w:id="17"/>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0B4272E0"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11) arhitektuurivõistluse nõudega alade või juhtude määramine;</w:t>
            </w:r>
          </w:p>
        </w:tc>
      </w:tr>
      <w:tr w:rsidR="003B1F6C" w:rsidRPr="00DA5A0F" w14:paraId="7098A269" w14:textId="77777777">
        <w:trPr>
          <w:trHeight w:val="945"/>
        </w:trPr>
        <w:tc>
          <w:tcPr>
            <w:tcW w:w="6941" w:type="dxa"/>
            <w:tcBorders>
              <w:top w:val="nil"/>
              <w:left w:val="single" w:sz="4" w:space="0" w:color="auto"/>
              <w:bottom w:val="single" w:sz="4" w:space="0" w:color="auto"/>
              <w:right w:val="single" w:sz="4" w:space="0" w:color="auto"/>
            </w:tcBorders>
            <w:vAlign w:val="center"/>
            <w:hideMark/>
          </w:tcPr>
          <w:p w14:paraId="4C38D511" w14:textId="77777777" w:rsidR="006E4B7B" w:rsidRPr="00DA5A0F" w:rsidRDefault="006E4B7B" w:rsidP="00A756D7">
            <w:pPr>
              <w:spacing w:after="0" w:line="240" w:lineRule="auto"/>
              <w:rPr>
                <w:rFonts w:eastAsia="Times New Roman"/>
                <w:lang w:eastAsia="et-EE"/>
              </w:rPr>
            </w:pPr>
            <w:bookmarkStart w:id="18" w:name="RANGE!B16"/>
            <w:r w:rsidRPr="00DA5A0F">
              <w:rPr>
                <w:rFonts w:eastAsia="Times New Roman"/>
                <w:lang w:eastAsia="et-EE"/>
              </w:rPr>
              <w:t>19) eraõigusliku isiku kinnisasjal asuva olemasoleva või kavandatava puhkeala avalikult kasutatavaks alaks määramise vajaduse märkimine;</w:t>
            </w:r>
            <w:bookmarkEnd w:id="18"/>
            <w:r w:rsidRPr="00DA5A0F">
              <w:rPr>
                <w:rFonts w:eastAsia="Times New Roman"/>
                <w:lang w:eastAsia="et-EE"/>
              </w:rPr>
              <w:t xml:space="preserve"> </w:t>
            </w:r>
          </w:p>
        </w:tc>
        <w:tc>
          <w:tcPr>
            <w:tcW w:w="7938" w:type="dxa"/>
            <w:vMerge w:val="restart"/>
            <w:tcBorders>
              <w:top w:val="nil"/>
              <w:left w:val="single" w:sz="4" w:space="0" w:color="auto"/>
              <w:bottom w:val="single" w:sz="4" w:space="0" w:color="auto"/>
              <w:right w:val="single" w:sz="4" w:space="0" w:color="auto"/>
            </w:tcBorders>
            <w:vAlign w:val="center"/>
            <w:hideMark/>
          </w:tcPr>
          <w:p w14:paraId="3B52BFE6"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12) eraõigusliku isiku kinnisasja või selle osa avalikult kasutatavaks alaks määramise vajaduse või avalikes huvides omandamise, sealhulgas sundvõõrandamise või sundvalduse seadmise vajaduse määramine;</w:t>
            </w:r>
          </w:p>
        </w:tc>
      </w:tr>
      <w:tr w:rsidR="003B1F6C" w:rsidRPr="00DA5A0F" w14:paraId="29D138A7" w14:textId="77777777">
        <w:trPr>
          <w:trHeight w:val="600"/>
        </w:trPr>
        <w:tc>
          <w:tcPr>
            <w:tcW w:w="6941" w:type="dxa"/>
            <w:tcBorders>
              <w:top w:val="nil"/>
              <w:left w:val="single" w:sz="4" w:space="0" w:color="auto"/>
              <w:bottom w:val="single" w:sz="4" w:space="0" w:color="auto"/>
              <w:right w:val="single" w:sz="4" w:space="0" w:color="auto"/>
            </w:tcBorders>
            <w:vAlign w:val="center"/>
            <w:hideMark/>
          </w:tcPr>
          <w:p w14:paraId="2A9B7767" w14:textId="77777777" w:rsidR="006E4B7B" w:rsidRPr="00DA5A0F" w:rsidRDefault="006E4B7B" w:rsidP="00A756D7">
            <w:pPr>
              <w:spacing w:after="0" w:line="240" w:lineRule="auto"/>
              <w:rPr>
                <w:rFonts w:eastAsia="Times New Roman"/>
                <w:lang w:eastAsia="et-EE"/>
              </w:rPr>
            </w:pPr>
            <w:bookmarkStart w:id="19" w:name="RANGE!B17"/>
            <w:r w:rsidRPr="00DA5A0F">
              <w:rPr>
                <w:rFonts w:eastAsia="Times New Roman"/>
                <w:lang w:eastAsia="et-EE"/>
              </w:rPr>
              <w:t>20) käesoleva lõike punktides 1‒19 loetletud ülesannete täitmiseks avalikes huvides omandamise, sealhulgas sundvõõrandamise, või sundvalduse seadmise vajaduse märkimine;</w:t>
            </w:r>
            <w:bookmarkEnd w:id="19"/>
          </w:p>
        </w:tc>
        <w:tc>
          <w:tcPr>
            <w:tcW w:w="7938" w:type="dxa"/>
            <w:vMerge/>
            <w:tcBorders>
              <w:top w:val="nil"/>
              <w:left w:val="single" w:sz="4" w:space="0" w:color="auto"/>
              <w:bottom w:val="single" w:sz="4" w:space="0" w:color="auto"/>
              <w:right w:val="single" w:sz="4" w:space="0" w:color="auto"/>
            </w:tcBorders>
            <w:vAlign w:val="center"/>
            <w:hideMark/>
          </w:tcPr>
          <w:p w14:paraId="29407B91" w14:textId="77777777" w:rsidR="006E4B7B" w:rsidRPr="00DA5A0F" w:rsidRDefault="006E4B7B" w:rsidP="00A756D7">
            <w:pPr>
              <w:spacing w:after="0" w:line="240" w:lineRule="auto"/>
              <w:rPr>
                <w:rFonts w:eastAsia="Times New Roman"/>
                <w:lang w:eastAsia="et-EE"/>
              </w:rPr>
            </w:pPr>
          </w:p>
        </w:tc>
      </w:tr>
      <w:tr w:rsidR="00934EB8" w:rsidRPr="00DA5A0F" w14:paraId="1B953FC8" w14:textId="77777777">
        <w:trPr>
          <w:trHeight w:val="630"/>
        </w:trPr>
        <w:tc>
          <w:tcPr>
            <w:tcW w:w="6941" w:type="dxa"/>
            <w:tcBorders>
              <w:top w:val="nil"/>
              <w:left w:val="single" w:sz="4" w:space="0" w:color="auto"/>
              <w:bottom w:val="single" w:sz="4" w:space="0" w:color="auto"/>
              <w:right w:val="single" w:sz="4" w:space="0" w:color="auto"/>
            </w:tcBorders>
            <w:vAlign w:val="center"/>
            <w:hideMark/>
          </w:tcPr>
          <w:p w14:paraId="5A772360" w14:textId="77777777" w:rsidR="006E4B7B" w:rsidRPr="00DA5A0F" w:rsidRDefault="006E4B7B" w:rsidP="00A756D7">
            <w:pPr>
              <w:spacing w:after="0" w:line="240" w:lineRule="auto"/>
              <w:rPr>
                <w:rFonts w:eastAsia="Times New Roman"/>
                <w:lang w:eastAsia="et-EE"/>
              </w:rPr>
            </w:pPr>
            <w:bookmarkStart w:id="20" w:name="RANGE!B18"/>
            <w:r w:rsidRPr="00DA5A0F">
              <w:rPr>
                <w:rFonts w:eastAsia="Times New Roman"/>
                <w:lang w:eastAsia="et-EE"/>
              </w:rPr>
              <w:t>21) põhjendatud juhul nendele ehitistele tingimuste seadmine, mille ehitamiseks ei ole detailplaneeringu koostamine nõutav;</w:t>
            </w:r>
            <w:bookmarkEnd w:id="20"/>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2795095F" w14:textId="6781AA25" w:rsidR="006E4B7B" w:rsidRPr="00DA5A0F" w:rsidRDefault="006E4B7B" w:rsidP="00A756D7">
            <w:pPr>
              <w:spacing w:after="0" w:line="240" w:lineRule="auto"/>
              <w:rPr>
                <w:rFonts w:eastAsia="Times New Roman"/>
                <w:lang w:eastAsia="et-EE"/>
              </w:rPr>
            </w:pPr>
            <w:r w:rsidRPr="00DA5A0F">
              <w:rPr>
                <w:rFonts w:eastAsia="Times New Roman"/>
                <w:lang w:eastAsia="et-EE"/>
              </w:rPr>
              <w:t xml:space="preserve">13) põhjendatud juhul </w:t>
            </w:r>
            <w:r w:rsidR="00E75355" w:rsidRPr="00DA5A0F">
              <w:rPr>
                <w:rFonts w:eastAsia="Times New Roman"/>
                <w:lang w:eastAsia="et-EE"/>
              </w:rPr>
              <w:t xml:space="preserve">tingimuste seadmine </w:t>
            </w:r>
            <w:r w:rsidRPr="00DA5A0F">
              <w:rPr>
                <w:rFonts w:eastAsia="Times New Roman"/>
                <w:lang w:eastAsia="et-EE"/>
              </w:rPr>
              <w:t>nendele ehitistele, mille ehitamiseks ei ole detailplaneeringu koostamine nõutav;</w:t>
            </w:r>
          </w:p>
        </w:tc>
      </w:tr>
      <w:tr w:rsidR="00F5552A" w:rsidRPr="00DA5A0F" w14:paraId="54F109BD" w14:textId="77777777">
        <w:trPr>
          <w:trHeight w:val="630"/>
        </w:trPr>
        <w:tc>
          <w:tcPr>
            <w:tcW w:w="694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BC8CF5" w14:textId="30E75133" w:rsidR="006E4B7B" w:rsidRPr="00DA5A0F" w:rsidRDefault="006E4B7B" w:rsidP="00A756D7">
            <w:pPr>
              <w:spacing w:after="0" w:line="240" w:lineRule="auto"/>
              <w:rPr>
                <w:rFonts w:eastAsia="Times New Roman"/>
                <w:i/>
                <w:iCs/>
                <w:lang w:eastAsia="et-EE"/>
              </w:rPr>
            </w:pPr>
            <w:r w:rsidRPr="00DA5A0F">
              <w:rPr>
                <w:rFonts w:eastAsia="Times New Roman"/>
                <w:i/>
                <w:iCs/>
                <w:lang w:eastAsia="et-EE"/>
              </w:rPr>
              <w:t>Vt käesoleva seletuskirja järgmi</w:t>
            </w:r>
            <w:r w:rsidR="00C04E97">
              <w:rPr>
                <w:rFonts w:eastAsia="Times New Roman"/>
                <w:i/>
                <w:iCs/>
                <w:lang w:eastAsia="et-EE"/>
              </w:rPr>
              <w:t>st</w:t>
            </w:r>
            <w:r w:rsidRPr="00DA5A0F">
              <w:rPr>
                <w:rFonts w:eastAsia="Times New Roman"/>
                <w:i/>
                <w:iCs/>
                <w:lang w:eastAsia="et-EE"/>
              </w:rPr>
              <w:t xml:space="preserve"> osa.</w:t>
            </w:r>
          </w:p>
        </w:tc>
        <w:tc>
          <w:tcPr>
            <w:tcW w:w="7938" w:type="dxa"/>
            <w:tcBorders>
              <w:top w:val="nil"/>
              <w:left w:val="nil"/>
              <w:bottom w:val="single" w:sz="4" w:space="0" w:color="auto"/>
              <w:right w:val="single" w:sz="4" w:space="0" w:color="auto"/>
            </w:tcBorders>
            <w:vAlign w:val="center"/>
            <w:hideMark/>
          </w:tcPr>
          <w:p w14:paraId="277880C7" w14:textId="4A0DB432" w:rsidR="006E4B7B" w:rsidRPr="00DA5A0F" w:rsidRDefault="006E4B7B" w:rsidP="00A756D7">
            <w:pPr>
              <w:spacing w:after="0" w:line="240" w:lineRule="auto"/>
              <w:rPr>
                <w:rFonts w:eastAsia="Times New Roman"/>
                <w:lang w:eastAsia="et-EE"/>
              </w:rPr>
            </w:pPr>
            <w:r w:rsidRPr="00DA5A0F">
              <w:rPr>
                <w:rFonts w:eastAsia="Times New Roman"/>
                <w:lang w:eastAsia="et-EE"/>
              </w:rPr>
              <w:t>14) hoonete või olulise avaliku huviga rajatiste suurim lubatud sügavus, kui see on vajalik ehitise kasutuse, mõju või asukoha tõttu;</w:t>
            </w:r>
          </w:p>
        </w:tc>
      </w:tr>
      <w:tr w:rsidR="00934EB8" w:rsidRPr="00DA5A0F" w14:paraId="778FDB31" w14:textId="77777777">
        <w:trPr>
          <w:trHeight w:val="630"/>
        </w:trPr>
        <w:tc>
          <w:tcPr>
            <w:tcW w:w="6941" w:type="dxa"/>
            <w:tcBorders>
              <w:top w:val="nil"/>
              <w:left w:val="single" w:sz="4" w:space="0" w:color="auto"/>
              <w:bottom w:val="single" w:sz="4" w:space="0" w:color="auto"/>
              <w:right w:val="single" w:sz="4" w:space="0" w:color="auto"/>
            </w:tcBorders>
            <w:vAlign w:val="center"/>
            <w:hideMark/>
          </w:tcPr>
          <w:p w14:paraId="3E0F8162" w14:textId="77777777" w:rsidR="006E4B7B" w:rsidRPr="00DA5A0F" w:rsidRDefault="006E4B7B" w:rsidP="00A756D7">
            <w:pPr>
              <w:spacing w:after="0" w:line="240" w:lineRule="auto"/>
              <w:rPr>
                <w:rFonts w:eastAsia="Times New Roman"/>
                <w:lang w:eastAsia="et-EE"/>
              </w:rPr>
            </w:pPr>
            <w:bookmarkStart w:id="21" w:name="RANGE!B20"/>
            <w:r w:rsidRPr="00DA5A0F">
              <w:rPr>
                <w:rFonts w:eastAsia="Times New Roman"/>
                <w:lang w:eastAsia="et-EE"/>
              </w:rPr>
              <w:t>22) muud käesolevas lõikes nimetatud ülesannetega seonduvad ülesanded.</w:t>
            </w:r>
            <w:bookmarkEnd w:id="21"/>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73E371C0" w14:textId="225B9DDF" w:rsidR="006E4B7B" w:rsidRPr="00DA5A0F" w:rsidRDefault="006E4B7B" w:rsidP="00A756D7">
            <w:pPr>
              <w:spacing w:after="0" w:line="240" w:lineRule="auto"/>
              <w:rPr>
                <w:rFonts w:eastAsia="Times New Roman"/>
                <w:lang w:eastAsia="et-EE"/>
              </w:rPr>
            </w:pPr>
            <w:r w:rsidRPr="00DA5A0F">
              <w:rPr>
                <w:rFonts w:eastAsia="Times New Roman"/>
                <w:lang w:eastAsia="et-EE"/>
              </w:rPr>
              <w:t>15) muud käesoleva paragrahvi lõigetes 1 ja 2 nimetatud ülesannetega seonduvad ülesanded. </w:t>
            </w:r>
          </w:p>
        </w:tc>
      </w:tr>
    </w:tbl>
    <w:p w14:paraId="64D8DE29" w14:textId="77777777" w:rsidR="006E4B7B" w:rsidRPr="00DA5A0F" w:rsidRDefault="006E4B7B" w:rsidP="00A756D7">
      <w:pPr>
        <w:spacing w:after="0" w:line="240" w:lineRule="auto"/>
        <w:jc w:val="both"/>
      </w:pPr>
    </w:p>
    <w:p w14:paraId="6ECFB25E" w14:textId="77777777" w:rsidR="006E4B7B" w:rsidRPr="00DA5A0F" w:rsidRDefault="006E4B7B" w:rsidP="00A756D7">
      <w:pPr>
        <w:spacing w:after="0" w:line="240" w:lineRule="auto"/>
        <w:jc w:val="both"/>
      </w:pPr>
    </w:p>
    <w:p w14:paraId="30FABA6F" w14:textId="77777777" w:rsidR="006E4B7B" w:rsidRPr="00DA5A0F" w:rsidRDefault="006E4B7B" w:rsidP="00A756D7">
      <w:pPr>
        <w:spacing w:after="0" w:line="240" w:lineRule="auto"/>
        <w:jc w:val="both"/>
      </w:pPr>
    </w:p>
    <w:p w14:paraId="1DCEF896" w14:textId="77777777" w:rsidR="006E4B7B" w:rsidRPr="00DA5A0F" w:rsidRDefault="006E4B7B" w:rsidP="00A756D7">
      <w:pPr>
        <w:spacing w:after="0" w:line="240" w:lineRule="auto"/>
        <w:jc w:val="both"/>
      </w:pPr>
    </w:p>
    <w:p w14:paraId="2823582D" w14:textId="77777777" w:rsidR="006E4B7B" w:rsidRPr="00DA5A0F" w:rsidRDefault="006E4B7B" w:rsidP="00A756D7">
      <w:pPr>
        <w:spacing w:after="0" w:line="240" w:lineRule="auto"/>
        <w:jc w:val="both"/>
        <w:sectPr w:rsidR="006E4B7B" w:rsidRPr="00DA5A0F" w:rsidSect="006E4B7B">
          <w:pgSz w:w="16838" w:h="11906" w:orient="landscape"/>
          <w:pgMar w:top="1701" w:right="1134" w:bottom="1134" w:left="1134" w:header="709" w:footer="709" w:gutter="0"/>
          <w:cols w:space="708"/>
          <w:docGrid w:linePitch="360"/>
        </w:sectPr>
      </w:pPr>
    </w:p>
    <w:p w14:paraId="6EFA8D56" w14:textId="77777777" w:rsidR="006E4B7B" w:rsidRPr="00DA5A0F" w:rsidRDefault="006E4B7B" w:rsidP="00A756D7">
      <w:pPr>
        <w:spacing w:after="0" w:line="240" w:lineRule="auto"/>
        <w:jc w:val="both"/>
        <w:rPr>
          <w:b/>
          <w:bCs/>
          <w:u w:val="single"/>
        </w:rPr>
      </w:pPr>
    </w:p>
    <w:p w14:paraId="1A5F7AB8" w14:textId="1D6931A6" w:rsidR="006E4B7B" w:rsidRPr="00DA5A0F" w:rsidRDefault="006E4B7B" w:rsidP="00A756D7">
      <w:pPr>
        <w:spacing w:after="0" w:line="240" w:lineRule="auto"/>
        <w:jc w:val="both"/>
        <w:rPr>
          <w:rFonts w:eastAsia="Times New Roman"/>
        </w:rPr>
      </w:pPr>
      <w:r w:rsidRPr="00DA5A0F">
        <w:rPr>
          <w:rFonts w:eastAsia="Times New Roman"/>
          <w:b/>
          <w:bCs/>
          <w:u w:val="single"/>
        </w:rPr>
        <w:t>Eelnõu § 1 punktiga 1</w:t>
      </w:r>
      <w:r w:rsidR="00331DE9">
        <w:rPr>
          <w:rFonts w:eastAsia="Times New Roman"/>
          <w:b/>
          <w:bCs/>
          <w:u w:val="single"/>
        </w:rPr>
        <w:t>2</w:t>
      </w:r>
      <w:r w:rsidRPr="00DA5A0F">
        <w:rPr>
          <w:rFonts w:eastAsia="Times New Roman"/>
          <w:b/>
          <w:bCs/>
          <w:u w:val="single"/>
        </w:rPr>
        <w:t xml:space="preserve"> </w:t>
      </w:r>
      <w:r w:rsidRPr="00DA5A0F">
        <w:rPr>
          <w:rFonts w:eastAsia="Times New Roman"/>
        </w:rPr>
        <w:t xml:space="preserve">tunnistatakse kehtetuks </w:t>
      </w:r>
      <w:proofErr w:type="spellStart"/>
      <w:r w:rsidRPr="00DA5A0F">
        <w:rPr>
          <w:rFonts w:eastAsia="Times New Roman"/>
        </w:rPr>
        <w:t>PlanS</w:t>
      </w:r>
      <w:proofErr w:type="spellEnd"/>
      <w:r w:rsidRPr="00DA5A0F">
        <w:rPr>
          <w:rFonts w:eastAsia="Times New Roman"/>
        </w:rPr>
        <w:t xml:space="preserve"> § 126 lõike 4 punkt 5. Muudatus on seotud nimetatud sätte viimisega muudetavasse lõikesse 2, millega rõhutatakse, et planeeringualal ehitise sügavuse määramine toimub edaspidi vajaduspõhiselt. </w:t>
      </w:r>
    </w:p>
    <w:p w14:paraId="5BF3A4D5" w14:textId="77777777" w:rsidR="006E4B7B" w:rsidRPr="00DA5A0F" w:rsidRDefault="006E4B7B" w:rsidP="00A756D7">
      <w:pPr>
        <w:spacing w:after="0" w:line="240" w:lineRule="auto"/>
        <w:jc w:val="both"/>
        <w:rPr>
          <w:rFonts w:eastAsia="Times New Roman"/>
          <w:b/>
          <w:u w:val="single"/>
        </w:rPr>
      </w:pPr>
    </w:p>
    <w:p w14:paraId="2D075DDD" w14:textId="5B002EFC" w:rsidR="006E4B7B" w:rsidRPr="00DA5A0F" w:rsidRDefault="006E4B7B" w:rsidP="00A756D7">
      <w:pPr>
        <w:spacing w:after="0" w:line="240" w:lineRule="auto"/>
        <w:jc w:val="both"/>
      </w:pPr>
      <w:r w:rsidRPr="00DA5A0F">
        <w:rPr>
          <w:b/>
          <w:bCs/>
          <w:u w:val="single"/>
        </w:rPr>
        <w:t>Eelnõu § 1 punktiga 1</w:t>
      </w:r>
      <w:r w:rsidR="00331DE9">
        <w:rPr>
          <w:b/>
          <w:bCs/>
          <w:u w:val="single"/>
        </w:rPr>
        <w:t>3</w:t>
      </w:r>
      <w:r w:rsidRPr="00DA5A0F">
        <w:t xml:space="preserve"> täiendatakse </w:t>
      </w:r>
      <w:proofErr w:type="spellStart"/>
      <w:r w:rsidRPr="00DA5A0F">
        <w:t>PlanS</w:t>
      </w:r>
      <w:proofErr w:type="spellEnd"/>
      <w:r w:rsidRPr="00DA5A0F">
        <w:t xml:space="preserve"> §-i 128 lõikega 3</w:t>
      </w:r>
      <w:r w:rsidRPr="00DA5A0F">
        <w:rPr>
          <w:vertAlign w:val="superscript"/>
        </w:rPr>
        <w:t>1</w:t>
      </w:r>
      <w:r w:rsidRPr="00DA5A0F">
        <w:t xml:space="preserve">, millega sätestatakse detailplaneeringu algatamise taotluse ja sellega seotud dokumentide esitamise kord. Muudatuse kohaselt nähakse ette, et detailplaneeringu algatamise taotlus ja sellega seonduvad dokumendid esitatakse elektrooniliselt </w:t>
      </w:r>
      <w:proofErr w:type="spellStart"/>
      <w:r w:rsidRPr="00DA5A0F">
        <w:t>PlanS</w:t>
      </w:r>
      <w:proofErr w:type="spellEnd"/>
      <w:r w:rsidRPr="00DA5A0F">
        <w:t xml:space="preserve"> §-s 4</w:t>
      </w:r>
      <w:r w:rsidRPr="00DA5A0F">
        <w:rPr>
          <w:vertAlign w:val="superscript"/>
        </w:rPr>
        <w:t>1</w:t>
      </w:r>
      <w:r w:rsidRPr="00DA5A0F">
        <w:t xml:space="preserve"> nimetatud planeeringute andmekogu</w:t>
      </w:r>
      <w:r w:rsidR="00501476">
        <w:t>le või selle</w:t>
      </w:r>
      <w:r w:rsidRPr="00DA5A0F">
        <w:t xml:space="preserve"> kaudu.</w:t>
      </w:r>
    </w:p>
    <w:p w14:paraId="0EA8C300" w14:textId="77777777" w:rsidR="006E4B7B" w:rsidRPr="00DA5A0F" w:rsidRDefault="006E4B7B" w:rsidP="00A756D7">
      <w:pPr>
        <w:spacing w:after="0" w:line="240" w:lineRule="auto"/>
        <w:jc w:val="both"/>
      </w:pPr>
    </w:p>
    <w:p w14:paraId="7B4D970F" w14:textId="60D53B34" w:rsidR="006E4B7B" w:rsidRPr="00DA5A0F" w:rsidRDefault="006E4B7B" w:rsidP="00A756D7">
      <w:pPr>
        <w:spacing w:after="0" w:line="240" w:lineRule="auto"/>
        <w:jc w:val="both"/>
      </w:pPr>
      <w:r w:rsidRPr="00DA5A0F">
        <w:t>Planeeringute andmekogu on riiklik infosüsteem, mille eesmärk on tagada planeeringute menetluse läbipaistvus, andmete kättesaadavus ning menetluste ühtne haldamine. Nõue esitada taotlus andmekogu</w:t>
      </w:r>
      <w:r w:rsidR="004F20E9">
        <w:t>le või selle</w:t>
      </w:r>
      <w:r w:rsidRPr="00DA5A0F">
        <w:t xml:space="preserve"> kaudu võimaldab koondada kogu menetlusega seotud teabe ühtsesse keskkonda alates menetluse algusest. </w:t>
      </w:r>
    </w:p>
    <w:p w14:paraId="6AA92643" w14:textId="77777777" w:rsidR="006E4B7B" w:rsidRPr="00DA5A0F" w:rsidRDefault="006E4B7B" w:rsidP="00A756D7">
      <w:pPr>
        <w:spacing w:after="0" w:line="240" w:lineRule="auto"/>
        <w:jc w:val="both"/>
      </w:pPr>
    </w:p>
    <w:p w14:paraId="762DD671" w14:textId="015C6365" w:rsidR="006E4B7B" w:rsidRPr="00DA5A0F" w:rsidRDefault="006E4B7B" w:rsidP="00A756D7">
      <w:pPr>
        <w:spacing w:after="0" w:line="240" w:lineRule="auto"/>
        <w:jc w:val="both"/>
      </w:pPr>
      <w:r w:rsidRPr="00DA5A0F">
        <w:t xml:space="preserve">Planeeringu koostamise korraldaja saab planeerimismenetlust jätkata samas infosüsteemis või vajadusel läbi viia menetluse muus infosüsteemis. Võimalus viia menetlus läbi muus infosüsteemis jäetakse seadusesse selleks, et </w:t>
      </w:r>
      <w:proofErr w:type="spellStart"/>
      <w:r w:rsidRPr="00DA5A0F">
        <w:t>KOV-id</w:t>
      </w:r>
      <w:proofErr w:type="spellEnd"/>
      <w:r w:rsidRPr="00DA5A0F">
        <w:t xml:space="preserve">, mille menetluse erisusi ühtne andmekogu veel ei arvesta või kus on KOV planeerimismenetlusega sidunud mitmed muud KOV andmekogud, saaksid jätkata senist praktikat. Vastavalt </w:t>
      </w:r>
      <w:proofErr w:type="spellStart"/>
      <w:r w:rsidRPr="00DA5A0F">
        <w:t>PlanS-ile</w:t>
      </w:r>
      <w:proofErr w:type="spellEnd"/>
      <w:r w:rsidRPr="00DA5A0F">
        <w:t xml:space="preserve"> peab planeeringu koostamise korraldaja </w:t>
      </w:r>
      <w:r w:rsidR="005458CF">
        <w:t xml:space="preserve">pärast </w:t>
      </w:r>
      <w:r w:rsidRPr="00DA5A0F">
        <w:t>planeeringu kehtestamis</w:t>
      </w:r>
      <w:r w:rsidR="005458CF">
        <w:t xml:space="preserve">t </w:t>
      </w:r>
      <w:r w:rsidRPr="00DA5A0F">
        <w:t xml:space="preserve">esitama planeeringu ühtsesse andmekogusse (nt detailplaneeringu puhul </w:t>
      </w:r>
      <w:proofErr w:type="spellStart"/>
      <w:r w:rsidRPr="00DA5A0F">
        <w:t>PlanS</w:t>
      </w:r>
      <w:proofErr w:type="spellEnd"/>
      <w:r w:rsidRPr="00DA5A0F">
        <w:t xml:space="preserve"> § 139 lõike 4</w:t>
      </w:r>
      <w:r w:rsidRPr="00DA5A0F">
        <w:rPr>
          <w:vertAlign w:val="superscript"/>
        </w:rPr>
        <w:t>1</w:t>
      </w:r>
      <w:r w:rsidRPr="00DA5A0F">
        <w:t xml:space="preserve"> alusel). Planeeringute andmekogu kasutamine on tasuta.</w:t>
      </w:r>
      <w:r w:rsidR="00285C72">
        <w:t xml:space="preserve"> Oluline on aga võimaldada </w:t>
      </w:r>
      <w:proofErr w:type="spellStart"/>
      <w:r w:rsidR="00285C72">
        <w:t>KOV-idel</w:t>
      </w:r>
      <w:proofErr w:type="spellEnd"/>
      <w:r w:rsidR="00285C72">
        <w:t xml:space="preserve"> esitada nendele saabunud </w:t>
      </w:r>
      <w:r w:rsidR="00F757D1">
        <w:t xml:space="preserve">detailplaneeringu algatamise </w:t>
      </w:r>
      <w:r w:rsidR="00285C72">
        <w:t>taotlused</w:t>
      </w:r>
      <w:r w:rsidR="00F757D1">
        <w:t xml:space="preserve"> neile kuuluva infosüsteemi kaudu. S</w:t>
      </w:r>
      <w:r w:rsidR="00EA4A62">
        <w:t>ee mitmekesistab taotlejate</w:t>
      </w:r>
      <w:r w:rsidR="0038155E">
        <w:t xml:space="preserve"> võimalust taotluse esitamiseks ja tagab ühtlasi, et kõik andmed on planeeringute andmekogust nähtavad.</w:t>
      </w:r>
    </w:p>
    <w:p w14:paraId="5788A1CA" w14:textId="77777777" w:rsidR="006E4B7B" w:rsidRPr="00DA5A0F" w:rsidRDefault="006E4B7B" w:rsidP="00A756D7">
      <w:pPr>
        <w:spacing w:after="0" w:line="240" w:lineRule="auto"/>
        <w:jc w:val="both"/>
      </w:pPr>
    </w:p>
    <w:p w14:paraId="2FB39C39" w14:textId="77777777" w:rsidR="006E4B7B" w:rsidRPr="00DA5A0F" w:rsidRDefault="006E4B7B" w:rsidP="00A756D7">
      <w:pPr>
        <w:spacing w:after="0" w:line="240" w:lineRule="auto"/>
        <w:jc w:val="both"/>
      </w:pPr>
      <w:r w:rsidRPr="00DA5A0F">
        <w:t>Eelnõuga nähakse ette erand juhuks, kui taotluse esitamine planeeringute andmekogu kaudu ei ole võimalik. Sellisel juhul esitatakse taotlus ja dokumendid detailplaneeringu koostamise korraldajale muul viisil ning detailplaneeringu koostamise korraldaja kannab taotluse ja sellega seotud andmed andmekogusse ise. Selline lahendus tagab menetluse paindlikkuse ning väldib olukordi, kus tehnilised probleemid võiksid takistada menetluse algatamise taotluse esitamist. Sarnane lähenemisviis on kasutusel ka ehitisregistrisse andmete esitamisel.</w:t>
      </w:r>
    </w:p>
    <w:p w14:paraId="187D0862" w14:textId="77777777" w:rsidR="006E4B7B" w:rsidRPr="00DA5A0F" w:rsidRDefault="006E4B7B" w:rsidP="00A756D7">
      <w:pPr>
        <w:spacing w:after="0" w:line="240" w:lineRule="auto"/>
        <w:jc w:val="both"/>
      </w:pPr>
    </w:p>
    <w:p w14:paraId="0FB74AA2" w14:textId="6C6952ED" w:rsidR="006E4B7B" w:rsidRPr="00DA5A0F" w:rsidRDefault="006E4B7B" w:rsidP="00A756D7">
      <w:pPr>
        <w:spacing w:after="0" w:line="240" w:lineRule="auto"/>
        <w:jc w:val="both"/>
      </w:pPr>
      <w:r w:rsidRPr="00DA5A0F">
        <w:t xml:space="preserve">Tulenevalt </w:t>
      </w:r>
      <w:r w:rsidR="005645EA">
        <w:t xml:space="preserve">haldusmenetluse seaduse (edaspidi </w:t>
      </w:r>
      <w:r w:rsidRPr="00C254F5">
        <w:rPr>
          <w:i/>
          <w:iCs/>
        </w:rPr>
        <w:t>HMS</w:t>
      </w:r>
      <w:r w:rsidR="005645EA">
        <w:t>)</w:t>
      </w:r>
      <w:r w:rsidRPr="00DA5A0F">
        <w:t xml:space="preserve"> § 14 üldpõhimõttest algab haldusmenetlus taotluse esitamisega ning menetluse läbiviimi</w:t>
      </w:r>
      <w:r w:rsidR="0060709E">
        <w:t>n</w:t>
      </w:r>
      <w:r w:rsidRPr="00DA5A0F">
        <w:t xml:space="preserve">e algab olenemata sellest, kas detailplaneeringu koostamise korraldaja on algatamise taotluse kandnud planeeringute andmekogusse. </w:t>
      </w:r>
    </w:p>
    <w:p w14:paraId="05B6D0B8" w14:textId="77777777" w:rsidR="006E4B7B" w:rsidRPr="00DA5A0F" w:rsidRDefault="006E4B7B" w:rsidP="00A756D7">
      <w:pPr>
        <w:spacing w:after="0" w:line="240" w:lineRule="auto"/>
        <w:jc w:val="both"/>
      </w:pPr>
    </w:p>
    <w:p w14:paraId="5171C83B" w14:textId="37C6E5EA" w:rsidR="006E4B7B" w:rsidRPr="00DA5A0F" w:rsidRDefault="006E4B7B" w:rsidP="00A756D7">
      <w:pPr>
        <w:spacing w:after="0" w:line="240" w:lineRule="auto"/>
        <w:jc w:val="both"/>
      </w:pPr>
      <w:r w:rsidRPr="00DA5A0F">
        <w:t xml:space="preserve">Selleks, et planeeringu koostamise korraldajatel oleks võimalik kujundada ümber </w:t>
      </w:r>
      <w:r w:rsidR="001F767F">
        <w:t>halduspr</w:t>
      </w:r>
      <w:r w:rsidR="00A801E9">
        <w:t>aktika</w:t>
      </w:r>
      <w:r w:rsidRPr="00DA5A0F">
        <w:t xml:space="preserve"> ning vajaduse</w:t>
      </w:r>
      <w:r w:rsidR="009B42BF">
        <w:t xml:space="preserve"> korral ka </w:t>
      </w:r>
      <w:r w:rsidRPr="00DA5A0F">
        <w:t>infosüsteemid, jõustub säte 01.07.2027.</w:t>
      </w:r>
    </w:p>
    <w:p w14:paraId="151B71C7" w14:textId="77777777" w:rsidR="006E4B7B" w:rsidRPr="00DA5A0F" w:rsidRDefault="006E4B7B" w:rsidP="00A756D7">
      <w:pPr>
        <w:spacing w:after="0" w:line="240" w:lineRule="auto"/>
        <w:jc w:val="both"/>
      </w:pPr>
    </w:p>
    <w:p w14:paraId="58E899D0" w14:textId="66121834" w:rsidR="006E4B7B" w:rsidRPr="00DA5A0F" w:rsidRDefault="006E4B7B" w:rsidP="00A756D7">
      <w:pPr>
        <w:spacing w:after="0" w:line="240" w:lineRule="auto"/>
        <w:jc w:val="both"/>
      </w:pPr>
      <w:r w:rsidRPr="00DA5A0F">
        <w:rPr>
          <w:b/>
          <w:bCs/>
          <w:u w:val="single"/>
        </w:rPr>
        <w:t>Eelnõu § 1 punktiga 1</w:t>
      </w:r>
      <w:r w:rsidR="00331DE9">
        <w:rPr>
          <w:b/>
          <w:bCs/>
          <w:u w:val="single"/>
        </w:rPr>
        <w:t>4</w:t>
      </w:r>
      <w:r w:rsidRPr="00B42DA1">
        <w:rPr>
          <w:bCs/>
        </w:rPr>
        <w:t xml:space="preserve"> </w:t>
      </w:r>
      <w:r w:rsidRPr="00DA5A0F">
        <w:t xml:space="preserve">täpsustatakse </w:t>
      </w:r>
      <w:proofErr w:type="spellStart"/>
      <w:r w:rsidRPr="00DA5A0F">
        <w:t>PlanS</w:t>
      </w:r>
      <w:proofErr w:type="spellEnd"/>
      <w:r w:rsidR="009B42BF">
        <w:t xml:space="preserve"> </w:t>
      </w:r>
      <w:r w:rsidRPr="00DA5A0F">
        <w:t>§ 128 lõikes 4 detailplaneeringu algatamise ja algatamata jätmise otsustamise tähtaegu.</w:t>
      </w:r>
    </w:p>
    <w:p w14:paraId="6E619514" w14:textId="77777777" w:rsidR="006E4B7B" w:rsidRPr="00DA5A0F" w:rsidRDefault="006E4B7B" w:rsidP="00A756D7">
      <w:pPr>
        <w:spacing w:after="0" w:line="240" w:lineRule="auto"/>
        <w:jc w:val="both"/>
      </w:pPr>
    </w:p>
    <w:p w14:paraId="30A11C46" w14:textId="77777777" w:rsidR="006E4B7B" w:rsidRPr="00DA5A0F" w:rsidRDefault="006E4B7B" w:rsidP="00A756D7">
      <w:pPr>
        <w:spacing w:after="0" w:line="240" w:lineRule="auto"/>
        <w:jc w:val="both"/>
      </w:pPr>
      <w:r w:rsidRPr="00DA5A0F">
        <w:t>Kehtiva regulatsiooni kohaselt tehakse detailplaneeringu algatamise või algatamata jätmise otsus üldjuhul 30 päeva jooksul detailplaneeringu algatamise taotluse saamisest arvates, kusjuures mõjuval põhjusel võib tähtaega pikendada kuni 90 päevani. Praktikas on selline regulatsioon osutunud ebaselgeks ning ei erista piisavalt olukordi, kus menetlus eeldab oluliselt suuremat kaalutlust ja põhjendamist.</w:t>
      </w:r>
    </w:p>
    <w:p w14:paraId="2FC67496" w14:textId="77777777" w:rsidR="006E4B7B" w:rsidRPr="00DA5A0F" w:rsidRDefault="006E4B7B" w:rsidP="00A756D7">
      <w:pPr>
        <w:spacing w:after="0" w:line="240" w:lineRule="auto"/>
        <w:jc w:val="both"/>
      </w:pPr>
    </w:p>
    <w:p w14:paraId="6B735915" w14:textId="77777777" w:rsidR="006E4B7B" w:rsidRPr="00DA5A0F" w:rsidRDefault="006E4B7B" w:rsidP="00A756D7">
      <w:pPr>
        <w:spacing w:after="0" w:line="240" w:lineRule="auto"/>
        <w:jc w:val="both"/>
      </w:pPr>
      <w:r w:rsidRPr="00DA5A0F">
        <w:t xml:space="preserve">Muudatuse eesmärk on kehtestada selgem ja sisuliselt põhjendatud jaotus lühema ja pikema tähtaja kohaldamiseks. Üldreeglina tehakse detailplaneeringu algatamise otsus 30 päeva </w:t>
      </w:r>
      <w:r w:rsidRPr="00DA5A0F">
        <w:lastRenderedPageBreak/>
        <w:t>jooksul. Samas nähakse ette, et teatud juhtudel, kus otsustamine on õiguslikult ja faktiliselt keerukam, tehakse otsus 90 päeva jooksul.</w:t>
      </w:r>
    </w:p>
    <w:p w14:paraId="432D7C7B" w14:textId="77777777" w:rsidR="006E4B7B" w:rsidRPr="00DA5A0F" w:rsidRDefault="006E4B7B" w:rsidP="00A756D7">
      <w:pPr>
        <w:spacing w:after="0" w:line="240" w:lineRule="auto"/>
        <w:jc w:val="both"/>
      </w:pPr>
    </w:p>
    <w:p w14:paraId="430D4C48" w14:textId="6F510587" w:rsidR="006E4B7B" w:rsidRPr="00DA5A0F" w:rsidRDefault="006E4B7B" w:rsidP="00A756D7">
      <w:pPr>
        <w:spacing w:after="0" w:line="240" w:lineRule="auto"/>
        <w:jc w:val="both"/>
      </w:pPr>
      <w:r w:rsidRPr="00DA5A0F">
        <w:rPr>
          <w:b/>
          <w:bCs/>
          <w:u w:val="single"/>
        </w:rPr>
        <w:t>Eelnõu § 1 punktiga 1</w:t>
      </w:r>
      <w:r w:rsidR="00331DE9">
        <w:rPr>
          <w:b/>
          <w:bCs/>
          <w:u w:val="single"/>
        </w:rPr>
        <w:t>5</w:t>
      </w:r>
      <w:r w:rsidRPr="00DA5A0F">
        <w:rPr>
          <w:bCs/>
        </w:rPr>
        <w:t xml:space="preserve"> </w:t>
      </w:r>
      <w:r w:rsidRPr="00DA5A0F">
        <w:t xml:space="preserve">täiendatakse </w:t>
      </w:r>
      <w:proofErr w:type="spellStart"/>
      <w:r w:rsidRPr="00DA5A0F">
        <w:t>PlanS</w:t>
      </w:r>
      <w:proofErr w:type="spellEnd"/>
      <w:r w:rsidRPr="00DA5A0F">
        <w:t xml:space="preserve"> §-i 128 lõikega 4</w:t>
      </w:r>
      <w:r w:rsidRPr="00DA5A0F">
        <w:rPr>
          <w:vertAlign w:val="superscript"/>
        </w:rPr>
        <w:t>1</w:t>
      </w:r>
      <w:r w:rsidRPr="00DA5A0F">
        <w:t xml:space="preserve">, millega tehakse erandid </w:t>
      </w:r>
      <w:proofErr w:type="spellStart"/>
      <w:r w:rsidRPr="00DA5A0F">
        <w:t>PlanS</w:t>
      </w:r>
      <w:proofErr w:type="spellEnd"/>
      <w:r w:rsidRPr="00DA5A0F">
        <w:t xml:space="preserve"> § 128 lõikes 4 nimetatud üldisest 30-päevasest detailplaneeringu algatamise või algatamata jätmise otsustamisele kohalduvast menetlustähtajast.</w:t>
      </w:r>
    </w:p>
    <w:p w14:paraId="70343893" w14:textId="77777777" w:rsidR="006E4B7B" w:rsidRPr="00DA5A0F" w:rsidRDefault="006E4B7B" w:rsidP="00A756D7">
      <w:pPr>
        <w:spacing w:after="0" w:line="240" w:lineRule="auto"/>
        <w:jc w:val="both"/>
      </w:pPr>
    </w:p>
    <w:p w14:paraId="1E6B581D" w14:textId="79D309A5" w:rsidR="006E4B7B" w:rsidRPr="00DA5A0F" w:rsidRDefault="006E4B7B" w:rsidP="00A756D7">
      <w:pPr>
        <w:spacing w:after="0" w:line="240" w:lineRule="auto"/>
        <w:jc w:val="both"/>
      </w:pPr>
      <w:r w:rsidRPr="00DA5A0F">
        <w:t>Eelnõu kohaselt nähakse ette, et lõikes nimetatud juhtudel võib KOV otsustada detailplaneeringu algatamise või algatamisest keeldumise 90 päeva jooksul taotluse saamisest. Üldisest erinev tähtaeg kohaldub esiteks juhul, kui detailplaneeringu algatamisel otsustatakse algatada KSH. KOV peab enne otsuse tegemist hindama KSH algatamise vajalikkust. Tegemist ei ole üksnes formaalse otsustusega, vaid kaalutlusotsusega, mille tegemiseks on põhjendatud ette näha pikem tähtaeg. Muu hulgas võib olla vajalik koostada KSH eelhinnang, mis on ajamahukas ning KSH algatamise otsustamine eeldab asjaomastelt asutustelt arvamuse küsimust, mistõttu ei ole praktikas 30-päevase tähtaja järg</w:t>
      </w:r>
      <w:r w:rsidR="00377ACB">
        <w:t>i</w:t>
      </w:r>
      <w:r w:rsidRPr="00DA5A0F">
        <w:t>mine võimalik.</w:t>
      </w:r>
    </w:p>
    <w:p w14:paraId="17201BFE" w14:textId="77777777" w:rsidR="006E4B7B" w:rsidRPr="00DA5A0F" w:rsidRDefault="006E4B7B" w:rsidP="00A756D7">
      <w:pPr>
        <w:spacing w:after="0" w:line="240" w:lineRule="auto"/>
        <w:jc w:val="both"/>
      </w:pPr>
    </w:p>
    <w:p w14:paraId="45DE8F61" w14:textId="77777777" w:rsidR="006E4B7B" w:rsidRPr="00DA5A0F" w:rsidRDefault="006E4B7B" w:rsidP="00A756D7">
      <w:pPr>
        <w:spacing w:after="0" w:line="240" w:lineRule="auto"/>
        <w:jc w:val="both"/>
      </w:pPr>
      <w:r w:rsidRPr="00DA5A0F">
        <w:t xml:space="preserve">Teiseks kohaldub pikem tähtaeg juhul, kui detailplaneering sisaldab kehtestatud üldplaneeringu põhilahenduse muutmise ettepanekut. Vastavalt </w:t>
      </w:r>
      <w:proofErr w:type="spellStart"/>
      <w:r w:rsidRPr="00DA5A0F">
        <w:t>PlanS</w:t>
      </w:r>
      <w:proofErr w:type="spellEnd"/>
      <w:r w:rsidRPr="00DA5A0F">
        <w:t xml:space="preserve"> §-le 142 on üldplaneeringu põhilahenduse muutmine lubatav üksnes põhjendatud juhul, mistõttu peab KOV detailplaneeringu algatamise otsustamisel täiendavalt hindama ettepaneku lubatavust ja põhjendatust. Nimetatud asjaolude sisuline hindamine muudab otsustamise ajakulukamaks ning põhjendab pikema tähtaja kohaldamist.</w:t>
      </w:r>
    </w:p>
    <w:p w14:paraId="062F473F" w14:textId="77777777" w:rsidR="006E4B7B" w:rsidRPr="00DA5A0F" w:rsidRDefault="006E4B7B" w:rsidP="00A756D7">
      <w:pPr>
        <w:spacing w:after="0" w:line="240" w:lineRule="auto"/>
        <w:jc w:val="both"/>
      </w:pPr>
    </w:p>
    <w:p w14:paraId="5ECCE88B" w14:textId="4DE3D72D" w:rsidR="006E4B7B" w:rsidRPr="00DA5A0F" w:rsidRDefault="006E4B7B" w:rsidP="00A756D7">
      <w:pPr>
        <w:spacing w:after="0" w:line="240" w:lineRule="auto"/>
        <w:jc w:val="both"/>
      </w:pPr>
      <w:r w:rsidRPr="00DA5A0F">
        <w:t xml:space="preserve">Kolmandaks kohaldub pikem tähtaeg juhul, kui esineb vajadus välja selgitada täiendavalt detailplaneeringu algatamata jätmise alustega seonduv. Detailplaneeringu algatamata jätmine kujutab endast isiku õigusi piiravat otsust, mis eeldab </w:t>
      </w:r>
      <w:proofErr w:type="spellStart"/>
      <w:r w:rsidRPr="00DA5A0F">
        <w:t>KOV-ilt</w:t>
      </w:r>
      <w:proofErr w:type="spellEnd"/>
      <w:r w:rsidRPr="00DA5A0F">
        <w:t xml:space="preserve"> põhjalikumat kaalutl</w:t>
      </w:r>
      <w:r w:rsidR="00030CA6">
        <w:t>emist</w:t>
      </w:r>
      <w:r w:rsidRPr="00DA5A0F">
        <w:t xml:space="preserve"> ning kõrgendatud põhjendamiskohustuse täitmist. Lisaks tuleb sellisel juhul järgida HMS §-st 40 tulenevat ärakuulamisõigust, st isikule tuleb enne otsuse tegemist anda võimalus esitada oma arvamus ja vastuväited.</w:t>
      </w:r>
    </w:p>
    <w:p w14:paraId="76020039" w14:textId="77777777" w:rsidR="006E4B7B" w:rsidRPr="00DA5A0F" w:rsidRDefault="006E4B7B" w:rsidP="00A756D7">
      <w:pPr>
        <w:spacing w:after="0" w:line="240" w:lineRule="auto"/>
        <w:jc w:val="both"/>
      </w:pPr>
    </w:p>
    <w:p w14:paraId="45CF81D8" w14:textId="77777777" w:rsidR="006E4B7B" w:rsidRPr="00DA5A0F" w:rsidRDefault="006E4B7B" w:rsidP="00A756D7">
      <w:pPr>
        <w:spacing w:after="0" w:line="240" w:lineRule="auto"/>
        <w:jc w:val="both"/>
        <w:rPr>
          <w:rFonts w:eastAsia="Times New Roman"/>
        </w:rPr>
      </w:pPr>
      <w:r w:rsidRPr="00DA5A0F">
        <w:rPr>
          <w:rFonts w:eastAsia="Times New Roman"/>
        </w:rPr>
        <w:t>Loetelu jäetakse lahtiseks, kuivõrd oleks võimalik rakendada kehtivas seaduses tulenevat planeeringuala suurusest, uuringute läbiviimise vajadusest, halduslepingu või planeeringu koostamise tellimise kulude kandmiseks sõlmitava lepingu eelduseks olevate asjaolude selgitamisest või kaasatavate ja koostöötegijate suurest hulgast tingitud põhjuseid.</w:t>
      </w:r>
    </w:p>
    <w:p w14:paraId="44B50E1D" w14:textId="77777777" w:rsidR="006E4B7B" w:rsidRPr="00DA5A0F" w:rsidRDefault="006E4B7B" w:rsidP="00A756D7">
      <w:pPr>
        <w:spacing w:after="0" w:line="240" w:lineRule="auto"/>
        <w:jc w:val="both"/>
        <w:rPr>
          <w:rFonts w:eastAsia="Times New Roman"/>
        </w:rPr>
      </w:pPr>
    </w:p>
    <w:p w14:paraId="70EB55C9" w14:textId="3C801A42" w:rsidR="006E4B7B" w:rsidRPr="00DA5A0F" w:rsidRDefault="006E4B7B" w:rsidP="00A756D7">
      <w:pPr>
        <w:spacing w:after="0" w:line="240" w:lineRule="auto"/>
        <w:jc w:val="both"/>
        <w:rPr>
          <w:rFonts w:eastAsia="Times New Roman"/>
        </w:rPr>
      </w:pPr>
      <w:r w:rsidRPr="00DA5A0F">
        <w:rPr>
          <w:rFonts w:eastAsia="Times New Roman"/>
        </w:rPr>
        <w:t>Eelnõuga ette nähtud 90-päevane üldisest otsuse vastuvõtmisest erinev tähtaeg ei tähenda, et otsus</w:t>
      </w:r>
      <w:r w:rsidR="00D11719">
        <w:rPr>
          <w:rFonts w:eastAsia="Times New Roman"/>
        </w:rPr>
        <w:t>t</w:t>
      </w:r>
      <w:r w:rsidRPr="00DA5A0F">
        <w:rPr>
          <w:rFonts w:eastAsia="Times New Roman"/>
        </w:rPr>
        <w:t xml:space="preserve"> ei tuleks vastu võtta viivitamata peale asjaolude selgumist.</w:t>
      </w:r>
    </w:p>
    <w:p w14:paraId="0F46E567" w14:textId="77777777" w:rsidR="006E4B7B" w:rsidRPr="00DA5A0F" w:rsidRDefault="006E4B7B" w:rsidP="00A756D7">
      <w:pPr>
        <w:spacing w:after="0" w:line="240" w:lineRule="auto"/>
        <w:jc w:val="both"/>
      </w:pPr>
    </w:p>
    <w:p w14:paraId="2DDB4AC1" w14:textId="53EB84A8" w:rsidR="006E4B7B" w:rsidRPr="00DA5A0F" w:rsidRDefault="006E4B7B" w:rsidP="00A756D7">
      <w:pPr>
        <w:spacing w:after="0" w:line="240" w:lineRule="auto"/>
        <w:jc w:val="both"/>
      </w:pPr>
      <w:r w:rsidRPr="00DA5A0F">
        <w:rPr>
          <w:b/>
          <w:bCs/>
          <w:u w:val="single"/>
        </w:rPr>
        <w:t>Eelnõu § 1 punktiga 1</w:t>
      </w:r>
      <w:r w:rsidR="00331DE9">
        <w:rPr>
          <w:b/>
          <w:bCs/>
          <w:u w:val="single"/>
        </w:rPr>
        <w:t>6</w:t>
      </w:r>
      <w:r w:rsidRPr="00DA5A0F">
        <w:t xml:space="preserve"> täiendatakse </w:t>
      </w:r>
      <w:proofErr w:type="spellStart"/>
      <w:r w:rsidRPr="00DA5A0F">
        <w:t>PlanS</w:t>
      </w:r>
      <w:proofErr w:type="spellEnd"/>
      <w:r w:rsidRPr="00DA5A0F">
        <w:t xml:space="preserve"> §-i 128 lõikega 6</w:t>
      </w:r>
      <w:r w:rsidRPr="00DA5A0F">
        <w:rPr>
          <w:vertAlign w:val="superscript"/>
        </w:rPr>
        <w:t>1</w:t>
      </w:r>
      <w:r w:rsidRPr="00DA5A0F">
        <w:t>. Muudatusega nähakse ette, et detailplaneeringu algatamise, algatamata jätmise, keskkonnamõju</w:t>
      </w:r>
      <w:r w:rsidR="00851715">
        <w:t xml:space="preserve"> strateegilise</w:t>
      </w:r>
      <w:r w:rsidRPr="00DA5A0F">
        <w:t xml:space="preserve"> </w:t>
      </w:r>
      <w:r w:rsidR="00B6201B">
        <w:t xml:space="preserve">hindamise </w:t>
      </w:r>
      <w:r w:rsidRPr="00DA5A0F">
        <w:t>algatamise ja algatamata jätmise otsused kantakse elektrooniliselt planeeringute andmekogusse.</w:t>
      </w:r>
    </w:p>
    <w:p w14:paraId="50CF99A4" w14:textId="77777777" w:rsidR="006E4B7B" w:rsidRPr="00DA5A0F" w:rsidRDefault="006E4B7B" w:rsidP="00A756D7">
      <w:pPr>
        <w:spacing w:after="0" w:line="240" w:lineRule="auto"/>
        <w:jc w:val="both"/>
      </w:pPr>
    </w:p>
    <w:p w14:paraId="47460603" w14:textId="3A40D772" w:rsidR="006E4B7B" w:rsidRPr="00DA5A0F" w:rsidRDefault="0026754F" w:rsidP="00A756D7">
      <w:pPr>
        <w:spacing w:after="0" w:line="240" w:lineRule="auto"/>
        <w:jc w:val="both"/>
      </w:pPr>
      <w:r>
        <w:t>See</w:t>
      </w:r>
      <w:r w:rsidRPr="00DA5A0F">
        <w:t xml:space="preserve"> </w:t>
      </w:r>
      <w:r w:rsidR="006E4B7B" w:rsidRPr="00DA5A0F">
        <w:t xml:space="preserve">on </w:t>
      </w:r>
      <w:proofErr w:type="spellStart"/>
      <w:r w:rsidR="006E4B7B" w:rsidRPr="00DA5A0F">
        <w:t>KOV-i</w:t>
      </w:r>
      <w:proofErr w:type="spellEnd"/>
      <w:r>
        <w:t xml:space="preserve"> jaoks</w:t>
      </w:r>
      <w:r w:rsidR="006E4B7B" w:rsidRPr="00DA5A0F">
        <w:t xml:space="preserve"> kohustuslik nõu</w:t>
      </w:r>
      <w:r>
        <w:t>e</w:t>
      </w:r>
      <w:r w:rsidR="006E4B7B" w:rsidRPr="00DA5A0F">
        <w:t>, mis tagab planeerimismenetluste parema läbipaistvuse ja hõlbustab tähtaegade järgimist.</w:t>
      </w:r>
    </w:p>
    <w:p w14:paraId="64618E55" w14:textId="77777777" w:rsidR="006E4B7B" w:rsidRPr="00DA5A0F" w:rsidRDefault="006E4B7B" w:rsidP="00A756D7">
      <w:pPr>
        <w:spacing w:after="0" w:line="240" w:lineRule="auto"/>
        <w:jc w:val="both"/>
      </w:pPr>
    </w:p>
    <w:p w14:paraId="0D9E4CA4" w14:textId="5BD3FF1B" w:rsidR="006E4B7B" w:rsidRPr="00DA5A0F" w:rsidRDefault="006E4B7B" w:rsidP="00A756D7">
      <w:pPr>
        <w:spacing w:after="0" w:line="240" w:lineRule="auto"/>
        <w:jc w:val="both"/>
      </w:pPr>
      <w:r w:rsidRPr="00DA5A0F">
        <w:rPr>
          <w:b/>
          <w:bCs/>
          <w:u w:val="single"/>
        </w:rPr>
        <w:t>Eelnõu § 1 punktiga 1</w:t>
      </w:r>
      <w:r w:rsidR="00331DE9">
        <w:rPr>
          <w:b/>
          <w:bCs/>
          <w:u w:val="single"/>
        </w:rPr>
        <w:t>7</w:t>
      </w:r>
      <w:r w:rsidRPr="00DA5A0F">
        <w:t xml:space="preserve"> täiendatakse </w:t>
      </w:r>
      <w:proofErr w:type="spellStart"/>
      <w:r w:rsidRPr="00DA5A0F">
        <w:t>PlanS</w:t>
      </w:r>
      <w:proofErr w:type="spellEnd"/>
      <w:r w:rsidRPr="00DA5A0F">
        <w:t xml:space="preserve"> §-i 133 lõikega 1</w:t>
      </w:r>
      <w:r w:rsidRPr="00DA5A0F">
        <w:rPr>
          <w:vertAlign w:val="superscript"/>
        </w:rPr>
        <w:t>1</w:t>
      </w:r>
      <w:r w:rsidRPr="00DA5A0F">
        <w:t xml:space="preserve">, millega kehtestatakse tähtaeg detailplaneeringu kooskõlastamiseks </w:t>
      </w:r>
      <w:r w:rsidR="00073048" w:rsidRPr="00DA5A0F">
        <w:t xml:space="preserve">esitamiseks </w:t>
      </w:r>
      <w:r w:rsidRPr="00DA5A0F">
        <w:t>ja arvamuse andmiseks.</w:t>
      </w:r>
    </w:p>
    <w:p w14:paraId="0CEEE96D" w14:textId="77777777" w:rsidR="006E4B7B" w:rsidRPr="00DA5A0F" w:rsidRDefault="006E4B7B" w:rsidP="00A756D7">
      <w:pPr>
        <w:spacing w:after="0" w:line="240" w:lineRule="auto"/>
        <w:jc w:val="both"/>
      </w:pPr>
    </w:p>
    <w:p w14:paraId="447DB6C4" w14:textId="39D43B39" w:rsidR="006E4B7B" w:rsidRPr="00DA5A0F" w:rsidRDefault="006E4B7B" w:rsidP="00A756D7">
      <w:pPr>
        <w:spacing w:after="0" w:line="240" w:lineRule="auto"/>
        <w:jc w:val="both"/>
      </w:pPr>
      <w:r w:rsidRPr="00DA5A0F">
        <w:t xml:space="preserve">Kehtiv regulatsioon ei näe ette konkreetset tähtaega, mille jooksul tuleb detailplaneering pärast algatamise taotluse esitamist esitada kooskõlastamiseks. Sellest tulenevalt on praktikas täheldatud olukordi, kus detailplaneeringu menetlus viibib oluliselt juba enne kooskõlastamise etappi jõudmist, mistõttu pikeneb kogu menetluse kestus. Analüüsi „Eestis kehtestatud </w:t>
      </w:r>
      <w:r w:rsidRPr="00DA5A0F">
        <w:lastRenderedPageBreak/>
        <w:t>detailplaneeringute menetlusajad (01.2023–06.2024)</w:t>
      </w:r>
      <w:r w:rsidR="003B1F6C">
        <w:t>“</w:t>
      </w:r>
      <w:r w:rsidRPr="00DA5A0F">
        <w:rPr>
          <w:rStyle w:val="Allmrkuseviide"/>
        </w:rPr>
        <w:footnoteReference w:id="11"/>
      </w:r>
      <w:r w:rsidRPr="00DA5A0F">
        <w:t xml:space="preserve"> kohaselt on detailplaneeringute mediaanmenetlusaeg üldplaneeringu muutmiste juhtudel </w:t>
      </w:r>
      <w:r w:rsidR="00B650B0">
        <w:t>2</w:t>
      </w:r>
      <w:r w:rsidRPr="00DA5A0F">
        <w:t xml:space="preserve"> aastat ja üldplaneeringu kohastel juhtudel </w:t>
      </w:r>
      <w:r w:rsidR="00B650B0">
        <w:t>1,6</w:t>
      </w:r>
      <w:r w:rsidRPr="00DA5A0F">
        <w:t xml:space="preserve"> aastat. Samas esineb menetlusi, mille kestus on oluliselt pikem, ulatudes mitme aastani või isegi üle kümne aasta. See viitab sellele, et menetluse eri etappide ajastamine ei ole ühtlane ning puudub piisav menetluslik raamistik, mis tagaks menetluse edenemise mõistliku aja jooksul.</w:t>
      </w:r>
    </w:p>
    <w:p w14:paraId="25D95193" w14:textId="77777777" w:rsidR="006E4B7B" w:rsidRPr="00DA5A0F" w:rsidRDefault="006E4B7B" w:rsidP="00A756D7">
      <w:pPr>
        <w:spacing w:after="0" w:line="240" w:lineRule="auto"/>
        <w:jc w:val="both"/>
      </w:pPr>
    </w:p>
    <w:p w14:paraId="1D1B3C1C" w14:textId="4915AED1" w:rsidR="006E4B7B" w:rsidRPr="00DA5A0F" w:rsidRDefault="006E4B7B" w:rsidP="00A756D7">
      <w:pPr>
        <w:spacing w:after="0" w:line="240" w:lineRule="auto"/>
        <w:jc w:val="both"/>
      </w:pPr>
      <w:r w:rsidRPr="00DA5A0F">
        <w:t xml:space="preserve">Kahe aasta pikkune tähtaeg on valitud arvestades praktikas kujunenud detailplaneeringute menetlusaegu. </w:t>
      </w:r>
      <w:r w:rsidRPr="00DA5A0F" w:rsidDel="00CF682E">
        <w:t xml:space="preserve">Seega </w:t>
      </w:r>
      <w:r w:rsidRPr="00DA5A0F">
        <w:t>on põhjendatud eeldada, et selle aja jooksul on võimalik jõuda vähemalt kooskõlastamise etappi, kus planeeringulahendus on piisavalt välja töötatud.</w:t>
      </w:r>
    </w:p>
    <w:p w14:paraId="38DDD17E" w14:textId="77777777" w:rsidR="006E4B7B" w:rsidRPr="00DA5A0F" w:rsidRDefault="006E4B7B" w:rsidP="00A756D7">
      <w:pPr>
        <w:spacing w:after="0" w:line="240" w:lineRule="auto"/>
        <w:jc w:val="both"/>
      </w:pPr>
    </w:p>
    <w:p w14:paraId="30BAA804" w14:textId="3BDADBA9" w:rsidR="006E4B7B" w:rsidRPr="00DA5A0F" w:rsidRDefault="006E4B7B" w:rsidP="00A756D7">
      <w:pPr>
        <w:spacing w:after="0" w:line="240" w:lineRule="auto"/>
        <w:jc w:val="both"/>
      </w:pPr>
      <w:r w:rsidRPr="00DA5A0F">
        <w:t xml:space="preserve">Muudatuse eesmärk on tagada, et detailplaneeringu menetlus liiguks sisuliselt edasi ning jõuaks mõistliku aja jooksul kooskõlastamise etappi, mis on menetluse edasise kulgemise seisukohalt määrava tähtsusega. Kooskõlastamise ja arvamuse andmise eelduseks on detailplaneeringu materjalide esitamine menetlusse sellisel kujul, mis võimaldab kaasatavatel asutustel ja isikutel anda sisulisi seisukohti. Praktikas võib ebamõistlik viivitus </w:t>
      </w:r>
      <w:r w:rsidR="008968EA">
        <w:t>anda</w:t>
      </w:r>
      <w:r w:rsidRPr="00DA5A0F">
        <w:t xml:space="preserve"> põhjenduse menetlus lõpetada, kui detailplaneeringu menetluses tekib ebamõistlik viivitus planeeringust huvitatud isiku</w:t>
      </w:r>
      <w:r w:rsidR="008968EA">
        <w:t>st</w:t>
      </w:r>
      <w:r w:rsidRPr="00DA5A0F">
        <w:t xml:space="preserve"> või koostajast tingitult. Nii on ka kehtestatud kohaliku tasandi regulatsioone sarnasteks juhtumisteks (näiteks </w:t>
      </w:r>
      <w:r w:rsidR="008968EA">
        <w:t>„</w:t>
      </w:r>
      <w:r w:rsidRPr="00DA5A0F">
        <w:t>Tallinna linna töökorraldus projekteerimistingimuste ja planeerimise valdkonnas</w:t>
      </w:r>
      <w:r w:rsidR="008968EA">
        <w:t>“</w:t>
      </w:r>
      <w:r w:rsidRPr="00DA5A0F">
        <w:t xml:space="preserve"> § 22 lõige 6</w:t>
      </w:r>
      <w:r w:rsidR="007155E5">
        <w:t>)</w:t>
      </w:r>
      <w:r w:rsidRPr="00DA5A0F">
        <w:rPr>
          <w:rStyle w:val="Allmrkuseviide"/>
        </w:rPr>
        <w:footnoteReference w:id="12"/>
      </w:r>
      <w:r w:rsidRPr="00DA5A0F">
        <w:t>.</w:t>
      </w:r>
      <w:r w:rsidR="005B3DB0">
        <w:t xml:space="preserve"> Oluline on märkida, et juhul, kui seaduses sätestatud </w:t>
      </w:r>
      <w:r w:rsidR="007102D7">
        <w:t>tähtaega ei ole võimalik järgida, annab HMS § 41 aluse tähtaega pikendada põhjendatud asjaolude tõttu.</w:t>
      </w:r>
    </w:p>
    <w:p w14:paraId="03CC61BF" w14:textId="77777777" w:rsidR="006E4B7B" w:rsidRPr="00DA5A0F" w:rsidRDefault="006E4B7B" w:rsidP="00A756D7">
      <w:pPr>
        <w:spacing w:after="0" w:line="240" w:lineRule="auto"/>
        <w:jc w:val="both"/>
      </w:pPr>
    </w:p>
    <w:p w14:paraId="52CE8A04" w14:textId="77777777" w:rsidR="006E4B7B" w:rsidRPr="00DA5A0F" w:rsidRDefault="006E4B7B" w:rsidP="00A756D7">
      <w:pPr>
        <w:spacing w:after="0" w:line="240" w:lineRule="auto"/>
        <w:jc w:val="both"/>
      </w:pPr>
      <w:r w:rsidRPr="00DA5A0F">
        <w:t>Muudatus loob aluse menetluse edasise kulgemise kontrollimiseks ning vajaduse korral haldusjärelevalve meetmete rakendamiseks.</w:t>
      </w:r>
    </w:p>
    <w:p w14:paraId="5891AD0B" w14:textId="77777777" w:rsidR="006E4B7B" w:rsidRPr="00DA5A0F" w:rsidRDefault="006E4B7B" w:rsidP="00A756D7">
      <w:pPr>
        <w:spacing w:after="0" w:line="240" w:lineRule="auto"/>
        <w:jc w:val="both"/>
      </w:pPr>
    </w:p>
    <w:p w14:paraId="67A866EB" w14:textId="539D9034" w:rsidR="006E4B7B" w:rsidRPr="00DA5A0F" w:rsidRDefault="006E4B7B" w:rsidP="00A756D7">
      <w:pPr>
        <w:spacing w:after="0" w:line="240" w:lineRule="auto"/>
        <w:jc w:val="both"/>
      </w:pPr>
      <w:r w:rsidRPr="00DA5A0F">
        <w:rPr>
          <w:b/>
          <w:bCs/>
          <w:u w:val="single"/>
        </w:rPr>
        <w:t>Eelnõu § 1 punktiga 1</w:t>
      </w:r>
      <w:r w:rsidR="00331DE9">
        <w:rPr>
          <w:b/>
          <w:bCs/>
          <w:u w:val="single"/>
        </w:rPr>
        <w:t>8</w:t>
      </w:r>
      <w:r w:rsidRPr="00DA5A0F">
        <w:t xml:space="preserve"> täiendatakse </w:t>
      </w:r>
      <w:proofErr w:type="spellStart"/>
      <w:r w:rsidRPr="00DA5A0F">
        <w:t>PlanS</w:t>
      </w:r>
      <w:proofErr w:type="spellEnd"/>
      <w:r w:rsidRPr="00DA5A0F">
        <w:t xml:space="preserve"> §-i 134 teise lausega, mille kohaselt esitatakse detailplaneeringu vastuvõtmise otsus elektrooniliselt planeeringute andmekogusse.</w:t>
      </w:r>
    </w:p>
    <w:p w14:paraId="4281431A" w14:textId="77777777" w:rsidR="006E4B7B" w:rsidRPr="00DA5A0F" w:rsidRDefault="006E4B7B" w:rsidP="00A756D7">
      <w:pPr>
        <w:spacing w:after="0" w:line="240" w:lineRule="auto"/>
        <w:jc w:val="both"/>
      </w:pPr>
    </w:p>
    <w:p w14:paraId="73F80E57" w14:textId="6FDA2586" w:rsidR="006E4B7B" w:rsidRPr="00DA5A0F" w:rsidRDefault="006E4B7B" w:rsidP="00A756D7">
      <w:pPr>
        <w:spacing w:after="0" w:line="240" w:lineRule="auto"/>
        <w:jc w:val="both"/>
      </w:pPr>
      <w:r w:rsidRPr="00DA5A0F">
        <w:t xml:space="preserve">Muudatuse eesmärk on suurendada planeerimismenetluse digitaalselt jälgitavust, läbipaistvust ja õigusselgust. Vastuvõtmise otsuse kandmine planeeringute andmekogusse võimaldab menetluse olulisemad vaheotsused koondada ühtsesse infosüsteemi, mis parandab ülevaadet planeeringu menetlusetapist nii menetlusosalistele, järelevalveasutustele kui ka avalikkusele. Digitaalselt kättesaadav vastuvõtmise otsus loob selgema seose menetlustoimingute ja ajajoone vahel ning toetab planeerimismenetluse ühtlustamist ja automatiseerimist. </w:t>
      </w:r>
    </w:p>
    <w:p w14:paraId="0E4B0DE7" w14:textId="77777777" w:rsidR="006E4B7B" w:rsidRPr="00DA5A0F" w:rsidRDefault="006E4B7B" w:rsidP="00A756D7">
      <w:pPr>
        <w:spacing w:after="0" w:line="240" w:lineRule="auto"/>
        <w:jc w:val="both"/>
      </w:pPr>
    </w:p>
    <w:p w14:paraId="706118C7" w14:textId="1FB119BF" w:rsidR="006E4B7B" w:rsidRPr="00DA5A0F" w:rsidRDefault="006E4B7B" w:rsidP="00A756D7">
      <w:pPr>
        <w:spacing w:after="0" w:line="240" w:lineRule="auto"/>
        <w:jc w:val="both"/>
      </w:pPr>
      <w:r w:rsidRPr="00DA5A0F">
        <w:rPr>
          <w:b/>
          <w:bCs/>
          <w:u w:val="single"/>
        </w:rPr>
        <w:t xml:space="preserve">Eelnõu § 1 punktiga </w:t>
      </w:r>
      <w:r w:rsidR="00331DE9">
        <w:rPr>
          <w:b/>
          <w:bCs/>
          <w:u w:val="single"/>
        </w:rPr>
        <w:t>19</w:t>
      </w:r>
      <w:r w:rsidRPr="00DA5A0F">
        <w:rPr>
          <w:bCs/>
        </w:rPr>
        <w:t xml:space="preserve"> </w:t>
      </w:r>
      <w:r w:rsidRPr="00DA5A0F">
        <w:t xml:space="preserve">tunnistatakse § 138 kehtetuks, kuna heakskiidu menetlusest planeeringumenetluses loobutakse. </w:t>
      </w:r>
      <w:proofErr w:type="spellStart"/>
      <w:r w:rsidRPr="00DA5A0F">
        <w:t>MaRu</w:t>
      </w:r>
      <w:proofErr w:type="spellEnd"/>
      <w:r w:rsidRPr="00DA5A0F">
        <w:t xml:space="preserve"> osaleb detailplaneeringu koostamisel edaspidi koostöötegijana planeeringu kooskõlastamise etapis (vt ka punktis 6 toodud selgitusi).</w:t>
      </w:r>
    </w:p>
    <w:p w14:paraId="58007D88" w14:textId="77777777" w:rsidR="006E4B7B" w:rsidRPr="00DA5A0F" w:rsidRDefault="006E4B7B" w:rsidP="00A756D7">
      <w:pPr>
        <w:spacing w:after="0" w:line="240" w:lineRule="auto"/>
        <w:jc w:val="both"/>
        <w:rPr>
          <w:rFonts w:eastAsia="Times New Roman"/>
          <w:lang w:eastAsia="et-EE"/>
        </w:rPr>
      </w:pPr>
    </w:p>
    <w:p w14:paraId="25DCB255" w14:textId="752DD2C3" w:rsidR="006E4B7B" w:rsidRPr="00DA5A0F" w:rsidRDefault="001051F2" w:rsidP="00A756D7">
      <w:pPr>
        <w:spacing w:after="0" w:line="240" w:lineRule="auto"/>
        <w:jc w:val="both"/>
      </w:pPr>
      <w:bookmarkStart w:id="22" w:name="_Hlk160615931"/>
      <w:r w:rsidRPr="001051F2">
        <w:t>Ühtlasi</w:t>
      </w:r>
      <w:r w:rsidR="006E4B7B" w:rsidRPr="001051F2">
        <w:t xml:space="preserve"> </w:t>
      </w:r>
      <w:bookmarkEnd w:id="22"/>
      <w:r w:rsidR="006E4B7B" w:rsidRPr="00DA5A0F">
        <w:t>tunnistatakse</w:t>
      </w:r>
      <w:r w:rsidR="00E54E06">
        <w:t xml:space="preserve"> kehtetuks</w:t>
      </w:r>
      <w:r w:rsidR="006E4B7B" w:rsidRPr="00DA5A0F">
        <w:t xml:space="preserve"> </w:t>
      </w:r>
      <w:proofErr w:type="spellStart"/>
      <w:r w:rsidR="006E4B7B" w:rsidRPr="00DA5A0F">
        <w:t>PlanS</w:t>
      </w:r>
      <w:proofErr w:type="spellEnd"/>
      <w:r w:rsidR="006E4B7B" w:rsidRPr="00DA5A0F">
        <w:t xml:space="preserve"> § 142 lõiked 4 ja 5. Muudatused on seotud detailplaneeringu heakskiitmise menetlusest loobumisega ning </w:t>
      </w:r>
      <w:proofErr w:type="spellStart"/>
      <w:r w:rsidR="006E4B7B" w:rsidRPr="00DA5A0F">
        <w:t>MaRu</w:t>
      </w:r>
      <w:proofErr w:type="spellEnd"/>
      <w:r w:rsidR="006E4B7B" w:rsidRPr="00DA5A0F">
        <w:t xml:space="preserve"> senise heakskiidu andja rolli muutumisega koostöötegijaks. </w:t>
      </w:r>
      <w:proofErr w:type="spellStart"/>
      <w:r w:rsidR="006E4B7B" w:rsidRPr="00DA5A0F">
        <w:t>MaRu-l</w:t>
      </w:r>
      <w:proofErr w:type="spellEnd"/>
      <w:r w:rsidR="006E4B7B" w:rsidRPr="00DA5A0F">
        <w:t xml:space="preserve"> on olnud õigus detailplaneeringu menetluses määrata lisaks lähteseisukohtades nimetatud koostöötegijatele ja kaasatavatele </w:t>
      </w:r>
      <w:r w:rsidR="00B44D6F">
        <w:t xml:space="preserve">ka </w:t>
      </w:r>
      <w:r w:rsidR="006E4B7B" w:rsidRPr="00DA5A0F">
        <w:t xml:space="preserve">isikuid </w:t>
      </w:r>
      <w:r w:rsidR="00B44D6F">
        <w:t>ja</w:t>
      </w:r>
      <w:r w:rsidR="00B44D6F" w:rsidRPr="00DA5A0F">
        <w:t xml:space="preserve"> </w:t>
      </w:r>
      <w:r w:rsidR="006E4B7B" w:rsidRPr="00DA5A0F">
        <w:t xml:space="preserve">asutusi, kellega tuleb teha detailplaneeringu koostamisel koostööd või keda tuleb selle koostamisse kaasata. Edaspidi ei ole sellise erisuse tegemine enam põhjendatud ning </w:t>
      </w:r>
      <w:proofErr w:type="spellStart"/>
      <w:r w:rsidR="006E4B7B" w:rsidRPr="00DA5A0F">
        <w:t>MaRu</w:t>
      </w:r>
      <w:proofErr w:type="spellEnd"/>
      <w:r w:rsidR="006E4B7B" w:rsidRPr="00DA5A0F">
        <w:t xml:space="preserve"> roll piirdub selles osas põhjendatud vajadusel </w:t>
      </w:r>
      <w:proofErr w:type="spellStart"/>
      <w:r w:rsidR="006E4B7B" w:rsidRPr="00DA5A0F">
        <w:t>KOV-ile</w:t>
      </w:r>
      <w:proofErr w:type="spellEnd"/>
      <w:r w:rsidR="006E4B7B" w:rsidRPr="00DA5A0F">
        <w:t xml:space="preserve"> soovituse andmisega asjaomase asutusega koostöö tegemiseks. Samuti ei ole enam asjakohane näha ette, et üldplaneeringu põhilahenduse </w:t>
      </w:r>
      <w:r w:rsidR="006E4B7B" w:rsidRPr="00DA5A0F">
        <w:lastRenderedPageBreak/>
        <w:t xml:space="preserve">muutmise ettepanekut sisaldava detailplaneeringu puhul tuleb detailplaneering esitada </w:t>
      </w:r>
      <w:r w:rsidR="008A2955">
        <w:br/>
      </w:r>
      <w:proofErr w:type="spellStart"/>
      <w:r w:rsidR="006E4B7B" w:rsidRPr="00DA5A0F">
        <w:t>MaRu-le</w:t>
      </w:r>
      <w:proofErr w:type="spellEnd"/>
      <w:r w:rsidR="006E4B7B" w:rsidRPr="00DA5A0F">
        <w:t xml:space="preserve"> heakskiitmiseks, mistõttu on sellest nõudest loobutud.</w:t>
      </w:r>
    </w:p>
    <w:p w14:paraId="1EB23E3F" w14:textId="77777777" w:rsidR="006E4B7B" w:rsidRPr="00DA5A0F" w:rsidRDefault="006E4B7B" w:rsidP="00A756D7">
      <w:pPr>
        <w:spacing w:after="0" w:line="240" w:lineRule="auto"/>
        <w:jc w:val="both"/>
      </w:pPr>
    </w:p>
    <w:p w14:paraId="370AC8C9" w14:textId="77777777" w:rsidR="006E4B7B" w:rsidRPr="00DA5A0F" w:rsidRDefault="006E4B7B" w:rsidP="00A756D7">
      <w:pPr>
        <w:spacing w:after="0" w:line="240" w:lineRule="auto"/>
        <w:jc w:val="both"/>
      </w:pPr>
      <w:r w:rsidRPr="00DA5A0F">
        <w:rPr>
          <w:b/>
          <w:bCs/>
        </w:rPr>
        <w:t>Eelnõu § 2. Ehitusseadustiku muutmine</w:t>
      </w:r>
    </w:p>
    <w:p w14:paraId="33C58EF4" w14:textId="77777777" w:rsidR="006E4B7B" w:rsidRPr="00DA5A0F" w:rsidRDefault="006E4B7B" w:rsidP="00A756D7">
      <w:pPr>
        <w:spacing w:after="0" w:line="240" w:lineRule="auto"/>
        <w:jc w:val="both"/>
      </w:pPr>
    </w:p>
    <w:p w14:paraId="3D09E881" w14:textId="77777777" w:rsidR="006E4B7B" w:rsidRPr="00DA5A0F" w:rsidRDefault="006E4B7B" w:rsidP="00A756D7">
      <w:pPr>
        <w:spacing w:after="0" w:line="240" w:lineRule="auto"/>
        <w:jc w:val="both"/>
      </w:pPr>
      <w:proofErr w:type="spellStart"/>
      <w:r w:rsidRPr="00DA5A0F">
        <w:t>EhS-is</w:t>
      </w:r>
      <w:proofErr w:type="spellEnd"/>
      <w:r w:rsidRPr="00DA5A0F">
        <w:t xml:space="preserve"> sätestatakse põhimõte, mille kohaselt tuleb menetlus korraldada selliselt, et menetluse läbiviimiseks vajalikud asjaolud selgitatakse välja võimalikult varakult ning märkused või ettepanekud puuduste kõrvaldamiseks või esitatud lahenduse korrigeerimiseks esitatakse taotlejale või huvitatud isikule võimalikult koondatult välja arvatud juhul, kui menetluse käigus ilmnevad uued asjaolud.</w:t>
      </w:r>
    </w:p>
    <w:p w14:paraId="402969BD" w14:textId="77777777" w:rsidR="006E4B7B" w:rsidRPr="00DA5A0F" w:rsidRDefault="006E4B7B" w:rsidP="00A756D7">
      <w:pPr>
        <w:spacing w:after="0" w:line="240" w:lineRule="auto"/>
        <w:jc w:val="both"/>
      </w:pPr>
    </w:p>
    <w:p w14:paraId="0FCA5F70" w14:textId="526C5240" w:rsidR="006E4B7B" w:rsidRPr="00DA5A0F" w:rsidRDefault="006E4B7B" w:rsidP="00A756D7">
      <w:pPr>
        <w:spacing w:after="0" w:line="240" w:lineRule="auto"/>
        <w:jc w:val="both"/>
      </w:pPr>
      <w:r w:rsidRPr="00DA5A0F">
        <w:t xml:space="preserve">Sätte väljatöötamiseks andis Vabariigi Valitsus 19.02.2026 </w:t>
      </w:r>
      <w:r w:rsidR="00277306" w:rsidRPr="00DA5A0F">
        <w:t xml:space="preserve">ülesande </w:t>
      </w:r>
      <w:r w:rsidRPr="00DA5A0F">
        <w:t>MKM-</w:t>
      </w:r>
      <w:proofErr w:type="spellStart"/>
      <w:r w:rsidR="00277306">
        <w:t>i</w:t>
      </w:r>
      <w:r w:rsidRPr="00DA5A0F">
        <w:t>le</w:t>
      </w:r>
      <w:proofErr w:type="spellEnd"/>
      <w:r w:rsidR="000E54A6">
        <w:t xml:space="preserve"> koostöös</w:t>
      </w:r>
      <w:r w:rsidRPr="00DA5A0F">
        <w:t xml:space="preserve"> Kliimaministeeriumi, Regionaal- ja Põllumajandusministeeriumi ning Eesti Valdade ja Linnade Liiduga.</w:t>
      </w:r>
    </w:p>
    <w:p w14:paraId="61BC151E" w14:textId="77777777" w:rsidR="006E4B7B" w:rsidRPr="00DA5A0F" w:rsidRDefault="006E4B7B" w:rsidP="00A756D7">
      <w:pPr>
        <w:spacing w:after="0" w:line="240" w:lineRule="auto"/>
        <w:jc w:val="both"/>
      </w:pPr>
    </w:p>
    <w:bookmarkEnd w:id="0"/>
    <w:p w14:paraId="0782FA0A" w14:textId="5AD7A139" w:rsidR="006E4B7B" w:rsidRPr="00DA5A0F" w:rsidRDefault="006E4B7B" w:rsidP="00A756D7">
      <w:pPr>
        <w:spacing w:after="0" w:line="240" w:lineRule="auto"/>
        <w:jc w:val="both"/>
      </w:pPr>
      <w:proofErr w:type="spellStart"/>
      <w:r w:rsidRPr="00DA5A0F">
        <w:t>EhS-i</w:t>
      </w:r>
      <w:proofErr w:type="spellEnd"/>
      <w:r w:rsidRPr="00DA5A0F">
        <w:t xml:space="preserve"> täiendatakse põhimõttega, mille kohaselt tuleb menetlused korraldada selliselt, et taotluse lahendamiseks olulised asjaolud selgitatakse välja võimalikult varakult ning märkused puuduste kõrvaldamiseks esitatakse võimalikult koondatult. Täiendavaid märkusi võib esitada eelkõige juhul, kui menetluse käigus ilmnevad uued olulised asjaolud näiteks </w:t>
      </w:r>
      <w:r w:rsidR="009F0160">
        <w:t>seetõttu</w:t>
      </w:r>
      <w:r w:rsidRPr="00DA5A0F">
        <w:t>, et taotleja muudab või täiendab taotlust või ehitusprojekti.</w:t>
      </w:r>
    </w:p>
    <w:p w14:paraId="46BF18D1" w14:textId="77777777" w:rsidR="006E4B7B" w:rsidRPr="00DA5A0F" w:rsidRDefault="006E4B7B" w:rsidP="00A756D7">
      <w:pPr>
        <w:spacing w:after="0" w:line="240" w:lineRule="auto"/>
        <w:jc w:val="both"/>
      </w:pPr>
    </w:p>
    <w:p w14:paraId="2C27D2D5" w14:textId="299E76D5" w:rsidR="006E4B7B" w:rsidRPr="00DA5A0F" w:rsidRDefault="006E4B7B" w:rsidP="00A756D7">
      <w:pPr>
        <w:spacing w:after="0" w:line="240" w:lineRule="auto"/>
        <w:jc w:val="both"/>
      </w:pPr>
      <w:r w:rsidRPr="00DA5A0F">
        <w:t xml:space="preserve">Praktikas on esinenud olukordi, kus taotluse või sellega esitatud ehitusprojekti puudustele juhitakse tähelepanu menetluse hilisemas etapis või taotluse mitme järjestikuse läbivaatamise käigus, kuigi esinev puudus oli tuvastatav juba taotluse esmasel läbivaatamisel. Selline menetluspraktika võib põhjendamatult pikendada menetlust ning põhjustada taotlejale </w:t>
      </w:r>
      <w:r w:rsidR="00B607F2">
        <w:t>lisa</w:t>
      </w:r>
      <w:r w:rsidRPr="00DA5A0F">
        <w:t>kulutusi ja ebamugavusi. Mitmes jaos märkuste esitamisega kaasneb ka oht, et seaduses sätestatud menetlustähtaegadest ei ole võimalik kinni pidada.</w:t>
      </w:r>
    </w:p>
    <w:p w14:paraId="0ED0051B" w14:textId="77777777" w:rsidR="006E4B7B" w:rsidRPr="00DA5A0F" w:rsidRDefault="006E4B7B" w:rsidP="00A756D7">
      <w:pPr>
        <w:spacing w:after="0" w:line="240" w:lineRule="auto"/>
        <w:jc w:val="both"/>
      </w:pPr>
    </w:p>
    <w:p w14:paraId="5D609A79" w14:textId="60071B3A" w:rsidR="006E4B7B" w:rsidRPr="00DA5A0F" w:rsidRDefault="006E4B7B" w:rsidP="00A756D7">
      <w:pPr>
        <w:spacing w:after="0" w:line="240" w:lineRule="auto"/>
        <w:jc w:val="both"/>
      </w:pPr>
      <w:proofErr w:type="spellStart"/>
      <w:r w:rsidRPr="00DA5A0F">
        <w:t>EhS-i</w:t>
      </w:r>
      <w:proofErr w:type="spellEnd"/>
      <w:r w:rsidRPr="00DA5A0F">
        <w:t xml:space="preserve"> kohaselt kohaldatakse </w:t>
      </w:r>
      <w:proofErr w:type="spellStart"/>
      <w:r w:rsidRPr="00DA5A0F">
        <w:t>EhS-is</w:t>
      </w:r>
      <w:proofErr w:type="spellEnd"/>
      <w:r w:rsidRPr="00DA5A0F">
        <w:t xml:space="preserve"> ettenähtud haldusmenetlusele haldusmenetluse seaduse sätteid, arvestades käesoleva seadustiku erisusi (</w:t>
      </w:r>
      <w:proofErr w:type="spellStart"/>
      <w:r w:rsidRPr="00DA5A0F">
        <w:t>EhS</w:t>
      </w:r>
      <w:proofErr w:type="spellEnd"/>
      <w:r w:rsidRPr="00DA5A0F">
        <w:t xml:space="preserve"> § 2 lõige 4). Seega tuleb menetlemisel lähtuda lisaks </w:t>
      </w:r>
      <w:proofErr w:type="spellStart"/>
      <w:r w:rsidRPr="00DA5A0F">
        <w:t>EhS</w:t>
      </w:r>
      <w:r w:rsidR="00B607F2">
        <w:t>-i</w:t>
      </w:r>
      <w:proofErr w:type="spellEnd"/>
      <w:r w:rsidRPr="00DA5A0F">
        <w:t xml:space="preserve"> regulatsioonile ka HMS</w:t>
      </w:r>
      <w:r w:rsidR="00B607F2">
        <w:t>-</w:t>
      </w:r>
      <w:proofErr w:type="spellStart"/>
      <w:r w:rsidR="00B607F2">
        <w:t>is</w:t>
      </w:r>
      <w:proofErr w:type="spellEnd"/>
      <w:r w:rsidRPr="00DA5A0F">
        <w:t xml:space="preserve"> sätestatud regulatsioonist.</w:t>
      </w:r>
    </w:p>
    <w:p w14:paraId="5E13009A" w14:textId="77777777" w:rsidR="006E4B7B" w:rsidRPr="00DA5A0F" w:rsidRDefault="006E4B7B" w:rsidP="00A756D7">
      <w:pPr>
        <w:spacing w:after="0" w:line="240" w:lineRule="auto"/>
        <w:jc w:val="both"/>
      </w:pPr>
    </w:p>
    <w:p w14:paraId="1A0AFC53" w14:textId="77FB4FFA" w:rsidR="006E4B7B" w:rsidRPr="00DA5A0F" w:rsidRDefault="006E4B7B" w:rsidP="00A756D7">
      <w:pPr>
        <w:spacing w:after="0" w:line="240" w:lineRule="auto"/>
        <w:jc w:val="both"/>
      </w:pPr>
      <w:r w:rsidRPr="00DA5A0F">
        <w:t xml:space="preserve">HMS § 5 lõike 2 kohaselt tuleb haldusmenetlus läbi viia eesmärgipäraselt ja efektiivselt, samuti võimalikult lihtsalt ja kiirelt, vältides üleliigseid kulutusi ja ebameeldivusi isikutele. </w:t>
      </w:r>
      <w:r w:rsidR="004861EC">
        <w:t>See</w:t>
      </w:r>
      <w:r w:rsidR="004861EC" w:rsidRPr="00DA5A0F">
        <w:t xml:space="preserve"> </w:t>
      </w:r>
      <w:r w:rsidRPr="00DA5A0F">
        <w:t>on haldusmenetluse kesk</w:t>
      </w:r>
      <w:r w:rsidR="004861EC">
        <w:t>ne</w:t>
      </w:r>
      <w:r w:rsidRPr="00DA5A0F">
        <w:t xml:space="preserve"> põhimõt</w:t>
      </w:r>
      <w:r w:rsidR="004861EC">
        <w:t>e</w:t>
      </w:r>
      <w:r w:rsidRPr="00DA5A0F">
        <w:t>, mis kohaldub ka ehitusseadustiku alusel läbiviidavatele haldusmenetlustele. Nii on ka õiguskantsler asunud seisukohale, et lisaks ehitusseadustikus kehtestatud tähtaegadele tuleb arvestada haldusmenetluse üldiste põhimõtetega ja korraldada menetlus võimalikult kiiresti (HMS § 5 lõige 2). Õigus kiirele menetlusele on hea halduse tava osa.</w:t>
      </w:r>
    </w:p>
    <w:p w14:paraId="327EB09A" w14:textId="77777777" w:rsidR="006E4B7B" w:rsidRPr="00DA5A0F" w:rsidRDefault="006E4B7B" w:rsidP="00A756D7">
      <w:pPr>
        <w:spacing w:after="0" w:line="240" w:lineRule="auto"/>
        <w:jc w:val="both"/>
      </w:pPr>
    </w:p>
    <w:p w14:paraId="4149E37B" w14:textId="77777777" w:rsidR="006E4B7B" w:rsidRPr="00DA5A0F" w:rsidRDefault="006E4B7B" w:rsidP="00A756D7">
      <w:pPr>
        <w:spacing w:after="0" w:line="240" w:lineRule="auto"/>
        <w:jc w:val="both"/>
      </w:pPr>
      <w:proofErr w:type="spellStart"/>
      <w:r w:rsidRPr="00DA5A0F">
        <w:t>EhS-is</w:t>
      </w:r>
      <w:proofErr w:type="spellEnd"/>
      <w:r w:rsidRPr="00DA5A0F">
        <w:t xml:space="preserve"> sätestatud menetluse tähtaeg (nt ehitusloal 30 päeva) on maksimaalne menetlustähtaeg. Haldusmenetluse üldpõhimõtetest tulenevalt tuleb menetlus siiski korraldada võimalikult kiiresti ja menetlusosalistele ülemääraseid ebamugavusi põhjustamata. Eeltoodust võib tuletada, et seaduses määratud tähtaeg on maksimaalne ehk kui võimalik, tuleb viia menetlus lõpuni kiiremini.</w:t>
      </w:r>
    </w:p>
    <w:p w14:paraId="4AA8AFDD" w14:textId="77777777" w:rsidR="006E4B7B" w:rsidRPr="00DA5A0F" w:rsidRDefault="006E4B7B" w:rsidP="00A756D7">
      <w:pPr>
        <w:spacing w:after="0" w:line="240" w:lineRule="auto"/>
        <w:jc w:val="both"/>
      </w:pPr>
    </w:p>
    <w:p w14:paraId="446F8461" w14:textId="7B931A9A" w:rsidR="006E4B7B" w:rsidRPr="00DA5A0F" w:rsidRDefault="006E4B7B" w:rsidP="00A756D7">
      <w:pPr>
        <w:spacing w:after="0" w:line="240" w:lineRule="auto"/>
        <w:jc w:val="both"/>
      </w:pPr>
      <w:r w:rsidRPr="00DA5A0F">
        <w:t>Eelnõuga kavandatava põhimõtte sätestamine aitab haldusmenetluse efektiivsuse põhimõtet ehitusvaldkonna menetluse läbiviimisel täpsemalt sisustada ning suunab menetlejat kaasama asjaomase</w:t>
      </w:r>
      <w:r w:rsidR="00544434">
        <w:t>i</w:t>
      </w:r>
      <w:r w:rsidRPr="00DA5A0F">
        <w:t>d isiku</w:t>
      </w:r>
      <w:r w:rsidR="00544434">
        <w:t>i</w:t>
      </w:r>
      <w:r w:rsidRPr="00DA5A0F">
        <w:t>d ja asutus</w:t>
      </w:r>
      <w:r w:rsidR="00544434">
        <w:t>i</w:t>
      </w:r>
      <w:r w:rsidRPr="00DA5A0F">
        <w:t xml:space="preserve"> </w:t>
      </w:r>
      <w:r w:rsidR="00544434">
        <w:t xml:space="preserve">menetluse </w:t>
      </w:r>
      <w:r w:rsidRPr="00DA5A0F">
        <w:t>võimalikult varases</w:t>
      </w:r>
      <w:r w:rsidR="00544434">
        <w:t xml:space="preserve"> </w:t>
      </w:r>
      <w:r w:rsidRPr="00DA5A0F">
        <w:t xml:space="preserve">etapis, tutvuma esitatud materjalidega terviklikult ning esitama taotlejale puuduste kohta koondatud tagasiside esimesel võimalusel. Samas ei välista säte täiendavate märkuste esitamist, kui need tulenevad näiteks </w:t>
      </w:r>
      <w:r w:rsidRPr="00DA5A0F">
        <w:lastRenderedPageBreak/>
        <w:t>menetluse käigus ilmnenud uutest asjaoludest või taotleja hilisematest projektis või taotluses</w:t>
      </w:r>
      <w:r w:rsidR="009853C0">
        <w:t xml:space="preserve"> tehtud</w:t>
      </w:r>
      <w:r w:rsidR="009853C0" w:rsidRPr="009853C0">
        <w:t xml:space="preserve"> </w:t>
      </w:r>
      <w:r w:rsidR="009853C0" w:rsidRPr="00DA5A0F">
        <w:t>muudatustest</w:t>
      </w:r>
      <w:r w:rsidR="009853C0">
        <w:t>.</w:t>
      </w:r>
    </w:p>
    <w:p w14:paraId="053667F1" w14:textId="77777777" w:rsidR="006E4B7B" w:rsidRPr="00DA5A0F" w:rsidRDefault="006E4B7B" w:rsidP="00A756D7">
      <w:pPr>
        <w:spacing w:after="0" w:line="240" w:lineRule="auto"/>
        <w:jc w:val="both"/>
        <w:rPr>
          <w:shd w:val="clear" w:color="auto" w:fill="FFFFFF"/>
        </w:rPr>
      </w:pPr>
    </w:p>
    <w:p w14:paraId="133E2ED8" w14:textId="77777777" w:rsidR="006E4B7B" w:rsidRPr="00DA5A0F" w:rsidRDefault="006E4B7B" w:rsidP="00A756D7">
      <w:pPr>
        <w:spacing w:after="0" w:line="240" w:lineRule="auto"/>
        <w:jc w:val="both"/>
        <w:rPr>
          <w:rFonts w:eastAsia="Times New Roman"/>
          <w:b/>
          <w:bCs/>
          <w:lang w:eastAsia="et-EE"/>
        </w:rPr>
      </w:pPr>
      <w:r w:rsidRPr="00DA5A0F">
        <w:rPr>
          <w:b/>
          <w:bCs/>
        </w:rPr>
        <w:t xml:space="preserve">Eelnõu </w:t>
      </w:r>
      <w:r w:rsidRPr="00DA5A0F">
        <w:rPr>
          <w:rFonts w:eastAsia="Times New Roman"/>
          <w:b/>
          <w:bCs/>
          <w:lang w:eastAsia="et-EE"/>
        </w:rPr>
        <w:t>§ 3. Ehitusseadustiku ja planeerimisseaduse rakendamise seaduse muutmine</w:t>
      </w:r>
    </w:p>
    <w:p w14:paraId="5397C0FA" w14:textId="77777777" w:rsidR="006E4B7B" w:rsidRPr="00DA5A0F" w:rsidRDefault="006E4B7B" w:rsidP="00A756D7">
      <w:pPr>
        <w:spacing w:after="0" w:line="240" w:lineRule="auto"/>
        <w:jc w:val="both"/>
        <w:rPr>
          <w:rFonts w:eastAsia="Times New Roman"/>
          <w:lang w:eastAsia="et-EE"/>
        </w:rPr>
      </w:pPr>
    </w:p>
    <w:p w14:paraId="7FD30C9C" w14:textId="0AAE0F30" w:rsidR="006E4B7B" w:rsidRPr="00DA5A0F" w:rsidRDefault="006E4B7B" w:rsidP="00A756D7">
      <w:pPr>
        <w:spacing w:after="0" w:line="240" w:lineRule="auto"/>
        <w:jc w:val="both"/>
        <w:rPr>
          <w:rFonts w:eastAsia="Times New Roman"/>
          <w:lang w:eastAsia="et-EE"/>
        </w:rPr>
      </w:pPr>
      <w:r w:rsidRPr="00DA5A0F">
        <w:rPr>
          <w:rFonts w:eastAsia="Times New Roman"/>
          <w:lang w:eastAsia="et-EE"/>
        </w:rPr>
        <w:t xml:space="preserve">Ehitusseadustiku ja planeerimisseaduse rakendamise seadust täiendatakse </w:t>
      </w:r>
      <w:r w:rsidRPr="00DA5A0F">
        <w:rPr>
          <w:shd w:val="clear" w:color="auto" w:fill="FFFFFF"/>
        </w:rPr>
        <w:t>§-</w:t>
      </w:r>
      <w:r w:rsidRPr="00DA5A0F">
        <w:rPr>
          <w:rFonts w:eastAsia="Times New Roman"/>
          <w:lang w:eastAsia="et-EE"/>
        </w:rPr>
        <w:t xml:space="preserve">ga </w:t>
      </w:r>
      <w:bookmarkStart w:id="23" w:name="_Hlk173501204"/>
      <w:r w:rsidRPr="00DA5A0F">
        <w:rPr>
          <w:rFonts w:eastAsia="Times New Roman"/>
          <w:lang w:eastAsia="et-EE"/>
        </w:rPr>
        <w:t>30</w:t>
      </w:r>
      <w:bookmarkEnd w:id="23"/>
      <w:r w:rsidRPr="00DA5A0F">
        <w:rPr>
          <w:rFonts w:eastAsia="Times New Roman"/>
          <w:vertAlign w:val="superscript"/>
          <w:lang w:eastAsia="et-EE"/>
        </w:rPr>
        <w:t>1</w:t>
      </w:r>
      <w:r w:rsidR="007B1250">
        <w:rPr>
          <w:rFonts w:eastAsia="Times New Roman"/>
          <w:vertAlign w:val="superscript"/>
          <w:lang w:eastAsia="et-EE"/>
        </w:rPr>
        <w:t>6</w:t>
      </w:r>
      <w:r w:rsidRPr="00DA5A0F">
        <w:rPr>
          <w:rFonts w:eastAsia="Times New Roman"/>
          <w:lang w:eastAsia="et-EE"/>
        </w:rPr>
        <w:t>.</w:t>
      </w:r>
    </w:p>
    <w:p w14:paraId="5E97BC0C" w14:textId="77777777" w:rsidR="006E4B7B" w:rsidRPr="00DA5A0F" w:rsidRDefault="006E4B7B" w:rsidP="00A756D7">
      <w:pPr>
        <w:spacing w:after="0" w:line="240" w:lineRule="auto"/>
        <w:jc w:val="both"/>
        <w:rPr>
          <w:rFonts w:eastAsia="Times New Roman"/>
          <w:lang w:eastAsia="et-EE"/>
        </w:rPr>
      </w:pPr>
    </w:p>
    <w:p w14:paraId="7E161077" w14:textId="67F2353A" w:rsidR="006E4B7B" w:rsidRPr="00DA5A0F" w:rsidRDefault="006E4B7B" w:rsidP="00A756D7">
      <w:pPr>
        <w:spacing w:after="0" w:line="240" w:lineRule="auto"/>
        <w:jc w:val="both"/>
        <w:rPr>
          <w:shd w:val="clear" w:color="auto" w:fill="FFFFFF"/>
        </w:rPr>
      </w:pPr>
      <w:r w:rsidRPr="00DA5A0F">
        <w:rPr>
          <w:rFonts w:eastAsia="Times New Roman"/>
          <w:lang w:eastAsia="et-EE"/>
        </w:rPr>
        <w:t>Paragrahv 30</w:t>
      </w:r>
      <w:r w:rsidRPr="00DA5A0F">
        <w:rPr>
          <w:rFonts w:eastAsia="Times New Roman"/>
          <w:vertAlign w:val="superscript"/>
          <w:lang w:eastAsia="et-EE"/>
        </w:rPr>
        <w:t>1</w:t>
      </w:r>
      <w:r w:rsidR="007B1250">
        <w:rPr>
          <w:rFonts w:eastAsia="Times New Roman"/>
          <w:vertAlign w:val="superscript"/>
          <w:lang w:eastAsia="et-EE"/>
        </w:rPr>
        <w:t>6</w:t>
      </w:r>
      <w:r w:rsidRPr="00DA5A0F">
        <w:rPr>
          <w:rFonts w:eastAsia="Times New Roman"/>
          <w:vertAlign w:val="superscript"/>
          <w:lang w:eastAsia="et-EE"/>
        </w:rPr>
        <w:t xml:space="preserve"> </w:t>
      </w:r>
      <w:r w:rsidRPr="00DA5A0F">
        <w:rPr>
          <w:rFonts w:eastAsia="Times New Roman"/>
          <w:lang w:eastAsia="et-EE"/>
        </w:rPr>
        <w:t xml:space="preserve">näeb ette, et enne paragrahvi jõustumist vastuvõetud </w:t>
      </w:r>
      <w:proofErr w:type="spellStart"/>
      <w:r w:rsidRPr="00DA5A0F">
        <w:rPr>
          <w:rFonts w:eastAsia="Times New Roman"/>
          <w:lang w:eastAsia="et-EE"/>
        </w:rPr>
        <w:t>KOV-i</w:t>
      </w:r>
      <w:proofErr w:type="spellEnd"/>
      <w:r w:rsidRPr="00DA5A0F">
        <w:rPr>
          <w:rFonts w:eastAsia="Times New Roman"/>
          <w:lang w:eastAsia="et-EE"/>
        </w:rPr>
        <w:t xml:space="preserve"> planeeringute menetlemine viiakse lõpuni lähtudes seni kehtinud planeerimisseaduse nõuetest. See aitab tagada, et need kohaliku omavalitsuse planeeringud, mis on sätte jõustumise ajaks vastu võetud, menetletakse lõpuni enne muudatuste jõustumist kehtinud </w:t>
      </w:r>
      <w:proofErr w:type="spellStart"/>
      <w:r w:rsidRPr="00DA5A0F">
        <w:rPr>
          <w:rFonts w:eastAsia="Times New Roman"/>
          <w:lang w:eastAsia="et-EE"/>
        </w:rPr>
        <w:t>PlanS-i</w:t>
      </w:r>
      <w:proofErr w:type="spellEnd"/>
      <w:r w:rsidRPr="00DA5A0F">
        <w:rPr>
          <w:rFonts w:eastAsia="Times New Roman"/>
          <w:lang w:eastAsia="et-EE"/>
        </w:rPr>
        <w:t xml:space="preserve"> nõuete kohaselt. Planeeringud, mida ei ole paragrahvi jõustumise ajaks veel vastu võetud, tuleb koostada lähtudes </w:t>
      </w:r>
      <w:proofErr w:type="spellStart"/>
      <w:r w:rsidRPr="00DA5A0F">
        <w:rPr>
          <w:rFonts w:eastAsia="Times New Roman"/>
          <w:lang w:eastAsia="et-EE"/>
        </w:rPr>
        <w:t>PlanS-is</w:t>
      </w:r>
      <w:proofErr w:type="spellEnd"/>
      <w:r w:rsidRPr="00DA5A0F">
        <w:rPr>
          <w:rFonts w:eastAsia="Times New Roman"/>
          <w:lang w:eastAsia="et-EE"/>
        </w:rPr>
        <w:t xml:space="preserve"> ettenähtud koostöö ja kaasamise põhimõtetest ning seaduses sätestatud juhtudel tuleb planeeringud teiste hulgas kooskõlastada ka </w:t>
      </w:r>
      <w:proofErr w:type="spellStart"/>
      <w:r w:rsidRPr="00DA5A0F">
        <w:rPr>
          <w:rFonts w:eastAsia="Times New Roman"/>
          <w:lang w:eastAsia="et-EE"/>
        </w:rPr>
        <w:t>MaRu-ga</w:t>
      </w:r>
      <w:proofErr w:type="spellEnd"/>
      <w:r w:rsidRPr="00DA5A0F">
        <w:rPr>
          <w:rFonts w:eastAsia="Times New Roman"/>
          <w:lang w:eastAsia="et-EE"/>
        </w:rPr>
        <w:t>.</w:t>
      </w:r>
    </w:p>
    <w:p w14:paraId="2F82ABF4" w14:textId="77777777" w:rsidR="006E4B7B" w:rsidRPr="00DA5A0F" w:rsidRDefault="006E4B7B" w:rsidP="00A756D7">
      <w:pPr>
        <w:spacing w:after="0" w:line="240" w:lineRule="auto"/>
        <w:jc w:val="both"/>
        <w:rPr>
          <w:shd w:val="clear" w:color="auto" w:fill="FFFFFF"/>
        </w:rPr>
      </w:pPr>
    </w:p>
    <w:p w14:paraId="430B79E5" w14:textId="63EFCF18" w:rsidR="006E4B7B" w:rsidRPr="00DA5A0F" w:rsidRDefault="006E4B7B" w:rsidP="00A756D7">
      <w:pPr>
        <w:spacing w:after="0" w:line="240" w:lineRule="auto"/>
        <w:jc w:val="both"/>
        <w:rPr>
          <w:b/>
          <w:bCs/>
        </w:rPr>
      </w:pPr>
      <w:r w:rsidRPr="00DA5A0F">
        <w:rPr>
          <w:b/>
          <w:bCs/>
        </w:rPr>
        <w:t xml:space="preserve">Eelnõu § 4. </w:t>
      </w:r>
      <w:r w:rsidR="0093577B">
        <w:rPr>
          <w:b/>
          <w:bCs/>
        </w:rPr>
        <w:t>Seaduse jõustumine</w:t>
      </w:r>
    </w:p>
    <w:p w14:paraId="2A502042" w14:textId="77777777" w:rsidR="006E4B7B" w:rsidRPr="00DA5A0F" w:rsidRDefault="006E4B7B" w:rsidP="00A756D7">
      <w:pPr>
        <w:spacing w:after="0" w:line="240" w:lineRule="auto"/>
        <w:jc w:val="both"/>
        <w:rPr>
          <w:b/>
          <w:bCs/>
        </w:rPr>
      </w:pPr>
    </w:p>
    <w:p w14:paraId="5EF24430" w14:textId="367F7957" w:rsidR="006E4B7B" w:rsidRPr="00DA5A0F" w:rsidRDefault="006E4B7B" w:rsidP="00A756D7">
      <w:pPr>
        <w:spacing w:after="0" w:line="240" w:lineRule="auto"/>
        <w:jc w:val="both"/>
        <w:rPr>
          <w:rFonts w:eastAsia="Times New Roman"/>
        </w:rPr>
      </w:pPr>
      <w:r w:rsidRPr="00DA5A0F">
        <w:t>Eelnõu § 1 punktiga 1</w:t>
      </w:r>
      <w:r w:rsidR="00596524">
        <w:t>5</w:t>
      </w:r>
      <w:r w:rsidRPr="00DA5A0F">
        <w:t xml:space="preserve"> </w:t>
      </w:r>
      <w:r w:rsidRPr="00DA5A0F">
        <w:rPr>
          <w:rFonts w:eastAsia="Times New Roman"/>
        </w:rPr>
        <w:t xml:space="preserve">täiendatakse </w:t>
      </w:r>
      <w:proofErr w:type="spellStart"/>
      <w:r w:rsidRPr="00DA5A0F">
        <w:rPr>
          <w:rFonts w:eastAsia="Times New Roman"/>
        </w:rPr>
        <w:t>PlanS</w:t>
      </w:r>
      <w:proofErr w:type="spellEnd"/>
      <w:r w:rsidRPr="00DA5A0F">
        <w:rPr>
          <w:rFonts w:eastAsia="Times New Roman"/>
        </w:rPr>
        <w:t xml:space="preserve"> §</w:t>
      </w:r>
      <w:r w:rsidR="001666AD">
        <w:rPr>
          <w:rFonts w:eastAsia="Times New Roman"/>
        </w:rPr>
        <w:t>-i</w:t>
      </w:r>
      <w:r w:rsidRPr="00DA5A0F">
        <w:rPr>
          <w:rFonts w:eastAsia="Times New Roman"/>
        </w:rPr>
        <w:t xml:space="preserve"> 128 lõikega 4</w:t>
      </w:r>
      <w:r w:rsidRPr="00DA5A0F">
        <w:rPr>
          <w:rFonts w:eastAsia="Times New Roman"/>
          <w:vertAlign w:val="superscript"/>
        </w:rPr>
        <w:t>1</w:t>
      </w:r>
      <w:r w:rsidRPr="00DA5A0F">
        <w:rPr>
          <w:rFonts w:eastAsia="Times New Roman"/>
        </w:rPr>
        <w:t>, mistõttu on vajalik kehtestada sätte rakendamise ettevalmistamiseks piisav ajavaru. Vastavat muudatust rakendatakse alates 2027. aasta 1. juulist, mil on ette nähtud planeeringute andmekoguga seonduvate sätete jõustumine.</w:t>
      </w:r>
    </w:p>
    <w:p w14:paraId="0F2ED8D5" w14:textId="77777777" w:rsidR="006E4B7B" w:rsidRPr="00DA5A0F" w:rsidRDefault="006E4B7B" w:rsidP="00A756D7">
      <w:pPr>
        <w:spacing w:after="0" w:line="240" w:lineRule="auto"/>
        <w:jc w:val="both"/>
      </w:pPr>
    </w:p>
    <w:p w14:paraId="13410C5E" w14:textId="77777777" w:rsidR="006E4B7B" w:rsidRPr="00DA5A0F" w:rsidRDefault="006E4B7B" w:rsidP="00A756D7">
      <w:pPr>
        <w:spacing w:after="0" w:line="240" w:lineRule="auto"/>
        <w:jc w:val="both"/>
        <w:rPr>
          <w:b/>
          <w:bCs/>
        </w:rPr>
      </w:pPr>
      <w:r w:rsidRPr="00DA5A0F">
        <w:rPr>
          <w:b/>
          <w:bCs/>
        </w:rPr>
        <w:t>4. Eelnõu terminoloogia</w:t>
      </w:r>
    </w:p>
    <w:p w14:paraId="41843356" w14:textId="77777777" w:rsidR="006E4B7B" w:rsidRPr="00DA5A0F" w:rsidRDefault="006E4B7B" w:rsidP="00A756D7">
      <w:pPr>
        <w:spacing w:after="0" w:line="240" w:lineRule="auto"/>
        <w:contextualSpacing/>
        <w:jc w:val="both"/>
      </w:pPr>
    </w:p>
    <w:p w14:paraId="07B24522" w14:textId="00438212" w:rsidR="006E4B7B" w:rsidRPr="00DA5A0F" w:rsidRDefault="00665CDB" w:rsidP="00A756D7">
      <w:pPr>
        <w:spacing w:after="0" w:line="240" w:lineRule="auto"/>
        <w:contextualSpacing/>
        <w:jc w:val="both"/>
      </w:pPr>
      <w:r>
        <w:t>Eelnõuga ei võeta kasutusele uusi termineid.</w:t>
      </w:r>
    </w:p>
    <w:p w14:paraId="5D12E97D" w14:textId="77777777" w:rsidR="006E4B7B" w:rsidRPr="00DA5A0F" w:rsidRDefault="006E4B7B" w:rsidP="00A756D7">
      <w:pPr>
        <w:spacing w:after="0" w:line="240" w:lineRule="auto"/>
        <w:jc w:val="both"/>
        <w:rPr>
          <w:b/>
          <w:bCs/>
        </w:rPr>
      </w:pPr>
    </w:p>
    <w:p w14:paraId="39944CD5" w14:textId="77777777" w:rsidR="006E4B7B" w:rsidRPr="00DA5A0F" w:rsidRDefault="006E4B7B" w:rsidP="00A756D7">
      <w:pPr>
        <w:spacing w:after="0" w:line="240" w:lineRule="auto"/>
        <w:jc w:val="both"/>
        <w:rPr>
          <w:b/>
          <w:bCs/>
        </w:rPr>
      </w:pPr>
      <w:r w:rsidRPr="00DA5A0F">
        <w:rPr>
          <w:b/>
          <w:bCs/>
        </w:rPr>
        <w:t>5. Eelnõu vastavus Euroopa Liidu õigusele</w:t>
      </w:r>
    </w:p>
    <w:p w14:paraId="09545ADA" w14:textId="77777777" w:rsidR="006E4B7B" w:rsidRPr="00DA5A0F" w:rsidRDefault="006E4B7B" w:rsidP="00A756D7">
      <w:pPr>
        <w:spacing w:after="0" w:line="240" w:lineRule="auto"/>
        <w:jc w:val="both"/>
        <w:rPr>
          <w:b/>
          <w:bCs/>
        </w:rPr>
      </w:pPr>
    </w:p>
    <w:p w14:paraId="042E1E03" w14:textId="77777777" w:rsidR="006E4B7B" w:rsidRPr="00DA5A0F" w:rsidRDefault="006E4B7B" w:rsidP="00A756D7">
      <w:pPr>
        <w:spacing w:after="0" w:line="240" w:lineRule="auto"/>
        <w:jc w:val="both"/>
      </w:pPr>
      <w:r w:rsidRPr="00DA5A0F">
        <w:t>Eelnõul puudub seos Euroopa Liidu õigusega.</w:t>
      </w:r>
    </w:p>
    <w:p w14:paraId="78421122" w14:textId="77777777" w:rsidR="006E4B7B" w:rsidRPr="00DA5A0F" w:rsidRDefault="006E4B7B" w:rsidP="00A756D7">
      <w:pPr>
        <w:spacing w:after="0" w:line="240" w:lineRule="auto"/>
        <w:jc w:val="both"/>
      </w:pPr>
    </w:p>
    <w:p w14:paraId="19984076" w14:textId="77777777" w:rsidR="006E4B7B" w:rsidRPr="00DA5A0F" w:rsidRDefault="006E4B7B" w:rsidP="00A756D7">
      <w:pPr>
        <w:spacing w:after="0" w:line="240" w:lineRule="auto"/>
        <w:jc w:val="both"/>
        <w:rPr>
          <w:b/>
          <w:bCs/>
        </w:rPr>
      </w:pPr>
      <w:r w:rsidRPr="00DA5A0F">
        <w:rPr>
          <w:b/>
          <w:bCs/>
        </w:rPr>
        <w:t>6. Seaduse mõjud</w:t>
      </w:r>
    </w:p>
    <w:p w14:paraId="00EDB322" w14:textId="77777777" w:rsidR="006E4B7B" w:rsidRDefault="006E4B7B" w:rsidP="00A756D7">
      <w:pPr>
        <w:spacing w:after="0" w:line="240" w:lineRule="auto"/>
        <w:jc w:val="both"/>
      </w:pPr>
    </w:p>
    <w:p w14:paraId="15AD91C2" w14:textId="76A3E7C6" w:rsidR="00B6500F" w:rsidRDefault="00B6500F" w:rsidP="00A756D7">
      <w:pPr>
        <w:spacing w:after="0" w:line="240" w:lineRule="auto"/>
        <w:jc w:val="both"/>
      </w:pPr>
      <w:r w:rsidRPr="00B6500F">
        <w:t xml:space="preserve">Muudatused puudutavad peamiselt nelja sihtrühma: </w:t>
      </w:r>
      <w:proofErr w:type="spellStart"/>
      <w:r w:rsidRPr="00B6500F">
        <w:t>KOV-id</w:t>
      </w:r>
      <w:proofErr w:type="spellEnd"/>
      <w:r w:rsidRPr="00B6500F">
        <w:t xml:space="preserve"> (78), kes korraldavad planeeringute koostamist ja viivad läbi ehitusmenetlusi, </w:t>
      </w:r>
      <w:proofErr w:type="spellStart"/>
      <w:r w:rsidRPr="00B6500F">
        <w:t>MaRu</w:t>
      </w:r>
      <w:proofErr w:type="spellEnd"/>
      <w:r w:rsidRPr="00B6500F">
        <w:t xml:space="preserve"> ning teised planeeringuid kooskõlastavad või menetlustes osalevad riigiasutused</w:t>
      </w:r>
      <w:r w:rsidR="00245C0F">
        <w:t xml:space="preserve"> (51)</w:t>
      </w:r>
      <w:r w:rsidRPr="00B6500F">
        <w:t>, detailplaneeringu algatamise taotluse esitajad</w:t>
      </w:r>
      <w:r w:rsidR="00A93DC9">
        <w:t xml:space="preserve"> (potentsiaalselt iga Eestis elav isik)</w:t>
      </w:r>
      <w:r w:rsidRPr="00B6500F">
        <w:t>, sh omanikud ja arendajad, samuti elanikud, kogukonnad ja vabaühendused, keda planeeringulahendused puudutavad.</w:t>
      </w:r>
    </w:p>
    <w:p w14:paraId="0BBB3D5F" w14:textId="77777777" w:rsidR="00B6500F" w:rsidRDefault="00B6500F" w:rsidP="00A756D7">
      <w:pPr>
        <w:spacing w:after="0" w:line="240" w:lineRule="auto"/>
        <w:jc w:val="both"/>
      </w:pPr>
    </w:p>
    <w:p w14:paraId="60B511C8" w14:textId="77777777" w:rsidR="003758B9" w:rsidRDefault="003758B9" w:rsidP="00A756D7">
      <w:pPr>
        <w:spacing w:after="0" w:line="240" w:lineRule="auto"/>
        <w:jc w:val="both"/>
      </w:pPr>
      <w:r>
        <w:t>Eelnõu eesmärk on muuta planeerimismenetlused selgemaks, kiiremaks ja paindlikumaks, suurendada õigusselgust ning vähendada halduskoormust.</w:t>
      </w:r>
    </w:p>
    <w:p w14:paraId="683FD6C6" w14:textId="77777777" w:rsidR="003758B9" w:rsidRDefault="003758B9" w:rsidP="00A756D7">
      <w:pPr>
        <w:spacing w:after="0" w:line="240" w:lineRule="auto"/>
        <w:jc w:val="both"/>
      </w:pPr>
    </w:p>
    <w:p w14:paraId="1D781886" w14:textId="77777777" w:rsidR="003758B9" w:rsidRDefault="003758B9" w:rsidP="00A756D7">
      <w:pPr>
        <w:spacing w:after="0" w:line="240" w:lineRule="auto"/>
        <w:jc w:val="both"/>
      </w:pPr>
      <w:r>
        <w:t>Otsesed mõjud avalduvad eeskätt kohalikele omavalitsustele ja riigiasutustele ning ettevõtjatele (sh arendajad ja maaomanikud) menetluste korralduses ja läbiviimises.</w:t>
      </w:r>
    </w:p>
    <w:p w14:paraId="746849D2" w14:textId="77777777" w:rsidR="003758B9" w:rsidRDefault="003758B9" w:rsidP="00A756D7">
      <w:pPr>
        <w:spacing w:after="0" w:line="240" w:lineRule="auto"/>
        <w:jc w:val="both"/>
      </w:pPr>
    </w:p>
    <w:p w14:paraId="01BC6B5E" w14:textId="421F095F" w:rsidR="003758B9" w:rsidRDefault="003758B9" w:rsidP="00A756D7">
      <w:pPr>
        <w:spacing w:after="0" w:line="240" w:lineRule="auto"/>
        <w:jc w:val="both"/>
      </w:pPr>
      <w:r>
        <w:t xml:space="preserve">Kaudsed mõjud avalduvad ruumiliste otsuste kvaliteedi, ettevõtluskeskkonna </w:t>
      </w:r>
      <w:proofErr w:type="spellStart"/>
      <w:r>
        <w:t>prognoositavuse</w:t>
      </w:r>
      <w:proofErr w:type="spellEnd"/>
      <w:r>
        <w:t xml:space="preserve"> paranemises, mõjutades inimesi, ettevõtjaid ja vabaühendusi (sh kogukondi). Mõju </w:t>
      </w:r>
      <w:proofErr w:type="spellStart"/>
      <w:r>
        <w:t>KOV</w:t>
      </w:r>
      <w:r w:rsidR="00B64BE7">
        <w:t>-</w:t>
      </w:r>
      <w:r>
        <w:t>idele</w:t>
      </w:r>
      <w:proofErr w:type="spellEnd"/>
      <w:r>
        <w:t xml:space="preserve"> ei jaotu ühtlaselt,  mõju suurem eelkõige suurema planeerimisaktiivsusega ja pikemate menetlusaegadega </w:t>
      </w:r>
      <w:proofErr w:type="spellStart"/>
      <w:r>
        <w:t>KOV</w:t>
      </w:r>
      <w:r w:rsidR="00B64BE7">
        <w:t>-</w:t>
      </w:r>
      <w:r>
        <w:t>ides</w:t>
      </w:r>
      <w:proofErr w:type="spellEnd"/>
      <w:r>
        <w:t>.</w:t>
      </w:r>
    </w:p>
    <w:p w14:paraId="3A6596A5" w14:textId="77777777" w:rsidR="003758B9" w:rsidRPr="00DA5A0F" w:rsidRDefault="003758B9" w:rsidP="00A756D7">
      <w:pPr>
        <w:spacing w:after="0" w:line="240" w:lineRule="auto"/>
        <w:jc w:val="both"/>
      </w:pPr>
    </w:p>
    <w:p w14:paraId="39FDBEAC" w14:textId="77777777" w:rsidR="006E4B7B" w:rsidRPr="00DA5A0F" w:rsidRDefault="006E4B7B" w:rsidP="00A756D7">
      <w:pPr>
        <w:spacing w:after="0" w:line="240" w:lineRule="auto"/>
        <w:ind w:left="10" w:right="3" w:hanging="10"/>
        <w:jc w:val="both"/>
        <w:rPr>
          <w:rFonts w:eastAsia="Times New Roman"/>
          <w:lang w:eastAsia="et-EE"/>
        </w:rPr>
      </w:pPr>
      <w:r w:rsidRPr="00DA5A0F">
        <w:rPr>
          <w:rFonts w:eastAsia="Times New Roman"/>
          <w:lang w:eastAsia="et-EE"/>
        </w:rPr>
        <w:t xml:space="preserve">Eelnõuga kavandatakse järgmisi muudatusi: </w:t>
      </w:r>
    </w:p>
    <w:p w14:paraId="5688A37A" w14:textId="77777777" w:rsidR="006E4B7B" w:rsidRPr="00DA5A0F" w:rsidRDefault="006E4B7B" w:rsidP="00A756D7">
      <w:pPr>
        <w:pStyle w:val="SLONormal"/>
        <w:numPr>
          <w:ilvl w:val="0"/>
          <w:numId w:val="17"/>
        </w:numPr>
        <w:spacing w:before="0" w:after="0"/>
        <w:rPr>
          <w:lang w:val="et-EE"/>
        </w:rPr>
      </w:pPr>
      <w:r w:rsidRPr="00DA5A0F">
        <w:rPr>
          <w:lang w:val="et-EE"/>
        </w:rPr>
        <w:t xml:space="preserve">kujundatakse ümber senine </w:t>
      </w:r>
      <w:proofErr w:type="spellStart"/>
      <w:r w:rsidRPr="00DA5A0F">
        <w:rPr>
          <w:lang w:val="et-EE"/>
        </w:rPr>
        <w:t>MaRu</w:t>
      </w:r>
      <w:proofErr w:type="spellEnd"/>
      <w:r w:rsidRPr="00DA5A0F">
        <w:rPr>
          <w:lang w:val="et-EE"/>
        </w:rPr>
        <w:t xml:space="preserve"> planeeringute heakskiidu menetlus ning asendatakse see kooskõlastamise põhimõttel toimiva lahendusega;</w:t>
      </w:r>
    </w:p>
    <w:p w14:paraId="52F46034" w14:textId="77777777" w:rsidR="006E4B7B" w:rsidRPr="00DA5A0F" w:rsidRDefault="006E4B7B" w:rsidP="00A756D7">
      <w:pPr>
        <w:pStyle w:val="SLONormal"/>
        <w:numPr>
          <w:ilvl w:val="0"/>
          <w:numId w:val="17"/>
        </w:numPr>
        <w:spacing w:before="0" w:after="0"/>
        <w:rPr>
          <w:lang w:val="et-EE"/>
        </w:rPr>
      </w:pPr>
      <w:r w:rsidRPr="00DA5A0F">
        <w:rPr>
          <w:lang w:val="et-EE"/>
        </w:rPr>
        <w:lastRenderedPageBreak/>
        <w:t>täpsustatakse detailplaneeringuga lahendatavaid ülesandeid, nende lahendamise vajalikkust ning täpsusastet;</w:t>
      </w:r>
    </w:p>
    <w:p w14:paraId="041B7F6A" w14:textId="77777777" w:rsidR="006E4B7B" w:rsidRPr="00DA5A0F" w:rsidRDefault="006E4B7B" w:rsidP="00A756D7">
      <w:pPr>
        <w:pStyle w:val="SLONormal"/>
        <w:numPr>
          <w:ilvl w:val="0"/>
          <w:numId w:val="17"/>
        </w:numPr>
        <w:spacing w:before="0" w:after="0"/>
        <w:rPr>
          <w:lang w:val="et-EE"/>
        </w:rPr>
      </w:pPr>
      <w:r w:rsidRPr="00DA5A0F">
        <w:rPr>
          <w:lang w:val="et-EE"/>
        </w:rPr>
        <w:t>täpsustatakse detailplaneeringu algatamise tähtaegu ning lisatakse detailplaneeringu menetlusetapile vahetähtaeg;</w:t>
      </w:r>
    </w:p>
    <w:p w14:paraId="2DF3B4CA" w14:textId="6B5C67C1" w:rsidR="006E4B7B" w:rsidRPr="00DA5A0F" w:rsidRDefault="006E4B7B" w:rsidP="00A756D7">
      <w:pPr>
        <w:pStyle w:val="SLONormal"/>
        <w:numPr>
          <w:ilvl w:val="0"/>
          <w:numId w:val="17"/>
        </w:numPr>
        <w:spacing w:before="0" w:after="0"/>
        <w:rPr>
          <w:lang w:val="et-EE"/>
        </w:rPr>
      </w:pPr>
      <w:r w:rsidRPr="00DA5A0F">
        <w:rPr>
          <w:lang w:val="et-EE"/>
        </w:rPr>
        <w:t>nähakse ette detailplaneeringute algatamise taotluse esitamine planeeringute andmekogu</w:t>
      </w:r>
      <w:r w:rsidR="006144FA">
        <w:rPr>
          <w:lang w:val="et-EE"/>
        </w:rPr>
        <w:t xml:space="preserve"> kaudu</w:t>
      </w:r>
      <w:r w:rsidRPr="00DA5A0F">
        <w:rPr>
          <w:lang w:val="et-EE"/>
        </w:rPr>
        <w:t xml:space="preserve">, et tagada menetluste läbipaistvus, ühtne praktika ja andmete </w:t>
      </w:r>
      <w:r w:rsidR="005D1B41" w:rsidRPr="00DA5A0F">
        <w:rPr>
          <w:lang w:val="et-EE"/>
        </w:rPr>
        <w:t xml:space="preserve">parem </w:t>
      </w:r>
      <w:r w:rsidRPr="00DA5A0F">
        <w:rPr>
          <w:lang w:val="et-EE"/>
        </w:rPr>
        <w:t>kättesaadavus;</w:t>
      </w:r>
    </w:p>
    <w:p w14:paraId="796B7475" w14:textId="0D1F052E" w:rsidR="006E4B7B" w:rsidRPr="00DA5A0F" w:rsidRDefault="006E4B7B" w:rsidP="00A756D7">
      <w:pPr>
        <w:pStyle w:val="SLONormal"/>
        <w:numPr>
          <w:ilvl w:val="0"/>
          <w:numId w:val="17"/>
        </w:numPr>
        <w:spacing w:before="0" w:after="0"/>
        <w:rPr>
          <w:lang w:val="et-EE"/>
        </w:rPr>
      </w:pPr>
      <w:r w:rsidRPr="00DA5A0F">
        <w:rPr>
          <w:lang w:val="et-EE"/>
        </w:rPr>
        <w:t xml:space="preserve">ehitusseadustikus sõnastatakse põhimõte, </w:t>
      </w:r>
      <w:proofErr w:type="spellStart"/>
      <w:r w:rsidR="005D1B41">
        <w:rPr>
          <w:lang w:val="et-EE"/>
        </w:rPr>
        <w:t>mill</w:t>
      </w:r>
      <w:proofErr w:type="spellEnd"/>
      <w:r w:rsidR="005D1B41">
        <w:t xml:space="preserve">e </w:t>
      </w:r>
      <w:proofErr w:type="spellStart"/>
      <w:r w:rsidR="005D1B41">
        <w:t>kohaselt</w:t>
      </w:r>
      <w:proofErr w:type="spellEnd"/>
      <w:r w:rsidR="005D1B41" w:rsidRPr="00DA5A0F">
        <w:rPr>
          <w:lang w:val="et-EE"/>
        </w:rPr>
        <w:t xml:space="preserve"> peab </w:t>
      </w:r>
      <w:r w:rsidRPr="00DA5A0F">
        <w:rPr>
          <w:lang w:val="et-EE"/>
        </w:rPr>
        <w:t>menetluses esitama oma ettepanekud ja märkused taotlejale võimalikult varakult;</w:t>
      </w:r>
    </w:p>
    <w:p w14:paraId="33772D3E" w14:textId="77777777" w:rsidR="006E4B7B" w:rsidRPr="00DA5A0F" w:rsidRDefault="006E4B7B" w:rsidP="00A756D7">
      <w:pPr>
        <w:pStyle w:val="SLONormal"/>
        <w:numPr>
          <w:ilvl w:val="0"/>
          <w:numId w:val="17"/>
        </w:numPr>
        <w:spacing w:before="0" w:after="0"/>
        <w:ind w:right="3"/>
        <w:contextualSpacing/>
        <w:rPr>
          <w:lang w:val="et-EE" w:eastAsia="et-EE"/>
        </w:rPr>
      </w:pPr>
      <w:r w:rsidRPr="00DA5A0F">
        <w:rPr>
          <w:lang w:val="et-EE"/>
        </w:rPr>
        <w:t>täpsustatakse termineid ja tehakse mõned tehnilised muudatused.</w:t>
      </w:r>
    </w:p>
    <w:p w14:paraId="7E0F7BA3" w14:textId="77777777" w:rsidR="006E4B7B" w:rsidRPr="00DA5A0F" w:rsidRDefault="006E4B7B" w:rsidP="00A756D7">
      <w:pPr>
        <w:pStyle w:val="SLONormal"/>
        <w:spacing w:before="0" w:after="0"/>
        <w:ind w:right="3"/>
        <w:contextualSpacing/>
        <w:rPr>
          <w:lang w:val="et-EE" w:eastAsia="et-EE"/>
        </w:rPr>
      </w:pPr>
    </w:p>
    <w:p w14:paraId="33070D6F" w14:textId="77777777" w:rsidR="006E4B7B" w:rsidRPr="00DA5A0F" w:rsidRDefault="006E4B7B" w:rsidP="00A756D7">
      <w:pPr>
        <w:spacing w:after="0" w:line="240" w:lineRule="auto"/>
        <w:jc w:val="both"/>
        <w:rPr>
          <w:b/>
          <w:bCs/>
        </w:rPr>
      </w:pPr>
      <w:r w:rsidRPr="00DA5A0F">
        <w:rPr>
          <w:b/>
          <w:bCs/>
        </w:rPr>
        <w:t>6.1. Sotsiaalne, sealhulgas demograafiline mõju</w:t>
      </w:r>
    </w:p>
    <w:p w14:paraId="73648F6B" w14:textId="77777777" w:rsidR="000A7D2C" w:rsidRDefault="006E4B7B" w:rsidP="00A756D7">
      <w:pPr>
        <w:spacing w:after="0" w:line="240" w:lineRule="auto"/>
        <w:jc w:val="both"/>
      </w:pPr>
      <w:r w:rsidRPr="00DA5A0F">
        <w:t>Seaduse sotsiaalne mõju on kaudne ning valdavalt neutraalne kuni mõõdukalt positiivne. Planeerimismenetluse selgem korraldus, menetlusetappide täpsem määratlus ja õigusselguse suurenemine parandavad eeldatavalt menetluses osalevate isikute arusaamist planeerimisotsuste tegemise protsessist ning võivad vähendada menetlusega seotud ebakindlust.</w:t>
      </w:r>
    </w:p>
    <w:p w14:paraId="4A822D35" w14:textId="77777777" w:rsidR="000A7D2C" w:rsidRDefault="000A7D2C" w:rsidP="00A756D7">
      <w:pPr>
        <w:spacing w:after="0" w:line="240" w:lineRule="auto"/>
        <w:jc w:val="both"/>
      </w:pPr>
    </w:p>
    <w:p w14:paraId="309B207C" w14:textId="73DEEEF5" w:rsidR="006E4B7B" w:rsidRPr="00DA5A0F" w:rsidRDefault="000B1D75" w:rsidP="00A756D7">
      <w:pPr>
        <w:spacing w:after="0" w:line="240" w:lineRule="auto"/>
        <w:jc w:val="both"/>
      </w:pPr>
      <w:r w:rsidRPr="000B1D75">
        <w:t>Peamised sihtrühmad on detail- ja üldplaneeringute menetluses osalevad maaomanikud, arendajad, puudutatud elanikud ja kogukonnad. Muudatus teeb menetluse etapid, tähtajad ja rollid selgemaks. See vähendab ebakindlust, parandab osalemisvõimalusi ja suurendab usaldust. Mõju on üldiselt harv, kuid konkreetses menetluses osalejatele võib see olla oluline.</w:t>
      </w:r>
    </w:p>
    <w:p w14:paraId="4A3A01A0" w14:textId="77777777" w:rsidR="006E4B7B" w:rsidRPr="00DA5A0F" w:rsidRDefault="006E4B7B" w:rsidP="00A756D7">
      <w:pPr>
        <w:spacing w:after="0" w:line="240" w:lineRule="auto"/>
        <w:jc w:val="both"/>
      </w:pPr>
    </w:p>
    <w:p w14:paraId="2E5D2307" w14:textId="77777777" w:rsidR="006E4B7B" w:rsidRPr="00DA5A0F" w:rsidRDefault="006E4B7B" w:rsidP="00A756D7">
      <w:pPr>
        <w:spacing w:after="0" w:line="240" w:lineRule="auto"/>
        <w:jc w:val="both"/>
      </w:pPr>
      <w:r w:rsidRPr="00DA5A0F">
        <w:t xml:space="preserve">Riiklike huvide senisest varasem ja süsteemsem arvestamine kohaliku tasandi planeeringutes ning menetluse parem </w:t>
      </w:r>
      <w:proofErr w:type="spellStart"/>
      <w:r w:rsidRPr="00DA5A0F">
        <w:t>prognoositavus</w:t>
      </w:r>
      <w:proofErr w:type="spellEnd"/>
      <w:r w:rsidRPr="00DA5A0F">
        <w:t xml:space="preserve"> võivad pikemaajaliselt toetada planeeringulahenduste sisulise kvaliteedi paranemist ja seeläbi elukeskkonna arengut. Mõju avaldub kaudselt, sõltudes konkreetsete planeeringute sisust ning rakenduspraktikast.</w:t>
      </w:r>
    </w:p>
    <w:p w14:paraId="46159D75" w14:textId="77777777" w:rsidR="006E4B7B" w:rsidRPr="00DA5A0F" w:rsidRDefault="006E4B7B" w:rsidP="00A756D7">
      <w:pPr>
        <w:spacing w:after="0" w:line="240" w:lineRule="auto"/>
        <w:jc w:val="both"/>
      </w:pPr>
    </w:p>
    <w:p w14:paraId="46466A25" w14:textId="506D5631" w:rsidR="006E4B7B" w:rsidRPr="00DA5A0F" w:rsidRDefault="006E4B7B" w:rsidP="00A756D7">
      <w:pPr>
        <w:spacing w:after="0" w:line="240" w:lineRule="auto"/>
        <w:jc w:val="both"/>
      </w:pPr>
      <w:r w:rsidRPr="00DA5A0F">
        <w:t>Seadusel puudub otsene demograafiline mõju, kuna eelnõuga kavandatavad muudatused ei reguleeri asustuse paiknemist ega elanikkonna liikumist.</w:t>
      </w:r>
      <w:r w:rsidR="00637789">
        <w:t xml:space="preserve"> </w:t>
      </w:r>
      <w:r w:rsidR="00637789" w:rsidRPr="00637789">
        <w:t>Riskina võib välja tuua digilahenduste kasutamisest tulenevad takistused väiksema digipädevusega isikutele.</w:t>
      </w:r>
    </w:p>
    <w:p w14:paraId="1662E2B6" w14:textId="77777777" w:rsidR="006E4B7B" w:rsidRPr="00DA5A0F" w:rsidRDefault="006E4B7B" w:rsidP="00A756D7">
      <w:pPr>
        <w:spacing w:after="0" w:line="240" w:lineRule="auto"/>
        <w:jc w:val="both"/>
      </w:pPr>
    </w:p>
    <w:p w14:paraId="6AA02EB7" w14:textId="77777777" w:rsidR="006E4B7B" w:rsidRPr="00DA5A0F" w:rsidRDefault="006E4B7B" w:rsidP="00A756D7">
      <w:pPr>
        <w:spacing w:after="0" w:line="240" w:lineRule="auto"/>
        <w:jc w:val="both"/>
        <w:rPr>
          <w:b/>
          <w:bCs/>
        </w:rPr>
      </w:pPr>
      <w:r w:rsidRPr="00DA5A0F">
        <w:rPr>
          <w:b/>
          <w:bCs/>
        </w:rPr>
        <w:t>6.2. Mõju riigi julgeolekule ja välissuhetele</w:t>
      </w:r>
    </w:p>
    <w:p w14:paraId="782459F2" w14:textId="77777777" w:rsidR="00695829" w:rsidRDefault="006E4B7B" w:rsidP="00A756D7">
      <w:pPr>
        <w:spacing w:after="0" w:line="240" w:lineRule="auto"/>
        <w:jc w:val="both"/>
      </w:pPr>
      <w:r w:rsidRPr="00DA5A0F">
        <w:t>Riigi julgeoleku vaates on seaduse mõju kaudne.</w:t>
      </w:r>
    </w:p>
    <w:p w14:paraId="5BE3B5F0" w14:textId="77777777" w:rsidR="00695829" w:rsidRDefault="00695829" w:rsidP="00A756D7">
      <w:pPr>
        <w:spacing w:after="0" w:line="240" w:lineRule="auto"/>
        <w:jc w:val="both"/>
      </w:pPr>
    </w:p>
    <w:p w14:paraId="22A4CD7B" w14:textId="221171FF" w:rsidR="000A7D2C" w:rsidRDefault="000A7D2C" w:rsidP="00A756D7">
      <w:pPr>
        <w:spacing w:after="0" w:line="240" w:lineRule="auto"/>
        <w:jc w:val="both"/>
      </w:pPr>
      <w:r>
        <w:t xml:space="preserve">Peamised mõjutatud sihtrühmad on </w:t>
      </w:r>
      <w:proofErr w:type="spellStart"/>
      <w:r>
        <w:t>KOVid</w:t>
      </w:r>
      <w:proofErr w:type="spellEnd"/>
      <w:r>
        <w:t xml:space="preserve">, </w:t>
      </w:r>
      <w:proofErr w:type="spellStart"/>
      <w:r>
        <w:t>MaRu</w:t>
      </w:r>
      <w:proofErr w:type="spellEnd"/>
      <w:r>
        <w:t xml:space="preserve"> ning teised planeeringuid kooskõlastavad riigiasutused.</w:t>
      </w:r>
    </w:p>
    <w:p w14:paraId="66E492A8" w14:textId="77777777" w:rsidR="000A7D2C" w:rsidRDefault="000A7D2C" w:rsidP="00A756D7">
      <w:pPr>
        <w:spacing w:after="0" w:line="240" w:lineRule="auto"/>
        <w:jc w:val="both"/>
      </w:pPr>
    </w:p>
    <w:p w14:paraId="6ACDC6F8" w14:textId="6D330B9E" w:rsidR="006E4B7B" w:rsidRPr="00DA5A0F" w:rsidRDefault="006E4B7B" w:rsidP="00A756D7">
      <w:pPr>
        <w:spacing w:after="0" w:line="240" w:lineRule="auto"/>
        <w:jc w:val="both"/>
      </w:pPr>
      <w:r w:rsidRPr="00DA5A0F">
        <w:t>Seadus ei kehtesta uusi julgeoleku- ega kaitsealaseid kohustusi, vaid täpsustab planeerimisotsuste tegemisel kohaldatavaid kaalutlusi viisil, mis võimaldab ruumiloomes arvestada laiemalt riigi toimepidevusega seotud eesmärke.</w:t>
      </w:r>
    </w:p>
    <w:p w14:paraId="7357015D" w14:textId="77777777" w:rsidR="006E4B7B" w:rsidRPr="00DA5A0F" w:rsidRDefault="006E4B7B" w:rsidP="00A756D7">
      <w:pPr>
        <w:spacing w:after="0" w:line="240" w:lineRule="auto"/>
        <w:jc w:val="both"/>
      </w:pPr>
    </w:p>
    <w:p w14:paraId="6BDC54ED" w14:textId="77777777" w:rsidR="006E4B7B" w:rsidRPr="00DA5A0F" w:rsidRDefault="006E4B7B" w:rsidP="00A756D7">
      <w:pPr>
        <w:spacing w:after="0" w:line="240" w:lineRule="auto"/>
        <w:jc w:val="both"/>
      </w:pPr>
      <w:r w:rsidRPr="00DA5A0F">
        <w:t>Seadusel ei ole otsest mõju välissuhetele.</w:t>
      </w:r>
    </w:p>
    <w:p w14:paraId="7EB309F2" w14:textId="77777777" w:rsidR="006E4B7B" w:rsidRPr="00DA5A0F" w:rsidRDefault="006E4B7B" w:rsidP="00A756D7">
      <w:pPr>
        <w:spacing w:after="0" w:line="240" w:lineRule="auto"/>
        <w:jc w:val="both"/>
      </w:pPr>
    </w:p>
    <w:p w14:paraId="359180E0" w14:textId="77777777" w:rsidR="006E4B7B" w:rsidRPr="00DA5A0F" w:rsidRDefault="006E4B7B" w:rsidP="00A756D7">
      <w:pPr>
        <w:spacing w:after="0" w:line="240" w:lineRule="auto"/>
        <w:jc w:val="both"/>
        <w:rPr>
          <w:b/>
          <w:bCs/>
        </w:rPr>
      </w:pPr>
      <w:r w:rsidRPr="00DA5A0F">
        <w:rPr>
          <w:b/>
          <w:bCs/>
        </w:rPr>
        <w:t>6.3. Mõju majandusele</w:t>
      </w:r>
    </w:p>
    <w:p w14:paraId="2A09E3DF" w14:textId="77777777" w:rsidR="006E4B7B" w:rsidRDefault="006E4B7B" w:rsidP="00A756D7">
      <w:pPr>
        <w:spacing w:after="0" w:line="240" w:lineRule="auto"/>
        <w:jc w:val="both"/>
      </w:pPr>
      <w:r w:rsidRPr="00DA5A0F">
        <w:t>Seaduse mõju majandusele on kaudne ja eeldatavalt mõõdukalt positiivne. Heakskiidu menetlusest loobumine, planeerimismenetluse etappide selgem struktureerimine ning detailplaneeringu ülesannete täpsem eristamine võivad vähendada menetluste kestust ning suurendada nende prognoositavust.</w:t>
      </w:r>
    </w:p>
    <w:p w14:paraId="06B45CE9" w14:textId="77777777" w:rsidR="001D0952" w:rsidRDefault="001D0952" w:rsidP="00A756D7">
      <w:pPr>
        <w:spacing w:after="0" w:line="240" w:lineRule="auto"/>
        <w:jc w:val="both"/>
      </w:pPr>
    </w:p>
    <w:p w14:paraId="1A772EAA" w14:textId="2C2B5441" w:rsidR="001D0952" w:rsidRPr="00DA5A0F" w:rsidRDefault="001D0952" w:rsidP="00A756D7">
      <w:pPr>
        <w:spacing w:after="0" w:line="240" w:lineRule="auto"/>
        <w:jc w:val="both"/>
      </w:pPr>
      <w:r w:rsidRPr="001D0952">
        <w:t xml:space="preserve">Peamised mõjutatud sihtrühmad on ettevõtjad, eelkõige kinnisvaraarendajad, maaomanikud ja teised detailplaneeringu algatamise taotluse esitajad. Nende jaoks võib mõju avalduda </w:t>
      </w:r>
      <w:r w:rsidRPr="001D0952">
        <w:lastRenderedPageBreak/>
        <w:t xml:space="preserve">menetluse </w:t>
      </w:r>
      <w:proofErr w:type="spellStart"/>
      <w:r w:rsidRPr="001D0952">
        <w:t>prognoositavuse</w:t>
      </w:r>
      <w:proofErr w:type="spellEnd"/>
      <w:r w:rsidRPr="001D0952">
        <w:t xml:space="preserve"> suurenemises, varasemas tagasisides ja võimalike takistuste kiiremas selgumises.</w:t>
      </w:r>
    </w:p>
    <w:p w14:paraId="5877BB53" w14:textId="77777777" w:rsidR="006E4B7B" w:rsidRPr="00DA5A0F" w:rsidRDefault="006E4B7B" w:rsidP="00A756D7">
      <w:pPr>
        <w:spacing w:after="0" w:line="240" w:lineRule="auto"/>
        <w:jc w:val="both"/>
      </w:pPr>
    </w:p>
    <w:p w14:paraId="045A4CC7" w14:textId="77777777" w:rsidR="006E4B7B" w:rsidRPr="00DA5A0F" w:rsidRDefault="006E4B7B" w:rsidP="00A756D7">
      <w:pPr>
        <w:spacing w:after="0" w:line="240" w:lineRule="auto"/>
        <w:jc w:val="both"/>
      </w:pPr>
      <w:r w:rsidRPr="00DA5A0F">
        <w:t>See võib omakorda vähendada planeerimismenetlusega seotud ajakulu ja kaudseid kulusid nii avalikus sektoris kui ka ettevõtjate jaoks. Mõju tegelik ulatus sõltub planeerimismenetluste praktilisest rakendamisest ning kohaliku omavalitsuse töökorraldusest.</w:t>
      </w:r>
    </w:p>
    <w:p w14:paraId="174017CE" w14:textId="77777777" w:rsidR="006E4B7B" w:rsidRPr="00DA5A0F" w:rsidRDefault="006E4B7B" w:rsidP="00A756D7">
      <w:pPr>
        <w:spacing w:after="0" w:line="240" w:lineRule="auto"/>
        <w:jc w:val="both"/>
      </w:pPr>
    </w:p>
    <w:p w14:paraId="10DE0571" w14:textId="77777777" w:rsidR="006E4B7B" w:rsidRPr="00DA5A0F" w:rsidRDefault="006E4B7B" w:rsidP="00A756D7">
      <w:pPr>
        <w:spacing w:after="0" w:line="240" w:lineRule="auto"/>
        <w:jc w:val="both"/>
        <w:rPr>
          <w:b/>
          <w:bCs/>
        </w:rPr>
      </w:pPr>
      <w:r w:rsidRPr="00DA5A0F">
        <w:rPr>
          <w:b/>
          <w:bCs/>
        </w:rPr>
        <w:t>6.4. Mõju elu- ja looduskeskkonnale</w:t>
      </w:r>
    </w:p>
    <w:p w14:paraId="4A8CFBEB" w14:textId="77777777" w:rsidR="00F43195" w:rsidRDefault="006E4B7B" w:rsidP="00A756D7">
      <w:pPr>
        <w:spacing w:after="0" w:line="240" w:lineRule="auto"/>
        <w:jc w:val="both"/>
      </w:pPr>
      <w:r w:rsidRPr="00DA5A0F">
        <w:t>Seaduse mõju elu- ja looduskeskkonnale on kaudne ja eeldatavalt positiivne. Riiklike ruumiliste huvide, sealhulgas rohevõrgustiku toimimise ja väärtuslike maastike säilitamise põhimõtete senisest varasem ja sisulisem arvestamine kohaliku tasandi planeeringutes loob eeldused tasakaalustatumate ruumiliste lahenduste kujunemiseks.</w:t>
      </w:r>
    </w:p>
    <w:p w14:paraId="03EE3F51" w14:textId="77777777" w:rsidR="00F43195" w:rsidRDefault="00F43195" w:rsidP="00A756D7">
      <w:pPr>
        <w:spacing w:after="0" w:line="240" w:lineRule="auto"/>
        <w:jc w:val="both"/>
      </w:pPr>
    </w:p>
    <w:p w14:paraId="30837E18" w14:textId="65FFC7B0" w:rsidR="006E4B7B" w:rsidRPr="00DA5A0F" w:rsidRDefault="00F43195" w:rsidP="00A756D7">
      <w:pPr>
        <w:spacing w:after="0" w:line="240" w:lineRule="auto"/>
        <w:jc w:val="both"/>
      </w:pPr>
      <w:r w:rsidRPr="00F43195">
        <w:t xml:space="preserve">Mõjutatud sihtrühmad on </w:t>
      </w:r>
      <w:proofErr w:type="spellStart"/>
      <w:r w:rsidRPr="00F43195">
        <w:t>KOV</w:t>
      </w:r>
      <w:r>
        <w:t>-</w:t>
      </w:r>
      <w:r w:rsidRPr="00F43195">
        <w:t>id</w:t>
      </w:r>
      <w:proofErr w:type="spellEnd"/>
      <w:r w:rsidRPr="00F43195">
        <w:t>, elanikud, kogukonnad, ettevõtjad ning riigiasutused, kes osalevad planeeringute kooskõlastamisel. Mõju avaldub eelkõige selles, et rohevõrgustiku, väärtuslike maastike, turvalise ruumiloome ja keskkonnatingimustega seotud kaalutlusi saab arvesse võtta varasemas menetlusetapis.</w:t>
      </w:r>
    </w:p>
    <w:p w14:paraId="3F89217B" w14:textId="77777777" w:rsidR="006E4B7B" w:rsidRPr="00DA5A0F" w:rsidRDefault="006E4B7B" w:rsidP="00A756D7">
      <w:pPr>
        <w:spacing w:after="0" w:line="240" w:lineRule="auto"/>
        <w:jc w:val="both"/>
      </w:pPr>
    </w:p>
    <w:p w14:paraId="0AD63F75" w14:textId="6A64F90A" w:rsidR="006E4B7B" w:rsidRPr="00DA5A0F" w:rsidRDefault="006E4B7B" w:rsidP="00A756D7">
      <w:pPr>
        <w:spacing w:after="0" w:line="240" w:lineRule="auto"/>
        <w:jc w:val="both"/>
      </w:pPr>
      <w:r w:rsidRPr="00DA5A0F">
        <w:t>Seadus ei muuda keskkonnakaitsega seotud sisulisi nõudeid ega keskkonnamõju</w:t>
      </w:r>
      <w:r w:rsidR="00F77F7E">
        <w:t xml:space="preserve"> strateegilise</w:t>
      </w:r>
      <w:r w:rsidRPr="00DA5A0F">
        <w:t xml:space="preserve"> hindamise korda, vaid loob eeldused, et Maa‑ ja Ruumiametil on võimalus planeerimismenetluse varasemas etapis jälgida ja suunata keskkonnaalaste ruumiliste kaalutluste, sealhulgas rohevõrgustiku ja väärtuslike maastikega arvestamist ajal, mil planeeringu põhilahendus ei ole veel lõplikult kujunenud.</w:t>
      </w:r>
    </w:p>
    <w:p w14:paraId="584D21D3" w14:textId="77777777" w:rsidR="006E4B7B" w:rsidRPr="00DA5A0F" w:rsidRDefault="006E4B7B" w:rsidP="00A756D7">
      <w:pPr>
        <w:spacing w:after="0" w:line="240" w:lineRule="auto"/>
        <w:jc w:val="both"/>
      </w:pPr>
    </w:p>
    <w:p w14:paraId="22178FF1" w14:textId="77777777" w:rsidR="006E4B7B" w:rsidRPr="00DA5A0F" w:rsidRDefault="006E4B7B" w:rsidP="00A756D7">
      <w:pPr>
        <w:spacing w:after="0" w:line="240" w:lineRule="auto"/>
        <w:jc w:val="both"/>
        <w:rPr>
          <w:b/>
          <w:bCs/>
        </w:rPr>
      </w:pPr>
      <w:r w:rsidRPr="00DA5A0F">
        <w:rPr>
          <w:b/>
          <w:bCs/>
        </w:rPr>
        <w:t>6.5. Mõju regionaalarengule</w:t>
      </w:r>
    </w:p>
    <w:p w14:paraId="7CF9E6CA" w14:textId="07C6F86F" w:rsidR="006E4B7B" w:rsidRDefault="006E4B7B" w:rsidP="00A756D7">
      <w:pPr>
        <w:spacing w:after="0" w:line="240" w:lineRule="auto"/>
        <w:jc w:val="both"/>
      </w:pPr>
      <w:r w:rsidRPr="00DA5A0F">
        <w:t>Regionaalset tasandit mõjutab eelnõu selle</w:t>
      </w:r>
      <w:r w:rsidR="00334289">
        <w:t>ga</w:t>
      </w:r>
      <w:r w:rsidRPr="00DA5A0F">
        <w:t xml:space="preserve">, et riiklikke huve peab regionaalse tasandi planeeringutes ja ruumiotsuste tegemises enam arvestama. Detailplaneeringu ülesannete selgem eristamine kohustuslikeks ja vajaduspõhisteks võimaldab planeerimismenetluse </w:t>
      </w:r>
      <w:r w:rsidR="00334289" w:rsidRPr="00DA5A0F">
        <w:t xml:space="preserve">proportsionaalsemat </w:t>
      </w:r>
      <w:r w:rsidRPr="00DA5A0F">
        <w:t>rakendamist, arvestades kohalike omavalitsuste erinevat võimekust ja ruumilisi eripärasid.</w:t>
      </w:r>
    </w:p>
    <w:p w14:paraId="1E553A44" w14:textId="77777777" w:rsidR="00604ED1" w:rsidRDefault="00604ED1" w:rsidP="00A756D7">
      <w:pPr>
        <w:spacing w:after="0" w:line="240" w:lineRule="auto"/>
        <w:jc w:val="both"/>
      </w:pPr>
    </w:p>
    <w:p w14:paraId="5E96AABD" w14:textId="595A51B9" w:rsidR="00604ED1" w:rsidRPr="00DA5A0F" w:rsidRDefault="00604ED1" w:rsidP="00A756D7">
      <w:pPr>
        <w:spacing w:after="0" w:line="240" w:lineRule="auto"/>
        <w:jc w:val="both"/>
      </w:pPr>
      <w:r w:rsidRPr="00604ED1">
        <w:t xml:space="preserve">Mõju regionaalarengule sõltub piirkonna planeerimisaktiivsusest. Suurema arendussurvega piirkondades võib menetluste kiirenemine ja selgem menetlusraamistik avaldada suuremat mõju ettevõtluskeskkonnale, elukeskkonna arengule ja kohaliku omavalitsuse töökoormusele. Väiksema planeerimisaktiivsusega </w:t>
      </w:r>
      <w:proofErr w:type="spellStart"/>
      <w:r w:rsidRPr="00604ED1">
        <w:t>KOVides</w:t>
      </w:r>
      <w:proofErr w:type="spellEnd"/>
      <w:r w:rsidRPr="00604ED1">
        <w:t xml:space="preserve"> võib mõju avalduda üksikutes menetlustes.</w:t>
      </w:r>
    </w:p>
    <w:p w14:paraId="1A17D636" w14:textId="77777777" w:rsidR="006E4B7B" w:rsidRPr="00DA5A0F" w:rsidRDefault="006E4B7B" w:rsidP="00A756D7">
      <w:pPr>
        <w:spacing w:after="0" w:line="240" w:lineRule="auto"/>
        <w:jc w:val="both"/>
      </w:pPr>
    </w:p>
    <w:p w14:paraId="1F818ECA" w14:textId="77777777" w:rsidR="006E4B7B" w:rsidRPr="00DA5A0F" w:rsidRDefault="006E4B7B" w:rsidP="00A756D7">
      <w:pPr>
        <w:spacing w:after="0" w:line="240" w:lineRule="auto"/>
        <w:jc w:val="both"/>
      </w:pPr>
      <w:r w:rsidRPr="00DA5A0F">
        <w:t>See võib vähendada põhjendamatult ulatuslikku planeerimiskoormust ning parandada planeeringulahenduste vastavust kohalikele vajadustele. Selgem menetlusraamistik ja menetlusetappide tähtajad võivad soodustada planeerimismenetluste ühtlasemat kulgemist eri piirkondades, kuid mõju regionaalarengule sõltub eelkõige kohalikust rakenduspraktikast.</w:t>
      </w:r>
    </w:p>
    <w:p w14:paraId="484FA590" w14:textId="77777777" w:rsidR="006E4B7B" w:rsidRPr="00DA5A0F" w:rsidRDefault="006E4B7B" w:rsidP="00A756D7">
      <w:pPr>
        <w:spacing w:after="0" w:line="240" w:lineRule="auto"/>
        <w:jc w:val="both"/>
      </w:pPr>
    </w:p>
    <w:p w14:paraId="328F5869" w14:textId="77777777" w:rsidR="006E4B7B" w:rsidRPr="00DA5A0F" w:rsidRDefault="006E4B7B" w:rsidP="00A756D7">
      <w:pPr>
        <w:spacing w:after="0" w:line="240" w:lineRule="auto"/>
        <w:jc w:val="both"/>
        <w:rPr>
          <w:b/>
          <w:bCs/>
        </w:rPr>
      </w:pPr>
      <w:r w:rsidRPr="00DA5A0F">
        <w:rPr>
          <w:b/>
          <w:bCs/>
        </w:rPr>
        <w:t>6.6. Mõju riigiasutuste ja kohaliku omavalitsuse korraldusele</w:t>
      </w:r>
    </w:p>
    <w:p w14:paraId="6733CE59" w14:textId="4D650DBE" w:rsidR="00430EE5" w:rsidRDefault="006E4B7B" w:rsidP="00A756D7">
      <w:pPr>
        <w:spacing w:after="0" w:line="240" w:lineRule="auto"/>
        <w:jc w:val="both"/>
      </w:pPr>
      <w:r w:rsidRPr="00DA5A0F">
        <w:t xml:space="preserve">Seaduse mõju riigiasutuste ja kohaliku omavalitsuse korraldusele on otsene. </w:t>
      </w:r>
      <w:r w:rsidR="00430EE5" w:rsidRPr="00430EE5">
        <w:t xml:space="preserve">See puudutab eelkõige 78 </w:t>
      </w:r>
      <w:proofErr w:type="spellStart"/>
      <w:r w:rsidR="00430EE5" w:rsidRPr="00430EE5">
        <w:t>KOV-i</w:t>
      </w:r>
      <w:proofErr w:type="spellEnd"/>
      <w:r w:rsidR="00430EE5" w:rsidRPr="00430EE5">
        <w:t xml:space="preserve"> ning planeeringuid kooskõlastavaid riigiasutusi.</w:t>
      </w:r>
    </w:p>
    <w:p w14:paraId="02EF439A" w14:textId="77777777" w:rsidR="007732EA" w:rsidRPr="00430EE5" w:rsidRDefault="007732EA" w:rsidP="00A756D7">
      <w:pPr>
        <w:spacing w:after="0" w:line="240" w:lineRule="auto"/>
        <w:jc w:val="both"/>
      </w:pPr>
    </w:p>
    <w:p w14:paraId="403F787B" w14:textId="003CACA3" w:rsidR="006E4B7B" w:rsidRPr="00DA5A0F" w:rsidRDefault="00241037" w:rsidP="00A756D7">
      <w:pPr>
        <w:spacing w:after="0" w:line="240" w:lineRule="auto"/>
        <w:jc w:val="both"/>
      </w:pPr>
      <w:proofErr w:type="spellStart"/>
      <w:r>
        <w:t>PlanS-is</w:t>
      </w:r>
      <w:proofErr w:type="spellEnd"/>
      <w:r w:rsidR="006E4B7B" w:rsidRPr="00DA5A0F">
        <w:t xml:space="preserve"> kasutatavate terminite täpsustamine, õigusselguse suurenemine ning menetlusetappide parem määratlus selgitavad planeerimismenetluste läbiviimise õiguslikku raamistikku ning võivad vähendada vaidlusi planeeringu sisu ja menetluse ulatuse üle.</w:t>
      </w:r>
    </w:p>
    <w:p w14:paraId="5DFDD355" w14:textId="77777777" w:rsidR="006E4B7B" w:rsidRPr="00DA5A0F" w:rsidRDefault="006E4B7B" w:rsidP="00A756D7">
      <w:pPr>
        <w:spacing w:after="0" w:line="240" w:lineRule="auto"/>
        <w:jc w:val="both"/>
      </w:pPr>
    </w:p>
    <w:p w14:paraId="6DA15D1C" w14:textId="59C4ABFE" w:rsidR="006E4B7B" w:rsidRDefault="006E4B7B" w:rsidP="00A756D7">
      <w:pPr>
        <w:spacing w:after="0" w:line="240" w:lineRule="auto"/>
        <w:jc w:val="both"/>
      </w:pPr>
      <w:r w:rsidRPr="00DA5A0F">
        <w:t>Detailplaneeringu menetlusetappidele kehtestatavad vahetähtajad ning planeeringute andmekogu kasutamise laiendamine eeldavad kohaliku omavalitsuse asutustelt töökorraldu</w:t>
      </w:r>
      <w:r w:rsidR="00F92946">
        <w:t>se</w:t>
      </w:r>
      <w:r w:rsidRPr="00DA5A0F">
        <w:t xml:space="preserve"> </w:t>
      </w:r>
      <w:r w:rsidR="00F92946">
        <w:lastRenderedPageBreak/>
        <w:t>kohandamist</w:t>
      </w:r>
      <w:r w:rsidRPr="00DA5A0F">
        <w:t>. Samas loovad need muudatused eeldused menetluste paremini juhitavaks muutmiseks ja läbipaistvuse suurenemiseks pikemas vaates.</w:t>
      </w:r>
    </w:p>
    <w:p w14:paraId="126F0376" w14:textId="77777777" w:rsidR="00C3101E" w:rsidRDefault="00C3101E" w:rsidP="00A756D7">
      <w:pPr>
        <w:spacing w:after="0" w:line="240" w:lineRule="auto"/>
        <w:jc w:val="both"/>
      </w:pPr>
    </w:p>
    <w:p w14:paraId="25B37840" w14:textId="3D9C4069" w:rsidR="00C3101E" w:rsidRPr="009B55F7" w:rsidRDefault="00C3101E" w:rsidP="00A756D7">
      <w:pPr>
        <w:spacing w:after="0" w:line="240" w:lineRule="auto"/>
        <w:jc w:val="both"/>
        <w:rPr>
          <w:b/>
          <w:bCs/>
        </w:rPr>
      </w:pPr>
      <w:r w:rsidRPr="009B55F7">
        <w:rPr>
          <w:b/>
          <w:bCs/>
        </w:rPr>
        <w:t>6.7. Mõju isikute halduskoormusele ja asutuste töökoormusele</w:t>
      </w:r>
    </w:p>
    <w:p w14:paraId="2AFA94BE" w14:textId="77777777" w:rsidR="00C3101E" w:rsidRDefault="00C3101E" w:rsidP="00A756D7">
      <w:pPr>
        <w:spacing w:after="0" w:line="240" w:lineRule="auto"/>
        <w:jc w:val="both"/>
      </w:pPr>
    </w:p>
    <w:p w14:paraId="117297EB" w14:textId="571D35AE" w:rsidR="0096556D" w:rsidRDefault="0096556D" w:rsidP="00A756D7">
      <w:pPr>
        <w:spacing w:after="0" w:line="240" w:lineRule="auto"/>
        <w:jc w:val="both"/>
      </w:pPr>
      <w:r>
        <w:t>Eelnõuga kavandatavate muudatuste tulemusel väheneb halduskoormus eelkõige ettevõtjatel, kuna planeerimis- ja ehitusmenetlused muutuvad lühemaks, selgemaks ning paremini prognoositavaks. Varasem ja ühes tervikus esitatud tagasiside, detailplaneeringu ülesannete selgem piiritlemine ning menetlustähtaegade täpsustamine vähendavad vajadust korduvateks täiendusteks ja sellega seotud kulusid.</w:t>
      </w:r>
    </w:p>
    <w:p w14:paraId="43BD945F" w14:textId="77777777" w:rsidR="0096556D" w:rsidRDefault="0096556D" w:rsidP="00A756D7">
      <w:pPr>
        <w:spacing w:after="0" w:line="240" w:lineRule="auto"/>
        <w:jc w:val="both"/>
      </w:pPr>
    </w:p>
    <w:p w14:paraId="45A7B177" w14:textId="743ADC66" w:rsidR="00954CA2" w:rsidRDefault="0096556D" w:rsidP="00A756D7">
      <w:pPr>
        <w:spacing w:after="0" w:line="240" w:lineRule="auto"/>
        <w:jc w:val="both"/>
      </w:pPr>
      <w:r>
        <w:t>Inimeste ja vabaühenduste halduskoormus samuti eeldatavalt väheneb, sest teabe koondamine ühte digitaalsesse keskkonda muudab menetluste jälgimise lihtsamaks ja vähendab vajadust koguda teavet eri allikatest. Vabaühendustel võib suureneda halduskoormus üksnes siis, kui nad osalevad senisest aktiivsemalt planeeringulahenduste hindamises.</w:t>
      </w:r>
    </w:p>
    <w:p w14:paraId="0DA86579" w14:textId="77777777" w:rsidR="0096556D" w:rsidRDefault="0096556D" w:rsidP="00A756D7">
      <w:pPr>
        <w:spacing w:after="0" w:line="240" w:lineRule="auto"/>
        <w:jc w:val="both"/>
      </w:pPr>
    </w:p>
    <w:p w14:paraId="130CD31E" w14:textId="1B655B41" w:rsidR="00954CA2" w:rsidRDefault="00954CA2" w:rsidP="00A756D7">
      <w:pPr>
        <w:spacing w:after="0" w:line="240" w:lineRule="auto"/>
        <w:jc w:val="both"/>
      </w:pPr>
      <w:r>
        <w:t xml:space="preserve">Avaliku sektori töökoormus võib mõnevõrra suureneda. Seda peamiselt Maa- ja Ruumiametis, kes asub heakskiidu menetluse asemel planeeringuid kooskõlastama. Kuna heakskiidu </w:t>
      </w:r>
      <w:r w:rsidR="008F4FCF">
        <w:t>menetluse ja kooskõlastamise sisu on erinev ja arvestades, et heakskiidu andmine oli sisuline planeeringu õiguspärasuse terviklik hindamine, võib eeldada, et töökoormus jääb enamasti samaks.</w:t>
      </w:r>
    </w:p>
    <w:p w14:paraId="57F8B819" w14:textId="77777777" w:rsidR="008F4FCF" w:rsidRDefault="008F4FCF" w:rsidP="00A756D7">
      <w:pPr>
        <w:spacing w:after="0" w:line="240" w:lineRule="auto"/>
        <w:jc w:val="both"/>
      </w:pPr>
    </w:p>
    <w:p w14:paraId="61215CD1" w14:textId="12A8E2A3" w:rsidR="008F4FCF" w:rsidRPr="00DA5A0F" w:rsidRDefault="008F4FCF" w:rsidP="00A756D7">
      <w:pPr>
        <w:spacing w:after="0" w:line="240" w:lineRule="auto"/>
        <w:jc w:val="both"/>
      </w:pPr>
      <w:r>
        <w:t xml:space="preserve">Niisamuti võib ajutine töökoormus suureneda </w:t>
      </w:r>
      <w:proofErr w:type="spellStart"/>
      <w:r w:rsidR="009B55F7">
        <w:t>KOV-ides</w:t>
      </w:r>
      <w:proofErr w:type="spellEnd"/>
      <w:r w:rsidR="009B55F7">
        <w:t xml:space="preserve"> </w:t>
      </w:r>
      <w:r>
        <w:t xml:space="preserve">juhul, kui </w:t>
      </w:r>
      <w:r w:rsidR="009B55F7">
        <w:t>KOV peab tegema seaduse jõustumise eelselt ümberkorraldusi detailplaneeringu algatamise taotluse osas või arendustöid selleks, et võimaldada taotluste edastamist planeeringute andmekogule. Tegemist ei ole aga püsiva töökoormuse tekkimisega.</w:t>
      </w:r>
    </w:p>
    <w:p w14:paraId="627DF754" w14:textId="77777777" w:rsidR="006E4B7B" w:rsidRPr="00DA5A0F" w:rsidRDefault="006E4B7B" w:rsidP="00A756D7">
      <w:pPr>
        <w:spacing w:after="0" w:line="240" w:lineRule="auto"/>
        <w:jc w:val="both"/>
      </w:pPr>
    </w:p>
    <w:p w14:paraId="15862A9C" w14:textId="77777777" w:rsidR="006E4B7B" w:rsidRPr="00DA5A0F" w:rsidRDefault="006E4B7B" w:rsidP="00A756D7">
      <w:pPr>
        <w:spacing w:after="0" w:line="240" w:lineRule="auto"/>
        <w:jc w:val="both"/>
        <w:rPr>
          <w:b/>
          <w:bCs/>
        </w:rPr>
      </w:pPr>
      <w:r w:rsidRPr="00DA5A0F">
        <w:rPr>
          <w:b/>
          <w:bCs/>
        </w:rPr>
        <w:t>7. Seaduse rakendamisega seotud riigi ja kohaliku omavalitsuse tegevus, eeldatavad kulud ja tulud</w:t>
      </w:r>
    </w:p>
    <w:p w14:paraId="571D5506" w14:textId="77777777" w:rsidR="006E4B7B" w:rsidRPr="00DA5A0F" w:rsidRDefault="006E4B7B" w:rsidP="00A756D7">
      <w:pPr>
        <w:spacing w:after="0" w:line="240" w:lineRule="auto"/>
        <w:jc w:val="both"/>
        <w:rPr>
          <w:b/>
          <w:bCs/>
        </w:rPr>
      </w:pPr>
    </w:p>
    <w:p w14:paraId="1B53A36B" w14:textId="77777777" w:rsidR="006E4B7B" w:rsidRPr="00DA5A0F" w:rsidRDefault="006E4B7B" w:rsidP="00A756D7">
      <w:pPr>
        <w:spacing w:after="0" w:line="240" w:lineRule="auto"/>
        <w:jc w:val="both"/>
      </w:pPr>
      <w:r w:rsidRPr="00DA5A0F">
        <w:t>Muudatustega ei kaasne otseseid kulusid ega tulusid riigile ega kohalikule omavalitsusele. Planeeringute andmekogu sisaldab vajalikke arendusi taotluse vastuvõtmiseks.</w:t>
      </w:r>
    </w:p>
    <w:p w14:paraId="72B10A59" w14:textId="77777777" w:rsidR="006E4B7B" w:rsidRPr="00DA5A0F" w:rsidRDefault="006E4B7B" w:rsidP="00A756D7">
      <w:pPr>
        <w:spacing w:after="0" w:line="240" w:lineRule="auto"/>
        <w:jc w:val="both"/>
      </w:pPr>
    </w:p>
    <w:p w14:paraId="0CE6E74E" w14:textId="21A816AE" w:rsidR="006E4B7B" w:rsidRPr="00DA5A0F" w:rsidRDefault="006E4B7B" w:rsidP="00A756D7">
      <w:pPr>
        <w:spacing w:after="0" w:line="240" w:lineRule="auto"/>
        <w:jc w:val="both"/>
      </w:pPr>
      <w:r w:rsidRPr="00DA5A0F">
        <w:t xml:space="preserve">Planeeringute andmekogu kasutusele võtmine võimaldab </w:t>
      </w:r>
      <w:proofErr w:type="spellStart"/>
      <w:r w:rsidRPr="00DA5A0F">
        <w:t>KOV-idel</w:t>
      </w:r>
      <w:proofErr w:type="spellEnd"/>
      <w:r w:rsidRPr="00DA5A0F">
        <w:t xml:space="preserve"> loobuda paralleelselt kasutusel olevatest infosüsteemidest ja seeläbi raha kokku hoida. Riiklikus planeeringute andmekogus luuakse tehniline võimekus </w:t>
      </w:r>
      <w:proofErr w:type="spellStart"/>
      <w:r w:rsidRPr="00DA5A0F">
        <w:t>liidestada</w:t>
      </w:r>
      <w:proofErr w:type="spellEnd"/>
      <w:r w:rsidRPr="00DA5A0F">
        <w:t xml:space="preserve"> </w:t>
      </w:r>
      <w:r w:rsidR="00130372" w:rsidRPr="00DA5A0F">
        <w:t>infosüsteem</w:t>
      </w:r>
      <w:r w:rsidR="00130372">
        <w:t>e</w:t>
      </w:r>
      <w:r w:rsidR="00130372" w:rsidRPr="00DA5A0F">
        <w:t xml:space="preserve"> </w:t>
      </w:r>
      <w:r w:rsidRPr="00DA5A0F">
        <w:t>nende</w:t>
      </w:r>
      <w:r w:rsidR="00130372">
        <w:t>l</w:t>
      </w:r>
      <w:r w:rsidRPr="00DA5A0F">
        <w:t xml:space="preserve"> </w:t>
      </w:r>
      <w:proofErr w:type="spellStart"/>
      <w:r w:rsidRPr="00DA5A0F">
        <w:t>KOV-ide</w:t>
      </w:r>
      <w:r w:rsidR="00130372">
        <w:t>l</w:t>
      </w:r>
      <w:proofErr w:type="spellEnd"/>
      <w:r w:rsidRPr="00DA5A0F">
        <w:t>, kes ei soovi või ei ole valmis enda kasutuses olevatest infosüsteemidest loobuma. Sellisel juhul peab KOV tagama, et tema infosüsteemis olev teave edastatakse planeeringute infosüsteemi, mis võib kaasa tuua mõningase arenduskulu.</w:t>
      </w:r>
    </w:p>
    <w:p w14:paraId="11444F44" w14:textId="77777777" w:rsidR="006E4B7B" w:rsidRPr="00DA5A0F" w:rsidRDefault="006E4B7B" w:rsidP="00A756D7">
      <w:pPr>
        <w:spacing w:after="0" w:line="240" w:lineRule="auto"/>
        <w:jc w:val="both"/>
      </w:pPr>
    </w:p>
    <w:p w14:paraId="04A19276" w14:textId="487AC762" w:rsidR="006E4B7B" w:rsidRPr="00DA5A0F" w:rsidRDefault="006E4B7B" w:rsidP="00A756D7">
      <w:pPr>
        <w:spacing w:after="0" w:line="240" w:lineRule="auto"/>
        <w:jc w:val="both"/>
      </w:pPr>
      <w:r w:rsidRPr="00DA5A0F">
        <w:t xml:space="preserve">Koolitamiskulud kaetakse MKM-i </w:t>
      </w:r>
      <w:r w:rsidR="0022660A" w:rsidRPr="00DA5A0F">
        <w:t xml:space="preserve">iga-aastasest </w:t>
      </w:r>
      <w:r w:rsidRPr="00DA5A0F">
        <w:t>ruumipoliitika valdkonna eelarvest.</w:t>
      </w:r>
    </w:p>
    <w:p w14:paraId="457C7988" w14:textId="77777777" w:rsidR="006E4B7B" w:rsidRPr="00DA5A0F" w:rsidRDefault="006E4B7B" w:rsidP="00A756D7">
      <w:pPr>
        <w:spacing w:after="0" w:line="240" w:lineRule="auto"/>
        <w:jc w:val="both"/>
      </w:pPr>
    </w:p>
    <w:p w14:paraId="534F26E1" w14:textId="77777777" w:rsidR="006E4B7B" w:rsidRPr="00DA5A0F" w:rsidRDefault="006E4B7B" w:rsidP="00A756D7">
      <w:pPr>
        <w:spacing w:after="0" w:line="240" w:lineRule="auto"/>
        <w:jc w:val="both"/>
        <w:rPr>
          <w:b/>
          <w:bCs/>
        </w:rPr>
      </w:pPr>
      <w:r w:rsidRPr="00DA5A0F">
        <w:rPr>
          <w:b/>
          <w:bCs/>
        </w:rPr>
        <w:t>8. Rakendusaktid</w:t>
      </w:r>
    </w:p>
    <w:p w14:paraId="1E9362BA" w14:textId="77777777" w:rsidR="006E4B7B" w:rsidRPr="00DA5A0F" w:rsidRDefault="006E4B7B" w:rsidP="00A756D7">
      <w:pPr>
        <w:spacing w:after="0" w:line="240" w:lineRule="auto"/>
        <w:jc w:val="both"/>
      </w:pPr>
    </w:p>
    <w:p w14:paraId="173F3D02" w14:textId="2812DDE2" w:rsidR="006E4B7B" w:rsidRPr="00DA5A0F" w:rsidRDefault="006E4B7B" w:rsidP="00A756D7">
      <w:pPr>
        <w:spacing w:after="0" w:line="240" w:lineRule="auto"/>
        <w:jc w:val="both"/>
      </w:pPr>
      <w:r w:rsidRPr="00DA5A0F">
        <w:t xml:space="preserve">Vabariigi Valitsuse määruse „Planeeringute koostamisel koostöö tegemise kord ja planeeringute kooskõlastamise alused“ muutmise eelnõu kavand on lisatud seletuskirjale (lisa 1). Määruse kehtestamise alus on kehtiva </w:t>
      </w:r>
      <w:proofErr w:type="spellStart"/>
      <w:r w:rsidRPr="00DA5A0F">
        <w:t>PlanS</w:t>
      </w:r>
      <w:proofErr w:type="spellEnd"/>
      <w:r w:rsidRPr="00DA5A0F">
        <w:t xml:space="preserve"> § 4 lõige 4, mis lubab Vabariigi Valitsusel määrusega </w:t>
      </w:r>
      <w:r w:rsidR="00C716AD">
        <w:t xml:space="preserve">kehtestada </w:t>
      </w:r>
      <w:r w:rsidRPr="00DA5A0F">
        <w:t>koostöö tegemise korra ja planeeringute kooskõlastamise alused.</w:t>
      </w:r>
    </w:p>
    <w:p w14:paraId="70143B7B" w14:textId="77777777" w:rsidR="006E4B7B" w:rsidRPr="00DA5A0F" w:rsidRDefault="006E4B7B" w:rsidP="00A756D7">
      <w:pPr>
        <w:spacing w:after="0" w:line="240" w:lineRule="auto"/>
        <w:jc w:val="both"/>
      </w:pPr>
    </w:p>
    <w:p w14:paraId="533AE202" w14:textId="77777777" w:rsidR="006E4B7B" w:rsidRPr="00DA5A0F" w:rsidRDefault="006E4B7B" w:rsidP="00A756D7">
      <w:pPr>
        <w:pStyle w:val="Default"/>
        <w:jc w:val="both"/>
        <w:rPr>
          <w:b/>
          <w:bCs/>
          <w:color w:val="auto"/>
        </w:rPr>
      </w:pPr>
      <w:r w:rsidRPr="00DA5A0F">
        <w:rPr>
          <w:b/>
          <w:bCs/>
          <w:color w:val="auto"/>
        </w:rPr>
        <w:t>9. Seaduse jõustumine</w:t>
      </w:r>
    </w:p>
    <w:p w14:paraId="14FD382D" w14:textId="77777777" w:rsidR="006E4B7B" w:rsidRPr="00DA5A0F" w:rsidRDefault="006E4B7B" w:rsidP="00A756D7">
      <w:pPr>
        <w:pStyle w:val="Default"/>
        <w:jc w:val="both"/>
        <w:rPr>
          <w:color w:val="auto"/>
        </w:rPr>
      </w:pPr>
    </w:p>
    <w:p w14:paraId="5B0F07CE" w14:textId="3F256EAC" w:rsidR="00B80037" w:rsidRDefault="006E4B7B" w:rsidP="00A756D7">
      <w:pPr>
        <w:pStyle w:val="Default"/>
        <w:jc w:val="both"/>
        <w:rPr>
          <w:color w:val="auto"/>
        </w:rPr>
      </w:pPr>
      <w:r w:rsidRPr="00DA5A0F">
        <w:rPr>
          <w:color w:val="auto"/>
        </w:rPr>
        <w:t>Seaduse § 4</w:t>
      </w:r>
      <w:r w:rsidR="00CC6515">
        <w:rPr>
          <w:color w:val="auto"/>
        </w:rPr>
        <w:t xml:space="preserve"> lõikega 1</w:t>
      </w:r>
      <w:r w:rsidRPr="00DA5A0F">
        <w:rPr>
          <w:color w:val="auto"/>
        </w:rPr>
        <w:t xml:space="preserve"> nähakse ette </w:t>
      </w:r>
      <w:r w:rsidR="00EF2B73">
        <w:rPr>
          <w:color w:val="auto"/>
        </w:rPr>
        <w:t>seaduse</w:t>
      </w:r>
      <w:r w:rsidRPr="00DA5A0F">
        <w:rPr>
          <w:color w:val="auto"/>
        </w:rPr>
        <w:t xml:space="preserve"> jõustumine</w:t>
      </w:r>
      <w:r w:rsidR="00B80037">
        <w:rPr>
          <w:color w:val="auto"/>
        </w:rPr>
        <w:t xml:space="preserve"> 2027. aasta 1. jaanuaril.</w:t>
      </w:r>
    </w:p>
    <w:p w14:paraId="4B7A858A" w14:textId="77777777" w:rsidR="00B80037" w:rsidRDefault="00B80037" w:rsidP="00A756D7">
      <w:pPr>
        <w:pStyle w:val="Default"/>
        <w:jc w:val="both"/>
        <w:rPr>
          <w:color w:val="auto"/>
        </w:rPr>
      </w:pPr>
    </w:p>
    <w:p w14:paraId="0BB7F7F9" w14:textId="2C0C0256" w:rsidR="006E4B7B" w:rsidRPr="00DA5A0F" w:rsidRDefault="00CC6515" w:rsidP="00A756D7">
      <w:pPr>
        <w:pStyle w:val="Default"/>
        <w:jc w:val="both"/>
        <w:rPr>
          <w:color w:val="auto"/>
        </w:rPr>
      </w:pPr>
      <w:r>
        <w:rPr>
          <w:color w:val="auto"/>
        </w:rPr>
        <w:t>Seaduse §</w:t>
      </w:r>
      <w:r w:rsidR="00FD45B1">
        <w:rPr>
          <w:color w:val="auto"/>
        </w:rPr>
        <w:t xml:space="preserve"> </w:t>
      </w:r>
      <w:r>
        <w:rPr>
          <w:color w:val="auto"/>
        </w:rPr>
        <w:t xml:space="preserve">4 lõikega 2 </w:t>
      </w:r>
      <w:r w:rsidR="00FD45B1">
        <w:rPr>
          <w:color w:val="auto"/>
        </w:rPr>
        <w:t>nähakse ette, et eelnõu § 1 punktid 1</w:t>
      </w:r>
      <w:r w:rsidR="00330BC3">
        <w:rPr>
          <w:color w:val="auto"/>
        </w:rPr>
        <w:t>4</w:t>
      </w:r>
      <w:r w:rsidR="00FD45B1">
        <w:rPr>
          <w:color w:val="auto"/>
        </w:rPr>
        <w:t>, 1</w:t>
      </w:r>
      <w:r w:rsidR="00330BC3">
        <w:rPr>
          <w:color w:val="auto"/>
        </w:rPr>
        <w:t>7</w:t>
      </w:r>
      <w:r w:rsidR="00FD45B1">
        <w:rPr>
          <w:color w:val="auto"/>
        </w:rPr>
        <w:t xml:space="preserve"> ja 1</w:t>
      </w:r>
      <w:r w:rsidR="00330BC3">
        <w:rPr>
          <w:color w:val="auto"/>
        </w:rPr>
        <w:t>9</w:t>
      </w:r>
      <w:r w:rsidR="006E4B7B" w:rsidRPr="00DA5A0F">
        <w:rPr>
          <w:color w:val="auto"/>
        </w:rPr>
        <w:t xml:space="preserve"> </w:t>
      </w:r>
      <w:r w:rsidR="006E4B7B" w:rsidRPr="00DA5A0F">
        <w:rPr>
          <w:rFonts w:eastAsia="Times New Roman"/>
          <w:color w:val="auto"/>
        </w:rPr>
        <w:t>jõustu</w:t>
      </w:r>
      <w:r w:rsidR="005B562F">
        <w:rPr>
          <w:rFonts w:eastAsia="Times New Roman"/>
          <w:color w:val="auto"/>
        </w:rPr>
        <w:t>vad</w:t>
      </w:r>
      <w:r w:rsidR="006E4B7B" w:rsidRPr="00DA5A0F">
        <w:rPr>
          <w:rFonts w:eastAsia="Times New Roman"/>
          <w:color w:val="auto"/>
        </w:rPr>
        <w:t xml:space="preserve"> 2027. aasta 1.</w:t>
      </w:r>
      <w:r w:rsidR="005B562F">
        <w:rPr>
          <w:rFonts w:eastAsia="Times New Roman"/>
          <w:color w:val="auto"/>
        </w:rPr>
        <w:t xml:space="preserve"> </w:t>
      </w:r>
      <w:r w:rsidR="006E4B7B" w:rsidRPr="00DA5A0F">
        <w:rPr>
          <w:rFonts w:eastAsia="Times New Roman"/>
          <w:color w:val="auto"/>
        </w:rPr>
        <w:t>juulil.</w:t>
      </w:r>
      <w:r w:rsidR="005B562F">
        <w:rPr>
          <w:rFonts w:eastAsia="Times New Roman"/>
          <w:color w:val="auto"/>
        </w:rPr>
        <w:t xml:space="preserve"> Sätted puudutavad </w:t>
      </w:r>
      <w:r w:rsidR="005B562F">
        <w:rPr>
          <w:color w:val="auto"/>
        </w:rPr>
        <w:t>p</w:t>
      </w:r>
      <w:r w:rsidR="005B562F" w:rsidRPr="00DA5A0F">
        <w:rPr>
          <w:color w:val="auto"/>
        </w:rPr>
        <w:t>laneeringute andmekoguga seonduva</w:t>
      </w:r>
      <w:r w:rsidR="005B562F">
        <w:rPr>
          <w:color w:val="auto"/>
        </w:rPr>
        <w:t>id</w:t>
      </w:r>
      <w:r w:rsidR="005B562F" w:rsidRPr="00DA5A0F">
        <w:rPr>
          <w:color w:val="auto"/>
        </w:rPr>
        <w:t xml:space="preserve"> sätte</w:t>
      </w:r>
      <w:r w:rsidR="005B562F">
        <w:rPr>
          <w:color w:val="auto"/>
        </w:rPr>
        <w:t>id ja planeeringute andmekogule andmete esitamist puudutava</w:t>
      </w:r>
      <w:r w:rsidR="006D738C">
        <w:rPr>
          <w:color w:val="auto"/>
        </w:rPr>
        <w:t>t nõuet.</w:t>
      </w:r>
      <w:r w:rsidR="00020D98">
        <w:rPr>
          <w:color w:val="auto"/>
        </w:rPr>
        <w:t xml:space="preserve"> </w:t>
      </w:r>
      <w:r w:rsidR="00D3702C">
        <w:rPr>
          <w:color w:val="auto"/>
        </w:rPr>
        <w:t>Jõustumise aeg on valitud selline planeeringute andmekogu ettevalmistamisest tulenevate käimasolevate are</w:t>
      </w:r>
      <w:r w:rsidR="00207983">
        <w:rPr>
          <w:color w:val="auto"/>
        </w:rPr>
        <w:t>ndustööde</w:t>
      </w:r>
      <w:r w:rsidR="00D3702C">
        <w:rPr>
          <w:color w:val="auto"/>
        </w:rPr>
        <w:t xml:space="preserve"> tõttu</w:t>
      </w:r>
      <w:r w:rsidR="00207983">
        <w:rPr>
          <w:color w:val="auto"/>
        </w:rPr>
        <w:t xml:space="preserve"> ning vajadusest anda </w:t>
      </w:r>
      <w:proofErr w:type="spellStart"/>
      <w:r w:rsidR="00207983">
        <w:rPr>
          <w:color w:val="auto"/>
        </w:rPr>
        <w:t>KOV-idele</w:t>
      </w:r>
      <w:proofErr w:type="spellEnd"/>
      <w:r w:rsidR="00207983">
        <w:rPr>
          <w:color w:val="auto"/>
        </w:rPr>
        <w:t xml:space="preserve"> aega vajadusel nende kasutuses olevate andmekogude ülevaatamiseks.</w:t>
      </w:r>
    </w:p>
    <w:p w14:paraId="2BB0AFB9" w14:textId="77777777" w:rsidR="006E4B7B" w:rsidRPr="00DA5A0F" w:rsidRDefault="006E4B7B" w:rsidP="00A756D7">
      <w:pPr>
        <w:pStyle w:val="Default"/>
        <w:jc w:val="both"/>
        <w:rPr>
          <w:color w:val="auto"/>
        </w:rPr>
      </w:pPr>
    </w:p>
    <w:p w14:paraId="345222C0" w14:textId="77777777" w:rsidR="006E4B7B" w:rsidRPr="00DA5A0F" w:rsidRDefault="006E4B7B" w:rsidP="00A756D7">
      <w:pPr>
        <w:pStyle w:val="Default"/>
        <w:jc w:val="both"/>
        <w:rPr>
          <w:b/>
          <w:bCs/>
          <w:color w:val="auto"/>
        </w:rPr>
      </w:pPr>
      <w:r w:rsidRPr="00DA5A0F">
        <w:rPr>
          <w:b/>
          <w:bCs/>
          <w:color w:val="auto"/>
        </w:rPr>
        <w:t>10. Eelnõu kooskõlastamine, huvirühmade kaasamine ja avalik konsultatsioon</w:t>
      </w:r>
    </w:p>
    <w:p w14:paraId="4E0BF1B9" w14:textId="77777777" w:rsidR="006E4B7B" w:rsidRPr="00DA5A0F" w:rsidRDefault="006E4B7B" w:rsidP="00A756D7">
      <w:pPr>
        <w:pStyle w:val="Default"/>
        <w:jc w:val="both"/>
        <w:rPr>
          <w:color w:val="auto"/>
        </w:rPr>
      </w:pPr>
    </w:p>
    <w:p w14:paraId="3B45151B" w14:textId="77777777" w:rsidR="006E4B7B" w:rsidRPr="00DA5A0F" w:rsidRDefault="006E4B7B" w:rsidP="00A756D7">
      <w:pPr>
        <w:widowControl w:val="0"/>
        <w:autoSpaceDE w:val="0"/>
        <w:autoSpaceDN w:val="0"/>
        <w:adjustRightInd w:val="0"/>
        <w:spacing w:after="0" w:line="240" w:lineRule="auto"/>
        <w:jc w:val="both"/>
        <w:rPr>
          <w:rFonts w:eastAsia="Times New Roman"/>
          <w:lang w:eastAsia="zh-CN" w:bidi="hi-IN"/>
        </w:rPr>
      </w:pPr>
      <w:bookmarkStart w:id="24" w:name="_Hlk66788256"/>
      <w:r w:rsidRPr="00DA5A0F">
        <w:rPr>
          <w:rFonts w:eastAsia="Times New Roman"/>
          <w:lang w:eastAsia="zh-CN" w:bidi="hi-IN"/>
        </w:rPr>
        <w:t>Seaduseelnõu koostamiseks toimusid järgmised töötoad:</w:t>
      </w:r>
    </w:p>
    <w:p w14:paraId="644790E9" w14:textId="2BF14393" w:rsidR="006E4B7B" w:rsidRPr="00DA5A0F" w:rsidRDefault="006E4B7B" w:rsidP="00A756D7">
      <w:pPr>
        <w:pStyle w:val="Loendilik"/>
        <w:widowControl w:val="0"/>
        <w:numPr>
          <w:ilvl w:val="0"/>
          <w:numId w:val="17"/>
        </w:numPr>
        <w:autoSpaceDE w:val="0"/>
        <w:autoSpaceDN w:val="0"/>
        <w:adjustRightInd w:val="0"/>
        <w:spacing w:after="0" w:line="240" w:lineRule="auto"/>
        <w:jc w:val="both"/>
        <w:rPr>
          <w:rFonts w:eastAsia="Times New Roman"/>
          <w:lang w:eastAsia="zh-CN" w:bidi="hi-IN"/>
        </w:rPr>
      </w:pPr>
      <w:r w:rsidRPr="00DA5A0F">
        <w:rPr>
          <w:rFonts w:eastAsia="Times New Roman"/>
          <w:lang w:eastAsia="zh-CN" w:bidi="hi-IN"/>
        </w:rPr>
        <w:t xml:space="preserve">15.04.2026 detailplaneeringu ülesandeid ja täpsusastet käsitlev töötuba (erialaliidud, kohalikud omavalitsused, ettevõtjad, ametiasutused: MTÜ Eesti Planeerijate Ühing, Eesti Arhitektide Liit, Eesti Maastikuarhitektide Liit, Eesti Ehitusettevõtjate Liit, Viimsi Vallavalitsus, Tallinna Linnavalitsus, Tartu Linnavalitsus, Haljala Vallavalitsus, Keskkonnaamet, Päästeamet, Muinsuskaitseamet, Maa- ja Ruumiamet, AS Merko, AS </w:t>
      </w:r>
      <w:proofErr w:type="spellStart"/>
      <w:r w:rsidRPr="00DA5A0F">
        <w:rPr>
          <w:rFonts w:eastAsia="Times New Roman"/>
          <w:lang w:eastAsia="zh-CN" w:bidi="hi-IN"/>
        </w:rPr>
        <w:t>Liven</w:t>
      </w:r>
      <w:proofErr w:type="spellEnd"/>
      <w:r w:rsidRPr="00DA5A0F">
        <w:rPr>
          <w:rFonts w:eastAsia="Times New Roman"/>
          <w:lang w:eastAsia="zh-CN" w:bidi="hi-IN"/>
        </w:rPr>
        <w:t xml:space="preserve">, Advokaadibüroo </w:t>
      </w:r>
      <w:proofErr w:type="spellStart"/>
      <w:r w:rsidRPr="00DA5A0F">
        <w:rPr>
          <w:rFonts w:eastAsia="Times New Roman"/>
          <w:lang w:eastAsia="zh-CN" w:bidi="hi-IN"/>
        </w:rPr>
        <w:t>Walless</w:t>
      </w:r>
      <w:proofErr w:type="spellEnd"/>
      <w:r w:rsidRPr="00DA5A0F">
        <w:rPr>
          <w:rFonts w:eastAsia="Times New Roman"/>
          <w:lang w:eastAsia="zh-CN" w:bidi="hi-IN"/>
        </w:rPr>
        <w:t>);</w:t>
      </w:r>
    </w:p>
    <w:p w14:paraId="288F2E43" w14:textId="1573285B" w:rsidR="006E4B7B" w:rsidRPr="00DA5A0F" w:rsidRDefault="006E4B7B" w:rsidP="00A756D7">
      <w:pPr>
        <w:pStyle w:val="Loendilik"/>
        <w:widowControl w:val="0"/>
        <w:numPr>
          <w:ilvl w:val="0"/>
          <w:numId w:val="17"/>
        </w:numPr>
        <w:autoSpaceDE w:val="0"/>
        <w:autoSpaceDN w:val="0"/>
        <w:adjustRightInd w:val="0"/>
        <w:spacing w:after="0" w:line="240" w:lineRule="auto"/>
        <w:jc w:val="both"/>
        <w:rPr>
          <w:rFonts w:eastAsia="Times New Roman"/>
          <w:lang w:eastAsia="zh-CN" w:bidi="hi-IN"/>
        </w:rPr>
      </w:pPr>
      <w:r w:rsidRPr="00DA5A0F">
        <w:rPr>
          <w:rFonts w:eastAsia="Times New Roman"/>
          <w:lang w:eastAsia="zh-CN" w:bidi="hi-IN"/>
        </w:rPr>
        <w:t xml:space="preserve">23.04.2026 </w:t>
      </w:r>
      <w:proofErr w:type="spellStart"/>
      <w:r w:rsidRPr="00DA5A0F">
        <w:rPr>
          <w:rFonts w:eastAsia="Times New Roman"/>
          <w:lang w:eastAsia="zh-CN" w:bidi="hi-IN"/>
        </w:rPr>
        <w:t>MaRu</w:t>
      </w:r>
      <w:proofErr w:type="spellEnd"/>
      <w:r w:rsidRPr="00DA5A0F">
        <w:rPr>
          <w:rFonts w:eastAsia="Times New Roman"/>
          <w:lang w:eastAsia="zh-CN" w:bidi="hi-IN"/>
        </w:rPr>
        <w:t xml:space="preserve"> heakskiidu menetluse ümber</w:t>
      </w:r>
      <w:r w:rsidR="00C716AD">
        <w:rPr>
          <w:rFonts w:eastAsia="Times New Roman"/>
          <w:lang w:eastAsia="zh-CN" w:bidi="hi-IN"/>
        </w:rPr>
        <w:t>kujundamis</w:t>
      </w:r>
      <w:r w:rsidR="00C716AD">
        <w:t>e</w:t>
      </w:r>
      <w:r w:rsidRPr="00DA5A0F">
        <w:rPr>
          <w:rFonts w:eastAsia="Times New Roman"/>
          <w:lang w:eastAsia="zh-CN" w:bidi="hi-IN"/>
        </w:rPr>
        <w:t xml:space="preserve"> kooskõlastuseks (kohalikud omavalitsused: Saaremaa Vallavalitsus, Haljala Vallavalitsus, Tallinna Linnavalitsus, Põltsamaa Vallavalitsus, Raasiku Vallavalitsus, Põlva Vallavalitsus, Harku Vallavalitsus, Kehtna Vallavalitsus, Rapla Vallavalitsus, Keila Linnavalitsus, Luunja Vallavalitsus, Rae Vallavalitsus, Saue Vallavalitsus, Põhja-Sakala Vallavalitsus, Kambja Vallavalitsus, Alutaguse Vallavalitsus, Rakvere Linnavalitsus, Kehtna Vallavalitsus, Märjamaa Vallavalitsus, Kose Vallavalitsus).</w:t>
      </w:r>
    </w:p>
    <w:p w14:paraId="17EE7E3C" w14:textId="77777777" w:rsidR="006E4B7B" w:rsidRPr="00DA5A0F" w:rsidRDefault="006E4B7B" w:rsidP="00A756D7">
      <w:pPr>
        <w:widowControl w:val="0"/>
        <w:autoSpaceDE w:val="0"/>
        <w:autoSpaceDN w:val="0"/>
        <w:adjustRightInd w:val="0"/>
        <w:spacing w:after="0" w:line="240" w:lineRule="auto"/>
        <w:ind w:left="10"/>
        <w:jc w:val="both"/>
        <w:rPr>
          <w:rFonts w:eastAsia="Times New Roman"/>
          <w:lang w:eastAsia="zh-CN" w:bidi="hi-IN"/>
        </w:rPr>
      </w:pPr>
    </w:p>
    <w:p w14:paraId="336D789F" w14:textId="22E7BAFB" w:rsidR="006E4B7B" w:rsidRPr="00DA5A0F" w:rsidRDefault="006E4B7B" w:rsidP="00A756D7">
      <w:pPr>
        <w:widowControl w:val="0"/>
        <w:autoSpaceDE w:val="0"/>
        <w:autoSpaceDN w:val="0"/>
        <w:adjustRightInd w:val="0"/>
        <w:spacing w:after="0" w:line="240" w:lineRule="auto"/>
        <w:ind w:left="10"/>
        <w:jc w:val="both"/>
        <w:rPr>
          <w:rFonts w:eastAsia="Times New Roman"/>
          <w:lang w:eastAsia="zh-CN" w:bidi="hi-IN"/>
        </w:rPr>
      </w:pPr>
      <w:r w:rsidRPr="00DA5A0F">
        <w:rPr>
          <w:rFonts w:eastAsia="Times New Roman"/>
          <w:lang w:eastAsia="zh-CN" w:bidi="hi-IN"/>
        </w:rPr>
        <w:t>Seaduse eelnõu koostamisel tehti koostööd Linnade ja Valdade Liiduga (</w:t>
      </w:r>
      <w:r w:rsidR="00FF2093">
        <w:t xml:space="preserve">edaspidi </w:t>
      </w:r>
      <w:r w:rsidRPr="00DE106E">
        <w:rPr>
          <w:rFonts w:eastAsia="Times New Roman"/>
          <w:i/>
          <w:iCs/>
          <w:lang w:eastAsia="zh-CN" w:bidi="hi-IN"/>
        </w:rPr>
        <w:t>ELVL</w:t>
      </w:r>
      <w:r w:rsidRPr="00DA5A0F">
        <w:rPr>
          <w:rFonts w:eastAsia="Times New Roman"/>
          <w:lang w:eastAsia="zh-CN" w:bidi="hi-IN"/>
        </w:rPr>
        <w:t xml:space="preserve">): </w:t>
      </w:r>
    </w:p>
    <w:p w14:paraId="09B947C7" w14:textId="4E15FE93" w:rsidR="006E4B7B" w:rsidRPr="00DA5A0F" w:rsidRDefault="006E4B7B" w:rsidP="00A756D7">
      <w:pPr>
        <w:pStyle w:val="Loendilik"/>
        <w:widowControl w:val="0"/>
        <w:numPr>
          <w:ilvl w:val="0"/>
          <w:numId w:val="17"/>
        </w:numPr>
        <w:autoSpaceDE w:val="0"/>
        <w:autoSpaceDN w:val="0"/>
        <w:adjustRightInd w:val="0"/>
        <w:spacing w:after="0" w:line="240" w:lineRule="auto"/>
        <w:jc w:val="both"/>
        <w:rPr>
          <w:rFonts w:eastAsia="Times New Roman"/>
          <w:lang w:eastAsia="zh-CN" w:bidi="hi-IN"/>
        </w:rPr>
      </w:pPr>
      <w:r w:rsidRPr="00DA5A0F">
        <w:rPr>
          <w:rFonts w:eastAsia="Times New Roman"/>
          <w:lang w:eastAsia="zh-CN" w:bidi="hi-IN"/>
        </w:rPr>
        <w:t xml:space="preserve">30.03.2026 toimus kohtumine „Märkuste esitamise korrastamine ehitusloa- ja planeerimismenetluses“ ELVL-i, </w:t>
      </w:r>
      <w:r w:rsidR="00175901">
        <w:rPr>
          <w:rFonts w:eastAsia="Times New Roman"/>
          <w:lang w:eastAsia="zh-CN" w:bidi="hi-IN"/>
        </w:rPr>
        <w:t>Regionaal- ja Põllumajandusministeeriumi</w:t>
      </w:r>
      <w:r w:rsidR="00175901" w:rsidRPr="00DA5A0F">
        <w:rPr>
          <w:rFonts w:eastAsia="Times New Roman"/>
          <w:lang w:eastAsia="zh-CN" w:bidi="hi-IN"/>
        </w:rPr>
        <w:t xml:space="preserve"> </w:t>
      </w:r>
      <w:r w:rsidR="00175901">
        <w:rPr>
          <w:rFonts w:eastAsia="Times New Roman"/>
          <w:lang w:eastAsia="zh-CN" w:bidi="hi-IN"/>
        </w:rPr>
        <w:t>ning</w:t>
      </w:r>
      <w:r w:rsidR="00FF2093">
        <w:rPr>
          <w:rFonts w:eastAsia="Times New Roman"/>
          <w:lang w:eastAsia="zh-CN" w:bidi="hi-IN"/>
        </w:rPr>
        <w:t xml:space="preserve"> kliimaminist</w:t>
      </w:r>
      <w:r w:rsidR="00FF2093">
        <w:t>eeriumi</w:t>
      </w:r>
      <w:r w:rsidRPr="00DA5A0F">
        <w:rPr>
          <w:rFonts w:eastAsia="Times New Roman"/>
          <w:lang w:eastAsia="zh-CN" w:bidi="hi-IN"/>
        </w:rPr>
        <w:t xml:space="preserve"> esindajatega</w:t>
      </w:r>
      <w:r w:rsidR="00FF2093">
        <w:rPr>
          <w:rFonts w:eastAsia="Times New Roman"/>
          <w:lang w:eastAsia="zh-CN" w:bidi="hi-IN"/>
        </w:rPr>
        <w:t>;</w:t>
      </w:r>
    </w:p>
    <w:p w14:paraId="240352DE" w14:textId="5BC87B59" w:rsidR="006E4B7B" w:rsidRPr="00DA5A0F" w:rsidRDefault="006E4B7B" w:rsidP="00A756D7">
      <w:pPr>
        <w:pStyle w:val="Loendilik"/>
        <w:widowControl w:val="0"/>
        <w:numPr>
          <w:ilvl w:val="0"/>
          <w:numId w:val="17"/>
        </w:numPr>
        <w:autoSpaceDE w:val="0"/>
        <w:autoSpaceDN w:val="0"/>
        <w:adjustRightInd w:val="0"/>
        <w:spacing w:after="0" w:line="240" w:lineRule="auto"/>
        <w:jc w:val="both"/>
        <w:rPr>
          <w:rFonts w:eastAsia="Times New Roman"/>
          <w:lang w:eastAsia="zh-CN" w:bidi="hi-IN"/>
        </w:rPr>
      </w:pPr>
      <w:r w:rsidRPr="00DA5A0F">
        <w:rPr>
          <w:rFonts w:eastAsia="Times New Roman"/>
          <w:lang w:eastAsia="zh-CN" w:bidi="hi-IN"/>
        </w:rPr>
        <w:t xml:space="preserve">01.04.2026 kirjaga pöördus MKM ELVL-i poole seisukoha saamiseks „Märkuste esitamise korrastamine ehitusloa- ja planeerimismenetluses“ sätte lisamise kohta </w:t>
      </w:r>
      <w:proofErr w:type="spellStart"/>
      <w:r w:rsidRPr="00DA5A0F">
        <w:rPr>
          <w:rFonts w:eastAsia="Times New Roman"/>
          <w:lang w:eastAsia="zh-CN" w:bidi="hi-IN"/>
        </w:rPr>
        <w:t>PlanS-i</w:t>
      </w:r>
      <w:proofErr w:type="spellEnd"/>
      <w:r w:rsidRPr="00DA5A0F">
        <w:rPr>
          <w:rFonts w:eastAsia="Times New Roman"/>
          <w:lang w:eastAsia="zh-CN" w:bidi="hi-IN"/>
        </w:rPr>
        <w:t xml:space="preserve"> ja </w:t>
      </w:r>
      <w:proofErr w:type="spellStart"/>
      <w:r w:rsidRPr="00DA5A0F">
        <w:rPr>
          <w:rFonts w:eastAsia="Times New Roman"/>
          <w:lang w:eastAsia="zh-CN" w:bidi="hi-IN"/>
        </w:rPr>
        <w:t>EhS-i</w:t>
      </w:r>
      <w:proofErr w:type="spellEnd"/>
      <w:r w:rsidR="007A5B96">
        <w:rPr>
          <w:rFonts w:eastAsia="Times New Roman"/>
          <w:lang w:eastAsia="zh-CN" w:bidi="hi-IN"/>
        </w:rPr>
        <w:t>;</w:t>
      </w:r>
    </w:p>
    <w:p w14:paraId="2E8EE39E" w14:textId="77777777" w:rsidR="006E4B7B" w:rsidRPr="00DA5A0F" w:rsidRDefault="006E4B7B" w:rsidP="00A756D7">
      <w:pPr>
        <w:pStyle w:val="Loendilik"/>
        <w:widowControl w:val="0"/>
        <w:numPr>
          <w:ilvl w:val="0"/>
          <w:numId w:val="17"/>
        </w:numPr>
        <w:autoSpaceDE w:val="0"/>
        <w:autoSpaceDN w:val="0"/>
        <w:adjustRightInd w:val="0"/>
        <w:spacing w:after="0" w:line="240" w:lineRule="auto"/>
        <w:jc w:val="both"/>
        <w:rPr>
          <w:rFonts w:eastAsia="Times New Roman"/>
          <w:lang w:eastAsia="zh-CN" w:bidi="hi-IN"/>
        </w:rPr>
      </w:pPr>
      <w:r w:rsidRPr="00DA5A0F">
        <w:rPr>
          <w:rFonts w:eastAsia="Times New Roman"/>
          <w:lang w:eastAsia="zh-CN" w:bidi="hi-IN"/>
        </w:rPr>
        <w:t>20.04.2026 kirjaga vastas ELVL, et toetab põhimõtteliselt haldusmenetluse seaduse § 5 lõikes 2 sätestatud menetluse efektiivsuse ja eesmärgipärasuse põhimõtte selgemat esiletõstmist ehitusseadustikus ja planeerimisseaduses.</w:t>
      </w:r>
    </w:p>
    <w:p w14:paraId="3ABEFD7D" w14:textId="77777777" w:rsidR="006E4B7B" w:rsidRPr="00DA5A0F" w:rsidRDefault="006E4B7B" w:rsidP="00A756D7">
      <w:pPr>
        <w:pStyle w:val="Loendilik"/>
        <w:widowControl w:val="0"/>
        <w:autoSpaceDE w:val="0"/>
        <w:autoSpaceDN w:val="0"/>
        <w:adjustRightInd w:val="0"/>
        <w:spacing w:after="0" w:line="240" w:lineRule="auto"/>
        <w:ind w:left="370"/>
        <w:jc w:val="both"/>
        <w:rPr>
          <w:rFonts w:eastAsia="Times New Roman"/>
          <w:lang w:eastAsia="zh-CN" w:bidi="hi-IN"/>
        </w:rPr>
      </w:pPr>
    </w:p>
    <w:bookmarkEnd w:id="24"/>
    <w:p w14:paraId="4D1FE107" w14:textId="4072DF67" w:rsidR="001651EA" w:rsidRPr="00546118" w:rsidRDefault="00546118" w:rsidP="00A756D7">
      <w:pPr>
        <w:widowControl w:val="0"/>
        <w:autoSpaceDE w:val="0"/>
        <w:autoSpaceDN w:val="0"/>
        <w:adjustRightInd w:val="0"/>
        <w:spacing w:after="0" w:line="240" w:lineRule="auto"/>
        <w:jc w:val="both"/>
        <w:rPr>
          <w:rFonts w:eastAsia="Times New Roman"/>
          <w:lang w:eastAsia="zh-CN" w:bidi="hi-IN"/>
        </w:rPr>
      </w:pPr>
      <w:r w:rsidRPr="00546118">
        <w:rPr>
          <w:rFonts w:eastAsia="Times New Roman"/>
          <w:lang w:eastAsia="zh-CN" w:bidi="hi-IN"/>
        </w:rPr>
        <w:t xml:space="preserve">Eelnõu esitati kooskõlastamiseks eelnõude infosüsteemi (EIS) kaudu </w:t>
      </w:r>
      <w:hyperlink r:id="rId15" w:history="1">
        <w:r w:rsidR="000C54A4" w:rsidRPr="000C54A4">
          <w:rPr>
            <w:rStyle w:val="Hperlink"/>
            <w:rFonts w:eastAsia="Times New Roman"/>
            <w:lang w:eastAsia="zh-CN" w:bidi="hi-IN"/>
          </w:rPr>
          <w:t>26-0529/01</w:t>
        </w:r>
      </w:hyperlink>
      <w:r>
        <w:rPr>
          <w:rFonts w:eastAsia="Times New Roman"/>
          <w:lang w:eastAsia="zh-CN" w:bidi="hi-IN"/>
        </w:rPr>
        <w:t xml:space="preserve"> </w:t>
      </w:r>
      <w:r w:rsidR="006E4B7B" w:rsidRPr="00DA5A0F">
        <w:rPr>
          <w:rFonts w:eastAsia="Aptos"/>
        </w:rPr>
        <w:t>ning arvamuse avaldamiseks Eesti Linnade ja Valdade Liidule, MTÜ-le Eesti Planeerijate Ühing, Eesti Arhitektide Liidule, Eesti Maastikuarhitektide Liidule, Eesti Tööandjate Keskliidule, Keskkonnaõiguse Keskus</w:t>
      </w:r>
      <w:r w:rsidR="008544C3">
        <w:t>ele</w:t>
      </w:r>
      <w:r w:rsidR="006E4B7B" w:rsidRPr="00DA5A0F">
        <w:rPr>
          <w:rFonts w:eastAsia="Aptos"/>
        </w:rPr>
        <w:t>.</w:t>
      </w:r>
      <w:r>
        <w:rPr>
          <w:rFonts w:eastAsia="Aptos"/>
        </w:rPr>
        <w:t xml:space="preserve"> Eelnõu kohta esitasid</w:t>
      </w:r>
      <w:r w:rsidR="004E187D">
        <w:rPr>
          <w:rFonts w:eastAsia="Aptos"/>
        </w:rPr>
        <w:t xml:space="preserve"> </w:t>
      </w:r>
      <w:r w:rsidR="004E187D" w:rsidRPr="00F1612D">
        <w:rPr>
          <w:rFonts w:eastAsia="Aptos"/>
        </w:rPr>
        <w:t xml:space="preserve">arvamuse </w:t>
      </w:r>
      <w:r w:rsidR="00AC040A" w:rsidRPr="00F1612D">
        <w:rPr>
          <w:rFonts w:eastAsia="Calibri"/>
        </w:rPr>
        <w:t>Eesti Maastikuarhitektide Liit</w:t>
      </w:r>
      <w:r w:rsidR="00F1612D">
        <w:rPr>
          <w:rFonts w:eastAsia="Calibri"/>
        </w:rPr>
        <w:t xml:space="preserve">, </w:t>
      </w:r>
      <w:r w:rsidR="007F5570" w:rsidRPr="00F1612D">
        <w:rPr>
          <w:rFonts w:eastAsia="Calibri"/>
        </w:rPr>
        <w:t>Eesti Linnade ja Valdade Liit</w:t>
      </w:r>
      <w:r w:rsidR="00F1612D">
        <w:rPr>
          <w:rFonts w:eastAsia="Calibri"/>
        </w:rPr>
        <w:t>,</w:t>
      </w:r>
      <w:r w:rsidR="00501D97" w:rsidRPr="00F1612D">
        <w:rPr>
          <w:rFonts w:eastAsia="Calibri"/>
        </w:rPr>
        <w:t xml:space="preserve"> Eesti Planeerijate Ühing</w:t>
      </w:r>
      <w:r w:rsidR="00F1612D">
        <w:rPr>
          <w:rFonts w:eastAsia="Calibri"/>
        </w:rPr>
        <w:t>,</w:t>
      </w:r>
      <w:r w:rsidR="007967DD" w:rsidRPr="00F1612D">
        <w:rPr>
          <w:rFonts w:eastAsia="Calibri"/>
        </w:rPr>
        <w:t xml:space="preserve"> Eesti Tööandjate Keskliit, Eesti Ehitusettevõtjate Liit ja Eesti Kinnisvarafirmade Liit</w:t>
      </w:r>
      <w:r w:rsidR="00F1612D" w:rsidRPr="00F1612D">
        <w:rPr>
          <w:rFonts w:eastAsia="Calibri"/>
        </w:rPr>
        <w:t>.</w:t>
      </w:r>
    </w:p>
    <w:p w14:paraId="0DA3E493" w14:textId="77777777" w:rsidR="00051198" w:rsidRDefault="00051198" w:rsidP="00A756D7">
      <w:pPr>
        <w:widowControl w:val="0"/>
        <w:autoSpaceDE w:val="0"/>
        <w:autoSpaceDN w:val="0"/>
        <w:adjustRightInd w:val="0"/>
        <w:spacing w:after="0" w:line="240" w:lineRule="auto"/>
        <w:jc w:val="both"/>
        <w:rPr>
          <w:rFonts w:eastAsia="Aptos"/>
        </w:rPr>
      </w:pPr>
    </w:p>
    <w:p w14:paraId="5F211A59" w14:textId="5DC96F7A" w:rsidR="00051198" w:rsidRDefault="00051198" w:rsidP="00A756D7">
      <w:pPr>
        <w:widowControl w:val="0"/>
        <w:autoSpaceDE w:val="0"/>
        <w:autoSpaceDN w:val="0"/>
        <w:adjustRightInd w:val="0"/>
        <w:spacing w:after="0" w:line="240" w:lineRule="auto"/>
        <w:jc w:val="both"/>
        <w:rPr>
          <w:rFonts w:eastAsia="Aptos"/>
        </w:rPr>
      </w:pPr>
      <w:r w:rsidRPr="4CDF2204">
        <w:rPr>
          <w:rFonts w:eastAsia="Aptos"/>
        </w:rPr>
        <w:t>Kooskõlastamise ja arvamuste avaldamise tagasiside on esitatud seletuskirja lisas 2 – kooskõlastustabel.</w:t>
      </w:r>
    </w:p>
    <w:p w14:paraId="3537B8FE" w14:textId="77777777" w:rsidR="00546118" w:rsidRDefault="00546118" w:rsidP="00546118">
      <w:pPr>
        <w:pStyle w:val="Standard"/>
        <w:pBdr>
          <w:bottom w:val="single" w:sz="12" w:space="1" w:color="auto"/>
        </w:pBdr>
        <w:spacing w:line="200" w:lineRule="atLeast"/>
        <w:jc w:val="both"/>
        <w:rPr>
          <w:rFonts w:cs="Times New Roman"/>
          <w:color w:val="000000"/>
        </w:rPr>
      </w:pPr>
      <w:bookmarkStart w:id="25" w:name="_Hlk116457865"/>
      <w:bookmarkStart w:id="26" w:name="_Hlk66788268"/>
    </w:p>
    <w:p w14:paraId="35C0B00E" w14:textId="0A141F21" w:rsidR="00546118" w:rsidRDefault="00546118" w:rsidP="00546118">
      <w:pPr>
        <w:pStyle w:val="Standard"/>
        <w:spacing w:line="200" w:lineRule="atLeast"/>
        <w:jc w:val="both"/>
        <w:rPr>
          <w:rFonts w:cs="Times New Roman"/>
          <w:color w:val="000000"/>
        </w:rPr>
      </w:pPr>
      <w:r>
        <w:rPr>
          <w:rFonts w:cs="Times New Roman"/>
        </w:rPr>
        <w:t xml:space="preserve">Algatab Vabariigi Valitsus </w:t>
      </w:r>
      <w:r w:rsidR="006C55A8">
        <w:rPr>
          <w:rFonts w:cs="Times New Roman"/>
        </w:rPr>
        <w:t>15.</w:t>
      </w:r>
      <w:r>
        <w:rPr>
          <w:rFonts w:cs="Times New Roman"/>
        </w:rPr>
        <w:t xml:space="preserve"> juunil 2026. a</w:t>
      </w:r>
    </w:p>
    <w:p w14:paraId="3C2EE360" w14:textId="77777777" w:rsidR="00546118" w:rsidRDefault="00546118" w:rsidP="00546118">
      <w:pPr>
        <w:pStyle w:val="Standard"/>
        <w:spacing w:line="200" w:lineRule="atLeast"/>
        <w:jc w:val="both"/>
        <w:rPr>
          <w:rFonts w:cs="Times New Roman"/>
          <w:color w:val="000000"/>
        </w:rPr>
      </w:pPr>
    </w:p>
    <w:p w14:paraId="6DD5AEFE" w14:textId="77777777" w:rsidR="00546118" w:rsidRDefault="00546118" w:rsidP="00546118">
      <w:pPr>
        <w:pStyle w:val="Standard"/>
        <w:spacing w:line="200" w:lineRule="atLeast"/>
        <w:jc w:val="both"/>
        <w:rPr>
          <w:rFonts w:cs="Times New Roman"/>
          <w:color w:val="000000"/>
        </w:rPr>
      </w:pPr>
      <w:r>
        <w:rPr>
          <w:rFonts w:cs="Times New Roman"/>
          <w:color w:val="000000"/>
        </w:rPr>
        <w:t>Vabariigi Valitsuse nimel</w:t>
      </w:r>
    </w:p>
    <w:p w14:paraId="39A72D4D" w14:textId="77777777" w:rsidR="00546118" w:rsidRDefault="00546118" w:rsidP="00546118">
      <w:pPr>
        <w:pStyle w:val="Standard"/>
        <w:spacing w:line="200" w:lineRule="atLeast"/>
        <w:jc w:val="both"/>
        <w:rPr>
          <w:rFonts w:cs="Times New Roman"/>
          <w:color w:val="000000"/>
        </w:rPr>
      </w:pPr>
    </w:p>
    <w:p w14:paraId="5D81B385" w14:textId="77777777" w:rsidR="00546118" w:rsidRPr="00CF5A38" w:rsidRDefault="00546118" w:rsidP="00546118">
      <w:pPr>
        <w:pStyle w:val="Standard"/>
        <w:spacing w:line="200" w:lineRule="atLeast"/>
        <w:jc w:val="both"/>
        <w:rPr>
          <w:rFonts w:cs="Times New Roman"/>
          <w:color w:val="000000"/>
        </w:rPr>
      </w:pPr>
      <w:r w:rsidRPr="00CF5A38">
        <w:rPr>
          <w:rFonts w:cs="Times New Roman"/>
          <w:color w:val="000000"/>
        </w:rPr>
        <w:t>(allkirjastatud digitaalselt)</w:t>
      </w:r>
    </w:p>
    <w:p w14:paraId="53D0D945" w14:textId="77777777" w:rsidR="00546118" w:rsidRDefault="00546118" w:rsidP="00546118">
      <w:pPr>
        <w:pStyle w:val="Standard"/>
        <w:spacing w:line="200" w:lineRule="atLeast"/>
        <w:jc w:val="both"/>
        <w:rPr>
          <w:rFonts w:cs="Times New Roman"/>
          <w:color w:val="000000"/>
        </w:rPr>
      </w:pPr>
      <w:r>
        <w:rPr>
          <w:rFonts w:cs="Times New Roman"/>
          <w:color w:val="000000"/>
        </w:rPr>
        <w:t>Heili Tõnisson</w:t>
      </w:r>
    </w:p>
    <w:p w14:paraId="1E25FC76" w14:textId="7E086FAC" w:rsidR="00546118" w:rsidRPr="006E4B7B" w:rsidRDefault="00546118" w:rsidP="006C55A8">
      <w:pPr>
        <w:pStyle w:val="Standard"/>
        <w:spacing w:line="200" w:lineRule="atLeast"/>
        <w:jc w:val="both"/>
        <w:rPr>
          <w:rFonts w:eastAsia="Aptos"/>
        </w:rPr>
      </w:pPr>
      <w:r>
        <w:rPr>
          <w:rFonts w:cs="Times New Roman"/>
          <w:color w:val="000000"/>
        </w:rPr>
        <w:t>Valitsuse nõunik</w:t>
      </w:r>
      <w:bookmarkEnd w:id="25"/>
      <w:bookmarkEnd w:id="26"/>
    </w:p>
    <w:sectPr w:rsidR="00546118" w:rsidRPr="006E4B7B" w:rsidSect="005F43DD">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B7D5" w14:textId="77777777" w:rsidR="00C04B3A" w:rsidRDefault="00C04B3A" w:rsidP="00FC5768">
      <w:pPr>
        <w:spacing w:after="0" w:line="240" w:lineRule="auto"/>
      </w:pPr>
      <w:r>
        <w:separator/>
      </w:r>
    </w:p>
  </w:endnote>
  <w:endnote w:type="continuationSeparator" w:id="0">
    <w:p w14:paraId="4CFD35A5" w14:textId="77777777" w:rsidR="00C04B3A" w:rsidRDefault="00C04B3A" w:rsidP="00F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Lucidasans"/>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55020"/>
      <w:docPartObj>
        <w:docPartGallery w:val="Page Numbers (Bottom of Page)"/>
        <w:docPartUnique/>
      </w:docPartObj>
    </w:sdtPr>
    <w:sdtContent>
      <w:p w14:paraId="4FA686A6" w14:textId="15AC0845" w:rsidR="00564DEA" w:rsidRDefault="00564DEA">
        <w:pPr>
          <w:pStyle w:val="Jalus"/>
          <w:jc w:val="center"/>
        </w:pPr>
        <w:r>
          <w:fldChar w:fldCharType="begin"/>
        </w:r>
        <w:r>
          <w:instrText>PAGE   \* MERGEFORMAT</w:instrText>
        </w:r>
        <w:r>
          <w:fldChar w:fldCharType="separate"/>
        </w:r>
        <w:r>
          <w:t>2</w:t>
        </w:r>
        <w:r>
          <w:fldChar w:fldCharType="end"/>
        </w:r>
      </w:p>
    </w:sdtContent>
  </w:sdt>
  <w:p w14:paraId="051DB53E" w14:textId="77777777" w:rsidR="00564DEA" w:rsidRDefault="00564DE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505439"/>
      <w:docPartObj>
        <w:docPartGallery w:val="Page Numbers (Bottom of Page)"/>
        <w:docPartUnique/>
      </w:docPartObj>
    </w:sdtPr>
    <w:sdtContent>
      <w:p w14:paraId="1A40B9AD" w14:textId="0E23BD94" w:rsidR="00486F45" w:rsidRDefault="00486F45">
        <w:pPr>
          <w:pStyle w:val="Jalus"/>
          <w:jc w:val="center"/>
        </w:pPr>
        <w:r>
          <w:fldChar w:fldCharType="begin"/>
        </w:r>
        <w:r>
          <w:instrText>PAGE   \* MERGEFORMAT</w:instrText>
        </w:r>
        <w:r>
          <w:fldChar w:fldCharType="separate"/>
        </w:r>
        <w:r>
          <w:t>2</w:t>
        </w:r>
        <w:r>
          <w:fldChar w:fldCharType="end"/>
        </w:r>
      </w:p>
    </w:sdtContent>
  </w:sdt>
  <w:p w14:paraId="72EC331D" w14:textId="77777777" w:rsidR="00FC5768" w:rsidRPr="00186010" w:rsidRDefault="00FC5768" w:rsidP="0018601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6453" w14:textId="77777777" w:rsidR="00C04B3A" w:rsidRDefault="00C04B3A" w:rsidP="00FC5768">
      <w:pPr>
        <w:spacing w:after="0" w:line="240" w:lineRule="auto"/>
      </w:pPr>
      <w:r>
        <w:separator/>
      </w:r>
    </w:p>
  </w:footnote>
  <w:footnote w:type="continuationSeparator" w:id="0">
    <w:p w14:paraId="4BF0F127" w14:textId="77777777" w:rsidR="00C04B3A" w:rsidRDefault="00C04B3A" w:rsidP="00FC5768">
      <w:pPr>
        <w:spacing w:after="0" w:line="240" w:lineRule="auto"/>
      </w:pPr>
      <w:r>
        <w:continuationSeparator/>
      </w:r>
    </w:p>
  </w:footnote>
  <w:footnote w:id="1">
    <w:p w14:paraId="094010DE" w14:textId="77777777" w:rsidR="006E4B7B" w:rsidRPr="002B5989" w:rsidRDefault="006E4B7B" w:rsidP="006E4B7B">
      <w:pPr>
        <w:pStyle w:val="Allmrkusetekst"/>
      </w:pPr>
      <w:r w:rsidRPr="00C521AC">
        <w:rPr>
          <w:rStyle w:val="Allmrkuseviide"/>
        </w:rPr>
        <w:footnoteRef/>
      </w:r>
      <w:r w:rsidRPr="00C521AC">
        <w:t xml:space="preserve"> </w:t>
      </w:r>
      <w:r w:rsidRPr="000D0074">
        <w:t>Planeerimisseaduse ning ehitusseadustiku ja planeerimisseaduse rakendamise seaduse muutmise seadus</w:t>
      </w:r>
      <w:r w:rsidRPr="00C521AC">
        <w:t xml:space="preserve"> 683 SE – </w:t>
      </w:r>
      <w:hyperlink r:id="rId1" w:history="1">
        <w:r w:rsidRPr="00A23C5B">
          <w:rPr>
            <w:rStyle w:val="Hperlink"/>
            <w:lang w:val="fi-FI"/>
          </w:rPr>
          <w:t>eelnõu – Riigikogu</w:t>
        </w:r>
      </w:hyperlink>
      <w:r w:rsidRPr="00C521AC">
        <w:t>.</w:t>
      </w:r>
    </w:p>
  </w:footnote>
  <w:footnote w:id="2">
    <w:p w14:paraId="79D3B8C3" w14:textId="77777777" w:rsidR="006E4B7B" w:rsidRPr="00FE5DEF" w:rsidRDefault="006E4B7B" w:rsidP="006E4B7B">
      <w:pPr>
        <w:pStyle w:val="Allmrkusetekst"/>
      </w:pPr>
      <w:r w:rsidRPr="00FE5DEF">
        <w:rPr>
          <w:rStyle w:val="Allmrkuseviide"/>
        </w:rPr>
        <w:footnoteRef/>
      </w:r>
      <w:r w:rsidRPr="00FE5DEF">
        <w:t xml:space="preserve"> </w:t>
      </w:r>
      <w:hyperlink r:id="rId2" w:history="1">
        <w:r w:rsidRPr="00FE5DEF">
          <w:rPr>
            <w:rStyle w:val="Hperlink"/>
          </w:rPr>
          <w:t>https://planeerimine.ee/ruumiline-planeerimine-2/kov-planeeringud/</w:t>
        </w:r>
      </w:hyperlink>
    </w:p>
  </w:footnote>
  <w:footnote w:id="3">
    <w:p w14:paraId="1C431F8C" w14:textId="77777777" w:rsidR="0010520B" w:rsidRDefault="0010520B" w:rsidP="0010520B">
      <w:pPr>
        <w:pStyle w:val="Allmrkusetekst"/>
        <w:jc w:val="both"/>
      </w:pPr>
      <w:r>
        <w:rPr>
          <w:rStyle w:val="Allmrkuseviide"/>
        </w:rPr>
        <w:footnoteRef/>
      </w:r>
      <w:r>
        <w:t xml:space="preserve"> Näiteks </w:t>
      </w:r>
      <w:r w:rsidRPr="00A31FC5">
        <w:t>Euroopa rohelepe</w:t>
      </w:r>
      <w:r>
        <w:t>,</w:t>
      </w:r>
      <w:r w:rsidRPr="00A31FC5">
        <w:t> </w:t>
      </w:r>
      <w:r>
        <w:t xml:space="preserve">EL elurikkuse strateegia 2030, </w:t>
      </w:r>
      <w:r w:rsidRPr="00F60D4B">
        <w:t>Looduse taastamise määrus</w:t>
      </w:r>
      <w:r>
        <w:t xml:space="preserve">, </w:t>
      </w:r>
      <w:r w:rsidRPr="009A321C">
        <w:t>EL mullastrateegia 2030</w:t>
      </w:r>
      <w:r>
        <w:t>,</w:t>
      </w:r>
      <w:r w:rsidRPr="00F60D4B">
        <w:t> </w:t>
      </w:r>
      <w:r w:rsidRPr="00590291">
        <w:t>Uus Euroopa Bauhaus &amp; Davos’i ehituskultuuri põhimõtted</w:t>
      </w:r>
      <w:r>
        <w:t>.</w:t>
      </w:r>
    </w:p>
  </w:footnote>
  <w:footnote w:id="4">
    <w:p w14:paraId="561E01AB" w14:textId="226001B9" w:rsidR="0010520B" w:rsidRDefault="0010520B" w:rsidP="0010520B">
      <w:pPr>
        <w:pStyle w:val="Allmrkusetekst"/>
        <w:jc w:val="both"/>
      </w:pPr>
      <w:r>
        <w:rPr>
          <w:rStyle w:val="Allmrkuseviide"/>
        </w:rPr>
        <w:footnoteRef/>
      </w:r>
      <w:r>
        <w:t xml:space="preserve"> Vt Koalitsioonilepe 2025-2027, </w:t>
      </w:r>
      <w:hyperlink r:id="rId3" w:history="1">
        <w:r w:rsidRPr="00097893">
          <w:rPr>
            <w:rStyle w:val="Hperlink"/>
          </w:rPr>
          <w:t>punkt 253</w:t>
        </w:r>
      </w:hyperlink>
      <w:r w:rsidR="002B6D4D">
        <w:t xml:space="preserve"> </w:t>
      </w:r>
      <w:r>
        <w:t>„</w:t>
      </w:r>
      <w:r w:rsidRPr="0090208E">
        <w:rPr>
          <w:i/>
        </w:rPr>
        <w:t>Eesti tasakaalustatud ruumilise arengu edendamiseks ning ettevõtluse arengu toetamiseks kehtestame üleriigilise planeeringu „Eesti 2050“ ning seome selle elluviimise ja seire riigi strateegiliste arengudokumentidega.</w:t>
      </w:r>
      <w:r>
        <w:t>“ Otsuse tasand: Vabariigi Valitsus. Tähtaeg: 2026. a IV kvartal.</w:t>
      </w:r>
    </w:p>
  </w:footnote>
  <w:footnote w:id="5">
    <w:p w14:paraId="5322CF9B" w14:textId="0A0B2A2D" w:rsidR="002B6D4D" w:rsidRDefault="002B6D4D">
      <w:pPr>
        <w:pStyle w:val="Allmrkusetekst"/>
      </w:pPr>
      <w:r>
        <w:rPr>
          <w:rStyle w:val="Allmrkuseviide"/>
        </w:rPr>
        <w:footnoteRef/>
      </w:r>
      <w:r>
        <w:t xml:space="preserve"> Juhendmaterjal on avalikult kättesaadav riiklikul riigiplaneeringute veebilehel: </w:t>
      </w:r>
      <w:r w:rsidRPr="002B6D4D">
        <w:t>https://www.riigiplaneering.ee/sites/default/files/documents/2026-02/Abimaterjal %C3%9CRP2050 p%C3%B5his%C3%B5numitest arengudokumentides kasutamiseks_1.pdf</w:t>
      </w:r>
      <w:r w:rsidR="00120EAC">
        <w:t xml:space="preserve"> </w:t>
      </w:r>
    </w:p>
  </w:footnote>
  <w:footnote w:id="6">
    <w:p w14:paraId="75C23E9C" w14:textId="77777777" w:rsidR="00544673" w:rsidRDefault="00544673" w:rsidP="00544673">
      <w:pPr>
        <w:pStyle w:val="Allmrkusetekst"/>
      </w:pPr>
      <w:r>
        <w:rPr>
          <w:rStyle w:val="Allmrkuseviide"/>
        </w:rPr>
        <w:footnoteRef/>
      </w:r>
      <w:r>
        <w:t xml:space="preserve"> Vabariigi valitsuse 19.12.2019 määrus nr </w:t>
      </w:r>
      <w:hyperlink r:id="rId4" w:history="1">
        <w:r w:rsidRPr="000956D2">
          <w:rPr>
            <w:rStyle w:val="Hperlink"/>
          </w:rPr>
          <w:t>117</w:t>
        </w:r>
      </w:hyperlink>
    </w:p>
  </w:footnote>
  <w:footnote w:id="7">
    <w:p w14:paraId="7959827C" w14:textId="39769529" w:rsidR="006E4B7B" w:rsidRPr="00827672" w:rsidRDefault="006E4B7B" w:rsidP="006E4B7B">
      <w:pPr>
        <w:pStyle w:val="Allmrkusetekst"/>
      </w:pPr>
      <w:r w:rsidRPr="00827672">
        <w:rPr>
          <w:rStyle w:val="Allmrkuseviide"/>
        </w:rPr>
        <w:footnoteRef/>
      </w:r>
      <w:r w:rsidRPr="00827672">
        <w:t xml:space="preserve"> </w:t>
      </w:r>
      <w:r w:rsidR="00F67C72">
        <w:t>„E</w:t>
      </w:r>
      <w:r w:rsidRPr="00827672">
        <w:t xml:space="preserve">esti keele seletava </w:t>
      </w:r>
      <w:hyperlink r:id="rId5" w:history="1">
        <w:r w:rsidRPr="004069BD">
          <w:rPr>
            <w:rStyle w:val="Hperlink"/>
          </w:rPr>
          <w:t>sõnaraamatu</w:t>
        </w:r>
      </w:hyperlink>
      <w:r w:rsidR="00F67C72">
        <w:t>“</w:t>
      </w:r>
      <w:r w:rsidRPr="00827672">
        <w:t xml:space="preserve"> kohaselt tähendab </w:t>
      </w:r>
      <w:r w:rsidRPr="00827672">
        <w:rPr>
          <w:i/>
          <w:iCs/>
        </w:rPr>
        <w:t>jaotama</w:t>
      </w:r>
      <w:r w:rsidRPr="00827672">
        <w:t xml:space="preserve"> „tükkideks või (mõttelisteks) osadeks tegema“, aga ka „liikideks või rühmadeks jagama, teatud viisil liigitama“ ja „mitmele või paljudele midagi (osade kaupa) andma“</w:t>
      </w:r>
      <w:r w:rsidR="00F67C72">
        <w:t>.</w:t>
      </w:r>
    </w:p>
  </w:footnote>
  <w:footnote w:id="8">
    <w:p w14:paraId="79EFCA87" w14:textId="0FCC3D6C" w:rsidR="006E4B7B" w:rsidRPr="003346A9" w:rsidRDefault="006E4B7B" w:rsidP="006E4B7B">
      <w:pPr>
        <w:pStyle w:val="Allmrkusetekst"/>
      </w:pPr>
      <w:r w:rsidRPr="003346A9">
        <w:rPr>
          <w:rStyle w:val="Allmrkuseviide"/>
        </w:rPr>
        <w:footnoteRef/>
      </w:r>
      <w:r w:rsidRPr="003346A9">
        <w:t xml:space="preserve"> PlanS § 75 lõike 1 punkt 13</w:t>
      </w:r>
      <w:r w:rsidR="00F67C72">
        <w:t>.</w:t>
      </w:r>
    </w:p>
  </w:footnote>
  <w:footnote w:id="9">
    <w:p w14:paraId="7F398411" w14:textId="32712CB3" w:rsidR="006E4B7B" w:rsidRPr="00E91CD6" w:rsidRDefault="006E4B7B" w:rsidP="006E4B7B">
      <w:pPr>
        <w:pStyle w:val="Allmrkusetekst"/>
      </w:pPr>
      <w:r w:rsidRPr="00E91CD6">
        <w:rPr>
          <w:rStyle w:val="Allmrkuseviide"/>
        </w:rPr>
        <w:footnoteRef/>
      </w:r>
      <w:r w:rsidRPr="00E91CD6">
        <w:t xml:space="preserve"> </w:t>
      </w:r>
      <w:r w:rsidR="00D64CBA">
        <w:t>K</w:t>
      </w:r>
      <w:r w:rsidRPr="00E91CD6">
        <w:t>äsiraamat „</w:t>
      </w:r>
      <w:hyperlink r:id="rId6" w:history="1">
        <w:r w:rsidRPr="00E864AF">
          <w:rPr>
            <w:rStyle w:val="Hperlink"/>
          </w:rPr>
          <w:t>Turvalise ruumiloome teadus- ja tõenduspõhise maailmapraktika analüüs</w:t>
        </w:r>
      </w:hyperlink>
      <w:r w:rsidRPr="00E91CD6">
        <w:t>“</w:t>
      </w:r>
      <w:r>
        <w:t>, PPA</w:t>
      </w:r>
      <w:r w:rsidR="00D64CBA">
        <w:t>.</w:t>
      </w:r>
    </w:p>
  </w:footnote>
  <w:footnote w:id="10">
    <w:p w14:paraId="5C8C7716" w14:textId="4D88F13E" w:rsidR="006E4B7B" w:rsidRPr="0097413B" w:rsidRDefault="006E4B7B" w:rsidP="006E4B7B">
      <w:pPr>
        <w:pStyle w:val="Allmrkusetekst"/>
      </w:pPr>
      <w:r w:rsidRPr="0097413B">
        <w:rPr>
          <w:rStyle w:val="Allmrkuseviide"/>
        </w:rPr>
        <w:footnoteRef/>
      </w:r>
      <w:r w:rsidRPr="0097413B">
        <w:t xml:space="preserve"> PlanS § 75 lõike 1 punktid 20 ja 29</w:t>
      </w:r>
      <w:r w:rsidR="00D64CBA">
        <w:t>.</w:t>
      </w:r>
    </w:p>
  </w:footnote>
  <w:footnote w:id="11">
    <w:p w14:paraId="13C16B06" w14:textId="77777777" w:rsidR="006E4B7B" w:rsidRDefault="006E4B7B" w:rsidP="006E4B7B">
      <w:pPr>
        <w:pStyle w:val="Allmrkusetekst"/>
      </w:pPr>
      <w:r>
        <w:rPr>
          <w:rStyle w:val="Allmrkuseviide"/>
        </w:rPr>
        <w:footnoteRef/>
      </w:r>
      <w:r>
        <w:t xml:space="preserve"> </w:t>
      </w:r>
      <w:hyperlink r:id="rId7" w:history="1">
        <w:r w:rsidRPr="00876834">
          <w:rPr>
            <w:rStyle w:val="Hperlink"/>
          </w:rPr>
          <w:t>Detailplaneeringute-menetlusaegade-analuus.pdf</w:t>
        </w:r>
      </w:hyperlink>
    </w:p>
  </w:footnote>
  <w:footnote w:id="12">
    <w:p w14:paraId="7E338B75" w14:textId="4191DCB2" w:rsidR="006E4B7B" w:rsidRDefault="006E4B7B" w:rsidP="006E4B7B">
      <w:pPr>
        <w:pStyle w:val="Allmrkusetekst"/>
      </w:pPr>
      <w:r>
        <w:rPr>
          <w:rStyle w:val="Allmrkuseviide"/>
        </w:rPr>
        <w:footnoteRef/>
      </w:r>
      <w:r>
        <w:t xml:space="preserve"> Tallinna Linnavalitsuse </w:t>
      </w:r>
      <w:r w:rsidRPr="003D7067">
        <w:t xml:space="preserve">03.11.2021 </w:t>
      </w:r>
      <w:r>
        <w:t xml:space="preserve">määrus </w:t>
      </w:r>
      <w:r w:rsidRPr="003D7067">
        <w:t xml:space="preserve">nr 36 </w:t>
      </w:r>
      <w:r>
        <w:t>„</w:t>
      </w:r>
      <w:r w:rsidRPr="00755721">
        <w:t>Tallinna linna töökorraldus projekteerimistingimuste ja planeerimise valdkonnas</w:t>
      </w:r>
      <w:r>
        <w:t xml:space="preserve">“ </w:t>
      </w:r>
      <w:r w:rsidR="008A2955">
        <w:t>–</w:t>
      </w:r>
      <w:r>
        <w:t xml:space="preserve"> </w:t>
      </w:r>
      <w:hyperlink r:id="rId8" w:anchor="para22" w:history="1">
        <w:r w:rsidRPr="008B1815">
          <w:rPr>
            <w:rStyle w:val="Hperlink"/>
          </w:rPr>
          <w:t>https://www.riigiteataja.ee/akt/425042025048?leiaKehtiv#para22</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50"/>
    <w:multiLevelType w:val="hybridMultilevel"/>
    <w:tmpl w:val="265AAF1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4AA1850"/>
    <w:multiLevelType w:val="multilevel"/>
    <w:tmpl w:val="D9A047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4E1596E"/>
    <w:multiLevelType w:val="hybridMultilevel"/>
    <w:tmpl w:val="515E140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7CD048F"/>
    <w:multiLevelType w:val="hybridMultilevel"/>
    <w:tmpl w:val="1096CA7E"/>
    <w:lvl w:ilvl="0" w:tplc="CE1A4A08">
      <w:start w:val="1"/>
      <w:numFmt w:val="bullet"/>
      <w:lvlText w:val=""/>
      <w:lvlJc w:val="left"/>
      <w:pPr>
        <w:ind w:left="720" w:hanging="360"/>
      </w:pPr>
      <w:rPr>
        <w:rFonts w:ascii="Symbol" w:hAnsi="Symbol"/>
      </w:rPr>
    </w:lvl>
    <w:lvl w:ilvl="1" w:tplc="6AFCAD2A">
      <w:start w:val="1"/>
      <w:numFmt w:val="bullet"/>
      <w:lvlText w:val=""/>
      <w:lvlJc w:val="left"/>
      <w:pPr>
        <w:ind w:left="720" w:hanging="360"/>
      </w:pPr>
      <w:rPr>
        <w:rFonts w:ascii="Symbol" w:hAnsi="Symbol"/>
      </w:rPr>
    </w:lvl>
    <w:lvl w:ilvl="2" w:tplc="CD6EB472">
      <w:start w:val="1"/>
      <w:numFmt w:val="bullet"/>
      <w:lvlText w:val=""/>
      <w:lvlJc w:val="left"/>
      <w:pPr>
        <w:ind w:left="720" w:hanging="360"/>
      </w:pPr>
      <w:rPr>
        <w:rFonts w:ascii="Symbol" w:hAnsi="Symbol"/>
      </w:rPr>
    </w:lvl>
    <w:lvl w:ilvl="3" w:tplc="29483B42">
      <w:start w:val="1"/>
      <w:numFmt w:val="bullet"/>
      <w:lvlText w:val=""/>
      <w:lvlJc w:val="left"/>
      <w:pPr>
        <w:ind w:left="720" w:hanging="360"/>
      </w:pPr>
      <w:rPr>
        <w:rFonts w:ascii="Symbol" w:hAnsi="Symbol"/>
      </w:rPr>
    </w:lvl>
    <w:lvl w:ilvl="4" w:tplc="A142DEFC">
      <w:start w:val="1"/>
      <w:numFmt w:val="bullet"/>
      <w:lvlText w:val=""/>
      <w:lvlJc w:val="left"/>
      <w:pPr>
        <w:ind w:left="720" w:hanging="360"/>
      </w:pPr>
      <w:rPr>
        <w:rFonts w:ascii="Symbol" w:hAnsi="Symbol"/>
      </w:rPr>
    </w:lvl>
    <w:lvl w:ilvl="5" w:tplc="28F24254">
      <w:start w:val="1"/>
      <w:numFmt w:val="bullet"/>
      <w:lvlText w:val=""/>
      <w:lvlJc w:val="left"/>
      <w:pPr>
        <w:ind w:left="720" w:hanging="360"/>
      </w:pPr>
      <w:rPr>
        <w:rFonts w:ascii="Symbol" w:hAnsi="Symbol"/>
      </w:rPr>
    </w:lvl>
    <w:lvl w:ilvl="6" w:tplc="153AAAC4">
      <w:start w:val="1"/>
      <w:numFmt w:val="bullet"/>
      <w:lvlText w:val=""/>
      <w:lvlJc w:val="left"/>
      <w:pPr>
        <w:ind w:left="720" w:hanging="360"/>
      </w:pPr>
      <w:rPr>
        <w:rFonts w:ascii="Symbol" w:hAnsi="Symbol"/>
      </w:rPr>
    </w:lvl>
    <w:lvl w:ilvl="7" w:tplc="C9F8B7BE">
      <w:start w:val="1"/>
      <w:numFmt w:val="bullet"/>
      <w:lvlText w:val=""/>
      <w:lvlJc w:val="left"/>
      <w:pPr>
        <w:ind w:left="720" w:hanging="360"/>
      </w:pPr>
      <w:rPr>
        <w:rFonts w:ascii="Symbol" w:hAnsi="Symbol"/>
      </w:rPr>
    </w:lvl>
    <w:lvl w:ilvl="8" w:tplc="AC5A93D0">
      <w:start w:val="1"/>
      <w:numFmt w:val="bullet"/>
      <w:lvlText w:val=""/>
      <w:lvlJc w:val="left"/>
      <w:pPr>
        <w:ind w:left="720" w:hanging="360"/>
      </w:pPr>
      <w:rPr>
        <w:rFonts w:ascii="Symbol" w:hAnsi="Symbol"/>
      </w:rPr>
    </w:lvl>
  </w:abstractNum>
  <w:abstractNum w:abstractNumId="4" w15:restartNumberingAfterBreak="0">
    <w:nsid w:val="07FE464D"/>
    <w:multiLevelType w:val="multilevel"/>
    <w:tmpl w:val="D9A047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25F7FF3"/>
    <w:multiLevelType w:val="hybridMultilevel"/>
    <w:tmpl w:val="A866E6C6"/>
    <w:lvl w:ilvl="0" w:tplc="C1403D22">
      <w:start w:val="1"/>
      <w:numFmt w:val="bullet"/>
      <w:lvlText w:val=""/>
      <w:lvlJc w:val="left"/>
      <w:pPr>
        <w:ind w:left="720" w:hanging="360"/>
      </w:pPr>
      <w:rPr>
        <w:rFonts w:ascii="Symbol" w:hAnsi="Symbol"/>
      </w:rPr>
    </w:lvl>
    <w:lvl w:ilvl="1" w:tplc="AB7C4D92">
      <w:start w:val="1"/>
      <w:numFmt w:val="bullet"/>
      <w:lvlText w:val=""/>
      <w:lvlJc w:val="left"/>
      <w:pPr>
        <w:ind w:left="720" w:hanging="360"/>
      </w:pPr>
      <w:rPr>
        <w:rFonts w:ascii="Symbol" w:hAnsi="Symbol"/>
      </w:rPr>
    </w:lvl>
    <w:lvl w:ilvl="2" w:tplc="2CB8D48E">
      <w:start w:val="1"/>
      <w:numFmt w:val="bullet"/>
      <w:lvlText w:val=""/>
      <w:lvlJc w:val="left"/>
      <w:pPr>
        <w:ind w:left="720" w:hanging="360"/>
      </w:pPr>
      <w:rPr>
        <w:rFonts w:ascii="Symbol" w:hAnsi="Symbol"/>
      </w:rPr>
    </w:lvl>
    <w:lvl w:ilvl="3" w:tplc="F098A678">
      <w:start w:val="1"/>
      <w:numFmt w:val="bullet"/>
      <w:lvlText w:val=""/>
      <w:lvlJc w:val="left"/>
      <w:pPr>
        <w:ind w:left="720" w:hanging="360"/>
      </w:pPr>
      <w:rPr>
        <w:rFonts w:ascii="Symbol" w:hAnsi="Symbol"/>
      </w:rPr>
    </w:lvl>
    <w:lvl w:ilvl="4" w:tplc="E21E266E">
      <w:start w:val="1"/>
      <w:numFmt w:val="bullet"/>
      <w:lvlText w:val=""/>
      <w:lvlJc w:val="left"/>
      <w:pPr>
        <w:ind w:left="720" w:hanging="360"/>
      </w:pPr>
      <w:rPr>
        <w:rFonts w:ascii="Symbol" w:hAnsi="Symbol"/>
      </w:rPr>
    </w:lvl>
    <w:lvl w:ilvl="5" w:tplc="BDF87ADA">
      <w:start w:val="1"/>
      <w:numFmt w:val="bullet"/>
      <w:lvlText w:val=""/>
      <w:lvlJc w:val="left"/>
      <w:pPr>
        <w:ind w:left="720" w:hanging="360"/>
      </w:pPr>
      <w:rPr>
        <w:rFonts w:ascii="Symbol" w:hAnsi="Symbol"/>
      </w:rPr>
    </w:lvl>
    <w:lvl w:ilvl="6" w:tplc="94A88864">
      <w:start w:val="1"/>
      <w:numFmt w:val="bullet"/>
      <w:lvlText w:val=""/>
      <w:lvlJc w:val="left"/>
      <w:pPr>
        <w:ind w:left="720" w:hanging="360"/>
      </w:pPr>
      <w:rPr>
        <w:rFonts w:ascii="Symbol" w:hAnsi="Symbol"/>
      </w:rPr>
    </w:lvl>
    <w:lvl w:ilvl="7" w:tplc="D96E0604">
      <w:start w:val="1"/>
      <w:numFmt w:val="bullet"/>
      <w:lvlText w:val=""/>
      <w:lvlJc w:val="left"/>
      <w:pPr>
        <w:ind w:left="720" w:hanging="360"/>
      </w:pPr>
      <w:rPr>
        <w:rFonts w:ascii="Symbol" w:hAnsi="Symbol"/>
      </w:rPr>
    </w:lvl>
    <w:lvl w:ilvl="8" w:tplc="3D486CD6">
      <w:start w:val="1"/>
      <w:numFmt w:val="bullet"/>
      <w:lvlText w:val=""/>
      <w:lvlJc w:val="left"/>
      <w:pPr>
        <w:ind w:left="720" w:hanging="360"/>
      </w:pPr>
      <w:rPr>
        <w:rFonts w:ascii="Symbol" w:hAnsi="Symbol"/>
      </w:rPr>
    </w:lvl>
  </w:abstractNum>
  <w:abstractNum w:abstractNumId="6" w15:restartNumberingAfterBreak="0">
    <w:nsid w:val="18A119C5"/>
    <w:multiLevelType w:val="multilevel"/>
    <w:tmpl w:val="D9A047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C9F26D4"/>
    <w:multiLevelType w:val="multilevel"/>
    <w:tmpl w:val="A6F82C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0243A4E"/>
    <w:multiLevelType w:val="multilevel"/>
    <w:tmpl w:val="E08E29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3BC6CA2"/>
    <w:multiLevelType w:val="hybridMultilevel"/>
    <w:tmpl w:val="B81A30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917785A"/>
    <w:multiLevelType w:val="multilevel"/>
    <w:tmpl w:val="EA16D0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D162C47"/>
    <w:multiLevelType w:val="multilevel"/>
    <w:tmpl w:val="C52A8E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F7A5F1B"/>
    <w:multiLevelType w:val="hybridMultilevel"/>
    <w:tmpl w:val="E1983B38"/>
    <w:lvl w:ilvl="0" w:tplc="1772EEBA">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FF306C4"/>
    <w:multiLevelType w:val="multilevel"/>
    <w:tmpl w:val="9018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01694F"/>
    <w:multiLevelType w:val="hybridMultilevel"/>
    <w:tmpl w:val="7F5EA554"/>
    <w:lvl w:ilvl="0" w:tplc="35C89B7E">
      <w:start w:val="1"/>
      <w:numFmt w:val="bullet"/>
      <w:lvlText w:val=""/>
      <w:lvlJc w:val="left"/>
      <w:pPr>
        <w:ind w:left="720" w:hanging="360"/>
      </w:pPr>
      <w:rPr>
        <w:rFonts w:ascii="Symbol" w:hAnsi="Symbol"/>
      </w:rPr>
    </w:lvl>
    <w:lvl w:ilvl="1" w:tplc="9E1C1AE0">
      <w:start w:val="1"/>
      <w:numFmt w:val="bullet"/>
      <w:lvlText w:val=""/>
      <w:lvlJc w:val="left"/>
      <w:pPr>
        <w:ind w:left="720" w:hanging="360"/>
      </w:pPr>
      <w:rPr>
        <w:rFonts w:ascii="Symbol" w:hAnsi="Symbol"/>
      </w:rPr>
    </w:lvl>
    <w:lvl w:ilvl="2" w:tplc="5E206D1A">
      <w:start w:val="1"/>
      <w:numFmt w:val="bullet"/>
      <w:lvlText w:val=""/>
      <w:lvlJc w:val="left"/>
      <w:pPr>
        <w:ind w:left="720" w:hanging="360"/>
      </w:pPr>
      <w:rPr>
        <w:rFonts w:ascii="Symbol" w:hAnsi="Symbol"/>
      </w:rPr>
    </w:lvl>
    <w:lvl w:ilvl="3" w:tplc="DD72E93C">
      <w:start w:val="1"/>
      <w:numFmt w:val="bullet"/>
      <w:lvlText w:val=""/>
      <w:lvlJc w:val="left"/>
      <w:pPr>
        <w:ind w:left="720" w:hanging="360"/>
      </w:pPr>
      <w:rPr>
        <w:rFonts w:ascii="Symbol" w:hAnsi="Symbol"/>
      </w:rPr>
    </w:lvl>
    <w:lvl w:ilvl="4" w:tplc="255A3324">
      <w:start w:val="1"/>
      <w:numFmt w:val="bullet"/>
      <w:lvlText w:val=""/>
      <w:lvlJc w:val="left"/>
      <w:pPr>
        <w:ind w:left="720" w:hanging="360"/>
      </w:pPr>
      <w:rPr>
        <w:rFonts w:ascii="Symbol" w:hAnsi="Symbol"/>
      </w:rPr>
    </w:lvl>
    <w:lvl w:ilvl="5" w:tplc="7C88DB28">
      <w:start w:val="1"/>
      <w:numFmt w:val="bullet"/>
      <w:lvlText w:val=""/>
      <w:lvlJc w:val="left"/>
      <w:pPr>
        <w:ind w:left="720" w:hanging="360"/>
      </w:pPr>
      <w:rPr>
        <w:rFonts w:ascii="Symbol" w:hAnsi="Symbol"/>
      </w:rPr>
    </w:lvl>
    <w:lvl w:ilvl="6" w:tplc="51907CDE">
      <w:start w:val="1"/>
      <w:numFmt w:val="bullet"/>
      <w:lvlText w:val=""/>
      <w:lvlJc w:val="left"/>
      <w:pPr>
        <w:ind w:left="720" w:hanging="360"/>
      </w:pPr>
      <w:rPr>
        <w:rFonts w:ascii="Symbol" w:hAnsi="Symbol"/>
      </w:rPr>
    </w:lvl>
    <w:lvl w:ilvl="7" w:tplc="E80E233C">
      <w:start w:val="1"/>
      <w:numFmt w:val="bullet"/>
      <w:lvlText w:val=""/>
      <w:lvlJc w:val="left"/>
      <w:pPr>
        <w:ind w:left="720" w:hanging="360"/>
      </w:pPr>
      <w:rPr>
        <w:rFonts w:ascii="Symbol" w:hAnsi="Symbol"/>
      </w:rPr>
    </w:lvl>
    <w:lvl w:ilvl="8" w:tplc="03202266">
      <w:start w:val="1"/>
      <w:numFmt w:val="bullet"/>
      <w:lvlText w:val=""/>
      <w:lvlJc w:val="left"/>
      <w:pPr>
        <w:ind w:left="720" w:hanging="360"/>
      </w:pPr>
      <w:rPr>
        <w:rFonts w:ascii="Symbol" w:hAnsi="Symbol"/>
      </w:rPr>
    </w:lvl>
  </w:abstractNum>
  <w:abstractNum w:abstractNumId="15" w15:restartNumberingAfterBreak="0">
    <w:nsid w:val="49B14FF0"/>
    <w:multiLevelType w:val="multilevel"/>
    <w:tmpl w:val="D9A047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49E10C8A"/>
    <w:multiLevelType w:val="hybridMultilevel"/>
    <w:tmpl w:val="D8E2F09E"/>
    <w:lvl w:ilvl="0" w:tplc="EA846B04">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F00003E"/>
    <w:multiLevelType w:val="multilevel"/>
    <w:tmpl w:val="121AE5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FDB5703"/>
    <w:multiLevelType w:val="multilevel"/>
    <w:tmpl w:val="D9A047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1B25C44"/>
    <w:multiLevelType w:val="multilevel"/>
    <w:tmpl w:val="FFFFFFFF"/>
    <w:styleLink w:val="SLONumberings"/>
    <w:lvl w:ilvl="0">
      <w:start w:val="1"/>
      <w:numFmt w:val="decimal"/>
      <w:lvlRestart w:val="0"/>
      <w:pStyle w:val="1stlevelheading"/>
      <w:lvlText w:val="%1."/>
      <w:lvlJc w:val="left"/>
      <w:pPr>
        <w:tabs>
          <w:tab w:val="num" w:pos="964"/>
        </w:tabs>
        <w:ind w:left="964" w:hanging="964"/>
      </w:pPr>
      <w:rPr>
        <w:rFonts w:cs="Times New Roman" w:hint="default"/>
      </w:rPr>
    </w:lvl>
    <w:lvl w:ilvl="1">
      <w:start w:val="1"/>
      <w:numFmt w:val="decimal"/>
      <w:pStyle w:val="2ndlevelheading"/>
      <w:lvlText w:val="%1.%2."/>
      <w:lvlJc w:val="left"/>
      <w:pPr>
        <w:tabs>
          <w:tab w:val="num" w:pos="964"/>
        </w:tabs>
        <w:ind w:left="964" w:hanging="964"/>
      </w:pPr>
      <w:rPr>
        <w:rFonts w:cs="Times New Roman" w:hint="default"/>
      </w:rPr>
    </w:lvl>
    <w:lvl w:ilvl="2">
      <w:start w:val="1"/>
      <w:numFmt w:val="decimal"/>
      <w:pStyle w:val="3rdlevelheading"/>
      <w:lvlText w:val="%1.%2.%3."/>
      <w:lvlJc w:val="left"/>
      <w:pPr>
        <w:tabs>
          <w:tab w:val="num" w:pos="2524"/>
        </w:tabs>
        <w:ind w:left="2524" w:hanging="964"/>
      </w:pPr>
      <w:rPr>
        <w:rFonts w:cs="Times New Roman" w:hint="default"/>
      </w:rPr>
    </w:lvl>
    <w:lvl w:ilvl="3">
      <w:start w:val="1"/>
      <w:numFmt w:val="lowerLetter"/>
      <w:pStyle w:val="4thlevelheading"/>
      <w:lvlText w:val="(%4)"/>
      <w:lvlJc w:val="left"/>
      <w:pPr>
        <w:tabs>
          <w:tab w:val="num" w:pos="1928"/>
        </w:tabs>
        <w:ind w:left="1928" w:hanging="851"/>
      </w:pPr>
      <w:rPr>
        <w:rFonts w:cs="Times New Roman" w:hint="default"/>
      </w:rPr>
    </w:lvl>
    <w:lvl w:ilvl="4">
      <w:start w:val="1"/>
      <w:numFmt w:val="lowerRoman"/>
      <w:pStyle w:val="5thlevelheading"/>
      <w:lvlText w:val="(%5)"/>
      <w:lvlJc w:val="left"/>
      <w:pPr>
        <w:tabs>
          <w:tab w:val="num" w:pos="2835"/>
        </w:tabs>
        <w:ind w:left="2835" w:hanging="851"/>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3DD1361"/>
    <w:multiLevelType w:val="hybridMultilevel"/>
    <w:tmpl w:val="E93093F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562A607A"/>
    <w:multiLevelType w:val="multilevel"/>
    <w:tmpl w:val="CEC4B7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5E4840AC"/>
    <w:multiLevelType w:val="multilevel"/>
    <w:tmpl w:val="910635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5F010127"/>
    <w:multiLevelType w:val="multilevel"/>
    <w:tmpl w:val="A4E095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96F47"/>
    <w:multiLevelType w:val="multilevel"/>
    <w:tmpl w:val="70C253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609D3E5F"/>
    <w:multiLevelType w:val="hybridMultilevel"/>
    <w:tmpl w:val="E59E60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66075A84"/>
    <w:multiLevelType w:val="multilevel"/>
    <w:tmpl w:val="6FAA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062ADF"/>
    <w:multiLevelType w:val="hybridMultilevel"/>
    <w:tmpl w:val="F3B89A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683455F7"/>
    <w:multiLevelType w:val="hybridMultilevel"/>
    <w:tmpl w:val="635E788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9" w15:restartNumberingAfterBreak="0">
    <w:nsid w:val="6DDE1BDA"/>
    <w:multiLevelType w:val="hybridMultilevel"/>
    <w:tmpl w:val="2EF6F0E6"/>
    <w:lvl w:ilvl="0" w:tplc="CB4A7244">
      <w:start w:val="6"/>
      <w:numFmt w:val="bullet"/>
      <w:lvlText w:val="-"/>
      <w:lvlJc w:val="left"/>
      <w:pPr>
        <w:ind w:left="370" w:hanging="360"/>
      </w:pPr>
      <w:rPr>
        <w:rFonts w:ascii="Times New Roman" w:eastAsia="Times New Roman" w:hAnsi="Times New Roman" w:cs="Times New Roman" w:hint="default"/>
      </w:rPr>
    </w:lvl>
    <w:lvl w:ilvl="1" w:tplc="04250003" w:tentative="1">
      <w:start w:val="1"/>
      <w:numFmt w:val="bullet"/>
      <w:lvlText w:val="o"/>
      <w:lvlJc w:val="left"/>
      <w:pPr>
        <w:ind w:left="1090" w:hanging="360"/>
      </w:pPr>
      <w:rPr>
        <w:rFonts w:ascii="Courier New" w:hAnsi="Courier New" w:cs="Courier New" w:hint="default"/>
      </w:rPr>
    </w:lvl>
    <w:lvl w:ilvl="2" w:tplc="04250005" w:tentative="1">
      <w:start w:val="1"/>
      <w:numFmt w:val="bullet"/>
      <w:lvlText w:val=""/>
      <w:lvlJc w:val="left"/>
      <w:pPr>
        <w:ind w:left="1810" w:hanging="360"/>
      </w:pPr>
      <w:rPr>
        <w:rFonts w:ascii="Wingdings" w:hAnsi="Wingdings" w:hint="default"/>
      </w:rPr>
    </w:lvl>
    <w:lvl w:ilvl="3" w:tplc="04250001" w:tentative="1">
      <w:start w:val="1"/>
      <w:numFmt w:val="bullet"/>
      <w:lvlText w:val=""/>
      <w:lvlJc w:val="left"/>
      <w:pPr>
        <w:ind w:left="2530" w:hanging="360"/>
      </w:pPr>
      <w:rPr>
        <w:rFonts w:ascii="Symbol" w:hAnsi="Symbol" w:hint="default"/>
      </w:rPr>
    </w:lvl>
    <w:lvl w:ilvl="4" w:tplc="04250003" w:tentative="1">
      <w:start w:val="1"/>
      <w:numFmt w:val="bullet"/>
      <w:lvlText w:val="o"/>
      <w:lvlJc w:val="left"/>
      <w:pPr>
        <w:ind w:left="3250" w:hanging="360"/>
      </w:pPr>
      <w:rPr>
        <w:rFonts w:ascii="Courier New" w:hAnsi="Courier New" w:cs="Courier New" w:hint="default"/>
      </w:rPr>
    </w:lvl>
    <w:lvl w:ilvl="5" w:tplc="04250005" w:tentative="1">
      <w:start w:val="1"/>
      <w:numFmt w:val="bullet"/>
      <w:lvlText w:val=""/>
      <w:lvlJc w:val="left"/>
      <w:pPr>
        <w:ind w:left="3970" w:hanging="360"/>
      </w:pPr>
      <w:rPr>
        <w:rFonts w:ascii="Wingdings" w:hAnsi="Wingdings" w:hint="default"/>
      </w:rPr>
    </w:lvl>
    <w:lvl w:ilvl="6" w:tplc="04250001" w:tentative="1">
      <w:start w:val="1"/>
      <w:numFmt w:val="bullet"/>
      <w:lvlText w:val=""/>
      <w:lvlJc w:val="left"/>
      <w:pPr>
        <w:ind w:left="4690" w:hanging="360"/>
      </w:pPr>
      <w:rPr>
        <w:rFonts w:ascii="Symbol" w:hAnsi="Symbol" w:hint="default"/>
      </w:rPr>
    </w:lvl>
    <w:lvl w:ilvl="7" w:tplc="04250003" w:tentative="1">
      <w:start w:val="1"/>
      <w:numFmt w:val="bullet"/>
      <w:lvlText w:val="o"/>
      <w:lvlJc w:val="left"/>
      <w:pPr>
        <w:ind w:left="5410" w:hanging="360"/>
      </w:pPr>
      <w:rPr>
        <w:rFonts w:ascii="Courier New" w:hAnsi="Courier New" w:cs="Courier New" w:hint="default"/>
      </w:rPr>
    </w:lvl>
    <w:lvl w:ilvl="8" w:tplc="04250005" w:tentative="1">
      <w:start w:val="1"/>
      <w:numFmt w:val="bullet"/>
      <w:lvlText w:val=""/>
      <w:lvlJc w:val="left"/>
      <w:pPr>
        <w:ind w:left="6130" w:hanging="360"/>
      </w:pPr>
      <w:rPr>
        <w:rFonts w:ascii="Wingdings" w:hAnsi="Wingdings" w:hint="default"/>
      </w:rPr>
    </w:lvl>
  </w:abstractNum>
  <w:abstractNum w:abstractNumId="30" w15:restartNumberingAfterBreak="0">
    <w:nsid w:val="6E212F1A"/>
    <w:multiLevelType w:val="hybridMultilevel"/>
    <w:tmpl w:val="F6D619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E3A7829"/>
    <w:multiLevelType w:val="multilevel"/>
    <w:tmpl w:val="42D44C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2446CFE"/>
    <w:multiLevelType w:val="hybridMultilevel"/>
    <w:tmpl w:val="4B8ED9B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3" w15:restartNumberingAfterBreak="0">
    <w:nsid w:val="731F4146"/>
    <w:multiLevelType w:val="multilevel"/>
    <w:tmpl w:val="9F341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5800945"/>
    <w:multiLevelType w:val="multilevel"/>
    <w:tmpl w:val="88F0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C2697C"/>
    <w:multiLevelType w:val="hybridMultilevel"/>
    <w:tmpl w:val="2AF69C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65442077">
    <w:abstractNumId w:val="12"/>
  </w:num>
  <w:num w:numId="2" w16cid:durableId="787088173">
    <w:abstractNumId w:val="30"/>
  </w:num>
  <w:num w:numId="3" w16cid:durableId="1714963771">
    <w:abstractNumId w:val="23"/>
  </w:num>
  <w:num w:numId="4" w16cid:durableId="774136238">
    <w:abstractNumId w:val="19"/>
    <w:lvlOverride w:ilvl="0">
      <w:lvl w:ilvl="0">
        <w:start w:val="1"/>
        <w:numFmt w:val="decimal"/>
        <w:lvlRestart w:val="0"/>
        <w:pStyle w:val="1stlevelheading"/>
        <w:lvlText w:val="%1."/>
        <w:lvlJc w:val="left"/>
        <w:pPr>
          <w:tabs>
            <w:tab w:val="num" w:pos="964"/>
          </w:tabs>
          <w:ind w:left="964" w:hanging="964"/>
        </w:pPr>
        <w:rPr>
          <w:rFonts w:cs="Times New Roman" w:hint="default"/>
        </w:rPr>
      </w:lvl>
    </w:lvlOverride>
    <w:lvlOverride w:ilvl="1">
      <w:lvl w:ilvl="1">
        <w:start w:val="1"/>
        <w:numFmt w:val="decimal"/>
        <w:pStyle w:val="2ndlevelheading"/>
        <w:lvlText w:val="%1.%2."/>
        <w:lvlJc w:val="left"/>
        <w:pPr>
          <w:tabs>
            <w:tab w:val="num" w:pos="964"/>
          </w:tabs>
          <w:ind w:left="964" w:hanging="964"/>
        </w:pPr>
        <w:rPr>
          <w:rFonts w:cs="Times New Roman" w:hint="default"/>
          <w:b/>
          <w:bCs/>
          <w:i w:val="0"/>
          <w:iCs/>
        </w:rPr>
      </w:lvl>
    </w:lvlOverride>
  </w:num>
  <w:num w:numId="5" w16cid:durableId="605312759">
    <w:abstractNumId w:val="19"/>
  </w:num>
  <w:num w:numId="6" w16cid:durableId="1009991560">
    <w:abstractNumId w:val="16"/>
  </w:num>
  <w:num w:numId="7" w16cid:durableId="1714234824">
    <w:abstractNumId w:val="26"/>
  </w:num>
  <w:num w:numId="8" w16cid:durableId="2114664508">
    <w:abstractNumId w:val="13"/>
  </w:num>
  <w:num w:numId="9" w16cid:durableId="1840654355">
    <w:abstractNumId w:val="10"/>
  </w:num>
  <w:num w:numId="10" w16cid:durableId="501046057">
    <w:abstractNumId w:val="2"/>
  </w:num>
  <w:num w:numId="11" w16cid:durableId="1783449320">
    <w:abstractNumId w:val="27"/>
  </w:num>
  <w:num w:numId="12" w16cid:durableId="35861335">
    <w:abstractNumId w:val="21"/>
  </w:num>
  <w:num w:numId="13" w16cid:durableId="1003557737">
    <w:abstractNumId w:val="31"/>
  </w:num>
  <w:num w:numId="14" w16cid:durableId="1563639353">
    <w:abstractNumId w:val="7"/>
  </w:num>
  <w:num w:numId="15" w16cid:durableId="1683240793">
    <w:abstractNumId w:val="17"/>
  </w:num>
  <w:num w:numId="16" w16cid:durableId="1840734777">
    <w:abstractNumId w:val="25"/>
  </w:num>
  <w:num w:numId="17" w16cid:durableId="430472603">
    <w:abstractNumId w:val="29"/>
  </w:num>
  <w:num w:numId="18" w16cid:durableId="1752044767">
    <w:abstractNumId w:val="6"/>
  </w:num>
  <w:num w:numId="19" w16cid:durableId="241640749">
    <w:abstractNumId w:val="34"/>
  </w:num>
  <w:num w:numId="20" w16cid:durableId="1645231668">
    <w:abstractNumId w:val="22"/>
  </w:num>
  <w:num w:numId="21" w16cid:durableId="1121799266">
    <w:abstractNumId w:val="0"/>
  </w:num>
  <w:num w:numId="22" w16cid:durableId="204147819">
    <w:abstractNumId w:val="4"/>
  </w:num>
  <w:num w:numId="23" w16cid:durableId="1963732476">
    <w:abstractNumId w:val="18"/>
  </w:num>
  <w:num w:numId="24" w16cid:durableId="1824347898">
    <w:abstractNumId w:val="1"/>
  </w:num>
  <w:num w:numId="25" w16cid:durableId="1394502441">
    <w:abstractNumId w:val="15"/>
  </w:num>
  <w:num w:numId="26" w16cid:durableId="1172143086">
    <w:abstractNumId w:val="11"/>
  </w:num>
  <w:num w:numId="27" w16cid:durableId="1495679312">
    <w:abstractNumId w:val="33"/>
  </w:num>
  <w:num w:numId="28" w16cid:durableId="2069768195">
    <w:abstractNumId w:val="24"/>
  </w:num>
  <w:num w:numId="29" w16cid:durableId="738017206">
    <w:abstractNumId w:val="8"/>
  </w:num>
  <w:num w:numId="30" w16cid:durableId="562788656">
    <w:abstractNumId w:val="35"/>
  </w:num>
  <w:num w:numId="31" w16cid:durableId="1845242523">
    <w:abstractNumId w:val="9"/>
  </w:num>
  <w:num w:numId="32" w16cid:durableId="1290941142">
    <w:abstractNumId w:val="28"/>
  </w:num>
  <w:num w:numId="33" w16cid:durableId="950476483">
    <w:abstractNumId w:val="20"/>
  </w:num>
  <w:num w:numId="34" w16cid:durableId="1194727314">
    <w:abstractNumId w:val="32"/>
  </w:num>
  <w:num w:numId="35" w16cid:durableId="1845244054">
    <w:abstractNumId w:val="5"/>
  </w:num>
  <w:num w:numId="36" w16cid:durableId="82530575">
    <w:abstractNumId w:val="3"/>
  </w:num>
  <w:num w:numId="37" w16cid:durableId="2106988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47"/>
    <w:rsid w:val="00000350"/>
    <w:rsid w:val="00000443"/>
    <w:rsid w:val="00001165"/>
    <w:rsid w:val="00001B88"/>
    <w:rsid w:val="0000295F"/>
    <w:rsid w:val="00002C52"/>
    <w:rsid w:val="00002C66"/>
    <w:rsid w:val="00002DA9"/>
    <w:rsid w:val="00002E09"/>
    <w:rsid w:val="0000354B"/>
    <w:rsid w:val="000037C8"/>
    <w:rsid w:val="00004589"/>
    <w:rsid w:val="000045F6"/>
    <w:rsid w:val="00004AC6"/>
    <w:rsid w:val="00005BFB"/>
    <w:rsid w:val="000061E0"/>
    <w:rsid w:val="00006295"/>
    <w:rsid w:val="00006590"/>
    <w:rsid w:val="00006BD7"/>
    <w:rsid w:val="000078CF"/>
    <w:rsid w:val="000107DE"/>
    <w:rsid w:val="00010A8A"/>
    <w:rsid w:val="00010AFC"/>
    <w:rsid w:val="000113FD"/>
    <w:rsid w:val="00012596"/>
    <w:rsid w:val="000140CC"/>
    <w:rsid w:val="000140F6"/>
    <w:rsid w:val="000144F7"/>
    <w:rsid w:val="00014B58"/>
    <w:rsid w:val="00014D35"/>
    <w:rsid w:val="0001588A"/>
    <w:rsid w:val="00015EDC"/>
    <w:rsid w:val="000160A3"/>
    <w:rsid w:val="0001668D"/>
    <w:rsid w:val="000168DC"/>
    <w:rsid w:val="00016EBE"/>
    <w:rsid w:val="00017262"/>
    <w:rsid w:val="0002034D"/>
    <w:rsid w:val="000203DD"/>
    <w:rsid w:val="000207AD"/>
    <w:rsid w:val="00020816"/>
    <w:rsid w:val="00020D98"/>
    <w:rsid w:val="00021330"/>
    <w:rsid w:val="000223D7"/>
    <w:rsid w:val="000232D9"/>
    <w:rsid w:val="00023DE3"/>
    <w:rsid w:val="0002402B"/>
    <w:rsid w:val="00024A77"/>
    <w:rsid w:val="0002578D"/>
    <w:rsid w:val="00025853"/>
    <w:rsid w:val="00025B61"/>
    <w:rsid w:val="000262BC"/>
    <w:rsid w:val="000265FB"/>
    <w:rsid w:val="000272A1"/>
    <w:rsid w:val="00027763"/>
    <w:rsid w:val="00027CD6"/>
    <w:rsid w:val="0003079C"/>
    <w:rsid w:val="00030A13"/>
    <w:rsid w:val="00030CA6"/>
    <w:rsid w:val="00031B7F"/>
    <w:rsid w:val="00031BA6"/>
    <w:rsid w:val="00031BF7"/>
    <w:rsid w:val="000322D8"/>
    <w:rsid w:val="00032AF2"/>
    <w:rsid w:val="0003334C"/>
    <w:rsid w:val="000333FC"/>
    <w:rsid w:val="000339B6"/>
    <w:rsid w:val="0003512E"/>
    <w:rsid w:val="000359B8"/>
    <w:rsid w:val="00035B20"/>
    <w:rsid w:val="00035C86"/>
    <w:rsid w:val="000364CF"/>
    <w:rsid w:val="000367FA"/>
    <w:rsid w:val="00036A0C"/>
    <w:rsid w:val="00036F3E"/>
    <w:rsid w:val="00037925"/>
    <w:rsid w:val="00040EED"/>
    <w:rsid w:val="00041B43"/>
    <w:rsid w:val="00041CBF"/>
    <w:rsid w:val="00042188"/>
    <w:rsid w:val="0004251F"/>
    <w:rsid w:val="00042B68"/>
    <w:rsid w:val="00042DFA"/>
    <w:rsid w:val="0004399C"/>
    <w:rsid w:val="00043A26"/>
    <w:rsid w:val="000441B8"/>
    <w:rsid w:val="000444D7"/>
    <w:rsid w:val="00044B7F"/>
    <w:rsid w:val="0004505F"/>
    <w:rsid w:val="00045596"/>
    <w:rsid w:val="000455A3"/>
    <w:rsid w:val="00045777"/>
    <w:rsid w:val="000457F7"/>
    <w:rsid w:val="000458D1"/>
    <w:rsid w:val="00045BF0"/>
    <w:rsid w:val="000467AF"/>
    <w:rsid w:val="00046951"/>
    <w:rsid w:val="00047668"/>
    <w:rsid w:val="000479B6"/>
    <w:rsid w:val="00047BA0"/>
    <w:rsid w:val="00047C8C"/>
    <w:rsid w:val="00047FAA"/>
    <w:rsid w:val="0005044A"/>
    <w:rsid w:val="00050D54"/>
    <w:rsid w:val="00050DC8"/>
    <w:rsid w:val="00051016"/>
    <w:rsid w:val="00051198"/>
    <w:rsid w:val="00051892"/>
    <w:rsid w:val="00051F1B"/>
    <w:rsid w:val="00052A49"/>
    <w:rsid w:val="00052B42"/>
    <w:rsid w:val="00053515"/>
    <w:rsid w:val="00053A02"/>
    <w:rsid w:val="00053A2A"/>
    <w:rsid w:val="0005448A"/>
    <w:rsid w:val="000544D4"/>
    <w:rsid w:val="0005457B"/>
    <w:rsid w:val="000548E8"/>
    <w:rsid w:val="00054D97"/>
    <w:rsid w:val="0005558E"/>
    <w:rsid w:val="00055DB9"/>
    <w:rsid w:val="000562FE"/>
    <w:rsid w:val="00056819"/>
    <w:rsid w:val="0005716C"/>
    <w:rsid w:val="00057620"/>
    <w:rsid w:val="00057A13"/>
    <w:rsid w:val="00057F3E"/>
    <w:rsid w:val="00057FCE"/>
    <w:rsid w:val="000606FF"/>
    <w:rsid w:val="00060805"/>
    <w:rsid w:val="00060CC3"/>
    <w:rsid w:val="00061D08"/>
    <w:rsid w:val="000629B6"/>
    <w:rsid w:val="00062A68"/>
    <w:rsid w:val="000632AC"/>
    <w:rsid w:val="00063354"/>
    <w:rsid w:val="00063425"/>
    <w:rsid w:val="00063E7B"/>
    <w:rsid w:val="00064434"/>
    <w:rsid w:val="00064DBF"/>
    <w:rsid w:val="0006537F"/>
    <w:rsid w:val="00065497"/>
    <w:rsid w:val="00065580"/>
    <w:rsid w:val="000660C7"/>
    <w:rsid w:val="00067299"/>
    <w:rsid w:val="000676E7"/>
    <w:rsid w:val="000678C7"/>
    <w:rsid w:val="000705D3"/>
    <w:rsid w:val="00070654"/>
    <w:rsid w:val="000707FD"/>
    <w:rsid w:val="00070909"/>
    <w:rsid w:val="00070A12"/>
    <w:rsid w:val="00070E05"/>
    <w:rsid w:val="00070EAF"/>
    <w:rsid w:val="00071209"/>
    <w:rsid w:val="00071264"/>
    <w:rsid w:val="00071337"/>
    <w:rsid w:val="00071861"/>
    <w:rsid w:val="000718E8"/>
    <w:rsid w:val="00071AFC"/>
    <w:rsid w:val="00071DB3"/>
    <w:rsid w:val="00071E64"/>
    <w:rsid w:val="000729E7"/>
    <w:rsid w:val="00072C65"/>
    <w:rsid w:val="00072FA6"/>
    <w:rsid w:val="00073048"/>
    <w:rsid w:val="00073C15"/>
    <w:rsid w:val="00073F39"/>
    <w:rsid w:val="000742CB"/>
    <w:rsid w:val="0007445C"/>
    <w:rsid w:val="00074775"/>
    <w:rsid w:val="00074A66"/>
    <w:rsid w:val="00074C21"/>
    <w:rsid w:val="00075073"/>
    <w:rsid w:val="000751B9"/>
    <w:rsid w:val="00076B5D"/>
    <w:rsid w:val="00076D26"/>
    <w:rsid w:val="00076DE9"/>
    <w:rsid w:val="00076ECC"/>
    <w:rsid w:val="000770B1"/>
    <w:rsid w:val="00080BAB"/>
    <w:rsid w:val="00080C88"/>
    <w:rsid w:val="00080D9B"/>
    <w:rsid w:val="00081D86"/>
    <w:rsid w:val="00081FFC"/>
    <w:rsid w:val="000826D8"/>
    <w:rsid w:val="0008271E"/>
    <w:rsid w:val="00083842"/>
    <w:rsid w:val="000839E1"/>
    <w:rsid w:val="00083B87"/>
    <w:rsid w:val="00083F46"/>
    <w:rsid w:val="0008411D"/>
    <w:rsid w:val="000841DF"/>
    <w:rsid w:val="000842BB"/>
    <w:rsid w:val="000847D3"/>
    <w:rsid w:val="000862F6"/>
    <w:rsid w:val="00086815"/>
    <w:rsid w:val="0008700C"/>
    <w:rsid w:val="000872CF"/>
    <w:rsid w:val="0008775D"/>
    <w:rsid w:val="00087A17"/>
    <w:rsid w:val="000903CF"/>
    <w:rsid w:val="00090441"/>
    <w:rsid w:val="0009059F"/>
    <w:rsid w:val="00090AE1"/>
    <w:rsid w:val="00090F18"/>
    <w:rsid w:val="00091078"/>
    <w:rsid w:val="00091088"/>
    <w:rsid w:val="000910C1"/>
    <w:rsid w:val="00091913"/>
    <w:rsid w:val="000919E2"/>
    <w:rsid w:val="00091B08"/>
    <w:rsid w:val="00091B68"/>
    <w:rsid w:val="00091B88"/>
    <w:rsid w:val="00092628"/>
    <w:rsid w:val="00092687"/>
    <w:rsid w:val="000927F7"/>
    <w:rsid w:val="00092E77"/>
    <w:rsid w:val="00092EFA"/>
    <w:rsid w:val="000931B2"/>
    <w:rsid w:val="00093A18"/>
    <w:rsid w:val="0009403E"/>
    <w:rsid w:val="0009444A"/>
    <w:rsid w:val="00094E9F"/>
    <w:rsid w:val="0009545D"/>
    <w:rsid w:val="000956D2"/>
    <w:rsid w:val="00095CB3"/>
    <w:rsid w:val="000962F5"/>
    <w:rsid w:val="00096691"/>
    <w:rsid w:val="00096A0A"/>
    <w:rsid w:val="00096DEA"/>
    <w:rsid w:val="00097444"/>
    <w:rsid w:val="0009770A"/>
    <w:rsid w:val="000978CA"/>
    <w:rsid w:val="00097DA2"/>
    <w:rsid w:val="000A0274"/>
    <w:rsid w:val="000A0B6E"/>
    <w:rsid w:val="000A0E1E"/>
    <w:rsid w:val="000A105A"/>
    <w:rsid w:val="000A1BBD"/>
    <w:rsid w:val="000A1CF8"/>
    <w:rsid w:val="000A21E7"/>
    <w:rsid w:val="000A2437"/>
    <w:rsid w:val="000A250F"/>
    <w:rsid w:val="000A2B04"/>
    <w:rsid w:val="000A2B81"/>
    <w:rsid w:val="000A33D4"/>
    <w:rsid w:val="000A345D"/>
    <w:rsid w:val="000A3467"/>
    <w:rsid w:val="000A351F"/>
    <w:rsid w:val="000A39EF"/>
    <w:rsid w:val="000A3CA2"/>
    <w:rsid w:val="000A3D43"/>
    <w:rsid w:val="000A4662"/>
    <w:rsid w:val="000A48CD"/>
    <w:rsid w:val="000A5D67"/>
    <w:rsid w:val="000A5F7D"/>
    <w:rsid w:val="000A69C1"/>
    <w:rsid w:val="000A6EDF"/>
    <w:rsid w:val="000A720F"/>
    <w:rsid w:val="000A74F3"/>
    <w:rsid w:val="000A78FE"/>
    <w:rsid w:val="000A79E0"/>
    <w:rsid w:val="000A7D2C"/>
    <w:rsid w:val="000A7D50"/>
    <w:rsid w:val="000A7DF6"/>
    <w:rsid w:val="000B09A4"/>
    <w:rsid w:val="000B0FAD"/>
    <w:rsid w:val="000B0FE5"/>
    <w:rsid w:val="000B13DA"/>
    <w:rsid w:val="000B1D5B"/>
    <w:rsid w:val="000B1D75"/>
    <w:rsid w:val="000B2030"/>
    <w:rsid w:val="000B2E24"/>
    <w:rsid w:val="000B2E25"/>
    <w:rsid w:val="000B3D61"/>
    <w:rsid w:val="000B40A2"/>
    <w:rsid w:val="000B429C"/>
    <w:rsid w:val="000B460D"/>
    <w:rsid w:val="000B5358"/>
    <w:rsid w:val="000B590F"/>
    <w:rsid w:val="000B5ACB"/>
    <w:rsid w:val="000B5FDE"/>
    <w:rsid w:val="000B64DE"/>
    <w:rsid w:val="000B65E3"/>
    <w:rsid w:val="000B67E5"/>
    <w:rsid w:val="000B6858"/>
    <w:rsid w:val="000B6C46"/>
    <w:rsid w:val="000B6E7E"/>
    <w:rsid w:val="000B6E90"/>
    <w:rsid w:val="000B7524"/>
    <w:rsid w:val="000B79AB"/>
    <w:rsid w:val="000B7D04"/>
    <w:rsid w:val="000C0131"/>
    <w:rsid w:val="000C0708"/>
    <w:rsid w:val="000C108A"/>
    <w:rsid w:val="000C1353"/>
    <w:rsid w:val="000C1B22"/>
    <w:rsid w:val="000C1D74"/>
    <w:rsid w:val="000C259B"/>
    <w:rsid w:val="000C2856"/>
    <w:rsid w:val="000C2A4E"/>
    <w:rsid w:val="000C2E50"/>
    <w:rsid w:val="000C357F"/>
    <w:rsid w:val="000C3820"/>
    <w:rsid w:val="000C4342"/>
    <w:rsid w:val="000C486D"/>
    <w:rsid w:val="000C4E90"/>
    <w:rsid w:val="000C4FB7"/>
    <w:rsid w:val="000C5255"/>
    <w:rsid w:val="000C5287"/>
    <w:rsid w:val="000C5308"/>
    <w:rsid w:val="000C53C6"/>
    <w:rsid w:val="000C54A4"/>
    <w:rsid w:val="000C5833"/>
    <w:rsid w:val="000C6DD0"/>
    <w:rsid w:val="000C73B0"/>
    <w:rsid w:val="000C77E0"/>
    <w:rsid w:val="000C7DB5"/>
    <w:rsid w:val="000D0057"/>
    <w:rsid w:val="000D0074"/>
    <w:rsid w:val="000D0536"/>
    <w:rsid w:val="000D0DFA"/>
    <w:rsid w:val="000D117B"/>
    <w:rsid w:val="000D1207"/>
    <w:rsid w:val="000D1411"/>
    <w:rsid w:val="000D1504"/>
    <w:rsid w:val="000D15A6"/>
    <w:rsid w:val="000D2060"/>
    <w:rsid w:val="000D31D2"/>
    <w:rsid w:val="000D35F0"/>
    <w:rsid w:val="000D4273"/>
    <w:rsid w:val="000D5ACD"/>
    <w:rsid w:val="000D5CA1"/>
    <w:rsid w:val="000D64D4"/>
    <w:rsid w:val="000D674F"/>
    <w:rsid w:val="000E0850"/>
    <w:rsid w:val="000E094F"/>
    <w:rsid w:val="000E12BA"/>
    <w:rsid w:val="000E12DD"/>
    <w:rsid w:val="000E15A5"/>
    <w:rsid w:val="000E15BA"/>
    <w:rsid w:val="000E1680"/>
    <w:rsid w:val="000E247B"/>
    <w:rsid w:val="000E2AAE"/>
    <w:rsid w:val="000E3484"/>
    <w:rsid w:val="000E38F7"/>
    <w:rsid w:val="000E3A3D"/>
    <w:rsid w:val="000E4120"/>
    <w:rsid w:val="000E52F0"/>
    <w:rsid w:val="000E53A7"/>
    <w:rsid w:val="000E5406"/>
    <w:rsid w:val="000E54A6"/>
    <w:rsid w:val="000E560C"/>
    <w:rsid w:val="000E5708"/>
    <w:rsid w:val="000E5E5C"/>
    <w:rsid w:val="000E614C"/>
    <w:rsid w:val="000E680F"/>
    <w:rsid w:val="000E6A0D"/>
    <w:rsid w:val="000E6FB8"/>
    <w:rsid w:val="000E70C3"/>
    <w:rsid w:val="000E720B"/>
    <w:rsid w:val="000E7CEE"/>
    <w:rsid w:val="000E7DC6"/>
    <w:rsid w:val="000E7E12"/>
    <w:rsid w:val="000E7F8A"/>
    <w:rsid w:val="000F05FB"/>
    <w:rsid w:val="000F1CEF"/>
    <w:rsid w:val="000F2224"/>
    <w:rsid w:val="000F2293"/>
    <w:rsid w:val="000F2782"/>
    <w:rsid w:val="000F47EF"/>
    <w:rsid w:val="000F4C5D"/>
    <w:rsid w:val="000F4CA4"/>
    <w:rsid w:val="000F4EFA"/>
    <w:rsid w:val="000F585E"/>
    <w:rsid w:val="000F5E98"/>
    <w:rsid w:val="000F5F56"/>
    <w:rsid w:val="000F606A"/>
    <w:rsid w:val="000F6122"/>
    <w:rsid w:val="000F616F"/>
    <w:rsid w:val="00101B70"/>
    <w:rsid w:val="00101DE9"/>
    <w:rsid w:val="00102556"/>
    <w:rsid w:val="00102E0D"/>
    <w:rsid w:val="00103268"/>
    <w:rsid w:val="0010364B"/>
    <w:rsid w:val="0010417D"/>
    <w:rsid w:val="001045E7"/>
    <w:rsid w:val="001049D7"/>
    <w:rsid w:val="001049E9"/>
    <w:rsid w:val="00104D18"/>
    <w:rsid w:val="001051F2"/>
    <w:rsid w:val="0010520B"/>
    <w:rsid w:val="0010530F"/>
    <w:rsid w:val="00105627"/>
    <w:rsid w:val="001059E5"/>
    <w:rsid w:val="00105CAF"/>
    <w:rsid w:val="00106138"/>
    <w:rsid w:val="00106400"/>
    <w:rsid w:val="00106C9A"/>
    <w:rsid w:val="00106EC3"/>
    <w:rsid w:val="001101E4"/>
    <w:rsid w:val="00110E14"/>
    <w:rsid w:val="00110F52"/>
    <w:rsid w:val="00110FBA"/>
    <w:rsid w:val="001112F4"/>
    <w:rsid w:val="00111AF2"/>
    <w:rsid w:val="00111DF9"/>
    <w:rsid w:val="00112591"/>
    <w:rsid w:val="00112A68"/>
    <w:rsid w:val="001139A5"/>
    <w:rsid w:val="00113D58"/>
    <w:rsid w:val="00113F5B"/>
    <w:rsid w:val="00114491"/>
    <w:rsid w:val="0011473C"/>
    <w:rsid w:val="00116405"/>
    <w:rsid w:val="00116E48"/>
    <w:rsid w:val="00120EAC"/>
    <w:rsid w:val="00120F27"/>
    <w:rsid w:val="0012195B"/>
    <w:rsid w:val="00122DE8"/>
    <w:rsid w:val="00122DEC"/>
    <w:rsid w:val="0012315A"/>
    <w:rsid w:val="0012355F"/>
    <w:rsid w:val="001239FE"/>
    <w:rsid w:val="00124488"/>
    <w:rsid w:val="001255C8"/>
    <w:rsid w:val="00126123"/>
    <w:rsid w:val="00126F3B"/>
    <w:rsid w:val="001271BD"/>
    <w:rsid w:val="001279C2"/>
    <w:rsid w:val="00127A92"/>
    <w:rsid w:val="0013009D"/>
    <w:rsid w:val="00130372"/>
    <w:rsid w:val="00130ED9"/>
    <w:rsid w:val="00131164"/>
    <w:rsid w:val="00131432"/>
    <w:rsid w:val="00132CE4"/>
    <w:rsid w:val="00134292"/>
    <w:rsid w:val="0013460A"/>
    <w:rsid w:val="001348E6"/>
    <w:rsid w:val="00135277"/>
    <w:rsid w:val="001355FF"/>
    <w:rsid w:val="00135FC7"/>
    <w:rsid w:val="00136312"/>
    <w:rsid w:val="001365A7"/>
    <w:rsid w:val="00136607"/>
    <w:rsid w:val="00136BBD"/>
    <w:rsid w:val="00136EB5"/>
    <w:rsid w:val="001374D5"/>
    <w:rsid w:val="00137A83"/>
    <w:rsid w:val="00137BA7"/>
    <w:rsid w:val="0014010F"/>
    <w:rsid w:val="00140EBF"/>
    <w:rsid w:val="001412D1"/>
    <w:rsid w:val="00141337"/>
    <w:rsid w:val="0014172B"/>
    <w:rsid w:val="00141A41"/>
    <w:rsid w:val="00141A7E"/>
    <w:rsid w:val="00141E4E"/>
    <w:rsid w:val="00141FBB"/>
    <w:rsid w:val="00142099"/>
    <w:rsid w:val="001428D9"/>
    <w:rsid w:val="001428E8"/>
    <w:rsid w:val="00142BCC"/>
    <w:rsid w:val="00142C6A"/>
    <w:rsid w:val="00142F9B"/>
    <w:rsid w:val="001431B7"/>
    <w:rsid w:val="00143900"/>
    <w:rsid w:val="00144347"/>
    <w:rsid w:val="00144CCB"/>
    <w:rsid w:val="00144EAE"/>
    <w:rsid w:val="00144F68"/>
    <w:rsid w:val="00145391"/>
    <w:rsid w:val="00146718"/>
    <w:rsid w:val="0014722F"/>
    <w:rsid w:val="0014741F"/>
    <w:rsid w:val="00147ECD"/>
    <w:rsid w:val="0015003C"/>
    <w:rsid w:val="00150608"/>
    <w:rsid w:val="001506F6"/>
    <w:rsid w:val="00150B51"/>
    <w:rsid w:val="0015122D"/>
    <w:rsid w:val="00151370"/>
    <w:rsid w:val="00151420"/>
    <w:rsid w:val="0015175B"/>
    <w:rsid w:val="0015184D"/>
    <w:rsid w:val="00151DE6"/>
    <w:rsid w:val="0015211C"/>
    <w:rsid w:val="00152481"/>
    <w:rsid w:val="00152B8B"/>
    <w:rsid w:val="00152D74"/>
    <w:rsid w:val="001537D2"/>
    <w:rsid w:val="00153B25"/>
    <w:rsid w:val="00153B39"/>
    <w:rsid w:val="0015525D"/>
    <w:rsid w:val="0015543B"/>
    <w:rsid w:val="001559F4"/>
    <w:rsid w:val="00156A2F"/>
    <w:rsid w:val="001571AE"/>
    <w:rsid w:val="0015791A"/>
    <w:rsid w:val="0016048E"/>
    <w:rsid w:val="00160765"/>
    <w:rsid w:val="00160C6A"/>
    <w:rsid w:val="0016123C"/>
    <w:rsid w:val="00161444"/>
    <w:rsid w:val="00162742"/>
    <w:rsid w:val="00162AB7"/>
    <w:rsid w:val="00162B1A"/>
    <w:rsid w:val="00162D01"/>
    <w:rsid w:val="00163327"/>
    <w:rsid w:val="00163B9F"/>
    <w:rsid w:val="001648FF"/>
    <w:rsid w:val="00164A7F"/>
    <w:rsid w:val="001650F2"/>
    <w:rsid w:val="001651EA"/>
    <w:rsid w:val="00165ACF"/>
    <w:rsid w:val="00165D11"/>
    <w:rsid w:val="00165D72"/>
    <w:rsid w:val="001664AF"/>
    <w:rsid w:val="001666AD"/>
    <w:rsid w:val="001668C0"/>
    <w:rsid w:val="00166ADA"/>
    <w:rsid w:val="001674A1"/>
    <w:rsid w:val="001706F7"/>
    <w:rsid w:val="001708E4"/>
    <w:rsid w:val="00170C8A"/>
    <w:rsid w:val="001721D6"/>
    <w:rsid w:val="00173262"/>
    <w:rsid w:val="0017329B"/>
    <w:rsid w:val="0017383B"/>
    <w:rsid w:val="00173E95"/>
    <w:rsid w:val="0017417B"/>
    <w:rsid w:val="001741B9"/>
    <w:rsid w:val="00174936"/>
    <w:rsid w:val="00174BB8"/>
    <w:rsid w:val="00174CEC"/>
    <w:rsid w:val="001757BE"/>
    <w:rsid w:val="00175901"/>
    <w:rsid w:val="00176163"/>
    <w:rsid w:val="0017644E"/>
    <w:rsid w:val="001765FB"/>
    <w:rsid w:val="00176C2F"/>
    <w:rsid w:val="00176EFD"/>
    <w:rsid w:val="001771AA"/>
    <w:rsid w:val="00177284"/>
    <w:rsid w:val="00177486"/>
    <w:rsid w:val="00177564"/>
    <w:rsid w:val="00177B48"/>
    <w:rsid w:val="00177E13"/>
    <w:rsid w:val="00180EE6"/>
    <w:rsid w:val="00181A51"/>
    <w:rsid w:val="00181A5D"/>
    <w:rsid w:val="00181ECF"/>
    <w:rsid w:val="0018202A"/>
    <w:rsid w:val="00182964"/>
    <w:rsid w:val="001831C7"/>
    <w:rsid w:val="001837C4"/>
    <w:rsid w:val="00184BC4"/>
    <w:rsid w:val="001850B1"/>
    <w:rsid w:val="00185110"/>
    <w:rsid w:val="00185CF0"/>
    <w:rsid w:val="00185E1F"/>
    <w:rsid w:val="00186010"/>
    <w:rsid w:val="00186A57"/>
    <w:rsid w:val="00187EC7"/>
    <w:rsid w:val="00187F1C"/>
    <w:rsid w:val="00191832"/>
    <w:rsid w:val="00191DAE"/>
    <w:rsid w:val="00192429"/>
    <w:rsid w:val="00192945"/>
    <w:rsid w:val="0019352E"/>
    <w:rsid w:val="001938D7"/>
    <w:rsid w:val="00193C1F"/>
    <w:rsid w:val="00194484"/>
    <w:rsid w:val="0019471D"/>
    <w:rsid w:val="00194883"/>
    <w:rsid w:val="0019501A"/>
    <w:rsid w:val="0019514B"/>
    <w:rsid w:val="00195D5C"/>
    <w:rsid w:val="00195D61"/>
    <w:rsid w:val="00196099"/>
    <w:rsid w:val="00196345"/>
    <w:rsid w:val="0019688B"/>
    <w:rsid w:val="001968B2"/>
    <w:rsid w:val="00196C44"/>
    <w:rsid w:val="00196CB0"/>
    <w:rsid w:val="00196CE7"/>
    <w:rsid w:val="00197B84"/>
    <w:rsid w:val="001A01E4"/>
    <w:rsid w:val="001A02B4"/>
    <w:rsid w:val="001A0FFB"/>
    <w:rsid w:val="001A132A"/>
    <w:rsid w:val="001A1C4D"/>
    <w:rsid w:val="001A2674"/>
    <w:rsid w:val="001A2733"/>
    <w:rsid w:val="001A33CA"/>
    <w:rsid w:val="001A3CC2"/>
    <w:rsid w:val="001A4CBA"/>
    <w:rsid w:val="001A4F2D"/>
    <w:rsid w:val="001A4F5F"/>
    <w:rsid w:val="001A5B92"/>
    <w:rsid w:val="001A5C6A"/>
    <w:rsid w:val="001A636D"/>
    <w:rsid w:val="001A645E"/>
    <w:rsid w:val="001A6632"/>
    <w:rsid w:val="001A724E"/>
    <w:rsid w:val="001A781C"/>
    <w:rsid w:val="001A7E3F"/>
    <w:rsid w:val="001A7E88"/>
    <w:rsid w:val="001B05C6"/>
    <w:rsid w:val="001B0675"/>
    <w:rsid w:val="001B06D7"/>
    <w:rsid w:val="001B1094"/>
    <w:rsid w:val="001B1102"/>
    <w:rsid w:val="001B17B3"/>
    <w:rsid w:val="001B20D4"/>
    <w:rsid w:val="001B22CC"/>
    <w:rsid w:val="001B2F17"/>
    <w:rsid w:val="001B3939"/>
    <w:rsid w:val="001B5380"/>
    <w:rsid w:val="001B5397"/>
    <w:rsid w:val="001B5AEF"/>
    <w:rsid w:val="001B5B2A"/>
    <w:rsid w:val="001B6B93"/>
    <w:rsid w:val="001B719A"/>
    <w:rsid w:val="001B7291"/>
    <w:rsid w:val="001B741D"/>
    <w:rsid w:val="001C1E93"/>
    <w:rsid w:val="001C3116"/>
    <w:rsid w:val="001C3574"/>
    <w:rsid w:val="001C39EE"/>
    <w:rsid w:val="001C3A23"/>
    <w:rsid w:val="001C434C"/>
    <w:rsid w:val="001C466D"/>
    <w:rsid w:val="001C4913"/>
    <w:rsid w:val="001C4B7A"/>
    <w:rsid w:val="001C4D8E"/>
    <w:rsid w:val="001C4F7C"/>
    <w:rsid w:val="001C5618"/>
    <w:rsid w:val="001C59E1"/>
    <w:rsid w:val="001C6636"/>
    <w:rsid w:val="001C677B"/>
    <w:rsid w:val="001C7AAA"/>
    <w:rsid w:val="001C7DDE"/>
    <w:rsid w:val="001D0284"/>
    <w:rsid w:val="001D04E0"/>
    <w:rsid w:val="001D0952"/>
    <w:rsid w:val="001D0AE4"/>
    <w:rsid w:val="001D19E8"/>
    <w:rsid w:val="001D1A4F"/>
    <w:rsid w:val="001D1AE0"/>
    <w:rsid w:val="001D23FF"/>
    <w:rsid w:val="001D2759"/>
    <w:rsid w:val="001D2EC3"/>
    <w:rsid w:val="001D317B"/>
    <w:rsid w:val="001D31A5"/>
    <w:rsid w:val="001D3C60"/>
    <w:rsid w:val="001D42FE"/>
    <w:rsid w:val="001D4316"/>
    <w:rsid w:val="001D458E"/>
    <w:rsid w:val="001D47AB"/>
    <w:rsid w:val="001D47EA"/>
    <w:rsid w:val="001D50A9"/>
    <w:rsid w:val="001D52E3"/>
    <w:rsid w:val="001D547D"/>
    <w:rsid w:val="001D568D"/>
    <w:rsid w:val="001D5943"/>
    <w:rsid w:val="001D596D"/>
    <w:rsid w:val="001D5CED"/>
    <w:rsid w:val="001D60E8"/>
    <w:rsid w:val="001D63B3"/>
    <w:rsid w:val="001D6541"/>
    <w:rsid w:val="001D6B8F"/>
    <w:rsid w:val="001D6D9B"/>
    <w:rsid w:val="001D6F4A"/>
    <w:rsid w:val="001D7057"/>
    <w:rsid w:val="001D73DB"/>
    <w:rsid w:val="001D7BC4"/>
    <w:rsid w:val="001D7D78"/>
    <w:rsid w:val="001E15AD"/>
    <w:rsid w:val="001E1869"/>
    <w:rsid w:val="001E1BEE"/>
    <w:rsid w:val="001E2A31"/>
    <w:rsid w:val="001E2D50"/>
    <w:rsid w:val="001E2F7E"/>
    <w:rsid w:val="001E3BA2"/>
    <w:rsid w:val="001E3BDD"/>
    <w:rsid w:val="001E3BDF"/>
    <w:rsid w:val="001E43CB"/>
    <w:rsid w:val="001E4430"/>
    <w:rsid w:val="001E4A94"/>
    <w:rsid w:val="001E52C4"/>
    <w:rsid w:val="001E55C2"/>
    <w:rsid w:val="001E58EA"/>
    <w:rsid w:val="001E59D0"/>
    <w:rsid w:val="001E5D44"/>
    <w:rsid w:val="001E67DB"/>
    <w:rsid w:val="001E6A17"/>
    <w:rsid w:val="001E6B08"/>
    <w:rsid w:val="001E6BA8"/>
    <w:rsid w:val="001E6F78"/>
    <w:rsid w:val="001E7563"/>
    <w:rsid w:val="001E7901"/>
    <w:rsid w:val="001E7941"/>
    <w:rsid w:val="001F0901"/>
    <w:rsid w:val="001F09A1"/>
    <w:rsid w:val="001F15F8"/>
    <w:rsid w:val="001F16D0"/>
    <w:rsid w:val="001F1790"/>
    <w:rsid w:val="001F1B12"/>
    <w:rsid w:val="001F1E3D"/>
    <w:rsid w:val="001F26E9"/>
    <w:rsid w:val="001F2E4E"/>
    <w:rsid w:val="001F2EF7"/>
    <w:rsid w:val="001F323E"/>
    <w:rsid w:val="001F355D"/>
    <w:rsid w:val="001F3636"/>
    <w:rsid w:val="001F3F70"/>
    <w:rsid w:val="001F4281"/>
    <w:rsid w:val="001F451F"/>
    <w:rsid w:val="001F47E4"/>
    <w:rsid w:val="001F57C8"/>
    <w:rsid w:val="001F5A2B"/>
    <w:rsid w:val="001F686C"/>
    <w:rsid w:val="001F6BD4"/>
    <w:rsid w:val="001F7379"/>
    <w:rsid w:val="001F73E4"/>
    <w:rsid w:val="001F7629"/>
    <w:rsid w:val="001F767F"/>
    <w:rsid w:val="001F7C9D"/>
    <w:rsid w:val="002001D3"/>
    <w:rsid w:val="002009E9"/>
    <w:rsid w:val="00201152"/>
    <w:rsid w:val="00201C0A"/>
    <w:rsid w:val="00201F08"/>
    <w:rsid w:val="0020220F"/>
    <w:rsid w:val="00202977"/>
    <w:rsid w:val="00202AFD"/>
    <w:rsid w:val="00202C62"/>
    <w:rsid w:val="00202F69"/>
    <w:rsid w:val="00203151"/>
    <w:rsid w:val="0020353E"/>
    <w:rsid w:val="00204414"/>
    <w:rsid w:val="0020445E"/>
    <w:rsid w:val="0020446C"/>
    <w:rsid w:val="00204612"/>
    <w:rsid w:val="00204763"/>
    <w:rsid w:val="002059AD"/>
    <w:rsid w:val="002060CE"/>
    <w:rsid w:val="00206368"/>
    <w:rsid w:val="00206599"/>
    <w:rsid w:val="00206EFF"/>
    <w:rsid w:val="00207303"/>
    <w:rsid w:val="0020785F"/>
    <w:rsid w:val="00207983"/>
    <w:rsid w:val="00207B00"/>
    <w:rsid w:val="00207B04"/>
    <w:rsid w:val="00207CAF"/>
    <w:rsid w:val="00207D97"/>
    <w:rsid w:val="00210021"/>
    <w:rsid w:val="0021004C"/>
    <w:rsid w:val="00210267"/>
    <w:rsid w:val="002109B9"/>
    <w:rsid w:val="00210A5C"/>
    <w:rsid w:val="00210F5B"/>
    <w:rsid w:val="00210FB3"/>
    <w:rsid w:val="00212328"/>
    <w:rsid w:val="00213228"/>
    <w:rsid w:val="0021351A"/>
    <w:rsid w:val="00213F60"/>
    <w:rsid w:val="0021451E"/>
    <w:rsid w:val="0021472C"/>
    <w:rsid w:val="002165AE"/>
    <w:rsid w:val="0022012F"/>
    <w:rsid w:val="002205D7"/>
    <w:rsid w:val="00220D5A"/>
    <w:rsid w:val="002214D1"/>
    <w:rsid w:val="00221C81"/>
    <w:rsid w:val="00222159"/>
    <w:rsid w:val="0022230A"/>
    <w:rsid w:val="00222439"/>
    <w:rsid w:val="002224CA"/>
    <w:rsid w:val="002227C0"/>
    <w:rsid w:val="00222A2C"/>
    <w:rsid w:val="00222C2B"/>
    <w:rsid w:val="00223C11"/>
    <w:rsid w:val="00223D08"/>
    <w:rsid w:val="0022441A"/>
    <w:rsid w:val="00224A7D"/>
    <w:rsid w:val="002255D9"/>
    <w:rsid w:val="00225971"/>
    <w:rsid w:val="00225A45"/>
    <w:rsid w:val="00225F04"/>
    <w:rsid w:val="00225F7F"/>
    <w:rsid w:val="00226061"/>
    <w:rsid w:val="0022660A"/>
    <w:rsid w:val="002266D3"/>
    <w:rsid w:val="00227416"/>
    <w:rsid w:val="00227AEE"/>
    <w:rsid w:val="00230FDE"/>
    <w:rsid w:val="002318EE"/>
    <w:rsid w:val="00231FCB"/>
    <w:rsid w:val="002324A7"/>
    <w:rsid w:val="00232553"/>
    <w:rsid w:val="00232797"/>
    <w:rsid w:val="002331E7"/>
    <w:rsid w:val="00233403"/>
    <w:rsid w:val="002335B4"/>
    <w:rsid w:val="00233C88"/>
    <w:rsid w:val="00233E9C"/>
    <w:rsid w:val="00234CC4"/>
    <w:rsid w:val="0023518D"/>
    <w:rsid w:val="002354ED"/>
    <w:rsid w:val="00236225"/>
    <w:rsid w:val="0023664D"/>
    <w:rsid w:val="00236800"/>
    <w:rsid w:val="00236DC6"/>
    <w:rsid w:val="00236F0C"/>
    <w:rsid w:val="002370BC"/>
    <w:rsid w:val="00237906"/>
    <w:rsid w:val="00240250"/>
    <w:rsid w:val="00240F61"/>
    <w:rsid w:val="00240FFF"/>
    <w:rsid w:val="00241037"/>
    <w:rsid w:val="002415BD"/>
    <w:rsid w:val="002417EC"/>
    <w:rsid w:val="00241925"/>
    <w:rsid w:val="00241ABA"/>
    <w:rsid w:val="00241FA4"/>
    <w:rsid w:val="00242084"/>
    <w:rsid w:val="00242097"/>
    <w:rsid w:val="00242470"/>
    <w:rsid w:val="0024277A"/>
    <w:rsid w:val="002428F7"/>
    <w:rsid w:val="00242C60"/>
    <w:rsid w:val="00242FCF"/>
    <w:rsid w:val="00243466"/>
    <w:rsid w:val="0024384B"/>
    <w:rsid w:val="00243998"/>
    <w:rsid w:val="00243DD9"/>
    <w:rsid w:val="00243DFF"/>
    <w:rsid w:val="00243FF8"/>
    <w:rsid w:val="0024426F"/>
    <w:rsid w:val="0024484C"/>
    <w:rsid w:val="002452F1"/>
    <w:rsid w:val="00245499"/>
    <w:rsid w:val="0024552D"/>
    <w:rsid w:val="002455F6"/>
    <w:rsid w:val="002456A3"/>
    <w:rsid w:val="00245C0F"/>
    <w:rsid w:val="002462DB"/>
    <w:rsid w:val="00246862"/>
    <w:rsid w:val="00246B19"/>
    <w:rsid w:val="00246BA9"/>
    <w:rsid w:val="0024794D"/>
    <w:rsid w:val="00250E15"/>
    <w:rsid w:val="002519EB"/>
    <w:rsid w:val="00251A30"/>
    <w:rsid w:val="00251DED"/>
    <w:rsid w:val="0025263F"/>
    <w:rsid w:val="00252A3A"/>
    <w:rsid w:val="00252B77"/>
    <w:rsid w:val="00252C70"/>
    <w:rsid w:val="002531F7"/>
    <w:rsid w:val="00253E41"/>
    <w:rsid w:val="00254857"/>
    <w:rsid w:val="002548CB"/>
    <w:rsid w:val="002549D5"/>
    <w:rsid w:val="00254D3C"/>
    <w:rsid w:val="002551D8"/>
    <w:rsid w:val="0025537D"/>
    <w:rsid w:val="002553F3"/>
    <w:rsid w:val="002557B8"/>
    <w:rsid w:val="00255C0E"/>
    <w:rsid w:val="00255F2D"/>
    <w:rsid w:val="002562AE"/>
    <w:rsid w:val="00256394"/>
    <w:rsid w:val="00256684"/>
    <w:rsid w:val="00256A93"/>
    <w:rsid w:val="00256B3E"/>
    <w:rsid w:val="00256DDF"/>
    <w:rsid w:val="00256E67"/>
    <w:rsid w:val="00257223"/>
    <w:rsid w:val="00257B7D"/>
    <w:rsid w:val="00260169"/>
    <w:rsid w:val="00260512"/>
    <w:rsid w:val="00260DF2"/>
    <w:rsid w:val="0026278B"/>
    <w:rsid w:val="00262D5E"/>
    <w:rsid w:val="00262E63"/>
    <w:rsid w:val="00263151"/>
    <w:rsid w:val="002631D8"/>
    <w:rsid w:val="00263AC7"/>
    <w:rsid w:val="0026420D"/>
    <w:rsid w:val="00264303"/>
    <w:rsid w:val="0026587F"/>
    <w:rsid w:val="00265C7A"/>
    <w:rsid w:val="0026682C"/>
    <w:rsid w:val="00266C95"/>
    <w:rsid w:val="0026754F"/>
    <w:rsid w:val="002679BE"/>
    <w:rsid w:val="00267B32"/>
    <w:rsid w:val="00270181"/>
    <w:rsid w:val="00270316"/>
    <w:rsid w:val="00270E1B"/>
    <w:rsid w:val="0027109D"/>
    <w:rsid w:val="0027113E"/>
    <w:rsid w:val="00271EE5"/>
    <w:rsid w:val="00271F44"/>
    <w:rsid w:val="0027224F"/>
    <w:rsid w:val="002725C2"/>
    <w:rsid w:val="0027261B"/>
    <w:rsid w:val="002727E9"/>
    <w:rsid w:val="00272A75"/>
    <w:rsid w:val="00272B06"/>
    <w:rsid w:val="00272F9F"/>
    <w:rsid w:val="0027361B"/>
    <w:rsid w:val="0027378D"/>
    <w:rsid w:val="00273BD7"/>
    <w:rsid w:val="00273F08"/>
    <w:rsid w:val="002744A8"/>
    <w:rsid w:val="002745F2"/>
    <w:rsid w:val="002746FA"/>
    <w:rsid w:val="00274C29"/>
    <w:rsid w:val="00274FE4"/>
    <w:rsid w:val="00275282"/>
    <w:rsid w:val="00275919"/>
    <w:rsid w:val="00275AB9"/>
    <w:rsid w:val="002761CE"/>
    <w:rsid w:val="00276B1C"/>
    <w:rsid w:val="00277306"/>
    <w:rsid w:val="00277453"/>
    <w:rsid w:val="00277470"/>
    <w:rsid w:val="0027774D"/>
    <w:rsid w:val="00280673"/>
    <w:rsid w:val="002806E2"/>
    <w:rsid w:val="00280AA5"/>
    <w:rsid w:val="00280E2D"/>
    <w:rsid w:val="00280FE6"/>
    <w:rsid w:val="00281183"/>
    <w:rsid w:val="002815CF"/>
    <w:rsid w:val="0028169F"/>
    <w:rsid w:val="00281C36"/>
    <w:rsid w:val="0028227B"/>
    <w:rsid w:val="00282E0B"/>
    <w:rsid w:val="00282F76"/>
    <w:rsid w:val="002837AF"/>
    <w:rsid w:val="00283A51"/>
    <w:rsid w:val="00283E10"/>
    <w:rsid w:val="002846FC"/>
    <w:rsid w:val="00284EB3"/>
    <w:rsid w:val="00285270"/>
    <w:rsid w:val="0028532A"/>
    <w:rsid w:val="0028544D"/>
    <w:rsid w:val="002857B8"/>
    <w:rsid w:val="00285C72"/>
    <w:rsid w:val="00285CA3"/>
    <w:rsid w:val="002868C6"/>
    <w:rsid w:val="0028692C"/>
    <w:rsid w:val="00286ADF"/>
    <w:rsid w:val="00286D21"/>
    <w:rsid w:val="00290040"/>
    <w:rsid w:val="0029061F"/>
    <w:rsid w:val="00290AAE"/>
    <w:rsid w:val="00290D1A"/>
    <w:rsid w:val="00290F8A"/>
    <w:rsid w:val="00291044"/>
    <w:rsid w:val="002911AB"/>
    <w:rsid w:val="00291541"/>
    <w:rsid w:val="002916D5"/>
    <w:rsid w:val="00292182"/>
    <w:rsid w:val="002921CE"/>
    <w:rsid w:val="00292688"/>
    <w:rsid w:val="00292865"/>
    <w:rsid w:val="002928AB"/>
    <w:rsid w:val="00293129"/>
    <w:rsid w:val="0029357C"/>
    <w:rsid w:val="002936BC"/>
    <w:rsid w:val="00293C1E"/>
    <w:rsid w:val="00293E63"/>
    <w:rsid w:val="00294262"/>
    <w:rsid w:val="002944EA"/>
    <w:rsid w:val="0029507F"/>
    <w:rsid w:val="0029552A"/>
    <w:rsid w:val="002955C6"/>
    <w:rsid w:val="002956DC"/>
    <w:rsid w:val="002965B3"/>
    <w:rsid w:val="00296632"/>
    <w:rsid w:val="00297856"/>
    <w:rsid w:val="002978BC"/>
    <w:rsid w:val="00297DF5"/>
    <w:rsid w:val="00297E8A"/>
    <w:rsid w:val="002A1DDA"/>
    <w:rsid w:val="002A234A"/>
    <w:rsid w:val="002A247E"/>
    <w:rsid w:val="002A2711"/>
    <w:rsid w:val="002A283C"/>
    <w:rsid w:val="002A3FEB"/>
    <w:rsid w:val="002A4073"/>
    <w:rsid w:val="002A4242"/>
    <w:rsid w:val="002A518F"/>
    <w:rsid w:val="002A6230"/>
    <w:rsid w:val="002A6433"/>
    <w:rsid w:val="002A6667"/>
    <w:rsid w:val="002A7373"/>
    <w:rsid w:val="002A7A58"/>
    <w:rsid w:val="002A7A97"/>
    <w:rsid w:val="002A7A9D"/>
    <w:rsid w:val="002B07FC"/>
    <w:rsid w:val="002B09DB"/>
    <w:rsid w:val="002B11DE"/>
    <w:rsid w:val="002B158A"/>
    <w:rsid w:val="002B15E9"/>
    <w:rsid w:val="002B282D"/>
    <w:rsid w:val="002B3D32"/>
    <w:rsid w:val="002B403D"/>
    <w:rsid w:val="002B45DC"/>
    <w:rsid w:val="002B48B3"/>
    <w:rsid w:val="002B4990"/>
    <w:rsid w:val="002B54E3"/>
    <w:rsid w:val="002B587B"/>
    <w:rsid w:val="002B5912"/>
    <w:rsid w:val="002B5FDD"/>
    <w:rsid w:val="002B62CE"/>
    <w:rsid w:val="002B6D4D"/>
    <w:rsid w:val="002B6E1E"/>
    <w:rsid w:val="002B7229"/>
    <w:rsid w:val="002B72E2"/>
    <w:rsid w:val="002B7557"/>
    <w:rsid w:val="002B790C"/>
    <w:rsid w:val="002C0715"/>
    <w:rsid w:val="002C091E"/>
    <w:rsid w:val="002C0A06"/>
    <w:rsid w:val="002C0A26"/>
    <w:rsid w:val="002C1E1D"/>
    <w:rsid w:val="002C221D"/>
    <w:rsid w:val="002C242B"/>
    <w:rsid w:val="002C2AD6"/>
    <w:rsid w:val="002C3379"/>
    <w:rsid w:val="002C3C98"/>
    <w:rsid w:val="002C4253"/>
    <w:rsid w:val="002C48A8"/>
    <w:rsid w:val="002C49E8"/>
    <w:rsid w:val="002C4B3A"/>
    <w:rsid w:val="002C520A"/>
    <w:rsid w:val="002C5C57"/>
    <w:rsid w:val="002C6270"/>
    <w:rsid w:val="002C6498"/>
    <w:rsid w:val="002C6521"/>
    <w:rsid w:val="002C6A1F"/>
    <w:rsid w:val="002C6A66"/>
    <w:rsid w:val="002C6E9A"/>
    <w:rsid w:val="002C7E29"/>
    <w:rsid w:val="002D0131"/>
    <w:rsid w:val="002D0610"/>
    <w:rsid w:val="002D0DE7"/>
    <w:rsid w:val="002D0E00"/>
    <w:rsid w:val="002D0FA3"/>
    <w:rsid w:val="002D1B99"/>
    <w:rsid w:val="002D1D8D"/>
    <w:rsid w:val="002D2630"/>
    <w:rsid w:val="002D345C"/>
    <w:rsid w:val="002D3721"/>
    <w:rsid w:val="002D385C"/>
    <w:rsid w:val="002D3B13"/>
    <w:rsid w:val="002D3C1C"/>
    <w:rsid w:val="002D470D"/>
    <w:rsid w:val="002D4CA3"/>
    <w:rsid w:val="002D5E13"/>
    <w:rsid w:val="002D63BE"/>
    <w:rsid w:val="002D6943"/>
    <w:rsid w:val="002D6AB3"/>
    <w:rsid w:val="002D7368"/>
    <w:rsid w:val="002D749B"/>
    <w:rsid w:val="002D7866"/>
    <w:rsid w:val="002D7C8E"/>
    <w:rsid w:val="002D7CE2"/>
    <w:rsid w:val="002D7D2A"/>
    <w:rsid w:val="002E004F"/>
    <w:rsid w:val="002E104B"/>
    <w:rsid w:val="002E1C85"/>
    <w:rsid w:val="002E1D42"/>
    <w:rsid w:val="002E1FAD"/>
    <w:rsid w:val="002E3063"/>
    <w:rsid w:val="002E3432"/>
    <w:rsid w:val="002E3507"/>
    <w:rsid w:val="002E39E7"/>
    <w:rsid w:val="002E3D53"/>
    <w:rsid w:val="002E40C7"/>
    <w:rsid w:val="002E4BB0"/>
    <w:rsid w:val="002E4DDA"/>
    <w:rsid w:val="002E4E68"/>
    <w:rsid w:val="002E51BF"/>
    <w:rsid w:val="002E51FB"/>
    <w:rsid w:val="002E5740"/>
    <w:rsid w:val="002E65DC"/>
    <w:rsid w:val="002E6FE8"/>
    <w:rsid w:val="002E71E3"/>
    <w:rsid w:val="002E7545"/>
    <w:rsid w:val="002E7B72"/>
    <w:rsid w:val="002E7B93"/>
    <w:rsid w:val="002F10D1"/>
    <w:rsid w:val="002F1408"/>
    <w:rsid w:val="002F1901"/>
    <w:rsid w:val="002F198B"/>
    <w:rsid w:val="002F217F"/>
    <w:rsid w:val="002F278E"/>
    <w:rsid w:val="002F33FB"/>
    <w:rsid w:val="002F3A3D"/>
    <w:rsid w:val="002F4549"/>
    <w:rsid w:val="002F49A7"/>
    <w:rsid w:val="002F4B8A"/>
    <w:rsid w:val="002F51FE"/>
    <w:rsid w:val="002F5488"/>
    <w:rsid w:val="002F5938"/>
    <w:rsid w:val="002F5A00"/>
    <w:rsid w:val="002F5BF3"/>
    <w:rsid w:val="002F61D6"/>
    <w:rsid w:val="002F642D"/>
    <w:rsid w:val="002F6743"/>
    <w:rsid w:val="002F6786"/>
    <w:rsid w:val="002F6BCB"/>
    <w:rsid w:val="002F72DF"/>
    <w:rsid w:val="002F788A"/>
    <w:rsid w:val="002F7E26"/>
    <w:rsid w:val="00300000"/>
    <w:rsid w:val="0030009B"/>
    <w:rsid w:val="0030064F"/>
    <w:rsid w:val="003012AB"/>
    <w:rsid w:val="00302237"/>
    <w:rsid w:val="00302EBA"/>
    <w:rsid w:val="00302F99"/>
    <w:rsid w:val="0030309F"/>
    <w:rsid w:val="00303AE8"/>
    <w:rsid w:val="00304B44"/>
    <w:rsid w:val="00304E80"/>
    <w:rsid w:val="003058CE"/>
    <w:rsid w:val="003062E2"/>
    <w:rsid w:val="00306A81"/>
    <w:rsid w:val="0030736C"/>
    <w:rsid w:val="00307426"/>
    <w:rsid w:val="00307736"/>
    <w:rsid w:val="00307950"/>
    <w:rsid w:val="00307B7A"/>
    <w:rsid w:val="00307CB4"/>
    <w:rsid w:val="00307D53"/>
    <w:rsid w:val="003106B5"/>
    <w:rsid w:val="00311571"/>
    <w:rsid w:val="003116A6"/>
    <w:rsid w:val="00311EC5"/>
    <w:rsid w:val="003124A0"/>
    <w:rsid w:val="003134ED"/>
    <w:rsid w:val="00314A82"/>
    <w:rsid w:val="00314C89"/>
    <w:rsid w:val="00315652"/>
    <w:rsid w:val="00315BFA"/>
    <w:rsid w:val="00315F2D"/>
    <w:rsid w:val="00316268"/>
    <w:rsid w:val="003172F2"/>
    <w:rsid w:val="0031742B"/>
    <w:rsid w:val="0031778F"/>
    <w:rsid w:val="003177D5"/>
    <w:rsid w:val="00317E7D"/>
    <w:rsid w:val="0032033E"/>
    <w:rsid w:val="00320EFF"/>
    <w:rsid w:val="00321CEB"/>
    <w:rsid w:val="00321E29"/>
    <w:rsid w:val="00322879"/>
    <w:rsid w:val="00322DAE"/>
    <w:rsid w:val="00323B5C"/>
    <w:rsid w:val="00324522"/>
    <w:rsid w:val="0032473E"/>
    <w:rsid w:val="00324843"/>
    <w:rsid w:val="00324846"/>
    <w:rsid w:val="00324B3B"/>
    <w:rsid w:val="00324D06"/>
    <w:rsid w:val="003263B7"/>
    <w:rsid w:val="00326D90"/>
    <w:rsid w:val="003271EB"/>
    <w:rsid w:val="00327482"/>
    <w:rsid w:val="00327C04"/>
    <w:rsid w:val="00330AA7"/>
    <w:rsid w:val="00330BC3"/>
    <w:rsid w:val="00330DA1"/>
    <w:rsid w:val="00331D35"/>
    <w:rsid w:val="00331DE9"/>
    <w:rsid w:val="003322C9"/>
    <w:rsid w:val="00332458"/>
    <w:rsid w:val="0033290B"/>
    <w:rsid w:val="003329AD"/>
    <w:rsid w:val="0033397C"/>
    <w:rsid w:val="00333A48"/>
    <w:rsid w:val="00334067"/>
    <w:rsid w:val="00334075"/>
    <w:rsid w:val="00334289"/>
    <w:rsid w:val="003342B4"/>
    <w:rsid w:val="003346A9"/>
    <w:rsid w:val="00334AF2"/>
    <w:rsid w:val="00334CE8"/>
    <w:rsid w:val="00334E45"/>
    <w:rsid w:val="00335258"/>
    <w:rsid w:val="003353AB"/>
    <w:rsid w:val="00335D76"/>
    <w:rsid w:val="003362BD"/>
    <w:rsid w:val="003367CD"/>
    <w:rsid w:val="00336B67"/>
    <w:rsid w:val="003402D7"/>
    <w:rsid w:val="00340D86"/>
    <w:rsid w:val="00341283"/>
    <w:rsid w:val="003415CF"/>
    <w:rsid w:val="0034178C"/>
    <w:rsid w:val="0034195E"/>
    <w:rsid w:val="00341D32"/>
    <w:rsid w:val="00342B24"/>
    <w:rsid w:val="0034309A"/>
    <w:rsid w:val="00343A8C"/>
    <w:rsid w:val="00343DCB"/>
    <w:rsid w:val="00343E4C"/>
    <w:rsid w:val="003446C7"/>
    <w:rsid w:val="00344721"/>
    <w:rsid w:val="003448C9"/>
    <w:rsid w:val="00345472"/>
    <w:rsid w:val="003454CF"/>
    <w:rsid w:val="00345ECA"/>
    <w:rsid w:val="00346069"/>
    <w:rsid w:val="00346968"/>
    <w:rsid w:val="0034701C"/>
    <w:rsid w:val="003472AF"/>
    <w:rsid w:val="00347A71"/>
    <w:rsid w:val="00347B4D"/>
    <w:rsid w:val="00347F8C"/>
    <w:rsid w:val="00350218"/>
    <w:rsid w:val="00350D04"/>
    <w:rsid w:val="00351DEC"/>
    <w:rsid w:val="00351E9F"/>
    <w:rsid w:val="00353089"/>
    <w:rsid w:val="003531DA"/>
    <w:rsid w:val="003534F7"/>
    <w:rsid w:val="00354DE1"/>
    <w:rsid w:val="003554ED"/>
    <w:rsid w:val="0035569D"/>
    <w:rsid w:val="003558FC"/>
    <w:rsid w:val="00355BDF"/>
    <w:rsid w:val="00355F2B"/>
    <w:rsid w:val="00356845"/>
    <w:rsid w:val="003572D0"/>
    <w:rsid w:val="00357BCD"/>
    <w:rsid w:val="00357C0F"/>
    <w:rsid w:val="003603EB"/>
    <w:rsid w:val="00360506"/>
    <w:rsid w:val="0036085F"/>
    <w:rsid w:val="00360DFE"/>
    <w:rsid w:val="00360FBB"/>
    <w:rsid w:val="003615F9"/>
    <w:rsid w:val="00361814"/>
    <w:rsid w:val="00361875"/>
    <w:rsid w:val="00361FBB"/>
    <w:rsid w:val="00362087"/>
    <w:rsid w:val="00362597"/>
    <w:rsid w:val="00362BCA"/>
    <w:rsid w:val="00362C3D"/>
    <w:rsid w:val="0036319E"/>
    <w:rsid w:val="00363664"/>
    <w:rsid w:val="00363C02"/>
    <w:rsid w:val="003647FB"/>
    <w:rsid w:val="00364CB0"/>
    <w:rsid w:val="00366165"/>
    <w:rsid w:val="00366784"/>
    <w:rsid w:val="00366CCE"/>
    <w:rsid w:val="00367A2A"/>
    <w:rsid w:val="00370023"/>
    <w:rsid w:val="0037038C"/>
    <w:rsid w:val="003705A9"/>
    <w:rsid w:val="0037090F"/>
    <w:rsid w:val="00370C48"/>
    <w:rsid w:val="0037119F"/>
    <w:rsid w:val="00371588"/>
    <w:rsid w:val="00371756"/>
    <w:rsid w:val="003719A2"/>
    <w:rsid w:val="00371CC1"/>
    <w:rsid w:val="00372B00"/>
    <w:rsid w:val="0037358D"/>
    <w:rsid w:val="00373658"/>
    <w:rsid w:val="00374115"/>
    <w:rsid w:val="0037494D"/>
    <w:rsid w:val="00374EE5"/>
    <w:rsid w:val="00374FD5"/>
    <w:rsid w:val="0037511B"/>
    <w:rsid w:val="00375497"/>
    <w:rsid w:val="003758B9"/>
    <w:rsid w:val="00375B2F"/>
    <w:rsid w:val="00376101"/>
    <w:rsid w:val="00376ABF"/>
    <w:rsid w:val="00376EFD"/>
    <w:rsid w:val="00377656"/>
    <w:rsid w:val="00377ACB"/>
    <w:rsid w:val="00377DDB"/>
    <w:rsid w:val="00380106"/>
    <w:rsid w:val="0038020B"/>
    <w:rsid w:val="00380806"/>
    <w:rsid w:val="00380D29"/>
    <w:rsid w:val="00380EB8"/>
    <w:rsid w:val="0038155E"/>
    <w:rsid w:val="00381689"/>
    <w:rsid w:val="003820F4"/>
    <w:rsid w:val="00382B00"/>
    <w:rsid w:val="00382D86"/>
    <w:rsid w:val="00382FE0"/>
    <w:rsid w:val="00383039"/>
    <w:rsid w:val="003830BE"/>
    <w:rsid w:val="0038344C"/>
    <w:rsid w:val="00383533"/>
    <w:rsid w:val="00383E5F"/>
    <w:rsid w:val="003840EC"/>
    <w:rsid w:val="003844C5"/>
    <w:rsid w:val="00384B48"/>
    <w:rsid w:val="00384ED9"/>
    <w:rsid w:val="003854E6"/>
    <w:rsid w:val="00385F1C"/>
    <w:rsid w:val="003860AF"/>
    <w:rsid w:val="0038716F"/>
    <w:rsid w:val="00387333"/>
    <w:rsid w:val="003878A3"/>
    <w:rsid w:val="00387BEF"/>
    <w:rsid w:val="00387D6A"/>
    <w:rsid w:val="00387EB2"/>
    <w:rsid w:val="0039018C"/>
    <w:rsid w:val="00390447"/>
    <w:rsid w:val="0039046F"/>
    <w:rsid w:val="003910A2"/>
    <w:rsid w:val="003911B5"/>
    <w:rsid w:val="00391257"/>
    <w:rsid w:val="003919D6"/>
    <w:rsid w:val="00391CD5"/>
    <w:rsid w:val="00391F6D"/>
    <w:rsid w:val="0039228C"/>
    <w:rsid w:val="00392E3B"/>
    <w:rsid w:val="00393071"/>
    <w:rsid w:val="003932A1"/>
    <w:rsid w:val="0039355A"/>
    <w:rsid w:val="00393AFC"/>
    <w:rsid w:val="00393C34"/>
    <w:rsid w:val="00393DE8"/>
    <w:rsid w:val="00393EF7"/>
    <w:rsid w:val="003940B2"/>
    <w:rsid w:val="00394193"/>
    <w:rsid w:val="00394B0A"/>
    <w:rsid w:val="00394D47"/>
    <w:rsid w:val="0039567E"/>
    <w:rsid w:val="00396560"/>
    <w:rsid w:val="003965FD"/>
    <w:rsid w:val="0039660F"/>
    <w:rsid w:val="00396B27"/>
    <w:rsid w:val="00396D30"/>
    <w:rsid w:val="00396FBF"/>
    <w:rsid w:val="0039718E"/>
    <w:rsid w:val="003975EA"/>
    <w:rsid w:val="003A0111"/>
    <w:rsid w:val="003A076A"/>
    <w:rsid w:val="003A081B"/>
    <w:rsid w:val="003A1186"/>
    <w:rsid w:val="003A1E74"/>
    <w:rsid w:val="003A26CA"/>
    <w:rsid w:val="003A2CE9"/>
    <w:rsid w:val="003A2E01"/>
    <w:rsid w:val="003A2FEC"/>
    <w:rsid w:val="003A3EEF"/>
    <w:rsid w:val="003A428F"/>
    <w:rsid w:val="003A4682"/>
    <w:rsid w:val="003A4BC6"/>
    <w:rsid w:val="003A4DAD"/>
    <w:rsid w:val="003A4F4A"/>
    <w:rsid w:val="003A57EC"/>
    <w:rsid w:val="003A5A12"/>
    <w:rsid w:val="003A5F25"/>
    <w:rsid w:val="003A5F46"/>
    <w:rsid w:val="003A6488"/>
    <w:rsid w:val="003A6613"/>
    <w:rsid w:val="003A7087"/>
    <w:rsid w:val="003A7553"/>
    <w:rsid w:val="003A7A7A"/>
    <w:rsid w:val="003A7D81"/>
    <w:rsid w:val="003B0B5E"/>
    <w:rsid w:val="003B16A0"/>
    <w:rsid w:val="003B17FC"/>
    <w:rsid w:val="003B185D"/>
    <w:rsid w:val="003B1A40"/>
    <w:rsid w:val="003B1BA2"/>
    <w:rsid w:val="003B1F6C"/>
    <w:rsid w:val="003B20EC"/>
    <w:rsid w:val="003B2741"/>
    <w:rsid w:val="003B2796"/>
    <w:rsid w:val="003B27EB"/>
    <w:rsid w:val="003B28F6"/>
    <w:rsid w:val="003B2A13"/>
    <w:rsid w:val="003B2A70"/>
    <w:rsid w:val="003B2E97"/>
    <w:rsid w:val="003B2FC5"/>
    <w:rsid w:val="003B359C"/>
    <w:rsid w:val="003B396E"/>
    <w:rsid w:val="003B3AE9"/>
    <w:rsid w:val="003B3B39"/>
    <w:rsid w:val="003B3E9A"/>
    <w:rsid w:val="003B4421"/>
    <w:rsid w:val="003B4F91"/>
    <w:rsid w:val="003B5084"/>
    <w:rsid w:val="003B513D"/>
    <w:rsid w:val="003B5EF2"/>
    <w:rsid w:val="003B60ED"/>
    <w:rsid w:val="003B653F"/>
    <w:rsid w:val="003B6ACC"/>
    <w:rsid w:val="003B72F4"/>
    <w:rsid w:val="003B754F"/>
    <w:rsid w:val="003B75A2"/>
    <w:rsid w:val="003B7D5B"/>
    <w:rsid w:val="003B7FCE"/>
    <w:rsid w:val="003C026A"/>
    <w:rsid w:val="003C054C"/>
    <w:rsid w:val="003C0683"/>
    <w:rsid w:val="003C09C0"/>
    <w:rsid w:val="003C0C8D"/>
    <w:rsid w:val="003C0F94"/>
    <w:rsid w:val="003C1166"/>
    <w:rsid w:val="003C1422"/>
    <w:rsid w:val="003C1677"/>
    <w:rsid w:val="003C1941"/>
    <w:rsid w:val="003C22BE"/>
    <w:rsid w:val="003C3109"/>
    <w:rsid w:val="003C35D8"/>
    <w:rsid w:val="003C3D03"/>
    <w:rsid w:val="003C3EA4"/>
    <w:rsid w:val="003C438D"/>
    <w:rsid w:val="003C5072"/>
    <w:rsid w:val="003C63DF"/>
    <w:rsid w:val="003C69A4"/>
    <w:rsid w:val="003C6FD1"/>
    <w:rsid w:val="003C710B"/>
    <w:rsid w:val="003C7332"/>
    <w:rsid w:val="003C7DF4"/>
    <w:rsid w:val="003D0249"/>
    <w:rsid w:val="003D05DF"/>
    <w:rsid w:val="003D105F"/>
    <w:rsid w:val="003D1156"/>
    <w:rsid w:val="003D144C"/>
    <w:rsid w:val="003D1857"/>
    <w:rsid w:val="003D1D4C"/>
    <w:rsid w:val="003D2412"/>
    <w:rsid w:val="003D2767"/>
    <w:rsid w:val="003D2BC6"/>
    <w:rsid w:val="003D3C5C"/>
    <w:rsid w:val="003D41FB"/>
    <w:rsid w:val="003D55EA"/>
    <w:rsid w:val="003D59C4"/>
    <w:rsid w:val="003D5AAD"/>
    <w:rsid w:val="003D5D63"/>
    <w:rsid w:val="003D6AD0"/>
    <w:rsid w:val="003D6C19"/>
    <w:rsid w:val="003D7067"/>
    <w:rsid w:val="003D74AD"/>
    <w:rsid w:val="003D7721"/>
    <w:rsid w:val="003D7E46"/>
    <w:rsid w:val="003E0220"/>
    <w:rsid w:val="003E0706"/>
    <w:rsid w:val="003E21A6"/>
    <w:rsid w:val="003E2279"/>
    <w:rsid w:val="003E29B7"/>
    <w:rsid w:val="003E36AE"/>
    <w:rsid w:val="003E3800"/>
    <w:rsid w:val="003E39B5"/>
    <w:rsid w:val="003E39C2"/>
    <w:rsid w:val="003E3BFA"/>
    <w:rsid w:val="003E4E71"/>
    <w:rsid w:val="003E5EBD"/>
    <w:rsid w:val="003E6A63"/>
    <w:rsid w:val="003E71AC"/>
    <w:rsid w:val="003E71F4"/>
    <w:rsid w:val="003E7B0B"/>
    <w:rsid w:val="003E7B91"/>
    <w:rsid w:val="003F0CD7"/>
    <w:rsid w:val="003F103D"/>
    <w:rsid w:val="003F1145"/>
    <w:rsid w:val="003F296D"/>
    <w:rsid w:val="003F29E3"/>
    <w:rsid w:val="003F31DF"/>
    <w:rsid w:val="003F41A5"/>
    <w:rsid w:val="003F41DA"/>
    <w:rsid w:val="003F4A45"/>
    <w:rsid w:val="003F57B8"/>
    <w:rsid w:val="003F57F5"/>
    <w:rsid w:val="003F5CD9"/>
    <w:rsid w:val="003F5EAF"/>
    <w:rsid w:val="003F60B5"/>
    <w:rsid w:val="003F61D1"/>
    <w:rsid w:val="003F65E2"/>
    <w:rsid w:val="003F67A7"/>
    <w:rsid w:val="003F6971"/>
    <w:rsid w:val="003F699C"/>
    <w:rsid w:val="003F6C49"/>
    <w:rsid w:val="003F6DAB"/>
    <w:rsid w:val="003F6FB7"/>
    <w:rsid w:val="003F72AC"/>
    <w:rsid w:val="003F756F"/>
    <w:rsid w:val="0040009E"/>
    <w:rsid w:val="004002D7"/>
    <w:rsid w:val="00400773"/>
    <w:rsid w:val="00400BF4"/>
    <w:rsid w:val="00400CC9"/>
    <w:rsid w:val="004012FB"/>
    <w:rsid w:val="00401969"/>
    <w:rsid w:val="00401C8F"/>
    <w:rsid w:val="00402081"/>
    <w:rsid w:val="00402C40"/>
    <w:rsid w:val="00402FF2"/>
    <w:rsid w:val="0040383F"/>
    <w:rsid w:val="00403F96"/>
    <w:rsid w:val="004040EA"/>
    <w:rsid w:val="00404421"/>
    <w:rsid w:val="00404577"/>
    <w:rsid w:val="004054C0"/>
    <w:rsid w:val="00405CC7"/>
    <w:rsid w:val="00405D5E"/>
    <w:rsid w:val="0040612A"/>
    <w:rsid w:val="00406288"/>
    <w:rsid w:val="004064B0"/>
    <w:rsid w:val="004064D8"/>
    <w:rsid w:val="00406999"/>
    <w:rsid w:val="004069BD"/>
    <w:rsid w:val="0040726A"/>
    <w:rsid w:val="00407306"/>
    <w:rsid w:val="004075BC"/>
    <w:rsid w:val="0040777B"/>
    <w:rsid w:val="00407A48"/>
    <w:rsid w:val="00410371"/>
    <w:rsid w:val="00410685"/>
    <w:rsid w:val="004106F4"/>
    <w:rsid w:val="004110DF"/>
    <w:rsid w:val="00411C91"/>
    <w:rsid w:val="004122E2"/>
    <w:rsid w:val="00412364"/>
    <w:rsid w:val="004123A7"/>
    <w:rsid w:val="004123F0"/>
    <w:rsid w:val="0041246B"/>
    <w:rsid w:val="00412E88"/>
    <w:rsid w:val="00412F2E"/>
    <w:rsid w:val="0041335D"/>
    <w:rsid w:val="0041338E"/>
    <w:rsid w:val="004138FE"/>
    <w:rsid w:val="0041403C"/>
    <w:rsid w:val="004143C1"/>
    <w:rsid w:val="004145DB"/>
    <w:rsid w:val="004147CE"/>
    <w:rsid w:val="00414B3E"/>
    <w:rsid w:val="004151E8"/>
    <w:rsid w:val="00415AD3"/>
    <w:rsid w:val="00415BAF"/>
    <w:rsid w:val="0041668B"/>
    <w:rsid w:val="004167B4"/>
    <w:rsid w:val="00416F96"/>
    <w:rsid w:val="0041746A"/>
    <w:rsid w:val="00417662"/>
    <w:rsid w:val="00417710"/>
    <w:rsid w:val="0042058A"/>
    <w:rsid w:val="004213BE"/>
    <w:rsid w:val="0042144A"/>
    <w:rsid w:val="00421A2B"/>
    <w:rsid w:val="00421AE2"/>
    <w:rsid w:val="00422D72"/>
    <w:rsid w:val="004230B4"/>
    <w:rsid w:val="004235CC"/>
    <w:rsid w:val="00423F39"/>
    <w:rsid w:val="0042468E"/>
    <w:rsid w:val="00424B2C"/>
    <w:rsid w:val="00424DA6"/>
    <w:rsid w:val="00425266"/>
    <w:rsid w:val="0042559A"/>
    <w:rsid w:val="00425EAA"/>
    <w:rsid w:val="004266A3"/>
    <w:rsid w:val="00426AD8"/>
    <w:rsid w:val="00427220"/>
    <w:rsid w:val="00427885"/>
    <w:rsid w:val="004300B5"/>
    <w:rsid w:val="0043010E"/>
    <w:rsid w:val="00430EE5"/>
    <w:rsid w:val="004312DD"/>
    <w:rsid w:val="004317CE"/>
    <w:rsid w:val="00431855"/>
    <w:rsid w:val="00431BD8"/>
    <w:rsid w:val="00431D5E"/>
    <w:rsid w:val="0043214C"/>
    <w:rsid w:val="00432B63"/>
    <w:rsid w:val="00432DE9"/>
    <w:rsid w:val="00433825"/>
    <w:rsid w:val="00433FFA"/>
    <w:rsid w:val="00434F73"/>
    <w:rsid w:val="0043539C"/>
    <w:rsid w:val="00435B7A"/>
    <w:rsid w:val="00436327"/>
    <w:rsid w:val="0043716F"/>
    <w:rsid w:val="00437EB8"/>
    <w:rsid w:val="004401A9"/>
    <w:rsid w:val="00440B2D"/>
    <w:rsid w:val="00441008"/>
    <w:rsid w:val="004413F7"/>
    <w:rsid w:val="0044204D"/>
    <w:rsid w:val="0044233D"/>
    <w:rsid w:val="00442AC4"/>
    <w:rsid w:val="00443062"/>
    <w:rsid w:val="00443175"/>
    <w:rsid w:val="00443E27"/>
    <w:rsid w:val="0044413C"/>
    <w:rsid w:val="004442F7"/>
    <w:rsid w:val="00445038"/>
    <w:rsid w:val="00445B28"/>
    <w:rsid w:val="00445C9E"/>
    <w:rsid w:val="00445CEB"/>
    <w:rsid w:val="00446068"/>
    <w:rsid w:val="00446333"/>
    <w:rsid w:val="0044644C"/>
    <w:rsid w:val="00446717"/>
    <w:rsid w:val="00446776"/>
    <w:rsid w:val="00446D3B"/>
    <w:rsid w:val="00447A2A"/>
    <w:rsid w:val="00447BFE"/>
    <w:rsid w:val="00447D7D"/>
    <w:rsid w:val="00447E26"/>
    <w:rsid w:val="004505A6"/>
    <w:rsid w:val="00450719"/>
    <w:rsid w:val="00450911"/>
    <w:rsid w:val="00450CE0"/>
    <w:rsid w:val="00450D48"/>
    <w:rsid w:val="00450E61"/>
    <w:rsid w:val="0045106F"/>
    <w:rsid w:val="0045124E"/>
    <w:rsid w:val="00451361"/>
    <w:rsid w:val="00451C23"/>
    <w:rsid w:val="00451CF3"/>
    <w:rsid w:val="00452352"/>
    <w:rsid w:val="00452547"/>
    <w:rsid w:val="0045264E"/>
    <w:rsid w:val="004528A2"/>
    <w:rsid w:val="004529A1"/>
    <w:rsid w:val="00453091"/>
    <w:rsid w:val="004533D8"/>
    <w:rsid w:val="00453B81"/>
    <w:rsid w:val="00453D36"/>
    <w:rsid w:val="0045431D"/>
    <w:rsid w:val="0045458B"/>
    <w:rsid w:val="00454AA4"/>
    <w:rsid w:val="0045598C"/>
    <w:rsid w:val="00456198"/>
    <w:rsid w:val="004562EE"/>
    <w:rsid w:val="0045632F"/>
    <w:rsid w:val="00457BD9"/>
    <w:rsid w:val="00457C12"/>
    <w:rsid w:val="0046067D"/>
    <w:rsid w:val="0046092A"/>
    <w:rsid w:val="004609BB"/>
    <w:rsid w:val="0046155D"/>
    <w:rsid w:val="0046199A"/>
    <w:rsid w:val="00461EAA"/>
    <w:rsid w:val="00462727"/>
    <w:rsid w:val="004628FF"/>
    <w:rsid w:val="00462A7D"/>
    <w:rsid w:val="00462E96"/>
    <w:rsid w:val="00462FC7"/>
    <w:rsid w:val="0046346A"/>
    <w:rsid w:val="0046355F"/>
    <w:rsid w:val="004635DF"/>
    <w:rsid w:val="00463C24"/>
    <w:rsid w:val="004642AF"/>
    <w:rsid w:val="004648B4"/>
    <w:rsid w:val="004652D4"/>
    <w:rsid w:val="00465C32"/>
    <w:rsid w:val="004662E5"/>
    <w:rsid w:val="00466899"/>
    <w:rsid w:val="0046696A"/>
    <w:rsid w:val="00466E0F"/>
    <w:rsid w:val="00466FF4"/>
    <w:rsid w:val="00467AEA"/>
    <w:rsid w:val="00467F72"/>
    <w:rsid w:val="00470369"/>
    <w:rsid w:val="00470D3F"/>
    <w:rsid w:val="00470E5A"/>
    <w:rsid w:val="004719CC"/>
    <w:rsid w:val="004722E2"/>
    <w:rsid w:val="00472A4B"/>
    <w:rsid w:val="0047448C"/>
    <w:rsid w:val="00475513"/>
    <w:rsid w:val="004755AC"/>
    <w:rsid w:val="00475F7B"/>
    <w:rsid w:val="0047635D"/>
    <w:rsid w:val="00476368"/>
    <w:rsid w:val="004767C3"/>
    <w:rsid w:val="0047687A"/>
    <w:rsid w:val="004768DF"/>
    <w:rsid w:val="00476AB4"/>
    <w:rsid w:val="00476E6F"/>
    <w:rsid w:val="0048031A"/>
    <w:rsid w:val="00480BBE"/>
    <w:rsid w:val="00481766"/>
    <w:rsid w:val="00482471"/>
    <w:rsid w:val="00482711"/>
    <w:rsid w:val="00482D52"/>
    <w:rsid w:val="00482EF1"/>
    <w:rsid w:val="0048315E"/>
    <w:rsid w:val="00483D30"/>
    <w:rsid w:val="00484191"/>
    <w:rsid w:val="004848BB"/>
    <w:rsid w:val="004848C8"/>
    <w:rsid w:val="0048567C"/>
    <w:rsid w:val="004856D5"/>
    <w:rsid w:val="00485C1A"/>
    <w:rsid w:val="004861EC"/>
    <w:rsid w:val="00486801"/>
    <w:rsid w:val="00486F45"/>
    <w:rsid w:val="004870D3"/>
    <w:rsid w:val="00487190"/>
    <w:rsid w:val="00487613"/>
    <w:rsid w:val="004909DF"/>
    <w:rsid w:val="00490A54"/>
    <w:rsid w:val="00490C6D"/>
    <w:rsid w:val="004910DF"/>
    <w:rsid w:val="00491A10"/>
    <w:rsid w:val="00491FB6"/>
    <w:rsid w:val="00492301"/>
    <w:rsid w:val="004925C2"/>
    <w:rsid w:val="00492B06"/>
    <w:rsid w:val="00492B31"/>
    <w:rsid w:val="00492CEA"/>
    <w:rsid w:val="004932CA"/>
    <w:rsid w:val="0049375A"/>
    <w:rsid w:val="00494600"/>
    <w:rsid w:val="0049491F"/>
    <w:rsid w:val="00494BF9"/>
    <w:rsid w:val="00494EA0"/>
    <w:rsid w:val="00496105"/>
    <w:rsid w:val="0049614B"/>
    <w:rsid w:val="00496C89"/>
    <w:rsid w:val="004971C6"/>
    <w:rsid w:val="00497E36"/>
    <w:rsid w:val="004A0074"/>
    <w:rsid w:val="004A008C"/>
    <w:rsid w:val="004A0A38"/>
    <w:rsid w:val="004A1598"/>
    <w:rsid w:val="004A1D06"/>
    <w:rsid w:val="004A2031"/>
    <w:rsid w:val="004A20B3"/>
    <w:rsid w:val="004A2380"/>
    <w:rsid w:val="004A28B0"/>
    <w:rsid w:val="004A293F"/>
    <w:rsid w:val="004A2C4E"/>
    <w:rsid w:val="004A2F74"/>
    <w:rsid w:val="004A31B2"/>
    <w:rsid w:val="004A37F9"/>
    <w:rsid w:val="004A38F5"/>
    <w:rsid w:val="004A3DCA"/>
    <w:rsid w:val="004A4606"/>
    <w:rsid w:val="004A4631"/>
    <w:rsid w:val="004A4869"/>
    <w:rsid w:val="004A4952"/>
    <w:rsid w:val="004A555F"/>
    <w:rsid w:val="004A6221"/>
    <w:rsid w:val="004A6233"/>
    <w:rsid w:val="004A641D"/>
    <w:rsid w:val="004A6486"/>
    <w:rsid w:val="004A6644"/>
    <w:rsid w:val="004A70CA"/>
    <w:rsid w:val="004A7FAA"/>
    <w:rsid w:val="004B052C"/>
    <w:rsid w:val="004B09C2"/>
    <w:rsid w:val="004B0A3F"/>
    <w:rsid w:val="004B0BE2"/>
    <w:rsid w:val="004B0CB7"/>
    <w:rsid w:val="004B1851"/>
    <w:rsid w:val="004B1C22"/>
    <w:rsid w:val="004B23D2"/>
    <w:rsid w:val="004B2706"/>
    <w:rsid w:val="004B2B7F"/>
    <w:rsid w:val="004B33BE"/>
    <w:rsid w:val="004B34B9"/>
    <w:rsid w:val="004B3BB0"/>
    <w:rsid w:val="004B52B4"/>
    <w:rsid w:val="004B557B"/>
    <w:rsid w:val="004B574A"/>
    <w:rsid w:val="004B5AF6"/>
    <w:rsid w:val="004B5DB5"/>
    <w:rsid w:val="004B64AC"/>
    <w:rsid w:val="004B6B5C"/>
    <w:rsid w:val="004B7237"/>
    <w:rsid w:val="004B7325"/>
    <w:rsid w:val="004B7330"/>
    <w:rsid w:val="004B78E9"/>
    <w:rsid w:val="004B7A48"/>
    <w:rsid w:val="004B7B9B"/>
    <w:rsid w:val="004B7EBD"/>
    <w:rsid w:val="004C01D1"/>
    <w:rsid w:val="004C0547"/>
    <w:rsid w:val="004C093B"/>
    <w:rsid w:val="004C0B2E"/>
    <w:rsid w:val="004C0DA8"/>
    <w:rsid w:val="004C101A"/>
    <w:rsid w:val="004C1298"/>
    <w:rsid w:val="004C12D2"/>
    <w:rsid w:val="004C25C0"/>
    <w:rsid w:val="004C270B"/>
    <w:rsid w:val="004C2895"/>
    <w:rsid w:val="004C2F53"/>
    <w:rsid w:val="004C4A67"/>
    <w:rsid w:val="004C514B"/>
    <w:rsid w:val="004C544F"/>
    <w:rsid w:val="004C56B7"/>
    <w:rsid w:val="004C5ABB"/>
    <w:rsid w:val="004C6000"/>
    <w:rsid w:val="004C6C1E"/>
    <w:rsid w:val="004C6EEA"/>
    <w:rsid w:val="004C779D"/>
    <w:rsid w:val="004C79DB"/>
    <w:rsid w:val="004C7F29"/>
    <w:rsid w:val="004C7FE7"/>
    <w:rsid w:val="004D0D22"/>
    <w:rsid w:val="004D1006"/>
    <w:rsid w:val="004D126E"/>
    <w:rsid w:val="004D1414"/>
    <w:rsid w:val="004D19A2"/>
    <w:rsid w:val="004D2394"/>
    <w:rsid w:val="004D23BC"/>
    <w:rsid w:val="004D2EFB"/>
    <w:rsid w:val="004D3058"/>
    <w:rsid w:val="004D3894"/>
    <w:rsid w:val="004D3BCE"/>
    <w:rsid w:val="004D5631"/>
    <w:rsid w:val="004D5F83"/>
    <w:rsid w:val="004D6833"/>
    <w:rsid w:val="004D6F9A"/>
    <w:rsid w:val="004D7183"/>
    <w:rsid w:val="004D77E3"/>
    <w:rsid w:val="004D7E93"/>
    <w:rsid w:val="004E005A"/>
    <w:rsid w:val="004E00AF"/>
    <w:rsid w:val="004E05BE"/>
    <w:rsid w:val="004E095A"/>
    <w:rsid w:val="004E0A3A"/>
    <w:rsid w:val="004E0EC1"/>
    <w:rsid w:val="004E14C8"/>
    <w:rsid w:val="004E187D"/>
    <w:rsid w:val="004E198E"/>
    <w:rsid w:val="004E1D06"/>
    <w:rsid w:val="004E2178"/>
    <w:rsid w:val="004E2714"/>
    <w:rsid w:val="004E29FD"/>
    <w:rsid w:val="004E2CCD"/>
    <w:rsid w:val="004E30D7"/>
    <w:rsid w:val="004E314B"/>
    <w:rsid w:val="004E3E33"/>
    <w:rsid w:val="004E4181"/>
    <w:rsid w:val="004E4664"/>
    <w:rsid w:val="004E4855"/>
    <w:rsid w:val="004E4C8E"/>
    <w:rsid w:val="004E4C9F"/>
    <w:rsid w:val="004E4DFC"/>
    <w:rsid w:val="004E4E23"/>
    <w:rsid w:val="004E5413"/>
    <w:rsid w:val="004E5675"/>
    <w:rsid w:val="004E56F5"/>
    <w:rsid w:val="004E5B5F"/>
    <w:rsid w:val="004E5D1A"/>
    <w:rsid w:val="004E6539"/>
    <w:rsid w:val="004E684D"/>
    <w:rsid w:val="004E7D4A"/>
    <w:rsid w:val="004F03AD"/>
    <w:rsid w:val="004F0566"/>
    <w:rsid w:val="004F0A92"/>
    <w:rsid w:val="004F0AB2"/>
    <w:rsid w:val="004F0ECC"/>
    <w:rsid w:val="004F1691"/>
    <w:rsid w:val="004F1AC4"/>
    <w:rsid w:val="004F1B43"/>
    <w:rsid w:val="004F1BDD"/>
    <w:rsid w:val="004F20E9"/>
    <w:rsid w:val="004F290A"/>
    <w:rsid w:val="004F2A4D"/>
    <w:rsid w:val="004F2C57"/>
    <w:rsid w:val="004F3142"/>
    <w:rsid w:val="004F317C"/>
    <w:rsid w:val="004F36A4"/>
    <w:rsid w:val="004F3AF5"/>
    <w:rsid w:val="004F3E88"/>
    <w:rsid w:val="004F3F93"/>
    <w:rsid w:val="004F45F1"/>
    <w:rsid w:val="004F54DA"/>
    <w:rsid w:val="004F55FA"/>
    <w:rsid w:val="004F56BE"/>
    <w:rsid w:val="004F6101"/>
    <w:rsid w:val="004F7C87"/>
    <w:rsid w:val="004F7E8B"/>
    <w:rsid w:val="004F7F59"/>
    <w:rsid w:val="005001DE"/>
    <w:rsid w:val="00500527"/>
    <w:rsid w:val="0050079C"/>
    <w:rsid w:val="00500D07"/>
    <w:rsid w:val="0050138B"/>
    <w:rsid w:val="00501476"/>
    <w:rsid w:val="005018F6"/>
    <w:rsid w:val="00501A30"/>
    <w:rsid w:val="00501AB2"/>
    <w:rsid w:val="00501D0F"/>
    <w:rsid w:val="00501D97"/>
    <w:rsid w:val="00502647"/>
    <w:rsid w:val="00503227"/>
    <w:rsid w:val="0050334D"/>
    <w:rsid w:val="0050337F"/>
    <w:rsid w:val="00503759"/>
    <w:rsid w:val="00503A69"/>
    <w:rsid w:val="00503CE9"/>
    <w:rsid w:val="00504592"/>
    <w:rsid w:val="00505558"/>
    <w:rsid w:val="00505FAD"/>
    <w:rsid w:val="005069CC"/>
    <w:rsid w:val="00506E1C"/>
    <w:rsid w:val="00506FC8"/>
    <w:rsid w:val="00507410"/>
    <w:rsid w:val="00507ABA"/>
    <w:rsid w:val="00507E7F"/>
    <w:rsid w:val="005100A0"/>
    <w:rsid w:val="005102B6"/>
    <w:rsid w:val="00510906"/>
    <w:rsid w:val="005118ED"/>
    <w:rsid w:val="00511A00"/>
    <w:rsid w:val="0051207B"/>
    <w:rsid w:val="005122BF"/>
    <w:rsid w:val="00512CFE"/>
    <w:rsid w:val="0051381B"/>
    <w:rsid w:val="00513F44"/>
    <w:rsid w:val="0051414E"/>
    <w:rsid w:val="0051486F"/>
    <w:rsid w:val="00514DD7"/>
    <w:rsid w:val="00514F5E"/>
    <w:rsid w:val="00515144"/>
    <w:rsid w:val="005152F4"/>
    <w:rsid w:val="00515734"/>
    <w:rsid w:val="0051576B"/>
    <w:rsid w:val="00515C73"/>
    <w:rsid w:val="00516557"/>
    <w:rsid w:val="00516E05"/>
    <w:rsid w:val="00517754"/>
    <w:rsid w:val="00520154"/>
    <w:rsid w:val="00520311"/>
    <w:rsid w:val="005208CF"/>
    <w:rsid w:val="00520A6D"/>
    <w:rsid w:val="0052114F"/>
    <w:rsid w:val="0052144C"/>
    <w:rsid w:val="005215CA"/>
    <w:rsid w:val="005215D3"/>
    <w:rsid w:val="00521F2F"/>
    <w:rsid w:val="005221C6"/>
    <w:rsid w:val="00522520"/>
    <w:rsid w:val="005227E7"/>
    <w:rsid w:val="00522A8B"/>
    <w:rsid w:val="00522A99"/>
    <w:rsid w:val="0052302B"/>
    <w:rsid w:val="00523175"/>
    <w:rsid w:val="005231B0"/>
    <w:rsid w:val="00523E09"/>
    <w:rsid w:val="00523EB8"/>
    <w:rsid w:val="00523FBC"/>
    <w:rsid w:val="00524E2A"/>
    <w:rsid w:val="00525138"/>
    <w:rsid w:val="0052521E"/>
    <w:rsid w:val="00525783"/>
    <w:rsid w:val="00525854"/>
    <w:rsid w:val="0052588F"/>
    <w:rsid w:val="00525A9A"/>
    <w:rsid w:val="00526BA9"/>
    <w:rsid w:val="005270D0"/>
    <w:rsid w:val="0052723A"/>
    <w:rsid w:val="0052726B"/>
    <w:rsid w:val="00527760"/>
    <w:rsid w:val="00527922"/>
    <w:rsid w:val="00527B1E"/>
    <w:rsid w:val="00527D9A"/>
    <w:rsid w:val="00530190"/>
    <w:rsid w:val="00531462"/>
    <w:rsid w:val="00532299"/>
    <w:rsid w:val="0053285E"/>
    <w:rsid w:val="00532B29"/>
    <w:rsid w:val="005333F5"/>
    <w:rsid w:val="0053375A"/>
    <w:rsid w:val="00533768"/>
    <w:rsid w:val="005340C8"/>
    <w:rsid w:val="005342C7"/>
    <w:rsid w:val="00534833"/>
    <w:rsid w:val="00534FB5"/>
    <w:rsid w:val="0053592A"/>
    <w:rsid w:val="00535BEA"/>
    <w:rsid w:val="005363B6"/>
    <w:rsid w:val="00536A2C"/>
    <w:rsid w:val="00536D37"/>
    <w:rsid w:val="00537040"/>
    <w:rsid w:val="00537369"/>
    <w:rsid w:val="00537427"/>
    <w:rsid w:val="00537AAC"/>
    <w:rsid w:val="0054012B"/>
    <w:rsid w:val="005410EB"/>
    <w:rsid w:val="00541212"/>
    <w:rsid w:val="0054158C"/>
    <w:rsid w:val="005416F1"/>
    <w:rsid w:val="0054287C"/>
    <w:rsid w:val="00542CF1"/>
    <w:rsid w:val="00542D59"/>
    <w:rsid w:val="00543083"/>
    <w:rsid w:val="00543503"/>
    <w:rsid w:val="00543FF1"/>
    <w:rsid w:val="005440A1"/>
    <w:rsid w:val="005440BB"/>
    <w:rsid w:val="00544434"/>
    <w:rsid w:val="00544673"/>
    <w:rsid w:val="005449A5"/>
    <w:rsid w:val="00544A9E"/>
    <w:rsid w:val="005452A7"/>
    <w:rsid w:val="00545738"/>
    <w:rsid w:val="005458CF"/>
    <w:rsid w:val="00545C63"/>
    <w:rsid w:val="0054607F"/>
    <w:rsid w:val="00546118"/>
    <w:rsid w:val="0054612F"/>
    <w:rsid w:val="00546AAB"/>
    <w:rsid w:val="00546E11"/>
    <w:rsid w:val="0054719A"/>
    <w:rsid w:val="00550A43"/>
    <w:rsid w:val="00550ACB"/>
    <w:rsid w:val="00550AD9"/>
    <w:rsid w:val="0055109C"/>
    <w:rsid w:val="00551B66"/>
    <w:rsid w:val="00551DC8"/>
    <w:rsid w:val="00552D20"/>
    <w:rsid w:val="00552DE3"/>
    <w:rsid w:val="00553260"/>
    <w:rsid w:val="005541E3"/>
    <w:rsid w:val="00554B12"/>
    <w:rsid w:val="0055525A"/>
    <w:rsid w:val="00555411"/>
    <w:rsid w:val="00555D8A"/>
    <w:rsid w:val="00556278"/>
    <w:rsid w:val="00556549"/>
    <w:rsid w:val="0055693D"/>
    <w:rsid w:val="00556FD6"/>
    <w:rsid w:val="0055788E"/>
    <w:rsid w:val="00557A76"/>
    <w:rsid w:val="00557FE0"/>
    <w:rsid w:val="005602A5"/>
    <w:rsid w:val="005603C4"/>
    <w:rsid w:val="00560401"/>
    <w:rsid w:val="00560861"/>
    <w:rsid w:val="00560A6B"/>
    <w:rsid w:val="00560BDB"/>
    <w:rsid w:val="0056165D"/>
    <w:rsid w:val="005616D7"/>
    <w:rsid w:val="00561B4E"/>
    <w:rsid w:val="00561D9B"/>
    <w:rsid w:val="005620A7"/>
    <w:rsid w:val="00562547"/>
    <w:rsid w:val="00562AC6"/>
    <w:rsid w:val="00562C45"/>
    <w:rsid w:val="005631C4"/>
    <w:rsid w:val="005631D2"/>
    <w:rsid w:val="005635A2"/>
    <w:rsid w:val="00563A6D"/>
    <w:rsid w:val="00563AF4"/>
    <w:rsid w:val="00563C12"/>
    <w:rsid w:val="00564044"/>
    <w:rsid w:val="00564083"/>
    <w:rsid w:val="0056457C"/>
    <w:rsid w:val="005645EA"/>
    <w:rsid w:val="005647A5"/>
    <w:rsid w:val="00564DEA"/>
    <w:rsid w:val="00564E9F"/>
    <w:rsid w:val="00564F0D"/>
    <w:rsid w:val="005650A0"/>
    <w:rsid w:val="00565314"/>
    <w:rsid w:val="00565695"/>
    <w:rsid w:val="00565F26"/>
    <w:rsid w:val="00565F59"/>
    <w:rsid w:val="005664BB"/>
    <w:rsid w:val="00570007"/>
    <w:rsid w:val="00570B46"/>
    <w:rsid w:val="00571814"/>
    <w:rsid w:val="00572351"/>
    <w:rsid w:val="0057267A"/>
    <w:rsid w:val="00573072"/>
    <w:rsid w:val="00573365"/>
    <w:rsid w:val="005733B1"/>
    <w:rsid w:val="00573471"/>
    <w:rsid w:val="0057359B"/>
    <w:rsid w:val="005739A4"/>
    <w:rsid w:val="00573CFC"/>
    <w:rsid w:val="0057456B"/>
    <w:rsid w:val="00574707"/>
    <w:rsid w:val="005751DA"/>
    <w:rsid w:val="005753AF"/>
    <w:rsid w:val="005757E4"/>
    <w:rsid w:val="005757E6"/>
    <w:rsid w:val="0057583F"/>
    <w:rsid w:val="0057752A"/>
    <w:rsid w:val="00577635"/>
    <w:rsid w:val="00580190"/>
    <w:rsid w:val="00580337"/>
    <w:rsid w:val="00580550"/>
    <w:rsid w:val="005809AB"/>
    <w:rsid w:val="00580D8D"/>
    <w:rsid w:val="00580E64"/>
    <w:rsid w:val="00580EDB"/>
    <w:rsid w:val="0058161B"/>
    <w:rsid w:val="0058177E"/>
    <w:rsid w:val="005817C6"/>
    <w:rsid w:val="0058260C"/>
    <w:rsid w:val="00582A0A"/>
    <w:rsid w:val="00582E0B"/>
    <w:rsid w:val="005837A9"/>
    <w:rsid w:val="00583C8F"/>
    <w:rsid w:val="00584D3E"/>
    <w:rsid w:val="00584E3A"/>
    <w:rsid w:val="00584FA6"/>
    <w:rsid w:val="005854CE"/>
    <w:rsid w:val="00585618"/>
    <w:rsid w:val="005862BA"/>
    <w:rsid w:val="005863B9"/>
    <w:rsid w:val="00586771"/>
    <w:rsid w:val="005903ED"/>
    <w:rsid w:val="00590475"/>
    <w:rsid w:val="005904B0"/>
    <w:rsid w:val="005905AB"/>
    <w:rsid w:val="00590EF4"/>
    <w:rsid w:val="005911CF"/>
    <w:rsid w:val="00591C7D"/>
    <w:rsid w:val="005924F6"/>
    <w:rsid w:val="005930A0"/>
    <w:rsid w:val="005938A5"/>
    <w:rsid w:val="00593A58"/>
    <w:rsid w:val="00593F91"/>
    <w:rsid w:val="00593FC5"/>
    <w:rsid w:val="00594684"/>
    <w:rsid w:val="00594F9A"/>
    <w:rsid w:val="00595466"/>
    <w:rsid w:val="00595957"/>
    <w:rsid w:val="00596524"/>
    <w:rsid w:val="005966B7"/>
    <w:rsid w:val="005967CC"/>
    <w:rsid w:val="0059737F"/>
    <w:rsid w:val="00597C35"/>
    <w:rsid w:val="005A089C"/>
    <w:rsid w:val="005A0F31"/>
    <w:rsid w:val="005A1769"/>
    <w:rsid w:val="005A187C"/>
    <w:rsid w:val="005A1990"/>
    <w:rsid w:val="005A1C99"/>
    <w:rsid w:val="005A22C8"/>
    <w:rsid w:val="005A266D"/>
    <w:rsid w:val="005A2F3B"/>
    <w:rsid w:val="005A3011"/>
    <w:rsid w:val="005A30C3"/>
    <w:rsid w:val="005A30C4"/>
    <w:rsid w:val="005A30DC"/>
    <w:rsid w:val="005A312D"/>
    <w:rsid w:val="005A4924"/>
    <w:rsid w:val="005A4A22"/>
    <w:rsid w:val="005A4AAD"/>
    <w:rsid w:val="005A4AC9"/>
    <w:rsid w:val="005A52A1"/>
    <w:rsid w:val="005A5A74"/>
    <w:rsid w:val="005A5AC9"/>
    <w:rsid w:val="005A5D07"/>
    <w:rsid w:val="005A6454"/>
    <w:rsid w:val="005A6E47"/>
    <w:rsid w:val="005A7AB6"/>
    <w:rsid w:val="005A7AE9"/>
    <w:rsid w:val="005B0A49"/>
    <w:rsid w:val="005B128C"/>
    <w:rsid w:val="005B1342"/>
    <w:rsid w:val="005B15C2"/>
    <w:rsid w:val="005B1937"/>
    <w:rsid w:val="005B2490"/>
    <w:rsid w:val="005B26D1"/>
    <w:rsid w:val="005B27F7"/>
    <w:rsid w:val="005B2A8B"/>
    <w:rsid w:val="005B2DE7"/>
    <w:rsid w:val="005B3597"/>
    <w:rsid w:val="005B3B72"/>
    <w:rsid w:val="005B3DB0"/>
    <w:rsid w:val="005B3E72"/>
    <w:rsid w:val="005B4835"/>
    <w:rsid w:val="005B4B85"/>
    <w:rsid w:val="005B562F"/>
    <w:rsid w:val="005B5FEA"/>
    <w:rsid w:val="005B6088"/>
    <w:rsid w:val="005B6370"/>
    <w:rsid w:val="005B7264"/>
    <w:rsid w:val="005B784C"/>
    <w:rsid w:val="005B7CC8"/>
    <w:rsid w:val="005C02CA"/>
    <w:rsid w:val="005C0360"/>
    <w:rsid w:val="005C0463"/>
    <w:rsid w:val="005C088F"/>
    <w:rsid w:val="005C0975"/>
    <w:rsid w:val="005C0DAA"/>
    <w:rsid w:val="005C0E0A"/>
    <w:rsid w:val="005C1C5E"/>
    <w:rsid w:val="005C1E2E"/>
    <w:rsid w:val="005C28E9"/>
    <w:rsid w:val="005C2FD3"/>
    <w:rsid w:val="005C31DE"/>
    <w:rsid w:val="005C3DE9"/>
    <w:rsid w:val="005C403D"/>
    <w:rsid w:val="005C4AB7"/>
    <w:rsid w:val="005C4B36"/>
    <w:rsid w:val="005C5285"/>
    <w:rsid w:val="005C55FD"/>
    <w:rsid w:val="005C6F84"/>
    <w:rsid w:val="005C71E5"/>
    <w:rsid w:val="005C72D7"/>
    <w:rsid w:val="005C776B"/>
    <w:rsid w:val="005C7CE9"/>
    <w:rsid w:val="005D0065"/>
    <w:rsid w:val="005D01AE"/>
    <w:rsid w:val="005D03EF"/>
    <w:rsid w:val="005D0712"/>
    <w:rsid w:val="005D0D7F"/>
    <w:rsid w:val="005D15D8"/>
    <w:rsid w:val="005D186A"/>
    <w:rsid w:val="005D1B41"/>
    <w:rsid w:val="005D3317"/>
    <w:rsid w:val="005D3647"/>
    <w:rsid w:val="005D4A77"/>
    <w:rsid w:val="005D576F"/>
    <w:rsid w:val="005D58F0"/>
    <w:rsid w:val="005D66AD"/>
    <w:rsid w:val="005D6E41"/>
    <w:rsid w:val="005D715C"/>
    <w:rsid w:val="005D7277"/>
    <w:rsid w:val="005D738A"/>
    <w:rsid w:val="005D79C9"/>
    <w:rsid w:val="005D7C9B"/>
    <w:rsid w:val="005E1151"/>
    <w:rsid w:val="005E16AB"/>
    <w:rsid w:val="005E17A3"/>
    <w:rsid w:val="005E2B73"/>
    <w:rsid w:val="005E2C52"/>
    <w:rsid w:val="005E34D9"/>
    <w:rsid w:val="005E4B60"/>
    <w:rsid w:val="005E5205"/>
    <w:rsid w:val="005E5232"/>
    <w:rsid w:val="005E540D"/>
    <w:rsid w:val="005E561B"/>
    <w:rsid w:val="005E588E"/>
    <w:rsid w:val="005E6006"/>
    <w:rsid w:val="005E6613"/>
    <w:rsid w:val="005E7468"/>
    <w:rsid w:val="005E74A7"/>
    <w:rsid w:val="005E79CE"/>
    <w:rsid w:val="005F0BB6"/>
    <w:rsid w:val="005F2071"/>
    <w:rsid w:val="005F3348"/>
    <w:rsid w:val="005F3A8F"/>
    <w:rsid w:val="005F3C61"/>
    <w:rsid w:val="005F3CBB"/>
    <w:rsid w:val="005F43DD"/>
    <w:rsid w:val="005F43F6"/>
    <w:rsid w:val="005F4615"/>
    <w:rsid w:val="005F48D9"/>
    <w:rsid w:val="005F4D99"/>
    <w:rsid w:val="005F5850"/>
    <w:rsid w:val="005F65D8"/>
    <w:rsid w:val="005F66BE"/>
    <w:rsid w:val="005F6A45"/>
    <w:rsid w:val="005F6D85"/>
    <w:rsid w:val="005F6E41"/>
    <w:rsid w:val="005F73D2"/>
    <w:rsid w:val="005F7796"/>
    <w:rsid w:val="005F7B07"/>
    <w:rsid w:val="005F7B0F"/>
    <w:rsid w:val="005F7E51"/>
    <w:rsid w:val="006003EC"/>
    <w:rsid w:val="0060042B"/>
    <w:rsid w:val="00600B75"/>
    <w:rsid w:val="00600BE3"/>
    <w:rsid w:val="00601733"/>
    <w:rsid w:val="00601BF3"/>
    <w:rsid w:val="00601E2D"/>
    <w:rsid w:val="0060209F"/>
    <w:rsid w:val="006022F6"/>
    <w:rsid w:val="006025E9"/>
    <w:rsid w:val="00602797"/>
    <w:rsid w:val="00602DD8"/>
    <w:rsid w:val="0060359F"/>
    <w:rsid w:val="00603741"/>
    <w:rsid w:val="00603C6A"/>
    <w:rsid w:val="00604BB3"/>
    <w:rsid w:val="00604ED1"/>
    <w:rsid w:val="0060500E"/>
    <w:rsid w:val="006051B7"/>
    <w:rsid w:val="00605733"/>
    <w:rsid w:val="006057A8"/>
    <w:rsid w:val="00605E3E"/>
    <w:rsid w:val="00606905"/>
    <w:rsid w:val="0060709E"/>
    <w:rsid w:val="006071F1"/>
    <w:rsid w:val="00607452"/>
    <w:rsid w:val="006107B3"/>
    <w:rsid w:val="006109A8"/>
    <w:rsid w:val="006109CC"/>
    <w:rsid w:val="00610BFF"/>
    <w:rsid w:val="00610FB1"/>
    <w:rsid w:val="006112F3"/>
    <w:rsid w:val="00611695"/>
    <w:rsid w:val="00611B6B"/>
    <w:rsid w:val="00611D2D"/>
    <w:rsid w:val="006122E1"/>
    <w:rsid w:val="00612904"/>
    <w:rsid w:val="006132EA"/>
    <w:rsid w:val="00613FFF"/>
    <w:rsid w:val="0061406C"/>
    <w:rsid w:val="006144FA"/>
    <w:rsid w:val="006146A6"/>
    <w:rsid w:val="00614B3B"/>
    <w:rsid w:val="0061624E"/>
    <w:rsid w:val="00616E4C"/>
    <w:rsid w:val="00617055"/>
    <w:rsid w:val="00617186"/>
    <w:rsid w:val="00617A88"/>
    <w:rsid w:val="006201E3"/>
    <w:rsid w:val="006206E6"/>
    <w:rsid w:val="0062132A"/>
    <w:rsid w:val="006216B9"/>
    <w:rsid w:val="006217EB"/>
    <w:rsid w:val="00621BF4"/>
    <w:rsid w:val="0062222B"/>
    <w:rsid w:val="0062269E"/>
    <w:rsid w:val="00622CD3"/>
    <w:rsid w:val="0062371B"/>
    <w:rsid w:val="0062461D"/>
    <w:rsid w:val="006249C4"/>
    <w:rsid w:val="00625369"/>
    <w:rsid w:val="00625664"/>
    <w:rsid w:val="00625669"/>
    <w:rsid w:val="00625C1D"/>
    <w:rsid w:val="0062632C"/>
    <w:rsid w:val="006263A7"/>
    <w:rsid w:val="0062788A"/>
    <w:rsid w:val="00627CC1"/>
    <w:rsid w:val="00627E78"/>
    <w:rsid w:val="00627ED5"/>
    <w:rsid w:val="006304AB"/>
    <w:rsid w:val="00630847"/>
    <w:rsid w:val="00630AB9"/>
    <w:rsid w:val="00630E99"/>
    <w:rsid w:val="00631F28"/>
    <w:rsid w:val="0063215B"/>
    <w:rsid w:val="006327A7"/>
    <w:rsid w:val="0063280C"/>
    <w:rsid w:val="00632F49"/>
    <w:rsid w:val="0063409A"/>
    <w:rsid w:val="0063483F"/>
    <w:rsid w:val="0063504C"/>
    <w:rsid w:val="006352C5"/>
    <w:rsid w:val="0063598E"/>
    <w:rsid w:val="00635B10"/>
    <w:rsid w:val="00635B67"/>
    <w:rsid w:val="0063604D"/>
    <w:rsid w:val="0063688D"/>
    <w:rsid w:val="006368EC"/>
    <w:rsid w:val="0063690D"/>
    <w:rsid w:val="00636B34"/>
    <w:rsid w:val="00636B6A"/>
    <w:rsid w:val="00636E12"/>
    <w:rsid w:val="00637789"/>
    <w:rsid w:val="00637A81"/>
    <w:rsid w:val="006401CE"/>
    <w:rsid w:val="00640A96"/>
    <w:rsid w:val="00641251"/>
    <w:rsid w:val="006412CA"/>
    <w:rsid w:val="00641721"/>
    <w:rsid w:val="00641BB2"/>
    <w:rsid w:val="006436F1"/>
    <w:rsid w:val="00643B51"/>
    <w:rsid w:val="00643CD5"/>
    <w:rsid w:val="00643F88"/>
    <w:rsid w:val="00644450"/>
    <w:rsid w:val="006449E2"/>
    <w:rsid w:val="00644F0E"/>
    <w:rsid w:val="0064586D"/>
    <w:rsid w:val="00645940"/>
    <w:rsid w:val="00645964"/>
    <w:rsid w:val="0064614B"/>
    <w:rsid w:val="006465EA"/>
    <w:rsid w:val="006465FD"/>
    <w:rsid w:val="00646879"/>
    <w:rsid w:val="00647358"/>
    <w:rsid w:val="006475CA"/>
    <w:rsid w:val="0064770F"/>
    <w:rsid w:val="006478C7"/>
    <w:rsid w:val="00647BC7"/>
    <w:rsid w:val="00650FFD"/>
    <w:rsid w:val="006524FB"/>
    <w:rsid w:val="0065265B"/>
    <w:rsid w:val="00652740"/>
    <w:rsid w:val="00652CD6"/>
    <w:rsid w:val="0065362C"/>
    <w:rsid w:val="006537A3"/>
    <w:rsid w:val="006538A9"/>
    <w:rsid w:val="00653DF2"/>
    <w:rsid w:val="00654232"/>
    <w:rsid w:val="0065429C"/>
    <w:rsid w:val="006547BB"/>
    <w:rsid w:val="00655934"/>
    <w:rsid w:val="00655BE3"/>
    <w:rsid w:val="00655CFE"/>
    <w:rsid w:val="00655FCE"/>
    <w:rsid w:val="006562E5"/>
    <w:rsid w:val="00656E6B"/>
    <w:rsid w:val="00656FAF"/>
    <w:rsid w:val="006572CB"/>
    <w:rsid w:val="00657556"/>
    <w:rsid w:val="00657682"/>
    <w:rsid w:val="00657904"/>
    <w:rsid w:val="00657AD6"/>
    <w:rsid w:val="00660229"/>
    <w:rsid w:val="00660E53"/>
    <w:rsid w:val="006615F2"/>
    <w:rsid w:val="00661AC0"/>
    <w:rsid w:val="00661D80"/>
    <w:rsid w:val="00662487"/>
    <w:rsid w:val="00662A1D"/>
    <w:rsid w:val="006631C9"/>
    <w:rsid w:val="006634F3"/>
    <w:rsid w:val="006638B4"/>
    <w:rsid w:val="0066407F"/>
    <w:rsid w:val="00664122"/>
    <w:rsid w:val="006642E5"/>
    <w:rsid w:val="00664B49"/>
    <w:rsid w:val="00664F63"/>
    <w:rsid w:val="00664F9C"/>
    <w:rsid w:val="006654D4"/>
    <w:rsid w:val="00665CDB"/>
    <w:rsid w:val="00665E8D"/>
    <w:rsid w:val="0066609B"/>
    <w:rsid w:val="00666EC4"/>
    <w:rsid w:val="00666EF6"/>
    <w:rsid w:val="00667E47"/>
    <w:rsid w:val="00667F05"/>
    <w:rsid w:val="00670D5E"/>
    <w:rsid w:val="00672707"/>
    <w:rsid w:val="00672D83"/>
    <w:rsid w:val="006735A0"/>
    <w:rsid w:val="00673E39"/>
    <w:rsid w:val="006740D1"/>
    <w:rsid w:val="00674484"/>
    <w:rsid w:val="00674A94"/>
    <w:rsid w:val="00674B2F"/>
    <w:rsid w:val="00674C6E"/>
    <w:rsid w:val="00674D47"/>
    <w:rsid w:val="0067549D"/>
    <w:rsid w:val="00675C52"/>
    <w:rsid w:val="0067653A"/>
    <w:rsid w:val="00676D9B"/>
    <w:rsid w:val="00676E5A"/>
    <w:rsid w:val="00677CD4"/>
    <w:rsid w:val="00677D60"/>
    <w:rsid w:val="006802C3"/>
    <w:rsid w:val="0068044B"/>
    <w:rsid w:val="006814D1"/>
    <w:rsid w:val="00681596"/>
    <w:rsid w:val="00681D93"/>
    <w:rsid w:val="0068218A"/>
    <w:rsid w:val="006825C0"/>
    <w:rsid w:val="00683442"/>
    <w:rsid w:val="00684303"/>
    <w:rsid w:val="00685DFF"/>
    <w:rsid w:val="00686168"/>
    <w:rsid w:val="00686AD3"/>
    <w:rsid w:val="00686CE4"/>
    <w:rsid w:val="00686E91"/>
    <w:rsid w:val="00687224"/>
    <w:rsid w:val="00687466"/>
    <w:rsid w:val="00687AAD"/>
    <w:rsid w:val="00687F1B"/>
    <w:rsid w:val="00690176"/>
    <w:rsid w:val="00690AA7"/>
    <w:rsid w:val="00691AA7"/>
    <w:rsid w:val="00691AF5"/>
    <w:rsid w:val="006923DE"/>
    <w:rsid w:val="00692AD9"/>
    <w:rsid w:val="00692EDA"/>
    <w:rsid w:val="0069368F"/>
    <w:rsid w:val="0069382A"/>
    <w:rsid w:val="00694339"/>
    <w:rsid w:val="006944F5"/>
    <w:rsid w:val="0069450C"/>
    <w:rsid w:val="00694CB6"/>
    <w:rsid w:val="0069576A"/>
    <w:rsid w:val="00695829"/>
    <w:rsid w:val="006959A7"/>
    <w:rsid w:val="006966F6"/>
    <w:rsid w:val="00696860"/>
    <w:rsid w:val="006968C4"/>
    <w:rsid w:val="00696B27"/>
    <w:rsid w:val="00696C8A"/>
    <w:rsid w:val="00697CCB"/>
    <w:rsid w:val="006A0232"/>
    <w:rsid w:val="006A09EF"/>
    <w:rsid w:val="006A0EC3"/>
    <w:rsid w:val="006A10D8"/>
    <w:rsid w:val="006A14CF"/>
    <w:rsid w:val="006A2462"/>
    <w:rsid w:val="006A255D"/>
    <w:rsid w:val="006A2B96"/>
    <w:rsid w:val="006A2FE7"/>
    <w:rsid w:val="006A331F"/>
    <w:rsid w:val="006A3A20"/>
    <w:rsid w:val="006A3EA0"/>
    <w:rsid w:val="006A3F48"/>
    <w:rsid w:val="006A44AC"/>
    <w:rsid w:val="006A4595"/>
    <w:rsid w:val="006A4819"/>
    <w:rsid w:val="006A4EAA"/>
    <w:rsid w:val="006A5FCE"/>
    <w:rsid w:val="006A7001"/>
    <w:rsid w:val="006A703B"/>
    <w:rsid w:val="006A7210"/>
    <w:rsid w:val="006A765D"/>
    <w:rsid w:val="006A779E"/>
    <w:rsid w:val="006B06C5"/>
    <w:rsid w:val="006B0ABD"/>
    <w:rsid w:val="006B21E5"/>
    <w:rsid w:val="006B2843"/>
    <w:rsid w:val="006B29CB"/>
    <w:rsid w:val="006B2BB5"/>
    <w:rsid w:val="006B2C03"/>
    <w:rsid w:val="006B2C4C"/>
    <w:rsid w:val="006B2C96"/>
    <w:rsid w:val="006B2FC5"/>
    <w:rsid w:val="006B385B"/>
    <w:rsid w:val="006B396A"/>
    <w:rsid w:val="006B3A9B"/>
    <w:rsid w:val="006B435F"/>
    <w:rsid w:val="006B462C"/>
    <w:rsid w:val="006B4733"/>
    <w:rsid w:val="006B4D9E"/>
    <w:rsid w:val="006B515A"/>
    <w:rsid w:val="006B5CA1"/>
    <w:rsid w:val="006B5DA2"/>
    <w:rsid w:val="006B6775"/>
    <w:rsid w:val="006B6D36"/>
    <w:rsid w:val="006B6DF5"/>
    <w:rsid w:val="006B70AF"/>
    <w:rsid w:val="006B7270"/>
    <w:rsid w:val="006B76F3"/>
    <w:rsid w:val="006C00E4"/>
    <w:rsid w:val="006C04C0"/>
    <w:rsid w:val="006C0666"/>
    <w:rsid w:val="006C11FB"/>
    <w:rsid w:val="006C1F98"/>
    <w:rsid w:val="006C20BF"/>
    <w:rsid w:val="006C266A"/>
    <w:rsid w:val="006C2810"/>
    <w:rsid w:val="006C2922"/>
    <w:rsid w:val="006C2AD2"/>
    <w:rsid w:val="006C2B73"/>
    <w:rsid w:val="006C2BAB"/>
    <w:rsid w:val="006C3225"/>
    <w:rsid w:val="006C3406"/>
    <w:rsid w:val="006C4003"/>
    <w:rsid w:val="006C4446"/>
    <w:rsid w:val="006C46EE"/>
    <w:rsid w:val="006C4716"/>
    <w:rsid w:val="006C47C1"/>
    <w:rsid w:val="006C4D7C"/>
    <w:rsid w:val="006C4E8C"/>
    <w:rsid w:val="006C55A8"/>
    <w:rsid w:val="006C560F"/>
    <w:rsid w:val="006C5972"/>
    <w:rsid w:val="006C5D72"/>
    <w:rsid w:val="006C6139"/>
    <w:rsid w:val="006C61E4"/>
    <w:rsid w:val="006C62A0"/>
    <w:rsid w:val="006C662E"/>
    <w:rsid w:val="006C6BCA"/>
    <w:rsid w:val="006C7675"/>
    <w:rsid w:val="006C793B"/>
    <w:rsid w:val="006C7C67"/>
    <w:rsid w:val="006C7E88"/>
    <w:rsid w:val="006C7EAB"/>
    <w:rsid w:val="006D0349"/>
    <w:rsid w:val="006D049F"/>
    <w:rsid w:val="006D0834"/>
    <w:rsid w:val="006D0971"/>
    <w:rsid w:val="006D1B56"/>
    <w:rsid w:val="006D1C85"/>
    <w:rsid w:val="006D23CC"/>
    <w:rsid w:val="006D2816"/>
    <w:rsid w:val="006D29C4"/>
    <w:rsid w:val="006D2B19"/>
    <w:rsid w:val="006D3080"/>
    <w:rsid w:val="006D33D6"/>
    <w:rsid w:val="006D3865"/>
    <w:rsid w:val="006D38CA"/>
    <w:rsid w:val="006D3BAA"/>
    <w:rsid w:val="006D3BB0"/>
    <w:rsid w:val="006D4B12"/>
    <w:rsid w:val="006D51D8"/>
    <w:rsid w:val="006D6612"/>
    <w:rsid w:val="006D67BC"/>
    <w:rsid w:val="006D69E7"/>
    <w:rsid w:val="006D6A75"/>
    <w:rsid w:val="006D6A76"/>
    <w:rsid w:val="006D6E49"/>
    <w:rsid w:val="006D7068"/>
    <w:rsid w:val="006D714B"/>
    <w:rsid w:val="006D738C"/>
    <w:rsid w:val="006D7B5A"/>
    <w:rsid w:val="006E045A"/>
    <w:rsid w:val="006E0A0E"/>
    <w:rsid w:val="006E10B5"/>
    <w:rsid w:val="006E1121"/>
    <w:rsid w:val="006E12A2"/>
    <w:rsid w:val="006E13FC"/>
    <w:rsid w:val="006E1D46"/>
    <w:rsid w:val="006E1EC8"/>
    <w:rsid w:val="006E2EBC"/>
    <w:rsid w:val="006E2EC3"/>
    <w:rsid w:val="006E31E3"/>
    <w:rsid w:val="006E3F9C"/>
    <w:rsid w:val="006E43DE"/>
    <w:rsid w:val="006E4B7B"/>
    <w:rsid w:val="006E4D28"/>
    <w:rsid w:val="006E4D48"/>
    <w:rsid w:val="006E5B8F"/>
    <w:rsid w:val="006E68AF"/>
    <w:rsid w:val="006E6EE4"/>
    <w:rsid w:val="006E74A9"/>
    <w:rsid w:val="006E77A6"/>
    <w:rsid w:val="006E79EE"/>
    <w:rsid w:val="006F03E8"/>
    <w:rsid w:val="006F04D4"/>
    <w:rsid w:val="006F0D5A"/>
    <w:rsid w:val="006F15FE"/>
    <w:rsid w:val="006F2829"/>
    <w:rsid w:val="006F2C15"/>
    <w:rsid w:val="006F2F19"/>
    <w:rsid w:val="006F58FE"/>
    <w:rsid w:val="006F5997"/>
    <w:rsid w:val="006F661C"/>
    <w:rsid w:val="006F6B21"/>
    <w:rsid w:val="006F6D88"/>
    <w:rsid w:val="006F7668"/>
    <w:rsid w:val="006F7725"/>
    <w:rsid w:val="00700265"/>
    <w:rsid w:val="00700A69"/>
    <w:rsid w:val="007010AF"/>
    <w:rsid w:val="007011AD"/>
    <w:rsid w:val="00701A15"/>
    <w:rsid w:val="00701D03"/>
    <w:rsid w:val="007021AD"/>
    <w:rsid w:val="007021E3"/>
    <w:rsid w:val="007027F4"/>
    <w:rsid w:val="00702985"/>
    <w:rsid w:val="0070343A"/>
    <w:rsid w:val="007034F6"/>
    <w:rsid w:val="0070367C"/>
    <w:rsid w:val="00703DC7"/>
    <w:rsid w:val="00703F79"/>
    <w:rsid w:val="00704BFC"/>
    <w:rsid w:val="00704E51"/>
    <w:rsid w:val="0070533C"/>
    <w:rsid w:val="00705939"/>
    <w:rsid w:val="00705AC1"/>
    <w:rsid w:val="00705DCA"/>
    <w:rsid w:val="00705E46"/>
    <w:rsid w:val="0070600C"/>
    <w:rsid w:val="0070644A"/>
    <w:rsid w:val="007065AC"/>
    <w:rsid w:val="00706AD0"/>
    <w:rsid w:val="007102D7"/>
    <w:rsid w:val="00710492"/>
    <w:rsid w:val="007105FE"/>
    <w:rsid w:val="007107CE"/>
    <w:rsid w:val="00710DC3"/>
    <w:rsid w:val="007112D9"/>
    <w:rsid w:val="007115B6"/>
    <w:rsid w:val="00711A15"/>
    <w:rsid w:val="007120FB"/>
    <w:rsid w:val="00712511"/>
    <w:rsid w:val="0071276A"/>
    <w:rsid w:val="00713656"/>
    <w:rsid w:val="00714987"/>
    <w:rsid w:val="007149E9"/>
    <w:rsid w:val="00714B43"/>
    <w:rsid w:val="00714B8B"/>
    <w:rsid w:val="007153BA"/>
    <w:rsid w:val="007155E5"/>
    <w:rsid w:val="00715EAE"/>
    <w:rsid w:val="007163A0"/>
    <w:rsid w:val="0071678B"/>
    <w:rsid w:val="00717625"/>
    <w:rsid w:val="0071797D"/>
    <w:rsid w:val="00717D07"/>
    <w:rsid w:val="007207CA"/>
    <w:rsid w:val="0072083E"/>
    <w:rsid w:val="00720EBB"/>
    <w:rsid w:val="00720F45"/>
    <w:rsid w:val="00721595"/>
    <w:rsid w:val="00721F5B"/>
    <w:rsid w:val="0072215B"/>
    <w:rsid w:val="007227C2"/>
    <w:rsid w:val="0072338A"/>
    <w:rsid w:val="00723763"/>
    <w:rsid w:val="007237ED"/>
    <w:rsid w:val="007238D9"/>
    <w:rsid w:val="007239F6"/>
    <w:rsid w:val="00723F2C"/>
    <w:rsid w:val="00724C28"/>
    <w:rsid w:val="00724F22"/>
    <w:rsid w:val="0072560E"/>
    <w:rsid w:val="007256C6"/>
    <w:rsid w:val="007256F4"/>
    <w:rsid w:val="007258A0"/>
    <w:rsid w:val="00725A5A"/>
    <w:rsid w:val="007264BE"/>
    <w:rsid w:val="00727752"/>
    <w:rsid w:val="00727A69"/>
    <w:rsid w:val="0073061B"/>
    <w:rsid w:val="00730915"/>
    <w:rsid w:val="007315A5"/>
    <w:rsid w:val="007315F7"/>
    <w:rsid w:val="00731DDF"/>
    <w:rsid w:val="00732797"/>
    <w:rsid w:val="00732851"/>
    <w:rsid w:val="0073285D"/>
    <w:rsid w:val="00732934"/>
    <w:rsid w:val="00733AB6"/>
    <w:rsid w:val="00734814"/>
    <w:rsid w:val="0073531A"/>
    <w:rsid w:val="007353F3"/>
    <w:rsid w:val="0073586F"/>
    <w:rsid w:val="007358CF"/>
    <w:rsid w:val="00735B2B"/>
    <w:rsid w:val="00735CC7"/>
    <w:rsid w:val="00736E1C"/>
    <w:rsid w:val="00740038"/>
    <w:rsid w:val="00740725"/>
    <w:rsid w:val="007417EE"/>
    <w:rsid w:val="00741899"/>
    <w:rsid w:val="00741E8C"/>
    <w:rsid w:val="00741F57"/>
    <w:rsid w:val="00742247"/>
    <w:rsid w:val="007427AD"/>
    <w:rsid w:val="007428F3"/>
    <w:rsid w:val="00743258"/>
    <w:rsid w:val="00743A7B"/>
    <w:rsid w:val="00743F34"/>
    <w:rsid w:val="00744A92"/>
    <w:rsid w:val="00744BB7"/>
    <w:rsid w:val="00744C29"/>
    <w:rsid w:val="00744FF6"/>
    <w:rsid w:val="0074527F"/>
    <w:rsid w:val="0074563D"/>
    <w:rsid w:val="007463C0"/>
    <w:rsid w:val="00746A97"/>
    <w:rsid w:val="007476E3"/>
    <w:rsid w:val="007506C0"/>
    <w:rsid w:val="00750DE9"/>
    <w:rsid w:val="00750E3A"/>
    <w:rsid w:val="00750EE0"/>
    <w:rsid w:val="007512B5"/>
    <w:rsid w:val="007524AE"/>
    <w:rsid w:val="007526B8"/>
    <w:rsid w:val="007528FF"/>
    <w:rsid w:val="007535A9"/>
    <w:rsid w:val="00753796"/>
    <w:rsid w:val="00753B13"/>
    <w:rsid w:val="00753CA7"/>
    <w:rsid w:val="0075418E"/>
    <w:rsid w:val="0075420F"/>
    <w:rsid w:val="00754E00"/>
    <w:rsid w:val="00754F17"/>
    <w:rsid w:val="00755610"/>
    <w:rsid w:val="00755622"/>
    <w:rsid w:val="007556C5"/>
    <w:rsid w:val="00755721"/>
    <w:rsid w:val="00755B24"/>
    <w:rsid w:val="00755D92"/>
    <w:rsid w:val="007567E6"/>
    <w:rsid w:val="00756FC1"/>
    <w:rsid w:val="00757EE9"/>
    <w:rsid w:val="007600CC"/>
    <w:rsid w:val="007605F7"/>
    <w:rsid w:val="00760D48"/>
    <w:rsid w:val="00761070"/>
    <w:rsid w:val="0076160A"/>
    <w:rsid w:val="00761A6F"/>
    <w:rsid w:val="00761CDD"/>
    <w:rsid w:val="00762133"/>
    <w:rsid w:val="0076222E"/>
    <w:rsid w:val="007622A5"/>
    <w:rsid w:val="00762A50"/>
    <w:rsid w:val="00762A6A"/>
    <w:rsid w:val="007632FD"/>
    <w:rsid w:val="00763655"/>
    <w:rsid w:val="00765698"/>
    <w:rsid w:val="00765BB4"/>
    <w:rsid w:val="007660AA"/>
    <w:rsid w:val="00766216"/>
    <w:rsid w:val="00766393"/>
    <w:rsid w:val="007664DF"/>
    <w:rsid w:val="00766C81"/>
    <w:rsid w:val="00766D7C"/>
    <w:rsid w:val="00770AA6"/>
    <w:rsid w:val="00770DCD"/>
    <w:rsid w:val="00771391"/>
    <w:rsid w:val="00771CFD"/>
    <w:rsid w:val="00772104"/>
    <w:rsid w:val="0077220F"/>
    <w:rsid w:val="00772254"/>
    <w:rsid w:val="007722F8"/>
    <w:rsid w:val="00772C4E"/>
    <w:rsid w:val="00772E50"/>
    <w:rsid w:val="0077316D"/>
    <w:rsid w:val="007732EA"/>
    <w:rsid w:val="00774003"/>
    <w:rsid w:val="0077458D"/>
    <w:rsid w:val="00774649"/>
    <w:rsid w:val="0077475C"/>
    <w:rsid w:val="00774E88"/>
    <w:rsid w:val="00774F62"/>
    <w:rsid w:val="0077583D"/>
    <w:rsid w:val="00775979"/>
    <w:rsid w:val="0077605D"/>
    <w:rsid w:val="007760E9"/>
    <w:rsid w:val="007769BA"/>
    <w:rsid w:val="00776A29"/>
    <w:rsid w:val="00776BA2"/>
    <w:rsid w:val="00776C9F"/>
    <w:rsid w:val="00776EB8"/>
    <w:rsid w:val="00776FAF"/>
    <w:rsid w:val="00777E0F"/>
    <w:rsid w:val="00780400"/>
    <w:rsid w:val="007804A5"/>
    <w:rsid w:val="0078114D"/>
    <w:rsid w:val="00781B87"/>
    <w:rsid w:val="007821E5"/>
    <w:rsid w:val="00782F48"/>
    <w:rsid w:val="0078346F"/>
    <w:rsid w:val="00783B9C"/>
    <w:rsid w:val="00783C98"/>
    <w:rsid w:val="007841E4"/>
    <w:rsid w:val="00784E03"/>
    <w:rsid w:val="00785691"/>
    <w:rsid w:val="007867EF"/>
    <w:rsid w:val="0078681E"/>
    <w:rsid w:val="00786BA0"/>
    <w:rsid w:val="00786F15"/>
    <w:rsid w:val="00787562"/>
    <w:rsid w:val="0078781A"/>
    <w:rsid w:val="00787D97"/>
    <w:rsid w:val="007902B6"/>
    <w:rsid w:val="007911C2"/>
    <w:rsid w:val="0079281D"/>
    <w:rsid w:val="00792A4B"/>
    <w:rsid w:val="007934CC"/>
    <w:rsid w:val="007938A5"/>
    <w:rsid w:val="00793920"/>
    <w:rsid w:val="00793948"/>
    <w:rsid w:val="00793ADF"/>
    <w:rsid w:val="0079446D"/>
    <w:rsid w:val="0079465B"/>
    <w:rsid w:val="00795199"/>
    <w:rsid w:val="00795F57"/>
    <w:rsid w:val="00796073"/>
    <w:rsid w:val="007961E4"/>
    <w:rsid w:val="007967DD"/>
    <w:rsid w:val="00796C75"/>
    <w:rsid w:val="00797177"/>
    <w:rsid w:val="0079719B"/>
    <w:rsid w:val="00797D8D"/>
    <w:rsid w:val="007A001F"/>
    <w:rsid w:val="007A1215"/>
    <w:rsid w:val="007A1EC9"/>
    <w:rsid w:val="007A1EDC"/>
    <w:rsid w:val="007A20C1"/>
    <w:rsid w:val="007A221D"/>
    <w:rsid w:val="007A2310"/>
    <w:rsid w:val="007A293E"/>
    <w:rsid w:val="007A2942"/>
    <w:rsid w:val="007A3E7C"/>
    <w:rsid w:val="007A3F1B"/>
    <w:rsid w:val="007A4ABD"/>
    <w:rsid w:val="007A4B88"/>
    <w:rsid w:val="007A4C70"/>
    <w:rsid w:val="007A4F8D"/>
    <w:rsid w:val="007A5B96"/>
    <w:rsid w:val="007A5C8D"/>
    <w:rsid w:val="007A61C6"/>
    <w:rsid w:val="007A6688"/>
    <w:rsid w:val="007A6D4F"/>
    <w:rsid w:val="007A6D61"/>
    <w:rsid w:val="007A702D"/>
    <w:rsid w:val="007A75AD"/>
    <w:rsid w:val="007B04D6"/>
    <w:rsid w:val="007B08F7"/>
    <w:rsid w:val="007B0A54"/>
    <w:rsid w:val="007B1250"/>
    <w:rsid w:val="007B1CB2"/>
    <w:rsid w:val="007B2053"/>
    <w:rsid w:val="007B2268"/>
    <w:rsid w:val="007B27AF"/>
    <w:rsid w:val="007B2A12"/>
    <w:rsid w:val="007B2EF3"/>
    <w:rsid w:val="007B44F9"/>
    <w:rsid w:val="007B4A31"/>
    <w:rsid w:val="007B5625"/>
    <w:rsid w:val="007B58AB"/>
    <w:rsid w:val="007B5DEE"/>
    <w:rsid w:val="007B5FD4"/>
    <w:rsid w:val="007B6028"/>
    <w:rsid w:val="007B63CD"/>
    <w:rsid w:val="007B6429"/>
    <w:rsid w:val="007B64CA"/>
    <w:rsid w:val="007B690F"/>
    <w:rsid w:val="007B7525"/>
    <w:rsid w:val="007B75FA"/>
    <w:rsid w:val="007B77C7"/>
    <w:rsid w:val="007B79D8"/>
    <w:rsid w:val="007B79FE"/>
    <w:rsid w:val="007C027E"/>
    <w:rsid w:val="007C0515"/>
    <w:rsid w:val="007C0721"/>
    <w:rsid w:val="007C0CD1"/>
    <w:rsid w:val="007C13F6"/>
    <w:rsid w:val="007C1492"/>
    <w:rsid w:val="007C15B9"/>
    <w:rsid w:val="007C17A8"/>
    <w:rsid w:val="007C1A78"/>
    <w:rsid w:val="007C1B01"/>
    <w:rsid w:val="007C25D7"/>
    <w:rsid w:val="007C27E2"/>
    <w:rsid w:val="007C289D"/>
    <w:rsid w:val="007C30F5"/>
    <w:rsid w:val="007C31A9"/>
    <w:rsid w:val="007C35F1"/>
    <w:rsid w:val="007C3C70"/>
    <w:rsid w:val="007C4963"/>
    <w:rsid w:val="007C4A8B"/>
    <w:rsid w:val="007C4C24"/>
    <w:rsid w:val="007C5315"/>
    <w:rsid w:val="007C568F"/>
    <w:rsid w:val="007C5A7F"/>
    <w:rsid w:val="007D0A25"/>
    <w:rsid w:val="007D1241"/>
    <w:rsid w:val="007D1BBC"/>
    <w:rsid w:val="007D1D8E"/>
    <w:rsid w:val="007D2BB6"/>
    <w:rsid w:val="007D35F0"/>
    <w:rsid w:val="007D3660"/>
    <w:rsid w:val="007D37E7"/>
    <w:rsid w:val="007D3823"/>
    <w:rsid w:val="007D3AD8"/>
    <w:rsid w:val="007D4052"/>
    <w:rsid w:val="007D4465"/>
    <w:rsid w:val="007D46CF"/>
    <w:rsid w:val="007D6352"/>
    <w:rsid w:val="007D650F"/>
    <w:rsid w:val="007D659E"/>
    <w:rsid w:val="007D732B"/>
    <w:rsid w:val="007D75DE"/>
    <w:rsid w:val="007D7F87"/>
    <w:rsid w:val="007E0F10"/>
    <w:rsid w:val="007E13EF"/>
    <w:rsid w:val="007E151E"/>
    <w:rsid w:val="007E1663"/>
    <w:rsid w:val="007E25CC"/>
    <w:rsid w:val="007E273D"/>
    <w:rsid w:val="007E2F20"/>
    <w:rsid w:val="007E4606"/>
    <w:rsid w:val="007E5257"/>
    <w:rsid w:val="007E674F"/>
    <w:rsid w:val="007E6E5F"/>
    <w:rsid w:val="007E6FA1"/>
    <w:rsid w:val="007E72B4"/>
    <w:rsid w:val="007E78CD"/>
    <w:rsid w:val="007E7986"/>
    <w:rsid w:val="007F0069"/>
    <w:rsid w:val="007F0786"/>
    <w:rsid w:val="007F092E"/>
    <w:rsid w:val="007F0ACE"/>
    <w:rsid w:val="007F0F4B"/>
    <w:rsid w:val="007F10CE"/>
    <w:rsid w:val="007F1383"/>
    <w:rsid w:val="007F1686"/>
    <w:rsid w:val="007F1935"/>
    <w:rsid w:val="007F2825"/>
    <w:rsid w:val="007F2A5F"/>
    <w:rsid w:val="007F2DE6"/>
    <w:rsid w:val="007F3069"/>
    <w:rsid w:val="007F3773"/>
    <w:rsid w:val="007F3D0E"/>
    <w:rsid w:val="007F4ECC"/>
    <w:rsid w:val="007F4F21"/>
    <w:rsid w:val="007F5570"/>
    <w:rsid w:val="007F5951"/>
    <w:rsid w:val="007F5A3E"/>
    <w:rsid w:val="007F5D18"/>
    <w:rsid w:val="007F5D8D"/>
    <w:rsid w:val="007F670E"/>
    <w:rsid w:val="007F6713"/>
    <w:rsid w:val="007F6D54"/>
    <w:rsid w:val="007F7277"/>
    <w:rsid w:val="007F76CA"/>
    <w:rsid w:val="007F76F7"/>
    <w:rsid w:val="007F7A49"/>
    <w:rsid w:val="0080087B"/>
    <w:rsid w:val="00800950"/>
    <w:rsid w:val="00801125"/>
    <w:rsid w:val="00801629"/>
    <w:rsid w:val="0080167D"/>
    <w:rsid w:val="0080211C"/>
    <w:rsid w:val="0080240B"/>
    <w:rsid w:val="008024A0"/>
    <w:rsid w:val="00803661"/>
    <w:rsid w:val="00803748"/>
    <w:rsid w:val="0080443B"/>
    <w:rsid w:val="008044FE"/>
    <w:rsid w:val="00804751"/>
    <w:rsid w:val="00804CC3"/>
    <w:rsid w:val="00804D1A"/>
    <w:rsid w:val="00804EF7"/>
    <w:rsid w:val="008050E2"/>
    <w:rsid w:val="0080511C"/>
    <w:rsid w:val="00805865"/>
    <w:rsid w:val="00805CF3"/>
    <w:rsid w:val="00806C6B"/>
    <w:rsid w:val="0080782C"/>
    <w:rsid w:val="00810126"/>
    <w:rsid w:val="00810162"/>
    <w:rsid w:val="0081072A"/>
    <w:rsid w:val="00810A3F"/>
    <w:rsid w:val="00810A83"/>
    <w:rsid w:val="00810B46"/>
    <w:rsid w:val="0081146F"/>
    <w:rsid w:val="00811E89"/>
    <w:rsid w:val="00812028"/>
    <w:rsid w:val="00812F2A"/>
    <w:rsid w:val="0081394C"/>
    <w:rsid w:val="00813B21"/>
    <w:rsid w:val="00813E41"/>
    <w:rsid w:val="00813FFE"/>
    <w:rsid w:val="00814026"/>
    <w:rsid w:val="00814DBA"/>
    <w:rsid w:val="00814F70"/>
    <w:rsid w:val="00815590"/>
    <w:rsid w:val="0081594F"/>
    <w:rsid w:val="0081790E"/>
    <w:rsid w:val="00817CF6"/>
    <w:rsid w:val="00817EA5"/>
    <w:rsid w:val="008203A6"/>
    <w:rsid w:val="0082061D"/>
    <w:rsid w:val="0082246C"/>
    <w:rsid w:val="00822A99"/>
    <w:rsid w:val="00823940"/>
    <w:rsid w:val="00824627"/>
    <w:rsid w:val="008246CA"/>
    <w:rsid w:val="00824E43"/>
    <w:rsid w:val="00825178"/>
    <w:rsid w:val="00825CF2"/>
    <w:rsid w:val="00826245"/>
    <w:rsid w:val="00826462"/>
    <w:rsid w:val="008266F6"/>
    <w:rsid w:val="0082723B"/>
    <w:rsid w:val="008275D8"/>
    <w:rsid w:val="00827672"/>
    <w:rsid w:val="00827CFC"/>
    <w:rsid w:val="00827E36"/>
    <w:rsid w:val="00830067"/>
    <w:rsid w:val="008306CB"/>
    <w:rsid w:val="00830959"/>
    <w:rsid w:val="00830ADA"/>
    <w:rsid w:val="00830E0C"/>
    <w:rsid w:val="00831058"/>
    <w:rsid w:val="00831626"/>
    <w:rsid w:val="0083190F"/>
    <w:rsid w:val="00831A16"/>
    <w:rsid w:val="00831B90"/>
    <w:rsid w:val="00832A0C"/>
    <w:rsid w:val="00832DD8"/>
    <w:rsid w:val="00832F84"/>
    <w:rsid w:val="0083326E"/>
    <w:rsid w:val="00833AF3"/>
    <w:rsid w:val="00833B41"/>
    <w:rsid w:val="008340C9"/>
    <w:rsid w:val="00834B63"/>
    <w:rsid w:val="00834F32"/>
    <w:rsid w:val="00834F8B"/>
    <w:rsid w:val="008350C1"/>
    <w:rsid w:val="0083511B"/>
    <w:rsid w:val="0083526E"/>
    <w:rsid w:val="008354F6"/>
    <w:rsid w:val="00835C23"/>
    <w:rsid w:val="00835C85"/>
    <w:rsid w:val="00835D25"/>
    <w:rsid w:val="00835D4F"/>
    <w:rsid w:val="00835FE0"/>
    <w:rsid w:val="0083606F"/>
    <w:rsid w:val="00836FA1"/>
    <w:rsid w:val="00837452"/>
    <w:rsid w:val="008376B0"/>
    <w:rsid w:val="00837A44"/>
    <w:rsid w:val="00837A56"/>
    <w:rsid w:val="00837D11"/>
    <w:rsid w:val="0084002B"/>
    <w:rsid w:val="00840299"/>
    <w:rsid w:val="00840495"/>
    <w:rsid w:val="008406A0"/>
    <w:rsid w:val="00841460"/>
    <w:rsid w:val="0084156B"/>
    <w:rsid w:val="00841D15"/>
    <w:rsid w:val="00841DB3"/>
    <w:rsid w:val="00841F25"/>
    <w:rsid w:val="008425C8"/>
    <w:rsid w:val="00842AF4"/>
    <w:rsid w:val="00842E34"/>
    <w:rsid w:val="0084335C"/>
    <w:rsid w:val="00843667"/>
    <w:rsid w:val="0084366C"/>
    <w:rsid w:val="008436CE"/>
    <w:rsid w:val="008439D4"/>
    <w:rsid w:val="00843C90"/>
    <w:rsid w:val="00844CC1"/>
    <w:rsid w:val="00844E4A"/>
    <w:rsid w:val="008454DE"/>
    <w:rsid w:val="00845757"/>
    <w:rsid w:val="00847347"/>
    <w:rsid w:val="008477E7"/>
    <w:rsid w:val="00847C4C"/>
    <w:rsid w:val="00847E10"/>
    <w:rsid w:val="00850352"/>
    <w:rsid w:val="00850F39"/>
    <w:rsid w:val="00851715"/>
    <w:rsid w:val="00851A94"/>
    <w:rsid w:val="00851CFB"/>
    <w:rsid w:val="0085229B"/>
    <w:rsid w:val="00853060"/>
    <w:rsid w:val="00853571"/>
    <w:rsid w:val="00853770"/>
    <w:rsid w:val="00853FD0"/>
    <w:rsid w:val="008544C3"/>
    <w:rsid w:val="008545DC"/>
    <w:rsid w:val="00854777"/>
    <w:rsid w:val="00854C26"/>
    <w:rsid w:val="00854C5D"/>
    <w:rsid w:val="00855747"/>
    <w:rsid w:val="00855819"/>
    <w:rsid w:val="0085597C"/>
    <w:rsid w:val="00855DE8"/>
    <w:rsid w:val="0085605E"/>
    <w:rsid w:val="00856108"/>
    <w:rsid w:val="00856856"/>
    <w:rsid w:val="00857012"/>
    <w:rsid w:val="008571CD"/>
    <w:rsid w:val="00857448"/>
    <w:rsid w:val="00857597"/>
    <w:rsid w:val="008577BC"/>
    <w:rsid w:val="00857CF2"/>
    <w:rsid w:val="00857FFE"/>
    <w:rsid w:val="0086076B"/>
    <w:rsid w:val="008608CF"/>
    <w:rsid w:val="00860933"/>
    <w:rsid w:val="00860DB2"/>
    <w:rsid w:val="0086129A"/>
    <w:rsid w:val="008614D3"/>
    <w:rsid w:val="00861873"/>
    <w:rsid w:val="00861970"/>
    <w:rsid w:val="00861EAE"/>
    <w:rsid w:val="00861FAF"/>
    <w:rsid w:val="00862256"/>
    <w:rsid w:val="008624CA"/>
    <w:rsid w:val="0086267E"/>
    <w:rsid w:val="0086293D"/>
    <w:rsid w:val="00862BA7"/>
    <w:rsid w:val="00862E82"/>
    <w:rsid w:val="00862F2B"/>
    <w:rsid w:val="00863B83"/>
    <w:rsid w:val="00863BC4"/>
    <w:rsid w:val="008641EA"/>
    <w:rsid w:val="008643B9"/>
    <w:rsid w:val="0086444B"/>
    <w:rsid w:val="00865960"/>
    <w:rsid w:val="00865FCE"/>
    <w:rsid w:val="008666CF"/>
    <w:rsid w:val="008669BA"/>
    <w:rsid w:val="008670D6"/>
    <w:rsid w:val="0086732A"/>
    <w:rsid w:val="0086749F"/>
    <w:rsid w:val="00867B93"/>
    <w:rsid w:val="008707CA"/>
    <w:rsid w:val="00870AC4"/>
    <w:rsid w:val="00870F63"/>
    <w:rsid w:val="00872415"/>
    <w:rsid w:val="0087247D"/>
    <w:rsid w:val="008724E3"/>
    <w:rsid w:val="00872B12"/>
    <w:rsid w:val="00872D3B"/>
    <w:rsid w:val="00872FF3"/>
    <w:rsid w:val="00873AEC"/>
    <w:rsid w:val="00873B25"/>
    <w:rsid w:val="00875219"/>
    <w:rsid w:val="00875444"/>
    <w:rsid w:val="0087554A"/>
    <w:rsid w:val="00875641"/>
    <w:rsid w:val="008758A2"/>
    <w:rsid w:val="008759AD"/>
    <w:rsid w:val="0087677E"/>
    <w:rsid w:val="00876834"/>
    <w:rsid w:val="0087699A"/>
    <w:rsid w:val="0087748A"/>
    <w:rsid w:val="00877526"/>
    <w:rsid w:val="00877883"/>
    <w:rsid w:val="00877906"/>
    <w:rsid w:val="008800E7"/>
    <w:rsid w:val="008806A3"/>
    <w:rsid w:val="008811C4"/>
    <w:rsid w:val="0088142A"/>
    <w:rsid w:val="008814F2"/>
    <w:rsid w:val="00881594"/>
    <w:rsid w:val="008815D9"/>
    <w:rsid w:val="00881DAE"/>
    <w:rsid w:val="00881FB4"/>
    <w:rsid w:val="00883065"/>
    <w:rsid w:val="008830AB"/>
    <w:rsid w:val="00883440"/>
    <w:rsid w:val="008844AC"/>
    <w:rsid w:val="0088470B"/>
    <w:rsid w:val="008847DA"/>
    <w:rsid w:val="00884C90"/>
    <w:rsid w:val="00884CA4"/>
    <w:rsid w:val="00885226"/>
    <w:rsid w:val="0088573A"/>
    <w:rsid w:val="00885C7A"/>
    <w:rsid w:val="00885D0F"/>
    <w:rsid w:val="00885F33"/>
    <w:rsid w:val="0088608A"/>
    <w:rsid w:val="00887121"/>
    <w:rsid w:val="008879BB"/>
    <w:rsid w:val="00887BC6"/>
    <w:rsid w:val="008902A5"/>
    <w:rsid w:val="008911BE"/>
    <w:rsid w:val="00891374"/>
    <w:rsid w:val="0089185E"/>
    <w:rsid w:val="008918EF"/>
    <w:rsid w:val="00891EEF"/>
    <w:rsid w:val="00892039"/>
    <w:rsid w:val="008921C7"/>
    <w:rsid w:val="0089228A"/>
    <w:rsid w:val="00892798"/>
    <w:rsid w:val="008928FC"/>
    <w:rsid w:val="00892C49"/>
    <w:rsid w:val="008937D9"/>
    <w:rsid w:val="0089381A"/>
    <w:rsid w:val="0089429B"/>
    <w:rsid w:val="0089478F"/>
    <w:rsid w:val="00895125"/>
    <w:rsid w:val="008965F7"/>
    <w:rsid w:val="008968EA"/>
    <w:rsid w:val="00896FA1"/>
    <w:rsid w:val="00896FC9"/>
    <w:rsid w:val="008973B7"/>
    <w:rsid w:val="00897668"/>
    <w:rsid w:val="0089794D"/>
    <w:rsid w:val="00897A18"/>
    <w:rsid w:val="00897C30"/>
    <w:rsid w:val="00897C96"/>
    <w:rsid w:val="00897F19"/>
    <w:rsid w:val="008A0048"/>
    <w:rsid w:val="008A014B"/>
    <w:rsid w:val="008A0160"/>
    <w:rsid w:val="008A07B4"/>
    <w:rsid w:val="008A08CA"/>
    <w:rsid w:val="008A09E0"/>
    <w:rsid w:val="008A0E17"/>
    <w:rsid w:val="008A1031"/>
    <w:rsid w:val="008A11E8"/>
    <w:rsid w:val="008A1480"/>
    <w:rsid w:val="008A1FF6"/>
    <w:rsid w:val="008A26E9"/>
    <w:rsid w:val="008A2955"/>
    <w:rsid w:val="008A2B3D"/>
    <w:rsid w:val="008A321F"/>
    <w:rsid w:val="008A36A5"/>
    <w:rsid w:val="008A3CF5"/>
    <w:rsid w:val="008A3D7A"/>
    <w:rsid w:val="008A4106"/>
    <w:rsid w:val="008A4175"/>
    <w:rsid w:val="008A421F"/>
    <w:rsid w:val="008A551C"/>
    <w:rsid w:val="008A569C"/>
    <w:rsid w:val="008A56E9"/>
    <w:rsid w:val="008A593C"/>
    <w:rsid w:val="008A608D"/>
    <w:rsid w:val="008A624D"/>
    <w:rsid w:val="008A626A"/>
    <w:rsid w:val="008A67AB"/>
    <w:rsid w:val="008A7210"/>
    <w:rsid w:val="008A7F04"/>
    <w:rsid w:val="008B134C"/>
    <w:rsid w:val="008B15C9"/>
    <w:rsid w:val="008B18C8"/>
    <w:rsid w:val="008B21FA"/>
    <w:rsid w:val="008B23BB"/>
    <w:rsid w:val="008B250F"/>
    <w:rsid w:val="008B2547"/>
    <w:rsid w:val="008B341C"/>
    <w:rsid w:val="008B39B3"/>
    <w:rsid w:val="008B4566"/>
    <w:rsid w:val="008B4586"/>
    <w:rsid w:val="008B4CBF"/>
    <w:rsid w:val="008B4D75"/>
    <w:rsid w:val="008B4EA3"/>
    <w:rsid w:val="008B5518"/>
    <w:rsid w:val="008B55D8"/>
    <w:rsid w:val="008B6131"/>
    <w:rsid w:val="008B6445"/>
    <w:rsid w:val="008B6779"/>
    <w:rsid w:val="008B67BB"/>
    <w:rsid w:val="008B6A00"/>
    <w:rsid w:val="008B6CAF"/>
    <w:rsid w:val="008B761F"/>
    <w:rsid w:val="008B7BDD"/>
    <w:rsid w:val="008C0166"/>
    <w:rsid w:val="008C0659"/>
    <w:rsid w:val="008C0E02"/>
    <w:rsid w:val="008C0E81"/>
    <w:rsid w:val="008C130B"/>
    <w:rsid w:val="008C155F"/>
    <w:rsid w:val="008C2670"/>
    <w:rsid w:val="008C2786"/>
    <w:rsid w:val="008C2D94"/>
    <w:rsid w:val="008C2E80"/>
    <w:rsid w:val="008C2ED1"/>
    <w:rsid w:val="008C36FD"/>
    <w:rsid w:val="008C37B0"/>
    <w:rsid w:val="008C4998"/>
    <w:rsid w:val="008C4AEC"/>
    <w:rsid w:val="008C508A"/>
    <w:rsid w:val="008C51F6"/>
    <w:rsid w:val="008C5FED"/>
    <w:rsid w:val="008C63A9"/>
    <w:rsid w:val="008C65E8"/>
    <w:rsid w:val="008C6871"/>
    <w:rsid w:val="008C6B47"/>
    <w:rsid w:val="008C6EAA"/>
    <w:rsid w:val="008C71FF"/>
    <w:rsid w:val="008C722C"/>
    <w:rsid w:val="008C73F8"/>
    <w:rsid w:val="008C78B1"/>
    <w:rsid w:val="008C7916"/>
    <w:rsid w:val="008D05A2"/>
    <w:rsid w:val="008D0F3F"/>
    <w:rsid w:val="008D2203"/>
    <w:rsid w:val="008D237B"/>
    <w:rsid w:val="008D23CF"/>
    <w:rsid w:val="008D28D5"/>
    <w:rsid w:val="008D29AF"/>
    <w:rsid w:val="008D35EC"/>
    <w:rsid w:val="008D36CE"/>
    <w:rsid w:val="008D3B20"/>
    <w:rsid w:val="008D4036"/>
    <w:rsid w:val="008D481F"/>
    <w:rsid w:val="008D491F"/>
    <w:rsid w:val="008D4EF3"/>
    <w:rsid w:val="008D5342"/>
    <w:rsid w:val="008D5839"/>
    <w:rsid w:val="008D5B91"/>
    <w:rsid w:val="008D5EC3"/>
    <w:rsid w:val="008D62B9"/>
    <w:rsid w:val="008D6574"/>
    <w:rsid w:val="008D67C2"/>
    <w:rsid w:val="008D67F6"/>
    <w:rsid w:val="008D69FC"/>
    <w:rsid w:val="008D6B21"/>
    <w:rsid w:val="008D6B3E"/>
    <w:rsid w:val="008D7080"/>
    <w:rsid w:val="008D73B5"/>
    <w:rsid w:val="008D74A8"/>
    <w:rsid w:val="008D780C"/>
    <w:rsid w:val="008D79BA"/>
    <w:rsid w:val="008D7C08"/>
    <w:rsid w:val="008E08D5"/>
    <w:rsid w:val="008E0BE7"/>
    <w:rsid w:val="008E1062"/>
    <w:rsid w:val="008E144A"/>
    <w:rsid w:val="008E14AD"/>
    <w:rsid w:val="008E1706"/>
    <w:rsid w:val="008E1759"/>
    <w:rsid w:val="008E19C1"/>
    <w:rsid w:val="008E19F1"/>
    <w:rsid w:val="008E2452"/>
    <w:rsid w:val="008E2AB3"/>
    <w:rsid w:val="008E2DF4"/>
    <w:rsid w:val="008E35DF"/>
    <w:rsid w:val="008E3D5F"/>
    <w:rsid w:val="008E3E1C"/>
    <w:rsid w:val="008E405A"/>
    <w:rsid w:val="008E4269"/>
    <w:rsid w:val="008E4343"/>
    <w:rsid w:val="008E4582"/>
    <w:rsid w:val="008E4C6E"/>
    <w:rsid w:val="008E53B1"/>
    <w:rsid w:val="008E56AD"/>
    <w:rsid w:val="008E56DA"/>
    <w:rsid w:val="008E5E83"/>
    <w:rsid w:val="008E6A7C"/>
    <w:rsid w:val="008E70B4"/>
    <w:rsid w:val="008E7B03"/>
    <w:rsid w:val="008E7F52"/>
    <w:rsid w:val="008F068B"/>
    <w:rsid w:val="008F0977"/>
    <w:rsid w:val="008F0B77"/>
    <w:rsid w:val="008F0DB8"/>
    <w:rsid w:val="008F19CB"/>
    <w:rsid w:val="008F1F52"/>
    <w:rsid w:val="008F2649"/>
    <w:rsid w:val="008F27B7"/>
    <w:rsid w:val="008F2894"/>
    <w:rsid w:val="008F28F5"/>
    <w:rsid w:val="008F2F5E"/>
    <w:rsid w:val="008F3B0C"/>
    <w:rsid w:val="008F3D8E"/>
    <w:rsid w:val="008F4B12"/>
    <w:rsid w:val="008F4D74"/>
    <w:rsid w:val="008F4FCF"/>
    <w:rsid w:val="008F523F"/>
    <w:rsid w:val="008F5E8B"/>
    <w:rsid w:val="008F6429"/>
    <w:rsid w:val="008F687C"/>
    <w:rsid w:val="008F7566"/>
    <w:rsid w:val="009006AC"/>
    <w:rsid w:val="0090093E"/>
    <w:rsid w:val="00900BDD"/>
    <w:rsid w:val="00900DEC"/>
    <w:rsid w:val="0090139B"/>
    <w:rsid w:val="00901C7F"/>
    <w:rsid w:val="009021B9"/>
    <w:rsid w:val="00902848"/>
    <w:rsid w:val="00902BFA"/>
    <w:rsid w:val="00903357"/>
    <w:rsid w:val="00903804"/>
    <w:rsid w:val="009041FC"/>
    <w:rsid w:val="009042B3"/>
    <w:rsid w:val="009044AE"/>
    <w:rsid w:val="009048FA"/>
    <w:rsid w:val="00904BFA"/>
    <w:rsid w:val="0090564B"/>
    <w:rsid w:val="0090566E"/>
    <w:rsid w:val="009056F7"/>
    <w:rsid w:val="0090606A"/>
    <w:rsid w:val="009064C5"/>
    <w:rsid w:val="00906AFA"/>
    <w:rsid w:val="00906C8E"/>
    <w:rsid w:val="00907BB7"/>
    <w:rsid w:val="009102EA"/>
    <w:rsid w:val="0091039F"/>
    <w:rsid w:val="009103EC"/>
    <w:rsid w:val="00910453"/>
    <w:rsid w:val="0091095B"/>
    <w:rsid w:val="0091192E"/>
    <w:rsid w:val="00911A63"/>
    <w:rsid w:val="009120A2"/>
    <w:rsid w:val="00913139"/>
    <w:rsid w:val="00913643"/>
    <w:rsid w:val="00913649"/>
    <w:rsid w:val="009139E1"/>
    <w:rsid w:val="00914616"/>
    <w:rsid w:val="00914AD3"/>
    <w:rsid w:val="00914CC0"/>
    <w:rsid w:val="00914DE9"/>
    <w:rsid w:val="009154B2"/>
    <w:rsid w:val="00915585"/>
    <w:rsid w:val="00915E3C"/>
    <w:rsid w:val="009165B4"/>
    <w:rsid w:val="00916A15"/>
    <w:rsid w:val="00916A31"/>
    <w:rsid w:val="00917220"/>
    <w:rsid w:val="0092011F"/>
    <w:rsid w:val="00920AFB"/>
    <w:rsid w:val="00920DD1"/>
    <w:rsid w:val="009210F5"/>
    <w:rsid w:val="0092114E"/>
    <w:rsid w:val="009215AB"/>
    <w:rsid w:val="0092219F"/>
    <w:rsid w:val="0092244E"/>
    <w:rsid w:val="00924B63"/>
    <w:rsid w:val="00925323"/>
    <w:rsid w:val="00925CEF"/>
    <w:rsid w:val="009264FA"/>
    <w:rsid w:val="009267F2"/>
    <w:rsid w:val="009269F6"/>
    <w:rsid w:val="00927035"/>
    <w:rsid w:val="009273DE"/>
    <w:rsid w:val="00927465"/>
    <w:rsid w:val="009274A7"/>
    <w:rsid w:val="00927AAE"/>
    <w:rsid w:val="00930458"/>
    <w:rsid w:val="009304CF"/>
    <w:rsid w:val="009318D6"/>
    <w:rsid w:val="00931D59"/>
    <w:rsid w:val="00931F7F"/>
    <w:rsid w:val="009320FF"/>
    <w:rsid w:val="00932829"/>
    <w:rsid w:val="009328E2"/>
    <w:rsid w:val="0093306F"/>
    <w:rsid w:val="00933771"/>
    <w:rsid w:val="00933F2A"/>
    <w:rsid w:val="009344BE"/>
    <w:rsid w:val="0093473A"/>
    <w:rsid w:val="009347A7"/>
    <w:rsid w:val="00934A5D"/>
    <w:rsid w:val="00934EB8"/>
    <w:rsid w:val="00934FF6"/>
    <w:rsid w:val="0093546A"/>
    <w:rsid w:val="00935749"/>
    <w:rsid w:val="0093577B"/>
    <w:rsid w:val="00935B05"/>
    <w:rsid w:val="00936341"/>
    <w:rsid w:val="00936666"/>
    <w:rsid w:val="00936A93"/>
    <w:rsid w:val="00936BBE"/>
    <w:rsid w:val="00937774"/>
    <w:rsid w:val="00937B10"/>
    <w:rsid w:val="00937D47"/>
    <w:rsid w:val="00940872"/>
    <w:rsid w:val="00940B80"/>
    <w:rsid w:val="00940EFA"/>
    <w:rsid w:val="00941329"/>
    <w:rsid w:val="0094164D"/>
    <w:rsid w:val="0094180A"/>
    <w:rsid w:val="0094242F"/>
    <w:rsid w:val="0094309C"/>
    <w:rsid w:val="00943174"/>
    <w:rsid w:val="00943275"/>
    <w:rsid w:val="009432F5"/>
    <w:rsid w:val="00943414"/>
    <w:rsid w:val="00943706"/>
    <w:rsid w:val="00943707"/>
    <w:rsid w:val="009439B4"/>
    <w:rsid w:val="00943C59"/>
    <w:rsid w:val="00943E30"/>
    <w:rsid w:val="0094459B"/>
    <w:rsid w:val="0094475A"/>
    <w:rsid w:val="00944977"/>
    <w:rsid w:val="00944EE2"/>
    <w:rsid w:val="00944F9E"/>
    <w:rsid w:val="00945580"/>
    <w:rsid w:val="00945951"/>
    <w:rsid w:val="00945B38"/>
    <w:rsid w:val="0094630B"/>
    <w:rsid w:val="00946343"/>
    <w:rsid w:val="0094726E"/>
    <w:rsid w:val="00947765"/>
    <w:rsid w:val="00947A27"/>
    <w:rsid w:val="00950491"/>
    <w:rsid w:val="009504DD"/>
    <w:rsid w:val="00951857"/>
    <w:rsid w:val="0095206F"/>
    <w:rsid w:val="009522F7"/>
    <w:rsid w:val="009526AB"/>
    <w:rsid w:val="00952E29"/>
    <w:rsid w:val="00953A34"/>
    <w:rsid w:val="009540C8"/>
    <w:rsid w:val="00954CA2"/>
    <w:rsid w:val="00955039"/>
    <w:rsid w:val="0095581A"/>
    <w:rsid w:val="00956818"/>
    <w:rsid w:val="00956DCA"/>
    <w:rsid w:val="0095783C"/>
    <w:rsid w:val="00957A58"/>
    <w:rsid w:val="00957A60"/>
    <w:rsid w:val="00957FEF"/>
    <w:rsid w:val="0096042C"/>
    <w:rsid w:val="0096098A"/>
    <w:rsid w:val="00960BC5"/>
    <w:rsid w:val="00960BFB"/>
    <w:rsid w:val="00960E69"/>
    <w:rsid w:val="00961792"/>
    <w:rsid w:val="00961D7A"/>
    <w:rsid w:val="00961ECC"/>
    <w:rsid w:val="00962471"/>
    <w:rsid w:val="009624AD"/>
    <w:rsid w:val="00962AC6"/>
    <w:rsid w:val="00964463"/>
    <w:rsid w:val="009644AE"/>
    <w:rsid w:val="009654EF"/>
    <w:rsid w:val="0096556D"/>
    <w:rsid w:val="009657A8"/>
    <w:rsid w:val="00965831"/>
    <w:rsid w:val="00965F55"/>
    <w:rsid w:val="009666D9"/>
    <w:rsid w:val="009667FC"/>
    <w:rsid w:val="00966A41"/>
    <w:rsid w:val="00966EA3"/>
    <w:rsid w:val="0096727C"/>
    <w:rsid w:val="00967712"/>
    <w:rsid w:val="00967B80"/>
    <w:rsid w:val="00970215"/>
    <w:rsid w:val="009708F6"/>
    <w:rsid w:val="009708FA"/>
    <w:rsid w:val="00970CC6"/>
    <w:rsid w:val="00970EBD"/>
    <w:rsid w:val="00971250"/>
    <w:rsid w:val="00971726"/>
    <w:rsid w:val="00971B4D"/>
    <w:rsid w:val="00971EF6"/>
    <w:rsid w:val="00972396"/>
    <w:rsid w:val="00972F2F"/>
    <w:rsid w:val="00972FE4"/>
    <w:rsid w:val="00973D66"/>
    <w:rsid w:val="00974069"/>
    <w:rsid w:val="0097413B"/>
    <w:rsid w:val="009748A4"/>
    <w:rsid w:val="00974F19"/>
    <w:rsid w:val="00975322"/>
    <w:rsid w:val="00975359"/>
    <w:rsid w:val="00975E54"/>
    <w:rsid w:val="0097620E"/>
    <w:rsid w:val="00976272"/>
    <w:rsid w:val="0097675B"/>
    <w:rsid w:val="00976D71"/>
    <w:rsid w:val="00976D72"/>
    <w:rsid w:val="009772DD"/>
    <w:rsid w:val="009773A2"/>
    <w:rsid w:val="00977C91"/>
    <w:rsid w:val="00977EC7"/>
    <w:rsid w:val="009800F3"/>
    <w:rsid w:val="00980457"/>
    <w:rsid w:val="009806EF"/>
    <w:rsid w:val="00980C67"/>
    <w:rsid w:val="00980E4F"/>
    <w:rsid w:val="0098146F"/>
    <w:rsid w:val="00981741"/>
    <w:rsid w:val="0098174F"/>
    <w:rsid w:val="00981A2D"/>
    <w:rsid w:val="00981E28"/>
    <w:rsid w:val="009821F2"/>
    <w:rsid w:val="00982809"/>
    <w:rsid w:val="00982AB2"/>
    <w:rsid w:val="00982E71"/>
    <w:rsid w:val="009830DF"/>
    <w:rsid w:val="00983908"/>
    <w:rsid w:val="00983B14"/>
    <w:rsid w:val="00983CF9"/>
    <w:rsid w:val="0098534A"/>
    <w:rsid w:val="009853C0"/>
    <w:rsid w:val="009856B4"/>
    <w:rsid w:val="00986AFF"/>
    <w:rsid w:val="00987276"/>
    <w:rsid w:val="009873AC"/>
    <w:rsid w:val="00987AE7"/>
    <w:rsid w:val="00990342"/>
    <w:rsid w:val="009903F2"/>
    <w:rsid w:val="00990607"/>
    <w:rsid w:val="0099069C"/>
    <w:rsid w:val="00990B8E"/>
    <w:rsid w:val="009915AF"/>
    <w:rsid w:val="0099169E"/>
    <w:rsid w:val="00991E79"/>
    <w:rsid w:val="0099258C"/>
    <w:rsid w:val="00992D64"/>
    <w:rsid w:val="00993102"/>
    <w:rsid w:val="00993C32"/>
    <w:rsid w:val="00993DD0"/>
    <w:rsid w:val="009945BB"/>
    <w:rsid w:val="00994F82"/>
    <w:rsid w:val="0099529C"/>
    <w:rsid w:val="0099593C"/>
    <w:rsid w:val="00996417"/>
    <w:rsid w:val="00996701"/>
    <w:rsid w:val="00996705"/>
    <w:rsid w:val="00996A77"/>
    <w:rsid w:val="00996DAB"/>
    <w:rsid w:val="00996F2E"/>
    <w:rsid w:val="00996F5F"/>
    <w:rsid w:val="00996F69"/>
    <w:rsid w:val="00997147"/>
    <w:rsid w:val="00997E9F"/>
    <w:rsid w:val="009A014D"/>
    <w:rsid w:val="009A0534"/>
    <w:rsid w:val="009A0912"/>
    <w:rsid w:val="009A0998"/>
    <w:rsid w:val="009A18DF"/>
    <w:rsid w:val="009A3B65"/>
    <w:rsid w:val="009A4054"/>
    <w:rsid w:val="009A427B"/>
    <w:rsid w:val="009A4556"/>
    <w:rsid w:val="009A5121"/>
    <w:rsid w:val="009A52EC"/>
    <w:rsid w:val="009A5401"/>
    <w:rsid w:val="009A55E7"/>
    <w:rsid w:val="009A5D1F"/>
    <w:rsid w:val="009A615C"/>
    <w:rsid w:val="009A6874"/>
    <w:rsid w:val="009A68F0"/>
    <w:rsid w:val="009A6A10"/>
    <w:rsid w:val="009A6D42"/>
    <w:rsid w:val="009A6D7C"/>
    <w:rsid w:val="009A6DFC"/>
    <w:rsid w:val="009A72E1"/>
    <w:rsid w:val="009A7DA5"/>
    <w:rsid w:val="009B006E"/>
    <w:rsid w:val="009B052E"/>
    <w:rsid w:val="009B0EA2"/>
    <w:rsid w:val="009B1581"/>
    <w:rsid w:val="009B2359"/>
    <w:rsid w:val="009B28D3"/>
    <w:rsid w:val="009B2ACC"/>
    <w:rsid w:val="009B2B26"/>
    <w:rsid w:val="009B2B91"/>
    <w:rsid w:val="009B2EB4"/>
    <w:rsid w:val="009B3391"/>
    <w:rsid w:val="009B38B7"/>
    <w:rsid w:val="009B3B99"/>
    <w:rsid w:val="009B3EA8"/>
    <w:rsid w:val="009B42BF"/>
    <w:rsid w:val="009B4E39"/>
    <w:rsid w:val="009B5288"/>
    <w:rsid w:val="009B535C"/>
    <w:rsid w:val="009B55C9"/>
    <w:rsid w:val="009B55F7"/>
    <w:rsid w:val="009B59F4"/>
    <w:rsid w:val="009B5F54"/>
    <w:rsid w:val="009B723F"/>
    <w:rsid w:val="009B7747"/>
    <w:rsid w:val="009B7772"/>
    <w:rsid w:val="009B77CC"/>
    <w:rsid w:val="009B7854"/>
    <w:rsid w:val="009B7BAB"/>
    <w:rsid w:val="009B7CCF"/>
    <w:rsid w:val="009C0378"/>
    <w:rsid w:val="009C0398"/>
    <w:rsid w:val="009C060E"/>
    <w:rsid w:val="009C106B"/>
    <w:rsid w:val="009C1134"/>
    <w:rsid w:val="009C19B6"/>
    <w:rsid w:val="009C1DD2"/>
    <w:rsid w:val="009C3EA5"/>
    <w:rsid w:val="009C4360"/>
    <w:rsid w:val="009C488B"/>
    <w:rsid w:val="009C4EAD"/>
    <w:rsid w:val="009C4F85"/>
    <w:rsid w:val="009C5802"/>
    <w:rsid w:val="009C5961"/>
    <w:rsid w:val="009C65AE"/>
    <w:rsid w:val="009C71E6"/>
    <w:rsid w:val="009C7DEC"/>
    <w:rsid w:val="009C7F5F"/>
    <w:rsid w:val="009D0A15"/>
    <w:rsid w:val="009D0A38"/>
    <w:rsid w:val="009D0C82"/>
    <w:rsid w:val="009D0DEA"/>
    <w:rsid w:val="009D0E61"/>
    <w:rsid w:val="009D1015"/>
    <w:rsid w:val="009D1610"/>
    <w:rsid w:val="009D164C"/>
    <w:rsid w:val="009D1DFE"/>
    <w:rsid w:val="009D206C"/>
    <w:rsid w:val="009D2FA7"/>
    <w:rsid w:val="009D37ED"/>
    <w:rsid w:val="009D3805"/>
    <w:rsid w:val="009D3848"/>
    <w:rsid w:val="009D3FD2"/>
    <w:rsid w:val="009D44AD"/>
    <w:rsid w:val="009D4F6D"/>
    <w:rsid w:val="009D54CB"/>
    <w:rsid w:val="009D55A2"/>
    <w:rsid w:val="009D58DF"/>
    <w:rsid w:val="009D59B1"/>
    <w:rsid w:val="009D5C9E"/>
    <w:rsid w:val="009D6099"/>
    <w:rsid w:val="009D686A"/>
    <w:rsid w:val="009D71E8"/>
    <w:rsid w:val="009D7757"/>
    <w:rsid w:val="009D799E"/>
    <w:rsid w:val="009E0989"/>
    <w:rsid w:val="009E0A4F"/>
    <w:rsid w:val="009E1677"/>
    <w:rsid w:val="009E1B5A"/>
    <w:rsid w:val="009E1F06"/>
    <w:rsid w:val="009E218C"/>
    <w:rsid w:val="009E256E"/>
    <w:rsid w:val="009E26DC"/>
    <w:rsid w:val="009E2B65"/>
    <w:rsid w:val="009E2BAF"/>
    <w:rsid w:val="009E2F41"/>
    <w:rsid w:val="009E302E"/>
    <w:rsid w:val="009E3032"/>
    <w:rsid w:val="009E3B7D"/>
    <w:rsid w:val="009E47A4"/>
    <w:rsid w:val="009E536C"/>
    <w:rsid w:val="009E5C21"/>
    <w:rsid w:val="009E6365"/>
    <w:rsid w:val="009E6598"/>
    <w:rsid w:val="009E73BA"/>
    <w:rsid w:val="009E7517"/>
    <w:rsid w:val="009E777C"/>
    <w:rsid w:val="009E79FC"/>
    <w:rsid w:val="009F0160"/>
    <w:rsid w:val="009F08F5"/>
    <w:rsid w:val="009F0D6F"/>
    <w:rsid w:val="009F0FF6"/>
    <w:rsid w:val="009F2048"/>
    <w:rsid w:val="009F20EA"/>
    <w:rsid w:val="009F2145"/>
    <w:rsid w:val="009F22FA"/>
    <w:rsid w:val="009F2FDF"/>
    <w:rsid w:val="009F341C"/>
    <w:rsid w:val="009F3908"/>
    <w:rsid w:val="009F3DAA"/>
    <w:rsid w:val="009F43D6"/>
    <w:rsid w:val="009F469C"/>
    <w:rsid w:val="009F46E5"/>
    <w:rsid w:val="009F4D9D"/>
    <w:rsid w:val="009F529D"/>
    <w:rsid w:val="009F556D"/>
    <w:rsid w:val="009F571D"/>
    <w:rsid w:val="009F5779"/>
    <w:rsid w:val="009F589B"/>
    <w:rsid w:val="009F5AE7"/>
    <w:rsid w:val="009F66C9"/>
    <w:rsid w:val="009F6E7E"/>
    <w:rsid w:val="00A00AD2"/>
    <w:rsid w:val="00A01048"/>
    <w:rsid w:val="00A0166C"/>
    <w:rsid w:val="00A01BB0"/>
    <w:rsid w:val="00A01D3F"/>
    <w:rsid w:val="00A02032"/>
    <w:rsid w:val="00A020D0"/>
    <w:rsid w:val="00A027DB"/>
    <w:rsid w:val="00A02915"/>
    <w:rsid w:val="00A030BC"/>
    <w:rsid w:val="00A040CE"/>
    <w:rsid w:val="00A04DC2"/>
    <w:rsid w:val="00A05162"/>
    <w:rsid w:val="00A052C8"/>
    <w:rsid w:val="00A052CD"/>
    <w:rsid w:val="00A05B77"/>
    <w:rsid w:val="00A05BBF"/>
    <w:rsid w:val="00A06557"/>
    <w:rsid w:val="00A06582"/>
    <w:rsid w:val="00A06A89"/>
    <w:rsid w:val="00A07637"/>
    <w:rsid w:val="00A07AE3"/>
    <w:rsid w:val="00A07BD3"/>
    <w:rsid w:val="00A07BFB"/>
    <w:rsid w:val="00A07CFA"/>
    <w:rsid w:val="00A07E65"/>
    <w:rsid w:val="00A10590"/>
    <w:rsid w:val="00A10976"/>
    <w:rsid w:val="00A1157B"/>
    <w:rsid w:val="00A11992"/>
    <w:rsid w:val="00A119FD"/>
    <w:rsid w:val="00A11A0D"/>
    <w:rsid w:val="00A11C97"/>
    <w:rsid w:val="00A12722"/>
    <w:rsid w:val="00A1272B"/>
    <w:rsid w:val="00A13948"/>
    <w:rsid w:val="00A13992"/>
    <w:rsid w:val="00A13C6A"/>
    <w:rsid w:val="00A14835"/>
    <w:rsid w:val="00A14893"/>
    <w:rsid w:val="00A1560D"/>
    <w:rsid w:val="00A15734"/>
    <w:rsid w:val="00A157D7"/>
    <w:rsid w:val="00A1589F"/>
    <w:rsid w:val="00A15961"/>
    <w:rsid w:val="00A16C16"/>
    <w:rsid w:val="00A16C7D"/>
    <w:rsid w:val="00A16E8C"/>
    <w:rsid w:val="00A1760D"/>
    <w:rsid w:val="00A177A6"/>
    <w:rsid w:val="00A179A2"/>
    <w:rsid w:val="00A20171"/>
    <w:rsid w:val="00A213FA"/>
    <w:rsid w:val="00A21919"/>
    <w:rsid w:val="00A22627"/>
    <w:rsid w:val="00A238FE"/>
    <w:rsid w:val="00A23951"/>
    <w:rsid w:val="00A23C5B"/>
    <w:rsid w:val="00A23D8A"/>
    <w:rsid w:val="00A24195"/>
    <w:rsid w:val="00A24969"/>
    <w:rsid w:val="00A25014"/>
    <w:rsid w:val="00A25096"/>
    <w:rsid w:val="00A26458"/>
    <w:rsid w:val="00A26CEC"/>
    <w:rsid w:val="00A26F49"/>
    <w:rsid w:val="00A2709B"/>
    <w:rsid w:val="00A27649"/>
    <w:rsid w:val="00A27720"/>
    <w:rsid w:val="00A277CF"/>
    <w:rsid w:val="00A27BBE"/>
    <w:rsid w:val="00A27F66"/>
    <w:rsid w:val="00A306CF"/>
    <w:rsid w:val="00A30CD3"/>
    <w:rsid w:val="00A30D17"/>
    <w:rsid w:val="00A30F8F"/>
    <w:rsid w:val="00A311E1"/>
    <w:rsid w:val="00A31334"/>
    <w:rsid w:val="00A31C78"/>
    <w:rsid w:val="00A32070"/>
    <w:rsid w:val="00A32119"/>
    <w:rsid w:val="00A3241B"/>
    <w:rsid w:val="00A33977"/>
    <w:rsid w:val="00A34267"/>
    <w:rsid w:val="00A34981"/>
    <w:rsid w:val="00A35164"/>
    <w:rsid w:val="00A3594C"/>
    <w:rsid w:val="00A36F9A"/>
    <w:rsid w:val="00A37263"/>
    <w:rsid w:val="00A40F35"/>
    <w:rsid w:val="00A410C4"/>
    <w:rsid w:val="00A414D1"/>
    <w:rsid w:val="00A414FD"/>
    <w:rsid w:val="00A41DD4"/>
    <w:rsid w:val="00A421E4"/>
    <w:rsid w:val="00A42461"/>
    <w:rsid w:val="00A428D2"/>
    <w:rsid w:val="00A43BCA"/>
    <w:rsid w:val="00A448D1"/>
    <w:rsid w:val="00A450CD"/>
    <w:rsid w:val="00A452FA"/>
    <w:rsid w:val="00A453BD"/>
    <w:rsid w:val="00A45E6D"/>
    <w:rsid w:val="00A4602D"/>
    <w:rsid w:val="00A46330"/>
    <w:rsid w:val="00A466FA"/>
    <w:rsid w:val="00A469B5"/>
    <w:rsid w:val="00A476D7"/>
    <w:rsid w:val="00A477B2"/>
    <w:rsid w:val="00A479DD"/>
    <w:rsid w:val="00A47F0D"/>
    <w:rsid w:val="00A50762"/>
    <w:rsid w:val="00A50A1D"/>
    <w:rsid w:val="00A50F85"/>
    <w:rsid w:val="00A5291C"/>
    <w:rsid w:val="00A5364F"/>
    <w:rsid w:val="00A53AE7"/>
    <w:rsid w:val="00A547F5"/>
    <w:rsid w:val="00A54D31"/>
    <w:rsid w:val="00A55489"/>
    <w:rsid w:val="00A5596F"/>
    <w:rsid w:val="00A55B9D"/>
    <w:rsid w:val="00A55E4D"/>
    <w:rsid w:val="00A568A4"/>
    <w:rsid w:val="00A56EE8"/>
    <w:rsid w:val="00A57068"/>
    <w:rsid w:val="00A571A0"/>
    <w:rsid w:val="00A571D2"/>
    <w:rsid w:val="00A57FB4"/>
    <w:rsid w:val="00A60266"/>
    <w:rsid w:val="00A607BF"/>
    <w:rsid w:val="00A60A8D"/>
    <w:rsid w:val="00A60C26"/>
    <w:rsid w:val="00A60DF4"/>
    <w:rsid w:val="00A61086"/>
    <w:rsid w:val="00A611D5"/>
    <w:rsid w:val="00A613ED"/>
    <w:rsid w:val="00A61872"/>
    <w:rsid w:val="00A626F5"/>
    <w:rsid w:val="00A63691"/>
    <w:rsid w:val="00A63876"/>
    <w:rsid w:val="00A641B8"/>
    <w:rsid w:val="00A64671"/>
    <w:rsid w:val="00A64AC3"/>
    <w:rsid w:val="00A64B90"/>
    <w:rsid w:val="00A656D4"/>
    <w:rsid w:val="00A65D7E"/>
    <w:rsid w:val="00A66886"/>
    <w:rsid w:val="00A6694A"/>
    <w:rsid w:val="00A66ED8"/>
    <w:rsid w:val="00A67024"/>
    <w:rsid w:val="00A6762E"/>
    <w:rsid w:val="00A7016B"/>
    <w:rsid w:val="00A704F2"/>
    <w:rsid w:val="00A706A7"/>
    <w:rsid w:val="00A70F00"/>
    <w:rsid w:val="00A70F47"/>
    <w:rsid w:val="00A71037"/>
    <w:rsid w:val="00A71091"/>
    <w:rsid w:val="00A7183F"/>
    <w:rsid w:val="00A71D14"/>
    <w:rsid w:val="00A71E82"/>
    <w:rsid w:val="00A72054"/>
    <w:rsid w:val="00A72093"/>
    <w:rsid w:val="00A72223"/>
    <w:rsid w:val="00A72A6D"/>
    <w:rsid w:val="00A72A9B"/>
    <w:rsid w:val="00A73B2D"/>
    <w:rsid w:val="00A745D4"/>
    <w:rsid w:val="00A74973"/>
    <w:rsid w:val="00A74CCC"/>
    <w:rsid w:val="00A750DA"/>
    <w:rsid w:val="00A756D7"/>
    <w:rsid w:val="00A75C1B"/>
    <w:rsid w:val="00A7616E"/>
    <w:rsid w:val="00A772BF"/>
    <w:rsid w:val="00A77560"/>
    <w:rsid w:val="00A77A6B"/>
    <w:rsid w:val="00A77ECD"/>
    <w:rsid w:val="00A80141"/>
    <w:rsid w:val="00A801E9"/>
    <w:rsid w:val="00A80936"/>
    <w:rsid w:val="00A80B9A"/>
    <w:rsid w:val="00A80CB0"/>
    <w:rsid w:val="00A80D57"/>
    <w:rsid w:val="00A81CEF"/>
    <w:rsid w:val="00A82003"/>
    <w:rsid w:val="00A822DC"/>
    <w:rsid w:val="00A8296F"/>
    <w:rsid w:val="00A83B00"/>
    <w:rsid w:val="00A83C68"/>
    <w:rsid w:val="00A83CA1"/>
    <w:rsid w:val="00A83D74"/>
    <w:rsid w:val="00A83E26"/>
    <w:rsid w:val="00A83EF2"/>
    <w:rsid w:val="00A849E2"/>
    <w:rsid w:val="00A857F6"/>
    <w:rsid w:val="00A85ED3"/>
    <w:rsid w:val="00A86D4F"/>
    <w:rsid w:val="00A8755F"/>
    <w:rsid w:val="00A87702"/>
    <w:rsid w:val="00A9036F"/>
    <w:rsid w:val="00A906A0"/>
    <w:rsid w:val="00A90B5C"/>
    <w:rsid w:val="00A90B64"/>
    <w:rsid w:val="00A912FE"/>
    <w:rsid w:val="00A91371"/>
    <w:rsid w:val="00A92058"/>
    <w:rsid w:val="00A920FA"/>
    <w:rsid w:val="00A92566"/>
    <w:rsid w:val="00A92604"/>
    <w:rsid w:val="00A927D5"/>
    <w:rsid w:val="00A92CDF"/>
    <w:rsid w:val="00A92E35"/>
    <w:rsid w:val="00A931B2"/>
    <w:rsid w:val="00A93743"/>
    <w:rsid w:val="00A93DC9"/>
    <w:rsid w:val="00A93E31"/>
    <w:rsid w:val="00A9486D"/>
    <w:rsid w:val="00A9492D"/>
    <w:rsid w:val="00A95365"/>
    <w:rsid w:val="00A95594"/>
    <w:rsid w:val="00A958C3"/>
    <w:rsid w:val="00A95ABF"/>
    <w:rsid w:val="00A95F11"/>
    <w:rsid w:val="00A96B60"/>
    <w:rsid w:val="00A96E2E"/>
    <w:rsid w:val="00A972B0"/>
    <w:rsid w:val="00A974FE"/>
    <w:rsid w:val="00A97F16"/>
    <w:rsid w:val="00AA0A49"/>
    <w:rsid w:val="00AA0B87"/>
    <w:rsid w:val="00AA0C7F"/>
    <w:rsid w:val="00AA12E6"/>
    <w:rsid w:val="00AA12FD"/>
    <w:rsid w:val="00AA16D2"/>
    <w:rsid w:val="00AA1A1B"/>
    <w:rsid w:val="00AA20C4"/>
    <w:rsid w:val="00AA22BC"/>
    <w:rsid w:val="00AA2B03"/>
    <w:rsid w:val="00AA2EEE"/>
    <w:rsid w:val="00AA3B81"/>
    <w:rsid w:val="00AA3BE7"/>
    <w:rsid w:val="00AA3CCB"/>
    <w:rsid w:val="00AA42A1"/>
    <w:rsid w:val="00AA49E3"/>
    <w:rsid w:val="00AA4B13"/>
    <w:rsid w:val="00AA4E92"/>
    <w:rsid w:val="00AA5EE4"/>
    <w:rsid w:val="00AA6095"/>
    <w:rsid w:val="00AA60E1"/>
    <w:rsid w:val="00AA629C"/>
    <w:rsid w:val="00AA62BA"/>
    <w:rsid w:val="00AA6348"/>
    <w:rsid w:val="00AA63E0"/>
    <w:rsid w:val="00AA6C70"/>
    <w:rsid w:val="00AA6E1F"/>
    <w:rsid w:val="00AA7318"/>
    <w:rsid w:val="00AA76CB"/>
    <w:rsid w:val="00AA7A31"/>
    <w:rsid w:val="00AA7ED9"/>
    <w:rsid w:val="00AB015B"/>
    <w:rsid w:val="00AB0A3F"/>
    <w:rsid w:val="00AB10EA"/>
    <w:rsid w:val="00AB1191"/>
    <w:rsid w:val="00AB12F2"/>
    <w:rsid w:val="00AB1CB1"/>
    <w:rsid w:val="00AB2001"/>
    <w:rsid w:val="00AB20A8"/>
    <w:rsid w:val="00AB262B"/>
    <w:rsid w:val="00AB321C"/>
    <w:rsid w:val="00AB3B3D"/>
    <w:rsid w:val="00AB4195"/>
    <w:rsid w:val="00AB43C1"/>
    <w:rsid w:val="00AB44F2"/>
    <w:rsid w:val="00AB51A0"/>
    <w:rsid w:val="00AB5635"/>
    <w:rsid w:val="00AB5A61"/>
    <w:rsid w:val="00AB659F"/>
    <w:rsid w:val="00AB6CA8"/>
    <w:rsid w:val="00AB78C7"/>
    <w:rsid w:val="00AB7FA0"/>
    <w:rsid w:val="00AC040A"/>
    <w:rsid w:val="00AC0510"/>
    <w:rsid w:val="00AC053F"/>
    <w:rsid w:val="00AC0C02"/>
    <w:rsid w:val="00AC0E8A"/>
    <w:rsid w:val="00AC1069"/>
    <w:rsid w:val="00AC12A9"/>
    <w:rsid w:val="00AC1392"/>
    <w:rsid w:val="00AC19AB"/>
    <w:rsid w:val="00AC19F9"/>
    <w:rsid w:val="00AC1A23"/>
    <w:rsid w:val="00AC1AFA"/>
    <w:rsid w:val="00AC23AC"/>
    <w:rsid w:val="00AC2790"/>
    <w:rsid w:val="00AC3066"/>
    <w:rsid w:val="00AC3442"/>
    <w:rsid w:val="00AC3B5B"/>
    <w:rsid w:val="00AC3CDF"/>
    <w:rsid w:val="00AC401C"/>
    <w:rsid w:val="00AC4A67"/>
    <w:rsid w:val="00AC5A99"/>
    <w:rsid w:val="00AC5B90"/>
    <w:rsid w:val="00AC5F48"/>
    <w:rsid w:val="00AC65EC"/>
    <w:rsid w:val="00AC704C"/>
    <w:rsid w:val="00AD001C"/>
    <w:rsid w:val="00AD0456"/>
    <w:rsid w:val="00AD07EC"/>
    <w:rsid w:val="00AD0F89"/>
    <w:rsid w:val="00AD156E"/>
    <w:rsid w:val="00AD15C5"/>
    <w:rsid w:val="00AD22B6"/>
    <w:rsid w:val="00AD2F44"/>
    <w:rsid w:val="00AD32CC"/>
    <w:rsid w:val="00AD3390"/>
    <w:rsid w:val="00AD3401"/>
    <w:rsid w:val="00AD35B6"/>
    <w:rsid w:val="00AD3850"/>
    <w:rsid w:val="00AD3D8B"/>
    <w:rsid w:val="00AD476B"/>
    <w:rsid w:val="00AD48D3"/>
    <w:rsid w:val="00AD4C83"/>
    <w:rsid w:val="00AD5301"/>
    <w:rsid w:val="00AD5D7E"/>
    <w:rsid w:val="00AD6B59"/>
    <w:rsid w:val="00AD6E3B"/>
    <w:rsid w:val="00AD706E"/>
    <w:rsid w:val="00AD707A"/>
    <w:rsid w:val="00AD7977"/>
    <w:rsid w:val="00AD7CA3"/>
    <w:rsid w:val="00AE032B"/>
    <w:rsid w:val="00AE09E9"/>
    <w:rsid w:val="00AE320E"/>
    <w:rsid w:val="00AE336E"/>
    <w:rsid w:val="00AE36B4"/>
    <w:rsid w:val="00AE4601"/>
    <w:rsid w:val="00AE4A88"/>
    <w:rsid w:val="00AE4EC2"/>
    <w:rsid w:val="00AE50CB"/>
    <w:rsid w:val="00AE71A0"/>
    <w:rsid w:val="00AE76E7"/>
    <w:rsid w:val="00AE77E2"/>
    <w:rsid w:val="00AE7947"/>
    <w:rsid w:val="00AE7B2A"/>
    <w:rsid w:val="00AE7BEC"/>
    <w:rsid w:val="00AE7C63"/>
    <w:rsid w:val="00AE7CC0"/>
    <w:rsid w:val="00AE7E4B"/>
    <w:rsid w:val="00AE7FBC"/>
    <w:rsid w:val="00AF00ED"/>
    <w:rsid w:val="00AF0308"/>
    <w:rsid w:val="00AF03F4"/>
    <w:rsid w:val="00AF11CB"/>
    <w:rsid w:val="00AF18B6"/>
    <w:rsid w:val="00AF1BF5"/>
    <w:rsid w:val="00AF2F31"/>
    <w:rsid w:val="00AF33B3"/>
    <w:rsid w:val="00AF35BF"/>
    <w:rsid w:val="00AF39D5"/>
    <w:rsid w:val="00AF3D44"/>
    <w:rsid w:val="00AF3E76"/>
    <w:rsid w:val="00AF3F69"/>
    <w:rsid w:val="00AF463E"/>
    <w:rsid w:val="00AF489F"/>
    <w:rsid w:val="00AF56F1"/>
    <w:rsid w:val="00AF6F45"/>
    <w:rsid w:val="00AF7C25"/>
    <w:rsid w:val="00B0003F"/>
    <w:rsid w:val="00B009F3"/>
    <w:rsid w:val="00B00FA7"/>
    <w:rsid w:val="00B01232"/>
    <w:rsid w:val="00B012DB"/>
    <w:rsid w:val="00B013C5"/>
    <w:rsid w:val="00B0163E"/>
    <w:rsid w:val="00B0184C"/>
    <w:rsid w:val="00B01A1F"/>
    <w:rsid w:val="00B020A4"/>
    <w:rsid w:val="00B021B4"/>
    <w:rsid w:val="00B0281D"/>
    <w:rsid w:val="00B029E2"/>
    <w:rsid w:val="00B02D00"/>
    <w:rsid w:val="00B03003"/>
    <w:rsid w:val="00B0320D"/>
    <w:rsid w:val="00B036E0"/>
    <w:rsid w:val="00B03D37"/>
    <w:rsid w:val="00B03DF2"/>
    <w:rsid w:val="00B0423D"/>
    <w:rsid w:val="00B04733"/>
    <w:rsid w:val="00B04811"/>
    <w:rsid w:val="00B063DB"/>
    <w:rsid w:val="00B063E7"/>
    <w:rsid w:val="00B06CAC"/>
    <w:rsid w:val="00B06E66"/>
    <w:rsid w:val="00B070B8"/>
    <w:rsid w:val="00B070EE"/>
    <w:rsid w:val="00B07209"/>
    <w:rsid w:val="00B07341"/>
    <w:rsid w:val="00B07444"/>
    <w:rsid w:val="00B07C3B"/>
    <w:rsid w:val="00B07DA4"/>
    <w:rsid w:val="00B07EBF"/>
    <w:rsid w:val="00B07F62"/>
    <w:rsid w:val="00B10642"/>
    <w:rsid w:val="00B10C08"/>
    <w:rsid w:val="00B10CD1"/>
    <w:rsid w:val="00B11916"/>
    <w:rsid w:val="00B125BF"/>
    <w:rsid w:val="00B125FA"/>
    <w:rsid w:val="00B136C3"/>
    <w:rsid w:val="00B139B3"/>
    <w:rsid w:val="00B13CFC"/>
    <w:rsid w:val="00B13E82"/>
    <w:rsid w:val="00B140C8"/>
    <w:rsid w:val="00B1433B"/>
    <w:rsid w:val="00B14B52"/>
    <w:rsid w:val="00B1671D"/>
    <w:rsid w:val="00B178D6"/>
    <w:rsid w:val="00B1790C"/>
    <w:rsid w:val="00B20319"/>
    <w:rsid w:val="00B2066E"/>
    <w:rsid w:val="00B20C33"/>
    <w:rsid w:val="00B2180C"/>
    <w:rsid w:val="00B219FF"/>
    <w:rsid w:val="00B21E8E"/>
    <w:rsid w:val="00B22554"/>
    <w:rsid w:val="00B228C2"/>
    <w:rsid w:val="00B230CA"/>
    <w:rsid w:val="00B23641"/>
    <w:rsid w:val="00B23AF7"/>
    <w:rsid w:val="00B23FC8"/>
    <w:rsid w:val="00B242EE"/>
    <w:rsid w:val="00B246D8"/>
    <w:rsid w:val="00B24FBA"/>
    <w:rsid w:val="00B25340"/>
    <w:rsid w:val="00B253D6"/>
    <w:rsid w:val="00B25783"/>
    <w:rsid w:val="00B25B09"/>
    <w:rsid w:val="00B25BD6"/>
    <w:rsid w:val="00B25F93"/>
    <w:rsid w:val="00B26052"/>
    <w:rsid w:val="00B267C4"/>
    <w:rsid w:val="00B26D89"/>
    <w:rsid w:val="00B27171"/>
    <w:rsid w:val="00B2721E"/>
    <w:rsid w:val="00B2741F"/>
    <w:rsid w:val="00B30606"/>
    <w:rsid w:val="00B308F8"/>
    <w:rsid w:val="00B30DF3"/>
    <w:rsid w:val="00B31151"/>
    <w:rsid w:val="00B31F94"/>
    <w:rsid w:val="00B3287C"/>
    <w:rsid w:val="00B32FBB"/>
    <w:rsid w:val="00B331FD"/>
    <w:rsid w:val="00B33517"/>
    <w:rsid w:val="00B3397E"/>
    <w:rsid w:val="00B358FD"/>
    <w:rsid w:val="00B359E5"/>
    <w:rsid w:val="00B35B8B"/>
    <w:rsid w:val="00B35EEF"/>
    <w:rsid w:val="00B36EEF"/>
    <w:rsid w:val="00B3719A"/>
    <w:rsid w:val="00B37229"/>
    <w:rsid w:val="00B37C19"/>
    <w:rsid w:val="00B4038A"/>
    <w:rsid w:val="00B40391"/>
    <w:rsid w:val="00B40A63"/>
    <w:rsid w:val="00B40F2E"/>
    <w:rsid w:val="00B411C0"/>
    <w:rsid w:val="00B414C1"/>
    <w:rsid w:val="00B41698"/>
    <w:rsid w:val="00B41889"/>
    <w:rsid w:val="00B41B6F"/>
    <w:rsid w:val="00B4205D"/>
    <w:rsid w:val="00B420AF"/>
    <w:rsid w:val="00B424DB"/>
    <w:rsid w:val="00B4298B"/>
    <w:rsid w:val="00B42DA1"/>
    <w:rsid w:val="00B43FCD"/>
    <w:rsid w:val="00B444EB"/>
    <w:rsid w:val="00B44D6F"/>
    <w:rsid w:val="00B45C26"/>
    <w:rsid w:val="00B4677F"/>
    <w:rsid w:val="00B472A7"/>
    <w:rsid w:val="00B505AA"/>
    <w:rsid w:val="00B508E8"/>
    <w:rsid w:val="00B51897"/>
    <w:rsid w:val="00B51CD7"/>
    <w:rsid w:val="00B526D9"/>
    <w:rsid w:val="00B52E07"/>
    <w:rsid w:val="00B531D7"/>
    <w:rsid w:val="00B534FD"/>
    <w:rsid w:val="00B556E4"/>
    <w:rsid w:val="00B559A3"/>
    <w:rsid w:val="00B56388"/>
    <w:rsid w:val="00B56EC4"/>
    <w:rsid w:val="00B57705"/>
    <w:rsid w:val="00B577AF"/>
    <w:rsid w:val="00B60536"/>
    <w:rsid w:val="00B60624"/>
    <w:rsid w:val="00B60651"/>
    <w:rsid w:val="00B607F2"/>
    <w:rsid w:val="00B60B68"/>
    <w:rsid w:val="00B60CDD"/>
    <w:rsid w:val="00B60FE4"/>
    <w:rsid w:val="00B61218"/>
    <w:rsid w:val="00B6201B"/>
    <w:rsid w:val="00B632B8"/>
    <w:rsid w:val="00B63435"/>
    <w:rsid w:val="00B6379C"/>
    <w:rsid w:val="00B638E6"/>
    <w:rsid w:val="00B63C0D"/>
    <w:rsid w:val="00B63C3E"/>
    <w:rsid w:val="00B63E20"/>
    <w:rsid w:val="00B63F13"/>
    <w:rsid w:val="00B64BE7"/>
    <w:rsid w:val="00B6500F"/>
    <w:rsid w:val="00B650B0"/>
    <w:rsid w:val="00B650F0"/>
    <w:rsid w:val="00B67628"/>
    <w:rsid w:val="00B700DB"/>
    <w:rsid w:val="00B70143"/>
    <w:rsid w:val="00B70469"/>
    <w:rsid w:val="00B705BD"/>
    <w:rsid w:val="00B7095B"/>
    <w:rsid w:val="00B70CC4"/>
    <w:rsid w:val="00B70E53"/>
    <w:rsid w:val="00B70F68"/>
    <w:rsid w:val="00B728A4"/>
    <w:rsid w:val="00B73133"/>
    <w:rsid w:val="00B73274"/>
    <w:rsid w:val="00B734AD"/>
    <w:rsid w:val="00B73D01"/>
    <w:rsid w:val="00B73D06"/>
    <w:rsid w:val="00B744FE"/>
    <w:rsid w:val="00B746F0"/>
    <w:rsid w:val="00B74B50"/>
    <w:rsid w:val="00B74C13"/>
    <w:rsid w:val="00B74ED2"/>
    <w:rsid w:val="00B74FDB"/>
    <w:rsid w:val="00B75425"/>
    <w:rsid w:val="00B759F0"/>
    <w:rsid w:val="00B75E7A"/>
    <w:rsid w:val="00B75F9D"/>
    <w:rsid w:val="00B762DC"/>
    <w:rsid w:val="00B762EF"/>
    <w:rsid w:val="00B76397"/>
    <w:rsid w:val="00B774D5"/>
    <w:rsid w:val="00B7762B"/>
    <w:rsid w:val="00B776A3"/>
    <w:rsid w:val="00B778B8"/>
    <w:rsid w:val="00B77B96"/>
    <w:rsid w:val="00B77FCC"/>
    <w:rsid w:val="00B80037"/>
    <w:rsid w:val="00B80406"/>
    <w:rsid w:val="00B812B1"/>
    <w:rsid w:val="00B81AD6"/>
    <w:rsid w:val="00B81B50"/>
    <w:rsid w:val="00B81E49"/>
    <w:rsid w:val="00B823DE"/>
    <w:rsid w:val="00B82B89"/>
    <w:rsid w:val="00B84513"/>
    <w:rsid w:val="00B8496F"/>
    <w:rsid w:val="00B86369"/>
    <w:rsid w:val="00B865FD"/>
    <w:rsid w:val="00B869E2"/>
    <w:rsid w:val="00B86C07"/>
    <w:rsid w:val="00B9005A"/>
    <w:rsid w:val="00B900C1"/>
    <w:rsid w:val="00B90DBA"/>
    <w:rsid w:val="00B91017"/>
    <w:rsid w:val="00B91074"/>
    <w:rsid w:val="00B91C5D"/>
    <w:rsid w:val="00B9337A"/>
    <w:rsid w:val="00B9359C"/>
    <w:rsid w:val="00B9393C"/>
    <w:rsid w:val="00B93A40"/>
    <w:rsid w:val="00B93B99"/>
    <w:rsid w:val="00B93FA0"/>
    <w:rsid w:val="00B9405E"/>
    <w:rsid w:val="00B941EF"/>
    <w:rsid w:val="00B946C2"/>
    <w:rsid w:val="00B94CDC"/>
    <w:rsid w:val="00B94F28"/>
    <w:rsid w:val="00B950E6"/>
    <w:rsid w:val="00B9589A"/>
    <w:rsid w:val="00B963DE"/>
    <w:rsid w:val="00B9665B"/>
    <w:rsid w:val="00B97033"/>
    <w:rsid w:val="00B97925"/>
    <w:rsid w:val="00B97D80"/>
    <w:rsid w:val="00BA0BCD"/>
    <w:rsid w:val="00BA0E4C"/>
    <w:rsid w:val="00BA11FB"/>
    <w:rsid w:val="00BA17B0"/>
    <w:rsid w:val="00BA1A43"/>
    <w:rsid w:val="00BA2363"/>
    <w:rsid w:val="00BA2449"/>
    <w:rsid w:val="00BA288D"/>
    <w:rsid w:val="00BA3037"/>
    <w:rsid w:val="00BA35F3"/>
    <w:rsid w:val="00BA4474"/>
    <w:rsid w:val="00BA4912"/>
    <w:rsid w:val="00BA4FA9"/>
    <w:rsid w:val="00BA5015"/>
    <w:rsid w:val="00BA5B91"/>
    <w:rsid w:val="00BA5F99"/>
    <w:rsid w:val="00BA77FD"/>
    <w:rsid w:val="00BB0041"/>
    <w:rsid w:val="00BB1E23"/>
    <w:rsid w:val="00BB24E5"/>
    <w:rsid w:val="00BB2C99"/>
    <w:rsid w:val="00BB335B"/>
    <w:rsid w:val="00BB3553"/>
    <w:rsid w:val="00BB3C31"/>
    <w:rsid w:val="00BB3C39"/>
    <w:rsid w:val="00BB3F33"/>
    <w:rsid w:val="00BB43E2"/>
    <w:rsid w:val="00BB4655"/>
    <w:rsid w:val="00BB4FB0"/>
    <w:rsid w:val="00BB5183"/>
    <w:rsid w:val="00BB5943"/>
    <w:rsid w:val="00BB647C"/>
    <w:rsid w:val="00BB6900"/>
    <w:rsid w:val="00BB6A99"/>
    <w:rsid w:val="00BB6D63"/>
    <w:rsid w:val="00BB6FCF"/>
    <w:rsid w:val="00BB73C5"/>
    <w:rsid w:val="00BB7AAC"/>
    <w:rsid w:val="00BB7C4A"/>
    <w:rsid w:val="00BB7D93"/>
    <w:rsid w:val="00BB7FA4"/>
    <w:rsid w:val="00BC0562"/>
    <w:rsid w:val="00BC074F"/>
    <w:rsid w:val="00BC134C"/>
    <w:rsid w:val="00BC16A2"/>
    <w:rsid w:val="00BC187E"/>
    <w:rsid w:val="00BC2498"/>
    <w:rsid w:val="00BC2D9B"/>
    <w:rsid w:val="00BC2EE6"/>
    <w:rsid w:val="00BC315E"/>
    <w:rsid w:val="00BC36C5"/>
    <w:rsid w:val="00BC3C96"/>
    <w:rsid w:val="00BC3D07"/>
    <w:rsid w:val="00BC401C"/>
    <w:rsid w:val="00BC4663"/>
    <w:rsid w:val="00BC498D"/>
    <w:rsid w:val="00BC4E3A"/>
    <w:rsid w:val="00BC5659"/>
    <w:rsid w:val="00BC56C9"/>
    <w:rsid w:val="00BC58E8"/>
    <w:rsid w:val="00BC5AA0"/>
    <w:rsid w:val="00BC63AB"/>
    <w:rsid w:val="00BC666D"/>
    <w:rsid w:val="00BC75B6"/>
    <w:rsid w:val="00BC79AE"/>
    <w:rsid w:val="00BD019F"/>
    <w:rsid w:val="00BD01C6"/>
    <w:rsid w:val="00BD08D4"/>
    <w:rsid w:val="00BD0AFA"/>
    <w:rsid w:val="00BD0C79"/>
    <w:rsid w:val="00BD0CD6"/>
    <w:rsid w:val="00BD15EC"/>
    <w:rsid w:val="00BD1A3D"/>
    <w:rsid w:val="00BD2DAB"/>
    <w:rsid w:val="00BD3151"/>
    <w:rsid w:val="00BD3752"/>
    <w:rsid w:val="00BD3784"/>
    <w:rsid w:val="00BD3A25"/>
    <w:rsid w:val="00BD3C89"/>
    <w:rsid w:val="00BD450A"/>
    <w:rsid w:val="00BD5DCD"/>
    <w:rsid w:val="00BD6233"/>
    <w:rsid w:val="00BD700F"/>
    <w:rsid w:val="00BD7B7D"/>
    <w:rsid w:val="00BD7CC5"/>
    <w:rsid w:val="00BE078B"/>
    <w:rsid w:val="00BE0B05"/>
    <w:rsid w:val="00BE0B22"/>
    <w:rsid w:val="00BE10EE"/>
    <w:rsid w:val="00BE1C0E"/>
    <w:rsid w:val="00BE2928"/>
    <w:rsid w:val="00BE2EDB"/>
    <w:rsid w:val="00BE3672"/>
    <w:rsid w:val="00BE386C"/>
    <w:rsid w:val="00BE3DB9"/>
    <w:rsid w:val="00BE4BBA"/>
    <w:rsid w:val="00BE5430"/>
    <w:rsid w:val="00BE5884"/>
    <w:rsid w:val="00BE603D"/>
    <w:rsid w:val="00BE6FB0"/>
    <w:rsid w:val="00BF020B"/>
    <w:rsid w:val="00BF0343"/>
    <w:rsid w:val="00BF0D1C"/>
    <w:rsid w:val="00BF0D3B"/>
    <w:rsid w:val="00BF1499"/>
    <w:rsid w:val="00BF1B8E"/>
    <w:rsid w:val="00BF1DA7"/>
    <w:rsid w:val="00BF1DBE"/>
    <w:rsid w:val="00BF2090"/>
    <w:rsid w:val="00BF21EF"/>
    <w:rsid w:val="00BF24D3"/>
    <w:rsid w:val="00BF265E"/>
    <w:rsid w:val="00BF2B61"/>
    <w:rsid w:val="00BF393C"/>
    <w:rsid w:val="00BF46C3"/>
    <w:rsid w:val="00BF4A8F"/>
    <w:rsid w:val="00BF4AB9"/>
    <w:rsid w:val="00BF51B3"/>
    <w:rsid w:val="00BF5416"/>
    <w:rsid w:val="00BF67CB"/>
    <w:rsid w:val="00BF700A"/>
    <w:rsid w:val="00BF70AB"/>
    <w:rsid w:val="00BF7324"/>
    <w:rsid w:val="00BF7FCB"/>
    <w:rsid w:val="00C0084B"/>
    <w:rsid w:val="00C02053"/>
    <w:rsid w:val="00C02C47"/>
    <w:rsid w:val="00C02DF5"/>
    <w:rsid w:val="00C036CB"/>
    <w:rsid w:val="00C03C8A"/>
    <w:rsid w:val="00C0429A"/>
    <w:rsid w:val="00C04426"/>
    <w:rsid w:val="00C0463D"/>
    <w:rsid w:val="00C04B3A"/>
    <w:rsid w:val="00C04DFF"/>
    <w:rsid w:val="00C04E97"/>
    <w:rsid w:val="00C050E3"/>
    <w:rsid w:val="00C057F2"/>
    <w:rsid w:val="00C061C7"/>
    <w:rsid w:val="00C0625C"/>
    <w:rsid w:val="00C0733B"/>
    <w:rsid w:val="00C073BA"/>
    <w:rsid w:val="00C07460"/>
    <w:rsid w:val="00C07B0D"/>
    <w:rsid w:val="00C107A2"/>
    <w:rsid w:val="00C107D5"/>
    <w:rsid w:val="00C10905"/>
    <w:rsid w:val="00C11966"/>
    <w:rsid w:val="00C12102"/>
    <w:rsid w:val="00C12C95"/>
    <w:rsid w:val="00C134FA"/>
    <w:rsid w:val="00C13F4D"/>
    <w:rsid w:val="00C1400B"/>
    <w:rsid w:val="00C14185"/>
    <w:rsid w:val="00C14798"/>
    <w:rsid w:val="00C14B5F"/>
    <w:rsid w:val="00C14C1F"/>
    <w:rsid w:val="00C14CE0"/>
    <w:rsid w:val="00C1534B"/>
    <w:rsid w:val="00C157BB"/>
    <w:rsid w:val="00C169F6"/>
    <w:rsid w:val="00C16C3E"/>
    <w:rsid w:val="00C1719F"/>
    <w:rsid w:val="00C171D8"/>
    <w:rsid w:val="00C1741A"/>
    <w:rsid w:val="00C175A1"/>
    <w:rsid w:val="00C17BD2"/>
    <w:rsid w:val="00C201F4"/>
    <w:rsid w:val="00C2045E"/>
    <w:rsid w:val="00C20496"/>
    <w:rsid w:val="00C204E3"/>
    <w:rsid w:val="00C20B5F"/>
    <w:rsid w:val="00C20E6A"/>
    <w:rsid w:val="00C21163"/>
    <w:rsid w:val="00C21999"/>
    <w:rsid w:val="00C2202B"/>
    <w:rsid w:val="00C220DC"/>
    <w:rsid w:val="00C2236B"/>
    <w:rsid w:val="00C226C4"/>
    <w:rsid w:val="00C22D1C"/>
    <w:rsid w:val="00C23A08"/>
    <w:rsid w:val="00C2405F"/>
    <w:rsid w:val="00C241B0"/>
    <w:rsid w:val="00C2458A"/>
    <w:rsid w:val="00C24811"/>
    <w:rsid w:val="00C24AF0"/>
    <w:rsid w:val="00C24F71"/>
    <w:rsid w:val="00C25038"/>
    <w:rsid w:val="00C252C5"/>
    <w:rsid w:val="00C254F5"/>
    <w:rsid w:val="00C25BC1"/>
    <w:rsid w:val="00C261DC"/>
    <w:rsid w:val="00C262C9"/>
    <w:rsid w:val="00C269B3"/>
    <w:rsid w:val="00C26C70"/>
    <w:rsid w:val="00C27B20"/>
    <w:rsid w:val="00C27BBE"/>
    <w:rsid w:val="00C27DBC"/>
    <w:rsid w:val="00C27FC9"/>
    <w:rsid w:val="00C30484"/>
    <w:rsid w:val="00C30864"/>
    <w:rsid w:val="00C30B37"/>
    <w:rsid w:val="00C30D84"/>
    <w:rsid w:val="00C30DBF"/>
    <w:rsid w:val="00C30E44"/>
    <w:rsid w:val="00C30EC0"/>
    <w:rsid w:val="00C3101E"/>
    <w:rsid w:val="00C31282"/>
    <w:rsid w:val="00C32555"/>
    <w:rsid w:val="00C325A4"/>
    <w:rsid w:val="00C32890"/>
    <w:rsid w:val="00C33051"/>
    <w:rsid w:val="00C33299"/>
    <w:rsid w:val="00C33D25"/>
    <w:rsid w:val="00C34D8E"/>
    <w:rsid w:val="00C35EF1"/>
    <w:rsid w:val="00C360B1"/>
    <w:rsid w:val="00C371D9"/>
    <w:rsid w:val="00C41F40"/>
    <w:rsid w:val="00C42570"/>
    <w:rsid w:val="00C425FE"/>
    <w:rsid w:val="00C42DEF"/>
    <w:rsid w:val="00C43EBE"/>
    <w:rsid w:val="00C43FA7"/>
    <w:rsid w:val="00C43FE2"/>
    <w:rsid w:val="00C440CA"/>
    <w:rsid w:val="00C44326"/>
    <w:rsid w:val="00C446B9"/>
    <w:rsid w:val="00C44927"/>
    <w:rsid w:val="00C44F0F"/>
    <w:rsid w:val="00C44F31"/>
    <w:rsid w:val="00C44FAD"/>
    <w:rsid w:val="00C45837"/>
    <w:rsid w:val="00C45BF0"/>
    <w:rsid w:val="00C45F1C"/>
    <w:rsid w:val="00C46165"/>
    <w:rsid w:val="00C461BA"/>
    <w:rsid w:val="00C4635B"/>
    <w:rsid w:val="00C46C7F"/>
    <w:rsid w:val="00C4765C"/>
    <w:rsid w:val="00C47A64"/>
    <w:rsid w:val="00C50672"/>
    <w:rsid w:val="00C51438"/>
    <w:rsid w:val="00C515F6"/>
    <w:rsid w:val="00C51CF4"/>
    <w:rsid w:val="00C51D28"/>
    <w:rsid w:val="00C51D50"/>
    <w:rsid w:val="00C51D60"/>
    <w:rsid w:val="00C521AC"/>
    <w:rsid w:val="00C52C93"/>
    <w:rsid w:val="00C53C85"/>
    <w:rsid w:val="00C542D2"/>
    <w:rsid w:val="00C550BF"/>
    <w:rsid w:val="00C553D5"/>
    <w:rsid w:val="00C55401"/>
    <w:rsid w:val="00C559B2"/>
    <w:rsid w:val="00C569CF"/>
    <w:rsid w:val="00C56C6C"/>
    <w:rsid w:val="00C578FC"/>
    <w:rsid w:val="00C6056F"/>
    <w:rsid w:val="00C6076D"/>
    <w:rsid w:val="00C60AC7"/>
    <w:rsid w:val="00C60BBD"/>
    <w:rsid w:val="00C60D5B"/>
    <w:rsid w:val="00C61540"/>
    <w:rsid w:val="00C61665"/>
    <w:rsid w:val="00C617C3"/>
    <w:rsid w:val="00C61BD5"/>
    <w:rsid w:val="00C61FD1"/>
    <w:rsid w:val="00C6206C"/>
    <w:rsid w:val="00C623D2"/>
    <w:rsid w:val="00C625E4"/>
    <w:rsid w:val="00C62AE1"/>
    <w:rsid w:val="00C62D8D"/>
    <w:rsid w:val="00C63119"/>
    <w:rsid w:val="00C63450"/>
    <w:rsid w:val="00C6348E"/>
    <w:rsid w:val="00C641FA"/>
    <w:rsid w:val="00C64589"/>
    <w:rsid w:val="00C6458F"/>
    <w:rsid w:val="00C648BA"/>
    <w:rsid w:val="00C64EDD"/>
    <w:rsid w:val="00C651B1"/>
    <w:rsid w:val="00C6554E"/>
    <w:rsid w:val="00C65EF8"/>
    <w:rsid w:val="00C660DD"/>
    <w:rsid w:val="00C661CB"/>
    <w:rsid w:val="00C66520"/>
    <w:rsid w:val="00C66F99"/>
    <w:rsid w:val="00C674FE"/>
    <w:rsid w:val="00C70354"/>
    <w:rsid w:val="00C70897"/>
    <w:rsid w:val="00C708AF"/>
    <w:rsid w:val="00C709F8"/>
    <w:rsid w:val="00C70B16"/>
    <w:rsid w:val="00C715C0"/>
    <w:rsid w:val="00C71695"/>
    <w:rsid w:val="00C716AD"/>
    <w:rsid w:val="00C71D51"/>
    <w:rsid w:val="00C720F0"/>
    <w:rsid w:val="00C72177"/>
    <w:rsid w:val="00C72584"/>
    <w:rsid w:val="00C725A8"/>
    <w:rsid w:val="00C725D5"/>
    <w:rsid w:val="00C72711"/>
    <w:rsid w:val="00C728DE"/>
    <w:rsid w:val="00C72BF4"/>
    <w:rsid w:val="00C73818"/>
    <w:rsid w:val="00C748F6"/>
    <w:rsid w:val="00C74D96"/>
    <w:rsid w:val="00C74EBC"/>
    <w:rsid w:val="00C7513A"/>
    <w:rsid w:val="00C751BC"/>
    <w:rsid w:val="00C751DF"/>
    <w:rsid w:val="00C764E0"/>
    <w:rsid w:val="00C765C2"/>
    <w:rsid w:val="00C76C77"/>
    <w:rsid w:val="00C7755B"/>
    <w:rsid w:val="00C7768B"/>
    <w:rsid w:val="00C804A8"/>
    <w:rsid w:val="00C80FC4"/>
    <w:rsid w:val="00C8126C"/>
    <w:rsid w:val="00C81B11"/>
    <w:rsid w:val="00C82CD1"/>
    <w:rsid w:val="00C82D03"/>
    <w:rsid w:val="00C8304F"/>
    <w:rsid w:val="00C8322F"/>
    <w:rsid w:val="00C83CA8"/>
    <w:rsid w:val="00C840D2"/>
    <w:rsid w:val="00C841F3"/>
    <w:rsid w:val="00C8502E"/>
    <w:rsid w:val="00C85063"/>
    <w:rsid w:val="00C85494"/>
    <w:rsid w:val="00C8596E"/>
    <w:rsid w:val="00C85A57"/>
    <w:rsid w:val="00C86265"/>
    <w:rsid w:val="00C86621"/>
    <w:rsid w:val="00C879D9"/>
    <w:rsid w:val="00C87A27"/>
    <w:rsid w:val="00C92187"/>
    <w:rsid w:val="00C9298D"/>
    <w:rsid w:val="00C9372F"/>
    <w:rsid w:val="00C93AA0"/>
    <w:rsid w:val="00C9425C"/>
    <w:rsid w:val="00C943D3"/>
    <w:rsid w:val="00C946AD"/>
    <w:rsid w:val="00C94803"/>
    <w:rsid w:val="00C95298"/>
    <w:rsid w:val="00C9583D"/>
    <w:rsid w:val="00C95E63"/>
    <w:rsid w:val="00C961F3"/>
    <w:rsid w:val="00C96E38"/>
    <w:rsid w:val="00C96E65"/>
    <w:rsid w:val="00C96FFB"/>
    <w:rsid w:val="00CA02F9"/>
    <w:rsid w:val="00CA0681"/>
    <w:rsid w:val="00CA10C9"/>
    <w:rsid w:val="00CA11B3"/>
    <w:rsid w:val="00CA132B"/>
    <w:rsid w:val="00CA144F"/>
    <w:rsid w:val="00CA19BF"/>
    <w:rsid w:val="00CA1FB9"/>
    <w:rsid w:val="00CA241E"/>
    <w:rsid w:val="00CA2729"/>
    <w:rsid w:val="00CA272D"/>
    <w:rsid w:val="00CA3454"/>
    <w:rsid w:val="00CA3825"/>
    <w:rsid w:val="00CA3D06"/>
    <w:rsid w:val="00CA3D3D"/>
    <w:rsid w:val="00CA3DA5"/>
    <w:rsid w:val="00CA4169"/>
    <w:rsid w:val="00CA44E2"/>
    <w:rsid w:val="00CA4D30"/>
    <w:rsid w:val="00CA502D"/>
    <w:rsid w:val="00CA517E"/>
    <w:rsid w:val="00CA559E"/>
    <w:rsid w:val="00CA5D16"/>
    <w:rsid w:val="00CA5FE6"/>
    <w:rsid w:val="00CA63C9"/>
    <w:rsid w:val="00CA6411"/>
    <w:rsid w:val="00CA64D9"/>
    <w:rsid w:val="00CA6730"/>
    <w:rsid w:val="00CA6BF9"/>
    <w:rsid w:val="00CA6F27"/>
    <w:rsid w:val="00CA6F46"/>
    <w:rsid w:val="00CA71C1"/>
    <w:rsid w:val="00CA72B4"/>
    <w:rsid w:val="00CA7444"/>
    <w:rsid w:val="00CB03FF"/>
    <w:rsid w:val="00CB0516"/>
    <w:rsid w:val="00CB08CF"/>
    <w:rsid w:val="00CB0926"/>
    <w:rsid w:val="00CB0CBF"/>
    <w:rsid w:val="00CB0F8C"/>
    <w:rsid w:val="00CB0F8F"/>
    <w:rsid w:val="00CB138C"/>
    <w:rsid w:val="00CB1466"/>
    <w:rsid w:val="00CB17A2"/>
    <w:rsid w:val="00CB1F55"/>
    <w:rsid w:val="00CB2470"/>
    <w:rsid w:val="00CB2869"/>
    <w:rsid w:val="00CB2B51"/>
    <w:rsid w:val="00CB2EA5"/>
    <w:rsid w:val="00CB2EF6"/>
    <w:rsid w:val="00CB39EA"/>
    <w:rsid w:val="00CB447E"/>
    <w:rsid w:val="00CB4B99"/>
    <w:rsid w:val="00CB4CD8"/>
    <w:rsid w:val="00CB4DBD"/>
    <w:rsid w:val="00CB56E2"/>
    <w:rsid w:val="00CB6379"/>
    <w:rsid w:val="00CB65DA"/>
    <w:rsid w:val="00CB66D8"/>
    <w:rsid w:val="00CB671D"/>
    <w:rsid w:val="00CB6AF8"/>
    <w:rsid w:val="00CB7823"/>
    <w:rsid w:val="00CB7A35"/>
    <w:rsid w:val="00CB7B21"/>
    <w:rsid w:val="00CB7D6D"/>
    <w:rsid w:val="00CC083B"/>
    <w:rsid w:val="00CC1410"/>
    <w:rsid w:val="00CC14E4"/>
    <w:rsid w:val="00CC2176"/>
    <w:rsid w:val="00CC25D4"/>
    <w:rsid w:val="00CC28D8"/>
    <w:rsid w:val="00CC2A1F"/>
    <w:rsid w:val="00CC2EF0"/>
    <w:rsid w:val="00CC36CC"/>
    <w:rsid w:val="00CC3B3B"/>
    <w:rsid w:val="00CC42AC"/>
    <w:rsid w:val="00CC4440"/>
    <w:rsid w:val="00CC45A4"/>
    <w:rsid w:val="00CC565D"/>
    <w:rsid w:val="00CC5A6C"/>
    <w:rsid w:val="00CC5E99"/>
    <w:rsid w:val="00CC6515"/>
    <w:rsid w:val="00CC6720"/>
    <w:rsid w:val="00CC68DF"/>
    <w:rsid w:val="00CC690B"/>
    <w:rsid w:val="00CC6914"/>
    <w:rsid w:val="00CC6FF2"/>
    <w:rsid w:val="00CC7189"/>
    <w:rsid w:val="00CC761D"/>
    <w:rsid w:val="00CC7BD2"/>
    <w:rsid w:val="00CC7E41"/>
    <w:rsid w:val="00CC7F09"/>
    <w:rsid w:val="00CD014F"/>
    <w:rsid w:val="00CD0300"/>
    <w:rsid w:val="00CD0746"/>
    <w:rsid w:val="00CD093F"/>
    <w:rsid w:val="00CD1BE8"/>
    <w:rsid w:val="00CD1F3F"/>
    <w:rsid w:val="00CD27C2"/>
    <w:rsid w:val="00CD2807"/>
    <w:rsid w:val="00CD2DCA"/>
    <w:rsid w:val="00CD36AF"/>
    <w:rsid w:val="00CD38EB"/>
    <w:rsid w:val="00CD4545"/>
    <w:rsid w:val="00CD5117"/>
    <w:rsid w:val="00CD526C"/>
    <w:rsid w:val="00CD5DC7"/>
    <w:rsid w:val="00CD627D"/>
    <w:rsid w:val="00CD6811"/>
    <w:rsid w:val="00CD686B"/>
    <w:rsid w:val="00CD6A12"/>
    <w:rsid w:val="00CD6B72"/>
    <w:rsid w:val="00CD6FB6"/>
    <w:rsid w:val="00CD70D9"/>
    <w:rsid w:val="00CD72AC"/>
    <w:rsid w:val="00CD7C2E"/>
    <w:rsid w:val="00CD7C6E"/>
    <w:rsid w:val="00CD7C8E"/>
    <w:rsid w:val="00CD7F65"/>
    <w:rsid w:val="00CE0238"/>
    <w:rsid w:val="00CE0303"/>
    <w:rsid w:val="00CE069D"/>
    <w:rsid w:val="00CE0892"/>
    <w:rsid w:val="00CE0CDA"/>
    <w:rsid w:val="00CE17DC"/>
    <w:rsid w:val="00CE1A44"/>
    <w:rsid w:val="00CE1B3C"/>
    <w:rsid w:val="00CE22F7"/>
    <w:rsid w:val="00CE2B19"/>
    <w:rsid w:val="00CE2D3F"/>
    <w:rsid w:val="00CE2E9F"/>
    <w:rsid w:val="00CE2F35"/>
    <w:rsid w:val="00CE368A"/>
    <w:rsid w:val="00CE372B"/>
    <w:rsid w:val="00CE37C0"/>
    <w:rsid w:val="00CE3CF2"/>
    <w:rsid w:val="00CE41B0"/>
    <w:rsid w:val="00CE4B7B"/>
    <w:rsid w:val="00CE4DC3"/>
    <w:rsid w:val="00CE5F7C"/>
    <w:rsid w:val="00CE6E1C"/>
    <w:rsid w:val="00CE6F27"/>
    <w:rsid w:val="00CE7563"/>
    <w:rsid w:val="00CE77FA"/>
    <w:rsid w:val="00CE7C43"/>
    <w:rsid w:val="00CF0188"/>
    <w:rsid w:val="00CF03E7"/>
    <w:rsid w:val="00CF0D12"/>
    <w:rsid w:val="00CF0FC1"/>
    <w:rsid w:val="00CF2352"/>
    <w:rsid w:val="00CF28B4"/>
    <w:rsid w:val="00CF3000"/>
    <w:rsid w:val="00CF3C78"/>
    <w:rsid w:val="00CF46D5"/>
    <w:rsid w:val="00CF4F2A"/>
    <w:rsid w:val="00CF506C"/>
    <w:rsid w:val="00CF5102"/>
    <w:rsid w:val="00CF5864"/>
    <w:rsid w:val="00CF5F0C"/>
    <w:rsid w:val="00CF663B"/>
    <w:rsid w:val="00CF682E"/>
    <w:rsid w:val="00CF6844"/>
    <w:rsid w:val="00CF6C16"/>
    <w:rsid w:val="00CF767E"/>
    <w:rsid w:val="00CF7D14"/>
    <w:rsid w:val="00CF7EC8"/>
    <w:rsid w:val="00D0003F"/>
    <w:rsid w:val="00D00294"/>
    <w:rsid w:val="00D004A0"/>
    <w:rsid w:val="00D007BF"/>
    <w:rsid w:val="00D00C35"/>
    <w:rsid w:val="00D00DC4"/>
    <w:rsid w:val="00D00DF5"/>
    <w:rsid w:val="00D00F07"/>
    <w:rsid w:val="00D01200"/>
    <w:rsid w:val="00D012D0"/>
    <w:rsid w:val="00D013C3"/>
    <w:rsid w:val="00D01F7E"/>
    <w:rsid w:val="00D01FA0"/>
    <w:rsid w:val="00D023CD"/>
    <w:rsid w:val="00D02CE2"/>
    <w:rsid w:val="00D0381C"/>
    <w:rsid w:val="00D04C25"/>
    <w:rsid w:val="00D057E6"/>
    <w:rsid w:val="00D05D86"/>
    <w:rsid w:val="00D05FD7"/>
    <w:rsid w:val="00D060E3"/>
    <w:rsid w:val="00D06272"/>
    <w:rsid w:val="00D062C7"/>
    <w:rsid w:val="00D06361"/>
    <w:rsid w:val="00D06486"/>
    <w:rsid w:val="00D0675B"/>
    <w:rsid w:val="00D0694F"/>
    <w:rsid w:val="00D06DDE"/>
    <w:rsid w:val="00D06EBC"/>
    <w:rsid w:val="00D070A7"/>
    <w:rsid w:val="00D0725D"/>
    <w:rsid w:val="00D077B4"/>
    <w:rsid w:val="00D07B39"/>
    <w:rsid w:val="00D07F57"/>
    <w:rsid w:val="00D101AB"/>
    <w:rsid w:val="00D10422"/>
    <w:rsid w:val="00D10609"/>
    <w:rsid w:val="00D107D7"/>
    <w:rsid w:val="00D1156C"/>
    <w:rsid w:val="00D11719"/>
    <w:rsid w:val="00D1175A"/>
    <w:rsid w:val="00D11778"/>
    <w:rsid w:val="00D11C65"/>
    <w:rsid w:val="00D123F6"/>
    <w:rsid w:val="00D1252D"/>
    <w:rsid w:val="00D12A09"/>
    <w:rsid w:val="00D12B3F"/>
    <w:rsid w:val="00D12BF8"/>
    <w:rsid w:val="00D12EF3"/>
    <w:rsid w:val="00D131D8"/>
    <w:rsid w:val="00D13226"/>
    <w:rsid w:val="00D135EA"/>
    <w:rsid w:val="00D13B55"/>
    <w:rsid w:val="00D13F7E"/>
    <w:rsid w:val="00D14123"/>
    <w:rsid w:val="00D1415A"/>
    <w:rsid w:val="00D148D3"/>
    <w:rsid w:val="00D14A78"/>
    <w:rsid w:val="00D14E97"/>
    <w:rsid w:val="00D14ECB"/>
    <w:rsid w:val="00D15238"/>
    <w:rsid w:val="00D1549C"/>
    <w:rsid w:val="00D16907"/>
    <w:rsid w:val="00D16A84"/>
    <w:rsid w:val="00D16CD8"/>
    <w:rsid w:val="00D17127"/>
    <w:rsid w:val="00D17570"/>
    <w:rsid w:val="00D17596"/>
    <w:rsid w:val="00D2053E"/>
    <w:rsid w:val="00D205C4"/>
    <w:rsid w:val="00D20CF5"/>
    <w:rsid w:val="00D21582"/>
    <w:rsid w:val="00D21B3A"/>
    <w:rsid w:val="00D21C17"/>
    <w:rsid w:val="00D21D24"/>
    <w:rsid w:val="00D2286D"/>
    <w:rsid w:val="00D237F5"/>
    <w:rsid w:val="00D23E62"/>
    <w:rsid w:val="00D243C7"/>
    <w:rsid w:val="00D245A9"/>
    <w:rsid w:val="00D24E19"/>
    <w:rsid w:val="00D2565B"/>
    <w:rsid w:val="00D25B20"/>
    <w:rsid w:val="00D26619"/>
    <w:rsid w:val="00D26AA2"/>
    <w:rsid w:val="00D26EBC"/>
    <w:rsid w:val="00D274EE"/>
    <w:rsid w:val="00D278C7"/>
    <w:rsid w:val="00D27C9B"/>
    <w:rsid w:val="00D27CB2"/>
    <w:rsid w:val="00D27FF6"/>
    <w:rsid w:val="00D302B3"/>
    <w:rsid w:val="00D30442"/>
    <w:rsid w:val="00D30864"/>
    <w:rsid w:val="00D30D54"/>
    <w:rsid w:val="00D31779"/>
    <w:rsid w:val="00D3269C"/>
    <w:rsid w:val="00D326BD"/>
    <w:rsid w:val="00D329B8"/>
    <w:rsid w:val="00D330DB"/>
    <w:rsid w:val="00D332B3"/>
    <w:rsid w:val="00D337A2"/>
    <w:rsid w:val="00D33B65"/>
    <w:rsid w:val="00D344D0"/>
    <w:rsid w:val="00D34822"/>
    <w:rsid w:val="00D3485E"/>
    <w:rsid w:val="00D354FD"/>
    <w:rsid w:val="00D3562A"/>
    <w:rsid w:val="00D357EA"/>
    <w:rsid w:val="00D358F8"/>
    <w:rsid w:val="00D35D20"/>
    <w:rsid w:val="00D35D28"/>
    <w:rsid w:val="00D360A8"/>
    <w:rsid w:val="00D36881"/>
    <w:rsid w:val="00D3702C"/>
    <w:rsid w:val="00D37A89"/>
    <w:rsid w:val="00D40CB2"/>
    <w:rsid w:val="00D416C7"/>
    <w:rsid w:val="00D41A15"/>
    <w:rsid w:val="00D41C43"/>
    <w:rsid w:val="00D42A1D"/>
    <w:rsid w:val="00D42DD5"/>
    <w:rsid w:val="00D4391C"/>
    <w:rsid w:val="00D439AF"/>
    <w:rsid w:val="00D43FD8"/>
    <w:rsid w:val="00D44434"/>
    <w:rsid w:val="00D44A6B"/>
    <w:rsid w:val="00D44F57"/>
    <w:rsid w:val="00D453C8"/>
    <w:rsid w:val="00D45926"/>
    <w:rsid w:val="00D45941"/>
    <w:rsid w:val="00D45D1C"/>
    <w:rsid w:val="00D46823"/>
    <w:rsid w:val="00D47B8F"/>
    <w:rsid w:val="00D5066E"/>
    <w:rsid w:val="00D51392"/>
    <w:rsid w:val="00D51719"/>
    <w:rsid w:val="00D519BA"/>
    <w:rsid w:val="00D51A73"/>
    <w:rsid w:val="00D51E96"/>
    <w:rsid w:val="00D51EA2"/>
    <w:rsid w:val="00D52231"/>
    <w:rsid w:val="00D52298"/>
    <w:rsid w:val="00D52E10"/>
    <w:rsid w:val="00D5335E"/>
    <w:rsid w:val="00D53989"/>
    <w:rsid w:val="00D53DA4"/>
    <w:rsid w:val="00D547FD"/>
    <w:rsid w:val="00D54916"/>
    <w:rsid w:val="00D54A68"/>
    <w:rsid w:val="00D552F5"/>
    <w:rsid w:val="00D55C29"/>
    <w:rsid w:val="00D55F23"/>
    <w:rsid w:val="00D561CF"/>
    <w:rsid w:val="00D56706"/>
    <w:rsid w:val="00D56AB8"/>
    <w:rsid w:val="00D57500"/>
    <w:rsid w:val="00D576C4"/>
    <w:rsid w:val="00D578FA"/>
    <w:rsid w:val="00D57ACD"/>
    <w:rsid w:val="00D606E4"/>
    <w:rsid w:val="00D61396"/>
    <w:rsid w:val="00D613CD"/>
    <w:rsid w:val="00D61674"/>
    <w:rsid w:val="00D62726"/>
    <w:rsid w:val="00D6282A"/>
    <w:rsid w:val="00D62A84"/>
    <w:rsid w:val="00D6300E"/>
    <w:rsid w:val="00D631A6"/>
    <w:rsid w:val="00D63300"/>
    <w:rsid w:val="00D638B9"/>
    <w:rsid w:val="00D63D05"/>
    <w:rsid w:val="00D643FA"/>
    <w:rsid w:val="00D64470"/>
    <w:rsid w:val="00D6463B"/>
    <w:rsid w:val="00D64B22"/>
    <w:rsid w:val="00D64CBA"/>
    <w:rsid w:val="00D64DCC"/>
    <w:rsid w:val="00D661AE"/>
    <w:rsid w:val="00D670BD"/>
    <w:rsid w:val="00D674BD"/>
    <w:rsid w:val="00D700EB"/>
    <w:rsid w:val="00D707CA"/>
    <w:rsid w:val="00D70BBD"/>
    <w:rsid w:val="00D70F7B"/>
    <w:rsid w:val="00D711AA"/>
    <w:rsid w:val="00D71B0B"/>
    <w:rsid w:val="00D72444"/>
    <w:rsid w:val="00D72611"/>
    <w:rsid w:val="00D72856"/>
    <w:rsid w:val="00D728A8"/>
    <w:rsid w:val="00D72942"/>
    <w:rsid w:val="00D73096"/>
    <w:rsid w:val="00D730AC"/>
    <w:rsid w:val="00D737C9"/>
    <w:rsid w:val="00D74294"/>
    <w:rsid w:val="00D7464E"/>
    <w:rsid w:val="00D747A7"/>
    <w:rsid w:val="00D7497F"/>
    <w:rsid w:val="00D74A01"/>
    <w:rsid w:val="00D74DE7"/>
    <w:rsid w:val="00D74F4B"/>
    <w:rsid w:val="00D74FC6"/>
    <w:rsid w:val="00D75883"/>
    <w:rsid w:val="00D76450"/>
    <w:rsid w:val="00D767DA"/>
    <w:rsid w:val="00D76D31"/>
    <w:rsid w:val="00D7749D"/>
    <w:rsid w:val="00D774C2"/>
    <w:rsid w:val="00D7786A"/>
    <w:rsid w:val="00D779C2"/>
    <w:rsid w:val="00D8027F"/>
    <w:rsid w:val="00D806E3"/>
    <w:rsid w:val="00D8127F"/>
    <w:rsid w:val="00D813F3"/>
    <w:rsid w:val="00D815FF"/>
    <w:rsid w:val="00D818F1"/>
    <w:rsid w:val="00D81C62"/>
    <w:rsid w:val="00D824EB"/>
    <w:rsid w:val="00D8266C"/>
    <w:rsid w:val="00D8349D"/>
    <w:rsid w:val="00D83525"/>
    <w:rsid w:val="00D835E7"/>
    <w:rsid w:val="00D836EF"/>
    <w:rsid w:val="00D83758"/>
    <w:rsid w:val="00D8431C"/>
    <w:rsid w:val="00D853B4"/>
    <w:rsid w:val="00D85FD3"/>
    <w:rsid w:val="00D86357"/>
    <w:rsid w:val="00D87280"/>
    <w:rsid w:val="00D87C7A"/>
    <w:rsid w:val="00D92DE8"/>
    <w:rsid w:val="00D92FE1"/>
    <w:rsid w:val="00D930EC"/>
    <w:rsid w:val="00D93650"/>
    <w:rsid w:val="00D9378A"/>
    <w:rsid w:val="00D939EA"/>
    <w:rsid w:val="00D93E3C"/>
    <w:rsid w:val="00D94574"/>
    <w:rsid w:val="00D95023"/>
    <w:rsid w:val="00D95519"/>
    <w:rsid w:val="00D95E03"/>
    <w:rsid w:val="00D9624B"/>
    <w:rsid w:val="00D9694C"/>
    <w:rsid w:val="00D96D37"/>
    <w:rsid w:val="00DA0399"/>
    <w:rsid w:val="00DA06A2"/>
    <w:rsid w:val="00DA0749"/>
    <w:rsid w:val="00DA08D6"/>
    <w:rsid w:val="00DA0E2F"/>
    <w:rsid w:val="00DA1DF0"/>
    <w:rsid w:val="00DA2E06"/>
    <w:rsid w:val="00DA3E47"/>
    <w:rsid w:val="00DA3EB4"/>
    <w:rsid w:val="00DA3F1C"/>
    <w:rsid w:val="00DA4720"/>
    <w:rsid w:val="00DA485F"/>
    <w:rsid w:val="00DA4B96"/>
    <w:rsid w:val="00DA5FA9"/>
    <w:rsid w:val="00DA66F9"/>
    <w:rsid w:val="00DA6B46"/>
    <w:rsid w:val="00DA70A2"/>
    <w:rsid w:val="00DA7866"/>
    <w:rsid w:val="00DA7B67"/>
    <w:rsid w:val="00DB0240"/>
    <w:rsid w:val="00DB08A5"/>
    <w:rsid w:val="00DB0BF4"/>
    <w:rsid w:val="00DB1B86"/>
    <w:rsid w:val="00DB213D"/>
    <w:rsid w:val="00DB2275"/>
    <w:rsid w:val="00DB2FF8"/>
    <w:rsid w:val="00DB311C"/>
    <w:rsid w:val="00DB3381"/>
    <w:rsid w:val="00DB34CC"/>
    <w:rsid w:val="00DB3668"/>
    <w:rsid w:val="00DB39E5"/>
    <w:rsid w:val="00DB3CBB"/>
    <w:rsid w:val="00DB414A"/>
    <w:rsid w:val="00DB42AA"/>
    <w:rsid w:val="00DB43C8"/>
    <w:rsid w:val="00DB5201"/>
    <w:rsid w:val="00DB5770"/>
    <w:rsid w:val="00DB5D6F"/>
    <w:rsid w:val="00DB5FD3"/>
    <w:rsid w:val="00DB68D8"/>
    <w:rsid w:val="00DB710E"/>
    <w:rsid w:val="00DB760B"/>
    <w:rsid w:val="00DC0C4B"/>
    <w:rsid w:val="00DC0CDD"/>
    <w:rsid w:val="00DC0E19"/>
    <w:rsid w:val="00DC0F41"/>
    <w:rsid w:val="00DC1BC1"/>
    <w:rsid w:val="00DC1EE7"/>
    <w:rsid w:val="00DC3949"/>
    <w:rsid w:val="00DC4274"/>
    <w:rsid w:val="00DC4A72"/>
    <w:rsid w:val="00DC4ECB"/>
    <w:rsid w:val="00DC4F58"/>
    <w:rsid w:val="00DC53E1"/>
    <w:rsid w:val="00DC55C0"/>
    <w:rsid w:val="00DC578F"/>
    <w:rsid w:val="00DC5A1E"/>
    <w:rsid w:val="00DC5B7C"/>
    <w:rsid w:val="00DC602B"/>
    <w:rsid w:val="00DC6BCB"/>
    <w:rsid w:val="00DC6E96"/>
    <w:rsid w:val="00DC73E1"/>
    <w:rsid w:val="00DC7FA9"/>
    <w:rsid w:val="00DD000C"/>
    <w:rsid w:val="00DD0415"/>
    <w:rsid w:val="00DD064C"/>
    <w:rsid w:val="00DD0DBF"/>
    <w:rsid w:val="00DD1329"/>
    <w:rsid w:val="00DD14BD"/>
    <w:rsid w:val="00DD1830"/>
    <w:rsid w:val="00DD1B2A"/>
    <w:rsid w:val="00DD1BFC"/>
    <w:rsid w:val="00DD313D"/>
    <w:rsid w:val="00DD3780"/>
    <w:rsid w:val="00DD3EFC"/>
    <w:rsid w:val="00DD4013"/>
    <w:rsid w:val="00DD441B"/>
    <w:rsid w:val="00DD461D"/>
    <w:rsid w:val="00DD4719"/>
    <w:rsid w:val="00DD4AE9"/>
    <w:rsid w:val="00DD4C5F"/>
    <w:rsid w:val="00DD560A"/>
    <w:rsid w:val="00DD5808"/>
    <w:rsid w:val="00DD5BA6"/>
    <w:rsid w:val="00DD5EC7"/>
    <w:rsid w:val="00DD66EB"/>
    <w:rsid w:val="00DD67ED"/>
    <w:rsid w:val="00DD6A3D"/>
    <w:rsid w:val="00DD6AD9"/>
    <w:rsid w:val="00DD74DD"/>
    <w:rsid w:val="00DD773B"/>
    <w:rsid w:val="00DD7746"/>
    <w:rsid w:val="00DD79F0"/>
    <w:rsid w:val="00DE0585"/>
    <w:rsid w:val="00DE09F5"/>
    <w:rsid w:val="00DE0A25"/>
    <w:rsid w:val="00DE0FC2"/>
    <w:rsid w:val="00DE106E"/>
    <w:rsid w:val="00DE1965"/>
    <w:rsid w:val="00DE1D9A"/>
    <w:rsid w:val="00DE1DB7"/>
    <w:rsid w:val="00DE2190"/>
    <w:rsid w:val="00DE22EF"/>
    <w:rsid w:val="00DE2786"/>
    <w:rsid w:val="00DE2ECE"/>
    <w:rsid w:val="00DE33F8"/>
    <w:rsid w:val="00DE3522"/>
    <w:rsid w:val="00DE3616"/>
    <w:rsid w:val="00DE3735"/>
    <w:rsid w:val="00DE3C1E"/>
    <w:rsid w:val="00DE3DB0"/>
    <w:rsid w:val="00DE41E4"/>
    <w:rsid w:val="00DE4896"/>
    <w:rsid w:val="00DE54CA"/>
    <w:rsid w:val="00DE5980"/>
    <w:rsid w:val="00DE5ABB"/>
    <w:rsid w:val="00DE5F82"/>
    <w:rsid w:val="00DE623F"/>
    <w:rsid w:val="00DE65BE"/>
    <w:rsid w:val="00DE6818"/>
    <w:rsid w:val="00DE6F35"/>
    <w:rsid w:val="00DE7177"/>
    <w:rsid w:val="00DE7D56"/>
    <w:rsid w:val="00DE7DBC"/>
    <w:rsid w:val="00DF03A8"/>
    <w:rsid w:val="00DF041E"/>
    <w:rsid w:val="00DF06B0"/>
    <w:rsid w:val="00DF0996"/>
    <w:rsid w:val="00DF0E7A"/>
    <w:rsid w:val="00DF165D"/>
    <w:rsid w:val="00DF170C"/>
    <w:rsid w:val="00DF172E"/>
    <w:rsid w:val="00DF1917"/>
    <w:rsid w:val="00DF19BB"/>
    <w:rsid w:val="00DF211F"/>
    <w:rsid w:val="00DF244A"/>
    <w:rsid w:val="00DF2912"/>
    <w:rsid w:val="00DF3653"/>
    <w:rsid w:val="00DF3A52"/>
    <w:rsid w:val="00DF3FB3"/>
    <w:rsid w:val="00DF41D7"/>
    <w:rsid w:val="00DF43FB"/>
    <w:rsid w:val="00DF45A7"/>
    <w:rsid w:val="00DF4821"/>
    <w:rsid w:val="00DF4D82"/>
    <w:rsid w:val="00DF4F4D"/>
    <w:rsid w:val="00DF5A80"/>
    <w:rsid w:val="00DF5CD8"/>
    <w:rsid w:val="00DF5CF8"/>
    <w:rsid w:val="00DF6120"/>
    <w:rsid w:val="00DF6E98"/>
    <w:rsid w:val="00E00A97"/>
    <w:rsid w:val="00E00BC4"/>
    <w:rsid w:val="00E00E6E"/>
    <w:rsid w:val="00E01444"/>
    <w:rsid w:val="00E0160F"/>
    <w:rsid w:val="00E01CF0"/>
    <w:rsid w:val="00E01D2F"/>
    <w:rsid w:val="00E01F27"/>
    <w:rsid w:val="00E01F7B"/>
    <w:rsid w:val="00E02463"/>
    <w:rsid w:val="00E024DE"/>
    <w:rsid w:val="00E0262E"/>
    <w:rsid w:val="00E03F78"/>
    <w:rsid w:val="00E03FB2"/>
    <w:rsid w:val="00E045FE"/>
    <w:rsid w:val="00E04A53"/>
    <w:rsid w:val="00E04B46"/>
    <w:rsid w:val="00E04EE3"/>
    <w:rsid w:val="00E04F3F"/>
    <w:rsid w:val="00E0526D"/>
    <w:rsid w:val="00E05B32"/>
    <w:rsid w:val="00E05F1B"/>
    <w:rsid w:val="00E060D9"/>
    <w:rsid w:val="00E0645E"/>
    <w:rsid w:val="00E06D09"/>
    <w:rsid w:val="00E109FE"/>
    <w:rsid w:val="00E10BB9"/>
    <w:rsid w:val="00E10D39"/>
    <w:rsid w:val="00E114CF"/>
    <w:rsid w:val="00E11A3F"/>
    <w:rsid w:val="00E11D7F"/>
    <w:rsid w:val="00E11E7A"/>
    <w:rsid w:val="00E12CEA"/>
    <w:rsid w:val="00E133A4"/>
    <w:rsid w:val="00E145F9"/>
    <w:rsid w:val="00E152AC"/>
    <w:rsid w:val="00E157B8"/>
    <w:rsid w:val="00E15850"/>
    <w:rsid w:val="00E15A08"/>
    <w:rsid w:val="00E15FBC"/>
    <w:rsid w:val="00E163FA"/>
    <w:rsid w:val="00E167A7"/>
    <w:rsid w:val="00E16DFA"/>
    <w:rsid w:val="00E16F71"/>
    <w:rsid w:val="00E207B1"/>
    <w:rsid w:val="00E20949"/>
    <w:rsid w:val="00E21914"/>
    <w:rsid w:val="00E21CE5"/>
    <w:rsid w:val="00E21DF8"/>
    <w:rsid w:val="00E221C4"/>
    <w:rsid w:val="00E228F2"/>
    <w:rsid w:val="00E22F32"/>
    <w:rsid w:val="00E22FA4"/>
    <w:rsid w:val="00E230FB"/>
    <w:rsid w:val="00E231F3"/>
    <w:rsid w:val="00E232AF"/>
    <w:rsid w:val="00E235BC"/>
    <w:rsid w:val="00E23D44"/>
    <w:rsid w:val="00E2428C"/>
    <w:rsid w:val="00E244BE"/>
    <w:rsid w:val="00E255E6"/>
    <w:rsid w:val="00E25666"/>
    <w:rsid w:val="00E27162"/>
    <w:rsid w:val="00E2732E"/>
    <w:rsid w:val="00E2749A"/>
    <w:rsid w:val="00E277F1"/>
    <w:rsid w:val="00E278EA"/>
    <w:rsid w:val="00E27DEB"/>
    <w:rsid w:val="00E27F89"/>
    <w:rsid w:val="00E301D9"/>
    <w:rsid w:val="00E3058C"/>
    <w:rsid w:val="00E307F2"/>
    <w:rsid w:val="00E30962"/>
    <w:rsid w:val="00E30E0B"/>
    <w:rsid w:val="00E30E86"/>
    <w:rsid w:val="00E311C6"/>
    <w:rsid w:val="00E3156A"/>
    <w:rsid w:val="00E31891"/>
    <w:rsid w:val="00E3251C"/>
    <w:rsid w:val="00E32752"/>
    <w:rsid w:val="00E32F0E"/>
    <w:rsid w:val="00E33A1B"/>
    <w:rsid w:val="00E33AE0"/>
    <w:rsid w:val="00E33B96"/>
    <w:rsid w:val="00E346A1"/>
    <w:rsid w:val="00E34975"/>
    <w:rsid w:val="00E34EBF"/>
    <w:rsid w:val="00E34F81"/>
    <w:rsid w:val="00E352A9"/>
    <w:rsid w:val="00E35356"/>
    <w:rsid w:val="00E35BCC"/>
    <w:rsid w:val="00E35C17"/>
    <w:rsid w:val="00E36078"/>
    <w:rsid w:val="00E361A2"/>
    <w:rsid w:val="00E36758"/>
    <w:rsid w:val="00E3732B"/>
    <w:rsid w:val="00E37770"/>
    <w:rsid w:val="00E37AE7"/>
    <w:rsid w:val="00E37B88"/>
    <w:rsid w:val="00E400FE"/>
    <w:rsid w:val="00E40117"/>
    <w:rsid w:val="00E4039D"/>
    <w:rsid w:val="00E40D92"/>
    <w:rsid w:val="00E4145F"/>
    <w:rsid w:val="00E414F4"/>
    <w:rsid w:val="00E41701"/>
    <w:rsid w:val="00E41739"/>
    <w:rsid w:val="00E419FF"/>
    <w:rsid w:val="00E41B12"/>
    <w:rsid w:val="00E4206C"/>
    <w:rsid w:val="00E421EC"/>
    <w:rsid w:val="00E42859"/>
    <w:rsid w:val="00E42B80"/>
    <w:rsid w:val="00E43457"/>
    <w:rsid w:val="00E43711"/>
    <w:rsid w:val="00E43721"/>
    <w:rsid w:val="00E437A0"/>
    <w:rsid w:val="00E438F4"/>
    <w:rsid w:val="00E44E36"/>
    <w:rsid w:val="00E44F2B"/>
    <w:rsid w:val="00E4570B"/>
    <w:rsid w:val="00E45C87"/>
    <w:rsid w:val="00E45CB1"/>
    <w:rsid w:val="00E45FFF"/>
    <w:rsid w:val="00E462A8"/>
    <w:rsid w:val="00E462D8"/>
    <w:rsid w:val="00E462DA"/>
    <w:rsid w:val="00E50549"/>
    <w:rsid w:val="00E506BB"/>
    <w:rsid w:val="00E50A48"/>
    <w:rsid w:val="00E50BCE"/>
    <w:rsid w:val="00E50F7C"/>
    <w:rsid w:val="00E5268A"/>
    <w:rsid w:val="00E52968"/>
    <w:rsid w:val="00E52A0A"/>
    <w:rsid w:val="00E52A9F"/>
    <w:rsid w:val="00E530A7"/>
    <w:rsid w:val="00E53E71"/>
    <w:rsid w:val="00E53FE4"/>
    <w:rsid w:val="00E5425E"/>
    <w:rsid w:val="00E54502"/>
    <w:rsid w:val="00E54716"/>
    <w:rsid w:val="00E54881"/>
    <w:rsid w:val="00E549CB"/>
    <w:rsid w:val="00E54CC0"/>
    <w:rsid w:val="00E54E06"/>
    <w:rsid w:val="00E56275"/>
    <w:rsid w:val="00E5658B"/>
    <w:rsid w:val="00E5692B"/>
    <w:rsid w:val="00E569FA"/>
    <w:rsid w:val="00E56D0F"/>
    <w:rsid w:val="00E60174"/>
    <w:rsid w:val="00E60C47"/>
    <w:rsid w:val="00E60FF0"/>
    <w:rsid w:val="00E613A7"/>
    <w:rsid w:val="00E614B7"/>
    <w:rsid w:val="00E626D8"/>
    <w:rsid w:val="00E62A82"/>
    <w:rsid w:val="00E62D21"/>
    <w:rsid w:val="00E632CA"/>
    <w:rsid w:val="00E638AB"/>
    <w:rsid w:val="00E638FD"/>
    <w:rsid w:val="00E63D33"/>
    <w:rsid w:val="00E643BB"/>
    <w:rsid w:val="00E64715"/>
    <w:rsid w:val="00E647EA"/>
    <w:rsid w:val="00E649F5"/>
    <w:rsid w:val="00E64E7D"/>
    <w:rsid w:val="00E65DE3"/>
    <w:rsid w:val="00E65F2F"/>
    <w:rsid w:val="00E674AF"/>
    <w:rsid w:val="00E67C1F"/>
    <w:rsid w:val="00E71155"/>
    <w:rsid w:val="00E714C5"/>
    <w:rsid w:val="00E71EE9"/>
    <w:rsid w:val="00E71F67"/>
    <w:rsid w:val="00E72121"/>
    <w:rsid w:val="00E72195"/>
    <w:rsid w:val="00E733F0"/>
    <w:rsid w:val="00E7391B"/>
    <w:rsid w:val="00E73C31"/>
    <w:rsid w:val="00E7441D"/>
    <w:rsid w:val="00E74524"/>
    <w:rsid w:val="00E74C1C"/>
    <w:rsid w:val="00E75353"/>
    <w:rsid w:val="00E75355"/>
    <w:rsid w:val="00E75F6A"/>
    <w:rsid w:val="00E760FF"/>
    <w:rsid w:val="00E76F51"/>
    <w:rsid w:val="00E7740B"/>
    <w:rsid w:val="00E776CF"/>
    <w:rsid w:val="00E778E1"/>
    <w:rsid w:val="00E77BFE"/>
    <w:rsid w:val="00E8198C"/>
    <w:rsid w:val="00E825A3"/>
    <w:rsid w:val="00E829A0"/>
    <w:rsid w:val="00E8344C"/>
    <w:rsid w:val="00E83EC7"/>
    <w:rsid w:val="00E84E63"/>
    <w:rsid w:val="00E852A5"/>
    <w:rsid w:val="00E86400"/>
    <w:rsid w:val="00E864AF"/>
    <w:rsid w:val="00E86A55"/>
    <w:rsid w:val="00E86B53"/>
    <w:rsid w:val="00E86DB1"/>
    <w:rsid w:val="00E86FDF"/>
    <w:rsid w:val="00E87200"/>
    <w:rsid w:val="00E8723B"/>
    <w:rsid w:val="00E87DA7"/>
    <w:rsid w:val="00E90361"/>
    <w:rsid w:val="00E90DFA"/>
    <w:rsid w:val="00E915E7"/>
    <w:rsid w:val="00E916E6"/>
    <w:rsid w:val="00E91CD6"/>
    <w:rsid w:val="00E9243B"/>
    <w:rsid w:val="00E93156"/>
    <w:rsid w:val="00E9349A"/>
    <w:rsid w:val="00E94381"/>
    <w:rsid w:val="00E94952"/>
    <w:rsid w:val="00E951FA"/>
    <w:rsid w:val="00E95535"/>
    <w:rsid w:val="00E96564"/>
    <w:rsid w:val="00EA1617"/>
    <w:rsid w:val="00EA19C3"/>
    <w:rsid w:val="00EA1A33"/>
    <w:rsid w:val="00EA1A76"/>
    <w:rsid w:val="00EA1F36"/>
    <w:rsid w:val="00EA2E72"/>
    <w:rsid w:val="00EA32D3"/>
    <w:rsid w:val="00EA35AD"/>
    <w:rsid w:val="00EA3C5F"/>
    <w:rsid w:val="00EA4110"/>
    <w:rsid w:val="00EA4242"/>
    <w:rsid w:val="00EA468D"/>
    <w:rsid w:val="00EA483A"/>
    <w:rsid w:val="00EA4897"/>
    <w:rsid w:val="00EA4A62"/>
    <w:rsid w:val="00EA4D18"/>
    <w:rsid w:val="00EA4D4A"/>
    <w:rsid w:val="00EA5067"/>
    <w:rsid w:val="00EA5C66"/>
    <w:rsid w:val="00EA6457"/>
    <w:rsid w:val="00EA664C"/>
    <w:rsid w:val="00EA67A6"/>
    <w:rsid w:val="00EA6855"/>
    <w:rsid w:val="00EA6CCA"/>
    <w:rsid w:val="00EA6E0F"/>
    <w:rsid w:val="00EA7298"/>
    <w:rsid w:val="00EA744F"/>
    <w:rsid w:val="00EA7701"/>
    <w:rsid w:val="00EA7827"/>
    <w:rsid w:val="00EA794C"/>
    <w:rsid w:val="00EA7C02"/>
    <w:rsid w:val="00EA7EB2"/>
    <w:rsid w:val="00EB0840"/>
    <w:rsid w:val="00EB0914"/>
    <w:rsid w:val="00EB0CE3"/>
    <w:rsid w:val="00EB1A51"/>
    <w:rsid w:val="00EB2489"/>
    <w:rsid w:val="00EB249A"/>
    <w:rsid w:val="00EB2EC9"/>
    <w:rsid w:val="00EB2F2D"/>
    <w:rsid w:val="00EB30F7"/>
    <w:rsid w:val="00EB3CFA"/>
    <w:rsid w:val="00EB3F7A"/>
    <w:rsid w:val="00EB4F41"/>
    <w:rsid w:val="00EB51D2"/>
    <w:rsid w:val="00EB5448"/>
    <w:rsid w:val="00EB561C"/>
    <w:rsid w:val="00EB5698"/>
    <w:rsid w:val="00EB5EDE"/>
    <w:rsid w:val="00EB77DF"/>
    <w:rsid w:val="00EB7827"/>
    <w:rsid w:val="00EB7862"/>
    <w:rsid w:val="00EB7907"/>
    <w:rsid w:val="00EB7C06"/>
    <w:rsid w:val="00EC0B58"/>
    <w:rsid w:val="00EC0C32"/>
    <w:rsid w:val="00EC0E5D"/>
    <w:rsid w:val="00EC17C1"/>
    <w:rsid w:val="00EC2362"/>
    <w:rsid w:val="00EC249A"/>
    <w:rsid w:val="00EC286F"/>
    <w:rsid w:val="00EC329A"/>
    <w:rsid w:val="00EC4AD0"/>
    <w:rsid w:val="00EC50BF"/>
    <w:rsid w:val="00EC5C3A"/>
    <w:rsid w:val="00EC5C9F"/>
    <w:rsid w:val="00EC6AC5"/>
    <w:rsid w:val="00EC73C6"/>
    <w:rsid w:val="00EC76DF"/>
    <w:rsid w:val="00EC7B0C"/>
    <w:rsid w:val="00EC7BFB"/>
    <w:rsid w:val="00EC7CE2"/>
    <w:rsid w:val="00ED0755"/>
    <w:rsid w:val="00ED12D1"/>
    <w:rsid w:val="00ED1468"/>
    <w:rsid w:val="00ED1ECA"/>
    <w:rsid w:val="00ED24E3"/>
    <w:rsid w:val="00ED2DE1"/>
    <w:rsid w:val="00ED34AD"/>
    <w:rsid w:val="00ED3811"/>
    <w:rsid w:val="00ED3FC0"/>
    <w:rsid w:val="00ED47C2"/>
    <w:rsid w:val="00ED4936"/>
    <w:rsid w:val="00ED498B"/>
    <w:rsid w:val="00ED5AB9"/>
    <w:rsid w:val="00ED5CB0"/>
    <w:rsid w:val="00ED5CF5"/>
    <w:rsid w:val="00ED6186"/>
    <w:rsid w:val="00ED632B"/>
    <w:rsid w:val="00ED64BB"/>
    <w:rsid w:val="00ED6772"/>
    <w:rsid w:val="00ED691C"/>
    <w:rsid w:val="00ED72B6"/>
    <w:rsid w:val="00EE0129"/>
    <w:rsid w:val="00EE0310"/>
    <w:rsid w:val="00EE0ABD"/>
    <w:rsid w:val="00EE1044"/>
    <w:rsid w:val="00EE16EC"/>
    <w:rsid w:val="00EE199A"/>
    <w:rsid w:val="00EE199D"/>
    <w:rsid w:val="00EE28E7"/>
    <w:rsid w:val="00EE2A09"/>
    <w:rsid w:val="00EE3174"/>
    <w:rsid w:val="00EE31F5"/>
    <w:rsid w:val="00EE3A94"/>
    <w:rsid w:val="00EE3E91"/>
    <w:rsid w:val="00EE416A"/>
    <w:rsid w:val="00EE4698"/>
    <w:rsid w:val="00EE4BB0"/>
    <w:rsid w:val="00EE54EB"/>
    <w:rsid w:val="00EE5559"/>
    <w:rsid w:val="00EE5C47"/>
    <w:rsid w:val="00EE5E8C"/>
    <w:rsid w:val="00EE5F42"/>
    <w:rsid w:val="00EE60D4"/>
    <w:rsid w:val="00EE66FC"/>
    <w:rsid w:val="00EE6C27"/>
    <w:rsid w:val="00EF051E"/>
    <w:rsid w:val="00EF082B"/>
    <w:rsid w:val="00EF12BE"/>
    <w:rsid w:val="00EF1EFB"/>
    <w:rsid w:val="00EF2B73"/>
    <w:rsid w:val="00EF30AB"/>
    <w:rsid w:val="00EF468B"/>
    <w:rsid w:val="00EF4BF0"/>
    <w:rsid w:val="00EF4F5F"/>
    <w:rsid w:val="00EF5178"/>
    <w:rsid w:val="00EF568B"/>
    <w:rsid w:val="00EF5F32"/>
    <w:rsid w:val="00EF6730"/>
    <w:rsid w:val="00EF7024"/>
    <w:rsid w:val="00EF7915"/>
    <w:rsid w:val="00F00347"/>
    <w:rsid w:val="00F00889"/>
    <w:rsid w:val="00F00D42"/>
    <w:rsid w:val="00F01496"/>
    <w:rsid w:val="00F015CE"/>
    <w:rsid w:val="00F01D95"/>
    <w:rsid w:val="00F021CC"/>
    <w:rsid w:val="00F0245F"/>
    <w:rsid w:val="00F027EE"/>
    <w:rsid w:val="00F028F5"/>
    <w:rsid w:val="00F02B3E"/>
    <w:rsid w:val="00F02DA2"/>
    <w:rsid w:val="00F034E1"/>
    <w:rsid w:val="00F0386C"/>
    <w:rsid w:val="00F03BE7"/>
    <w:rsid w:val="00F04390"/>
    <w:rsid w:val="00F05299"/>
    <w:rsid w:val="00F061C6"/>
    <w:rsid w:val="00F069DD"/>
    <w:rsid w:val="00F06DD2"/>
    <w:rsid w:val="00F07106"/>
    <w:rsid w:val="00F0780A"/>
    <w:rsid w:val="00F10B52"/>
    <w:rsid w:val="00F10E1D"/>
    <w:rsid w:val="00F1150F"/>
    <w:rsid w:val="00F11852"/>
    <w:rsid w:val="00F119BF"/>
    <w:rsid w:val="00F1204F"/>
    <w:rsid w:val="00F123CF"/>
    <w:rsid w:val="00F1282A"/>
    <w:rsid w:val="00F12DB7"/>
    <w:rsid w:val="00F13260"/>
    <w:rsid w:val="00F13C5E"/>
    <w:rsid w:val="00F1452E"/>
    <w:rsid w:val="00F14E91"/>
    <w:rsid w:val="00F1513A"/>
    <w:rsid w:val="00F151E4"/>
    <w:rsid w:val="00F1525C"/>
    <w:rsid w:val="00F157E6"/>
    <w:rsid w:val="00F15848"/>
    <w:rsid w:val="00F1612D"/>
    <w:rsid w:val="00F16247"/>
    <w:rsid w:val="00F1644C"/>
    <w:rsid w:val="00F17431"/>
    <w:rsid w:val="00F17BF3"/>
    <w:rsid w:val="00F17CCD"/>
    <w:rsid w:val="00F20598"/>
    <w:rsid w:val="00F20A91"/>
    <w:rsid w:val="00F20B2E"/>
    <w:rsid w:val="00F214AA"/>
    <w:rsid w:val="00F21992"/>
    <w:rsid w:val="00F219EC"/>
    <w:rsid w:val="00F21B67"/>
    <w:rsid w:val="00F2266F"/>
    <w:rsid w:val="00F2282D"/>
    <w:rsid w:val="00F22AFA"/>
    <w:rsid w:val="00F23605"/>
    <w:rsid w:val="00F24133"/>
    <w:rsid w:val="00F257B9"/>
    <w:rsid w:val="00F25E42"/>
    <w:rsid w:val="00F26704"/>
    <w:rsid w:val="00F26899"/>
    <w:rsid w:val="00F26C40"/>
    <w:rsid w:val="00F27914"/>
    <w:rsid w:val="00F27A97"/>
    <w:rsid w:val="00F27D23"/>
    <w:rsid w:val="00F30484"/>
    <w:rsid w:val="00F306BF"/>
    <w:rsid w:val="00F30853"/>
    <w:rsid w:val="00F308B8"/>
    <w:rsid w:val="00F3095E"/>
    <w:rsid w:val="00F3111E"/>
    <w:rsid w:val="00F3130E"/>
    <w:rsid w:val="00F31A64"/>
    <w:rsid w:val="00F327EF"/>
    <w:rsid w:val="00F329A5"/>
    <w:rsid w:val="00F32FC1"/>
    <w:rsid w:val="00F3375D"/>
    <w:rsid w:val="00F33A87"/>
    <w:rsid w:val="00F33FD1"/>
    <w:rsid w:val="00F34158"/>
    <w:rsid w:val="00F34CC4"/>
    <w:rsid w:val="00F34F42"/>
    <w:rsid w:val="00F35873"/>
    <w:rsid w:val="00F35A91"/>
    <w:rsid w:val="00F35CAA"/>
    <w:rsid w:val="00F3626E"/>
    <w:rsid w:val="00F365CA"/>
    <w:rsid w:val="00F36762"/>
    <w:rsid w:val="00F37782"/>
    <w:rsid w:val="00F37834"/>
    <w:rsid w:val="00F41AC5"/>
    <w:rsid w:val="00F4268D"/>
    <w:rsid w:val="00F4277A"/>
    <w:rsid w:val="00F43195"/>
    <w:rsid w:val="00F43BA5"/>
    <w:rsid w:val="00F43CC4"/>
    <w:rsid w:val="00F441EE"/>
    <w:rsid w:val="00F44322"/>
    <w:rsid w:val="00F455C6"/>
    <w:rsid w:val="00F45847"/>
    <w:rsid w:val="00F45E8B"/>
    <w:rsid w:val="00F45F6B"/>
    <w:rsid w:val="00F46151"/>
    <w:rsid w:val="00F46170"/>
    <w:rsid w:val="00F463FE"/>
    <w:rsid w:val="00F46B6A"/>
    <w:rsid w:val="00F478C9"/>
    <w:rsid w:val="00F479A3"/>
    <w:rsid w:val="00F47AAE"/>
    <w:rsid w:val="00F50120"/>
    <w:rsid w:val="00F50281"/>
    <w:rsid w:val="00F50A7E"/>
    <w:rsid w:val="00F50C6B"/>
    <w:rsid w:val="00F50FF5"/>
    <w:rsid w:val="00F51D36"/>
    <w:rsid w:val="00F52497"/>
    <w:rsid w:val="00F53161"/>
    <w:rsid w:val="00F532B3"/>
    <w:rsid w:val="00F53B30"/>
    <w:rsid w:val="00F54C03"/>
    <w:rsid w:val="00F54D44"/>
    <w:rsid w:val="00F54FC4"/>
    <w:rsid w:val="00F55117"/>
    <w:rsid w:val="00F5552A"/>
    <w:rsid w:val="00F55F53"/>
    <w:rsid w:val="00F56950"/>
    <w:rsid w:val="00F56B1E"/>
    <w:rsid w:val="00F56BE6"/>
    <w:rsid w:val="00F56E26"/>
    <w:rsid w:val="00F57567"/>
    <w:rsid w:val="00F57665"/>
    <w:rsid w:val="00F577B3"/>
    <w:rsid w:val="00F60DAC"/>
    <w:rsid w:val="00F614B7"/>
    <w:rsid w:val="00F61507"/>
    <w:rsid w:val="00F61B0C"/>
    <w:rsid w:val="00F61BBE"/>
    <w:rsid w:val="00F61C79"/>
    <w:rsid w:val="00F61DCE"/>
    <w:rsid w:val="00F62A06"/>
    <w:rsid w:val="00F62A4C"/>
    <w:rsid w:val="00F62B6E"/>
    <w:rsid w:val="00F631BF"/>
    <w:rsid w:val="00F63649"/>
    <w:rsid w:val="00F64BB0"/>
    <w:rsid w:val="00F64DBA"/>
    <w:rsid w:val="00F64DC8"/>
    <w:rsid w:val="00F659C6"/>
    <w:rsid w:val="00F65DB7"/>
    <w:rsid w:val="00F661EC"/>
    <w:rsid w:val="00F6632D"/>
    <w:rsid w:val="00F66526"/>
    <w:rsid w:val="00F66A0C"/>
    <w:rsid w:val="00F66C59"/>
    <w:rsid w:val="00F66DA2"/>
    <w:rsid w:val="00F6756D"/>
    <w:rsid w:val="00F67996"/>
    <w:rsid w:val="00F67B05"/>
    <w:rsid w:val="00F67B70"/>
    <w:rsid w:val="00F67C72"/>
    <w:rsid w:val="00F67DAB"/>
    <w:rsid w:val="00F67FDE"/>
    <w:rsid w:val="00F700A9"/>
    <w:rsid w:val="00F718BC"/>
    <w:rsid w:val="00F72100"/>
    <w:rsid w:val="00F72B11"/>
    <w:rsid w:val="00F737F8"/>
    <w:rsid w:val="00F73D8A"/>
    <w:rsid w:val="00F74F9F"/>
    <w:rsid w:val="00F751BE"/>
    <w:rsid w:val="00F757D1"/>
    <w:rsid w:val="00F75C20"/>
    <w:rsid w:val="00F75F14"/>
    <w:rsid w:val="00F762E2"/>
    <w:rsid w:val="00F76B3D"/>
    <w:rsid w:val="00F76D9B"/>
    <w:rsid w:val="00F772BA"/>
    <w:rsid w:val="00F77437"/>
    <w:rsid w:val="00F77822"/>
    <w:rsid w:val="00F77A8E"/>
    <w:rsid w:val="00F77AA5"/>
    <w:rsid w:val="00F77E2D"/>
    <w:rsid w:val="00F77F7E"/>
    <w:rsid w:val="00F80026"/>
    <w:rsid w:val="00F800C0"/>
    <w:rsid w:val="00F80214"/>
    <w:rsid w:val="00F803EE"/>
    <w:rsid w:val="00F80CAF"/>
    <w:rsid w:val="00F80DE0"/>
    <w:rsid w:val="00F80FC0"/>
    <w:rsid w:val="00F81060"/>
    <w:rsid w:val="00F81921"/>
    <w:rsid w:val="00F821C9"/>
    <w:rsid w:val="00F825DB"/>
    <w:rsid w:val="00F82BCD"/>
    <w:rsid w:val="00F83ED3"/>
    <w:rsid w:val="00F8426F"/>
    <w:rsid w:val="00F84359"/>
    <w:rsid w:val="00F844F3"/>
    <w:rsid w:val="00F84BEA"/>
    <w:rsid w:val="00F84EC8"/>
    <w:rsid w:val="00F85939"/>
    <w:rsid w:val="00F85AC2"/>
    <w:rsid w:val="00F86833"/>
    <w:rsid w:val="00F86917"/>
    <w:rsid w:val="00F87022"/>
    <w:rsid w:val="00F87110"/>
    <w:rsid w:val="00F87342"/>
    <w:rsid w:val="00F87386"/>
    <w:rsid w:val="00F873C4"/>
    <w:rsid w:val="00F873E5"/>
    <w:rsid w:val="00F90084"/>
    <w:rsid w:val="00F90760"/>
    <w:rsid w:val="00F91909"/>
    <w:rsid w:val="00F91AFE"/>
    <w:rsid w:val="00F91B50"/>
    <w:rsid w:val="00F91DE7"/>
    <w:rsid w:val="00F91EDC"/>
    <w:rsid w:val="00F92849"/>
    <w:rsid w:val="00F92946"/>
    <w:rsid w:val="00F93551"/>
    <w:rsid w:val="00F93D67"/>
    <w:rsid w:val="00F93D93"/>
    <w:rsid w:val="00F94AF7"/>
    <w:rsid w:val="00F95332"/>
    <w:rsid w:val="00F954E8"/>
    <w:rsid w:val="00F973B6"/>
    <w:rsid w:val="00F976F5"/>
    <w:rsid w:val="00F97748"/>
    <w:rsid w:val="00FA0582"/>
    <w:rsid w:val="00FA08BB"/>
    <w:rsid w:val="00FA0EFB"/>
    <w:rsid w:val="00FA10FB"/>
    <w:rsid w:val="00FA1837"/>
    <w:rsid w:val="00FA1B96"/>
    <w:rsid w:val="00FA1C11"/>
    <w:rsid w:val="00FA213C"/>
    <w:rsid w:val="00FA272E"/>
    <w:rsid w:val="00FA2DB3"/>
    <w:rsid w:val="00FA382A"/>
    <w:rsid w:val="00FA3F5E"/>
    <w:rsid w:val="00FA401B"/>
    <w:rsid w:val="00FA412A"/>
    <w:rsid w:val="00FA4618"/>
    <w:rsid w:val="00FA467F"/>
    <w:rsid w:val="00FA4BAB"/>
    <w:rsid w:val="00FA4C28"/>
    <w:rsid w:val="00FA52A6"/>
    <w:rsid w:val="00FA52D5"/>
    <w:rsid w:val="00FA62EC"/>
    <w:rsid w:val="00FA6C17"/>
    <w:rsid w:val="00FA6C7B"/>
    <w:rsid w:val="00FA6CB0"/>
    <w:rsid w:val="00FB08E5"/>
    <w:rsid w:val="00FB0956"/>
    <w:rsid w:val="00FB0BC5"/>
    <w:rsid w:val="00FB0DDB"/>
    <w:rsid w:val="00FB10B9"/>
    <w:rsid w:val="00FB14B6"/>
    <w:rsid w:val="00FB14F6"/>
    <w:rsid w:val="00FB1783"/>
    <w:rsid w:val="00FB1C18"/>
    <w:rsid w:val="00FB1C3B"/>
    <w:rsid w:val="00FB2E0F"/>
    <w:rsid w:val="00FB31F1"/>
    <w:rsid w:val="00FB348D"/>
    <w:rsid w:val="00FB3CFB"/>
    <w:rsid w:val="00FB4D75"/>
    <w:rsid w:val="00FB4FFF"/>
    <w:rsid w:val="00FB5226"/>
    <w:rsid w:val="00FB563B"/>
    <w:rsid w:val="00FB5914"/>
    <w:rsid w:val="00FB59E9"/>
    <w:rsid w:val="00FB5DC2"/>
    <w:rsid w:val="00FB63AB"/>
    <w:rsid w:val="00FB770F"/>
    <w:rsid w:val="00FB7722"/>
    <w:rsid w:val="00FB7AD4"/>
    <w:rsid w:val="00FB7B0C"/>
    <w:rsid w:val="00FB7F17"/>
    <w:rsid w:val="00FC02BF"/>
    <w:rsid w:val="00FC0B6C"/>
    <w:rsid w:val="00FC0F7D"/>
    <w:rsid w:val="00FC0FCF"/>
    <w:rsid w:val="00FC18AB"/>
    <w:rsid w:val="00FC1E96"/>
    <w:rsid w:val="00FC22C6"/>
    <w:rsid w:val="00FC2454"/>
    <w:rsid w:val="00FC26C9"/>
    <w:rsid w:val="00FC27D7"/>
    <w:rsid w:val="00FC289C"/>
    <w:rsid w:val="00FC2DCE"/>
    <w:rsid w:val="00FC3347"/>
    <w:rsid w:val="00FC33C1"/>
    <w:rsid w:val="00FC3673"/>
    <w:rsid w:val="00FC3902"/>
    <w:rsid w:val="00FC433E"/>
    <w:rsid w:val="00FC4A18"/>
    <w:rsid w:val="00FC4CEC"/>
    <w:rsid w:val="00FC562D"/>
    <w:rsid w:val="00FC5763"/>
    <w:rsid w:val="00FC5768"/>
    <w:rsid w:val="00FC5D2A"/>
    <w:rsid w:val="00FC5E99"/>
    <w:rsid w:val="00FC656B"/>
    <w:rsid w:val="00FC6CC7"/>
    <w:rsid w:val="00FC716D"/>
    <w:rsid w:val="00FC7D3E"/>
    <w:rsid w:val="00FC7EC6"/>
    <w:rsid w:val="00FD067C"/>
    <w:rsid w:val="00FD0C4C"/>
    <w:rsid w:val="00FD151D"/>
    <w:rsid w:val="00FD2749"/>
    <w:rsid w:val="00FD2E33"/>
    <w:rsid w:val="00FD2EDF"/>
    <w:rsid w:val="00FD3448"/>
    <w:rsid w:val="00FD357A"/>
    <w:rsid w:val="00FD4375"/>
    <w:rsid w:val="00FD45B1"/>
    <w:rsid w:val="00FD4975"/>
    <w:rsid w:val="00FD4B3F"/>
    <w:rsid w:val="00FD523A"/>
    <w:rsid w:val="00FD526E"/>
    <w:rsid w:val="00FD5D05"/>
    <w:rsid w:val="00FD61E2"/>
    <w:rsid w:val="00FD67F9"/>
    <w:rsid w:val="00FD680B"/>
    <w:rsid w:val="00FD7B80"/>
    <w:rsid w:val="00FE06C9"/>
    <w:rsid w:val="00FE0A5E"/>
    <w:rsid w:val="00FE116C"/>
    <w:rsid w:val="00FE1313"/>
    <w:rsid w:val="00FE17AB"/>
    <w:rsid w:val="00FE18A7"/>
    <w:rsid w:val="00FE1B09"/>
    <w:rsid w:val="00FE1B58"/>
    <w:rsid w:val="00FE2A18"/>
    <w:rsid w:val="00FE335F"/>
    <w:rsid w:val="00FE39B1"/>
    <w:rsid w:val="00FE4018"/>
    <w:rsid w:val="00FE408D"/>
    <w:rsid w:val="00FE4435"/>
    <w:rsid w:val="00FE5DEF"/>
    <w:rsid w:val="00FE6479"/>
    <w:rsid w:val="00FE680F"/>
    <w:rsid w:val="00FE6EAE"/>
    <w:rsid w:val="00FE6F7E"/>
    <w:rsid w:val="00FE6FA5"/>
    <w:rsid w:val="00FE70B0"/>
    <w:rsid w:val="00FE7848"/>
    <w:rsid w:val="00FF01F5"/>
    <w:rsid w:val="00FF0E39"/>
    <w:rsid w:val="00FF1117"/>
    <w:rsid w:val="00FF195A"/>
    <w:rsid w:val="00FF1D35"/>
    <w:rsid w:val="00FF1F93"/>
    <w:rsid w:val="00FF2093"/>
    <w:rsid w:val="00FF2EE6"/>
    <w:rsid w:val="00FF3125"/>
    <w:rsid w:val="00FF388F"/>
    <w:rsid w:val="00FF3901"/>
    <w:rsid w:val="00FF394B"/>
    <w:rsid w:val="00FF3A6B"/>
    <w:rsid w:val="00FF4027"/>
    <w:rsid w:val="00FF407C"/>
    <w:rsid w:val="00FF4503"/>
    <w:rsid w:val="00FF4523"/>
    <w:rsid w:val="00FF470E"/>
    <w:rsid w:val="00FF47B4"/>
    <w:rsid w:val="00FF4FCA"/>
    <w:rsid w:val="00FF5148"/>
    <w:rsid w:val="00FF53F7"/>
    <w:rsid w:val="00FF59FB"/>
    <w:rsid w:val="00FF5F75"/>
    <w:rsid w:val="00FF66D5"/>
    <w:rsid w:val="00FF67D5"/>
    <w:rsid w:val="00FF6826"/>
    <w:rsid w:val="00FF6A64"/>
    <w:rsid w:val="00FF6DD5"/>
    <w:rsid w:val="00FF720A"/>
    <w:rsid w:val="00FF72BD"/>
    <w:rsid w:val="00FF7AC1"/>
    <w:rsid w:val="011BB55B"/>
    <w:rsid w:val="011E0FA1"/>
    <w:rsid w:val="01A25D46"/>
    <w:rsid w:val="01CDDC20"/>
    <w:rsid w:val="01F8A2B2"/>
    <w:rsid w:val="02352378"/>
    <w:rsid w:val="026F7BB7"/>
    <w:rsid w:val="032E5C1E"/>
    <w:rsid w:val="0377B2A1"/>
    <w:rsid w:val="03ED76B4"/>
    <w:rsid w:val="057C3A8A"/>
    <w:rsid w:val="058CD377"/>
    <w:rsid w:val="05A8A542"/>
    <w:rsid w:val="061870FF"/>
    <w:rsid w:val="06A679D4"/>
    <w:rsid w:val="06EC21E7"/>
    <w:rsid w:val="07571236"/>
    <w:rsid w:val="07CDC570"/>
    <w:rsid w:val="087C17B0"/>
    <w:rsid w:val="0A57F5E3"/>
    <w:rsid w:val="0AD5D2DB"/>
    <w:rsid w:val="0B4A3440"/>
    <w:rsid w:val="0BC2D99A"/>
    <w:rsid w:val="0BD2FCD0"/>
    <w:rsid w:val="0C361122"/>
    <w:rsid w:val="0CB2FB22"/>
    <w:rsid w:val="0D916B37"/>
    <w:rsid w:val="0D972DDD"/>
    <w:rsid w:val="0E339AF6"/>
    <w:rsid w:val="0FF5F948"/>
    <w:rsid w:val="10648CAA"/>
    <w:rsid w:val="107458BC"/>
    <w:rsid w:val="109893A9"/>
    <w:rsid w:val="10D4DD14"/>
    <w:rsid w:val="113DA8F9"/>
    <w:rsid w:val="12378AE4"/>
    <w:rsid w:val="124046DE"/>
    <w:rsid w:val="13792822"/>
    <w:rsid w:val="1382243D"/>
    <w:rsid w:val="13A749B0"/>
    <w:rsid w:val="14262F28"/>
    <w:rsid w:val="1429BB6B"/>
    <w:rsid w:val="145E078E"/>
    <w:rsid w:val="14E0BCB6"/>
    <w:rsid w:val="15762751"/>
    <w:rsid w:val="159D2865"/>
    <w:rsid w:val="15C9CA1E"/>
    <w:rsid w:val="164AB02A"/>
    <w:rsid w:val="16DEB915"/>
    <w:rsid w:val="1712A9BE"/>
    <w:rsid w:val="1729485E"/>
    <w:rsid w:val="172CEDE5"/>
    <w:rsid w:val="173FAB22"/>
    <w:rsid w:val="17499826"/>
    <w:rsid w:val="174F34B3"/>
    <w:rsid w:val="177DC406"/>
    <w:rsid w:val="1859FD14"/>
    <w:rsid w:val="1907DAED"/>
    <w:rsid w:val="19488C98"/>
    <w:rsid w:val="19CE5E93"/>
    <w:rsid w:val="1A64A09E"/>
    <w:rsid w:val="1A818067"/>
    <w:rsid w:val="1ADEFDFC"/>
    <w:rsid w:val="1B5211AF"/>
    <w:rsid w:val="1BB286A7"/>
    <w:rsid w:val="1BCCE5DB"/>
    <w:rsid w:val="1C2B1E76"/>
    <w:rsid w:val="1C9288D1"/>
    <w:rsid w:val="1D4F827D"/>
    <w:rsid w:val="1DCF0418"/>
    <w:rsid w:val="1E1E07C4"/>
    <w:rsid w:val="1EC12DD7"/>
    <w:rsid w:val="1EDD185B"/>
    <w:rsid w:val="1F286C59"/>
    <w:rsid w:val="1FF1AD7F"/>
    <w:rsid w:val="202A80B5"/>
    <w:rsid w:val="20B8CB33"/>
    <w:rsid w:val="21F2AAF3"/>
    <w:rsid w:val="2290224D"/>
    <w:rsid w:val="229DA18E"/>
    <w:rsid w:val="22D89E19"/>
    <w:rsid w:val="22FE0F72"/>
    <w:rsid w:val="2329FAAD"/>
    <w:rsid w:val="23612221"/>
    <w:rsid w:val="240A74A2"/>
    <w:rsid w:val="24A844A7"/>
    <w:rsid w:val="25460DB2"/>
    <w:rsid w:val="25C3D53C"/>
    <w:rsid w:val="25E330ED"/>
    <w:rsid w:val="2738DD4E"/>
    <w:rsid w:val="27706FCC"/>
    <w:rsid w:val="28EDDCC4"/>
    <w:rsid w:val="29B0560C"/>
    <w:rsid w:val="2AADDE95"/>
    <w:rsid w:val="2ABBC94A"/>
    <w:rsid w:val="2AC95905"/>
    <w:rsid w:val="2B32561E"/>
    <w:rsid w:val="2B4C5BDE"/>
    <w:rsid w:val="2C775180"/>
    <w:rsid w:val="2CEA2BBB"/>
    <w:rsid w:val="2CFA1F15"/>
    <w:rsid w:val="2D0A4C16"/>
    <w:rsid w:val="2D746663"/>
    <w:rsid w:val="2D8644FE"/>
    <w:rsid w:val="2D9A6646"/>
    <w:rsid w:val="2D9C6FFD"/>
    <w:rsid w:val="2E7128FF"/>
    <w:rsid w:val="2EBE014A"/>
    <w:rsid w:val="2F0BF74C"/>
    <w:rsid w:val="2F16ECC6"/>
    <w:rsid w:val="2F2D685B"/>
    <w:rsid w:val="2F51ACA4"/>
    <w:rsid w:val="2FE59689"/>
    <w:rsid w:val="300FFD10"/>
    <w:rsid w:val="30BC01E0"/>
    <w:rsid w:val="30E253F4"/>
    <w:rsid w:val="3153642D"/>
    <w:rsid w:val="3171CECA"/>
    <w:rsid w:val="326416B7"/>
    <w:rsid w:val="3277E9D6"/>
    <w:rsid w:val="3312ABE2"/>
    <w:rsid w:val="3333E328"/>
    <w:rsid w:val="333AE2B9"/>
    <w:rsid w:val="339ABA39"/>
    <w:rsid w:val="339C8A50"/>
    <w:rsid w:val="33B78F2E"/>
    <w:rsid w:val="34BD1633"/>
    <w:rsid w:val="352049B1"/>
    <w:rsid w:val="3677AAFB"/>
    <w:rsid w:val="36BE6644"/>
    <w:rsid w:val="37237C16"/>
    <w:rsid w:val="381BE1E3"/>
    <w:rsid w:val="38C5826C"/>
    <w:rsid w:val="39ED2115"/>
    <w:rsid w:val="3C29ADAE"/>
    <w:rsid w:val="3C6F1288"/>
    <w:rsid w:val="3D30CCAD"/>
    <w:rsid w:val="3E1855A2"/>
    <w:rsid w:val="3E38E72B"/>
    <w:rsid w:val="3EAF28A5"/>
    <w:rsid w:val="3EBFF7B2"/>
    <w:rsid w:val="3FA2F5B0"/>
    <w:rsid w:val="3FFA6182"/>
    <w:rsid w:val="400CBB00"/>
    <w:rsid w:val="40734A58"/>
    <w:rsid w:val="40E375C3"/>
    <w:rsid w:val="4183F6AF"/>
    <w:rsid w:val="41959E09"/>
    <w:rsid w:val="41B9A3D4"/>
    <w:rsid w:val="4265AEA1"/>
    <w:rsid w:val="428A5DEB"/>
    <w:rsid w:val="4294A717"/>
    <w:rsid w:val="44389D2F"/>
    <w:rsid w:val="45488A44"/>
    <w:rsid w:val="45D410E3"/>
    <w:rsid w:val="469E6AD7"/>
    <w:rsid w:val="46A016F8"/>
    <w:rsid w:val="473E6E52"/>
    <w:rsid w:val="47607CD2"/>
    <w:rsid w:val="493FA162"/>
    <w:rsid w:val="4964C5BE"/>
    <w:rsid w:val="499F8F4B"/>
    <w:rsid w:val="49C73975"/>
    <w:rsid w:val="49E4C1EC"/>
    <w:rsid w:val="49FF231D"/>
    <w:rsid w:val="4A8D229D"/>
    <w:rsid w:val="4A8E4E7C"/>
    <w:rsid w:val="4B3C8EE6"/>
    <w:rsid w:val="4B60E804"/>
    <w:rsid w:val="4B67E8E3"/>
    <w:rsid w:val="4B7EC572"/>
    <w:rsid w:val="4B884FAE"/>
    <w:rsid w:val="4BBA4541"/>
    <w:rsid w:val="4C342D18"/>
    <w:rsid w:val="4CDF2204"/>
    <w:rsid w:val="4D35D4E4"/>
    <w:rsid w:val="4EF0B062"/>
    <w:rsid w:val="503A07C9"/>
    <w:rsid w:val="505EF365"/>
    <w:rsid w:val="5062D862"/>
    <w:rsid w:val="5153DDF7"/>
    <w:rsid w:val="51C6E64F"/>
    <w:rsid w:val="51CA9559"/>
    <w:rsid w:val="51E07620"/>
    <w:rsid w:val="523FA895"/>
    <w:rsid w:val="52B59B9E"/>
    <w:rsid w:val="53163BC1"/>
    <w:rsid w:val="535548EC"/>
    <w:rsid w:val="53AFA982"/>
    <w:rsid w:val="542A7AD7"/>
    <w:rsid w:val="54471FF8"/>
    <w:rsid w:val="54B9A809"/>
    <w:rsid w:val="551D81BA"/>
    <w:rsid w:val="5541F3D4"/>
    <w:rsid w:val="55871D1A"/>
    <w:rsid w:val="55E6C599"/>
    <w:rsid w:val="56015BE1"/>
    <w:rsid w:val="56162C71"/>
    <w:rsid w:val="5656A71E"/>
    <w:rsid w:val="5681DA54"/>
    <w:rsid w:val="56D2EA7A"/>
    <w:rsid w:val="56DAAC3F"/>
    <w:rsid w:val="56F88D18"/>
    <w:rsid w:val="570EF0CE"/>
    <w:rsid w:val="574A08F1"/>
    <w:rsid w:val="5764F6DB"/>
    <w:rsid w:val="577018A9"/>
    <w:rsid w:val="579653FD"/>
    <w:rsid w:val="57CEF732"/>
    <w:rsid w:val="57F667D6"/>
    <w:rsid w:val="57FD4444"/>
    <w:rsid w:val="580BEF1A"/>
    <w:rsid w:val="580EC656"/>
    <w:rsid w:val="58129C9B"/>
    <w:rsid w:val="582F06DE"/>
    <w:rsid w:val="5838A0D0"/>
    <w:rsid w:val="58695926"/>
    <w:rsid w:val="5872AE19"/>
    <w:rsid w:val="58F1433B"/>
    <w:rsid w:val="591BA696"/>
    <w:rsid w:val="5976DE66"/>
    <w:rsid w:val="5A00AD21"/>
    <w:rsid w:val="5A171774"/>
    <w:rsid w:val="5B47F93F"/>
    <w:rsid w:val="5B911FCC"/>
    <w:rsid w:val="5BA454AE"/>
    <w:rsid w:val="5C13EE04"/>
    <w:rsid w:val="5C3EF5BC"/>
    <w:rsid w:val="5CD417AA"/>
    <w:rsid w:val="5CDBA924"/>
    <w:rsid w:val="5D3FDEBF"/>
    <w:rsid w:val="5D5C0591"/>
    <w:rsid w:val="5E49E4F6"/>
    <w:rsid w:val="5F5AC3FE"/>
    <w:rsid w:val="5F86B6A5"/>
    <w:rsid w:val="60367796"/>
    <w:rsid w:val="618592F3"/>
    <w:rsid w:val="61C22DEB"/>
    <w:rsid w:val="61E59E04"/>
    <w:rsid w:val="61E6171C"/>
    <w:rsid w:val="62E4319C"/>
    <w:rsid w:val="633D9513"/>
    <w:rsid w:val="63449F39"/>
    <w:rsid w:val="641E203C"/>
    <w:rsid w:val="64202180"/>
    <w:rsid w:val="6469527E"/>
    <w:rsid w:val="6470AF8B"/>
    <w:rsid w:val="6492018B"/>
    <w:rsid w:val="64BA7673"/>
    <w:rsid w:val="64F8E1A4"/>
    <w:rsid w:val="6506517A"/>
    <w:rsid w:val="67232B48"/>
    <w:rsid w:val="6780A684"/>
    <w:rsid w:val="67FF1098"/>
    <w:rsid w:val="698DBCCC"/>
    <w:rsid w:val="6BBB81B7"/>
    <w:rsid w:val="6BD64680"/>
    <w:rsid w:val="6BE029A9"/>
    <w:rsid w:val="6C5A8B31"/>
    <w:rsid w:val="6C8B45FE"/>
    <w:rsid w:val="6D110AD7"/>
    <w:rsid w:val="6E51531B"/>
    <w:rsid w:val="6EACFD51"/>
    <w:rsid w:val="717231B7"/>
    <w:rsid w:val="71D12BC6"/>
    <w:rsid w:val="7252B899"/>
    <w:rsid w:val="72562FDC"/>
    <w:rsid w:val="72D00AE5"/>
    <w:rsid w:val="745D35B6"/>
    <w:rsid w:val="74FA32B0"/>
    <w:rsid w:val="7520F476"/>
    <w:rsid w:val="7526318C"/>
    <w:rsid w:val="75D51F81"/>
    <w:rsid w:val="762C1CAD"/>
    <w:rsid w:val="76A65502"/>
    <w:rsid w:val="77DC8F50"/>
    <w:rsid w:val="794A3598"/>
    <w:rsid w:val="798D0FB7"/>
    <w:rsid w:val="7AAC0908"/>
    <w:rsid w:val="7AB27697"/>
    <w:rsid w:val="7ABCD861"/>
    <w:rsid w:val="7B5FFA20"/>
    <w:rsid w:val="7B97B563"/>
    <w:rsid w:val="7C0BDD37"/>
    <w:rsid w:val="7D1BED56"/>
    <w:rsid w:val="7D253885"/>
    <w:rsid w:val="7DB165FD"/>
    <w:rsid w:val="7E85C43B"/>
    <w:rsid w:val="7EA697FA"/>
    <w:rsid w:val="7F097920"/>
    <w:rsid w:val="7F0E911C"/>
    <w:rsid w:val="7F7A50EA"/>
    <w:rsid w:val="7FEC016A"/>
  </w:rsids>
  <m:mathPr>
    <m:mathFont m:val="Cambria Math"/>
    <m:brkBin m:val="before"/>
    <m:brkBinSub m:val="--"/>
    <m:smallFrac m:val="0"/>
    <m:dispDef/>
    <m:lMargin m:val="0"/>
    <m:rMargin m:val="0"/>
    <m:defJc m:val="centerGroup"/>
    <m:wrapIndent m:val="1440"/>
    <m:intLim m:val="subSup"/>
    <m:naryLim m:val="undOvr"/>
  </m:mathPr>
  <w:themeFontLang w:val="et-EE"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C6A4"/>
  <w15:chartTrackingRefBased/>
  <w15:docId w15:val="{799B2FF0-5A27-40FD-AA9C-D8559A5D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t-E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025E9"/>
  </w:style>
  <w:style w:type="paragraph" w:styleId="Pealkiri1">
    <w:name w:val="heading 1"/>
    <w:basedOn w:val="Normaallaad"/>
    <w:next w:val="Normaallaad"/>
    <w:link w:val="Pealkiri1Mrk"/>
    <w:uiPriority w:val="9"/>
    <w:qFormat/>
    <w:rsid w:val="009B7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9B7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9B774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B774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B774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B774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B774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B774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B774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B774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9B774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9B774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B774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B774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B774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B774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B774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B774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B7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B774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B774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B774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B7747"/>
    <w:pPr>
      <w:spacing w:before="160"/>
      <w:jc w:val="center"/>
    </w:pPr>
    <w:rPr>
      <w:i/>
      <w:iCs/>
      <w:color w:val="404040" w:themeColor="text1" w:themeTint="BF"/>
    </w:rPr>
  </w:style>
  <w:style w:type="character" w:customStyle="1" w:styleId="TsitaatMrk">
    <w:name w:val="Tsitaat Märk"/>
    <w:basedOn w:val="Liguvaikefont"/>
    <w:link w:val="Tsitaat"/>
    <w:uiPriority w:val="29"/>
    <w:rsid w:val="009B7747"/>
    <w:rPr>
      <w:i/>
      <w:iCs/>
      <w:color w:val="404040" w:themeColor="text1" w:themeTint="BF"/>
    </w:rPr>
  </w:style>
  <w:style w:type="paragraph" w:styleId="Loendilik">
    <w:name w:val="List Paragraph"/>
    <w:basedOn w:val="Normaallaad"/>
    <w:uiPriority w:val="34"/>
    <w:qFormat/>
    <w:rsid w:val="009B7747"/>
    <w:pPr>
      <w:ind w:left="720"/>
      <w:contextualSpacing/>
    </w:pPr>
  </w:style>
  <w:style w:type="character" w:styleId="Selgeltmrgatavrhutus">
    <w:name w:val="Intense Emphasis"/>
    <w:basedOn w:val="Liguvaikefont"/>
    <w:uiPriority w:val="21"/>
    <w:qFormat/>
    <w:rsid w:val="009B7747"/>
    <w:rPr>
      <w:i/>
      <w:iCs/>
      <w:color w:val="0F4761" w:themeColor="accent1" w:themeShade="BF"/>
    </w:rPr>
  </w:style>
  <w:style w:type="paragraph" w:styleId="Selgeltmrgatavtsitaat">
    <w:name w:val="Intense Quote"/>
    <w:basedOn w:val="Normaallaad"/>
    <w:next w:val="Normaallaad"/>
    <w:link w:val="SelgeltmrgatavtsitaatMrk"/>
    <w:uiPriority w:val="30"/>
    <w:qFormat/>
    <w:rsid w:val="009B7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B7747"/>
    <w:rPr>
      <w:i/>
      <w:iCs/>
      <w:color w:val="0F4761" w:themeColor="accent1" w:themeShade="BF"/>
    </w:rPr>
  </w:style>
  <w:style w:type="character" w:styleId="Selgeltmrgatavviide">
    <w:name w:val="Intense Reference"/>
    <w:basedOn w:val="Liguvaikefont"/>
    <w:uiPriority w:val="32"/>
    <w:qFormat/>
    <w:rsid w:val="009B7747"/>
    <w:rPr>
      <w:b/>
      <w:bCs/>
      <w:smallCaps/>
      <w:color w:val="0F4761" w:themeColor="accent1" w:themeShade="BF"/>
      <w:spacing w:val="5"/>
    </w:rPr>
  </w:style>
  <w:style w:type="paragraph" w:customStyle="1" w:styleId="Default">
    <w:name w:val="Default"/>
    <w:rsid w:val="009B7747"/>
    <w:pPr>
      <w:autoSpaceDE w:val="0"/>
      <w:autoSpaceDN w:val="0"/>
      <w:adjustRightInd w:val="0"/>
      <w:spacing w:after="0" w:line="240" w:lineRule="auto"/>
    </w:pPr>
    <w:rPr>
      <w:color w:val="000000"/>
    </w:rPr>
  </w:style>
  <w:style w:type="paragraph" w:styleId="Pis">
    <w:name w:val="header"/>
    <w:basedOn w:val="Normaallaad"/>
    <w:link w:val="PisMrk"/>
    <w:uiPriority w:val="99"/>
    <w:unhideWhenUsed/>
    <w:rsid w:val="00FC5768"/>
    <w:pPr>
      <w:tabs>
        <w:tab w:val="center" w:pos="4513"/>
        <w:tab w:val="right" w:pos="9026"/>
      </w:tabs>
      <w:spacing w:after="0" w:line="240" w:lineRule="auto"/>
    </w:pPr>
  </w:style>
  <w:style w:type="character" w:customStyle="1" w:styleId="PisMrk">
    <w:name w:val="Päis Märk"/>
    <w:basedOn w:val="Liguvaikefont"/>
    <w:link w:val="Pis"/>
    <w:uiPriority w:val="99"/>
    <w:rsid w:val="00FC5768"/>
  </w:style>
  <w:style w:type="paragraph" w:styleId="Jalus">
    <w:name w:val="footer"/>
    <w:basedOn w:val="Normaallaad"/>
    <w:link w:val="JalusMrk"/>
    <w:uiPriority w:val="99"/>
    <w:unhideWhenUsed/>
    <w:rsid w:val="00FC5768"/>
    <w:pPr>
      <w:tabs>
        <w:tab w:val="center" w:pos="4513"/>
        <w:tab w:val="right" w:pos="9026"/>
      </w:tabs>
      <w:spacing w:after="0" w:line="240" w:lineRule="auto"/>
    </w:pPr>
  </w:style>
  <w:style w:type="character" w:customStyle="1" w:styleId="JalusMrk">
    <w:name w:val="Jalus Märk"/>
    <w:basedOn w:val="Liguvaikefont"/>
    <w:link w:val="Jalus"/>
    <w:uiPriority w:val="99"/>
    <w:rsid w:val="00FC5768"/>
  </w:style>
  <w:style w:type="paragraph" w:styleId="Normaallaadveeb">
    <w:name w:val="Normal (Web)"/>
    <w:basedOn w:val="Normaallaad"/>
    <w:uiPriority w:val="99"/>
    <w:unhideWhenUsed/>
    <w:rsid w:val="00EA32D3"/>
    <w:pPr>
      <w:spacing w:before="100" w:beforeAutospacing="1" w:after="100" w:afterAutospacing="1" w:line="240" w:lineRule="auto"/>
    </w:pPr>
    <w:rPr>
      <w:rFonts w:eastAsia="Times New Roman"/>
      <w:lang w:eastAsia="et-EE"/>
    </w:rPr>
  </w:style>
  <w:style w:type="character" w:styleId="Tugev">
    <w:name w:val="Strong"/>
    <w:basedOn w:val="Liguvaikefont"/>
    <w:uiPriority w:val="22"/>
    <w:qFormat/>
    <w:rsid w:val="00EA32D3"/>
    <w:rPr>
      <w:b/>
      <w:bCs/>
    </w:rPr>
  </w:style>
  <w:style w:type="paragraph" w:customStyle="1" w:styleId="SLONormal">
    <w:name w:val="SLO Normal"/>
    <w:link w:val="SLONormalChar"/>
    <w:qFormat/>
    <w:rsid w:val="000606FF"/>
    <w:pPr>
      <w:spacing w:before="120" w:after="120" w:line="240" w:lineRule="auto"/>
      <w:jc w:val="both"/>
    </w:pPr>
    <w:rPr>
      <w:rFonts w:eastAsia="Times New Roman"/>
      <w:lang w:val="fi-FI"/>
    </w:rPr>
  </w:style>
  <w:style w:type="character" w:customStyle="1" w:styleId="SLONormalChar">
    <w:name w:val="SLO Normal Char"/>
    <w:basedOn w:val="Liguvaikefont"/>
    <w:link w:val="SLONormal"/>
    <w:locked/>
    <w:rsid w:val="000606FF"/>
    <w:rPr>
      <w:rFonts w:eastAsia="Times New Roman"/>
      <w:lang w:val="fi-FI"/>
    </w:rPr>
  </w:style>
  <w:style w:type="character" w:styleId="Kommentaariviide">
    <w:name w:val="annotation reference"/>
    <w:basedOn w:val="Liguvaikefont"/>
    <w:uiPriority w:val="99"/>
    <w:unhideWhenUsed/>
    <w:rsid w:val="00565695"/>
    <w:rPr>
      <w:sz w:val="16"/>
      <w:szCs w:val="16"/>
    </w:rPr>
  </w:style>
  <w:style w:type="paragraph" w:styleId="Kommentaaritekst">
    <w:name w:val="annotation text"/>
    <w:basedOn w:val="Normaallaad"/>
    <w:link w:val="KommentaaritekstMrk"/>
    <w:uiPriority w:val="99"/>
    <w:unhideWhenUsed/>
    <w:rsid w:val="00565695"/>
    <w:pPr>
      <w:spacing w:line="240" w:lineRule="auto"/>
    </w:pPr>
    <w:rPr>
      <w:sz w:val="20"/>
      <w:szCs w:val="20"/>
    </w:rPr>
  </w:style>
  <w:style w:type="character" w:customStyle="1" w:styleId="KommentaaritekstMrk">
    <w:name w:val="Kommentaari tekst Märk"/>
    <w:basedOn w:val="Liguvaikefont"/>
    <w:link w:val="Kommentaaritekst"/>
    <w:uiPriority w:val="99"/>
    <w:rsid w:val="00565695"/>
    <w:rPr>
      <w:sz w:val="20"/>
      <w:szCs w:val="20"/>
    </w:rPr>
  </w:style>
  <w:style w:type="paragraph" w:customStyle="1" w:styleId="BoldCIVITTABlue">
    <w:name w:val="Bold_CIVITTA Blue"/>
    <w:basedOn w:val="Normaallaad"/>
    <w:link w:val="BoldCIVITTABlueChar"/>
    <w:qFormat/>
    <w:rsid w:val="00565695"/>
    <w:pPr>
      <w:spacing w:after="120" w:line="240" w:lineRule="auto"/>
    </w:pPr>
    <w:rPr>
      <w:rFonts w:eastAsia="SimSun" w:cstheme="minorHAnsi"/>
      <w:b/>
      <w:bCs/>
      <w:color w:val="156082" w:themeColor="accent1"/>
      <w:sz w:val="22"/>
      <w:szCs w:val="22"/>
      <w:lang w:eastAsia="ja-JP"/>
    </w:rPr>
  </w:style>
  <w:style w:type="character" w:customStyle="1" w:styleId="BoldCIVITTABlueChar">
    <w:name w:val="Bold_CIVITTA Blue Char"/>
    <w:basedOn w:val="Liguvaikefont"/>
    <w:link w:val="BoldCIVITTABlue"/>
    <w:rsid w:val="00565695"/>
    <w:rPr>
      <w:rFonts w:eastAsia="SimSun" w:cstheme="minorHAnsi"/>
      <w:b/>
      <w:bCs/>
      <w:color w:val="156082" w:themeColor="accent1"/>
      <w:sz w:val="22"/>
      <w:szCs w:val="22"/>
      <w:lang w:eastAsia="ja-JP"/>
    </w:rPr>
  </w:style>
  <w:style w:type="character" w:customStyle="1" w:styleId="cf01">
    <w:name w:val="cf01"/>
    <w:basedOn w:val="Liguvaikefont"/>
    <w:rsid w:val="004A6644"/>
    <w:rPr>
      <w:rFonts w:ascii="Segoe UI" w:hAnsi="Segoe UI" w:cs="Segoe UI" w:hint="default"/>
      <w:sz w:val="18"/>
      <w:szCs w:val="18"/>
      <w:shd w:val="clear" w:color="auto" w:fill="00FFFF"/>
    </w:rPr>
  </w:style>
  <w:style w:type="character" w:styleId="Hperlink">
    <w:name w:val="Hyperlink"/>
    <w:basedOn w:val="Liguvaikefont"/>
    <w:uiPriority w:val="99"/>
    <w:unhideWhenUsed/>
    <w:rsid w:val="00DE0A25"/>
    <w:rPr>
      <w:color w:val="467886" w:themeColor="hyperlink"/>
      <w:u w:val="single"/>
    </w:rPr>
  </w:style>
  <w:style w:type="character" w:styleId="Klastatudhperlink">
    <w:name w:val="FollowedHyperlink"/>
    <w:basedOn w:val="Liguvaikefont"/>
    <w:uiPriority w:val="99"/>
    <w:semiHidden/>
    <w:unhideWhenUsed/>
    <w:rsid w:val="00B20C33"/>
    <w:rPr>
      <w:color w:val="96607D" w:themeColor="followedHyperlink"/>
      <w:u w:val="single"/>
    </w:rPr>
  </w:style>
  <w:style w:type="paragraph" w:customStyle="1" w:styleId="1stlevelheading">
    <w:name w:val="1st level (heading)"/>
    <w:next w:val="SLONormal"/>
    <w:uiPriority w:val="1"/>
    <w:qFormat/>
    <w:rsid w:val="000E7DC6"/>
    <w:pPr>
      <w:keepNext/>
      <w:numPr>
        <w:numId w:val="4"/>
      </w:numPr>
      <w:spacing w:before="360" w:after="240" w:line="240" w:lineRule="auto"/>
      <w:jc w:val="both"/>
      <w:outlineLvl w:val="0"/>
    </w:pPr>
    <w:rPr>
      <w:rFonts w:eastAsia="Times New Roman"/>
      <w:b/>
      <w:caps/>
      <w:spacing w:val="20"/>
      <w:lang w:val="en-GB"/>
    </w:rPr>
  </w:style>
  <w:style w:type="paragraph" w:customStyle="1" w:styleId="2ndlevelheading">
    <w:name w:val="2nd level (heading)"/>
    <w:basedOn w:val="1stlevelheading"/>
    <w:next w:val="SLONormal"/>
    <w:uiPriority w:val="1"/>
    <w:qFormat/>
    <w:rsid w:val="000E7DC6"/>
    <w:pPr>
      <w:keepNext w:val="0"/>
      <w:numPr>
        <w:ilvl w:val="1"/>
      </w:numPr>
      <w:tabs>
        <w:tab w:val="num" w:pos="5359"/>
      </w:tabs>
      <w:spacing w:before="240"/>
      <w:outlineLvl w:val="1"/>
    </w:pPr>
    <w:rPr>
      <w:caps w:val="0"/>
      <w:spacing w:val="0"/>
    </w:rPr>
  </w:style>
  <w:style w:type="paragraph" w:customStyle="1" w:styleId="3rdlevelheading">
    <w:name w:val="3rd level (heading)"/>
    <w:basedOn w:val="2ndlevelheading"/>
    <w:next w:val="SLONormal"/>
    <w:uiPriority w:val="1"/>
    <w:qFormat/>
    <w:rsid w:val="000E7DC6"/>
    <w:pPr>
      <w:numPr>
        <w:ilvl w:val="2"/>
      </w:numPr>
      <w:outlineLvl w:val="2"/>
    </w:pPr>
    <w:rPr>
      <w:i/>
    </w:rPr>
  </w:style>
  <w:style w:type="paragraph" w:customStyle="1" w:styleId="4thlevelheading">
    <w:name w:val="4th level (heading)"/>
    <w:basedOn w:val="3rdlevelheading"/>
    <w:next w:val="SLONormal"/>
    <w:uiPriority w:val="1"/>
    <w:qFormat/>
    <w:rsid w:val="000E7DC6"/>
    <w:pPr>
      <w:numPr>
        <w:ilvl w:val="3"/>
      </w:numPr>
      <w:spacing w:after="120"/>
      <w:outlineLvl w:val="3"/>
    </w:pPr>
    <w:rPr>
      <w:b w:val="0"/>
    </w:rPr>
  </w:style>
  <w:style w:type="paragraph" w:customStyle="1" w:styleId="5thlevelheading">
    <w:name w:val="5th level (heading)"/>
    <w:basedOn w:val="4thlevelheading"/>
    <w:next w:val="SLONormal"/>
    <w:uiPriority w:val="1"/>
    <w:qFormat/>
    <w:rsid w:val="000E7DC6"/>
    <w:pPr>
      <w:numPr>
        <w:ilvl w:val="4"/>
      </w:numPr>
      <w:outlineLvl w:val="4"/>
    </w:pPr>
    <w:rPr>
      <w:i w:val="0"/>
      <w:u w:val="single"/>
    </w:rPr>
  </w:style>
  <w:style w:type="numbering" w:customStyle="1" w:styleId="SLONumberings">
    <w:name w:val="SLO_Numberings"/>
    <w:rsid w:val="000E7DC6"/>
    <w:pPr>
      <w:numPr>
        <w:numId w:val="5"/>
      </w:numPr>
    </w:pPr>
  </w:style>
  <w:style w:type="paragraph" w:styleId="Kommentaariteema">
    <w:name w:val="annotation subject"/>
    <w:basedOn w:val="Kommentaaritekst"/>
    <w:next w:val="Kommentaaritekst"/>
    <w:link w:val="KommentaariteemaMrk"/>
    <w:uiPriority w:val="99"/>
    <w:semiHidden/>
    <w:unhideWhenUsed/>
    <w:rsid w:val="00A469B5"/>
    <w:rPr>
      <w:b/>
      <w:bCs/>
    </w:rPr>
  </w:style>
  <w:style w:type="character" w:customStyle="1" w:styleId="KommentaariteemaMrk">
    <w:name w:val="Kommentaari teema Märk"/>
    <w:basedOn w:val="KommentaaritekstMrk"/>
    <w:link w:val="Kommentaariteema"/>
    <w:uiPriority w:val="99"/>
    <w:semiHidden/>
    <w:rsid w:val="00A469B5"/>
    <w:rPr>
      <w:b/>
      <w:bCs/>
      <w:sz w:val="20"/>
      <w:szCs w:val="20"/>
    </w:rPr>
  </w:style>
  <w:style w:type="paragraph" w:styleId="Redaktsioon">
    <w:name w:val="Revision"/>
    <w:hidden/>
    <w:uiPriority w:val="99"/>
    <w:semiHidden/>
    <w:rsid w:val="007F6713"/>
    <w:pPr>
      <w:spacing w:after="0" w:line="240" w:lineRule="auto"/>
    </w:pPr>
  </w:style>
  <w:style w:type="character" w:styleId="Lahendamatamainimine">
    <w:name w:val="Unresolved Mention"/>
    <w:basedOn w:val="Liguvaikefont"/>
    <w:uiPriority w:val="99"/>
    <w:semiHidden/>
    <w:unhideWhenUsed/>
    <w:rsid w:val="0088470B"/>
    <w:rPr>
      <w:color w:val="605E5C"/>
      <w:shd w:val="clear" w:color="auto" w:fill="E1DFDD"/>
    </w:rPr>
  </w:style>
  <w:style w:type="paragraph" w:styleId="Allmrkusetekst">
    <w:name w:val="footnote text"/>
    <w:aliases w:val="Footnote Text NP,Allmärkuse tekst Märk1,Allmärkuse tekst Märk Märk1,Märk Märk Märk Märk,Märk Märk1 Märk,Märk Märk Märk1,Märk Märk2,Märk Märk Märk,Märk Märk1,Märk Märk,Märk"/>
    <w:basedOn w:val="Normaallaad"/>
    <w:link w:val="AllmrkusetekstMrk"/>
    <w:uiPriority w:val="99"/>
    <w:unhideWhenUsed/>
    <w:qFormat/>
    <w:rsid w:val="004138FE"/>
    <w:pPr>
      <w:spacing w:after="0" w:line="240" w:lineRule="auto"/>
    </w:pPr>
    <w:rPr>
      <w:sz w:val="20"/>
      <w:szCs w:val="20"/>
    </w:rPr>
  </w:style>
  <w:style w:type="character" w:customStyle="1" w:styleId="AllmrkusetekstMrk">
    <w:name w:val="Allmärkuse tekst Märk"/>
    <w:aliases w:val="Footnote Text NP Märk,Allmärkuse tekst Märk1 Märk,Allmärkuse tekst Märk Märk1 Märk,Märk Märk Märk Märk Märk,Märk Märk1 Märk Märk,Märk Märk Märk1 Märk,Märk Märk2 Märk,Märk Märk Märk Märk1,Märk Märk1 Märk1,Märk Märk Märk2,Märk Märk3"/>
    <w:basedOn w:val="Liguvaikefont"/>
    <w:link w:val="Allmrkusetekst"/>
    <w:uiPriority w:val="99"/>
    <w:rsid w:val="004138FE"/>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qFormat/>
    <w:rsid w:val="004138FE"/>
    <w:rPr>
      <w:vertAlign w:val="superscript"/>
    </w:rPr>
  </w:style>
  <w:style w:type="paragraph" w:customStyle="1" w:styleId="muudetavtekstalljoonega">
    <w:name w:val="muudetav tekst alljoonega"/>
    <w:basedOn w:val="Normaallaad"/>
    <w:qFormat/>
    <w:rsid w:val="006C2AD2"/>
    <w:pPr>
      <w:suppressAutoHyphens/>
      <w:autoSpaceDN w:val="0"/>
      <w:adjustRightInd w:val="0"/>
      <w:spacing w:after="0" w:line="240" w:lineRule="auto"/>
      <w:jc w:val="both"/>
    </w:pPr>
    <w:rPr>
      <w:rFonts w:eastAsia="Times New Roman"/>
      <w:u w:val="single"/>
      <w:lang w:eastAsia="et-EE"/>
    </w:rPr>
  </w:style>
  <w:style w:type="paragraph" w:customStyle="1" w:styleId="muutmiskskalljoonega">
    <w:name w:val="muutmiskäsk alljoonega"/>
    <w:basedOn w:val="Normaallaad"/>
    <w:qFormat/>
    <w:rsid w:val="006C2AD2"/>
    <w:pPr>
      <w:autoSpaceDN w:val="0"/>
      <w:adjustRightInd w:val="0"/>
      <w:spacing w:before="240" w:after="0" w:line="240" w:lineRule="auto"/>
      <w:jc w:val="both"/>
    </w:pPr>
    <w:rPr>
      <w:rFonts w:eastAsia="Times New Roman"/>
      <w:u w:val="single"/>
      <w:lang w:eastAsia="et-EE"/>
    </w:rPr>
  </w:style>
  <w:style w:type="paragraph" w:customStyle="1" w:styleId="muutmisksk">
    <w:name w:val="muutmiskäsk"/>
    <w:basedOn w:val="Normaallaad"/>
    <w:qFormat/>
    <w:rsid w:val="00B0423D"/>
    <w:pPr>
      <w:autoSpaceDN w:val="0"/>
      <w:adjustRightInd w:val="0"/>
      <w:spacing w:before="240" w:after="0" w:line="240" w:lineRule="auto"/>
      <w:jc w:val="both"/>
    </w:pPr>
    <w:rPr>
      <w:rFonts w:eastAsia="Times New Roman"/>
      <w:lang w:eastAsia="et-EE"/>
    </w:rPr>
  </w:style>
  <w:style w:type="character" w:styleId="Mainimine">
    <w:name w:val="Mention"/>
    <w:basedOn w:val="Liguvaikefont"/>
    <w:uiPriority w:val="99"/>
    <w:unhideWhenUsed/>
    <w:rsid w:val="00364CB0"/>
    <w:rPr>
      <w:color w:val="2B579A"/>
      <w:shd w:val="clear" w:color="auto" w:fill="E1DFDD"/>
    </w:rPr>
  </w:style>
  <w:style w:type="paragraph" w:customStyle="1" w:styleId="Standard">
    <w:name w:val="Standard"/>
    <w:rsid w:val="00546118"/>
    <w:pPr>
      <w:widowControl w:val="0"/>
      <w:suppressAutoHyphens/>
      <w:autoSpaceDN w:val="0"/>
      <w:spacing w:after="0" w:line="240" w:lineRule="auto"/>
      <w:textAlignment w:val="baseline"/>
    </w:pPr>
    <w:rPr>
      <w:rFonts w:eastAsia="Arial Unicode MS" w:cs="Tahoma"/>
      <w:kern w:val="3"/>
      <w:lang w:eastAsia="et-EE"/>
    </w:rPr>
  </w:style>
  <w:style w:type="paragraph" w:customStyle="1" w:styleId="Vaikimisi">
    <w:name w:val="Vaikimisi"/>
    <w:rsid w:val="00546118"/>
    <w:pPr>
      <w:widowControl w:val="0"/>
      <w:autoSpaceDE w:val="0"/>
      <w:autoSpaceDN w:val="0"/>
      <w:adjustRightInd w:val="0"/>
      <w:spacing w:after="0" w:line="240" w:lineRule="auto"/>
    </w:pPr>
    <w:rPr>
      <w:rFonts w:eastAsia="Times New Roman" w:hAnsi="Lucida Sans Unicode"/>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429">
      <w:bodyDiv w:val="1"/>
      <w:marLeft w:val="0"/>
      <w:marRight w:val="0"/>
      <w:marTop w:val="0"/>
      <w:marBottom w:val="0"/>
      <w:divBdr>
        <w:top w:val="none" w:sz="0" w:space="0" w:color="auto"/>
        <w:left w:val="none" w:sz="0" w:space="0" w:color="auto"/>
        <w:bottom w:val="none" w:sz="0" w:space="0" w:color="auto"/>
        <w:right w:val="none" w:sz="0" w:space="0" w:color="auto"/>
      </w:divBdr>
    </w:div>
    <w:div w:id="43260804">
      <w:bodyDiv w:val="1"/>
      <w:marLeft w:val="0"/>
      <w:marRight w:val="0"/>
      <w:marTop w:val="0"/>
      <w:marBottom w:val="0"/>
      <w:divBdr>
        <w:top w:val="none" w:sz="0" w:space="0" w:color="auto"/>
        <w:left w:val="none" w:sz="0" w:space="0" w:color="auto"/>
        <w:bottom w:val="none" w:sz="0" w:space="0" w:color="auto"/>
        <w:right w:val="none" w:sz="0" w:space="0" w:color="auto"/>
      </w:divBdr>
    </w:div>
    <w:div w:id="107824725">
      <w:bodyDiv w:val="1"/>
      <w:marLeft w:val="0"/>
      <w:marRight w:val="0"/>
      <w:marTop w:val="0"/>
      <w:marBottom w:val="0"/>
      <w:divBdr>
        <w:top w:val="none" w:sz="0" w:space="0" w:color="auto"/>
        <w:left w:val="none" w:sz="0" w:space="0" w:color="auto"/>
        <w:bottom w:val="none" w:sz="0" w:space="0" w:color="auto"/>
        <w:right w:val="none" w:sz="0" w:space="0" w:color="auto"/>
      </w:divBdr>
    </w:div>
    <w:div w:id="109397221">
      <w:bodyDiv w:val="1"/>
      <w:marLeft w:val="0"/>
      <w:marRight w:val="0"/>
      <w:marTop w:val="0"/>
      <w:marBottom w:val="0"/>
      <w:divBdr>
        <w:top w:val="none" w:sz="0" w:space="0" w:color="auto"/>
        <w:left w:val="none" w:sz="0" w:space="0" w:color="auto"/>
        <w:bottom w:val="none" w:sz="0" w:space="0" w:color="auto"/>
        <w:right w:val="none" w:sz="0" w:space="0" w:color="auto"/>
      </w:divBdr>
    </w:div>
    <w:div w:id="124782813">
      <w:bodyDiv w:val="1"/>
      <w:marLeft w:val="0"/>
      <w:marRight w:val="0"/>
      <w:marTop w:val="0"/>
      <w:marBottom w:val="0"/>
      <w:divBdr>
        <w:top w:val="none" w:sz="0" w:space="0" w:color="auto"/>
        <w:left w:val="none" w:sz="0" w:space="0" w:color="auto"/>
        <w:bottom w:val="none" w:sz="0" w:space="0" w:color="auto"/>
        <w:right w:val="none" w:sz="0" w:space="0" w:color="auto"/>
      </w:divBdr>
    </w:div>
    <w:div w:id="181869962">
      <w:bodyDiv w:val="1"/>
      <w:marLeft w:val="0"/>
      <w:marRight w:val="0"/>
      <w:marTop w:val="0"/>
      <w:marBottom w:val="0"/>
      <w:divBdr>
        <w:top w:val="none" w:sz="0" w:space="0" w:color="auto"/>
        <w:left w:val="none" w:sz="0" w:space="0" w:color="auto"/>
        <w:bottom w:val="none" w:sz="0" w:space="0" w:color="auto"/>
        <w:right w:val="none" w:sz="0" w:space="0" w:color="auto"/>
      </w:divBdr>
    </w:div>
    <w:div w:id="217474176">
      <w:bodyDiv w:val="1"/>
      <w:marLeft w:val="0"/>
      <w:marRight w:val="0"/>
      <w:marTop w:val="0"/>
      <w:marBottom w:val="0"/>
      <w:divBdr>
        <w:top w:val="none" w:sz="0" w:space="0" w:color="auto"/>
        <w:left w:val="none" w:sz="0" w:space="0" w:color="auto"/>
        <w:bottom w:val="none" w:sz="0" w:space="0" w:color="auto"/>
        <w:right w:val="none" w:sz="0" w:space="0" w:color="auto"/>
      </w:divBdr>
    </w:div>
    <w:div w:id="291639420">
      <w:bodyDiv w:val="1"/>
      <w:marLeft w:val="0"/>
      <w:marRight w:val="0"/>
      <w:marTop w:val="0"/>
      <w:marBottom w:val="0"/>
      <w:divBdr>
        <w:top w:val="none" w:sz="0" w:space="0" w:color="auto"/>
        <w:left w:val="none" w:sz="0" w:space="0" w:color="auto"/>
        <w:bottom w:val="none" w:sz="0" w:space="0" w:color="auto"/>
        <w:right w:val="none" w:sz="0" w:space="0" w:color="auto"/>
      </w:divBdr>
    </w:div>
    <w:div w:id="414672762">
      <w:bodyDiv w:val="1"/>
      <w:marLeft w:val="0"/>
      <w:marRight w:val="0"/>
      <w:marTop w:val="0"/>
      <w:marBottom w:val="0"/>
      <w:divBdr>
        <w:top w:val="none" w:sz="0" w:space="0" w:color="auto"/>
        <w:left w:val="none" w:sz="0" w:space="0" w:color="auto"/>
        <w:bottom w:val="none" w:sz="0" w:space="0" w:color="auto"/>
        <w:right w:val="none" w:sz="0" w:space="0" w:color="auto"/>
      </w:divBdr>
    </w:div>
    <w:div w:id="416172814">
      <w:bodyDiv w:val="1"/>
      <w:marLeft w:val="0"/>
      <w:marRight w:val="0"/>
      <w:marTop w:val="0"/>
      <w:marBottom w:val="0"/>
      <w:divBdr>
        <w:top w:val="none" w:sz="0" w:space="0" w:color="auto"/>
        <w:left w:val="none" w:sz="0" w:space="0" w:color="auto"/>
        <w:bottom w:val="none" w:sz="0" w:space="0" w:color="auto"/>
        <w:right w:val="none" w:sz="0" w:space="0" w:color="auto"/>
      </w:divBdr>
    </w:div>
    <w:div w:id="471100218">
      <w:bodyDiv w:val="1"/>
      <w:marLeft w:val="0"/>
      <w:marRight w:val="0"/>
      <w:marTop w:val="0"/>
      <w:marBottom w:val="0"/>
      <w:divBdr>
        <w:top w:val="none" w:sz="0" w:space="0" w:color="auto"/>
        <w:left w:val="none" w:sz="0" w:space="0" w:color="auto"/>
        <w:bottom w:val="none" w:sz="0" w:space="0" w:color="auto"/>
        <w:right w:val="none" w:sz="0" w:space="0" w:color="auto"/>
      </w:divBdr>
    </w:div>
    <w:div w:id="512767065">
      <w:bodyDiv w:val="1"/>
      <w:marLeft w:val="0"/>
      <w:marRight w:val="0"/>
      <w:marTop w:val="0"/>
      <w:marBottom w:val="0"/>
      <w:divBdr>
        <w:top w:val="none" w:sz="0" w:space="0" w:color="auto"/>
        <w:left w:val="none" w:sz="0" w:space="0" w:color="auto"/>
        <w:bottom w:val="none" w:sz="0" w:space="0" w:color="auto"/>
        <w:right w:val="none" w:sz="0" w:space="0" w:color="auto"/>
      </w:divBdr>
    </w:div>
    <w:div w:id="525026228">
      <w:bodyDiv w:val="1"/>
      <w:marLeft w:val="0"/>
      <w:marRight w:val="0"/>
      <w:marTop w:val="0"/>
      <w:marBottom w:val="0"/>
      <w:divBdr>
        <w:top w:val="none" w:sz="0" w:space="0" w:color="auto"/>
        <w:left w:val="none" w:sz="0" w:space="0" w:color="auto"/>
        <w:bottom w:val="none" w:sz="0" w:space="0" w:color="auto"/>
        <w:right w:val="none" w:sz="0" w:space="0" w:color="auto"/>
      </w:divBdr>
    </w:div>
    <w:div w:id="535509417">
      <w:bodyDiv w:val="1"/>
      <w:marLeft w:val="0"/>
      <w:marRight w:val="0"/>
      <w:marTop w:val="0"/>
      <w:marBottom w:val="0"/>
      <w:divBdr>
        <w:top w:val="none" w:sz="0" w:space="0" w:color="auto"/>
        <w:left w:val="none" w:sz="0" w:space="0" w:color="auto"/>
        <w:bottom w:val="none" w:sz="0" w:space="0" w:color="auto"/>
        <w:right w:val="none" w:sz="0" w:space="0" w:color="auto"/>
      </w:divBdr>
    </w:div>
    <w:div w:id="554045945">
      <w:bodyDiv w:val="1"/>
      <w:marLeft w:val="0"/>
      <w:marRight w:val="0"/>
      <w:marTop w:val="0"/>
      <w:marBottom w:val="0"/>
      <w:divBdr>
        <w:top w:val="none" w:sz="0" w:space="0" w:color="auto"/>
        <w:left w:val="none" w:sz="0" w:space="0" w:color="auto"/>
        <w:bottom w:val="none" w:sz="0" w:space="0" w:color="auto"/>
        <w:right w:val="none" w:sz="0" w:space="0" w:color="auto"/>
      </w:divBdr>
    </w:div>
    <w:div w:id="573197697">
      <w:bodyDiv w:val="1"/>
      <w:marLeft w:val="0"/>
      <w:marRight w:val="0"/>
      <w:marTop w:val="0"/>
      <w:marBottom w:val="0"/>
      <w:divBdr>
        <w:top w:val="none" w:sz="0" w:space="0" w:color="auto"/>
        <w:left w:val="none" w:sz="0" w:space="0" w:color="auto"/>
        <w:bottom w:val="none" w:sz="0" w:space="0" w:color="auto"/>
        <w:right w:val="none" w:sz="0" w:space="0" w:color="auto"/>
      </w:divBdr>
    </w:div>
    <w:div w:id="582377470">
      <w:bodyDiv w:val="1"/>
      <w:marLeft w:val="0"/>
      <w:marRight w:val="0"/>
      <w:marTop w:val="0"/>
      <w:marBottom w:val="0"/>
      <w:divBdr>
        <w:top w:val="none" w:sz="0" w:space="0" w:color="auto"/>
        <w:left w:val="none" w:sz="0" w:space="0" w:color="auto"/>
        <w:bottom w:val="none" w:sz="0" w:space="0" w:color="auto"/>
        <w:right w:val="none" w:sz="0" w:space="0" w:color="auto"/>
      </w:divBdr>
    </w:div>
    <w:div w:id="624387233">
      <w:bodyDiv w:val="1"/>
      <w:marLeft w:val="0"/>
      <w:marRight w:val="0"/>
      <w:marTop w:val="0"/>
      <w:marBottom w:val="0"/>
      <w:divBdr>
        <w:top w:val="none" w:sz="0" w:space="0" w:color="auto"/>
        <w:left w:val="none" w:sz="0" w:space="0" w:color="auto"/>
        <w:bottom w:val="none" w:sz="0" w:space="0" w:color="auto"/>
        <w:right w:val="none" w:sz="0" w:space="0" w:color="auto"/>
      </w:divBdr>
    </w:div>
    <w:div w:id="678121457">
      <w:bodyDiv w:val="1"/>
      <w:marLeft w:val="0"/>
      <w:marRight w:val="0"/>
      <w:marTop w:val="0"/>
      <w:marBottom w:val="0"/>
      <w:divBdr>
        <w:top w:val="none" w:sz="0" w:space="0" w:color="auto"/>
        <w:left w:val="none" w:sz="0" w:space="0" w:color="auto"/>
        <w:bottom w:val="none" w:sz="0" w:space="0" w:color="auto"/>
        <w:right w:val="none" w:sz="0" w:space="0" w:color="auto"/>
      </w:divBdr>
    </w:div>
    <w:div w:id="778648036">
      <w:bodyDiv w:val="1"/>
      <w:marLeft w:val="0"/>
      <w:marRight w:val="0"/>
      <w:marTop w:val="0"/>
      <w:marBottom w:val="0"/>
      <w:divBdr>
        <w:top w:val="none" w:sz="0" w:space="0" w:color="auto"/>
        <w:left w:val="none" w:sz="0" w:space="0" w:color="auto"/>
        <w:bottom w:val="none" w:sz="0" w:space="0" w:color="auto"/>
        <w:right w:val="none" w:sz="0" w:space="0" w:color="auto"/>
      </w:divBdr>
    </w:div>
    <w:div w:id="834536339">
      <w:bodyDiv w:val="1"/>
      <w:marLeft w:val="0"/>
      <w:marRight w:val="0"/>
      <w:marTop w:val="0"/>
      <w:marBottom w:val="0"/>
      <w:divBdr>
        <w:top w:val="none" w:sz="0" w:space="0" w:color="auto"/>
        <w:left w:val="none" w:sz="0" w:space="0" w:color="auto"/>
        <w:bottom w:val="none" w:sz="0" w:space="0" w:color="auto"/>
        <w:right w:val="none" w:sz="0" w:space="0" w:color="auto"/>
      </w:divBdr>
    </w:div>
    <w:div w:id="855459206">
      <w:bodyDiv w:val="1"/>
      <w:marLeft w:val="0"/>
      <w:marRight w:val="0"/>
      <w:marTop w:val="0"/>
      <w:marBottom w:val="0"/>
      <w:divBdr>
        <w:top w:val="none" w:sz="0" w:space="0" w:color="auto"/>
        <w:left w:val="none" w:sz="0" w:space="0" w:color="auto"/>
        <w:bottom w:val="none" w:sz="0" w:space="0" w:color="auto"/>
        <w:right w:val="none" w:sz="0" w:space="0" w:color="auto"/>
      </w:divBdr>
    </w:div>
    <w:div w:id="1008364087">
      <w:bodyDiv w:val="1"/>
      <w:marLeft w:val="0"/>
      <w:marRight w:val="0"/>
      <w:marTop w:val="0"/>
      <w:marBottom w:val="0"/>
      <w:divBdr>
        <w:top w:val="none" w:sz="0" w:space="0" w:color="auto"/>
        <w:left w:val="none" w:sz="0" w:space="0" w:color="auto"/>
        <w:bottom w:val="none" w:sz="0" w:space="0" w:color="auto"/>
        <w:right w:val="none" w:sz="0" w:space="0" w:color="auto"/>
      </w:divBdr>
    </w:div>
    <w:div w:id="1020162500">
      <w:bodyDiv w:val="1"/>
      <w:marLeft w:val="0"/>
      <w:marRight w:val="0"/>
      <w:marTop w:val="0"/>
      <w:marBottom w:val="0"/>
      <w:divBdr>
        <w:top w:val="none" w:sz="0" w:space="0" w:color="auto"/>
        <w:left w:val="none" w:sz="0" w:space="0" w:color="auto"/>
        <w:bottom w:val="none" w:sz="0" w:space="0" w:color="auto"/>
        <w:right w:val="none" w:sz="0" w:space="0" w:color="auto"/>
      </w:divBdr>
    </w:div>
    <w:div w:id="1022785311">
      <w:bodyDiv w:val="1"/>
      <w:marLeft w:val="0"/>
      <w:marRight w:val="0"/>
      <w:marTop w:val="0"/>
      <w:marBottom w:val="0"/>
      <w:divBdr>
        <w:top w:val="none" w:sz="0" w:space="0" w:color="auto"/>
        <w:left w:val="none" w:sz="0" w:space="0" w:color="auto"/>
        <w:bottom w:val="none" w:sz="0" w:space="0" w:color="auto"/>
        <w:right w:val="none" w:sz="0" w:space="0" w:color="auto"/>
      </w:divBdr>
    </w:div>
    <w:div w:id="1124540660">
      <w:bodyDiv w:val="1"/>
      <w:marLeft w:val="0"/>
      <w:marRight w:val="0"/>
      <w:marTop w:val="0"/>
      <w:marBottom w:val="0"/>
      <w:divBdr>
        <w:top w:val="none" w:sz="0" w:space="0" w:color="auto"/>
        <w:left w:val="none" w:sz="0" w:space="0" w:color="auto"/>
        <w:bottom w:val="none" w:sz="0" w:space="0" w:color="auto"/>
        <w:right w:val="none" w:sz="0" w:space="0" w:color="auto"/>
      </w:divBdr>
    </w:div>
    <w:div w:id="1134786993">
      <w:bodyDiv w:val="1"/>
      <w:marLeft w:val="0"/>
      <w:marRight w:val="0"/>
      <w:marTop w:val="0"/>
      <w:marBottom w:val="0"/>
      <w:divBdr>
        <w:top w:val="none" w:sz="0" w:space="0" w:color="auto"/>
        <w:left w:val="none" w:sz="0" w:space="0" w:color="auto"/>
        <w:bottom w:val="none" w:sz="0" w:space="0" w:color="auto"/>
        <w:right w:val="none" w:sz="0" w:space="0" w:color="auto"/>
      </w:divBdr>
    </w:div>
    <w:div w:id="1252280280">
      <w:bodyDiv w:val="1"/>
      <w:marLeft w:val="0"/>
      <w:marRight w:val="0"/>
      <w:marTop w:val="0"/>
      <w:marBottom w:val="0"/>
      <w:divBdr>
        <w:top w:val="none" w:sz="0" w:space="0" w:color="auto"/>
        <w:left w:val="none" w:sz="0" w:space="0" w:color="auto"/>
        <w:bottom w:val="none" w:sz="0" w:space="0" w:color="auto"/>
        <w:right w:val="none" w:sz="0" w:space="0" w:color="auto"/>
      </w:divBdr>
    </w:div>
    <w:div w:id="1274484695">
      <w:bodyDiv w:val="1"/>
      <w:marLeft w:val="0"/>
      <w:marRight w:val="0"/>
      <w:marTop w:val="0"/>
      <w:marBottom w:val="0"/>
      <w:divBdr>
        <w:top w:val="none" w:sz="0" w:space="0" w:color="auto"/>
        <w:left w:val="none" w:sz="0" w:space="0" w:color="auto"/>
        <w:bottom w:val="none" w:sz="0" w:space="0" w:color="auto"/>
        <w:right w:val="none" w:sz="0" w:space="0" w:color="auto"/>
      </w:divBdr>
    </w:div>
    <w:div w:id="1284727420">
      <w:bodyDiv w:val="1"/>
      <w:marLeft w:val="0"/>
      <w:marRight w:val="0"/>
      <w:marTop w:val="0"/>
      <w:marBottom w:val="0"/>
      <w:divBdr>
        <w:top w:val="none" w:sz="0" w:space="0" w:color="auto"/>
        <w:left w:val="none" w:sz="0" w:space="0" w:color="auto"/>
        <w:bottom w:val="none" w:sz="0" w:space="0" w:color="auto"/>
        <w:right w:val="none" w:sz="0" w:space="0" w:color="auto"/>
      </w:divBdr>
    </w:div>
    <w:div w:id="1321733166">
      <w:bodyDiv w:val="1"/>
      <w:marLeft w:val="0"/>
      <w:marRight w:val="0"/>
      <w:marTop w:val="0"/>
      <w:marBottom w:val="0"/>
      <w:divBdr>
        <w:top w:val="none" w:sz="0" w:space="0" w:color="auto"/>
        <w:left w:val="none" w:sz="0" w:space="0" w:color="auto"/>
        <w:bottom w:val="none" w:sz="0" w:space="0" w:color="auto"/>
        <w:right w:val="none" w:sz="0" w:space="0" w:color="auto"/>
      </w:divBdr>
    </w:div>
    <w:div w:id="1332030150">
      <w:bodyDiv w:val="1"/>
      <w:marLeft w:val="0"/>
      <w:marRight w:val="0"/>
      <w:marTop w:val="0"/>
      <w:marBottom w:val="0"/>
      <w:divBdr>
        <w:top w:val="none" w:sz="0" w:space="0" w:color="auto"/>
        <w:left w:val="none" w:sz="0" w:space="0" w:color="auto"/>
        <w:bottom w:val="none" w:sz="0" w:space="0" w:color="auto"/>
        <w:right w:val="none" w:sz="0" w:space="0" w:color="auto"/>
      </w:divBdr>
    </w:div>
    <w:div w:id="1368028408">
      <w:bodyDiv w:val="1"/>
      <w:marLeft w:val="0"/>
      <w:marRight w:val="0"/>
      <w:marTop w:val="0"/>
      <w:marBottom w:val="0"/>
      <w:divBdr>
        <w:top w:val="none" w:sz="0" w:space="0" w:color="auto"/>
        <w:left w:val="none" w:sz="0" w:space="0" w:color="auto"/>
        <w:bottom w:val="none" w:sz="0" w:space="0" w:color="auto"/>
        <w:right w:val="none" w:sz="0" w:space="0" w:color="auto"/>
      </w:divBdr>
    </w:div>
    <w:div w:id="1402676387">
      <w:bodyDiv w:val="1"/>
      <w:marLeft w:val="0"/>
      <w:marRight w:val="0"/>
      <w:marTop w:val="0"/>
      <w:marBottom w:val="0"/>
      <w:divBdr>
        <w:top w:val="none" w:sz="0" w:space="0" w:color="auto"/>
        <w:left w:val="none" w:sz="0" w:space="0" w:color="auto"/>
        <w:bottom w:val="none" w:sz="0" w:space="0" w:color="auto"/>
        <w:right w:val="none" w:sz="0" w:space="0" w:color="auto"/>
      </w:divBdr>
    </w:div>
    <w:div w:id="1412315779">
      <w:bodyDiv w:val="1"/>
      <w:marLeft w:val="0"/>
      <w:marRight w:val="0"/>
      <w:marTop w:val="0"/>
      <w:marBottom w:val="0"/>
      <w:divBdr>
        <w:top w:val="none" w:sz="0" w:space="0" w:color="auto"/>
        <w:left w:val="none" w:sz="0" w:space="0" w:color="auto"/>
        <w:bottom w:val="none" w:sz="0" w:space="0" w:color="auto"/>
        <w:right w:val="none" w:sz="0" w:space="0" w:color="auto"/>
      </w:divBdr>
    </w:div>
    <w:div w:id="1453866499">
      <w:bodyDiv w:val="1"/>
      <w:marLeft w:val="0"/>
      <w:marRight w:val="0"/>
      <w:marTop w:val="0"/>
      <w:marBottom w:val="0"/>
      <w:divBdr>
        <w:top w:val="none" w:sz="0" w:space="0" w:color="auto"/>
        <w:left w:val="none" w:sz="0" w:space="0" w:color="auto"/>
        <w:bottom w:val="none" w:sz="0" w:space="0" w:color="auto"/>
        <w:right w:val="none" w:sz="0" w:space="0" w:color="auto"/>
      </w:divBdr>
    </w:div>
    <w:div w:id="1504931058">
      <w:bodyDiv w:val="1"/>
      <w:marLeft w:val="0"/>
      <w:marRight w:val="0"/>
      <w:marTop w:val="0"/>
      <w:marBottom w:val="0"/>
      <w:divBdr>
        <w:top w:val="none" w:sz="0" w:space="0" w:color="auto"/>
        <w:left w:val="none" w:sz="0" w:space="0" w:color="auto"/>
        <w:bottom w:val="none" w:sz="0" w:space="0" w:color="auto"/>
        <w:right w:val="none" w:sz="0" w:space="0" w:color="auto"/>
      </w:divBdr>
    </w:div>
    <w:div w:id="1528444346">
      <w:bodyDiv w:val="1"/>
      <w:marLeft w:val="0"/>
      <w:marRight w:val="0"/>
      <w:marTop w:val="0"/>
      <w:marBottom w:val="0"/>
      <w:divBdr>
        <w:top w:val="none" w:sz="0" w:space="0" w:color="auto"/>
        <w:left w:val="none" w:sz="0" w:space="0" w:color="auto"/>
        <w:bottom w:val="none" w:sz="0" w:space="0" w:color="auto"/>
        <w:right w:val="none" w:sz="0" w:space="0" w:color="auto"/>
      </w:divBdr>
    </w:div>
    <w:div w:id="1636057919">
      <w:bodyDiv w:val="1"/>
      <w:marLeft w:val="0"/>
      <w:marRight w:val="0"/>
      <w:marTop w:val="0"/>
      <w:marBottom w:val="0"/>
      <w:divBdr>
        <w:top w:val="none" w:sz="0" w:space="0" w:color="auto"/>
        <w:left w:val="none" w:sz="0" w:space="0" w:color="auto"/>
        <w:bottom w:val="none" w:sz="0" w:space="0" w:color="auto"/>
        <w:right w:val="none" w:sz="0" w:space="0" w:color="auto"/>
      </w:divBdr>
    </w:div>
    <w:div w:id="1681546640">
      <w:bodyDiv w:val="1"/>
      <w:marLeft w:val="0"/>
      <w:marRight w:val="0"/>
      <w:marTop w:val="0"/>
      <w:marBottom w:val="0"/>
      <w:divBdr>
        <w:top w:val="none" w:sz="0" w:space="0" w:color="auto"/>
        <w:left w:val="none" w:sz="0" w:space="0" w:color="auto"/>
        <w:bottom w:val="none" w:sz="0" w:space="0" w:color="auto"/>
        <w:right w:val="none" w:sz="0" w:space="0" w:color="auto"/>
      </w:divBdr>
    </w:div>
    <w:div w:id="1754886572">
      <w:bodyDiv w:val="1"/>
      <w:marLeft w:val="0"/>
      <w:marRight w:val="0"/>
      <w:marTop w:val="0"/>
      <w:marBottom w:val="0"/>
      <w:divBdr>
        <w:top w:val="none" w:sz="0" w:space="0" w:color="auto"/>
        <w:left w:val="none" w:sz="0" w:space="0" w:color="auto"/>
        <w:bottom w:val="none" w:sz="0" w:space="0" w:color="auto"/>
        <w:right w:val="none" w:sz="0" w:space="0" w:color="auto"/>
      </w:divBdr>
    </w:div>
    <w:div w:id="1856114393">
      <w:bodyDiv w:val="1"/>
      <w:marLeft w:val="0"/>
      <w:marRight w:val="0"/>
      <w:marTop w:val="0"/>
      <w:marBottom w:val="0"/>
      <w:divBdr>
        <w:top w:val="none" w:sz="0" w:space="0" w:color="auto"/>
        <w:left w:val="none" w:sz="0" w:space="0" w:color="auto"/>
        <w:bottom w:val="none" w:sz="0" w:space="0" w:color="auto"/>
        <w:right w:val="none" w:sz="0" w:space="0" w:color="auto"/>
      </w:divBdr>
    </w:div>
    <w:div w:id="1975864000">
      <w:bodyDiv w:val="1"/>
      <w:marLeft w:val="0"/>
      <w:marRight w:val="0"/>
      <w:marTop w:val="0"/>
      <w:marBottom w:val="0"/>
      <w:divBdr>
        <w:top w:val="none" w:sz="0" w:space="0" w:color="auto"/>
        <w:left w:val="none" w:sz="0" w:space="0" w:color="auto"/>
        <w:bottom w:val="none" w:sz="0" w:space="0" w:color="auto"/>
        <w:right w:val="none" w:sz="0" w:space="0" w:color="auto"/>
      </w:divBdr>
    </w:div>
    <w:div w:id="1989940012">
      <w:bodyDiv w:val="1"/>
      <w:marLeft w:val="0"/>
      <w:marRight w:val="0"/>
      <w:marTop w:val="0"/>
      <w:marBottom w:val="0"/>
      <w:divBdr>
        <w:top w:val="none" w:sz="0" w:space="0" w:color="auto"/>
        <w:left w:val="none" w:sz="0" w:space="0" w:color="auto"/>
        <w:bottom w:val="none" w:sz="0" w:space="0" w:color="auto"/>
        <w:right w:val="none" w:sz="0" w:space="0" w:color="auto"/>
      </w:divBdr>
    </w:div>
    <w:div w:id="1992755063">
      <w:bodyDiv w:val="1"/>
      <w:marLeft w:val="0"/>
      <w:marRight w:val="0"/>
      <w:marTop w:val="0"/>
      <w:marBottom w:val="0"/>
      <w:divBdr>
        <w:top w:val="none" w:sz="0" w:space="0" w:color="auto"/>
        <w:left w:val="none" w:sz="0" w:space="0" w:color="auto"/>
        <w:bottom w:val="none" w:sz="0" w:space="0" w:color="auto"/>
        <w:right w:val="none" w:sz="0" w:space="0" w:color="auto"/>
      </w:divBdr>
    </w:div>
    <w:div w:id="2042513112">
      <w:bodyDiv w:val="1"/>
      <w:marLeft w:val="0"/>
      <w:marRight w:val="0"/>
      <w:marTop w:val="0"/>
      <w:marBottom w:val="0"/>
      <w:divBdr>
        <w:top w:val="none" w:sz="0" w:space="0" w:color="auto"/>
        <w:left w:val="none" w:sz="0" w:space="0" w:color="auto"/>
        <w:bottom w:val="none" w:sz="0" w:space="0" w:color="auto"/>
        <w:right w:val="none" w:sz="0" w:space="0" w:color="auto"/>
      </w:divBdr>
    </w:div>
    <w:div w:id="21409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rooseniit@keeletoimetus.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gnar.kass@mkm.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hto.pahk@mkm.ee" TargetMode="External"/><Relationship Id="rId5" Type="http://schemas.openxmlformats.org/officeDocument/2006/relationships/numbering" Target="numbering.xml"/><Relationship Id="rId15" Type="http://schemas.openxmlformats.org/officeDocument/2006/relationships/hyperlink" Target="https://eelnoud.valitsus.ee/main/mount/docList/282b533c-f3c2-488a-bf30-625f31d9d9a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425042025048?leiaKehtiv" TargetMode="External"/><Relationship Id="rId3" Type="http://schemas.openxmlformats.org/officeDocument/2006/relationships/hyperlink" Target="https://valitsus.ee/valitsuse-eesmargid-ja-tegevused/valitsemise-alused/koalitsioonilepe-2025-2027/planeeringud-ja-maakasutus" TargetMode="External"/><Relationship Id="rId7" Type="http://schemas.openxmlformats.org/officeDocument/2006/relationships/hyperlink" Target="https://planeerimine.ee/wp-content/uploads/Detailplaneeringute-menetlusaegade-analuus.pdf" TargetMode="External"/><Relationship Id="rId2" Type="http://schemas.openxmlformats.org/officeDocument/2006/relationships/hyperlink" Target="https://planeerimine.ee/ruumiline-planeerimine-2/kov-planeeringud/" TargetMode="External"/><Relationship Id="rId1" Type="http://schemas.openxmlformats.org/officeDocument/2006/relationships/hyperlink" Target="https://www.riigikogu.ee/tegevus/eelnoud/eelnou/0dec8e38-5940-4b41-83c0-b691b0d830b3/planeerimisseaduse-ja-sellega-seonduvalt-teiste-seaduste-muutmise-seaduse-eelnou-683-se-i/" TargetMode="External"/><Relationship Id="rId6" Type="http://schemas.openxmlformats.org/officeDocument/2006/relationships/hyperlink" Target="https://www.politsei.ee/files/2025-06/turvaline-ruumiloome-praktiline-kaesiraamat.pdf?73bba04e57" TargetMode="External"/><Relationship Id="rId5" Type="http://schemas.openxmlformats.org/officeDocument/2006/relationships/hyperlink" Target="https://sonaveeb.ee/search/unif/dlall/dsall/jaotama/1/est" TargetMode="External"/><Relationship Id="rId4" Type="http://schemas.openxmlformats.org/officeDocument/2006/relationships/hyperlink" Target="https://www.riigiteataja.ee/akt/123122019005"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53C0F-BBA0-4C51-8946-B9FB7400623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2DF83153-5C00-4BC3-ADE1-944CD269FBB2}">
  <ds:schemaRefs>
    <ds:schemaRef ds:uri="http://schemas.openxmlformats.org/officeDocument/2006/bibliography"/>
  </ds:schemaRefs>
</ds:datastoreItem>
</file>

<file path=customXml/itemProps3.xml><?xml version="1.0" encoding="utf-8"?>
<ds:datastoreItem xmlns:ds="http://schemas.openxmlformats.org/officeDocument/2006/customXml" ds:itemID="{929D795A-A9B3-4E75-84C6-B5A6A879B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FECB0-CD4B-462D-8AB6-633B48EB9B4F}">
  <ds:schemaRefs>
    <ds:schemaRef ds:uri="http://schemas.microsoft.com/sharepoint/v3/contenttype/forms"/>
  </ds:schemaRefs>
</ds:datastoreItem>
</file>

<file path=docMetadata/LabelInfo.xml><?xml version="1.0" encoding="utf-8"?>
<clbl:labelList xmlns:clbl="http://schemas.microsoft.com/office/2020/mipLabelMetadata">
  <clbl:label id="{8fe098d2-428d-4bd4-9803-7195fe96f0e2}" enabled="0" method="" siteId="{8fe098d2-428d-4bd4-9803-7195fe96f0e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9744</Words>
  <Characters>56517</Characters>
  <Application>Microsoft Office Word</Application>
  <DocSecurity>0</DocSecurity>
  <Lines>470</Lines>
  <Paragraphs>132</Paragraphs>
  <ScaleCrop>false</ScaleCrop>
  <Company/>
  <LinksUpToDate>false</LinksUpToDate>
  <CharactersWithSpaces>66129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Ahto Pahk - MKM</dc:creator>
  <cp:keywords/>
  <dc:description/>
  <cp:lastModifiedBy>Heili Tõnisson - RK</cp:lastModifiedBy>
  <cp:revision>4</cp:revision>
  <dcterms:created xsi:type="dcterms:W3CDTF">2026-06-10T15:23:00Z</dcterms:created>
  <dcterms:modified xsi:type="dcterms:W3CDTF">2026-06-10T15:46:00Z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2026-06-01T14:27:30Z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05a188f9-d07f-43c0-86ed-260d53561a8a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ContentTypeId">
    <vt:lpwstr>0x01010077DF00E875A9A44F8E1F60D2B4D03DF5</vt:lpwstr>
  </property>
  <property fmtid="{D5CDD505-2E9C-101B-9397-08002B2CF9AE}" pid="12" name="docLang">
    <vt:lpwstr>et</vt:lpwstr>
  </property>
</Properties>
</file>