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BC9E" w14:textId="7827C4AE" w:rsidR="00A60390" w:rsidRDefault="007975D2" w:rsidP="00A60390">
      <w:pPr>
        <w:jc w:val="right"/>
        <w:rPr>
          <w:rFonts w:cs="Times New Roman"/>
          <w:sz w:val="22"/>
        </w:rPr>
      </w:pPr>
      <w:r w:rsidRPr="00B12E11">
        <w:rPr>
          <w:rFonts w:cs="Times New Roman"/>
          <w:sz w:val="22"/>
        </w:rPr>
        <w:t xml:space="preserve">Vabariigi Valitsuse määruse </w:t>
      </w:r>
      <w:r w:rsidR="00FC14C3" w:rsidRPr="00FC14C3">
        <w:rPr>
          <w:rFonts w:cs="Times New Roman"/>
          <w:sz w:val="22"/>
        </w:rPr>
        <w:t>„Regionaalsete kriisikomisjonide moodustamine, nende koosseis, ülesanded ja töökord“</w:t>
      </w:r>
      <w:r w:rsidRPr="00B12E11">
        <w:rPr>
          <w:rFonts w:cs="Times New Roman"/>
          <w:sz w:val="22"/>
        </w:rPr>
        <w:t xml:space="preserve"> eelnõu </w:t>
      </w:r>
    </w:p>
    <w:p w14:paraId="777A1797" w14:textId="3845779E" w:rsidR="007975D2" w:rsidRPr="00B12E11" w:rsidRDefault="007975D2" w:rsidP="00A60390">
      <w:pPr>
        <w:jc w:val="right"/>
        <w:rPr>
          <w:rFonts w:cs="Times New Roman"/>
          <w:sz w:val="22"/>
        </w:rPr>
      </w:pPr>
      <w:r w:rsidRPr="00B12E11">
        <w:rPr>
          <w:rFonts w:cs="Times New Roman"/>
          <w:sz w:val="22"/>
        </w:rPr>
        <w:t xml:space="preserve">seletuskirja lisa </w:t>
      </w:r>
    </w:p>
    <w:p w14:paraId="57B5AB8C" w14:textId="77777777" w:rsidR="007975D2" w:rsidRDefault="007975D2">
      <w:pPr>
        <w:rPr>
          <w:rFonts w:cs="Times New Roman"/>
          <w:sz w:val="22"/>
        </w:rPr>
      </w:pPr>
    </w:p>
    <w:p w14:paraId="00409F73" w14:textId="77777777" w:rsidR="003F5EBF" w:rsidRPr="00B12E11" w:rsidRDefault="003F5EBF">
      <w:pPr>
        <w:rPr>
          <w:rFonts w:cs="Times New Roman"/>
          <w:sz w:val="22"/>
        </w:rPr>
      </w:pPr>
    </w:p>
    <w:p w14:paraId="14CB79A0" w14:textId="6048889E" w:rsidR="002D7693" w:rsidRDefault="007975D2" w:rsidP="002D7693">
      <w:pPr>
        <w:pStyle w:val="Pealkiri3"/>
        <w:spacing w:before="0" w:after="0"/>
        <w:jc w:val="center"/>
        <w:rPr>
          <w:color w:val="auto"/>
          <w:sz w:val="24"/>
          <w:szCs w:val="24"/>
        </w:rPr>
      </w:pPr>
      <w:r w:rsidRPr="00B12E11">
        <w:rPr>
          <w:color w:val="auto"/>
          <w:sz w:val="24"/>
          <w:szCs w:val="24"/>
        </w:rPr>
        <w:t xml:space="preserve">Vabariigi Valitsuse määruse </w:t>
      </w:r>
      <w:r w:rsidR="00FC14C3" w:rsidRPr="00FC14C3">
        <w:rPr>
          <w:color w:val="auto"/>
          <w:sz w:val="24"/>
          <w:szCs w:val="24"/>
        </w:rPr>
        <w:t>„Regionaalsete kriisikomisjonide moodustamine, nende koosseis, ülesanded ja töökord“</w:t>
      </w:r>
      <w:r w:rsidRPr="00B12E11">
        <w:rPr>
          <w:color w:val="auto"/>
          <w:sz w:val="24"/>
          <w:szCs w:val="24"/>
        </w:rPr>
        <w:t xml:space="preserve"> eelnõu</w:t>
      </w:r>
      <w:r w:rsidR="002D7693">
        <w:rPr>
          <w:color w:val="auto"/>
          <w:sz w:val="24"/>
          <w:szCs w:val="24"/>
        </w:rPr>
        <w:t xml:space="preserve"> </w:t>
      </w:r>
    </w:p>
    <w:p w14:paraId="31757D0E" w14:textId="3FA1413E" w:rsidR="00FC14C3" w:rsidRPr="00FC14C3" w:rsidRDefault="00FC14C3" w:rsidP="00FC14C3">
      <w:pPr>
        <w:pStyle w:val="Pealkiri3"/>
        <w:spacing w:before="0" w:after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k</w:t>
      </w:r>
      <w:r w:rsidR="007975D2" w:rsidRPr="00B12E11">
        <w:rPr>
          <w:color w:val="auto"/>
          <w:sz w:val="24"/>
          <w:szCs w:val="24"/>
        </w:rPr>
        <w:t>ooskõlastustabel</w:t>
      </w:r>
    </w:p>
    <w:p w14:paraId="57723ECE" w14:textId="77777777" w:rsidR="007975D2" w:rsidRPr="00B12E11" w:rsidRDefault="007975D2" w:rsidP="007975D2">
      <w:pPr>
        <w:jc w:val="center"/>
        <w:rPr>
          <w:sz w:val="22"/>
        </w:rPr>
      </w:pPr>
    </w:p>
    <w:tbl>
      <w:tblPr>
        <w:tblStyle w:val="Kontuurtabel"/>
        <w:tblW w:w="14312" w:type="dxa"/>
        <w:tblLook w:val="04A0" w:firstRow="1" w:lastRow="0" w:firstColumn="1" w:lastColumn="0" w:noHBand="0" w:noVBand="1"/>
      </w:tblPr>
      <w:tblGrid>
        <w:gridCol w:w="457"/>
        <w:gridCol w:w="6784"/>
        <w:gridCol w:w="7071"/>
      </w:tblGrid>
      <w:tr w:rsidR="00C80116" w:rsidRPr="00B12E11" w14:paraId="6A0C0792" w14:textId="77777777" w:rsidTr="00B659F4">
        <w:tc>
          <w:tcPr>
            <w:tcW w:w="14312" w:type="dxa"/>
            <w:gridSpan w:val="3"/>
            <w:shd w:val="clear" w:color="auto" w:fill="D9D9D9" w:themeFill="background1" w:themeFillShade="D9"/>
          </w:tcPr>
          <w:p w14:paraId="0582127D" w14:textId="5B3635C0" w:rsidR="00A30785" w:rsidRPr="00B12E11" w:rsidRDefault="00AC5FC0" w:rsidP="00B12E11">
            <w:pPr>
              <w:pStyle w:val="Pealkiri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Regionaal- ja Põllumajandusministeerium</w:t>
            </w:r>
          </w:p>
        </w:tc>
      </w:tr>
      <w:tr w:rsidR="007975D2" w:rsidRPr="00B12E11" w14:paraId="6E42B958" w14:textId="77777777" w:rsidTr="00B659F4">
        <w:tc>
          <w:tcPr>
            <w:tcW w:w="457" w:type="dxa"/>
          </w:tcPr>
          <w:p w14:paraId="6A8B54C9" w14:textId="7224C668" w:rsidR="007975D2" w:rsidRPr="00B12E11" w:rsidRDefault="00F057B9" w:rsidP="007975D2">
            <w:pPr>
              <w:rPr>
                <w:rFonts w:cs="Times New Roman"/>
                <w:b/>
                <w:bCs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Nr</w:t>
            </w:r>
          </w:p>
        </w:tc>
        <w:tc>
          <w:tcPr>
            <w:tcW w:w="6784" w:type="dxa"/>
          </w:tcPr>
          <w:p w14:paraId="7E40A0AC" w14:textId="391BF209" w:rsidR="007975D2" w:rsidRPr="00B12E11" w:rsidRDefault="00F057B9" w:rsidP="00F057B9">
            <w:pPr>
              <w:rPr>
                <w:rFonts w:cs="Times New Roman"/>
                <w:b/>
                <w:bCs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Märkuse või ettepaneku sisu</w:t>
            </w:r>
          </w:p>
        </w:tc>
        <w:tc>
          <w:tcPr>
            <w:tcW w:w="7071" w:type="dxa"/>
          </w:tcPr>
          <w:p w14:paraId="1060D7C7" w14:textId="6759D5D3" w:rsidR="007975D2" w:rsidRPr="00B12E11" w:rsidRDefault="00F057B9" w:rsidP="007975D2">
            <w:pPr>
              <w:rPr>
                <w:rFonts w:cs="Times New Roman"/>
                <w:b/>
                <w:bCs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Arvestatud/mittearvestatud</w:t>
            </w:r>
          </w:p>
        </w:tc>
      </w:tr>
      <w:tr w:rsidR="007975D2" w:rsidRPr="00B12E11" w14:paraId="41299758" w14:textId="77777777" w:rsidTr="00B659F4">
        <w:tc>
          <w:tcPr>
            <w:tcW w:w="457" w:type="dxa"/>
          </w:tcPr>
          <w:p w14:paraId="10CD4CD3" w14:textId="30B7B831" w:rsidR="007975D2" w:rsidRPr="00CD2F68" w:rsidRDefault="00F057B9" w:rsidP="007975D2">
            <w:pPr>
              <w:rPr>
                <w:rFonts w:cs="Times New Roman"/>
                <w:sz w:val="22"/>
              </w:rPr>
            </w:pPr>
            <w:r w:rsidRPr="00CD2F68">
              <w:rPr>
                <w:rFonts w:cs="Times New Roman"/>
                <w:sz w:val="22"/>
              </w:rPr>
              <w:t>1.</w:t>
            </w:r>
          </w:p>
        </w:tc>
        <w:tc>
          <w:tcPr>
            <w:tcW w:w="6784" w:type="dxa"/>
          </w:tcPr>
          <w:p w14:paraId="480A8F41" w14:textId="77380AF8" w:rsidR="002E75CF" w:rsidRDefault="002E75CF" w:rsidP="003D2AAA">
            <w:pPr>
              <w:rPr>
                <w:rFonts w:cs="Times New Roman"/>
                <w:sz w:val="22"/>
              </w:rPr>
            </w:pPr>
            <w:r w:rsidRPr="002E75CF">
              <w:rPr>
                <w:rFonts w:cs="Times New Roman"/>
                <w:sz w:val="22"/>
              </w:rPr>
              <w:t>Eelnõu § 2 lõikes 1 sätestatakse regionaalse kriisikomisjoni koosseis. Punkti 13 kohaselt kuulub komisjoni ka tegevuspiirkonna Regionaal- ja Põllumajandusministeeriumi kohaliku omavalitsuse poliitika osakonna esindaja. Juhime tähelepanu, et osakonna nimi on muutunud ja selleks on kohalike omavalitsuste osakond. Sõnastuse ühtlustamise ebavajaliku töökoormuse vähendamise huvides peame Regionaal- ja Põllumajandusministeeriumi puhul õigeks osakonna täpsusega viitamisest loobuda, kuna ministeeriumi sisemise struktuuri muutus eeldaks sellisel juhul Vabariigi Valitsuse määruse muutmist.</w:t>
            </w:r>
            <w:r>
              <w:rPr>
                <w:rFonts w:cs="Times New Roman"/>
                <w:sz w:val="22"/>
              </w:rPr>
              <w:t xml:space="preserve"> </w:t>
            </w:r>
            <w:r w:rsidRPr="002E75CF">
              <w:rPr>
                <w:rFonts w:cs="Times New Roman"/>
                <w:sz w:val="22"/>
              </w:rPr>
              <w:t xml:space="preserve">Palume kasutada laiemat sõnastust nagu teiste riigiasutuste puhul ja sõnastada punkt 13 järgmiselt: </w:t>
            </w:r>
          </w:p>
          <w:p w14:paraId="79E323C1" w14:textId="77777777" w:rsidR="002E75CF" w:rsidRDefault="002E75CF" w:rsidP="003D2AAA">
            <w:pPr>
              <w:rPr>
                <w:rFonts w:cs="Times New Roman"/>
                <w:sz w:val="22"/>
              </w:rPr>
            </w:pPr>
          </w:p>
          <w:p w14:paraId="2F08E4D7" w14:textId="5A5D4AC7" w:rsidR="007975D2" w:rsidRPr="00B12E11" w:rsidRDefault="002E75CF" w:rsidP="003D2AAA">
            <w:pPr>
              <w:rPr>
                <w:rFonts w:cs="Times New Roman"/>
                <w:sz w:val="22"/>
              </w:rPr>
            </w:pPr>
            <w:r w:rsidRPr="002E75CF">
              <w:rPr>
                <w:rFonts w:cs="Times New Roman"/>
                <w:sz w:val="22"/>
              </w:rPr>
              <w:t>„13) Regionaal- ja Põllumajandusministeeriumi esindaja;“.</w:t>
            </w:r>
          </w:p>
        </w:tc>
        <w:tc>
          <w:tcPr>
            <w:tcW w:w="7071" w:type="dxa"/>
          </w:tcPr>
          <w:p w14:paraId="34941692" w14:textId="77777777" w:rsidR="008527A6" w:rsidRDefault="002E75CF" w:rsidP="003916F3">
            <w:pPr>
              <w:jc w:val="left"/>
              <w:rPr>
                <w:rFonts w:cs="Times New Roman"/>
                <w:b/>
                <w:bCs/>
                <w:sz w:val="22"/>
              </w:rPr>
            </w:pPr>
            <w:r w:rsidRPr="002E75CF">
              <w:rPr>
                <w:rFonts w:cs="Times New Roman"/>
                <w:b/>
                <w:bCs/>
                <w:sz w:val="22"/>
              </w:rPr>
              <w:t>Arvestatud.</w:t>
            </w:r>
          </w:p>
          <w:p w14:paraId="033FC9B3" w14:textId="2AF87256" w:rsidR="008817C4" w:rsidRPr="008817C4" w:rsidRDefault="008817C4" w:rsidP="003916F3">
            <w:pPr>
              <w:jc w:val="left"/>
              <w:rPr>
                <w:rFonts w:cs="Times New Roman"/>
                <w:sz w:val="22"/>
              </w:rPr>
            </w:pPr>
            <w:r w:rsidRPr="008817C4">
              <w:rPr>
                <w:rFonts w:cs="Times New Roman"/>
                <w:sz w:val="22"/>
              </w:rPr>
              <w:t>Eelnõu ja seletuskirja on muudetud.</w:t>
            </w:r>
          </w:p>
        </w:tc>
      </w:tr>
      <w:tr w:rsidR="007975D2" w:rsidRPr="00B12E11" w14:paraId="28BBC27E" w14:textId="77777777" w:rsidTr="00B659F4">
        <w:tc>
          <w:tcPr>
            <w:tcW w:w="457" w:type="dxa"/>
          </w:tcPr>
          <w:p w14:paraId="739FD11A" w14:textId="1C2646C3" w:rsidR="007975D2" w:rsidRPr="00CD2F68" w:rsidRDefault="00F057B9" w:rsidP="007975D2">
            <w:pPr>
              <w:rPr>
                <w:rFonts w:cs="Times New Roman"/>
                <w:sz w:val="22"/>
              </w:rPr>
            </w:pPr>
            <w:r w:rsidRPr="00CD2F68">
              <w:rPr>
                <w:rFonts w:cs="Times New Roman"/>
                <w:sz w:val="22"/>
              </w:rPr>
              <w:t>2.</w:t>
            </w:r>
          </w:p>
        </w:tc>
        <w:tc>
          <w:tcPr>
            <w:tcW w:w="6784" w:type="dxa"/>
          </w:tcPr>
          <w:p w14:paraId="5525C3E3" w14:textId="72FF15B9" w:rsidR="007975D2" w:rsidRPr="00B12E11" w:rsidRDefault="00D2107C" w:rsidP="009F0BCB">
            <w:pPr>
              <w:rPr>
                <w:rFonts w:cs="Times New Roman"/>
                <w:sz w:val="22"/>
              </w:rPr>
            </w:pPr>
            <w:r w:rsidRPr="00D2107C">
              <w:rPr>
                <w:rFonts w:cs="Times New Roman"/>
                <w:sz w:val="22"/>
              </w:rPr>
              <w:t xml:space="preserve">Juhime tähelepanu, et eelnõu § 1 lõige 2, mille järgi võib Päästeamet vastutava valitsusasutuse ettepanekul muuta kriisikomisjoni tegevuspiirkonda, erineb seaduses sätestatud loogikast. Kriisiolukorra ja riigikaitse seaduse § 11 lõige 3 sätestab, et komisjonid moodustab ja nende koosseisu kinnitab Vabariigi Valitsus. Regionaal- ja Põllumajandusministeerium pooldab määruse paindliku loogikat ja võimalust muuta dünaamiliselt regionaalsete kriisikomisjonide tegevus- ja vastutuspiirkondi. Samal ajal võib tegevuspiirkonna muutmisega sisuliselt muutuda ka see, millised kohaliku omavalitsuse üksused, millisesse komisjoni kuuluvad ehk „koosseis“, </w:t>
            </w:r>
            <w:r w:rsidRPr="00D2107C">
              <w:rPr>
                <w:rFonts w:cs="Times New Roman"/>
                <w:sz w:val="22"/>
              </w:rPr>
              <w:lastRenderedPageBreak/>
              <w:t>mille kehtestamise õigus on seadusega antud Vabariigi Valitsuse, mitte Päästeameti pädevusse. Soovitame sätte sõnastuse üle vaadata või selgitada seletuskirjas Päästeameti tegevuspiirkonna muutmise piire.</w:t>
            </w:r>
          </w:p>
        </w:tc>
        <w:tc>
          <w:tcPr>
            <w:tcW w:w="7071" w:type="dxa"/>
          </w:tcPr>
          <w:p w14:paraId="63BE477C" w14:textId="77777777" w:rsidR="0078445F" w:rsidRPr="00BF65F7" w:rsidRDefault="00FA6856" w:rsidP="00FA6856">
            <w:pPr>
              <w:rPr>
                <w:rFonts w:cs="Times New Roman"/>
                <w:b/>
                <w:bCs/>
                <w:sz w:val="22"/>
              </w:rPr>
            </w:pPr>
            <w:r w:rsidRPr="00BF65F7">
              <w:rPr>
                <w:rFonts w:cs="Times New Roman"/>
                <w:b/>
                <w:bCs/>
                <w:sz w:val="22"/>
              </w:rPr>
              <w:lastRenderedPageBreak/>
              <w:t>Arvestatud.</w:t>
            </w:r>
          </w:p>
          <w:p w14:paraId="24D8B59B" w14:textId="143E1B90" w:rsidR="00FA6856" w:rsidRPr="0074280B" w:rsidRDefault="00FA6856" w:rsidP="00FA685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Eelnõu </w:t>
            </w:r>
            <w:r w:rsidR="00BF65F7">
              <w:rPr>
                <w:rFonts w:cs="Times New Roman"/>
                <w:sz w:val="22"/>
              </w:rPr>
              <w:t>ja seletuskirja on muudetud.</w:t>
            </w:r>
          </w:p>
        </w:tc>
      </w:tr>
      <w:tr w:rsidR="00BF65F7" w:rsidRPr="00B12E11" w14:paraId="0F03D497" w14:textId="77777777" w:rsidTr="00394082">
        <w:tc>
          <w:tcPr>
            <w:tcW w:w="14312" w:type="dxa"/>
            <w:gridSpan w:val="3"/>
            <w:shd w:val="clear" w:color="auto" w:fill="D9D9D9" w:themeFill="background1" w:themeFillShade="D9"/>
          </w:tcPr>
          <w:p w14:paraId="596190FB" w14:textId="43EE526B" w:rsidR="00BF65F7" w:rsidRPr="00B12E11" w:rsidRDefault="00BF65F7" w:rsidP="00394082">
            <w:pPr>
              <w:pStyle w:val="Pealkiri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Justiits</w:t>
            </w:r>
            <w:r>
              <w:rPr>
                <w:b/>
                <w:bCs/>
                <w:sz w:val="24"/>
                <w:szCs w:val="24"/>
              </w:rPr>
              <w:t xml:space="preserve">- ja </w:t>
            </w:r>
            <w:r>
              <w:rPr>
                <w:b/>
                <w:bCs/>
                <w:sz w:val="24"/>
                <w:szCs w:val="24"/>
              </w:rPr>
              <w:t>Digi</w:t>
            </w:r>
            <w:r>
              <w:rPr>
                <w:b/>
                <w:bCs/>
                <w:sz w:val="24"/>
                <w:szCs w:val="24"/>
              </w:rPr>
              <w:t>ministeerium</w:t>
            </w:r>
          </w:p>
        </w:tc>
      </w:tr>
      <w:tr w:rsidR="00BF65F7" w:rsidRPr="00B12E11" w14:paraId="4C13D6D2" w14:textId="77777777" w:rsidTr="00B659F4">
        <w:tc>
          <w:tcPr>
            <w:tcW w:w="457" w:type="dxa"/>
          </w:tcPr>
          <w:p w14:paraId="413B1E17" w14:textId="442EB099" w:rsidR="00BF65F7" w:rsidRPr="00CD2F68" w:rsidRDefault="00BF65F7" w:rsidP="00BF65F7">
            <w:pPr>
              <w:rPr>
                <w:rFonts w:cs="Times New Roman"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Nr</w:t>
            </w:r>
          </w:p>
        </w:tc>
        <w:tc>
          <w:tcPr>
            <w:tcW w:w="6784" w:type="dxa"/>
          </w:tcPr>
          <w:p w14:paraId="13FE3319" w14:textId="4E39B8EB" w:rsidR="00BF65F7" w:rsidRPr="00D2107C" w:rsidRDefault="00BF65F7" w:rsidP="00BF65F7">
            <w:pPr>
              <w:rPr>
                <w:rFonts w:cs="Times New Roman"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Märkuse või ettepaneku sisu</w:t>
            </w:r>
          </w:p>
        </w:tc>
        <w:tc>
          <w:tcPr>
            <w:tcW w:w="7071" w:type="dxa"/>
          </w:tcPr>
          <w:p w14:paraId="19FAF849" w14:textId="1777F953" w:rsidR="00BF65F7" w:rsidRPr="00BF65F7" w:rsidRDefault="00BF65F7" w:rsidP="00BF65F7">
            <w:pPr>
              <w:rPr>
                <w:rFonts w:cs="Times New Roman"/>
                <w:b/>
                <w:bCs/>
                <w:sz w:val="22"/>
              </w:rPr>
            </w:pPr>
            <w:r w:rsidRPr="00B12E11">
              <w:rPr>
                <w:rFonts w:cs="Times New Roman"/>
                <w:b/>
                <w:bCs/>
                <w:sz w:val="22"/>
              </w:rPr>
              <w:t>Arvestatud/mittearvestatud</w:t>
            </w:r>
          </w:p>
        </w:tc>
      </w:tr>
      <w:tr w:rsidR="00BF65F7" w:rsidRPr="00B12E11" w14:paraId="79E67140" w14:textId="77777777" w:rsidTr="00B659F4">
        <w:tc>
          <w:tcPr>
            <w:tcW w:w="457" w:type="dxa"/>
          </w:tcPr>
          <w:p w14:paraId="773CDA5C" w14:textId="177BCEBD" w:rsidR="00BF65F7" w:rsidRPr="00CD2F68" w:rsidRDefault="00BF65F7" w:rsidP="007975D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</w:t>
            </w:r>
          </w:p>
        </w:tc>
        <w:tc>
          <w:tcPr>
            <w:tcW w:w="6784" w:type="dxa"/>
          </w:tcPr>
          <w:p w14:paraId="7491F387" w14:textId="51840CDC" w:rsidR="00BF65F7" w:rsidRPr="00D2107C" w:rsidRDefault="007E266D" w:rsidP="007E266D">
            <w:pPr>
              <w:rPr>
                <w:rFonts w:cs="Times New Roman"/>
                <w:sz w:val="22"/>
              </w:rPr>
            </w:pPr>
            <w:r w:rsidRPr="007E266D">
              <w:rPr>
                <w:rFonts w:cs="Times New Roman"/>
                <w:sz w:val="22"/>
              </w:rPr>
              <w:t>Teeme ettepaneku lisada kriisikomisjoni liikmeks ka kohtu esindaja (palume täiendada eelnõu § 2 lg 1 loetelu), kuivõrd kriisikomisjoni on juba kaasatud nii vangla kui ka prokuratuur.</w:t>
            </w:r>
          </w:p>
        </w:tc>
        <w:tc>
          <w:tcPr>
            <w:tcW w:w="7071" w:type="dxa"/>
          </w:tcPr>
          <w:p w14:paraId="10CDED7D" w14:textId="77777777" w:rsidR="00BF65F7" w:rsidRDefault="007E266D" w:rsidP="00FA6856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Mittearvestatud.</w:t>
            </w:r>
          </w:p>
          <w:p w14:paraId="1E3888D7" w14:textId="37EB58B3" w:rsidR="007E266D" w:rsidRPr="007E266D" w:rsidRDefault="002405F1" w:rsidP="00FA685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KORKSi § 11 lõike 2 kohaselt </w:t>
            </w:r>
            <w:r w:rsidR="00D77B61">
              <w:rPr>
                <w:rFonts w:cs="Times New Roman"/>
                <w:sz w:val="22"/>
              </w:rPr>
              <w:t xml:space="preserve">moodustatakse regionaalsed kriisikomisjonid </w:t>
            </w:r>
            <w:r w:rsidR="00D77B61" w:rsidRPr="004732D4">
              <w:rPr>
                <w:rFonts w:cs="Times New Roman"/>
                <w:sz w:val="22"/>
              </w:rPr>
              <w:t>t</w:t>
            </w:r>
            <w:r w:rsidR="00D77B61" w:rsidRPr="004732D4">
              <w:rPr>
                <w:rFonts w:cs="Times New Roman"/>
                <w:sz w:val="22"/>
              </w:rPr>
              <w:t>äidesaatva riigivõimu</w:t>
            </w:r>
            <w:r w:rsidR="00D77B61" w:rsidRPr="00D77B61">
              <w:rPr>
                <w:rFonts w:cs="Times New Roman"/>
                <w:sz w:val="22"/>
              </w:rPr>
              <w:t xml:space="preserve"> asutuste ja kohaliku omavalitsuse üksuste vaheliseks koostööks</w:t>
            </w:r>
            <w:r w:rsidR="00D77B61">
              <w:rPr>
                <w:rFonts w:cs="Times New Roman"/>
                <w:sz w:val="22"/>
              </w:rPr>
              <w:t>.</w:t>
            </w:r>
            <w:r w:rsidR="001223B1">
              <w:rPr>
                <w:rFonts w:cs="Times New Roman"/>
                <w:sz w:val="22"/>
              </w:rPr>
              <w:t xml:space="preserve"> </w:t>
            </w:r>
            <w:r w:rsidR="00A01436">
              <w:rPr>
                <w:rFonts w:cs="Times New Roman"/>
                <w:sz w:val="22"/>
              </w:rPr>
              <w:t>Võttes arvesse</w:t>
            </w:r>
            <w:r w:rsidR="007A7A56" w:rsidRPr="007A7A56">
              <w:rPr>
                <w:rFonts w:cs="Times New Roman"/>
                <w:sz w:val="22"/>
              </w:rPr>
              <w:t xml:space="preserve"> </w:t>
            </w:r>
            <w:r w:rsidR="00A01436">
              <w:rPr>
                <w:rFonts w:cs="Times New Roman"/>
                <w:sz w:val="22"/>
              </w:rPr>
              <w:t xml:space="preserve">JDMi </w:t>
            </w:r>
            <w:r w:rsidR="007A7A56" w:rsidRPr="007A7A56">
              <w:rPr>
                <w:rFonts w:cs="Times New Roman"/>
                <w:sz w:val="22"/>
              </w:rPr>
              <w:t xml:space="preserve">ettepanekut ning asjaolu, et täidesaatva riigivõimu asutuste esindajatena kuuluvad komisjoni muu hulgas ringkonnaprokuratuuri ja vangla esindajad, </w:t>
            </w:r>
            <w:r w:rsidR="007A7A56">
              <w:rPr>
                <w:rFonts w:cs="Times New Roman"/>
                <w:sz w:val="22"/>
              </w:rPr>
              <w:t xml:space="preserve">on </w:t>
            </w:r>
            <w:r w:rsidR="00527DBA">
              <w:rPr>
                <w:rFonts w:cs="Times New Roman"/>
                <w:sz w:val="22"/>
              </w:rPr>
              <w:t xml:space="preserve">muudetud </w:t>
            </w:r>
            <w:r w:rsidR="007A7A56">
              <w:rPr>
                <w:rFonts w:cs="Times New Roman"/>
                <w:sz w:val="22"/>
              </w:rPr>
              <w:t xml:space="preserve">eelnõu § </w:t>
            </w:r>
            <w:r w:rsidR="00527DBA">
              <w:rPr>
                <w:rFonts w:cs="Times New Roman"/>
                <w:sz w:val="22"/>
              </w:rPr>
              <w:t xml:space="preserve">2 lõiget 2, kus </w:t>
            </w:r>
            <w:r w:rsidR="007A7A56" w:rsidRPr="007A7A56">
              <w:rPr>
                <w:rFonts w:cs="Times New Roman"/>
                <w:sz w:val="22"/>
              </w:rPr>
              <w:t>rõhutatakse ka kohtu esindaja komisjoni töös osalemise olulisust.</w:t>
            </w:r>
          </w:p>
        </w:tc>
      </w:tr>
      <w:tr w:rsidR="00BF65F7" w:rsidRPr="00B12E11" w14:paraId="00B80A68" w14:textId="77777777" w:rsidTr="00B659F4">
        <w:tc>
          <w:tcPr>
            <w:tcW w:w="457" w:type="dxa"/>
          </w:tcPr>
          <w:p w14:paraId="6F3E6939" w14:textId="0E2EC7FB" w:rsidR="00BF65F7" w:rsidRDefault="00BF65F7" w:rsidP="007975D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</w:t>
            </w:r>
          </w:p>
        </w:tc>
        <w:tc>
          <w:tcPr>
            <w:tcW w:w="6784" w:type="dxa"/>
          </w:tcPr>
          <w:p w14:paraId="485796A9" w14:textId="1EDC0CC7" w:rsidR="00BF65F7" w:rsidRPr="00D2107C" w:rsidRDefault="002405F1" w:rsidP="002405F1">
            <w:pPr>
              <w:rPr>
                <w:rFonts w:cs="Times New Roman"/>
                <w:sz w:val="22"/>
              </w:rPr>
            </w:pPr>
            <w:r w:rsidRPr="002405F1">
              <w:rPr>
                <w:rFonts w:cs="Times New Roman"/>
                <w:sz w:val="22"/>
              </w:rPr>
              <w:t>Palume ka eelnõu seletuskirja sisukokkuvõtet täiendada informatsiooniga halduskoormuse kohta ning selle kasvu korral ülevaatega, mille võrra olemasolevat halduskoormust vähendatakse (hea õigusloome ja normitehnika eeskirja § 41 lg 2 p 3).</w:t>
            </w:r>
          </w:p>
        </w:tc>
        <w:tc>
          <w:tcPr>
            <w:tcW w:w="7071" w:type="dxa"/>
          </w:tcPr>
          <w:p w14:paraId="633B9B0C" w14:textId="174F9755" w:rsidR="00BF65F7" w:rsidRPr="00BF65F7" w:rsidRDefault="009B5F72" w:rsidP="00FA6856">
            <w:pPr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Arvestatud.</w:t>
            </w:r>
          </w:p>
        </w:tc>
      </w:tr>
    </w:tbl>
    <w:p w14:paraId="3D6EDAE1" w14:textId="77777777" w:rsidR="007975D2" w:rsidRPr="00B12E11" w:rsidRDefault="007975D2" w:rsidP="007975D2">
      <w:pPr>
        <w:rPr>
          <w:b/>
          <w:bCs/>
          <w:sz w:val="22"/>
        </w:rPr>
      </w:pPr>
    </w:p>
    <w:sectPr w:rsidR="007975D2" w:rsidRPr="00B12E11" w:rsidSect="007975D2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86C85" w14:textId="77777777" w:rsidR="002B691E" w:rsidRDefault="002B691E" w:rsidP="00A60390">
      <w:r>
        <w:separator/>
      </w:r>
    </w:p>
  </w:endnote>
  <w:endnote w:type="continuationSeparator" w:id="0">
    <w:p w14:paraId="0378EA15" w14:textId="77777777" w:rsidR="002B691E" w:rsidRDefault="002B691E" w:rsidP="00A6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4359370"/>
      <w:docPartObj>
        <w:docPartGallery w:val="Page Numbers (Bottom of Page)"/>
        <w:docPartUnique/>
      </w:docPartObj>
    </w:sdtPr>
    <w:sdtEndPr/>
    <w:sdtContent>
      <w:p w14:paraId="1D5E20CA" w14:textId="4AE6D624" w:rsidR="00A60390" w:rsidRDefault="00A60390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CB6664" w14:textId="77777777" w:rsidR="00A60390" w:rsidRDefault="00A6039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B9BB" w14:textId="77777777" w:rsidR="002B691E" w:rsidRDefault="002B691E" w:rsidP="00A60390">
      <w:r>
        <w:separator/>
      </w:r>
    </w:p>
  </w:footnote>
  <w:footnote w:type="continuationSeparator" w:id="0">
    <w:p w14:paraId="657716DF" w14:textId="77777777" w:rsidR="002B691E" w:rsidRDefault="002B691E" w:rsidP="00A60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37114"/>
    <w:multiLevelType w:val="hybridMultilevel"/>
    <w:tmpl w:val="4774BB7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B71B53"/>
    <w:multiLevelType w:val="hybridMultilevel"/>
    <w:tmpl w:val="4ECA2124"/>
    <w:lvl w:ilvl="0" w:tplc="C8A63E9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588865">
    <w:abstractNumId w:val="0"/>
  </w:num>
  <w:num w:numId="2" w16cid:durableId="1522545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D2"/>
    <w:rsid w:val="0001164D"/>
    <w:rsid w:val="00031FD7"/>
    <w:rsid w:val="00050D2D"/>
    <w:rsid w:val="00065C74"/>
    <w:rsid w:val="00070105"/>
    <w:rsid w:val="00080355"/>
    <w:rsid w:val="000828F3"/>
    <w:rsid w:val="00087EE6"/>
    <w:rsid w:val="000A20DC"/>
    <w:rsid w:val="000A5011"/>
    <w:rsid w:val="000B380A"/>
    <w:rsid w:val="000D26C3"/>
    <w:rsid w:val="000D6C12"/>
    <w:rsid w:val="000E2C34"/>
    <w:rsid w:val="000F364A"/>
    <w:rsid w:val="000F5C80"/>
    <w:rsid w:val="00103B7A"/>
    <w:rsid w:val="001223B1"/>
    <w:rsid w:val="00122D55"/>
    <w:rsid w:val="00134022"/>
    <w:rsid w:val="00150DF1"/>
    <w:rsid w:val="0015372C"/>
    <w:rsid w:val="00154AA3"/>
    <w:rsid w:val="0015594F"/>
    <w:rsid w:val="00160EFA"/>
    <w:rsid w:val="00170BB3"/>
    <w:rsid w:val="001732E3"/>
    <w:rsid w:val="00174723"/>
    <w:rsid w:val="00196380"/>
    <w:rsid w:val="001A041C"/>
    <w:rsid w:val="001A6036"/>
    <w:rsid w:val="001C19BD"/>
    <w:rsid w:val="001C2740"/>
    <w:rsid w:val="001C2C44"/>
    <w:rsid w:val="001E76F8"/>
    <w:rsid w:val="002405F1"/>
    <w:rsid w:val="00244719"/>
    <w:rsid w:val="0024797D"/>
    <w:rsid w:val="00250393"/>
    <w:rsid w:val="0025484E"/>
    <w:rsid w:val="00262B44"/>
    <w:rsid w:val="0027227C"/>
    <w:rsid w:val="00281249"/>
    <w:rsid w:val="00291AF7"/>
    <w:rsid w:val="0029386E"/>
    <w:rsid w:val="002A331C"/>
    <w:rsid w:val="002B3B31"/>
    <w:rsid w:val="002B5DDF"/>
    <w:rsid w:val="002B691E"/>
    <w:rsid w:val="002B6C16"/>
    <w:rsid w:val="002C18FD"/>
    <w:rsid w:val="002D047E"/>
    <w:rsid w:val="002D61D0"/>
    <w:rsid w:val="002D736A"/>
    <w:rsid w:val="002D7693"/>
    <w:rsid w:val="002E75CF"/>
    <w:rsid w:val="0030090F"/>
    <w:rsid w:val="00303E23"/>
    <w:rsid w:val="003438A7"/>
    <w:rsid w:val="003441C3"/>
    <w:rsid w:val="0034476B"/>
    <w:rsid w:val="00347182"/>
    <w:rsid w:val="00360672"/>
    <w:rsid w:val="00386436"/>
    <w:rsid w:val="003868FC"/>
    <w:rsid w:val="003916F3"/>
    <w:rsid w:val="00393423"/>
    <w:rsid w:val="00393974"/>
    <w:rsid w:val="003956B4"/>
    <w:rsid w:val="003C4F3E"/>
    <w:rsid w:val="003C7FD3"/>
    <w:rsid w:val="003D2AAA"/>
    <w:rsid w:val="003E3B2B"/>
    <w:rsid w:val="003F5EBF"/>
    <w:rsid w:val="00403479"/>
    <w:rsid w:val="0041079C"/>
    <w:rsid w:val="00417E3D"/>
    <w:rsid w:val="004322B4"/>
    <w:rsid w:val="00453724"/>
    <w:rsid w:val="00464053"/>
    <w:rsid w:val="004732D4"/>
    <w:rsid w:val="00484563"/>
    <w:rsid w:val="00494672"/>
    <w:rsid w:val="004A2E4F"/>
    <w:rsid w:val="004E3F23"/>
    <w:rsid w:val="005223C0"/>
    <w:rsid w:val="00523477"/>
    <w:rsid w:val="00527DBA"/>
    <w:rsid w:val="00551681"/>
    <w:rsid w:val="00564B65"/>
    <w:rsid w:val="005657B7"/>
    <w:rsid w:val="005703B1"/>
    <w:rsid w:val="00571CB1"/>
    <w:rsid w:val="00581EFD"/>
    <w:rsid w:val="00596DC6"/>
    <w:rsid w:val="005975E8"/>
    <w:rsid w:val="005A1DA4"/>
    <w:rsid w:val="005A21B2"/>
    <w:rsid w:val="005B469C"/>
    <w:rsid w:val="005E638B"/>
    <w:rsid w:val="005E7590"/>
    <w:rsid w:val="005F6663"/>
    <w:rsid w:val="00625C30"/>
    <w:rsid w:val="00630B1B"/>
    <w:rsid w:val="00631AFA"/>
    <w:rsid w:val="00634122"/>
    <w:rsid w:val="00636DDE"/>
    <w:rsid w:val="00665315"/>
    <w:rsid w:val="00666231"/>
    <w:rsid w:val="00692570"/>
    <w:rsid w:val="006A2455"/>
    <w:rsid w:val="006B15D0"/>
    <w:rsid w:val="006B16C1"/>
    <w:rsid w:val="006F0A28"/>
    <w:rsid w:val="006F6F40"/>
    <w:rsid w:val="0070265B"/>
    <w:rsid w:val="00706B26"/>
    <w:rsid w:val="00707FC2"/>
    <w:rsid w:val="00714A3D"/>
    <w:rsid w:val="00722112"/>
    <w:rsid w:val="00732D28"/>
    <w:rsid w:val="00735454"/>
    <w:rsid w:val="0074280B"/>
    <w:rsid w:val="007509AB"/>
    <w:rsid w:val="007672A9"/>
    <w:rsid w:val="007679C4"/>
    <w:rsid w:val="00767F81"/>
    <w:rsid w:val="00772DFC"/>
    <w:rsid w:val="007737D3"/>
    <w:rsid w:val="00783FEC"/>
    <w:rsid w:val="0078445F"/>
    <w:rsid w:val="00794F60"/>
    <w:rsid w:val="00796748"/>
    <w:rsid w:val="007975D2"/>
    <w:rsid w:val="007A7A56"/>
    <w:rsid w:val="007B32C7"/>
    <w:rsid w:val="007C0A94"/>
    <w:rsid w:val="007D0F76"/>
    <w:rsid w:val="007E140A"/>
    <w:rsid w:val="007E266D"/>
    <w:rsid w:val="007E56C0"/>
    <w:rsid w:val="007F4313"/>
    <w:rsid w:val="007F63F9"/>
    <w:rsid w:val="008003C7"/>
    <w:rsid w:val="0080359F"/>
    <w:rsid w:val="00811C36"/>
    <w:rsid w:val="0081793A"/>
    <w:rsid w:val="0083759E"/>
    <w:rsid w:val="00841D03"/>
    <w:rsid w:val="008527A6"/>
    <w:rsid w:val="00865BE3"/>
    <w:rsid w:val="00866C84"/>
    <w:rsid w:val="00875C15"/>
    <w:rsid w:val="008817C4"/>
    <w:rsid w:val="008A3137"/>
    <w:rsid w:val="008B0D59"/>
    <w:rsid w:val="008B446C"/>
    <w:rsid w:val="008D0BFE"/>
    <w:rsid w:val="008D596C"/>
    <w:rsid w:val="008E0D4B"/>
    <w:rsid w:val="008E25BE"/>
    <w:rsid w:val="008E6985"/>
    <w:rsid w:val="00922EE7"/>
    <w:rsid w:val="00937E83"/>
    <w:rsid w:val="00942F2F"/>
    <w:rsid w:val="009510BC"/>
    <w:rsid w:val="009530E5"/>
    <w:rsid w:val="009702CD"/>
    <w:rsid w:val="009704E0"/>
    <w:rsid w:val="0098603F"/>
    <w:rsid w:val="009867CB"/>
    <w:rsid w:val="00993AB5"/>
    <w:rsid w:val="00993FF7"/>
    <w:rsid w:val="009A51F2"/>
    <w:rsid w:val="009B2F56"/>
    <w:rsid w:val="009B5F72"/>
    <w:rsid w:val="009C7160"/>
    <w:rsid w:val="009E6203"/>
    <w:rsid w:val="009F0BCB"/>
    <w:rsid w:val="009F0CB9"/>
    <w:rsid w:val="00A01436"/>
    <w:rsid w:val="00A178D4"/>
    <w:rsid w:val="00A21650"/>
    <w:rsid w:val="00A30785"/>
    <w:rsid w:val="00A5787E"/>
    <w:rsid w:val="00A60390"/>
    <w:rsid w:val="00A80635"/>
    <w:rsid w:val="00A824E5"/>
    <w:rsid w:val="00A8494A"/>
    <w:rsid w:val="00A903AE"/>
    <w:rsid w:val="00AA1081"/>
    <w:rsid w:val="00AA54FF"/>
    <w:rsid w:val="00AC2FE8"/>
    <w:rsid w:val="00AC5FC0"/>
    <w:rsid w:val="00AD02FC"/>
    <w:rsid w:val="00AE469B"/>
    <w:rsid w:val="00AE6375"/>
    <w:rsid w:val="00B12E11"/>
    <w:rsid w:val="00B449A0"/>
    <w:rsid w:val="00B623A3"/>
    <w:rsid w:val="00B63822"/>
    <w:rsid w:val="00B659F4"/>
    <w:rsid w:val="00B76966"/>
    <w:rsid w:val="00B83035"/>
    <w:rsid w:val="00B85808"/>
    <w:rsid w:val="00BA680C"/>
    <w:rsid w:val="00BB6946"/>
    <w:rsid w:val="00BB75F9"/>
    <w:rsid w:val="00BC38CC"/>
    <w:rsid w:val="00BC39F2"/>
    <w:rsid w:val="00BD302F"/>
    <w:rsid w:val="00BD6143"/>
    <w:rsid w:val="00BD6296"/>
    <w:rsid w:val="00BD63BE"/>
    <w:rsid w:val="00BF65F7"/>
    <w:rsid w:val="00BF7774"/>
    <w:rsid w:val="00C00771"/>
    <w:rsid w:val="00C41FB9"/>
    <w:rsid w:val="00C429F5"/>
    <w:rsid w:val="00C5085D"/>
    <w:rsid w:val="00C55108"/>
    <w:rsid w:val="00C57A18"/>
    <w:rsid w:val="00C80116"/>
    <w:rsid w:val="00C84043"/>
    <w:rsid w:val="00C95136"/>
    <w:rsid w:val="00CA3778"/>
    <w:rsid w:val="00CC200A"/>
    <w:rsid w:val="00CD2F68"/>
    <w:rsid w:val="00CD757D"/>
    <w:rsid w:val="00CE0B29"/>
    <w:rsid w:val="00CF0FBA"/>
    <w:rsid w:val="00CF5F2B"/>
    <w:rsid w:val="00D12770"/>
    <w:rsid w:val="00D16FBE"/>
    <w:rsid w:val="00D2107C"/>
    <w:rsid w:val="00D31D32"/>
    <w:rsid w:val="00D32578"/>
    <w:rsid w:val="00D532E9"/>
    <w:rsid w:val="00D620B3"/>
    <w:rsid w:val="00D77B61"/>
    <w:rsid w:val="00D829E6"/>
    <w:rsid w:val="00D84292"/>
    <w:rsid w:val="00D9095E"/>
    <w:rsid w:val="00D9478C"/>
    <w:rsid w:val="00D952D8"/>
    <w:rsid w:val="00DB1CBA"/>
    <w:rsid w:val="00DB6191"/>
    <w:rsid w:val="00DD2E85"/>
    <w:rsid w:val="00DF49FA"/>
    <w:rsid w:val="00E000E0"/>
    <w:rsid w:val="00E127B2"/>
    <w:rsid w:val="00E13437"/>
    <w:rsid w:val="00E144B4"/>
    <w:rsid w:val="00E14933"/>
    <w:rsid w:val="00E15874"/>
    <w:rsid w:val="00E24109"/>
    <w:rsid w:val="00E32D14"/>
    <w:rsid w:val="00E33251"/>
    <w:rsid w:val="00E548B4"/>
    <w:rsid w:val="00E54FD0"/>
    <w:rsid w:val="00E60358"/>
    <w:rsid w:val="00E6366E"/>
    <w:rsid w:val="00E65C0D"/>
    <w:rsid w:val="00E7500B"/>
    <w:rsid w:val="00E7683C"/>
    <w:rsid w:val="00E91833"/>
    <w:rsid w:val="00EA6AA5"/>
    <w:rsid w:val="00EB48B5"/>
    <w:rsid w:val="00EC7273"/>
    <w:rsid w:val="00ED13AE"/>
    <w:rsid w:val="00EF6AFD"/>
    <w:rsid w:val="00F057B9"/>
    <w:rsid w:val="00F235E9"/>
    <w:rsid w:val="00F24493"/>
    <w:rsid w:val="00F375B3"/>
    <w:rsid w:val="00F430DD"/>
    <w:rsid w:val="00F447EA"/>
    <w:rsid w:val="00F44D89"/>
    <w:rsid w:val="00F45009"/>
    <w:rsid w:val="00F54080"/>
    <w:rsid w:val="00F565C1"/>
    <w:rsid w:val="00F63216"/>
    <w:rsid w:val="00F8165C"/>
    <w:rsid w:val="00F82A93"/>
    <w:rsid w:val="00F86946"/>
    <w:rsid w:val="00FA200C"/>
    <w:rsid w:val="00FA6856"/>
    <w:rsid w:val="00FC14C3"/>
    <w:rsid w:val="00FC3760"/>
    <w:rsid w:val="00FC5BC4"/>
    <w:rsid w:val="00FF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3C8F"/>
  <w15:chartTrackingRefBased/>
  <w15:docId w15:val="{D3C61957-A53B-4254-B61D-4C3E08D0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31AFA"/>
    <w:pPr>
      <w:spacing w:after="0" w:line="240" w:lineRule="auto"/>
      <w:jc w:val="both"/>
    </w:pPr>
    <w:rPr>
      <w:kern w:val="0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97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797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797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97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97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975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975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975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975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975D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rsid w:val="007975D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rsid w:val="007975D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975D2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975D2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975D2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975D2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975D2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975D2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975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975D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975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975D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975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975D2"/>
    <w:rPr>
      <w:i/>
      <w:iCs/>
      <w:color w:val="404040" w:themeColor="text1" w:themeTint="BF"/>
      <w:kern w:val="0"/>
      <w:szCs w:val="22"/>
      <w14:ligatures w14:val="none"/>
    </w:rPr>
  </w:style>
  <w:style w:type="paragraph" w:styleId="Loendilik">
    <w:name w:val="List Paragraph"/>
    <w:basedOn w:val="Normaallaad"/>
    <w:uiPriority w:val="34"/>
    <w:qFormat/>
    <w:rsid w:val="007975D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975D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97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975D2"/>
    <w:rPr>
      <w:i/>
      <w:iCs/>
      <w:color w:val="0F4761" w:themeColor="accent1" w:themeShade="BF"/>
      <w:kern w:val="0"/>
      <w:szCs w:val="22"/>
      <w14:ligatures w14:val="none"/>
    </w:rPr>
  </w:style>
  <w:style w:type="character" w:styleId="Selgeltmrgatavviide">
    <w:name w:val="Intense Reference"/>
    <w:basedOn w:val="Liguvaikefont"/>
    <w:uiPriority w:val="32"/>
    <w:qFormat/>
    <w:rsid w:val="007975D2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797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A60390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A60390"/>
    <w:rPr>
      <w:kern w:val="0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A60390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A60390"/>
    <w:rPr>
      <w:kern w:val="0"/>
      <w:szCs w:val="22"/>
      <w14:ligatures w14:val="none"/>
    </w:rPr>
  </w:style>
  <w:style w:type="character" w:styleId="Hperlink">
    <w:name w:val="Hyperlink"/>
    <w:basedOn w:val="Liguvaikefont"/>
    <w:uiPriority w:val="99"/>
    <w:unhideWhenUsed/>
    <w:rsid w:val="003438A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438A7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DF49F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0075BC56-6D29-44CE-863E-8155BCFBD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817581-EA59-4DB0-ABC9-79D84277D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14E14-1B85-4D48-849D-CE01B7D85FD0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450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Eero Svarval</dc:creator>
  <cp:keywords/>
  <dc:description/>
  <cp:lastModifiedBy>Eero Svarval</cp:lastModifiedBy>
  <cp:revision>65</cp:revision>
  <dcterms:created xsi:type="dcterms:W3CDTF">2026-09-24T12:51:00Z</dcterms:created>
  <dcterms:modified xsi:type="dcterms:W3CDTF">2026-10-01T12:52:00Z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2026-09-13T10:54:29Z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76f64c76-08d4-4cfc-8c8a-763fa74bf87a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