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A2881" w14:textId="7EE5C26B" w:rsidR="0057366F" w:rsidRPr="003E7682" w:rsidRDefault="0057366F" w:rsidP="00C643C4">
      <w:pPr>
        <w:pStyle w:val="NoSpacing"/>
        <w:jc w:val="both"/>
        <w:rPr>
          <w:rFonts w:ascii="Arial" w:hAnsi="Arial" w:cs="Arial"/>
          <w:sz w:val="20"/>
          <w:szCs w:val="20"/>
          <w:shd w:val="clear" w:color="auto" w:fill="FFFFFF"/>
          <w:lang w:val="et-EE"/>
        </w:rPr>
      </w:pPr>
    </w:p>
    <w:p w14:paraId="5740C46F" w14:textId="7475806D" w:rsidR="00A94F5F" w:rsidRPr="000751EE" w:rsidRDefault="008B232C" w:rsidP="00C643C4">
      <w:pPr>
        <w:pStyle w:val="NoSpacing"/>
        <w:jc w:val="both"/>
        <w:rPr>
          <w:rFonts w:ascii="Calibri" w:hAnsi="Calibri" w:cs="Calibri"/>
          <w:sz w:val="20"/>
          <w:szCs w:val="20"/>
          <w:shd w:val="clear" w:color="auto" w:fill="FFFFFF"/>
          <w:lang w:val="et-EE"/>
        </w:rPr>
      </w:pPr>
      <w:r w:rsidRPr="000751EE">
        <w:rPr>
          <w:rFonts w:ascii="Calibri" w:hAnsi="Calibri" w:cs="Calibri"/>
          <w:sz w:val="20"/>
          <w:szCs w:val="20"/>
          <w:shd w:val="clear" w:color="auto" w:fill="FFFFFF"/>
          <w:lang w:val="et-EE"/>
        </w:rPr>
        <w:t xml:space="preserve">Erkki </w:t>
      </w:r>
      <w:proofErr w:type="spellStart"/>
      <w:r w:rsidRPr="000751EE">
        <w:rPr>
          <w:rFonts w:ascii="Calibri" w:hAnsi="Calibri" w:cs="Calibri"/>
          <w:sz w:val="20"/>
          <w:szCs w:val="20"/>
          <w:shd w:val="clear" w:color="auto" w:fill="FFFFFF"/>
          <w:lang w:val="et-EE"/>
        </w:rPr>
        <w:t>Keldo</w:t>
      </w:r>
      <w:proofErr w:type="spellEnd"/>
      <w:r w:rsidR="00865101" w:rsidRPr="000751EE">
        <w:rPr>
          <w:rFonts w:ascii="Calibri" w:hAnsi="Calibri" w:cs="Calibri"/>
          <w:sz w:val="20"/>
          <w:szCs w:val="20"/>
          <w:shd w:val="clear" w:color="auto" w:fill="FFFFFF"/>
          <w:lang w:val="et-EE"/>
        </w:rPr>
        <w:tab/>
      </w:r>
      <w:r w:rsidR="00865101" w:rsidRPr="000751EE">
        <w:rPr>
          <w:rFonts w:ascii="Calibri" w:hAnsi="Calibri" w:cs="Calibri"/>
          <w:sz w:val="20"/>
          <w:szCs w:val="20"/>
          <w:shd w:val="clear" w:color="auto" w:fill="FFFFFF"/>
          <w:lang w:val="et-EE"/>
        </w:rPr>
        <w:tab/>
      </w:r>
      <w:r w:rsidR="00865101" w:rsidRPr="000751EE">
        <w:rPr>
          <w:rFonts w:ascii="Calibri" w:hAnsi="Calibri" w:cs="Calibri"/>
          <w:sz w:val="20"/>
          <w:szCs w:val="20"/>
          <w:shd w:val="clear" w:color="auto" w:fill="FFFFFF"/>
          <w:lang w:val="et-EE"/>
        </w:rPr>
        <w:tab/>
      </w:r>
      <w:r w:rsidR="00865101" w:rsidRPr="000751EE">
        <w:rPr>
          <w:rFonts w:ascii="Calibri" w:hAnsi="Calibri" w:cs="Calibri"/>
          <w:sz w:val="20"/>
          <w:szCs w:val="20"/>
          <w:shd w:val="clear" w:color="auto" w:fill="FFFFFF"/>
          <w:lang w:val="et-EE"/>
        </w:rPr>
        <w:tab/>
      </w:r>
      <w:r w:rsidR="00865101" w:rsidRPr="000751EE">
        <w:rPr>
          <w:rFonts w:ascii="Calibri" w:hAnsi="Calibri" w:cs="Calibri"/>
          <w:sz w:val="20"/>
          <w:szCs w:val="20"/>
          <w:shd w:val="clear" w:color="auto" w:fill="FFFFFF"/>
          <w:lang w:val="et-EE"/>
        </w:rPr>
        <w:tab/>
      </w:r>
      <w:r w:rsidR="00865101" w:rsidRPr="000751EE">
        <w:rPr>
          <w:rFonts w:ascii="Calibri" w:hAnsi="Calibri" w:cs="Calibri"/>
          <w:sz w:val="20"/>
          <w:szCs w:val="20"/>
          <w:shd w:val="clear" w:color="auto" w:fill="FFFFFF"/>
          <w:lang w:val="et-EE"/>
        </w:rPr>
        <w:tab/>
      </w:r>
      <w:r w:rsidR="0057366F" w:rsidRPr="000751EE">
        <w:rPr>
          <w:rFonts w:ascii="Calibri" w:hAnsi="Calibri" w:cs="Calibri"/>
          <w:sz w:val="20"/>
          <w:szCs w:val="20"/>
          <w:shd w:val="clear" w:color="auto" w:fill="FFFFFF"/>
          <w:lang w:val="et-EE"/>
        </w:rPr>
        <w:tab/>
      </w:r>
      <w:r w:rsidR="0057366F" w:rsidRPr="000751EE">
        <w:rPr>
          <w:rFonts w:ascii="Calibri" w:hAnsi="Calibri" w:cs="Calibri"/>
          <w:sz w:val="20"/>
          <w:szCs w:val="20"/>
          <w:shd w:val="clear" w:color="auto" w:fill="FFFFFF"/>
          <w:lang w:val="et-EE"/>
        </w:rPr>
        <w:tab/>
      </w:r>
      <w:r w:rsidR="0057366F" w:rsidRPr="000751EE">
        <w:rPr>
          <w:rFonts w:ascii="Calibri" w:hAnsi="Calibri" w:cs="Calibri"/>
          <w:sz w:val="20"/>
          <w:szCs w:val="20"/>
          <w:shd w:val="clear" w:color="auto" w:fill="FFFFFF"/>
          <w:lang w:val="et-EE"/>
        </w:rPr>
        <w:tab/>
      </w:r>
      <w:r w:rsidR="00865101" w:rsidRPr="000751EE">
        <w:rPr>
          <w:rFonts w:ascii="Calibri" w:hAnsi="Calibri" w:cs="Calibri"/>
          <w:i/>
          <w:iCs/>
          <w:sz w:val="20"/>
          <w:szCs w:val="20"/>
          <w:shd w:val="clear" w:color="auto" w:fill="FFFFFF"/>
          <w:lang w:val="et-EE"/>
        </w:rPr>
        <w:t>Kuupäev digiallkirjas</w:t>
      </w:r>
    </w:p>
    <w:p w14:paraId="7AE0B7E2" w14:textId="7DC2FBC5" w:rsidR="00960947" w:rsidRPr="000751EE" w:rsidRDefault="008B232C" w:rsidP="00C643C4">
      <w:pPr>
        <w:pStyle w:val="NoSpacing"/>
        <w:jc w:val="both"/>
        <w:rPr>
          <w:rFonts w:ascii="Calibri" w:hAnsi="Calibri" w:cs="Calibri"/>
          <w:sz w:val="20"/>
          <w:szCs w:val="20"/>
          <w:shd w:val="clear" w:color="auto" w:fill="FFFFFF"/>
          <w:lang w:val="et-EE"/>
        </w:rPr>
      </w:pPr>
      <w:r w:rsidRPr="000751EE">
        <w:rPr>
          <w:rFonts w:ascii="Calibri" w:hAnsi="Calibri" w:cs="Calibri"/>
          <w:sz w:val="20"/>
          <w:szCs w:val="20"/>
          <w:shd w:val="clear" w:color="auto" w:fill="FFFFFF"/>
          <w:lang w:val="et-EE"/>
        </w:rPr>
        <w:t>majandus- ja tööstusminister</w:t>
      </w:r>
    </w:p>
    <w:p w14:paraId="3088CBA3" w14:textId="0EB2C29D" w:rsidR="009B3DBA" w:rsidRPr="000751EE" w:rsidRDefault="00960947" w:rsidP="00C643C4">
      <w:pPr>
        <w:pStyle w:val="NoSpacing"/>
        <w:jc w:val="both"/>
        <w:rPr>
          <w:rFonts w:ascii="Calibri" w:hAnsi="Calibri" w:cs="Calibri"/>
          <w:sz w:val="20"/>
          <w:szCs w:val="20"/>
          <w:shd w:val="clear" w:color="auto" w:fill="FFFFFF"/>
          <w:lang w:val="et-EE"/>
        </w:rPr>
      </w:pPr>
      <w:r w:rsidRPr="000751EE">
        <w:rPr>
          <w:rFonts w:ascii="Calibri" w:hAnsi="Calibri" w:cs="Calibri"/>
          <w:sz w:val="20"/>
          <w:szCs w:val="20"/>
          <w:shd w:val="clear" w:color="auto" w:fill="FFFFFF"/>
          <w:lang w:val="et-EE"/>
        </w:rPr>
        <w:t>Majandus- ja Kommunikatsiooniministeerium</w:t>
      </w:r>
    </w:p>
    <w:p w14:paraId="59174A67" w14:textId="45865248" w:rsidR="008B232C" w:rsidRPr="000751EE" w:rsidRDefault="008B232C" w:rsidP="00C643C4">
      <w:pPr>
        <w:pStyle w:val="NoSpacing"/>
        <w:jc w:val="both"/>
        <w:rPr>
          <w:rFonts w:ascii="Calibri" w:hAnsi="Calibri" w:cs="Calibri"/>
          <w:sz w:val="20"/>
          <w:szCs w:val="20"/>
          <w:shd w:val="clear" w:color="auto" w:fill="FFFFFF"/>
          <w:lang w:val="et-EE"/>
        </w:rPr>
      </w:pPr>
      <w:r w:rsidRPr="000751EE">
        <w:rPr>
          <w:rFonts w:ascii="Calibri" w:hAnsi="Calibri" w:cs="Calibri"/>
          <w:sz w:val="20"/>
          <w:szCs w:val="20"/>
          <w:shd w:val="clear" w:color="auto" w:fill="FFFFFF"/>
          <w:lang w:val="et-EE"/>
        </w:rPr>
        <w:t>info@mkm.ee</w:t>
      </w:r>
    </w:p>
    <w:p w14:paraId="7C6AA2C5" w14:textId="576BE983" w:rsidR="008B232C" w:rsidRPr="000751EE" w:rsidRDefault="008B232C" w:rsidP="00C643C4">
      <w:pPr>
        <w:pStyle w:val="NoSpacing"/>
        <w:jc w:val="both"/>
        <w:rPr>
          <w:rFonts w:ascii="Calibri" w:hAnsi="Calibri" w:cs="Calibri"/>
          <w:sz w:val="20"/>
          <w:szCs w:val="20"/>
          <w:shd w:val="clear" w:color="auto" w:fill="FFFFFF"/>
          <w:lang w:val="et-EE"/>
        </w:rPr>
      </w:pPr>
      <w:r w:rsidRPr="000751EE">
        <w:rPr>
          <w:rFonts w:ascii="Calibri" w:hAnsi="Calibri" w:cs="Calibri"/>
          <w:sz w:val="20"/>
          <w:szCs w:val="20"/>
          <w:shd w:val="clear" w:color="auto" w:fill="FFFFFF"/>
          <w:lang w:val="et-EE"/>
        </w:rPr>
        <w:t>antti.paasukene@mkm.ee</w:t>
      </w:r>
    </w:p>
    <w:p w14:paraId="4C0C510A" w14:textId="77777777" w:rsidR="00960947" w:rsidRPr="0057366F" w:rsidRDefault="00960947" w:rsidP="00C643C4">
      <w:pPr>
        <w:pStyle w:val="NoSpacing"/>
        <w:jc w:val="both"/>
        <w:rPr>
          <w:rFonts w:ascii="Arial" w:hAnsi="Arial" w:cs="Arial"/>
          <w:b/>
          <w:bCs/>
          <w:sz w:val="20"/>
          <w:szCs w:val="20"/>
          <w:shd w:val="clear" w:color="auto" w:fill="FFFFFF"/>
          <w:lang w:val="et-EE"/>
        </w:rPr>
      </w:pPr>
    </w:p>
    <w:p w14:paraId="0CB46BA7" w14:textId="77777777" w:rsidR="0057366F" w:rsidRDefault="0057366F" w:rsidP="00C643C4">
      <w:pPr>
        <w:pStyle w:val="NoSpacing"/>
        <w:jc w:val="both"/>
        <w:rPr>
          <w:rFonts w:ascii="Arial" w:hAnsi="Arial" w:cs="Arial"/>
          <w:b/>
          <w:bCs/>
          <w:sz w:val="20"/>
          <w:szCs w:val="20"/>
          <w:shd w:val="clear" w:color="auto" w:fill="FFFFFF"/>
          <w:lang w:val="et-EE"/>
        </w:rPr>
      </w:pPr>
    </w:p>
    <w:p w14:paraId="13D32910" w14:textId="77777777" w:rsidR="0057366F" w:rsidRDefault="0057366F" w:rsidP="00C643C4">
      <w:pPr>
        <w:pStyle w:val="NoSpacing"/>
        <w:jc w:val="both"/>
        <w:rPr>
          <w:rFonts w:ascii="Arial" w:hAnsi="Arial" w:cs="Arial"/>
          <w:b/>
          <w:bCs/>
          <w:sz w:val="20"/>
          <w:szCs w:val="20"/>
          <w:shd w:val="clear" w:color="auto" w:fill="FFFFFF"/>
          <w:lang w:val="et-EE"/>
        </w:rPr>
      </w:pPr>
    </w:p>
    <w:p w14:paraId="33AAFB2F" w14:textId="77777777" w:rsidR="0025053A" w:rsidRPr="0025053A" w:rsidRDefault="008B232C" w:rsidP="0025053A">
      <w:pPr>
        <w:pStyle w:val="NoSpacing"/>
        <w:jc w:val="center"/>
        <w:rPr>
          <w:rFonts w:ascii="Arial" w:hAnsi="Arial" w:cs="Arial"/>
          <w:b/>
          <w:bCs/>
          <w:sz w:val="28"/>
          <w:szCs w:val="28"/>
          <w:shd w:val="clear" w:color="auto" w:fill="FFFFFF"/>
          <w:lang w:val="et-EE"/>
        </w:rPr>
      </w:pPr>
      <w:r w:rsidRPr="0025053A">
        <w:rPr>
          <w:rFonts w:ascii="Arial" w:hAnsi="Arial" w:cs="Arial"/>
          <w:b/>
          <w:bCs/>
          <w:sz w:val="28"/>
          <w:szCs w:val="28"/>
          <w:shd w:val="clear" w:color="auto" w:fill="FFFFFF"/>
          <w:lang w:val="et-EE"/>
        </w:rPr>
        <w:t xml:space="preserve">Ruumiandmete seaduse jt seaduste muutmise seaduse </w:t>
      </w:r>
    </w:p>
    <w:p w14:paraId="51B53216" w14:textId="4DE3B531" w:rsidR="00C0485F" w:rsidRPr="0025053A" w:rsidRDefault="008B232C" w:rsidP="0025053A">
      <w:pPr>
        <w:pStyle w:val="NoSpacing"/>
        <w:jc w:val="center"/>
        <w:rPr>
          <w:rFonts w:ascii="Arial" w:hAnsi="Arial" w:cs="Arial"/>
          <w:b/>
          <w:bCs/>
          <w:sz w:val="28"/>
          <w:szCs w:val="28"/>
          <w:shd w:val="clear" w:color="auto" w:fill="FFFFFF"/>
          <w:lang w:val="et-EE"/>
        </w:rPr>
      </w:pPr>
      <w:r w:rsidRPr="0025053A">
        <w:rPr>
          <w:rFonts w:ascii="Arial" w:hAnsi="Arial" w:cs="Arial"/>
          <w:b/>
          <w:bCs/>
          <w:sz w:val="28"/>
          <w:szCs w:val="28"/>
          <w:shd w:val="clear" w:color="auto" w:fill="FFFFFF"/>
          <w:lang w:val="et-EE"/>
        </w:rPr>
        <w:t>ning teenuste kujundamise väljatöötamiskavatsus</w:t>
      </w:r>
    </w:p>
    <w:p w14:paraId="18921F46" w14:textId="77777777" w:rsidR="0057366F" w:rsidRPr="0057366F" w:rsidRDefault="0057366F" w:rsidP="00C643C4">
      <w:pPr>
        <w:pStyle w:val="NoSpacing"/>
        <w:jc w:val="both"/>
        <w:rPr>
          <w:rFonts w:ascii="Arial" w:hAnsi="Arial" w:cs="Arial"/>
          <w:sz w:val="20"/>
          <w:szCs w:val="20"/>
          <w:shd w:val="clear" w:color="auto" w:fill="FFFFFF"/>
          <w:lang w:val="et-EE"/>
        </w:rPr>
      </w:pPr>
    </w:p>
    <w:p w14:paraId="3C7E8751" w14:textId="77777777" w:rsidR="000751EE" w:rsidRDefault="000751EE" w:rsidP="00C643C4">
      <w:pPr>
        <w:pStyle w:val="NoSpacing"/>
        <w:jc w:val="both"/>
        <w:rPr>
          <w:rFonts w:cstheme="minorHAnsi"/>
          <w:shd w:val="clear" w:color="auto" w:fill="FFFFFF"/>
          <w:lang w:val="et-EE"/>
        </w:rPr>
      </w:pPr>
    </w:p>
    <w:p w14:paraId="30E9167D" w14:textId="632FD155" w:rsidR="0057366F" w:rsidRPr="000751EE" w:rsidRDefault="004D2CC9" w:rsidP="00C643C4">
      <w:pPr>
        <w:pStyle w:val="NoSpacing"/>
        <w:jc w:val="both"/>
        <w:rPr>
          <w:rFonts w:cstheme="minorHAnsi"/>
          <w:shd w:val="clear" w:color="auto" w:fill="FFFFFF"/>
          <w:lang w:val="et-EE"/>
        </w:rPr>
      </w:pPr>
      <w:r w:rsidRPr="000751EE">
        <w:rPr>
          <w:rFonts w:cstheme="minorHAnsi"/>
          <w:shd w:val="clear" w:color="auto" w:fill="FFFFFF"/>
          <w:lang w:val="et-EE"/>
        </w:rPr>
        <w:t xml:space="preserve">Lugupeetud </w:t>
      </w:r>
      <w:r w:rsidR="008B232C" w:rsidRPr="000751EE">
        <w:rPr>
          <w:rFonts w:cstheme="minorHAnsi"/>
          <w:shd w:val="clear" w:color="auto" w:fill="FFFFFF"/>
          <w:lang w:val="et-EE"/>
        </w:rPr>
        <w:t xml:space="preserve">Erkki </w:t>
      </w:r>
      <w:proofErr w:type="spellStart"/>
      <w:r w:rsidR="008B232C" w:rsidRPr="000751EE">
        <w:rPr>
          <w:rFonts w:cstheme="minorHAnsi"/>
          <w:shd w:val="clear" w:color="auto" w:fill="FFFFFF"/>
          <w:lang w:val="et-EE"/>
        </w:rPr>
        <w:t>Keldo</w:t>
      </w:r>
      <w:proofErr w:type="spellEnd"/>
    </w:p>
    <w:p w14:paraId="501CD6BF" w14:textId="77777777" w:rsidR="004D2CC9" w:rsidRPr="000751EE" w:rsidRDefault="004D2CC9" w:rsidP="00C643C4">
      <w:pPr>
        <w:pStyle w:val="NoSpacing"/>
        <w:jc w:val="both"/>
        <w:rPr>
          <w:rFonts w:cstheme="minorHAnsi"/>
          <w:shd w:val="clear" w:color="auto" w:fill="FFFFFF"/>
          <w:lang w:val="et-EE"/>
        </w:rPr>
      </w:pPr>
    </w:p>
    <w:p w14:paraId="2D08089E" w14:textId="50BAC266" w:rsidR="00865101" w:rsidRPr="000751EE" w:rsidRDefault="008B232C" w:rsidP="00C643C4">
      <w:pPr>
        <w:pStyle w:val="NoSpacing"/>
        <w:jc w:val="both"/>
        <w:rPr>
          <w:rFonts w:cstheme="minorHAnsi"/>
          <w:color w:val="212529"/>
          <w:shd w:val="clear" w:color="auto" w:fill="FFFFFF"/>
          <w:lang w:val="et-EE"/>
        </w:rPr>
      </w:pPr>
      <w:r w:rsidRPr="000751EE">
        <w:rPr>
          <w:rFonts w:cstheme="minorHAnsi"/>
          <w:color w:val="212529"/>
          <w:shd w:val="clear" w:color="auto" w:fill="FFFFFF"/>
          <w:lang w:val="et-EE"/>
        </w:rPr>
        <w:t>Teadaolevalt on hetkel arvamuste kogumise ringil ruumiandmete seaduse jt seaduste muutmise seaduse ning teenuste kujundamise väljatöötamiskavatsus</w:t>
      </w:r>
      <w:r w:rsidR="004C76FC" w:rsidRPr="000751EE">
        <w:rPr>
          <w:rFonts w:cstheme="minorHAnsi"/>
          <w:color w:val="212529"/>
          <w:shd w:val="clear" w:color="auto" w:fill="FFFFFF"/>
          <w:lang w:val="et-EE"/>
        </w:rPr>
        <w:t>. Kuna ruumiandmed on ruumilise keskkonna planeerimise</w:t>
      </w:r>
      <w:r w:rsidR="0025053A" w:rsidRPr="000751EE">
        <w:rPr>
          <w:rFonts w:cstheme="minorHAnsi"/>
          <w:color w:val="212529"/>
          <w:shd w:val="clear" w:color="auto" w:fill="FFFFFF"/>
          <w:lang w:val="et-EE"/>
        </w:rPr>
        <w:t>k</w:t>
      </w:r>
      <w:r w:rsidR="004C76FC" w:rsidRPr="000751EE">
        <w:rPr>
          <w:rFonts w:cstheme="minorHAnsi"/>
          <w:color w:val="212529"/>
          <w:shd w:val="clear" w:color="auto" w:fill="FFFFFF"/>
          <w:lang w:val="et-EE"/>
        </w:rPr>
        <w:t xml:space="preserve">s vältimatult vajalikud, peame oluliseks diskussioonis osaleda. </w:t>
      </w:r>
      <w:r w:rsidR="0025053A" w:rsidRPr="000751EE">
        <w:rPr>
          <w:rFonts w:cstheme="minorHAnsi"/>
          <w:color w:val="212529"/>
          <w:shd w:val="clear" w:color="auto" w:fill="FFFFFF"/>
          <w:lang w:val="et-EE"/>
        </w:rPr>
        <w:t>Esitame omapoolsed kommentaarid väljatöötamiskavatsuses enam ruumilist pl</w:t>
      </w:r>
      <w:r w:rsidR="005F7A28" w:rsidRPr="000751EE">
        <w:rPr>
          <w:rFonts w:cstheme="minorHAnsi"/>
          <w:color w:val="212529"/>
          <w:shd w:val="clear" w:color="auto" w:fill="FFFFFF"/>
          <w:lang w:val="et-EE"/>
        </w:rPr>
        <w:t xml:space="preserve">aneerimist puudutavate teemade lõikes. </w:t>
      </w:r>
    </w:p>
    <w:p w14:paraId="797F8400" w14:textId="77777777" w:rsidR="004C76FC" w:rsidRPr="000751EE" w:rsidRDefault="004C76FC" w:rsidP="00C643C4">
      <w:pPr>
        <w:pStyle w:val="NoSpacing"/>
        <w:jc w:val="both"/>
        <w:rPr>
          <w:rFonts w:cstheme="minorHAnsi"/>
          <w:color w:val="212529"/>
          <w:shd w:val="clear" w:color="auto" w:fill="FFFFFF"/>
          <w:lang w:val="et-EE"/>
        </w:rPr>
      </w:pPr>
    </w:p>
    <w:p w14:paraId="4F06E7BF" w14:textId="77777777" w:rsidR="008B232C" w:rsidRPr="000751EE" w:rsidRDefault="008B232C" w:rsidP="00C643C4">
      <w:pPr>
        <w:pStyle w:val="NoSpacing"/>
        <w:jc w:val="both"/>
        <w:rPr>
          <w:rFonts w:cstheme="minorHAnsi"/>
          <w:color w:val="212529"/>
          <w:shd w:val="clear" w:color="auto" w:fill="FFFFFF"/>
          <w:lang w:val="et-EE"/>
        </w:rPr>
      </w:pPr>
    </w:p>
    <w:p w14:paraId="3DC1B42A" w14:textId="0440B7FF" w:rsidR="008B232C" w:rsidRPr="000751EE" w:rsidRDefault="0025053A" w:rsidP="00F9388A">
      <w:pPr>
        <w:numPr>
          <w:ilvl w:val="0"/>
          <w:numId w:val="9"/>
        </w:numPr>
        <w:spacing w:before="100" w:beforeAutospacing="1" w:after="100" w:afterAutospacing="1" w:line="240" w:lineRule="auto"/>
        <w:jc w:val="both"/>
        <w:rPr>
          <w:rFonts w:eastAsia="Times New Roman" w:cstheme="minorHAnsi"/>
          <w:color w:val="212121"/>
          <w:lang w:eastAsia="en-GB"/>
        </w:rPr>
      </w:pPr>
      <w:r w:rsidRPr="000751EE">
        <w:rPr>
          <w:rFonts w:eastAsia="Times New Roman" w:cstheme="minorHAnsi"/>
          <w:b/>
          <w:bCs/>
          <w:color w:val="212121"/>
          <w:lang w:eastAsia="en-GB"/>
        </w:rPr>
        <w:t>Tasulised teenused.</w:t>
      </w:r>
      <w:r w:rsidRPr="000751EE">
        <w:rPr>
          <w:rFonts w:eastAsia="Times New Roman" w:cstheme="minorHAnsi"/>
          <w:color w:val="212121"/>
          <w:lang w:eastAsia="en-GB"/>
        </w:rPr>
        <w:t xml:space="preserve"> </w:t>
      </w:r>
      <w:r w:rsidR="008B232C" w:rsidRPr="000751EE">
        <w:rPr>
          <w:rFonts w:eastAsia="Times New Roman" w:cstheme="minorHAnsi"/>
          <w:color w:val="212121"/>
          <w:lang w:eastAsia="en-GB"/>
        </w:rPr>
        <w:t>V</w:t>
      </w:r>
      <w:r w:rsidR="004C76FC" w:rsidRPr="000751EE">
        <w:rPr>
          <w:rFonts w:eastAsia="Times New Roman" w:cstheme="minorHAnsi"/>
          <w:color w:val="212121"/>
          <w:lang w:eastAsia="en-GB"/>
        </w:rPr>
        <w:t>äljatöötamise kavatsuse</w:t>
      </w:r>
      <w:r w:rsidR="008B232C" w:rsidRPr="000751EE">
        <w:rPr>
          <w:rFonts w:eastAsia="Times New Roman" w:cstheme="minorHAnsi"/>
          <w:color w:val="212121"/>
          <w:lang w:eastAsia="en-GB"/>
        </w:rPr>
        <w:t xml:space="preserve"> probleemi</w:t>
      </w:r>
      <w:r w:rsidR="004C76FC" w:rsidRPr="000751EE">
        <w:rPr>
          <w:rFonts w:eastAsia="Times New Roman" w:cstheme="minorHAnsi"/>
          <w:color w:val="212121"/>
          <w:lang w:eastAsia="en-GB"/>
        </w:rPr>
        <w:t xml:space="preserve">s </w:t>
      </w:r>
      <w:r w:rsidR="008B232C" w:rsidRPr="000751EE">
        <w:rPr>
          <w:rFonts w:eastAsia="Times New Roman" w:cstheme="minorHAnsi"/>
          <w:color w:val="212121"/>
          <w:lang w:eastAsia="en-GB"/>
        </w:rPr>
        <w:t xml:space="preserve">4.4 kirjeldatakse, et </w:t>
      </w:r>
      <w:r w:rsidR="004C76FC" w:rsidRPr="000751EE">
        <w:rPr>
          <w:rFonts w:eastAsia="Times New Roman" w:cstheme="minorHAnsi"/>
          <w:color w:val="212121"/>
          <w:lang w:eastAsia="en-GB"/>
        </w:rPr>
        <w:t xml:space="preserve"> hetkel ei ole </w:t>
      </w:r>
      <w:r w:rsidR="008B232C" w:rsidRPr="000751EE">
        <w:rPr>
          <w:rFonts w:eastAsia="Times New Roman" w:cstheme="minorHAnsi"/>
          <w:color w:val="212121"/>
          <w:lang w:eastAsia="en-GB"/>
        </w:rPr>
        <w:t>geoportaalis kõik ruumiandmed võrguteenusena kättesaadavad ja kooskasutatavad ning eesmärk on luua koordineeritud ja ristkasutatav avalikustamine Eesti geoportaali veebipõhise kaardiakna kaudu. Sealhulgas on kirjeldatud, et</w:t>
      </w:r>
      <w:r w:rsidR="004C76FC" w:rsidRPr="000751EE">
        <w:rPr>
          <w:rFonts w:eastAsia="Times New Roman" w:cstheme="minorHAnsi"/>
          <w:color w:val="212121"/>
          <w:lang w:eastAsia="en-GB"/>
        </w:rPr>
        <w:t xml:space="preserve"> loodav teenus tuleb</w:t>
      </w:r>
      <w:r w:rsidR="008B232C" w:rsidRPr="000751EE">
        <w:rPr>
          <w:rFonts w:eastAsia="Times New Roman" w:cstheme="minorHAnsi"/>
          <w:color w:val="212121"/>
          <w:lang w:eastAsia="en-GB"/>
        </w:rPr>
        <w:t xml:space="preserve"> MaRule </w:t>
      </w:r>
      <w:r w:rsidR="004C76FC" w:rsidRPr="000751EE">
        <w:rPr>
          <w:rFonts w:eastAsia="Times New Roman" w:cstheme="minorHAnsi"/>
          <w:color w:val="212121"/>
          <w:lang w:eastAsia="en-GB"/>
        </w:rPr>
        <w:t>hüvitada</w:t>
      </w:r>
      <w:r w:rsidR="008B232C" w:rsidRPr="000751EE">
        <w:rPr>
          <w:rFonts w:eastAsia="Times New Roman" w:cstheme="minorHAnsi"/>
          <w:color w:val="212121"/>
          <w:lang w:eastAsia="en-GB"/>
        </w:rPr>
        <w:t>: „</w:t>
      </w:r>
      <w:r w:rsidR="008B232C" w:rsidRPr="000751EE">
        <w:rPr>
          <w:rFonts w:eastAsia="Times New Roman" w:cstheme="minorHAnsi"/>
          <w:i/>
          <w:iCs/>
          <w:color w:val="212121"/>
          <w:lang w:eastAsia="en-GB"/>
        </w:rPr>
        <w:t>Kehtestatakse kolmandatele isikutele või teabevaldajatele kohustus hüvitada MaRu poolt nende võrguteenuste välja töötamise, ajakohastamise ja uuendamise kulud.</w:t>
      </w:r>
      <w:r w:rsidR="008B232C" w:rsidRPr="000751EE">
        <w:rPr>
          <w:rFonts w:eastAsia="Times New Roman" w:cstheme="minorHAnsi"/>
          <w:color w:val="212121"/>
          <w:lang w:eastAsia="en-GB"/>
        </w:rPr>
        <w:t>“ Kuna VTK-s ei ole lahendust täpsemalt kirjeldatud, ei ole ka praegu aru saada, kuidas ja täpselt mille eest tasu küsitakse</w:t>
      </w:r>
      <w:r w:rsidR="005F7A28" w:rsidRPr="000751EE">
        <w:rPr>
          <w:rFonts w:eastAsia="Times New Roman" w:cstheme="minorHAnsi"/>
          <w:color w:val="212121"/>
          <w:lang w:eastAsia="en-GB"/>
        </w:rPr>
        <w:t xml:space="preserve">. Eesti Planeerijate Ühing on seisukohal, et </w:t>
      </w:r>
      <w:r w:rsidR="008B232C" w:rsidRPr="000751EE">
        <w:rPr>
          <w:rFonts w:eastAsia="Times New Roman" w:cstheme="minorHAnsi"/>
          <w:color w:val="212121"/>
          <w:lang w:eastAsia="en-GB"/>
        </w:rPr>
        <w:t>Eestis peab säilima tasuta avaandmete põhimõte kui Eesti digiriigi, ruumiotsuste kvaliteedi ja ausa konkurentsi üks alustalasid.</w:t>
      </w:r>
    </w:p>
    <w:p w14:paraId="4B299130" w14:textId="542CBAA5" w:rsidR="008B232C" w:rsidRPr="000751EE" w:rsidRDefault="0025053A" w:rsidP="00F9388A">
      <w:pPr>
        <w:numPr>
          <w:ilvl w:val="1"/>
          <w:numId w:val="9"/>
        </w:numPr>
        <w:spacing w:before="100" w:beforeAutospacing="1" w:after="100" w:afterAutospacing="1" w:line="240" w:lineRule="auto"/>
        <w:jc w:val="both"/>
        <w:rPr>
          <w:rFonts w:eastAsia="Times New Roman" w:cstheme="minorHAnsi"/>
          <w:color w:val="212121"/>
          <w:lang w:eastAsia="en-GB"/>
        </w:rPr>
      </w:pPr>
      <w:r w:rsidRPr="000751EE">
        <w:rPr>
          <w:rFonts w:eastAsia="Times New Roman" w:cstheme="minorHAnsi"/>
          <w:color w:val="212121"/>
          <w:lang w:eastAsia="en-GB"/>
        </w:rPr>
        <w:t>Näeme, et r</w:t>
      </w:r>
      <w:r w:rsidR="008B232C" w:rsidRPr="000751EE">
        <w:rPr>
          <w:rFonts w:eastAsia="Times New Roman" w:cstheme="minorHAnsi"/>
          <w:color w:val="212121"/>
          <w:lang w:eastAsia="en-GB"/>
        </w:rPr>
        <w:t xml:space="preserve">uumiandmed ei ole üksnes tehniline sisend, vaid avaliku ruumi planeerimise, mõjuhindamise, projekteerimise, kriisivalmiduse ja ettevõtluse </w:t>
      </w:r>
      <w:r w:rsidRPr="000751EE">
        <w:rPr>
          <w:rFonts w:eastAsia="Times New Roman" w:cstheme="minorHAnsi"/>
          <w:color w:val="212121"/>
          <w:lang w:eastAsia="en-GB"/>
        </w:rPr>
        <w:t>ühtne</w:t>
      </w:r>
      <w:r w:rsidR="008B232C" w:rsidRPr="000751EE">
        <w:rPr>
          <w:rFonts w:eastAsia="Times New Roman" w:cstheme="minorHAnsi"/>
          <w:color w:val="212121"/>
          <w:lang w:eastAsia="en-GB"/>
        </w:rPr>
        <w:t xml:space="preserve"> baas. Ruumiandmed ja nendega seotud teenused on kriitilise tähtsusega riigi haldusfunktsioonide, majandusarengu ja ühiskonna digitaalse toimimise seisukohalt</w:t>
      </w:r>
      <w:r w:rsidRPr="000751EE">
        <w:rPr>
          <w:rFonts w:eastAsia="Times New Roman" w:cstheme="minorHAnsi"/>
          <w:color w:val="212121"/>
          <w:lang w:eastAsia="en-GB"/>
        </w:rPr>
        <w:t>.</w:t>
      </w:r>
      <w:r w:rsidR="005F7A28" w:rsidRPr="000751EE">
        <w:rPr>
          <w:rFonts w:eastAsia="Times New Roman" w:cstheme="minorHAnsi"/>
          <w:color w:val="212121"/>
          <w:lang w:eastAsia="en-GB"/>
        </w:rPr>
        <w:t xml:space="preserve"> Muuhulgas tekib ruumiandmete väärtus just nende kasutamisel erasektori poolt, luues innovatiivseid teenuseid ja töökohti.</w:t>
      </w:r>
      <w:r w:rsidRPr="000751EE">
        <w:rPr>
          <w:rFonts w:eastAsia="Times New Roman" w:cstheme="minorHAnsi"/>
          <w:color w:val="212121"/>
          <w:lang w:eastAsia="en-GB"/>
        </w:rPr>
        <w:t xml:space="preserve"> </w:t>
      </w:r>
      <w:r w:rsidR="005F7A28" w:rsidRPr="000751EE">
        <w:rPr>
          <w:rFonts w:eastAsia="Times New Roman" w:cstheme="minorHAnsi"/>
          <w:color w:val="212121"/>
          <w:lang w:eastAsia="en-GB"/>
        </w:rPr>
        <w:t>J</w:t>
      </w:r>
      <w:r w:rsidR="008B232C" w:rsidRPr="000751EE">
        <w:rPr>
          <w:rFonts w:eastAsia="Times New Roman" w:cstheme="minorHAnsi"/>
          <w:color w:val="212121"/>
          <w:lang w:eastAsia="en-GB"/>
        </w:rPr>
        <w:t>ust seetõttu tuleb vältida olukorda, kus väärtuslikud põhiandmed liiguvad tasuta avalikust kasutusest samm-sammult tasuliste või piiratud ligipääsuga teenuste alla. </w:t>
      </w:r>
    </w:p>
    <w:p w14:paraId="6E8F4B75" w14:textId="1A5C2C55" w:rsidR="005F7A28" w:rsidRPr="000751EE" w:rsidRDefault="008B232C" w:rsidP="00F9388A">
      <w:pPr>
        <w:numPr>
          <w:ilvl w:val="1"/>
          <w:numId w:val="9"/>
        </w:numPr>
        <w:spacing w:before="100" w:beforeAutospacing="1" w:after="100" w:afterAutospacing="1" w:line="240" w:lineRule="auto"/>
        <w:jc w:val="both"/>
        <w:rPr>
          <w:rFonts w:eastAsia="Times New Roman" w:cstheme="minorHAnsi"/>
          <w:color w:val="212121"/>
          <w:lang w:eastAsia="en-GB"/>
        </w:rPr>
      </w:pPr>
      <w:r w:rsidRPr="000751EE">
        <w:rPr>
          <w:rFonts w:eastAsia="Times New Roman" w:cstheme="minorHAnsi"/>
          <w:color w:val="212121"/>
          <w:lang w:eastAsia="en-GB"/>
        </w:rPr>
        <w:t>Ka paljude teiste riikide praktika on näitab, et oluline on tagada avalikud ruumiandmed. Näiteks USA ametlik avaandmete (</w:t>
      </w:r>
      <w:r w:rsidRPr="000751EE">
        <w:rPr>
          <w:rFonts w:eastAsia="Times New Roman" w:cstheme="minorHAnsi"/>
          <w:i/>
          <w:iCs/>
          <w:color w:val="212121"/>
          <w:lang w:eastAsia="en-GB"/>
        </w:rPr>
        <w:t>open data</w:t>
      </w:r>
      <w:r w:rsidRPr="000751EE">
        <w:rPr>
          <w:rFonts w:eastAsia="Times New Roman" w:cstheme="minorHAnsi"/>
          <w:color w:val="212121"/>
          <w:lang w:eastAsia="en-GB"/>
        </w:rPr>
        <w:t>) portaalis rõhutatakse, et avatud andmed toetavad paremat otsustamist, innovatsiooni, majandustegevust ja avatud valitsemist; Ühendkuningriigis, et avaandmed on seotud parema poliitikakujundamise, raiskamise vähendamise, suurema usalduse ja kulutõhusamate teenustega; Austraalias nimetatakse valitsusandmeid rahvuslikuks ressursiks ning sätestatakse, et mittetundlikud andmed peavad olema </w:t>
      </w:r>
      <w:r w:rsidRPr="000751EE">
        <w:rPr>
          <w:rFonts w:eastAsia="Times New Roman" w:cstheme="minorHAnsi"/>
          <w:i/>
          <w:iCs/>
          <w:color w:val="212121"/>
          <w:lang w:eastAsia="en-GB"/>
        </w:rPr>
        <w:t>open by default</w:t>
      </w:r>
      <w:r w:rsidRPr="000751EE">
        <w:rPr>
          <w:rFonts w:eastAsia="Times New Roman" w:cstheme="minorHAnsi"/>
          <w:color w:val="212121"/>
          <w:lang w:eastAsia="en-GB"/>
        </w:rPr>
        <w:t xml:space="preserve">, sama ka nt Saksamaal ja Prantsusmaal. Tasuta, kõigile kättesaadavad avaandmed toetavad innovatsiooni, ettevõtlust, majandusarengut ning ka läbipaistvust ja avatud valitsemist. </w:t>
      </w:r>
    </w:p>
    <w:p w14:paraId="500452B2" w14:textId="0EBA1BB1" w:rsidR="008B232C" w:rsidRPr="000751EE" w:rsidRDefault="008B232C" w:rsidP="00F9388A">
      <w:pPr>
        <w:numPr>
          <w:ilvl w:val="1"/>
          <w:numId w:val="9"/>
        </w:numPr>
        <w:spacing w:before="100" w:beforeAutospacing="1" w:after="100" w:afterAutospacing="1" w:line="240" w:lineRule="auto"/>
        <w:jc w:val="both"/>
        <w:rPr>
          <w:rFonts w:eastAsia="Times New Roman" w:cstheme="minorHAnsi"/>
          <w:color w:val="212121"/>
          <w:lang w:eastAsia="en-GB"/>
        </w:rPr>
      </w:pPr>
      <w:r w:rsidRPr="000751EE">
        <w:rPr>
          <w:rFonts w:eastAsia="Times New Roman" w:cstheme="minorHAnsi"/>
          <w:color w:val="212121"/>
          <w:lang w:eastAsia="en-GB"/>
        </w:rPr>
        <w:lastRenderedPageBreak/>
        <w:t>Seejuures ei ole oluline üksnes võimaliku tasu küsimus, vaid oht, et tekib lõtk avaliku ja detailse andmestiku vahele. Kui avalikkusele jääb madalama detailsusega või aeglasemalt uuenev kiht, kuid ametlikes otsustes kasutatavate detailsemate ruumiandmete eest tuleb tasuda, võib praktikas tekkida oluline andmete vastuolu</w:t>
      </w:r>
      <w:r w:rsidR="005F7A28" w:rsidRPr="000751EE">
        <w:rPr>
          <w:rFonts w:eastAsia="Times New Roman" w:cstheme="minorHAnsi"/>
          <w:color w:val="212121"/>
          <w:lang w:eastAsia="en-GB"/>
        </w:rPr>
        <w:t>, mis tekitab ebavõrdsust</w:t>
      </w:r>
      <w:r w:rsidRPr="000751EE">
        <w:rPr>
          <w:rFonts w:eastAsia="Times New Roman" w:cstheme="minorHAnsi"/>
          <w:color w:val="212121"/>
          <w:lang w:eastAsia="en-GB"/>
        </w:rPr>
        <w:t>. </w:t>
      </w:r>
    </w:p>
    <w:p w14:paraId="50E546FD" w14:textId="44630470" w:rsidR="008B232C" w:rsidRPr="000751EE" w:rsidRDefault="008B232C" w:rsidP="00F9388A">
      <w:pPr>
        <w:numPr>
          <w:ilvl w:val="1"/>
          <w:numId w:val="9"/>
        </w:numPr>
        <w:spacing w:before="100" w:beforeAutospacing="1" w:after="100" w:afterAutospacing="1" w:line="240" w:lineRule="auto"/>
        <w:jc w:val="both"/>
        <w:rPr>
          <w:rFonts w:eastAsia="Times New Roman" w:cstheme="minorHAnsi"/>
          <w:color w:val="212121"/>
          <w:lang w:eastAsia="en-GB"/>
        </w:rPr>
      </w:pPr>
      <w:r w:rsidRPr="000751EE">
        <w:rPr>
          <w:rFonts w:eastAsia="Times New Roman" w:cstheme="minorHAnsi"/>
          <w:color w:val="212121"/>
          <w:lang w:eastAsia="en-GB"/>
        </w:rPr>
        <w:t>Ei tohi ka unustada, et paljud erasektori ettevõtted, kes ruumiandmeid kasutavad, täidavad neile halduslepinguga delegeeritud avalikku ülesannet (nt on kohalik omavalitsus halduslepinguga delegeerinud planeeringuid koostavale ettevõttele planeeringu koostamise – laialdaselt levinud praktika). Kui avalikku ülesannet täitev konsultant ei pruugi kasutada samu andmeid, mida kasutab tellija või haldusorgan, tekitab see vältimatult segadust</w:t>
      </w:r>
      <w:r w:rsidR="005F7A28" w:rsidRPr="000751EE">
        <w:rPr>
          <w:rFonts w:eastAsia="Times New Roman" w:cstheme="minorHAnsi"/>
          <w:color w:val="212121"/>
          <w:lang w:eastAsia="en-GB"/>
        </w:rPr>
        <w:t xml:space="preserve"> ja seeläbi suurendab halduskoormust</w:t>
      </w:r>
      <w:r w:rsidRPr="000751EE">
        <w:rPr>
          <w:rFonts w:eastAsia="Times New Roman" w:cstheme="minorHAnsi"/>
          <w:color w:val="212121"/>
          <w:lang w:eastAsia="en-GB"/>
        </w:rPr>
        <w:t xml:space="preserve">. </w:t>
      </w:r>
    </w:p>
    <w:p w14:paraId="4FE64D4B" w14:textId="352E8FE4" w:rsidR="005F7A28" w:rsidRPr="000751EE" w:rsidRDefault="005F7A28" w:rsidP="00F9388A">
      <w:pPr>
        <w:numPr>
          <w:ilvl w:val="1"/>
          <w:numId w:val="9"/>
        </w:numPr>
        <w:spacing w:before="100" w:beforeAutospacing="1" w:after="100" w:afterAutospacing="1" w:line="240" w:lineRule="auto"/>
        <w:jc w:val="both"/>
        <w:rPr>
          <w:rFonts w:eastAsia="Times New Roman" w:cstheme="minorHAnsi"/>
          <w:color w:val="212121"/>
          <w:lang w:eastAsia="en-GB"/>
        </w:rPr>
      </w:pPr>
      <w:r w:rsidRPr="000751EE">
        <w:rPr>
          <w:rFonts w:eastAsia="Times New Roman" w:cstheme="minorHAnsi"/>
          <w:color w:val="212121"/>
          <w:lang w:eastAsia="en-GB"/>
        </w:rPr>
        <w:t>Näeme, et riigi roll ruumiandmete kontekstis seisneb eelkõige kvaliteetsete alusandmete koondamise</w:t>
      </w:r>
      <w:r w:rsidR="000751EE" w:rsidRPr="000751EE">
        <w:rPr>
          <w:rFonts w:eastAsia="Times New Roman" w:cstheme="minorHAnsi"/>
          <w:color w:val="212121"/>
          <w:lang w:eastAsia="en-GB"/>
        </w:rPr>
        <w:t>s ja sellega seotud standardite kujundamises ning järgimise</w:t>
      </w:r>
      <w:r w:rsidR="000751EE">
        <w:rPr>
          <w:rFonts w:eastAsia="Times New Roman" w:cstheme="minorHAnsi"/>
          <w:color w:val="212121"/>
          <w:lang w:eastAsia="en-GB"/>
        </w:rPr>
        <w:t xml:space="preserve"> kontrollis. Andmete teemakohane kasutus ja väärindamine</w:t>
      </w:r>
      <w:r w:rsidR="000751EE" w:rsidRPr="000751EE">
        <w:rPr>
          <w:rFonts w:eastAsia="Times New Roman" w:cstheme="minorHAnsi"/>
          <w:color w:val="212121"/>
          <w:lang w:eastAsia="en-GB"/>
        </w:rPr>
        <w:t xml:space="preserve"> </w:t>
      </w:r>
      <w:r w:rsidR="000751EE">
        <w:rPr>
          <w:rFonts w:eastAsia="Times New Roman" w:cstheme="minorHAnsi"/>
          <w:color w:val="212121"/>
          <w:lang w:eastAsia="en-GB"/>
        </w:rPr>
        <w:t xml:space="preserve">peaks jääma erasektori ülesandeks, et tagada majanduse toimimine, innovatsioon ja ausad konkurentsitingimused. </w:t>
      </w:r>
    </w:p>
    <w:p w14:paraId="06E126F7" w14:textId="77777777" w:rsidR="008B232C" w:rsidRPr="000751EE" w:rsidRDefault="008B232C" w:rsidP="00F9388A">
      <w:pPr>
        <w:spacing w:before="100" w:beforeAutospacing="1" w:after="100" w:afterAutospacing="1" w:line="240" w:lineRule="auto"/>
        <w:ind w:left="720"/>
        <w:jc w:val="both"/>
        <w:rPr>
          <w:rFonts w:eastAsia="Times New Roman" w:cstheme="minorHAnsi"/>
          <w:color w:val="212121"/>
          <w:lang w:eastAsia="en-GB"/>
        </w:rPr>
      </w:pPr>
      <w:r w:rsidRPr="000751EE">
        <w:rPr>
          <w:rFonts w:eastAsia="Times New Roman" w:cstheme="minorHAnsi"/>
          <w:color w:val="212121"/>
          <w:lang w:eastAsia="en-GB"/>
        </w:rPr>
        <w:t>Seetõttu palume järgida VTK edasises menetluses ja eelnõu väljatöötamisel selgelt põhimõtet, et mittetundlikud ruumiandmed peavad jääma tasuta avaandmeteks, ilma registreerimis- või põhjendamiskohustuseta, ning et avalik andmekiht peab kvaliteedi, ajakohasuse ja masinloetavuse poolest olema võimalikult lähedane sellele andmekihile, mida kasutatakse avaliku sektori sees. Detailsete andmete puhul tuleb erandite vajadus siduda kitsalt põhjendatud turva- või eraelukaitse kaalutlustega, mitte üldise kulude ümbertõstmisega ühest avaliku sektori asutuse eelarvest teise. See oleks kooskõlas nii Eesti senise avaandmete suunaga kui ka rahvusvahelise hea praktikaga, kus mittetundlike avalike andmete tasuta ja laialdast korduskasutust käsitatakse innovatsiooni, läbipaistvuse ja tõhusa valitsemise alusena.</w:t>
      </w:r>
    </w:p>
    <w:p w14:paraId="06A0770C" w14:textId="59DF5CC4" w:rsidR="008B232C" w:rsidRPr="000751EE" w:rsidRDefault="005F7A28" w:rsidP="00F9388A">
      <w:pPr>
        <w:numPr>
          <w:ilvl w:val="0"/>
          <w:numId w:val="10"/>
        </w:numPr>
        <w:spacing w:after="0" w:line="240" w:lineRule="auto"/>
        <w:jc w:val="both"/>
        <w:rPr>
          <w:rFonts w:eastAsia="Times New Roman" w:cstheme="minorHAnsi"/>
          <w:color w:val="212121"/>
          <w:lang w:eastAsia="en-GB"/>
        </w:rPr>
      </w:pPr>
      <w:r w:rsidRPr="000751EE">
        <w:rPr>
          <w:rFonts w:eastAsia="Times New Roman" w:cstheme="minorHAnsi"/>
          <w:b/>
          <w:bCs/>
          <w:color w:val="212121"/>
          <w:lang w:eastAsia="en-GB"/>
        </w:rPr>
        <w:t>Geodeetiliste mõõteseadmete kontrollimatu kvaliteet</w:t>
      </w:r>
      <w:r w:rsidRPr="000751EE">
        <w:rPr>
          <w:rFonts w:eastAsia="Times New Roman" w:cstheme="minorHAnsi"/>
          <w:color w:val="212121"/>
          <w:lang w:eastAsia="en-GB"/>
        </w:rPr>
        <w:t xml:space="preserve">. </w:t>
      </w:r>
      <w:r w:rsidR="008B232C" w:rsidRPr="000751EE">
        <w:rPr>
          <w:rFonts w:eastAsia="Times New Roman" w:cstheme="minorHAnsi"/>
          <w:color w:val="212121"/>
          <w:lang w:eastAsia="en-GB"/>
        </w:rPr>
        <w:t>Probleemina 3.3 on määratletud: „</w:t>
      </w:r>
      <w:r w:rsidR="008B232C" w:rsidRPr="000751EE">
        <w:rPr>
          <w:rFonts w:eastAsia="Times New Roman" w:cstheme="minorHAnsi"/>
          <w:i/>
          <w:iCs/>
          <w:color w:val="212121"/>
          <w:lang w:eastAsia="en-GB"/>
        </w:rPr>
        <w:t>geodeetiliste mõõteseadmete kvaliteet geodeetiliste ruumiandmete täppismõõtmistel ei ole kontrollitud</w:t>
      </w:r>
      <w:r w:rsidR="008B232C" w:rsidRPr="000751EE">
        <w:rPr>
          <w:rFonts w:eastAsia="Times New Roman" w:cstheme="minorHAnsi"/>
          <w:color w:val="212121"/>
          <w:lang w:eastAsia="en-GB"/>
        </w:rPr>
        <w:t>“. Kusjuures probleemina ei ole mitte määratletud see, et praktikas oleksid mittekalibreeritud mõõteseadmed põhjustanud valesid mõõtmistulemusi või ka valesti planeeritud projekte, vaid see, et mõõteseadmed ei ole kontrollitud. Planeeringute valdkonnas ei ole meie kogemuse järgi esinenud valesid mõõtetulemusi. Topogeodeetilised alused on alati olnud piisavad selleks, et alale detailplaneering koostada. Kui topogeodeetilist mõõtmist on pidanud täpsustama, on see olnud seetõttu, et on kasutatud olemasolevaid, kuid vananenud alusandmeid, mitte mõõteseadmete tõttu.  Seetõttu võib planeeringute koostamise vaates öelda, et praktikas ei ole probleemi, et geodeetilised mõõtmised oleksid andnud valed andmed, mis oleks põhjustanud valesti planeerimist.</w:t>
      </w:r>
    </w:p>
    <w:p w14:paraId="5503CC5E" w14:textId="6EC52DCB" w:rsidR="008B232C" w:rsidRPr="000751EE" w:rsidRDefault="008B232C" w:rsidP="00F9388A">
      <w:pPr>
        <w:spacing w:before="100" w:beforeAutospacing="1" w:after="100" w:afterAutospacing="1" w:line="240" w:lineRule="auto"/>
        <w:ind w:left="720"/>
        <w:jc w:val="both"/>
        <w:rPr>
          <w:rFonts w:eastAsia="Times New Roman" w:cstheme="minorHAnsi"/>
          <w:color w:val="212121"/>
          <w:lang w:eastAsia="en-GB"/>
        </w:rPr>
      </w:pPr>
      <w:r w:rsidRPr="000751EE">
        <w:rPr>
          <w:rFonts w:eastAsia="Times New Roman" w:cstheme="minorHAnsi"/>
          <w:color w:val="212121"/>
          <w:lang w:eastAsia="en-GB"/>
        </w:rPr>
        <w:t>VTK-s on küll majandusliku mõjuna kirjeldatud, et „</w:t>
      </w:r>
      <w:r w:rsidRPr="000751EE">
        <w:rPr>
          <w:rFonts w:eastAsia="Times New Roman" w:cstheme="minorHAnsi"/>
          <w:i/>
          <w:iCs/>
          <w:color w:val="212121"/>
          <w:lang w:eastAsia="en-GB"/>
        </w:rPr>
        <w:t>Mõju ehitajatele, planeerijatele ja teistele ruumiandmeid kasutavatele ettevõtetele on väike</w:t>
      </w:r>
      <w:r w:rsidRPr="000751EE">
        <w:rPr>
          <w:rFonts w:eastAsia="Times New Roman" w:cstheme="minorHAnsi"/>
          <w:color w:val="212121"/>
          <w:lang w:eastAsia="en-GB"/>
        </w:rPr>
        <w:t>“, kuid sellega ei saa päris lõpuni nõustuda. Võib eeldada, et pärast kohustuse kehtestamist topogeodeetiliste mõõdistuste hind tõuseb (nagu ka VTK-s endas majandusliku mõju kirjelduses mööndakse ). Detailplaneeringute valdkonnas, kus on väga tihe konkurents ning kasumlikult tegutseda on tihti väga keeruline, võib ka väiksel lisakulul olla mõju, mistõttu peaks olema veendunud</w:t>
      </w:r>
      <w:r w:rsidR="005F7A28" w:rsidRPr="000751EE">
        <w:rPr>
          <w:rFonts w:eastAsia="Times New Roman" w:cstheme="minorHAnsi"/>
          <w:color w:val="212121"/>
          <w:lang w:eastAsia="en-GB"/>
        </w:rPr>
        <w:t xml:space="preserve"> lisakulu põhjendatuses</w:t>
      </w:r>
      <w:r w:rsidRPr="000751EE">
        <w:rPr>
          <w:rFonts w:eastAsia="Times New Roman" w:cstheme="minorHAnsi"/>
          <w:color w:val="212121"/>
          <w:lang w:eastAsia="en-GB"/>
        </w:rPr>
        <w:t>. Kui praktikas on kalibreerimata mõõteseadmed probleeme põhjustanud, siis palume probleemi täpsemalt kirjeldada ning täpsemalt põhjendada, miks on vaja ettevõtetele uus kohustus luua.</w:t>
      </w:r>
    </w:p>
    <w:p w14:paraId="0DC41728" w14:textId="77777777" w:rsidR="008B232C" w:rsidRPr="000751EE" w:rsidRDefault="008B232C" w:rsidP="008B232C">
      <w:pPr>
        <w:spacing w:after="0" w:line="240" w:lineRule="auto"/>
        <w:rPr>
          <w:rFonts w:eastAsia="Times New Roman" w:cstheme="minorHAnsi"/>
          <w:lang w:eastAsia="en-GB"/>
        </w:rPr>
      </w:pPr>
    </w:p>
    <w:p w14:paraId="1D5DEA67" w14:textId="77777777" w:rsidR="008B232C" w:rsidRPr="000751EE" w:rsidRDefault="008B232C" w:rsidP="00C643C4">
      <w:pPr>
        <w:pStyle w:val="NoSpacing"/>
        <w:jc w:val="both"/>
        <w:rPr>
          <w:rFonts w:cstheme="minorHAnsi"/>
          <w:color w:val="212529"/>
          <w:shd w:val="clear" w:color="auto" w:fill="FFFFFF"/>
          <w:lang w:val="et-EE"/>
        </w:rPr>
      </w:pPr>
    </w:p>
    <w:p w14:paraId="790E7436" w14:textId="77777777" w:rsidR="00865101" w:rsidRDefault="00865101" w:rsidP="00C643C4">
      <w:pPr>
        <w:pStyle w:val="NoSpacing"/>
        <w:jc w:val="both"/>
        <w:rPr>
          <w:rFonts w:ascii="Arial" w:hAnsi="Arial" w:cs="Arial"/>
          <w:color w:val="212529"/>
          <w:sz w:val="20"/>
          <w:szCs w:val="20"/>
          <w:shd w:val="clear" w:color="auto" w:fill="FFFFFF"/>
          <w:lang w:val="et-EE"/>
        </w:rPr>
      </w:pPr>
    </w:p>
    <w:p w14:paraId="4A35C989" w14:textId="77777777" w:rsidR="005A014B" w:rsidRPr="0057366F" w:rsidRDefault="005A014B" w:rsidP="00C643C4">
      <w:pPr>
        <w:pStyle w:val="NoSpacing"/>
        <w:jc w:val="both"/>
        <w:rPr>
          <w:rFonts w:ascii="Arial" w:hAnsi="Arial" w:cs="Arial"/>
          <w:color w:val="212529"/>
          <w:sz w:val="20"/>
          <w:szCs w:val="20"/>
          <w:shd w:val="clear" w:color="auto" w:fill="FFFFFF"/>
          <w:lang w:val="et-EE"/>
        </w:rPr>
      </w:pPr>
    </w:p>
    <w:p w14:paraId="017EF585" w14:textId="5EDDABA3" w:rsidR="00865101" w:rsidRPr="0057366F" w:rsidRDefault="00865101" w:rsidP="00C643C4">
      <w:pPr>
        <w:pStyle w:val="NoSpacing"/>
        <w:jc w:val="both"/>
        <w:rPr>
          <w:rFonts w:ascii="Arial" w:hAnsi="Arial" w:cs="Arial"/>
          <w:color w:val="212529"/>
          <w:sz w:val="20"/>
          <w:szCs w:val="20"/>
          <w:shd w:val="clear" w:color="auto" w:fill="FFFFFF"/>
          <w:lang w:val="et-EE"/>
        </w:rPr>
      </w:pPr>
      <w:r w:rsidRPr="0057366F">
        <w:rPr>
          <w:rFonts w:ascii="Arial" w:hAnsi="Arial" w:cs="Arial"/>
          <w:color w:val="212529"/>
          <w:sz w:val="20"/>
          <w:szCs w:val="20"/>
          <w:shd w:val="clear" w:color="auto" w:fill="FFFFFF"/>
          <w:lang w:val="et-EE"/>
        </w:rPr>
        <w:t xml:space="preserve">Lugupidamisega, </w:t>
      </w:r>
    </w:p>
    <w:p w14:paraId="39C582B0" w14:textId="5457B9D3" w:rsidR="00865101" w:rsidRPr="0057366F" w:rsidRDefault="003E7682" w:rsidP="00C643C4">
      <w:pPr>
        <w:pStyle w:val="NoSpacing"/>
        <w:jc w:val="both"/>
        <w:rPr>
          <w:rFonts w:ascii="Arial" w:hAnsi="Arial" w:cs="Arial"/>
          <w:color w:val="212529"/>
          <w:sz w:val="20"/>
          <w:szCs w:val="20"/>
          <w:shd w:val="clear" w:color="auto" w:fill="FFFFFF"/>
          <w:lang w:val="et-EE"/>
        </w:rPr>
      </w:pPr>
      <w:r>
        <w:rPr>
          <w:rFonts w:ascii="Arial" w:hAnsi="Arial" w:cs="Arial"/>
          <w:color w:val="212529"/>
          <w:sz w:val="20"/>
          <w:szCs w:val="20"/>
          <w:shd w:val="clear" w:color="auto" w:fill="FFFFFF"/>
          <w:lang w:val="et-EE"/>
        </w:rPr>
        <w:t>Kaie Enno</w:t>
      </w:r>
    </w:p>
    <w:p w14:paraId="3282342F" w14:textId="6FA1BC52" w:rsidR="00865101" w:rsidRPr="0057366F" w:rsidRDefault="00865101" w:rsidP="00865101">
      <w:pPr>
        <w:pStyle w:val="NoSpacing"/>
        <w:jc w:val="both"/>
        <w:rPr>
          <w:rFonts w:ascii="Arial" w:hAnsi="Arial" w:cs="Arial"/>
          <w:i/>
          <w:iCs/>
          <w:color w:val="212529"/>
          <w:sz w:val="20"/>
          <w:szCs w:val="20"/>
          <w:shd w:val="clear" w:color="auto" w:fill="FFFFFF"/>
          <w:lang w:val="et-EE"/>
        </w:rPr>
      </w:pPr>
      <w:r w:rsidRPr="0057366F">
        <w:rPr>
          <w:rFonts w:ascii="Arial" w:hAnsi="Arial" w:cs="Arial"/>
          <w:i/>
          <w:iCs/>
          <w:color w:val="212529"/>
          <w:sz w:val="20"/>
          <w:szCs w:val="20"/>
          <w:shd w:val="clear" w:color="auto" w:fill="FFFFFF"/>
          <w:lang w:val="et-EE"/>
        </w:rPr>
        <w:t>/allkirjastatud digitaalselt/</w:t>
      </w:r>
    </w:p>
    <w:p w14:paraId="2B97E85C" w14:textId="7DB9E4AA" w:rsidR="00865101" w:rsidRPr="0057366F" w:rsidRDefault="00865101" w:rsidP="00C643C4">
      <w:pPr>
        <w:pStyle w:val="NoSpacing"/>
        <w:jc w:val="both"/>
        <w:rPr>
          <w:rFonts w:ascii="Arial" w:hAnsi="Arial" w:cs="Arial"/>
          <w:color w:val="212529"/>
          <w:sz w:val="20"/>
          <w:szCs w:val="20"/>
          <w:shd w:val="clear" w:color="auto" w:fill="FFFFFF"/>
          <w:lang w:val="et-EE"/>
        </w:rPr>
      </w:pPr>
    </w:p>
    <w:p w14:paraId="5F864664" w14:textId="1046994B" w:rsidR="00865101" w:rsidRPr="0057366F" w:rsidRDefault="00865101" w:rsidP="00C643C4">
      <w:pPr>
        <w:pStyle w:val="NoSpacing"/>
        <w:jc w:val="both"/>
        <w:rPr>
          <w:rFonts w:ascii="Arial" w:hAnsi="Arial" w:cs="Arial"/>
          <w:color w:val="212529"/>
          <w:sz w:val="20"/>
          <w:szCs w:val="20"/>
          <w:shd w:val="clear" w:color="auto" w:fill="FFFFFF"/>
          <w:lang w:val="et-EE"/>
        </w:rPr>
      </w:pPr>
      <w:r w:rsidRPr="0057366F">
        <w:rPr>
          <w:rFonts w:ascii="Arial" w:hAnsi="Arial" w:cs="Arial"/>
          <w:color w:val="212529"/>
          <w:sz w:val="20"/>
          <w:szCs w:val="20"/>
          <w:shd w:val="clear" w:color="auto" w:fill="FFFFFF"/>
          <w:lang w:val="et-EE"/>
        </w:rPr>
        <w:t xml:space="preserve">Eesti Planeerijate Ühingu </w:t>
      </w:r>
    </w:p>
    <w:p w14:paraId="51F7B4C4" w14:textId="2AFE4A2D" w:rsidR="00A94F5F" w:rsidRPr="006F7848" w:rsidRDefault="00865101" w:rsidP="00C643C4">
      <w:pPr>
        <w:pStyle w:val="NoSpacing"/>
        <w:jc w:val="both"/>
        <w:rPr>
          <w:rFonts w:ascii="Arial" w:hAnsi="Arial" w:cs="Arial"/>
          <w:color w:val="212529"/>
          <w:sz w:val="20"/>
          <w:szCs w:val="20"/>
          <w:shd w:val="clear" w:color="auto" w:fill="FFFFFF"/>
          <w:lang w:val="et-EE"/>
        </w:rPr>
      </w:pPr>
      <w:r w:rsidRPr="0057366F">
        <w:rPr>
          <w:rFonts w:ascii="Arial" w:hAnsi="Arial" w:cs="Arial"/>
          <w:color w:val="212529"/>
          <w:sz w:val="20"/>
          <w:szCs w:val="20"/>
          <w:shd w:val="clear" w:color="auto" w:fill="FFFFFF"/>
          <w:lang w:val="et-EE"/>
        </w:rPr>
        <w:t xml:space="preserve">Juhatuse </w:t>
      </w:r>
      <w:r w:rsidR="0057366F" w:rsidRPr="0057366F">
        <w:rPr>
          <w:rFonts w:ascii="Arial" w:hAnsi="Arial" w:cs="Arial"/>
          <w:color w:val="212529"/>
          <w:sz w:val="20"/>
          <w:szCs w:val="20"/>
          <w:shd w:val="clear" w:color="auto" w:fill="FFFFFF"/>
          <w:lang w:val="et-EE"/>
        </w:rPr>
        <w:t>esimees</w:t>
      </w:r>
    </w:p>
    <w:p w14:paraId="45261F1C" w14:textId="77777777" w:rsidR="000D23F1" w:rsidRPr="0057366F" w:rsidRDefault="000D23F1" w:rsidP="00C643C4">
      <w:pPr>
        <w:pStyle w:val="NoSpacing"/>
        <w:jc w:val="both"/>
        <w:rPr>
          <w:rFonts w:ascii="Arial" w:hAnsi="Arial" w:cs="Arial"/>
          <w:sz w:val="20"/>
          <w:szCs w:val="20"/>
          <w:lang w:val="et-EE"/>
        </w:rPr>
      </w:pPr>
    </w:p>
    <w:sectPr w:rsidR="000D23F1" w:rsidRPr="0057366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DE0B1" w14:textId="77777777" w:rsidR="00742D54" w:rsidRDefault="00742D54" w:rsidP="00865101">
      <w:pPr>
        <w:spacing w:after="0" w:line="240" w:lineRule="auto"/>
      </w:pPr>
      <w:r>
        <w:separator/>
      </w:r>
    </w:p>
  </w:endnote>
  <w:endnote w:type="continuationSeparator" w:id="0">
    <w:p w14:paraId="0A93B788" w14:textId="77777777" w:rsidR="00742D54" w:rsidRDefault="00742D54" w:rsidP="00865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CE4A" w14:textId="05F0BF6D" w:rsidR="00865101" w:rsidRDefault="00865101">
    <w:pPr>
      <w:pStyle w:val="Footer"/>
    </w:pPr>
    <w:r>
      <w:rPr>
        <w:noProof/>
      </w:rPr>
      <w:drawing>
        <wp:anchor distT="0" distB="0" distL="0" distR="0" simplePos="0" relativeHeight="251659264" behindDoc="0" locked="0" layoutInCell="1" allowOverlap="1" wp14:anchorId="7FEC5C09" wp14:editId="3D8BD766">
          <wp:simplePos x="0" y="0"/>
          <wp:positionH relativeFrom="column">
            <wp:posOffset>3830</wp:posOffset>
          </wp:positionH>
          <wp:positionV relativeFrom="paragraph">
            <wp:posOffset>218</wp:posOffset>
          </wp:positionV>
          <wp:extent cx="6111835" cy="544830"/>
          <wp:effectExtent l="0" t="0" r="3810" b="7620"/>
          <wp:wrapNone/>
          <wp:docPr id="6"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lt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11835" cy="544830"/>
                  </a:xfrm>
                  <a:prstGeom prst="rect">
                    <a:avLst/>
                  </a:prstGeom>
                  <a:solidFill>
                    <a:srgbClr val="FFFFFF"/>
                  </a:solidFill>
                  <a:ln>
                    <a:noFill/>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55F6" w14:textId="77777777" w:rsidR="00742D54" w:rsidRDefault="00742D54" w:rsidP="00865101">
      <w:pPr>
        <w:spacing w:after="0" w:line="240" w:lineRule="auto"/>
      </w:pPr>
      <w:r>
        <w:separator/>
      </w:r>
    </w:p>
  </w:footnote>
  <w:footnote w:type="continuationSeparator" w:id="0">
    <w:p w14:paraId="73BB2134" w14:textId="77777777" w:rsidR="00742D54" w:rsidRDefault="00742D54" w:rsidP="00865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D0EE" w14:textId="14C78B1E" w:rsidR="0057366F" w:rsidRDefault="0057366F">
    <w:pPr>
      <w:pStyle w:val="Header"/>
    </w:pPr>
    <w:r w:rsidRPr="0057366F">
      <w:rPr>
        <w:rFonts w:ascii="Arial" w:hAnsi="Arial" w:cs="Arial"/>
        <w:noProof/>
        <w:sz w:val="20"/>
        <w:szCs w:val="20"/>
        <w:lang w:val="et-EE"/>
      </w:rPr>
      <w:drawing>
        <wp:anchor distT="0" distB="0" distL="0" distR="0" simplePos="0" relativeHeight="251661312" behindDoc="0" locked="0" layoutInCell="1" allowOverlap="1" wp14:anchorId="4630C707" wp14:editId="0FE7F604">
          <wp:simplePos x="0" y="0"/>
          <wp:positionH relativeFrom="column">
            <wp:posOffset>635</wp:posOffset>
          </wp:positionH>
          <wp:positionV relativeFrom="paragraph">
            <wp:posOffset>-238125</wp:posOffset>
          </wp:positionV>
          <wp:extent cx="6118860" cy="572770"/>
          <wp:effectExtent l="0" t="0" r="0" b="0"/>
          <wp:wrapTopAndBottom/>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60" cy="572770"/>
                  </a:xfrm>
                  <a:prstGeom prst="rect">
                    <a:avLst/>
                  </a:prstGeom>
                  <a:solidFill>
                    <a:srgbClr val="FFFFFF"/>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753"/>
    <w:multiLevelType w:val="hybridMultilevel"/>
    <w:tmpl w:val="201C27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1424CDE"/>
    <w:multiLevelType w:val="hybridMultilevel"/>
    <w:tmpl w:val="3F54D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797800"/>
    <w:multiLevelType w:val="multilevel"/>
    <w:tmpl w:val="DD14D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080BB0"/>
    <w:multiLevelType w:val="multilevel"/>
    <w:tmpl w:val="23E8BE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9128E7"/>
    <w:multiLevelType w:val="hybridMultilevel"/>
    <w:tmpl w:val="2C68F3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ADA2B4F"/>
    <w:multiLevelType w:val="multilevel"/>
    <w:tmpl w:val="7C429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0B77AE"/>
    <w:multiLevelType w:val="hybridMultilevel"/>
    <w:tmpl w:val="B832FA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407561"/>
    <w:multiLevelType w:val="hybridMultilevel"/>
    <w:tmpl w:val="87B0E172"/>
    <w:lvl w:ilvl="0" w:tplc="90D8131C">
      <w:start w:val="1"/>
      <w:numFmt w:val="bullet"/>
      <w:lvlText w:val="-"/>
      <w:lvlJc w:val="left"/>
      <w:pPr>
        <w:ind w:left="720" w:hanging="360"/>
      </w:pPr>
      <w:rPr>
        <w:rFonts w:ascii="Times New Roman" w:eastAsiaTheme="minorHAnsi" w:hAnsi="Times New Roman" w:cs="Times New Roman" w:hint="default"/>
        <w:color w:val="212529"/>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BFA08BC"/>
    <w:multiLevelType w:val="hybridMultilevel"/>
    <w:tmpl w:val="963636F0"/>
    <w:lvl w:ilvl="0" w:tplc="04250005">
      <w:start w:val="1"/>
      <w:numFmt w:val="bullet"/>
      <w:lvlText w:val=""/>
      <w:lvlJc w:val="left"/>
      <w:pPr>
        <w:ind w:left="776" w:hanging="360"/>
      </w:pPr>
      <w:rPr>
        <w:rFonts w:ascii="Wingdings" w:hAnsi="Wingdings" w:hint="default"/>
      </w:rPr>
    </w:lvl>
    <w:lvl w:ilvl="1" w:tplc="04250003" w:tentative="1">
      <w:start w:val="1"/>
      <w:numFmt w:val="bullet"/>
      <w:lvlText w:val="o"/>
      <w:lvlJc w:val="left"/>
      <w:pPr>
        <w:ind w:left="1496" w:hanging="360"/>
      </w:pPr>
      <w:rPr>
        <w:rFonts w:ascii="Courier New" w:hAnsi="Courier New" w:cs="Courier New" w:hint="default"/>
      </w:rPr>
    </w:lvl>
    <w:lvl w:ilvl="2" w:tplc="04250005" w:tentative="1">
      <w:start w:val="1"/>
      <w:numFmt w:val="bullet"/>
      <w:lvlText w:val=""/>
      <w:lvlJc w:val="left"/>
      <w:pPr>
        <w:ind w:left="2216" w:hanging="360"/>
      </w:pPr>
      <w:rPr>
        <w:rFonts w:ascii="Wingdings" w:hAnsi="Wingdings" w:hint="default"/>
      </w:rPr>
    </w:lvl>
    <w:lvl w:ilvl="3" w:tplc="04250001" w:tentative="1">
      <w:start w:val="1"/>
      <w:numFmt w:val="bullet"/>
      <w:lvlText w:val=""/>
      <w:lvlJc w:val="left"/>
      <w:pPr>
        <w:ind w:left="2936" w:hanging="360"/>
      </w:pPr>
      <w:rPr>
        <w:rFonts w:ascii="Symbol" w:hAnsi="Symbol" w:hint="default"/>
      </w:rPr>
    </w:lvl>
    <w:lvl w:ilvl="4" w:tplc="04250003" w:tentative="1">
      <w:start w:val="1"/>
      <w:numFmt w:val="bullet"/>
      <w:lvlText w:val="o"/>
      <w:lvlJc w:val="left"/>
      <w:pPr>
        <w:ind w:left="3656" w:hanging="360"/>
      </w:pPr>
      <w:rPr>
        <w:rFonts w:ascii="Courier New" w:hAnsi="Courier New" w:cs="Courier New" w:hint="default"/>
      </w:rPr>
    </w:lvl>
    <w:lvl w:ilvl="5" w:tplc="04250005" w:tentative="1">
      <w:start w:val="1"/>
      <w:numFmt w:val="bullet"/>
      <w:lvlText w:val=""/>
      <w:lvlJc w:val="left"/>
      <w:pPr>
        <w:ind w:left="4376" w:hanging="360"/>
      </w:pPr>
      <w:rPr>
        <w:rFonts w:ascii="Wingdings" w:hAnsi="Wingdings" w:hint="default"/>
      </w:rPr>
    </w:lvl>
    <w:lvl w:ilvl="6" w:tplc="04250001" w:tentative="1">
      <w:start w:val="1"/>
      <w:numFmt w:val="bullet"/>
      <w:lvlText w:val=""/>
      <w:lvlJc w:val="left"/>
      <w:pPr>
        <w:ind w:left="5096" w:hanging="360"/>
      </w:pPr>
      <w:rPr>
        <w:rFonts w:ascii="Symbol" w:hAnsi="Symbol" w:hint="default"/>
      </w:rPr>
    </w:lvl>
    <w:lvl w:ilvl="7" w:tplc="04250003" w:tentative="1">
      <w:start w:val="1"/>
      <w:numFmt w:val="bullet"/>
      <w:lvlText w:val="o"/>
      <w:lvlJc w:val="left"/>
      <w:pPr>
        <w:ind w:left="5816" w:hanging="360"/>
      </w:pPr>
      <w:rPr>
        <w:rFonts w:ascii="Courier New" w:hAnsi="Courier New" w:cs="Courier New" w:hint="default"/>
      </w:rPr>
    </w:lvl>
    <w:lvl w:ilvl="8" w:tplc="04250005" w:tentative="1">
      <w:start w:val="1"/>
      <w:numFmt w:val="bullet"/>
      <w:lvlText w:val=""/>
      <w:lvlJc w:val="left"/>
      <w:pPr>
        <w:ind w:left="6536" w:hanging="360"/>
      </w:pPr>
      <w:rPr>
        <w:rFonts w:ascii="Wingdings" w:hAnsi="Wingdings" w:hint="default"/>
      </w:rPr>
    </w:lvl>
  </w:abstractNum>
  <w:abstractNum w:abstractNumId="9" w15:restartNumberingAfterBreak="0">
    <w:nsid w:val="7FB45DD8"/>
    <w:multiLevelType w:val="hybridMultilevel"/>
    <w:tmpl w:val="0246704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3904903">
    <w:abstractNumId w:val="1"/>
  </w:num>
  <w:num w:numId="2" w16cid:durableId="1725060262">
    <w:abstractNumId w:val="0"/>
  </w:num>
  <w:num w:numId="3" w16cid:durableId="20055273">
    <w:abstractNumId w:val="7"/>
  </w:num>
  <w:num w:numId="4" w16cid:durableId="1551108983">
    <w:abstractNumId w:val="6"/>
  </w:num>
  <w:num w:numId="5" w16cid:durableId="257178610">
    <w:abstractNumId w:val="9"/>
  </w:num>
  <w:num w:numId="6" w16cid:durableId="1615598778">
    <w:abstractNumId w:val="5"/>
  </w:num>
  <w:num w:numId="7" w16cid:durableId="302932267">
    <w:abstractNumId w:val="8"/>
  </w:num>
  <w:num w:numId="8" w16cid:durableId="1484010546">
    <w:abstractNumId w:val="4"/>
  </w:num>
  <w:num w:numId="9" w16cid:durableId="715858053">
    <w:abstractNumId w:val="3"/>
  </w:num>
  <w:num w:numId="10" w16cid:durableId="586691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3F1"/>
    <w:rsid w:val="000062E1"/>
    <w:rsid w:val="0001034B"/>
    <w:rsid w:val="00015062"/>
    <w:rsid w:val="00031AC3"/>
    <w:rsid w:val="000321E8"/>
    <w:rsid w:val="00032F12"/>
    <w:rsid w:val="00033B85"/>
    <w:rsid w:val="00036978"/>
    <w:rsid w:val="0006357E"/>
    <w:rsid w:val="000751EE"/>
    <w:rsid w:val="000921B9"/>
    <w:rsid w:val="000B6074"/>
    <w:rsid w:val="000C2807"/>
    <w:rsid w:val="000D0B9C"/>
    <w:rsid w:val="000D23F1"/>
    <w:rsid w:val="000D65DB"/>
    <w:rsid w:val="000E5260"/>
    <w:rsid w:val="001023BD"/>
    <w:rsid w:val="00124191"/>
    <w:rsid w:val="00125FCD"/>
    <w:rsid w:val="00126878"/>
    <w:rsid w:val="001412F6"/>
    <w:rsid w:val="001567C3"/>
    <w:rsid w:val="001640F1"/>
    <w:rsid w:val="001726E5"/>
    <w:rsid w:val="00177320"/>
    <w:rsid w:val="00180691"/>
    <w:rsid w:val="00180749"/>
    <w:rsid w:val="00186529"/>
    <w:rsid w:val="001973DD"/>
    <w:rsid w:val="00197B3F"/>
    <w:rsid w:val="001B6149"/>
    <w:rsid w:val="001C5ADB"/>
    <w:rsid w:val="001D0EC9"/>
    <w:rsid w:val="001D21A9"/>
    <w:rsid w:val="001D6809"/>
    <w:rsid w:val="001D7E40"/>
    <w:rsid w:val="001F7796"/>
    <w:rsid w:val="00205BF4"/>
    <w:rsid w:val="002066D3"/>
    <w:rsid w:val="0020695A"/>
    <w:rsid w:val="00221CC2"/>
    <w:rsid w:val="00237016"/>
    <w:rsid w:val="00243F98"/>
    <w:rsid w:val="002451BC"/>
    <w:rsid w:val="002463B5"/>
    <w:rsid w:val="00246F3C"/>
    <w:rsid w:val="0025053A"/>
    <w:rsid w:val="00250900"/>
    <w:rsid w:val="0027264C"/>
    <w:rsid w:val="00275235"/>
    <w:rsid w:val="00275292"/>
    <w:rsid w:val="0028783B"/>
    <w:rsid w:val="002E6D00"/>
    <w:rsid w:val="00301272"/>
    <w:rsid w:val="003118B8"/>
    <w:rsid w:val="00315832"/>
    <w:rsid w:val="00325B75"/>
    <w:rsid w:val="00345E65"/>
    <w:rsid w:val="003545DF"/>
    <w:rsid w:val="00365876"/>
    <w:rsid w:val="00372DFA"/>
    <w:rsid w:val="00390A38"/>
    <w:rsid w:val="003931B8"/>
    <w:rsid w:val="003A2BD1"/>
    <w:rsid w:val="003C385D"/>
    <w:rsid w:val="003D293D"/>
    <w:rsid w:val="003D75F9"/>
    <w:rsid w:val="003E7682"/>
    <w:rsid w:val="00402C73"/>
    <w:rsid w:val="00406889"/>
    <w:rsid w:val="00415122"/>
    <w:rsid w:val="00415619"/>
    <w:rsid w:val="004206D6"/>
    <w:rsid w:val="004209A9"/>
    <w:rsid w:val="004223FB"/>
    <w:rsid w:val="00422DA6"/>
    <w:rsid w:val="00423258"/>
    <w:rsid w:val="00424F7F"/>
    <w:rsid w:val="00435E74"/>
    <w:rsid w:val="004447D3"/>
    <w:rsid w:val="00444F69"/>
    <w:rsid w:val="00450E32"/>
    <w:rsid w:val="00463172"/>
    <w:rsid w:val="00477A99"/>
    <w:rsid w:val="00481BEC"/>
    <w:rsid w:val="00483D38"/>
    <w:rsid w:val="00487B69"/>
    <w:rsid w:val="00495536"/>
    <w:rsid w:val="004B79DD"/>
    <w:rsid w:val="004C3CF2"/>
    <w:rsid w:val="004C4F1E"/>
    <w:rsid w:val="004C76FC"/>
    <w:rsid w:val="004D0989"/>
    <w:rsid w:val="004D2CC9"/>
    <w:rsid w:val="004E6D65"/>
    <w:rsid w:val="004F035A"/>
    <w:rsid w:val="004F1821"/>
    <w:rsid w:val="004F5B4D"/>
    <w:rsid w:val="005005B9"/>
    <w:rsid w:val="00512962"/>
    <w:rsid w:val="005218EA"/>
    <w:rsid w:val="0052511B"/>
    <w:rsid w:val="00525738"/>
    <w:rsid w:val="00542C97"/>
    <w:rsid w:val="00561587"/>
    <w:rsid w:val="0056642C"/>
    <w:rsid w:val="0057366F"/>
    <w:rsid w:val="005750AC"/>
    <w:rsid w:val="005854F4"/>
    <w:rsid w:val="00595572"/>
    <w:rsid w:val="005974CE"/>
    <w:rsid w:val="005A014B"/>
    <w:rsid w:val="005A3C85"/>
    <w:rsid w:val="005A66F3"/>
    <w:rsid w:val="005B761A"/>
    <w:rsid w:val="005C3D80"/>
    <w:rsid w:val="005E15DB"/>
    <w:rsid w:val="005F3F29"/>
    <w:rsid w:val="005F7A28"/>
    <w:rsid w:val="0060180A"/>
    <w:rsid w:val="00603707"/>
    <w:rsid w:val="00611AE2"/>
    <w:rsid w:val="00617C16"/>
    <w:rsid w:val="00635C6A"/>
    <w:rsid w:val="00647FF6"/>
    <w:rsid w:val="0065577F"/>
    <w:rsid w:val="00656491"/>
    <w:rsid w:val="00690160"/>
    <w:rsid w:val="00691FFC"/>
    <w:rsid w:val="00694928"/>
    <w:rsid w:val="006967F4"/>
    <w:rsid w:val="006B3C84"/>
    <w:rsid w:val="006C2324"/>
    <w:rsid w:val="006C4F08"/>
    <w:rsid w:val="006C7E45"/>
    <w:rsid w:val="006D0405"/>
    <w:rsid w:val="006F7848"/>
    <w:rsid w:val="007004F9"/>
    <w:rsid w:val="00703F1E"/>
    <w:rsid w:val="00705C79"/>
    <w:rsid w:val="007113BF"/>
    <w:rsid w:val="00742791"/>
    <w:rsid w:val="00742D54"/>
    <w:rsid w:val="0074783C"/>
    <w:rsid w:val="00760568"/>
    <w:rsid w:val="007669FA"/>
    <w:rsid w:val="00767A6C"/>
    <w:rsid w:val="007759A0"/>
    <w:rsid w:val="00795294"/>
    <w:rsid w:val="00795870"/>
    <w:rsid w:val="007A190E"/>
    <w:rsid w:val="007B2302"/>
    <w:rsid w:val="007B4638"/>
    <w:rsid w:val="007B50EA"/>
    <w:rsid w:val="007B6CE8"/>
    <w:rsid w:val="007C5A78"/>
    <w:rsid w:val="007F5DA0"/>
    <w:rsid w:val="008008C0"/>
    <w:rsid w:val="00810294"/>
    <w:rsid w:val="00815B20"/>
    <w:rsid w:val="0081701C"/>
    <w:rsid w:val="00817494"/>
    <w:rsid w:val="00831571"/>
    <w:rsid w:val="00845C98"/>
    <w:rsid w:val="00854BE3"/>
    <w:rsid w:val="008555DD"/>
    <w:rsid w:val="00861016"/>
    <w:rsid w:val="00865101"/>
    <w:rsid w:val="00865F9B"/>
    <w:rsid w:val="00877072"/>
    <w:rsid w:val="00880A5B"/>
    <w:rsid w:val="00883DEE"/>
    <w:rsid w:val="00886277"/>
    <w:rsid w:val="008937D4"/>
    <w:rsid w:val="00894D3F"/>
    <w:rsid w:val="008B232C"/>
    <w:rsid w:val="008B4D0E"/>
    <w:rsid w:val="008C600D"/>
    <w:rsid w:val="008E02AC"/>
    <w:rsid w:val="008F4341"/>
    <w:rsid w:val="00900952"/>
    <w:rsid w:val="0090782E"/>
    <w:rsid w:val="00914165"/>
    <w:rsid w:val="00960947"/>
    <w:rsid w:val="009609DA"/>
    <w:rsid w:val="009774C0"/>
    <w:rsid w:val="0098049A"/>
    <w:rsid w:val="009813E6"/>
    <w:rsid w:val="00993B86"/>
    <w:rsid w:val="009A2337"/>
    <w:rsid w:val="009B1BCB"/>
    <w:rsid w:val="009B3DBA"/>
    <w:rsid w:val="009B5459"/>
    <w:rsid w:val="009B6A60"/>
    <w:rsid w:val="009D59F0"/>
    <w:rsid w:val="00A1073C"/>
    <w:rsid w:val="00A152A9"/>
    <w:rsid w:val="00A2066C"/>
    <w:rsid w:val="00A25076"/>
    <w:rsid w:val="00A30F2C"/>
    <w:rsid w:val="00A35314"/>
    <w:rsid w:val="00A40133"/>
    <w:rsid w:val="00A40987"/>
    <w:rsid w:val="00A436F7"/>
    <w:rsid w:val="00A43B24"/>
    <w:rsid w:val="00A55758"/>
    <w:rsid w:val="00A57A22"/>
    <w:rsid w:val="00A57AA2"/>
    <w:rsid w:val="00A621AA"/>
    <w:rsid w:val="00A72F38"/>
    <w:rsid w:val="00A853F1"/>
    <w:rsid w:val="00A86F28"/>
    <w:rsid w:val="00A94F5F"/>
    <w:rsid w:val="00A953F4"/>
    <w:rsid w:val="00A96386"/>
    <w:rsid w:val="00AA0045"/>
    <w:rsid w:val="00AA2997"/>
    <w:rsid w:val="00AA3173"/>
    <w:rsid w:val="00AC5CB6"/>
    <w:rsid w:val="00AC670B"/>
    <w:rsid w:val="00AD0AD8"/>
    <w:rsid w:val="00AE1FFC"/>
    <w:rsid w:val="00AE25E9"/>
    <w:rsid w:val="00AE596E"/>
    <w:rsid w:val="00AE79DA"/>
    <w:rsid w:val="00AF34C7"/>
    <w:rsid w:val="00B12F22"/>
    <w:rsid w:val="00B178A7"/>
    <w:rsid w:val="00B21ACF"/>
    <w:rsid w:val="00B24FF9"/>
    <w:rsid w:val="00B31588"/>
    <w:rsid w:val="00B37DEB"/>
    <w:rsid w:val="00B449E9"/>
    <w:rsid w:val="00B51249"/>
    <w:rsid w:val="00B643A1"/>
    <w:rsid w:val="00B67072"/>
    <w:rsid w:val="00B751C8"/>
    <w:rsid w:val="00B80320"/>
    <w:rsid w:val="00BB78E1"/>
    <w:rsid w:val="00BD7F44"/>
    <w:rsid w:val="00BE2C7B"/>
    <w:rsid w:val="00BE4BE4"/>
    <w:rsid w:val="00BE63F8"/>
    <w:rsid w:val="00BE69F2"/>
    <w:rsid w:val="00BE6EA2"/>
    <w:rsid w:val="00BF3415"/>
    <w:rsid w:val="00BF55FC"/>
    <w:rsid w:val="00BF5887"/>
    <w:rsid w:val="00BF65B5"/>
    <w:rsid w:val="00BF730C"/>
    <w:rsid w:val="00C026B0"/>
    <w:rsid w:val="00C0485F"/>
    <w:rsid w:val="00C06305"/>
    <w:rsid w:val="00C201C7"/>
    <w:rsid w:val="00C30406"/>
    <w:rsid w:val="00C3249A"/>
    <w:rsid w:val="00C35239"/>
    <w:rsid w:val="00C41AD4"/>
    <w:rsid w:val="00C4609B"/>
    <w:rsid w:val="00C51C46"/>
    <w:rsid w:val="00C56EA4"/>
    <w:rsid w:val="00C643C4"/>
    <w:rsid w:val="00C71797"/>
    <w:rsid w:val="00C76209"/>
    <w:rsid w:val="00C908C2"/>
    <w:rsid w:val="00C973F2"/>
    <w:rsid w:val="00C97F63"/>
    <w:rsid w:val="00CA3918"/>
    <w:rsid w:val="00CB5ED5"/>
    <w:rsid w:val="00CC2978"/>
    <w:rsid w:val="00CC7D4F"/>
    <w:rsid w:val="00CD7175"/>
    <w:rsid w:val="00CE2242"/>
    <w:rsid w:val="00D06CC5"/>
    <w:rsid w:val="00D11A8B"/>
    <w:rsid w:val="00D21D13"/>
    <w:rsid w:val="00D352C6"/>
    <w:rsid w:val="00D5170F"/>
    <w:rsid w:val="00D56D67"/>
    <w:rsid w:val="00D57D57"/>
    <w:rsid w:val="00D57EDA"/>
    <w:rsid w:val="00D60147"/>
    <w:rsid w:val="00D60F73"/>
    <w:rsid w:val="00D81DF8"/>
    <w:rsid w:val="00D929CB"/>
    <w:rsid w:val="00D94584"/>
    <w:rsid w:val="00D962E1"/>
    <w:rsid w:val="00D97A19"/>
    <w:rsid w:val="00DD13B6"/>
    <w:rsid w:val="00DE0AC7"/>
    <w:rsid w:val="00DF0B19"/>
    <w:rsid w:val="00E04797"/>
    <w:rsid w:val="00E05123"/>
    <w:rsid w:val="00E40E79"/>
    <w:rsid w:val="00E44519"/>
    <w:rsid w:val="00E52989"/>
    <w:rsid w:val="00E63793"/>
    <w:rsid w:val="00E731E9"/>
    <w:rsid w:val="00E915CF"/>
    <w:rsid w:val="00EC0EFB"/>
    <w:rsid w:val="00EC1BD0"/>
    <w:rsid w:val="00EC51DE"/>
    <w:rsid w:val="00ED587C"/>
    <w:rsid w:val="00EF4CCA"/>
    <w:rsid w:val="00F0784F"/>
    <w:rsid w:val="00F26BB9"/>
    <w:rsid w:val="00F319CE"/>
    <w:rsid w:val="00F4195F"/>
    <w:rsid w:val="00F553A7"/>
    <w:rsid w:val="00F6367C"/>
    <w:rsid w:val="00F65F9A"/>
    <w:rsid w:val="00F746CB"/>
    <w:rsid w:val="00F8412A"/>
    <w:rsid w:val="00F92161"/>
    <w:rsid w:val="00F9388A"/>
    <w:rsid w:val="00F971AA"/>
    <w:rsid w:val="00FB5746"/>
    <w:rsid w:val="00FC6E90"/>
    <w:rsid w:val="00FE3D23"/>
    <w:rsid w:val="028BA12A"/>
    <w:rsid w:val="02D98E8B"/>
    <w:rsid w:val="0C79CC78"/>
    <w:rsid w:val="0E5A0BA8"/>
    <w:rsid w:val="0FCEE64F"/>
    <w:rsid w:val="1237682A"/>
    <w:rsid w:val="180D7728"/>
    <w:rsid w:val="18280CD4"/>
    <w:rsid w:val="18835F5B"/>
    <w:rsid w:val="1A98200A"/>
    <w:rsid w:val="1AF2EEF4"/>
    <w:rsid w:val="22BEAEFC"/>
    <w:rsid w:val="240EA4D0"/>
    <w:rsid w:val="25D205D6"/>
    <w:rsid w:val="25F6C7AF"/>
    <w:rsid w:val="25FBB3B7"/>
    <w:rsid w:val="29BF7D54"/>
    <w:rsid w:val="2F932A27"/>
    <w:rsid w:val="30C99D7A"/>
    <w:rsid w:val="31943B2B"/>
    <w:rsid w:val="33AD2FED"/>
    <w:rsid w:val="39CC894F"/>
    <w:rsid w:val="3CF55E6E"/>
    <w:rsid w:val="3D78EB13"/>
    <w:rsid w:val="499A8358"/>
    <w:rsid w:val="506A15FA"/>
    <w:rsid w:val="50CF9468"/>
    <w:rsid w:val="50F74DCD"/>
    <w:rsid w:val="572913B0"/>
    <w:rsid w:val="57D77562"/>
    <w:rsid w:val="59B13C59"/>
    <w:rsid w:val="5A07BF19"/>
    <w:rsid w:val="5B1CC0DD"/>
    <w:rsid w:val="5CA573B7"/>
    <w:rsid w:val="5D6C19A8"/>
    <w:rsid w:val="6152E4B3"/>
    <w:rsid w:val="64DB36C2"/>
    <w:rsid w:val="66C3169D"/>
    <w:rsid w:val="67D74B40"/>
    <w:rsid w:val="6ADEC87F"/>
    <w:rsid w:val="6D256F52"/>
    <w:rsid w:val="72222E98"/>
    <w:rsid w:val="73C04A48"/>
    <w:rsid w:val="73C08C79"/>
    <w:rsid w:val="76ABA81A"/>
    <w:rsid w:val="7892EEBC"/>
    <w:rsid w:val="7A472206"/>
    <w:rsid w:val="7CA5A246"/>
    <w:rsid w:val="7E4857F1"/>
    <w:rsid w:val="7E9D4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5842C"/>
  <w15:chartTrackingRefBased/>
  <w15:docId w15:val="{AB40C388-A01C-4706-AA44-A6011283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94F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F5F"/>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3931B8"/>
    <w:pPr>
      <w:ind w:left="720"/>
      <w:contextualSpacing/>
    </w:pPr>
  </w:style>
  <w:style w:type="paragraph" w:styleId="NoSpacing">
    <w:name w:val="No Spacing"/>
    <w:uiPriority w:val="1"/>
    <w:qFormat/>
    <w:rsid w:val="00B51249"/>
    <w:pPr>
      <w:spacing w:after="0" w:line="240" w:lineRule="auto"/>
    </w:pPr>
  </w:style>
  <w:style w:type="paragraph" w:styleId="Revision">
    <w:name w:val="Revision"/>
    <w:hidden/>
    <w:uiPriority w:val="99"/>
    <w:semiHidden/>
    <w:rsid w:val="00DF0B19"/>
    <w:pPr>
      <w:spacing w:after="0" w:line="240" w:lineRule="auto"/>
    </w:pPr>
  </w:style>
  <w:style w:type="character" w:styleId="CommentReference">
    <w:name w:val="annotation reference"/>
    <w:basedOn w:val="DefaultParagraphFont"/>
    <w:uiPriority w:val="99"/>
    <w:semiHidden/>
    <w:unhideWhenUsed/>
    <w:rsid w:val="00DF0B19"/>
    <w:rPr>
      <w:sz w:val="16"/>
      <w:szCs w:val="16"/>
    </w:rPr>
  </w:style>
  <w:style w:type="paragraph" w:styleId="CommentText">
    <w:name w:val="annotation text"/>
    <w:basedOn w:val="Normal"/>
    <w:link w:val="CommentTextChar"/>
    <w:uiPriority w:val="99"/>
    <w:unhideWhenUsed/>
    <w:rsid w:val="00DF0B19"/>
    <w:pPr>
      <w:spacing w:line="240" w:lineRule="auto"/>
    </w:pPr>
    <w:rPr>
      <w:sz w:val="20"/>
      <w:szCs w:val="20"/>
    </w:rPr>
  </w:style>
  <w:style w:type="character" w:customStyle="1" w:styleId="CommentTextChar">
    <w:name w:val="Comment Text Char"/>
    <w:basedOn w:val="DefaultParagraphFont"/>
    <w:link w:val="CommentText"/>
    <w:uiPriority w:val="99"/>
    <w:rsid w:val="00DF0B19"/>
    <w:rPr>
      <w:sz w:val="20"/>
      <w:szCs w:val="20"/>
    </w:rPr>
  </w:style>
  <w:style w:type="paragraph" w:styleId="CommentSubject">
    <w:name w:val="annotation subject"/>
    <w:basedOn w:val="CommentText"/>
    <w:next w:val="CommentText"/>
    <w:link w:val="CommentSubjectChar"/>
    <w:uiPriority w:val="99"/>
    <w:semiHidden/>
    <w:unhideWhenUsed/>
    <w:rsid w:val="00DF0B19"/>
    <w:rPr>
      <w:b/>
      <w:bCs/>
    </w:rPr>
  </w:style>
  <w:style w:type="character" w:customStyle="1" w:styleId="CommentSubjectChar">
    <w:name w:val="Comment Subject Char"/>
    <w:basedOn w:val="CommentTextChar"/>
    <w:link w:val="CommentSubject"/>
    <w:uiPriority w:val="99"/>
    <w:semiHidden/>
    <w:rsid w:val="00DF0B19"/>
    <w:rPr>
      <w:b/>
      <w:bCs/>
      <w:sz w:val="20"/>
      <w:szCs w:val="20"/>
    </w:rPr>
  </w:style>
  <w:style w:type="paragraph" w:styleId="BalloonText">
    <w:name w:val="Balloon Text"/>
    <w:basedOn w:val="Normal"/>
    <w:link w:val="BalloonTextChar"/>
    <w:uiPriority w:val="99"/>
    <w:semiHidden/>
    <w:unhideWhenUsed/>
    <w:rsid w:val="00DE0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AC7"/>
    <w:rPr>
      <w:rFonts w:ascii="Segoe UI" w:hAnsi="Segoe UI" w:cs="Segoe UI"/>
      <w:sz w:val="18"/>
      <w:szCs w:val="18"/>
    </w:rPr>
  </w:style>
  <w:style w:type="character" w:styleId="Hyperlink">
    <w:name w:val="Hyperlink"/>
    <w:basedOn w:val="DefaultParagraphFont"/>
    <w:uiPriority w:val="99"/>
    <w:unhideWhenUsed/>
    <w:rsid w:val="00186529"/>
    <w:rPr>
      <w:color w:val="0563C1" w:themeColor="hyperlink"/>
      <w:u w:val="single"/>
    </w:rPr>
  </w:style>
  <w:style w:type="character" w:styleId="UnresolvedMention">
    <w:name w:val="Unresolved Mention"/>
    <w:basedOn w:val="DefaultParagraphFont"/>
    <w:uiPriority w:val="99"/>
    <w:semiHidden/>
    <w:unhideWhenUsed/>
    <w:rsid w:val="00C643C4"/>
    <w:rPr>
      <w:color w:val="605E5C"/>
      <w:shd w:val="clear" w:color="auto" w:fill="E1DFDD"/>
    </w:rPr>
  </w:style>
  <w:style w:type="paragraph" w:styleId="NormalWeb">
    <w:name w:val="Normal (Web)"/>
    <w:basedOn w:val="Normal"/>
    <w:uiPriority w:val="99"/>
    <w:semiHidden/>
    <w:unhideWhenUsed/>
    <w:rsid w:val="00795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65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101"/>
  </w:style>
  <w:style w:type="paragraph" w:styleId="Footer">
    <w:name w:val="footer"/>
    <w:basedOn w:val="Normal"/>
    <w:link w:val="FooterChar"/>
    <w:uiPriority w:val="99"/>
    <w:unhideWhenUsed/>
    <w:rsid w:val="00865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101"/>
  </w:style>
  <w:style w:type="character" w:customStyle="1" w:styleId="apple-converted-space">
    <w:name w:val="apple-converted-space"/>
    <w:basedOn w:val="DefaultParagraphFont"/>
    <w:rsid w:val="008B2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310819">
      <w:bodyDiv w:val="1"/>
      <w:marLeft w:val="0"/>
      <w:marRight w:val="0"/>
      <w:marTop w:val="0"/>
      <w:marBottom w:val="0"/>
      <w:divBdr>
        <w:top w:val="none" w:sz="0" w:space="0" w:color="auto"/>
        <w:left w:val="none" w:sz="0" w:space="0" w:color="auto"/>
        <w:bottom w:val="none" w:sz="0" w:space="0" w:color="auto"/>
        <w:right w:val="none" w:sz="0" w:space="0" w:color="auto"/>
      </w:divBdr>
    </w:div>
    <w:div w:id="1082680576">
      <w:bodyDiv w:val="1"/>
      <w:marLeft w:val="0"/>
      <w:marRight w:val="0"/>
      <w:marTop w:val="0"/>
      <w:marBottom w:val="0"/>
      <w:divBdr>
        <w:top w:val="none" w:sz="0" w:space="0" w:color="auto"/>
        <w:left w:val="none" w:sz="0" w:space="0" w:color="auto"/>
        <w:bottom w:val="none" w:sz="0" w:space="0" w:color="auto"/>
        <w:right w:val="none" w:sz="0" w:space="0" w:color="auto"/>
      </w:divBdr>
    </w:div>
    <w:div w:id="1420713326">
      <w:bodyDiv w:val="1"/>
      <w:marLeft w:val="0"/>
      <w:marRight w:val="0"/>
      <w:marTop w:val="0"/>
      <w:marBottom w:val="0"/>
      <w:divBdr>
        <w:top w:val="none" w:sz="0" w:space="0" w:color="auto"/>
        <w:left w:val="none" w:sz="0" w:space="0" w:color="auto"/>
        <w:bottom w:val="none" w:sz="0" w:space="0" w:color="auto"/>
        <w:right w:val="none" w:sz="0" w:space="0" w:color="auto"/>
      </w:divBdr>
    </w:div>
    <w:div w:id="1432507737">
      <w:bodyDiv w:val="1"/>
      <w:marLeft w:val="0"/>
      <w:marRight w:val="0"/>
      <w:marTop w:val="0"/>
      <w:marBottom w:val="0"/>
      <w:divBdr>
        <w:top w:val="none" w:sz="0" w:space="0" w:color="auto"/>
        <w:left w:val="none" w:sz="0" w:space="0" w:color="auto"/>
        <w:bottom w:val="none" w:sz="0" w:space="0" w:color="auto"/>
        <w:right w:val="none" w:sz="0" w:space="0" w:color="auto"/>
      </w:divBdr>
    </w:div>
    <w:div w:id="1676614362">
      <w:bodyDiv w:val="1"/>
      <w:marLeft w:val="0"/>
      <w:marRight w:val="0"/>
      <w:marTop w:val="0"/>
      <w:marBottom w:val="0"/>
      <w:divBdr>
        <w:top w:val="none" w:sz="0" w:space="0" w:color="auto"/>
        <w:left w:val="none" w:sz="0" w:space="0" w:color="auto"/>
        <w:bottom w:val="none" w:sz="0" w:space="0" w:color="auto"/>
        <w:right w:val="none" w:sz="0" w:space="0" w:color="auto"/>
      </w:divBdr>
    </w:div>
    <w:div w:id="1682078476">
      <w:bodyDiv w:val="1"/>
      <w:marLeft w:val="0"/>
      <w:marRight w:val="0"/>
      <w:marTop w:val="0"/>
      <w:marBottom w:val="0"/>
      <w:divBdr>
        <w:top w:val="none" w:sz="0" w:space="0" w:color="auto"/>
        <w:left w:val="none" w:sz="0" w:space="0" w:color="auto"/>
        <w:bottom w:val="none" w:sz="0" w:space="0" w:color="auto"/>
        <w:right w:val="none" w:sz="0" w:space="0" w:color="auto"/>
      </w:divBdr>
    </w:div>
    <w:div w:id="209030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Maila Kuusik</dc:creator>
  <cp:keywords/>
  <dc:description/>
  <cp:lastModifiedBy>Kaie Enno</cp:lastModifiedBy>
  <cp:revision>2</cp:revision>
  <dcterms:created xsi:type="dcterms:W3CDTF">2026-05-06T17:22:00Z</dcterms:created>
  <dcterms:modified xsi:type="dcterms:W3CDTF">2026-05-06T17:22:00Z</dcterms:modified>
</cp:coreProperties>
</file>