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147FEE" w14:textId="31B052EF" w:rsidR="00BF71A0" w:rsidRPr="00137120" w:rsidRDefault="4C6F84AE" w:rsidP="00DC4E73">
      <w:pPr>
        <w:pStyle w:val="Pealkiri"/>
        <w:tabs>
          <w:tab w:val="left" w:pos="4209"/>
          <w:tab w:val="center" w:pos="4536"/>
        </w:tabs>
        <w:spacing w:line="240" w:lineRule="auto"/>
        <w:rPr>
          <w:b w:val="0"/>
          <w:sz w:val="24"/>
          <w:szCs w:val="24"/>
        </w:rPr>
      </w:pPr>
      <w:r w:rsidRPr="15D9CB01">
        <w:rPr>
          <w:sz w:val="24"/>
          <w:szCs w:val="24"/>
        </w:rPr>
        <w:t xml:space="preserve">Sotsiaalministri </w:t>
      </w:r>
      <w:r w:rsidR="00A97FB1">
        <w:rPr>
          <w:sz w:val="24"/>
          <w:szCs w:val="24"/>
        </w:rPr>
        <w:t>määruse</w:t>
      </w:r>
      <w:r w:rsidR="00757055">
        <w:rPr>
          <w:sz w:val="24"/>
          <w:szCs w:val="24"/>
        </w:rPr>
        <w:t xml:space="preserve"> „</w:t>
      </w:r>
      <w:r w:rsidR="4D400BCC" w:rsidRPr="00137120">
        <w:rPr>
          <w:sz w:val="24"/>
          <w:szCs w:val="24"/>
        </w:rPr>
        <w:t>Sotsiaal</w:t>
      </w:r>
      <w:r w:rsidR="56C8B890" w:rsidRPr="15D9CB01">
        <w:rPr>
          <w:sz w:val="24"/>
          <w:szCs w:val="24"/>
        </w:rPr>
        <w:t>kaitse</w:t>
      </w:r>
      <w:r w:rsidR="4D400BCC" w:rsidRPr="00137120">
        <w:rPr>
          <w:sz w:val="24"/>
          <w:szCs w:val="24"/>
        </w:rPr>
        <w:t xml:space="preserve">ministri määruste </w:t>
      </w:r>
      <w:r w:rsidR="00B90B0A" w:rsidRPr="00137120">
        <w:rPr>
          <w:sz w:val="24"/>
          <w:szCs w:val="24"/>
        </w:rPr>
        <w:t>muutmi</w:t>
      </w:r>
      <w:r w:rsidR="00B046C8">
        <w:rPr>
          <w:sz w:val="24"/>
          <w:szCs w:val="24"/>
        </w:rPr>
        <w:t>ne</w:t>
      </w:r>
      <w:r w:rsidR="1BA3958C" w:rsidRPr="15D9CB01">
        <w:rPr>
          <w:sz w:val="24"/>
          <w:szCs w:val="24"/>
        </w:rPr>
        <w:t>”</w:t>
      </w:r>
      <w:r w:rsidR="00C6433F" w:rsidRPr="00137120">
        <w:rPr>
          <w:sz w:val="24"/>
          <w:szCs w:val="24"/>
        </w:rPr>
        <w:t xml:space="preserve"> </w:t>
      </w:r>
      <w:r w:rsidR="00BF71A0" w:rsidRPr="00137120">
        <w:rPr>
          <w:sz w:val="24"/>
          <w:szCs w:val="24"/>
        </w:rPr>
        <w:t xml:space="preserve">eelnõu </w:t>
      </w:r>
      <w:r w:rsidR="002B7E38" w:rsidRPr="00137120">
        <w:rPr>
          <w:sz w:val="24"/>
          <w:szCs w:val="24"/>
        </w:rPr>
        <w:t>seletuskiri</w:t>
      </w:r>
    </w:p>
    <w:p w14:paraId="3B7CCD84" w14:textId="43FD0863" w:rsidR="00BF71A0" w:rsidRPr="00E70FA0" w:rsidRDefault="00BF71A0" w:rsidP="00DC4E73">
      <w:pPr>
        <w:tabs>
          <w:tab w:val="left" w:pos="3240"/>
        </w:tabs>
        <w:jc w:val="both"/>
        <w:rPr>
          <w:rFonts w:ascii="Arial" w:hAnsi="Arial" w:cs="Arial"/>
          <w:b/>
          <w:sz w:val="22"/>
          <w:szCs w:val="22"/>
          <w:lang w:eastAsia="et-EE"/>
        </w:rPr>
      </w:pPr>
    </w:p>
    <w:p w14:paraId="3DE504B0" w14:textId="77777777" w:rsidR="00030329" w:rsidRPr="00E70FA0" w:rsidRDefault="00030329" w:rsidP="00DC4E73">
      <w:pPr>
        <w:tabs>
          <w:tab w:val="left" w:pos="3240"/>
        </w:tabs>
        <w:jc w:val="both"/>
        <w:rPr>
          <w:rFonts w:ascii="Arial" w:hAnsi="Arial" w:cs="Arial"/>
          <w:sz w:val="22"/>
          <w:szCs w:val="22"/>
          <w:lang w:eastAsia="et-EE"/>
        </w:rPr>
        <w:sectPr w:rsidR="00030329" w:rsidRPr="00E70FA0" w:rsidSect="00A8180C">
          <w:headerReference w:type="even" r:id="rId11"/>
          <w:headerReference w:type="default" r:id="rId12"/>
          <w:footerReference w:type="even" r:id="rId13"/>
          <w:footerReference w:type="default" r:id="rId14"/>
          <w:headerReference w:type="first" r:id="rId15"/>
          <w:footerReference w:type="first" r:id="rId16"/>
          <w:type w:val="continuous"/>
          <w:pgSz w:w="11907" w:h="16840" w:code="9"/>
          <w:pgMar w:top="1134" w:right="1134" w:bottom="1134" w:left="1701" w:header="709" w:footer="709" w:gutter="0"/>
          <w:cols w:space="708"/>
          <w:formProt w:val="0"/>
          <w:titlePg/>
          <w:docGrid w:linePitch="360"/>
        </w:sectPr>
      </w:pPr>
    </w:p>
    <w:p w14:paraId="15F1B592" w14:textId="77777777" w:rsidR="000C2161" w:rsidRPr="00E70FA0" w:rsidRDefault="000C2161" w:rsidP="00DC4E73">
      <w:pPr>
        <w:tabs>
          <w:tab w:val="left" w:pos="3240"/>
        </w:tabs>
        <w:jc w:val="both"/>
        <w:rPr>
          <w:rFonts w:ascii="Arial" w:hAnsi="Arial" w:cs="Arial"/>
          <w:sz w:val="22"/>
          <w:szCs w:val="22"/>
          <w:lang w:eastAsia="et-EE"/>
        </w:rPr>
      </w:pPr>
    </w:p>
    <w:p w14:paraId="74CF6F83" w14:textId="77777777" w:rsidR="00BF71A0" w:rsidRPr="00A13D90" w:rsidRDefault="002B7E38" w:rsidP="00DC4E73">
      <w:pPr>
        <w:jc w:val="both"/>
        <w:rPr>
          <w:rFonts w:ascii="Arial" w:hAnsi="Arial" w:cs="Arial"/>
          <w:b/>
          <w:bCs/>
          <w:sz w:val="22"/>
          <w:szCs w:val="22"/>
          <w:lang w:eastAsia="et-EE"/>
        </w:rPr>
      </w:pPr>
      <w:r w:rsidRPr="00E70FA0">
        <w:rPr>
          <w:rFonts w:ascii="Arial" w:hAnsi="Arial" w:cs="Arial"/>
          <w:b/>
          <w:bCs/>
          <w:sz w:val="22"/>
          <w:szCs w:val="22"/>
          <w:lang w:eastAsia="et-EE"/>
        </w:rPr>
        <w:t xml:space="preserve">1. </w:t>
      </w:r>
      <w:r w:rsidR="00FE2EBD" w:rsidRPr="00A13D90">
        <w:rPr>
          <w:rFonts w:ascii="Arial" w:hAnsi="Arial" w:cs="Arial"/>
          <w:b/>
          <w:bCs/>
          <w:sz w:val="22"/>
          <w:szCs w:val="22"/>
          <w:lang w:eastAsia="et-EE"/>
        </w:rPr>
        <w:t>Sissejuhatus</w:t>
      </w:r>
    </w:p>
    <w:p w14:paraId="54F5EDBF" w14:textId="77777777" w:rsidR="00FB305B" w:rsidRPr="00A13D90" w:rsidRDefault="00FB305B" w:rsidP="00DC4E73">
      <w:pPr>
        <w:jc w:val="both"/>
        <w:rPr>
          <w:rFonts w:ascii="Arial" w:hAnsi="Arial" w:cs="Arial"/>
          <w:bCs/>
          <w:sz w:val="22"/>
          <w:szCs w:val="22"/>
          <w:lang w:eastAsia="et-EE"/>
        </w:rPr>
      </w:pPr>
    </w:p>
    <w:p w14:paraId="79AEADA5" w14:textId="77777777" w:rsidR="002B7E38" w:rsidRPr="00A13D90" w:rsidRDefault="002B7E38" w:rsidP="00DC4E73">
      <w:pPr>
        <w:jc w:val="both"/>
        <w:rPr>
          <w:rFonts w:ascii="Arial" w:hAnsi="Arial" w:cs="Arial"/>
          <w:sz w:val="22"/>
          <w:szCs w:val="22"/>
          <w:lang w:eastAsia="et-EE"/>
        </w:rPr>
      </w:pPr>
      <w:r w:rsidRPr="00A13D90">
        <w:rPr>
          <w:rFonts w:ascii="Arial" w:hAnsi="Arial" w:cs="Arial"/>
          <w:b/>
          <w:bCs/>
          <w:sz w:val="22"/>
          <w:szCs w:val="22"/>
        </w:rPr>
        <w:t>1.1. Sisukokkuvõte</w:t>
      </w:r>
    </w:p>
    <w:p w14:paraId="3D489D69" w14:textId="77777777" w:rsidR="00FB305B" w:rsidRPr="00A13D90" w:rsidRDefault="00FB305B" w:rsidP="00DC4E73">
      <w:pPr>
        <w:pStyle w:val="Kommentaaritekst"/>
        <w:jc w:val="both"/>
        <w:rPr>
          <w:rFonts w:ascii="Arial" w:hAnsi="Arial" w:cs="Arial"/>
          <w:sz w:val="22"/>
          <w:szCs w:val="22"/>
          <w:lang w:eastAsia="et-EE"/>
        </w:rPr>
      </w:pPr>
    </w:p>
    <w:p w14:paraId="25CB9266" w14:textId="77777777" w:rsidR="00962F45" w:rsidRPr="00A13D90" w:rsidRDefault="00962F45" w:rsidP="00DC4E73">
      <w:pPr>
        <w:pStyle w:val="Kommentaaritekst"/>
        <w:jc w:val="both"/>
        <w:rPr>
          <w:rFonts w:ascii="Arial" w:hAnsi="Arial" w:cs="Arial"/>
          <w:sz w:val="22"/>
          <w:szCs w:val="22"/>
          <w:lang w:eastAsia="et-EE"/>
        </w:rPr>
        <w:sectPr w:rsidR="00962F45" w:rsidRPr="00A13D90" w:rsidSect="00A8180C">
          <w:type w:val="continuous"/>
          <w:pgSz w:w="11907" w:h="16840" w:code="9"/>
          <w:pgMar w:top="1134" w:right="1134" w:bottom="1134" w:left="1701" w:header="709" w:footer="709" w:gutter="0"/>
          <w:cols w:space="708"/>
          <w:titlePg/>
          <w:docGrid w:linePitch="360"/>
        </w:sectPr>
      </w:pPr>
    </w:p>
    <w:p w14:paraId="3DB38A53" w14:textId="5175D470" w:rsidR="009511D2" w:rsidRPr="00102A02" w:rsidRDefault="009511D2" w:rsidP="00DC4E73">
      <w:pPr>
        <w:pStyle w:val="Kommentaaritekst"/>
        <w:jc w:val="both"/>
        <w:rPr>
          <w:rFonts w:ascii="Arial" w:hAnsi="Arial" w:cs="Arial"/>
          <w:sz w:val="22"/>
          <w:szCs w:val="22"/>
          <w:lang w:eastAsia="et-EE"/>
        </w:rPr>
      </w:pPr>
      <w:r w:rsidRPr="00102A02">
        <w:rPr>
          <w:rFonts w:ascii="Arial" w:hAnsi="Arial" w:cs="Arial"/>
          <w:sz w:val="22"/>
          <w:szCs w:val="22"/>
          <w:lang w:eastAsia="et-EE"/>
        </w:rPr>
        <w:t>Eelnõu</w:t>
      </w:r>
      <w:r w:rsidR="00F2037B">
        <w:rPr>
          <w:rFonts w:ascii="Arial" w:hAnsi="Arial" w:cs="Arial"/>
          <w:sz w:val="22"/>
          <w:szCs w:val="22"/>
          <w:lang w:eastAsia="et-EE"/>
        </w:rPr>
        <w:t>kohase määruse</w:t>
      </w:r>
      <w:r w:rsidRPr="00102A02">
        <w:rPr>
          <w:rFonts w:ascii="Arial" w:hAnsi="Arial" w:cs="Arial"/>
          <w:sz w:val="22"/>
          <w:szCs w:val="22"/>
          <w:lang w:eastAsia="et-EE"/>
        </w:rPr>
        <w:t xml:space="preserve"> eesmärk on vähendada toetuse saajate halduskoormust</w:t>
      </w:r>
      <w:r w:rsidR="30EB569C" w:rsidRPr="00102A02">
        <w:rPr>
          <w:rFonts w:ascii="Arial" w:hAnsi="Arial" w:cs="Arial"/>
          <w:sz w:val="22"/>
          <w:szCs w:val="22"/>
          <w:lang w:eastAsia="et-EE"/>
        </w:rPr>
        <w:t xml:space="preserve"> ja riigiasutuste töökoormust</w:t>
      </w:r>
      <w:r w:rsidR="3A4494CF" w:rsidRPr="00102A02">
        <w:rPr>
          <w:rFonts w:ascii="Arial" w:hAnsi="Arial" w:cs="Arial"/>
          <w:sz w:val="22"/>
          <w:szCs w:val="22"/>
          <w:lang w:eastAsia="et-EE"/>
        </w:rPr>
        <w:t>.</w:t>
      </w:r>
      <w:r w:rsidRPr="00102A02">
        <w:rPr>
          <w:rFonts w:ascii="Arial" w:hAnsi="Arial" w:cs="Arial"/>
          <w:sz w:val="22"/>
          <w:szCs w:val="22"/>
          <w:lang w:eastAsia="et-EE"/>
        </w:rPr>
        <w:t xml:space="preserve"> Muudatustega </w:t>
      </w:r>
      <w:r w:rsidR="675C760A" w:rsidRPr="00102A02">
        <w:rPr>
          <w:rFonts w:ascii="Arial" w:hAnsi="Arial" w:cs="Arial"/>
          <w:sz w:val="22"/>
          <w:szCs w:val="22"/>
          <w:lang w:eastAsia="et-EE"/>
        </w:rPr>
        <w:t xml:space="preserve">jäetakse </w:t>
      </w:r>
      <w:r w:rsidR="00F2037B">
        <w:rPr>
          <w:rFonts w:ascii="Arial" w:hAnsi="Arial" w:cs="Arial"/>
          <w:sz w:val="22"/>
          <w:szCs w:val="22"/>
          <w:lang w:eastAsia="et-EE"/>
        </w:rPr>
        <w:t xml:space="preserve">sotsiaalkaitseministri määrustest </w:t>
      </w:r>
      <w:r w:rsidRPr="00102A02">
        <w:rPr>
          <w:rFonts w:ascii="Arial" w:hAnsi="Arial" w:cs="Arial"/>
          <w:sz w:val="22"/>
          <w:szCs w:val="22"/>
          <w:lang w:eastAsia="et-EE"/>
        </w:rPr>
        <w:t>välja</w:t>
      </w:r>
      <w:r w:rsidR="00607646" w:rsidRPr="00102A02">
        <w:rPr>
          <w:rFonts w:ascii="Arial" w:hAnsi="Arial" w:cs="Arial"/>
          <w:sz w:val="22"/>
          <w:szCs w:val="22"/>
          <w:lang w:eastAsia="et-EE"/>
        </w:rPr>
        <w:t xml:space="preserve"> </w:t>
      </w:r>
      <w:r w:rsidRPr="00102A02">
        <w:rPr>
          <w:rFonts w:ascii="Arial" w:hAnsi="Arial" w:cs="Arial"/>
          <w:sz w:val="22"/>
          <w:szCs w:val="22"/>
          <w:lang w:eastAsia="et-EE"/>
        </w:rPr>
        <w:t xml:space="preserve">täiendav </w:t>
      </w:r>
      <w:r w:rsidR="00A00CED" w:rsidRPr="00102A02">
        <w:rPr>
          <w:rFonts w:ascii="Arial" w:hAnsi="Arial" w:cs="Arial"/>
          <w:sz w:val="22"/>
          <w:szCs w:val="22"/>
          <w:lang w:eastAsia="et-EE"/>
        </w:rPr>
        <w:t xml:space="preserve">kestvusnõue </w:t>
      </w:r>
      <w:r w:rsidRPr="00102A02">
        <w:rPr>
          <w:rFonts w:ascii="Arial" w:hAnsi="Arial" w:cs="Arial"/>
          <w:sz w:val="22"/>
          <w:szCs w:val="22"/>
          <w:lang w:eastAsia="et-EE"/>
        </w:rPr>
        <w:t xml:space="preserve">pärast Euroopa Liidu õigusest tuleneva </w:t>
      </w:r>
      <w:r w:rsidR="00F2037B">
        <w:rPr>
          <w:rFonts w:ascii="Arial" w:hAnsi="Arial" w:cs="Arial"/>
          <w:sz w:val="22"/>
          <w:szCs w:val="22"/>
          <w:lang w:eastAsia="et-EE"/>
        </w:rPr>
        <w:t>viie</w:t>
      </w:r>
      <w:r w:rsidRPr="00102A02">
        <w:rPr>
          <w:rFonts w:ascii="Arial" w:hAnsi="Arial" w:cs="Arial"/>
          <w:sz w:val="22"/>
          <w:szCs w:val="22"/>
          <w:lang w:eastAsia="et-EE"/>
        </w:rPr>
        <w:t>aastase</w:t>
      </w:r>
      <w:r w:rsidR="00AD4314" w:rsidRPr="00102A02">
        <w:rPr>
          <w:rFonts w:ascii="Arial" w:hAnsi="Arial" w:cs="Arial"/>
          <w:sz w:val="22"/>
          <w:szCs w:val="22"/>
          <w:lang w:eastAsia="et-EE"/>
        </w:rPr>
        <w:t xml:space="preserve"> kohustusliku</w:t>
      </w:r>
      <w:r w:rsidRPr="00102A02">
        <w:rPr>
          <w:rFonts w:ascii="Arial" w:hAnsi="Arial" w:cs="Arial"/>
          <w:sz w:val="22"/>
          <w:szCs w:val="22"/>
          <w:lang w:eastAsia="et-EE"/>
        </w:rPr>
        <w:t xml:space="preserve"> </w:t>
      </w:r>
      <w:r w:rsidR="54FB273B" w:rsidRPr="00102A02">
        <w:rPr>
          <w:rFonts w:ascii="Arial" w:hAnsi="Arial" w:cs="Arial"/>
          <w:sz w:val="22"/>
          <w:szCs w:val="22"/>
          <w:lang w:eastAsia="et-EE"/>
        </w:rPr>
        <w:t xml:space="preserve">perioodi lõppemist </w:t>
      </w:r>
      <w:r w:rsidR="00F2037B">
        <w:rPr>
          <w:rFonts w:ascii="Arial" w:hAnsi="Arial" w:cs="Arial"/>
          <w:sz w:val="22"/>
          <w:szCs w:val="22"/>
          <w:lang w:eastAsia="et-EE"/>
        </w:rPr>
        <w:t>ja</w:t>
      </w:r>
      <w:r w:rsidR="54FB273B" w:rsidRPr="00102A02">
        <w:rPr>
          <w:rFonts w:ascii="Arial" w:hAnsi="Arial" w:cs="Arial"/>
          <w:sz w:val="22"/>
          <w:szCs w:val="22"/>
          <w:lang w:eastAsia="et-EE"/>
        </w:rPr>
        <w:t xml:space="preserve"> sellega kaasnev järelevalvekohustus</w:t>
      </w:r>
      <w:r w:rsidR="00AD4314" w:rsidRPr="00102A02">
        <w:rPr>
          <w:rFonts w:ascii="Arial" w:hAnsi="Arial" w:cs="Arial"/>
          <w:sz w:val="22"/>
          <w:szCs w:val="22"/>
          <w:lang w:eastAsia="et-EE"/>
        </w:rPr>
        <w:t>.</w:t>
      </w:r>
    </w:p>
    <w:p w14:paraId="716A2C8D" w14:textId="77777777" w:rsidR="00AD4314" w:rsidRPr="00102A02" w:rsidRDefault="00AD4314" w:rsidP="00DC4E73">
      <w:pPr>
        <w:pStyle w:val="Kommentaaritekst"/>
        <w:jc w:val="both"/>
        <w:rPr>
          <w:rFonts w:ascii="Arial" w:hAnsi="Arial" w:cs="Arial"/>
          <w:sz w:val="22"/>
          <w:szCs w:val="22"/>
          <w:lang w:eastAsia="et-EE"/>
        </w:rPr>
      </w:pPr>
    </w:p>
    <w:p w14:paraId="28549627" w14:textId="5D37A5BD" w:rsidR="00AD4314" w:rsidRPr="00102A02" w:rsidRDefault="16F0F05D" w:rsidP="00DC4E73">
      <w:pPr>
        <w:pStyle w:val="Kommentaaritekst"/>
        <w:jc w:val="both"/>
        <w:rPr>
          <w:rFonts w:ascii="Arial" w:hAnsi="Arial" w:cs="Arial"/>
          <w:sz w:val="22"/>
          <w:szCs w:val="22"/>
          <w:lang w:eastAsia="et-EE"/>
        </w:rPr>
      </w:pPr>
      <w:r w:rsidRPr="00102A02">
        <w:rPr>
          <w:rFonts w:ascii="Arial" w:hAnsi="Arial" w:cs="Arial"/>
          <w:sz w:val="22"/>
          <w:szCs w:val="22"/>
          <w:lang w:eastAsia="et-EE"/>
        </w:rPr>
        <w:t>Muudatusel</w:t>
      </w:r>
      <w:r w:rsidR="00AD4314" w:rsidRPr="00102A02">
        <w:rPr>
          <w:rFonts w:ascii="Arial" w:hAnsi="Arial" w:cs="Arial"/>
          <w:sz w:val="22"/>
          <w:szCs w:val="22"/>
          <w:lang w:eastAsia="et-EE"/>
        </w:rPr>
        <w:t xml:space="preserve"> puudub mõju meetme eesmärkidele</w:t>
      </w:r>
      <w:r w:rsidR="1AD77051" w:rsidRPr="00102A02">
        <w:rPr>
          <w:rFonts w:ascii="Arial" w:hAnsi="Arial" w:cs="Arial"/>
          <w:sz w:val="22"/>
          <w:szCs w:val="22"/>
          <w:lang w:eastAsia="et-EE"/>
        </w:rPr>
        <w:t xml:space="preserve"> ja</w:t>
      </w:r>
      <w:r w:rsidR="00AD4314" w:rsidRPr="00102A02">
        <w:rPr>
          <w:rFonts w:ascii="Arial" w:hAnsi="Arial" w:cs="Arial"/>
          <w:sz w:val="22"/>
          <w:szCs w:val="22"/>
          <w:lang w:eastAsia="et-EE"/>
        </w:rPr>
        <w:t xml:space="preserve"> toetatavate tegevuste sisule </w:t>
      </w:r>
      <w:r w:rsidR="7F05BC1C" w:rsidRPr="00102A02">
        <w:rPr>
          <w:rFonts w:ascii="Arial" w:hAnsi="Arial" w:cs="Arial"/>
          <w:sz w:val="22"/>
          <w:szCs w:val="22"/>
          <w:lang w:eastAsia="et-EE"/>
        </w:rPr>
        <w:t xml:space="preserve">ning </w:t>
      </w:r>
      <w:r w:rsidR="00AD4314" w:rsidRPr="00102A02">
        <w:rPr>
          <w:rFonts w:ascii="Arial" w:hAnsi="Arial" w:cs="Arial"/>
          <w:sz w:val="22"/>
          <w:szCs w:val="22"/>
          <w:lang w:eastAsia="et-EE"/>
        </w:rPr>
        <w:t>toetuse saajate õigustele ja kohustustele Euroopa Liidu õigusest tuleneva kestvusnõude ulatuses.</w:t>
      </w:r>
    </w:p>
    <w:p w14:paraId="7AC6672B" w14:textId="170830B6" w:rsidR="00AD4314" w:rsidRPr="00102A02" w:rsidRDefault="00AD4314" w:rsidP="00DC4E73">
      <w:pPr>
        <w:jc w:val="both"/>
        <w:rPr>
          <w:rFonts w:ascii="Arial" w:hAnsi="Arial" w:cs="Arial"/>
          <w:sz w:val="22"/>
          <w:szCs w:val="22"/>
        </w:rPr>
      </w:pPr>
    </w:p>
    <w:p w14:paraId="2F2E33D6" w14:textId="18DC3C3D" w:rsidR="00AD4314" w:rsidRPr="009511D2" w:rsidRDefault="3BCFD4CB" w:rsidP="00DC4E73">
      <w:pPr>
        <w:jc w:val="both"/>
        <w:rPr>
          <w:rFonts w:ascii="Arial" w:hAnsi="Arial" w:cs="Arial"/>
          <w:sz w:val="22"/>
          <w:szCs w:val="22"/>
        </w:rPr>
      </w:pPr>
      <w:r w:rsidRPr="00102A02">
        <w:rPr>
          <w:rFonts w:ascii="Arial" w:hAnsi="Arial" w:cs="Arial"/>
          <w:sz w:val="22"/>
          <w:szCs w:val="22"/>
        </w:rPr>
        <w:t>Eelnõu</w:t>
      </w:r>
      <w:r w:rsidR="00F2037B">
        <w:rPr>
          <w:rFonts w:ascii="Arial" w:hAnsi="Arial" w:cs="Arial"/>
          <w:sz w:val="22"/>
          <w:szCs w:val="22"/>
        </w:rPr>
        <w:t xml:space="preserve"> kohaselt</w:t>
      </w:r>
      <w:r w:rsidRPr="00102A02">
        <w:rPr>
          <w:rFonts w:ascii="Arial" w:hAnsi="Arial" w:cs="Arial"/>
          <w:sz w:val="22"/>
          <w:szCs w:val="22"/>
        </w:rPr>
        <w:t xml:space="preserve"> väheneb toetuse saajate halduskoormus. Täpsem halduskoormuse muutuste</w:t>
      </w:r>
      <w:r w:rsidR="00F2037B">
        <w:rPr>
          <w:rFonts w:ascii="Arial" w:hAnsi="Arial" w:cs="Arial"/>
          <w:sz w:val="22"/>
          <w:szCs w:val="22"/>
        </w:rPr>
        <w:t xml:space="preserve"> </w:t>
      </w:r>
      <w:r w:rsidR="00F2037B" w:rsidRPr="00102A02">
        <w:rPr>
          <w:rFonts w:ascii="Arial" w:hAnsi="Arial" w:cs="Arial"/>
          <w:sz w:val="22"/>
          <w:szCs w:val="22"/>
        </w:rPr>
        <w:t>kirjeldus</w:t>
      </w:r>
      <w:r w:rsidRPr="00102A02">
        <w:rPr>
          <w:rFonts w:ascii="Arial" w:hAnsi="Arial" w:cs="Arial"/>
          <w:sz w:val="22"/>
          <w:szCs w:val="22"/>
        </w:rPr>
        <w:t xml:space="preserve"> on esitatud seletuskirja punktis 4.1.</w:t>
      </w:r>
    </w:p>
    <w:p w14:paraId="49085E84" w14:textId="0E09742D" w:rsidR="00AD4314" w:rsidRPr="009511D2" w:rsidRDefault="00AD4314" w:rsidP="00DC4E73">
      <w:pPr>
        <w:jc w:val="both"/>
        <w:rPr>
          <w:rFonts w:ascii="Arial" w:hAnsi="Arial" w:cs="Arial"/>
          <w:sz w:val="22"/>
          <w:szCs w:val="22"/>
          <w:lang w:eastAsia="et-EE"/>
        </w:rPr>
      </w:pPr>
    </w:p>
    <w:p w14:paraId="02E2EF1B" w14:textId="77777777" w:rsidR="009511D2" w:rsidRPr="00A13D90" w:rsidRDefault="009511D2" w:rsidP="00DC4E73">
      <w:pPr>
        <w:pStyle w:val="Kommentaaritekst"/>
        <w:jc w:val="both"/>
        <w:rPr>
          <w:rFonts w:ascii="Arial" w:hAnsi="Arial" w:cs="Arial"/>
          <w:sz w:val="22"/>
          <w:szCs w:val="22"/>
          <w:lang w:eastAsia="et-EE"/>
        </w:rPr>
        <w:sectPr w:rsidR="009511D2" w:rsidRPr="00A13D90" w:rsidSect="00A8180C">
          <w:type w:val="continuous"/>
          <w:pgSz w:w="11907" w:h="16840" w:code="9"/>
          <w:pgMar w:top="1134" w:right="1134" w:bottom="1134" w:left="1701" w:header="709" w:footer="709" w:gutter="0"/>
          <w:cols w:space="708"/>
          <w:formProt w:val="0"/>
          <w:titlePg/>
          <w:docGrid w:linePitch="360"/>
        </w:sectPr>
      </w:pPr>
    </w:p>
    <w:p w14:paraId="0C7B2872" w14:textId="77777777" w:rsidR="002B7E38" w:rsidRPr="00A13D90" w:rsidRDefault="002B7E38" w:rsidP="00DC4E73">
      <w:pPr>
        <w:jc w:val="both"/>
        <w:rPr>
          <w:rFonts w:ascii="Arial" w:hAnsi="Arial" w:cs="Arial"/>
          <w:b/>
          <w:bCs/>
          <w:sz w:val="22"/>
          <w:szCs w:val="22"/>
        </w:rPr>
      </w:pPr>
      <w:r w:rsidRPr="00A13D90">
        <w:rPr>
          <w:rFonts w:ascii="Arial" w:hAnsi="Arial" w:cs="Arial"/>
          <w:b/>
          <w:bCs/>
          <w:sz w:val="22"/>
          <w:szCs w:val="22"/>
        </w:rPr>
        <w:t>1.2. Eelnõu ettevalmistaja</w:t>
      </w:r>
    </w:p>
    <w:p w14:paraId="6BCB6305" w14:textId="77777777" w:rsidR="00FB305B" w:rsidRPr="00A13D90" w:rsidRDefault="00FB305B" w:rsidP="00DC4E73">
      <w:pPr>
        <w:jc w:val="both"/>
        <w:rPr>
          <w:rFonts w:ascii="Arial" w:hAnsi="Arial" w:cs="Arial"/>
          <w:bCs/>
          <w:sz w:val="22"/>
          <w:szCs w:val="22"/>
        </w:rPr>
      </w:pPr>
    </w:p>
    <w:p w14:paraId="74A2AD33" w14:textId="77777777" w:rsidR="00962F45" w:rsidRPr="00A13D90" w:rsidRDefault="00962F45" w:rsidP="00DC4E73">
      <w:pPr>
        <w:jc w:val="both"/>
        <w:rPr>
          <w:rFonts w:ascii="Arial" w:hAnsi="Arial" w:cs="Arial"/>
          <w:bCs/>
          <w:sz w:val="22"/>
          <w:szCs w:val="22"/>
        </w:rPr>
        <w:sectPr w:rsidR="00962F45" w:rsidRPr="00A13D90" w:rsidSect="00A8180C">
          <w:type w:val="continuous"/>
          <w:pgSz w:w="11907" w:h="16840" w:code="9"/>
          <w:pgMar w:top="1134" w:right="1134" w:bottom="1134" w:left="1701" w:header="709" w:footer="709" w:gutter="0"/>
          <w:cols w:space="708"/>
          <w:titlePg/>
          <w:docGrid w:linePitch="360"/>
        </w:sectPr>
      </w:pPr>
    </w:p>
    <w:p w14:paraId="54EB35C1" w14:textId="4D0B5D10" w:rsidR="005728D2" w:rsidRPr="005728D2" w:rsidRDefault="005728D2" w:rsidP="00DC4E73">
      <w:pPr>
        <w:jc w:val="both"/>
        <w:rPr>
          <w:rFonts w:ascii="Arial" w:hAnsi="Arial" w:cs="Arial"/>
          <w:bCs/>
          <w:sz w:val="22"/>
          <w:szCs w:val="22"/>
        </w:rPr>
      </w:pPr>
      <w:r w:rsidRPr="005728D2">
        <w:rPr>
          <w:rFonts w:ascii="Arial" w:hAnsi="Arial" w:cs="Arial"/>
          <w:bCs/>
          <w:sz w:val="22"/>
          <w:szCs w:val="22"/>
        </w:rPr>
        <w:t xml:space="preserve">Eelnõu ja seletuskirja on koostanud Sotsiaalministeeriumi välisvahendite osakonna </w:t>
      </w:r>
      <w:r>
        <w:rPr>
          <w:rFonts w:ascii="Arial" w:hAnsi="Arial" w:cs="Arial"/>
          <w:bCs/>
          <w:sz w:val="22"/>
          <w:szCs w:val="22"/>
        </w:rPr>
        <w:t>juhataja Marilin Sternhof (</w:t>
      </w:r>
      <w:r w:rsidR="00311481">
        <w:rPr>
          <w:rFonts w:ascii="Arial" w:hAnsi="Arial" w:cs="Arial"/>
          <w:bCs/>
          <w:sz w:val="22"/>
          <w:szCs w:val="22"/>
        </w:rPr>
        <w:t xml:space="preserve">tel </w:t>
      </w:r>
      <w:r w:rsidR="00311481" w:rsidRPr="00311481">
        <w:rPr>
          <w:rFonts w:ascii="Arial" w:hAnsi="Arial" w:cs="Arial"/>
          <w:bCs/>
          <w:sz w:val="22"/>
          <w:szCs w:val="22"/>
        </w:rPr>
        <w:t>5916 3465</w:t>
      </w:r>
      <w:r w:rsidR="00311481">
        <w:rPr>
          <w:rFonts w:ascii="Arial" w:hAnsi="Arial" w:cs="Arial"/>
          <w:bCs/>
          <w:sz w:val="22"/>
          <w:szCs w:val="22"/>
        </w:rPr>
        <w:t xml:space="preserve">, </w:t>
      </w:r>
      <w:hyperlink r:id="rId17" w:history="1">
        <w:r w:rsidR="00607646" w:rsidRPr="00105876">
          <w:rPr>
            <w:rStyle w:val="Hperlink"/>
            <w:rFonts w:ascii="Arial" w:hAnsi="Arial" w:cs="Arial"/>
            <w:bCs/>
            <w:sz w:val="22"/>
            <w:szCs w:val="22"/>
          </w:rPr>
          <w:t>marilin.sternhof@sm.ee</w:t>
        </w:r>
      </w:hyperlink>
      <w:r>
        <w:rPr>
          <w:rFonts w:ascii="Arial" w:hAnsi="Arial" w:cs="Arial"/>
          <w:bCs/>
          <w:sz w:val="22"/>
          <w:szCs w:val="22"/>
        </w:rPr>
        <w:t>)</w:t>
      </w:r>
      <w:r w:rsidR="00F64D99">
        <w:rPr>
          <w:rFonts w:ascii="Arial" w:hAnsi="Arial" w:cs="Arial"/>
          <w:bCs/>
          <w:sz w:val="22"/>
          <w:szCs w:val="22"/>
        </w:rPr>
        <w:t xml:space="preserve"> ja hoolekande osakonna</w:t>
      </w:r>
      <w:r w:rsidR="00C836B1">
        <w:rPr>
          <w:rFonts w:ascii="Arial" w:hAnsi="Arial" w:cs="Arial"/>
          <w:bCs/>
          <w:sz w:val="22"/>
          <w:szCs w:val="22"/>
        </w:rPr>
        <w:t xml:space="preserve"> </w:t>
      </w:r>
      <w:r w:rsidR="00C836B1" w:rsidRPr="00C836B1">
        <w:rPr>
          <w:rFonts w:ascii="Arial" w:hAnsi="Arial" w:cs="Arial"/>
          <w:bCs/>
          <w:sz w:val="22"/>
          <w:szCs w:val="22"/>
        </w:rPr>
        <w:t>hoolekandeteenuste poliitika juht</w:t>
      </w:r>
      <w:r w:rsidR="00C836B1">
        <w:rPr>
          <w:rFonts w:ascii="Arial" w:hAnsi="Arial" w:cs="Arial"/>
          <w:bCs/>
          <w:sz w:val="22"/>
          <w:szCs w:val="22"/>
        </w:rPr>
        <w:t xml:space="preserve"> Sirlis Sõmer-Kull (</w:t>
      </w:r>
      <w:r w:rsidR="00B530B8">
        <w:rPr>
          <w:rFonts w:ascii="Arial" w:hAnsi="Arial" w:cs="Arial"/>
          <w:bCs/>
          <w:sz w:val="22"/>
          <w:szCs w:val="22"/>
        </w:rPr>
        <w:t xml:space="preserve">tel </w:t>
      </w:r>
      <w:r w:rsidR="00B530B8" w:rsidRPr="00B530B8">
        <w:rPr>
          <w:rFonts w:ascii="Arial" w:hAnsi="Arial" w:cs="Arial"/>
          <w:bCs/>
          <w:sz w:val="22"/>
          <w:szCs w:val="22"/>
        </w:rPr>
        <w:t>5381</w:t>
      </w:r>
      <w:r w:rsidR="00B530B8">
        <w:rPr>
          <w:rFonts w:ascii="Arial" w:hAnsi="Arial" w:cs="Arial"/>
          <w:bCs/>
          <w:sz w:val="22"/>
          <w:szCs w:val="22"/>
        </w:rPr>
        <w:t xml:space="preserve"> </w:t>
      </w:r>
      <w:r w:rsidR="00B530B8" w:rsidRPr="00B530B8">
        <w:rPr>
          <w:rFonts w:ascii="Arial" w:hAnsi="Arial" w:cs="Arial"/>
          <w:bCs/>
          <w:sz w:val="22"/>
          <w:szCs w:val="22"/>
        </w:rPr>
        <w:t>3453</w:t>
      </w:r>
      <w:r w:rsidR="00B530B8">
        <w:rPr>
          <w:rFonts w:ascii="Arial" w:hAnsi="Arial" w:cs="Arial"/>
          <w:bCs/>
          <w:sz w:val="22"/>
          <w:szCs w:val="22"/>
        </w:rPr>
        <w:t xml:space="preserve">, </w:t>
      </w:r>
      <w:hyperlink r:id="rId18" w:history="1">
        <w:r w:rsidR="00B530B8" w:rsidRPr="00105876">
          <w:rPr>
            <w:rStyle w:val="Hperlink"/>
            <w:rFonts w:ascii="Arial" w:hAnsi="Arial" w:cs="Arial"/>
            <w:bCs/>
            <w:sz w:val="22"/>
            <w:szCs w:val="22"/>
          </w:rPr>
          <w:t>sirlis.somer-kull@sm.ee</w:t>
        </w:r>
      </w:hyperlink>
      <w:r w:rsidR="00B530B8">
        <w:rPr>
          <w:rFonts w:ascii="Arial" w:hAnsi="Arial" w:cs="Arial"/>
          <w:bCs/>
          <w:sz w:val="22"/>
          <w:szCs w:val="22"/>
        </w:rPr>
        <w:t xml:space="preserve">). </w:t>
      </w:r>
      <w:r w:rsidRPr="005728D2">
        <w:rPr>
          <w:rFonts w:ascii="Arial" w:hAnsi="Arial" w:cs="Arial"/>
          <w:bCs/>
          <w:sz w:val="22"/>
          <w:szCs w:val="22"/>
        </w:rPr>
        <w:t>Eelnõu juriidilise ekspertiisi on teinud Sotsiaalministeeriumi õigusosakonna õigusloome- ja isikuandmete kaitse nõunik Lily Mals (tel 5915 1801,</w:t>
      </w:r>
      <w:r w:rsidRPr="005728D2">
        <w:rPr>
          <w:rFonts w:ascii="Arial" w:hAnsi="Arial" w:cs="Arial"/>
          <w:b/>
          <w:bCs/>
          <w:sz w:val="22"/>
          <w:szCs w:val="22"/>
        </w:rPr>
        <w:t xml:space="preserve"> </w:t>
      </w:r>
      <w:hyperlink r:id="rId19" w:history="1">
        <w:r w:rsidRPr="005728D2">
          <w:rPr>
            <w:rStyle w:val="Hperlink"/>
            <w:rFonts w:ascii="Arial" w:hAnsi="Arial" w:cs="Arial"/>
            <w:bCs/>
            <w:sz w:val="22"/>
            <w:szCs w:val="22"/>
          </w:rPr>
          <w:t>lily.mals@sm.ee</w:t>
        </w:r>
      </w:hyperlink>
      <w:r w:rsidRPr="005728D2">
        <w:rPr>
          <w:rFonts w:ascii="Arial" w:hAnsi="Arial" w:cs="Arial"/>
          <w:bCs/>
          <w:sz w:val="22"/>
          <w:szCs w:val="22"/>
          <w:u w:val="single"/>
        </w:rPr>
        <w:t>)</w:t>
      </w:r>
      <w:r w:rsidRPr="005728D2">
        <w:rPr>
          <w:rFonts w:ascii="Arial" w:hAnsi="Arial" w:cs="Arial"/>
          <w:bCs/>
          <w:sz w:val="22"/>
          <w:szCs w:val="22"/>
        </w:rPr>
        <w:t xml:space="preserve">. Eelnõu on keeletoimetanud Rahandusministeeriumi ühisosakonna dokumendihaldustalituse keeletoimetaja Virge Tammaru (tel 5919 9274; </w:t>
      </w:r>
      <w:hyperlink r:id="rId20" w:history="1">
        <w:r w:rsidRPr="005728D2">
          <w:rPr>
            <w:rStyle w:val="Hperlink"/>
            <w:rFonts w:ascii="Arial" w:hAnsi="Arial" w:cs="Arial"/>
            <w:bCs/>
            <w:sz w:val="22"/>
            <w:szCs w:val="22"/>
          </w:rPr>
          <w:t>virge.tammaru@fin.ee</w:t>
        </w:r>
      </w:hyperlink>
      <w:r w:rsidRPr="005728D2">
        <w:rPr>
          <w:rFonts w:ascii="Arial" w:hAnsi="Arial" w:cs="Arial"/>
          <w:bCs/>
          <w:sz w:val="22"/>
          <w:szCs w:val="22"/>
        </w:rPr>
        <w:t>).</w:t>
      </w:r>
    </w:p>
    <w:p w14:paraId="4267C133" w14:textId="77777777" w:rsidR="004576DB" w:rsidRPr="00A13D90" w:rsidRDefault="004576DB" w:rsidP="00DC4E73">
      <w:pPr>
        <w:jc w:val="both"/>
        <w:rPr>
          <w:rFonts w:ascii="Arial" w:hAnsi="Arial" w:cs="Arial"/>
          <w:bCs/>
          <w:sz w:val="22"/>
          <w:szCs w:val="22"/>
        </w:rPr>
        <w:sectPr w:rsidR="004576DB" w:rsidRPr="00A13D90" w:rsidSect="00A8180C">
          <w:type w:val="continuous"/>
          <w:pgSz w:w="11907" w:h="16840" w:code="9"/>
          <w:pgMar w:top="1134" w:right="1134" w:bottom="1134" w:left="1701" w:header="709" w:footer="709" w:gutter="0"/>
          <w:cols w:space="708"/>
          <w:formProt w:val="0"/>
          <w:titlePg/>
          <w:docGrid w:linePitch="360"/>
        </w:sectPr>
      </w:pPr>
    </w:p>
    <w:p w14:paraId="216B8C02" w14:textId="77777777" w:rsidR="004576DB" w:rsidRPr="00A13D90" w:rsidRDefault="004576DB" w:rsidP="00DC4E73">
      <w:pPr>
        <w:jc w:val="both"/>
        <w:rPr>
          <w:rFonts w:ascii="Arial" w:hAnsi="Arial" w:cs="Arial"/>
          <w:bCs/>
          <w:sz w:val="22"/>
          <w:szCs w:val="22"/>
        </w:rPr>
      </w:pPr>
    </w:p>
    <w:p w14:paraId="35E6F155" w14:textId="77777777" w:rsidR="002B7E38" w:rsidRPr="00A13D90" w:rsidRDefault="002B7E38" w:rsidP="00DC4E73">
      <w:pPr>
        <w:jc w:val="both"/>
        <w:rPr>
          <w:rFonts w:ascii="Arial" w:hAnsi="Arial" w:cs="Arial"/>
          <w:b/>
          <w:bCs/>
          <w:color w:val="000000" w:themeColor="text1"/>
          <w:sz w:val="22"/>
          <w:szCs w:val="22"/>
        </w:rPr>
      </w:pPr>
      <w:r w:rsidRPr="00A13D90">
        <w:rPr>
          <w:rFonts w:ascii="Arial" w:hAnsi="Arial" w:cs="Arial"/>
          <w:b/>
          <w:bCs/>
          <w:color w:val="000000" w:themeColor="text1"/>
          <w:sz w:val="22"/>
          <w:szCs w:val="22"/>
        </w:rPr>
        <w:t>1.3. Märkused</w:t>
      </w:r>
    </w:p>
    <w:p w14:paraId="77C52417" w14:textId="77777777" w:rsidR="002B7E38" w:rsidRPr="00A13D90" w:rsidRDefault="002B7E38" w:rsidP="00DC4E73">
      <w:pPr>
        <w:pStyle w:val="Kommentaaritekst"/>
        <w:jc w:val="both"/>
        <w:rPr>
          <w:rStyle w:val="Tugev"/>
          <w:rFonts w:ascii="Arial" w:hAnsi="Arial" w:cs="Arial"/>
          <w:b w:val="0"/>
          <w:noProof/>
          <w:color w:val="000000" w:themeColor="text1"/>
          <w:sz w:val="22"/>
          <w:szCs w:val="22"/>
        </w:rPr>
      </w:pPr>
    </w:p>
    <w:p w14:paraId="61067ADE" w14:textId="77777777" w:rsidR="004576DB" w:rsidRPr="00A13D90" w:rsidRDefault="004576DB" w:rsidP="00DC4E73">
      <w:pPr>
        <w:pStyle w:val="Kommentaaritekst"/>
        <w:jc w:val="both"/>
        <w:rPr>
          <w:rStyle w:val="Tugev"/>
          <w:rFonts w:ascii="Arial" w:hAnsi="Arial" w:cs="Arial"/>
          <w:b w:val="0"/>
          <w:noProof/>
          <w:color w:val="000000" w:themeColor="text1"/>
          <w:sz w:val="22"/>
          <w:szCs w:val="22"/>
        </w:rPr>
        <w:sectPr w:rsidR="004576DB" w:rsidRPr="00A13D90" w:rsidSect="00A8180C">
          <w:type w:val="continuous"/>
          <w:pgSz w:w="11907" w:h="16840" w:code="9"/>
          <w:pgMar w:top="1134" w:right="1134" w:bottom="1134" w:left="1701" w:header="709" w:footer="709" w:gutter="0"/>
          <w:cols w:space="708"/>
          <w:titlePg/>
          <w:docGrid w:linePitch="360"/>
        </w:sectPr>
      </w:pPr>
    </w:p>
    <w:p w14:paraId="1FBD8B4C" w14:textId="00A6489A" w:rsidR="0045757E" w:rsidRDefault="0045757E" w:rsidP="00DC4E73">
      <w:pPr>
        <w:pStyle w:val="Kommentaaritekst"/>
        <w:jc w:val="both"/>
        <w:rPr>
          <w:rFonts w:ascii="Arial" w:hAnsi="Arial" w:cs="Arial"/>
          <w:bCs/>
          <w:sz w:val="22"/>
          <w:szCs w:val="22"/>
          <w:lang w:eastAsia="et-EE"/>
        </w:rPr>
      </w:pPr>
      <w:r>
        <w:rPr>
          <w:rFonts w:ascii="Arial" w:hAnsi="Arial" w:cs="Arial"/>
          <w:bCs/>
          <w:sz w:val="22"/>
          <w:szCs w:val="22"/>
          <w:lang w:eastAsia="et-EE"/>
        </w:rPr>
        <w:t>Eelnõu on seotud</w:t>
      </w:r>
      <w:r w:rsidR="00DC4E73">
        <w:rPr>
          <w:rFonts w:ascii="Arial" w:hAnsi="Arial" w:cs="Arial"/>
          <w:bCs/>
          <w:sz w:val="22"/>
          <w:szCs w:val="22"/>
          <w:lang w:eastAsia="et-EE"/>
        </w:rPr>
        <w:t xml:space="preserve"> </w:t>
      </w:r>
      <w:r w:rsidRPr="008C0EFD">
        <w:rPr>
          <w:rFonts w:ascii="Arial" w:hAnsi="Arial" w:cs="Arial"/>
          <w:bCs/>
          <w:sz w:val="22"/>
          <w:szCs w:val="22"/>
          <w:lang w:eastAsia="et-EE"/>
        </w:rPr>
        <w:t xml:space="preserve">„Ühtekuuluvuspoliitika fondide rakenduskava 2014–2020” prioriteetse suuna 2 „Sotsiaalse kaasatuse suurendamine” </w:t>
      </w:r>
      <w:r w:rsidR="003E49BD">
        <w:rPr>
          <w:rFonts w:ascii="Arial" w:hAnsi="Arial" w:cs="Arial"/>
          <w:bCs/>
          <w:sz w:val="22"/>
          <w:szCs w:val="22"/>
          <w:lang w:eastAsia="et-EE"/>
        </w:rPr>
        <w:t>E</w:t>
      </w:r>
      <w:r w:rsidR="0062148F">
        <w:rPr>
          <w:rFonts w:ascii="Arial" w:hAnsi="Arial" w:cs="Arial"/>
          <w:bCs/>
          <w:sz w:val="22"/>
          <w:szCs w:val="22"/>
          <w:lang w:eastAsia="et-EE"/>
        </w:rPr>
        <w:t xml:space="preserve">uroopa </w:t>
      </w:r>
      <w:r w:rsidR="003E49BD">
        <w:rPr>
          <w:rFonts w:ascii="Arial" w:hAnsi="Arial" w:cs="Arial"/>
          <w:bCs/>
          <w:sz w:val="22"/>
          <w:szCs w:val="22"/>
          <w:lang w:eastAsia="et-EE"/>
        </w:rPr>
        <w:t>R</w:t>
      </w:r>
      <w:r w:rsidR="0062148F">
        <w:rPr>
          <w:rFonts w:ascii="Arial" w:hAnsi="Arial" w:cs="Arial"/>
          <w:bCs/>
          <w:sz w:val="22"/>
          <w:szCs w:val="22"/>
          <w:lang w:eastAsia="et-EE"/>
        </w:rPr>
        <w:t xml:space="preserve">egionaalarengu </w:t>
      </w:r>
      <w:r w:rsidR="003E49BD">
        <w:rPr>
          <w:rFonts w:ascii="Arial" w:hAnsi="Arial" w:cs="Arial"/>
          <w:bCs/>
          <w:sz w:val="22"/>
          <w:szCs w:val="22"/>
          <w:lang w:eastAsia="et-EE"/>
        </w:rPr>
        <w:t>F</w:t>
      </w:r>
      <w:r w:rsidR="0062148F">
        <w:rPr>
          <w:rFonts w:ascii="Arial" w:hAnsi="Arial" w:cs="Arial"/>
          <w:bCs/>
          <w:sz w:val="22"/>
          <w:szCs w:val="22"/>
          <w:lang w:eastAsia="et-EE"/>
        </w:rPr>
        <w:t>ondi</w:t>
      </w:r>
      <w:r w:rsidR="003E49BD">
        <w:rPr>
          <w:rFonts w:ascii="Arial" w:hAnsi="Arial" w:cs="Arial"/>
          <w:bCs/>
          <w:sz w:val="22"/>
          <w:szCs w:val="22"/>
          <w:lang w:eastAsia="et-EE"/>
        </w:rPr>
        <w:t xml:space="preserve"> meetme </w:t>
      </w:r>
      <w:r w:rsidRPr="008C0EFD">
        <w:rPr>
          <w:rFonts w:ascii="Arial" w:hAnsi="Arial" w:cs="Arial"/>
          <w:bCs/>
          <w:sz w:val="22"/>
          <w:szCs w:val="22"/>
          <w:lang w:eastAsia="et-EE"/>
        </w:rPr>
        <w:t>2.5</w:t>
      </w:r>
      <w:r w:rsidR="00DC4E73">
        <w:rPr>
          <w:rFonts w:ascii="Arial" w:hAnsi="Arial" w:cs="Arial"/>
          <w:bCs/>
          <w:sz w:val="22"/>
          <w:szCs w:val="22"/>
          <w:lang w:eastAsia="et-EE"/>
        </w:rPr>
        <w:t> </w:t>
      </w:r>
      <w:r w:rsidRPr="008C0EFD">
        <w:rPr>
          <w:rFonts w:ascii="Arial" w:hAnsi="Arial" w:cs="Arial"/>
          <w:bCs/>
          <w:sz w:val="22"/>
          <w:szCs w:val="22"/>
          <w:lang w:eastAsia="et-EE"/>
        </w:rPr>
        <w:t xml:space="preserve">„Hoolekande taristu arendamine, keskkonna kohandamine puuetega inimeste vajadustele vastavaks” tegevuse 2.5.1 „Erihoolekandeasutuste reorganiseerimine” </w:t>
      </w:r>
      <w:r>
        <w:rPr>
          <w:rFonts w:ascii="Arial" w:hAnsi="Arial" w:cs="Arial"/>
          <w:bCs/>
          <w:sz w:val="22"/>
          <w:szCs w:val="22"/>
          <w:lang w:eastAsia="et-EE"/>
        </w:rPr>
        <w:t xml:space="preserve">avatud taotlusvooru toetuse andmise tingimustega. </w:t>
      </w:r>
      <w:r w:rsidR="009A6F23" w:rsidRPr="00297972">
        <w:rPr>
          <w:rFonts w:ascii="Arial" w:hAnsi="Arial" w:cs="Arial"/>
          <w:bCs/>
          <w:noProof/>
          <w:color w:val="000000" w:themeColor="text1"/>
          <w:sz w:val="22"/>
          <w:szCs w:val="22"/>
          <w:bdr w:val="none" w:sz="0" w:space="0" w:color="auto" w:frame="1"/>
        </w:rPr>
        <w:t>Eelnõu</w:t>
      </w:r>
      <w:r w:rsidR="00F2037B">
        <w:rPr>
          <w:rFonts w:ascii="Arial" w:hAnsi="Arial" w:cs="Arial"/>
          <w:bCs/>
          <w:noProof/>
          <w:color w:val="000000" w:themeColor="text1"/>
          <w:sz w:val="22"/>
          <w:szCs w:val="22"/>
          <w:bdr w:val="none" w:sz="0" w:space="0" w:color="auto" w:frame="1"/>
        </w:rPr>
        <w:t>kohase määruse</w:t>
      </w:r>
      <w:r w:rsidR="009A6F23" w:rsidRPr="00297972">
        <w:rPr>
          <w:rFonts w:ascii="Arial" w:hAnsi="Arial" w:cs="Arial"/>
          <w:bCs/>
          <w:noProof/>
          <w:color w:val="000000" w:themeColor="text1"/>
          <w:sz w:val="22"/>
          <w:szCs w:val="22"/>
          <w:bdr w:val="none" w:sz="0" w:space="0" w:color="auto" w:frame="1"/>
        </w:rPr>
        <w:t xml:space="preserve">ga muudetakse sotsiaalkaitseministri 14. septembri 2015. </w:t>
      </w:r>
      <w:r w:rsidR="37B185F8" w:rsidRPr="15D9CB01">
        <w:rPr>
          <w:rFonts w:ascii="Arial" w:hAnsi="Arial" w:cs="Arial"/>
          <w:noProof/>
          <w:color w:val="000000" w:themeColor="text1"/>
          <w:sz w:val="22"/>
          <w:szCs w:val="22"/>
          <w:bdr w:val="none" w:sz="0" w:space="0" w:color="auto" w:frame="1"/>
        </w:rPr>
        <w:t>a määrus</w:t>
      </w:r>
      <w:r w:rsidR="44830B3D" w:rsidRPr="15D9CB01">
        <w:rPr>
          <w:rFonts w:ascii="Arial" w:hAnsi="Arial" w:cs="Arial"/>
          <w:noProof/>
          <w:color w:val="000000" w:themeColor="text1"/>
          <w:sz w:val="22"/>
          <w:szCs w:val="22"/>
        </w:rPr>
        <w:t>t</w:t>
      </w:r>
      <w:r w:rsidR="009A6F23" w:rsidRPr="15D9CB01">
        <w:rPr>
          <w:rFonts w:ascii="Arial" w:hAnsi="Arial" w:cs="Arial"/>
          <w:color w:val="000000" w:themeColor="text1"/>
          <w:sz w:val="22"/>
          <w:szCs w:val="22"/>
        </w:rPr>
        <w:t xml:space="preserve"> nr 42 „Erihoolekandeasutuste reorganiseerimine</w:t>
      </w:r>
      <w:r w:rsidR="00DC4E73" w:rsidRPr="008C0EFD">
        <w:rPr>
          <w:rFonts w:ascii="Arial" w:hAnsi="Arial" w:cs="Arial"/>
          <w:bCs/>
          <w:sz w:val="22"/>
          <w:szCs w:val="22"/>
          <w:lang w:eastAsia="et-EE"/>
        </w:rPr>
        <w:t>”</w:t>
      </w:r>
      <w:r w:rsidR="009A6F23" w:rsidRPr="15D9CB01">
        <w:rPr>
          <w:rFonts w:ascii="Arial" w:hAnsi="Arial" w:cs="Arial"/>
          <w:color w:val="000000" w:themeColor="text1"/>
          <w:sz w:val="22"/>
          <w:szCs w:val="22"/>
        </w:rPr>
        <w:t xml:space="preserve"> ja </w:t>
      </w:r>
      <w:r w:rsidR="00F2037B" w:rsidRPr="00297972">
        <w:rPr>
          <w:rFonts w:ascii="Arial" w:hAnsi="Arial" w:cs="Arial"/>
          <w:bCs/>
          <w:noProof/>
          <w:color w:val="000000" w:themeColor="text1"/>
          <w:sz w:val="22"/>
          <w:szCs w:val="22"/>
          <w:bdr w:val="none" w:sz="0" w:space="0" w:color="auto" w:frame="1"/>
        </w:rPr>
        <w:t xml:space="preserve">sotsiaalkaitseministri </w:t>
      </w:r>
      <w:r w:rsidR="009A6F23" w:rsidRPr="15D9CB01">
        <w:rPr>
          <w:rFonts w:ascii="Arial" w:hAnsi="Arial" w:cs="Arial"/>
          <w:color w:val="000000" w:themeColor="text1"/>
          <w:sz w:val="22"/>
          <w:szCs w:val="22"/>
        </w:rPr>
        <w:t xml:space="preserve">6. novembri 2017. </w:t>
      </w:r>
      <w:r w:rsidR="37B185F8" w:rsidRPr="15D9CB01">
        <w:rPr>
          <w:rFonts w:ascii="Arial" w:hAnsi="Arial" w:cs="Arial"/>
          <w:noProof/>
          <w:color w:val="000000" w:themeColor="text1"/>
          <w:sz w:val="22"/>
          <w:szCs w:val="22"/>
        </w:rPr>
        <w:t>a määrus</w:t>
      </w:r>
      <w:r w:rsidR="73A94204" w:rsidRPr="15D9CB01">
        <w:rPr>
          <w:rFonts w:ascii="Arial" w:hAnsi="Arial" w:cs="Arial"/>
          <w:noProof/>
          <w:color w:val="000000" w:themeColor="text1"/>
          <w:sz w:val="22"/>
          <w:szCs w:val="22"/>
        </w:rPr>
        <w:t>t</w:t>
      </w:r>
      <w:r w:rsidR="009A6F23" w:rsidRPr="15D9CB01">
        <w:rPr>
          <w:rFonts w:ascii="Arial" w:hAnsi="Arial" w:cs="Arial"/>
          <w:color w:val="000000" w:themeColor="text1"/>
          <w:sz w:val="22"/>
          <w:szCs w:val="22"/>
        </w:rPr>
        <w:t xml:space="preserve"> nr 42 „Meetme tegevuse „Erihoolekandeasutuste reorganiseerimine” </w:t>
      </w:r>
      <w:r w:rsidR="25BA8084" w:rsidRPr="15D9CB01">
        <w:rPr>
          <w:rFonts w:ascii="Arial" w:hAnsi="Arial" w:cs="Arial"/>
          <w:noProof/>
          <w:color w:val="000000" w:themeColor="text1"/>
          <w:sz w:val="22"/>
          <w:szCs w:val="22"/>
        </w:rPr>
        <w:t>toetuse andmise tingimused avatud taotlemisel</w:t>
      </w:r>
      <w:r w:rsidR="43079C3F" w:rsidRPr="15D9CB01">
        <w:rPr>
          <w:rFonts w:ascii="Arial" w:hAnsi="Arial" w:cs="Arial"/>
          <w:noProof/>
          <w:color w:val="000000" w:themeColor="text1"/>
          <w:sz w:val="22"/>
          <w:szCs w:val="22"/>
        </w:rPr>
        <w:t xml:space="preserve">” </w:t>
      </w:r>
      <w:r w:rsidR="00D56CDF" w:rsidRPr="15D9CB01">
        <w:rPr>
          <w:rFonts w:ascii="Arial" w:hAnsi="Arial" w:cs="Arial"/>
          <w:color w:val="000000" w:themeColor="text1"/>
          <w:sz w:val="22"/>
          <w:szCs w:val="22"/>
        </w:rPr>
        <w:t xml:space="preserve">(edaspidi koos </w:t>
      </w:r>
      <w:r w:rsidR="00D56CDF" w:rsidRPr="00D8243E">
        <w:rPr>
          <w:rFonts w:ascii="Arial" w:hAnsi="Arial" w:cs="Arial"/>
          <w:i/>
          <w:iCs/>
          <w:color w:val="000000" w:themeColor="text1"/>
          <w:sz w:val="22"/>
          <w:szCs w:val="22"/>
        </w:rPr>
        <w:t>määrused</w:t>
      </w:r>
      <w:r w:rsidR="00D56CDF" w:rsidRPr="15D9CB01">
        <w:rPr>
          <w:rFonts w:ascii="Arial" w:hAnsi="Arial" w:cs="Arial"/>
          <w:color w:val="000000" w:themeColor="text1"/>
          <w:sz w:val="22"/>
          <w:szCs w:val="22"/>
        </w:rPr>
        <w:t>)</w:t>
      </w:r>
      <w:r w:rsidR="009A6F23" w:rsidRPr="15D9CB01">
        <w:rPr>
          <w:rFonts w:ascii="Arial" w:hAnsi="Arial" w:cs="Arial"/>
          <w:color w:val="000000" w:themeColor="text1"/>
          <w:sz w:val="22"/>
          <w:szCs w:val="22"/>
        </w:rPr>
        <w:t xml:space="preserve">. </w:t>
      </w:r>
      <w:r w:rsidR="57476DBC" w:rsidRPr="15D9CB01">
        <w:rPr>
          <w:rFonts w:ascii="Arial" w:hAnsi="Arial" w:cs="Arial"/>
          <w:noProof/>
          <w:color w:val="000000" w:themeColor="text1"/>
          <w:sz w:val="22"/>
          <w:szCs w:val="22"/>
        </w:rPr>
        <w:t>M</w:t>
      </w:r>
      <w:r w:rsidR="6332B3EE" w:rsidRPr="15D9CB01">
        <w:rPr>
          <w:rFonts w:ascii="Arial" w:hAnsi="Arial" w:cs="Arial"/>
          <w:sz w:val="22"/>
          <w:szCs w:val="22"/>
          <w:lang w:eastAsia="et-EE"/>
        </w:rPr>
        <w:t>ääruste</w:t>
      </w:r>
      <w:r>
        <w:rPr>
          <w:rFonts w:ascii="Arial" w:hAnsi="Arial" w:cs="Arial"/>
          <w:bCs/>
          <w:sz w:val="22"/>
          <w:szCs w:val="22"/>
          <w:lang w:eastAsia="et-EE"/>
        </w:rPr>
        <w:t xml:space="preserve"> alusel </w:t>
      </w:r>
      <w:r w:rsidR="1C8B4C19" w:rsidRPr="15D9CB01">
        <w:rPr>
          <w:rFonts w:ascii="Arial" w:hAnsi="Arial" w:cs="Arial"/>
          <w:sz w:val="22"/>
          <w:szCs w:val="22"/>
          <w:lang w:eastAsia="et-EE"/>
        </w:rPr>
        <w:t xml:space="preserve">on </w:t>
      </w:r>
      <w:r w:rsidR="003E49BD">
        <w:rPr>
          <w:rFonts w:ascii="Arial" w:hAnsi="Arial" w:cs="Arial"/>
          <w:bCs/>
          <w:sz w:val="22"/>
          <w:szCs w:val="22"/>
          <w:lang w:eastAsia="et-EE"/>
        </w:rPr>
        <w:t xml:space="preserve">taotlusvoorud </w:t>
      </w:r>
      <w:r w:rsidR="7EDF116E" w:rsidRPr="15D9CB01">
        <w:rPr>
          <w:rFonts w:ascii="Arial" w:hAnsi="Arial" w:cs="Arial"/>
          <w:sz w:val="22"/>
          <w:szCs w:val="22"/>
          <w:lang w:eastAsia="et-EE"/>
        </w:rPr>
        <w:t xml:space="preserve">lõppenud </w:t>
      </w:r>
      <w:r w:rsidR="003E49BD">
        <w:rPr>
          <w:rFonts w:ascii="Arial" w:hAnsi="Arial" w:cs="Arial"/>
          <w:bCs/>
          <w:sz w:val="22"/>
          <w:szCs w:val="22"/>
          <w:lang w:eastAsia="et-EE"/>
        </w:rPr>
        <w:t>ja</w:t>
      </w:r>
      <w:r>
        <w:rPr>
          <w:rFonts w:ascii="Arial" w:hAnsi="Arial" w:cs="Arial"/>
          <w:bCs/>
          <w:sz w:val="22"/>
          <w:szCs w:val="22"/>
          <w:lang w:eastAsia="et-EE"/>
        </w:rPr>
        <w:t xml:space="preserve"> kõik toetust saanud projektid </w:t>
      </w:r>
      <w:r w:rsidR="006157F3">
        <w:rPr>
          <w:rFonts w:ascii="Arial" w:hAnsi="Arial" w:cs="Arial"/>
          <w:bCs/>
          <w:sz w:val="22"/>
          <w:szCs w:val="22"/>
          <w:lang w:eastAsia="et-EE"/>
        </w:rPr>
        <w:t xml:space="preserve">on </w:t>
      </w:r>
      <w:r>
        <w:rPr>
          <w:rFonts w:ascii="Arial" w:hAnsi="Arial" w:cs="Arial"/>
          <w:bCs/>
          <w:sz w:val="22"/>
          <w:szCs w:val="22"/>
          <w:lang w:eastAsia="et-EE"/>
        </w:rPr>
        <w:t>ellu viidud</w:t>
      </w:r>
      <w:r w:rsidR="006157F3">
        <w:rPr>
          <w:rFonts w:ascii="Arial" w:hAnsi="Arial" w:cs="Arial"/>
          <w:bCs/>
          <w:sz w:val="22"/>
          <w:szCs w:val="22"/>
          <w:lang w:eastAsia="et-EE"/>
        </w:rPr>
        <w:t xml:space="preserve">, </w:t>
      </w:r>
      <w:r w:rsidR="00F2037B">
        <w:rPr>
          <w:rFonts w:ascii="Arial" w:hAnsi="Arial" w:cs="Arial"/>
          <w:bCs/>
          <w:sz w:val="22"/>
          <w:szCs w:val="22"/>
          <w:lang w:eastAsia="et-EE"/>
        </w:rPr>
        <w:t>sealhulgas</w:t>
      </w:r>
      <w:r w:rsidR="006157F3">
        <w:rPr>
          <w:rFonts w:ascii="Arial" w:hAnsi="Arial" w:cs="Arial"/>
          <w:bCs/>
          <w:sz w:val="22"/>
          <w:szCs w:val="22"/>
          <w:lang w:eastAsia="et-EE"/>
        </w:rPr>
        <w:t xml:space="preserve"> lõppes abikõlblikkus</w:t>
      </w:r>
      <w:r w:rsidR="00F2037B">
        <w:rPr>
          <w:rFonts w:ascii="Arial" w:hAnsi="Arial" w:cs="Arial"/>
          <w:bCs/>
          <w:sz w:val="22"/>
          <w:szCs w:val="22"/>
          <w:lang w:eastAsia="et-EE"/>
        </w:rPr>
        <w:t>e periood</w:t>
      </w:r>
      <w:r w:rsidR="006157F3">
        <w:rPr>
          <w:rFonts w:ascii="Arial" w:hAnsi="Arial" w:cs="Arial"/>
          <w:bCs/>
          <w:sz w:val="22"/>
          <w:szCs w:val="22"/>
          <w:lang w:eastAsia="et-EE"/>
        </w:rPr>
        <w:t xml:space="preserve"> 31.</w:t>
      </w:r>
      <w:r w:rsidR="003A4E15">
        <w:rPr>
          <w:rFonts w:ascii="Arial" w:hAnsi="Arial" w:cs="Arial"/>
          <w:bCs/>
          <w:sz w:val="22"/>
          <w:szCs w:val="22"/>
          <w:lang w:eastAsia="et-EE"/>
        </w:rPr>
        <w:t xml:space="preserve"> detsembril 2023.</w:t>
      </w:r>
    </w:p>
    <w:p w14:paraId="2847C253" w14:textId="77777777" w:rsidR="00E67BB7" w:rsidRDefault="00E67BB7" w:rsidP="00DC4E73">
      <w:pPr>
        <w:pStyle w:val="Kommentaaritekst"/>
        <w:jc w:val="both"/>
        <w:rPr>
          <w:rFonts w:ascii="Arial" w:hAnsi="Arial" w:cs="Arial"/>
          <w:bCs/>
          <w:noProof/>
          <w:color w:val="000000" w:themeColor="text1"/>
          <w:sz w:val="22"/>
          <w:szCs w:val="22"/>
          <w:bdr w:val="none" w:sz="0" w:space="0" w:color="auto" w:frame="1"/>
        </w:rPr>
      </w:pPr>
    </w:p>
    <w:p w14:paraId="6182D3E4" w14:textId="773D83C3" w:rsidR="00404D7D" w:rsidRPr="00404D7D" w:rsidRDefault="0045757E" w:rsidP="00DC4E73">
      <w:pPr>
        <w:pStyle w:val="Kommentaaritekst"/>
        <w:jc w:val="both"/>
        <w:rPr>
          <w:rFonts w:ascii="Arial" w:hAnsi="Arial" w:cs="Arial"/>
          <w:bCs/>
          <w:noProof/>
          <w:color w:val="000000" w:themeColor="text1"/>
          <w:sz w:val="22"/>
          <w:szCs w:val="22"/>
          <w:bdr w:val="none" w:sz="0" w:space="0" w:color="auto" w:frame="1"/>
        </w:rPr>
      </w:pPr>
      <w:r>
        <w:rPr>
          <w:rFonts w:ascii="Arial" w:hAnsi="Arial" w:cs="Arial"/>
          <w:bCs/>
          <w:noProof/>
          <w:color w:val="000000" w:themeColor="text1"/>
          <w:sz w:val="22"/>
          <w:szCs w:val="22"/>
          <w:bdr w:val="none" w:sz="0" w:space="0" w:color="auto" w:frame="1"/>
        </w:rPr>
        <w:t>Lisaks on e</w:t>
      </w:r>
      <w:r w:rsidR="00404D7D" w:rsidRPr="00404D7D">
        <w:rPr>
          <w:rFonts w:ascii="Arial" w:hAnsi="Arial" w:cs="Arial"/>
          <w:bCs/>
          <w:noProof/>
          <w:color w:val="000000" w:themeColor="text1"/>
          <w:sz w:val="22"/>
          <w:szCs w:val="22"/>
          <w:bdr w:val="none" w:sz="0" w:space="0" w:color="auto" w:frame="1"/>
        </w:rPr>
        <w:t xml:space="preserve">elnõu seotud </w:t>
      </w:r>
      <w:r w:rsidR="00F2037B">
        <w:rPr>
          <w:rFonts w:ascii="Arial" w:hAnsi="Arial" w:cs="Arial"/>
          <w:bCs/>
          <w:noProof/>
          <w:color w:val="000000" w:themeColor="text1"/>
          <w:sz w:val="22"/>
          <w:szCs w:val="22"/>
          <w:bdr w:val="none" w:sz="0" w:space="0" w:color="auto" w:frame="1"/>
        </w:rPr>
        <w:t>v</w:t>
      </w:r>
      <w:r w:rsidR="00404D7D" w:rsidRPr="00404D7D">
        <w:rPr>
          <w:rFonts w:ascii="Arial" w:hAnsi="Arial" w:cs="Arial"/>
          <w:bCs/>
          <w:noProof/>
          <w:color w:val="000000" w:themeColor="text1"/>
          <w:sz w:val="22"/>
          <w:szCs w:val="22"/>
          <w:bdr w:val="none" w:sz="0" w:space="0" w:color="auto" w:frame="1"/>
        </w:rPr>
        <w:t>alitsuskabineti 21.</w:t>
      </w:r>
      <w:r w:rsidR="00404D7D">
        <w:rPr>
          <w:rFonts w:ascii="Arial" w:hAnsi="Arial" w:cs="Arial"/>
          <w:bCs/>
          <w:noProof/>
          <w:color w:val="000000" w:themeColor="text1"/>
          <w:sz w:val="22"/>
          <w:szCs w:val="22"/>
          <w:bdr w:val="none" w:sz="0" w:space="0" w:color="auto" w:frame="1"/>
        </w:rPr>
        <w:t xml:space="preserve"> augusti </w:t>
      </w:r>
      <w:r w:rsidR="00404D7D" w:rsidRPr="00404D7D">
        <w:rPr>
          <w:rFonts w:ascii="Arial" w:hAnsi="Arial" w:cs="Arial"/>
          <w:bCs/>
          <w:noProof/>
          <w:color w:val="000000" w:themeColor="text1"/>
          <w:sz w:val="22"/>
          <w:szCs w:val="22"/>
          <w:bdr w:val="none" w:sz="0" w:space="0" w:color="auto" w:frame="1"/>
        </w:rPr>
        <w:t>2025. a nõupidamise päevakorrapunkti nr 2 „Määruste revisjoni kokkuvõttest</w:t>
      </w:r>
      <w:r w:rsidR="00DC4E73" w:rsidRPr="008C0EFD">
        <w:rPr>
          <w:rFonts w:ascii="Arial" w:hAnsi="Arial" w:cs="Arial"/>
          <w:bCs/>
          <w:sz w:val="22"/>
          <w:szCs w:val="22"/>
          <w:lang w:eastAsia="et-EE"/>
        </w:rPr>
        <w:t>”</w:t>
      </w:r>
      <w:r w:rsidR="00404D7D" w:rsidRPr="00404D7D">
        <w:rPr>
          <w:rFonts w:ascii="Arial" w:hAnsi="Arial" w:cs="Arial"/>
          <w:bCs/>
          <w:noProof/>
          <w:color w:val="000000" w:themeColor="text1"/>
          <w:sz w:val="22"/>
          <w:szCs w:val="22"/>
          <w:bdr w:val="none" w:sz="0" w:space="0" w:color="auto" w:frame="1"/>
        </w:rPr>
        <w:t xml:space="preserve"> tehtud otsusega, mille eesmärk o</w:t>
      </w:r>
      <w:r w:rsidR="00E31E99">
        <w:rPr>
          <w:rFonts w:ascii="Arial" w:hAnsi="Arial" w:cs="Arial"/>
          <w:bCs/>
          <w:noProof/>
          <w:color w:val="000000" w:themeColor="text1"/>
          <w:sz w:val="22"/>
          <w:szCs w:val="22"/>
          <w:bdr w:val="none" w:sz="0" w:space="0" w:color="auto" w:frame="1"/>
        </w:rPr>
        <w:t>n</w:t>
      </w:r>
      <w:r w:rsidR="00404D7D" w:rsidRPr="00404D7D">
        <w:rPr>
          <w:rFonts w:ascii="Arial" w:hAnsi="Arial" w:cs="Arial"/>
          <w:bCs/>
          <w:noProof/>
          <w:color w:val="000000" w:themeColor="text1"/>
          <w:sz w:val="22"/>
          <w:szCs w:val="22"/>
          <w:bdr w:val="none" w:sz="0" w:space="0" w:color="auto" w:frame="1"/>
        </w:rPr>
        <w:t xml:space="preserve"> vähendada halduskoormust. </w:t>
      </w:r>
    </w:p>
    <w:p w14:paraId="76732098" w14:textId="77777777" w:rsidR="0092129B" w:rsidRPr="00A13D90" w:rsidRDefault="0092129B" w:rsidP="00DC4E73">
      <w:pPr>
        <w:pStyle w:val="Kommentaaritekst"/>
        <w:jc w:val="both"/>
        <w:rPr>
          <w:rStyle w:val="Tugev"/>
          <w:rFonts w:ascii="Arial" w:hAnsi="Arial" w:cs="Arial"/>
          <w:b w:val="0"/>
          <w:noProof/>
          <w:color w:val="000000" w:themeColor="text1"/>
          <w:sz w:val="22"/>
          <w:szCs w:val="22"/>
        </w:rPr>
      </w:pPr>
    </w:p>
    <w:sdt>
      <w:sdtPr>
        <w:rPr>
          <w:rFonts w:ascii="Arial" w:hAnsi="Arial" w:cs="Arial"/>
          <w:b/>
          <w:bCs/>
          <w:sz w:val="22"/>
          <w:szCs w:val="22"/>
          <w:bdr w:val="none" w:sz="0" w:space="0" w:color="auto" w:frame="1"/>
        </w:rPr>
        <w:id w:val="-863429566"/>
        <w15:repeatingSection/>
      </w:sdtPr>
      <w:sdtEndPr/>
      <w:sdtContent>
        <w:sdt>
          <w:sdtPr>
            <w:rPr>
              <w:rFonts w:ascii="Arial" w:hAnsi="Arial" w:cs="Arial"/>
              <w:b/>
              <w:bCs/>
              <w:sz w:val="22"/>
              <w:szCs w:val="22"/>
              <w:bdr w:val="none" w:sz="0" w:space="0" w:color="auto" w:frame="1"/>
            </w:rPr>
            <w:id w:val="-217593215"/>
            <w:placeholder>
              <w:docPart w:val="148A937E652F4D94839360B658C910E1"/>
            </w:placeholder>
            <w15:repeatingSectionItem/>
          </w:sdtPr>
          <w:sdtEndPr/>
          <w:sdtContent>
            <w:p w14:paraId="7E615AF8" w14:textId="5AAEA920" w:rsidR="00FE24B9" w:rsidRPr="00A13D90" w:rsidRDefault="00FC647B" w:rsidP="00DC4E73">
              <w:pPr>
                <w:tabs>
                  <w:tab w:val="left" w:pos="426"/>
                </w:tabs>
                <w:jc w:val="both"/>
                <w:rPr>
                  <w:rFonts w:ascii="Arial" w:hAnsi="Arial" w:cs="Arial"/>
                  <w:sz w:val="22"/>
                  <w:szCs w:val="22"/>
                </w:rPr>
              </w:pPr>
              <w:sdt>
                <w:sdtPr>
                  <w:rPr>
                    <w:rStyle w:val="Laad1"/>
                    <w:rFonts w:cs="Arial"/>
                    <w:szCs w:val="22"/>
                  </w:rPr>
                  <w:id w:val="-55942314"/>
                  <w:placeholder>
                    <w:docPart w:val="039707901F8E475E9C488AB38DE9FE1F"/>
                  </w:placeholder>
                  <w:dropDownList>
                    <w:listItem w:displayText="Vali seos isikuandmete töötlemisega." w:value="Vali seos isikuandmete töötlemisega."/>
                    <w:listItem w:displayText="Eelnõu on seotud isikuandmete töötlemisega isikuandmete kaitse üldmääruse tähenduses ning selle kohta on koostatud täpsem mõjuanalüüs käesoleva eelnõu seletuskirja 4.1. punktis." w:value="Eelnõu on seotud isikuandmete töötlemisega isikuandmete kaitse üldmääruse tähenduses ning selle kohta on koostatud täpsem mõjuanalüüs käesoleva eelnõu seletuskirja 4.1. punktis."/>
                    <w:listItem w:displayText="Eelnõu ei too kaasa olulist mõju isikuandmete töötlemisel." w:value="Eelnõu ei too kaasa olulist mõju isikuandmete töötlemisel."/>
                    <w:listItem w:displayText="Eelnõu ei ole seotud isikuandmete töötlemisega isikuandmete kaitse üldmääruse tähenduses." w:value="Eelnõu ei ole seotud isikuandmete töötlemisega isikuandmete kaitse üldmääruse tähenduses."/>
                    <w:listItem w:displayText="Määrus on seotud isikuandmete töötlemisega isikuandmete kaitse üldmääruse tähenduses ning selle kohta on koostatud täpsem mõjuanalüüs käesoleva eelnõu seletuskirja 4.1. punktis." w:value="Määrus on seotud isikuandmete töötlemisega isikuandmete kaitse üldmääruse tähenduses ning selle kohta on koostatud täpsem mõjuanalüüs käesoleva eelnõu seletuskirja 4.1. punktis."/>
                    <w:listItem w:displayText="Määrus ei too kaasa olulist mõju isikuandmete töötlemisel. " w:value="Määrus ei too kaasa olulist mõju isikuandmete töötlemisel. "/>
                    <w:listItem w:displayText="Määrus ei ole seotud isikuandmete töötlemisega isikuandmete kaitse üldmääruse tähenduses." w:value="Määrus ei ole seotud isikuandmete töötlemisega isikuandmete kaitse üldmääruse tähenduses."/>
                  </w:dropDownList>
                </w:sdtPr>
                <w:sdtEndPr>
                  <w:rPr>
                    <w:rStyle w:val="Laad1"/>
                  </w:rPr>
                </w:sdtEndPr>
                <w:sdtContent>
                  <w:r w:rsidR="000515DA">
                    <w:rPr>
                      <w:rStyle w:val="Laad1"/>
                      <w:rFonts w:cs="Arial"/>
                      <w:szCs w:val="22"/>
                    </w:rPr>
                    <w:t>Eelnõu ei ole seotud isikuandmete töötlemisega isikuandmete kaitse üldmääruse tähenduses.</w:t>
                  </w:r>
                </w:sdtContent>
              </w:sdt>
            </w:p>
          </w:sdtContent>
        </w:sdt>
      </w:sdtContent>
    </w:sdt>
    <w:p w14:paraId="77EBC7FD" w14:textId="77777777" w:rsidR="00FE24B9" w:rsidRPr="00A13D90" w:rsidRDefault="00FE24B9" w:rsidP="00DC4E73">
      <w:pPr>
        <w:tabs>
          <w:tab w:val="left" w:pos="426"/>
        </w:tabs>
        <w:jc w:val="both"/>
        <w:rPr>
          <w:rFonts w:ascii="Arial" w:hAnsi="Arial" w:cs="Arial"/>
          <w:sz w:val="22"/>
          <w:szCs w:val="22"/>
        </w:rPr>
      </w:pPr>
    </w:p>
    <w:p w14:paraId="3F099828" w14:textId="77777777" w:rsidR="00BF71A0" w:rsidRPr="00A13D90" w:rsidRDefault="00F72AB5" w:rsidP="00DC4E73">
      <w:pPr>
        <w:jc w:val="both"/>
        <w:rPr>
          <w:rFonts w:ascii="Arial" w:hAnsi="Arial" w:cs="Arial"/>
          <w:b/>
          <w:bCs/>
          <w:sz w:val="22"/>
          <w:szCs w:val="22"/>
          <w:lang w:eastAsia="et-EE"/>
        </w:rPr>
      </w:pPr>
      <w:r w:rsidRPr="00A13D90">
        <w:rPr>
          <w:rFonts w:ascii="Arial" w:hAnsi="Arial" w:cs="Arial"/>
          <w:b/>
          <w:bCs/>
          <w:sz w:val="22"/>
          <w:szCs w:val="22"/>
          <w:lang w:eastAsia="et-EE"/>
        </w:rPr>
        <w:t>2</w:t>
      </w:r>
      <w:r w:rsidR="0004635E" w:rsidRPr="00A13D90">
        <w:rPr>
          <w:rFonts w:ascii="Arial" w:hAnsi="Arial" w:cs="Arial"/>
          <w:b/>
          <w:bCs/>
          <w:sz w:val="22"/>
          <w:szCs w:val="22"/>
          <w:lang w:eastAsia="et-EE"/>
        </w:rPr>
        <w:t xml:space="preserve">. </w:t>
      </w:r>
      <w:r w:rsidR="00FE2EBD" w:rsidRPr="00A13D90">
        <w:rPr>
          <w:rFonts w:ascii="Arial" w:hAnsi="Arial" w:cs="Arial"/>
          <w:b/>
          <w:bCs/>
          <w:sz w:val="22"/>
          <w:szCs w:val="22"/>
          <w:lang w:eastAsia="et-EE"/>
        </w:rPr>
        <w:t>Eelnõu sisu ja võrdlev analüüs</w:t>
      </w:r>
    </w:p>
    <w:p w14:paraId="6E1F1AB5" w14:textId="77777777" w:rsidR="00FE2EBD" w:rsidRPr="00A13D90" w:rsidRDefault="00FE2EBD" w:rsidP="00DC4E73">
      <w:pPr>
        <w:jc w:val="both"/>
        <w:rPr>
          <w:rFonts w:ascii="Arial" w:hAnsi="Arial" w:cs="Arial"/>
          <w:bCs/>
          <w:sz w:val="22"/>
          <w:szCs w:val="22"/>
          <w:lang w:eastAsia="et-EE"/>
        </w:rPr>
      </w:pPr>
    </w:p>
    <w:p w14:paraId="3A508C56" w14:textId="77777777" w:rsidR="004576DB" w:rsidRPr="00A13D90" w:rsidRDefault="004576DB" w:rsidP="00DC4E73">
      <w:pPr>
        <w:jc w:val="both"/>
        <w:rPr>
          <w:rFonts w:ascii="Arial" w:hAnsi="Arial" w:cs="Arial"/>
          <w:sz w:val="22"/>
          <w:szCs w:val="22"/>
        </w:rPr>
        <w:sectPr w:rsidR="004576DB" w:rsidRPr="00A13D90" w:rsidSect="00A8180C">
          <w:type w:val="continuous"/>
          <w:pgSz w:w="11907" w:h="16840" w:code="9"/>
          <w:pgMar w:top="1134" w:right="1134" w:bottom="1134" w:left="1701" w:header="709" w:footer="709" w:gutter="0"/>
          <w:cols w:space="708"/>
          <w:titlePg/>
          <w:docGrid w:linePitch="360"/>
        </w:sectPr>
      </w:pPr>
    </w:p>
    <w:p w14:paraId="1D34031A" w14:textId="1578B252" w:rsidR="0069577C" w:rsidRDefault="00691BBB" w:rsidP="00DC4E73">
      <w:pPr>
        <w:jc w:val="both"/>
        <w:rPr>
          <w:rFonts w:ascii="Arial" w:hAnsi="Arial" w:cs="Arial"/>
          <w:bCs/>
          <w:sz w:val="22"/>
          <w:szCs w:val="22"/>
          <w:lang w:eastAsia="et-EE"/>
        </w:rPr>
      </w:pPr>
      <w:r>
        <w:rPr>
          <w:rFonts w:ascii="Arial" w:hAnsi="Arial" w:cs="Arial"/>
          <w:bCs/>
          <w:sz w:val="22"/>
          <w:szCs w:val="22"/>
          <w:lang w:eastAsia="et-EE"/>
        </w:rPr>
        <w:t>Eelnõu koosneb kahest paragrahvist</w:t>
      </w:r>
      <w:r w:rsidR="439EC2D7" w:rsidRPr="15D9CB01">
        <w:rPr>
          <w:rFonts w:ascii="Arial" w:hAnsi="Arial" w:cs="Arial"/>
          <w:sz w:val="22"/>
          <w:szCs w:val="22"/>
          <w:lang w:eastAsia="et-EE"/>
        </w:rPr>
        <w:t>, millega tehakse määruste samasisulised muudatused.</w:t>
      </w:r>
    </w:p>
    <w:p w14:paraId="06022D24" w14:textId="77777777" w:rsidR="00691BBB" w:rsidRDefault="00691BBB" w:rsidP="00DC4E73">
      <w:pPr>
        <w:jc w:val="both"/>
        <w:rPr>
          <w:rFonts w:ascii="Arial" w:hAnsi="Arial" w:cs="Arial"/>
          <w:bCs/>
          <w:sz w:val="22"/>
          <w:szCs w:val="22"/>
          <w:lang w:eastAsia="et-EE"/>
        </w:rPr>
      </w:pPr>
    </w:p>
    <w:p w14:paraId="2397AC9D" w14:textId="2AB39320" w:rsidR="00411922" w:rsidRPr="00411922" w:rsidRDefault="00411922" w:rsidP="00DC4E73">
      <w:pPr>
        <w:jc w:val="both"/>
      </w:pPr>
      <w:r w:rsidRPr="003638E8">
        <w:rPr>
          <w:rFonts w:ascii="Arial" w:hAnsi="Arial" w:cs="Arial"/>
          <w:b/>
          <w:sz w:val="22"/>
          <w:szCs w:val="22"/>
          <w:lang w:eastAsia="et-EE"/>
        </w:rPr>
        <w:t>Eelnõu</w:t>
      </w:r>
      <w:r w:rsidR="000F2E8E" w:rsidRPr="003638E8">
        <w:rPr>
          <w:rFonts w:ascii="Arial" w:hAnsi="Arial" w:cs="Arial"/>
          <w:b/>
          <w:sz w:val="22"/>
          <w:szCs w:val="22"/>
          <w:lang w:eastAsia="et-EE"/>
        </w:rPr>
        <w:t xml:space="preserve"> </w:t>
      </w:r>
      <w:r w:rsidR="2E7C3ACA" w:rsidRPr="003638E8">
        <w:rPr>
          <w:rFonts w:ascii="Arial" w:hAnsi="Arial" w:cs="Arial"/>
          <w:b/>
          <w:bCs/>
          <w:sz w:val="22"/>
          <w:szCs w:val="22"/>
          <w:lang w:eastAsia="et-EE"/>
        </w:rPr>
        <w:t>§</w:t>
      </w:r>
      <w:r w:rsidR="00F2037B">
        <w:rPr>
          <w:rFonts w:ascii="Arial" w:hAnsi="Arial" w:cs="Arial"/>
          <w:b/>
          <w:bCs/>
          <w:sz w:val="22"/>
          <w:szCs w:val="22"/>
          <w:lang w:eastAsia="et-EE"/>
        </w:rPr>
        <w:t>-de</w:t>
      </w:r>
      <w:r w:rsidR="2E7C3ACA" w:rsidRPr="003638E8">
        <w:rPr>
          <w:rFonts w:ascii="Arial" w:hAnsi="Arial" w:cs="Arial"/>
          <w:b/>
          <w:bCs/>
          <w:sz w:val="22"/>
          <w:szCs w:val="22"/>
          <w:lang w:eastAsia="et-EE"/>
        </w:rPr>
        <w:t xml:space="preserve"> 1 ja 2 </w:t>
      </w:r>
      <w:r w:rsidR="000F2E8E" w:rsidRPr="000F2E8E">
        <w:rPr>
          <w:rFonts w:ascii="Arial" w:hAnsi="Arial" w:cs="Arial"/>
          <w:b/>
          <w:sz w:val="22"/>
          <w:szCs w:val="22"/>
          <w:lang w:eastAsia="et-EE"/>
        </w:rPr>
        <w:t>punktiga 1</w:t>
      </w:r>
      <w:r w:rsidRPr="000F2E8E">
        <w:rPr>
          <w:rFonts w:ascii="Arial" w:hAnsi="Arial" w:cs="Arial"/>
          <w:b/>
          <w:sz w:val="22"/>
          <w:szCs w:val="22"/>
          <w:lang w:eastAsia="et-EE"/>
        </w:rPr>
        <w:t xml:space="preserve"> </w:t>
      </w:r>
      <w:r w:rsidRPr="00411922">
        <w:rPr>
          <w:rFonts w:ascii="Arial" w:hAnsi="Arial" w:cs="Arial"/>
          <w:bCs/>
          <w:sz w:val="22"/>
          <w:szCs w:val="22"/>
          <w:lang w:eastAsia="et-EE"/>
        </w:rPr>
        <w:t xml:space="preserve">muudetakse </w:t>
      </w:r>
      <w:r w:rsidR="4F61C95F" w:rsidRPr="003638E8">
        <w:rPr>
          <w:rFonts w:ascii="Arial" w:hAnsi="Arial" w:cs="Arial"/>
          <w:sz w:val="22"/>
          <w:szCs w:val="22"/>
          <w:lang w:eastAsia="et-EE"/>
        </w:rPr>
        <w:t xml:space="preserve">vastavalt </w:t>
      </w:r>
      <w:r w:rsidR="0565C048" w:rsidRPr="15D9CB01">
        <w:rPr>
          <w:rFonts w:ascii="Arial" w:hAnsi="Arial" w:cs="Arial"/>
          <w:sz w:val="22"/>
          <w:szCs w:val="22"/>
          <w:lang w:eastAsia="et-EE"/>
        </w:rPr>
        <w:t xml:space="preserve">määruste </w:t>
      </w:r>
      <w:r w:rsidR="4F61C95F" w:rsidRPr="15D9CB01">
        <w:rPr>
          <w:rFonts w:ascii="Arial" w:hAnsi="Arial" w:cs="Arial"/>
          <w:sz w:val="22"/>
          <w:szCs w:val="22"/>
          <w:lang w:eastAsia="et-EE"/>
        </w:rPr>
        <w:t>§ 26 ja § 20 lõi</w:t>
      </w:r>
      <w:r w:rsidR="00F2037B">
        <w:rPr>
          <w:rFonts w:ascii="Arial" w:hAnsi="Arial" w:cs="Arial"/>
          <w:sz w:val="22"/>
          <w:szCs w:val="22"/>
          <w:lang w:eastAsia="et-EE"/>
        </w:rPr>
        <w:t>get</w:t>
      </w:r>
      <w:r w:rsidR="4F61C95F" w:rsidRPr="15D9CB01">
        <w:rPr>
          <w:rFonts w:ascii="Arial" w:hAnsi="Arial" w:cs="Arial"/>
          <w:sz w:val="22"/>
          <w:szCs w:val="22"/>
          <w:lang w:eastAsia="et-EE"/>
        </w:rPr>
        <w:t xml:space="preserve"> 2</w:t>
      </w:r>
      <w:r w:rsidRPr="00411922">
        <w:rPr>
          <w:rFonts w:ascii="Arial" w:hAnsi="Arial" w:cs="Arial"/>
          <w:bCs/>
          <w:sz w:val="22"/>
          <w:szCs w:val="22"/>
          <w:lang w:eastAsia="et-EE"/>
        </w:rPr>
        <w:t>, mis reguleerivad toetuse saaja kohustust tagada erihoolekande taristu eesmärgipärane kasutamine pärast projekti lõppemist.</w:t>
      </w:r>
    </w:p>
    <w:p w14:paraId="0A9B599B" w14:textId="5CE24CDB" w:rsidR="15D9CB01" w:rsidRDefault="15D9CB01" w:rsidP="00DC4E73">
      <w:pPr>
        <w:jc w:val="both"/>
        <w:rPr>
          <w:rFonts w:ascii="Arial" w:hAnsi="Arial" w:cs="Arial"/>
          <w:sz w:val="22"/>
          <w:szCs w:val="22"/>
          <w:lang w:eastAsia="et-EE"/>
        </w:rPr>
      </w:pPr>
    </w:p>
    <w:p w14:paraId="23A91065" w14:textId="1EE595FB" w:rsidR="05135AE6" w:rsidRDefault="05135AE6" w:rsidP="00DC4E73">
      <w:pPr>
        <w:jc w:val="both"/>
      </w:pPr>
      <w:r w:rsidRPr="15D9CB01">
        <w:rPr>
          <w:rFonts w:ascii="Arial" w:hAnsi="Arial" w:cs="Arial"/>
          <w:sz w:val="22"/>
          <w:szCs w:val="22"/>
          <w:lang w:eastAsia="et-EE"/>
        </w:rPr>
        <w:lastRenderedPageBreak/>
        <w:t>Kehtivas redaktsioonis on eesmärgipära</w:t>
      </w:r>
      <w:r w:rsidR="4BA1E070" w:rsidRPr="15D9CB01">
        <w:rPr>
          <w:rFonts w:ascii="Arial" w:hAnsi="Arial" w:cs="Arial"/>
          <w:sz w:val="22"/>
          <w:szCs w:val="22"/>
          <w:lang w:eastAsia="et-EE"/>
        </w:rPr>
        <w:t>se</w:t>
      </w:r>
      <w:r w:rsidRPr="15D9CB01">
        <w:rPr>
          <w:rFonts w:ascii="Arial" w:hAnsi="Arial" w:cs="Arial"/>
          <w:sz w:val="22"/>
          <w:szCs w:val="22"/>
          <w:lang w:eastAsia="et-EE"/>
        </w:rPr>
        <w:t xml:space="preserve"> kasutamise </w:t>
      </w:r>
      <w:r w:rsidR="76523BF3" w:rsidRPr="15D9CB01">
        <w:rPr>
          <w:rFonts w:ascii="Arial" w:hAnsi="Arial" w:cs="Arial"/>
          <w:sz w:val="22"/>
          <w:szCs w:val="22"/>
          <w:lang w:eastAsia="et-EE"/>
        </w:rPr>
        <w:t xml:space="preserve">kohustuse kestus 20 aastat </w:t>
      </w:r>
      <w:r w:rsidR="03FE76FA" w:rsidRPr="15D9CB01">
        <w:rPr>
          <w:rFonts w:ascii="Arial" w:hAnsi="Arial" w:cs="Arial"/>
          <w:sz w:val="22"/>
          <w:szCs w:val="22"/>
          <w:lang w:eastAsia="et-EE"/>
        </w:rPr>
        <w:t>projekti abikõlblikkuse tähtaja lõppemisest</w:t>
      </w:r>
      <w:r w:rsidRPr="15D9CB01">
        <w:rPr>
          <w:rFonts w:ascii="Arial" w:hAnsi="Arial" w:cs="Arial"/>
          <w:sz w:val="22"/>
          <w:szCs w:val="22"/>
          <w:lang w:eastAsia="et-EE"/>
        </w:rPr>
        <w:t xml:space="preserve">. Muudatusega </w:t>
      </w:r>
      <w:r w:rsidR="6905E66B" w:rsidRPr="15D9CB01">
        <w:rPr>
          <w:rFonts w:ascii="Arial" w:hAnsi="Arial" w:cs="Arial"/>
          <w:sz w:val="22"/>
          <w:szCs w:val="22"/>
          <w:lang w:eastAsia="et-EE"/>
        </w:rPr>
        <w:t xml:space="preserve">vähendatakse kestvusperioodi ning sätestatakse </w:t>
      </w:r>
      <w:r w:rsidR="00F2037B">
        <w:rPr>
          <w:rFonts w:ascii="Arial" w:hAnsi="Arial" w:cs="Arial"/>
          <w:sz w:val="22"/>
          <w:szCs w:val="22"/>
          <w:lang w:eastAsia="et-EE"/>
        </w:rPr>
        <w:t xml:space="preserve">vastavalt määruste </w:t>
      </w:r>
      <w:r w:rsidR="00F2037B" w:rsidRPr="15D9CB01">
        <w:rPr>
          <w:rFonts w:ascii="Arial" w:hAnsi="Arial" w:cs="Arial"/>
          <w:sz w:val="22"/>
          <w:szCs w:val="22"/>
          <w:lang w:eastAsia="et-EE"/>
        </w:rPr>
        <w:t xml:space="preserve">§ 26 ja § 20 </w:t>
      </w:r>
      <w:r w:rsidR="00F2037B">
        <w:rPr>
          <w:rFonts w:ascii="Arial" w:hAnsi="Arial" w:cs="Arial"/>
          <w:sz w:val="22"/>
          <w:szCs w:val="22"/>
          <w:lang w:eastAsia="et-EE"/>
        </w:rPr>
        <w:t>lõike 2 punktis 1</w:t>
      </w:r>
      <w:r w:rsidR="5C3EAF4A" w:rsidRPr="15D9CB01">
        <w:rPr>
          <w:rFonts w:ascii="Arial" w:hAnsi="Arial" w:cs="Arial"/>
          <w:sz w:val="22"/>
          <w:szCs w:val="22"/>
          <w:lang w:eastAsia="et-EE"/>
        </w:rPr>
        <w:t xml:space="preserve"> </w:t>
      </w:r>
      <w:r w:rsidRPr="15D9CB01">
        <w:rPr>
          <w:rFonts w:ascii="Arial" w:hAnsi="Arial" w:cs="Arial"/>
          <w:sz w:val="22"/>
          <w:szCs w:val="22"/>
          <w:lang w:eastAsia="et-EE"/>
        </w:rPr>
        <w:t>selgesõnaliselt, et taristu peab olema kasutusel vastavalt taotluse rahuldamise otsusele viie aasta jooksul pärast projekti lõppmakse tegemist, välja arvatud juhul, kui muudatused on eelnevalt rakendusasutusega</w:t>
      </w:r>
      <w:r w:rsidR="00F2037B">
        <w:rPr>
          <w:rFonts w:ascii="Arial" w:hAnsi="Arial" w:cs="Arial"/>
          <w:sz w:val="22"/>
          <w:szCs w:val="22"/>
          <w:lang w:eastAsia="et-EE"/>
        </w:rPr>
        <w:t xml:space="preserve"> </w:t>
      </w:r>
      <w:r w:rsidR="00F2037B" w:rsidRPr="15D9CB01">
        <w:rPr>
          <w:rFonts w:ascii="Arial" w:hAnsi="Arial" w:cs="Arial"/>
          <w:sz w:val="22"/>
          <w:szCs w:val="22"/>
          <w:lang w:eastAsia="et-EE"/>
        </w:rPr>
        <w:t>kooskõlastatud</w:t>
      </w:r>
      <w:r w:rsidRPr="15D9CB01">
        <w:rPr>
          <w:rFonts w:ascii="Arial" w:hAnsi="Arial" w:cs="Arial"/>
          <w:sz w:val="22"/>
          <w:szCs w:val="22"/>
          <w:lang w:eastAsia="et-EE"/>
        </w:rPr>
        <w:t>.</w:t>
      </w:r>
      <w:r w:rsidR="54E0D986" w:rsidRPr="15D9CB01">
        <w:rPr>
          <w:rFonts w:ascii="Arial" w:hAnsi="Arial" w:cs="Arial"/>
          <w:sz w:val="22"/>
          <w:szCs w:val="22"/>
          <w:lang w:eastAsia="et-EE"/>
        </w:rPr>
        <w:t xml:space="preserve"> </w:t>
      </w:r>
      <w:r w:rsidRPr="15D9CB01">
        <w:rPr>
          <w:rFonts w:ascii="Arial" w:hAnsi="Arial" w:cs="Arial"/>
          <w:sz w:val="22"/>
          <w:szCs w:val="22"/>
          <w:lang w:eastAsia="et-EE"/>
        </w:rPr>
        <w:t>Muudatus suurendab õigusselgust ning viib sõnastuse kooskõlla Euroopa Liidu struktuurivahendite kestvusnõuetega.</w:t>
      </w:r>
    </w:p>
    <w:p w14:paraId="2EB6E3F5" w14:textId="10584F6E" w:rsidR="15D9CB01" w:rsidRDefault="15D9CB01" w:rsidP="00DC4E73">
      <w:pPr>
        <w:jc w:val="both"/>
        <w:rPr>
          <w:rFonts w:ascii="Arial" w:hAnsi="Arial" w:cs="Arial"/>
          <w:sz w:val="22"/>
          <w:szCs w:val="22"/>
          <w:lang w:eastAsia="et-EE"/>
        </w:rPr>
      </w:pPr>
    </w:p>
    <w:p w14:paraId="5839F832" w14:textId="1B84038C" w:rsidR="0075033E" w:rsidRDefault="260D6DCE" w:rsidP="00DC4E73">
      <w:pPr>
        <w:jc w:val="both"/>
        <w:rPr>
          <w:rFonts w:ascii="Arial" w:hAnsi="Arial" w:cs="Arial"/>
          <w:sz w:val="22"/>
          <w:szCs w:val="22"/>
          <w:lang w:eastAsia="et-EE"/>
        </w:rPr>
      </w:pPr>
      <w:r w:rsidRPr="15D9CB01">
        <w:rPr>
          <w:rFonts w:ascii="Arial" w:hAnsi="Arial" w:cs="Arial"/>
          <w:sz w:val="22"/>
          <w:szCs w:val="22"/>
          <w:lang w:eastAsia="et-EE"/>
        </w:rPr>
        <w:t xml:space="preserve">Lisaks kestvusnõudele nähakse </w:t>
      </w:r>
      <w:r w:rsidR="00F2037B">
        <w:rPr>
          <w:rFonts w:ascii="Arial" w:hAnsi="Arial" w:cs="Arial"/>
          <w:sz w:val="22"/>
          <w:szCs w:val="22"/>
          <w:lang w:eastAsia="et-EE"/>
        </w:rPr>
        <w:t xml:space="preserve">vastavalt määruste </w:t>
      </w:r>
      <w:r w:rsidR="00F2037B" w:rsidRPr="15D9CB01">
        <w:rPr>
          <w:rFonts w:ascii="Arial" w:hAnsi="Arial" w:cs="Arial"/>
          <w:sz w:val="22"/>
          <w:szCs w:val="22"/>
          <w:lang w:eastAsia="et-EE"/>
        </w:rPr>
        <w:t xml:space="preserve">§ 26 ja § 20 </w:t>
      </w:r>
      <w:r w:rsidR="00F2037B">
        <w:rPr>
          <w:rFonts w:ascii="Arial" w:hAnsi="Arial" w:cs="Arial"/>
          <w:sz w:val="22"/>
          <w:szCs w:val="22"/>
          <w:lang w:eastAsia="et-EE"/>
        </w:rPr>
        <w:t xml:space="preserve">lõike 2 punktis </w:t>
      </w:r>
      <w:r w:rsidR="00F2037B" w:rsidRPr="00D31C54">
        <w:rPr>
          <w:rFonts w:ascii="Arial" w:hAnsi="Arial" w:cs="Arial"/>
          <w:sz w:val="22"/>
          <w:szCs w:val="22"/>
          <w:lang w:eastAsia="et-EE"/>
        </w:rPr>
        <w:t>2</w:t>
      </w:r>
      <w:r w:rsidRPr="15D9CB01">
        <w:rPr>
          <w:rFonts w:ascii="Arial" w:hAnsi="Arial" w:cs="Arial"/>
          <w:sz w:val="22"/>
          <w:szCs w:val="22"/>
          <w:lang w:eastAsia="et-EE"/>
        </w:rPr>
        <w:t xml:space="preserve"> ette, et</w:t>
      </w:r>
      <w:r w:rsidR="4903961D" w:rsidRPr="15D9CB01">
        <w:rPr>
          <w:rFonts w:ascii="Arial" w:hAnsi="Arial" w:cs="Arial"/>
          <w:sz w:val="22"/>
          <w:szCs w:val="22"/>
          <w:lang w:eastAsia="et-EE"/>
        </w:rPr>
        <w:t xml:space="preserve"> perioodil, mis järgneb punkti</w:t>
      </w:r>
      <w:r w:rsidR="00F2037B">
        <w:rPr>
          <w:rFonts w:ascii="Arial" w:hAnsi="Arial" w:cs="Arial"/>
          <w:sz w:val="22"/>
          <w:szCs w:val="22"/>
          <w:lang w:eastAsia="et-EE"/>
        </w:rPr>
        <w:t>s 1 sätestatu</w:t>
      </w:r>
      <w:r w:rsidR="4903961D" w:rsidRPr="15D9CB01">
        <w:rPr>
          <w:rFonts w:ascii="Arial" w:hAnsi="Arial" w:cs="Arial"/>
          <w:sz w:val="22"/>
          <w:szCs w:val="22"/>
          <w:lang w:eastAsia="et-EE"/>
        </w:rPr>
        <w:t>le (s.o viie aasta möödumise</w:t>
      </w:r>
      <w:r w:rsidR="00F2037B">
        <w:rPr>
          <w:rFonts w:ascii="Arial" w:hAnsi="Arial" w:cs="Arial"/>
          <w:sz w:val="22"/>
          <w:szCs w:val="22"/>
          <w:lang w:eastAsia="et-EE"/>
        </w:rPr>
        <w:t>l</w:t>
      </w:r>
      <w:r w:rsidR="4903961D" w:rsidRPr="15D9CB01">
        <w:rPr>
          <w:rFonts w:ascii="Arial" w:hAnsi="Arial" w:cs="Arial"/>
          <w:sz w:val="22"/>
          <w:szCs w:val="22"/>
          <w:lang w:eastAsia="et-EE"/>
        </w:rPr>
        <w:t xml:space="preserve"> projekti lõppmakse tegemisest</w:t>
      </w:r>
      <w:r w:rsidR="00F2037B">
        <w:rPr>
          <w:rFonts w:ascii="Arial" w:hAnsi="Arial" w:cs="Arial"/>
          <w:sz w:val="22"/>
          <w:szCs w:val="22"/>
          <w:lang w:eastAsia="et-EE"/>
        </w:rPr>
        <w:t>, kuid enne</w:t>
      </w:r>
      <w:r w:rsidR="2A7581CB" w:rsidRPr="15D9CB01">
        <w:rPr>
          <w:rFonts w:ascii="Arial" w:hAnsi="Arial" w:cs="Arial"/>
          <w:sz w:val="22"/>
          <w:szCs w:val="22"/>
          <w:lang w:eastAsia="et-EE"/>
        </w:rPr>
        <w:t xml:space="preserve"> 2035. aasta 31. detsembri</w:t>
      </w:r>
      <w:r w:rsidR="00F2037B">
        <w:rPr>
          <w:rFonts w:ascii="Arial" w:hAnsi="Arial" w:cs="Arial"/>
          <w:sz w:val="22"/>
          <w:szCs w:val="22"/>
          <w:lang w:eastAsia="et-EE"/>
        </w:rPr>
        <w:t>t),</w:t>
      </w:r>
      <w:r w:rsidR="2A7581CB" w:rsidRPr="15D9CB01">
        <w:rPr>
          <w:rFonts w:ascii="Arial" w:hAnsi="Arial" w:cs="Arial"/>
          <w:sz w:val="22"/>
          <w:szCs w:val="22"/>
          <w:lang w:eastAsia="et-EE"/>
        </w:rPr>
        <w:t xml:space="preserve"> on toetuse saaja kohustatud tegevuste </w:t>
      </w:r>
      <w:r w:rsidR="00F2037B">
        <w:rPr>
          <w:rFonts w:ascii="Arial" w:hAnsi="Arial" w:cs="Arial"/>
          <w:sz w:val="22"/>
          <w:szCs w:val="22"/>
          <w:lang w:eastAsia="et-EE"/>
        </w:rPr>
        <w:t>muutmi</w:t>
      </w:r>
      <w:r w:rsidR="2A7581CB" w:rsidRPr="15D9CB01">
        <w:rPr>
          <w:rFonts w:ascii="Arial" w:hAnsi="Arial" w:cs="Arial"/>
          <w:sz w:val="22"/>
          <w:szCs w:val="22"/>
          <w:lang w:eastAsia="et-EE"/>
        </w:rPr>
        <w:t>sest rakendusasutust</w:t>
      </w:r>
      <w:r w:rsidR="00F2037B">
        <w:rPr>
          <w:rFonts w:ascii="Arial" w:hAnsi="Arial" w:cs="Arial"/>
          <w:sz w:val="22"/>
          <w:szCs w:val="22"/>
          <w:lang w:eastAsia="et-EE"/>
        </w:rPr>
        <w:t xml:space="preserve"> </w:t>
      </w:r>
      <w:r w:rsidR="00F2037B" w:rsidRPr="15D9CB01">
        <w:rPr>
          <w:rFonts w:ascii="Arial" w:hAnsi="Arial" w:cs="Arial"/>
          <w:sz w:val="22"/>
          <w:szCs w:val="22"/>
          <w:lang w:eastAsia="et-EE"/>
        </w:rPr>
        <w:t>teavitama</w:t>
      </w:r>
      <w:r w:rsidR="2A7581CB" w:rsidRPr="15D9CB01">
        <w:rPr>
          <w:rFonts w:ascii="Arial" w:hAnsi="Arial" w:cs="Arial"/>
          <w:sz w:val="22"/>
          <w:szCs w:val="22"/>
          <w:lang w:eastAsia="et-EE"/>
        </w:rPr>
        <w:t>. Tegevuste muutmisena on käsit</w:t>
      </w:r>
      <w:r w:rsidR="00F2037B">
        <w:rPr>
          <w:rFonts w:ascii="Arial" w:hAnsi="Arial" w:cs="Arial"/>
          <w:sz w:val="22"/>
          <w:szCs w:val="22"/>
          <w:lang w:eastAsia="et-EE"/>
        </w:rPr>
        <w:t>atav</w:t>
      </w:r>
      <w:r w:rsidR="2A7581CB" w:rsidRPr="15D9CB01">
        <w:rPr>
          <w:rFonts w:ascii="Arial" w:hAnsi="Arial" w:cs="Arial"/>
          <w:sz w:val="22"/>
          <w:szCs w:val="22"/>
          <w:lang w:eastAsia="et-EE"/>
        </w:rPr>
        <w:t xml:space="preserve"> nii </w:t>
      </w:r>
      <w:r w:rsidR="7B7A4CC3" w:rsidRPr="15D9CB01">
        <w:rPr>
          <w:rFonts w:ascii="Arial" w:hAnsi="Arial" w:cs="Arial"/>
          <w:sz w:val="22"/>
          <w:szCs w:val="22"/>
          <w:lang w:eastAsia="et-EE"/>
        </w:rPr>
        <w:t>taristu eesmärgipärase kasutamise lõpetami</w:t>
      </w:r>
      <w:r w:rsidR="00F2037B">
        <w:rPr>
          <w:rFonts w:ascii="Arial" w:hAnsi="Arial" w:cs="Arial"/>
          <w:sz w:val="22"/>
          <w:szCs w:val="22"/>
          <w:lang w:eastAsia="et-EE"/>
        </w:rPr>
        <w:t>ne</w:t>
      </w:r>
      <w:r w:rsidR="7B7A4CC3" w:rsidRPr="15D9CB01">
        <w:rPr>
          <w:rFonts w:ascii="Arial" w:hAnsi="Arial" w:cs="Arial"/>
          <w:sz w:val="22"/>
          <w:szCs w:val="22"/>
          <w:lang w:eastAsia="et-EE"/>
        </w:rPr>
        <w:t xml:space="preserve"> kui ka teenuse osutamise</w:t>
      </w:r>
      <w:r w:rsidR="00F2037B">
        <w:rPr>
          <w:rFonts w:ascii="Arial" w:hAnsi="Arial" w:cs="Arial"/>
          <w:sz w:val="22"/>
          <w:szCs w:val="22"/>
          <w:lang w:eastAsia="et-EE"/>
        </w:rPr>
        <w:t>ga</w:t>
      </w:r>
      <w:r w:rsidR="7B7A4CC3" w:rsidRPr="15D9CB01">
        <w:rPr>
          <w:rFonts w:ascii="Arial" w:hAnsi="Arial" w:cs="Arial"/>
          <w:sz w:val="22"/>
          <w:szCs w:val="22"/>
          <w:lang w:eastAsia="et-EE"/>
        </w:rPr>
        <w:t xml:space="preserve"> seotud tegevuste muutmi</w:t>
      </w:r>
      <w:r w:rsidR="00F2037B">
        <w:rPr>
          <w:rFonts w:ascii="Arial" w:hAnsi="Arial" w:cs="Arial"/>
          <w:sz w:val="22"/>
          <w:szCs w:val="22"/>
          <w:lang w:eastAsia="et-EE"/>
        </w:rPr>
        <w:t>ne</w:t>
      </w:r>
      <w:r w:rsidR="7B7A4CC3" w:rsidRPr="15D9CB01">
        <w:rPr>
          <w:rFonts w:ascii="Arial" w:hAnsi="Arial" w:cs="Arial"/>
          <w:sz w:val="22"/>
          <w:szCs w:val="22"/>
          <w:lang w:eastAsia="et-EE"/>
        </w:rPr>
        <w:t xml:space="preserve"> (nt osutatava teenuse muutumine).</w:t>
      </w:r>
      <w:r w:rsidR="0A02FA96" w:rsidRPr="1CB36174">
        <w:rPr>
          <w:rFonts w:ascii="Arial" w:hAnsi="Arial" w:cs="Arial"/>
          <w:sz w:val="22"/>
          <w:szCs w:val="22"/>
          <w:lang w:eastAsia="et-EE"/>
        </w:rPr>
        <w:t xml:space="preserve"> </w:t>
      </w:r>
      <w:r w:rsidR="00057F4D" w:rsidRPr="00057F4D">
        <w:rPr>
          <w:rFonts w:ascii="Arial" w:hAnsi="Arial" w:cs="Arial"/>
          <w:sz w:val="22"/>
          <w:szCs w:val="22"/>
          <w:lang w:eastAsia="et-EE"/>
        </w:rPr>
        <w:t>Teavitusperiood kuni aastani 2035 ühtib erihoolekandevaldkonna reformi rakendamise perioodiga. Vabariigi Valitsuse tegevusprogramm näeb ette keeruka psüühikahäirega inimestele teenusmudeli kontseptsiooni (erihoolekande reform) väljatöötamist 2027</w:t>
      </w:r>
      <w:r w:rsidR="00DC4E73">
        <w:rPr>
          <w:rFonts w:ascii="Arial" w:hAnsi="Arial" w:cs="Arial"/>
          <w:sz w:val="22"/>
          <w:szCs w:val="22"/>
          <w:lang w:eastAsia="et-EE"/>
        </w:rPr>
        <w:t>.</w:t>
      </w:r>
      <w:r w:rsidR="00057F4D" w:rsidRPr="00057F4D">
        <w:rPr>
          <w:rFonts w:ascii="Arial" w:hAnsi="Arial" w:cs="Arial"/>
          <w:sz w:val="22"/>
          <w:szCs w:val="22"/>
          <w:lang w:eastAsia="et-EE"/>
        </w:rPr>
        <w:t xml:space="preserve"> aasta I kvartaliks. Reformi rakendamise periood pärast seda </w:t>
      </w:r>
      <w:r w:rsidR="00F2037B">
        <w:rPr>
          <w:rFonts w:ascii="Arial" w:hAnsi="Arial" w:cs="Arial"/>
          <w:sz w:val="22"/>
          <w:szCs w:val="22"/>
          <w:lang w:eastAsia="et-EE"/>
        </w:rPr>
        <w:t>kestab</w:t>
      </w:r>
      <w:r w:rsidR="00057F4D">
        <w:rPr>
          <w:rFonts w:ascii="Arial" w:hAnsi="Arial" w:cs="Arial"/>
          <w:sz w:val="22"/>
          <w:szCs w:val="22"/>
          <w:lang w:eastAsia="et-EE"/>
        </w:rPr>
        <w:t xml:space="preserve"> </w:t>
      </w:r>
      <w:r w:rsidR="00057F4D" w:rsidRPr="00057F4D">
        <w:rPr>
          <w:rFonts w:ascii="Arial" w:hAnsi="Arial" w:cs="Arial"/>
          <w:sz w:val="22"/>
          <w:szCs w:val="22"/>
          <w:lang w:eastAsia="et-EE"/>
        </w:rPr>
        <w:t>hinnanguliselt kuni aastani 2035.</w:t>
      </w:r>
    </w:p>
    <w:p w14:paraId="700D91A9" w14:textId="77777777" w:rsidR="009B1ADA" w:rsidRDefault="009B1ADA" w:rsidP="00DC4E73">
      <w:pPr>
        <w:jc w:val="both"/>
        <w:rPr>
          <w:rFonts w:ascii="Arial" w:hAnsi="Arial" w:cs="Arial"/>
          <w:sz w:val="22"/>
          <w:szCs w:val="22"/>
          <w:lang w:eastAsia="et-EE"/>
        </w:rPr>
      </w:pPr>
    </w:p>
    <w:p w14:paraId="15D5DEF4" w14:textId="00F51D68" w:rsidR="624ABBB8" w:rsidRDefault="0057643B" w:rsidP="00DC4E73">
      <w:pPr>
        <w:jc w:val="both"/>
        <w:rPr>
          <w:rFonts w:ascii="Arial" w:hAnsi="Arial" w:cs="Arial"/>
          <w:sz w:val="22"/>
          <w:szCs w:val="22"/>
          <w:lang w:eastAsia="et-EE"/>
        </w:rPr>
      </w:pPr>
      <w:r w:rsidRPr="00CF152D">
        <w:rPr>
          <w:rFonts w:ascii="Arial" w:hAnsi="Arial" w:cs="Arial"/>
          <w:sz w:val="22"/>
          <w:szCs w:val="22"/>
          <w:lang w:eastAsia="et-EE"/>
        </w:rPr>
        <w:t xml:space="preserve">Teavitamiskohustuse täitmiseks esitab toetuse saaja rakendusasutusele (Sotsiaalministeeriumi välisvahendite osakonnale) kirjaliku teavituse e-posti aadressil </w:t>
      </w:r>
      <w:hyperlink r:id="rId21" w:history="1">
        <w:r w:rsidR="008A427E" w:rsidRPr="00D7722F">
          <w:rPr>
            <w:rStyle w:val="Hperlink"/>
            <w:rFonts w:ascii="Arial" w:hAnsi="Arial" w:cs="Arial"/>
            <w:sz w:val="22"/>
            <w:szCs w:val="22"/>
            <w:lang w:eastAsia="et-EE"/>
          </w:rPr>
          <w:t>info@sm.ee</w:t>
        </w:r>
      </w:hyperlink>
      <w:r w:rsidR="008A427E">
        <w:rPr>
          <w:rFonts w:ascii="Arial" w:hAnsi="Arial" w:cs="Arial"/>
          <w:sz w:val="22"/>
          <w:szCs w:val="22"/>
          <w:lang w:eastAsia="et-EE"/>
        </w:rPr>
        <w:t xml:space="preserve">, </w:t>
      </w:r>
      <w:r w:rsidRPr="00CF152D">
        <w:rPr>
          <w:rFonts w:ascii="Arial" w:hAnsi="Arial" w:cs="Arial"/>
          <w:sz w:val="22"/>
          <w:szCs w:val="22"/>
          <w:lang w:eastAsia="et-EE"/>
        </w:rPr>
        <w:t xml:space="preserve">märkides kirja teemareale märksõna </w:t>
      </w:r>
      <w:r w:rsidRPr="00D8243E">
        <w:rPr>
          <w:rFonts w:ascii="Arial" w:hAnsi="Arial" w:cs="Arial"/>
          <w:sz w:val="22"/>
          <w:szCs w:val="22"/>
          <w:lang w:eastAsia="et-EE"/>
        </w:rPr>
        <w:t>„ERF meede 2.5.1</w:t>
      </w:r>
      <w:r w:rsidR="00DC4E73" w:rsidRPr="00D8243E">
        <w:rPr>
          <w:rFonts w:ascii="Arial" w:hAnsi="Arial" w:cs="Arial"/>
          <w:sz w:val="22"/>
          <w:szCs w:val="22"/>
          <w:lang w:eastAsia="et-EE"/>
        </w:rPr>
        <w:t>”</w:t>
      </w:r>
      <w:r w:rsidRPr="00C41C4C">
        <w:rPr>
          <w:rFonts w:ascii="Arial" w:hAnsi="Arial" w:cs="Arial"/>
          <w:sz w:val="22"/>
          <w:szCs w:val="22"/>
          <w:lang w:eastAsia="et-EE"/>
        </w:rPr>
        <w:t>. Teavitus</w:t>
      </w:r>
      <w:r w:rsidRPr="00CF152D">
        <w:rPr>
          <w:rFonts w:ascii="Arial" w:hAnsi="Arial" w:cs="Arial"/>
          <w:sz w:val="22"/>
          <w:szCs w:val="22"/>
          <w:lang w:eastAsia="et-EE"/>
        </w:rPr>
        <w:t xml:space="preserve"> peab sisaldama kavandatava muudatuse kirjeldust </w:t>
      </w:r>
      <w:r w:rsidR="00C41C4C">
        <w:rPr>
          <w:rFonts w:ascii="Arial" w:hAnsi="Arial" w:cs="Arial"/>
          <w:sz w:val="22"/>
          <w:szCs w:val="22"/>
          <w:lang w:eastAsia="et-EE"/>
        </w:rPr>
        <w:t>ja</w:t>
      </w:r>
      <w:r w:rsidRPr="00CF152D">
        <w:rPr>
          <w:rFonts w:ascii="Arial" w:hAnsi="Arial" w:cs="Arial"/>
          <w:sz w:val="22"/>
          <w:szCs w:val="22"/>
          <w:lang w:eastAsia="et-EE"/>
        </w:rPr>
        <w:t xml:space="preserve"> põhjendust, </w:t>
      </w:r>
      <w:r>
        <w:rPr>
          <w:rFonts w:ascii="Arial" w:hAnsi="Arial" w:cs="Arial"/>
          <w:sz w:val="22"/>
          <w:szCs w:val="22"/>
          <w:lang w:eastAsia="et-EE"/>
        </w:rPr>
        <w:t>mis võimaldaks hinnata muudatuse mõju.</w:t>
      </w:r>
      <w:r w:rsidRPr="00CF152D">
        <w:rPr>
          <w:rFonts w:ascii="Arial" w:hAnsi="Arial" w:cs="Arial"/>
          <w:sz w:val="22"/>
          <w:szCs w:val="22"/>
          <w:lang w:eastAsia="et-EE"/>
        </w:rPr>
        <w:t xml:space="preserve"> </w:t>
      </w:r>
      <w:r w:rsidRPr="00BE7778">
        <w:rPr>
          <w:rFonts w:ascii="Arial" w:hAnsi="Arial" w:cs="Arial"/>
          <w:sz w:val="22"/>
          <w:szCs w:val="22"/>
          <w:lang w:eastAsia="et-EE"/>
        </w:rPr>
        <w:t>Rakendusasutus edastab saadud teabe erihoolekande</w:t>
      </w:r>
      <w:r w:rsidR="00C41C4C">
        <w:rPr>
          <w:rFonts w:ascii="Arial" w:hAnsi="Arial" w:cs="Arial"/>
          <w:sz w:val="22"/>
          <w:szCs w:val="22"/>
          <w:lang w:eastAsia="et-EE"/>
        </w:rPr>
        <w:t>teenuste</w:t>
      </w:r>
      <w:r w:rsidRPr="00BE7778">
        <w:rPr>
          <w:rFonts w:ascii="Arial" w:hAnsi="Arial" w:cs="Arial"/>
          <w:sz w:val="22"/>
          <w:szCs w:val="22"/>
          <w:lang w:eastAsia="et-EE"/>
        </w:rPr>
        <w:t xml:space="preserve"> arendamise seisukohast edasiste tegevuste kavandamiseks Sotsiaalministeeriumi hoolekande</w:t>
      </w:r>
      <w:r w:rsidR="002E2633">
        <w:rPr>
          <w:rFonts w:ascii="Arial" w:hAnsi="Arial" w:cs="Arial"/>
          <w:sz w:val="22"/>
          <w:szCs w:val="22"/>
          <w:lang w:eastAsia="et-EE"/>
        </w:rPr>
        <w:t xml:space="preserve"> </w:t>
      </w:r>
      <w:r w:rsidRPr="00BE7778">
        <w:rPr>
          <w:rFonts w:ascii="Arial" w:hAnsi="Arial" w:cs="Arial"/>
          <w:sz w:val="22"/>
          <w:szCs w:val="22"/>
          <w:lang w:eastAsia="et-EE"/>
        </w:rPr>
        <w:t>osakonnale.</w:t>
      </w:r>
      <w:r>
        <w:rPr>
          <w:rFonts w:ascii="Arial" w:hAnsi="Arial" w:cs="Arial"/>
          <w:sz w:val="22"/>
          <w:szCs w:val="22"/>
          <w:lang w:eastAsia="et-EE"/>
        </w:rPr>
        <w:t xml:space="preserve"> T</w:t>
      </w:r>
      <w:r w:rsidRPr="00BE7778">
        <w:rPr>
          <w:rFonts w:ascii="Arial" w:hAnsi="Arial" w:cs="Arial"/>
          <w:sz w:val="22"/>
          <w:szCs w:val="22"/>
          <w:lang w:eastAsia="et-EE"/>
        </w:rPr>
        <w:t>eavitamiskohustuse eesmärk on tagada ülevaade Euroopa Liidu vahendite</w:t>
      </w:r>
      <w:r>
        <w:rPr>
          <w:rFonts w:ascii="Arial" w:hAnsi="Arial" w:cs="Arial"/>
          <w:sz w:val="22"/>
          <w:szCs w:val="22"/>
          <w:lang w:eastAsia="et-EE"/>
        </w:rPr>
        <w:t xml:space="preserve"> </w:t>
      </w:r>
      <w:r w:rsidRPr="00BE7778">
        <w:rPr>
          <w:rFonts w:ascii="Arial" w:hAnsi="Arial" w:cs="Arial"/>
          <w:sz w:val="22"/>
          <w:szCs w:val="22"/>
          <w:lang w:eastAsia="et-EE"/>
        </w:rPr>
        <w:t xml:space="preserve">toel </w:t>
      </w:r>
      <w:r>
        <w:rPr>
          <w:rFonts w:ascii="Arial" w:hAnsi="Arial" w:cs="Arial"/>
          <w:sz w:val="22"/>
          <w:szCs w:val="22"/>
          <w:lang w:eastAsia="et-EE"/>
        </w:rPr>
        <w:t>loodud</w:t>
      </w:r>
      <w:r w:rsidRPr="00BE7778">
        <w:rPr>
          <w:rFonts w:ascii="Arial" w:hAnsi="Arial" w:cs="Arial"/>
          <w:sz w:val="22"/>
          <w:szCs w:val="22"/>
          <w:lang w:eastAsia="et-EE"/>
        </w:rPr>
        <w:t xml:space="preserve"> taristu kasutamisest pärast Euroopa Liidu õigusaktidest tuleneva kestvusnõude lõppemist. Esitatud teabe alusel on võimalik hinnata, kas teenuse osutamisega seotud muudatused võivad mõjutada erihoolekande</w:t>
      </w:r>
      <w:r w:rsidR="00C41C4C">
        <w:rPr>
          <w:rFonts w:ascii="Arial" w:hAnsi="Arial" w:cs="Arial"/>
          <w:sz w:val="22"/>
          <w:szCs w:val="22"/>
          <w:lang w:eastAsia="et-EE"/>
        </w:rPr>
        <w:t>teenuste</w:t>
      </w:r>
      <w:r w:rsidRPr="00BE7778">
        <w:rPr>
          <w:rFonts w:ascii="Arial" w:hAnsi="Arial" w:cs="Arial"/>
          <w:sz w:val="22"/>
          <w:szCs w:val="22"/>
          <w:lang w:eastAsia="et-EE"/>
        </w:rPr>
        <w:t xml:space="preserve"> kättesaadavust või kvaliteeti</w:t>
      </w:r>
      <w:r w:rsidR="00621605">
        <w:rPr>
          <w:rFonts w:ascii="Arial" w:hAnsi="Arial" w:cs="Arial"/>
          <w:sz w:val="22"/>
          <w:szCs w:val="22"/>
          <w:lang w:eastAsia="et-EE"/>
        </w:rPr>
        <w:t xml:space="preserve">. </w:t>
      </w:r>
      <w:r w:rsidR="009E3E9B">
        <w:rPr>
          <w:rFonts w:ascii="Arial" w:hAnsi="Arial" w:cs="Arial"/>
          <w:sz w:val="22"/>
          <w:szCs w:val="22"/>
          <w:lang w:eastAsia="et-EE"/>
        </w:rPr>
        <w:t xml:space="preserve">Teabe alusel on </w:t>
      </w:r>
      <w:r w:rsidR="624ABBB8" w:rsidRPr="1CB36174">
        <w:rPr>
          <w:rFonts w:ascii="Arial" w:hAnsi="Arial" w:cs="Arial"/>
          <w:sz w:val="22"/>
          <w:szCs w:val="22"/>
          <w:lang w:eastAsia="et-EE"/>
        </w:rPr>
        <w:t>Sotsiaalministeerium</w:t>
      </w:r>
      <w:r w:rsidR="00401EE7">
        <w:rPr>
          <w:rFonts w:ascii="Arial" w:hAnsi="Arial" w:cs="Arial"/>
          <w:sz w:val="22"/>
          <w:szCs w:val="22"/>
          <w:lang w:eastAsia="et-EE"/>
        </w:rPr>
        <w:t>i hoolekande osakon</w:t>
      </w:r>
      <w:r w:rsidR="009E3E9B">
        <w:rPr>
          <w:rFonts w:ascii="Arial" w:hAnsi="Arial" w:cs="Arial"/>
          <w:sz w:val="22"/>
          <w:szCs w:val="22"/>
          <w:lang w:eastAsia="et-EE"/>
        </w:rPr>
        <w:t xml:space="preserve">nal võimalik </w:t>
      </w:r>
      <w:r w:rsidR="00A23552" w:rsidRPr="1CB36174">
        <w:rPr>
          <w:rFonts w:ascii="Arial" w:hAnsi="Arial" w:cs="Arial"/>
          <w:sz w:val="22"/>
          <w:szCs w:val="22"/>
          <w:lang w:eastAsia="et-EE"/>
        </w:rPr>
        <w:t>kooskõla</w:t>
      </w:r>
      <w:r w:rsidR="00A23552">
        <w:rPr>
          <w:rFonts w:ascii="Arial" w:hAnsi="Arial" w:cs="Arial"/>
          <w:sz w:val="22"/>
          <w:szCs w:val="22"/>
          <w:lang w:eastAsia="et-EE"/>
        </w:rPr>
        <w:t>s</w:t>
      </w:r>
      <w:r w:rsidR="00A23552" w:rsidRPr="1CB36174">
        <w:rPr>
          <w:rFonts w:ascii="Arial" w:hAnsi="Arial" w:cs="Arial"/>
          <w:sz w:val="22"/>
          <w:szCs w:val="22"/>
          <w:lang w:eastAsia="et-EE"/>
        </w:rPr>
        <w:t xml:space="preserve"> riiklik</w:t>
      </w:r>
      <w:r w:rsidR="000E1014">
        <w:rPr>
          <w:rFonts w:ascii="Arial" w:hAnsi="Arial" w:cs="Arial"/>
          <w:sz w:val="22"/>
          <w:szCs w:val="22"/>
          <w:lang w:eastAsia="et-EE"/>
        </w:rPr>
        <w:t>u</w:t>
      </w:r>
      <w:r w:rsidR="00A23552" w:rsidRPr="1CB36174">
        <w:rPr>
          <w:rFonts w:ascii="Arial" w:hAnsi="Arial" w:cs="Arial"/>
          <w:sz w:val="22"/>
          <w:szCs w:val="22"/>
          <w:lang w:eastAsia="et-EE"/>
        </w:rPr>
        <w:t xml:space="preserve"> hoolekandepoliitika eesmärkidega</w:t>
      </w:r>
      <w:r w:rsidR="00A23552" w:rsidRPr="1CB36174" w:rsidDel="00401EE7">
        <w:rPr>
          <w:rFonts w:ascii="Arial" w:hAnsi="Arial" w:cs="Arial"/>
          <w:sz w:val="22"/>
          <w:szCs w:val="22"/>
          <w:lang w:eastAsia="et-EE"/>
        </w:rPr>
        <w:t xml:space="preserve"> </w:t>
      </w:r>
      <w:r w:rsidR="005352D6">
        <w:rPr>
          <w:rFonts w:ascii="Arial" w:hAnsi="Arial" w:cs="Arial"/>
          <w:sz w:val="22"/>
          <w:szCs w:val="22"/>
          <w:lang w:eastAsia="et-EE"/>
        </w:rPr>
        <w:t>algatada</w:t>
      </w:r>
      <w:r w:rsidR="624ABBB8" w:rsidRPr="1CB36174">
        <w:rPr>
          <w:rFonts w:ascii="Arial" w:hAnsi="Arial" w:cs="Arial"/>
          <w:sz w:val="22"/>
          <w:szCs w:val="22"/>
          <w:lang w:eastAsia="et-EE"/>
        </w:rPr>
        <w:t xml:space="preserve"> toetuse saaja</w:t>
      </w:r>
      <w:r w:rsidR="009E3E9B">
        <w:rPr>
          <w:rFonts w:ascii="Arial" w:hAnsi="Arial" w:cs="Arial"/>
          <w:sz w:val="22"/>
          <w:szCs w:val="22"/>
          <w:lang w:eastAsia="et-EE"/>
        </w:rPr>
        <w:t xml:space="preserve">ga </w:t>
      </w:r>
      <w:r w:rsidR="008E5DBA">
        <w:rPr>
          <w:rFonts w:ascii="Arial" w:hAnsi="Arial" w:cs="Arial"/>
          <w:sz w:val="22"/>
          <w:szCs w:val="22"/>
          <w:lang w:eastAsia="et-EE"/>
        </w:rPr>
        <w:t xml:space="preserve">diskusioon </w:t>
      </w:r>
      <w:r w:rsidR="009730A6">
        <w:rPr>
          <w:rFonts w:ascii="Arial" w:hAnsi="Arial" w:cs="Arial"/>
          <w:sz w:val="22"/>
          <w:szCs w:val="22"/>
          <w:lang w:eastAsia="et-EE"/>
        </w:rPr>
        <w:t>seoses muudatuse</w:t>
      </w:r>
      <w:r w:rsidR="3720E633" w:rsidRPr="1CB36174">
        <w:rPr>
          <w:rFonts w:ascii="Arial" w:hAnsi="Arial" w:cs="Arial"/>
          <w:sz w:val="22"/>
          <w:szCs w:val="22"/>
          <w:lang w:eastAsia="et-EE"/>
        </w:rPr>
        <w:t xml:space="preserve"> mõju</w:t>
      </w:r>
      <w:r w:rsidR="009730A6">
        <w:rPr>
          <w:rFonts w:ascii="Arial" w:hAnsi="Arial" w:cs="Arial"/>
          <w:sz w:val="22"/>
          <w:szCs w:val="22"/>
          <w:lang w:eastAsia="et-EE"/>
        </w:rPr>
        <w:t>ga</w:t>
      </w:r>
      <w:r w:rsidR="3720E633" w:rsidRPr="1CB36174">
        <w:rPr>
          <w:rFonts w:ascii="Arial" w:hAnsi="Arial" w:cs="Arial"/>
          <w:sz w:val="22"/>
          <w:szCs w:val="22"/>
          <w:lang w:eastAsia="et-EE"/>
        </w:rPr>
        <w:t xml:space="preserve"> erihoolekandeteenuste kättesaadavusele </w:t>
      </w:r>
      <w:r w:rsidR="53198E3F" w:rsidRPr="1CB36174">
        <w:rPr>
          <w:rFonts w:ascii="Arial" w:hAnsi="Arial" w:cs="Arial"/>
          <w:sz w:val="22"/>
          <w:szCs w:val="22"/>
          <w:lang w:eastAsia="et-EE"/>
        </w:rPr>
        <w:t xml:space="preserve">ja kvaliteedile ning </w:t>
      </w:r>
      <w:r w:rsidR="006C143B">
        <w:rPr>
          <w:rFonts w:ascii="Arial" w:hAnsi="Arial" w:cs="Arial"/>
          <w:sz w:val="22"/>
          <w:szCs w:val="22"/>
          <w:lang w:eastAsia="et-EE"/>
        </w:rPr>
        <w:t>vajaduse</w:t>
      </w:r>
      <w:r w:rsidR="00C41C4C">
        <w:rPr>
          <w:rFonts w:ascii="Arial" w:hAnsi="Arial" w:cs="Arial"/>
          <w:sz w:val="22"/>
          <w:szCs w:val="22"/>
          <w:lang w:eastAsia="et-EE"/>
        </w:rPr>
        <w:t xml:space="preserve"> korra</w:t>
      </w:r>
      <w:r w:rsidR="008368A2">
        <w:rPr>
          <w:rFonts w:ascii="Arial" w:hAnsi="Arial" w:cs="Arial"/>
          <w:sz w:val="22"/>
          <w:szCs w:val="22"/>
          <w:lang w:eastAsia="et-EE"/>
        </w:rPr>
        <w:t>l</w:t>
      </w:r>
      <w:r w:rsidR="007B4220">
        <w:rPr>
          <w:rFonts w:ascii="Arial" w:hAnsi="Arial" w:cs="Arial"/>
          <w:sz w:val="22"/>
          <w:szCs w:val="22"/>
          <w:lang w:eastAsia="et-EE"/>
        </w:rPr>
        <w:t xml:space="preserve"> võim</w:t>
      </w:r>
      <w:r w:rsidR="00133CF9">
        <w:rPr>
          <w:rFonts w:ascii="Arial" w:hAnsi="Arial" w:cs="Arial"/>
          <w:sz w:val="22"/>
          <w:szCs w:val="22"/>
          <w:lang w:eastAsia="et-EE"/>
        </w:rPr>
        <w:t>a</w:t>
      </w:r>
      <w:r w:rsidR="007B4220">
        <w:rPr>
          <w:rFonts w:ascii="Arial" w:hAnsi="Arial" w:cs="Arial"/>
          <w:sz w:val="22"/>
          <w:szCs w:val="22"/>
          <w:lang w:eastAsia="et-EE"/>
        </w:rPr>
        <w:t>lusest teenuse osutamise</w:t>
      </w:r>
      <w:r w:rsidR="006861F0">
        <w:rPr>
          <w:rFonts w:ascii="Arial" w:hAnsi="Arial" w:cs="Arial"/>
          <w:sz w:val="22"/>
          <w:szCs w:val="22"/>
          <w:lang w:eastAsia="et-EE"/>
        </w:rPr>
        <w:t>ga</w:t>
      </w:r>
      <w:r w:rsidR="007B4220">
        <w:rPr>
          <w:rFonts w:ascii="Arial" w:hAnsi="Arial" w:cs="Arial"/>
          <w:sz w:val="22"/>
          <w:szCs w:val="22"/>
          <w:lang w:eastAsia="et-EE"/>
        </w:rPr>
        <w:t xml:space="preserve"> </w:t>
      </w:r>
      <w:r w:rsidR="00C41C4C">
        <w:rPr>
          <w:rFonts w:ascii="Arial" w:hAnsi="Arial" w:cs="Arial"/>
          <w:sz w:val="22"/>
          <w:szCs w:val="22"/>
          <w:lang w:eastAsia="et-EE"/>
        </w:rPr>
        <w:t>samas</w:t>
      </w:r>
      <w:r w:rsidR="007B4220">
        <w:rPr>
          <w:rFonts w:ascii="Arial" w:hAnsi="Arial" w:cs="Arial"/>
          <w:sz w:val="22"/>
          <w:szCs w:val="22"/>
          <w:lang w:eastAsia="et-EE"/>
        </w:rPr>
        <w:t xml:space="preserve"> asukohas jätkata</w:t>
      </w:r>
      <w:r w:rsidR="1F1D89BD" w:rsidRPr="1CB36174">
        <w:rPr>
          <w:rFonts w:ascii="Arial" w:hAnsi="Arial" w:cs="Arial"/>
          <w:sz w:val="22"/>
          <w:szCs w:val="22"/>
          <w:lang w:eastAsia="et-EE"/>
        </w:rPr>
        <w:t>.</w:t>
      </w:r>
    </w:p>
    <w:p w14:paraId="113B3B99" w14:textId="3C574AFC" w:rsidR="005A7B5F" w:rsidRDefault="005A7B5F" w:rsidP="00DC4E73">
      <w:pPr>
        <w:jc w:val="both"/>
        <w:rPr>
          <w:rFonts w:ascii="Arial" w:hAnsi="Arial" w:cs="Arial"/>
          <w:bCs/>
          <w:sz w:val="22"/>
          <w:szCs w:val="22"/>
          <w:lang w:eastAsia="et-EE"/>
        </w:rPr>
      </w:pPr>
    </w:p>
    <w:p w14:paraId="6C7A3128" w14:textId="377012ED" w:rsidR="00025BEB" w:rsidRDefault="7B7BC869" w:rsidP="00DC4E73">
      <w:pPr>
        <w:jc w:val="both"/>
        <w:rPr>
          <w:rFonts w:ascii="Arial" w:hAnsi="Arial" w:cs="Arial"/>
          <w:bCs/>
          <w:sz w:val="22"/>
          <w:szCs w:val="22"/>
          <w:lang w:eastAsia="et-EE"/>
        </w:rPr>
      </w:pPr>
      <w:r w:rsidRPr="003070DB">
        <w:rPr>
          <w:rFonts w:ascii="Arial" w:hAnsi="Arial" w:cs="Arial"/>
          <w:b/>
          <w:bCs/>
          <w:sz w:val="22"/>
          <w:szCs w:val="22"/>
          <w:lang w:eastAsia="et-EE"/>
        </w:rPr>
        <w:t>Eelnõu</w:t>
      </w:r>
      <w:r w:rsidR="209C8010" w:rsidRPr="003070DB">
        <w:rPr>
          <w:rFonts w:ascii="Arial" w:hAnsi="Arial" w:cs="Arial"/>
          <w:b/>
          <w:bCs/>
          <w:sz w:val="22"/>
          <w:szCs w:val="22"/>
          <w:lang w:eastAsia="et-EE"/>
        </w:rPr>
        <w:t xml:space="preserve"> §</w:t>
      </w:r>
      <w:r w:rsidR="00C41C4C">
        <w:rPr>
          <w:rFonts w:ascii="Arial" w:hAnsi="Arial" w:cs="Arial"/>
          <w:b/>
          <w:bCs/>
          <w:sz w:val="22"/>
          <w:szCs w:val="22"/>
          <w:lang w:eastAsia="et-EE"/>
        </w:rPr>
        <w:t>-de</w:t>
      </w:r>
      <w:r w:rsidR="209C8010" w:rsidRPr="003070DB">
        <w:rPr>
          <w:rFonts w:ascii="Arial" w:hAnsi="Arial" w:cs="Arial"/>
          <w:b/>
          <w:bCs/>
          <w:sz w:val="22"/>
          <w:szCs w:val="22"/>
          <w:lang w:eastAsia="et-EE"/>
        </w:rPr>
        <w:t xml:space="preserve"> 1 ja 2</w:t>
      </w:r>
      <w:r w:rsidRPr="003070DB">
        <w:rPr>
          <w:rFonts w:ascii="Arial" w:hAnsi="Arial" w:cs="Arial"/>
          <w:b/>
          <w:bCs/>
          <w:sz w:val="22"/>
          <w:szCs w:val="22"/>
          <w:lang w:eastAsia="et-EE"/>
        </w:rPr>
        <w:t xml:space="preserve"> </w:t>
      </w:r>
      <w:r w:rsidRPr="15D9CB01">
        <w:rPr>
          <w:rFonts w:ascii="Arial" w:hAnsi="Arial" w:cs="Arial"/>
          <w:b/>
          <w:bCs/>
          <w:sz w:val="22"/>
          <w:szCs w:val="22"/>
          <w:lang w:eastAsia="et-EE"/>
        </w:rPr>
        <w:t>punktidega 2</w:t>
      </w:r>
      <w:r w:rsidRPr="003070DB">
        <w:rPr>
          <w:rFonts w:ascii="Arial" w:hAnsi="Arial" w:cs="Arial"/>
          <w:b/>
          <w:bCs/>
          <w:sz w:val="22"/>
          <w:szCs w:val="22"/>
          <w:lang w:eastAsia="et-EE"/>
        </w:rPr>
        <w:t xml:space="preserve"> </w:t>
      </w:r>
      <w:r w:rsidR="7242B772" w:rsidRPr="003070DB">
        <w:rPr>
          <w:rFonts w:ascii="Arial" w:hAnsi="Arial" w:cs="Arial"/>
          <w:b/>
          <w:bCs/>
          <w:sz w:val="22"/>
          <w:szCs w:val="22"/>
          <w:lang w:eastAsia="et-EE"/>
        </w:rPr>
        <w:t xml:space="preserve">ja 3 </w:t>
      </w:r>
      <w:r w:rsidRPr="00C5158C">
        <w:rPr>
          <w:rFonts w:ascii="Arial" w:hAnsi="Arial" w:cs="Arial"/>
          <w:sz w:val="22"/>
          <w:szCs w:val="22"/>
          <w:lang w:eastAsia="et-EE"/>
        </w:rPr>
        <w:t>j</w:t>
      </w:r>
      <w:r w:rsidRPr="15D9CB01">
        <w:rPr>
          <w:rFonts w:ascii="Arial" w:hAnsi="Arial" w:cs="Arial"/>
          <w:sz w:val="22"/>
          <w:szCs w:val="22"/>
          <w:lang w:eastAsia="et-EE"/>
        </w:rPr>
        <w:t xml:space="preserve">äetakse </w:t>
      </w:r>
      <w:r w:rsidR="538729FF" w:rsidRPr="15D9CB01">
        <w:rPr>
          <w:rFonts w:ascii="Arial" w:hAnsi="Arial" w:cs="Arial"/>
          <w:sz w:val="22"/>
          <w:szCs w:val="22"/>
        </w:rPr>
        <w:t xml:space="preserve">vastavalt </w:t>
      </w:r>
      <w:r w:rsidRPr="15D9CB01">
        <w:rPr>
          <w:rFonts w:ascii="Arial" w:hAnsi="Arial" w:cs="Arial"/>
          <w:sz w:val="22"/>
          <w:szCs w:val="22"/>
        </w:rPr>
        <w:t>määrus</w:t>
      </w:r>
      <w:r w:rsidR="308645E3" w:rsidRPr="15D9CB01">
        <w:rPr>
          <w:rFonts w:ascii="Arial" w:hAnsi="Arial" w:cs="Arial"/>
          <w:sz w:val="22"/>
          <w:szCs w:val="22"/>
        </w:rPr>
        <w:t>t</w:t>
      </w:r>
      <w:r w:rsidRPr="15D9CB01">
        <w:rPr>
          <w:rFonts w:ascii="Arial" w:hAnsi="Arial" w:cs="Arial"/>
          <w:sz w:val="22"/>
          <w:szCs w:val="22"/>
        </w:rPr>
        <w:t xml:space="preserve">e </w:t>
      </w:r>
      <w:r w:rsidR="6812F15D" w:rsidRPr="003070DB">
        <w:rPr>
          <w:rFonts w:ascii="Arial" w:hAnsi="Arial" w:cs="Arial"/>
          <w:sz w:val="22"/>
          <w:szCs w:val="22"/>
          <w:lang w:eastAsia="et-EE"/>
        </w:rPr>
        <w:t xml:space="preserve">§ 28 ja </w:t>
      </w:r>
      <w:r w:rsidR="00C41C4C">
        <w:rPr>
          <w:rFonts w:ascii="Arial" w:hAnsi="Arial" w:cs="Arial"/>
          <w:sz w:val="22"/>
          <w:szCs w:val="22"/>
          <w:lang w:eastAsia="et-EE"/>
        </w:rPr>
        <w:t xml:space="preserve">§ </w:t>
      </w:r>
      <w:r w:rsidR="6812F15D" w:rsidRPr="003070DB">
        <w:rPr>
          <w:rFonts w:ascii="Arial" w:hAnsi="Arial" w:cs="Arial"/>
          <w:sz w:val="22"/>
          <w:szCs w:val="22"/>
          <w:lang w:eastAsia="et-EE"/>
        </w:rPr>
        <w:t xml:space="preserve">22 pealkirjast </w:t>
      </w:r>
      <w:r w:rsidRPr="15D9CB01">
        <w:rPr>
          <w:rFonts w:ascii="Arial" w:hAnsi="Arial" w:cs="Arial"/>
          <w:sz w:val="22"/>
          <w:szCs w:val="22"/>
        </w:rPr>
        <w:t xml:space="preserve">välja viide </w:t>
      </w:r>
      <w:r w:rsidR="48832278" w:rsidRPr="15D9CB01">
        <w:rPr>
          <w:rFonts w:ascii="Arial" w:hAnsi="Arial" w:cs="Arial"/>
          <w:sz w:val="22"/>
          <w:szCs w:val="22"/>
        </w:rPr>
        <w:t>S</w:t>
      </w:r>
      <w:r w:rsidR="5415A6E2" w:rsidRPr="15D9CB01">
        <w:rPr>
          <w:rFonts w:ascii="Arial" w:hAnsi="Arial" w:cs="Arial"/>
          <w:sz w:val="22"/>
          <w:szCs w:val="22"/>
        </w:rPr>
        <w:t>otsiaalkindlustusameti</w:t>
      </w:r>
      <w:r w:rsidRPr="15D9CB01">
        <w:rPr>
          <w:rFonts w:ascii="Arial" w:hAnsi="Arial" w:cs="Arial"/>
          <w:sz w:val="22"/>
          <w:szCs w:val="22"/>
        </w:rPr>
        <w:t>le</w:t>
      </w:r>
      <w:r w:rsidR="6FE03613" w:rsidRPr="15D9CB01">
        <w:rPr>
          <w:rFonts w:ascii="Arial" w:hAnsi="Arial" w:cs="Arial"/>
          <w:sz w:val="22"/>
          <w:szCs w:val="22"/>
        </w:rPr>
        <w:t xml:space="preserve"> (edaspidi SKA)</w:t>
      </w:r>
      <w:r w:rsidR="2241C40B" w:rsidRPr="15D9CB01">
        <w:rPr>
          <w:rFonts w:ascii="Arial" w:hAnsi="Arial" w:cs="Arial"/>
          <w:sz w:val="22"/>
          <w:szCs w:val="22"/>
        </w:rPr>
        <w:t xml:space="preserve"> </w:t>
      </w:r>
      <w:r w:rsidR="00C41C4C">
        <w:rPr>
          <w:rFonts w:ascii="Arial" w:hAnsi="Arial" w:cs="Arial"/>
          <w:sz w:val="22"/>
          <w:szCs w:val="22"/>
        </w:rPr>
        <w:t>ning</w:t>
      </w:r>
      <w:r w:rsidR="2241C40B" w:rsidRPr="15D9CB01">
        <w:rPr>
          <w:rFonts w:ascii="Arial" w:hAnsi="Arial" w:cs="Arial"/>
          <w:sz w:val="22"/>
          <w:szCs w:val="22"/>
        </w:rPr>
        <w:t xml:space="preserve"> tunnistatakse kehtetuks vastavalt määruste </w:t>
      </w:r>
      <w:r w:rsidR="2241C40B" w:rsidRPr="15D9CB01">
        <w:rPr>
          <w:rFonts w:ascii="Arial" w:hAnsi="Arial" w:cs="Arial"/>
          <w:sz w:val="22"/>
          <w:szCs w:val="22"/>
          <w:lang w:eastAsia="et-EE"/>
        </w:rPr>
        <w:t>§ 28 ja § 22 lõige 3</w:t>
      </w:r>
      <w:r w:rsidRPr="15D9CB01">
        <w:rPr>
          <w:rFonts w:ascii="Arial" w:hAnsi="Arial" w:cs="Arial"/>
          <w:sz w:val="22"/>
          <w:szCs w:val="22"/>
        </w:rPr>
        <w:t xml:space="preserve">. </w:t>
      </w:r>
      <w:r w:rsidRPr="15D9CB01">
        <w:rPr>
          <w:rFonts w:ascii="Arial" w:hAnsi="Arial" w:cs="Arial"/>
          <w:sz w:val="22"/>
          <w:szCs w:val="22"/>
          <w:lang w:eastAsia="et-EE"/>
        </w:rPr>
        <w:t xml:space="preserve">Kehtiva regulatsiooni kohaselt </w:t>
      </w:r>
      <w:r w:rsidR="4CD8FF4F" w:rsidRPr="003070DB">
        <w:rPr>
          <w:rFonts w:ascii="Arial" w:hAnsi="Arial" w:cs="Arial"/>
          <w:sz w:val="22"/>
          <w:szCs w:val="22"/>
          <w:lang w:eastAsia="et-EE"/>
        </w:rPr>
        <w:t>on</w:t>
      </w:r>
      <w:r w:rsidR="4CD8FF4F" w:rsidRPr="15D9CB01">
        <w:rPr>
          <w:rFonts w:ascii="Arial" w:hAnsi="Arial" w:cs="Arial"/>
          <w:b/>
          <w:bCs/>
          <w:sz w:val="22"/>
          <w:szCs w:val="22"/>
          <w:lang w:eastAsia="et-EE"/>
        </w:rPr>
        <w:t xml:space="preserve"> </w:t>
      </w:r>
      <w:r w:rsidR="00607646">
        <w:rPr>
          <w:rFonts w:ascii="Arial" w:hAnsi="Arial" w:cs="Arial"/>
          <w:bCs/>
          <w:sz w:val="22"/>
          <w:szCs w:val="22"/>
          <w:lang w:eastAsia="et-EE"/>
        </w:rPr>
        <w:t>SKA</w:t>
      </w:r>
      <w:r w:rsidR="00DC4E73">
        <w:rPr>
          <w:rFonts w:ascii="Arial" w:hAnsi="Arial" w:cs="Arial"/>
          <w:bCs/>
          <w:sz w:val="22"/>
          <w:szCs w:val="22"/>
          <w:lang w:eastAsia="et-EE"/>
        </w:rPr>
        <w:t>-</w:t>
      </w:r>
      <w:r w:rsidR="00607646">
        <w:rPr>
          <w:rFonts w:ascii="Arial" w:hAnsi="Arial" w:cs="Arial"/>
          <w:bCs/>
          <w:sz w:val="22"/>
          <w:szCs w:val="22"/>
          <w:lang w:eastAsia="et-EE"/>
        </w:rPr>
        <w:t>l</w:t>
      </w:r>
      <w:r w:rsidR="00721A2A" w:rsidRPr="00721A2A">
        <w:rPr>
          <w:rFonts w:ascii="Arial" w:hAnsi="Arial" w:cs="Arial"/>
          <w:bCs/>
          <w:sz w:val="22"/>
          <w:szCs w:val="22"/>
          <w:lang w:eastAsia="et-EE"/>
        </w:rPr>
        <w:t xml:space="preserve">e pandud kohustus kontrollida toetuse abil loodud taristu kasutamist pärast Euroopa Liidu õigusest tuleneva kohustusliku kestvusnõude lõppu. Selline kohustus ei tulene seadusest ega Euroopa Liidu </w:t>
      </w:r>
      <w:r w:rsidR="00721A2A" w:rsidRPr="004420B5">
        <w:rPr>
          <w:rFonts w:ascii="Arial" w:hAnsi="Arial" w:cs="Arial"/>
          <w:bCs/>
          <w:sz w:val="22"/>
          <w:szCs w:val="22"/>
          <w:lang w:eastAsia="et-EE"/>
        </w:rPr>
        <w:t xml:space="preserve">õigusest ning seda ei </w:t>
      </w:r>
      <w:r w:rsidR="004420B5" w:rsidRPr="004420B5">
        <w:rPr>
          <w:rFonts w:ascii="Arial" w:hAnsi="Arial" w:cs="Arial"/>
          <w:bCs/>
          <w:sz w:val="22"/>
          <w:szCs w:val="22"/>
          <w:lang w:eastAsia="et-EE"/>
        </w:rPr>
        <w:t>ole</w:t>
      </w:r>
      <w:r w:rsidR="004420B5">
        <w:rPr>
          <w:rFonts w:ascii="Arial" w:hAnsi="Arial" w:cs="Arial"/>
          <w:bCs/>
          <w:sz w:val="22"/>
          <w:szCs w:val="22"/>
          <w:lang w:eastAsia="et-EE"/>
        </w:rPr>
        <w:t xml:space="preserve"> </w:t>
      </w:r>
      <w:r w:rsidR="69F8D5AC" w:rsidRPr="003070DB">
        <w:rPr>
          <w:rFonts w:ascii="Arial" w:hAnsi="Arial" w:cs="Arial"/>
          <w:sz w:val="22"/>
          <w:szCs w:val="22"/>
          <w:lang w:eastAsia="et-EE"/>
        </w:rPr>
        <w:t>olnud võimalik</w:t>
      </w:r>
      <w:r w:rsidR="69F8D5AC" w:rsidRPr="15D9CB01">
        <w:rPr>
          <w:rFonts w:ascii="Arial" w:hAnsi="Arial" w:cs="Arial"/>
          <w:b/>
          <w:bCs/>
          <w:sz w:val="22"/>
          <w:szCs w:val="22"/>
          <w:lang w:eastAsia="et-EE"/>
        </w:rPr>
        <w:t xml:space="preserve"> </w:t>
      </w:r>
      <w:r w:rsidR="58414D7E" w:rsidRPr="15D9CB01">
        <w:rPr>
          <w:rFonts w:ascii="Arial" w:hAnsi="Arial" w:cs="Arial"/>
          <w:sz w:val="22"/>
          <w:szCs w:val="22"/>
          <w:lang w:eastAsia="et-EE"/>
        </w:rPr>
        <w:t>ka</w:t>
      </w:r>
      <w:r w:rsidR="59DBF929" w:rsidRPr="15D9CB01">
        <w:rPr>
          <w:rFonts w:ascii="Arial" w:hAnsi="Arial" w:cs="Arial"/>
          <w:sz w:val="22"/>
          <w:szCs w:val="22"/>
          <w:lang w:eastAsia="et-EE"/>
        </w:rPr>
        <w:t xml:space="preserve"> praktikas</w:t>
      </w:r>
      <w:r w:rsidR="004420B5" w:rsidRPr="004420B5">
        <w:rPr>
          <w:rFonts w:ascii="Arial" w:hAnsi="Arial" w:cs="Arial"/>
          <w:bCs/>
          <w:sz w:val="22"/>
          <w:szCs w:val="22"/>
          <w:lang w:eastAsia="et-EE"/>
        </w:rPr>
        <w:t xml:space="preserve"> </w:t>
      </w:r>
      <w:r w:rsidR="00721A2A" w:rsidRPr="004420B5">
        <w:rPr>
          <w:rFonts w:ascii="Arial" w:hAnsi="Arial" w:cs="Arial"/>
          <w:bCs/>
          <w:sz w:val="22"/>
          <w:szCs w:val="22"/>
          <w:lang w:eastAsia="et-EE"/>
        </w:rPr>
        <w:t>rakenda</w:t>
      </w:r>
      <w:r w:rsidR="004420B5">
        <w:rPr>
          <w:rFonts w:ascii="Arial" w:hAnsi="Arial" w:cs="Arial"/>
          <w:bCs/>
          <w:sz w:val="22"/>
          <w:szCs w:val="22"/>
          <w:lang w:eastAsia="et-EE"/>
        </w:rPr>
        <w:t>da</w:t>
      </w:r>
      <w:r w:rsidR="004420B5" w:rsidRPr="004420B5">
        <w:rPr>
          <w:rFonts w:ascii="Arial" w:hAnsi="Arial" w:cs="Arial"/>
          <w:bCs/>
          <w:sz w:val="22"/>
          <w:szCs w:val="22"/>
          <w:lang w:eastAsia="et-EE"/>
        </w:rPr>
        <w:t xml:space="preserve">. </w:t>
      </w:r>
      <w:r w:rsidR="00721A2A" w:rsidRPr="004420B5">
        <w:rPr>
          <w:rFonts w:ascii="Arial" w:hAnsi="Arial" w:cs="Arial"/>
          <w:bCs/>
          <w:sz w:val="22"/>
          <w:szCs w:val="22"/>
          <w:lang w:eastAsia="et-EE"/>
        </w:rPr>
        <w:t xml:space="preserve">Muudatus kõrvaldab põhjendamatu </w:t>
      </w:r>
      <w:r w:rsidR="4393E7AA" w:rsidRPr="003070DB">
        <w:rPr>
          <w:rFonts w:ascii="Arial" w:hAnsi="Arial" w:cs="Arial"/>
          <w:sz w:val="22"/>
          <w:szCs w:val="22"/>
          <w:lang w:eastAsia="et-EE"/>
        </w:rPr>
        <w:t>töö</w:t>
      </w:r>
      <w:r w:rsidRPr="15D9CB01">
        <w:rPr>
          <w:rFonts w:ascii="Arial" w:hAnsi="Arial" w:cs="Arial"/>
          <w:sz w:val="22"/>
          <w:szCs w:val="22"/>
          <w:lang w:eastAsia="et-EE"/>
        </w:rPr>
        <w:t>koormuse</w:t>
      </w:r>
      <w:r w:rsidR="00721A2A" w:rsidRPr="004420B5">
        <w:rPr>
          <w:rFonts w:ascii="Arial" w:hAnsi="Arial" w:cs="Arial"/>
          <w:bCs/>
          <w:sz w:val="22"/>
          <w:szCs w:val="22"/>
          <w:lang w:eastAsia="et-EE"/>
        </w:rPr>
        <w:t xml:space="preserve"> ja ühtlustab regulatsiooni</w:t>
      </w:r>
      <w:r w:rsidR="00025BEB" w:rsidRPr="004420B5">
        <w:rPr>
          <w:rFonts w:ascii="Arial" w:hAnsi="Arial" w:cs="Arial"/>
          <w:bCs/>
          <w:sz w:val="22"/>
          <w:szCs w:val="22"/>
          <w:lang w:eastAsia="et-EE"/>
        </w:rPr>
        <w:t>.</w:t>
      </w:r>
    </w:p>
    <w:p w14:paraId="070E3E56" w14:textId="77777777" w:rsidR="001A1D1D" w:rsidRPr="00721A2A" w:rsidRDefault="001A1D1D" w:rsidP="00DC4E73">
      <w:pPr>
        <w:jc w:val="both"/>
        <w:rPr>
          <w:rFonts w:ascii="Arial" w:hAnsi="Arial" w:cs="Arial"/>
          <w:bCs/>
          <w:sz w:val="22"/>
          <w:szCs w:val="22"/>
          <w:lang w:eastAsia="et-EE"/>
        </w:rPr>
      </w:pPr>
    </w:p>
    <w:p w14:paraId="66D5F21E" w14:textId="77777777" w:rsidR="00885C83" w:rsidRPr="00A13D90" w:rsidRDefault="00F72AB5" w:rsidP="00DC4E73">
      <w:pPr>
        <w:jc w:val="both"/>
        <w:rPr>
          <w:rFonts w:ascii="Arial" w:hAnsi="Arial" w:cs="Arial"/>
          <w:b/>
          <w:bCs/>
          <w:sz w:val="22"/>
          <w:szCs w:val="22"/>
          <w:lang w:eastAsia="et-EE"/>
        </w:rPr>
      </w:pPr>
      <w:r w:rsidRPr="00A13D90">
        <w:rPr>
          <w:rFonts w:ascii="Arial" w:hAnsi="Arial" w:cs="Arial"/>
          <w:b/>
          <w:bCs/>
          <w:sz w:val="22"/>
          <w:szCs w:val="22"/>
          <w:lang w:eastAsia="et-EE"/>
        </w:rPr>
        <w:t>3</w:t>
      </w:r>
      <w:r w:rsidR="009C67F1" w:rsidRPr="00A13D90">
        <w:rPr>
          <w:rFonts w:ascii="Arial" w:hAnsi="Arial" w:cs="Arial"/>
          <w:b/>
          <w:bCs/>
          <w:sz w:val="22"/>
          <w:szCs w:val="22"/>
          <w:lang w:eastAsia="et-EE"/>
        </w:rPr>
        <w:t>.</w:t>
      </w:r>
      <w:r w:rsidR="0004635E" w:rsidRPr="00A13D90">
        <w:rPr>
          <w:rFonts w:ascii="Arial" w:hAnsi="Arial" w:cs="Arial"/>
          <w:b/>
          <w:bCs/>
          <w:sz w:val="22"/>
          <w:szCs w:val="22"/>
          <w:lang w:eastAsia="et-EE"/>
        </w:rPr>
        <w:t xml:space="preserve"> </w:t>
      </w:r>
      <w:r w:rsidR="00BF71A0" w:rsidRPr="00A13D90">
        <w:rPr>
          <w:rFonts w:ascii="Arial" w:hAnsi="Arial" w:cs="Arial"/>
          <w:b/>
          <w:bCs/>
          <w:sz w:val="22"/>
          <w:szCs w:val="22"/>
          <w:lang w:eastAsia="et-EE"/>
        </w:rPr>
        <w:t>Eelnõu vastavus Euroopa Liidu õigusele</w:t>
      </w:r>
    </w:p>
    <w:p w14:paraId="38B646B6" w14:textId="77777777" w:rsidR="00FE2EBD" w:rsidRPr="00A13D90" w:rsidRDefault="00FE2EBD" w:rsidP="00DC4E73">
      <w:pPr>
        <w:jc w:val="both"/>
        <w:rPr>
          <w:rFonts w:ascii="Arial" w:hAnsi="Arial" w:cs="Arial"/>
          <w:sz w:val="22"/>
          <w:szCs w:val="22"/>
          <w:lang w:eastAsia="et-EE"/>
        </w:rPr>
      </w:pPr>
    </w:p>
    <w:p w14:paraId="43C3777A" w14:textId="77777777" w:rsidR="004576DB" w:rsidRPr="00A13D90" w:rsidRDefault="004576DB" w:rsidP="00DC4E73">
      <w:pPr>
        <w:jc w:val="both"/>
        <w:rPr>
          <w:rFonts w:ascii="Arial" w:hAnsi="Arial" w:cs="Arial"/>
          <w:sz w:val="22"/>
          <w:szCs w:val="22"/>
        </w:rPr>
        <w:sectPr w:rsidR="004576DB" w:rsidRPr="00A13D90" w:rsidSect="00A8180C">
          <w:type w:val="continuous"/>
          <w:pgSz w:w="11907" w:h="16840" w:code="9"/>
          <w:pgMar w:top="1134" w:right="1134" w:bottom="1134" w:left="1701" w:header="709" w:footer="709" w:gutter="0"/>
          <w:cols w:space="708"/>
          <w:titlePg/>
          <w:docGrid w:linePitch="360"/>
        </w:sectPr>
      </w:pPr>
    </w:p>
    <w:p w14:paraId="07EA68D6" w14:textId="413EABE0" w:rsidR="006F4907" w:rsidRDefault="006F4907" w:rsidP="00DC4E73">
      <w:pPr>
        <w:jc w:val="both"/>
        <w:rPr>
          <w:rFonts w:ascii="Arial" w:hAnsi="Arial" w:cs="Arial"/>
          <w:sz w:val="22"/>
          <w:szCs w:val="22"/>
        </w:rPr>
      </w:pPr>
      <w:r w:rsidRPr="006F4907">
        <w:rPr>
          <w:rFonts w:ascii="Arial" w:hAnsi="Arial" w:cs="Arial"/>
          <w:sz w:val="22"/>
          <w:szCs w:val="22"/>
        </w:rPr>
        <w:t>Eelnõu on vastavuses Euroopa Liidu õigusega.</w:t>
      </w:r>
    </w:p>
    <w:p w14:paraId="7CBDF6C6" w14:textId="77777777" w:rsidR="006F4907" w:rsidRDefault="006F4907" w:rsidP="00DC4E73">
      <w:pPr>
        <w:jc w:val="both"/>
        <w:rPr>
          <w:rFonts w:ascii="Arial" w:hAnsi="Arial" w:cs="Arial"/>
          <w:sz w:val="22"/>
          <w:szCs w:val="22"/>
        </w:rPr>
      </w:pPr>
    </w:p>
    <w:p w14:paraId="059CF19B" w14:textId="1C547769" w:rsidR="006F4907" w:rsidRDefault="006F4907" w:rsidP="00DC4E73">
      <w:pPr>
        <w:jc w:val="both"/>
        <w:rPr>
          <w:rFonts w:ascii="Arial" w:hAnsi="Arial" w:cs="Arial"/>
          <w:sz w:val="22"/>
          <w:szCs w:val="22"/>
        </w:rPr>
      </w:pPr>
      <w:r w:rsidRPr="006F4907">
        <w:rPr>
          <w:rFonts w:ascii="Arial" w:hAnsi="Arial" w:cs="Arial"/>
          <w:sz w:val="22"/>
          <w:szCs w:val="22"/>
        </w:rPr>
        <w:t>Eelnõu koostamisel on arvestatud järgmiste Euroopa Liidu õigusaktidega:</w:t>
      </w:r>
    </w:p>
    <w:p w14:paraId="63668D5A" w14:textId="6F75B21C" w:rsidR="006F4907" w:rsidRDefault="006F4907" w:rsidP="00DC4E73">
      <w:pPr>
        <w:jc w:val="both"/>
        <w:rPr>
          <w:rFonts w:ascii="Arial" w:hAnsi="Arial" w:cs="Arial"/>
          <w:sz w:val="22"/>
          <w:szCs w:val="22"/>
        </w:rPr>
      </w:pPr>
      <w:r w:rsidRPr="006F4907">
        <w:rPr>
          <w:rFonts w:ascii="Arial" w:hAnsi="Arial" w:cs="Arial"/>
          <w:sz w:val="22"/>
          <w:szCs w:val="22"/>
        </w:rPr>
        <w:t>1) Euroopa Parlamendi ja nõukogu määrus (EL) nr 1303/2013, millega kehtestatakse ühissätted Euroopa Regionaalarengu Fondi, Euroopa Sotsiaalfondi, Ühtekuuluvusfondi, Euroopa Maaelu Arengu Euroopa Põllumajandusfondi ning Euroopa Merendus- ja Kalandusfondi kohta, nähakse ette üldsätted Euroopa Regionaalarengu Fondi, Euroopa Sotsiaalfondi, Ühtekuuluvusfondi ja Euroopa Merendus- ja Kalandusfondi kohta ning tunnistatakse kehtetuks nõukogu määrus (EÜ) nr 1083/2006;</w:t>
      </w:r>
    </w:p>
    <w:p w14:paraId="6273CC09" w14:textId="70ED8725" w:rsidR="004576DB" w:rsidRPr="00A13D90" w:rsidRDefault="006F4907" w:rsidP="00DC4E73">
      <w:pPr>
        <w:jc w:val="both"/>
        <w:rPr>
          <w:rFonts w:ascii="Arial" w:hAnsi="Arial" w:cs="Arial"/>
          <w:sz w:val="22"/>
          <w:szCs w:val="22"/>
        </w:rPr>
        <w:sectPr w:rsidR="004576DB" w:rsidRPr="00A13D90" w:rsidSect="00A8180C">
          <w:type w:val="continuous"/>
          <w:pgSz w:w="11907" w:h="16840" w:code="9"/>
          <w:pgMar w:top="1134" w:right="1134" w:bottom="1134" w:left="1701" w:header="709" w:footer="709" w:gutter="0"/>
          <w:cols w:space="708"/>
          <w:formProt w:val="0"/>
          <w:titlePg/>
          <w:docGrid w:linePitch="360"/>
        </w:sectPr>
      </w:pPr>
      <w:r w:rsidRPr="006F4907">
        <w:rPr>
          <w:rFonts w:ascii="Arial" w:hAnsi="Arial" w:cs="Arial"/>
          <w:sz w:val="22"/>
          <w:szCs w:val="22"/>
        </w:rPr>
        <w:t>2) Euroopa Parlamendi ja nõukogu määrus (EL) nr 1304/2013, mis käsitleb Euroopa Regionaalarengu Fondi ja majanduskasvu ja tööhõivesse investeerimise eesmärgiga seonduvaid erisätteid ning millega tunnistatakse kehtetuks määrus (EÜ) nr 1080/2006.</w:t>
      </w:r>
    </w:p>
    <w:p w14:paraId="0F676C8F" w14:textId="77777777" w:rsidR="004576DB" w:rsidRPr="00A13D90" w:rsidRDefault="004576DB" w:rsidP="00DC4E73">
      <w:pPr>
        <w:jc w:val="both"/>
        <w:rPr>
          <w:rFonts w:ascii="Arial" w:hAnsi="Arial" w:cs="Arial"/>
          <w:sz w:val="22"/>
          <w:szCs w:val="22"/>
        </w:rPr>
      </w:pPr>
    </w:p>
    <w:p w14:paraId="0DBC6406" w14:textId="77777777" w:rsidR="00BF71A0" w:rsidRPr="00A13D90" w:rsidRDefault="00F72AB5" w:rsidP="00DC4E73">
      <w:pPr>
        <w:jc w:val="both"/>
        <w:rPr>
          <w:rFonts w:ascii="Arial" w:hAnsi="Arial" w:cs="Arial"/>
          <w:b/>
          <w:bCs/>
          <w:sz w:val="22"/>
          <w:szCs w:val="22"/>
          <w:lang w:eastAsia="et-EE"/>
        </w:rPr>
      </w:pPr>
      <w:r w:rsidRPr="00A13D90">
        <w:rPr>
          <w:rFonts w:ascii="Arial" w:hAnsi="Arial" w:cs="Arial"/>
          <w:b/>
          <w:bCs/>
          <w:sz w:val="22"/>
          <w:szCs w:val="22"/>
          <w:lang w:eastAsia="et-EE"/>
        </w:rPr>
        <w:t>4</w:t>
      </w:r>
      <w:r w:rsidR="0004635E" w:rsidRPr="00A13D90">
        <w:rPr>
          <w:rFonts w:ascii="Arial" w:hAnsi="Arial" w:cs="Arial"/>
          <w:b/>
          <w:bCs/>
          <w:sz w:val="22"/>
          <w:szCs w:val="22"/>
          <w:lang w:eastAsia="et-EE"/>
        </w:rPr>
        <w:t xml:space="preserve">. </w:t>
      </w:r>
      <w:r w:rsidR="004B5C9B" w:rsidRPr="00A13D90">
        <w:rPr>
          <w:rFonts w:ascii="Arial" w:hAnsi="Arial" w:cs="Arial"/>
          <w:b/>
          <w:bCs/>
          <w:sz w:val="22"/>
          <w:szCs w:val="22"/>
          <w:lang w:eastAsia="et-EE"/>
        </w:rPr>
        <w:t>Määruse</w:t>
      </w:r>
      <w:r w:rsidR="00BF71A0" w:rsidRPr="00A13D90">
        <w:rPr>
          <w:rFonts w:ascii="Arial" w:hAnsi="Arial" w:cs="Arial"/>
          <w:b/>
          <w:bCs/>
          <w:sz w:val="22"/>
          <w:szCs w:val="22"/>
          <w:lang w:eastAsia="et-EE"/>
        </w:rPr>
        <w:t xml:space="preserve"> mõjud</w:t>
      </w:r>
    </w:p>
    <w:p w14:paraId="0F55E4E4" w14:textId="77777777" w:rsidR="00FE2EBD" w:rsidRPr="00A13D90" w:rsidRDefault="00FE2EBD" w:rsidP="00DC4E73">
      <w:pPr>
        <w:jc w:val="both"/>
        <w:rPr>
          <w:rFonts w:ascii="Arial" w:hAnsi="Arial" w:cs="Arial"/>
          <w:sz w:val="22"/>
          <w:szCs w:val="22"/>
          <w:lang w:eastAsia="et-EE"/>
        </w:rPr>
      </w:pPr>
    </w:p>
    <w:p w14:paraId="6D3AC6D5" w14:textId="77777777" w:rsidR="004576DB" w:rsidRPr="00A13D90" w:rsidRDefault="004576DB" w:rsidP="00DC4E73">
      <w:pPr>
        <w:tabs>
          <w:tab w:val="left" w:pos="4860"/>
        </w:tabs>
        <w:jc w:val="both"/>
        <w:rPr>
          <w:rFonts w:ascii="Arial" w:hAnsi="Arial" w:cs="Arial"/>
          <w:sz w:val="22"/>
          <w:szCs w:val="22"/>
        </w:rPr>
        <w:sectPr w:rsidR="004576DB" w:rsidRPr="00A13D90" w:rsidSect="00A8180C">
          <w:type w:val="continuous"/>
          <w:pgSz w:w="11907" w:h="16840" w:code="9"/>
          <w:pgMar w:top="1134" w:right="1134" w:bottom="1134" w:left="1701" w:header="709" w:footer="709" w:gutter="0"/>
          <w:cols w:space="708"/>
          <w:titlePg/>
          <w:docGrid w:linePitch="360"/>
        </w:sectPr>
      </w:pPr>
    </w:p>
    <w:p w14:paraId="52C4F3DF" w14:textId="2393043B" w:rsidR="00262BB2" w:rsidRDefault="00262BB2" w:rsidP="00DC4E73">
      <w:pPr>
        <w:tabs>
          <w:tab w:val="left" w:pos="4860"/>
        </w:tabs>
        <w:jc w:val="both"/>
      </w:pPr>
      <w:r w:rsidRPr="005A7B5F">
        <w:rPr>
          <w:rFonts w:ascii="Arial" w:hAnsi="Arial" w:cs="Arial"/>
          <w:bCs/>
          <w:sz w:val="22"/>
          <w:szCs w:val="22"/>
          <w:lang w:eastAsia="et-EE"/>
        </w:rPr>
        <w:t>Euroopa Parlamendi ja nõukogu määruse (EL) nr 1303/2013 artiklis 71 sätestatud kestvus</w:t>
      </w:r>
      <w:r w:rsidR="00C41C4C">
        <w:rPr>
          <w:rFonts w:ascii="Arial" w:hAnsi="Arial" w:cs="Arial"/>
          <w:bCs/>
          <w:sz w:val="22"/>
          <w:szCs w:val="22"/>
          <w:lang w:eastAsia="et-EE"/>
        </w:rPr>
        <w:t>nõud</w:t>
      </w:r>
      <w:r w:rsidRPr="005A7B5F">
        <w:rPr>
          <w:rFonts w:ascii="Arial" w:hAnsi="Arial" w:cs="Arial"/>
          <w:bCs/>
          <w:sz w:val="22"/>
          <w:szCs w:val="22"/>
          <w:lang w:eastAsia="et-EE"/>
        </w:rPr>
        <w:t xml:space="preserve">e kohaselt tuleb </w:t>
      </w:r>
      <w:r>
        <w:rPr>
          <w:rFonts w:ascii="Arial" w:hAnsi="Arial" w:cs="Arial"/>
          <w:bCs/>
          <w:sz w:val="22"/>
          <w:szCs w:val="22"/>
          <w:lang w:eastAsia="et-EE"/>
        </w:rPr>
        <w:t xml:space="preserve">ERFist </w:t>
      </w:r>
      <w:r w:rsidRPr="005A7B5F">
        <w:rPr>
          <w:rFonts w:ascii="Arial" w:hAnsi="Arial" w:cs="Arial"/>
          <w:bCs/>
          <w:sz w:val="22"/>
          <w:szCs w:val="22"/>
          <w:lang w:eastAsia="et-EE"/>
        </w:rPr>
        <w:t xml:space="preserve">rahastatud taristuinvesteeringu puhul tagada projekti tulemuste säilimine ja eesmärgipärane kasutamine viie aasta jooksul alates projekti lõppmakse tegemisest. Euroopa Liidu õigus näeb nimetatud perioodi jooksul ette ka võimaluse rakendada rikkumise korral finantskorrektsioone. </w:t>
      </w:r>
      <w:r w:rsidR="45CD4ACE" w:rsidRPr="15D9CB01">
        <w:rPr>
          <w:rFonts w:ascii="Arial" w:hAnsi="Arial" w:cs="Arial"/>
          <w:sz w:val="22"/>
          <w:szCs w:val="22"/>
          <w:lang w:eastAsia="et-EE"/>
        </w:rPr>
        <w:t>Kuigi määrus (EL) nr 1303/2013 ei välista liikmesriigi võimalust kehtestada riigisisese õigusega täiendavaid eesmärgipärase kasutamise nõudeid, peavad sellised kohustused vastama õigusselguse, õiguspärasuse ja proportsionaalsuse põhimõtetele</w:t>
      </w:r>
      <w:r w:rsidR="1B747E4C" w:rsidRPr="15D9CB01">
        <w:rPr>
          <w:rFonts w:ascii="Arial" w:hAnsi="Arial" w:cs="Arial"/>
          <w:sz w:val="22"/>
          <w:szCs w:val="22"/>
          <w:lang w:eastAsia="et-EE"/>
        </w:rPr>
        <w:t>.</w:t>
      </w:r>
      <w:r w:rsidRPr="005A7B5F">
        <w:rPr>
          <w:rFonts w:ascii="Arial" w:hAnsi="Arial" w:cs="Arial"/>
          <w:bCs/>
          <w:sz w:val="22"/>
          <w:szCs w:val="22"/>
          <w:lang w:eastAsia="et-EE"/>
        </w:rPr>
        <w:t xml:space="preserve"> Kehtiva</w:t>
      </w:r>
      <w:r>
        <w:rPr>
          <w:rFonts w:ascii="Arial" w:hAnsi="Arial" w:cs="Arial"/>
          <w:bCs/>
          <w:sz w:val="22"/>
          <w:szCs w:val="22"/>
          <w:lang w:eastAsia="et-EE"/>
        </w:rPr>
        <w:t>te</w:t>
      </w:r>
      <w:r w:rsidRPr="005A7B5F">
        <w:rPr>
          <w:rFonts w:ascii="Arial" w:hAnsi="Arial" w:cs="Arial"/>
          <w:bCs/>
          <w:sz w:val="22"/>
          <w:szCs w:val="22"/>
          <w:lang w:eastAsia="et-EE"/>
        </w:rPr>
        <w:t>s määrus</w:t>
      </w:r>
      <w:r>
        <w:rPr>
          <w:rFonts w:ascii="Arial" w:hAnsi="Arial" w:cs="Arial"/>
          <w:bCs/>
          <w:sz w:val="22"/>
          <w:szCs w:val="22"/>
          <w:lang w:eastAsia="et-EE"/>
        </w:rPr>
        <w:t>t</w:t>
      </w:r>
      <w:r w:rsidRPr="005A7B5F">
        <w:rPr>
          <w:rFonts w:ascii="Arial" w:hAnsi="Arial" w:cs="Arial"/>
          <w:bCs/>
          <w:sz w:val="22"/>
          <w:szCs w:val="22"/>
          <w:lang w:eastAsia="et-EE"/>
        </w:rPr>
        <w:t xml:space="preserve">es sätestatud </w:t>
      </w:r>
      <w:r>
        <w:rPr>
          <w:rFonts w:ascii="Arial" w:hAnsi="Arial" w:cs="Arial"/>
          <w:bCs/>
          <w:sz w:val="22"/>
          <w:szCs w:val="22"/>
          <w:lang w:eastAsia="et-EE"/>
        </w:rPr>
        <w:t>SKA</w:t>
      </w:r>
      <w:r w:rsidRPr="005A7B5F">
        <w:rPr>
          <w:rFonts w:ascii="Arial" w:hAnsi="Arial" w:cs="Arial"/>
          <w:bCs/>
          <w:sz w:val="22"/>
          <w:szCs w:val="22"/>
          <w:lang w:eastAsia="et-EE"/>
        </w:rPr>
        <w:t xml:space="preserve"> kontrollikohustus ulatub Euroopa Liidu õigusest tulenevast viieaastasest kestvusperioodist märkimisväärselt kaugemale, kuid puudub regulatsioon, mis määratleks sellise järelevalve õigusliku aluse, rikkumise õiguslikud tagajärjed või nende rakendamise korra. Seetõttu ei ole põhjendatud säilitada </w:t>
      </w:r>
      <w:r w:rsidR="2874F777" w:rsidRPr="15D9CB01">
        <w:rPr>
          <w:rFonts w:ascii="Arial" w:hAnsi="Arial" w:cs="Arial"/>
          <w:sz w:val="22"/>
          <w:szCs w:val="22"/>
          <w:lang w:eastAsia="et-EE"/>
        </w:rPr>
        <w:t>täiendavat kontrollikohustust pärast Euroopa Liidu õigusest tuleneva kestvusnõude lõppemist.</w:t>
      </w:r>
    </w:p>
    <w:p w14:paraId="13DCCD5D" w14:textId="30CC713D" w:rsidR="00262BB2" w:rsidRDefault="00262BB2" w:rsidP="00DC4E73">
      <w:pPr>
        <w:tabs>
          <w:tab w:val="left" w:pos="4860"/>
        </w:tabs>
        <w:jc w:val="both"/>
        <w:rPr>
          <w:rFonts w:ascii="Arial" w:hAnsi="Arial" w:cs="Arial"/>
          <w:sz w:val="22"/>
          <w:szCs w:val="22"/>
          <w:lang w:eastAsia="et-EE"/>
        </w:rPr>
      </w:pPr>
    </w:p>
    <w:p w14:paraId="53D35691" w14:textId="62A18707" w:rsidR="001618CE" w:rsidRPr="001618CE" w:rsidRDefault="001618CE" w:rsidP="00DC4E73">
      <w:pPr>
        <w:tabs>
          <w:tab w:val="left" w:pos="4860"/>
        </w:tabs>
        <w:jc w:val="both"/>
      </w:pPr>
      <w:r w:rsidRPr="000F389A">
        <w:rPr>
          <w:rFonts w:ascii="Arial" w:hAnsi="Arial" w:cs="Arial"/>
          <w:sz w:val="22"/>
          <w:szCs w:val="22"/>
        </w:rPr>
        <w:t xml:space="preserve">Muudatus ei mõjuta erihoolekandeteenuste kättesaadavust ega kvaliteeti. Euroopa Liidu õigusest tulenev viieaastane kestvusnõue säilib muutumatul kujul ning toetuse abil rajatud taristut tuleb jätkuvalt kasutada eesmärgipäraselt. </w:t>
      </w:r>
      <w:r w:rsidR="00FB73F4" w:rsidRPr="000F389A">
        <w:rPr>
          <w:rFonts w:ascii="Arial" w:hAnsi="Arial" w:cs="Arial"/>
          <w:sz w:val="22"/>
          <w:szCs w:val="22"/>
        </w:rPr>
        <w:t>Muudatus anna</w:t>
      </w:r>
      <w:r w:rsidR="00D427A4" w:rsidRPr="000F389A">
        <w:rPr>
          <w:rFonts w:ascii="Arial" w:hAnsi="Arial" w:cs="Arial"/>
          <w:sz w:val="22"/>
          <w:szCs w:val="22"/>
        </w:rPr>
        <w:t xml:space="preserve">b </w:t>
      </w:r>
      <w:r w:rsidR="00992D9D" w:rsidRPr="000F389A">
        <w:rPr>
          <w:rFonts w:ascii="Arial" w:hAnsi="Arial" w:cs="Arial"/>
          <w:sz w:val="22"/>
          <w:szCs w:val="22"/>
        </w:rPr>
        <w:t>toetuse saajatele võimaluse pärast</w:t>
      </w:r>
      <w:r w:rsidR="008A4814" w:rsidRPr="000F389A">
        <w:rPr>
          <w:rFonts w:ascii="Arial" w:hAnsi="Arial" w:cs="Arial"/>
          <w:sz w:val="22"/>
          <w:szCs w:val="22"/>
        </w:rPr>
        <w:t xml:space="preserve"> kohustuslik</w:t>
      </w:r>
      <w:r w:rsidR="009359CC" w:rsidRPr="000F389A">
        <w:rPr>
          <w:rFonts w:ascii="Arial" w:hAnsi="Arial" w:cs="Arial"/>
          <w:sz w:val="22"/>
          <w:szCs w:val="22"/>
        </w:rPr>
        <w:t xml:space="preserve">u kestvusnõude lõppemist </w:t>
      </w:r>
      <w:r w:rsidR="00AF40C2" w:rsidRPr="000F389A">
        <w:rPr>
          <w:rFonts w:ascii="Arial" w:hAnsi="Arial" w:cs="Arial"/>
          <w:sz w:val="22"/>
          <w:szCs w:val="22"/>
        </w:rPr>
        <w:t xml:space="preserve">toetuse kaasabil </w:t>
      </w:r>
      <w:r w:rsidR="009359CC" w:rsidRPr="000F389A">
        <w:rPr>
          <w:rFonts w:ascii="Arial" w:hAnsi="Arial" w:cs="Arial"/>
          <w:sz w:val="22"/>
          <w:szCs w:val="22"/>
        </w:rPr>
        <w:t>loodud taristu</w:t>
      </w:r>
      <w:r w:rsidR="00C41C4C">
        <w:rPr>
          <w:rFonts w:ascii="Arial" w:hAnsi="Arial" w:cs="Arial"/>
          <w:sz w:val="22"/>
          <w:szCs w:val="22"/>
        </w:rPr>
        <w:t>t</w:t>
      </w:r>
      <w:r w:rsidR="009359CC" w:rsidRPr="000F389A">
        <w:rPr>
          <w:rFonts w:ascii="Arial" w:hAnsi="Arial" w:cs="Arial"/>
          <w:sz w:val="22"/>
          <w:szCs w:val="22"/>
        </w:rPr>
        <w:t xml:space="preserve"> paindlikuma</w:t>
      </w:r>
      <w:r w:rsidR="00C41C4C">
        <w:rPr>
          <w:rFonts w:ascii="Arial" w:hAnsi="Arial" w:cs="Arial"/>
          <w:sz w:val="22"/>
          <w:szCs w:val="22"/>
        </w:rPr>
        <w:t>lt</w:t>
      </w:r>
      <w:r w:rsidR="009359CC" w:rsidRPr="000F389A">
        <w:rPr>
          <w:rFonts w:ascii="Arial" w:hAnsi="Arial" w:cs="Arial"/>
          <w:sz w:val="22"/>
          <w:szCs w:val="22"/>
        </w:rPr>
        <w:t xml:space="preserve"> kasuta</w:t>
      </w:r>
      <w:r w:rsidR="00C41C4C">
        <w:rPr>
          <w:rFonts w:ascii="Arial" w:hAnsi="Arial" w:cs="Arial"/>
          <w:sz w:val="22"/>
          <w:szCs w:val="22"/>
        </w:rPr>
        <w:t>da</w:t>
      </w:r>
      <w:r w:rsidR="009359CC" w:rsidRPr="000F389A">
        <w:rPr>
          <w:rFonts w:ascii="Arial" w:hAnsi="Arial" w:cs="Arial"/>
          <w:sz w:val="22"/>
          <w:szCs w:val="22"/>
        </w:rPr>
        <w:t xml:space="preserve"> juhul, kui on vajalik</w:t>
      </w:r>
      <w:r w:rsidR="2E4155C8" w:rsidRPr="000F389A">
        <w:rPr>
          <w:rFonts w:ascii="Arial" w:hAnsi="Arial" w:cs="Arial"/>
          <w:sz w:val="22"/>
          <w:szCs w:val="22"/>
        </w:rPr>
        <w:t xml:space="preserve"> teenuseid ümber korraldada</w:t>
      </w:r>
      <w:r w:rsidR="00AF40C2" w:rsidRPr="000F389A">
        <w:rPr>
          <w:rFonts w:ascii="Arial" w:hAnsi="Arial" w:cs="Arial"/>
          <w:sz w:val="22"/>
          <w:szCs w:val="22"/>
        </w:rPr>
        <w:t xml:space="preserve"> (eelnevalt sellest Sotsiaalministeeriumit teavitades)</w:t>
      </w:r>
      <w:r w:rsidR="009359CC" w:rsidRPr="000F389A">
        <w:rPr>
          <w:rFonts w:ascii="Arial" w:hAnsi="Arial" w:cs="Arial"/>
          <w:sz w:val="22"/>
          <w:szCs w:val="22"/>
        </w:rPr>
        <w:t>.</w:t>
      </w:r>
      <w:r w:rsidR="00AF40C2" w:rsidRPr="000F389A">
        <w:rPr>
          <w:rFonts w:ascii="Arial" w:hAnsi="Arial" w:cs="Arial"/>
          <w:sz w:val="22"/>
          <w:szCs w:val="22"/>
        </w:rPr>
        <w:t xml:space="preserve"> S</w:t>
      </w:r>
      <w:r w:rsidR="000F389A" w:rsidRPr="000F389A">
        <w:rPr>
          <w:rFonts w:ascii="Arial" w:hAnsi="Arial" w:cs="Arial"/>
          <w:sz w:val="22"/>
          <w:szCs w:val="22"/>
        </w:rPr>
        <w:t>eega seisneb m</w:t>
      </w:r>
      <w:r w:rsidRPr="000F389A">
        <w:rPr>
          <w:rFonts w:ascii="Arial" w:hAnsi="Arial" w:cs="Arial"/>
          <w:sz w:val="22"/>
          <w:szCs w:val="22"/>
        </w:rPr>
        <w:t>uudatuse mõju eelkõige regulatsiooni lihtsustamises ja õigusselguse suurendamises. Teenusesaajate õigused ega toetatud projektide eesmärgid ei muutu.</w:t>
      </w:r>
    </w:p>
    <w:p w14:paraId="5DC7C47D" w14:textId="7287675B" w:rsidR="00900C84" w:rsidRPr="00A13D90" w:rsidRDefault="00900C84" w:rsidP="00DC4E73">
      <w:pPr>
        <w:tabs>
          <w:tab w:val="left" w:pos="4860"/>
        </w:tabs>
        <w:jc w:val="both"/>
        <w:rPr>
          <w:rFonts w:ascii="Arial" w:hAnsi="Arial" w:cs="Arial"/>
          <w:sz w:val="22"/>
          <w:szCs w:val="22"/>
        </w:rPr>
      </w:pPr>
    </w:p>
    <w:p w14:paraId="67B5D1ED" w14:textId="46D155D3" w:rsidR="00095CC4" w:rsidRPr="00A13D90" w:rsidRDefault="00212534" w:rsidP="00DC4E73">
      <w:pPr>
        <w:jc w:val="both"/>
        <w:rPr>
          <w:rFonts w:ascii="Arial" w:hAnsi="Arial" w:cs="Arial"/>
          <w:b/>
          <w:bCs/>
          <w:sz w:val="22"/>
          <w:szCs w:val="22"/>
        </w:rPr>
      </w:pPr>
      <w:r w:rsidRPr="00A13D90">
        <w:rPr>
          <w:rFonts w:ascii="Arial" w:hAnsi="Arial" w:cs="Arial"/>
          <w:b/>
          <w:bCs/>
          <w:sz w:val="22"/>
          <w:szCs w:val="22"/>
        </w:rPr>
        <w:t xml:space="preserve">4.1. </w:t>
      </w:r>
      <w:r w:rsidR="00095CC4" w:rsidRPr="00A13D90">
        <w:rPr>
          <w:rFonts w:ascii="Arial" w:hAnsi="Arial" w:cs="Arial"/>
          <w:b/>
          <w:bCs/>
          <w:sz w:val="22"/>
          <w:szCs w:val="22"/>
        </w:rPr>
        <w:t>Mõju halduskoormusele</w:t>
      </w:r>
    </w:p>
    <w:p w14:paraId="454355A7" w14:textId="77777777" w:rsidR="00095CC4" w:rsidRPr="00E55AF5" w:rsidRDefault="00095CC4" w:rsidP="00DC4E73">
      <w:pPr>
        <w:jc w:val="both"/>
        <w:rPr>
          <w:rFonts w:ascii="Arial" w:hAnsi="Arial" w:cs="Arial"/>
          <w:sz w:val="22"/>
          <w:szCs w:val="22"/>
        </w:rPr>
      </w:pPr>
    </w:p>
    <w:p w14:paraId="3A55DDC1" w14:textId="35FE30D0" w:rsidR="00EB7839" w:rsidRPr="00A13D90" w:rsidRDefault="00401FFE" w:rsidP="00DC4E73">
      <w:pPr>
        <w:tabs>
          <w:tab w:val="left" w:pos="4860"/>
        </w:tabs>
        <w:jc w:val="both"/>
        <w:rPr>
          <w:rFonts w:ascii="Arial" w:hAnsi="Arial" w:cs="Arial"/>
          <w:sz w:val="22"/>
          <w:szCs w:val="22"/>
        </w:rPr>
      </w:pPr>
      <w:r>
        <w:rPr>
          <w:rFonts w:ascii="Arial" w:hAnsi="Arial" w:cs="Arial"/>
          <w:sz w:val="22"/>
          <w:szCs w:val="22"/>
        </w:rPr>
        <w:t>Mää</w:t>
      </w:r>
      <w:r w:rsidR="00133CF9">
        <w:rPr>
          <w:rFonts w:ascii="Arial" w:hAnsi="Arial" w:cs="Arial"/>
          <w:sz w:val="22"/>
          <w:szCs w:val="22"/>
        </w:rPr>
        <w:t>ru</w:t>
      </w:r>
      <w:r>
        <w:rPr>
          <w:rFonts w:ascii="Arial" w:hAnsi="Arial" w:cs="Arial"/>
          <w:sz w:val="22"/>
          <w:szCs w:val="22"/>
        </w:rPr>
        <w:t>stes tehtavad muudatused</w:t>
      </w:r>
      <w:r w:rsidR="00EB7839" w:rsidRPr="00541106">
        <w:rPr>
          <w:rFonts w:ascii="Arial" w:hAnsi="Arial" w:cs="Arial"/>
          <w:sz w:val="22"/>
          <w:szCs w:val="22"/>
        </w:rPr>
        <w:t xml:space="preserve"> aita</w:t>
      </w:r>
      <w:r>
        <w:rPr>
          <w:rFonts w:ascii="Arial" w:hAnsi="Arial" w:cs="Arial"/>
          <w:sz w:val="22"/>
          <w:szCs w:val="22"/>
        </w:rPr>
        <w:t>vad</w:t>
      </w:r>
      <w:r w:rsidR="00EB7839" w:rsidRPr="00541106">
        <w:rPr>
          <w:rFonts w:ascii="Arial" w:hAnsi="Arial" w:cs="Arial"/>
          <w:sz w:val="22"/>
          <w:szCs w:val="22"/>
        </w:rPr>
        <w:t xml:space="preserve"> korrastada õigusruumi, vähendada kehtivate, kuid sisu</w:t>
      </w:r>
      <w:r w:rsidR="00B9608A">
        <w:rPr>
          <w:rFonts w:ascii="Arial" w:hAnsi="Arial" w:cs="Arial"/>
          <w:sz w:val="22"/>
          <w:szCs w:val="22"/>
        </w:rPr>
        <w:t xml:space="preserve">tühjade </w:t>
      </w:r>
      <w:r w:rsidR="00EB7839" w:rsidRPr="00541106">
        <w:rPr>
          <w:rFonts w:ascii="Arial" w:hAnsi="Arial" w:cs="Arial"/>
          <w:sz w:val="22"/>
          <w:szCs w:val="22"/>
        </w:rPr>
        <w:t xml:space="preserve">normide hulka ning tagada, et kehtivad ainult ajakohased ja rakendatavad õigusaktid. Määruse mõju on normitehniline ja süsteemne </w:t>
      </w:r>
      <w:r w:rsidR="009237CC">
        <w:rPr>
          <w:rFonts w:ascii="Arial" w:hAnsi="Arial" w:cs="Arial"/>
          <w:sz w:val="22"/>
          <w:szCs w:val="22"/>
        </w:rPr>
        <w:t>–</w:t>
      </w:r>
      <w:r w:rsidR="00EB7839" w:rsidRPr="00541106">
        <w:rPr>
          <w:rFonts w:ascii="Arial" w:hAnsi="Arial" w:cs="Arial"/>
          <w:sz w:val="22"/>
          <w:szCs w:val="22"/>
        </w:rPr>
        <w:t xml:space="preserve"> see toetab õigusselgust ja järjepidevust ning aitab vältida õigusruumi killustumist.</w:t>
      </w:r>
    </w:p>
    <w:p w14:paraId="0B290E0F" w14:textId="77777777" w:rsidR="00EB7839" w:rsidRDefault="00EB7839" w:rsidP="00DC4E73">
      <w:pPr>
        <w:tabs>
          <w:tab w:val="left" w:pos="4860"/>
        </w:tabs>
        <w:jc w:val="both"/>
        <w:rPr>
          <w:rFonts w:ascii="Arial" w:hAnsi="Arial" w:cs="Arial"/>
          <w:sz w:val="22"/>
          <w:szCs w:val="22"/>
        </w:rPr>
      </w:pPr>
    </w:p>
    <w:p w14:paraId="410CF9DD" w14:textId="353AC61C" w:rsidR="00EB7839" w:rsidRDefault="00EB7839" w:rsidP="00DC4E73">
      <w:pPr>
        <w:tabs>
          <w:tab w:val="left" w:pos="4860"/>
        </w:tabs>
        <w:jc w:val="both"/>
        <w:rPr>
          <w:rFonts w:ascii="Arial" w:hAnsi="Arial" w:cs="Arial"/>
          <w:sz w:val="22"/>
          <w:szCs w:val="22"/>
        </w:rPr>
      </w:pPr>
      <w:r w:rsidRPr="00900C84">
        <w:rPr>
          <w:rFonts w:ascii="Arial" w:hAnsi="Arial" w:cs="Arial"/>
          <w:sz w:val="22"/>
          <w:szCs w:val="22"/>
        </w:rPr>
        <w:t>Muudatuse tulemusel väheneb toetuse saajate</w:t>
      </w:r>
      <w:r w:rsidR="00C41C4C">
        <w:rPr>
          <w:rFonts w:ascii="Arial" w:hAnsi="Arial" w:cs="Arial"/>
          <w:sz w:val="22"/>
          <w:szCs w:val="22"/>
        </w:rPr>
        <w:t xml:space="preserve"> </w:t>
      </w:r>
      <w:r w:rsidR="00C41C4C" w:rsidRPr="00900C84">
        <w:rPr>
          <w:rFonts w:ascii="Arial" w:hAnsi="Arial" w:cs="Arial"/>
          <w:sz w:val="22"/>
          <w:szCs w:val="22"/>
        </w:rPr>
        <w:t>halduskoormus</w:t>
      </w:r>
      <w:r w:rsidR="00C41C4C">
        <w:rPr>
          <w:rFonts w:ascii="Arial" w:hAnsi="Arial" w:cs="Arial"/>
          <w:sz w:val="22"/>
          <w:szCs w:val="22"/>
        </w:rPr>
        <w:t xml:space="preserve"> ja nii</w:t>
      </w:r>
      <w:r w:rsidRPr="00900C84">
        <w:rPr>
          <w:rFonts w:ascii="Arial" w:hAnsi="Arial" w:cs="Arial"/>
          <w:sz w:val="22"/>
          <w:szCs w:val="22"/>
        </w:rPr>
        <w:t xml:space="preserve"> </w:t>
      </w:r>
      <w:r w:rsidR="00607646">
        <w:rPr>
          <w:rFonts w:ascii="Arial" w:hAnsi="Arial" w:cs="Arial"/>
          <w:sz w:val="22"/>
          <w:szCs w:val="22"/>
        </w:rPr>
        <w:t>SKA</w:t>
      </w:r>
      <w:r w:rsidRPr="00900C84">
        <w:rPr>
          <w:rFonts w:ascii="Arial" w:hAnsi="Arial" w:cs="Arial"/>
          <w:sz w:val="22"/>
          <w:szCs w:val="22"/>
        </w:rPr>
        <w:t xml:space="preserve"> kui ka rakendusasutuse</w:t>
      </w:r>
      <w:r w:rsidR="00C41C4C">
        <w:rPr>
          <w:rFonts w:ascii="Arial" w:hAnsi="Arial" w:cs="Arial"/>
          <w:sz w:val="22"/>
          <w:szCs w:val="22"/>
        </w:rPr>
        <w:t xml:space="preserve"> töökoormus</w:t>
      </w:r>
      <w:r w:rsidRPr="00900C84">
        <w:rPr>
          <w:rFonts w:ascii="Arial" w:hAnsi="Arial" w:cs="Arial"/>
          <w:sz w:val="22"/>
          <w:szCs w:val="22"/>
        </w:rPr>
        <w:t>.</w:t>
      </w:r>
      <w:r>
        <w:rPr>
          <w:rFonts w:ascii="Arial" w:hAnsi="Arial" w:cs="Arial"/>
          <w:sz w:val="22"/>
          <w:szCs w:val="22"/>
        </w:rPr>
        <w:t xml:space="preserve"> </w:t>
      </w:r>
      <w:r w:rsidR="00607646">
        <w:rPr>
          <w:rFonts w:ascii="Arial" w:hAnsi="Arial" w:cs="Arial"/>
          <w:sz w:val="22"/>
          <w:szCs w:val="22"/>
        </w:rPr>
        <w:t>SKA</w:t>
      </w:r>
      <w:r w:rsidR="00DF07EB">
        <w:rPr>
          <w:rFonts w:ascii="Arial" w:hAnsi="Arial" w:cs="Arial"/>
          <w:sz w:val="22"/>
          <w:szCs w:val="22"/>
        </w:rPr>
        <w:t xml:space="preserve"> </w:t>
      </w:r>
      <w:r w:rsidRPr="00900C84">
        <w:rPr>
          <w:rFonts w:ascii="Arial" w:hAnsi="Arial" w:cs="Arial"/>
          <w:sz w:val="22"/>
          <w:szCs w:val="22"/>
        </w:rPr>
        <w:t>täiendav kontrollikohustus, mis ulatus Euroopa Liidu õigusest tulenevast viieaastasest kestvusnõudest kaugemale</w:t>
      </w:r>
      <w:r w:rsidR="00DF07EB">
        <w:rPr>
          <w:rFonts w:ascii="Arial" w:hAnsi="Arial" w:cs="Arial"/>
          <w:sz w:val="22"/>
          <w:szCs w:val="22"/>
        </w:rPr>
        <w:t>, jäetakse määrustest välja</w:t>
      </w:r>
      <w:r w:rsidRPr="00900C84">
        <w:rPr>
          <w:rFonts w:ascii="Arial" w:hAnsi="Arial" w:cs="Arial"/>
          <w:sz w:val="22"/>
          <w:szCs w:val="22"/>
        </w:rPr>
        <w:t>. Samuti väheneb toetuse saajate koormus seoses täiendava kooskõlastamiskohustusega pärast kohustusliku kestvus</w:t>
      </w:r>
      <w:r>
        <w:rPr>
          <w:rFonts w:ascii="Arial" w:hAnsi="Arial" w:cs="Arial"/>
          <w:sz w:val="22"/>
          <w:szCs w:val="22"/>
        </w:rPr>
        <w:t xml:space="preserve">nõude </w:t>
      </w:r>
      <w:r w:rsidRPr="00900C84">
        <w:rPr>
          <w:rFonts w:ascii="Arial" w:hAnsi="Arial" w:cs="Arial"/>
          <w:sz w:val="22"/>
          <w:szCs w:val="22"/>
        </w:rPr>
        <w:t>lõppu.</w:t>
      </w:r>
      <w:r>
        <w:rPr>
          <w:rFonts w:ascii="Arial" w:hAnsi="Arial" w:cs="Arial"/>
          <w:sz w:val="22"/>
          <w:szCs w:val="22"/>
        </w:rPr>
        <w:t xml:space="preserve"> </w:t>
      </w:r>
      <w:r w:rsidRPr="00900C84">
        <w:rPr>
          <w:rFonts w:ascii="Arial" w:hAnsi="Arial" w:cs="Arial"/>
          <w:sz w:val="22"/>
          <w:szCs w:val="22"/>
        </w:rPr>
        <w:t>Muudatus on kooskõlas Valitsuskabineti 21. augusti 2025. a otsusega vähendada kehtivas õiguses põhjendamatut halduskoormust.</w:t>
      </w:r>
    </w:p>
    <w:p w14:paraId="3ED6572C" w14:textId="77777777" w:rsidR="004576DB" w:rsidRPr="00E55AF5" w:rsidRDefault="004576DB" w:rsidP="00DC4E73">
      <w:pPr>
        <w:tabs>
          <w:tab w:val="left" w:pos="4860"/>
        </w:tabs>
        <w:jc w:val="both"/>
        <w:rPr>
          <w:rFonts w:ascii="Arial" w:hAnsi="Arial" w:cs="Arial"/>
          <w:sz w:val="22"/>
          <w:szCs w:val="22"/>
        </w:rPr>
      </w:pPr>
    </w:p>
    <w:p w14:paraId="3FDB0508" w14:textId="77777777" w:rsidR="00D329F7" w:rsidRPr="00A13D90" w:rsidRDefault="00F72AB5" w:rsidP="00DC4E73">
      <w:pPr>
        <w:jc w:val="both"/>
        <w:rPr>
          <w:rFonts w:ascii="Arial" w:hAnsi="Arial" w:cs="Arial"/>
          <w:sz w:val="22"/>
          <w:szCs w:val="22"/>
        </w:rPr>
      </w:pPr>
      <w:r w:rsidRPr="00A13D90">
        <w:rPr>
          <w:rFonts w:ascii="Arial" w:hAnsi="Arial" w:cs="Arial"/>
          <w:b/>
          <w:sz w:val="22"/>
          <w:szCs w:val="22"/>
          <w:lang w:eastAsia="et-EE"/>
        </w:rPr>
        <w:t>5</w:t>
      </w:r>
      <w:r w:rsidR="0004635E" w:rsidRPr="00A13D90">
        <w:rPr>
          <w:rFonts w:ascii="Arial" w:hAnsi="Arial" w:cs="Arial"/>
          <w:b/>
          <w:sz w:val="22"/>
          <w:szCs w:val="22"/>
          <w:lang w:eastAsia="et-EE"/>
        </w:rPr>
        <w:t xml:space="preserve">. </w:t>
      </w:r>
      <w:r w:rsidR="006C7E38" w:rsidRPr="00A13D90">
        <w:rPr>
          <w:rFonts w:ascii="Arial" w:hAnsi="Arial" w:cs="Arial"/>
          <w:b/>
          <w:sz w:val="22"/>
          <w:szCs w:val="22"/>
          <w:lang w:eastAsia="et-EE"/>
        </w:rPr>
        <w:t xml:space="preserve">Määruse </w:t>
      </w:r>
      <w:r w:rsidR="009C67F1" w:rsidRPr="00A13D90">
        <w:rPr>
          <w:rFonts w:ascii="Arial" w:hAnsi="Arial" w:cs="Arial"/>
          <w:b/>
          <w:sz w:val="22"/>
          <w:szCs w:val="22"/>
        </w:rPr>
        <w:t>rakendamisega seotud tegevused, vajalikud kulud ja määruse rakendamise eeldatavad tulud</w:t>
      </w:r>
    </w:p>
    <w:p w14:paraId="505CD9C6" w14:textId="77777777" w:rsidR="00D329F7" w:rsidRPr="00A13D90" w:rsidRDefault="00D329F7" w:rsidP="00DC4E73">
      <w:pPr>
        <w:tabs>
          <w:tab w:val="left" w:pos="4860"/>
        </w:tabs>
        <w:jc w:val="both"/>
        <w:rPr>
          <w:rFonts w:ascii="Arial" w:hAnsi="Arial" w:cs="Arial"/>
          <w:sz w:val="22"/>
          <w:szCs w:val="22"/>
        </w:rPr>
      </w:pPr>
    </w:p>
    <w:p w14:paraId="151B60EA" w14:textId="77777777" w:rsidR="004576DB" w:rsidRPr="00A13D90" w:rsidRDefault="004576DB" w:rsidP="00DC4E73">
      <w:pPr>
        <w:tabs>
          <w:tab w:val="left" w:pos="4860"/>
        </w:tabs>
        <w:jc w:val="both"/>
        <w:rPr>
          <w:rFonts w:ascii="Arial" w:hAnsi="Arial" w:cs="Arial"/>
          <w:sz w:val="22"/>
          <w:szCs w:val="22"/>
        </w:rPr>
        <w:sectPr w:rsidR="004576DB" w:rsidRPr="00A13D90" w:rsidSect="00A8180C">
          <w:type w:val="continuous"/>
          <w:pgSz w:w="11907" w:h="16840" w:code="9"/>
          <w:pgMar w:top="1134" w:right="1134" w:bottom="1134" w:left="1701" w:header="709" w:footer="709" w:gutter="0"/>
          <w:cols w:space="708"/>
          <w:titlePg/>
          <w:docGrid w:linePitch="360"/>
        </w:sectPr>
      </w:pPr>
    </w:p>
    <w:p w14:paraId="6FAF1476" w14:textId="057B3432" w:rsidR="00EB2C9F" w:rsidRDefault="00EB2C9F" w:rsidP="00DC4E73">
      <w:pPr>
        <w:tabs>
          <w:tab w:val="left" w:pos="4860"/>
        </w:tabs>
        <w:jc w:val="both"/>
        <w:rPr>
          <w:rFonts w:ascii="Arial" w:hAnsi="Arial" w:cs="Arial"/>
          <w:sz w:val="22"/>
          <w:szCs w:val="22"/>
        </w:rPr>
      </w:pPr>
      <w:r w:rsidRPr="00EB2C9F">
        <w:rPr>
          <w:rFonts w:ascii="Arial" w:hAnsi="Arial" w:cs="Arial"/>
          <w:sz w:val="22"/>
          <w:szCs w:val="22"/>
        </w:rPr>
        <w:t xml:space="preserve">Määruse jõustumisel ei kaasne riigieelarvele lisakulu ega -tulu. Tegemist on normitehnilise korrastamisega, mille eesmärk on tunnistada kehtetuks </w:t>
      </w:r>
      <w:r w:rsidR="7C8D7615" w:rsidRPr="15D9CB01">
        <w:rPr>
          <w:rFonts w:ascii="Arial" w:hAnsi="Arial" w:cs="Arial"/>
          <w:sz w:val="22"/>
          <w:szCs w:val="22"/>
        </w:rPr>
        <w:t>regulatsioon</w:t>
      </w:r>
      <w:r w:rsidR="00C41C4C">
        <w:rPr>
          <w:rFonts w:ascii="Arial" w:hAnsi="Arial" w:cs="Arial"/>
          <w:sz w:val="22"/>
          <w:szCs w:val="22"/>
        </w:rPr>
        <w:t>id</w:t>
      </w:r>
      <w:r w:rsidRPr="00EB2C9F">
        <w:rPr>
          <w:rFonts w:ascii="Arial" w:hAnsi="Arial" w:cs="Arial"/>
          <w:sz w:val="22"/>
          <w:szCs w:val="22"/>
        </w:rPr>
        <w:t>, mis ei ole rakendatavad ega oma praktilist mõju. Seetõttu ei ole vaja täiendavaid rakendustegevusi ega rahalisi vahendeid.</w:t>
      </w:r>
    </w:p>
    <w:p w14:paraId="7EDB2D95" w14:textId="77777777" w:rsidR="00EB2C9F" w:rsidRPr="00A13D90" w:rsidRDefault="00EB2C9F" w:rsidP="00DC4E73">
      <w:pPr>
        <w:tabs>
          <w:tab w:val="left" w:pos="4860"/>
        </w:tabs>
        <w:jc w:val="both"/>
        <w:rPr>
          <w:rFonts w:ascii="Arial" w:hAnsi="Arial" w:cs="Arial"/>
          <w:sz w:val="22"/>
          <w:szCs w:val="22"/>
        </w:rPr>
        <w:sectPr w:rsidR="00EB2C9F" w:rsidRPr="00A13D90" w:rsidSect="00A8180C">
          <w:type w:val="continuous"/>
          <w:pgSz w:w="11907" w:h="16840" w:code="9"/>
          <w:pgMar w:top="1134" w:right="1134" w:bottom="1134" w:left="1701" w:header="709" w:footer="709" w:gutter="0"/>
          <w:cols w:space="708"/>
          <w:formProt w:val="0"/>
          <w:titlePg/>
          <w:docGrid w:linePitch="360"/>
        </w:sectPr>
      </w:pPr>
    </w:p>
    <w:p w14:paraId="39709A13" w14:textId="77777777" w:rsidR="004576DB" w:rsidRPr="00A13D90" w:rsidRDefault="004576DB" w:rsidP="00DC4E73">
      <w:pPr>
        <w:tabs>
          <w:tab w:val="left" w:pos="4860"/>
        </w:tabs>
        <w:jc w:val="both"/>
        <w:rPr>
          <w:rFonts w:ascii="Arial" w:hAnsi="Arial" w:cs="Arial"/>
          <w:sz w:val="22"/>
          <w:szCs w:val="22"/>
        </w:rPr>
      </w:pPr>
    </w:p>
    <w:p w14:paraId="2FD3A8F0" w14:textId="77777777" w:rsidR="00BF71A0" w:rsidRPr="00A13D90" w:rsidRDefault="00F72AB5" w:rsidP="00DC4E73">
      <w:pPr>
        <w:jc w:val="both"/>
        <w:rPr>
          <w:rFonts w:ascii="Arial" w:hAnsi="Arial" w:cs="Arial"/>
          <w:b/>
          <w:bCs/>
          <w:sz w:val="22"/>
          <w:szCs w:val="22"/>
          <w:lang w:eastAsia="et-EE"/>
        </w:rPr>
      </w:pPr>
      <w:r w:rsidRPr="00A13D90">
        <w:rPr>
          <w:rFonts w:ascii="Arial" w:hAnsi="Arial" w:cs="Arial"/>
          <w:b/>
          <w:bCs/>
          <w:sz w:val="22"/>
          <w:szCs w:val="22"/>
          <w:lang w:eastAsia="et-EE"/>
        </w:rPr>
        <w:t>6</w:t>
      </w:r>
      <w:r w:rsidR="0004635E" w:rsidRPr="00A13D90">
        <w:rPr>
          <w:rFonts w:ascii="Arial" w:hAnsi="Arial" w:cs="Arial"/>
          <w:b/>
          <w:bCs/>
          <w:sz w:val="22"/>
          <w:szCs w:val="22"/>
          <w:lang w:eastAsia="et-EE"/>
        </w:rPr>
        <w:t xml:space="preserve">. </w:t>
      </w:r>
      <w:r w:rsidR="00583703" w:rsidRPr="00A13D90">
        <w:rPr>
          <w:rFonts w:ascii="Arial" w:hAnsi="Arial" w:cs="Arial"/>
          <w:b/>
          <w:bCs/>
          <w:sz w:val="22"/>
          <w:szCs w:val="22"/>
          <w:lang w:eastAsia="et-EE"/>
        </w:rPr>
        <w:t>Määruse</w:t>
      </w:r>
      <w:r w:rsidR="00BF71A0" w:rsidRPr="00A13D90">
        <w:rPr>
          <w:rFonts w:ascii="Arial" w:hAnsi="Arial" w:cs="Arial"/>
          <w:b/>
          <w:bCs/>
          <w:sz w:val="22"/>
          <w:szCs w:val="22"/>
          <w:lang w:eastAsia="et-EE"/>
        </w:rPr>
        <w:t xml:space="preserve"> jõustumine</w:t>
      </w:r>
    </w:p>
    <w:p w14:paraId="6604D773" w14:textId="77777777" w:rsidR="00FE2EBD" w:rsidRPr="00A13D90" w:rsidRDefault="00FE2EBD" w:rsidP="00DC4E73">
      <w:pPr>
        <w:jc w:val="both"/>
        <w:rPr>
          <w:rFonts w:ascii="Arial" w:hAnsi="Arial" w:cs="Arial"/>
          <w:sz w:val="22"/>
          <w:szCs w:val="22"/>
          <w:lang w:eastAsia="et-EE"/>
        </w:rPr>
      </w:pPr>
    </w:p>
    <w:p w14:paraId="62CA55EE" w14:textId="77777777" w:rsidR="004576DB" w:rsidRPr="00A13D90" w:rsidRDefault="004576DB" w:rsidP="00DC4E73">
      <w:pPr>
        <w:jc w:val="both"/>
        <w:rPr>
          <w:rFonts w:ascii="Arial" w:hAnsi="Arial" w:cs="Arial"/>
          <w:sz w:val="22"/>
          <w:szCs w:val="22"/>
          <w:lang w:eastAsia="et-EE"/>
        </w:rPr>
        <w:sectPr w:rsidR="004576DB" w:rsidRPr="00A13D90" w:rsidSect="00A8180C">
          <w:type w:val="continuous"/>
          <w:pgSz w:w="11907" w:h="16840" w:code="9"/>
          <w:pgMar w:top="1134" w:right="1134" w:bottom="1134" w:left="1701" w:header="709" w:footer="709" w:gutter="0"/>
          <w:cols w:space="708"/>
          <w:titlePg/>
          <w:docGrid w:linePitch="360"/>
        </w:sectPr>
      </w:pPr>
    </w:p>
    <w:p w14:paraId="0D555C7B" w14:textId="1AF8C57F" w:rsidR="002E3DAA" w:rsidRPr="00A13D90" w:rsidRDefault="002E3DAA" w:rsidP="00DC4E73">
      <w:pPr>
        <w:jc w:val="both"/>
        <w:rPr>
          <w:rFonts w:ascii="Arial" w:hAnsi="Arial" w:cs="Arial"/>
          <w:sz w:val="22"/>
          <w:szCs w:val="22"/>
          <w:lang w:eastAsia="et-EE"/>
        </w:rPr>
        <w:sectPr w:rsidR="002E3DAA" w:rsidRPr="00A13D90" w:rsidSect="00A8180C">
          <w:type w:val="continuous"/>
          <w:pgSz w:w="11907" w:h="16840" w:code="9"/>
          <w:pgMar w:top="1134" w:right="1134" w:bottom="1134" w:left="1701" w:header="709" w:footer="709" w:gutter="0"/>
          <w:cols w:space="708"/>
          <w:formProt w:val="0"/>
          <w:titlePg/>
          <w:docGrid w:linePitch="360"/>
        </w:sectPr>
      </w:pPr>
      <w:r>
        <w:rPr>
          <w:rFonts w:ascii="Arial" w:hAnsi="Arial" w:cs="Arial"/>
          <w:sz w:val="22"/>
          <w:szCs w:val="22"/>
          <w:lang w:eastAsia="et-EE"/>
        </w:rPr>
        <w:t>Muudatus jõustub üldises korras.</w:t>
      </w:r>
    </w:p>
    <w:p w14:paraId="1EC9A3AB" w14:textId="77777777" w:rsidR="004576DB" w:rsidRPr="00A13D90" w:rsidRDefault="004576DB" w:rsidP="00DC4E73">
      <w:pPr>
        <w:jc w:val="both"/>
        <w:rPr>
          <w:rFonts w:ascii="Arial" w:hAnsi="Arial" w:cs="Arial"/>
          <w:sz w:val="22"/>
          <w:szCs w:val="22"/>
          <w:lang w:eastAsia="et-EE"/>
        </w:rPr>
      </w:pPr>
    </w:p>
    <w:p w14:paraId="38988773" w14:textId="77777777" w:rsidR="00BF71A0" w:rsidRPr="00A13D90" w:rsidRDefault="00F72AB5" w:rsidP="00DC4E73">
      <w:pPr>
        <w:jc w:val="both"/>
        <w:rPr>
          <w:rFonts w:ascii="Arial" w:hAnsi="Arial" w:cs="Arial"/>
          <w:b/>
          <w:bCs/>
          <w:sz w:val="22"/>
          <w:szCs w:val="22"/>
          <w:lang w:eastAsia="et-EE"/>
        </w:rPr>
      </w:pPr>
      <w:r w:rsidRPr="00A13D90">
        <w:rPr>
          <w:rFonts w:ascii="Arial" w:hAnsi="Arial" w:cs="Arial"/>
          <w:b/>
          <w:bCs/>
          <w:sz w:val="22"/>
          <w:szCs w:val="22"/>
          <w:lang w:eastAsia="et-EE"/>
        </w:rPr>
        <w:t>7</w:t>
      </w:r>
      <w:r w:rsidR="0004635E" w:rsidRPr="00A13D90">
        <w:rPr>
          <w:rFonts w:ascii="Arial" w:hAnsi="Arial" w:cs="Arial"/>
          <w:b/>
          <w:bCs/>
          <w:sz w:val="22"/>
          <w:szCs w:val="22"/>
          <w:lang w:eastAsia="et-EE"/>
        </w:rPr>
        <w:t xml:space="preserve">. </w:t>
      </w:r>
      <w:r w:rsidR="00BF71A0" w:rsidRPr="00A13D90">
        <w:rPr>
          <w:rFonts w:ascii="Arial" w:hAnsi="Arial" w:cs="Arial"/>
          <w:b/>
          <w:bCs/>
          <w:sz w:val="22"/>
          <w:szCs w:val="22"/>
          <w:lang w:eastAsia="et-EE"/>
        </w:rPr>
        <w:t>Eelnõu kooskõlastamine</w:t>
      </w:r>
      <w:r w:rsidR="009C67F1" w:rsidRPr="00A13D90">
        <w:rPr>
          <w:rFonts w:ascii="Arial" w:hAnsi="Arial" w:cs="Arial"/>
          <w:b/>
          <w:bCs/>
          <w:sz w:val="22"/>
          <w:szCs w:val="22"/>
          <w:lang w:eastAsia="et-EE"/>
        </w:rPr>
        <w:t xml:space="preserve">, </w:t>
      </w:r>
      <w:r w:rsidR="009C67F1" w:rsidRPr="00A13D90">
        <w:rPr>
          <w:rFonts w:ascii="Arial" w:hAnsi="Arial" w:cs="Arial"/>
          <w:b/>
          <w:sz w:val="22"/>
          <w:szCs w:val="22"/>
        </w:rPr>
        <w:t>huvirühmade kaasamine ja avalik konsultatsioon</w:t>
      </w:r>
    </w:p>
    <w:p w14:paraId="3185F499" w14:textId="77777777" w:rsidR="004576DB" w:rsidRPr="00A13D90" w:rsidRDefault="004576DB" w:rsidP="00DC4E73">
      <w:pPr>
        <w:jc w:val="both"/>
        <w:rPr>
          <w:rFonts w:ascii="Arial" w:hAnsi="Arial" w:cs="Arial"/>
          <w:sz w:val="22"/>
          <w:szCs w:val="22"/>
        </w:rPr>
        <w:sectPr w:rsidR="004576DB" w:rsidRPr="00A13D90" w:rsidSect="00A8180C">
          <w:type w:val="continuous"/>
          <w:pgSz w:w="11907" w:h="16840" w:code="9"/>
          <w:pgMar w:top="1134" w:right="1134" w:bottom="1134" w:left="1701" w:header="709" w:footer="709" w:gutter="0"/>
          <w:cols w:space="708"/>
          <w:titlePg/>
          <w:docGrid w:linePitch="360"/>
        </w:sectPr>
      </w:pPr>
    </w:p>
    <w:p w14:paraId="103F13D4" w14:textId="77777777" w:rsidR="002E0BF7" w:rsidRDefault="002E0BF7" w:rsidP="00DC4E73">
      <w:pPr>
        <w:jc w:val="both"/>
        <w:rPr>
          <w:rFonts w:ascii="Arial" w:hAnsi="Arial" w:cs="Arial"/>
          <w:sz w:val="22"/>
          <w:szCs w:val="22"/>
        </w:rPr>
      </w:pPr>
    </w:p>
    <w:p w14:paraId="75D2C83A" w14:textId="1EADBF46" w:rsidR="00AC1FF6" w:rsidRPr="00E70FA0" w:rsidRDefault="00F011AC" w:rsidP="00DC4E73">
      <w:pPr>
        <w:jc w:val="both"/>
        <w:rPr>
          <w:rFonts w:ascii="Arial" w:hAnsi="Arial" w:cs="Arial"/>
          <w:sz w:val="22"/>
          <w:szCs w:val="22"/>
        </w:rPr>
      </w:pPr>
      <w:r>
        <w:rPr>
          <w:rFonts w:ascii="Arial" w:hAnsi="Arial" w:cs="Arial"/>
          <w:sz w:val="22"/>
          <w:szCs w:val="22"/>
        </w:rPr>
        <w:t>E</w:t>
      </w:r>
      <w:r w:rsidRPr="00F011AC">
        <w:rPr>
          <w:rFonts w:ascii="Arial" w:hAnsi="Arial" w:cs="Arial"/>
          <w:sz w:val="22"/>
          <w:szCs w:val="22"/>
        </w:rPr>
        <w:t>elnõu esita</w:t>
      </w:r>
      <w:r>
        <w:rPr>
          <w:rFonts w:ascii="Arial" w:hAnsi="Arial" w:cs="Arial"/>
          <w:sz w:val="22"/>
          <w:szCs w:val="22"/>
        </w:rPr>
        <w:t>takse</w:t>
      </w:r>
      <w:r w:rsidRPr="00F011AC">
        <w:rPr>
          <w:rFonts w:ascii="Arial" w:hAnsi="Arial" w:cs="Arial"/>
          <w:sz w:val="22"/>
          <w:szCs w:val="22"/>
        </w:rPr>
        <w:t xml:space="preserve"> eelnõude infosüsteemi (EIS) kaudu kooskõlastamiseks </w:t>
      </w:r>
      <w:r>
        <w:rPr>
          <w:rFonts w:ascii="Arial" w:hAnsi="Arial" w:cs="Arial"/>
          <w:sz w:val="22"/>
          <w:szCs w:val="22"/>
        </w:rPr>
        <w:t xml:space="preserve">Justiits- ja Digiministeeriumile, </w:t>
      </w:r>
      <w:r w:rsidRPr="00F011AC">
        <w:rPr>
          <w:rFonts w:ascii="Arial" w:hAnsi="Arial" w:cs="Arial"/>
          <w:sz w:val="22"/>
          <w:szCs w:val="22"/>
        </w:rPr>
        <w:t xml:space="preserve">Rahandusministeeriumile ning e-posti teel arvamuse avaldamiseks </w:t>
      </w:r>
      <w:r w:rsidR="00D05524">
        <w:rPr>
          <w:rFonts w:ascii="Arial" w:hAnsi="Arial" w:cs="Arial"/>
          <w:sz w:val="22"/>
          <w:szCs w:val="22"/>
        </w:rPr>
        <w:t>Sotsiaalkindlustusametile</w:t>
      </w:r>
      <w:r w:rsidR="005F25D0">
        <w:rPr>
          <w:rFonts w:ascii="Arial" w:hAnsi="Arial" w:cs="Arial"/>
          <w:sz w:val="22"/>
          <w:szCs w:val="22"/>
        </w:rPr>
        <w:t xml:space="preserve">, </w:t>
      </w:r>
      <w:r w:rsidRPr="00F011AC">
        <w:rPr>
          <w:rFonts w:ascii="Arial" w:hAnsi="Arial" w:cs="Arial"/>
          <w:sz w:val="22"/>
          <w:szCs w:val="22"/>
        </w:rPr>
        <w:t>Riigi Tugiteenuste Keskusele</w:t>
      </w:r>
      <w:r w:rsidR="005F25D0">
        <w:rPr>
          <w:rFonts w:ascii="Arial" w:hAnsi="Arial" w:cs="Arial"/>
          <w:sz w:val="22"/>
          <w:szCs w:val="22"/>
        </w:rPr>
        <w:t xml:space="preserve"> ja toetuse saajatele</w:t>
      </w:r>
      <w:r>
        <w:rPr>
          <w:rFonts w:ascii="Arial" w:hAnsi="Arial" w:cs="Arial"/>
          <w:sz w:val="22"/>
          <w:szCs w:val="22"/>
        </w:rPr>
        <w:t>.</w:t>
      </w:r>
    </w:p>
    <w:sectPr w:rsidR="00AC1FF6" w:rsidRPr="00E70FA0" w:rsidSect="00A8180C">
      <w:type w:val="continuous"/>
      <w:pgSz w:w="11907" w:h="16840"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E34FD0" w14:textId="77777777" w:rsidR="00FC647B" w:rsidRDefault="00FC647B">
      <w:r>
        <w:separator/>
      </w:r>
    </w:p>
  </w:endnote>
  <w:endnote w:type="continuationSeparator" w:id="0">
    <w:p w14:paraId="56FFBE01" w14:textId="77777777" w:rsidR="00FC647B" w:rsidRDefault="00FC64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FD08E" w14:textId="77777777" w:rsidR="001B07C4" w:rsidRDefault="001B07C4" w:rsidP="00EA201A">
    <w:pPr>
      <w:pStyle w:val="Jalus"/>
      <w:framePr w:wrap="around" w:vAnchor="text" w:hAnchor="margin" w:xAlign="right" w:y="1"/>
      <w:rPr>
        <w:rStyle w:val="Lehekljenumber"/>
      </w:rPr>
    </w:pPr>
    <w:r>
      <w:rPr>
        <w:rStyle w:val="Lehekljenumber"/>
      </w:rPr>
      <w:fldChar w:fldCharType="begin"/>
    </w:r>
    <w:r>
      <w:rPr>
        <w:rStyle w:val="Lehekljenumber"/>
      </w:rPr>
      <w:instrText xml:space="preserve">PAGE  </w:instrText>
    </w:r>
    <w:r>
      <w:rPr>
        <w:rStyle w:val="Lehekljenumber"/>
      </w:rPr>
      <w:fldChar w:fldCharType="end"/>
    </w:r>
  </w:p>
  <w:p w14:paraId="4BC0D2FE" w14:textId="77777777" w:rsidR="001B07C4" w:rsidRDefault="001B07C4" w:rsidP="00EA201A">
    <w:pPr>
      <w:pStyle w:val="Jalus"/>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18393829"/>
      <w:docPartObj>
        <w:docPartGallery w:val="Page Numbers (Bottom of Page)"/>
        <w:docPartUnique/>
      </w:docPartObj>
    </w:sdtPr>
    <w:sdtEndPr/>
    <w:sdtContent>
      <w:p w14:paraId="629B89EE" w14:textId="70089C7F" w:rsidR="00034371" w:rsidRDefault="00034371" w:rsidP="00034371">
        <w:pPr>
          <w:pStyle w:val="Laad2"/>
        </w:pPr>
        <w:r>
          <w:fldChar w:fldCharType="begin"/>
        </w:r>
        <w:r>
          <w:instrText>PAGE   \* MERGEFORMAT</w:instrText>
        </w:r>
        <w:r>
          <w:fldChar w:fldCharType="separate"/>
        </w:r>
        <w:r>
          <w:t>2</w:t>
        </w:r>
        <w:r>
          <w:fldChar w:fldCharType="end"/>
        </w:r>
      </w:p>
    </w:sdtContent>
  </w:sdt>
  <w:p w14:paraId="0FAC8359" w14:textId="4D0FB592" w:rsidR="001B07C4" w:rsidRDefault="001B07C4" w:rsidP="00034371">
    <w:pPr>
      <w:pStyle w:val="Laad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5A138" w14:textId="257862FF" w:rsidR="00034371" w:rsidRDefault="00034371">
    <w:pPr>
      <w:pStyle w:val="Jalus"/>
      <w:jc w:val="center"/>
    </w:pPr>
  </w:p>
  <w:p w14:paraId="622B14B0" w14:textId="77777777" w:rsidR="00034371" w:rsidRDefault="00034371">
    <w:pPr>
      <w:pStyle w:val="Jalu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F4E53B" w14:textId="77777777" w:rsidR="00FC647B" w:rsidRDefault="00FC647B">
      <w:r>
        <w:separator/>
      </w:r>
    </w:p>
  </w:footnote>
  <w:footnote w:type="continuationSeparator" w:id="0">
    <w:p w14:paraId="65001504" w14:textId="77777777" w:rsidR="00FC647B" w:rsidRDefault="00FC64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10888B" w14:textId="77777777" w:rsidR="006425E0" w:rsidRDefault="006425E0">
    <w:pPr>
      <w:pStyle w:val="Pi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09C9DB" w14:textId="1934DD37" w:rsidR="00C61EA6" w:rsidRPr="00C61EA6" w:rsidRDefault="00C61EA6" w:rsidP="001372D6">
    <w:pPr>
      <w:pStyle w:val="Pis"/>
      <w:rPr>
        <w:rFonts w:ascii="Arial" w:hAnsi="Arial" w:cs="Arial"/>
        <w:sz w:val="22"/>
        <w:szCs w:val="22"/>
      </w:rPr>
    </w:pPr>
  </w:p>
  <w:p w14:paraId="56919ABE" w14:textId="77777777" w:rsidR="00C61EA6" w:rsidRDefault="00C61EA6">
    <w:pPr>
      <w:pStyle w:val="Pi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0D8A90" w14:textId="77777777" w:rsidR="006425E0" w:rsidRDefault="006425E0">
    <w:pPr>
      <w:pStyle w:val="Pi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08095A"/>
    <w:multiLevelType w:val="multilevel"/>
    <w:tmpl w:val="E1A4E18A"/>
    <w:lvl w:ilvl="0">
      <w:start w:val="4"/>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4FEC4EFF"/>
    <w:multiLevelType w:val="multilevel"/>
    <w:tmpl w:val="868C2BA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62BB72BF"/>
    <w:multiLevelType w:val="multilevel"/>
    <w:tmpl w:val="CD9C8082"/>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309868105">
    <w:abstractNumId w:val="2"/>
  </w:num>
  <w:num w:numId="2" w16cid:durableId="1487432027">
    <w:abstractNumId w:val="1"/>
  </w:num>
  <w:num w:numId="3" w16cid:durableId="2050685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0"/>
  <w:defaultTabStop w:val="720"/>
  <w:hyphenationZone w:val="425"/>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1555"/>
    <w:rsid w:val="00000407"/>
    <w:rsid w:val="0000075D"/>
    <w:rsid w:val="00001525"/>
    <w:rsid w:val="00007CC4"/>
    <w:rsid w:val="00011C5F"/>
    <w:rsid w:val="00014290"/>
    <w:rsid w:val="0001467F"/>
    <w:rsid w:val="00016CD4"/>
    <w:rsid w:val="000203ED"/>
    <w:rsid w:val="00020E99"/>
    <w:rsid w:val="00023F6A"/>
    <w:rsid w:val="00025BEB"/>
    <w:rsid w:val="00030329"/>
    <w:rsid w:val="000340DE"/>
    <w:rsid w:val="00034371"/>
    <w:rsid w:val="000440A0"/>
    <w:rsid w:val="00045CDF"/>
    <w:rsid w:val="0004635E"/>
    <w:rsid w:val="00050049"/>
    <w:rsid w:val="000515DA"/>
    <w:rsid w:val="00051685"/>
    <w:rsid w:val="00052C1B"/>
    <w:rsid w:val="000544AE"/>
    <w:rsid w:val="00057F4D"/>
    <w:rsid w:val="00063EC4"/>
    <w:rsid w:val="00065529"/>
    <w:rsid w:val="00065E7A"/>
    <w:rsid w:val="00067587"/>
    <w:rsid w:val="00072D6D"/>
    <w:rsid w:val="00090C49"/>
    <w:rsid w:val="00095CC4"/>
    <w:rsid w:val="000A3C80"/>
    <w:rsid w:val="000A6F10"/>
    <w:rsid w:val="000A7BE6"/>
    <w:rsid w:val="000B2779"/>
    <w:rsid w:val="000B2C86"/>
    <w:rsid w:val="000B77E1"/>
    <w:rsid w:val="000C0449"/>
    <w:rsid w:val="000C0A47"/>
    <w:rsid w:val="000C2161"/>
    <w:rsid w:val="000C6AAB"/>
    <w:rsid w:val="000D249C"/>
    <w:rsid w:val="000E1014"/>
    <w:rsid w:val="000E24EB"/>
    <w:rsid w:val="000E2F47"/>
    <w:rsid w:val="000E49A5"/>
    <w:rsid w:val="000E5A4C"/>
    <w:rsid w:val="000F2E8E"/>
    <w:rsid w:val="000F389A"/>
    <w:rsid w:val="000F57A0"/>
    <w:rsid w:val="000F5C48"/>
    <w:rsid w:val="000F6DD3"/>
    <w:rsid w:val="00102A02"/>
    <w:rsid w:val="00104F91"/>
    <w:rsid w:val="00107546"/>
    <w:rsid w:val="00112251"/>
    <w:rsid w:val="0011257B"/>
    <w:rsid w:val="00112613"/>
    <w:rsid w:val="00121A57"/>
    <w:rsid w:val="00124005"/>
    <w:rsid w:val="001307C4"/>
    <w:rsid w:val="00131007"/>
    <w:rsid w:val="00133CF9"/>
    <w:rsid w:val="00135607"/>
    <w:rsid w:val="0013606B"/>
    <w:rsid w:val="00137120"/>
    <w:rsid w:val="001372D6"/>
    <w:rsid w:val="00140111"/>
    <w:rsid w:val="001442F1"/>
    <w:rsid w:val="00147E7D"/>
    <w:rsid w:val="00150EEB"/>
    <w:rsid w:val="0015162B"/>
    <w:rsid w:val="00153C55"/>
    <w:rsid w:val="001563F5"/>
    <w:rsid w:val="001618CE"/>
    <w:rsid w:val="00165006"/>
    <w:rsid w:val="001668B6"/>
    <w:rsid w:val="00167BC7"/>
    <w:rsid w:val="00167BD7"/>
    <w:rsid w:val="00167D54"/>
    <w:rsid w:val="00170274"/>
    <w:rsid w:val="001803EA"/>
    <w:rsid w:val="00182549"/>
    <w:rsid w:val="00183A9B"/>
    <w:rsid w:val="0019141F"/>
    <w:rsid w:val="001A1D1D"/>
    <w:rsid w:val="001A23E9"/>
    <w:rsid w:val="001A4A37"/>
    <w:rsid w:val="001A5123"/>
    <w:rsid w:val="001B07C4"/>
    <w:rsid w:val="001B46C4"/>
    <w:rsid w:val="001B6081"/>
    <w:rsid w:val="001D0826"/>
    <w:rsid w:val="001E1518"/>
    <w:rsid w:val="001E5321"/>
    <w:rsid w:val="001E53AF"/>
    <w:rsid w:val="001F43F3"/>
    <w:rsid w:val="001F44FE"/>
    <w:rsid w:val="00202D71"/>
    <w:rsid w:val="00204660"/>
    <w:rsid w:val="0020592E"/>
    <w:rsid w:val="00210351"/>
    <w:rsid w:val="00211726"/>
    <w:rsid w:val="00211CDC"/>
    <w:rsid w:val="00212534"/>
    <w:rsid w:val="00220857"/>
    <w:rsid w:val="002241BD"/>
    <w:rsid w:val="002330B6"/>
    <w:rsid w:val="002331AB"/>
    <w:rsid w:val="00235ABD"/>
    <w:rsid w:val="00236832"/>
    <w:rsid w:val="0024120C"/>
    <w:rsid w:val="00241E90"/>
    <w:rsid w:val="002452DD"/>
    <w:rsid w:val="00253634"/>
    <w:rsid w:val="0026001C"/>
    <w:rsid w:val="00260E60"/>
    <w:rsid w:val="00261A29"/>
    <w:rsid w:val="00262BB2"/>
    <w:rsid w:val="00267B8F"/>
    <w:rsid w:val="00267C1A"/>
    <w:rsid w:val="00271393"/>
    <w:rsid w:val="00274D26"/>
    <w:rsid w:val="0027613F"/>
    <w:rsid w:val="00277089"/>
    <w:rsid w:val="00281385"/>
    <w:rsid w:val="00282D48"/>
    <w:rsid w:val="00283218"/>
    <w:rsid w:val="00283DB7"/>
    <w:rsid w:val="00284582"/>
    <w:rsid w:val="00285C0D"/>
    <w:rsid w:val="00286048"/>
    <w:rsid w:val="00287C56"/>
    <w:rsid w:val="00293B00"/>
    <w:rsid w:val="002944D5"/>
    <w:rsid w:val="00297972"/>
    <w:rsid w:val="002A35FF"/>
    <w:rsid w:val="002B17EE"/>
    <w:rsid w:val="002B30D1"/>
    <w:rsid w:val="002B3D0E"/>
    <w:rsid w:val="002B7E38"/>
    <w:rsid w:val="002C1B16"/>
    <w:rsid w:val="002D0F6B"/>
    <w:rsid w:val="002D2292"/>
    <w:rsid w:val="002D49F4"/>
    <w:rsid w:val="002D7897"/>
    <w:rsid w:val="002E0BF7"/>
    <w:rsid w:val="002E1B43"/>
    <w:rsid w:val="002E2633"/>
    <w:rsid w:val="002E2935"/>
    <w:rsid w:val="002E3DAA"/>
    <w:rsid w:val="002E5566"/>
    <w:rsid w:val="002E5812"/>
    <w:rsid w:val="002E6622"/>
    <w:rsid w:val="002E709E"/>
    <w:rsid w:val="002F5B3A"/>
    <w:rsid w:val="002F617B"/>
    <w:rsid w:val="002F682D"/>
    <w:rsid w:val="003070DB"/>
    <w:rsid w:val="00311481"/>
    <w:rsid w:val="00314DF2"/>
    <w:rsid w:val="00315894"/>
    <w:rsid w:val="0031597B"/>
    <w:rsid w:val="00316A9B"/>
    <w:rsid w:val="00320A3F"/>
    <w:rsid w:val="00326914"/>
    <w:rsid w:val="00332D57"/>
    <w:rsid w:val="00337B2D"/>
    <w:rsid w:val="00345DB7"/>
    <w:rsid w:val="003468F0"/>
    <w:rsid w:val="00350A1A"/>
    <w:rsid w:val="00354CFF"/>
    <w:rsid w:val="00354F5F"/>
    <w:rsid w:val="003638E8"/>
    <w:rsid w:val="0036452F"/>
    <w:rsid w:val="00364EE0"/>
    <w:rsid w:val="00365D1E"/>
    <w:rsid w:val="00366438"/>
    <w:rsid w:val="00375FE2"/>
    <w:rsid w:val="003832D0"/>
    <w:rsid w:val="00383E57"/>
    <w:rsid w:val="00395210"/>
    <w:rsid w:val="0039691C"/>
    <w:rsid w:val="003A4E15"/>
    <w:rsid w:val="003A4E27"/>
    <w:rsid w:val="003A52A6"/>
    <w:rsid w:val="003A5FB1"/>
    <w:rsid w:val="003B6A7B"/>
    <w:rsid w:val="003C0354"/>
    <w:rsid w:val="003C07E1"/>
    <w:rsid w:val="003D3E19"/>
    <w:rsid w:val="003E49BD"/>
    <w:rsid w:val="003E53EF"/>
    <w:rsid w:val="003F1392"/>
    <w:rsid w:val="003F181C"/>
    <w:rsid w:val="003F6844"/>
    <w:rsid w:val="00401A6E"/>
    <w:rsid w:val="00401EE7"/>
    <w:rsid w:val="00401FFE"/>
    <w:rsid w:val="00404D7D"/>
    <w:rsid w:val="00405DEE"/>
    <w:rsid w:val="00407772"/>
    <w:rsid w:val="00410907"/>
    <w:rsid w:val="00411922"/>
    <w:rsid w:val="00427C43"/>
    <w:rsid w:val="00434513"/>
    <w:rsid w:val="00434D92"/>
    <w:rsid w:val="00441FC8"/>
    <w:rsid w:val="004420B5"/>
    <w:rsid w:val="00452AA3"/>
    <w:rsid w:val="004573F5"/>
    <w:rsid w:val="0045757E"/>
    <w:rsid w:val="004576DB"/>
    <w:rsid w:val="00457BA1"/>
    <w:rsid w:val="00467246"/>
    <w:rsid w:val="0047182A"/>
    <w:rsid w:val="00471DAD"/>
    <w:rsid w:val="00484326"/>
    <w:rsid w:val="00485500"/>
    <w:rsid w:val="00485ED5"/>
    <w:rsid w:val="00493C6B"/>
    <w:rsid w:val="00493CF9"/>
    <w:rsid w:val="004948B0"/>
    <w:rsid w:val="0049527E"/>
    <w:rsid w:val="00495D69"/>
    <w:rsid w:val="004A16D8"/>
    <w:rsid w:val="004A7C6F"/>
    <w:rsid w:val="004B5C9B"/>
    <w:rsid w:val="004B7E97"/>
    <w:rsid w:val="004C377E"/>
    <w:rsid w:val="004C44A0"/>
    <w:rsid w:val="004D1990"/>
    <w:rsid w:val="004E0DEA"/>
    <w:rsid w:val="004F0F7A"/>
    <w:rsid w:val="004F33D3"/>
    <w:rsid w:val="004F4ACF"/>
    <w:rsid w:val="004F596D"/>
    <w:rsid w:val="005010B4"/>
    <w:rsid w:val="00510C82"/>
    <w:rsid w:val="00517D41"/>
    <w:rsid w:val="005217F0"/>
    <w:rsid w:val="00524F49"/>
    <w:rsid w:val="00525D5D"/>
    <w:rsid w:val="005352D6"/>
    <w:rsid w:val="00541106"/>
    <w:rsid w:val="005446DB"/>
    <w:rsid w:val="0054606E"/>
    <w:rsid w:val="00550BF6"/>
    <w:rsid w:val="00556FE4"/>
    <w:rsid w:val="00561BE9"/>
    <w:rsid w:val="00565D67"/>
    <w:rsid w:val="005728D2"/>
    <w:rsid w:val="005761B6"/>
    <w:rsid w:val="0057643B"/>
    <w:rsid w:val="0058233C"/>
    <w:rsid w:val="00583703"/>
    <w:rsid w:val="0059044C"/>
    <w:rsid w:val="00595E72"/>
    <w:rsid w:val="005A53D7"/>
    <w:rsid w:val="005A7B5F"/>
    <w:rsid w:val="005C15B7"/>
    <w:rsid w:val="005C1D32"/>
    <w:rsid w:val="005C68C4"/>
    <w:rsid w:val="005D01AA"/>
    <w:rsid w:val="005D0B16"/>
    <w:rsid w:val="005D1A7A"/>
    <w:rsid w:val="005E1996"/>
    <w:rsid w:val="005E7558"/>
    <w:rsid w:val="005F0D6A"/>
    <w:rsid w:val="005F25D0"/>
    <w:rsid w:val="005F32D1"/>
    <w:rsid w:val="005F32D6"/>
    <w:rsid w:val="006010C0"/>
    <w:rsid w:val="00602D44"/>
    <w:rsid w:val="00605F5F"/>
    <w:rsid w:val="00607646"/>
    <w:rsid w:val="00610DB0"/>
    <w:rsid w:val="006157F3"/>
    <w:rsid w:val="00620039"/>
    <w:rsid w:val="0062148F"/>
    <w:rsid w:val="00621605"/>
    <w:rsid w:val="00630C69"/>
    <w:rsid w:val="00631BEA"/>
    <w:rsid w:val="00640807"/>
    <w:rsid w:val="006409AD"/>
    <w:rsid w:val="006425E0"/>
    <w:rsid w:val="00645BB3"/>
    <w:rsid w:val="00647426"/>
    <w:rsid w:val="00652E5C"/>
    <w:rsid w:val="0066420F"/>
    <w:rsid w:val="006661F9"/>
    <w:rsid w:val="006669DF"/>
    <w:rsid w:val="006723FD"/>
    <w:rsid w:val="00680499"/>
    <w:rsid w:val="006810D4"/>
    <w:rsid w:val="00681304"/>
    <w:rsid w:val="00684797"/>
    <w:rsid w:val="00685E13"/>
    <w:rsid w:val="006861F0"/>
    <w:rsid w:val="00687D81"/>
    <w:rsid w:val="00691BBB"/>
    <w:rsid w:val="0069577C"/>
    <w:rsid w:val="00695CAA"/>
    <w:rsid w:val="006A104B"/>
    <w:rsid w:val="006A3A7B"/>
    <w:rsid w:val="006B168C"/>
    <w:rsid w:val="006B174C"/>
    <w:rsid w:val="006B2BC5"/>
    <w:rsid w:val="006B6352"/>
    <w:rsid w:val="006B7519"/>
    <w:rsid w:val="006C143B"/>
    <w:rsid w:val="006C247C"/>
    <w:rsid w:val="006C2A62"/>
    <w:rsid w:val="006C7E38"/>
    <w:rsid w:val="006D0257"/>
    <w:rsid w:val="006D3D77"/>
    <w:rsid w:val="006E0CFD"/>
    <w:rsid w:val="006E36DC"/>
    <w:rsid w:val="006E6884"/>
    <w:rsid w:val="006F0FB5"/>
    <w:rsid w:val="006F399A"/>
    <w:rsid w:val="006F4907"/>
    <w:rsid w:val="007026BC"/>
    <w:rsid w:val="007212F2"/>
    <w:rsid w:val="00721A2A"/>
    <w:rsid w:val="00722425"/>
    <w:rsid w:val="00724D52"/>
    <w:rsid w:val="00731597"/>
    <w:rsid w:val="00732112"/>
    <w:rsid w:val="00735335"/>
    <w:rsid w:val="0074250A"/>
    <w:rsid w:val="0075033E"/>
    <w:rsid w:val="00752ED9"/>
    <w:rsid w:val="00754A9E"/>
    <w:rsid w:val="00755764"/>
    <w:rsid w:val="00757055"/>
    <w:rsid w:val="00757889"/>
    <w:rsid w:val="00770139"/>
    <w:rsid w:val="007721FA"/>
    <w:rsid w:val="00773C93"/>
    <w:rsid w:val="0077478D"/>
    <w:rsid w:val="0077504F"/>
    <w:rsid w:val="0078129E"/>
    <w:rsid w:val="007935FE"/>
    <w:rsid w:val="00794141"/>
    <w:rsid w:val="007953F2"/>
    <w:rsid w:val="00795F9D"/>
    <w:rsid w:val="007A7BC8"/>
    <w:rsid w:val="007B1FCB"/>
    <w:rsid w:val="007B3E9A"/>
    <w:rsid w:val="007B4220"/>
    <w:rsid w:val="007B5929"/>
    <w:rsid w:val="007B78D9"/>
    <w:rsid w:val="007C16ED"/>
    <w:rsid w:val="007C1909"/>
    <w:rsid w:val="007C6F9E"/>
    <w:rsid w:val="007D0B22"/>
    <w:rsid w:val="007D1022"/>
    <w:rsid w:val="007D263D"/>
    <w:rsid w:val="007D26CC"/>
    <w:rsid w:val="007D27D1"/>
    <w:rsid w:val="007D3308"/>
    <w:rsid w:val="007D594B"/>
    <w:rsid w:val="007E04CE"/>
    <w:rsid w:val="007E14FB"/>
    <w:rsid w:val="007F03BD"/>
    <w:rsid w:val="007F69FF"/>
    <w:rsid w:val="008001F9"/>
    <w:rsid w:val="00802CA7"/>
    <w:rsid w:val="00803986"/>
    <w:rsid w:val="008134A9"/>
    <w:rsid w:val="00820124"/>
    <w:rsid w:val="00820FFA"/>
    <w:rsid w:val="00822A17"/>
    <w:rsid w:val="008235CF"/>
    <w:rsid w:val="0082442C"/>
    <w:rsid w:val="00825CF6"/>
    <w:rsid w:val="00831107"/>
    <w:rsid w:val="00832C05"/>
    <w:rsid w:val="00834371"/>
    <w:rsid w:val="00834D6D"/>
    <w:rsid w:val="00835A2D"/>
    <w:rsid w:val="00836299"/>
    <w:rsid w:val="008368A2"/>
    <w:rsid w:val="00842D7E"/>
    <w:rsid w:val="008449D0"/>
    <w:rsid w:val="008463DB"/>
    <w:rsid w:val="00861127"/>
    <w:rsid w:val="008616C4"/>
    <w:rsid w:val="00861760"/>
    <w:rsid w:val="0087264D"/>
    <w:rsid w:val="0087271F"/>
    <w:rsid w:val="0087486F"/>
    <w:rsid w:val="008758A4"/>
    <w:rsid w:val="00877E39"/>
    <w:rsid w:val="00880526"/>
    <w:rsid w:val="00880869"/>
    <w:rsid w:val="0088239D"/>
    <w:rsid w:val="008832D1"/>
    <w:rsid w:val="00885C83"/>
    <w:rsid w:val="00886995"/>
    <w:rsid w:val="00893B7D"/>
    <w:rsid w:val="0089427F"/>
    <w:rsid w:val="008A0140"/>
    <w:rsid w:val="008A1463"/>
    <w:rsid w:val="008A167B"/>
    <w:rsid w:val="008A427E"/>
    <w:rsid w:val="008A4814"/>
    <w:rsid w:val="008A628D"/>
    <w:rsid w:val="008A6500"/>
    <w:rsid w:val="008B344C"/>
    <w:rsid w:val="008B7286"/>
    <w:rsid w:val="008C0D4A"/>
    <w:rsid w:val="008C0EFD"/>
    <w:rsid w:val="008C601E"/>
    <w:rsid w:val="008D0458"/>
    <w:rsid w:val="008D2563"/>
    <w:rsid w:val="008D5C88"/>
    <w:rsid w:val="008E491A"/>
    <w:rsid w:val="008E5DBA"/>
    <w:rsid w:val="008F08FE"/>
    <w:rsid w:val="008F0DCE"/>
    <w:rsid w:val="008F2FBD"/>
    <w:rsid w:val="008F4FB6"/>
    <w:rsid w:val="00900C84"/>
    <w:rsid w:val="00903B0B"/>
    <w:rsid w:val="00905643"/>
    <w:rsid w:val="0092129B"/>
    <w:rsid w:val="009237CC"/>
    <w:rsid w:val="00925088"/>
    <w:rsid w:val="009251CC"/>
    <w:rsid w:val="00925CDB"/>
    <w:rsid w:val="009271E1"/>
    <w:rsid w:val="00927710"/>
    <w:rsid w:val="00934881"/>
    <w:rsid w:val="009359CC"/>
    <w:rsid w:val="00936165"/>
    <w:rsid w:val="00936A50"/>
    <w:rsid w:val="00943679"/>
    <w:rsid w:val="00943913"/>
    <w:rsid w:val="00944524"/>
    <w:rsid w:val="009511D2"/>
    <w:rsid w:val="009537E6"/>
    <w:rsid w:val="00953C92"/>
    <w:rsid w:val="00954584"/>
    <w:rsid w:val="00954B69"/>
    <w:rsid w:val="0095551C"/>
    <w:rsid w:val="00962F45"/>
    <w:rsid w:val="00965E11"/>
    <w:rsid w:val="009730A6"/>
    <w:rsid w:val="00973D72"/>
    <w:rsid w:val="009857B0"/>
    <w:rsid w:val="00992D9D"/>
    <w:rsid w:val="009944C7"/>
    <w:rsid w:val="009974B5"/>
    <w:rsid w:val="009A6F23"/>
    <w:rsid w:val="009A7CF2"/>
    <w:rsid w:val="009B1ADA"/>
    <w:rsid w:val="009B26B0"/>
    <w:rsid w:val="009B2AF9"/>
    <w:rsid w:val="009B434E"/>
    <w:rsid w:val="009B4B24"/>
    <w:rsid w:val="009B6F61"/>
    <w:rsid w:val="009C045D"/>
    <w:rsid w:val="009C1E9F"/>
    <w:rsid w:val="009C4B22"/>
    <w:rsid w:val="009C67F1"/>
    <w:rsid w:val="009D11E9"/>
    <w:rsid w:val="009D45B1"/>
    <w:rsid w:val="009D46D5"/>
    <w:rsid w:val="009D6F79"/>
    <w:rsid w:val="009E0AAB"/>
    <w:rsid w:val="009E31D7"/>
    <w:rsid w:val="009E395E"/>
    <w:rsid w:val="009E3E9B"/>
    <w:rsid w:val="009E4B09"/>
    <w:rsid w:val="009E7E8C"/>
    <w:rsid w:val="009F40A7"/>
    <w:rsid w:val="00A00CED"/>
    <w:rsid w:val="00A02700"/>
    <w:rsid w:val="00A02A6D"/>
    <w:rsid w:val="00A02D10"/>
    <w:rsid w:val="00A06C53"/>
    <w:rsid w:val="00A07289"/>
    <w:rsid w:val="00A104B8"/>
    <w:rsid w:val="00A13D90"/>
    <w:rsid w:val="00A17C89"/>
    <w:rsid w:val="00A23552"/>
    <w:rsid w:val="00A248DC"/>
    <w:rsid w:val="00A30125"/>
    <w:rsid w:val="00A30719"/>
    <w:rsid w:val="00A36151"/>
    <w:rsid w:val="00A36933"/>
    <w:rsid w:val="00A37992"/>
    <w:rsid w:val="00A42E63"/>
    <w:rsid w:val="00A44814"/>
    <w:rsid w:val="00A44CF5"/>
    <w:rsid w:val="00A46DA1"/>
    <w:rsid w:val="00A5083D"/>
    <w:rsid w:val="00A538E6"/>
    <w:rsid w:val="00A542F0"/>
    <w:rsid w:val="00A568CA"/>
    <w:rsid w:val="00A56C1E"/>
    <w:rsid w:val="00A60620"/>
    <w:rsid w:val="00A63311"/>
    <w:rsid w:val="00A65577"/>
    <w:rsid w:val="00A70735"/>
    <w:rsid w:val="00A71E00"/>
    <w:rsid w:val="00A748F2"/>
    <w:rsid w:val="00A751A4"/>
    <w:rsid w:val="00A76052"/>
    <w:rsid w:val="00A7724C"/>
    <w:rsid w:val="00A80686"/>
    <w:rsid w:val="00A80A2F"/>
    <w:rsid w:val="00A80D2F"/>
    <w:rsid w:val="00A8180C"/>
    <w:rsid w:val="00A917BA"/>
    <w:rsid w:val="00A962F4"/>
    <w:rsid w:val="00A97FB1"/>
    <w:rsid w:val="00AA2A82"/>
    <w:rsid w:val="00AA7836"/>
    <w:rsid w:val="00AB4C3E"/>
    <w:rsid w:val="00AB7732"/>
    <w:rsid w:val="00AB78F5"/>
    <w:rsid w:val="00AC1FF6"/>
    <w:rsid w:val="00AC41DF"/>
    <w:rsid w:val="00AD2572"/>
    <w:rsid w:val="00AD4314"/>
    <w:rsid w:val="00AD484B"/>
    <w:rsid w:val="00AD6A15"/>
    <w:rsid w:val="00AD72B6"/>
    <w:rsid w:val="00AE63D9"/>
    <w:rsid w:val="00AF1424"/>
    <w:rsid w:val="00AF2353"/>
    <w:rsid w:val="00AF386C"/>
    <w:rsid w:val="00AF40C2"/>
    <w:rsid w:val="00AF4205"/>
    <w:rsid w:val="00AF4361"/>
    <w:rsid w:val="00B04583"/>
    <w:rsid w:val="00B046C8"/>
    <w:rsid w:val="00B1235A"/>
    <w:rsid w:val="00B2572C"/>
    <w:rsid w:val="00B34993"/>
    <w:rsid w:val="00B35240"/>
    <w:rsid w:val="00B37B34"/>
    <w:rsid w:val="00B42985"/>
    <w:rsid w:val="00B4484E"/>
    <w:rsid w:val="00B45FF4"/>
    <w:rsid w:val="00B50504"/>
    <w:rsid w:val="00B51555"/>
    <w:rsid w:val="00B51558"/>
    <w:rsid w:val="00B51AAB"/>
    <w:rsid w:val="00B527F6"/>
    <w:rsid w:val="00B530B8"/>
    <w:rsid w:val="00B53C41"/>
    <w:rsid w:val="00B6037C"/>
    <w:rsid w:val="00B60B6D"/>
    <w:rsid w:val="00B60E88"/>
    <w:rsid w:val="00B62F30"/>
    <w:rsid w:val="00B64511"/>
    <w:rsid w:val="00B67AAB"/>
    <w:rsid w:val="00B741D6"/>
    <w:rsid w:val="00B74314"/>
    <w:rsid w:val="00B7487B"/>
    <w:rsid w:val="00B74D33"/>
    <w:rsid w:val="00B76969"/>
    <w:rsid w:val="00B81804"/>
    <w:rsid w:val="00B8435E"/>
    <w:rsid w:val="00B90B0A"/>
    <w:rsid w:val="00B93A01"/>
    <w:rsid w:val="00B9507E"/>
    <w:rsid w:val="00B9608A"/>
    <w:rsid w:val="00BA069C"/>
    <w:rsid w:val="00BA0B2E"/>
    <w:rsid w:val="00BA1106"/>
    <w:rsid w:val="00BA4A3F"/>
    <w:rsid w:val="00BA7CA8"/>
    <w:rsid w:val="00BB3DEF"/>
    <w:rsid w:val="00BC0AE1"/>
    <w:rsid w:val="00BC2641"/>
    <w:rsid w:val="00BC3F33"/>
    <w:rsid w:val="00BC52F3"/>
    <w:rsid w:val="00BC5ED6"/>
    <w:rsid w:val="00BD0314"/>
    <w:rsid w:val="00BD126F"/>
    <w:rsid w:val="00BD2DF6"/>
    <w:rsid w:val="00BD4D1D"/>
    <w:rsid w:val="00BD5F2B"/>
    <w:rsid w:val="00BE24AB"/>
    <w:rsid w:val="00BE6259"/>
    <w:rsid w:val="00BE6C5B"/>
    <w:rsid w:val="00BE7778"/>
    <w:rsid w:val="00BF4366"/>
    <w:rsid w:val="00BF4A9F"/>
    <w:rsid w:val="00BF71A0"/>
    <w:rsid w:val="00C0657F"/>
    <w:rsid w:val="00C23627"/>
    <w:rsid w:val="00C323F1"/>
    <w:rsid w:val="00C3390D"/>
    <w:rsid w:val="00C40511"/>
    <w:rsid w:val="00C41C4C"/>
    <w:rsid w:val="00C45AC2"/>
    <w:rsid w:val="00C462EA"/>
    <w:rsid w:val="00C4642C"/>
    <w:rsid w:val="00C5070F"/>
    <w:rsid w:val="00C5158C"/>
    <w:rsid w:val="00C51CEF"/>
    <w:rsid w:val="00C521C3"/>
    <w:rsid w:val="00C546DF"/>
    <w:rsid w:val="00C61EA6"/>
    <w:rsid w:val="00C6433F"/>
    <w:rsid w:val="00C6579E"/>
    <w:rsid w:val="00C65A1C"/>
    <w:rsid w:val="00C722D4"/>
    <w:rsid w:val="00C75728"/>
    <w:rsid w:val="00C758C6"/>
    <w:rsid w:val="00C8130D"/>
    <w:rsid w:val="00C83034"/>
    <w:rsid w:val="00C8323E"/>
    <w:rsid w:val="00C836B1"/>
    <w:rsid w:val="00C83E13"/>
    <w:rsid w:val="00C8511C"/>
    <w:rsid w:val="00C95FB5"/>
    <w:rsid w:val="00CA27C9"/>
    <w:rsid w:val="00CA5D18"/>
    <w:rsid w:val="00CA6B85"/>
    <w:rsid w:val="00CB1C10"/>
    <w:rsid w:val="00CB74B9"/>
    <w:rsid w:val="00CB7739"/>
    <w:rsid w:val="00CC1DBF"/>
    <w:rsid w:val="00CC6D44"/>
    <w:rsid w:val="00CD33FA"/>
    <w:rsid w:val="00CE437D"/>
    <w:rsid w:val="00CE5BAA"/>
    <w:rsid w:val="00CF0038"/>
    <w:rsid w:val="00CF152D"/>
    <w:rsid w:val="00CF208E"/>
    <w:rsid w:val="00CF4543"/>
    <w:rsid w:val="00CF4738"/>
    <w:rsid w:val="00D0048D"/>
    <w:rsid w:val="00D004CE"/>
    <w:rsid w:val="00D02D1B"/>
    <w:rsid w:val="00D044F1"/>
    <w:rsid w:val="00D04624"/>
    <w:rsid w:val="00D05524"/>
    <w:rsid w:val="00D07337"/>
    <w:rsid w:val="00D107F2"/>
    <w:rsid w:val="00D11A60"/>
    <w:rsid w:val="00D21CD6"/>
    <w:rsid w:val="00D2256C"/>
    <w:rsid w:val="00D27750"/>
    <w:rsid w:val="00D318D6"/>
    <w:rsid w:val="00D329F7"/>
    <w:rsid w:val="00D34BB6"/>
    <w:rsid w:val="00D427A4"/>
    <w:rsid w:val="00D457DE"/>
    <w:rsid w:val="00D56CDF"/>
    <w:rsid w:val="00D8243E"/>
    <w:rsid w:val="00D844AE"/>
    <w:rsid w:val="00D91479"/>
    <w:rsid w:val="00DA1581"/>
    <w:rsid w:val="00DB4CED"/>
    <w:rsid w:val="00DB5D51"/>
    <w:rsid w:val="00DB6AED"/>
    <w:rsid w:val="00DB7555"/>
    <w:rsid w:val="00DC162B"/>
    <w:rsid w:val="00DC405D"/>
    <w:rsid w:val="00DC4103"/>
    <w:rsid w:val="00DC4E73"/>
    <w:rsid w:val="00DD1169"/>
    <w:rsid w:val="00DD312E"/>
    <w:rsid w:val="00DD4966"/>
    <w:rsid w:val="00DD5BF9"/>
    <w:rsid w:val="00DD5EAE"/>
    <w:rsid w:val="00DD7411"/>
    <w:rsid w:val="00DD7827"/>
    <w:rsid w:val="00DE1AB7"/>
    <w:rsid w:val="00DE2EB0"/>
    <w:rsid w:val="00DE399C"/>
    <w:rsid w:val="00DF07EB"/>
    <w:rsid w:val="00DF3053"/>
    <w:rsid w:val="00DF4A7D"/>
    <w:rsid w:val="00DF4EC6"/>
    <w:rsid w:val="00E104B7"/>
    <w:rsid w:val="00E13F2B"/>
    <w:rsid w:val="00E20330"/>
    <w:rsid w:val="00E224AF"/>
    <w:rsid w:val="00E31E99"/>
    <w:rsid w:val="00E3206B"/>
    <w:rsid w:val="00E35BB6"/>
    <w:rsid w:val="00E413BD"/>
    <w:rsid w:val="00E44C48"/>
    <w:rsid w:val="00E52EC9"/>
    <w:rsid w:val="00E55AF5"/>
    <w:rsid w:val="00E563E9"/>
    <w:rsid w:val="00E61DF8"/>
    <w:rsid w:val="00E6252B"/>
    <w:rsid w:val="00E67191"/>
    <w:rsid w:val="00E67BB7"/>
    <w:rsid w:val="00E70FA0"/>
    <w:rsid w:val="00E7547C"/>
    <w:rsid w:val="00E75E33"/>
    <w:rsid w:val="00E77193"/>
    <w:rsid w:val="00E80980"/>
    <w:rsid w:val="00E80D0F"/>
    <w:rsid w:val="00E81E5C"/>
    <w:rsid w:val="00E92608"/>
    <w:rsid w:val="00E96336"/>
    <w:rsid w:val="00EA201A"/>
    <w:rsid w:val="00EA69E0"/>
    <w:rsid w:val="00EA6F9F"/>
    <w:rsid w:val="00EA73EE"/>
    <w:rsid w:val="00EB07B0"/>
    <w:rsid w:val="00EB2C9F"/>
    <w:rsid w:val="00EB3A3E"/>
    <w:rsid w:val="00EB53BF"/>
    <w:rsid w:val="00EB7839"/>
    <w:rsid w:val="00EC001B"/>
    <w:rsid w:val="00EC1EB1"/>
    <w:rsid w:val="00EC2B99"/>
    <w:rsid w:val="00EC2E24"/>
    <w:rsid w:val="00EC35DB"/>
    <w:rsid w:val="00ED02D4"/>
    <w:rsid w:val="00EE054A"/>
    <w:rsid w:val="00EE2147"/>
    <w:rsid w:val="00EE263D"/>
    <w:rsid w:val="00EE3B63"/>
    <w:rsid w:val="00EF0629"/>
    <w:rsid w:val="00EF422C"/>
    <w:rsid w:val="00EF4CC9"/>
    <w:rsid w:val="00EF609A"/>
    <w:rsid w:val="00F01166"/>
    <w:rsid w:val="00F011AC"/>
    <w:rsid w:val="00F020D2"/>
    <w:rsid w:val="00F15F3C"/>
    <w:rsid w:val="00F17955"/>
    <w:rsid w:val="00F2037B"/>
    <w:rsid w:val="00F208EC"/>
    <w:rsid w:val="00F21BDE"/>
    <w:rsid w:val="00F243B0"/>
    <w:rsid w:val="00F26FF4"/>
    <w:rsid w:val="00F279EE"/>
    <w:rsid w:val="00F322E3"/>
    <w:rsid w:val="00F33248"/>
    <w:rsid w:val="00F355A9"/>
    <w:rsid w:val="00F376C0"/>
    <w:rsid w:val="00F42A2A"/>
    <w:rsid w:val="00F4376B"/>
    <w:rsid w:val="00F43BB4"/>
    <w:rsid w:val="00F44FF7"/>
    <w:rsid w:val="00F451E3"/>
    <w:rsid w:val="00F475EF"/>
    <w:rsid w:val="00F50052"/>
    <w:rsid w:val="00F566CF"/>
    <w:rsid w:val="00F60C68"/>
    <w:rsid w:val="00F61626"/>
    <w:rsid w:val="00F61FCF"/>
    <w:rsid w:val="00F63ED7"/>
    <w:rsid w:val="00F64D99"/>
    <w:rsid w:val="00F66A47"/>
    <w:rsid w:val="00F6705A"/>
    <w:rsid w:val="00F72AB5"/>
    <w:rsid w:val="00F742A2"/>
    <w:rsid w:val="00F76964"/>
    <w:rsid w:val="00F80513"/>
    <w:rsid w:val="00F81F97"/>
    <w:rsid w:val="00F82B60"/>
    <w:rsid w:val="00F83BFA"/>
    <w:rsid w:val="00F83C89"/>
    <w:rsid w:val="00F901D5"/>
    <w:rsid w:val="00F92E6A"/>
    <w:rsid w:val="00F93532"/>
    <w:rsid w:val="00F96C20"/>
    <w:rsid w:val="00FA2388"/>
    <w:rsid w:val="00FA2497"/>
    <w:rsid w:val="00FA294C"/>
    <w:rsid w:val="00FA5C2A"/>
    <w:rsid w:val="00FB0A31"/>
    <w:rsid w:val="00FB305B"/>
    <w:rsid w:val="00FB73F4"/>
    <w:rsid w:val="00FB76F7"/>
    <w:rsid w:val="00FB7BE3"/>
    <w:rsid w:val="00FC0C75"/>
    <w:rsid w:val="00FC647B"/>
    <w:rsid w:val="00FD1BA2"/>
    <w:rsid w:val="00FD4EC0"/>
    <w:rsid w:val="00FD6518"/>
    <w:rsid w:val="00FD6BC6"/>
    <w:rsid w:val="00FD78DE"/>
    <w:rsid w:val="00FE24B9"/>
    <w:rsid w:val="00FE289D"/>
    <w:rsid w:val="00FE2EBD"/>
    <w:rsid w:val="00FE331B"/>
    <w:rsid w:val="00FE66F0"/>
    <w:rsid w:val="032D96CF"/>
    <w:rsid w:val="0350265A"/>
    <w:rsid w:val="03FE76FA"/>
    <w:rsid w:val="05135AE6"/>
    <w:rsid w:val="0565C048"/>
    <w:rsid w:val="05E9B974"/>
    <w:rsid w:val="05EE3E7E"/>
    <w:rsid w:val="0665D520"/>
    <w:rsid w:val="06F2E5F7"/>
    <w:rsid w:val="084247FB"/>
    <w:rsid w:val="0874DF11"/>
    <w:rsid w:val="0A02FA96"/>
    <w:rsid w:val="0AEF0550"/>
    <w:rsid w:val="0AF7568A"/>
    <w:rsid w:val="0B92E159"/>
    <w:rsid w:val="0BA1DC8F"/>
    <w:rsid w:val="0D0B008C"/>
    <w:rsid w:val="0DA9292B"/>
    <w:rsid w:val="0DEC5A5C"/>
    <w:rsid w:val="0E1DA25A"/>
    <w:rsid w:val="0FEF841C"/>
    <w:rsid w:val="11E5D0E0"/>
    <w:rsid w:val="1265D58E"/>
    <w:rsid w:val="12FA0299"/>
    <w:rsid w:val="134885C6"/>
    <w:rsid w:val="13A55494"/>
    <w:rsid w:val="13AD89D3"/>
    <w:rsid w:val="15D9CB01"/>
    <w:rsid w:val="16CB1C4D"/>
    <w:rsid w:val="16F0F05D"/>
    <w:rsid w:val="1730119F"/>
    <w:rsid w:val="18349CB5"/>
    <w:rsid w:val="1883D24D"/>
    <w:rsid w:val="18A7AD61"/>
    <w:rsid w:val="19267D66"/>
    <w:rsid w:val="192F3362"/>
    <w:rsid w:val="19B453E5"/>
    <w:rsid w:val="1A1A6B35"/>
    <w:rsid w:val="1AD77051"/>
    <w:rsid w:val="1B747E4C"/>
    <w:rsid w:val="1BA3958C"/>
    <w:rsid w:val="1C8B4C19"/>
    <w:rsid w:val="1CB36174"/>
    <w:rsid w:val="1CCD139E"/>
    <w:rsid w:val="1D5FA59F"/>
    <w:rsid w:val="1F1D89BD"/>
    <w:rsid w:val="209C8010"/>
    <w:rsid w:val="20EA9E9B"/>
    <w:rsid w:val="210E9B84"/>
    <w:rsid w:val="212DAF9B"/>
    <w:rsid w:val="2241C40B"/>
    <w:rsid w:val="2516A2C3"/>
    <w:rsid w:val="25290E66"/>
    <w:rsid w:val="25311572"/>
    <w:rsid w:val="25BA8084"/>
    <w:rsid w:val="25EBF62B"/>
    <w:rsid w:val="260D6DCE"/>
    <w:rsid w:val="26152FFE"/>
    <w:rsid w:val="2659F095"/>
    <w:rsid w:val="27A6A116"/>
    <w:rsid w:val="28357815"/>
    <w:rsid w:val="2874F777"/>
    <w:rsid w:val="28C6E56E"/>
    <w:rsid w:val="2A552BAF"/>
    <w:rsid w:val="2A7581CB"/>
    <w:rsid w:val="2BA7C384"/>
    <w:rsid w:val="2D14159C"/>
    <w:rsid w:val="2D2FF99C"/>
    <w:rsid w:val="2D579D41"/>
    <w:rsid w:val="2E05ACD0"/>
    <w:rsid w:val="2E4155C8"/>
    <w:rsid w:val="2E7C3ACA"/>
    <w:rsid w:val="308645E3"/>
    <w:rsid w:val="30EB569C"/>
    <w:rsid w:val="32A1A9FA"/>
    <w:rsid w:val="3361E15F"/>
    <w:rsid w:val="340CAFCC"/>
    <w:rsid w:val="34FB08F2"/>
    <w:rsid w:val="35618C2B"/>
    <w:rsid w:val="35A7D7FA"/>
    <w:rsid w:val="368E58F8"/>
    <w:rsid w:val="3720E633"/>
    <w:rsid w:val="373FCACA"/>
    <w:rsid w:val="37B185F8"/>
    <w:rsid w:val="389339C7"/>
    <w:rsid w:val="3940868A"/>
    <w:rsid w:val="397BF89F"/>
    <w:rsid w:val="3A4494CF"/>
    <w:rsid w:val="3A86920F"/>
    <w:rsid w:val="3BCFD4CB"/>
    <w:rsid w:val="3C2E022C"/>
    <w:rsid w:val="3C32C811"/>
    <w:rsid w:val="3D6883E7"/>
    <w:rsid w:val="3D8C2CD6"/>
    <w:rsid w:val="3E5B7582"/>
    <w:rsid w:val="3F0E959A"/>
    <w:rsid w:val="3FD1BC8E"/>
    <w:rsid w:val="4076B9D1"/>
    <w:rsid w:val="41400763"/>
    <w:rsid w:val="41741F7A"/>
    <w:rsid w:val="43079C3F"/>
    <w:rsid w:val="437D997C"/>
    <w:rsid w:val="4393E7AA"/>
    <w:rsid w:val="439EC2D7"/>
    <w:rsid w:val="43A6CE58"/>
    <w:rsid w:val="43EABE68"/>
    <w:rsid w:val="44830B3D"/>
    <w:rsid w:val="44AA96DD"/>
    <w:rsid w:val="44B92195"/>
    <w:rsid w:val="45CD4ACE"/>
    <w:rsid w:val="4678CA18"/>
    <w:rsid w:val="467B66FD"/>
    <w:rsid w:val="4753ED02"/>
    <w:rsid w:val="48832278"/>
    <w:rsid w:val="4898031C"/>
    <w:rsid w:val="4903961D"/>
    <w:rsid w:val="49B1F843"/>
    <w:rsid w:val="4B31A93D"/>
    <w:rsid w:val="4BA1E070"/>
    <w:rsid w:val="4C6F84AE"/>
    <w:rsid w:val="4CD8FF4F"/>
    <w:rsid w:val="4D13373E"/>
    <w:rsid w:val="4D400BCC"/>
    <w:rsid w:val="4E96044D"/>
    <w:rsid w:val="4EA0ED45"/>
    <w:rsid w:val="4EB17317"/>
    <w:rsid w:val="4F61C95F"/>
    <w:rsid w:val="5316D5A9"/>
    <w:rsid w:val="53198E3F"/>
    <w:rsid w:val="5333216F"/>
    <w:rsid w:val="538729FF"/>
    <w:rsid w:val="538E19D4"/>
    <w:rsid w:val="5415A6E2"/>
    <w:rsid w:val="543062D6"/>
    <w:rsid w:val="54A5315F"/>
    <w:rsid w:val="54A851B6"/>
    <w:rsid w:val="54E0D986"/>
    <w:rsid w:val="54FB273B"/>
    <w:rsid w:val="5655017C"/>
    <w:rsid w:val="56C51A5E"/>
    <w:rsid w:val="56C8B890"/>
    <w:rsid w:val="56E76622"/>
    <w:rsid w:val="56F754E6"/>
    <w:rsid w:val="57476DBC"/>
    <w:rsid w:val="579BF7FC"/>
    <w:rsid w:val="58158B99"/>
    <w:rsid w:val="58414D7E"/>
    <w:rsid w:val="59D124C3"/>
    <w:rsid w:val="59DBF929"/>
    <w:rsid w:val="5C3EAF4A"/>
    <w:rsid w:val="5C6331BF"/>
    <w:rsid w:val="5CF16981"/>
    <w:rsid w:val="5F27316A"/>
    <w:rsid w:val="5FC7E9C5"/>
    <w:rsid w:val="5FE105F2"/>
    <w:rsid w:val="5FED091B"/>
    <w:rsid w:val="624ABBB8"/>
    <w:rsid w:val="62CD8BE3"/>
    <w:rsid w:val="6332B3EE"/>
    <w:rsid w:val="666EF590"/>
    <w:rsid w:val="671353DA"/>
    <w:rsid w:val="675C760A"/>
    <w:rsid w:val="676A5B95"/>
    <w:rsid w:val="67F0CBD6"/>
    <w:rsid w:val="6812F15D"/>
    <w:rsid w:val="68B97B2C"/>
    <w:rsid w:val="6905E66B"/>
    <w:rsid w:val="6950A44E"/>
    <w:rsid w:val="69F8D5AC"/>
    <w:rsid w:val="6A740D73"/>
    <w:rsid w:val="6A785008"/>
    <w:rsid w:val="6AD741C0"/>
    <w:rsid w:val="6BDAA258"/>
    <w:rsid w:val="6BDB081B"/>
    <w:rsid w:val="6C2F202A"/>
    <w:rsid w:val="6C937FC6"/>
    <w:rsid w:val="6D9CA2F2"/>
    <w:rsid w:val="6DB852CD"/>
    <w:rsid w:val="6F0CA5BD"/>
    <w:rsid w:val="6FB46E5F"/>
    <w:rsid w:val="6FE03613"/>
    <w:rsid w:val="71487C6D"/>
    <w:rsid w:val="71C4BDD7"/>
    <w:rsid w:val="71D8DECC"/>
    <w:rsid w:val="7242B772"/>
    <w:rsid w:val="72AD44F4"/>
    <w:rsid w:val="73403B1D"/>
    <w:rsid w:val="73A94204"/>
    <w:rsid w:val="73F37AB2"/>
    <w:rsid w:val="74BA4A40"/>
    <w:rsid w:val="75B59AF4"/>
    <w:rsid w:val="76523BF3"/>
    <w:rsid w:val="778971B0"/>
    <w:rsid w:val="77D6C292"/>
    <w:rsid w:val="7A294D69"/>
    <w:rsid w:val="7AF20BE9"/>
    <w:rsid w:val="7B29C47E"/>
    <w:rsid w:val="7B7A4CC3"/>
    <w:rsid w:val="7B7BC869"/>
    <w:rsid w:val="7C1FA433"/>
    <w:rsid w:val="7C618911"/>
    <w:rsid w:val="7C75BB19"/>
    <w:rsid w:val="7C8D7615"/>
    <w:rsid w:val="7D8B6C02"/>
    <w:rsid w:val="7E8F8E27"/>
    <w:rsid w:val="7EDF116E"/>
    <w:rsid w:val="7F04C956"/>
    <w:rsid w:val="7F05BC1C"/>
  </w:rsids>
  <m:mathPr>
    <m:mathFont m:val="Cambria Math"/>
    <m:brkBin m:val="before"/>
    <m:brkBinSub m:val="--"/>
    <m:smallFrac m:val="0"/>
    <m:dispDef/>
    <m:lMargin m:val="0"/>
    <m:rMargin m:val="0"/>
    <m:defJc m:val="centerGroup"/>
    <m:wrapIndent m:val="1440"/>
    <m:intLim m:val="subSup"/>
    <m:naryLim m:val="undOvr"/>
  </m:mathPr>
  <w:themeFontLang w:val="et-E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2473FE"/>
  <w15:chartTrackingRefBased/>
  <w15:docId w15:val="{A8418602-9E7A-4C9E-AF4F-F82FF5DAB5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t-EE" w:eastAsia="et-E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allaad">
    <w:name w:val="Normal"/>
    <w:qFormat/>
    <w:rsid w:val="00F60C68"/>
    <w:rPr>
      <w:sz w:val="24"/>
      <w:szCs w:val="24"/>
      <w:lang w:eastAsia="en-US"/>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styleId="Jalus">
    <w:name w:val="footer"/>
    <w:basedOn w:val="Normaallaad"/>
    <w:link w:val="JalusMrk"/>
    <w:uiPriority w:val="99"/>
    <w:rsid w:val="00EA201A"/>
    <w:pPr>
      <w:tabs>
        <w:tab w:val="center" w:pos="4536"/>
        <w:tab w:val="right" w:pos="9072"/>
      </w:tabs>
    </w:pPr>
  </w:style>
  <w:style w:type="character" w:styleId="Lehekljenumber">
    <w:name w:val="page number"/>
    <w:basedOn w:val="Liguvaikefont"/>
    <w:rsid w:val="00EA201A"/>
  </w:style>
  <w:style w:type="paragraph" w:styleId="Normaallaadveeb">
    <w:name w:val="Normal (Web)"/>
    <w:basedOn w:val="Normaallaad"/>
    <w:uiPriority w:val="99"/>
    <w:rsid w:val="00FD1BA2"/>
    <w:pPr>
      <w:spacing w:before="100" w:beforeAutospacing="1" w:after="100" w:afterAutospacing="1"/>
    </w:pPr>
    <w:rPr>
      <w:color w:val="000000"/>
      <w:lang w:eastAsia="et-EE"/>
    </w:rPr>
  </w:style>
  <w:style w:type="character" w:styleId="Hperlink">
    <w:name w:val="Hyperlink"/>
    <w:rsid w:val="00FD1BA2"/>
    <w:rPr>
      <w:color w:val="003471"/>
      <w:u w:val="single"/>
    </w:rPr>
  </w:style>
  <w:style w:type="paragraph" w:styleId="Kehatekst3">
    <w:name w:val="Body Text 3"/>
    <w:basedOn w:val="Normaallaad"/>
    <w:rsid w:val="00FD1BA2"/>
    <w:pPr>
      <w:spacing w:before="100" w:beforeAutospacing="1" w:after="100" w:afterAutospacing="1"/>
    </w:pPr>
    <w:rPr>
      <w:color w:val="000000"/>
      <w:lang w:eastAsia="et-EE"/>
    </w:rPr>
  </w:style>
  <w:style w:type="paragraph" w:styleId="Kehatekst2">
    <w:name w:val="Body Text 2"/>
    <w:basedOn w:val="Normaallaad"/>
    <w:rsid w:val="00FD1BA2"/>
    <w:pPr>
      <w:spacing w:before="100" w:beforeAutospacing="1" w:after="100" w:afterAutospacing="1"/>
    </w:pPr>
    <w:rPr>
      <w:color w:val="000000"/>
      <w:lang w:eastAsia="et-EE"/>
    </w:rPr>
  </w:style>
  <w:style w:type="paragraph" w:styleId="Pealkiri">
    <w:name w:val="Title"/>
    <w:basedOn w:val="Normaallaad"/>
    <w:qFormat/>
    <w:rsid w:val="009974B5"/>
    <w:pPr>
      <w:overflowPunct w:val="0"/>
      <w:autoSpaceDE w:val="0"/>
      <w:autoSpaceDN w:val="0"/>
      <w:adjustRightInd w:val="0"/>
      <w:spacing w:line="360" w:lineRule="auto"/>
      <w:jc w:val="center"/>
      <w:textAlignment w:val="baseline"/>
    </w:pPr>
    <w:rPr>
      <w:rFonts w:ascii="Arial" w:hAnsi="Arial" w:cs="Arial"/>
      <w:b/>
      <w:sz w:val="22"/>
      <w:szCs w:val="20"/>
    </w:rPr>
  </w:style>
  <w:style w:type="character" w:styleId="Kommentaariviide">
    <w:name w:val="annotation reference"/>
    <w:rsid w:val="00C3390D"/>
    <w:rPr>
      <w:sz w:val="16"/>
      <w:szCs w:val="16"/>
    </w:rPr>
  </w:style>
  <w:style w:type="paragraph" w:styleId="Kommentaaritekst">
    <w:name w:val="annotation text"/>
    <w:basedOn w:val="Normaallaad"/>
    <w:link w:val="KommentaaritekstMrk"/>
    <w:semiHidden/>
    <w:rsid w:val="00C3390D"/>
    <w:rPr>
      <w:sz w:val="20"/>
      <w:szCs w:val="20"/>
    </w:rPr>
  </w:style>
  <w:style w:type="paragraph" w:styleId="Kommentaariteema">
    <w:name w:val="annotation subject"/>
    <w:basedOn w:val="Kommentaaritekst"/>
    <w:next w:val="Kommentaaritekst"/>
    <w:link w:val="KommentaariteemaMrk"/>
    <w:semiHidden/>
    <w:rsid w:val="00267C1A"/>
    <w:rPr>
      <w:b/>
      <w:bCs/>
    </w:rPr>
  </w:style>
  <w:style w:type="paragraph" w:styleId="Jutumullitekst">
    <w:name w:val="Balloon Text"/>
    <w:basedOn w:val="Normaallaad"/>
    <w:semiHidden/>
    <w:rsid w:val="00C3390D"/>
    <w:rPr>
      <w:rFonts w:ascii="Tahoma" w:hAnsi="Tahoma" w:cs="Tahoma"/>
      <w:sz w:val="16"/>
      <w:szCs w:val="16"/>
    </w:rPr>
  </w:style>
  <w:style w:type="character" w:styleId="Tugev">
    <w:name w:val="Strong"/>
    <w:uiPriority w:val="22"/>
    <w:qFormat/>
    <w:rsid w:val="002B7E38"/>
    <w:rPr>
      <w:b/>
      <w:bCs/>
      <w:sz w:val="24"/>
      <w:szCs w:val="24"/>
      <w:bdr w:val="none" w:sz="0" w:space="0" w:color="auto" w:frame="1"/>
      <w:vertAlign w:val="baseline"/>
    </w:rPr>
  </w:style>
  <w:style w:type="character" w:customStyle="1" w:styleId="tyhik">
    <w:name w:val="tyhik"/>
    <w:rsid w:val="000C0A47"/>
  </w:style>
  <w:style w:type="paragraph" w:styleId="Pis">
    <w:name w:val="header"/>
    <w:basedOn w:val="Normaallaad"/>
    <w:link w:val="PisMrk"/>
    <w:uiPriority w:val="99"/>
    <w:rsid w:val="009E31D7"/>
    <w:pPr>
      <w:tabs>
        <w:tab w:val="center" w:pos="4536"/>
        <w:tab w:val="right" w:pos="9072"/>
      </w:tabs>
    </w:pPr>
  </w:style>
  <w:style w:type="character" w:customStyle="1" w:styleId="PisMrk">
    <w:name w:val="Päis Märk"/>
    <w:basedOn w:val="Liguvaikefont"/>
    <w:link w:val="Pis"/>
    <w:uiPriority w:val="99"/>
    <w:rsid w:val="009E31D7"/>
    <w:rPr>
      <w:sz w:val="24"/>
      <w:szCs w:val="24"/>
      <w:lang w:eastAsia="en-US"/>
    </w:rPr>
  </w:style>
  <w:style w:type="paragraph" w:styleId="Redaktsioon">
    <w:name w:val="Revision"/>
    <w:hidden/>
    <w:uiPriority w:val="99"/>
    <w:semiHidden/>
    <w:rsid w:val="00332D57"/>
    <w:rPr>
      <w:sz w:val="24"/>
      <w:szCs w:val="24"/>
      <w:lang w:eastAsia="en-US"/>
    </w:rPr>
  </w:style>
  <w:style w:type="character" w:customStyle="1" w:styleId="KommentaaritekstMrk">
    <w:name w:val="Kommentaari tekst Märk"/>
    <w:basedOn w:val="Liguvaikefont"/>
    <w:link w:val="Kommentaaritekst"/>
    <w:rsid w:val="00A7724C"/>
    <w:rPr>
      <w:lang w:eastAsia="en-US"/>
    </w:rPr>
  </w:style>
  <w:style w:type="character" w:styleId="Kohatitetekst">
    <w:name w:val="Placeholder Text"/>
    <w:basedOn w:val="Liguvaikefont"/>
    <w:uiPriority w:val="99"/>
    <w:semiHidden/>
    <w:rsid w:val="00684797"/>
    <w:rPr>
      <w:color w:val="808080"/>
    </w:rPr>
  </w:style>
  <w:style w:type="paragraph" w:customStyle="1" w:styleId="Default">
    <w:name w:val="Default"/>
    <w:rsid w:val="002F682D"/>
    <w:pPr>
      <w:autoSpaceDE w:val="0"/>
      <w:autoSpaceDN w:val="0"/>
      <w:adjustRightInd w:val="0"/>
    </w:pPr>
    <w:rPr>
      <w:rFonts w:ascii="Arial" w:hAnsi="Arial" w:cs="Arial"/>
      <w:color w:val="000000"/>
      <w:sz w:val="24"/>
      <w:szCs w:val="24"/>
    </w:rPr>
  </w:style>
  <w:style w:type="character" w:styleId="Klastatudhperlink">
    <w:name w:val="FollowedHyperlink"/>
    <w:basedOn w:val="Liguvaikefont"/>
    <w:rsid w:val="002F682D"/>
    <w:rPr>
      <w:color w:val="954F72" w:themeColor="followedHyperlink"/>
      <w:u w:val="single"/>
    </w:rPr>
  </w:style>
  <w:style w:type="character" w:styleId="Lahendamatamainimine">
    <w:name w:val="Unresolved Mention"/>
    <w:basedOn w:val="Liguvaikefont"/>
    <w:uiPriority w:val="99"/>
    <w:semiHidden/>
    <w:unhideWhenUsed/>
    <w:rsid w:val="00EC1EB1"/>
    <w:rPr>
      <w:color w:val="605E5C"/>
      <w:shd w:val="clear" w:color="auto" w:fill="E1DFDD"/>
    </w:rPr>
  </w:style>
  <w:style w:type="paragraph" w:styleId="Loendilik">
    <w:name w:val="List Paragraph"/>
    <w:basedOn w:val="Normaallaad"/>
    <w:uiPriority w:val="34"/>
    <w:qFormat/>
    <w:rsid w:val="00212534"/>
    <w:pPr>
      <w:ind w:left="720"/>
      <w:contextualSpacing/>
      <w:jc w:val="both"/>
    </w:pPr>
    <w:rPr>
      <w:rFonts w:ascii="Arial" w:hAnsi="Arial"/>
      <w:sz w:val="22"/>
    </w:rPr>
  </w:style>
  <w:style w:type="table" w:styleId="Kontuurtabel">
    <w:name w:val="Table Grid"/>
    <w:basedOn w:val="Normaaltabel"/>
    <w:uiPriority w:val="59"/>
    <w:rsid w:val="00E104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aad1">
    <w:name w:val="Laad1"/>
    <w:basedOn w:val="Liguvaikefont"/>
    <w:uiPriority w:val="1"/>
    <w:rsid w:val="00DF4A7D"/>
    <w:rPr>
      <w:rFonts w:ascii="Arial" w:hAnsi="Arial"/>
      <w:sz w:val="22"/>
    </w:rPr>
  </w:style>
  <w:style w:type="character" w:customStyle="1" w:styleId="JalusMrk">
    <w:name w:val="Jalus Märk"/>
    <w:basedOn w:val="Liguvaikefont"/>
    <w:link w:val="Jalus"/>
    <w:uiPriority w:val="99"/>
    <w:rsid w:val="001372D6"/>
    <w:rPr>
      <w:sz w:val="24"/>
      <w:szCs w:val="24"/>
      <w:lang w:eastAsia="en-US"/>
    </w:rPr>
  </w:style>
  <w:style w:type="paragraph" w:customStyle="1" w:styleId="Laad2">
    <w:name w:val="Laad2"/>
    <w:basedOn w:val="Jalus"/>
    <w:link w:val="Laad2Mrk"/>
    <w:qFormat/>
    <w:rsid w:val="00FE331B"/>
    <w:pPr>
      <w:jc w:val="center"/>
    </w:pPr>
    <w:rPr>
      <w:rFonts w:ascii="Arial" w:hAnsi="Arial"/>
      <w:sz w:val="22"/>
    </w:rPr>
  </w:style>
  <w:style w:type="character" w:customStyle="1" w:styleId="Laad2Mrk">
    <w:name w:val="Laad2 Märk"/>
    <w:basedOn w:val="JalusMrk"/>
    <w:link w:val="Laad2"/>
    <w:rsid w:val="00FE331B"/>
    <w:rPr>
      <w:rFonts w:ascii="Arial" w:hAnsi="Arial"/>
      <w:sz w:val="22"/>
      <w:szCs w:val="24"/>
      <w:lang w:eastAsia="en-US"/>
    </w:rPr>
  </w:style>
  <w:style w:type="character" w:styleId="Mainimine">
    <w:name w:val="Mention"/>
    <w:basedOn w:val="Liguvaikefont"/>
    <w:uiPriority w:val="99"/>
    <w:unhideWhenUsed/>
    <w:rsid w:val="00345DB7"/>
    <w:rPr>
      <w:color w:val="2B579A"/>
      <w:shd w:val="clear" w:color="auto" w:fill="E1DFDD"/>
    </w:rPr>
  </w:style>
  <w:style w:type="character" w:customStyle="1" w:styleId="KommentaariteemaMrk">
    <w:name w:val="Kommentaari teema Märk"/>
    <w:basedOn w:val="KommentaaritekstMrk"/>
    <w:link w:val="Kommentaariteema"/>
    <w:semiHidden/>
    <w:rsid w:val="00267C1A"/>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784941">
      <w:bodyDiv w:val="1"/>
      <w:marLeft w:val="0"/>
      <w:marRight w:val="0"/>
      <w:marTop w:val="0"/>
      <w:marBottom w:val="0"/>
      <w:divBdr>
        <w:top w:val="none" w:sz="0" w:space="0" w:color="auto"/>
        <w:left w:val="none" w:sz="0" w:space="0" w:color="auto"/>
        <w:bottom w:val="none" w:sz="0" w:space="0" w:color="auto"/>
        <w:right w:val="none" w:sz="0" w:space="0" w:color="auto"/>
      </w:divBdr>
      <w:divsChild>
        <w:div w:id="607545742">
          <w:marLeft w:val="0"/>
          <w:marRight w:val="0"/>
          <w:marTop w:val="0"/>
          <w:marBottom w:val="0"/>
          <w:divBdr>
            <w:top w:val="none" w:sz="0" w:space="0" w:color="auto"/>
            <w:left w:val="none" w:sz="0" w:space="0" w:color="auto"/>
            <w:bottom w:val="none" w:sz="0" w:space="0" w:color="auto"/>
            <w:right w:val="none" w:sz="0" w:space="0" w:color="auto"/>
          </w:divBdr>
        </w:div>
      </w:divsChild>
    </w:div>
    <w:div w:id="326984988">
      <w:bodyDiv w:val="1"/>
      <w:marLeft w:val="0"/>
      <w:marRight w:val="0"/>
      <w:marTop w:val="0"/>
      <w:marBottom w:val="0"/>
      <w:divBdr>
        <w:top w:val="none" w:sz="0" w:space="0" w:color="auto"/>
        <w:left w:val="none" w:sz="0" w:space="0" w:color="auto"/>
        <w:bottom w:val="none" w:sz="0" w:space="0" w:color="auto"/>
        <w:right w:val="none" w:sz="0" w:space="0" w:color="auto"/>
      </w:divBdr>
      <w:divsChild>
        <w:div w:id="936207140">
          <w:marLeft w:val="0"/>
          <w:marRight w:val="0"/>
          <w:marTop w:val="0"/>
          <w:marBottom w:val="0"/>
          <w:divBdr>
            <w:top w:val="none" w:sz="0" w:space="0" w:color="auto"/>
            <w:left w:val="none" w:sz="0" w:space="0" w:color="auto"/>
            <w:bottom w:val="none" w:sz="0" w:space="0" w:color="auto"/>
            <w:right w:val="none" w:sz="0" w:space="0" w:color="auto"/>
          </w:divBdr>
        </w:div>
      </w:divsChild>
    </w:div>
    <w:div w:id="575819401">
      <w:bodyDiv w:val="1"/>
      <w:marLeft w:val="0"/>
      <w:marRight w:val="0"/>
      <w:marTop w:val="0"/>
      <w:marBottom w:val="0"/>
      <w:divBdr>
        <w:top w:val="none" w:sz="0" w:space="0" w:color="auto"/>
        <w:left w:val="none" w:sz="0" w:space="0" w:color="auto"/>
        <w:bottom w:val="none" w:sz="0" w:space="0" w:color="auto"/>
        <w:right w:val="none" w:sz="0" w:space="0" w:color="auto"/>
      </w:divBdr>
      <w:divsChild>
        <w:div w:id="1417746157">
          <w:marLeft w:val="0"/>
          <w:marRight w:val="0"/>
          <w:marTop w:val="0"/>
          <w:marBottom w:val="0"/>
          <w:divBdr>
            <w:top w:val="none" w:sz="0" w:space="0" w:color="auto"/>
            <w:left w:val="none" w:sz="0" w:space="0" w:color="auto"/>
            <w:bottom w:val="none" w:sz="0" w:space="0" w:color="auto"/>
            <w:right w:val="none" w:sz="0" w:space="0" w:color="auto"/>
          </w:divBdr>
        </w:div>
      </w:divsChild>
    </w:div>
    <w:div w:id="635139998">
      <w:bodyDiv w:val="1"/>
      <w:marLeft w:val="0"/>
      <w:marRight w:val="0"/>
      <w:marTop w:val="0"/>
      <w:marBottom w:val="0"/>
      <w:divBdr>
        <w:top w:val="none" w:sz="0" w:space="0" w:color="auto"/>
        <w:left w:val="none" w:sz="0" w:space="0" w:color="auto"/>
        <w:bottom w:val="none" w:sz="0" w:space="0" w:color="auto"/>
        <w:right w:val="none" w:sz="0" w:space="0" w:color="auto"/>
      </w:divBdr>
    </w:div>
    <w:div w:id="753361582">
      <w:bodyDiv w:val="1"/>
      <w:marLeft w:val="0"/>
      <w:marRight w:val="0"/>
      <w:marTop w:val="0"/>
      <w:marBottom w:val="0"/>
      <w:divBdr>
        <w:top w:val="none" w:sz="0" w:space="0" w:color="auto"/>
        <w:left w:val="none" w:sz="0" w:space="0" w:color="auto"/>
        <w:bottom w:val="none" w:sz="0" w:space="0" w:color="auto"/>
        <w:right w:val="none" w:sz="0" w:space="0" w:color="auto"/>
      </w:divBdr>
      <w:divsChild>
        <w:div w:id="2131707803">
          <w:marLeft w:val="0"/>
          <w:marRight w:val="0"/>
          <w:marTop w:val="0"/>
          <w:marBottom w:val="0"/>
          <w:divBdr>
            <w:top w:val="none" w:sz="0" w:space="0" w:color="auto"/>
            <w:left w:val="none" w:sz="0" w:space="0" w:color="auto"/>
            <w:bottom w:val="none" w:sz="0" w:space="0" w:color="auto"/>
            <w:right w:val="none" w:sz="0" w:space="0" w:color="auto"/>
          </w:divBdr>
        </w:div>
      </w:divsChild>
    </w:div>
    <w:div w:id="816844849">
      <w:bodyDiv w:val="1"/>
      <w:marLeft w:val="0"/>
      <w:marRight w:val="0"/>
      <w:marTop w:val="0"/>
      <w:marBottom w:val="0"/>
      <w:divBdr>
        <w:top w:val="none" w:sz="0" w:space="0" w:color="auto"/>
        <w:left w:val="none" w:sz="0" w:space="0" w:color="auto"/>
        <w:bottom w:val="none" w:sz="0" w:space="0" w:color="auto"/>
        <w:right w:val="none" w:sz="0" w:space="0" w:color="auto"/>
      </w:divBdr>
      <w:divsChild>
        <w:div w:id="1721006096">
          <w:marLeft w:val="0"/>
          <w:marRight w:val="0"/>
          <w:marTop w:val="0"/>
          <w:marBottom w:val="0"/>
          <w:divBdr>
            <w:top w:val="none" w:sz="0" w:space="0" w:color="auto"/>
            <w:left w:val="none" w:sz="0" w:space="0" w:color="auto"/>
            <w:bottom w:val="none" w:sz="0" w:space="0" w:color="auto"/>
            <w:right w:val="none" w:sz="0" w:space="0" w:color="auto"/>
          </w:divBdr>
        </w:div>
      </w:divsChild>
    </w:div>
    <w:div w:id="1094011820">
      <w:bodyDiv w:val="1"/>
      <w:marLeft w:val="0"/>
      <w:marRight w:val="0"/>
      <w:marTop w:val="0"/>
      <w:marBottom w:val="0"/>
      <w:divBdr>
        <w:top w:val="none" w:sz="0" w:space="0" w:color="auto"/>
        <w:left w:val="none" w:sz="0" w:space="0" w:color="auto"/>
        <w:bottom w:val="none" w:sz="0" w:space="0" w:color="auto"/>
        <w:right w:val="none" w:sz="0" w:space="0" w:color="auto"/>
      </w:divBdr>
      <w:divsChild>
        <w:div w:id="1753970511">
          <w:marLeft w:val="0"/>
          <w:marRight w:val="0"/>
          <w:marTop w:val="0"/>
          <w:marBottom w:val="0"/>
          <w:divBdr>
            <w:top w:val="none" w:sz="0" w:space="0" w:color="auto"/>
            <w:left w:val="none" w:sz="0" w:space="0" w:color="auto"/>
            <w:bottom w:val="none" w:sz="0" w:space="0" w:color="auto"/>
            <w:right w:val="none" w:sz="0" w:space="0" w:color="auto"/>
          </w:divBdr>
        </w:div>
      </w:divsChild>
    </w:div>
    <w:div w:id="1587835835">
      <w:bodyDiv w:val="1"/>
      <w:marLeft w:val="0"/>
      <w:marRight w:val="0"/>
      <w:marTop w:val="0"/>
      <w:marBottom w:val="0"/>
      <w:divBdr>
        <w:top w:val="none" w:sz="0" w:space="0" w:color="auto"/>
        <w:left w:val="none" w:sz="0" w:space="0" w:color="auto"/>
        <w:bottom w:val="none" w:sz="0" w:space="0" w:color="auto"/>
        <w:right w:val="none" w:sz="0" w:space="0" w:color="auto"/>
      </w:divBdr>
      <w:divsChild>
        <w:div w:id="1089035570">
          <w:marLeft w:val="0"/>
          <w:marRight w:val="0"/>
          <w:marTop w:val="0"/>
          <w:marBottom w:val="0"/>
          <w:divBdr>
            <w:top w:val="none" w:sz="0" w:space="0" w:color="auto"/>
            <w:left w:val="none" w:sz="0" w:space="0" w:color="auto"/>
            <w:bottom w:val="none" w:sz="0" w:space="0" w:color="auto"/>
            <w:right w:val="none" w:sz="0" w:space="0" w:color="auto"/>
          </w:divBdr>
        </w:div>
      </w:divsChild>
    </w:div>
    <w:div w:id="1687949018">
      <w:bodyDiv w:val="1"/>
      <w:marLeft w:val="0"/>
      <w:marRight w:val="0"/>
      <w:marTop w:val="0"/>
      <w:marBottom w:val="0"/>
      <w:divBdr>
        <w:top w:val="none" w:sz="0" w:space="0" w:color="auto"/>
        <w:left w:val="none" w:sz="0" w:space="0" w:color="auto"/>
        <w:bottom w:val="none" w:sz="0" w:space="0" w:color="auto"/>
        <w:right w:val="none" w:sz="0" w:space="0" w:color="auto"/>
      </w:divBdr>
      <w:divsChild>
        <w:div w:id="1975483940">
          <w:marLeft w:val="0"/>
          <w:marRight w:val="0"/>
          <w:marTop w:val="0"/>
          <w:marBottom w:val="0"/>
          <w:divBdr>
            <w:top w:val="none" w:sz="0" w:space="0" w:color="auto"/>
            <w:left w:val="none" w:sz="0" w:space="0" w:color="auto"/>
            <w:bottom w:val="none" w:sz="0" w:space="0" w:color="auto"/>
            <w:right w:val="none" w:sz="0" w:space="0" w:color="auto"/>
          </w:divBdr>
        </w:div>
      </w:divsChild>
    </w:div>
    <w:div w:id="1876306593">
      <w:bodyDiv w:val="1"/>
      <w:marLeft w:val="0"/>
      <w:marRight w:val="0"/>
      <w:marTop w:val="0"/>
      <w:marBottom w:val="0"/>
      <w:divBdr>
        <w:top w:val="none" w:sz="0" w:space="0" w:color="auto"/>
        <w:left w:val="none" w:sz="0" w:space="0" w:color="auto"/>
        <w:bottom w:val="none" w:sz="0" w:space="0" w:color="auto"/>
        <w:right w:val="none" w:sz="0" w:space="0" w:color="auto"/>
      </w:divBdr>
      <w:divsChild>
        <w:div w:id="843208840">
          <w:marLeft w:val="0"/>
          <w:marRight w:val="0"/>
          <w:marTop w:val="0"/>
          <w:marBottom w:val="0"/>
          <w:divBdr>
            <w:top w:val="none" w:sz="0" w:space="0" w:color="auto"/>
            <w:left w:val="none" w:sz="0" w:space="0" w:color="auto"/>
            <w:bottom w:val="none" w:sz="0" w:space="0" w:color="auto"/>
            <w:right w:val="none" w:sz="0" w:space="0" w:color="auto"/>
          </w:divBdr>
        </w:div>
      </w:divsChild>
    </w:div>
    <w:div w:id="1898975400">
      <w:bodyDiv w:val="1"/>
      <w:marLeft w:val="0"/>
      <w:marRight w:val="0"/>
      <w:marTop w:val="0"/>
      <w:marBottom w:val="0"/>
      <w:divBdr>
        <w:top w:val="none" w:sz="0" w:space="0" w:color="auto"/>
        <w:left w:val="none" w:sz="0" w:space="0" w:color="auto"/>
        <w:bottom w:val="none" w:sz="0" w:space="0" w:color="auto"/>
        <w:right w:val="none" w:sz="0" w:space="0" w:color="auto"/>
      </w:divBdr>
      <w:divsChild>
        <w:div w:id="1059785074">
          <w:marLeft w:val="0"/>
          <w:marRight w:val="0"/>
          <w:marTop w:val="0"/>
          <w:marBottom w:val="0"/>
          <w:divBdr>
            <w:top w:val="none" w:sz="0" w:space="0" w:color="auto"/>
            <w:left w:val="none" w:sz="0" w:space="0" w:color="auto"/>
            <w:bottom w:val="none" w:sz="0" w:space="0" w:color="auto"/>
            <w:right w:val="none" w:sz="0" w:space="0" w:color="auto"/>
          </w:divBdr>
        </w:div>
      </w:divsChild>
    </w:div>
    <w:div w:id="1999844422">
      <w:bodyDiv w:val="1"/>
      <w:marLeft w:val="0"/>
      <w:marRight w:val="0"/>
      <w:marTop w:val="0"/>
      <w:marBottom w:val="0"/>
      <w:divBdr>
        <w:top w:val="none" w:sz="0" w:space="0" w:color="auto"/>
        <w:left w:val="none" w:sz="0" w:space="0" w:color="auto"/>
        <w:bottom w:val="none" w:sz="0" w:space="0" w:color="auto"/>
        <w:right w:val="none" w:sz="0" w:space="0" w:color="auto"/>
      </w:divBdr>
      <w:divsChild>
        <w:div w:id="11154439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mailto:sirlis.somer-kull@sm.ee" TargetMode="External"/><Relationship Id="rId3" Type="http://schemas.openxmlformats.org/officeDocument/2006/relationships/customXml" Target="../customXml/item3.xml"/><Relationship Id="rId21" Type="http://schemas.openxmlformats.org/officeDocument/2006/relationships/hyperlink" Target="mailto:info@sm.ee"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mailto:marilin.sternhof@sm.ee"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mailto:virge.tammaru@fin.e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yperlink" Target="mailto:piret.eelmets@sm.e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u.ehamaa\Desktop\DOTX_failid_SoM\SELETUSKIRI%20m&#228;&#228;rus%202018.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48A937E652F4D94839360B658C910E1"/>
        <w:category>
          <w:name w:val="Üldine"/>
          <w:gallery w:val="placeholder"/>
        </w:category>
        <w:types>
          <w:type w:val="bbPlcHdr"/>
        </w:types>
        <w:behaviors>
          <w:behavior w:val="content"/>
        </w:behaviors>
        <w:guid w:val="{BA9E95E1-3AF5-479C-B17F-6FB333797A46}"/>
      </w:docPartPr>
      <w:docPartBody>
        <w:p w:rsidR="00C40511" w:rsidRDefault="00C40511" w:rsidP="00C40511">
          <w:pPr>
            <w:pStyle w:val="148A937E652F4D94839360B658C910E1"/>
          </w:pPr>
          <w:r w:rsidRPr="00406D97">
            <w:rPr>
              <w:rStyle w:val="Kohatitetekst"/>
            </w:rPr>
            <w:t>Sisestage korratav sisu (sh muud sisujuhtelemendid). Selle juhtelemendi saate tabeliosade kordamiseks sisestada ka tabeliridade ümber.</w:t>
          </w:r>
        </w:p>
      </w:docPartBody>
    </w:docPart>
    <w:docPart>
      <w:docPartPr>
        <w:name w:val="039707901F8E475E9C488AB38DE9FE1F"/>
        <w:category>
          <w:name w:val="Üldine"/>
          <w:gallery w:val="placeholder"/>
        </w:category>
        <w:types>
          <w:type w:val="bbPlcHdr"/>
        </w:types>
        <w:behaviors>
          <w:behavior w:val="content"/>
        </w:behaviors>
        <w:guid w:val="{89467E97-D789-4529-BBFF-3508425CDC89}"/>
      </w:docPartPr>
      <w:docPartBody>
        <w:p w:rsidR="00C40511" w:rsidRDefault="00C40511" w:rsidP="00C40511">
          <w:pPr>
            <w:pStyle w:val="039707901F8E475E9C488AB38DE9FE1F"/>
          </w:pPr>
          <w:r w:rsidRPr="00BE37C2">
            <w:rPr>
              <w:rStyle w:val="Kohatitetekst"/>
            </w:rPr>
            <w:t>Valige üksus.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53F2"/>
    <w:rsid w:val="0008704C"/>
    <w:rsid w:val="000A6222"/>
    <w:rsid w:val="001052D1"/>
    <w:rsid w:val="00112613"/>
    <w:rsid w:val="0019141F"/>
    <w:rsid w:val="00202D71"/>
    <w:rsid w:val="00236832"/>
    <w:rsid w:val="00256B63"/>
    <w:rsid w:val="00283DB7"/>
    <w:rsid w:val="00314DF2"/>
    <w:rsid w:val="003832D0"/>
    <w:rsid w:val="003C4DF8"/>
    <w:rsid w:val="00427C43"/>
    <w:rsid w:val="00447640"/>
    <w:rsid w:val="004948B0"/>
    <w:rsid w:val="005D01AA"/>
    <w:rsid w:val="005D1A7A"/>
    <w:rsid w:val="00652E5C"/>
    <w:rsid w:val="00707E25"/>
    <w:rsid w:val="007953F2"/>
    <w:rsid w:val="007F3975"/>
    <w:rsid w:val="008127D0"/>
    <w:rsid w:val="00886995"/>
    <w:rsid w:val="008F2FBD"/>
    <w:rsid w:val="00936A50"/>
    <w:rsid w:val="009864E7"/>
    <w:rsid w:val="00992902"/>
    <w:rsid w:val="009B2AF9"/>
    <w:rsid w:val="009C18DA"/>
    <w:rsid w:val="009D1DAB"/>
    <w:rsid w:val="009D46D5"/>
    <w:rsid w:val="00A30719"/>
    <w:rsid w:val="00A60620"/>
    <w:rsid w:val="00A748F2"/>
    <w:rsid w:val="00B04865"/>
    <w:rsid w:val="00C109BE"/>
    <w:rsid w:val="00C40511"/>
    <w:rsid w:val="00C9088A"/>
    <w:rsid w:val="00CE437D"/>
    <w:rsid w:val="00D95A12"/>
    <w:rsid w:val="00E70079"/>
    <w:rsid w:val="00EA47F2"/>
    <w:rsid w:val="00ED5CE3"/>
    <w:rsid w:val="00F355A9"/>
    <w:rsid w:val="00FA2749"/>
    <w:rsid w:val="00FE66F0"/>
  </w:rsids>
  <m:mathPr>
    <m:mathFont m:val="Cambria Math"/>
    <m:brkBin m:val="before"/>
    <m:brkBinSub m:val="--"/>
    <m:smallFrac m:val="0"/>
    <m:dispDef/>
    <m:lMargin m:val="0"/>
    <m:rMargin m:val="0"/>
    <m:defJc m:val="centerGroup"/>
    <m:wrapIndent m:val="1440"/>
    <m:intLim m:val="subSup"/>
    <m:naryLim m:val="undOvr"/>
  </m:mathPr>
  <w:themeFontLang w:val="et-EE"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t-EE" w:eastAsia="et-E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styleId="Kohatitetekst">
    <w:name w:val="Placeholder Text"/>
    <w:basedOn w:val="Liguvaikefont"/>
    <w:uiPriority w:val="99"/>
    <w:semiHidden/>
    <w:rsid w:val="00EA47F2"/>
    <w:rPr>
      <w:color w:val="808080"/>
    </w:rPr>
  </w:style>
  <w:style w:type="paragraph" w:customStyle="1" w:styleId="148A937E652F4D94839360B658C910E1">
    <w:name w:val="148A937E652F4D94839360B658C910E1"/>
    <w:rsid w:val="00C40511"/>
  </w:style>
  <w:style w:type="paragraph" w:customStyle="1" w:styleId="039707901F8E475E9C488AB38DE9FE1F">
    <w:name w:val="039707901F8E475E9C488AB38DE9FE1F"/>
    <w:rsid w:val="00C405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allowPNG/>
</w:webSetting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C6E31082C694B4EB605111A2ABBF869" ma:contentTypeVersion="2" ma:contentTypeDescription="Loo uus dokument" ma:contentTypeScope="" ma:versionID="c165ad361182a8d1b74c30b2fe437150">
  <xsd:schema xmlns:xsd="http://www.w3.org/2001/XMLSchema" xmlns:xs="http://www.w3.org/2001/XMLSchema" xmlns:p="http://schemas.microsoft.com/office/2006/metadata/properties" xmlns:ns2="6310bf14-790d-4de9-914c-bcfc6bf26e8b" targetNamespace="http://schemas.microsoft.com/office/2006/metadata/properties" ma:root="true" ma:fieldsID="8deae63357ba3ac332ce9b19530690b7" ns2:_="">
    <xsd:import namespace="6310bf14-790d-4de9-914c-bcfc6bf26e8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10bf14-790d-4de9-914c-bcfc6bf26e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987BE59-82E4-460E-9BF8-9A7DBA3B82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10bf14-790d-4de9-914c-bcfc6bf26e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BCC4D5F-B9C4-482A-8050-E299BF99CDB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395D963-2B59-4341-AB14-076CE627808D}">
  <ds:schemaRefs>
    <ds:schemaRef ds:uri="http://schemas.openxmlformats.org/officeDocument/2006/bibliography"/>
  </ds:schemaRefs>
</ds:datastoreItem>
</file>

<file path=customXml/itemProps4.xml><?xml version="1.0" encoding="utf-8"?>
<ds:datastoreItem xmlns:ds="http://schemas.openxmlformats.org/officeDocument/2006/customXml" ds:itemID="{2E671CFE-8DAD-4C63-845D-6035CAF8A11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SELETUSKIRI määrus 2018</Template>
  <TotalTime>24</TotalTime>
  <Pages>3</Pages>
  <Words>1152</Words>
  <Characters>9230</Characters>
  <Application>Microsoft Office Word</Application>
  <DocSecurity>0</DocSecurity>
  <Lines>156</Lines>
  <Paragraphs>46</Paragraphs>
  <ScaleCrop>false</ScaleCrop>
  <Company>Sotsiaalministeerium</Company>
  <LinksUpToDate>false</LinksUpToDate>
  <CharactersWithSpaces>10336</CharactersWithSpaces>
  <SharedDoc>false</SharedDoc>
  <HLinks>
    <vt:vector size="48" baseType="variant">
      <vt:variant>
        <vt:i4>2424854</vt:i4>
      </vt:variant>
      <vt:variant>
        <vt:i4>12</vt:i4>
      </vt:variant>
      <vt:variant>
        <vt:i4>0</vt:i4>
      </vt:variant>
      <vt:variant>
        <vt:i4>5</vt:i4>
      </vt:variant>
      <vt:variant>
        <vt:lpwstr>mailto:info@sm.ee</vt:lpwstr>
      </vt:variant>
      <vt:variant>
        <vt:lpwstr/>
      </vt:variant>
      <vt:variant>
        <vt:i4>6488083</vt:i4>
      </vt:variant>
      <vt:variant>
        <vt:i4>9</vt:i4>
      </vt:variant>
      <vt:variant>
        <vt:i4>0</vt:i4>
      </vt:variant>
      <vt:variant>
        <vt:i4>5</vt:i4>
      </vt:variant>
      <vt:variant>
        <vt:lpwstr>mailto:virge.tammaru@fin.ee</vt:lpwstr>
      </vt:variant>
      <vt:variant>
        <vt:lpwstr/>
      </vt:variant>
      <vt:variant>
        <vt:i4>3342428</vt:i4>
      </vt:variant>
      <vt:variant>
        <vt:i4>6</vt:i4>
      </vt:variant>
      <vt:variant>
        <vt:i4>0</vt:i4>
      </vt:variant>
      <vt:variant>
        <vt:i4>5</vt:i4>
      </vt:variant>
      <vt:variant>
        <vt:lpwstr>mailto:piret.eelmets@sm.ee</vt:lpwstr>
      </vt:variant>
      <vt:variant>
        <vt:lpwstr/>
      </vt:variant>
      <vt:variant>
        <vt:i4>2228255</vt:i4>
      </vt:variant>
      <vt:variant>
        <vt:i4>3</vt:i4>
      </vt:variant>
      <vt:variant>
        <vt:i4>0</vt:i4>
      </vt:variant>
      <vt:variant>
        <vt:i4>5</vt:i4>
      </vt:variant>
      <vt:variant>
        <vt:lpwstr>mailto:sirlis.somer-kull@sm.ee</vt:lpwstr>
      </vt:variant>
      <vt:variant>
        <vt:lpwstr/>
      </vt:variant>
      <vt:variant>
        <vt:i4>2097232</vt:i4>
      </vt:variant>
      <vt:variant>
        <vt:i4>0</vt:i4>
      </vt:variant>
      <vt:variant>
        <vt:i4>0</vt:i4>
      </vt:variant>
      <vt:variant>
        <vt:i4>5</vt:i4>
      </vt:variant>
      <vt:variant>
        <vt:lpwstr>mailto:marilin.sternhof@sm.ee</vt:lpwstr>
      </vt:variant>
      <vt:variant>
        <vt:lpwstr/>
      </vt:variant>
      <vt:variant>
        <vt:i4>3276894</vt:i4>
      </vt:variant>
      <vt:variant>
        <vt:i4>6</vt:i4>
      </vt:variant>
      <vt:variant>
        <vt:i4>0</vt:i4>
      </vt:variant>
      <vt:variant>
        <vt:i4>5</vt:i4>
      </vt:variant>
      <vt:variant>
        <vt:lpwstr>mailto:terry.ney@sm.ee</vt:lpwstr>
      </vt:variant>
      <vt:variant>
        <vt:lpwstr/>
      </vt:variant>
      <vt:variant>
        <vt:i4>6684685</vt:i4>
      </vt:variant>
      <vt:variant>
        <vt:i4>3</vt:i4>
      </vt:variant>
      <vt:variant>
        <vt:i4>0</vt:i4>
      </vt:variant>
      <vt:variant>
        <vt:i4>5</vt:i4>
      </vt:variant>
      <vt:variant>
        <vt:lpwstr>mailto:sirlis.somer@sm.ee</vt:lpwstr>
      </vt:variant>
      <vt:variant>
        <vt:lpwstr/>
      </vt:variant>
      <vt:variant>
        <vt:i4>6684691</vt:i4>
      </vt:variant>
      <vt:variant>
        <vt:i4>0</vt:i4>
      </vt:variant>
      <vt:variant>
        <vt:i4>0</vt:i4>
      </vt:variant>
      <vt:variant>
        <vt:i4>5</vt:i4>
      </vt:variant>
      <vt:variant>
        <vt:lpwstr>mailto:lily.mals@sm.ee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Anu Ehamaa</dc:creator>
  <cp:keywords/>
  <dc:description/>
  <cp:lastModifiedBy>Hanna Vseviov - SOM</cp:lastModifiedBy>
  <cp:revision>7</cp:revision>
  <cp:lastPrinted>2006-02-10T13:01:00Z</cp:lastPrinted>
  <dcterms:created xsi:type="dcterms:W3CDTF">2026-08-03T15:43:00Z</dcterms:created>
  <dcterms:modified xsi:type="dcterms:W3CDTF">2026-08-13T06:15:00Z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0x0101005C6E31082C694B4EB605111A2ABBF869</vt:lpwstr>
  </property>
  <property fmtid="{D5CDD505-2E9C-101B-9397-08002B2CF9AE}" pid="4" name="_dlc_DocIdItemGuid">
    <vt:lpwstr>f386527e-3af9-4be2-ac4f-d0cf142cfd04</vt:lpwstr>
  </property>
  <property fmtid="{D5CDD505-2E9C-101B-9397-08002B2CF9AE}" pid="5" name="MSIP_Label_defa4170-0d19-0005-0004-bc88714345d2_Enabled">
    <vt:lpwstr>true</vt:lpwstr>
  </property>
  <property fmtid="{D5CDD505-2E9C-101B-9397-08002B2CF9AE}" pid="6" name="MSIP_Label_defa4170-0d19-0005-0004-bc88714345d2_SetDate">
    <vt:lpwstr>2025-09-05T11:36:32Z</vt:lpwstr>
  </property>
  <property fmtid="{D5CDD505-2E9C-101B-9397-08002B2CF9AE}" pid="7" name="MSIP_Label_defa4170-0d19-0005-0004-bc88714345d2_Method">
    <vt:lpwstr>Standard</vt:lpwstr>
  </property>
  <property fmtid="{D5CDD505-2E9C-101B-9397-08002B2CF9AE}" pid="8" name="MSIP_Label_defa4170-0d19-0005-0004-bc88714345d2_Name">
    <vt:lpwstr>defa4170-0d19-0005-0004-bc88714345d2</vt:lpwstr>
  </property>
  <property fmtid="{D5CDD505-2E9C-101B-9397-08002B2CF9AE}" pid="9" name="MSIP_Label_defa4170-0d19-0005-0004-bc88714345d2_SiteId">
    <vt:lpwstr>8fe098d2-428d-4bd4-9803-7195fe96f0e2</vt:lpwstr>
  </property>
  <property fmtid="{D5CDD505-2E9C-101B-9397-08002B2CF9AE}" pid="10" name="MSIP_Label_defa4170-0d19-0005-0004-bc88714345d2_ActionId">
    <vt:lpwstr>5b284fa7-7400-4a28-91b2-d12ed640ba7a</vt:lpwstr>
  </property>
  <property fmtid="{D5CDD505-2E9C-101B-9397-08002B2CF9AE}" pid="11" name="MSIP_Label_defa4170-0d19-0005-0004-bc88714345d2_ContentBits">
    <vt:lpwstr>0</vt:lpwstr>
  </property>
  <property fmtid="{D5CDD505-2E9C-101B-9397-08002B2CF9AE}" pid="12" name="MSIP_Label_defa4170-0d19-0005-0004-bc88714345d2_Tag">
    <vt:lpwstr>10, 3, 0, 1</vt:lpwstr>
  </property>
</Properties>
</file>