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0" w:type="dxa"/>
          <w:right w:w="0" w:type="dxa"/>
        </w:tblCellMar>
        <w:tblLook w:val="0000" w:firstRow="0" w:lastRow="0" w:firstColumn="0" w:lastColumn="0" w:noHBand="0" w:noVBand="0"/>
      </w:tblPr>
      <w:tblGrid>
        <w:gridCol w:w="5953"/>
        <w:gridCol w:w="398"/>
        <w:gridCol w:w="2722"/>
      </w:tblGrid>
      <w:tr w:rsidR="001B7979" w:rsidRPr="00A030F9" w14:paraId="15DE8A50" w14:textId="77777777" w:rsidTr="00CE311A">
        <w:trPr>
          <w:trHeight w:val="1361"/>
        </w:trPr>
        <w:tc>
          <w:tcPr>
            <w:tcW w:w="6350" w:type="dxa"/>
            <w:gridSpan w:val="2"/>
            <w:shd w:val="clear" w:color="auto" w:fill="auto"/>
          </w:tcPr>
          <w:p w14:paraId="0AD875A3" w14:textId="77777777" w:rsidR="001B7979" w:rsidRPr="00A030F9" w:rsidRDefault="001B7979">
            <w:pPr>
              <w:pStyle w:val="TableContents"/>
              <w:rPr>
                <w:rFonts w:ascii="Times New Roman" w:hAnsi="Times New Roman" w:cs="Times New Roman"/>
              </w:rPr>
            </w:pPr>
          </w:p>
        </w:tc>
        <w:tc>
          <w:tcPr>
            <w:tcW w:w="2722" w:type="dxa"/>
            <w:shd w:val="clear" w:color="auto" w:fill="auto"/>
          </w:tcPr>
          <w:p w14:paraId="2D259554" w14:textId="63F6DB15" w:rsidR="001B7979" w:rsidRPr="00A030F9" w:rsidRDefault="001B7979">
            <w:pPr>
              <w:pStyle w:val="AK"/>
              <w:rPr>
                <w:rFonts w:ascii="Times New Roman" w:hAnsi="Times New Roman" w:cs="Times New Roman"/>
              </w:rPr>
            </w:pPr>
          </w:p>
        </w:tc>
      </w:tr>
      <w:tr w:rsidR="001B7979" w:rsidRPr="00A030F9" w14:paraId="0D917BAC" w14:textId="77777777" w:rsidTr="00CE311A">
        <w:trPr>
          <w:trHeight w:val="1125"/>
        </w:trPr>
        <w:tc>
          <w:tcPr>
            <w:tcW w:w="6350" w:type="dxa"/>
            <w:gridSpan w:val="2"/>
            <w:shd w:val="clear" w:color="auto" w:fill="auto"/>
          </w:tcPr>
          <w:p w14:paraId="156CEDE4" w14:textId="77777777" w:rsidR="001B7979" w:rsidRPr="00A030F9" w:rsidRDefault="001B7979">
            <w:pPr>
              <w:pStyle w:val="Nimetus"/>
              <w:rPr>
                <w:rFonts w:ascii="Times New Roman" w:hAnsi="Times New Roman" w:cs="Times New Roman"/>
              </w:rPr>
            </w:pPr>
          </w:p>
          <w:p w14:paraId="0EEEFA9B" w14:textId="77777777" w:rsidR="001B7979" w:rsidRPr="00A030F9" w:rsidRDefault="001B7979">
            <w:pPr>
              <w:pStyle w:val="Nimetus"/>
              <w:rPr>
                <w:rFonts w:ascii="Times New Roman" w:hAnsi="Times New Roman" w:cs="Times New Roman"/>
              </w:rPr>
            </w:pPr>
          </w:p>
          <w:p w14:paraId="0110B752" w14:textId="77777777" w:rsidR="001B7979" w:rsidRPr="00A030F9" w:rsidRDefault="007431F8">
            <w:pPr>
              <w:pStyle w:val="Nimetus"/>
              <w:rPr>
                <w:rFonts w:ascii="Times New Roman" w:hAnsi="Times New Roman" w:cs="Times New Roman"/>
              </w:rPr>
            </w:pPr>
            <w:r w:rsidRPr="00A030F9">
              <w:rPr>
                <w:rFonts w:ascii="Times New Roman" w:hAnsi="Times New Roman" w:cs="Times New Roman"/>
              </w:rPr>
              <w:t>MÄÄRUS</w:t>
            </w:r>
          </w:p>
          <w:p w14:paraId="7955824D" w14:textId="77777777" w:rsidR="001B7979" w:rsidRPr="00A030F9" w:rsidRDefault="001B7979">
            <w:pPr>
              <w:pStyle w:val="Nimetus"/>
              <w:jc w:val="right"/>
              <w:rPr>
                <w:rFonts w:ascii="Times New Roman" w:hAnsi="Times New Roman" w:cs="Times New Roman"/>
              </w:rPr>
            </w:pPr>
          </w:p>
        </w:tc>
        <w:tc>
          <w:tcPr>
            <w:tcW w:w="2722" w:type="dxa"/>
            <w:shd w:val="clear" w:color="auto" w:fill="auto"/>
          </w:tcPr>
          <w:p w14:paraId="6074C90B" w14:textId="77777777" w:rsidR="001B7979" w:rsidRPr="00A030F9" w:rsidRDefault="001B7979">
            <w:pPr>
              <w:pStyle w:val="Nimetus"/>
              <w:jc w:val="right"/>
              <w:rPr>
                <w:rFonts w:ascii="Times New Roman" w:hAnsi="Times New Roman" w:cs="Times New Roman"/>
              </w:rPr>
            </w:pPr>
          </w:p>
          <w:p w14:paraId="7B51A726" w14:textId="77777777" w:rsidR="001B7979" w:rsidRPr="00A030F9" w:rsidRDefault="001B7979">
            <w:pPr>
              <w:pStyle w:val="Nimetus"/>
              <w:jc w:val="right"/>
              <w:rPr>
                <w:rFonts w:ascii="Times New Roman" w:hAnsi="Times New Roman" w:cs="Times New Roman"/>
              </w:rPr>
            </w:pPr>
          </w:p>
          <w:p w14:paraId="06865C30" w14:textId="77777777" w:rsidR="001B7979" w:rsidRPr="00A030F9" w:rsidRDefault="001B7979">
            <w:pPr>
              <w:pStyle w:val="Nimetus"/>
              <w:jc w:val="right"/>
              <w:rPr>
                <w:rFonts w:ascii="Times New Roman" w:hAnsi="Times New Roman" w:cs="Times New Roman"/>
              </w:rPr>
            </w:pPr>
          </w:p>
          <w:p w14:paraId="6B8B48D2" w14:textId="77777777" w:rsidR="001B7979" w:rsidRPr="00A030F9" w:rsidRDefault="001B7979">
            <w:pPr>
              <w:pStyle w:val="Nimetus"/>
              <w:jc w:val="right"/>
              <w:rPr>
                <w:rFonts w:ascii="Times New Roman" w:hAnsi="Times New Roman" w:cs="Times New Roman"/>
              </w:rPr>
            </w:pPr>
          </w:p>
          <w:p w14:paraId="597580A5" w14:textId="77777777" w:rsidR="001B7979" w:rsidRPr="00A030F9" w:rsidRDefault="001B7979">
            <w:pPr>
              <w:pStyle w:val="Nimetus"/>
              <w:jc w:val="right"/>
              <w:rPr>
                <w:rFonts w:ascii="Times New Roman" w:hAnsi="Times New Roman" w:cs="Times New Roman"/>
              </w:rPr>
            </w:pPr>
          </w:p>
          <w:p w14:paraId="0BD52A90" w14:textId="787D6E2C" w:rsidR="001B7979" w:rsidRPr="00A030F9" w:rsidRDefault="007431F8" w:rsidP="00B113BF">
            <w:pPr>
              <w:pStyle w:val="Nimetus"/>
              <w:jc w:val="center"/>
              <w:rPr>
                <w:rFonts w:ascii="Times New Roman" w:hAnsi="Times New Roman" w:cs="Times New Roman"/>
              </w:rPr>
            </w:pPr>
            <w:r w:rsidRPr="00A030F9">
              <w:rPr>
                <w:rFonts w:ascii="Times New Roman" w:hAnsi="Times New Roman" w:cs="Times New Roman"/>
              </w:rPr>
              <w:t>20</w:t>
            </w:r>
            <w:r w:rsidR="00181A6A" w:rsidRPr="00A030F9">
              <w:rPr>
                <w:rFonts w:ascii="Times New Roman" w:hAnsi="Times New Roman" w:cs="Times New Roman"/>
              </w:rPr>
              <w:t>2</w:t>
            </w:r>
            <w:r w:rsidR="00D5273C" w:rsidRPr="00A030F9">
              <w:rPr>
                <w:rFonts w:ascii="Times New Roman" w:hAnsi="Times New Roman" w:cs="Times New Roman"/>
              </w:rPr>
              <w:t>4</w:t>
            </w:r>
            <w:r w:rsidRPr="00A030F9">
              <w:rPr>
                <w:rFonts w:ascii="Times New Roman" w:hAnsi="Times New Roman" w:cs="Times New Roman"/>
              </w:rPr>
              <w:t xml:space="preserve"> nr </w:t>
            </w:r>
          </w:p>
          <w:p w14:paraId="0BCE8A04" w14:textId="77777777" w:rsidR="001B7979" w:rsidRPr="00A030F9" w:rsidRDefault="001B7979">
            <w:pPr>
              <w:pStyle w:val="Nimetus"/>
              <w:jc w:val="right"/>
              <w:rPr>
                <w:rFonts w:ascii="Times New Roman" w:hAnsi="Times New Roman" w:cs="Times New Roman"/>
              </w:rPr>
            </w:pPr>
          </w:p>
        </w:tc>
      </w:tr>
      <w:tr w:rsidR="001B7979" w:rsidRPr="00A030F9" w14:paraId="4340A5BC" w14:textId="77777777" w:rsidTr="37844C44">
        <w:trPr>
          <w:trHeight w:val="403"/>
        </w:trPr>
        <w:tc>
          <w:tcPr>
            <w:tcW w:w="5953" w:type="dxa"/>
            <w:shd w:val="clear" w:color="auto" w:fill="auto"/>
          </w:tcPr>
          <w:p w14:paraId="21421C26" w14:textId="100B4843" w:rsidR="001B7979" w:rsidRPr="00A030F9" w:rsidRDefault="00743162">
            <w:pPr>
              <w:pStyle w:val="Heading1"/>
              <w:autoSpaceDE w:val="0"/>
              <w:spacing w:before="0" w:after="0"/>
              <w:jc w:val="both"/>
              <w:rPr>
                <w:rFonts w:eastAsia="Times New Roman" w:cs="Times New Roman"/>
                <w:color w:val="000000"/>
                <w:sz w:val="24"/>
                <w:szCs w:val="24"/>
                <w:vertAlign w:val="superscript"/>
              </w:rPr>
            </w:pPr>
            <w:r w:rsidRPr="00A030F9">
              <w:rPr>
                <w:rFonts w:eastAsia="Times New Roman" w:cs="Times New Roman"/>
                <w:color w:val="000000"/>
                <w:sz w:val="24"/>
                <w:szCs w:val="24"/>
              </w:rPr>
              <w:t>Välispoliitika valdkonna tegevuste t</w:t>
            </w:r>
            <w:r w:rsidR="001E3E42" w:rsidRPr="00A030F9">
              <w:rPr>
                <w:rFonts w:eastAsia="Times New Roman" w:cs="Times New Roman"/>
                <w:color w:val="000000"/>
                <w:sz w:val="24"/>
                <w:szCs w:val="24"/>
              </w:rPr>
              <w:t>oet</w:t>
            </w:r>
            <w:r w:rsidRPr="00A030F9">
              <w:rPr>
                <w:rFonts w:eastAsia="Times New Roman" w:cs="Times New Roman"/>
                <w:color w:val="000000"/>
                <w:sz w:val="24"/>
                <w:szCs w:val="24"/>
              </w:rPr>
              <w:t xml:space="preserve">amise tingimused ja </w:t>
            </w:r>
            <w:r w:rsidR="001E3E42" w:rsidRPr="00A030F9">
              <w:rPr>
                <w:rFonts w:eastAsia="Times New Roman" w:cs="Times New Roman"/>
                <w:color w:val="000000"/>
                <w:sz w:val="24"/>
                <w:szCs w:val="24"/>
              </w:rPr>
              <w:t>kord</w:t>
            </w:r>
          </w:p>
        </w:tc>
        <w:tc>
          <w:tcPr>
            <w:tcW w:w="398" w:type="dxa"/>
            <w:shd w:val="clear" w:color="auto" w:fill="auto"/>
          </w:tcPr>
          <w:p w14:paraId="003EAD28" w14:textId="77777777" w:rsidR="001B7979" w:rsidRPr="00A030F9" w:rsidRDefault="001B7979">
            <w:pPr>
              <w:pStyle w:val="Nimetus"/>
              <w:rPr>
                <w:rFonts w:ascii="Times New Roman" w:hAnsi="Times New Roman" w:cs="Times New Roman"/>
              </w:rPr>
            </w:pPr>
          </w:p>
        </w:tc>
        <w:tc>
          <w:tcPr>
            <w:tcW w:w="2721" w:type="dxa"/>
            <w:shd w:val="clear" w:color="auto" w:fill="auto"/>
          </w:tcPr>
          <w:p w14:paraId="7F8598B7" w14:textId="77777777" w:rsidR="001B7979" w:rsidRPr="00A030F9" w:rsidRDefault="001B7979">
            <w:pPr>
              <w:pStyle w:val="Nimetus"/>
              <w:rPr>
                <w:rFonts w:ascii="Times New Roman" w:hAnsi="Times New Roman" w:cs="Times New Roman"/>
              </w:rPr>
            </w:pPr>
          </w:p>
        </w:tc>
      </w:tr>
    </w:tbl>
    <w:p w14:paraId="2222EBE6" w14:textId="77777777" w:rsidR="001B7979" w:rsidRDefault="001B7979">
      <w:pPr>
        <w:pStyle w:val="BodyText"/>
        <w:spacing w:after="0"/>
        <w:jc w:val="both"/>
        <w:rPr>
          <w:rFonts w:ascii="Times New Roman" w:hAnsi="Times New Roman"/>
        </w:rPr>
      </w:pPr>
    </w:p>
    <w:p w14:paraId="30C09EC9" w14:textId="1BDFDB07" w:rsidR="001B7979" w:rsidRDefault="007431F8">
      <w:pPr>
        <w:pStyle w:val="BodyText"/>
        <w:spacing w:after="0"/>
        <w:jc w:val="both"/>
        <w:rPr>
          <w:rFonts w:ascii="Times New Roman" w:hAnsi="Times New Roman"/>
        </w:rPr>
      </w:pPr>
      <w:r>
        <w:rPr>
          <w:rFonts w:ascii="Times New Roman" w:hAnsi="Times New Roman"/>
        </w:rPr>
        <w:t xml:space="preserve">Määrus kehtestatakse </w:t>
      </w:r>
      <w:r w:rsidR="002D339B">
        <w:rPr>
          <w:rFonts w:ascii="Times New Roman" w:hAnsi="Times New Roman"/>
        </w:rPr>
        <w:t xml:space="preserve">riigieelarve </w:t>
      </w:r>
      <w:r>
        <w:rPr>
          <w:rFonts w:ascii="Times New Roman" w:hAnsi="Times New Roman"/>
        </w:rPr>
        <w:t xml:space="preserve">seaduse § </w:t>
      </w:r>
      <w:r w:rsidR="002D339B">
        <w:rPr>
          <w:rFonts w:ascii="Times New Roman" w:hAnsi="Times New Roman"/>
        </w:rPr>
        <w:t>53</w:t>
      </w:r>
      <w:r w:rsidR="00743162" w:rsidRPr="00743162">
        <w:rPr>
          <w:rFonts w:ascii="Times New Roman" w:hAnsi="Times New Roman"/>
          <w:vertAlign w:val="superscript"/>
        </w:rPr>
        <w:t>1</w:t>
      </w:r>
      <w:r>
        <w:rPr>
          <w:rFonts w:ascii="Times New Roman" w:hAnsi="Times New Roman"/>
        </w:rPr>
        <w:t xml:space="preserve"> lõike 1 alusel.</w:t>
      </w:r>
    </w:p>
    <w:p w14:paraId="689862C1" w14:textId="77777777" w:rsidR="001B7979" w:rsidRDefault="001B7979">
      <w:pPr>
        <w:pStyle w:val="BodyText"/>
        <w:spacing w:after="0"/>
        <w:jc w:val="both"/>
        <w:rPr>
          <w:rFonts w:ascii="Times New Roman" w:hAnsi="Times New Roman"/>
        </w:rPr>
      </w:pPr>
    </w:p>
    <w:p w14:paraId="391168DF" w14:textId="77777777" w:rsidR="001B7979" w:rsidRDefault="007431F8">
      <w:pPr>
        <w:pStyle w:val="BodyText"/>
        <w:spacing w:before="113" w:after="0"/>
        <w:jc w:val="center"/>
        <w:rPr>
          <w:rFonts w:ascii="Times New Roman" w:hAnsi="Times New Roman"/>
          <w:b/>
          <w:bCs/>
        </w:rPr>
      </w:pPr>
      <w:r>
        <w:rPr>
          <w:rFonts w:ascii="Times New Roman" w:hAnsi="Times New Roman"/>
          <w:b/>
          <w:bCs/>
        </w:rPr>
        <w:t>1. peatükk</w:t>
      </w:r>
    </w:p>
    <w:p w14:paraId="6BF0F5EC" w14:textId="77777777" w:rsidR="001B7979" w:rsidRDefault="007431F8">
      <w:pPr>
        <w:pStyle w:val="BodyText"/>
        <w:spacing w:before="113" w:after="0"/>
        <w:jc w:val="center"/>
        <w:rPr>
          <w:rFonts w:ascii="Times New Roman" w:hAnsi="Times New Roman"/>
          <w:b/>
          <w:bCs/>
        </w:rPr>
      </w:pPr>
      <w:r>
        <w:rPr>
          <w:rFonts w:ascii="Times New Roman" w:hAnsi="Times New Roman"/>
          <w:b/>
          <w:bCs/>
        </w:rPr>
        <w:t>ÜLDSÄTTED</w:t>
      </w:r>
    </w:p>
    <w:p w14:paraId="16174072" w14:textId="77777777" w:rsidR="001B7979" w:rsidRDefault="001B7979">
      <w:pPr>
        <w:pStyle w:val="BodyText"/>
        <w:spacing w:after="0"/>
        <w:jc w:val="both"/>
        <w:rPr>
          <w:rFonts w:ascii="Times New Roman" w:hAnsi="Times New Roman"/>
        </w:rPr>
      </w:pPr>
    </w:p>
    <w:p w14:paraId="1510037F" w14:textId="14C9F0AE" w:rsidR="001B7979" w:rsidRDefault="007431F8">
      <w:pPr>
        <w:pStyle w:val="BodyText"/>
        <w:spacing w:after="0"/>
        <w:jc w:val="both"/>
        <w:rPr>
          <w:rFonts w:ascii="Times New Roman" w:hAnsi="Times New Roman"/>
          <w:b/>
          <w:bCs/>
        </w:rPr>
      </w:pPr>
      <w:r>
        <w:rPr>
          <w:rFonts w:ascii="Times New Roman" w:hAnsi="Times New Roman"/>
          <w:b/>
          <w:bCs/>
        </w:rPr>
        <w:t xml:space="preserve">§ 1. </w:t>
      </w:r>
      <w:r w:rsidR="00743162">
        <w:rPr>
          <w:rFonts w:ascii="Times New Roman" w:hAnsi="Times New Roman"/>
          <w:b/>
          <w:bCs/>
        </w:rPr>
        <w:t>Reguleerimis</w:t>
      </w:r>
      <w:r w:rsidR="005E3069">
        <w:rPr>
          <w:rFonts w:ascii="Times New Roman" w:hAnsi="Times New Roman"/>
          <w:b/>
          <w:bCs/>
        </w:rPr>
        <w:t>-</w:t>
      </w:r>
      <w:r w:rsidR="000039F6">
        <w:rPr>
          <w:rFonts w:ascii="Times New Roman" w:hAnsi="Times New Roman"/>
          <w:b/>
          <w:bCs/>
        </w:rPr>
        <w:t xml:space="preserve"> </w:t>
      </w:r>
      <w:r w:rsidR="005E3069">
        <w:rPr>
          <w:rFonts w:ascii="Times New Roman" w:hAnsi="Times New Roman"/>
          <w:b/>
          <w:bCs/>
        </w:rPr>
        <w:t>ja kohaldamis</w:t>
      </w:r>
      <w:r w:rsidR="00743162">
        <w:rPr>
          <w:rFonts w:ascii="Times New Roman" w:hAnsi="Times New Roman"/>
          <w:b/>
          <w:bCs/>
        </w:rPr>
        <w:t>ala</w:t>
      </w:r>
    </w:p>
    <w:p w14:paraId="0B7AE8FE" w14:textId="77777777" w:rsidR="00CD524C" w:rsidRDefault="00CD524C">
      <w:pPr>
        <w:pStyle w:val="BodyText"/>
        <w:spacing w:after="0"/>
        <w:jc w:val="both"/>
        <w:rPr>
          <w:rFonts w:ascii="Times New Roman" w:hAnsi="Times New Roman"/>
        </w:rPr>
      </w:pPr>
    </w:p>
    <w:p w14:paraId="2262EDD0" w14:textId="297869AD" w:rsidR="001B7979" w:rsidRDefault="007431F8">
      <w:pPr>
        <w:pStyle w:val="BodyText"/>
        <w:spacing w:after="0"/>
        <w:jc w:val="both"/>
        <w:rPr>
          <w:rFonts w:ascii="Times New Roman" w:hAnsi="Times New Roman"/>
        </w:rPr>
      </w:pPr>
      <w:r>
        <w:rPr>
          <w:rFonts w:ascii="Times New Roman" w:hAnsi="Times New Roman"/>
        </w:rPr>
        <w:t xml:space="preserve">(1) </w:t>
      </w:r>
      <w:r w:rsidR="00743162">
        <w:rPr>
          <w:rFonts w:ascii="Times New Roman" w:hAnsi="Times New Roman"/>
        </w:rPr>
        <w:t>Määrus reguleerib Välis</w:t>
      </w:r>
      <w:r w:rsidR="00743162" w:rsidRPr="00743162">
        <w:rPr>
          <w:rFonts w:ascii="Times New Roman" w:hAnsi="Times New Roman"/>
        </w:rPr>
        <w:t xml:space="preserve">ministeeriumi </w:t>
      </w:r>
      <w:r w:rsidR="00083148">
        <w:rPr>
          <w:rFonts w:ascii="Times New Roman" w:hAnsi="Times New Roman"/>
        </w:rPr>
        <w:t xml:space="preserve">(edaspidi </w:t>
      </w:r>
      <w:r w:rsidR="00083148" w:rsidRPr="37844C44">
        <w:rPr>
          <w:rFonts w:ascii="Times New Roman" w:hAnsi="Times New Roman"/>
          <w:i/>
          <w:iCs/>
        </w:rPr>
        <w:t>ministeerium</w:t>
      </w:r>
      <w:r w:rsidR="00083148">
        <w:rPr>
          <w:rFonts w:ascii="Times New Roman" w:hAnsi="Times New Roman"/>
        </w:rPr>
        <w:t xml:space="preserve">) </w:t>
      </w:r>
      <w:r w:rsidR="00743162" w:rsidRPr="00743162">
        <w:rPr>
          <w:rFonts w:ascii="Times New Roman" w:hAnsi="Times New Roman"/>
        </w:rPr>
        <w:t xml:space="preserve">eelarvelistest vahenditest </w:t>
      </w:r>
      <w:r w:rsidR="00743162">
        <w:rPr>
          <w:rFonts w:ascii="Times New Roman" w:hAnsi="Times New Roman"/>
        </w:rPr>
        <w:t>välispoliiti</w:t>
      </w:r>
      <w:r w:rsidR="007079C5">
        <w:rPr>
          <w:rFonts w:ascii="Times New Roman" w:hAnsi="Times New Roman"/>
        </w:rPr>
        <w:t>ka v</w:t>
      </w:r>
      <w:r w:rsidR="00743162" w:rsidRPr="00743162">
        <w:rPr>
          <w:rFonts w:ascii="Times New Roman" w:hAnsi="Times New Roman"/>
        </w:rPr>
        <w:t xml:space="preserve">aldkonnas </w:t>
      </w:r>
      <w:r w:rsidR="00504266">
        <w:rPr>
          <w:rFonts w:ascii="Times New Roman" w:hAnsi="Times New Roman"/>
        </w:rPr>
        <w:t xml:space="preserve">tegevus- ja </w:t>
      </w:r>
      <w:r w:rsidR="00743162" w:rsidRPr="00743162">
        <w:rPr>
          <w:rFonts w:ascii="Times New Roman" w:hAnsi="Times New Roman"/>
        </w:rPr>
        <w:t xml:space="preserve">projektitoetuse </w:t>
      </w:r>
      <w:r w:rsidR="00504266">
        <w:rPr>
          <w:rFonts w:ascii="Times New Roman" w:hAnsi="Times New Roman"/>
        </w:rPr>
        <w:t>(</w:t>
      </w:r>
      <w:r w:rsidR="00743162" w:rsidRPr="00743162">
        <w:rPr>
          <w:rFonts w:ascii="Times New Roman" w:hAnsi="Times New Roman"/>
        </w:rPr>
        <w:t xml:space="preserve">edaspidi koos nimetatud </w:t>
      </w:r>
      <w:r w:rsidR="00743162" w:rsidRPr="37844C44">
        <w:rPr>
          <w:rFonts w:ascii="Times New Roman" w:hAnsi="Times New Roman"/>
          <w:i/>
          <w:iCs/>
        </w:rPr>
        <w:t>toetus</w:t>
      </w:r>
      <w:r w:rsidR="00743162" w:rsidRPr="00743162">
        <w:rPr>
          <w:rFonts w:ascii="Times New Roman" w:hAnsi="Times New Roman"/>
        </w:rPr>
        <w:t>)</w:t>
      </w:r>
      <w:r w:rsidR="006861AB">
        <w:rPr>
          <w:rFonts w:ascii="Times New Roman" w:hAnsi="Times New Roman"/>
        </w:rPr>
        <w:t xml:space="preserve"> </w:t>
      </w:r>
      <w:r w:rsidR="00743162" w:rsidRPr="00743162">
        <w:rPr>
          <w:rFonts w:ascii="Times New Roman" w:hAnsi="Times New Roman"/>
        </w:rPr>
        <w:t xml:space="preserve">taotlemise, taotluse menetlemise, toetuse </w:t>
      </w:r>
      <w:r w:rsidR="004251EF">
        <w:rPr>
          <w:rFonts w:ascii="Times New Roman" w:hAnsi="Times New Roman"/>
        </w:rPr>
        <w:t>andmise</w:t>
      </w:r>
      <w:r w:rsidR="00743162" w:rsidRPr="00743162">
        <w:rPr>
          <w:rFonts w:ascii="Times New Roman" w:hAnsi="Times New Roman"/>
        </w:rPr>
        <w:t xml:space="preserve"> ja tagasinõudmise </w:t>
      </w:r>
      <w:r w:rsidR="006861AB">
        <w:rPr>
          <w:rFonts w:ascii="Times New Roman" w:hAnsi="Times New Roman"/>
        </w:rPr>
        <w:t xml:space="preserve">ning stipendiumi andmise ja humanitaarabi partnerite valiku </w:t>
      </w:r>
      <w:r w:rsidR="00F51EBF">
        <w:rPr>
          <w:rFonts w:ascii="Times New Roman" w:hAnsi="Times New Roman"/>
        </w:rPr>
        <w:t>üld</w:t>
      </w:r>
      <w:r w:rsidR="00743162" w:rsidRPr="00743162">
        <w:rPr>
          <w:rFonts w:ascii="Times New Roman" w:hAnsi="Times New Roman"/>
        </w:rPr>
        <w:t>tingimusi ja korda</w:t>
      </w:r>
      <w:r>
        <w:rPr>
          <w:rFonts w:ascii="Times New Roman" w:hAnsi="Times New Roman"/>
        </w:rPr>
        <w:t>.</w:t>
      </w:r>
    </w:p>
    <w:p w14:paraId="484A13C3" w14:textId="77777777" w:rsidR="001B7979" w:rsidRDefault="001B7979">
      <w:pPr>
        <w:pStyle w:val="BodyText"/>
        <w:spacing w:after="0"/>
        <w:jc w:val="both"/>
        <w:rPr>
          <w:rFonts w:ascii="Times New Roman" w:hAnsi="Times New Roman"/>
        </w:rPr>
      </w:pPr>
    </w:p>
    <w:p w14:paraId="373489C6" w14:textId="7271126C" w:rsidR="001B7979" w:rsidRDefault="007431F8">
      <w:pPr>
        <w:pStyle w:val="BodyText"/>
        <w:spacing w:after="0"/>
        <w:jc w:val="both"/>
        <w:rPr>
          <w:rFonts w:ascii="Times New Roman" w:hAnsi="Times New Roman"/>
        </w:rPr>
      </w:pPr>
      <w:r>
        <w:rPr>
          <w:rFonts w:ascii="Times New Roman" w:hAnsi="Times New Roman"/>
        </w:rPr>
        <w:t>(</w:t>
      </w:r>
      <w:r w:rsidR="001A474E">
        <w:rPr>
          <w:rFonts w:ascii="Times New Roman" w:hAnsi="Times New Roman"/>
        </w:rPr>
        <w:t>2</w:t>
      </w:r>
      <w:r>
        <w:rPr>
          <w:rFonts w:ascii="Times New Roman" w:hAnsi="Times New Roman"/>
        </w:rPr>
        <w:t>)</w:t>
      </w:r>
      <w:r w:rsidR="000F579E">
        <w:rPr>
          <w:rFonts w:ascii="Times New Roman" w:hAnsi="Times New Roman"/>
        </w:rPr>
        <w:t xml:space="preserve"> </w:t>
      </w:r>
      <w:r w:rsidR="00282676">
        <w:rPr>
          <w:rFonts w:ascii="Times New Roman" w:hAnsi="Times New Roman"/>
        </w:rPr>
        <w:t>Määrust</w:t>
      </w:r>
      <w:r w:rsidR="00CB0EC3" w:rsidRPr="00CB0EC3">
        <w:rPr>
          <w:rFonts w:ascii="Times New Roman" w:hAnsi="Times New Roman"/>
        </w:rPr>
        <w:t xml:space="preserve"> ei kohaldata toetusele, mille andmine on reguleeritud seaduse või seaduse alusel antud </w:t>
      </w:r>
      <w:r w:rsidR="0022042D">
        <w:rPr>
          <w:rFonts w:ascii="Times New Roman" w:hAnsi="Times New Roman"/>
        </w:rPr>
        <w:t xml:space="preserve">muu </w:t>
      </w:r>
      <w:r w:rsidR="00CB0EC3" w:rsidRPr="00CB0EC3">
        <w:rPr>
          <w:rFonts w:ascii="Times New Roman" w:hAnsi="Times New Roman"/>
        </w:rPr>
        <w:t xml:space="preserve">määrusega, ega toetusele, mida antakse Vabariigi Valitsuse korralduse </w:t>
      </w:r>
      <w:r w:rsidR="00CB0EC3" w:rsidRPr="00957A41">
        <w:rPr>
          <w:rFonts w:ascii="Times New Roman" w:hAnsi="Times New Roman"/>
        </w:rPr>
        <w:t>alusel</w:t>
      </w:r>
      <w:r w:rsidRPr="00957A41">
        <w:rPr>
          <w:rFonts w:ascii="Times New Roman" w:hAnsi="Times New Roman"/>
        </w:rPr>
        <w:t>.</w:t>
      </w:r>
    </w:p>
    <w:p w14:paraId="67C0F7DB" w14:textId="70F17E86" w:rsidR="001A474E" w:rsidRDefault="001A474E">
      <w:pPr>
        <w:pStyle w:val="BodyText"/>
        <w:spacing w:after="0"/>
        <w:jc w:val="both"/>
        <w:rPr>
          <w:rFonts w:ascii="Times New Roman" w:hAnsi="Times New Roman"/>
        </w:rPr>
      </w:pPr>
    </w:p>
    <w:p w14:paraId="7B8FBF15" w14:textId="48F0C095" w:rsidR="001A474E" w:rsidRDefault="001A474E">
      <w:pPr>
        <w:pStyle w:val="BodyText"/>
        <w:spacing w:after="0"/>
        <w:jc w:val="both"/>
        <w:rPr>
          <w:rFonts w:ascii="Times New Roman" w:hAnsi="Times New Roman"/>
        </w:rPr>
      </w:pPr>
      <w:r w:rsidRPr="001A474E">
        <w:rPr>
          <w:rFonts w:ascii="Times New Roman" w:hAnsi="Times New Roman"/>
        </w:rPr>
        <w:t>(</w:t>
      </w:r>
      <w:r>
        <w:rPr>
          <w:rFonts w:ascii="Times New Roman" w:hAnsi="Times New Roman"/>
        </w:rPr>
        <w:t>3</w:t>
      </w:r>
      <w:r w:rsidRPr="001A474E">
        <w:rPr>
          <w:rFonts w:ascii="Times New Roman" w:hAnsi="Times New Roman"/>
        </w:rPr>
        <w:t xml:space="preserve">) Määruses reguleerimata </w:t>
      </w:r>
      <w:r w:rsidR="00A00E4B">
        <w:rPr>
          <w:rFonts w:ascii="Times New Roman" w:hAnsi="Times New Roman"/>
        </w:rPr>
        <w:t>küsimuste</w:t>
      </w:r>
      <w:r w:rsidRPr="001A474E">
        <w:rPr>
          <w:rFonts w:ascii="Times New Roman" w:hAnsi="Times New Roman"/>
        </w:rPr>
        <w:t>le kohaldatakse haldusmenetluse seadust</w:t>
      </w:r>
      <w:r w:rsidR="00F4025A">
        <w:rPr>
          <w:rFonts w:ascii="Times New Roman" w:hAnsi="Times New Roman"/>
        </w:rPr>
        <w:t xml:space="preserve"> </w:t>
      </w:r>
      <w:r w:rsidR="00714FF6">
        <w:rPr>
          <w:rFonts w:ascii="Times New Roman" w:hAnsi="Times New Roman"/>
        </w:rPr>
        <w:t>ja</w:t>
      </w:r>
      <w:r w:rsidR="00F4025A">
        <w:rPr>
          <w:rFonts w:ascii="Times New Roman" w:hAnsi="Times New Roman"/>
        </w:rPr>
        <w:t xml:space="preserve"> toetuse andmisel </w:t>
      </w:r>
      <w:r w:rsidR="00AA2C66">
        <w:rPr>
          <w:rFonts w:ascii="Times New Roman" w:hAnsi="Times New Roman"/>
        </w:rPr>
        <w:t>riigi</w:t>
      </w:r>
      <w:r w:rsidR="00F4025A">
        <w:rPr>
          <w:rFonts w:ascii="Times New Roman" w:hAnsi="Times New Roman"/>
        </w:rPr>
        <w:t xml:space="preserve">abina Euroopa Liidu </w:t>
      </w:r>
      <w:r w:rsidR="00714FF6">
        <w:rPr>
          <w:rFonts w:ascii="Times New Roman" w:hAnsi="Times New Roman"/>
        </w:rPr>
        <w:t>asjakohaseid</w:t>
      </w:r>
      <w:r w:rsidR="00F4025A">
        <w:rPr>
          <w:rFonts w:ascii="Times New Roman" w:hAnsi="Times New Roman"/>
        </w:rPr>
        <w:t xml:space="preserve"> õigusakte</w:t>
      </w:r>
      <w:r w:rsidR="00714FF6">
        <w:rPr>
          <w:rFonts w:ascii="Times New Roman" w:hAnsi="Times New Roman"/>
        </w:rPr>
        <w:t>.</w:t>
      </w:r>
    </w:p>
    <w:p w14:paraId="2A81E519" w14:textId="543EB0BF" w:rsidR="000827AF" w:rsidRDefault="000827AF">
      <w:pPr>
        <w:pStyle w:val="BodyText"/>
        <w:spacing w:after="0"/>
        <w:jc w:val="both"/>
        <w:rPr>
          <w:rFonts w:ascii="Times New Roman" w:hAnsi="Times New Roman"/>
        </w:rPr>
      </w:pPr>
    </w:p>
    <w:p w14:paraId="040F5FDD" w14:textId="385648A7" w:rsidR="000827AF" w:rsidRDefault="000827AF">
      <w:pPr>
        <w:pStyle w:val="BodyText"/>
        <w:spacing w:after="0"/>
        <w:jc w:val="both"/>
        <w:rPr>
          <w:rFonts w:ascii="Times New Roman" w:hAnsi="Times New Roman"/>
        </w:rPr>
      </w:pPr>
      <w:r>
        <w:rPr>
          <w:rFonts w:ascii="Times New Roman" w:hAnsi="Times New Roman"/>
        </w:rPr>
        <w:t xml:space="preserve">(4) </w:t>
      </w:r>
      <w:r w:rsidRPr="000827AF">
        <w:rPr>
          <w:rFonts w:ascii="Times New Roman" w:hAnsi="Times New Roman"/>
        </w:rPr>
        <w:t>Määrust ei kohaldata Euroopa Komisjoni määruse (EL) 2023/2831, milles käsitletakse Euroopa Liidu toimimise lepingu artiklite</w:t>
      </w:r>
      <w:r w:rsidR="007E4420">
        <w:rPr>
          <w:rFonts w:ascii="Times New Roman" w:hAnsi="Times New Roman"/>
        </w:rPr>
        <w:t> </w:t>
      </w:r>
      <w:r w:rsidRPr="000827AF">
        <w:rPr>
          <w:rFonts w:ascii="Times New Roman" w:hAnsi="Times New Roman"/>
        </w:rPr>
        <w:t>107 ja</w:t>
      </w:r>
      <w:r w:rsidR="007E4420">
        <w:rPr>
          <w:rFonts w:ascii="Times New Roman" w:hAnsi="Times New Roman"/>
        </w:rPr>
        <w:t> </w:t>
      </w:r>
      <w:r w:rsidRPr="000827AF">
        <w:rPr>
          <w:rFonts w:ascii="Times New Roman" w:hAnsi="Times New Roman"/>
        </w:rPr>
        <w:t xml:space="preserve">108 kohaldamist vähese tähtsusega abi suhtes (ELT L, 2023/2831, 15.12.2023) (edaspidi </w:t>
      </w:r>
      <w:r w:rsidRPr="37844C44">
        <w:rPr>
          <w:rFonts w:ascii="Times New Roman" w:hAnsi="Times New Roman"/>
          <w:i/>
          <w:iCs/>
        </w:rPr>
        <w:t>VTA määrus</w:t>
      </w:r>
      <w:r w:rsidRPr="000827AF">
        <w:rPr>
          <w:rFonts w:ascii="Times New Roman" w:hAnsi="Times New Roman"/>
        </w:rPr>
        <w:t>), artikli</w:t>
      </w:r>
      <w:r w:rsidR="006E04F8">
        <w:rPr>
          <w:rFonts w:ascii="Times New Roman" w:hAnsi="Times New Roman"/>
        </w:rPr>
        <w:t> </w:t>
      </w:r>
      <w:r w:rsidRPr="000827AF">
        <w:rPr>
          <w:rFonts w:ascii="Times New Roman" w:hAnsi="Times New Roman"/>
        </w:rPr>
        <w:t>1 lõikes</w:t>
      </w:r>
      <w:r w:rsidR="006E04F8">
        <w:rPr>
          <w:rFonts w:ascii="Times New Roman" w:hAnsi="Times New Roman"/>
        </w:rPr>
        <w:t> </w:t>
      </w:r>
      <w:r w:rsidRPr="000827AF">
        <w:rPr>
          <w:rFonts w:ascii="Times New Roman" w:hAnsi="Times New Roman"/>
        </w:rPr>
        <w:t>1 sätestatud juhtudel.</w:t>
      </w:r>
    </w:p>
    <w:p w14:paraId="7009BC0B" w14:textId="77777777" w:rsidR="001B7979" w:rsidRDefault="001B7979">
      <w:pPr>
        <w:pStyle w:val="BodyText"/>
        <w:spacing w:after="0"/>
        <w:jc w:val="both"/>
        <w:rPr>
          <w:rFonts w:ascii="Times New Roman" w:hAnsi="Times New Roman"/>
        </w:rPr>
      </w:pPr>
    </w:p>
    <w:p w14:paraId="407FD846" w14:textId="423BA312" w:rsidR="001B7979" w:rsidRDefault="007431F8">
      <w:pPr>
        <w:pStyle w:val="BodyText"/>
        <w:spacing w:after="0"/>
        <w:jc w:val="both"/>
        <w:rPr>
          <w:rFonts w:ascii="Times New Roman" w:hAnsi="Times New Roman"/>
          <w:b/>
          <w:bCs/>
        </w:rPr>
      </w:pPr>
      <w:bookmarkStart w:id="0" w:name="_Hlk146121221"/>
      <w:r>
        <w:rPr>
          <w:rFonts w:ascii="Times New Roman" w:hAnsi="Times New Roman"/>
          <w:b/>
          <w:bCs/>
        </w:rPr>
        <w:t xml:space="preserve">§ </w:t>
      </w:r>
      <w:r w:rsidR="006B171B">
        <w:rPr>
          <w:rFonts w:ascii="Times New Roman" w:hAnsi="Times New Roman"/>
          <w:b/>
          <w:bCs/>
        </w:rPr>
        <w:t>2</w:t>
      </w:r>
      <w:r>
        <w:rPr>
          <w:rFonts w:ascii="Times New Roman" w:hAnsi="Times New Roman"/>
          <w:b/>
          <w:bCs/>
        </w:rPr>
        <w:t xml:space="preserve">. </w:t>
      </w:r>
      <w:r w:rsidR="00A24986">
        <w:rPr>
          <w:rFonts w:ascii="Times New Roman" w:hAnsi="Times New Roman"/>
          <w:b/>
          <w:bCs/>
        </w:rPr>
        <w:t xml:space="preserve">Toetuse </w:t>
      </w:r>
      <w:r w:rsidR="003840FE">
        <w:rPr>
          <w:rFonts w:ascii="Times New Roman" w:hAnsi="Times New Roman"/>
          <w:b/>
          <w:bCs/>
        </w:rPr>
        <w:t xml:space="preserve">ja stipendiumi </w:t>
      </w:r>
      <w:r w:rsidR="00A24986">
        <w:rPr>
          <w:rFonts w:ascii="Times New Roman" w:hAnsi="Times New Roman"/>
          <w:b/>
          <w:bCs/>
        </w:rPr>
        <w:t xml:space="preserve">andmise </w:t>
      </w:r>
      <w:r w:rsidR="00A24986" w:rsidRPr="00B41112">
        <w:rPr>
          <w:rFonts w:ascii="Times New Roman" w:hAnsi="Times New Roman"/>
          <w:b/>
          <w:bCs/>
        </w:rPr>
        <w:t>eesmärk</w:t>
      </w:r>
    </w:p>
    <w:p w14:paraId="5FC1A5FF" w14:textId="77777777" w:rsidR="00CD524C" w:rsidRDefault="00CD524C">
      <w:pPr>
        <w:pStyle w:val="BodyText"/>
        <w:spacing w:after="0"/>
        <w:jc w:val="both"/>
        <w:rPr>
          <w:rFonts w:ascii="Times New Roman" w:hAnsi="Times New Roman"/>
        </w:rPr>
      </w:pPr>
    </w:p>
    <w:p w14:paraId="0164E960" w14:textId="05491545" w:rsidR="00BC133C" w:rsidRDefault="00BF4102">
      <w:pPr>
        <w:pStyle w:val="BodyText"/>
        <w:spacing w:after="0"/>
        <w:jc w:val="both"/>
        <w:rPr>
          <w:rFonts w:ascii="Times New Roman" w:hAnsi="Times New Roman"/>
        </w:rPr>
      </w:pPr>
      <w:r>
        <w:rPr>
          <w:rFonts w:ascii="Times New Roman" w:hAnsi="Times New Roman"/>
        </w:rPr>
        <w:t xml:space="preserve">(1) </w:t>
      </w:r>
      <w:r w:rsidR="00BC133C">
        <w:rPr>
          <w:rFonts w:ascii="Times New Roman" w:hAnsi="Times New Roman"/>
        </w:rPr>
        <w:t>Toetuse kasutamine peab toetama avalikke huve ja seda ei tohi kasutada otseselt kasumi teenimiseks.</w:t>
      </w:r>
    </w:p>
    <w:p w14:paraId="66479675" w14:textId="77777777" w:rsidR="00BC133C" w:rsidRDefault="00BC133C">
      <w:pPr>
        <w:pStyle w:val="BodyText"/>
        <w:spacing w:after="0"/>
        <w:jc w:val="both"/>
        <w:rPr>
          <w:rFonts w:ascii="Times New Roman" w:hAnsi="Times New Roman"/>
        </w:rPr>
      </w:pPr>
    </w:p>
    <w:p w14:paraId="0398CD06" w14:textId="15885106" w:rsidR="001B7979" w:rsidRDefault="00BC133C">
      <w:pPr>
        <w:pStyle w:val="BodyText"/>
        <w:spacing w:after="0"/>
        <w:jc w:val="both"/>
        <w:rPr>
          <w:rFonts w:ascii="Times New Roman" w:hAnsi="Times New Roman"/>
        </w:rPr>
      </w:pPr>
      <w:r>
        <w:rPr>
          <w:rFonts w:ascii="Times New Roman" w:hAnsi="Times New Roman"/>
        </w:rPr>
        <w:t xml:space="preserve">(2) </w:t>
      </w:r>
      <w:bookmarkStart w:id="1" w:name="_Hlk149808491"/>
      <w:r w:rsidR="00BF4102">
        <w:rPr>
          <w:rFonts w:ascii="Times New Roman" w:hAnsi="Times New Roman"/>
        </w:rPr>
        <w:t>Tegevust</w:t>
      </w:r>
      <w:r w:rsidR="00A24986">
        <w:rPr>
          <w:rFonts w:ascii="Times New Roman" w:hAnsi="Times New Roman"/>
        </w:rPr>
        <w:t>oetus</w:t>
      </w:r>
      <w:r w:rsidR="00C14C41">
        <w:rPr>
          <w:rFonts w:ascii="Times New Roman" w:hAnsi="Times New Roman"/>
        </w:rPr>
        <w:t>t tuleb kasutada</w:t>
      </w:r>
      <w:r w:rsidR="002676D8" w:rsidRPr="002676D8">
        <w:rPr>
          <w:rFonts w:ascii="Times New Roman" w:hAnsi="Times New Roman"/>
        </w:rPr>
        <w:t xml:space="preserve"> ministeeriumi tegevusvaldkonna ja selle arengu toetamiseks ning eesmärkide täitmiseks</w:t>
      </w:r>
      <w:r w:rsidR="007431F8">
        <w:rPr>
          <w:rFonts w:ascii="Times New Roman" w:hAnsi="Times New Roman"/>
        </w:rPr>
        <w:t>.</w:t>
      </w:r>
    </w:p>
    <w:bookmarkEnd w:id="0"/>
    <w:p w14:paraId="0E4A6F81" w14:textId="63F20751" w:rsidR="00BF4102" w:rsidRDefault="00BF4102">
      <w:pPr>
        <w:pStyle w:val="BodyText"/>
        <w:spacing w:after="0"/>
        <w:jc w:val="both"/>
        <w:rPr>
          <w:rFonts w:ascii="Times New Roman" w:hAnsi="Times New Roman"/>
        </w:rPr>
      </w:pPr>
    </w:p>
    <w:p w14:paraId="570FA6C3" w14:textId="3D6009B0" w:rsidR="00BF4102" w:rsidRDefault="00BF4102">
      <w:pPr>
        <w:pStyle w:val="BodyText"/>
        <w:spacing w:after="0"/>
        <w:jc w:val="both"/>
        <w:rPr>
          <w:rFonts w:ascii="Times New Roman" w:hAnsi="Times New Roman"/>
        </w:rPr>
      </w:pPr>
      <w:r>
        <w:rPr>
          <w:rFonts w:ascii="Times New Roman" w:hAnsi="Times New Roman"/>
        </w:rPr>
        <w:t>(</w:t>
      </w:r>
      <w:r w:rsidR="00BC133C">
        <w:rPr>
          <w:rFonts w:ascii="Times New Roman" w:hAnsi="Times New Roman"/>
        </w:rPr>
        <w:t>3</w:t>
      </w:r>
      <w:r>
        <w:rPr>
          <w:rFonts w:ascii="Times New Roman" w:hAnsi="Times New Roman"/>
        </w:rPr>
        <w:t>) Projektito</w:t>
      </w:r>
      <w:r w:rsidR="00000D42">
        <w:rPr>
          <w:rFonts w:ascii="Times New Roman" w:hAnsi="Times New Roman"/>
        </w:rPr>
        <w:t>e</w:t>
      </w:r>
      <w:r>
        <w:rPr>
          <w:rFonts w:ascii="Times New Roman" w:hAnsi="Times New Roman"/>
        </w:rPr>
        <w:t xml:space="preserve">tuse </w:t>
      </w:r>
      <w:r w:rsidR="00B34BDC" w:rsidRPr="00B34BDC">
        <w:rPr>
          <w:rFonts w:ascii="Times New Roman" w:hAnsi="Times New Roman"/>
        </w:rPr>
        <w:t xml:space="preserve">andmisega toetab ministeerium </w:t>
      </w:r>
      <w:r w:rsidR="007A5F47" w:rsidRPr="007A5F47">
        <w:rPr>
          <w:rFonts w:ascii="Times New Roman" w:hAnsi="Times New Roman"/>
        </w:rPr>
        <w:t>toetuse saaja elluviidavat tegevust või tegevuste kogumit</w:t>
      </w:r>
      <w:r w:rsidR="007A5F47">
        <w:rPr>
          <w:rFonts w:ascii="Times New Roman" w:hAnsi="Times New Roman"/>
        </w:rPr>
        <w:t>, mi</w:t>
      </w:r>
      <w:r w:rsidR="004F4546">
        <w:rPr>
          <w:rFonts w:ascii="Times New Roman" w:hAnsi="Times New Roman"/>
        </w:rPr>
        <w:t>s on suunatud</w:t>
      </w:r>
      <w:r w:rsidR="007A5F47" w:rsidRPr="007A5F47">
        <w:rPr>
          <w:rFonts w:ascii="Times New Roman" w:hAnsi="Times New Roman"/>
        </w:rPr>
        <w:t xml:space="preserve"> </w:t>
      </w:r>
      <w:r w:rsidR="00A870D0">
        <w:rPr>
          <w:rFonts w:ascii="Times New Roman" w:hAnsi="Times New Roman"/>
        </w:rPr>
        <w:t xml:space="preserve">ministeeriumi tegevusvaldkonna </w:t>
      </w:r>
      <w:r w:rsidR="00B34BDC" w:rsidRPr="00B34BDC">
        <w:rPr>
          <w:rFonts w:ascii="Times New Roman" w:hAnsi="Times New Roman"/>
        </w:rPr>
        <w:t>kind</w:t>
      </w:r>
      <w:r w:rsidR="004F4546">
        <w:rPr>
          <w:rFonts w:ascii="Times New Roman" w:hAnsi="Times New Roman"/>
        </w:rPr>
        <w:t>la</w:t>
      </w:r>
      <w:r w:rsidR="00B34BDC" w:rsidRPr="00B34BDC">
        <w:rPr>
          <w:rFonts w:ascii="Times New Roman" w:hAnsi="Times New Roman"/>
        </w:rPr>
        <w:t xml:space="preserve"> eesmär</w:t>
      </w:r>
      <w:r w:rsidR="004F4546">
        <w:rPr>
          <w:rFonts w:ascii="Times New Roman" w:hAnsi="Times New Roman"/>
        </w:rPr>
        <w:t>gi saavutamisele</w:t>
      </w:r>
      <w:r w:rsidR="00D80582">
        <w:rPr>
          <w:rFonts w:ascii="Times New Roman" w:hAnsi="Times New Roman"/>
        </w:rPr>
        <w:t xml:space="preserve"> n</w:t>
      </w:r>
      <w:r w:rsidR="008D30EE">
        <w:rPr>
          <w:rFonts w:ascii="Times New Roman" w:hAnsi="Times New Roman"/>
        </w:rPr>
        <w:t>ing</w:t>
      </w:r>
      <w:r w:rsidR="00B34BDC" w:rsidRPr="00B34BDC">
        <w:rPr>
          <w:rFonts w:ascii="Times New Roman" w:hAnsi="Times New Roman"/>
        </w:rPr>
        <w:t xml:space="preserve"> </w:t>
      </w:r>
      <w:r w:rsidR="00CD524C">
        <w:rPr>
          <w:rFonts w:ascii="Times New Roman" w:hAnsi="Times New Roman"/>
        </w:rPr>
        <w:t xml:space="preserve">on </w:t>
      </w:r>
      <w:r w:rsidR="00B34BDC" w:rsidRPr="00B34BDC">
        <w:rPr>
          <w:rFonts w:ascii="Times New Roman" w:hAnsi="Times New Roman"/>
        </w:rPr>
        <w:t>ajas ja ruumis piiritletud. Projektitoetus võib üldjuhul olla kuni 80</w:t>
      </w:r>
      <w:r w:rsidR="00D80582">
        <w:rPr>
          <w:rFonts w:ascii="Times New Roman" w:hAnsi="Times New Roman"/>
        </w:rPr>
        <w:t> </w:t>
      </w:r>
      <w:r w:rsidR="005D7B6A">
        <w:rPr>
          <w:rFonts w:ascii="Times New Roman" w:hAnsi="Times New Roman"/>
        </w:rPr>
        <w:t>protsenti</w:t>
      </w:r>
      <w:r w:rsidR="00B34BDC" w:rsidRPr="00B34BDC">
        <w:rPr>
          <w:rFonts w:ascii="Times New Roman" w:hAnsi="Times New Roman"/>
        </w:rPr>
        <w:t xml:space="preserve"> kõikidest projekti eelarves esitatud kuludest, kui </w:t>
      </w:r>
      <w:r w:rsidR="00FE039E">
        <w:rPr>
          <w:rFonts w:ascii="Times New Roman" w:hAnsi="Times New Roman"/>
        </w:rPr>
        <w:t>taotlusvooru</w:t>
      </w:r>
      <w:r w:rsidR="00B34BDC" w:rsidRPr="00B34BDC">
        <w:rPr>
          <w:rFonts w:ascii="Times New Roman" w:hAnsi="Times New Roman"/>
        </w:rPr>
        <w:t>tingimustes ei ole märgitud teisiti.</w:t>
      </w:r>
    </w:p>
    <w:bookmarkEnd w:id="1"/>
    <w:p w14:paraId="7DA92E7C" w14:textId="5E69409C" w:rsidR="00BF4102" w:rsidRDefault="00BF4102">
      <w:pPr>
        <w:pStyle w:val="BodyText"/>
        <w:spacing w:after="0"/>
        <w:jc w:val="both"/>
        <w:rPr>
          <w:rFonts w:ascii="Times New Roman" w:hAnsi="Times New Roman"/>
        </w:rPr>
      </w:pPr>
    </w:p>
    <w:p w14:paraId="06E07A5D" w14:textId="36AAD05C" w:rsidR="00BF4102" w:rsidRDefault="00BF4102">
      <w:pPr>
        <w:pStyle w:val="BodyText"/>
        <w:spacing w:after="0"/>
        <w:jc w:val="both"/>
        <w:rPr>
          <w:rFonts w:ascii="Times New Roman" w:hAnsi="Times New Roman"/>
        </w:rPr>
      </w:pPr>
      <w:r>
        <w:rPr>
          <w:rFonts w:ascii="Times New Roman" w:hAnsi="Times New Roman"/>
        </w:rPr>
        <w:t>(</w:t>
      </w:r>
      <w:r w:rsidR="00BC133C">
        <w:rPr>
          <w:rFonts w:ascii="Times New Roman" w:hAnsi="Times New Roman"/>
        </w:rPr>
        <w:t>4</w:t>
      </w:r>
      <w:r>
        <w:rPr>
          <w:rFonts w:ascii="Times New Roman" w:hAnsi="Times New Roman"/>
        </w:rPr>
        <w:t xml:space="preserve">) </w:t>
      </w:r>
      <w:bookmarkStart w:id="2" w:name="_Hlk149808822"/>
      <w:r>
        <w:rPr>
          <w:rFonts w:ascii="Times New Roman" w:hAnsi="Times New Roman"/>
        </w:rPr>
        <w:t xml:space="preserve">Stipendiumi andmise eesmärk </w:t>
      </w:r>
      <w:r w:rsidR="00B34BDC" w:rsidRPr="00B34BDC">
        <w:rPr>
          <w:rFonts w:ascii="Times New Roman" w:hAnsi="Times New Roman"/>
        </w:rPr>
        <w:t>on toetada teadustööd ministeeriumi tegevusvaldkonna</w:t>
      </w:r>
      <w:r w:rsidR="00C80C24">
        <w:rPr>
          <w:rFonts w:ascii="Times New Roman" w:hAnsi="Times New Roman"/>
        </w:rPr>
        <w:t xml:space="preserve">ga </w:t>
      </w:r>
      <w:r w:rsidR="00C80C24">
        <w:rPr>
          <w:rFonts w:ascii="Times New Roman" w:hAnsi="Times New Roman"/>
        </w:rPr>
        <w:lastRenderedPageBreak/>
        <w:t>seotud</w:t>
      </w:r>
      <w:r w:rsidR="00B34BDC" w:rsidRPr="00B34BDC">
        <w:rPr>
          <w:rFonts w:ascii="Times New Roman" w:hAnsi="Times New Roman"/>
        </w:rPr>
        <w:t xml:space="preserve"> olulises valdkonnas</w:t>
      </w:r>
      <w:bookmarkEnd w:id="2"/>
      <w:r w:rsidR="00B34BDC">
        <w:rPr>
          <w:rFonts w:ascii="Times New Roman" w:hAnsi="Times New Roman"/>
        </w:rPr>
        <w:t>.</w:t>
      </w:r>
    </w:p>
    <w:p w14:paraId="17FE1F9F" w14:textId="77777777" w:rsidR="001B7979" w:rsidRDefault="001B7979">
      <w:pPr>
        <w:pStyle w:val="BodyText"/>
        <w:spacing w:after="0"/>
        <w:jc w:val="both"/>
        <w:rPr>
          <w:rFonts w:ascii="Times New Roman" w:hAnsi="Times New Roman"/>
        </w:rPr>
      </w:pPr>
    </w:p>
    <w:p w14:paraId="3251151F" w14:textId="3038B5C7" w:rsidR="00BF4102" w:rsidRDefault="00BF4102" w:rsidP="00BF4102">
      <w:pPr>
        <w:pStyle w:val="BodyText"/>
        <w:spacing w:after="0"/>
        <w:jc w:val="both"/>
        <w:rPr>
          <w:rFonts w:ascii="Times New Roman" w:hAnsi="Times New Roman"/>
          <w:b/>
          <w:bCs/>
        </w:rPr>
      </w:pPr>
      <w:r>
        <w:rPr>
          <w:rFonts w:ascii="Times New Roman" w:hAnsi="Times New Roman"/>
          <w:b/>
          <w:bCs/>
        </w:rPr>
        <w:t xml:space="preserve">§ </w:t>
      </w:r>
      <w:r w:rsidR="006B171B">
        <w:rPr>
          <w:rFonts w:ascii="Times New Roman" w:hAnsi="Times New Roman"/>
          <w:b/>
          <w:bCs/>
        </w:rPr>
        <w:t>3</w:t>
      </w:r>
      <w:r>
        <w:rPr>
          <w:rFonts w:ascii="Times New Roman" w:hAnsi="Times New Roman"/>
          <w:b/>
          <w:bCs/>
        </w:rPr>
        <w:t>. Humanitaarabi partneri valik</w:t>
      </w:r>
      <w:r w:rsidR="00CC6164">
        <w:rPr>
          <w:rFonts w:ascii="Times New Roman" w:hAnsi="Times New Roman"/>
          <w:b/>
          <w:bCs/>
        </w:rPr>
        <w:t>u eesmärk</w:t>
      </w:r>
    </w:p>
    <w:p w14:paraId="0DD806E0" w14:textId="77777777" w:rsidR="00CD524C" w:rsidRDefault="00CD524C" w:rsidP="00BF4102">
      <w:pPr>
        <w:pStyle w:val="BodyText"/>
        <w:spacing w:after="0"/>
        <w:jc w:val="both"/>
        <w:rPr>
          <w:rFonts w:ascii="Times New Roman" w:hAnsi="Times New Roman"/>
        </w:rPr>
      </w:pPr>
      <w:bookmarkStart w:id="3" w:name="_Hlk146289244"/>
    </w:p>
    <w:p w14:paraId="6BA42485" w14:textId="767BFE4F" w:rsidR="00BF4102" w:rsidRDefault="00BF4102" w:rsidP="00BF4102">
      <w:pPr>
        <w:pStyle w:val="BodyText"/>
        <w:spacing w:after="0"/>
        <w:jc w:val="both"/>
        <w:rPr>
          <w:rFonts w:ascii="Times New Roman" w:hAnsi="Times New Roman"/>
        </w:rPr>
      </w:pPr>
      <w:r>
        <w:rPr>
          <w:rFonts w:ascii="Times New Roman" w:hAnsi="Times New Roman"/>
        </w:rPr>
        <w:t xml:space="preserve">Humanitaarabi partneri valiku </w:t>
      </w:r>
      <w:bookmarkEnd w:id="3"/>
      <w:r>
        <w:rPr>
          <w:rFonts w:ascii="Times New Roman" w:hAnsi="Times New Roman"/>
        </w:rPr>
        <w:t xml:space="preserve">eesmärk on </w:t>
      </w:r>
      <w:r w:rsidR="00C23D7F">
        <w:rPr>
          <w:rFonts w:ascii="Times New Roman" w:hAnsi="Times New Roman"/>
        </w:rPr>
        <w:t xml:space="preserve">leida </w:t>
      </w:r>
      <w:r w:rsidR="006E5B04" w:rsidRPr="006E5B04">
        <w:rPr>
          <w:rFonts w:ascii="Times New Roman" w:hAnsi="Times New Roman"/>
        </w:rPr>
        <w:t>Eestis</w:t>
      </w:r>
      <w:r w:rsidR="00455FBF">
        <w:rPr>
          <w:rFonts w:ascii="Times New Roman" w:hAnsi="Times New Roman"/>
        </w:rPr>
        <w:t>t</w:t>
      </w:r>
      <w:r w:rsidR="006E5B04" w:rsidRPr="006E5B04">
        <w:rPr>
          <w:rFonts w:ascii="Times New Roman" w:hAnsi="Times New Roman"/>
        </w:rPr>
        <w:t xml:space="preserve"> humanitaarabi </w:t>
      </w:r>
      <w:r w:rsidR="00C23D7F">
        <w:rPr>
          <w:rFonts w:ascii="Times New Roman" w:hAnsi="Times New Roman"/>
        </w:rPr>
        <w:t>andmiseks strateegilised partnerid</w:t>
      </w:r>
      <w:r w:rsidR="006E5B04" w:rsidRPr="006E5B04">
        <w:rPr>
          <w:rFonts w:ascii="Times New Roman" w:hAnsi="Times New Roman"/>
        </w:rPr>
        <w:t xml:space="preserve">, </w:t>
      </w:r>
      <w:r w:rsidR="0054177F">
        <w:rPr>
          <w:rFonts w:ascii="Times New Roman" w:hAnsi="Times New Roman"/>
        </w:rPr>
        <w:t>kelle kaudu on</w:t>
      </w:r>
      <w:r w:rsidR="006E5B04" w:rsidRPr="006E5B04">
        <w:rPr>
          <w:rFonts w:ascii="Times New Roman" w:hAnsi="Times New Roman"/>
        </w:rPr>
        <w:t xml:space="preserve"> võimal</w:t>
      </w:r>
      <w:r w:rsidR="0054177F">
        <w:rPr>
          <w:rFonts w:ascii="Times New Roman" w:hAnsi="Times New Roman"/>
        </w:rPr>
        <w:t>ik</w:t>
      </w:r>
      <w:r w:rsidR="006E5B04" w:rsidRPr="006E5B04">
        <w:rPr>
          <w:rFonts w:ascii="Times New Roman" w:hAnsi="Times New Roman"/>
        </w:rPr>
        <w:t xml:space="preserve"> </w:t>
      </w:r>
      <w:r w:rsidR="00C23D7F">
        <w:rPr>
          <w:rFonts w:ascii="Times New Roman" w:hAnsi="Times New Roman"/>
        </w:rPr>
        <w:t xml:space="preserve">kiiresti </w:t>
      </w:r>
      <w:r w:rsidR="006E5B04" w:rsidRPr="006E5B04">
        <w:rPr>
          <w:rFonts w:ascii="Times New Roman" w:hAnsi="Times New Roman"/>
        </w:rPr>
        <w:t>reageerida hädaolukorrale välisriigis</w:t>
      </w:r>
      <w:r>
        <w:rPr>
          <w:rFonts w:ascii="Times New Roman" w:hAnsi="Times New Roman"/>
        </w:rPr>
        <w:t>.</w:t>
      </w:r>
    </w:p>
    <w:p w14:paraId="5989AE31" w14:textId="77777777" w:rsidR="00BF4102" w:rsidRDefault="00BF4102">
      <w:pPr>
        <w:pStyle w:val="BodyText"/>
        <w:spacing w:after="0"/>
        <w:jc w:val="both"/>
        <w:rPr>
          <w:rFonts w:ascii="Times New Roman" w:hAnsi="Times New Roman"/>
          <w:b/>
          <w:bCs/>
        </w:rPr>
      </w:pPr>
    </w:p>
    <w:p w14:paraId="0B0FD255" w14:textId="7440A57F" w:rsidR="001B7979" w:rsidRDefault="007431F8">
      <w:pPr>
        <w:pStyle w:val="BodyText"/>
        <w:spacing w:after="0"/>
        <w:jc w:val="both"/>
        <w:rPr>
          <w:rFonts w:ascii="Times New Roman" w:hAnsi="Times New Roman"/>
          <w:b/>
          <w:bCs/>
        </w:rPr>
      </w:pPr>
      <w:bookmarkStart w:id="4" w:name="_Hlk146181633"/>
      <w:r>
        <w:rPr>
          <w:rFonts w:ascii="Times New Roman" w:hAnsi="Times New Roman"/>
          <w:b/>
          <w:bCs/>
        </w:rPr>
        <w:t xml:space="preserve">§ </w:t>
      </w:r>
      <w:r w:rsidR="006B171B">
        <w:rPr>
          <w:rFonts w:ascii="Times New Roman" w:hAnsi="Times New Roman"/>
          <w:b/>
          <w:bCs/>
        </w:rPr>
        <w:t>4</w:t>
      </w:r>
      <w:r>
        <w:rPr>
          <w:rFonts w:ascii="Times New Roman" w:hAnsi="Times New Roman"/>
          <w:b/>
          <w:bCs/>
        </w:rPr>
        <w:t xml:space="preserve">. </w:t>
      </w:r>
      <w:r w:rsidR="00A24986">
        <w:rPr>
          <w:rFonts w:ascii="Times New Roman" w:hAnsi="Times New Roman"/>
          <w:b/>
          <w:bCs/>
        </w:rPr>
        <w:t xml:space="preserve">Toetuse </w:t>
      </w:r>
      <w:r w:rsidR="00020E00">
        <w:rPr>
          <w:rFonts w:ascii="Times New Roman" w:hAnsi="Times New Roman"/>
          <w:b/>
          <w:bCs/>
        </w:rPr>
        <w:t xml:space="preserve">ja stipendiumi </w:t>
      </w:r>
      <w:r w:rsidR="00A24986">
        <w:rPr>
          <w:rFonts w:ascii="Times New Roman" w:hAnsi="Times New Roman"/>
          <w:b/>
          <w:bCs/>
        </w:rPr>
        <w:t xml:space="preserve">andmise </w:t>
      </w:r>
      <w:r w:rsidR="0092370B">
        <w:rPr>
          <w:rFonts w:ascii="Times New Roman" w:hAnsi="Times New Roman"/>
          <w:b/>
          <w:bCs/>
        </w:rPr>
        <w:t>ning humanitaarabi partneri valiku kord</w:t>
      </w:r>
    </w:p>
    <w:bookmarkEnd w:id="4"/>
    <w:p w14:paraId="53E4401A" w14:textId="77777777" w:rsidR="00CD524C" w:rsidRDefault="00CD524C">
      <w:pPr>
        <w:pStyle w:val="BodyText"/>
        <w:spacing w:after="0"/>
        <w:jc w:val="both"/>
        <w:rPr>
          <w:rFonts w:ascii="Times New Roman" w:hAnsi="Times New Roman"/>
        </w:rPr>
      </w:pPr>
    </w:p>
    <w:p w14:paraId="60AA2BD9" w14:textId="6F19F1D8" w:rsidR="00A24986" w:rsidRDefault="00A24986">
      <w:pPr>
        <w:pStyle w:val="BodyText"/>
        <w:spacing w:after="0"/>
        <w:jc w:val="both"/>
        <w:rPr>
          <w:rFonts w:ascii="Times New Roman" w:hAnsi="Times New Roman"/>
        </w:rPr>
      </w:pPr>
      <w:r>
        <w:rPr>
          <w:rFonts w:ascii="Times New Roman" w:hAnsi="Times New Roman"/>
        </w:rPr>
        <w:t xml:space="preserve">(1) </w:t>
      </w:r>
      <w:r w:rsidR="00025680">
        <w:rPr>
          <w:rFonts w:ascii="Times New Roman" w:hAnsi="Times New Roman"/>
        </w:rPr>
        <w:t>T</w:t>
      </w:r>
      <w:r>
        <w:rPr>
          <w:rFonts w:ascii="Times New Roman" w:hAnsi="Times New Roman"/>
        </w:rPr>
        <w:t>oetus</w:t>
      </w:r>
      <w:r w:rsidR="00D070B6">
        <w:rPr>
          <w:rFonts w:ascii="Times New Roman" w:hAnsi="Times New Roman"/>
        </w:rPr>
        <w:t>t</w:t>
      </w:r>
      <w:r>
        <w:rPr>
          <w:rFonts w:ascii="Times New Roman" w:hAnsi="Times New Roman"/>
        </w:rPr>
        <w:t xml:space="preserve"> </w:t>
      </w:r>
      <w:r w:rsidR="00025680">
        <w:rPr>
          <w:rFonts w:ascii="Times New Roman" w:hAnsi="Times New Roman"/>
        </w:rPr>
        <w:t>ning stipendiumi</w:t>
      </w:r>
      <w:r w:rsidR="00EA6CBC">
        <w:rPr>
          <w:rFonts w:ascii="Times New Roman" w:hAnsi="Times New Roman"/>
        </w:rPr>
        <w:t>t</w:t>
      </w:r>
      <w:r w:rsidR="00025680">
        <w:rPr>
          <w:rFonts w:ascii="Times New Roman" w:hAnsi="Times New Roman"/>
        </w:rPr>
        <w:t xml:space="preserve"> </w:t>
      </w:r>
      <w:r>
        <w:rPr>
          <w:rFonts w:ascii="Times New Roman" w:hAnsi="Times New Roman"/>
        </w:rPr>
        <w:t>an</w:t>
      </w:r>
      <w:r w:rsidR="00D070B6">
        <w:rPr>
          <w:rFonts w:ascii="Times New Roman" w:hAnsi="Times New Roman"/>
        </w:rPr>
        <w:t>takse</w:t>
      </w:r>
      <w:r>
        <w:rPr>
          <w:rFonts w:ascii="Times New Roman" w:hAnsi="Times New Roman"/>
        </w:rPr>
        <w:t xml:space="preserve"> </w:t>
      </w:r>
      <w:r w:rsidR="006E5B04">
        <w:rPr>
          <w:rFonts w:ascii="Times New Roman" w:hAnsi="Times New Roman"/>
        </w:rPr>
        <w:t>ja humanitaarabi partneri</w:t>
      </w:r>
      <w:r w:rsidR="00D070B6">
        <w:rPr>
          <w:rFonts w:ascii="Times New Roman" w:hAnsi="Times New Roman"/>
        </w:rPr>
        <w:t>t</w:t>
      </w:r>
      <w:r w:rsidR="006E5B04">
        <w:rPr>
          <w:rFonts w:ascii="Times New Roman" w:hAnsi="Times New Roman"/>
        </w:rPr>
        <w:t xml:space="preserve"> vali</w:t>
      </w:r>
      <w:r w:rsidR="00D070B6">
        <w:rPr>
          <w:rFonts w:ascii="Times New Roman" w:hAnsi="Times New Roman"/>
        </w:rPr>
        <w:t>takse</w:t>
      </w:r>
      <w:r>
        <w:rPr>
          <w:rFonts w:ascii="Times New Roman" w:hAnsi="Times New Roman"/>
        </w:rPr>
        <w:t xml:space="preserve"> avaliku </w:t>
      </w:r>
      <w:r w:rsidR="00E1125F">
        <w:rPr>
          <w:rFonts w:ascii="Times New Roman" w:hAnsi="Times New Roman"/>
        </w:rPr>
        <w:t xml:space="preserve">taotlusvooru </w:t>
      </w:r>
      <w:r>
        <w:rPr>
          <w:rFonts w:ascii="Times New Roman" w:hAnsi="Times New Roman"/>
        </w:rPr>
        <w:t>korras.</w:t>
      </w:r>
    </w:p>
    <w:p w14:paraId="278BFE5F" w14:textId="7E78810C" w:rsidR="00A24986" w:rsidRDefault="00A24986">
      <w:pPr>
        <w:pStyle w:val="BodyText"/>
        <w:spacing w:after="0"/>
        <w:jc w:val="both"/>
        <w:rPr>
          <w:rFonts w:ascii="Times New Roman" w:hAnsi="Times New Roman"/>
        </w:rPr>
      </w:pPr>
    </w:p>
    <w:p w14:paraId="6FFBAA29" w14:textId="65B9100F" w:rsidR="00A24986" w:rsidRDefault="00A24986">
      <w:pPr>
        <w:pStyle w:val="BodyText"/>
        <w:spacing w:after="0"/>
        <w:jc w:val="both"/>
        <w:rPr>
          <w:rFonts w:ascii="Times New Roman" w:hAnsi="Times New Roman"/>
        </w:rPr>
      </w:pPr>
      <w:r>
        <w:rPr>
          <w:rFonts w:ascii="Times New Roman" w:hAnsi="Times New Roman"/>
        </w:rPr>
        <w:t xml:space="preserve">(2) </w:t>
      </w:r>
      <w:r w:rsidR="00282676">
        <w:rPr>
          <w:rFonts w:ascii="Times New Roman" w:hAnsi="Times New Roman"/>
        </w:rPr>
        <w:t>M</w:t>
      </w:r>
      <w:r>
        <w:rPr>
          <w:rFonts w:ascii="Times New Roman" w:hAnsi="Times New Roman"/>
        </w:rPr>
        <w:t>i</w:t>
      </w:r>
      <w:r w:rsidRPr="00A24986">
        <w:rPr>
          <w:rFonts w:ascii="Times New Roman" w:hAnsi="Times New Roman"/>
        </w:rPr>
        <w:t xml:space="preserve">nisteeriumi kantsler võib </w:t>
      </w:r>
      <w:r w:rsidR="00072A45">
        <w:rPr>
          <w:rFonts w:ascii="Times New Roman" w:hAnsi="Times New Roman"/>
        </w:rPr>
        <w:t xml:space="preserve">anda </w:t>
      </w:r>
      <w:r w:rsidRPr="00A24986">
        <w:rPr>
          <w:rFonts w:ascii="Times New Roman" w:hAnsi="Times New Roman"/>
        </w:rPr>
        <w:t xml:space="preserve">toetust </w:t>
      </w:r>
      <w:r w:rsidR="00E1125F">
        <w:rPr>
          <w:rFonts w:ascii="Times New Roman" w:hAnsi="Times New Roman"/>
        </w:rPr>
        <w:t>taotlusvooruta</w:t>
      </w:r>
      <w:r w:rsidR="00992220">
        <w:rPr>
          <w:rFonts w:ascii="Times New Roman" w:hAnsi="Times New Roman"/>
        </w:rPr>
        <w:t xml:space="preserve"> otsustuskorras</w:t>
      </w:r>
      <w:r w:rsidR="0093750E">
        <w:rPr>
          <w:rFonts w:ascii="Times New Roman" w:hAnsi="Times New Roman"/>
        </w:rPr>
        <w:t>,</w:t>
      </w:r>
      <w:r w:rsidR="007B5771" w:rsidRPr="007B5771">
        <w:rPr>
          <w:rFonts w:ascii="Times New Roman" w:hAnsi="Times New Roman"/>
        </w:rPr>
        <w:t xml:space="preserve"> </w:t>
      </w:r>
      <w:r w:rsidR="007B5771">
        <w:rPr>
          <w:rFonts w:ascii="Times New Roman" w:hAnsi="Times New Roman"/>
        </w:rPr>
        <w:t xml:space="preserve">juhindudes </w:t>
      </w:r>
      <w:r w:rsidR="007B5771" w:rsidRPr="007B5771">
        <w:rPr>
          <w:rFonts w:ascii="Times New Roman" w:hAnsi="Times New Roman"/>
        </w:rPr>
        <w:t>avaliku huviga seotud kaalutluste</w:t>
      </w:r>
      <w:r w:rsidR="007B5771">
        <w:rPr>
          <w:rFonts w:ascii="Times New Roman" w:hAnsi="Times New Roman"/>
        </w:rPr>
        <w:t>st</w:t>
      </w:r>
      <w:r w:rsidR="00BF4ED6">
        <w:rPr>
          <w:rFonts w:ascii="Times New Roman" w:hAnsi="Times New Roman"/>
        </w:rPr>
        <w:t xml:space="preserve">, kui </w:t>
      </w:r>
      <w:r w:rsidR="00EC57DF">
        <w:rPr>
          <w:rFonts w:ascii="Times New Roman" w:hAnsi="Times New Roman"/>
        </w:rPr>
        <w:t>toetust anta</w:t>
      </w:r>
      <w:r w:rsidR="004503F7">
        <w:rPr>
          <w:rFonts w:ascii="Times New Roman" w:hAnsi="Times New Roman"/>
        </w:rPr>
        <w:t>kse</w:t>
      </w:r>
      <w:r w:rsidR="00BF4ED6">
        <w:rPr>
          <w:rFonts w:ascii="Times New Roman" w:hAnsi="Times New Roman"/>
        </w:rPr>
        <w:t xml:space="preserve"> </w:t>
      </w:r>
      <w:r w:rsidR="002A7B71">
        <w:rPr>
          <w:rFonts w:ascii="Times New Roman" w:hAnsi="Times New Roman"/>
        </w:rPr>
        <w:t xml:space="preserve">riigisiseselt </w:t>
      </w:r>
      <w:r w:rsidR="00992220">
        <w:rPr>
          <w:rFonts w:ascii="Times New Roman" w:hAnsi="Times New Roman"/>
        </w:rPr>
        <w:t>riigi</w:t>
      </w:r>
      <w:r w:rsidR="00ED2035">
        <w:rPr>
          <w:rFonts w:ascii="Times New Roman" w:hAnsi="Times New Roman"/>
        </w:rPr>
        <w:t xml:space="preserve"> või kohaliku omavalitsuse </w:t>
      </w:r>
      <w:r w:rsidR="00992220">
        <w:rPr>
          <w:rFonts w:ascii="Times New Roman" w:hAnsi="Times New Roman"/>
        </w:rPr>
        <w:t>asutuse</w:t>
      </w:r>
      <w:r w:rsidR="00BF4ED6">
        <w:rPr>
          <w:rFonts w:ascii="Times New Roman" w:hAnsi="Times New Roman"/>
        </w:rPr>
        <w:t>le</w:t>
      </w:r>
      <w:r w:rsidR="00FB4B49">
        <w:rPr>
          <w:rFonts w:ascii="Times New Roman" w:hAnsi="Times New Roman"/>
        </w:rPr>
        <w:t xml:space="preserve"> või</w:t>
      </w:r>
      <w:r w:rsidR="00992220">
        <w:rPr>
          <w:rFonts w:ascii="Times New Roman" w:hAnsi="Times New Roman"/>
        </w:rPr>
        <w:t xml:space="preserve"> riigi asutatud sihtasutusele </w:t>
      </w:r>
      <w:r w:rsidR="000825AD">
        <w:rPr>
          <w:rFonts w:ascii="Times New Roman" w:hAnsi="Times New Roman"/>
        </w:rPr>
        <w:t xml:space="preserve">tema </w:t>
      </w:r>
      <w:r w:rsidR="00992220">
        <w:rPr>
          <w:rFonts w:ascii="Times New Roman" w:hAnsi="Times New Roman"/>
        </w:rPr>
        <w:t>põhi</w:t>
      </w:r>
      <w:r w:rsidR="00FB4B49">
        <w:rPr>
          <w:rFonts w:ascii="Times New Roman" w:hAnsi="Times New Roman"/>
        </w:rPr>
        <w:t>määruses või -</w:t>
      </w:r>
      <w:r w:rsidR="00992220">
        <w:rPr>
          <w:rFonts w:ascii="Times New Roman" w:hAnsi="Times New Roman"/>
        </w:rPr>
        <w:t xml:space="preserve">kirjas </w:t>
      </w:r>
      <w:r w:rsidR="006D4774">
        <w:rPr>
          <w:rFonts w:ascii="Times New Roman" w:hAnsi="Times New Roman"/>
        </w:rPr>
        <w:t>märgitud</w:t>
      </w:r>
      <w:r w:rsidR="00992220">
        <w:rPr>
          <w:rFonts w:ascii="Times New Roman" w:hAnsi="Times New Roman"/>
        </w:rPr>
        <w:t xml:space="preserve"> ülesannete täitmiseks </w:t>
      </w:r>
      <w:r w:rsidR="006D4774">
        <w:rPr>
          <w:rFonts w:ascii="Times New Roman" w:hAnsi="Times New Roman"/>
        </w:rPr>
        <w:t>või ühise eesmärgi saavutamiseks tehtava koostöö raames</w:t>
      </w:r>
      <w:r w:rsidRPr="00A24986">
        <w:rPr>
          <w:rFonts w:ascii="Times New Roman" w:hAnsi="Times New Roman"/>
        </w:rPr>
        <w:t xml:space="preserve">. </w:t>
      </w:r>
      <w:r w:rsidR="00000D42">
        <w:rPr>
          <w:rFonts w:ascii="Times New Roman" w:hAnsi="Times New Roman"/>
        </w:rPr>
        <w:t>Käskkirjaga tehtud o</w:t>
      </w:r>
      <w:r w:rsidRPr="00A24986">
        <w:rPr>
          <w:rFonts w:ascii="Times New Roman" w:hAnsi="Times New Roman"/>
        </w:rPr>
        <w:t>tsus peab olema põhjendatud</w:t>
      </w:r>
      <w:r w:rsidR="008502B5">
        <w:rPr>
          <w:rFonts w:ascii="Times New Roman" w:hAnsi="Times New Roman"/>
        </w:rPr>
        <w:t>.</w:t>
      </w:r>
    </w:p>
    <w:p w14:paraId="12465F36" w14:textId="498966CB" w:rsidR="004C6268" w:rsidRDefault="004C6268">
      <w:pPr>
        <w:pStyle w:val="BodyText"/>
        <w:spacing w:after="0"/>
        <w:jc w:val="both"/>
        <w:rPr>
          <w:rFonts w:ascii="Times New Roman" w:hAnsi="Times New Roman"/>
        </w:rPr>
      </w:pPr>
    </w:p>
    <w:p w14:paraId="7A0DF013" w14:textId="741BEAB3" w:rsidR="002676D8" w:rsidRDefault="002676D8" w:rsidP="002676D8">
      <w:pPr>
        <w:pStyle w:val="BodyText"/>
        <w:spacing w:after="0"/>
        <w:jc w:val="both"/>
        <w:rPr>
          <w:rFonts w:ascii="Times New Roman" w:hAnsi="Times New Roman"/>
          <w:b/>
          <w:bCs/>
        </w:rPr>
      </w:pPr>
      <w:r>
        <w:rPr>
          <w:rFonts w:ascii="Times New Roman" w:hAnsi="Times New Roman"/>
          <w:b/>
          <w:bCs/>
        </w:rPr>
        <w:t xml:space="preserve">§ </w:t>
      </w:r>
      <w:r w:rsidR="006B171B">
        <w:rPr>
          <w:rFonts w:ascii="Times New Roman" w:hAnsi="Times New Roman"/>
          <w:b/>
          <w:bCs/>
        </w:rPr>
        <w:t>5</w:t>
      </w:r>
      <w:r>
        <w:rPr>
          <w:rFonts w:ascii="Times New Roman" w:hAnsi="Times New Roman"/>
          <w:b/>
          <w:bCs/>
        </w:rPr>
        <w:t xml:space="preserve">. </w:t>
      </w:r>
      <w:r w:rsidR="00A8224B">
        <w:rPr>
          <w:rFonts w:ascii="Times New Roman" w:hAnsi="Times New Roman"/>
          <w:b/>
          <w:bCs/>
        </w:rPr>
        <w:t xml:space="preserve">Vähese tähtsusega </w:t>
      </w:r>
      <w:r>
        <w:rPr>
          <w:rFonts w:ascii="Times New Roman" w:hAnsi="Times New Roman"/>
          <w:b/>
          <w:bCs/>
        </w:rPr>
        <w:t>abi</w:t>
      </w:r>
    </w:p>
    <w:p w14:paraId="64E6DB8A" w14:textId="079B371B" w:rsidR="00AA6FC3" w:rsidRDefault="00AA6FC3">
      <w:pPr>
        <w:pStyle w:val="BodyText"/>
        <w:spacing w:after="0"/>
        <w:jc w:val="both"/>
        <w:rPr>
          <w:rFonts w:ascii="Times New Roman" w:hAnsi="Times New Roman"/>
        </w:rPr>
      </w:pPr>
    </w:p>
    <w:p w14:paraId="01212031" w14:textId="4E277BA4" w:rsidR="00AA6FC3" w:rsidRDefault="00AA6FC3">
      <w:pPr>
        <w:pStyle w:val="BodyText"/>
        <w:spacing w:after="0"/>
        <w:jc w:val="both"/>
        <w:rPr>
          <w:rFonts w:ascii="Times New Roman" w:hAnsi="Times New Roman"/>
        </w:rPr>
      </w:pPr>
      <w:r>
        <w:rPr>
          <w:rFonts w:ascii="Times New Roman" w:hAnsi="Times New Roman"/>
        </w:rPr>
        <w:t xml:space="preserve">(1) </w:t>
      </w:r>
      <w:r w:rsidR="00C835EE">
        <w:rPr>
          <w:rFonts w:ascii="Times New Roman" w:hAnsi="Times New Roman"/>
        </w:rPr>
        <w:t xml:space="preserve">Kui toetus </w:t>
      </w:r>
      <w:r w:rsidR="00E11537">
        <w:rPr>
          <w:rFonts w:ascii="Times New Roman" w:hAnsi="Times New Roman"/>
        </w:rPr>
        <w:t>loetakse v</w:t>
      </w:r>
      <w:r w:rsidRPr="00AA6FC3">
        <w:rPr>
          <w:rFonts w:ascii="Times New Roman" w:hAnsi="Times New Roman"/>
        </w:rPr>
        <w:t>ähese tähtsusega abi</w:t>
      </w:r>
      <w:r w:rsidR="00E11537">
        <w:rPr>
          <w:rFonts w:ascii="Times New Roman" w:hAnsi="Times New Roman"/>
        </w:rPr>
        <w:t>ks</w:t>
      </w:r>
      <w:r w:rsidRPr="00AA6FC3">
        <w:rPr>
          <w:rFonts w:ascii="Times New Roman" w:hAnsi="Times New Roman"/>
        </w:rPr>
        <w:t xml:space="preserve"> </w:t>
      </w:r>
      <w:r w:rsidR="00E11537" w:rsidRPr="00E11537">
        <w:rPr>
          <w:rFonts w:ascii="Times New Roman" w:hAnsi="Times New Roman"/>
        </w:rPr>
        <w:t>VTA määruse ja konkurentsiseaduse § 33 mõistes</w:t>
      </w:r>
      <w:r w:rsidR="00E11537">
        <w:rPr>
          <w:rFonts w:ascii="Times New Roman" w:hAnsi="Times New Roman"/>
        </w:rPr>
        <w:t>,</w:t>
      </w:r>
      <w:r w:rsidR="00E11537" w:rsidRPr="00E11537">
        <w:rPr>
          <w:rFonts w:ascii="Times New Roman" w:hAnsi="Times New Roman"/>
        </w:rPr>
        <w:t xml:space="preserve"> </w:t>
      </w:r>
      <w:r w:rsidRPr="00AA6FC3">
        <w:rPr>
          <w:rFonts w:ascii="Times New Roman" w:hAnsi="Times New Roman"/>
        </w:rPr>
        <w:t xml:space="preserve">lähtutakse </w:t>
      </w:r>
      <w:r w:rsidR="00E11537">
        <w:rPr>
          <w:rFonts w:ascii="Times New Roman" w:hAnsi="Times New Roman"/>
        </w:rPr>
        <w:t xml:space="preserve">selle andmisel </w:t>
      </w:r>
      <w:r w:rsidRPr="00AA6FC3">
        <w:rPr>
          <w:rFonts w:ascii="Times New Roman" w:hAnsi="Times New Roman"/>
        </w:rPr>
        <w:t>VTA määruse artiklist</w:t>
      </w:r>
      <w:r w:rsidR="00F14C7B">
        <w:rPr>
          <w:rFonts w:ascii="Times New Roman" w:hAnsi="Times New Roman"/>
        </w:rPr>
        <w:t> </w:t>
      </w:r>
      <w:r w:rsidRPr="00AA6FC3">
        <w:rPr>
          <w:rFonts w:ascii="Times New Roman" w:hAnsi="Times New Roman"/>
        </w:rPr>
        <w:t xml:space="preserve">3 </w:t>
      </w:r>
      <w:r w:rsidR="00F14C7B">
        <w:rPr>
          <w:rFonts w:ascii="Times New Roman" w:hAnsi="Times New Roman"/>
        </w:rPr>
        <w:t>ning</w:t>
      </w:r>
      <w:r w:rsidRPr="00AA6FC3">
        <w:rPr>
          <w:rFonts w:ascii="Times New Roman" w:hAnsi="Times New Roman"/>
        </w:rPr>
        <w:t xml:space="preserve"> sellele kohaldatakse nimetatud määruses ja konkurentsiseaduse §-s</w:t>
      </w:r>
      <w:r w:rsidR="00F14C7B">
        <w:rPr>
          <w:rFonts w:ascii="Times New Roman" w:hAnsi="Times New Roman"/>
        </w:rPr>
        <w:t> </w:t>
      </w:r>
      <w:r w:rsidRPr="00AA6FC3">
        <w:rPr>
          <w:rFonts w:ascii="Times New Roman" w:hAnsi="Times New Roman"/>
        </w:rPr>
        <w:t>33 sätestatut.</w:t>
      </w:r>
    </w:p>
    <w:p w14:paraId="01CA884E" w14:textId="57152E1D" w:rsidR="00AA6FC3" w:rsidRDefault="00AA6FC3">
      <w:pPr>
        <w:pStyle w:val="BodyText"/>
        <w:spacing w:after="0"/>
        <w:jc w:val="both"/>
        <w:rPr>
          <w:rFonts w:ascii="Times New Roman" w:hAnsi="Times New Roman"/>
        </w:rPr>
      </w:pPr>
    </w:p>
    <w:p w14:paraId="6296F4E3" w14:textId="3441306A" w:rsidR="00AA6FC3" w:rsidRDefault="00AA6FC3">
      <w:pPr>
        <w:pStyle w:val="BodyText"/>
        <w:spacing w:after="0"/>
        <w:jc w:val="both"/>
        <w:rPr>
          <w:rFonts w:ascii="Times New Roman" w:hAnsi="Times New Roman"/>
        </w:rPr>
      </w:pPr>
      <w:r>
        <w:rPr>
          <w:rFonts w:ascii="Times New Roman" w:hAnsi="Times New Roman"/>
        </w:rPr>
        <w:t xml:space="preserve">(2) </w:t>
      </w:r>
      <w:r w:rsidR="00E11537">
        <w:rPr>
          <w:rFonts w:ascii="Times New Roman" w:hAnsi="Times New Roman"/>
        </w:rPr>
        <w:t>M</w:t>
      </w:r>
      <w:r w:rsidR="00B45504">
        <w:rPr>
          <w:rFonts w:ascii="Times New Roman" w:hAnsi="Times New Roman"/>
        </w:rPr>
        <w:t>inisteerium</w:t>
      </w:r>
      <w:r w:rsidRPr="00AA6FC3">
        <w:rPr>
          <w:rFonts w:ascii="Times New Roman" w:hAnsi="Times New Roman"/>
        </w:rPr>
        <w:t xml:space="preserve"> </w:t>
      </w:r>
      <w:r w:rsidR="00E11537">
        <w:rPr>
          <w:rFonts w:ascii="Times New Roman" w:hAnsi="Times New Roman"/>
        </w:rPr>
        <w:t xml:space="preserve">kontrollib </w:t>
      </w:r>
      <w:r w:rsidRPr="00AA6FC3">
        <w:rPr>
          <w:rFonts w:ascii="Times New Roman" w:hAnsi="Times New Roman"/>
        </w:rPr>
        <w:t>riigiabi ja vähese tähtsusega abi registrist, et taotletava toetuse andmise korral ei ületaks taotlejale eraldatud vähese tähtsusega abi koos taotlusvoorust eraldatava toetusega kolme aasta jooksul 300</w:t>
      </w:r>
      <w:r w:rsidR="00372300">
        <w:rPr>
          <w:rFonts w:ascii="Times New Roman" w:hAnsi="Times New Roman"/>
        </w:rPr>
        <w:t> </w:t>
      </w:r>
      <w:r w:rsidRPr="00AA6FC3">
        <w:rPr>
          <w:rFonts w:ascii="Times New Roman" w:hAnsi="Times New Roman"/>
        </w:rPr>
        <w:t>000</w:t>
      </w:r>
      <w:r w:rsidR="00372300">
        <w:rPr>
          <w:rFonts w:ascii="Times New Roman" w:hAnsi="Times New Roman"/>
        </w:rPr>
        <w:t> </w:t>
      </w:r>
      <w:r w:rsidRPr="00AA6FC3">
        <w:rPr>
          <w:rFonts w:ascii="Times New Roman" w:hAnsi="Times New Roman"/>
        </w:rPr>
        <w:t>eurot.</w:t>
      </w:r>
    </w:p>
    <w:p w14:paraId="0501054D" w14:textId="77777777" w:rsidR="002676D8" w:rsidRDefault="002676D8">
      <w:pPr>
        <w:pStyle w:val="BodyText"/>
        <w:spacing w:after="0"/>
        <w:jc w:val="both"/>
        <w:rPr>
          <w:rFonts w:ascii="Times New Roman" w:hAnsi="Times New Roman"/>
        </w:rPr>
      </w:pPr>
    </w:p>
    <w:p w14:paraId="65AF0BC0" w14:textId="77777777" w:rsidR="001B7979" w:rsidRDefault="007431F8">
      <w:pPr>
        <w:pStyle w:val="BodyText"/>
        <w:spacing w:before="113" w:after="0"/>
        <w:jc w:val="center"/>
        <w:rPr>
          <w:rFonts w:ascii="Times New Roman" w:hAnsi="Times New Roman"/>
          <w:b/>
          <w:bCs/>
        </w:rPr>
      </w:pPr>
      <w:bookmarkStart w:id="5" w:name="_Hlk146122098"/>
      <w:r>
        <w:rPr>
          <w:rFonts w:ascii="Times New Roman" w:hAnsi="Times New Roman"/>
          <w:b/>
          <w:bCs/>
        </w:rPr>
        <w:t>2. peatükk</w:t>
      </w:r>
    </w:p>
    <w:p w14:paraId="0762A02B" w14:textId="6E8185DB" w:rsidR="001B7979" w:rsidRDefault="00E1125F">
      <w:pPr>
        <w:pStyle w:val="BodyText"/>
        <w:spacing w:before="113" w:after="0"/>
        <w:jc w:val="center"/>
        <w:rPr>
          <w:rFonts w:ascii="Times New Roman" w:hAnsi="Times New Roman"/>
          <w:b/>
          <w:bCs/>
        </w:rPr>
      </w:pPr>
      <w:r>
        <w:rPr>
          <w:rFonts w:ascii="Times New Roman" w:hAnsi="Times New Roman"/>
          <w:b/>
          <w:bCs/>
        </w:rPr>
        <w:t>TAOTLUSVOOR</w:t>
      </w:r>
      <w:r w:rsidR="008D6A8C">
        <w:rPr>
          <w:rFonts w:ascii="Times New Roman" w:hAnsi="Times New Roman"/>
          <w:b/>
          <w:bCs/>
        </w:rPr>
        <w:t xml:space="preserve"> NING</w:t>
      </w:r>
      <w:r w:rsidR="004C6268">
        <w:rPr>
          <w:rFonts w:ascii="Times New Roman" w:hAnsi="Times New Roman"/>
          <w:b/>
          <w:bCs/>
        </w:rPr>
        <w:t xml:space="preserve"> NÕUDED TAOTLEJALE</w:t>
      </w:r>
      <w:r w:rsidR="007431F8">
        <w:rPr>
          <w:rFonts w:ascii="Times New Roman" w:hAnsi="Times New Roman"/>
          <w:b/>
          <w:bCs/>
        </w:rPr>
        <w:t xml:space="preserve"> </w:t>
      </w:r>
      <w:r w:rsidR="008D6A8C">
        <w:rPr>
          <w:rFonts w:ascii="Times New Roman" w:hAnsi="Times New Roman"/>
          <w:b/>
          <w:bCs/>
        </w:rPr>
        <w:t>JA</w:t>
      </w:r>
      <w:r w:rsidR="00246E20">
        <w:rPr>
          <w:rFonts w:ascii="Times New Roman" w:hAnsi="Times New Roman"/>
          <w:b/>
          <w:bCs/>
        </w:rPr>
        <w:t xml:space="preserve"> TAOTLUSELE</w:t>
      </w:r>
    </w:p>
    <w:p w14:paraId="6DA735CF" w14:textId="77777777" w:rsidR="001B7979" w:rsidRDefault="001B7979">
      <w:pPr>
        <w:pStyle w:val="BodyText"/>
        <w:spacing w:after="0"/>
        <w:jc w:val="both"/>
        <w:rPr>
          <w:rFonts w:ascii="Times New Roman" w:hAnsi="Times New Roman"/>
        </w:rPr>
      </w:pPr>
    </w:p>
    <w:p w14:paraId="42C83C23" w14:textId="05F02CE3" w:rsidR="001B7979" w:rsidRDefault="007431F8">
      <w:pPr>
        <w:pStyle w:val="BodyText"/>
        <w:spacing w:after="0"/>
        <w:jc w:val="both"/>
        <w:rPr>
          <w:rFonts w:ascii="Times New Roman" w:hAnsi="Times New Roman"/>
          <w:b/>
          <w:bCs/>
        </w:rPr>
      </w:pPr>
      <w:r>
        <w:rPr>
          <w:rFonts w:ascii="Times New Roman" w:hAnsi="Times New Roman"/>
          <w:b/>
          <w:bCs/>
        </w:rPr>
        <w:t xml:space="preserve">§ </w:t>
      </w:r>
      <w:r w:rsidR="00AD102E">
        <w:rPr>
          <w:rFonts w:ascii="Times New Roman" w:hAnsi="Times New Roman"/>
          <w:b/>
          <w:bCs/>
        </w:rPr>
        <w:t>6</w:t>
      </w:r>
      <w:r>
        <w:rPr>
          <w:rFonts w:ascii="Times New Roman" w:hAnsi="Times New Roman"/>
          <w:b/>
          <w:bCs/>
        </w:rPr>
        <w:t xml:space="preserve">. </w:t>
      </w:r>
      <w:r w:rsidR="00E1125F" w:rsidRPr="0048430F">
        <w:rPr>
          <w:rFonts w:ascii="Times New Roman" w:hAnsi="Times New Roman"/>
          <w:b/>
          <w:bCs/>
        </w:rPr>
        <w:t>Taotlus</w:t>
      </w:r>
      <w:r w:rsidR="0048430F">
        <w:rPr>
          <w:rFonts w:ascii="Times New Roman" w:hAnsi="Times New Roman"/>
          <w:b/>
          <w:bCs/>
        </w:rPr>
        <w:t>v</w:t>
      </w:r>
      <w:r w:rsidR="00E1125F" w:rsidRPr="0048430F">
        <w:rPr>
          <w:rFonts w:ascii="Times New Roman" w:hAnsi="Times New Roman"/>
          <w:b/>
          <w:bCs/>
        </w:rPr>
        <w:t>ooru</w:t>
      </w:r>
      <w:r w:rsidR="003A4F60">
        <w:rPr>
          <w:rFonts w:ascii="Times New Roman" w:hAnsi="Times New Roman"/>
          <w:b/>
          <w:bCs/>
        </w:rPr>
        <w:t xml:space="preserve"> väljakuulutamine</w:t>
      </w:r>
    </w:p>
    <w:p w14:paraId="75A033D0" w14:textId="77777777" w:rsidR="006C6135" w:rsidRDefault="006C6135">
      <w:pPr>
        <w:pStyle w:val="BodyText"/>
        <w:spacing w:after="0"/>
        <w:jc w:val="both"/>
        <w:rPr>
          <w:rFonts w:ascii="Times New Roman" w:hAnsi="Times New Roman"/>
        </w:rPr>
      </w:pPr>
    </w:p>
    <w:p w14:paraId="16B7E0F6" w14:textId="23CA628E" w:rsidR="001B7979" w:rsidRDefault="007431F8">
      <w:pPr>
        <w:pStyle w:val="BodyText"/>
        <w:spacing w:after="0"/>
        <w:jc w:val="both"/>
        <w:rPr>
          <w:rFonts w:ascii="Times New Roman" w:hAnsi="Times New Roman"/>
        </w:rPr>
      </w:pPr>
      <w:r>
        <w:rPr>
          <w:rFonts w:ascii="Times New Roman" w:hAnsi="Times New Roman"/>
        </w:rPr>
        <w:t xml:space="preserve">(1) </w:t>
      </w:r>
      <w:bookmarkStart w:id="6" w:name="_Hlk149809206"/>
      <w:r w:rsidR="006E5B04">
        <w:rPr>
          <w:rFonts w:ascii="Times New Roman" w:hAnsi="Times New Roman"/>
        </w:rPr>
        <w:t xml:space="preserve">Toetuse või stipendiumi andmiseks </w:t>
      </w:r>
      <w:r w:rsidR="00000D42">
        <w:rPr>
          <w:rFonts w:ascii="Times New Roman" w:hAnsi="Times New Roman"/>
        </w:rPr>
        <w:t>ja</w:t>
      </w:r>
      <w:r w:rsidR="006E5B04">
        <w:rPr>
          <w:rFonts w:ascii="Times New Roman" w:hAnsi="Times New Roman"/>
        </w:rPr>
        <w:t xml:space="preserve"> humanitaarabi partneri </w:t>
      </w:r>
      <w:r w:rsidR="00D42F19">
        <w:rPr>
          <w:rFonts w:ascii="Times New Roman" w:hAnsi="Times New Roman"/>
        </w:rPr>
        <w:t xml:space="preserve">valimiseks </w:t>
      </w:r>
      <w:r w:rsidR="006E5B04">
        <w:rPr>
          <w:rFonts w:ascii="Times New Roman" w:hAnsi="Times New Roman"/>
        </w:rPr>
        <w:t xml:space="preserve">kuulutatakse </w:t>
      </w:r>
      <w:r w:rsidR="00E1125F">
        <w:rPr>
          <w:rFonts w:ascii="Times New Roman" w:hAnsi="Times New Roman"/>
        </w:rPr>
        <w:t>taotlusvoor</w:t>
      </w:r>
      <w:r w:rsidR="006E5B04" w:rsidRPr="006E5B04">
        <w:rPr>
          <w:rFonts w:ascii="Times New Roman" w:hAnsi="Times New Roman"/>
        </w:rPr>
        <w:t xml:space="preserve"> välja ministeeriumi </w:t>
      </w:r>
      <w:r w:rsidR="006E5B04" w:rsidRPr="00B219F8">
        <w:rPr>
          <w:rFonts w:ascii="Times New Roman" w:hAnsi="Times New Roman"/>
        </w:rPr>
        <w:t>veebilehel</w:t>
      </w:r>
      <w:r w:rsidR="001E3BCE" w:rsidRPr="00B219F8">
        <w:rPr>
          <w:rFonts w:ascii="Times New Roman" w:hAnsi="Times New Roman"/>
        </w:rPr>
        <w:t xml:space="preserve"> vähemalt </w:t>
      </w:r>
      <w:r w:rsidR="00617A08" w:rsidRPr="00B219F8">
        <w:rPr>
          <w:rFonts w:ascii="Times New Roman" w:hAnsi="Times New Roman"/>
        </w:rPr>
        <w:t>kolm</w:t>
      </w:r>
      <w:r w:rsidR="001E3BCE" w:rsidRPr="00B219F8">
        <w:rPr>
          <w:rFonts w:ascii="Times New Roman" w:hAnsi="Times New Roman"/>
        </w:rPr>
        <w:t xml:space="preserve"> </w:t>
      </w:r>
      <w:r w:rsidR="00D5273C" w:rsidRPr="00B219F8">
        <w:rPr>
          <w:rFonts w:ascii="Times New Roman" w:hAnsi="Times New Roman"/>
        </w:rPr>
        <w:t>töö</w:t>
      </w:r>
      <w:r w:rsidR="001E3BCE" w:rsidRPr="00B219F8">
        <w:rPr>
          <w:rFonts w:ascii="Times New Roman" w:hAnsi="Times New Roman"/>
        </w:rPr>
        <w:t xml:space="preserve">päeva enne </w:t>
      </w:r>
      <w:r w:rsidR="0048430F">
        <w:rPr>
          <w:rFonts w:ascii="Times New Roman" w:hAnsi="Times New Roman"/>
        </w:rPr>
        <w:t>taotlusvooru</w:t>
      </w:r>
      <w:r w:rsidR="00E1125F" w:rsidRPr="00B219F8">
        <w:rPr>
          <w:rFonts w:ascii="Times New Roman" w:hAnsi="Times New Roman"/>
        </w:rPr>
        <w:t xml:space="preserve"> </w:t>
      </w:r>
      <w:r w:rsidR="001E3BCE" w:rsidRPr="00B219F8">
        <w:rPr>
          <w:rFonts w:ascii="Times New Roman" w:hAnsi="Times New Roman"/>
        </w:rPr>
        <w:t>algust</w:t>
      </w:r>
      <w:r w:rsidR="006E5B04" w:rsidRPr="00B219F8">
        <w:rPr>
          <w:rFonts w:ascii="Times New Roman" w:hAnsi="Times New Roman"/>
        </w:rPr>
        <w:t>.</w:t>
      </w:r>
    </w:p>
    <w:bookmarkEnd w:id="5"/>
    <w:bookmarkEnd w:id="6"/>
    <w:p w14:paraId="57672E98" w14:textId="2C735855" w:rsidR="001E3BCE" w:rsidRDefault="001E3BCE" w:rsidP="00AD20A1">
      <w:pPr>
        <w:pStyle w:val="BodyText"/>
        <w:spacing w:after="0"/>
        <w:jc w:val="both"/>
        <w:rPr>
          <w:rFonts w:ascii="Times New Roman" w:hAnsi="Times New Roman"/>
        </w:rPr>
      </w:pPr>
    </w:p>
    <w:p w14:paraId="601089EC" w14:textId="74878D77" w:rsidR="001E3BCE" w:rsidRPr="00AD20A1" w:rsidRDefault="001E3BCE" w:rsidP="00AD20A1">
      <w:pPr>
        <w:pStyle w:val="BodyText"/>
        <w:spacing w:after="0"/>
        <w:jc w:val="both"/>
        <w:rPr>
          <w:rFonts w:ascii="Times New Roman" w:hAnsi="Times New Roman"/>
        </w:rPr>
      </w:pPr>
      <w:r w:rsidRPr="00E836F4">
        <w:rPr>
          <w:rFonts w:ascii="Times New Roman" w:hAnsi="Times New Roman"/>
        </w:rPr>
        <w:t>(</w:t>
      </w:r>
      <w:r w:rsidR="006F4CEF" w:rsidRPr="00E836F4">
        <w:rPr>
          <w:rFonts w:ascii="Times New Roman" w:hAnsi="Times New Roman"/>
        </w:rPr>
        <w:t>2</w:t>
      </w:r>
      <w:r w:rsidRPr="00E836F4">
        <w:rPr>
          <w:rFonts w:ascii="Times New Roman" w:hAnsi="Times New Roman"/>
        </w:rPr>
        <w:t xml:space="preserve">) </w:t>
      </w:r>
      <w:bookmarkStart w:id="7" w:name="_Hlk149826263"/>
      <w:r w:rsidRPr="00E836F4">
        <w:rPr>
          <w:rFonts w:ascii="Times New Roman" w:hAnsi="Times New Roman"/>
        </w:rPr>
        <w:t xml:space="preserve">Toetuste andmiseks võib ühes kalendriaastas välja kuulutada mitu </w:t>
      </w:r>
      <w:r w:rsidR="00E1125F">
        <w:rPr>
          <w:rFonts w:ascii="Times New Roman" w:hAnsi="Times New Roman"/>
        </w:rPr>
        <w:t>taotlusvooru</w:t>
      </w:r>
      <w:r w:rsidRPr="00E836F4">
        <w:rPr>
          <w:rFonts w:ascii="Times New Roman" w:hAnsi="Times New Roman"/>
        </w:rPr>
        <w:t>.</w:t>
      </w:r>
    </w:p>
    <w:bookmarkEnd w:id="7"/>
    <w:p w14:paraId="24BA68EE" w14:textId="77777777" w:rsidR="006F4CEF" w:rsidRDefault="006F4CEF">
      <w:pPr>
        <w:pStyle w:val="BodyText"/>
        <w:spacing w:after="0"/>
        <w:jc w:val="both"/>
        <w:rPr>
          <w:rFonts w:ascii="Times New Roman" w:hAnsi="Times New Roman"/>
        </w:rPr>
      </w:pPr>
    </w:p>
    <w:p w14:paraId="7A48DC74" w14:textId="1E089D4F" w:rsidR="001B7979" w:rsidRDefault="007431F8">
      <w:pPr>
        <w:pStyle w:val="BodyText"/>
        <w:spacing w:after="0"/>
        <w:jc w:val="both"/>
        <w:rPr>
          <w:rFonts w:ascii="Times New Roman" w:hAnsi="Times New Roman"/>
          <w:b/>
          <w:bCs/>
        </w:rPr>
      </w:pPr>
      <w:bookmarkStart w:id="8" w:name="_Hlk146121442"/>
      <w:r>
        <w:rPr>
          <w:rFonts w:ascii="Times New Roman" w:hAnsi="Times New Roman"/>
          <w:b/>
          <w:bCs/>
        </w:rPr>
        <w:t xml:space="preserve">§ </w:t>
      </w:r>
      <w:r w:rsidR="00AD102E">
        <w:rPr>
          <w:rFonts w:ascii="Times New Roman" w:hAnsi="Times New Roman"/>
          <w:b/>
          <w:bCs/>
        </w:rPr>
        <w:t>7</w:t>
      </w:r>
      <w:r>
        <w:rPr>
          <w:rFonts w:ascii="Times New Roman" w:hAnsi="Times New Roman"/>
          <w:b/>
          <w:bCs/>
        </w:rPr>
        <w:t xml:space="preserve">. </w:t>
      </w:r>
      <w:r w:rsidR="00E1125F">
        <w:rPr>
          <w:rFonts w:ascii="Times New Roman" w:hAnsi="Times New Roman"/>
          <w:b/>
          <w:bCs/>
        </w:rPr>
        <w:t xml:space="preserve">Taotlusvooru </w:t>
      </w:r>
      <w:r w:rsidR="001C3A5D">
        <w:rPr>
          <w:rFonts w:ascii="Times New Roman" w:hAnsi="Times New Roman"/>
          <w:b/>
          <w:bCs/>
        </w:rPr>
        <w:t>tingimused</w:t>
      </w:r>
    </w:p>
    <w:p w14:paraId="365D1712" w14:textId="77777777" w:rsidR="006C6135" w:rsidRDefault="006C6135">
      <w:pPr>
        <w:pStyle w:val="BodyText"/>
        <w:spacing w:after="0"/>
        <w:jc w:val="both"/>
        <w:rPr>
          <w:rFonts w:ascii="Times New Roman" w:hAnsi="Times New Roman"/>
        </w:rPr>
      </w:pPr>
    </w:p>
    <w:p w14:paraId="0589495A" w14:textId="1FB54093" w:rsidR="00DB4D9F" w:rsidRDefault="007431F8">
      <w:pPr>
        <w:pStyle w:val="BodyText"/>
        <w:spacing w:after="0"/>
        <w:jc w:val="both"/>
        <w:rPr>
          <w:rFonts w:ascii="Times New Roman" w:hAnsi="Times New Roman"/>
        </w:rPr>
      </w:pPr>
      <w:r>
        <w:rPr>
          <w:rFonts w:ascii="Times New Roman" w:hAnsi="Times New Roman"/>
        </w:rPr>
        <w:t xml:space="preserve">(1) </w:t>
      </w:r>
      <w:bookmarkStart w:id="9" w:name="_Hlk149826333"/>
      <w:r w:rsidR="00E1125F">
        <w:rPr>
          <w:rFonts w:ascii="Times New Roman" w:hAnsi="Times New Roman"/>
        </w:rPr>
        <w:t>Taotlusvooru</w:t>
      </w:r>
      <w:r w:rsidR="00DB4D9F" w:rsidRPr="00DB4D9F">
        <w:rPr>
          <w:rFonts w:ascii="Times New Roman" w:hAnsi="Times New Roman"/>
        </w:rPr>
        <w:t xml:space="preserve"> tingimused</w:t>
      </w:r>
      <w:r w:rsidR="00B17933">
        <w:rPr>
          <w:rFonts w:ascii="Times New Roman" w:hAnsi="Times New Roman"/>
        </w:rPr>
        <w:t>,</w:t>
      </w:r>
      <w:r w:rsidR="00DB4D9F" w:rsidRPr="00DB4D9F">
        <w:rPr>
          <w:rFonts w:ascii="Times New Roman" w:hAnsi="Times New Roman"/>
        </w:rPr>
        <w:t xml:space="preserve"> </w:t>
      </w:r>
      <w:r w:rsidR="00A4451F">
        <w:rPr>
          <w:rFonts w:ascii="Times New Roman" w:hAnsi="Times New Roman"/>
        </w:rPr>
        <w:t xml:space="preserve">taotluse vorm </w:t>
      </w:r>
      <w:r w:rsidR="00644B2A">
        <w:rPr>
          <w:rFonts w:ascii="Times New Roman" w:hAnsi="Times New Roman"/>
        </w:rPr>
        <w:t>ning</w:t>
      </w:r>
      <w:r w:rsidR="00541222">
        <w:rPr>
          <w:rFonts w:ascii="Times New Roman" w:hAnsi="Times New Roman"/>
        </w:rPr>
        <w:t xml:space="preserve"> </w:t>
      </w:r>
      <w:r w:rsidR="00541222" w:rsidRPr="00541222">
        <w:rPr>
          <w:rFonts w:ascii="Times New Roman" w:hAnsi="Times New Roman"/>
        </w:rPr>
        <w:t xml:space="preserve">hindamiskomisjoni koosseis </w:t>
      </w:r>
      <w:r w:rsidR="00644B2A">
        <w:rPr>
          <w:rFonts w:ascii="Times New Roman" w:hAnsi="Times New Roman"/>
        </w:rPr>
        <w:t>ja</w:t>
      </w:r>
      <w:r w:rsidR="00541222" w:rsidRPr="00541222">
        <w:rPr>
          <w:rFonts w:ascii="Times New Roman" w:hAnsi="Times New Roman"/>
        </w:rPr>
        <w:t xml:space="preserve"> kontaktisik </w:t>
      </w:r>
      <w:r w:rsidR="00DB4D9F" w:rsidRPr="00DB4D9F">
        <w:rPr>
          <w:rFonts w:ascii="Times New Roman" w:hAnsi="Times New Roman"/>
        </w:rPr>
        <w:t xml:space="preserve">kinnitatakse kantsleri käskkirjaga enne </w:t>
      </w:r>
      <w:r w:rsidR="0048430F">
        <w:rPr>
          <w:rFonts w:ascii="Times New Roman" w:hAnsi="Times New Roman"/>
        </w:rPr>
        <w:t>taotlusvooru</w:t>
      </w:r>
      <w:r w:rsidR="00DB4D9F" w:rsidRPr="00DB4D9F">
        <w:rPr>
          <w:rFonts w:ascii="Times New Roman" w:hAnsi="Times New Roman"/>
        </w:rPr>
        <w:t xml:space="preserve"> väljakuulutamist</w:t>
      </w:r>
      <w:r w:rsidR="00DB4D9F">
        <w:rPr>
          <w:rFonts w:ascii="Times New Roman" w:hAnsi="Times New Roman"/>
        </w:rPr>
        <w:t>.</w:t>
      </w:r>
    </w:p>
    <w:p w14:paraId="0320D6BE" w14:textId="77777777" w:rsidR="00DB4D9F" w:rsidRDefault="00DB4D9F">
      <w:pPr>
        <w:pStyle w:val="BodyText"/>
        <w:spacing w:after="0"/>
        <w:jc w:val="both"/>
        <w:rPr>
          <w:rFonts w:ascii="Times New Roman" w:hAnsi="Times New Roman"/>
        </w:rPr>
      </w:pPr>
    </w:p>
    <w:p w14:paraId="583E3BD6" w14:textId="485A7A84" w:rsidR="001B7979" w:rsidRDefault="00DB4D9F">
      <w:pPr>
        <w:pStyle w:val="BodyText"/>
        <w:spacing w:after="0"/>
        <w:jc w:val="both"/>
        <w:rPr>
          <w:rFonts w:ascii="Times New Roman" w:hAnsi="Times New Roman"/>
        </w:rPr>
      </w:pPr>
      <w:r>
        <w:rPr>
          <w:rFonts w:ascii="Times New Roman" w:hAnsi="Times New Roman"/>
        </w:rPr>
        <w:t xml:space="preserve">(2) </w:t>
      </w:r>
      <w:r w:rsidR="00E1125F">
        <w:rPr>
          <w:rFonts w:ascii="Times New Roman" w:hAnsi="Times New Roman"/>
        </w:rPr>
        <w:t>Taotlusvooru</w:t>
      </w:r>
      <w:r w:rsidRPr="00DB4D9F">
        <w:rPr>
          <w:rFonts w:ascii="Times New Roman" w:hAnsi="Times New Roman"/>
        </w:rPr>
        <w:t xml:space="preserve"> tingimustes määratakse vähemalt järgmine teave</w:t>
      </w:r>
      <w:r w:rsidR="007431F8">
        <w:rPr>
          <w:rFonts w:ascii="Times New Roman" w:hAnsi="Times New Roman"/>
        </w:rPr>
        <w:t>:</w:t>
      </w:r>
    </w:p>
    <w:p w14:paraId="668A5795" w14:textId="2B5A454A" w:rsidR="001B7979" w:rsidRDefault="007431F8">
      <w:pPr>
        <w:pStyle w:val="BodyText"/>
        <w:spacing w:after="0"/>
        <w:jc w:val="both"/>
        <w:rPr>
          <w:rFonts w:ascii="Times New Roman" w:hAnsi="Times New Roman"/>
        </w:rPr>
      </w:pPr>
      <w:r>
        <w:rPr>
          <w:rFonts w:ascii="Times New Roman" w:hAnsi="Times New Roman"/>
        </w:rPr>
        <w:t xml:space="preserve">1) </w:t>
      </w:r>
      <w:r w:rsidR="00491A9D" w:rsidRPr="00491A9D">
        <w:rPr>
          <w:rFonts w:ascii="Times New Roman" w:hAnsi="Times New Roman"/>
        </w:rPr>
        <w:t>toetuse või stipendiumi andmise või humanitaarabi partneri valiku eesmärk</w:t>
      </w:r>
      <w:r>
        <w:rPr>
          <w:rFonts w:ascii="Times New Roman" w:hAnsi="Times New Roman"/>
        </w:rPr>
        <w:t>;</w:t>
      </w:r>
    </w:p>
    <w:p w14:paraId="644EDCF9" w14:textId="3E1DE45C" w:rsidR="001B7979" w:rsidRDefault="007431F8">
      <w:pPr>
        <w:pStyle w:val="BodyText"/>
        <w:spacing w:after="0"/>
        <w:jc w:val="both"/>
        <w:rPr>
          <w:rFonts w:ascii="Times New Roman" w:hAnsi="Times New Roman"/>
        </w:rPr>
      </w:pPr>
      <w:r>
        <w:rPr>
          <w:rFonts w:ascii="Times New Roman" w:hAnsi="Times New Roman"/>
        </w:rPr>
        <w:t xml:space="preserve">2) </w:t>
      </w:r>
      <w:r w:rsidR="00504F8E" w:rsidRPr="00504F8E">
        <w:rPr>
          <w:rFonts w:ascii="Times New Roman" w:hAnsi="Times New Roman"/>
        </w:rPr>
        <w:t>toetuse või stipendiumi suurus</w:t>
      </w:r>
      <w:r w:rsidR="004F2FE4">
        <w:rPr>
          <w:rFonts w:ascii="Times New Roman" w:hAnsi="Times New Roman"/>
        </w:rPr>
        <w:t xml:space="preserve"> ja kasutamise periood</w:t>
      </w:r>
      <w:r>
        <w:rPr>
          <w:rFonts w:ascii="Times New Roman" w:hAnsi="Times New Roman"/>
        </w:rPr>
        <w:t>;</w:t>
      </w:r>
    </w:p>
    <w:p w14:paraId="4080213C" w14:textId="3BD71FCA" w:rsidR="001B7979" w:rsidRDefault="007431F8">
      <w:pPr>
        <w:pStyle w:val="BodyText"/>
        <w:spacing w:after="0"/>
        <w:jc w:val="both"/>
        <w:rPr>
          <w:rFonts w:ascii="Times New Roman" w:hAnsi="Times New Roman"/>
        </w:rPr>
      </w:pPr>
      <w:r>
        <w:rPr>
          <w:rFonts w:ascii="Times New Roman" w:hAnsi="Times New Roman"/>
        </w:rPr>
        <w:t xml:space="preserve">3) </w:t>
      </w:r>
      <w:r w:rsidR="00402D1B" w:rsidRPr="00402D1B">
        <w:rPr>
          <w:rFonts w:ascii="Times New Roman" w:hAnsi="Times New Roman"/>
        </w:rPr>
        <w:t>nõuded taotlejale</w:t>
      </w:r>
      <w:bookmarkEnd w:id="8"/>
      <w:r>
        <w:rPr>
          <w:rFonts w:ascii="Times New Roman" w:hAnsi="Times New Roman"/>
        </w:rPr>
        <w:t>;</w:t>
      </w:r>
    </w:p>
    <w:p w14:paraId="0E87E067" w14:textId="1BCE6F65" w:rsidR="001B7979" w:rsidRDefault="007431F8">
      <w:pPr>
        <w:pStyle w:val="BodyText"/>
        <w:spacing w:after="0"/>
        <w:jc w:val="both"/>
        <w:rPr>
          <w:rFonts w:ascii="Times New Roman" w:hAnsi="Times New Roman"/>
        </w:rPr>
      </w:pPr>
      <w:r>
        <w:rPr>
          <w:rFonts w:ascii="Times New Roman" w:hAnsi="Times New Roman"/>
        </w:rPr>
        <w:t xml:space="preserve">4) </w:t>
      </w:r>
      <w:r w:rsidR="00402D1B" w:rsidRPr="00402D1B">
        <w:rPr>
          <w:rFonts w:ascii="Times New Roman" w:hAnsi="Times New Roman"/>
        </w:rPr>
        <w:t>nõuded taotlusele</w:t>
      </w:r>
      <w:r>
        <w:rPr>
          <w:rFonts w:ascii="Times New Roman" w:hAnsi="Times New Roman"/>
        </w:rPr>
        <w:t>;</w:t>
      </w:r>
    </w:p>
    <w:p w14:paraId="7DA4A6D5" w14:textId="77777777" w:rsidR="00402D1B" w:rsidRDefault="007431F8">
      <w:pPr>
        <w:pStyle w:val="BodyText"/>
        <w:spacing w:after="0"/>
        <w:jc w:val="both"/>
        <w:rPr>
          <w:rFonts w:ascii="Times New Roman" w:hAnsi="Times New Roman"/>
        </w:rPr>
      </w:pPr>
      <w:r>
        <w:rPr>
          <w:rFonts w:ascii="Times New Roman" w:hAnsi="Times New Roman"/>
        </w:rPr>
        <w:t xml:space="preserve">5) </w:t>
      </w:r>
      <w:r w:rsidR="00402D1B" w:rsidRPr="00402D1B">
        <w:rPr>
          <w:rFonts w:ascii="Times New Roman" w:hAnsi="Times New Roman"/>
        </w:rPr>
        <w:t>hindamiskriteeriumid</w:t>
      </w:r>
      <w:r w:rsidR="00402D1B">
        <w:rPr>
          <w:rFonts w:ascii="Times New Roman" w:hAnsi="Times New Roman"/>
        </w:rPr>
        <w:t>;</w:t>
      </w:r>
    </w:p>
    <w:p w14:paraId="41DB9EE5" w14:textId="60F16BBA" w:rsidR="00F0760C" w:rsidRDefault="00402D1B">
      <w:pPr>
        <w:pStyle w:val="BodyText"/>
        <w:spacing w:after="0"/>
        <w:jc w:val="both"/>
        <w:rPr>
          <w:rFonts w:ascii="Times New Roman" w:hAnsi="Times New Roman"/>
        </w:rPr>
      </w:pPr>
      <w:r>
        <w:rPr>
          <w:rFonts w:ascii="Times New Roman" w:hAnsi="Times New Roman"/>
        </w:rPr>
        <w:t>6)</w:t>
      </w:r>
      <w:r w:rsidR="00541222">
        <w:rPr>
          <w:rFonts w:ascii="Times New Roman" w:hAnsi="Times New Roman"/>
        </w:rPr>
        <w:t xml:space="preserve"> </w:t>
      </w:r>
      <w:r w:rsidR="00F0760C" w:rsidRPr="00F0760C">
        <w:rPr>
          <w:rFonts w:ascii="Times New Roman" w:hAnsi="Times New Roman"/>
        </w:rPr>
        <w:t>taotluse esitamise täht</w:t>
      </w:r>
      <w:r w:rsidR="001D749F">
        <w:rPr>
          <w:rFonts w:ascii="Times New Roman" w:hAnsi="Times New Roman"/>
        </w:rPr>
        <w:t>päev</w:t>
      </w:r>
      <w:r w:rsidR="00F0760C" w:rsidRPr="00F0760C">
        <w:rPr>
          <w:rFonts w:ascii="Times New Roman" w:hAnsi="Times New Roman"/>
        </w:rPr>
        <w:t xml:space="preserve"> ja koht</w:t>
      </w:r>
      <w:r w:rsidR="00F0760C">
        <w:rPr>
          <w:rFonts w:ascii="Times New Roman" w:hAnsi="Times New Roman"/>
        </w:rPr>
        <w:t>;</w:t>
      </w:r>
    </w:p>
    <w:p w14:paraId="422238B6" w14:textId="54B4F1E5" w:rsidR="00F66185" w:rsidRDefault="00541222">
      <w:pPr>
        <w:pStyle w:val="BodyText"/>
        <w:spacing w:after="0"/>
        <w:jc w:val="both"/>
        <w:rPr>
          <w:rFonts w:ascii="Times New Roman" w:hAnsi="Times New Roman"/>
        </w:rPr>
      </w:pPr>
      <w:r w:rsidRPr="004F246D">
        <w:rPr>
          <w:rFonts w:ascii="Times New Roman" w:hAnsi="Times New Roman"/>
        </w:rPr>
        <w:t>7</w:t>
      </w:r>
      <w:r w:rsidR="00F0760C" w:rsidRPr="004F246D">
        <w:rPr>
          <w:rFonts w:ascii="Times New Roman" w:hAnsi="Times New Roman"/>
        </w:rPr>
        <w:t xml:space="preserve">) </w:t>
      </w:r>
      <w:r w:rsidR="00F66185" w:rsidRPr="004F246D">
        <w:rPr>
          <w:rFonts w:ascii="Times New Roman" w:hAnsi="Times New Roman"/>
        </w:rPr>
        <w:t>aruandele esitatavad nõuded;</w:t>
      </w:r>
    </w:p>
    <w:p w14:paraId="0DB88E96" w14:textId="684718A2" w:rsidR="001B7979" w:rsidRDefault="00F66185">
      <w:pPr>
        <w:pStyle w:val="BodyText"/>
        <w:spacing w:after="0"/>
        <w:jc w:val="both"/>
        <w:rPr>
          <w:rFonts w:ascii="Times New Roman" w:hAnsi="Times New Roman"/>
        </w:rPr>
      </w:pPr>
      <w:r>
        <w:rPr>
          <w:rFonts w:ascii="Times New Roman" w:hAnsi="Times New Roman"/>
        </w:rPr>
        <w:t xml:space="preserve">8) </w:t>
      </w:r>
      <w:r w:rsidR="00F0760C" w:rsidRPr="00F0760C">
        <w:rPr>
          <w:rFonts w:ascii="Times New Roman" w:hAnsi="Times New Roman"/>
        </w:rPr>
        <w:t>muud olulised tingimused</w:t>
      </w:r>
      <w:r w:rsidR="007431F8">
        <w:rPr>
          <w:rFonts w:ascii="Times New Roman" w:hAnsi="Times New Roman"/>
        </w:rPr>
        <w:t>.</w:t>
      </w:r>
    </w:p>
    <w:p w14:paraId="7C42C8AF" w14:textId="77777777" w:rsidR="001B7979" w:rsidRDefault="001B7979">
      <w:pPr>
        <w:pStyle w:val="BodyText"/>
        <w:spacing w:after="0"/>
        <w:jc w:val="both"/>
        <w:rPr>
          <w:rFonts w:ascii="Times New Roman" w:hAnsi="Times New Roman"/>
        </w:rPr>
      </w:pPr>
    </w:p>
    <w:p w14:paraId="624A91C7" w14:textId="3693CD09" w:rsidR="001B7979" w:rsidRDefault="007431F8">
      <w:pPr>
        <w:pStyle w:val="BodyText"/>
        <w:spacing w:after="0"/>
        <w:jc w:val="both"/>
        <w:rPr>
          <w:rFonts w:ascii="Times New Roman" w:hAnsi="Times New Roman"/>
        </w:rPr>
      </w:pPr>
      <w:r>
        <w:rPr>
          <w:rFonts w:ascii="Times New Roman" w:hAnsi="Times New Roman"/>
        </w:rPr>
        <w:t>(</w:t>
      </w:r>
      <w:r w:rsidR="00345D42">
        <w:rPr>
          <w:rFonts w:ascii="Times New Roman" w:hAnsi="Times New Roman"/>
        </w:rPr>
        <w:t>3</w:t>
      </w:r>
      <w:r>
        <w:rPr>
          <w:rFonts w:ascii="Times New Roman" w:hAnsi="Times New Roman"/>
        </w:rPr>
        <w:t xml:space="preserve">) </w:t>
      </w:r>
      <w:r w:rsidR="00E1125F">
        <w:rPr>
          <w:rFonts w:ascii="Times New Roman" w:hAnsi="Times New Roman"/>
        </w:rPr>
        <w:t>Taotlusvooru</w:t>
      </w:r>
      <w:r w:rsidR="00345D42" w:rsidRPr="00345D42">
        <w:rPr>
          <w:rFonts w:ascii="Times New Roman" w:hAnsi="Times New Roman"/>
        </w:rPr>
        <w:t xml:space="preserve"> tingimusi võib muuta, s</w:t>
      </w:r>
      <w:r w:rsidR="001D749F">
        <w:rPr>
          <w:rFonts w:ascii="Times New Roman" w:hAnsi="Times New Roman"/>
        </w:rPr>
        <w:t>ealhulgas</w:t>
      </w:r>
      <w:r w:rsidR="00345D42" w:rsidRPr="00345D42">
        <w:rPr>
          <w:rFonts w:ascii="Times New Roman" w:hAnsi="Times New Roman"/>
        </w:rPr>
        <w:t xml:space="preserve"> </w:t>
      </w:r>
      <w:r w:rsidR="0048430F">
        <w:rPr>
          <w:rFonts w:ascii="Times New Roman" w:hAnsi="Times New Roman"/>
        </w:rPr>
        <w:t>taotlusvoorus</w:t>
      </w:r>
      <w:r w:rsidR="00E1125F">
        <w:rPr>
          <w:rFonts w:ascii="Times New Roman" w:hAnsi="Times New Roman"/>
        </w:rPr>
        <w:t>t</w:t>
      </w:r>
      <w:r w:rsidR="00345D42" w:rsidRPr="00345D42">
        <w:rPr>
          <w:rFonts w:ascii="Times New Roman" w:hAnsi="Times New Roman"/>
        </w:rPr>
        <w:t xml:space="preserve"> loobuda, avaldades sellekohase teate </w:t>
      </w:r>
      <w:r w:rsidR="00282676">
        <w:rPr>
          <w:rFonts w:ascii="Times New Roman" w:hAnsi="Times New Roman"/>
        </w:rPr>
        <w:t>m</w:t>
      </w:r>
      <w:r w:rsidR="00345D42" w:rsidRPr="00345D42">
        <w:rPr>
          <w:rFonts w:ascii="Times New Roman" w:hAnsi="Times New Roman"/>
        </w:rPr>
        <w:t>inisteeriumi veebilehel.</w:t>
      </w:r>
    </w:p>
    <w:bookmarkEnd w:id="9"/>
    <w:p w14:paraId="14D600DD" w14:textId="77777777" w:rsidR="001C3A5D" w:rsidRDefault="001C3A5D">
      <w:pPr>
        <w:pStyle w:val="BodyText"/>
        <w:spacing w:after="0"/>
        <w:jc w:val="both"/>
        <w:rPr>
          <w:rFonts w:ascii="Times New Roman" w:hAnsi="Times New Roman"/>
        </w:rPr>
      </w:pPr>
    </w:p>
    <w:p w14:paraId="06175632" w14:textId="78EFD04A" w:rsidR="001C3A5D" w:rsidRDefault="001C3A5D" w:rsidP="001C3A5D">
      <w:pPr>
        <w:pStyle w:val="BodyText"/>
        <w:spacing w:after="0"/>
        <w:jc w:val="both"/>
        <w:rPr>
          <w:rFonts w:ascii="Times New Roman" w:hAnsi="Times New Roman"/>
          <w:b/>
          <w:bCs/>
        </w:rPr>
      </w:pPr>
      <w:r>
        <w:rPr>
          <w:rFonts w:ascii="Times New Roman" w:hAnsi="Times New Roman"/>
          <w:b/>
          <w:bCs/>
        </w:rPr>
        <w:t xml:space="preserve">§ </w:t>
      </w:r>
      <w:r w:rsidR="00AD102E">
        <w:rPr>
          <w:rFonts w:ascii="Times New Roman" w:hAnsi="Times New Roman"/>
          <w:b/>
          <w:bCs/>
        </w:rPr>
        <w:t>8</w:t>
      </w:r>
      <w:r>
        <w:rPr>
          <w:rFonts w:ascii="Times New Roman" w:hAnsi="Times New Roman"/>
          <w:b/>
          <w:bCs/>
        </w:rPr>
        <w:t>. Nõuded taotlejale</w:t>
      </w:r>
    </w:p>
    <w:p w14:paraId="14BB41B6" w14:textId="77777777" w:rsidR="001E59BB" w:rsidRDefault="001E59BB" w:rsidP="001C3A5D">
      <w:pPr>
        <w:pStyle w:val="BodyText"/>
        <w:spacing w:after="0"/>
        <w:jc w:val="both"/>
        <w:rPr>
          <w:rFonts w:ascii="Times New Roman" w:hAnsi="Times New Roman"/>
        </w:rPr>
      </w:pPr>
    </w:p>
    <w:p w14:paraId="5DC98F0A" w14:textId="59944497" w:rsidR="00112162" w:rsidRDefault="001C3A5D" w:rsidP="001C3A5D">
      <w:pPr>
        <w:pStyle w:val="BodyText"/>
        <w:spacing w:after="0"/>
        <w:jc w:val="both"/>
        <w:rPr>
          <w:rFonts w:ascii="Times New Roman" w:hAnsi="Times New Roman"/>
        </w:rPr>
      </w:pPr>
      <w:r>
        <w:rPr>
          <w:rFonts w:ascii="Times New Roman" w:hAnsi="Times New Roman"/>
        </w:rPr>
        <w:t xml:space="preserve">(1) </w:t>
      </w:r>
      <w:r w:rsidR="003D555E">
        <w:rPr>
          <w:rFonts w:ascii="Times New Roman" w:hAnsi="Times New Roman"/>
        </w:rPr>
        <w:t>T</w:t>
      </w:r>
      <w:r w:rsidR="003D555E" w:rsidRPr="003D555E">
        <w:rPr>
          <w:rFonts w:ascii="Times New Roman" w:hAnsi="Times New Roman"/>
        </w:rPr>
        <w:t>aotleja</w:t>
      </w:r>
      <w:r w:rsidR="002064F7">
        <w:rPr>
          <w:rFonts w:ascii="Times New Roman" w:hAnsi="Times New Roman"/>
        </w:rPr>
        <w:t xml:space="preserve">ks </w:t>
      </w:r>
      <w:r w:rsidR="007B2C9D">
        <w:rPr>
          <w:rFonts w:ascii="Times New Roman" w:hAnsi="Times New Roman"/>
        </w:rPr>
        <w:t>võib olla Eesti</w:t>
      </w:r>
      <w:r w:rsidR="000635B3">
        <w:rPr>
          <w:rFonts w:ascii="Times New Roman" w:hAnsi="Times New Roman"/>
        </w:rPr>
        <w:t xml:space="preserve">s registreeritud </w:t>
      </w:r>
      <w:r w:rsidR="007B2C9D">
        <w:rPr>
          <w:rFonts w:ascii="Times New Roman" w:hAnsi="Times New Roman"/>
        </w:rPr>
        <w:t xml:space="preserve">mittetulundusühing või sihtasutus. </w:t>
      </w:r>
      <w:r w:rsidR="0091014D">
        <w:rPr>
          <w:rFonts w:ascii="Times New Roman" w:hAnsi="Times New Roman"/>
        </w:rPr>
        <w:t>H</w:t>
      </w:r>
      <w:r w:rsidR="0091014D" w:rsidRPr="0091014D">
        <w:rPr>
          <w:rFonts w:ascii="Times New Roman" w:hAnsi="Times New Roman"/>
        </w:rPr>
        <w:t xml:space="preserve">umanitaarabi partneri valikul </w:t>
      </w:r>
      <w:r w:rsidR="0091014D">
        <w:rPr>
          <w:rFonts w:ascii="Times New Roman" w:hAnsi="Times New Roman"/>
        </w:rPr>
        <w:t xml:space="preserve">võib olla </w:t>
      </w:r>
      <w:r w:rsidR="0091014D" w:rsidRPr="0091014D">
        <w:rPr>
          <w:rFonts w:ascii="Times New Roman" w:hAnsi="Times New Roman"/>
        </w:rPr>
        <w:t xml:space="preserve">taotlejaks </w:t>
      </w:r>
      <w:r w:rsidR="0091014D">
        <w:rPr>
          <w:rFonts w:ascii="Times New Roman" w:hAnsi="Times New Roman"/>
        </w:rPr>
        <w:t xml:space="preserve">ka </w:t>
      </w:r>
      <w:r w:rsidR="0091014D" w:rsidRPr="0091014D">
        <w:rPr>
          <w:rFonts w:ascii="Times New Roman" w:hAnsi="Times New Roman"/>
        </w:rPr>
        <w:t xml:space="preserve">riigiasutus, kohaliku omavalitsuse </w:t>
      </w:r>
      <w:r w:rsidR="00B160CC">
        <w:rPr>
          <w:rFonts w:ascii="Times New Roman" w:hAnsi="Times New Roman"/>
        </w:rPr>
        <w:t>asutus</w:t>
      </w:r>
      <w:r w:rsidR="0091014D" w:rsidRPr="0091014D">
        <w:rPr>
          <w:rFonts w:ascii="Times New Roman" w:hAnsi="Times New Roman"/>
        </w:rPr>
        <w:t xml:space="preserve"> või avalik-</w:t>
      </w:r>
      <w:r w:rsidR="0091014D" w:rsidRPr="0091014D">
        <w:rPr>
          <w:rFonts w:ascii="Times New Roman" w:hAnsi="Times New Roman"/>
        </w:rPr>
        <w:lastRenderedPageBreak/>
        <w:t>õiguslik juriidiline isik</w:t>
      </w:r>
      <w:r w:rsidR="0091014D">
        <w:rPr>
          <w:rFonts w:ascii="Times New Roman" w:hAnsi="Times New Roman"/>
        </w:rPr>
        <w:t>.</w:t>
      </w:r>
    </w:p>
    <w:p w14:paraId="11BBD8BB" w14:textId="77777777" w:rsidR="00112162" w:rsidRDefault="00112162" w:rsidP="001C3A5D">
      <w:pPr>
        <w:pStyle w:val="BodyText"/>
        <w:spacing w:after="0"/>
        <w:jc w:val="both"/>
        <w:rPr>
          <w:rFonts w:ascii="Times New Roman" w:hAnsi="Times New Roman"/>
        </w:rPr>
      </w:pPr>
    </w:p>
    <w:p w14:paraId="7469D84F" w14:textId="52B026C1" w:rsidR="003D555E" w:rsidRDefault="00112162" w:rsidP="001C3A5D">
      <w:pPr>
        <w:pStyle w:val="BodyText"/>
        <w:spacing w:after="0"/>
        <w:jc w:val="both"/>
        <w:rPr>
          <w:rFonts w:ascii="Times New Roman" w:hAnsi="Times New Roman"/>
        </w:rPr>
      </w:pPr>
      <w:r>
        <w:rPr>
          <w:rFonts w:ascii="Times New Roman" w:hAnsi="Times New Roman"/>
        </w:rPr>
        <w:t xml:space="preserve">(2) </w:t>
      </w:r>
      <w:r w:rsidR="007B2C9D">
        <w:rPr>
          <w:rFonts w:ascii="Times New Roman" w:hAnsi="Times New Roman"/>
        </w:rPr>
        <w:t xml:space="preserve">Taotlejaks </w:t>
      </w:r>
      <w:r w:rsidR="002064F7">
        <w:rPr>
          <w:rFonts w:ascii="Times New Roman" w:hAnsi="Times New Roman"/>
        </w:rPr>
        <w:t xml:space="preserve">ei saa olla </w:t>
      </w:r>
      <w:r w:rsidR="003D555E" w:rsidRPr="003D555E">
        <w:rPr>
          <w:rFonts w:ascii="Times New Roman" w:hAnsi="Times New Roman"/>
        </w:rPr>
        <w:t>erakond ega äriühing</w:t>
      </w:r>
      <w:r w:rsidR="003D555E">
        <w:rPr>
          <w:rFonts w:ascii="Times New Roman" w:hAnsi="Times New Roman"/>
        </w:rPr>
        <w:t>.</w:t>
      </w:r>
    </w:p>
    <w:p w14:paraId="6CAF1ED2" w14:textId="2CE4E63D" w:rsidR="001A1A47" w:rsidRDefault="001A1A47" w:rsidP="001C3A5D">
      <w:pPr>
        <w:pStyle w:val="BodyText"/>
        <w:spacing w:after="0"/>
        <w:jc w:val="both"/>
        <w:rPr>
          <w:rFonts w:ascii="Times New Roman" w:hAnsi="Times New Roman"/>
        </w:rPr>
      </w:pPr>
    </w:p>
    <w:p w14:paraId="64617B23" w14:textId="0022BBDE" w:rsidR="001A1A47" w:rsidRDefault="001A1A47" w:rsidP="001C3A5D">
      <w:pPr>
        <w:pStyle w:val="BodyText"/>
        <w:spacing w:after="0"/>
        <w:jc w:val="both"/>
        <w:rPr>
          <w:rFonts w:ascii="Times New Roman" w:hAnsi="Times New Roman"/>
        </w:rPr>
      </w:pPr>
      <w:r>
        <w:rPr>
          <w:rFonts w:ascii="Times New Roman" w:hAnsi="Times New Roman"/>
        </w:rPr>
        <w:t>(</w:t>
      </w:r>
      <w:r w:rsidR="00112162">
        <w:rPr>
          <w:rFonts w:ascii="Times New Roman" w:hAnsi="Times New Roman"/>
        </w:rPr>
        <w:t>3</w:t>
      </w:r>
      <w:r>
        <w:rPr>
          <w:rFonts w:ascii="Times New Roman" w:hAnsi="Times New Roman"/>
        </w:rPr>
        <w:t>) S</w:t>
      </w:r>
      <w:r w:rsidRPr="001A1A47">
        <w:rPr>
          <w:rFonts w:ascii="Times New Roman" w:hAnsi="Times New Roman"/>
        </w:rPr>
        <w:t xml:space="preserve">tipendium </w:t>
      </w:r>
      <w:r>
        <w:rPr>
          <w:rFonts w:ascii="Times New Roman" w:hAnsi="Times New Roman"/>
        </w:rPr>
        <w:t xml:space="preserve">antakse </w:t>
      </w:r>
      <w:r w:rsidRPr="001A1A47">
        <w:rPr>
          <w:rFonts w:ascii="Times New Roman" w:hAnsi="Times New Roman"/>
        </w:rPr>
        <w:t>füüsilisele isikule.</w:t>
      </w:r>
    </w:p>
    <w:p w14:paraId="54837D26" w14:textId="77777777" w:rsidR="003D555E" w:rsidRDefault="003D555E" w:rsidP="001C3A5D">
      <w:pPr>
        <w:pStyle w:val="BodyText"/>
        <w:spacing w:after="0"/>
        <w:jc w:val="both"/>
        <w:rPr>
          <w:rFonts w:ascii="Times New Roman" w:hAnsi="Times New Roman"/>
        </w:rPr>
      </w:pPr>
    </w:p>
    <w:p w14:paraId="48526274" w14:textId="281838F6" w:rsidR="001C3A5D" w:rsidRDefault="003D555E" w:rsidP="00AE58A2">
      <w:pPr>
        <w:pStyle w:val="BodyText"/>
        <w:spacing w:after="0"/>
        <w:jc w:val="both"/>
        <w:rPr>
          <w:rFonts w:ascii="Times New Roman" w:hAnsi="Times New Roman"/>
        </w:rPr>
      </w:pPr>
      <w:r>
        <w:rPr>
          <w:rFonts w:ascii="Times New Roman" w:hAnsi="Times New Roman"/>
        </w:rPr>
        <w:t>(</w:t>
      </w:r>
      <w:r w:rsidR="00112162">
        <w:rPr>
          <w:rFonts w:ascii="Times New Roman" w:hAnsi="Times New Roman"/>
        </w:rPr>
        <w:t>4</w:t>
      </w:r>
      <w:r>
        <w:rPr>
          <w:rFonts w:ascii="Times New Roman" w:hAnsi="Times New Roman"/>
        </w:rPr>
        <w:t xml:space="preserve">) </w:t>
      </w:r>
      <w:r w:rsidR="001C3A5D">
        <w:rPr>
          <w:rFonts w:ascii="Times New Roman" w:hAnsi="Times New Roman"/>
        </w:rPr>
        <w:t>T</w:t>
      </w:r>
      <w:r w:rsidR="00843A18">
        <w:rPr>
          <w:rFonts w:ascii="Times New Roman" w:hAnsi="Times New Roman"/>
        </w:rPr>
        <w:t>oetuse t</w:t>
      </w:r>
      <w:r w:rsidR="001C3A5D">
        <w:rPr>
          <w:rFonts w:ascii="Times New Roman" w:hAnsi="Times New Roman"/>
        </w:rPr>
        <w:t>aotleja peab vastama järgmistele nõuetele:</w:t>
      </w:r>
    </w:p>
    <w:p w14:paraId="1B97CF04" w14:textId="220D5E0D" w:rsidR="001C3A5D" w:rsidRDefault="001C3A5D" w:rsidP="00AE58A2">
      <w:pPr>
        <w:pStyle w:val="BodyText"/>
        <w:spacing w:after="0"/>
        <w:jc w:val="both"/>
        <w:rPr>
          <w:rFonts w:ascii="Times New Roman" w:hAnsi="Times New Roman"/>
        </w:rPr>
      </w:pPr>
      <w:r>
        <w:rPr>
          <w:rFonts w:ascii="Times New Roman" w:hAnsi="Times New Roman"/>
        </w:rPr>
        <w:t xml:space="preserve">1) </w:t>
      </w:r>
      <w:r w:rsidRPr="001C3A5D">
        <w:rPr>
          <w:rFonts w:ascii="Times New Roman" w:hAnsi="Times New Roman"/>
        </w:rPr>
        <w:t xml:space="preserve">taotlejal ei ole riiklike maksude </w:t>
      </w:r>
      <w:r w:rsidR="00FB2EE5" w:rsidRPr="00FB2EE5">
        <w:rPr>
          <w:rFonts w:ascii="Times New Roman" w:hAnsi="Times New Roman"/>
        </w:rPr>
        <w:t>maksuvõlga</w:t>
      </w:r>
      <w:r w:rsidR="00FB2EE5" w:rsidRPr="00FB2EE5" w:rsidDel="00FB2EE5">
        <w:rPr>
          <w:rFonts w:ascii="Times New Roman" w:hAnsi="Times New Roman"/>
        </w:rPr>
        <w:t xml:space="preserve"> </w:t>
      </w:r>
      <w:r w:rsidRPr="001C3A5D">
        <w:rPr>
          <w:rFonts w:ascii="Times New Roman" w:hAnsi="Times New Roman"/>
        </w:rPr>
        <w:t xml:space="preserve">või see on </w:t>
      </w:r>
      <w:r>
        <w:rPr>
          <w:rFonts w:ascii="Times New Roman" w:hAnsi="Times New Roman"/>
        </w:rPr>
        <w:t xml:space="preserve">taotluse esitamise ajaks täies ulatuses </w:t>
      </w:r>
      <w:r w:rsidRPr="001C3A5D">
        <w:rPr>
          <w:rFonts w:ascii="Times New Roman" w:hAnsi="Times New Roman"/>
        </w:rPr>
        <w:t xml:space="preserve">ajatatud </w:t>
      </w:r>
      <w:r w:rsidR="00E27150">
        <w:rPr>
          <w:rFonts w:ascii="Times New Roman" w:hAnsi="Times New Roman"/>
        </w:rPr>
        <w:t>ja</w:t>
      </w:r>
      <w:r w:rsidRPr="001C3A5D">
        <w:rPr>
          <w:rFonts w:ascii="Times New Roman" w:hAnsi="Times New Roman"/>
        </w:rPr>
        <w:t xml:space="preserve"> maksed on tasutud kokkulepitud ajakava </w:t>
      </w:r>
      <w:r>
        <w:rPr>
          <w:rFonts w:ascii="Times New Roman" w:hAnsi="Times New Roman"/>
        </w:rPr>
        <w:t>kohaselt;</w:t>
      </w:r>
    </w:p>
    <w:p w14:paraId="29ED7BE2" w14:textId="00225DA2" w:rsidR="001C3A5D" w:rsidRDefault="001C3A5D" w:rsidP="00AE58A2">
      <w:pPr>
        <w:pStyle w:val="BodyText"/>
        <w:spacing w:after="0"/>
        <w:jc w:val="both"/>
        <w:rPr>
          <w:rFonts w:ascii="Times New Roman" w:hAnsi="Times New Roman"/>
        </w:rPr>
      </w:pPr>
      <w:r>
        <w:rPr>
          <w:rFonts w:ascii="Times New Roman" w:hAnsi="Times New Roman"/>
        </w:rPr>
        <w:t xml:space="preserve">2) </w:t>
      </w:r>
      <w:r w:rsidRPr="001C3A5D">
        <w:rPr>
          <w:rFonts w:ascii="Times New Roman" w:hAnsi="Times New Roman"/>
        </w:rPr>
        <w:t xml:space="preserve">taotlejal ei ole </w:t>
      </w:r>
      <w:r>
        <w:rPr>
          <w:rFonts w:ascii="Times New Roman" w:hAnsi="Times New Roman"/>
        </w:rPr>
        <w:t xml:space="preserve">tähtajaks esitamata </w:t>
      </w:r>
      <w:r w:rsidRPr="001C3A5D">
        <w:rPr>
          <w:rFonts w:ascii="Times New Roman" w:hAnsi="Times New Roman"/>
        </w:rPr>
        <w:t>majandusaasta aruande</w:t>
      </w:r>
      <w:r>
        <w:rPr>
          <w:rFonts w:ascii="Times New Roman" w:hAnsi="Times New Roman"/>
        </w:rPr>
        <w:t>id ega maksude</w:t>
      </w:r>
      <w:r w:rsidR="00112162">
        <w:rPr>
          <w:rFonts w:ascii="Times New Roman" w:hAnsi="Times New Roman"/>
        </w:rPr>
        <w:t>k</w:t>
      </w:r>
      <w:r>
        <w:rPr>
          <w:rFonts w:ascii="Times New Roman" w:hAnsi="Times New Roman"/>
        </w:rPr>
        <w:t>laratsio</w:t>
      </w:r>
      <w:r w:rsidR="00112162">
        <w:rPr>
          <w:rFonts w:ascii="Times New Roman" w:hAnsi="Times New Roman"/>
        </w:rPr>
        <w:t>o</w:t>
      </w:r>
      <w:r>
        <w:rPr>
          <w:rFonts w:ascii="Times New Roman" w:hAnsi="Times New Roman"/>
        </w:rPr>
        <w:t>ne;</w:t>
      </w:r>
    </w:p>
    <w:p w14:paraId="189630F2" w14:textId="07DA781E" w:rsidR="001B7979" w:rsidRDefault="001C3A5D" w:rsidP="00AE58A2">
      <w:pPr>
        <w:pStyle w:val="BodyText"/>
        <w:spacing w:after="0"/>
        <w:jc w:val="both"/>
        <w:rPr>
          <w:rFonts w:ascii="Times New Roman" w:hAnsi="Times New Roman"/>
        </w:rPr>
      </w:pPr>
      <w:r>
        <w:rPr>
          <w:rFonts w:ascii="Times New Roman" w:hAnsi="Times New Roman"/>
        </w:rPr>
        <w:t>3) taotleja ei ole pankrotis, likvideerimisel ega sundlõpetamisel ja tal puudub kehtiv äriregistrist kustutamise hoiatus;</w:t>
      </w:r>
    </w:p>
    <w:p w14:paraId="633EBBD6" w14:textId="588C5723" w:rsidR="00AF4303" w:rsidRDefault="00AF4303" w:rsidP="00AE58A2">
      <w:pPr>
        <w:pStyle w:val="BodyText"/>
        <w:spacing w:after="0"/>
        <w:jc w:val="both"/>
        <w:rPr>
          <w:rFonts w:ascii="Times New Roman" w:hAnsi="Times New Roman"/>
        </w:rPr>
      </w:pPr>
      <w:r>
        <w:rPr>
          <w:rFonts w:ascii="Times New Roman" w:hAnsi="Times New Roman"/>
        </w:rPr>
        <w:t xml:space="preserve">4) </w:t>
      </w:r>
      <w:r w:rsidRPr="00AF4303">
        <w:rPr>
          <w:rFonts w:ascii="Times New Roman" w:hAnsi="Times New Roman"/>
        </w:rPr>
        <w:t>kui taotleja on varem saanud riigieelarvest, Euroopa Liidu või muudest vahenditest toetust, mis on kuulunud tagasimaksmisele, on tagasimaksed tehtud tähtajaks ja nõutud summas;</w:t>
      </w:r>
    </w:p>
    <w:p w14:paraId="1AF7B9ED" w14:textId="2371F0DF" w:rsidR="00AF4303" w:rsidRDefault="00AF4303" w:rsidP="00AE58A2">
      <w:pPr>
        <w:pStyle w:val="BodyText"/>
        <w:spacing w:after="0"/>
        <w:jc w:val="both"/>
        <w:rPr>
          <w:rFonts w:ascii="Times New Roman" w:hAnsi="Times New Roman"/>
        </w:rPr>
      </w:pPr>
      <w:r>
        <w:rPr>
          <w:rFonts w:ascii="Times New Roman" w:hAnsi="Times New Roman"/>
        </w:rPr>
        <w:t xml:space="preserve">5) </w:t>
      </w:r>
      <w:r w:rsidRPr="00AF4303">
        <w:rPr>
          <w:rFonts w:ascii="Times New Roman" w:hAnsi="Times New Roman"/>
        </w:rPr>
        <w:t xml:space="preserve">taotlejal ei ole nõuetekohaselt täitmata kohustusi </w:t>
      </w:r>
      <w:r w:rsidR="0098384E">
        <w:rPr>
          <w:rFonts w:ascii="Times New Roman" w:hAnsi="Times New Roman"/>
        </w:rPr>
        <w:t xml:space="preserve">ministeeriumi </w:t>
      </w:r>
      <w:r w:rsidRPr="00AF4303">
        <w:rPr>
          <w:rFonts w:ascii="Times New Roman" w:hAnsi="Times New Roman"/>
        </w:rPr>
        <w:t>ees</w:t>
      </w:r>
      <w:r>
        <w:rPr>
          <w:rFonts w:ascii="Times New Roman" w:hAnsi="Times New Roman"/>
        </w:rPr>
        <w:t>;</w:t>
      </w:r>
    </w:p>
    <w:p w14:paraId="2903EF01" w14:textId="2A2E8E77" w:rsidR="00AF4303" w:rsidRDefault="00AF4303" w:rsidP="00AE58A2">
      <w:pPr>
        <w:pStyle w:val="BodyText"/>
        <w:spacing w:after="0"/>
        <w:jc w:val="both"/>
        <w:rPr>
          <w:rFonts w:ascii="Times New Roman" w:hAnsi="Times New Roman"/>
        </w:rPr>
      </w:pPr>
      <w:r>
        <w:rPr>
          <w:rFonts w:ascii="Times New Roman" w:hAnsi="Times New Roman"/>
        </w:rPr>
        <w:t xml:space="preserve">6) </w:t>
      </w:r>
      <w:r w:rsidR="003D555E" w:rsidRPr="003D555E">
        <w:rPr>
          <w:rFonts w:ascii="Times New Roman" w:hAnsi="Times New Roman"/>
        </w:rPr>
        <w:t>taotleja tegevus on avalik, tal on tema tegevust tutvustav veebileht</w:t>
      </w:r>
      <w:r w:rsidR="003D555E">
        <w:rPr>
          <w:rFonts w:ascii="Times New Roman" w:hAnsi="Times New Roman"/>
        </w:rPr>
        <w:t>;</w:t>
      </w:r>
    </w:p>
    <w:p w14:paraId="7364AEDD" w14:textId="13E99167" w:rsidR="003D555E" w:rsidRDefault="003D555E" w:rsidP="00947EE2">
      <w:pPr>
        <w:pStyle w:val="BodyText"/>
        <w:spacing w:after="0"/>
        <w:jc w:val="both"/>
        <w:rPr>
          <w:rFonts w:ascii="Times New Roman" w:hAnsi="Times New Roman"/>
        </w:rPr>
      </w:pPr>
      <w:r>
        <w:rPr>
          <w:rFonts w:ascii="Times New Roman" w:hAnsi="Times New Roman"/>
        </w:rPr>
        <w:t xml:space="preserve">7) </w:t>
      </w:r>
      <w:r w:rsidR="00843A18" w:rsidRPr="005A4D93">
        <w:rPr>
          <w:rFonts w:ascii="Times New Roman" w:hAnsi="Times New Roman"/>
        </w:rPr>
        <w:t xml:space="preserve">taotlejat või </w:t>
      </w:r>
      <w:r w:rsidRPr="005A4D93">
        <w:rPr>
          <w:rFonts w:ascii="Times New Roman" w:hAnsi="Times New Roman"/>
        </w:rPr>
        <w:t xml:space="preserve">taotleja </w:t>
      </w:r>
      <w:r w:rsidR="00946D44" w:rsidRPr="005A4D93">
        <w:rPr>
          <w:rFonts w:ascii="Times New Roman" w:hAnsi="Times New Roman"/>
        </w:rPr>
        <w:t xml:space="preserve">seaduslikku </w:t>
      </w:r>
      <w:r w:rsidRPr="005A4D93">
        <w:rPr>
          <w:rFonts w:ascii="Times New Roman" w:hAnsi="Times New Roman"/>
        </w:rPr>
        <w:t>esindajat</w:t>
      </w:r>
      <w:r w:rsidRPr="003D555E">
        <w:rPr>
          <w:rFonts w:ascii="Times New Roman" w:hAnsi="Times New Roman"/>
        </w:rPr>
        <w:t xml:space="preserve"> ei ole karistusregistri andmetel karistatud majandus-, ametialase, varavastase või avaliku usalduse vastase süüteo eest</w:t>
      </w:r>
      <w:r>
        <w:rPr>
          <w:rFonts w:ascii="Times New Roman" w:hAnsi="Times New Roman"/>
        </w:rPr>
        <w:t>.</w:t>
      </w:r>
    </w:p>
    <w:p w14:paraId="4E1965B2" w14:textId="3F5F4823" w:rsidR="003D555E" w:rsidRDefault="003D555E" w:rsidP="001C3A5D">
      <w:pPr>
        <w:pStyle w:val="BodyText"/>
        <w:spacing w:after="0"/>
        <w:jc w:val="both"/>
        <w:rPr>
          <w:rFonts w:ascii="Times New Roman" w:hAnsi="Times New Roman"/>
        </w:rPr>
      </w:pPr>
    </w:p>
    <w:p w14:paraId="7D80720F" w14:textId="79EA6884" w:rsidR="00947EE2" w:rsidRDefault="00947EE2" w:rsidP="001C3A5D">
      <w:pPr>
        <w:pStyle w:val="BodyText"/>
        <w:spacing w:after="0"/>
        <w:jc w:val="both"/>
        <w:rPr>
          <w:rFonts w:ascii="Times New Roman" w:hAnsi="Times New Roman"/>
        </w:rPr>
      </w:pPr>
      <w:r w:rsidRPr="00947EE2">
        <w:rPr>
          <w:rFonts w:ascii="Times New Roman" w:hAnsi="Times New Roman"/>
        </w:rPr>
        <w:t xml:space="preserve">(5) </w:t>
      </w:r>
      <w:r>
        <w:rPr>
          <w:rFonts w:ascii="Times New Roman" w:hAnsi="Times New Roman"/>
        </w:rPr>
        <w:t>T</w:t>
      </w:r>
      <w:r w:rsidRPr="00947EE2">
        <w:rPr>
          <w:rFonts w:ascii="Times New Roman" w:hAnsi="Times New Roman"/>
        </w:rPr>
        <w:t>aotleja</w:t>
      </w:r>
      <w:r>
        <w:rPr>
          <w:rFonts w:ascii="Times New Roman" w:hAnsi="Times New Roman"/>
        </w:rPr>
        <w:t>ks ei või olla isik</w:t>
      </w:r>
      <w:r w:rsidRPr="00947EE2">
        <w:rPr>
          <w:rFonts w:ascii="Times New Roman" w:hAnsi="Times New Roman"/>
        </w:rPr>
        <w:t xml:space="preserve">, kellele Euroopa Komisjoni või Euroopa Kohtu eelneva otsuse alusel, millega Eesti riigi antud abi on tunnistatud ebaseaduslikuks või väärkasutatuks ja </w:t>
      </w:r>
      <w:proofErr w:type="spellStart"/>
      <w:r w:rsidRPr="00947EE2">
        <w:rPr>
          <w:rFonts w:ascii="Times New Roman" w:hAnsi="Times New Roman"/>
        </w:rPr>
        <w:t>ühisturuga</w:t>
      </w:r>
      <w:proofErr w:type="spellEnd"/>
      <w:r w:rsidRPr="00947EE2">
        <w:rPr>
          <w:rFonts w:ascii="Times New Roman" w:hAnsi="Times New Roman"/>
        </w:rPr>
        <w:t xml:space="preserve"> kokkusobimatuks, on esitatud seni täitmata korraldus abi tagasi maksta.</w:t>
      </w:r>
    </w:p>
    <w:p w14:paraId="1BA64487" w14:textId="77777777" w:rsidR="00947EE2" w:rsidRDefault="00947EE2" w:rsidP="001C3A5D">
      <w:pPr>
        <w:pStyle w:val="BodyText"/>
        <w:spacing w:after="0"/>
        <w:jc w:val="both"/>
        <w:rPr>
          <w:rFonts w:ascii="Times New Roman" w:hAnsi="Times New Roman"/>
        </w:rPr>
      </w:pPr>
    </w:p>
    <w:p w14:paraId="455F44D3" w14:textId="355DA548" w:rsidR="003D555E" w:rsidRDefault="003D555E" w:rsidP="001C3A5D">
      <w:pPr>
        <w:pStyle w:val="BodyText"/>
        <w:spacing w:after="0"/>
        <w:jc w:val="both"/>
        <w:rPr>
          <w:rFonts w:ascii="Times New Roman" w:hAnsi="Times New Roman"/>
        </w:rPr>
      </w:pPr>
      <w:r>
        <w:rPr>
          <w:rFonts w:ascii="Times New Roman" w:hAnsi="Times New Roman"/>
        </w:rPr>
        <w:t>(</w:t>
      </w:r>
      <w:r w:rsidR="00947EE2">
        <w:rPr>
          <w:rFonts w:ascii="Times New Roman" w:hAnsi="Times New Roman"/>
        </w:rPr>
        <w:t>6</w:t>
      </w:r>
      <w:r>
        <w:rPr>
          <w:rFonts w:ascii="Times New Roman" w:hAnsi="Times New Roman"/>
        </w:rPr>
        <w:t xml:space="preserve">) </w:t>
      </w:r>
      <w:r w:rsidR="009963E2">
        <w:rPr>
          <w:rFonts w:ascii="Times New Roman" w:hAnsi="Times New Roman"/>
        </w:rPr>
        <w:t>Taotlusvooru</w:t>
      </w:r>
      <w:r w:rsidRPr="003D555E">
        <w:rPr>
          <w:rFonts w:ascii="Times New Roman" w:hAnsi="Times New Roman"/>
        </w:rPr>
        <w:t xml:space="preserve"> tingimustes võib taotlejale </w:t>
      </w:r>
      <w:r w:rsidR="00D3221E">
        <w:rPr>
          <w:rFonts w:ascii="Times New Roman" w:hAnsi="Times New Roman"/>
        </w:rPr>
        <w:t xml:space="preserve">kehtestada </w:t>
      </w:r>
      <w:r w:rsidR="00553A97">
        <w:rPr>
          <w:rFonts w:ascii="Times New Roman" w:hAnsi="Times New Roman"/>
        </w:rPr>
        <w:t xml:space="preserve">peale </w:t>
      </w:r>
      <w:r w:rsidR="00EF497B" w:rsidRPr="00EF497B">
        <w:rPr>
          <w:rFonts w:ascii="Times New Roman" w:hAnsi="Times New Roman"/>
        </w:rPr>
        <w:t>käesoleva paragrahvi lõikes</w:t>
      </w:r>
      <w:r w:rsidR="0025764C">
        <w:rPr>
          <w:rFonts w:ascii="Times New Roman" w:hAnsi="Times New Roman"/>
        </w:rPr>
        <w:t> </w:t>
      </w:r>
      <w:r w:rsidR="00EF497B" w:rsidRPr="00EF497B">
        <w:rPr>
          <w:rFonts w:ascii="Times New Roman" w:hAnsi="Times New Roman"/>
        </w:rPr>
        <w:t>4 nimetatu</w:t>
      </w:r>
      <w:r w:rsidR="00553A97">
        <w:rPr>
          <w:rFonts w:ascii="Times New Roman" w:hAnsi="Times New Roman"/>
        </w:rPr>
        <w:t>d nõuete</w:t>
      </w:r>
      <w:r w:rsidR="00451E2D">
        <w:rPr>
          <w:rFonts w:ascii="Times New Roman" w:hAnsi="Times New Roman"/>
        </w:rPr>
        <w:t xml:space="preserve"> </w:t>
      </w:r>
      <w:r w:rsidR="00CB04CB" w:rsidRPr="00CB04CB">
        <w:rPr>
          <w:rFonts w:ascii="Times New Roman" w:hAnsi="Times New Roman"/>
        </w:rPr>
        <w:t xml:space="preserve">taotlusvooru eesmärgist lähtudes </w:t>
      </w:r>
      <w:r w:rsidR="00830880">
        <w:rPr>
          <w:rFonts w:ascii="Times New Roman" w:hAnsi="Times New Roman"/>
        </w:rPr>
        <w:t>lisa</w:t>
      </w:r>
      <w:r w:rsidRPr="003D555E">
        <w:rPr>
          <w:rFonts w:ascii="Times New Roman" w:hAnsi="Times New Roman"/>
        </w:rPr>
        <w:t>nõudeid</w:t>
      </w:r>
      <w:r>
        <w:rPr>
          <w:rFonts w:ascii="Times New Roman" w:hAnsi="Times New Roman"/>
        </w:rPr>
        <w:t>.</w:t>
      </w:r>
    </w:p>
    <w:p w14:paraId="1E016ED9" w14:textId="51EB5328" w:rsidR="00304E90" w:rsidRDefault="00304E90" w:rsidP="001C3A5D">
      <w:pPr>
        <w:pStyle w:val="BodyText"/>
        <w:spacing w:after="0"/>
        <w:jc w:val="both"/>
        <w:rPr>
          <w:rFonts w:ascii="Times New Roman" w:hAnsi="Times New Roman"/>
        </w:rPr>
      </w:pPr>
    </w:p>
    <w:p w14:paraId="4BE2043D" w14:textId="5DD197C8" w:rsidR="004928A3" w:rsidRDefault="004928A3" w:rsidP="001C3A5D">
      <w:pPr>
        <w:pStyle w:val="BodyText"/>
        <w:spacing w:after="0"/>
        <w:jc w:val="both"/>
        <w:rPr>
          <w:rFonts w:ascii="Times New Roman" w:hAnsi="Times New Roman"/>
        </w:rPr>
      </w:pPr>
      <w:r>
        <w:rPr>
          <w:rFonts w:ascii="Times New Roman" w:hAnsi="Times New Roman"/>
        </w:rPr>
        <w:t>(</w:t>
      </w:r>
      <w:r w:rsidR="00947EE2">
        <w:rPr>
          <w:rFonts w:ascii="Times New Roman" w:hAnsi="Times New Roman"/>
        </w:rPr>
        <w:t>7</w:t>
      </w:r>
      <w:r>
        <w:rPr>
          <w:rFonts w:ascii="Times New Roman" w:hAnsi="Times New Roman"/>
        </w:rPr>
        <w:t xml:space="preserve">) </w:t>
      </w:r>
      <w:r w:rsidR="006572A5">
        <w:rPr>
          <w:rFonts w:ascii="Times New Roman" w:hAnsi="Times New Roman"/>
        </w:rPr>
        <w:t>Taotleja, kes soovib saada h</w:t>
      </w:r>
      <w:r w:rsidRPr="004928A3">
        <w:rPr>
          <w:rFonts w:ascii="Times New Roman" w:hAnsi="Times New Roman"/>
        </w:rPr>
        <w:t>umanitaarabi partneri</w:t>
      </w:r>
      <w:r w:rsidR="006D297C">
        <w:rPr>
          <w:rFonts w:ascii="Times New Roman" w:hAnsi="Times New Roman"/>
        </w:rPr>
        <w:t>ks</w:t>
      </w:r>
      <w:r w:rsidR="00DD5FDB">
        <w:rPr>
          <w:rFonts w:ascii="Times New Roman" w:hAnsi="Times New Roman"/>
        </w:rPr>
        <w:t>,</w:t>
      </w:r>
      <w:r w:rsidRPr="004928A3">
        <w:rPr>
          <w:rFonts w:ascii="Times New Roman" w:hAnsi="Times New Roman"/>
        </w:rPr>
        <w:t xml:space="preserve"> peab</w:t>
      </w:r>
      <w:r w:rsidR="000B6104">
        <w:rPr>
          <w:rFonts w:ascii="Times New Roman" w:hAnsi="Times New Roman"/>
        </w:rPr>
        <w:t xml:space="preserve"> oma tegevuses</w:t>
      </w:r>
      <w:r w:rsidRPr="004928A3">
        <w:rPr>
          <w:rFonts w:ascii="Times New Roman" w:hAnsi="Times New Roman"/>
        </w:rPr>
        <w:t xml:space="preserve"> järgima humanitaarabi põhimõtteid </w:t>
      </w:r>
      <w:r w:rsidR="00B160CC">
        <w:rPr>
          <w:rFonts w:ascii="Times New Roman" w:hAnsi="Times New Roman"/>
        </w:rPr>
        <w:t xml:space="preserve">ja </w:t>
      </w:r>
      <w:r w:rsidR="002E7C4E">
        <w:rPr>
          <w:rFonts w:ascii="Times New Roman" w:hAnsi="Times New Roman"/>
        </w:rPr>
        <w:t xml:space="preserve">tegutsema </w:t>
      </w:r>
      <w:r w:rsidR="006C4A31">
        <w:rPr>
          <w:rFonts w:ascii="Times New Roman" w:hAnsi="Times New Roman"/>
        </w:rPr>
        <w:t xml:space="preserve">ainult </w:t>
      </w:r>
      <w:r w:rsidR="000D75AC">
        <w:rPr>
          <w:rFonts w:ascii="Times New Roman" w:hAnsi="Times New Roman"/>
        </w:rPr>
        <w:t>tsiviilvaldkonnas</w:t>
      </w:r>
      <w:r w:rsidRPr="004928A3">
        <w:rPr>
          <w:rFonts w:ascii="Times New Roman" w:hAnsi="Times New Roman"/>
        </w:rPr>
        <w:t>.</w:t>
      </w:r>
    </w:p>
    <w:p w14:paraId="2691145C" w14:textId="77777777" w:rsidR="004928A3" w:rsidRDefault="004928A3" w:rsidP="001C3A5D">
      <w:pPr>
        <w:pStyle w:val="BodyText"/>
        <w:spacing w:after="0"/>
        <w:jc w:val="both"/>
        <w:rPr>
          <w:rFonts w:ascii="Times New Roman" w:hAnsi="Times New Roman"/>
        </w:rPr>
      </w:pPr>
    </w:p>
    <w:p w14:paraId="64D448B3" w14:textId="4CB8BCEE" w:rsidR="00304E90" w:rsidRDefault="00304E90" w:rsidP="001C3A5D">
      <w:pPr>
        <w:pStyle w:val="BodyText"/>
        <w:spacing w:after="0"/>
        <w:jc w:val="both"/>
        <w:rPr>
          <w:rFonts w:ascii="Times New Roman" w:hAnsi="Times New Roman"/>
        </w:rPr>
      </w:pPr>
      <w:r>
        <w:rPr>
          <w:rFonts w:ascii="Times New Roman" w:hAnsi="Times New Roman"/>
        </w:rPr>
        <w:t>(</w:t>
      </w:r>
      <w:r w:rsidR="00947EE2">
        <w:rPr>
          <w:rFonts w:ascii="Times New Roman" w:hAnsi="Times New Roman"/>
        </w:rPr>
        <w:t>8</w:t>
      </w:r>
      <w:r>
        <w:rPr>
          <w:rFonts w:ascii="Times New Roman" w:hAnsi="Times New Roman"/>
        </w:rPr>
        <w:t xml:space="preserve">) </w:t>
      </w:r>
      <w:r w:rsidR="00940AFA">
        <w:rPr>
          <w:rFonts w:ascii="Times New Roman" w:hAnsi="Times New Roman"/>
        </w:rPr>
        <w:t>Käesoleva paragrahvi lõi</w:t>
      </w:r>
      <w:r w:rsidR="00021FA5">
        <w:rPr>
          <w:rFonts w:ascii="Times New Roman" w:hAnsi="Times New Roman"/>
        </w:rPr>
        <w:t>k</w:t>
      </w:r>
      <w:r w:rsidR="00112162">
        <w:rPr>
          <w:rFonts w:ascii="Times New Roman" w:hAnsi="Times New Roman"/>
        </w:rPr>
        <w:t>es</w:t>
      </w:r>
      <w:r w:rsidR="00946D7A">
        <w:rPr>
          <w:rFonts w:ascii="Times New Roman" w:hAnsi="Times New Roman"/>
        </w:rPr>
        <w:t> </w:t>
      </w:r>
      <w:r w:rsidR="00112162">
        <w:rPr>
          <w:rFonts w:ascii="Times New Roman" w:hAnsi="Times New Roman"/>
        </w:rPr>
        <w:t>4</w:t>
      </w:r>
      <w:r w:rsidR="00940AFA">
        <w:rPr>
          <w:rFonts w:ascii="Times New Roman" w:hAnsi="Times New Roman"/>
        </w:rPr>
        <w:t xml:space="preserve"> esitatud </w:t>
      </w:r>
      <w:r w:rsidRPr="00304E90">
        <w:rPr>
          <w:rFonts w:ascii="Times New Roman" w:hAnsi="Times New Roman"/>
        </w:rPr>
        <w:t xml:space="preserve">nõudeid ei kohaldata </w:t>
      </w:r>
      <w:r w:rsidR="00940AFA">
        <w:rPr>
          <w:rFonts w:ascii="Times New Roman" w:hAnsi="Times New Roman"/>
        </w:rPr>
        <w:t>h</w:t>
      </w:r>
      <w:r w:rsidR="00940AFA" w:rsidRPr="00940AFA">
        <w:rPr>
          <w:rFonts w:ascii="Times New Roman" w:hAnsi="Times New Roman"/>
        </w:rPr>
        <w:t>umanitaarabi partneri valiku</w:t>
      </w:r>
      <w:r w:rsidR="00940AFA">
        <w:rPr>
          <w:rFonts w:ascii="Times New Roman" w:hAnsi="Times New Roman"/>
        </w:rPr>
        <w:t>l</w:t>
      </w:r>
      <w:r w:rsidR="00940AFA" w:rsidRPr="00940AFA">
        <w:rPr>
          <w:rFonts w:ascii="Times New Roman" w:hAnsi="Times New Roman"/>
        </w:rPr>
        <w:t xml:space="preserve"> </w:t>
      </w:r>
      <w:r w:rsidRPr="00304E90">
        <w:rPr>
          <w:rFonts w:ascii="Times New Roman" w:hAnsi="Times New Roman"/>
        </w:rPr>
        <w:t>juhul, kui t</w:t>
      </w:r>
      <w:r w:rsidR="00940AFA">
        <w:rPr>
          <w:rFonts w:ascii="Times New Roman" w:hAnsi="Times New Roman"/>
        </w:rPr>
        <w:t>aotlejaks</w:t>
      </w:r>
      <w:r w:rsidRPr="00304E90">
        <w:rPr>
          <w:rFonts w:ascii="Times New Roman" w:hAnsi="Times New Roman"/>
        </w:rPr>
        <w:t xml:space="preserve"> on </w:t>
      </w:r>
      <w:r w:rsidRPr="000A3F64">
        <w:rPr>
          <w:rFonts w:ascii="Times New Roman" w:hAnsi="Times New Roman"/>
        </w:rPr>
        <w:t xml:space="preserve">riigiasutus, kohaliku omavalitsuse </w:t>
      </w:r>
      <w:r w:rsidR="000D75AC">
        <w:rPr>
          <w:rFonts w:ascii="Times New Roman" w:hAnsi="Times New Roman"/>
        </w:rPr>
        <w:t>asutus</w:t>
      </w:r>
      <w:r w:rsidRPr="000A3F64">
        <w:rPr>
          <w:rFonts w:ascii="Times New Roman" w:hAnsi="Times New Roman"/>
        </w:rPr>
        <w:t xml:space="preserve"> või avalik-õiguslik juriidiline isik.</w:t>
      </w:r>
    </w:p>
    <w:p w14:paraId="5A5B461B" w14:textId="7A9D63D4" w:rsidR="0087434F" w:rsidRDefault="0087434F" w:rsidP="001C3A5D">
      <w:pPr>
        <w:pStyle w:val="BodyText"/>
        <w:spacing w:after="0"/>
        <w:jc w:val="both"/>
        <w:rPr>
          <w:rFonts w:ascii="Times New Roman" w:hAnsi="Times New Roman"/>
        </w:rPr>
      </w:pPr>
    </w:p>
    <w:p w14:paraId="308288BC" w14:textId="681F3FF9" w:rsidR="000A793A" w:rsidRDefault="0087434F" w:rsidP="001C3A5D">
      <w:pPr>
        <w:pStyle w:val="BodyText"/>
        <w:spacing w:after="0"/>
        <w:jc w:val="both"/>
        <w:rPr>
          <w:rFonts w:ascii="Times New Roman" w:hAnsi="Times New Roman"/>
        </w:rPr>
      </w:pPr>
      <w:r>
        <w:rPr>
          <w:rFonts w:ascii="Times New Roman" w:hAnsi="Times New Roman"/>
        </w:rPr>
        <w:t>(</w:t>
      </w:r>
      <w:r w:rsidR="00947EE2">
        <w:rPr>
          <w:rFonts w:ascii="Times New Roman" w:hAnsi="Times New Roman"/>
        </w:rPr>
        <w:t>9</w:t>
      </w:r>
      <w:r>
        <w:rPr>
          <w:rFonts w:ascii="Times New Roman" w:hAnsi="Times New Roman"/>
        </w:rPr>
        <w:t xml:space="preserve">) Stipendiumi andmise otsustamisel töötleb Välisministeerium järgmisi </w:t>
      </w:r>
      <w:r w:rsidR="00977B3F">
        <w:rPr>
          <w:rFonts w:ascii="Times New Roman" w:hAnsi="Times New Roman"/>
        </w:rPr>
        <w:t xml:space="preserve">taotleja </w:t>
      </w:r>
      <w:r>
        <w:rPr>
          <w:rFonts w:ascii="Times New Roman" w:hAnsi="Times New Roman"/>
        </w:rPr>
        <w:t xml:space="preserve">isikuandmeid: </w:t>
      </w:r>
    </w:p>
    <w:p w14:paraId="780ABCB3" w14:textId="1DAB745E" w:rsidR="000A793A" w:rsidRDefault="000A793A" w:rsidP="001C3A5D">
      <w:pPr>
        <w:pStyle w:val="BodyText"/>
        <w:spacing w:after="0"/>
        <w:jc w:val="both"/>
        <w:rPr>
          <w:rFonts w:ascii="Times New Roman" w:hAnsi="Times New Roman"/>
        </w:rPr>
      </w:pPr>
      <w:r>
        <w:rPr>
          <w:rFonts w:ascii="Times New Roman" w:hAnsi="Times New Roman"/>
        </w:rPr>
        <w:t xml:space="preserve">1) </w:t>
      </w:r>
      <w:r w:rsidR="00B47239">
        <w:rPr>
          <w:rFonts w:ascii="Times New Roman" w:hAnsi="Times New Roman"/>
        </w:rPr>
        <w:t xml:space="preserve">taotleja </w:t>
      </w:r>
      <w:r w:rsidR="0087434F">
        <w:rPr>
          <w:rFonts w:ascii="Times New Roman" w:hAnsi="Times New Roman"/>
        </w:rPr>
        <w:t>nimi</w:t>
      </w:r>
      <w:r>
        <w:rPr>
          <w:rFonts w:ascii="Times New Roman" w:hAnsi="Times New Roman"/>
        </w:rPr>
        <w:t>;</w:t>
      </w:r>
      <w:r w:rsidR="0087434F">
        <w:rPr>
          <w:rFonts w:ascii="Times New Roman" w:hAnsi="Times New Roman"/>
        </w:rPr>
        <w:t xml:space="preserve"> </w:t>
      </w:r>
    </w:p>
    <w:p w14:paraId="13EE48FF" w14:textId="559C0B25" w:rsidR="000A793A" w:rsidRDefault="000A793A" w:rsidP="001C3A5D">
      <w:pPr>
        <w:pStyle w:val="BodyText"/>
        <w:spacing w:after="0"/>
        <w:jc w:val="both"/>
        <w:rPr>
          <w:rFonts w:ascii="Times New Roman" w:hAnsi="Times New Roman"/>
        </w:rPr>
      </w:pPr>
      <w:r>
        <w:rPr>
          <w:rFonts w:ascii="Times New Roman" w:hAnsi="Times New Roman"/>
        </w:rPr>
        <w:t xml:space="preserve">2) </w:t>
      </w:r>
      <w:r w:rsidR="0087434F">
        <w:rPr>
          <w:rFonts w:ascii="Times New Roman" w:hAnsi="Times New Roman"/>
        </w:rPr>
        <w:t>isikukood</w:t>
      </w:r>
      <w:r>
        <w:rPr>
          <w:rFonts w:ascii="Times New Roman" w:hAnsi="Times New Roman"/>
        </w:rPr>
        <w:t>;</w:t>
      </w:r>
      <w:r w:rsidR="0087434F">
        <w:rPr>
          <w:rFonts w:ascii="Times New Roman" w:hAnsi="Times New Roman"/>
        </w:rPr>
        <w:t xml:space="preserve"> </w:t>
      </w:r>
    </w:p>
    <w:p w14:paraId="030BBD0C" w14:textId="6E59A3F4" w:rsidR="0087434F" w:rsidRDefault="000A793A" w:rsidP="001C3A5D">
      <w:pPr>
        <w:pStyle w:val="BodyText"/>
        <w:spacing w:after="0"/>
        <w:jc w:val="both"/>
        <w:rPr>
          <w:rFonts w:ascii="Times New Roman" w:hAnsi="Times New Roman"/>
        </w:rPr>
      </w:pPr>
      <w:r>
        <w:rPr>
          <w:rFonts w:ascii="Times New Roman" w:hAnsi="Times New Roman"/>
        </w:rPr>
        <w:t xml:space="preserve">3) </w:t>
      </w:r>
      <w:r w:rsidR="0087434F">
        <w:rPr>
          <w:rFonts w:ascii="Times New Roman" w:hAnsi="Times New Roman"/>
        </w:rPr>
        <w:t>kontaktandmed.</w:t>
      </w:r>
    </w:p>
    <w:p w14:paraId="24C04412" w14:textId="77777777" w:rsidR="001215AE" w:rsidRDefault="001215AE" w:rsidP="001215AE">
      <w:pPr>
        <w:pStyle w:val="BodyText"/>
        <w:spacing w:after="0"/>
        <w:jc w:val="both"/>
        <w:rPr>
          <w:rFonts w:ascii="Times New Roman" w:hAnsi="Times New Roman"/>
        </w:rPr>
      </w:pPr>
    </w:p>
    <w:p w14:paraId="7F002C98" w14:textId="15C3983B" w:rsidR="001215AE" w:rsidRDefault="001215AE" w:rsidP="001215AE">
      <w:pPr>
        <w:pStyle w:val="BodyText"/>
        <w:spacing w:after="0"/>
        <w:jc w:val="both"/>
        <w:rPr>
          <w:rFonts w:ascii="Times New Roman" w:hAnsi="Times New Roman"/>
          <w:b/>
          <w:bCs/>
        </w:rPr>
      </w:pPr>
      <w:r>
        <w:rPr>
          <w:rFonts w:ascii="Times New Roman" w:hAnsi="Times New Roman"/>
          <w:b/>
          <w:bCs/>
        </w:rPr>
        <w:t xml:space="preserve">§ </w:t>
      </w:r>
      <w:r w:rsidR="00AD102E">
        <w:rPr>
          <w:rFonts w:ascii="Times New Roman" w:hAnsi="Times New Roman"/>
          <w:b/>
          <w:bCs/>
        </w:rPr>
        <w:t>9</w:t>
      </w:r>
      <w:r>
        <w:rPr>
          <w:rFonts w:ascii="Times New Roman" w:hAnsi="Times New Roman"/>
          <w:b/>
          <w:bCs/>
        </w:rPr>
        <w:t>. Nõuded taotl</w:t>
      </w:r>
      <w:r w:rsidR="00EF6FAE">
        <w:rPr>
          <w:rFonts w:ascii="Times New Roman" w:hAnsi="Times New Roman"/>
          <w:b/>
          <w:bCs/>
        </w:rPr>
        <w:t>usele</w:t>
      </w:r>
    </w:p>
    <w:p w14:paraId="7A3ACC4E" w14:textId="77777777" w:rsidR="00B47239" w:rsidRDefault="00B47239" w:rsidP="001215AE">
      <w:pPr>
        <w:pStyle w:val="BodyText"/>
        <w:spacing w:after="0"/>
        <w:jc w:val="both"/>
        <w:rPr>
          <w:rFonts w:ascii="Times New Roman" w:hAnsi="Times New Roman"/>
        </w:rPr>
      </w:pPr>
    </w:p>
    <w:p w14:paraId="44BBBD0D" w14:textId="4504DAE4" w:rsidR="001215AE" w:rsidRDefault="001215AE" w:rsidP="001215AE">
      <w:pPr>
        <w:pStyle w:val="BodyText"/>
        <w:spacing w:after="0"/>
        <w:jc w:val="both"/>
        <w:rPr>
          <w:rFonts w:ascii="Times New Roman" w:hAnsi="Times New Roman"/>
        </w:rPr>
      </w:pPr>
      <w:r>
        <w:rPr>
          <w:rFonts w:ascii="Times New Roman" w:hAnsi="Times New Roman"/>
        </w:rPr>
        <w:t xml:space="preserve">(1) </w:t>
      </w:r>
      <w:bookmarkStart w:id="10" w:name="_Hlk149827191"/>
      <w:r w:rsidR="00EF6FAE">
        <w:rPr>
          <w:rFonts w:ascii="Times New Roman" w:hAnsi="Times New Roman"/>
        </w:rPr>
        <w:t xml:space="preserve">Esitatud taotlus peab </w:t>
      </w:r>
      <w:r w:rsidR="00BF0B72">
        <w:rPr>
          <w:rFonts w:ascii="Times New Roman" w:hAnsi="Times New Roman"/>
        </w:rPr>
        <w:t>vastama</w:t>
      </w:r>
      <w:r w:rsidR="00EF6FAE">
        <w:rPr>
          <w:rFonts w:ascii="Times New Roman" w:hAnsi="Times New Roman"/>
        </w:rPr>
        <w:t xml:space="preserve"> </w:t>
      </w:r>
      <w:r w:rsidR="009963E2">
        <w:rPr>
          <w:rFonts w:ascii="Times New Roman" w:hAnsi="Times New Roman"/>
        </w:rPr>
        <w:t>taotlusvooru</w:t>
      </w:r>
      <w:r w:rsidR="001832E0">
        <w:rPr>
          <w:rFonts w:ascii="Times New Roman" w:hAnsi="Times New Roman"/>
        </w:rPr>
        <w:t xml:space="preserve"> </w:t>
      </w:r>
      <w:r w:rsidR="00EF6FAE">
        <w:rPr>
          <w:rFonts w:ascii="Times New Roman" w:hAnsi="Times New Roman"/>
        </w:rPr>
        <w:t>vormi</w:t>
      </w:r>
      <w:r w:rsidR="00BF0B72">
        <w:rPr>
          <w:rFonts w:ascii="Times New Roman" w:hAnsi="Times New Roman"/>
        </w:rPr>
        <w:t>le</w:t>
      </w:r>
      <w:r w:rsidR="00EF6FAE">
        <w:rPr>
          <w:rFonts w:ascii="Times New Roman" w:hAnsi="Times New Roman"/>
        </w:rPr>
        <w:t xml:space="preserve"> </w:t>
      </w:r>
      <w:r w:rsidR="00CC2D72">
        <w:rPr>
          <w:rFonts w:ascii="Times New Roman" w:hAnsi="Times New Roman"/>
        </w:rPr>
        <w:t>ja</w:t>
      </w:r>
      <w:r w:rsidR="00EF6FAE">
        <w:rPr>
          <w:rFonts w:ascii="Times New Roman" w:hAnsi="Times New Roman"/>
        </w:rPr>
        <w:t xml:space="preserve"> sisaldama vähemalt järgmist teavet</w:t>
      </w:r>
      <w:r>
        <w:rPr>
          <w:rFonts w:ascii="Times New Roman" w:hAnsi="Times New Roman"/>
        </w:rPr>
        <w:t>:</w:t>
      </w:r>
    </w:p>
    <w:p w14:paraId="505B1837" w14:textId="4CA1ED1C" w:rsidR="00EF6FAE" w:rsidRDefault="001215AE" w:rsidP="001215AE">
      <w:pPr>
        <w:pStyle w:val="BodyText"/>
        <w:spacing w:after="0"/>
        <w:jc w:val="both"/>
        <w:rPr>
          <w:rFonts w:ascii="Times New Roman" w:hAnsi="Times New Roman"/>
        </w:rPr>
      </w:pPr>
      <w:r>
        <w:rPr>
          <w:rFonts w:ascii="Times New Roman" w:hAnsi="Times New Roman"/>
        </w:rPr>
        <w:t xml:space="preserve">1) </w:t>
      </w:r>
      <w:r w:rsidRPr="001C3A5D">
        <w:rPr>
          <w:rFonts w:ascii="Times New Roman" w:hAnsi="Times New Roman"/>
        </w:rPr>
        <w:t xml:space="preserve">taotleja </w:t>
      </w:r>
      <w:r w:rsidR="00EF6FAE">
        <w:rPr>
          <w:rFonts w:ascii="Times New Roman" w:hAnsi="Times New Roman"/>
        </w:rPr>
        <w:t>andmed;</w:t>
      </w:r>
    </w:p>
    <w:p w14:paraId="3A560F43" w14:textId="61B96E1C" w:rsidR="00EE2ACC" w:rsidRDefault="00EF6FAE" w:rsidP="001215AE">
      <w:pPr>
        <w:pStyle w:val="BodyText"/>
        <w:spacing w:after="0"/>
        <w:jc w:val="both"/>
        <w:rPr>
          <w:rFonts w:ascii="Times New Roman" w:hAnsi="Times New Roman"/>
        </w:rPr>
      </w:pPr>
      <w:r>
        <w:rPr>
          <w:rFonts w:ascii="Times New Roman" w:hAnsi="Times New Roman"/>
        </w:rPr>
        <w:t xml:space="preserve">2) </w:t>
      </w:r>
      <w:r w:rsidR="00EE2ACC" w:rsidRPr="00EE2ACC">
        <w:rPr>
          <w:rFonts w:ascii="Times New Roman" w:hAnsi="Times New Roman"/>
        </w:rPr>
        <w:t xml:space="preserve">kinnitus, et taotleja vastab </w:t>
      </w:r>
      <w:r w:rsidR="00D1783A">
        <w:rPr>
          <w:rFonts w:ascii="Times New Roman" w:hAnsi="Times New Roman"/>
        </w:rPr>
        <w:t>§ </w:t>
      </w:r>
      <w:r w:rsidR="00AF10A9">
        <w:rPr>
          <w:rFonts w:ascii="Times New Roman" w:hAnsi="Times New Roman"/>
        </w:rPr>
        <w:t>8</w:t>
      </w:r>
      <w:r w:rsidR="00083148">
        <w:rPr>
          <w:rFonts w:ascii="Times New Roman" w:hAnsi="Times New Roman"/>
        </w:rPr>
        <w:t xml:space="preserve"> </w:t>
      </w:r>
      <w:r w:rsidR="00EE2ACC">
        <w:rPr>
          <w:rFonts w:ascii="Times New Roman" w:hAnsi="Times New Roman"/>
        </w:rPr>
        <w:t>lõikes</w:t>
      </w:r>
      <w:r w:rsidR="00D1783A">
        <w:rPr>
          <w:rFonts w:ascii="Times New Roman" w:hAnsi="Times New Roman"/>
        </w:rPr>
        <w:t> </w:t>
      </w:r>
      <w:r w:rsidR="00D5009F">
        <w:rPr>
          <w:rFonts w:ascii="Times New Roman" w:hAnsi="Times New Roman"/>
        </w:rPr>
        <w:t>4</w:t>
      </w:r>
      <w:r w:rsidR="00EE2ACC">
        <w:rPr>
          <w:rFonts w:ascii="Times New Roman" w:hAnsi="Times New Roman"/>
        </w:rPr>
        <w:t xml:space="preserve"> </w:t>
      </w:r>
      <w:r w:rsidR="00B46108">
        <w:rPr>
          <w:rFonts w:ascii="Times New Roman" w:hAnsi="Times New Roman"/>
        </w:rPr>
        <w:t xml:space="preserve">ettenähtud </w:t>
      </w:r>
      <w:r w:rsidR="00EE2ACC">
        <w:rPr>
          <w:rFonts w:ascii="Times New Roman" w:hAnsi="Times New Roman"/>
        </w:rPr>
        <w:t xml:space="preserve">ja </w:t>
      </w:r>
      <w:r w:rsidR="0048430F">
        <w:rPr>
          <w:rFonts w:ascii="Times New Roman" w:hAnsi="Times New Roman"/>
        </w:rPr>
        <w:t>taotlusvooru</w:t>
      </w:r>
      <w:r w:rsidR="00EE2ACC">
        <w:rPr>
          <w:rFonts w:ascii="Times New Roman" w:hAnsi="Times New Roman"/>
        </w:rPr>
        <w:t xml:space="preserve"> </w:t>
      </w:r>
      <w:r w:rsidR="00EE2ACC" w:rsidRPr="00EE2ACC">
        <w:rPr>
          <w:rFonts w:ascii="Times New Roman" w:hAnsi="Times New Roman"/>
        </w:rPr>
        <w:t>tingimustele</w:t>
      </w:r>
      <w:r w:rsidR="00EE2ACC">
        <w:rPr>
          <w:rFonts w:ascii="Times New Roman" w:hAnsi="Times New Roman"/>
        </w:rPr>
        <w:t>;</w:t>
      </w:r>
    </w:p>
    <w:p w14:paraId="73C96019" w14:textId="5C6B6FA5" w:rsidR="00EE2ACC" w:rsidRDefault="00EE2ACC" w:rsidP="001215AE">
      <w:pPr>
        <w:pStyle w:val="BodyText"/>
        <w:spacing w:after="0"/>
        <w:jc w:val="both"/>
        <w:rPr>
          <w:rFonts w:ascii="Times New Roman" w:hAnsi="Times New Roman"/>
        </w:rPr>
      </w:pPr>
      <w:r>
        <w:rPr>
          <w:rFonts w:ascii="Times New Roman" w:hAnsi="Times New Roman"/>
        </w:rPr>
        <w:t xml:space="preserve">3) </w:t>
      </w:r>
      <w:r w:rsidRPr="00EE2ACC">
        <w:rPr>
          <w:rFonts w:ascii="Times New Roman" w:hAnsi="Times New Roman"/>
        </w:rPr>
        <w:t>taotleja eesmärgid</w:t>
      </w:r>
      <w:r w:rsidR="00CB28E0">
        <w:rPr>
          <w:rFonts w:ascii="Times New Roman" w:hAnsi="Times New Roman"/>
        </w:rPr>
        <w:t xml:space="preserve"> ja nende seos </w:t>
      </w:r>
      <w:r w:rsidR="009B1BF5">
        <w:rPr>
          <w:rFonts w:ascii="Times New Roman" w:hAnsi="Times New Roman"/>
        </w:rPr>
        <w:t>§-des </w:t>
      </w:r>
      <w:r w:rsidR="00DF5E72" w:rsidRPr="00DF5E72">
        <w:rPr>
          <w:rFonts w:ascii="Times New Roman" w:hAnsi="Times New Roman"/>
        </w:rPr>
        <w:t xml:space="preserve">2 </w:t>
      </w:r>
      <w:r w:rsidR="000936CD">
        <w:rPr>
          <w:rFonts w:ascii="Times New Roman" w:hAnsi="Times New Roman"/>
        </w:rPr>
        <w:t>või</w:t>
      </w:r>
      <w:r w:rsidR="009B1BF5">
        <w:rPr>
          <w:rFonts w:ascii="Times New Roman" w:hAnsi="Times New Roman"/>
        </w:rPr>
        <w:t> </w:t>
      </w:r>
      <w:r w:rsidRPr="00DF5E72">
        <w:rPr>
          <w:rFonts w:ascii="Times New Roman" w:hAnsi="Times New Roman"/>
        </w:rPr>
        <w:t>3 ettenähtud</w:t>
      </w:r>
      <w:r w:rsidRPr="00EE2ACC">
        <w:rPr>
          <w:rFonts w:ascii="Times New Roman" w:hAnsi="Times New Roman"/>
        </w:rPr>
        <w:t xml:space="preserve"> </w:t>
      </w:r>
      <w:r w:rsidR="009D0394">
        <w:rPr>
          <w:rFonts w:ascii="Times New Roman" w:hAnsi="Times New Roman"/>
        </w:rPr>
        <w:t>eesmärkidega</w:t>
      </w:r>
      <w:r>
        <w:rPr>
          <w:rFonts w:ascii="Times New Roman" w:hAnsi="Times New Roman"/>
        </w:rPr>
        <w:t>;</w:t>
      </w:r>
    </w:p>
    <w:p w14:paraId="65EC6E24" w14:textId="5A1BAF63" w:rsidR="00EE2ACC" w:rsidRDefault="00EE2ACC" w:rsidP="001215AE">
      <w:pPr>
        <w:pStyle w:val="BodyText"/>
        <w:spacing w:after="0"/>
        <w:jc w:val="both"/>
        <w:rPr>
          <w:rFonts w:ascii="Times New Roman" w:hAnsi="Times New Roman"/>
        </w:rPr>
      </w:pPr>
      <w:r>
        <w:rPr>
          <w:rFonts w:ascii="Times New Roman" w:hAnsi="Times New Roman"/>
        </w:rPr>
        <w:t xml:space="preserve">4) </w:t>
      </w:r>
      <w:r w:rsidR="00946DB4" w:rsidRPr="00946DB4">
        <w:rPr>
          <w:rFonts w:ascii="Times New Roman" w:hAnsi="Times New Roman"/>
        </w:rPr>
        <w:t>taotleja eesmärkide elluviimiseks kavandatavad tegevused, ajakava ja eeldatavad tulemused;</w:t>
      </w:r>
    </w:p>
    <w:p w14:paraId="73245E13" w14:textId="4A22516D" w:rsidR="00946DB4" w:rsidRDefault="00946DB4" w:rsidP="001215AE">
      <w:pPr>
        <w:pStyle w:val="BodyText"/>
        <w:spacing w:after="0"/>
        <w:jc w:val="both"/>
        <w:rPr>
          <w:rFonts w:ascii="Times New Roman" w:hAnsi="Times New Roman"/>
        </w:rPr>
      </w:pPr>
      <w:r>
        <w:rPr>
          <w:rFonts w:ascii="Times New Roman" w:hAnsi="Times New Roman"/>
        </w:rPr>
        <w:t xml:space="preserve">5) </w:t>
      </w:r>
      <w:r w:rsidR="00CC2D72">
        <w:rPr>
          <w:rFonts w:ascii="Times New Roman" w:hAnsi="Times New Roman"/>
        </w:rPr>
        <w:t xml:space="preserve">tegevuste </w:t>
      </w:r>
      <w:r w:rsidRPr="00946DB4">
        <w:rPr>
          <w:rFonts w:ascii="Times New Roman" w:hAnsi="Times New Roman"/>
        </w:rPr>
        <w:t>detailne eelarve kululiikide kaupa</w:t>
      </w:r>
      <w:r>
        <w:rPr>
          <w:rFonts w:ascii="Times New Roman" w:hAnsi="Times New Roman"/>
        </w:rPr>
        <w:t>;</w:t>
      </w:r>
    </w:p>
    <w:p w14:paraId="37581D34" w14:textId="048D2030" w:rsidR="00946DB4" w:rsidRDefault="00946DB4" w:rsidP="001215AE">
      <w:pPr>
        <w:pStyle w:val="BodyText"/>
        <w:spacing w:after="0"/>
        <w:jc w:val="both"/>
        <w:rPr>
          <w:rFonts w:ascii="Times New Roman" w:hAnsi="Times New Roman"/>
        </w:rPr>
      </w:pPr>
      <w:r>
        <w:rPr>
          <w:rFonts w:ascii="Times New Roman" w:hAnsi="Times New Roman"/>
        </w:rPr>
        <w:t xml:space="preserve">6) </w:t>
      </w:r>
      <w:bookmarkStart w:id="11" w:name="_Hlk165037556"/>
      <w:r w:rsidR="00E4029E">
        <w:rPr>
          <w:rFonts w:ascii="Times New Roman" w:hAnsi="Times New Roman"/>
        </w:rPr>
        <w:t xml:space="preserve">projektitoetuse taotluse puhul </w:t>
      </w:r>
      <w:r w:rsidRPr="00946DB4">
        <w:rPr>
          <w:rFonts w:ascii="Times New Roman" w:hAnsi="Times New Roman"/>
        </w:rPr>
        <w:t>selgitus</w:t>
      </w:r>
      <w:r w:rsidR="00543A0C" w:rsidRPr="00543A0C">
        <w:rPr>
          <w:rFonts w:ascii="Times New Roman" w:hAnsi="Times New Roman"/>
        </w:rPr>
        <w:t xml:space="preserve"> lisanduva kaas- ja omafinantseeringu</w:t>
      </w:r>
      <w:r w:rsidRPr="00946DB4">
        <w:rPr>
          <w:rFonts w:ascii="Times New Roman" w:hAnsi="Times New Roman"/>
        </w:rPr>
        <w:t xml:space="preserve"> </w:t>
      </w:r>
      <w:r w:rsidR="00923813">
        <w:rPr>
          <w:rFonts w:ascii="Times New Roman" w:hAnsi="Times New Roman"/>
        </w:rPr>
        <w:t>ning selle</w:t>
      </w:r>
      <w:r w:rsidR="00300A04">
        <w:rPr>
          <w:rFonts w:ascii="Times New Roman" w:hAnsi="Times New Roman"/>
        </w:rPr>
        <w:t xml:space="preserve"> andja </w:t>
      </w:r>
      <w:r w:rsidRPr="00946DB4">
        <w:rPr>
          <w:rFonts w:ascii="Times New Roman" w:hAnsi="Times New Roman"/>
        </w:rPr>
        <w:t xml:space="preserve">ja mahu </w:t>
      </w:r>
      <w:r w:rsidR="00543A0C">
        <w:rPr>
          <w:rFonts w:ascii="Times New Roman" w:hAnsi="Times New Roman"/>
        </w:rPr>
        <w:t>kohta</w:t>
      </w:r>
      <w:r w:rsidRPr="00946DB4">
        <w:rPr>
          <w:rFonts w:ascii="Times New Roman" w:hAnsi="Times New Roman"/>
        </w:rPr>
        <w:t>;</w:t>
      </w:r>
    </w:p>
    <w:bookmarkEnd w:id="11"/>
    <w:p w14:paraId="57561FB9" w14:textId="23A3A001" w:rsidR="00946DB4" w:rsidRDefault="00946DB4" w:rsidP="001215AE">
      <w:pPr>
        <w:pStyle w:val="BodyText"/>
        <w:spacing w:after="0"/>
        <w:jc w:val="both"/>
        <w:rPr>
          <w:rFonts w:ascii="Times New Roman" w:hAnsi="Times New Roman"/>
        </w:rPr>
      </w:pPr>
      <w:r>
        <w:rPr>
          <w:rFonts w:ascii="Times New Roman" w:hAnsi="Times New Roman"/>
        </w:rPr>
        <w:t xml:space="preserve">7) </w:t>
      </w:r>
      <w:r w:rsidRPr="00946DB4">
        <w:rPr>
          <w:rFonts w:ascii="Times New Roman" w:hAnsi="Times New Roman"/>
        </w:rPr>
        <w:t>projektitoetuse taotluse puhul tõendid omafinantseeringu katmise võimekuse kohta</w:t>
      </w:r>
      <w:r>
        <w:rPr>
          <w:rFonts w:ascii="Times New Roman" w:hAnsi="Times New Roman"/>
        </w:rPr>
        <w:t>.</w:t>
      </w:r>
    </w:p>
    <w:bookmarkEnd w:id="10"/>
    <w:p w14:paraId="0F8E62E4" w14:textId="64747382" w:rsidR="00946DB4" w:rsidRDefault="00946DB4" w:rsidP="001215AE">
      <w:pPr>
        <w:pStyle w:val="BodyText"/>
        <w:spacing w:after="0"/>
        <w:jc w:val="both"/>
        <w:rPr>
          <w:rFonts w:ascii="Times New Roman" w:hAnsi="Times New Roman"/>
        </w:rPr>
      </w:pPr>
    </w:p>
    <w:p w14:paraId="62802248" w14:textId="2F37465B" w:rsidR="00946DB4" w:rsidRDefault="00946DB4" w:rsidP="001215AE">
      <w:pPr>
        <w:pStyle w:val="BodyText"/>
        <w:spacing w:after="0"/>
        <w:jc w:val="both"/>
        <w:rPr>
          <w:rFonts w:ascii="Times New Roman" w:hAnsi="Times New Roman"/>
        </w:rPr>
      </w:pPr>
      <w:r>
        <w:rPr>
          <w:rFonts w:ascii="Times New Roman" w:hAnsi="Times New Roman"/>
        </w:rPr>
        <w:t xml:space="preserve">(2) Humanitaarabi partneri </w:t>
      </w:r>
      <w:r w:rsidR="00876FCD">
        <w:rPr>
          <w:rFonts w:ascii="Times New Roman" w:hAnsi="Times New Roman"/>
        </w:rPr>
        <w:t xml:space="preserve">valiku </w:t>
      </w:r>
      <w:r>
        <w:rPr>
          <w:rFonts w:ascii="Times New Roman" w:hAnsi="Times New Roman"/>
        </w:rPr>
        <w:t>taotlusele kohaldata</w:t>
      </w:r>
      <w:r w:rsidR="00923813">
        <w:rPr>
          <w:rFonts w:ascii="Times New Roman" w:hAnsi="Times New Roman"/>
        </w:rPr>
        <w:t>kse</w:t>
      </w:r>
      <w:r>
        <w:rPr>
          <w:rFonts w:ascii="Times New Roman" w:hAnsi="Times New Roman"/>
        </w:rPr>
        <w:t xml:space="preserve"> </w:t>
      </w:r>
      <w:r w:rsidR="00083148">
        <w:rPr>
          <w:rFonts w:ascii="Times New Roman" w:hAnsi="Times New Roman"/>
        </w:rPr>
        <w:t>käesoleva paragrahvi lõike</w:t>
      </w:r>
      <w:r w:rsidR="00ED1039">
        <w:rPr>
          <w:rFonts w:ascii="Times New Roman" w:hAnsi="Times New Roman"/>
        </w:rPr>
        <w:t> </w:t>
      </w:r>
      <w:r w:rsidR="00083148">
        <w:rPr>
          <w:rFonts w:ascii="Times New Roman" w:hAnsi="Times New Roman"/>
        </w:rPr>
        <w:t xml:space="preserve">1 </w:t>
      </w:r>
      <w:r w:rsidRPr="008C301E">
        <w:rPr>
          <w:rFonts w:ascii="Times New Roman" w:hAnsi="Times New Roman"/>
        </w:rPr>
        <w:t>punkte</w:t>
      </w:r>
      <w:r w:rsidR="00ED1039">
        <w:rPr>
          <w:rFonts w:ascii="Times New Roman" w:hAnsi="Times New Roman"/>
        </w:rPr>
        <w:t> </w:t>
      </w:r>
      <w:r w:rsidR="00885F25">
        <w:rPr>
          <w:rFonts w:ascii="Times New Roman" w:hAnsi="Times New Roman"/>
        </w:rPr>
        <w:t>1</w:t>
      </w:r>
      <w:r w:rsidRPr="008C301E">
        <w:rPr>
          <w:rFonts w:ascii="Times New Roman" w:hAnsi="Times New Roman"/>
        </w:rPr>
        <w:t>–</w:t>
      </w:r>
      <w:r w:rsidR="00885F25">
        <w:rPr>
          <w:rFonts w:ascii="Times New Roman" w:hAnsi="Times New Roman"/>
        </w:rPr>
        <w:t>3</w:t>
      </w:r>
      <w:r w:rsidRPr="008C301E">
        <w:rPr>
          <w:rFonts w:ascii="Times New Roman" w:hAnsi="Times New Roman"/>
        </w:rPr>
        <w:t>.</w:t>
      </w:r>
    </w:p>
    <w:p w14:paraId="586910D3" w14:textId="51B747D1" w:rsidR="0022564A" w:rsidRDefault="0022564A" w:rsidP="001215AE">
      <w:pPr>
        <w:pStyle w:val="BodyText"/>
        <w:spacing w:after="0"/>
        <w:jc w:val="both"/>
        <w:rPr>
          <w:rFonts w:ascii="Times New Roman" w:hAnsi="Times New Roman"/>
        </w:rPr>
      </w:pPr>
    </w:p>
    <w:p w14:paraId="7F4AFC9B" w14:textId="3AFDAEA9" w:rsidR="0022564A" w:rsidRDefault="0022564A" w:rsidP="001215AE">
      <w:pPr>
        <w:pStyle w:val="BodyText"/>
        <w:spacing w:after="0"/>
        <w:jc w:val="both"/>
        <w:rPr>
          <w:rFonts w:ascii="Times New Roman" w:hAnsi="Times New Roman"/>
        </w:rPr>
      </w:pPr>
      <w:r w:rsidRPr="008B3253">
        <w:rPr>
          <w:rFonts w:ascii="Times New Roman" w:hAnsi="Times New Roman"/>
        </w:rPr>
        <w:t>(3) Stipendiumi taotlejale kohaldata</w:t>
      </w:r>
      <w:r w:rsidR="00546D75">
        <w:rPr>
          <w:rFonts w:ascii="Times New Roman" w:hAnsi="Times New Roman"/>
        </w:rPr>
        <w:t>kse</w:t>
      </w:r>
      <w:r w:rsidRPr="008B3253">
        <w:rPr>
          <w:rFonts w:ascii="Times New Roman" w:hAnsi="Times New Roman"/>
        </w:rPr>
        <w:t xml:space="preserve"> käesoleva paragrahvi lõike</w:t>
      </w:r>
      <w:r w:rsidR="00AC0032">
        <w:rPr>
          <w:rFonts w:ascii="Times New Roman" w:hAnsi="Times New Roman"/>
        </w:rPr>
        <w:t> </w:t>
      </w:r>
      <w:r w:rsidRPr="008B3253">
        <w:rPr>
          <w:rFonts w:ascii="Times New Roman" w:hAnsi="Times New Roman"/>
        </w:rPr>
        <w:t>1 punkte</w:t>
      </w:r>
      <w:r w:rsidR="00AC0032">
        <w:rPr>
          <w:rFonts w:ascii="Times New Roman" w:hAnsi="Times New Roman"/>
        </w:rPr>
        <w:t> </w:t>
      </w:r>
      <w:r w:rsidR="00546D75">
        <w:rPr>
          <w:rFonts w:ascii="Times New Roman" w:hAnsi="Times New Roman"/>
        </w:rPr>
        <w:t>1</w:t>
      </w:r>
      <w:r w:rsidR="00CE3E33">
        <w:rPr>
          <w:rFonts w:ascii="Times New Roman" w:hAnsi="Times New Roman"/>
        </w:rPr>
        <w:t>–</w:t>
      </w:r>
      <w:r w:rsidR="00546D75">
        <w:rPr>
          <w:rFonts w:ascii="Times New Roman" w:hAnsi="Times New Roman"/>
        </w:rPr>
        <w:t>4</w:t>
      </w:r>
      <w:r w:rsidR="0056539A" w:rsidRPr="008B3253">
        <w:rPr>
          <w:rFonts w:ascii="Times New Roman" w:hAnsi="Times New Roman"/>
        </w:rPr>
        <w:t>.</w:t>
      </w:r>
    </w:p>
    <w:p w14:paraId="01F57B77" w14:textId="0B36EA1B" w:rsidR="001215AE" w:rsidRDefault="001215AE" w:rsidP="001215AE">
      <w:pPr>
        <w:pStyle w:val="BodyText"/>
        <w:spacing w:after="0"/>
        <w:jc w:val="both"/>
        <w:rPr>
          <w:rFonts w:ascii="Times New Roman" w:hAnsi="Times New Roman"/>
        </w:rPr>
      </w:pPr>
    </w:p>
    <w:p w14:paraId="54BFC0D5" w14:textId="12511DB6" w:rsidR="0044520D" w:rsidRDefault="0044520D" w:rsidP="001215AE">
      <w:pPr>
        <w:pStyle w:val="BodyText"/>
        <w:spacing w:after="0"/>
        <w:jc w:val="both"/>
        <w:rPr>
          <w:rFonts w:ascii="Times New Roman" w:hAnsi="Times New Roman"/>
        </w:rPr>
      </w:pPr>
      <w:r>
        <w:rPr>
          <w:rFonts w:ascii="Times New Roman" w:hAnsi="Times New Roman"/>
        </w:rPr>
        <w:t>(</w:t>
      </w:r>
      <w:r w:rsidR="0022564A">
        <w:rPr>
          <w:rFonts w:ascii="Times New Roman" w:hAnsi="Times New Roman"/>
        </w:rPr>
        <w:t>4</w:t>
      </w:r>
      <w:r>
        <w:rPr>
          <w:rFonts w:ascii="Times New Roman" w:hAnsi="Times New Roman"/>
        </w:rPr>
        <w:t xml:space="preserve">) </w:t>
      </w:r>
      <w:bookmarkStart w:id="12" w:name="_Hlk165037680"/>
      <w:r w:rsidR="00052A2F">
        <w:rPr>
          <w:rFonts w:ascii="Times New Roman" w:hAnsi="Times New Roman"/>
        </w:rPr>
        <w:t>Taotlusvooru</w:t>
      </w:r>
      <w:r w:rsidR="007D436B">
        <w:rPr>
          <w:rFonts w:ascii="Times New Roman" w:hAnsi="Times New Roman"/>
        </w:rPr>
        <w:t xml:space="preserve"> </w:t>
      </w:r>
      <w:r w:rsidRPr="0044520D">
        <w:rPr>
          <w:rFonts w:ascii="Times New Roman" w:hAnsi="Times New Roman"/>
        </w:rPr>
        <w:t xml:space="preserve">tingimustes võib taotlusele </w:t>
      </w:r>
      <w:r w:rsidR="00B46108">
        <w:rPr>
          <w:rFonts w:ascii="Times New Roman" w:hAnsi="Times New Roman"/>
        </w:rPr>
        <w:t xml:space="preserve">kehtestada </w:t>
      </w:r>
      <w:r w:rsidR="00983900">
        <w:rPr>
          <w:rFonts w:ascii="Times New Roman" w:hAnsi="Times New Roman"/>
        </w:rPr>
        <w:t xml:space="preserve">peale </w:t>
      </w:r>
      <w:r w:rsidR="003C1096" w:rsidRPr="003C1096">
        <w:rPr>
          <w:rFonts w:ascii="Times New Roman" w:hAnsi="Times New Roman"/>
        </w:rPr>
        <w:t>käesoleva paragrahvi lõikes</w:t>
      </w:r>
      <w:r w:rsidR="003C1096">
        <w:rPr>
          <w:rFonts w:ascii="Times New Roman" w:hAnsi="Times New Roman"/>
        </w:rPr>
        <w:t> </w:t>
      </w:r>
      <w:r w:rsidR="003C1096" w:rsidRPr="003C1096">
        <w:rPr>
          <w:rFonts w:ascii="Times New Roman" w:hAnsi="Times New Roman"/>
        </w:rPr>
        <w:t>1 nimetatu</w:t>
      </w:r>
      <w:r w:rsidR="00772E49">
        <w:rPr>
          <w:rFonts w:ascii="Times New Roman" w:hAnsi="Times New Roman"/>
        </w:rPr>
        <w:t>d nõuete</w:t>
      </w:r>
      <w:r w:rsidR="00451E2D">
        <w:rPr>
          <w:rFonts w:ascii="Times New Roman" w:hAnsi="Times New Roman"/>
        </w:rPr>
        <w:t xml:space="preserve"> </w:t>
      </w:r>
      <w:r w:rsidR="00882BDE" w:rsidRPr="00882BDE">
        <w:rPr>
          <w:rFonts w:ascii="Times New Roman" w:hAnsi="Times New Roman"/>
        </w:rPr>
        <w:t xml:space="preserve">taotlusvooru eesmärgist lähtudes </w:t>
      </w:r>
      <w:r w:rsidR="00B85ED6">
        <w:rPr>
          <w:rFonts w:ascii="Times New Roman" w:hAnsi="Times New Roman"/>
        </w:rPr>
        <w:t>lisa</w:t>
      </w:r>
      <w:r w:rsidRPr="0044520D">
        <w:rPr>
          <w:rFonts w:ascii="Times New Roman" w:hAnsi="Times New Roman"/>
        </w:rPr>
        <w:t>nõudeid</w:t>
      </w:r>
      <w:r w:rsidRPr="000936CD">
        <w:rPr>
          <w:rFonts w:ascii="Times New Roman" w:hAnsi="Times New Roman"/>
        </w:rPr>
        <w:t>.</w:t>
      </w:r>
      <w:bookmarkEnd w:id="12"/>
    </w:p>
    <w:p w14:paraId="70C03D4E" w14:textId="1B78DA62" w:rsidR="00B95215" w:rsidRDefault="00B95215" w:rsidP="00B95215">
      <w:pPr>
        <w:pStyle w:val="BodyText"/>
        <w:spacing w:before="113" w:after="0"/>
        <w:jc w:val="center"/>
        <w:rPr>
          <w:rFonts w:ascii="Times New Roman" w:hAnsi="Times New Roman"/>
          <w:b/>
          <w:bCs/>
        </w:rPr>
      </w:pPr>
      <w:bookmarkStart w:id="13" w:name="_Hlk149809387"/>
      <w:r>
        <w:rPr>
          <w:rFonts w:ascii="Times New Roman" w:hAnsi="Times New Roman"/>
          <w:b/>
          <w:bCs/>
        </w:rPr>
        <w:t>3. peatükk</w:t>
      </w:r>
    </w:p>
    <w:p w14:paraId="19FCBB32" w14:textId="1730BCF9" w:rsidR="00B95215" w:rsidRDefault="004E682B" w:rsidP="00B95215">
      <w:pPr>
        <w:pStyle w:val="BodyText"/>
        <w:spacing w:before="113" w:after="0"/>
        <w:jc w:val="center"/>
        <w:rPr>
          <w:rFonts w:ascii="Times New Roman" w:hAnsi="Times New Roman"/>
          <w:b/>
          <w:bCs/>
        </w:rPr>
      </w:pPr>
      <w:r>
        <w:rPr>
          <w:rFonts w:ascii="Times New Roman" w:hAnsi="Times New Roman"/>
          <w:b/>
          <w:bCs/>
        </w:rPr>
        <w:t>HINDAMISKOMISJON</w:t>
      </w:r>
    </w:p>
    <w:bookmarkEnd w:id="13"/>
    <w:p w14:paraId="0FA62956" w14:textId="77777777" w:rsidR="00B95215" w:rsidRDefault="00B95215" w:rsidP="00B95215">
      <w:pPr>
        <w:pStyle w:val="BodyText"/>
        <w:spacing w:after="0"/>
        <w:jc w:val="both"/>
        <w:rPr>
          <w:rFonts w:ascii="Times New Roman" w:hAnsi="Times New Roman"/>
        </w:rPr>
      </w:pPr>
    </w:p>
    <w:p w14:paraId="748C763F" w14:textId="0B126D44" w:rsidR="00B95215" w:rsidRDefault="00B95215" w:rsidP="00B95215">
      <w:pPr>
        <w:pStyle w:val="BodyText"/>
        <w:spacing w:after="0"/>
        <w:jc w:val="both"/>
        <w:rPr>
          <w:rFonts w:ascii="Times New Roman" w:hAnsi="Times New Roman"/>
          <w:b/>
          <w:bCs/>
        </w:rPr>
      </w:pPr>
      <w:bookmarkStart w:id="14" w:name="_Hlk148702836"/>
      <w:bookmarkStart w:id="15" w:name="_Hlk146186901"/>
      <w:r>
        <w:rPr>
          <w:rFonts w:ascii="Times New Roman" w:hAnsi="Times New Roman"/>
          <w:b/>
          <w:bCs/>
        </w:rPr>
        <w:t xml:space="preserve">§ </w:t>
      </w:r>
      <w:r w:rsidR="006A40D6">
        <w:rPr>
          <w:rFonts w:ascii="Times New Roman" w:hAnsi="Times New Roman"/>
          <w:b/>
          <w:bCs/>
        </w:rPr>
        <w:t>1</w:t>
      </w:r>
      <w:r w:rsidR="00AD102E">
        <w:rPr>
          <w:rFonts w:ascii="Times New Roman" w:hAnsi="Times New Roman"/>
          <w:b/>
          <w:bCs/>
        </w:rPr>
        <w:t>0</w:t>
      </w:r>
      <w:r>
        <w:rPr>
          <w:rFonts w:ascii="Times New Roman" w:hAnsi="Times New Roman"/>
          <w:b/>
          <w:bCs/>
        </w:rPr>
        <w:t xml:space="preserve">. </w:t>
      </w:r>
      <w:r w:rsidR="00295DA1">
        <w:rPr>
          <w:rFonts w:ascii="Times New Roman" w:hAnsi="Times New Roman"/>
          <w:b/>
          <w:bCs/>
        </w:rPr>
        <w:t>Hindamisk</w:t>
      </w:r>
      <w:r>
        <w:rPr>
          <w:rFonts w:ascii="Times New Roman" w:hAnsi="Times New Roman"/>
          <w:b/>
          <w:bCs/>
        </w:rPr>
        <w:t>o</w:t>
      </w:r>
      <w:r w:rsidR="00295DA1">
        <w:rPr>
          <w:rFonts w:ascii="Times New Roman" w:hAnsi="Times New Roman"/>
          <w:b/>
          <w:bCs/>
        </w:rPr>
        <w:t>misjon</w:t>
      </w:r>
      <w:r w:rsidR="0015376E">
        <w:rPr>
          <w:rFonts w:ascii="Times New Roman" w:hAnsi="Times New Roman"/>
          <w:b/>
          <w:bCs/>
        </w:rPr>
        <w:t xml:space="preserve"> ja komisjoni ülesanded</w:t>
      </w:r>
    </w:p>
    <w:bookmarkEnd w:id="14"/>
    <w:p w14:paraId="49FB6909" w14:textId="77777777" w:rsidR="00B47239" w:rsidRDefault="00B47239" w:rsidP="00B95215">
      <w:pPr>
        <w:pStyle w:val="BodyText"/>
        <w:spacing w:after="0"/>
        <w:jc w:val="both"/>
        <w:rPr>
          <w:rFonts w:ascii="Times New Roman" w:hAnsi="Times New Roman"/>
        </w:rPr>
      </w:pPr>
    </w:p>
    <w:p w14:paraId="4BA13CF5" w14:textId="6871F7E3" w:rsidR="00B95215" w:rsidRDefault="00B95215" w:rsidP="00B95215">
      <w:pPr>
        <w:pStyle w:val="BodyText"/>
        <w:spacing w:after="0"/>
        <w:jc w:val="both"/>
        <w:rPr>
          <w:rFonts w:ascii="Times New Roman" w:hAnsi="Times New Roman"/>
        </w:rPr>
      </w:pPr>
      <w:r>
        <w:rPr>
          <w:rFonts w:ascii="Times New Roman" w:hAnsi="Times New Roman"/>
        </w:rPr>
        <w:t xml:space="preserve">(1) </w:t>
      </w:r>
      <w:bookmarkStart w:id="16" w:name="_Hlk149827869"/>
      <w:r w:rsidR="0048430F">
        <w:rPr>
          <w:rFonts w:ascii="Times New Roman" w:hAnsi="Times New Roman"/>
        </w:rPr>
        <w:t>Taotlusvoorus</w:t>
      </w:r>
      <w:r w:rsidR="004E682B">
        <w:rPr>
          <w:rFonts w:ascii="Times New Roman" w:hAnsi="Times New Roman"/>
        </w:rPr>
        <w:t xml:space="preserve"> esitatud </w:t>
      </w:r>
      <w:r w:rsidR="00295DA1" w:rsidRPr="00295DA1">
        <w:rPr>
          <w:rFonts w:ascii="Times New Roman" w:hAnsi="Times New Roman"/>
        </w:rPr>
        <w:t xml:space="preserve">taotluseid menetleb </w:t>
      </w:r>
      <w:r w:rsidR="000635B3">
        <w:rPr>
          <w:rFonts w:ascii="Times New Roman" w:hAnsi="Times New Roman"/>
        </w:rPr>
        <w:t xml:space="preserve">ja hindab </w:t>
      </w:r>
      <w:r w:rsidR="00295DA1" w:rsidRPr="00295DA1">
        <w:rPr>
          <w:rFonts w:ascii="Times New Roman" w:hAnsi="Times New Roman"/>
        </w:rPr>
        <w:t xml:space="preserve">vähemalt kolmeliikmeline </w:t>
      </w:r>
      <w:bookmarkEnd w:id="15"/>
      <w:r w:rsidR="00295DA1" w:rsidRPr="00295DA1">
        <w:rPr>
          <w:rFonts w:ascii="Times New Roman" w:hAnsi="Times New Roman"/>
        </w:rPr>
        <w:t xml:space="preserve">nõuandva õigusega </w:t>
      </w:r>
      <w:r w:rsidR="00512572">
        <w:rPr>
          <w:rFonts w:ascii="Times New Roman" w:hAnsi="Times New Roman"/>
        </w:rPr>
        <w:t>hindamis</w:t>
      </w:r>
      <w:r w:rsidR="00295DA1" w:rsidRPr="00295DA1">
        <w:rPr>
          <w:rFonts w:ascii="Times New Roman" w:hAnsi="Times New Roman"/>
        </w:rPr>
        <w:t>komisjon</w:t>
      </w:r>
      <w:r w:rsidR="00512572">
        <w:rPr>
          <w:rFonts w:ascii="Times New Roman" w:hAnsi="Times New Roman"/>
        </w:rPr>
        <w:t xml:space="preserve"> (edaspidi </w:t>
      </w:r>
      <w:r w:rsidR="00512572" w:rsidRPr="37844C44">
        <w:rPr>
          <w:rFonts w:ascii="Times New Roman" w:hAnsi="Times New Roman"/>
          <w:i/>
          <w:iCs/>
        </w:rPr>
        <w:t>komisjon</w:t>
      </w:r>
      <w:r w:rsidR="00512572">
        <w:rPr>
          <w:rFonts w:ascii="Times New Roman" w:hAnsi="Times New Roman"/>
        </w:rPr>
        <w:t>)</w:t>
      </w:r>
      <w:r>
        <w:rPr>
          <w:rFonts w:ascii="Times New Roman" w:hAnsi="Times New Roman"/>
        </w:rPr>
        <w:t>.</w:t>
      </w:r>
      <w:r w:rsidR="00295DA1">
        <w:rPr>
          <w:rFonts w:ascii="Times New Roman" w:hAnsi="Times New Roman"/>
        </w:rPr>
        <w:t xml:space="preserve"> </w:t>
      </w:r>
      <w:r w:rsidR="00295DA1" w:rsidRPr="00295DA1">
        <w:rPr>
          <w:rFonts w:ascii="Times New Roman" w:hAnsi="Times New Roman"/>
        </w:rPr>
        <w:t xml:space="preserve">Kui väljakuulutatava </w:t>
      </w:r>
      <w:r w:rsidR="0048430F">
        <w:rPr>
          <w:rFonts w:ascii="Times New Roman" w:hAnsi="Times New Roman"/>
        </w:rPr>
        <w:t>taotlusvooru</w:t>
      </w:r>
      <w:r w:rsidR="00295DA1" w:rsidRPr="00295DA1">
        <w:rPr>
          <w:rFonts w:ascii="Times New Roman" w:hAnsi="Times New Roman"/>
        </w:rPr>
        <w:t xml:space="preserve"> planeeritud maht on 30</w:t>
      </w:r>
      <w:r w:rsidR="00A86C3E">
        <w:rPr>
          <w:rFonts w:ascii="Times New Roman" w:hAnsi="Times New Roman"/>
        </w:rPr>
        <w:t> </w:t>
      </w:r>
      <w:r w:rsidR="00295DA1" w:rsidRPr="00295DA1">
        <w:rPr>
          <w:rFonts w:ascii="Times New Roman" w:hAnsi="Times New Roman"/>
        </w:rPr>
        <w:t>000</w:t>
      </w:r>
      <w:r w:rsidR="00A86C3E">
        <w:rPr>
          <w:rFonts w:ascii="Times New Roman" w:hAnsi="Times New Roman"/>
        </w:rPr>
        <w:t> </w:t>
      </w:r>
      <w:r w:rsidR="00295DA1" w:rsidRPr="00295DA1">
        <w:rPr>
          <w:rFonts w:ascii="Times New Roman" w:hAnsi="Times New Roman"/>
        </w:rPr>
        <w:t>eurot või rohkem, on komisjon vähemalt neljaliikmeline</w:t>
      </w:r>
      <w:r w:rsidR="000E141D">
        <w:rPr>
          <w:rFonts w:ascii="Times New Roman" w:hAnsi="Times New Roman"/>
        </w:rPr>
        <w:t xml:space="preserve"> ja</w:t>
      </w:r>
      <w:r w:rsidR="00295DA1" w:rsidRPr="00295DA1">
        <w:rPr>
          <w:rFonts w:ascii="Times New Roman" w:hAnsi="Times New Roman"/>
        </w:rPr>
        <w:t xml:space="preserve"> seda juhib valdkonna asekantsler, tema puudumise korral haldusküsimuste asekantsler</w:t>
      </w:r>
      <w:r w:rsidR="00295DA1">
        <w:rPr>
          <w:rFonts w:ascii="Times New Roman" w:hAnsi="Times New Roman"/>
        </w:rPr>
        <w:t>.</w:t>
      </w:r>
    </w:p>
    <w:p w14:paraId="5D959ACD" w14:textId="77777777" w:rsidR="00295DA1" w:rsidRDefault="00295DA1" w:rsidP="00B95215">
      <w:pPr>
        <w:pStyle w:val="BodyText"/>
        <w:spacing w:after="0"/>
        <w:jc w:val="both"/>
        <w:rPr>
          <w:rFonts w:ascii="Times New Roman" w:hAnsi="Times New Roman"/>
        </w:rPr>
      </w:pPr>
    </w:p>
    <w:p w14:paraId="684C3AE3" w14:textId="773FBAA5" w:rsidR="00295DA1" w:rsidRDefault="00295DA1" w:rsidP="00B95215">
      <w:pPr>
        <w:pStyle w:val="BodyText"/>
        <w:spacing w:after="0"/>
        <w:jc w:val="both"/>
        <w:rPr>
          <w:rFonts w:ascii="Times New Roman" w:hAnsi="Times New Roman"/>
        </w:rPr>
      </w:pPr>
      <w:r>
        <w:rPr>
          <w:rFonts w:ascii="Times New Roman" w:hAnsi="Times New Roman"/>
        </w:rPr>
        <w:t xml:space="preserve">(2) </w:t>
      </w:r>
      <w:r w:rsidR="00D72E0C" w:rsidRPr="00D72E0C">
        <w:rPr>
          <w:rFonts w:ascii="Times New Roman" w:hAnsi="Times New Roman"/>
        </w:rPr>
        <w:t xml:space="preserve">Komisjoni esimehel on õigus kaasata komisjoni töösse </w:t>
      </w:r>
      <w:r w:rsidR="00083148">
        <w:rPr>
          <w:rFonts w:ascii="Times New Roman" w:hAnsi="Times New Roman"/>
        </w:rPr>
        <w:t xml:space="preserve">ministeeriumis </w:t>
      </w:r>
      <w:r w:rsidR="00D72E0C" w:rsidRPr="00D72E0C">
        <w:rPr>
          <w:rFonts w:ascii="Times New Roman" w:hAnsi="Times New Roman"/>
        </w:rPr>
        <w:t>valdkonna eest vastutava struktuuriüksuse teenistujaid</w:t>
      </w:r>
      <w:r w:rsidR="00D125FC">
        <w:rPr>
          <w:rFonts w:ascii="Times New Roman" w:hAnsi="Times New Roman"/>
        </w:rPr>
        <w:t xml:space="preserve">, kes ei osale komisjoni </w:t>
      </w:r>
      <w:r w:rsidR="00B46007">
        <w:rPr>
          <w:rFonts w:ascii="Times New Roman" w:hAnsi="Times New Roman"/>
        </w:rPr>
        <w:t xml:space="preserve">koosolekul </w:t>
      </w:r>
      <w:r w:rsidR="00D125FC">
        <w:rPr>
          <w:rFonts w:ascii="Times New Roman" w:hAnsi="Times New Roman"/>
        </w:rPr>
        <w:t>otsust</w:t>
      </w:r>
      <w:r w:rsidR="00B46007">
        <w:rPr>
          <w:rFonts w:ascii="Times New Roman" w:hAnsi="Times New Roman"/>
        </w:rPr>
        <w:t>amise</w:t>
      </w:r>
      <w:r w:rsidR="00D125FC">
        <w:rPr>
          <w:rFonts w:ascii="Times New Roman" w:hAnsi="Times New Roman"/>
        </w:rPr>
        <w:t>l</w:t>
      </w:r>
      <w:r w:rsidR="00D72E0C">
        <w:rPr>
          <w:rFonts w:ascii="Times New Roman" w:hAnsi="Times New Roman"/>
        </w:rPr>
        <w:t>.</w:t>
      </w:r>
    </w:p>
    <w:p w14:paraId="36B50940" w14:textId="5A30B93C" w:rsidR="00895623" w:rsidRDefault="00895623" w:rsidP="00B95215">
      <w:pPr>
        <w:pStyle w:val="BodyText"/>
        <w:spacing w:after="0"/>
        <w:jc w:val="both"/>
        <w:rPr>
          <w:rFonts w:ascii="Times New Roman" w:hAnsi="Times New Roman"/>
        </w:rPr>
      </w:pPr>
    </w:p>
    <w:p w14:paraId="6CCAAAD0" w14:textId="4FC65B5A" w:rsidR="00D72E0C" w:rsidRDefault="00D72E0C" w:rsidP="00B95215">
      <w:pPr>
        <w:pStyle w:val="BodyText"/>
        <w:spacing w:after="0"/>
        <w:jc w:val="both"/>
        <w:rPr>
          <w:rFonts w:ascii="Times New Roman" w:hAnsi="Times New Roman"/>
        </w:rPr>
      </w:pPr>
      <w:r>
        <w:rPr>
          <w:rFonts w:ascii="Times New Roman" w:hAnsi="Times New Roman"/>
        </w:rPr>
        <w:t>(</w:t>
      </w:r>
      <w:r w:rsidR="004501DB">
        <w:rPr>
          <w:rFonts w:ascii="Times New Roman" w:hAnsi="Times New Roman"/>
        </w:rPr>
        <w:t>3</w:t>
      </w:r>
      <w:r>
        <w:rPr>
          <w:rFonts w:ascii="Times New Roman" w:hAnsi="Times New Roman"/>
        </w:rPr>
        <w:t xml:space="preserve">) </w:t>
      </w:r>
      <w:r w:rsidRPr="00D72E0C">
        <w:rPr>
          <w:rFonts w:ascii="Times New Roman" w:hAnsi="Times New Roman"/>
        </w:rPr>
        <w:t>Komisjon täidab järgmisi ülesandeid:</w:t>
      </w:r>
    </w:p>
    <w:p w14:paraId="228FC777" w14:textId="34B5ADF0" w:rsidR="00D72E0C" w:rsidRDefault="00D72E0C" w:rsidP="00B95215">
      <w:pPr>
        <w:pStyle w:val="BodyText"/>
        <w:spacing w:after="0"/>
        <w:jc w:val="both"/>
        <w:rPr>
          <w:rFonts w:ascii="Times New Roman" w:hAnsi="Times New Roman"/>
        </w:rPr>
      </w:pPr>
      <w:r>
        <w:rPr>
          <w:rFonts w:ascii="Times New Roman" w:hAnsi="Times New Roman"/>
        </w:rPr>
        <w:t xml:space="preserve">1) </w:t>
      </w:r>
      <w:bookmarkStart w:id="17" w:name="_Hlk158889293"/>
      <w:r w:rsidR="00945F7C">
        <w:rPr>
          <w:rFonts w:ascii="Times New Roman" w:hAnsi="Times New Roman"/>
        </w:rPr>
        <w:t xml:space="preserve">koostöös ministeeriumi asjaomase struktuuriüksusega </w:t>
      </w:r>
      <w:r w:rsidRPr="00D72E0C">
        <w:rPr>
          <w:rFonts w:ascii="Times New Roman" w:hAnsi="Times New Roman"/>
        </w:rPr>
        <w:t>hin</w:t>
      </w:r>
      <w:r w:rsidR="0073557D">
        <w:rPr>
          <w:rFonts w:ascii="Times New Roman" w:hAnsi="Times New Roman"/>
        </w:rPr>
        <w:t>d</w:t>
      </w:r>
      <w:r w:rsidRPr="00D72E0C">
        <w:rPr>
          <w:rFonts w:ascii="Times New Roman" w:hAnsi="Times New Roman"/>
        </w:rPr>
        <w:t>a</w:t>
      </w:r>
      <w:r w:rsidR="0073557D">
        <w:rPr>
          <w:rFonts w:ascii="Times New Roman" w:hAnsi="Times New Roman"/>
        </w:rPr>
        <w:t>b</w:t>
      </w:r>
      <w:r w:rsidR="008A4969">
        <w:rPr>
          <w:rFonts w:ascii="Times New Roman" w:hAnsi="Times New Roman"/>
        </w:rPr>
        <w:t xml:space="preserve"> enne taotlusvooru väljakuulutamist</w:t>
      </w:r>
      <w:r w:rsidRPr="00D72E0C">
        <w:rPr>
          <w:rFonts w:ascii="Times New Roman" w:hAnsi="Times New Roman"/>
        </w:rPr>
        <w:t>, kas toetus võib olla vähese tähtsusega abi</w:t>
      </w:r>
      <w:r w:rsidR="002D6D2A">
        <w:rPr>
          <w:rFonts w:ascii="Times New Roman" w:hAnsi="Times New Roman"/>
        </w:rPr>
        <w:t>,</w:t>
      </w:r>
      <w:r w:rsidR="0073557D">
        <w:rPr>
          <w:rFonts w:ascii="Times New Roman" w:hAnsi="Times New Roman"/>
        </w:rPr>
        <w:t xml:space="preserve"> </w:t>
      </w:r>
      <w:r w:rsidR="002D6D2A">
        <w:rPr>
          <w:rFonts w:ascii="Times New Roman" w:hAnsi="Times New Roman"/>
        </w:rPr>
        <w:t>ning</w:t>
      </w:r>
      <w:r w:rsidR="0073557D" w:rsidRPr="0073557D">
        <w:rPr>
          <w:rFonts w:ascii="Times New Roman" w:hAnsi="Times New Roman"/>
        </w:rPr>
        <w:t xml:space="preserve"> tagab</w:t>
      </w:r>
      <w:r w:rsidR="002D6D2A">
        <w:rPr>
          <w:rFonts w:ascii="Times New Roman" w:hAnsi="Times New Roman"/>
        </w:rPr>
        <w:t>, et</w:t>
      </w:r>
      <w:r w:rsidR="0073557D" w:rsidRPr="0073557D">
        <w:rPr>
          <w:rFonts w:ascii="Times New Roman" w:hAnsi="Times New Roman"/>
        </w:rPr>
        <w:t xml:space="preserve"> vähese tähtsusega abi andme</w:t>
      </w:r>
      <w:r w:rsidR="002D6D2A">
        <w:rPr>
          <w:rFonts w:ascii="Times New Roman" w:hAnsi="Times New Roman"/>
        </w:rPr>
        <w:t>d</w:t>
      </w:r>
      <w:r w:rsidR="0073557D" w:rsidRPr="0073557D">
        <w:rPr>
          <w:rFonts w:ascii="Times New Roman" w:hAnsi="Times New Roman"/>
        </w:rPr>
        <w:t xml:space="preserve"> kan</w:t>
      </w:r>
      <w:r w:rsidR="002D6D2A">
        <w:rPr>
          <w:rFonts w:ascii="Times New Roman" w:hAnsi="Times New Roman"/>
        </w:rPr>
        <w:t>takse</w:t>
      </w:r>
      <w:r w:rsidR="0073557D" w:rsidRPr="0073557D">
        <w:rPr>
          <w:rFonts w:ascii="Times New Roman" w:hAnsi="Times New Roman"/>
        </w:rPr>
        <w:t xml:space="preserve"> riigiabi ja vähese tähtsusega abi registrisse </w:t>
      </w:r>
      <w:r w:rsidR="00945F7C">
        <w:rPr>
          <w:rFonts w:ascii="Times New Roman" w:hAnsi="Times New Roman"/>
        </w:rPr>
        <w:t>ning</w:t>
      </w:r>
      <w:r w:rsidR="0073557D" w:rsidRPr="0073557D">
        <w:rPr>
          <w:rFonts w:ascii="Times New Roman" w:hAnsi="Times New Roman"/>
        </w:rPr>
        <w:t xml:space="preserve"> </w:t>
      </w:r>
      <w:r w:rsidR="009557E8">
        <w:rPr>
          <w:rFonts w:ascii="Times New Roman" w:hAnsi="Times New Roman"/>
        </w:rPr>
        <w:t xml:space="preserve">et täidetakse </w:t>
      </w:r>
      <w:r w:rsidR="0073557D" w:rsidRPr="0073557D">
        <w:rPr>
          <w:rFonts w:ascii="Times New Roman" w:hAnsi="Times New Roman"/>
        </w:rPr>
        <w:t>mu</w:t>
      </w:r>
      <w:r w:rsidR="009557E8">
        <w:rPr>
          <w:rFonts w:ascii="Times New Roman" w:hAnsi="Times New Roman"/>
        </w:rPr>
        <w:t>id</w:t>
      </w:r>
      <w:r w:rsidR="0073557D" w:rsidRPr="0073557D">
        <w:rPr>
          <w:rFonts w:ascii="Times New Roman" w:hAnsi="Times New Roman"/>
        </w:rPr>
        <w:t xml:space="preserve"> konkurentsiseaduse 6.</w:t>
      </w:r>
      <w:r w:rsidR="00423F40">
        <w:rPr>
          <w:rFonts w:ascii="Times New Roman" w:hAnsi="Times New Roman"/>
        </w:rPr>
        <w:t> </w:t>
      </w:r>
      <w:r w:rsidR="0073557D" w:rsidRPr="0073557D">
        <w:rPr>
          <w:rFonts w:ascii="Times New Roman" w:hAnsi="Times New Roman"/>
        </w:rPr>
        <w:t xml:space="preserve">peatükis </w:t>
      </w:r>
      <w:r w:rsidR="005A7119">
        <w:rPr>
          <w:rFonts w:ascii="Times New Roman" w:hAnsi="Times New Roman"/>
        </w:rPr>
        <w:t>nimetatud</w:t>
      </w:r>
      <w:r w:rsidR="0073557D" w:rsidRPr="0073557D">
        <w:rPr>
          <w:rFonts w:ascii="Times New Roman" w:hAnsi="Times New Roman"/>
        </w:rPr>
        <w:t xml:space="preserve"> kohustus</w:t>
      </w:r>
      <w:r w:rsidR="009557E8">
        <w:rPr>
          <w:rFonts w:ascii="Times New Roman" w:hAnsi="Times New Roman"/>
        </w:rPr>
        <w:t>i</w:t>
      </w:r>
      <w:r w:rsidRPr="00D72E0C">
        <w:rPr>
          <w:rFonts w:ascii="Times New Roman" w:hAnsi="Times New Roman"/>
        </w:rPr>
        <w:t>;</w:t>
      </w:r>
      <w:bookmarkEnd w:id="17"/>
    </w:p>
    <w:p w14:paraId="7B1D91DB" w14:textId="650AA844" w:rsidR="00D72E0C" w:rsidRDefault="00D72E0C" w:rsidP="00B95215">
      <w:pPr>
        <w:pStyle w:val="BodyText"/>
        <w:spacing w:after="0"/>
        <w:jc w:val="both"/>
        <w:rPr>
          <w:rFonts w:ascii="Times New Roman" w:hAnsi="Times New Roman"/>
        </w:rPr>
      </w:pPr>
      <w:r>
        <w:rPr>
          <w:rFonts w:ascii="Times New Roman" w:hAnsi="Times New Roman"/>
        </w:rPr>
        <w:t xml:space="preserve">2) </w:t>
      </w:r>
      <w:r w:rsidRPr="00D72E0C">
        <w:rPr>
          <w:rFonts w:ascii="Times New Roman" w:hAnsi="Times New Roman"/>
        </w:rPr>
        <w:t>avalikustab</w:t>
      </w:r>
      <w:r w:rsidR="0048430F">
        <w:rPr>
          <w:rFonts w:ascii="Times New Roman" w:hAnsi="Times New Roman"/>
        </w:rPr>
        <w:t xml:space="preserve"> taotlusvooru</w:t>
      </w:r>
      <w:r w:rsidRPr="00D72E0C">
        <w:rPr>
          <w:rFonts w:ascii="Times New Roman" w:hAnsi="Times New Roman"/>
        </w:rPr>
        <w:t xml:space="preserve"> tingimused </w:t>
      </w:r>
      <w:r w:rsidR="00083148">
        <w:rPr>
          <w:rFonts w:ascii="Times New Roman" w:hAnsi="Times New Roman"/>
        </w:rPr>
        <w:t>m</w:t>
      </w:r>
      <w:r w:rsidRPr="00D72E0C">
        <w:rPr>
          <w:rFonts w:ascii="Times New Roman" w:hAnsi="Times New Roman"/>
        </w:rPr>
        <w:t>inisteeriumi veebilehel;</w:t>
      </w:r>
    </w:p>
    <w:p w14:paraId="647B18A8" w14:textId="64E63109" w:rsidR="00D72E0C" w:rsidRDefault="00D72E0C" w:rsidP="00B95215">
      <w:pPr>
        <w:pStyle w:val="BodyText"/>
        <w:spacing w:after="0"/>
        <w:jc w:val="both"/>
        <w:rPr>
          <w:rFonts w:ascii="Times New Roman" w:hAnsi="Times New Roman"/>
        </w:rPr>
      </w:pPr>
      <w:r>
        <w:rPr>
          <w:rFonts w:ascii="Times New Roman" w:hAnsi="Times New Roman"/>
        </w:rPr>
        <w:t xml:space="preserve">3) </w:t>
      </w:r>
      <w:r w:rsidRPr="00D72E0C">
        <w:rPr>
          <w:rFonts w:ascii="Times New Roman" w:hAnsi="Times New Roman"/>
        </w:rPr>
        <w:t>korraldab taotluste vastuvõtmise;</w:t>
      </w:r>
    </w:p>
    <w:p w14:paraId="3850665C" w14:textId="48D11483" w:rsidR="00D72E0C" w:rsidRDefault="00D72E0C" w:rsidP="00B95215">
      <w:pPr>
        <w:pStyle w:val="BodyText"/>
        <w:spacing w:after="0"/>
        <w:jc w:val="both"/>
        <w:rPr>
          <w:rFonts w:ascii="Times New Roman" w:hAnsi="Times New Roman"/>
        </w:rPr>
      </w:pPr>
      <w:r>
        <w:rPr>
          <w:rFonts w:ascii="Times New Roman" w:hAnsi="Times New Roman"/>
        </w:rPr>
        <w:t xml:space="preserve">4) </w:t>
      </w:r>
      <w:r w:rsidRPr="00D72E0C">
        <w:rPr>
          <w:rFonts w:ascii="Times New Roman" w:hAnsi="Times New Roman"/>
        </w:rPr>
        <w:t>vaatab esitatud taotlused</w:t>
      </w:r>
      <w:r w:rsidR="005A7119" w:rsidRPr="005A7119">
        <w:rPr>
          <w:rFonts w:ascii="Times New Roman" w:hAnsi="Times New Roman"/>
        </w:rPr>
        <w:t xml:space="preserve"> läbi</w:t>
      </w:r>
      <w:r w:rsidRPr="00D72E0C">
        <w:rPr>
          <w:rFonts w:ascii="Times New Roman" w:hAnsi="Times New Roman"/>
        </w:rPr>
        <w:t>;</w:t>
      </w:r>
    </w:p>
    <w:p w14:paraId="02C6267C" w14:textId="180CB2D8" w:rsidR="00D72E0C" w:rsidRDefault="00D72E0C" w:rsidP="00B95215">
      <w:pPr>
        <w:pStyle w:val="BodyText"/>
        <w:spacing w:after="0"/>
        <w:jc w:val="both"/>
        <w:rPr>
          <w:rFonts w:ascii="Times New Roman" w:hAnsi="Times New Roman"/>
        </w:rPr>
      </w:pPr>
      <w:r>
        <w:rPr>
          <w:rFonts w:ascii="Times New Roman" w:hAnsi="Times New Roman"/>
        </w:rPr>
        <w:t xml:space="preserve">5) </w:t>
      </w:r>
      <w:r w:rsidRPr="00D72E0C">
        <w:rPr>
          <w:rFonts w:ascii="Times New Roman" w:hAnsi="Times New Roman"/>
        </w:rPr>
        <w:t>koostab komisjoniliikmete individuaalse hindamise alusel taotluste paremusjärjestuse;</w:t>
      </w:r>
    </w:p>
    <w:p w14:paraId="0F501836" w14:textId="468A0010" w:rsidR="00D72E0C" w:rsidRDefault="00D72E0C" w:rsidP="00B95215">
      <w:pPr>
        <w:pStyle w:val="BodyText"/>
        <w:spacing w:after="0"/>
        <w:jc w:val="both"/>
        <w:rPr>
          <w:rFonts w:ascii="Times New Roman" w:hAnsi="Times New Roman"/>
        </w:rPr>
      </w:pPr>
      <w:r>
        <w:rPr>
          <w:rFonts w:ascii="Times New Roman" w:hAnsi="Times New Roman"/>
        </w:rPr>
        <w:t xml:space="preserve">6) </w:t>
      </w:r>
      <w:r w:rsidRPr="00D72E0C">
        <w:rPr>
          <w:rFonts w:ascii="Times New Roman" w:hAnsi="Times New Roman"/>
        </w:rPr>
        <w:t xml:space="preserve">teeb kantslerile </w:t>
      </w:r>
      <w:r w:rsidR="004E682B">
        <w:rPr>
          <w:rFonts w:ascii="Times New Roman" w:hAnsi="Times New Roman"/>
        </w:rPr>
        <w:t xml:space="preserve">põhjendatud </w:t>
      </w:r>
      <w:r w:rsidRPr="00D72E0C">
        <w:rPr>
          <w:rFonts w:ascii="Times New Roman" w:hAnsi="Times New Roman"/>
        </w:rPr>
        <w:t>ettepaneku</w:t>
      </w:r>
      <w:r>
        <w:rPr>
          <w:rFonts w:ascii="Times New Roman" w:hAnsi="Times New Roman"/>
        </w:rPr>
        <w:t xml:space="preserve"> </w:t>
      </w:r>
      <w:r w:rsidR="0048430F">
        <w:rPr>
          <w:rFonts w:ascii="Times New Roman" w:hAnsi="Times New Roman"/>
        </w:rPr>
        <w:t>taotlusvooru</w:t>
      </w:r>
      <w:r>
        <w:rPr>
          <w:rFonts w:ascii="Times New Roman" w:hAnsi="Times New Roman"/>
        </w:rPr>
        <w:t xml:space="preserve"> tulemuste kohta.</w:t>
      </w:r>
    </w:p>
    <w:p w14:paraId="5D72C3B2" w14:textId="0C8216BF" w:rsidR="00B95215" w:rsidRDefault="00B95215" w:rsidP="001215AE">
      <w:pPr>
        <w:pStyle w:val="BodyText"/>
        <w:spacing w:after="0"/>
        <w:jc w:val="both"/>
        <w:rPr>
          <w:rFonts w:ascii="Times New Roman" w:hAnsi="Times New Roman"/>
        </w:rPr>
      </w:pPr>
    </w:p>
    <w:p w14:paraId="32421DBC" w14:textId="1F4A1B69" w:rsidR="009D2B9D" w:rsidRDefault="009D2B9D" w:rsidP="0015376E">
      <w:pPr>
        <w:pStyle w:val="BodyText"/>
        <w:spacing w:after="0"/>
        <w:jc w:val="both"/>
        <w:rPr>
          <w:rFonts w:ascii="Times New Roman" w:hAnsi="Times New Roman"/>
        </w:rPr>
      </w:pPr>
      <w:r>
        <w:rPr>
          <w:rFonts w:ascii="Times New Roman" w:hAnsi="Times New Roman"/>
        </w:rPr>
        <w:t>(</w:t>
      </w:r>
      <w:r w:rsidR="004A21E7">
        <w:rPr>
          <w:rFonts w:ascii="Times New Roman" w:hAnsi="Times New Roman"/>
        </w:rPr>
        <w:t>4</w:t>
      </w:r>
      <w:r>
        <w:rPr>
          <w:rFonts w:ascii="Times New Roman" w:hAnsi="Times New Roman"/>
        </w:rPr>
        <w:t xml:space="preserve">) </w:t>
      </w:r>
      <w:r w:rsidR="0042240C">
        <w:rPr>
          <w:rFonts w:ascii="Times New Roman" w:hAnsi="Times New Roman"/>
        </w:rPr>
        <w:t xml:space="preserve">Pärast </w:t>
      </w:r>
      <w:r w:rsidR="0048430F">
        <w:rPr>
          <w:rFonts w:ascii="Times New Roman" w:hAnsi="Times New Roman"/>
        </w:rPr>
        <w:t>taotlusvooru</w:t>
      </w:r>
      <w:r w:rsidR="0042240C">
        <w:rPr>
          <w:rFonts w:ascii="Times New Roman" w:hAnsi="Times New Roman"/>
        </w:rPr>
        <w:t xml:space="preserve"> läbiviimist võib k</w:t>
      </w:r>
      <w:r>
        <w:rPr>
          <w:rFonts w:ascii="Times New Roman" w:hAnsi="Times New Roman"/>
        </w:rPr>
        <w:t xml:space="preserve">omisjon </w:t>
      </w:r>
      <w:r w:rsidR="0042240C">
        <w:rPr>
          <w:rFonts w:ascii="Times New Roman" w:hAnsi="Times New Roman"/>
        </w:rPr>
        <w:t xml:space="preserve">asjaolusid </w:t>
      </w:r>
      <w:r w:rsidR="00E003E9" w:rsidRPr="00E003E9">
        <w:rPr>
          <w:rFonts w:ascii="Times New Roman" w:hAnsi="Times New Roman"/>
        </w:rPr>
        <w:t xml:space="preserve">arvestades </w:t>
      </w:r>
      <w:r>
        <w:rPr>
          <w:rFonts w:ascii="Times New Roman" w:hAnsi="Times New Roman"/>
        </w:rPr>
        <w:t xml:space="preserve">teha kantslerile </w:t>
      </w:r>
      <w:r w:rsidR="0042240C">
        <w:rPr>
          <w:rFonts w:ascii="Times New Roman" w:hAnsi="Times New Roman"/>
        </w:rPr>
        <w:t xml:space="preserve">põhjendatud </w:t>
      </w:r>
      <w:r>
        <w:rPr>
          <w:rFonts w:ascii="Times New Roman" w:hAnsi="Times New Roman"/>
        </w:rPr>
        <w:t>ettepaneku:</w:t>
      </w:r>
    </w:p>
    <w:p w14:paraId="6046B013" w14:textId="3DA3FD9F" w:rsidR="0015376E" w:rsidRDefault="009D2B9D" w:rsidP="0015376E">
      <w:pPr>
        <w:pStyle w:val="BodyText"/>
        <w:spacing w:after="0"/>
        <w:jc w:val="both"/>
        <w:rPr>
          <w:rFonts w:ascii="Times New Roman" w:hAnsi="Times New Roman"/>
        </w:rPr>
      </w:pPr>
      <w:r>
        <w:rPr>
          <w:rFonts w:ascii="Times New Roman" w:hAnsi="Times New Roman"/>
        </w:rPr>
        <w:t>1</w:t>
      </w:r>
      <w:r w:rsidR="0015376E">
        <w:rPr>
          <w:rFonts w:ascii="Times New Roman" w:hAnsi="Times New Roman"/>
        </w:rPr>
        <w:t xml:space="preserve">) </w:t>
      </w:r>
      <w:r w:rsidR="0015376E" w:rsidRPr="00D72E0C">
        <w:rPr>
          <w:rFonts w:ascii="Times New Roman" w:hAnsi="Times New Roman"/>
        </w:rPr>
        <w:t>taotluse rahuldamise otsuse muutmise või muutmata jätmise kohta;</w:t>
      </w:r>
    </w:p>
    <w:p w14:paraId="12DDAEE2" w14:textId="5745A164" w:rsidR="0015376E" w:rsidRDefault="009D2B9D" w:rsidP="0015376E">
      <w:pPr>
        <w:pStyle w:val="BodyText"/>
        <w:spacing w:after="0"/>
        <w:jc w:val="both"/>
        <w:rPr>
          <w:rFonts w:ascii="Times New Roman" w:hAnsi="Times New Roman"/>
        </w:rPr>
      </w:pPr>
      <w:r>
        <w:rPr>
          <w:rFonts w:ascii="Times New Roman" w:hAnsi="Times New Roman"/>
        </w:rPr>
        <w:t>2</w:t>
      </w:r>
      <w:r w:rsidR="0015376E">
        <w:rPr>
          <w:rFonts w:ascii="Times New Roman" w:hAnsi="Times New Roman"/>
        </w:rPr>
        <w:t>)</w:t>
      </w:r>
      <w:r w:rsidR="0015376E" w:rsidRPr="00D72E0C">
        <w:rPr>
          <w:rFonts w:ascii="Times New Roman" w:hAnsi="Times New Roman"/>
        </w:rPr>
        <w:t xml:space="preserve"> taotluse rahuldamise otsuse kehtetuks tunnistamise kohta;</w:t>
      </w:r>
    </w:p>
    <w:p w14:paraId="5D8ACFBE" w14:textId="254D50FF" w:rsidR="0015376E" w:rsidRDefault="009D2B9D" w:rsidP="0015376E">
      <w:pPr>
        <w:pStyle w:val="BodyText"/>
        <w:spacing w:after="0"/>
        <w:jc w:val="both"/>
        <w:rPr>
          <w:rFonts w:ascii="Times New Roman" w:hAnsi="Times New Roman"/>
        </w:rPr>
      </w:pPr>
      <w:r>
        <w:rPr>
          <w:rFonts w:ascii="Times New Roman" w:hAnsi="Times New Roman"/>
        </w:rPr>
        <w:t>3</w:t>
      </w:r>
      <w:r w:rsidR="0015376E">
        <w:rPr>
          <w:rFonts w:ascii="Times New Roman" w:hAnsi="Times New Roman"/>
        </w:rPr>
        <w:t>)</w:t>
      </w:r>
      <w:r w:rsidR="0015376E" w:rsidRPr="00D72E0C">
        <w:rPr>
          <w:rFonts w:ascii="Times New Roman" w:hAnsi="Times New Roman"/>
        </w:rPr>
        <w:t xml:space="preserve"> toetuse või stipendiumi osalise või täieliku tagasinõudmise kohta</w:t>
      </w:r>
      <w:r w:rsidR="0015376E">
        <w:rPr>
          <w:rFonts w:ascii="Times New Roman" w:hAnsi="Times New Roman"/>
        </w:rPr>
        <w:t>.</w:t>
      </w:r>
    </w:p>
    <w:bookmarkEnd w:id="16"/>
    <w:p w14:paraId="25A6A139" w14:textId="77777777" w:rsidR="0015376E" w:rsidRDefault="0015376E" w:rsidP="00CA302A">
      <w:pPr>
        <w:pStyle w:val="BodyText"/>
        <w:spacing w:after="0"/>
        <w:jc w:val="both"/>
        <w:rPr>
          <w:rFonts w:ascii="Times New Roman" w:hAnsi="Times New Roman"/>
        </w:rPr>
      </w:pPr>
    </w:p>
    <w:p w14:paraId="0B5AD20A" w14:textId="79DF0057" w:rsidR="0015376E" w:rsidRDefault="0015376E" w:rsidP="0015376E">
      <w:pPr>
        <w:pStyle w:val="BodyText"/>
        <w:spacing w:after="0"/>
        <w:jc w:val="both"/>
        <w:rPr>
          <w:rFonts w:ascii="Times New Roman" w:hAnsi="Times New Roman"/>
          <w:b/>
          <w:bCs/>
        </w:rPr>
      </w:pPr>
      <w:r>
        <w:rPr>
          <w:rFonts w:ascii="Times New Roman" w:hAnsi="Times New Roman"/>
          <w:b/>
          <w:bCs/>
        </w:rPr>
        <w:t>§ 1</w:t>
      </w:r>
      <w:r w:rsidR="00AD102E">
        <w:rPr>
          <w:rFonts w:ascii="Times New Roman" w:hAnsi="Times New Roman"/>
          <w:b/>
          <w:bCs/>
        </w:rPr>
        <w:t>1</w:t>
      </w:r>
      <w:r>
        <w:rPr>
          <w:rFonts w:ascii="Times New Roman" w:hAnsi="Times New Roman"/>
          <w:b/>
          <w:bCs/>
        </w:rPr>
        <w:t xml:space="preserve">. </w:t>
      </w:r>
      <w:r w:rsidR="00512572">
        <w:rPr>
          <w:rFonts w:ascii="Times New Roman" w:hAnsi="Times New Roman"/>
          <w:b/>
          <w:bCs/>
        </w:rPr>
        <w:t>K</w:t>
      </w:r>
      <w:r>
        <w:rPr>
          <w:rFonts w:ascii="Times New Roman" w:hAnsi="Times New Roman"/>
          <w:b/>
          <w:bCs/>
        </w:rPr>
        <w:t>omisjoni töökorraldus</w:t>
      </w:r>
    </w:p>
    <w:p w14:paraId="6C48E797" w14:textId="77777777" w:rsidR="0015376E" w:rsidRDefault="0015376E" w:rsidP="00CA302A">
      <w:pPr>
        <w:pStyle w:val="BodyText"/>
        <w:spacing w:after="0"/>
        <w:jc w:val="both"/>
        <w:rPr>
          <w:rFonts w:ascii="Times New Roman" w:hAnsi="Times New Roman"/>
        </w:rPr>
      </w:pPr>
    </w:p>
    <w:p w14:paraId="69F3894A" w14:textId="77777777" w:rsidR="00562C8C" w:rsidRDefault="00101D78" w:rsidP="001215AE">
      <w:pPr>
        <w:pStyle w:val="BodyText"/>
        <w:spacing w:after="0"/>
        <w:jc w:val="both"/>
        <w:rPr>
          <w:rFonts w:ascii="Times New Roman" w:hAnsi="Times New Roman"/>
        </w:rPr>
      </w:pPr>
      <w:r w:rsidRPr="001849EA">
        <w:rPr>
          <w:rFonts w:ascii="Times New Roman" w:hAnsi="Times New Roman"/>
        </w:rPr>
        <w:t>(</w:t>
      </w:r>
      <w:r w:rsidR="0015376E">
        <w:rPr>
          <w:rFonts w:ascii="Times New Roman" w:hAnsi="Times New Roman"/>
        </w:rPr>
        <w:t>1</w:t>
      </w:r>
      <w:r w:rsidRPr="001849EA">
        <w:rPr>
          <w:rFonts w:ascii="Times New Roman" w:hAnsi="Times New Roman"/>
        </w:rPr>
        <w:t xml:space="preserve">) Komisjoni </w:t>
      </w:r>
      <w:r w:rsidR="00AE7FB4">
        <w:rPr>
          <w:rFonts w:ascii="Times New Roman" w:hAnsi="Times New Roman"/>
        </w:rPr>
        <w:t xml:space="preserve">tööd korraldab ja vajaduse korral kutsub kokku </w:t>
      </w:r>
      <w:r w:rsidRPr="001849EA">
        <w:rPr>
          <w:rFonts w:ascii="Times New Roman" w:hAnsi="Times New Roman"/>
        </w:rPr>
        <w:t xml:space="preserve">koosoleku komisjoni esimees. </w:t>
      </w:r>
    </w:p>
    <w:p w14:paraId="4E0E4C09" w14:textId="77777777" w:rsidR="00562C8C" w:rsidRDefault="00562C8C" w:rsidP="001215AE">
      <w:pPr>
        <w:pStyle w:val="BodyText"/>
        <w:spacing w:after="0"/>
        <w:jc w:val="both"/>
        <w:rPr>
          <w:rFonts w:ascii="Times New Roman" w:hAnsi="Times New Roman"/>
        </w:rPr>
      </w:pPr>
    </w:p>
    <w:p w14:paraId="523D2031" w14:textId="43EF22ED" w:rsidR="00513111" w:rsidRDefault="00513111" w:rsidP="001215AE">
      <w:pPr>
        <w:pStyle w:val="BodyText"/>
        <w:spacing w:after="0"/>
        <w:jc w:val="both"/>
        <w:rPr>
          <w:rFonts w:ascii="Times New Roman" w:hAnsi="Times New Roman"/>
        </w:rPr>
      </w:pPr>
      <w:r>
        <w:rPr>
          <w:rFonts w:ascii="Times New Roman" w:hAnsi="Times New Roman"/>
        </w:rPr>
        <w:t>(</w:t>
      </w:r>
      <w:r w:rsidR="0015376E">
        <w:rPr>
          <w:rFonts w:ascii="Times New Roman" w:hAnsi="Times New Roman"/>
        </w:rPr>
        <w:t>2</w:t>
      </w:r>
      <w:r>
        <w:rPr>
          <w:rFonts w:ascii="Times New Roman" w:hAnsi="Times New Roman"/>
        </w:rPr>
        <w:t>)</w:t>
      </w:r>
      <w:r w:rsidRPr="37844C44">
        <w:t xml:space="preserve"> </w:t>
      </w:r>
      <w:r w:rsidRPr="00513111">
        <w:rPr>
          <w:rFonts w:ascii="Times New Roman" w:hAnsi="Times New Roman"/>
        </w:rPr>
        <w:t xml:space="preserve">Komisjoni </w:t>
      </w:r>
      <w:r w:rsidR="00AE7FB4">
        <w:rPr>
          <w:rFonts w:ascii="Times New Roman" w:hAnsi="Times New Roman"/>
        </w:rPr>
        <w:t>kontaktisik</w:t>
      </w:r>
      <w:r w:rsidRPr="00513111">
        <w:rPr>
          <w:rFonts w:ascii="Times New Roman" w:hAnsi="Times New Roman"/>
        </w:rPr>
        <w:t xml:space="preserve"> korraldab taotluste ja muu komisjoni</w:t>
      </w:r>
      <w:r w:rsidR="003D55B5">
        <w:rPr>
          <w:rFonts w:ascii="Times New Roman" w:hAnsi="Times New Roman"/>
        </w:rPr>
        <w:t>le</w:t>
      </w:r>
      <w:r w:rsidRPr="00513111">
        <w:rPr>
          <w:rFonts w:ascii="Times New Roman" w:hAnsi="Times New Roman"/>
        </w:rPr>
        <w:t xml:space="preserve"> arutamiseks esitatava </w:t>
      </w:r>
      <w:r w:rsidR="00512721">
        <w:rPr>
          <w:rFonts w:ascii="Times New Roman" w:hAnsi="Times New Roman"/>
        </w:rPr>
        <w:t xml:space="preserve">materjali </w:t>
      </w:r>
      <w:r w:rsidRPr="00513111">
        <w:rPr>
          <w:rFonts w:ascii="Times New Roman" w:hAnsi="Times New Roman"/>
        </w:rPr>
        <w:t>saatmise kõigile komisjoniliikmetele tutvumiseks enne komisjoni koosolekut. Kontaktisik annab komisjonile ülevaate taotleja varasemast tegevusest</w:t>
      </w:r>
      <w:r w:rsidR="001319D0">
        <w:rPr>
          <w:rFonts w:ascii="Times New Roman" w:hAnsi="Times New Roman"/>
        </w:rPr>
        <w:t>, sealhulgas</w:t>
      </w:r>
      <w:r w:rsidRPr="00513111">
        <w:rPr>
          <w:rFonts w:ascii="Times New Roman" w:hAnsi="Times New Roman"/>
        </w:rPr>
        <w:t xml:space="preserve"> eelneval aastal saadud toetuse kasutamisest</w:t>
      </w:r>
      <w:r w:rsidR="001319D0">
        <w:rPr>
          <w:rFonts w:ascii="Times New Roman" w:hAnsi="Times New Roman"/>
        </w:rPr>
        <w:t xml:space="preserve"> ja</w:t>
      </w:r>
      <w:r w:rsidRPr="00513111">
        <w:rPr>
          <w:rFonts w:ascii="Times New Roman" w:hAnsi="Times New Roman"/>
        </w:rPr>
        <w:t xml:space="preserve"> lepingu täitmisest</w:t>
      </w:r>
      <w:r w:rsidR="001319D0">
        <w:rPr>
          <w:rFonts w:ascii="Times New Roman" w:hAnsi="Times New Roman"/>
        </w:rPr>
        <w:t>,</w:t>
      </w:r>
      <w:r w:rsidRPr="00513111">
        <w:rPr>
          <w:rFonts w:ascii="Times New Roman" w:hAnsi="Times New Roman"/>
        </w:rPr>
        <w:t xml:space="preserve"> </w:t>
      </w:r>
      <w:r w:rsidR="001319D0">
        <w:rPr>
          <w:rFonts w:ascii="Times New Roman" w:hAnsi="Times New Roman"/>
        </w:rPr>
        <w:t>ning</w:t>
      </w:r>
      <w:r w:rsidR="00AE7FB4">
        <w:rPr>
          <w:rFonts w:ascii="Times New Roman" w:hAnsi="Times New Roman"/>
        </w:rPr>
        <w:t xml:space="preserve"> valmistab ette komisjoni </w:t>
      </w:r>
      <w:r w:rsidRPr="00513111">
        <w:rPr>
          <w:rFonts w:ascii="Times New Roman" w:hAnsi="Times New Roman"/>
        </w:rPr>
        <w:t>ettepaneku</w:t>
      </w:r>
      <w:r w:rsidR="00A04981">
        <w:rPr>
          <w:rFonts w:ascii="Times New Roman" w:hAnsi="Times New Roman"/>
        </w:rPr>
        <w:t>d</w:t>
      </w:r>
      <w:r w:rsidR="00CA302A">
        <w:rPr>
          <w:rFonts w:ascii="Times New Roman" w:hAnsi="Times New Roman"/>
        </w:rPr>
        <w:t>.</w:t>
      </w:r>
    </w:p>
    <w:p w14:paraId="14B4A701" w14:textId="05FF7B1B" w:rsidR="00CA302A" w:rsidRDefault="00CA302A" w:rsidP="001215AE">
      <w:pPr>
        <w:pStyle w:val="BodyText"/>
        <w:spacing w:after="0"/>
        <w:jc w:val="both"/>
        <w:rPr>
          <w:rFonts w:ascii="Times New Roman" w:hAnsi="Times New Roman"/>
        </w:rPr>
      </w:pPr>
    </w:p>
    <w:p w14:paraId="42115A09" w14:textId="704A6026" w:rsidR="00D27720" w:rsidRDefault="002E7973" w:rsidP="00D27720">
      <w:pPr>
        <w:pStyle w:val="BodyText"/>
        <w:spacing w:after="0"/>
        <w:jc w:val="both"/>
        <w:rPr>
          <w:rFonts w:ascii="Times New Roman" w:hAnsi="Times New Roman"/>
        </w:rPr>
      </w:pPr>
      <w:r>
        <w:rPr>
          <w:rFonts w:ascii="Times New Roman" w:hAnsi="Times New Roman"/>
        </w:rPr>
        <w:t>(</w:t>
      </w:r>
      <w:r w:rsidR="0015376E">
        <w:rPr>
          <w:rFonts w:ascii="Times New Roman" w:hAnsi="Times New Roman"/>
        </w:rPr>
        <w:t>3</w:t>
      </w:r>
      <w:r>
        <w:rPr>
          <w:rFonts w:ascii="Times New Roman" w:hAnsi="Times New Roman"/>
        </w:rPr>
        <w:t xml:space="preserve">) </w:t>
      </w:r>
      <w:r w:rsidR="00D27720" w:rsidRPr="00D27720">
        <w:rPr>
          <w:rFonts w:ascii="Times New Roman" w:hAnsi="Times New Roman"/>
        </w:rPr>
        <w:t>Komisjoniliige on kohustatud komisjonile teatama, kui tal on toimingupiirang korruptsioonivastase seaduse mõistes.</w:t>
      </w:r>
    </w:p>
    <w:p w14:paraId="70578B8F" w14:textId="7664B13E" w:rsidR="00037E74" w:rsidRDefault="00037E74" w:rsidP="00D27720">
      <w:pPr>
        <w:pStyle w:val="BodyText"/>
        <w:spacing w:after="0"/>
        <w:jc w:val="both"/>
        <w:rPr>
          <w:rFonts w:ascii="Times New Roman" w:hAnsi="Times New Roman"/>
        </w:rPr>
      </w:pPr>
    </w:p>
    <w:p w14:paraId="0FF08226" w14:textId="3C79F595" w:rsidR="00037E74" w:rsidRPr="00D27720" w:rsidRDefault="00037E74" w:rsidP="00D27720">
      <w:pPr>
        <w:pStyle w:val="BodyText"/>
        <w:spacing w:after="0"/>
        <w:jc w:val="both"/>
        <w:rPr>
          <w:rFonts w:ascii="Times New Roman" w:hAnsi="Times New Roman"/>
        </w:rPr>
      </w:pPr>
      <w:r w:rsidRPr="00037E74">
        <w:rPr>
          <w:rFonts w:ascii="Times New Roman" w:hAnsi="Times New Roman"/>
        </w:rPr>
        <w:t>(</w:t>
      </w:r>
      <w:r>
        <w:rPr>
          <w:rFonts w:ascii="Times New Roman" w:hAnsi="Times New Roman"/>
        </w:rPr>
        <w:t>4</w:t>
      </w:r>
      <w:r w:rsidRPr="00037E74">
        <w:rPr>
          <w:rFonts w:ascii="Times New Roman" w:hAnsi="Times New Roman"/>
        </w:rPr>
        <w:t>) Kui komisjoniliige ei saa koosolekul osaleda, asendab teda ametikoha järgi asendav teenistuja.</w:t>
      </w:r>
    </w:p>
    <w:p w14:paraId="176666AB" w14:textId="2EB7E975" w:rsidR="00D27720" w:rsidRDefault="00D27720" w:rsidP="001215AE">
      <w:pPr>
        <w:pStyle w:val="BodyText"/>
        <w:spacing w:after="0"/>
        <w:jc w:val="both"/>
        <w:rPr>
          <w:rFonts w:ascii="Times New Roman" w:hAnsi="Times New Roman"/>
        </w:rPr>
      </w:pPr>
    </w:p>
    <w:p w14:paraId="35227CAC" w14:textId="0E9AEEAB" w:rsidR="002E7973" w:rsidRDefault="00D27720" w:rsidP="001215AE">
      <w:pPr>
        <w:pStyle w:val="BodyText"/>
        <w:spacing w:after="0"/>
        <w:jc w:val="both"/>
        <w:rPr>
          <w:rFonts w:ascii="Times New Roman" w:hAnsi="Times New Roman"/>
        </w:rPr>
      </w:pPr>
      <w:r>
        <w:rPr>
          <w:rFonts w:ascii="Times New Roman" w:hAnsi="Times New Roman"/>
        </w:rPr>
        <w:t>(</w:t>
      </w:r>
      <w:r w:rsidR="00037E74">
        <w:rPr>
          <w:rFonts w:ascii="Times New Roman" w:hAnsi="Times New Roman"/>
        </w:rPr>
        <w:t>5</w:t>
      </w:r>
      <w:r>
        <w:rPr>
          <w:rFonts w:ascii="Times New Roman" w:hAnsi="Times New Roman"/>
        </w:rPr>
        <w:t xml:space="preserve">) </w:t>
      </w:r>
      <w:r w:rsidR="002E7973" w:rsidRPr="002E7973">
        <w:rPr>
          <w:rFonts w:ascii="Times New Roman" w:hAnsi="Times New Roman"/>
        </w:rPr>
        <w:t xml:space="preserve">Komisjon on otsustusvõimeline, kui komisjoni koosolekust võtab osa vähemalt kolm liiget. </w:t>
      </w:r>
      <w:r w:rsidR="000720CB" w:rsidRPr="000720CB">
        <w:rPr>
          <w:rFonts w:ascii="Times New Roman" w:hAnsi="Times New Roman"/>
        </w:rPr>
        <w:t xml:space="preserve">Komisjoni kontaktisik </w:t>
      </w:r>
      <w:r w:rsidR="00B46007">
        <w:rPr>
          <w:rFonts w:ascii="Times New Roman" w:hAnsi="Times New Roman"/>
        </w:rPr>
        <w:t xml:space="preserve">ei osale </w:t>
      </w:r>
      <w:r w:rsidR="000720CB" w:rsidRPr="000720CB">
        <w:rPr>
          <w:rFonts w:ascii="Times New Roman" w:hAnsi="Times New Roman"/>
        </w:rPr>
        <w:t>komisjoni koosolekul</w:t>
      </w:r>
      <w:r w:rsidR="000720CB">
        <w:rPr>
          <w:rFonts w:ascii="Times New Roman" w:hAnsi="Times New Roman"/>
        </w:rPr>
        <w:t xml:space="preserve"> </w:t>
      </w:r>
      <w:r w:rsidR="00B46007">
        <w:rPr>
          <w:rFonts w:ascii="Times New Roman" w:hAnsi="Times New Roman"/>
        </w:rPr>
        <w:t>otsustamisel</w:t>
      </w:r>
      <w:r w:rsidR="000720CB" w:rsidRPr="000720CB">
        <w:rPr>
          <w:rFonts w:ascii="Times New Roman" w:hAnsi="Times New Roman"/>
        </w:rPr>
        <w:t>.</w:t>
      </w:r>
      <w:r w:rsidR="000720CB">
        <w:rPr>
          <w:rFonts w:ascii="Times New Roman" w:hAnsi="Times New Roman"/>
        </w:rPr>
        <w:t xml:space="preserve"> </w:t>
      </w:r>
    </w:p>
    <w:p w14:paraId="24A5A3CF" w14:textId="018A0017" w:rsidR="002E7973" w:rsidRDefault="002E7973" w:rsidP="001215AE">
      <w:pPr>
        <w:pStyle w:val="BodyText"/>
        <w:spacing w:after="0"/>
        <w:jc w:val="both"/>
        <w:rPr>
          <w:rFonts w:ascii="Times New Roman" w:hAnsi="Times New Roman"/>
        </w:rPr>
      </w:pPr>
    </w:p>
    <w:p w14:paraId="60B7DA28" w14:textId="744B97DD" w:rsidR="00037E74" w:rsidRDefault="00986ACF" w:rsidP="00353A01">
      <w:pPr>
        <w:pStyle w:val="BodyText"/>
        <w:spacing w:after="0" w:line="240" w:lineRule="auto"/>
        <w:jc w:val="both"/>
        <w:rPr>
          <w:rFonts w:ascii="Times New Roman" w:hAnsi="Times New Roman"/>
        </w:rPr>
      </w:pPr>
      <w:r w:rsidRPr="00986ACF">
        <w:rPr>
          <w:rFonts w:ascii="Times New Roman" w:hAnsi="Times New Roman"/>
        </w:rPr>
        <w:t>(</w:t>
      </w:r>
      <w:r>
        <w:rPr>
          <w:rFonts w:ascii="Times New Roman" w:hAnsi="Times New Roman"/>
        </w:rPr>
        <w:t>6</w:t>
      </w:r>
      <w:r w:rsidRPr="00986ACF">
        <w:rPr>
          <w:rFonts w:ascii="Times New Roman" w:hAnsi="Times New Roman"/>
        </w:rPr>
        <w:t>) Komisjoni koosoleku võib pidada elektrooniliselt. Sellisel juhul korraldab komisjoni esimees ettepaneku projekti saatmise koos vajalike materjalidega kõigile komisjoniliikmetele ja määrab seisukoha esitamiseks tähtaja. Kui komisjoniliige ei teata nimetatud tähtaja jooksul kirjalikku taasesitamist võimaldavas vormis, kas ta on otsuse poolt või vastu, loetakse, et ta ei osale koosolekul.</w:t>
      </w:r>
    </w:p>
    <w:p w14:paraId="1940773D" w14:textId="592B30C1" w:rsidR="00653604" w:rsidRDefault="00653604" w:rsidP="00353A01">
      <w:pPr>
        <w:pStyle w:val="BodyText"/>
        <w:spacing w:after="0" w:line="240" w:lineRule="auto"/>
        <w:jc w:val="both"/>
        <w:rPr>
          <w:rFonts w:ascii="Times New Roman" w:hAnsi="Times New Roman"/>
        </w:rPr>
      </w:pPr>
    </w:p>
    <w:p w14:paraId="6E7BAB85" w14:textId="75D0C9FD" w:rsidR="00653604" w:rsidRDefault="00653604" w:rsidP="00353A01">
      <w:pPr>
        <w:pStyle w:val="BodyText"/>
        <w:spacing w:after="0" w:line="240" w:lineRule="auto"/>
        <w:jc w:val="both"/>
        <w:rPr>
          <w:rFonts w:ascii="Times New Roman" w:hAnsi="Times New Roman"/>
        </w:rPr>
      </w:pPr>
      <w:r>
        <w:rPr>
          <w:rFonts w:ascii="Times New Roman" w:hAnsi="Times New Roman"/>
        </w:rPr>
        <w:t>(</w:t>
      </w:r>
      <w:r w:rsidR="00991294">
        <w:rPr>
          <w:rFonts w:ascii="Times New Roman" w:hAnsi="Times New Roman"/>
        </w:rPr>
        <w:t>7</w:t>
      </w:r>
      <w:r>
        <w:rPr>
          <w:rFonts w:ascii="Times New Roman" w:hAnsi="Times New Roman"/>
        </w:rPr>
        <w:t xml:space="preserve">) </w:t>
      </w:r>
      <w:r w:rsidRPr="00874B7F">
        <w:rPr>
          <w:rFonts w:ascii="Times New Roman" w:hAnsi="Times New Roman"/>
        </w:rPr>
        <w:t xml:space="preserve">Komisjoni otsus protokollitakse. </w:t>
      </w:r>
      <w:r w:rsidR="000A26F0">
        <w:rPr>
          <w:rFonts w:ascii="Times New Roman" w:hAnsi="Times New Roman"/>
        </w:rPr>
        <w:t xml:space="preserve">Protokolli </w:t>
      </w:r>
      <w:r w:rsidR="000A26F0" w:rsidRPr="000A26F0">
        <w:rPr>
          <w:rFonts w:ascii="Times New Roman" w:hAnsi="Times New Roman"/>
        </w:rPr>
        <w:t>märgitakse</w:t>
      </w:r>
      <w:r w:rsidR="00E01271">
        <w:rPr>
          <w:rFonts w:ascii="Times New Roman" w:hAnsi="Times New Roman"/>
        </w:rPr>
        <w:t xml:space="preserve"> muu</w:t>
      </w:r>
      <w:r w:rsidR="4C291D13">
        <w:rPr>
          <w:rFonts w:ascii="Times New Roman" w:hAnsi="Times New Roman"/>
        </w:rPr>
        <w:t xml:space="preserve"> </w:t>
      </w:r>
      <w:r w:rsidR="00E01271">
        <w:rPr>
          <w:rFonts w:ascii="Times New Roman" w:hAnsi="Times New Roman"/>
        </w:rPr>
        <w:t>hulgas</w:t>
      </w:r>
      <w:r w:rsidR="000A26F0" w:rsidRPr="000A26F0">
        <w:rPr>
          <w:rFonts w:ascii="Times New Roman" w:hAnsi="Times New Roman"/>
        </w:rPr>
        <w:t>, kui komisjoniliige jääb otsustamisel eriarvamusele või kui tal on toimingupiirang.</w:t>
      </w:r>
      <w:r w:rsidR="000A26F0">
        <w:rPr>
          <w:rFonts w:ascii="Times New Roman" w:hAnsi="Times New Roman"/>
        </w:rPr>
        <w:t xml:space="preserve"> </w:t>
      </w:r>
      <w:r w:rsidRPr="00874B7F">
        <w:rPr>
          <w:rFonts w:ascii="Times New Roman" w:hAnsi="Times New Roman"/>
        </w:rPr>
        <w:t>Protokollile kirjutavad alla komisjoni esimees ja protokollija</w:t>
      </w:r>
      <w:r>
        <w:rPr>
          <w:rFonts w:ascii="Times New Roman" w:hAnsi="Times New Roman"/>
        </w:rPr>
        <w:t>.</w:t>
      </w:r>
    </w:p>
    <w:p w14:paraId="257E1269" w14:textId="77777777" w:rsidR="00B135B2" w:rsidRDefault="00B135B2" w:rsidP="00B135B2">
      <w:pPr>
        <w:widowControl/>
        <w:suppressAutoHyphens w:val="0"/>
        <w:spacing w:line="240" w:lineRule="auto"/>
        <w:rPr>
          <w:rFonts w:ascii="Times New Roman" w:hAnsi="Times New Roman"/>
          <w:b/>
          <w:bCs/>
        </w:rPr>
      </w:pPr>
    </w:p>
    <w:p w14:paraId="02CD6901" w14:textId="1DAD896E" w:rsidR="00E3398A" w:rsidRDefault="00E3398A" w:rsidP="00B135B2">
      <w:pPr>
        <w:widowControl/>
        <w:suppressAutoHyphens w:val="0"/>
        <w:spacing w:line="240" w:lineRule="auto"/>
        <w:jc w:val="center"/>
        <w:rPr>
          <w:rFonts w:ascii="Times New Roman" w:hAnsi="Times New Roman"/>
          <w:b/>
          <w:bCs/>
        </w:rPr>
      </w:pPr>
      <w:r>
        <w:rPr>
          <w:rFonts w:ascii="Times New Roman" w:hAnsi="Times New Roman"/>
          <w:b/>
          <w:bCs/>
        </w:rPr>
        <w:t>4. peatükk</w:t>
      </w:r>
    </w:p>
    <w:p w14:paraId="1D41FC5E" w14:textId="2976F97F" w:rsidR="00E3398A" w:rsidRDefault="00E3398A" w:rsidP="00E3398A">
      <w:pPr>
        <w:pStyle w:val="BodyText"/>
        <w:spacing w:before="113" w:after="0"/>
        <w:jc w:val="center"/>
        <w:rPr>
          <w:rFonts w:ascii="Times New Roman" w:hAnsi="Times New Roman"/>
          <w:b/>
          <w:bCs/>
        </w:rPr>
      </w:pPr>
      <w:r>
        <w:rPr>
          <w:rFonts w:ascii="Times New Roman" w:hAnsi="Times New Roman"/>
          <w:b/>
          <w:bCs/>
        </w:rPr>
        <w:lastRenderedPageBreak/>
        <w:t>TO</w:t>
      </w:r>
      <w:r w:rsidR="00AB5792">
        <w:rPr>
          <w:rFonts w:ascii="Times New Roman" w:hAnsi="Times New Roman"/>
          <w:b/>
          <w:bCs/>
        </w:rPr>
        <w:t xml:space="preserve">ETUSE </w:t>
      </w:r>
      <w:r w:rsidR="00BD4C0E">
        <w:rPr>
          <w:rFonts w:ascii="Times New Roman" w:hAnsi="Times New Roman"/>
          <w:b/>
          <w:bCs/>
        </w:rPr>
        <w:t xml:space="preserve">JA STIPENDIUMI </w:t>
      </w:r>
      <w:r w:rsidR="00AB5792">
        <w:rPr>
          <w:rFonts w:ascii="Times New Roman" w:hAnsi="Times New Roman"/>
          <w:b/>
          <w:bCs/>
        </w:rPr>
        <w:t>ANDMINE</w:t>
      </w:r>
      <w:r w:rsidR="00BD4C0E">
        <w:rPr>
          <w:rFonts w:ascii="Times New Roman" w:hAnsi="Times New Roman"/>
          <w:b/>
          <w:bCs/>
        </w:rPr>
        <w:t xml:space="preserve"> NING HUMANITAARABI PARTNERI VALIMINE</w:t>
      </w:r>
    </w:p>
    <w:p w14:paraId="354DC397" w14:textId="77777777" w:rsidR="00E3398A" w:rsidRDefault="00E3398A" w:rsidP="001215AE">
      <w:pPr>
        <w:pStyle w:val="BodyText"/>
        <w:spacing w:after="0"/>
        <w:jc w:val="both"/>
        <w:rPr>
          <w:rFonts w:ascii="Times New Roman" w:hAnsi="Times New Roman"/>
        </w:rPr>
      </w:pPr>
    </w:p>
    <w:p w14:paraId="1226BAD8" w14:textId="253ECE3D" w:rsidR="009F4507" w:rsidRDefault="009F4507" w:rsidP="009F4507">
      <w:pPr>
        <w:pStyle w:val="BodyText"/>
        <w:spacing w:after="0"/>
        <w:jc w:val="both"/>
        <w:rPr>
          <w:rFonts w:ascii="Times New Roman" w:hAnsi="Times New Roman"/>
          <w:b/>
          <w:bCs/>
        </w:rPr>
      </w:pPr>
      <w:bookmarkStart w:id="18" w:name="_Hlk149809802"/>
      <w:bookmarkStart w:id="19" w:name="_Hlk146292408"/>
      <w:r>
        <w:rPr>
          <w:rFonts w:ascii="Times New Roman" w:hAnsi="Times New Roman"/>
          <w:b/>
          <w:bCs/>
        </w:rPr>
        <w:t xml:space="preserve">§ </w:t>
      </w:r>
      <w:r w:rsidR="006A40D6">
        <w:rPr>
          <w:rFonts w:ascii="Times New Roman" w:hAnsi="Times New Roman"/>
          <w:b/>
          <w:bCs/>
        </w:rPr>
        <w:t>1</w:t>
      </w:r>
      <w:r w:rsidR="00AD102E">
        <w:rPr>
          <w:rFonts w:ascii="Times New Roman" w:hAnsi="Times New Roman"/>
          <w:b/>
          <w:bCs/>
        </w:rPr>
        <w:t>2</w:t>
      </w:r>
      <w:r>
        <w:rPr>
          <w:rFonts w:ascii="Times New Roman" w:hAnsi="Times New Roman"/>
          <w:b/>
          <w:bCs/>
        </w:rPr>
        <w:t>. Taotluse menetlemine</w:t>
      </w:r>
    </w:p>
    <w:bookmarkEnd w:id="18"/>
    <w:p w14:paraId="20C59D14" w14:textId="77777777" w:rsidR="00B135B2" w:rsidRDefault="00B135B2" w:rsidP="009F4507">
      <w:pPr>
        <w:pStyle w:val="BodyText"/>
        <w:spacing w:after="0"/>
        <w:jc w:val="both"/>
        <w:rPr>
          <w:rFonts w:ascii="Times New Roman" w:hAnsi="Times New Roman"/>
        </w:rPr>
      </w:pPr>
    </w:p>
    <w:p w14:paraId="751498B8" w14:textId="2D9F21E6" w:rsidR="009F4507" w:rsidRDefault="009F4507" w:rsidP="009F4507">
      <w:pPr>
        <w:pStyle w:val="BodyText"/>
        <w:spacing w:after="0"/>
        <w:jc w:val="both"/>
        <w:rPr>
          <w:rFonts w:ascii="Times New Roman" w:hAnsi="Times New Roman"/>
        </w:rPr>
      </w:pPr>
      <w:r>
        <w:rPr>
          <w:rFonts w:ascii="Times New Roman" w:hAnsi="Times New Roman"/>
        </w:rPr>
        <w:t xml:space="preserve">(1) </w:t>
      </w:r>
      <w:r w:rsidRPr="009F4507">
        <w:rPr>
          <w:rFonts w:ascii="Times New Roman" w:hAnsi="Times New Roman"/>
        </w:rPr>
        <w:t>Taotlus</w:t>
      </w:r>
      <w:r w:rsidR="00B9079B">
        <w:rPr>
          <w:rFonts w:ascii="Times New Roman" w:hAnsi="Times New Roman"/>
        </w:rPr>
        <w:t>t</w:t>
      </w:r>
      <w:r w:rsidRPr="009F4507">
        <w:rPr>
          <w:rFonts w:ascii="Times New Roman" w:hAnsi="Times New Roman"/>
        </w:rPr>
        <w:t xml:space="preserve"> menetletakse </w:t>
      </w:r>
      <w:bookmarkEnd w:id="19"/>
      <w:r w:rsidR="0048430F">
        <w:rPr>
          <w:rFonts w:ascii="Times New Roman" w:hAnsi="Times New Roman"/>
        </w:rPr>
        <w:t>taotlusvooru</w:t>
      </w:r>
      <w:r w:rsidRPr="009F4507">
        <w:rPr>
          <w:rFonts w:ascii="Times New Roman" w:hAnsi="Times New Roman"/>
        </w:rPr>
        <w:t xml:space="preserve"> tingimustes ettenähtud tähtaja jooksul. Kui </w:t>
      </w:r>
      <w:r w:rsidR="0048430F">
        <w:rPr>
          <w:rFonts w:ascii="Times New Roman" w:hAnsi="Times New Roman"/>
        </w:rPr>
        <w:t>taotlusvooru</w:t>
      </w:r>
      <w:r w:rsidRPr="009F4507">
        <w:rPr>
          <w:rFonts w:ascii="Times New Roman" w:hAnsi="Times New Roman"/>
        </w:rPr>
        <w:t xml:space="preserve"> tingimustes ei ole tähtaega määratud, on taotluse menetlemise tähtaeg 30</w:t>
      </w:r>
      <w:r w:rsidR="005B28F3">
        <w:rPr>
          <w:rFonts w:ascii="Times New Roman" w:hAnsi="Times New Roman"/>
        </w:rPr>
        <w:t> </w:t>
      </w:r>
      <w:r w:rsidRPr="009031A8">
        <w:rPr>
          <w:rFonts w:ascii="Times New Roman" w:hAnsi="Times New Roman"/>
        </w:rPr>
        <w:t>p</w:t>
      </w:r>
      <w:r w:rsidRPr="009F4507">
        <w:rPr>
          <w:rFonts w:ascii="Times New Roman" w:hAnsi="Times New Roman"/>
        </w:rPr>
        <w:t>äeva. Kui taotluse menetlemise aeg pikeneb, tehakse taotlejale hiljemalt tähtaja saabumisel teatavaks taotluse menetlemise seis ja uus tähtaeg</w:t>
      </w:r>
      <w:r>
        <w:rPr>
          <w:rFonts w:ascii="Times New Roman" w:hAnsi="Times New Roman"/>
        </w:rPr>
        <w:t>.</w:t>
      </w:r>
    </w:p>
    <w:p w14:paraId="3A15D552" w14:textId="77777777" w:rsidR="009F4507" w:rsidRDefault="009F4507" w:rsidP="009F4507">
      <w:pPr>
        <w:pStyle w:val="BodyText"/>
        <w:spacing w:after="0"/>
        <w:jc w:val="both"/>
        <w:rPr>
          <w:rFonts w:ascii="Times New Roman" w:hAnsi="Times New Roman"/>
        </w:rPr>
      </w:pPr>
    </w:p>
    <w:p w14:paraId="5BAEBAD4" w14:textId="1C710306" w:rsidR="009F4507" w:rsidRDefault="00F51717" w:rsidP="009F4507">
      <w:pPr>
        <w:pStyle w:val="BodyText"/>
        <w:spacing w:after="0"/>
        <w:jc w:val="both"/>
        <w:rPr>
          <w:rFonts w:ascii="Times New Roman" w:hAnsi="Times New Roman"/>
        </w:rPr>
      </w:pPr>
      <w:r>
        <w:rPr>
          <w:rFonts w:ascii="Times New Roman" w:hAnsi="Times New Roman"/>
        </w:rPr>
        <w:t>(2)</w:t>
      </w:r>
      <w:r w:rsidR="009F0FCB">
        <w:rPr>
          <w:rFonts w:ascii="Times New Roman" w:hAnsi="Times New Roman"/>
        </w:rPr>
        <w:t xml:space="preserve"> </w:t>
      </w:r>
      <w:r w:rsidR="009F4507" w:rsidRPr="009F4507">
        <w:rPr>
          <w:rFonts w:ascii="Times New Roman" w:hAnsi="Times New Roman"/>
        </w:rPr>
        <w:t xml:space="preserve">Taotluse vormilisel hindamisel kontrollib </w:t>
      </w:r>
      <w:r w:rsidR="0048430F">
        <w:rPr>
          <w:rFonts w:ascii="Times New Roman" w:hAnsi="Times New Roman"/>
        </w:rPr>
        <w:t>taotlusvooru</w:t>
      </w:r>
      <w:r w:rsidR="009F4507" w:rsidRPr="009F4507">
        <w:rPr>
          <w:rFonts w:ascii="Times New Roman" w:hAnsi="Times New Roman"/>
        </w:rPr>
        <w:t xml:space="preserve"> tingimustes märgitud kontaktisik, kas:</w:t>
      </w:r>
    </w:p>
    <w:p w14:paraId="34E982A3" w14:textId="53F55D5E" w:rsidR="009F4507" w:rsidRDefault="009F4507" w:rsidP="009F4507">
      <w:pPr>
        <w:pStyle w:val="BodyText"/>
        <w:spacing w:after="0"/>
        <w:jc w:val="both"/>
        <w:rPr>
          <w:rFonts w:ascii="Times New Roman" w:hAnsi="Times New Roman"/>
        </w:rPr>
      </w:pPr>
      <w:r>
        <w:rPr>
          <w:rFonts w:ascii="Times New Roman" w:hAnsi="Times New Roman"/>
        </w:rPr>
        <w:t xml:space="preserve">1) </w:t>
      </w:r>
      <w:r w:rsidRPr="009F4507">
        <w:rPr>
          <w:rFonts w:ascii="Times New Roman" w:hAnsi="Times New Roman"/>
        </w:rPr>
        <w:t>taotlus on esitatud tähta</w:t>
      </w:r>
      <w:r w:rsidR="00AE179E">
        <w:rPr>
          <w:rFonts w:ascii="Times New Roman" w:hAnsi="Times New Roman"/>
        </w:rPr>
        <w:t>ja</w:t>
      </w:r>
      <w:r w:rsidR="004A0545">
        <w:rPr>
          <w:rFonts w:ascii="Times New Roman" w:hAnsi="Times New Roman"/>
        </w:rPr>
        <w:t>ks</w:t>
      </w:r>
      <w:r w:rsidRPr="009F4507">
        <w:rPr>
          <w:rFonts w:ascii="Times New Roman" w:hAnsi="Times New Roman"/>
        </w:rPr>
        <w:t>;</w:t>
      </w:r>
    </w:p>
    <w:p w14:paraId="39A4E2C0" w14:textId="070BBFF6" w:rsidR="009F4507" w:rsidRDefault="009F4507" w:rsidP="009F4507">
      <w:pPr>
        <w:pStyle w:val="BodyText"/>
        <w:spacing w:after="0"/>
        <w:jc w:val="both"/>
        <w:rPr>
          <w:rFonts w:ascii="Times New Roman" w:hAnsi="Times New Roman"/>
        </w:rPr>
      </w:pPr>
      <w:r w:rsidRPr="009F4507">
        <w:rPr>
          <w:rFonts w:ascii="Times New Roman" w:hAnsi="Times New Roman"/>
        </w:rPr>
        <w:t>2</w:t>
      </w:r>
      <w:r>
        <w:rPr>
          <w:rFonts w:ascii="Times New Roman" w:hAnsi="Times New Roman"/>
        </w:rPr>
        <w:t>)</w:t>
      </w:r>
      <w:r w:rsidRPr="009F4507">
        <w:rPr>
          <w:rFonts w:ascii="Times New Roman" w:hAnsi="Times New Roman"/>
        </w:rPr>
        <w:t xml:space="preserve"> taotleja vastab</w:t>
      </w:r>
      <w:r w:rsidR="00FC5E6A">
        <w:rPr>
          <w:rFonts w:ascii="Times New Roman" w:hAnsi="Times New Roman"/>
        </w:rPr>
        <w:t xml:space="preserve"> käesoleva</w:t>
      </w:r>
      <w:r w:rsidRPr="009F4507">
        <w:rPr>
          <w:rFonts w:ascii="Times New Roman" w:hAnsi="Times New Roman"/>
        </w:rPr>
        <w:t xml:space="preserve"> </w:t>
      </w:r>
      <w:r w:rsidR="008118C1">
        <w:rPr>
          <w:rFonts w:ascii="Times New Roman" w:hAnsi="Times New Roman"/>
        </w:rPr>
        <w:t>määruse</w:t>
      </w:r>
      <w:r w:rsidR="00F51717">
        <w:rPr>
          <w:rFonts w:ascii="Times New Roman" w:hAnsi="Times New Roman"/>
        </w:rPr>
        <w:t xml:space="preserve"> ja </w:t>
      </w:r>
      <w:r w:rsidR="0048430F">
        <w:rPr>
          <w:rFonts w:ascii="Times New Roman" w:hAnsi="Times New Roman"/>
        </w:rPr>
        <w:t>taotlusvooru</w:t>
      </w:r>
      <w:r w:rsidRPr="009F4507">
        <w:rPr>
          <w:rFonts w:ascii="Times New Roman" w:hAnsi="Times New Roman"/>
        </w:rPr>
        <w:t xml:space="preserve"> tingimustele;</w:t>
      </w:r>
    </w:p>
    <w:p w14:paraId="075BBB93" w14:textId="68CFE78D" w:rsidR="009F4507" w:rsidRDefault="009F4507" w:rsidP="009F4507">
      <w:pPr>
        <w:pStyle w:val="BodyText"/>
        <w:spacing w:after="0"/>
        <w:jc w:val="both"/>
        <w:rPr>
          <w:rFonts w:ascii="Times New Roman" w:hAnsi="Times New Roman"/>
        </w:rPr>
      </w:pPr>
      <w:r w:rsidRPr="009F4507">
        <w:rPr>
          <w:rFonts w:ascii="Times New Roman" w:hAnsi="Times New Roman"/>
        </w:rPr>
        <w:t>3</w:t>
      </w:r>
      <w:r>
        <w:rPr>
          <w:rFonts w:ascii="Times New Roman" w:hAnsi="Times New Roman"/>
        </w:rPr>
        <w:t>)</w:t>
      </w:r>
      <w:r w:rsidRPr="009F4507">
        <w:rPr>
          <w:rFonts w:ascii="Times New Roman" w:hAnsi="Times New Roman"/>
        </w:rPr>
        <w:t xml:space="preserve"> taotlus vastab </w:t>
      </w:r>
      <w:r w:rsidR="001F7AB8">
        <w:rPr>
          <w:rFonts w:ascii="Times New Roman" w:hAnsi="Times New Roman"/>
        </w:rPr>
        <w:t xml:space="preserve">käesoleva määruse ja </w:t>
      </w:r>
      <w:r w:rsidR="0048430F">
        <w:rPr>
          <w:rFonts w:ascii="Times New Roman" w:hAnsi="Times New Roman"/>
        </w:rPr>
        <w:t>taotlusvooru</w:t>
      </w:r>
      <w:r w:rsidR="0048430F" w:rsidRPr="009F4507" w:rsidDel="0048430F">
        <w:rPr>
          <w:rFonts w:ascii="Times New Roman" w:hAnsi="Times New Roman"/>
        </w:rPr>
        <w:t xml:space="preserve"> </w:t>
      </w:r>
      <w:r w:rsidRPr="009F4507">
        <w:rPr>
          <w:rFonts w:ascii="Times New Roman" w:hAnsi="Times New Roman"/>
        </w:rPr>
        <w:t>tingimustele;</w:t>
      </w:r>
    </w:p>
    <w:p w14:paraId="5BB81BB3" w14:textId="35E44783" w:rsidR="009F4507" w:rsidRDefault="009F4507" w:rsidP="009F4507">
      <w:pPr>
        <w:pStyle w:val="BodyText"/>
        <w:spacing w:after="0"/>
        <w:jc w:val="both"/>
        <w:rPr>
          <w:rFonts w:ascii="Times New Roman" w:hAnsi="Times New Roman"/>
        </w:rPr>
      </w:pPr>
      <w:r w:rsidRPr="009F4507">
        <w:rPr>
          <w:rFonts w:ascii="Times New Roman" w:hAnsi="Times New Roman"/>
        </w:rPr>
        <w:t>4</w:t>
      </w:r>
      <w:r>
        <w:rPr>
          <w:rFonts w:ascii="Times New Roman" w:hAnsi="Times New Roman"/>
        </w:rPr>
        <w:t>)</w:t>
      </w:r>
      <w:r w:rsidRPr="009F4507">
        <w:rPr>
          <w:rFonts w:ascii="Times New Roman" w:hAnsi="Times New Roman"/>
        </w:rPr>
        <w:t xml:space="preserve"> taotluse on allkirjastanud allkirjaõiguslik isik.</w:t>
      </w:r>
    </w:p>
    <w:p w14:paraId="11984F59" w14:textId="1B28CC3F" w:rsidR="0098235F" w:rsidRDefault="0098235F" w:rsidP="009F4507">
      <w:pPr>
        <w:pStyle w:val="BodyText"/>
        <w:spacing w:after="0"/>
        <w:jc w:val="both"/>
        <w:rPr>
          <w:rFonts w:ascii="Times New Roman" w:hAnsi="Times New Roman"/>
        </w:rPr>
      </w:pPr>
    </w:p>
    <w:p w14:paraId="0A673648" w14:textId="4CE42F39" w:rsidR="00F51717" w:rsidRDefault="00F51717" w:rsidP="009F4507">
      <w:pPr>
        <w:pStyle w:val="BodyText"/>
        <w:spacing w:after="0"/>
        <w:jc w:val="both"/>
        <w:rPr>
          <w:rFonts w:ascii="Times New Roman" w:hAnsi="Times New Roman"/>
        </w:rPr>
      </w:pPr>
      <w:r w:rsidRPr="00F51717">
        <w:rPr>
          <w:rFonts w:ascii="Times New Roman" w:hAnsi="Times New Roman"/>
        </w:rPr>
        <w:t>(</w:t>
      </w:r>
      <w:r>
        <w:rPr>
          <w:rFonts w:ascii="Times New Roman" w:hAnsi="Times New Roman"/>
        </w:rPr>
        <w:t>3</w:t>
      </w:r>
      <w:r w:rsidRPr="00F51717">
        <w:rPr>
          <w:rFonts w:ascii="Times New Roman" w:hAnsi="Times New Roman"/>
        </w:rPr>
        <w:t xml:space="preserve">) </w:t>
      </w:r>
      <w:r w:rsidR="00FC5E6A">
        <w:rPr>
          <w:rFonts w:ascii="Times New Roman" w:hAnsi="Times New Roman"/>
        </w:rPr>
        <w:t>Kui t</w:t>
      </w:r>
      <w:r w:rsidRPr="00F51717">
        <w:rPr>
          <w:rFonts w:ascii="Times New Roman" w:hAnsi="Times New Roman"/>
        </w:rPr>
        <w:t xml:space="preserve">aotleja </w:t>
      </w:r>
      <w:r w:rsidR="00FC5E6A">
        <w:rPr>
          <w:rFonts w:ascii="Times New Roman" w:hAnsi="Times New Roman"/>
        </w:rPr>
        <w:t>ei vasta</w:t>
      </w:r>
      <w:r>
        <w:rPr>
          <w:rFonts w:ascii="Times New Roman" w:hAnsi="Times New Roman"/>
        </w:rPr>
        <w:t xml:space="preserve"> </w:t>
      </w:r>
      <w:r w:rsidRPr="00F51717">
        <w:rPr>
          <w:rFonts w:ascii="Times New Roman" w:hAnsi="Times New Roman"/>
        </w:rPr>
        <w:t>§</w:t>
      </w:r>
      <w:r w:rsidR="00FC5E6A">
        <w:rPr>
          <w:rFonts w:ascii="Times New Roman" w:hAnsi="Times New Roman"/>
        </w:rPr>
        <w:t> </w:t>
      </w:r>
      <w:r w:rsidR="0002420E">
        <w:rPr>
          <w:rFonts w:ascii="Times New Roman" w:hAnsi="Times New Roman"/>
        </w:rPr>
        <w:t>8</w:t>
      </w:r>
      <w:r w:rsidRPr="00F51717">
        <w:rPr>
          <w:rFonts w:ascii="Times New Roman" w:hAnsi="Times New Roman"/>
        </w:rPr>
        <w:t xml:space="preserve"> lõikes</w:t>
      </w:r>
      <w:r w:rsidR="00FC5E6A">
        <w:rPr>
          <w:rFonts w:ascii="Times New Roman" w:hAnsi="Times New Roman"/>
        </w:rPr>
        <w:t> </w:t>
      </w:r>
      <w:r w:rsidRPr="00F51717">
        <w:rPr>
          <w:rFonts w:ascii="Times New Roman" w:hAnsi="Times New Roman"/>
        </w:rPr>
        <w:t xml:space="preserve">4 ja </w:t>
      </w:r>
      <w:r w:rsidR="0048430F">
        <w:rPr>
          <w:rFonts w:ascii="Times New Roman" w:hAnsi="Times New Roman"/>
        </w:rPr>
        <w:t>taotlusvooru</w:t>
      </w:r>
      <w:r w:rsidRPr="00F51717">
        <w:rPr>
          <w:rFonts w:ascii="Times New Roman" w:hAnsi="Times New Roman"/>
        </w:rPr>
        <w:t xml:space="preserve"> tingimustes ettenähtud nõuetele</w:t>
      </w:r>
      <w:r>
        <w:rPr>
          <w:rFonts w:ascii="Times New Roman" w:hAnsi="Times New Roman"/>
        </w:rPr>
        <w:t xml:space="preserve">, </w:t>
      </w:r>
      <w:r w:rsidR="00FC5E6A">
        <w:rPr>
          <w:rFonts w:ascii="Times New Roman" w:hAnsi="Times New Roman"/>
        </w:rPr>
        <w:t xml:space="preserve">siis </w:t>
      </w:r>
      <w:r w:rsidRPr="00F51717">
        <w:rPr>
          <w:rFonts w:ascii="Times New Roman" w:hAnsi="Times New Roman"/>
        </w:rPr>
        <w:t xml:space="preserve">taotlust </w:t>
      </w:r>
      <w:r>
        <w:rPr>
          <w:rFonts w:ascii="Times New Roman" w:hAnsi="Times New Roman"/>
        </w:rPr>
        <w:t xml:space="preserve">sisuliselt </w:t>
      </w:r>
      <w:r w:rsidRPr="00F51717">
        <w:rPr>
          <w:rFonts w:ascii="Times New Roman" w:hAnsi="Times New Roman"/>
        </w:rPr>
        <w:t>ei hinnata</w:t>
      </w:r>
      <w:r w:rsidR="004A5DBE" w:rsidRPr="004A5DBE">
        <w:rPr>
          <w:rFonts w:ascii="Times New Roman" w:hAnsi="Times New Roman"/>
        </w:rPr>
        <w:t xml:space="preserve"> </w:t>
      </w:r>
      <w:r w:rsidR="004A5DBE">
        <w:rPr>
          <w:rFonts w:ascii="Times New Roman" w:hAnsi="Times New Roman"/>
        </w:rPr>
        <w:t>ning see tagastatakse taotlejale</w:t>
      </w:r>
      <w:r w:rsidRPr="00F51717">
        <w:rPr>
          <w:rFonts w:ascii="Times New Roman" w:hAnsi="Times New Roman"/>
        </w:rPr>
        <w:t>.</w:t>
      </w:r>
    </w:p>
    <w:p w14:paraId="17FA7DD4" w14:textId="77777777" w:rsidR="00F51717" w:rsidRDefault="00F51717" w:rsidP="009F4507">
      <w:pPr>
        <w:pStyle w:val="BodyText"/>
        <w:spacing w:after="0"/>
        <w:jc w:val="both"/>
        <w:rPr>
          <w:rFonts w:ascii="Times New Roman" w:hAnsi="Times New Roman"/>
        </w:rPr>
      </w:pPr>
    </w:p>
    <w:p w14:paraId="0730483C" w14:textId="0D340EBD" w:rsidR="0098235F" w:rsidRDefault="0098235F" w:rsidP="009F4507">
      <w:pPr>
        <w:pStyle w:val="BodyText"/>
        <w:spacing w:after="0"/>
        <w:jc w:val="both"/>
        <w:rPr>
          <w:rFonts w:ascii="Times New Roman" w:hAnsi="Times New Roman"/>
        </w:rPr>
      </w:pPr>
      <w:r>
        <w:rPr>
          <w:rFonts w:ascii="Times New Roman" w:hAnsi="Times New Roman"/>
        </w:rPr>
        <w:t>(</w:t>
      </w:r>
      <w:r w:rsidR="00F51717">
        <w:rPr>
          <w:rFonts w:ascii="Times New Roman" w:hAnsi="Times New Roman"/>
        </w:rPr>
        <w:t>4</w:t>
      </w:r>
      <w:r>
        <w:rPr>
          <w:rFonts w:ascii="Times New Roman" w:hAnsi="Times New Roman"/>
        </w:rPr>
        <w:t xml:space="preserve">) </w:t>
      </w:r>
      <w:r w:rsidRPr="0098235F">
        <w:rPr>
          <w:rFonts w:ascii="Times New Roman" w:hAnsi="Times New Roman"/>
        </w:rPr>
        <w:t xml:space="preserve">Kui taotlusel on puuduseid, annab kontaktisik taotlejale viis tööpäeva puuduste kõrvaldamiseks, selgitades, et </w:t>
      </w:r>
      <w:r w:rsidR="00E05818">
        <w:rPr>
          <w:rFonts w:ascii="Times New Roman" w:hAnsi="Times New Roman"/>
        </w:rPr>
        <w:t>kui</w:t>
      </w:r>
      <w:r w:rsidRPr="0098235F">
        <w:rPr>
          <w:rFonts w:ascii="Times New Roman" w:hAnsi="Times New Roman"/>
        </w:rPr>
        <w:t xml:space="preserve"> puudus</w:t>
      </w:r>
      <w:r w:rsidR="00460AE0">
        <w:rPr>
          <w:rFonts w:ascii="Times New Roman" w:hAnsi="Times New Roman"/>
        </w:rPr>
        <w:t>ed</w:t>
      </w:r>
      <w:r w:rsidR="00E05818">
        <w:rPr>
          <w:rFonts w:ascii="Times New Roman" w:hAnsi="Times New Roman"/>
        </w:rPr>
        <w:t xml:space="preserve"> </w:t>
      </w:r>
      <w:r w:rsidR="007B69DA">
        <w:rPr>
          <w:rFonts w:ascii="Times New Roman" w:hAnsi="Times New Roman"/>
        </w:rPr>
        <w:t xml:space="preserve">ei ole </w:t>
      </w:r>
      <w:r w:rsidR="00E05818">
        <w:rPr>
          <w:rFonts w:ascii="Times New Roman" w:hAnsi="Times New Roman"/>
        </w:rPr>
        <w:t>tähtajaks</w:t>
      </w:r>
      <w:r w:rsidRPr="0098235F">
        <w:rPr>
          <w:rFonts w:ascii="Times New Roman" w:hAnsi="Times New Roman"/>
        </w:rPr>
        <w:t xml:space="preserve"> kõrvalda</w:t>
      </w:r>
      <w:r w:rsidR="00E05818">
        <w:rPr>
          <w:rFonts w:ascii="Times New Roman" w:hAnsi="Times New Roman"/>
        </w:rPr>
        <w:t>t</w:t>
      </w:r>
      <w:r w:rsidR="007B69DA">
        <w:rPr>
          <w:rFonts w:ascii="Times New Roman" w:hAnsi="Times New Roman"/>
        </w:rPr>
        <w:t>ud</w:t>
      </w:r>
      <w:r w:rsidR="00E02A79">
        <w:rPr>
          <w:rFonts w:ascii="Times New Roman" w:hAnsi="Times New Roman"/>
        </w:rPr>
        <w:t>,</w:t>
      </w:r>
      <w:r w:rsidRPr="0098235F">
        <w:rPr>
          <w:rFonts w:ascii="Times New Roman" w:hAnsi="Times New Roman"/>
        </w:rPr>
        <w:t xml:space="preserve"> jäetakse taotlus läbi vaatamata. Taotluse menetlemise tähtaeg pikeneb taotlejale puuduste kõrvaldamiseks antud tähtaja võrra</w:t>
      </w:r>
      <w:r>
        <w:rPr>
          <w:rFonts w:ascii="Times New Roman" w:hAnsi="Times New Roman"/>
        </w:rPr>
        <w:t>.</w:t>
      </w:r>
    </w:p>
    <w:p w14:paraId="0D3336BC" w14:textId="00C77AA1" w:rsidR="003E3183" w:rsidRDefault="003E3183" w:rsidP="009F4507">
      <w:pPr>
        <w:pStyle w:val="BodyText"/>
        <w:spacing w:after="0"/>
        <w:jc w:val="both"/>
        <w:rPr>
          <w:rFonts w:ascii="Times New Roman" w:hAnsi="Times New Roman"/>
        </w:rPr>
      </w:pPr>
    </w:p>
    <w:p w14:paraId="7FB82C08" w14:textId="2126286D" w:rsidR="003E3183" w:rsidRDefault="003E3183" w:rsidP="009F4507">
      <w:pPr>
        <w:pStyle w:val="BodyText"/>
        <w:spacing w:after="0"/>
        <w:jc w:val="both"/>
        <w:rPr>
          <w:rFonts w:ascii="Times New Roman" w:hAnsi="Times New Roman"/>
        </w:rPr>
      </w:pPr>
      <w:r>
        <w:rPr>
          <w:rFonts w:ascii="Times New Roman" w:hAnsi="Times New Roman"/>
        </w:rPr>
        <w:t>(</w:t>
      </w:r>
      <w:r w:rsidR="00F51717">
        <w:rPr>
          <w:rFonts w:ascii="Times New Roman" w:hAnsi="Times New Roman"/>
        </w:rPr>
        <w:t>5</w:t>
      </w:r>
      <w:r>
        <w:rPr>
          <w:rFonts w:ascii="Times New Roman" w:hAnsi="Times New Roman"/>
        </w:rPr>
        <w:t xml:space="preserve">) </w:t>
      </w:r>
      <w:r w:rsidRPr="003E3183">
        <w:rPr>
          <w:rFonts w:ascii="Times New Roman" w:hAnsi="Times New Roman"/>
        </w:rPr>
        <w:t>Taotlust, mis ei läbi pärast puuduste kõrvaldamise tähtaja lõppu vormilist hindamist, sisuliselt ei hinnata ning see jäetakse läbi vaatamata</w:t>
      </w:r>
      <w:r>
        <w:rPr>
          <w:rFonts w:ascii="Times New Roman" w:hAnsi="Times New Roman"/>
        </w:rPr>
        <w:t>.</w:t>
      </w:r>
    </w:p>
    <w:p w14:paraId="606D5434" w14:textId="5D4433AB" w:rsidR="003E3183" w:rsidRDefault="003E3183" w:rsidP="009F4507">
      <w:pPr>
        <w:pStyle w:val="BodyText"/>
        <w:spacing w:after="0"/>
        <w:jc w:val="both"/>
        <w:rPr>
          <w:rFonts w:ascii="Times New Roman" w:hAnsi="Times New Roman"/>
        </w:rPr>
      </w:pPr>
    </w:p>
    <w:p w14:paraId="1C7F0CBA" w14:textId="5789F8A5" w:rsidR="003E3183" w:rsidRDefault="003E3183" w:rsidP="009F4507">
      <w:pPr>
        <w:pStyle w:val="BodyText"/>
        <w:spacing w:after="0"/>
        <w:jc w:val="both"/>
        <w:rPr>
          <w:rFonts w:ascii="Times New Roman" w:hAnsi="Times New Roman"/>
        </w:rPr>
      </w:pPr>
      <w:r>
        <w:rPr>
          <w:rFonts w:ascii="Times New Roman" w:hAnsi="Times New Roman"/>
        </w:rPr>
        <w:t>(</w:t>
      </w:r>
      <w:r w:rsidR="00F51717">
        <w:rPr>
          <w:rFonts w:ascii="Times New Roman" w:hAnsi="Times New Roman"/>
        </w:rPr>
        <w:t>6</w:t>
      </w:r>
      <w:r>
        <w:rPr>
          <w:rFonts w:ascii="Times New Roman" w:hAnsi="Times New Roman"/>
        </w:rPr>
        <w:t xml:space="preserve">) </w:t>
      </w:r>
      <w:r w:rsidR="0009233C" w:rsidRPr="0009233C">
        <w:rPr>
          <w:rFonts w:ascii="Times New Roman" w:hAnsi="Times New Roman"/>
        </w:rPr>
        <w:t>Kui taotlus vastab vormilistele nõuetele, esitab kontaktisik selle komisjonile sisuliseks hindamiseks.</w:t>
      </w:r>
    </w:p>
    <w:p w14:paraId="61843371" w14:textId="27B6652C" w:rsidR="0009233C" w:rsidRDefault="0009233C" w:rsidP="009F4507">
      <w:pPr>
        <w:pStyle w:val="BodyText"/>
        <w:spacing w:after="0"/>
        <w:jc w:val="both"/>
        <w:rPr>
          <w:rFonts w:ascii="Times New Roman" w:hAnsi="Times New Roman"/>
        </w:rPr>
      </w:pPr>
    </w:p>
    <w:p w14:paraId="1B540AC6" w14:textId="5CD23E41" w:rsidR="0009233C" w:rsidRDefault="0009233C" w:rsidP="009F4507">
      <w:pPr>
        <w:pStyle w:val="BodyText"/>
        <w:spacing w:after="0"/>
        <w:jc w:val="both"/>
        <w:rPr>
          <w:rFonts w:ascii="Times New Roman" w:hAnsi="Times New Roman"/>
        </w:rPr>
      </w:pPr>
      <w:r>
        <w:rPr>
          <w:rFonts w:ascii="Times New Roman" w:hAnsi="Times New Roman"/>
        </w:rPr>
        <w:t>(</w:t>
      </w:r>
      <w:r w:rsidR="00F51717">
        <w:rPr>
          <w:rFonts w:ascii="Times New Roman" w:hAnsi="Times New Roman"/>
        </w:rPr>
        <w:t>7</w:t>
      </w:r>
      <w:r>
        <w:rPr>
          <w:rFonts w:ascii="Times New Roman" w:hAnsi="Times New Roman"/>
        </w:rPr>
        <w:t xml:space="preserve">) </w:t>
      </w:r>
      <w:r w:rsidRPr="0009233C">
        <w:rPr>
          <w:rFonts w:ascii="Times New Roman" w:hAnsi="Times New Roman"/>
        </w:rPr>
        <w:t>Komisjon võib teha taotlejale ettepaneku täpsustada viie tööpäeva jooksul taotluse sisu, eelarvet, tegevuste mahtu. Taotluse menetlemise tähtaeg pikeneb taotlejale taotluse täpsustamiseks antud tähtaja võrra.</w:t>
      </w:r>
    </w:p>
    <w:p w14:paraId="746A0BA1" w14:textId="71EC2C5B" w:rsidR="0009233C" w:rsidRDefault="0009233C" w:rsidP="009F4507">
      <w:pPr>
        <w:pStyle w:val="BodyText"/>
        <w:spacing w:after="0"/>
        <w:jc w:val="both"/>
        <w:rPr>
          <w:rFonts w:ascii="Times New Roman" w:hAnsi="Times New Roman"/>
        </w:rPr>
      </w:pPr>
    </w:p>
    <w:p w14:paraId="4314BAD2" w14:textId="68F48029" w:rsidR="00512572" w:rsidRDefault="00512572" w:rsidP="00512572">
      <w:pPr>
        <w:pStyle w:val="BodyText"/>
        <w:spacing w:after="0"/>
        <w:jc w:val="both"/>
        <w:rPr>
          <w:rFonts w:ascii="Times New Roman" w:hAnsi="Times New Roman"/>
          <w:b/>
          <w:bCs/>
        </w:rPr>
      </w:pPr>
      <w:r>
        <w:rPr>
          <w:rFonts w:ascii="Times New Roman" w:hAnsi="Times New Roman"/>
          <w:b/>
          <w:bCs/>
        </w:rPr>
        <w:t>§ 1</w:t>
      </w:r>
      <w:r w:rsidR="00AD102E">
        <w:rPr>
          <w:rFonts w:ascii="Times New Roman" w:hAnsi="Times New Roman"/>
          <w:b/>
          <w:bCs/>
        </w:rPr>
        <w:t>3</w:t>
      </w:r>
      <w:r>
        <w:rPr>
          <w:rFonts w:ascii="Times New Roman" w:hAnsi="Times New Roman"/>
          <w:b/>
          <w:bCs/>
        </w:rPr>
        <w:t>. Taotluse hindamine</w:t>
      </w:r>
      <w:r w:rsidR="00B91C42">
        <w:rPr>
          <w:rFonts w:ascii="Times New Roman" w:hAnsi="Times New Roman"/>
          <w:b/>
          <w:bCs/>
        </w:rPr>
        <w:t xml:space="preserve"> ja </w:t>
      </w:r>
      <w:r w:rsidR="0048430F" w:rsidRPr="009C4AC4">
        <w:rPr>
          <w:rFonts w:ascii="Times New Roman" w:hAnsi="Times New Roman"/>
          <w:b/>
          <w:bCs/>
        </w:rPr>
        <w:t>taotlusvooru</w:t>
      </w:r>
      <w:r w:rsidR="00B91C42">
        <w:rPr>
          <w:rFonts w:ascii="Times New Roman" w:hAnsi="Times New Roman"/>
          <w:b/>
          <w:bCs/>
        </w:rPr>
        <w:t xml:space="preserve"> tulemused</w:t>
      </w:r>
    </w:p>
    <w:p w14:paraId="0AD5519C" w14:textId="77777777" w:rsidR="00B135B2" w:rsidRDefault="00B135B2" w:rsidP="009F4507">
      <w:pPr>
        <w:pStyle w:val="BodyText"/>
        <w:spacing w:after="0"/>
        <w:jc w:val="both"/>
        <w:rPr>
          <w:rFonts w:ascii="Times New Roman" w:hAnsi="Times New Roman"/>
        </w:rPr>
      </w:pPr>
    </w:p>
    <w:p w14:paraId="5DC33DB5" w14:textId="5827D2F8" w:rsidR="0009233C" w:rsidRDefault="0009233C" w:rsidP="009F4507">
      <w:pPr>
        <w:pStyle w:val="BodyText"/>
        <w:spacing w:after="0"/>
        <w:jc w:val="both"/>
        <w:rPr>
          <w:rFonts w:ascii="Times New Roman" w:hAnsi="Times New Roman"/>
        </w:rPr>
      </w:pPr>
      <w:r>
        <w:rPr>
          <w:rFonts w:ascii="Times New Roman" w:hAnsi="Times New Roman"/>
        </w:rPr>
        <w:t>(</w:t>
      </w:r>
      <w:r w:rsidR="00512572">
        <w:rPr>
          <w:rFonts w:ascii="Times New Roman" w:hAnsi="Times New Roman"/>
        </w:rPr>
        <w:t>1</w:t>
      </w:r>
      <w:r>
        <w:rPr>
          <w:rFonts w:ascii="Times New Roman" w:hAnsi="Times New Roman"/>
        </w:rPr>
        <w:t xml:space="preserve">) </w:t>
      </w:r>
      <w:r w:rsidR="00DF2F42" w:rsidRPr="00DF2F42">
        <w:rPr>
          <w:rFonts w:ascii="Times New Roman" w:hAnsi="Times New Roman"/>
        </w:rPr>
        <w:t xml:space="preserve">Komisjon hindab </w:t>
      </w:r>
      <w:r w:rsidR="00FF40D1" w:rsidRPr="00FF40D1">
        <w:rPr>
          <w:rFonts w:ascii="Times New Roman" w:hAnsi="Times New Roman"/>
        </w:rPr>
        <w:t>taotlus</w:t>
      </w:r>
      <w:r w:rsidR="00FF40D1">
        <w:rPr>
          <w:rFonts w:ascii="Times New Roman" w:hAnsi="Times New Roman"/>
        </w:rPr>
        <w:t>t</w:t>
      </w:r>
      <w:r w:rsidR="00FF40D1" w:rsidRPr="00FF40D1">
        <w:rPr>
          <w:rFonts w:ascii="Times New Roman" w:hAnsi="Times New Roman"/>
        </w:rPr>
        <w:t xml:space="preserve"> </w:t>
      </w:r>
      <w:r w:rsidR="0048430F">
        <w:rPr>
          <w:rFonts w:ascii="Times New Roman" w:hAnsi="Times New Roman"/>
        </w:rPr>
        <w:t>taotlusvooru</w:t>
      </w:r>
      <w:r w:rsidR="00DF2F42" w:rsidRPr="00DF2F42">
        <w:rPr>
          <w:rFonts w:ascii="Times New Roman" w:hAnsi="Times New Roman"/>
        </w:rPr>
        <w:t xml:space="preserve"> tingimustes ettenähtud sisulis</w:t>
      </w:r>
      <w:r w:rsidR="00FF40D1">
        <w:rPr>
          <w:rFonts w:ascii="Times New Roman" w:hAnsi="Times New Roman"/>
        </w:rPr>
        <w:t>te</w:t>
      </w:r>
      <w:r w:rsidR="00DF2F42" w:rsidRPr="00DF2F42">
        <w:rPr>
          <w:rFonts w:ascii="Times New Roman" w:hAnsi="Times New Roman"/>
        </w:rPr>
        <w:t xml:space="preserve"> hindamiskriteerium</w:t>
      </w:r>
      <w:r w:rsidR="00FF40D1">
        <w:rPr>
          <w:rFonts w:ascii="Times New Roman" w:hAnsi="Times New Roman"/>
        </w:rPr>
        <w:t xml:space="preserve">ite </w:t>
      </w:r>
      <w:r w:rsidR="009A3266">
        <w:rPr>
          <w:rFonts w:ascii="Times New Roman" w:hAnsi="Times New Roman"/>
        </w:rPr>
        <w:t>kohas</w:t>
      </w:r>
      <w:r w:rsidR="00DF2F42" w:rsidRPr="00DF2F42">
        <w:rPr>
          <w:rFonts w:ascii="Times New Roman" w:hAnsi="Times New Roman"/>
        </w:rPr>
        <w:t>e</w:t>
      </w:r>
      <w:r w:rsidR="00FF40D1">
        <w:rPr>
          <w:rFonts w:ascii="Times New Roman" w:hAnsi="Times New Roman"/>
        </w:rPr>
        <w:t>l</w:t>
      </w:r>
      <w:r w:rsidR="009A3266">
        <w:rPr>
          <w:rFonts w:ascii="Times New Roman" w:hAnsi="Times New Roman"/>
        </w:rPr>
        <w:t>t</w:t>
      </w:r>
      <w:r w:rsidR="00DF2F42" w:rsidRPr="00DF2F42">
        <w:rPr>
          <w:rFonts w:ascii="Times New Roman" w:hAnsi="Times New Roman"/>
        </w:rPr>
        <w:t>.</w:t>
      </w:r>
    </w:p>
    <w:p w14:paraId="2351A799" w14:textId="0E976E87" w:rsidR="002560A8" w:rsidRDefault="002560A8" w:rsidP="009F4507">
      <w:pPr>
        <w:pStyle w:val="BodyText"/>
        <w:spacing w:after="0"/>
        <w:jc w:val="both"/>
        <w:rPr>
          <w:rFonts w:ascii="Times New Roman" w:hAnsi="Times New Roman"/>
        </w:rPr>
      </w:pPr>
    </w:p>
    <w:p w14:paraId="7D3DFE5E" w14:textId="4FE9A72D" w:rsidR="002560A8" w:rsidRDefault="002560A8" w:rsidP="002560A8">
      <w:pPr>
        <w:pStyle w:val="BodyText"/>
        <w:spacing w:after="0"/>
        <w:jc w:val="both"/>
        <w:rPr>
          <w:rFonts w:ascii="Times New Roman" w:hAnsi="Times New Roman"/>
        </w:rPr>
      </w:pPr>
      <w:r>
        <w:rPr>
          <w:rFonts w:ascii="Times New Roman" w:hAnsi="Times New Roman"/>
        </w:rPr>
        <w:t>(</w:t>
      </w:r>
      <w:r w:rsidR="002B3511">
        <w:rPr>
          <w:rFonts w:ascii="Times New Roman" w:hAnsi="Times New Roman"/>
        </w:rPr>
        <w:t>2</w:t>
      </w:r>
      <w:r>
        <w:rPr>
          <w:rFonts w:ascii="Times New Roman" w:hAnsi="Times New Roman"/>
        </w:rPr>
        <w:t xml:space="preserve">) Komisjon teeb kantslerile </w:t>
      </w:r>
      <w:r w:rsidR="0048430F">
        <w:rPr>
          <w:rFonts w:ascii="Times New Roman" w:hAnsi="Times New Roman"/>
        </w:rPr>
        <w:t>taotlusvooru</w:t>
      </w:r>
      <w:r w:rsidR="0048430F" w:rsidDel="0048430F">
        <w:rPr>
          <w:rFonts w:ascii="Times New Roman" w:hAnsi="Times New Roman"/>
        </w:rPr>
        <w:t xml:space="preserve"> </w:t>
      </w:r>
      <w:r>
        <w:rPr>
          <w:rFonts w:ascii="Times New Roman" w:hAnsi="Times New Roman"/>
        </w:rPr>
        <w:t>tulemuste kinnitamiseks ühe järgmistest ettepanekutest:</w:t>
      </w:r>
    </w:p>
    <w:p w14:paraId="4E545921" w14:textId="5296BEA4" w:rsidR="002560A8" w:rsidRDefault="002560A8" w:rsidP="002560A8">
      <w:pPr>
        <w:pStyle w:val="BodyText"/>
        <w:spacing w:after="0"/>
        <w:jc w:val="both"/>
        <w:rPr>
          <w:rFonts w:ascii="Times New Roman" w:hAnsi="Times New Roman"/>
        </w:rPr>
      </w:pPr>
      <w:r>
        <w:rPr>
          <w:rFonts w:ascii="Times New Roman" w:hAnsi="Times New Roman"/>
        </w:rPr>
        <w:t xml:space="preserve">1) </w:t>
      </w:r>
      <w:r w:rsidRPr="00D72E0C">
        <w:rPr>
          <w:rFonts w:ascii="Times New Roman" w:hAnsi="Times New Roman"/>
        </w:rPr>
        <w:t xml:space="preserve">taotluse </w:t>
      </w:r>
      <w:r w:rsidR="005353D7" w:rsidRPr="00D72E0C">
        <w:rPr>
          <w:rFonts w:ascii="Times New Roman" w:hAnsi="Times New Roman"/>
        </w:rPr>
        <w:t>rahulda</w:t>
      </w:r>
      <w:r w:rsidR="005353D7">
        <w:rPr>
          <w:rFonts w:ascii="Times New Roman" w:hAnsi="Times New Roman"/>
        </w:rPr>
        <w:t>da</w:t>
      </w:r>
      <w:r w:rsidR="005353D7" w:rsidRPr="00D72E0C">
        <w:rPr>
          <w:rFonts w:ascii="Times New Roman" w:hAnsi="Times New Roman"/>
        </w:rPr>
        <w:t xml:space="preserve"> </w:t>
      </w:r>
      <w:r w:rsidRPr="00D72E0C">
        <w:rPr>
          <w:rFonts w:ascii="Times New Roman" w:hAnsi="Times New Roman"/>
        </w:rPr>
        <w:t xml:space="preserve">või rahuldamata </w:t>
      </w:r>
      <w:r w:rsidR="005353D7">
        <w:rPr>
          <w:rFonts w:ascii="Times New Roman" w:hAnsi="Times New Roman"/>
        </w:rPr>
        <w:t>jätta</w:t>
      </w:r>
      <w:r w:rsidRPr="00D72E0C">
        <w:rPr>
          <w:rFonts w:ascii="Times New Roman" w:hAnsi="Times New Roman"/>
        </w:rPr>
        <w:t>;</w:t>
      </w:r>
    </w:p>
    <w:p w14:paraId="14EC1FEE" w14:textId="6A67E2D5" w:rsidR="002560A8" w:rsidRDefault="002560A8" w:rsidP="002560A8">
      <w:pPr>
        <w:pStyle w:val="BodyText"/>
        <w:spacing w:after="0"/>
        <w:jc w:val="both"/>
        <w:rPr>
          <w:rFonts w:ascii="Times New Roman" w:hAnsi="Times New Roman"/>
        </w:rPr>
      </w:pPr>
      <w:r w:rsidRPr="009031A8">
        <w:rPr>
          <w:rFonts w:ascii="Times New Roman" w:hAnsi="Times New Roman"/>
        </w:rPr>
        <w:t>2) taotlus osalise</w:t>
      </w:r>
      <w:r w:rsidR="005353D7">
        <w:rPr>
          <w:rFonts w:ascii="Times New Roman" w:hAnsi="Times New Roman"/>
        </w:rPr>
        <w:t>lt</w:t>
      </w:r>
      <w:r w:rsidRPr="009031A8">
        <w:rPr>
          <w:rFonts w:ascii="Times New Roman" w:hAnsi="Times New Roman"/>
        </w:rPr>
        <w:t xml:space="preserve"> </w:t>
      </w:r>
      <w:r w:rsidR="005353D7">
        <w:rPr>
          <w:rFonts w:ascii="Times New Roman" w:hAnsi="Times New Roman"/>
        </w:rPr>
        <w:t>rahuldada</w:t>
      </w:r>
      <w:r w:rsidRPr="009031A8">
        <w:rPr>
          <w:rFonts w:ascii="Times New Roman" w:hAnsi="Times New Roman"/>
        </w:rPr>
        <w:t>, kui toetuse rahastamise vahendeid jätkub osaliselt ja taotleja on osalise rahuldamisega nõus.</w:t>
      </w:r>
    </w:p>
    <w:p w14:paraId="4191B83D" w14:textId="77777777" w:rsidR="002560A8" w:rsidRDefault="002560A8" w:rsidP="002560A8">
      <w:pPr>
        <w:pStyle w:val="BodyText"/>
        <w:spacing w:after="0"/>
        <w:jc w:val="both"/>
        <w:rPr>
          <w:rFonts w:ascii="Times New Roman" w:hAnsi="Times New Roman"/>
        </w:rPr>
      </w:pPr>
    </w:p>
    <w:p w14:paraId="0E55E0A4" w14:textId="73931C19" w:rsidR="002560A8" w:rsidRDefault="002560A8" w:rsidP="002560A8">
      <w:pPr>
        <w:pStyle w:val="BodyText"/>
        <w:spacing w:after="0"/>
        <w:jc w:val="both"/>
        <w:rPr>
          <w:rFonts w:ascii="Times New Roman" w:hAnsi="Times New Roman"/>
        </w:rPr>
      </w:pPr>
      <w:r>
        <w:rPr>
          <w:rFonts w:ascii="Times New Roman" w:hAnsi="Times New Roman"/>
        </w:rPr>
        <w:t>(</w:t>
      </w:r>
      <w:r w:rsidR="002B3511">
        <w:rPr>
          <w:rFonts w:ascii="Times New Roman" w:hAnsi="Times New Roman"/>
        </w:rPr>
        <w:t>3</w:t>
      </w:r>
      <w:r>
        <w:rPr>
          <w:rFonts w:ascii="Times New Roman" w:hAnsi="Times New Roman"/>
        </w:rPr>
        <w:t xml:space="preserve">) </w:t>
      </w:r>
      <w:r w:rsidRPr="00183514">
        <w:rPr>
          <w:rFonts w:ascii="Times New Roman" w:hAnsi="Times New Roman"/>
        </w:rPr>
        <w:t xml:space="preserve">Taotluse rahuldamata jätmise </w:t>
      </w:r>
      <w:r w:rsidR="00071CB6" w:rsidRPr="00071CB6">
        <w:rPr>
          <w:rFonts w:ascii="Times New Roman" w:hAnsi="Times New Roman"/>
        </w:rPr>
        <w:t>või osalis</w:t>
      </w:r>
      <w:r w:rsidR="00977915">
        <w:rPr>
          <w:rFonts w:ascii="Times New Roman" w:hAnsi="Times New Roman"/>
        </w:rPr>
        <w:t>e</w:t>
      </w:r>
      <w:r w:rsidR="00071CB6" w:rsidRPr="00071CB6">
        <w:rPr>
          <w:rFonts w:ascii="Times New Roman" w:hAnsi="Times New Roman"/>
        </w:rPr>
        <w:t xml:space="preserve"> rahuldamis</w:t>
      </w:r>
      <w:r w:rsidR="00977915">
        <w:rPr>
          <w:rFonts w:ascii="Times New Roman" w:hAnsi="Times New Roman"/>
        </w:rPr>
        <w:t>e</w:t>
      </w:r>
      <w:r w:rsidR="00071CB6" w:rsidRPr="00071CB6">
        <w:rPr>
          <w:rFonts w:ascii="Times New Roman" w:hAnsi="Times New Roman"/>
        </w:rPr>
        <w:t xml:space="preserve"> </w:t>
      </w:r>
      <w:r>
        <w:rPr>
          <w:rFonts w:ascii="Times New Roman" w:hAnsi="Times New Roman"/>
        </w:rPr>
        <w:t xml:space="preserve">ettepanekut peab komisjon </w:t>
      </w:r>
      <w:r w:rsidRPr="00183514">
        <w:rPr>
          <w:rFonts w:ascii="Times New Roman" w:hAnsi="Times New Roman"/>
        </w:rPr>
        <w:t>põhjenda</w:t>
      </w:r>
      <w:r>
        <w:rPr>
          <w:rFonts w:ascii="Times New Roman" w:hAnsi="Times New Roman"/>
        </w:rPr>
        <w:t>ma</w:t>
      </w:r>
      <w:r w:rsidRPr="00183514">
        <w:rPr>
          <w:rFonts w:ascii="Times New Roman" w:hAnsi="Times New Roman"/>
        </w:rPr>
        <w:t>.</w:t>
      </w:r>
    </w:p>
    <w:p w14:paraId="1F8EE25E" w14:textId="478EEF63" w:rsidR="00DF2E4F" w:rsidRDefault="00DF2E4F" w:rsidP="002560A8">
      <w:pPr>
        <w:pStyle w:val="BodyText"/>
        <w:spacing w:after="0"/>
        <w:jc w:val="both"/>
        <w:rPr>
          <w:rFonts w:ascii="Times New Roman" w:hAnsi="Times New Roman"/>
        </w:rPr>
      </w:pPr>
    </w:p>
    <w:p w14:paraId="51828E7E" w14:textId="2E7607FB" w:rsidR="00DF2E4F" w:rsidRDefault="00DF2E4F" w:rsidP="002560A8">
      <w:pPr>
        <w:pStyle w:val="BodyText"/>
        <w:spacing w:after="0"/>
        <w:jc w:val="both"/>
        <w:rPr>
          <w:rFonts w:ascii="Times New Roman" w:hAnsi="Times New Roman"/>
        </w:rPr>
      </w:pPr>
      <w:r w:rsidRPr="00DF2E4F">
        <w:rPr>
          <w:rFonts w:ascii="Times New Roman" w:hAnsi="Times New Roman"/>
        </w:rPr>
        <w:t xml:space="preserve">(4) Ministeerium säilitab </w:t>
      </w:r>
      <w:r w:rsidR="0048430F">
        <w:rPr>
          <w:rFonts w:ascii="Times New Roman" w:hAnsi="Times New Roman"/>
        </w:rPr>
        <w:t>taotlusvooruga</w:t>
      </w:r>
      <w:r w:rsidRPr="00DF2E4F">
        <w:rPr>
          <w:rFonts w:ascii="Times New Roman" w:hAnsi="Times New Roman"/>
        </w:rPr>
        <w:t xml:space="preserve"> </w:t>
      </w:r>
      <w:r w:rsidR="00CB21C7">
        <w:rPr>
          <w:rFonts w:ascii="Times New Roman" w:hAnsi="Times New Roman"/>
        </w:rPr>
        <w:t xml:space="preserve">ja rahuldatud taotlusega </w:t>
      </w:r>
      <w:r w:rsidRPr="00DF2E4F">
        <w:rPr>
          <w:rFonts w:ascii="Times New Roman" w:hAnsi="Times New Roman"/>
        </w:rPr>
        <w:t xml:space="preserve">seotud dokumente </w:t>
      </w:r>
      <w:r w:rsidR="00EE2895">
        <w:rPr>
          <w:rFonts w:ascii="Times New Roman" w:hAnsi="Times New Roman"/>
        </w:rPr>
        <w:t xml:space="preserve">seitse </w:t>
      </w:r>
      <w:r w:rsidRPr="00DF2E4F">
        <w:rPr>
          <w:rFonts w:ascii="Times New Roman" w:hAnsi="Times New Roman"/>
        </w:rPr>
        <w:t>aastat</w:t>
      </w:r>
      <w:r w:rsidR="00632516">
        <w:rPr>
          <w:rFonts w:ascii="Times New Roman" w:hAnsi="Times New Roman"/>
        </w:rPr>
        <w:t xml:space="preserve"> alates</w:t>
      </w:r>
      <w:r w:rsidRPr="00DF2E4F">
        <w:rPr>
          <w:rFonts w:ascii="Times New Roman" w:hAnsi="Times New Roman"/>
        </w:rPr>
        <w:t xml:space="preserve"> toetuse kasutamise perioodi lõppemisest</w:t>
      </w:r>
      <w:r w:rsidR="00CB21C7">
        <w:rPr>
          <w:rFonts w:ascii="Times New Roman" w:hAnsi="Times New Roman"/>
        </w:rPr>
        <w:t xml:space="preserve"> ning riigiabi andmist käsitlevaid dokumente kümme aasta</w:t>
      </w:r>
      <w:r w:rsidR="00295C9B">
        <w:rPr>
          <w:rFonts w:ascii="Times New Roman" w:hAnsi="Times New Roman"/>
        </w:rPr>
        <w:t>t alates abi andmisest</w:t>
      </w:r>
      <w:r w:rsidRPr="00DF2E4F">
        <w:rPr>
          <w:rFonts w:ascii="Times New Roman" w:hAnsi="Times New Roman"/>
        </w:rPr>
        <w:t>.</w:t>
      </w:r>
      <w:r w:rsidR="00CB21C7">
        <w:rPr>
          <w:rFonts w:ascii="Times New Roman" w:hAnsi="Times New Roman"/>
        </w:rPr>
        <w:t xml:space="preserve"> Rahuldamata taotluse</w:t>
      </w:r>
      <w:r w:rsidR="00295C9B">
        <w:rPr>
          <w:rFonts w:ascii="Times New Roman" w:hAnsi="Times New Roman"/>
        </w:rPr>
        <w:t>ga seotud andme</w:t>
      </w:r>
      <w:r w:rsidR="00DE7657">
        <w:rPr>
          <w:rFonts w:ascii="Times New Roman" w:hAnsi="Times New Roman"/>
        </w:rPr>
        <w:t>i</w:t>
      </w:r>
      <w:r w:rsidR="00295C9B">
        <w:rPr>
          <w:rFonts w:ascii="Times New Roman" w:hAnsi="Times New Roman"/>
        </w:rPr>
        <w:t>d ja dokumen</w:t>
      </w:r>
      <w:r w:rsidR="00DE7657">
        <w:rPr>
          <w:rFonts w:ascii="Times New Roman" w:hAnsi="Times New Roman"/>
        </w:rPr>
        <w:t>te säilitatakse kolm aastat</w:t>
      </w:r>
      <w:r w:rsidR="00295C9B">
        <w:rPr>
          <w:rFonts w:ascii="Times New Roman" w:hAnsi="Times New Roman"/>
        </w:rPr>
        <w:t xml:space="preserve"> </w:t>
      </w:r>
      <w:r w:rsidR="00DA6ECE">
        <w:rPr>
          <w:rFonts w:ascii="Times New Roman" w:hAnsi="Times New Roman"/>
        </w:rPr>
        <w:t xml:space="preserve">alates </w:t>
      </w:r>
      <w:r w:rsidR="00B56EF5">
        <w:rPr>
          <w:rFonts w:ascii="Times New Roman" w:hAnsi="Times New Roman"/>
        </w:rPr>
        <w:t>vaidlustustähtaja möödumis</w:t>
      </w:r>
      <w:r w:rsidR="00DE7657">
        <w:rPr>
          <w:rFonts w:ascii="Times New Roman" w:hAnsi="Times New Roman"/>
        </w:rPr>
        <w:t>es</w:t>
      </w:r>
      <w:r w:rsidR="00B56EF5">
        <w:rPr>
          <w:rFonts w:ascii="Times New Roman" w:hAnsi="Times New Roman"/>
        </w:rPr>
        <w:t>t.</w:t>
      </w:r>
    </w:p>
    <w:p w14:paraId="105CB409" w14:textId="4F736907" w:rsidR="00A134BB" w:rsidRDefault="00A134BB" w:rsidP="009F4507">
      <w:pPr>
        <w:pStyle w:val="BodyText"/>
        <w:spacing w:after="0"/>
        <w:jc w:val="both"/>
        <w:rPr>
          <w:rFonts w:ascii="Times New Roman" w:hAnsi="Times New Roman"/>
        </w:rPr>
      </w:pPr>
    </w:p>
    <w:p w14:paraId="3C70B6BF" w14:textId="657AA689" w:rsidR="00A01176" w:rsidRDefault="00A01176" w:rsidP="009F4507">
      <w:pPr>
        <w:pStyle w:val="BodyText"/>
        <w:spacing w:after="0"/>
        <w:jc w:val="both"/>
        <w:rPr>
          <w:rFonts w:ascii="Times New Roman" w:hAnsi="Times New Roman"/>
        </w:rPr>
      </w:pPr>
      <w:r w:rsidRPr="00A01176">
        <w:rPr>
          <w:rFonts w:ascii="Times New Roman" w:hAnsi="Times New Roman"/>
          <w:b/>
          <w:bCs/>
        </w:rPr>
        <w:t>§ 1</w:t>
      </w:r>
      <w:r w:rsidR="00AD102E">
        <w:rPr>
          <w:rFonts w:ascii="Times New Roman" w:hAnsi="Times New Roman"/>
          <w:b/>
          <w:bCs/>
        </w:rPr>
        <w:t>4</w:t>
      </w:r>
      <w:r w:rsidRPr="00A01176">
        <w:rPr>
          <w:rFonts w:ascii="Times New Roman" w:hAnsi="Times New Roman"/>
          <w:b/>
          <w:bCs/>
        </w:rPr>
        <w:t xml:space="preserve">. </w:t>
      </w:r>
      <w:r w:rsidR="0048430F" w:rsidRPr="00AD60C3">
        <w:rPr>
          <w:rFonts w:ascii="Times New Roman" w:hAnsi="Times New Roman"/>
          <w:b/>
          <w:bCs/>
        </w:rPr>
        <w:t>Taotlusvooru</w:t>
      </w:r>
      <w:r>
        <w:rPr>
          <w:rFonts w:ascii="Times New Roman" w:hAnsi="Times New Roman"/>
          <w:b/>
          <w:bCs/>
        </w:rPr>
        <w:t xml:space="preserve"> luhtumine</w:t>
      </w:r>
    </w:p>
    <w:p w14:paraId="3DA3752B" w14:textId="77777777" w:rsidR="00B135B2" w:rsidRDefault="00B135B2" w:rsidP="009F4507">
      <w:pPr>
        <w:pStyle w:val="BodyText"/>
        <w:spacing w:after="0"/>
        <w:jc w:val="both"/>
        <w:rPr>
          <w:rFonts w:ascii="Times New Roman" w:hAnsi="Times New Roman"/>
        </w:rPr>
      </w:pPr>
    </w:p>
    <w:p w14:paraId="19910E62" w14:textId="34A87529" w:rsidR="00A134BB" w:rsidRDefault="0048430F" w:rsidP="009F4507">
      <w:pPr>
        <w:pStyle w:val="BodyText"/>
        <w:spacing w:after="0"/>
        <w:jc w:val="both"/>
        <w:rPr>
          <w:rFonts w:ascii="Times New Roman" w:hAnsi="Times New Roman"/>
        </w:rPr>
      </w:pPr>
      <w:r>
        <w:rPr>
          <w:rFonts w:ascii="Times New Roman" w:hAnsi="Times New Roman"/>
        </w:rPr>
        <w:t>Taotlusvoor</w:t>
      </w:r>
      <w:r w:rsidR="00A134BB" w:rsidRPr="00A134BB">
        <w:rPr>
          <w:rFonts w:ascii="Times New Roman" w:hAnsi="Times New Roman"/>
        </w:rPr>
        <w:t xml:space="preserve"> loetakse luhtunuks, kui </w:t>
      </w:r>
      <w:r>
        <w:rPr>
          <w:rFonts w:ascii="Times New Roman" w:hAnsi="Times New Roman"/>
        </w:rPr>
        <w:t>taotlusvoorus</w:t>
      </w:r>
      <w:r w:rsidR="00A134BB" w:rsidRPr="00A134BB">
        <w:rPr>
          <w:rFonts w:ascii="Times New Roman" w:hAnsi="Times New Roman"/>
        </w:rPr>
        <w:t xml:space="preserve"> osalemiseks ei esitatud ühtegi taotlust või ükski taotleja või taotlus ei vastanud nõuetele</w:t>
      </w:r>
      <w:r w:rsidR="00A134BB">
        <w:rPr>
          <w:rFonts w:ascii="Times New Roman" w:hAnsi="Times New Roman"/>
        </w:rPr>
        <w:t>.</w:t>
      </w:r>
    </w:p>
    <w:p w14:paraId="21AF91D0" w14:textId="77777777" w:rsidR="00F51717" w:rsidRDefault="00F51717" w:rsidP="009F4507">
      <w:pPr>
        <w:pStyle w:val="BodyText"/>
        <w:spacing w:after="0"/>
        <w:jc w:val="both"/>
        <w:rPr>
          <w:rFonts w:ascii="Times New Roman" w:hAnsi="Times New Roman"/>
        </w:rPr>
      </w:pPr>
    </w:p>
    <w:p w14:paraId="32D521EB" w14:textId="5961F1E0" w:rsidR="000F12A7" w:rsidRDefault="000F12A7" w:rsidP="000F12A7">
      <w:pPr>
        <w:pStyle w:val="BodyText"/>
        <w:spacing w:after="0"/>
        <w:jc w:val="both"/>
        <w:rPr>
          <w:rFonts w:ascii="Times New Roman" w:hAnsi="Times New Roman"/>
          <w:b/>
          <w:bCs/>
        </w:rPr>
      </w:pPr>
      <w:bookmarkStart w:id="20" w:name="_Hlk149809537"/>
      <w:r>
        <w:rPr>
          <w:rFonts w:ascii="Times New Roman" w:hAnsi="Times New Roman"/>
          <w:b/>
          <w:bCs/>
        </w:rPr>
        <w:t>§ 1</w:t>
      </w:r>
      <w:r w:rsidR="00AD102E">
        <w:rPr>
          <w:rFonts w:ascii="Times New Roman" w:hAnsi="Times New Roman"/>
          <w:b/>
          <w:bCs/>
        </w:rPr>
        <w:t>5</w:t>
      </w:r>
      <w:r>
        <w:rPr>
          <w:rFonts w:ascii="Times New Roman" w:hAnsi="Times New Roman"/>
          <w:b/>
          <w:bCs/>
        </w:rPr>
        <w:t xml:space="preserve">. Toetuse või stipendiumi andmise </w:t>
      </w:r>
      <w:bookmarkStart w:id="21" w:name="_Hlk158898220"/>
      <w:r w:rsidR="00106A3F">
        <w:rPr>
          <w:rFonts w:ascii="Times New Roman" w:hAnsi="Times New Roman"/>
          <w:b/>
          <w:bCs/>
        </w:rPr>
        <w:t xml:space="preserve">ja humanitaarabi partneri valiku </w:t>
      </w:r>
      <w:bookmarkEnd w:id="21"/>
      <w:r>
        <w:rPr>
          <w:rFonts w:ascii="Times New Roman" w:hAnsi="Times New Roman"/>
          <w:b/>
          <w:bCs/>
        </w:rPr>
        <w:t>otsus</w:t>
      </w:r>
      <w:bookmarkEnd w:id="20"/>
    </w:p>
    <w:p w14:paraId="2CFD50E7" w14:textId="77777777" w:rsidR="00B135B2" w:rsidRDefault="00B135B2" w:rsidP="009F4507">
      <w:pPr>
        <w:pStyle w:val="BodyText"/>
        <w:spacing w:after="0"/>
        <w:jc w:val="both"/>
        <w:rPr>
          <w:rFonts w:ascii="Times New Roman" w:hAnsi="Times New Roman"/>
        </w:rPr>
      </w:pPr>
    </w:p>
    <w:p w14:paraId="6F7E8B4D" w14:textId="4AF4B3B0" w:rsidR="000F12A7" w:rsidRDefault="000F12A7" w:rsidP="00353A01">
      <w:pPr>
        <w:pStyle w:val="BodyText"/>
        <w:spacing w:after="0" w:line="240" w:lineRule="auto"/>
        <w:jc w:val="both"/>
        <w:rPr>
          <w:rFonts w:ascii="Times New Roman" w:hAnsi="Times New Roman"/>
        </w:rPr>
      </w:pPr>
      <w:r>
        <w:rPr>
          <w:rFonts w:ascii="Times New Roman" w:hAnsi="Times New Roman"/>
        </w:rPr>
        <w:t xml:space="preserve">(1) </w:t>
      </w:r>
      <w:bookmarkStart w:id="22" w:name="_Hlk164416690"/>
      <w:bookmarkStart w:id="23" w:name="_Hlk150433252"/>
      <w:r>
        <w:rPr>
          <w:rFonts w:ascii="Times New Roman" w:hAnsi="Times New Roman"/>
        </w:rPr>
        <w:t>Toetuse ja s</w:t>
      </w:r>
      <w:r w:rsidRPr="000F12A7">
        <w:rPr>
          <w:rFonts w:ascii="Times New Roman" w:hAnsi="Times New Roman"/>
        </w:rPr>
        <w:t>tipendiumi</w:t>
      </w:r>
      <w:r>
        <w:rPr>
          <w:rFonts w:ascii="Times New Roman" w:hAnsi="Times New Roman"/>
        </w:rPr>
        <w:t xml:space="preserve"> andmise </w:t>
      </w:r>
      <w:r w:rsidR="00106A3F">
        <w:rPr>
          <w:rFonts w:ascii="Times New Roman" w:hAnsi="Times New Roman"/>
        </w:rPr>
        <w:t>või</w:t>
      </w:r>
      <w:r w:rsidR="00111240">
        <w:rPr>
          <w:rFonts w:ascii="Times New Roman" w:hAnsi="Times New Roman"/>
        </w:rPr>
        <w:t xml:space="preserve"> t</w:t>
      </w:r>
      <w:r w:rsidR="00111240" w:rsidRPr="00111240">
        <w:rPr>
          <w:rFonts w:ascii="Times New Roman" w:hAnsi="Times New Roman"/>
        </w:rPr>
        <w:t xml:space="preserve">aotluse rahuldamata jätmise </w:t>
      </w:r>
      <w:r w:rsidR="000E5C88">
        <w:rPr>
          <w:rFonts w:ascii="Times New Roman" w:hAnsi="Times New Roman"/>
        </w:rPr>
        <w:t>ning</w:t>
      </w:r>
      <w:r w:rsidR="00106A3F" w:rsidRPr="00106A3F">
        <w:rPr>
          <w:rFonts w:ascii="Times New Roman" w:hAnsi="Times New Roman"/>
        </w:rPr>
        <w:t xml:space="preserve"> humanitaarabi partneri valiku</w:t>
      </w:r>
      <w:bookmarkEnd w:id="22"/>
      <w:r w:rsidR="00106A3F" w:rsidRPr="00106A3F">
        <w:rPr>
          <w:rFonts w:ascii="Times New Roman" w:hAnsi="Times New Roman"/>
        </w:rPr>
        <w:t xml:space="preserve"> </w:t>
      </w:r>
      <w:r>
        <w:rPr>
          <w:rFonts w:ascii="Times New Roman" w:hAnsi="Times New Roman"/>
        </w:rPr>
        <w:t>otsustab kantsler</w:t>
      </w:r>
      <w:r w:rsidRPr="000F12A7">
        <w:rPr>
          <w:rFonts w:ascii="Times New Roman" w:hAnsi="Times New Roman"/>
        </w:rPr>
        <w:t xml:space="preserve"> </w:t>
      </w:r>
      <w:r w:rsidR="00380056">
        <w:rPr>
          <w:rFonts w:ascii="Times New Roman" w:hAnsi="Times New Roman"/>
        </w:rPr>
        <w:t>käskkirjaga</w:t>
      </w:r>
      <w:r w:rsidR="005C1505">
        <w:rPr>
          <w:rFonts w:ascii="Times New Roman" w:hAnsi="Times New Roman"/>
        </w:rPr>
        <w:t>, tuginedes</w:t>
      </w:r>
      <w:r w:rsidR="00380056">
        <w:rPr>
          <w:rFonts w:ascii="Times New Roman" w:hAnsi="Times New Roman"/>
        </w:rPr>
        <w:t xml:space="preserve"> </w:t>
      </w:r>
      <w:r w:rsidRPr="000F12A7">
        <w:rPr>
          <w:rFonts w:ascii="Times New Roman" w:hAnsi="Times New Roman"/>
        </w:rPr>
        <w:t>komisjoni ettepanekule</w:t>
      </w:r>
      <w:r>
        <w:rPr>
          <w:rFonts w:ascii="Times New Roman" w:hAnsi="Times New Roman"/>
        </w:rPr>
        <w:t>.</w:t>
      </w:r>
      <w:bookmarkEnd w:id="23"/>
    </w:p>
    <w:p w14:paraId="289E3AA2" w14:textId="77777777" w:rsidR="00353A01" w:rsidRDefault="00353A01" w:rsidP="00353A01">
      <w:pPr>
        <w:pStyle w:val="BodyText"/>
        <w:spacing w:after="0" w:line="240" w:lineRule="auto"/>
        <w:jc w:val="both"/>
        <w:rPr>
          <w:rFonts w:ascii="Times New Roman" w:hAnsi="Times New Roman"/>
        </w:rPr>
      </w:pPr>
    </w:p>
    <w:p w14:paraId="21C18C15" w14:textId="30178E38" w:rsidR="005353D7" w:rsidRDefault="00DF2F42" w:rsidP="00353A01">
      <w:pPr>
        <w:pStyle w:val="BodyText"/>
        <w:spacing w:after="0" w:line="240" w:lineRule="auto"/>
        <w:jc w:val="both"/>
        <w:rPr>
          <w:rFonts w:ascii="Times New Roman" w:hAnsi="Times New Roman"/>
        </w:rPr>
      </w:pPr>
      <w:r>
        <w:rPr>
          <w:rFonts w:ascii="Times New Roman" w:hAnsi="Times New Roman"/>
        </w:rPr>
        <w:t>(</w:t>
      </w:r>
      <w:r w:rsidR="000F12A7">
        <w:rPr>
          <w:rFonts w:ascii="Times New Roman" w:hAnsi="Times New Roman"/>
        </w:rPr>
        <w:t>2</w:t>
      </w:r>
      <w:r>
        <w:rPr>
          <w:rFonts w:ascii="Times New Roman" w:hAnsi="Times New Roman"/>
        </w:rPr>
        <w:t xml:space="preserve">) </w:t>
      </w:r>
      <w:bookmarkStart w:id="24" w:name="_Hlk165038013"/>
      <w:bookmarkStart w:id="25" w:name="_Hlk150431342"/>
      <w:r w:rsidR="005353D7" w:rsidRPr="005353D7">
        <w:rPr>
          <w:rFonts w:ascii="Times New Roman" w:hAnsi="Times New Roman"/>
        </w:rPr>
        <w:t>Kui kantsler ei nõustu komisjoni ettepanekuga, saadab ta selle komisjonile tagasi. Komisjon arutab küsimust uuesti ja esitab kantslerile uue ettepaneku.</w:t>
      </w:r>
    </w:p>
    <w:bookmarkEnd w:id="24"/>
    <w:p w14:paraId="12B7B46B" w14:textId="77777777" w:rsidR="00353A01" w:rsidRDefault="00353A01" w:rsidP="00353A01">
      <w:pPr>
        <w:pStyle w:val="BodyText"/>
        <w:spacing w:after="0" w:line="240" w:lineRule="auto"/>
        <w:jc w:val="both"/>
        <w:rPr>
          <w:rFonts w:ascii="Times New Roman" w:hAnsi="Times New Roman"/>
        </w:rPr>
      </w:pPr>
    </w:p>
    <w:p w14:paraId="2B4764EB" w14:textId="0D91EFC4" w:rsidR="00DF2F42" w:rsidRDefault="005353D7" w:rsidP="00353A01">
      <w:pPr>
        <w:pStyle w:val="BodyText"/>
        <w:spacing w:after="0" w:line="240" w:lineRule="auto"/>
        <w:jc w:val="both"/>
        <w:rPr>
          <w:rFonts w:ascii="Times New Roman" w:hAnsi="Times New Roman"/>
        </w:rPr>
      </w:pPr>
      <w:r>
        <w:rPr>
          <w:rFonts w:ascii="Times New Roman" w:hAnsi="Times New Roman"/>
        </w:rPr>
        <w:t xml:space="preserve">(3) </w:t>
      </w:r>
      <w:r w:rsidR="00625FDA" w:rsidRPr="00625FDA">
        <w:rPr>
          <w:rFonts w:ascii="Times New Roman" w:hAnsi="Times New Roman"/>
        </w:rPr>
        <w:t>Taotluse kohta tehtud kantsleri otsusest teavitatakse taotlejat e-posti teel</w:t>
      </w:r>
      <w:bookmarkEnd w:id="25"/>
      <w:r w:rsidR="00625FDA" w:rsidRPr="00625FDA">
        <w:rPr>
          <w:rFonts w:ascii="Times New Roman" w:hAnsi="Times New Roman"/>
        </w:rPr>
        <w:t>.</w:t>
      </w:r>
    </w:p>
    <w:p w14:paraId="18BBFEEA" w14:textId="7F2F1711" w:rsidR="000F560A" w:rsidRDefault="000F560A" w:rsidP="009F4507">
      <w:pPr>
        <w:pStyle w:val="BodyText"/>
        <w:spacing w:after="0"/>
        <w:jc w:val="both"/>
        <w:rPr>
          <w:rFonts w:ascii="Times New Roman" w:hAnsi="Times New Roman"/>
        </w:rPr>
      </w:pPr>
    </w:p>
    <w:p w14:paraId="09424368" w14:textId="7C81322F" w:rsidR="00291FE0" w:rsidRDefault="00597811" w:rsidP="00291FE0">
      <w:pPr>
        <w:pStyle w:val="BodyText"/>
        <w:spacing w:before="113" w:after="0"/>
        <w:jc w:val="center"/>
        <w:rPr>
          <w:rFonts w:ascii="Times New Roman" w:hAnsi="Times New Roman"/>
          <w:b/>
          <w:bCs/>
        </w:rPr>
      </w:pPr>
      <w:r>
        <w:rPr>
          <w:rFonts w:ascii="Times New Roman" w:hAnsi="Times New Roman"/>
          <w:b/>
          <w:bCs/>
        </w:rPr>
        <w:t>5</w:t>
      </w:r>
      <w:r w:rsidR="00291FE0">
        <w:rPr>
          <w:rFonts w:ascii="Times New Roman" w:hAnsi="Times New Roman"/>
          <w:b/>
          <w:bCs/>
        </w:rPr>
        <w:t>. peatükk</w:t>
      </w:r>
    </w:p>
    <w:p w14:paraId="4E20A607" w14:textId="5257FE70" w:rsidR="00291FE0" w:rsidRDefault="00AB5792" w:rsidP="00291FE0">
      <w:pPr>
        <w:pStyle w:val="BodyText"/>
        <w:spacing w:before="113" w:after="0"/>
        <w:jc w:val="center"/>
        <w:rPr>
          <w:rFonts w:ascii="Times New Roman" w:hAnsi="Times New Roman"/>
          <w:b/>
          <w:bCs/>
        </w:rPr>
      </w:pPr>
      <w:r>
        <w:rPr>
          <w:rFonts w:ascii="Times New Roman" w:hAnsi="Times New Roman"/>
          <w:b/>
          <w:bCs/>
        </w:rPr>
        <w:t>TOETUSE MAKSMISE TINGIMUSED</w:t>
      </w:r>
      <w:r w:rsidR="005B339A">
        <w:rPr>
          <w:rFonts w:ascii="Times New Roman" w:hAnsi="Times New Roman"/>
          <w:b/>
          <w:bCs/>
        </w:rPr>
        <w:t xml:space="preserve">, </w:t>
      </w:r>
      <w:r>
        <w:rPr>
          <w:rFonts w:ascii="Times New Roman" w:hAnsi="Times New Roman"/>
          <w:b/>
          <w:bCs/>
        </w:rPr>
        <w:t>ARUANDLUS</w:t>
      </w:r>
      <w:r w:rsidR="005B339A">
        <w:rPr>
          <w:rFonts w:ascii="Times New Roman" w:hAnsi="Times New Roman"/>
          <w:b/>
          <w:bCs/>
        </w:rPr>
        <w:t xml:space="preserve"> JA TAGASINÕU</w:t>
      </w:r>
      <w:r w:rsidR="00246E20">
        <w:rPr>
          <w:rFonts w:ascii="Times New Roman" w:hAnsi="Times New Roman"/>
          <w:b/>
          <w:bCs/>
        </w:rPr>
        <w:t>DMINE</w:t>
      </w:r>
    </w:p>
    <w:p w14:paraId="558E2BB0" w14:textId="77777777" w:rsidR="00291FE0" w:rsidRDefault="00291FE0" w:rsidP="00291FE0">
      <w:pPr>
        <w:pStyle w:val="BodyText"/>
        <w:spacing w:after="0"/>
        <w:jc w:val="both"/>
        <w:rPr>
          <w:rFonts w:ascii="Times New Roman" w:hAnsi="Times New Roman"/>
        </w:rPr>
      </w:pPr>
    </w:p>
    <w:p w14:paraId="4A2EF446" w14:textId="29BFC9A1" w:rsidR="00291FE0" w:rsidRDefault="00291FE0" w:rsidP="00291FE0">
      <w:pPr>
        <w:pStyle w:val="BodyText"/>
        <w:spacing w:after="0"/>
        <w:jc w:val="both"/>
        <w:rPr>
          <w:rFonts w:ascii="Times New Roman" w:hAnsi="Times New Roman"/>
          <w:b/>
          <w:bCs/>
        </w:rPr>
      </w:pPr>
      <w:bookmarkStart w:id="26" w:name="_Hlk149811086"/>
      <w:bookmarkStart w:id="27" w:name="_Hlk146287504"/>
      <w:r>
        <w:rPr>
          <w:rFonts w:ascii="Times New Roman" w:hAnsi="Times New Roman"/>
          <w:b/>
          <w:bCs/>
        </w:rPr>
        <w:t xml:space="preserve">§ </w:t>
      </w:r>
      <w:r w:rsidR="006A40D6">
        <w:rPr>
          <w:rFonts w:ascii="Times New Roman" w:hAnsi="Times New Roman"/>
          <w:b/>
          <w:bCs/>
        </w:rPr>
        <w:t>1</w:t>
      </w:r>
      <w:r w:rsidR="00AD102E">
        <w:rPr>
          <w:rFonts w:ascii="Times New Roman" w:hAnsi="Times New Roman"/>
          <w:b/>
          <w:bCs/>
        </w:rPr>
        <w:t>6</w:t>
      </w:r>
      <w:r>
        <w:rPr>
          <w:rFonts w:ascii="Times New Roman" w:hAnsi="Times New Roman"/>
          <w:b/>
          <w:bCs/>
        </w:rPr>
        <w:t xml:space="preserve">. </w:t>
      </w:r>
      <w:r w:rsidR="00625FDA">
        <w:rPr>
          <w:rFonts w:ascii="Times New Roman" w:hAnsi="Times New Roman"/>
          <w:b/>
          <w:bCs/>
        </w:rPr>
        <w:t>Lepingu sõlmimine</w:t>
      </w:r>
      <w:r w:rsidR="00634B33">
        <w:rPr>
          <w:rFonts w:ascii="Times New Roman" w:hAnsi="Times New Roman"/>
          <w:b/>
          <w:bCs/>
        </w:rPr>
        <w:t xml:space="preserve"> ja avalikustamine</w:t>
      </w:r>
    </w:p>
    <w:p w14:paraId="0A1D9C28" w14:textId="77777777" w:rsidR="00B135B2" w:rsidRDefault="00B135B2" w:rsidP="00291FE0">
      <w:pPr>
        <w:pStyle w:val="BodyText"/>
        <w:spacing w:after="0"/>
        <w:jc w:val="both"/>
        <w:rPr>
          <w:rFonts w:ascii="Times New Roman" w:hAnsi="Times New Roman"/>
        </w:rPr>
      </w:pPr>
      <w:bookmarkStart w:id="28" w:name="_Hlk146287931"/>
    </w:p>
    <w:p w14:paraId="065E0C82" w14:textId="41272622" w:rsidR="00291FE0" w:rsidRDefault="00291FE0" w:rsidP="00291FE0">
      <w:pPr>
        <w:pStyle w:val="BodyText"/>
        <w:spacing w:after="0"/>
        <w:jc w:val="both"/>
        <w:rPr>
          <w:rFonts w:ascii="Times New Roman" w:hAnsi="Times New Roman"/>
        </w:rPr>
      </w:pPr>
      <w:r>
        <w:rPr>
          <w:rFonts w:ascii="Times New Roman" w:hAnsi="Times New Roman"/>
        </w:rPr>
        <w:t xml:space="preserve">(1) </w:t>
      </w:r>
      <w:r w:rsidR="00AB5792">
        <w:rPr>
          <w:rFonts w:ascii="Times New Roman" w:hAnsi="Times New Roman"/>
        </w:rPr>
        <w:t xml:space="preserve">Toetuse </w:t>
      </w:r>
      <w:r w:rsidR="0074525A">
        <w:rPr>
          <w:rFonts w:ascii="Times New Roman" w:hAnsi="Times New Roman"/>
        </w:rPr>
        <w:t xml:space="preserve">või stipendiumi </w:t>
      </w:r>
      <w:r w:rsidR="00AB5792">
        <w:rPr>
          <w:rFonts w:ascii="Times New Roman" w:hAnsi="Times New Roman"/>
        </w:rPr>
        <w:t xml:space="preserve">andmiseks sõlmib ministeerium toetuse saajaga </w:t>
      </w:r>
      <w:r w:rsidR="00662CDE">
        <w:rPr>
          <w:rFonts w:ascii="Times New Roman" w:hAnsi="Times New Roman"/>
        </w:rPr>
        <w:t xml:space="preserve">riigieelarvest </w:t>
      </w:r>
      <w:r w:rsidR="007A450A">
        <w:rPr>
          <w:rFonts w:ascii="Times New Roman" w:hAnsi="Times New Roman"/>
        </w:rPr>
        <w:t>toetuse andmise</w:t>
      </w:r>
      <w:r w:rsidR="00AB5792">
        <w:rPr>
          <w:rFonts w:ascii="Times New Roman" w:hAnsi="Times New Roman"/>
        </w:rPr>
        <w:t xml:space="preserve"> lepingu </w:t>
      </w:r>
      <w:bookmarkEnd w:id="26"/>
      <w:r w:rsidR="00625FDA" w:rsidRPr="00625FDA">
        <w:rPr>
          <w:rFonts w:ascii="Times New Roman" w:hAnsi="Times New Roman"/>
        </w:rPr>
        <w:t>taotluse rahuldamise otsuse alusel 30</w:t>
      </w:r>
      <w:r w:rsidR="00061289">
        <w:rPr>
          <w:rFonts w:ascii="Times New Roman" w:hAnsi="Times New Roman"/>
        </w:rPr>
        <w:t> </w:t>
      </w:r>
      <w:r w:rsidR="00625FDA" w:rsidRPr="00625FDA">
        <w:rPr>
          <w:rFonts w:ascii="Times New Roman" w:hAnsi="Times New Roman"/>
        </w:rPr>
        <w:t xml:space="preserve">päeva jooksul </w:t>
      </w:r>
      <w:r w:rsidR="00835C08">
        <w:rPr>
          <w:rFonts w:ascii="Times New Roman" w:hAnsi="Times New Roman"/>
        </w:rPr>
        <w:t xml:space="preserve">alates </w:t>
      </w:r>
      <w:r w:rsidR="00625FDA" w:rsidRPr="00625FDA">
        <w:rPr>
          <w:rFonts w:ascii="Times New Roman" w:hAnsi="Times New Roman"/>
        </w:rPr>
        <w:t xml:space="preserve">otsuse tegemisest. Kui lepingut </w:t>
      </w:r>
      <w:bookmarkEnd w:id="27"/>
      <w:r w:rsidR="00625FDA" w:rsidRPr="00625FDA">
        <w:rPr>
          <w:rFonts w:ascii="Times New Roman" w:hAnsi="Times New Roman"/>
        </w:rPr>
        <w:t>ei sõlmita tähtaja jooksul, võib see olla taotluse rahuldamise otsuse kehtetuks tunnistamise alus</w:t>
      </w:r>
      <w:r>
        <w:rPr>
          <w:rFonts w:ascii="Times New Roman" w:hAnsi="Times New Roman"/>
        </w:rPr>
        <w:t>.</w:t>
      </w:r>
      <w:r w:rsidR="00B160CC">
        <w:rPr>
          <w:rFonts w:ascii="Times New Roman" w:hAnsi="Times New Roman"/>
        </w:rPr>
        <w:t xml:space="preserve"> </w:t>
      </w:r>
    </w:p>
    <w:p w14:paraId="7AE207D3" w14:textId="77777777" w:rsidR="002E4FB6" w:rsidRDefault="002E4FB6" w:rsidP="00291FE0">
      <w:pPr>
        <w:pStyle w:val="BodyText"/>
        <w:spacing w:after="0"/>
        <w:jc w:val="both"/>
        <w:rPr>
          <w:rFonts w:ascii="Times New Roman" w:hAnsi="Times New Roman"/>
        </w:rPr>
      </w:pPr>
    </w:p>
    <w:p w14:paraId="6E3E7B62" w14:textId="4717C7E2" w:rsidR="002E4FB6" w:rsidRDefault="002E4FB6" w:rsidP="00291FE0">
      <w:pPr>
        <w:pStyle w:val="BodyText"/>
        <w:spacing w:after="0"/>
        <w:jc w:val="both"/>
        <w:rPr>
          <w:rFonts w:ascii="Times New Roman" w:hAnsi="Times New Roman"/>
        </w:rPr>
      </w:pPr>
      <w:r>
        <w:rPr>
          <w:rFonts w:ascii="Times New Roman" w:hAnsi="Times New Roman"/>
        </w:rPr>
        <w:t xml:space="preserve">(2) Väljavalitud </w:t>
      </w:r>
      <w:r w:rsidRPr="002E4FB6">
        <w:rPr>
          <w:rFonts w:ascii="Times New Roman" w:hAnsi="Times New Roman"/>
        </w:rPr>
        <w:t>humanitaarabi partneri</w:t>
      </w:r>
      <w:r>
        <w:rPr>
          <w:rFonts w:ascii="Times New Roman" w:hAnsi="Times New Roman"/>
        </w:rPr>
        <w:t>ga sõlmitakse leping humanitaarabi andmiseks</w:t>
      </w:r>
      <w:r w:rsidR="00A22B7B">
        <w:rPr>
          <w:rFonts w:ascii="Times New Roman" w:hAnsi="Times New Roman"/>
        </w:rPr>
        <w:t>,</w:t>
      </w:r>
      <w:r>
        <w:rPr>
          <w:rFonts w:ascii="Times New Roman" w:hAnsi="Times New Roman"/>
        </w:rPr>
        <w:t xml:space="preserve"> arvestades humanitaarabi andmis</w:t>
      </w:r>
      <w:r w:rsidR="00ED279C">
        <w:rPr>
          <w:rFonts w:ascii="Times New Roman" w:hAnsi="Times New Roman"/>
        </w:rPr>
        <w:t xml:space="preserve">t reguleerivates </w:t>
      </w:r>
      <w:r>
        <w:rPr>
          <w:rFonts w:ascii="Times New Roman" w:hAnsi="Times New Roman"/>
        </w:rPr>
        <w:t xml:space="preserve">õigusaktides sätestatut. </w:t>
      </w:r>
    </w:p>
    <w:bookmarkEnd w:id="28"/>
    <w:p w14:paraId="6B51A0C4" w14:textId="221F5353" w:rsidR="00625FDA" w:rsidRDefault="00625FDA" w:rsidP="00291FE0">
      <w:pPr>
        <w:pStyle w:val="BodyText"/>
        <w:spacing w:after="0"/>
        <w:jc w:val="both"/>
        <w:rPr>
          <w:rFonts w:ascii="Times New Roman" w:hAnsi="Times New Roman"/>
        </w:rPr>
      </w:pPr>
    </w:p>
    <w:p w14:paraId="26CC6860" w14:textId="326C9377" w:rsidR="00625FDA" w:rsidRDefault="00625FDA" w:rsidP="00291FE0">
      <w:pPr>
        <w:pStyle w:val="BodyText"/>
        <w:spacing w:after="0"/>
        <w:jc w:val="both"/>
        <w:rPr>
          <w:rFonts w:ascii="Times New Roman" w:hAnsi="Times New Roman"/>
        </w:rPr>
      </w:pPr>
      <w:r>
        <w:rPr>
          <w:rFonts w:ascii="Times New Roman" w:hAnsi="Times New Roman"/>
        </w:rPr>
        <w:t>(</w:t>
      </w:r>
      <w:r w:rsidR="00274742">
        <w:rPr>
          <w:rFonts w:ascii="Times New Roman" w:hAnsi="Times New Roman"/>
        </w:rPr>
        <w:t>3</w:t>
      </w:r>
      <w:r>
        <w:rPr>
          <w:rFonts w:ascii="Times New Roman" w:hAnsi="Times New Roman"/>
        </w:rPr>
        <w:t xml:space="preserve">) </w:t>
      </w:r>
      <w:r w:rsidR="00061289">
        <w:rPr>
          <w:rFonts w:ascii="Times New Roman" w:hAnsi="Times New Roman"/>
        </w:rPr>
        <w:t>Pärast l</w:t>
      </w:r>
      <w:r w:rsidR="00F430E5" w:rsidRPr="00F430E5">
        <w:rPr>
          <w:rFonts w:ascii="Times New Roman" w:hAnsi="Times New Roman"/>
        </w:rPr>
        <w:t>epingu sõlmimis</w:t>
      </w:r>
      <w:r w:rsidR="00061289">
        <w:rPr>
          <w:rFonts w:ascii="Times New Roman" w:hAnsi="Times New Roman"/>
        </w:rPr>
        <w:t>t</w:t>
      </w:r>
      <w:r w:rsidR="00F430E5" w:rsidRPr="00F430E5">
        <w:rPr>
          <w:rFonts w:ascii="Times New Roman" w:hAnsi="Times New Roman"/>
        </w:rPr>
        <w:t xml:space="preserve"> avalikustab ministeerium oma veebilehel toetuse </w:t>
      </w:r>
      <w:r w:rsidR="006F1A05">
        <w:rPr>
          <w:rFonts w:ascii="Times New Roman" w:hAnsi="Times New Roman"/>
        </w:rPr>
        <w:t>ja</w:t>
      </w:r>
      <w:r w:rsidR="00F430E5" w:rsidRPr="00F430E5">
        <w:rPr>
          <w:rFonts w:ascii="Times New Roman" w:hAnsi="Times New Roman"/>
        </w:rPr>
        <w:t xml:space="preserve"> stipendiumi saaja </w:t>
      </w:r>
      <w:r w:rsidR="006F1A05">
        <w:rPr>
          <w:rFonts w:ascii="Times New Roman" w:hAnsi="Times New Roman"/>
        </w:rPr>
        <w:t>ning</w:t>
      </w:r>
      <w:r w:rsidR="002E4FB6">
        <w:rPr>
          <w:rFonts w:ascii="Times New Roman" w:hAnsi="Times New Roman"/>
        </w:rPr>
        <w:t xml:space="preserve"> humanitaarabi partneri </w:t>
      </w:r>
      <w:r w:rsidR="00F430E5" w:rsidRPr="00F430E5">
        <w:rPr>
          <w:rFonts w:ascii="Times New Roman" w:hAnsi="Times New Roman"/>
        </w:rPr>
        <w:t>nime, toetatud tegevuste kirjelduse ja toetuse või stipendiumi suuruse.</w:t>
      </w:r>
    </w:p>
    <w:p w14:paraId="724CB49A" w14:textId="03B976E1" w:rsidR="004C378F" w:rsidRDefault="004C378F" w:rsidP="00291FE0">
      <w:pPr>
        <w:pStyle w:val="BodyText"/>
        <w:spacing w:after="0"/>
        <w:jc w:val="both"/>
        <w:rPr>
          <w:rFonts w:ascii="Times New Roman" w:hAnsi="Times New Roman"/>
        </w:rPr>
      </w:pPr>
    </w:p>
    <w:p w14:paraId="7D123DD2" w14:textId="0A620A62" w:rsidR="004C378F" w:rsidRDefault="004C378F" w:rsidP="00291FE0">
      <w:pPr>
        <w:pStyle w:val="BodyText"/>
        <w:spacing w:after="0"/>
        <w:jc w:val="both"/>
        <w:rPr>
          <w:rFonts w:ascii="Times New Roman" w:hAnsi="Times New Roman"/>
        </w:rPr>
      </w:pPr>
      <w:r>
        <w:rPr>
          <w:rFonts w:ascii="Times New Roman" w:hAnsi="Times New Roman"/>
        </w:rPr>
        <w:t>(</w:t>
      </w:r>
      <w:r w:rsidR="00274742">
        <w:rPr>
          <w:rFonts w:ascii="Times New Roman" w:hAnsi="Times New Roman"/>
        </w:rPr>
        <w:t>4</w:t>
      </w:r>
      <w:r>
        <w:rPr>
          <w:rFonts w:ascii="Times New Roman" w:hAnsi="Times New Roman"/>
        </w:rPr>
        <w:t xml:space="preserve">) Toetuse või stipendiumi saaja on kohustatud </w:t>
      </w:r>
      <w:r w:rsidRPr="004C378F">
        <w:rPr>
          <w:rFonts w:ascii="Times New Roman" w:hAnsi="Times New Roman"/>
        </w:rPr>
        <w:t>toetuse</w:t>
      </w:r>
      <w:r>
        <w:rPr>
          <w:rFonts w:ascii="Times New Roman" w:hAnsi="Times New Roman"/>
        </w:rPr>
        <w:t xml:space="preserve"> või stipendiumi kasutamisel ja sellega seotud </w:t>
      </w:r>
      <w:r w:rsidRPr="004C378F">
        <w:rPr>
          <w:rFonts w:ascii="Times New Roman" w:hAnsi="Times New Roman"/>
        </w:rPr>
        <w:t xml:space="preserve">avalikel esinemistel </w:t>
      </w:r>
      <w:r>
        <w:rPr>
          <w:rFonts w:ascii="Times New Roman" w:hAnsi="Times New Roman"/>
        </w:rPr>
        <w:t xml:space="preserve">ning </w:t>
      </w:r>
      <w:r w:rsidRPr="004C378F">
        <w:rPr>
          <w:rFonts w:ascii="Times New Roman" w:hAnsi="Times New Roman"/>
        </w:rPr>
        <w:t>valminud materjalides</w:t>
      </w:r>
      <w:r w:rsidR="00BF1256">
        <w:rPr>
          <w:rFonts w:ascii="Times New Roman" w:hAnsi="Times New Roman"/>
        </w:rPr>
        <w:t xml:space="preserve"> </w:t>
      </w:r>
      <w:r w:rsidR="00BF1256" w:rsidRPr="00BF1256">
        <w:rPr>
          <w:rFonts w:ascii="Times New Roman" w:hAnsi="Times New Roman"/>
        </w:rPr>
        <w:t>viitama Välisministeeriumile</w:t>
      </w:r>
      <w:r>
        <w:rPr>
          <w:rFonts w:ascii="Times New Roman" w:hAnsi="Times New Roman"/>
        </w:rPr>
        <w:t>.</w:t>
      </w:r>
    </w:p>
    <w:p w14:paraId="5E8F7B09" w14:textId="416FE51B" w:rsidR="004908AB" w:rsidRDefault="004908AB" w:rsidP="00291FE0">
      <w:pPr>
        <w:pStyle w:val="BodyText"/>
        <w:spacing w:after="0"/>
        <w:jc w:val="both"/>
        <w:rPr>
          <w:rFonts w:ascii="Times New Roman" w:hAnsi="Times New Roman"/>
        </w:rPr>
      </w:pPr>
    </w:p>
    <w:p w14:paraId="09CB2025" w14:textId="339F1F88" w:rsidR="008118C1" w:rsidRDefault="008118C1" w:rsidP="008118C1">
      <w:pPr>
        <w:pStyle w:val="BodyText"/>
        <w:spacing w:after="0"/>
        <w:jc w:val="both"/>
        <w:rPr>
          <w:rFonts w:ascii="Times New Roman" w:hAnsi="Times New Roman"/>
          <w:b/>
          <w:bCs/>
        </w:rPr>
      </w:pPr>
      <w:bookmarkStart w:id="29" w:name="_Hlk146287982"/>
      <w:r>
        <w:rPr>
          <w:rFonts w:ascii="Times New Roman" w:hAnsi="Times New Roman"/>
          <w:b/>
          <w:bCs/>
        </w:rPr>
        <w:t>§ 1</w:t>
      </w:r>
      <w:r w:rsidR="00AD102E">
        <w:rPr>
          <w:rFonts w:ascii="Times New Roman" w:hAnsi="Times New Roman"/>
          <w:b/>
          <w:bCs/>
        </w:rPr>
        <w:t>7</w:t>
      </w:r>
      <w:r>
        <w:rPr>
          <w:rFonts w:ascii="Times New Roman" w:hAnsi="Times New Roman"/>
          <w:b/>
          <w:bCs/>
        </w:rPr>
        <w:t>. Toetuse või stipendiumi maksmine</w:t>
      </w:r>
    </w:p>
    <w:p w14:paraId="6AD16BD3" w14:textId="77777777" w:rsidR="00B135B2" w:rsidRDefault="00B135B2" w:rsidP="004908AB">
      <w:pPr>
        <w:pStyle w:val="BodyText"/>
        <w:spacing w:after="0"/>
        <w:jc w:val="both"/>
        <w:rPr>
          <w:rFonts w:ascii="Times New Roman" w:hAnsi="Times New Roman"/>
        </w:rPr>
      </w:pPr>
    </w:p>
    <w:p w14:paraId="26AC15E9" w14:textId="41D2D5C4" w:rsidR="008118C1" w:rsidRPr="00486C05" w:rsidRDefault="008118C1" w:rsidP="004908AB">
      <w:pPr>
        <w:pStyle w:val="BodyText"/>
        <w:spacing w:after="0"/>
        <w:jc w:val="both"/>
        <w:rPr>
          <w:rFonts w:ascii="Times New Roman" w:hAnsi="Times New Roman"/>
        </w:rPr>
      </w:pPr>
      <w:r>
        <w:rPr>
          <w:rFonts w:ascii="Times New Roman" w:hAnsi="Times New Roman"/>
        </w:rPr>
        <w:t xml:space="preserve">(1) </w:t>
      </w:r>
      <w:bookmarkStart w:id="30" w:name="_Hlk150432178"/>
      <w:r w:rsidRPr="00486C05">
        <w:rPr>
          <w:rFonts w:ascii="Times New Roman" w:hAnsi="Times New Roman"/>
        </w:rPr>
        <w:t xml:space="preserve">Toetus makstakse välja </w:t>
      </w:r>
      <w:r w:rsidR="00F51CD9" w:rsidRPr="00486C05">
        <w:rPr>
          <w:rFonts w:ascii="Times New Roman" w:hAnsi="Times New Roman"/>
        </w:rPr>
        <w:t xml:space="preserve">lepingu kohaselt </w:t>
      </w:r>
      <w:r w:rsidRPr="00486C05">
        <w:rPr>
          <w:rFonts w:ascii="Times New Roman" w:hAnsi="Times New Roman"/>
        </w:rPr>
        <w:t>kahes osas järgnevalt:</w:t>
      </w:r>
    </w:p>
    <w:p w14:paraId="7758F7B9" w14:textId="5A9FC19E" w:rsidR="008118C1" w:rsidRPr="00486C05" w:rsidRDefault="008118C1" w:rsidP="004908AB">
      <w:pPr>
        <w:pStyle w:val="BodyText"/>
        <w:spacing w:after="0"/>
        <w:jc w:val="both"/>
        <w:rPr>
          <w:rFonts w:ascii="Times New Roman" w:hAnsi="Times New Roman"/>
        </w:rPr>
      </w:pPr>
      <w:r w:rsidRPr="00486C05">
        <w:rPr>
          <w:rFonts w:ascii="Times New Roman" w:hAnsi="Times New Roman"/>
        </w:rPr>
        <w:t>1) esime</w:t>
      </w:r>
      <w:r w:rsidR="0096480E">
        <w:rPr>
          <w:rFonts w:ascii="Times New Roman" w:hAnsi="Times New Roman"/>
        </w:rPr>
        <w:t>s</w:t>
      </w:r>
      <w:r w:rsidRPr="00486C05">
        <w:rPr>
          <w:rFonts w:ascii="Times New Roman" w:hAnsi="Times New Roman"/>
        </w:rPr>
        <w:t>e osa</w:t>
      </w:r>
      <w:r w:rsidR="00D32E87">
        <w:rPr>
          <w:rFonts w:ascii="Times New Roman" w:hAnsi="Times New Roman"/>
        </w:rPr>
        <w:t>na</w:t>
      </w:r>
      <w:r w:rsidRPr="00486C05">
        <w:rPr>
          <w:rFonts w:ascii="Times New Roman" w:hAnsi="Times New Roman"/>
        </w:rPr>
        <w:t xml:space="preserve"> </w:t>
      </w:r>
      <w:r w:rsidR="004F5180">
        <w:rPr>
          <w:rFonts w:ascii="Times New Roman" w:hAnsi="Times New Roman"/>
        </w:rPr>
        <w:t>97</w:t>
      </w:r>
      <w:r w:rsidR="00313CFC">
        <w:rPr>
          <w:rFonts w:ascii="Times New Roman" w:hAnsi="Times New Roman"/>
        </w:rPr>
        <w:t> protsenti</w:t>
      </w:r>
      <w:r w:rsidR="004F5180">
        <w:rPr>
          <w:rFonts w:ascii="Times New Roman" w:hAnsi="Times New Roman"/>
        </w:rPr>
        <w:t xml:space="preserve"> toetuse summast </w:t>
      </w:r>
      <w:r w:rsidR="00E70009" w:rsidRPr="00486C05">
        <w:rPr>
          <w:rFonts w:ascii="Times New Roman" w:hAnsi="Times New Roman"/>
        </w:rPr>
        <w:t>14</w:t>
      </w:r>
      <w:r w:rsidR="00313CFC">
        <w:rPr>
          <w:rFonts w:ascii="Times New Roman" w:hAnsi="Times New Roman"/>
        </w:rPr>
        <w:t> </w:t>
      </w:r>
      <w:r w:rsidRPr="00486C05">
        <w:rPr>
          <w:rFonts w:ascii="Times New Roman" w:hAnsi="Times New Roman"/>
        </w:rPr>
        <w:t xml:space="preserve">päeva jooksul pärast lepingu </w:t>
      </w:r>
      <w:r w:rsidR="00E70009" w:rsidRPr="00486C05">
        <w:rPr>
          <w:rFonts w:ascii="Times New Roman" w:hAnsi="Times New Roman"/>
        </w:rPr>
        <w:t>jõustumist</w:t>
      </w:r>
      <w:r w:rsidRPr="00486C05">
        <w:rPr>
          <w:rFonts w:ascii="Times New Roman" w:hAnsi="Times New Roman"/>
        </w:rPr>
        <w:t>;</w:t>
      </w:r>
    </w:p>
    <w:p w14:paraId="289B485D" w14:textId="3DD3BEEA" w:rsidR="00E70009" w:rsidRDefault="00E70009" w:rsidP="004908AB">
      <w:pPr>
        <w:pStyle w:val="BodyText"/>
        <w:spacing w:after="0"/>
        <w:jc w:val="both"/>
        <w:rPr>
          <w:rFonts w:ascii="Times New Roman" w:hAnsi="Times New Roman"/>
        </w:rPr>
      </w:pPr>
      <w:r w:rsidRPr="00486C05">
        <w:rPr>
          <w:rFonts w:ascii="Times New Roman" w:hAnsi="Times New Roman"/>
        </w:rPr>
        <w:t>2) tei</w:t>
      </w:r>
      <w:r w:rsidR="0096480E">
        <w:rPr>
          <w:rFonts w:ascii="Times New Roman" w:hAnsi="Times New Roman"/>
        </w:rPr>
        <w:t>s</w:t>
      </w:r>
      <w:r w:rsidRPr="00486C05">
        <w:rPr>
          <w:rFonts w:ascii="Times New Roman" w:hAnsi="Times New Roman"/>
        </w:rPr>
        <w:t>e osa</w:t>
      </w:r>
      <w:r w:rsidR="00D32E87">
        <w:rPr>
          <w:rFonts w:ascii="Times New Roman" w:hAnsi="Times New Roman"/>
        </w:rPr>
        <w:t>na</w:t>
      </w:r>
      <w:r w:rsidR="00313CFC">
        <w:rPr>
          <w:rFonts w:ascii="Times New Roman" w:hAnsi="Times New Roman"/>
        </w:rPr>
        <w:t xml:space="preserve"> </w:t>
      </w:r>
      <w:r w:rsidR="00D93C9C" w:rsidRPr="00486C05">
        <w:rPr>
          <w:rFonts w:ascii="Times New Roman" w:hAnsi="Times New Roman"/>
        </w:rPr>
        <w:t>3</w:t>
      </w:r>
      <w:r w:rsidR="00313CFC">
        <w:rPr>
          <w:rFonts w:ascii="Times New Roman" w:hAnsi="Times New Roman"/>
        </w:rPr>
        <w:t> protsenti</w:t>
      </w:r>
      <w:r w:rsidR="00D93C9C" w:rsidRPr="00486C05">
        <w:rPr>
          <w:rFonts w:ascii="Times New Roman" w:hAnsi="Times New Roman"/>
        </w:rPr>
        <w:t xml:space="preserve"> toetuse summast </w:t>
      </w:r>
      <w:r w:rsidRPr="00486C05">
        <w:rPr>
          <w:rFonts w:ascii="Times New Roman" w:hAnsi="Times New Roman"/>
        </w:rPr>
        <w:t>14</w:t>
      </w:r>
      <w:r w:rsidR="00313CFC">
        <w:rPr>
          <w:rFonts w:ascii="Times New Roman" w:hAnsi="Times New Roman"/>
        </w:rPr>
        <w:t> </w:t>
      </w:r>
      <w:r w:rsidRPr="00486C05">
        <w:rPr>
          <w:rFonts w:ascii="Times New Roman" w:hAnsi="Times New Roman"/>
        </w:rPr>
        <w:t>päeva jooksul pärast aruande saamist tingimusel, et kõik toetuse kasutamisega seotud kohustused on täidetud.</w:t>
      </w:r>
    </w:p>
    <w:bookmarkEnd w:id="30"/>
    <w:p w14:paraId="728658D7" w14:textId="77777777" w:rsidR="008118C1" w:rsidRDefault="008118C1" w:rsidP="004908AB">
      <w:pPr>
        <w:pStyle w:val="BodyText"/>
        <w:spacing w:after="0"/>
        <w:jc w:val="both"/>
        <w:rPr>
          <w:rFonts w:ascii="Times New Roman" w:hAnsi="Times New Roman"/>
          <w:b/>
          <w:bCs/>
        </w:rPr>
      </w:pPr>
    </w:p>
    <w:p w14:paraId="1B59EAA3" w14:textId="353F556C" w:rsidR="008118C1" w:rsidRDefault="008118C1" w:rsidP="008118C1">
      <w:pPr>
        <w:pStyle w:val="BodyText"/>
        <w:spacing w:after="0"/>
        <w:jc w:val="both"/>
        <w:rPr>
          <w:rFonts w:ascii="Times New Roman" w:hAnsi="Times New Roman"/>
        </w:rPr>
      </w:pPr>
      <w:r>
        <w:rPr>
          <w:rFonts w:ascii="Times New Roman" w:hAnsi="Times New Roman"/>
        </w:rPr>
        <w:t xml:space="preserve">(2) </w:t>
      </w:r>
      <w:bookmarkStart w:id="31" w:name="_Hlk150432263"/>
      <w:r w:rsidR="00E70009">
        <w:rPr>
          <w:rFonts w:ascii="Times New Roman" w:hAnsi="Times New Roman"/>
        </w:rPr>
        <w:t>S</w:t>
      </w:r>
      <w:r>
        <w:rPr>
          <w:rFonts w:ascii="Times New Roman" w:hAnsi="Times New Roman"/>
        </w:rPr>
        <w:t>tipendium makstakse välja ühes osas</w:t>
      </w:r>
      <w:r w:rsidR="00F51CD9">
        <w:rPr>
          <w:rFonts w:ascii="Times New Roman" w:hAnsi="Times New Roman"/>
        </w:rPr>
        <w:t xml:space="preserve"> lepingu kohaselt</w:t>
      </w:r>
      <w:r>
        <w:rPr>
          <w:rFonts w:ascii="Times New Roman" w:hAnsi="Times New Roman"/>
        </w:rPr>
        <w:t>.</w:t>
      </w:r>
      <w:bookmarkEnd w:id="31"/>
    </w:p>
    <w:p w14:paraId="215DEF34" w14:textId="77777777" w:rsidR="008118C1" w:rsidRDefault="008118C1" w:rsidP="004908AB">
      <w:pPr>
        <w:pStyle w:val="BodyText"/>
        <w:spacing w:after="0"/>
        <w:jc w:val="both"/>
        <w:rPr>
          <w:rFonts w:ascii="Times New Roman" w:hAnsi="Times New Roman"/>
          <w:b/>
          <w:bCs/>
        </w:rPr>
      </w:pPr>
    </w:p>
    <w:p w14:paraId="57FC5946" w14:textId="07C5A82D" w:rsidR="004908AB" w:rsidRDefault="004908AB" w:rsidP="004908AB">
      <w:pPr>
        <w:pStyle w:val="BodyText"/>
        <w:spacing w:after="0"/>
        <w:jc w:val="both"/>
        <w:rPr>
          <w:rFonts w:ascii="Times New Roman" w:hAnsi="Times New Roman"/>
          <w:b/>
          <w:bCs/>
        </w:rPr>
      </w:pPr>
      <w:r>
        <w:rPr>
          <w:rFonts w:ascii="Times New Roman" w:hAnsi="Times New Roman"/>
          <w:b/>
          <w:bCs/>
        </w:rPr>
        <w:t xml:space="preserve">§ </w:t>
      </w:r>
      <w:r w:rsidR="006A40D6">
        <w:rPr>
          <w:rFonts w:ascii="Times New Roman" w:hAnsi="Times New Roman"/>
          <w:b/>
          <w:bCs/>
        </w:rPr>
        <w:t>1</w:t>
      </w:r>
      <w:r w:rsidR="00AD102E">
        <w:rPr>
          <w:rFonts w:ascii="Times New Roman" w:hAnsi="Times New Roman"/>
          <w:b/>
          <w:bCs/>
        </w:rPr>
        <w:t>8</w:t>
      </w:r>
      <w:r>
        <w:rPr>
          <w:rFonts w:ascii="Times New Roman" w:hAnsi="Times New Roman"/>
          <w:b/>
          <w:bCs/>
        </w:rPr>
        <w:t>. Aruandlus</w:t>
      </w:r>
    </w:p>
    <w:p w14:paraId="66D6283D" w14:textId="77777777" w:rsidR="00B135B2" w:rsidRDefault="00B135B2" w:rsidP="00566D13">
      <w:pPr>
        <w:pStyle w:val="BodyText"/>
        <w:spacing w:after="0"/>
        <w:jc w:val="both"/>
        <w:rPr>
          <w:rFonts w:ascii="Times New Roman" w:hAnsi="Times New Roman"/>
        </w:rPr>
      </w:pPr>
    </w:p>
    <w:p w14:paraId="37701A4B" w14:textId="6C6A75BC" w:rsidR="00566D13" w:rsidRDefault="004908AB" w:rsidP="00566D13">
      <w:pPr>
        <w:pStyle w:val="BodyText"/>
        <w:spacing w:after="0"/>
        <w:jc w:val="both"/>
        <w:rPr>
          <w:rFonts w:ascii="Times New Roman" w:hAnsi="Times New Roman"/>
        </w:rPr>
      </w:pPr>
      <w:r>
        <w:rPr>
          <w:rFonts w:ascii="Times New Roman" w:hAnsi="Times New Roman"/>
        </w:rPr>
        <w:t xml:space="preserve">(1) </w:t>
      </w:r>
      <w:bookmarkStart w:id="32" w:name="_Hlk150432310"/>
      <w:r w:rsidRPr="004908AB">
        <w:rPr>
          <w:rFonts w:ascii="Times New Roman" w:hAnsi="Times New Roman"/>
        </w:rPr>
        <w:t xml:space="preserve">Toetuse saaja </w:t>
      </w:r>
      <w:r w:rsidR="00256344">
        <w:rPr>
          <w:rFonts w:ascii="Times New Roman" w:hAnsi="Times New Roman"/>
        </w:rPr>
        <w:t>saadab</w:t>
      </w:r>
      <w:r w:rsidR="00256344" w:rsidRPr="00256344">
        <w:rPr>
          <w:rFonts w:ascii="Times New Roman" w:hAnsi="Times New Roman"/>
        </w:rPr>
        <w:t xml:space="preserve"> </w:t>
      </w:r>
      <w:r w:rsidR="00256344" w:rsidRPr="004627F1">
        <w:rPr>
          <w:rFonts w:ascii="Times New Roman" w:hAnsi="Times New Roman"/>
        </w:rPr>
        <w:t xml:space="preserve">digitaalselt allkirjastatud </w:t>
      </w:r>
      <w:r w:rsidR="00256344">
        <w:rPr>
          <w:rFonts w:ascii="Times New Roman" w:hAnsi="Times New Roman"/>
        </w:rPr>
        <w:t xml:space="preserve">toetuse kasutamise </w:t>
      </w:r>
      <w:r w:rsidR="00256344" w:rsidRPr="004627F1">
        <w:rPr>
          <w:rFonts w:ascii="Times New Roman" w:hAnsi="Times New Roman"/>
        </w:rPr>
        <w:t xml:space="preserve">aruande </w:t>
      </w:r>
      <w:r w:rsidR="00256344">
        <w:rPr>
          <w:rFonts w:ascii="Times New Roman" w:hAnsi="Times New Roman"/>
        </w:rPr>
        <w:t>ministeeriumi</w:t>
      </w:r>
      <w:r w:rsidR="000F5C04">
        <w:rPr>
          <w:rFonts w:ascii="Times New Roman" w:hAnsi="Times New Roman"/>
        </w:rPr>
        <w:t>le</w:t>
      </w:r>
      <w:r w:rsidR="00256344">
        <w:rPr>
          <w:rFonts w:ascii="Times New Roman" w:hAnsi="Times New Roman"/>
        </w:rPr>
        <w:t xml:space="preserve"> </w:t>
      </w:r>
      <w:bookmarkStart w:id="33" w:name="_Hlk163548057"/>
      <w:bookmarkEnd w:id="29"/>
      <w:r w:rsidR="00566D13" w:rsidRPr="00C757CE">
        <w:rPr>
          <w:rFonts w:ascii="Times New Roman" w:hAnsi="Times New Roman"/>
        </w:rPr>
        <w:t>30</w:t>
      </w:r>
      <w:r w:rsidR="00BD0538">
        <w:rPr>
          <w:rFonts w:ascii="Times New Roman" w:hAnsi="Times New Roman"/>
        </w:rPr>
        <w:t> </w:t>
      </w:r>
      <w:r w:rsidR="00566D13" w:rsidRPr="00C757CE">
        <w:rPr>
          <w:rFonts w:ascii="Times New Roman" w:hAnsi="Times New Roman"/>
        </w:rPr>
        <w:t>päeva jooksul</w:t>
      </w:r>
      <w:r w:rsidR="00C52DA2">
        <w:rPr>
          <w:rFonts w:ascii="Times New Roman" w:hAnsi="Times New Roman"/>
        </w:rPr>
        <w:t xml:space="preserve"> alates</w:t>
      </w:r>
      <w:r w:rsidR="00566D13" w:rsidRPr="00C757CE">
        <w:rPr>
          <w:rFonts w:ascii="Times New Roman" w:hAnsi="Times New Roman"/>
        </w:rPr>
        <w:t xml:space="preserve"> </w:t>
      </w:r>
      <w:bookmarkStart w:id="34" w:name="_Hlk148704697"/>
      <w:bookmarkEnd w:id="33"/>
      <w:r w:rsidR="00566D13" w:rsidRPr="00C757CE">
        <w:rPr>
          <w:rFonts w:ascii="Times New Roman" w:hAnsi="Times New Roman"/>
        </w:rPr>
        <w:t>toetuse kasutamise perioodi lõppemisest</w:t>
      </w:r>
      <w:bookmarkEnd w:id="34"/>
      <w:r w:rsidR="002867EC">
        <w:rPr>
          <w:rFonts w:ascii="Times New Roman" w:hAnsi="Times New Roman"/>
        </w:rPr>
        <w:t>.</w:t>
      </w:r>
      <w:r w:rsidR="00AE41B7">
        <w:rPr>
          <w:rFonts w:ascii="Times New Roman" w:hAnsi="Times New Roman"/>
        </w:rPr>
        <w:t xml:space="preserve"> Stipendiumi saaja esitab </w:t>
      </w:r>
      <w:r w:rsidR="00407B0A">
        <w:rPr>
          <w:rFonts w:ascii="Times New Roman" w:hAnsi="Times New Roman"/>
        </w:rPr>
        <w:t xml:space="preserve">ministeeriumile </w:t>
      </w:r>
      <w:r w:rsidR="00AE41B7">
        <w:rPr>
          <w:rFonts w:ascii="Times New Roman" w:hAnsi="Times New Roman"/>
        </w:rPr>
        <w:t xml:space="preserve">teadustöö või tegevuse </w:t>
      </w:r>
      <w:r w:rsidR="00407B0A">
        <w:rPr>
          <w:rFonts w:ascii="Times New Roman" w:hAnsi="Times New Roman"/>
        </w:rPr>
        <w:t>ülevaate</w:t>
      </w:r>
      <w:r w:rsidR="00BD0538">
        <w:rPr>
          <w:rFonts w:ascii="Times New Roman" w:hAnsi="Times New Roman"/>
        </w:rPr>
        <w:t xml:space="preserve"> kooskõlas</w:t>
      </w:r>
      <w:r w:rsidR="00AE41B7">
        <w:rPr>
          <w:rFonts w:ascii="Times New Roman" w:hAnsi="Times New Roman"/>
        </w:rPr>
        <w:t xml:space="preserve"> lepingu</w:t>
      </w:r>
      <w:r w:rsidR="00BD0538">
        <w:rPr>
          <w:rFonts w:ascii="Times New Roman" w:hAnsi="Times New Roman"/>
        </w:rPr>
        <w:t>ga</w:t>
      </w:r>
      <w:r w:rsidR="00AE41B7">
        <w:rPr>
          <w:rFonts w:ascii="Times New Roman" w:hAnsi="Times New Roman"/>
        </w:rPr>
        <w:t>.</w:t>
      </w:r>
    </w:p>
    <w:p w14:paraId="0ADF4E0A" w14:textId="77777777" w:rsidR="00566D13" w:rsidRDefault="00566D13" w:rsidP="004908AB">
      <w:pPr>
        <w:pStyle w:val="BodyText"/>
        <w:spacing w:after="0"/>
        <w:jc w:val="both"/>
        <w:rPr>
          <w:rFonts w:ascii="Times New Roman" w:hAnsi="Times New Roman"/>
        </w:rPr>
      </w:pPr>
    </w:p>
    <w:p w14:paraId="0E06A96D" w14:textId="388310B5" w:rsidR="004627F1" w:rsidRDefault="00C00EC7" w:rsidP="004908AB">
      <w:pPr>
        <w:pStyle w:val="BodyText"/>
        <w:spacing w:after="0"/>
        <w:jc w:val="both"/>
        <w:rPr>
          <w:rFonts w:ascii="Times New Roman" w:hAnsi="Times New Roman"/>
        </w:rPr>
      </w:pPr>
      <w:r>
        <w:rPr>
          <w:rFonts w:ascii="Times New Roman" w:hAnsi="Times New Roman"/>
        </w:rPr>
        <w:t>(</w:t>
      </w:r>
      <w:r w:rsidR="00E43F57">
        <w:rPr>
          <w:rFonts w:ascii="Times New Roman" w:hAnsi="Times New Roman"/>
        </w:rPr>
        <w:t>2</w:t>
      </w:r>
      <w:r>
        <w:rPr>
          <w:rFonts w:ascii="Times New Roman" w:hAnsi="Times New Roman"/>
        </w:rPr>
        <w:t xml:space="preserve">) </w:t>
      </w:r>
      <w:r w:rsidR="00B473C6">
        <w:rPr>
          <w:rFonts w:ascii="Times New Roman" w:hAnsi="Times New Roman"/>
        </w:rPr>
        <w:t>Ministeerium</w:t>
      </w:r>
      <w:r w:rsidR="004627F1" w:rsidRPr="004627F1">
        <w:rPr>
          <w:rFonts w:ascii="Times New Roman" w:hAnsi="Times New Roman"/>
        </w:rPr>
        <w:t xml:space="preserve"> kontrollib toetuse kasutamise sihipärasust ja aruannet, küsides vajaduse korral toetuse saajalt lisaandmeid</w:t>
      </w:r>
      <w:r w:rsidR="0008273B">
        <w:rPr>
          <w:rFonts w:ascii="Times New Roman" w:hAnsi="Times New Roman"/>
        </w:rPr>
        <w:t xml:space="preserve">, </w:t>
      </w:r>
      <w:r w:rsidR="004627F1" w:rsidRPr="004627F1">
        <w:rPr>
          <w:rFonts w:ascii="Times New Roman" w:hAnsi="Times New Roman"/>
        </w:rPr>
        <w:t>-dokumente või põhjendusi kulude tegemise kohta.</w:t>
      </w:r>
      <w:r w:rsidR="008F6620">
        <w:rPr>
          <w:rFonts w:ascii="Times New Roman" w:hAnsi="Times New Roman"/>
        </w:rPr>
        <w:t xml:space="preserve"> </w:t>
      </w:r>
      <w:bookmarkStart w:id="35" w:name="_Hlk155963219"/>
      <w:r w:rsidR="008F6620">
        <w:rPr>
          <w:rFonts w:ascii="Times New Roman" w:hAnsi="Times New Roman"/>
        </w:rPr>
        <w:t>Kontaktisik teavitab toetuse saajat aruande kinnitamisest.</w:t>
      </w:r>
    </w:p>
    <w:bookmarkEnd w:id="35"/>
    <w:p w14:paraId="7872572D" w14:textId="5587495D" w:rsidR="00962215" w:rsidRDefault="00962215" w:rsidP="004908AB">
      <w:pPr>
        <w:pStyle w:val="BodyText"/>
        <w:spacing w:after="0"/>
        <w:jc w:val="both"/>
        <w:rPr>
          <w:rFonts w:ascii="Times New Roman" w:hAnsi="Times New Roman"/>
        </w:rPr>
      </w:pPr>
    </w:p>
    <w:p w14:paraId="04B01542" w14:textId="56A3A78B" w:rsidR="00256344" w:rsidRDefault="00962215" w:rsidP="004908AB">
      <w:pPr>
        <w:pStyle w:val="BodyText"/>
        <w:spacing w:after="0"/>
        <w:jc w:val="both"/>
        <w:rPr>
          <w:rFonts w:ascii="Times New Roman" w:hAnsi="Times New Roman"/>
        </w:rPr>
      </w:pPr>
      <w:r w:rsidRPr="00962215">
        <w:rPr>
          <w:rFonts w:ascii="Times New Roman" w:hAnsi="Times New Roman"/>
        </w:rPr>
        <w:t>(</w:t>
      </w:r>
      <w:r w:rsidR="00E43F57">
        <w:rPr>
          <w:rFonts w:ascii="Times New Roman" w:hAnsi="Times New Roman"/>
        </w:rPr>
        <w:t>3</w:t>
      </w:r>
      <w:r w:rsidRPr="00962215">
        <w:rPr>
          <w:rFonts w:ascii="Times New Roman" w:hAnsi="Times New Roman"/>
        </w:rPr>
        <w:t xml:space="preserve">) </w:t>
      </w:r>
      <w:r w:rsidR="00397858">
        <w:rPr>
          <w:rFonts w:ascii="Times New Roman" w:hAnsi="Times New Roman"/>
        </w:rPr>
        <w:t>Kinnitatud aruande avalikustab t</w:t>
      </w:r>
      <w:r w:rsidR="00256344">
        <w:rPr>
          <w:rFonts w:ascii="Times New Roman" w:hAnsi="Times New Roman"/>
        </w:rPr>
        <w:t xml:space="preserve">oetuse saaja </w:t>
      </w:r>
      <w:r w:rsidR="00256344" w:rsidRPr="00256344">
        <w:rPr>
          <w:rFonts w:ascii="Times New Roman" w:hAnsi="Times New Roman"/>
        </w:rPr>
        <w:t>oma veebilehel</w:t>
      </w:r>
      <w:r w:rsidR="000F5C04" w:rsidRPr="000F5C04">
        <w:rPr>
          <w:rFonts w:ascii="Times New Roman" w:hAnsi="Times New Roman"/>
        </w:rPr>
        <w:t xml:space="preserve"> kolmeks aastaks</w:t>
      </w:r>
      <w:r w:rsidR="000A0627">
        <w:rPr>
          <w:rFonts w:ascii="Times New Roman" w:hAnsi="Times New Roman"/>
        </w:rPr>
        <w:t xml:space="preserve"> </w:t>
      </w:r>
      <w:r w:rsidR="000A0627" w:rsidRPr="000A0627">
        <w:rPr>
          <w:rFonts w:ascii="Times New Roman" w:hAnsi="Times New Roman"/>
        </w:rPr>
        <w:t>30 päeva jooksul alates</w:t>
      </w:r>
      <w:r w:rsidR="000A0627">
        <w:rPr>
          <w:rFonts w:ascii="Times New Roman" w:hAnsi="Times New Roman"/>
        </w:rPr>
        <w:t xml:space="preserve"> ministeeriumilt kinnituse saamisest</w:t>
      </w:r>
      <w:r w:rsidR="00397858">
        <w:rPr>
          <w:rFonts w:ascii="Times New Roman" w:hAnsi="Times New Roman"/>
        </w:rPr>
        <w:t>.</w:t>
      </w:r>
    </w:p>
    <w:p w14:paraId="27FCAF1B" w14:textId="77777777" w:rsidR="00256344" w:rsidRDefault="00256344" w:rsidP="004908AB">
      <w:pPr>
        <w:pStyle w:val="BodyText"/>
        <w:spacing w:after="0"/>
        <w:jc w:val="both"/>
        <w:rPr>
          <w:rFonts w:ascii="Times New Roman" w:hAnsi="Times New Roman"/>
        </w:rPr>
      </w:pPr>
    </w:p>
    <w:p w14:paraId="421663E7" w14:textId="32ECF6E4" w:rsidR="00962215" w:rsidRDefault="000F5C04" w:rsidP="004908AB">
      <w:pPr>
        <w:pStyle w:val="BodyText"/>
        <w:spacing w:after="0"/>
        <w:jc w:val="both"/>
        <w:rPr>
          <w:rFonts w:ascii="Times New Roman" w:hAnsi="Times New Roman"/>
        </w:rPr>
      </w:pPr>
      <w:r>
        <w:rPr>
          <w:rFonts w:ascii="Times New Roman" w:hAnsi="Times New Roman"/>
        </w:rPr>
        <w:t xml:space="preserve">(4) </w:t>
      </w:r>
      <w:r w:rsidR="00962215" w:rsidRPr="00962215">
        <w:rPr>
          <w:rFonts w:ascii="Times New Roman" w:hAnsi="Times New Roman"/>
        </w:rPr>
        <w:t xml:space="preserve">Toetuse saaja säilitab toetuse kasutamisega seonduvaid dokumente vähemalt seitse aastat </w:t>
      </w:r>
      <w:r w:rsidR="00646B82">
        <w:rPr>
          <w:rFonts w:ascii="Times New Roman" w:hAnsi="Times New Roman"/>
        </w:rPr>
        <w:t>alates</w:t>
      </w:r>
      <w:r w:rsidR="00962215" w:rsidRPr="00962215">
        <w:rPr>
          <w:rFonts w:ascii="Times New Roman" w:hAnsi="Times New Roman"/>
        </w:rPr>
        <w:t xml:space="preserve"> </w:t>
      </w:r>
      <w:r w:rsidR="009D1846">
        <w:rPr>
          <w:rFonts w:ascii="Times New Roman" w:hAnsi="Times New Roman"/>
        </w:rPr>
        <w:t>asjaomase</w:t>
      </w:r>
      <w:r w:rsidR="00962215" w:rsidRPr="00962215">
        <w:rPr>
          <w:rFonts w:ascii="Times New Roman" w:hAnsi="Times New Roman"/>
        </w:rPr>
        <w:t xml:space="preserve"> majandusaasta lõpust</w:t>
      </w:r>
      <w:r w:rsidR="00AF2E24">
        <w:rPr>
          <w:rFonts w:ascii="Times New Roman" w:hAnsi="Times New Roman"/>
        </w:rPr>
        <w:t xml:space="preserve"> </w:t>
      </w:r>
      <w:r w:rsidR="0010099E">
        <w:rPr>
          <w:rFonts w:ascii="Times New Roman" w:hAnsi="Times New Roman"/>
        </w:rPr>
        <w:t xml:space="preserve">kooskõlas </w:t>
      </w:r>
      <w:r w:rsidR="00AF2E24">
        <w:rPr>
          <w:rFonts w:ascii="Times New Roman" w:hAnsi="Times New Roman"/>
        </w:rPr>
        <w:t>raamatupidamise seaduse</w:t>
      </w:r>
      <w:r w:rsidR="0010099E">
        <w:rPr>
          <w:rFonts w:ascii="Times New Roman" w:hAnsi="Times New Roman"/>
        </w:rPr>
        <w:t>ga</w:t>
      </w:r>
      <w:r w:rsidR="00962215" w:rsidRPr="00962215">
        <w:rPr>
          <w:rFonts w:ascii="Times New Roman" w:hAnsi="Times New Roman"/>
        </w:rPr>
        <w:t>.</w:t>
      </w:r>
    </w:p>
    <w:p w14:paraId="6456212C" w14:textId="5743768A" w:rsidR="004627F1" w:rsidRDefault="004627F1" w:rsidP="004908AB">
      <w:pPr>
        <w:pStyle w:val="BodyText"/>
        <w:spacing w:after="0"/>
        <w:jc w:val="both"/>
        <w:rPr>
          <w:rFonts w:ascii="Times New Roman" w:hAnsi="Times New Roman"/>
        </w:rPr>
      </w:pPr>
    </w:p>
    <w:p w14:paraId="7F662FC7" w14:textId="6EF840B3" w:rsidR="00BA5322" w:rsidRPr="00BA5322" w:rsidRDefault="004627F1" w:rsidP="00BA5322">
      <w:pPr>
        <w:pStyle w:val="BodyText"/>
        <w:spacing w:after="0"/>
        <w:jc w:val="both"/>
        <w:rPr>
          <w:rFonts w:ascii="Times New Roman" w:hAnsi="Times New Roman"/>
        </w:rPr>
      </w:pPr>
      <w:r>
        <w:rPr>
          <w:rFonts w:ascii="Times New Roman" w:hAnsi="Times New Roman"/>
        </w:rPr>
        <w:t>(</w:t>
      </w:r>
      <w:r w:rsidR="000F5C04">
        <w:rPr>
          <w:rFonts w:ascii="Times New Roman" w:hAnsi="Times New Roman"/>
        </w:rPr>
        <w:t>5</w:t>
      </w:r>
      <w:r>
        <w:rPr>
          <w:rFonts w:ascii="Times New Roman" w:hAnsi="Times New Roman"/>
        </w:rPr>
        <w:t xml:space="preserve">) </w:t>
      </w:r>
      <w:r w:rsidRPr="004627F1">
        <w:rPr>
          <w:rFonts w:ascii="Times New Roman" w:hAnsi="Times New Roman"/>
        </w:rPr>
        <w:t xml:space="preserve">Toetuse saaja annab </w:t>
      </w:r>
      <w:r w:rsidR="00ED3F16">
        <w:rPr>
          <w:rFonts w:ascii="Times New Roman" w:hAnsi="Times New Roman"/>
        </w:rPr>
        <w:t xml:space="preserve">ministeeriumile </w:t>
      </w:r>
      <w:r w:rsidRPr="004627F1">
        <w:rPr>
          <w:rFonts w:ascii="Times New Roman" w:hAnsi="Times New Roman"/>
        </w:rPr>
        <w:t>vajaduse</w:t>
      </w:r>
      <w:r w:rsidR="0010099E">
        <w:rPr>
          <w:rFonts w:ascii="Times New Roman" w:hAnsi="Times New Roman"/>
        </w:rPr>
        <w:t xml:space="preserve"> korral</w:t>
      </w:r>
      <w:r w:rsidRPr="004627F1">
        <w:rPr>
          <w:rFonts w:ascii="Times New Roman" w:hAnsi="Times New Roman"/>
        </w:rPr>
        <w:t xml:space="preserve"> selgitusi toetuse kasutamise kohta</w:t>
      </w:r>
      <w:r w:rsidR="00BA5322">
        <w:rPr>
          <w:rFonts w:ascii="Times New Roman" w:hAnsi="Times New Roman"/>
        </w:rPr>
        <w:t xml:space="preserve"> ja </w:t>
      </w:r>
      <w:bookmarkStart w:id="36" w:name="_Hlk148705026"/>
      <w:r w:rsidR="00BA5322" w:rsidRPr="00BA5322">
        <w:rPr>
          <w:rFonts w:ascii="Times New Roman" w:hAnsi="Times New Roman"/>
        </w:rPr>
        <w:t xml:space="preserve">võimaldab järelevalvet või auditit </w:t>
      </w:r>
      <w:r w:rsidR="0010099E">
        <w:rPr>
          <w:rFonts w:ascii="Times New Roman" w:hAnsi="Times New Roman"/>
        </w:rPr>
        <w:t>tegeval</w:t>
      </w:r>
      <w:r w:rsidR="00BA5322" w:rsidRPr="00BA5322">
        <w:rPr>
          <w:rFonts w:ascii="Times New Roman" w:hAnsi="Times New Roman"/>
        </w:rPr>
        <w:t xml:space="preserve"> isikul kontrollida toetuse kasutamise sihipärasust ning </w:t>
      </w:r>
      <w:r w:rsidR="00EF3E4C">
        <w:rPr>
          <w:rFonts w:ascii="Times New Roman" w:hAnsi="Times New Roman"/>
        </w:rPr>
        <w:t xml:space="preserve">tagab </w:t>
      </w:r>
      <w:r w:rsidR="00BA5322" w:rsidRPr="00BA5322">
        <w:rPr>
          <w:rFonts w:ascii="Times New Roman" w:hAnsi="Times New Roman"/>
        </w:rPr>
        <w:t>juurdepääsu kõikidele toetuse kasutamisega seotud dokumentidele viie tööpäeva jooksul sellekohasest nõudmisest arvates</w:t>
      </w:r>
      <w:bookmarkEnd w:id="36"/>
      <w:r w:rsidR="00BA5322" w:rsidRPr="00BA5322">
        <w:rPr>
          <w:rFonts w:ascii="Times New Roman" w:hAnsi="Times New Roman"/>
        </w:rPr>
        <w:t xml:space="preserve">. Nimetatud kohustus kehtib kuni </w:t>
      </w:r>
      <w:r w:rsidR="00A030F9">
        <w:rPr>
          <w:rFonts w:ascii="Times New Roman" w:hAnsi="Times New Roman"/>
        </w:rPr>
        <w:t xml:space="preserve">käesoleva </w:t>
      </w:r>
      <w:r w:rsidR="00A030F9">
        <w:rPr>
          <w:rFonts w:ascii="Times New Roman" w:hAnsi="Times New Roman"/>
        </w:rPr>
        <w:lastRenderedPageBreak/>
        <w:t xml:space="preserve">paragrahvi </w:t>
      </w:r>
      <w:r w:rsidR="00BA5322" w:rsidRPr="00BA5322">
        <w:rPr>
          <w:rFonts w:ascii="Times New Roman" w:hAnsi="Times New Roman"/>
        </w:rPr>
        <w:t>lõikes</w:t>
      </w:r>
      <w:r w:rsidR="00B04490">
        <w:rPr>
          <w:rFonts w:ascii="Times New Roman" w:hAnsi="Times New Roman"/>
        </w:rPr>
        <w:t> </w:t>
      </w:r>
      <w:r w:rsidR="00A030F9">
        <w:rPr>
          <w:rFonts w:ascii="Times New Roman" w:hAnsi="Times New Roman"/>
        </w:rPr>
        <w:t>4</w:t>
      </w:r>
      <w:r w:rsidR="00BA5322" w:rsidRPr="00BA5322">
        <w:rPr>
          <w:rFonts w:ascii="Times New Roman" w:hAnsi="Times New Roman"/>
        </w:rPr>
        <w:t xml:space="preserve"> nimetatud kohustuse lõppemiseni.</w:t>
      </w:r>
    </w:p>
    <w:p w14:paraId="67DC6458" w14:textId="0D026D79" w:rsidR="004627F1" w:rsidRDefault="004627F1" w:rsidP="004908AB">
      <w:pPr>
        <w:pStyle w:val="BodyText"/>
        <w:spacing w:after="0"/>
        <w:jc w:val="both"/>
        <w:rPr>
          <w:rFonts w:ascii="Times New Roman" w:hAnsi="Times New Roman"/>
        </w:rPr>
      </w:pPr>
    </w:p>
    <w:p w14:paraId="654F19F4" w14:textId="5F5F6E17" w:rsidR="00416E64" w:rsidRDefault="004627F1" w:rsidP="004908AB">
      <w:pPr>
        <w:pStyle w:val="BodyText"/>
        <w:spacing w:after="0"/>
        <w:jc w:val="both"/>
        <w:rPr>
          <w:rFonts w:ascii="Times New Roman" w:hAnsi="Times New Roman"/>
        </w:rPr>
      </w:pPr>
      <w:r>
        <w:rPr>
          <w:rFonts w:ascii="Times New Roman" w:hAnsi="Times New Roman"/>
        </w:rPr>
        <w:t>(</w:t>
      </w:r>
      <w:r w:rsidR="000F5C04">
        <w:rPr>
          <w:rFonts w:ascii="Times New Roman" w:hAnsi="Times New Roman"/>
        </w:rPr>
        <w:t>6</w:t>
      </w:r>
      <w:r>
        <w:rPr>
          <w:rFonts w:ascii="Times New Roman" w:hAnsi="Times New Roman"/>
        </w:rPr>
        <w:t xml:space="preserve">) </w:t>
      </w:r>
      <w:r w:rsidR="00440439">
        <w:rPr>
          <w:rFonts w:ascii="Times New Roman" w:hAnsi="Times New Roman"/>
        </w:rPr>
        <w:t>T</w:t>
      </w:r>
      <w:r w:rsidR="00440439" w:rsidRPr="00440439">
        <w:rPr>
          <w:rFonts w:ascii="Times New Roman" w:hAnsi="Times New Roman"/>
        </w:rPr>
        <w:t>oetusvahendid</w:t>
      </w:r>
      <w:r w:rsidR="00440439">
        <w:rPr>
          <w:rFonts w:ascii="Times New Roman" w:hAnsi="Times New Roman"/>
        </w:rPr>
        <w:t>, mis on</w:t>
      </w:r>
      <w:r w:rsidR="00440439" w:rsidRPr="00440439">
        <w:rPr>
          <w:rFonts w:ascii="Times New Roman" w:hAnsi="Times New Roman"/>
        </w:rPr>
        <w:t xml:space="preserve"> </w:t>
      </w:r>
      <w:r w:rsidR="00440439">
        <w:rPr>
          <w:rFonts w:ascii="Times New Roman" w:hAnsi="Times New Roman"/>
        </w:rPr>
        <w:t>t</w:t>
      </w:r>
      <w:r w:rsidR="00416E64" w:rsidRPr="00416E64">
        <w:rPr>
          <w:rFonts w:ascii="Times New Roman" w:hAnsi="Times New Roman"/>
        </w:rPr>
        <w:t>oetuse kasutamise perioodi lõppemise</w:t>
      </w:r>
      <w:r w:rsidR="00416E64">
        <w:rPr>
          <w:rFonts w:ascii="Times New Roman" w:hAnsi="Times New Roman"/>
        </w:rPr>
        <w:t xml:space="preserve">l </w:t>
      </w:r>
      <w:r w:rsidR="00416E64" w:rsidRPr="00416E64">
        <w:rPr>
          <w:rFonts w:ascii="Times New Roman" w:hAnsi="Times New Roman"/>
        </w:rPr>
        <w:t>kasutamata jäänud</w:t>
      </w:r>
      <w:r w:rsidR="00440439">
        <w:rPr>
          <w:rFonts w:ascii="Times New Roman" w:hAnsi="Times New Roman"/>
        </w:rPr>
        <w:t>,</w:t>
      </w:r>
      <w:r w:rsidR="00416E64" w:rsidRPr="00416E64">
        <w:rPr>
          <w:rFonts w:ascii="Times New Roman" w:hAnsi="Times New Roman"/>
        </w:rPr>
        <w:t xml:space="preserve"> </w:t>
      </w:r>
      <w:r w:rsidR="00427AE2" w:rsidRPr="00633015">
        <w:rPr>
          <w:rFonts w:ascii="Times New Roman" w:hAnsi="Times New Roman"/>
        </w:rPr>
        <w:t xml:space="preserve">tagastab toetuse saaja ministeeriumile </w:t>
      </w:r>
      <w:r w:rsidR="00D9681A" w:rsidRPr="00633015">
        <w:rPr>
          <w:rFonts w:ascii="Times New Roman" w:hAnsi="Times New Roman"/>
        </w:rPr>
        <w:t>14</w:t>
      </w:r>
      <w:r w:rsidR="00440439">
        <w:rPr>
          <w:rFonts w:ascii="Times New Roman" w:hAnsi="Times New Roman"/>
        </w:rPr>
        <w:t> </w:t>
      </w:r>
      <w:r w:rsidR="00427AE2" w:rsidRPr="00633015">
        <w:rPr>
          <w:rFonts w:ascii="Times New Roman" w:hAnsi="Times New Roman"/>
        </w:rPr>
        <w:t>päeva jooksul</w:t>
      </w:r>
      <w:r w:rsidR="00D90164">
        <w:rPr>
          <w:rFonts w:ascii="Times New Roman" w:hAnsi="Times New Roman"/>
        </w:rPr>
        <w:t xml:space="preserve"> pärast</w:t>
      </w:r>
      <w:r w:rsidR="00427AE2" w:rsidRPr="00633015">
        <w:rPr>
          <w:rFonts w:ascii="Times New Roman" w:hAnsi="Times New Roman"/>
        </w:rPr>
        <w:t xml:space="preserve"> </w:t>
      </w:r>
      <w:r w:rsidR="00D90164">
        <w:rPr>
          <w:rFonts w:ascii="Times New Roman" w:hAnsi="Times New Roman"/>
        </w:rPr>
        <w:t>lõpparuande kinnitamist.</w:t>
      </w:r>
    </w:p>
    <w:p w14:paraId="6EBF4568" w14:textId="77777777" w:rsidR="00416E64" w:rsidRDefault="00416E64" w:rsidP="004908AB">
      <w:pPr>
        <w:pStyle w:val="BodyText"/>
        <w:spacing w:after="0"/>
        <w:jc w:val="both"/>
        <w:rPr>
          <w:rFonts w:ascii="Times New Roman" w:hAnsi="Times New Roman"/>
        </w:rPr>
      </w:pPr>
    </w:p>
    <w:bookmarkEnd w:id="32"/>
    <w:p w14:paraId="458B25D7" w14:textId="71AD3240" w:rsidR="00BC2CB7" w:rsidRDefault="00BC2CB7" w:rsidP="00BC2CB7">
      <w:pPr>
        <w:pStyle w:val="BodyText"/>
        <w:spacing w:after="0"/>
        <w:jc w:val="both"/>
        <w:rPr>
          <w:rFonts w:ascii="Times New Roman" w:hAnsi="Times New Roman"/>
          <w:b/>
          <w:bCs/>
        </w:rPr>
      </w:pPr>
      <w:r>
        <w:rPr>
          <w:rFonts w:ascii="Times New Roman" w:hAnsi="Times New Roman"/>
          <w:b/>
          <w:bCs/>
        </w:rPr>
        <w:t xml:space="preserve">§ </w:t>
      </w:r>
      <w:r w:rsidR="00AD102E">
        <w:rPr>
          <w:rFonts w:ascii="Times New Roman" w:hAnsi="Times New Roman"/>
          <w:b/>
          <w:bCs/>
        </w:rPr>
        <w:t>19</w:t>
      </w:r>
      <w:r>
        <w:rPr>
          <w:rFonts w:ascii="Times New Roman" w:hAnsi="Times New Roman"/>
          <w:b/>
          <w:bCs/>
        </w:rPr>
        <w:t>. Tagasinõue</w:t>
      </w:r>
    </w:p>
    <w:p w14:paraId="699366D7" w14:textId="77777777" w:rsidR="00B135B2" w:rsidRDefault="00B135B2" w:rsidP="004908AB">
      <w:pPr>
        <w:pStyle w:val="BodyText"/>
        <w:spacing w:after="0"/>
        <w:jc w:val="both"/>
        <w:rPr>
          <w:rFonts w:ascii="Times New Roman" w:hAnsi="Times New Roman"/>
        </w:rPr>
      </w:pPr>
    </w:p>
    <w:p w14:paraId="62DB4C22" w14:textId="6C49F298" w:rsidR="00D13CC7" w:rsidRDefault="00D13CC7" w:rsidP="004908AB">
      <w:pPr>
        <w:pStyle w:val="BodyText"/>
        <w:spacing w:after="0"/>
        <w:jc w:val="both"/>
        <w:rPr>
          <w:rFonts w:ascii="Times New Roman" w:hAnsi="Times New Roman"/>
        </w:rPr>
      </w:pPr>
      <w:r>
        <w:rPr>
          <w:rFonts w:ascii="Times New Roman" w:hAnsi="Times New Roman"/>
        </w:rPr>
        <w:t xml:space="preserve">(1) </w:t>
      </w:r>
      <w:bookmarkStart w:id="37" w:name="_Hlk150432800"/>
      <w:r>
        <w:rPr>
          <w:rFonts w:ascii="Times New Roman" w:hAnsi="Times New Roman"/>
        </w:rPr>
        <w:t>M</w:t>
      </w:r>
      <w:r w:rsidRPr="00BC2CB7">
        <w:rPr>
          <w:rFonts w:ascii="Times New Roman" w:hAnsi="Times New Roman"/>
        </w:rPr>
        <w:t xml:space="preserve">inisteeriumil </w:t>
      </w:r>
      <w:r>
        <w:rPr>
          <w:rFonts w:ascii="Times New Roman" w:hAnsi="Times New Roman"/>
        </w:rPr>
        <w:t xml:space="preserve">on </w:t>
      </w:r>
      <w:r w:rsidRPr="00BC2CB7">
        <w:rPr>
          <w:rFonts w:ascii="Times New Roman" w:hAnsi="Times New Roman"/>
        </w:rPr>
        <w:t>õigus nõuda</w:t>
      </w:r>
      <w:r w:rsidR="00B5265A">
        <w:rPr>
          <w:rFonts w:ascii="Times New Roman" w:hAnsi="Times New Roman"/>
        </w:rPr>
        <w:t>, et</w:t>
      </w:r>
      <w:r w:rsidRPr="00BC2CB7">
        <w:rPr>
          <w:rFonts w:ascii="Times New Roman" w:hAnsi="Times New Roman"/>
        </w:rPr>
        <w:t xml:space="preserve"> toetus </w:t>
      </w:r>
      <w:r w:rsidR="002C7B9A">
        <w:rPr>
          <w:rFonts w:ascii="Times New Roman" w:hAnsi="Times New Roman"/>
        </w:rPr>
        <w:t>või stipendium</w:t>
      </w:r>
      <w:r w:rsidRPr="00BC2CB7">
        <w:rPr>
          <w:rFonts w:ascii="Times New Roman" w:hAnsi="Times New Roman"/>
        </w:rPr>
        <w:t xml:space="preserve"> osaliselt või täies mahus</w:t>
      </w:r>
      <w:r w:rsidR="00B5265A">
        <w:rPr>
          <w:rFonts w:ascii="Times New Roman" w:hAnsi="Times New Roman"/>
        </w:rPr>
        <w:t xml:space="preserve"> tagastataks</w:t>
      </w:r>
      <w:r w:rsidR="00161A65">
        <w:rPr>
          <w:rFonts w:ascii="Times New Roman" w:hAnsi="Times New Roman"/>
        </w:rPr>
        <w:t>, kui</w:t>
      </w:r>
      <w:r>
        <w:rPr>
          <w:rFonts w:ascii="Times New Roman" w:hAnsi="Times New Roman"/>
        </w:rPr>
        <w:t>:</w:t>
      </w:r>
    </w:p>
    <w:p w14:paraId="687F5C64" w14:textId="2879241F" w:rsidR="00D13CC7" w:rsidRDefault="00D13CC7" w:rsidP="004908AB">
      <w:pPr>
        <w:pStyle w:val="BodyText"/>
        <w:spacing w:after="0"/>
        <w:jc w:val="both"/>
        <w:rPr>
          <w:rFonts w:ascii="Times New Roman" w:hAnsi="Times New Roman"/>
        </w:rPr>
      </w:pPr>
      <w:r>
        <w:rPr>
          <w:rFonts w:ascii="Times New Roman" w:hAnsi="Times New Roman"/>
        </w:rPr>
        <w:t xml:space="preserve">1) </w:t>
      </w:r>
      <w:r w:rsidR="00BC2CB7" w:rsidRPr="00BC2CB7">
        <w:rPr>
          <w:rFonts w:ascii="Times New Roman" w:hAnsi="Times New Roman"/>
        </w:rPr>
        <w:t xml:space="preserve">toetuse </w:t>
      </w:r>
      <w:r w:rsidR="002C7B9A">
        <w:rPr>
          <w:rFonts w:ascii="Times New Roman" w:hAnsi="Times New Roman"/>
        </w:rPr>
        <w:t xml:space="preserve">või stipendiumi </w:t>
      </w:r>
      <w:r w:rsidR="00BC2CB7" w:rsidRPr="00BC2CB7">
        <w:rPr>
          <w:rFonts w:ascii="Times New Roman" w:hAnsi="Times New Roman"/>
        </w:rPr>
        <w:t xml:space="preserve">saaja on esitanud </w:t>
      </w:r>
      <w:r w:rsidR="002C7B9A">
        <w:rPr>
          <w:rFonts w:ascii="Times New Roman" w:hAnsi="Times New Roman"/>
        </w:rPr>
        <w:t xml:space="preserve">toetuse või stipendiumi taotlemisel </w:t>
      </w:r>
      <w:r w:rsidR="00BC2CB7" w:rsidRPr="00BC2CB7">
        <w:rPr>
          <w:rFonts w:ascii="Times New Roman" w:hAnsi="Times New Roman"/>
        </w:rPr>
        <w:t xml:space="preserve">ebaõigeid andmeid või </w:t>
      </w:r>
      <w:r w:rsidR="002C7B9A">
        <w:rPr>
          <w:rFonts w:ascii="Times New Roman" w:hAnsi="Times New Roman"/>
        </w:rPr>
        <w:t xml:space="preserve">ebaõiget teavet või </w:t>
      </w:r>
      <w:r w:rsidR="00BC2CB7" w:rsidRPr="00BC2CB7">
        <w:rPr>
          <w:rFonts w:ascii="Times New Roman" w:hAnsi="Times New Roman"/>
        </w:rPr>
        <w:t>varjanud andmeid</w:t>
      </w:r>
      <w:r w:rsidR="002C7B9A">
        <w:rPr>
          <w:rFonts w:ascii="Times New Roman" w:hAnsi="Times New Roman"/>
        </w:rPr>
        <w:t xml:space="preserve"> või teavet</w:t>
      </w:r>
      <w:r>
        <w:rPr>
          <w:rFonts w:ascii="Times New Roman" w:hAnsi="Times New Roman"/>
        </w:rPr>
        <w:t>;</w:t>
      </w:r>
    </w:p>
    <w:p w14:paraId="43330192" w14:textId="2893F973" w:rsidR="00D13CC7" w:rsidRDefault="00D13CC7" w:rsidP="005F0976">
      <w:pPr>
        <w:pStyle w:val="BodyText"/>
        <w:spacing w:after="0"/>
        <w:jc w:val="both"/>
        <w:rPr>
          <w:rFonts w:ascii="Times New Roman" w:hAnsi="Times New Roman"/>
        </w:rPr>
      </w:pPr>
      <w:r>
        <w:rPr>
          <w:rFonts w:ascii="Times New Roman" w:hAnsi="Times New Roman"/>
        </w:rPr>
        <w:t xml:space="preserve">2) </w:t>
      </w:r>
      <w:r w:rsidR="004D606E" w:rsidRPr="004D606E">
        <w:rPr>
          <w:rFonts w:ascii="Times New Roman" w:hAnsi="Times New Roman"/>
        </w:rPr>
        <w:t xml:space="preserve">toetust ei ole kasutatud </w:t>
      </w:r>
      <w:r w:rsidR="00ED3F16">
        <w:rPr>
          <w:rFonts w:ascii="Times New Roman" w:hAnsi="Times New Roman"/>
        </w:rPr>
        <w:t xml:space="preserve">lepingus </w:t>
      </w:r>
      <w:r w:rsidR="004D606E" w:rsidRPr="004D606E">
        <w:rPr>
          <w:rFonts w:ascii="Times New Roman" w:hAnsi="Times New Roman"/>
        </w:rPr>
        <w:t>ettenähtud korras ja tingimustel</w:t>
      </w:r>
      <w:r w:rsidR="00ED3F16">
        <w:rPr>
          <w:rFonts w:ascii="Times New Roman" w:hAnsi="Times New Roman"/>
        </w:rPr>
        <w:t xml:space="preserve"> või ei ole esitatud toetuse kasutamise aruannet</w:t>
      </w:r>
      <w:r>
        <w:rPr>
          <w:rFonts w:ascii="Times New Roman" w:hAnsi="Times New Roman"/>
        </w:rPr>
        <w:t>;</w:t>
      </w:r>
    </w:p>
    <w:p w14:paraId="56D9BFCE" w14:textId="4FD57530" w:rsidR="00D13CC7" w:rsidRDefault="00D13CC7" w:rsidP="007040D6">
      <w:pPr>
        <w:pStyle w:val="BodyText"/>
        <w:spacing w:after="0"/>
        <w:jc w:val="both"/>
        <w:rPr>
          <w:rFonts w:ascii="Times New Roman" w:hAnsi="Times New Roman"/>
        </w:rPr>
      </w:pPr>
      <w:r>
        <w:rPr>
          <w:rFonts w:ascii="Times New Roman" w:hAnsi="Times New Roman"/>
        </w:rPr>
        <w:t xml:space="preserve">3) toetuse saaja ei </w:t>
      </w:r>
      <w:r w:rsidRPr="00D13CC7">
        <w:rPr>
          <w:rFonts w:ascii="Times New Roman" w:hAnsi="Times New Roman"/>
        </w:rPr>
        <w:t xml:space="preserve">võimalda järelevalvet või auditit </w:t>
      </w:r>
      <w:r w:rsidR="009C6774">
        <w:rPr>
          <w:rFonts w:ascii="Times New Roman" w:hAnsi="Times New Roman"/>
        </w:rPr>
        <w:t>tegeval</w:t>
      </w:r>
      <w:r w:rsidRPr="00D13CC7">
        <w:rPr>
          <w:rFonts w:ascii="Times New Roman" w:hAnsi="Times New Roman"/>
        </w:rPr>
        <w:t xml:space="preserve"> isikul kontrollida toetuse kasutamise sihipärasust </w:t>
      </w:r>
      <w:r w:rsidR="00FB5197">
        <w:rPr>
          <w:rFonts w:ascii="Times New Roman" w:hAnsi="Times New Roman"/>
        </w:rPr>
        <w:t>ega taga</w:t>
      </w:r>
      <w:r>
        <w:rPr>
          <w:rFonts w:ascii="Times New Roman" w:hAnsi="Times New Roman"/>
        </w:rPr>
        <w:t xml:space="preserve"> </w:t>
      </w:r>
      <w:r w:rsidRPr="00D13CC7">
        <w:rPr>
          <w:rFonts w:ascii="Times New Roman" w:hAnsi="Times New Roman"/>
        </w:rPr>
        <w:t xml:space="preserve">juurdepääsu kõikidele toetuse kasutamisega seotud dokumentidele viie tööpäeva jooksul </w:t>
      </w:r>
      <w:r w:rsidR="00AD79AF">
        <w:rPr>
          <w:rFonts w:ascii="Times New Roman" w:hAnsi="Times New Roman"/>
        </w:rPr>
        <w:t xml:space="preserve">alates </w:t>
      </w:r>
      <w:r w:rsidRPr="00D13CC7">
        <w:rPr>
          <w:rFonts w:ascii="Times New Roman" w:hAnsi="Times New Roman"/>
        </w:rPr>
        <w:t>sellekohasest nõudmisest</w:t>
      </w:r>
      <w:r>
        <w:rPr>
          <w:rFonts w:ascii="Times New Roman" w:hAnsi="Times New Roman"/>
        </w:rPr>
        <w:t>.</w:t>
      </w:r>
    </w:p>
    <w:p w14:paraId="45CC9FF5" w14:textId="77777777" w:rsidR="00D13CC7" w:rsidRDefault="00D13CC7" w:rsidP="004908AB">
      <w:pPr>
        <w:pStyle w:val="BodyText"/>
        <w:spacing w:after="0"/>
        <w:jc w:val="both"/>
        <w:rPr>
          <w:rFonts w:ascii="Times New Roman" w:hAnsi="Times New Roman"/>
        </w:rPr>
      </w:pPr>
    </w:p>
    <w:p w14:paraId="505A2907" w14:textId="12A9133E" w:rsidR="007040D6" w:rsidRDefault="00ED79CB" w:rsidP="004908AB">
      <w:pPr>
        <w:pStyle w:val="BodyText"/>
        <w:spacing w:after="0"/>
        <w:jc w:val="both"/>
        <w:rPr>
          <w:rFonts w:ascii="Times New Roman" w:hAnsi="Times New Roman"/>
        </w:rPr>
      </w:pPr>
      <w:r w:rsidRPr="00B113BF">
        <w:rPr>
          <w:rFonts w:ascii="Times New Roman" w:hAnsi="Times New Roman"/>
        </w:rPr>
        <w:t xml:space="preserve">(2) </w:t>
      </w:r>
      <w:r w:rsidR="007040D6">
        <w:rPr>
          <w:rFonts w:ascii="Times New Roman" w:hAnsi="Times New Roman"/>
        </w:rPr>
        <w:t>Käesoleva paragrahvi lõike 1 punktides 1 ja 3 nimetatud</w:t>
      </w:r>
      <w:r w:rsidR="00237E4A">
        <w:rPr>
          <w:rFonts w:ascii="Times New Roman" w:hAnsi="Times New Roman"/>
        </w:rPr>
        <w:t xml:space="preserve"> tagasinõude õigus on ministeeriumil </w:t>
      </w:r>
      <w:r w:rsidR="007040D6" w:rsidRPr="007040D6">
        <w:rPr>
          <w:rFonts w:ascii="Times New Roman" w:hAnsi="Times New Roman"/>
        </w:rPr>
        <w:t>seitsme aasta jooksul alates lepingu lõppemisest</w:t>
      </w:r>
      <w:r w:rsidR="007040D6">
        <w:rPr>
          <w:rFonts w:ascii="Times New Roman" w:hAnsi="Times New Roman"/>
        </w:rPr>
        <w:t>.</w:t>
      </w:r>
    </w:p>
    <w:p w14:paraId="40ED5726" w14:textId="77777777" w:rsidR="007040D6" w:rsidRDefault="007040D6" w:rsidP="004908AB">
      <w:pPr>
        <w:pStyle w:val="BodyText"/>
        <w:spacing w:after="0"/>
        <w:jc w:val="both"/>
        <w:rPr>
          <w:rFonts w:ascii="Times New Roman" w:hAnsi="Times New Roman"/>
        </w:rPr>
      </w:pPr>
    </w:p>
    <w:p w14:paraId="6DC9DF8C" w14:textId="1E56DBA7" w:rsidR="00204C33" w:rsidRDefault="007040D6" w:rsidP="004908AB">
      <w:pPr>
        <w:pStyle w:val="BodyText"/>
        <w:spacing w:after="0"/>
        <w:jc w:val="both"/>
        <w:rPr>
          <w:rFonts w:ascii="Times New Roman" w:hAnsi="Times New Roman"/>
        </w:rPr>
      </w:pPr>
      <w:r>
        <w:rPr>
          <w:rFonts w:ascii="Times New Roman" w:hAnsi="Times New Roman"/>
        </w:rPr>
        <w:t xml:space="preserve">(3) </w:t>
      </w:r>
      <w:r w:rsidR="00204C33" w:rsidRPr="00B113BF">
        <w:rPr>
          <w:rFonts w:ascii="Times New Roman" w:hAnsi="Times New Roman"/>
        </w:rPr>
        <w:t xml:space="preserve">Toetuse ja stipendiumi tagastamise </w:t>
      </w:r>
      <w:r w:rsidR="00ED3F16" w:rsidRPr="00B113BF">
        <w:rPr>
          <w:rFonts w:ascii="Times New Roman" w:hAnsi="Times New Roman"/>
        </w:rPr>
        <w:t xml:space="preserve">nõude esitamise </w:t>
      </w:r>
      <w:r w:rsidR="00204C33" w:rsidRPr="00B113BF">
        <w:rPr>
          <w:rFonts w:ascii="Times New Roman" w:hAnsi="Times New Roman"/>
        </w:rPr>
        <w:t>otsustab kantsler käskkirjaga</w:t>
      </w:r>
      <w:r w:rsidR="006128B9" w:rsidRPr="00B113BF">
        <w:rPr>
          <w:rFonts w:ascii="Times New Roman" w:hAnsi="Times New Roman"/>
        </w:rPr>
        <w:t>, tuginedes</w:t>
      </w:r>
      <w:r w:rsidR="00204C33" w:rsidRPr="00B113BF">
        <w:rPr>
          <w:rFonts w:ascii="Times New Roman" w:hAnsi="Times New Roman"/>
        </w:rPr>
        <w:t xml:space="preserve"> komisjoni ettepanekule.</w:t>
      </w:r>
    </w:p>
    <w:p w14:paraId="1F53C2FE" w14:textId="77777777" w:rsidR="00204C33" w:rsidRDefault="00204C33" w:rsidP="004908AB">
      <w:pPr>
        <w:pStyle w:val="BodyText"/>
        <w:spacing w:after="0"/>
        <w:jc w:val="both"/>
        <w:rPr>
          <w:rFonts w:ascii="Times New Roman" w:hAnsi="Times New Roman"/>
        </w:rPr>
      </w:pPr>
    </w:p>
    <w:p w14:paraId="3C4B35E4" w14:textId="40F5537E" w:rsidR="004627F1" w:rsidRDefault="00204C33" w:rsidP="004908AB">
      <w:pPr>
        <w:pStyle w:val="BodyText"/>
        <w:spacing w:after="0"/>
        <w:jc w:val="both"/>
        <w:rPr>
          <w:rFonts w:ascii="Times New Roman" w:hAnsi="Times New Roman"/>
        </w:rPr>
      </w:pPr>
      <w:r>
        <w:rPr>
          <w:rFonts w:ascii="Times New Roman" w:hAnsi="Times New Roman"/>
        </w:rPr>
        <w:t>(</w:t>
      </w:r>
      <w:r w:rsidR="007040D6">
        <w:rPr>
          <w:rFonts w:ascii="Times New Roman" w:hAnsi="Times New Roman"/>
        </w:rPr>
        <w:t>4</w:t>
      </w:r>
      <w:r>
        <w:rPr>
          <w:rFonts w:ascii="Times New Roman" w:hAnsi="Times New Roman"/>
        </w:rPr>
        <w:t xml:space="preserve">) </w:t>
      </w:r>
      <w:r w:rsidR="00BC2CB7" w:rsidRPr="00BC2CB7">
        <w:rPr>
          <w:rFonts w:ascii="Times New Roman" w:hAnsi="Times New Roman"/>
        </w:rPr>
        <w:t>Tagasinõude täitmise tähtaeg on 30</w:t>
      </w:r>
      <w:r w:rsidR="006128B9">
        <w:rPr>
          <w:rFonts w:ascii="Times New Roman" w:hAnsi="Times New Roman"/>
        </w:rPr>
        <w:t> </w:t>
      </w:r>
      <w:r w:rsidR="00BC2CB7" w:rsidRPr="00BC2CB7">
        <w:rPr>
          <w:rFonts w:ascii="Times New Roman" w:hAnsi="Times New Roman"/>
        </w:rPr>
        <w:t>päeva</w:t>
      </w:r>
      <w:r w:rsidR="002C7B9A">
        <w:rPr>
          <w:rFonts w:ascii="Times New Roman" w:hAnsi="Times New Roman"/>
        </w:rPr>
        <w:t xml:space="preserve"> alates </w:t>
      </w:r>
      <w:r w:rsidR="00175B8F">
        <w:rPr>
          <w:rFonts w:ascii="Times New Roman" w:hAnsi="Times New Roman"/>
        </w:rPr>
        <w:t xml:space="preserve">tagasinõude </w:t>
      </w:r>
      <w:r w:rsidR="002C7B9A">
        <w:rPr>
          <w:rFonts w:ascii="Times New Roman" w:hAnsi="Times New Roman"/>
        </w:rPr>
        <w:t>otsuse tegemisest</w:t>
      </w:r>
      <w:bookmarkEnd w:id="37"/>
      <w:r w:rsidR="00BC2CB7" w:rsidRPr="00BC2CB7">
        <w:rPr>
          <w:rFonts w:ascii="Times New Roman" w:hAnsi="Times New Roman"/>
        </w:rPr>
        <w:t>.</w:t>
      </w:r>
    </w:p>
    <w:p w14:paraId="3E21F0A6" w14:textId="77777777" w:rsidR="004627F1" w:rsidRDefault="004627F1" w:rsidP="004908AB">
      <w:pPr>
        <w:pStyle w:val="BodyText"/>
        <w:spacing w:after="0"/>
        <w:jc w:val="both"/>
        <w:rPr>
          <w:rFonts w:ascii="Times New Roman" w:hAnsi="Times New Roman"/>
        </w:rPr>
      </w:pPr>
    </w:p>
    <w:p w14:paraId="3172FD20" w14:textId="5B1F84C4" w:rsidR="001B7979" w:rsidRDefault="00597811" w:rsidP="00181A6A">
      <w:pPr>
        <w:pStyle w:val="BodyText"/>
        <w:spacing w:after="0"/>
        <w:jc w:val="center"/>
        <w:rPr>
          <w:rFonts w:ascii="Times New Roman" w:hAnsi="Times New Roman"/>
          <w:b/>
          <w:bCs/>
        </w:rPr>
      </w:pPr>
      <w:r>
        <w:rPr>
          <w:rFonts w:ascii="Times New Roman" w:hAnsi="Times New Roman"/>
          <w:b/>
          <w:bCs/>
        </w:rPr>
        <w:t>6</w:t>
      </w:r>
      <w:r w:rsidR="007431F8">
        <w:rPr>
          <w:rFonts w:ascii="Times New Roman" w:hAnsi="Times New Roman"/>
          <w:b/>
          <w:bCs/>
        </w:rPr>
        <w:t>. peatükk</w:t>
      </w:r>
    </w:p>
    <w:p w14:paraId="2365749E" w14:textId="3DB0F3C0" w:rsidR="001B7979" w:rsidRDefault="007431F8">
      <w:pPr>
        <w:pStyle w:val="BodyText"/>
        <w:spacing w:before="113" w:after="0"/>
        <w:jc w:val="center"/>
        <w:rPr>
          <w:rFonts w:ascii="Times New Roman" w:hAnsi="Times New Roman"/>
          <w:b/>
          <w:bCs/>
        </w:rPr>
      </w:pPr>
      <w:r>
        <w:rPr>
          <w:rFonts w:ascii="Times New Roman" w:hAnsi="Times New Roman"/>
          <w:b/>
          <w:bCs/>
        </w:rPr>
        <w:t>LÕPPSÄTTED</w:t>
      </w:r>
    </w:p>
    <w:p w14:paraId="06378986" w14:textId="77777777" w:rsidR="001B7979" w:rsidRDefault="001B7979">
      <w:pPr>
        <w:pStyle w:val="BodyText"/>
        <w:spacing w:after="0"/>
        <w:jc w:val="both"/>
        <w:rPr>
          <w:rFonts w:ascii="Times New Roman" w:hAnsi="Times New Roman"/>
        </w:rPr>
      </w:pPr>
    </w:p>
    <w:p w14:paraId="561B2150" w14:textId="3E499BD0" w:rsidR="0096480E" w:rsidRDefault="0096480E" w:rsidP="0096480E">
      <w:pPr>
        <w:pStyle w:val="BodyText"/>
        <w:spacing w:after="0"/>
        <w:jc w:val="both"/>
        <w:rPr>
          <w:rFonts w:ascii="Times New Roman" w:hAnsi="Times New Roman"/>
          <w:b/>
          <w:bCs/>
        </w:rPr>
      </w:pPr>
      <w:bookmarkStart w:id="38" w:name="_Hlk146287785"/>
      <w:r w:rsidRPr="000F560A">
        <w:rPr>
          <w:rFonts w:ascii="Times New Roman" w:hAnsi="Times New Roman"/>
          <w:b/>
          <w:bCs/>
        </w:rPr>
        <w:t xml:space="preserve">§ </w:t>
      </w:r>
      <w:r>
        <w:rPr>
          <w:rFonts w:ascii="Times New Roman" w:hAnsi="Times New Roman"/>
          <w:b/>
          <w:bCs/>
        </w:rPr>
        <w:t>20</w:t>
      </w:r>
      <w:r w:rsidRPr="000F560A">
        <w:rPr>
          <w:rFonts w:ascii="Times New Roman" w:hAnsi="Times New Roman"/>
          <w:b/>
          <w:bCs/>
        </w:rPr>
        <w:t xml:space="preserve">. </w:t>
      </w:r>
      <w:r>
        <w:rPr>
          <w:rFonts w:ascii="Times New Roman" w:hAnsi="Times New Roman"/>
          <w:b/>
          <w:bCs/>
        </w:rPr>
        <w:t>Rakendussäte</w:t>
      </w:r>
    </w:p>
    <w:p w14:paraId="69D9D22D" w14:textId="77777777" w:rsidR="0096480E" w:rsidRDefault="0096480E" w:rsidP="0096480E">
      <w:pPr>
        <w:pStyle w:val="BodyText"/>
        <w:spacing w:after="0"/>
        <w:jc w:val="both"/>
        <w:rPr>
          <w:rFonts w:ascii="Times New Roman" w:hAnsi="Times New Roman"/>
        </w:rPr>
      </w:pPr>
    </w:p>
    <w:p w14:paraId="6460F990" w14:textId="77777777" w:rsidR="0096480E" w:rsidRDefault="0096480E" w:rsidP="0096480E">
      <w:pPr>
        <w:pStyle w:val="BodyText"/>
        <w:spacing w:after="0"/>
        <w:jc w:val="both"/>
        <w:rPr>
          <w:rFonts w:ascii="Times New Roman" w:hAnsi="Times New Roman"/>
        </w:rPr>
      </w:pPr>
      <w:r w:rsidRPr="000F560A">
        <w:rPr>
          <w:rFonts w:ascii="Times New Roman" w:hAnsi="Times New Roman"/>
        </w:rPr>
        <w:t xml:space="preserve">Enne </w:t>
      </w:r>
      <w:r>
        <w:rPr>
          <w:rFonts w:ascii="Times New Roman" w:hAnsi="Times New Roman"/>
        </w:rPr>
        <w:t xml:space="preserve">määruse </w:t>
      </w:r>
      <w:r w:rsidRPr="000F560A">
        <w:rPr>
          <w:rFonts w:ascii="Times New Roman" w:hAnsi="Times New Roman"/>
        </w:rPr>
        <w:t xml:space="preserve">jõustumist </w:t>
      </w:r>
      <w:r>
        <w:rPr>
          <w:rFonts w:ascii="Times New Roman" w:hAnsi="Times New Roman"/>
        </w:rPr>
        <w:t xml:space="preserve">Välisministeeriumile </w:t>
      </w:r>
      <w:r w:rsidRPr="000F560A">
        <w:rPr>
          <w:rFonts w:ascii="Times New Roman" w:hAnsi="Times New Roman"/>
        </w:rPr>
        <w:t xml:space="preserve">esitatud taotlustele ning antud toetustele ja stipendiumitele kohaldatakse taotluse esitamise </w:t>
      </w:r>
      <w:r>
        <w:rPr>
          <w:rFonts w:ascii="Times New Roman" w:hAnsi="Times New Roman"/>
        </w:rPr>
        <w:t xml:space="preserve">või lepingu sõlmimise </w:t>
      </w:r>
      <w:r w:rsidRPr="000F560A">
        <w:rPr>
          <w:rFonts w:ascii="Times New Roman" w:hAnsi="Times New Roman"/>
        </w:rPr>
        <w:t>ajal kehtinud korda</w:t>
      </w:r>
      <w:r>
        <w:rPr>
          <w:rFonts w:ascii="Times New Roman" w:hAnsi="Times New Roman"/>
        </w:rPr>
        <w:t>.</w:t>
      </w:r>
    </w:p>
    <w:p w14:paraId="4484A273" w14:textId="77777777" w:rsidR="0096480E" w:rsidRDefault="0096480E">
      <w:pPr>
        <w:pStyle w:val="BodyText"/>
        <w:spacing w:after="0"/>
        <w:jc w:val="both"/>
        <w:rPr>
          <w:rFonts w:ascii="Times New Roman" w:hAnsi="Times New Roman"/>
          <w:b/>
          <w:bCs/>
        </w:rPr>
      </w:pPr>
    </w:p>
    <w:p w14:paraId="1BA38F08" w14:textId="28EB47F7" w:rsidR="001B7979" w:rsidRDefault="007431F8">
      <w:pPr>
        <w:pStyle w:val="BodyText"/>
        <w:spacing w:after="0"/>
        <w:jc w:val="both"/>
        <w:rPr>
          <w:rFonts w:ascii="Times New Roman" w:hAnsi="Times New Roman"/>
          <w:b/>
          <w:bCs/>
        </w:rPr>
      </w:pPr>
      <w:r>
        <w:rPr>
          <w:rFonts w:ascii="Times New Roman" w:hAnsi="Times New Roman"/>
          <w:b/>
          <w:bCs/>
        </w:rPr>
        <w:t xml:space="preserve">§ </w:t>
      </w:r>
      <w:r w:rsidR="00094F29">
        <w:rPr>
          <w:rFonts w:ascii="Times New Roman" w:hAnsi="Times New Roman"/>
          <w:b/>
          <w:bCs/>
        </w:rPr>
        <w:t>2</w:t>
      </w:r>
      <w:r w:rsidR="0096480E">
        <w:rPr>
          <w:rFonts w:ascii="Times New Roman" w:hAnsi="Times New Roman"/>
          <w:b/>
          <w:bCs/>
        </w:rPr>
        <w:t>1</w:t>
      </w:r>
      <w:r>
        <w:rPr>
          <w:rFonts w:ascii="Times New Roman" w:hAnsi="Times New Roman"/>
          <w:b/>
          <w:bCs/>
        </w:rPr>
        <w:t xml:space="preserve">. Määruse </w:t>
      </w:r>
      <w:bookmarkEnd w:id="38"/>
      <w:r>
        <w:rPr>
          <w:rFonts w:ascii="Times New Roman" w:hAnsi="Times New Roman"/>
          <w:b/>
          <w:bCs/>
        </w:rPr>
        <w:t>jõustumine</w:t>
      </w:r>
    </w:p>
    <w:p w14:paraId="7E360087" w14:textId="77777777" w:rsidR="00B135B2" w:rsidRDefault="00B135B2">
      <w:pPr>
        <w:pStyle w:val="BodyText"/>
        <w:spacing w:after="0"/>
        <w:jc w:val="both"/>
        <w:rPr>
          <w:rFonts w:ascii="Times New Roman" w:hAnsi="Times New Roman"/>
        </w:rPr>
      </w:pPr>
    </w:p>
    <w:p w14:paraId="6CB2E5F8" w14:textId="7D705CA9" w:rsidR="001B7979" w:rsidRDefault="007431F8">
      <w:pPr>
        <w:pStyle w:val="BodyText"/>
        <w:spacing w:after="0"/>
        <w:jc w:val="both"/>
        <w:rPr>
          <w:rFonts w:ascii="Times New Roman" w:hAnsi="Times New Roman"/>
        </w:rPr>
      </w:pPr>
      <w:r>
        <w:rPr>
          <w:rFonts w:ascii="Times New Roman" w:hAnsi="Times New Roman"/>
        </w:rPr>
        <w:t xml:space="preserve">Määrus jõustub </w:t>
      </w:r>
      <w:r w:rsidR="009C5E65">
        <w:rPr>
          <w:rFonts w:ascii="Times New Roman" w:hAnsi="Times New Roman"/>
        </w:rPr>
        <w:t>1. juu</w:t>
      </w:r>
      <w:r w:rsidR="00037E74">
        <w:rPr>
          <w:rFonts w:ascii="Times New Roman" w:hAnsi="Times New Roman"/>
        </w:rPr>
        <w:t>l</w:t>
      </w:r>
      <w:r w:rsidR="009C5E65">
        <w:rPr>
          <w:rFonts w:ascii="Times New Roman" w:hAnsi="Times New Roman"/>
        </w:rPr>
        <w:t>il</w:t>
      </w:r>
      <w:r w:rsidR="00DC3F49" w:rsidRPr="00B113BF">
        <w:rPr>
          <w:rFonts w:ascii="Times New Roman" w:hAnsi="Times New Roman"/>
        </w:rPr>
        <w:t xml:space="preserve"> 2024</w:t>
      </w:r>
      <w:r w:rsidR="00C93780" w:rsidRPr="00B113BF">
        <w:rPr>
          <w:rFonts w:ascii="Times New Roman" w:hAnsi="Times New Roman"/>
        </w:rPr>
        <w:t>.</w:t>
      </w:r>
      <w:r w:rsidR="00C93780" w:rsidRPr="009C4AC4">
        <w:rPr>
          <w:rFonts w:ascii="Times New Roman" w:hAnsi="Times New Roman"/>
        </w:rPr>
        <w:t xml:space="preserve"> a</w:t>
      </w:r>
      <w:r w:rsidR="006128B9">
        <w:rPr>
          <w:rFonts w:ascii="Times New Roman" w:hAnsi="Times New Roman"/>
        </w:rPr>
        <w:t>astal</w:t>
      </w:r>
      <w:r w:rsidRPr="009C4AC4">
        <w:rPr>
          <w:rFonts w:ascii="Times New Roman" w:hAnsi="Times New Roman"/>
        </w:rPr>
        <w:t>.</w:t>
      </w:r>
    </w:p>
    <w:p w14:paraId="76DED437" w14:textId="245C4843" w:rsidR="000F560A" w:rsidRDefault="000F560A">
      <w:pPr>
        <w:pStyle w:val="BodyText"/>
        <w:spacing w:after="0"/>
        <w:jc w:val="both"/>
        <w:rPr>
          <w:rFonts w:ascii="Times New Roman" w:hAnsi="Times New Roman"/>
        </w:rPr>
      </w:pPr>
    </w:p>
    <w:p w14:paraId="15E112E3" w14:textId="77777777" w:rsidR="001B7979" w:rsidRDefault="001B7979">
      <w:pPr>
        <w:pStyle w:val="BodyText"/>
        <w:spacing w:after="0"/>
        <w:jc w:val="both"/>
        <w:rPr>
          <w:rFonts w:ascii="Times New Roman" w:hAnsi="Times New Roman"/>
        </w:rPr>
      </w:pPr>
    </w:p>
    <w:p w14:paraId="769E4443" w14:textId="77777777" w:rsidR="001B7979" w:rsidRDefault="001B7979">
      <w:pPr>
        <w:pStyle w:val="BodyText"/>
        <w:spacing w:after="0"/>
        <w:jc w:val="both"/>
        <w:rPr>
          <w:rFonts w:ascii="Times New Roman" w:hAnsi="Times New Roman"/>
        </w:rPr>
      </w:pPr>
    </w:p>
    <w:p w14:paraId="5C1128B2" w14:textId="77777777" w:rsidR="001B7979" w:rsidRDefault="001B7979">
      <w:pPr>
        <w:pStyle w:val="BodyText"/>
        <w:spacing w:after="0"/>
        <w:jc w:val="both"/>
        <w:rPr>
          <w:rFonts w:ascii="Times New Roman" w:hAnsi="Times New Roman"/>
        </w:rPr>
      </w:pPr>
    </w:p>
    <w:p w14:paraId="195328E1" w14:textId="77777777" w:rsidR="001B7979" w:rsidRDefault="001B7979">
      <w:pPr>
        <w:pStyle w:val="BodyText"/>
        <w:spacing w:after="0"/>
        <w:jc w:val="both"/>
        <w:rPr>
          <w:rFonts w:ascii="Times New Roman" w:hAnsi="Times New Roman"/>
        </w:rPr>
      </w:pPr>
    </w:p>
    <w:p w14:paraId="26540F04" w14:textId="77777777" w:rsidR="001B7979" w:rsidRDefault="001B7979">
      <w:pPr>
        <w:pStyle w:val="BodyText"/>
        <w:spacing w:after="0"/>
        <w:jc w:val="both"/>
        <w:rPr>
          <w:rFonts w:ascii="Times New Roman" w:hAnsi="Times New Roman"/>
        </w:rPr>
      </w:pPr>
    </w:p>
    <w:p w14:paraId="7731347F" w14:textId="7B62F65D" w:rsidR="001B7979" w:rsidRDefault="00181A6A">
      <w:pPr>
        <w:pStyle w:val="BodyText"/>
        <w:spacing w:after="0"/>
        <w:jc w:val="both"/>
        <w:rPr>
          <w:rFonts w:ascii="Times New Roman" w:hAnsi="Times New Roman"/>
        </w:rPr>
      </w:pPr>
      <w:r>
        <w:rPr>
          <w:rFonts w:ascii="Times New Roman" w:hAnsi="Times New Roman"/>
        </w:rPr>
        <w:t>Margus Tsahkna</w:t>
      </w:r>
    </w:p>
    <w:p w14:paraId="35B7F196" w14:textId="1F434700" w:rsidR="001B7979" w:rsidRDefault="00181A6A">
      <w:pPr>
        <w:pStyle w:val="BodyText"/>
        <w:spacing w:after="0"/>
        <w:jc w:val="both"/>
        <w:rPr>
          <w:rFonts w:ascii="Times New Roman" w:hAnsi="Times New Roman"/>
        </w:rPr>
      </w:pPr>
      <w:r>
        <w:rPr>
          <w:rFonts w:ascii="Times New Roman" w:hAnsi="Times New Roman"/>
        </w:rPr>
        <w:t>Välis</w:t>
      </w:r>
      <w:r w:rsidR="007431F8">
        <w:rPr>
          <w:rFonts w:ascii="Times New Roman" w:hAnsi="Times New Roman"/>
        </w:rPr>
        <w:t>minister</w:t>
      </w:r>
    </w:p>
    <w:p w14:paraId="73078AFC" w14:textId="036BEA66" w:rsidR="002814E4" w:rsidRDefault="002814E4">
      <w:pPr>
        <w:pStyle w:val="BodyText"/>
        <w:spacing w:after="0"/>
        <w:jc w:val="both"/>
        <w:rPr>
          <w:rFonts w:ascii="Times New Roman" w:hAnsi="Times New Roman"/>
        </w:rPr>
      </w:pPr>
    </w:p>
    <w:p w14:paraId="5E0C007A" w14:textId="0D7B35B8" w:rsidR="002814E4" w:rsidRDefault="002814E4">
      <w:pPr>
        <w:pStyle w:val="BodyText"/>
        <w:spacing w:after="0"/>
        <w:jc w:val="both"/>
        <w:rPr>
          <w:rFonts w:ascii="Times New Roman" w:hAnsi="Times New Roman"/>
        </w:rPr>
      </w:pPr>
    </w:p>
    <w:p w14:paraId="35801E2D" w14:textId="4883D069" w:rsidR="002814E4" w:rsidRDefault="002814E4">
      <w:pPr>
        <w:pStyle w:val="BodyText"/>
        <w:spacing w:after="0"/>
        <w:jc w:val="both"/>
        <w:rPr>
          <w:rFonts w:ascii="Times New Roman" w:hAnsi="Times New Roman"/>
        </w:rPr>
      </w:pPr>
      <w:r w:rsidRPr="002814E4">
        <w:rPr>
          <w:rFonts w:ascii="Times New Roman" w:hAnsi="Times New Roman"/>
        </w:rPr>
        <w:t>Jonatan</w:t>
      </w:r>
      <w:r>
        <w:rPr>
          <w:rFonts w:ascii="Times New Roman" w:hAnsi="Times New Roman"/>
        </w:rPr>
        <w:t xml:space="preserve"> </w:t>
      </w:r>
      <w:r w:rsidRPr="002814E4">
        <w:rPr>
          <w:rFonts w:ascii="Times New Roman" w:hAnsi="Times New Roman"/>
        </w:rPr>
        <w:t>Vseviov</w:t>
      </w:r>
    </w:p>
    <w:p w14:paraId="4AC88ED0" w14:textId="0F126816" w:rsidR="002814E4" w:rsidRDefault="002814E4">
      <w:pPr>
        <w:pStyle w:val="BodyText"/>
        <w:spacing w:after="0"/>
        <w:jc w:val="both"/>
        <w:rPr>
          <w:rFonts w:ascii="Times New Roman" w:hAnsi="Times New Roman"/>
        </w:rPr>
      </w:pPr>
      <w:r w:rsidRPr="002814E4">
        <w:rPr>
          <w:rFonts w:ascii="Times New Roman" w:hAnsi="Times New Roman"/>
        </w:rPr>
        <w:t>Kantsler</w:t>
      </w:r>
    </w:p>
    <w:sectPr w:rsidR="002814E4" w:rsidSect="00CE311A">
      <w:headerReference w:type="default" r:id="rId11"/>
      <w:footerReference w:type="default" r:id="rId12"/>
      <w:headerReference w:type="first" r:id="rId13"/>
      <w:pgSz w:w="11906" w:h="16838"/>
      <w:pgMar w:top="907" w:right="1020" w:bottom="1418" w:left="1814" w:header="567"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E250" w14:textId="77777777" w:rsidR="000261E9" w:rsidRDefault="000261E9">
      <w:pPr>
        <w:spacing w:line="240" w:lineRule="auto"/>
      </w:pPr>
      <w:r>
        <w:separator/>
      </w:r>
    </w:p>
  </w:endnote>
  <w:endnote w:type="continuationSeparator" w:id="0">
    <w:p w14:paraId="75321F47" w14:textId="77777777" w:rsidR="000261E9" w:rsidRDefault="00026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Roboto Condensed">
    <w:panose1 w:val="02000000000000000000"/>
    <w:charset w:val="BA"/>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F735" w14:textId="77777777" w:rsidR="001B7979" w:rsidRDefault="001B797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7F6B" w14:textId="77777777" w:rsidR="000261E9" w:rsidRDefault="000261E9">
      <w:pPr>
        <w:spacing w:line="240" w:lineRule="auto"/>
      </w:pPr>
      <w:r>
        <w:separator/>
      </w:r>
    </w:p>
  </w:footnote>
  <w:footnote w:type="continuationSeparator" w:id="0">
    <w:p w14:paraId="71C21995" w14:textId="77777777" w:rsidR="000261E9" w:rsidRDefault="00026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1AB3" w14:textId="1FCBE97F" w:rsidR="001B7979" w:rsidRPr="004F12F6" w:rsidRDefault="007431F8">
    <w:pPr>
      <w:pStyle w:val="Header"/>
      <w:jc w:val="center"/>
      <w:rPr>
        <w:rFonts w:ascii="Times New Roman" w:hAnsi="Times New Roman" w:cs="Times New Roman"/>
      </w:rPr>
    </w:pPr>
    <w:r w:rsidRPr="004F12F6">
      <w:rPr>
        <w:rFonts w:ascii="Times New Roman" w:hAnsi="Times New Roman" w:cs="Times New Roman"/>
      </w:rPr>
      <w:fldChar w:fldCharType="begin"/>
    </w:r>
    <w:r w:rsidRPr="004F12F6">
      <w:rPr>
        <w:rFonts w:ascii="Times New Roman" w:hAnsi="Times New Roman" w:cs="Times New Roman"/>
      </w:rPr>
      <w:instrText xml:space="preserve"> PAGE </w:instrText>
    </w:r>
    <w:r w:rsidRPr="004F12F6">
      <w:rPr>
        <w:rFonts w:ascii="Times New Roman" w:hAnsi="Times New Roman" w:cs="Times New Roman"/>
      </w:rPr>
      <w:fldChar w:fldCharType="separate"/>
    </w:r>
    <w:r w:rsidR="00D90164">
      <w:rPr>
        <w:rFonts w:ascii="Times New Roman" w:hAnsi="Times New Roman" w:cs="Times New Roman"/>
        <w:noProof/>
      </w:rPr>
      <w:t>5</w:t>
    </w:r>
    <w:r w:rsidRPr="004F12F6">
      <w:rP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3021" w14:textId="77777777" w:rsidR="001B7979" w:rsidRDefault="00F01813">
    <w:pPr>
      <w:pStyle w:val="Header"/>
      <w:jc w:val="center"/>
    </w:pPr>
    <w:r>
      <w:rPr>
        <w:noProof/>
        <w:lang w:eastAsia="et-EE" w:bidi="ar-SA"/>
      </w:rPr>
      <w:drawing>
        <wp:anchor distT="0" distB="0" distL="0" distR="0" simplePos="0" relativeHeight="251657728" behindDoc="0" locked="0" layoutInCell="1" allowOverlap="1" wp14:anchorId="1DC09800" wp14:editId="0093E855">
          <wp:simplePos x="0" y="0"/>
          <wp:positionH relativeFrom="page">
            <wp:posOffset>286100</wp:posOffset>
          </wp:positionH>
          <wp:positionV relativeFrom="page">
            <wp:posOffset>428625</wp:posOffset>
          </wp:positionV>
          <wp:extent cx="2932364" cy="953135"/>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932364" cy="953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5097"/>
    <w:multiLevelType w:val="hybridMultilevel"/>
    <w:tmpl w:val="9CF87C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13"/>
    <w:rsid w:val="00000D42"/>
    <w:rsid w:val="000016D3"/>
    <w:rsid w:val="00001C32"/>
    <w:rsid w:val="000039F6"/>
    <w:rsid w:val="000124DA"/>
    <w:rsid w:val="00017D1A"/>
    <w:rsid w:val="00020E00"/>
    <w:rsid w:val="00021FA5"/>
    <w:rsid w:val="0002420E"/>
    <w:rsid w:val="00025680"/>
    <w:rsid w:val="000261E9"/>
    <w:rsid w:val="000333B3"/>
    <w:rsid w:val="0003430D"/>
    <w:rsid w:val="00037E74"/>
    <w:rsid w:val="0005270E"/>
    <w:rsid w:val="00052A2F"/>
    <w:rsid w:val="000547C2"/>
    <w:rsid w:val="00057C31"/>
    <w:rsid w:val="0006084A"/>
    <w:rsid w:val="00060B28"/>
    <w:rsid w:val="00061289"/>
    <w:rsid w:val="000635B3"/>
    <w:rsid w:val="00064B1A"/>
    <w:rsid w:val="000706B1"/>
    <w:rsid w:val="00071CB6"/>
    <w:rsid w:val="000720CB"/>
    <w:rsid w:val="0007277E"/>
    <w:rsid w:val="00072A45"/>
    <w:rsid w:val="00073CFD"/>
    <w:rsid w:val="000825AD"/>
    <w:rsid w:val="0008273B"/>
    <w:rsid w:val="000827AF"/>
    <w:rsid w:val="00083148"/>
    <w:rsid w:val="0009233C"/>
    <w:rsid w:val="00093180"/>
    <w:rsid w:val="000936CD"/>
    <w:rsid w:val="00094F29"/>
    <w:rsid w:val="00095E42"/>
    <w:rsid w:val="000A0627"/>
    <w:rsid w:val="000A26F0"/>
    <w:rsid w:val="000A3F64"/>
    <w:rsid w:val="000A421F"/>
    <w:rsid w:val="000A793A"/>
    <w:rsid w:val="000A7F46"/>
    <w:rsid w:val="000B4B29"/>
    <w:rsid w:val="000B4D4B"/>
    <w:rsid w:val="000B6104"/>
    <w:rsid w:val="000B72B5"/>
    <w:rsid w:val="000C1DAA"/>
    <w:rsid w:val="000D018A"/>
    <w:rsid w:val="000D26C5"/>
    <w:rsid w:val="000D6060"/>
    <w:rsid w:val="000D75AC"/>
    <w:rsid w:val="000E141D"/>
    <w:rsid w:val="000E1661"/>
    <w:rsid w:val="000E2705"/>
    <w:rsid w:val="000E325D"/>
    <w:rsid w:val="000E5C88"/>
    <w:rsid w:val="000F12A7"/>
    <w:rsid w:val="000F53FA"/>
    <w:rsid w:val="000F560A"/>
    <w:rsid w:val="000F572B"/>
    <w:rsid w:val="000F579E"/>
    <w:rsid w:val="000F5C04"/>
    <w:rsid w:val="0010072F"/>
    <w:rsid w:val="0010099E"/>
    <w:rsid w:val="00101D78"/>
    <w:rsid w:val="001021BD"/>
    <w:rsid w:val="00106A3F"/>
    <w:rsid w:val="00106CCE"/>
    <w:rsid w:val="00107BFD"/>
    <w:rsid w:val="00111240"/>
    <w:rsid w:val="00112162"/>
    <w:rsid w:val="001122B5"/>
    <w:rsid w:val="001215AE"/>
    <w:rsid w:val="00121B09"/>
    <w:rsid w:val="001319D0"/>
    <w:rsid w:val="0015134C"/>
    <w:rsid w:val="0015376E"/>
    <w:rsid w:val="00157313"/>
    <w:rsid w:val="00161A65"/>
    <w:rsid w:val="001645BC"/>
    <w:rsid w:val="00170B48"/>
    <w:rsid w:val="001743B1"/>
    <w:rsid w:val="00175B8F"/>
    <w:rsid w:val="00181A6A"/>
    <w:rsid w:val="00182702"/>
    <w:rsid w:val="001832E0"/>
    <w:rsid w:val="00183514"/>
    <w:rsid w:val="001849EA"/>
    <w:rsid w:val="00185992"/>
    <w:rsid w:val="001A1A47"/>
    <w:rsid w:val="001A474E"/>
    <w:rsid w:val="001B7979"/>
    <w:rsid w:val="001C37BC"/>
    <w:rsid w:val="001C3A5D"/>
    <w:rsid w:val="001C7971"/>
    <w:rsid w:val="001D749F"/>
    <w:rsid w:val="001E105F"/>
    <w:rsid w:val="001E3BCE"/>
    <w:rsid w:val="001E3E42"/>
    <w:rsid w:val="001E59BB"/>
    <w:rsid w:val="001F112D"/>
    <w:rsid w:val="001F7AB8"/>
    <w:rsid w:val="00204C33"/>
    <w:rsid w:val="00205A47"/>
    <w:rsid w:val="002064F7"/>
    <w:rsid w:val="0022042D"/>
    <w:rsid w:val="0022564A"/>
    <w:rsid w:val="00227E1A"/>
    <w:rsid w:val="002356EF"/>
    <w:rsid w:val="00237E4A"/>
    <w:rsid w:val="002409D8"/>
    <w:rsid w:val="00246E20"/>
    <w:rsid w:val="002477E4"/>
    <w:rsid w:val="00250150"/>
    <w:rsid w:val="002532A1"/>
    <w:rsid w:val="002560A8"/>
    <w:rsid w:val="00256344"/>
    <w:rsid w:val="0025764C"/>
    <w:rsid w:val="00260372"/>
    <w:rsid w:val="00262065"/>
    <w:rsid w:val="00263787"/>
    <w:rsid w:val="002676D8"/>
    <w:rsid w:val="00273EFF"/>
    <w:rsid w:val="00274742"/>
    <w:rsid w:val="0027695D"/>
    <w:rsid w:val="002807AE"/>
    <w:rsid w:val="002814E4"/>
    <w:rsid w:val="00282676"/>
    <w:rsid w:val="00285846"/>
    <w:rsid w:val="002867EC"/>
    <w:rsid w:val="00287D5E"/>
    <w:rsid w:val="00291CC5"/>
    <w:rsid w:val="00291FE0"/>
    <w:rsid w:val="00293154"/>
    <w:rsid w:val="00293876"/>
    <w:rsid w:val="00295C9B"/>
    <w:rsid w:val="00295DA1"/>
    <w:rsid w:val="002A3E68"/>
    <w:rsid w:val="002A58CE"/>
    <w:rsid w:val="002A7B71"/>
    <w:rsid w:val="002A7E11"/>
    <w:rsid w:val="002B3511"/>
    <w:rsid w:val="002B66B6"/>
    <w:rsid w:val="002C0A04"/>
    <w:rsid w:val="002C4271"/>
    <w:rsid w:val="002C4D50"/>
    <w:rsid w:val="002C7587"/>
    <w:rsid w:val="002C797C"/>
    <w:rsid w:val="002C7B9A"/>
    <w:rsid w:val="002D339B"/>
    <w:rsid w:val="002D6D2A"/>
    <w:rsid w:val="002E246E"/>
    <w:rsid w:val="002E2EA3"/>
    <w:rsid w:val="002E4FB6"/>
    <w:rsid w:val="002E598A"/>
    <w:rsid w:val="002E7973"/>
    <w:rsid w:val="002E7C4E"/>
    <w:rsid w:val="00300A04"/>
    <w:rsid w:val="003022CE"/>
    <w:rsid w:val="00304E90"/>
    <w:rsid w:val="00313CFC"/>
    <w:rsid w:val="003246B1"/>
    <w:rsid w:val="00326BBC"/>
    <w:rsid w:val="00333949"/>
    <w:rsid w:val="0033611F"/>
    <w:rsid w:val="003417A5"/>
    <w:rsid w:val="00345D42"/>
    <w:rsid w:val="00351979"/>
    <w:rsid w:val="00353A01"/>
    <w:rsid w:val="00357AAD"/>
    <w:rsid w:val="00372300"/>
    <w:rsid w:val="00372CA3"/>
    <w:rsid w:val="00380056"/>
    <w:rsid w:val="0038118E"/>
    <w:rsid w:val="003840FE"/>
    <w:rsid w:val="00392B44"/>
    <w:rsid w:val="00393B92"/>
    <w:rsid w:val="003953B5"/>
    <w:rsid w:val="00397858"/>
    <w:rsid w:val="003A1592"/>
    <w:rsid w:val="003A4F60"/>
    <w:rsid w:val="003A5948"/>
    <w:rsid w:val="003B183F"/>
    <w:rsid w:val="003C1096"/>
    <w:rsid w:val="003C1B39"/>
    <w:rsid w:val="003D0956"/>
    <w:rsid w:val="003D194D"/>
    <w:rsid w:val="003D555E"/>
    <w:rsid w:val="003D55B5"/>
    <w:rsid w:val="003E14F6"/>
    <w:rsid w:val="003E3183"/>
    <w:rsid w:val="003F5295"/>
    <w:rsid w:val="004019E1"/>
    <w:rsid w:val="00402D1B"/>
    <w:rsid w:val="00407B0A"/>
    <w:rsid w:val="00411787"/>
    <w:rsid w:val="00416E64"/>
    <w:rsid w:val="0042240C"/>
    <w:rsid w:val="00422FCF"/>
    <w:rsid w:val="00423F40"/>
    <w:rsid w:val="004251EF"/>
    <w:rsid w:val="00425AAB"/>
    <w:rsid w:val="00427AE2"/>
    <w:rsid w:val="004368B7"/>
    <w:rsid w:val="00440439"/>
    <w:rsid w:val="0044520D"/>
    <w:rsid w:val="004501DB"/>
    <w:rsid w:val="004503F7"/>
    <w:rsid w:val="004514FF"/>
    <w:rsid w:val="00451E2D"/>
    <w:rsid w:val="00455FBF"/>
    <w:rsid w:val="00460695"/>
    <w:rsid w:val="00460AE0"/>
    <w:rsid w:val="004627F1"/>
    <w:rsid w:val="004737F5"/>
    <w:rsid w:val="0048430F"/>
    <w:rsid w:val="004843E5"/>
    <w:rsid w:val="00485C4D"/>
    <w:rsid w:val="00486C05"/>
    <w:rsid w:val="004908AB"/>
    <w:rsid w:val="00491A9D"/>
    <w:rsid w:val="004928A3"/>
    <w:rsid w:val="004944AE"/>
    <w:rsid w:val="004A0545"/>
    <w:rsid w:val="004A21E7"/>
    <w:rsid w:val="004A5DBE"/>
    <w:rsid w:val="004A6B85"/>
    <w:rsid w:val="004B0590"/>
    <w:rsid w:val="004B34AD"/>
    <w:rsid w:val="004B5C96"/>
    <w:rsid w:val="004B6411"/>
    <w:rsid w:val="004B6AA7"/>
    <w:rsid w:val="004C2806"/>
    <w:rsid w:val="004C2B36"/>
    <w:rsid w:val="004C378F"/>
    <w:rsid w:val="004C6268"/>
    <w:rsid w:val="004D2BF3"/>
    <w:rsid w:val="004D360F"/>
    <w:rsid w:val="004D606E"/>
    <w:rsid w:val="004D6ABF"/>
    <w:rsid w:val="004E23C0"/>
    <w:rsid w:val="004E3E83"/>
    <w:rsid w:val="004E682B"/>
    <w:rsid w:val="004F12F6"/>
    <w:rsid w:val="004F246D"/>
    <w:rsid w:val="004F2FE4"/>
    <w:rsid w:val="004F4546"/>
    <w:rsid w:val="004F5180"/>
    <w:rsid w:val="004F5A1A"/>
    <w:rsid w:val="00504266"/>
    <w:rsid w:val="00504F8E"/>
    <w:rsid w:val="005054BD"/>
    <w:rsid w:val="00511741"/>
    <w:rsid w:val="00512572"/>
    <w:rsid w:val="00512721"/>
    <w:rsid w:val="00513111"/>
    <w:rsid w:val="00520636"/>
    <w:rsid w:val="00524ABA"/>
    <w:rsid w:val="00532EE8"/>
    <w:rsid w:val="005338A8"/>
    <w:rsid w:val="005353D7"/>
    <w:rsid w:val="00535CE8"/>
    <w:rsid w:val="00541222"/>
    <w:rsid w:val="0054177F"/>
    <w:rsid w:val="00543A0C"/>
    <w:rsid w:val="00544A0B"/>
    <w:rsid w:val="00546D75"/>
    <w:rsid w:val="005478A3"/>
    <w:rsid w:val="00550D91"/>
    <w:rsid w:val="00553A97"/>
    <w:rsid w:val="0055423E"/>
    <w:rsid w:val="00562C8C"/>
    <w:rsid w:val="0056539A"/>
    <w:rsid w:val="00566D13"/>
    <w:rsid w:val="00567D87"/>
    <w:rsid w:val="00577A7B"/>
    <w:rsid w:val="00577F31"/>
    <w:rsid w:val="00586642"/>
    <w:rsid w:val="00587290"/>
    <w:rsid w:val="00593883"/>
    <w:rsid w:val="005942D6"/>
    <w:rsid w:val="00595189"/>
    <w:rsid w:val="0059757F"/>
    <w:rsid w:val="00597811"/>
    <w:rsid w:val="005A07C2"/>
    <w:rsid w:val="005A4D93"/>
    <w:rsid w:val="005A7119"/>
    <w:rsid w:val="005B121B"/>
    <w:rsid w:val="005B2009"/>
    <w:rsid w:val="005B28F3"/>
    <w:rsid w:val="005B339A"/>
    <w:rsid w:val="005B41B9"/>
    <w:rsid w:val="005C057B"/>
    <w:rsid w:val="005C1505"/>
    <w:rsid w:val="005C2C53"/>
    <w:rsid w:val="005C5CEB"/>
    <w:rsid w:val="005C61B8"/>
    <w:rsid w:val="005D034C"/>
    <w:rsid w:val="005D397E"/>
    <w:rsid w:val="005D7B6A"/>
    <w:rsid w:val="005D7BA9"/>
    <w:rsid w:val="005D7F15"/>
    <w:rsid w:val="005E3069"/>
    <w:rsid w:val="005E433B"/>
    <w:rsid w:val="005E640C"/>
    <w:rsid w:val="005E7C10"/>
    <w:rsid w:val="005F0976"/>
    <w:rsid w:val="00602A44"/>
    <w:rsid w:val="006060AD"/>
    <w:rsid w:val="00606B86"/>
    <w:rsid w:val="00611FE6"/>
    <w:rsid w:val="006128B9"/>
    <w:rsid w:val="00613A92"/>
    <w:rsid w:val="00617A08"/>
    <w:rsid w:val="006224E4"/>
    <w:rsid w:val="006231AA"/>
    <w:rsid w:val="00625FDA"/>
    <w:rsid w:val="00626DC0"/>
    <w:rsid w:val="00627D95"/>
    <w:rsid w:val="006301A2"/>
    <w:rsid w:val="006321E2"/>
    <w:rsid w:val="00632516"/>
    <w:rsid w:val="00633015"/>
    <w:rsid w:val="00633B7E"/>
    <w:rsid w:val="00634667"/>
    <w:rsid w:val="00634B33"/>
    <w:rsid w:val="006374DC"/>
    <w:rsid w:val="00637BCD"/>
    <w:rsid w:val="00644B2A"/>
    <w:rsid w:val="00646B82"/>
    <w:rsid w:val="00652909"/>
    <w:rsid w:val="00653604"/>
    <w:rsid w:val="006572A5"/>
    <w:rsid w:val="00657E6A"/>
    <w:rsid w:val="00661384"/>
    <w:rsid w:val="00662CDE"/>
    <w:rsid w:val="00674A04"/>
    <w:rsid w:val="00677C27"/>
    <w:rsid w:val="00680AE3"/>
    <w:rsid w:val="00681713"/>
    <w:rsid w:val="00683CF4"/>
    <w:rsid w:val="00685FA1"/>
    <w:rsid w:val="006861AB"/>
    <w:rsid w:val="006862EA"/>
    <w:rsid w:val="006A0D2A"/>
    <w:rsid w:val="006A40D6"/>
    <w:rsid w:val="006A5217"/>
    <w:rsid w:val="006A5F9A"/>
    <w:rsid w:val="006A6069"/>
    <w:rsid w:val="006B171B"/>
    <w:rsid w:val="006B6BDC"/>
    <w:rsid w:val="006B72E9"/>
    <w:rsid w:val="006C09A3"/>
    <w:rsid w:val="006C250C"/>
    <w:rsid w:val="006C33FC"/>
    <w:rsid w:val="006C4A31"/>
    <w:rsid w:val="006C6135"/>
    <w:rsid w:val="006D297C"/>
    <w:rsid w:val="006D4774"/>
    <w:rsid w:val="006D7355"/>
    <w:rsid w:val="006E04F8"/>
    <w:rsid w:val="006E5B04"/>
    <w:rsid w:val="006E639C"/>
    <w:rsid w:val="006E6C76"/>
    <w:rsid w:val="006E7BAD"/>
    <w:rsid w:val="006F14E5"/>
    <w:rsid w:val="006F1A05"/>
    <w:rsid w:val="006F3EE3"/>
    <w:rsid w:val="006F4CEF"/>
    <w:rsid w:val="006F6EF4"/>
    <w:rsid w:val="00704069"/>
    <w:rsid w:val="007040D6"/>
    <w:rsid w:val="007079C5"/>
    <w:rsid w:val="00712DCE"/>
    <w:rsid w:val="00714FF6"/>
    <w:rsid w:val="00722776"/>
    <w:rsid w:val="00725273"/>
    <w:rsid w:val="00727079"/>
    <w:rsid w:val="007318D4"/>
    <w:rsid w:val="0073557D"/>
    <w:rsid w:val="0073788E"/>
    <w:rsid w:val="007379BE"/>
    <w:rsid w:val="00743162"/>
    <w:rsid w:val="007431F8"/>
    <w:rsid w:val="0074525A"/>
    <w:rsid w:val="0075174E"/>
    <w:rsid w:val="00752845"/>
    <w:rsid w:val="00763AA2"/>
    <w:rsid w:val="00764830"/>
    <w:rsid w:val="0076647D"/>
    <w:rsid w:val="00771057"/>
    <w:rsid w:val="00772E49"/>
    <w:rsid w:val="00777198"/>
    <w:rsid w:val="00781257"/>
    <w:rsid w:val="00787761"/>
    <w:rsid w:val="00792F70"/>
    <w:rsid w:val="007A450A"/>
    <w:rsid w:val="007A5F47"/>
    <w:rsid w:val="007A739B"/>
    <w:rsid w:val="007B2C9D"/>
    <w:rsid w:val="007B3D14"/>
    <w:rsid w:val="007B53A4"/>
    <w:rsid w:val="007B5771"/>
    <w:rsid w:val="007B69DA"/>
    <w:rsid w:val="007C1C05"/>
    <w:rsid w:val="007C2F5E"/>
    <w:rsid w:val="007C5D2E"/>
    <w:rsid w:val="007D436B"/>
    <w:rsid w:val="007D49A8"/>
    <w:rsid w:val="007D5384"/>
    <w:rsid w:val="007D597D"/>
    <w:rsid w:val="007E241D"/>
    <w:rsid w:val="007E2971"/>
    <w:rsid w:val="007E4158"/>
    <w:rsid w:val="007E4420"/>
    <w:rsid w:val="007E5A3A"/>
    <w:rsid w:val="007E5A91"/>
    <w:rsid w:val="007F12CD"/>
    <w:rsid w:val="007F1C21"/>
    <w:rsid w:val="007F21DD"/>
    <w:rsid w:val="007F6975"/>
    <w:rsid w:val="00801E04"/>
    <w:rsid w:val="00804AF9"/>
    <w:rsid w:val="00807888"/>
    <w:rsid w:val="00810C5C"/>
    <w:rsid w:val="008118C1"/>
    <w:rsid w:val="00814672"/>
    <w:rsid w:val="00817037"/>
    <w:rsid w:val="00820E22"/>
    <w:rsid w:val="00830880"/>
    <w:rsid w:val="00832C10"/>
    <w:rsid w:val="00832EE0"/>
    <w:rsid w:val="00835C08"/>
    <w:rsid w:val="008366FB"/>
    <w:rsid w:val="008377C2"/>
    <w:rsid w:val="008400FB"/>
    <w:rsid w:val="00843A18"/>
    <w:rsid w:val="008502B5"/>
    <w:rsid w:val="00851BB8"/>
    <w:rsid w:val="00866EE5"/>
    <w:rsid w:val="00872AF5"/>
    <w:rsid w:val="0087434F"/>
    <w:rsid w:val="00874B7F"/>
    <w:rsid w:val="00876FCD"/>
    <w:rsid w:val="00881A85"/>
    <w:rsid w:val="00882A01"/>
    <w:rsid w:val="00882BDE"/>
    <w:rsid w:val="008835B9"/>
    <w:rsid w:val="00885969"/>
    <w:rsid w:val="00885F25"/>
    <w:rsid w:val="00891607"/>
    <w:rsid w:val="00891997"/>
    <w:rsid w:val="008924AB"/>
    <w:rsid w:val="00894353"/>
    <w:rsid w:val="00895406"/>
    <w:rsid w:val="00895623"/>
    <w:rsid w:val="00897B0F"/>
    <w:rsid w:val="008A15E1"/>
    <w:rsid w:val="008A4969"/>
    <w:rsid w:val="008A743B"/>
    <w:rsid w:val="008B3253"/>
    <w:rsid w:val="008C301E"/>
    <w:rsid w:val="008D0BF4"/>
    <w:rsid w:val="008D24EC"/>
    <w:rsid w:val="008D264D"/>
    <w:rsid w:val="008D30EE"/>
    <w:rsid w:val="008D477A"/>
    <w:rsid w:val="008D6016"/>
    <w:rsid w:val="008D6A8C"/>
    <w:rsid w:val="008D7AA8"/>
    <w:rsid w:val="008E1A81"/>
    <w:rsid w:val="008E381E"/>
    <w:rsid w:val="008E4224"/>
    <w:rsid w:val="008E7125"/>
    <w:rsid w:val="008F271A"/>
    <w:rsid w:val="008F4A50"/>
    <w:rsid w:val="008F6620"/>
    <w:rsid w:val="008F75D4"/>
    <w:rsid w:val="00902657"/>
    <w:rsid w:val="009031A8"/>
    <w:rsid w:val="00903356"/>
    <w:rsid w:val="0091014D"/>
    <w:rsid w:val="0091706C"/>
    <w:rsid w:val="00921E2A"/>
    <w:rsid w:val="0092370B"/>
    <w:rsid w:val="00923813"/>
    <w:rsid w:val="00926052"/>
    <w:rsid w:val="00926856"/>
    <w:rsid w:val="0093750E"/>
    <w:rsid w:val="00937FF2"/>
    <w:rsid w:val="00940AFA"/>
    <w:rsid w:val="00941244"/>
    <w:rsid w:val="0094282F"/>
    <w:rsid w:val="009445F9"/>
    <w:rsid w:val="00945F7C"/>
    <w:rsid w:val="00946D44"/>
    <w:rsid w:val="00946D7A"/>
    <w:rsid w:val="00946DB4"/>
    <w:rsid w:val="00947EE2"/>
    <w:rsid w:val="00950468"/>
    <w:rsid w:val="00954776"/>
    <w:rsid w:val="009557E8"/>
    <w:rsid w:val="00957A41"/>
    <w:rsid w:val="00962215"/>
    <w:rsid w:val="00963664"/>
    <w:rsid w:val="0096480E"/>
    <w:rsid w:val="00974FDF"/>
    <w:rsid w:val="00977915"/>
    <w:rsid w:val="00977B3F"/>
    <w:rsid w:val="009809DE"/>
    <w:rsid w:val="0098235F"/>
    <w:rsid w:val="00982DC1"/>
    <w:rsid w:val="009837C5"/>
    <w:rsid w:val="0098384E"/>
    <w:rsid w:val="00983900"/>
    <w:rsid w:val="00984B1D"/>
    <w:rsid w:val="009853AB"/>
    <w:rsid w:val="00985A8F"/>
    <w:rsid w:val="00985E29"/>
    <w:rsid w:val="00986ACF"/>
    <w:rsid w:val="00991294"/>
    <w:rsid w:val="00992220"/>
    <w:rsid w:val="009922BB"/>
    <w:rsid w:val="009963E2"/>
    <w:rsid w:val="009A3266"/>
    <w:rsid w:val="009B1BF5"/>
    <w:rsid w:val="009B7B66"/>
    <w:rsid w:val="009C06F5"/>
    <w:rsid w:val="009C1F40"/>
    <w:rsid w:val="009C4AC4"/>
    <w:rsid w:val="009C5AC4"/>
    <w:rsid w:val="009C5E65"/>
    <w:rsid w:val="009C6774"/>
    <w:rsid w:val="009D0394"/>
    <w:rsid w:val="009D1846"/>
    <w:rsid w:val="009D2B9D"/>
    <w:rsid w:val="009D4D58"/>
    <w:rsid w:val="009D5F5D"/>
    <w:rsid w:val="009F0FCB"/>
    <w:rsid w:val="009F1201"/>
    <w:rsid w:val="009F1D34"/>
    <w:rsid w:val="009F4507"/>
    <w:rsid w:val="009F6066"/>
    <w:rsid w:val="00A004C9"/>
    <w:rsid w:val="00A00E4B"/>
    <w:rsid w:val="00A01176"/>
    <w:rsid w:val="00A030F9"/>
    <w:rsid w:val="00A04981"/>
    <w:rsid w:val="00A10584"/>
    <w:rsid w:val="00A134BB"/>
    <w:rsid w:val="00A13686"/>
    <w:rsid w:val="00A136DE"/>
    <w:rsid w:val="00A13DED"/>
    <w:rsid w:val="00A22B7B"/>
    <w:rsid w:val="00A24986"/>
    <w:rsid w:val="00A279E9"/>
    <w:rsid w:val="00A41002"/>
    <w:rsid w:val="00A417EC"/>
    <w:rsid w:val="00A4333C"/>
    <w:rsid w:val="00A4451F"/>
    <w:rsid w:val="00A54FA8"/>
    <w:rsid w:val="00A62587"/>
    <w:rsid w:val="00A64700"/>
    <w:rsid w:val="00A66764"/>
    <w:rsid w:val="00A73465"/>
    <w:rsid w:val="00A8224B"/>
    <w:rsid w:val="00A844A7"/>
    <w:rsid w:val="00A84D9B"/>
    <w:rsid w:val="00A86C3E"/>
    <w:rsid w:val="00A870D0"/>
    <w:rsid w:val="00A91021"/>
    <w:rsid w:val="00A92320"/>
    <w:rsid w:val="00A9729E"/>
    <w:rsid w:val="00AA2C66"/>
    <w:rsid w:val="00AA6FC3"/>
    <w:rsid w:val="00AA76DE"/>
    <w:rsid w:val="00AB0E11"/>
    <w:rsid w:val="00AB5792"/>
    <w:rsid w:val="00AB7A75"/>
    <w:rsid w:val="00AC0032"/>
    <w:rsid w:val="00AC715B"/>
    <w:rsid w:val="00AD102E"/>
    <w:rsid w:val="00AD20A1"/>
    <w:rsid w:val="00AD41CB"/>
    <w:rsid w:val="00AD60C3"/>
    <w:rsid w:val="00AD79AF"/>
    <w:rsid w:val="00AD7B2B"/>
    <w:rsid w:val="00AE179E"/>
    <w:rsid w:val="00AE41B7"/>
    <w:rsid w:val="00AE58A2"/>
    <w:rsid w:val="00AE7FB4"/>
    <w:rsid w:val="00AF10A9"/>
    <w:rsid w:val="00AF2E24"/>
    <w:rsid w:val="00AF4303"/>
    <w:rsid w:val="00B01819"/>
    <w:rsid w:val="00B04490"/>
    <w:rsid w:val="00B10A0B"/>
    <w:rsid w:val="00B113BF"/>
    <w:rsid w:val="00B135B2"/>
    <w:rsid w:val="00B14286"/>
    <w:rsid w:val="00B160CC"/>
    <w:rsid w:val="00B17933"/>
    <w:rsid w:val="00B219F8"/>
    <w:rsid w:val="00B21CEB"/>
    <w:rsid w:val="00B23C1A"/>
    <w:rsid w:val="00B24F0A"/>
    <w:rsid w:val="00B32BC2"/>
    <w:rsid w:val="00B34BDC"/>
    <w:rsid w:val="00B34CB2"/>
    <w:rsid w:val="00B376B6"/>
    <w:rsid w:val="00B41112"/>
    <w:rsid w:val="00B411D1"/>
    <w:rsid w:val="00B449DC"/>
    <w:rsid w:val="00B45504"/>
    <w:rsid w:val="00B46007"/>
    <w:rsid w:val="00B46108"/>
    <w:rsid w:val="00B47239"/>
    <w:rsid w:val="00B473C6"/>
    <w:rsid w:val="00B5265A"/>
    <w:rsid w:val="00B54EBF"/>
    <w:rsid w:val="00B56EF5"/>
    <w:rsid w:val="00B66428"/>
    <w:rsid w:val="00B76D81"/>
    <w:rsid w:val="00B77668"/>
    <w:rsid w:val="00B83A73"/>
    <w:rsid w:val="00B85ED6"/>
    <w:rsid w:val="00B9079B"/>
    <w:rsid w:val="00B91C42"/>
    <w:rsid w:val="00B95215"/>
    <w:rsid w:val="00B9787C"/>
    <w:rsid w:val="00BA1B4A"/>
    <w:rsid w:val="00BA3CB9"/>
    <w:rsid w:val="00BA50C5"/>
    <w:rsid w:val="00BA5322"/>
    <w:rsid w:val="00BB6103"/>
    <w:rsid w:val="00BB7387"/>
    <w:rsid w:val="00BC01B8"/>
    <w:rsid w:val="00BC133C"/>
    <w:rsid w:val="00BC2CB7"/>
    <w:rsid w:val="00BC46ED"/>
    <w:rsid w:val="00BC7AB8"/>
    <w:rsid w:val="00BD0538"/>
    <w:rsid w:val="00BD0EA0"/>
    <w:rsid w:val="00BD2529"/>
    <w:rsid w:val="00BD4C0E"/>
    <w:rsid w:val="00BD68CB"/>
    <w:rsid w:val="00BE15F7"/>
    <w:rsid w:val="00BE5261"/>
    <w:rsid w:val="00BE5C29"/>
    <w:rsid w:val="00BE7969"/>
    <w:rsid w:val="00BE7C6E"/>
    <w:rsid w:val="00BF0698"/>
    <w:rsid w:val="00BF087C"/>
    <w:rsid w:val="00BF0B72"/>
    <w:rsid w:val="00BF119F"/>
    <w:rsid w:val="00BF1256"/>
    <w:rsid w:val="00BF4102"/>
    <w:rsid w:val="00BF4417"/>
    <w:rsid w:val="00BF4ED6"/>
    <w:rsid w:val="00C00EC7"/>
    <w:rsid w:val="00C02F2C"/>
    <w:rsid w:val="00C06556"/>
    <w:rsid w:val="00C14C41"/>
    <w:rsid w:val="00C15D3D"/>
    <w:rsid w:val="00C2108B"/>
    <w:rsid w:val="00C21B7F"/>
    <w:rsid w:val="00C23D7F"/>
    <w:rsid w:val="00C30B23"/>
    <w:rsid w:val="00C34964"/>
    <w:rsid w:val="00C34EF0"/>
    <w:rsid w:val="00C40958"/>
    <w:rsid w:val="00C44E0F"/>
    <w:rsid w:val="00C52DA2"/>
    <w:rsid w:val="00C570F1"/>
    <w:rsid w:val="00C578D8"/>
    <w:rsid w:val="00C60E45"/>
    <w:rsid w:val="00C64E47"/>
    <w:rsid w:val="00C656DF"/>
    <w:rsid w:val="00C67C22"/>
    <w:rsid w:val="00C757CE"/>
    <w:rsid w:val="00C77BAC"/>
    <w:rsid w:val="00C80C24"/>
    <w:rsid w:val="00C835EE"/>
    <w:rsid w:val="00C91D3A"/>
    <w:rsid w:val="00C93780"/>
    <w:rsid w:val="00C95026"/>
    <w:rsid w:val="00CA302A"/>
    <w:rsid w:val="00CA3036"/>
    <w:rsid w:val="00CA3D25"/>
    <w:rsid w:val="00CB04CB"/>
    <w:rsid w:val="00CB0EC3"/>
    <w:rsid w:val="00CB21C7"/>
    <w:rsid w:val="00CB28E0"/>
    <w:rsid w:val="00CB3411"/>
    <w:rsid w:val="00CB6041"/>
    <w:rsid w:val="00CC173C"/>
    <w:rsid w:val="00CC2D72"/>
    <w:rsid w:val="00CC6164"/>
    <w:rsid w:val="00CD524C"/>
    <w:rsid w:val="00CD5848"/>
    <w:rsid w:val="00CE1A18"/>
    <w:rsid w:val="00CE2740"/>
    <w:rsid w:val="00CE311A"/>
    <w:rsid w:val="00CE3E33"/>
    <w:rsid w:val="00CE6115"/>
    <w:rsid w:val="00CF5ECC"/>
    <w:rsid w:val="00D070B6"/>
    <w:rsid w:val="00D11FC6"/>
    <w:rsid w:val="00D125FC"/>
    <w:rsid w:val="00D13CC7"/>
    <w:rsid w:val="00D15417"/>
    <w:rsid w:val="00D1783A"/>
    <w:rsid w:val="00D2345C"/>
    <w:rsid w:val="00D248C2"/>
    <w:rsid w:val="00D27720"/>
    <w:rsid w:val="00D30CAD"/>
    <w:rsid w:val="00D3221E"/>
    <w:rsid w:val="00D32E87"/>
    <w:rsid w:val="00D42F19"/>
    <w:rsid w:val="00D5009F"/>
    <w:rsid w:val="00D5273C"/>
    <w:rsid w:val="00D55E2A"/>
    <w:rsid w:val="00D62376"/>
    <w:rsid w:val="00D66493"/>
    <w:rsid w:val="00D7124D"/>
    <w:rsid w:val="00D7226D"/>
    <w:rsid w:val="00D72E0C"/>
    <w:rsid w:val="00D80582"/>
    <w:rsid w:val="00D90164"/>
    <w:rsid w:val="00D918E0"/>
    <w:rsid w:val="00D93C9C"/>
    <w:rsid w:val="00D9681A"/>
    <w:rsid w:val="00DA2847"/>
    <w:rsid w:val="00DA4A66"/>
    <w:rsid w:val="00DA6ECE"/>
    <w:rsid w:val="00DB2C0D"/>
    <w:rsid w:val="00DB306C"/>
    <w:rsid w:val="00DB4D9F"/>
    <w:rsid w:val="00DC3F49"/>
    <w:rsid w:val="00DC549F"/>
    <w:rsid w:val="00DC59CD"/>
    <w:rsid w:val="00DC6954"/>
    <w:rsid w:val="00DC6DFC"/>
    <w:rsid w:val="00DC72E7"/>
    <w:rsid w:val="00DC7C68"/>
    <w:rsid w:val="00DD5FDB"/>
    <w:rsid w:val="00DD70C2"/>
    <w:rsid w:val="00DD782A"/>
    <w:rsid w:val="00DE1027"/>
    <w:rsid w:val="00DE25E4"/>
    <w:rsid w:val="00DE7657"/>
    <w:rsid w:val="00DF2E4F"/>
    <w:rsid w:val="00DF2F42"/>
    <w:rsid w:val="00DF5E72"/>
    <w:rsid w:val="00E003E9"/>
    <w:rsid w:val="00E01271"/>
    <w:rsid w:val="00E027A5"/>
    <w:rsid w:val="00E02A79"/>
    <w:rsid w:val="00E03EE9"/>
    <w:rsid w:val="00E04737"/>
    <w:rsid w:val="00E049F5"/>
    <w:rsid w:val="00E05818"/>
    <w:rsid w:val="00E1125F"/>
    <w:rsid w:val="00E11537"/>
    <w:rsid w:val="00E16E64"/>
    <w:rsid w:val="00E204A7"/>
    <w:rsid w:val="00E21255"/>
    <w:rsid w:val="00E22FF5"/>
    <w:rsid w:val="00E259BD"/>
    <w:rsid w:val="00E27150"/>
    <w:rsid w:val="00E33440"/>
    <w:rsid w:val="00E3398A"/>
    <w:rsid w:val="00E4029E"/>
    <w:rsid w:val="00E43B5B"/>
    <w:rsid w:val="00E43F57"/>
    <w:rsid w:val="00E45025"/>
    <w:rsid w:val="00E50CC5"/>
    <w:rsid w:val="00E50CF0"/>
    <w:rsid w:val="00E57678"/>
    <w:rsid w:val="00E60C65"/>
    <w:rsid w:val="00E70009"/>
    <w:rsid w:val="00E836F4"/>
    <w:rsid w:val="00E86585"/>
    <w:rsid w:val="00E86F8F"/>
    <w:rsid w:val="00EA13B3"/>
    <w:rsid w:val="00EA6CBC"/>
    <w:rsid w:val="00EB035E"/>
    <w:rsid w:val="00EB0B85"/>
    <w:rsid w:val="00EB0DEB"/>
    <w:rsid w:val="00EB1D0A"/>
    <w:rsid w:val="00EB522B"/>
    <w:rsid w:val="00EC57DF"/>
    <w:rsid w:val="00EC7A3D"/>
    <w:rsid w:val="00ED1039"/>
    <w:rsid w:val="00ED2035"/>
    <w:rsid w:val="00ED279C"/>
    <w:rsid w:val="00ED3D4A"/>
    <w:rsid w:val="00ED3F16"/>
    <w:rsid w:val="00ED79CB"/>
    <w:rsid w:val="00EE2895"/>
    <w:rsid w:val="00EE2ACC"/>
    <w:rsid w:val="00EE4333"/>
    <w:rsid w:val="00EF0CBB"/>
    <w:rsid w:val="00EF21D5"/>
    <w:rsid w:val="00EF3E4C"/>
    <w:rsid w:val="00EF497B"/>
    <w:rsid w:val="00EF4AE1"/>
    <w:rsid w:val="00EF6A01"/>
    <w:rsid w:val="00EF6FAE"/>
    <w:rsid w:val="00F01813"/>
    <w:rsid w:val="00F01F94"/>
    <w:rsid w:val="00F034B4"/>
    <w:rsid w:val="00F046F3"/>
    <w:rsid w:val="00F05E14"/>
    <w:rsid w:val="00F0760C"/>
    <w:rsid w:val="00F076B9"/>
    <w:rsid w:val="00F14C7B"/>
    <w:rsid w:val="00F268C8"/>
    <w:rsid w:val="00F31B08"/>
    <w:rsid w:val="00F32CEB"/>
    <w:rsid w:val="00F37D63"/>
    <w:rsid w:val="00F4025A"/>
    <w:rsid w:val="00F430E5"/>
    <w:rsid w:val="00F46715"/>
    <w:rsid w:val="00F51717"/>
    <w:rsid w:val="00F51CD9"/>
    <w:rsid w:val="00F51EBF"/>
    <w:rsid w:val="00F52BDE"/>
    <w:rsid w:val="00F5661B"/>
    <w:rsid w:val="00F61A94"/>
    <w:rsid w:val="00F66185"/>
    <w:rsid w:val="00F667DB"/>
    <w:rsid w:val="00F7161A"/>
    <w:rsid w:val="00F83129"/>
    <w:rsid w:val="00FA04A0"/>
    <w:rsid w:val="00FB2EE5"/>
    <w:rsid w:val="00FB4B49"/>
    <w:rsid w:val="00FB5197"/>
    <w:rsid w:val="00FC5E6A"/>
    <w:rsid w:val="00FE039E"/>
    <w:rsid w:val="00FE0452"/>
    <w:rsid w:val="00FE1A12"/>
    <w:rsid w:val="00FE2B67"/>
    <w:rsid w:val="00FE4244"/>
    <w:rsid w:val="00FE67CD"/>
    <w:rsid w:val="00FF0697"/>
    <w:rsid w:val="00FF3160"/>
    <w:rsid w:val="00FF40D1"/>
    <w:rsid w:val="0599AA35"/>
    <w:rsid w:val="05CF047C"/>
    <w:rsid w:val="086038E3"/>
    <w:rsid w:val="0B5CC53A"/>
    <w:rsid w:val="0E3FE4CF"/>
    <w:rsid w:val="0E9B4BD0"/>
    <w:rsid w:val="1193B77B"/>
    <w:rsid w:val="134F3BA2"/>
    <w:rsid w:val="13DCCDC5"/>
    <w:rsid w:val="15164379"/>
    <w:rsid w:val="18A90E2F"/>
    <w:rsid w:val="19631625"/>
    <w:rsid w:val="1DD7A9E5"/>
    <w:rsid w:val="205FE72B"/>
    <w:rsid w:val="20D2350C"/>
    <w:rsid w:val="21413FB8"/>
    <w:rsid w:val="2263EE72"/>
    <w:rsid w:val="22B42B4C"/>
    <w:rsid w:val="2483B7C5"/>
    <w:rsid w:val="2868C2CA"/>
    <w:rsid w:val="2FD2DFE6"/>
    <w:rsid w:val="3016B27D"/>
    <w:rsid w:val="30298C7E"/>
    <w:rsid w:val="35C8ECBA"/>
    <w:rsid w:val="36E4E7D2"/>
    <w:rsid w:val="37844C44"/>
    <w:rsid w:val="3ADBF758"/>
    <w:rsid w:val="3CBABBD2"/>
    <w:rsid w:val="3CD689B4"/>
    <w:rsid w:val="3F718A31"/>
    <w:rsid w:val="420EA4ED"/>
    <w:rsid w:val="45A62A68"/>
    <w:rsid w:val="47B8E6C9"/>
    <w:rsid w:val="4823EB6D"/>
    <w:rsid w:val="4AD38B58"/>
    <w:rsid w:val="4C291D13"/>
    <w:rsid w:val="4EED8165"/>
    <w:rsid w:val="50FCD9CE"/>
    <w:rsid w:val="51967A7F"/>
    <w:rsid w:val="527A3090"/>
    <w:rsid w:val="5359F625"/>
    <w:rsid w:val="56B04E8E"/>
    <w:rsid w:val="57F1813C"/>
    <w:rsid w:val="5BF0247C"/>
    <w:rsid w:val="5E8E6252"/>
    <w:rsid w:val="609065C8"/>
    <w:rsid w:val="644BE319"/>
    <w:rsid w:val="692F2EA9"/>
    <w:rsid w:val="6B2D0E76"/>
    <w:rsid w:val="6F027297"/>
    <w:rsid w:val="6F40B627"/>
    <w:rsid w:val="72D6CFA5"/>
    <w:rsid w:val="72FD19C8"/>
    <w:rsid w:val="77BFB4BB"/>
    <w:rsid w:val="785C7B9F"/>
    <w:rsid w:val="7D0CD504"/>
    <w:rsid w:val="7D40EB2B"/>
    <w:rsid w:val="7F1DF33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94A2241"/>
  <w15:docId w15:val="{5143760F-C2A6-4DA8-BDE6-29E1A441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238" w:lineRule="exact"/>
    </w:pPr>
    <w:rPr>
      <w:rFonts w:ascii="Roboto Condensed" w:eastAsia="SimSun" w:hAnsi="Roboto Condensed" w:cs="Mangal"/>
      <w:kern w:val="1"/>
      <w:sz w:val="24"/>
      <w:szCs w:val="24"/>
      <w:lang w:eastAsia="hi-IN" w:bidi="hi-IN"/>
    </w:rPr>
  </w:style>
  <w:style w:type="paragraph" w:styleId="Heading1">
    <w:name w:val="heading 1"/>
    <w:basedOn w:val="Heading"/>
    <w:next w:val="BodyText"/>
    <w:qFormat/>
    <w:pPr>
      <w:outlineLvl w:val="0"/>
    </w:pPr>
    <w:rPr>
      <w:rFonts w:ascii="Times New Roman" w:eastAsia="SimSun" w:hAnsi="Times New Roman"/>
      <w:b/>
      <w:bCs/>
      <w:sz w:val="48"/>
      <w:szCs w:val="48"/>
    </w:rPr>
  </w:style>
  <w:style w:type="paragraph" w:styleId="Heading3">
    <w:name w:val="heading 3"/>
    <w:basedOn w:val="Normal"/>
    <w:next w:val="Normal"/>
    <w:link w:val="Heading3Char"/>
    <w:uiPriority w:val="9"/>
    <w:semiHidden/>
    <w:unhideWhenUsed/>
    <w:qFormat/>
    <w:rsid w:val="003A1592"/>
    <w:pPr>
      <w:keepNext/>
      <w:keepLines/>
      <w:spacing w:before="40"/>
      <w:outlineLvl w:val="2"/>
    </w:pPr>
    <w:rPr>
      <w:rFonts w:asciiTheme="majorHAnsi" w:eastAsiaTheme="majorEastAsia" w:hAnsiTheme="majorHAnsi"/>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479"/>
        <w:tab w:val="right" w:pos="8958"/>
      </w:tabs>
    </w:pPr>
  </w:style>
  <w:style w:type="paragraph" w:styleId="Footer">
    <w:name w:val="footer"/>
    <w:basedOn w:val="Normal"/>
    <w:pPr>
      <w:suppressLineNumbers/>
      <w:tabs>
        <w:tab w:val="center" w:pos="4479"/>
        <w:tab w:val="right" w:pos="8958"/>
      </w:tabs>
      <w:spacing w:line="193" w:lineRule="exact"/>
    </w:pPr>
    <w:rPr>
      <w:sz w:val="16"/>
    </w:rPr>
  </w:style>
  <w:style w:type="paragraph" w:customStyle="1" w:styleId="AK">
    <w:name w:val="AK"/>
    <w:pPr>
      <w:keepNext/>
      <w:keepLines/>
      <w:widowControl w:val="0"/>
      <w:suppressLineNumbers/>
      <w:suppressAutoHyphens/>
      <w:spacing w:line="238" w:lineRule="exact"/>
    </w:pPr>
    <w:rPr>
      <w:rFonts w:ascii="Roboto Condensed" w:eastAsia="SimSun" w:hAnsi="Roboto Condensed" w:cs="Mangal"/>
      <w:kern w:val="1"/>
      <w:sz w:val="16"/>
      <w:szCs w:val="24"/>
      <w:lang w:eastAsia="hi-IN" w:bidi="hi-IN"/>
    </w:rPr>
  </w:style>
  <w:style w:type="paragraph" w:customStyle="1" w:styleId="Nimetus">
    <w:name w:val="Nimetus"/>
    <w:pPr>
      <w:widowControl w:val="0"/>
      <w:suppressAutoHyphens/>
      <w:spacing w:line="238" w:lineRule="exact"/>
    </w:pPr>
    <w:rPr>
      <w:rFonts w:ascii="Roboto Condensed" w:eastAsia="SimSun" w:hAnsi="Roboto Condensed" w:cs="Mangal"/>
      <w:kern w:val="1"/>
      <w:sz w:val="24"/>
      <w:szCs w:val="24"/>
      <w:lang w:eastAsia="hi-I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Allkirjastatud">
    <w:name w:val="Allkirjastatud"/>
    <w:basedOn w:val="Normal"/>
    <w:next w:val="Normal"/>
  </w:style>
  <w:style w:type="character" w:customStyle="1" w:styleId="BodyTextChar">
    <w:name w:val="Body Text Char"/>
    <w:basedOn w:val="DefaultParagraphFont"/>
    <w:link w:val="BodyText"/>
    <w:rsid w:val="00BF4102"/>
    <w:rPr>
      <w:rFonts w:ascii="Roboto Condensed" w:eastAsia="SimSun" w:hAnsi="Roboto Condensed" w:cs="Mangal"/>
      <w:kern w:val="1"/>
      <w:sz w:val="24"/>
      <w:szCs w:val="24"/>
      <w:lang w:eastAsia="hi-IN" w:bidi="hi-IN"/>
    </w:rPr>
  </w:style>
  <w:style w:type="character" w:styleId="CommentReference">
    <w:name w:val="annotation reference"/>
    <w:basedOn w:val="DefaultParagraphFont"/>
    <w:uiPriority w:val="99"/>
    <w:semiHidden/>
    <w:unhideWhenUsed/>
    <w:rsid w:val="000635B3"/>
    <w:rPr>
      <w:sz w:val="16"/>
      <w:szCs w:val="16"/>
    </w:rPr>
  </w:style>
  <w:style w:type="paragraph" w:styleId="CommentText">
    <w:name w:val="annotation text"/>
    <w:basedOn w:val="Normal"/>
    <w:link w:val="CommentTextChar"/>
    <w:uiPriority w:val="99"/>
    <w:unhideWhenUsed/>
    <w:rsid w:val="000635B3"/>
    <w:pPr>
      <w:spacing w:line="240" w:lineRule="auto"/>
    </w:pPr>
    <w:rPr>
      <w:sz w:val="20"/>
      <w:szCs w:val="18"/>
    </w:rPr>
  </w:style>
  <w:style w:type="character" w:customStyle="1" w:styleId="CommentTextChar">
    <w:name w:val="Comment Text Char"/>
    <w:basedOn w:val="DefaultParagraphFont"/>
    <w:link w:val="CommentText"/>
    <w:uiPriority w:val="99"/>
    <w:rsid w:val="000635B3"/>
    <w:rPr>
      <w:rFonts w:ascii="Roboto Condensed" w:eastAsia="SimSun" w:hAnsi="Roboto Condensed"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0635B3"/>
    <w:rPr>
      <w:b/>
      <w:bCs/>
    </w:rPr>
  </w:style>
  <w:style w:type="character" w:customStyle="1" w:styleId="CommentSubjectChar">
    <w:name w:val="Comment Subject Char"/>
    <w:basedOn w:val="CommentTextChar"/>
    <w:link w:val="CommentSubject"/>
    <w:uiPriority w:val="99"/>
    <w:semiHidden/>
    <w:rsid w:val="000635B3"/>
    <w:rPr>
      <w:rFonts w:ascii="Roboto Condensed" w:eastAsia="SimSun" w:hAnsi="Roboto Condensed" w:cs="Mangal"/>
      <w:b/>
      <w:bCs/>
      <w:kern w:val="1"/>
      <w:szCs w:val="18"/>
      <w:lang w:eastAsia="hi-IN" w:bidi="hi-IN"/>
    </w:rPr>
  </w:style>
  <w:style w:type="character" w:customStyle="1" w:styleId="UnresolvedMention1">
    <w:name w:val="Unresolved Mention1"/>
    <w:basedOn w:val="DefaultParagraphFont"/>
    <w:uiPriority w:val="99"/>
    <w:semiHidden/>
    <w:unhideWhenUsed/>
    <w:rsid w:val="006A6069"/>
    <w:rPr>
      <w:color w:val="605E5C"/>
      <w:shd w:val="clear" w:color="auto" w:fill="E1DFDD"/>
    </w:rPr>
  </w:style>
  <w:style w:type="character" w:styleId="FollowedHyperlink">
    <w:name w:val="FollowedHyperlink"/>
    <w:basedOn w:val="DefaultParagraphFont"/>
    <w:uiPriority w:val="99"/>
    <w:semiHidden/>
    <w:unhideWhenUsed/>
    <w:rsid w:val="005A07C2"/>
    <w:rPr>
      <w:color w:val="800080" w:themeColor="followedHyperlink"/>
      <w:u w:val="single"/>
    </w:rPr>
  </w:style>
  <w:style w:type="paragraph" w:styleId="BalloonText">
    <w:name w:val="Balloon Text"/>
    <w:basedOn w:val="Normal"/>
    <w:link w:val="BalloonTextChar"/>
    <w:uiPriority w:val="99"/>
    <w:semiHidden/>
    <w:unhideWhenUsed/>
    <w:rsid w:val="00CC173C"/>
    <w:pPr>
      <w:spacing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CC173C"/>
    <w:rPr>
      <w:rFonts w:ascii="Segoe UI" w:eastAsia="SimSun" w:hAnsi="Segoe UI" w:cs="Mangal"/>
      <w:kern w:val="1"/>
      <w:sz w:val="18"/>
      <w:szCs w:val="16"/>
      <w:lang w:eastAsia="hi-IN" w:bidi="hi-IN"/>
    </w:rPr>
  </w:style>
  <w:style w:type="paragraph" w:styleId="Revision">
    <w:name w:val="Revision"/>
    <w:hidden/>
    <w:uiPriority w:val="99"/>
    <w:semiHidden/>
    <w:rsid w:val="00B219F8"/>
    <w:rPr>
      <w:rFonts w:ascii="Roboto Condensed" w:eastAsia="SimSun" w:hAnsi="Roboto Condensed" w:cs="Mangal"/>
      <w:kern w:val="1"/>
      <w:sz w:val="24"/>
      <w:szCs w:val="21"/>
      <w:lang w:eastAsia="hi-IN" w:bidi="hi-IN"/>
    </w:rPr>
  </w:style>
  <w:style w:type="character" w:styleId="UnresolvedMention">
    <w:name w:val="Unresolved Mention"/>
    <w:basedOn w:val="DefaultParagraphFont"/>
    <w:uiPriority w:val="99"/>
    <w:semiHidden/>
    <w:unhideWhenUsed/>
    <w:rsid w:val="003A1592"/>
    <w:rPr>
      <w:color w:val="605E5C"/>
      <w:shd w:val="clear" w:color="auto" w:fill="E1DFDD"/>
    </w:rPr>
  </w:style>
  <w:style w:type="character" w:customStyle="1" w:styleId="Heading3Char">
    <w:name w:val="Heading 3 Char"/>
    <w:basedOn w:val="DefaultParagraphFont"/>
    <w:link w:val="Heading3"/>
    <w:uiPriority w:val="9"/>
    <w:semiHidden/>
    <w:rsid w:val="003A1592"/>
    <w:rPr>
      <w:rFonts w:asciiTheme="majorHAnsi" w:eastAsiaTheme="majorEastAsia" w:hAnsiTheme="majorHAnsi" w:cs="Mangal"/>
      <w:color w:val="243F60" w:themeColor="accent1" w:themeShade="7F"/>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638361">
      <w:bodyDiv w:val="1"/>
      <w:marLeft w:val="0"/>
      <w:marRight w:val="0"/>
      <w:marTop w:val="0"/>
      <w:marBottom w:val="0"/>
      <w:divBdr>
        <w:top w:val="none" w:sz="0" w:space="0" w:color="auto"/>
        <w:left w:val="none" w:sz="0" w:space="0" w:color="auto"/>
        <w:bottom w:val="none" w:sz="0" w:space="0" w:color="auto"/>
        <w:right w:val="none" w:sz="0" w:space="0" w:color="auto"/>
      </w:divBdr>
    </w:div>
    <w:div w:id="18994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DDEC640A3550B4396BD9392D0BAF999" ma:contentTypeVersion="2" ma:contentTypeDescription="Loo uus dokument" ma:contentTypeScope="" ma:versionID="51545aaa11e7b4cd2337f2aee2d8c1c0">
  <xsd:schema xmlns:xsd="http://www.w3.org/2001/XMLSchema" xmlns:xs="http://www.w3.org/2001/XMLSchema" xmlns:p="http://schemas.microsoft.com/office/2006/metadata/properties" xmlns:ns2="89a7eeb4-f90b-4150-8553-bf36c97e4880" targetNamespace="http://schemas.microsoft.com/office/2006/metadata/properties" ma:root="true" ma:fieldsID="3384a5422897098bf415d3297dd47062" ns2:_="">
    <xsd:import namespace="89a7eeb4-f90b-4150-8553-bf36c97e48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eeb4-f90b-4150-8553-bf36c97e4880"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B6669-6756-4360-BBF3-219136769686}">
  <ds:schemaRefs>
    <ds:schemaRef ds:uri="http://schemas.microsoft.com/sharepoint/v3/contenttype/forms"/>
  </ds:schemaRefs>
</ds:datastoreItem>
</file>

<file path=customXml/itemProps2.xml><?xml version="1.0" encoding="utf-8"?>
<ds:datastoreItem xmlns:ds="http://schemas.openxmlformats.org/officeDocument/2006/customXml" ds:itemID="{2668A15B-22AC-4647-A981-0F82F860A51A}">
  <ds:schemaRefs>
    <ds:schemaRef ds:uri="http://schemas.openxmlformats.org/officeDocument/2006/bibliography"/>
  </ds:schemaRefs>
</ds:datastoreItem>
</file>

<file path=customXml/itemProps3.xml><?xml version="1.0" encoding="utf-8"?>
<ds:datastoreItem xmlns:ds="http://schemas.openxmlformats.org/officeDocument/2006/customXml" ds:itemID="{0D98B06A-7DD8-49C6-9AE4-BB0FE2EB90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F03DC8-829A-4C53-A35B-0C02ABD6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eeb4-f90b-4150-8553-bf36c97e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2615</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VM</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 Mikk admin konto</dc:creator>
  <cp:lastModifiedBy>Merike Alep</cp:lastModifiedBy>
  <cp:revision>10</cp:revision>
  <cp:lastPrinted>1900-12-31T22:00:00Z</cp:lastPrinted>
  <dcterms:created xsi:type="dcterms:W3CDTF">2024-04-26T11:36:00Z</dcterms:created>
  <dcterms:modified xsi:type="dcterms:W3CDTF">2024-04-26T12:51:00Z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0x0101004DDEC640A3550B4396BD9392D0BAF999</vt:lpwstr>
  </property>
  <property fmtid="{D5CDD505-2E9C-101B-9397-08002B2CF9AE}" pid="3" name="_dlc_DocIdItemGuid">
    <vt:lpwstr>9505615d-a0fc-4b8c-810a-65fcaccfc431</vt:lpwstr>
  </property>
</Properties>
</file>