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C3F1" w14:textId="77777777" w:rsidR="00143316" w:rsidRDefault="008D13E5">
      <w:pPr>
        <w:spacing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EELNÕU</w:t>
      </w:r>
    </w:p>
    <w:p w14:paraId="5AE9AB2C" w14:textId="77777777" w:rsidR="00143316" w:rsidRDefault="00143316">
      <w:pPr>
        <w:spacing w:after="0"/>
        <w:rPr>
          <w:rFonts w:ascii="Times New Roman" w:hAnsi="Times New Roman"/>
          <w:b/>
          <w:color w:val="000000"/>
          <w:sz w:val="32"/>
        </w:rPr>
      </w:pPr>
    </w:p>
    <w:p w14:paraId="5158A0C8" w14:textId="77777777" w:rsidR="00143316" w:rsidRDefault="008D13E5">
      <w:pPr>
        <w:keepNext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Riigikogu kodu- ja töökorra seaduse ning teiste seaduste muutmise seadus</w:t>
      </w:r>
    </w:p>
    <w:p w14:paraId="501D04C7" w14:textId="77777777" w:rsidR="00143316" w:rsidRDefault="00143316">
      <w:pPr>
        <w:keepNext/>
        <w:spacing w:after="0"/>
        <w:rPr>
          <w:rFonts w:ascii="Times New Roman" w:hAnsi="Times New Roman"/>
          <w:color w:val="000000"/>
          <w:sz w:val="24"/>
        </w:rPr>
      </w:pPr>
    </w:p>
    <w:p w14:paraId="044D2442" w14:textId="77777777" w:rsidR="00143316" w:rsidRDefault="008D13E5">
      <w:pPr>
        <w:keepNext/>
        <w:spacing w:after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 1. Riigikogu kodu- ja töökorra seaduse muutmine</w:t>
      </w:r>
    </w:p>
    <w:p w14:paraId="1E74A2EA" w14:textId="77777777" w:rsidR="00143316" w:rsidRDefault="00143316">
      <w:pPr>
        <w:keepNext/>
        <w:spacing w:after="0"/>
        <w:rPr>
          <w:rFonts w:ascii="Times New Roman" w:hAnsi="Times New Roman"/>
          <w:color w:val="000000"/>
          <w:sz w:val="24"/>
        </w:rPr>
      </w:pPr>
    </w:p>
    <w:p w14:paraId="7B9AA18D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Riigikogu kodu- ja töökorra seaduses tehakse järgmised muudatused:</w:t>
      </w:r>
    </w:p>
    <w:p w14:paraId="7634A76A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5D077DD3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24"/>
        </w:rPr>
        <w:t xml:space="preserve"> paragrahvi 22 lõike 2 esimene sõna „Uurimiskomisjonil” asendatakse sõnadega „Uurimis</w:t>
      </w:r>
      <w:r>
        <w:rPr>
          <w:rFonts w:ascii="Times New Roman" w:hAnsi="Times New Roman"/>
          <w:color w:val="000000"/>
          <w:sz w:val="24"/>
        </w:rPr>
        <w:noBreakHyphen/>
        <w:t xml:space="preserve"> või erikomisjonil” ning sama lõike teine lause muudetakse ja sõnastatakse järgmiselt:</w:t>
      </w:r>
    </w:p>
    <w:p w14:paraId="0372EC49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6ADF5DD2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„Kutsutu on kohustatud ilmuma, andma tõeseid selgitusi ning vastama küsimustele, kusjuures teda hoiatatakse teadvalt vale ütluse andmise eest.”;</w:t>
      </w:r>
    </w:p>
    <w:p w14:paraId="161F2F10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455D3056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2) </w:t>
      </w:r>
      <w:r>
        <w:rPr>
          <w:rFonts w:ascii="Times New Roman" w:hAnsi="Times New Roman"/>
          <w:color w:val="000000"/>
          <w:sz w:val="24"/>
        </w:rPr>
        <w:t>paragrahvi 23 pealkiri muudetakse ja sõnastatakse järgmiselt:</w:t>
      </w:r>
    </w:p>
    <w:p w14:paraId="23141D93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55BF4B12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„</w:t>
      </w:r>
      <w:r>
        <w:rPr>
          <w:rFonts w:ascii="Times New Roman" w:hAnsi="Times New Roman"/>
          <w:b/>
          <w:color w:val="000000"/>
          <w:sz w:val="24"/>
        </w:rPr>
        <w:t>§ 23. Uurimis- või erikomisjoni töö takistamine</w:t>
      </w:r>
      <w:r>
        <w:rPr>
          <w:rFonts w:ascii="Times New Roman" w:hAnsi="Times New Roman"/>
          <w:color w:val="000000"/>
          <w:sz w:val="24"/>
        </w:rPr>
        <w:t>”;</w:t>
      </w:r>
    </w:p>
    <w:p w14:paraId="26AFD3FF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4264AB0A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3) </w:t>
      </w:r>
      <w:r>
        <w:rPr>
          <w:rFonts w:ascii="Times New Roman" w:hAnsi="Times New Roman"/>
          <w:color w:val="000000"/>
          <w:sz w:val="24"/>
        </w:rPr>
        <w:t>paragrahvi 23 lõike 1 esimene sõna „Uurimiskomisjoni” asendatakse sõnadega „Uurimis</w:t>
      </w:r>
      <w:r>
        <w:rPr>
          <w:rFonts w:ascii="Times New Roman" w:hAnsi="Times New Roman"/>
          <w:color w:val="000000"/>
          <w:sz w:val="24"/>
        </w:rPr>
        <w:noBreakHyphen/>
        <w:t xml:space="preserve"> või erikomisjoni”;</w:t>
      </w:r>
    </w:p>
    <w:p w14:paraId="2B026A76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16BB03D1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4) </w:t>
      </w:r>
      <w:r>
        <w:rPr>
          <w:rFonts w:ascii="Times New Roman" w:hAnsi="Times New Roman"/>
          <w:color w:val="000000"/>
          <w:sz w:val="24"/>
        </w:rPr>
        <w:t>paragrahvi 23 lõige 3 muudetakse ja sõnastatakse järgmiselt:</w:t>
      </w:r>
    </w:p>
    <w:p w14:paraId="1F8E1F53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2A54880C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„Käesoleva paragrahvi lõikes 1 ettenähtud väärteo kohtuväline menetleja on Riigikogu Kantselei.”;</w:t>
      </w:r>
    </w:p>
    <w:p w14:paraId="07F4067C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37A97985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5) </w:t>
      </w:r>
      <w:r>
        <w:rPr>
          <w:rFonts w:ascii="Times New Roman" w:hAnsi="Times New Roman"/>
          <w:color w:val="000000"/>
          <w:sz w:val="24"/>
        </w:rPr>
        <w:t>paragrahvi 157</w:t>
      </w:r>
      <w:r>
        <w:rPr>
          <w:rFonts w:ascii="Times New Roman" w:hAnsi="Times New Roman"/>
          <w:color w:val="000000"/>
          <w:sz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</w:rPr>
        <w:t xml:space="preserve"> lõike 1 punktis 7 asendatakse punkt semikooloniga ja sama lõiget täiendatakse punktiga 8 järgmises sõnastuses:</w:t>
      </w:r>
    </w:p>
    <w:p w14:paraId="7BA7BF2D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6D5E15B5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„8) tegutseda kohtuvälise menetlejana käesoleva seaduse § 23 lõikes 3 viidatud juhtudel.”. </w:t>
      </w:r>
    </w:p>
    <w:p w14:paraId="4D73C467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6D4282CD" w14:textId="77777777" w:rsidR="00143316" w:rsidRDefault="00143316">
      <w:pPr>
        <w:spacing w:after="0"/>
        <w:rPr>
          <w:rFonts w:ascii="Times New Roman" w:hAnsi="Times New Roman"/>
          <w:b/>
          <w:color w:val="000000"/>
          <w:sz w:val="24"/>
        </w:rPr>
      </w:pPr>
    </w:p>
    <w:p w14:paraId="2BA0D514" w14:textId="77777777" w:rsidR="00143316" w:rsidRDefault="008D13E5">
      <w:pPr>
        <w:keepNext/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2. Väärteomenetluse seadustiku muutmine</w:t>
      </w:r>
    </w:p>
    <w:p w14:paraId="541B3B9A" w14:textId="77777777" w:rsidR="00143316" w:rsidRDefault="00143316">
      <w:pPr>
        <w:keepNext/>
        <w:spacing w:after="0"/>
        <w:rPr>
          <w:rFonts w:ascii="Times New Roman" w:hAnsi="Times New Roman"/>
          <w:b/>
          <w:color w:val="000000"/>
          <w:sz w:val="24"/>
        </w:rPr>
      </w:pPr>
    </w:p>
    <w:p w14:paraId="33CA6CE5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Väärteomenetluse seadustiku § 9 punktis 2 asendatakse punkt semikooloniga ja sama paragrahvi täiendatakse punktiga 4 järgmises sõnastuses:</w:t>
      </w:r>
    </w:p>
    <w:p w14:paraId="77C060E2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2A51BA2F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„4) Riigikogu kodu- ja töökorra seaduse § 23 lõikes 3 viidatud juhtudel Riigikogu Kantselei.”</w:t>
      </w:r>
    </w:p>
    <w:p w14:paraId="1C606F20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3A93CE21" w14:textId="77777777" w:rsidR="00143316" w:rsidRDefault="00143316">
      <w:pPr>
        <w:spacing w:after="0"/>
        <w:rPr>
          <w:rFonts w:ascii="Times New Roman" w:hAnsi="Times New Roman"/>
          <w:b/>
          <w:color w:val="000000"/>
          <w:sz w:val="24"/>
        </w:rPr>
      </w:pPr>
    </w:p>
    <w:p w14:paraId="5357A7F8" w14:textId="77777777" w:rsidR="00143316" w:rsidRDefault="008D13E5">
      <w:pPr>
        <w:keepNext/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3. Karistusseadustiku muutmine</w:t>
      </w:r>
    </w:p>
    <w:p w14:paraId="64D3C915" w14:textId="77777777" w:rsidR="00143316" w:rsidRDefault="00143316">
      <w:pPr>
        <w:keepNext/>
        <w:spacing w:after="0"/>
        <w:rPr>
          <w:rFonts w:ascii="Times New Roman" w:hAnsi="Times New Roman"/>
          <w:b/>
          <w:color w:val="000000"/>
          <w:sz w:val="24"/>
        </w:rPr>
      </w:pPr>
    </w:p>
    <w:p w14:paraId="2BD60B5D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Karistusseadustiku § 320 lõiget 1 täiendatakse pärast sõnu „või kulude arvestuse andmise eest” sõnadega „või Riigikogu uurimis- või erikomisjoni ette kutsutud isiku poolt sellele komisjonile teadvalt vale ütluse andmise eest”.</w:t>
      </w:r>
    </w:p>
    <w:p w14:paraId="4D7EB55E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1100B509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632DE499" w14:textId="77777777" w:rsidR="00143316" w:rsidRDefault="008D13E5">
      <w:pPr>
        <w:keepNext/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4. Julgeolekuasutuste seaduse muutmine</w:t>
      </w:r>
    </w:p>
    <w:p w14:paraId="72A7A29D" w14:textId="77777777" w:rsidR="00143316" w:rsidRDefault="00143316">
      <w:pPr>
        <w:keepNext/>
        <w:spacing w:after="0"/>
        <w:rPr>
          <w:rFonts w:ascii="Times New Roman" w:hAnsi="Times New Roman"/>
          <w:color w:val="000000"/>
          <w:sz w:val="24"/>
        </w:rPr>
      </w:pPr>
    </w:p>
    <w:p w14:paraId="2416437E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Julgeolekuasutuste seaduse § 36 lõige 3 tunnistatakse kehtetuks.</w:t>
      </w:r>
    </w:p>
    <w:p w14:paraId="05280654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6B8777EA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47103D13" w14:textId="77777777" w:rsidR="00143316" w:rsidRDefault="008D13E5">
      <w:pPr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5. Korruptsioonivastase seaduse muutmine</w:t>
      </w:r>
    </w:p>
    <w:p w14:paraId="5503DF7D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10A1933B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Korruptsioonivastase seaduse § 9 lõige 2 tunnistatakse kehtetuks.</w:t>
      </w:r>
    </w:p>
    <w:p w14:paraId="219A0997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2D6EA073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080E3745" w14:textId="77777777" w:rsidR="00143316" w:rsidRDefault="008D13E5">
      <w:pPr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6. Riigikontrolli seaduse muutmine</w:t>
      </w:r>
    </w:p>
    <w:p w14:paraId="246AFD3A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37816586" w14:textId="77777777" w:rsidR="00143316" w:rsidRDefault="008D13E5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Riigikontrolli seaduse § 52 lõike 3 punkt 1 tunnistatakse kehtetuks.</w:t>
      </w:r>
    </w:p>
    <w:p w14:paraId="7A209C25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501328CF" w14:textId="77777777" w:rsidR="00143316" w:rsidRDefault="00143316">
      <w:pPr>
        <w:spacing w:after="0"/>
        <w:rPr>
          <w:rFonts w:ascii="Times New Roman" w:hAnsi="Times New Roman"/>
          <w:color w:val="000000"/>
          <w:sz w:val="24"/>
        </w:rPr>
      </w:pPr>
    </w:p>
    <w:p w14:paraId="0A11604C" w14:textId="77777777" w:rsidR="00143316" w:rsidRDefault="008D13E5">
      <w:pPr>
        <w:keepNext/>
        <w:spacing w:after="0"/>
        <w:jc w:val="lef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 7. Seaduse jõustumine</w:t>
      </w:r>
    </w:p>
    <w:p w14:paraId="57A807F1" w14:textId="77777777" w:rsidR="00143316" w:rsidRDefault="00143316">
      <w:pPr>
        <w:keepNext/>
        <w:spacing w:after="0"/>
        <w:rPr>
          <w:rFonts w:ascii="Times New Roman" w:hAnsi="Times New Roman"/>
          <w:color w:val="000000"/>
          <w:sz w:val="24"/>
        </w:rPr>
      </w:pPr>
    </w:p>
    <w:p w14:paraId="64459B90" w14:textId="77777777" w:rsidR="00143316" w:rsidRDefault="008D13E5">
      <w:pPr>
        <w:keepNext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Käesolev seadus jõustub üldises korras.</w:t>
      </w:r>
    </w:p>
    <w:p w14:paraId="5D6DDC8C" w14:textId="77777777" w:rsidR="00143316" w:rsidRDefault="00143316">
      <w:pPr>
        <w:keepNext/>
        <w:spacing w:after="0"/>
        <w:rPr>
          <w:rFonts w:ascii="Times New Roman" w:hAnsi="Times New Roman"/>
          <w:color w:val="000000"/>
          <w:sz w:val="24"/>
        </w:rPr>
      </w:pPr>
    </w:p>
    <w:p w14:paraId="5AB2BCA7" w14:textId="77777777" w:rsidR="00143316" w:rsidRDefault="008D13E5">
      <w:pPr>
        <w:keepNext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Lauri Hussar</w:t>
      </w:r>
    </w:p>
    <w:p w14:paraId="15FC2BB0" w14:textId="77777777" w:rsidR="00143316" w:rsidRDefault="008D13E5">
      <w:pPr>
        <w:keepNext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Riigikogu esimees</w:t>
      </w:r>
    </w:p>
    <w:p w14:paraId="0624AA53" w14:textId="77777777" w:rsidR="00143316" w:rsidRDefault="00143316">
      <w:pPr>
        <w:keepNext/>
        <w:spacing w:after="0"/>
        <w:rPr>
          <w:rFonts w:ascii="Times New Roman" w:hAnsi="Times New Roman"/>
          <w:color w:val="000000"/>
          <w:sz w:val="24"/>
        </w:rPr>
      </w:pPr>
    </w:p>
    <w:p w14:paraId="47A6EC26" w14:textId="77777777" w:rsidR="00143316" w:rsidRDefault="008D13E5">
      <w:pPr>
        <w:keepNext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Tallinn, ... ...... 2026</w:t>
      </w:r>
    </w:p>
    <w:p w14:paraId="69BE37E8" w14:textId="77777777" w:rsidR="00143316" w:rsidRDefault="00143316">
      <w:pPr>
        <w:keepNext/>
        <w:spacing w:after="0"/>
        <w:rPr>
          <w:rFonts w:ascii="Times New Roman" w:hAnsi="Times New Roman"/>
          <w:color w:val="000000"/>
          <w:sz w:val="24"/>
        </w:rPr>
      </w:pPr>
    </w:p>
    <w:p w14:paraId="4173B1C6" w14:textId="77777777" w:rsidR="00143316" w:rsidRDefault="00143316">
      <w:pPr>
        <w:keepNext/>
        <w:pBdr>
          <w:top w:val="single" w:sz="4" w:space="1" w:color="auto"/>
        </w:pBdr>
        <w:spacing w:after="0"/>
        <w:rPr>
          <w:rFonts w:ascii="Times New Roman" w:hAnsi="Times New Roman"/>
          <w:color w:val="000000"/>
          <w:sz w:val="24"/>
        </w:rPr>
      </w:pPr>
    </w:p>
    <w:p w14:paraId="4AE1DD22" w14:textId="2E897ED8" w:rsidR="00184D91" w:rsidRDefault="00E6727A">
      <w:pPr>
        <w:pBdr>
          <w:top w:val="single" w:sz="4" w:space="1" w:color="auto"/>
        </w:pBdr>
        <w:spacing w:after="0"/>
        <w:rPr>
          <w:rFonts w:ascii="Times New Roman" w:hAnsi="Times New Roman"/>
          <w:color w:val="000000"/>
          <w:sz w:val="24"/>
        </w:rPr>
      </w:pPr>
      <w:r w:rsidRPr="00E6727A">
        <w:rPr>
          <w:rFonts w:ascii="Times New Roman" w:hAnsi="Times New Roman"/>
          <w:color w:val="000000"/>
          <w:sz w:val="24"/>
        </w:rPr>
        <w:t xml:space="preserve">Algatavad Riigikogu liikmed </w:t>
      </w:r>
      <w:r>
        <w:rPr>
          <w:rFonts w:ascii="Times New Roman" w:hAnsi="Times New Roman"/>
          <w:color w:val="000000"/>
          <w:sz w:val="24"/>
        </w:rPr>
        <w:t xml:space="preserve"> 2</w:t>
      </w:r>
      <w:r w:rsidRPr="00E6727A">
        <w:rPr>
          <w:rFonts w:ascii="Times New Roman" w:hAnsi="Times New Roman"/>
          <w:color w:val="000000"/>
          <w:sz w:val="24"/>
        </w:rPr>
        <w:t xml:space="preserve">026. aasta </w:t>
      </w:r>
      <w:r>
        <w:rPr>
          <w:rFonts w:ascii="Times New Roman" w:hAnsi="Times New Roman"/>
          <w:color w:val="000000"/>
          <w:sz w:val="24"/>
        </w:rPr>
        <w:t>18. juunil</w:t>
      </w:r>
    </w:p>
    <w:p w14:paraId="7BE34D7C" w14:textId="77777777" w:rsidR="00E6727A" w:rsidRDefault="00E6727A">
      <w:pPr>
        <w:pBdr>
          <w:top w:val="single" w:sz="4" w:space="1" w:color="auto"/>
        </w:pBdr>
        <w:spacing w:after="0"/>
        <w:rPr>
          <w:rFonts w:ascii="Times New Roman" w:hAnsi="Times New Roman"/>
          <w:color w:val="000000"/>
          <w:sz w:val="24"/>
        </w:rPr>
      </w:pPr>
    </w:p>
    <w:p w14:paraId="06ABD381" w14:textId="2BA193C0" w:rsidR="00184D91" w:rsidRPr="00184D91" w:rsidRDefault="00184D91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184D91">
        <w:rPr>
          <w:rFonts w:ascii="Times New Roman" w:hAnsi="Times New Roman"/>
          <w:sz w:val="24"/>
          <w:szCs w:val="24"/>
        </w:rPr>
        <w:t>Jaak Valge, Leo Kunnas, Helir-Valdor Seeder</w:t>
      </w:r>
    </w:p>
    <w:sectPr w:rsidR="00184D91" w:rsidRPr="00184D91">
      <w:footerReference w:type="default" r:id="rId6"/>
      <w:pgSz w:w="11906" w:h="16838"/>
      <w:pgMar w:top="1134" w:right="1134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6B9B" w14:textId="77777777" w:rsidR="00FD05AC" w:rsidRDefault="00FD05AC">
      <w:pPr>
        <w:spacing w:after="0"/>
      </w:pPr>
      <w:r>
        <w:separator/>
      </w:r>
    </w:p>
  </w:endnote>
  <w:endnote w:type="continuationSeparator" w:id="0">
    <w:p w14:paraId="0751704D" w14:textId="77777777" w:rsidR="00FD05AC" w:rsidRDefault="00FD05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6369" w14:textId="77777777" w:rsidR="00143316" w:rsidRDefault="008D13E5">
    <w:pPr>
      <w:pStyle w:val="Jalus"/>
      <w:framePr w:wrap="auto" w:vAnchor="text" w:hAnchor="margin" w:xAlign="center" w:y="1"/>
      <w:rPr>
        <w:rStyle w:val="Lehekljenumber"/>
        <w:rFonts w:ascii="Times New Roman" w:hAnsi="Times New Roman"/>
        <w:sz w:val="16"/>
      </w:rPr>
    </w:pPr>
    <w:r>
      <w:rPr>
        <w:rStyle w:val="Lehekljenumber"/>
        <w:rFonts w:ascii="Times New Roman" w:hAnsi="Times New Roman"/>
        <w:sz w:val="16"/>
      </w:rPr>
      <w:fldChar w:fldCharType="begin"/>
    </w:r>
    <w:r>
      <w:rPr>
        <w:rStyle w:val="Lehekljenumber"/>
        <w:rFonts w:ascii="Times New Roman" w:hAnsi="Times New Roman"/>
        <w:sz w:val="16"/>
      </w:rPr>
      <w:instrText xml:space="preserve">PAGE  </w:instrText>
    </w:r>
    <w:r>
      <w:rPr>
        <w:rStyle w:val="Lehekljenumber"/>
        <w:rFonts w:ascii="Times New Roman" w:hAnsi="Times New Roman"/>
        <w:sz w:val="16"/>
      </w:rPr>
      <w:fldChar w:fldCharType="separate"/>
    </w:r>
    <w:r w:rsidR="000C534C">
      <w:rPr>
        <w:rStyle w:val="Lehekljenumber"/>
        <w:rFonts w:ascii="Times New Roman" w:hAnsi="Times New Roman"/>
        <w:noProof/>
        <w:sz w:val="16"/>
      </w:rPr>
      <w:t>1</w:t>
    </w:r>
    <w:r>
      <w:rPr>
        <w:rStyle w:val="Lehekljenumber"/>
        <w:rFonts w:ascii="Times New Roman" w:hAnsi="Times New Roman"/>
        <w:sz w:val="16"/>
      </w:rPr>
      <w:fldChar w:fldCharType="end"/>
    </w:r>
  </w:p>
  <w:p w14:paraId="6713BE96" w14:textId="77777777" w:rsidR="00143316" w:rsidRDefault="0014331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D89B" w14:textId="77777777" w:rsidR="00FD05AC" w:rsidRDefault="00FD05AC">
      <w:pPr>
        <w:spacing w:after="0"/>
      </w:pPr>
      <w:r>
        <w:separator/>
      </w:r>
    </w:p>
  </w:footnote>
  <w:footnote w:type="continuationSeparator" w:id="0">
    <w:p w14:paraId="230F7331" w14:textId="77777777" w:rsidR="00FD05AC" w:rsidRDefault="00FD05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4C"/>
    <w:rsid w:val="000907A0"/>
    <w:rsid w:val="000C042B"/>
    <w:rsid w:val="000C534C"/>
    <w:rsid w:val="00143316"/>
    <w:rsid w:val="00184D91"/>
    <w:rsid w:val="00725B12"/>
    <w:rsid w:val="008D13E5"/>
    <w:rsid w:val="00AA1B81"/>
    <w:rsid w:val="00B074F1"/>
    <w:rsid w:val="00E6727A"/>
    <w:rsid w:val="00FD05AC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D0AFD"/>
  <w15:docId w15:val="{E94B20E7-98E2-47EA-BC93-3DE0830C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tabs>
        <w:tab w:val="left" w:pos="227"/>
      </w:tabs>
      <w:spacing w:after="120"/>
      <w:jc w:val="both"/>
    </w:pPr>
    <w:rPr>
      <w:rFonts w:ascii="Charter BT" w:hAnsi="Charter BT"/>
      <w:sz w:val="22"/>
    </w:rPr>
  </w:style>
  <w:style w:type="paragraph" w:styleId="Pealkiri2">
    <w:name w:val="heading 2"/>
    <w:basedOn w:val="Normaallaad"/>
    <w:next w:val="Normaallaad"/>
    <w:qFormat/>
    <w:pPr>
      <w:keepNext/>
      <w:jc w:val="left"/>
      <w:outlineLvl w:val="1"/>
    </w:pPr>
    <w:rPr>
      <w:rFonts w:ascii="Arial" w:hAnsi="Arial"/>
      <w:b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semiHidden/>
    <w:rPr>
      <w:color w:val="0000FF"/>
      <w:u w:val="none"/>
    </w:rPr>
  </w:style>
  <w:style w:type="paragraph" w:styleId="Kommentaaritekst">
    <w:name w:val="annotation text"/>
    <w:basedOn w:val="Normaallaad"/>
    <w:semiHidden/>
    <w:pPr>
      <w:tabs>
        <w:tab w:val="clear" w:pos="227"/>
      </w:tabs>
      <w:spacing w:after="60"/>
      <w:jc w:val="left"/>
    </w:pPr>
    <w:rPr>
      <w:rFonts w:eastAsia="Calibri"/>
      <w:sz w:val="20"/>
    </w:rPr>
  </w:style>
  <w:style w:type="character" w:styleId="Kommentaariviide">
    <w:name w:val="annotation reference"/>
    <w:semiHidden/>
    <w:rPr>
      <w:sz w:val="16"/>
    </w:rPr>
  </w:style>
  <w:style w:type="paragraph" w:styleId="Allmrkusetekst">
    <w:name w:val="footnote text"/>
    <w:basedOn w:val="Normaallaad"/>
    <w:semiHidden/>
    <w:pPr>
      <w:spacing w:before="20" w:after="20"/>
      <w:jc w:val="left"/>
    </w:pPr>
    <w:rPr>
      <w:rFonts w:ascii="Times New Roman" w:hAnsi="Times New Roman"/>
      <w:sz w:val="16"/>
    </w:rPr>
  </w:style>
  <w:style w:type="paragraph" w:styleId="Jalus">
    <w:name w:val="footer"/>
    <w:basedOn w:val="Normaallaad"/>
    <w:semiHidden/>
    <w:pPr>
      <w:tabs>
        <w:tab w:val="clear" w:pos="227"/>
        <w:tab w:val="center" w:pos="4153"/>
        <w:tab w:val="right" w:pos="8306"/>
      </w:tabs>
    </w:pPr>
    <w:rPr>
      <w:lang w:eastAsia="en-US"/>
    </w:rPr>
  </w:style>
  <w:style w:type="character" w:styleId="Lehekljenumber">
    <w:name w:val="page number"/>
    <w:basedOn w:val="Liguvaike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EELNÕU</vt:lpstr>
    </vt:vector>
  </TitlesOfParts>
  <Company> 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AA</dc:creator>
  <cp:keywords/>
  <dc:description/>
  <cp:lastModifiedBy>Raina Liiv</cp:lastModifiedBy>
  <cp:revision>4</cp:revision>
  <cp:lastPrinted>2026-06-15T23:42:00Z</cp:lastPrinted>
  <dcterms:created xsi:type="dcterms:W3CDTF">2026-06-18T08:25:00Z</dcterms:created>
  <dcterms:modified xsi:type="dcterms:W3CDTF">2026-06-18T08:28:00Z</dcterms:modified>
</cp:coreProperties>
</file>