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6CF" w:rsidRDefault="009076CF"/>
    <w:p w:rsidR="00D216A0" w:rsidRDefault="00D216A0" w:rsidP="00D216A0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noProof/>
          <w:color w:val="000000"/>
        </w:rPr>
        <w:drawing>
          <wp:inline distT="0" distB="0" distL="0" distR="0" wp14:anchorId="5846234B" wp14:editId="15C4C998">
            <wp:extent cx="7203290" cy="5250132"/>
            <wp:effectExtent l="0" t="0" r="0" b="8255"/>
            <wp:docPr id="1" name="Pilt 1" descr="cid:d81a2367-3165-4786-bccb-df993755c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81a2367-3165-4786-bccb-df993755cb4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290" cy="52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16A0" w:rsidRDefault="00D216A0" w:rsidP="00D216A0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lastRenderedPageBreak/>
        <w:t>Tere </w:t>
      </w:r>
    </w:p>
    <w:p w:rsidR="00D216A0" w:rsidRDefault="00D216A0" w:rsidP="00D216A0">
      <w:pPr>
        <w:rPr>
          <w:rFonts w:ascii="Aptos" w:eastAsia="Times New Roman" w:hAnsi="Aptos"/>
          <w:color w:val="000000"/>
        </w:rPr>
      </w:pPr>
    </w:p>
    <w:p w:rsidR="00D216A0" w:rsidRDefault="00D216A0" w:rsidP="00D216A0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>Olen Tisleri kinnistu omanik. </w:t>
      </w:r>
    </w:p>
    <w:p w:rsidR="00D216A0" w:rsidRDefault="00D216A0" w:rsidP="00D216A0">
      <w:pPr>
        <w:rPr>
          <w:rFonts w:ascii="Aptos" w:eastAsia="Times New Roman" w:hAnsi="Aptos"/>
          <w:color w:val="000000"/>
        </w:rPr>
      </w:pPr>
    </w:p>
    <w:p w:rsidR="00D216A0" w:rsidRDefault="00D216A0" w:rsidP="00D216A0">
      <w:r>
        <w:rPr>
          <w:rFonts w:ascii="Aptos" w:eastAsia="Times New Roman" w:hAnsi="Aptos"/>
          <w:color w:val="000000"/>
        </w:rPr>
        <w:t>Uurin vallalt, et kas KOV on vastuväiteid, et kui liita Tisleri kinnistule (28301:001:0478) osa Õunapuu kinnistust. Valda teeksime kinnituskirja (mõlema kinnistu omanikud), et antud kinnistud omavahel liidetakse. Praeguse maanteeameti projekteeritud lahenduse järgi jääks ühele poole teed kaks väiksemat kinnistut - antud lahendusega jääks ühele poolele teed suurem ja konkreetsem kinnitu (Tisleri kinnistu). </w:t>
      </w:r>
    </w:p>
    <w:sectPr w:rsidR="00D216A0" w:rsidSect="009076C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6CF"/>
    <w:rsid w:val="009076CF"/>
    <w:rsid w:val="00D2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4E796"/>
  <w15:chartTrackingRefBased/>
  <w15:docId w15:val="{414E43F6-F699-44F3-A232-F84CB089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d81a2367-3165-4786-bccb-df993755cb4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Arved Küngas</dc:creator>
  <cp:keywords/>
  <dc:description/>
  <cp:lastModifiedBy>Arved Küngas</cp:lastModifiedBy>
  <cp:revision>2</cp:revision>
  <dcterms:created xsi:type="dcterms:W3CDTF">2025-11-25T06:16:00Z</dcterms:created>
  <dcterms:modified xsi:type="dcterms:W3CDTF">2025-11-25T06:34:00Z</dcterms:modified>
</cp:coreProperties>
</file>