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148F6D6" w14:textId="77777777" w:rsidTr="00094BF0">
        <w:trPr>
          <w:trHeight w:hRule="exact" w:val="2353"/>
        </w:trPr>
        <w:tc>
          <w:tcPr>
            <w:tcW w:w="5062" w:type="dxa"/>
          </w:tcPr>
          <w:p w14:paraId="1148F6CC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148F6F8" wp14:editId="1148F6F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148F6CD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148F6C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C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148F6D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148F6E0" w14:textId="77777777" w:rsidTr="00094BF0">
        <w:trPr>
          <w:trHeight w:hRule="exact" w:val="1531"/>
        </w:trPr>
        <w:tc>
          <w:tcPr>
            <w:tcW w:w="5062" w:type="dxa"/>
          </w:tcPr>
          <w:p w14:paraId="1148F6D7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148F6D8" w14:textId="77777777" w:rsidR="00EA42AE" w:rsidRDefault="00EA42AE" w:rsidP="00B066FE"/>
          <w:p w14:paraId="1148F6D9" w14:textId="77777777" w:rsidR="0009319A" w:rsidRDefault="0009319A" w:rsidP="00B066FE"/>
          <w:p w14:paraId="1148F6DA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148F6D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148F6DB" w14:textId="6D1D9A7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F2891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F2891">
                    <w:rPr>
                      <w:rFonts w:eastAsia="Times New Roman" w:cs="Arial"/>
                    </w:rPr>
                    <w:t>14.11.2025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148F6DC" w14:textId="5D7B57F7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F2891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F2891">
                    <w:rPr>
                      <w:rFonts w:eastAsia="Times New Roman" w:cs="Arial"/>
                    </w:rPr>
                    <w:t>63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148F6DE" w14:textId="77777777" w:rsidR="0009319A" w:rsidRDefault="0009319A" w:rsidP="00B066FE"/>
          <w:p w14:paraId="1148F6DF" w14:textId="77777777" w:rsidR="0009319A" w:rsidRDefault="0009319A" w:rsidP="00B066FE"/>
        </w:tc>
      </w:tr>
      <w:tr w:rsidR="00EA42AE" w:rsidRPr="005C694B" w14:paraId="1148F6E5" w14:textId="77777777" w:rsidTr="00094BF0">
        <w:trPr>
          <w:trHeight w:val="624"/>
        </w:trPr>
        <w:tc>
          <w:tcPr>
            <w:tcW w:w="5062" w:type="dxa"/>
          </w:tcPr>
          <w:p w14:paraId="0AF099B1" w14:textId="77777777" w:rsidR="00AB2E7F" w:rsidRPr="005C694B" w:rsidRDefault="00AB2E7F" w:rsidP="00B066FE">
            <w:pPr>
              <w:rPr>
                <w:b/>
                <w:bCs/>
              </w:rPr>
            </w:pPr>
          </w:p>
          <w:p w14:paraId="1148F6E1" w14:textId="43F1CA40" w:rsidR="00C21D9A" w:rsidRPr="005C694B" w:rsidRDefault="00EB6B04" w:rsidP="00B066FE">
            <w:pPr>
              <w:rPr>
                <w:b/>
                <w:bCs/>
              </w:rPr>
            </w:pPr>
            <w:r w:rsidRPr="005C694B">
              <w:rPr>
                <w:b/>
                <w:bCs/>
              </w:rPr>
              <w:fldChar w:fldCharType="begin"/>
            </w:r>
            <w:r w:rsidR="00CF2891">
              <w:rPr>
                <w:b/>
                <w:bCs/>
              </w:rPr>
              <w:instrText xml:space="preserve"> delta_docName  \* MERGEFORMAT</w:instrText>
            </w:r>
            <w:r w:rsidRPr="005C694B">
              <w:rPr>
                <w:b/>
                <w:bCs/>
              </w:rPr>
              <w:fldChar w:fldCharType="separate"/>
            </w:r>
            <w:r w:rsidR="00CF2891">
              <w:rPr>
                <w:b/>
                <w:bCs/>
              </w:rPr>
              <w:t>Sotsiaalministri 19. jaanuari 2007. a määruse nr 9 „Tervisekassa poolt tasu maksmise kohustuse ülevõtmise kord“ muutmine</w:t>
            </w:r>
            <w:r w:rsidRPr="005C694B">
              <w:rPr>
                <w:b/>
                <w:bCs/>
              </w:rPr>
              <w:fldChar w:fldCharType="end"/>
            </w:r>
          </w:p>
          <w:p w14:paraId="1148F6E2" w14:textId="77777777" w:rsidR="00FE4683" w:rsidRPr="005C694B" w:rsidRDefault="00FE4683" w:rsidP="00B066FE">
            <w:pPr>
              <w:rPr>
                <w:rFonts w:cs="Arial"/>
              </w:rPr>
            </w:pPr>
          </w:p>
          <w:p w14:paraId="1148F6E3" w14:textId="77777777" w:rsidR="00FE4683" w:rsidRPr="005C694B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1148F6E4" w14:textId="77777777" w:rsidR="00EA42AE" w:rsidRPr="005C694B" w:rsidRDefault="00EA42AE" w:rsidP="00B066FE"/>
        </w:tc>
      </w:tr>
    </w:tbl>
    <w:p w14:paraId="7EDDDCCC" w14:textId="77777777" w:rsidR="00747221" w:rsidRPr="005C694B" w:rsidRDefault="00747221" w:rsidP="00747221">
      <w:pPr>
        <w:jc w:val="both"/>
      </w:pPr>
      <w:r w:rsidRPr="005C694B">
        <w:t>Määrus kehtestatakse ravikindlustuse seaduse § 32 alusel.</w:t>
      </w:r>
    </w:p>
    <w:p w14:paraId="1148F6E6" w14:textId="50163436" w:rsidR="00094BF0" w:rsidRPr="005C694B" w:rsidRDefault="00094BF0" w:rsidP="00094BF0">
      <w:pPr>
        <w:rPr>
          <w:rFonts w:cs="Arial"/>
        </w:rPr>
      </w:pPr>
    </w:p>
    <w:p w14:paraId="1148F6E7" w14:textId="77777777" w:rsidR="007352AA" w:rsidRPr="005C694B" w:rsidRDefault="007352AA" w:rsidP="00094BF0">
      <w:pPr>
        <w:rPr>
          <w:rFonts w:cs="Arial"/>
        </w:rPr>
      </w:pPr>
    </w:p>
    <w:p w14:paraId="4F407801" w14:textId="77777777" w:rsidR="00747221" w:rsidRPr="005C694B" w:rsidRDefault="00747221" w:rsidP="00747221">
      <w:pPr>
        <w:jc w:val="both"/>
        <w:rPr>
          <w:bCs/>
        </w:rPr>
      </w:pPr>
      <w:r w:rsidRPr="005C694B">
        <w:rPr>
          <w:bCs/>
        </w:rPr>
        <w:t>Sotsiaalministri 19. jaanuari 2007. a määruses nr 9 „Tervisekassa poolt tasu maksmise kohustuse ülevõtmise kord” tehakse järgmised muudatused:</w:t>
      </w:r>
    </w:p>
    <w:p w14:paraId="7748A610" w14:textId="77777777" w:rsidR="00747221" w:rsidRPr="005C694B" w:rsidRDefault="00747221" w:rsidP="00747221">
      <w:pPr>
        <w:jc w:val="both"/>
        <w:rPr>
          <w:bCs/>
        </w:rPr>
      </w:pPr>
    </w:p>
    <w:p w14:paraId="39179CA3" w14:textId="77777777" w:rsidR="00747221" w:rsidRPr="005C694B" w:rsidRDefault="00747221" w:rsidP="00747221">
      <w:pPr>
        <w:pStyle w:val="Loendilik"/>
        <w:numPr>
          <w:ilvl w:val="0"/>
          <w:numId w:val="1"/>
        </w:numPr>
        <w:jc w:val="both"/>
        <w:rPr>
          <w:bCs/>
        </w:rPr>
      </w:pPr>
      <w:r w:rsidRPr="005C694B">
        <w:rPr>
          <w:bCs/>
        </w:rPr>
        <w:t xml:space="preserve">määruse 3. peatüki pealkiri sõnastatakse järgmiselt: </w:t>
      </w:r>
    </w:p>
    <w:p w14:paraId="59E0F78C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</w:p>
    <w:p w14:paraId="2685AA00" w14:textId="77777777" w:rsidR="00747221" w:rsidRPr="005C694B" w:rsidRDefault="00747221" w:rsidP="00747221">
      <w:pPr>
        <w:pStyle w:val="Loendilik"/>
        <w:ind w:left="0"/>
        <w:jc w:val="center"/>
      </w:pPr>
      <w:r w:rsidRPr="005C694B">
        <w:t>„</w:t>
      </w:r>
      <w:r w:rsidRPr="005C694B">
        <w:rPr>
          <w:b/>
          <w:bCs/>
        </w:rPr>
        <w:t>ERIARSTIABI JA ÕENDUSABI EEST TASUMINE</w:t>
      </w:r>
      <w:r w:rsidRPr="005C694B">
        <w:t>“;</w:t>
      </w:r>
    </w:p>
    <w:p w14:paraId="70D78A4E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</w:p>
    <w:p w14:paraId="17E1B70B" w14:textId="77777777" w:rsidR="00747221" w:rsidRPr="005C694B" w:rsidRDefault="00747221" w:rsidP="00747221">
      <w:pPr>
        <w:pStyle w:val="Loendilik"/>
        <w:numPr>
          <w:ilvl w:val="0"/>
          <w:numId w:val="1"/>
        </w:numPr>
        <w:jc w:val="both"/>
        <w:rPr>
          <w:bCs/>
        </w:rPr>
      </w:pPr>
      <w:r w:rsidRPr="005C694B">
        <w:rPr>
          <w:bCs/>
        </w:rPr>
        <w:t xml:space="preserve">määruse 3. peatükki täiendatakse 3. jaoga järgmises sõnastuses: </w:t>
      </w:r>
    </w:p>
    <w:p w14:paraId="4937D944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</w:p>
    <w:p w14:paraId="7E96EF59" w14:textId="77777777" w:rsidR="00747221" w:rsidRPr="005C694B" w:rsidRDefault="00747221" w:rsidP="00747221">
      <w:pPr>
        <w:pStyle w:val="Loendilik"/>
        <w:ind w:left="0"/>
        <w:jc w:val="center"/>
        <w:rPr>
          <w:b/>
        </w:rPr>
      </w:pPr>
      <w:r w:rsidRPr="005C694B">
        <w:rPr>
          <w:bCs/>
        </w:rPr>
        <w:t>„</w:t>
      </w:r>
      <w:r w:rsidRPr="005C694B">
        <w:rPr>
          <w:b/>
        </w:rPr>
        <w:t>3. jagu</w:t>
      </w:r>
    </w:p>
    <w:p w14:paraId="7F692DE0" w14:textId="77777777" w:rsidR="00747221" w:rsidRPr="005C694B" w:rsidRDefault="00747221" w:rsidP="00747221">
      <w:pPr>
        <w:pStyle w:val="Loendilik"/>
        <w:ind w:left="0"/>
        <w:jc w:val="center"/>
        <w:rPr>
          <w:b/>
        </w:rPr>
      </w:pPr>
      <w:r w:rsidRPr="005C694B">
        <w:rPr>
          <w:b/>
        </w:rPr>
        <w:t>Õendusabi</w:t>
      </w:r>
    </w:p>
    <w:p w14:paraId="0111F705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</w:p>
    <w:p w14:paraId="293E2C0C" w14:textId="77777777" w:rsidR="00747221" w:rsidRPr="005C694B" w:rsidRDefault="00747221" w:rsidP="00747221">
      <w:pPr>
        <w:jc w:val="both"/>
        <w:rPr>
          <w:b/>
          <w:bCs/>
        </w:rPr>
      </w:pPr>
      <w:r w:rsidRPr="005C694B">
        <w:rPr>
          <w:b/>
          <w:bCs/>
        </w:rPr>
        <w:t>§ 16</w:t>
      </w:r>
      <w:r w:rsidRPr="005C694B">
        <w:rPr>
          <w:b/>
          <w:bCs/>
          <w:vertAlign w:val="superscript"/>
        </w:rPr>
        <w:t>1</w:t>
      </w:r>
      <w:r w:rsidRPr="005C694B">
        <w:rPr>
          <w:b/>
          <w:bCs/>
        </w:rPr>
        <w:t>. Õendusteenuse eest tasumine</w:t>
      </w:r>
    </w:p>
    <w:p w14:paraId="512C88CC" w14:textId="77777777" w:rsidR="00747221" w:rsidRPr="005C694B" w:rsidRDefault="00747221" w:rsidP="00747221">
      <w:pPr>
        <w:pStyle w:val="Loendilik"/>
        <w:ind w:left="0"/>
        <w:jc w:val="both"/>
        <w:rPr>
          <w:b/>
        </w:rPr>
      </w:pPr>
    </w:p>
    <w:p w14:paraId="3488E78B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  <w:r w:rsidRPr="005C694B">
        <w:rPr>
          <w:bCs/>
        </w:rPr>
        <w:t>(1) Tervisekassa võtab koodiga 3026 tähistatud tervishoiuteenuse osutamise eest tasu maksmise kohustuse üle juhul, kui tehakse lisas 70 nimetatud õendustegevusi.</w:t>
      </w:r>
    </w:p>
    <w:p w14:paraId="0327912C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</w:p>
    <w:p w14:paraId="1FF8F803" w14:textId="77777777" w:rsidR="00747221" w:rsidRPr="005C694B" w:rsidRDefault="00747221" w:rsidP="00747221">
      <w:pPr>
        <w:pStyle w:val="Loendilik"/>
        <w:ind w:left="0"/>
        <w:jc w:val="both"/>
        <w:rPr>
          <w:bCs/>
        </w:rPr>
      </w:pPr>
      <w:r w:rsidRPr="005C694B">
        <w:rPr>
          <w:bCs/>
        </w:rPr>
        <w:t>(2) Tervisekassa võtab koodiga 2063 tähistatud tervishoiuteenuse osutamise eest tasu maksmise kohustuse üle juhul, kui tehakse lisas 71 nimetatud õendustegevusi.“;</w:t>
      </w:r>
    </w:p>
    <w:p w14:paraId="2D4F5952" w14:textId="77777777" w:rsidR="00747221" w:rsidRPr="005C694B" w:rsidRDefault="00747221" w:rsidP="00747221">
      <w:pPr>
        <w:jc w:val="both"/>
        <w:rPr>
          <w:bCs/>
        </w:rPr>
      </w:pPr>
    </w:p>
    <w:p w14:paraId="58225B2E" w14:textId="77777777" w:rsidR="00747221" w:rsidRPr="005C694B" w:rsidRDefault="00747221" w:rsidP="00747221">
      <w:pPr>
        <w:pStyle w:val="Loendilik"/>
        <w:numPr>
          <w:ilvl w:val="0"/>
          <w:numId w:val="1"/>
        </w:numPr>
        <w:jc w:val="both"/>
      </w:pPr>
      <w:r w:rsidRPr="005C694B">
        <w:t xml:space="preserve">määrust täiendatakse lisaga 70 „Koduõendusteenuse (kood 3026) piirhinnas sisalduvad õendustegevused“ (lisatud); </w:t>
      </w:r>
    </w:p>
    <w:p w14:paraId="3910DCFC" w14:textId="77777777" w:rsidR="00747221" w:rsidRPr="005C694B" w:rsidRDefault="00747221" w:rsidP="00747221">
      <w:pPr>
        <w:pStyle w:val="Loendilik"/>
        <w:ind w:left="0"/>
        <w:jc w:val="both"/>
      </w:pPr>
    </w:p>
    <w:p w14:paraId="1148F6E8" w14:textId="09C1E89D" w:rsidR="007352AA" w:rsidRPr="005C694B" w:rsidRDefault="00747221" w:rsidP="00094BF0">
      <w:pPr>
        <w:pStyle w:val="Loendilik"/>
        <w:numPr>
          <w:ilvl w:val="0"/>
          <w:numId w:val="1"/>
        </w:numPr>
        <w:jc w:val="both"/>
      </w:pPr>
      <w:r w:rsidRPr="005C694B">
        <w:t xml:space="preserve">määrust täiendatakse lisaga 71 „Iseseisva statsionaarse </w:t>
      </w:r>
      <w:proofErr w:type="spellStart"/>
      <w:r w:rsidRPr="005C694B">
        <w:t>õendusabi</w:t>
      </w:r>
      <w:proofErr w:type="spellEnd"/>
      <w:r w:rsidRPr="005C694B">
        <w:t xml:space="preserve"> (kood 2063) piirhinnas sisalduvad õendustegevused“ (lisatud).</w:t>
      </w:r>
    </w:p>
    <w:p w14:paraId="1148F6E9" w14:textId="77777777" w:rsidR="00CC5B01" w:rsidRPr="005C694B" w:rsidRDefault="00CC5B01" w:rsidP="00094BF0">
      <w:pPr>
        <w:rPr>
          <w:rFonts w:cs="Arial"/>
        </w:rPr>
      </w:pPr>
    </w:p>
    <w:p w14:paraId="1148F6EA" w14:textId="77777777" w:rsidR="001D53AE" w:rsidRPr="005C694B" w:rsidRDefault="001D53AE" w:rsidP="00094BF0">
      <w:pPr>
        <w:rPr>
          <w:rFonts w:cs="Arial"/>
        </w:rPr>
        <w:sectPr w:rsidR="001D53AE" w:rsidRPr="005C694B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148F6EB" w14:textId="77777777" w:rsidR="00CC5B01" w:rsidRPr="005C694B" w:rsidRDefault="00CC5B01" w:rsidP="00094BF0">
      <w:pPr>
        <w:rPr>
          <w:rFonts w:cs="Arial"/>
        </w:rPr>
      </w:pPr>
    </w:p>
    <w:p w14:paraId="1148F6EC" w14:textId="77777777" w:rsidR="00CC5B01" w:rsidRPr="005C694B" w:rsidRDefault="00CC5B01" w:rsidP="00094BF0">
      <w:pPr>
        <w:rPr>
          <w:rFonts w:cs="Arial"/>
        </w:rPr>
      </w:pPr>
    </w:p>
    <w:p w14:paraId="1148F6EE" w14:textId="77777777" w:rsidR="00CC5B01" w:rsidRPr="005C694B" w:rsidRDefault="00CC5B01" w:rsidP="00094BF0">
      <w:pPr>
        <w:rPr>
          <w:rFonts w:cs="Arial"/>
        </w:rPr>
      </w:pPr>
    </w:p>
    <w:p w14:paraId="1148F6EF" w14:textId="091E11AB" w:rsidR="00E57228" w:rsidRPr="005C694B" w:rsidRDefault="007C0F7C" w:rsidP="00E57228">
      <w:pPr>
        <w:rPr>
          <w:rFonts w:cs="Arial"/>
        </w:rPr>
      </w:pPr>
      <w:r w:rsidRPr="005C694B">
        <w:rPr>
          <w:rFonts w:cs="Arial"/>
        </w:rPr>
        <w:t>(allkirjastatud digitaalselt)</w:t>
      </w:r>
    </w:p>
    <w:p w14:paraId="1148F6F0" w14:textId="581C4958" w:rsidR="007B2940" w:rsidRPr="005C694B" w:rsidRDefault="00E57228" w:rsidP="00094BF0">
      <w:pPr>
        <w:rPr>
          <w:rFonts w:cs="Arial"/>
        </w:rPr>
      </w:pPr>
      <w:r w:rsidRPr="005C694B">
        <w:rPr>
          <w:rFonts w:cs="Arial"/>
        </w:rPr>
        <w:fldChar w:fldCharType="begin"/>
      </w:r>
      <w:r w:rsidR="00CF2891">
        <w:rPr>
          <w:rFonts w:cs="Arial"/>
        </w:rPr>
        <w:instrText xml:space="preserve"> delta_signerName  \* MERGEFORMAT</w:instrText>
      </w:r>
      <w:r w:rsidRPr="005C694B">
        <w:rPr>
          <w:rFonts w:cs="Arial"/>
        </w:rPr>
        <w:fldChar w:fldCharType="separate"/>
      </w:r>
      <w:r w:rsidR="00CF2891">
        <w:rPr>
          <w:rFonts w:cs="Arial"/>
        </w:rPr>
        <w:t xml:space="preserve">Karmen </w:t>
      </w:r>
      <w:proofErr w:type="spellStart"/>
      <w:r w:rsidR="00CF2891">
        <w:rPr>
          <w:rFonts w:cs="Arial"/>
        </w:rPr>
        <w:t>Joller</w:t>
      </w:r>
      <w:proofErr w:type="spellEnd"/>
      <w:r w:rsidRPr="005C694B">
        <w:rPr>
          <w:rFonts w:cs="Arial"/>
        </w:rPr>
        <w:fldChar w:fldCharType="end"/>
      </w:r>
    </w:p>
    <w:p w14:paraId="1148F6F1" w14:textId="5B7865AF" w:rsidR="007C0F7C" w:rsidRPr="005C694B" w:rsidRDefault="00E57228" w:rsidP="00094BF0">
      <w:pPr>
        <w:rPr>
          <w:rFonts w:cs="Arial"/>
        </w:rPr>
      </w:pPr>
      <w:r w:rsidRPr="005C694B">
        <w:rPr>
          <w:rFonts w:cs="Arial"/>
        </w:rPr>
        <w:fldChar w:fldCharType="begin"/>
      </w:r>
      <w:r w:rsidR="00CF2891">
        <w:rPr>
          <w:rFonts w:cs="Arial"/>
        </w:rPr>
        <w:instrText xml:space="preserve"> delta_signerJobTitle  \* MERGEFORMAT</w:instrText>
      </w:r>
      <w:r w:rsidRPr="005C694B">
        <w:rPr>
          <w:rFonts w:cs="Arial"/>
        </w:rPr>
        <w:fldChar w:fldCharType="separate"/>
      </w:r>
      <w:r w:rsidR="00CF2891">
        <w:rPr>
          <w:rFonts w:cs="Arial"/>
        </w:rPr>
        <w:t>sotsiaalminister</w:t>
      </w:r>
      <w:r w:rsidRPr="005C694B">
        <w:rPr>
          <w:rFonts w:cs="Arial"/>
        </w:rPr>
        <w:fldChar w:fldCharType="end"/>
      </w:r>
    </w:p>
    <w:p w14:paraId="1148F6F2" w14:textId="77777777" w:rsidR="007B2940" w:rsidRPr="005C694B" w:rsidRDefault="007B2940" w:rsidP="00B066FE">
      <w:pPr>
        <w:rPr>
          <w:rFonts w:cs="Arial"/>
        </w:rPr>
      </w:pPr>
    </w:p>
    <w:p w14:paraId="1148F6F3" w14:textId="557931EE" w:rsidR="00E52553" w:rsidRPr="005C694B" w:rsidRDefault="00100F1A" w:rsidP="00B066FE">
      <w:r w:rsidRPr="005C694B">
        <w:rPr>
          <w:rFonts w:cs="Arial"/>
        </w:rPr>
        <w:lastRenderedPageBreak/>
        <w:br/>
      </w:r>
      <w:r w:rsidR="007B2940" w:rsidRPr="005C694B">
        <w:rPr>
          <w:rFonts w:cs="Arial"/>
        </w:rPr>
        <w:t>(allkirjastatud digitaalselt)</w:t>
      </w:r>
    </w:p>
    <w:p w14:paraId="1148F6F4" w14:textId="77777777" w:rsidR="001D53AE" w:rsidRPr="005C694B" w:rsidRDefault="001D53AE" w:rsidP="00B066FE">
      <w:pPr>
        <w:sectPr w:rsidR="001D53AE" w:rsidRPr="005C694B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148F6F5" w14:textId="56BFAB15" w:rsidR="007B2940" w:rsidRPr="005C694B" w:rsidRDefault="008476E5" w:rsidP="007B2940">
      <w:pPr>
        <w:rPr>
          <w:rFonts w:cs="Arial"/>
        </w:rPr>
      </w:pPr>
      <w:r w:rsidRPr="005C694B">
        <w:rPr>
          <w:rFonts w:cs="Arial"/>
        </w:rPr>
        <w:fldChar w:fldCharType="begin"/>
      </w:r>
      <w:r w:rsidR="00CF2891">
        <w:rPr>
          <w:rFonts w:cs="Arial"/>
        </w:rPr>
        <w:instrText xml:space="preserve"> delta_secondsignerName  \* MERGEFORMAT</w:instrText>
      </w:r>
      <w:r w:rsidRPr="005C694B">
        <w:rPr>
          <w:rFonts w:cs="Arial"/>
        </w:rPr>
        <w:fldChar w:fldCharType="separate"/>
      </w:r>
      <w:proofErr w:type="spellStart"/>
      <w:r w:rsidR="00CF2891">
        <w:rPr>
          <w:rFonts w:cs="Arial"/>
        </w:rPr>
        <w:t>Maarjo</w:t>
      </w:r>
      <w:proofErr w:type="spellEnd"/>
      <w:r w:rsidR="00CF2891">
        <w:rPr>
          <w:rFonts w:cs="Arial"/>
        </w:rPr>
        <w:t xml:space="preserve"> Mändmaa</w:t>
      </w:r>
      <w:r w:rsidRPr="005C694B">
        <w:rPr>
          <w:rFonts w:cs="Arial"/>
        </w:rPr>
        <w:fldChar w:fldCharType="end"/>
      </w:r>
    </w:p>
    <w:p w14:paraId="1148F6F6" w14:textId="75C444D9" w:rsidR="008476E5" w:rsidRPr="005C694B" w:rsidRDefault="008476E5" w:rsidP="007B2940">
      <w:pPr>
        <w:rPr>
          <w:rFonts w:cs="Arial"/>
        </w:rPr>
      </w:pPr>
      <w:r w:rsidRPr="005C694B">
        <w:rPr>
          <w:rFonts w:cs="Arial"/>
        </w:rPr>
        <w:fldChar w:fldCharType="begin"/>
      </w:r>
      <w:r w:rsidR="00CF2891">
        <w:rPr>
          <w:rFonts w:cs="Arial"/>
        </w:rPr>
        <w:instrText xml:space="preserve"> delta_secondsignerJobTitle  \* MERGEFORMAT</w:instrText>
      </w:r>
      <w:r w:rsidRPr="005C694B">
        <w:rPr>
          <w:rFonts w:cs="Arial"/>
        </w:rPr>
        <w:fldChar w:fldCharType="separate"/>
      </w:r>
      <w:r w:rsidR="00CF2891">
        <w:rPr>
          <w:rFonts w:cs="Arial"/>
        </w:rPr>
        <w:t>kantsler</w:t>
      </w:r>
      <w:r w:rsidRPr="005C694B">
        <w:rPr>
          <w:rFonts w:cs="Arial"/>
        </w:rPr>
        <w:fldChar w:fldCharType="end"/>
      </w:r>
      <w:r w:rsidR="00CF2891">
        <w:rPr>
          <w:rFonts w:cs="Arial"/>
        </w:rPr>
        <w:t xml:space="preserve"> </w:t>
      </w:r>
    </w:p>
    <w:p w14:paraId="1148F6F7" w14:textId="77777777" w:rsidR="00E52553" w:rsidRPr="005C694B" w:rsidRDefault="00E52553" w:rsidP="00B066FE"/>
    <w:p w14:paraId="4C1D54FD" w14:textId="77777777" w:rsidR="00AB2E7F" w:rsidRPr="005C694B" w:rsidRDefault="00AB2E7F" w:rsidP="00B066FE"/>
    <w:p w14:paraId="0D3CC964" w14:textId="77777777" w:rsidR="00747221" w:rsidRPr="005C694B" w:rsidRDefault="00747221" w:rsidP="00747221">
      <w:pPr>
        <w:rPr>
          <w:rFonts w:cs="Arial"/>
        </w:rPr>
      </w:pPr>
      <w:r w:rsidRPr="005C694B">
        <w:rPr>
          <w:rFonts w:cs="Arial"/>
        </w:rPr>
        <w:t>Lisa 70. Koduõendusteenuse (kood 3026) piirhinnas sisalduvad õendustegevused</w:t>
      </w:r>
    </w:p>
    <w:p w14:paraId="7006CBBB" w14:textId="77777777" w:rsidR="00747221" w:rsidRPr="005C694B" w:rsidRDefault="00747221" w:rsidP="00747221">
      <w:pPr>
        <w:rPr>
          <w:rFonts w:cs="Arial"/>
        </w:rPr>
      </w:pPr>
      <w:r w:rsidRPr="005C694B">
        <w:rPr>
          <w:rFonts w:cs="Arial"/>
        </w:rPr>
        <w:t xml:space="preserve">Lisa 71. Iseseisva statsionaarse </w:t>
      </w:r>
      <w:proofErr w:type="spellStart"/>
      <w:r w:rsidRPr="005C694B">
        <w:rPr>
          <w:rFonts w:cs="Arial"/>
        </w:rPr>
        <w:t>õendusabi</w:t>
      </w:r>
      <w:proofErr w:type="spellEnd"/>
      <w:r w:rsidRPr="005C694B">
        <w:rPr>
          <w:rFonts w:cs="Arial"/>
        </w:rPr>
        <w:t xml:space="preserve"> (kood 2063) piirhinnas sisalduvad õendustegevused</w:t>
      </w:r>
    </w:p>
    <w:p w14:paraId="758BBF74" w14:textId="77777777" w:rsidR="00747221" w:rsidRPr="00805BB9" w:rsidRDefault="00747221" w:rsidP="00B066FE"/>
    <w:sectPr w:rsidR="00747221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8F6FC" w14:textId="77777777" w:rsidR="00B45145" w:rsidRDefault="00B45145" w:rsidP="00E52553">
      <w:r>
        <w:separator/>
      </w:r>
    </w:p>
  </w:endnote>
  <w:endnote w:type="continuationSeparator" w:id="0">
    <w:p w14:paraId="1148F6FD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F6FA" w14:textId="77777777" w:rsidR="00B45145" w:rsidRDefault="00B45145" w:rsidP="00E52553">
      <w:r>
        <w:separator/>
      </w:r>
    </w:p>
  </w:footnote>
  <w:footnote w:type="continuationSeparator" w:id="0">
    <w:p w14:paraId="1148F6FB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148F6FE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F2891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148F6FF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54C2B"/>
    <w:multiLevelType w:val="hybridMultilevel"/>
    <w:tmpl w:val="A8741896"/>
    <w:lvl w:ilvl="0" w:tplc="83EA2C1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65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05FA1"/>
    <w:rsid w:val="00433613"/>
    <w:rsid w:val="00436532"/>
    <w:rsid w:val="00437173"/>
    <w:rsid w:val="0048061D"/>
    <w:rsid w:val="00492545"/>
    <w:rsid w:val="00567685"/>
    <w:rsid w:val="00587F56"/>
    <w:rsid w:val="00595D0A"/>
    <w:rsid w:val="005B6FF3"/>
    <w:rsid w:val="005C694B"/>
    <w:rsid w:val="005F123A"/>
    <w:rsid w:val="00604C04"/>
    <w:rsid w:val="00610A9F"/>
    <w:rsid w:val="006305F8"/>
    <w:rsid w:val="007135C5"/>
    <w:rsid w:val="007325C5"/>
    <w:rsid w:val="007352AA"/>
    <w:rsid w:val="00747221"/>
    <w:rsid w:val="007B2940"/>
    <w:rsid w:val="007C0F7C"/>
    <w:rsid w:val="00805127"/>
    <w:rsid w:val="00805BB9"/>
    <w:rsid w:val="00812D03"/>
    <w:rsid w:val="00826347"/>
    <w:rsid w:val="008476E5"/>
    <w:rsid w:val="00890213"/>
    <w:rsid w:val="008B1F70"/>
    <w:rsid w:val="008E4CF0"/>
    <w:rsid w:val="009835FB"/>
    <w:rsid w:val="00A07444"/>
    <w:rsid w:val="00A209AE"/>
    <w:rsid w:val="00A31525"/>
    <w:rsid w:val="00A42D4B"/>
    <w:rsid w:val="00A92036"/>
    <w:rsid w:val="00AA6C33"/>
    <w:rsid w:val="00AB2E7F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768EA"/>
    <w:rsid w:val="00CA5CEE"/>
    <w:rsid w:val="00CC5B01"/>
    <w:rsid w:val="00CF289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B6B04"/>
    <w:rsid w:val="00EC175B"/>
    <w:rsid w:val="00ED5920"/>
    <w:rsid w:val="00EF0205"/>
    <w:rsid w:val="00FB7A35"/>
    <w:rsid w:val="00FC2447"/>
    <w:rsid w:val="00FD6D72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6CC"/>
  <w15:chartTrackingRefBased/>
  <w15:docId w15:val="{EE08EF08-345C-4EF4-96C5-8EAB0768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747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2025-11-20T08:33:00Z</dcterms:created>
  <dcterms:modified xsi:type="dcterms:W3CDTF">2025-11-20T08:33:00Z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2025-11-07T09:01:34Z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2dd7b339-7a53-4475-84ba-da1ef32b00c3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