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E379B" w14:textId="64B31177" w:rsidR="008A5F45" w:rsidRPr="002F5940" w:rsidRDefault="00586A83" w:rsidP="0042204E">
      <w:pPr>
        <w:tabs>
          <w:tab w:val="left" w:pos="5556"/>
        </w:tabs>
        <w:spacing w:line="276" w:lineRule="auto"/>
        <w:rPr>
          <w:rFonts w:eastAsia="Roboto"/>
          <w:b/>
          <w:color w:val="006EB9"/>
          <w:sz w:val="48"/>
        </w:rPr>
      </w:pPr>
      <w:bookmarkStart w:id="0" w:name="_Hlk157635322"/>
      <w:bookmarkStart w:id="1" w:name="_Toc505863405"/>
      <w:bookmarkEnd w:id="0"/>
      <w:r>
        <w:rPr>
          <w:rFonts w:eastAsia="Roboto"/>
          <w:b/>
          <w:noProof/>
          <w:color w:val="006EB9"/>
          <w:sz w:val="48"/>
          <w:lang w:eastAsia="et-EE"/>
        </w:rPr>
        <w:drawing>
          <wp:anchor distT="0" distB="0" distL="114300" distR="114300" simplePos="0" relativeHeight="251658240" behindDoc="0" locked="0" layoutInCell="1" allowOverlap="1" wp14:anchorId="7B80EF47" wp14:editId="25FC363E">
            <wp:simplePos x="0" y="0"/>
            <wp:positionH relativeFrom="column">
              <wp:posOffset>3374390</wp:posOffset>
            </wp:positionH>
            <wp:positionV relativeFrom="page">
              <wp:posOffset>1257300</wp:posOffset>
            </wp:positionV>
            <wp:extent cx="2158365" cy="8858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365" cy="885825"/>
                    </a:xfrm>
                    <a:prstGeom prst="rect">
                      <a:avLst/>
                    </a:prstGeom>
                    <a:noFill/>
                  </pic:spPr>
                </pic:pic>
              </a:graphicData>
            </a:graphic>
          </wp:anchor>
        </w:drawing>
      </w:r>
      <w:r w:rsidR="000009A7" w:rsidRPr="002F5940">
        <w:rPr>
          <w:rFonts w:eastAsia="Roboto"/>
          <w:b/>
          <w:color w:val="006EB9"/>
          <w:sz w:val="48"/>
        </w:rPr>
        <w:t xml:space="preserve"> </w:t>
      </w:r>
      <w:r w:rsidR="008A5F45" w:rsidRPr="002F5940">
        <w:rPr>
          <w:noProof/>
          <w:lang w:eastAsia="et-EE"/>
        </w:rPr>
        <w:drawing>
          <wp:inline distT="0" distB="0" distL="0" distR="0" wp14:anchorId="60FFE26F" wp14:editId="5DC55160">
            <wp:extent cx="2908300" cy="1149350"/>
            <wp:effectExtent l="95250" t="266700" r="82550" b="260350"/>
            <wp:docPr id="2" name="Picture 2" descr="C:\Users\kristel.ilumae\AppData\Local\Microsoft\Windows\INetCache\Content.Outlook\XMBPTEQ7\Riigi Tugiteenuste Keskus_3lovi_est_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el.ilumae\AppData\Local\Microsoft\Windows\INetCache\Content.Outlook\XMBPTEQ7\Riigi Tugiteenuste Keskus_3lovi_est_rgb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300" cy="1149350"/>
                    </a:xfrm>
                    <a:prstGeom prst="rect">
                      <a:avLst/>
                    </a:prstGeom>
                    <a:noFill/>
                    <a:ln>
                      <a:noFill/>
                    </a:ln>
                  </pic:spPr>
                </pic:pic>
              </a:graphicData>
            </a:graphic>
          </wp:inline>
        </w:drawing>
      </w:r>
    </w:p>
    <w:p w14:paraId="269800C3" w14:textId="77777777" w:rsidR="008A5F45" w:rsidRPr="002F5940" w:rsidRDefault="008A5F45" w:rsidP="0042204E">
      <w:pPr>
        <w:spacing w:line="276" w:lineRule="auto"/>
        <w:rPr>
          <w:rFonts w:eastAsia="Roboto"/>
          <w:b/>
          <w:color w:val="006EB9"/>
          <w:sz w:val="48"/>
        </w:rPr>
      </w:pPr>
    </w:p>
    <w:p w14:paraId="30620F4F" w14:textId="77777777" w:rsidR="008A5F45" w:rsidRPr="002F5940" w:rsidRDefault="008A5F45" w:rsidP="0042204E">
      <w:pPr>
        <w:spacing w:line="276" w:lineRule="auto"/>
        <w:rPr>
          <w:rFonts w:eastAsia="Roboto"/>
          <w:b/>
          <w:color w:val="006EB9"/>
          <w:sz w:val="48"/>
        </w:rPr>
      </w:pPr>
    </w:p>
    <w:p w14:paraId="3CF214B4" w14:textId="21382824" w:rsidR="008A5F45" w:rsidRPr="002F5940" w:rsidRDefault="00AA3D6D" w:rsidP="0042204E">
      <w:pPr>
        <w:spacing w:line="276" w:lineRule="auto"/>
        <w:jc w:val="center"/>
      </w:pPr>
      <w:r>
        <w:rPr>
          <w:rFonts w:eastAsia="Roboto"/>
          <w:b/>
          <w:color w:val="006EB9"/>
          <w:sz w:val="48"/>
        </w:rPr>
        <w:t>NORRA JA EUROOPA MAJANDUSPIIRKONNA FINANTSVAHENDITE ADMI</w:t>
      </w:r>
      <w:r w:rsidR="00357CA1" w:rsidRPr="002F5940">
        <w:rPr>
          <w:rFonts w:eastAsia="Roboto"/>
          <w:b/>
          <w:color w:val="006EB9"/>
          <w:sz w:val="48"/>
        </w:rPr>
        <w:t>NISTRATSIOONI TOIMIVUSANALÜÜS</w:t>
      </w:r>
    </w:p>
    <w:p w14:paraId="2E11106A" w14:textId="77777777" w:rsidR="008A5F45" w:rsidRPr="002F5940" w:rsidRDefault="008A5F45" w:rsidP="0042204E">
      <w:pPr>
        <w:spacing w:after="381" w:line="276" w:lineRule="auto"/>
      </w:pPr>
      <w:r w:rsidRPr="002F5940">
        <w:t xml:space="preserve"> </w:t>
      </w:r>
    </w:p>
    <w:p w14:paraId="4049A764" w14:textId="3A68867D" w:rsidR="008A5F45" w:rsidRPr="00655CB9" w:rsidRDefault="00AA3D6D" w:rsidP="0042204E">
      <w:pPr>
        <w:pStyle w:val="BodyText"/>
        <w:spacing w:line="276" w:lineRule="auto"/>
        <w:jc w:val="center"/>
      </w:pPr>
      <w:r w:rsidRPr="00C05E93">
        <w:t xml:space="preserve">ARUANDLUSPERIOOD </w:t>
      </w:r>
      <w:r w:rsidR="00C05E93" w:rsidRPr="00655CB9">
        <w:t>0</w:t>
      </w:r>
      <w:r w:rsidR="007A5DED" w:rsidRPr="00655CB9">
        <w:t>1</w:t>
      </w:r>
      <w:r w:rsidR="00C05E93" w:rsidRPr="00655CB9">
        <w:t>.0</w:t>
      </w:r>
      <w:r w:rsidR="007A5DED" w:rsidRPr="00655CB9">
        <w:t>7</w:t>
      </w:r>
      <w:r w:rsidR="008A5F45" w:rsidRPr="00655CB9">
        <w:t>.20</w:t>
      </w:r>
      <w:r w:rsidR="007A5DED" w:rsidRPr="00655CB9">
        <w:t>2</w:t>
      </w:r>
      <w:r w:rsidR="003D04EB">
        <w:t>3</w:t>
      </w:r>
      <w:r w:rsidRPr="00655CB9">
        <w:t xml:space="preserve"> - 30.06.202</w:t>
      </w:r>
      <w:r w:rsidR="003D04EB">
        <w:t>4</w:t>
      </w:r>
    </w:p>
    <w:p w14:paraId="64A7849D" w14:textId="4DFB07D0" w:rsidR="008A5F45" w:rsidRPr="002F5940" w:rsidRDefault="00AA3D6D" w:rsidP="0042204E">
      <w:pPr>
        <w:pStyle w:val="BodyText"/>
        <w:spacing w:line="276" w:lineRule="auto"/>
        <w:jc w:val="center"/>
      </w:pPr>
      <w:r w:rsidRPr="00655CB9">
        <w:t>TEGEVUSKAVA PERIOOD 01.01.202</w:t>
      </w:r>
      <w:r w:rsidR="003D04EB">
        <w:t>5</w:t>
      </w:r>
      <w:r w:rsidR="008A5F45" w:rsidRPr="00655CB9">
        <w:t xml:space="preserve"> – 31.12.20</w:t>
      </w:r>
      <w:r w:rsidRPr="00655CB9">
        <w:t>2</w:t>
      </w:r>
      <w:r w:rsidR="003D04EB">
        <w:t>5</w:t>
      </w:r>
    </w:p>
    <w:p w14:paraId="5FAF6FDF" w14:textId="77777777" w:rsidR="008A5F45" w:rsidRPr="002F5940" w:rsidRDefault="008A5F45" w:rsidP="0042204E">
      <w:pPr>
        <w:spacing w:line="276" w:lineRule="auto"/>
        <w:ind w:left="1702"/>
      </w:pPr>
    </w:p>
    <w:p w14:paraId="6863B525" w14:textId="77777777" w:rsidR="008A5F45" w:rsidRPr="002F5940" w:rsidRDefault="008A5F45" w:rsidP="0042204E">
      <w:pPr>
        <w:spacing w:after="126" w:line="276" w:lineRule="auto"/>
        <w:ind w:left="1702"/>
      </w:pPr>
      <w:r w:rsidRPr="002F5940">
        <w:rPr>
          <w:rFonts w:eastAsia="Roboto"/>
          <w:b/>
          <w:sz w:val="28"/>
        </w:rPr>
        <w:t xml:space="preserve"> </w:t>
      </w:r>
    </w:p>
    <w:p w14:paraId="5429454D" w14:textId="77777777" w:rsidR="008A5F45" w:rsidRPr="002F5940" w:rsidRDefault="008A5F45" w:rsidP="0042204E">
      <w:pPr>
        <w:spacing w:after="123" w:line="276" w:lineRule="auto"/>
        <w:ind w:left="1702"/>
      </w:pPr>
      <w:r w:rsidRPr="002F5940">
        <w:rPr>
          <w:rFonts w:eastAsia="Roboto"/>
          <w:b/>
          <w:sz w:val="28"/>
        </w:rPr>
        <w:t xml:space="preserve"> </w:t>
      </w:r>
    </w:p>
    <w:p w14:paraId="4E547449" w14:textId="77777777" w:rsidR="008A5F45" w:rsidRPr="002F5940" w:rsidRDefault="008A5F45" w:rsidP="0042204E">
      <w:pPr>
        <w:spacing w:after="126" w:line="276" w:lineRule="auto"/>
        <w:ind w:left="1702"/>
      </w:pPr>
      <w:r w:rsidRPr="002F5940">
        <w:rPr>
          <w:rFonts w:eastAsia="Roboto"/>
          <w:b/>
          <w:sz w:val="28"/>
        </w:rPr>
        <w:t xml:space="preserve"> </w:t>
      </w:r>
    </w:p>
    <w:p w14:paraId="71C1CE65" w14:textId="77777777" w:rsidR="008A5F45" w:rsidRPr="002F5940" w:rsidRDefault="008A5F45" w:rsidP="0042204E">
      <w:pPr>
        <w:spacing w:line="276" w:lineRule="auto"/>
        <w:rPr>
          <w:rFonts w:eastAsia="Roboto"/>
          <w:sz w:val="28"/>
        </w:rPr>
      </w:pPr>
    </w:p>
    <w:p w14:paraId="3317EE54" w14:textId="77777777" w:rsidR="008A5F45" w:rsidRPr="002F5940" w:rsidRDefault="008A5F45" w:rsidP="0042204E">
      <w:pPr>
        <w:spacing w:line="276" w:lineRule="auto"/>
        <w:rPr>
          <w:rFonts w:eastAsia="Roboto"/>
          <w:sz w:val="28"/>
        </w:rPr>
      </w:pPr>
    </w:p>
    <w:p w14:paraId="381EED40" w14:textId="77777777" w:rsidR="008A5F45" w:rsidRPr="002F5940" w:rsidRDefault="008A5F45" w:rsidP="0042204E">
      <w:pPr>
        <w:spacing w:line="276" w:lineRule="auto"/>
        <w:rPr>
          <w:rFonts w:eastAsia="Roboto"/>
          <w:sz w:val="28"/>
        </w:rPr>
      </w:pPr>
    </w:p>
    <w:p w14:paraId="158076D6" w14:textId="77777777" w:rsidR="008A5F45" w:rsidRPr="002F5940" w:rsidRDefault="008A5F45" w:rsidP="0042204E">
      <w:pPr>
        <w:spacing w:line="276" w:lineRule="auto"/>
        <w:rPr>
          <w:rFonts w:eastAsia="Roboto"/>
          <w:sz w:val="28"/>
        </w:rPr>
      </w:pPr>
    </w:p>
    <w:p w14:paraId="7C5BA743" w14:textId="77777777" w:rsidR="008A5F45" w:rsidRPr="002F5940" w:rsidRDefault="008A5F45" w:rsidP="0042204E">
      <w:pPr>
        <w:spacing w:line="276" w:lineRule="auto"/>
        <w:rPr>
          <w:rFonts w:eastAsia="Roboto"/>
          <w:sz w:val="28"/>
        </w:rPr>
      </w:pPr>
    </w:p>
    <w:p w14:paraId="632CA608" w14:textId="77777777" w:rsidR="008A5F45" w:rsidRPr="002F5940" w:rsidRDefault="008A5F45" w:rsidP="0042204E">
      <w:pPr>
        <w:spacing w:line="276" w:lineRule="auto"/>
        <w:rPr>
          <w:rFonts w:eastAsia="Roboto"/>
          <w:sz w:val="28"/>
        </w:rPr>
      </w:pPr>
    </w:p>
    <w:p w14:paraId="42EA61F0" w14:textId="77777777" w:rsidR="008A5F45" w:rsidRPr="002F5940" w:rsidRDefault="008A5F45" w:rsidP="0042204E">
      <w:pPr>
        <w:spacing w:line="276" w:lineRule="auto"/>
        <w:rPr>
          <w:rFonts w:eastAsia="Roboto"/>
          <w:sz w:val="28"/>
        </w:rPr>
      </w:pPr>
    </w:p>
    <w:p w14:paraId="34BC16A5" w14:textId="77777777" w:rsidR="008A5F45" w:rsidRPr="002F5940" w:rsidRDefault="008A5F45" w:rsidP="0042204E">
      <w:pPr>
        <w:spacing w:line="276" w:lineRule="auto"/>
        <w:rPr>
          <w:rFonts w:eastAsia="Roboto"/>
          <w:sz w:val="28"/>
        </w:rPr>
      </w:pPr>
    </w:p>
    <w:p w14:paraId="496FD23E" w14:textId="77777777" w:rsidR="008A5F45" w:rsidRPr="002F5940" w:rsidRDefault="008A5F45" w:rsidP="0042204E">
      <w:pPr>
        <w:spacing w:line="276" w:lineRule="auto"/>
        <w:rPr>
          <w:rFonts w:eastAsia="Roboto"/>
          <w:sz w:val="28"/>
        </w:rPr>
      </w:pPr>
    </w:p>
    <w:p w14:paraId="54952BED" w14:textId="61EC6210" w:rsidR="00491EFB" w:rsidRPr="00A733E2" w:rsidRDefault="00491EFB" w:rsidP="0042204E">
      <w:pPr>
        <w:spacing w:line="276" w:lineRule="auto"/>
        <w:rPr>
          <w:rFonts w:eastAsia="Roboto"/>
        </w:rPr>
      </w:pPr>
      <w:r w:rsidRPr="00A733E2">
        <w:rPr>
          <w:rFonts w:eastAsia="Roboto"/>
        </w:rPr>
        <w:t xml:space="preserve">Kinnitaja: </w:t>
      </w:r>
      <w:r w:rsidR="006837FC">
        <w:rPr>
          <w:rFonts w:eastAsia="Roboto"/>
        </w:rPr>
        <w:t>Urmo Merila</w:t>
      </w:r>
      <w:r w:rsidRPr="00A733E2">
        <w:rPr>
          <w:rFonts w:eastAsia="Roboto"/>
        </w:rPr>
        <w:t xml:space="preserve">, </w:t>
      </w:r>
      <w:r w:rsidR="00A079D1">
        <w:rPr>
          <w:rFonts w:eastAsia="Roboto"/>
        </w:rPr>
        <w:t>riikliku kontaktasutuse</w:t>
      </w:r>
      <w:r w:rsidRPr="00A733E2">
        <w:rPr>
          <w:rFonts w:eastAsia="Roboto"/>
        </w:rPr>
        <w:t xml:space="preserve"> juht </w:t>
      </w:r>
    </w:p>
    <w:p w14:paraId="61E178ED" w14:textId="7AEBF978" w:rsidR="008A5F45" w:rsidRPr="00A733E2" w:rsidRDefault="00DA78B1" w:rsidP="0042204E">
      <w:pPr>
        <w:spacing w:line="276" w:lineRule="auto"/>
        <w:rPr>
          <w:rFonts w:eastAsia="Roboto"/>
        </w:rPr>
      </w:pPr>
      <w:r w:rsidRPr="00CB70AF">
        <w:rPr>
          <w:rFonts w:eastAsia="Roboto"/>
        </w:rPr>
        <w:t>202</w:t>
      </w:r>
      <w:r w:rsidR="003D04EB">
        <w:rPr>
          <w:rFonts w:eastAsia="Roboto"/>
        </w:rPr>
        <w:t>5</w:t>
      </w:r>
    </w:p>
    <w:p w14:paraId="2B9167E3" w14:textId="77777777" w:rsidR="002A0DB3" w:rsidRDefault="002A0DB3" w:rsidP="0042204E">
      <w:pPr>
        <w:spacing w:line="276" w:lineRule="auto"/>
        <w:jc w:val="both"/>
        <w:rPr>
          <w:color w:val="5B9BD5" w:themeColor="accent1"/>
          <w:sz w:val="32"/>
          <w:szCs w:val="32"/>
        </w:rPr>
      </w:pPr>
    </w:p>
    <w:p w14:paraId="2EC49A12" w14:textId="175264ED" w:rsidR="007B129F" w:rsidRDefault="002A0DB3" w:rsidP="0042204E">
      <w:pPr>
        <w:pStyle w:val="TOCHeading"/>
        <w:spacing w:line="276" w:lineRule="auto"/>
        <w:rPr>
          <w:rFonts w:ascii="Roboto Condensed" w:hAnsi="Roboto Condensed" w:cs="Times New Roman"/>
          <w:color w:val="5B9BD5" w:themeColor="accent1"/>
          <w:sz w:val="32"/>
          <w:szCs w:val="32"/>
          <w:lang w:val="et-EE"/>
        </w:rPr>
      </w:pPr>
      <w:r>
        <w:rPr>
          <w:rFonts w:ascii="Roboto Condensed" w:hAnsi="Roboto Condensed" w:cs="Times New Roman"/>
          <w:color w:val="5B9BD5" w:themeColor="accent1"/>
          <w:sz w:val="32"/>
          <w:szCs w:val="32"/>
          <w:lang w:val="et-EE"/>
        </w:rPr>
        <w:lastRenderedPageBreak/>
        <w:t>TOIMIVUSANALÜÜSI KOKKUVÕTE</w:t>
      </w:r>
    </w:p>
    <w:p w14:paraId="11A0D2FB" w14:textId="77777777" w:rsidR="00E770E8" w:rsidRDefault="00E770E8" w:rsidP="00E770E8">
      <w:pPr>
        <w:jc w:val="both"/>
        <w:rPr>
          <w:szCs w:val="24"/>
        </w:rPr>
      </w:pPr>
    </w:p>
    <w:p w14:paraId="581ABE3C" w14:textId="77777777" w:rsidR="008B105D" w:rsidRDefault="008B105D" w:rsidP="008B105D">
      <w:pPr>
        <w:jc w:val="both"/>
        <w:rPr>
          <w:szCs w:val="24"/>
        </w:rPr>
      </w:pPr>
      <w:r w:rsidRPr="001764CE">
        <w:rPr>
          <w:szCs w:val="24"/>
        </w:rPr>
        <w:t xml:space="preserve">Toimivusanalüüsiga teeb riiklik kontaktasutus </w:t>
      </w:r>
      <w:r>
        <w:rPr>
          <w:szCs w:val="24"/>
        </w:rPr>
        <w:t xml:space="preserve">(edaspidi RKA) </w:t>
      </w:r>
      <w:r w:rsidRPr="001764CE">
        <w:rPr>
          <w:szCs w:val="24"/>
        </w:rPr>
        <w:t>tagasivaate rakendussüsteemi toimivusele eelmisel aruandlusperioodil ja seab suunad käesoleva aasta sihtidele.</w:t>
      </w:r>
    </w:p>
    <w:p w14:paraId="1500EA4D" w14:textId="77777777" w:rsidR="008B105D" w:rsidRDefault="008B105D" w:rsidP="008B105D">
      <w:pPr>
        <w:jc w:val="both"/>
        <w:rPr>
          <w:szCs w:val="24"/>
        </w:rPr>
      </w:pPr>
    </w:p>
    <w:p w14:paraId="5F295207" w14:textId="3B099263" w:rsidR="008B105D" w:rsidRDefault="008B105D" w:rsidP="008B105D">
      <w:pPr>
        <w:jc w:val="both"/>
        <w:rPr>
          <w:szCs w:val="24"/>
        </w:rPr>
      </w:pPr>
      <w:r w:rsidRPr="001764CE">
        <w:rPr>
          <w:szCs w:val="24"/>
        </w:rPr>
        <w:t xml:space="preserve">Aruandlusperioodil </w:t>
      </w:r>
      <w:r>
        <w:rPr>
          <w:szCs w:val="24"/>
        </w:rPr>
        <w:t>01.07.202</w:t>
      </w:r>
      <w:r w:rsidR="00056728">
        <w:rPr>
          <w:szCs w:val="24"/>
        </w:rPr>
        <w:t>3</w:t>
      </w:r>
      <w:r>
        <w:rPr>
          <w:szCs w:val="24"/>
        </w:rPr>
        <w:t>-30.06.202</w:t>
      </w:r>
      <w:r w:rsidR="00056728">
        <w:rPr>
          <w:szCs w:val="24"/>
        </w:rPr>
        <w:t>4</w:t>
      </w:r>
      <w:r>
        <w:rPr>
          <w:szCs w:val="24"/>
        </w:rPr>
        <w:t xml:space="preserve"> oli endiselt olulise tähelepanu all </w:t>
      </w:r>
      <w:r w:rsidRPr="00D163BF">
        <w:rPr>
          <w:b/>
          <w:szCs w:val="24"/>
        </w:rPr>
        <w:t>maailma kriiside</w:t>
      </w:r>
      <w:r>
        <w:rPr>
          <w:szCs w:val="24"/>
        </w:rPr>
        <w:t xml:space="preserve"> (COVID-19, Ukraina sõda) </w:t>
      </w:r>
      <w:r w:rsidRPr="00D95825">
        <w:rPr>
          <w:bCs/>
          <w:szCs w:val="24"/>
        </w:rPr>
        <w:t>mõjude leevendami</w:t>
      </w:r>
      <w:r>
        <w:rPr>
          <w:bCs/>
          <w:szCs w:val="24"/>
        </w:rPr>
        <w:t xml:space="preserve">ne ja nendest tingitud </w:t>
      </w:r>
      <w:r>
        <w:rPr>
          <w:szCs w:val="24"/>
        </w:rPr>
        <w:t>keerulistele olukordadele kiire reageerimine</w:t>
      </w:r>
      <w:r>
        <w:rPr>
          <w:bCs/>
          <w:szCs w:val="24"/>
        </w:rPr>
        <w:t>. N</w:t>
      </w:r>
      <w:r w:rsidRPr="001764CE">
        <w:rPr>
          <w:szCs w:val="24"/>
        </w:rPr>
        <w:t xml:space="preserve">äiteks suheldi tihedalt </w:t>
      </w:r>
      <w:r>
        <w:rPr>
          <w:szCs w:val="24"/>
        </w:rPr>
        <w:t>erinevate osapooltega</w:t>
      </w:r>
      <w:r w:rsidRPr="001764CE">
        <w:rPr>
          <w:szCs w:val="24"/>
        </w:rPr>
        <w:t xml:space="preserve">, kohandati ajakavasid, pikendati projektide perioode. </w:t>
      </w:r>
      <w:r>
        <w:rPr>
          <w:szCs w:val="24"/>
        </w:rPr>
        <w:t xml:space="preserve">Hoolimata keerulisest ajast, mis tingis ka mõne projekti tegevuse katkestamise, </w:t>
      </w:r>
      <w:r w:rsidRPr="006336B3">
        <w:rPr>
          <w:b/>
          <w:szCs w:val="24"/>
        </w:rPr>
        <w:t>võib üleüldiselt lugeda Norra/EMP programmide seisu heaks</w:t>
      </w:r>
      <w:r>
        <w:rPr>
          <w:szCs w:val="24"/>
        </w:rPr>
        <w:t xml:space="preserve">. </w:t>
      </w:r>
    </w:p>
    <w:p w14:paraId="4F3CD060" w14:textId="77777777" w:rsidR="008B105D" w:rsidRDefault="008B105D" w:rsidP="008B105D">
      <w:pPr>
        <w:jc w:val="both"/>
        <w:rPr>
          <w:szCs w:val="24"/>
        </w:rPr>
      </w:pPr>
    </w:p>
    <w:p w14:paraId="6B12DA0D" w14:textId="04046109" w:rsidR="008B105D" w:rsidRPr="00050080" w:rsidRDefault="00F45191" w:rsidP="008B105D">
      <w:pPr>
        <w:spacing w:line="276" w:lineRule="auto"/>
        <w:jc w:val="both"/>
      </w:pPr>
      <w:r>
        <w:rPr>
          <w:szCs w:val="24"/>
        </w:rPr>
        <w:t>M</w:t>
      </w:r>
      <w:r w:rsidR="008B105D" w:rsidRPr="008C52A2">
        <w:rPr>
          <w:szCs w:val="24"/>
        </w:rPr>
        <w:t>aksete protsent eelmise aruandlusperioodi lõpu 30.06.202</w:t>
      </w:r>
      <w:r w:rsidR="00056728">
        <w:rPr>
          <w:szCs w:val="24"/>
        </w:rPr>
        <w:t>3</w:t>
      </w:r>
      <w:r w:rsidR="008B105D" w:rsidRPr="008C52A2">
        <w:rPr>
          <w:szCs w:val="24"/>
        </w:rPr>
        <w:t xml:space="preserve"> seisuga oli madal, kõigest </w:t>
      </w:r>
      <w:r w:rsidR="00056728">
        <w:rPr>
          <w:szCs w:val="24"/>
        </w:rPr>
        <w:t>48,69</w:t>
      </w:r>
      <w:r w:rsidR="008B105D" w:rsidRPr="008C52A2">
        <w:rPr>
          <w:szCs w:val="24"/>
        </w:rPr>
        <w:t>%. 30.06.202</w:t>
      </w:r>
      <w:r w:rsidR="00056728">
        <w:rPr>
          <w:szCs w:val="24"/>
        </w:rPr>
        <w:t>4</w:t>
      </w:r>
      <w:r w:rsidR="008B105D" w:rsidRPr="008C52A2">
        <w:rPr>
          <w:szCs w:val="24"/>
        </w:rPr>
        <w:t xml:space="preserve"> seisuga </w:t>
      </w:r>
      <w:r w:rsidR="008B105D" w:rsidRPr="008C52A2">
        <w:rPr>
          <w:b/>
          <w:bCs/>
          <w:szCs w:val="24"/>
        </w:rPr>
        <w:t xml:space="preserve">maksete protsent tõusis </w:t>
      </w:r>
      <w:r w:rsidR="00056728">
        <w:rPr>
          <w:b/>
          <w:bCs/>
          <w:szCs w:val="24"/>
        </w:rPr>
        <w:t>78,50</w:t>
      </w:r>
      <w:r w:rsidR="008B105D" w:rsidRPr="008C52A2">
        <w:rPr>
          <w:b/>
          <w:bCs/>
          <w:szCs w:val="24"/>
        </w:rPr>
        <w:t>%-</w:t>
      </w:r>
      <w:proofErr w:type="spellStart"/>
      <w:r w:rsidR="008B105D" w:rsidRPr="008C52A2">
        <w:rPr>
          <w:b/>
          <w:bCs/>
          <w:szCs w:val="24"/>
        </w:rPr>
        <w:t>ni</w:t>
      </w:r>
      <w:proofErr w:type="spellEnd"/>
      <w:r w:rsidR="008B105D" w:rsidRPr="008C52A2">
        <w:rPr>
          <w:b/>
          <w:bCs/>
          <w:szCs w:val="24"/>
        </w:rPr>
        <w:t xml:space="preserve"> </w:t>
      </w:r>
      <w:r w:rsidR="008B105D" w:rsidRPr="008C52A2">
        <w:rPr>
          <w:szCs w:val="24"/>
        </w:rPr>
        <w:t>(</w:t>
      </w:r>
      <w:r w:rsidR="00056728">
        <w:rPr>
          <w:szCs w:val="24"/>
        </w:rPr>
        <w:t>20</w:t>
      </w:r>
      <w:r w:rsidR="008B105D">
        <w:rPr>
          <w:szCs w:val="24"/>
        </w:rPr>
        <w:t>.03</w:t>
      </w:r>
      <w:r w:rsidR="008B105D" w:rsidRPr="008C52A2">
        <w:rPr>
          <w:szCs w:val="24"/>
        </w:rPr>
        <w:t>.202</w:t>
      </w:r>
      <w:r w:rsidR="00056728">
        <w:rPr>
          <w:szCs w:val="24"/>
        </w:rPr>
        <w:t>5</w:t>
      </w:r>
      <w:r w:rsidR="008B105D" w:rsidRPr="008C52A2">
        <w:rPr>
          <w:szCs w:val="24"/>
        </w:rPr>
        <w:t xml:space="preserve"> seisuga on makseid tehtud juba </w:t>
      </w:r>
      <w:r w:rsidR="00056728">
        <w:rPr>
          <w:szCs w:val="24"/>
        </w:rPr>
        <w:t>9</w:t>
      </w:r>
      <w:r w:rsidR="008B105D">
        <w:rPr>
          <w:szCs w:val="24"/>
        </w:rPr>
        <w:t>0</w:t>
      </w:r>
      <w:r w:rsidR="008B105D" w:rsidRPr="008C52A2">
        <w:rPr>
          <w:szCs w:val="24"/>
        </w:rPr>
        <w:t xml:space="preserve">%). Kui oodatult kõige suurema hüppe tegi maksete protsent, siis kohustustega kaetus </w:t>
      </w:r>
      <w:r w:rsidR="00D13730">
        <w:rPr>
          <w:szCs w:val="24"/>
        </w:rPr>
        <w:t>hoopis langes veidi</w:t>
      </w:r>
      <w:r w:rsidR="008B105D" w:rsidRPr="008C52A2">
        <w:rPr>
          <w:szCs w:val="24"/>
        </w:rPr>
        <w:t>, k</w:t>
      </w:r>
      <w:r w:rsidR="00D13730">
        <w:rPr>
          <w:szCs w:val="24"/>
        </w:rPr>
        <w:t>una lõpetatud/katkestatud projektid olid suuremate jääkidega kui lisandunud projektid</w:t>
      </w:r>
      <w:r w:rsidR="008B105D" w:rsidRPr="008C52A2">
        <w:rPr>
          <w:szCs w:val="24"/>
        </w:rPr>
        <w:t xml:space="preserve">. </w:t>
      </w:r>
      <w:r w:rsidR="008B105D" w:rsidRPr="008C52A2">
        <w:rPr>
          <w:b/>
          <w:bCs/>
          <w:szCs w:val="24"/>
        </w:rPr>
        <w:t xml:space="preserve">Kohustustega kaetus </w:t>
      </w:r>
      <w:r w:rsidR="00EC5EAF">
        <w:rPr>
          <w:b/>
          <w:bCs/>
          <w:szCs w:val="24"/>
        </w:rPr>
        <w:t>vähenes</w:t>
      </w:r>
      <w:r w:rsidR="008B105D" w:rsidRPr="008C52A2">
        <w:rPr>
          <w:b/>
          <w:bCs/>
          <w:szCs w:val="24"/>
        </w:rPr>
        <w:t xml:space="preserve"> </w:t>
      </w:r>
      <w:r w:rsidR="00EC5EAF">
        <w:rPr>
          <w:b/>
          <w:bCs/>
          <w:szCs w:val="24"/>
        </w:rPr>
        <w:t>98,02</w:t>
      </w:r>
      <w:r w:rsidR="008B105D" w:rsidRPr="008C52A2">
        <w:rPr>
          <w:b/>
          <w:bCs/>
          <w:szCs w:val="24"/>
        </w:rPr>
        <w:t>%-</w:t>
      </w:r>
      <w:proofErr w:type="spellStart"/>
      <w:r w:rsidR="008B105D">
        <w:rPr>
          <w:b/>
          <w:bCs/>
          <w:szCs w:val="24"/>
        </w:rPr>
        <w:t>lt</w:t>
      </w:r>
      <w:proofErr w:type="spellEnd"/>
      <w:r w:rsidR="008B105D">
        <w:rPr>
          <w:b/>
          <w:bCs/>
          <w:szCs w:val="24"/>
        </w:rPr>
        <w:t xml:space="preserve"> </w:t>
      </w:r>
      <w:r w:rsidR="00EC5EAF">
        <w:rPr>
          <w:b/>
          <w:bCs/>
          <w:szCs w:val="24"/>
        </w:rPr>
        <w:t>95,79</w:t>
      </w:r>
      <w:r w:rsidR="008B105D">
        <w:rPr>
          <w:b/>
          <w:bCs/>
          <w:szCs w:val="24"/>
        </w:rPr>
        <w:t>%-</w:t>
      </w:r>
      <w:proofErr w:type="spellStart"/>
      <w:r w:rsidR="008B105D">
        <w:rPr>
          <w:b/>
          <w:bCs/>
          <w:szCs w:val="24"/>
        </w:rPr>
        <w:t>ni</w:t>
      </w:r>
      <w:proofErr w:type="spellEnd"/>
      <w:r w:rsidR="008B105D" w:rsidRPr="008C52A2">
        <w:rPr>
          <w:b/>
          <w:bCs/>
          <w:szCs w:val="24"/>
        </w:rPr>
        <w:t xml:space="preserve"> ja rahastatud</w:t>
      </w:r>
      <w:r w:rsidR="00184F47">
        <w:rPr>
          <w:rStyle w:val="FootnoteReference"/>
          <w:b/>
          <w:bCs/>
          <w:szCs w:val="24"/>
        </w:rPr>
        <w:footnoteReference w:id="2"/>
      </w:r>
      <w:r w:rsidR="008B105D" w:rsidRPr="008C52A2">
        <w:rPr>
          <w:b/>
          <w:bCs/>
          <w:szCs w:val="24"/>
        </w:rPr>
        <w:t xml:space="preserve"> projektide arv suurenes </w:t>
      </w:r>
      <w:r w:rsidR="00EC5EAF">
        <w:rPr>
          <w:b/>
          <w:bCs/>
          <w:szCs w:val="24"/>
        </w:rPr>
        <w:t>217</w:t>
      </w:r>
      <w:r w:rsidR="008B105D" w:rsidRPr="008C52A2">
        <w:rPr>
          <w:b/>
          <w:bCs/>
          <w:szCs w:val="24"/>
        </w:rPr>
        <w:t xml:space="preserve">-lt </w:t>
      </w:r>
      <w:r w:rsidR="008B105D">
        <w:rPr>
          <w:b/>
          <w:bCs/>
          <w:szCs w:val="24"/>
        </w:rPr>
        <w:t>22</w:t>
      </w:r>
      <w:r w:rsidR="00EC5EAF">
        <w:rPr>
          <w:b/>
          <w:bCs/>
          <w:szCs w:val="24"/>
        </w:rPr>
        <w:t>0</w:t>
      </w:r>
      <w:r w:rsidR="008B105D" w:rsidRPr="008C52A2">
        <w:rPr>
          <w:b/>
          <w:bCs/>
          <w:szCs w:val="24"/>
        </w:rPr>
        <w:t xml:space="preserve">-le. </w:t>
      </w:r>
      <w:r w:rsidR="008B105D">
        <w:t xml:space="preserve">Rakendusperioodi lõpule kohaselt näitab </w:t>
      </w:r>
      <w:r w:rsidR="008B105D" w:rsidRPr="00541F67">
        <w:t>rahastatud projektide arvu juurdekasv</w:t>
      </w:r>
      <w:r w:rsidR="008B105D">
        <w:t xml:space="preserve"> jätkuvat langustrendi. </w:t>
      </w:r>
      <w:r w:rsidR="005D3455">
        <w:t xml:space="preserve">Taotlusvoore </w:t>
      </w:r>
      <w:r w:rsidR="00542A66">
        <w:t>aruandlusperioodil</w:t>
      </w:r>
      <w:r w:rsidR="005D3455">
        <w:t xml:space="preserve"> </w:t>
      </w:r>
      <w:r w:rsidR="00542A66">
        <w:t xml:space="preserve">enam </w:t>
      </w:r>
      <w:r w:rsidR="005D3455">
        <w:t xml:space="preserve">ei olnud, uued projektid lisanduvad kahepoolsete suhete fondi alt. </w:t>
      </w:r>
      <w:r w:rsidR="008B105D" w:rsidRPr="00273752">
        <w:t>RKA te</w:t>
      </w:r>
      <w:r w:rsidR="008B105D">
        <w:t>gi</w:t>
      </w:r>
      <w:r w:rsidR="008B105D" w:rsidRPr="00273752">
        <w:t xml:space="preserve"> </w:t>
      </w:r>
      <w:r w:rsidR="008B105D">
        <w:t>ka</w:t>
      </w:r>
      <w:r w:rsidR="008B105D" w:rsidRPr="00273752">
        <w:t xml:space="preserve"> </w:t>
      </w:r>
      <w:r w:rsidR="00B967BB">
        <w:t>Riigi Tugiteenuste Keskuse</w:t>
      </w:r>
      <w:r w:rsidR="008B105D" w:rsidRPr="00273752">
        <w:t xml:space="preserve"> veebilehel</w:t>
      </w:r>
      <w:r w:rsidR="008B105D">
        <w:t>e</w:t>
      </w:r>
      <w:r w:rsidR="008B105D" w:rsidRPr="00273752">
        <w:t xml:space="preserve"> hea ülevaate igapäevaselt uuenevast EMP ja Norra toetuste statistikast</w:t>
      </w:r>
      <w:r w:rsidR="008B105D">
        <w:rPr>
          <w:rStyle w:val="FootnoteReference"/>
        </w:rPr>
        <w:footnoteReference w:id="3"/>
      </w:r>
      <w:r w:rsidR="008B105D" w:rsidRPr="00273752">
        <w:t xml:space="preserve">. </w:t>
      </w:r>
    </w:p>
    <w:p w14:paraId="6AE4EDF7" w14:textId="5CED66CC" w:rsidR="00D33366" w:rsidRDefault="00D33366" w:rsidP="00E770E8">
      <w:pPr>
        <w:jc w:val="both"/>
        <w:rPr>
          <w:szCs w:val="24"/>
        </w:rPr>
      </w:pPr>
    </w:p>
    <w:p w14:paraId="4243FD2A" w14:textId="5F2B48AA" w:rsidR="008B105D" w:rsidRPr="008B105D" w:rsidRDefault="008B105D" w:rsidP="00E770E8">
      <w:pPr>
        <w:jc w:val="both"/>
        <w:rPr>
          <w:b/>
          <w:bCs/>
          <w:szCs w:val="24"/>
        </w:rPr>
      </w:pPr>
      <w:r w:rsidRPr="008B105D">
        <w:rPr>
          <w:b/>
          <w:bCs/>
          <w:szCs w:val="24"/>
        </w:rPr>
        <w:t>Võetud kohustused</w:t>
      </w:r>
    </w:p>
    <w:p w14:paraId="0E0C882E" w14:textId="3C493F79" w:rsidR="008B105D" w:rsidRDefault="008B105D" w:rsidP="00E770E8">
      <w:pPr>
        <w:jc w:val="both"/>
        <w:rPr>
          <w:szCs w:val="24"/>
        </w:rPr>
      </w:pPr>
      <w:r>
        <w:rPr>
          <w:noProof/>
        </w:rPr>
        <w:drawing>
          <wp:inline distT="0" distB="0" distL="0" distR="0" wp14:anchorId="6114DF05" wp14:editId="2AB889DA">
            <wp:extent cx="5759450" cy="3086735"/>
            <wp:effectExtent l="0" t="0" r="0" b="0"/>
            <wp:docPr id="97313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32828" name=""/>
                    <pic:cNvPicPr/>
                  </pic:nvPicPr>
                  <pic:blipFill>
                    <a:blip r:embed="rId13"/>
                    <a:stretch>
                      <a:fillRect/>
                    </a:stretch>
                  </pic:blipFill>
                  <pic:spPr>
                    <a:xfrm>
                      <a:off x="0" y="0"/>
                      <a:ext cx="5759450" cy="3086735"/>
                    </a:xfrm>
                    <a:prstGeom prst="rect">
                      <a:avLst/>
                    </a:prstGeom>
                  </pic:spPr>
                </pic:pic>
              </a:graphicData>
            </a:graphic>
          </wp:inline>
        </w:drawing>
      </w:r>
    </w:p>
    <w:p w14:paraId="45C5CB41" w14:textId="77777777" w:rsidR="000E0577" w:rsidRDefault="000E0577" w:rsidP="00E770E8">
      <w:pPr>
        <w:jc w:val="both"/>
        <w:rPr>
          <w:szCs w:val="24"/>
        </w:rPr>
      </w:pPr>
    </w:p>
    <w:p w14:paraId="382B9871" w14:textId="76A1E761" w:rsidR="000E0577" w:rsidRDefault="001C1C3A" w:rsidP="000E0577">
      <w:pPr>
        <w:spacing w:line="276" w:lineRule="auto"/>
        <w:jc w:val="both"/>
      </w:pPr>
      <w:r>
        <w:t xml:space="preserve">Aruandlusperioodi lõpu ehk </w:t>
      </w:r>
      <w:r w:rsidR="002024EE" w:rsidRPr="002024EE">
        <w:t>30.06.2024 seisuga 220-st projektist 144 on lõpetatud ja 76 käimasolevad. 20.03.2025 seisuga on projekte kokku 246, sh lõpetatuid juba 210</w:t>
      </w:r>
      <w:r w:rsidR="000E0577">
        <w:t xml:space="preserve">. </w:t>
      </w:r>
      <w:r w:rsidR="008453F2">
        <w:t xml:space="preserve">Käimasolevate </w:t>
      </w:r>
      <w:r w:rsidR="008453F2">
        <w:lastRenderedPageBreak/>
        <w:t xml:space="preserve">projektide seas on ainult programmide juhtimiskulude projektid (4 tk), tehnilise abi projekt (1 tk) ja 31 kahepoolsete suhete fondi projekti. </w:t>
      </w:r>
      <w:r>
        <w:t xml:space="preserve">See tähendab, et on olnud aktiivne lõpparuannete menetlemise ja projektide lõpetamise periood. Projektide arvu suurenemine </w:t>
      </w:r>
      <w:r w:rsidR="00960AD3">
        <w:t xml:space="preserve">samal ajal </w:t>
      </w:r>
      <w:r>
        <w:t xml:space="preserve">tähendab aga seda, et </w:t>
      </w:r>
      <w:r w:rsidR="007C4559">
        <w:t xml:space="preserve">2024 alguses ja </w:t>
      </w:r>
      <w:r>
        <w:t xml:space="preserve">2024 sügisel </w:t>
      </w:r>
      <w:r w:rsidR="007C4559">
        <w:t xml:space="preserve">suunati </w:t>
      </w:r>
      <w:r>
        <w:t>programmide jäägid kahepoolsete suhete fondi</w:t>
      </w:r>
      <w:r w:rsidR="008011AC">
        <w:t xml:space="preserve"> (</w:t>
      </w:r>
      <w:r w:rsidR="008011AC" w:rsidRPr="00A637D6">
        <w:rPr>
          <w:i/>
          <w:iCs/>
        </w:rPr>
        <w:t>EE-BF</w:t>
      </w:r>
      <w:r w:rsidR="008011AC">
        <w:t>)</w:t>
      </w:r>
      <w:r>
        <w:t xml:space="preserve">, </w:t>
      </w:r>
      <w:r w:rsidR="008011AC">
        <w:t>mille tulemusel</w:t>
      </w:r>
      <w:r>
        <w:t xml:space="preserve"> 2024 septembris rahastati viimased projektid sellel programmperioodil. Nende projektide rakendamiseks on aega kuni 30.04.2025. </w:t>
      </w:r>
      <w:r w:rsidR="000E0577" w:rsidRPr="004E4291">
        <w:t xml:space="preserve">Eelnevat arvesse võttes tuleb täiendavat tähelepanu pöörata sellele, et </w:t>
      </w:r>
      <w:r>
        <w:t xml:space="preserve">kahepoolsete suhete fondist </w:t>
      </w:r>
      <w:r w:rsidR="000E0577" w:rsidRPr="004E4291">
        <w:t xml:space="preserve">rahastatud projektid </w:t>
      </w:r>
      <w:r w:rsidR="000E0577" w:rsidRPr="005F163D">
        <w:rPr>
          <w:b/>
          <w:bCs/>
        </w:rPr>
        <w:t>õigeaegselt</w:t>
      </w:r>
      <w:r w:rsidR="009568E0">
        <w:rPr>
          <w:b/>
          <w:bCs/>
        </w:rPr>
        <w:t xml:space="preserve">, </w:t>
      </w:r>
      <w:r w:rsidR="007C4559">
        <w:rPr>
          <w:b/>
          <w:bCs/>
        </w:rPr>
        <w:t xml:space="preserve">korrektselt </w:t>
      </w:r>
      <w:r w:rsidR="009568E0">
        <w:rPr>
          <w:b/>
          <w:bCs/>
        </w:rPr>
        <w:t xml:space="preserve">ja edukalt </w:t>
      </w:r>
      <w:r w:rsidR="000E0577" w:rsidRPr="005F163D">
        <w:rPr>
          <w:b/>
          <w:bCs/>
        </w:rPr>
        <w:t>ellu viidud</w:t>
      </w:r>
      <w:r w:rsidR="000E0577" w:rsidRPr="004E4291">
        <w:t xml:space="preserve"> saaksid.</w:t>
      </w:r>
    </w:p>
    <w:p w14:paraId="2DABF039" w14:textId="77777777" w:rsidR="000E0577" w:rsidRDefault="000E0577" w:rsidP="00E770E8">
      <w:pPr>
        <w:jc w:val="both"/>
        <w:rPr>
          <w:szCs w:val="24"/>
        </w:rPr>
      </w:pPr>
    </w:p>
    <w:p w14:paraId="18C8466B" w14:textId="2FC4A541" w:rsidR="000E0577" w:rsidRPr="000E0577" w:rsidRDefault="000E0577" w:rsidP="00E770E8">
      <w:pPr>
        <w:jc w:val="both"/>
        <w:rPr>
          <w:b/>
          <w:bCs/>
          <w:szCs w:val="24"/>
        </w:rPr>
      </w:pPr>
      <w:r w:rsidRPr="000E0577">
        <w:rPr>
          <w:b/>
          <w:bCs/>
          <w:szCs w:val="24"/>
        </w:rPr>
        <w:t>Tehtud maksed</w:t>
      </w:r>
    </w:p>
    <w:p w14:paraId="2968B480" w14:textId="155D4FE1" w:rsidR="000E0577" w:rsidRDefault="000E0577" w:rsidP="00E770E8">
      <w:pPr>
        <w:jc w:val="both"/>
        <w:rPr>
          <w:szCs w:val="24"/>
        </w:rPr>
      </w:pPr>
      <w:r>
        <w:rPr>
          <w:noProof/>
        </w:rPr>
        <w:drawing>
          <wp:inline distT="0" distB="0" distL="0" distR="0" wp14:anchorId="37CE337F" wp14:editId="60328A80">
            <wp:extent cx="5759450" cy="3067050"/>
            <wp:effectExtent l="0" t="0" r="0" b="0"/>
            <wp:docPr id="94967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70360" name=""/>
                    <pic:cNvPicPr/>
                  </pic:nvPicPr>
                  <pic:blipFill>
                    <a:blip r:embed="rId14"/>
                    <a:stretch>
                      <a:fillRect/>
                    </a:stretch>
                  </pic:blipFill>
                  <pic:spPr>
                    <a:xfrm>
                      <a:off x="0" y="0"/>
                      <a:ext cx="5759450" cy="3067050"/>
                    </a:xfrm>
                    <a:prstGeom prst="rect">
                      <a:avLst/>
                    </a:prstGeom>
                  </pic:spPr>
                </pic:pic>
              </a:graphicData>
            </a:graphic>
          </wp:inline>
        </w:drawing>
      </w:r>
    </w:p>
    <w:p w14:paraId="04BF3A4F" w14:textId="77777777" w:rsidR="000E0577" w:rsidRDefault="000E0577" w:rsidP="00E770E8">
      <w:pPr>
        <w:jc w:val="both"/>
        <w:rPr>
          <w:szCs w:val="24"/>
        </w:rPr>
      </w:pPr>
    </w:p>
    <w:p w14:paraId="74997B0B" w14:textId="76FF1E8F" w:rsidR="000E0577" w:rsidRPr="000E0577" w:rsidRDefault="000E0577" w:rsidP="00E770E8">
      <w:pPr>
        <w:jc w:val="both"/>
        <w:rPr>
          <w:b/>
          <w:bCs/>
          <w:szCs w:val="24"/>
        </w:rPr>
      </w:pPr>
      <w:r w:rsidRPr="000E0577">
        <w:rPr>
          <w:b/>
          <w:bCs/>
          <w:szCs w:val="24"/>
        </w:rPr>
        <w:t>Rahastatud projektid</w:t>
      </w:r>
    </w:p>
    <w:p w14:paraId="3B6B00C1" w14:textId="4D3B088F" w:rsidR="000E0577" w:rsidRDefault="000E0577" w:rsidP="00E770E8">
      <w:pPr>
        <w:jc w:val="both"/>
        <w:rPr>
          <w:szCs w:val="24"/>
        </w:rPr>
      </w:pPr>
      <w:r>
        <w:rPr>
          <w:noProof/>
        </w:rPr>
        <w:drawing>
          <wp:inline distT="0" distB="0" distL="0" distR="0" wp14:anchorId="6CC423A6" wp14:editId="4C6A566A">
            <wp:extent cx="5759450" cy="3091180"/>
            <wp:effectExtent l="0" t="0" r="0" b="0"/>
            <wp:docPr id="105293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39721" name=""/>
                    <pic:cNvPicPr/>
                  </pic:nvPicPr>
                  <pic:blipFill>
                    <a:blip r:embed="rId15"/>
                    <a:stretch>
                      <a:fillRect/>
                    </a:stretch>
                  </pic:blipFill>
                  <pic:spPr>
                    <a:xfrm>
                      <a:off x="0" y="0"/>
                      <a:ext cx="5759450" cy="3091180"/>
                    </a:xfrm>
                    <a:prstGeom prst="rect">
                      <a:avLst/>
                    </a:prstGeom>
                  </pic:spPr>
                </pic:pic>
              </a:graphicData>
            </a:graphic>
          </wp:inline>
        </w:drawing>
      </w:r>
    </w:p>
    <w:p w14:paraId="104ABF04" w14:textId="77777777" w:rsidR="00163DA4" w:rsidRDefault="00163DA4" w:rsidP="00E770E8">
      <w:pPr>
        <w:jc w:val="both"/>
        <w:rPr>
          <w:szCs w:val="24"/>
        </w:rPr>
      </w:pPr>
    </w:p>
    <w:p w14:paraId="1A7ECD83" w14:textId="6CFB1C11" w:rsidR="00B3020C" w:rsidRDefault="00B3020C" w:rsidP="00763D27">
      <w:pPr>
        <w:spacing w:line="276" w:lineRule="auto"/>
        <w:jc w:val="both"/>
        <w:rPr>
          <w:szCs w:val="24"/>
        </w:rPr>
      </w:pPr>
      <w:r w:rsidRPr="00B3020C">
        <w:rPr>
          <w:szCs w:val="24"/>
        </w:rPr>
        <w:lastRenderedPageBreak/>
        <w:t xml:space="preserve">Võrreldes eelmise aruandlusperioodiga ei ole </w:t>
      </w:r>
      <w:r w:rsidRPr="00B3020C">
        <w:rPr>
          <w:b/>
          <w:bCs/>
          <w:szCs w:val="24"/>
        </w:rPr>
        <w:t>riigiabi ja/või vähese tähtsusega</w:t>
      </w:r>
      <w:r w:rsidRPr="00B3020C">
        <w:rPr>
          <w:szCs w:val="24"/>
        </w:rPr>
        <w:t xml:space="preserve"> abi saavate projektide arv muutunud, st programmiperioodi 2014-2021 lõpuks viidi ellu 93, mille raames anti toetust riigiabi ja/või vähese tähtsusega abina. Projektide koguarvust moodustab see 42,3 %.</w:t>
      </w:r>
      <w:r w:rsidR="007C745A">
        <w:rPr>
          <w:szCs w:val="24"/>
        </w:rPr>
        <w:t xml:space="preserve"> </w:t>
      </w:r>
      <w:r w:rsidR="00875BF8">
        <w:rPr>
          <w:szCs w:val="24"/>
        </w:rPr>
        <w:t xml:space="preserve">Samuti sulges </w:t>
      </w:r>
      <w:r w:rsidR="007C745A">
        <w:rPr>
          <w:szCs w:val="24"/>
        </w:rPr>
        <w:t>auditeeriv asutus</w:t>
      </w:r>
      <w:r w:rsidR="00875BF8">
        <w:rPr>
          <w:szCs w:val="24"/>
        </w:rPr>
        <w:t xml:space="preserve"> aruandeperioodi lõpuks </w:t>
      </w:r>
      <w:r w:rsidR="007C745A" w:rsidRPr="00A637D6">
        <w:rPr>
          <w:i/>
          <w:iCs/>
          <w:szCs w:val="24"/>
        </w:rPr>
        <w:t>EE-Research</w:t>
      </w:r>
      <w:r w:rsidR="007C745A" w:rsidRPr="007C745A">
        <w:rPr>
          <w:szCs w:val="24"/>
        </w:rPr>
        <w:t xml:space="preserve"> programmi</w:t>
      </w:r>
      <w:r w:rsidR="007C745A">
        <w:rPr>
          <w:szCs w:val="24"/>
        </w:rPr>
        <w:t xml:space="preserve"> </w:t>
      </w:r>
      <w:r w:rsidR="00875BF8" w:rsidRPr="00875BF8">
        <w:rPr>
          <w:szCs w:val="24"/>
        </w:rPr>
        <w:t>juhtimis- ja kontrollisüsteemide auditi</w:t>
      </w:r>
      <w:r w:rsidR="00926373">
        <w:rPr>
          <w:szCs w:val="24"/>
        </w:rPr>
        <w:t xml:space="preserve"> </w:t>
      </w:r>
      <w:r w:rsidR="00926373" w:rsidRPr="00926373">
        <w:rPr>
          <w:b/>
          <w:bCs/>
          <w:szCs w:val="24"/>
        </w:rPr>
        <w:t>JKS-58/2023</w:t>
      </w:r>
      <w:r w:rsidR="00875BF8">
        <w:rPr>
          <w:szCs w:val="24"/>
        </w:rPr>
        <w:t xml:space="preserve"> </w:t>
      </w:r>
      <w:r w:rsidR="007C745A">
        <w:rPr>
          <w:szCs w:val="24"/>
        </w:rPr>
        <w:t>tähelepaneku</w:t>
      </w:r>
      <w:r w:rsidR="00875BF8">
        <w:rPr>
          <w:szCs w:val="24"/>
        </w:rPr>
        <w:t>, mi</w:t>
      </w:r>
      <w:r w:rsidR="00CC714B">
        <w:rPr>
          <w:szCs w:val="24"/>
        </w:rPr>
        <w:t>lles</w:t>
      </w:r>
      <w:r w:rsidR="00875BF8">
        <w:rPr>
          <w:szCs w:val="24"/>
        </w:rPr>
        <w:t xml:space="preserve"> </w:t>
      </w:r>
      <w:r w:rsidR="00926373">
        <w:rPr>
          <w:szCs w:val="24"/>
        </w:rPr>
        <w:t>anti Harnole</w:t>
      </w:r>
      <w:r w:rsidR="00926373" w:rsidRPr="00926373">
        <w:t xml:space="preserve"> </w:t>
      </w:r>
      <w:r w:rsidR="00926373" w:rsidRPr="00926373">
        <w:rPr>
          <w:szCs w:val="24"/>
        </w:rPr>
        <w:t>soovitus</w:t>
      </w:r>
      <w:r w:rsidR="00926373">
        <w:rPr>
          <w:szCs w:val="24"/>
        </w:rPr>
        <w:t xml:space="preserve"> k</w:t>
      </w:r>
      <w:r w:rsidR="00CC714B">
        <w:rPr>
          <w:szCs w:val="24"/>
        </w:rPr>
        <w:t>ontrolli</w:t>
      </w:r>
      <w:r w:rsidR="00926373">
        <w:rPr>
          <w:szCs w:val="24"/>
        </w:rPr>
        <w:t xml:space="preserve">da </w:t>
      </w:r>
      <w:r w:rsidR="00CC714B">
        <w:rPr>
          <w:szCs w:val="24"/>
        </w:rPr>
        <w:t>välispartnerile antud abi vastavus</w:t>
      </w:r>
      <w:r w:rsidR="00926373">
        <w:rPr>
          <w:szCs w:val="24"/>
        </w:rPr>
        <w:t>t</w:t>
      </w:r>
      <w:r w:rsidR="00CC714B">
        <w:rPr>
          <w:szCs w:val="24"/>
        </w:rPr>
        <w:t xml:space="preserve"> </w:t>
      </w:r>
      <w:r w:rsidR="00875BF8">
        <w:rPr>
          <w:szCs w:val="24"/>
        </w:rPr>
        <w:t>riigiabi</w:t>
      </w:r>
      <w:r w:rsidR="00CC714B">
        <w:rPr>
          <w:szCs w:val="24"/>
        </w:rPr>
        <w:t xml:space="preserve"> reeglitele. </w:t>
      </w:r>
      <w:proofErr w:type="spellStart"/>
      <w:r w:rsidR="00CC714B">
        <w:rPr>
          <w:szCs w:val="24"/>
        </w:rPr>
        <w:t>Järeletegevuste</w:t>
      </w:r>
      <w:proofErr w:type="spellEnd"/>
      <w:r w:rsidR="00CC714B">
        <w:rPr>
          <w:szCs w:val="24"/>
        </w:rPr>
        <w:t xml:space="preserve"> tulemusel rikkumist ei tuvastatud. </w:t>
      </w:r>
      <w:r w:rsidR="007C745A">
        <w:rPr>
          <w:szCs w:val="24"/>
        </w:rPr>
        <w:t xml:space="preserve"> </w:t>
      </w:r>
    </w:p>
    <w:p w14:paraId="2159C815" w14:textId="77777777" w:rsidR="00B3020C" w:rsidRDefault="00B3020C" w:rsidP="00763D27">
      <w:pPr>
        <w:spacing w:line="276" w:lineRule="auto"/>
        <w:jc w:val="both"/>
        <w:rPr>
          <w:szCs w:val="24"/>
        </w:rPr>
      </w:pPr>
    </w:p>
    <w:p w14:paraId="0E03C7DB" w14:textId="41C273F4" w:rsidR="00000488" w:rsidRDefault="00763D27" w:rsidP="00763D27">
      <w:pPr>
        <w:spacing w:line="276" w:lineRule="auto"/>
        <w:jc w:val="both"/>
        <w:rPr>
          <w:rFonts w:eastAsia="Calibri"/>
        </w:rPr>
      </w:pPr>
      <w:r>
        <w:rPr>
          <w:szCs w:val="24"/>
        </w:rPr>
        <w:t>RKA</w:t>
      </w:r>
      <w:r w:rsidRPr="001764CE">
        <w:rPr>
          <w:szCs w:val="24"/>
        </w:rPr>
        <w:t xml:space="preserve"> </w:t>
      </w:r>
      <w:r w:rsidRPr="001764CE">
        <w:rPr>
          <w:b/>
          <w:szCs w:val="24"/>
        </w:rPr>
        <w:t>hindab järjepidevalt ja struktureeritult</w:t>
      </w:r>
      <w:r w:rsidRPr="001764CE">
        <w:rPr>
          <w:szCs w:val="24"/>
        </w:rPr>
        <w:t xml:space="preserve"> Norra ja Euroopa Majanduspiirkonna finantsmehhanismi 2014-2021 </w:t>
      </w:r>
      <w:r>
        <w:rPr>
          <w:szCs w:val="24"/>
        </w:rPr>
        <w:t xml:space="preserve">(edaspidi Norra/EMP) </w:t>
      </w:r>
      <w:r w:rsidRPr="001764CE">
        <w:rPr>
          <w:szCs w:val="24"/>
        </w:rPr>
        <w:t xml:space="preserve">rakendamisega seotud </w:t>
      </w:r>
      <w:r w:rsidRPr="001764CE">
        <w:rPr>
          <w:b/>
          <w:szCs w:val="24"/>
        </w:rPr>
        <w:t>riske</w:t>
      </w:r>
      <w:r w:rsidRPr="001764CE">
        <w:rPr>
          <w:szCs w:val="24"/>
        </w:rPr>
        <w:t xml:space="preserve">. </w:t>
      </w:r>
      <w:r>
        <w:rPr>
          <w:szCs w:val="24"/>
        </w:rPr>
        <w:t>RKA</w:t>
      </w:r>
      <w:r w:rsidRPr="001764CE">
        <w:rPr>
          <w:szCs w:val="24"/>
        </w:rPr>
        <w:t xml:space="preserve"> eestvedamisel viiakse kord aastas läbi administratsiooniülene riskide hindamine, mille tulemused annavad suuna ja sisendi järgmise perioodi </w:t>
      </w:r>
      <w:r>
        <w:rPr>
          <w:szCs w:val="24"/>
        </w:rPr>
        <w:t xml:space="preserve">tegevuskavasse. </w:t>
      </w:r>
      <w:r w:rsidRPr="00B10B5C">
        <w:rPr>
          <w:b/>
          <w:bCs/>
          <w:szCs w:val="24"/>
        </w:rPr>
        <w:t xml:space="preserve">Riske oli kokku </w:t>
      </w:r>
      <w:r>
        <w:rPr>
          <w:b/>
          <w:bCs/>
          <w:szCs w:val="24"/>
        </w:rPr>
        <w:t>50</w:t>
      </w:r>
      <w:r w:rsidRPr="00B10B5C">
        <w:rPr>
          <w:rFonts w:eastAsia="Roboto" w:cs="Roboto"/>
          <w:bCs/>
          <w:color w:val="000000"/>
          <w:szCs w:val="24"/>
        </w:rPr>
        <w:t xml:space="preserve">, millest madalad riskid moodustasid </w:t>
      </w:r>
      <w:r>
        <w:rPr>
          <w:rFonts w:eastAsia="Roboto" w:cs="Roboto"/>
          <w:bCs/>
          <w:color w:val="000000"/>
          <w:szCs w:val="24"/>
        </w:rPr>
        <w:t>70</w:t>
      </w:r>
      <w:r w:rsidRPr="00B10B5C">
        <w:rPr>
          <w:rFonts w:eastAsia="Roboto" w:cs="Roboto"/>
          <w:bCs/>
          <w:color w:val="000000"/>
          <w:szCs w:val="24"/>
        </w:rPr>
        <w:t xml:space="preserve">%, tingimuslikud riskid </w:t>
      </w:r>
      <w:r>
        <w:rPr>
          <w:rFonts w:eastAsia="Roboto" w:cs="Roboto"/>
          <w:bCs/>
          <w:color w:val="000000"/>
          <w:szCs w:val="24"/>
        </w:rPr>
        <w:t>28</w:t>
      </w:r>
      <w:r w:rsidRPr="00B10B5C">
        <w:rPr>
          <w:rFonts w:eastAsia="Roboto" w:cs="Roboto"/>
          <w:bCs/>
          <w:color w:val="000000"/>
          <w:szCs w:val="24"/>
        </w:rPr>
        <w:t>% ja</w:t>
      </w:r>
      <w:r w:rsidRPr="00B10B5C">
        <w:rPr>
          <w:rFonts w:eastAsia="Roboto" w:cs="Roboto"/>
          <w:b/>
          <w:color w:val="000000"/>
          <w:szCs w:val="24"/>
        </w:rPr>
        <w:t xml:space="preserve"> kriitilised riskid </w:t>
      </w:r>
      <w:r>
        <w:rPr>
          <w:rFonts w:eastAsia="Roboto" w:cs="Roboto"/>
          <w:b/>
          <w:color w:val="000000"/>
          <w:szCs w:val="24"/>
        </w:rPr>
        <w:t>2</w:t>
      </w:r>
      <w:r w:rsidRPr="00825A6C">
        <w:rPr>
          <w:rFonts w:eastAsia="Roboto" w:cs="Roboto"/>
          <w:b/>
          <w:color w:val="000000"/>
          <w:szCs w:val="24"/>
        </w:rPr>
        <w:t>%</w:t>
      </w:r>
      <w:r>
        <w:rPr>
          <w:rFonts w:eastAsia="Roboto" w:cs="Roboto"/>
          <w:b/>
          <w:color w:val="000000"/>
          <w:szCs w:val="24"/>
        </w:rPr>
        <w:t xml:space="preserve">. </w:t>
      </w:r>
      <w:r w:rsidRPr="00A80056">
        <w:rPr>
          <w:rFonts w:eastAsia="Calibri"/>
        </w:rPr>
        <w:t xml:space="preserve">Riskide koguarv on eelmise aastaga võrreldes </w:t>
      </w:r>
      <w:r>
        <w:rPr>
          <w:rFonts w:eastAsia="Calibri"/>
        </w:rPr>
        <w:t xml:space="preserve">vähenenud peaaegu poole võrra, mis annab kindluse, et </w:t>
      </w:r>
      <w:r w:rsidRPr="006D5D7D">
        <w:rPr>
          <w:rFonts w:eastAsia="Calibri"/>
          <w:b/>
          <w:bCs/>
        </w:rPr>
        <w:t>riske on hästi maandatud</w:t>
      </w:r>
      <w:r>
        <w:rPr>
          <w:rFonts w:eastAsia="Calibri"/>
        </w:rPr>
        <w:t>.</w:t>
      </w:r>
      <w:r w:rsidRPr="00A80056">
        <w:rPr>
          <w:rFonts w:eastAsia="Calibri"/>
        </w:rPr>
        <w:t xml:space="preserve"> </w:t>
      </w:r>
      <w:r>
        <w:rPr>
          <w:rFonts w:eastAsia="Calibri"/>
        </w:rPr>
        <w:t xml:space="preserve">Toodi välja ainult 1 kriitiline risk </w:t>
      </w:r>
      <w:proofErr w:type="spellStart"/>
      <w:r>
        <w:rPr>
          <w:rFonts w:eastAsia="Calibri"/>
        </w:rPr>
        <w:t>KIKi</w:t>
      </w:r>
      <w:proofErr w:type="spellEnd"/>
      <w:r>
        <w:rPr>
          <w:rFonts w:eastAsia="Calibri"/>
        </w:rPr>
        <w:t xml:space="preserve"> poolt,</w:t>
      </w:r>
      <w:r w:rsidRPr="00763D27">
        <w:t xml:space="preserve"> </w:t>
      </w:r>
      <w:r w:rsidRPr="00763D27">
        <w:rPr>
          <w:rFonts w:eastAsia="Calibri"/>
        </w:rPr>
        <w:t>mis puudutab üldiselt kõiki fonde ja on seotud riigi keerulise eelarveseisuga ja riigiasutuste kärpepoliitikaga ning risk ilmneb seoses kompetentse tööjõu vähenemisega.</w:t>
      </w:r>
      <w:r>
        <w:rPr>
          <w:rFonts w:eastAsia="Calibri"/>
        </w:rPr>
        <w:t xml:space="preserve"> Risk</w:t>
      </w:r>
      <w:r w:rsidR="00000488">
        <w:rPr>
          <w:rFonts w:eastAsia="Calibri"/>
        </w:rPr>
        <w:t xml:space="preserve"> on jälgimisel. </w:t>
      </w:r>
    </w:p>
    <w:p w14:paraId="0F873C10" w14:textId="4D356477" w:rsidR="00763D27" w:rsidRPr="00F64F4D" w:rsidRDefault="00000488" w:rsidP="00763D27">
      <w:pPr>
        <w:spacing w:line="276" w:lineRule="auto"/>
        <w:jc w:val="both"/>
        <w:rPr>
          <w:rFonts w:eastAsia="Calibri"/>
        </w:rPr>
      </w:pPr>
      <w:r w:rsidRPr="00000488">
        <w:rPr>
          <w:rFonts w:eastAsia="Calibri"/>
        </w:rPr>
        <w:t xml:space="preserve">Pettuse riskina on üldiselt kõiki fonde puudutav tingimuslik risk, et toetuse saajad esitavad valeandmeid. </w:t>
      </w:r>
      <w:proofErr w:type="spellStart"/>
      <w:r w:rsidRPr="00000488">
        <w:rPr>
          <w:rFonts w:eastAsia="Calibri"/>
        </w:rPr>
        <w:t>Olenemat</w:t>
      </w:r>
      <w:proofErr w:type="spellEnd"/>
      <w:r w:rsidRPr="00000488">
        <w:rPr>
          <w:rFonts w:eastAsia="Calibri"/>
        </w:rPr>
        <w:t xml:space="preserve"> sellest, et risk on hinnatud tingimuslikuks, on siiski väga üksikuid juhtumeid. RKA hinnangul on pettuste riskide maandamine tõhus, kuna neid jälgitakse erinevate fondide projektide elluviimisel.</w:t>
      </w:r>
      <w:r w:rsidR="00F64F4D">
        <w:rPr>
          <w:rFonts w:eastAsia="Calibri"/>
        </w:rPr>
        <w:t xml:space="preserve"> </w:t>
      </w:r>
      <w:r w:rsidR="00763D27">
        <w:rPr>
          <w:kern w:val="32"/>
        </w:rPr>
        <w:t>Riskide maandamine on osa igapäeva tööst ja RKA hinnangul</w:t>
      </w:r>
      <w:r w:rsidR="00763D27" w:rsidRPr="00207DA2">
        <w:rPr>
          <w:kern w:val="32"/>
        </w:rPr>
        <w:t xml:space="preserve"> </w:t>
      </w:r>
      <w:r w:rsidR="00763D27">
        <w:rPr>
          <w:kern w:val="32"/>
        </w:rPr>
        <w:t xml:space="preserve">on see </w:t>
      </w:r>
      <w:r w:rsidR="00763D27" w:rsidRPr="004E12C1">
        <w:rPr>
          <w:b/>
          <w:bCs/>
          <w:kern w:val="32"/>
        </w:rPr>
        <w:t>tõhus</w:t>
      </w:r>
      <w:r w:rsidR="00763D27">
        <w:rPr>
          <w:kern w:val="32"/>
        </w:rPr>
        <w:t>.</w:t>
      </w:r>
    </w:p>
    <w:p w14:paraId="10D2CD11" w14:textId="4B82D7CC" w:rsidR="008453F2" w:rsidRDefault="00163DA4" w:rsidP="00000488">
      <w:pPr>
        <w:pStyle w:val="NoSpacing"/>
        <w:spacing w:line="276" w:lineRule="auto"/>
      </w:pPr>
      <w:proofErr w:type="spellStart"/>
      <w:r w:rsidRPr="0026479F">
        <w:rPr>
          <w:b/>
          <w:bCs/>
        </w:rPr>
        <w:t>Programmide</w:t>
      </w:r>
      <w:proofErr w:type="spellEnd"/>
      <w:r w:rsidRPr="0026479F">
        <w:rPr>
          <w:b/>
          <w:bCs/>
        </w:rPr>
        <w:t xml:space="preserve"> </w:t>
      </w:r>
      <w:proofErr w:type="spellStart"/>
      <w:r w:rsidRPr="0026479F">
        <w:rPr>
          <w:b/>
          <w:bCs/>
        </w:rPr>
        <w:t>juhtimis</w:t>
      </w:r>
      <w:proofErr w:type="spellEnd"/>
      <w:r w:rsidRPr="0026479F">
        <w:rPr>
          <w:b/>
          <w:bCs/>
        </w:rPr>
        <w:t xml:space="preserve">- ja </w:t>
      </w:r>
      <w:proofErr w:type="spellStart"/>
      <w:r w:rsidRPr="0026479F">
        <w:rPr>
          <w:b/>
          <w:bCs/>
        </w:rPr>
        <w:t>kontrollisüsteemide</w:t>
      </w:r>
      <w:proofErr w:type="spellEnd"/>
      <w:r w:rsidRPr="0026479F">
        <w:rPr>
          <w:b/>
          <w:bCs/>
        </w:rPr>
        <w:t xml:space="preserve"> audititeid</w:t>
      </w:r>
      <w:r w:rsidRPr="00D14127">
        <w:t xml:space="preserve"> </w:t>
      </w:r>
      <w:r>
        <w:t>202</w:t>
      </w:r>
      <w:r w:rsidR="008453F2">
        <w:t>4</w:t>
      </w:r>
      <w:r>
        <w:t xml:space="preserve">. aastal </w:t>
      </w:r>
      <w:r w:rsidRPr="00D14127">
        <w:t xml:space="preserve">läbi </w:t>
      </w:r>
      <w:r w:rsidR="008453F2">
        <w:t xml:space="preserve">ei viidud. 2023. aastal viidi </w:t>
      </w:r>
      <w:r w:rsidR="008453F2" w:rsidRPr="00D14127">
        <w:t xml:space="preserve">läbi </w:t>
      </w:r>
      <w:r w:rsidR="008453F2">
        <w:t xml:space="preserve">üks JKS audit programmi </w:t>
      </w:r>
      <w:r w:rsidR="008453F2" w:rsidRPr="008C4A0B">
        <w:rPr>
          <w:i/>
          <w:iCs/>
        </w:rPr>
        <w:t>EE-</w:t>
      </w:r>
      <w:r w:rsidR="008453F2">
        <w:rPr>
          <w:i/>
          <w:iCs/>
        </w:rPr>
        <w:t>Research</w:t>
      </w:r>
      <w:r w:rsidR="008453F2">
        <w:t xml:space="preserve"> osas, mille järeltegevused lõpetati 2024. </w:t>
      </w:r>
      <w:r w:rsidR="008453F2" w:rsidRPr="008453F2">
        <w:t xml:space="preserve">Kõik tähelepanekud said suletud 04.09.2024. Mitteabikõlblikke kulusid ei tuvastatud.  </w:t>
      </w:r>
    </w:p>
    <w:p w14:paraId="3E086182" w14:textId="1C1A1EEB" w:rsidR="00163DA4" w:rsidRDefault="00163DA4" w:rsidP="00163DA4">
      <w:pPr>
        <w:pStyle w:val="BodyText"/>
        <w:spacing w:line="276" w:lineRule="auto"/>
      </w:pPr>
      <w:r w:rsidRPr="00D374B7">
        <w:t>Auditeeriv asutus viis 202</w:t>
      </w:r>
      <w:r w:rsidR="001359F9">
        <w:t>4</w:t>
      </w:r>
      <w:r w:rsidRPr="00D374B7">
        <w:t xml:space="preserve"> aastal läbi </w:t>
      </w:r>
      <w:r>
        <w:rPr>
          <w:b/>
        </w:rPr>
        <w:t>10</w:t>
      </w:r>
      <w:r w:rsidR="001359F9">
        <w:rPr>
          <w:b/>
        </w:rPr>
        <w:t>+9</w:t>
      </w:r>
      <w:r w:rsidRPr="00D374B7">
        <w:rPr>
          <w:b/>
        </w:rPr>
        <w:t xml:space="preserve"> projektiauditit. </w:t>
      </w:r>
      <w:r w:rsidR="001359F9" w:rsidRPr="001359F9">
        <w:rPr>
          <w:bCs/>
        </w:rPr>
        <w:t xml:space="preserve">10 auditi valim moodustus kõikide programmide, va </w:t>
      </w:r>
      <w:r w:rsidR="001359F9" w:rsidRPr="001359F9">
        <w:rPr>
          <w:bCs/>
          <w:i/>
          <w:iCs/>
        </w:rPr>
        <w:t>EE-Research</w:t>
      </w:r>
      <w:r w:rsidR="001359F9" w:rsidRPr="001359F9">
        <w:rPr>
          <w:bCs/>
        </w:rPr>
        <w:t xml:space="preserve">, osas. Täiendavad 9 olid seotud ainult </w:t>
      </w:r>
      <w:r w:rsidR="001359F9" w:rsidRPr="001359F9">
        <w:rPr>
          <w:bCs/>
          <w:i/>
          <w:iCs/>
        </w:rPr>
        <w:t>EE-Research</w:t>
      </w:r>
      <w:r w:rsidR="001359F9" w:rsidRPr="001359F9">
        <w:rPr>
          <w:bCs/>
        </w:rPr>
        <w:t xml:space="preserve"> programmi projektidega.  2 lõpparuannet olid väheoluliste tähelepanekutega, 1 projekti osas oli oluline tähelepanek</w:t>
      </w:r>
      <w:r w:rsidR="001359F9">
        <w:rPr>
          <w:bCs/>
        </w:rPr>
        <w:t>, mis on veel sulgemata</w:t>
      </w:r>
      <w:r w:rsidRPr="001359F9">
        <w:rPr>
          <w:bCs/>
        </w:rPr>
        <w:t xml:space="preserve">. </w:t>
      </w:r>
      <w:r w:rsidRPr="00D374B7">
        <w:t>202</w:t>
      </w:r>
      <w:r w:rsidR="001359F9">
        <w:t>4</w:t>
      </w:r>
      <w:r>
        <w:t xml:space="preserve">. </w:t>
      </w:r>
      <w:r w:rsidRPr="00D374B7">
        <w:t xml:space="preserve">aastal auditeeritud projektide </w:t>
      </w:r>
      <w:r w:rsidRPr="001359F9">
        <w:rPr>
          <w:b/>
          <w:bCs/>
        </w:rPr>
        <w:t>veamäär on 0%</w:t>
      </w:r>
      <w:r w:rsidRPr="00D374B7">
        <w:t xml:space="preserve">, </w:t>
      </w:r>
      <w:r>
        <w:t>jäädes alla</w:t>
      </w:r>
      <w:r w:rsidRPr="00D374B7">
        <w:t xml:space="preserve"> lubatud veamäära (2%).</w:t>
      </w:r>
    </w:p>
    <w:p w14:paraId="4316C1D4" w14:textId="77777777" w:rsidR="00A5285C" w:rsidRDefault="00A5285C" w:rsidP="00163DA4">
      <w:pPr>
        <w:pStyle w:val="BodyText"/>
        <w:spacing w:line="276" w:lineRule="auto"/>
      </w:pPr>
    </w:p>
    <w:p w14:paraId="67782E82" w14:textId="215C0CBE" w:rsidR="00A5285C" w:rsidRDefault="00A5285C" w:rsidP="00A5285C">
      <w:pPr>
        <w:spacing w:line="276" w:lineRule="auto"/>
        <w:jc w:val="both"/>
      </w:pPr>
      <w:r w:rsidRPr="001D3C0A">
        <w:rPr>
          <w:szCs w:val="24"/>
          <w:lang w:eastAsia="et-EE"/>
        </w:rPr>
        <w:t xml:space="preserve">Norra/EMP programmides on aruandlusperioodil maksed </w:t>
      </w:r>
      <w:r w:rsidRPr="001D3C0A">
        <w:rPr>
          <w:b/>
          <w:szCs w:val="24"/>
          <w:lang w:eastAsia="et-EE"/>
        </w:rPr>
        <w:t xml:space="preserve">lihtsustatud kulude alusel kasvanud </w:t>
      </w:r>
      <w:r w:rsidRPr="001D3C0A">
        <w:rPr>
          <w:bCs/>
          <w:szCs w:val="24"/>
          <w:lang w:eastAsia="et-EE"/>
        </w:rPr>
        <w:t>(</w:t>
      </w:r>
      <w:r w:rsidR="002E157C" w:rsidRPr="001D3C0A">
        <w:rPr>
          <w:bCs/>
          <w:szCs w:val="24"/>
          <w:lang w:eastAsia="et-EE"/>
        </w:rPr>
        <w:t xml:space="preserve">ühikuhindade </w:t>
      </w:r>
      <w:r w:rsidRPr="001D3C0A">
        <w:rPr>
          <w:bCs/>
          <w:szCs w:val="24"/>
          <w:lang w:eastAsia="et-EE"/>
        </w:rPr>
        <w:t xml:space="preserve">alusel maksete kasv </w:t>
      </w:r>
      <w:r w:rsidR="00211649" w:rsidRPr="001D3C0A">
        <w:rPr>
          <w:bCs/>
          <w:szCs w:val="24"/>
          <w:lang w:eastAsia="et-EE"/>
        </w:rPr>
        <w:t>29</w:t>
      </w:r>
      <w:r w:rsidRPr="001D3C0A">
        <w:rPr>
          <w:bCs/>
          <w:szCs w:val="24"/>
          <w:lang w:eastAsia="et-EE"/>
        </w:rPr>
        <w:t>%</w:t>
      </w:r>
      <w:r w:rsidR="002E157C" w:rsidRPr="001D3C0A">
        <w:rPr>
          <w:bCs/>
          <w:szCs w:val="24"/>
          <w:lang w:eastAsia="et-EE"/>
        </w:rPr>
        <w:t xml:space="preserve"> ning</w:t>
      </w:r>
      <w:r w:rsidRPr="001D3C0A">
        <w:rPr>
          <w:bCs/>
          <w:szCs w:val="24"/>
          <w:lang w:eastAsia="et-EE"/>
        </w:rPr>
        <w:t xml:space="preserve"> ühtse määra alusel </w:t>
      </w:r>
      <w:r w:rsidR="00211649" w:rsidRPr="001D3C0A">
        <w:rPr>
          <w:bCs/>
          <w:szCs w:val="24"/>
          <w:lang w:eastAsia="et-EE"/>
        </w:rPr>
        <w:t>51</w:t>
      </w:r>
      <w:r w:rsidRPr="001D3C0A">
        <w:rPr>
          <w:bCs/>
          <w:szCs w:val="24"/>
          <w:lang w:eastAsia="et-EE"/>
        </w:rPr>
        <w:t>%).</w:t>
      </w:r>
      <w:r w:rsidRPr="001D3C0A">
        <w:rPr>
          <w:szCs w:val="24"/>
          <w:lang w:eastAsia="et-EE"/>
        </w:rPr>
        <w:t xml:space="preserve"> </w:t>
      </w:r>
      <w:r w:rsidRPr="001D3C0A">
        <w:t>Aruandlusperioodi lõpuks on ühikuhindade alusel kumulatiivselt makstud toetust välja mahus 2,72 miljonit eurot</w:t>
      </w:r>
      <w:r w:rsidR="00211649" w:rsidRPr="001D3C0A">
        <w:t xml:space="preserve"> ning </w:t>
      </w:r>
      <w:r w:rsidR="00211649" w:rsidRPr="001D3C0A">
        <w:rPr>
          <w:iCs/>
        </w:rPr>
        <w:t>ühtse määra alusel 2,38 miljonit eurot.</w:t>
      </w:r>
    </w:p>
    <w:p w14:paraId="0CEEADB7" w14:textId="77777777" w:rsidR="007F5495" w:rsidRDefault="007F5495" w:rsidP="00A5285C">
      <w:pPr>
        <w:spacing w:line="276" w:lineRule="auto"/>
        <w:jc w:val="both"/>
        <w:rPr>
          <w:iCs/>
        </w:rPr>
      </w:pPr>
    </w:p>
    <w:p w14:paraId="5D66A1B5" w14:textId="76951266" w:rsidR="007F5495" w:rsidRPr="001D3C0A" w:rsidRDefault="007F5495" w:rsidP="00A5285C">
      <w:pPr>
        <w:spacing w:line="276" w:lineRule="auto"/>
        <w:jc w:val="both"/>
        <w:rPr>
          <w:highlight w:val="yellow"/>
        </w:rPr>
      </w:pPr>
      <w:r w:rsidRPr="007F5495">
        <w:rPr>
          <w:b/>
          <w:bCs/>
          <w:iCs/>
        </w:rPr>
        <w:t>Kontrollitud hangete arv langes</w:t>
      </w:r>
      <w:r>
        <w:rPr>
          <w:iCs/>
        </w:rPr>
        <w:t xml:space="preserve"> võrreldes eelmise </w:t>
      </w:r>
      <w:proofErr w:type="spellStart"/>
      <w:r>
        <w:rPr>
          <w:iCs/>
        </w:rPr>
        <w:t>aruandlusperdioodiga</w:t>
      </w:r>
      <w:proofErr w:type="spellEnd"/>
      <w:r>
        <w:rPr>
          <w:iCs/>
        </w:rPr>
        <w:t xml:space="preserve"> (45 hanke pealt 34 hanke peale). RÜ-d tuvastasid I taseme hankekontrollide käigus kokku kolm finantsmõjuga tähelepanekut, mille järel algatati järelevalvemenetlused.</w:t>
      </w:r>
    </w:p>
    <w:p w14:paraId="44800C58" w14:textId="089D3075" w:rsidR="00A5285C" w:rsidRPr="00A5285C" w:rsidRDefault="00A5285C" w:rsidP="00A5285C">
      <w:pPr>
        <w:spacing w:line="276" w:lineRule="auto"/>
        <w:jc w:val="both"/>
        <w:rPr>
          <w:color w:val="FF0000"/>
        </w:rPr>
      </w:pPr>
    </w:p>
    <w:p w14:paraId="298A4B38" w14:textId="77777777" w:rsidR="0091227D" w:rsidRDefault="0091227D" w:rsidP="008F76B8">
      <w:pPr>
        <w:pStyle w:val="BodyText"/>
        <w:spacing w:line="276" w:lineRule="auto"/>
      </w:pPr>
    </w:p>
    <w:p w14:paraId="3FDD3756" w14:textId="505AED63" w:rsidR="0091227D" w:rsidRDefault="0091227D" w:rsidP="0041174C">
      <w:pPr>
        <w:spacing w:after="120" w:line="276" w:lineRule="auto"/>
        <w:jc w:val="both"/>
      </w:pPr>
      <w:r w:rsidRPr="00004DC9">
        <w:lastRenderedPageBreak/>
        <w:t xml:space="preserve">Aruandlusperioodil avastati </w:t>
      </w:r>
      <w:r>
        <w:rPr>
          <w:b/>
          <w:bCs/>
        </w:rPr>
        <w:t>1</w:t>
      </w:r>
      <w:r w:rsidR="00FF0F94">
        <w:rPr>
          <w:b/>
          <w:bCs/>
        </w:rPr>
        <w:t>2</w:t>
      </w:r>
      <w:r w:rsidRPr="00004DC9">
        <w:t xml:space="preserve"> </w:t>
      </w:r>
      <w:r w:rsidRPr="00EA3773">
        <w:rPr>
          <w:b/>
          <w:bCs/>
        </w:rPr>
        <w:t>uut rikkumise juhtumit</w:t>
      </w:r>
      <w:r>
        <w:t xml:space="preserve">, </w:t>
      </w:r>
      <w:r w:rsidRPr="006B41F0">
        <w:t xml:space="preserve">lahendati </w:t>
      </w:r>
      <w:r w:rsidR="00FF0F94">
        <w:rPr>
          <w:b/>
          <w:bCs/>
        </w:rPr>
        <w:t>17</w:t>
      </w:r>
      <w:r w:rsidRPr="006B41F0">
        <w:rPr>
          <w:b/>
          <w:bCs/>
        </w:rPr>
        <w:t xml:space="preserve"> </w:t>
      </w:r>
      <w:r w:rsidRPr="006B41F0">
        <w:t>juhtumit.</w:t>
      </w:r>
      <w:r>
        <w:t xml:space="preserve"> Finantsmehhanismide kantseleid (edaspidi </w:t>
      </w:r>
      <w:r w:rsidRPr="00363DC6">
        <w:rPr>
          <w:i/>
          <w:iCs/>
        </w:rPr>
        <w:t>FMO</w:t>
      </w:r>
      <w:r>
        <w:t>)</w:t>
      </w:r>
      <w:r w:rsidRPr="00AD6D74">
        <w:t xml:space="preserve"> </w:t>
      </w:r>
      <w:r w:rsidRPr="009D0731">
        <w:t xml:space="preserve">teavitati </w:t>
      </w:r>
      <w:r w:rsidR="00FF0F94">
        <w:t>8</w:t>
      </w:r>
      <w:r w:rsidRPr="00EA3773">
        <w:t xml:space="preserve"> uuest</w:t>
      </w:r>
      <w:r w:rsidRPr="009D0731">
        <w:t xml:space="preserve"> rikkumise </w:t>
      </w:r>
      <w:r w:rsidRPr="00D322C6">
        <w:t>juhtumist</w:t>
      </w:r>
      <w:r w:rsidRPr="00720F83">
        <w:t>.</w:t>
      </w:r>
      <w:r>
        <w:t xml:space="preserve"> E</w:t>
      </w:r>
      <w:r w:rsidRPr="009D3411">
        <w:t>nim,</w:t>
      </w:r>
      <w:r w:rsidRPr="009D3411">
        <w:rPr>
          <w:b/>
          <w:bCs/>
        </w:rPr>
        <w:t xml:space="preserve"> </w:t>
      </w:r>
      <w:r w:rsidR="0041174C">
        <w:rPr>
          <w:b/>
          <w:bCs/>
        </w:rPr>
        <w:t>9</w:t>
      </w:r>
      <w:r w:rsidRPr="009D3411">
        <w:rPr>
          <w:b/>
          <w:bCs/>
        </w:rPr>
        <w:t xml:space="preserve"> juhul</w:t>
      </w:r>
      <w:r w:rsidRPr="009D3411">
        <w:t>, tuvastati rikkumised riigihangete läbiviimisel</w:t>
      </w:r>
      <w:r>
        <w:t xml:space="preserve">. </w:t>
      </w:r>
      <w:r w:rsidR="0041174C" w:rsidRPr="002D585E">
        <w:t xml:space="preserve">Lõppenud aruandlusperioodil toimus projektide aktiivne lõpetamine ja seetõttu tuvastati </w:t>
      </w:r>
      <w:r w:rsidR="0041174C">
        <w:t>ning</w:t>
      </w:r>
      <w:r w:rsidR="0041174C" w:rsidRPr="002D585E">
        <w:t xml:space="preserve"> lahendati </w:t>
      </w:r>
      <w:r w:rsidR="0041174C">
        <w:t>juhtumeid aktiivselt</w:t>
      </w:r>
      <w:r w:rsidR="0041174C" w:rsidRPr="002D585E">
        <w:t xml:space="preserve">. </w:t>
      </w:r>
      <w:r w:rsidRPr="00F834D5">
        <w:t>Kokkuvõt</w:t>
      </w:r>
      <w:r>
        <w:t>valt</w:t>
      </w:r>
      <w:r w:rsidRPr="00F834D5">
        <w:t xml:space="preserve"> võib asutuste tegevust rikkumistest teavitamisel ja lahendamisel hinnata </w:t>
      </w:r>
      <w:r w:rsidRPr="00F834D5">
        <w:rPr>
          <w:b/>
          <w:bCs/>
        </w:rPr>
        <w:t>heaks</w:t>
      </w:r>
      <w:r w:rsidRPr="00F834D5">
        <w:t xml:space="preserve">. Arenguruumi on </w:t>
      </w:r>
      <w:r>
        <w:rPr>
          <w:b/>
          <w:bCs/>
        </w:rPr>
        <w:t>juhtumite lahendamise</w:t>
      </w:r>
      <w:r w:rsidRPr="00F834D5">
        <w:rPr>
          <w:b/>
          <w:bCs/>
        </w:rPr>
        <w:t xml:space="preserve"> kiirusega</w:t>
      </w:r>
      <w:r w:rsidRPr="00F834D5">
        <w:t>.</w:t>
      </w:r>
    </w:p>
    <w:p w14:paraId="3E090507" w14:textId="77777777" w:rsidR="0091227D" w:rsidRDefault="0091227D" w:rsidP="008F76B8">
      <w:pPr>
        <w:pStyle w:val="BodyText"/>
        <w:spacing w:line="276" w:lineRule="auto"/>
      </w:pPr>
    </w:p>
    <w:p w14:paraId="0238C9FF" w14:textId="39745B3E" w:rsidR="008F76B8" w:rsidRDefault="008F76B8" w:rsidP="008F76B8">
      <w:pPr>
        <w:pStyle w:val="BodyText"/>
        <w:spacing w:line="276" w:lineRule="auto"/>
      </w:pPr>
      <w:r>
        <w:t xml:space="preserve">Aruandlusperioodil sisestati SFOS-i </w:t>
      </w:r>
      <w:r w:rsidRPr="008F76B8">
        <w:rPr>
          <w:b/>
          <w:bCs/>
        </w:rPr>
        <w:t xml:space="preserve">34 tagastust </w:t>
      </w:r>
      <w:r w:rsidRPr="00AC2A56">
        <w:t>mitteabikõlblikus summas 621 934,73 eurot</w:t>
      </w:r>
      <w:r>
        <w:t xml:space="preserve">. Tagastuste arv eelmise aruandlusperioodiga võrreldes on samas suurusjärgus, kuid mitteabikõlblik kogusumma on 25% ulatuses vähenenud. </w:t>
      </w:r>
      <w:r w:rsidRPr="008F76B8">
        <w:rPr>
          <w:b/>
          <w:bCs/>
        </w:rPr>
        <w:t>Finantskorrektsioone</w:t>
      </w:r>
      <w:r>
        <w:t xml:space="preserve"> koostati sel aruandlusperioodil </w:t>
      </w:r>
      <w:r w:rsidRPr="00AC2A56">
        <w:rPr>
          <w:b/>
          <w:bCs/>
        </w:rPr>
        <w:t>14</w:t>
      </w:r>
      <w:r>
        <w:t xml:space="preserve"> mitteabikõlblikus summas </w:t>
      </w:r>
      <w:r w:rsidRPr="00AC2A56">
        <w:rPr>
          <w:b/>
          <w:bCs/>
        </w:rPr>
        <w:t>299 923,99 eurot</w:t>
      </w:r>
      <w:r>
        <w:t xml:space="preserve">. Võrreldes eelmise aruandlusperioodiga on koostatud finantskorrektsioonide arv küll vähenenud, kuid mitteabikõlblik summa on tõusnud (eelmisel aruandlusperioodil koostati 18 finantskorrektsiooni summas 160 215,33 eurot). </w:t>
      </w:r>
      <w:r w:rsidRPr="008F76B8">
        <w:rPr>
          <w:b/>
          <w:bCs/>
        </w:rPr>
        <w:t>Vabatahtlike tagastuste</w:t>
      </w:r>
      <w:r>
        <w:t xml:space="preserve"> arv ja mitteabikõlblik summa on eelmise aruandlusperioodiga võrreldes tõusnud. Kui eelmisel aruandlusaastal koostati 5 vabatahtliku tagastust summas 4 544,64 eurot, siis sel aruandlusaastal </w:t>
      </w:r>
      <w:r w:rsidRPr="00AC2A56">
        <w:rPr>
          <w:b/>
          <w:bCs/>
        </w:rPr>
        <w:t>8</w:t>
      </w:r>
      <w:r>
        <w:t xml:space="preserve"> vabatahtliku tagastust summas </w:t>
      </w:r>
      <w:r w:rsidRPr="00AC2A56">
        <w:rPr>
          <w:b/>
          <w:bCs/>
        </w:rPr>
        <w:t>161 600,82 eurot</w:t>
      </w:r>
      <w:r>
        <w:t xml:space="preserve">.  </w:t>
      </w:r>
      <w:r w:rsidRPr="00AC2A56">
        <w:t xml:space="preserve">Muude kulude vähendamisi koostati eelmise aruandlusperioodiga võrreldes 2 tk rohkem (vastavalt 10 ja </w:t>
      </w:r>
      <w:r w:rsidRPr="00AC2A56">
        <w:rPr>
          <w:b/>
          <w:bCs/>
        </w:rPr>
        <w:t>12</w:t>
      </w:r>
      <w:r>
        <w:t xml:space="preserve">), kuid mitteabikõlblik summa on sellel aruandlusperioodil suures osas vähenenud (vastavalt 661 615,42  ja 160 409,92 eurot). 30.06.2024. a seisuga on laekumata 3 tagastust, mis on esitatud täite-, likvideerimis- ja pankrotimenetlusse. RKA poolt on aruandlusperioodil </w:t>
      </w:r>
      <w:r w:rsidRPr="008F76B8">
        <w:rPr>
          <w:b/>
          <w:bCs/>
        </w:rPr>
        <w:t>kontrollitud 32 tagastust</w:t>
      </w:r>
      <w:r>
        <w:t xml:space="preserve">. Kokku on tuvastatud kontrollitud tagastustes 17 eksimust, kuid kõik tuvastatud vead ei ole finantsmõjuga. </w:t>
      </w:r>
      <w:r w:rsidRPr="002520CD">
        <w:rPr>
          <w:b/>
          <w:bCs/>
        </w:rPr>
        <w:t>Ei ole tuvastatud puudusi, mis viitaks süsteemsetele eksimustele või eeldaks laiaulatuslike muudatustega alustamist.</w:t>
      </w:r>
      <w:r>
        <w:t xml:space="preserve"> </w:t>
      </w:r>
    </w:p>
    <w:p w14:paraId="3C8BF49F" w14:textId="4624222F" w:rsidR="00BA0A60" w:rsidRDefault="00BA0A60" w:rsidP="008F76B8">
      <w:pPr>
        <w:pStyle w:val="BodyText"/>
        <w:spacing w:line="276" w:lineRule="auto"/>
      </w:pPr>
    </w:p>
    <w:p w14:paraId="51C6879C" w14:textId="4801B44F" w:rsidR="00BA0A60" w:rsidRPr="005A3545" w:rsidRDefault="00BA0A60" w:rsidP="00BA0A60">
      <w:pPr>
        <w:jc w:val="both"/>
      </w:pPr>
      <w:r w:rsidRPr="001764CE">
        <w:t>Aruandlusperioodil on </w:t>
      </w:r>
      <w:r>
        <w:t xml:space="preserve">riiklik kontaktasutus </w:t>
      </w:r>
      <w:r w:rsidRPr="001764CE">
        <w:rPr>
          <w:rStyle w:val="Strong"/>
          <w:b w:val="0"/>
        </w:rPr>
        <w:t xml:space="preserve">teostanud kontrolli </w:t>
      </w:r>
      <w:r>
        <w:rPr>
          <w:rStyle w:val="Strong"/>
        </w:rPr>
        <w:t>17</w:t>
      </w:r>
      <w:r w:rsidRPr="00415D45">
        <w:rPr>
          <w:rStyle w:val="Strong"/>
        </w:rPr>
        <w:t>%-</w:t>
      </w:r>
      <w:proofErr w:type="spellStart"/>
      <w:r w:rsidRPr="00415D45">
        <w:rPr>
          <w:rStyle w:val="Strong"/>
        </w:rPr>
        <w:t>le</w:t>
      </w:r>
      <w:proofErr w:type="spellEnd"/>
      <w:r w:rsidRPr="001764CE">
        <w:rPr>
          <w:rStyle w:val="Strong"/>
        </w:rPr>
        <w:t> </w:t>
      </w:r>
      <w:r w:rsidRPr="001764CE">
        <w:t>rakendusüksuste poolt eelnevalt kontrollitud </w:t>
      </w:r>
      <w:r w:rsidRPr="001764CE">
        <w:rPr>
          <w:rStyle w:val="Strong"/>
          <w:b w:val="0"/>
        </w:rPr>
        <w:t>maksele ja tõendamisele.</w:t>
      </w:r>
      <w:r w:rsidRPr="001764CE">
        <w:t> </w:t>
      </w:r>
      <w:r w:rsidRPr="009E79A5">
        <w:rPr>
          <w:b/>
        </w:rPr>
        <w:t>Kontrollide käigus ei ole maksetaotlustes olulisi ja süsteemseid rikkumisi ega vigu tuvastatud.</w:t>
      </w:r>
    </w:p>
    <w:p w14:paraId="2E6E1FCB" w14:textId="77777777" w:rsidR="00BA0A60" w:rsidRDefault="00BA0A60" w:rsidP="008F76B8">
      <w:pPr>
        <w:pStyle w:val="BodyText"/>
        <w:spacing w:line="276" w:lineRule="auto"/>
      </w:pPr>
    </w:p>
    <w:p w14:paraId="33ECB588" w14:textId="54AB9E83" w:rsidR="001359F9" w:rsidRDefault="003E261B" w:rsidP="00163DA4">
      <w:pPr>
        <w:pStyle w:val="BodyText"/>
        <w:spacing w:line="276" w:lineRule="auto"/>
      </w:pPr>
      <w:r>
        <w:t xml:space="preserve">Aruandlusperioodil läbi viidud </w:t>
      </w:r>
      <w:r w:rsidRPr="003E261B">
        <w:rPr>
          <w:b/>
          <w:bCs/>
        </w:rPr>
        <w:t>kestusnõude kontrolli</w:t>
      </w:r>
      <w:r>
        <w:t xml:space="preserve"> käigus </w:t>
      </w:r>
      <w:r w:rsidRPr="003E261B">
        <w:t>ei tuvastatud selliseid</w:t>
      </w:r>
      <w:r>
        <w:t xml:space="preserve"> projekte</w:t>
      </w:r>
      <w:r w:rsidRPr="003E261B">
        <w:t xml:space="preserve">, kus kestusnõude kohustus oleks valesti määratud. </w:t>
      </w:r>
      <w:r>
        <w:t xml:space="preserve">Tehnilistel põhjustel oli osadel projektidel infosüsteemi vastav märge tegemata jäetud, kuid rahastusotsustes oli </w:t>
      </w:r>
      <w:r w:rsidRPr="003E261B">
        <w:t>viide vara säilitamise kohustusele</w:t>
      </w:r>
      <w:r>
        <w:t xml:space="preserve"> õigesti lisatud.</w:t>
      </w:r>
    </w:p>
    <w:p w14:paraId="3B78F6D4" w14:textId="77777777" w:rsidR="00BC74CD" w:rsidRDefault="00BC74CD" w:rsidP="00163DA4">
      <w:pPr>
        <w:pStyle w:val="BodyText"/>
        <w:spacing w:line="276" w:lineRule="auto"/>
      </w:pPr>
    </w:p>
    <w:p w14:paraId="20495372" w14:textId="0A227F8F" w:rsidR="00BC74CD" w:rsidRDefault="00BC74CD" w:rsidP="000E1526">
      <w:pPr>
        <w:spacing w:line="276" w:lineRule="auto"/>
        <w:jc w:val="both"/>
      </w:pPr>
      <w:r>
        <w:t>Aruandlusperioodil teostati</w:t>
      </w:r>
      <w:r w:rsidRPr="00093E87">
        <w:t xml:space="preserve"> </w:t>
      </w:r>
      <w:r w:rsidR="000E1526">
        <w:rPr>
          <w:b/>
          <w:bCs/>
        </w:rPr>
        <w:t>30</w:t>
      </w:r>
      <w:r w:rsidRPr="006B3836">
        <w:rPr>
          <w:b/>
          <w:bCs/>
        </w:rPr>
        <w:t xml:space="preserve"> kohapealset kontrolli</w:t>
      </w:r>
      <w:r w:rsidRPr="00093E87">
        <w:t xml:space="preserve">.  </w:t>
      </w:r>
      <w:r w:rsidR="000E1526">
        <w:t>Tähelepanekuid ei tehtud. Kogu rahastatud ja lõpetatud projektidest on kohapealse kontrolliga kaetud 31,5%. Järelkontrolle toimingu kestvuse nõude täitmiseks ei ole läbi viidud.</w:t>
      </w:r>
    </w:p>
    <w:p w14:paraId="75465B7D" w14:textId="77777777" w:rsidR="001359F9" w:rsidRDefault="001359F9" w:rsidP="00163DA4">
      <w:pPr>
        <w:pStyle w:val="BodyText"/>
        <w:spacing w:line="276" w:lineRule="auto"/>
      </w:pPr>
    </w:p>
    <w:p w14:paraId="2EB502F3" w14:textId="77777777" w:rsidR="003660B8" w:rsidRDefault="003660B8" w:rsidP="003660B8">
      <w:pPr>
        <w:spacing w:line="276" w:lineRule="auto"/>
        <w:jc w:val="both"/>
      </w:pPr>
      <w:r w:rsidRPr="000F28B2">
        <w:rPr>
          <w:b/>
          <w:bCs/>
        </w:rPr>
        <w:t>RKA teostab eesmärkide ja tulemuste üle kontrolli</w:t>
      </w:r>
      <w:r w:rsidRPr="00273752">
        <w:t xml:space="preserve"> läbi aruandluse kontrolli/kooskõlastuse, programmide seirekoosolekutel osalemise, projektide üritustel osalemise, </w:t>
      </w:r>
      <w:proofErr w:type="spellStart"/>
      <w:r w:rsidRPr="00273752">
        <w:t>ad</w:t>
      </w:r>
      <w:proofErr w:type="spellEnd"/>
      <w:r w:rsidRPr="00273752">
        <w:t xml:space="preserve"> </w:t>
      </w:r>
      <w:proofErr w:type="spellStart"/>
      <w:r w:rsidRPr="00273752">
        <w:t>hoc</w:t>
      </w:r>
      <w:proofErr w:type="spellEnd"/>
      <w:r w:rsidRPr="00273752">
        <w:t xml:space="preserve"> väljakutsetega tegelemise. </w:t>
      </w:r>
      <w:r w:rsidRPr="004C2602">
        <w:rPr>
          <w:b/>
          <w:bCs/>
        </w:rPr>
        <w:t>RKA-l on programmioperaatoritega väga hea koostöö</w:t>
      </w:r>
      <w:r w:rsidRPr="00273752">
        <w:t xml:space="preserve">, mistõttu kaasavad programmioperaatorid RKA erinevatesse teemadesse piisavalt vara, et nendega jõuaks tegeleda. </w:t>
      </w:r>
    </w:p>
    <w:p w14:paraId="713EF92B" w14:textId="77777777" w:rsidR="003660B8" w:rsidRDefault="003660B8" w:rsidP="003660B8">
      <w:pPr>
        <w:spacing w:line="276" w:lineRule="auto"/>
        <w:jc w:val="both"/>
      </w:pPr>
    </w:p>
    <w:p w14:paraId="2B5723C2" w14:textId="50AAEA1D" w:rsidR="003660B8" w:rsidRDefault="003660B8" w:rsidP="003660B8">
      <w:pPr>
        <w:spacing w:line="276" w:lineRule="auto"/>
        <w:jc w:val="both"/>
      </w:pPr>
      <w:r w:rsidRPr="003660B8">
        <w:rPr>
          <w:b/>
          <w:bCs/>
        </w:rPr>
        <w:lastRenderedPageBreak/>
        <w:t>Paljud indikaatorid on ületatud</w:t>
      </w:r>
      <w:r w:rsidRPr="00273752">
        <w:t xml:space="preserve"> (nt toetatud teadlaste arv, liikuma kutsuvate koolide arv, kliimavaldkonna projektides doonorpartnerite arv, erinevatel koolitustel osalejate arv virtuaalsete võimaluste tõttu</w:t>
      </w:r>
      <w:r>
        <w:t xml:space="preserve"> </w:t>
      </w:r>
      <w:r w:rsidRPr="00273752">
        <w:t xml:space="preserve">jpt). </w:t>
      </w:r>
      <w:r w:rsidRPr="003660B8">
        <w:rPr>
          <w:b/>
          <w:bCs/>
        </w:rPr>
        <w:t>On indikaatoreid, mis jäävadki saavutamata</w:t>
      </w:r>
      <w:r w:rsidRPr="00273752">
        <w:t xml:space="preserve">, kuna seda ei osatud algushetkedel ette näha. Mõjutusi leiab kindlasti palju kriisidest maailmas (COVID-19, Ukraina sõda ja nendele </w:t>
      </w:r>
      <w:proofErr w:type="spellStart"/>
      <w:r w:rsidRPr="00273752">
        <w:t>järgenud</w:t>
      </w:r>
      <w:proofErr w:type="spellEnd"/>
      <w:r w:rsidRPr="00273752">
        <w:t xml:space="preserve"> tarneprobleemid, hindade kallinemised jm) ja ei ole indikaatorit, mille alatäitmise osas ei ole </w:t>
      </w:r>
      <w:r>
        <w:t>mõjuvaid</w:t>
      </w:r>
      <w:r w:rsidRPr="00273752">
        <w:t xml:space="preserve"> sisulisi põhjendusi. </w:t>
      </w:r>
      <w:r w:rsidRPr="00830BE8">
        <w:rPr>
          <w:i/>
          <w:iCs/>
        </w:rPr>
        <w:t>FMO</w:t>
      </w:r>
      <w:r>
        <w:t xml:space="preserve"> kinnitusel </w:t>
      </w:r>
      <w:r w:rsidRPr="00354DE6">
        <w:rPr>
          <w:b/>
          <w:bCs/>
        </w:rPr>
        <w:t>indikaatorite mittetäitmine/ alatäitmine ei too ilmtingimata kaasa finantskorrektsioone</w:t>
      </w:r>
      <w:r>
        <w:t>, kui on mõjuvad põhjused.</w:t>
      </w:r>
      <w:r w:rsidRPr="00273752">
        <w:t xml:space="preserve"> </w:t>
      </w:r>
      <w:r w:rsidRPr="003660B8">
        <w:rPr>
          <w:b/>
          <w:bCs/>
        </w:rPr>
        <w:t>Üldiselt hindab RKA olukorra heaks</w:t>
      </w:r>
      <w:r w:rsidRPr="00273752">
        <w:t xml:space="preserve"> arvestades üleüldiselt programmperioodi hilist algust ja kriise maailmas ning poliitilist olukorda Eestis.</w:t>
      </w:r>
    </w:p>
    <w:p w14:paraId="30B2258A" w14:textId="77777777" w:rsidR="00333C5F" w:rsidRDefault="00333C5F" w:rsidP="00333C5F">
      <w:pPr>
        <w:spacing w:line="276" w:lineRule="auto"/>
        <w:jc w:val="both"/>
      </w:pPr>
    </w:p>
    <w:p w14:paraId="3C15A6E0" w14:textId="747A938F" w:rsidR="00333C5F" w:rsidRDefault="00333C5F" w:rsidP="00333C5F">
      <w:pPr>
        <w:spacing w:line="276" w:lineRule="auto"/>
        <w:jc w:val="both"/>
      </w:pPr>
      <w:r w:rsidRPr="00333C5F">
        <w:t>Programmide hindamised algasid aruandlusperioodil ja kõikide</w:t>
      </w:r>
      <w:r w:rsidRPr="00333C5F">
        <w:rPr>
          <w:b/>
          <w:bCs/>
        </w:rPr>
        <w:t xml:space="preserve"> programmide hindamised</w:t>
      </w:r>
      <w:r>
        <w:t xml:space="preserve"> on 31.01.2025 seisuga tehtud. See on väärtuslik sisend programmide mõju kohta ja tulevase programmperioodi ettevalmistamiseks. Kuna programmid alles lõppesid, siis saab kokkuvõtvalt öelda, et </w:t>
      </w:r>
      <w:r w:rsidRPr="00333C5F">
        <w:rPr>
          <w:b/>
          <w:bCs/>
        </w:rPr>
        <w:t>programmide tulemused saavutati, lühiajaline mõju on positiivne</w:t>
      </w:r>
      <w:r>
        <w:t xml:space="preserve">, pikaajaline mõju on alles avaldumisel. </w:t>
      </w:r>
    </w:p>
    <w:p w14:paraId="3692B9CC" w14:textId="77777777" w:rsidR="006921F1" w:rsidRDefault="006921F1" w:rsidP="006921F1">
      <w:pPr>
        <w:spacing w:line="276" w:lineRule="auto"/>
        <w:jc w:val="both"/>
      </w:pPr>
    </w:p>
    <w:p w14:paraId="291463CB" w14:textId="2E54BFCD" w:rsidR="006921F1" w:rsidRPr="00093E87" w:rsidRDefault="006921F1" w:rsidP="006921F1">
      <w:pPr>
        <w:spacing w:line="276" w:lineRule="auto"/>
        <w:jc w:val="both"/>
      </w:pPr>
      <w:r>
        <w:t xml:space="preserve">2024 sügisel sõlmiti </w:t>
      </w:r>
      <w:r w:rsidRPr="006921F1">
        <w:rPr>
          <w:b/>
          <w:bCs/>
        </w:rPr>
        <w:t xml:space="preserve">Norra/EMP uue perioodi 2021-28 </w:t>
      </w:r>
      <w:r>
        <w:t xml:space="preserve">kokkulepe doonorriikide ja Euroopa Liidu vahel. Sellest tulenevalt on rohkem kui enam aktuaalsed uue programmperioodiga seonduvad teemad/ küsimused/ koosolekud. Rahandusministeerium veab küll uue perioodi planeerimise poolt, aga RKA on aktiivselt kaasas, jagab kogemusi, nõustab. Plaan on 2025 mais allkirjastada uue perioodi vastastikuse mõistmise memorandumid. </w:t>
      </w:r>
    </w:p>
    <w:p w14:paraId="2BEFC990" w14:textId="77777777" w:rsidR="006921F1" w:rsidRDefault="006921F1" w:rsidP="00333C5F">
      <w:pPr>
        <w:spacing w:line="276" w:lineRule="auto"/>
        <w:jc w:val="both"/>
      </w:pPr>
    </w:p>
    <w:p w14:paraId="45741087" w14:textId="0CA0340B" w:rsidR="009A39E3" w:rsidRPr="009A39E3" w:rsidRDefault="009A39E3" w:rsidP="009A39E3">
      <w:pPr>
        <w:spacing w:line="276" w:lineRule="auto"/>
        <w:jc w:val="both"/>
      </w:pPr>
      <w:r w:rsidRPr="009A39E3">
        <w:t xml:space="preserve">Toimivusanalüüsi tulemusena </w:t>
      </w:r>
      <w:r w:rsidRPr="009A39E3">
        <w:rPr>
          <w:b/>
          <w:bCs/>
        </w:rPr>
        <w:t xml:space="preserve">uusi/täiendavaid </w:t>
      </w:r>
      <w:r w:rsidR="001A3D2C">
        <w:rPr>
          <w:b/>
          <w:bCs/>
        </w:rPr>
        <w:t>RKA</w:t>
      </w:r>
      <w:r w:rsidRPr="009A39E3">
        <w:rPr>
          <w:b/>
          <w:bCs/>
        </w:rPr>
        <w:t xml:space="preserve"> kontrolle ei tekkinud</w:t>
      </w:r>
      <w:r w:rsidRPr="009A39E3">
        <w:t xml:space="preserve">, mistõttu ei ole lisatud ka 2025 toimivusanalüüsi tegevuskava. Üheks peamiseks põhjuseks on see, et programmide projektid lõppesid juba 30.04.2024. </w:t>
      </w:r>
      <w:r w:rsidRPr="009A39E3">
        <w:rPr>
          <w:b/>
          <w:bCs/>
        </w:rPr>
        <w:t xml:space="preserve">Küll aga jätkab </w:t>
      </w:r>
      <w:r w:rsidR="001A3D2C">
        <w:rPr>
          <w:b/>
          <w:bCs/>
        </w:rPr>
        <w:t>RKA</w:t>
      </w:r>
      <w:r w:rsidRPr="009A39E3">
        <w:rPr>
          <w:b/>
          <w:bCs/>
        </w:rPr>
        <w:t xml:space="preserve"> igapäevaste jooksvate tegevustega</w:t>
      </w:r>
      <w:r w:rsidRPr="009A39E3">
        <w:t>, sh:</w:t>
      </w:r>
    </w:p>
    <w:p w14:paraId="10AAE8B5" w14:textId="77777777" w:rsidR="009A39E3" w:rsidRPr="009A39E3" w:rsidRDefault="009A39E3" w:rsidP="009A39E3">
      <w:pPr>
        <w:numPr>
          <w:ilvl w:val="0"/>
          <w:numId w:val="15"/>
        </w:numPr>
        <w:spacing w:line="276" w:lineRule="auto"/>
        <w:jc w:val="both"/>
      </w:pPr>
      <w:r w:rsidRPr="009A39E3">
        <w:t xml:space="preserve">nõustamised/juhendamised (programmide lõpetamine, kahepoolsete suhete fondi projektide abikõlblikkuse küsimused), </w:t>
      </w:r>
    </w:p>
    <w:p w14:paraId="07AE1D2E" w14:textId="77777777" w:rsidR="009A39E3" w:rsidRPr="009A39E3" w:rsidRDefault="009A39E3" w:rsidP="009A39E3">
      <w:pPr>
        <w:numPr>
          <w:ilvl w:val="0"/>
          <w:numId w:val="15"/>
        </w:numPr>
        <w:spacing w:line="276" w:lineRule="auto"/>
        <w:jc w:val="both"/>
      </w:pPr>
      <w:r w:rsidRPr="009A39E3">
        <w:t xml:space="preserve">dokumentide kooskõlastamised (programmide lõpparuanded), </w:t>
      </w:r>
    </w:p>
    <w:p w14:paraId="3DA234BE" w14:textId="77777777" w:rsidR="009A39E3" w:rsidRPr="009A39E3" w:rsidRDefault="009A39E3" w:rsidP="009A39E3">
      <w:pPr>
        <w:numPr>
          <w:ilvl w:val="0"/>
          <w:numId w:val="15"/>
        </w:numPr>
        <w:spacing w:line="276" w:lineRule="auto"/>
        <w:jc w:val="both"/>
      </w:pPr>
      <w:r w:rsidRPr="009A39E3">
        <w:t>maksete kontroll (vt toimivusanalüüsi punkti 4.10),</w:t>
      </w:r>
    </w:p>
    <w:p w14:paraId="12CE3E5C" w14:textId="77777777" w:rsidR="009A39E3" w:rsidRPr="009A39E3" w:rsidRDefault="009A39E3" w:rsidP="009A39E3">
      <w:pPr>
        <w:numPr>
          <w:ilvl w:val="0"/>
          <w:numId w:val="15"/>
        </w:numPr>
        <w:spacing w:line="276" w:lineRule="auto"/>
        <w:jc w:val="both"/>
      </w:pPr>
      <w:r w:rsidRPr="009A39E3">
        <w:t>tagastuste kontroll (vt toimivusanalüüsi punkti 4.10),</w:t>
      </w:r>
    </w:p>
    <w:p w14:paraId="0D3B0107" w14:textId="77777777" w:rsidR="009A39E3" w:rsidRPr="009A39E3" w:rsidRDefault="009A39E3" w:rsidP="009A39E3">
      <w:pPr>
        <w:numPr>
          <w:ilvl w:val="0"/>
          <w:numId w:val="15"/>
        </w:numPr>
        <w:spacing w:line="276" w:lineRule="auto"/>
        <w:jc w:val="both"/>
      </w:pPr>
      <w:r w:rsidRPr="009A39E3">
        <w:t>infosüsteemi SFOS arendused.</w:t>
      </w:r>
    </w:p>
    <w:p w14:paraId="2BA32676" w14:textId="075A4D10" w:rsidR="009A39E3" w:rsidRPr="009A39E3" w:rsidRDefault="009A39E3" w:rsidP="009A39E3">
      <w:pPr>
        <w:spacing w:line="276" w:lineRule="auto"/>
        <w:jc w:val="both"/>
      </w:pPr>
      <w:r>
        <w:t>E</w:t>
      </w:r>
      <w:r w:rsidRPr="009A39E3">
        <w:t xml:space="preserve">i ole välistatud, et jooksvalt mõni kontroll vastavalt vajadustele/riskidele juurde tekib. </w:t>
      </w:r>
      <w:r w:rsidR="003239B7">
        <w:t xml:space="preserve">Jätkuvad ka rikkumiste asutuse, auditeeriva asutuse ja sertifitseeriva asutuse igapäevased kontrollid. </w:t>
      </w:r>
    </w:p>
    <w:p w14:paraId="62FDC258" w14:textId="77777777" w:rsidR="00333C5F" w:rsidRDefault="00333C5F" w:rsidP="003660B8">
      <w:pPr>
        <w:spacing w:line="276" w:lineRule="auto"/>
        <w:jc w:val="both"/>
      </w:pPr>
    </w:p>
    <w:p w14:paraId="144D0CA2" w14:textId="6F73B68C" w:rsidR="008C52EC" w:rsidRDefault="008C52EC">
      <w:pPr>
        <w:spacing w:after="160" w:line="259" w:lineRule="auto"/>
      </w:pPr>
      <w:r>
        <w:br w:type="page"/>
      </w:r>
    </w:p>
    <w:bookmarkStart w:id="2" w:name="_Toc99578445" w:displacedByCustomXml="next"/>
    <w:bookmarkStart w:id="3" w:name="_Toc34134385" w:displacedByCustomXml="next"/>
    <w:bookmarkStart w:id="4" w:name="_Toc187886" w:displacedByCustomXml="next"/>
    <w:bookmarkStart w:id="5" w:name="_Toc131068314" w:displacedByCustomXml="next"/>
    <w:sdt>
      <w:sdtPr>
        <w:rPr>
          <w:rFonts w:ascii="Roboto Condensed" w:eastAsia="Times New Roman" w:hAnsi="Roboto Condensed" w:cs="Times New Roman"/>
          <w:b w:val="0"/>
          <w:bCs w:val="0"/>
          <w:color w:val="auto"/>
          <w:sz w:val="24"/>
          <w:szCs w:val="22"/>
          <w:lang w:val="et-EE"/>
        </w:rPr>
        <w:id w:val="433026773"/>
        <w:docPartObj>
          <w:docPartGallery w:val="Table of Contents"/>
          <w:docPartUnique/>
        </w:docPartObj>
      </w:sdtPr>
      <w:sdtEndPr>
        <w:rPr>
          <w:noProof/>
        </w:rPr>
      </w:sdtEndPr>
      <w:sdtContent>
        <w:p w14:paraId="5D1C4F9B" w14:textId="6885C4F7" w:rsidR="001502EB" w:rsidRPr="001502EB" w:rsidRDefault="001502EB" w:rsidP="001502EB">
          <w:pPr>
            <w:pStyle w:val="TOCHeading"/>
            <w:spacing w:line="276" w:lineRule="auto"/>
            <w:rPr>
              <w:rFonts w:ascii="Roboto Condensed" w:eastAsia="Times New Roman" w:hAnsi="Roboto Condensed" w:cs="Times New Roman"/>
              <w:bCs w:val="0"/>
              <w:caps/>
              <w:color w:val="5B9BD5" w:themeColor="accent1"/>
              <w:sz w:val="32"/>
              <w:szCs w:val="32"/>
              <w:lang w:val="et-EE"/>
            </w:rPr>
          </w:pPr>
          <w:r w:rsidRPr="0077710C">
            <w:rPr>
              <w:rFonts w:ascii="Roboto Condensed" w:eastAsia="Times New Roman" w:hAnsi="Roboto Condensed" w:cs="Times New Roman"/>
              <w:bCs w:val="0"/>
              <w:caps/>
              <w:color w:val="5B9BD5" w:themeColor="accent1"/>
              <w:sz w:val="32"/>
              <w:szCs w:val="32"/>
              <w:lang w:val="et-EE"/>
            </w:rPr>
            <w:t>SISUKORD</w:t>
          </w:r>
        </w:p>
        <w:p w14:paraId="13967052" w14:textId="1CD6BE59" w:rsidR="00384F4B" w:rsidRPr="008B704F" w:rsidRDefault="001502EB" w:rsidP="00FE6333">
          <w:pPr>
            <w:pStyle w:val="TOC1"/>
            <w:tabs>
              <w:tab w:val="right" w:leader="dot" w:pos="9060"/>
            </w:tabs>
            <w:spacing w:line="276" w:lineRule="auto"/>
            <w:rPr>
              <w:rFonts w:ascii="Roboto Condensed" w:hAnsi="Roboto Condensed" w:cs="Times New Roman"/>
              <w:b w:val="0"/>
              <w:bCs w:val="0"/>
              <w:caps w:val="0"/>
              <w:noProof/>
              <w:sz w:val="24"/>
              <w:szCs w:val="22"/>
            </w:rPr>
          </w:pPr>
          <w:r w:rsidRPr="00E60C29">
            <w:rPr>
              <w:b w:val="0"/>
            </w:rPr>
            <w:fldChar w:fldCharType="begin"/>
          </w:r>
          <w:r>
            <w:instrText xml:space="preserve"> TOC \o "1-3" \h \z \u </w:instrText>
          </w:r>
          <w:r w:rsidRPr="00E60C29">
            <w:rPr>
              <w:b w:val="0"/>
            </w:rPr>
            <w:fldChar w:fldCharType="separate"/>
          </w:r>
          <w:hyperlink w:anchor="_Toc191540461" w:history="1">
            <w:r w:rsidR="00384F4B" w:rsidRPr="00FE6333">
              <w:rPr>
                <w:rFonts w:ascii="Roboto Condensed" w:hAnsi="Roboto Condensed"/>
                <w:b w:val="0"/>
                <w:bCs w:val="0"/>
                <w:caps w:val="0"/>
                <w:noProof/>
                <w:sz w:val="24"/>
                <w:szCs w:val="22"/>
              </w:rPr>
              <w:t>Kasutatud lühendid</w:t>
            </w:r>
            <w:r w:rsidR="00384F4B" w:rsidRPr="008B704F">
              <w:rPr>
                <w:rFonts w:ascii="Roboto Condensed" w:hAnsi="Roboto Condensed" w:cs="Times New Roman"/>
                <w:b w:val="0"/>
                <w:bCs w:val="0"/>
                <w:caps w:val="0"/>
                <w:noProof/>
                <w:webHidden/>
                <w:sz w:val="24"/>
                <w:szCs w:val="22"/>
              </w:rPr>
              <w:tab/>
            </w:r>
            <w:r w:rsidR="00384F4B" w:rsidRPr="008B704F">
              <w:rPr>
                <w:rFonts w:ascii="Roboto Condensed" w:hAnsi="Roboto Condensed" w:cs="Times New Roman"/>
                <w:b w:val="0"/>
                <w:bCs w:val="0"/>
                <w:caps w:val="0"/>
                <w:noProof/>
                <w:webHidden/>
                <w:sz w:val="24"/>
                <w:szCs w:val="22"/>
              </w:rPr>
              <w:fldChar w:fldCharType="begin"/>
            </w:r>
            <w:r w:rsidR="00384F4B" w:rsidRPr="008B704F">
              <w:rPr>
                <w:rFonts w:ascii="Roboto Condensed" w:hAnsi="Roboto Condensed" w:cs="Times New Roman"/>
                <w:b w:val="0"/>
                <w:bCs w:val="0"/>
                <w:caps w:val="0"/>
                <w:noProof/>
                <w:webHidden/>
                <w:sz w:val="24"/>
                <w:szCs w:val="22"/>
              </w:rPr>
              <w:instrText xml:space="preserve"> PAGEREF _Toc191540461 \h </w:instrText>
            </w:r>
            <w:r w:rsidR="00384F4B" w:rsidRPr="008B704F">
              <w:rPr>
                <w:rFonts w:ascii="Roboto Condensed" w:hAnsi="Roboto Condensed" w:cs="Times New Roman"/>
                <w:b w:val="0"/>
                <w:bCs w:val="0"/>
                <w:caps w:val="0"/>
                <w:noProof/>
                <w:webHidden/>
                <w:sz w:val="24"/>
                <w:szCs w:val="22"/>
              </w:rPr>
            </w:r>
            <w:r w:rsidR="00384F4B" w:rsidRPr="008B704F">
              <w:rPr>
                <w:rFonts w:ascii="Roboto Condensed" w:hAnsi="Roboto Condensed" w:cs="Times New Roman"/>
                <w:b w:val="0"/>
                <w:bCs w:val="0"/>
                <w:caps w:val="0"/>
                <w:noProof/>
                <w:webHidden/>
                <w:sz w:val="24"/>
                <w:szCs w:val="22"/>
              </w:rPr>
              <w:fldChar w:fldCharType="separate"/>
            </w:r>
            <w:r w:rsidR="00FE6333">
              <w:rPr>
                <w:rFonts w:ascii="Roboto Condensed" w:hAnsi="Roboto Condensed" w:cs="Times New Roman"/>
                <w:b w:val="0"/>
                <w:bCs w:val="0"/>
                <w:caps w:val="0"/>
                <w:noProof/>
                <w:webHidden/>
                <w:sz w:val="24"/>
                <w:szCs w:val="22"/>
              </w:rPr>
              <w:t>3</w:t>
            </w:r>
            <w:r w:rsidR="00384F4B" w:rsidRPr="008B704F">
              <w:rPr>
                <w:rFonts w:ascii="Roboto Condensed" w:hAnsi="Roboto Condensed" w:cs="Times New Roman"/>
                <w:b w:val="0"/>
                <w:bCs w:val="0"/>
                <w:caps w:val="0"/>
                <w:noProof/>
                <w:webHidden/>
                <w:sz w:val="24"/>
                <w:szCs w:val="22"/>
              </w:rPr>
              <w:fldChar w:fldCharType="end"/>
            </w:r>
          </w:hyperlink>
        </w:p>
        <w:p w14:paraId="0D5FAD45" w14:textId="43F7916E" w:rsidR="00384F4B" w:rsidRPr="008B704F" w:rsidRDefault="00633416" w:rsidP="00FE6333">
          <w:pPr>
            <w:pStyle w:val="TOC1"/>
            <w:tabs>
              <w:tab w:val="right" w:leader="dot" w:pos="9060"/>
            </w:tabs>
            <w:spacing w:line="276" w:lineRule="auto"/>
            <w:rPr>
              <w:rFonts w:ascii="Roboto Condensed" w:hAnsi="Roboto Condensed" w:cs="Times New Roman"/>
              <w:b w:val="0"/>
              <w:bCs w:val="0"/>
              <w:caps w:val="0"/>
              <w:noProof/>
              <w:sz w:val="24"/>
              <w:szCs w:val="22"/>
            </w:rPr>
          </w:pPr>
          <w:hyperlink w:anchor="_Toc191540462" w:history="1">
            <w:r w:rsidR="00384F4B" w:rsidRPr="008B704F">
              <w:rPr>
                <w:rFonts w:ascii="Roboto Condensed" w:hAnsi="Roboto Condensed"/>
                <w:b w:val="0"/>
                <w:bCs w:val="0"/>
                <w:noProof/>
                <w:sz w:val="24"/>
                <w:szCs w:val="22"/>
              </w:rPr>
              <w:t>S</w:t>
            </w:r>
            <w:r w:rsidR="00384F4B" w:rsidRPr="00FE6333">
              <w:rPr>
                <w:rFonts w:ascii="Roboto Condensed" w:hAnsi="Roboto Condensed"/>
                <w:b w:val="0"/>
                <w:bCs w:val="0"/>
                <w:caps w:val="0"/>
                <w:noProof/>
                <w:sz w:val="24"/>
                <w:szCs w:val="22"/>
              </w:rPr>
              <w:t>issejuhatus</w:t>
            </w:r>
            <w:r w:rsidR="00384F4B" w:rsidRPr="008B704F">
              <w:rPr>
                <w:rFonts w:ascii="Roboto Condensed" w:hAnsi="Roboto Condensed" w:cs="Times New Roman"/>
                <w:b w:val="0"/>
                <w:bCs w:val="0"/>
                <w:caps w:val="0"/>
                <w:noProof/>
                <w:webHidden/>
                <w:sz w:val="24"/>
                <w:szCs w:val="22"/>
              </w:rPr>
              <w:tab/>
            </w:r>
            <w:r w:rsidR="00384F4B" w:rsidRPr="008B704F">
              <w:rPr>
                <w:rFonts w:ascii="Roboto Condensed" w:hAnsi="Roboto Condensed" w:cs="Times New Roman"/>
                <w:b w:val="0"/>
                <w:bCs w:val="0"/>
                <w:caps w:val="0"/>
                <w:noProof/>
                <w:webHidden/>
                <w:sz w:val="24"/>
                <w:szCs w:val="22"/>
              </w:rPr>
              <w:fldChar w:fldCharType="begin"/>
            </w:r>
            <w:r w:rsidR="00384F4B" w:rsidRPr="008B704F">
              <w:rPr>
                <w:rFonts w:ascii="Roboto Condensed" w:hAnsi="Roboto Condensed" w:cs="Times New Roman"/>
                <w:b w:val="0"/>
                <w:bCs w:val="0"/>
                <w:caps w:val="0"/>
                <w:noProof/>
                <w:webHidden/>
                <w:sz w:val="24"/>
                <w:szCs w:val="22"/>
              </w:rPr>
              <w:instrText xml:space="preserve"> PAGEREF _Toc191540462 \h </w:instrText>
            </w:r>
            <w:r w:rsidR="00384F4B" w:rsidRPr="008B704F">
              <w:rPr>
                <w:rFonts w:ascii="Roboto Condensed" w:hAnsi="Roboto Condensed" w:cs="Times New Roman"/>
                <w:b w:val="0"/>
                <w:bCs w:val="0"/>
                <w:caps w:val="0"/>
                <w:noProof/>
                <w:webHidden/>
                <w:sz w:val="24"/>
                <w:szCs w:val="22"/>
              </w:rPr>
            </w:r>
            <w:r w:rsidR="00384F4B" w:rsidRPr="008B704F">
              <w:rPr>
                <w:rFonts w:ascii="Roboto Condensed" w:hAnsi="Roboto Condensed" w:cs="Times New Roman"/>
                <w:b w:val="0"/>
                <w:bCs w:val="0"/>
                <w:caps w:val="0"/>
                <w:noProof/>
                <w:webHidden/>
                <w:sz w:val="24"/>
                <w:szCs w:val="22"/>
              </w:rPr>
              <w:fldChar w:fldCharType="separate"/>
            </w:r>
            <w:r w:rsidR="00FE6333">
              <w:rPr>
                <w:rFonts w:ascii="Roboto Condensed" w:hAnsi="Roboto Condensed" w:cs="Times New Roman"/>
                <w:b w:val="0"/>
                <w:bCs w:val="0"/>
                <w:caps w:val="0"/>
                <w:noProof/>
                <w:webHidden/>
                <w:sz w:val="24"/>
                <w:szCs w:val="22"/>
              </w:rPr>
              <w:t>5</w:t>
            </w:r>
            <w:r w:rsidR="00384F4B" w:rsidRPr="008B704F">
              <w:rPr>
                <w:rFonts w:ascii="Roboto Condensed" w:hAnsi="Roboto Condensed" w:cs="Times New Roman"/>
                <w:b w:val="0"/>
                <w:bCs w:val="0"/>
                <w:caps w:val="0"/>
                <w:noProof/>
                <w:webHidden/>
                <w:sz w:val="24"/>
                <w:szCs w:val="22"/>
              </w:rPr>
              <w:fldChar w:fldCharType="end"/>
            </w:r>
          </w:hyperlink>
        </w:p>
        <w:p w14:paraId="2A86DB60" w14:textId="201358D7" w:rsidR="00384F4B" w:rsidRPr="008B704F" w:rsidRDefault="00633416" w:rsidP="00FE6333">
          <w:pPr>
            <w:pStyle w:val="TOC1"/>
            <w:tabs>
              <w:tab w:val="left" w:pos="480"/>
              <w:tab w:val="right" w:leader="dot" w:pos="9060"/>
            </w:tabs>
            <w:spacing w:line="276" w:lineRule="auto"/>
            <w:rPr>
              <w:rFonts w:ascii="Roboto Condensed" w:hAnsi="Roboto Condensed" w:cs="Times New Roman"/>
              <w:b w:val="0"/>
              <w:bCs w:val="0"/>
              <w:caps w:val="0"/>
              <w:noProof/>
              <w:sz w:val="24"/>
              <w:szCs w:val="22"/>
            </w:rPr>
          </w:pPr>
          <w:hyperlink w:anchor="_Toc191540463" w:history="1">
            <w:r w:rsidR="00384F4B" w:rsidRPr="008B704F">
              <w:rPr>
                <w:rFonts w:ascii="Roboto Condensed" w:hAnsi="Roboto Condensed" w:cs="Times New Roman"/>
                <w:b w:val="0"/>
                <w:bCs w:val="0"/>
                <w:noProof/>
                <w:sz w:val="24"/>
                <w:szCs w:val="22"/>
              </w:rPr>
              <w:t>1.</w:t>
            </w:r>
            <w:r w:rsidR="00384F4B" w:rsidRPr="008B704F">
              <w:rPr>
                <w:rFonts w:ascii="Roboto Condensed" w:hAnsi="Roboto Condensed" w:cs="Times New Roman"/>
                <w:b w:val="0"/>
                <w:bCs w:val="0"/>
                <w:caps w:val="0"/>
                <w:noProof/>
                <w:sz w:val="24"/>
                <w:szCs w:val="22"/>
              </w:rPr>
              <w:tab/>
            </w:r>
            <w:r w:rsidR="00384F4B" w:rsidRPr="00FE6333">
              <w:rPr>
                <w:rFonts w:ascii="Roboto Condensed" w:hAnsi="Roboto Condensed"/>
                <w:b w:val="0"/>
                <w:bCs w:val="0"/>
                <w:caps w:val="0"/>
                <w:noProof/>
                <w:sz w:val="24"/>
                <w:szCs w:val="22"/>
              </w:rPr>
              <w:t>Taotlemise korraldamine sh riigiabi</w:t>
            </w:r>
            <w:r w:rsidR="00384F4B" w:rsidRPr="008B704F">
              <w:rPr>
                <w:rFonts w:ascii="Roboto Condensed" w:hAnsi="Roboto Condensed" w:cs="Times New Roman"/>
                <w:b w:val="0"/>
                <w:bCs w:val="0"/>
                <w:caps w:val="0"/>
                <w:noProof/>
                <w:webHidden/>
                <w:sz w:val="24"/>
                <w:szCs w:val="22"/>
              </w:rPr>
              <w:tab/>
            </w:r>
            <w:r w:rsidR="00384F4B" w:rsidRPr="008B704F">
              <w:rPr>
                <w:rFonts w:ascii="Roboto Condensed" w:hAnsi="Roboto Condensed" w:cs="Times New Roman"/>
                <w:b w:val="0"/>
                <w:bCs w:val="0"/>
                <w:caps w:val="0"/>
                <w:noProof/>
                <w:webHidden/>
                <w:sz w:val="24"/>
                <w:szCs w:val="22"/>
              </w:rPr>
              <w:fldChar w:fldCharType="begin"/>
            </w:r>
            <w:r w:rsidR="00384F4B" w:rsidRPr="008B704F">
              <w:rPr>
                <w:rFonts w:ascii="Roboto Condensed" w:hAnsi="Roboto Condensed" w:cs="Times New Roman"/>
                <w:b w:val="0"/>
                <w:bCs w:val="0"/>
                <w:caps w:val="0"/>
                <w:noProof/>
                <w:webHidden/>
                <w:sz w:val="24"/>
                <w:szCs w:val="22"/>
              </w:rPr>
              <w:instrText xml:space="preserve"> PAGEREF _Toc191540463 \h </w:instrText>
            </w:r>
            <w:r w:rsidR="00384F4B" w:rsidRPr="008B704F">
              <w:rPr>
                <w:rFonts w:ascii="Roboto Condensed" w:hAnsi="Roboto Condensed" w:cs="Times New Roman"/>
                <w:b w:val="0"/>
                <w:bCs w:val="0"/>
                <w:caps w:val="0"/>
                <w:noProof/>
                <w:webHidden/>
                <w:sz w:val="24"/>
                <w:szCs w:val="22"/>
              </w:rPr>
            </w:r>
            <w:r w:rsidR="00384F4B" w:rsidRPr="008B704F">
              <w:rPr>
                <w:rFonts w:ascii="Roboto Condensed" w:hAnsi="Roboto Condensed" w:cs="Times New Roman"/>
                <w:b w:val="0"/>
                <w:bCs w:val="0"/>
                <w:caps w:val="0"/>
                <w:noProof/>
                <w:webHidden/>
                <w:sz w:val="24"/>
                <w:szCs w:val="22"/>
              </w:rPr>
              <w:fldChar w:fldCharType="separate"/>
            </w:r>
            <w:r w:rsidR="00FE6333">
              <w:rPr>
                <w:rFonts w:ascii="Roboto Condensed" w:hAnsi="Roboto Condensed" w:cs="Times New Roman"/>
                <w:b w:val="0"/>
                <w:bCs w:val="0"/>
                <w:caps w:val="0"/>
                <w:noProof/>
                <w:webHidden/>
                <w:sz w:val="24"/>
                <w:szCs w:val="22"/>
              </w:rPr>
              <w:t>7</w:t>
            </w:r>
            <w:r w:rsidR="00384F4B" w:rsidRPr="008B704F">
              <w:rPr>
                <w:rFonts w:ascii="Roboto Condensed" w:hAnsi="Roboto Condensed" w:cs="Times New Roman"/>
                <w:b w:val="0"/>
                <w:bCs w:val="0"/>
                <w:caps w:val="0"/>
                <w:noProof/>
                <w:webHidden/>
                <w:sz w:val="24"/>
                <w:szCs w:val="22"/>
              </w:rPr>
              <w:fldChar w:fldCharType="end"/>
            </w:r>
          </w:hyperlink>
        </w:p>
        <w:p w14:paraId="129ACB44" w14:textId="45815129" w:rsidR="00384F4B" w:rsidRPr="008B704F" w:rsidRDefault="00633416" w:rsidP="00FE6333">
          <w:pPr>
            <w:pStyle w:val="TOC1"/>
            <w:tabs>
              <w:tab w:val="left" w:pos="480"/>
              <w:tab w:val="right" w:leader="dot" w:pos="9060"/>
            </w:tabs>
            <w:spacing w:line="276" w:lineRule="auto"/>
            <w:rPr>
              <w:rFonts w:ascii="Roboto Condensed" w:hAnsi="Roboto Condensed" w:cs="Times New Roman"/>
              <w:b w:val="0"/>
              <w:bCs w:val="0"/>
              <w:caps w:val="0"/>
              <w:noProof/>
              <w:sz w:val="24"/>
              <w:szCs w:val="22"/>
            </w:rPr>
          </w:pPr>
          <w:hyperlink w:anchor="_Toc191540464" w:history="1">
            <w:r w:rsidR="00384F4B" w:rsidRPr="008B704F">
              <w:rPr>
                <w:rFonts w:ascii="Roboto Condensed" w:hAnsi="Roboto Condensed" w:cs="Times New Roman"/>
                <w:b w:val="0"/>
                <w:bCs w:val="0"/>
                <w:noProof/>
                <w:sz w:val="24"/>
                <w:szCs w:val="22"/>
              </w:rPr>
              <w:t>2.</w:t>
            </w:r>
            <w:r w:rsidR="00384F4B" w:rsidRPr="008B704F">
              <w:rPr>
                <w:rFonts w:ascii="Roboto Condensed" w:hAnsi="Roboto Condensed" w:cs="Times New Roman"/>
                <w:b w:val="0"/>
                <w:bCs w:val="0"/>
                <w:caps w:val="0"/>
                <w:noProof/>
                <w:sz w:val="24"/>
                <w:szCs w:val="22"/>
              </w:rPr>
              <w:tab/>
            </w:r>
            <w:r w:rsidR="00384F4B" w:rsidRPr="00FE6333">
              <w:rPr>
                <w:rFonts w:ascii="Roboto Condensed" w:hAnsi="Roboto Condensed"/>
                <w:b w:val="0"/>
                <w:bCs w:val="0"/>
                <w:caps w:val="0"/>
                <w:noProof/>
                <w:sz w:val="24"/>
                <w:szCs w:val="22"/>
              </w:rPr>
              <w:t>Riskide hindamine ja maandamine</w:t>
            </w:r>
            <w:r w:rsidR="00384F4B" w:rsidRPr="008B704F">
              <w:rPr>
                <w:rFonts w:ascii="Roboto Condensed" w:hAnsi="Roboto Condensed" w:cs="Times New Roman"/>
                <w:b w:val="0"/>
                <w:bCs w:val="0"/>
                <w:caps w:val="0"/>
                <w:noProof/>
                <w:webHidden/>
                <w:sz w:val="24"/>
                <w:szCs w:val="22"/>
              </w:rPr>
              <w:tab/>
            </w:r>
            <w:r w:rsidR="00384F4B" w:rsidRPr="008B704F">
              <w:rPr>
                <w:rFonts w:ascii="Roboto Condensed" w:hAnsi="Roboto Condensed" w:cs="Times New Roman"/>
                <w:b w:val="0"/>
                <w:bCs w:val="0"/>
                <w:caps w:val="0"/>
                <w:noProof/>
                <w:webHidden/>
                <w:sz w:val="24"/>
                <w:szCs w:val="22"/>
              </w:rPr>
              <w:fldChar w:fldCharType="begin"/>
            </w:r>
            <w:r w:rsidR="00384F4B" w:rsidRPr="008B704F">
              <w:rPr>
                <w:rFonts w:ascii="Roboto Condensed" w:hAnsi="Roboto Condensed" w:cs="Times New Roman"/>
                <w:b w:val="0"/>
                <w:bCs w:val="0"/>
                <w:caps w:val="0"/>
                <w:noProof/>
                <w:webHidden/>
                <w:sz w:val="24"/>
                <w:szCs w:val="22"/>
              </w:rPr>
              <w:instrText xml:space="preserve"> PAGEREF _Toc191540464 \h </w:instrText>
            </w:r>
            <w:r w:rsidR="00384F4B" w:rsidRPr="008B704F">
              <w:rPr>
                <w:rFonts w:ascii="Roboto Condensed" w:hAnsi="Roboto Condensed" w:cs="Times New Roman"/>
                <w:b w:val="0"/>
                <w:bCs w:val="0"/>
                <w:caps w:val="0"/>
                <w:noProof/>
                <w:webHidden/>
                <w:sz w:val="24"/>
                <w:szCs w:val="22"/>
              </w:rPr>
            </w:r>
            <w:r w:rsidR="00384F4B" w:rsidRPr="008B704F">
              <w:rPr>
                <w:rFonts w:ascii="Roboto Condensed" w:hAnsi="Roboto Condensed" w:cs="Times New Roman"/>
                <w:b w:val="0"/>
                <w:bCs w:val="0"/>
                <w:caps w:val="0"/>
                <w:noProof/>
                <w:webHidden/>
                <w:sz w:val="24"/>
                <w:szCs w:val="22"/>
              </w:rPr>
              <w:fldChar w:fldCharType="separate"/>
            </w:r>
            <w:r w:rsidR="00FE6333">
              <w:rPr>
                <w:rFonts w:ascii="Roboto Condensed" w:hAnsi="Roboto Condensed" w:cs="Times New Roman"/>
                <w:b w:val="0"/>
                <w:bCs w:val="0"/>
                <w:caps w:val="0"/>
                <w:noProof/>
                <w:webHidden/>
                <w:sz w:val="24"/>
                <w:szCs w:val="22"/>
              </w:rPr>
              <w:t>10</w:t>
            </w:r>
            <w:r w:rsidR="00384F4B" w:rsidRPr="008B704F">
              <w:rPr>
                <w:rFonts w:ascii="Roboto Condensed" w:hAnsi="Roboto Condensed" w:cs="Times New Roman"/>
                <w:b w:val="0"/>
                <w:bCs w:val="0"/>
                <w:caps w:val="0"/>
                <w:noProof/>
                <w:webHidden/>
                <w:sz w:val="24"/>
                <w:szCs w:val="22"/>
              </w:rPr>
              <w:fldChar w:fldCharType="end"/>
            </w:r>
          </w:hyperlink>
        </w:p>
        <w:p w14:paraId="5774BDED" w14:textId="3EF047C2" w:rsidR="00384F4B" w:rsidRPr="008B704F" w:rsidRDefault="00633416" w:rsidP="00FE6333">
          <w:pPr>
            <w:pStyle w:val="TOC1"/>
            <w:tabs>
              <w:tab w:val="left" w:pos="480"/>
              <w:tab w:val="right" w:leader="dot" w:pos="9060"/>
            </w:tabs>
            <w:spacing w:line="276" w:lineRule="auto"/>
            <w:rPr>
              <w:rFonts w:ascii="Roboto Condensed" w:hAnsi="Roboto Condensed" w:cs="Times New Roman"/>
              <w:b w:val="0"/>
              <w:bCs w:val="0"/>
              <w:caps w:val="0"/>
              <w:noProof/>
              <w:sz w:val="24"/>
              <w:szCs w:val="22"/>
            </w:rPr>
          </w:pPr>
          <w:hyperlink w:anchor="_Toc191540465" w:history="1">
            <w:r w:rsidR="00384F4B" w:rsidRPr="008B704F">
              <w:rPr>
                <w:rFonts w:ascii="Roboto Condensed" w:hAnsi="Roboto Condensed" w:cs="Times New Roman"/>
                <w:b w:val="0"/>
                <w:bCs w:val="0"/>
                <w:noProof/>
                <w:sz w:val="24"/>
                <w:szCs w:val="22"/>
              </w:rPr>
              <w:t>3.</w:t>
            </w:r>
            <w:r w:rsidR="00384F4B" w:rsidRPr="008B704F">
              <w:rPr>
                <w:rFonts w:ascii="Roboto Condensed" w:hAnsi="Roboto Condensed" w:cs="Times New Roman"/>
                <w:b w:val="0"/>
                <w:bCs w:val="0"/>
                <w:caps w:val="0"/>
                <w:noProof/>
                <w:sz w:val="24"/>
                <w:szCs w:val="22"/>
              </w:rPr>
              <w:tab/>
            </w:r>
            <w:r w:rsidR="00384F4B" w:rsidRPr="00FE6333">
              <w:rPr>
                <w:rFonts w:ascii="Roboto Condensed" w:hAnsi="Roboto Condensed"/>
                <w:b w:val="0"/>
                <w:bCs w:val="0"/>
                <w:caps w:val="0"/>
                <w:noProof/>
                <w:sz w:val="24"/>
                <w:szCs w:val="22"/>
              </w:rPr>
              <w:t>A</w:t>
            </w:r>
            <w:r w:rsidR="00FE6333" w:rsidRPr="00FE6333">
              <w:rPr>
                <w:rFonts w:ascii="Roboto Condensed" w:hAnsi="Roboto Condensed"/>
                <w:b w:val="0"/>
                <w:bCs w:val="0"/>
                <w:caps w:val="0"/>
                <w:noProof/>
                <w:sz w:val="24"/>
                <w:szCs w:val="22"/>
              </w:rPr>
              <w:t>uditite tulemused</w:t>
            </w:r>
            <w:r w:rsidR="00384F4B" w:rsidRPr="008B704F">
              <w:rPr>
                <w:rFonts w:ascii="Roboto Condensed" w:hAnsi="Roboto Condensed" w:cs="Times New Roman"/>
                <w:b w:val="0"/>
                <w:bCs w:val="0"/>
                <w:caps w:val="0"/>
                <w:noProof/>
                <w:webHidden/>
                <w:sz w:val="24"/>
                <w:szCs w:val="22"/>
              </w:rPr>
              <w:tab/>
            </w:r>
            <w:r w:rsidR="00384F4B" w:rsidRPr="008B704F">
              <w:rPr>
                <w:rFonts w:ascii="Roboto Condensed" w:hAnsi="Roboto Condensed" w:cs="Times New Roman"/>
                <w:b w:val="0"/>
                <w:bCs w:val="0"/>
                <w:caps w:val="0"/>
                <w:noProof/>
                <w:webHidden/>
                <w:sz w:val="24"/>
                <w:szCs w:val="22"/>
              </w:rPr>
              <w:fldChar w:fldCharType="begin"/>
            </w:r>
            <w:r w:rsidR="00384F4B" w:rsidRPr="008B704F">
              <w:rPr>
                <w:rFonts w:ascii="Roboto Condensed" w:hAnsi="Roboto Condensed" w:cs="Times New Roman"/>
                <w:b w:val="0"/>
                <w:bCs w:val="0"/>
                <w:caps w:val="0"/>
                <w:noProof/>
                <w:webHidden/>
                <w:sz w:val="24"/>
                <w:szCs w:val="22"/>
              </w:rPr>
              <w:instrText xml:space="preserve"> PAGEREF _Toc191540465 \h </w:instrText>
            </w:r>
            <w:r w:rsidR="00384F4B" w:rsidRPr="008B704F">
              <w:rPr>
                <w:rFonts w:ascii="Roboto Condensed" w:hAnsi="Roboto Condensed" w:cs="Times New Roman"/>
                <w:b w:val="0"/>
                <w:bCs w:val="0"/>
                <w:caps w:val="0"/>
                <w:noProof/>
                <w:webHidden/>
                <w:sz w:val="24"/>
                <w:szCs w:val="22"/>
              </w:rPr>
            </w:r>
            <w:r w:rsidR="00384F4B" w:rsidRPr="008B704F">
              <w:rPr>
                <w:rFonts w:ascii="Roboto Condensed" w:hAnsi="Roboto Condensed" w:cs="Times New Roman"/>
                <w:b w:val="0"/>
                <w:bCs w:val="0"/>
                <w:caps w:val="0"/>
                <w:noProof/>
                <w:webHidden/>
                <w:sz w:val="24"/>
                <w:szCs w:val="22"/>
              </w:rPr>
              <w:fldChar w:fldCharType="separate"/>
            </w:r>
            <w:r w:rsidR="00FE6333">
              <w:rPr>
                <w:rFonts w:ascii="Roboto Condensed" w:hAnsi="Roboto Condensed" w:cs="Times New Roman"/>
                <w:b w:val="0"/>
                <w:bCs w:val="0"/>
                <w:caps w:val="0"/>
                <w:noProof/>
                <w:webHidden/>
                <w:sz w:val="24"/>
                <w:szCs w:val="22"/>
              </w:rPr>
              <w:t>12</w:t>
            </w:r>
            <w:r w:rsidR="00384F4B" w:rsidRPr="008B704F">
              <w:rPr>
                <w:rFonts w:ascii="Roboto Condensed" w:hAnsi="Roboto Condensed" w:cs="Times New Roman"/>
                <w:b w:val="0"/>
                <w:bCs w:val="0"/>
                <w:caps w:val="0"/>
                <w:noProof/>
                <w:webHidden/>
                <w:sz w:val="24"/>
                <w:szCs w:val="22"/>
              </w:rPr>
              <w:fldChar w:fldCharType="end"/>
            </w:r>
          </w:hyperlink>
        </w:p>
        <w:p w14:paraId="34A71F37" w14:textId="7C909786"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66" w:history="1">
            <w:r w:rsidR="00384F4B" w:rsidRPr="008B704F">
              <w:rPr>
                <w:rFonts w:ascii="Roboto Condensed" w:hAnsi="Roboto Condensed"/>
                <w:smallCaps w:val="0"/>
                <w:noProof/>
                <w:sz w:val="24"/>
                <w:szCs w:val="22"/>
              </w:rPr>
              <w:t>3.1 Süsteemiauditid ja projektiauditid</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_Toc191540466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12</w:t>
            </w:r>
            <w:r w:rsidR="00384F4B" w:rsidRPr="008B704F">
              <w:rPr>
                <w:rFonts w:ascii="Roboto Condensed" w:hAnsi="Roboto Condensed" w:cs="Times New Roman"/>
                <w:smallCaps w:val="0"/>
                <w:noProof/>
                <w:webHidden/>
                <w:sz w:val="24"/>
                <w:szCs w:val="22"/>
              </w:rPr>
              <w:fldChar w:fldCharType="end"/>
            </w:r>
          </w:hyperlink>
        </w:p>
        <w:p w14:paraId="0A654CF6" w14:textId="12BF9EC9"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67" w:history="1">
            <w:r w:rsidR="00384F4B" w:rsidRPr="008B704F">
              <w:rPr>
                <w:rFonts w:ascii="Roboto Condensed" w:hAnsi="Roboto Condensed"/>
                <w:smallCaps w:val="0"/>
                <w:noProof/>
                <w:sz w:val="24"/>
                <w:szCs w:val="22"/>
              </w:rPr>
              <w:t>3.2 Riikliku kontaktasutuse hinnang süsteemiaudititele ja projektiaudititele</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_Toc191540467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15</w:t>
            </w:r>
            <w:r w:rsidR="00384F4B" w:rsidRPr="008B704F">
              <w:rPr>
                <w:rFonts w:ascii="Roboto Condensed" w:hAnsi="Roboto Condensed" w:cs="Times New Roman"/>
                <w:smallCaps w:val="0"/>
                <w:noProof/>
                <w:webHidden/>
                <w:sz w:val="24"/>
                <w:szCs w:val="22"/>
              </w:rPr>
              <w:fldChar w:fldCharType="end"/>
            </w:r>
          </w:hyperlink>
        </w:p>
        <w:p w14:paraId="6B4633E2" w14:textId="6918391B" w:rsidR="00384F4B" w:rsidRPr="008B704F" w:rsidRDefault="00633416" w:rsidP="00FE6333">
          <w:pPr>
            <w:pStyle w:val="TOC1"/>
            <w:tabs>
              <w:tab w:val="left" w:pos="480"/>
              <w:tab w:val="right" w:leader="dot" w:pos="9060"/>
            </w:tabs>
            <w:spacing w:line="276" w:lineRule="auto"/>
            <w:rPr>
              <w:rFonts w:ascii="Roboto Condensed" w:hAnsi="Roboto Condensed" w:cs="Times New Roman"/>
              <w:b w:val="0"/>
              <w:bCs w:val="0"/>
              <w:caps w:val="0"/>
              <w:noProof/>
              <w:sz w:val="24"/>
              <w:szCs w:val="22"/>
            </w:rPr>
          </w:pPr>
          <w:hyperlink w:anchor="_Toc191540468" w:history="1">
            <w:r w:rsidR="00384F4B" w:rsidRPr="008B704F">
              <w:rPr>
                <w:rFonts w:ascii="Roboto Condensed" w:hAnsi="Roboto Condensed" w:cs="Times New Roman"/>
                <w:b w:val="0"/>
                <w:bCs w:val="0"/>
                <w:caps w:val="0"/>
                <w:noProof/>
                <w:sz w:val="24"/>
                <w:szCs w:val="22"/>
              </w:rPr>
              <w:t>4.</w:t>
            </w:r>
            <w:r w:rsidR="00384F4B" w:rsidRPr="008B704F">
              <w:rPr>
                <w:rFonts w:ascii="Roboto Condensed" w:hAnsi="Roboto Condensed" w:cs="Times New Roman"/>
                <w:b w:val="0"/>
                <w:bCs w:val="0"/>
                <w:caps w:val="0"/>
                <w:noProof/>
                <w:sz w:val="24"/>
                <w:szCs w:val="22"/>
              </w:rPr>
              <w:tab/>
            </w:r>
            <w:r w:rsidR="008B704F">
              <w:rPr>
                <w:rFonts w:ascii="Roboto Condensed" w:hAnsi="Roboto Condensed" w:cs="Times New Roman"/>
                <w:b w:val="0"/>
                <w:bCs w:val="0"/>
                <w:caps w:val="0"/>
                <w:noProof/>
                <w:sz w:val="24"/>
                <w:szCs w:val="22"/>
              </w:rPr>
              <w:t>T</w:t>
            </w:r>
            <w:r w:rsidR="00384F4B" w:rsidRPr="008B704F">
              <w:rPr>
                <w:rFonts w:ascii="Roboto Condensed" w:hAnsi="Roboto Condensed" w:cs="Times New Roman"/>
                <w:b w:val="0"/>
                <w:bCs w:val="0"/>
                <w:caps w:val="0"/>
                <w:noProof/>
                <w:sz w:val="24"/>
                <w:szCs w:val="22"/>
              </w:rPr>
              <w:t>oetuste rakendamine</w:t>
            </w:r>
            <w:r w:rsidR="00384F4B" w:rsidRPr="008B704F">
              <w:rPr>
                <w:rFonts w:ascii="Roboto Condensed" w:hAnsi="Roboto Condensed" w:cs="Times New Roman"/>
                <w:b w:val="0"/>
                <w:bCs w:val="0"/>
                <w:caps w:val="0"/>
                <w:noProof/>
                <w:webHidden/>
                <w:sz w:val="24"/>
                <w:szCs w:val="22"/>
              </w:rPr>
              <w:tab/>
            </w:r>
            <w:r w:rsidR="00384F4B" w:rsidRPr="008B704F">
              <w:rPr>
                <w:rFonts w:ascii="Roboto Condensed" w:hAnsi="Roboto Condensed" w:cs="Times New Roman"/>
                <w:b w:val="0"/>
                <w:bCs w:val="0"/>
                <w:caps w:val="0"/>
                <w:noProof/>
                <w:webHidden/>
                <w:sz w:val="24"/>
                <w:szCs w:val="22"/>
              </w:rPr>
              <w:fldChar w:fldCharType="begin"/>
            </w:r>
            <w:r w:rsidR="00384F4B" w:rsidRPr="008B704F">
              <w:rPr>
                <w:rFonts w:ascii="Roboto Condensed" w:hAnsi="Roboto Condensed" w:cs="Times New Roman"/>
                <w:b w:val="0"/>
                <w:bCs w:val="0"/>
                <w:caps w:val="0"/>
                <w:noProof/>
                <w:webHidden/>
                <w:sz w:val="24"/>
                <w:szCs w:val="22"/>
              </w:rPr>
              <w:instrText xml:space="preserve"> PAGEREF _Toc191540468 \h </w:instrText>
            </w:r>
            <w:r w:rsidR="00384F4B" w:rsidRPr="008B704F">
              <w:rPr>
                <w:rFonts w:ascii="Roboto Condensed" w:hAnsi="Roboto Condensed" w:cs="Times New Roman"/>
                <w:b w:val="0"/>
                <w:bCs w:val="0"/>
                <w:caps w:val="0"/>
                <w:noProof/>
                <w:webHidden/>
                <w:sz w:val="24"/>
                <w:szCs w:val="22"/>
              </w:rPr>
            </w:r>
            <w:r w:rsidR="00384F4B" w:rsidRPr="008B704F">
              <w:rPr>
                <w:rFonts w:ascii="Roboto Condensed" w:hAnsi="Roboto Condensed" w:cs="Times New Roman"/>
                <w:b w:val="0"/>
                <w:bCs w:val="0"/>
                <w:caps w:val="0"/>
                <w:noProof/>
                <w:webHidden/>
                <w:sz w:val="24"/>
                <w:szCs w:val="22"/>
              </w:rPr>
              <w:fldChar w:fldCharType="separate"/>
            </w:r>
            <w:r w:rsidR="00FE6333">
              <w:rPr>
                <w:rFonts w:ascii="Roboto Condensed" w:hAnsi="Roboto Condensed" w:cs="Times New Roman"/>
                <w:b w:val="0"/>
                <w:bCs w:val="0"/>
                <w:caps w:val="0"/>
                <w:noProof/>
                <w:webHidden/>
                <w:sz w:val="24"/>
                <w:szCs w:val="22"/>
              </w:rPr>
              <w:t>15</w:t>
            </w:r>
            <w:r w:rsidR="00384F4B" w:rsidRPr="008B704F">
              <w:rPr>
                <w:rFonts w:ascii="Roboto Condensed" w:hAnsi="Roboto Condensed" w:cs="Times New Roman"/>
                <w:b w:val="0"/>
                <w:bCs w:val="0"/>
                <w:caps w:val="0"/>
                <w:noProof/>
                <w:webHidden/>
                <w:sz w:val="24"/>
                <w:szCs w:val="22"/>
              </w:rPr>
              <w:fldChar w:fldCharType="end"/>
            </w:r>
          </w:hyperlink>
        </w:p>
        <w:p w14:paraId="7F415FFB" w14:textId="621564CF"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69" w:history="1">
            <w:r w:rsidR="00384F4B" w:rsidRPr="008B704F">
              <w:rPr>
                <w:rFonts w:ascii="Roboto Condensed" w:hAnsi="Roboto Condensed"/>
                <w:smallCaps w:val="0"/>
                <w:noProof/>
                <w:sz w:val="24"/>
                <w:szCs w:val="22"/>
              </w:rPr>
              <w:t>4.1 Vaided ja kohtulahendid</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_Toc191540469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15</w:t>
            </w:r>
            <w:r w:rsidR="00384F4B" w:rsidRPr="008B704F">
              <w:rPr>
                <w:rFonts w:ascii="Roboto Condensed" w:hAnsi="Roboto Condensed" w:cs="Times New Roman"/>
                <w:smallCaps w:val="0"/>
                <w:noProof/>
                <w:webHidden/>
                <w:sz w:val="24"/>
                <w:szCs w:val="22"/>
              </w:rPr>
              <w:fldChar w:fldCharType="end"/>
            </w:r>
          </w:hyperlink>
        </w:p>
        <w:p w14:paraId="0A0C1C32" w14:textId="674A71B5"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0" w:history="1">
            <w:r w:rsidR="00384F4B" w:rsidRPr="008B704F">
              <w:rPr>
                <w:rFonts w:ascii="Roboto Condensed" w:hAnsi="Roboto Condensed"/>
                <w:smallCaps w:val="0"/>
                <w:noProof/>
                <w:sz w:val="24"/>
                <w:szCs w:val="22"/>
              </w:rPr>
              <w:t>4.2 Muudatused õigusruumis ja juhendites</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_Toc191540470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16</w:t>
            </w:r>
            <w:r w:rsidR="00384F4B" w:rsidRPr="008B704F">
              <w:rPr>
                <w:rFonts w:ascii="Roboto Condensed" w:hAnsi="Roboto Condensed" w:cs="Times New Roman"/>
                <w:smallCaps w:val="0"/>
                <w:noProof/>
                <w:webHidden/>
                <w:sz w:val="24"/>
                <w:szCs w:val="22"/>
              </w:rPr>
              <w:fldChar w:fldCharType="end"/>
            </w:r>
          </w:hyperlink>
        </w:p>
        <w:p w14:paraId="0DA24EF5" w14:textId="486D0523"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1" w:history="1">
            <w:r w:rsidR="00384F4B" w:rsidRPr="008B704F">
              <w:rPr>
                <w:rFonts w:ascii="Roboto Condensed" w:hAnsi="Roboto Condensed"/>
                <w:smallCaps w:val="0"/>
                <w:noProof/>
                <w:sz w:val="24"/>
                <w:szCs w:val="22"/>
              </w:rPr>
              <w:t>4.3 Lihtsustatud kulud</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_Toc191540471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16</w:t>
            </w:r>
            <w:r w:rsidR="00384F4B" w:rsidRPr="008B704F">
              <w:rPr>
                <w:rFonts w:ascii="Roboto Condensed" w:hAnsi="Roboto Condensed" w:cs="Times New Roman"/>
                <w:smallCaps w:val="0"/>
                <w:noProof/>
                <w:webHidden/>
                <w:sz w:val="24"/>
                <w:szCs w:val="22"/>
              </w:rPr>
              <w:fldChar w:fldCharType="end"/>
            </w:r>
          </w:hyperlink>
        </w:p>
        <w:p w14:paraId="26BBC79A" w14:textId="3546E17E"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2" w:history="1">
            <w:r w:rsidR="00384F4B" w:rsidRPr="008B704F">
              <w:rPr>
                <w:rFonts w:ascii="Roboto Condensed" w:hAnsi="Roboto Condensed"/>
                <w:smallCaps w:val="0"/>
                <w:noProof/>
                <w:sz w:val="24"/>
                <w:szCs w:val="22"/>
              </w:rPr>
              <w:t>4.4 Hangete kontroll</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_Toc191540472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18</w:t>
            </w:r>
            <w:r w:rsidR="00384F4B" w:rsidRPr="008B704F">
              <w:rPr>
                <w:rFonts w:ascii="Roboto Condensed" w:hAnsi="Roboto Condensed" w:cs="Times New Roman"/>
                <w:smallCaps w:val="0"/>
                <w:noProof/>
                <w:webHidden/>
                <w:sz w:val="24"/>
                <w:szCs w:val="22"/>
              </w:rPr>
              <w:fldChar w:fldCharType="end"/>
            </w:r>
          </w:hyperlink>
        </w:p>
        <w:p w14:paraId="0CE51413" w14:textId="3150E64E"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3" w:history="1">
            <w:r w:rsidR="00384F4B" w:rsidRPr="008B704F">
              <w:rPr>
                <w:rFonts w:ascii="Roboto Condensed" w:hAnsi="Roboto Condensed"/>
                <w:smallCaps w:val="0"/>
                <w:noProof/>
                <w:sz w:val="24"/>
                <w:szCs w:val="22"/>
              </w:rPr>
              <w:t>4.5 Rikkumised, tagastused, pettuse kahtlused ja pettused</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_Toc191540473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20</w:t>
            </w:r>
            <w:r w:rsidR="00384F4B" w:rsidRPr="008B704F">
              <w:rPr>
                <w:rFonts w:ascii="Roboto Condensed" w:hAnsi="Roboto Condensed" w:cs="Times New Roman"/>
                <w:smallCaps w:val="0"/>
                <w:noProof/>
                <w:webHidden/>
                <w:sz w:val="24"/>
                <w:szCs w:val="22"/>
              </w:rPr>
              <w:fldChar w:fldCharType="end"/>
            </w:r>
          </w:hyperlink>
        </w:p>
        <w:p w14:paraId="4B3FC810" w14:textId="2364CCAD"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4" w:history="1">
            <w:r w:rsidR="00384F4B" w:rsidRPr="008B704F">
              <w:rPr>
                <w:rFonts w:ascii="Roboto Condensed" w:hAnsi="Roboto Condensed"/>
                <w:smallCaps w:val="0"/>
                <w:noProof/>
                <w:sz w:val="24"/>
                <w:szCs w:val="22"/>
              </w:rPr>
              <w:t>4.6 SFOS andmekvaliteedi kontroll</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_Toc191540474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23</w:t>
            </w:r>
            <w:r w:rsidR="00384F4B" w:rsidRPr="008B704F">
              <w:rPr>
                <w:rFonts w:ascii="Roboto Condensed" w:hAnsi="Roboto Condensed" w:cs="Times New Roman"/>
                <w:smallCaps w:val="0"/>
                <w:noProof/>
                <w:webHidden/>
                <w:sz w:val="24"/>
                <w:szCs w:val="22"/>
              </w:rPr>
              <w:fldChar w:fldCharType="end"/>
            </w:r>
          </w:hyperlink>
        </w:p>
        <w:p w14:paraId="68EAD943" w14:textId="218C952E"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5" w:history="1">
            <w:r w:rsidR="00384F4B" w:rsidRPr="008B704F">
              <w:rPr>
                <w:rFonts w:ascii="Roboto Condensed" w:hAnsi="Roboto Condensed"/>
                <w:smallCaps w:val="0"/>
                <w:noProof/>
                <w:sz w:val="24"/>
                <w:szCs w:val="22"/>
              </w:rPr>
              <w:t>4.7 Maksed</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_Toc191540475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24</w:t>
            </w:r>
            <w:r w:rsidR="00384F4B" w:rsidRPr="008B704F">
              <w:rPr>
                <w:rFonts w:ascii="Roboto Condensed" w:hAnsi="Roboto Condensed" w:cs="Times New Roman"/>
                <w:smallCaps w:val="0"/>
                <w:noProof/>
                <w:webHidden/>
                <w:sz w:val="24"/>
                <w:szCs w:val="22"/>
              </w:rPr>
              <w:fldChar w:fldCharType="end"/>
            </w:r>
          </w:hyperlink>
        </w:p>
        <w:p w14:paraId="149DDC2C" w14:textId="2B87FA09"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6" w:history="1">
            <w:r w:rsidR="00384F4B" w:rsidRPr="008B704F">
              <w:rPr>
                <w:rFonts w:ascii="Roboto Condensed" w:hAnsi="Roboto Condensed"/>
                <w:smallCaps w:val="0"/>
                <w:noProof/>
                <w:sz w:val="24"/>
                <w:szCs w:val="22"/>
              </w:rPr>
              <w:t>4.8 Projekti eesmärkide ja tulemuste kontroll</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_Toc191540476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24</w:t>
            </w:r>
            <w:r w:rsidR="00384F4B" w:rsidRPr="008B704F">
              <w:rPr>
                <w:rFonts w:ascii="Roboto Condensed" w:hAnsi="Roboto Condensed" w:cs="Times New Roman"/>
                <w:smallCaps w:val="0"/>
                <w:noProof/>
                <w:webHidden/>
                <w:sz w:val="24"/>
                <w:szCs w:val="22"/>
              </w:rPr>
              <w:fldChar w:fldCharType="end"/>
            </w:r>
          </w:hyperlink>
        </w:p>
        <w:p w14:paraId="07144EFE" w14:textId="1ED3BADE"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7" w:history="1">
            <w:r w:rsidR="00384F4B" w:rsidRPr="008B704F">
              <w:rPr>
                <w:rFonts w:ascii="Roboto Condensed" w:hAnsi="Roboto Condensed"/>
                <w:smallCaps w:val="0"/>
                <w:noProof/>
                <w:sz w:val="24"/>
                <w:szCs w:val="22"/>
              </w:rPr>
              <w:t>4.9 Kohapealsed kontrollid ja järelkontrollid</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_Toc191540477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26</w:t>
            </w:r>
            <w:r w:rsidR="00384F4B" w:rsidRPr="008B704F">
              <w:rPr>
                <w:rFonts w:ascii="Roboto Condensed" w:hAnsi="Roboto Condensed" w:cs="Times New Roman"/>
                <w:smallCaps w:val="0"/>
                <w:noProof/>
                <w:webHidden/>
                <w:sz w:val="24"/>
                <w:szCs w:val="22"/>
              </w:rPr>
              <w:fldChar w:fldCharType="end"/>
            </w:r>
          </w:hyperlink>
        </w:p>
        <w:p w14:paraId="312712EF" w14:textId="1B6B1989" w:rsidR="00384F4B" w:rsidRPr="008B704F" w:rsidRDefault="00633416" w:rsidP="00FE6333">
          <w:pPr>
            <w:pStyle w:val="TOC2"/>
            <w:tabs>
              <w:tab w:val="right" w:leader="dot" w:pos="9060"/>
            </w:tabs>
            <w:spacing w:line="276" w:lineRule="auto"/>
            <w:rPr>
              <w:rFonts w:ascii="Roboto Condensed" w:hAnsi="Roboto Condensed" w:cs="Times New Roman"/>
              <w:smallCaps w:val="0"/>
              <w:noProof/>
              <w:sz w:val="24"/>
              <w:szCs w:val="22"/>
            </w:rPr>
          </w:pPr>
          <w:hyperlink w:anchor="_Toc191540478" w:history="1">
            <w:r w:rsidR="00384F4B" w:rsidRPr="008B704F">
              <w:rPr>
                <w:rFonts w:ascii="Roboto Condensed" w:hAnsi="Roboto Condensed"/>
                <w:smallCaps w:val="0"/>
                <w:noProof/>
                <w:sz w:val="24"/>
                <w:szCs w:val="22"/>
              </w:rPr>
              <w:t>4.10 Riikliku kontaktasutuse kontrollid</w:t>
            </w:r>
            <w:r w:rsidR="00384F4B" w:rsidRPr="008B704F">
              <w:rPr>
                <w:rFonts w:ascii="Roboto Condensed" w:hAnsi="Roboto Condensed" w:cs="Times New Roman"/>
                <w:smallCaps w:val="0"/>
                <w:noProof/>
                <w:webHidden/>
                <w:sz w:val="24"/>
                <w:szCs w:val="22"/>
              </w:rPr>
              <w:tab/>
            </w:r>
            <w:r w:rsidR="00384F4B" w:rsidRPr="008B704F">
              <w:rPr>
                <w:rFonts w:ascii="Roboto Condensed" w:hAnsi="Roboto Condensed" w:cs="Times New Roman"/>
                <w:smallCaps w:val="0"/>
                <w:noProof/>
                <w:webHidden/>
                <w:sz w:val="24"/>
                <w:szCs w:val="22"/>
              </w:rPr>
              <w:fldChar w:fldCharType="begin"/>
            </w:r>
            <w:r w:rsidR="00384F4B" w:rsidRPr="008B704F">
              <w:rPr>
                <w:rFonts w:ascii="Roboto Condensed" w:hAnsi="Roboto Condensed" w:cs="Times New Roman"/>
                <w:smallCaps w:val="0"/>
                <w:noProof/>
                <w:webHidden/>
                <w:sz w:val="24"/>
                <w:szCs w:val="22"/>
              </w:rPr>
              <w:instrText xml:space="preserve"> PAGEREF _Toc191540478 \h </w:instrText>
            </w:r>
            <w:r w:rsidR="00384F4B" w:rsidRPr="008B704F">
              <w:rPr>
                <w:rFonts w:ascii="Roboto Condensed" w:hAnsi="Roboto Condensed" w:cs="Times New Roman"/>
                <w:smallCaps w:val="0"/>
                <w:noProof/>
                <w:webHidden/>
                <w:sz w:val="24"/>
                <w:szCs w:val="22"/>
              </w:rPr>
            </w:r>
            <w:r w:rsidR="00384F4B" w:rsidRPr="008B704F">
              <w:rPr>
                <w:rFonts w:ascii="Roboto Condensed" w:hAnsi="Roboto Condensed" w:cs="Times New Roman"/>
                <w:smallCaps w:val="0"/>
                <w:noProof/>
                <w:webHidden/>
                <w:sz w:val="24"/>
                <w:szCs w:val="22"/>
              </w:rPr>
              <w:fldChar w:fldCharType="separate"/>
            </w:r>
            <w:r w:rsidR="00FE6333">
              <w:rPr>
                <w:rFonts w:ascii="Roboto Condensed" w:hAnsi="Roboto Condensed" w:cs="Times New Roman"/>
                <w:smallCaps w:val="0"/>
                <w:noProof/>
                <w:webHidden/>
                <w:sz w:val="24"/>
                <w:szCs w:val="22"/>
              </w:rPr>
              <w:t>27</w:t>
            </w:r>
            <w:r w:rsidR="00384F4B" w:rsidRPr="008B704F">
              <w:rPr>
                <w:rFonts w:ascii="Roboto Condensed" w:hAnsi="Roboto Condensed" w:cs="Times New Roman"/>
                <w:smallCaps w:val="0"/>
                <w:noProof/>
                <w:webHidden/>
                <w:sz w:val="24"/>
                <w:szCs w:val="22"/>
              </w:rPr>
              <w:fldChar w:fldCharType="end"/>
            </w:r>
          </w:hyperlink>
        </w:p>
        <w:p w14:paraId="430E1831" w14:textId="2808696F" w:rsidR="00384F4B" w:rsidRDefault="00633416" w:rsidP="00FE6333">
          <w:pPr>
            <w:pStyle w:val="TOC1"/>
            <w:tabs>
              <w:tab w:val="left" w:pos="480"/>
              <w:tab w:val="right" w:leader="dot" w:pos="9060"/>
            </w:tabs>
            <w:spacing w:line="276" w:lineRule="auto"/>
            <w:rPr>
              <w:rFonts w:eastAsiaTheme="minorEastAsia" w:cstheme="minorBidi"/>
              <w:b w:val="0"/>
              <w:bCs w:val="0"/>
              <w:caps w:val="0"/>
              <w:noProof/>
              <w:kern w:val="2"/>
              <w:sz w:val="24"/>
              <w:szCs w:val="24"/>
              <w:lang w:eastAsia="et-EE"/>
              <w14:ligatures w14:val="standardContextual"/>
            </w:rPr>
          </w:pPr>
          <w:hyperlink w:anchor="_Toc191540479" w:history="1">
            <w:r w:rsidR="00384F4B" w:rsidRPr="008B704F">
              <w:rPr>
                <w:rFonts w:ascii="Roboto Condensed" w:hAnsi="Roboto Condensed" w:cs="Times New Roman"/>
                <w:b w:val="0"/>
                <w:bCs w:val="0"/>
                <w:caps w:val="0"/>
                <w:noProof/>
                <w:sz w:val="24"/>
                <w:szCs w:val="22"/>
              </w:rPr>
              <w:t>5.</w:t>
            </w:r>
            <w:r w:rsidR="00384F4B" w:rsidRPr="008B704F">
              <w:rPr>
                <w:rFonts w:ascii="Roboto Condensed" w:hAnsi="Roboto Condensed" w:cs="Times New Roman"/>
                <w:b w:val="0"/>
                <w:bCs w:val="0"/>
                <w:caps w:val="0"/>
                <w:noProof/>
                <w:sz w:val="24"/>
                <w:szCs w:val="22"/>
              </w:rPr>
              <w:tab/>
            </w:r>
            <w:r w:rsidR="008B704F">
              <w:rPr>
                <w:rFonts w:ascii="Roboto Condensed" w:hAnsi="Roboto Condensed" w:cs="Times New Roman"/>
                <w:b w:val="0"/>
                <w:bCs w:val="0"/>
                <w:caps w:val="0"/>
                <w:noProof/>
                <w:sz w:val="24"/>
                <w:szCs w:val="22"/>
              </w:rPr>
              <w:t>K</w:t>
            </w:r>
            <w:r w:rsidR="00384F4B" w:rsidRPr="008B704F">
              <w:rPr>
                <w:rFonts w:ascii="Roboto Condensed" w:hAnsi="Roboto Condensed" w:cs="Times New Roman"/>
                <w:b w:val="0"/>
                <w:bCs w:val="0"/>
                <w:caps w:val="0"/>
                <w:noProof/>
                <w:sz w:val="24"/>
                <w:szCs w:val="22"/>
              </w:rPr>
              <w:t xml:space="preserve">oolitused ja </w:t>
            </w:r>
            <w:r w:rsidR="008B704F">
              <w:rPr>
                <w:rFonts w:ascii="Roboto Condensed" w:hAnsi="Roboto Condensed"/>
                <w:b w:val="0"/>
                <w:bCs w:val="0"/>
                <w:caps w:val="0"/>
                <w:noProof/>
                <w:sz w:val="24"/>
                <w:szCs w:val="22"/>
              </w:rPr>
              <w:t>a</w:t>
            </w:r>
            <w:r w:rsidR="00384F4B" w:rsidRPr="008B704F">
              <w:rPr>
                <w:rFonts w:ascii="Roboto Condensed" w:hAnsi="Roboto Condensed"/>
                <w:b w:val="0"/>
                <w:bCs w:val="0"/>
                <w:caps w:val="0"/>
                <w:noProof/>
                <w:sz w:val="24"/>
                <w:szCs w:val="22"/>
              </w:rPr>
              <w:t>rendustegevused</w:t>
            </w:r>
            <w:r w:rsidR="00384F4B" w:rsidRPr="008B704F">
              <w:rPr>
                <w:rFonts w:ascii="Roboto Condensed" w:hAnsi="Roboto Condensed" w:cs="Times New Roman"/>
                <w:b w:val="0"/>
                <w:bCs w:val="0"/>
                <w:caps w:val="0"/>
                <w:noProof/>
                <w:webHidden/>
                <w:sz w:val="24"/>
                <w:szCs w:val="22"/>
              </w:rPr>
              <w:tab/>
            </w:r>
            <w:r w:rsidR="00384F4B" w:rsidRPr="008B704F">
              <w:rPr>
                <w:rFonts w:ascii="Roboto Condensed" w:hAnsi="Roboto Condensed" w:cs="Times New Roman"/>
                <w:b w:val="0"/>
                <w:bCs w:val="0"/>
                <w:caps w:val="0"/>
                <w:noProof/>
                <w:webHidden/>
                <w:sz w:val="24"/>
                <w:szCs w:val="22"/>
              </w:rPr>
              <w:fldChar w:fldCharType="begin"/>
            </w:r>
            <w:r w:rsidR="00384F4B" w:rsidRPr="008B704F">
              <w:rPr>
                <w:rFonts w:ascii="Roboto Condensed" w:hAnsi="Roboto Condensed" w:cs="Times New Roman"/>
                <w:b w:val="0"/>
                <w:bCs w:val="0"/>
                <w:caps w:val="0"/>
                <w:noProof/>
                <w:webHidden/>
                <w:sz w:val="24"/>
                <w:szCs w:val="22"/>
              </w:rPr>
              <w:instrText xml:space="preserve"> PAGEREF _Toc191540479 \h </w:instrText>
            </w:r>
            <w:r w:rsidR="00384F4B" w:rsidRPr="008B704F">
              <w:rPr>
                <w:rFonts w:ascii="Roboto Condensed" w:hAnsi="Roboto Condensed" w:cs="Times New Roman"/>
                <w:b w:val="0"/>
                <w:bCs w:val="0"/>
                <w:caps w:val="0"/>
                <w:noProof/>
                <w:webHidden/>
                <w:sz w:val="24"/>
                <w:szCs w:val="22"/>
              </w:rPr>
            </w:r>
            <w:r w:rsidR="00384F4B" w:rsidRPr="008B704F">
              <w:rPr>
                <w:rFonts w:ascii="Roboto Condensed" w:hAnsi="Roboto Condensed" w:cs="Times New Roman"/>
                <w:b w:val="0"/>
                <w:bCs w:val="0"/>
                <w:caps w:val="0"/>
                <w:noProof/>
                <w:webHidden/>
                <w:sz w:val="24"/>
                <w:szCs w:val="22"/>
              </w:rPr>
              <w:fldChar w:fldCharType="separate"/>
            </w:r>
            <w:r w:rsidR="00FE6333">
              <w:rPr>
                <w:rFonts w:ascii="Roboto Condensed" w:hAnsi="Roboto Condensed" w:cs="Times New Roman"/>
                <w:b w:val="0"/>
                <w:bCs w:val="0"/>
                <w:caps w:val="0"/>
                <w:noProof/>
                <w:webHidden/>
                <w:sz w:val="24"/>
                <w:szCs w:val="22"/>
              </w:rPr>
              <w:t>34</w:t>
            </w:r>
            <w:r w:rsidR="00384F4B" w:rsidRPr="008B704F">
              <w:rPr>
                <w:rFonts w:ascii="Roboto Condensed" w:hAnsi="Roboto Condensed" w:cs="Times New Roman"/>
                <w:b w:val="0"/>
                <w:bCs w:val="0"/>
                <w:caps w:val="0"/>
                <w:noProof/>
                <w:webHidden/>
                <w:sz w:val="24"/>
                <w:szCs w:val="22"/>
              </w:rPr>
              <w:fldChar w:fldCharType="end"/>
            </w:r>
          </w:hyperlink>
        </w:p>
        <w:p w14:paraId="2226D337" w14:textId="0EC2E094" w:rsidR="001502EB" w:rsidRDefault="001502EB">
          <w:r w:rsidRPr="00E60C29">
            <w:fldChar w:fldCharType="end"/>
          </w:r>
        </w:p>
      </w:sdtContent>
    </w:sdt>
    <w:p w14:paraId="145DF3D4" w14:textId="77777777" w:rsidR="00B22DC2" w:rsidRPr="002B5929" w:rsidRDefault="00B22DC2" w:rsidP="002B5929"/>
    <w:p w14:paraId="3C9DE6CC" w14:textId="77777777" w:rsidR="00B22DC2" w:rsidRPr="002B5929" w:rsidRDefault="00B22DC2" w:rsidP="002B5929"/>
    <w:p w14:paraId="30953178" w14:textId="77777777" w:rsidR="00B22DC2" w:rsidRPr="002B5929" w:rsidRDefault="00B22DC2" w:rsidP="002B5929"/>
    <w:p w14:paraId="5EE6B489" w14:textId="77777777" w:rsidR="00B22DC2" w:rsidRPr="002B5929" w:rsidRDefault="00B22DC2" w:rsidP="002B5929"/>
    <w:p w14:paraId="0CB1C359" w14:textId="0BE5A3D9" w:rsidR="00B22DC2" w:rsidRPr="002B5929" w:rsidRDefault="00F745D9" w:rsidP="00F745D9">
      <w:pPr>
        <w:tabs>
          <w:tab w:val="left" w:pos="1122"/>
        </w:tabs>
      </w:pPr>
      <w:r>
        <w:tab/>
      </w:r>
    </w:p>
    <w:p w14:paraId="03CB8544" w14:textId="77777777" w:rsidR="00F745D9" w:rsidRPr="002B5929" w:rsidRDefault="00F745D9" w:rsidP="00F745D9">
      <w:pPr>
        <w:tabs>
          <w:tab w:val="left" w:pos="1122"/>
        </w:tabs>
      </w:pPr>
    </w:p>
    <w:p w14:paraId="026EF7A7" w14:textId="77777777" w:rsidR="00B22DC2" w:rsidRPr="002B5929" w:rsidRDefault="00B22DC2" w:rsidP="002B5929"/>
    <w:p w14:paraId="235FF04D" w14:textId="77777777" w:rsidR="00B22DC2" w:rsidRDefault="00B22DC2" w:rsidP="002B5929"/>
    <w:p w14:paraId="13D7AB0F" w14:textId="77777777" w:rsidR="00384F4B" w:rsidRDefault="00384F4B" w:rsidP="002B5929"/>
    <w:p w14:paraId="0B85D29B" w14:textId="77777777" w:rsidR="00384F4B" w:rsidRDefault="00384F4B" w:rsidP="002B5929"/>
    <w:p w14:paraId="55BAE693" w14:textId="77777777" w:rsidR="00384F4B" w:rsidRDefault="00384F4B" w:rsidP="002B5929"/>
    <w:p w14:paraId="0A9D44B9" w14:textId="77777777" w:rsidR="00384F4B" w:rsidRDefault="00384F4B" w:rsidP="002B5929"/>
    <w:p w14:paraId="2736181C" w14:textId="09493239" w:rsidR="008C52EC" w:rsidRDefault="008C52EC">
      <w:pPr>
        <w:spacing w:after="160" w:line="259" w:lineRule="auto"/>
      </w:pPr>
      <w:r>
        <w:br w:type="page"/>
      </w:r>
    </w:p>
    <w:p w14:paraId="621F9C8E" w14:textId="5651E28F" w:rsidR="007658BB" w:rsidRPr="00AB1F23" w:rsidRDefault="007658BB" w:rsidP="0042204E">
      <w:pPr>
        <w:pStyle w:val="Heading1"/>
        <w:tabs>
          <w:tab w:val="clear" w:pos="360"/>
        </w:tabs>
        <w:spacing w:before="0" w:after="0" w:line="276" w:lineRule="auto"/>
        <w:ind w:left="0" w:firstLine="0"/>
        <w:rPr>
          <w:color w:val="5B9BD5" w:themeColor="accent1"/>
        </w:rPr>
      </w:pPr>
      <w:bookmarkStart w:id="6" w:name="_Toc191540461"/>
      <w:r w:rsidRPr="00AB1F23">
        <w:rPr>
          <w:color w:val="5B9BD5" w:themeColor="accent1"/>
        </w:rPr>
        <w:lastRenderedPageBreak/>
        <w:t>KASUTATUD LÜHENDID</w:t>
      </w:r>
      <w:bookmarkEnd w:id="1"/>
      <w:bookmarkEnd w:id="6"/>
      <w:bookmarkEnd w:id="5"/>
      <w:bookmarkEnd w:id="4"/>
      <w:bookmarkEnd w:id="3"/>
      <w:bookmarkEnd w:id="2"/>
    </w:p>
    <w:p w14:paraId="2828E72C" w14:textId="5A2A933A" w:rsidR="00E36499" w:rsidRPr="00AB1F23" w:rsidRDefault="000C1B02" w:rsidP="000C1B02">
      <w:pPr>
        <w:pStyle w:val="BodyText"/>
        <w:tabs>
          <w:tab w:val="left" w:pos="1168"/>
        </w:tabs>
        <w:spacing w:line="276" w:lineRule="auto"/>
      </w:pPr>
      <w:r>
        <w:tab/>
      </w:r>
    </w:p>
    <w:p w14:paraId="3DA441FB" w14:textId="39DAD11B" w:rsidR="00BF6D12" w:rsidRPr="00AF592A" w:rsidRDefault="00BF6D12"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szCs w:val="24"/>
        </w:rPr>
        <w:t>AA</w:t>
      </w:r>
      <w:r w:rsidRPr="00AF592A">
        <w:rPr>
          <w:rFonts w:eastAsia="Roboto" w:cs="Roboto"/>
          <w:szCs w:val="24"/>
        </w:rPr>
        <w:t xml:space="preserve"> – Auditeeriv asutus</w:t>
      </w:r>
      <w:r w:rsidR="002509BE" w:rsidRPr="00AF592A">
        <w:rPr>
          <w:rFonts w:eastAsia="Roboto" w:cs="Roboto"/>
          <w:szCs w:val="24"/>
        </w:rPr>
        <w:t xml:space="preserve"> (</w:t>
      </w:r>
      <w:r w:rsidR="002509BE" w:rsidRPr="00AF592A">
        <w:rPr>
          <w:rFonts w:eastAsia="Roboto" w:cs="Roboto"/>
          <w:i/>
          <w:szCs w:val="24"/>
        </w:rPr>
        <w:t xml:space="preserve">Audit </w:t>
      </w:r>
      <w:proofErr w:type="spellStart"/>
      <w:r w:rsidR="002509BE" w:rsidRPr="00AF592A">
        <w:rPr>
          <w:rFonts w:eastAsia="Roboto" w:cs="Roboto"/>
          <w:i/>
          <w:szCs w:val="24"/>
        </w:rPr>
        <w:t>Authority</w:t>
      </w:r>
      <w:proofErr w:type="spellEnd"/>
      <w:r w:rsidR="002509BE" w:rsidRPr="00AF592A">
        <w:rPr>
          <w:rFonts w:eastAsia="Roboto" w:cs="Roboto"/>
          <w:szCs w:val="24"/>
        </w:rPr>
        <w:t>)</w:t>
      </w:r>
      <w:r w:rsidR="00C42B46" w:rsidRPr="00AF592A">
        <w:rPr>
          <w:rFonts w:eastAsia="Roboto" w:cs="Roboto"/>
          <w:szCs w:val="24"/>
        </w:rPr>
        <w:t xml:space="preserve">, </w:t>
      </w:r>
      <w:r w:rsidR="00C42B46" w:rsidRPr="00AF592A">
        <w:rPr>
          <w:rFonts w:eastAsia="Roboto" w:cs="Roboto"/>
          <w:color w:val="000000"/>
          <w:szCs w:val="24"/>
        </w:rPr>
        <w:t>Rahandusministeeriumi finantskontrolli osakond</w:t>
      </w:r>
    </w:p>
    <w:p w14:paraId="42D6A74E" w14:textId="691F04A4" w:rsidR="00A62550" w:rsidRPr="00AF592A" w:rsidRDefault="005E1844" w:rsidP="0042204E">
      <w:pPr>
        <w:pBdr>
          <w:top w:val="nil"/>
          <w:left w:val="nil"/>
          <w:bottom w:val="nil"/>
          <w:right w:val="nil"/>
          <w:between w:val="nil"/>
        </w:pBdr>
        <w:spacing w:after="40" w:line="276" w:lineRule="auto"/>
        <w:jc w:val="both"/>
        <w:rPr>
          <w:rFonts w:eastAsia="Roboto" w:cs="Roboto"/>
          <w:color w:val="FF0000"/>
          <w:szCs w:val="24"/>
        </w:rPr>
      </w:pPr>
      <w:r w:rsidRPr="00AF592A">
        <w:rPr>
          <w:rFonts w:eastAsia="Roboto" w:cs="Roboto"/>
          <w:b/>
          <w:i/>
          <w:szCs w:val="24"/>
        </w:rPr>
        <w:t xml:space="preserve">AM </w:t>
      </w:r>
      <w:r w:rsidRPr="00AF592A">
        <w:rPr>
          <w:rFonts w:eastAsia="Roboto" w:cs="Roboto"/>
          <w:i/>
          <w:szCs w:val="24"/>
        </w:rPr>
        <w:t xml:space="preserve">– </w:t>
      </w:r>
      <w:proofErr w:type="spellStart"/>
      <w:r w:rsidRPr="00AF592A">
        <w:rPr>
          <w:rFonts w:eastAsia="Roboto" w:cs="Roboto"/>
          <w:i/>
          <w:szCs w:val="24"/>
        </w:rPr>
        <w:t>Annual</w:t>
      </w:r>
      <w:proofErr w:type="spellEnd"/>
      <w:r w:rsidRPr="00AF592A">
        <w:rPr>
          <w:rFonts w:eastAsia="Roboto" w:cs="Roboto"/>
          <w:i/>
          <w:szCs w:val="24"/>
        </w:rPr>
        <w:t xml:space="preserve"> Meeting</w:t>
      </w:r>
      <w:r w:rsidRPr="00AF592A">
        <w:rPr>
          <w:rFonts w:eastAsia="Roboto" w:cs="Roboto"/>
          <w:szCs w:val="24"/>
        </w:rPr>
        <w:t>; aastakoosolek</w:t>
      </w:r>
    </w:p>
    <w:p w14:paraId="0ED746AA" w14:textId="1C46A6E2" w:rsidR="00A22EDA" w:rsidRPr="00AF592A" w:rsidRDefault="005E1844"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i/>
          <w:szCs w:val="24"/>
        </w:rPr>
        <w:t>CC</w:t>
      </w:r>
      <w:r w:rsidRPr="00AF592A">
        <w:rPr>
          <w:rFonts w:eastAsia="Roboto" w:cs="Roboto"/>
          <w:i/>
          <w:szCs w:val="24"/>
        </w:rPr>
        <w:t xml:space="preserve"> – </w:t>
      </w:r>
      <w:proofErr w:type="spellStart"/>
      <w:r w:rsidRPr="00AF592A">
        <w:rPr>
          <w:rFonts w:eastAsia="Roboto" w:cs="Roboto"/>
          <w:i/>
          <w:szCs w:val="24"/>
        </w:rPr>
        <w:t>Cooperation</w:t>
      </w:r>
      <w:proofErr w:type="spellEnd"/>
      <w:r w:rsidRPr="00AF592A">
        <w:rPr>
          <w:rFonts w:eastAsia="Roboto" w:cs="Roboto"/>
          <w:i/>
          <w:szCs w:val="24"/>
        </w:rPr>
        <w:t xml:space="preserve"> </w:t>
      </w:r>
      <w:proofErr w:type="spellStart"/>
      <w:r w:rsidRPr="00AF592A">
        <w:rPr>
          <w:rFonts w:eastAsia="Roboto" w:cs="Roboto"/>
          <w:i/>
          <w:szCs w:val="24"/>
        </w:rPr>
        <w:t>Committee</w:t>
      </w:r>
      <w:proofErr w:type="spellEnd"/>
      <w:r w:rsidRPr="00AF592A">
        <w:rPr>
          <w:rFonts w:eastAsia="Roboto" w:cs="Roboto"/>
          <w:szCs w:val="24"/>
        </w:rPr>
        <w:t>; (programmide) koostöökomisjon</w:t>
      </w:r>
    </w:p>
    <w:p w14:paraId="1EFDA6CD" w14:textId="75210825" w:rsidR="003A6DC6" w:rsidRPr="00AF592A" w:rsidRDefault="003A6DC6"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szCs w:val="24"/>
        </w:rPr>
        <w:t>COVID-19</w:t>
      </w:r>
      <w:r w:rsidRPr="00AF592A">
        <w:rPr>
          <w:rFonts w:eastAsia="Roboto" w:cs="Roboto"/>
          <w:szCs w:val="24"/>
        </w:rPr>
        <w:t xml:space="preserve"> – haigus, mida põhjustab koroonaviirus</w:t>
      </w:r>
      <w:r w:rsidR="00B1394E" w:rsidRPr="00AF592A">
        <w:rPr>
          <w:rFonts w:eastAsia="Roboto" w:cs="Roboto"/>
          <w:szCs w:val="24"/>
        </w:rPr>
        <w:t xml:space="preserve"> ja mille leviku takistamiseks on periooditi kehtestatud üle maailma erinevates riikides erinevaid piiranguid</w:t>
      </w:r>
    </w:p>
    <w:p w14:paraId="6F6459DB" w14:textId="1572EE4D" w:rsidR="00BB6AD7" w:rsidRPr="00AF592A" w:rsidRDefault="00BB6AD7"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szCs w:val="24"/>
        </w:rPr>
        <w:t>Doonorid</w:t>
      </w:r>
      <w:r w:rsidRPr="00AF592A">
        <w:rPr>
          <w:rFonts w:eastAsia="Roboto" w:cs="Roboto"/>
          <w:szCs w:val="24"/>
        </w:rPr>
        <w:t xml:space="preserve"> - </w:t>
      </w:r>
      <w:r w:rsidRPr="00AF592A">
        <w:rPr>
          <w:rFonts w:eastAsia="Roboto" w:cs="Roboto"/>
          <w:color w:val="000000"/>
          <w:szCs w:val="24"/>
        </w:rPr>
        <w:t>Norra, Island, Liechtenstein</w:t>
      </w:r>
    </w:p>
    <w:p w14:paraId="5750DC15" w14:textId="72EC9386" w:rsidR="009D7023" w:rsidRPr="00AF592A" w:rsidRDefault="009D7023" w:rsidP="0042204E">
      <w:pPr>
        <w:pBdr>
          <w:top w:val="nil"/>
          <w:left w:val="nil"/>
          <w:bottom w:val="nil"/>
          <w:right w:val="nil"/>
          <w:between w:val="nil"/>
        </w:pBdr>
        <w:spacing w:after="40" w:line="276" w:lineRule="auto"/>
        <w:jc w:val="both"/>
        <w:rPr>
          <w:i/>
          <w:szCs w:val="24"/>
        </w:rPr>
      </w:pPr>
      <w:r w:rsidRPr="00AF592A">
        <w:rPr>
          <w:b/>
          <w:i/>
          <w:szCs w:val="24"/>
        </w:rPr>
        <w:t>EE-</w:t>
      </w:r>
      <w:proofErr w:type="spellStart"/>
      <w:r w:rsidRPr="00AF592A">
        <w:rPr>
          <w:b/>
          <w:i/>
          <w:szCs w:val="24"/>
        </w:rPr>
        <w:t>Innovation</w:t>
      </w:r>
      <w:proofErr w:type="spellEnd"/>
      <w:r w:rsidRPr="00AF592A">
        <w:rPr>
          <w:i/>
          <w:szCs w:val="24"/>
        </w:rPr>
        <w:t xml:space="preserve"> </w:t>
      </w:r>
      <w:r w:rsidR="00350E15" w:rsidRPr="00AF592A">
        <w:rPr>
          <w:i/>
          <w:szCs w:val="24"/>
        </w:rPr>
        <w:t>–</w:t>
      </w:r>
      <w:r w:rsidRPr="00AF592A">
        <w:rPr>
          <w:i/>
          <w:szCs w:val="24"/>
        </w:rPr>
        <w:t xml:space="preserve"> </w:t>
      </w:r>
      <w:r w:rsidR="00350E15" w:rsidRPr="00AF592A">
        <w:rPr>
          <w:i/>
          <w:szCs w:val="24"/>
        </w:rPr>
        <w:t>Green ICT programme (</w:t>
      </w:r>
      <w:proofErr w:type="spellStart"/>
      <w:r w:rsidR="00350E15" w:rsidRPr="00AF592A">
        <w:rPr>
          <w:i/>
          <w:szCs w:val="24"/>
        </w:rPr>
        <w:t>Competitiveness</w:t>
      </w:r>
      <w:proofErr w:type="spellEnd"/>
      <w:r w:rsidR="00350E15" w:rsidRPr="00AF592A">
        <w:rPr>
          <w:i/>
          <w:szCs w:val="24"/>
        </w:rPr>
        <w:t xml:space="preserve">); </w:t>
      </w:r>
      <w:r w:rsidR="00350E15" w:rsidRPr="00AF592A">
        <w:rPr>
          <w:szCs w:val="24"/>
        </w:rPr>
        <w:t>programm „Konkurentsivõime”,</w:t>
      </w:r>
      <w:r w:rsidRPr="00AF592A">
        <w:rPr>
          <w:szCs w:val="24"/>
        </w:rPr>
        <w:t xml:space="preserve"> programmioperaator Majandus- ja Kommunikatsiooniministeerium</w:t>
      </w:r>
      <w:r w:rsidR="00CF5549">
        <w:rPr>
          <w:szCs w:val="24"/>
        </w:rPr>
        <w:t>, rakendusüksus Ettevõtluse ja Innovatsiooni Sihtasutus</w:t>
      </w:r>
    </w:p>
    <w:p w14:paraId="6BBA2979" w14:textId="3BC612F2" w:rsidR="009D7023" w:rsidRPr="00AF592A" w:rsidRDefault="009D7023" w:rsidP="0042204E">
      <w:pPr>
        <w:pBdr>
          <w:top w:val="nil"/>
          <w:left w:val="nil"/>
          <w:bottom w:val="nil"/>
          <w:right w:val="nil"/>
          <w:between w:val="nil"/>
        </w:pBdr>
        <w:spacing w:after="40" w:line="276" w:lineRule="auto"/>
        <w:jc w:val="both"/>
        <w:rPr>
          <w:i/>
          <w:szCs w:val="24"/>
        </w:rPr>
      </w:pPr>
      <w:r w:rsidRPr="00AF592A">
        <w:rPr>
          <w:b/>
          <w:i/>
          <w:szCs w:val="24"/>
        </w:rPr>
        <w:t>EE-</w:t>
      </w:r>
      <w:proofErr w:type="spellStart"/>
      <w:r w:rsidRPr="00AF592A">
        <w:rPr>
          <w:b/>
          <w:i/>
          <w:szCs w:val="24"/>
        </w:rPr>
        <w:t>Localdev</w:t>
      </w:r>
      <w:proofErr w:type="spellEnd"/>
      <w:r w:rsidRPr="00AF592A">
        <w:rPr>
          <w:i/>
          <w:szCs w:val="24"/>
        </w:rPr>
        <w:t xml:space="preserve"> </w:t>
      </w:r>
      <w:r w:rsidR="00350E15" w:rsidRPr="00AF592A">
        <w:rPr>
          <w:i/>
          <w:szCs w:val="24"/>
        </w:rPr>
        <w:t>–</w:t>
      </w:r>
      <w:r w:rsidRPr="00AF592A">
        <w:rPr>
          <w:i/>
          <w:szCs w:val="24"/>
        </w:rPr>
        <w:t xml:space="preserve"> </w:t>
      </w:r>
      <w:r w:rsidR="00350E15" w:rsidRPr="00AF592A">
        <w:rPr>
          <w:i/>
          <w:szCs w:val="24"/>
        </w:rPr>
        <w:t>programme „</w:t>
      </w:r>
      <w:proofErr w:type="spellStart"/>
      <w:r w:rsidR="00350E15" w:rsidRPr="00AF592A">
        <w:rPr>
          <w:i/>
          <w:szCs w:val="24"/>
        </w:rPr>
        <w:t>Local</w:t>
      </w:r>
      <w:proofErr w:type="spellEnd"/>
      <w:r w:rsidR="00350E15" w:rsidRPr="00AF592A">
        <w:rPr>
          <w:i/>
          <w:szCs w:val="24"/>
        </w:rPr>
        <w:t xml:space="preserve"> Development and </w:t>
      </w:r>
      <w:proofErr w:type="spellStart"/>
      <w:r w:rsidR="00350E15" w:rsidRPr="00AF592A">
        <w:rPr>
          <w:i/>
          <w:szCs w:val="24"/>
        </w:rPr>
        <w:t>Poverty</w:t>
      </w:r>
      <w:proofErr w:type="spellEnd"/>
      <w:r w:rsidR="00350E15" w:rsidRPr="00AF592A">
        <w:rPr>
          <w:i/>
          <w:szCs w:val="24"/>
        </w:rPr>
        <w:t xml:space="preserve"> </w:t>
      </w:r>
      <w:proofErr w:type="spellStart"/>
      <w:r w:rsidR="00350E15" w:rsidRPr="00AF592A">
        <w:rPr>
          <w:i/>
          <w:szCs w:val="24"/>
        </w:rPr>
        <w:t>Reduction</w:t>
      </w:r>
      <w:proofErr w:type="spellEnd"/>
      <w:r w:rsidR="00350E15" w:rsidRPr="00AF592A">
        <w:rPr>
          <w:i/>
          <w:szCs w:val="24"/>
        </w:rPr>
        <w:t xml:space="preserve">“; </w:t>
      </w:r>
      <w:r w:rsidRPr="00AF592A">
        <w:rPr>
          <w:szCs w:val="24"/>
        </w:rPr>
        <w:t xml:space="preserve">programm „Kohalik areng ja </w:t>
      </w:r>
      <w:r w:rsidR="00350E15" w:rsidRPr="00AF592A">
        <w:rPr>
          <w:szCs w:val="24"/>
        </w:rPr>
        <w:t xml:space="preserve">vaesuse vähendamine”, </w:t>
      </w:r>
      <w:r w:rsidRPr="00AF592A">
        <w:rPr>
          <w:szCs w:val="24"/>
        </w:rPr>
        <w:t>programmioperaator Sotsiaalministeerium</w:t>
      </w:r>
      <w:r w:rsidR="00CF5549">
        <w:rPr>
          <w:szCs w:val="24"/>
        </w:rPr>
        <w:t>, rakendusüksus Riigi Tugiteenuste Keskus</w:t>
      </w:r>
    </w:p>
    <w:p w14:paraId="77A5B5DC" w14:textId="58630C90" w:rsidR="009D7023" w:rsidRPr="00AF592A" w:rsidRDefault="009D7023" w:rsidP="0042204E">
      <w:pPr>
        <w:pBdr>
          <w:top w:val="nil"/>
          <w:left w:val="nil"/>
          <w:bottom w:val="nil"/>
          <w:right w:val="nil"/>
          <w:between w:val="nil"/>
        </w:pBdr>
        <w:spacing w:after="40" w:line="276" w:lineRule="auto"/>
        <w:jc w:val="both"/>
        <w:rPr>
          <w:i/>
          <w:szCs w:val="24"/>
        </w:rPr>
      </w:pPr>
      <w:r w:rsidRPr="00AF592A">
        <w:rPr>
          <w:b/>
          <w:i/>
          <w:szCs w:val="24"/>
        </w:rPr>
        <w:t>EE-Research</w:t>
      </w:r>
      <w:r w:rsidRPr="00AF592A">
        <w:rPr>
          <w:i/>
          <w:szCs w:val="24"/>
        </w:rPr>
        <w:t xml:space="preserve"> </w:t>
      </w:r>
      <w:r w:rsidR="00A60DA5" w:rsidRPr="00AF592A">
        <w:rPr>
          <w:i/>
          <w:szCs w:val="24"/>
        </w:rPr>
        <w:t>–</w:t>
      </w:r>
      <w:r w:rsidRPr="00AF592A">
        <w:rPr>
          <w:i/>
          <w:szCs w:val="24"/>
        </w:rPr>
        <w:t xml:space="preserve"> </w:t>
      </w:r>
      <w:r w:rsidR="00A60DA5" w:rsidRPr="00AF592A">
        <w:rPr>
          <w:i/>
          <w:szCs w:val="24"/>
        </w:rPr>
        <w:t xml:space="preserve">Baltic Research Programme (Research and Education); </w:t>
      </w:r>
      <w:r w:rsidR="00A60DA5" w:rsidRPr="00AF592A">
        <w:rPr>
          <w:szCs w:val="24"/>
        </w:rPr>
        <w:t xml:space="preserve">programm „Teadus ja haridus”, </w:t>
      </w:r>
      <w:r w:rsidRPr="00AF592A">
        <w:rPr>
          <w:szCs w:val="24"/>
        </w:rPr>
        <w:t>programmioperaator Haridus- ja Teadusministeerium</w:t>
      </w:r>
      <w:r w:rsidR="00CF5549">
        <w:rPr>
          <w:szCs w:val="24"/>
        </w:rPr>
        <w:t xml:space="preserve">, rakendusüksused: Haridus- ja </w:t>
      </w:r>
      <w:proofErr w:type="spellStart"/>
      <w:r w:rsidR="00CF5549">
        <w:rPr>
          <w:szCs w:val="24"/>
        </w:rPr>
        <w:t>Noorteamet</w:t>
      </w:r>
      <w:proofErr w:type="spellEnd"/>
      <w:r w:rsidR="00CF5549">
        <w:rPr>
          <w:szCs w:val="24"/>
        </w:rPr>
        <w:t xml:space="preserve"> (kõrgharidus), Eesti Teadusagentuur (teadus)</w:t>
      </w:r>
    </w:p>
    <w:p w14:paraId="611A6315" w14:textId="12FA43F1" w:rsidR="009D7023" w:rsidRPr="00AF592A" w:rsidRDefault="009D7023" w:rsidP="0042204E">
      <w:pPr>
        <w:pBdr>
          <w:top w:val="nil"/>
          <w:left w:val="nil"/>
          <w:bottom w:val="nil"/>
          <w:right w:val="nil"/>
          <w:between w:val="nil"/>
        </w:pBdr>
        <w:spacing w:after="40" w:line="276" w:lineRule="auto"/>
        <w:jc w:val="both"/>
        <w:rPr>
          <w:i/>
          <w:szCs w:val="24"/>
        </w:rPr>
      </w:pPr>
      <w:r w:rsidRPr="00AF592A">
        <w:rPr>
          <w:b/>
          <w:i/>
          <w:szCs w:val="24"/>
        </w:rPr>
        <w:t>EE-</w:t>
      </w:r>
      <w:proofErr w:type="spellStart"/>
      <w:r w:rsidRPr="00AF592A">
        <w:rPr>
          <w:b/>
          <w:i/>
          <w:szCs w:val="24"/>
        </w:rPr>
        <w:t>Climate</w:t>
      </w:r>
      <w:proofErr w:type="spellEnd"/>
      <w:r w:rsidRPr="00AF592A">
        <w:rPr>
          <w:i/>
          <w:szCs w:val="24"/>
        </w:rPr>
        <w:t xml:space="preserve"> </w:t>
      </w:r>
      <w:r w:rsidR="00A60DA5" w:rsidRPr="00AF592A">
        <w:rPr>
          <w:i/>
          <w:szCs w:val="24"/>
        </w:rPr>
        <w:t>–</w:t>
      </w:r>
      <w:r w:rsidRPr="00AF592A">
        <w:rPr>
          <w:i/>
          <w:szCs w:val="24"/>
        </w:rPr>
        <w:t xml:space="preserve"> </w:t>
      </w:r>
      <w:r w:rsidR="00A60DA5" w:rsidRPr="00AF592A">
        <w:rPr>
          <w:i/>
          <w:szCs w:val="24"/>
        </w:rPr>
        <w:t>programme „</w:t>
      </w:r>
      <w:proofErr w:type="spellStart"/>
      <w:r w:rsidR="00A60DA5" w:rsidRPr="00AF592A">
        <w:rPr>
          <w:i/>
          <w:szCs w:val="24"/>
        </w:rPr>
        <w:t>Climate</w:t>
      </w:r>
      <w:proofErr w:type="spellEnd"/>
      <w:r w:rsidR="00A60DA5" w:rsidRPr="00AF592A">
        <w:rPr>
          <w:i/>
          <w:szCs w:val="24"/>
        </w:rPr>
        <w:t xml:space="preserve"> </w:t>
      </w:r>
      <w:proofErr w:type="spellStart"/>
      <w:r w:rsidR="00A60DA5" w:rsidRPr="00AF592A">
        <w:rPr>
          <w:i/>
          <w:szCs w:val="24"/>
        </w:rPr>
        <w:t>Change</w:t>
      </w:r>
      <w:proofErr w:type="spellEnd"/>
      <w:r w:rsidR="00A60DA5" w:rsidRPr="00AF592A">
        <w:rPr>
          <w:i/>
          <w:szCs w:val="24"/>
        </w:rPr>
        <w:t xml:space="preserve"> </w:t>
      </w:r>
      <w:proofErr w:type="spellStart"/>
      <w:r w:rsidR="00A60DA5" w:rsidRPr="00AF592A">
        <w:rPr>
          <w:i/>
          <w:szCs w:val="24"/>
        </w:rPr>
        <w:t>Mitigation</w:t>
      </w:r>
      <w:proofErr w:type="spellEnd"/>
      <w:r w:rsidR="00A60DA5" w:rsidRPr="00AF592A">
        <w:rPr>
          <w:i/>
          <w:szCs w:val="24"/>
        </w:rPr>
        <w:t xml:space="preserve"> and </w:t>
      </w:r>
      <w:proofErr w:type="spellStart"/>
      <w:r w:rsidR="00A60DA5" w:rsidRPr="00AF592A">
        <w:rPr>
          <w:i/>
          <w:szCs w:val="24"/>
        </w:rPr>
        <w:t>Adaptation</w:t>
      </w:r>
      <w:proofErr w:type="spellEnd"/>
      <w:r w:rsidR="00A60DA5" w:rsidRPr="00AF592A">
        <w:rPr>
          <w:i/>
          <w:szCs w:val="24"/>
        </w:rPr>
        <w:t xml:space="preserve">“; </w:t>
      </w:r>
      <w:r w:rsidRPr="00AF592A">
        <w:rPr>
          <w:szCs w:val="24"/>
        </w:rPr>
        <w:t>programm „Kliimamuutuste leeven</w:t>
      </w:r>
      <w:r w:rsidR="00A60DA5" w:rsidRPr="00AF592A">
        <w:rPr>
          <w:szCs w:val="24"/>
        </w:rPr>
        <w:t xml:space="preserve">damine ja nendega kohanemine”, </w:t>
      </w:r>
      <w:r w:rsidRPr="00AF592A">
        <w:rPr>
          <w:szCs w:val="24"/>
        </w:rPr>
        <w:t>programmioperaator K</w:t>
      </w:r>
      <w:r w:rsidR="005B1A24">
        <w:rPr>
          <w:szCs w:val="24"/>
        </w:rPr>
        <w:t>liima</w:t>
      </w:r>
      <w:r w:rsidR="00A60DA5" w:rsidRPr="00AF592A">
        <w:rPr>
          <w:szCs w:val="24"/>
        </w:rPr>
        <w:t>ministeerium</w:t>
      </w:r>
      <w:r w:rsidR="005B1A24">
        <w:rPr>
          <w:szCs w:val="24"/>
        </w:rPr>
        <w:t xml:space="preserve">, rakendusüksus </w:t>
      </w:r>
      <w:r w:rsidR="00736A64">
        <w:rPr>
          <w:szCs w:val="24"/>
        </w:rPr>
        <w:t xml:space="preserve">Sihtasutus </w:t>
      </w:r>
      <w:r w:rsidR="005B1A24">
        <w:rPr>
          <w:szCs w:val="24"/>
        </w:rPr>
        <w:t>Keskkonnainvesteeringute Keskus</w:t>
      </w:r>
    </w:p>
    <w:p w14:paraId="6605BF78" w14:textId="187579F0" w:rsidR="009D7023" w:rsidRPr="00AF592A" w:rsidRDefault="009D7023" w:rsidP="0042204E">
      <w:pPr>
        <w:pBdr>
          <w:top w:val="nil"/>
          <w:left w:val="nil"/>
          <w:bottom w:val="nil"/>
          <w:right w:val="nil"/>
          <w:between w:val="nil"/>
        </w:pBdr>
        <w:spacing w:after="40" w:line="276" w:lineRule="auto"/>
        <w:jc w:val="both"/>
        <w:rPr>
          <w:i/>
          <w:szCs w:val="24"/>
        </w:rPr>
      </w:pPr>
      <w:r w:rsidRPr="00AF592A">
        <w:rPr>
          <w:b/>
          <w:i/>
          <w:szCs w:val="24"/>
        </w:rPr>
        <w:t>EE-TA</w:t>
      </w:r>
      <w:r w:rsidR="00350E15" w:rsidRPr="00AF592A">
        <w:rPr>
          <w:i/>
          <w:szCs w:val="24"/>
        </w:rPr>
        <w:t xml:space="preserve"> – </w:t>
      </w:r>
      <w:proofErr w:type="spellStart"/>
      <w:r w:rsidR="00350E15" w:rsidRPr="00AF592A">
        <w:rPr>
          <w:i/>
          <w:szCs w:val="24"/>
        </w:rPr>
        <w:t>Technical</w:t>
      </w:r>
      <w:proofErr w:type="spellEnd"/>
      <w:r w:rsidR="00350E15" w:rsidRPr="00AF592A">
        <w:rPr>
          <w:i/>
          <w:szCs w:val="24"/>
        </w:rPr>
        <w:t xml:space="preserve"> </w:t>
      </w:r>
      <w:proofErr w:type="spellStart"/>
      <w:r w:rsidR="00350E15" w:rsidRPr="00AF592A">
        <w:rPr>
          <w:i/>
          <w:szCs w:val="24"/>
        </w:rPr>
        <w:t>Assistance</w:t>
      </w:r>
      <w:proofErr w:type="spellEnd"/>
      <w:r w:rsidR="00350E15" w:rsidRPr="00AF592A">
        <w:rPr>
          <w:i/>
          <w:szCs w:val="24"/>
        </w:rPr>
        <w:t xml:space="preserve"> </w:t>
      </w:r>
      <w:r w:rsidR="00350E15" w:rsidRPr="00AF592A">
        <w:rPr>
          <w:szCs w:val="24"/>
        </w:rPr>
        <w:t>(tehniline abi)</w:t>
      </w:r>
    </w:p>
    <w:p w14:paraId="03D9CD21" w14:textId="0B2BBDBF" w:rsidR="009D7023" w:rsidRPr="00AF592A" w:rsidRDefault="009D7023" w:rsidP="0042204E">
      <w:pPr>
        <w:pBdr>
          <w:top w:val="nil"/>
          <w:left w:val="nil"/>
          <w:bottom w:val="nil"/>
          <w:right w:val="nil"/>
          <w:between w:val="nil"/>
        </w:pBdr>
        <w:spacing w:after="40" w:line="276" w:lineRule="auto"/>
        <w:jc w:val="both"/>
        <w:rPr>
          <w:szCs w:val="24"/>
        </w:rPr>
      </w:pPr>
      <w:r w:rsidRPr="00AF592A">
        <w:rPr>
          <w:b/>
          <w:i/>
          <w:szCs w:val="24"/>
        </w:rPr>
        <w:t>EE-BF</w:t>
      </w:r>
      <w:r w:rsidR="00350E15" w:rsidRPr="00AF592A">
        <w:rPr>
          <w:i/>
          <w:szCs w:val="24"/>
        </w:rPr>
        <w:t xml:space="preserve"> – </w:t>
      </w:r>
      <w:proofErr w:type="spellStart"/>
      <w:r w:rsidR="00350E15" w:rsidRPr="00AF592A">
        <w:rPr>
          <w:i/>
          <w:szCs w:val="24"/>
        </w:rPr>
        <w:t>Bilateral</w:t>
      </w:r>
      <w:proofErr w:type="spellEnd"/>
      <w:r w:rsidR="00350E15" w:rsidRPr="00AF592A">
        <w:rPr>
          <w:i/>
          <w:szCs w:val="24"/>
        </w:rPr>
        <w:t xml:space="preserve"> Fund </w:t>
      </w:r>
      <w:r w:rsidR="00350E15" w:rsidRPr="00AF592A">
        <w:rPr>
          <w:szCs w:val="24"/>
        </w:rPr>
        <w:t>(kahepoolsete suhete fond)</w:t>
      </w:r>
    </w:p>
    <w:p w14:paraId="281B00E2" w14:textId="7710FA5A" w:rsidR="00074FD0" w:rsidRPr="00AF592A" w:rsidRDefault="00074FD0" w:rsidP="008A63CC">
      <w:pPr>
        <w:pBdr>
          <w:top w:val="nil"/>
          <w:left w:val="nil"/>
          <w:bottom w:val="nil"/>
          <w:right w:val="nil"/>
          <w:between w:val="nil"/>
        </w:pBdr>
        <w:spacing w:after="40" w:line="276" w:lineRule="auto"/>
        <w:jc w:val="both"/>
        <w:rPr>
          <w:rFonts w:eastAsia="Roboto" w:cs="Roboto"/>
          <w:color w:val="000000"/>
          <w:szCs w:val="24"/>
        </w:rPr>
      </w:pPr>
      <w:r w:rsidRPr="007C7160">
        <w:rPr>
          <w:rFonts w:eastAsia="Roboto" w:cs="Roboto"/>
          <w:b/>
          <w:color w:val="000000"/>
          <w:szCs w:val="24"/>
        </w:rPr>
        <w:t>EIS</w:t>
      </w:r>
      <w:r w:rsidRPr="007C7160">
        <w:rPr>
          <w:rFonts w:eastAsia="Roboto" w:cs="Roboto"/>
          <w:color w:val="000000"/>
          <w:szCs w:val="24"/>
        </w:rPr>
        <w:t xml:space="preserve"> – </w:t>
      </w:r>
      <w:r w:rsidR="00B45AB3" w:rsidRPr="007C7160">
        <w:rPr>
          <w:rFonts w:eastAsia="Roboto" w:cs="Roboto"/>
          <w:color w:val="000000"/>
          <w:szCs w:val="24"/>
        </w:rPr>
        <w:t>Ettevõtluse ja Innovatsiooni Sihtasutus</w:t>
      </w:r>
      <w:r w:rsidR="007C7160">
        <w:rPr>
          <w:rFonts w:eastAsia="Roboto" w:cs="Roboto"/>
          <w:color w:val="000000"/>
          <w:szCs w:val="24"/>
        </w:rPr>
        <w:t xml:space="preserve">, </w:t>
      </w:r>
      <w:r w:rsidR="007C7160" w:rsidRPr="007C7160">
        <w:rPr>
          <w:rFonts w:eastAsia="Roboto" w:cs="Roboto"/>
          <w:i/>
          <w:iCs/>
          <w:color w:val="000000"/>
          <w:szCs w:val="24"/>
        </w:rPr>
        <w:t>EE-</w:t>
      </w:r>
      <w:proofErr w:type="spellStart"/>
      <w:r w:rsidR="007C7160" w:rsidRPr="007C7160">
        <w:rPr>
          <w:rFonts w:eastAsia="Roboto" w:cs="Roboto"/>
          <w:i/>
          <w:iCs/>
          <w:color w:val="000000"/>
          <w:szCs w:val="24"/>
        </w:rPr>
        <w:t>Innovation</w:t>
      </w:r>
      <w:proofErr w:type="spellEnd"/>
      <w:r w:rsidR="007C7160">
        <w:rPr>
          <w:rFonts w:eastAsia="Roboto" w:cs="Roboto"/>
          <w:color w:val="000000"/>
          <w:szCs w:val="24"/>
        </w:rPr>
        <w:t xml:space="preserve"> rakendusüksus</w:t>
      </w:r>
    </w:p>
    <w:p w14:paraId="73EC06A6" w14:textId="229C0338" w:rsidR="00F53874" w:rsidRPr="00AF592A" w:rsidRDefault="00F53874"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EMP</w:t>
      </w:r>
      <w:r w:rsidRPr="00AF592A">
        <w:rPr>
          <w:rFonts w:eastAsia="Roboto" w:cs="Roboto"/>
          <w:color w:val="000000"/>
          <w:szCs w:val="24"/>
        </w:rPr>
        <w:t xml:space="preserve"> – Euroopa Majanduspiirkond</w:t>
      </w:r>
      <w:r w:rsidR="00FB11BB" w:rsidRPr="00AF592A">
        <w:rPr>
          <w:rFonts w:eastAsia="Roboto" w:cs="Roboto"/>
          <w:color w:val="000000"/>
          <w:szCs w:val="24"/>
        </w:rPr>
        <w:t xml:space="preserve"> (Norra, Island, Liechtenstein)</w:t>
      </w:r>
    </w:p>
    <w:p w14:paraId="28F16701" w14:textId="44AFE2A3" w:rsidR="0094335D" w:rsidRPr="00AF592A" w:rsidRDefault="00FF4526"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szCs w:val="24"/>
        </w:rPr>
        <w:t>ETA</w:t>
      </w:r>
      <w:r w:rsidR="00591426">
        <w:rPr>
          <w:rFonts w:eastAsia="Roboto" w:cs="Roboto"/>
          <w:b/>
          <w:szCs w:val="24"/>
        </w:rPr>
        <w:t>G</w:t>
      </w:r>
      <w:r w:rsidR="0040467C" w:rsidRPr="00AF592A">
        <w:rPr>
          <w:rFonts w:eastAsia="Roboto" w:cs="Roboto"/>
          <w:szCs w:val="24"/>
        </w:rPr>
        <w:t>– Sihtasutus Eesti Teadusagentuur</w:t>
      </w:r>
      <w:r w:rsidR="00ED0B3A">
        <w:rPr>
          <w:rFonts w:eastAsia="Roboto" w:cs="Roboto"/>
          <w:szCs w:val="24"/>
        </w:rPr>
        <w:t xml:space="preserve">, </w:t>
      </w:r>
      <w:r w:rsidR="00ED0B3A" w:rsidRPr="00ED0B3A">
        <w:rPr>
          <w:rFonts w:eastAsia="Roboto" w:cs="Roboto"/>
          <w:i/>
          <w:iCs/>
          <w:szCs w:val="24"/>
        </w:rPr>
        <w:t>EE-Research</w:t>
      </w:r>
      <w:r w:rsidR="00ED0B3A">
        <w:rPr>
          <w:rFonts w:eastAsia="Roboto" w:cs="Roboto"/>
          <w:szCs w:val="24"/>
        </w:rPr>
        <w:t xml:space="preserve"> rakendusüksus teadus osas</w:t>
      </w:r>
    </w:p>
    <w:p w14:paraId="1EA72CBF" w14:textId="4C7A9006" w:rsidR="00403017" w:rsidRPr="00AF592A" w:rsidRDefault="00403017"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i/>
          <w:szCs w:val="24"/>
        </w:rPr>
        <w:t>FMO</w:t>
      </w:r>
      <w:r w:rsidRPr="00AF592A">
        <w:rPr>
          <w:rFonts w:eastAsia="Roboto" w:cs="Roboto"/>
          <w:i/>
          <w:szCs w:val="24"/>
        </w:rPr>
        <w:t xml:space="preserve"> – </w:t>
      </w:r>
      <w:proofErr w:type="spellStart"/>
      <w:r w:rsidRPr="00AF592A">
        <w:rPr>
          <w:rFonts w:eastAsia="Roboto" w:cs="Roboto"/>
          <w:i/>
          <w:szCs w:val="24"/>
        </w:rPr>
        <w:t>Financial</w:t>
      </w:r>
      <w:proofErr w:type="spellEnd"/>
      <w:r w:rsidRPr="00AF592A">
        <w:rPr>
          <w:rFonts w:eastAsia="Roboto" w:cs="Roboto"/>
          <w:i/>
          <w:szCs w:val="24"/>
        </w:rPr>
        <w:t xml:space="preserve"> </w:t>
      </w:r>
      <w:proofErr w:type="spellStart"/>
      <w:r w:rsidRPr="00AF592A">
        <w:rPr>
          <w:rFonts w:eastAsia="Roboto" w:cs="Roboto"/>
          <w:i/>
          <w:szCs w:val="24"/>
        </w:rPr>
        <w:t>Mechanism</w:t>
      </w:r>
      <w:proofErr w:type="spellEnd"/>
      <w:r w:rsidRPr="00AF592A">
        <w:rPr>
          <w:rFonts w:eastAsia="Roboto" w:cs="Roboto"/>
          <w:i/>
          <w:szCs w:val="24"/>
        </w:rPr>
        <w:t xml:space="preserve"> Office</w:t>
      </w:r>
      <w:r w:rsidR="00D722B1" w:rsidRPr="00AF592A">
        <w:rPr>
          <w:rFonts w:eastAsia="Roboto" w:cs="Roboto"/>
          <w:szCs w:val="24"/>
        </w:rPr>
        <w:t xml:space="preserve"> (</w:t>
      </w:r>
      <w:r w:rsidRPr="00AF592A">
        <w:rPr>
          <w:rFonts w:eastAsia="Roboto" w:cs="Roboto"/>
          <w:szCs w:val="24"/>
        </w:rPr>
        <w:t>finantsmehhanismide kantselei</w:t>
      </w:r>
      <w:r w:rsidR="00D722B1" w:rsidRPr="00AF592A">
        <w:rPr>
          <w:rFonts w:eastAsia="Roboto" w:cs="Roboto"/>
          <w:szCs w:val="24"/>
        </w:rPr>
        <w:t>)</w:t>
      </w:r>
    </w:p>
    <w:p w14:paraId="0EFF5B96" w14:textId="7E829096" w:rsidR="00B92E44" w:rsidRPr="00AF592A" w:rsidRDefault="00313FEB" w:rsidP="0042204E">
      <w:pPr>
        <w:pBdr>
          <w:top w:val="nil"/>
          <w:left w:val="nil"/>
          <w:bottom w:val="nil"/>
          <w:right w:val="nil"/>
          <w:between w:val="nil"/>
        </w:pBdr>
        <w:spacing w:after="40" w:line="276" w:lineRule="auto"/>
        <w:jc w:val="both"/>
        <w:rPr>
          <w:rFonts w:eastAsia="Roboto" w:cs="Roboto"/>
          <w:b/>
          <w:color w:val="000000"/>
          <w:szCs w:val="24"/>
        </w:rPr>
      </w:pPr>
      <w:proofErr w:type="spellStart"/>
      <w:r w:rsidRPr="00AF592A">
        <w:rPr>
          <w:rFonts w:eastAsia="Roboto" w:cs="Roboto"/>
          <w:b/>
          <w:color w:val="000000"/>
          <w:szCs w:val="24"/>
        </w:rPr>
        <w:t>Harn</w:t>
      </w:r>
      <w:r w:rsidR="00FF4526" w:rsidRPr="00AF592A">
        <w:rPr>
          <w:rFonts w:eastAsia="Roboto" w:cs="Roboto"/>
          <w:b/>
          <w:color w:val="000000"/>
          <w:szCs w:val="24"/>
        </w:rPr>
        <w:t>o</w:t>
      </w:r>
      <w:proofErr w:type="spellEnd"/>
      <w:r w:rsidR="00B92E44" w:rsidRPr="00AF592A">
        <w:rPr>
          <w:rFonts w:eastAsia="Roboto" w:cs="Roboto"/>
          <w:b/>
          <w:color w:val="000000"/>
          <w:szCs w:val="24"/>
        </w:rPr>
        <w:t xml:space="preserve"> </w:t>
      </w:r>
      <w:r w:rsidR="00B92E44" w:rsidRPr="00AF592A">
        <w:rPr>
          <w:rFonts w:eastAsia="Roboto" w:cs="Roboto"/>
          <w:color w:val="000000"/>
          <w:szCs w:val="24"/>
        </w:rPr>
        <w:t xml:space="preserve">– Haridus- ja </w:t>
      </w:r>
      <w:proofErr w:type="spellStart"/>
      <w:r w:rsidR="00B92E44" w:rsidRPr="00AF592A">
        <w:rPr>
          <w:rFonts w:eastAsia="Roboto" w:cs="Roboto"/>
          <w:color w:val="000000"/>
          <w:szCs w:val="24"/>
        </w:rPr>
        <w:t>Noorteamet</w:t>
      </w:r>
      <w:proofErr w:type="spellEnd"/>
      <w:r w:rsidR="00ED0B3A">
        <w:rPr>
          <w:rFonts w:eastAsia="Roboto" w:cs="Roboto"/>
          <w:szCs w:val="24"/>
        </w:rPr>
        <w:t xml:space="preserve">, </w:t>
      </w:r>
      <w:r w:rsidR="00ED0B3A" w:rsidRPr="00ED0B3A">
        <w:rPr>
          <w:rFonts w:eastAsia="Roboto" w:cs="Roboto"/>
          <w:i/>
          <w:iCs/>
          <w:szCs w:val="24"/>
        </w:rPr>
        <w:t>EE-Research</w:t>
      </w:r>
      <w:r w:rsidR="00ED0B3A">
        <w:rPr>
          <w:rFonts w:eastAsia="Roboto" w:cs="Roboto"/>
          <w:szCs w:val="24"/>
        </w:rPr>
        <w:t xml:space="preserve"> rakendusüksus kõrghariduse osas</w:t>
      </w:r>
    </w:p>
    <w:p w14:paraId="1C3390CA" w14:textId="537C6D50" w:rsidR="00B92E44"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HTM </w:t>
      </w:r>
      <w:r w:rsidRPr="00AF592A">
        <w:rPr>
          <w:rFonts w:eastAsia="Roboto" w:cs="Roboto"/>
          <w:color w:val="000000"/>
          <w:szCs w:val="24"/>
        </w:rPr>
        <w:t>– Haridus- ja Teadusministeerium</w:t>
      </w:r>
      <w:r w:rsidR="00ED0B3A">
        <w:rPr>
          <w:rFonts w:eastAsia="Roboto" w:cs="Roboto"/>
          <w:szCs w:val="24"/>
        </w:rPr>
        <w:t xml:space="preserve">, </w:t>
      </w:r>
      <w:r w:rsidR="00ED0B3A" w:rsidRPr="00ED0B3A">
        <w:rPr>
          <w:rFonts w:eastAsia="Roboto" w:cs="Roboto"/>
          <w:i/>
          <w:iCs/>
          <w:szCs w:val="24"/>
        </w:rPr>
        <w:t>EE-Researc</w:t>
      </w:r>
      <w:r w:rsidR="00ED0B3A">
        <w:rPr>
          <w:rFonts w:eastAsia="Roboto" w:cs="Roboto"/>
          <w:i/>
          <w:iCs/>
          <w:szCs w:val="24"/>
        </w:rPr>
        <w:t xml:space="preserve">h </w:t>
      </w:r>
      <w:r w:rsidR="00ED0B3A" w:rsidRPr="00ED0B3A">
        <w:rPr>
          <w:rFonts w:eastAsia="Roboto" w:cs="Roboto"/>
          <w:szCs w:val="24"/>
        </w:rPr>
        <w:t>programmioperaator</w:t>
      </w:r>
      <w:r w:rsidR="00D922BF">
        <w:rPr>
          <w:rFonts w:eastAsia="Roboto" w:cs="Roboto"/>
          <w:szCs w:val="24"/>
        </w:rPr>
        <w:t xml:space="preserve">, </w:t>
      </w:r>
      <w:r w:rsidR="00D922BF" w:rsidRPr="00D922BF">
        <w:rPr>
          <w:rFonts w:eastAsia="Roboto" w:cs="Roboto"/>
          <w:i/>
          <w:iCs/>
          <w:szCs w:val="24"/>
        </w:rPr>
        <w:t>EE-</w:t>
      </w:r>
      <w:proofErr w:type="spellStart"/>
      <w:r w:rsidR="00D922BF" w:rsidRPr="00D922BF">
        <w:rPr>
          <w:rFonts w:eastAsia="Roboto" w:cs="Roboto"/>
          <w:i/>
          <w:iCs/>
          <w:szCs w:val="24"/>
        </w:rPr>
        <w:t>Localdev</w:t>
      </w:r>
      <w:proofErr w:type="spellEnd"/>
      <w:r w:rsidR="00D922BF">
        <w:rPr>
          <w:rFonts w:eastAsia="Roboto" w:cs="Roboto"/>
          <w:szCs w:val="24"/>
        </w:rPr>
        <w:t xml:space="preserve"> hariduskomponendi eest vastutav ministeerium</w:t>
      </w:r>
    </w:p>
    <w:p w14:paraId="055D4713" w14:textId="3328C923" w:rsidR="00BF6D12" w:rsidRPr="00AF592A" w:rsidRDefault="00BF6D12"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i/>
          <w:color w:val="000000"/>
          <w:szCs w:val="24"/>
        </w:rPr>
        <w:t xml:space="preserve">IA </w:t>
      </w:r>
      <w:r w:rsidRPr="00AF592A">
        <w:rPr>
          <w:rFonts w:eastAsia="Roboto" w:cs="Roboto"/>
          <w:i/>
          <w:color w:val="000000"/>
          <w:szCs w:val="24"/>
        </w:rPr>
        <w:t xml:space="preserve">– </w:t>
      </w:r>
      <w:proofErr w:type="spellStart"/>
      <w:r w:rsidRPr="00AF592A">
        <w:rPr>
          <w:rFonts w:eastAsia="Roboto" w:cs="Roboto"/>
          <w:i/>
          <w:color w:val="000000"/>
          <w:szCs w:val="24"/>
        </w:rPr>
        <w:t>Irregularities</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Authority</w:t>
      </w:r>
      <w:proofErr w:type="spellEnd"/>
      <w:r w:rsidRPr="00AF592A">
        <w:rPr>
          <w:rFonts w:eastAsia="Roboto" w:cs="Roboto"/>
          <w:color w:val="000000"/>
          <w:szCs w:val="24"/>
        </w:rPr>
        <w:t>; rikkumiste asutus</w:t>
      </w:r>
      <w:r w:rsidR="00C42B46" w:rsidRPr="00AF592A">
        <w:rPr>
          <w:rFonts w:eastAsia="Roboto" w:cs="Roboto"/>
          <w:color w:val="000000"/>
          <w:szCs w:val="24"/>
        </w:rPr>
        <w:t>, Rahandusministeeriumi finantskontrolli osakond</w:t>
      </w:r>
    </w:p>
    <w:p w14:paraId="5423B5B1" w14:textId="55F44807" w:rsidR="00A62550" w:rsidRPr="00AF592A" w:rsidRDefault="002019DD"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i/>
          <w:szCs w:val="24"/>
        </w:rPr>
        <w:t>JCBF</w:t>
      </w:r>
      <w:r w:rsidRPr="00AF592A">
        <w:rPr>
          <w:rFonts w:eastAsia="Roboto" w:cs="Roboto"/>
          <w:i/>
          <w:szCs w:val="24"/>
        </w:rPr>
        <w:t xml:space="preserve"> – </w:t>
      </w:r>
      <w:proofErr w:type="spellStart"/>
      <w:r w:rsidRPr="00AF592A">
        <w:rPr>
          <w:rFonts w:eastAsia="Roboto" w:cs="Roboto"/>
          <w:i/>
          <w:szCs w:val="24"/>
        </w:rPr>
        <w:t>Joint</w:t>
      </w:r>
      <w:proofErr w:type="spellEnd"/>
      <w:r w:rsidRPr="00AF592A">
        <w:rPr>
          <w:rFonts w:eastAsia="Roboto" w:cs="Roboto"/>
          <w:i/>
          <w:szCs w:val="24"/>
        </w:rPr>
        <w:t xml:space="preserve"> </w:t>
      </w:r>
      <w:proofErr w:type="spellStart"/>
      <w:r w:rsidRPr="00AF592A">
        <w:rPr>
          <w:rFonts w:eastAsia="Roboto" w:cs="Roboto"/>
          <w:i/>
          <w:szCs w:val="24"/>
        </w:rPr>
        <w:t>Committee</w:t>
      </w:r>
      <w:proofErr w:type="spellEnd"/>
      <w:r w:rsidRPr="00AF592A">
        <w:rPr>
          <w:rFonts w:eastAsia="Roboto" w:cs="Roboto"/>
          <w:i/>
          <w:szCs w:val="24"/>
        </w:rPr>
        <w:t xml:space="preserve"> </w:t>
      </w:r>
      <w:proofErr w:type="spellStart"/>
      <w:r w:rsidRPr="00AF592A">
        <w:rPr>
          <w:rFonts w:eastAsia="Roboto" w:cs="Roboto"/>
          <w:i/>
          <w:szCs w:val="24"/>
        </w:rPr>
        <w:t>for</w:t>
      </w:r>
      <w:proofErr w:type="spellEnd"/>
      <w:r w:rsidRPr="00AF592A">
        <w:rPr>
          <w:rFonts w:eastAsia="Roboto" w:cs="Roboto"/>
          <w:i/>
          <w:szCs w:val="24"/>
        </w:rPr>
        <w:t xml:space="preserve"> </w:t>
      </w:r>
      <w:proofErr w:type="spellStart"/>
      <w:r w:rsidRPr="00AF592A">
        <w:rPr>
          <w:rFonts w:eastAsia="Roboto" w:cs="Roboto"/>
          <w:i/>
          <w:szCs w:val="24"/>
        </w:rPr>
        <w:t>Bilateral</w:t>
      </w:r>
      <w:proofErr w:type="spellEnd"/>
      <w:r w:rsidRPr="00AF592A">
        <w:rPr>
          <w:rFonts w:eastAsia="Roboto" w:cs="Roboto"/>
          <w:i/>
          <w:szCs w:val="24"/>
        </w:rPr>
        <w:t xml:space="preserve"> </w:t>
      </w:r>
      <w:proofErr w:type="spellStart"/>
      <w:r w:rsidRPr="00AF592A">
        <w:rPr>
          <w:rFonts w:eastAsia="Roboto" w:cs="Roboto"/>
          <w:i/>
          <w:szCs w:val="24"/>
        </w:rPr>
        <w:t>Funds</w:t>
      </w:r>
      <w:proofErr w:type="spellEnd"/>
      <w:r w:rsidRPr="00AF592A">
        <w:rPr>
          <w:rFonts w:eastAsia="Roboto" w:cs="Roboto"/>
          <w:szCs w:val="24"/>
        </w:rPr>
        <w:t xml:space="preserve">; kahepoolsete suhete fondi </w:t>
      </w:r>
      <w:proofErr w:type="spellStart"/>
      <w:r w:rsidRPr="00AF592A">
        <w:rPr>
          <w:rFonts w:eastAsia="Roboto" w:cs="Roboto"/>
          <w:szCs w:val="24"/>
        </w:rPr>
        <w:t>ühiskomitee</w:t>
      </w:r>
      <w:proofErr w:type="spellEnd"/>
    </w:p>
    <w:p w14:paraId="134962EB" w14:textId="65B738F5" w:rsidR="00203E2B" w:rsidRPr="00AF592A" w:rsidRDefault="00203E2B"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szCs w:val="24"/>
        </w:rPr>
        <w:t>JKS</w:t>
      </w:r>
      <w:r w:rsidR="00651936" w:rsidRPr="00AF592A">
        <w:rPr>
          <w:rFonts w:eastAsia="Roboto" w:cs="Roboto"/>
          <w:szCs w:val="24"/>
        </w:rPr>
        <w:t xml:space="preserve"> – juhtimis- ja kontrollisüsteemid</w:t>
      </w:r>
    </w:p>
    <w:p w14:paraId="41110C0F" w14:textId="59E1A732" w:rsidR="00F46463" w:rsidRPr="00AF592A" w:rsidRDefault="00F46463" w:rsidP="0042204E">
      <w:pPr>
        <w:pBdr>
          <w:top w:val="nil"/>
          <w:left w:val="nil"/>
          <w:bottom w:val="nil"/>
          <w:right w:val="nil"/>
          <w:between w:val="nil"/>
        </w:pBdr>
        <w:spacing w:after="40" w:line="276" w:lineRule="auto"/>
        <w:jc w:val="both"/>
        <w:rPr>
          <w:rFonts w:eastAsia="Roboto" w:cs="Roboto"/>
          <w:szCs w:val="24"/>
        </w:rPr>
      </w:pPr>
      <w:r w:rsidRPr="00F46463">
        <w:rPr>
          <w:rFonts w:eastAsia="Roboto" w:cs="Roboto"/>
          <w:b/>
          <w:bCs/>
          <w:szCs w:val="24"/>
        </w:rPr>
        <w:t>JUM</w:t>
      </w:r>
      <w:r>
        <w:rPr>
          <w:rFonts w:eastAsia="Roboto" w:cs="Roboto"/>
          <w:szCs w:val="24"/>
        </w:rPr>
        <w:t xml:space="preserve"> – Justiitsministeerium, </w:t>
      </w:r>
      <w:r w:rsidRPr="0096306D">
        <w:rPr>
          <w:rFonts w:eastAsia="Roboto" w:cs="Roboto"/>
          <w:i/>
          <w:iCs/>
          <w:szCs w:val="24"/>
        </w:rPr>
        <w:t>EE-</w:t>
      </w:r>
      <w:proofErr w:type="spellStart"/>
      <w:r w:rsidRPr="0096306D">
        <w:rPr>
          <w:rFonts w:eastAsia="Roboto" w:cs="Roboto"/>
          <w:i/>
          <w:iCs/>
          <w:szCs w:val="24"/>
        </w:rPr>
        <w:t>Localdev</w:t>
      </w:r>
      <w:proofErr w:type="spellEnd"/>
      <w:r>
        <w:rPr>
          <w:rFonts w:eastAsia="Roboto" w:cs="Roboto"/>
          <w:szCs w:val="24"/>
        </w:rPr>
        <w:t xml:space="preserve"> justiitskomponendi eest vastutav ministeerium</w:t>
      </w:r>
    </w:p>
    <w:p w14:paraId="2A5C03A6" w14:textId="75E4334B" w:rsidR="00F63DF2" w:rsidRPr="00AF592A" w:rsidRDefault="00F63DF2"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szCs w:val="24"/>
        </w:rPr>
        <w:t>KA</w:t>
      </w:r>
      <w:r w:rsidRPr="00AF592A">
        <w:rPr>
          <w:rFonts w:eastAsia="Roboto" w:cs="Roboto"/>
          <w:szCs w:val="24"/>
        </w:rPr>
        <w:t xml:space="preserve"> </w:t>
      </w:r>
      <w:r w:rsidR="008C23BB" w:rsidRPr="00AF592A">
        <w:rPr>
          <w:rFonts w:eastAsia="Roboto" w:cs="Roboto"/>
          <w:szCs w:val="24"/>
        </w:rPr>
        <w:t>–</w:t>
      </w:r>
      <w:r w:rsidRPr="00AF592A">
        <w:rPr>
          <w:rFonts w:eastAsia="Roboto" w:cs="Roboto"/>
          <w:szCs w:val="24"/>
        </w:rPr>
        <w:t xml:space="preserve"> </w:t>
      </w:r>
      <w:r w:rsidR="008C23BB" w:rsidRPr="00AF592A">
        <w:rPr>
          <w:rFonts w:eastAsia="Roboto" w:cs="Roboto"/>
          <w:szCs w:val="24"/>
        </w:rPr>
        <w:t xml:space="preserve">struktuurivahendite </w:t>
      </w:r>
      <w:r w:rsidRPr="00AF592A">
        <w:rPr>
          <w:rFonts w:eastAsia="Roboto" w:cs="Roboto"/>
          <w:szCs w:val="24"/>
        </w:rPr>
        <w:t>korraldusasutus</w:t>
      </w:r>
    </w:p>
    <w:p w14:paraId="4E90A8A6" w14:textId="2D179005" w:rsidR="00C96A3A" w:rsidRDefault="00C96A3A" w:rsidP="0042204E">
      <w:pPr>
        <w:pBdr>
          <w:top w:val="nil"/>
          <w:left w:val="nil"/>
          <w:bottom w:val="nil"/>
          <w:right w:val="nil"/>
          <w:between w:val="nil"/>
        </w:pBdr>
        <w:spacing w:after="40" w:line="276" w:lineRule="auto"/>
        <w:jc w:val="both"/>
        <w:rPr>
          <w:rFonts w:eastAsia="Roboto" w:cs="Roboto"/>
          <w:szCs w:val="24"/>
        </w:rPr>
      </w:pPr>
      <w:r w:rsidRPr="0096306D">
        <w:rPr>
          <w:rFonts w:eastAsia="Roboto" w:cs="Roboto"/>
          <w:b/>
          <w:bCs/>
          <w:szCs w:val="24"/>
        </w:rPr>
        <w:t>KAM</w:t>
      </w:r>
      <w:r>
        <w:rPr>
          <w:rFonts w:eastAsia="Roboto" w:cs="Roboto"/>
          <w:szCs w:val="24"/>
        </w:rPr>
        <w:t xml:space="preserve"> – Kaitseministeerium, </w:t>
      </w:r>
      <w:r w:rsidR="0096306D" w:rsidRPr="0096306D">
        <w:rPr>
          <w:rFonts w:eastAsia="Roboto" w:cs="Roboto"/>
          <w:i/>
          <w:iCs/>
          <w:szCs w:val="24"/>
        </w:rPr>
        <w:t>EE-</w:t>
      </w:r>
      <w:proofErr w:type="spellStart"/>
      <w:r w:rsidR="0096306D" w:rsidRPr="0096306D">
        <w:rPr>
          <w:rFonts w:eastAsia="Roboto" w:cs="Roboto"/>
          <w:i/>
          <w:iCs/>
          <w:szCs w:val="24"/>
        </w:rPr>
        <w:t>Innovation</w:t>
      </w:r>
      <w:proofErr w:type="spellEnd"/>
      <w:r w:rsidR="0096306D">
        <w:rPr>
          <w:rFonts w:eastAsia="Roboto" w:cs="Roboto"/>
          <w:szCs w:val="24"/>
        </w:rPr>
        <w:t xml:space="preserve"> üks vastutav ministeerium (projekt „</w:t>
      </w:r>
      <w:proofErr w:type="spellStart"/>
      <w:r w:rsidR="0096306D" w:rsidRPr="0096306D">
        <w:rPr>
          <w:rFonts w:eastAsia="Roboto" w:cs="Roboto"/>
          <w:i/>
          <w:iCs/>
          <w:szCs w:val="24"/>
        </w:rPr>
        <w:t>Open</w:t>
      </w:r>
      <w:proofErr w:type="spellEnd"/>
      <w:r w:rsidR="0096306D" w:rsidRPr="0096306D">
        <w:rPr>
          <w:rFonts w:eastAsia="Roboto" w:cs="Roboto"/>
          <w:i/>
          <w:iCs/>
          <w:szCs w:val="24"/>
        </w:rPr>
        <w:t xml:space="preserve"> </w:t>
      </w:r>
      <w:proofErr w:type="spellStart"/>
      <w:r w:rsidR="0096306D" w:rsidRPr="0096306D">
        <w:rPr>
          <w:rFonts w:eastAsia="Roboto" w:cs="Roboto"/>
          <w:i/>
          <w:iCs/>
          <w:szCs w:val="24"/>
        </w:rPr>
        <w:t>Cyber</w:t>
      </w:r>
      <w:proofErr w:type="spellEnd"/>
      <w:r w:rsidR="0096306D" w:rsidRPr="0096306D">
        <w:rPr>
          <w:rFonts w:eastAsia="Roboto" w:cs="Roboto"/>
          <w:i/>
          <w:iCs/>
          <w:szCs w:val="24"/>
        </w:rPr>
        <w:t xml:space="preserve"> Range (OCR)</w:t>
      </w:r>
      <w:r w:rsidR="0096306D">
        <w:rPr>
          <w:rFonts w:eastAsia="Roboto" w:cs="Roboto"/>
          <w:szCs w:val="24"/>
        </w:rPr>
        <w:t>“)</w:t>
      </w:r>
    </w:p>
    <w:p w14:paraId="798DDC55" w14:textId="6FB804CB" w:rsidR="00954C18" w:rsidRPr="00954C18" w:rsidRDefault="00954C18" w:rsidP="00954C18">
      <w:pPr>
        <w:pBdr>
          <w:top w:val="nil"/>
          <w:left w:val="nil"/>
          <w:bottom w:val="nil"/>
          <w:right w:val="nil"/>
          <w:between w:val="nil"/>
        </w:pBdr>
        <w:spacing w:after="40"/>
        <w:jc w:val="both"/>
        <w:rPr>
          <w:rFonts w:eastAsia="Roboto" w:cs="Roboto"/>
          <w:i/>
          <w:szCs w:val="24"/>
        </w:rPr>
      </w:pPr>
      <w:r w:rsidRPr="00AF592A">
        <w:rPr>
          <w:rFonts w:eastAsia="Roboto" w:cs="Roboto"/>
          <w:b/>
          <w:szCs w:val="24"/>
        </w:rPr>
        <w:t xml:space="preserve">KAMIN juhend </w:t>
      </w:r>
      <w:r w:rsidRPr="00AF592A">
        <w:rPr>
          <w:rFonts w:eastAsia="Roboto" w:cs="Roboto"/>
          <w:i/>
          <w:szCs w:val="24"/>
        </w:rPr>
        <w:t xml:space="preserve">– </w:t>
      </w:r>
      <w:r w:rsidRPr="00AF592A">
        <w:rPr>
          <w:rFonts w:eastAsia="Roboto" w:cs="Roboto"/>
          <w:szCs w:val="24"/>
        </w:rPr>
        <w:t xml:space="preserve">korraldusasutuse juhend „Korraldusasutuse miinimumnõuded taotluste menetlemise, toetuse maksmise ja eluviimise kontrollimisele“ </w:t>
      </w:r>
    </w:p>
    <w:p w14:paraId="6305EF16" w14:textId="14AADA85" w:rsidR="0096306D" w:rsidRPr="00AF592A" w:rsidRDefault="0096306D" w:rsidP="0042204E">
      <w:pPr>
        <w:pBdr>
          <w:top w:val="nil"/>
          <w:left w:val="nil"/>
          <w:bottom w:val="nil"/>
          <w:right w:val="nil"/>
          <w:between w:val="nil"/>
        </w:pBdr>
        <w:spacing w:after="40" w:line="276" w:lineRule="auto"/>
        <w:jc w:val="both"/>
        <w:rPr>
          <w:rFonts w:eastAsia="Roboto" w:cs="Roboto"/>
          <w:szCs w:val="24"/>
        </w:rPr>
      </w:pPr>
      <w:r w:rsidRPr="0096306D">
        <w:rPr>
          <w:rFonts w:eastAsia="Roboto" w:cs="Roboto"/>
          <w:b/>
          <w:bCs/>
          <w:szCs w:val="24"/>
        </w:rPr>
        <w:lastRenderedPageBreak/>
        <w:t xml:space="preserve">KUM </w:t>
      </w:r>
      <w:r>
        <w:rPr>
          <w:rFonts w:eastAsia="Roboto" w:cs="Roboto"/>
          <w:szCs w:val="24"/>
        </w:rPr>
        <w:t xml:space="preserve">– Kultuuriministeerium, </w:t>
      </w:r>
      <w:r w:rsidRPr="0096306D">
        <w:rPr>
          <w:rFonts w:eastAsia="Roboto" w:cs="Roboto"/>
          <w:i/>
          <w:iCs/>
          <w:szCs w:val="24"/>
        </w:rPr>
        <w:t>EE-</w:t>
      </w:r>
      <w:proofErr w:type="spellStart"/>
      <w:r w:rsidRPr="0096306D">
        <w:rPr>
          <w:rFonts w:eastAsia="Roboto" w:cs="Roboto"/>
          <w:i/>
          <w:iCs/>
          <w:szCs w:val="24"/>
        </w:rPr>
        <w:t>Localdev</w:t>
      </w:r>
      <w:proofErr w:type="spellEnd"/>
      <w:r>
        <w:rPr>
          <w:rFonts w:eastAsia="Roboto" w:cs="Roboto"/>
          <w:szCs w:val="24"/>
        </w:rPr>
        <w:t xml:space="preserve"> </w:t>
      </w:r>
      <w:r w:rsidR="00754F34">
        <w:rPr>
          <w:rFonts w:eastAsia="Roboto" w:cs="Roboto"/>
          <w:szCs w:val="24"/>
        </w:rPr>
        <w:t>kultuuripärandi</w:t>
      </w:r>
      <w:r>
        <w:rPr>
          <w:rFonts w:eastAsia="Roboto" w:cs="Roboto"/>
          <w:szCs w:val="24"/>
        </w:rPr>
        <w:t xml:space="preserve"> komponendi eest vastutav ministeerium</w:t>
      </w:r>
    </w:p>
    <w:p w14:paraId="7E8780D3" w14:textId="34734CAF"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KIK </w:t>
      </w:r>
      <w:r w:rsidRPr="00AF592A">
        <w:rPr>
          <w:rFonts w:eastAsia="Roboto" w:cs="Roboto"/>
          <w:color w:val="000000"/>
          <w:szCs w:val="24"/>
        </w:rPr>
        <w:t>– Sihtasutus Keskkonnainvesteeringute Keskus</w:t>
      </w:r>
      <w:r w:rsidR="00ED0B3A">
        <w:rPr>
          <w:rFonts w:eastAsia="Roboto" w:cs="Roboto"/>
          <w:color w:val="000000"/>
          <w:szCs w:val="24"/>
        </w:rPr>
        <w:t xml:space="preserve">, </w:t>
      </w:r>
      <w:r w:rsidR="00ED0B3A" w:rsidRPr="00ED0B3A">
        <w:rPr>
          <w:rFonts w:eastAsia="Roboto" w:cs="Roboto"/>
          <w:i/>
          <w:iCs/>
          <w:color w:val="000000"/>
          <w:szCs w:val="24"/>
        </w:rPr>
        <w:t>EE-</w:t>
      </w:r>
      <w:proofErr w:type="spellStart"/>
      <w:r w:rsidR="00ED0B3A" w:rsidRPr="00ED0B3A">
        <w:rPr>
          <w:rFonts w:eastAsia="Roboto" w:cs="Roboto"/>
          <w:i/>
          <w:iCs/>
          <w:color w:val="000000"/>
          <w:szCs w:val="24"/>
        </w:rPr>
        <w:t>Climate</w:t>
      </w:r>
      <w:proofErr w:type="spellEnd"/>
      <w:r w:rsidR="00ED0B3A">
        <w:rPr>
          <w:rFonts w:eastAsia="Roboto" w:cs="Roboto"/>
          <w:color w:val="000000"/>
          <w:szCs w:val="24"/>
        </w:rPr>
        <w:t xml:space="preserve"> rakendusüksus</w:t>
      </w:r>
    </w:p>
    <w:p w14:paraId="3A648D91" w14:textId="3BEA2A12"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K</w:t>
      </w:r>
      <w:r w:rsidR="005B1A24">
        <w:rPr>
          <w:rFonts w:eastAsia="Roboto" w:cs="Roboto"/>
          <w:b/>
          <w:color w:val="000000"/>
          <w:szCs w:val="24"/>
        </w:rPr>
        <w:t>LIM</w:t>
      </w:r>
      <w:r w:rsidRPr="00AF592A">
        <w:rPr>
          <w:rFonts w:eastAsia="Roboto" w:cs="Roboto"/>
          <w:b/>
          <w:color w:val="000000"/>
          <w:szCs w:val="24"/>
        </w:rPr>
        <w:t xml:space="preserve"> </w:t>
      </w:r>
      <w:r w:rsidR="00291232" w:rsidRPr="00AF592A">
        <w:rPr>
          <w:rFonts w:eastAsia="Roboto" w:cs="Roboto"/>
          <w:color w:val="000000"/>
          <w:szCs w:val="24"/>
        </w:rPr>
        <w:t>– K</w:t>
      </w:r>
      <w:r w:rsidR="005B1A24">
        <w:rPr>
          <w:rFonts w:eastAsia="Roboto" w:cs="Roboto"/>
          <w:color w:val="000000"/>
          <w:szCs w:val="24"/>
        </w:rPr>
        <w:t>liima</w:t>
      </w:r>
      <w:r w:rsidR="00291232" w:rsidRPr="00AF592A">
        <w:rPr>
          <w:rFonts w:eastAsia="Roboto" w:cs="Roboto"/>
          <w:color w:val="000000"/>
          <w:szCs w:val="24"/>
        </w:rPr>
        <w:t>ministeerium</w:t>
      </w:r>
      <w:r w:rsidR="00ED0B3A">
        <w:rPr>
          <w:rFonts w:eastAsia="Roboto" w:cs="Roboto"/>
          <w:color w:val="000000"/>
          <w:szCs w:val="24"/>
        </w:rPr>
        <w:t xml:space="preserve">, </w:t>
      </w:r>
      <w:r w:rsidR="00ED0B3A" w:rsidRPr="00ED0B3A">
        <w:rPr>
          <w:rFonts w:eastAsia="Roboto" w:cs="Roboto"/>
          <w:i/>
          <w:iCs/>
          <w:color w:val="000000"/>
          <w:szCs w:val="24"/>
        </w:rPr>
        <w:t>EE-</w:t>
      </w:r>
      <w:proofErr w:type="spellStart"/>
      <w:r w:rsidR="00ED0B3A" w:rsidRPr="00ED0B3A">
        <w:rPr>
          <w:rFonts w:eastAsia="Roboto" w:cs="Roboto"/>
          <w:i/>
          <w:iCs/>
          <w:color w:val="000000"/>
          <w:szCs w:val="24"/>
        </w:rPr>
        <w:t>Climate</w:t>
      </w:r>
      <w:proofErr w:type="spellEnd"/>
      <w:r w:rsidR="00ED0B3A">
        <w:rPr>
          <w:rFonts w:eastAsia="Roboto" w:cs="Roboto"/>
          <w:i/>
          <w:iCs/>
          <w:color w:val="000000"/>
          <w:szCs w:val="24"/>
        </w:rPr>
        <w:t xml:space="preserve"> </w:t>
      </w:r>
      <w:r w:rsidR="00ED0B3A" w:rsidRPr="00ED0B3A">
        <w:rPr>
          <w:rFonts w:eastAsia="Roboto" w:cs="Roboto"/>
          <w:color w:val="000000"/>
          <w:szCs w:val="24"/>
        </w:rPr>
        <w:t>programmioperaator</w:t>
      </w:r>
    </w:p>
    <w:p w14:paraId="215CC1DE" w14:textId="15B51883" w:rsidR="008A2F6A" w:rsidRPr="00ED0B3A" w:rsidRDefault="008A2F6A" w:rsidP="0042204E">
      <w:pPr>
        <w:pBdr>
          <w:top w:val="nil"/>
          <w:left w:val="nil"/>
          <w:bottom w:val="nil"/>
          <w:right w:val="nil"/>
          <w:between w:val="nil"/>
        </w:pBdr>
        <w:spacing w:after="40" w:line="276" w:lineRule="auto"/>
        <w:jc w:val="both"/>
        <w:rPr>
          <w:rFonts w:eastAsia="Roboto" w:cs="Roboto"/>
          <w:color w:val="000000"/>
          <w:szCs w:val="24"/>
        </w:rPr>
      </w:pPr>
      <w:r w:rsidRPr="008A2F6A">
        <w:rPr>
          <w:rFonts w:eastAsia="Roboto" w:cs="Roboto"/>
          <w:b/>
          <w:bCs/>
          <w:color w:val="000000"/>
          <w:szCs w:val="24"/>
        </w:rPr>
        <w:t>KPMG</w:t>
      </w:r>
      <w:r>
        <w:rPr>
          <w:rFonts w:eastAsia="Roboto" w:cs="Roboto"/>
          <w:color w:val="000000"/>
          <w:szCs w:val="24"/>
        </w:rPr>
        <w:t xml:space="preserve"> – KPMG Baltics OÜ, </w:t>
      </w:r>
      <w:r w:rsidRPr="00AF592A">
        <w:rPr>
          <w:rFonts w:eastAsia="Roboto" w:cs="Roboto"/>
          <w:i/>
          <w:color w:val="000000"/>
          <w:szCs w:val="24"/>
        </w:rPr>
        <w:t>EE-</w:t>
      </w:r>
      <w:proofErr w:type="spellStart"/>
      <w:r w:rsidRPr="00AF592A">
        <w:rPr>
          <w:rFonts w:eastAsia="Roboto" w:cs="Roboto"/>
          <w:i/>
          <w:color w:val="000000"/>
          <w:szCs w:val="24"/>
        </w:rPr>
        <w:t>Localdev</w:t>
      </w:r>
      <w:proofErr w:type="spellEnd"/>
      <w:r w:rsidRPr="00AF592A">
        <w:rPr>
          <w:rFonts w:eastAsia="Roboto" w:cs="Roboto"/>
          <w:color w:val="000000"/>
          <w:szCs w:val="24"/>
        </w:rPr>
        <w:t xml:space="preserve"> rakendusüksus</w:t>
      </w:r>
      <w:r>
        <w:rPr>
          <w:rFonts w:eastAsia="Roboto" w:cs="Roboto"/>
          <w:color w:val="000000"/>
          <w:szCs w:val="24"/>
        </w:rPr>
        <w:t xml:space="preserve"> projektile „</w:t>
      </w:r>
      <w:r w:rsidRPr="008A2F6A">
        <w:rPr>
          <w:rFonts w:eastAsia="Roboto" w:cs="Roboto"/>
          <w:color w:val="000000"/>
          <w:szCs w:val="24"/>
        </w:rPr>
        <w:t>Soolise võrdõiguslikkuse virtuaalse kompetentsikeskuse loomine</w:t>
      </w:r>
      <w:r>
        <w:rPr>
          <w:rFonts w:eastAsia="Roboto" w:cs="Roboto"/>
          <w:color w:val="000000"/>
          <w:szCs w:val="24"/>
        </w:rPr>
        <w:t>“</w:t>
      </w:r>
    </w:p>
    <w:p w14:paraId="3E97C952" w14:textId="77777777"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Mittehankija </w:t>
      </w:r>
      <w:r w:rsidRPr="00AF592A">
        <w:rPr>
          <w:rFonts w:eastAsia="Roboto" w:cs="Roboto"/>
          <w:color w:val="000000"/>
          <w:szCs w:val="24"/>
        </w:rPr>
        <w:t>– taotleja või toetuse saaja või partner, kes ei pea hangete läbiviimisel järgima riigihangete seadust</w:t>
      </w:r>
    </w:p>
    <w:p w14:paraId="601319DE" w14:textId="3BC0DABE"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MKM </w:t>
      </w:r>
      <w:r w:rsidRPr="00AF592A">
        <w:rPr>
          <w:rFonts w:eastAsia="Roboto" w:cs="Roboto"/>
          <w:color w:val="000000"/>
          <w:szCs w:val="24"/>
        </w:rPr>
        <w:t>– Majandus- ja Kommunikatsiooniministeerium</w:t>
      </w:r>
      <w:r w:rsidR="00ED3843">
        <w:rPr>
          <w:rFonts w:eastAsia="Roboto" w:cs="Roboto"/>
          <w:color w:val="000000"/>
          <w:szCs w:val="24"/>
        </w:rPr>
        <w:t xml:space="preserve">, </w:t>
      </w:r>
      <w:r w:rsidR="00ED3843" w:rsidRPr="00ED3843">
        <w:rPr>
          <w:rFonts w:eastAsia="Roboto" w:cs="Roboto"/>
          <w:i/>
          <w:iCs/>
          <w:color w:val="000000"/>
          <w:szCs w:val="24"/>
        </w:rPr>
        <w:t>EE-</w:t>
      </w:r>
      <w:proofErr w:type="spellStart"/>
      <w:r w:rsidR="00ED3843" w:rsidRPr="00ED3843">
        <w:rPr>
          <w:rFonts w:eastAsia="Roboto" w:cs="Roboto"/>
          <w:i/>
          <w:iCs/>
          <w:color w:val="000000"/>
          <w:szCs w:val="24"/>
        </w:rPr>
        <w:t>Innovation</w:t>
      </w:r>
      <w:proofErr w:type="spellEnd"/>
      <w:r w:rsidR="00ED3843">
        <w:rPr>
          <w:rFonts w:eastAsia="Roboto" w:cs="Roboto"/>
          <w:color w:val="000000"/>
          <w:szCs w:val="24"/>
        </w:rPr>
        <w:t xml:space="preserve"> programmioperaator</w:t>
      </w:r>
    </w:p>
    <w:p w14:paraId="332B12BE" w14:textId="08A6A7A4" w:rsidR="00835359" w:rsidRPr="00AF592A" w:rsidRDefault="00835359" w:rsidP="0042204E">
      <w:pPr>
        <w:pBdr>
          <w:top w:val="nil"/>
          <w:left w:val="nil"/>
          <w:bottom w:val="nil"/>
          <w:right w:val="nil"/>
          <w:between w:val="nil"/>
        </w:pBdr>
        <w:spacing w:after="40" w:line="276" w:lineRule="auto"/>
        <w:jc w:val="both"/>
        <w:rPr>
          <w:szCs w:val="24"/>
        </w:rPr>
      </w:pPr>
      <w:r w:rsidRPr="00AF592A">
        <w:rPr>
          <w:b/>
          <w:szCs w:val="24"/>
        </w:rPr>
        <w:t xml:space="preserve">Norra/EMP </w:t>
      </w:r>
      <w:r w:rsidRPr="00AF592A">
        <w:rPr>
          <w:szCs w:val="24"/>
        </w:rPr>
        <w:t>- Norra ja Euroopa Majanduspiirkonna finantsmehhanism</w:t>
      </w:r>
      <w:r w:rsidR="001051A7" w:rsidRPr="00AF592A">
        <w:rPr>
          <w:szCs w:val="24"/>
        </w:rPr>
        <w:t xml:space="preserve"> 2014-2021</w:t>
      </w:r>
    </w:p>
    <w:p w14:paraId="22DD711F" w14:textId="6BB261A0" w:rsidR="00A22EDA" w:rsidRPr="00AF592A" w:rsidRDefault="00A2549C" w:rsidP="0042204E">
      <w:pPr>
        <w:pBdr>
          <w:top w:val="nil"/>
          <w:left w:val="nil"/>
          <w:bottom w:val="nil"/>
          <w:right w:val="nil"/>
          <w:between w:val="nil"/>
        </w:pBdr>
        <w:spacing w:after="40" w:line="276" w:lineRule="auto"/>
        <w:jc w:val="both"/>
        <w:rPr>
          <w:rFonts w:eastAsia="Roboto" w:cs="Roboto"/>
          <w:color w:val="000000"/>
          <w:szCs w:val="24"/>
        </w:rPr>
      </w:pPr>
      <w:r w:rsidRPr="00270D66">
        <w:rPr>
          <w:rFonts w:eastAsia="Roboto" w:cs="Roboto"/>
          <w:b/>
          <w:i/>
          <w:iCs/>
          <w:color w:val="000000"/>
          <w:szCs w:val="24"/>
        </w:rPr>
        <w:t>PC</w:t>
      </w:r>
      <w:r w:rsidRPr="00AF592A">
        <w:rPr>
          <w:rFonts w:eastAsia="Roboto" w:cs="Roboto"/>
          <w:color w:val="000000"/>
          <w:szCs w:val="24"/>
        </w:rPr>
        <w:t xml:space="preserve"> – Programme </w:t>
      </w:r>
      <w:proofErr w:type="spellStart"/>
      <w:r w:rsidRPr="00AF592A">
        <w:rPr>
          <w:rFonts w:eastAsia="Roboto" w:cs="Roboto"/>
          <w:color w:val="000000"/>
          <w:szCs w:val="24"/>
        </w:rPr>
        <w:t>Committee</w:t>
      </w:r>
      <w:proofErr w:type="spellEnd"/>
      <w:r w:rsidRPr="00AF592A">
        <w:rPr>
          <w:rFonts w:eastAsia="Roboto" w:cs="Roboto"/>
          <w:color w:val="000000"/>
          <w:szCs w:val="24"/>
        </w:rPr>
        <w:t xml:space="preserve">; programmikomisjon, </w:t>
      </w:r>
      <w:r w:rsidR="008401F7" w:rsidRPr="00AF592A">
        <w:rPr>
          <w:rFonts w:eastAsia="Roboto" w:cs="Roboto"/>
          <w:color w:val="000000"/>
          <w:szCs w:val="24"/>
        </w:rPr>
        <w:t>ainult</w:t>
      </w:r>
      <w:r w:rsidRPr="00AF592A">
        <w:rPr>
          <w:rFonts w:eastAsia="Roboto" w:cs="Roboto"/>
          <w:color w:val="000000"/>
          <w:szCs w:val="24"/>
        </w:rPr>
        <w:t xml:space="preserve"> </w:t>
      </w:r>
      <w:r w:rsidRPr="00AF592A">
        <w:rPr>
          <w:rFonts w:eastAsia="Roboto" w:cs="Roboto"/>
          <w:i/>
          <w:color w:val="000000"/>
          <w:szCs w:val="24"/>
        </w:rPr>
        <w:t>EE-Research</w:t>
      </w:r>
      <w:r w:rsidRPr="00AF592A">
        <w:rPr>
          <w:rFonts w:eastAsia="Roboto" w:cs="Roboto"/>
          <w:color w:val="000000"/>
          <w:szCs w:val="24"/>
        </w:rPr>
        <w:t xml:space="preserve"> programmis</w:t>
      </w:r>
      <w:r w:rsidR="00CA4778">
        <w:rPr>
          <w:rFonts w:eastAsia="Roboto" w:cs="Roboto"/>
          <w:color w:val="000000"/>
          <w:szCs w:val="24"/>
        </w:rPr>
        <w:t xml:space="preserve"> teaduskoostöö valdkonnas</w:t>
      </w:r>
    </w:p>
    <w:p w14:paraId="0C25FF0C" w14:textId="73D23EB1" w:rsidR="00A60DA5" w:rsidRPr="00AF592A" w:rsidRDefault="00A60DA5" w:rsidP="0042204E">
      <w:pPr>
        <w:pBdr>
          <w:top w:val="nil"/>
          <w:left w:val="nil"/>
          <w:bottom w:val="nil"/>
          <w:right w:val="nil"/>
          <w:between w:val="nil"/>
        </w:pBdr>
        <w:spacing w:after="40" w:line="276" w:lineRule="auto"/>
        <w:jc w:val="both"/>
        <w:rPr>
          <w:rFonts w:eastAsia="Roboto" w:cs="Roboto"/>
          <w:color w:val="000000"/>
          <w:szCs w:val="24"/>
        </w:rPr>
      </w:pPr>
      <w:r w:rsidRPr="00270D66">
        <w:rPr>
          <w:rFonts w:eastAsia="Roboto" w:cs="Roboto"/>
          <w:b/>
          <w:color w:val="000000"/>
          <w:szCs w:val="24"/>
        </w:rPr>
        <w:t>PO</w:t>
      </w:r>
      <w:r w:rsidRPr="00AF592A">
        <w:rPr>
          <w:rFonts w:eastAsia="Roboto" w:cs="Roboto"/>
          <w:color w:val="000000"/>
          <w:szCs w:val="24"/>
        </w:rPr>
        <w:t xml:space="preserve"> </w:t>
      </w:r>
      <w:r w:rsidR="007347F3" w:rsidRPr="00AF592A">
        <w:rPr>
          <w:rFonts w:eastAsia="Roboto" w:cs="Roboto"/>
          <w:color w:val="000000"/>
          <w:szCs w:val="24"/>
        </w:rPr>
        <w:t>–</w:t>
      </w:r>
      <w:r w:rsidRPr="00AF592A">
        <w:rPr>
          <w:rFonts w:eastAsia="Roboto" w:cs="Roboto"/>
          <w:color w:val="000000"/>
          <w:szCs w:val="24"/>
        </w:rPr>
        <w:t xml:space="preserve"> programmioperaator</w:t>
      </w:r>
      <w:r w:rsidR="007347F3" w:rsidRPr="00AF592A">
        <w:rPr>
          <w:rFonts w:eastAsia="Roboto" w:cs="Roboto"/>
          <w:color w:val="000000"/>
          <w:szCs w:val="24"/>
        </w:rPr>
        <w:t xml:space="preserve"> (</w:t>
      </w:r>
      <w:r w:rsidR="007347F3" w:rsidRPr="00AF592A">
        <w:rPr>
          <w:rFonts w:eastAsia="Roboto" w:cs="Roboto"/>
          <w:i/>
          <w:color w:val="000000"/>
          <w:szCs w:val="24"/>
        </w:rPr>
        <w:t xml:space="preserve">Programme </w:t>
      </w:r>
      <w:proofErr w:type="spellStart"/>
      <w:r w:rsidR="007347F3" w:rsidRPr="00AF592A">
        <w:rPr>
          <w:rFonts w:eastAsia="Roboto" w:cs="Roboto"/>
          <w:i/>
          <w:color w:val="000000"/>
          <w:szCs w:val="24"/>
        </w:rPr>
        <w:t>Operator</w:t>
      </w:r>
      <w:proofErr w:type="spellEnd"/>
      <w:r w:rsidR="007347F3" w:rsidRPr="00AF592A">
        <w:rPr>
          <w:rFonts w:eastAsia="Roboto" w:cs="Roboto"/>
          <w:color w:val="000000"/>
          <w:szCs w:val="24"/>
        </w:rPr>
        <w:t>)</w:t>
      </w:r>
    </w:p>
    <w:p w14:paraId="64C263E4" w14:textId="5D120683" w:rsidR="00FA6831" w:rsidRPr="00AF592A" w:rsidRDefault="00FA6831" w:rsidP="0042204E">
      <w:pPr>
        <w:pBdr>
          <w:top w:val="nil"/>
          <w:left w:val="nil"/>
          <w:bottom w:val="nil"/>
          <w:right w:val="nil"/>
          <w:between w:val="nil"/>
        </w:pBdr>
        <w:spacing w:after="40" w:line="276" w:lineRule="auto"/>
        <w:jc w:val="both"/>
        <w:rPr>
          <w:rFonts w:eastAsia="Roboto" w:cs="Roboto"/>
          <w:i/>
          <w:color w:val="000000"/>
          <w:szCs w:val="24"/>
        </w:rPr>
      </w:pPr>
      <w:r w:rsidRPr="00AF592A">
        <w:rPr>
          <w:rFonts w:eastAsia="Roboto" w:cs="Roboto"/>
          <w:b/>
          <w:color w:val="000000"/>
          <w:szCs w:val="24"/>
        </w:rPr>
        <w:t xml:space="preserve">Rakendusmäärus </w:t>
      </w:r>
      <w:r w:rsidRPr="00AF592A">
        <w:rPr>
          <w:rFonts w:eastAsia="Roboto" w:cs="Roboto"/>
          <w:color w:val="000000"/>
          <w:szCs w:val="24"/>
        </w:rPr>
        <w:t xml:space="preserve">– </w:t>
      </w:r>
      <w:r w:rsidR="000F6A6C" w:rsidRPr="00AF592A">
        <w:rPr>
          <w:rFonts w:eastAsia="Roboto" w:cs="Roboto"/>
          <w:color w:val="000000"/>
          <w:szCs w:val="24"/>
        </w:rPr>
        <w:t>Norra ja Euroopa Majanduspiirkonna finantsmehhanismi 2014-2021 rakendusmäärused:</w:t>
      </w:r>
      <w:r w:rsidR="000F6A6C" w:rsidRPr="00AF592A">
        <w:rPr>
          <w:rFonts w:eastAsia="Roboto" w:cs="Roboto"/>
          <w:b/>
          <w:color w:val="000000"/>
          <w:szCs w:val="24"/>
        </w:rPr>
        <w:t xml:space="preserve"> </w:t>
      </w:r>
      <w:proofErr w:type="spellStart"/>
      <w:r w:rsidRPr="00AF592A">
        <w:rPr>
          <w:rFonts w:eastAsia="Roboto" w:cs="Roboto"/>
          <w:i/>
          <w:color w:val="000000"/>
          <w:szCs w:val="24"/>
        </w:rPr>
        <w:t>Regulation</w:t>
      </w:r>
      <w:proofErr w:type="spellEnd"/>
      <w:r w:rsidRPr="00AF592A">
        <w:rPr>
          <w:rFonts w:eastAsia="Roboto" w:cs="Roboto"/>
          <w:i/>
          <w:color w:val="000000"/>
          <w:szCs w:val="24"/>
        </w:rPr>
        <w:t xml:space="preserve"> on </w:t>
      </w:r>
      <w:proofErr w:type="spellStart"/>
      <w:r w:rsidRPr="00AF592A">
        <w:rPr>
          <w:rFonts w:eastAsia="Roboto" w:cs="Roboto"/>
          <w:i/>
          <w:color w:val="000000"/>
          <w:szCs w:val="24"/>
        </w:rPr>
        <w:t>the</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implementation</w:t>
      </w:r>
      <w:proofErr w:type="spellEnd"/>
      <w:r w:rsidRPr="00AF592A">
        <w:rPr>
          <w:rFonts w:eastAsia="Roboto" w:cs="Roboto"/>
          <w:i/>
          <w:color w:val="000000"/>
          <w:szCs w:val="24"/>
        </w:rPr>
        <w:t xml:space="preserve"> of </w:t>
      </w:r>
      <w:proofErr w:type="spellStart"/>
      <w:r w:rsidRPr="00AF592A">
        <w:rPr>
          <w:rFonts w:eastAsia="Roboto" w:cs="Roboto"/>
          <w:i/>
          <w:color w:val="000000"/>
          <w:szCs w:val="24"/>
        </w:rPr>
        <w:t>the</w:t>
      </w:r>
      <w:proofErr w:type="spellEnd"/>
      <w:r w:rsidRPr="00AF592A">
        <w:rPr>
          <w:rFonts w:eastAsia="Roboto" w:cs="Roboto"/>
          <w:i/>
          <w:color w:val="000000"/>
          <w:szCs w:val="24"/>
        </w:rPr>
        <w:t xml:space="preserve"> Norwegian </w:t>
      </w:r>
      <w:proofErr w:type="spellStart"/>
      <w:r w:rsidRPr="00AF592A">
        <w:rPr>
          <w:rFonts w:eastAsia="Roboto" w:cs="Roboto"/>
          <w:i/>
          <w:color w:val="000000"/>
          <w:szCs w:val="24"/>
        </w:rPr>
        <w:t>Financial</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Mechanism</w:t>
      </w:r>
      <w:proofErr w:type="spellEnd"/>
      <w:r w:rsidRPr="00AF592A">
        <w:rPr>
          <w:rFonts w:eastAsia="Roboto" w:cs="Roboto"/>
          <w:i/>
          <w:color w:val="000000"/>
          <w:szCs w:val="24"/>
        </w:rPr>
        <w:t xml:space="preserve"> 2014-2021; </w:t>
      </w:r>
      <w:proofErr w:type="spellStart"/>
      <w:r w:rsidRPr="00AF592A">
        <w:rPr>
          <w:rFonts w:eastAsia="Roboto" w:cs="Roboto"/>
          <w:i/>
          <w:color w:val="000000"/>
          <w:szCs w:val="24"/>
        </w:rPr>
        <w:t>Regulation</w:t>
      </w:r>
      <w:proofErr w:type="spellEnd"/>
      <w:r w:rsidRPr="00AF592A">
        <w:rPr>
          <w:rFonts w:eastAsia="Roboto" w:cs="Roboto"/>
          <w:i/>
          <w:color w:val="000000"/>
          <w:szCs w:val="24"/>
        </w:rPr>
        <w:t xml:space="preserve"> on </w:t>
      </w:r>
      <w:proofErr w:type="spellStart"/>
      <w:r w:rsidRPr="00AF592A">
        <w:rPr>
          <w:rFonts w:eastAsia="Roboto" w:cs="Roboto"/>
          <w:i/>
          <w:color w:val="000000"/>
          <w:szCs w:val="24"/>
        </w:rPr>
        <w:t>the</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implementation</w:t>
      </w:r>
      <w:proofErr w:type="spellEnd"/>
      <w:r w:rsidRPr="00AF592A">
        <w:rPr>
          <w:rFonts w:eastAsia="Roboto" w:cs="Roboto"/>
          <w:i/>
          <w:color w:val="000000"/>
          <w:szCs w:val="24"/>
        </w:rPr>
        <w:t xml:space="preserve"> of </w:t>
      </w:r>
      <w:proofErr w:type="spellStart"/>
      <w:r w:rsidRPr="00AF592A">
        <w:rPr>
          <w:rFonts w:eastAsia="Roboto" w:cs="Roboto"/>
          <w:i/>
          <w:color w:val="000000"/>
          <w:szCs w:val="24"/>
        </w:rPr>
        <w:t>the</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European</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Economic</w:t>
      </w:r>
      <w:proofErr w:type="spellEnd"/>
      <w:r w:rsidRPr="00AF592A">
        <w:rPr>
          <w:rFonts w:eastAsia="Roboto" w:cs="Roboto"/>
          <w:i/>
          <w:color w:val="000000"/>
          <w:szCs w:val="24"/>
        </w:rPr>
        <w:t xml:space="preserve"> Area (EEA) </w:t>
      </w:r>
      <w:proofErr w:type="spellStart"/>
      <w:r w:rsidRPr="00AF592A">
        <w:rPr>
          <w:rFonts w:eastAsia="Roboto" w:cs="Roboto"/>
          <w:i/>
          <w:color w:val="000000"/>
          <w:szCs w:val="24"/>
        </w:rPr>
        <w:t>Financial</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Mechanism</w:t>
      </w:r>
      <w:proofErr w:type="spellEnd"/>
      <w:r w:rsidRPr="00AF592A">
        <w:rPr>
          <w:rFonts w:eastAsia="Roboto" w:cs="Roboto"/>
          <w:i/>
          <w:color w:val="000000"/>
          <w:szCs w:val="24"/>
        </w:rPr>
        <w:t xml:space="preserve"> 2014-2021</w:t>
      </w:r>
    </w:p>
    <w:p w14:paraId="57D433A3" w14:textId="77777777"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RHS </w:t>
      </w:r>
      <w:r w:rsidRPr="00AF592A">
        <w:rPr>
          <w:rFonts w:eastAsia="Roboto" w:cs="Roboto"/>
          <w:color w:val="000000"/>
          <w:szCs w:val="24"/>
        </w:rPr>
        <w:t>–</w:t>
      </w:r>
      <w:r w:rsidRPr="00AF592A">
        <w:rPr>
          <w:rFonts w:eastAsia="Roboto" w:cs="Roboto"/>
          <w:b/>
          <w:color w:val="000000"/>
          <w:szCs w:val="24"/>
        </w:rPr>
        <w:t xml:space="preserve"> </w:t>
      </w:r>
      <w:r w:rsidRPr="00AF592A">
        <w:rPr>
          <w:rFonts w:eastAsia="Roboto" w:cs="Roboto"/>
          <w:color w:val="000000"/>
          <w:szCs w:val="24"/>
        </w:rPr>
        <w:t>riigihangete seadus</w:t>
      </w:r>
    </w:p>
    <w:p w14:paraId="47D7EECD" w14:textId="387FF88D" w:rsidR="000D5D4B" w:rsidRPr="00AF592A" w:rsidRDefault="000D5D4B"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szCs w:val="24"/>
        </w:rPr>
        <w:t>RKA</w:t>
      </w:r>
      <w:r w:rsidRPr="00AF592A">
        <w:rPr>
          <w:rFonts w:eastAsia="Roboto" w:cs="Roboto"/>
          <w:szCs w:val="24"/>
        </w:rPr>
        <w:t xml:space="preserve"> – Riiklik kontaktasutus</w:t>
      </w:r>
      <w:r w:rsidR="002509BE" w:rsidRPr="00AF592A">
        <w:rPr>
          <w:rFonts w:eastAsia="Roboto" w:cs="Roboto"/>
          <w:szCs w:val="24"/>
        </w:rPr>
        <w:t xml:space="preserve"> (</w:t>
      </w:r>
      <w:r w:rsidR="00291232" w:rsidRPr="00AF592A">
        <w:rPr>
          <w:rFonts w:eastAsia="Roboto" w:cs="Roboto"/>
          <w:i/>
          <w:szCs w:val="24"/>
        </w:rPr>
        <w:t>NFP -</w:t>
      </w:r>
      <w:r w:rsidR="00291232" w:rsidRPr="00AF592A">
        <w:rPr>
          <w:rFonts w:eastAsia="Roboto" w:cs="Roboto"/>
          <w:szCs w:val="24"/>
        </w:rPr>
        <w:t xml:space="preserve"> </w:t>
      </w:r>
      <w:r w:rsidR="002509BE" w:rsidRPr="00AF592A">
        <w:rPr>
          <w:rFonts w:eastAsia="Roboto" w:cs="Roboto"/>
          <w:i/>
          <w:szCs w:val="24"/>
        </w:rPr>
        <w:t xml:space="preserve">National </w:t>
      </w:r>
      <w:proofErr w:type="spellStart"/>
      <w:r w:rsidR="002509BE" w:rsidRPr="00AF592A">
        <w:rPr>
          <w:rFonts w:eastAsia="Roboto" w:cs="Roboto"/>
          <w:i/>
          <w:szCs w:val="24"/>
        </w:rPr>
        <w:t>Focal</w:t>
      </w:r>
      <w:proofErr w:type="spellEnd"/>
      <w:r w:rsidR="002509BE" w:rsidRPr="00AF592A">
        <w:rPr>
          <w:rFonts w:eastAsia="Roboto" w:cs="Roboto"/>
          <w:i/>
          <w:szCs w:val="24"/>
        </w:rPr>
        <w:t xml:space="preserve"> </w:t>
      </w:r>
      <w:proofErr w:type="spellStart"/>
      <w:r w:rsidR="002509BE" w:rsidRPr="00AF592A">
        <w:rPr>
          <w:rFonts w:eastAsia="Roboto" w:cs="Roboto"/>
          <w:i/>
          <w:szCs w:val="24"/>
        </w:rPr>
        <w:t>Point</w:t>
      </w:r>
      <w:proofErr w:type="spellEnd"/>
      <w:r w:rsidR="002509BE" w:rsidRPr="00AF592A">
        <w:rPr>
          <w:rFonts w:eastAsia="Roboto" w:cs="Roboto"/>
          <w:szCs w:val="24"/>
        </w:rPr>
        <w:t>)</w:t>
      </w:r>
    </w:p>
    <w:p w14:paraId="2D4416CD" w14:textId="77777777"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RM </w:t>
      </w:r>
      <w:r w:rsidRPr="00AF592A">
        <w:rPr>
          <w:rFonts w:eastAsia="Roboto" w:cs="Roboto"/>
          <w:color w:val="000000"/>
          <w:szCs w:val="24"/>
        </w:rPr>
        <w:t xml:space="preserve">– Rahandusministeerium </w:t>
      </w:r>
    </w:p>
    <w:p w14:paraId="76EAC4EA" w14:textId="2B7FE37A"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RTK</w:t>
      </w:r>
      <w:r w:rsidRPr="00AF592A">
        <w:rPr>
          <w:rFonts w:eastAsia="Roboto" w:cs="Roboto"/>
          <w:color w:val="000000"/>
          <w:szCs w:val="24"/>
        </w:rPr>
        <w:t xml:space="preserve"> – Riigi Tugiteenuste Keskus</w:t>
      </w:r>
    </w:p>
    <w:p w14:paraId="694FD05D" w14:textId="07009AF9" w:rsidR="00BA31B5" w:rsidRPr="00AF592A" w:rsidRDefault="00BA31B5"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RTK TAO</w:t>
      </w:r>
      <w:r w:rsidR="00F05100">
        <w:rPr>
          <w:rFonts w:eastAsia="Roboto" w:cs="Roboto"/>
          <w:b/>
          <w:color w:val="000000"/>
          <w:szCs w:val="24"/>
        </w:rPr>
        <w:t>/ RTK muu abi RÜ</w:t>
      </w:r>
      <w:r w:rsidRPr="00AF592A">
        <w:rPr>
          <w:rFonts w:eastAsia="Roboto" w:cs="Roboto"/>
          <w:color w:val="000000"/>
          <w:szCs w:val="24"/>
        </w:rPr>
        <w:t xml:space="preserve"> - Riigi Tugiteenuste Keskuse toetuste arendamise osakond</w:t>
      </w:r>
      <w:r w:rsidR="00F05100">
        <w:rPr>
          <w:rFonts w:eastAsia="Roboto" w:cs="Roboto"/>
          <w:color w:val="000000"/>
          <w:szCs w:val="24"/>
        </w:rPr>
        <w:t xml:space="preserve">, </w:t>
      </w:r>
      <w:r w:rsidR="00F05100" w:rsidRPr="00F05100">
        <w:rPr>
          <w:rFonts w:eastAsia="Roboto" w:cs="Roboto"/>
          <w:i/>
          <w:iCs/>
          <w:color w:val="000000"/>
          <w:szCs w:val="24"/>
        </w:rPr>
        <w:t>EE-TA</w:t>
      </w:r>
      <w:r w:rsidR="00F05100">
        <w:rPr>
          <w:rFonts w:eastAsia="Roboto" w:cs="Roboto"/>
          <w:color w:val="000000"/>
          <w:szCs w:val="24"/>
        </w:rPr>
        <w:t xml:space="preserve"> ja </w:t>
      </w:r>
      <w:r w:rsidR="00F05100" w:rsidRPr="00F05100">
        <w:rPr>
          <w:rFonts w:eastAsia="Roboto" w:cs="Roboto"/>
          <w:i/>
          <w:iCs/>
          <w:color w:val="000000"/>
          <w:szCs w:val="24"/>
        </w:rPr>
        <w:t>EE-BF</w:t>
      </w:r>
      <w:r w:rsidR="00F05100">
        <w:rPr>
          <w:rFonts w:eastAsia="Roboto" w:cs="Roboto"/>
          <w:color w:val="000000"/>
          <w:szCs w:val="24"/>
        </w:rPr>
        <w:t xml:space="preserve"> rakendusüksus</w:t>
      </w:r>
    </w:p>
    <w:p w14:paraId="301EBD4F" w14:textId="0DF194A8" w:rsidR="00757B4E" w:rsidRPr="00AF592A" w:rsidRDefault="00757B4E"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RTK TRO</w:t>
      </w:r>
      <w:r w:rsidR="00144ED2">
        <w:rPr>
          <w:rFonts w:eastAsia="Roboto" w:cs="Roboto"/>
          <w:b/>
          <w:color w:val="000000"/>
          <w:szCs w:val="24"/>
        </w:rPr>
        <w:t>/ RTK RÜ</w:t>
      </w:r>
      <w:r w:rsidRPr="00AF592A">
        <w:rPr>
          <w:rFonts w:eastAsia="Roboto" w:cs="Roboto"/>
          <w:color w:val="000000"/>
          <w:szCs w:val="24"/>
        </w:rPr>
        <w:t xml:space="preserve"> - Riigi Tugiteenuste Keskuse toetuste rakendamise osakond</w:t>
      </w:r>
      <w:r w:rsidR="003318B7">
        <w:rPr>
          <w:rFonts w:eastAsia="Roboto" w:cs="Roboto"/>
          <w:color w:val="000000"/>
          <w:szCs w:val="24"/>
        </w:rPr>
        <w:t xml:space="preserve">, </w:t>
      </w:r>
      <w:r w:rsidR="003318B7" w:rsidRPr="00AF592A">
        <w:rPr>
          <w:rFonts w:eastAsia="Roboto" w:cs="Roboto"/>
          <w:i/>
          <w:color w:val="000000"/>
          <w:szCs w:val="24"/>
        </w:rPr>
        <w:t>EE-</w:t>
      </w:r>
      <w:proofErr w:type="spellStart"/>
      <w:r w:rsidR="003318B7" w:rsidRPr="00AF592A">
        <w:rPr>
          <w:rFonts w:eastAsia="Roboto" w:cs="Roboto"/>
          <w:i/>
          <w:color w:val="000000"/>
          <w:szCs w:val="24"/>
        </w:rPr>
        <w:t>Localdev</w:t>
      </w:r>
      <w:proofErr w:type="spellEnd"/>
      <w:r w:rsidR="003318B7" w:rsidRPr="00AF592A">
        <w:rPr>
          <w:rFonts w:eastAsia="Roboto" w:cs="Roboto"/>
          <w:color w:val="000000"/>
          <w:szCs w:val="24"/>
        </w:rPr>
        <w:t xml:space="preserve"> rakendusüksus</w:t>
      </w:r>
    </w:p>
    <w:p w14:paraId="6AB82D94" w14:textId="571604B9" w:rsidR="00722129" w:rsidRPr="00AF592A" w:rsidRDefault="0072212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RÜ</w:t>
      </w:r>
      <w:r w:rsidRPr="00AF592A">
        <w:rPr>
          <w:rFonts w:eastAsia="Roboto" w:cs="Roboto"/>
          <w:color w:val="000000"/>
          <w:szCs w:val="24"/>
        </w:rPr>
        <w:t xml:space="preserve"> – rakendusüksus (</w:t>
      </w:r>
      <w:proofErr w:type="spellStart"/>
      <w:r w:rsidRPr="00AF592A">
        <w:rPr>
          <w:rFonts w:eastAsia="Roboto" w:cs="Roboto"/>
          <w:i/>
          <w:color w:val="000000"/>
          <w:szCs w:val="24"/>
        </w:rPr>
        <w:t>Implementing</w:t>
      </w:r>
      <w:proofErr w:type="spellEnd"/>
      <w:r w:rsidRPr="00AF592A">
        <w:rPr>
          <w:rFonts w:eastAsia="Roboto" w:cs="Roboto"/>
          <w:i/>
          <w:color w:val="000000"/>
          <w:szCs w:val="24"/>
        </w:rPr>
        <w:t xml:space="preserve"> Agency</w:t>
      </w:r>
      <w:r w:rsidRPr="00AF592A">
        <w:rPr>
          <w:rFonts w:eastAsia="Roboto" w:cs="Roboto"/>
          <w:color w:val="000000"/>
          <w:szCs w:val="24"/>
        </w:rPr>
        <w:t xml:space="preserve">) </w:t>
      </w:r>
    </w:p>
    <w:p w14:paraId="51DF0934" w14:textId="70365A0C" w:rsidR="007652A6" w:rsidRPr="00AF592A" w:rsidRDefault="002509BE"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SA</w:t>
      </w:r>
      <w:r w:rsidRPr="00AF592A">
        <w:rPr>
          <w:rFonts w:eastAsia="Roboto" w:cs="Roboto"/>
          <w:color w:val="000000"/>
          <w:szCs w:val="24"/>
        </w:rPr>
        <w:t xml:space="preserve"> – sertifitseeriv asutus </w:t>
      </w:r>
      <w:r w:rsidRPr="00AF592A">
        <w:rPr>
          <w:rFonts w:eastAsia="Roboto" w:cs="Roboto"/>
          <w:i/>
          <w:color w:val="000000"/>
          <w:szCs w:val="24"/>
        </w:rPr>
        <w:t>(</w:t>
      </w:r>
      <w:r w:rsidR="00291232" w:rsidRPr="00AF592A">
        <w:rPr>
          <w:rFonts w:eastAsia="Roboto" w:cs="Roboto"/>
          <w:i/>
          <w:color w:val="000000"/>
          <w:szCs w:val="24"/>
        </w:rPr>
        <w:t>CA -</w:t>
      </w:r>
      <w:r w:rsidR="00291232" w:rsidRPr="00AF592A">
        <w:rPr>
          <w:rFonts w:eastAsia="Roboto" w:cs="Roboto"/>
          <w:color w:val="000000"/>
          <w:szCs w:val="24"/>
        </w:rPr>
        <w:t xml:space="preserve"> </w:t>
      </w:r>
      <w:proofErr w:type="spellStart"/>
      <w:r w:rsidRPr="00AF592A">
        <w:rPr>
          <w:rFonts w:eastAsia="Roboto" w:cs="Roboto"/>
          <w:i/>
          <w:color w:val="000000"/>
          <w:szCs w:val="24"/>
        </w:rPr>
        <w:t>Certifying</w:t>
      </w:r>
      <w:proofErr w:type="spellEnd"/>
      <w:r w:rsidRPr="00AF592A">
        <w:rPr>
          <w:rFonts w:eastAsia="Roboto" w:cs="Roboto"/>
          <w:i/>
          <w:color w:val="000000"/>
          <w:szCs w:val="24"/>
        </w:rPr>
        <w:t xml:space="preserve"> </w:t>
      </w:r>
      <w:proofErr w:type="spellStart"/>
      <w:r w:rsidRPr="00AF592A">
        <w:rPr>
          <w:rFonts w:eastAsia="Roboto" w:cs="Roboto"/>
          <w:i/>
          <w:color w:val="000000"/>
          <w:szCs w:val="24"/>
        </w:rPr>
        <w:t>Authority</w:t>
      </w:r>
      <w:proofErr w:type="spellEnd"/>
      <w:r w:rsidRPr="00AF592A">
        <w:rPr>
          <w:rFonts w:eastAsia="Roboto" w:cs="Roboto"/>
          <w:color w:val="000000"/>
          <w:szCs w:val="24"/>
        </w:rPr>
        <w:t>)</w:t>
      </w:r>
      <w:r w:rsidR="00C42B46" w:rsidRPr="00AF592A">
        <w:rPr>
          <w:rFonts w:eastAsia="Roboto" w:cs="Roboto"/>
          <w:color w:val="000000"/>
          <w:szCs w:val="24"/>
        </w:rPr>
        <w:t>, Riigi Tugiteenuste Keskuse toetuste maksete osakond (TMO)</w:t>
      </w:r>
    </w:p>
    <w:p w14:paraId="3AF64FF0" w14:textId="021B2FF9" w:rsidR="00F56FE0" w:rsidRPr="00AF592A" w:rsidRDefault="004C41B5" w:rsidP="0042204E">
      <w:pPr>
        <w:pBdr>
          <w:top w:val="nil"/>
          <w:left w:val="nil"/>
          <w:bottom w:val="nil"/>
          <w:right w:val="nil"/>
          <w:between w:val="nil"/>
        </w:pBdr>
        <w:spacing w:after="40" w:line="276" w:lineRule="auto"/>
        <w:jc w:val="both"/>
        <w:rPr>
          <w:rFonts w:eastAsia="Roboto" w:cs="Roboto"/>
          <w:color w:val="FF0000"/>
          <w:szCs w:val="24"/>
        </w:rPr>
      </w:pPr>
      <w:r w:rsidRPr="00AF592A">
        <w:rPr>
          <w:rFonts w:eastAsia="Roboto" w:cs="Roboto"/>
          <w:b/>
          <w:szCs w:val="24"/>
        </w:rPr>
        <w:t>SF</w:t>
      </w:r>
      <w:r w:rsidRPr="00AF592A">
        <w:rPr>
          <w:rFonts w:eastAsia="Roboto" w:cs="Roboto"/>
          <w:szCs w:val="24"/>
        </w:rPr>
        <w:t xml:space="preserve"> – struktuurivahendid</w:t>
      </w:r>
    </w:p>
    <w:p w14:paraId="6301AFEA" w14:textId="2AC34463"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SFOS </w:t>
      </w:r>
      <w:r w:rsidRPr="00AF592A">
        <w:rPr>
          <w:rFonts w:eastAsia="Roboto" w:cs="Roboto"/>
          <w:color w:val="000000"/>
          <w:szCs w:val="24"/>
        </w:rPr>
        <w:t>– struktuuritoetuse register</w:t>
      </w:r>
      <w:r w:rsidR="001D5A12" w:rsidRPr="00AF592A">
        <w:rPr>
          <w:rFonts w:eastAsia="Roboto" w:cs="Roboto"/>
          <w:color w:val="000000"/>
          <w:szCs w:val="24"/>
        </w:rPr>
        <w:t xml:space="preserve"> ehk struktuurifondide </w:t>
      </w:r>
      <w:proofErr w:type="spellStart"/>
      <w:r w:rsidR="001D5A12" w:rsidRPr="00AF592A">
        <w:rPr>
          <w:rFonts w:eastAsia="Roboto" w:cs="Roboto"/>
          <w:color w:val="000000"/>
          <w:szCs w:val="24"/>
        </w:rPr>
        <w:t>operatiivinfosüsteem</w:t>
      </w:r>
      <w:proofErr w:type="spellEnd"/>
    </w:p>
    <w:p w14:paraId="20236322" w14:textId="7930BD23" w:rsidR="001648FC" w:rsidRPr="001648FC" w:rsidRDefault="001648FC" w:rsidP="0042204E">
      <w:pPr>
        <w:pBdr>
          <w:top w:val="nil"/>
          <w:left w:val="nil"/>
          <w:bottom w:val="nil"/>
          <w:right w:val="nil"/>
          <w:between w:val="nil"/>
        </w:pBdr>
        <w:spacing w:after="40" w:line="276" w:lineRule="auto"/>
        <w:jc w:val="both"/>
        <w:rPr>
          <w:rFonts w:eastAsia="Roboto" w:cs="Roboto"/>
          <w:szCs w:val="24"/>
        </w:rPr>
      </w:pPr>
      <w:r w:rsidRPr="001648FC">
        <w:rPr>
          <w:rFonts w:eastAsia="Roboto" w:cs="Roboto"/>
          <w:b/>
          <w:bCs/>
          <w:color w:val="000000"/>
          <w:szCs w:val="24"/>
        </w:rPr>
        <w:t>SOM</w:t>
      </w:r>
      <w:r>
        <w:rPr>
          <w:rFonts w:eastAsia="Roboto" w:cs="Roboto"/>
          <w:color w:val="000000"/>
          <w:szCs w:val="24"/>
        </w:rPr>
        <w:t xml:space="preserve"> – Sotsiaalministeerium, </w:t>
      </w:r>
      <w:r w:rsidRPr="001648FC">
        <w:rPr>
          <w:rFonts w:eastAsia="Roboto" w:cs="Roboto"/>
          <w:i/>
          <w:iCs/>
          <w:color w:val="000000"/>
          <w:szCs w:val="24"/>
        </w:rPr>
        <w:t>EE-</w:t>
      </w:r>
      <w:proofErr w:type="spellStart"/>
      <w:r w:rsidRPr="001648FC">
        <w:rPr>
          <w:rFonts w:eastAsia="Roboto" w:cs="Roboto"/>
          <w:i/>
          <w:iCs/>
          <w:color w:val="000000"/>
          <w:szCs w:val="24"/>
        </w:rPr>
        <w:t>Localdev</w:t>
      </w:r>
      <w:proofErr w:type="spellEnd"/>
      <w:r>
        <w:rPr>
          <w:rFonts w:eastAsia="Roboto" w:cs="Roboto"/>
          <w:color w:val="000000"/>
          <w:szCs w:val="24"/>
        </w:rPr>
        <w:t xml:space="preserve"> programmioperaator, </w:t>
      </w:r>
      <w:r w:rsidRPr="001648FC">
        <w:rPr>
          <w:rFonts w:eastAsia="Roboto" w:cs="Roboto"/>
          <w:i/>
          <w:iCs/>
          <w:color w:val="000000"/>
          <w:szCs w:val="24"/>
        </w:rPr>
        <w:t>EE-</w:t>
      </w:r>
      <w:proofErr w:type="spellStart"/>
      <w:r w:rsidRPr="001648FC">
        <w:rPr>
          <w:rFonts w:eastAsia="Roboto" w:cs="Roboto"/>
          <w:i/>
          <w:iCs/>
          <w:color w:val="000000"/>
          <w:szCs w:val="24"/>
        </w:rPr>
        <w:t>Innovation</w:t>
      </w:r>
      <w:proofErr w:type="spellEnd"/>
      <w:r>
        <w:rPr>
          <w:rFonts w:eastAsia="Roboto" w:cs="Roboto"/>
          <w:color w:val="000000"/>
          <w:szCs w:val="24"/>
        </w:rPr>
        <w:t xml:space="preserve"> </w:t>
      </w:r>
      <w:r>
        <w:rPr>
          <w:rFonts w:eastAsia="Roboto" w:cs="Roboto"/>
          <w:szCs w:val="24"/>
        </w:rPr>
        <w:t>üks vastutav ministeerium (projekt „</w:t>
      </w:r>
      <w:r>
        <w:rPr>
          <w:rFonts w:eastAsia="Roboto" w:cs="Roboto"/>
          <w:i/>
          <w:iCs/>
          <w:szCs w:val="24"/>
        </w:rPr>
        <w:t xml:space="preserve">Health </w:t>
      </w:r>
      <w:proofErr w:type="spellStart"/>
      <w:r>
        <w:rPr>
          <w:rFonts w:eastAsia="Roboto" w:cs="Roboto"/>
          <w:i/>
          <w:iCs/>
          <w:szCs w:val="24"/>
        </w:rPr>
        <w:t>Sense</w:t>
      </w:r>
      <w:proofErr w:type="spellEnd"/>
      <w:r>
        <w:rPr>
          <w:rFonts w:eastAsia="Roboto" w:cs="Roboto"/>
          <w:szCs w:val="24"/>
        </w:rPr>
        <w:t>“)</w:t>
      </w:r>
    </w:p>
    <w:p w14:paraId="5C7E37B5" w14:textId="77777777"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SÜH </w:t>
      </w:r>
      <w:r w:rsidRPr="00AF592A">
        <w:rPr>
          <w:rFonts w:eastAsia="Roboto" w:cs="Roboto"/>
          <w:color w:val="000000"/>
          <w:szCs w:val="24"/>
        </w:rPr>
        <w:t>– standardiseeritud ühikuhind</w:t>
      </w:r>
    </w:p>
    <w:p w14:paraId="41F3B31E" w14:textId="77777777" w:rsidR="00E36499" w:rsidRPr="00AF592A" w:rsidRDefault="00E36499" w:rsidP="0042204E">
      <w:pPr>
        <w:pBdr>
          <w:top w:val="nil"/>
          <w:left w:val="nil"/>
          <w:bottom w:val="nil"/>
          <w:right w:val="nil"/>
          <w:between w:val="nil"/>
        </w:pBdr>
        <w:spacing w:after="40" w:line="276" w:lineRule="auto"/>
        <w:jc w:val="both"/>
        <w:rPr>
          <w:rFonts w:eastAsia="Roboto" w:cs="Roboto"/>
          <w:color w:val="000000" w:themeColor="text1"/>
          <w:szCs w:val="24"/>
        </w:rPr>
      </w:pPr>
      <w:r w:rsidRPr="00AF592A">
        <w:rPr>
          <w:rFonts w:eastAsia="Roboto" w:cs="Roboto"/>
          <w:b/>
          <w:color w:val="000000" w:themeColor="text1"/>
          <w:szCs w:val="24"/>
        </w:rPr>
        <w:t>TAT</w:t>
      </w:r>
      <w:r w:rsidRPr="00AF592A">
        <w:rPr>
          <w:rFonts w:eastAsia="Roboto" w:cs="Roboto"/>
          <w:color w:val="000000" w:themeColor="text1"/>
          <w:szCs w:val="24"/>
        </w:rPr>
        <w:t xml:space="preserve"> – toetuse andmise tingimuste õigusakt</w:t>
      </w:r>
    </w:p>
    <w:p w14:paraId="72AB7A1B" w14:textId="2EFE0C71" w:rsidR="008A3C0D" w:rsidRPr="00AF592A" w:rsidRDefault="008A3C0D" w:rsidP="0042204E">
      <w:pPr>
        <w:pBdr>
          <w:top w:val="nil"/>
          <w:left w:val="nil"/>
          <w:bottom w:val="nil"/>
          <w:right w:val="nil"/>
          <w:between w:val="nil"/>
        </w:pBdr>
        <w:spacing w:after="40" w:line="276" w:lineRule="auto"/>
        <w:jc w:val="both"/>
        <w:rPr>
          <w:rFonts w:eastAsia="Roboto" w:cs="Roboto"/>
          <w:szCs w:val="24"/>
        </w:rPr>
      </w:pPr>
      <w:r w:rsidRPr="00AF592A">
        <w:rPr>
          <w:rFonts w:eastAsia="Roboto" w:cs="Roboto"/>
          <w:b/>
          <w:szCs w:val="24"/>
        </w:rPr>
        <w:t>TPK</w:t>
      </w:r>
      <w:r w:rsidR="00856F1B" w:rsidRPr="00AF592A">
        <w:rPr>
          <w:rFonts w:eastAsia="Roboto" w:cs="Roboto"/>
          <w:b/>
          <w:szCs w:val="24"/>
        </w:rPr>
        <w:t xml:space="preserve"> </w:t>
      </w:r>
      <w:r w:rsidR="00856F1B" w:rsidRPr="00AF592A">
        <w:rPr>
          <w:rFonts w:eastAsia="Roboto" w:cs="Roboto"/>
          <w:szCs w:val="24"/>
        </w:rPr>
        <w:t>– tööprotseduuride kirjeldus</w:t>
      </w:r>
    </w:p>
    <w:p w14:paraId="1E4FC0B5" w14:textId="77777777" w:rsidR="00E36499" w:rsidRPr="00AF592A" w:rsidRDefault="00E36499" w:rsidP="0042204E">
      <w:pPr>
        <w:pBdr>
          <w:top w:val="nil"/>
          <w:left w:val="nil"/>
          <w:bottom w:val="nil"/>
          <w:right w:val="nil"/>
          <w:between w:val="nil"/>
        </w:pBdr>
        <w:spacing w:after="40" w:line="276" w:lineRule="auto"/>
        <w:jc w:val="both"/>
        <w:rPr>
          <w:rFonts w:eastAsia="Roboto" w:cs="Roboto"/>
          <w:color w:val="000000"/>
          <w:szCs w:val="24"/>
        </w:rPr>
      </w:pPr>
      <w:r w:rsidRPr="00AF592A">
        <w:rPr>
          <w:rFonts w:eastAsia="Roboto" w:cs="Roboto"/>
          <w:b/>
          <w:color w:val="000000"/>
          <w:szCs w:val="24"/>
        </w:rPr>
        <w:t xml:space="preserve">VTA </w:t>
      </w:r>
      <w:r w:rsidRPr="00AF592A">
        <w:rPr>
          <w:rFonts w:eastAsia="Roboto" w:cs="Roboto"/>
          <w:color w:val="000000"/>
          <w:szCs w:val="24"/>
        </w:rPr>
        <w:t>– vähese tähtsusega abi</w:t>
      </w:r>
    </w:p>
    <w:p w14:paraId="1A3FACE8" w14:textId="140C8AA7" w:rsidR="00325724" w:rsidRPr="00325724" w:rsidRDefault="009F5C77" w:rsidP="00325724">
      <w:bookmarkStart w:id="7" w:name="_Toc187887"/>
      <w:bookmarkStart w:id="8" w:name="_Toc34134386"/>
      <w:bookmarkStart w:id="9" w:name="_Toc505863406"/>
      <w:r w:rsidRPr="00AF592A">
        <w:rPr>
          <w:rFonts w:eastAsia="Roboto" w:cs="Roboto"/>
          <w:b/>
          <w:color w:val="000000"/>
          <w:szCs w:val="24"/>
        </w:rPr>
        <w:t>Ühendmäärus (ÜM) –</w:t>
      </w:r>
      <w:r w:rsidRPr="00AF592A">
        <w:rPr>
          <w:rFonts w:eastAsia="Roboto" w:cs="Roboto"/>
          <w:color w:val="000000"/>
          <w:szCs w:val="24"/>
        </w:rPr>
        <w:t xml:space="preserve"> „Perioodi 2014–2020 struktuuritoetusest hüvitatavate kulude abikõlblikuks lugemise, toetuse maksmise ning finantskorrektsioonide tegemise tingimused ja kord“</w:t>
      </w:r>
      <w:bookmarkStart w:id="10" w:name="_Toc99578446"/>
      <w:bookmarkStart w:id="11" w:name="_Toc131068315"/>
    </w:p>
    <w:p w14:paraId="18083388" w14:textId="4CD17343" w:rsidR="00677DFB" w:rsidRDefault="00677DFB" w:rsidP="0042204E">
      <w:pPr>
        <w:pStyle w:val="Heading1"/>
        <w:tabs>
          <w:tab w:val="clear" w:pos="360"/>
        </w:tabs>
        <w:spacing w:before="0" w:after="0" w:line="276" w:lineRule="auto"/>
        <w:ind w:left="0" w:firstLine="0"/>
        <w:rPr>
          <w:color w:val="5B9BD5" w:themeColor="accent1"/>
        </w:rPr>
      </w:pPr>
      <w:bookmarkStart w:id="12" w:name="_Toc191540462"/>
      <w:r w:rsidRPr="00AB1F23">
        <w:rPr>
          <w:color w:val="5B9BD5" w:themeColor="accent1"/>
        </w:rPr>
        <w:lastRenderedPageBreak/>
        <w:t>SISSEJUHATUS</w:t>
      </w:r>
      <w:bookmarkEnd w:id="7"/>
      <w:bookmarkEnd w:id="8"/>
      <w:bookmarkEnd w:id="10"/>
      <w:bookmarkEnd w:id="11"/>
      <w:bookmarkEnd w:id="12"/>
    </w:p>
    <w:p w14:paraId="2D8BBCDD" w14:textId="78F34799" w:rsidR="009826C7" w:rsidRDefault="009826C7" w:rsidP="0042204E">
      <w:pPr>
        <w:pStyle w:val="BodyText"/>
        <w:spacing w:line="276" w:lineRule="auto"/>
      </w:pPr>
    </w:p>
    <w:p w14:paraId="16DEB00A" w14:textId="77777777" w:rsidR="006511A8" w:rsidRPr="009826C7" w:rsidRDefault="006511A8" w:rsidP="0042204E">
      <w:pPr>
        <w:pStyle w:val="BodyText"/>
        <w:spacing w:line="276" w:lineRule="auto"/>
      </w:pPr>
      <w:r w:rsidRPr="009826C7">
        <w:t xml:space="preserve">Norra ja Euroopa Majanduspiirkonna finantsmehhanismi </w:t>
      </w:r>
      <w:r>
        <w:t xml:space="preserve">2014-2021 </w:t>
      </w:r>
      <w:r w:rsidRPr="009826C7">
        <w:t>administratsiooni toimivusanalüüsi (edaspidi toimivusanalüüs) eesmärk on</w:t>
      </w:r>
    </w:p>
    <w:p w14:paraId="78142CC5" w14:textId="77777777" w:rsidR="006511A8" w:rsidRPr="009826C7" w:rsidRDefault="006511A8" w:rsidP="007F51EA">
      <w:pPr>
        <w:pStyle w:val="BodyText"/>
        <w:numPr>
          <w:ilvl w:val="0"/>
          <w:numId w:val="4"/>
        </w:numPr>
        <w:spacing w:line="276" w:lineRule="auto"/>
      </w:pPr>
      <w:r w:rsidRPr="009826C7">
        <w:t xml:space="preserve">analüüsida Norra ja Euroopa Majanduspiirkonna finantsmehhanismi </w:t>
      </w:r>
      <w:r>
        <w:t xml:space="preserve">2014-2021 </w:t>
      </w:r>
      <w:r w:rsidRPr="009826C7">
        <w:t>administratsiooni tegevust,</w:t>
      </w:r>
    </w:p>
    <w:p w14:paraId="39068A29" w14:textId="77777777" w:rsidR="006511A8" w:rsidRPr="009826C7" w:rsidRDefault="006511A8" w:rsidP="007F51EA">
      <w:pPr>
        <w:pStyle w:val="BodyText"/>
        <w:numPr>
          <w:ilvl w:val="0"/>
          <w:numId w:val="4"/>
        </w:numPr>
        <w:spacing w:line="276" w:lineRule="auto"/>
      </w:pPr>
      <w:r w:rsidRPr="009826C7">
        <w:t>seada eesmärgid rakendamise tõhususe suurendamiseks,</w:t>
      </w:r>
    </w:p>
    <w:p w14:paraId="4AEF25D4" w14:textId="77777777" w:rsidR="006511A8" w:rsidRPr="009826C7" w:rsidRDefault="006511A8" w:rsidP="007F51EA">
      <w:pPr>
        <w:pStyle w:val="BodyText"/>
        <w:numPr>
          <w:ilvl w:val="0"/>
          <w:numId w:val="4"/>
        </w:numPr>
        <w:spacing w:line="276" w:lineRule="auto"/>
      </w:pPr>
      <w:r w:rsidRPr="009826C7">
        <w:t>hinnata rakendussüsteemi toimimist tervikuna ning</w:t>
      </w:r>
    </w:p>
    <w:p w14:paraId="538B152C" w14:textId="77777777" w:rsidR="006511A8" w:rsidRPr="009826C7" w:rsidRDefault="006511A8" w:rsidP="007F51EA">
      <w:pPr>
        <w:pStyle w:val="BodyText"/>
        <w:numPr>
          <w:ilvl w:val="0"/>
          <w:numId w:val="4"/>
        </w:numPr>
        <w:spacing w:line="276" w:lineRule="auto"/>
      </w:pPr>
      <w:r w:rsidRPr="009826C7">
        <w:t>analüüsida rakenduskava elluviimiseks vajalike tegevuste progressi.</w:t>
      </w:r>
    </w:p>
    <w:p w14:paraId="19B82D0D" w14:textId="583F02A6" w:rsidR="006511A8" w:rsidRDefault="006511A8" w:rsidP="0042204E">
      <w:pPr>
        <w:pStyle w:val="BodyText"/>
        <w:spacing w:line="276" w:lineRule="auto"/>
      </w:pPr>
      <w:r w:rsidRPr="009826C7">
        <w:t xml:space="preserve">Analüüsi tulemusel annab </w:t>
      </w:r>
      <w:r w:rsidR="003E15D3">
        <w:t>RKA</w:t>
      </w:r>
      <w:r w:rsidRPr="009826C7">
        <w:t xml:space="preserve"> rakendussüsteemi toimivusele hinnangu ning kaardistab kitsaskohad koos võimalike lahendusvariantidega. </w:t>
      </w:r>
      <w:r w:rsidRPr="00A40581">
        <w:t xml:space="preserve">Kaardistuse tulemusel koostab </w:t>
      </w:r>
      <w:r w:rsidR="003E15D3" w:rsidRPr="00A40581">
        <w:t>RKA</w:t>
      </w:r>
      <w:r w:rsidRPr="00A40581">
        <w:t xml:space="preserve"> toimivusanalüüsi tegevuskava</w:t>
      </w:r>
      <w:r w:rsidR="00A40581">
        <w:rPr>
          <w:rStyle w:val="FootnoteReference"/>
        </w:rPr>
        <w:footnoteReference w:id="4"/>
      </w:r>
      <w:r w:rsidRPr="00A40581">
        <w:t xml:space="preserve">, kus võetakse üles </w:t>
      </w:r>
      <w:r w:rsidR="003E15D3" w:rsidRPr="00A40581">
        <w:t>RKA</w:t>
      </w:r>
      <w:r w:rsidRPr="00A40581">
        <w:t xml:space="preserve"> kontrollid ja arendustegevused, et tagada süsteemi kvaliteetne ja tõhus toimine.</w:t>
      </w:r>
      <w:r w:rsidRPr="009826C7">
        <w:t xml:space="preserve"> Toimivusanalüüsi tegevuskava vaatab </w:t>
      </w:r>
      <w:r w:rsidR="00217BAC">
        <w:t>RKA</w:t>
      </w:r>
      <w:r w:rsidRPr="009826C7">
        <w:t xml:space="preserve"> üle kaks korda aastas, andes ülevaate tegevuskava täitmise seisust ning vajadusel täpsustatakse tegevuste fookus ning ajaraam.</w:t>
      </w:r>
    </w:p>
    <w:p w14:paraId="49A50D0F" w14:textId="77777777" w:rsidR="006511A8" w:rsidRPr="009826C7" w:rsidRDefault="006511A8" w:rsidP="0042204E">
      <w:pPr>
        <w:pStyle w:val="BodyText"/>
        <w:spacing w:line="276" w:lineRule="auto"/>
      </w:pPr>
    </w:p>
    <w:p w14:paraId="5BF2E146" w14:textId="77777777" w:rsidR="006511A8" w:rsidRDefault="006511A8" w:rsidP="0042204E">
      <w:pPr>
        <w:pStyle w:val="BodyText"/>
        <w:spacing w:line="276" w:lineRule="auto"/>
      </w:pPr>
      <w:r w:rsidRPr="0039241B">
        <w:t>Joonis 1.</w:t>
      </w:r>
      <w:r w:rsidRPr="009826C7">
        <w:t xml:space="preserve"> Toimivusanalüüsi koostamise aastane tsükkel</w:t>
      </w:r>
    </w:p>
    <w:p w14:paraId="0FB918B1" w14:textId="77777777" w:rsidR="006511A8" w:rsidRPr="009826C7" w:rsidRDefault="006511A8" w:rsidP="0042204E">
      <w:pPr>
        <w:pStyle w:val="BodyText"/>
        <w:spacing w:line="276" w:lineRule="auto"/>
      </w:pPr>
      <w:r w:rsidRPr="0071025B">
        <w:rPr>
          <w:noProof/>
          <w:lang w:eastAsia="et-EE"/>
        </w:rPr>
        <w:drawing>
          <wp:inline distT="0" distB="0" distL="0" distR="0" wp14:anchorId="1B731882" wp14:editId="297FEB0D">
            <wp:extent cx="5759450" cy="4086900"/>
            <wp:effectExtent l="0" t="0" r="0" b="8890"/>
            <wp:docPr id="33" name="Picture 33" descr="\\failid\RTK\Kasutajad\laura.pikkoja\personal\Downloads\image2021-2-3_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ilid\RTK\Kasutajad\laura.pikkoja\personal\Downloads\image2021-2-3_7-5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086900"/>
                    </a:xfrm>
                    <a:prstGeom prst="rect">
                      <a:avLst/>
                    </a:prstGeom>
                    <a:noFill/>
                    <a:ln>
                      <a:noFill/>
                    </a:ln>
                  </pic:spPr>
                </pic:pic>
              </a:graphicData>
            </a:graphic>
          </wp:inline>
        </w:drawing>
      </w:r>
    </w:p>
    <w:p w14:paraId="4AF5051C" w14:textId="77777777" w:rsidR="006511A8" w:rsidRPr="009826C7" w:rsidRDefault="006511A8" w:rsidP="0042204E">
      <w:pPr>
        <w:pStyle w:val="BodyText"/>
        <w:spacing w:line="276" w:lineRule="auto"/>
        <w:rPr>
          <w:i/>
        </w:rPr>
      </w:pPr>
      <w:r w:rsidRPr="009826C7">
        <w:rPr>
          <w:i/>
        </w:rPr>
        <w:t>Allikas: Riiklik kontaktasutus</w:t>
      </w:r>
    </w:p>
    <w:p w14:paraId="17C740CE" w14:textId="0ECC324C" w:rsidR="006511A8" w:rsidRPr="00E0285A" w:rsidRDefault="006511A8" w:rsidP="0042204E">
      <w:pPr>
        <w:spacing w:before="240" w:after="240" w:line="276" w:lineRule="auto"/>
        <w:jc w:val="both"/>
        <w:rPr>
          <w:rFonts w:eastAsia="Roboto" w:cs="Roboto"/>
          <w:noProof/>
        </w:rPr>
      </w:pPr>
      <w:r w:rsidRPr="009826C7">
        <w:lastRenderedPageBreak/>
        <w:t>Analüüs koostatakse Norra ja Euroopa Majanduspiirkonna finantsmehhanismi programmide/</w:t>
      </w:r>
      <w:r w:rsidR="00E0285A">
        <w:t xml:space="preserve"> </w:t>
      </w:r>
      <w:r w:rsidRPr="009826C7">
        <w:t xml:space="preserve">fondide elluviimisega seotud tegevuste kohta. </w:t>
      </w:r>
      <w:r w:rsidR="004E4052" w:rsidRPr="00825A6C">
        <w:rPr>
          <w:rFonts w:eastAsia="Roboto" w:cs="Roboto"/>
          <w:noProof/>
        </w:rPr>
        <w:t>Toimivusanalüüs</w:t>
      </w:r>
      <w:r w:rsidR="004E4052">
        <w:rPr>
          <w:rFonts w:eastAsia="Roboto" w:cs="Roboto"/>
          <w:noProof/>
        </w:rPr>
        <w:t>i</w:t>
      </w:r>
      <w:r w:rsidR="004E4052" w:rsidRPr="00825A6C">
        <w:rPr>
          <w:rFonts w:eastAsia="Roboto" w:cs="Roboto"/>
          <w:noProof/>
        </w:rPr>
        <w:t xml:space="preserve"> </w:t>
      </w:r>
      <w:r w:rsidR="00B4721D">
        <w:t>aruandlusperiood</w:t>
      </w:r>
      <w:r w:rsidR="004E4052" w:rsidRPr="00825A6C">
        <w:rPr>
          <w:rFonts w:eastAsia="Roboto" w:cs="Roboto"/>
          <w:noProof/>
        </w:rPr>
        <w:t xml:space="preserve"> </w:t>
      </w:r>
      <w:r w:rsidR="004E4052">
        <w:rPr>
          <w:rFonts w:eastAsia="Roboto" w:cs="Roboto"/>
          <w:noProof/>
        </w:rPr>
        <w:t xml:space="preserve">on </w:t>
      </w:r>
      <w:r w:rsidR="004E4052">
        <w:t xml:space="preserve">sarnaselt struktuurivahendite toimivusanalüüsi </w:t>
      </w:r>
      <w:bookmarkStart w:id="13" w:name="_Hlk98753759"/>
      <w:r w:rsidR="004E4052">
        <w:t>aruandlusperiood</w:t>
      </w:r>
      <w:bookmarkEnd w:id="13"/>
      <w:r w:rsidR="004E4052">
        <w:t xml:space="preserve">iga </w:t>
      </w:r>
      <w:r w:rsidR="004E4052" w:rsidRPr="00825A6C">
        <w:rPr>
          <w:rFonts w:eastAsia="Roboto" w:cs="Roboto"/>
          <w:noProof/>
        </w:rPr>
        <w:t>1. juuli 20</w:t>
      </w:r>
      <w:r w:rsidR="004E4052">
        <w:rPr>
          <w:rFonts w:eastAsia="Roboto" w:cs="Roboto"/>
          <w:noProof/>
        </w:rPr>
        <w:t>2</w:t>
      </w:r>
      <w:r w:rsidR="00BF0543">
        <w:rPr>
          <w:rFonts w:eastAsia="Roboto" w:cs="Roboto"/>
          <w:noProof/>
        </w:rPr>
        <w:t>3</w:t>
      </w:r>
      <w:r w:rsidR="004E4052" w:rsidRPr="00825A6C">
        <w:rPr>
          <w:rFonts w:eastAsia="Roboto" w:cs="Roboto"/>
          <w:noProof/>
        </w:rPr>
        <w:t xml:space="preserve"> – 30. juuni 202</w:t>
      </w:r>
      <w:r w:rsidR="00BF0543">
        <w:rPr>
          <w:rFonts w:eastAsia="Roboto" w:cs="Roboto"/>
          <w:noProof/>
        </w:rPr>
        <w:t>4</w:t>
      </w:r>
      <w:r w:rsidR="004E4052" w:rsidRPr="00825A6C">
        <w:rPr>
          <w:rFonts w:eastAsia="Roboto" w:cs="Roboto"/>
          <w:noProof/>
        </w:rPr>
        <w:t xml:space="preserve">. Teatud teemade puhul kajastatakse </w:t>
      </w:r>
      <w:r w:rsidR="00B4721D">
        <w:rPr>
          <w:rFonts w:eastAsia="Roboto" w:cs="Roboto"/>
          <w:noProof/>
        </w:rPr>
        <w:t>ka aruandlusperioodi välist infot ja sellisel juhul on see ka eraldi rõhutatud</w:t>
      </w:r>
      <w:r w:rsidR="004E4052" w:rsidRPr="00825A6C">
        <w:rPr>
          <w:rFonts w:eastAsia="Roboto" w:cs="Roboto"/>
          <w:noProof/>
        </w:rPr>
        <w:t>.</w:t>
      </w:r>
    </w:p>
    <w:p w14:paraId="520DD083" w14:textId="513180B8" w:rsidR="006511A8" w:rsidRPr="009826C7" w:rsidRDefault="006511A8" w:rsidP="0042204E">
      <w:pPr>
        <w:pStyle w:val="BodyText"/>
        <w:spacing w:line="276" w:lineRule="auto"/>
      </w:pPr>
      <w:r w:rsidRPr="009826C7">
        <w:t xml:space="preserve">Toimivusanalüüsiga hindab </w:t>
      </w:r>
      <w:r w:rsidR="00217BAC">
        <w:t>RKA</w:t>
      </w:r>
      <w:r w:rsidRPr="009826C7">
        <w:t> Norra ja Euroopa Majanduspiirkonna finantsmehhanismi vahendite rakendamise toimivust tervikuna järgmistes valdkondades:</w:t>
      </w:r>
    </w:p>
    <w:p w14:paraId="1A09D050" w14:textId="2F4D6B14" w:rsidR="006511A8" w:rsidRDefault="006511A8" w:rsidP="007F51EA">
      <w:pPr>
        <w:pStyle w:val="BodyText"/>
        <w:numPr>
          <w:ilvl w:val="0"/>
          <w:numId w:val="5"/>
        </w:numPr>
        <w:spacing w:line="276" w:lineRule="auto"/>
      </w:pPr>
      <w:r w:rsidRPr="009826C7">
        <w:t>taotl</w:t>
      </w:r>
      <w:r w:rsidR="00D00892">
        <w:t>emise korraldamine, sh riigiabi/VTA</w:t>
      </w:r>
      <w:r w:rsidRPr="009826C7">
        <w:t>;</w:t>
      </w:r>
    </w:p>
    <w:p w14:paraId="05895260" w14:textId="13A8017A" w:rsidR="006511A8" w:rsidRPr="009826C7" w:rsidRDefault="006511A8" w:rsidP="007F51EA">
      <w:pPr>
        <w:pStyle w:val="BodyText"/>
        <w:numPr>
          <w:ilvl w:val="0"/>
          <w:numId w:val="5"/>
        </w:numPr>
        <w:spacing w:line="276" w:lineRule="auto"/>
      </w:pPr>
      <w:r w:rsidRPr="009826C7">
        <w:t>hanked;</w:t>
      </w:r>
    </w:p>
    <w:p w14:paraId="28144593" w14:textId="20D1D71B" w:rsidR="00E468FF" w:rsidRDefault="00E468FF" w:rsidP="007F51EA">
      <w:pPr>
        <w:pStyle w:val="BodyText"/>
        <w:numPr>
          <w:ilvl w:val="0"/>
          <w:numId w:val="5"/>
        </w:numPr>
        <w:spacing w:line="276" w:lineRule="auto"/>
      </w:pPr>
      <w:r>
        <w:t>lihtsustatud kulud;</w:t>
      </w:r>
    </w:p>
    <w:p w14:paraId="2D35FAE1" w14:textId="68D88E59" w:rsidR="00E468FF" w:rsidRDefault="00E468FF" w:rsidP="007F51EA">
      <w:pPr>
        <w:pStyle w:val="BodyText"/>
        <w:numPr>
          <w:ilvl w:val="0"/>
          <w:numId w:val="5"/>
        </w:numPr>
        <w:spacing w:line="276" w:lineRule="auto"/>
      </w:pPr>
      <w:r>
        <w:t>rikkumised;</w:t>
      </w:r>
    </w:p>
    <w:p w14:paraId="56D9CE7D" w14:textId="23E9EC17" w:rsidR="00E468FF" w:rsidRDefault="00E468FF" w:rsidP="007F51EA">
      <w:pPr>
        <w:pStyle w:val="BodyText"/>
        <w:numPr>
          <w:ilvl w:val="0"/>
          <w:numId w:val="5"/>
        </w:numPr>
        <w:spacing w:line="276" w:lineRule="auto"/>
      </w:pPr>
      <w:r>
        <w:t>tagastused;</w:t>
      </w:r>
    </w:p>
    <w:p w14:paraId="0029E108" w14:textId="12868324" w:rsidR="006511A8" w:rsidRPr="009826C7" w:rsidRDefault="006511A8" w:rsidP="007F51EA">
      <w:pPr>
        <w:pStyle w:val="BodyText"/>
        <w:numPr>
          <w:ilvl w:val="0"/>
          <w:numId w:val="5"/>
        </w:numPr>
        <w:spacing w:line="276" w:lineRule="auto"/>
      </w:pPr>
      <w:r w:rsidRPr="009826C7">
        <w:t>maksed</w:t>
      </w:r>
      <w:r w:rsidR="00E468FF">
        <w:t>;</w:t>
      </w:r>
    </w:p>
    <w:p w14:paraId="61AA8D34" w14:textId="5FD2019F" w:rsidR="006511A8" w:rsidRPr="009826C7" w:rsidRDefault="006511A8" w:rsidP="007F51EA">
      <w:pPr>
        <w:pStyle w:val="BodyText"/>
        <w:numPr>
          <w:ilvl w:val="0"/>
          <w:numId w:val="5"/>
        </w:numPr>
        <w:spacing w:line="276" w:lineRule="auto"/>
      </w:pPr>
      <w:r w:rsidRPr="009826C7">
        <w:t>projekti eesmärkide ja tulemuste kontroll;</w:t>
      </w:r>
    </w:p>
    <w:p w14:paraId="66F7DE8E" w14:textId="77777777" w:rsidR="006511A8" w:rsidRDefault="006511A8" w:rsidP="007F51EA">
      <w:pPr>
        <w:pStyle w:val="BodyText"/>
        <w:numPr>
          <w:ilvl w:val="0"/>
          <w:numId w:val="5"/>
        </w:numPr>
        <w:spacing w:line="276" w:lineRule="auto"/>
      </w:pPr>
      <w:r w:rsidRPr="009826C7">
        <w:t>kohapealsed kontrollid.</w:t>
      </w:r>
    </w:p>
    <w:p w14:paraId="4E21CD92" w14:textId="77777777" w:rsidR="006511A8" w:rsidRPr="009826C7" w:rsidRDefault="006511A8" w:rsidP="0042204E">
      <w:pPr>
        <w:pStyle w:val="BodyText"/>
        <w:spacing w:line="276" w:lineRule="auto"/>
      </w:pPr>
    </w:p>
    <w:p w14:paraId="01D827AB" w14:textId="77777777" w:rsidR="006511A8" w:rsidRPr="009826C7" w:rsidRDefault="006511A8" w:rsidP="0042204E">
      <w:pPr>
        <w:pStyle w:val="BodyText"/>
        <w:spacing w:line="276" w:lineRule="auto"/>
      </w:pPr>
      <w:r w:rsidRPr="009826C7">
        <w:t>Süsteemi toimivuse hindamisel analüüsitakse eelpool toodud valdkondades alusandmeid:</w:t>
      </w:r>
    </w:p>
    <w:p w14:paraId="5C76857D" w14:textId="77777777" w:rsidR="006511A8" w:rsidRPr="009826C7" w:rsidRDefault="006511A8" w:rsidP="007F51EA">
      <w:pPr>
        <w:pStyle w:val="BodyText"/>
        <w:numPr>
          <w:ilvl w:val="0"/>
          <w:numId w:val="6"/>
        </w:numPr>
        <w:spacing w:line="276" w:lineRule="auto"/>
      </w:pPr>
      <w:r w:rsidRPr="009826C7">
        <w:t>rakendussüsteemi muudatusi,</w:t>
      </w:r>
    </w:p>
    <w:p w14:paraId="49EBF95C" w14:textId="77777777" w:rsidR="006511A8" w:rsidRPr="009826C7" w:rsidRDefault="006511A8" w:rsidP="007F51EA">
      <w:pPr>
        <w:pStyle w:val="BodyText"/>
        <w:numPr>
          <w:ilvl w:val="0"/>
          <w:numId w:val="6"/>
        </w:numPr>
        <w:spacing w:line="276" w:lineRule="auto"/>
      </w:pPr>
      <w:r w:rsidRPr="009826C7">
        <w:t>auditi aruanded,</w:t>
      </w:r>
    </w:p>
    <w:p w14:paraId="7CCA0CF1" w14:textId="77777777" w:rsidR="006511A8" w:rsidRPr="009826C7" w:rsidRDefault="006511A8" w:rsidP="007F51EA">
      <w:pPr>
        <w:pStyle w:val="BodyText"/>
        <w:numPr>
          <w:ilvl w:val="0"/>
          <w:numId w:val="6"/>
        </w:numPr>
        <w:spacing w:line="276" w:lineRule="auto"/>
      </w:pPr>
      <w:r w:rsidRPr="009826C7">
        <w:t>riskide hindamiste tulemusi,</w:t>
      </w:r>
    </w:p>
    <w:p w14:paraId="6E5F878A" w14:textId="7411D464" w:rsidR="006511A8" w:rsidRPr="009826C7" w:rsidRDefault="006511A8" w:rsidP="007F51EA">
      <w:pPr>
        <w:pStyle w:val="BodyText"/>
        <w:numPr>
          <w:ilvl w:val="0"/>
          <w:numId w:val="6"/>
        </w:numPr>
        <w:spacing w:line="276" w:lineRule="auto"/>
      </w:pPr>
      <w:r w:rsidRPr="009826C7">
        <w:t>kaardistatud koolitusvajadusi ja toiminud koolituste tagasiside,</w:t>
      </w:r>
    </w:p>
    <w:p w14:paraId="61DF9B10" w14:textId="77777777" w:rsidR="006511A8" w:rsidRPr="009826C7" w:rsidRDefault="006511A8" w:rsidP="007F51EA">
      <w:pPr>
        <w:pStyle w:val="BodyText"/>
        <w:numPr>
          <w:ilvl w:val="0"/>
          <w:numId w:val="6"/>
        </w:numPr>
        <w:spacing w:line="276" w:lineRule="auto"/>
      </w:pPr>
      <w:r w:rsidRPr="009826C7">
        <w:t>andmekvaliteedi kontrollide tulemusi,</w:t>
      </w:r>
    </w:p>
    <w:p w14:paraId="5A4C9E3C" w14:textId="77777777" w:rsidR="006511A8" w:rsidRPr="009826C7" w:rsidRDefault="006511A8" w:rsidP="007F51EA">
      <w:pPr>
        <w:pStyle w:val="BodyText"/>
        <w:numPr>
          <w:ilvl w:val="0"/>
          <w:numId w:val="6"/>
        </w:numPr>
        <w:spacing w:line="276" w:lineRule="auto"/>
      </w:pPr>
      <w:r w:rsidRPr="009826C7">
        <w:t>toetuste rakendamise statistikat,</w:t>
      </w:r>
    </w:p>
    <w:p w14:paraId="485F5371" w14:textId="77777777" w:rsidR="006511A8" w:rsidRPr="009826C7" w:rsidRDefault="006511A8" w:rsidP="007F51EA">
      <w:pPr>
        <w:pStyle w:val="BodyText"/>
        <w:numPr>
          <w:ilvl w:val="0"/>
          <w:numId w:val="6"/>
        </w:numPr>
        <w:spacing w:line="276" w:lineRule="auto"/>
      </w:pPr>
      <w:r w:rsidRPr="009826C7">
        <w:t>eelmise perioodi tegevuskava vahekokkuvõtteid,</w:t>
      </w:r>
    </w:p>
    <w:p w14:paraId="0C10E242" w14:textId="77777777" w:rsidR="006511A8" w:rsidRPr="009826C7" w:rsidRDefault="006511A8" w:rsidP="007F51EA">
      <w:pPr>
        <w:pStyle w:val="BodyText"/>
        <w:numPr>
          <w:ilvl w:val="0"/>
          <w:numId w:val="6"/>
        </w:numPr>
        <w:spacing w:line="276" w:lineRule="auto"/>
      </w:pPr>
      <w:r w:rsidRPr="009826C7">
        <w:t>riikliku kontaktasutuse kontrollide tulemusi,</w:t>
      </w:r>
    </w:p>
    <w:p w14:paraId="7EC4A709" w14:textId="2CAA2348" w:rsidR="006511A8" w:rsidRPr="009826C7" w:rsidRDefault="00034B81" w:rsidP="007F51EA">
      <w:pPr>
        <w:pStyle w:val="BodyText"/>
        <w:numPr>
          <w:ilvl w:val="0"/>
          <w:numId w:val="6"/>
        </w:numPr>
        <w:spacing w:line="276" w:lineRule="auto"/>
      </w:pPr>
      <w:r>
        <w:t>vaiete ülevaateid</w:t>
      </w:r>
      <w:r w:rsidR="006511A8" w:rsidRPr="009826C7">
        <w:t>,</w:t>
      </w:r>
    </w:p>
    <w:p w14:paraId="5948F2CA" w14:textId="77777777" w:rsidR="006511A8" w:rsidRPr="009826C7" w:rsidRDefault="006511A8" w:rsidP="007F51EA">
      <w:pPr>
        <w:pStyle w:val="BodyText"/>
        <w:numPr>
          <w:ilvl w:val="0"/>
          <w:numId w:val="6"/>
        </w:numPr>
        <w:spacing w:line="276" w:lineRule="auto"/>
      </w:pPr>
      <w:r w:rsidRPr="009826C7">
        <w:t>hindamisaruandeid,</w:t>
      </w:r>
    </w:p>
    <w:p w14:paraId="5E970639" w14:textId="77777777" w:rsidR="006511A8" w:rsidRPr="009826C7" w:rsidRDefault="006511A8" w:rsidP="007F51EA">
      <w:pPr>
        <w:pStyle w:val="BodyText"/>
        <w:numPr>
          <w:ilvl w:val="0"/>
          <w:numId w:val="6"/>
        </w:numPr>
        <w:spacing w:line="276" w:lineRule="auto"/>
      </w:pPr>
      <w:r w:rsidRPr="009826C7">
        <w:t>seirearuandeid,</w:t>
      </w:r>
    </w:p>
    <w:p w14:paraId="62D6A68D" w14:textId="77777777" w:rsidR="006511A8" w:rsidRPr="009826C7" w:rsidRDefault="006511A8" w:rsidP="007F51EA">
      <w:pPr>
        <w:pStyle w:val="BodyText"/>
        <w:numPr>
          <w:ilvl w:val="0"/>
          <w:numId w:val="6"/>
        </w:numPr>
        <w:spacing w:line="276" w:lineRule="auto"/>
      </w:pPr>
      <w:r w:rsidRPr="009826C7">
        <w:t>infot võrgustiku kohtumistelt, päringutest ja nõustamisest,</w:t>
      </w:r>
    </w:p>
    <w:p w14:paraId="5FC05400" w14:textId="77777777" w:rsidR="006511A8" w:rsidRPr="009826C7" w:rsidRDefault="006511A8" w:rsidP="007F51EA">
      <w:pPr>
        <w:pStyle w:val="BodyText"/>
        <w:numPr>
          <w:ilvl w:val="0"/>
          <w:numId w:val="6"/>
        </w:numPr>
        <w:spacing w:line="276" w:lineRule="auto"/>
      </w:pPr>
      <w:r w:rsidRPr="009826C7">
        <w:t>riikliku kontaktasutuse partnerite tagasiside ning</w:t>
      </w:r>
    </w:p>
    <w:p w14:paraId="7063699A" w14:textId="43CCA94B" w:rsidR="006511A8" w:rsidRDefault="006511A8" w:rsidP="007F51EA">
      <w:pPr>
        <w:pStyle w:val="BodyText"/>
        <w:numPr>
          <w:ilvl w:val="0"/>
          <w:numId w:val="6"/>
        </w:numPr>
        <w:spacing w:line="276" w:lineRule="auto"/>
      </w:pPr>
      <w:r w:rsidRPr="009826C7">
        <w:t xml:space="preserve">muud infot, mida </w:t>
      </w:r>
      <w:r w:rsidR="005503E3">
        <w:t>RKA</w:t>
      </w:r>
      <w:r w:rsidRPr="009826C7">
        <w:t xml:space="preserve"> on kogunud programmioperaatorite ja rakendusüksuste</w:t>
      </w:r>
      <w:r w:rsidR="00D00892">
        <w:t>ga suhtlusel</w:t>
      </w:r>
      <w:r w:rsidRPr="009826C7">
        <w:t>.</w:t>
      </w:r>
    </w:p>
    <w:p w14:paraId="30D71E79" w14:textId="77777777" w:rsidR="006511A8" w:rsidRPr="009826C7" w:rsidRDefault="006511A8" w:rsidP="0042204E">
      <w:pPr>
        <w:pStyle w:val="BodyText"/>
        <w:spacing w:line="276" w:lineRule="auto"/>
      </w:pPr>
    </w:p>
    <w:p w14:paraId="47B8E697" w14:textId="18B3A347" w:rsidR="006511A8" w:rsidRPr="009826C7" w:rsidRDefault="006511A8" w:rsidP="0042204E">
      <w:pPr>
        <w:pStyle w:val="BodyText"/>
        <w:spacing w:line="276" w:lineRule="auto"/>
      </w:pPr>
      <w:r w:rsidRPr="005F694F">
        <w:t xml:space="preserve">Toimivusanalüüsi koostasid </w:t>
      </w:r>
      <w:r w:rsidR="00533C65" w:rsidRPr="005F694F">
        <w:t>RTK</w:t>
      </w:r>
      <w:r w:rsidRPr="005F694F">
        <w:t xml:space="preserve"> toetuste arendamise osakonna töötajad:</w:t>
      </w:r>
      <w:r w:rsidRPr="00E00CE2">
        <w:t xml:space="preserve"> Laura Pikkoja, Merje Rahn, Anneli Kimmel, </w:t>
      </w:r>
      <w:r w:rsidR="00491C13" w:rsidRPr="00E00CE2">
        <w:t>Kersti Kukk, Kaja Toom</w:t>
      </w:r>
      <w:r w:rsidRPr="00E00CE2">
        <w:t>, Aveliin Sule</w:t>
      </w:r>
      <w:r w:rsidR="00632AE2" w:rsidRPr="00E00CE2">
        <w:t xml:space="preserve">, </w:t>
      </w:r>
      <w:r w:rsidRPr="00E00CE2">
        <w:t>Mairi Uusen</w:t>
      </w:r>
      <w:r w:rsidR="00BB3855">
        <w:t>, Tiina Tamberg</w:t>
      </w:r>
      <w:r w:rsidR="00D148AB" w:rsidRPr="00E00CE2">
        <w:t xml:space="preserve"> ja </w:t>
      </w:r>
      <w:r w:rsidR="0015263F" w:rsidRPr="00E00CE2">
        <w:t>Anne-Ly Aalde</w:t>
      </w:r>
      <w:r w:rsidRPr="00E00CE2">
        <w:t xml:space="preserve">. Toimivusanalüüsi koostamisse panustasid ka Virve Teppart, Kristiina Piikov, </w:t>
      </w:r>
      <w:r w:rsidR="00CE15C5">
        <w:t xml:space="preserve">Kaidi Šatilov, </w:t>
      </w:r>
      <w:r w:rsidR="00F0724A">
        <w:t xml:space="preserve">Kaidi Liiv, </w:t>
      </w:r>
      <w:r w:rsidRPr="00E00CE2">
        <w:t xml:space="preserve">Üllar Laan, </w:t>
      </w:r>
      <w:r w:rsidR="00B613BE" w:rsidRPr="00E00CE2">
        <w:t xml:space="preserve">Indrek Mägi, </w:t>
      </w:r>
      <w:r w:rsidR="00A41440" w:rsidRPr="00E00CE2">
        <w:t>Urmo Merila</w:t>
      </w:r>
      <w:r w:rsidR="007F757B">
        <w:t>, Kristi Sell</w:t>
      </w:r>
      <w:r w:rsidRPr="00E00CE2">
        <w:t>. Toimivusanalüüsi toimetas Laura Pikkoja.</w:t>
      </w:r>
    </w:p>
    <w:p w14:paraId="1969D086" w14:textId="4EAB2607" w:rsidR="0040036E" w:rsidRPr="009826C7" w:rsidRDefault="0040036E" w:rsidP="0042204E">
      <w:pPr>
        <w:pStyle w:val="BodyText"/>
        <w:spacing w:line="276" w:lineRule="auto"/>
      </w:pPr>
    </w:p>
    <w:p w14:paraId="56D4EA4A" w14:textId="6E73C0B8" w:rsidR="00637418" w:rsidRPr="00637418" w:rsidRDefault="00B70796" w:rsidP="0042204E">
      <w:pPr>
        <w:pStyle w:val="BodyText"/>
        <w:spacing w:line="276" w:lineRule="auto"/>
      </w:pPr>
      <w:r>
        <w:br w:type="page"/>
      </w:r>
      <w:bookmarkEnd w:id="9"/>
    </w:p>
    <w:p w14:paraId="60F7F3AE" w14:textId="5131FE33" w:rsidR="00DE4FAC" w:rsidRDefault="00637418" w:rsidP="007F51EA">
      <w:pPr>
        <w:keepNext/>
        <w:keepLines/>
        <w:numPr>
          <w:ilvl w:val="0"/>
          <w:numId w:val="8"/>
        </w:numPr>
        <w:spacing w:after="160" w:line="276" w:lineRule="auto"/>
        <w:outlineLvl w:val="0"/>
        <w:rPr>
          <w:rFonts w:eastAsia="Roboto" w:cs="Roboto"/>
          <w:b/>
          <w:caps/>
          <w:color w:val="5B9BD5"/>
          <w:sz w:val="32"/>
          <w:szCs w:val="32"/>
          <w:lang w:eastAsia="et-EE"/>
        </w:rPr>
      </w:pPr>
      <w:bookmarkStart w:id="14" w:name="_Toc150863444"/>
      <w:bookmarkStart w:id="15" w:name="_Toc191540463"/>
      <w:r w:rsidRPr="00637418">
        <w:rPr>
          <w:rFonts w:eastAsia="Roboto" w:cs="Roboto"/>
          <w:b/>
          <w:caps/>
          <w:color w:val="5B9BD5"/>
          <w:sz w:val="32"/>
          <w:szCs w:val="32"/>
          <w:lang w:eastAsia="et-EE"/>
        </w:rPr>
        <w:lastRenderedPageBreak/>
        <w:t>taotlemise korraldamine sh riigiabi</w:t>
      </w:r>
      <w:bookmarkEnd w:id="14"/>
      <w:bookmarkEnd w:id="15"/>
    </w:p>
    <w:p w14:paraId="4B11C50D" w14:textId="594A9AAE" w:rsidR="00B52627" w:rsidRPr="00825125" w:rsidRDefault="009B09FD" w:rsidP="008374EB">
      <w:pPr>
        <w:pStyle w:val="ListParagraph"/>
        <w:spacing w:line="276" w:lineRule="auto"/>
        <w:jc w:val="both"/>
        <w:rPr>
          <w:rFonts w:eastAsia="Roboto"/>
        </w:rPr>
      </w:pPr>
      <w:r w:rsidRPr="00825125">
        <w:rPr>
          <w:rFonts w:eastAsia="Roboto"/>
        </w:rPr>
        <w:t xml:space="preserve">Avatud taotlusvoorudes (sh väiketoetusskeemid) ja eeldefineeritud projektidena oli seisuga 30.06.2024 esitatud kokku </w:t>
      </w:r>
      <w:r w:rsidR="0080305A" w:rsidRPr="00825125">
        <w:rPr>
          <w:rFonts w:eastAsia="Roboto"/>
        </w:rPr>
        <w:t>447</w:t>
      </w:r>
      <w:r w:rsidRPr="00825125">
        <w:rPr>
          <w:rFonts w:eastAsia="Roboto"/>
        </w:rPr>
        <w:t xml:space="preserve"> taotlust, millest 20</w:t>
      </w:r>
      <w:r w:rsidR="006B7C63" w:rsidRPr="00825125">
        <w:rPr>
          <w:rFonts w:eastAsia="Roboto"/>
        </w:rPr>
        <w:t>0</w:t>
      </w:r>
      <w:r w:rsidRPr="00825125">
        <w:rPr>
          <w:rFonts w:eastAsia="Roboto"/>
        </w:rPr>
        <w:t xml:space="preserve"> oli jõudnud rahastusotsuseni</w:t>
      </w:r>
      <w:r w:rsidR="006B7C63" w:rsidRPr="00825125">
        <w:rPr>
          <w:rFonts w:eastAsia="Roboto"/>
        </w:rPr>
        <w:t xml:space="preserve">, sh 10 </w:t>
      </w:r>
      <w:r w:rsidR="00231548">
        <w:rPr>
          <w:rFonts w:eastAsia="Roboto"/>
        </w:rPr>
        <w:t>peale rahastusotsust</w:t>
      </w:r>
      <w:r w:rsidR="006B7C63" w:rsidRPr="00825125">
        <w:rPr>
          <w:rFonts w:eastAsia="Roboto"/>
        </w:rPr>
        <w:t xml:space="preserve"> katkestatud</w:t>
      </w:r>
      <w:r w:rsidRPr="00825125">
        <w:rPr>
          <w:rFonts w:eastAsia="Roboto"/>
        </w:rPr>
        <w:t xml:space="preserve"> (vt tabel 1)</w:t>
      </w:r>
      <w:r w:rsidR="00BA2589" w:rsidRPr="00825125">
        <w:rPr>
          <w:rStyle w:val="FootnoteReference"/>
          <w:rFonts w:eastAsia="Roboto"/>
        </w:rPr>
        <w:footnoteReference w:id="5"/>
      </w:r>
      <w:r w:rsidRPr="00825125">
        <w:rPr>
          <w:rFonts w:eastAsia="Roboto"/>
        </w:rPr>
        <w:t>. Rakendusperioodi lõpule kohaselt oli rahastatud projektide juurdekasv minimaalne ja aruandlusperioodi lõpuks oli ligikaudu 9</w:t>
      </w:r>
      <w:r w:rsidR="009907DD">
        <w:rPr>
          <w:rFonts w:eastAsia="Roboto"/>
        </w:rPr>
        <w:t>7</w:t>
      </w:r>
      <w:r w:rsidRPr="00825125">
        <w:rPr>
          <w:rFonts w:eastAsia="Roboto"/>
        </w:rPr>
        <w:t>%</w:t>
      </w:r>
      <w:r w:rsidR="009907DD">
        <w:rPr>
          <w:rStyle w:val="FootnoteReference"/>
          <w:rFonts w:eastAsia="Roboto"/>
        </w:rPr>
        <w:footnoteReference w:id="6"/>
      </w:r>
      <w:r w:rsidRPr="00825125">
        <w:rPr>
          <w:rFonts w:eastAsia="Roboto"/>
        </w:rPr>
        <w:t xml:space="preserve"> rakendusüksustele rakendamiseks eraldatud vahenditest kohustustega kaetud (vt tabel 2).</w:t>
      </w:r>
    </w:p>
    <w:p w14:paraId="2F2BC38C" w14:textId="77777777" w:rsidR="009B09FD" w:rsidRPr="00691B68" w:rsidRDefault="009B09FD" w:rsidP="00B52627">
      <w:pPr>
        <w:pStyle w:val="ListParagraph"/>
        <w:spacing w:line="276" w:lineRule="auto"/>
        <w:ind w:left="432"/>
        <w:jc w:val="both"/>
        <w:rPr>
          <w:rFonts w:eastAsia="Roboto"/>
        </w:rPr>
      </w:pPr>
    </w:p>
    <w:p w14:paraId="6831256C" w14:textId="7475B565" w:rsidR="009B09FD" w:rsidRPr="00691B68" w:rsidRDefault="009B09FD" w:rsidP="008374EB">
      <w:pPr>
        <w:pStyle w:val="ListParagraph"/>
        <w:spacing w:line="276" w:lineRule="auto"/>
        <w:jc w:val="both"/>
        <w:rPr>
          <w:rFonts w:eastAsia="Roboto"/>
        </w:rPr>
      </w:pPr>
      <w:r w:rsidRPr="00691B68">
        <w:rPr>
          <w:rFonts w:eastAsia="Roboto"/>
        </w:rPr>
        <w:t>Tabel 1. Projektide arv seisuga 30.06.2023 ja 30.06.2024</w:t>
      </w:r>
    </w:p>
    <w:p w14:paraId="7AEC421E" w14:textId="61D4A2CA" w:rsidR="009B09FD" w:rsidRPr="00691B68" w:rsidRDefault="00AC49A7" w:rsidP="008374EB">
      <w:pPr>
        <w:pStyle w:val="ListParagraph"/>
        <w:spacing w:line="276" w:lineRule="auto"/>
        <w:jc w:val="both"/>
        <w:rPr>
          <w:rFonts w:eastAsia="Roboto"/>
        </w:rPr>
      </w:pPr>
      <w:r>
        <w:rPr>
          <w:noProof/>
        </w:rPr>
        <w:drawing>
          <wp:inline distT="0" distB="0" distL="0" distR="0" wp14:anchorId="3DA55B79" wp14:editId="09CEE931">
            <wp:extent cx="5759450" cy="1618615"/>
            <wp:effectExtent l="0" t="0" r="0" b="635"/>
            <wp:docPr id="209618770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7703" name=""/>
                    <pic:cNvPicPr/>
                  </pic:nvPicPr>
                  <pic:blipFill>
                    <a:blip r:embed="rId17"/>
                    <a:stretch>
                      <a:fillRect/>
                    </a:stretch>
                  </pic:blipFill>
                  <pic:spPr>
                    <a:xfrm>
                      <a:off x="0" y="0"/>
                      <a:ext cx="5759450" cy="1618615"/>
                    </a:xfrm>
                    <a:prstGeom prst="rect">
                      <a:avLst/>
                    </a:prstGeom>
                  </pic:spPr>
                </pic:pic>
              </a:graphicData>
            </a:graphic>
          </wp:inline>
        </w:drawing>
      </w:r>
    </w:p>
    <w:p w14:paraId="4E6996D9" w14:textId="5E077892" w:rsidR="00842220" w:rsidRPr="00691B68" w:rsidRDefault="00842220" w:rsidP="003E40F7">
      <w:pPr>
        <w:spacing w:line="276" w:lineRule="auto"/>
        <w:jc w:val="both"/>
        <w:rPr>
          <w:i/>
          <w:iCs/>
          <w:szCs w:val="24"/>
        </w:rPr>
      </w:pPr>
      <w:r w:rsidRPr="00691B68">
        <w:rPr>
          <w:i/>
          <w:szCs w:val="24"/>
        </w:rPr>
        <w:t>Allikas: SF_0</w:t>
      </w:r>
      <w:r w:rsidR="001531A4">
        <w:rPr>
          <w:i/>
          <w:szCs w:val="24"/>
        </w:rPr>
        <w:t>9</w:t>
      </w:r>
      <w:r w:rsidRPr="00691B68">
        <w:rPr>
          <w:i/>
          <w:szCs w:val="24"/>
        </w:rPr>
        <w:t xml:space="preserve"> (aruanne võetud 06.11.2024) </w:t>
      </w:r>
    </w:p>
    <w:p w14:paraId="7B8EFE11" w14:textId="77777777" w:rsidR="009B09FD" w:rsidRPr="00691B68" w:rsidRDefault="009B09FD" w:rsidP="008374EB">
      <w:pPr>
        <w:spacing w:line="276" w:lineRule="auto"/>
        <w:jc w:val="both"/>
        <w:rPr>
          <w:rFonts w:eastAsia="Roboto"/>
        </w:rPr>
      </w:pPr>
    </w:p>
    <w:p w14:paraId="7F62FE4B" w14:textId="77777777" w:rsidR="00324820" w:rsidRDefault="009B09FD" w:rsidP="003E40F7">
      <w:pPr>
        <w:spacing w:line="276" w:lineRule="auto"/>
        <w:jc w:val="both"/>
        <w:rPr>
          <w:rFonts w:eastAsia="Roboto"/>
        </w:rPr>
      </w:pPr>
      <w:r w:rsidRPr="00691B68">
        <w:rPr>
          <w:rFonts w:eastAsia="Roboto"/>
        </w:rPr>
        <w:t>Tabel 2</w:t>
      </w:r>
      <w:r w:rsidRPr="003E40F7">
        <w:rPr>
          <w:rFonts w:eastAsia="Roboto"/>
        </w:rPr>
        <w:t>. Eelarve täitmine seisuga 30.06.2024</w:t>
      </w:r>
    </w:p>
    <w:p w14:paraId="246E712E" w14:textId="2823C5AB" w:rsidR="009B09FD" w:rsidRPr="003E40F7" w:rsidRDefault="00324820" w:rsidP="003E40F7">
      <w:pPr>
        <w:spacing w:line="276" w:lineRule="auto"/>
        <w:jc w:val="both"/>
        <w:rPr>
          <w:rFonts w:eastAsia="Roboto"/>
        </w:rPr>
      </w:pPr>
      <w:r>
        <w:rPr>
          <w:noProof/>
        </w:rPr>
        <w:drawing>
          <wp:inline distT="0" distB="0" distL="0" distR="0" wp14:anchorId="3F3DFE1C" wp14:editId="14053DE2">
            <wp:extent cx="5759450" cy="3298825"/>
            <wp:effectExtent l="0" t="0" r="0" b="0"/>
            <wp:docPr id="16731635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6351" name=""/>
                    <pic:cNvPicPr/>
                  </pic:nvPicPr>
                  <pic:blipFill>
                    <a:blip r:embed="rId18"/>
                    <a:stretch>
                      <a:fillRect/>
                    </a:stretch>
                  </pic:blipFill>
                  <pic:spPr>
                    <a:xfrm>
                      <a:off x="0" y="0"/>
                      <a:ext cx="5759450" cy="3298825"/>
                    </a:xfrm>
                    <a:prstGeom prst="rect">
                      <a:avLst/>
                    </a:prstGeom>
                  </pic:spPr>
                </pic:pic>
              </a:graphicData>
            </a:graphic>
          </wp:inline>
        </w:drawing>
      </w:r>
    </w:p>
    <w:p w14:paraId="214BD7B6" w14:textId="659030D6" w:rsidR="00842220" w:rsidRPr="00F46DCE" w:rsidRDefault="00842220" w:rsidP="003E40F7">
      <w:pPr>
        <w:spacing w:line="276" w:lineRule="auto"/>
        <w:jc w:val="both"/>
        <w:rPr>
          <w:i/>
          <w:iCs/>
          <w:szCs w:val="24"/>
        </w:rPr>
      </w:pPr>
      <w:r w:rsidRPr="00F46DCE">
        <w:rPr>
          <w:i/>
          <w:szCs w:val="24"/>
        </w:rPr>
        <w:t>Allikas: SFSA_2014-2020</w:t>
      </w:r>
      <w:r w:rsidRPr="00F46DCE">
        <w:rPr>
          <w:i/>
          <w:iCs/>
          <w:szCs w:val="24"/>
        </w:rPr>
        <w:t xml:space="preserve"> </w:t>
      </w:r>
      <w:r w:rsidRPr="00F46DCE">
        <w:rPr>
          <w:i/>
          <w:szCs w:val="24"/>
        </w:rPr>
        <w:t xml:space="preserve">(aruanne võetud </w:t>
      </w:r>
      <w:r>
        <w:rPr>
          <w:i/>
          <w:szCs w:val="24"/>
        </w:rPr>
        <w:t>06</w:t>
      </w:r>
      <w:r w:rsidRPr="00F46DCE">
        <w:rPr>
          <w:i/>
          <w:szCs w:val="24"/>
        </w:rPr>
        <w:t>.11.202</w:t>
      </w:r>
      <w:r>
        <w:rPr>
          <w:i/>
          <w:szCs w:val="24"/>
        </w:rPr>
        <w:t>4</w:t>
      </w:r>
      <w:r w:rsidRPr="00F46DCE">
        <w:rPr>
          <w:i/>
          <w:szCs w:val="24"/>
        </w:rPr>
        <w:t>) </w:t>
      </w:r>
    </w:p>
    <w:p w14:paraId="44DE0DDC" w14:textId="48D7B4E1" w:rsidR="00842220" w:rsidRDefault="00842220" w:rsidP="008374EB">
      <w:pPr>
        <w:pStyle w:val="ListParagraph"/>
        <w:spacing w:line="276" w:lineRule="auto"/>
        <w:ind w:left="432"/>
        <w:jc w:val="both"/>
        <w:rPr>
          <w:rFonts w:eastAsia="Roboto"/>
        </w:rPr>
      </w:pPr>
    </w:p>
    <w:p w14:paraId="2799F741" w14:textId="1A32F228" w:rsidR="00974948" w:rsidRPr="00691B68" w:rsidRDefault="00974948" w:rsidP="003E40F7">
      <w:pPr>
        <w:pStyle w:val="ListParagraph"/>
        <w:spacing w:line="276" w:lineRule="auto"/>
        <w:jc w:val="both"/>
        <w:rPr>
          <w:rFonts w:eastAsia="Roboto"/>
        </w:rPr>
      </w:pPr>
      <w:r>
        <w:rPr>
          <w:rFonts w:eastAsia="Roboto"/>
        </w:rPr>
        <w:t xml:space="preserve">Kõigi rakendusperioodi jooksul toetust saanud projektidest ligikaudu 51% moodustasid </w:t>
      </w:r>
      <w:proofErr w:type="spellStart"/>
      <w:r>
        <w:rPr>
          <w:rFonts w:eastAsia="Roboto"/>
        </w:rPr>
        <w:t>EIS</w:t>
      </w:r>
      <w:r w:rsidR="00C0640B">
        <w:rPr>
          <w:rFonts w:eastAsia="Roboto"/>
        </w:rPr>
        <w:t>i</w:t>
      </w:r>
      <w:proofErr w:type="spellEnd"/>
      <w:r>
        <w:rPr>
          <w:rFonts w:eastAsia="Roboto"/>
        </w:rPr>
        <w:t xml:space="preserve">, 27% RTK, 13% </w:t>
      </w:r>
      <w:proofErr w:type="spellStart"/>
      <w:r>
        <w:rPr>
          <w:rFonts w:eastAsia="Roboto"/>
        </w:rPr>
        <w:t>KIKi</w:t>
      </w:r>
      <w:proofErr w:type="spellEnd"/>
      <w:r>
        <w:rPr>
          <w:rFonts w:eastAsia="Roboto"/>
        </w:rPr>
        <w:t xml:space="preserve"> ja ülejäänud 9% HARNO ja </w:t>
      </w:r>
      <w:proofErr w:type="spellStart"/>
      <w:r>
        <w:rPr>
          <w:rFonts w:eastAsia="Roboto"/>
        </w:rPr>
        <w:t>ETAgis</w:t>
      </w:r>
      <w:proofErr w:type="spellEnd"/>
      <w:r>
        <w:rPr>
          <w:rFonts w:eastAsia="Roboto"/>
        </w:rPr>
        <w:t xml:space="preserve"> rakendatavad projektid. </w:t>
      </w:r>
      <w:r w:rsidRPr="007E0ED5">
        <w:rPr>
          <w:rFonts w:eastAsia="Roboto"/>
        </w:rPr>
        <w:t xml:space="preserve">Aruandlusperioodi </w:t>
      </w:r>
      <w:r w:rsidRPr="007E0ED5">
        <w:rPr>
          <w:rFonts w:eastAsia="Roboto"/>
        </w:rPr>
        <w:lastRenderedPageBreak/>
        <w:t xml:space="preserve">lõpuks oli ligikaudu 66% rahastatud projektidest lõpetatud ja projektidele eraldatud vahenditest </w:t>
      </w:r>
      <w:r w:rsidRPr="00691B68">
        <w:rPr>
          <w:rFonts w:eastAsia="Roboto"/>
        </w:rPr>
        <w:t>ligikaudu</w:t>
      </w:r>
      <w:r w:rsidR="00C0745C" w:rsidRPr="00691B68">
        <w:rPr>
          <w:rFonts w:eastAsia="Roboto"/>
        </w:rPr>
        <w:t xml:space="preserve"> </w:t>
      </w:r>
      <w:r w:rsidRPr="00691B68">
        <w:rPr>
          <w:rFonts w:eastAsia="Roboto"/>
        </w:rPr>
        <w:t>75% välja makstud (vt tabel 2). Aruandlusperioodi lõpuks veel rahastatud seisundis olevatest projektidest ligikaudu 60% olid sellised, mille lõpetamine oli planeeritud 2024. aasta kolmandasse kvartalisse. Seega tuli rakendusüksustel ja toetuse saajatel aruandlusperioodi järgselt veel pingutada, et kõik projektid tähtaegselt lõpetatud  saaksid.</w:t>
      </w:r>
    </w:p>
    <w:p w14:paraId="0800F3E9" w14:textId="77777777" w:rsidR="00974948" w:rsidRPr="00691B68" w:rsidRDefault="00974948" w:rsidP="008374EB">
      <w:pPr>
        <w:pStyle w:val="ListParagraph"/>
        <w:spacing w:line="276" w:lineRule="auto"/>
        <w:ind w:left="432"/>
        <w:jc w:val="both"/>
        <w:rPr>
          <w:rFonts w:eastAsia="Roboto"/>
        </w:rPr>
      </w:pPr>
    </w:p>
    <w:p w14:paraId="53E745C0" w14:textId="1367A0EB" w:rsidR="009046C2" w:rsidRPr="00691B68" w:rsidRDefault="004302D3" w:rsidP="003E40F7">
      <w:pPr>
        <w:pStyle w:val="ListParagraph"/>
        <w:spacing w:line="276" w:lineRule="auto"/>
        <w:jc w:val="both"/>
        <w:rPr>
          <w:rFonts w:eastAsia="Roboto"/>
        </w:rPr>
      </w:pPr>
      <w:bookmarkStart w:id="16" w:name="_Hlk193898001"/>
      <w:r w:rsidRPr="00691B68">
        <w:rPr>
          <w:rFonts w:eastAsia="Roboto"/>
        </w:rPr>
        <w:t>Võrreldes eel</w:t>
      </w:r>
      <w:r w:rsidR="00E03586" w:rsidRPr="00691B68">
        <w:rPr>
          <w:rFonts w:eastAsia="Roboto"/>
        </w:rPr>
        <w:t>m</w:t>
      </w:r>
      <w:r w:rsidRPr="00691B68">
        <w:rPr>
          <w:rFonts w:eastAsia="Roboto"/>
        </w:rPr>
        <w:t xml:space="preserve">ise aruandlusperioodiga ei ole </w:t>
      </w:r>
      <w:r w:rsidR="00B52627" w:rsidRPr="00691B68">
        <w:rPr>
          <w:rFonts w:eastAsia="Roboto"/>
        </w:rPr>
        <w:t xml:space="preserve"> </w:t>
      </w:r>
      <w:r w:rsidRPr="00691B68">
        <w:rPr>
          <w:rFonts w:eastAsia="Roboto"/>
        </w:rPr>
        <w:t xml:space="preserve">riigiabi ja/või vähese tähtsusega abi saavate </w:t>
      </w:r>
      <w:r w:rsidR="00B52627" w:rsidRPr="00691B68">
        <w:rPr>
          <w:rFonts w:eastAsia="Roboto"/>
        </w:rPr>
        <w:t xml:space="preserve">projektide </w:t>
      </w:r>
      <w:r w:rsidRPr="00691B68">
        <w:rPr>
          <w:rFonts w:eastAsia="Roboto"/>
        </w:rPr>
        <w:t>arv muutunud</w:t>
      </w:r>
      <w:r w:rsidR="00172AFF" w:rsidRPr="00691B68">
        <w:rPr>
          <w:rFonts w:eastAsia="Roboto"/>
        </w:rPr>
        <w:t xml:space="preserve">, st </w:t>
      </w:r>
      <w:r w:rsidRPr="00691B68">
        <w:rPr>
          <w:rFonts w:eastAsia="Roboto"/>
        </w:rPr>
        <w:t xml:space="preserve">programmiperioodi 2014-2021 lõpuks </w:t>
      </w:r>
      <w:r w:rsidR="00E03586" w:rsidRPr="00691B68">
        <w:rPr>
          <w:rFonts w:eastAsia="Roboto"/>
        </w:rPr>
        <w:t>viidi ellu</w:t>
      </w:r>
      <w:r w:rsidR="00172AFF" w:rsidRPr="00691B68">
        <w:rPr>
          <w:rFonts w:eastAsia="Roboto"/>
        </w:rPr>
        <w:t xml:space="preserve"> 93 projekti (</w:t>
      </w:r>
      <w:r w:rsidR="004C6B25" w:rsidRPr="00691B68">
        <w:rPr>
          <w:rFonts w:eastAsia="Roboto"/>
        </w:rPr>
        <w:t>t</w:t>
      </w:r>
      <w:r w:rsidR="00172AFF" w:rsidRPr="00691B68">
        <w:rPr>
          <w:rFonts w:eastAsia="Roboto"/>
        </w:rPr>
        <w:t xml:space="preserve">abel </w:t>
      </w:r>
      <w:r w:rsidR="00351A8E" w:rsidRPr="00691B68">
        <w:rPr>
          <w:rFonts w:eastAsia="Roboto"/>
        </w:rPr>
        <w:t>3</w:t>
      </w:r>
      <w:r w:rsidR="00172AFF" w:rsidRPr="00691B68">
        <w:rPr>
          <w:rFonts w:eastAsia="Roboto"/>
        </w:rPr>
        <w:t xml:space="preserve"> ja joonis </w:t>
      </w:r>
      <w:r w:rsidR="007C78EC" w:rsidRPr="00691B68">
        <w:rPr>
          <w:rFonts w:eastAsia="Roboto"/>
        </w:rPr>
        <w:t>2</w:t>
      </w:r>
      <w:r w:rsidR="00172AFF" w:rsidRPr="00691B68">
        <w:rPr>
          <w:rFonts w:eastAsia="Roboto"/>
        </w:rPr>
        <w:t xml:space="preserve">), mille raames </w:t>
      </w:r>
      <w:r w:rsidR="00E03586" w:rsidRPr="00691B68">
        <w:rPr>
          <w:rFonts w:eastAsia="Roboto"/>
        </w:rPr>
        <w:t>anti toetust</w:t>
      </w:r>
      <w:r w:rsidR="00172AFF" w:rsidRPr="00691B68">
        <w:rPr>
          <w:rFonts w:eastAsia="Roboto"/>
        </w:rPr>
        <w:t xml:space="preserve"> riigiabi ja/või vähese tähtsusega abi</w:t>
      </w:r>
      <w:r w:rsidR="00E03586" w:rsidRPr="00691B68">
        <w:rPr>
          <w:rFonts w:eastAsia="Roboto"/>
        </w:rPr>
        <w:t>na</w:t>
      </w:r>
      <w:r w:rsidR="00172AFF" w:rsidRPr="00691B68">
        <w:rPr>
          <w:rFonts w:eastAsia="Roboto"/>
        </w:rPr>
        <w:t xml:space="preserve">. Projektide koguarvust moodustab see 42,3 %. </w:t>
      </w:r>
    </w:p>
    <w:bookmarkEnd w:id="16"/>
    <w:p w14:paraId="519B5E4A" w14:textId="77777777" w:rsidR="00172AFF" w:rsidRPr="00691B68" w:rsidRDefault="00172AFF" w:rsidP="008374EB">
      <w:pPr>
        <w:pStyle w:val="ListParagraph"/>
        <w:spacing w:line="276" w:lineRule="auto"/>
        <w:ind w:left="432"/>
        <w:jc w:val="both"/>
        <w:rPr>
          <w:rFonts w:eastAsia="Roboto"/>
        </w:rPr>
      </w:pPr>
    </w:p>
    <w:p w14:paraId="6E3D0E1C" w14:textId="3726E8FC" w:rsidR="00A37AA4" w:rsidRPr="00691B68" w:rsidRDefault="00172AFF" w:rsidP="003E40F7">
      <w:pPr>
        <w:pStyle w:val="ListParagraph"/>
        <w:spacing w:line="276" w:lineRule="auto"/>
        <w:jc w:val="both"/>
        <w:rPr>
          <w:rFonts w:eastAsia="Roboto"/>
        </w:rPr>
      </w:pPr>
      <w:r w:rsidRPr="00691B68">
        <w:rPr>
          <w:rFonts w:eastAsia="Roboto"/>
        </w:rPr>
        <w:t>Tabel</w:t>
      </w:r>
      <w:r w:rsidR="005157FB" w:rsidRPr="00691B68">
        <w:rPr>
          <w:rFonts w:eastAsia="Roboto"/>
        </w:rPr>
        <w:t xml:space="preserve"> </w:t>
      </w:r>
      <w:r w:rsidR="00351A8E" w:rsidRPr="00691B68">
        <w:rPr>
          <w:rFonts w:eastAsia="Roboto"/>
        </w:rPr>
        <w:t>3</w:t>
      </w:r>
      <w:r w:rsidR="005157FB" w:rsidRPr="00691B68">
        <w:rPr>
          <w:rFonts w:eastAsia="Roboto"/>
        </w:rPr>
        <w:t>. Riigiabi ja/või vähese tähtsusega abi antud projektide jagunemine aruandlus</w:t>
      </w:r>
      <w:r w:rsidR="00E03586" w:rsidRPr="00691B68">
        <w:rPr>
          <w:rFonts w:eastAsia="Roboto"/>
        </w:rPr>
        <w:t>aastate</w:t>
      </w:r>
      <w:r w:rsidR="005157FB" w:rsidRPr="00691B68">
        <w:rPr>
          <w:rFonts w:eastAsia="Roboto"/>
        </w:rPr>
        <w:t xml:space="preserve"> lõikes</w:t>
      </w:r>
    </w:p>
    <w:p w14:paraId="01C71744" w14:textId="2114FCC1" w:rsidR="00172AFF" w:rsidRPr="00691B68" w:rsidRDefault="00324820" w:rsidP="003E40F7">
      <w:pPr>
        <w:spacing w:line="276" w:lineRule="auto"/>
        <w:jc w:val="both"/>
        <w:rPr>
          <w:rFonts w:eastAsia="Roboto"/>
        </w:rPr>
      </w:pPr>
      <w:r w:rsidRPr="00691B68">
        <w:rPr>
          <w:noProof/>
        </w:rPr>
        <w:drawing>
          <wp:inline distT="0" distB="0" distL="0" distR="0" wp14:anchorId="4C9D0FDA" wp14:editId="6AC4F5C2">
            <wp:extent cx="5759450" cy="1623695"/>
            <wp:effectExtent l="0" t="0" r="0" b="0"/>
            <wp:docPr id="20527412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41233" name=""/>
                    <pic:cNvPicPr/>
                  </pic:nvPicPr>
                  <pic:blipFill>
                    <a:blip r:embed="rId19"/>
                    <a:stretch>
                      <a:fillRect/>
                    </a:stretch>
                  </pic:blipFill>
                  <pic:spPr>
                    <a:xfrm>
                      <a:off x="0" y="0"/>
                      <a:ext cx="5759450" cy="1623695"/>
                    </a:xfrm>
                    <a:prstGeom prst="rect">
                      <a:avLst/>
                    </a:prstGeom>
                  </pic:spPr>
                </pic:pic>
              </a:graphicData>
            </a:graphic>
          </wp:inline>
        </w:drawing>
      </w:r>
    </w:p>
    <w:p w14:paraId="09489FEB" w14:textId="49BED0EA" w:rsidR="00EF04F4" w:rsidRPr="00691B68" w:rsidRDefault="00EF04F4" w:rsidP="008374EB">
      <w:pPr>
        <w:spacing w:line="276" w:lineRule="auto"/>
        <w:jc w:val="both"/>
        <w:rPr>
          <w:i/>
          <w:iCs/>
        </w:rPr>
      </w:pPr>
      <w:r w:rsidRPr="00691B68">
        <w:rPr>
          <w:i/>
        </w:rPr>
        <w:t>Allikas:</w:t>
      </w:r>
      <w:r w:rsidRPr="00691B68">
        <w:rPr>
          <w:rFonts w:eastAsia="Roboto" w:cs="Roboto"/>
          <w:i/>
          <w:szCs w:val="24"/>
        </w:rPr>
        <w:t xml:space="preserve"> SF09 </w:t>
      </w:r>
      <w:r w:rsidRPr="00691B68">
        <w:rPr>
          <w:i/>
        </w:rPr>
        <w:t>(aruanne võetud 06.11.2024) </w:t>
      </w:r>
    </w:p>
    <w:p w14:paraId="6A2DD21D" w14:textId="77777777" w:rsidR="00172AFF" w:rsidRPr="00691B68" w:rsidRDefault="00172AFF" w:rsidP="008374EB">
      <w:pPr>
        <w:pStyle w:val="ListParagraph"/>
        <w:spacing w:line="276" w:lineRule="auto"/>
        <w:ind w:left="432"/>
        <w:jc w:val="both"/>
        <w:rPr>
          <w:rFonts w:eastAsia="Roboto"/>
        </w:rPr>
      </w:pPr>
    </w:p>
    <w:p w14:paraId="5E70F90B" w14:textId="3178F423" w:rsidR="005157FB" w:rsidRPr="00691B68" w:rsidRDefault="005157FB" w:rsidP="003E40F7">
      <w:pPr>
        <w:pStyle w:val="ListParagraph"/>
        <w:spacing w:line="276" w:lineRule="auto"/>
        <w:jc w:val="both"/>
        <w:rPr>
          <w:rFonts w:eastAsia="Roboto"/>
        </w:rPr>
      </w:pPr>
      <w:r w:rsidRPr="00691B68">
        <w:rPr>
          <w:rFonts w:eastAsia="Roboto"/>
        </w:rPr>
        <w:t xml:space="preserve">Joonis </w:t>
      </w:r>
      <w:r w:rsidR="007C78EC" w:rsidRPr="00691B68">
        <w:rPr>
          <w:rFonts w:eastAsia="Roboto"/>
        </w:rPr>
        <w:t>2</w:t>
      </w:r>
      <w:r w:rsidRPr="00691B68">
        <w:rPr>
          <w:rFonts w:eastAsia="Roboto"/>
        </w:rPr>
        <w:t>. Projektide arv, mille raames on programmiperioodil 2014-2021 antud riigiabi ja/või vähese tähtsusega abi</w:t>
      </w:r>
    </w:p>
    <w:p w14:paraId="34B76F29" w14:textId="5B211FEB" w:rsidR="005157FB" w:rsidRPr="00691B68" w:rsidRDefault="00970E51" w:rsidP="003E40F7">
      <w:pPr>
        <w:spacing w:line="276" w:lineRule="auto"/>
        <w:jc w:val="both"/>
        <w:rPr>
          <w:rFonts w:eastAsia="Roboto"/>
        </w:rPr>
      </w:pPr>
      <w:r w:rsidRPr="00691B68">
        <w:rPr>
          <w:noProof/>
        </w:rPr>
        <w:drawing>
          <wp:inline distT="0" distB="0" distL="0" distR="0" wp14:anchorId="1604E90E" wp14:editId="55F60B6C">
            <wp:extent cx="5759450" cy="2277110"/>
            <wp:effectExtent l="0" t="0" r="0" b="8890"/>
            <wp:docPr id="16474984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98431" name=""/>
                    <pic:cNvPicPr/>
                  </pic:nvPicPr>
                  <pic:blipFill>
                    <a:blip r:embed="rId20"/>
                    <a:stretch>
                      <a:fillRect/>
                    </a:stretch>
                  </pic:blipFill>
                  <pic:spPr>
                    <a:xfrm>
                      <a:off x="0" y="0"/>
                      <a:ext cx="5759450" cy="2277110"/>
                    </a:xfrm>
                    <a:prstGeom prst="rect">
                      <a:avLst/>
                    </a:prstGeom>
                  </pic:spPr>
                </pic:pic>
              </a:graphicData>
            </a:graphic>
          </wp:inline>
        </w:drawing>
      </w:r>
    </w:p>
    <w:p w14:paraId="5598B74E" w14:textId="38DCA698" w:rsidR="00A37AA4" w:rsidRPr="00691B68" w:rsidRDefault="003E40F7" w:rsidP="003E40F7">
      <w:pPr>
        <w:spacing w:line="276" w:lineRule="auto"/>
        <w:jc w:val="both"/>
        <w:rPr>
          <w:i/>
        </w:rPr>
      </w:pPr>
      <w:r w:rsidRPr="00691B68">
        <w:rPr>
          <w:i/>
        </w:rPr>
        <w:t>Allikas:</w:t>
      </w:r>
      <w:r w:rsidRPr="00691B68">
        <w:rPr>
          <w:rFonts w:eastAsia="Roboto" w:cs="Roboto"/>
          <w:i/>
          <w:szCs w:val="24"/>
        </w:rPr>
        <w:t xml:space="preserve"> SF09 </w:t>
      </w:r>
      <w:r w:rsidRPr="00691B68">
        <w:rPr>
          <w:i/>
        </w:rPr>
        <w:t>(aruanne võetud 06.11.2024)</w:t>
      </w:r>
    </w:p>
    <w:p w14:paraId="7EDD4432" w14:textId="77777777" w:rsidR="003E40F7" w:rsidRPr="00691B68" w:rsidRDefault="003E40F7" w:rsidP="003E40F7">
      <w:pPr>
        <w:spacing w:line="276" w:lineRule="auto"/>
        <w:jc w:val="both"/>
        <w:rPr>
          <w:rFonts w:eastAsia="Roboto"/>
        </w:rPr>
      </w:pPr>
    </w:p>
    <w:p w14:paraId="0B2041B3" w14:textId="1F30922C" w:rsidR="00172AFF" w:rsidRDefault="00172AFF" w:rsidP="003E40F7">
      <w:pPr>
        <w:pStyle w:val="ListParagraph"/>
        <w:spacing w:line="276" w:lineRule="auto"/>
        <w:jc w:val="both"/>
        <w:rPr>
          <w:rFonts w:eastAsia="Roboto"/>
        </w:rPr>
      </w:pPr>
      <w:r w:rsidRPr="00691B68">
        <w:rPr>
          <w:rFonts w:eastAsia="Roboto"/>
        </w:rPr>
        <w:t>Enim riigiabi ja/või VTA projekte rahastati EE-</w:t>
      </w:r>
      <w:proofErr w:type="spellStart"/>
      <w:r w:rsidRPr="00691B68">
        <w:rPr>
          <w:rFonts w:eastAsia="Roboto"/>
        </w:rPr>
        <w:t>Innovation</w:t>
      </w:r>
      <w:proofErr w:type="spellEnd"/>
      <w:r w:rsidRPr="00691B68">
        <w:rPr>
          <w:rFonts w:eastAsia="Roboto"/>
        </w:rPr>
        <w:t xml:space="preserve"> alamprogrammist 88 projekti</w:t>
      </w:r>
      <w:r w:rsidR="004C6B25" w:rsidRPr="00691B68">
        <w:rPr>
          <w:rFonts w:eastAsia="Roboto"/>
        </w:rPr>
        <w:t xml:space="preserve"> 96-st, 4 projekti 50-st EE-</w:t>
      </w:r>
      <w:proofErr w:type="spellStart"/>
      <w:r w:rsidR="004C6B25" w:rsidRPr="00691B68">
        <w:rPr>
          <w:rFonts w:eastAsia="Roboto"/>
        </w:rPr>
        <w:t>Localdev</w:t>
      </w:r>
      <w:proofErr w:type="spellEnd"/>
      <w:r w:rsidR="004C6B25" w:rsidRPr="00691B68">
        <w:rPr>
          <w:rFonts w:eastAsia="Roboto"/>
        </w:rPr>
        <w:t xml:space="preserve"> alamprogrammist ja 1 projekt 21-st EE-Research </w:t>
      </w:r>
      <w:proofErr w:type="spellStart"/>
      <w:r w:rsidR="004C6B25" w:rsidRPr="00691B68">
        <w:rPr>
          <w:rFonts w:eastAsia="Roboto"/>
        </w:rPr>
        <w:t>alaporgrammist</w:t>
      </w:r>
      <w:proofErr w:type="spellEnd"/>
      <w:r w:rsidR="004C6B25" w:rsidRPr="00691B68">
        <w:rPr>
          <w:rFonts w:eastAsia="Roboto"/>
        </w:rPr>
        <w:t xml:space="preserve"> </w:t>
      </w:r>
      <w:r w:rsidRPr="00691B68">
        <w:rPr>
          <w:rFonts w:eastAsia="Roboto"/>
        </w:rPr>
        <w:t xml:space="preserve">(tabel </w:t>
      </w:r>
      <w:r w:rsidR="00351A8E" w:rsidRPr="00691B68">
        <w:rPr>
          <w:rFonts w:eastAsia="Roboto"/>
        </w:rPr>
        <w:t>4</w:t>
      </w:r>
      <w:r w:rsidRPr="00691B68">
        <w:rPr>
          <w:rFonts w:eastAsia="Roboto"/>
        </w:rPr>
        <w:t xml:space="preserve"> ja joonis </w:t>
      </w:r>
      <w:r w:rsidR="007C78EC" w:rsidRPr="00691B68">
        <w:rPr>
          <w:rFonts w:eastAsia="Roboto"/>
        </w:rPr>
        <w:t>3</w:t>
      </w:r>
      <w:r w:rsidRPr="00691B68">
        <w:rPr>
          <w:rFonts w:eastAsia="Roboto"/>
        </w:rPr>
        <w:t>)</w:t>
      </w:r>
    </w:p>
    <w:p w14:paraId="63258CB9" w14:textId="77777777" w:rsidR="00172AFF" w:rsidRDefault="00172AFF" w:rsidP="008374EB">
      <w:pPr>
        <w:pStyle w:val="ListParagraph"/>
        <w:spacing w:line="276" w:lineRule="auto"/>
        <w:ind w:left="432"/>
        <w:jc w:val="both"/>
        <w:rPr>
          <w:rFonts w:eastAsia="Roboto"/>
        </w:rPr>
      </w:pPr>
    </w:p>
    <w:p w14:paraId="57826EC1" w14:textId="77777777" w:rsidR="00974948" w:rsidRDefault="00974948" w:rsidP="008374EB">
      <w:pPr>
        <w:pStyle w:val="ListParagraph"/>
        <w:spacing w:line="276" w:lineRule="auto"/>
        <w:ind w:left="432"/>
        <w:jc w:val="both"/>
        <w:rPr>
          <w:rFonts w:eastAsia="Roboto"/>
        </w:rPr>
      </w:pPr>
    </w:p>
    <w:p w14:paraId="2A7D14D8" w14:textId="18BBB8AD" w:rsidR="006D229A" w:rsidRPr="00691B68" w:rsidRDefault="00C650D2" w:rsidP="003E40F7">
      <w:pPr>
        <w:pStyle w:val="ListParagraph"/>
        <w:spacing w:line="276" w:lineRule="auto"/>
        <w:jc w:val="both"/>
        <w:rPr>
          <w:rFonts w:eastAsia="Roboto"/>
        </w:rPr>
      </w:pPr>
      <w:r w:rsidRPr="00691B68">
        <w:rPr>
          <w:rFonts w:eastAsia="Roboto"/>
        </w:rPr>
        <w:t xml:space="preserve">Tabel </w:t>
      </w:r>
      <w:r w:rsidR="00351A8E" w:rsidRPr="00691B68">
        <w:rPr>
          <w:rFonts w:eastAsia="Roboto"/>
        </w:rPr>
        <w:t>4</w:t>
      </w:r>
      <w:r w:rsidRPr="00691B68">
        <w:rPr>
          <w:rFonts w:eastAsia="Roboto"/>
        </w:rPr>
        <w:t>. Riigiabi ja vähese tähtsusega abi kasutavate projektide jagunemine alamprogrammide lõikes</w:t>
      </w:r>
    </w:p>
    <w:p w14:paraId="5063A3A2" w14:textId="3D96D663" w:rsidR="00C650D2" w:rsidRPr="00691B68" w:rsidRDefault="00970E51" w:rsidP="003E40F7">
      <w:pPr>
        <w:pStyle w:val="ListParagraph"/>
        <w:spacing w:line="276" w:lineRule="auto"/>
        <w:jc w:val="both"/>
        <w:rPr>
          <w:rFonts w:eastAsia="Roboto"/>
        </w:rPr>
      </w:pPr>
      <w:r w:rsidRPr="00691B68">
        <w:rPr>
          <w:noProof/>
        </w:rPr>
        <w:drawing>
          <wp:inline distT="0" distB="0" distL="0" distR="0" wp14:anchorId="5FE8D985" wp14:editId="00FB23BE">
            <wp:extent cx="5759450" cy="875665"/>
            <wp:effectExtent l="0" t="0" r="0" b="635"/>
            <wp:docPr id="107370832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8329" name=""/>
                    <pic:cNvPicPr/>
                  </pic:nvPicPr>
                  <pic:blipFill>
                    <a:blip r:embed="rId21"/>
                    <a:stretch>
                      <a:fillRect/>
                    </a:stretch>
                  </pic:blipFill>
                  <pic:spPr>
                    <a:xfrm>
                      <a:off x="0" y="0"/>
                      <a:ext cx="5759450" cy="875665"/>
                    </a:xfrm>
                    <a:prstGeom prst="rect">
                      <a:avLst/>
                    </a:prstGeom>
                  </pic:spPr>
                </pic:pic>
              </a:graphicData>
            </a:graphic>
          </wp:inline>
        </w:drawing>
      </w:r>
    </w:p>
    <w:p w14:paraId="449CD6FB" w14:textId="1F21DCA6" w:rsidR="00C650D2" w:rsidRPr="00691B68" w:rsidRDefault="003E40F7" w:rsidP="003E40F7">
      <w:pPr>
        <w:pStyle w:val="ListParagraph"/>
        <w:spacing w:line="276" w:lineRule="auto"/>
        <w:jc w:val="both"/>
        <w:rPr>
          <w:i/>
        </w:rPr>
      </w:pPr>
      <w:r w:rsidRPr="00691B68">
        <w:rPr>
          <w:i/>
        </w:rPr>
        <w:t>Allikas:</w:t>
      </w:r>
      <w:r w:rsidRPr="00691B68">
        <w:rPr>
          <w:rFonts w:eastAsia="Roboto" w:cs="Roboto"/>
          <w:i/>
          <w:szCs w:val="24"/>
        </w:rPr>
        <w:t xml:space="preserve"> SF09 </w:t>
      </w:r>
      <w:r w:rsidRPr="00691B68">
        <w:rPr>
          <w:i/>
        </w:rPr>
        <w:t>(aruanne võetud 06.11.2024)</w:t>
      </w:r>
    </w:p>
    <w:p w14:paraId="72AB1782" w14:textId="77777777" w:rsidR="003E40F7" w:rsidRPr="00691B68" w:rsidRDefault="003E40F7" w:rsidP="003E40F7">
      <w:pPr>
        <w:pStyle w:val="ListParagraph"/>
        <w:spacing w:line="276" w:lineRule="auto"/>
        <w:jc w:val="both"/>
        <w:rPr>
          <w:rFonts w:eastAsia="Roboto"/>
        </w:rPr>
      </w:pPr>
    </w:p>
    <w:p w14:paraId="17AC1B17" w14:textId="278766AF" w:rsidR="005157FB" w:rsidRPr="001A5F55" w:rsidRDefault="005157FB" w:rsidP="001A5F55">
      <w:pPr>
        <w:spacing w:line="276" w:lineRule="auto"/>
        <w:jc w:val="both"/>
        <w:rPr>
          <w:rFonts w:eastAsia="Roboto"/>
        </w:rPr>
      </w:pPr>
      <w:r w:rsidRPr="00691B68">
        <w:rPr>
          <w:rFonts w:eastAsia="Roboto"/>
        </w:rPr>
        <w:t xml:space="preserve">Joonis </w:t>
      </w:r>
      <w:r w:rsidR="007C78EC" w:rsidRPr="00691B68">
        <w:rPr>
          <w:rFonts w:eastAsia="Roboto"/>
        </w:rPr>
        <w:t>3</w:t>
      </w:r>
      <w:r w:rsidRPr="001A5F55">
        <w:rPr>
          <w:rFonts w:eastAsia="Roboto"/>
        </w:rPr>
        <w:t xml:space="preserve">. Riigiabi ja </w:t>
      </w:r>
      <w:r w:rsidR="008E7026" w:rsidRPr="001A5F55">
        <w:rPr>
          <w:rFonts w:eastAsia="Roboto"/>
        </w:rPr>
        <w:t>vähese tähtsusega abi</w:t>
      </w:r>
      <w:r w:rsidRPr="001A5F55">
        <w:rPr>
          <w:rFonts w:eastAsia="Roboto"/>
        </w:rPr>
        <w:t xml:space="preserve"> </w:t>
      </w:r>
      <w:r w:rsidR="008E7026" w:rsidRPr="001A5F55">
        <w:rPr>
          <w:rFonts w:eastAsia="Roboto"/>
        </w:rPr>
        <w:t xml:space="preserve">kasutavate </w:t>
      </w:r>
      <w:r w:rsidRPr="001A5F55">
        <w:rPr>
          <w:rFonts w:eastAsia="Roboto"/>
        </w:rPr>
        <w:t>projektide jagunemine alamprogrammi</w:t>
      </w:r>
      <w:r w:rsidR="008E7026" w:rsidRPr="001A5F55">
        <w:rPr>
          <w:rFonts w:eastAsia="Roboto"/>
        </w:rPr>
        <w:t>de</w:t>
      </w:r>
      <w:r w:rsidR="00C650D2" w:rsidRPr="001A5F55">
        <w:rPr>
          <w:rFonts w:eastAsia="Roboto"/>
        </w:rPr>
        <w:t>s</w:t>
      </w:r>
      <w:r w:rsidR="008E7026" w:rsidRPr="001A5F55">
        <w:rPr>
          <w:rFonts w:eastAsia="Roboto"/>
        </w:rPr>
        <w:t xml:space="preserve"> ja Norra/EMP programmis kokku.</w:t>
      </w:r>
    </w:p>
    <w:p w14:paraId="58F6016B" w14:textId="337805B2" w:rsidR="008E7026" w:rsidRPr="001A5F55" w:rsidRDefault="008E7026" w:rsidP="001A5F55">
      <w:pPr>
        <w:spacing w:line="276" w:lineRule="auto"/>
        <w:jc w:val="both"/>
        <w:rPr>
          <w:rFonts w:eastAsia="Roboto"/>
        </w:rPr>
      </w:pPr>
      <w:r w:rsidRPr="008E7026">
        <w:rPr>
          <w:rFonts w:eastAsia="Roboto"/>
          <w:noProof/>
        </w:rPr>
        <w:drawing>
          <wp:inline distT="0" distB="0" distL="0" distR="0" wp14:anchorId="194DCE74" wp14:editId="49CE6B8D">
            <wp:extent cx="5759450" cy="2625090"/>
            <wp:effectExtent l="0" t="0" r="0" b="3810"/>
            <wp:docPr id="2114579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625090"/>
                    </a:xfrm>
                    <a:prstGeom prst="rect">
                      <a:avLst/>
                    </a:prstGeom>
                    <a:noFill/>
                    <a:ln>
                      <a:noFill/>
                    </a:ln>
                  </pic:spPr>
                </pic:pic>
              </a:graphicData>
            </a:graphic>
          </wp:inline>
        </w:drawing>
      </w:r>
    </w:p>
    <w:p w14:paraId="0D53A3E7" w14:textId="62645DAA" w:rsidR="005157FB" w:rsidRDefault="001A5F55" w:rsidP="008374EB">
      <w:pPr>
        <w:spacing w:line="276" w:lineRule="auto"/>
        <w:jc w:val="both"/>
        <w:rPr>
          <w:i/>
        </w:rPr>
      </w:pPr>
      <w:r w:rsidRPr="00377DD3">
        <w:rPr>
          <w:i/>
        </w:rPr>
        <w:t>Allikas:</w:t>
      </w:r>
      <w:r w:rsidRPr="00377DD3">
        <w:rPr>
          <w:rFonts w:eastAsia="Roboto" w:cs="Roboto"/>
          <w:i/>
          <w:szCs w:val="24"/>
        </w:rPr>
        <w:t xml:space="preserve"> SF09</w:t>
      </w:r>
      <w:r>
        <w:rPr>
          <w:rFonts w:eastAsia="Roboto" w:cs="Roboto"/>
          <w:i/>
          <w:szCs w:val="24"/>
        </w:rPr>
        <w:t xml:space="preserve"> </w:t>
      </w:r>
      <w:r w:rsidRPr="00AD04F7">
        <w:rPr>
          <w:i/>
        </w:rPr>
        <w:t xml:space="preserve">(aruanne </w:t>
      </w:r>
      <w:r>
        <w:rPr>
          <w:i/>
        </w:rPr>
        <w:t>võetud 06.11.2024</w:t>
      </w:r>
      <w:r w:rsidRPr="00AD04F7">
        <w:rPr>
          <w:i/>
        </w:rPr>
        <w:t>)</w:t>
      </w:r>
    </w:p>
    <w:p w14:paraId="720BE0F3" w14:textId="77777777" w:rsidR="001A5F55" w:rsidRPr="00C650D2" w:rsidRDefault="001A5F55" w:rsidP="008374EB">
      <w:pPr>
        <w:spacing w:line="276" w:lineRule="auto"/>
        <w:jc w:val="both"/>
        <w:rPr>
          <w:rFonts w:eastAsia="Roboto"/>
        </w:rPr>
      </w:pPr>
    </w:p>
    <w:p w14:paraId="12AD3934" w14:textId="633153D4" w:rsidR="004C6B25" w:rsidRPr="00691B68" w:rsidRDefault="004C6B25" w:rsidP="001A5F55">
      <w:pPr>
        <w:spacing w:line="276" w:lineRule="auto"/>
        <w:jc w:val="both"/>
        <w:rPr>
          <w:rFonts w:eastAsia="Roboto"/>
        </w:rPr>
      </w:pPr>
      <w:r w:rsidRPr="00691B68">
        <w:rPr>
          <w:rFonts w:eastAsia="Roboto"/>
        </w:rPr>
        <w:t>Rakendusüksuste vahel jagunesid projektid selliselt, et enim, s.o. 94,6 %</w:t>
      </w:r>
      <w:r w:rsidRPr="00691B68">
        <w:t xml:space="preserve"> </w:t>
      </w:r>
      <w:r w:rsidRPr="00691B68">
        <w:rPr>
          <w:rFonts w:eastAsia="Roboto"/>
        </w:rPr>
        <w:t xml:space="preserve">riigiabi ja/või </w:t>
      </w:r>
      <w:proofErr w:type="spellStart"/>
      <w:r w:rsidRPr="00691B68">
        <w:rPr>
          <w:rFonts w:eastAsia="Roboto"/>
        </w:rPr>
        <w:t>VTA-</w:t>
      </w:r>
      <w:r w:rsidR="00FA21C6" w:rsidRPr="00691B68">
        <w:rPr>
          <w:rFonts w:eastAsia="Roboto"/>
        </w:rPr>
        <w:t>d</w:t>
      </w:r>
      <w:proofErr w:type="spellEnd"/>
      <w:r w:rsidRPr="00691B68">
        <w:rPr>
          <w:rFonts w:eastAsia="Roboto"/>
        </w:rPr>
        <w:t xml:space="preserve"> saavatest projektidest menetleti </w:t>
      </w:r>
      <w:proofErr w:type="spellStart"/>
      <w:r w:rsidRPr="00691B68">
        <w:rPr>
          <w:rFonts w:eastAsia="Roboto"/>
        </w:rPr>
        <w:t>EIS-</w:t>
      </w:r>
      <w:r w:rsidR="00C0745C" w:rsidRPr="00691B68">
        <w:rPr>
          <w:rFonts w:eastAsia="Roboto"/>
        </w:rPr>
        <w:t>i</w:t>
      </w:r>
      <w:r w:rsidRPr="00691B68">
        <w:rPr>
          <w:rFonts w:eastAsia="Roboto"/>
        </w:rPr>
        <w:t>s</w:t>
      </w:r>
      <w:proofErr w:type="spellEnd"/>
      <w:r w:rsidRPr="00691B68">
        <w:rPr>
          <w:rFonts w:eastAsia="Roboto"/>
        </w:rPr>
        <w:t xml:space="preserve">, 4,3% </w:t>
      </w:r>
      <w:proofErr w:type="spellStart"/>
      <w:r w:rsidRPr="00691B68">
        <w:rPr>
          <w:rFonts w:eastAsia="Roboto"/>
        </w:rPr>
        <w:t>RTK-s</w:t>
      </w:r>
      <w:proofErr w:type="spellEnd"/>
      <w:r w:rsidRPr="00691B68">
        <w:rPr>
          <w:rFonts w:eastAsia="Roboto"/>
        </w:rPr>
        <w:t xml:space="preserve"> ja </w:t>
      </w:r>
      <w:r w:rsidR="00BC545B" w:rsidRPr="00691B68">
        <w:rPr>
          <w:rFonts w:eastAsia="Roboto"/>
        </w:rPr>
        <w:t xml:space="preserve">1,0% </w:t>
      </w:r>
      <w:proofErr w:type="spellStart"/>
      <w:r w:rsidR="00BC545B" w:rsidRPr="00691B68">
        <w:rPr>
          <w:rFonts w:eastAsia="Roboto"/>
        </w:rPr>
        <w:t>Harnos</w:t>
      </w:r>
      <w:proofErr w:type="spellEnd"/>
      <w:r w:rsidR="00BC545B" w:rsidRPr="00691B68">
        <w:rPr>
          <w:rFonts w:eastAsia="Roboto"/>
        </w:rPr>
        <w:t xml:space="preserve"> (joonised </w:t>
      </w:r>
      <w:r w:rsidR="007C78EC" w:rsidRPr="00691B68">
        <w:rPr>
          <w:rFonts w:eastAsia="Roboto"/>
        </w:rPr>
        <w:t>4</w:t>
      </w:r>
      <w:r w:rsidR="00BC545B" w:rsidRPr="00691B68">
        <w:rPr>
          <w:rFonts w:eastAsia="Roboto"/>
        </w:rPr>
        <w:t xml:space="preserve"> ja </w:t>
      </w:r>
      <w:r w:rsidR="007C78EC" w:rsidRPr="00691B68">
        <w:rPr>
          <w:rFonts w:eastAsia="Roboto"/>
        </w:rPr>
        <w:t>5</w:t>
      </w:r>
      <w:r w:rsidR="00BC545B" w:rsidRPr="00691B68">
        <w:rPr>
          <w:rFonts w:eastAsia="Roboto"/>
        </w:rPr>
        <w:t>)</w:t>
      </w:r>
    </w:p>
    <w:p w14:paraId="75AE51C1" w14:textId="77777777" w:rsidR="00974948" w:rsidRPr="00691B68" w:rsidRDefault="00974948" w:rsidP="008374EB">
      <w:pPr>
        <w:spacing w:line="276" w:lineRule="auto"/>
        <w:jc w:val="both"/>
        <w:rPr>
          <w:rFonts w:eastAsia="Roboto"/>
        </w:rPr>
      </w:pPr>
    </w:p>
    <w:p w14:paraId="7CC43320" w14:textId="57A95CC0" w:rsidR="008E7026" w:rsidRPr="00755A63" w:rsidRDefault="008E7026" w:rsidP="001A5F55">
      <w:pPr>
        <w:pStyle w:val="ListParagraph"/>
        <w:spacing w:line="276" w:lineRule="auto"/>
        <w:jc w:val="both"/>
        <w:rPr>
          <w:rFonts w:eastAsia="Roboto"/>
        </w:rPr>
      </w:pPr>
      <w:r w:rsidRPr="00691B68">
        <w:rPr>
          <w:rFonts w:eastAsia="Roboto"/>
        </w:rPr>
        <w:t xml:space="preserve">Joonis </w:t>
      </w:r>
      <w:r w:rsidR="007C78EC" w:rsidRPr="00691B68">
        <w:rPr>
          <w:rFonts w:eastAsia="Roboto"/>
        </w:rPr>
        <w:t>4</w:t>
      </w:r>
      <w:r w:rsidRPr="00691B68">
        <w:rPr>
          <w:rFonts w:eastAsia="Roboto"/>
        </w:rPr>
        <w:t>.</w:t>
      </w:r>
      <w:r w:rsidRPr="008E7026">
        <w:t xml:space="preserve"> </w:t>
      </w:r>
      <w:r w:rsidRPr="008E7026">
        <w:rPr>
          <w:rFonts w:eastAsia="Roboto"/>
        </w:rPr>
        <w:t xml:space="preserve">Riigiabi ja vähese tähtsusega abi </w:t>
      </w:r>
      <w:r>
        <w:rPr>
          <w:rFonts w:eastAsia="Roboto"/>
        </w:rPr>
        <w:t xml:space="preserve">kasutavate projektide arv </w:t>
      </w:r>
      <w:r w:rsidRPr="008E7026">
        <w:rPr>
          <w:rFonts w:eastAsia="Roboto"/>
        </w:rPr>
        <w:t>rakendusüksuste</w:t>
      </w:r>
      <w:r>
        <w:rPr>
          <w:rFonts w:eastAsia="Roboto"/>
        </w:rPr>
        <w:t xml:space="preserve"> lõike</w:t>
      </w:r>
      <w:r w:rsidRPr="008E7026">
        <w:rPr>
          <w:rFonts w:eastAsia="Roboto"/>
        </w:rPr>
        <w:t>s</w:t>
      </w:r>
    </w:p>
    <w:p w14:paraId="38DD82FE" w14:textId="73369253" w:rsidR="008E7026" w:rsidRPr="001A5F55" w:rsidRDefault="00970E51" w:rsidP="001A5F55">
      <w:pPr>
        <w:spacing w:line="276" w:lineRule="auto"/>
        <w:jc w:val="both"/>
        <w:rPr>
          <w:rFonts w:eastAsia="Roboto"/>
        </w:rPr>
      </w:pPr>
      <w:r>
        <w:rPr>
          <w:noProof/>
        </w:rPr>
        <w:drawing>
          <wp:inline distT="0" distB="0" distL="0" distR="0" wp14:anchorId="52778986" wp14:editId="3C71C245">
            <wp:extent cx="5759450" cy="1565910"/>
            <wp:effectExtent l="0" t="0" r="0" b="0"/>
            <wp:docPr id="16549313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31378" name=""/>
                    <pic:cNvPicPr/>
                  </pic:nvPicPr>
                  <pic:blipFill>
                    <a:blip r:embed="rId23"/>
                    <a:stretch>
                      <a:fillRect/>
                    </a:stretch>
                  </pic:blipFill>
                  <pic:spPr>
                    <a:xfrm>
                      <a:off x="0" y="0"/>
                      <a:ext cx="5759450" cy="1565910"/>
                    </a:xfrm>
                    <a:prstGeom prst="rect">
                      <a:avLst/>
                    </a:prstGeom>
                  </pic:spPr>
                </pic:pic>
              </a:graphicData>
            </a:graphic>
          </wp:inline>
        </w:drawing>
      </w:r>
    </w:p>
    <w:p w14:paraId="3EA27E68" w14:textId="7986EABA" w:rsidR="00BC545B" w:rsidRDefault="001A5F55" w:rsidP="008374EB">
      <w:pPr>
        <w:spacing w:line="276" w:lineRule="auto"/>
        <w:jc w:val="both"/>
        <w:rPr>
          <w:i/>
        </w:rPr>
      </w:pPr>
      <w:r w:rsidRPr="00377DD3">
        <w:rPr>
          <w:i/>
        </w:rPr>
        <w:t>Allikas:</w:t>
      </w:r>
      <w:r w:rsidRPr="00377DD3">
        <w:rPr>
          <w:rFonts w:eastAsia="Roboto" w:cs="Roboto"/>
          <w:i/>
          <w:szCs w:val="24"/>
        </w:rPr>
        <w:t xml:space="preserve"> SF09</w:t>
      </w:r>
      <w:r>
        <w:rPr>
          <w:rFonts w:eastAsia="Roboto" w:cs="Roboto"/>
          <w:i/>
          <w:szCs w:val="24"/>
        </w:rPr>
        <w:t xml:space="preserve"> </w:t>
      </w:r>
      <w:r w:rsidRPr="00AD04F7">
        <w:rPr>
          <w:i/>
        </w:rPr>
        <w:t xml:space="preserve">(aruanne </w:t>
      </w:r>
      <w:r>
        <w:rPr>
          <w:i/>
        </w:rPr>
        <w:t>võetud 06.11.2024</w:t>
      </w:r>
      <w:r w:rsidRPr="00AD04F7">
        <w:rPr>
          <w:i/>
        </w:rPr>
        <w:t>)</w:t>
      </w:r>
    </w:p>
    <w:p w14:paraId="2F0A2715" w14:textId="77777777" w:rsidR="001A5F55" w:rsidRDefault="001A5F55" w:rsidP="008374EB">
      <w:pPr>
        <w:spacing w:line="276" w:lineRule="auto"/>
        <w:jc w:val="both"/>
        <w:rPr>
          <w:rFonts w:eastAsia="Roboto"/>
        </w:rPr>
      </w:pPr>
    </w:p>
    <w:p w14:paraId="65807A97" w14:textId="77777777" w:rsidR="00FA21C6" w:rsidRDefault="00FA21C6" w:rsidP="008374EB">
      <w:pPr>
        <w:spacing w:line="276" w:lineRule="auto"/>
        <w:jc w:val="both"/>
        <w:rPr>
          <w:rFonts w:eastAsia="Roboto"/>
        </w:rPr>
      </w:pPr>
    </w:p>
    <w:p w14:paraId="3AED2CFD" w14:textId="77777777" w:rsidR="00B9084F" w:rsidRPr="00BC545B" w:rsidRDefault="00B9084F" w:rsidP="008374EB">
      <w:pPr>
        <w:spacing w:line="276" w:lineRule="auto"/>
        <w:jc w:val="both"/>
        <w:rPr>
          <w:rFonts w:eastAsia="Roboto"/>
        </w:rPr>
      </w:pPr>
    </w:p>
    <w:p w14:paraId="55541200" w14:textId="273777BD" w:rsidR="008E7026" w:rsidRPr="001A5F55" w:rsidRDefault="008E7026" w:rsidP="001A5F55">
      <w:pPr>
        <w:spacing w:line="276" w:lineRule="auto"/>
        <w:jc w:val="both"/>
        <w:rPr>
          <w:rFonts w:eastAsia="Roboto"/>
        </w:rPr>
      </w:pPr>
      <w:r w:rsidRPr="00691B68">
        <w:rPr>
          <w:rFonts w:eastAsia="Roboto"/>
        </w:rPr>
        <w:lastRenderedPageBreak/>
        <w:t xml:space="preserve">Joonis </w:t>
      </w:r>
      <w:r w:rsidR="007C78EC" w:rsidRPr="00691B68">
        <w:rPr>
          <w:rFonts w:eastAsia="Roboto"/>
        </w:rPr>
        <w:t>5</w:t>
      </w:r>
      <w:r w:rsidRPr="001A5F55">
        <w:rPr>
          <w:rFonts w:eastAsia="Roboto"/>
        </w:rPr>
        <w:t>. Riigiabi ja vähese tähtsusega abi kasutavate projektide osakaal kõigist projektidest rakendusüksuste lõikes</w:t>
      </w:r>
    </w:p>
    <w:p w14:paraId="0799595B" w14:textId="28C49A51" w:rsidR="008E7026" w:rsidRPr="001A5F55" w:rsidRDefault="00970E51" w:rsidP="001A5F55">
      <w:pPr>
        <w:spacing w:line="276" w:lineRule="auto"/>
        <w:jc w:val="both"/>
        <w:rPr>
          <w:rFonts w:eastAsia="Roboto"/>
        </w:rPr>
      </w:pPr>
      <w:r>
        <w:rPr>
          <w:noProof/>
        </w:rPr>
        <w:drawing>
          <wp:inline distT="0" distB="0" distL="0" distR="0" wp14:anchorId="096A5A03" wp14:editId="64D3B49B">
            <wp:extent cx="5759450" cy="1673860"/>
            <wp:effectExtent l="0" t="0" r="0" b="2540"/>
            <wp:docPr id="90768093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80937" name=""/>
                    <pic:cNvPicPr/>
                  </pic:nvPicPr>
                  <pic:blipFill>
                    <a:blip r:embed="rId24"/>
                    <a:stretch>
                      <a:fillRect/>
                    </a:stretch>
                  </pic:blipFill>
                  <pic:spPr>
                    <a:xfrm>
                      <a:off x="0" y="0"/>
                      <a:ext cx="5759450" cy="1673860"/>
                    </a:xfrm>
                    <a:prstGeom prst="rect">
                      <a:avLst/>
                    </a:prstGeom>
                  </pic:spPr>
                </pic:pic>
              </a:graphicData>
            </a:graphic>
          </wp:inline>
        </w:drawing>
      </w:r>
    </w:p>
    <w:p w14:paraId="71C8DD23" w14:textId="77537848" w:rsidR="008E7026" w:rsidRDefault="001A5F55" w:rsidP="001A5F55">
      <w:pPr>
        <w:spacing w:line="276" w:lineRule="auto"/>
        <w:jc w:val="both"/>
        <w:rPr>
          <w:i/>
        </w:rPr>
      </w:pPr>
      <w:r w:rsidRPr="00377DD3">
        <w:rPr>
          <w:i/>
        </w:rPr>
        <w:t>Allikas:</w:t>
      </w:r>
      <w:r w:rsidRPr="00377DD3">
        <w:rPr>
          <w:rFonts w:eastAsia="Roboto" w:cs="Roboto"/>
          <w:i/>
          <w:szCs w:val="24"/>
        </w:rPr>
        <w:t xml:space="preserve"> SF09</w:t>
      </w:r>
      <w:r>
        <w:rPr>
          <w:rFonts w:eastAsia="Roboto" w:cs="Roboto"/>
          <w:i/>
          <w:szCs w:val="24"/>
        </w:rPr>
        <w:t xml:space="preserve"> </w:t>
      </w:r>
      <w:r w:rsidRPr="00AD04F7">
        <w:rPr>
          <w:i/>
        </w:rPr>
        <w:t xml:space="preserve">(aruanne </w:t>
      </w:r>
      <w:r>
        <w:rPr>
          <w:i/>
        </w:rPr>
        <w:t>võetud 06.11.2024</w:t>
      </w:r>
      <w:r w:rsidRPr="00AD04F7">
        <w:rPr>
          <w:i/>
        </w:rPr>
        <w:t>)</w:t>
      </w:r>
    </w:p>
    <w:p w14:paraId="7E730B96" w14:textId="77777777" w:rsidR="001A5F55" w:rsidRPr="001A5F55" w:rsidRDefault="001A5F55" w:rsidP="001A5F55">
      <w:pPr>
        <w:spacing w:line="276" w:lineRule="auto"/>
        <w:jc w:val="both"/>
        <w:rPr>
          <w:rFonts w:eastAsia="Roboto"/>
        </w:rPr>
      </w:pPr>
    </w:p>
    <w:p w14:paraId="5E8FB56A" w14:textId="77777777" w:rsidR="003E0B54" w:rsidRPr="00392350" w:rsidRDefault="003E0B54" w:rsidP="003E0B54">
      <w:pPr>
        <w:jc w:val="both"/>
        <w:rPr>
          <w:b/>
        </w:rPr>
      </w:pPr>
      <w:r w:rsidRPr="00392350">
        <w:rPr>
          <w:b/>
        </w:rPr>
        <w:t>Kahepoolsete suhete fond</w:t>
      </w:r>
    </w:p>
    <w:p w14:paraId="4A2F7E65" w14:textId="77777777" w:rsidR="003E0B54" w:rsidRDefault="003E0B54" w:rsidP="003E0B54">
      <w:pPr>
        <w:jc w:val="both"/>
      </w:pPr>
    </w:p>
    <w:p w14:paraId="1B10CF32" w14:textId="03614202" w:rsidR="003E0B54" w:rsidRDefault="003E0B54" w:rsidP="003E0B54">
      <w:pPr>
        <w:jc w:val="both"/>
      </w:pPr>
      <w:r w:rsidRPr="004F5F11">
        <w:t xml:space="preserve">Kahepoolsete suhete fondist </w:t>
      </w:r>
      <w:r>
        <w:t xml:space="preserve">on 30.06.2024 seisuga kinnitatud </w:t>
      </w:r>
      <w:r w:rsidR="00F53F6C">
        <w:rPr>
          <w:b/>
          <w:bCs/>
        </w:rPr>
        <w:t>31</w:t>
      </w:r>
      <w:r w:rsidRPr="00534D2D">
        <w:rPr>
          <w:b/>
          <w:bCs/>
        </w:rPr>
        <w:t xml:space="preserve"> projekti</w:t>
      </w:r>
      <w:r>
        <w:t xml:space="preserve"> (</w:t>
      </w:r>
      <w:r w:rsidR="00F53F6C">
        <w:t>11</w:t>
      </w:r>
      <w:r>
        <w:t xml:space="preserve"> uut projekti võrreldes 30.06.202</w:t>
      </w:r>
      <w:r w:rsidR="00F53F6C">
        <w:t>3</w:t>
      </w:r>
      <w:r>
        <w:t xml:space="preserve"> seisuga). </w:t>
      </w:r>
      <w:r w:rsidR="00680153">
        <w:t xml:space="preserve">Kuna programmide alt projektide abikõlblikkuse lõpp oli 30.04.2024, siis ainuke võimalus programmide jääkide </w:t>
      </w:r>
      <w:r w:rsidR="004C5FE3">
        <w:t xml:space="preserve">efektiivseks ja tulemuslikuks </w:t>
      </w:r>
      <w:r w:rsidR="00680153">
        <w:t>kasutamiseks oli nende ümber suunamine kahepoolsete suhete fondi, kus abikõlblikkuse lõpp on aasta pikem ehk 30.04.2025. Seega lisaks esimesest ümbersuunamisest</w:t>
      </w:r>
      <w:r w:rsidR="001F6F35">
        <w:t xml:space="preserve"> (</w:t>
      </w:r>
      <w:r w:rsidR="00680153">
        <w:t>jaanuaris 2024</w:t>
      </w:r>
      <w:r w:rsidR="001F6F35">
        <w:t>)</w:t>
      </w:r>
      <w:r w:rsidR="00680153">
        <w:t xml:space="preserve"> </w:t>
      </w:r>
      <w:r w:rsidR="004C5FE3">
        <w:t>kinnitatud projektidele</w:t>
      </w:r>
      <w:r w:rsidR="00974948">
        <w:t xml:space="preserve"> (kokku 9)</w:t>
      </w:r>
      <w:r w:rsidR="004C5FE3">
        <w:t xml:space="preserve">, kinnitati </w:t>
      </w:r>
      <w:r w:rsidR="00680153">
        <w:t xml:space="preserve">peale aruandlusperioodi lõppu septembris 2024 veel </w:t>
      </w:r>
      <w:r w:rsidR="00680153" w:rsidRPr="00D92AAA">
        <w:rPr>
          <w:b/>
          <w:bCs/>
        </w:rPr>
        <w:t>täiendavad 19 projekti</w:t>
      </w:r>
      <w:r w:rsidR="00680153">
        <w:t xml:space="preserve">. </w:t>
      </w:r>
    </w:p>
    <w:p w14:paraId="6EE97738" w14:textId="77777777" w:rsidR="003E0B54" w:rsidRDefault="003E0B54" w:rsidP="003E0B54">
      <w:pPr>
        <w:jc w:val="both"/>
      </w:pPr>
    </w:p>
    <w:p w14:paraId="4834D029" w14:textId="18057B3A" w:rsidR="00B52627" w:rsidRPr="00DD3FB2" w:rsidRDefault="003E0B54" w:rsidP="00DD3FB2">
      <w:pPr>
        <w:spacing w:line="276" w:lineRule="auto"/>
        <w:jc w:val="both"/>
        <w:rPr>
          <w:rFonts w:eastAsia="Roboto"/>
        </w:rPr>
      </w:pPr>
      <w:r>
        <w:t xml:space="preserve">Peale aruandlusperioodi lõppu, </w:t>
      </w:r>
      <w:r w:rsidR="009C1E7F">
        <w:t>oktoobris 2024</w:t>
      </w:r>
      <w:r w:rsidRPr="00383748">
        <w:t xml:space="preserve"> sai lõplikult kinnitatud Norra vastastikuse mõistmise memorandum</w:t>
      </w:r>
      <w:r w:rsidR="009C1E7F">
        <w:t>i</w:t>
      </w:r>
      <w:r w:rsidRPr="00383748">
        <w:t xml:space="preserve"> muutmi</w:t>
      </w:r>
      <w:r w:rsidR="009C1E7F">
        <w:t>ne</w:t>
      </w:r>
      <w:r w:rsidRPr="00383748">
        <w:t xml:space="preserve">, millega suunati </w:t>
      </w:r>
      <w:r w:rsidR="009C1E7F">
        <w:t>EE-</w:t>
      </w:r>
      <w:proofErr w:type="spellStart"/>
      <w:r w:rsidR="009C1E7F">
        <w:t>Innovation</w:t>
      </w:r>
      <w:proofErr w:type="spellEnd"/>
      <w:r w:rsidR="009C1E7F">
        <w:t xml:space="preserve"> </w:t>
      </w:r>
      <w:r w:rsidRPr="00383748">
        <w:t xml:space="preserve">programmi </w:t>
      </w:r>
      <w:r w:rsidR="009C1E7F">
        <w:t xml:space="preserve">projektide </w:t>
      </w:r>
      <w:r w:rsidRPr="00383748">
        <w:t>jää</w:t>
      </w:r>
      <w:r w:rsidR="009C1E7F">
        <w:t>kidest</w:t>
      </w:r>
      <w:r w:rsidRPr="00383748">
        <w:t xml:space="preserve"> vahendeid </w:t>
      </w:r>
      <w:r w:rsidR="009C1E7F">
        <w:t>91 300</w:t>
      </w:r>
      <w:r w:rsidRPr="00383748">
        <w:t xml:space="preserve"> euro ulatuses tehnilisse abisse ja </w:t>
      </w:r>
      <w:r w:rsidR="009C1E7F">
        <w:rPr>
          <w:b/>
          <w:bCs/>
        </w:rPr>
        <w:t>2 018 040</w:t>
      </w:r>
      <w:r w:rsidRPr="00534D2D">
        <w:rPr>
          <w:b/>
          <w:bCs/>
        </w:rPr>
        <w:t xml:space="preserve"> euro</w:t>
      </w:r>
      <w:r w:rsidRPr="00383748">
        <w:t xml:space="preserve"> ulatuses kahepoolsete suhete fondi.  </w:t>
      </w:r>
      <w:r>
        <w:t xml:space="preserve">Kahepoolsete suhete fondi suurus on koos täiendavate vahenditega </w:t>
      </w:r>
      <w:r w:rsidR="009C1E7F">
        <w:t xml:space="preserve">rohkem kui 3 korda suurem esialgu ettenähtud summast: esialgne eelarve 1 360 000 eurot, peale kahte ümberkannet </w:t>
      </w:r>
      <w:r w:rsidR="009C1E7F">
        <w:rPr>
          <w:b/>
          <w:bCs/>
        </w:rPr>
        <w:t>4 395 552</w:t>
      </w:r>
      <w:r w:rsidRPr="00534D2D">
        <w:rPr>
          <w:b/>
          <w:bCs/>
        </w:rPr>
        <w:t xml:space="preserve"> eurot</w:t>
      </w:r>
      <w:r>
        <w:t xml:space="preserve">. </w:t>
      </w:r>
      <w:r w:rsidR="00D92AAA">
        <w:t xml:space="preserve">Kohustustega kaetus on 99% ja makseid loodame saada ka kindlasti üle 90%. </w:t>
      </w:r>
      <w:r w:rsidR="00951BB2">
        <w:t xml:space="preserve">Projektid lõppevad märtsis/aprillis 2025 ja aruandluse esitamine ja kontroll peale seda võib kesta kuni augusti lõpuni 2025. Hiljemalt 2025 augusti lõpus on vaja esitada lõplik strateegiline aruanne, kus on toodud ka kahepoolsete suhete fondi info. </w:t>
      </w:r>
    </w:p>
    <w:p w14:paraId="3FFAC471" w14:textId="77777777" w:rsidR="00383748" w:rsidRDefault="00383748" w:rsidP="00C75FEE">
      <w:pPr>
        <w:spacing w:line="276" w:lineRule="auto"/>
        <w:jc w:val="both"/>
      </w:pPr>
    </w:p>
    <w:p w14:paraId="78CFE0FF" w14:textId="77777777" w:rsidR="005B48ED" w:rsidRPr="00C75FEE" w:rsidRDefault="005B48ED" w:rsidP="00C75FEE">
      <w:pPr>
        <w:spacing w:line="276" w:lineRule="auto"/>
        <w:jc w:val="both"/>
      </w:pPr>
    </w:p>
    <w:p w14:paraId="44B4E7FF" w14:textId="373B6360" w:rsidR="00637418" w:rsidRPr="00637418" w:rsidRDefault="00637418" w:rsidP="007F51EA">
      <w:pPr>
        <w:keepNext/>
        <w:keepLines/>
        <w:numPr>
          <w:ilvl w:val="0"/>
          <w:numId w:val="8"/>
        </w:numPr>
        <w:spacing w:after="160" w:line="276" w:lineRule="auto"/>
        <w:outlineLvl w:val="0"/>
        <w:rPr>
          <w:rFonts w:eastAsia="Roboto" w:cs="Roboto"/>
          <w:b/>
          <w:caps/>
          <w:color w:val="5B9BD5"/>
          <w:sz w:val="32"/>
          <w:szCs w:val="32"/>
          <w:lang w:eastAsia="et-EE"/>
        </w:rPr>
      </w:pPr>
      <w:bookmarkStart w:id="17" w:name="_Toc150863445"/>
      <w:bookmarkStart w:id="18" w:name="_Toc191540464"/>
      <w:r w:rsidRPr="00637418">
        <w:rPr>
          <w:rFonts w:eastAsia="Roboto" w:cs="Roboto"/>
          <w:b/>
          <w:caps/>
          <w:color w:val="5B9BD5"/>
          <w:sz w:val="32"/>
          <w:szCs w:val="32"/>
          <w:lang w:eastAsia="et-EE"/>
        </w:rPr>
        <w:t>Riskide hindamine ja maandamine</w:t>
      </w:r>
      <w:bookmarkEnd w:id="17"/>
      <w:bookmarkEnd w:id="18"/>
    </w:p>
    <w:p w14:paraId="12987A8D" w14:textId="0A25BF3C" w:rsidR="003051B2" w:rsidRDefault="003051B2" w:rsidP="00F92D7C">
      <w:pPr>
        <w:pStyle w:val="NoSpacing"/>
        <w:spacing w:line="276" w:lineRule="auto"/>
        <w:rPr>
          <w:rFonts w:eastAsia="Roboto"/>
          <w:lang w:eastAsia="et-EE"/>
        </w:rPr>
      </w:pPr>
      <w:r w:rsidRPr="003051B2">
        <w:rPr>
          <w:rFonts w:eastAsia="Roboto"/>
          <w:lang w:eastAsia="et-EE"/>
        </w:rPr>
        <w:t xml:space="preserve">RKA </w:t>
      </w:r>
      <w:proofErr w:type="spellStart"/>
      <w:r w:rsidRPr="003051B2">
        <w:rPr>
          <w:rFonts w:eastAsia="Roboto"/>
          <w:lang w:eastAsia="et-EE"/>
        </w:rPr>
        <w:t>hindab</w:t>
      </w:r>
      <w:proofErr w:type="spellEnd"/>
      <w:r w:rsidRPr="003051B2">
        <w:rPr>
          <w:rFonts w:eastAsia="Roboto"/>
          <w:lang w:eastAsia="et-EE"/>
        </w:rPr>
        <w:t xml:space="preserve"> </w:t>
      </w:r>
      <w:proofErr w:type="spellStart"/>
      <w:r w:rsidRPr="003051B2">
        <w:rPr>
          <w:rFonts w:eastAsia="Roboto"/>
          <w:lang w:eastAsia="et-EE"/>
        </w:rPr>
        <w:t>järjepidevalt</w:t>
      </w:r>
      <w:proofErr w:type="spellEnd"/>
      <w:r w:rsidRPr="003051B2">
        <w:rPr>
          <w:rFonts w:eastAsia="Roboto"/>
          <w:lang w:eastAsia="et-EE"/>
        </w:rPr>
        <w:t xml:space="preserve"> ja </w:t>
      </w:r>
      <w:proofErr w:type="spellStart"/>
      <w:r w:rsidRPr="003051B2">
        <w:rPr>
          <w:rFonts w:eastAsia="Roboto"/>
          <w:lang w:eastAsia="et-EE"/>
        </w:rPr>
        <w:t>struktureeritult</w:t>
      </w:r>
      <w:proofErr w:type="spellEnd"/>
      <w:r w:rsidRPr="003051B2">
        <w:rPr>
          <w:rFonts w:eastAsia="Roboto"/>
          <w:lang w:eastAsia="et-EE"/>
        </w:rPr>
        <w:t xml:space="preserve"> </w:t>
      </w:r>
      <w:proofErr w:type="spellStart"/>
      <w:r w:rsidRPr="003051B2">
        <w:rPr>
          <w:rFonts w:eastAsia="Roboto"/>
          <w:lang w:eastAsia="et-EE"/>
        </w:rPr>
        <w:t>Norra</w:t>
      </w:r>
      <w:proofErr w:type="spellEnd"/>
      <w:r w:rsidRPr="003051B2">
        <w:rPr>
          <w:rFonts w:eastAsia="Roboto"/>
          <w:lang w:eastAsia="et-EE"/>
        </w:rPr>
        <w:t xml:space="preserve"> ja </w:t>
      </w:r>
      <w:proofErr w:type="spellStart"/>
      <w:r w:rsidRPr="003051B2">
        <w:rPr>
          <w:rFonts w:eastAsia="Roboto"/>
          <w:lang w:eastAsia="et-EE"/>
        </w:rPr>
        <w:t>Euroopa</w:t>
      </w:r>
      <w:proofErr w:type="spellEnd"/>
      <w:r w:rsidRPr="003051B2">
        <w:rPr>
          <w:rFonts w:eastAsia="Roboto"/>
          <w:lang w:eastAsia="et-EE"/>
        </w:rPr>
        <w:t xml:space="preserve"> </w:t>
      </w:r>
      <w:proofErr w:type="spellStart"/>
      <w:r w:rsidRPr="003051B2">
        <w:rPr>
          <w:rFonts w:eastAsia="Roboto"/>
          <w:lang w:eastAsia="et-EE"/>
        </w:rPr>
        <w:t>Majanduspiirkonna</w:t>
      </w:r>
      <w:proofErr w:type="spellEnd"/>
      <w:r w:rsidRPr="003051B2">
        <w:rPr>
          <w:rFonts w:eastAsia="Roboto"/>
          <w:lang w:eastAsia="et-EE"/>
        </w:rPr>
        <w:t xml:space="preserve"> </w:t>
      </w:r>
      <w:proofErr w:type="spellStart"/>
      <w:r w:rsidRPr="003051B2">
        <w:rPr>
          <w:rFonts w:eastAsia="Roboto"/>
          <w:lang w:eastAsia="et-EE"/>
        </w:rPr>
        <w:t>finantsmehhanismi</w:t>
      </w:r>
      <w:proofErr w:type="spellEnd"/>
      <w:r w:rsidRPr="003051B2">
        <w:rPr>
          <w:rFonts w:eastAsia="Roboto"/>
          <w:lang w:eastAsia="et-EE"/>
        </w:rPr>
        <w:t xml:space="preserve"> 2014-2021 (</w:t>
      </w:r>
      <w:proofErr w:type="spellStart"/>
      <w:r w:rsidRPr="003051B2">
        <w:rPr>
          <w:rFonts w:eastAsia="Roboto"/>
          <w:lang w:eastAsia="et-EE"/>
        </w:rPr>
        <w:t>edaspidi</w:t>
      </w:r>
      <w:proofErr w:type="spellEnd"/>
      <w:r w:rsidRPr="003051B2">
        <w:rPr>
          <w:rFonts w:eastAsia="Roboto"/>
          <w:lang w:eastAsia="et-EE"/>
        </w:rPr>
        <w:t xml:space="preserve"> </w:t>
      </w:r>
      <w:proofErr w:type="spellStart"/>
      <w:r w:rsidRPr="003051B2">
        <w:rPr>
          <w:rFonts w:eastAsia="Roboto"/>
          <w:lang w:eastAsia="et-EE"/>
        </w:rPr>
        <w:t>Norra</w:t>
      </w:r>
      <w:proofErr w:type="spellEnd"/>
      <w:r w:rsidRPr="003051B2">
        <w:rPr>
          <w:rFonts w:eastAsia="Roboto"/>
          <w:lang w:eastAsia="et-EE"/>
        </w:rPr>
        <w:t xml:space="preserve">/EMP) </w:t>
      </w:r>
      <w:proofErr w:type="spellStart"/>
      <w:r w:rsidRPr="003051B2">
        <w:rPr>
          <w:rFonts w:eastAsia="Roboto"/>
          <w:lang w:eastAsia="et-EE"/>
        </w:rPr>
        <w:t>rakendamisega</w:t>
      </w:r>
      <w:proofErr w:type="spellEnd"/>
      <w:r w:rsidRPr="003051B2">
        <w:rPr>
          <w:rFonts w:eastAsia="Roboto"/>
          <w:lang w:eastAsia="et-EE"/>
        </w:rPr>
        <w:t xml:space="preserve"> </w:t>
      </w:r>
      <w:proofErr w:type="spellStart"/>
      <w:r w:rsidRPr="003051B2">
        <w:rPr>
          <w:rFonts w:eastAsia="Roboto"/>
          <w:lang w:eastAsia="et-EE"/>
        </w:rPr>
        <w:t>seotud</w:t>
      </w:r>
      <w:proofErr w:type="spellEnd"/>
      <w:r w:rsidRPr="003051B2">
        <w:rPr>
          <w:rFonts w:eastAsia="Roboto"/>
          <w:lang w:eastAsia="et-EE"/>
        </w:rPr>
        <w:t xml:space="preserve"> </w:t>
      </w:r>
      <w:proofErr w:type="spellStart"/>
      <w:r w:rsidRPr="003051B2">
        <w:rPr>
          <w:rFonts w:eastAsia="Roboto"/>
          <w:lang w:eastAsia="et-EE"/>
        </w:rPr>
        <w:t>riske</w:t>
      </w:r>
      <w:proofErr w:type="spellEnd"/>
      <w:r w:rsidRPr="003051B2">
        <w:rPr>
          <w:rFonts w:eastAsia="Roboto"/>
          <w:lang w:eastAsia="et-EE"/>
        </w:rPr>
        <w:t xml:space="preserve">. RKA </w:t>
      </w:r>
      <w:proofErr w:type="spellStart"/>
      <w:r w:rsidRPr="003051B2">
        <w:rPr>
          <w:rFonts w:eastAsia="Roboto"/>
          <w:lang w:eastAsia="et-EE"/>
        </w:rPr>
        <w:t>eestvedamisel</w:t>
      </w:r>
      <w:proofErr w:type="spellEnd"/>
      <w:r w:rsidRPr="003051B2">
        <w:rPr>
          <w:rFonts w:eastAsia="Roboto"/>
          <w:lang w:eastAsia="et-EE"/>
        </w:rPr>
        <w:t xml:space="preserve"> </w:t>
      </w:r>
      <w:proofErr w:type="spellStart"/>
      <w:r w:rsidRPr="003051B2">
        <w:rPr>
          <w:rFonts w:eastAsia="Roboto"/>
          <w:lang w:eastAsia="et-EE"/>
        </w:rPr>
        <w:t>viiakse</w:t>
      </w:r>
      <w:proofErr w:type="spellEnd"/>
      <w:r w:rsidRPr="003051B2">
        <w:rPr>
          <w:rFonts w:eastAsia="Roboto"/>
          <w:lang w:eastAsia="et-EE"/>
        </w:rPr>
        <w:t xml:space="preserve"> </w:t>
      </w:r>
      <w:proofErr w:type="spellStart"/>
      <w:r w:rsidRPr="003051B2">
        <w:rPr>
          <w:rFonts w:eastAsia="Roboto"/>
          <w:lang w:eastAsia="et-EE"/>
        </w:rPr>
        <w:t>kord</w:t>
      </w:r>
      <w:proofErr w:type="spellEnd"/>
      <w:r w:rsidRPr="003051B2">
        <w:rPr>
          <w:rFonts w:eastAsia="Roboto"/>
          <w:lang w:eastAsia="et-EE"/>
        </w:rPr>
        <w:t xml:space="preserve"> </w:t>
      </w:r>
      <w:proofErr w:type="spellStart"/>
      <w:r w:rsidRPr="003051B2">
        <w:rPr>
          <w:rFonts w:eastAsia="Roboto"/>
          <w:lang w:eastAsia="et-EE"/>
        </w:rPr>
        <w:t>aastas</w:t>
      </w:r>
      <w:proofErr w:type="spellEnd"/>
      <w:r w:rsidRPr="003051B2">
        <w:rPr>
          <w:rFonts w:eastAsia="Roboto"/>
          <w:lang w:eastAsia="et-EE"/>
        </w:rPr>
        <w:t xml:space="preserve"> </w:t>
      </w:r>
      <w:proofErr w:type="spellStart"/>
      <w:r w:rsidRPr="003051B2">
        <w:rPr>
          <w:rFonts w:eastAsia="Roboto"/>
          <w:lang w:eastAsia="et-EE"/>
        </w:rPr>
        <w:t>läbi</w:t>
      </w:r>
      <w:proofErr w:type="spellEnd"/>
      <w:r w:rsidRPr="003051B2">
        <w:rPr>
          <w:rFonts w:eastAsia="Roboto"/>
          <w:lang w:eastAsia="et-EE"/>
        </w:rPr>
        <w:t xml:space="preserve"> </w:t>
      </w:r>
      <w:proofErr w:type="spellStart"/>
      <w:r w:rsidRPr="003051B2">
        <w:rPr>
          <w:rFonts w:eastAsia="Roboto"/>
          <w:lang w:eastAsia="et-EE"/>
        </w:rPr>
        <w:t>administratsiooniülene</w:t>
      </w:r>
      <w:proofErr w:type="spellEnd"/>
      <w:r w:rsidRPr="003051B2">
        <w:rPr>
          <w:rFonts w:eastAsia="Roboto"/>
          <w:lang w:eastAsia="et-EE"/>
        </w:rPr>
        <w:t xml:space="preserve"> </w:t>
      </w:r>
      <w:proofErr w:type="spellStart"/>
      <w:r w:rsidRPr="003051B2">
        <w:rPr>
          <w:rFonts w:eastAsia="Roboto"/>
          <w:lang w:eastAsia="et-EE"/>
        </w:rPr>
        <w:t>riskide</w:t>
      </w:r>
      <w:proofErr w:type="spellEnd"/>
      <w:r w:rsidRPr="003051B2">
        <w:rPr>
          <w:rFonts w:eastAsia="Roboto"/>
          <w:lang w:eastAsia="et-EE"/>
        </w:rPr>
        <w:t xml:space="preserve"> </w:t>
      </w:r>
      <w:proofErr w:type="spellStart"/>
      <w:r w:rsidRPr="003051B2">
        <w:rPr>
          <w:rFonts w:eastAsia="Roboto"/>
          <w:lang w:eastAsia="et-EE"/>
        </w:rPr>
        <w:t>hindamine</w:t>
      </w:r>
      <w:proofErr w:type="spellEnd"/>
      <w:r w:rsidRPr="003051B2">
        <w:rPr>
          <w:rFonts w:eastAsia="Roboto"/>
          <w:lang w:eastAsia="et-EE"/>
        </w:rPr>
        <w:t xml:space="preserve">, </w:t>
      </w:r>
      <w:proofErr w:type="spellStart"/>
      <w:r w:rsidRPr="003051B2">
        <w:rPr>
          <w:rFonts w:eastAsia="Roboto"/>
          <w:lang w:eastAsia="et-EE"/>
        </w:rPr>
        <w:t>mille</w:t>
      </w:r>
      <w:proofErr w:type="spellEnd"/>
      <w:r w:rsidRPr="003051B2">
        <w:rPr>
          <w:rFonts w:eastAsia="Roboto"/>
          <w:lang w:eastAsia="et-EE"/>
        </w:rPr>
        <w:t xml:space="preserve"> </w:t>
      </w:r>
      <w:proofErr w:type="spellStart"/>
      <w:r w:rsidRPr="003051B2">
        <w:rPr>
          <w:rFonts w:eastAsia="Roboto"/>
          <w:lang w:eastAsia="et-EE"/>
        </w:rPr>
        <w:t>tulemused</w:t>
      </w:r>
      <w:proofErr w:type="spellEnd"/>
      <w:r w:rsidRPr="003051B2">
        <w:rPr>
          <w:rFonts w:eastAsia="Roboto"/>
          <w:lang w:eastAsia="et-EE"/>
        </w:rPr>
        <w:t xml:space="preserve"> </w:t>
      </w:r>
      <w:r w:rsidR="00F71E2C">
        <w:rPr>
          <w:rFonts w:eastAsia="Roboto"/>
          <w:lang w:eastAsia="et-EE"/>
        </w:rPr>
        <w:t>(</w:t>
      </w:r>
      <w:proofErr w:type="spellStart"/>
      <w:r w:rsidR="00F71E2C">
        <w:rPr>
          <w:rFonts w:eastAsia="Roboto"/>
          <w:lang w:eastAsia="et-EE"/>
        </w:rPr>
        <w:t>vt</w:t>
      </w:r>
      <w:proofErr w:type="spellEnd"/>
      <w:r w:rsidR="00F71E2C">
        <w:rPr>
          <w:rFonts w:eastAsia="Roboto"/>
          <w:lang w:eastAsia="et-EE"/>
        </w:rPr>
        <w:t xml:space="preserve"> </w:t>
      </w:r>
      <w:proofErr w:type="spellStart"/>
      <w:r w:rsidR="00F71E2C">
        <w:rPr>
          <w:rFonts w:eastAsia="Roboto"/>
          <w:lang w:eastAsia="et-EE"/>
        </w:rPr>
        <w:t>lisa</w:t>
      </w:r>
      <w:proofErr w:type="spellEnd"/>
      <w:r w:rsidR="00F71E2C">
        <w:rPr>
          <w:rFonts w:eastAsia="Roboto"/>
          <w:lang w:eastAsia="et-EE"/>
        </w:rPr>
        <w:t xml:space="preserve"> nr 1) </w:t>
      </w:r>
      <w:proofErr w:type="spellStart"/>
      <w:r w:rsidRPr="003051B2">
        <w:rPr>
          <w:rFonts w:eastAsia="Roboto"/>
          <w:lang w:eastAsia="et-EE"/>
        </w:rPr>
        <w:t>annavad</w:t>
      </w:r>
      <w:proofErr w:type="spellEnd"/>
      <w:r w:rsidRPr="003051B2">
        <w:rPr>
          <w:rFonts w:eastAsia="Roboto"/>
          <w:lang w:eastAsia="et-EE"/>
        </w:rPr>
        <w:t xml:space="preserve"> </w:t>
      </w:r>
      <w:proofErr w:type="spellStart"/>
      <w:r w:rsidRPr="003051B2">
        <w:rPr>
          <w:rFonts w:eastAsia="Roboto"/>
          <w:lang w:eastAsia="et-EE"/>
        </w:rPr>
        <w:t>suuna</w:t>
      </w:r>
      <w:proofErr w:type="spellEnd"/>
      <w:r w:rsidRPr="003051B2">
        <w:rPr>
          <w:rFonts w:eastAsia="Roboto"/>
          <w:lang w:eastAsia="et-EE"/>
        </w:rPr>
        <w:t xml:space="preserve"> ja </w:t>
      </w:r>
      <w:proofErr w:type="spellStart"/>
      <w:r w:rsidRPr="003051B2">
        <w:rPr>
          <w:rFonts w:eastAsia="Roboto"/>
          <w:lang w:eastAsia="et-EE"/>
        </w:rPr>
        <w:t>sisendi</w:t>
      </w:r>
      <w:proofErr w:type="spellEnd"/>
      <w:r w:rsidRPr="003051B2">
        <w:rPr>
          <w:rFonts w:eastAsia="Roboto"/>
          <w:lang w:eastAsia="et-EE"/>
        </w:rPr>
        <w:t xml:space="preserve"> </w:t>
      </w:r>
      <w:proofErr w:type="spellStart"/>
      <w:r w:rsidRPr="003051B2">
        <w:rPr>
          <w:rFonts w:eastAsia="Roboto"/>
          <w:lang w:eastAsia="et-EE"/>
        </w:rPr>
        <w:t>järgmise</w:t>
      </w:r>
      <w:proofErr w:type="spellEnd"/>
      <w:r w:rsidRPr="003051B2">
        <w:rPr>
          <w:rFonts w:eastAsia="Roboto"/>
          <w:lang w:eastAsia="et-EE"/>
        </w:rPr>
        <w:t xml:space="preserve"> </w:t>
      </w:r>
      <w:proofErr w:type="spellStart"/>
      <w:r w:rsidRPr="003051B2">
        <w:rPr>
          <w:rFonts w:eastAsia="Roboto"/>
          <w:lang w:eastAsia="et-EE"/>
        </w:rPr>
        <w:t>perioodi</w:t>
      </w:r>
      <w:proofErr w:type="spellEnd"/>
      <w:r w:rsidRPr="003051B2">
        <w:rPr>
          <w:rFonts w:eastAsia="Roboto"/>
          <w:lang w:eastAsia="et-EE"/>
        </w:rPr>
        <w:t xml:space="preserve"> </w:t>
      </w:r>
      <w:proofErr w:type="spellStart"/>
      <w:r w:rsidRPr="003051B2">
        <w:rPr>
          <w:rFonts w:eastAsia="Roboto"/>
          <w:lang w:eastAsia="et-EE"/>
        </w:rPr>
        <w:t>tegevuskavasse</w:t>
      </w:r>
      <w:proofErr w:type="spellEnd"/>
      <w:r w:rsidRPr="003051B2">
        <w:rPr>
          <w:rFonts w:eastAsia="Roboto"/>
          <w:lang w:eastAsia="et-EE"/>
        </w:rPr>
        <w:t>.</w:t>
      </w:r>
    </w:p>
    <w:p w14:paraId="403E3C05" w14:textId="583A1CC0" w:rsidR="003051B2" w:rsidRDefault="00880A04" w:rsidP="00F92D7C">
      <w:pPr>
        <w:pStyle w:val="NoSpacing"/>
        <w:spacing w:line="276" w:lineRule="auto"/>
        <w:rPr>
          <w:rFonts w:eastAsia="Roboto"/>
          <w:lang w:eastAsia="et-EE"/>
        </w:rPr>
      </w:pPr>
      <w:bookmarkStart w:id="19" w:name="_Hlk193818981"/>
      <w:proofErr w:type="spellStart"/>
      <w:r w:rsidRPr="00880A04">
        <w:rPr>
          <w:rFonts w:eastAsia="Roboto"/>
          <w:lang w:eastAsia="et-EE"/>
        </w:rPr>
        <w:t>Norra</w:t>
      </w:r>
      <w:proofErr w:type="spellEnd"/>
      <w:r w:rsidRPr="00880A04">
        <w:rPr>
          <w:rFonts w:eastAsia="Roboto"/>
          <w:lang w:eastAsia="et-EE"/>
        </w:rPr>
        <w:t xml:space="preserve">/EMP </w:t>
      </w:r>
      <w:proofErr w:type="spellStart"/>
      <w:r w:rsidRPr="00880A04">
        <w:rPr>
          <w:rFonts w:eastAsia="Roboto"/>
          <w:lang w:eastAsia="et-EE"/>
        </w:rPr>
        <w:t>seotud</w:t>
      </w:r>
      <w:proofErr w:type="spellEnd"/>
      <w:r w:rsidRPr="00880A04">
        <w:rPr>
          <w:rFonts w:eastAsia="Roboto"/>
          <w:lang w:eastAsia="et-EE"/>
        </w:rPr>
        <w:t xml:space="preserve"> </w:t>
      </w:r>
      <w:proofErr w:type="spellStart"/>
      <w:r w:rsidRPr="00880A04">
        <w:rPr>
          <w:rFonts w:eastAsia="Roboto"/>
          <w:lang w:eastAsia="et-EE"/>
        </w:rPr>
        <w:t>riske</w:t>
      </w:r>
      <w:proofErr w:type="spellEnd"/>
      <w:r w:rsidRPr="00880A04">
        <w:rPr>
          <w:rFonts w:eastAsia="Roboto"/>
          <w:lang w:eastAsia="et-EE"/>
        </w:rPr>
        <w:t xml:space="preserve"> ja </w:t>
      </w:r>
      <w:proofErr w:type="spellStart"/>
      <w:r w:rsidRPr="00880A04">
        <w:rPr>
          <w:rFonts w:eastAsia="Roboto"/>
          <w:lang w:eastAsia="et-EE"/>
        </w:rPr>
        <w:t>pettuseriske</w:t>
      </w:r>
      <w:proofErr w:type="spellEnd"/>
      <w:r w:rsidRPr="00880A04">
        <w:rPr>
          <w:rFonts w:eastAsia="Roboto"/>
          <w:lang w:eastAsia="et-EE"/>
        </w:rPr>
        <w:t xml:space="preserve"> on </w:t>
      </w:r>
      <w:proofErr w:type="spellStart"/>
      <w:r w:rsidRPr="00880A04">
        <w:rPr>
          <w:rFonts w:eastAsia="Roboto"/>
          <w:lang w:eastAsia="et-EE"/>
        </w:rPr>
        <w:t>kokku</w:t>
      </w:r>
      <w:proofErr w:type="spellEnd"/>
      <w:r w:rsidRPr="00880A04">
        <w:rPr>
          <w:rFonts w:eastAsia="Roboto"/>
          <w:lang w:eastAsia="et-EE"/>
        </w:rPr>
        <w:t xml:space="preserve"> </w:t>
      </w:r>
      <w:r>
        <w:rPr>
          <w:rFonts w:eastAsia="Roboto"/>
          <w:lang w:eastAsia="et-EE"/>
        </w:rPr>
        <w:t>50</w:t>
      </w:r>
      <w:r w:rsidRPr="00880A04">
        <w:rPr>
          <w:rFonts w:eastAsia="Roboto"/>
          <w:lang w:eastAsia="et-EE"/>
        </w:rPr>
        <w:t xml:space="preserve">, </w:t>
      </w:r>
      <w:proofErr w:type="spellStart"/>
      <w:r w:rsidRPr="00880A04">
        <w:rPr>
          <w:rFonts w:eastAsia="Roboto"/>
          <w:lang w:eastAsia="et-EE"/>
        </w:rPr>
        <w:t>millest</w:t>
      </w:r>
      <w:proofErr w:type="spellEnd"/>
      <w:r w:rsidRPr="00880A04">
        <w:rPr>
          <w:rFonts w:eastAsia="Roboto"/>
          <w:lang w:eastAsia="et-EE"/>
        </w:rPr>
        <w:t xml:space="preserve"> </w:t>
      </w:r>
      <w:proofErr w:type="spellStart"/>
      <w:r w:rsidRPr="00880A04">
        <w:rPr>
          <w:rFonts w:eastAsia="Roboto"/>
          <w:lang w:eastAsia="et-EE"/>
        </w:rPr>
        <w:t>kriitilisi</w:t>
      </w:r>
      <w:proofErr w:type="spellEnd"/>
      <w:r w:rsidRPr="00880A04">
        <w:rPr>
          <w:rFonts w:eastAsia="Roboto"/>
          <w:lang w:eastAsia="et-EE"/>
        </w:rPr>
        <w:t xml:space="preserve"> </w:t>
      </w:r>
      <w:proofErr w:type="spellStart"/>
      <w:r w:rsidRPr="00880A04">
        <w:rPr>
          <w:rFonts w:eastAsia="Roboto"/>
          <w:lang w:eastAsia="et-EE"/>
        </w:rPr>
        <w:t>riske</w:t>
      </w:r>
      <w:proofErr w:type="spellEnd"/>
      <w:r w:rsidRPr="00880A04">
        <w:rPr>
          <w:rFonts w:eastAsia="Roboto"/>
          <w:lang w:eastAsia="et-EE"/>
        </w:rPr>
        <w:t xml:space="preserve"> </w:t>
      </w:r>
      <w:proofErr w:type="spellStart"/>
      <w:r w:rsidRPr="00880A04">
        <w:rPr>
          <w:rFonts w:eastAsia="Roboto"/>
          <w:lang w:eastAsia="et-EE"/>
        </w:rPr>
        <w:t>oli</w:t>
      </w:r>
      <w:proofErr w:type="spellEnd"/>
      <w:r w:rsidRPr="00880A04">
        <w:rPr>
          <w:rFonts w:eastAsia="Roboto"/>
          <w:lang w:eastAsia="et-EE"/>
        </w:rPr>
        <w:t xml:space="preserve"> 1, </w:t>
      </w:r>
      <w:proofErr w:type="spellStart"/>
      <w:r w:rsidRPr="00880A04">
        <w:rPr>
          <w:rFonts w:eastAsia="Roboto"/>
          <w:lang w:eastAsia="et-EE"/>
        </w:rPr>
        <w:t>tingimuslikke</w:t>
      </w:r>
      <w:proofErr w:type="spellEnd"/>
      <w:r w:rsidRPr="00880A04">
        <w:rPr>
          <w:rFonts w:eastAsia="Roboto"/>
          <w:lang w:eastAsia="et-EE"/>
        </w:rPr>
        <w:t xml:space="preserve"> </w:t>
      </w:r>
      <w:proofErr w:type="spellStart"/>
      <w:r w:rsidRPr="00880A04">
        <w:rPr>
          <w:rFonts w:eastAsia="Roboto"/>
          <w:lang w:eastAsia="et-EE"/>
        </w:rPr>
        <w:t>riske</w:t>
      </w:r>
      <w:proofErr w:type="spellEnd"/>
      <w:r w:rsidRPr="00880A04">
        <w:rPr>
          <w:rFonts w:eastAsia="Roboto"/>
          <w:lang w:eastAsia="et-EE"/>
        </w:rPr>
        <w:t xml:space="preserve"> </w:t>
      </w:r>
      <w:r>
        <w:rPr>
          <w:rFonts w:eastAsia="Roboto"/>
          <w:lang w:eastAsia="et-EE"/>
        </w:rPr>
        <w:t>14</w:t>
      </w:r>
      <w:r w:rsidRPr="00880A04">
        <w:rPr>
          <w:rFonts w:eastAsia="Roboto"/>
          <w:lang w:eastAsia="et-EE"/>
        </w:rPr>
        <w:t xml:space="preserve"> ja </w:t>
      </w:r>
      <w:proofErr w:type="spellStart"/>
      <w:r w:rsidRPr="00880A04">
        <w:rPr>
          <w:rFonts w:eastAsia="Roboto"/>
          <w:lang w:eastAsia="et-EE"/>
        </w:rPr>
        <w:t>madalaid</w:t>
      </w:r>
      <w:proofErr w:type="spellEnd"/>
      <w:r w:rsidRPr="00880A04">
        <w:rPr>
          <w:rFonts w:eastAsia="Roboto"/>
          <w:lang w:eastAsia="et-EE"/>
        </w:rPr>
        <w:t xml:space="preserve"> </w:t>
      </w:r>
      <w:proofErr w:type="spellStart"/>
      <w:r w:rsidRPr="00880A04">
        <w:rPr>
          <w:rFonts w:eastAsia="Roboto"/>
          <w:lang w:eastAsia="et-EE"/>
        </w:rPr>
        <w:t>riske</w:t>
      </w:r>
      <w:proofErr w:type="spellEnd"/>
      <w:r w:rsidRPr="00880A04">
        <w:rPr>
          <w:rFonts w:eastAsia="Roboto"/>
          <w:lang w:eastAsia="et-EE"/>
        </w:rPr>
        <w:t xml:space="preserve"> </w:t>
      </w:r>
      <w:r>
        <w:rPr>
          <w:rFonts w:eastAsia="Roboto"/>
          <w:lang w:eastAsia="et-EE"/>
        </w:rPr>
        <w:t>3</w:t>
      </w:r>
      <w:r w:rsidR="007C78EC">
        <w:rPr>
          <w:rFonts w:eastAsia="Roboto"/>
          <w:lang w:eastAsia="et-EE"/>
        </w:rPr>
        <w:t>5</w:t>
      </w:r>
      <w:r w:rsidRPr="00880A04">
        <w:rPr>
          <w:rFonts w:eastAsia="Roboto"/>
          <w:lang w:eastAsia="et-EE"/>
        </w:rPr>
        <w:t xml:space="preserve"> (</w:t>
      </w:r>
      <w:proofErr w:type="spellStart"/>
      <w:r w:rsidRPr="00691B68">
        <w:rPr>
          <w:rFonts w:eastAsia="Roboto"/>
          <w:lang w:eastAsia="et-EE"/>
        </w:rPr>
        <w:t>vt</w:t>
      </w:r>
      <w:proofErr w:type="spellEnd"/>
      <w:r w:rsidRPr="00691B68">
        <w:rPr>
          <w:rFonts w:eastAsia="Roboto"/>
          <w:lang w:eastAsia="et-EE"/>
        </w:rPr>
        <w:t xml:space="preserve"> </w:t>
      </w:r>
      <w:proofErr w:type="spellStart"/>
      <w:r w:rsidRPr="00691B68">
        <w:rPr>
          <w:rFonts w:eastAsia="Roboto"/>
          <w:lang w:eastAsia="et-EE"/>
        </w:rPr>
        <w:t>joonis</w:t>
      </w:r>
      <w:proofErr w:type="spellEnd"/>
      <w:r w:rsidR="007C78EC">
        <w:rPr>
          <w:rFonts w:eastAsia="Roboto"/>
          <w:lang w:eastAsia="et-EE"/>
        </w:rPr>
        <w:t xml:space="preserve"> 6</w:t>
      </w:r>
      <w:r w:rsidRPr="00880A04">
        <w:rPr>
          <w:rFonts w:eastAsia="Roboto"/>
          <w:lang w:eastAsia="et-EE"/>
        </w:rPr>
        <w:t xml:space="preserve">). </w:t>
      </w:r>
      <w:proofErr w:type="spellStart"/>
      <w:r w:rsidRPr="00880A04">
        <w:rPr>
          <w:rFonts w:eastAsia="Roboto"/>
          <w:lang w:eastAsia="et-EE"/>
        </w:rPr>
        <w:t>Riskide</w:t>
      </w:r>
      <w:proofErr w:type="spellEnd"/>
      <w:r w:rsidRPr="00880A04">
        <w:rPr>
          <w:rFonts w:eastAsia="Roboto"/>
          <w:lang w:eastAsia="et-EE"/>
        </w:rPr>
        <w:t xml:space="preserve"> </w:t>
      </w:r>
      <w:proofErr w:type="spellStart"/>
      <w:r w:rsidRPr="00880A04">
        <w:rPr>
          <w:rFonts w:eastAsia="Roboto"/>
          <w:lang w:eastAsia="et-EE"/>
        </w:rPr>
        <w:t>koguarv</w:t>
      </w:r>
      <w:proofErr w:type="spellEnd"/>
      <w:r w:rsidRPr="00880A04">
        <w:rPr>
          <w:rFonts w:eastAsia="Roboto"/>
          <w:lang w:eastAsia="et-EE"/>
        </w:rPr>
        <w:t xml:space="preserve"> on </w:t>
      </w:r>
      <w:proofErr w:type="spellStart"/>
      <w:r w:rsidRPr="00880A04">
        <w:rPr>
          <w:rFonts w:eastAsia="Roboto"/>
          <w:lang w:eastAsia="et-EE"/>
        </w:rPr>
        <w:t>eelmise</w:t>
      </w:r>
      <w:proofErr w:type="spellEnd"/>
      <w:r w:rsidRPr="00880A04">
        <w:rPr>
          <w:rFonts w:eastAsia="Roboto"/>
          <w:lang w:eastAsia="et-EE"/>
        </w:rPr>
        <w:t xml:space="preserve"> </w:t>
      </w:r>
      <w:proofErr w:type="spellStart"/>
      <w:r w:rsidRPr="00880A04">
        <w:rPr>
          <w:rFonts w:eastAsia="Roboto"/>
          <w:lang w:eastAsia="et-EE"/>
        </w:rPr>
        <w:t>aastaga</w:t>
      </w:r>
      <w:proofErr w:type="spellEnd"/>
      <w:r w:rsidRPr="00880A04">
        <w:rPr>
          <w:rFonts w:eastAsia="Roboto"/>
          <w:lang w:eastAsia="et-EE"/>
        </w:rPr>
        <w:t xml:space="preserve"> </w:t>
      </w:r>
      <w:proofErr w:type="spellStart"/>
      <w:r w:rsidRPr="00880A04">
        <w:rPr>
          <w:rFonts w:eastAsia="Roboto"/>
          <w:lang w:eastAsia="et-EE"/>
        </w:rPr>
        <w:t>võrreldes</w:t>
      </w:r>
      <w:proofErr w:type="spellEnd"/>
      <w:r w:rsidRPr="00880A04">
        <w:rPr>
          <w:rFonts w:eastAsia="Roboto"/>
          <w:lang w:eastAsia="et-EE"/>
        </w:rPr>
        <w:t xml:space="preserve"> </w:t>
      </w:r>
      <w:proofErr w:type="spellStart"/>
      <w:r>
        <w:rPr>
          <w:rFonts w:eastAsia="Roboto"/>
          <w:lang w:eastAsia="et-EE"/>
        </w:rPr>
        <w:t>vähenenud</w:t>
      </w:r>
      <w:proofErr w:type="spellEnd"/>
      <w:r>
        <w:rPr>
          <w:rFonts w:eastAsia="Roboto"/>
          <w:lang w:eastAsia="et-EE"/>
        </w:rPr>
        <w:t xml:space="preserve"> </w:t>
      </w:r>
      <w:proofErr w:type="spellStart"/>
      <w:r>
        <w:rPr>
          <w:rFonts w:eastAsia="Roboto"/>
          <w:lang w:eastAsia="et-EE"/>
        </w:rPr>
        <w:t>ligi</w:t>
      </w:r>
      <w:proofErr w:type="spellEnd"/>
      <w:r>
        <w:rPr>
          <w:rFonts w:eastAsia="Roboto"/>
          <w:lang w:eastAsia="et-EE"/>
        </w:rPr>
        <w:t xml:space="preserve"> </w:t>
      </w:r>
      <w:proofErr w:type="spellStart"/>
      <w:r>
        <w:rPr>
          <w:rFonts w:eastAsia="Roboto"/>
          <w:lang w:eastAsia="et-EE"/>
        </w:rPr>
        <w:t>poole</w:t>
      </w:r>
      <w:proofErr w:type="spellEnd"/>
      <w:r>
        <w:rPr>
          <w:rFonts w:eastAsia="Roboto"/>
          <w:lang w:eastAsia="et-EE"/>
        </w:rPr>
        <w:t xml:space="preserve"> </w:t>
      </w:r>
      <w:proofErr w:type="spellStart"/>
      <w:r>
        <w:rPr>
          <w:rFonts w:eastAsia="Roboto"/>
          <w:lang w:eastAsia="et-EE"/>
        </w:rPr>
        <w:t>võrra</w:t>
      </w:r>
      <w:proofErr w:type="spellEnd"/>
      <w:r>
        <w:rPr>
          <w:rFonts w:eastAsia="Roboto"/>
          <w:lang w:eastAsia="et-EE"/>
        </w:rPr>
        <w:t xml:space="preserve">, </w:t>
      </w:r>
      <w:proofErr w:type="spellStart"/>
      <w:r>
        <w:rPr>
          <w:rFonts w:eastAsia="Roboto"/>
          <w:lang w:eastAsia="et-EE"/>
        </w:rPr>
        <w:t>mida</w:t>
      </w:r>
      <w:proofErr w:type="spellEnd"/>
      <w:r>
        <w:rPr>
          <w:rFonts w:eastAsia="Roboto"/>
          <w:lang w:eastAsia="et-EE"/>
        </w:rPr>
        <w:t xml:space="preserve"> </w:t>
      </w:r>
      <w:proofErr w:type="spellStart"/>
      <w:r>
        <w:rPr>
          <w:rFonts w:eastAsia="Roboto"/>
          <w:lang w:eastAsia="et-EE"/>
        </w:rPr>
        <w:t>mõjutab</w:t>
      </w:r>
      <w:proofErr w:type="spellEnd"/>
      <w:r>
        <w:rPr>
          <w:rFonts w:eastAsia="Roboto"/>
          <w:lang w:eastAsia="et-EE"/>
        </w:rPr>
        <w:t xml:space="preserve"> ka </w:t>
      </w:r>
      <w:proofErr w:type="spellStart"/>
      <w:r>
        <w:rPr>
          <w:rFonts w:eastAsia="Roboto"/>
          <w:lang w:eastAsia="et-EE"/>
        </w:rPr>
        <w:t>ilmselt</w:t>
      </w:r>
      <w:proofErr w:type="spellEnd"/>
      <w:r>
        <w:rPr>
          <w:rFonts w:eastAsia="Roboto"/>
          <w:lang w:eastAsia="et-EE"/>
        </w:rPr>
        <w:t xml:space="preserve"> see, et </w:t>
      </w:r>
      <w:proofErr w:type="spellStart"/>
      <w:r>
        <w:rPr>
          <w:rFonts w:eastAsia="Roboto"/>
          <w:lang w:eastAsia="et-EE"/>
        </w:rPr>
        <w:t>projektid</w:t>
      </w:r>
      <w:proofErr w:type="spellEnd"/>
      <w:r>
        <w:rPr>
          <w:rFonts w:eastAsia="Roboto"/>
          <w:lang w:eastAsia="et-EE"/>
        </w:rPr>
        <w:t xml:space="preserve"> on kas </w:t>
      </w:r>
      <w:proofErr w:type="spellStart"/>
      <w:r>
        <w:rPr>
          <w:rFonts w:eastAsia="Roboto"/>
          <w:lang w:eastAsia="et-EE"/>
        </w:rPr>
        <w:t>lõppenud</w:t>
      </w:r>
      <w:proofErr w:type="spellEnd"/>
      <w:r>
        <w:rPr>
          <w:rFonts w:eastAsia="Roboto"/>
          <w:lang w:eastAsia="et-EE"/>
        </w:rPr>
        <w:t xml:space="preserve"> </w:t>
      </w:r>
      <w:proofErr w:type="spellStart"/>
      <w:r>
        <w:rPr>
          <w:rFonts w:eastAsia="Roboto"/>
          <w:lang w:eastAsia="et-EE"/>
        </w:rPr>
        <w:t>või</w:t>
      </w:r>
      <w:proofErr w:type="spellEnd"/>
      <w:r>
        <w:rPr>
          <w:rFonts w:eastAsia="Roboto"/>
          <w:lang w:eastAsia="et-EE"/>
        </w:rPr>
        <w:t xml:space="preserve"> </w:t>
      </w:r>
      <w:proofErr w:type="spellStart"/>
      <w:r>
        <w:rPr>
          <w:rFonts w:eastAsia="Roboto"/>
          <w:lang w:eastAsia="et-EE"/>
        </w:rPr>
        <w:t>lõpufaasis</w:t>
      </w:r>
      <w:proofErr w:type="spellEnd"/>
      <w:r>
        <w:rPr>
          <w:rFonts w:eastAsia="Roboto"/>
          <w:lang w:eastAsia="et-EE"/>
        </w:rPr>
        <w:t xml:space="preserve">.  </w:t>
      </w:r>
    </w:p>
    <w:p w14:paraId="7EB39159" w14:textId="77777777" w:rsidR="00880A04" w:rsidRDefault="00880A04" w:rsidP="003051B2">
      <w:pPr>
        <w:pStyle w:val="NoSpacing"/>
        <w:rPr>
          <w:rFonts w:eastAsia="Roboto"/>
          <w:lang w:eastAsia="et-EE"/>
        </w:rPr>
      </w:pPr>
      <w:bookmarkStart w:id="20" w:name="_Hlk193818846"/>
      <w:bookmarkEnd w:id="19"/>
    </w:p>
    <w:p w14:paraId="19CB01B9" w14:textId="066B265F" w:rsidR="00880A04" w:rsidRDefault="00880A04" w:rsidP="003051B2">
      <w:pPr>
        <w:pStyle w:val="NoSpacing"/>
        <w:rPr>
          <w:rFonts w:eastAsia="Roboto"/>
          <w:lang w:eastAsia="et-EE"/>
        </w:rPr>
      </w:pPr>
      <w:proofErr w:type="spellStart"/>
      <w:r w:rsidRPr="00FC3405">
        <w:rPr>
          <w:rFonts w:eastAsia="Roboto"/>
          <w:lang w:eastAsia="et-EE"/>
        </w:rPr>
        <w:t>Joonis</w:t>
      </w:r>
      <w:proofErr w:type="spellEnd"/>
      <w:r w:rsidRPr="00FC3405">
        <w:rPr>
          <w:rFonts w:eastAsia="Roboto"/>
          <w:lang w:eastAsia="et-EE"/>
        </w:rPr>
        <w:t xml:space="preserve"> 6.</w:t>
      </w:r>
      <w:r w:rsidRPr="00880A04">
        <w:rPr>
          <w:rFonts w:eastAsia="Roboto"/>
          <w:lang w:eastAsia="et-EE"/>
        </w:rPr>
        <w:t xml:space="preserve"> </w:t>
      </w:r>
      <w:proofErr w:type="spellStart"/>
      <w:r w:rsidRPr="00880A04">
        <w:rPr>
          <w:rFonts w:eastAsia="Roboto"/>
          <w:lang w:eastAsia="et-EE"/>
        </w:rPr>
        <w:t>Norra</w:t>
      </w:r>
      <w:proofErr w:type="spellEnd"/>
      <w:r w:rsidRPr="00880A04">
        <w:rPr>
          <w:rFonts w:eastAsia="Roboto"/>
          <w:lang w:eastAsia="et-EE"/>
        </w:rPr>
        <w:t xml:space="preserve">/EMP </w:t>
      </w:r>
      <w:proofErr w:type="spellStart"/>
      <w:r w:rsidRPr="00880A04">
        <w:rPr>
          <w:rFonts w:eastAsia="Roboto"/>
          <w:lang w:eastAsia="et-EE"/>
        </w:rPr>
        <w:t>riskiastmete</w:t>
      </w:r>
      <w:proofErr w:type="spellEnd"/>
      <w:r w:rsidRPr="00880A04">
        <w:rPr>
          <w:rFonts w:eastAsia="Roboto"/>
          <w:lang w:eastAsia="et-EE"/>
        </w:rPr>
        <w:t xml:space="preserve"> </w:t>
      </w:r>
      <w:proofErr w:type="spellStart"/>
      <w:r w:rsidRPr="00880A04">
        <w:rPr>
          <w:rFonts w:eastAsia="Roboto"/>
          <w:lang w:eastAsia="et-EE"/>
        </w:rPr>
        <w:t>jaotus</w:t>
      </w:r>
      <w:proofErr w:type="spellEnd"/>
      <w:r>
        <w:rPr>
          <w:rFonts w:eastAsia="Roboto"/>
          <w:lang w:eastAsia="et-EE"/>
        </w:rPr>
        <w:t xml:space="preserve"> 2024 </w:t>
      </w:r>
      <w:proofErr w:type="spellStart"/>
      <w:r>
        <w:rPr>
          <w:rFonts w:eastAsia="Roboto"/>
          <w:lang w:eastAsia="et-EE"/>
        </w:rPr>
        <w:t>sügis</w:t>
      </w:r>
      <w:proofErr w:type="spellEnd"/>
    </w:p>
    <w:p w14:paraId="19CABD28" w14:textId="4688F482" w:rsidR="003051B2" w:rsidRDefault="00880A04" w:rsidP="003051B2">
      <w:pPr>
        <w:pStyle w:val="NoSpacing"/>
        <w:rPr>
          <w:rFonts w:eastAsia="Roboto"/>
          <w:lang w:eastAsia="et-EE"/>
        </w:rPr>
      </w:pPr>
      <w:r>
        <w:rPr>
          <w:noProof/>
        </w:rPr>
        <w:drawing>
          <wp:inline distT="0" distB="0" distL="0" distR="0" wp14:anchorId="0F190223" wp14:editId="2576483D">
            <wp:extent cx="2894275" cy="1415332"/>
            <wp:effectExtent l="0" t="0" r="1905" b="13970"/>
            <wp:docPr id="1434249917" name="Chart 1">
              <a:extLst xmlns:a="http://schemas.openxmlformats.org/drawingml/2006/main">
                <a:ext uri="{FF2B5EF4-FFF2-40B4-BE49-F238E27FC236}">
                  <a16:creationId xmlns:a16="http://schemas.microsoft.com/office/drawing/2014/main" id="{F6F8079E-4282-08EC-2BAD-CC20A1936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040B78" w14:textId="77777777" w:rsidR="00880A04" w:rsidRPr="003C775D" w:rsidRDefault="00880A04" w:rsidP="00880A04">
      <w:pPr>
        <w:spacing w:before="120" w:line="276" w:lineRule="auto"/>
        <w:jc w:val="both"/>
        <w:rPr>
          <w:rFonts w:eastAsia="Calibri"/>
          <w:i/>
          <w:iCs/>
        </w:rPr>
      </w:pPr>
      <w:r w:rsidRPr="00377DD3">
        <w:rPr>
          <w:rFonts w:eastAsia="Calibri"/>
          <w:i/>
        </w:rPr>
        <w:t>Allikas: Erinevate osapoolte riskide hindamiste koond</w:t>
      </w:r>
    </w:p>
    <w:p w14:paraId="5FFB9E70" w14:textId="2EBB34DA" w:rsidR="00880A04" w:rsidRDefault="00880A04" w:rsidP="0074407A">
      <w:pPr>
        <w:pStyle w:val="NoSpacing"/>
        <w:spacing w:line="276" w:lineRule="auto"/>
        <w:rPr>
          <w:rFonts w:eastAsia="Roboto"/>
          <w:lang w:val="et-EE" w:eastAsia="et-EE"/>
        </w:rPr>
      </w:pPr>
      <w:r w:rsidRPr="00880A04">
        <w:rPr>
          <w:rFonts w:eastAsia="Roboto"/>
          <w:b/>
          <w:bCs/>
          <w:lang w:val="et-EE" w:eastAsia="et-EE"/>
        </w:rPr>
        <w:t>Kriitilise riski</w:t>
      </w:r>
      <w:r>
        <w:rPr>
          <w:rFonts w:eastAsia="Roboto"/>
          <w:lang w:val="et-EE" w:eastAsia="et-EE"/>
        </w:rPr>
        <w:t xml:space="preserve"> on välja toonud KIK, mis puudutab üldiselt kõiki fonde ja on seotud </w:t>
      </w:r>
      <w:r w:rsidR="00555472">
        <w:rPr>
          <w:rFonts w:eastAsia="Roboto"/>
          <w:lang w:val="et-EE" w:eastAsia="et-EE"/>
        </w:rPr>
        <w:t>r</w:t>
      </w:r>
      <w:r w:rsidR="00555472" w:rsidRPr="00555472">
        <w:rPr>
          <w:rFonts w:eastAsia="Roboto"/>
          <w:lang w:val="et-EE" w:eastAsia="et-EE"/>
        </w:rPr>
        <w:t>iigi keeruli</w:t>
      </w:r>
      <w:r w:rsidR="00555472">
        <w:rPr>
          <w:rFonts w:eastAsia="Roboto"/>
          <w:lang w:val="et-EE" w:eastAsia="et-EE"/>
        </w:rPr>
        <w:t>s</w:t>
      </w:r>
      <w:r w:rsidR="00555472" w:rsidRPr="00555472">
        <w:rPr>
          <w:rFonts w:eastAsia="Roboto"/>
          <w:lang w:val="et-EE" w:eastAsia="et-EE"/>
        </w:rPr>
        <w:t>e eelarveseis</w:t>
      </w:r>
      <w:r w:rsidR="00555472">
        <w:rPr>
          <w:rFonts w:eastAsia="Roboto"/>
          <w:lang w:val="et-EE" w:eastAsia="et-EE"/>
        </w:rPr>
        <w:t xml:space="preserve">uga ja riigiasutuste </w:t>
      </w:r>
      <w:r w:rsidR="00555472" w:rsidRPr="00555472">
        <w:rPr>
          <w:rFonts w:eastAsia="Roboto"/>
          <w:lang w:val="et-EE" w:eastAsia="et-EE"/>
        </w:rPr>
        <w:t>kärpe</w:t>
      </w:r>
      <w:r w:rsidR="00555472">
        <w:rPr>
          <w:rFonts w:eastAsia="Roboto"/>
          <w:lang w:val="et-EE" w:eastAsia="et-EE"/>
        </w:rPr>
        <w:t xml:space="preserve">poliitikaga ning risk ilmneb seoses </w:t>
      </w:r>
      <w:proofErr w:type="spellStart"/>
      <w:r w:rsidR="00555472">
        <w:rPr>
          <w:rFonts w:eastAsia="Roboto"/>
          <w:lang w:val="et-EE" w:eastAsia="et-EE"/>
        </w:rPr>
        <w:t>kompententse</w:t>
      </w:r>
      <w:proofErr w:type="spellEnd"/>
      <w:r w:rsidR="00555472">
        <w:rPr>
          <w:rFonts w:eastAsia="Roboto"/>
          <w:lang w:val="et-EE" w:eastAsia="et-EE"/>
        </w:rPr>
        <w:t xml:space="preserve"> tööjõu vähenemisega.</w:t>
      </w:r>
    </w:p>
    <w:p w14:paraId="6DA15C5B" w14:textId="39C25D29" w:rsidR="00555472" w:rsidRDefault="00555472" w:rsidP="0074407A">
      <w:pPr>
        <w:pStyle w:val="NoSpacing"/>
        <w:spacing w:line="276" w:lineRule="auto"/>
        <w:rPr>
          <w:rFonts w:eastAsia="Roboto"/>
          <w:lang w:val="et-EE" w:eastAsia="et-EE"/>
        </w:rPr>
      </w:pPr>
      <w:r w:rsidRPr="00555472">
        <w:rPr>
          <w:rFonts w:eastAsia="Roboto"/>
          <w:b/>
          <w:bCs/>
          <w:lang w:val="et-EE" w:eastAsia="et-EE"/>
        </w:rPr>
        <w:t>Tingimuslikud riskid</w:t>
      </w:r>
      <w:r>
        <w:rPr>
          <w:rFonts w:eastAsia="Roboto"/>
          <w:b/>
          <w:bCs/>
          <w:lang w:val="et-EE" w:eastAsia="et-EE"/>
        </w:rPr>
        <w:t xml:space="preserve"> </w:t>
      </w:r>
      <w:r w:rsidRPr="00555472">
        <w:rPr>
          <w:rFonts w:eastAsia="Roboto"/>
          <w:lang w:val="et-EE" w:eastAsia="et-EE"/>
        </w:rPr>
        <w:t>poliitika kujundamises</w:t>
      </w:r>
      <w:r w:rsidR="000D06D3">
        <w:rPr>
          <w:rFonts w:eastAsia="Roboto"/>
          <w:lang w:val="et-EE" w:eastAsia="et-EE"/>
        </w:rPr>
        <w:t xml:space="preserve"> puudutavad just uue EMP ja Norra toetusmeetme sisustamist.  </w:t>
      </w:r>
      <w:proofErr w:type="spellStart"/>
      <w:r w:rsidR="000D06D3">
        <w:rPr>
          <w:rFonts w:eastAsia="Roboto"/>
          <w:lang w:val="et-EE" w:eastAsia="et-EE"/>
        </w:rPr>
        <w:t>SoM</w:t>
      </w:r>
      <w:proofErr w:type="spellEnd"/>
      <w:r w:rsidR="000D06D3">
        <w:rPr>
          <w:rFonts w:eastAsia="Roboto"/>
          <w:lang w:val="et-EE" w:eastAsia="et-EE"/>
        </w:rPr>
        <w:t xml:space="preserve"> näeb ohtu selles, et p</w:t>
      </w:r>
      <w:r w:rsidR="000D06D3" w:rsidRPr="000D06D3">
        <w:rPr>
          <w:rFonts w:eastAsia="Roboto"/>
          <w:lang w:val="et-EE" w:eastAsia="et-EE"/>
        </w:rPr>
        <w:t xml:space="preserve">oliitika kujundajad ei kaasa </w:t>
      </w:r>
      <w:proofErr w:type="spellStart"/>
      <w:r w:rsidR="000D06D3" w:rsidRPr="000D06D3">
        <w:rPr>
          <w:rFonts w:eastAsia="Roboto"/>
          <w:lang w:val="et-EE" w:eastAsia="et-EE"/>
        </w:rPr>
        <w:t>TATide</w:t>
      </w:r>
      <w:proofErr w:type="spellEnd"/>
      <w:r w:rsidR="000D06D3" w:rsidRPr="000D06D3">
        <w:rPr>
          <w:rFonts w:eastAsia="Roboto"/>
          <w:lang w:val="et-EE" w:eastAsia="et-EE"/>
        </w:rPr>
        <w:t xml:space="preserve"> sisustamisel puutumuses olevaid osapooli</w:t>
      </w:r>
      <w:r w:rsidR="000D06D3">
        <w:rPr>
          <w:lang w:val="et-EE"/>
        </w:rPr>
        <w:t xml:space="preserve">, mille </w:t>
      </w:r>
      <w:r w:rsidR="000D06D3" w:rsidRPr="000D06D3">
        <w:rPr>
          <w:rFonts w:eastAsia="Roboto"/>
          <w:lang w:val="et-EE" w:eastAsia="et-EE"/>
        </w:rPr>
        <w:t>tulemu</w:t>
      </w:r>
      <w:r w:rsidR="00217394">
        <w:rPr>
          <w:rFonts w:eastAsia="Roboto"/>
          <w:lang w:val="et-EE" w:eastAsia="et-EE"/>
        </w:rPr>
        <w:t>s</w:t>
      </w:r>
      <w:r w:rsidR="000D06D3" w:rsidRPr="000D06D3">
        <w:rPr>
          <w:rFonts w:eastAsia="Roboto"/>
          <w:lang w:val="et-EE" w:eastAsia="et-EE"/>
        </w:rPr>
        <w:t xml:space="preserve">ena kinnitatakse </w:t>
      </w:r>
      <w:proofErr w:type="spellStart"/>
      <w:r w:rsidR="000D06D3" w:rsidRPr="000D06D3">
        <w:rPr>
          <w:rFonts w:eastAsia="Roboto"/>
          <w:lang w:val="et-EE" w:eastAsia="et-EE"/>
        </w:rPr>
        <w:t>TATid</w:t>
      </w:r>
      <w:proofErr w:type="spellEnd"/>
      <w:r w:rsidR="000D06D3" w:rsidRPr="000D06D3">
        <w:rPr>
          <w:rFonts w:eastAsia="Roboto"/>
          <w:lang w:val="et-EE" w:eastAsia="et-EE"/>
        </w:rPr>
        <w:t xml:space="preserve"> tegevustega, mille ellu viimiseks ei ole huvi ja/või vajadust, voorud ebaõnnestuvad ja kohustusi ei võeta üles.</w:t>
      </w:r>
      <w:r w:rsidR="000D06D3">
        <w:rPr>
          <w:rFonts w:eastAsia="Roboto"/>
          <w:lang w:val="et-EE" w:eastAsia="et-EE"/>
        </w:rPr>
        <w:t xml:space="preserve"> </w:t>
      </w:r>
      <w:r w:rsidR="009A1EF0">
        <w:rPr>
          <w:rFonts w:eastAsia="Roboto"/>
          <w:lang w:val="et-EE" w:eastAsia="et-EE"/>
        </w:rPr>
        <w:t>Endiselt on</w:t>
      </w:r>
      <w:r w:rsidR="000D06D3">
        <w:rPr>
          <w:rFonts w:eastAsia="Roboto"/>
          <w:lang w:val="et-EE" w:eastAsia="et-EE"/>
        </w:rPr>
        <w:t xml:space="preserve"> RKA välja toonud ohu, et huvide konflikti ei ole välditud</w:t>
      </w:r>
      <w:r w:rsidR="007D551F">
        <w:rPr>
          <w:rFonts w:eastAsia="Roboto"/>
          <w:lang w:val="et-EE" w:eastAsia="et-EE"/>
        </w:rPr>
        <w:t>, mille maandamiseks tehakse koolitusi</w:t>
      </w:r>
      <w:r w:rsidR="009A1EF0">
        <w:rPr>
          <w:rFonts w:eastAsia="Roboto"/>
          <w:lang w:val="et-EE" w:eastAsia="et-EE"/>
        </w:rPr>
        <w:t>, infoseminare</w:t>
      </w:r>
      <w:r w:rsidR="007D551F">
        <w:rPr>
          <w:rFonts w:eastAsia="Roboto"/>
          <w:lang w:val="et-EE" w:eastAsia="et-EE"/>
        </w:rPr>
        <w:t xml:space="preserve"> ja jälgitakse, et ka </w:t>
      </w:r>
      <w:proofErr w:type="spellStart"/>
      <w:r w:rsidR="007D551F">
        <w:rPr>
          <w:rFonts w:eastAsia="Roboto"/>
          <w:lang w:val="et-EE" w:eastAsia="et-EE"/>
        </w:rPr>
        <w:t>TATdes</w:t>
      </w:r>
      <w:proofErr w:type="spellEnd"/>
      <w:r w:rsidR="007D551F">
        <w:rPr>
          <w:rFonts w:eastAsia="Roboto"/>
          <w:lang w:val="et-EE" w:eastAsia="et-EE"/>
        </w:rPr>
        <w:t xml:space="preserve"> oleks see reguleeritud.</w:t>
      </w:r>
    </w:p>
    <w:p w14:paraId="3F72E5DD" w14:textId="52EA91A4" w:rsidR="007D551F" w:rsidRDefault="007D551F" w:rsidP="0074407A">
      <w:pPr>
        <w:pStyle w:val="NoSpacing"/>
        <w:spacing w:line="276" w:lineRule="auto"/>
        <w:rPr>
          <w:rFonts w:eastAsia="Roboto"/>
          <w:lang w:val="et-EE" w:eastAsia="et-EE"/>
        </w:rPr>
      </w:pPr>
      <w:r>
        <w:rPr>
          <w:rFonts w:eastAsia="Roboto"/>
          <w:lang w:val="et-EE" w:eastAsia="et-EE"/>
        </w:rPr>
        <w:t>RKA on projektide rakendamise valdkonnas riskina välja toonud, et t</w:t>
      </w:r>
      <w:r w:rsidRPr="007D551F">
        <w:rPr>
          <w:rFonts w:eastAsia="Roboto"/>
          <w:lang w:val="et-EE" w:eastAsia="et-EE"/>
        </w:rPr>
        <w:t xml:space="preserve">oetuse saajad ei jõua õigeaegselt oma projekte ellu </w:t>
      </w:r>
      <w:r w:rsidR="00217394" w:rsidRPr="007D551F">
        <w:rPr>
          <w:rFonts w:eastAsia="Roboto"/>
          <w:lang w:val="et-EE" w:eastAsia="et-EE"/>
        </w:rPr>
        <w:t>vii</w:t>
      </w:r>
      <w:r w:rsidR="00217394">
        <w:rPr>
          <w:rFonts w:eastAsia="Roboto"/>
          <w:lang w:val="et-EE" w:eastAsia="et-EE"/>
        </w:rPr>
        <w:t>a</w:t>
      </w:r>
      <w:r w:rsidR="00217394" w:rsidRPr="007D551F">
        <w:rPr>
          <w:rFonts w:eastAsia="Roboto"/>
          <w:lang w:val="et-EE" w:eastAsia="et-EE"/>
        </w:rPr>
        <w:t xml:space="preserve"> </w:t>
      </w:r>
      <w:r w:rsidRPr="007D551F">
        <w:rPr>
          <w:rFonts w:eastAsia="Roboto"/>
          <w:lang w:val="et-EE" w:eastAsia="et-EE"/>
        </w:rPr>
        <w:t>ja projektide edukas rakendamine on ohus.</w:t>
      </w:r>
      <w:r>
        <w:rPr>
          <w:rFonts w:eastAsia="Roboto"/>
          <w:lang w:val="et-EE" w:eastAsia="et-EE"/>
        </w:rPr>
        <w:t xml:space="preserve"> </w:t>
      </w:r>
      <w:r w:rsidRPr="007D551F">
        <w:rPr>
          <w:rFonts w:eastAsia="Roboto"/>
          <w:lang w:val="et-EE" w:eastAsia="et-EE"/>
        </w:rPr>
        <w:t>Inflatsiooni, poliitiliste otsuste jne mõjul lükkuvad tegevused edasi, tõuseb tegevuste hind, mille tõttu ei saavutata lubatud eesmärke</w:t>
      </w:r>
      <w:r>
        <w:rPr>
          <w:rFonts w:eastAsia="Roboto"/>
          <w:lang w:val="et-EE" w:eastAsia="et-EE"/>
        </w:rPr>
        <w:t>.</w:t>
      </w:r>
      <w:r w:rsidRPr="007D551F">
        <w:rPr>
          <w:rFonts w:eastAsia="Roboto"/>
          <w:lang w:val="et-EE" w:eastAsia="et-EE"/>
        </w:rPr>
        <w:t xml:space="preserve"> </w:t>
      </w:r>
      <w:r>
        <w:rPr>
          <w:rFonts w:eastAsia="Roboto"/>
          <w:lang w:val="et-EE" w:eastAsia="et-EE"/>
        </w:rPr>
        <w:t>Maandamistegevuseks on toetuse saajaga aktiivne suhtlus, võimalusel projektide pikendamine. Riski maandatakse jooksvalt.</w:t>
      </w:r>
    </w:p>
    <w:p w14:paraId="2BE65E57" w14:textId="31D727F2" w:rsidR="009A1EF0" w:rsidRDefault="007D551F" w:rsidP="0074407A">
      <w:pPr>
        <w:pStyle w:val="NoSpacing"/>
        <w:spacing w:line="276" w:lineRule="auto"/>
        <w:rPr>
          <w:rFonts w:eastAsia="Roboto"/>
          <w:lang w:val="et-EE" w:eastAsia="et-EE"/>
        </w:rPr>
      </w:pPr>
      <w:r>
        <w:rPr>
          <w:rFonts w:eastAsia="Roboto"/>
          <w:lang w:val="et-EE" w:eastAsia="et-EE"/>
        </w:rPr>
        <w:t>Pettuse riskina on üldiselt kõiki fonde puudutav tingimuslik risk</w:t>
      </w:r>
      <w:r w:rsidR="00A16EA9">
        <w:rPr>
          <w:rFonts w:eastAsia="Roboto"/>
          <w:lang w:val="et-EE" w:eastAsia="et-EE"/>
        </w:rPr>
        <w:t>, et</w:t>
      </w:r>
      <w:r>
        <w:rPr>
          <w:rFonts w:eastAsia="Roboto"/>
          <w:lang w:val="et-EE" w:eastAsia="et-EE"/>
        </w:rPr>
        <w:t xml:space="preserve"> toetuse saajad esitavad valeandmeid. </w:t>
      </w:r>
      <w:proofErr w:type="spellStart"/>
      <w:r>
        <w:rPr>
          <w:rFonts w:eastAsia="Roboto"/>
          <w:lang w:val="et-EE" w:eastAsia="et-EE"/>
        </w:rPr>
        <w:t>Olenemat</w:t>
      </w:r>
      <w:proofErr w:type="spellEnd"/>
      <w:r>
        <w:rPr>
          <w:rFonts w:eastAsia="Roboto"/>
          <w:lang w:val="et-EE" w:eastAsia="et-EE"/>
        </w:rPr>
        <w:t xml:space="preserve"> sellest, et risk on hinnatud tingimuslikuks, on siiski väga üksikuid juhtumeid.</w:t>
      </w:r>
      <w:r w:rsidR="009A1EF0">
        <w:rPr>
          <w:rFonts w:eastAsia="Roboto"/>
          <w:lang w:val="et-EE" w:eastAsia="et-EE"/>
        </w:rPr>
        <w:t xml:space="preserve"> </w:t>
      </w:r>
      <w:r w:rsidR="009A1EF0" w:rsidRPr="009A1EF0">
        <w:rPr>
          <w:rFonts w:eastAsia="Roboto"/>
          <w:lang w:val="et-EE" w:eastAsia="et-EE"/>
        </w:rPr>
        <w:t>RKA hinnangul on pettuste riskide maandamine tõhus, kuna neid jälgitakse erinevate fondide projektide elluviimisel.</w:t>
      </w:r>
    </w:p>
    <w:p w14:paraId="41318A17" w14:textId="3A615855" w:rsidR="009A1EF0" w:rsidRPr="00555472" w:rsidRDefault="009A1EF0" w:rsidP="0074407A">
      <w:pPr>
        <w:pStyle w:val="NoSpacing"/>
        <w:spacing w:line="276" w:lineRule="auto"/>
        <w:rPr>
          <w:rFonts w:eastAsia="Roboto"/>
          <w:lang w:val="et-EE" w:eastAsia="et-EE"/>
        </w:rPr>
      </w:pPr>
      <w:r w:rsidRPr="009A1EF0">
        <w:rPr>
          <w:rFonts w:eastAsia="Roboto"/>
          <w:lang w:val="et-EE" w:eastAsia="et-EE"/>
        </w:rPr>
        <w:t>Madalaks hinnatud riske oli kokku 3</w:t>
      </w:r>
      <w:r>
        <w:rPr>
          <w:rFonts w:eastAsia="Roboto"/>
          <w:lang w:val="et-EE" w:eastAsia="et-EE"/>
        </w:rPr>
        <w:t>5</w:t>
      </w:r>
      <w:r w:rsidRPr="009A1EF0">
        <w:rPr>
          <w:rFonts w:eastAsia="Roboto"/>
          <w:lang w:val="et-EE" w:eastAsia="et-EE"/>
        </w:rPr>
        <w:t>. Osaliselt olid välja toodud riskid  ühesugused kõigi rahastajate suhtes</w:t>
      </w:r>
      <w:r>
        <w:rPr>
          <w:rFonts w:eastAsia="Roboto"/>
          <w:lang w:val="et-EE" w:eastAsia="et-EE"/>
        </w:rPr>
        <w:t xml:space="preserve"> ja näitas pigem seda, et riskihindajate kontekstis on võimalikud probleemkohad kontrolli all ja hinnatakse igal aastal üle.</w:t>
      </w:r>
    </w:p>
    <w:p w14:paraId="57536EF0" w14:textId="77777777" w:rsidR="003051B2" w:rsidRDefault="003051B2" w:rsidP="0074407A">
      <w:pPr>
        <w:rPr>
          <w:rFonts w:eastAsia="Roboto"/>
        </w:rPr>
      </w:pPr>
    </w:p>
    <w:p w14:paraId="3CF6C6AF" w14:textId="77777777" w:rsidR="0074407A" w:rsidRPr="0074407A" w:rsidRDefault="0074407A" w:rsidP="0074407A">
      <w:pPr>
        <w:rPr>
          <w:rFonts w:eastAsia="Roboto"/>
        </w:rPr>
      </w:pPr>
    </w:p>
    <w:bookmarkEnd w:id="20"/>
    <w:p w14:paraId="448DF0CE" w14:textId="77777777" w:rsidR="0074407A" w:rsidRPr="0074407A" w:rsidRDefault="0074407A" w:rsidP="0074407A">
      <w:pPr>
        <w:rPr>
          <w:rFonts w:eastAsia="Roboto"/>
        </w:rPr>
      </w:pPr>
    </w:p>
    <w:p w14:paraId="61163F79" w14:textId="47A15BD3" w:rsidR="00637418" w:rsidRPr="004C07D6" w:rsidRDefault="00637418" w:rsidP="007F51EA">
      <w:pPr>
        <w:pStyle w:val="ListParagraph"/>
        <w:keepNext/>
        <w:keepLines/>
        <w:numPr>
          <w:ilvl w:val="0"/>
          <w:numId w:val="8"/>
        </w:numPr>
        <w:spacing w:after="160" w:line="276" w:lineRule="auto"/>
        <w:outlineLvl w:val="0"/>
        <w:rPr>
          <w:rFonts w:eastAsia="Roboto" w:cs="Roboto"/>
          <w:b/>
          <w:caps/>
          <w:color w:val="5B9BD5"/>
          <w:sz w:val="32"/>
          <w:szCs w:val="32"/>
          <w:highlight w:val="white"/>
          <w:lang w:eastAsia="et-EE"/>
        </w:rPr>
      </w:pPr>
      <w:bookmarkStart w:id="21" w:name="_Toc150863446"/>
      <w:bookmarkStart w:id="22" w:name="_Toc191540465"/>
      <w:r w:rsidRPr="004C07D6">
        <w:rPr>
          <w:rFonts w:eastAsia="Roboto" w:cs="Roboto"/>
          <w:b/>
          <w:caps/>
          <w:color w:val="5B9BD5"/>
          <w:sz w:val="32"/>
          <w:szCs w:val="32"/>
          <w:lang w:eastAsia="et-EE"/>
        </w:rPr>
        <w:lastRenderedPageBreak/>
        <w:t>auditite tulemused</w:t>
      </w:r>
      <w:bookmarkEnd w:id="21"/>
      <w:bookmarkEnd w:id="22"/>
    </w:p>
    <w:p w14:paraId="38B9F1FC" w14:textId="5AF3D473" w:rsidR="00637418" w:rsidRDefault="006F6D00" w:rsidP="0042204E">
      <w:pPr>
        <w:keepNext/>
        <w:keepLines/>
        <w:spacing w:before="160" w:after="120" w:line="276" w:lineRule="auto"/>
        <w:outlineLvl w:val="1"/>
        <w:rPr>
          <w:rFonts w:eastAsia="Roboto"/>
          <w:b/>
          <w:bCs/>
          <w:color w:val="5B9BD5"/>
          <w:sz w:val="32"/>
          <w:szCs w:val="32"/>
          <w:lang w:eastAsia="et-EE"/>
        </w:rPr>
      </w:pPr>
      <w:bookmarkStart w:id="23" w:name="_Toc150863448"/>
      <w:bookmarkStart w:id="24" w:name="_Toc191540466"/>
      <w:r>
        <w:rPr>
          <w:rFonts w:eastAsia="Roboto"/>
          <w:b/>
          <w:bCs/>
          <w:color w:val="5B9BD5"/>
          <w:sz w:val="32"/>
          <w:szCs w:val="32"/>
          <w:lang w:eastAsia="et-EE"/>
        </w:rPr>
        <w:t>3</w:t>
      </w:r>
      <w:r w:rsidR="00637418" w:rsidRPr="00637418">
        <w:rPr>
          <w:rFonts w:eastAsia="Roboto"/>
          <w:b/>
          <w:bCs/>
          <w:color w:val="5B9BD5"/>
          <w:sz w:val="32"/>
          <w:szCs w:val="32"/>
          <w:lang w:eastAsia="et-EE"/>
        </w:rPr>
        <w:t>.</w:t>
      </w:r>
      <w:r>
        <w:rPr>
          <w:rFonts w:eastAsia="Roboto"/>
          <w:b/>
          <w:bCs/>
          <w:color w:val="5B9BD5"/>
          <w:sz w:val="32"/>
          <w:szCs w:val="32"/>
          <w:lang w:eastAsia="et-EE"/>
        </w:rPr>
        <w:t>1</w:t>
      </w:r>
      <w:r w:rsidR="00637418" w:rsidRPr="00637418">
        <w:rPr>
          <w:rFonts w:eastAsia="Roboto"/>
          <w:b/>
          <w:bCs/>
          <w:color w:val="5B9BD5"/>
          <w:sz w:val="32"/>
          <w:szCs w:val="32"/>
          <w:lang w:eastAsia="et-EE"/>
        </w:rPr>
        <w:t xml:space="preserve"> Süsteemiauditid ja projektiauditid</w:t>
      </w:r>
      <w:bookmarkEnd w:id="23"/>
      <w:bookmarkEnd w:id="24"/>
    </w:p>
    <w:p w14:paraId="7620F085" w14:textId="263E0233" w:rsidR="00DC0E82" w:rsidRPr="0046246F" w:rsidRDefault="00DC0E82" w:rsidP="003D48DC">
      <w:pPr>
        <w:rPr>
          <w:color w:val="5B9BD5" w:themeColor="accent1"/>
        </w:rPr>
      </w:pPr>
      <w:bookmarkStart w:id="25" w:name="_Toc99578456"/>
      <w:bookmarkStart w:id="26" w:name="_Toc131068326"/>
      <w:bookmarkStart w:id="27" w:name="_Toc162260318"/>
      <w:r w:rsidRPr="003D48DC">
        <w:rPr>
          <w:b/>
          <w:color w:val="5B9BD5" w:themeColor="accent1"/>
          <w:sz w:val="32"/>
          <w:szCs w:val="32"/>
        </w:rPr>
        <w:t>Süsteemiauditi</w:t>
      </w:r>
      <w:r w:rsidRPr="00703E0A">
        <w:rPr>
          <w:b/>
          <w:color w:val="5B9BD5" w:themeColor="accent1"/>
          <w:sz w:val="32"/>
          <w:szCs w:val="32"/>
        </w:rPr>
        <w:t>d</w:t>
      </w:r>
      <w:r>
        <w:rPr>
          <w:rStyle w:val="FootnoteReference"/>
          <w:color w:val="5B9BD5" w:themeColor="accent1"/>
        </w:rPr>
        <w:footnoteReference w:id="7"/>
      </w:r>
      <w:bookmarkEnd w:id="25"/>
      <w:bookmarkEnd w:id="26"/>
      <w:bookmarkEnd w:id="27"/>
    </w:p>
    <w:p w14:paraId="584972DF" w14:textId="77777777" w:rsidR="003D48DC" w:rsidRDefault="003D48DC" w:rsidP="0042204E">
      <w:pPr>
        <w:spacing w:line="276" w:lineRule="auto"/>
        <w:jc w:val="both"/>
        <w:rPr>
          <w:b/>
          <w:bCs/>
        </w:rPr>
      </w:pPr>
      <w:bookmarkStart w:id="28" w:name="_Hlk129857536"/>
    </w:p>
    <w:p w14:paraId="3CAD360A" w14:textId="04CBB49E" w:rsidR="00B00DD6" w:rsidRDefault="00B00DD6" w:rsidP="0042204E">
      <w:pPr>
        <w:spacing w:line="276" w:lineRule="auto"/>
        <w:jc w:val="both"/>
      </w:pPr>
      <w:r w:rsidRPr="0026479F">
        <w:rPr>
          <w:b/>
          <w:bCs/>
        </w:rPr>
        <w:t>Programmide juhtimis- ja kontrollisüsteemide audititeid</w:t>
      </w:r>
      <w:r>
        <w:rPr>
          <w:rStyle w:val="FootnoteReference"/>
        </w:rPr>
        <w:footnoteReference w:id="8"/>
      </w:r>
      <w:r w:rsidRPr="00D14127">
        <w:t xml:space="preserve"> </w:t>
      </w:r>
      <w:r>
        <w:t xml:space="preserve">2024. aastal </w:t>
      </w:r>
      <w:r w:rsidRPr="00D14127">
        <w:t xml:space="preserve">läbi </w:t>
      </w:r>
      <w:r>
        <w:t>ei viidud</w:t>
      </w:r>
      <w:r w:rsidR="00334DF0">
        <w:t>, sest programmide sisutegevused lõppesid 2024 aastal</w:t>
      </w:r>
      <w:r>
        <w:t>.</w:t>
      </w:r>
      <w:r w:rsidR="00334DF0">
        <w:t xml:space="preserve"> AA on veendunud, et kuni lõpliku sulgemiseni on võimalik teha piisavad järeldused projektiaudititele tuginedes. </w:t>
      </w:r>
    </w:p>
    <w:p w14:paraId="7ABA7747" w14:textId="77777777" w:rsidR="00B00DD6" w:rsidRDefault="00B00DD6" w:rsidP="00B00DD6">
      <w:pPr>
        <w:spacing w:line="276" w:lineRule="auto"/>
        <w:jc w:val="both"/>
        <w:rPr>
          <w:b/>
          <w:bCs/>
        </w:rPr>
      </w:pPr>
    </w:p>
    <w:p w14:paraId="275EF585" w14:textId="0216118B" w:rsidR="00B00DD6" w:rsidRDefault="00B00DD6" w:rsidP="00B00DD6">
      <w:pPr>
        <w:spacing w:line="276" w:lineRule="auto"/>
        <w:jc w:val="both"/>
        <w:rPr>
          <w:b/>
          <w:bCs/>
        </w:rPr>
      </w:pPr>
      <w:r w:rsidRPr="00A435D8">
        <w:rPr>
          <w:b/>
          <w:bCs/>
        </w:rPr>
        <w:t>202</w:t>
      </w:r>
      <w:r>
        <w:rPr>
          <w:b/>
          <w:bCs/>
        </w:rPr>
        <w:t>3</w:t>
      </w:r>
      <w:r w:rsidRPr="00A435D8">
        <w:rPr>
          <w:b/>
          <w:bCs/>
        </w:rPr>
        <w:t xml:space="preserve"> alustatud JKS audit, mille järeltegevused lõpetati 202</w:t>
      </w:r>
      <w:r>
        <w:rPr>
          <w:b/>
          <w:bCs/>
        </w:rPr>
        <w:t>4</w:t>
      </w:r>
    </w:p>
    <w:p w14:paraId="00FDC304" w14:textId="77777777" w:rsidR="00B00DD6" w:rsidRPr="00A435D8" w:rsidRDefault="00B00DD6" w:rsidP="00B00DD6">
      <w:pPr>
        <w:spacing w:line="276" w:lineRule="auto"/>
        <w:jc w:val="both"/>
        <w:rPr>
          <w:b/>
          <w:bCs/>
        </w:rPr>
      </w:pPr>
    </w:p>
    <w:p w14:paraId="222F1FCF" w14:textId="7B47F504" w:rsidR="00B00DD6" w:rsidRDefault="00B00DD6" w:rsidP="00B00DD6">
      <w:pPr>
        <w:spacing w:line="276" w:lineRule="auto"/>
        <w:jc w:val="both"/>
      </w:pPr>
      <w:r>
        <w:t xml:space="preserve">2023. aastal viidi </w:t>
      </w:r>
      <w:r w:rsidRPr="00D14127">
        <w:t xml:space="preserve">läbi </w:t>
      </w:r>
      <w:r>
        <w:t xml:space="preserve">üks JKS audit programmi </w:t>
      </w:r>
      <w:r w:rsidRPr="008C4A0B">
        <w:rPr>
          <w:i/>
          <w:iCs/>
        </w:rPr>
        <w:t>EE-</w:t>
      </w:r>
      <w:r>
        <w:rPr>
          <w:i/>
          <w:iCs/>
        </w:rPr>
        <w:t>Research</w:t>
      </w:r>
      <w:r>
        <w:t xml:space="preserve"> osas. </w:t>
      </w:r>
      <w:bookmarkStart w:id="29" w:name="_Hlk129858526"/>
      <w:r w:rsidRPr="000A3539">
        <w:t>Auditi ulatuses o</w:t>
      </w:r>
      <w:r>
        <w:t>li</w:t>
      </w:r>
      <w:r w:rsidRPr="000A3539">
        <w:t xml:space="preserve"> </w:t>
      </w:r>
      <w:r>
        <w:t xml:space="preserve">Haridus- ja </w:t>
      </w:r>
      <w:proofErr w:type="spellStart"/>
      <w:r>
        <w:t>Noorteamet</w:t>
      </w:r>
      <w:proofErr w:type="spellEnd"/>
      <w:r>
        <w:t xml:space="preserve"> (edaspidi </w:t>
      </w:r>
      <w:proofErr w:type="spellStart"/>
      <w:r>
        <w:t>Harno</w:t>
      </w:r>
      <w:proofErr w:type="spellEnd"/>
      <w:r>
        <w:t>)</w:t>
      </w:r>
      <w:r w:rsidRPr="000A3539">
        <w:t>, kui programmi</w:t>
      </w:r>
      <w:r>
        <w:t xml:space="preserve"> kõrghariduse osa</w:t>
      </w:r>
      <w:r w:rsidRPr="000A3539">
        <w:t xml:space="preserve"> delegeeritud rakendusüksus</w:t>
      </w:r>
      <w:r>
        <w:t xml:space="preserve"> </w:t>
      </w:r>
      <w:r w:rsidRPr="000A3539">
        <w:t>ning eesmärgiks o</w:t>
      </w:r>
      <w:r>
        <w:t>li</w:t>
      </w:r>
      <w:r w:rsidRPr="000A3539">
        <w:t xml:space="preserve"> anda hinnang </w:t>
      </w:r>
      <w:r w:rsidRPr="00040A58">
        <w:t>kõrgharidus</w:t>
      </w:r>
      <w:r>
        <w:t>e</w:t>
      </w:r>
      <w:r w:rsidRPr="00040A58">
        <w:t xml:space="preserve"> valdkonna taotluste hindamise ja maksetaotluste kontrollimise tõhususele</w:t>
      </w:r>
      <w:r w:rsidRPr="000A3539">
        <w:t>.</w:t>
      </w:r>
      <w:r>
        <w:t xml:space="preserve"> </w:t>
      </w:r>
      <w:bookmarkEnd w:id="29"/>
      <w:r>
        <w:t xml:space="preserve">08.08.2023 kinnitati lõpparuanne nr </w:t>
      </w:r>
      <w:r w:rsidRPr="00B00DD6">
        <w:t>JKS-58/2023</w:t>
      </w:r>
      <w:r>
        <w:t>.</w:t>
      </w:r>
    </w:p>
    <w:p w14:paraId="04E41A40" w14:textId="77777777" w:rsidR="00B00DD6" w:rsidRDefault="00B00DD6" w:rsidP="00B00DD6">
      <w:pPr>
        <w:spacing w:line="276" w:lineRule="auto"/>
        <w:jc w:val="both"/>
      </w:pPr>
    </w:p>
    <w:p w14:paraId="66A8E03E" w14:textId="48291681" w:rsidR="00B00DD6" w:rsidRDefault="00B00DD6" w:rsidP="00B00DD6">
      <w:pPr>
        <w:spacing w:line="276" w:lineRule="auto"/>
        <w:jc w:val="both"/>
        <w:rPr>
          <w:b/>
          <w:bCs/>
        </w:rPr>
      </w:pPr>
      <w:r w:rsidRPr="00B00DD6">
        <w:t xml:space="preserve">Audiitorid jõudsid järeldusele, et </w:t>
      </w:r>
      <w:proofErr w:type="spellStart"/>
      <w:r w:rsidRPr="00B00DD6">
        <w:t>Harno</w:t>
      </w:r>
      <w:proofErr w:type="spellEnd"/>
      <w:r w:rsidRPr="00B00DD6">
        <w:t xml:space="preserve"> kui EMP finantsmehhanism 2014-2021 EE-Research programmi rakendusüksuse JKS toimib, kuid mõningad parandused on vajalikud (II kategooria). Auditi käigus tehti </w:t>
      </w:r>
      <w:proofErr w:type="spellStart"/>
      <w:r w:rsidRPr="00B00DD6">
        <w:t>Harnole</w:t>
      </w:r>
      <w:proofErr w:type="spellEnd"/>
      <w:r w:rsidRPr="00B00DD6">
        <w:t xml:space="preserve"> kaks olulist ja kolm väheolulist koondtähelepanekut, seejuures mitteabikõlblikke kulusid ei tuvastatud. Auditi raames tehti soovitus (tähelepanek 2.1) lisaks </w:t>
      </w:r>
      <w:proofErr w:type="spellStart"/>
      <w:r w:rsidRPr="00B00DD6">
        <w:t>Harnole</w:t>
      </w:r>
      <w:proofErr w:type="spellEnd"/>
      <w:r w:rsidRPr="00B00DD6">
        <w:t xml:space="preserve"> ka RKA-</w:t>
      </w:r>
      <w:proofErr w:type="spellStart"/>
      <w:r w:rsidRPr="00B00DD6">
        <w:t>le</w:t>
      </w:r>
      <w:proofErr w:type="spellEnd"/>
      <w:r w:rsidRPr="00B00DD6">
        <w:t xml:space="preserve"> seoses riigiabi kontrollimisega.</w:t>
      </w:r>
      <w:r w:rsidRPr="00312EF5">
        <w:t xml:space="preserve"> </w:t>
      </w:r>
      <w:r>
        <w:rPr>
          <w:b/>
          <w:bCs/>
        </w:rPr>
        <w:t xml:space="preserve">Kõik tähelepanekud said suletud </w:t>
      </w:r>
      <w:r w:rsidR="00783CAC">
        <w:rPr>
          <w:b/>
          <w:bCs/>
        </w:rPr>
        <w:t>0</w:t>
      </w:r>
      <w:r>
        <w:rPr>
          <w:b/>
          <w:bCs/>
        </w:rPr>
        <w:t>4.09.202</w:t>
      </w:r>
      <w:r w:rsidR="00783CAC">
        <w:rPr>
          <w:b/>
          <w:bCs/>
        </w:rPr>
        <w:t>4</w:t>
      </w:r>
      <w:r>
        <w:rPr>
          <w:b/>
          <w:bCs/>
        </w:rPr>
        <w:t>.</w:t>
      </w:r>
      <w:r w:rsidR="00D659ED">
        <w:rPr>
          <w:b/>
          <w:bCs/>
        </w:rPr>
        <w:t xml:space="preserve"> Mitteabikõlblikke kulusid ei tuvastatud. </w:t>
      </w:r>
      <w:r>
        <w:rPr>
          <w:b/>
          <w:bCs/>
        </w:rPr>
        <w:t xml:space="preserve"> </w:t>
      </w:r>
    </w:p>
    <w:p w14:paraId="6B5994B0" w14:textId="77777777" w:rsidR="00B00DD6" w:rsidRDefault="00B00DD6" w:rsidP="0042204E">
      <w:pPr>
        <w:spacing w:line="276" w:lineRule="auto"/>
        <w:jc w:val="both"/>
      </w:pPr>
    </w:p>
    <w:p w14:paraId="496B282C" w14:textId="331862BF" w:rsidR="00FD213F" w:rsidRDefault="00FD213F" w:rsidP="00FD213F">
      <w:pPr>
        <w:spacing w:line="276" w:lineRule="auto"/>
        <w:jc w:val="both"/>
      </w:pPr>
      <w:r w:rsidRPr="00313679">
        <w:rPr>
          <w:u w:val="single"/>
        </w:rPr>
        <w:t>Oluline tähelepanek nr 2.1:</w:t>
      </w:r>
      <w:r>
        <w:t xml:space="preserve"> </w:t>
      </w:r>
      <w:proofErr w:type="spellStart"/>
      <w:r>
        <w:t>Harno</w:t>
      </w:r>
      <w:proofErr w:type="spellEnd"/>
      <w:r>
        <w:t xml:space="preserve"> ei teosta taotluste hindamise käigus taotleja välispartnerite suhtes riigiabi analüüsi, mistõttu ei ole selge, kas toetuse saajate välispartneritele määratud riigiabi nõudeid on järgitud.</w:t>
      </w:r>
    </w:p>
    <w:p w14:paraId="5D6A8BF0" w14:textId="49A5B942" w:rsidR="00573D99" w:rsidRDefault="00573D99" w:rsidP="00FD213F">
      <w:pPr>
        <w:spacing w:line="276" w:lineRule="auto"/>
        <w:jc w:val="both"/>
      </w:pPr>
      <w:r w:rsidRPr="00573D99">
        <w:rPr>
          <w:u w:val="single"/>
        </w:rPr>
        <w:t>Rakendusüksuse järeltegevused:</w:t>
      </w:r>
      <w:r>
        <w:t xml:space="preserve"> </w:t>
      </w:r>
      <w:proofErr w:type="spellStart"/>
      <w:r w:rsidRPr="00573D99">
        <w:t>Harno</w:t>
      </w:r>
      <w:proofErr w:type="spellEnd"/>
      <w:r w:rsidRPr="00573D99">
        <w:t xml:space="preserve"> poolt on kõik 3 analüüsi tehtud. Analüüside tulemusel kõikide viimase </w:t>
      </w:r>
      <w:proofErr w:type="spellStart"/>
      <w:r w:rsidRPr="00573D99">
        <w:t>Harno</w:t>
      </w:r>
      <w:proofErr w:type="spellEnd"/>
      <w:r w:rsidRPr="00573D99">
        <w:t xml:space="preserve"> poolt läbi viidud taotlusvooru rahastatud 3 projekti välispartneritele antav toetus ei ole VTA.</w:t>
      </w:r>
      <w:r>
        <w:t xml:space="preserve"> </w:t>
      </w:r>
      <w:r w:rsidRPr="00573D99">
        <w:t>Auditeeriv asutus l</w:t>
      </w:r>
      <w:r>
        <w:t>uges</w:t>
      </w:r>
      <w:r w:rsidRPr="00573D99">
        <w:t xml:space="preserve"> järeltegevused piisavaks</w:t>
      </w:r>
      <w:r>
        <w:t>.</w:t>
      </w:r>
    </w:p>
    <w:p w14:paraId="6CCF8F48" w14:textId="07E2B18A" w:rsidR="00FD213F" w:rsidRDefault="00573D99" w:rsidP="00573D99">
      <w:pPr>
        <w:spacing w:line="276" w:lineRule="auto"/>
        <w:jc w:val="both"/>
      </w:pPr>
      <w:r w:rsidRPr="00573D99">
        <w:rPr>
          <w:u w:val="single"/>
        </w:rPr>
        <w:t>RKA järeltegevused:</w:t>
      </w:r>
      <w:r>
        <w:t xml:space="preserve"> </w:t>
      </w:r>
      <w:r w:rsidRPr="00573D99">
        <w:t xml:space="preserve">RKA koostas 12 Norra/EMP programmist rahastatud projektist valimi, mille ulatuses kontrolliti kas RÜ või PO on teostanud välispartnerite riigiabi nõuetele vastavuse kontrolli. Valimisse sattunud projektide osas puuduseid ei leitud, st </w:t>
      </w:r>
      <w:proofErr w:type="spellStart"/>
      <w:r w:rsidRPr="00573D99">
        <w:t>RÜ-d</w:t>
      </w:r>
      <w:proofErr w:type="spellEnd"/>
      <w:r w:rsidRPr="00573D99">
        <w:t xml:space="preserve"> olid kontrolli teostanud ka välispartnerite osas.</w:t>
      </w:r>
      <w:r>
        <w:t xml:space="preserve"> </w:t>
      </w:r>
      <w:r w:rsidRPr="00573D99">
        <w:t>Auditeeriv asutus l</w:t>
      </w:r>
      <w:r>
        <w:t>uges</w:t>
      </w:r>
      <w:r w:rsidRPr="00573D99">
        <w:t xml:space="preserve"> RKA teostatud auditi järeltegevused piisavaks</w:t>
      </w:r>
      <w:r>
        <w:t>.</w:t>
      </w:r>
    </w:p>
    <w:p w14:paraId="71B8A0F5" w14:textId="77777777" w:rsidR="00FD213F" w:rsidRDefault="00FD213F" w:rsidP="00FD213F">
      <w:pPr>
        <w:spacing w:line="276" w:lineRule="auto"/>
        <w:jc w:val="both"/>
        <w:rPr>
          <w:u w:val="single"/>
        </w:rPr>
      </w:pPr>
    </w:p>
    <w:p w14:paraId="5303D51B" w14:textId="77777777" w:rsidR="00FD213F" w:rsidRDefault="00FD213F" w:rsidP="00FD213F">
      <w:pPr>
        <w:spacing w:line="276" w:lineRule="auto"/>
        <w:jc w:val="both"/>
      </w:pPr>
      <w:r w:rsidRPr="00313679">
        <w:rPr>
          <w:u w:val="single"/>
        </w:rPr>
        <w:lastRenderedPageBreak/>
        <w:t>Oluline tähelepanek nr 2.2:</w:t>
      </w:r>
      <w:r>
        <w:t xml:space="preserve"> </w:t>
      </w:r>
      <w:proofErr w:type="spellStart"/>
      <w:r>
        <w:t>Harno</w:t>
      </w:r>
      <w:proofErr w:type="spellEnd"/>
      <w:r>
        <w:t xml:space="preserve"> ei teosta </w:t>
      </w:r>
      <w:r w:rsidRPr="00313679">
        <w:rPr>
          <w:i/>
          <w:iCs/>
        </w:rPr>
        <w:t>EE-Research</w:t>
      </w:r>
      <w:r>
        <w:t xml:space="preserve"> programmi kõrghariduse valdkonna projekte hindavate ekspertide ja valikukomisjoni liikmete huvide konflikti vältimise deklaratsioonide sisulist kontrolli.</w:t>
      </w:r>
    </w:p>
    <w:p w14:paraId="292C8532" w14:textId="4E84FF00" w:rsidR="005C0255" w:rsidRDefault="005C0255" w:rsidP="00FD213F">
      <w:pPr>
        <w:spacing w:line="276" w:lineRule="auto"/>
        <w:jc w:val="both"/>
      </w:pPr>
      <w:r w:rsidRPr="005C0255">
        <w:rPr>
          <w:u w:val="single"/>
        </w:rPr>
        <w:t>Rakendusüksuse järeltegevused:</w:t>
      </w:r>
      <w:r>
        <w:t xml:space="preserve"> </w:t>
      </w:r>
      <w:proofErr w:type="spellStart"/>
      <w:r w:rsidRPr="005C0255">
        <w:t>Harno</w:t>
      </w:r>
      <w:proofErr w:type="spellEnd"/>
      <w:r w:rsidRPr="005C0255">
        <w:t xml:space="preserve"> kontrollis avalike andmebaaside alusel 2021. aastal toetust saanud projekte hinnanud ekspertide andmeid. Vastavalt ETIS ja Äriregister andmetele ei ole tuvastatav vastuolu huvide konflikti vältimise ja konfidentsiaalsuse deklaratsioonides esitatud andmetele.</w:t>
      </w:r>
      <w:r>
        <w:t xml:space="preserve"> </w:t>
      </w:r>
      <w:r w:rsidRPr="005C0255">
        <w:t xml:space="preserve">Audiitorid veendusid </w:t>
      </w:r>
      <w:proofErr w:type="spellStart"/>
      <w:r w:rsidRPr="005C0255">
        <w:t>Harno</w:t>
      </w:r>
      <w:proofErr w:type="spellEnd"/>
      <w:r w:rsidRPr="005C0255">
        <w:t xml:space="preserve"> koostatud analüüsi tulemuste asjakohasuses, mille tulemusel </w:t>
      </w:r>
      <w:r>
        <w:t>lugesid</w:t>
      </w:r>
      <w:r w:rsidRPr="005C0255">
        <w:t xml:space="preserve"> järeltegevuse piisavaks</w:t>
      </w:r>
      <w:r>
        <w:t>.</w:t>
      </w:r>
    </w:p>
    <w:p w14:paraId="16D37639" w14:textId="77777777" w:rsidR="00FD213F" w:rsidRDefault="00FD213F" w:rsidP="0042204E">
      <w:pPr>
        <w:spacing w:line="276" w:lineRule="auto"/>
        <w:jc w:val="both"/>
      </w:pPr>
    </w:p>
    <w:p w14:paraId="0719D483" w14:textId="77777777" w:rsidR="00B00DD6" w:rsidRDefault="00B00DD6" w:rsidP="0042204E">
      <w:pPr>
        <w:spacing w:line="276" w:lineRule="auto"/>
        <w:jc w:val="both"/>
        <w:rPr>
          <w:b/>
          <w:bCs/>
        </w:rPr>
      </w:pPr>
    </w:p>
    <w:p w14:paraId="411593A7" w14:textId="6826DE37" w:rsidR="00BD2A62" w:rsidRPr="0042204E" w:rsidRDefault="00664681" w:rsidP="003D48DC">
      <w:pPr>
        <w:rPr>
          <w:rFonts w:eastAsia="Roboto"/>
          <w:b/>
          <w:bCs/>
          <w:color w:val="5B9BD5"/>
          <w:sz w:val="32"/>
          <w:szCs w:val="32"/>
          <w:lang w:eastAsia="et-EE"/>
        </w:rPr>
      </w:pPr>
      <w:bookmarkStart w:id="30" w:name="_Toc505863412"/>
      <w:bookmarkStart w:id="31" w:name="_Toc187902"/>
      <w:bookmarkStart w:id="32" w:name="_Toc34134400"/>
      <w:bookmarkStart w:id="33" w:name="_Toc99578457"/>
      <w:bookmarkStart w:id="34" w:name="_Toc131068327"/>
      <w:bookmarkStart w:id="35" w:name="_Toc162260319"/>
      <w:bookmarkEnd w:id="28"/>
      <w:r w:rsidRPr="00664681">
        <w:rPr>
          <w:rFonts w:eastAsia="Roboto"/>
          <w:b/>
          <w:bCs/>
          <w:color w:val="5B9BD5"/>
          <w:sz w:val="32"/>
          <w:szCs w:val="32"/>
          <w:lang w:eastAsia="et-EE"/>
        </w:rPr>
        <w:t>Projektiauditi</w:t>
      </w:r>
      <w:bookmarkEnd w:id="30"/>
      <w:bookmarkEnd w:id="31"/>
      <w:bookmarkEnd w:id="32"/>
      <w:r w:rsidRPr="00664681">
        <w:rPr>
          <w:rFonts w:eastAsia="Roboto"/>
          <w:b/>
          <w:bCs/>
          <w:color w:val="5B9BD5"/>
          <w:sz w:val="32"/>
          <w:szCs w:val="32"/>
          <w:lang w:eastAsia="et-EE"/>
        </w:rPr>
        <w:t>d</w:t>
      </w:r>
      <w:r w:rsidRPr="00664681">
        <w:rPr>
          <w:rFonts w:eastAsia="Roboto"/>
          <w:b/>
          <w:bCs/>
          <w:color w:val="5B9BD5"/>
          <w:sz w:val="32"/>
          <w:szCs w:val="32"/>
          <w:vertAlign w:val="superscript"/>
          <w:lang w:eastAsia="et-EE"/>
        </w:rPr>
        <w:footnoteReference w:id="9"/>
      </w:r>
      <w:bookmarkEnd w:id="33"/>
      <w:bookmarkEnd w:id="34"/>
      <w:bookmarkEnd w:id="35"/>
    </w:p>
    <w:p w14:paraId="4C55EC7B" w14:textId="77777777" w:rsidR="003D48DC" w:rsidRDefault="003D48DC" w:rsidP="0042204E">
      <w:pPr>
        <w:pStyle w:val="BodyText"/>
        <w:spacing w:line="276" w:lineRule="auto"/>
      </w:pPr>
    </w:p>
    <w:p w14:paraId="50CA5D59" w14:textId="487D9F83" w:rsidR="00C742E1" w:rsidRDefault="00C742E1" w:rsidP="00C742E1">
      <w:pPr>
        <w:pStyle w:val="BodyText"/>
        <w:spacing w:line="276" w:lineRule="auto"/>
      </w:pPr>
      <w:r>
        <w:t>AA</w:t>
      </w:r>
      <w:r w:rsidRPr="00D374B7">
        <w:t xml:space="preserve"> viis 202</w:t>
      </w:r>
      <w:r w:rsidR="00AD5658">
        <w:t>4</w:t>
      </w:r>
      <w:r w:rsidRPr="00D374B7">
        <w:t xml:space="preserve"> aastal läbi </w:t>
      </w:r>
      <w:r>
        <w:rPr>
          <w:b/>
        </w:rPr>
        <w:t>10</w:t>
      </w:r>
      <w:r w:rsidR="00AD5658">
        <w:rPr>
          <w:b/>
        </w:rPr>
        <w:t>+9</w:t>
      </w:r>
      <w:r w:rsidRPr="00D374B7">
        <w:rPr>
          <w:b/>
        </w:rPr>
        <w:t xml:space="preserve"> projektiauditit. </w:t>
      </w:r>
      <w:r w:rsidR="003A55E2" w:rsidRPr="003A55E2">
        <w:rPr>
          <w:bCs/>
        </w:rPr>
        <w:t>10 auditi valim moodustus kõikide programmide, va EE-Research, osas. Täiendavad 9 olid seotud ainult EE-Research programmi projektidega.</w:t>
      </w:r>
      <w:r w:rsidR="003A55E2">
        <w:rPr>
          <w:b/>
        </w:rPr>
        <w:t xml:space="preserve">  2 lõpparuannet olid väheoluliste tähelepanekutega, 1 projekti osas oli oluline tähelepanek</w:t>
      </w:r>
      <w:r>
        <w:t xml:space="preserve">. </w:t>
      </w:r>
    </w:p>
    <w:p w14:paraId="00816910" w14:textId="77777777" w:rsidR="001C7603" w:rsidRDefault="001C7603" w:rsidP="00C742E1">
      <w:pPr>
        <w:pStyle w:val="BodyText"/>
        <w:spacing w:line="276" w:lineRule="auto"/>
      </w:pPr>
    </w:p>
    <w:p w14:paraId="48506F4B" w14:textId="29234022" w:rsidR="00C742E1" w:rsidRPr="00B60342" w:rsidRDefault="001C7603" w:rsidP="001C7603">
      <w:pPr>
        <w:pStyle w:val="BodyText"/>
        <w:spacing w:line="276" w:lineRule="auto"/>
        <w:rPr>
          <w:u w:val="single"/>
        </w:rPr>
      </w:pPr>
      <w:r w:rsidRPr="00B60342">
        <w:rPr>
          <w:u w:val="single"/>
        </w:rPr>
        <w:t>Kuue Balti teaduskoostöö programmi (EE-Research) projekti kulusid sisaldav projektiaudit, auditi lõpparuanne NOR-EMP-32/2024, 19.11.2024</w:t>
      </w:r>
      <w:r w:rsidR="00183EA3" w:rsidRPr="00B60342">
        <w:rPr>
          <w:u w:val="single"/>
        </w:rPr>
        <w:t>.</w:t>
      </w:r>
    </w:p>
    <w:p w14:paraId="077BE873" w14:textId="3EDC3789" w:rsidR="009920D7" w:rsidRDefault="009920D7" w:rsidP="001C7603">
      <w:pPr>
        <w:pStyle w:val="BodyText"/>
        <w:spacing w:line="276" w:lineRule="auto"/>
      </w:pPr>
      <w:r w:rsidRPr="00B60342">
        <w:rPr>
          <w:u w:val="single"/>
        </w:rPr>
        <w:t>Olulised tähelepanekud programmi elluviijale</w:t>
      </w:r>
      <w:r w:rsidRPr="009920D7">
        <w:t>: 7.1 – Projektis osalevate partnerite suhtes ei ole riigiabi analüüsi tehtud, mistõttu pole selge, kas partneritele määratud toetuse osas on riigiabi nõudeid järgitud.</w:t>
      </w:r>
    </w:p>
    <w:p w14:paraId="684DC8C6" w14:textId="42F31CF8" w:rsidR="008D2A16" w:rsidRDefault="008D2A16" w:rsidP="001C7603">
      <w:pPr>
        <w:pStyle w:val="BodyText"/>
        <w:spacing w:line="276" w:lineRule="auto"/>
      </w:pPr>
      <w:r w:rsidRPr="00B60342">
        <w:rPr>
          <w:u w:val="single"/>
        </w:rPr>
        <w:t>Risk programmi elluviijale</w:t>
      </w:r>
      <w:r w:rsidRPr="008D2A16">
        <w:t>: Kuna riigiabi ja VTA kontroll taotleja/toetuse saaja partnerite osas on tegemata, eksisteerib risk, et toetuse saaja partnerid on saanud toetust lubatust rohkem ehk (osaliselt) ebaseaduslikku riigiabi. See tähendaks omakorda mitteabikõlblikke kulusid.</w:t>
      </w:r>
    </w:p>
    <w:p w14:paraId="5B999BA1" w14:textId="7B762966" w:rsidR="008D2A16" w:rsidRDefault="00B60342" w:rsidP="001C7603">
      <w:pPr>
        <w:pStyle w:val="BodyText"/>
        <w:spacing w:line="276" w:lineRule="auto"/>
      </w:pPr>
      <w:r w:rsidRPr="00B60342">
        <w:t>Soovitus programmi elluviijale: Soovitame HARNO-l teostada riigiabi ja VTA analüüs tagasiulatuvalt auditi ulatusse kuuluvas projektis nr 2014-2021.1.03.20-0023.</w:t>
      </w:r>
      <w:r>
        <w:t xml:space="preserve"> </w:t>
      </w:r>
      <w:r w:rsidRPr="00B60342">
        <w:t xml:space="preserve">Juhul kui analüüsi käigus selgub, et toetusest on välja makstud ebaseaduslikku riigiabi, tuleb algatada toetuse tagasinõudmise protsess. Kui aga selgub, et tegemist on </w:t>
      </w:r>
      <w:proofErr w:type="spellStart"/>
      <w:r w:rsidRPr="00B60342">
        <w:t>VTA-ga</w:t>
      </w:r>
      <w:proofErr w:type="spellEnd"/>
      <w:r w:rsidRPr="00B60342">
        <w:t>, siis soovitame selle tagasiulatuvalt registreerida riigiabi registris.</w:t>
      </w:r>
    </w:p>
    <w:p w14:paraId="2AE05970" w14:textId="77777777" w:rsidR="00B60342" w:rsidRDefault="00B60342" w:rsidP="001C7603">
      <w:pPr>
        <w:pStyle w:val="BodyText"/>
        <w:spacing w:line="276" w:lineRule="auto"/>
      </w:pPr>
    </w:p>
    <w:p w14:paraId="4E847111" w14:textId="7DE8B1AD" w:rsidR="00B60342" w:rsidRPr="00310236" w:rsidRDefault="00B60342" w:rsidP="00B60342">
      <w:pPr>
        <w:pStyle w:val="BodyText"/>
        <w:spacing w:line="276" w:lineRule="auto"/>
      </w:pPr>
      <w:proofErr w:type="spellStart"/>
      <w:r>
        <w:t>Harno</w:t>
      </w:r>
      <w:proofErr w:type="spellEnd"/>
      <w:r>
        <w:t xml:space="preserve"> </w:t>
      </w:r>
      <w:r w:rsidRPr="00B60342">
        <w:t>viis läbi projekti partnerite suhtes riigiabi ja VTA analüüsi</w:t>
      </w:r>
      <w:r>
        <w:t xml:space="preserve">. </w:t>
      </w:r>
      <w:r w:rsidRPr="00B60342">
        <w:t>Lõppjäreldus</w:t>
      </w:r>
      <w:r>
        <w:t>ena tõi välja, et p</w:t>
      </w:r>
      <w:r w:rsidRPr="00B60342">
        <w:t>rojekti raames antav toetus partneritele ei ole vähese tähtsusega abi konkurentsiseaduse § 33 lõike 1 mõistes ning antud abile ei kohaldunud Euroopa Komisjoni määrus nr 1407/2013 vähese tähtsusega abi andamise kohta.</w:t>
      </w:r>
      <w:r w:rsidR="00DE4BED">
        <w:t xml:space="preserve"> </w:t>
      </w:r>
      <w:r w:rsidR="00DE4BED" w:rsidRPr="00310236">
        <w:t>AA ei ole tähelepanekut veel sulgenud</w:t>
      </w:r>
      <w:r w:rsidR="00310236" w:rsidRPr="00310236">
        <w:t xml:space="preserve">, sest ei ole lugenud teostatud järeltegevust piisavaks. AA on palunud </w:t>
      </w:r>
      <w:proofErr w:type="spellStart"/>
      <w:r w:rsidR="00310236" w:rsidRPr="00310236">
        <w:t>RÜ-l</w:t>
      </w:r>
      <w:proofErr w:type="spellEnd"/>
      <w:r w:rsidR="00310236" w:rsidRPr="00310236">
        <w:t xml:space="preserve"> koostatud analüüs uuesti läbi vaadata järgides põhimõtet - kui hankimisel kasutatud menetlus ei ole konkureeriv, läbipaistev ja mittediskrimineeriv, tuleb tehingu vastavust turutingimustele hinnata võrdlusanalüüsi või muude hindamismeetodite alusel. Kui hindamisel jõutakse järeldusele, et tehing ei vasta </w:t>
      </w:r>
      <w:r w:rsidR="00310236" w:rsidRPr="00310236">
        <w:lastRenderedPageBreak/>
        <w:t xml:space="preserve">turutingimustele ja kui pole võimalik välistada mõju konkurentsile ja kaubandusele, siis tuleks tehingut käsitada riigiabina (antud juhul </w:t>
      </w:r>
      <w:proofErr w:type="spellStart"/>
      <w:r w:rsidR="00310236" w:rsidRPr="00310236">
        <w:t>VTA-na</w:t>
      </w:r>
      <w:proofErr w:type="spellEnd"/>
      <w:r w:rsidR="00310236" w:rsidRPr="00310236">
        <w:t xml:space="preserve">).  </w:t>
      </w:r>
    </w:p>
    <w:p w14:paraId="33DE395C" w14:textId="77777777" w:rsidR="000B16BB" w:rsidRDefault="000B16BB" w:rsidP="001C7603">
      <w:pPr>
        <w:pStyle w:val="BodyText"/>
        <w:spacing w:line="276" w:lineRule="auto"/>
      </w:pPr>
    </w:p>
    <w:p w14:paraId="5DEA3EF1" w14:textId="77777777" w:rsidR="00DC60F8" w:rsidRPr="002B30F7" w:rsidRDefault="00DC60F8" w:rsidP="00DC60F8">
      <w:pPr>
        <w:pStyle w:val="BodyText"/>
        <w:spacing w:line="276" w:lineRule="auto"/>
      </w:pPr>
      <w:r w:rsidRPr="00691B68">
        <w:t>Tabel 5.</w:t>
      </w:r>
      <w:r w:rsidRPr="00D06325">
        <w:t xml:space="preserve"> Projektiauditite tulemused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551"/>
        <w:gridCol w:w="1701"/>
        <w:gridCol w:w="1560"/>
        <w:gridCol w:w="1134"/>
        <w:gridCol w:w="850"/>
      </w:tblGrid>
      <w:tr w:rsidR="00DC60F8" w14:paraId="6DAED48D" w14:textId="77777777" w:rsidTr="00424931">
        <w:tc>
          <w:tcPr>
            <w:tcW w:w="1413" w:type="dxa"/>
          </w:tcPr>
          <w:p w14:paraId="7E7D7D93" w14:textId="77777777" w:rsidR="00DC60F8" w:rsidRPr="00FB40F6" w:rsidRDefault="00DC60F8" w:rsidP="00424931">
            <w:pPr>
              <w:pStyle w:val="BodyText"/>
              <w:spacing w:line="276" w:lineRule="auto"/>
              <w:rPr>
                <w:b/>
              </w:rPr>
            </w:pPr>
            <w:r w:rsidRPr="00FB40F6">
              <w:rPr>
                <w:b/>
              </w:rPr>
              <w:t>Programm</w:t>
            </w:r>
          </w:p>
        </w:tc>
        <w:tc>
          <w:tcPr>
            <w:tcW w:w="2551" w:type="dxa"/>
          </w:tcPr>
          <w:p w14:paraId="2F4766A4" w14:textId="77777777" w:rsidR="00DC60F8" w:rsidRPr="00FB40F6" w:rsidRDefault="00DC60F8" w:rsidP="00424931">
            <w:pPr>
              <w:pStyle w:val="BodyText"/>
              <w:spacing w:line="276" w:lineRule="auto"/>
              <w:rPr>
                <w:b/>
              </w:rPr>
            </w:pPr>
            <w:r>
              <w:rPr>
                <w:b/>
              </w:rPr>
              <w:t>Projekti number</w:t>
            </w:r>
          </w:p>
        </w:tc>
        <w:tc>
          <w:tcPr>
            <w:tcW w:w="1701" w:type="dxa"/>
          </w:tcPr>
          <w:p w14:paraId="61396D54" w14:textId="77777777" w:rsidR="00DC60F8" w:rsidRPr="00FB40F6" w:rsidRDefault="00DC60F8" w:rsidP="00424931">
            <w:pPr>
              <w:pStyle w:val="BodyText"/>
              <w:spacing w:line="276" w:lineRule="auto"/>
              <w:rPr>
                <w:b/>
              </w:rPr>
            </w:pPr>
            <w:r w:rsidRPr="00FB40F6">
              <w:rPr>
                <w:b/>
              </w:rPr>
              <w:t>Toetuse saaja</w:t>
            </w:r>
          </w:p>
        </w:tc>
        <w:tc>
          <w:tcPr>
            <w:tcW w:w="1560" w:type="dxa"/>
          </w:tcPr>
          <w:p w14:paraId="732421DA" w14:textId="369FD8EE" w:rsidR="00DC60F8" w:rsidRPr="00FB40F6" w:rsidRDefault="006D3C18" w:rsidP="00424931">
            <w:pPr>
              <w:pStyle w:val="BodyText"/>
              <w:spacing w:line="276" w:lineRule="auto"/>
              <w:rPr>
                <w:b/>
              </w:rPr>
            </w:pPr>
            <w:r>
              <w:rPr>
                <w:b/>
              </w:rPr>
              <w:t>Valimi suurus</w:t>
            </w:r>
          </w:p>
        </w:tc>
        <w:tc>
          <w:tcPr>
            <w:tcW w:w="1134" w:type="dxa"/>
          </w:tcPr>
          <w:p w14:paraId="4C33AF71" w14:textId="77777777" w:rsidR="00DC60F8" w:rsidRPr="00FB40F6" w:rsidRDefault="00DC60F8" w:rsidP="00424931">
            <w:pPr>
              <w:pStyle w:val="BodyText"/>
              <w:spacing w:line="276" w:lineRule="auto"/>
              <w:rPr>
                <w:b/>
              </w:rPr>
            </w:pPr>
            <w:r w:rsidRPr="00FB40F6">
              <w:rPr>
                <w:b/>
              </w:rPr>
              <w:t>Mitteabi-kõlblik kulu</w:t>
            </w:r>
          </w:p>
        </w:tc>
        <w:tc>
          <w:tcPr>
            <w:tcW w:w="850" w:type="dxa"/>
          </w:tcPr>
          <w:p w14:paraId="75DE56A4" w14:textId="77777777" w:rsidR="00DC60F8" w:rsidRPr="00FB40F6" w:rsidRDefault="00DC60F8" w:rsidP="00424931">
            <w:pPr>
              <w:pStyle w:val="BodyText"/>
              <w:spacing w:line="276" w:lineRule="auto"/>
              <w:rPr>
                <w:b/>
              </w:rPr>
            </w:pPr>
            <w:r w:rsidRPr="00FB40F6">
              <w:rPr>
                <w:b/>
              </w:rPr>
              <w:t>Vea-määr</w:t>
            </w:r>
            <w:r>
              <w:rPr>
                <w:b/>
              </w:rPr>
              <w:t xml:space="preserve"> %</w:t>
            </w:r>
          </w:p>
        </w:tc>
      </w:tr>
      <w:tr w:rsidR="00DC60F8" w14:paraId="59AE5BDF" w14:textId="77777777" w:rsidTr="00424931">
        <w:tc>
          <w:tcPr>
            <w:tcW w:w="1413" w:type="dxa"/>
            <w:shd w:val="clear" w:color="auto" w:fill="auto"/>
          </w:tcPr>
          <w:p w14:paraId="671D128A" w14:textId="7962191D" w:rsidR="00DC60F8" w:rsidRPr="00D374B7" w:rsidRDefault="006A1C6F" w:rsidP="00424931">
            <w:pPr>
              <w:pStyle w:val="BodyText"/>
              <w:spacing w:line="276" w:lineRule="auto"/>
              <w:rPr>
                <w:i/>
              </w:rPr>
            </w:pPr>
            <w:r w:rsidRPr="006A1C6F">
              <w:rPr>
                <w:i/>
              </w:rPr>
              <w:t>EE-</w:t>
            </w:r>
            <w:proofErr w:type="spellStart"/>
            <w:r w:rsidRPr="006A1C6F">
              <w:rPr>
                <w:i/>
              </w:rPr>
              <w:t>Innovation</w:t>
            </w:r>
            <w:proofErr w:type="spellEnd"/>
          </w:p>
        </w:tc>
        <w:tc>
          <w:tcPr>
            <w:tcW w:w="2551" w:type="dxa"/>
            <w:shd w:val="clear" w:color="auto" w:fill="auto"/>
            <w:vAlign w:val="center"/>
          </w:tcPr>
          <w:p w14:paraId="615D38EF" w14:textId="0BF5BC62" w:rsidR="00DC60F8" w:rsidRPr="00346F06" w:rsidRDefault="006A1C6F" w:rsidP="00424931">
            <w:pPr>
              <w:pStyle w:val="BodyText"/>
              <w:spacing w:line="276" w:lineRule="auto"/>
              <w:rPr>
                <w:color w:val="000000"/>
                <w:lang w:eastAsia="et-EE"/>
              </w:rPr>
            </w:pPr>
            <w:r w:rsidRPr="006A1C6F">
              <w:rPr>
                <w:color w:val="000000"/>
                <w:lang w:eastAsia="et-EE"/>
              </w:rPr>
              <w:t>2014-2021.1.02.21-0140</w:t>
            </w:r>
          </w:p>
        </w:tc>
        <w:tc>
          <w:tcPr>
            <w:tcW w:w="1701" w:type="dxa"/>
            <w:shd w:val="clear" w:color="auto" w:fill="auto"/>
            <w:vAlign w:val="center"/>
          </w:tcPr>
          <w:p w14:paraId="505E0BE1" w14:textId="360060EB" w:rsidR="00DC60F8" w:rsidRDefault="006A1C6F" w:rsidP="00424931">
            <w:pPr>
              <w:pStyle w:val="BodyText"/>
              <w:spacing w:line="276" w:lineRule="auto"/>
              <w:jc w:val="left"/>
              <w:rPr>
                <w:color w:val="000000"/>
                <w:lang w:eastAsia="et-EE"/>
              </w:rPr>
            </w:pPr>
            <w:r w:rsidRPr="006A1C6F">
              <w:rPr>
                <w:color w:val="000000"/>
                <w:lang w:eastAsia="et-EE"/>
              </w:rPr>
              <w:t>AS ESTIKO - PLASTAR</w:t>
            </w:r>
          </w:p>
        </w:tc>
        <w:tc>
          <w:tcPr>
            <w:tcW w:w="1560" w:type="dxa"/>
            <w:shd w:val="clear" w:color="auto" w:fill="auto"/>
          </w:tcPr>
          <w:p w14:paraId="42FA9586" w14:textId="3DBFA6D3" w:rsidR="00DC60F8" w:rsidRPr="00346F06" w:rsidRDefault="006A1C6F" w:rsidP="00424931">
            <w:pPr>
              <w:pStyle w:val="BodyText"/>
              <w:spacing w:line="276" w:lineRule="auto"/>
              <w:jc w:val="right"/>
            </w:pPr>
            <w:r w:rsidRPr="006A1C6F">
              <w:t>768 896,00</w:t>
            </w:r>
          </w:p>
        </w:tc>
        <w:tc>
          <w:tcPr>
            <w:tcW w:w="1134" w:type="dxa"/>
            <w:shd w:val="clear" w:color="auto" w:fill="auto"/>
          </w:tcPr>
          <w:p w14:paraId="224706E7" w14:textId="77777777" w:rsidR="00DC60F8" w:rsidRPr="00346F06" w:rsidRDefault="00DC60F8" w:rsidP="00424931">
            <w:pPr>
              <w:pStyle w:val="BodyText"/>
              <w:spacing w:line="276" w:lineRule="auto"/>
              <w:jc w:val="right"/>
            </w:pPr>
            <w:r>
              <w:t>0,00</w:t>
            </w:r>
          </w:p>
        </w:tc>
        <w:tc>
          <w:tcPr>
            <w:tcW w:w="850" w:type="dxa"/>
            <w:shd w:val="clear" w:color="auto" w:fill="auto"/>
          </w:tcPr>
          <w:p w14:paraId="19E0A1DD" w14:textId="77777777" w:rsidR="00DC60F8" w:rsidRDefault="00DC60F8" w:rsidP="00424931">
            <w:pPr>
              <w:pStyle w:val="BodyText"/>
              <w:spacing w:line="276" w:lineRule="auto"/>
              <w:jc w:val="right"/>
            </w:pPr>
            <w:r>
              <w:t>0</w:t>
            </w:r>
          </w:p>
        </w:tc>
      </w:tr>
      <w:tr w:rsidR="006E5E59" w:rsidRPr="006E5E59" w14:paraId="6BC21D05" w14:textId="77777777" w:rsidTr="00424931">
        <w:tc>
          <w:tcPr>
            <w:tcW w:w="1413" w:type="dxa"/>
            <w:shd w:val="clear" w:color="auto" w:fill="auto"/>
          </w:tcPr>
          <w:p w14:paraId="110769E2" w14:textId="77777777" w:rsidR="00DC60F8" w:rsidRPr="006E5E59" w:rsidRDefault="00DC60F8" w:rsidP="00424931">
            <w:pPr>
              <w:pStyle w:val="BodyText"/>
              <w:spacing w:line="276" w:lineRule="auto"/>
              <w:rPr>
                <w:i/>
              </w:rPr>
            </w:pPr>
            <w:r w:rsidRPr="006E5E59">
              <w:rPr>
                <w:i/>
              </w:rPr>
              <w:t>EE-</w:t>
            </w:r>
            <w:proofErr w:type="spellStart"/>
            <w:r w:rsidRPr="006E5E59">
              <w:rPr>
                <w:i/>
              </w:rPr>
              <w:t>Innovation</w:t>
            </w:r>
            <w:proofErr w:type="spellEnd"/>
          </w:p>
        </w:tc>
        <w:tc>
          <w:tcPr>
            <w:tcW w:w="2551" w:type="dxa"/>
            <w:shd w:val="clear" w:color="auto" w:fill="auto"/>
            <w:vAlign w:val="center"/>
          </w:tcPr>
          <w:p w14:paraId="6475BDD8" w14:textId="1E604BA6" w:rsidR="00DC60F8" w:rsidRPr="006E5E59" w:rsidRDefault="006E5E59" w:rsidP="00424931">
            <w:pPr>
              <w:pStyle w:val="BodyText"/>
              <w:spacing w:line="276" w:lineRule="auto"/>
            </w:pPr>
            <w:r w:rsidRPr="006E5E59">
              <w:rPr>
                <w:lang w:eastAsia="et-EE"/>
              </w:rPr>
              <w:t>2014-2021.1.02.21-0148</w:t>
            </w:r>
          </w:p>
        </w:tc>
        <w:tc>
          <w:tcPr>
            <w:tcW w:w="1701" w:type="dxa"/>
            <w:shd w:val="clear" w:color="auto" w:fill="auto"/>
            <w:vAlign w:val="center"/>
          </w:tcPr>
          <w:p w14:paraId="1400F0E5" w14:textId="3DFCFAFC" w:rsidR="00DC60F8" w:rsidRPr="006E5E59" w:rsidRDefault="006E5E59" w:rsidP="00424931">
            <w:pPr>
              <w:pStyle w:val="BodyText"/>
              <w:spacing w:line="276" w:lineRule="auto"/>
              <w:jc w:val="left"/>
            </w:pPr>
            <w:proofErr w:type="spellStart"/>
            <w:r w:rsidRPr="006E5E59">
              <w:rPr>
                <w:lang w:eastAsia="et-EE"/>
              </w:rPr>
              <w:t>Bisly</w:t>
            </w:r>
            <w:proofErr w:type="spellEnd"/>
            <w:r w:rsidRPr="006E5E59">
              <w:rPr>
                <w:lang w:eastAsia="et-EE"/>
              </w:rPr>
              <w:t xml:space="preserve"> OÜ</w:t>
            </w:r>
          </w:p>
        </w:tc>
        <w:tc>
          <w:tcPr>
            <w:tcW w:w="1560" w:type="dxa"/>
            <w:shd w:val="clear" w:color="auto" w:fill="auto"/>
          </w:tcPr>
          <w:p w14:paraId="03264A7A" w14:textId="60A5B2FD" w:rsidR="00DC60F8" w:rsidRPr="006E5E59" w:rsidRDefault="006E5E59" w:rsidP="00424931">
            <w:pPr>
              <w:pStyle w:val="BodyText"/>
              <w:spacing w:line="276" w:lineRule="auto"/>
              <w:jc w:val="right"/>
            </w:pPr>
            <w:r w:rsidRPr="006E5E59">
              <w:t>362 703,24</w:t>
            </w:r>
          </w:p>
        </w:tc>
        <w:tc>
          <w:tcPr>
            <w:tcW w:w="1134" w:type="dxa"/>
            <w:shd w:val="clear" w:color="auto" w:fill="auto"/>
          </w:tcPr>
          <w:p w14:paraId="6F03D028" w14:textId="77777777" w:rsidR="00DC60F8" w:rsidRPr="006E5E59" w:rsidRDefault="00DC60F8" w:rsidP="00424931">
            <w:pPr>
              <w:pStyle w:val="BodyText"/>
              <w:spacing w:line="276" w:lineRule="auto"/>
              <w:jc w:val="right"/>
            </w:pPr>
            <w:r w:rsidRPr="006E5E59">
              <w:t>0,00</w:t>
            </w:r>
          </w:p>
        </w:tc>
        <w:tc>
          <w:tcPr>
            <w:tcW w:w="850" w:type="dxa"/>
            <w:shd w:val="clear" w:color="auto" w:fill="auto"/>
          </w:tcPr>
          <w:p w14:paraId="00558453" w14:textId="77777777" w:rsidR="00DC60F8" w:rsidRPr="006E5E59" w:rsidRDefault="00DC60F8" w:rsidP="00424931">
            <w:pPr>
              <w:pStyle w:val="BodyText"/>
              <w:spacing w:line="276" w:lineRule="auto"/>
              <w:jc w:val="right"/>
            </w:pPr>
            <w:r w:rsidRPr="006E5E59">
              <w:t>0</w:t>
            </w:r>
          </w:p>
        </w:tc>
      </w:tr>
      <w:tr w:rsidR="00703F8B" w:rsidRPr="00703F8B" w14:paraId="18C19D31" w14:textId="77777777" w:rsidTr="00424931">
        <w:tc>
          <w:tcPr>
            <w:tcW w:w="1413" w:type="dxa"/>
            <w:shd w:val="clear" w:color="auto" w:fill="auto"/>
          </w:tcPr>
          <w:p w14:paraId="10E043DA" w14:textId="11D3754C" w:rsidR="00DC60F8" w:rsidRPr="00703F8B" w:rsidRDefault="00DC60F8" w:rsidP="00424931">
            <w:pPr>
              <w:pStyle w:val="BodyText"/>
              <w:spacing w:line="276" w:lineRule="auto"/>
              <w:rPr>
                <w:i/>
              </w:rPr>
            </w:pPr>
            <w:r w:rsidRPr="00703F8B">
              <w:rPr>
                <w:i/>
              </w:rPr>
              <w:t>EE-</w:t>
            </w:r>
            <w:r w:rsidR="00703F8B" w:rsidRPr="00703F8B">
              <w:rPr>
                <w:i/>
              </w:rPr>
              <w:t>TA</w:t>
            </w:r>
          </w:p>
        </w:tc>
        <w:tc>
          <w:tcPr>
            <w:tcW w:w="2551" w:type="dxa"/>
            <w:shd w:val="clear" w:color="auto" w:fill="auto"/>
            <w:vAlign w:val="center"/>
          </w:tcPr>
          <w:p w14:paraId="0697CDCD" w14:textId="5408DEBC" w:rsidR="00DC60F8" w:rsidRPr="00703F8B" w:rsidRDefault="00703F8B" w:rsidP="00424931">
            <w:pPr>
              <w:pStyle w:val="BodyText"/>
              <w:spacing w:line="276" w:lineRule="auto"/>
            </w:pPr>
            <w:r w:rsidRPr="00703F8B">
              <w:rPr>
                <w:lang w:eastAsia="et-EE"/>
              </w:rPr>
              <w:t>2014-2021.1.04.18-0001</w:t>
            </w:r>
          </w:p>
        </w:tc>
        <w:tc>
          <w:tcPr>
            <w:tcW w:w="1701" w:type="dxa"/>
            <w:shd w:val="clear" w:color="auto" w:fill="auto"/>
            <w:vAlign w:val="center"/>
          </w:tcPr>
          <w:p w14:paraId="08BEEF84" w14:textId="6132E33C" w:rsidR="00DC60F8" w:rsidRPr="00703F8B" w:rsidRDefault="00703F8B" w:rsidP="00424931">
            <w:pPr>
              <w:pStyle w:val="BodyText"/>
              <w:spacing w:line="276" w:lineRule="auto"/>
              <w:jc w:val="left"/>
            </w:pPr>
            <w:r w:rsidRPr="00703F8B">
              <w:rPr>
                <w:lang w:eastAsia="et-EE"/>
              </w:rPr>
              <w:t>Riigi Tugiteenuste Keskus</w:t>
            </w:r>
          </w:p>
        </w:tc>
        <w:tc>
          <w:tcPr>
            <w:tcW w:w="1560" w:type="dxa"/>
            <w:shd w:val="clear" w:color="auto" w:fill="auto"/>
          </w:tcPr>
          <w:p w14:paraId="1FF75DB7" w14:textId="0F76DF37" w:rsidR="00DC60F8" w:rsidRPr="00703F8B" w:rsidRDefault="00703F8B" w:rsidP="00424931">
            <w:pPr>
              <w:pStyle w:val="BodyText"/>
              <w:spacing w:line="276" w:lineRule="auto"/>
              <w:jc w:val="right"/>
            </w:pPr>
            <w:r w:rsidRPr="00703F8B">
              <w:t>95 263,01</w:t>
            </w:r>
          </w:p>
        </w:tc>
        <w:tc>
          <w:tcPr>
            <w:tcW w:w="1134" w:type="dxa"/>
            <w:shd w:val="clear" w:color="auto" w:fill="auto"/>
          </w:tcPr>
          <w:p w14:paraId="6FD3093F" w14:textId="77777777" w:rsidR="00DC60F8" w:rsidRPr="00703F8B" w:rsidRDefault="00DC60F8" w:rsidP="00424931">
            <w:pPr>
              <w:pStyle w:val="BodyText"/>
              <w:spacing w:line="276" w:lineRule="auto"/>
              <w:jc w:val="right"/>
            </w:pPr>
            <w:r w:rsidRPr="00703F8B">
              <w:t>0,00</w:t>
            </w:r>
          </w:p>
        </w:tc>
        <w:tc>
          <w:tcPr>
            <w:tcW w:w="850" w:type="dxa"/>
            <w:shd w:val="clear" w:color="auto" w:fill="auto"/>
          </w:tcPr>
          <w:p w14:paraId="0E16B8F1" w14:textId="77777777" w:rsidR="00DC60F8" w:rsidRPr="00703F8B" w:rsidRDefault="00DC60F8" w:rsidP="00424931">
            <w:pPr>
              <w:pStyle w:val="BodyText"/>
              <w:spacing w:line="276" w:lineRule="auto"/>
              <w:jc w:val="right"/>
            </w:pPr>
            <w:r w:rsidRPr="00703F8B">
              <w:t>0</w:t>
            </w:r>
          </w:p>
        </w:tc>
      </w:tr>
      <w:tr w:rsidR="008E0E50" w:rsidRPr="008E0E50" w14:paraId="7A6DDA59" w14:textId="77777777" w:rsidTr="00424931">
        <w:tc>
          <w:tcPr>
            <w:tcW w:w="1413" w:type="dxa"/>
          </w:tcPr>
          <w:p w14:paraId="56B817A6" w14:textId="79D18106" w:rsidR="00DC60F8" w:rsidRPr="008E0E50" w:rsidRDefault="00F9687D" w:rsidP="00424931">
            <w:pPr>
              <w:pStyle w:val="BodyText"/>
              <w:spacing w:line="276" w:lineRule="auto"/>
              <w:rPr>
                <w:i/>
              </w:rPr>
            </w:pPr>
            <w:r w:rsidRPr="008E0E50">
              <w:rPr>
                <w:i/>
              </w:rPr>
              <w:t>EE-</w:t>
            </w:r>
            <w:proofErr w:type="spellStart"/>
            <w:r w:rsidRPr="008E0E50">
              <w:rPr>
                <w:i/>
              </w:rPr>
              <w:t>Localdev</w:t>
            </w:r>
            <w:proofErr w:type="spellEnd"/>
          </w:p>
        </w:tc>
        <w:tc>
          <w:tcPr>
            <w:tcW w:w="2551" w:type="dxa"/>
            <w:shd w:val="clear" w:color="auto" w:fill="auto"/>
            <w:vAlign w:val="center"/>
          </w:tcPr>
          <w:p w14:paraId="6F7013A4" w14:textId="7D52791D" w:rsidR="00DC60F8" w:rsidRPr="008E0E50" w:rsidRDefault="00F9687D" w:rsidP="00424931">
            <w:pPr>
              <w:pStyle w:val="BodyText"/>
              <w:spacing w:line="276" w:lineRule="auto"/>
            </w:pPr>
            <w:r w:rsidRPr="008E0E50">
              <w:rPr>
                <w:lang w:eastAsia="et-EE"/>
              </w:rPr>
              <w:t>2014-2021.1.05.20-0007</w:t>
            </w:r>
          </w:p>
        </w:tc>
        <w:tc>
          <w:tcPr>
            <w:tcW w:w="1701" w:type="dxa"/>
            <w:shd w:val="clear" w:color="auto" w:fill="auto"/>
            <w:vAlign w:val="center"/>
          </w:tcPr>
          <w:p w14:paraId="39AE80B3" w14:textId="7A22652F" w:rsidR="00DC60F8" w:rsidRPr="008E0E50" w:rsidRDefault="00F9687D" w:rsidP="00F9687D">
            <w:pPr>
              <w:pStyle w:val="BodyText"/>
              <w:spacing w:line="276" w:lineRule="auto"/>
              <w:rPr>
                <w:lang w:eastAsia="et-EE"/>
              </w:rPr>
            </w:pPr>
            <w:proofErr w:type="spellStart"/>
            <w:r w:rsidRPr="008E0E50">
              <w:rPr>
                <w:lang w:eastAsia="et-EE"/>
              </w:rPr>
              <w:t>Sotsiaalminis-teerium</w:t>
            </w:r>
            <w:proofErr w:type="spellEnd"/>
            <w:r w:rsidRPr="008E0E50">
              <w:rPr>
                <w:rStyle w:val="FootnoteReference"/>
                <w:lang w:eastAsia="et-EE"/>
              </w:rPr>
              <w:footnoteReference w:id="10"/>
            </w:r>
          </w:p>
        </w:tc>
        <w:tc>
          <w:tcPr>
            <w:tcW w:w="1560" w:type="dxa"/>
          </w:tcPr>
          <w:p w14:paraId="768C3242" w14:textId="68E98C95" w:rsidR="00DC60F8" w:rsidRPr="008E0E50" w:rsidRDefault="008E0E50" w:rsidP="00424931">
            <w:pPr>
              <w:pStyle w:val="BodyText"/>
              <w:spacing w:line="276" w:lineRule="auto"/>
              <w:jc w:val="right"/>
            </w:pPr>
            <w:r w:rsidRPr="008E0E50">
              <w:t>55 770,74</w:t>
            </w:r>
          </w:p>
        </w:tc>
        <w:tc>
          <w:tcPr>
            <w:tcW w:w="1134" w:type="dxa"/>
          </w:tcPr>
          <w:p w14:paraId="7B710901" w14:textId="77777777" w:rsidR="00DC60F8" w:rsidRPr="008E0E50" w:rsidRDefault="00DC60F8" w:rsidP="00424931">
            <w:pPr>
              <w:pStyle w:val="BodyText"/>
              <w:spacing w:line="276" w:lineRule="auto"/>
              <w:jc w:val="right"/>
            </w:pPr>
            <w:r w:rsidRPr="008E0E50">
              <w:t>0,00</w:t>
            </w:r>
          </w:p>
        </w:tc>
        <w:tc>
          <w:tcPr>
            <w:tcW w:w="850" w:type="dxa"/>
          </w:tcPr>
          <w:p w14:paraId="3A737575" w14:textId="77777777" w:rsidR="00DC60F8" w:rsidRPr="008E0E50" w:rsidRDefault="00DC60F8" w:rsidP="00424931">
            <w:pPr>
              <w:pStyle w:val="BodyText"/>
              <w:spacing w:line="276" w:lineRule="auto"/>
              <w:jc w:val="right"/>
            </w:pPr>
            <w:r w:rsidRPr="008E0E50">
              <w:t>0</w:t>
            </w:r>
          </w:p>
        </w:tc>
      </w:tr>
      <w:tr w:rsidR="00402EA6" w:rsidRPr="00402EA6" w14:paraId="738F72AA" w14:textId="77777777" w:rsidTr="00424931">
        <w:tc>
          <w:tcPr>
            <w:tcW w:w="1413" w:type="dxa"/>
          </w:tcPr>
          <w:p w14:paraId="635E8828" w14:textId="13EC0A6C" w:rsidR="00DC60F8" w:rsidRPr="00402EA6" w:rsidRDefault="00402EA6" w:rsidP="00424931">
            <w:pPr>
              <w:pStyle w:val="BodyText"/>
              <w:spacing w:line="276" w:lineRule="auto"/>
              <w:rPr>
                <w:i/>
              </w:rPr>
            </w:pPr>
            <w:r w:rsidRPr="00402EA6">
              <w:rPr>
                <w:i/>
              </w:rPr>
              <w:t>EE-</w:t>
            </w:r>
            <w:proofErr w:type="spellStart"/>
            <w:r w:rsidRPr="00402EA6">
              <w:rPr>
                <w:i/>
              </w:rPr>
              <w:t>Localdev</w:t>
            </w:r>
            <w:proofErr w:type="spellEnd"/>
          </w:p>
        </w:tc>
        <w:tc>
          <w:tcPr>
            <w:tcW w:w="2551" w:type="dxa"/>
            <w:shd w:val="clear" w:color="auto" w:fill="auto"/>
            <w:vAlign w:val="center"/>
          </w:tcPr>
          <w:p w14:paraId="3C9A623D" w14:textId="512A1699" w:rsidR="00DC60F8" w:rsidRPr="00402EA6" w:rsidRDefault="00402EA6" w:rsidP="00424931">
            <w:pPr>
              <w:pStyle w:val="BodyText"/>
              <w:spacing w:line="276" w:lineRule="auto"/>
            </w:pPr>
            <w:r w:rsidRPr="00402EA6">
              <w:rPr>
                <w:lang w:eastAsia="et-EE"/>
              </w:rPr>
              <w:t>2014-2021.1.05.20-0095</w:t>
            </w:r>
          </w:p>
        </w:tc>
        <w:tc>
          <w:tcPr>
            <w:tcW w:w="1701" w:type="dxa"/>
            <w:shd w:val="clear" w:color="auto" w:fill="auto"/>
            <w:vAlign w:val="center"/>
          </w:tcPr>
          <w:p w14:paraId="09B793BB" w14:textId="5F0B8917" w:rsidR="00DC60F8" w:rsidRPr="00402EA6" w:rsidRDefault="00402EA6" w:rsidP="00424931">
            <w:pPr>
              <w:pStyle w:val="BodyText"/>
              <w:spacing w:line="276" w:lineRule="auto"/>
              <w:jc w:val="left"/>
            </w:pPr>
            <w:r w:rsidRPr="00402EA6">
              <w:rPr>
                <w:lang w:eastAsia="et-EE"/>
              </w:rPr>
              <w:t>Haapsalu Kutseharidus-keskus</w:t>
            </w:r>
          </w:p>
        </w:tc>
        <w:tc>
          <w:tcPr>
            <w:tcW w:w="1560" w:type="dxa"/>
          </w:tcPr>
          <w:p w14:paraId="62AB310B" w14:textId="32905F70" w:rsidR="00DC60F8" w:rsidRPr="00402EA6" w:rsidRDefault="00402EA6" w:rsidP="00424931">
            <w:pPr>
              <w:pStyle w:val="BodyText"/>
              <w:spacing w:line="276" w:lineRule="auto"/>
              <w:jc w:val="right"/>
            </w:pPr>
            <w:r w:rsidRPr="00402EA6">
              <w:t>58 338,00</w:t>
            </w:r>
          </w:p>
        </w:tc>
        <w:tc>
          <w:tcPr>
            <w:tcW w:w="1134" w:type="dxa"/>
          </w:tcPr>
          <w:p w14:paraId="5C85511B" w14:textId="77777777" w:rsidR="00DC60F8" w:rsidRPr="00402EA6" w:rsidRDefault="00DC60F8" w:rsidP="00424931">
            <w:pPr>
              <w:pStyle w:val="BodyText"/>
              <w:spacing w:line="276" w:lineRule="auto"/>
              <w:jc w:val="right"/>
            </w:pPr>
            <w:r w:rsidRPr="00402EA6">
              <w:t>0,00</w:t>
            </w:r>
          </w:p>
        </w:tc>
        <w:tc>
          <w:tcPr>
            <w:tcW w:w="850" w:type="dxa"/>
          </w:tcPr>
          <w:p w14:paraId="0185580C" w14:textId="77777777" w:rsidR="00DC60F8" w:rsidRPr="00402EA6" w:rsidRDefault="00DC60F8" w:rsidP="00424931">
            <w:pPr>
              <w:pStyle w:val="BodyText"/>
              <w:spacing w:line="276" w:lineRule="auto"/>
              <w:jc w:val="right"/>
            </w:pPr>
            <w:r w:rsidRPr="00402EA6">
              <w:t>0</w:t>
            </w:r>
          </w:p>
        </w:tc>
      </w:tr>
      <w:tr w:rsidR="00860614" w:rsidRPr="00860614" w14:paraId="6660F2D6" w14:textId="77777777" w:rsidTr="00424931">
        <w:tc>
          <w:tcPr>
            <w:tcW w:w="1413" w:type="dxa"/>
          </w:tcPr>
          <w:p w14:paraId="612EC756" w14:textId="4AF4365A" w:rsidR="00DC60F8" w:rsidRPr="00860614" w:rsidRDefault="00860614" w:rsidP="00424931">
            <w:pPr>
              <w:pStyle w:val="BodyText"/>
              <w:spacing w:line="276" w:lineRule="auto"/>
              <w:rPr>
                <w:i/>
              </w:rPr>
            </w:pPr>
            <w:r w:rsidRPr="00860614">
              <w:rPr>
                <w:i/>
              </w:rPr>
              <w:t>EE-</w:t>
            </w:r>
            <w:proofErr w:type="spellStart"/>
            <w:r w:rsidRPr="00860614">
              <w:rPr>
                <w:i/>
              </w:rPr>
              <w:t>Localdev</w:t>
            </w:r>
            <w:proofErr w:type="spellEnd"/>
          </w:p>
        </w:tc>
        <w:tc>
          <w:tcPr>
            <w:tcW w:w="2551" w:type="dxa"/>
            <w:shd w:val="clear" w:color="auto" w:fill="auto"/>
            <w:vAlign w:val="center"/>
          </w:tcPr>
          <w:p w14:paraId="5AA2230E" w14:textId="43595BC9" w:rsidR="00DC60F8" w:rsidRPr="00860614" w:rsidRDefault="00860614" w:rsidP="00424931">
            <w:pPr>
              <w:pStyle w:val="BodyText"/>
              <w:spacing w:line="276" w:lineRule="auto"/>
            </w:pPr>
            <w:r w:rsidRPr="00860614">
              <w:rPr>
                <w:lang w:eastAsia="et-EE"/>
              </w:rPr>
              <w:t>2014-2021.1.05.21-0154</w:t>
            </w:r>
          </w:p>
        </w:tc>
        <w:tc>
          <w:tcPr>
            <w:tcW w:w="1701" w:type="dxa"/>
            <w:shd w:val="clear" w:color="auto" w:fill="auto"/>
            <w:vAlign w:val="center"/>
          </w:tcPr>
          <w:p w14:paraId="1927B0BF" w14:textId="53718E3F" w:rsidR="00DC60F8" w:rsidRPr="00860614" w:rsidRDefault="00860614" w:rsidP="00424931">
            <w:pPr>
              <w:pStyle w:val="BodyText"/>
              <w:spacing w:line="276" w:lineRule="auto"/>
              <w:jc w:val="left"/>
            </w:pPr>
            <w:r w:rsidRPr="00860614">
              <w:rPr>
                <w:lang w:eastAsia="et-EE"/>
              </w:rPr>
              <w:t>Päästeamet</w:t>
            </w:r>
          </w:p>
        </w:tc>
        <w:tc>
          <w:tcPr>
            <w:tcW w:w="1560" w:type="dxa"/>
          </w:tcPr>
          <w:p w14:paraId="22B44F01" w14:textId="38F74A61" w:rsidR="00DC60F8" w:rsidRPr="00860614" w:rsidRDefault="00860614" w:rsidP="00424931">
            <w:pPr>
              <w:pStyle w:val="BodyText"/>
              <w:spacing w:line="276" w:lineRule="auto"/>
              <w:jc w:val="right"/>
            </w:pPr>
            <w:r w:rsidRPr="00860614">
              <w:t>122 686,76</w:t>
            </w:r>
          </w:p>
        </w:tc>
        <w:tc>
          <w:tcPr>
            <w:tcW w:w="1134" w:type="dxa"/>
          </w:tcPr>
          <w:p w14:paraId="7A479501" w14:textId="77777777" w:rsidR="00DC60F8" w:rsidRPr="00860614" w:rsidRDefault="00DC60F8" w:rsidP="00424931">
            <w:pPr>
              <w:pStyle w:val="BodyText"/>
              <w:spacing w:line="276" w:lineRule="auto"/>
              <w:jc w:val="right"/>
            </w:pPr>
            <w:r w:rsidRPr="00860614">
              <w:t>0,00</w:t>
            </w:r>
          </w:p>
        </w:tc>
        <w:tc>
          <w:tcPr>
            <w:tcW w:w="850" w:type="dxa"/>
          </w:tcPr>
          <w:p w14:paraId="272C37AF" w14:textId="77777777" w:rsidR="00DC60F8" w:rsidRPr="00860614" w:rsidRDefault="00DC60F8" w:rsidP="00424931">
            <w:pPr>
              <w:pStyle w:val="BodyText"/>
              <w:spacing w:line="276" w:lineRule="auto"/>
              <w:jc w:val="right"/>
            </w:pPr>
            <w:r w:rsidRPr="00860614">
              <w:t>0</w:t>
            </w:r>
          </w:p>
        </w:tc>
      </w:tr>
      <w:tr w:rsidR="006D3C18" w:rsidRPr="006D3C18" w14:paraId="7BD07E65" w14:textId="77777777" w:rsidTr="00424931">
        <w:tc>
          <w:tcPr>
            <w:tcW w:w="1413" w:type="dxa"/>
          </w:tcPr>
          <w:p w14:paraId="3050F9C6" w14:textId="7C650A2D" w:rsidR="00DC60F8" w:rsidRPr="006D3C18" w:rsidRDefault="006558C6" w:rsidP="00424931">
            <w:pPr>
              <w:pStyle w:val="BodyText"/>
              <w:spacing w:line="276" w:lineRule="auto"/>
              <w:rPr>
                <w:i/>
              </w:rPr>
            </w:pPr>
            <w:r w:rsidRPr="006D3C18">
              <w:rPr>
                <w:i/>
              </w:rPr>
              <w:t>EE-</w:t>
            </w:r>
            <w:proofErr w:type="spellStart"/>
            <w:r w:rsidRPr="006D3C18">
              <w:rPr>
                <w:i/>
              </w:rPr>
              <w:t>Climate</w:t>
            </w:r>
            <w:proofErr w:type="spellEnd"/>
          </w:p>
        </w:tc>
        <w:tc>
          <w:tcPr>
            <w:tcW w:w="2551" w:type="dxa"/>
            <w:shd w:val="clear" w:color="auto" w:fill="auto"/>
            <w:vAlign w:val="center"/>
          </w:tcPr>
          <w:p w14:paraId="2D8AE856" w14:textId="4C1F167D" w:rsidR="00DC60F8" w:rsidRPr="006D3C18" w:rsidRDefault="006558C6" w:rsidP="00424931">
            <w:pPr>
              <w:pStyle w:val="BodyText"/>
              <w:spacing w:line="276" w:lineRule="auto"/>
              <w:rPr>
                <w:lang w:eastAsia="et-EE"/>
              </w:rPr>
            </w:pPr>
            <w:r w:rsidRPr="006D3C18">
              <w:rPr>
                <w:lang w:eastAsia="et-EE"/>
              </w:rPr>
              <w:t>2014-2021.1.06.20-0001</w:t>
            </w:r>
          </w:p>
        </w:tc>
        <w:tc>
          <w:tcPr>
            <w:tcW w:w="1701" w:type="dxa"/>
            <w:shd w:val="clear" w:color="auto" w:fill="auto"/>
            <w:vAlign w:val="center"/>
          </w:tcPr>
          <w:p w14:paraId="4500090D" w14:textId="7AA11CB2" w:rsidR="00DC60F8" w:rsidRPr="006D3C18" w:rsidRDefault="006558C6" w:rsidP="00424931">
            <w:pPr>
              <w:pStyle w:val="BodyText"/>
              <w:spacing w:line="276" w:lineRule="auto"/>
              <w:jc w:val="left"/>
              <w:rPr>
                <w:lang w:eastAsia="et-EE"/>
              </w:rPr>
            </w:pPr>
            <w:r w:rsidRPr="006D3C18">
              <w:rPr>
                <w:lang w:eastAsia="et-EE"/>
              </w:rPr>
              <w:t>Kliimaminis-</w:t>
            </w:r>
            <w:proofErr w:type="spellStart"/>
            <w:r w:rsidRPr="006D3C18">
              <w:rPr>
                <w:lang w:eastAsia="et-EE"/>
              </w:rPr>
              <w:t>teerium</w:t>
            </w:r>
            <w:proofErr w:type="spellEnd"/>
          </w:p>
        </w:tc>
        <w:tc>
          <w:tcPr>
            <w:tcW w:w="1560" w:type="dxa"/>
          </w:tcPr>
          <w:p w14:paraId="2D682173" w14:textId="70E42DA4" w:rsidR="00DC60F8" w:rsidRPr="006D3C18" w:rsidRDefault="006558C6" w:rsidP="00424931">
            <w:pPr>
              <w:pStyle w:val="BodyText"/>
              <w:spacing w:line="276" w:lineRule="auto"/>
              <w:jc w:val="right"/>
            </w:pPr>
            <w:r w:rsidRPr="006D3C18">
              <w:t>84 899,06</w:t>
            </w:r>
          </w:p>
        </w:tc>
        <w:tc>
          <w:tcPr>
            <w:tcW w:w="1134" w:type="dxa"/>
          </w:tcPr>
          <w:p w14:paraId="0ED7F792" w14:textId="4CB202DF" w:rsidR="00DC60F8" w:rsidRPr="006D3C18" w:rsidRDefault="006558C6" w:rsidP="00424931">
            <w:pPr>
              <w:pStyle w:val="BodyText"/>
              <w:spacing w:line="276" w:lineRule="auto"/>
              <w:jc w:val="right"/>
            </w:pPr>
            <w:r w:rsidRPr="006D3C18">
              <w:t>0,00</w:t>
            </w:r>
          </w:p>
        </w:tc>
        <w:tc>
          <w:tcPr>
            <w:tcW w:w="850" w:type="dxa"/>
          </w:tcPr>
          <w:p w14:paraId="0E4157C3" w14:textId="2BA796DE" w:rsidR="00DC60F8" w:rsidRPr="006D3C18" w:rsidRDefault="00DC60F8" w:rsidP="00424931">
            <w:pPr>
              <w:pStyle w:val="BodyText"/>
              <w:spacing w:line="276" w:lineRule="auto"/>
              <w:jc w:val="right"/>
            </w:pPr>
            <w:r w:rsidRPr="006D3C18">
              <w:t>0</w:t>
            </w:r>
          </w:p>
        </w:tc>
      </w:tr>
      <w:tr w:rsidR="006D3C18" w:rsidRPr="006D3C18" w14:paraId="4FB090FF" w14:textId="77777777" w:rsidTr="00424931">
        <w:tc>
          <w:tcPr>
            <w:tcW w:w="1413" w:type="dxa"/>
          </w:tcPr>
          <w:p w14:paraId="088DEF7E" w14:textId="372031EF" w:rsidR="00DC60F8" w:rsidRPr="006D3C18" w:rsidRDefault="006558C6" w:rsidP="00424931">
            <w:pPr>
              <w:pStyle w:val="BodyText"/>
              <w:spacing w:line="276" w:lineRule="auto"/>
              <w:rPr>
                <w:i/>
              </w:rPr>
            </w:pPr>
            <w:r w:rsidRPr="006D3C18">
              <w:rPr>
                <w:i/>
              </w:rPr>
              <w:t>EE-</w:t>
            </w:r>
            <w:proofErr w:type="spellStart"/>
            <w:r w:rsidRPr="006D3C18">
              <w:rPr>
                <w:i/>
              </w:rPr>
              <w:t>Climate</w:t>
            </w:r>
            <w:proofErr w:type="spellEnd"/>
          </w:p>
        </w:tc>
        <w:tc>
          <w:tcPr>
            <w:tcW w:w="2551" w:type="dxa"/>
            <w:shd w:val="clear" w:color="auto" w:fill="auto"/>
            <w:vAlign w:val="center"/>
          </w:tcPr>
          <w:p w14:paraId="48295F8F" w14:textId="489C9EBF" w:rsidR="00DC60F8" w:rsidRPr="006D3C18" w:rsidRDefault="006D3C18" w:rsidP="00424931">
            <w:pPr>
              <w:pStyle w:val="BodyText"/>
              <w:spacing w:line="276" w:lineRule="auto"/>
            </w:pPr>
            <w:r w:rsidRPr="006D3C18">
              <w:rPr>
                <w:lang w:eastAsia="et-EE"/>
              </w:rPr>
              <w:t>2014-2021.1.06.21-0045</w:t>
            </w:r>
          </w:p>
        </w:tc>
        <w:tc>
          <w:tcPr>
            <w:tcW w:w="1701" w:type="dxa"/>
            <w:shd w:val="clear" w:color="auto" w:fill="auto"/>
            <w:vAlign w:val="center"/>
          </w:tcPr>
          <w:p w14:paraId="7643BFEC" w14:textId="60BB28FB" w:rsidR="00DC60F8" w:rsidRPr="006D3C18" w:rsidRDefault="006D3C18" w:rsidP="00424931">
            <w:pPr>
              <w:pStyle w:val="BodyText"/>
              <w:spacing w:line="276" w:lineRule="auto"/>
              <w:jc w:val="left"/>
            </w:pPr>
            <w:r w:rsidRPr="006D3C18">
              <w:rPr>
                <w:lang w:eastAsia="et-EE"/>
              </w:rPr>
              <w:t>Eesti Maaülikool</w:t>
            </w:r>
          </w:p>
        </w:tc>
        <w:tc>
          <w:tcPr>
            <w:tcW w:w="1560" w:type="dxa"/>
          </w:tcPr>
          <w:p w14:paraId="2026ABCF" w14:textId="0EDECD4C" w:rsidR="00DC60F8" w:rsidRPr="006D3C18" w:rsidRDefault="006D3C18" w:rsidP="00424931">
            <w:pPr>
              <w:pStyle w:val="BodyText"/>
              <w:spacing w:line="276" w:lineRule="auto"/>
              <w:jc w:val="right"/>
            </w:pPr>
            <w:r w:rsidRPr="008C7666">
              <w:t>54 834,83</w:t>
            </w:r>
          </w:p>
        </w:tc>
        <w:tc>
          <w:tcPr>
            <w:tcW w:w="1134" w:type="dxa"/>
            <w:shd w:val="clear" w:color="auto" w:fill="auto"/>
          </w:tcPr>
          <w:p w14:paraId="0699ED68" w14:textId="77777777" w:rsidR="00DC60F8" w:rsidRPr="006D3C18" w:rsidRDefault="00DC60F8" w:rsidP="00424931">
            <w:pPr>
              <w:pStyle w:val="BodyText"/>
              <w:spacing w:line="276" w:lineRule="auto"/>
              <w:jc w:val="right"/>
            </w:pPr>
            <w:r w:rsidRPr="006D3C18">
              <w:t>0,00</w:t>
            </w:r>
          </w:p>
        </w:tc>
        <w:tc>
          <w:tcPr>
            <w:tcW w:w="850" w:type="dxa"/>
            <w:shd w:val="clear" w:color="auto" w:fill="auto"/>
          </w:tcPr>
          <w:p w14:paraId="5A357404" w14:textId="77777777" w:rsidR="00DC60F8" w:rsidRPr="006D3C18" w:rsidRDefault="00DC60F8" w:rsidP="00424931">
            <w:pPr>
              <w:pStyle w:val="BodyText"/>
              <w:spacing w:line="276" w:lineRule="auto"/>
              <w:jc w:val="right"/>
            </w:pPr>
            <w:r w:rsidRPr="006D3C18">
              <w:t>0</w:t>
            </w:r>
          </w:p>
        </w:tc>
      </w:tr>
      <w:tr w:rsidR="00963A82" w:rsidRPr="00963A82" w14:paraId="57BE680F" w14:textId="77777777" w:rsidTr="00424931">
        <w:tc>
          <w:tcPr>
            <w:tcW w:w="1413" w:type="dxa"/>
          </w:tcPr>
          <w:p w14:paraId="43B774C8" w14:textId="09B9E135" w:rsidR="00DC60F8" w:rsidRPr="00963A82" w:rsidRDefault="006558C6" w:rsidP="00424931">
            <w:pPr>
              <w:pStyle w:val="BodyText"/>
              <w:spacing w:line="276" w:lineRule="auto"/>
              <w:rPr>
                <w:i/>
              </w:rPr>
            </w:pPr>
            <w:r w:rsidRPr="00963A82">
              <w:rPr>
                <w:i/>
              </w:rPr>
              <w:t>EE-</w:t>
            </w:r>
            <w:proofErr w:type="spellStart"/>
            <w:r w:rsidRPr="00963A82">
              <w:rPr>
                <w:i/>
              </w:rPr>
              <w:t>Climate</w:t>
            </w:r>
            <w:proofErr w:type="spellEnd"/>
          </w:p>
        </w:tc>
        <w:tc>
          <w:tcPr>
            <w:tcW w:w="2551" w:type="dxa"/>
            <w:shd w:val="clear" w:color="auto" w:fill="auto"/>
            <w:vAlign w:val="center"/>
          </w:tcPr>
          <w:p w14:paraId="7007F6F1" w14:textId="2651C652" w:rsidR="00DC60F8" w:rsidRPr="00963A82" w:rsidRDefault="006D3C18" w:rsidP="00424931">
            <w:pPr>
              <w:pStyle w:val="BodyText"/>
              <w:spacing w:line="276" w:lineRule="auto"/>
              <w:rPr>
                <w:lang w:eastAsia="et-EE"/>
              </w:rPr>
            </w:pPr>
            <w:r w:rsidRPr="00963A82">
              <w:rPr>
                <w:lang w:eastAsia="et-EE"/>
              </w:rPr>
              <w:t>2014-2021.1.06.21-0047</w:t>
            </w:r>
          </w:p>
        </w:tc>
        <w:tc>
          <w:tcPr>
            <w:tcW w:w="1701" w:type="dxa"/>
            <w:shd w:val="clear" w:color="auto" w:fill="auto"/>
            <w:vAlign w:val="center"/>
          </w:tcPr>
          <w:p w14:paraId="7C997707" w14:textId="20271E3B" w:rsidR="00DC60F8" w:rsidRPr="00963A82" w:rsidRDefault="006D3C18" w:rsidP="00424931">
            <w:pPr>
              <w:pStyle w:val="BodyText"/>
              <w:spacing w:line="276" w:lineRule="auto"/>
              <w:jc w:val="left"/>
              <w:rPr>
                <w:lang w:eastAsia="et-EE"/>
              </w:rPr>
            </w:pPr>
            <w:r w:rsidRPr="00963A82">
              <w:rPr>
                <w:lang w:eastAsia="et-EE"/>
              </w:rPr>
              <w:t>Keskkonna-agentuur</w:t>
            </w:r>
          </w:p>
        </w:tc>
        <w:tc>
          <w:tcPr>
            <w:tcW w:w="1560" w:type="dxa"/>
          </w:tcPr>
          <w:p w14:paraId="267854EF" w14:textId="255C6E05" w:rsidR="00DC60F8" w:rsidRPr="00963A82" w:rsidRDefault="006D3C18" w:rsidP="00424931">
            <w:pPr>
              <w:pStyle w:val="BodyText"/>
              <w:spacing w:line="276" w:lineRule="auto"/>
              <w:jc w:val="right"/>
            </w:pPr>
            <w:r w:rsidRPr="008C7666">
              <w:t>418 855,32</w:t>
            </w:r>
          </w:p>
        </w:tc>
        <w:tc>
          <w:tcPr>
            <w:tcW w:w="1134" w:type="dxa"/>
            <w:shd w:val="clear" w:color="auto" w:fill="auto"/>
          </w:tcPr>
          <w:p w14:paraId="715F255F" w14:textId="77777777" w:rsidR="00DC60F8" w:rsidRPr="00963A82" w:rsidRDefault="00DC60F8" w:rsidP="00424931">
            <w:pPr>
              <w:pStyle w:val="BodyText"/>
              <w:spacing w:line="276" w:lineRule="auto"/>
              <w:jc w:val="right"/>
            </w:pPr>
            <w:r w:rsidRPr="00963A82">
              <w:t>0,00</w:t>
            </w:r>
          </w:p>
        </w:tc>
        <w:tc>
          <w:tcPr>
            <w:tcW w:w="850" w:type="dxa"/>
            <w:shd w:val="clear" w:color="auto" w:fill="auto"/>
          </w:tcPr>
          <w:p w14:paraId="6A299177" w14:textId="77777777" w:rsidR="00DC60F8" w:rsidRPr="00963A82" w:rsidRDefault="00DC60F8" w:rsidP="00424931">
            <w:pPr>
              <w:pStyle w:val="BodyText"/>
              <w:spacing w:line="276" w:lineRule="auto"/>
              <w:jc w:val="right"/>
            </w:pPr>
            <w:r w:rsidRPr="00963A82">
              <w:t>0</w:t>
            </w:r>
          </w:p>
        </w:tc>
      </w:tr>
      <w:tr w:rsidR="00963A82" w:rsidRPr="00963A82" w14:paraId="1FC35C95" w14:textId="77777777" w:rsidTr="00424931">
        <w:tc>
          <w:tcPr>
            <w:tcW w:w="1413" w:type="dxa"/>
          </w:tcPr>
          <w:p w14:paraId="3EAADB85" w14:textId="77777777" w:rsidR="00DC60F8" w:rsidRPr="00963A82" w:rsidRDefault="00DC60F8" w:rsidP="00424931">
            <w:pPr>
              <w:pStyle w:val="BodyText"/>
              <w:spacing w:line="276" w:lineRule="auto"/>
              <w:rPr>
                <w:i/>
              </w:rPr>
            </w:pPr>
            <w:r w:rsidRPr="00963A82">
              <w:rPr>
                <w:i/>
              </w:rPr>
              <w:t>EE-</w:t>
            </w:r>
            <w:proofErr w:type="spellStart"/>
            <w:r w:rsidRPr="00963A82">
              <w:rPr>
                <w:i/>
              </w:rPr>
              <w:t>Climate</w:t>
            </w:r>
            <w:proofErr w:type="spellEnd"/>
          </w:p>
        </w:tc>
        <w:tc>
          <w:tcPr>
            <w:tcW w:w="2551" w:type="dxa"/>
            <w:shd w:val="clear" w:color="auto" w:fill="auto"/>
            <w:vAlign w:val="center"/>
          </w:tcPr>
          <w:p w14:paraId="3BB44F83" w14:textId="5FF1F4BE" w:rsidR="00DC60F8" w:rsidRPr="00963A82" w:rsidRDefault="00963A82" w:rsidP="00424931">
            <w:pPr>
              <w:pStyle w:val="BodyText"/>
              <w:spacing w:line="276" w:lineRule="auto"/>
              <w:rPr>
                <w:lang w:eastAsia="et-EE"/>
              </w:rPr>
            </w:pPr>
            <w:r w:rsidRPr="00963A82">
              <w:rPr>
                <w:lang w:eastAsia="et-EE"/>
              </w:rPr>
              <w:t>2014-2021.1.06.22-0103</w:t>
            </w:r>
          </w:p>
        </w:tc>
        <w:tc>
          <w:tcPr>
            <w:tcW w:w="1701" w:type="dxa"/>
            <w:shd w:val="clear" w:color="auto" w:fill="auto"/>
            <w:vAlign w:val="center"/>
          </w:tcPr>
          <w:p w14:paraId="0F5B3866" w14:textId="71C9CE29" w:rsidR="00DC60F8" w:rsidRPr="00963A82" w:rsidRDefault="00963A82" w:rsidP="00424931">
            <w:pPr>
              <w:pStyle w:val="BodyText"/>
              <w:spacing w:line="276" w:lineRule="auto"/>
              <w:jc w:val="left"/>
              <w:rPr>
                <w:lang w:eastAsia="et-EE"/>
              </w:rPr>
            </w:pPr>
            <w:r w:rsidRPr="00963A82">
              <w:rPr>
                <w:lang w:eastAsia="et-EE"/>
              </w:rPr>
              <w:t>Kohtla-Järve Linnavalitsus</w:t>
            </w:r>
          </w:p>
        </w:tc>
        <w:tc>
          <w:tcPr>
            <w:tcW w:w="1560" w:type="dxa"/>
          </w:tcPr>
          <w:p w14:paraId="398F526F" w14:textId="6852D02C" w:rsidR="00DC60F8" w:rsidRPr="00963A82" w:rsidRDefault="00963A82" w:rsidP="00424931">
            <w:pPr>
              <w:pStyle w:val="BodyText"/>
              <w:spacing w:line="276" w:lineRule="auto"/>
              <w:jc w:val="right"/>
            </w:pPr>
            <w:r w:rsidRPr="00963A82">
              <w:t>159 262,88</w:t>
            </w:r>
          </w:p>
        </w:tc>
        <w:tc>
          <w:tcPr>
            <w:tcW w:w="1134" w:type="dxa"/>
            <w:shd w:val="clear" w:color="auto" w:fill="auto"/>
          </w:tcPr>
          <w:p w14:paraId="4A5A3AB3" w14:textId="77777777" w:rsidR="00DC60F8" w:rsidRPr="00963A82" w:rsidRDefault="00DC60F8" w:rsidP="00424931">
            <w:pPr>
              <w:pStyle w:val="BodyText"/>
              <w:spacing w:line="276" w:lineRule="auto"/>
              <w:jc w:val="right"/>
            </w:pPr>
            <w:r w:rsidRPr="00963A82">
              <w:t>0,00</w:t>
            </w:r>
          </w:p>
        </w:tc>
        <w:tc>
          <w:tcPr>
            <w:tcW w:w="850" w:type="dxa"/>
            <w:shd w:val="clear" w:color="auto" w:fill="auto"/>
          </w:tcPr>
          <w:p w14:paraId="028ABEB8" w14:textId="77777777" w:rsidR="00DC60F8" w:rsidRPr="00963A82" w:rsidRDefault="00DC60F8" w:rsidP="00424931">
            <w:pPr>
              <w:pStyle w:val="BodyText"/>
              <w:spacing w:line="276" w:lineRule="auto"/>
              <w:jc w:val="right"/>
            </w:pPr>
            <w:r w:rsidRPr="00963A82">
              <w:t>0</w:t>
            </w:r>
          </w:p>
        </w:tc>
      </w:tr>
      <w:tr w:rsidR="00AA050E" w:rsidRPr="00795635" w14:paraId="7497B64C" w14:textId="77777777" w:rsidTr="00424931">
        <w:tc>
          <w:tcPr>
            <w:tcW w:w="1413" w:type="dxa"/>
          </w:tcPr>
          <w:p w14:paraId="06D27B8D" w14:textId="5AF869C1" w:rsidR="00AA050E" w:rsidRPr="00795635" w:rsidRDefault="00AA050E" w:rsidP="00424931">
            <w:pPr>
              <w:pStyle w:val="BodyText"/>
              <w:spacing w:line="276" w:lineRule="auto"/>
              <w:rPr>
                <w:i/>
              </w:rPr>
            </w:pPr>
            <w:r w:rsidRPr="00795635">
              <w:rPr>
                <w:i/>
              </w:rPr>
              <w:t>EE-Research</w:t>
            </w:r>
          </w:p>
        </w:tc>
        <w:tc>
          <w:tcPr>
            <w:tcW w:w="2551" w:type="dxa"/>
            <w:shd w:val="clear" w:color="auto" w:fill="auto"/>
            <w:vAlign w:val="center"/>
          </w:tcPr>
          <w:p w14:paraId="5B5AE34C" w14:textId="57B2B8A5" w:rsidR="005A6C70" w:rsidRPr="00795635" w:rsidRDefault="005A6C70" w:rsidP="009B1DE6">
            <w:pPr>
              <w:pStyle w:val="BodyText"/>
              <w:spacing w:line="276" w:lineRule="auto"/>
              <w:rPr>
                <w:lang w:eastAsia="et-EE"/>
              </w:rPr>
            </w:pPr>
            <w:r w:rsidRPr="00795635">
              <w:rPr>
                <w:lang w:eastAsia="et-EE"/>
              </w:rPr>
              <w:t>2014-2021.1.03.19-0015</w:t>
            </w:r>
          </w:p>
          <w:p w14:paraId="48CEAEFA" w14:textId="22D8D1CB" w:rsidR="005A6C70" w:rsidRPr="00795635" w:rsidRDefault="005A6C70" w:rsidP="009B1DE6">
            <w:pPr>
              <w:pStyle w:val="BodyText"/>
              <w:spacing w:line="276" w:lineRule="auto"/>
              <w:rPr>
                <w:lang w:eastAsia="et-EE"/>
              </w:rPr>
            </w:pPr>
            <w:r w:rsidRPr="00795635">
              <w:rPr>
                <w:lang w:eastAsia="et-EE"/>
              </w:rPr>
              <w:t>2014-2021.1.03.19-0017</w:t>
            </w:r>
          </w:p>
          <w:p w14:paraId="53DA9049" w14:textId="40669B69" w:rsidR="00AA050E" w:rsidRPr="00795635" w:rsidRDefault="005A6C70" w:rsidP="005A6C70">
            <w:pPr>
              <w:pStyle w:val="BodyText"/>
              <w:spacing w:line="276" w:lineRule="auto"/>
              <w:rPr>
                <w:lang w:eastAsia="et-EE"/>
              </w:rPr>
            </w:pPr>
            <w:r w:rsidRPr="00795635">
              <w:rPr>
                <w:lang w:eastAsia="et-EE"/>
              </w:rPr>
              <w:t>2014-2021.1.03.21-0024</w:t>
            </w:r>
          </w:p>
        </w:tc>
        <w:tc>
          <w:tcPr>
            <w:tcW w:w="1701" w:type="dxa"/>
            <w:shd w:val="clear" w:color="auto" w:fill="auto"/>
            <w:vAlign w:val="center"/>
          </w:tcPr>
          <w:p w14:paraId="02DE25FA" w14:textId="62CCDD01" w:rsidR="00AA050E" w:rsidRPr="00795635" w:rsidRDefault="005A6C70" w:rsidP="00424931">
            <w:pPr>
              <w:pStyle w:val="BodyText"/>
              <w:spacing w:line="276" w:lineRule="auto"/>
              <w:jc w:val="left"/>
              <w:rPr>
                <w:lang w:eastAsia="et-EE"/>
              </w:rPr>
            </w:pPr>
            <w:r w:rsidRPr="00795635">
              <w:rPr>
                <w:lang w:eastAsia="et-EE"/>
              </w:rPr>
              <w:t>Tallinna Tehnikaülikool</w:t>
            </w:r>
          </w:p>
        </w:tc>
        <w:tc>
          <w:tcPr>
            <w:tcW w:w="1560" w:type="dxa"/>
          </w:tcPr>
          <w:p w14:paraId="1F63990D" w14:textId="2C16E9D3" w:rsidR="00AA050E" w:rsidRPr="00EF4F7B" w:rsidRDefault="00AF479C" w:rsidP="00424931">
            <w:pPr>
              <w:pStyle w:val="BodyText"/>
              <w:spacing w:line="276" w:lineRule="auto"/>
              <w:jc w:val="right"/>
              <w:rPr>
                <w:highlight w:val="yellow"/>
              </w:rPr>
            </w:pPr>
            <w:r w:rsidRPr="00AF479C">
              <w:t>97 531,89</w:t>
            </w:r>
          </w:p>
        </w:tc>
        <w:tc>
          <w:tcPr>
            <w:tcW w:w="1134" w:type="dxa"/>
            <w:shd w:val="clear" w:color="auto" w:fill="auto"/>
          </w:tcPr>
          <w:p w14:paraId="4AF3482A" w14:textId="519330A9" w:rsidR="00AA050E" w:rsidRPr="00795635" w:rsidRDefault="005A6C70" w:rsidP="00424931">
            <w:pPr>
              <w:pStyle w:val="BodyText"/>
              <w:spacing w:line="276" w:lineRule="auto"/>
              <w:jc w:val="right"/>
            </w:pPr>
            <w:r w:rsidRPr="00795635">
              <w:t>0,00</w:t>
            </w:r>
          </w:p>
        </w:tc>
        <w:tc>
          <w:tcPr>
            <w:tcW w:w="850" w:type="dxa"/>
            <w:shd w:val="clear" w:color="auto" w:fill="auto"/>
          </w:tcPr>
          <w:p w14:paraId="722445D3" w14:textId="16BE9DD6" w:rsidR="00AA050E" w:rsidRPr="00795635" w:rsidRDefault="005A6C70" w:rsidP="00424931">
            <w:pPr>
              <w:pStyle w:val="BodyText"/>
              <w:spacing w:line="276" w:lineRule="auto"/>
              <w:jc w:val="right"/>
            </w:pPr>
            <w:r w:rsidRPr="00795635">
              <w:t>0</w:t>
            </w:r>
          </w:p>
        </w:tc>
      </w:tr>
      <w:tr w:rsidR="00AA050E" w:rsidRPr="00795635" w14:paraId="6E1AB741" w14:textId="77777777" w:rsidTr="00424931">
        <w:tc>
          <w:tcPr>
            <w:tcW w:w="1413" w:type="dxa"/>
          </w:tcPr>
          <w:p w14:paraId="7F71857B" w14:textId="34220244" w:rsidR="00AA050E" w:rsidRPr="00795635" w:rsidRDefault="00AA050E" w:rsidP="00424931">
            <w:pPr>
              <w:pStyle w:val="BodyText"/>
              <w:spacing w:line="276" w:lineRule="auto"/>
              <w:rPr>
                <w:i/>
              </w:rPr>
            </w:pPr>
            <w:r w:rsidRPr="00795635">
              <w:rPr>
                <w:i/>
              </w:rPr>
              <w:t>EE-Research</w:t>
            </w:r>
          </w:p>
        </w:tc>
        <w:tc>
          <w:tcPr>
            <w:tcW w:w="2551" w:type="dxa"/>
            <w:shd w:val="clear" w:color="auto" w:fill="auto"/>
            <w:vAlign w:val="center"/>
          </w:tcPr>
          <w:p w14:paraId="235059B3" w14:textId="01932968" w:rsidR="009B1DE6" w:rsidRPr="00795635" w:rsidRDefault="009B1DE6" w:rsidP="009B1DE6">
            <w:pPr>
              <w:pStyle w:val="BodyText"/>
              <w:spacing w:line="276" w:lineRule="auto"/>
              <w:rPr>
                <w:lang w:eastAsia="et-EE"/>
              </w:rPr>
            </w:pPr>
            <w:r w:rsidRPr="00795635">
              <w:rPr>
                <w:lang w:eastAsia="et-EE"/>
              </w:rPr>
              <w:t>2014-2021.1.03.19-0006</w:t>
            </w:r>
          </w:p>
          <w:p w14:paraId="5C8DF5F4" w14:textId="05A83E5F" w:rsidR="009B1DE6" w:rsidRPr="00795635" w:rsidRDefault="009B1DE6" w:rsidP="009B1DE6">
            <w:pPr>
              <w:pStyle w:val="BodyText"/>
              <w:spacing w:line="276" w:lineRule="auto"/>
              <w:rPr>
                <w:lang w:eastAsia="et-EE"/>
              </w:rPr>
            </w:pPr>
            <w:r w:rsidRPr="00795635">
              <w:rPr>
                <w:lang w:eastAsia="et-EE"/>
              </w:rPr>
              <w:t>2014-2021.1.03.19-0011</w:t>
            </w:r>
          </w:p>
          <w:p w14:paraId="4D2167E2" w14:textId="226D6FD9" w:rsidR="009B1DE6" w:rsidRPr="00795635" w:rsidRDefault="009B1DE6" w:rsidP="009B1DE6">
            <w:pPr>
              <w:pStyle w:val="BodyText"/>
              <w:spacing w:line="276" w:lineRule="auto"/>
              <w:rPr>
                <w:lang w:eastAsia="et-EE"/>
              </w:rPr>
            </w:pPr>
            <w:r w:rsidRPr="00795635">
              <w:rPr>
                <w:lang w:eastAsia="et-EE"/>
              </w:rPr>
              <w:t>2014-2021.1.03.19-0014</w:t>
            </w:r>
          </w:p>
          <w:p w14:paraId="159B2591" w14:textId="5B6892AF" w:rsidR="009B1DE6" w:rsidRPr="00795635" w:rsidRDefault="009B1DE6" w:rsidP="009B1DE6">
            <w:pPr>
              <w:pStyle w:val="BodyText"/>
              <w:spacing w:line="276" w:lineRule="auto"/>
              <w:rPr>
                <w:lang w:eastAsia="et-EE"/>
              </w:rPr>
            </w:pPr>
            <w:r w:rsidRPr="00795635">
              <w:rPr>
                <w:lang w:eastAsia="et-EE"/>
              </w:rPr>
              <w:t>2014-2021.1.03.19-0016</w:t>
            </w:r>
          </w:p>
          <w:p w14:paraId="7BFCE4B1" w14:textId="55D01CA0" w:rsidR="009B1DE6" w:rsidRPr="00795635" w:rsidRDefault="009B1DE6" w:rsidP="009B1DE6">
            <w:pPr>
              <w:pStyle w:val="BodyText"/>
              <w:spacing w:line="276" w:lineRule="auto"/>
              <w:rPr>
                <w:lang w:eastAsia="et-EE"/>
              </w:rPr>
            </w:pPr>
            <w:r w:rsidRPr="00795635">
              <w:rPr>
                <w:lang w:eastAsia="et-EE"/>
              </w:rPr>
              <w:t>2014-2021.1.03.20-0019</w:t>
            </w:r>
          </w:p>
          <w:p w14:paraId="411ABD44" w14:textId="2BE70E94" w:rsidR="00AA050E" w:rsidRPr="00795635" w:rsidRDefault="009B1DE6" w:rsidP="009B1DE6">
            <w:pPr>
              <w:pStyle w:val="BodyText"/>
              <w:spacing w:line="276" w:lineRule="auto"/>
              <w:rPr>
                <w:lang w:eastAsia="et-EE"/>
              </w:rPr>
            </w:pPr>
            <w:r w:rsidRPr="00795635">
              <w:rPr>
                <w:lang w:eastAsia="et-EE"/>
              </w:rPr>
              <w:t>2014-2021.1.03.20-0023</w:t>
            </w:r>
          </w:p>
        </w:tc>
        <w:tc>
          <w:tcPr>
            <w:tcW w:w="1701" w:type="dxa"/>
            <w:shd w:val="clear" w:color="auto" w:fill="auto"/>
            <w:vAlign w:val="center"/>
          </w:tcPr>
          <w:p w14:paraId="39DBA934" w14:textId="5C2D44B7" w:rsidR="00AA050E" w:rsidRPr="00795635" w:rsidRDefault="009B1DE6" w:rsidP="00424931">
            <w:pPr>
              <w:pStyle w:val="BodyText"/>
              <w:spacing w:line="276" w:lineRule="auto"/>
              <w:jc w:val="left"/>
              <w:rPr>
                <w:lang w:eastAsia="et-EE"/>
              </w:rPr>
            </w:pPr>
            <w:r w:rsidRPr="00795635">
              <w:rPr>
                <w:lang w:eastAsia="et-EE"/>
              </w:rPr>
              <w:t>Tartu Ülikool</w:t>
            </w:r>
          </w:p>
        </w:tc>
        <w:tc>
          <w:tcPr>
            <w:tcW w:w="1560" w:type="dxa"/>
          </w:tcPr>
          <w:p w14:paraId="3AF6FF04" w14:textId="6A55C067" w:rsidR="00AA050E" w:rsidRPr="00EF4F7B" w:rsidRDefault="00AF479C" w:rsidP="00424931">
            <w:pPr>
              <w:pStyle w:val="BodyText"/>
              <w:spacing w:line="276" w:lineRule="auto"/>
              <w:jc w:val="right"/>
              <w:rPr>
                <w:highlight w:val="yellow"/>
              </w:rPr>
            </w:pPr>
            <w:r w:rsidRPr="00AF479C">
              <w:t>50 997,30</w:t>
            </w:r>
          </w:p>
        </w:tc>
        <w:tc>
          <w:tcPr>
            <w:tcW w:w="1134" w:type="dxa"/>
            <w:shd w:val="clear" w:color="auto" w:fill="auto"/>
          </w:tcPr>
          <w:p w14:paraId="30A20F1A" w14:textId="29742581" w:rsidR="00AA050E" w:rsidRPr="00795635" w:rsidRDefault="00795635" w:rsidP="00424931">
            <w:pPr>
              <w:pStyle w:val="BodyText"/>
              <w:spacing w:line="276" w:lineRule="auto"/>
              <w:jc w:val="right"/>
            </w:pPr>
            <w:r w:rsidRPr="00795635">
              <w:t>0,00</w:t>
            </w:r>
          </w:p>
        </w:tc>
        <w:tc>
          <w:tcPr>
            <w:tcW w:w="850" w:type="dxa"/>
            <w:shd w:val="clear" w:color="auto" w:fill="auto"/>
          </w:tcPr>
          <w:p w14:paraId="542A1955" w14:textId="67CF8639" w:rsidR="00AA050E" w:rsidRPr="00795635" w:rsidRDefault="00795635" w:rsidP="00424931">
            <w:pPr>
              <w:pStyle w:val="BodyText"/>
              <w:spacing w:line="276" w:lineRule="auto"/>
              <w:jc w:val="right"/>
            </w:pPr>
            <w:r w:rsidRPr="00795635">
              <w:t>0</w:t>
            </w:r>
          </w:p>
        </w:tc>
      </w:tr>
      <w:tr w:rsidR="00FA0C50" w:rsidRPr="00FA0C50" w14:paraId="776E8EB8" w14:textId="77777777" w:rsidTr="00424931">
        <w:tc>
          <w:tcPr>
            <w:tcW w:w="1413" w:type="dxa"/>
          </w:tcPr>
          <w:p w14:paraId="24C37B67" w14:textId="77777777" w:rsidR="00DC60F8" w:rsidRPr="00FA0C50" w:rsidRDefault="00DC60F8" w:rsidP="00424931">
            <w:pPr>
              <w:pStyle w:val="BodyText"/>
              <w:spacing w:line="276" w:lineRule="auto"/>
            </w:pPr>
          </w:p>
        </w:tc>
        <w:tc>
          <w:tcPr>
            <w:tcW w:w="2551" w:type="dxa"/>
          </w:tcPr>
          <w:p w14:paraId="7A61DC88" w14:textId="77777777" w:rsidR="00DC60F8" w:rsidRPr="00FA0C50" w:rsidRDefault="00DC60F8" w:rsidP="00424931">
            <w:pPr>
              <w:pStyle w:val="BodyText"/>
              <w:spacing w:line="276" w:lineRule="auto"/>
            </w:pPr>
          </w:p>
        </w:tc>
        <w:tc>
          <w:tcPr>
            <w:tcW w:w="1701" w:type="dxa"/>
          </w:tcPr>
          <w:p w14:paraId="17563D80" w14:textId="77777777" w:rsidR="00DC60F8" w:rsidRPr="00FA0C50" w:rsidRDefault="00DC60F8" w:rsidP="00424931">
            <w:pPr>
              <w:pStyle w:val="BodyText"/>
              <w:spacing w:line="276" w:lineRule="auto"/>
              <w:jc w:val="left"/>
              <w:rPr>
                <w:b/>
              </w:rPr>
            </w:pPr>
            <w:r w:rsidRPr="00FA0C50">
              <w:rPr>
                <w:b/>
              </w:rPr>
              <w:t>Kokku</w:t>
            </w:r>
          </w:p>
        </w:tc>
        <w:tc>
          <w:tcPr>
            <w:tcW w:w="1560" w:type="dxa"/>
          </w:tcPr>
          <w:p w14:paraId="62822726" w14:textId="64EF7AE3" w:rsidR="00DC60F8" w:rsidRPr="00EF4F7B" w:rsidRDefault="00AF479C" w:rsidP="00424931">
            <w:pPr>
              <w:pStyle w:val="BodyText"/>
              <w:spacing w:line="276" w:lineRule="auto"/>
              <w:jc w:val="right"/>
              <w:rPr>
                <w:b/>
                <w:highlight w:val="yellow"/>
              </w:rPr>
            </w:pPr>
            <w:r w:rsidRPr="00F07B33">
              <w:rPr>
                <w:b/>
              </w:rPr>
              <w:t>2 330 039,03</w:t>
            </w:r>
          </w:p>
        </w:tc>
        <w:tc>
          <w:tcPr>
            <w:tcW w:w="1134" w:type="dxa"/>
          </w:tcPr>
          <w:p w14:paraId="3624B9DE" w14:textId="4CF91331" w:rsidR="00DC60F8" w:rsidRPr="00FA0C50" w:rsidRDefault="00DC60F8" w:rsidP="00424931">
            <w:pPr>
              <w:pStyle w:val="BodyText"/>
              <w:spacing w:line="276" w:lineRule="auto"/>
              <w:jc w:val="right"/>
              <w:rPr>
                <w:b/>
              </w:rPr>
            </w:pPr>
            <w:r w:rsidRPr="00FA0C50">
              <w:rPr>
                <w:b/>
              </w:rPr>
              <w:t>0,00</w:t>
            </w:r>
          </w:p>
        </w:tc>
        <w:tc>
          <w:tcPr>
            <w:tcW w:w="850" w:type="dxa"/>
          </w:tcPr>
          <w:p w14:paraId="39FB440E" w14:textId="4201752D" w:rsidR="00DC60F8" w:rsidRPr="00FA0C50" w:rsidRDefault="00DC60F8" w:rsidP="00424931">
            <w:pPr>
              <w:pStyle w:val="BodyText"/>
              <w:spacing w:line="276" w:lineRule="auto"/>
              <w:jc w:val="right"/>
              <w:rPr>
                <w:b/>
              </w:rPr>
            </w:pPr>
            <w:r w:rsidRPr="00FA0C50">
              <w:rPr>
                <w:b/>
              </w:rPr>
              <w:t>0</w:t>
            </w:r>
          </w:p>
        </w:tc>
      </w:tr>
    </w:tbl>
    <w:p w14:paraId="67662D8A" w14:textId="77777777" w:rsidR="00DC60F8" w:rsidRPr="00847BE7" w:rsidRDefault="00DC60F8" w:rsidP="00DC60F8">
      <w:pPr>
        <w:pStyle w:val="BodyText"/>
        <w:spacing w:line="276" w:lineRule="auto"/>
        <w:rPr>
          <w:i/>
        </w:rPr>
      </w:pPr>
      <w:r w:rsidRPr="00847BE7">
        <w:rPr>
          <w:i/>
        </w:rPr>
        <w:t>Allikas: Projekti auditiaruanded</w:t>
      </w:r>
    </w:p>
    <w:p w14:paraId="55EDFB58" w14:textId="77777777" w:rsidR="00DC60F8" w:rsidRPr="00847BE7" w:rsidRDefault="00DC60F8" w:rsidP="00DC60F8">
      <w:pPr>
        <w:pStyle w:val="BodyText"/>
        <w:spacing w:line="276" w:lineRule="auto"/>
      </w:pPr>
    </w:p>
    <w:p w14:paraId="25D0549C" w14:textId="1CD80BD5" w:rsidR="00DC60F8" w:rsidRPr="00847BE7" w:rsidRDefault="00DC60F8" w:rsidP="00DC60F8">
      <w:pPr>
        <w:pStyle w:val="BodyText"/>
        <w:spacing w:line="276" w:lineRule="auto"/>
      </w:pPr>
      <w:bookmarkStart w:id="36" w:name="_Hlk129857955"/>
      <w:r w:rsidRPr="00847BE7">
        <w:lastRenderedPageBreak/>
        <w:t xml:space="preserve">2024. aastal auditeeritud projektide </w:t>
      </w:r>
      <w:r w:rsidRPr="00847BE7">
        <w:rPr>
          <w:b/>
        </w:rPr>
        <w:t>veamäär on 0,0</w:t>
      </w:r>
      <w:r w:rsidR="00847BE7" w:rsidRPr="00847BE7">
        <w:rPr>
          <w:b/>
        </w:rPr>
        <w:t>0</w:t>
      </w:r>
      <w:r w:rsidRPr="00847BE7">
        <w:rPr>
          <w:b/>
        </w:rPr>
        <w:t>%</w:t>
      </w:r>
      <w:r w:rsidRPr="00847BE7">
        <w:t>, jäädes alla lubatud veamäära (2%).</w:t>
      </w:r>
      <w:bookmarkEnd w:id="36"/>
    </w:p>
    <w:p w14:paraId="2321ACAD" w14:textId="77777777" w:rsidR="00DC60F8" w:rsidRPr="006A1C6F" w:rsidRDefault="00DC60F8" w:rsidP="001C7603">
      <w:pPr>
        <w:pStyle w:val="BodyText"/>
        <w:spacing w:line="276" w:lineRule="auto"/>
        <w:rPr>
          <w:color w:val="FF0000"/>
        </w:rPr>
      </w:pPr>
    </w:p>
    <w:p w14:paraId="508532ED" w14:textId="1CB806D2" w:rsidR="00637418" w:rsidRPr="00637418" w:rsidRDefault="006F6D00" w:rsidP="0042204E">
      <w:pPr>
        <w:keepNext/>
        <w:keepLines/>
        <w:spacing w:before="160" w:after="120" w:line="276" w:lineRule="auto"/>
        <w:outlineLvl w:val="1"/>
        <w:rPr>
          <w:rFonts w:eastAsia="Roboto"/>
          <w:b/>
          <w:bCs/>
          <w:color w:val="5B9BD5"/>
          <w:sz w:val="32"/>
          <w:szCs w:val="32"/>
          <w:lang w:eastAsia="et-EE"/>
        </w:rPr>
      </w:pPr>
      <w:bookmarkStart w:id="37" w:name="_Toc150863449"/>
      <w:bookmarkStart w:id="38" w:name="_Toc191540467"/>
      <w:r>
        <w:rPr>
          <w:rFonts w:eastAsia="Roboto"/>
          <w:b/>
          <w:bCs/>
          <w:color w:val="5B9BD5"/>
          <w:sz w:val="32"/>
          <w:szCs w:val="32"/>
          <w:lang w:eastAsia="et-EE"/>
        </w:rPr>
        <w:t>3</w:t>
      </w:r>
      <w:r w:rsidR="00637418" w:rsidRPr="00637418">
        <w:rPr>
          <w:rFonts w:eastAsia="Roboto"/>
          <w:b/>
          <w:bCs/>
          <w:color w:val="5B9BD5"/>
          <w:sz w:val="32"/>
          <w:szCs w:val="32"/>
          <w:lang w:eastAsia="et-EE"/>
        </w:rPr>
        <w:t>.</w:t>
      </w:r>
      <w:r>
        <w:rPr>
          <w:rFonts w:eastAsia="Roboto"/>
          <w:b/>
          <w:bCs/>
          <w:color w:val="5B9BD5"/>
          <w:sz w:val="32"/>
          <w:szCs w:val="32"/>
          <w:lang w:eastAsia="et-EE"/>
        </w:rPr>
        <w:t>2</w:t>
      </w:r>
      <w:r w:rsidR="00637418" w:rsidRPr="00637418">
        <w:rPr>
          <w:rFonts w:eastAsia="Roboto"/>
          <w:b/>
          <w:bCs/>
          <w:color w:val="5B9BD5"/>
          <w:sz w:val="32"/>
          <w:szCs w:val="32"/>
          <w:lang w:eastAsia="et-EE"/>
        </w:rPr>
        <w:t xml:space="preserve"> </w:t>
      </w:r>
      <w:r w:rsidR="00E5698D">
        <w:rPr>
          <w:rFonts w:eastAsia="Roboto"/>
          <w:b/>
          <w:bCs/>
          <w:color w:val="5B9BD5"/>
          <w:sz w:val="32"/>
          <w:szCs w:val="32"/>
          <w:lang w:eastAsia="et-EE"/>
        </w:rPr>
        <w:t>Riikliku kontaktasutuse</w:t>
      </w:r>
      <w:r w:rsidR="00637418" w:rsidRPr="00637418">
        <w:rPr>
          <w:rFonts w:eastAsia="Roboto"/>
          <w:b/>
          <w:bCs/>
          <w:color w:val="5B9BD5"/>
          <w:sz w:val="32"/>
          <w:szCs w:val="32"/>
          <w:lang w:eastAsia="et-EE"/>
        </w:rPr>
        <w:t xml:space="preserve"> hinnang süsteemiaudititele ja projektiaudititele</w:t>
      </w:r>
      <w:bookmarkEnd w:id="37"/>
      <w:bookmarkEnd w:id="38"/>
    </w:p>
    <w:p w14:paraId="77942C71" w14:textId="77777777" w:rsidR="000B4954" w:rsidRPr="008A67BC" w:rsidRDefault="000B4954" w:rsidP="000B4954">
      <w:pPr>
        <w:pStyle w:val="NoSpacing"/>
        <w:spacing w:line="276" w:lineRule="auto"/>
        <w:rPr>
          <w:lang w:val="et-EE"/>
        </w:rPr>
      </w:pPr>
      <w:r w:rsidRPr="00D2258A">
        <w:rPr>
          <w:lang w:val="et-EE"/>
        </w:rPr>
        <w:t xml:space="preserve">Auditite käigus tehtud tähelepanekutega tegeletakse auditeeritavate ja auditeeriva asutuse poolt jooksvalt ning soovituste täitmist jälgitakse sarnaselt struktuurivahendite audititega </w:t>
      </w:r>
      <w:r>
        <w:rPr>
          <w:lang w:val="et-EE"/>
        </w:rPr>
        <w:t>RKA</w:t>
      </w:r>
      <w:r w:rsidRPr="00D2258A">
        <w:rPr>
          <w:lang w:val="et-EE"/>
        </w:rPr>
        <w:t xml:space="preserve"> poolt kolm korda aastas vastavalt struktuurivahendite auditite järeltegevuste juhendile</w:t>
      </w:r>
      <w:r w:rsidRPr="00D06325">
        <w:rPr>
          <w:rStyle w:val="FootnoteReference"/>
        </w:rPr>
        <w:footnoteReference w:id="11"/>
      </w:r>
      <w:r w:rsidRPr="00D2258A">
        <w:rPr>
          <w:lang w:val="et-EE"/>
        </w:rPr>
        <w:t xml:space="preserve"> ning </w:t>
      </w:r>
      <w:r>
        <w:rPr>
          <w:lang w:val="et-EE"/>
        </w:rPr>
        <w:t>RKA</w:t>
      </w:r>
      <w:r w:rsidRPr="00D2258A">
        <w:rPr>
          <w:lang w:val="et-EE"/>
        </w:rPr>
        <w:t xml:space="preserve"> töökorrale. </w:t>
      </w:r>
      <w:r>
        <w:rPr>
          <w:rFonts w:eastAsia="Roboto"/>
          <w:lang w:val="et-EE"/>
        </w:rPr>
        <w:t>V</w:t>
      </w:r>
      <w:r w:rsidRPr="008A67BC">
        <w:rPr>
          <w:rFonts w:eastAsia="Roboto"/>
          <w:lang w:val="et-EE"/>
        </w:rPr>
        <w:t xml:space="preserve">õimalusel jälgib </w:t>
      </w:r>
      <w:r>
        <w:rPr>
          <w:rFonts w:eastAsia="Roboto"/>
          <w:lang w:val="et-EE"/>
        </w:rPr>
        <w:t xml:space="preserve">RKA </w:t>
      </w:r>
      <w:r w:rsidRPr="008A67BC">
        <w:rPr>
          <w:rFonts w:eastAsia="Roboto"/>
          <w:lang w:val="et-EE"/>
        </w:rPr>
        <w:t>soovituste täitmist vastavalt tähtaegadele jook</w:t>
      </w:r>
      <w:r>
        <w:rPr>
          <w:rFonts w:eastAsia="Roboto"/>
          <w:lang w:val="et-EE"/>
        </w:rPr>
        <w:t>s</w:t>
      </w:r>
      <w:r w:rsidRPr="008A67BC">
        <w:rPr>
          <w:rFonts w:eastAsia="Roboto"/>
          <w:lang w:val="et-EE"/>
        </w:rPr>
        <w:t>valt.</w:t>
      </w:r>
      <w:r>
        <w:rPr>
          <w:rFonts w:eastAsia="Roboto"/>
          <w:lang w:val="et-EE"/>
        </w:rPr>
        <w:t xml:space="preserve"> </w:t>
      </w:r>
      <w:r>
        <w:rPr>
          <w:lang w:val="et-EE"/>
        </w:rPr>
        <w:t>Oleme</w:t>
      </w:r>
      <w:r w:rsidRPr="008A67BC">
        <w:rPr>
          <w:lang w:val="et-EE"/>
        </w:rPr>
        <w:t xml:space="preserve"> sarnaselt struktuurivahenditega </w:t>
      </w:r>
      <w:r w:rsidRPr="008A67BC">
        <w:rPr>
          <w:b/>
          <w:lang w:val="et-EE"/>
        </w:rPr>
        <w:t>l</w:t>
      </w:r>
      <w:r>
        <w:rPr>
          <w:b/>
          <w:lang w:val="et-EE"/>
        </w:rPr>
        <w:t>oonud</w:t>
      </w:r>
      <w:r w:rsidRPr="008A67BC">
        <w:rPr>
          <w:b/>
          <w:lang w:val="et-EE"/>
        </w:rPr>
        <w:t xml:space="preserve"> auditeeritavatega koostöö</w:t>
      </w:r>
      <w:r w:rsidRPr="008A67BC">
        <w:rPr>
          <w:lang w:val="et-EE"/>
        </w:rPr>
        <w:t xml:space="preserve">, kus </w:t>
      </w:r>
      <w:r>
        <w:rPr>
          <w:lang w:val="et-EE"/>
        </w:rPr>
        <w:t>RKA</w:t>
      </w:r>
      <w:r w:rsidRPr="008A67BC">
        <w:rPr>
          <w:lang w:val="et-EE"/>
        </w:rPr>
        <w:t xml:space="preserve"> on olulisematel juhtudel kaasatud juba järeltegevuste planeerimisse ja elluviimisesse auditi toimumise ajal, nõustades auditeeritavaid parendamist vajavates valdkondades ning tagades seeläbi süsteemi kiirema korrastamise ning arendamise. </w:t>
      </w:r>
    </w:p>
    <w:p w14:paraId="0A79D23B" w14:textId="77777777" w:rsidR="000B4954" w:rsidRDefault="000B4954" w:rsidP="000B4954">
      <w:pPr>
        <w:spacing w:line="276" w:lineRule="auto"/>
        <w:jc w:val="both"/>
      </w:pPr>
      <w:r>
        <w:t xml:space="preserve">Sarnaselt struktuurivahendite projektiaudititega annab RKA oma seisukoha auditi eelnõule kommenteerimise faasis ning kui osapoolte seisukohad erinevad auditi tähelepanekust, arutatakse need enne lõpparuande kinnitamist üle. Nii on võimalik enamus erimeelsusi lahendada enne lõpparuande kinnitamist ja tagada administratsioonis sarnaste rikkumiste sarnane lähenemine. </w:t>
      </w:r>
    </w:p>
    <w:p w14:paraId="7E82D98D" w14:textId="6BEE2A38" w:rsidR="000B4954" w:rsidRPr="001A2D40" w:rsidRDefault="000B4954" w:rsidP="000B4954">
      <w:pPr>
        <w:pStyle w:val="NoSpacing"/>
        <w:spacing w:line="276" w:lineRule="auto"/>
        <w:rPr>
          <w:lang w:val="et-EE"/>
        </w:rPr>
      </w:pPr>
      <w:r w:rsidRPr="00F06657">
        <w:rPr>
          <w:lang w:val="et-EE"/>
        </w:rPr>
        <w:t xml:space="preserve">Kokkuvõttes </w:t>
      </w:r>
      <w:r w:rsidRPr="00F06657">
        <w:rPr>
          <w:b/>
          <w:lang w:val="et-EE"/>
        </w:rPr>
        <w:t>auditite käigus tehtud soovitustega on tegeletud</w:t>
      </w:r>
      <w:r w:rsidRPr="00F06657">
        <w:rPr>
          <w:lang w:val="et-EE"/>
        </w:rPr>
        <w:t xml:space="preserve">, järeltegevused on ellu viidud või elluviimisel, tuvastatud rikkumisi menetletakse vastavalt asutuste tööprotseduuridele. </w:t>
      </w:r>
      <w:r>
        <w:rPr>
          <w:lang w:val="et-EE"/>
        </w:rPr>
        <w:t>2024.aasta projektiauditid on olnud suuremate probleemideta</w:t>
      </w:r>
      <w:r w:rsidR="001A2D40">
        <w:rPr>
          <w:lang w:val="et-EE"/>
        </w:rPr>
        <w:t xml:space="preserve"> ja mitteabikõlblikke kulusid ei ole tuvastatud, </w:t>
      </w:r>
      <w:r w:rsidRPr="00F06657">
        <w:rPr>
          <w:lang w:val="et-EE"/>
        </w:rPr>
        <w:t xml:space="preserve">mistõttu saab asuda seisukohale, et </w:t>
      </w:r>
      <w:r w:rsidRPr="00F06657">
        <w:rPr>
          <w:b/>
          <w:bCs/>
          <w:lang w:val="et-EE"/>
        </w:rPr>
        <w:t>süsteemseid vigu juhtimis- ja kontrollisüsteemides ei esine</w:t>
      </w:r>
      <w:r w:rsidRPr="00F06657">
        <w:rPr>
          <w:lang w:val="et-EE"/>
        </w:rPr>
        <w:t xml:space="preserve">. </w:t>
      </w:r>
    </w:p>
    <w:p w14:paraId="7EBF3FCD" w14:textId="77777777" w:rsidR="000B4954" w:rsidRPr="001A2D40" w:rsidRDefault="000B4954" w:rsidP="0042204E">
      <w:pPr>
        <w:keepNext/>
        <w:keepLines/>
        <w:spacing w:before="160" w:after="120" w:line="276" w:lineRule="auto"/>
        <w:outlineLvl w:val="1"/>
        <w:rPr>
          <w:rFonts w:eastAsia="Roboto"/>
          <w:b/>
          <w:bCs/>
          <w:color w:val="5B9BD5"/>
          <w:sz w:val="32"/>
          <w:szCs w:val="32"/>
          <w:lang w:eastAsia="et-EE"/>
        </w:rPr>
      </w:pPr>
    </w:p>
    <w:p w14:paraId="08E61325" w14:textId="77777777" w:rsidR="00637418" w:rsidRPr="00637418" w:rsidRDefault="00637418" w:rsidP="007F51EA">
      <w:pPr>
        <w:keepNext/>
        <w:keepLines/>
        <w:numPr>
          <w:ilvl w:val="0"/>
          <w:numId w:val="8"/>
        </w:numPr>
        <w:spacing w:after="160" w:line="276" w:lineRule="auto"/>
        <w:outlineLvl w:val="0"/>
        <w:rPr>
          <w:rFonts w:eastAsia="Roboto" w:cs="Roboto"/>
          <w:b/>
          <w:caps/>
          <w:color w:val="5B9BD5"/>
          <w:sz w:val="32"/>
          <w:szCs w:val="32"/>
          <w:highlight w:val="white"/>
          <w:lang w:eastAsia="et-EE"/>
        </w:rPr>
      </w:pPr>
      <w:bookmarkStart w:id="39" w:name="_Toc150863450"/>
      <w:bookmarkStart w:id="40" w:name="_Toc191540468"/>
      <w:r w:rsidRPr="00637418">
        <w:rPr>
          <w:rFonts w:eastAsia="Roboto" w:cs="Roboto"/>
          <w:b/>
          <w:caps/>
          <w:color w:val="5B9BD5"/>
          <w:sz w:val="32"/>
          <w:szCs w:val="32"/>
          <w:highlight w:val="white"/>
          <w:lang w:eastAsia="et-EE"/>
        </w:rPr>
        <w:t>toetuste rakendamine</w:t>
      </w:r>
      <w:bookmarkEnd w:id="39"/>
      <w:bookmarkEnd w:id="40"/>
    </w:p>
    <w:p w14:paraId="12A4DDF8" w14:textId="0610503F" w:rsidR="005D39A3" w:rsidRDefault="002F2D8B" w:rsidP="0042204E">
      <w:pPr>
        <w:keepNext/>
        <w:keepLines/>
        <w:spacing w:before="160" w:after="120" w:line="276" w:lineRule="auto"/>
        <w:outlineLvl w:val="1"/>
        <w:rPr>
          <w:rFonts w:eastAsia="Roboto"/>
          <w:b/>
          <w:bCs/>
          <w:color w:val="5B9BD5"/>
          <w:sz w:val="32"/>
          <w:szCs w:val="32"/>
          <w:lang w:eastAsia="et-EE"/>
        </w:rPr>
      </w:pPr>
      <w:bookmarkStart w:id="41" w:name="_Toc150863451"/>
      <w:bookmarkStart w:id="42" w:name="_Toc191540469"/>
      <w:r>
        <w:rPr>
          <w:rFonts w:eastAsia="Roboto"/>
          <w:b/>
          <w:bCs/>
          <w:color w:val="5B9BD5"/>
          <w:sz w:val="32"/>
          <w:szCs w:val="32"/>
          <w:lang w:eastAsia="et-EE"/>
        </w:rPr>
        <w:t>4</w:t>
      </w:r>
      <w:r w:rsidR="00637418" w:rsidRPr="00637418">
        <w:rPr>
          <w:rFonts w:eastAsia="Roboto"/>
          <w:b/>
          <w:bCs/>
          <w:color w:val="5B9BD5"/>
          <w:sz w:val="32"/>
          <w:szCs w:val="32"/>
          <w:lang w:eastAsia="et-EE"/>
        </w:rPr>
        <w:t>.1 Vaided ja kohtulahendid</w:t>
      </w:r>
      <w:bookmarkStart w:id="43" w:name="_Toc150863452"/>
      <w:bookmarkEnd w:id="41"/>
      <w:bookmarkEnd w:id="42"/>
    </w:p>
    <w:p w14:paraId="57D51624" w14:textId="351B66B1" w:rsidR="001F6F35" w:rsidRPr="005D39A3" w:rsidRDefault="001F6F35" w:rsidP="001F6F35">
      <w:pPr>
        <w:pStyle w:val="NoSpacing"/>
        <w:spacing w:line="276" w:lineRule="auto"/>
        <w:rPr>
          <w:rFonts w:eastAsia="Roboto"/>
          <w:lang w:eastAsia="et-EE"/>
        </w:rPr>
      </w:pPr>
      <w:proofErr w:type="spellStart"/>
      <w:r w:rsidRPr="005D39A3">
        <w:rPr>
          <w:rFonts w:eastAsia="Roboto"/>
          <w:lang w:eastAsia="et-EE"/>
        </w:rPr>
        <w:t>Aruandlusperioodil</w:t>
      </w:r>
      <w:proofErr w:type="spellEnd"/>
      <w:r w:rsidRPr="005D39A3">
        <w:rPr>
          <w:rFonts w:eastAsia="Roboto"/>
          <w:lang w:eastAsia="et-EE"/>
        </w:rPr>
        <w:t xml:space="preserve"> 01.07.202</w:t>
      </w:r>
      <w:r>
        <w:rPr>
          <w:rFonts w:eastAsia="Roboto"/>
          <w:lang w:eastAsia="et-EE"/>
        </w:rPr>
        <w:t>3</w:t>
      </w:r>
      <w:r w:rsidRPr="005D39A3">
        <w:rPr>
          <w:rFonts w:eastAsia="Roboto"/>
          <w:lang w:eastAsia="et-EE"/>
        </w:rPr>
        <w:t>-30.06.202</w:t>
      </w:r>
      <w:r>
        <w:rPr>
          <w:rFonts w:eastAsia="Roboto"/>
          <w:lang w:eastAsia="et-EE"/>
        </w:rPr>
        <w:t>4</w:t>
      </w:r>
      <w:r w:rsidRPr="005D39A3">
        <w:rPr>
          <w:rFonts w:eastAsia="Roboto"/>
          <w:lang w:eastAsia="et-EE"/>
        </w:rPr>
        <w:t xml:space="preserve"> </w:t>
      </w:r>
      <w:proofErr w:type="spellStart"/>
      <w:r>
        <w:rPr>
          <w:rFonts w:eastAsia="Roboto"/>
          <w:lang w:eastAsia="et-EE"/>
        </w:rPr>
        <w:t>ei</w:t>
      </w:r>
      <w:proofErr w:type="spellEnd"/>
      <w:r>
        <w:rPr>
          <w:rFonts w:eastAsia="Roboto"/>
          <w:lang w:eastAsia="et-EE"/>
        </w:rPr>
        <w:t xml:space="preserve"> </w:t>
      </w:r>
      <w:proofErr w:type="spellStart"/>
      <w:r w:rsidRPr="005D39A3">
        <w:rPr>
          <w:rFonts w:eastAsia="Roboto"/>
          <w:lang w:eastAsia="et-EE"/>
        </w:rPr>
        <w:t>esitat</w:t>
      </w:r>
      <w:r>
        <w:rPr>
          <w:rFonts w:eastAsia="Roboto"/>
          <w:lang w:eastAsia="et-EE"/>
        </w:rPr>
        <w:t>ud</w:t>
      </w:r>
      <w:proofErr w:type="spellEnd"/>
      <w:r w:rsidRPr="005D39A3">
        <w:rPr>
          <w:rFonts w:eastAsia="Roboto"/>
          <w:lang w:eastAsia="et-EE"/>
        </w:rPr>
        <w:t xml:space="preserve"> </w:t>
      </w:r>
      <w:proofErr w:type="spellStart"/>
      <w:r w:rsidRPr="005D39A3">
        <w:rPr>
          <w:rFonts w:eastAsia="Roboto"/>
          <w:lang w:eastAsia="et-EE"/>
        </w:rPr>
        <w:t>Norra</w:t>
      </w:r>
      <w:proofErr w:type="spellEnd"/>
      <w:r w:rsidRPr="005D39A3">
        <w:rPr>
          <w:rFonts w:eastAsia="Roboto"/>
          <w:lang w:eastAsia="et-EE"/>
        </w:rPr>
        <w:t xml:space="preserve"> ja </w:t>
      </w:r>
      <w:proofErr w:type="spellStart"/>
      <w:r w:rsidRPr="005D39A3">
        <w:rPr>
          <w:rFonts w:eastAsia="Roboto"/>
          <w:lang w:eastAsia="et-EE"/>
        </w:rPr>
        <w:t>Euroopa</w:t>
      </w:r>
      <w:proofErr w:type="spellEnd"/>
      <w:r w:rsidRPr="005D39A3">
        <w:rPr>
          <w:rFonts w:eastAsia="Roboto"/>
          <w:lang w:eastAsia="et-EE"/>
        </w:rPr>
        <w:t xml:space="preserve"> </w:t>
      </w:r>
      <w:proofErr w:type="spellStart"/>
      <w:r w:rsidRPr="005D39A3">
        <w:rPr>
          <w:rFonts w:eastAsia="Roboto"/>
          <w:lang w:eastAsia="et-EE"/>
        </w:rPr>
        <w:t>Majanduspiirkonna</w:t>
      </w:r>
      <w:proofErr w:type="spellEnd"/>
      <w:r w:rsidRPr="005D39A3">
        <w:rPr>
          <w:rFonts w:eastAsia="Roboto"/>
          <w:lang w:eastAsia="et-EE"/>
        </w:rPr>
        <w:t xml:space="preserve"> </w:t>
      </w:r>
      <w:proofErr w:type="spellStart"/>
      <w:r w:rsidRPr="005D39A3">
        <w:rPr>
          <w:rFonts w:eastAsia="Roboto"/>
          <w:lang w:eastAsia="et-EE"/>
        </w:rPr>
        <w:t>finantsmehhanismide</w:t>
      </w:r>
      <w:proofErr w:type="spellEnd"/>
      <w:r w:rsidRPr="005D39A3">
        <w:rPr>
          <w:rFonts w:eastAsia="Roboto"/>
          <w:lang w:eastAsia="et-EE"/>
        </w:rPr>
        <w:t xml:space="preserve"> </w:t>
      </w:r>
      <w:proofErr w:type="spellStart"/>
      <w:r w:rsidRPr="005D39A3">
        <w:rPr>
          <w:rFonts w:eastAsia="Roboto"/>
          <w:lang w:eastAsia="et-EE"/>
        </w:rPr>
        <w:t>rakendamisel</w:t>
      </w:r>
      <w:proofErr w:type="spellEnd"/>
      <w:r w:rsidRPr="005D39A3">
        <w:rPr>
          <w:rFonts w:eastAsia="Roboto"/>
          <w:lang w:eastAsia="et-EE"/>
        </w:rPr>
        <w:t xml:space="preserve"> </w:t>
      </w:r>
      <w:proofErr w:type="spellStart"/>
      <w:r>
        <w:rPr>
          <w:rFonts w:eastAsia="Roboto"/>
          <w:b/>
          <w:bCs/>
          <w:lang w:eastAsia="et-EE"/>
        </w:rPr>
        <w:t>ühtegi</w:t>
      </w:r>
      <w:proofErr w:type="spellEnd"/>
      <w:r>
        <w:rPr>
          <w:rFonts w:eastAsia="Roboto"/>
          <w:b/>
          <w:bCs/>
          <w:lang w:eastAsia="et-EE"/>
        </w:rPr>
        <w:t xml:space="preserve"> </w:t>
      </w:r>
      <w:proofErr w:type="spellStart"/>
      <w:r>
        <w:rPr>
          <w:rFonts w:eastAsia="Roboto"/>
          <w:b/>
          <w:bCs/>
          <w:lang w:eastAsia="et-EE"/>
        </w:rPr>
        <w:t>vaiet</w:t>
      </w:r>
      <w:proofErr w:type="spellEnd"/>
      <w:r w:rsidRPr="005D39A3">
        <w:rPr>
          <w:rFonts w:eastAsia="Roboto"/>
          <w:lang w:eastAsia="et-EE"/>
        </w:rPr>
        <w:t>.</w:t>
      </w:r>
    </w:p>
    <w:p w14:paraId="6835EF6B" w14:textId="189494FD" w:rsidR="003E1123" w:rsidRPr="005D39A3" w:rsidRDefault="00E85559" w:rsidP="0042204E">
      <w:pPr>
        <w:pStyle w:val="NoSpacing"/>
        <w:spacing w:line="276" w:lineRule="auto"/>
        <w:rPr>
          <w:rFonts w:eastAsia="Roboto"/>
          <w:lang w:eastAsia="et-EE"/>
        </w:rPr>
      </w:pPr>
      <w:proofErr w:type="spellStart"/>
      <w:r>
        <w:rPr>
          <w:rFonts w:eastAsia="Roboto"/>
          <w:lang w:eastAsia="et-EE"/>
        </w:rPr>
        <w:t>Eelmisel</w:t>
      </w:r>
      <w:proofErr w:type="spellEnd"/>
      <w:r>
        <w:rPr>
          <w:rFonts w:eastAsia="Roboto"/>
          <w:lang w:eastAsia="et-EE"/>
        </w:rPr>
        <w:t xml:space="preserve"> </w:t>
      </w:r>
      <w:proofErr w:type="spellStart"/>
      <w:r>
        <w:rPr>
          <w:rFonts w:eastAsia="Roboto"/>
          <w:lang w:eastAsia="et-EE"/>
        </w:rPr>
        <w:t>aruandlusperioodil</w:t>
      </w:r>
      <w:proofErr w:type="spellEnd"/>
      <w:r>
        <w:rPr>
          <w:rFonts w:eastAsia="Roboto"/>
          <w:lang w:eastAsia="et-EE"/>
        </w:rPr>
        <w:t xml:space="preserve"> </w:t>
      </w:r>
      <w:proofErr w:type="spellStart"/>
      <w:r>
        <w:rPr>
          <w:rFonts w:eastAsia="Roboto"/>
          <w:lang w:eastAsia="et-EE"/>
        </w:rPr>
        <w:t>esitatud</w:t>
      </w:r>
      <w:proofErr w:type="spellEnd"/>
      <w:r>
        <w:rPr>
          <w:rFonts w:eastAsia="Roboto"/>
          <w:lang w:eastAsia="et-EE"/>
        </w:rPr>
        <w:t xml:space="preserve"> </w:t>
      </w:r>
      <w:r w:rsidRPr="005D39A3">
        <w:rPr>
          <w:rFonts w:eastAsia="Roboto"/>
          <w:lang w:eastAsia="et-EE"/>
        </w:rPr>
        <w:t xml:space="preserve">Eesti </w:t>
      </w:r>
      <w:proofErr w:type="spellStart"/>
      <w:r w:rsidRPr="005D39A3">
        <w:rPr>
          <w:rFonts w:eastAsia="Roboto"/>
          <w:lang w:eastAsia="et-EE"/>
        </w:rPr>
        <w:t>Ettevõtluskõrgkool</w:t>
      </w:r>
      <w:proofErr w:type="spellEnd"/>
      <w:r w:rsidRPr="005D39A3">
        <w:rPr>
          <w:rFonts w:eastAsia="Roboto"/>
          <w:lang w:eastAsia="et-EE"/>
        </w:rPr>
        <w:t xml:space="preserve"> </w:t>
      </w:r>
      <w:proofErr w:type="spellStart"/>
      <w:r w:rsidRPr="005D39A3">
        <w:rPr>
          <w:rFonts w:eastAsia="Roboto"/>
          <w:lang w:eastAsia="et-EE"/>
        </w:rPr>
        <w:t>Mainor</w:t>
      </w:r>
      <w:r>
        <w:rPr>
          <w:rFonts w:eastAsia="Roboto"/>
          <w:lang w:eastAsia="et-EE"/>
        </w:rPr>
        <w:t>i</w:t>
      </w:r>
      <w:proofErr w:type="spellEnd"/>
      <w:r>
        <w:rPr>
          <w:rFonts w:eastAsia="Roboto"/>
          <w:lang w:eastAsia="et-EE"/>
        </w:rPr>
        <w:t xml:space="preserve"> </w:t>
      </w:r>
      <w:proofErr w:type="spellStart"/>
      <w:r>
        <w:rPr>
          <w:rFonts w:eastAsia="Roboto"/>
          <w:lang w:eastAsia="et-EE"/>
        </w:rPr>
        <w:t>vaie</w:t>
      </w:r>
      <w:proofErr w:type="spellEnd"/>
      <w:r>
        <w:rPr>
          <w:rFonts w:eastAsia="Roboto"/>
          <w:lang w:eastAsia="et-EE"/>
        </w:rPr>
        <w:t xml:space="preserve"> </w:t>
      </w:r>
      <w:proofErr w:type="spellStart"/>
      <w:r>
        <w:rPr>
          <w:rFonts w:eastAsia="Roboto"/>
          <w:lang w:eastAsia="et-EE"/>
        </w:rPr>
        <w:t>sai</w:t>
      </w:r>
      <w:proofErr w:type="spellEnd"/>
      <w:r>
        <w:rPr>
          <w:rFonts w:eastAsia="Roboto"/>
          <w:lang w:eastAsia="et-EE"/>
        </w:rPr>
        <w:t xml:space="preserve"> </w:t>
      </w:r>
      <w:proofErr w:type="spellStart"/>
      <w:r>
        <w:rPr>
          <w:rFonts w:eastAsia="Roboto"/>
          <w:lang w:eastAsia="et-EE"/>
        </w:rPr>
        <w:t>lahenduse</w:t>
      </w:r>
      <w:proofErr w:type="spellEnd"/>
      <w:r>
        <w:rPr>
          <w:rFonts w:eastAsia="Roboto"/>
          <w:lang w:eastAsia="et-EE"/>
        </w:rPr>
        <w:t xml:space="preserve"> </w:t>
      </w:r>
      <w:proofErr w:type="spellStart"/>
      <w:r>
        <w:rPr>
          <w:rFonts w:eastAsia="Roboto"/>
          <w:lang w:eastAsia="et-EE"/>
        </w:rPr>
        <w:t>juulis</w:t>
      </w:r>
      <w:proofErr w:type="spellEnd"/>
      <w:r>
        <w:rPr>
          <w:rFonts w:eastAsia="Roboto"/>
          <w:lang w:eastAsia="et-EE"/>
        </w:rPr>
        <w:t xml:space="preserve"> 2024. </w:t>
      </w:r>
      <w:proofErr w:type="spellStart"/>
      <w:r w:rsidR="001F6F35" w:rsidRPr="005D39A3">
        <w:rPr>
          <w:rFonts w:eastAsia="Roboto"/>
          <w:lang w:eastAsia="et-EE"/>
        </w:rPr>
        <w:t>Harno</w:t>
      </w:r>
      <w:proofErr w:type="spellEnd"/>
      <w:r w:rsidR="001F6F35" w:rsidRPr="005D39A3">
        <w:rPr>
          <w:rFonts w:eastAsia="Roboto"/>
          <w:lang w:eastAsia="et-EE"/>
        </w:rPr>
        <w:t xml:space="preserve"> </w:t>
      </w:r>
      <w:proofErr w:type="spellStart"/>
      <w:r w:rsidR="001F6F35" w:rsidRPr="005D39A3">
        <w:rPr>
          <w:rFonts w:eastAsia="Roboto"/>
          <w:lang w:eastAsia="et-EE"/>
        </w:rPr>
        <w:t>tegi</w:t>
      </w:r>
      <w:proofErr w:type="spellEnd"/>
      <w:r w:rsidR="001F6F35" w:rsidRPr="005D39A3">
        <w:rPr>
          <w:rFonts w:eastAsia="Roboto"/>
          <w:lang w:eastAsia="et-EE"/>
        </w:rPr>
        <w:t xml:space="preserve"> AS-le Eesti </w:t>
      </w:r>
      <w:proofErr w:type="spellStart"/>
      <w:r w:rsidR="001F6F35" w:rsidRPr="005D39A3">
        <w:rPr>
          <w:rFonts w:eastAsia="Roboto"/>
          <w:lang w:eastAsia="et-EE"/>
        </w:rPr>
        <w:t>Ettevõtluskõrgkool</w:t>
      </w:r>
      <w:proofErr w:type="spellEnd"/>
      <w:r w:rsidR="001F6F35" w:rsidRPr="005D39A3">
        <w:rPr>
          <w:rFonts w:eastAsia="Roboto"/>
          <w:lang w:eastAsia="et-EE"/>
        </w:rPr>
        <w:t xml:space="preserve"> Mainor 07.10.2022 </w:t>
      </w:r>
      <w:proofErr w:type="spellStart"/>
      <w:r w:rsidR="001F6F35" w:rsidRPr="005D39A3">
        <w:rPr>
          <w:rFonts w:eastAsia="Roboto"/>
          <w:lang w:eastAsia="et-EE"/>
        </w:rPr>
        <w:t>taotluse</w:t>
      </w:r>
      <w:proofErr w:type="spellEnd"/>
      <w:r w:rsidR="001F6F35" w:rsidRPr="005D39A3">
        <w:rPr>
          <w:rFonts w:eastAsia="Roboto"/>
          <w:lang w:eastAsia="et-EE"/>
        </w:rPr>
        <w:t xml:space="preserve"> </w:t>
      </w:r>
      <w:proofErr w:type="spellStart"/>
      <w:r w:rsidR="001F6F35" w:rsidRPr="005D39A3">
        <w:rPr>
          <w:rFonts w:eastAsia="Roboto"/>
          <w:lang w:eastAsia="et-EE"/>
        </w:rPr>
        <w:t>rahuldamata</w:t>
      </w:r>
      <w:proofErr w:type="spellEnd"/>
      <w:r w:rsidR="001F6F35" w:rsidRPr="005D39A3">
        <w:rPr>
          <w:rFonts w:eastAsia="Roboto"/>
          <w:lang w:eastAsia="et-EE"/>
        </w:rPr>
        <w:t xml:space="preserve"> </w:t>
      </w:r>
      <w:proofErr w:type="spellStart"/>
      <w:r w:rsidR="001F6F35" w:rsidRPr="005D39A3">
        <w:rPr>
          <w:rFonts w:eastAsia="Roboto"/>
          <w:lang w:eastAsia="et-EE"/>
        </w:rPr>
        <w:t>jätmise</w:t>
      </w:r>
      <w:proofErr w:type="spellEnd"/>
      <w:r w:rsidR="001F6F35" w:rsidRPr="005D39A3">
        <w:rPr>
          <w:rFonts w:eastAsia="Roboto"/>
          <w:lang w:eastAsia="et-EE"/>
        </w:rPr>
        <w:t xml:space="preserve"> </w:t>
      </w:r>
      <w:proofErr w:type="spellStart"/>
      <w:r w:rsidR="001F6F35" w:rsidRPr="005D39A3">
        <w:rPr>
          <w:rFonts w:eastAsia="Roboto"/>
          <w:lang w:eastAsia="et-EE"/>
        </w:rPr>
        <w:t>otsuse</w:t>
      </w:r>
      <w:proofErr w:type="spellEnd"/>
      <w:r w:rsidR="001F6F35" w:rsidRPr="005D39A3">
        <w:rPr>
          <w:rFonts w:eastAsia="Roboto"/>
          <w:lang w:eastAsia="et-EE"/>
        </w:rPr>
        <w:t xml:space="preserve"> nr 1.1-11/21/43</w:t>
      </w:r>
      <w:r w:rsidR="001F6F35">
        <w:rPr>
          <w:rFonts w:eastAsia="Roboto"/>
          <w:lang w:eastAsia="et-EE"/>
        </w:rPr>
        <w:t xml:space="preserve"> (kuna </w:t>
      </w:r>
      <w:proofErr w:type="spellStart"/>
      <w:r w:rsidR="001F6F35">
        <w:rPr>
          <w:rFonts w:eastAsia="Roboto"/>
          <w:lang w:eastAsia="et-EE"/>
        </w:rPr>
        <w:t>toetuse</w:t>
      </w:r>
      <w:proofErr w:type="spellEnd"/>
      <w:r w:rsidR="001F6F35">
        <w:rPr>
          <w:rFonts w:eastAsia="Roboto"/>
          <w:lang w:eastAsia="et-EE"/>
        </w:rPr>
        <w:t xml:space="preserve"> </w:t>
      </w:r>
      <w:proofErr w:type="spellStart"/>
      <w:r w:rsidR="001F6F35">
        <w:rPr>
          <w:rFonts w:eastAsia="Roboto"/>
          <w:lang w:eastAsia="et-EE"/>
        </w:rPr>
        <w:t>saaja</w:t>
      </w:r>
      <w:proofErr w:type="spellEnd"/>
      <w:r w:rsidR="001F6F35">
        <w:rPr>
          <w:rFonts w:eastAsia="Roboto"/>
          <w:lang w:eastAsia="et-EE"/>
        </w:rPr>
        <w:t xml:space="preserve"> </w:t>
      </w:r>
      <w:proofErr w:type="spellStart"/>
      <w:r w:rsidR="001F6F35">
        <w:rPr>
          <w:rFonts w:eastAsia="Roboto"/>
          <w:lang w:eastAsia="et-EE"/>
        </w:rPr>
        <w:t>ei</w:t>
      </w:r>
      <w:proofErr w:type="spellEnd"/>
      <w:r w:rsidR="001F6F35">
        <w:rPr>
          <w:rFonts w:eastAsia="Roboto"/>
          <w:lang w:eastAsia="et-EE"/>
        </w:rPr>
        <w:t xml:space="preserve"> </w:t>
      </w:r>
      <w:proofErr w:type="spellStart"/>
      <w:r w:rsidR="001F6F35">
        <w:rPr>
          <w:rFonts w:eastAsia="Roboto"/>
          <w:lang w:eastAsia="et-EE"/>
        </w:rPr>
        <w:t>olnud</w:t>
      </w:r>
      <w:proofErr w:type="spellEnd"/>
      <w:r w:rsidR="001F6F35">
        <w:rPr>
          <w:rFonts w:eastAsia="Roboto"/>
          <w:lang w:eastAsia="et-EE"/>
        </w:rPr>
        <w:t xml:space="preserve"> </w:t>
      </w:r>
      <w:proofErr w:type="spellStart"/>
      <w:r w:rsidR="001F6F35">
        <w:rPr>
          <w:rFonts w:eastAsia="Roboto"/>
          <w:lang w:eastAsia="et-EE"/>
        </w:rPr>
        <w:t>nõus</w:t>
      </w:r>
      <w:proofErr w:type="spellEnd"/>
      <w:r w:rsidR="001F6F35">
        <w:rPr>
          <w:rFonts w:eastAsia="Roboto"/>
          <w:lang w:eastAsia="et-EE"/>
        </w:rPr>
        <w:t xml:space="preserve"> </w:t>
      </w:r>
      <w:proofErr w:type="spellStart"/>
      <w:r w:rsidR="001F6F35">
        <w:rPr>
          <w:rFonts w:eastAsia="Roboto"/>
          <w:lang w:eastAsia="et-EE"/>
        </w:rPr>
        <w:t>toetust</w:t>
      </w:r>
      <w:proofErr w:type="spellEnd"/>
      <w:r w:rsidR="001F6F35">
        <w:rPr>
          <w:rFonts w:eastAsia="Roboto"/>
          <w:lang w:eastAsia="et-EE"/>
        </w:rPr>
        <w:t xml:space="preserve"> </w:t>
      </w:r>
      <w:proofErr w:type="spellStart"/>
      <w:r w:rsidR="001F6F35">
        <w:rPr>
          <w:rFonts w:eastAsia="Roboto"/>
          <w:lang w:eastAsia="et-EE"/>
        </w:rPr>
        <w:t>vähese</w:t>
      </w:r>
      <w:proofErr w:type="spellEnd"/>
      <w:r w:rsidR="001F6F35">
        <w:rPr>
          <w:rFonts w:eastAsia="Roboto"/>
          <w:lang w:eastAsia="et-EE"/>
        </w:rPr>
        <w:t xml:space="preserve"> </w:t>
      </w:r>
      <w:proofErr w:type="spellStart"/>
      <w:r w:rsidR="001F6F35">
        <w:rPr>
          <w:rFonts w:eastAsia="Roboto"/>
          <w:lang w:eastAsia="et-EE"/>
        </w:rPr>
        <w:t>tähtsusega</w:t>
      </w:r>
      <w:proofErr w:type="spellEnd"/>
      <w:r w:rsidR="001F6F35">
        <w:rPr>
          <w:rFonts w:eastAsia="Roboto"/>
          <w:lang w:eastAsia="et-EE"/>
        </w:rPr>
        <w:t xml:space="preserve"> </w:t>
      </w:r>
      <w:proofErr w:type="spellStart"/>
      <w:r w:rsidR="001F6F35">
        <w:rPr>
          <w:rFonts w:eastAsia="Roboto"/>
          <w:lang w:eastAsia="et-EE"/>
        </w:rPr>
        <w:t>abiks</w:t>
      </w:r>
      <w:proofErr w:type="spellEnd"/>
      <w:r w:rsidR="001F6F35">
        <w:rPr>
          <w:rFonts w:eastAsia="Roboto"/>
          <w:lang w:eastAsia="et-EE"/>
        </w:rPr>
        <w:t xml:space="preserve"> </w:t>
      </w:r>
      <w:proofErr w:type="spellStart"/>
      <w:r w:rsidR="001F6F35">
        <w:rPr>
          <w:rFonts w:eastAsia="Roboto"/>
          <w:lang w:eastAsia="et-EE"/>
        </w:rPr>
        <w:t>lugema</w:t>
      </w:r>
      <w:proofErr w:type="spellEnd"/>
      <w:r w:rsidR="001F6F35">
        <w:rPr>
          <w:rFonts w:eastAsia="Roboto"/>
          <w:lang w:eastAsia="et-EE"/>
        </w:rPr>
        <w:t>)</w:t>
      </w:r>
      <w:r w:rsidR="001F6F35" w:rsidRPr="005D39A3">
        <w:rPr>
          <w:rFonts w:eastAsia="Roboto"/>
          <w:lang w:eastAsia="et-EE"/>
        </w:rPr>
        <w:t xml:space="preserve">, </w:t>
      </w:r>
      <w:proofErr w:type="spellStart"/>
      <w:r w:rsidR="001F6F35" w:rsidRPr="005D39A3">
        <w:rPr>
          <w:rFonts w:eastAsia="Roboto"/>
          <w:lang w:eastAsia="et-EE"/>
        </w:rPr>
        <w:t>mille</w:t>
      </w:r>
      <w:proofErr w:type="spellEnd"/>
      <w:r w:rsidR="001F6F35" w:rsidRPr="005D39A3">
        <w:rPr>
          <w:rFonts w:eastAsia="Roboto"/>
          <w:lang w:eastAsia="et-EE"/>
        </w:rPr>
        <w:t xml:space="preserve"> </w:t>
      </w:r>
      <w:proofErr w:type="spellStart"/>
      <w:r w:rsidR="001F6F35" w:rsidRPr="005D39A3">
        <w:rPr>
          <w:rFonts w:eastAsia="Roboto"/>
          <w:lang w:eastAsia="et-EE"/>
        </w:rPr>
        <w:t>toetuse</w:t>
      </w:r>
      <w:proofErr w:type="spellEnd"/>
      <w:r w:rsidR="001F6F35" w:rsidRPr="005D39A3">
        <w:rPr>
          <w:rFonts w:eastAsia="Roboto"/>
          <w:lang w:eastAsia="et-EE"/>
        </w:rPr>
        <w:t xml:space="preserve"> </w:t>
      </w:r>
      <w:proofErr w:type="spellStart"/>
      <w:r w:rsidR="001F6F35" w:rsidRPr="005D39A3">
        <w:rPr>
          <w:rFonts w:eastAsia="Roboto"/>
          <w:lang w:eastAsia="et-EE"/>
        </w:rPr>
        <w:t>saaja</w:t>
      </w:r>
      <w:proofErr w:type="spellEnd"/>
      <w:r w:rsidR="001F6F35" w:rsidRPr="005D39A3">
        <w:rPr>
          <w:rFonts w:eastAsia="Roboto"/>
          <w:lang w:eastAsia="et-EE"/>
        </w:rPr>
        <w:t xml:space="preserve"> </w:t>
      </w:r>
      <w:proofErr w:type="spellStart"/>
      <w:r w:rsidR="001F6F35" w:rsidRPr="005D39A3">
        <w:rPr>
          <w:rFonts w:eastAsia="Roboto"/>
          <w:lang w:eastAsia="et-EE"/>
        </w:rPr>
        <w:t>vaidlustas</w:t>
      </w:r>
      <w:proofErr w:type="spellEnd"/>
      <w:r w:rsidR="001F6F35" w:rsidRPr="005D39A3">
        <w:rPr>
          <w:rFonts w:eastAsia="Roboto"/>
          <w:lang w:eastAsia="et-EE"/>
        </w:rPr>
        <w:t xml:space="preserve"> 07.11.2022. </w:t>
      </w:r>
      <w:proofErr w:type="spellStart"/>
      <w:r w:rsidR="001F6F35" w:rsidRPr="005D39A3">
        <w:rPr>
          <w:rFonts w:eastAsia="Roboto"/>
          <w:lang w:eastAsia="et-EE"/>
        </w:rPr>
        <w:t>Harno</w:t>
      </w:r>
      <w:proofErr w:type="spellEnd"/>
      <w:r w:rsidR="001F6F35" w:rsidRPr="005D39A3">
        <w:rPr>
          <w:rFonts w:eastAsia="Roboto"/>
          <w:lang w:eastAsia="et-EE"/>
        </w:rPr>
        <w:t xml:space="preserve"> </w:t>
      </w:r>
      <w:proofErr w:type="spellStart"/>
      <w:r w:rsidR="001F6F35" w:rsidRPr="005D39A3">
        <w:rPr>
          <w:rFonts w:eastAsia="Roboto"/>
          <w:lang w:eastAsia="et-EE"/>
        </w:rPr>
        <w:t>jättis</w:t>
      </w:r>
      <w:proofErr w:type="spellEnd"/>
      <w:r w:rsidR="001F6F35" w:rsidRPr="005D39A3">
        <w:rPr>
          <w:rFonts w:eastAsia="Roboto"/>
          <w:lang w:eastAsia="et-EE"/>
        </w:rPr>
        <w:t xml:space="preserve"> 18.11.2022 </w:t>
      </w:r>
      <w:proofErr w:type="spellStart"/>
      <w:r w:rsidR="001F6F35" w:rsidRPr="005D39A3">
        <w:rPr>
          <w:rFonts w:eastAsia="Roboto"/>
          <w:lang w:eastAsia="et-EE"/>
        </w:rPr>
        <w:t>otsusega</w:t>
      </w:r>
      <w:proofErr w:type="spellEnd"/>
      <w:r w:rsidR="001F6F35" w:rsidRPr="005D39A3">
        <w:rPr>
          <w:rFonts w:eastAsia="Roboto"/>
          <w:lang w:eastAsia="et-EE"/>
        </w:rPr>
        <w:t xml:space="preserve"> nr 1.1-11/22/32 </w:t>
      </w:r>
      <w:proofErr w:type="spellStart"/>
      <w:r w:rsidR="001F6F35" w:rsidRPr="005D39A3">
        <w:rPr>
          <w:rFonts w:eastAsia="Roboto"/>
          <w:lang w:eastAsia="et-EE"/>
        </w:rPr>
        <w:t>vaide</w:t>
      </w:r>
      <w:proofErr w:type="spellEnd"/>
      <w:r w:rsidR="001F6F35" w:rsidRPr="005D39A3">
        <w:rPr>
          <w:rFonts w:eastAsia="Roboto"/>
          <w:lang w:eastAsia="et-EE"/>
        </w:rPr>
        <w:t xml:space="preserve"> </w:t>
      </w:r>
      <w:proofErr w:type="spellStart"/>
      <w:r w:rsidR="001F6F35" w:rsidRPr="005D39A3">
        <w:rPr>
          <w:rFonts w:eastAsia="Roboto"/>
          <w:lang w:eastAsia="et-EE"/>
        </w:rPr>
        <w:t>rahuldamata</w:t>
      </w:r>
      <w:proofErr w:type="spellEnd"/>
      <w:r w:rsidR="001F6F35" w:rsidRPr="005D39A3">
        <w:rPr>
          <w:rFonts w:eastAsia="Roboto"/>
          <w:lang w:eastAsia="et-EE"/>
        </w:rPr>
        <w:t xml:space="preserve">. Mainor </w:t>
      </w:r>
      <w:proofErr w:type="spellStart"/>
      <w:r w:rsidR="001F6F35" w:rsidRPr="005D39A3">
        <w:rPr>
          <w:rFonts w:eastAsia="Roboto"/>
          <w:lang w:eastAsia="et-EE"/>
        </w:rPr>
        <w:t>esitas</w:t>
      </w:r>
      <w:proofErr w:type="spellEnd"/>
      <w:r w:rsidR="001F6F35" w:rsidRPr="005D39A3">
        <w:rPr>
          <w:rFonts w:eastAsia="Roboto"/>
          <w:lang w:eastAsia="et-EE"/>
        </w:rPr>
        <w:t xml:space="preserve"> </w:t>
      </w:r>
      <w:proofErr w:type="spellStart"/>
      <w:r w:rsidR="001F6F35" w:rsidRPr="005D39A3">
        <w:rPr>
          <w:rFonts w:eastAsia="Roboto"/>
          <w:lang w:eastAsia="et-EE"/>
        </w:rPr>
        <w:t>detsembris</w:t>
      </w:r>
      <w:proofErr w:type="spellEnd"/>
      <w:r w:rsidR="001F6F35" w:rsidRPr="005D39A3">
        <w:rPr>
          <w:rFonts w:eastAsia="Roboto"/>
          <w:lang w:eastAsia="et-EE"/>
        </w:rPr>
        <w:t xml:space="preserve"> 2022. a </w:t>
      </w:r>
      <w:proofErr w:type="spellStart"/>
      <w:r w:rsidR="001F6F35" w:rsidRPr="005D39A3">
        <w:rPr>
          <w:rFonts w:eastAsia="Roboto"/>
          <w:lang w:eastAsia="et-EE"/>
        </w:rPr>
        <w:t>hagi</w:t>
      </w:r>
      <w:proofErr w:type="spellEnd"/>
      <w:r w:rsidR="001F6F35" w:rsidRPr="005D39A3">
        <w:rPr>
          <w:rFonts w:eastAsia="Roboto"/>
          <w:lang w:eastAsia="et-EE"/>
        </w:rPr>
        <w:t xml:space="preserve"> </w:t>
      </w:r>
      <w:proofErr w:type="spellStart"/>
      <w:r w:rsidR="001F6F35" w:rsidRPr="005D39A3">
        <w:rPr>
          <w:rFonts w:eastAsia="Roboto"/>
          <w:lang w:eastAsia="et-EE"/>
        </w:rPr>
        <w:t>kohtusse</w:t>
      </w:r>
      <w:proofErr w:type="spellEnd"/>
      <w:r w:rsidR="001F6F35" w:rsidRPr="005D39A3">
        <w:rPr>
          <w:rFonts w:eastAsia="Roboto"/>
          <w:lang w:eastAsia="et-EE"/>
        </w:rPr>
        <w:t xml:space="preserve">. </w:t>
      </w:r>
      <w:proofErr w:type="spellStart"/>
      <w:r w:rsidR="001F2246">
        <w:rPr>
          <w:rFonts w:eastAsia="Roboto"/>
          <w:lang w:eastAsia="et-EE"/>
        </w:rPr>
        <w:t>Tallinna</w:t>
      </w:r>
      <w:proofErr w:type="spellEnd"/>
      <w:r w:rsidR="001F2246">
        <w:rPr>
          <w:rFonts w:eastAsia="Roboto"/>
          <w:lang w:eastAsia="et-EE"/>
        </w:rPr>
        <w:t xml:space="preserve"> </w:t>
      </w:r>
      <w:proofErr w:type="spellStart"/>
      <w:r w:rsidR="001F2246">
        <w:rPr>
          <w:rFonts w:eastAsia="Roboto"/>
          <w:lang w:eastAsia="et-EE"/>
        </w:rPr>
        <w:t>halduskohus</w:t>
      </w:r>
      <w:proofErr w:type="spellEnd"/>
      <w:r w:rsidR="001F2246">
        <w:rPr>
          <w:rFonts w:eastAsia="Roboto"/>
          <w:lang w:eastAsia="et-EE"/>
        </w:rPr>
        <w:t xml:space="preserve"> </w:t>
      </w:r>
      <w:proofErr w:type="spellStart"/>
      <w:r w:rsidR="001F2246">
        <w:rPr>
          <w:rFonts w:eastAsia="Roboto"/>
          <w:lang w:eastAsia="et-EE"/>
        </w:rPr>
        <w:t>otsustas</w:t>
      </w:r>
      <w:proofErr w:type="spellEnd"/>
      <w:r w:rsidR="001F2246">
        <w:rPr>
          <w:rFonts w:eastAsia="Roboto"/>
          <w:lang w:eastAsia="et-EE"/>
        </w:rPr>
        <w:t xml:space="preserve"> 11.07.2024 </w:t>
      </w:r>
      <w:proofErr w:type="spellStart"/>
      <w:r w:rsidR="001F2246">
        <w:rPr>
          <w:rFonts w:eastAsia="Roboto"/>
          <w:lang w:eastAsia="et-EE"/>
        </w:rPr>
        <w:t>jätta</w:t>
      </w:r>
      <w:proofErr w:type="spellEnd"/>
      <w:r w:rsidR="001F2246">
        <w:rPr>
          <w:rFonts w:eastAsia="Roboto"/>
          <w:lang w:eastAsia="et-EE"/>
        </w:rPr>
        <w:t xml:space="preserve"> </w:t>
      </w:r>
      <w:proofErr w:type="spellStart"/>
      <w:r w:rsidR="001F2246">
        <w:rPr>
          <w:rFonts w:eastAsia="Roboto"/>
          <w:lang w:eastAsia="et-EE"/>
        </w:rPr>
        <w:t>kaebuse</w:t>
      </w:r>
      <w:proofErr w:type="spellEnd"/>
      <w:r w:rsidR="001F2246">
        <w:rPr>
          <w:rFonts w:eastAsia="Roboto"/>
          <w:lang w:eastAsia="et-EE"/>
        </w:rPr>
        <w:t xml:space="preserve"> (</w:t>
      </w:r>
      <w:proofErr w:type="spellStart"/>
      <w:r w:rsidR="001F2246">
        <w:rPr>
          <w:rFonts w:eastAsia="Roboto"/>
          <w:lang w:eastAsia="et-EE"/>
        </w:rPr>
        <w:t>kohtuasi</w:t>
      </w:r>
      <w:proofErr w:type="spellEnd"/>
      <w:r w:rsidR="001F2246">
        <w:rPr>
          <w:rFonts w:eastAsia="Roboto"/>
          <w:lang w:eastAsia="et-EE"/>
        </w:rPr>
        <w:t xml:space="preserve"> nr </w:t>
      </w:r>
      <w:r w:rsidR="001F2246" w:rsidRPr="00EB0794">
        <w:rPr>
          <w:rFonts w:eastAsia="Roboto"/>
          <w:lang w:eastAsia="et-EE"/>
        </w:rPr>
        <w:t>3-22-2655</w:t>
      </w:r>
      <w:r w:rsidR="001F2246">
        <w:rPr>
          <w:rFonts w:eastAsia="Roboto"/>
          <w:lang w:eastAsia="et-EE"/>
        </w:rPr>
        <w:t>)</w:t>
      </w:r>
      <w:r w:rsidR="001F2246" w:rsidRPr="00A31294">
        <w:rPr>
          <w:rFonts w:eastAsia="Roboto"/>
          <w:lang w:eastAsia="et-EE"/>
        </w:rPr>
        <w:t xml:space="preserve"> </w:t>
      </w:r>
      <w:proofErr w:type="spellStart"/>
      <w:r w:rsidR="001F2246">
        <w:rPr>
          <w:rFonts w:eastAsia="Roboto"/>
          <w:lang w:eastAsia="et-EE"/>
        </w:rPr>
        <w:t>rahuldamata</w:t>
      </w:r>
      <w:proofErr w:type="spellEnd"/>
      <w:r w:rsidR="001F6F35" w:rsidRPr="00A31294">
        <w:rPr>
          <w:rFonts w:eastAsia="Roboto"/>
          <w:lang w:eastAsia="et-EE"/>
        </w:rPr>
        <w:t>.</w:t>
      </w:r>
      <w:r w:rsidR="001F2246">
        <w:rPr>
          <w:rFonts w:eastAsia="Roboto"/>
          <w:lang w:eastAsia="et-EE"/>
        </w:rPr>
        <w:t xml:space="preserve"> </w:t>
      </w:r>
      <w:proofErr w:type="spellStart"/>
      <w:r w:rsidR="001F2246">
        <w:rPr>
          <w:rFonts w:eastAsia="Roboto"/>
          <w:lang w:eastAsia="et-EE"/>
        </w:rPr>
        <w:t>Kohtuotsus</w:t>
      </w:r>
      <w:proofErr w:type="spellEnd"/>
      <w:r w:rsidR="001F2246">
        <w:rPr>
          <w:rFonts w:eastAsia="Roboto"/>
          <w:lang w:eastAsia="et-EE"/>
        </w:rPr>
        <w:t xml:space="preserve"> on </w:t>
      </w:r>
      <w:proofErr w:type="spellStart"/>
      <w:r w:rsidR="001F2246">
        <w:rPr>
          <w:rFonts w:eastAsia="Roboto"/>
          <w:lang w:eastAsia="et-EE"/>
        </w:rPr>
        <w:t>jõustunud</w:t>
      </w:r>
      <w:proofErr w:type="spellEnd"/>
      <w:r w:rsidR="001F2246">
        <w:rPr>
          <w:rFonts w:eastAsia="Roboto"/>
          <w:lang w:eastAsia="et-EE"/>
        </w:rPr>
        <w:t xml:space="preserve">, </w:t>
      </w:r>
      <w:proofErr w:type="spellStart"/>
      <w:r w:rsidR="001F2246">
        <w:rPr>
          <w:rFonts w:eastAsia="Roboto"/>
          <w:lang w:eastAsia="et-EE"/>
        </w:rPr>
        <w:t>sest</w:t>
      </w:r>
      <w:proofErr w:type="spellEnd"/>
      <w:r w:rsidR="001F2246">
        <w:rPr>
          <w:rFonts w:eastAsia="Roboto"/>
          <w:lang w:eastAsia="et-EE"/>
        </w:rPr>
        <w:t xml:space="preserve"> </w:t>
      </w:r>
      <w:proofErr w:type="spellStart"/>
      <w:r w:rsidR="001F2246">
        <w:rPr>
          <w:rFonts w:eastAsia="Roboto"/>
          <w:lang w:eastAsia="et-EE"/>
        </w:rPr>
        <w:t>osapooled</w:t>
      </w:r>
      <w:proofErr w:type="spellEnd"/>
      <w:r w:rsidR="001F2246">
        <w:rPr>
          <w:rFonts w:eastAsia="Roboto"/>
          <w:lang w:eastAsia="et-EE"/>
        </w:rPr>
        <w:t xml:space="preserve"> </w:t>
      </w:r>
      <w:proofErr w:type="spellStart"/>
      <w:r w:rsidR="001F2246">
        <w:rPr>
          <w:rFonts w:eastAsia="Roboto"/>
          <w:lang w:eastAsia="et-EE"/>
        </w:rPr>
        <w:t>ei</w:t>
      </w:r>
      <w:proofErr w:type="spellEnd"/>
      <w:r w:rsidR="001F2246">
        <w:rPr>
          <w:rFonts w:eastAsia="Roboto"/>
          <w:lang w:eastAsia="et-EE"/>
        </w:rPr>
        <w:t xml:space="preserve"> </w:t>
      </w:r>
      <w:proofErr w:type="spellStart"/>
      <w:r w:rsidR="001F2246">
        <w:rPr>
          <w:rFonts w:eastAsia="Roboto"/>
          <w:lang w:eastAsia="et-EE"/>
        </w:rPr>
        <w:t>kaevanud</w:t>
      </w:r>
      <w:proofErr w:type="spellEnd"/>
      <w:r w:rsidR="001F2246">
        <w:rPr>
          <w:rFonts w:eastAsia="Roboto"/>
          <w:lang w:eastAsia="et-EE"/>
        </w:rPr>
        <w:t xml:space="preserve"> </w:t>
      </w:r>
      <w:proofErr w:type="spellStart"/>
      <w:r w:rsidR="001F2246">
        <w:rPr>
          <w:rFonts w:eastAsia="Roboto"/>
          <w:lang w:eastAsia="et-EE"/>
        </w:rPr>
        <w:t>otsust</w:t>
      </w:r>
      <w:proofErr w:type="spellEnd"/>
      <w:r w:rsidR="001F2246">
        <w:rPr>
          <w:rFonts w:eastAsia="Roboto"/>
          <w:lang w:eastAsia="et-EE"/>
        </w:rPr>
        <w:t xml:space="preserve"> </w:t>
      </w:r>
      <w:proofErr w:type="spellStart"/>
      <w:r w:rsidR="001F2246">
        <w:rPr>
          <w:rFonts w:eastAsia="Roboto"/>
          <w:lang w:eastAsia="et-EE"/>
        </w:rPr>
        <w:t>edasi</w:t>
      </w:r>
      <w:proofErr w:type="spellEnd"/>
      <w:r w:rsidR="001F2246">
        <w:rPr>
          <w:rFonts w:eastAsia="Roboto"/>
          <w:lang w:eastAsia="et-EE"/>
        </w:rPr>
        <w:t xml:space="preserve">. </w:t>
      </w:r>
    </w:p>
    <w:p w14:paraId="6398B210" w14:textId="5AAC0B46" w:rsidR="00637418" w:rsidRDefault="002F2D8B" w:rsidP="0042204E">
      <w:pPr>
        <w:keepNext/>
        <w:keepLines/>
        <w:spacing w:before="160" w:after="120" w:line="276" w:lineRule="auto"/>
        <w:outlineLvl w:val="1"/>
        <w:rPr>
          <w:rFonts w:eastAsia="Roboto"/>
          <w:b/>
          <w:bCs/>
          <w:color w:val="5B9BD5"/>
          <w:sz w:val="32"/>
          <w:szCs w:val="32"/>
          <w:lang w:eastAsia="et-EE"/>
        </w:rPr>
      </w:pPr>
      <w:bookmarkStart w:id="44" w:name="_Toc191540470"/>
      <w:r>
        <w:rPr>
          <w:rFonts w:eastAsia="Roboto"/>
          <w:b/>
          <w:bCs/>
          <w:color w:val="5B9BD5"/>
          <w:sz w:val="32"/>
          <w:szCs w:val="32"/>
          <w:lang w:eastAsia="et-EE"/>
        </w:rPr>
        <w:lastRenderedPageBreak/>
        <w:t>4</w:t>
      </w:r>
      <w:r w:rsidR="00637418" w:rsidRPr="00637418">
        <w:rPr>
          <w:rFonts w:eastAsia="Roboto"/>
          <w:b/>
          <w:bCs/>
          <w:color w:val="5B9BD5"/>
          <w:sz w:val="32"/>
          <w:szCs w:val="32"/>
          <w:lang w:eastAsia="et-EE"/>
        </w:rPr>
        <w:t>.2 Muudatused õigusruumis ja juhendites</w:t>
      </w:r>
      <w:bookmarkEnd w:id="43"/>
      <w:bookmarkEnd w:id="44"/>
    </w:p>
    <w:p w14:paraId="4EE57D0F" w14:textId="619D2FC3" w:rsidR="00D2117F" w:rsidRPr="00D2117F" w:rsidRDefault="00D2117F" w:rsidP="00D2117F">
      <w:pPr>
        <w:pStyle w:val="NoSpacing"/>
        <w:spacing w:line="276" w:lineRule="auto"/>
        <w:rPr>
          <w:rFonts w:eastAsia="Roboto"/>
          <w:lang w:val="et-EE" w:eastAsia="et-EE"/>
        </w:rPr>
      </w:pPr>
      <w:r w:rsidRPr="00F44D0E">
        <w:rPr>
          <w:rFonts w:eastAsia="Roboto"/>
          <w:lang w:val="et-EE" w:eastAsia="et-EE"/>
        </w:rPr>
        <w:t>202</w:t>
      </w:r>
      <w:r>
        <w:rPr>
          <w:rFonts w:eastAsia="Roboto"/>
          <w:lang w:val="et-EE" w:eastAsia="et-EE"/>
        </w:rPr>
        <w:t>4</w:t>
      </w:r>
      <w:r w:rsidRPr="00F44D0E">
        <w:rPr>
          <w:rFonts w:eastAsia="Roboto"/>
          <w:lang w:val="et-EE" w:eastAsia="et-EE"/>
        </w:rPr>
        <w:t xml:space="preserve"> aasta alguses muudeti </w:t>
      </w:r>
      <w:r w:rsidRPr="00F44D0E">
        <w:rPr>
          <w:rFonts w:eastAsia="Roboto"/>
          <w:b/>
          <w:bCs/>
          <w:lang w:val="et-EE" w:eastAsia="et-EE"/>
        </w:rPr>
        <w:t>Norra ja Euroopa Majanduspiirkonna</w:t>
      </w:r>
      <w:r>
        <w:rPr>
          <w:rFonts w:eastAsia="Roboto"/>
          <w:lang w:val="et-EE" w:eastAsia="et-EE"/>
        </w:rPr>
        <w:t xml:space="preserve"> </w:t>
      </w:r>
      <w:r w:rsidRPr="00F44D0E">
        <w:rPr>
          <w:rFonts w:eastAsia="Roboto"/>
          <w:b/>
          <w:bCs/>
          <w:lang w:val="et-EE" w:eastAsia="et-EE"/>
        </w:rPr>
        <w:t>rakendusmääruse artikl</w:t>
      </w:r>
      <w:r w:rsidR="00547AF0">
        <w:rPr>
          <w:rFonts w:eastAsia="Roboto"/>
          <w:b/>
          <w:bCs/>
          <w:lang w:val="et-EE" w:eastAsia="et-EE"/>
        </w:rPr>
        <w:t>eid</w:t>
      </w:r>
      <w:r w:rsidRPr="00F44D0E">
        <w:rPr>
          <w:rFonts w:eastAsia="Roboto"/>
          <w:b/>
          <w:bCs/>
          <w:lang w:val="et-EE" w:eastAsia="et-EE"/>
        </w:rPr>
        <w:t xml:space="preserve"> 8.</w:t>
      </w:r>
      <w:r w:rsidR="00547AF0">
        <w:rPr>
          <w:rFonts w:eastAsia="Roboto"/>
          <w:b/>
          <w:bCs/>
          <w:lang w:val="et-EE" w:eastAsia="et-EE"/>
        </w:rPr>
        <w:t>10.1 ja 6.12.2</w:t>
      </w:r>
      <w:r w:rsidRPr="00F44D0E">
        <w:rPr>
          <w:rFonts w:eastAsia="Roboto"/>
          <w:lang w:val="et-EE" w:eastAsia="et-EE"/>
        </w:rPr>
        <w:t>, mille</w:t>
      </w:r>
      <w:r>
        <w:rPr>
          <w:rFonts w:eastAsia="Roboto"/>
          <w:lang w:val="et-EE" w:eastAsia="et-EE"/>
        </w:rPr>
        <w:t>ga</w:t>
      </w:r>
      <w:r w:rsidRPr="00F44D0E">
        <w:rPr>
          <w:rFonts w:eastAsia="Roboto"/>
          <w:lang w:val="et-EE" w:eastAsia="et-EE"/>
        </w:rPr>
        <w:t xml:space="preserve"> </w:t>
      </w:r>
      <w:r w:rsidR="00547AF0">
        <w:rPr>
          <w:rFonts w:eastAsia="Roboto"/>
          <w:lang w:val="et-EE" w:eastAsia="et-EE"/>
        </w:rPr>
        <w:t>pikendati programmide juhtimiskulude abikõlblikkuse lõpptähtaega 4 kuud – varem oli 31.12.2024, muudatusega kuni 30.04.2025. Samal ajal ei muudetud programmide lõpparuannete esitamise lõpptähtaega, mis jäi ka 30.04.2025. Eesti siseselt otsustasime</w:t>
      </w:r>
      <w:r w:rsidR="0066543E">
        <w:rPr>
          <w:rFonts w:eastAsia="Roboto"/>
          <w:lang w:val="et-EE" w:eastAsia="et-EE"/>
        </w:rPr>
        <w:t xml:space="preserve"> (Auditeeriv Asutus, Sertifitseeriv Asutus, RKA)</w:t>
      </w:r>
      <w:r w:rsidR="00547AF0">
        <w:rPr>
          <w:rFonts w:eastAsia="Roboto"/>
          <w:lang w:val="et-EE" w:eastAsia="et-EE"/>
        </w:rPr>
        <w:t>, et maksimaalselt saame pikendada juhtimiskulude abikõlblikkuse lõpptähtaega 1 kuu võrra ehk kuni 31.01.2025</w:t>
      </w:r>
      <w:r w:rsidR="0066543E">
        <w:rPr>
          <w:rFonts w:eastAsia="Roboto"/>
          <w:lang w:val="et-EE" w:eastAsia="et-EE"/>
        </w:rPr>
        <w:t xml:space="preserve">, kuna enne programmide lõpparuannete esitamist doonoritele on vaja teostada kontrolle, mis võtavad aega. </w:t>
      </w:r>
      <w:r w:rsidR="00547AF0">
        <w:rPr>
          <w:rFonts w:eastAsia="Roboto"/>
          <w:lang w:val="et-EE" w:eastAsia="et-EE"/>
        </w:rPr>
        <w:t>Sellest tulenevalt muutus ka siseriiklik Norra/EMP määrus nr 55 (</w:t>
      </w:r>
      <w:r w:rsidR="00547AF0" w:rsidRPr="00547AF0">
        <w:rPr>
          <w:rFonts w:eastAsia="Roboto"/>
          <w:lang w:val="et-EE" w:eastAsia="et-EE"/>
        </w:rPr>
        <w:t>§ 12</w:t>
      </w:r>
      <w:r w:rsidR="00547AF0">
        <w:rPr>
          <w:rFonts w:eastAsia="Roboto"/>
          <w:lang w:val="et-EE" w:eastAsia="et-EE"/>
        </w:rPr>
        <w:t xml:space="preserve"> lõige 3). </w:t>
      </w:r>
    </w:p>
    <w:p w14:paraId="27AF7B22" w14:textId="52336A8F" w:rsidR="00CB6B0D" w:rsidRDefault="00CB6B0D" w:rsidP="009C6150">
      <w:pPr>
        <w:spacing w:line="276" w:lineRule="auto"/>
        <w:jc w:val="both"/>
        <w:rPr>
          <w:szCs w:val="24"/>
        </w:rPr>
      </w:pPr>
      <w:r>
        <w:rPr>
          <w:szCs w:val="24"/>
        </w:rPr>
        <w:t>Aruandlusperioodil töötas korraldusasutus</w:t>
      </w:r>
      <w:r w:rsidR="00FA6FFB">
        <w:rPr>
          <w:szCs w:val="24"/>
        </w:rPr>
        <w:t>/riiklik kontaktasutus</w:t>
      </w:r>
      <w:r>
        <w:rPr>
          <w:szCs w:val="24"/>
        </w:rPr>
        <w:t xml:space="preserve"> koostöös rakendusüksustega välja juhise </w:t>
      </w:r>
      <w:r w:rsidRPr="00624F48">
        <w:rPr>
          <w:b/>
          <w:szCs w:val="24"/>
        </w:rPr>
        <w:t>„Juhis ostumenetluste läbiviimiseks toetuse saajatele, kes ei ole hankijad“</w:t>
      </w:r>
      <w:r>
        <w:rPr>
          <w:szCs w:val="24"/>
        </w:rPr>
        <w:t xml:space="preserve"> (juhis avalikustati 19.09.2023). Pärast ühendmääruses tehtud muudatuste jõustumist augustis 2024 ja mõningast rakenduspraktika tekkimist, arutati </w:t>
      </w:r>
      <w:proofErr w:type="spellStart"/>
      <w:r>
        <w:rPr>
          <w:szCs w:val="24"/>
        </w:rPr>
        <w:t>RÜ-dega</w:t>
      </w:r>
      <w:proofErr w:type="spellEnd"/>
      <w:r>
        <w:rPr>
          <w:szCs w:val="24"/>
        </w:rPr>
        <w:t xml:space="preserve"> läbi, millised täiendused on vaja eelnimetatud juhises teha. 02.10.2024 võeti vastu juhise täiendatud versioon. Juhis on eelkõige suunatud toetuse saajatele, kuid on abiks ka rakendusüksustele nõustamis- ja kontrollifunktsiooni täitmisel.</w:t>
      </w:r>
    </w:p>
    <w:p w14:paraId="66EFEBA6" w14:textId="77777777" w:rsidR="00CB6B0D" w:rsidRDefault="00CB6B0D" w:rsidP="009C6150">
      <w:pPr>
        <w:spacing w:line="276" w:lineRule="auto"/>
        <w:jc w:val="both"/>
        <w:rPr>
          <w:szCs w:val="24"/>
        </w:rPr>
      </w:pPr>
    </w:p>
    <w:p w14:paraId="12138578" w14:textId="285F565B" w:rsidR="00CB6B0D" w:rsidRDefault="00CB6B0D" w:rsidP="009C6150">
      <w:pPr>
        <w:spacing w:line="276" w:lineRule="auto"/>
        <w:jc w:val="both"/>
        <w:rPr>
          <w:szCs w:val="24"/>
        </w:rPr>
      </w:pPr>
      <w:r>
        <w:rPr>
          <w:szCs w:val="24"/>
        </w:rPr>
        <w:t xml:space="preserve">10.06.2024 avaldas </w:t>
      </w:r>
      <w:r w:rsidR="00FA6FFB">
        <w:rPr>
          <w:szCs w:val="24"/>
        </w:rPr>
        <w:t>korraldusasutus/riiklik kontaktasutus</w:t>
      </w:r>
      <w:r>
        <w:rPr>
          <w:szCs w:val="24"/>
        </w:rPr>
        <w:t xml:space="preserve"> vigade vältimiseks toetuse saajatele ja rakendusüksustele suunatud juhise </w:t>
      </w:r>
      <w:r w:rsidRPr="00624F48">
        <w:rPr>
          <w:b/>
          <w:szCs w:val="24"/>
        </w:rPr>
        <w:t>„Kuidas vältida suuremaid vigu riigihangetes?“</w:t>
      </w:r>
      <w:r>
        <w:rPr>
          <w:szCs w:val="24"/>
        </w:rPr>
        <w:t>. Juhis sisaldab kõige sagedasemaid probleemkohti ning soovitusi nende vältimiseks.</w:t>
      </w:r>
    </w:p>
    <w:p w14:paraId="59D82D5B" w14:textId="77777777" w:rsidR="00CB6B0D" w:rsidRDefault="00CB6B0D" w:rsidP="009C6150">
      <w:pPr>
        <w:spacing w:line="276" w:lineRule="auto"/>
        <w:jc w:val="both"/>
        <w:rPr>
          <w:szCs w:val="24"/>
        </w:rPr>
      </w:pPr>
    </w:p>
    <w:p w14:paraId="11F41654" w14:textId="77777777" w:rsidR="00CB6B0D" w:rsidRDefault="00CB6B0D" w:rsidP="009C6150">
      <w:pPr>
        <w:spacing w:line="276" w:lineRule="auto"/>
        <w:jc w:val="both"/>
        <w:rPr>
          <w:szCs w:val="24"/>
        </w:rPr>
      </w:pPr>
      <w:r>
        <w:rPr>
          <w:szCs w:val="24"/>
        </w:rPr>
        <w:t xml:space="preserve">Aruandlusperioodil </w:t>
      </w:r>
      <w:r w:rsidRPr="00A55406">
        <w:rPr>
          <w:b/>
          <w:szCs w:val="24"/>
        </w:rPr>
        <w:t>muudeti ka KAMIN juhendit</w:t>
      </w:r>
      <w:r>
        <w:rPr>
          <w:szCs w:val="24"/>
        </w:rPr>
        <w:t>. Sealhulgas uuendati riigihangete kontroll-lehed ja kinnitati need KAMIN juhendi lisana 5C. Kontroll-lehtede uuendamisel võeti aluseks riigihangete seaduse muudatused ja auditi- ning kontrollipraktikast tulenenud tähelepanekud. Täiesti uute teemadena lisati kontroll-lehtedesse võrgustikusektori hangete valdkond ning töötati välja kontrollküsimustikud elektroonilise kataloogi ja dünaamilise hankesüsteemi kohta. Lisaks uuendati KAMIN juhendi lisaks 1 oleval makse kontroll-lehel hankeid puudutavad osad, sh raamlepingute alusel sõlmitavate hankelepingute kontrollkohad ja väikehankeid ning ostumenetlusi puudutavad kontrollküsimused nii, et need vastavad kehtivale ühendmäärusele ja auditi- ning kontrollipraktikas tõusetunud probleemidele ja tähelepanekutele.</w:t>
      </w:r>
    </w:p>
    <w:p w14:paraId="14C18708" w14:textId="77777777" w:rsidR="00DF09FB" w:rsidRDefault="00DF09FB" w:rsidP="00CB6B0D">
      <w:pPr>
        <w:jc w:val="both"/>
        <w:rPr>
          <w:szCs w:val="24"/>
        </w:rPr>
      </w:pPr>
    </w:p>
    <w:p w14:paraId="5FB1E1D6" w14:textId="4119C978" w:rsidR="00CB6B0D" w:rsidRDefault="00DF09FB" w:rsidP="009C6150">
      <w:pPr>
        <w:spacing w:line="276" w:lineRule="auto"/>
        <w:jc w:val="both"/>
        <w:rPr>
          <w:rFonts w:eastAsia="Roboto"/>
          <w:szCs w:val="24"/>
        </w:rPr>
      </w:pPr>
      <w:r w:rsidRPr="00AA60C8">
        <w:rPr>
          <w:b/>
          <w:bCs/>
          <w:szCs w:val="24"/>
        </w:rPr>
        <w:t>Riigiabi</w:t>
      </w:r>
      <w:r>
        <w:rPr>
          <w:szCs w:val="24"/>
        </w:rPr>
        <w:t xml:space="preserve"> </w:t>
      </w:r>
      <w:r w:rsidRPr="00796EB4">
        <w:rPr>
          <w:szCs w:val="24"/>
        </w:rPr>
        <w:t xml:space="preserve">valdkonna olulisem muudatus </w:t>
      </w:r>
      <w:r>
        <w:rPr>
          <w:szCs w:val="24"/>
        </w:rPr>
        <w:t xml:space="preserve">aruandlusperioodil oli </w:t>
      </w:r>
      <w:r w:rsidRPr="00796EB4">
        <w:rPr>
          <w:szCs w:val="24"/>
        </w:rPr>
        <w:t>komisjoni poolt horisontaalse ja üldist majandushuvi pakkuvate</w:t>
      </w:r>
      <w:r w:rsidR="00270E6E">
        <w:rPr>
          <w:szCs w:val="24"/>
        </w:rPr>
        <w:t xml:space="preserve"> teenuste (ÜMPT) osutamiseks</w:t>
      </w:r>
      <w:r w:rsidRPr="00796EB4">
        <w:rPr>
          <w:szCs w:val="24"/>
        </w:rPr>
        <w:t xml:space="preserve"> ettevõtjatele antava vähese tähtsusega abi määruste vastu võtmine 13.detsembril 2023 ja nende jõustumine 01. jaanuarist 2024.a. </w:t>
      </w:r>
      <w:r w:rsidR="00270E6E">
        <w:rPr>
          <w:szCs w:val="24"/>
        </w:rPr>
        <w:t xml:space="preserve">Muudatused olid toetuse saajate suhtes soodsad, nt suurendati VTA ülempiiri 300 000 euroni, enam ei </w:t>
      </w:r>
      <w:r w:rsidR="0053075F">
        <w:rPr>
          <w:szCs w:val="24"/>
        </w:rPr>
        <w:t xml:space="preserve">kumuleerita horisontaalset ja ÜMPT vähese </w:t>
      </w:r>
      <w:proofErr w:type="spellStart"/>
      <w:r w:rsidR="0053075F">
        <w:rPr>
          <w:szCs w:val="24"/>
        </w:rPr>
        <w:t>tähtusega</w:t>
      </w:r>
      <w:proofErr w:type="spellEnd"/>
      <w:r w:rsidR="0053075F">
        <w:rPr>
          <w:szCs w:val="24"/>
        </w:rPr>
        <w:t xml:space="preserve"> abi piirmäärasid. </w:t>
      </w:r>
    </w:p>
    <w:p w14:paraId="517DF9B5" w14:textId="77777777" w:rsidR="00DF09FB" w:rsidRPr="00DF09FB" w:rsidRDefault="00DF09FB" w:rsidP="00DF09FB">
      <w:pPr>
        <w:jc w:val="both"/>
        <w:rPr>
          <w:szCs w:val="24"/>
        </w:rPr>
      </w:pPr>
    </w:p>
    <w:p w14:paraId="27D4CE9C" w14:textId="77777777" w:rsidR="007B75B1" w:rsidRDefault="002F2D8B" w:rsidP="00C262BA">
      <w:pPr>
        <w:keepNext/>
        <w:keepLines/>
        <w:spacing w:before="160" w:after="120" w:line="276" w:lineRule="auto"/>
        <w:outlineLvl w:val="1"/>
        <w:rPr>
          <w:rFonts w:eastAsia="Roboto"/>
          <w:b/>
          <w:bCs/>
          <w:color w:val="5B9BD5"/>
          <w:sz w:val="32"/>
          <w:szCs w:val="32"/>
          <w:lang w:eastAsia="et-EE"/>
        </w:rPr>
      </w:pPr>
      <w:bookmarkStart w:id="45" w:name="_Toc150863454"/>
      <w:bookmarkStart w:id="46" w:name="_Toc191540471"/>
      <w:r>
        <w:rPr>
          <w:rFonts w:eastAsia="Roboto"/>
          <w:b/>
          <w:bCs/>
          <w:color w:val="5B9BD5"/>
          <w:sz w:val="32"/>
          <w:szCs w:val="32"/>
          <w:lang w:eastAsia="et-EE"/>
        </w:rPr>
        <w:t>4</w:t>
      </w:r>
      <w:r w:rsidR="00637418" w:rsidRPr="00637418">
        <w:rPr>
          <w:rFonts w:eastAsia="Roboto"/>
          <w:b/>
          <w:bCs/>
          <w:color w:val="5B9BD5"/>
          <w:sz w:val="32"/>
          <w:szCs w:val="32"/>
          <w:lang w:eastAsia="et-EE"/>
        </w:rPr>
        <w:t>.</w:t>
      </w:r>
      <w:r>
        <w:rPr>
          <w:rFonts w:eastAsia="Roboto"/>
          <w:b/>
          <w:bCs/>
          <w:color w:val="5B9BD5"/>
          <w:sz w:val="32"/>
          <w:szCs w:val="32"/>
          <w:lang w:eastAsia="et-EE"/>
        </w:rPr>
        <w:t>3</w:t>
      </w:r>
      <w:r w:rsidR="00637418" w:rsidRPr="00637418">
        <w:rPr>
          <w:rFonts w:eastAsia="Roboto"/>
          <w:b/>
          <w:bCs/>
          <w:color w:val="5B9BD5"/>
          <w:sz w:val="32"/>
          <w:szCs w:val="32"/>
          <w:lang w:eastAsia="et-EE"/>
        </w:rPr>
        <w:t xml:space="preserve"> Lihtsustatud kulu</w:t>
      </w:r>
      <w:bookmarkEnd w:id="45"/>
      <w:r w:rsidR="00514A65">
        <w:rPr>
          <w:rFonts w:eastAsia="Roboto"/>
          <w:b/>
          <w:bCs/>
          <w:color w:val="5B9BD5"/>
          <w:sz w:val="32"/>
          <w:szCs w:val="32"/>
          <w:lang w:eastAsia="et-EE"/>
        </w:rPr>
        <w:t>d</w:t>
      </w:r>
      <w:bookmarkEnd w:id="46"/>
    </w:p>
    <w:p w14:paraId="74B1FB28" w14:textId="6C163716" w:rsidR="00FB5DB3" w:rsidRPr="00FB5DB3" w:rsidRDefault="00FB5DB3" w:rsidP="00FB5DB3">
      <w:pPr>
        <w:spacing w:after="120" w:line="276" w:lineRule="auto"/>
        <w:jc w:val="both"/>
      </w:pPr>
      <w:r w:rsidRPr="00FB5DB3">
        <w:t xml:space="preserve">Tulenevalt erisustest lihtsustatud kulude üldpõhimõtetes tuleb iga kasutuses oleva </w:t>
      </w:r>
      <w:proofErr w:type="spellStart"/>
      <w:r w:rsidRPr="00FB5DB3">
        <w:t>kuluhüvitamisviisi</w:t>
      </w:r>
      <w:proofErr w:type="spellEnd"/>
      <w:r w:rsidRPr="00FB5DB3">
        <w:t xml:space="preserve"> korral hüvitatud kulude abikõlblikkust hinnata ja kinnitada erinevalt. Seepärast </w:t>
      </w:r>
      <w:r w:rsidRPr="00FB5DB3">
        <w:lastRenderedPageBreak/>
        <w:t>on põhjendatud analüüsida iga lihtsustatud kulude hüvitamisviisi eraldiseisvalt. Kulude abikõlblikkuse tagamine on otseselt rakendusüksuse ülesanne, RKA seirab tuvastatud riskide põhiselt olukorda ning vajadusel võetakse tarvitusele sobivad abinõud.</w:t>
      </w:r>
    </w:p>
    <w:p w14:paraId="6AFD329A" w14:textId="77777777" w:rsidR="00FB5DB3" w:rsidRPr="00FB5DB3" w:rsidRDefault="00FB5DB3" w:rsidP="00FB5DB3">
      <w:pPr>
        <w:spacing w:line="276" w:lineRule="auto"/>
        <w:jc w:val="both"/>
      </w:pPr>
      <w:r w:rsidRPr="00FB5DB3">
        <w:t>Aruandlusperioodi lõpuks on toetust arvestatud ja makstud: </w:t>
      </w:r>
    </w:p>
    <w:p w14:paraId="0E8B2E91" w14:textId="77777777" w:rsidR="00FB5DB3" w:rsidRPr="00FB5DB3" w:rsidRDefault="00FB5DB3" w:rsidP="00FB5DB3">
      <w:pPr>
        <w:spacing w:line="276" w:lineRule="auto"/>
        <w:jc w:val="both"/>
      </w:pPr>
      <w:r w:rsidRPr="00FB5DB3">
        <w:t xml:space="preserve">1) ühikuhinna alusel </w:t>
      </w:r>
      <w:r w:rsidRPr="00453FC3">
        <w:t>7</w:t>
      </w:r>
      <w:r w:rsidRPr="00FB5DB3">
        <w:t xml:space="preserve"> meetme tegevuses;</w:t>
      </w:r>
    </w:p>
    <w:p w14:paraId="0C862474" w14:textId="4AC85843" w:rsidR="00FB5DB3" w:rsidRPr="00FB5DB3" w:rsidRDefault="00FB5DB3" w:rsidP="00FB5DB3">
      <w:pPr>
        <w:spacing w:line="276" w:lineRule="auto"/>
        <w:jc w:val="both"/>
      </w:pPr>
      <w:r w:rsidRPr="00FB5DB3">
        <w:t xml:space="preserve">2) ühtse määra alusel </w:t>
      </w:r>
      <w:r w:rsidRPr="00453FC3">
        <w:t>2</w:t>
      </w:r>
      <w:r w:rsidR="00453FC3" w:rsidRPr="00453FC3">
        <w:t>4</w:t>
      </w:r>
      <w:r w:rsidRPr="00453FC3">
        <w:t xml:space="preserve"> </w:t>
      </w:r>
      <w:r w:rsidRPr="00FB5DB3">
        <w:t>meetme tegevuses.</w:t>
      </w:r>
    </w:p>
    <w:p w14:paraId="11313D53" w14:textId="77777777" w:rsidR="00FB5DB3" w:rsidRPr="00FB5DB3" w:rsidRDefault="00FB5DB3" w:rsidP="00FB5DB3">
      <w:pPr>
        <w:spacing w:line="276" w:lineRule="auto"/>
        <w:jc w:val="both"/>
        <w:rPr>
          <w:color w:val="FF0000"/>
        </w:rPr>
      </w:pPr>
    </w:p>
    <w:p w14:paraId="0E60A92D" w14:textId="3E7A8FCB" w:rsidR="00FB5DB3" w:rsidRDefault="00FB5DB3" w:rsidP="00FB5DB3">
      <w:pPr>
        <w:spacing w:line="276" w:lineRule="auto"/>
        <w:jc w:val="both"/>
        <w:rPr>
          <w:iCs/>
          <w:color w:val="FF0000"/>
        </w:rPr>
      </w:pPr>
      <w:r w:rsidRPr="00453FC3">
        <w:rPr>
          <w:iCs/>
        </w:rPr>
        <w:t>Rikkumisi seoses lihtsustatud kuludega ei tuvastatud. Andmekvaliteedi kontrollis lihtsustatud kuludega seotud puudujääke välja ei toodud</w:t>
      </w:r>
      <w:r w:rsidR="00127DAE">
        <w:rPr>
          <w:iCs/>
        </w:rPr>
        <w:t xml:space="preserve">. Riskide hindamisel toodi välja uue perioodi vaatest üks risk, mis hinnati tingimuslikuks. Nimelt </w:t>
      </w:r>
      <w:r w:rsidRPr="00453FC3">
        <w:rPr>
          <w:iCs/>
        </w:rPr>
        <w:t xml:space="preserve"> </w:t>
      </w:r>
      <w:r w:rsidR="00127DAE">
        <w:rPr>
          <w:iCs/>
        </w:rPr>
        <w:t>on u</w:t>
      </w:r>
      <w:r w:rsidR="00127DAE" w:rsidRPr="00127DAE">
        <w:rPr>
          <w:iCs/>
        </w:rPr>
        <w:t xml:space="preserve">ue perioodi rakendusmäärusesse sisse toodud palju uusi lihtsustamise võimalusi. Aga on oht, et </w:t>
      </w:r>
      <w:proofErr w:type="spellStart"/>
      <w:r w:rsidR="00127DAE" w:rsidRPr="00127DAE">
        <w:rPr>
          <w:iCs/>
        </w:rPr>
        <w:t>PO-d</w:t>
      </w:r>
      <w:proofErr w:type="spellEnd"/>
      <w:r w:rsidR="00127DAE" w:rsidRPr="00127DAE">
        <w:rPr>
          <w:iCs/>
        </w:rPr>
        <w:t>/</w:t>
      </w:r>
      <w:proofErr w:type="spellStart"/>
      <w:r w:rsidR="00127DAE" w:rsidRPr="00127DAE">
        <w:rPr>
          <w:iCs/>
        </w:rPr>
        <w:t>RÜ-d</w:t>
      </w:r>
      <w:proofErr w:type="spellEnd"/>
      <w:r w:rsidR="00127DAE" w:rsidRPr="00127DAE">
        <w:rPr>
          <w:iCs/>
        </w:rPr>
        <w:t xml:space="preserve"> on mugavustsoonis ja soovivad jätkata samamoodi kui varem ehk ilma lihtsustatud kulude metoodikate ülevõtmiseta/</w:t>
      </w:r>
      <w:r w:rsidR="002A5C7F">
        <w:rPr>
          <w:iCs/>
        </w:rPr>
        <w:t xml:space="preserve"> </w:t>
      </w:r>
      <w:r w:rsidR="00127DAE" w:rsidRPr="00127DAE">
        <w:rPr>
          <w:iCs/>
        </w:rPr>
        <w:t>välja töötamiseta. Põhjus võib olla ka selles, et neil puudub piisav teadmine erinevate lihtsustatud kuludest.</w:t>
      </w:r>
      <w:r w:rsidR="00127DAE">
        <w:rPr>
          <w:iCs/>
        </w:rPr>
        <w:t xml:space="preserve"> Lahenduseks on, et k</w:t>
      </w:r>
      <w:r w:rsidR="00127DAE" w:rsidRPr="00127DAE">
        <w:rPr>
          <w:iCs/>
        </w:rPr>
        <w:t>oos lihtsustamise eksperdiga tuleb ministeeriume/</w:t>
      </w:r>
      <w:r w:rsidR="002A5C7F">
        <w:rPr>
          <w:iCs/>
        </w:rPr>
        <w:t xml:space="preserve"> </w:t>
      </w:r>
      <w:r w:rsidR="00127DAE" w:rsidRPr="00127DAE">
        <w:rPr>
          <w:iCs/>
        </w:rPr>
        <w:t>rakendusüksusi koolitada/</w:t>
      </w:r>
      <w:r w:rsidR="002A5C7F">
        <w:rPr>
          <w:iCs/>
        </w:rPr>
        <w:t xml:space="preserve"> </w:t>
      </w:r>
      <w:r w:rsidR="00127DAE" w:rsidRPr="00127DAE">
        <w:rPr>
          <w:iCs/>
        </w:rPr>
        <w:t>juhendada/</w:t>
      </w:r>
      <w:r w:rsidR="002A5C7F">
        <w:rPr>
          <w:iCs/>
        </w:rPr>
        <w:t xml:space="preserve"> </w:t>
      </w:r>
      <w:r w:rsidR="00127DAE" w:rsidRPr="00127DAE">
        <w:rPr>
          <w:iCs/>
        </w:rPr>
        <w:t>nõustada. PO/RÜ ei tohiks kohe lihtsustamise võimalusi kõrvale jätta, vaid peab kindlasti esmajoones kaaluma, milliseid lihtsustusi saab kasutada.</w:t>
      </w:r>
    </w:p>
    <w:p w14:paraId="61D4830F" w14:textId="77777777" w:rsidR="00127DAE" w:rsidRPr="00FB5DB3" w:rsidRDefault="00127DAE" w:rsidP="00FB5DB3">
      <w:pPr>
        <w:spacing w:line="276" w:lineRule="auto"/>
        <w:jc w:val="both"/>
        <w:rPr>
          <w:color w:val="FF0000"/>
          <w:highlight w:val="yellow"/>
        </w:rPr>
      </w:pPr>
    </w:p>
    <w:p w14:paraId="2D46E104" w14:textId="77777777" w:rsidR="00FB5DB3" w:rsidRPr="00453FC3" w:rsidRDefault="00FB5DB3" w:rsidP="00FB5DB3">
      <w:pPr>
        <w:spacing w:line="276" w:lineRule="auto"/>
        <w:rPr>
          <w:b/>
          <w:bCs/>
        </w:rPr>
      </w:pPr>
      <w:r w:rsidRPr="00453FC3">
        <w:rPr>
          <w:b/>
          <w:bCs/>
        </w:rPr>
        <w:t>Toetuse arvestus ühikuhinna alusel</w:t>
      </w:r>
    </w:p>
    <w:p w14:paraId="08ABE931" w14:textId="77777777" w:rsidR="00695AAD" w:rsidRDefault="00695AAD" w:rsidP="00FB5DB3">
      <w:pPr>
        <w:spacing w:line="276" w:lineRule="auto"/>
        <w:jc w:val="both"/>
      </w:pPr>
    </w:p>
    <w:p w14:paraId="13331CBD" w14:textId="2983FF49" w:rsidR="00FB5DB3" w:rsidRPr="00FB5DB3" w:rsidRDefault="00FB5DB3" w:rsidP="00FB5DB3">
      <w:pPr>
        <w:spacing w:line="276" w:lineRule="auto"/>
        <w:jc w:val="both"/>
        <w:rPr>
          <w:highlight w:val="yellow"/>
        </w:rPr>
      </w:pPr>
      <w:r w:rsidRPr="00FB5DB3">
        <w:t xml:space="preserve">Aruandlusperioodi lõpuks on ühikuhindade alusel kumulatiivselt makstud toetust välja mahus </w:t>
      </w:r>
      <w:r w:rsidRPr="00453FC3">
        <w:t>2,</w:t>
      </w:r>
      <w:r w:rsidR="00453FC3" w:rsidRPr="00453FC3">
        <w:t>7</w:t>
      </w:r>
      <w:r w:rsidR="000B220D">
        <w:t>2</w:t>
      </w:r>
      <w:r w:rsidRPr="00FB5DB3">
        <w:t xml:space="preserve"> miljonit eurot.</w:t>
      </w:r>
      <w:r w:rsidRPr="00FB5DB3">
        <w:rPr>
          <w:highlight w:val="yellow"/>
        </w:rPr>
        <w:t xml:space="preserve"> </w:t>
      </w:r>
    </w:p>
    <w:p w14:paraId="2AE240AC" w14:textId="77777777" w:rsidR="00FB5DB3" w:rsidRPr="00FB5DB3" w:rsidRDefault="00FB5DB3" w:rsidP="00FB5DB3">
      <w:pPr>
        <w:spacing w:line="276" w:lineRule="auto"/>
        <w:rPr>
          <w:bCs/>
          <w:iCs/>
          <w:color w:val="FF0000"/>
          <w:highlight w:val="yellow"/>
        </w:rPr>
      </w:pPr>
    </w:p>
    <w:p w14:paraId="44D7E14C" w14:textId="77777777" w:rsidR="00FB5DB3" w:rsidRPr="00453FC3" w:rsidRDefault="00FB5DB3" w:rsidP="00FB5DB3">
      <w:pPr>
        <w:spacing w:line="276" w:lineRule="auto"/>
      </w:pPr>
      <w:r w:rsidRPr="00691B68">
        <w:t>Tabel 6.</w:t>
      </w:r>
      <w:r w:rsidRPr="00453FC3">
        <w:t xml:space="preserve"> Toetuse saaja abikõlblike kulude hüvitamine standardiseeritud ühikuhindade (SÜH) alusel aruandlusperioodi lõpuks.  </w:t>
      </w:r>
    </w:p>
    <w:p w14:paraId="28EB0025" w14:textId="10F05DA0" w:rsidR="00FB5DB3" w:rsidRPr="00FB5DB3" w:rsidRDefault="00970E51" w:rsidP="00FB5DB3">
      <w:pPr>
        <w:spacing w:line="276" w:lineRule="auto"/>
        <w:rPr>
          <w:color w:val="FF0000"/>
          <w:highlight w:val="yellow"/>
        </w:rPr>
      </w:pPr>
      <w:r>
        <w:rPr>
          <w:noProof/>
        </w:rPr>
        <w:drawing>
          <wp:inline distT="0" distB="0" distL="0" distR="0" wp14:anchorId="748CDDF5" wp14:editId="6A59C53B">
            <wp:extent cx="5759450" cy="1825625"/>
            <wp:effectExtent l="0" t="0" r="0" b="3175"/>
            <wp:docPr id="113228859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88598" name=""/>
                    <pic:cNvPicPr/>
                  </pic:nvPicPr>
                  <pic:blipFill>
                    <a:blip r:embed="rId26"/>
                    <a:stretch>
                      <a:fillRect/>
                    </a:stretch>
                  </pic:blipFill>
                  <pic:spPr>
                    <a:xfrm>
                      <a:off x="0" y="0"/>
                      <a:ext cx="5759450" cy="1825625"/>
                    </a:xfrm>
                    <a:prstGeom prst="rect">
                      <a:avLst/>
                    </a:prstGeom>
                  </pic:spPr>
                </pic:pic>
              </a:graphicData>
            </a:graphic>
          </wp:inline>
        </w:drawing>
      </w:r>
    </w:p>
    <w:p w14:paraId="5A71559E" w14:textId="2E8F4332" w:rsidR="00FB5DB3" w:rsidRPr="00453FC3" w:rsidRDefault="00FB5DB3" w:rsidP="00FB5DB3">
      <w:pPr>
        <w:spacing w:line="276" w:lineRule="auto"/>
        <w:rPr>
          <w:i/>
        </w:rPr>
      </w:pPr>
      <w:r w:rsidRPr="00453FC3">
        <w:rPr>
          <w:i/>
        </w:rPr>
        <w:t xml:space="preserve">Allikas: SF_103 (aruanne võetud </w:t>
      </w:r>
      <w:r w:rsidR="00453FC3" w:rsidRPr="00453FC3">
        <w:rPr>
          <w:i/>
        </w:rPr>
        <w:t>06</w:t>
      </w:r>
      <w:r w:rsidRPr="00453FC3">
        <w:rPr>
          <w:i/>
        </w:rPr>
        <w:t>.11.20</w:t>
      </w:r>
      <w:r w:rsidR="00453FC3" w:rsidRPr="00453FC3">
        <w:rPr>
          <w:i/>
        </w:rPr>
        <w:t>24</w:t>
      </w:r>
      <w:r w:rsidRPr="00453FC3">
        <w:rPr>
          <w:i/>
        </w:rPr>
        <w:t>) </w:t>
      </w:r>
    </w:p>
    <w:p w14:paraId="4875A905" w14:textId="77777777" w:rsidR="00FB5DB3" w:rsidRDefault="00FB5DB3" w:rsidP="00FB5DB3">
      <w:pPr>
        <w:spacing w:line="276" w:lineRule="auto"/>
        <w:rPr>
          <w:b/>
          <w:iCs/>
          <w:color w:val="FF0000"/>
        </w:rPr>
      </w:pPr>
    </w:p>
    <w:p w14:paraId="48EE87DB" w14:textId="41969241" w:rsidR="00FB5DB3" w:rsidRPr="00453FC3" w:rsidRDefault="00FB5DB3" w:rsidP="00FB5DB3">
      <w:pPr>
        <w:spacing w:line="276" w:lineRule="auto"/>
        <w:rPr>
          <w:b/>
          <w:iCs/>
        </w:rPr>
      </w:pPr>
      <w:r w:rsidRPr="00453FC3">
        <w:rPr>
          <w:b/>
          <w:iCs/>
        </w:rPr>
        <w:t>Toetuse arvestus ühtse määra alusel</w:t>
      </w:r>
    </w:p>
    <w:p w14:paraId="01DEC743" w14:textId="77777777" w:rsidR="00FB5DB3" w:rsidRPr="00FB5DB3" w:rsidRDefault="00FB5DB3" w:rsidP="00FB5DB3">
      <w:pPr>
        <w:spacing w:line="276" w:lineRule="auto"/>
        <w:rPr>
          <w:iCs/>
          <w:color w:val="FF0000"/>
          <w:highlight w:val="yellow"/>
        </w:rPr>
      </w:pPr>
    </w:p>
    <w:p w14:paraId="5A8EFBA0" w14:textId="36CB67DC" w:rsidR="00FB5DB3" w:rsidRPr="00FB5DB3" w:rsidRDefault="00FB5DB3" w:rsidP="00FB5DB3">
      <w:pPr>
        <w:spacing w:line="276" w:lineRule="auto"/>
        <w:jc w:val="both"/>
        <w:rPr>
          <w:iCs/>
        </w:rPr>
      </w:pPr>
      <w:r w:rsidRPr="00FB5DB3">
        <w:rPr>
          <w:iCs/>
        </w:rPr>
        <w:t xml:space="preserve">Aruandlusperioodi lõpuks on ühtse määra alusel kumulatiivselt makstud toetust välja mahus </w:t>
      </w:r>
      <w:r w:rsidR="000B220D" w:rsidRPr="000B220D">
        <w:rPr>
          <w:iCs/>
        </w:rPr>
        <w:t>2,38</w:t>
      </w:r>
      <w:r w:rsidRPr="000B220D">
        <w:rPr>
          <w:iCs/>
        </w:rPr>
        <w:t xml:space="preserve"> </w:t>
      </w:r>
      <w:r w:rsidRPr="00FB5DB3">
        <w:rPr>
          <w:iCs/>
        </w:rPr>
        <w:t xml:space="preserve">miljonit eurot. Ühtset määra kasutati projekti kaudsete kulude välja maksmiseks. </w:t>
      </w:r>
    </w:p>
    <w:p w14:paraId="3A58225D" w14:textId="77777777" w:rsidR="00FB5DB3" w:rsidRDefault="00FB5DB3" w:rsidP="00FB5DB3">
      <w:pPr>
        <w:spacing w:line="276" w:lineRule="auto"/>
        <w:rPr>
          <w:iCs/>
          <w:color w:val="FF0000"/>
          <w:highlight w:val="yellow"/>
        </w:rPr>
      </w:pPr>
    </w:p>
    <w:p w14:paraId="0DCD3D09" w14:textId="77777777" w:rsidR="005A2C08" w:rsidRDefault="005A2C08" w:rsidP="00FB5DB3">
      <w:pPr>
        <w:spacing w:line="276" w:lineRule="auto"/>
        <w:rPr>
          <w:iCs/>
          <w:color w:val="FF0000"/>
          <w:highlight w:val="yellow"/>
        </w:rPr>
      </w:pPr>
    </w:p>
    <w:p w14:paraId="572434F5" w14:textId="77777777" w:rsidR="005A2C08" w:rsidRDefault="005A2C08" w:rsidP="00FB5DB3">
      <w:pPr>
        <w:spacing w:line="276" w:lineRule="auto"/>
        <w:rPr>
          <w:iCs/>
          <w:color w:val="FF0000"/>
          <w:highlight w:val="yellow"/>
        </w:rPr>
      </w:pPr>
    </w:p>
    <w:p w14:paraId="5CF82F4D" w14:textId="77777777" w:rsidR="005A2C08" w:rsidRDefault="005A2C08" w:rsidP="00FB5DB3">
      <w:pPr>
        <w:spacing w:line="276" w:lineRule="auto"/>
        <w:rPr>
          <w:iCs/>
          <w:color w:val="FF0000"/>
          <w:highlight w:val="yellow"/>
        </w:rPr>
      </w:pPr>
    </w:p>
    <w:p w14:paraId="4F62CA96" w14:textId="77777777" w:rsidR="005A2C08" w:rsidRPr="00FB5DB3" w:rsidRDefault="005A2C08" w:rsidP="00FB5DB3">
      <w:pPr>
        <w:spacing w:line="276" w:lineRule="auto"/>
        <w:rPr>
          <w:iCs/>
          <w:color w:val="FF0000"/>
          <w:highlight w:val="yellow"/>
        </w:rPr>
      </w:pPr>
    </w:p>
    <w:p w14:paraId="622B1037" w14:textId="77777777" w:rsidR="00FB5DB3" w:rsidRPr="000B220D" w:rsidRDefault="00FB5DB3" w:rsidP="00FB5DB3">
      <w:pPr>
        <w:spacing w:line="276" w:lineRule="auto"/>
        <w:jc w:val="both"/>
      </w:pPr>
      <w:r w:rsidRPr="00691B68">
        <w:t>Tabel 7.</w:t>
      </w:r>
      <w:r w:rsidRPr="000B220D">
        <w:t xml:space="preserve"> Toetuse saaja abikõlblike kulude hüvitamine ühtse määra alusel aruandlusperioodi lõpuks.</w:t>
      </w:r>
    </w:p>
    <w:p w14:paraId="291A044B" w14:textId="5195DA27" w:rsidR="00FB5DB3" w:rsidRPr="00FB5DB3" w:rsidRDefault="00970E51" w:rsidP="00FB5DB3">
      <w:pPr>
        <w:spacing w:line="276" w:lineRule="auto"/>
        <w:rPr>
          <w:color w:val="FF0000"/>
        </w:rPr>
      </w:pPr>
      <w:r>
        <w:rPr>
          <w:noProof/>
        </w:rPr>
        <w:drawing>
          <wp:inline distT="0" distB="0" distL="0" distR="0" wp14:anchorId="4CC8B273" wp14:editId="10957AD4">
            <wp:extent cx="5759450" cy="3533775"/>
            <wp:effectExtent l="0" t="0" r="0" b="9525"/>
            <wp:docPr id="92252859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28593" name=""/>
                    <pic:cNvPicPr/>
                  </pic:nvPicPr>
                  <pic:blipFill>
                    <a:blip r:embed="rId27"/>
                    <a:stretch>
                      <a:fillRect/>
                    </a:stretch>
                  </pic:blipFill>
                  <pic:spPr>
                    <a:xfrm>
                      <a:off x="0" y="0"/>
                      <a:ext cx="5759450" cy="3533775"/>
                    </a:xfrm>
                    <a:prstGeom prst="rect">
                      <a:avLst/>
                    </a:prstGeom>
                  </pic:spPr>
                </pic:pic>
              </a:graphicData>
            </a:graphic>
          </wp:inline>
        </w:drawing>
      </w:r>
    </w:p>
    <w:p w14:paraId="662383D1" w14:textId="2373B8C4" w:rsidR="00FB5DB3" w:rsidRPr="00FB5DB3" w:rsidRDefault="00FB5DB3" w:rsidP="00FB5DB3">
      <w:pPr>
        <w:spacing w:line="276" w:lineRule="auto"/>
        <w:rPr>
          <w:i/>
          <w:color w:val="FF0000"/>
        </w:rPr>
      </w:pPr>
      <w:r w:rsidRPr="000B220D">
        <w:rPr>
          <w:i/>
        </w:rPr>
        <w:t xml:space="preserve">Allikas: SF_105 (aruanne võetud </w:t>
      </w:r>
      <w:r w:rsidR="000B220D" w:rsidRPr="000B220D">
        <w:rPr>
          <w:i/>
        </w:rPr>
        <w:t>06</w:t>
      </w:r>
      <w:r w:rsidRPr="000B220D">
        <w:rPr>
          <w:i/>
        </w:rPr>
        <w:t>.11.202</w:t>
      </w:r>
      <w:r w:rsidR="000B220D" w:rsidRPr="000B220D">
        <w:rPr>
          <w:i/>
        </w:rPr>
        <w:t>4</w:t>
      </w:r>
      <w:r w:rsidRPr="000B220D">
        <w:rPr>
          <w:i/>
        </w:rPr>
        <w:t>) </w:t>
      </w:r>
    </w:p>
    <w:p w14:paraId="7B84C935" w14:textId="77777777" w:rsidR="00FB5DB3" w:rsidRPr="00FB5DB3" w:rsidRDefault="00FB5DB3" w:rsidP="00FB5DB3">
      <w:pPr>
        <w:spacing w:line="276" w:lineRule="auto"/>
        <w:rPr>
          <w:i/>
          <w:color w:val="FF0000"/>
          <w:highlight w:val="yellow"/>
        </w:rPr>
      </w:pPr>
    </w:p>
    <w:p w14:paraId="74B29FA6" w14:textId="2158918F" w:rsidR="00637418" w:rsidRDefault="00256705" w:rsidP="0042204E">
      <w:pPr>
        <w:keepNext/>
        <w:keepLines/>
        <w:spacing w:before="160" w:after="120" w:line="276" w:lineRule="auto"/>
        <w:outlineLvl w:val="1"/>
        <w:rPr>
          <w:rFonts w:eastAsia="Roboto"/>
          <w:b/>
          <w:bCs/>
          <w:color w:val="5B9BD5"/>
          <w:sz w:val="32"/>
          <w:szCs w:val="32"/>
          <w:lang w:eastAsia="et-EE"/>
        </w:rPr>
      </w:pPr>
      <w:bookmarkStart w:id="47" w:name="_Toc150863455"/>
      <w:bookmarkStart w:id="48" w:name="_Toc191540472"/>
      <w:r>
        <w:rPr>
          <w:rFonts w:eastAsia="Roboto"/>
          <w:b/>
          <w:bCs/>
          <w:color w:val="5B9BD5"/>
          <w:sz w:val="32"/>
          <w:szCs w:val="32"/>
          <w:lang w:eastAsia="et-EE"/>
        </w:rPr>
        <w:t>4</w:t>
      </w:r>
      <w:r w:rsidR="00637418" w:rsidRPr="00637418">
        <w:rPr>
          <w:rFonts w:eastAsia="Roboto"/>
          <w:b/>
          <w:bCs/>
          <w:color w:val="5B9BD5"/>
          <w:sz w:val="32"/>
          <w:szCs w:val="32"/>
          <w:lang w:eastAsia="et-EE"/>
        </w:rPr>
        <w:t>.</w:t>
      </w:r>
      <w:r>
        <w:rPr>
          <w:rFonts w:eastAsia="Roboto"/>
          <w:b/>
          <w:bCs/>
          <w:color w:val="5B9BD5"/>
          <w:sz w:val="32"/>
          <w:szCs w:val="32"/>
          <w:lang w:eastAsia="et-EE"/>
        </w:rPr>
        <w:t>4</w:t>
      </w:r>
      <w:r w:rsidR="00637418" w:rsidRPr="00637418">
        <w:rPr>
          <w:rFonts w:eastAsia="Roboto"/>
          <w:b/>
          <w:bCs/>
          <w:color w:val="5B9BD5"/>
          <w:sz w:val="32"/>
          <w:szCs w:val="32"/>
          <w:lang w:eastAsia="et-EE"/>
        </w:rPr>
        <w:t xml:space="preserve"> Hangete kontroll</w:t>
      </w:r>
      <w:bookmarkEnd w:id="47"/>
      <w:bookmarkEnd w:id="48"/>
    </w:p>
    <w:p w14:paraId="20FE22C1" w14:textId="171963D2" w:rsidR="000E3103" w:rsidRPr="00D701ED" w:rsidRDefault="005A62D1" w:rsidP="00D701ED">
      <w:pPr>
        <w:spacing w:line="276" w:lineRule="auto"/>
        <w:jc w:val="both"/>
        <w:rPr>
          <w:rFonts w:eastAsia="Roboto"/>
        </w:rPr>
      </w:pPr>
      <w:r>
        <w:rPr>
          <w:rFonts w:eastAsia="Roboto"/>
        </w:rPr>
        <w:t xml:space="preserve">Joonis nr </w:t>
      </w:r>
      <w:r w:rsidR="007C78EC">
        <w:rPr>
          <w:rFonts w:eastAsia="Roboto"/>
        </w:rPr>
        <w:t>7</w:t>
      </w:r>
      <w:r>
        <w:rPr>
          <w:rFonts w:eastAsia="Roboto"/>
        </w:rPr>
        <w:t>.</w:t>
      </w:r>
    </w:p>
    <w:p w14:paraId="2CB85383" w14:textId="746FDB10" w:rsidR="005A62D1" w:rsidRDefault="005A62D1" w:rsidP="00D701ED">
      <w:pPr>
        <w:spacing w:line="276" w:lineRule="auto"/>
        <w:jc w:val="both"/>
        <w:rPr>
          <w:rFonts w:eastAsia="Roboto"/>
        </w:rPr>
      </w:pPr>
      <w:r>
        <w:rPr>
          <w:noProof/>
        </w:rPr>
        <w:drawing>
          <wp:inline distT="0" distB="0" distL="0" distR="0" wp14:anchorId="0233DACB" wp14:editId="1A5D5977">
            <wp:extent cx="4572000" cy="2743200"/>
            <wp:effectExtent l="0" t="0" r="0" b="0"/>
            <wp:docPr id="633567405" name="Chart 1">
              <a:extLst xmlns:a="http://schemas.openxmlformats.org/drawingml/2006/main">
                <a:ext uri="{FF2B5EF4-FFF2-40B4-BE49-F238E27FC236}">
                  <a16:creationId xmlns:a16="http://schemas.microsoft.com/office/drawing/2014/main" id="{05968CA5-22DD-DCE0-BED6-43B5117BD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3593CC" w14:textId="77777777" w:rsidR="00144735" w:rsidRPr="005533B8" w:rsidRDefault="00144735" w:rsidP="00144735">
      <w:pPr>
        <w:spacing w:line="276" w:lineRule="auto"/>
        <w:jc w:val="both"/>
        <w:rPr>
          <w:rFonts w:eastAsia="Roboto"/>
          <w:i/>
          <w:iCs/>
        </w:rPr>
      </w:pPr>
      <w:r w:rsidRPr="005533B8">
        <w:rPr>
          <w:rFonts w:eastAsia="Roboto"/>
          <w:i/>
          <w:iCs/>
        </w:rPr>
        <w:t>Allikas: SF_86 Hangete kontrollid</w:t>
      </w:r>
    </w:p>
    <w:p w14:paraId="369DC477" w14:textId="77777777" w:rsidR="005A62D1" w:rsidRDefault="005A62D1" w:rsidP="00D701ED">
      <w:pPr>
        <w:spacing w:line="276" w:lineRule="auto"/>
        <w:jc w:val="both"/>
        <w:rPr>
          <w:rFonts w:eastAsia="Roboto"/>
        </w:rPr>
      </w:pPr>
    </w:p>
    <w:p w14:paraId="506C5F30" w14:textId="7BBA41B4" w:rsidR="00144735" w:rsidRPr="005533B8" w:rsidRDefault="00144735" w:rsidP="00144735">
      <w:pPr>
        <w:spacing w:line="276" w:lineRule="auto"/>
        <w:jc w:val="both"/>
        <w:rPr>
          <w:rFonts w:eastAsia="Roboto"/>
        </w:rPr>
      </w:pPr>
      <w:r w:rsidRPr="005533B8">
        <w:rPr>
          <w:rFonts w:eastAsia="Roboto"/>
        </w:rPr>
        <w:lastRenderedPageBreak/>
        <w:t>SAP BO aruande SF86 kohaselt sisestati aruandlusperioodil SFOS-i hangete kontrollide moodulisse 5</w:t>
      </w:r>
      <w:r>
        <w:rPr>
          <w:rFonts w:eastAsia="Roboto"/>
        </w:rPr>
        <w:t>3</w:t>
      </w:r>
      <w:r w:rsidRPr="005533B8">
        <w:rPr>
          <w:rFonts w:eastAsia="Roboto"/>
        </w:rPr>
        <w:t xml:space="preserve"> hankekontrolli, mida on </w:t>
      </w:r>
      <w:r>
        <w:rPr>
          <w:rFonts w:eastAsia="Roboto"/>
        </w:rPr>
        <w:t>veidi vähem</w:t>
      </w:r>
      <w:r w:rsidRPr="005533B8">
        <w:rPr>
          <w:rFonts w:eastAsia="Roboto"/>
        </w:rPr>
        <w:t xml:space="preserve"> kui eelmisel aruandlusperioodil (</w:t>
      </w:r>
      <w:r>
        <w:rPr>
          <w:rFonts w:eastAsia="Roboto"/>
        </w:rPr>
        <w:t>58</w:t>
      </w:r>
      <w:r w:rsidRPr="005533B8">
        <w:rPr>
          <w:rFonts w:eastAsia="Roboto"/>
        </w:rPr>
        <w:t xml:space="preserve"> sisestatud hankekontrolli). </w:t>
      </w:r>
      <w:r>
        <w:rPr>
          <w:rFonts w:eastAsia="Roboto"/>
        </w:rPr>
        <w:t xml:space="preserve">Langes ka </w:t>
      </w:r>
      <w:r w:rsidRPr="005533B8">
        <w:rPr>
          <w:rFonts w:eastAsia="Roboto"/>
        </w:rPr>
        <w:t>kontrollitud hangete arv (</w:t>
      </w:r>
      <w:r>
        <w:rPr>
          <w:rFonts w:eastAsia="Roboto"/>
        </w:rPr>
        <w:t>34</w:t>
      </w:r>
      <w:r w:rsidRPr="005533B8">
        <w:rPr>
          <w:rFonts w:eastAsia="Roboto"/>
        </w:rPr>
        <w:t xml:space="preserve"> hanget) </w:t>
      </w:r>
      <w:r w:rsidR="00445C9F">
        <w:rPr>
          <w:rFonts w:eastAsia="Roboto"/>
        </w:rPr>
        <w:t>võrreldes</w:t>
      </w:r>
      <w:r w:rsidRPr="005533B8">
        <w:rPr>
          <w:rFonts w:eastAsia="Roboto"/>
        </w:rPr>
        <w:t xml:space="preserve"> eelne</w:t>
      </w:r>
      <w:r w:rsidR="00445C9F">
        <w:rPr>
          <w:rFonts w:eastAsia="Roboto"/>
        </w:rPr>
        <w:t>va</w:t>
      </w:r>
      <w:r w:rsidRPr="005533B8">
        <w:rPr>
          <w:rFonts w:eastAsia="Roboto"/>
        </w:rPr>
        <w:t xml:space="preserve"> aruandlusperioodi</w:t>
      </w:r>
      <w:r w:rsidR="00445C9F">
        <w:rPr>
          <w:rFonts w:eastAsia="Roboto"/>
        </w:rPr>
        <w:t>ga</w:t>
      </w:r>
      <w:r w:rsidRPr="005533B8">
        <w:rPr>
          <w:rFonts w:eastAsia="Roboto"/>
        </w:rPr>
        <w:t xml:space="preserve"> (</w:t>
      </w:r>
      <w:r>
        <w:rPr>
          <w:rFonts w:eastAsia="Roboto"/>
        </w:rPr>
        <w:t>45</w:t>
      </w:r>
      <w:r w:rsidRPr="005533B8">
        <w:rPr>
          <w:rFonts w:eastAsia="Roboto"/>
        </w:rPr>
        <w:t xml:space="preserve"> hanget). </w:t>
      </w:r>
      <w:r>
        <w:rPr>
          <w:rFonts w:eastAsia="Roboto"/>
        </w:rPr>
        <w:t xml:space="preserve">See on kooskõlas maksete summa langusega, mida kirjeldatakse maksete peatükis. Selgelt on aga näha, et programmperioodi aktiivne rakendamine langes viimasele kahele aruandlusperioodile. </w:t>
      </w:r>
      <w:r w:rsidRPr="005533B8">
        <w:rPr>
          <w:rFonts w:eastAsia="Roboto"/>
        </w:rPr>
        <w:t xml:space="preserve"> </w:t>
      </w:r>
    </w:p>
    <w:p w14:paraId="688CA042" w14:textId="77777777" w:rsidR="00144735" w:rsidRDefault="00144735" w:rsidP="00144735">
      <w:pPr>
        <w:spacing w:line="276" w:lineRule="auto"/>
        <w:jc w:val="both"/>
        <w:rPr>
          <w:rFonts w:eastAsia="Roboto"/>
        </w:rPr>
      </w:pPr>
    </w:p>
    <w:p w14:paraId="75ECEC6C" w14:textId="0F2F27A7" w:rsidR="00144735" w:rsidRPr="005533B8" w:rsidRDefault="00144735" w:rsidP="00144735">
      <w:pPr>
        <w:spacing w:line="276" w:lineRule="auto"/>
        <w:jc w:val="both"/>
        <w:rPr>
          <w:rFonts w:eastAsia="Roboto"/>
        </w:rPr>
      </w:pPr>
      <w:r w:rsidRPr="005533B8">
        <w:rPr>
          <w:rFonts w:eastAsia="Roboto"/>
        </w:rPr>
        <w:t xml:space="preserve">Aruandlusperioodil sisestati kokku </w:t>
      </w:r>
      <w:r>
        <w:rPr>
          <w:rFonts w:eastAsia="Roboto"/>
        </w:rPr>
        <w:t>kolm</w:t>
      </w:r>
      <w:r w:rsidRPr="005533B8">
        <w:rPr>
          <w:rFonts w:eastAsia="Roboto"/>
        </w:rPr>
        <w:t xml:space="preserve"> finantsmõjuga tähelepanekut kolmes erinevas hankes. K</w:t>
      </w:r>
      <w:r>
        <w:rPr>
          <w:rFonts w:eastAsia="Roboto"/>
        </w:rPr>
        <w:t>aks tähelepanekut sisestas KIK ja ühe RTK</w:t>
      </w:r>
      <w:r w:rsidRPr="005533B8">
        <w:rPr>
          <w:rFonts w:eastAsia="Roboto"/>
        </w:rPr>
        <w:t>.</w:t>
      </w:r>
      <w:r>
        <w:rPr>
          <w:rFonts w:eastAsia="Roboto"/>
        </w:rPr>
        <w:t xml:space="preserve"> Kõik tähelepanekud võeti üles I taseme hankekontrolli</w:t>
      </w:r>
      <w:r w:rsidR="00445C9F">
        <w:rPr>
          <w:rFonts w:eastAsia="Roboto"/>
        </w:rPr>
        <w:t>de</w:t>
      </w:r>
      <w:r>
        <w:rPr>
          <w:rFonts w:eastAsia="Roboto"/>
        </w:rPr>
        <w:t xml:space="preserve">s. </w:t>
      </w:r>
    </w:p>
    <w:p w14:paraId="1D36F362" w14:textId="77777777" w:rsidR="00144735" w:rsidRDefault="00144735" w:rsidP="00144735">
      <w:pPr>
        <w:spacing w:line="276" w:lineRule="auto"/>
        <w:jc w:val="both"/>
      </w:pPr>
    </w:p>
    <w:p w14:paraId="6023ABB9" w14:textId="574C4D7C" w:rsidR="00144735" w:rsidRPr="005533B8" w:rsidRDefault="00144735" w:rsidP="00144735">
      <w:pPr>
        <w:spacing w:line="276" w:lineRule="auto"/>
        <w:jc w:val="both"/>
        <w:rPr>
          <w:rFonts w:eastAsia="Roboto"/>
        </w:rPr>
      </w:pPr>
      <w:r w:rsidRPr="005533B8">
        <w:t>Sisestatud hankekontrollid jagunesidki rakendusüksuste vahel järgmiselt: KIK 4</w:t>
      </w:r>
      <w:r w:rsidR="00D308E5">
        <w:t>0</w:t>
      </w:r>
      <w:r w:rsidRPr="005533B8">
        <w:t xml:space="preserve"> tk, RTK 1</w:t>
      </w:r>
      <w:r w:rsidR="00D308E5">
        <w:t>2</w:t>
      </w:r>
      <w:r w:rsidRPr="005533B8">
        <w:t xml:space="preserve"> tk</w:t>
      </w:r>
      <w:r w:rsidR="00D308E5">
        <w:t xml:space="preserve"> ja</w:t>
      </w:r>
      <w:r w:rsidRPr="005533B8">
        <w:t xml:space="preserve"> EIS 1 tk (vt </w:t>
      </w:r>
      <w:r w:rsidRPr="00377DD3">
        <w:t xml:space="preserve">all joonis nr </w:t>
      </w:r>
      <w:r w:rsidR="007C78EC">
        <w:t>8</w:t>
      </w:r>
      <w:r w:rsidRPr="00377DD3">
        <w:t>).</w:t>
      </w:r>
      <w:r w:rsidRPr="005533B8">
        <w:t xml:space="preserve"> </w:t>
      </w:r>
      <w:proofErr w:type="spellStart"/>
      <w:r w:rsidRPr="005533B8">
        <w:t>KIK-i</w:t>
      </w:r>
      <w:proofErr w:type="spellEnd"/>
      <w:r w:rsidRPr="005533B8">
        <w:t xml:space="preserve"> sisestatud hankekontrollidest </w:t>
      </w:r>
      <w:r w:rsidR="00D308E5">
        <w:t>4</w:t>
      </w:r>
      <w:r w:rsidRPr="005533B8">
        <w:t xml:space="preserve"> tk on eelkontrollid, mis teh</w:t>
      </w:r>
      <w:r w:rsidR="007B4BE7">
        <w:t xml:space="preserve">ti </w:t>
      </w:r>
      <w:proofErr w:type="spellStart"/>
      <w:r w:rsidR="007B4BE7">
        <w:t>KIK-i</w:t>
      </w:r>
      <w:proofErr w:type="spellEnd"/>
      <w:r w:rsidRPr="005533B8">
        <w:t xml:space="preserve"> </w:t>
      </w:r>
      <w:r w:rsidR="007B4BE7">
        <w:t>töö</w:t>
      </w:r>
      <w:r w:rsidRPr="005533B8">
        <w:t>protseduuride kohaselt enne hanketeate avaldamist ja millele järgne</w:t>
      </w:r>
      <w:r w:rsidR="007B4BE7">
        <w:t>s</w:t>
      </w:r>
      <w:r w:rsidRPr="005533B8">
        <w:t xml:space="preserve"> pärast hankelepingu sõlmimist järelkontroll. Teised </w:t>
      </w:r>
      <w:proofErr w:type="spellStart"/>
      <w:r w:rsidRPr="005533B8">
        <w:t>RÜ-d</w:t>
      </w:r>
      <w:proofErr w:type="spellEnd"/>
      <w:r w:rsidRPr="005533B8">
        <w:t xml:space="preserve"> eelkontrolle SFOS-i ei ole sisestanud, sest </w:t>
      </w:r>
      <w:proofErr w:type="spellStart"/>
      <w:r w:rsidRPr="005533B8">
        <w:t>RÜ-d</w:t>
      </w:r>
      <w:proofErr w:type="spellEnd"/>
      <w:r w:rsidRPr="005533B8">
        <w:t xml:space="preserve"> ei ole vastavat kohustust oma tööprotseduuride kirjelduses ette näinud. RTK</w:t>
      </w:r>
      <w:r>
        <w:t xml:space="preserve"> sisemise töötabeli kohaselt</w:t>
      </w:r>
      <w:r w:rsidRPr="005533B8">
        <w:t xml:space="preserve"> </w:t>
      </w:r>
      <w:r w:rsidR="00D308E5">
        <w:t>aga tehti aruandlusperioodil üks riigihanke alusdokumentide eelnõustamine ehk teisisõnu eelkontroll</w:t>
      </w:r>
      <w:r w:rsidRPr="005533B8">
        <w:t xml:space="preserve">. </w:t>
      </w:r>
    </w:p>
    <w:p w14:paraId="7B6C891B" w14:textId="77777777" w:rsidR="00144735" w:rsidRDefault="00144735" w:rsidP="00D701ED">
      <w:pPr>
        <w:spacing w:line="276" w:lineRule="auto"/>
        <w:jc w:val="both"/>
        <w:rPr>
          <w:rFonts w:eastAsia="Roboto"/>
        </w:rPr>
      </w:pPr>
    </w:p>
    <w:p w14:paraId="63E93975" w14:textId="46D7084A" w:rsidR="00B31E9C" w:rsidRDefault="00B31E9C" w:rsidP="00D701ED">
      <w:pPr>
        <w:spacing w:line="276" w:lineRule="auto"/>
        <w:jc w:val="both"/>
        <w:rPr>
          <w:rFonts w:eastAsia="Roboto"/>
        </w:rPr>
      </w:pPr>
      <w:r>
        <w:rPr>
          <w:rFonts w:eastAsia="Roboto"/>
        </w:rPr>
        <w:t xml:space="preserve">Joonis nr </w:t>
      </w:r>
      <w:r w:rsidR="007C78EC">
        <w:rPr>
          <w:rFonts w:eastAsia="Roboto"/>
        </w:rPr>
        <w:t>8</w:t>
      </w:r>
      <w:r>
        <w:rPr>
          <w:rFonts w:eastAsia="Roboto"/>
        </w:rPr>
        <w:t xml:space="preserve">. </w:t>
      </w:r>
    </w:p>
    <w:p w14:paraId="3BC68192" w14:textId="68650D4F" w:rsidR="00B31E9C" w:rsidRDefault="00B31E9C" w:rsidP="00D701ED">
      <w:pPr>
        <w:spacing w:line="276" w:lineRule="auto"/>
        <w:jc w:val="both"/>
        <w:rPr>
          <w:rFonts w:eastAsia="Roboto"/>
        </w:rPr>
      </w:pPr>
      <w:r>
        <w:rPr>
          <w:noProof/>
        </w:rPr>
        <w:drawing>
          <wp:inline distT="0" distB="0" distL="0" distR="0" wp14:anchorId="07BC74A2" wp14:editId="63D311AA">
            <wp:extent cx="4572000" cy="2743200"/>
            <wp:effectExtent l="0" t="0" r="0" b="0"/>
            <wp:docPr id="375251114" name="Chart 1">
              <a:extLst xmlns:a="http://schemas.openxmlformats.org/drawingml/2006/main">
                <a:ext uri="{FF2B5EF4-FFF2-40B4-BE49-F238E27FC236}">
                  <a16:creationId xmlns:a16="http://schemas.microsoft.com/office/drawing/2014/main" id="{F51D3539-DFA8-6400-900B-752C5C12F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A86C64" w14:textId="77777777" w:rsidR="00B31E9C" w:rsidRPr="005533B8" w:rsidRDefault="00B31E9C" w:rsidP="00B31E9C">
      <w:pPr>
        <w:spacing w:line="276" w:lineRule="auto"/>
        <w:jc w:val="both"/>
        <w:rPr>
          <w:rFonts w:eastAsia="Roboto"/>
          <w:i/>
          <w:iCs/>
        </w:rPr>
      </w:pPr>
      <w:r w:rsidRPr="005533B8">
        <w:rPr>
          <w:rFonts w:eastAsia="Roboto"/>
          <w:i/>
          <w:iCs/>
        </w:rPr>
        <w:t>Allikas: SF_86 Hangete kontrollid</w:t>
      </w:r>
    </w:p>
    <w:p w14:paraId="17975FAF" w14:textId="77777777" w:rsidR="005A62D1" w:rsidRDefault="005A62D1" w:rsidP="00D701ED">
      <w:pPr>
        <w:spacing w:line="276" w:lineRule="auto"/>
        <w:jc w:val="both"/>
        <w:rPr>
          <w:rFonts w:eastAsia="Roboto"/>
        </w:rPr>
      </w:pPr>
    </w:p>
    <w:p w14:paraId="04811193" w14:textId="5CD76C29" w:rsidR="00B31E9C" w:rsidRPr="00D701ED" w:rsidRDefault="00B31E9C" w:rsidP="00B31E9C">
      <w:pPr>
        <w:spacing w:line="276" w:lineRule="auto"/>
        <w:jc w:val="both"/>
        <w:rPr>
          <w:rFonts w:eastAsia="Roboto"/>
        </w:rPr>
      </w:pPr>
      <w:r>
        <w:rPr>
          <w:rFonts w:eastAsia="Roboto"/>
        </w:rPr>
        <w:t>H</w:t>
      </w:r>
      <w:r w:rsidRPr="00D701ED">
        <w:rPr>
          <w:rFonts w:eastAsia="Roboto"/>
        </w:rPr>
        <w:t>ankekontrollide valdkond toimi</w:t>
      </w:r>
      <w:r w:rsidR="002A14A8">
        <w:rPr>
          <w:rFonts w:eastAsia="Roboto"/>
        </w:rPr>
        <w:t>s</w:t>
      </w:r>
      <w:r w:rsidRPr="00D701ED">
        <w:rPr>
          <w:rFonts w:eastAsia="Roboto"/>
        </w:rPr>
        <w:t xml:space="preserve"> </w:t>
      </w:r>
      <w:r>
        <w:rPr>
          <w:rFonts w:eastAsia="Roboto"/>
        </w:rPr>
        <w:t xml:space="preserve">jätkuvalt </w:t>
      </w:r>
      <w:r w:rsidRPr="00D701ED">
        <w:rPr>
          <w:rFonts w:eastAsia="Roboto"/>
        </w:rPr>
        <w:t xml:space="preserve">stabiilselt. </w:t>
      </w:r>
      <w:bookmarkStart w:id="49" w:name="_Hlk162351784"/>
      <w:r w:rsidRPr="00D701ED">
        <w:rPr>
          <w:rFonts w:eastAsia="Roboto"/>
        </w:rPr>
        <w:t>Jooksvates hankekontrollides tuvastat</w:t>
      </w:r>
      <w:r w:rsidR="002A14A8">
        <w:rPr>
          <w:rFonts w:eastAsia="Roboto"/>
        </w:rPr>
        <w:t>i</w:t>
      </w:r>
      <w:r w:rsidRPr="00D701ED">
        <w:rPr>
          <w:rFonts w:eastAsia="Roboto"/>
        </w:rPr>
        <w:t xml:space="preserve"> </w:t>
      </w:r>
      <w:r>
        <w:rPr>
          <w:rFonts w:eastAsia="Roboto"/>
        </w:rPr>
        <w:t xml:space="preserve">üksikuid </w:t>
      </w:r>
      <w:r w:rsidRPr="00D701ED">
        <w:rPr>
          <w:rFonts w:eastAsia="Roboto"/>
        </w:rPr>
        <w:t xml:space="preserve">finantsmõjuga tähelepanekuid, </w:t>
      </w:r>
      <w:r>
        <w:rPr>
          <w:rFonts w:eastAsia="Roboto"/>
        </w:rPr>
        <w:t>mille ennetamiseks</w:t>
      </w:r>
      <w:r w:rsidRPr="00D701ED">
        <w:rPr>
          <w:rFonts w:eastAsia="Roboto"/>
        </w:rPr>
        <w:t xml:space="preserve"> on kõige tõhusam meede </w:t>
      </w:r>
      <w:r>
        <w:rPr>
          <w:rFonts w:eastAsia="Roboto"/>
        </w:rPr>
        <w:t>toetuse saajate nõustamine ja koolitamine, riigihangete eelnõustamine ning asjakohaste juhendmaterjalide koostamine</w:t>
      </w:r>
      <w:bookmarkEnd w:id="49"/>
      <w:r w:rsidRPr="00D701ED">
        <w:rPr>
          <w:rFonts w:eastAsia="Roboto"/>
        </w:rPr>
        <w:t>.</w:t>
      </w:r>
    </w:p>
    <w:p w14:paraId="1DA210A8" w14:textId="77777777" w:rsidR="00B31E9C" w:rsidRDefault="00B31E9C" w:rsidP="00D701ED">
      <w:pPr>
        <w:spacing w:line="276" w:lineRule="auto"/>
        <w:jc w:val="both"/>
        <w:rPr>
          <w:rFonts w:eastAsia="Roboto"/>
        </w:rPr>
      </w:pPr>
    </w:p>
    <w:p w14:paraId="65491082" w14:textId="77777777" w:rsidR="006C277E" w:rsidRDefault="006C277E" w:rsidP="00D701ED">
      <w:pPr>
        <w:spacing w:line="276" w:lineRule="auto"/>
        <w:jc w:val="both"/>
        <w:rPr>
          <w:rFonts w:eastAsia="Roboto"/>
        </w:rPr>
      </w:pPr>
    </w:p>
    <w:p w14:paraId="40C21D2B" w14:textId="77777777" w:rsidR="006C277E" w:rsidRPr="00D701ED" w:rsidRDefault="006C277E" w:rsidP="00D701ED">
      <w:pPr>
        <w:spacing w:line="276" w:lineRule="auto"/>
        <w:jc w:val="both"/>
        <w:rPr>
          <w:rFonts w:eastAsia="Roboto"/>
        </w:rPr>
      </w:pPr>
    </w:p>
    <w:p w14:paraId="03A399EC" w14:textId="073ED9D6" w:rsidR="00637418" w:rsidRDefault="00256705" w:rsidP="0042204E">
      <w:pPr>
        <w:keepNext/>
        <w:keepLines/>
        <w:spacing w:before="160" w:after="120" w:line="276" w:lineRule="auto"/>
        <w:outlineLvl w:val="1"/>
        <w:rPr>
          <w:rFonts w:eastAsia="Roboto"/>
          <w:b/>
          <w:bCs/>
          <w:color w:val="5B9BD5"/>
          <w:sz w:val="32"/>
          <w:szCs w:val="32"/>
          <w:lang w:eastAsia="et-EE"/>
        </w:rPr>
      </w:pPr>
      <w:bookmarkStart w:id="50" w:name="_Toc150863456"/>
      <w:bookmarkStart w:id="51" w:name="_Toc191540473"/>
      <w:r>
        <w:rPr>
          <w:rFonts w:eastAsia="Roboto"/>
          <w:b/>
          <w:bCs/>
          <w:color w:val="5B9BD5"/>
          <w:sz w:val="32"/>
          <w:szCs w:val="32"/>
          <w:lang w:eastAsia="et-EE"/>
        </w:rPr>
        <w:lastRenderedPageBreak/>
        <w:t>4</w:t>
      </w:r>
      <w:r w:rsidR="00637418" w:rsidRPr="00637418">
        <w:rPr>
          <w:rFonts w:eastAsia="Roboto"/>
          <w:b/>
          <w:bCs/>
          <w:color w:val="5B9BD5"/>
          <w:sz w:val="32"/>
          <w:szCs w:val="32"/>
          <w:lang w:eastAsia="et-EE"/>
        </w:rPr>
        <w:t>.</w:t>
      </w:r>
      <w:r>
        <w:rPr>
          <w:rFonts w:eastAsia="Roboto"/>
          <w:b/>
          <w:bCs/>
          <w:color w:val="5B9BD5"/>
          <w:sz w:val="32"/>
          <w:szCs w:val="32"/>
          <w:lang w:eastAsia="et-EE"/>
        </w:rPr>
        <w:t>5</w:t>
      </w:r>
      <w:r w:rsidR="00637418" w:rsidRPr="00637418">
        <w:rPr>
          <w:rFonts w:eastAsia="Roboto"/>
          <w:b/>
          <w:bCs/>
          <w:color w:val="5B9BD5"/>
          <w:sz w:val="32"/>
          <w:szCs w:val="32"/>
          <w:lang w:eastAsia="et-EE"/>
        </w:rPr>
        <w:t xml:space="preserve"> Rikkumised, tagastused, pettuse kahtlused ja pettused</w:t>
      </w:r>
      <w:bookmarkEnd w:id="50"/>
      <w:bookmarkEnd w:id="51"/>
    </w:p>
    <w:p w14:paraId="76E43F57" w14:textId="77777777" w:rsidR="008D2C9C" w:rsidRPr="008D2C9C" w:rsidRDefault="008D2C9C" w:rsidP="008D2C9C">
      <w:pPr>
        <w:spacing w:before="120" w:after="120" w:line="276" w:lineRule="auto"/>
        <w:jc w:val="both"/>
        <w:rPr>
          <w:rFonts w:eastAsia="Roboto"/>
          <w:b/>
          <w:bCs/>
          <w:szCs w:val="24"/>
          <w:lang w:eastAsia="et-EE"/>
        </w:rPr>
      </w:pPr>
      <w:r w:rsidRPr="008D2C9C">
        <w:rPr>
          <w:rFonts w:eastAsia="Roboto"/>
          <w:b/>
          <w:bCs/>
          <w:szCs w:val="24"/>
          <w:lang w:eastAsia="et-EE"/>
        </w:rPr>
        <w:t>Rikkumised ja pettuse kahtlused</w:t>
      </w:r>
    </w:p>
    <w:p w14:paraId="2D5EDC53" w14:textId="1F56D06A" w:rsidR="008D2C9C" w:rsidRPr="008D2C9C" w:rsidRDefault="008D2C9C" w:rsidP="008D2C9C">
      <w:pPr>
        <w:spacing w:after="120" w:line="276" w:lineRule="auto"/>
        <w:jc w:val="both"/>
      </w:pPr>
      <w:r w:rsidRPr="008D2C9C">
        <w:t>Programmi käivitamisest alates on rikkumise asutust teavitatud kokku</w:t>
      </w:r>
      <w:r w:rsidRPr="008D2C9C">
        <w:rPr>
          <w:b/>
          <w:bCs/>
        </w:rPr>
        <w:t xml:space="preserve"> 62</w:t>
      </w:r>
      <w:r w:rsidRPr="008D2C9C">
        <w:t xml:space="preserve"> rikkumise või pettuse kahtluse juhtumist. 2025 aasta alguses on lahenduseta veel </w:t>
      </w:r>
      <w:r w:rsidRPr="008D2C9C">
        <w:rPr>
          <w:b/>
          <w:bCs/>
        </w:rPr>
        <w:t xml:space="preserve">kolm </w:t>
      </w:r>
      <w:r w:rsidRPr="008D2C9C">
        <w:t>EIS</w:t>
      </w:r>
      <w:r w:rsidRPr="008D2C9C">
        <w:rPr>
          <w:b/>
          <w:bCs/>
        </w:rPr>
        <w:t xml:space="preserve"> </w:t>
      </w:r>
      <w:r w:rsidRPr="008D2C9C">
        <w:t>rikkumise kaasust, kus toetuse saajad on kas pankrotis või likvideerimisel ja juhtumite lahendamine venib.</w:t>
      </w:r>
    </w:p>
    <w:p w14:paraId="2B372F66" w14:textId="7E5C16FA" w:rsidR="008D2C9C" w:rsidRPr="008D2C9C" w:rsidRDefault="008D2C9C" w:rsidP="008D2C9C">
      <w:pPr>
        <w:spacing w:line="276" w:lineRule="auto"/>
        <w:jc w:val="both"/>
        <w:rPr>
          <w:szCs w:val="24"/>
        </w:rPr>
      </w:pPr>
      <w:r w:rsidRPr="00691B68">
        <w:rPr>
          <w:szCs w:val="24"/>
        </w:rPr>
        <w:t xml:space="preserve">Tabel </w:t>
      </w:r>
      <w:r w:rsidR="00351A8E" w:rsidRPr="00691B68">
        <w:rPr>
          <w:szCs w:val="24"/>
        </w:rPr>
        <w:t>8</w:t>
      </w:r>
      <w:r w:rsidRPr="00691B68">
        <w:rPr>
          <w:szCs w:val="24"/>
        </w:rPr>
        <w:t xml:space="preserve">. </w:t>
      </w:r>
      <w:r w:rsidRPr="008D2C9C">
        <w:rPr>
          <w:szCs w:val="24"/>
        </w:rPr>
        <w:t xml:space="preserve">Ülevaade teavitatud juhtumitest: </w:t>
      </w:r>
    </w:p>
    <w:tbl>
      <w:tblPr>
        <w:tblW w:w="5100" w:type="dxa"/>
        <w:tblCellMar>
          <w:left w:w="70" w:type="dxa"/>
          <w:right w:w="70" w:type="dxa"/>
        </w:tblCellMar>
        <w:tblLook w:val="04A0" w:firstRow="1" w:lastRow="0" w:firstColumn="1" w:lastColumn="0" w:noHBand="0" w:noVBand="1"/>
      </w:tblPr>
      <w:tblGrid>
        <w:gridCol w:w="2258"/>
        <w:gridCol w:w="680"/>
        <w:gridCol w:w="814"/>
        <w:gridCol w:w="686"/>
        <w:gridCol w:w="814"/>
      </w:tblGrid>
      <w:tr w:rsidR="008D2C9C" w:rsidRPr="008D2C9C" w14:paraId="168E27CC" w14:textId="77777777" w:rsidTr="008D2C9C">
        <w:trPr>
          <w:trHeight w:val="282"/>
        </w:trPr>
        <w:tc>
          <w:tcPr>
            <w:tcW w:w="2258" w:type="dxa"/>
            <w:vMerge w:val="restart"/>
            <w:tcBorders>
              <w:top w:val="single" w:sz="8" w:space="0" w:color="auto"/>
              <w:left w:val="single" w:sz="8" w:space="0" w:color="auto"/>
              <w:bottom w:val="single" w:sz="4" w:space="0" w:color="auto"/>
              <w:right w:val="single" w:sz="4" w:space="0" w:color="auto"/>
            </w:tcBorders>
            <w:noWrap/>
            <w:vAlign w:val="bottom"/>
            <w:hideMark/>
          </w:tcPr>
          <w:p w14:paraId="7F222E53"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Periood</w:t>
            </w:r>
          </w:p>
        </w:tc>
        <w:tc>
          <w:tcPr>
            <w:tcW w:w="2842" w:type="dxa"/>
            <w:gridSpan w:val="4"/>
            <w:tcBorders>
              <w:top w:val="single" w:sz="8" w:space="0" w:color="auto"/>
              <w:left w:val="nil"/>
              <w:bottom w:val="single" w:sz="4" w:space="0" w:color="auto"/>
              <w:right w:val="single" w:sz="8" w:space="0" w:color="000000"/>
            </w:tcBorders>
            <w:noWrap/>
            <w:vAlign w:val="bottom"/>
            <w:hideMark/>
          </w:tcPr>
          <w:p w14:paraId="5D5810EC" w14:textId="77777777" w:rsidR="008D2C9C" w:rsidRPr="008D2C9C" w:rsidRDefault="008D2C9C" w:rsidP="008D2C9C">
            <w:pPr>
              <w:spacing w:line="256" w:lineRule="auto"/>
              <w:jc w:val="center"/>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Rikkumiste menetlemine</w:t>
            </w:r>
          </w:p>
        </w:tc>
      </w:tr>
      <w:tr w:rsidR="008D2C9C" w:rsidRPr="008D2C9C" w14:paraId="555E6360" w14:textId="77777777" w:rsidTr="008D2C9C">
        <w:trPr>
          <w:trHeight w:val="271"/>
        </w:trPr>
        <w:tc>
          <w:tcPr>
            <w:tcW w:w="0" w:type="auto"/>
            <w:vMerge/>
            <w:tcBorders>
              <w:top w:val="single" w:sz="8" w:space="0" w:color="auto"/>
              <w:left w:val="single" w:sz="8" w:space="0" w:color="auto"/>
              <w:bottom w:val="single" w:sz="4" w:space="0" w:color="auto"/>
              <w:right w:val="single" w:sz="4" w:space="0" w:color="auto"/>
            </w:tcBorders>
            <w:vAlign w:val="center"/>
            <w:hideMark/>
          </w:tcPr>
          <w:p w14:paraId="66996C76"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p>
        </w:tc>
        <w:tc>
          <w:tcPr>
            <w:tcW w:w="1342" w:type="dxa"/>
            <w:gridSpan w:val="2"/>
            <w:tcBorders>
              <w:top w:val="single" w:sz="4" w:space="0" w:color="auto"/>
              <w:left w:val="nil"/>
              <w:bottom w:val="single" w:sz="4" w:space="0" w:color="auto"/>
              <w:right w:val="single" w:sz="4" w:space="0" w:color="auto"/>
            </w:tcBorders>
            <w:noWrap/>
            <w:vAlign w:val="bottom"/>
            <w:hideMark/>
          </w:tcPr>
          <w:p w14:paraId="26E2E347" w14:textId="77777777" w:rsidR="008D2C9C" w:rsidRPr="008D2C9C" w:rsidRDefault="008D2C9C" w:rsidP="008D2C9C">
            <w:pPr>
              <w:spacing w:line="256" w:lineRule="auto"/>
              <w:jc w:val="center"/>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Avastatud</w:t>
            </w:r>
          </w:p>
        </w:tc>
        <w:tc>
          <w:tcPr>
            <w:tcW w:w="1500" w:type="dxa"/>
            <w:gridSpan w:val="2"/>
            <w:tcBorders>
              <w:top w:val="single" w:sz="4" w:space="0" w:color="auto"/>
              <w:left w:val="nil"/>
              <w:bottom w:val="single" w:sz="4" w:space="0" w:color="auto"/>
              <w:right w:val="single" w:sz="8" w:space="0" w:color="000000"/>
            </w:tcBorders>
            <w:noWrap/>
            <w:vAlign w:val="bottom"/>
            <w:hideMark/>
          </w:tcPr>
          <w:p w14:paraId="6935F0A9" w14:textId="77777777" w:rsidR="008D2C9C" w:rsidRPr="008D2C9C" w:rsidRDefault="008D2C9C" w:rsidP="008D2C9C">
            <w:pPr>
              <w:spacing w:line="256" w:lineRule="auto"/>
              <w:jc w:val="center"/>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Lahendatud</w:t>
            </w:r>
          </w:p>
        </w:tc>
      </w:tr>
      <w:tr w:rsidR="008D2C9C" w:rsidRPr="008D2C9C" w14:paraId="5A9F4FA4" w14:textId="77777777" w:rsidTr="008D2C9C">
        <w:trPr>
          <w:trHeight w:val="330"/>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1174DDE"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p>
        </w:tc>
        <w:tc>
          <w:tcPr>
            <w:tcW w:w="528" w:type="dxa"/>
            <w:tcBorders>
              <w:top w:val="nil"/>
              <w:left w:val="nil"/>
              <w:bottom w:val="single" w:sz="4" w:space="0" w:color="auto"/>
              <w:right w:val="single" w:sz="4" w:space="0" w:color="auto"/>
            </w:tcBorders>
            <w:noWrap/>
            <w:vAlign w:val="bottom"/>
            <w:hideMark/>
          </w:tcPr>
          <w:p w14:paraId="1612F805" w14:textId="77777777" w:rsidR="008D2C9C" w:rsidRPr="008D2C9C" w:rsidRDefault="008D2C9C" w:rsidP="008D2C9C">
            <w:pPr>
              <w:spacing w:line="256" w:lineRule="auto"/>
              <w:jc w:val="center"/>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Kokku</w:t>
            </w:r>
          </w:p>
        </w:tc>
        <w:tc>
          <w:tcPr>
            <w:tcW w:w="814" w:type="dxa"/>
            <w:tcBorders>
              <w:top w:val="nil"/>
              <w:left w:val="nil"/>
              <w:bottom w:val="single" w:sz="4" w:space="0" w:color="auto"/>
              <w:right w:val="single" w:sz="4" w:space="0" w:color="auto"/>
            </w:tcBorders>
            <w:noWrap/>
            <w:vAlign w:val="bottom"/>
            <w:hideMark/>
          </w:tcPr>
          <w:p w14:paraId="70C19E65" w14:textId="77777777" w:rsidR="008D2C9C" w:rsidRPr="008D2C9C" w:rsidRDefault="008D2C9C" w:rsidP="008D2C9C">
            <w:pPr>
              <w:spacing w:line="256" w:lineRule="auto"/>
              <w:jc w:val="center"/>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FMO-</w:t>
            </w:r>
            <w:proofErr w:type="spellStart"/>
            <w:r w:rsidRPr="008D2C9C">
              <w:rPr>
                <w:rFonts w:ascii="Calibri" w:hAnsi="Calibri" w:cs="Calibri"/>
                <w:color w:val="000000"/>
                <w:kern w:val="2"/>
                <w:sz w:val="22"/>
                <w:lang w:eastAsia="et-EE"/>
                <w14:ligatures w14:val="standardContextual"/>
              </w:rPr>
              <w:t>le</w:t>
            </w:r>
            <w:proofErr w:type="spellEnd"/>
          </w:p>
        </w:tc>
        <w:tc>
          <w:tcPr>
            <w:tcW w:w="686" w:type="dxa"/>
            <w:tcBorders>
              <w:top w:val="nil"/>
              <w:left w:val="nil"/>
              <w:bottom w:val="single" w:sz="4" w:space="0" w:color="auto"/>
              <w:right w:val="single" w:sz="4" w:space="0" w:color="auto"/>
            </w:tcBorders>
            <w:noWrap/>
            <w:vAlign w:val="bottom"/>
            <w:hideMark/>
          </w:tcPr>
          <w:p w14:paraId="4EE68CF0" w14:textId="77777777" w:rsidR="008D2C9C" w:rsidRPr="008D2C9C" w:rsidRDefault="008D2C9C" w:rsidP="008D2C9C">
            <w:pPr>
              <w:spacing w:line="256" w:lineRule="auto"/>
              <w:jc w:val="center"/>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Kokku</w:t>
            </w:r>
          </w:p>
        </w:tc>
        <w:tc>
          <w:tcPr>
            <w:tcW w:w="814" w:type="dxa"/>
            <w:tcBorders>
              <w:top w:val="nil"/>
              <w:left w:val="nil"/>
              <w:bottom w:val="single" w:sz="4" w:space="0" w:color="auto"/>
              <w:right w:val="single" w:sz="8" w:space="0" w:color="auto"/>
            </w:tcBorders>
            <w:noWrap/>
            <w:vAlign w:val="bottom"/>
            <w:hideMark/>
          </w:tcPr>
          <w:p w14:paraId="7DB9C3F3" w14:textId="77777777" w:rsidR="008D2C9C" w:rsidRPr="008D2C9C" w:rsidRDefault="008D2C9C" w:rsidP="008D2C9C">
            <w:pPr>
              <w:spacing w:line="256" w:lineRule="auto"/>
              <w:jc w:val="center"/>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FMO-</w:t>
            </w:r>
            <w:proofErr w:type="spellStart"/>
            <w:r w:rsidRPr="008D2C9C">
              <w:rPr>
                <w:rFonts w:ascii="Calibri" w:hAnsi="Calibri" w:cs="Calibri"/>
                <w:color w:val="000000"/>
                <w:kern w:val="2"/>
                <w:sz w:val="22"/>
                <w:lang w:eastAsia="et-EE"/>
                <w14:ligatures w14:val="standardContextual"/>
              </w:rPr>
              <w:t>le</w:t>
            </w:r>
            <w:proofErr w:type="spellEnd"/>
          </w:p>
        </w:tc>
      </w:tr>
      <w:tr w:rsidR="008D2C9C" w:rsidRPr="008D2C9C" w14:paraId="51CD3A73" w14:textId="77777777" w:rsidTr="008D2C9C">
        <w:trPr>
          <w:trHeight w:val="330"/>
        </w:trPr>
        <w:tc>
          <w:tcPr>
            <w:tcW w:w="2258" w:type="dxa"/>
            <w:tcBorders>
              <w:top w:val="nil"/>
              <w:left w:val="single" w:sz="8" w:space="0" w:color="auto"/>
              <w:bottom w:val="single" w:sz="4" w:space="0" w:color="auto"/>
              <w:right w:val="single" w:sz="4" w:space="0" w:color="auto"/>
            </w:tcBorders>
            <w:noWrap/>
            <w:vAlign w:val="bottom"/>
            <w:hideMark/>
          </w:tcPr>
          <w:p w14:paraId="2CBF24EA"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Kuni 30.06.2020</w:t>
            </w:r>
          </w:p>
        </w:tc>
        <w:tc>
          <w:tcPr>
            <w:tcW w:w="528" w:type="dxa"/>
            <w:tcBorders>
              <w:top w:val="nil"/>
              <w:left w:val="nil"/>
              <w:bottom w:val="single" w:sz="4" w:space="0" w:color="auto"/>
              <w:right w:val="single" w:sz="4" w:space="0" w:color="auto"/>
            </w:tcBorders>
            <w:noWrap/>
            <w:vAlign w:val="bottom"/>
            <w:hideMark/>
          </w:tcPr>
          <w:p w14:paraId="3BF7F2C9"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6</w:t>
            </w:r>
          </w:p>
        </w:tc>
        <w:tc>
          <w:tcPr>
            <w:tcW w:w="814" w:type="dxa"/>
            <w:tcBorders>
              <w:top w:val="nil"/>
              <w:left w:val="nil"/>
              <w:bottom w:val="single" w:sz="4" w:space="0" w:color="auto"/>
              <w:right w:val="single" w:sz="4" w:space="0" w:color="auto"/>
            </w:tcBorders>
            <w:noWrap/>
            <w:vAlign w:val="bottom"/>
            <w:hideMark/>
          </w:tcPr>
          <w:p w14:paraId="3229D154"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4</w:t>
            </w:r>
          </w:p>
        </w:tc>
        <w:tc>
          <w:tcPr>
            <w:tcW w:w="686" w:type="dxa"/>
            <w:tcBorders>
              <w:top w:val="nil"/>
              <w:left w:val="nil"/>
              <w:bottom w:val="single" w:sz="4" w:space="0" w:color="auto"/>
              <w:right w:val="single" w:sz="4" w:space="0" w:color="auto"/>
            </w:tcBorders>
            <w:noWrap/>
            <w:vAlign w:val="bottom"/>
            <w:hideMark/>
          </w:tcPr>
          <w:p w14:paraId="095041DC"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w:t>
            </w:r>
          </w:p>
        </w:tc>
        <w:tc>
          <w:tcPr>
            <w:tcW w:w="814" w:type="dxa"/>
            <w:tcBorders>
              <w:top w:val="nil"/>
              <w:left w:val="nil"/>
              <w:bottom w:val="single" w:sz="4" w:space="0" w:color="auto"/>
              <w:right w:val="single" w:sz="8" w:space="0" w:color="auto"/>
            </w:tcBorders>
            <w:noWrap/>
            <w:vAlign w:val="bottom"/>
            <w:hideMark/>
          </w:tcPr>
          <w:p w14:paraId="66FB4D31"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0</w:t>
            </w:r>
          </w:p>
        </w:tc>
      </w:tr>
      <w:tr w:rsidR="008D2C9C" w:rsidRPr="008D2C9C" w14:paraId="13163CE5" w14:textId="77777777" w:rsidTr="008D2C9C">
        <w:trPr>
          <w:trHeight w:val="330"/>
        </w:trPr>
        <w:tc>
          <w:tcPr>
            <w:tcW w:w="2258" w:type="dxa"/>
            <w:tcBorders>
              <w:top w:val="nil"/>
              <w:left w:val="single" w:sz="8" w:space="0" w:color="auto"/>
              <w:bottom w:val="single" w:sz="4" w:space="0" w:color="auto"/>
              <w:right w:val="single" w:sz="4" w:space="0" w:color="auto"/>
            </w:tcBorders>
            <w:noWrap/>
            <w:vAlign w:val="bottom"/>
            <w:hideMark/>
          </w:tcPr>
          <w:p w14:paraId="49482BF6"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1.07.2020 - 30.06.2021</w:t>
            </w:r>
          </w:p>
        </w:tc>
        <w:tc>
          <w:tcPr>
            <w:tcW w:w="528" w:type="dxa"/>
            <w:tcBorders>
              <w:top w:val="nil"/>
              <w:left w:val="nil"/>
              <w:bottom w:val="single" w:sz="4" w:space="0" w:color="auto"/>
              <w:right w:val="single" w:sz="4" w:space="0" w:color="auto"/>
            </w:tcBorders>
            <w:noWrap/>
            <w:vAlign w:val="bottom"/>
            <w:hideMark/>
          </w:tcPr>
          <w:p w14:paraId="70CB6291"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10</w:t>
            </w:r>
          </w:p>
        </w:tc>
        <w:tc>
          <w:tcPr>
            <w:tcW w:w="814" w:type="dxa"/>
            <w:tcBorders>
              <w:top w:val="nil"/>
              <w:left w:val="nil"/>
              <w:bottom w:val="single" w:sz="4" w:space="0" w:color="auto"/>
              <w:right w:val="single" w:sz="4" w:space="0" w:color="auto"/>
            </w:tcBorders>
            <w:noWrap/>
            <w:vAlign w:val="bottom"/>
            <w:hideMark/>
          </w:tcPr>
          <w:p w14:paraId="45914B96"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5</w:t>
            </w:r>
          </w:p>
        </w:tc>
        <w:tc>
          <w:tcPr>
            <w:tcW w:w="686" w:type="dxa"/>
            <w:tcBorders>
              <w:top w:val="nil"/>
              <w:left w:val="nil"/>
              <w:bottom w:val="single" w:sz="4" w:space="0" w:color="auto"/>
              <w:right w:val="single" w:sz="4" w:space="0" w:color="auto"/>
            </w:tcBorders>
            <w:noWrap/>
            <w:vAlign w:val="bottom"/>
            <w:hideMark/>
          </w:tcPr>
          <w:p w14:paraId="720D9D85"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8</w:t>
            </w:r>
          </w:p>
        </w:tc>
        <w:tc>
          <w:tcPr>
            <w:tcW w:w="814" w:type="dxa"/>
            <w:tcBorders>
              <w:top w:val="nil"/>
              <w:left w:val="nil"/>
              <w:bottom w:val="single" w:sz="4" w:space="0" w:color="auto"/>
              <w:right w:val="single" w:sz="8" w:space="0" w:color="auto"/>
            </w:tcBorders>
            <w:noWrap/>
            <w:vAlign w:val="bottom"/>
            <w:hideMark/>
          </w:tcPr>
          <w:p w14:paraId="0F60E3F7"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5</w:t>
            </w:r>
          </w:p>
        </w:tc>
      </w:tr>
      <w:tr w:rsidR="008D2C9C" w:rsidRPr="008D2C9C" w14:paraId="07F4B9B3" w14:textId="77777777" w:rsidTr="008D2C9C">
        <w:trPr>
          <w:trHeight w:val="330"/>
        </w:trPr>
        <w:tc>
          <w:tcPr>
            <w:tcW w:w="2258" w:type="dxa"/>
            <w:tcBorders>
              <w:top w:val="nil"/>
              <w:left w:val="single" w:sz="8" w:space="0" w:color="auto"/>
              <w:bottom w:val="single" w:sz="4" w:space="0" w:color="auto"/>
              <w:right w:val="single" w:sz="4" w:space="0" w:color="auto"/>
            </w:tcBorders>
            <w:noWrap/>
            <w:vAlign w:val="bottom"/>
            <w:hideMark/>
          </w:tcPr>
          <w:p w14:paraId="572ADF94"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1.07.2021 - 30.06.2022</w:t>
            </w:r>
          </w:p>
        </w:tc>
        <w:tc>
          <w:tcPr>
            <w:tcW w:w="528" w:type="dxa"/>
            <w:tcBorders>
              <w:top w:val="nil"/>
              <w:left w:val="nil"/>
              <w:bottom w:val="single" w:sz="4" w:space="0" w:color="auto"/>
              <w:right w:val="single" w:sz="4" w:space="0" w:color="auto"/>
            </w:tcBorders>
            <w:noWrap/>
            <w:vAlign w:val="bottom"/>
            <w:hideMark/>
          </w:tcPr>
          <w:p w14:paraId="22D0080F"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8</w:t>
            </w:r>
          </w:p>
        </w:tc>
        <w:tc>
          <w:tcPr>
            <w:tcW w:w="814" w:type="dxa"/>
            <w:tcBorders>
              <w:top w:val="nil"/>
              <w:left w:val="nil"/>
              <w:bottom w:val="single" w:sz="4" w:space="0" w:color="auto"/>
              <w:right w:val="single" w:sz="4" w:space="0" w:color="auto"/>
            </w:tcBorders>
            <w:noWrap/>
            <w:vAlign w:val="bottom"/>
            <w:hideMark/>
          </w:tcPr>
          <w:p w14:paraId="21D1F261"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6</w:t>
            </w:r>
          </w:p>
        </w:tc>
        <w:tc>
          <w:tcPr>
            <w:tcW w:w="686" w:type="dxa"/>
            <w:tcBorders>
              <w:top w:val="nil"/>
              <w:left w:val="nil"/>
              <w:bottom w:val="single" w:sz="4" w:space="0" w:color="auto"/>
              <w:right w:val="single" w:sz="4" w:space="0" w:color="auto"/>
            </w:tcBorders>
            <w:noWrap/>
            <w:vAlign w:val="bottom"/>
            <w:hideMark/>
          </w:tcPr>
          <w:p w14:paraId="0E4C3F4B"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10</w:t>
            </w:r>
          </w:p>
        </w:tc>
        <w:tc>
          <w:tcPr>
            <w:tcW w:w="814" w:type="dxa"/>
            <w:tcBorders>
              <w:top w:val="nil"/>
              <w:left w:val="nil"/>
              <w:bottom w:val="single" w:sz="4" w:space="0" w:color="auto"/>
              <w:right w:val="single" w:sz="8" w:space="0" w:color="auto"/>
            </w:tcBorders>
            <w:noWrap/>
            <w:vAlign w:val="bottom"/>
            <w:hideMark/>
          </w:tcPr>
          <w:p w14:paraId="1E24E1BC"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5</w:t>
            </w:r>
          </w:p>
        </w:tc>
      </w:tr>
      <w:tr w:rsidR="008D2C9C" w:rsidRPr="008D2C9C" w14:paraId="023EF335" w14:textId="77777777" w:rsidTr="008D2C9C">
        <w:trPr>
          <w:trHeight w:val="330"/>
        </w:trPr>
        <w:tc>
          <w:tcPr>
            <w:tcW w:w="2258" w:type="dxa"/>
            <w:tcBorders>
              <w:top w:val="nil"/>
              <w:left w:val="single" w:sz="8" w:space="0" w:color="auto"/>
              <w:bottom w:val="single" w:sz="4" w:space="0" w:color="auto"/>
              <w:right w:val="single" w:sz="4" w:space="0" w:color="auto"/>
            </w:tcBorders>
            <w:noWrap/>
            <w:vAlign w:val="bottom"/>
            <w:hideMark/>
          </w:tcPr>
          <w:p w14:paraId="5284B7AE"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1.07.2022 - 30.06.2023</w:t>
            </w:r>
          </w:p>
        </w:tc>
        <w:tc>
          <w:tcPr>
            <w:tcW w:w="528" w:type="dxa"/>
            <w:tcBorders>
              <w:top w:val="nil"/>
              <w:left w:val="nil"/>
              <w:bottom w:val="single" w:sz="4" w:space="0" w:color="auto"/>
              <w:right w:val="single" w:sz="4" w:space="0" w:color="auto"/>
            </w:tcBorders>
            <w:noWrap/>
            <w:vAlign w:val="bottom"/>
            <w:hideMark/>
          </w:tcPr>
          <w:p w14:paraId="48877C21"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19</w:t>
            </w:r>
          </w:p>
        </w:tc>
        <w:tc>
          <w:tcPr>
            <w:tcW w:w="814" w:type="dxa"/>
            <w:tcBorders>
              <w:top w:val="nil"/>
              <w:left w:val="nil"/>
              <w:bottom w:val="single" w:sz="4" w:space="0" w:color="auto"/>
              <w:right w:val="single" w:sz="4" w:space="0" w:color="auto"/>
            </w:tcBorders>
            <w:noWrap/>
            <w:vAlign w:val="bottom"/>
            <w:hideMark/>
          </w:tcPr>
          <w:p w14:paraId="10B1E9BD"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13</w:t>
            </w:r>
          </w:p>
        </w:tc>
        <w:tc>
          <w:tcPr>
            <w:tcW w:w="686" w:type="dxa"/>
            <w:tcBorders>
              <w:top w:val="nil"/>
              <w:left w:val="nil"/>
              <w:bottom w:val="single" w:sz="4" w:space="0" w:color="auto"/>
              <w:right w:val="single" w:sz="4" w:space="0" w:color="auto"/>
            </w:tcBorders>
            <w:noWrap/>
            <w:vAlign w:val="bottom"/>
            <w:hideMark/>
          </w:tcPr>
          <w:p w14:paraId="1460B2C8"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8</w:t>
            </w:r>
          </w:p>
        </w:tc>
        <w:tc>
          <w:tcPr>
            <w:tcW w:w="814" w:type="dxa"/>
            <w:tcBorders>
              <w:top w:val="nil"/>
              <w:left w:val="nil"/>
              <w:bottom w:val="single" w:sz="4" w:space="0" w:color="auto"/>
              <w:right w:val="single" w:sz="8" w:space="0" w:color="auto"/>
            </w:tcBorders>
            <w:noWrap/>
            <w:vAlign w:val="bottom"/>
            <w:hideMark/>
          </w:tcPr>
          <w:p w14:paraId="5CB76232"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5</w:t>
            </w:r>
          </w:p>
        </w:tc>
      </w:tr>
      <w:tr w:rsidR="008D2C9C" w:rsidRPr="008D2C9C" w14:paraId="34EEAB11" w14:textId="77777777" w:rsidTr="008D2C9C">
        <w:trPr>
          <w:trHeight w:val="330"/>
        </w:trPr>
        <w:tc>
          <w:tcPr>
            <w:tcW w:w="2258" w:type="dxa"/>
            <w:tcBorders>
              <w:top w:val="nil"/>
              <w:left w:val="single" w:sz="8" w:space="0" w:color="auto"/>
              <w:bottom w:val="single" w:sz="4" w:space="0" w:color="auto"/>
              <w:right w:val="single" w:sz="4" w:space="0" w:color="auto"/>
            </w:tcBorders>
            <w:noWrap/>
            <w:vAlign w:val="bottom"/>
            <w:hideMark/>
          </w:tcPr>
          <w:p w14:paraId="4404DFF7"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1.07.2023 - 30.06.2024</w:t>
            </w:r>
          </w:p>
        </w:tc>
        <w:tc>
          <w:tcPr>
            <w:tcW w:w="528" w:type="dxa"/>
            <w:tcBorders>
              <w:top w:val="nil"/>
              <w:left w:val="nil"/>
              <w:bottom w:val="single" w:sz="4" w:space="0" w:color="auto"/>
              <w:right w:val="single" w:sz="4" w:space="0" w:color="auto"/>
            </w:tcBorders>
            <w:noWrap/>
            <w:vAlign w:val="bottom"/>
            <w:hideMark/>
          </w:tcPr>
          <w:p w14:paraId="0A10EAEA"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12</w:t>
            </w:r>
          </w:p>
        </w:tc>
        <w:tc>
          <w:tcPr>
            <w:tcW w:w="814" w:type="dxa"/>
            <w:tcBorders>
              <w:top w:val="nil"/>
              <w:left w:val="nil"/>
              <w:bottom w:val="single" w:sz="4" w:space="0" w:color="auto"/>
              <w:right w:val="single" w:sz="4" w:space="0" w:color="auto"/>
            </w:tcBorders>
            <w:noWrap/>
            <w:vAlign w:val="bottom"/>
            <w:hideMark/>
          </w:tcPr>
          <w:p w14:paraId="4610D7DE"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8</w:t>
            </w:r>
          </w:p>
        </w:tc>
        <w:tc>
          <w:tcPr>
            <w:tcW w:w="686" w:type="dxa"/>
            <w:tcBorders>
              <w:top w:val="nil"/>
              <w:left w:val="nil"/>
              <w:bottom w:val="single" w:sz="4" w:space="0" w:color="auto"/>
              <w:right w:val="single" w:sz="4" w:space="0" w:color="auto"/>
            </w:tcBorders>
            <w:noWrap/>
            <w:vAlign w:val="bottom"/>
            <w:hideMark/>
          </w:tcPr>
          <w:p w14:paraId="0F3636B8"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17</w:t>
            </w:r>
          </w:p>
        </w:tc>
        <w:tc>
          <w:tcPr>
            <w:tcW w:w="814" w:type="dxa"/>
            <w:tcBorders>
              <w:top w:val="nil"/>
              <w:left w:val="nil"/>
              <w:bottom w:val="single" w:sz="4" w:space="0" w:color="auto"/>
              <w:right w:val="single" w:sz="8" w:space="0" w:color="auto"/>
            </w:tcBorders>
            <w:noWrap/>
            <w:vAlign w:val="bottom"/>
            <w:hideMark/>
          </w:tcPr>
          <w:p w14:paraId="2DDDE6DE"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11</w:t>
            </w:r>
          </w:p>
        </w:tc>
      </w:tr>
      <w:tr w:rsidR="008D2C9C" w:rsidRPr="008D2C9C" w14:paraId="59AE2D84" w14:textId="77777777" w:rsidTr="008D2C9C">
        <w:trPr>
          <w:trHeight w:val="315"/>
        </w:trPr>
        <w:tc>
          <w:tcPr>
            <w:tcW w:w="2258" w:type="dxa"/>
            <w:tcBorders>
              <w:top w:val="nil"/>
              <w:left w:val="single" w:sz="8" w:space="0" w:color="auto"/>
              <w:bottom w:val="single" w:sz="4" w:space="0" w:color="auto"/>
              <w:right w:val="single" w:sz="4" w:space="0" w:color="auto"/>
            </w:tcBorders>
            <w:shd w:val="clear" w:color="auto" w:fill="FFFFCC"/>
            <w:noWrap/>
            <w:vAlign w:val="bottom"/>
            <w:hideMark/>
          </w:tcPr>
          <w:p w14:paraId="43256B8A"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rFonts w:ascii="Calibri" w:hAnsi="Calibri" w:cs="Calibri"/>
                <w:color w:val="000000"/>
                <w:kern w:val="2"/>
                <w:sz w:val="22"/>
                <w:lang w:eastAsia="et-EE"/>
                <w14:ligatures w14:val="standardContextual"/>
              </w:rPr>
              <w:t>1.07.2024-</w:t>
            </w:r>
          </w:p>
        </w:tc>
        <w:tc>
          <w:tcPr>
            <w:tcW w:w="528" w:type="dxa"/>
            <w:tcBorders>
              <w:top w:val="nil"/>
              <w:left w:val="nil"/>
              <w:bottom w:val="single" w:sz="4" w:space="0" w:color="auto"/>
              <w:right w:val="single" w:sz="4" w:space="0" w:color="auto"/>
            </w:tcBorders>
            <w:shd w:val="clear" w:color="auto" w:fill="FFFFCC"/>
            <w:noWrap/>
            <w:vAlign w:val="bottom"/>
            <w:hideMark/>
          </w:tcPr>
          <w:p w14:paraId="0D9B6819"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7</w:t>
            </w:r>
          </w:p>
        </w:tc>
        <w:tc>
          <w:tcPr>
            <w:tcW w:w="814" w:type="dxa"/>
            <w:tcBorders>
              <w:top w:val="nil"/>
              <w:left w:val="nil"/>
              <w:bottom w:val="single" w:sz="4" w:space="0" w:color="auto"/>
              <w:right w:val="single" w:sz="4" w:space="0" w:color="auto"/>
            </w:tcBorders>
            <w:shd w:val="clear" w:color="auto" w:fill="FFFFCC"/>
            <w:noWrap/>
            <w:vAlign w:val="bottom"/>
            <w:hideMark/>
          </w:tcPr>
          <w:p w14:paraId="1DF54E31"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w:t>
            </w:r>
          </w:p>
        </w:tc>
        <w:tc>
          <w:tcPr>
            <w:tcW w:w="686" w:type="dxa"/>
            <w:tcBorders>
              <w:top w:val="nil"/>
              <w:left w:val="nil"/>
              <w:bottom w:val="single" w:sz="4" w:space="0" w:color="auto"/>
              <w:right w:val="single" w:sz="4" w:space="0" w:color="auto"/>
            </w:tcBorders>
            <w:shd w:val="clear" w:color="auto" w:fill="FFFFCC"/>
            <w:noWrap/>
            <w:vAlign w:val="bottom"/>
            <w:hideMark/>
          </w:tcPr>
          <w:p w14:paraId="66C56FBC"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15</w:t>
            </w:r>
          </w:p>
        </w:tc>
        <w:tc>
          <w:tcPr>
            <w:tcW w:w="814" w:type="dxa"/>
            <w:tcBorders>
              <w:top w:val="nil"/>
              <w:left w:val="nil"/>
              <w:bottom w:val="single" w:sz="4" w:space="0" w:color="auto"/>
              <w:right w:val="single" w:sz="8" w:space="0" w:color="auto"/>
            </w:tcBorders>
            <w:shd w:val="clear" w:color="auto" w:fill="FFFFCC"/>
            <w:noWrap/>
            <w:vAlign w:val="bottom"/>
            <w:hideMark/>
          </w:tcPr>
          <w:p w14:paraId="3F5C7981" w14:textId="77777777" w:rsidR="008D2C9C" w:rsidRPr="008D2C9C" w:rsidRDefault="008D2C9C" w:rsidP="008D2C9C">
            <w:pPr>
              <w:spacing w:line="256" w:lineRule="auto"/>
              <w:jc w:val="right"/>
              <w:rPr>
                <w:rFonts w:ascii="Calibri" w:hAnsi="Calibri" w:cs="Calibri"/>
                <w:kern w:val="2"/>
                <w:sz w:val="22"/>
                <w:lang w:eastAsia="et-EE"/>
                <w14:ligatures w14:val="standardContextual"/>
              </w:rPr>
            </w:pPr>
            <w:r w:rsidRPr="008D2C9C">
              <w:rPr>
                <w:rFonts w:ascii="Calibri" w:hAnsi="Calibri" w:cs="Calibri"/>
                <w:kern w:val="2"/>
                <w:sz w:val="22"/>
                <w:lang w:eastAsia="et-EE"/>
                <w14:ligatures w14:val="standardContextual"/>
              </w:rPr>
              <w:t>8</w:t>
            </w:r>
          </w:p>
        </w:tc>
      </w:tr>
      <w:tr w:rsidR="008D2C9C" w:rsidRPr="008D2C9C" w14:paraId="62F91921" w14:textId="77777777" w:rsidTr="008D2C9C">
        <w:trPr>
          <w:trHeight w:val="315"/>
        </w:trPr>
        <w:tc>
          <w:tcPr>
            <w:tcW w:w="2258" w:type="dxa"/>
            <w:tcBorders>
              <w:top w:val="nil"/>
              <w:left w:val="single" w:sz="8" w:space="0" w:color="auto"/>
              <w:bottom w:val="single" w:sz="8" w:space="0" w:color="auto"/>
              <w:right w:val="single" w:sz="4" w:space="0" w:color="auto"/>
            </w:tcBorders>
            <w:noWrap/>
            <w:vAlign w:val="bottom"/>
            <w:hideMark/>
          </w:tcPr>
          <w:p w14:paraId="0A151120" w14:textId="77777777" w:rsidR="008D2C9C" w:rsidRPr="008D2C9C" w:rsidRDefault="008D2C9C" w:rsidP="008D2C9C">
            <w:pPr>
              <w:spacing w:line="256" w:lineRule="auto"/>
              <w:rPr>
                <w:rFonts w:ascii="Calibri" w:hAnsi="Calibri" w:cs="Calibri"/>
                <w:b/>
                <w:bCs/>
                <w:color w:val="000000"/>
                <w:kern w:val="2"/>
                <w:sz w:val="22"/>
                <w:lang w:eastAsia="et-EE"/>
                <w14:ligatures w14:val="standardContextual"/>
              </w:rPr>
            </w:pPr>
            <w:r w:rsidRPr="008D2C9C">
              <w:rPr>
                <w:rFonts w:ascii="Calibri" w:hAnsi="Calibri" w:cs="Calibri"/>
                <w:b/>
                <w:bCs/>
                <w:color w:val="000000"/>
                <w:kern w:val="2"/>
                <w:sz w:val="22"/>
                <w:lang w:eastAsia="et-EE"/>
                <w14:ligatures w14:val="standardContextual"/>
              </w:rPr>
              <w:t>KOKKU</w:t>
            </w:r>
          </w:p>
        </w:tc>
        <w:tc>
          <w:tcPr>
            <w:tcW w:w="528" w:type="dxa"/>
            <w:tcBorders>
              <w:top w:val="nil"/>
              <w:left w:val="nil"/>
              <w:bottom w:val="single" w:sz="8" w:space="0" w:color="auto"/>
              <w:right w:val="single" w:sz="4" w:space="0" w:color="auto"/>
            </w:tcBorders>
            <w:noWrap/>
            <w:vAlign w:val="bottom"/>
            <w:hideMark/>
          </w:tcPr>
          <w:p w14:paraId="653EA8E0" w14:textId="77777777" w:rsidR="008D2C9C" w:rsidRPr="008D2C9C" w:rsidRDefault="008D2C9C" w:rsidP="008D2C9C">
            <w:pPr>
              <w:spacing w:line="256" w:lineRule="auto"/>
              <w:jc w:val="right"/>
              <w:rPr>
                <w:rFonts w:ascii="Calibri" w:hAnsi="Calibri" w:cs="Calibri"/>
                <w:b/>
                <w:bCs/>
                <w:color w:val="000000"/>
                <w:kern w:val="2"/>
                <w:sz w:val="22"/>
                <w:lang w:eastAsia="et-EE"/>
                <w14:ligatures w14:val="standardContextual"/>
              </w:rPr>
            </w:pPr>
            <w:r w:rsidRPr="008D2C9C">
              <w:rPr>
                <w:rFonts w:ascii="Calibri" w:hAnsi="Calibri" w:cs="Calibri"/>
                <w:b/>
                <w:bCs/>
                <w:color w:val="000000"/>
                <w:kern w:val="2"/>
                <w:sz w:val="22"/>
                <w:lang w:eastAsia="et-EE"/>
                <w14:ligatures w14:val="standardContextual"/>
              </w:rPr>
              <w:t>62</w:t>
            </w:r>
          </w:p>
        </w:tc>
        <w:tc>
          <w:tcPr>
            <w:tcW w:w="814" w:type="dxa"/>
            <w:tcBorders>
              <w:top w:val="nil"/>
              <w:left w:val="nil"/>
              <w:bottom w:val="single" w:sz="8" w:space="0" w:color="auto"/>
              <w:right w:val="single" w:sz="4" w:space="0" w:color="auto"/>
            </w:tcBorders>
            <w:noWrap/>
            <w:vAlign w:val="bottom"/>
            <w:hideMark/>
          </w:tcPr>
          <w:p w14:paraId="2FE198AE" w14:textId="77777777" w:rsidR="008D2C9C" w:rsidRPr="008D2C9C" w:rsidRDefault="008D2C9C" w:rsidP="008D2C9C">
            <w:pPr>
              <w:spacing w:line="256" w:lineRule="auto"/>
              <w:jc w:val="right"/>
              <w:rPr>
                <w:rFonts w:ascii="Calibri" w:hAnsi="Calibri" w:cs="Calibri"/>
                <w:b/>
                <w:bCs/>
                <w:color w:val="000000"/>
                <w:kern w:val="2"/>
                <w:sz w:val="22"/>
                <w:lang w:eastAsia="et-EE"/>
                <w14:ligatures w14:val="standardContextual"/>
              </w:rPr>
            </w:pPr>
            <w:r w:rsidRPr="008D2C9C">
              <w:rPr>
                <w:rFonts w:ascii="Calibri" w:hAnsi="Calibri" w:cs="Calibri"/>
                <w:b/>
                <w:bCs/>
                <w:color w:val="000000"/>
                <w:kern w:val="2"/>
                <w:sz w:val="22"/>
                <w:lang w:eastAsia="et-EE"/>
                <w14:ligatures w14:val="standardContextual"/>
              </w:rPr>
              <w:t>37</w:t>
            </w:r>
          </w:p>
        </w:tc>
        <w:tc>
          <w:tcPr>
            <w:tcW w:w="686" w:type="dxa"/>
            <w:tcBorders>
              <w:top w:val="nil"/>
              <w:left w:val="nil"/>
              <w:bottom w:val="single" w:sz="8" w:space="0" w:color="auto"/>
              <w:right w:val="single" w:sz="4" w:space="0" w:color="auto"/>
            </w:tcBorders>
            <w:noWrap/>
            <w:vAlign w:val="bottom"/>
            <w:hideMark/>
          </w:tcPr>
          <w:p w14:paraId="7CAB15FC" w14:textId="77777777" w:rsidR="008D2C9C" w:rsidRPr="008D2C9C" w:rsidRDefault="008D2C9C" w:rsidP="008D2C9C">
            <w:pPr>
              <w:spacing w:line="256" w:lineRule="auto"/>
              <w:jc w:val="right"/>
              <w:rPr>
                <w:rFonts w:ascii="Calibri" w:hAnsi="Calibri" w:cs="Calibri"/>
                <w:b/>
                <w:bCs/>
                <w:color w:val="000000"/>
                <w:kern w:val="2"/>
                <w:sz w:val="22"/>
                <w:lang w:eastAsia="et-EE"/>
                <w14:ligatures w14:val="standardContextual"/>
              </w:rPr>
            </w:pPr>
            <w:r w:rsidRPr="008D2C9C">
              <w:rPr>
                <w:rFonts w:ascii="Calibri" w:hAnsi="Calibri" w:cs="Calibri"/>
                <w:b/>
                <w:bCs/>
                <w:color w:val="000000"/>
                <w:kern w:val="2"/>
                <w:sz w:val="22"/>
                <w:lang w:eastAsia="et-EE"/>
                <w14:ligatures w14:val="standardContextual"/>
              </w:rPr>
              <w:t>59</w:t>
            </w:r>
          </w:p>
        </w:tc>
        <w:tc>
          <w:tcPr>
            <w:tcW w:w="814" w:type="dxa"/>
            <w:tcBorders>
              <w:top w:val="nil"/>
              <w:left w:val="nil"/>
              <w:bottom w:val="single" w:sz="8" w:space="0" w:color="auto"/>
              <w:right w:val="single" w:sz="8" w:space="0" w:color="auto"/>
            </w:tcBorders>
            <w:noWrap/>
            <w:vAlign w:val="bottom"/>
            <w:hideMark/>
          </w:tcPr>
          <w:p w14:paraId="4A776F64" w14:textId="77777777" w:rsidR="008D2C9C" w:rsidRPr="008D2C9C" w:rsidRDefault="008D2C9C" w:rsidP="008D2C9C">
            <w:pPr>
              <w:spacing w:line="256" w:lineRule="auto"/>
              <w:jc w:val="right"/>
              <w:rPr>
                <w:rFonts w:ascii="Calibri" w:hAnsi="Calibri" w:cs="Calibri"/>
                <w:b/>
                <w:bCs/>
                <w:color w:val="000000"/>
                <w:kern w:val="2"/>
                <w:sz w:val="22"/>
                <w:lang w:eastAsia="et-EE"/>
                <w14:ligatures w14:val="standardContextual"/>
              </w:rPr>
            </w:pPr>
            <w:r w:rsidRPr="008D2C9C">
              <w:rPr>
                <w:rFonts w:ascii="Calibri" w:hAnsi="Calibri" w:cs="Calibri"/>
                <w:b/>
                <w:bCs/>
                <w:color w:val="000000"/>
                <w:kern w:val="2"/>
                <w:sz w:val="22"/>
                <w:lang w:eastAsia="et-EE"/>
                <w14:ligatures w14:val="standardContextual"/>
              </w:rPr>
              <w:t>34</w:t>
            </w:r>
          </w:p>
        </w:tc>
      </w:tr>
    </w:tbl>
    <w:p w14:paraId="094603F9" w14:textId="77777777" w:rsidR="008D2C9C" w:rsidRPr="008D2C9C" w:rsidRDefault="008D2C9C" w:rsidP="008D2C9C">
      <w:pPr>
        <w:spacing w:after="120" w:line="276" w:lineRule="auto"/>
        <w:jc w:val="both"/>
      </w:pPr>
      <w:r w:rsidRPr="008D2C9C">
        <w:rPr>
          <w:i/>
          <w:iCs/>
        </w:rPr>
        <w:t>Allikas: Rikkumise asutuse sisemine arvestus</w:t>
      </w:r>
    </w:p>
    <w:p w14:paraId="5E131A08" w14:textId="77777777" w:rsidR="008D2C9C" w:rsidRPr="008D2C9C" w:rsidRDefault="008D2C9C" w:rsidP="008D2C9C">
      <w:pPr>
        <w:spacing w:after="120" w:line="276" w:lineRule="auto"/>
        <w:jc w:val="both"/>
      </w:pPr>
      <w:r w:rsidRPr="008D2C9C">
        <w:t xml:space="preserve">Aruandlusperioodil (1.07.2023 – 30.06.2024) avastati programmis </w:t>
      </w:r>
      <w:r w:rsidRPr="008D2C9C">
        <w:rPr>
          <w:b/>
          <w:bCs/>
        </w:rPr>
        <w:t>12</w:t>
      </w:r>
      <w:r w:rsidRPr="008D2C9C">
        <w:t xml:space="preserve"> uut juhtumit (eelmisel perioodil oli juhtumeid 19). Lisaks eelnevatele on seitsmest juhtumist teavitatud peale 01.07.2024, seega aktiivne kontroll jätkub. </w:t>
      </w:r>
    </w:p>
    <w:p w14:paraId="1DDA960D" w14:textId="398BA145" w:rsidR="008D2C9C" w:rsidRPr="008D2C9C" w:rsidRDefault="008D2C9C" w:rsidP="008D2C9C">
      <w:pPr>
        <w:spacing w:after="120" w:line="276" w:lineRule="auto"/>
        <w:jc w:val="both"/>
      </w:pPr>
      <w:r w:rsidRPr="008D2C9C">
        <w:t xml:space="preserve">Aruandlusperioodil lahendati </w:t>
      </w:r>
      <w:r w:rsidRPr="008D2C9C">
        <w:rPr>
          <w:b/>
          <w:bCs/>
        </w:rPr>
        <w:t xml:space="preserve">17 </w:t>
      </w:r>
      <w:r w:rsidRPr="008D2C9C">
        <w:t xml:space="preserve">juhtumit, millele </w:t>
      </w:r>
      <w:r w:rsidR="00D91E6E">
        <w:t>08.01.2025 seisuga on</w:t>
      </w:r>
      <w:r w:rsidRPr="008D2C9C">
        <w:t xml:space="preserve"> lisandunud veel 15. </w:t>
      </w:r>
    </w:p>
    <w:p w14:paraId="65BB2ED6" w14:textId="637A14C7" w:rsidR="008D2C9C" w:rsidRPr="008D2C9C" w:rsidRDefault="008D2C9C" w:rsidP="008D2C9C">
      <w:pPr>
        <w:spacing w:after="120" w:line="276" w:lineRule="auto"/>
        <w:jc w:val="both"/>
        <w:rPr>
          <w:highlight w:val="yellow"/>
        </w:rPr>
      </w:pPr>
      <w:r w:rsidRPr="008D2C9C">
        <w:t xml:space="preserve">Ajavahemikus 1.07.2023 – 30.06.2024 avastasid uusi rikkumisi: EIS viis, KIK neli, RTK, </w:t>
      </w:r>
      <w:proofErr w:type="spellStart"/>
      <w:r w:rsidRPr="008D2C9C">
        <w:t>ETAg</w:t>
      </w:r>
      <w:proofErr w:type="spellEnd"/>
      <w:r w:rsidRPr="008D2C9C">
        <w:t xml:space="preserve"> ja </w:t>
      </w:r>
      <w:proofErr w:type="spellStart"/>
      <w:r w:rsidRPr="008D2C9C">
        <w:t>Harno</w:t>
      </w:r>
      <w:proofErr w:type="spellEnd"/>
      <w:r w:rsidRPr="008D2C9C">
        <w:t xml:space="preserve"> ühe. </w:t>
      </w:r>
    </w:p>
    <w:p w14:paraId="5900B7D5" w14:textId="147051C3" w:rsidR="008D2C9C" w:rsidRPr="008D2C9C" w:rsidRDefault="008D2C9C" w:rsidP="008D2C9C">
      <w:pPr>
        <w:spacing w:line="276" w:lineRule="auto"/>
        <w:jc w:val="both"/>
        <w:rPr>
          <w:szCs w:val="24"/>
        </w:rPr>
      </w:pPr>
      <w:r w:rsidRPr="00691B68">
        <w:rPr>
          <w:szCs w:val="24"/>
        </w:rPr>
        <w:t xml:space="preserve">Tabel </w:t>
      </w:r>
      <w:r w:rsidR="00351A8E" w:rsidRPr="00691B68">
        <w:rPr>
          <w:szCs w:val="24"/>
        </w:rPr>
        <w:t>9</w:t>
      </w:r>
      <w:r w:rsidRPr="00691B68">
        <w:rPr>
          <w:szCs w:val="24"/>
        </w:rPr>
        <w:t xml:space="preserve">. </w:t>
      </w:r>
      <w:r w:rsidRPr="008D2C9C">
        <w:rPr>
          <w:szCs w:val="24"/>
        </w:rPr>
        <w:t>Ülevaade aruandlusperioodil menetlusse võetud uutest juhtumitest:</w:t>
      </w:r>
    </w:p>
    <w:tbl>
      <w:tblPr>
        <w:tblW w:w="7835" w:type="dxa"/>
        <w:tblCellMar>
          <w:left w:w="70" w:type="dxa"/>
          <w:right w:w="70" w:type="dxa"/>
        </w:tblCellMar>
        <w:tblLook w:val="04A0" w:firstRow="1" w:lastRow="0" w:firstColumn="1" w:lastColumn="0" w:noHBand="0" w:noVBand="1"/>
      </w:tblPr>
      <w:tblGrid>
        <w:gridCol w:w="817"/>
        <w:gridCol w:w="1217"/>
        <w:gridCol w:w="1106"/>
        <w:gridCol w:w="1153"/>
        <w:gridCol w:w="1567"/>
        <w:gridCol w:w="1153"/>
        <w:gridCol w:w="1586"/>
      </w:tblGrid>
      <w:tr w:rsidR="008D2C9C" w:rsidRPr="008D2C9C" w14:paraId="59A7CDAB" w14:textId="77777777" w:rsidTr="008D2C9C">
        <w:trPr>
          <w:trHeight w:val="840"/>
        </w:trPr>
        <w:tc>
          <w:tcPr>
            <w:tcW w:w="711" w:type="dxa"/>
            <w:vMerge w:val="restart"/>
            <w:tcBorders>
              <w:top w:val="single" w:sz="8" w:space="0" w:color="auto"/>
              <w:left w:val="single" w:sz="8" w:space="0" w:color="auto"/>
              <w:bottom w:val="single" w:sz="8" w:space="0" w:color="000000"/>
              <w:right w:val="single" w:sz="8" w:space="0" w:color="auto"/>
            </w:tcBorders>
            <w:vAlign w:val="center"/>
            <w:hideMark/>
          </w:tcPr>
          <w:p w14:paraId="0B995C65"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PO</w:t>
            </w:r>
          </w:p>
        </w:tc>
        <w:tc>
          <w:tcPr>
            <w:tcW w:w="1107" w:type="dxa"/>
            <w:vMerge w:val="restart"/>
            <w:tcBorders>
              <w:top w:val="single" w:sz="8" w:space="0" w:color="auto"/>
              <w:left w:val="single" w:sz="8" w:space="0" w:color="auto"/>
              <w:bottom w:val="single" w:sz="8" w:space="0" w:color="000000"/>
              <w:right w:val="single" w:sz="8" w:space="0" w:color="auto"/>
            </w:tcBorders>
            <w:vAlign w:val="center"/>
            <w:hideMark/>
          </w:tcPr>
          <w:p w14:paraId="157A4564"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Rikkumiste arv</w:t>
            </w:r>
          </w:p>
        </w:tc>
        <w:tc>
          <w:tcPr>
            <w:tcW w:w="997" w:type="dxa"/>
            <w:vMerge w:val="restart"/>
            <w:tcBorders>
              <w:top w:val="single" w:sz="8" w:space="0" w:color="auto"/>
              <w:left w:val="single" w:sz="8" w:space="0" w:color="auto"/>
              <w:bottom w:val="single" w:sz="8" w:space="0" w:color="000000"/>
              <w:right w:val="single" w:sz="8" w:space="0" w:color="auto"/>
            </w:tcBorders>
            <w:vAlign w:val="center"/>
            <w:hideMark/>
          </w:tcPr>
          <w:p w14:paraId="0EC4D7BC" w14:textId="77777777" w:rsidR="008D2C9C" w:rsidRPr="008D2C9C" w:rsidRDefault="008D2C9C" w:rsidP="008D2C9C">
            <w:pPr>
              <w:spacing w:line="256" w:lineRule="auto"/>
              <w:jc w:val="center"/>
              <w:rPr>
                <w:rFonts w:cs="Calibri"/>
                <w:b/>
                <w:bCs/>
                <w:i/>
                <w:iCs/>
                <w:color w:val="000000"/>
                <w:kern w:val="2"/>
                <w:szCs w:val="24"/>
                <w:lang w:eastAsia="et-EE"/>
                <w14:ligatures w14:val="standardContextual"/>
              </w:rPr>
            </w:pPr>
            <w:r w:rsidRPr="008D2C9C">
              <w:rPr>
                <w:rFonts w:cs="Calibri"/>
                <w:b/>
                <w:bCs/>
                <w:i/>
                <w:iCs/>
                <w:color w:val="000000"/>
                <w:kern w:val="2"/>
                <w:szCs w:val="24"/>
                <w:lang w:eastAsia="et-EE"/>
                <w14:ligatures w14:val="standardContextual"/>
              </w:rPr>
              <w:t>FMO</w:t>
            </w:r>
            <w:r w:rsidRPr="008D2C9C">
              <w:rPr>
                <w:rFonts w:cs="Calibri"/>
                <w:b/>
                <w:bCs/>
                <w:color w:val="000000"/>
                <w:kern w:val="2"/>
                <w:szCs w:val="24"/>
                <w:lang w:eastAsia="et-EE"/>
                <w14:ligatures w14:val="standardContextual"/>
              </w:rPr>
              <w:t>-</w:t>
            </w:r>
            <w:proofErr w:type="spellStart"/>
            <w:r w:rsidRPr="008D2C9C">
              <w:rPr>
                <w:rFonts w:cs="Calibri"/>
                <w:b/>
                <w:bCs/>
                <w:color w:val="000000"/>
                <w:kern w:val="2"/>
                <w:szCs w:val="24"/>
                <w:lang w:eastAsia="et-EE"/>
                <w14:ligatures w14:val="standardContextual"/>
              </w:rPr>
              <w:t>le</w:t>
            </w:r>
            <w:proofErr w:type="spellEnd"/>
            <w:r w:rsidRPr="008D2C9C">
              <w:rPr>
                <w:rFonts w:cs="Calibri"/>
                <w:b/>
                <w:bCs/>
                <w:color w:val="000000"/>
                <w:kern w:val="2"/>
                <w:szCs w:val="24"/>
                <w:lang w:eastAsia="et-EE"/>
                <w14:ligatures w14:val="standardContextual"/>
              </w:rPr>
              <w:t xml:space="preserve"> teavitatud</w:t>
            </w:r>
          </w:p>
        </w:tc>
        <w:tc>
          <w:tcPr>
            <w:tcW w:w="3544" w:type="dxa"/>
            <w:gridSpan w:val="3"/>
            <w:tcBorders>
              <w:top w:val="single" w:sz="8" w:space="0" w:color="auto"/>
              <w:left w:val="nil"/>
              <w:bottom w:val="single" w:sz="8" w:space="0" w:color="auto"/>
              <w:right w:val="single" w:sz="8" w:space="0" w:color="000000"/>
            </w:tcBorders>
            <w:vAlign w:val="center"/>
            <w:hideMark/>
          </w:tcPr>
          <w:p w14:paraId="309508EF"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Rikkumise liik</w:t>
            </w:r>
          </w:p>
        </w:tc>
        <w:tc>
          <w:tcPr>
            <w:tcW w:w="1476" w:type="dxa"/>
            <w:vMerge w:val="restart"/>
            <w:tcBorders>
              <w:top w:val="single" w:sz="8" w:space="0" w:color="auto"/>
              <w:left w:val="nil"/>
              <w:bottom w:val="single" w:sz="8" w:space="0" w:color="000000"/>
              <w:right w:val="single" w:sz="8" w:space="0" w:color="auto"/>
            </w:tcBorders>
            <w:vAlign w:val="center"/>
            <w:hideMark/>
          </w:tcPr>
          <w:p w14:paraId="60849728" w14:textId="77777777" w:rsidR="008D2C9C" w:rsidRPr="008D2C9C" w:rsidRDefault="00633416" w:rsidP="008D2C9C">
            <w:pPr>
              <w:spacing w:line="256" w:lineRule="auto"/>
              <w:jc w:val="center"/>
              <w:rPr>
                <w:rFonts w:cs="Calibri"/>
                <w:b/>
                <w:bCs/>
                <w:kern w:val="2"/>
                <w:szCs w:val="24"/>
                <w:lang w:eastAsia="et-EE"/>
                <w14:ligatures w14:val="standardContextual"/>
              </w:rPr>
            </w:pPr>
            <w:hyperlink r:id="rId30" w:anchor="RANGE!#REF!" w:history="1">
              <w:r w:rsidR="008D2C9C" w:rsidRPr="008D2C9C">
                <w:rPr>
                  <w:rFonts w:cs="Calibri"/>
                  <w:b/>
                  <w:bCs/>
                  <w:kern w:val="2"/>
                  <w:szCs w:val="24"/>
                  <w:lang w:eastAsia="et-EE"/>
                  <w14:ligatures w14:val="standardContextual"/>
                </w:rPr>
                <w:t>Mitteabikõlblik toetuse summa</w:t>
              </w:r>
            </w:hyperlink>
          </w:p>
        </w:tc>
      </w:tr>
      <w:tr w:rsidR="008D2C9C" w:rsidRPr="008D2C9C" w14:paraId="1E2DF5C8" w14:textId="77777777" w:rsidTr="008D2C9C">
        <w:trPr>
          <w:trHeight w:val="9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8A07CB"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59B516"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84EBA0" w14:textId="77777777" w:rsidR="008D2C9C" w:rsidRPr="008D2C9C" w:rsidRDefault="008D2C9C" w:rsidP="008D2C9C">
            <w:pPr>
              <w:spacing w:line="256" w:lineRule="auto"/>
              <w:rPr>
                <w:rFonts w:cs="Calibri"/>
                <w:b/>
                <w:bCs/>
                <w:i/>
                <w:iCs/>
                <w:color w:val="000000"/>
                <w:kern w:val="2"/>
                <w:szCs w:val="24"/>
                <w:lang w:eastAsia="et-EE"/>
                <w14:ligatures w14:val="standardContextual"/>
              </w:rPr>
            </w:pPr>
          </w:p>
        </w:tc>
        <w:tc>
          <w:tcPr>
            <w:tcW w:w="1043" w:type="dxa"/>
            <w:tcBorders>
              <w:top w:val="nil"/>
              <w:left w:val="nil"/>
              <w:bottom w:val="single" w:sz="8" w:space="0" w:color="auto"/>
              <w:right w:val="single" w:sz="8" w:space="0" w:color="auto"/>
            </w:tcBorders>
            <w:vAlign w:val="center"/>
            <w:hideMark/>
          </w:tcPr>
          <w:p w14:paraId="655042D9" w14:textId="77777777" w:rsidR="008D2C9C" w:rsidRPr="008D2C9C" w:rsidRDefault="008D2C9C" w:rsidP="008D2C9C">
            <w:pPr>
              <w:spacing w:line="256" w:lineRule="auto"/>
              <w:jc w:val="both"/>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Rikkumine</w:t>
            </w:r>
          </w:p>
        </w:tc>
        <w:tc>
          <w:tcPr>
            <w:tcW w:w="1458" w:type="dxa"/>
            <w:tcBorders>
              <w:top w:val="nil"/>
              <w:left w:val="nil"/>
              <w:bottom w:val="single" w:sz="8" w:space="0" w:color="auto"/>
              <w:right w:val="single" w:sz="8" w:space="0" w:color="auto"/>
            </w:tcBorders>
            <w:vAlign w:val="center"/>
            <w:hideMark/>
          </w:tcPr>
          <w:p w14:paraId="5321640F"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Pettus/pettuse kahtlus</w:t>
            </w:r>
          </w:p>
        </w:tc>
        <w:tc>
          <w:tcPr>
            <w:tcW w:w="1043" w:type="dxa"/>
            <w:tcBorders>
              <w:top w:val="nil"/>
              <w:left w:val="nil"/>
              <w:bottom w:val="single" w:sz="8" w:space="0" w:color="auto"/>
              <w:right w:val="single" w:sz="8" w:space="0" w:color="auto"/>
            </w:tcBorders>
            <w:vAlign w:val="center"/>
            <w:hideMark/>
          </w:tcPr>
          <w:p w14:paraId="43087C80" w14:textId="77777777" w:rsidR="008D2C9C" w:rsidRPr="008D2C9C" w:rsidRDefault="008D2C9C" w:rsidP="008D2C9C">
            <w:pPr>
              <w:spacing w:line="256" w:lineRule="auto"/>
              <w:jc w:val="both"/>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Rikkumine puudub</w:t>
            </w:r>
          </w:p>
        </w:tc>
        <w:tc>
          <w:tcPr>
            <w:tcW w:w="0" w:type="auto"/>
            <w:vMerge/>
            <w:tcBorders>
              <w:top w:val="single" w:sz="8" w:space="0" w:color="auto"/>
              <w:left w:val="nil"/>
              <w:bottom w:val="single" w:sz="8" w:space="0" w:color="000000"/>
              <w:right w:val="single" w:sz="8" w:space="0" w:color="auto"/>
            </w:tcBorders>
            <w:vAlign w:val="center"/>
            <w:hideMark/>
          </w:tcPr>
          <w:p w14:paraId="379D074D" w14:textId="77777777" w:rsidR="008D2C9C" w:rsidRPr="008D2C9C" w:rsidRDefault="008D2C9C" w:rsidP="008D2C9C">
            <w:pPr>
              <w:spacing w:line="256" w:lineRule="auto"/>
              <w:rPr>
                <w:rFonts w:cs="Calibri"/>
                <w:b/>
                <w:bCs/>
                <w:kern w:val="2"/>
                <w:szCs w:val="24"/>
                <w:lang w:eastAsia="et-EE"/>
                <w14:ligatures w14:val="standardContextual"/>
              </w:rPr>
            </w:pPr>
          </w:p>
        </w:tc>
      </w:tr>
      <w:tr w:rsidR="008D2C9C" w:rsidRPr="008D2C9C" w14:paraId="3A82B040" w14:textId="77777777" w:rsidTr="008D2C9C">
        <w:trPr>
          <w:trHeight w:val="330"/>
        </w:trPr>
        <w:tc>
          <w:tcPr>
            <w:tcW w:w="711" w:type="dxa"/>
            <w:tcBorders>
              <w:top w:val="nil"/>
              <w:left w:val="single" w:sz="8" w:space="0" w:color="auto"/>
              <w:bottom w:val="single" w:sz="8" w:space="0" w:color="auto"/>
              <w:right w:val="single" w:sz="8" w:space="0" w:color="auto"/>
            </w:tcBorders>
            <w:vAlign w:val="center"/>
            <w:hideMark/>
          </w:tcPr>
          <w:p w14:paraId="643AC735"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EIS</w:t>
            </w:r>
          </w:p>
        </w:tc>
        <w:tc>
          <w:tcPr>
            <w:tcW w:w="1107" w:type="dxa"/>
            <w:tcBorders>
              <w:top w:val="nil"/>
              <w:left w:val="nil"/>
              <w:bottom w:val="single" w:sz="8" w:space="0" w:color="auto"/>
              <w:right w:val="single" w:sz="8" w:space="0" w:color="auto"/>
            </w:tcBorders>
            <w:vAlign w:val="center"/>
            <w:hideMark/>
          </w:tcPr>
          <w:p w14:paraId="3DF91605"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5</w:t>
            </w:r>
          </w:p>
        </w:tc>
        <w:tc>
          <w:tcPr>
            <w:tcW w:w="997" w:type="dxa"/>
            <w:tcBorders>
              <w:top w:val="nil"/>
              <w:left w:val="nil"/>
              <w:bottom w:val="single" w:sz="8" w:space="0" w:color="auto"/>
              <w:right w:val="single" w:sz="8" w:space="0" w:color="auto"/>
            </w:tcBorders>
            <w:vAlign w:val="center"/>
            <w:hideMark/>
          </w:tcPr>
          <w:p w14:paraId="17CE8886"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4</w:t>
            </w:r>
          </w:p>
        </w:tc>
        <w:tc>
          <w:tcPr>
            <w:tcW w:w="1043" w:type="dxa"/>
            <w:tcBorders>
              <w:top w:val="nil"/>
              <w:left w:val="nil"/>
              <w:bottom w:val="single" w:sz="8" w:space="0" w:color="auto"/>
              <w:right w:val="single" w:sz="8" w:space="0" w:color="auto"/>
            </w:tcBorders>
            <w:vAlign w:val="center"/>
            <w:hideMark/>
          </w:tcPr>
          <w:p w14:paraId="695833D3"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5</w:t>
            </w:r>
          </w:p>
        </w:tc>
        <w:tc>
          <w:tcPr>
            <w:tcW w:w="1458" w:type="dxa"/>
            <w:tcBorders>
              <w:top w:val="nil"/>
              <w:left w:val="nil"/>
              <w:bottom w:val="single" w:sz="8" w:space="0" w:color="auto"/>
              <w:right w:val="single" w:sz="8" w:space="0" w:color="auto"/>
            </w:tcBorders>
            <w:vAlign w:val="center"/>
            <w:hideMark/>
          </w:tcPr>
          <w:p w14:paraId="77C919DD"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78F228EB"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0</w:t>
            </w:r>
          </w:p>
        </w:tc>
        <w:tc>
          <w:tcPr>
            <w:tcW w:w="1476" w:type="dxa"/>
            <w:tcBorders>
              <w:top w:val="nil"/>
              <w:left w:val="nil"/>
              <w:bottom w:val="single" w:sz="8" w:space="0" w:color="auto"/>
              <w:right w:val="single" w:sz="8" w:space="0" w:color="auto"/>
            </w:tcBorders>
            <w:vAlign w:val="center"/>
            <w:hideMark/>
          </w:tcPr>
          <w:p w14:paraId="7D18C677" w14:textId="77777777" w:rsidR="008D2C9C" w:rsidRPr="008D2C9C" w:rsidRDefault="008D2C9C" w:rsidP="008D2C9C">
            <w:pPr>
              <w:spacing w:line="256" w:lineRule="auto"/>
              <w:jc w:val="right"/>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56 749,67</w:t>
            </w:r>
          </w:p>
        </w:tc>
      </w:tr>
      <w:tr w:rsidR="008D2C9C" w:rsidRPr="008D2C9C" w14:paraId="4E349FCD" w14:textId="77777777" w:rsidTr="008D2C9C">
        <w:trPr>
          <w:trHeight w:val="330"/>
        </w:trPr>
        <w:tc>
          <w:tcPr>
            <w:tcW w:w="711" w:type="dxa"/>
            <w:tcBorders>
              <w:top w:val="nil"/>
              <w:left w:val="single" w:sz="8" w:space="0" w:color="auto"/>
              <w:bottom w:val="single" w:sz="8" w:space="0" w:color="auto"/>
              <w:right w:val="single" w:sz="8" w:space="0" w:color="auto"/>
            </w:tcBorders>
            <w:vAlign w:val="center"/>
            <w:hideMark/>
          </w:tcPr>
          <w:p w14:paraId="42B06C2E" w14:textId="77777777" w:rsidR="008D2C9C" w:rsidRPr="008D2C9C" w:rsidRDefault="008D2C9C" w:rsidP="008D2C9C">
            <w:pPr>
              <w:spacing w:line="256" w:lineRule="auto"/>
              <w:jc w:val="both"/>
              <w:rPr>
                <w:rFonts w:cs="Calibri"/>
                <w:color w:val="000000"/>
                <w:kern w:val="2"/>
                <w:szCs w:val="24"/>
                <w:lang w:eastAsia="et-EE"/>
                <w14:ligatures w14:val="standardContextual"/>
              </w:rPr>
            </w:pPr>
            <w:proofErr w:type="spellStart"/>
            <w:r w:rsidRPr="008D2C9C">
              <w:rPr>
                <w:rFonts w:cs="Calibri"/>
                <w:color w:val="000000"/>
                <w:kern w:val="2"/>
                <w:szCs w:val="24"/>
                <w:lang w:eastAsia="et-EE"/>
                <w14:ligatures w14:val="standardContextual"/>
              </w:rPr>
              <w:t>Harno</w:t>
            </w:r>
            <w:proofErr w:type="spellEnd"/>
          </w:p>
        </w:tc>
        <w:tc>
          <w:tcPr>
            <w:tcW w:w="1107" w:type="dxa"/>
            <w:tcBorders>
              <w:top w:val="nil"/>
              <w:left w:val="nil"/>
              <w:bottom w:val="single" w:sz="8" w:space="0" w:color="auto"/>
              <w:right w:val="single" w:sz="8" w:space="0" w:color="auto"/>
            </w:tcBorders>
            <w:vAlign w:val="center"/>
            <w:hideMark/>
          </w:tcPr>
          <w:p w14:paraId="0532EDE4"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997" w:type="dxa"/>
            <w:tcBorders>
              <w:top w:val="nil"/>
              <w:left w:val="nil"/>
              <w:bottom w:val="single" w:sz="8" w:space="0" w:color="auto"/>
              <w:right w:val="single" w:sz="8" w:space="0" w:color="auto"/>
            </w:tcBorders>
            <w:vAlign w:val="center"/>
            <w:hideMark/>
          </w:tcPr>
          <w:p w14:paraId="0DDCFAC1"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043" w:type="dxa"/>
            <w:tcBorders>
              <w:top w:val="nil"/>
              <w:left w:val="nil"/>
              <w:bottom w:val="single" w:sz="8" w:space="0" w:color="auto"/>
              <w:right w:val="single" w:sz="8" w:space="0" w:color="auto"/>
            </w:tcBorders>
            <w:vAlign w:val="center"/>
            <w:hideMark/>
          </w:tcPr>
          <w:p w14:paraId="718C770E"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458" w:type="dxa"/>
            <w:tcBorders>
              <w:top w:val="nil"/>
              <w:left w:val="nil"/>
              <w:bottom w:val="single" w:sz="8" w:space="0" w:color="auto"/>
              <w:right w:val="single" w:sz="8" w:space="0" w:color="auto"/>
            </w:tcBorders>
            <w:vAlign w:val="center"/>
            <w:hideMark/>
          </w:tcPr>
          <w:p w14:paraId="34C05616"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51B36986"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0</w:t>
            </w:r>
          </w:p>
        </w:tc>
        <w:tc>
          <w:tcPr>
            <w:tcW w:w="1476" w:type="dxa"/>
            <w:tcBorders>
              <w:top w:val="nil"/>
              <w:left w:val="nil"/>
              <w:bottom w:val="single" w:sz="8" w:space="0" w:color="auto"/>
              <w:right w:val="single" w:sz="8" w:space="0" w:color="auto"/>
            </w:tcBorders>
            <w:vAlign w:val="center"/>
            <w:hideMark/>
          </w:tcPr>
          <w:p w14:paraId="6AE42A38" w14:textId="77777777" w:rsidR="008D2C9C" w:rsidRPr="008D2C9C" w:rsidRDefault="008D2C9C" w:rsidP="008D2C9C">
            <w:pPr>
              <w:spacing w:line="256" w:lineRule="auto"/>
              <w:jc w:val="right"/>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1 311,11</w:t>
            </w:r>
          </w:p>
        </w:tc>
      </w:tr>
      <w:tr w:rsidR="008D2C9C" w:rsidRPr="008D2C9C" w14:paraId="1EC08598" w14:textId="77777777" w:rsidTr="008D2C9C">
        <w:trPr>
          <w:trHeight w:val="330"/>
        </w:trPr>
        <w:tc>
          <w:tcPr>
            <w:tcW w:w="711" w:type="dxa"/>
            <w:tcBorders>
              <w:top w:val="nil"/>
              <w:left w:val="single" w:sz="8" w:space="0" w:color="auto"/>
              <w:bottom w:val="single" w:sz="8" w:space="0" w:color="auto"/>
              <w:right w:val="single" w:sz="8" w:space="0" w:color="auto"/>
            </w:tcBorders>
            <w:vAlign w:val="center"/>
            <w:hideMark/>
          </w:tcPr>
          <w:p w14:paraId="53E3663F"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KIK</w:t>
            </w:r>
          </w:p>
        </w:tc>
        <w:tc>
          <w:tcPr>
            <w:tcW w:w="1107" w:type="dxa"/>
            <w:tcBorders>
              <w:top w:val="nil"/>
              <w:left w:val="nil"/>
              <w:bottom w:val="single" w:sz="8" w:space="0" w:color="auto"/>
              <w:right w:val="single" w:sz="8" w:space="0" w:color="auto"/>
            </w:tcBorders>
            <w:vAlign w:val="center"/>
            <w:hideMark/>
          </w:tcPr>
          <w:p w14:paraId="55D65281"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4</w:t>
            </w:r>
          </w:p>
        </w:tc>
        <w:tc>
          <w:tcPr>
            <w:tcW w:w="997" w:type="dxa"/>
            <w:tcBorders>
              <w:top w:val="nil"/>
              <w:left w:val="nil"/>
              <w:bottom w:val="single" w:sz="8" w:space="0" w:color="auto"/>
              <w:right w:val="single" w:sz="8" w:space="0" w:color="auto"/>
            </w:tcBorders>
            <w:vAlign w:val="center"/>
            <w:hideMark/>
          </w:tcPr>
          <w:p w14:paraId="1A2813FB"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3</w:t>
            </w:r>
          </w:p>
        </w:tc>
        <w:tc>
          <w:tcPr>
            <w:tcW w:w="1043" w:type="dxa"/>
            <w:tcBorders>
              <w:top w:val="nil"/>
              <w:left w:val="nil"/>
              <w:bottom w:val="single" w:sz="8" w:space="0" w:color="auto"/>
              <w:right w:val="single" w:sz="8" w:space="0" w:color="auto"/>
            </w:tcBorders>
            <w:vAlign w:val="center"/>
            <w:hideMark/>
          </w:tcPr>
          <w:p w14:paraId="0E9333FE"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4</w:t>
            </w:r>
          </w:p>
        </w:tc>
        <w:tc>
          <w:tcPr>
            <w:tcW w:w="1458" w:type="dxa"/>
            <w:tcBorders>
              <w:top w:val="nil"/>
              <w:left w:val="nil"/>
              <w:bottom w:val="single" w:sz="8" w:space="0" w:color="auto"/>
              <w:right w:val="single" w:sz="8" w:space="0" w:color="auto"/>
            </w:tcBorders>
            <w:vAlign w:val="center"/>
            <w:hideMark/>
          </w:tcPr>
          <w:p w14:paraId="403E4667"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301FC0ED"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0</w:t>
            </w:r>
          </w:p>
        </w:tc>
        <w:tc>
          <w:tcPr>
            <w:tcW w:w="1476" w:type="dxa"/>
            <w:tcBorders>
              <w:top w:val="nil"/>
              <w:left w:val="nil"/>
              <w:bottom w:val="single" w:sz="8" w:space="0" w:color="auto"/>
              <w:right w:val="single" w:sz="8" w:space="0" w:color="auto"/>
            </w:tcBorders>
            <w:vAlign w:val="center"/>
            <w:hideMark/>
          </w:tcPr>
          <w:p w14:paraId="4D38FFF7" w14:textId="77777777" w:rsidR="008D2C9C" w:rsidRPr="00DE5C0F" w:rsidRDefault="008D2C9C" w:rsidP="008D2C9C">
            <w:pPr>
              <w:spacing w:line="256" w:lineRule="auto"/>
              <w:jc w:val="right"/>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37 620,77</w:t>
            </w:r>
          </w:p>
        </w:tc>
      </w:tr>
      <w:tr w:rsidR="008D2C9C" w:rsidRPr="008D2C9C" w14:paraId="3119F149" w14:textId="77777777" w:rsidTr="008D2C9C">
        <w:trPr>
          <w:trHeight w:val="330"/>
        </w:trPr>
        <w:tc>
          <w:tcPr>
            <w:tcW w:w="711" w:type="dxa"/>
            <w:tcBorders>
              <w:top w:val="nil"/>
              <w:left w:val="single" w:sz="8" w:space="0" w:color="auto"/>
              <w:bottom w:val="single" w:sz="8" w:space="0" w:color="auto"/>
              <w:right w:val="single" w:sz="8" w:space="0" w:color="auto"/>
            </w:tcBorders>
            <w:vAlign w:val="center"/>
            <w:hideMark/>
          </w:tcPr>
          <w:p w14:paraId="5AD1CA0B" w14:textId="77777777" w:rsidR="008D2C9C" w:rsidRPr="008D2C9C" w:rsidRDefault="008D2C9C" w:rsidP="008D2C9C">
            <w:pPr>
              <w:spacing w:line="256" w:lineRule="auto"/>
              <w:jc w:val="both"/>
              <w:rPr>
                <w:rFonts w:cs="Calibri"/>
                <w:color w:val="000000"/>
                <w:kern w:val="2"/>
                <w:szCs w:val="24"/>
                <w:lang w:eastAsia="et-EE"/>
                <w14:ligatures w14:val="standardContextual"/>
              </w:rPr>
            </w:pPr>
            <w:proofErr w:type="spellStart"/>
            <w:r w:rsidRPr="008D2C9C">
              <w:rPr>
                <w:rFonts w:cs="Calibri"/>
                <w:color w:val="000000"/>
                <w:kern w:val="2"/>
                <w:szCs w:val="24"/>
                <w:lang w:eastAsia="et-EE"/>
                <w14:ligatures w14:val="standardContextual"/>
              </w:rPr>
              <w:t>ETAg</w:t>
            </w:r>
            <w:proofErr w:type="spellEnd"/>
          </w:p>
        </w:tc>
        <w:tc>
          <w:tcPr>
            <w:tcW w:w="1107" w:type="dxa"/>
            <w:tcBorders>
              <w:top w:val="nil"/>
              <w:left w:val="nil"/>
              <w:bottom w:val="single" w:sz="8" w:space="0" w:color="auto"/>
              <w:right w:val="single" w:sz="8" w:space="0" w:color="auto"/>
            </w:tcBorders>
            <w:vAlign w:val="center"/>
            <w:hideMark/>
          </w:tcPr>
          <w:p w14:paraId="3D41002E"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997" w:type="dxa"/>
            <w:tcBorders>
              <w:top w:val="nil"/>
              <w:left w:val="nil"/>
              <w:bottom w:val="single" w:sz="8" w:space="0" w:color="auto"/>
              <w:right w:val="single" w:sz="8" w:space="0" w:color="auto"/>
            </w:tcBorders>
            <w:vAlign w:val="center"/>
            <w:hideMark/>
          </w:tcPr>
          <w:p w14:paraId="01B0CC0B"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7690619D"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1</w:t>
            </w:r>
          </w:p>
        </w:tc>
        <w:tc>
          <w:tcPr>
            <w:tcW w:w="1458" w:type="dxa"/>
            <w:tcBorders>
              <w:top w:val="nil"/>
              <w:left w:val="nil"/>
              <w:bottom w:val="single" w:sz="8" w:space="0" w:color="auto"/>
              <w:right w:val="single" w:sz="8" w:space="0" w:color="auto"/>
            </w:tcBorders>
            <w:vAlign w:val="center"/>
            <w:hideMark/>
          </w:tcPr>
          <w:p w14:paraId="1BFDB6E8"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6F5E97DA"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0</w:t>
            </w:r>
          </w:p>
        </w:tc>
        <w:tc>
          <w:tcPr>
            <w:tcW w:w="1476" w:type="dxa"/>
            <w:tcBorders>
              <w:top w:val="nil"/>
              <w:left w:val="nil"/>
              <w:bottom w:val="single" w:sz="8" w:space="0" w:color="auto"/>
              <w:right w:val="single" w:sz="8" w:space="0" w:color="auto"/>
            </w:tcBorders>
            <w:vAlign w:val="center"/>
            <w:hideMark/>
          </w:tcPr>
          <w:p w14:paraId="1AF48188" w14:textId="77777777" w:rsidR="008D2C9C" w:rsidRPr="00DE5C0F" w:rsidRDefault="008D2C9C" w:rsidP="008D2C9C">
            <w:pPr>
              <w:spacing w:line="256" w:lineRule="auto"/>
              <w:jc w:val="right"/>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84,45</w:t>
            </w:r>
          </w:p>
        </w:tc>
      </w:tr>
      <w:tr w:rsidR="008D2C9C" w:rsidRPr="008D2C9C" w14:paraId="6969B573" w14:textId="77777777" w:rsidTr="008D2C9C">
        <w:trPr>
          <w:trHeight w:val="330"/>
        </w:trPr>
        <w:tc>
          <w:tcPr>
            <w:tcW w:w="711" w:type="dxa"/>
            <w:tcBorders>
              <w:top w:val="nil"/>
              <w:left w:val="single" w:sz="8" w:space="0" w:color="auto"/>
              <w:bottom w:val="single" w:sz="8" w:space="0" w:color="auto"/>
              <w:right w:val="single" w:sz="8" w:space="0" w:color="auto"/>
            </w:tcBorders>
            <w:vAlign w:val="center"/>
            <w:hideMark/>
          </w:tcPr>
          <w:p w14:paraId="4B4A3DCF"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RTK</w:t>
            </w:r>
          </w:p>
        </w:tc>
        <w:tc>
          <w:tcPr>
            <w:tcW w:w="1107" w:type="dxa"/>
            <w:tcBorders>
              <w:top w:val="nil"/>
              <w:left w:val="nil"/>
              <w:bottom w:val="single" w:sz="8" w:space="0" w:color="auto"/>
              <w:right w:val="single" w:sz="8" w:space="0" w:color="auto"/>
            </w:tcBorders>
            <w:vAlign w:val="center"/>
            <w:hideMark/>
          </w:tcPr>
          <w:p w14:paraId="7A320231"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997" w:type="dxa"/>
            <w:tcBorders>
              <w:top w:val="nil"/>
              <w:left w:val="nil"/>
              <w:bottom w:val="single" w:sz="8" w:space="0" w:color="auto"/>
              <w:right w:val="single" w:sz="8" w:space="0" w:color="auto"/>
            </w:tcBorders>
            <w:vAlign w:val="center"/>
            <w:hideMark/>
          </w:tcPr>
          <w:p w14:paraId="6B8B0364"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4F0DFB41"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1</w:t>
            </w:r>
          </w:p>
        </w:tc>
        <w:tc>
          <w:tcPr>
            <w:tcW w:w="1458" w:type="dxa"/>
            <w:tcBorders>
              <w:top w:val="nil"/>
              <w:left w:val="nil"/>
              <w:bottom w:val="single" w:sz="8" w:space="0" w:color="auto"/>
              <w:right w:val="single" w:sz="8" w:space="0" w:color="auto"/>
            </w:tcBorders>
            <w:vAlign w:val="center"/>
            <w:hideMark/>
          </w:tcPr>
          <w:p w14:paraId="666CC40D"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75AA25F3" w14:textId="77777777" w:rsidR="008D2C9C" w:rsidRPr="00DE5C0F" w:rsidRDefault="008D2C9C" w:rsidP="008D2C9C">
            <w:pPr>
              <w:spacing w:line="256" w:lineRule="auto"/>
              <w:jc w:val="center"/>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0</w:t>
            </w:r>
          </w:p>
        </w:tc>
        <w:tc>
          <w:tcPr>
            <w:tcW w:w="1476" w:type="dxa"/>
            <w:tcBorders>
              <w:top w:val="nil"/>
              <w:left w:val="nil"/>
              <w:bottom w:val="single" w:sz="8" w:space="0" w:color="auto"/>
              <w:right w:val="single" w:sz="8" w:space="0" w:color="auto"/>
            </w:tcBorders>
            <w:vAlign w:val="center"/>
            <w:hideMark/>
          </w:tcPr>
          <w:p w14:paraId="1B7EC574" w14:textId="77777777" w:rsidR="008D2C9C" w:rsidRPr="00DE5C0F" w:rsidRDefault="008D2C9C" w:rsidP="008D2C9C">
            <w:pPr>
              <w:spacing w:line="256" w:lineRule="auto"/>
              <w:jc w:val="right"/>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0,00</w:t>
            </w:r>
          </w:p>
        </w:tc>
      </w:tr>
      <w:tr w:rsidR="008D2C9C" w:rsidRPr="008D2C9C" w14:paraId="44D999E9" w14:textId="77777777" w:rsidTr="008D2C9C">
        <w:trPr>
          <w:trHeight w:val="330"/>
        </w:trPr>
        <w:tc>
          <w:tcPr>
            <w:tcW w:w="711" w:type="dxa"/>
            <w:tcBorders>
              <w:top w:val="nil"/>
              <w:left w:val="single" w:sz="8" w:space="0" w:color="auto"/>
              <w:bottom w:val="single" w:sz="8" w:space="0" w:color="auto"/>
              <w:right w:val="single" w:sz="8" w:space="0" w:color="auto"/>
            </w:tcBorders>
            <w:vAlign w:val="center"/>
            <w:hideMark/>
          </w:tcPr>
          <w:p w14:paraId="1762F377" w14:textId="77777777" w:rsidR="008D2C9C" w:rsidRPr="008D2C9C" w:rsidRDefault="008D2C9C" w:rsidP="008D2C9C">
            <w:pPr>
              <w:spacing w:line="256" w:lineRule="auto"/>
              <w:jc w:val="both"/>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KOKKU</w:t>
            </w:r>
          </w:p>
        </w:tc>
        <w:tc>
          <w:tcPr>
            <w:tcW w:w="1107" w:type="dxa"/>
            <w:tcBorders>
              <w:top w:val="nil"/>
              <w:left w:val="nil"/>
              <w:bottom w:val="single" w:sz="8" w:space="0" w:color="auto"/>
              <w:right w:val="single" w:sz="8" w:space="0" w:color="auto"/>
            </w:tcBorders>
            <w:vAlign w:val="center"/>
            <w:hideMark/>
          </w:tcPr>
          <w:p w14:paraId="4A22EB48"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12</w:t>
            </w:r>
          </w:p>
        </w:tc>
        <w:tc>
          <w:tcPr>
            <w:tcW w:w="997" w:type="dxa"/>
            <w:tcBorders>
              <w:top w:val="nil"/>
              <w:left w:val="nil"/>
              <w:bottom w:val="single" w:sz="8" w:space="0" w:color="auto"/>
              <w:right w:val="single" w:sz="8" w:space="0" w:color="auto"/>
            </w:tcBorders>
            <w:vAlign w:val="center"/>
            <w:hideMark/>
          </w:tcPr>
          <w:p w14:paraId="38A8F4D6"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8</w:t>
            </w:r>
          </w:p>
        </w:tc>
        <w:tc>
          <w:tcPr>
            <w:tcW w:w="1043" w:type="dxa"/>
            <w:tcBorders>
              <w:top w:val="nil"/>
              <w:left w:val="nil"/>
              <w:bottom w:val="single" w:sz="8" w:space="0" w:color="auto"/>
              <w:right w:val="single" w:sz="8" w:space="0" w:color="auto"/>
            </w:tcBorders>
            <w:vAlign w:val="center"/>
            <w:hideMark/>
          </w:tcPr>
          <w:p w14:paraId="44C57AC0"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12</w:t>
            </w:r>
          </w:p>
        </w:tc>
        <w:tc>
          <w:tcPr>
            <w:tcW w:w="1458" w:type="dxa"/>
            <w:tcBorders>
              <w:top w:val="nil"/>
              <w:left w:val="nil"/>
              <w:bottom w:val="single" w:sz="8" w:space="0" w:color="auto"/>
              <w:right w:val="single" w:sz="8" w:space="0" w:color="auto"/>
            </w:tcBorders>
            <w:vAlign w:val="center"/>
            <w:hideMark/>
          </w:tcPr>
          <w:p w14:paraId="6702FCC0"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0</w:t>
            </w:r>
          </w:p>
        </w:tc>
        <w:tc>
          <w:tcPr>
            <w:tcW w:w="1043" w:type="dxa"/>
            <w:tcBorders>
              <w:top w:val="nil"/>
              <w:left w:val="nil"/>
              <w:bottom w:val="single" w:sz="8" w:space="0" w:color="auto"/>
              <w:right w:val="single" w:sz="8" w:space="0" w:color="auto"/>
            </w:tcBorders>
            <w:vAlign w:val="center"/>
            <w:hideMark/>
          </w:tcPr>
          <w:p w14:paraId="78A74C41"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0</w:t>
            </w:r>
          </w:p>
        </w:tc>
        <w:tc>
          <w:tcPr>
            <w:tcW w:w="1476" w:type="dxa"/>
            <w:tcBorders>
              <w:top w:val="nil"/>
              <w:left w:val="nil"/>
              <w:bottom w:val="single" w:sz="8" w:space="0" w:color="auto"/>
              <w:right w:val="single" w:sz="8" w:space="0" w:color="auto"/>
            </w:tcBorders>
            <w:vAlign w:val="center"/>
            <w:hideMark/>
          </w:tcPr>
          <w:p w14:paraId="45255924" w14:textId="77777777" w:rsidR="008D2C9C" w:rsidRPr="00DE5C0F" w:rsidRDefault="008D2C9C" w:rsidP="008D2C9C">
            <w:pPr>
              <w:spacing w:line="256" w:lineRule="auto"/>
              <w:jc w:val="right"/>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95 766,00</w:t>
            </w:r>
          </w:p>
        </w:tc>
      </w:tr>
    </w:tbl>
    <w:p w14:paraId="6AF265B2" w14:textId="77777777" w:rsidR="008D2C9C" w:rsidRPr="008D2C9C" w:rsidRDefault="008D2C9C" w:rsidP="008D2C9C">
      <w:pPr>
        <w:spacing w:after="120" w:line="276" w:lineRule="auto"/>
        <w:jc w:val="both"/>
      </w:pPr>
      <w:r w:rsidRPr="008D2C9C">
        <w:rPr>
          <w:i/>
          <w:iCs/>
        </w:rPr>
        <w:t xml:space="preserve">Allikas: SF_81 (aruanne seisuga 30.06.2024 võetud 11.11.2024). </w:t>
      </w:r>
    </w:p>
    <w:p w14:paraId="703446A3" w14:textId="77777777" w:rsidR="008D2C9C" w:rsidRPr="008D2C9C" w:rsidRDefault="008D2C9C" w:rsidP="008D2C9C">
      <w:pPr>
        <w:spacing w:after="120" w:line="276" w:lineRule="auto"/>
        <w:jc w:val="both"/>
      </w:pPr>
      <w:r w:rsidRPr="008D2C9C">
        <w:rPr>
          <w:i/>
          <w:iCs/>
        </w:rPr>
        <w:t>FMO</w:t>
      </w:r>
      <w:r w:rsidRPr="008D2C9C">
        <w:t xml:space="preserve">-d teavitati </w:t>
      </w:r>
      <w:r w:rsidRPr="008D2C9C">
        <w:rPr>
          <w:b/>
          <w:bCs/>
        </w:rPr>
        <w:t xml:space="preserve">kaheksast </w:t>
      </w:r>
      <w:r w:rsidRPr="008D2C9C">
        <w:t xml:space="preserve">perioodil avastatud (IR 269, IR 270, IR 300, IR 301, IR 326, IR 327, IR 328 ja IR 361) rikkumisest, mille mitteabikõlblik summa oli </w:t>
      </w:r>
      <w:r w:rsidRPr="00DE5C0F">
        <w:t xml:space="preserve">kokku </w:t>
      </w:r>
      <w:r w:rsidRPr="00DE5C0F">
        <w:rPr>
          <w:b/>
          <w:bCs/>
        </w:rPr>
        <w:t>95 766,00</w:t>
      </w:r>
      <w:r w:rsidRPr="008D2C9C">
        <w:t xml:space="preserve"> eurot. Lisaks saadeti </w:t>
      </w:r>
      <w:r w:rsidRPr="008D2C9C">
        <w:lastRenderedPageBreak/>
        <w:t xml:space="preserve">aruandlusperioodil jätkuaruanded </w:t>
      </w:r>
      <w:r w:rsidRPr="008D2C9C">
        <w:rPr>
          <w:b/>
          <w:bCs/>
        </w:rPr>
        <w:t>11</w:t>
      </w:r>
      <w:r w:rsidRPr="008D2C9C">
        <w:t xml:space="preserve"> varem alustatud juhtumile (IR 136, IR 162, IR 209, IR 210, IR 211, IR 269, IR 270, IR 300, IR 301, IR 326 ja IR 328). </w:t>
      </w:r>
    </w:p>
    <w:p w14:paraId="2086C77D" w14:textId="71EF960E" w:rsidR="008D2C9C" w:rsidRPr="008D2C9C" w:rsidRDefault="008D2C9C" w:rsidP="008D2C9C">
      <w:pPr>
        <w:spacing w:after="120" w:line="276" w:lineRule="auto"/>
        <w:jc w:val="both"/>
        <w:rPr>
          <w:highlight w:val="yellow"/>
        </w:rPr>
      </w:pPr>
      <w:r w:rsidRPr="008D2C9C">
        <w:rPr>
          <w:i/>
          <w:iCs/>
        </w:rPr>
        <w:t>FMO</w:t>
      </w:r>
      <w:r w:rsidRPr="008D2C9C">
        <w:t>-</w:t>
      </w:r>
      <w:proofErr w:type="spellStart"/>
      <w:r w:rsidRPr="008D2C9C">
        <w:t>le</w:t>
      </w:r>
      <w:proofErr w:type="spellEnd"/>
      <w:r w:rsidRPr="008D2C9C">
        <w:t xml:space="preserve"> raporteerimisele kuuluvad aruanded moodustavad 60% kõikidest programmperioodil 2014-2021 tuvastatud rikkumistest või rikkumise kahtlustest: </w:t>
      </w:r>
      <w:r w:rsidRPr="008D2C9C">
        <w:rPr>
          <w:i/>
          <w:iCs/>
        </w:rPr>
        <w:t>FMO</w:t>
      </w:r>
      <w:r w:rsidRPr="008D2C9C">
        <w:t xml:space="preserve">-d on teavitatud kokku </w:t>
      </w:r>
      <w:r w:rsidRPr="008D2C9C">
        <w:rPr>
          <w:b/>
          <w:bCs/>
        </w:rPr>
        <w:t>37</w:t>
      </w:r>
      <w:r w:rsidRPr="008D2C9C">
        <w:t xml:space="preserve">-st rikkumisest, lisaks üks </w:t>
      </w:r>
      <w:proofErr w:type="spellStart"/>
      <w:r w:rsidRPr="008D2C9C">
        <w:t>GrACEi</w:t>
      </w:r>
      <w:proofErr w:type="spellEnd"/>
      <w:r w:rsidRPr="008D2C9C">
        <w:t xml:space="preserve"> valesti sisestatud aruanne (IR 13). FMO ei ole veel sulgenud </w:t>
      </w:r>
      <w:r w:rsidRPr="008D2C9C">
        <w:rPr>
          <w:b/>
          <w:bCs/>
        </w:rPr>
        <w:t>11</w:t>
      </w:r>
      <w:r w:rsidRPr="008D2C9C">
        <w:t xml:space="preserve"> meie poolt lõpetatud kaasust</w:t>
      </w:r>
      <w:r w:rsidR="00DE5C0F">
        <w:t>,</w:t>
      </w:r>
      <w:r w:rsidRPr="008D2C9C">
        <w:t xml:space="preserve"> kuna plaanib juhtumite kohta täiendavaid küsimusi esitada.</w:t>
      </w:r>
    </w:p>
    <w:p w14:paraId="6D9FCC04" w14:textId="77777777" w:rsidR="008D2C9C" w:rsidRPr="008D2C9C" w:rsidRDefault="008D2C9C" w:rsidP="008D2C9C">
      <w:pPr>
        <w:spacing w:after="120" w:line="276" w:lineRule="auto"/>
        <w:jc w:val="both"/>
        <w:rPr>
          <w:highlight w:val="yellow"/>
        </w:rPr>
      </w:pPr>
      <w:r w:rsidRPr="008D2C9C">
        <w:rPr>
          <w:i/>
          <w:iCs/>
        </w:rPr>
        <w:t>FMO</w:t>
      </w:r>
      <w:r w:rsidRPr="008D2C9C">
        <w:t>-</w:t>
      </w:r>
      <w:proofErr w:type="spellStart"/>
      <w:r w:rsidRPr="008D2C9C">
        <w:t>le</w:t>
      </w:r>
      <w:proofErr w:type="spellEnd"/>
      <w:r w:rsidRPr="008D2C9C">
        <w:t xml:space="preserve"> raporteerimisele mittekuuluvaid aruandeid on 2014-2021 rakendusperioodil avastatud </w:t>
      </w:r>
      <w:r w:rsidRPr="008D2C9C">
        <w:rPr>
          <w:b/>
          <w:bCs/>
        </w:rPr>
        <w:t>25</w:t>
      </w:r>
      <w:r w:rsidRPr="008D2C9C">
        <w:t xml:space="preserve">, neist </w:t>
      </w:r>
      <w:r w:rsidRPr="008D2C9C">
        <w:rPr>
          <w:b/>
          <w:bCs/>
        </w:rPr>
        <w:t>neli</w:t>
      </w:r>
      <w:r w:rsidRPr="008D2C9C">
        <w:t xml:space="preserve">, summas </w:t>
      </w:r>
      <w:r w:rsidRPr="00DE5C0F">
        <w:t>155,60</w:t>
      </w:r>
      <w:r w:rsidRPr="008D2C9C">
        <w:t xml:space="preserve"> eurot</w:t>
      </w:r>
      <w:r w:rsidRPr="008D2C9C">
        <w:rPr>
          <w:b/>
          <w:bCs/>
        </w:rPr>
        <w:t xml:space="preserve"> </w:t>
      </w:r>
      <w:r w:rsidRPr="008D2C9C">
        <w:t xml:space="preserve">aruandlusperioodil. Kõik neli juhtumit on lahendatud. </w:t>
      </w:r>
    </w:p>
    <w:p w14:paraId="2662ABD7" w14:textId="77777777" w:rsidR="008D2C9C" w:rsidRPr="008D2C9C" w:rsidRDefault="008D2C9C" w:rsidP="008D2C9C">
      <w:pPr>
        <w:spacing w:after="120" w:line="276" w:lineRule="auto"/>
        <w:jc w:val="both"/>
      </w:pPr>
      <w:r w:rsidRPr="008D2C9C">
        <w:t xml:space="preserve">Lõppenud aruandlusperioodil toimus projektide aktiivne lõpetamine s.h kontroll ja seetõttu tuvastati ning lahendati juhtumeid aktiivselt. </w:t>
      </w:r>
    </w:p>
    <w:tbl>
      <w:tblPr>
        <w:tblW w:w="8550" w:type="dxa"/>
        <w:tblLayout w:type="fixed"/>
        <w:tblCellMar>
          <w:left w:w="70" w:type="dxa"/>
          <w:right w:w="70" w:type="dxa"/>
        </w:tblCellMar>
        <w:tblLook w:val="04A0" w:firstRow="1" w:lastRow="0" w:firstColumn="1" w:lastColumn="0" w:noHBand="0" w:noVBand="1"/>
      </w:tblPr>
      <w:tblGrid>
        <w:gridCol w:w="899"/>
        <w:gridCol w:w="804"/>
        <w:gridCol w:w="1399"/>
        <w:gridCol w:w="517"/>
        <w:gridCol w:w="1556"/>
        <w:gridCol w:w="516"/>
        <w:gridCol w:w="1294"/>
        <w:gridCol w:w="1388"/>
        <w:gridCol w:w="177"/>
      </w:tblGrid>
      <w:tr w:rsidR="008D2C9C" w:rsidRPr="008D2C9C" w14:paraId="3BC2061B" w14:textId="77777777" w:rsidTr="008D2C9C">
        <w:trPr>
          <w:gridAfter w:val="1"/>
          <w:wAfter w:w="177" w:type="dxa"/>
          <w:trHeight w:val="321"/>
        </w:trPr>
        <w:tc>
          <w:tcPr>
            <w:tcW w:w="8371" w:type="dxa"/>
            <w:gridSpan w:val="8"/>
            <w:noWrap/>
            <w:vAlign w:val="bottom"/>
            <w:hideMark/>
          </w:tcPr>
          <w:p w14:paraId="326730A5" w14:textId="303E0BF4" w:rsidR="008D2C9C" w:rsidRPr="008D2C9C" w:rsidRDefault="008D2C9C" w:rsidP="008D2C9C">
            <w:pPr>
              <w:spacing w:line="256" w:lineRule="auto"/>
              <w:rPr>
                <w:rFonts w:cs="Calibri"/>
                <w:color w:val="000000"/>
                <w:kern w:val="2"/>
                <w:szCs w:val="24"/>
                <w:lang w:eastAsia="et-EE"/>
                <w14:ligatures w14:val="standardContextual"/>
              </w:rPr>
            </w:pPr>
            <w:r w:rsidRPr="00691B68">
              <w:rPr>
                <w:rFonts w:cs="Calibri"/>
                <w:color w:val="000000"/>
                <w:kern w:val="2"/>
                <w:szCs w:val="24"/>
                <w:lang w:eastAsia="et-EE"/>
                <w14:ligatures w14:val="standardContextual"/>
              </w:rPr>
              <w:t xml:space="preserve">Tabel </w:t>
            </w:r>
            <w:r w:rsidR="00351A8E" w:rsidRPr="00691B68">
              <w:rPr>
                <w:rFonts w:cs="Calibri"/>
                <w:color w:val="000000"/>
                <w:kern w:val="2"/>
                <w:szCs w:val="24"/>
                <w:lang w:eastAsia="et-EE"/>
                <w14:ligatures w14:val="standardContextual"/>
              </w:rPr>
              <w:t>1</w:t>
            </w:r>
            <w:r w:rsidR="00351A8E">
              <w:rPr>
                <w:rFonts w:cs="Calibri"/>
                <w:color w:val="000000"/>
                <w:kern w:val="2"/>
                <w:szCs w:val="24"/>
                <w:lang w:eastAsia="et-EE"/>
                <w14:ligatures w14:val="standardContextual"/>
              </w:rPr>
              <w:t>0</w:t>
            </w:r>
            <w:r w:rsidRPr="008D2C9C">
              <w:rPr>
                <w:rFonts w:cs="Calibri"/>
                <w:color w:val="000000"/>
                <w:kern w:val="2"/>
                <w:szCs w:val="24"/>
                <w:lang w:eastAsia="et-EE"/>
                <w14:ligatures w14:val="standardContextual"/>
              </w:rPr>
              <w:t>. Ülevaade aruandlusperioodil aktiivses menetluses olnud juhtumitest:</w:t>
            </w:r>
          </w:p>
        </w:tc>
      </w:tr>
      <w:tr w:rsidR="008D2C9C" w:rsidRPr="008D2C9C" w14:paraId="6348EB4E" w14:textId="77777777" w:rsidTr="008D2C9C">
        <w:trPr>
          <w:gridAfter w:val="1"/>
          <w:wAfter w:w="177" w:type="dxa"/>
          <w:trHeight w:val="502"/>
        </w:trPr>
        <w:tc>
          <w:tcPr>
            <w:tcW w:w="898" w:type="dxa"/>
            <w:vMerge w:val="restart"/>
            <w:tcBorders>
              <w:top w:val="single" w:sz="8" w:space="0" w:color="auto"/>
              <w:left w:val="single" w:sz="8" w:space="0" w:color="auto"/>
              <w:bottom w:val="single" w:sz="8" w:space="0" w:color="000000"/>
              <w:right w:val="single" w:sz="4" w:space="0" w:color="auto"/>
            </w:tcBorders>
            <w:vAlign w:val="center"/>
            <w:hideMark/>
          </w:tcPr>
          <w:p w14:paraId="1D70FD52"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RÜ</w:t>
            </w:r>
          </w:p>
        </w:tc>
        <w:tc>
          <w:tcPr>
            <w:tcW w:w="803" w:type="dxa"/>
            <w:vMerge w:val="restart"/>
            <w:tcBorders>
              <w:top w:val="single" w:sz="8" w:space="0" w:color="auto"/>
              <w:left w:val="single" w:sz="4" w:space="0" w:color="auto"/>
              <w:bottom w:val="single" w:sz="8" w:space="0" w:color="000000"/>
              <w:right w:val="single" w:sz="4" w:space="0" w:color="auto"/>
            </w:tcBorders>
            <w:vAlign w:val="center"/>
            <w:hideMark/>
          </w:tcPr>
          <w:p w14:paraId="12B2FF85"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proofErr w:type="spellStart"/>
            <w:r w:rsidRPr="008D2C9C">
              <w:rPr>
                <w:rFonts w:cs="Calibri"/>
                <w:b/>
                <w:bCs/>
                <w:color w:val="000000"/>
                <w:kern w:val="2"/>
                <w:szCs w:val="24"/>
                <w:lang w:eastAsia="et-EE"/>
                <w14:ligatures w14:val="standardContextual"/>
              </w:rPr>
              <w:t>Rikku-miste</w:t>
            </w:r>
            <w:proofErr w:type="spellEnd"/>
            <w:r w:rsidRPr="008D2C9C">
              <w:rPr>
                <w:rFonts w:cs="Calibri"/>
                <w:b/>
                <w:bCs/>
                <w:color w:val="000000"/>
                <w:kern w:val="2"/>
                <w:szCs w:val="24"/>
                <w:lang w:eastAsia="et-EE"/>
                <w14:ligatures w14:val="standardContextual"/>
              </w:rPr>
              <w:t xml:space="preserve"> arv</w:t>
            </w:r>
          </w:p>
        </w:tc>
        <w:tc>
          <w:tcPr>
            <w:tcW w:w="1916" w:type="dxa"/>
            <w:gridSpan w:val="2"/>
            <w:vMerge w:val="restart"/>
            <w:tcBorders>
              <w:top w:val="single" w:sz="8" w:space="0" w:color="auto"/>
              <w:left w:val="single" w:sz="4" w:space="0" w:color="auto"/>
              <w:bottom w:val="single" w:sz="4" w:space="0" w:color="auto"/>
              <w:right w:val="single" w:sz="4" w:space="0" w:color="auto"/>
            </w:tcBorders>
            <w:vAlign w:val="center"/>
            <w:hideMark/>
          </w:tcPr>
          <w:p w14:paraId="780144CA"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Avastamise viis</w:t>
            </w:r>
          </w:p>
        </w:tc>
        <w:tc>
          <w:tcPr>
            <w:tcW w:w="3366" w:type="dxa"/>
            <w:gridSpan w:val="3"/>
            <w:vMerge w:val="restart"/>
            <w:tcBorders>
              <w:top w:val="single" w:sz="8" w:space="0" w:color="auto"/>
              <w:left w:val="single" w:sz="4" w:space="0" w:color="auto"/>
              <w:bottom w:val="single" w:sz="4" w:space="0" w:color="auto"/>
              <w:right w:val="single" w:sz="4" w:space="0" w:color="auto"/>
            </w:tcBorders>
            <w:vAlign w:val="center"/>
            <w:hideMark/>
          </w:tcPr>
          <w:p w14:paraId="63B8F16B"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Rikkumise liik</w:t>
            </w:r>
          </w:p>
        </w:tc>
        <w:tc>
          <w:tcPr>
            <w:tcW w:w="1388" w:type="dxa"/>
            <w:vMerge w:val="restart"/>
            <w:tcBorders>
              <w:top w:val="single" w:sz="8" w:space="0" w:color="auto"/>
              <w:left w:val="single" w:sz="4" w:space="0" w:color="auto"/>
              <w:bottom w:val="single" w:sz="8" w:space="0" w:color="000000"/>
              <w:right w:val="single" w:sz="8" w:space="0" w:color="auto"/>
            </w:tcBorders>
            <w:vAlign w:val="center"/>
            <w:hideMark/>
          </w:tcPr>
          <w:p w14:paraId="49126F69"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Summa kokku</w:t>
            </w:r>
          </w:p>
        </w:tc>
      </w:tr>
      <w:tr w:rsidR="008D2C9C" w:rsidRPr="008D2C9C" w14:paraId="4C43D2A0" w14:textId="77777777" w:rsidTr="008D2C9C">
        <w:trPr>
          <w:trHeight w:val="333"/>
        </w:trPr>
        <w:tc>
          <w:tcPr>
            <w:tcW w:w="8371" w:type="dxa"/>
            <w:vMerge/>
            <w:tcBorders>
              <w:top w:val="single" w:sz="8" w:space="0" w:color="auto"/>
              <w:left w:val="single" w:sz="8" w:space="0" w:color="auto"/>
              <w:bottom w:val="single" w:sz="8" w:space="0" w:color="000000"/>
              <w:right w:val="single" w:sz="4" w:space="0" w:color="auto"/>
            </w:tcBorders>
            <w:vAlign w:val="center"/>
            <w:hideMark/>
          </w:tcPr>
          <w:p w14:paraId="7F77F935"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803" w:type="dxa"/>
            <w:vMerge/>
            <w:tcBorders>
              <w:top w:val="single" w:sz="8" w:space="0" w:color="auto"/>
              <w:left w:val="single" w:sz="4" w:space="0" w:color="auto"/>
              <w:bottom w:val="single" w:sz="8" w:space="0" w:color="000000"/>
              <w:right w:val="single" w:sz="4" w:space="0" w:color="auto"/>
            </w:tcBorders>
            <w:vAlign w:val="center"/>
            <w:hideMark/>
          </w:tcPr>
          <w:p w14:paraId="38A05958"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5799" w:type="dxa"/>
            <w:gridSpan w:val="2"/>
            <w:vMerge/>
            <w:tcBorders>
              <w:top w:val="single" w:sz="8" w:space="0" w:color="auto"/>
              <w:left w:val="single" w:sz="4" w:space="0" w:color="auto"/>
              <w:bottom w:val="single" w:sz="4" w:space="0" w:color="auto"/>
              <w:right w:val="single" w:sz="4" w:space="0" w:color="auto"/>
            </w:tcBorders>
            <w:vAlign w:val="center"/>
            <w:hideMark/>
          </w:tcPr>
          <w:p w14:paraId="7A905ECE"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5176" w:type="dxa"/>
            <w:gridSpan w:val="3"/>
            <w:vMerge/>
            <w:tcBorders>
              <w:top w:val="single" w:sz="8" w:space="0" w:color="auto"/>
              <w:left w:val="single" w:sz="4" w:space="0" w:color="auto"/>
              <w:bottom w:val="single" w:sz="4" w:space="0" w:color="auto"/>
              <w:right w:val="single" w:sz="4" w:space="0" w:color="auto"/>
            </w:tcBorders>
            <w:vAlign w:val="center"/>
            <w:hideMark/>
          </w:tcPr>
          <w:p w14:paraId="0F91FCE0"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388" w:type="dxa"/>
            <w:vMerge/>
            <w:tcBorders>
              <w:top w:val="single" w:sz="8" w:space="0" w:color="auto"/>
              <w:left w:val="single" w:sz="4" w:space="0" w:color="auto"/>
              <w:bottom w:val="single" w:sz="8" w:space="0" w:color="000000"/>
              <w:right w:val="single" w:sz="8" w:space="0" w:color="auto"/>
            </w:tcBorders>
            <w:vAlign w:val="center"/>
            <w:hideMark/>
          </w:tcPr>
          <w:p w14:paraId="6E9ED08C"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77" w:type="dxa"/>
            <w:noWrap/>
            <w:vAlign w:val="bottom"/>
            <w:hideMark/>
          </w:tcPr>
          <w:p w14:paraId="5DB38D62" w14:textId="77777777" w:rsidR="008D2C9C" w:rsidRPr="008D2C9C" w:rsidRDefault="008D2C9C" w:rsidP="008D2C9C">
            <w:pPr>
              <w:rPr>
                <w:kern w:val="2"/>
                <w14:ligatures w14:val="standardContextual"/>
              </w:rPr>
            </w:pPr>
          </w:p>
        </w:tc>
      </w:tr>
      <w:tr w:rsidR="008D2C9C" w:rsidRPr="008D2C9C" w14:paraId="436A6783" w14:textId="77777777" w:rsidTr="008D2C9C">
        <w:trPr>
          <w:trHeight w:val="639"/>
        </w:trPr>
        <w:tc>
          <w:tcPr>
            <w:tcW w:w="8371" w:type="dxa"/>
            <w:vMerge/>
            <w:tcBorders>
              <w:top w:val="single" w:sz="8" w:space="0" w:color="auto"/>
              <w:left w:val="single" w:sz="8" w:space="0" w:color="auto"/>
              <w:bottom w:val="single" w:sz="8" w:space="0" w:color="000000"/>
              <w:right w:val="single" w:sz="4" w:space="0" w:color="auto"/>
            </w:tcBorders>
            <w:vAlign w:val="center"/>
            <w:hideMark/>
          </w:tcPr>
          <w:p w14:paraId="60F41EC9"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803" w:type="dxa"/>
            <w:vMerge/>
            <w:tcBorders>
              <w:top w:val="single" w:sz="8" w:space="0" w:color="auto"/>
              <w:left w:val="single" w:sz="4" w:space="0" w:color="auto"/>
              <w:bottom w:val="single" w:sz="8" w:space="0" w:color="000000"/>
              <w:right w:val="single" w:sz="4" w:space="0" w:color="auto"/>
            </w:tcBorders>
            <w:vAlign w:val="center"/>
            <w:hideMark/>
          </w:tcPr>
          <w:p w14:paraId="104DFCFC"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399" w:type="dxa"/>
            <w:tcBorders>
              <w:top w:val="nil"/>
              <w:left w:val="nil"/>
              <w:bottom w:val="single" w:sz="8" w:space="0" w:color="auto"/>
              <w:right w:val="single" w:sz="4" w:space="0" w:color="auto"/>
            </w:tcBorders>
            <w:vAlign w:val="center"/>
            <w:hideMark/>
          </w:tcPr>
          <w:p w14:paraId="1AEEFB9B"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Kontrolli-liik</w:t>
            </w:r>
          </w:p>
        </w:tc>
        <w:tc>
          <w:tcPr>
            <w:tcW w:w="517" w:type="dxa"/>
            <w:tcBorders>
              <w:top w:val="nil"/>
              <w:left w:val="nil"/>
              <w:bottom w:val="single" w:sz="8" w:space="0" w:color="auto"/>
              <w:right w:val="single" w:sz="4" w:space="0" w:color="auto"/>
            </w:tcBorders>
            <w:vAlign w:val="center"/>
            <w:hideMark/>
          </w:tcPr>
          <w:p w14:paraId="5D373BA7"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Arv</w:t>
            </w:r>
          </w:p>
        </w:tc>
        <w:tc>
          <w:tcPr>
            <w:tcW w:w="1556" w:type="dxa"/>
            <w:tcBorders>
              <w:top w:val="nil"/>
              <w:left w:val="nil"/>
              <w:bottom w:val="single" w:sz="8" w:space="0" w:color="auto"/>
              <w:right w:val="single" w:sz="4" w:space="0" w:color="auto"/>
            </w:tcBorders>
            <w:vAlign w:val="center"/>
            <w:hideMark/>
          </w:tcPr>
          <w:p w14:paraId="2AF86769"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Liik</w:t>
            </w:r>
          </w:p>
        </w:tc>
        <w:tc>
          <w:tcPr>
            <w:tcW w:w="516" w:type="dxa"/>
            <w:tcBorders>
              <w:top w:val="nil"/>
              <w:left w:val="nil"/>
              <w:bottom w:val="single" w:sz="8" w:space="0" w:color="auto"/>
              <w:right w:val="single" w:sz="4" w:space="0" w:color="auto"/>
            </w:tcBorders>
            <w:vAlign w:val="center"/>
            <w:hideMark/>
          </w:tcPr>
          <w:p w14:paraId="16A3F6A5"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Arv</w:t>
            </w:r>
          </w:p>
        </w:tc>
        <w:tc>
          <w:tcPr>
            <w:tcW w:w="1294" w:type="dxa"/>
            <w:tcBorders>
              <w:top w:val="nil"/>
              <w:left w:val="nil"/>
              <w:bottom w:val="single" w:sz="8" w:space="0" w:color="auto"/>
              <w:right w:val="single" w:sz="4" w:space="0" w:color="auto"/>
            </w:tcBorders>
            <w:vAlign w:val="center"/>
            <w:hideMark/>
          </w:tcPr>
          <w:p w14:paraId="2B39E711"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Mitteabi-kõlblik summa</w:t>
            </w:r>
          </w:p>
        </w:tc>
        <w:tc>
          <w:tcPr>
            <w:tcW w:w="1388" w:type="dxa"/>
            <w:vMerge/>
            <w:tcBorders>
              <w:top w:val="single" w:sz="8" w:space="0" w:color="auto"/>
              <w:left w:val="single" w:sz="4" w:space="0" w:color="auto"/>
              <w:bottom w:val="single" w:sz="8" w:space="0" w:color="000000"/>
              <w:right w:val="single" w:sz="8" w:space="0" w:color="auto"/>
            </w:tcBorders>
            <w:vAlign w:val="center"/>
            <w:hideMark/>
          </w:tcPr>
          <w:p w14:paraId="676249D2"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77" w:type="dxa"/>
            <w:vAlign w:val="center"/>
            <w:hideMark/>
          </w:tcPr>
          <w:p w14:paraId="40B6E48A" w14:textId="77777777" w:rsidR="008D2C9C" w:rsidRPr="008D2C9C" w:rsidRDefault="008D2C9C" w:rsidP="008D2C9C">
            <w:pPr>
              <w:rPr>
                <w:rFonts w:cs="Calibri"/>
                <w:b/>
                <w:bCs/>
                <w:color w:val="000000"/>
                <w:kern w:val="2"/>
                <w:szCs w:val="24"/>
                <w:lang w:eastAsia="et-EE"/>
                <w14:ligatures w14:val="standardContextual"/>
              </w:rPr>
            </w:pPr>
          </w:p>
        </w:tc>
      </w:tr>
      <w:tr w:rsidR="008D2C9C" w:rsidRPr="008D2C9C" w14:paraId="04D8BDB2" w14:textId="77777777" w:rsidTr="008D2C9C">
        <w:trPr>
          <w:trHeight w:val="642"/>
        </w:trPr>
        <w:tc>
          <w:tcPr>
            <w:tcW w:w="898" w:type="dxa"/>
            <w:vMerge w:val="restart"/>
            <w:tcBorders>
              <w:top w:val="nil"/>
              <w:left w:val="single" w:sz="8" w:space="0" w:color="auto"/>
              <w:bottom w:val="single" w:sz="8" w:space="0" w:color="000000"/>
              <w:right w:val="single" w:sz="4" w:space="0" w:color="auto"/>
            </w:tcBorders>
            <w:vAlign w:val="center"/>
            <w:hideMark/>
          </w:tcPr>
          <w:p w14:paraId="6411DD36"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EIS</w:t>
            </w:r>
          </w:p>
        </w:tc>
        <w:tc>
          <w:tcPr>
            <w:tcW w:w="803" w:type="dxa"/>
            <w:vMerge w:val="restart"/>
            <w:tcBorders>
              <w:top w:val="nil"/>
              <w:left w:val="single" w:sz="4" w:space="0" w:color="auto"/>
              <w:bottom w:val="single" w:sz="8" w:space="0" w:color="000000"/>
              <w:right w:val="single" w:sz="4" w:space="0" w:color="auto"/>
            </w:tcBorders>
            <w:vAlign w:val="center"/>
            <w:hideMark/>
          </w:tcPr>
          <w:p w14:paraId="1C604B8B"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5</w:t>
            </w:r>
          </w:p>
        </w:tc>
        <w:tc>
          <w:tcPr>
            <w:tcW w:w="1399" w:type="dxa"/>
            <w:vMerge w:val="restart"/>
            <w:tcBorders>
              <w:top w:val="nil"/>
              <w:left w:val="single" w:sz="4" w:space="0" w:color="auto"/>
              <w:bottom w:val="single" w:sz="4" w:space="0" w:color="000000"/>
              <w:right w:val="single" w:sz="4" w:space="0" w:color="auto"/>
            </w:tcBorders>
            <w:vAlign w:val="center"/>
            <w:hideMark/>
          </w:tcPr>
          <w:p w14:paraId="353ECEB1"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RÜ kontroll</w:t>
            </w:r>
          </w:p>
        </w:tc>
        <w:tc>
          <w:tcPr>
            <w:tcW w:w="517" w:type="dxa"/>
            <w:vMerge w:val="restart"/>
            <w:tcBorders>
              <w:top w:val="nil"/>
              <w:left w:val="single" w:sz="4" w:space="0" w:color="auto"/>
              <w:bottom w:val="single" w:sz="4" w:space="0" w:color="000000"/>
              <w:right w:val="single" w:sz="4" w:space="0" w:color="auto"/>
            </w:tcBorders>
            <w:vAlign w:val="center"/>
            <w:hideMark/>
          </w:tcPr>
          <w:p w14:paraId="458C22CF"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3</w:t>
            </w:r>
          </w:p>
        </w:tc>
        <w:tc>
          <w:tcPr>
            <w:tcW w:w="1556" w:type="dxa"/>
            <w:tcBorders>
              <w:top w:val="single" w:sz="4" w:space="0" w:color="auto"/>
              <w:left w:val="nil"/>
              <w:bottom w:val="single" w:sz="4" w:space="0" w:color="auto"/>
              <w:right w:val="single" w:sz="4" w:space="0" w:color="auto"/>
            </w:tcBorders>
            <w:vAlign w:val="center"/>
            <w:hideMark/>
          </w:tcPr>
          <w:p w14:paraId="2C20361E"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Tulemused saavutamata</w:t>
            </w:r>
          </w:p>
        </w:tc>
        <w:tc>
          <w:tcPr>
            <w:tcW w:w="516" w:type="dxa"/>
            <w:tcBorders>
              <w:top w:val="single" w:sz="4" w:space="0" w:color="auto"/>
              <w:left w:val="nil"/>
              <w:bottom w:val="single" w:sz="4" w:space="0" w:color="auto"/>
              <w:right w:val="single" w:sz="4" w:space="0" w:color="auto"/>
            </w:tcBorders>
            <w:vAlign w:val="center"/>
            <w:hideMark/>
          </w:tcPr>
          <w:p w14:paraId="6AC8EB59"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single" w:sz="4" w:space="0" w:color="auto"/>
              <w:left w:val="nil"/>
              <w:bottom w:val="single" w:sz="4" w:space="0" w:color="auto"/>
              <w:right w:val="single" w:sz="4" w:space="0" w:color="auto"/>
            </w:tcBorders>
            <w:vAlign w:val="center"/>
            <w:hideMark/>
          </w:tcPr>
          <w:p w14:paraId="38F995FE" w14:textId="77777777" w:rsidR="008D2C9C" w:rsidRPr="008D2C9C" w:rsidRDefault="008D2C9C" w:rsidP="008D2C9C">
            <w:pPr>
              <w:spacing w:line="256" w:lineRule="auto"/>
              <w:jc w:val="right"/>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29 072,98</w:t>
            </w:r>
          </w:p>
        </w:tc>
        <w:tc>
          <w:tcPr>
            <w:tcW w:w="1388" w:type="dxa"/>
            <w:vMerge w:val="restart"/>
            <w:tcBorders>
              <w:top w:val="single" w:sz="4" w:space="0" w:color="auto"/>
              <w:left w:val="single" w:sz="4" w:space="0" w:color="auto"/>
              <w:bottom w:val="single" w:sz="8" w:space="0" w:color="000000"/>
              <w:right w:val="single" w:sz="8" w:space="0" w:color="auto"/>
            </w:tcBorders>
            <w:vAlign w:val="center"/>
            <w:hideMark/>
          </w:tcPr>
          <w:p w14:paraId="59FBF109"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56 749,67</w:t>
            </w:r>
          </w:p>
        </w:tc>
        <w:tc>
          <w:tcPr>
            <w:tcW w:w="177" w:type="dxa"/>
            <w:vAlign w:val="center"/>
            <w:hideMark/>
          </w:tcPr>
          <w:p w14:paraId="315AD637" w14:textId="77777777" w:rsidR="008D2C9C" w:rsidRPr="008D2C9C" w:rsidRDefault="008D2C9C" w:rsidP="008D2C9C">
            <w:pPr>
              <w:rPr>
                <w:rFonts w:cs="Calibri"/>
                <w:b/>
                <w:bCs/>
                <w:color w:val="000000"/>
                <w:kern w:val="2"/>
                <w:szCs w:val="24"/>
                <w:lang w:eastAsia="et-EE"/>
                <w14:ligatures w14:val="standardContextual"/>
              </w:rPr>
            </w:pPr>
          </w:p>
        </w:tc>
      </w:tr>
      <w:tr w:rsidR="008D2C9C" w:rsidRPr="008D2C9C" w14:paraId="4D3033C6" w14:textId="77777777" w:rsidTr="008D2C9C">
        <w:trPr>
          <w:trHeight w:val="321"/>
        </w:trPr>
        <w:tc>
          <w:tcPr>
            <w:tcW w:w="8371" w:type="dxa"/>
            <w:vMerge/>
            <w:tcBorders>
              <w:top w:val="nil"/>
              <w:left w:val="single" w:sz="8" w:space="0" w:color="auto"/>
              <w:bottom w:val="single" w:sz="8" w:space="0" w:color="000000"/>
              <w:right w:val="single" w:sz="4" w:space="0" w:color="auto"/>
            </w:tcBorders>
            <w:vAlign w:val="center"/>
            <w:hideMark/>
          </w:tcPr>
          <w:p w14:paraId="09F2149C"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803" w:type="dxa"/>
            <w:vMerge/>
            <w:tcBorders>
              <w:top w:val="nil"/>
              <w:left w:val="single" w:sz="4" w:space="0" w:color="auto"/>
              <w:bottom w:val="single" w:sz="8" w:space="0" w:color="000000"/>
              <w:right w:val="single" w:sz="4" w:space="0" w:color="auto"/>
            </w:tcBorders>
            <w:vAlign w:val="center"/>
            <w:hideMark/>
          </w:tcPr>
          <w:p w14:paraId="270D47F7"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5282" w:type="dxa"/>
            <w:vMerge/>
            <w:tcBorders>
              <w:top w:val="nil"/>
              <w:left w:val="single" w:sz="4" w:space="0" w:color="auto"/>
              <w:bottom w:val="single" w:sz="4" w:space="0" w:color="000000"/>
              <w:right w:val="single" w:sz="4" w:space="0" w:color="auto"/>
            </w:tcBorders>
            <w:vAlign w:val="center"/>
            <w:hideMark/>
          </w:tcPr>
          <w:p w14:paraId="438E9769" w14:textId="77777777" w:rsidR="008D2C9C" w:rsidRPr="008D2C9C" w:rsidRDefault="008D2C9C" w:rsidP="008D2C9C">
            <w:pPr>
              <w:spacing w:line="256" w:lineRule="auto"/>
              <w:rPr>
                <w:rFonts w:cs="Calibri"/>
                <w:color w:val="000000"/>
                <w:kern w:val="2"/>
                <w:szCs w:val="24"/>
                <w:lang w:eastAsia="et-EE"/>
                <w14:ligatures w14:val="standardContextual"/>
              </w:rPr>
            </w:pPr>
          </w:p>
        </w:tc>
        <w:tc>
          <w:tcPr>
            <w:tcW w:w="517" w:type="dxa"/>
            <w:vMerge/>
            <w:tcBorders>
              <w:top w:val="nil"/>
              <w:left w:val="single" w:sz="4" w:space="0" w:color="auto"/>
              <w:bottom w:val="single" w:sz="4" w:space="0" w:color="000000"/>
              <w:right w:val="single" w:sz="4" w:space="0" w:color="auto"/>
            </w:tcBorders>
            <w:vAlign w:val="center"/>
            <w:hideMark/>
          </w:tcPr>
          <w:p w14:paraId="50537853" w14:textId="77777777" w:rsidR="008D2C9C" w:rsidRPr="008D2C9C" w:rsidRDefault="008D2C9C" w:rsidP="008D2C9C">
            <w:pPr>
              <w:spacing w:line="256" w:lineRule="auto"/>
              <w:rPr>
                <w:rFonts w:cs="Calibri"/>
                <w:color w:val="000000"/>
                <w:kern w:val="2"/>
                <w:szCs w:val="24"/>
                <w:lang w:eastAsia="et-EE"/>
                <w14:ligatures w14:val="standardContextual"/>
              </w:rPr>
            </w:pPr>
          </w:p>
        </w:tc>
        <w:tc>
          <w:tcPr>
            <w:tcW w:w="1556" w:type="dxa"/>
            <w:tcBorders>
              <w:top w:val="nil"/>
              <w:left w:val="nil"/>
              <w:bottom w:val="single" w:sz="4" w:space="0" w:color="auto"/>
              <w:right w:val="single" w:sz="4" w:space="0" w:color="auto"/>
            </w:tcBorders>
            <w:vAlign w:val="center"/>
            <w:hideMark/>
          </w:tcPr>
          <w:p w14:paraId="2D3BF88C"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MAK kulu</w:t>
            </w:r>
          </w:p>
        </w:tc>
        <w:tc>
          <w:tcPr>
            <w:tcW w:w="516" w:type="dxa"/>
            <w:tcBorders>
              <w:top w:val="nil"/>
              <w:left w:val="nil"/>
              <w:bottom w:val="single" w:sz="4" w:space="0" w:color="auto"/>
              <w:right w:val="single" w:sz="4" w:space="0" w:color="auto"/>
            </w:tcBorders>
            <w:vAlign w:val="center"/>
            <w:hideMark/>
          </w:tcPr>
          <w:p w14:paraId="70BAD804"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nil"/>
              <w:left w:val="nil"/>
              <w:bottom w:val="single" w:sz="4" w:space="0" w:color="auto"/>
              <w:right w:val="single" w:sz="4" w:space="0" w:color="auto"/>
            </w:tcBorders>
            <w:vAlign w:val="center"/>
            <w:hideMark/>
          </w:tcPr>
          <w:p w14:paraId="4AFE0465" w14:textId="77777777" w:rsidR="008D2C9C" w:rsidRPr="008D2C9C" w:rsidRDefault="008D2C9C" w:rsidP="008D2C9C">
            <w:pPr>
              <w:spacing w:line="256" w:lineRule="auto"/>
              <w:jc w:val="right"/>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3 788,01</w:t>
            </w:r>
          </w:p>
        </w:tc>
        <w:tc>
          <w:tcPr>
            <w:tcW w:w="1388" w:type="dxa"/>
            <w:vMerge/>
            <w:tcBorders>
              <w:top w:val="single" w:sz="4" w:space="0" w:color="auto"/>
              <w:left w:val="single" w:sz="4" w:space="0" w:color="auto"/>
              <w:bottom w:val="single" w:sz="8" w:space="0" w:color="000000"/>
              <w:right w:val="single" w:sz="8" w:space="0" w:color="auto"/>
            </w:tcBorders>
            <w:vAlign w:val="center"/>
            <w:hideMark/>
          </w:tcPr>
          <w:p w14:paraId="0DFB62BF"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77" w:type="dxa"/>
            <w:vAlign w:val="center"/>
            <w:hideMark/>
          </w:tcPr>
          <w:p w14:paraId="0007FAE1" w14:textId="77777777" w:rsidR="008D2C9C" w:rsidRPr="008D2C9C" w:rsidRDefault="008D2C9C" w:rsidP="008D2C9C">
            <w:pPr>
              <w:rPr>
                <w:rFonts w:cs="Calibri"/>
                <w:color w:val="000000"/>
                <w:kern w:val="2"/>
                <w:szCs w:val="24"/>
                <w:lang w:eastAsia="et-EE"/>
                <w14:ligatures w14:val="standardContextual"/>
              </w:rPr>
            </w:pPr>
          </w:p>
        </w:tc>
      </w:tr>
      <w:tr w:rsidR="008D2C9C" w:rsidRPr="008D2C9C" w14:paraId="485B6EBB" w14:textId="77777777" w:rsidTr="008D2C9C">
        <w:trPr>
          <w:trHeight w:val="321"/>
        </w:trPr>
        <w:tc>
          <w:tcPr>
            <w:tcW w:w="8371" w:type="dxa"/>
            <w:vMerge/>
            <w:tcBorders>
              <w:top w:val="nil"/>
              <w:left w:val="single" w:sz="8" w:space="0" w:color="auto"/>
              <w:bottom w:val="single" w:sz="8" w:space="0" w:color="000000"/>
              <w:right w:val="single" w:sz="4" w:space="0" w:color="auto"/>
            </w:tcBorders>
            <w:vAlign w:val="center"/>
            <w:hideMark/>
          </w:tcPr>
          <w:p w14:paraId="4D3F08F3"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803" w:type="dxa"/>
            <w:vMerge/>
            <w:tcBorders>
              <w:top w:val="nil"/>
              <w:left w:val="single" w:sz="4" w:space="0" w:color="auto"/>
              <w:bottom w:val="single" w:sz="8" w:space="0" w:color="000000"/>
              <w:right w:val="single" w:sz="4" w:space="0" w:color="auto"/>
            </w:tcBorders>
            <w:vAlign w:val="center"/>
            <w:hideMark/>
          </w:tcPr>
          <w:p w14:paraId="0647277A"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5282" w:type="dxa"/>
            <w:vMerge/>
            <w:tcBorders>
              <w:top w:val="nil"/>
              <w:left w:val="single" w:sz="4" w:space="0" w:color="auto"/>
              <w:bottom w:val="single" w:sz="4" w:space="0" w:color="000000"/>
              <w:right w:val="single" w:sz="4" w:space="0" w:color="auto"/>
            </w:tcBorders>
            <w:vAlign w:val="center"/>
            <w:hideMark/>
          </w:tcPr>
          <w:p w14:paraId="72C21496" w14:textId="77777777" w:rsidR="008D2C9C" w:rsidRPr="008D2C9C" w:rsidRDefault="008D2C9C" w:rsidP="008D2C9C">
            <w:pPr>
              <w:spacing w:line="256" w:lineRule="auto"/>
              <w:rPr>
                <w:rFonts w:cs="Calibri"/>
                <w:color w:val="000000"/>
                <w:kern w:val="2"/>
                <w:szCs w:val="24"/>
                <w:lang w:eastAsia="et-EE"/>
                <w14:ligatures w14:val="standardContextual"/>
              </w:rPr>
            </w:pPr>
          </w:p>
        </w:tc>
        <w:tc>
          <w:tcPr>
            <w:tcW w:w="517" w:type="dxa"/>
            <w:vMerge/>
            <w:tcBorders>
              <w:top w:val="nil"/>
              <w:left w:val="single" w:sz="4" w:space="0" w:color="auto"/>
              <w:bottom w:val="single" w:sz="4" w:space="0" w:color="000000"/>
              <w:right w:val="single" w:sz="4" w:space="0" w:color="auto"/>
            </w:tcBorders>
            <w:vAlign w:val="center"/>
            <w:hideMark/>
          </w:tcPr>
          <w:p w14:paraId="1A9CB136" w14:textId="77777777" w:rsidR="008D2C9C" w:rsidRPr="008D2C9C" w:rsidRDefault="008D2C9C" w:rsidP="008D2C9C">
            <w:pPr>
              <w:spacing w:line="256" w:lineRule="auto"/>
              <w:rPr>
                <w:rFonts w:cs="Calibri"/>
                <w:color w:val="000000"/>
                <w:kern w:val="2"/>
                <w:szCs w:val="24"/>
                <w:lang w:eastAsia="et-EE"/>
                <w14:ligatures w14:val="standardContextual"/>
              </w:rPr>
            </w:pPr>
          </w:p>
        </w:tc>
        <w:tc>
          <w:tcPr>
            <w:tcW w:w="1556" w:type="dxa"/>
            <w:tcBorders>
              <w:top w:val="nil"/>
              <w:left w:val="nil"/>
              <w:bottom w:val="single" w:sz="4" w:space="0" w:color="auto"/>
              <w:right w:val="single" w:sz="4" w:space="0" w:color="auto"/>
            </w:tcBorders>
            <w:vAlign w:val="center"/>
            <w:hideMark/>
          </w:tcPr>
          <w:p w14:paraId="08471BB1"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Hange</w:t>
            </w:r>
          </w:p>
        </w:tc>
        <w:tc>
          <w:tcPr>
            <w:tcW w:w="516" w:type="dxa"/>
            <w:tcBorders>
              <w:top w:val="nil"/>
              <w:left w:val="nil"/>
              <w:bottom w:val="single" w:sz="4" w:space="0" w:color="auto"/>
              <w:right w:val="single" w:sz="4" w:space="0" w:color="auto"/>
            </w:tcBorders>
            <w:vAlign w:val="center"/>
            <w:hideMark/>
          </w:tcPr>
          <w:p w14:paraId="2AFE1C2F"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nil"/>
              <w:left w:val="nil"/>
              <w:bottom w:val="single" w:sz="4" w:space="0" w:color="auto"/>
              <w:right w:val="single" w:sz="4" w:space="0" w:color="auto"/>
            </w:tcBorders>
            <w:vAlign w:val="center"/>
            <w:hideMark/>
          </w:tcPr>
          <w:p w14:paraId="718C0A77" w14:textId="77777777" w:rsidR="008D2C9C" w:rsidRPr="008D2C9C" w:rsidRDefault="008D2C9C" w:rsidP="008D2C9C">
            <w:pPr>
              <w:spacing w:line="256" w:lineRule="auto"/>
              <w:jc w:val="right"/>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21 707,91</w:t>
            </w:r>
          </w:p>
        </w:tc>
        <w:tc>
          <w:tcPr>
            <w:tcW w:w="1388" w:type="dxa"/>
            <w:vMerge/>
            <w:tcBorders>
              <w:top w:val="single" w:sz="4" w:space="0" w:color="auto"/>
              <w:left w:val="single" w:sz="4" w:space="0" w:color="auto"/>
              <w:bottom w:val="single" w:sz="8" w:space="0" w:color="000000"/>
              <w:right w:val="single" w:sz="8" w:space="0" w:color="auto"/>
            </w:tcBorders>
            <w:vAlign w:val="center"/>
            <w:hideMark/>
          </w:tcPr>
          <w:p w14:paraId="247A7DCE"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77" w:type="dxa"/>
            <w:vAlign w:val="center"/>
            <w:hideMark/>
          </w:tcPr>
          <w:p w14:paraId="0A390402" w14:textId="77777777" w:rsidR="008D2C9C" w:rsidRPr="008D2C9C" w:rsidRDefault="008D2C9C" w:rsidP="008D2C9C">
            <w:pPr>
              <w:rPr>
                <w:rFonts w:cs="Calibri"/>
                <w:color w:val="000000"/>
                <w:kern w:val="2"/>
                <w:szCs w:val="24"/>
                <w:lang w:eastAsia="et-EE"/>
                <w14:ligatures w14:val="standardContextual"/>
              </w:rPr>
            </w:pPr>
          </w:p>
        </w:tc>
      </w:tr>
      <w:tr w:rsidR="008D2C9C" w:rsidRPr="008D2C9C" w14:paraId="1A29F1C8" w14:textId="77777777" w:rsidTr="008D2C9C">
        <w:trPr>
          <w:trHeight w:val="256"/>
        </w:trPr>
        <w:tc>
          <w:tcPr>
            <w:tcW w:w="8371" w:type="dxa"/>
            <w:vMerge/>
            <w:tcBorders>
              <w:top w:val="nil"/>
              <w:left w:val="single" w:sz="8" w:space="0" w:color="auto"/>
              <w:bottom w:val="single" w:sz="8" w:space="0" w:color="000000"/>
              <w:right w:val="single" w:sz="4" w:space="0" w:color="auto"/>
            </w:tcBorders>
            <w:vAlign w:val="center"/>
            <w:hideMark/>
          </w:tcPr>
          <w:p w14:paraId="76B3EA00"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803" w:type="dxa"/>
            <w:vMerge/>
            <w:tcBorders>
              <w:top w:val="nil"/>
              <w:left w:val="single" w:sz="4" w:space="0" w:color="auto"/>
              <w:bottom w:val="single" w:sz="8" w:space="0" w:color="000000"/>
              <w:right w:val="single" w:sz="4" w:space="0" w:color="auto"/>
            </w:tcBorders>
            <w:vAlign w:val="center"/>
            <w:hideMark/>
          </w:tcPr>
          <w:p w14:paraId="6F24FBAE"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399" w:type="dxa"/>
            <w:tcBorders>
              <w:top w:val="nil"/>
              <w:left w:val="nil"/>
              <w:bottom w:val="single" w:sz="4" w:space="0" w:color="auto"/>
              <w:right w:val="single" w:sz="4" w:space="0" w:color="auto"/>
            </w:tcBorders>
            <w:vAlign w:val="center"/>
            <w:hideMark/>
          </w:tcPr>
          <w:p w14:paraId="78D841D0"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RA kontroll</w:t>
            </w:r>
          </w:p>
        </w:tc>
        <w:tc>
          <w:tcPr>
            <w:tcW w:w="517" w:type="dxa"/>
            <w:tcBorders>
              <w:top w:val="nil"/>
              <w:left w:val="nil"/>
              <w:bottom w:val="single" w:sz="4" w:space="0" w:color="auto"/>
              <w:right w:val="single" w:sz="4" w:space="0" w:color="auto"/>
            </w:tcBorders>
            <w:vAlign w:val="center"/>
            <w:hideMark/>
          </w:tcPr>
          <w:p w14:paraId="1B61AF4B"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556" w:type="dxa"/>
            <w:tcBorders>
              <w:top w:val="nil"/>
              <w:left w:val="nil"/>
              <w:bottom w:val="single" w:sz="4" w:space="0" w:color="auto"/>
              <w:right w:val="single" w:sz="4" w:space="0" w:color="auto"/>
            </w:tcBorders>
            <w:vAlign w:val="center"/>
            <w:hideMark/>
          </w:tcPr>
          <w:p w14:paraId="0D8E84ED"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Hange</w:t>
            </w:r>
          </w:p>
        </w:tc>
        <w:tc>
          <w:tcPr>
            <w:tcW w:w="516" w:type="dxa"/>
            <w:tcBorders>
              <w:top w:val="nil"/>
              <w:left w:val="nil"/>
              <w:bottom w:val="single" w:sz="4" w:space="0" w:color="auto"/>
              <w:right w:val="single" w:sz="4" w:space="0" w:color="auto"/>
            </w:tcBorders>
            <w:vAlign w:val="center"/>
            <w:hideMark/>
          </w:tcPr>
          <w:p w14:paraId="2F8E1FD0"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nil"/>
              <w:left w:val="nil"/>
              <w:bottom w:val="single" w:sz="4" w:space="0" w:color="auto"/>
              <w:right w:val="single" w:sz="4" w:space="0" w:color="auto"/>
            </w:tcBorders>
            <w:vAlign w:val="center"/>
            <w:hideMark/>
          </w:tcPr>
          <w:p w14:paraId="7A672C60" w14:textId="77777777" w:rsidR="008D2C9C" w:rsidRPr="008D2C9C" w:rsidRDefault="008D2C9C" w:rsidP="008D2C9C">
            <w:pPr>
              <w:spacing w:line="256" w:lineRule="auto"/>
              <w:jc w:val="right"/>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2 111,57</w:t>
            </w:r>
          </w:p>
        </w:tc>
        <w:tc>
          <w:tcPr>
            <w:tcW w:w="1388" w:type="dxa"/>
            <w:vMerge/>
            <w:tcBorders>
              <w:top w:val="single" w:sz="4" w:space="0" w:color="auto"/>
              <w:left w:val="single" w:sz="4" w:space="0" w:color="auto"/>
              <w:bottom w:val="single" w:sz="8" w:space="0" w:color="000000"/>
              <w:right w:val="single" w:sz="8" w:space="0" w:color="auto"/>
            </w:tcBorders>
            <w:vAlign w:val="center"/>
            <w:hideMark/>
          </w:tcPr>
          <w:p w14:paraId="631E5975"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77" w:type="dxa"/>
            <w:vAlign w:val="center"/>
            <w:hideMark/>
          </w:tcPr>
          <w:p w14:paraId="1E5ABDA4" w14:textId="77777777" w:rsidR="008D2C9C" w:rsidRPr="008D2C9C" w:rsidRDefault="008D2C9C" w:rsidP="008D2C9C">
            <w:pPr>
              <w:rPr>
                <w:rFonts w:cs="Calibri"/>
                <w:color w:val="000000"/>
                <w:kern w:val="2"/>
                <w:szCs w:val="24"/>
                <w:lang w:eastAsia="et-EE"/>
                <w14:ligatures w14:val="standardContextual"/>
              </w:rPr>
            </w:pPr>
          </w:p>
        </w:tc>
      </w:tr>
      <w:tr w:rsidR="008D2C9C" w:rsidRPr="008D2C9C" w14:paraId="076D8F89" w14:textId="77777777" w:rsidTr="008D2C9C">
        <w:trPr>
          <w:trHeight w:val="374"/>
        </w:trPr>
        <w:tc>
          <w:tcPr>
            <w:tcW w:w="8371" w:type="dxa"/>
            <w:vMerge/>
            <w:tcBorders>
              <w:top w:val="nil"/>
              <w:left w:val="single" w:sz="8" w:space="0" w:color="auto"/>
              <w:bottom w:val="single" w:sz="8" w:space="0" w:color="000000"/>
              <w:right w:val="single" w:sz="4" w:space="0" w:color="auto"/>
            </w:tcBorders>
            <w:vAlign w:val="center"/>
            <w:hideMark/>
          </w:tcPr>
          <w:p w14:paraId="562D37C8"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803" w:type="dxa"/>
            <w:vMerge/>
            <w:tcBorders>
              <w:top w:val="nil"/>
              <w:left w:val="single" w:sz="4" w:space="0" w:color="auto"/>
              <w:bottom w:val="single" w:sz="8" w:space="0" w:color="000000"/>
              <w:right w:val="single" w:sz="4" w:space="0" w:color="auto"/>
            </w:tcBorders>
            <w:vAlign w:val="center"/>
            <w:hideMark/>
          </w:tcPr>
          <w:p w14:paraId="1FC1E15B"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399" w:type="dxa"/>
            <w:tcBorders>
              <w:top w:val="nil"/>
              <w:left w:val="nil"/>
              <w:bottom w:val="single" w:sz="8" w:space="0" w:color="auto"/>
              <w:right w:val="single" w:sz="4" w:space="0" w:color="auto"/>
            </w:tcBorders>
            <w:vAlign w:val="center"/>
            <w:hideMark/>
          </w:tcPr>
          <w:p w14:paraId="6BEF1089"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SA kontroll</w:t>
            </w:r>
          </w:p>
        </w:tc>
        <w:tc>
          <w:tcPr>
            <w:tcW w:w="517" w:type="dxa"/>
            <w:tcBorders>
              <w:top w:val="nil"/>
              <w:left w:val="nil"/>
              <w:bottom w:val="single" w:sz="8" w:space="0" w:color="auto"/>
              <w:right w:val="single" w:sz="4" w:space="0" w:color="auto"/>
            </w:tcBorders>
            <w:vAlign w:val="center"/>
            <w:hideMark/>
          </w:tcPr>
          <w:p w14:paraId="4D5A459D"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556" w:type="dxa"/>
            <w:tcBorders>
              <w:top w:val="nil"/>
              <w:left w:val="nil"/>
              <w:bottom w:val="single" w:sz="8" w:space="0" w:color="auto"/>
              <w:right w:val="single" w:sz="4" w:space="0" w:color="auto"/>
            </w:tcBorders>
            <w:vAlign w:val="center"/>
            <w:hideMark/>
          </w:tcPr>
          <w:p w14:paraId="1B2D7CF7"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MAK kulu</w:t>
            </w:r>
          </w:p>
        </w:tc>
        <w:tc>
          <w:tcPr>
            <w:tcW w:w="516" w:type="dxa"/>
            <w:tcBorders>
              <w:top w:val="nil"/>
              <w:left w:val="nil"/>
              <w:bottom w:val="single" w:sz="8" w:space="0" w:color="auto"/>
              <w:right w:val="single" w:sz="4" w:space="0" w:color="auto"/>
            </w:tcBorders>
            <w:vAlign w:val="center"/>
            <w:hideMark/>
          </w:tcPr>
          <w:p w14:paraId="3B1FDCE8"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nil"/>
              <w:left w:val="nil"/>
              <w:bottom w:val="single" w:sz="8" w:space="0" w:color="auto"/>
              <w:right w:val="single" w:sz="4" w:space="0" w:color="auto"/>
            </w:tcBorders>
            <w:vAlign w:val="center"/>
            <w:hideMark/>
          </w:tcPr>
          <w:p w14:paraId="506A8D91" w14:textId="77777777" w:rsidR="008D2C9C" w:rsidRPr="008D2C9C" w:rsidRDefault="008D2C9C" w:rsidP="008D2C9C">
            <w:pPr>
              <w:spacing w:line="256" w:lineRule="auto"/>
              <w:jc w:val="right"/>
              <w:rPr>
                <w:rFonts w:cs="Calibri"/>
                <w:kern w:val="2"/>
                <w:szCs w:val="24"/>
                <w:lang w:eastAsia="et-EE"/>
                <w14:ligatures w14:val="standardContextual"/>
              </w:rPr>
            </w:pPr>
            <w:r w:rsidRPr="008D2C9C">
              <w:rPr>
                <w:rFonts w:cs="Calibri"/>
                <w:kern w:val="2"/>
                <w:szCs w:val="24"/>
                <w:lang w:eastAsia="et-EE"/>
                <w14:ligatures w14:val="standardContextual"/>
              </w:rPr>
              <w:t>69,20</w:t>
            </w:r>
          </w:p>
        </w:tc>
        <w:tc>
          <w:tcPr>
            <w:tcW w:w="1388" w:type="dxa"/>
            <w:vMerge/>
            <w:tcBorders>
              <w:top w:val="single" w:sz="4" w:space="0" w:color="auto"/>
              <w:left w:val="single" w:sz="4" w:space="0" w:color="auto"/>
              <w:bottom w:val="single" w:sz="8" w:space="0" w:color="000000"/>
              <w:right w:val="single" w:sz="8" w:space="0" w:color="auto"/>
            </w:tcBorders>
            <w:vAlign w:val="center"/>
            <w:hideMark/>
          </w:tcPr>
          <w:p w14:paraId="22C5D2FD" w14:textId="77777777" w:rsidR="008D2C9C" w:rsidRPr="008D2C9C" w:rsidRDefault="008D2C9C" w:rsidP="008D2C9C">
            <w:pPr>
              <w:spacing w:line="256" w:lineRule="auto"/>
              <w:rPr>
                <w:rFonts w:cs="Calibri"/>
                <w:b/>
                <w:bCs/>
                <w:color w:val="000000"/>
                <w:kern w:val="2"/>
                <w:szCs w:val="24"/>
                <w:lang w:eastAsia="et-EE"/>
                <w14:ligatures w14:val="standardContextual"/>
              </w:rPr>
            </w:pPr>
          </w:p>
        </w:tc>
        <w:tc>
          <w:tcPr>
            <w:tcW w:w="177" w:type="dxa"/>
            <w:vAlign w:val="center"/>
            <w:hideMark/>
          </w:tcPr>
          <w:p w14:paraId="1A3BE930" w14:textId="77777777" w:rsidR="008D2C9C" w:rsidRPr="008D2C9C" w:rsidRDefault="008D2C9C" w:rsidP="008D2C9C">
            <w:pPr>
              <w:rPr>
                <w:rFonts w:cs="Calibri"/>
                <w:kern w:val="2"/>
                <w:szCs w:val="24"/>
                <w:lang w:eastAsia="et-EE"/>
                <w14:ligatures w14:val="standardContextual"/>
              </w:rPr>
            </w:pPr>
          </w:p>
        </w:tc>
      </w:tr>
      <w:tr w:rsidR="008D2C9C" w:rsidRPr="008D2C9C" w14:paraId="07750D5A" w14:textId="77777777" w:rsidTr="008D2C9C">
        <w:trPr>
          <w:trHeight w:val="408"/>
        </w:trPr>
        <w:tc>
          <w:tcPr>
            <w:tcW w:w="898" w:type="dxa"/>
            <w:tcBorders>
              <w:top w:val="nil"/>
              <w:left w:val="single" w:sz="8" w:space="0" w:color="auto"/>
              <w:bottom w:val="single" w:sz="4" w:space="0" w:color="auto"/>
              <w:right w:val="single" w:sz="4" w:space="0" w:color="auto"/>
            </w:tcBorders>
            <w:vAlign w:val="center"/>
            <w:hideMark/>
          </w:tcPr>
          <w:p w14:paraId="11283DFC"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KIK</w:t>
            </w:r>
          </w:p>
        </w:tc>
        <w:tc>
          <w:tcPr>
            <w:tcW w:w="803" w:type="dxa"/>
            <w:tcBorders>
              <w:top w:val="nil"/>
              <w:left w:val="nil"/>
              <w:bottom w:val="single" w:sz="4" w:space="0" w:color="auto"/>
              <w:right w:val="single" w:sz="4" w:space="0" w:color="auto"/>
            </w:tcBorders>
            <w:vAlign w:val="center"/>
            <w:hideMark/>
          </w:tcPr>
          <w:p w14:paraId="4FDE9D66"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4</w:t>
            </w:r>
          </w:p>
        </w:tc>
        <w:tc>
          <w:tcPr>
            <w:tcW w:w="1399" w:type="dxa"/>
            <w:tcBorders>
              <w:top w:val="nil"/>
              <w:left w:val="nil"/>
              <w:bottom w:val="single" w:sz="4" w:space="0" w:color="auto"/>
              <w:right w:val="single" w:sz="4" w:space="0" w:color="auto"/>
            </w:tcBorders>
            <w:vAlign w:val="center"/>
            <w:hideMark/>
          </w:tcPr>
          <w:p w14:paraId="2A493C61"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RÜ kontroll</w:t>
            </w:r>
          </w:p>
        </w:tc>
        <w:tc>
          <w:tcPr>
            <w:tcW w:w="517" w:type="dxa"/>
            <w:tcBorders>
              <w:top w:val="nil"/>
              <w:left w:val="nil"/>
              <w:bottom w:val="single" w:sz="4" w:space="0" w:color="auto"/>
              <w:right w:val="single" w:sz="4" w:space="0" w:color="auto"/>
            </w:tcBorders>
            <w:vAlign w:val="center"/>
            <w:hideMark/>
          </w:tcPr>
          <w:p w14:paraId="569E2569"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4</w:t>
            </w:r>
          </w:p>
        </w:tc>
        <w:tc>
          <w:tcPr>
            <w:tcW w:w="1556" w:type="dxa"/>
            <w:tcBorders>
              <w:top w:val="nil"/>
              <w:left w:val="nil"/>
              <w:bottom w:val="single" w:sz="4" w:space="0" w:color="auto"/>
              <w:right w:val="single" w:sz="4" w:space="0" w:color="auto"/>
            </w:tcBorders>
            <w:vAlign w:val="center"/>
            <w:hideMark/>
          </w:tcPr>
          <w:p w14:paraId="0C0E14A0" w14:textId="77777777" w:rsidR="008D2C9C" w:rsidRPr="008D2C9C" w:rsidRDefault="008D2C9C" w:rsidP="008D2C9C">
            <w:pPr>
              <w:spacing w:line="256" w:lineRule="auto"/>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Hange</w:t>
            </w:r>
          </w:p>
        </w:tc>
        <w:tc>
          <w:tcPr>
            <w:tcW w:w="516" w:type="dxa"/>
            <w:tcBorders>
              <w:top w:val="nil"/>
              <w:left w:val="nil"/>
              <w:bottom w:val="single" w:sz="4" w:space="0" w:color="auto"/>
              <w:right w:val="single" w:sz="4" w:space="0" w:color="auto"/>
            </w:tcBorders>
            <w:vAlign w:val="center"/>
            <w:hideMark/>
          </w:tcPr>
          <w:p w14:paraId="1339EBAF"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4</w:t>
            </w:r>
          </w:p>
        </w:tc>
        <w:tc>
          <w:tcPr>
            <w:tcW w:w="1294" w:type="dxa"/>
            <w:tcBorders>
              <w:top w:val="nil"/>
              <w:left w:val="nil"/>
              <w:bottom w:val="single" w:sz="4" w:space="0" w:color="auto"/>
              <w:right w:val="single" w:sz="4" w:space="0" w:color="auto"/>
            </w:tcBorders>
            <w:vAlign w:val="center"/>
            <w:hideMark/>
          </w:tcPr>
          <w:p w14:paraId="30135CD6" w14:textId="77777777" w:rsidR="008D2C9C" w:rsidRPr="00DE5C0F" w:rsidRDefault="008D2C9C" w:rsidP="008D2C9C">
            <w:pPr>
              <w:spacing w:line="256" w:lineRule="auto"/>
              <w:jc w:val="right"/>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37 620,77</w:t>
            </w:r>
          </w:p>
        </w:tc>
        <w:tc>
          <w:tcPr>
            <w:tcW w:w="1388" w:type="dxa"/>
            <w:tcBorders>
              <w:top w:val="nil"/>
              <w:left w:val="nil"/>
              <w:bottom w:val="single" w:sz="4" w:space="0" w:color="auto"/>
              <w:right w:val="single" w:sz="8" w:space="0" w:color="auto"/>
            </w:tcBorders>
            <w:vAlign w:val="center"/>
            <w:hideMark/>
          </w:tcPr>
          <w:p w14:paraId="71DD436C"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37 620,77</w:t>
            </w:r>
          </w:p>
        </w:tc>
        <w:tc>
          <w:tcPr>
            <w:tcW w:w="177" w:type="dxa"/>
            <w:vAlign w:val="center"/>
            <w:hideMark/>
          </w:tcPr>
          <w:p w14:paraId="50708397" w14:textId="77777777" w:rsidR="008D2C9C" w:rsidRPr="008D2C9C" w:rsidRDefault="008D2C9C" w:rsidP="008D2C9C">
            <w:pPr>
              <w:rPr>
                <w:rFonts w:cs="Calibri"/>
                <w:b/>
                <w:bCs/>
                <w:color w:val="000000"/>
                <w:kern w:val="2"/>
                <w:szCs w:val="24"/>
                <w:lang w:eastAsia="et-EE"/>
                <w14:ligatures w14:val="standardContextual"/>
              </w:rPr>
            </w:pPr>
          </w:p>
        </w:tc>
      </w:tr>
      <w:tr w:rsidR="008D2C9C" w:rsidRPr="008D2C9C" w14:paraId="6984385B" w14:textId="77777777" w:rsidTr="008D2C9C">
        <w:trPr>
          <w:trHeight w:val="272"/>
        </w:trPr>
        <w:tc>
          <w:tcPr>
            <w:tcW w:w="898" w:type="dxa"/>
            <w:tcBorders>
              <w:top w:val="single" w:sz="8" w:space="0" w:color="auto"/>
              <w:left w:val="single" w:sz="8" w:space="0" w:color="auto"/>
              <w:bottom w:val="single" w:sz="8" w:space="0" w:color="auto"/>
              <w:right w:val="single" w:sz="4" w:space="0" w:color="auto"/>
            </w:tcBorders>
            <w:vAlign w:val="center"/>
            <w:hideMark/>
          </w:tcPr>
          <w:p w14:paraId="308DF2D7"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proofErr w:type="spellStart"/>
            <w:r w:rsidRPr="008D2C9C">
              <w:rPr>
                <w:rFonts w:cs="Calibri"/>
                <w:b/>
                <w:bCs/>
                <w:color w:val="000000"/>
                <w:kern w:val="2"/>
                <w:szCs w:val="24"/>
                <w:lang w:eastAsia="et-EE"/>
                <w14:ligatures w14:val="standardContextual"/>
              </w:rPr>
              <w:t>Harno</w:t>
            </w:r>
            <w:proofErr w:type="spellEnd"/>
          </w:p>
        </w:tc>
        <w:tc>
          <w:tcPr>
            <w:tcW w:w="803" w:type="dxa"/>
            <w:tcBorders>
              <w:top w:val="single" w:sz="8" w:space="0" w:color="auto"/>
              <w:left w:val="nil"/>
              <w:bottom w:val="single" w:sz="8" w:space="0" w:color="auto"/>
              <w:right w:val="single" w:sz="4" w:space="0" w:color="auto"/>
            </w:tcBorders>
            <w:vAlign w:val="center"/>
            <w:hideMark/>
          </w:tcPr>
          <w:p w14:paraId="50A9DDF9"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1</w:t>
            </w:r>
          </w:p>
        </w:tc>
        <w:tc>
          <w:tcPr>
            <w:tcW w:w="1399" w:type="dxa"/>
            <w:tcBorders>
              <w:top w:val="single" w:sz="8" w:space="0" w:color="auto"/>
              <w:left w:val="nil"/>
              <w:bottom w:val="single" w:sz="8" w:space="0" w:color="auto"/>
              <w:right w:val="single" w:sz="4" w:space="0" w:color="auto"/>
            </w:tcBorders>
            <w:vAlign w:val="center"/>
            <w:hideMark/>
          </w:tcPr>
          <w:p w14:paraId="1FB57852"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KA kontroll</w:t>
            </w:r>
          </w:p>
        </w:tc>
        <w:tc>
          <w:tcPr>
            <w:tcW w:w="517" w:type="dxa"/>
            <w:tcBorders>
              <w:top w:val="single" w:sz="8" w:space="0" w:color="auto"/>
              <w:left w:val="nil"/>
              <w:bottom w:val="single" w:sz="8" w:space="0" w:color="auto"/>
              <w:right w:val="single" w:sz="4" w:space="0" w:color="auto"/>
            </w:tcBorders>
            <w:vAlign w:val="center"/>
            <w:hideMark/>
          </w:tcPr>
          <w:p w14:paraId="0FD5939F"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556" w:type="dxa"/>
            <w:tcBorders>
              <w:top w:val="single" w:sz="8" w:space="0" w:color="auto"/>
              <w:left w:val="nil"/>
              <w:bottom w:val="single" w:sz="8" w:space="0" w:color="auto"/>
              <w:right w:val="single" w:sz="4" w:space="0" w:color="auto"/>
            </w:tcBorders>
            <w:vAlign w:val="center"/>
            <w:hideMark/>
          </w:tcPr>
          <w:p w14:paraId="0F8CE639"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Hange</w:t>
            </w:r>
          </w:p>
        </w:tc>
        <w:tc>
          <w:tcPr>
            <w:tcW w:w="516" w:type="dxa"/>
            <w:tcBorders>
              <w:top w:val="single" w:sz="8" w:space="0" w:color="auto"/>
              <w:left w:val="nil"/>
              <w:bottom w:val="single" w:sz="8" w:space="0" w:color="auto"/>
              <w:right w:val="single" w:sz="4" w:space="0" w:color="auto"/>
            </w:tcBorders>
            <w:vAlign w:val="center"/>
            <w:hideMark/>
          </w:tcPr>
          <w:p w14:paraId="2B68D9AC"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single" w:sz="8" w:space="0" w:color="auto"/>
              <w:left w:val="nil"/>
              <w:bottom w:val="single" w:sz="8" w:space="0" w:color="auto"/>
              <w:right w:val="single" w:sz="4" w:space="0" w:color="auto"/>
            </w:tcBorders>
            <w:vAlign w:val="center"/>
            <w:hideMark/>
          </w:tcPr>
          <w:p w14:paraId="70736177" w14:textId="77777777" w:rsidR="008D2C9C" w:rsidRPr="00DE5C0F" w:rsidRDefault="008D2C9C" w:rsidP="008D2C9C">
            <w:pPr>
              <w:spacing w:line="256" w:lineRule="auto"/>
              <w:jc w:val="right"/>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1311,11</w:t>
            </w:r>
          </w:p>
        </w:tc>
        <w:tc>
          <w:tcPr>
            <w:tcW w:w="1388" w:type="dxa"/>
            <w:tcBorders>
              <w:top w:val="single" w:sz="8" w:space="0" w:color="auto"/>
              <w:left w:val="nil"/>
              <w:bottom w:val="single" w:sz="8" w:space="0" w:color="auto"/>
              <w:right w:val="single" w:sz="8" w:space="0" w:color="auto"/>
            </w:tcBorders>
            <w:vAlign w:val="center"/>
            <w:hideMark/>
          </w:tcPr>
          <w:p w14:paraId="156F0519"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1 311,11</w:t>
            </w:r>
          </w:p>
        </w:tc>
        <w:tc>
          <w:tcPr>
            <w:tcW w:w="177" w:type="dxa"/>
            <w:vAlign w:val="center"/>
            <w:hideMark/>
          </w:tcPr>
          <w:p w14:paraId="5F235517" w14:textId="77777777" w:rsidR="008D2C9C" w:rsidRPr="008D2C9C" w:rsidRDefault="008D2C9C" w:rsidP="008D2C9C">
            <w:pPr>
              <w:rPr>
                <w:rFonts w:cs="Calibri"/>
                <w:b/>
                <w:bCs/>
                <w:color w:val="000000"/>
                <w:kern w:val="2"/>
                <w:szCs w:val="24"/>
                <w:lang w:eastAsia="et-EE"/>
                <w14:ligatures w14:val="standardContextual"/>
              </w:rPr>
            </w:pPr>
          </w:p>
        </w:tc>
      </w:tr>
      <w:tr w:rsidR="008D2C9C" w:rsidRPr="008D2C9C" w14:paraId="7F531842" w14:textId="77777777" w:rsidTr="008D2C9C">
        <w:trPr>
          <w:trHeight w:val="376"/>
        </w:trPr>
        <w:tc>
          <w:tcPr>
            <w:tcW w:w="898" w:type="dxa"/>
            <w:tcBorders>
              <w:top w:val="nil"/>
              <w:left w:val="single" w:sz="8" w:space="0" w:color="auto"/>
              <w:bottom w:val="single" w:sz="4" w:space="0" w:color="auto"/>
              <w:right w:val="single" w:sz="4" w:space="0" w:color="auto"/>
            </w:tcBorders>
            <w:vAlign w:val="center"/>
            <w:hideMark/>
          </w:tcPr>
          <w:p w14:paraId="1072F592"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proofErr w:type="spellStart"/>
            <w:r w:rsidRPr="008D2C9C">
              <w:rPr>
                <w:rFonts w:cs="Calibri"/>
                <w:b/>
                <w:bCs/>
                <w:color w:val="000000"/>
                <w:kern w:val="2"/>
                <w:szCs w:val="24"/>
                <w:lang w:eastAsia="et-EE"/>
                <w14:ligatures w14:val="standardContextual"/>
              </w:rPr>
              <w:t>ETAg</w:t>
            </w:r>
            <w:proofErr w:type="spellEnd"/>
          </w:p>
        </w:tc>
        <w:tc>
          <w:tcPr>
            <w:tcW w:w="803" w:type="dxa"/>
            <w:tcBorders>
              <w:top w:val="nil"/>
              <w:left w:val="nil"/>
              <w:bottom w:val="single" w:sz="4" w:space="0" w:color="auto"/>
              <w:right w:val="single" w:sz="4" w:space="0" w:color="auto"/>
            </w:tcBorders>
            <w:vAlign w:val="center"/>
            <w:hideMark/>
          </w:tcPr>
          <w:p w14:paraId="254394D8"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1</w:t>
            </w:r>
          </w:p>
        </w:tc>
        <w:tc>
          <w:tcPr>
            <w:tcW w:w="1399" w:type="dxa"/>
            <w:tcBorders>
              <w:top w:val="nil"/>
              <w:left w:val="nil"/>
              <w:bottom w:val="single" w:sz="4" w:space="0" w:color="auto"/>
              <w:right w:val="single" w:sz="4" w:space="0" w:color="auto"/>
            </w:tcBorders>
            <w:vAlign w:val="center"/>
            <w:hideMark/>
          </w:tcPr>
          <w:p w14:paraId="2CB1DBCA"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SA kontroll</w:t>
            </w:r>
          </w:p>
        </w:tc>
        <w:tc>
          <w:tcPr>
            <w:tcW w:w="517" w:type="dxa"/>
            <w:tcBorders>
              <w:top w:val="nil"/>
              <w:left w:val="nil"/>
              <w:bottom w:val="single" w:sz="4" w:space="0" w:color="auto"/>
              <w:right w:val="single" w:sz="4" w:space="0" w:color="auto"/>
            </w:tcBorders>
            <w:vAlign w:val="center"/>
            <w:hideMark/>
          </w:tcPr>
          <w:p w14:paraId="3E49AC80"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556" w:type="dxa"/>
            <w:tcBorders>
              <w:top w:val="nil"/>
              <w:left w:val="nil"/>
              <w:bottom w:val="single" w:sz="4" w:space="0" w:color="auto"/>
              <w:right w:val="single" w:sz="4" w:space="0" w:color="auto"/>
            </w:tcBorders>
            <w:vAlign w:val="center"/>
            <w:hideMark/>
          </w:tcPr>
          <w:p w14:paraId="2B6B755B"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Hange</w:t>
            </w:r>
          </w:p>
        </w:tc>
        <w:tc>
          <w:tcPr>
            <w:tcW w:w="516" w:type="dxa"/>
            <w:tcBorders>
              <w:top w:val="nil"/>
              <w:left w:val="nil"/>
              <w:bottom w:val="single" w:sz="4" w:space="0" w:color="auto"/>
              <w:right w:val="single" w:sz="4" w:space="0" w:color="auto"/>
            </w:tcBorders>
            <w:vAlign w:val="center"/>
            <w:hideMark/>
          </w:tcPr>
          <w:p w14:paraId="5481E924"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nil"/>
              <w:left w:val="nil"/>
              <w:bottom w:val="single" w:sz="4" w:space="0" w:color="auto"/>
              <w:right w:val="single" w:sz="4" w:space="0" w:color="auto"/>
            </w:tcBorders>
            <w:vAlign w:val="center"/>
            <w:hideMark/>
          </w:tcPr>
          <w:p w14:paraId="16D9F60D" w14:textId="77777777" w:rsidR="008D2C9C" w:rsidRPr="00DE5C0F" w:rsidRDefault="008D2C9C" w:rsidP="008D2C9C">
            <w:pPr>
              <w:spacing w:line="256" w:lineRule="auto"/>
              <w:jc w:val="right"/>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84,45</w:t>
            </w:r>
          </w:p>
        </w:tc>
        <w:tc>
          <w:tcPr>
            <w:tcW w:w="1388" w:type="dxa"/>
            <w:tcBorders>
              <w:top w:val="nil"/>
              <w:left w:val="nil"/>
              <w:bottom w:val="single" w:sz="4" w:space="0" w:color="auto"/>
              <w:right w:val="single" w:sz="8" w:space="0" w:color="auto"/>
            </w:tcBorders>
            <w:vAlign w:val="center"/>
            <w:hideMark/>
          </w:tcPr>
          <w:p w14:paraId="42C120BF"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84,45</w:t>
            </w:r>
          </w:p>
        </w:tc>
        <w:tc>
          <w:tcPr>
            <w:tcW w:w="177" w:type="dxa"/>
            <w:vAlign w:val="center"/>
            <w:hideMark/>
          </w:tcPr>
          <w:p w14:paraId="061218EE" w14:textId="77777777" w:rsidR="008D2C9C" w:rsidRPr="008D2C9C" w:rsidRDefault="008D2C9C" w:rsidP="008D2C9C">
            <w:pPr>
              <w:rPr>
                <w:rFonts w:cs="Calibri"/>
                <w:b/>
                <w:bCs/>
                <w:color w:val="000000"/>
                <w:kern w:val="2"/>
                <w:szCs w:val="24"/>
                <w:lang w:eastAsia="et-EE"/>
                <w14:ligatures w14:val="standardContextual"/>
              </w:rPr>
            </w:pPr>
          </w:p>
        </w:tc>
      </w:tr>
      <w:tr w:rsidR="008D2C9C" w:rsidRPr="008D2C9C" w14:paraId="30A5E18A" w14:textId="77777777" w:rsidTr="008D2C9C">
        <w:trPr>
          <w:trHeight w:val="268"/>
        </w:trPr>
        <w:tc>
          <w:tcPr>
            <w:tcW w:w="898" w:type="dxa"/>
            <w:tcBorders>
              <w:top w:val="single" w:sz="8" w:space="0" w:color="auto"/>
              <w:left w:val="single" w:sz="8" w:space="0" w:color="auto"/>
              <w:bottom w:val="nil"/>
              <w:right w:val="single" w:sz="4" w:space="0" w:color="auto"/>
            </w:tcBorders>
            <w:vAlign w:val="center"/>
            <w:hideMark/>
          </w:tcPr>
          <w:p w14:paraId="31D685DA"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RTK</w:t>
            </w:r>
          </w:p>
        </w:tc>
        <w:tc>
          <w:tcPr>
            <w:tcW w:w="803" w:type="dxa"/>
            <w:tcBorders>
              <w:top w:val="single" w:sz="8" w:space="0" w:color="auto"/>
              <w:left w:val="nil"/>
              <w:bottom w:val="nil"/>
              <w:right w:val="single" w:sz="4" w:space="0" w:color="auto"/>
            </w:tcBorders>
            <w:vAlign w:val="center"/>
            <w:hideMark/>
          </w:tcPr>
          <w:p w14:paraId="0DD9C900"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1</w:t>
            </w:r>
          </w:p>
        </w:tc>
        <w:tc>
          <w:tcPr>
            <w:tcW w:w="1399" w:type="dxa"/>
            <w:tcBorders>
              <w:top w:val="single" w:sz="8" w:space="0" w:color="auto"/>
              <w:left w:val="nil"/>
              <w:bottom w:val="nil"/>
              <w:right w:val="single" w:sz="4" w:space="0" w:color="auto"/>
            </w:tcBorders>
            <w:vAlign w:val="center"/>
            <w:hideMark/>
          </w:tcPr>
          <w:p w14:paraId="7700BF71"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RÜ kontroll</w:t>
            </w:r>
          </w:p>
        </w:tc>
        <w:tc>
          <w:tcPr>
            <w:tcW w:w="517" w:type="dxa"/>
            <w:tcBorders>
              <w:top w:val="single" w:sz="8" w:space="0" w:color="auto"/>
              <w:left w:val="nil"/>
              <w:bottom w:val="nil"/>
              <w:right w:val="single" w:sz="4" w:space="0" w:color="auto"/>
            </w:tcBorders>
            <w:vAlign w:val="center"/>
            <w:hideMark/>
          </w:tcPr>
          <w:p w14:paraId="72BD45F6"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556" w:type="dxa"/>
            <w:tcBorders>
              <w:top w:val="single" w:sz="8" w:space="0" w:color="auto"/>
              <w:left w:val="nil"/>
              <w:bottom w:val="nil"/>
              <w:right w:val="single" w:sz="4" w:space="0" w:color="auto"/>
            </w:tcBorders>
            <w:vAlign w:val="center"/>
            <w:hideMark/>
          </w:tcPr>
          <w:p w14:paraId="6231EE91" w14:textId="77777777" w:rsidR="008D2C9C" w:rsidRPr="008D2C9C" w:rsidRDefault="008D2C9C" w:rsidP="008D2C9C">
            <w:pPr>
              <w:spacing w:line="256" w:lineRule="auto"/>
              <w:jc w:val="both"/>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Hange</w:t>
            </w:r>
          </w:p>
        </w:tc>
        <w:tc>
          <w:tcPr>
            <w:tcW w:w="516" w:type="dxa"/>
            <w:tcBorders>
              <w:top w:val="single" w:sz="8" w:space="0" w:color="auto"/>
              <w:left w:val="nil"/>
              <w:bottom w:val="nil"/>
              <w:right w:val="single" w:sz="4" w:space="0" w:color="auto"/>
            </w:tcBorders>
            <w:vAlign w:val="center"/>
            <w:hideMark/>
          </w:tcPr>
          <w:p w14:paraId="309A28C9" w14:textId="77777777" w:rsidR="008D2C9C" w:rsidRPr="008D2C9C" w:rsidRDefault="008D2C9C" w:rsidP="008D2C9C">
            <w:pPr>
              <w:spacing w:line="256" w:lineRule="auto"/>
              <w:jc w:val="center"/>
              <w:rPr>
                <w:rFonts w:cs="Calibri"/>
                <w:color w:val="000000"/>
                <w:kern w:val="2"/>
                <w:szCs w:val="24"/>
                <w:lang w:eastAsia="et-EE"/>
                <w14:ligatures w14:val="standardContextual"/>
              </w:rPr>
            </w:pPr>
            <w:r w:rsidRPr="008D2C9C">
              <w:rPr>
                <w:rFonts w:cs="Calibri"/>
                <w:color w:val="000000"/>
                <w:kern w:val="2"/>
                <w:szCs w:val="24"/>
                <w:lang w:eastAsia="et-EE"/>
                <w14:ligatures w14:val="standardContextual"/>
              </w:rPr>
              <w:t>1</w:t>
            </w:r>
          </w:p>
        </w:tc>
        <w:tc>
          <w:tcPr>
            <w:tcW w:w="1294" w:type="dxa"/>
            <w:tcBorders>
              <w:top w:val="single" w:sz="8" w:space="0" w:color="auto"/>
              <w:left w:val="nil"/>
              <w:bottom w:val="nil"/>
              <w:right w:val="single" w:sz="4" w:space="0" w:color="auto"/>
            </w:tcBorders>
            <w:vAlign w:val="center"/>
            <w:hideMark/>
          </w:tcPr>
          <w:p w14:paraId="251B8761" w14:textId="77777777" w:rsidR="008D2C9C" w:rsidRPr="00DE5C0F" w:rsidRDefault="008D2C9C" w:rsidP="008D2C9C">
            <w:pPr>
              <w:spacing w:line="256" w:lineRule="auto"/>
              <w:jc w:val="right"/>
              <w:rPr>
                <w:rFonts w:cs="Calibri"/>
                <w:color w:val="000000"/>
                <w:kern w:val="2"/>
                <w:szCs w:val="24"/>
                <w:lang w:eastAsia="et-EE"/>
                <w14:ligatures w14:val="standardContextual"/>
              </w:rPr>
            </w:pPr>
            <w:r w:rsidRPr="00DE5C0F">
              <w:rPr>
                <w:rFonts w:cs="Calibri"/>
                <w:color w:val="000000"/>
                <w:kern w:val="2"/>
                <w:szCs w:val="24"/>
                <w:lang w:eastAsia="et-EE"/>
                <w14:ligatures w14:val="standardContextual"/>
              </w:rPr>
              <w:t>0,00</w:t>
            </w:r>
          </w:p>
        </w:tc>
        <w:tc>
          <w:tcPr>
            <w:tcW w:w="1388" w:type="dxa"/>
            <w:tcBorders>
              <w:top w:val="single" w:sz="8" w:space="0" w:color="auto"/>
              <w:left w:val="nil"/>
              <w:bottom w:val="nil"/>
              <w:right w:val="single" w:sz="8" w:space="0" w:color="auto"/>
            </w:tcBorders>
            <w:vAlign w:val="center"/>
            <w:hideMark/>
          </w:tcPr>
          <w:p w14:paraId="2C255E58"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0,00</w:t>
            </w:r>
          </w:p>
        </w:tc>
        <w:tc>
          <w:tcPr>
            <w:tcW w:w="177" w:type="dxa"/>
            <w:vAlign w:val="center"/>
            <w:hideMark/>
          </w:tcPr>
          <w:p w14:paraId="30A12219" w14:textId="77777777" w:rsidR="008D2C9C" w:rsidRPr="008D2C9C" w:rsidRDefault="008D2C9C" w:rsidP="008D2C9C">
            <w:pPr>
              <w:rPr>
                <w:rFonts w:cs="Calibri"/>
                <w:b/>
                <w:bCs/>
                <w:color w:val="000000"/>
                <w:kern w:val="2"/>
                <w:szCs w:val="24"/>
                <w:lang w:eastAsia="et-EE"/>
                <w14:ligatures w14:val="standardContextual"/>
              </w:rPr>
            </w:pPr>
          </w:p>
        </w:tc>
      </w:tr>
      <w:tr w:rsidR="008D2C9C" w:rsidRPr="008D2C9C" w14:paraId="7B355D75" w14:textId="77777777" w:rsidTr="008D2C9C">
        <w:trPr>
          <w:trHeight w:val="336"/>
        </w:trPr>
        <w:tc>
          <w:tcPr>
            <w:tcW w:w="898" w:type="dxa"/>
            <w:tcBorders>
              <w:top w:val="single" w:sz="8" w:space="0" w:color="auto"/>
              <w:left w:val="single" w:sz="8" w:space="0" w:color="auto"/>
              <w:bottom w:val="single" w:sz="8" w:space="0" w:color="auto"/>
              <w:right w:val="single" w:sz="4" w:space="0" w:color="auto"/>
            </w:tcBorders>
            <w:vAlign w:val="center"/>
            <w:hideMark/>
          </w:tcPr>
          <w:p w14:paraId="66CA3768" w14:textId="77777777" w:rsidR="008D2C9C" w:rsidRPr="008D2C9C" w:rsidRDefault="008D2C9C" w:rsidP="008D2C9C">
            <w:pPr>
              <w:spacing w:line="256" w:lineRule="auto"/>
              <w:jc w:val="both"/>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KOKKU</w:t>
            </w:r>
          </w:p>
        </w:tc>
        <w:tc>
          <w:tcPr>
            <w:tcW w:w="803" w:type="dxa"/>
            <w:tcBorders>
              <w:top w:val="single" w:sz="8" w:space="0" w:color="auto"/>
              <w:left w:val="nil"/>
              <w:bottom w:val="single" w:sz="8" w:space="0" w:color="auto"/>
              <w:right w:val="single" w:sz="4" w:space="0" w:color="auto"/>
            </w:tcBorders>
            <w:vAlign w:val="center"/>
            <w:hideMark/>
          </w:tcPr>
          <w:p w14:paraId="76BC8D89" w14:textId="77777777" w:rsidR="008D2C9C" w:rsidRPr="008D2C9C" w:rsidRDefault="008D2C9C" w:rsidP="008D2C9C">
            <w:pPr>
              <w:spacing w:line="256" w:lineRule="auto"/>
              <w:jc w:val="center"/>
              <w:rPr>
                <w:rFonts w:cs="Calibri"/>
                <w:b/>
                <w:bCs/>
                <w:color w:val="000000"/>
                <w:kern w:val="2"/>
                <w:szCs w:val="24"/>
                <w:lang w:eastAsia="et-EE"/>
                <w14:ligatures w14:val="standardContextual"/>
              </w:rPr>
            </w:pPr>
            <w:r w:rsidRPr="008D2C9C">
              <w:rPr>
                <w:rFonts w:cs="Calibri"/>
                <w:b/>
                <w:bCs/>
                <w:color w:val="000000"/>
                <w:kern w:val="2"/>
                <w:szCs w:val="24"/>
                <w:lang w:eastAsia="et-EE"/>
                <w14:ligatures w14:val="standardContextual"/>
              </w:rPr>
              <w:t>12</w:t>
            </w:r>
          </w:p>
        </w:tc>
        <w:tc>
          <w:tcPr>
            <w:tcW w:w="5282" w:type="dxa"/>
            <w:gridSpan w:val="5"/>
            <w:tcBorders>
              <w:top w:val="single" w:sz="8" w:space="0" w:color="auto"/>
              <w:left w:val="nil"/>
              <w:bottom w:val="single" w:sz="8" w:space="0" w:color="auto"/>
              <w:right w:val="single" w:sz="4" w:space="0" w:color="000000"/>
            </w:tcBorders>
            <w:vAlign w:val="center"/>
            <w:hideMark/>
          </w:tcPr>
          <w:p w14:paraId="3A8EAB2B"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 </w:t>
            </w:r>
          </w:p>
        </w:tc>
        <w:tc>
          <w:tcPr>
            <w:tcW w:w="1388" w:type="dxa"/>
            <w:tcBorders>
              <w:top w:val="single" w:sz="8" w:space="0" w:color="auto"/>
              <w:left w:val="nil"/>
              <w:bottom w:val="single" w:sz="8" w:space="0" w:color="auto"/>
              <w:right w:val="single" w:sz="8" w:space="0" w:color="auto"/>
            </w:tcBorders>
            <w:vAlign w:val="center"/>
            <w:hideMark/>
          </w:tcPr>
          <w:p w14:paraId="0E4967C4" w14:textId="77777777" w:rsidR="008D2C9C" w:rsidRPr="00DE5C0F" w:rsidRDefault="008D2C9C" w:rsidP="008D2C9C">
            <w:pPr>
              <w:spacing w:line="256" w:lineRule="auto"/>
              <w:jc w:val="center"/>
              <w:rPr>
                <w:rFonts w:cs="Calibri"/>
                <w:b/>
                <w:bCs/>
                <w:color w:val="000000"/>
                <w:kern w:val="2"/>
                <w:szCs w:val="24"/>
                <w:lang w:eastAsia="et-EE"/>
                <w14:ligatures w14:val="standardContextual"/>
              </w:rPr>
            </w:pPr>
            <w:r w:rsidRPr="00DE5C0F">
              <w:rPr>
                <w:rFonts w:cs="Calibri"/>
                <w:b/>
                <w:bCs/>
                <w:color w:val="000000"/>
                <w:kern w:val="2"/>
                <w:szCs w:val="24"/>
                <w:lang w:eastAsia="et-EE"/>
                <w14:ligatures w14:val="standardContextual"/>
              </w:rPr>
              <w:t>95 766,00</w:t>
            </w:r>
          </w:p>
        </w:tc>
        <w:tc>
          <w:tcPr>
            <w:tcW w:w="177" w:type="dxa"/>
            <w:vAlign w:val="center"/>
            <w:hideMark/>
          </w:tcPr>
          <w:p w14:paraId="311E8732" w14:textId="77777777" w:rsidR="008D2C9C" w:rsidRPr="008D2C9C" w:rsidRDefault="008D2C9C" w:rsidP="008D2C9C">
            <w:pPr>
              <w:rPr>
                <w:rFonts w:cs="Calibri"/>
                <w:b/>
                <w:bCs/>
                <w:color w:val="000000"/>
                <w:kern w:val="2"/>
                <w:szCs w:val="24"/>
                <w:lang w:eastAsia="et-EE"/>
                <w14:ligatures w14:val="standardContextual"/>
              </w:rPr>
            </w:pPr>
          </w:p>
        </w:tc>
      </w:tr>
      <w:tr w:rsidR="008D2C9C" w:rsidRPr="008D2C9C" w14:paraId="2554C39E" w14:textId="77777777" w:rsidTr="008D2C9C">
        <w:trPr>
          <w:trHeight w:val="306"/>
        </w:trPr>
        <w:tc>
          <w:tcPr>
            <w:tcW w:w="8371" w:type="dxa"/>
            <w:gridSpan w:val="8"/>
            <w:noWrap/>
            <w:vAlign w:val="bottom"/>
            <w:hideMark/>
          </w:tcPr>
          <w:p w14:paraId="494F389B" w14:textId="77777777" w:rsidR="008D2C9C" w:rsidRPr="008D2C9C" w:rsidRDefault="008D2C9C" w:rsidP="008D2C9C">
            <w:pPr>
              <w:spacing w:line="256" w:lineRule="auto"/>
              <w:rPr>
                <w:rFonts w:ascii="Calibri" w:hAnsi="Calibri" w:cs="Calibri"/>
                <w:color w:val="000000"/>
                <w:kern w:val="2"/>
                <w:sz w:val="22"/>
                <w:lang w:eastAsia="et-EE"/>
                <w14:ligatures w14:val="standardContextual"/>
              </w:rPr>
            </w:pPr>
            <w:r w:rsidRPr="008D2C9C">
              <w:rPr>
                <w:i/>
                <w:iCs/>
                <w:kern w:val="2"/>
                <w14:ligatures w14:val="standardContextual"/>
              </w:rPr>
              <w:t>Allikas: SF_81 (aruanne seisuga 30.06.2024 võetud 11.11.2024).</w:t>
            </w:r>
          </w:p>
        </w:tc>
        <w:tc>
          <w:tcPr>
            <w:tcW w:w="177" w:type="dxa"/>
            <w:vAlign w:val="center"/>
            <w:hideMark/>
          </w:tcPr>
          <w:p w14:paraId="7F3B69BF" w14:textId="77777777" w:rsidR="008D2C9C" w:rsidRPr="008D2C9C" w:rsidRDefault="008D2C9C" w:rsidP="008D2C9C">
            <w:pPr>
              <w:rPr>
                <w:rFonts w:ascii="Calibri" w:hAnsi="Calibri" w:cs="Calibri"/>
                <w:color w:val="000000"/>
                <w:kern w:val="2"/>
                <w:sz w:val="22"/>
                <w:lang w:eastAsia="et-EE"/>
                <w14:ligatures w14:val="standardContextual"/>
              </w:rPr>
            </w:pPr>
          </w:p>
        </w:tc>
      </w:tr>
    </w:tbl>
    <w:p w14:paraId="3FE1485C" w14:textId="77777777" w:rsidR="008D2C9C" w:rsidRPr="008D2C9C" w:rsidRDefault="008D2C9C" w:rsidP="008D2C9C">
      <w:pPr>
        <w:spacing w:after="120" w:line="276" w:lineRule="auto"/>
        <w:jc w:val="both"/>
        <w:rPr>
          <w:highlight w:val="yellow"/>
        </w:rPr>
      </w:pPr>
    </w:p>
    <w:p w14:paraId="40A1C198" w14:textId="117640FB" w:rsidR="008D2C9C" w:rsidRPr="008D2C9C" w:rsidRDefault="008D2C9C" w:rsidP="008D2C9C">
      <w:pPr>
        <w:spacing w:after="120" w:line="276" w:lineRule="auto"/>
        <w:jc w:val="both"/>
        <w:rPr>
          <w:highlight w:val="yellow"/>
        </w:rPr>
      </w:pPr>
      <w:r w:rsidRPr="008D2C9C">
        <w:t>Tabeli andmetest on näha, et enim,</w:t>
      </w:r>
      <w:r w:rsidRPr="008D2C9C">
        <w:rPr>
          <w:b/>
          <w:bCs/>
        </w:rPr>
        <w:t xml:space="preserve"> üheksal juhul</w:t>
      </w:r>
      <w:r w:rsidRPr="008D2C9C">
        <w:t xml:space="preserve">, avastati rikkumised riigihangete läbiviimisel. Kõrvalekalde reeglitest avastasid süsteemi erinevad tasandid (RKA, SA, PO kui ka POIA / </w:t>
      </w:r>
      <w:proofErr w:type="spellStart"/>
      <w:r w:rsidRPr="008D2C9C">
        <w:t>RÜd</w:t>
      </w:r>
      <w:proofErr w:type="spellEnd"/>
      <w:r w:rsidRPr="008D2C9C">
        <w:t xml:space="preserve"> ise</w:t>
      </w:r>
      <w:r w:rsidR="00A33A73">
        <w:t>),</w:t>
      </w:r>
      <w:r w:rsidRPr="008D2C9C">
        <w:t xml:space="preserve"> s.t kõik on suutelised hangereeglite rikkumisi kontrollima.  </w:t>
      </w:r>
    </w:p>
    <w:p w14:paraId="188CCBB3" w14:textId="77777777" w:rsidR="008D2C9C" w:rsidRPr="008D2C9C" w:rsidRDefault="008D2C9C" w:rsidP="008D2C9C">
      <w:pPr>
        <w:spacing w:after="120" w:line="276" w:lineRule="auto"/>
        <w:jc w:val="both"/>
      </w:pPr>
      <w:r w:rsidRPr="008D2C9C">
        <w:rPr>
          <w:b/>
          <w:bCs/>
        </w:rPr>
        <w:t>Sertifitseeriv</w:t>
      </w:r>
      <w:r w:rsidRPr="008D2C9C">
        <w:t xml:space="preserve"> </w:t>
      </w:r>
      <w:r w:rsidRPr="00A33A73">
        <w:rPr>
          <w:b/>
          <w:bCs/>
        </w:rPr>
        <w:t>asutus</w:t>
      </w:r>
      <w:r w:rsidRPr="008D2C9C">
        <w:t xml:space="preserve"> avastas enne </w:t>
      </w:r>
      <w:r w:rsidRPr="008D2C9C">
        <w:rPr>
          <w:i/>
          <w:iCs/>
        </w:rPr>
        <w:t>FMO</w:t>
      </w:r>
      <w:r w:rsidRPr="008D2C9C">
        <w:t>-</w:t>
      </w:r>
      <w:proofErr w:type="spellStart"/>
      <w:r w:rsidRPr="008D2C9C">
        <w:t>le</w:t>
      </w:r>
      <w:proofErr w:type="spellEnd"/>
      <w:r w:rsidRPr="008D2C9C">
        <w:t xml:space="preserve"> deklareerimist valesti arvestatud, mitteabikõlblikke kulusid kahes kaasuses. </w:t>
      </w:r>
    </w:p>
    <w:p w14:paraId="6C6F3F95" w14:textId="502AD6A6" w:rsidR="008D2C9C" w:rsidRPr="008D2C9C" w:rsidRDefault="008D2C9C" w:rsidP="008D2C9C">
      <w:pPr>
        <w:spacing w:after="120" w:line="276" w:lineRule="auto"/>
        <w:jc w:val="both"/>
        <w:rPr>
          <w:szCs w:val="24"/>
        </w:rPr>
      </w:pPr>
      <w:r w:rsidRPr="008D2C9C">
        <w:t>Aruandlusperioodil avastas EIS ühe juhtumi</w:t>
      </w:r>
      <w:r w:rsidR="00076310">
        <w:t xml:space="preserve"> (</w:t>
      </w:r>
      <w:r w:rsidR="00076310" w:rsidRPr="00076310">
        <w:t>IR 269</w:t>
      </w:r>
      <w:r w:rsidR="00076310">
        <w:t>)</w:t>
      </w:r>
      <w:r w:rsidRPr="008D2C9C">
        <w:t xml:space="preserve">, kus projekti tulemused jäid saavutamata: </w:t>
      </w:r>
    </w:p>
    <w:p w14:paraId="02E721C2" w14:textId="3D9F33CC" w:rsidR="008D2C9C" w:rsidRPr="008D2C9C" w:rsidRDefault="008D2C9C" w:rsidP="007F51EA">
      <w:pPr>
        <w:numPr>
          <w:ilvl w:val="0"/>
          <w:numId w:val="12"/>
        </w:numPr>
        <w:spacing w:after="120" w:line="276" w:lineRule="auto"/>
        <w:contextualSpacing/>
        <w:jc w:val="both"/>
      </w:pPr>
      <w:r w:rsidRPr="008D2C9C">
        <w:t>Toetuse saaja (</w:t>
      </w:r>
      <w:proofErr w:type="spellStart"/>
      <w:r w:rsidRPr="008D2C9C">
        <w:t>GrACE</w:t>
      </w:r>
      <w:proofErr w:type="spellEnd"/>
      <w:r w:rsidRPr="008D2C9C">
        <w:t xml:space="preserve"> projekt nr EE-INNOVATION-0091</w:t>
      </w:r>
      <w:r w:rsidR="00F503AF">
        <w:t xml:space="preserve">, SFOS nr </w:t>
      </w:r>
      <w:r w:rsidR="00F503AF" w:rsidRPr="00F503AF">
        <w:t>2014-2021.1.02.22-0175</w:t>
      </w:r>
      <w:r w:rsidRPr="008D2C9C">
        <w:t xml:space="preserve">) on oma lõpparuandes kajastanud, et kuigi planeeritud tegevused on ellu viidud, ei ole projektile seatud tulemusi saavutatud. Sotsiaalsed, majanduslikud ja </w:t>
      </w:r>
      <w:r w:rsidRPr="008D2C9C">
        <w:lastRenderedPageBreak/>
        <w:t>keskkonnanäitajad ei ole jõudnud planeeritud sihini, sealhulgas uute töökohtade loomine, CO2 emissiooni vähenemine ega käibe ja tegevuskasumi kasv.</w:t>
      </w:r>
    </w:p>
    <w:p w14:paraId="7806AEDE" w14:textId="68FE7ADD" w:rsidR="008D2C9C" w:rsidRPr="008D2C9C" w:rsidRDefault="0047445E" w:rsidP="008D2C9C">
      <w:pPr>
        <w:spacing w:after="120" w:line="276" w:lineRule="auto"/>
        <w:jc w:val="both"/>
      </w:pPr>
      <w:r w:rsidRPr="0047445E">
        <w:t>FMO tundis kaasuse vastu rohkem huvi, kuna tulemuste mittesaavutamisele ei pea ilmtingimata järgnema finantskorrektsioon. FMO-</w:t>
      </w:r>
      <w:proofErr w:type="spellStart"/>
      <w:r w:rsidRPr="0047445E">
        <w:t>ga</w:t>
      </w:r>
      <w:proofErr w:type="spellEnd"/>
      <w:r w:rsidRPr="0047445E">
        <w:t xml:space="preserve"> oli ka kohtumine tausta selgitamiseks. Kaasused on erinevad ja kaasuse-põhiselt tegi RÜ otsuse, kus </w:t>
      </w:r>
      <w:r w:rsidR="008D2C9C" w:rsidRPr="0047445E">
        <w:t>nõu</w:t>
      </w:r>
      <w:r w:rsidRPr="0047445E">
        <w:t>dis</w:t>
      </w:r>
      <w:r w:rsidR="008D2C9C" w:rsidRPr="0047445E">
        <w:t xml:space="preserve"> toetuse saajalt 25% toetusest tagasi.</w:t>
      </w:r>
    </w:p>
    <w:p w14:paraId="336F7EFA" w14:textId="77777777" w:rsidR="008D2C9C" w:rsidRPr="008D2C9C" w:rsidRDefault="008D2C9C" w:rsidP="008D2C9C">
      <w:pPr>
        <w:spacing w:after="120" w:line="276" w:lineRule="auto"/>
        <w:jc w:val="both"/>
      </w:pPr>
      <w:r w:rsidRPr="008D2C9C">
        <w:rPr>
          <w:b/>
          <w:bCs/>
        </w:rPr>
        <w:t>Kokkuvõtlikult võib asutuste tegevust rikkumiste avastamisel, teavitamisel ja lahendamisel hinnata</w:t>
      </w:r>
      <w:r w:rsidRPr="008D2C9C">
        <w:t xml:space="preserve"> </w:t>
      </w:r>
      <w:r w:rsidRPr="008D2C9C">
        <w:rPr>
          <w:b/>
          <w:bCs/>
        </w:rPr>
        <w:t>heaks</w:t>
      </w:r>
      <w:r w:rsidRPr="008D2C9C">
        <w:t xml:space="preserve">. Arenguruumi on menetlemise kiirusega – juhtumite lahendamine s.h tagasinõude otsuse koostamine võtab kaua aega. </w:t>
      </w:r>
    </w:p>
    <w:p w14:paraId="5766FED5" w14:textId="77777777" w:rsidR="008D2C9C" w:rsidRPr="008D2C9C" w:rsidRDefault="008D2C9C" w:rsidP="008D2C9C">
      <w:pPr>
        <w:spacing w:after="120" w:line="276" w:lineRule="auto"/>
        <w:jc w:val="both"/>
      </w:pPr>
      <w:r w:rsidRPr="008D2C9C">
        <w:t xml:space="preserve">Rikkumise aruannete sisestamisel eksitakse finantsandmete kirjeldamisel tekstis, mis võib põhjustada </w:t>
      </w:r>
      <w:r w:rsidRPr="008D2C9C">
        <w:rPr>
          <w:i/>
          <w:iCs/>
        </w:rPr>
        <w:t>FMO</w:t>
      </w:r>
      <w:r w:rsidRPr="008D2C9C">
        <w:t xml:space="preserve"> täiendavaid küsimusi. Samas, kõiki esitatud aruandeid kontrollib rikkumiste asutus, mis vajadusel nõuab andmete korrigeerimist või erisuste selgitamist. </w:t>
      </w:r>
    </w:p>
    <w:p w14:paraId="254B0C32" w14:textId="77777777" w:rsidR="008D2C9C" w:rsidRPr="008D2C9C" w:rsidRDefault="008D2C9C" w:rsidP="008D2C9C">
      <w:pPr>
        <w:spacing w:after="120" w:line="276" w:lineRule="auto"/>
        <w:jc w:val="both"/>
      </w:pPr>
      <w:r w:rsidRPr="008D2C9C">
        <w:t xml:space="preserve">Rikkumiste asutus nõustab jooksvalt aruannete esitajaid: annab tagasisidet uutele juhtumitele, juhendab menetlust ja saadab enne kvartali lõppu meeldetuletusi aruannete täiendamiseks ja juhtumite uuendamiseks. </w:t>
      </w:r>
    </w:p>
    <w:p w14:paraId="1C9BA07F" w14:textId="77777777" w:rsidR="00A70B95" w:rsidRPr="008D2C9C" w:rsidRDefault="00A70B95" w:rsidP="00A70B95">
      <w:pPr>
        <w:pStyle w:val="NoSpacing"/>
        <w:spacing w:line="276" w:lineRule="auto"/>
        <w:rPr>
          <w:rFonts w:eastAsia="Roboto"/>
          <w:b/>
          <w:szCs w:val="24"/>
          <w:lang w:val="et-EE" w:eastAsia="et-EE"/>
        </w:rPr>
      </w:pPr>
    </w:p>
    <w:p w14:paraId="2FDA1E44" w14:textId="18FC7C67" w:rsidR="00A70B95" w:rsidRPr="00A019D2" w:rsidRDefault="00A70B95" w:rsidP="00A019D2">
      <w:pPr>
        <w:pStyle w:val="NoSpacing"/>
        <w:spacing w:line="276" w:lineRule="auto"/>
        <w:rPr>
          <w:rFonts w:eastAsia="Roboto"/>
          <w:b/>
          <w:bCs/>
          <w:szCs w:val="24"/>
          <w:lang w:eastAsia="et-EE"/>
        </w:rPr>
      </w:pPr>
      <w:proofErr w:type="spellStart"/>
      <w:r w:rsidRPr="00C14149">
        <w:rPr>
          <w:rFonts w:eastAsia="Roboto"/>
          <w:b/>
          <w:bCs/>
          <w:szCs w:val="24"/>
          <w:lang w:eastAsia="et-EE"/>
        </w:rPr>
        <w:t>Tagastused</w:t>
      </w:r>
      <w:proofErr w:type="spellEnd"/>
    </w:p>
    <w:p w14:paraId="5DC7D15F" w14:textId="77777777" w:rsidR="00A70B95" w:rsidRPr="004069F2" w:rsidRDefault="00A70B95" w:rsidP="00A70B95">
      <w:pPr>
        <w:spacing w:after="120" w:line="276" w:lineRule="auto"/>
        <w:jc w:val="both"/>
      </w:pPr>
      <w:r>
        <w:t>E</w:t>
      </w:r>
      <w:r w:rsidRPr="004069F2">
        <w:t xml:space="preserve">elmisel aruandlusperioodil sisestati SFOS-i </w:t>
      </w:r>
      <w:r>
        <w:t>33</w:t>
      </w:r>
      <w:r w:rsidRPr="004069F2">
        <w:t xml:space="preserve"> tagastust mitteabikõlblikus summas </w:t>
      </w:r>
      <w:r>
        <w:t>826 375,39</w:t>
      </w:r>
      <w:r w:rsidRPr="004069F2">
        <w:rPr>
          <w:b/>
          <w:bCs/>
        </w:rPr>
        <w:t xml:space="preserve"> </w:t>
      </w:r>
      <w:r w:rsidRPr="004069F2">
        <w:t xml:space="preserve">eurot, </w:t>
      </w:r>
      <w:r>
        <w:t>käesoleval</w:t>
      </w:r>
      <w:r w:rsidRPr="004069F2">
        <w:t xml:space="preserve"> </w:t>
      </w:r>
      <w:r w:rsidRPr="004069F2">
        <w:rPr>
          <w:b/>
          <w:bCs/>
        </w:rPr>
        <w:t xml:space="preserve">aruandlusperioodil </w:t>
      </w:r>
      <w:r>
        <w:rPr>
          <w:b/>
        </w:rPr>
        <w:t>34</w:t>
      </w:r>
      <w:r w:rsidRPr="004069F2">
        <w:rPr>
          <w:b/>
          <w:bCs/>
        </w:rPr>
        <w:t xml:space="preserve"> tagastust summas </w:t>
      </w:r>
      <w:r>
        <w:rPr>
          <w:b/>
          <w:bCs/>
        </w:rPr>
        <w:t>621 934,73</w:t>
      </w:r>
      <w:r w:rsidRPr="004069F2">
        <w:rPr>
          <w:b/>
          <w:bCs/>
        </w:rPr>
        <w:t xml:space="preserve"> eurot</w:t>
      </w:r>
      <w:r w:rsidRPr="004069F2">
        <w:t xml:space="preserve">. Seega </w:t>
      </w:r>
      <w:r>
        <w:t>on</w:t>
      </w:r>
      <w:r w:rsidRPr="004069F2">
        <w:t xml:space="preserve"> tagastuste arv </w:t>
      </w:r>
      <w:r>
        <w:t>eelmise aruandlusperioodiga võrreldes samas suurusjärgus, kuid</w:t>
      </w:r>
      <w:r w:rsidRPr="004069F2">
        <w:t xml:space="preserve"> mitteabikõlblik kogusumma </w:t>
      </w:r>
      <w:r>
        <w:t>on 25% ulatuses vähenenud</w:t>
      </w:r>
      <w:r w:rsidRPr="004069F2">
        <w:t xml:space="preserve">. </w:t>
      </w:r>
    </w:p>
    <w:p w14:paraId="55B80BF7" w14:textId="52E13667" w:rsidR="00A70B95" w:rsidRPr="004069F2" w:rsidRDefault="00A70B95" w:rsidP="00A70B95">
      <w:pPr>
        <w:spacing w:after="120" w:line="276" w:lineRule="auto"/>
        <w:jc w:val="both"/>
      </w:pPr>
      <w:r w:rsidRPr="004069F2">
        <w:t xml:space="preserve">Kui eelmisel aruandlusperioodil koostati </w:t>
      </w:r>
      <w:r>
        <w:t>18</w:t>
      </w:r>
      <w:r w:rsidRPr="004069F2">
        <w:t xml:space="preserve"> </w:t>
      </w:r>
      <w:r w:rsidRPr="005D0D93">
        <w:t xml:space="preserve">finantskorrektsiooni </w:t>
      </w:r>
      <w:r w:rsidRPr="004069F2">
        <w:t xml:space="preserve">summas 160 215,33 eurot, siis sellel aruandlusperioodil on finantskorrektsioonide arv </w:t>
      </w:r>
      <w:r>
        <w:t>vähenenud</w:t>
      </w:r>
      <w:r w:rsidRPr="004069F2">
        <w:t xml:space="preserve"> </w:t>
      </w:r>
      <w:r>
        <w:t>4</w:t>
      </w:r>
      <w:r w:rsidRPr="004069F2">
        <w:t xml:space="preserve"> võrra ehk </w:t>
      </w:r>
      <w:r w:rsidRPr="005D0D93">
        <w:rPr>
          <w:b/>
          <w:bCs/>
        </w:rPr>
        <w:t>koostati 14 finantskorrektsiooni summas 299 923,99 eurot</w:t>
      </w:r>
      <w:r w:rsidRPr="004069F2">
        <w:t xml:space="preserve">. Seega on finantskorrektsioonidega mitteabikõlblikuks loetud summa tõusnud </w:t>
      </w:r>
      <w:r>
        <w:t>139 708,66</w:t>
      </w:r>
      <w:r w:rsidRPr="004069F2">
        <w:t xml:space="preserve"> euro võrra. Samas moodustab finantskorrektsioonidega mitteabikõlblikus loetud kogusummast ehk </w:t>
      </w:r>
      <w:r>
        <w:t>299 923,99</w:t>
      </w:r>
      <w:r w:rsidRPr="004069F2">
        <w:t xml:space="preserve"> eurost </w:t>
      </w:r>
      <w:r w:rsidRPr="006443D4">
        <w:t>67%</w:t>
      </w:r>
      <w:r w:rsidRPr="004069F2">
        <w:t xml:space="preserve"> </w:t>
      </w:r>
      <w:proofErr w:type="spellStart"/>
      <w:r>
        <w:t>EIS</w:t>
      </w:r>
      <w:r w:rsidR="00C0640B">
        <w:t>i</w:t>
      </w:r>
      <w:proofErr w:type="spellEnd"/>
      <w:r w:rsidRPr="004069F2">
        <w:t xml:space="preserve"> poolt </w:t>
      </w:r>
      <w:proofErr w:type="spellStart"/>
      <w:r w:rsidRPr="00B72A42">
        <w:t>Silvercode</w:t>
      </w:r>
      <w:proofErr w:type="spellEnd"/>
      <w:r>
        <w:t xml:space="preserve"> </w:t>
      </w:r>
      <w:r w:rsidRPr="004069F2">
        <w:t xml:space="preserve">OÜ-le koostatud finantskorrektsioon summas </w:t>
      </w:r>
      <w:r>
        <w:t>200 705,45</w:t>
      </w:r>
      <w:r w:rsidRPr="004069F2">
        <w:t xml:space="preserve"> eurot. Lisaks on antud aruandlusperioodil koostatud veel </w:t>
      </w:r>
      <w:r>
        <w:t>3</w:t>
      </w:r>
      <w:r w:rsidRPr="004069F2">
        <w:t xml:space="preserve"> üle 10 000 eurost finantskorrektsiooni kogusummas </w:t>
      </w:r>
      <w:r>
        <w:t>84 313,39</w:t>
      </w:r>
      <w:r w:rsidRPr="004069F2">
        <w:t xml:space="preserve"> eurot (</w:t>
      </w:r>
      <w:proofErr w:type="spellStart"/>
      <w:r>
        <w:t>EIS</w:t>
      </w:r>
      <w:r w:rsidR="00C0640B">
        <w:t>i</w:t>
      </w:r>
      <w:proofErr w:type="spellEnd"/>
      <w:r>
        <w:t xml:space="preserve"> poolt koostatud </w:t>
      </w:r>
      <w:r w:rsidRPr="004069F2">
        <w:t>finantskorrektsioon</w:t>
      </w:r>
      <w:r>
        <w:t xml:space="preserve">id </w:t>
      </w:r>
      <w:r w:rsidRPr="00B72A42">
        <w:t>10Lines OÜ</w:t>
      </w:r>
      <w:r>
        <w:t xml:space="preserve"> ja </w:t>
      </w:r>
      <w:proofErr w:type="spellStart"/>
      <w:r w:rsidRPr="00B72A42">
        <w:t>FuseBox</w:t>
      </w:r>
      <w:proofErr w:type="spellEnd"/>
      <w:r w:rsidRPr="00B72A42">
        <w:t xml:space="preserve"> OÜ</w:t>
      </w:r>
      <w:r>
        <w:t>-le ning</w:t>
      </w:r>
      <w:r w:rsidRPr="004069F2">
        <w:t xml:space="preserve"> </w:t>
      </w:r>
      <w:proofErr w:type="spellStart"/>
      <w:r>
        <w:t>KIK-i</w:t>
      </w:r>
      <w:proofErr w:type="spellEnd"/>
      <w:r>
        <w:t xml:space="preserve"> poolt koostatud </w:t>
      </w:r>
      <w:r w:rsidRPr="004069F2">
        <w:t>finantskorrektsioon</w:t>
      </w:r>
      <w:r>
        <w:t xml:space="preserve"> </w:t>
      </w:r>
      <w:r w:rsidRPr="00B72A42">
        <w:t>Kohtla-Järve Linnavalitsus</w:t>
      </w:r>
      <w:r>
        <w:t>ele</w:t>
      </w:r>
      <w:r w:rsidRPr="004069F2">
        <w:t>).</w:t>
      </w:r>
    </w:p>
    <w:p w14:paraId="10AFF67F" w14:textId="77777777" w:rsidR="00A70B95" w:rsidRPr="004069F2" w:rsidRDefault="00A70B95" w:rsidP="00A70B95">
      <w:pPr>
        <w:spacing w:after="120" w:line="276" w:lineRule="auto"/>
        <w:jc w:val="both"/>
      </w:pPr>
      <w:r w:rsidRPr="00DD33AD">
        <w:t>Vabatahtlike tagastuste</w:t>
      </w:r>
      <w:r w:rsidRPr="0072112C">
        <w:rPr>
          <w:b/>
          <w:bCs/>
        </w:rPr>
        <w:t xml:space="preserve"> </w:t>
      </w:r>
      <w:r w:rsidRPr="004069F2">
        <w:t xml:space="preserve">arv ja mitteabikõlblik summa on eelmise aruandlusperioodiga võrreldes </w:t>
      </w:r>
      <w:r>
        <w:t>tõusnud</w:t>
      </w:r>
      <w:r w:rsidRPr="004069F2">
        <w:t xml:space="preserve">. Kui eelmisel aruandlusperioodil koostati </w:t>
      </w:r>
      <w:r>
        <w:t>5</w:t>
      </w:r>
      <w:r w:rsidRPr="004069F2">
        <w:t xml:space="preserve"> vabatahtliku tagastust summas 4 544,64 eurot, siis </w:t>
      </w:r>
      <w:r w:rsidRPr="00DD33AD">
        <w:rPr>
          <w:b/>
          <w:bCs/>
        </w:rPr>
        <w:t>sel aruandlusperioodil 8 vabatahtliku tagastust summas 161 600,82 eurot.</w:t>
      </w:r>
      <w:r w:rsidRPr="004069F2">
        <w:t xml:space="preserve"> Kõige suurem vabatahtlik tagastus summas </w:t>
      </w:r>
      <w:r>
        <w:t>87 713,40</w:t>
      </w:r>
      <w:r w:rsidRPr="004069F2">
        <w:t xml:space="preserve"> eurot </w:t>
      </w:r>
      <w:r>
        <w:t>(</w:t>
      </w:r>
      <w:proofErr w:type="spellStart"/>
      <w:r w:rsidRPr="00610B3B">
        <w:t>topeltkannete</w:t>
      </w:r>
      <w:proofErr w:type="spellEnd"/>
      <w:r w:rsidRPr="00610B3B">
        <w:t xml:space="preserve"> ja kaudse kulu korrigeerimine) </w:t>
      </w:r>
      <w:r w:rsidRPr="004069F2">
        <w:t xml:space="preserve">oli sel aruandlusperioodil </w:t>
      </w:r>
      <w:r>
        <w:t>Tallinna Tehnikaülikooli</w:t>
      </w:r>
      <w:r w:rsidRPr="004069F2">
        <w:t>l</w:t>
      </w:r>
      <w:r>
        <w:t>, mis moodustab vabatahtlike tagastustega</w:t>
      </w:r>
      <w:r w:rsidRPr="004069F2">
        <w:t xml:space="preserve"> mitteabikõlblikus loetud kogusummast</w:t>
      </w:r>
      <w:r>
        <w:t xml:space="preserve"> 54%</w:t>
      </w:r>
      <w:r w:rsidRPr="004069F2">
        <w:t>.</w:t>
      </w:r>
    </w:p>
    <w:p w14:paraId="499031F7" w14:textId="77777777" w:rsidR="00A70B95" w:rsidRPr="004069F2" w:rsidRDefault="00A70B95" w:rsidP="00A70B95">
      <w:pPr>
        <w:spacing w:after="120" w:line="276" w:lineRule="auto"/>
        <w:jc w:val="both"/>
      </w:pPr>
      <w:r w:rsidRPr="00DD33AD">
        <w:t>Muude kulude vähendamisi</w:t>
      </w:r>
      <w:r w:rsidRPr="004069F2">
        <w:rPr>
          <w:b/>
          <w:bCs/>
        </w:rPr>
        <w:t xml:space="preserve"> </w:t>
      </w:r>
      <w:r w:rsidRPr="004069F2">
        <w:t xml:space="preserve">koostati eelmise aruandlusperioodiga võrreldes </w:t>
      </w:r>
      <w:r>
        <w:t>2</w:t>
      </w:r>
      <w:r w:rsidRPr="004069F2">
        <w:t xml:space="preserve"> tk </w:t>
      </w:r>
      <w:r>
        <w:t>rohkem, kuid</w:t>
      </w:r>
      <w:r w:rsidRPr="004069F2">
        <w:t xml:space="preserve"> mitteabikõlblik summa on </w:t>
      </w:r>
      <w:r>
        <w:t>olulises osas</w:t>
      </w:r>
      <w:r w:rsidRPr="004069F2">
        <w:t xml:space="preserve"> vähenenud. Kui eelmisel aruandlusperioodil koostati </w:t>
      </w:r>
      <w:r>
        <w:t xml:space="preserve">10 </w:t>
      </w:r>
      <w:r w:rsidRPr="004069F2">
        <w:t xml:space="preserve">muude kulude vähendamist summas 661 615,42 eurot, siis </w:t>
      </w:r>
      <w:r w:rsidRPr="00DD33AD">
        <w:rPr>
          <w:b/>
          <w:bCs/>
        </w:rPr>
        <w:t>sel aruandlusperioodil on tehtud 12 muude kulude vähendamist summas 160 409,92 eurot</w:t>
      </w:r>
      <w:r w:rsidRPr="004069F2">
        <w:t xml:space="preserve">. Kõige suurem </w:t>
      </w:r>
      <w:r w:rsidRPr="00CB78C5">
        <w:t xml:space="preserve">muude kulude </w:t>
      </w:r>
      <w:r w:rsidRPr="00CB78C5">
        <w:lastRenderedPageBreak/>
        <w:t>vähendami</w:t>
      </w:r>
      <w:r>
        <w:t xml:space="preserve">ne on koostatud </w:t>
      </w:r>
      <w:r w:rsidRPr="00CB78C5">
        <w:t>CTF-</w:t>
      </w:r>
      <w:proofErr w:type="spellStart"/>
      <w:r w:rsidRPr="00CB78C5">
        <w:t>Tech</w:t>
      </w:r>
      <w:proofErr w:type="spellEnd"/>
      <w:r w:rsidRPr="00CB78C5">
        <w:t xml:space="preserve"> OÜ</w:t>
      </w:r>
      <w:r>
        <w:t>-le</w:t>
      </w:r>
      <w:r w:rsidRPr="004069F2">
        <w:rPr>
          <w:b/>
          <w:bCs/>
        </w:rPr>
        <w:t xml:space="preserve"> </w:t>
      </w:r>
      <w:r w:rsidRPr="004069F2">
        <w:t xml:space="preserve">summas </w:t>
      </w:r>
      <w:r>
        <w:t>81 493,36</w:t>
      </w:r>
      <w:r w:rsidRPr="004069F2">
        <w:t xml:space="preserve"> eurot</w:t>
      </w:r>
      <w:r>
        <w:t xml:space="preserve"> (tegevuste korrigeerimine), mis moodustab </w:t>
      </w:r>
      <w:r w:rsidRPr="004069F2">
        <w:t>muude kulude vähendami</w:t>
      </w:r>
      <w:r>
        <w:t>s</w:t>
      </w:r>
      <w:r w:rsidRPr="004069F2">
        <w:t>t</w:t>
      </w:r>
      <w:r>
        <w:t>ega</w:t>
      </w:r>
      <w:r w:rsidRPr="004069F2">
        <w:t xml:space="preserve"> mitteabikõlblikus loetud kogusummast</w:t>
      </w:r>
      <w:r>
        <w:t xml:space="preserve"> 51%</w:t>
      </w:r>
      <w:r w:rsidRPr="004069F2">
        <w:t>.</w:t>
      </w:r>
    </w:p>
    <w:p w14:paraId="3BD9A3AD" w14:textId="78B749D8" w:rsidR="00A70B95" w:rsidRPr="004069F2" w:rsidRDefault="00A70B95" w:rsidP="00A70B95">
      <w:pPr>
        <w:spacing w:after="120" w:line="276" w:lineRule="auto"/>
        <w:jc w:val="both"/>
      </w:pPr>
      <w:r w:rsidRPr="004B7804">
        <w:t xml:space="preserve">Laekumata tagastusi on analüüsitud laiemalt kui vaid aruandlusperiood, st alates </w:t>
      </w:r>
      <w:proofErr w:type="spellStart"/>
      <w:r w:rsidRPr="004B7804">
        <w:t>prog</w:t>
      </w:r>
      <w:proofErr w:type="spellEnd"/>
      <w:r w:rsidRPr="004B7804">
        <w:t>-rammperioodi 2014-202</w:t>
      </w:r>
      <w:r>
        <w:t>1</w:t>
      </w:r>
      <w:r w:rsidRPr="004B7804">
        <w:t xml:space="preserve"> algusest kuni aruande andmete võtmiseni</w:t>
      </w:r>
      <w:r>
        <w:rPr>
          <w:rStyle w:val="FootnoteReference"/>
        </w:rPr>
        <w:footnoteReference w:id="12"/>
      </w:r>
      <w:r w:rsidRPr="004B7804">
        <w:t xml:space="preserve">. Eesmärk on saada täisülevaade laekumata tagastuste hetkeseisust, kus toetuse tagasimakse tähtaeg on </w:t>
      </w:r>
      <w:proofErr w:type="spellStart"/>
      <w:r w:rsidRPr="004B7804">
        <w:t>saa-bunud</w:t>
      </w:r>
      <w:proofErr w:type="spellEnd"/>
      <w:r w:rsidRPr="004B7804">
        <w:t>.</w:t>
      </w:r>
      <w:r>
        <w:t xml:space="preserve"> Kui eelmisel aruandlusperioodil oli laekumata tagastusi 2 </w:t>
      </w:r>
      <w:r w:rsidRPr="004069F2">
        <w:t>kogusummas 118 709,35 eurot</w:t>
      </w:r>
      <w:r>
        <w:t xml:space="preserve"> (</w:t>
      </w:r>
      <w:proofErr w:type="spellStart"/>
      <w:r w:rsidRPr="004069F2">
        <w:t>BugBox</w:t>
      </w:r>
      <w:proofErr w:type="spellEnd"/>
      <w:r w:rsidRPr="004069F2">
        <w:t xml:space="preserve"> OÜ finantskorrektsioon on antud täitemenetlusse ja ALFA Yacht Production OÜ finantskorrektsioon on esitatud likvideerimismenetlusse</w:t>
      </w:r>
      <w:r>
        <w:t>), siis sel aruandlus</w:t>
      </w:r>
      <w:r w:rsidR="00EE0DC9">
        <w:t>perioodi</w:t>
      </w:r>
      <w:r>
        <w:t xml:space="preserve">l on eelpool nimetatule lisandunud veel üks - </w:t>
      </w:r>
      <w:proofErr w:type="spellStart"/>
      <w:r w:rsidRPr="0048337E">
        <w:t>Silvercode</w:t>
      </w:r>
      <w:proofErr w:type="spellEnd"/>
      <w:r w:rsidRPr="0048337E">
        <w:t xml:space="preserve"> OÜ</w:t>
      </w:r>
      <w:r>
        <w:t xml:space="preserve"> finantskorrektsioon summas 200 705,45 eurot, mis on esitatud pankrotimenetlusse. Seega on hetkeseisuga laekumata 3 tagastust, kuid kuna eelpool nimetatud menetluste tulemusena on toimunud laekumisi, on laekumata kogusumma hetkel kokku 284 529,30. Lähtuvalt </w:t>
      </w:r>
      <w:proofErr w:type="spellStart"/>
      <w:r>
        <w:t>käismasolevatest</w:t>
      </w:r>
      <w:proofErr w:type="spellEnd"/>
      <w:r>
        <w:t xml:space="preserve"> menetlustest</w:t>
      </w:r>
      <w:r w:rsidRPr="004069F2">
        <w:t xml:space="preserve"> esineb võimalus, et antud tagastused tulevikus laekuvad.</w:t>
      </w:r>
    </w:p>
    <w:p w14:paraId="02493592" w14:textId="3D127EDD" w:rsidR="00A70B95" w:rsidRDefault="00A70B95" w:rsidP="00A70B95">
      <w:pPr>
        <w:spacing w:line="276" w:lineRule="auto"/>
        <w:jc w:val="both"/>
      </w:pPr>
      <w:r w:rsidRPr="00691B68">
        <w:t>Tabel 11.</w:t>
      </w:r>
      <w:r w:rsidRPr="004069F2">
        <w:t xml:space="preserve"> Aruandlusperioodil 01.07.202</w:t>
      </w:r>
      <w:r>
        <w:t>3</w:t>
      </w:r>
      <w:r w:rsidRPr="004069F2">
        <w:t>-30.06.202</w:t>
      </w:r>
      <w:r>
        <w:t>4</w:t>
      </w:r>
      <w:r w:rsidRPr="004069F2">
        <w:t xml:space="preserve"> tehtud tagastused.</w:t>
      </w:r>
    </w:p>
    <w:p w14:paraId="7A1BE7F2" w14:textId="5A8316C9" w:rsidR="00A70B95" w:rsidRPr="004069F2" w:rsidRDefault="00293AD3" w:rsidP="00A70B95">
      <w:pPr>
        <w:spacing w:line="276" w:lineRule="auto"/>
        <w:jc w:val="both"/>
      </w:pPr>
      <w:r>
        <w:rPr>
          <w:noProof/>
        </w:rPr>
        <w:drawing>
          <wp:inline distT="0" distB="0" distL="0" distR="0" wp14:anchorId="0BA4095A" wp14:editId="37A1F00E">
            <wp:extent cx="5759450" cy="2118995"/>
            <wp:effectExtent l="0" t="0" r="0" b="0"/>
            <wp:docPr id="9106799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79912" name=""/>
                    <pic:cNvPicPr/>
                  </pic:nvPicPr>
                  <pic:blipFill>
                    <a:blip r:embed="rId31"/>
                    <a:stretch>
                      <a:fillRect/>
                    </a:stretch>
                  </pic:blipFill>
                  <pic:spPr>
                    <a:xfrm>
                      <a:off x="0" y="0"/>
                      <a:ext cx="5759450" cy="2118995"/>
                    </a:xfrm>
                    <a:prstGeom prst="rect">
                      <a:avLst/>
                    </a:prstGeom>
                  </pic:spPr>
                </pic:pic>
              </a:graphicData>
            </a:graphic>
          </wp:inline>
        </w:drawing>
      </w:r>
    </w:p>
    <w:p w14:paraId="1C82BAAB" w14:textId="0DB5A61B" w:rsidR="00A70B95" w:rsidRPr="00A019D2" w:rsidRDefault="00A70B95" w:rsidP="00A019D2">
      <w:pPr>
        <w:spacing w:line="276" w:lineRule="auto"/>
        <w:jc w:val="both"/>
        <w:rPr>
          <w:rFonts w:eastAsia="Roboto" w:cs="Roboto"/>
          <w:i/>
        </w:rPr>
      </w:pPr>
      <w:r w:rsidRPr="004069F2">
        <w:rPr>
          <w:rFonts w:eastAsia="Roboto" w:cs="Roboto"/>
          <w:i/>
        </w:rPr>
        <w:t>Allikas: SF_33 (aruanne võetud 0</w:t>
      </w:r>
      <w:r>
        <w:rPr>
          <w:rFonts w:eastAsia="Roboto" w:cs="Roboto"/>
          <w:i/>
        </w:rPr>
        <w:t>6</w:t>
      </w:r>
      <w:r w:rsidRPr="004069F2">
        <w:rPr>
          <w:rFonts w:eastAsia="Roboto" w:cs="Roboto"/>
          <w:i/>
        </w:rPr>
        <w:t>.11.202</w:t>
      </w:r>
      <w:r>
        <w:rPr>
          <w:rFonts w:eastAsia="Roboto" w:cs="Roboto"/>
          <w:i/>
        </w:rPr>
        <w:t>4</w:t>
      </w:r>
      <w:r w:rsidRPr="004069F2">
        <w:rPr>
          <w:rFonts w:eastAsia="Roboto" w:cs="Roboto"/>
          <w:i/>
        </w:rPr>
        <w:t>)</w:t>
      </w:r>
    </w:p>
    <w:p w14:paraId="050E9577" w14:textId="77777777" w:rsidR="008C0BE3" w:rsidRPr="008C0BE3" w:rsidRDefault="008C0BE3" w:rsidP="0042204E">
      <w:pPr>
        <w:pStyle w:val="NoSpacing"/>
        <w:spacing w:line="276" w:lineRule="auto"/>
        <w:rPr>
          <w:rFonts w:eastAsia="Roboto"/>
          <w:lang w:val="et-EE" w:eastAsia="et-EE"/>
        </w:rPr>
      </w:pPr>
    </w:p>
    <w:p w14:paraId="36549487" w14:textId="27C24538" w:rsidR="00637418" w:rsidRDefault="00256705" w:rsidP="0042204E">
      <w:pPr>
        <w:keepNext/>
        <w:keepLines/>
        <w:spacing w:before="160" w:after="120" w:line="276" w:lineRule="auto"/>
        <w:outlineLvl w:val="1"/>
        <w:rPr>
          <w:rFonts w:eastAsia="Roboto"/>
          <w:b/>
          <w:bCs/>
          <w:color w:val="5B9BD5"/>
          <w:sz w:val="32"/>
          <w:szCs w:val="32"/>
          <w:lang w:eastAsia="et-EE"/>
        </w:rPr>
      </w:pPr>
      <w:bookmarkStart w:id="52" w:name="_Toc150863457"/>
      <w:bookmarkStart w:id="53" w:name="_Toc191540474"/>
      <w:r>
        <w:rPr>
          <w:rFonts w:eastAsia="Roboto"/>
          <w:b/>
          <w:bCs/>
          <w:color w:val="5B9BD5"/>
          <w:sz w:val="32"/>
          <w:szCs w:val="32"/>
          <w:lang w:eastAsia="et-EE"/>
        </w:rPr>
        <w:t>4</w:t>
      </w:r>
      <w:r w:rsidR="00637418" w:rsidRPr="00637418">
        <w:rPr>
          <w:rFonts w:eastAsia="Roboto"/>
          <w:b/>
          <w:bCs/>
          <w:color w:val="5B9BD5"/>
          <w:sz w:val="32"/>
          <w:szCs w:val="32"/>
          <w:lang w:eastAsia="et-EE"/>
        </w:rPr>
        <w:t>.</w:t>
      </w:r>
      <w:r>
        <w:rPr>
          <w:rFonts w:eastAsia="Roboto"/>
          <w:b/>
          <w:bCs/>
          <w:color w:val="5B9BD5"/>
          <w:sz w:val="32"/>
          <w:szCs w:val="32"/>
          <w:lang w:eastAsia="et-EE"/>
        </w:rPr>
        <w:t>6</w:t>
      </w:r>
      <w:r w:rsidR="00637418" w:rsidRPr="00637418">
        <w:rPr>
          <w:rFonts w:eastAsia="Roboto"/>
          <w:b/>
          <w:bCs/>
          <w:color w:val="5B9BD5"/>
          <w:sz w:val="32"/>
          <w:szCs w:val="32"/>
          <w:lang w:eastAsia="et-EE"/>
        </w:rPr>
        <w:t xml:space="preserve"> SFOS andmekvaliteedi kontroll</w:t>
      </w:r>
      <w:bookmarkEnd w:id="52"/>
      <w:bookmarkEnd w:id="53"/>
    </w:p>
    <w:p w14:paraId="1FA28432" w14:textId="73F90AF8" w:rsidR="000359FD" w:rsidRDefault="00BD0F06" w:rsidP="00EA16E4">
      <w:pPr>
        <w:spacing w:line="276" w:lineRule="auto"/>
        <w:jc w:val="both"/>
      </w:pPr>
      <w:r w:rsidRPr="000359FD">
        <w:t xml:space="preserve">SFOS andmekvaliteedi kontrolli tulemusena andmete sisestamise osas suuremahulisi eksimusi ei tuvastatud. Kokku tuvastati </w:t>
      </w:r>
      <w:r w:rsidR="00A4794C">
        <w:t>27</w:t>
      </w:r>
      <w:r w:rsidRPr="000359FD">
        <w:t xml:space="preserve"> eksimust </w:t>
      </w:r>
      <w:r w:rsidR="00A4794C">
        <w:t>nelja</w:t>
      </w:r>
      <w:r w:rsidRPr="000359FD">
        <w:t xml:space="preserve"> asutuse projektidega seonduvalt. </w:t>
      </w:r>
      <w:proofErr w:type="spellStart"/>
      <w:r w:rsidRPr="000359FD">
        <w:t>EIS</w:t>
      </w:r>
      <w:r>
        <w:t>-</w:t>
      </w:r>
      <w:r w:rsidR="00D35CCD">
        <w:t>i</w:t>
      </w:r>
      <w:r>
        <w:t>l</w:t>
      </w:r>
      <w:proofErr w:type="spellEnd"/>
      <w:r>
        <w:t xml:space="preserve"> oli</w:t>
      </w:r>
      <w:r w:rsidRPr="000359FD">
        <w:t xml:space="preserve"> </w:t>
      </w:r>
      <w:r w:rsidR="00A4794C">
        <w:t>11</w:t>
      </w:r>
      <w:r w:rsidRPr="000359FD">
        <w:t xml:space="preserve"> parandust</w:t>
      </w:r>
      <w:r w:rsidR="00A4794C">
        <w:t xml:space="preserve"> (1 t</w:t>
      </w:r>
      <w:r w:rsidR="00A4794C" w:rsidRPr="00A4794C">
        <w:t>oimingukestvuse nõue</w:t>
      </w:r>
      <w:r w:rsidR="00A4794C">
        <w:t>, 9 p</w:t>
      </w:r>
      <w:r w:rsidR="00A4794C" w:rsidRPr="00A4794C">
        <w:t>rojekti seisund</w:t>
      </w:r>
      <w:r w:rsidR="00A4794C">
        <w:t xml:space="preserve">, 1 </w:t>
      </w:r>
      <w:r w:rsidR="00A4794C" w:rsidRPr="00A4794C">
        <w:t>hankeleping</w:t>
      </w:r>
      <w:r w:rsidR="00A4794C">
        <w:t>)</w:t>
      </w:r>
      <w:r w:rsidRPr="000359FD">
        <w:t xml:space="preserve">, </w:t>
      </w:r>
      <w:proofErr w:type="spellStart"/>
      <w:r w:rsidR="00A4794C">
        <w:t>ETAg-il</w:t>
      </w:r>
      <w:proofErr w:type="spellEnd"/>
      <w:r w:rsidR="00A4794C">
        <w:t xml:space="preserve"> 4 (2 projekti seisund, 2 tagastuse seisund),</w:t>
      </w:r>
      <w:r w:rsidR="00D311CA">
        <w:t xml:space="preserve"> </w:t>
      </w:r>
      <w:proofErr w:type="spellStart"/>
      <w:r w:rsidR="00D311CA">
        <w:t>KIK-il</w:t>
      </w:r>
      <w:proofErr w:type="spellEnd"/>
      <w:r w:rsidR="00213453">
        <w:t>/</w:t>
      </w:r>
      <w:proofErr w:type="spellStart"/>
      <w:r w:rsidR="00D311CA">
        <w:t>KLIM-il</w:t>
      </w:r>
      <w:proofErr w:type="spellEnd"/>
      <w:r w:rsidR="00D311CA">
        <w:t xml:space="preserve"> </w:t>
      </w:r>
      <w:r w:rsidR="005273B7">
        <w:t>12</w:t>
      </w:r>
      <w:r w:rsidR="00D311CA">
        <w:t xml:space="preserve"> (</w:t>
      </w:r>
      <w:r w:rsidR="005273B7">
        <w:t xml:space="preserve">9 </w:t>
      </w:r>
      <w:r w:rsidR="00D311CA">
        <w:t>t</w:t>
      </w:r>
      <w:r w:rsidR="00D311CA" w:rsidRPr="00D311CA">
        <w:t>oimingukestvuse nõue</w:t>
      </w:r>
      <w:r w:rsidR="005273B7">
        <w:t>, 3 KM abikõlblikkus/ registrikoodid</w:t>
      </w:r>
      <w:r w:rsidR="00D311CA">
        <w:t>)</w:t>
      </w:r>
      <w:r w:rsidRPr="000359FD">
        <w:t xml:space="preserve">. </w:t>
      </w:r>
      <w:r w:rsidR="004510FE" w:rsidRPr="004510FE">
        <w:t xml:space="preserve">Kontroll-aktide kinnitamisega </w:t>
      </w:r>
      <w:proofErr w:type="spellStart"/>
      <w:r w:rsidR="004510FE" w:rsidRPr="004510FE">
        <w:t>PO-d</w:t>
      </w:r>
      <w:proofErr w:type="spellEnd"/>
      <w:r w:rsidR="004510FE" w:rsidRPr="004510FE">
        <w:t>/</w:t>
      </w:r>
      <w:proofErr w:type="spellStart"/>
      <w:r w:rsidR="004510FE" w:rsidRPr="004510FE">
        <w:t>RÜ-d</w:t>
      </w:r>
      <w:proofErr w:type="spellEnd"/>
      <w:r w:rsidR="004510FE" w:rsidRPr="004510FE">
        <w:t xml:space="preserve"> kinnitavad, et parandavad vead või on need juba parandatud. RKA ei pea mõistlikuks kõikide vigade parandamist üle kontrollida, vaid teeb seda vajadusel riskantsemates kohtades pisteliselt.  </w:t>
      </w:r>
    </w:p>
    <w:p w14:paraId="0AD979D9" w14:textId="77777777" w:rsidR="00EA16E4" w:rsidRPr="00E51F67" w:rsidRDefault="00EA16E4" w:rsidP="00EA16E4">
      <w:pPr>
        <w:spacing w:line="276" w:lineRule="auto"/>
        <w:jc w:val="both"/>
      </w:pPr>
    </w:p>
    <w:p w14:paraId="65D2D5CF" w14:textId="4A59ACB6" w:rsidR="00637418" w:rsidRPr="00637418" w:rsidRDefault="00256705" w:rsidP="0042204E">
      <w:pPr>
        <w:keepNext/>
        <w:keepLines/>
        <w:spacing w:before="160" w:after="120" w:line="276" w:lineRule="auto"/>
        <w:outlineLvl w:val="1"/>
        <w:rPr>
          <w:rFonts w:eastAsia="Roboto"/>
          <w:b/>
          <w:bCs/>
          <w:color w:val="5B9BD5"/>
          <w:sz w:val="32"/>
          <w:szCs w:val="32"/>
          <w:lang w:eastAsia="et-EE"/>
        </w:rPr>
      </w:pPr>
      <w:bookmarkStart w:id="54" w:name="_Toc150863458"/>
      <w:bookmarkStart w:id="55" w:name="_Toc191540475"/>
      <w:r>
        <w:rPr>
          <w:rFonts w:eastAsia="Roboto"/>
          <w:b/>
          <w:bCs/>
          <w:color w:val="5B9BD5"/>
          <w:sz w:val="32"/>
          <w:szCs w:val="32"/>
          <w:lang w:eastAsia="et-EE"/>
        </w:rPr>
        <w:lastRenderedPageBreak/>
        <w:t>4</w:t>
      </w:r>
      <w:r w:rsidR="00637418" w:rsidRPr="00637418">
        <w:rPr>
          <w:rFonts w:eastAsia="Roboto"/>
          <w:b/>
          <w:bCs/>
          <w:color w:val="5B9BD5"/>
          <w:sz w:val="32"/>
          <w:szCs w:val="32"/>
          <w:lang w:eastAsia="et-EE"/>
        </w:rPr>
        <w:t>.</w:t>
      </w:r>
      <w:r>
        <w:rPr>
          <w:rFonts w:eastAsia="Roboto"/>
          <w:b/>
          <w:bCs/>
          <w:color w:val="5B9BD5"/>
          <w:sz w:val="32"/>
          <w:szCs w:val="32"/>
          <w:lang w:eastAsia="et-EE"/>
        </w:rPr>
        <w:t>7</w:t>
      </w:r>
      <w:r w:rsidR="00637418" w:rsidRPr="00637418">
        <w:rPr>
          <w:rFonts w:eastAsia="Roboto"/>
          <w:b/>
          <w:bCs/>
          <w:color w:val="5B9BD5"/>
          <w:sz w:val="32"/>
          <w:szCs w:val="32"/>
          <w:lang w:eastAsia="et-EE"/>
        </w:rPr>
        <w:t xml:space="preserve"> Maksed</w:t>
      </w:r>
      <w:bookmarkEnd w:id="54"/>
      <w:bookmarkEnd w:id="55"/>
    </w:p>
    <w:p w14:paraId="0C06C1D6" w14:textId="54CA061A" w:rsidR="00273752" w:rsidRDefault="006445C7" w:rsidP="0042204E">
      <w:pPr>
        <w:pStyle w:val="NormalWeb"/>
        <w:spacing w:before="150" w:beforeAutospacing="0" w:after="0" w:afterAutospacing="0" w:line="276" w:lineRule="auto"/>
        <w:jc w:val="both"/>
        <w:rPr>
          <w:rFonts w:ascii="Roboto Condensed" w:hAnsi="Roboto Condensed"/>
          <w:szCs w:val="22"/>
          <w:lang w:eastAsia="en-US"/>
        </w:rPr>
      </w:pPr>
      <w:r w:rsidRPr="006445C7">
        <w:rPr>
          <w:rFonts w:ascii="Roboto Condensed" w:hAnsi="Roboto Condensed"/>
          <w:szCs w:val="22"/>
          <w:lang w:eastAsia="en-US"/>
        </w:rPr>
        <w:t xml:space="preserve">Välja makstud summa on </w:t>
      </w:r>
      <w:r>
        <w:rPr>
          <w:rFonts w:ascii="Roboto Condensed" w:hAnsi="Roboto Condensed"/>
          <w:szCs w:val="22"/>
          <w:lang w:eastAsia="en-US"/>
        </w:rPr>
        <w:t>langenud 4% 19,5 miljonile eurole. Samas maksete arv on tõusnud 20%.</w:t>
      </w:r>
    </w:p>
    <w:p w14:paraId="2303589B" w14:textId="437ADD35" w:rsidR="001C5525" w:rsidRDefault="001C5525" w:rsidP="0042204E">
      <w:pPr>
        <w:pStyle w:val="NormalWeb"/>
        <w:spacing w:before="150" w:beforeAutospacing="0" w:after="0" w:afterAutospacing="0" w:line="276" w:lineRule="auto"/>
        <w:jc w:val="both"/>
        <w:rPr>
          <w:rFonts w:ascii="Roboto Condensed" w:hAnsi="Roboto Condensed"/>
          <w:szCs w:val="22"/>
          <w:lang w:eastAsia="en-US"/>
        </w:rPr>
      </w:pPr>
      <w:r>
        <w:rPr>
          <w:rFonts w:ascii="Roboto Condensed" w:hAnsi="Roboto Condensed"/>
          <w:szCs w:val="22"/>
          <w:lang w:eastAsia="en-US"/>
        </w:rPr>
        <w:t>Valdav enamus makseid, 591, tehti tavamaksetena. Ettemakseid oli aruandeperioodil 13.</w:t>
      </w:r>
      <w:r w:rsidR="00904770">
        <w:rPr>
          <w:rFonts w:ascii="Roboto Condensed" w:hAnsi="Roboto Condensed"/>
          <w:szCs w:val="22"/>
          <w:lang w:eastAsia="en-US"/>
        </w:rPr>
        <w:t xml:space="preserve"> </w:t>
      </w:r>
    </w:p>
    <w:p w14:paraId="6C6B2843" w14:textId="09A3498F" w:rsidR="006445C7" w:rsidRDefault="001C5525" w:rsidP="0042204E">
      <w:pPr>
        <w:pStyle w:val="NormalWeb"/>
        <w:spacing w:before="150" w:beforeAutospacing="0" w:after="0" w:afterAutospacing="0" w:line="276" w:lineRule="auto"/>
        <w:jc w:val="both"/>
        <w:rPr>
          <w:rFonts w:ascii="Roboto Condensed" w:hAnsi="Roboto Condensed"/>
          <w:szCs w:val="22"/>
          <w:lang w:eastAsia="en-US"/>
        </w:rPr>
      </w:pPr>
      <w:r w:rsidRPr="00691B68">
        <w:rPr>
          <w:rFonts w:ascii="Roboto Condensed" w:hAnsi="Roboto Condensed"/>
          <w:szCs w:val="22"/>
          <w:lang w:eastAsia="en-US"/>
        </w:rPr>
        <w:t>Tabel</w:t>
      </w:r>
      <w:r w:rsidR="00904770" w:rsidRPr="00691B68">
        <w:rPr>
          <w:rFonts w:ascii="Roboto Condensed" w:hAnsi="Roboto Condensed"/>
          <w:szCs w:val="22"/>
          <w:lang w:eastAsia="en-US"/>
        </w:rPr>
        <w:t xml:space="preserve"> </w:t>
      </w:r>
      <w:r w:rsidR="008E4895" w:rsidRPr="00691B68">
        <w:rPr>
          <w:rFonts w:ascii="Roboto Condensed" w:hAnsi="Roboto Condensed"/>
          <w:szCs w:val="22"/>
          <w:lang w:eastAsia="en-US"/>
        </w:rPr>
        <w:t>12</w:t>
      </w:r>
      <w:r w:rsidR="00EF6E95" w:rsidRPr="00691B68">
        <w:rPr>
          <w:rFonts w:ascii="Roboto Condensed" w:hAnsi="Roboto Condensed"/>
          <w:szCs w:val="22"/>
          <w:lang w:eastAsia="en-US"/>
        </w:rPr>
        <w:t>.</w:t>
      </w:r>
      <w:r>
        <w:rPr>
          <w:rFonts w:ascii="Roboto Condensed" w:hAnsi="Roboto Condensed"/>
          <w:szCs w:val="22"/>
          <w:lang w:eastAsia="en-US"/>
        </w:rPr>
        <w:t xml:space="preserve"> Aruandlusperioodi makse</w:t>
      </w:r>
      <w:r w:rsidR="00904770">
        <w:rPr>
          <w:rFonts w:ascii="Roboto Condensed" w:hAnsi="Roboto Condensed"/>
          <w:szCs w:val="22"/>
          <w:lang w:eastAsia="en-US"/>
        </w:rPr>
        <w:t>te arv</w:t>
      </w:r>
    </w:p>
    <w:p w14:paraId="571ED4B2" w14:textId="3440A10D" w:rsidR="001C5525" w:rsidRDefault="00904770" w:rsidP="0042204E">
      <w:pPr>
        <w:pStyle w:val="NormalWeb"/>
        <w:spacing w:before="150" w:beforeAutospacing="0" w:after="0" w:afterAutospacing="0" w:line="276" w:lineRule="auto"/>
        <w:jc w:val="both"/>
        <w:rPr>
          <w:rFonts w:ascii="Roboto Condensed" w:hAnsi="Roboto Condensed"/>
          <w:szCs w:val="22"/>
          <w:lang w:eastAsia="en-US"/>
        </w:rPr>
      </w:pPr>
      <w:r w:rsidRPr="00904770">
        <w:rPr>
          <w:rFonts w:ascii="Roboto Condensed" w:hAnsi="Roboto Condensed"/>
          <w:noProof/>
          <w:szCs w:val="22"/>
          <w:lang w:eastAsia="en-US"/>
        </w:rPr>
        <w:drawing>
          <wp:inline distT="0" distB="0" distL="0" distR="0" wp14:anchorId="2E6F455E" wp14:editId="569C1077">
            <wp:extent cx="5759450" cy="1603375"/>
            <wp:effectExtent l="0" t="0" r="0" b="0"/>
            <wp:docPr id="27290091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0918" name=""/>
                    <pic:cNvPicPr/>
                  </pic:nvPicPr>
                  <pic:blipFill>
                    <a:blip r:embed="rId32"/>
                    <a:stretch>
                      <a:fillRect/>
                    </a:stretch>
                  </pic:blipFill>
                  <pic:spPr>
                    <a:xfrm>
                      <a:off x="0" y="0"/>
                      <a:ext cx="5759450" cy="1603375"/>
                    </a:xfrm>
                    <a:prstGeom prst="rect">
                      <a:avLst/>
                    </a:prstGeom>
                  </pic:spPr>
                </pic:pic>
              </a:graphicData>
            </a:graphic>
          </wp:inline>
        </w:drawing>
      </w:r>
    </w:p>
    <w:p w14:paraId="13E5387C" w14:textId="77777777" w:rsidR="0043218D" w:rsidRPr="00904770" w:rsidRDefault="0043218D" w:rsidP="0043218D">
      <w:pPr>
        <w:pStyle w:val="NormalWeb"/>
        <w:spacing w:before="150" w:beforeAutospacing="0" w:after="0" w:afterAutospacing="0" w:line="276" w:lineRule="auto"/>
        <w:jc w:val="both"/>
        <w:rPr>
          <w:rFonts w:ascii="Roboto Condensed" w:hAnsi="Roboto Condensed"/>
          <w:i/>
          <w:iCs/>
          <w:szCs w:val="22"/>
          <w:lang w:eastAsia="en-US"/>
        </w:rPr>
      </w:pPr>
      <w:r w:rsidRPr="00904770">
        <w:rPr>
          <w:rFonts w:ascii="Roboto Condensed" w:hAnsi="Roboto Condensed"/>
          <w:i/>
          <w:iCs/>
          <w:szCs w:val="22"/>
          <w:lang w:eastAsia="en-US"/>
        </w:rPr>
        <w:t>Allikas SF</w:t>
      </w:r>
      <w:r>
        <w:rPr>
          <w:rFonts w:ascii="Roboto Condensed" w:hAnsi="Roboto Condensed"/>
          <w:i/>
          <w:iCs/>
          <w:szCs w:val="22"/>
          <w:lang w:eastAsia="en-US"/>
        </w:rPr>
        <w:t xml:space="preserve"> </w:t>
      </w:r>
      <w:r w:rsidRPr="00904770">
        <w:rPr>
          <w:rFonts w:ascii="Roboto Condensed" w:hAnsi="Roboto Condensed"/>
          <w:i/>
          <w:iCs/>
          <w:szCs w:val="22"/>
          <w:lang w:eastAsia="en-US"/>
        </w:rPr>
        <w:t>25</w:t>
      </w:r>
      <w:r>
        <w:rPr>
          <w:rFonts w:ascii="Roboto Condensed" w:hAnsi="Roboto Condensed"/>
          <w:i/>
          <w:iCs/>
          <w:szCs w:val="22"/>
          <w:lang w:eastAsia="en-US"/>
        </w:rPr>
        <w:t xml:space="preserve"> (aruanne võetud 29.01.25)</w:t>
      </w:r>
    </w:p>
    <w:p w14:paraId="1B3CB5B4" w14:textId="4AFE011D" w:rsidR="001C5525" w:rsidRDefault="001C5525" w:rsidP="001C5525">
      <w:pPr>
        <w:pStyle w:val="NormalWeb"/>
        <w:spacing w:before="150" w:beforeAutospacing="0" w:after="0" w:afterAutospacing="0" w:line="276" w:lineRule="auto"/>
        <w:jc w:val="both"/>
        <w:rPr>
          <w:rFonts w:ascii="Roboto Condensed" w:hAnsi="Roboto Condensed"/>
        </w:rPr>
      </w:pPr>
      <w:r>
        <w:rPr>
          <w:rFonts w:ascii="Roboto Condensed" w:hAnsi="Roboto Condensed"/>
        </w:rPr>
        <w:t xml:space="preserve">Maksete menetlemise raames </w:t>
      </w:r>
      <w:r w:rsidR="00EF6E95">
        <w:rPr>
          <w:rFonts w:ascii="Roboto Condensed" w:hAnsi="Roboto Condensed"/>
        </w:rPr>
        <w:t>nõustas RKA</w:t>
      </w:r>
      <w:r>
        <w:rPr>
          <w:rFonts w:ascii="Roboto Condensed" w:hAnsi="Roboto Condensed"/>
        </w:rPr>
        <w:t xml:space="preserve"> rakendusüksusi nii kulude abikõlblikkusega seotud erinevatel teemadel (sh personalikulud, mis on seotud</w:t>
      </w:r>
      <w:r w:rsidR="008E4895">
        <w:rPr>
          <w:rFonts w:ascii="Roboto Condensed" w:hAnsi="Roboto Condensed"/>
        </w:rPr>
        <w:t xml:space="preserve"> puhkusetasudega,</w:t>
      </w:r>
      <w:r>
        <w:rPr>
          <w:rFonts w:ascii="Roboto Condensed" w:hAnsi="Roboto Condensed"/>
        </w:rPr>
        <w:t xml:space="preserve"> koondamisega) kui ka </w:t>
      </w:r>
      <w:proofErr w:type="spellStart"/>
      <w:r>
        <w:rPr>
          <w:rFonts w:ascii="Roboto Condensed" w:hAnsi="Roboto Condensed"/>
        </w:rPr>
        <w:t>SFOSi</w:t>
      </w:r>
      <w:proofErr w:type="spellEnd"/>
      <w:r>
        <w:rPr>
          <w:rFonts w:ascii="Roboto Condensed" w:hAnsi="Roboto Condensed"/>
        </w:rPr>
        <w:t xml:space="preserve"> kasutamisel. </w:t>
      </w:r>
    </w:p>
    <w:p w14:paraId="7A16AEB7" w14:textId="77777777" w:rsidR="008E4895" w:rsidRPr="006445C7" w:rsidRDefault="008E4895" w:rsidP="0042204E">
      <w:pPr>
        <w:pStyle w:val="NormalWeb"/>
        <w:spacing w:before="150" w:beforeAutospacing="0" w:after="0" w:afterAutospacing="0" w:line="276" w:lineRule="auto"/>
        <w:jc w:val="both"/>
        <w:rPr>
          <w:rFonts w:ascii="Roboto Condensed" w:hAnsi="Roboto Condensed"/>
          <w:szCs w:val="22"/>
          <w:lang w:eastAsia="en-US"/>
        </w:rPr>
      </w:pPr>
    </w:p>
    <w:p w14:paraId="64614D13" w14:textId="40FBBD8E" w:rsidR="00637418" w:rsidRDefault="00B3325B" w:rsidP="0042204E">
      <w:pPr>
        <w:keepNext/>
        <w:keepLines/>
        <w:spacing w:before="160" w:after="120" w:line="276" w:lineRule="auto"/>
        <w:outlineLvl w:val="1"/>
        <w:rPr>
          <w:rFonts w:eastAsia="Roboto"/>
          <w:b/>
          <w:bCs/>
          <w:color w:val="5B9BD5"/>
          <w:sz w:val="32"/>
          <w:szCs w:val="32"/>
          <w:lang w:eastAsia="et-EE"/>
        </w:rPr>
      </w:pPr>
      <w:bookmarkStart w:id="56" w:name="_Toc150863459"/>
      <w:bookmarkStart w:id="57" w:name="_Toc191540476"/>
      <w:r>
        <w:rPr>
          <w:rFonts w:eastAsia="Roboto"/>
          <w:b/>
          <w:bCs/>
          <w:color w:val="5B9BD5"/>
          <w:sz w:val="32"/>
          <w:szCs w:val="32"/>
          <w:lang w:eastAsia="et-EE"/>
        </w:rPr>
        <w:t>4</w:t>
      </w:r>
      <w:r w:rsidR="00637418" w:rsidRPr="00637418">
        <w:rPr>
          <w:rFonts w:eastAsia="Roboto"/>
          <w:b/>
          <w:bCs/>
          <w:color w:val="5B9BD5"/>
          <w:sz w:val="32"/>
          <w:szCs w:val="32"/>
          <w:lang w:eastAsia="et-EE"/>
        </w:rPr>
        <w:t>.</w:t>
      </w:r>
      <w:r>
        <w:rPr>
          <w:rFonts w:eastAsia="Roboto"/>
          <w:b/>
          <w:bCs/>
          <w:color w:val="5B9BD5"/>
          <w:sz w:val="32"/>
          <w:szCs w:val="32"/>
          <w:lang w:eastAsia="et-EE"/>
        </w:rPr>
        <w:t>8</w:t>
      </w:r>
      <w:r w:rsidR="00637418" w:rsidRPr="00637418">
        <w:rPr>
          <w:rFonts w:eastAsia="Roboto"/>
          <w:b/>
          <w:bCs/>
          <w:color w:val="5B9BD5"/>
          <w:sz w:val="32"/>
          <w:szCs w:val="32"/>
          <w:lang w:eastAsia="et-EE"/>
        </w:rPr>
        <w:t xml:space="preserve"> Projekti eesmärkide ja tulemuste kontroll</w:t>
      </w:r>
      <w:bookmarkEnd w:id="56"/>
      <w:bookmarkEnd w:id="57"/>
    </w:p>
    <w:p w14:paraId="7AFA4B8C" w14:textId="3E700ABA" w:rsidR="00A340EF" w:rsidRDefault="00A340EF" w:rsidP="00A340EF">
      <w:pPr>
        <w:spacing w:line="276" w:lineRule="auto"/>
        <w:jc w:val="both"/>
      </w:pPr>
      <w:r w:rsidRPr="00273752">
        <w:t xml:space="preserve">RKA teostab eesmärkide ja tulemuste üle kontrolli läbi aruandluse kontrolli/kooskõlastuse, programmide seirekoosolekutel osalemise, projektide üritustel osalemise, </w:t>
      </w:r>
      <w:proofErr w:type="spellStart"/>
      <w:r w:rsidRPr="00273752">
        <w:t>ad</w:t>
      </w:r>
      <w:proofErr w:type="spellEnd"/>
      <w:r w:rsidRPr="00273752">
        <w:t xml:space="preserve"> </w:t>
      </w:r>
      <w:proofErr w:type="spellStart"/>
      <w:r w:rsidRPr="00273752">
        <w:t>hoc</w:t>
      </w:r>
      <w:proofErr w:type="spellEnd"/>
      <w:r w:rsidRPr="00273752">
        <w:t xml:space="preserve"> väljakutsetega tegelemise. RKA-l on programmioperaatoritega väga hea koostöö, mistõttu kaasavad programmioperaatorid RKA erinevatesse teemadesse piisavalt vara, et nendega jõuaks tegeleda. Erikoosolek on koos RKA-</w:t>
      </w:r>
      <w:proofErr w:type="spellStart"/>
      <w:r w:rsidRPr="00273752">
        <w:t>ga</w:t>
      </w:r>
      <w:proofErr w:type="spellEnd"/>
      <w:r w:rsidRPr="00273752">
        <w:t xml:space="preserve"> näiteks olnud </w:t>
      </w:r>
      <w:r w:rsidRPr="003F29D9">
        <w:rPr>
          <w:i/>
          <w:iCs/>
        </w:rPr>
        <w:t>EE-</w:t>
      </w:r>
      <w:proofErr w:type="spellStart"/>
      <w:r w:rsidRPr="003F29D9">
        <w:rPr>
          <w:i/>
          <w:iCs/>
        </w:rPr>
        <w:t>Localdev</w:t>
      </w:r>
      <w:proofErr w:type="spellEnd"/>
      <w:r w:rsidRPr="00273752">
        <w:t xml:space="preserve"> </w:t>
      </w:r>
      <w:r w:rsidR="00571544">
        <w:t>renoveerimisprojektide peale 30.04.2024 tehtavate tegevuste osas (</w:t>
      </w:r>
      <w:r w:rsidR="00571544" w:rsidRPr="00571544">
        <w:rPr>
          <w:i/>
          <w:iCs/>
        </w:rPr>
        <w:t>FMO</w:t>
      </w:r>
      <w:r w:rsidR="00571544">
        <w:t xml:space="preserve"> andis justkui paindlikkuse</w:t>
      </w:r>
      <w:r w:rsidR="00EF764F">
        <w:rPr>
          <w:rStyle w:val="FootnoteReference"/>
        </w:rPr>
        <w:footnoteReference w:id="13"/>
      </w:r>
      <w:r w:rsidR="00571544">
        <w:t xml:space="preserve"> ent keeruline rakendada renoveerimisprojektides)</w:t>
      </w:r>
      <w:r w:rsidRPr="00273752">
        <w:t>.</w:t>
      </w:r>
    </w:p>
    <w:p w14:paraId="6F31223B" w14:textId="77777777" w:rsidR="00A340EF" w:rsidRPr="00273752" w:rsidRDefault="00A340EF" w:rsidP="00A340EF">
      <w:pPr>
        <w:spacing w:line="276" w:lineRule="auto"/>
        <w:jc w:val="both"/>
      </w:pPr>
    </w:p>
    <w:p w14:paraId="4AFB32AF" w14:textId="6C3DCE54" w:rsidR="00A340EF" w:rsidRDefault="00A340EF" w:rsidP="00A340EF">
      <w:pPr>
        <w:spacing w:line="276" w:lineRule="auto"/>
        <w:jc w:val="both"/>
      </w:pPr>
      <w:r w:rsidRPr="00273752">
        <w:t>Programmide seisudest ja väljakutsetest saab RKA regulaarse ülevaate programmioperaatoritega kohtumistel</w:t>
      </w:r>
      <w:r w:rsidR="006D51FB">
        <w:t xml:space="preserve"> (2023 aastal 4 kohtumist, 2024 aastal 2 kohtumist)</w:t>
      </w:r>
      <w:r w:rsidRPr="00273752">
        <w:t xml:space="preserve">. Samuti saab ülevaate programmide koostöökomisjoni kohtumistel (vt infot punktis „koolitused ja arendustegevused“), mis toimuvad iga programmi osas vähemalt 1 kord aastas. </w:t>
      </w:r>
      <w:r w:rsidR="006D51FB">
        <w:t xml:space="preserve">2024 aastal olid kõikidel programmidel ka lõpuüritused. </w:t>
      </w:r>
      <w:r w:rsidRPr="00273752">
        <w:t>Koostöökomisjoni kohtumiste</w:t>
      </w:r>
      <w:r w:rsidR="006D51FB">
        <w:t>/ lõpuürituste</w:t>
      </w:r>
      <w:r w:rsidRPr="00273752">
        <w:t xml:space="preserve"> raames on RKA lähemalt saanud tutvuda ka paljude erinevate projektidega. Lisaks on RKA osalenud projektide (lõpu)üritustel, nt </w:t>
      </w:r>
      <w:r w:rsidR="006D51FB">
        <w:t xml:space="preserve">2024 aastal </w:t>
      </w:r>
      <w:r w:rsidRPr="003F29D9">
        <w:rPr>
          <w:i/>
          <w:iCs/>
        </w:rPr>
        <w:t>EE-</w:t>
      </w:r>
      <w:proofErr w:type="spellStart"/>
      <w:r w:rsidRPr="003F29D9">
        <w:rPr>
          <w:i/>
          <w:iCs/>
        </w:rPr>
        <w:t>Localdev</w:t>
      </w:r>
      <w:proofErr w:type="spellEnd"/>
      <w:r w:rsidRPr="00273752">
        <w:t xml:space="preserve"> </w:t>
      </w:r>
      <w:r w:rsidR="006D51FB">
        <w:t xml:space="preserve">nooresõbraliku õigussüsteemi juurutamise </w:t>
      </w:r>
      <w:r w:rsidRPr="00273752">
        <w:t xml:space="preserve"> projekti</w:t>
      </w:r>
      <w:r w:rsidR="00664863">
        <w:t xml:space="preserve"> lõpuüritusel</w:t>
      </w:r>
      <w:r w:rsidRPr="00273752">
        <w:t xml:space="preserve">. </w:t>
      </w:r>
      <w:r w:rsidR="00664863">
        <w:t xml:space="preserve">12.12.2024 lõpuüritusele õnnestus RKA-l kutsuda </w:t>
      </w:r>
      <w:r w:rsidR="00664863" w:rsidRPr="00664863">
        <w:rPr>
          <w:i/>
          <w:iCs/>
        </w:rPr>
        <w:t>EE-BF</w:t>
      </w:r>
      <w:r w:rsidR="00664863">
        <w:t xml:space="preserve"> alt ainukese Liechtensteini partneriga projekti Jazz koostöö raames esinema Eesti ja Liechtensteini muusikud. </w:t>
      </w:r>
    </w:p>
    <w:p w14:paraId="21D44A27" w14:textId="77777777" w:rsidR="00A340EF" w:rsidRPr="00273752" w:rsidRDefault="00A340EF" w:rsidP="00A340EF">
      <w:pPr>
        <w:spacing w:line="276" w:lineRule="auto"/>
        <w:jc w:val="both"/>
      </w:pPr>
    </w:p>
    <w:p w14:paraId="682D8731" w14:textId="7D9EDE05" w:rsidR="00A340EF" w:rsidRDefault="00A340EF" w:rsidP="00A340EF">
      <w:pPr>
        <w:spacing w:line="276" w:lineRule="auto"/>
        <w:jc w:val="both"/>
      </w:pPr>
      <w:r w:rsidRPr="00273752">
        <w:t>Programmioperaatorite aastaaruandluse kvaliteet on kindlasti tõusnud aasta aastalt ja iga aasta on suuri sisulisi kommentaare vähem. Programmioperaatorid on kirjutanud aruanded sisutihedamaks, toonud seosed strateegiliste eesmärkidega, kommenteerinud sisuliselt rohkem indikaatorite saavutamist, edenenud riskide hindamise ja järelevalveplaanide tegemise osas. Paljud indikaatorid on ületatud (nt toetatud teadlaste arv, liikuma kutsuvate koolide arv, kliimavaldkonna projektides doonorpartnerite arv, erinevatel koolitustel osalejate arv virtuaalsete võimaluste tõttu</w:t>
      </w:r>
      <w:r>
        <w:t xml:space="preserve"> </w:t>
      </w:r>
      <w:r w:rsidRPr="00273752">
        <w:t xml:space="preserve">jpt). On indikaatoreid, mis jäävadki saavutamata, kuna seda ei osatud algushetkedel ette näha. Mõjutusi leiab kindlasti palju kriisidest maailmas (COVID-19, Ukraina sõda ja nendele </w:t>
      </w:r>
      <w:proofErr w:type="spellStart"/>
      <w:r w:rsidRPr="00273752">
        <w:t>järgenud</w:t>
      </w:r>
      <w:proofErr w:type="spellEnd"/>
      <w:r w:rsidRPr="00273752">
        <w:t xml:space="preserve"> tarneprobleemid, hindade kallinemised jm) ja ei ole indikaatorit, mille alatäitmise osas ei ole </w:t>
      </w:r>
      <w:r>
        <w:t>mõjuvaid</w:t>
      </w:r>
      <w:r w:rsidRPr="00273752">
        <w:t xml:space="preserve"> sisulisi põhjendusi. Seega üldjoontes hindab RKA olukorra heaks arvestades üleüldiselt programmperioodi hilist algust ja kriise maailmas ning poliitilist olukorda Eestis.</w:t>
      </w:r>
      <w:r w:rsidR="00E27DAB">
        <w:t xml:space="preserve"> Viimased aastaaruanded esitati 2024 aasta alguses 2023 aasta kohta. 2025 aasta alguses esitatakse programmide lõpparuanded, mis keskenduvad tulemustele. </w:t>
      </w:r>
    </w:p>
    <w:p w14:paraId="35A85884" w14:textId="77777777" w:rsidR="00A340EF" w:rsidRPr="00273752" w:rsidRDefault="00A340EF" w:rsidP="00A340EF">
      <w:pPr>
        <w:spacing w:line="276" w:lineRule="auto"/>
        <w:jc w:val="both"/>
      </w:pPr>
    </w:p>
    <w:p w14:paraId="16588125" w14:textId="3052BEAC" w:rsidR="00A340EF" w:rsidRDefault="00A340EF" w:rsidP="00A340EF">
      <w:pPr>
        <w:spacing w:line="276" w:lineRule="auto"/>
        <w:jc w:val="both"/>
      </w:pPr>
      <w:r w:rsidRPr="00273752">
        <w:t>Nagu ka varasemates toimivusanalüüsides on välja toodud, siis indikaatorite mittetäitmine/alatäitmine ei too ilmtingimata kaasa finantskorrektsioone</w:t>
      </w:r>
      <w:r>
        <w:rPr>
          <w:rStyle w:val="FootnoteReference"/>
        </w:rPr>
        <w:footnoteReference w:id="14"/>
      </w:r>
      <w:r w:rsidRPr="00273752">
        <w:t>. Ja oluline on siinkohal ära mainida ka seda, et kui projekt jääb pooleli, siis teatud tingimustel on võimalik lugeda abikõlblikuks juba tehtud tegevusi</w:t>
      </w:r>
      <w:r>
        <w:rPr>
          <w:rStyle w:val="FootnoteReference"/>
        </w:rPr>
        <w:footnoteReference w:id="15"/>
      </w:r>
      <w:r w:rsidRPr="00273752">
        <w:t>. Seda lähenemist oleme rakendanud</w:t>
      </w:r>
      <w:r w:rsidR="006C2425">
        <w:t xml:space="preserve"> nt</w:t>
      </w:r>
      <w:r w:rsidRPr="00273752">
        <w:t xml:space="preserve"> </w:t>
      </w:r>
      <w:r w:rsidRPr="005B6298">
        <w:rPr>
          <w:i/>
          <w:iCs/>
        </w:rPr>
        <w:t>EE-</w:t>
      </w:r>
      <w:proofErr w:type="spellStart"/>
      <w:r w:rsidRPr="005B6298">
        <w:rPr>
          <w:i/>
          <w:iCs/>
        </w:rPr>
        <w:t>Innovation</w:t>
      </w:r>
      <w:proofErr w:type="spellEnd"/>
      <w:r w:rsidRPr="00273752">
        <w:t xml:space="preserve"> programmi projektis 2014-2021.1.02.21-0146 ja </w:t>
      </w:r>
      <w:r w:rsidRPr="005B6298">
        <w:rPr>
          <w:i/>
          <w:iCs/>
        </w:rPr>
        <w:t>EE-</w:t>
      </w:r>
      <w:proofErr w:type="spellStart"/>
      <w:r w:rsidRPr="005B6298">
        <w:rPr>
          <w:i/>
          <w:iCs/>
        </w:rPr>
        <w:t>Localdev</w:t>
      </w:r>
      <w:proofErr w:type="spellEnd"/>
      <w:r w:rsidRPr="00273752">
        <w:t xml:space="preserve"> </w:t>
      </w:r>
      <w:r>
        <w:t xml:space="preserve">programmi </w:t>
      </w:r>
      <w:r w:rsidRPr="00273752">
        <w:t>projektis 2014-2021.1.05.21-0161. Nende projektide puhul oli tegu ettenägematute asjaoludega, mis põhjustasid projektide lõpetamise ennetähtaegselt.</w:t>
      </w:r>
    </w:p>
    <w:p w14:paraId="514EE111" w14:textId="77777777" w:rsidR="00EB24BC" w:rsidRDefault="00EB24BC" w:rsidP="00A340EF">
      <w:pPr>
        <w:spacing w:line="276" w:lineRule="auto"/>
        <w:jc w:val="both"/>
      </w:pPr>
    </w:p>
    <w:p w14:paraId="2D0D74F8" w14:textId="54FB1E6B" w:rsidR="00EB24BC" w:rsidRDefault="00BF3CC0" w:rsidP="009B1B95">
      <w:pPr>
        <w:spacing w:line="276" w:lineRule="auto"/>
        <w:jc w:val="both"/>
      </w:pPr>
      <w:r>
        <w:t xml:space="preserve">2014-21 programmperioodil oli plaanis teha 1 hindamine iga nelja programmi kohta. </w:t>
      </w:r>
      <w:r w:rsidR="0091298C">
        <w:t xml:space="preserve">Kõikide programmide hindamised on </w:t>
      </w:r>
      <w:r w:rsidR="00365D79">
        <w:t>31.01</w:t>
      </w:r>
      <w:r w:rsidR="0091298C">
        <w:t>.2025 seisuga tehtud</w:t>
      </w:r>
      <w:r w:rsidR="0091298C">
        <w:rPr>
          <w:rStyle w:val="FootnoteReference"/>
        </w:rPr>
        <w:footnoteReference w:id="16"/>
      </w:r>
      <w:r w:rsidR="0091298C">
        <w:t xml:space="preserve">. </w:t>
      </w:r>
      <w:r w:rsidR="009910C8">
        <w:t xml:space="preserve">See on väärtuslik sisend programmide mõju kohta ja tulevase programmperioodi ettevalmistamiseks. Kuna programmid alles lõppesid, siis </w:t>
      </w:r>
      <w:r w:rsidR="009B1B95">
        <w:t xml:space="preserve">saab kokkuvõtvalt öelda, et programmide </w:t>
      </w:r>
      <w:r w:rsidR="007314DF">
        <w:t xml:space="preserve">tulemused saavutati, </w:t>
      </w:r>
      <w:r w:rsidR="009B1B95">
        <w:t>lühiajaline mõju on positiivne</w:t>
      </w:r>
      <w:r w:rsidR="007314DF">
        <w:t xml:space="preserve">, </w:t>
      </w:r>
      <w:r w:rsidR="009B1B95">
        <w:t>pikaajaline mõju on alles avaldumisel</w:t>
      </w:r>
      <w:r w:rsidR="009910C8">
        <w:t xml:space="preserve">. </w:t>
      </w:r>
    </w:p>
    <w:p w14:paraId="5C5F1CF7" w14:textId="77777777" w:rsidR="00A340EF" w:rsidRPr="00273752" w:rsidRDefault="00A340EF" w:rsidP="00A340EF">
      <w:pPr>
        <w:spacing w:line="276" w:lineRule="auto"/>
        <w:jc w:val="both"/>
      </w:pPr>
    </w:p>
    <w:p w14:paraId="47E7163B" w14:textId="6F8E60B8" w:rsidR="00A340EF" w:rsidRDefault="00A340EF" w:rsidP="00A340EF">
      <w:pPr>
        <w:spacing w:line="276" w:lineRule="auto"/>
        <w:jc w:val="both"/>
      </w:pPr>
      <w:r w:rsidRPr="00273752">
        <w:t>RKA-l on tulemusjuhtimises aastased eesmärgid programmide lepingutega kaetuse ja maksete osas, mida jälgitakse jooksvalt erineva aruandluse kontrolli ja koosolekute raames.</w:t>
      </w:r>
      <w:r w:rsidR="00333F5E">
        <w:t xml:space="preserve"> </w:t>
      </w:r>
      <w:r w:rsidRPr="00273752">
        <w:t>Lisaks on RKA tekitanud RTK veebilehel hea ülevaate igapäevaselt uuenevast EMP ja Norra toetuste statistikast</w:t>
      </w:r>
      <w:r>
        <w:rPr>
          <w:rStyle w:val="FootnoteReference"/>
        </w:rPr>
        <w:footnoteReference w:id="17"/>
      </w:r>
      <w:r w:rsidRPr="00273752">
        <w:t xml:space="preserve">. </w:t>
      </w:r>
      <w:r w:rsidR="00333F5E">
        <w:t>25.02.2025 seisuga on kohustustega kaetus 95% ja makseid tehtud 89% ning päris viimaste kahepoolsete suhete fondi projektide lõpetamisega</w:t>
      </w:r>
      <w:r w:rsidR="00333F5E" w:rsidRPr="00273752">
        <w:t xml:space="preserve"> </w:t>
      </w:r>
      <w:r w:rsidR="00333F5E">
        <w:t>loodetakse saada maksete % kohustuste %-le võimalikult lähedale.</w:t>
      </w:r>
    </w:p>
    <w:p w14:paraId="074CC1DC" w14:textId="77777777" w:rsidR="00A340EF" w:rsidRPr="00273752" w:rsidRDefault="00A340EF" w:rsidP="00A340EF">
      <w:pPr>
        <w:spacing w:line="276" w:lineRule="auto"/>
        <w:jc w:val="both"/>
      </w:pPr>
    </w:p>
    <w:p w14:paraId="26B5C208" w14:textId="60B2070F" w:rsidR="00A340EF" w:rsidRDefault="00A340EF" w:rsidP="00A340EF">
      <w:pPr>
        <w:spacing w:line="276" w:lineRule="auto"/>
        <w:jc w:val="both"/>
      </w:pPr>
      <w:r w:rsidRPr="00273752">
        <w:lastRenderedPageBreak/>
        <w:t>202</w:t>
      </w:r>
      <w:r w:rsidR="00D916AC">
        <w:t>4</w:t>
      </w:r>
      <w:r w:rsidRPr="00273752">
        <w:t xml:space="preserve">. a. </w:t>
      </w:r>
      <w:r w:rsidR="00D916AC">
        <w:t>mais ja septembris</w:t>
      </w:r>
      <w:r w:rsidRPr="00273752">
        <w:t xml:space="preserve"> vaatas</w:t>
      </w:r>
      <w:r>
        <w:t xml:space="preserve"> RKA</w:t>
      </w:r>
      <w:r w:rsidRPr="00273752">
        <w:t xml:space="preserve"> koos programmioperaatoritega üle programmide</w:t>
      </w:r>
      <w:r w:rsidR="00D916AC">
        <w:t xml:space="preserve"> jäägid, et teha 2014-21 perioodi viimane jääkide ümbersuunamine</w:t>
      </w:r>
      <w:r w:rsidRPr="00273752">
        <w:t>. Kuna programmide projektide abikõlblikkuse perioodi lõpp o</w:t>
      </w:r>
      <w:r w:rsidR="00F737F4">
        <w:t>li</w:t>
      </w:r>
      <w:r w:rsidRPr="00273752">
        <w:t xml:space="preserve"> 30.04.2024, siis programmide projektide jäägid oli mõistlik suunata kahepoolsete suhete fondi</w:t>
      </w:r>
      <w:r>
        <w:rPr>
          <w:rStyle w:val="FootnoteReference"/>
        </w:rPr>
        <w:footnoteReference w:id="18"/>
      </w:r>
      <w:r w:rsidRPr="00273752">
        <w:t xml:space="preserve">, kus abikõlblikkuse perioodi lõpp on ühe aasta võrra pikem ehk 30.04.2025. </w:t>
      </w:r>
      <w:r w:rsidR="00F737F4">
        <w:t>Seega lisaks 2024 aasta alguses jõustunud ümberkandele ca 1 miljon eurot kahepoolsete suhete fondi ja ca 300 000 eurot tehnilisse abisse jõustus 2024 oktoobris ümberkanne ca 2 miljonit eurot kahepoolsete suhete fondi ja ca 90 000 eurot tehnilisse abisse</w:t>
      </w:r>
      <w:r w:rsidRPr="00273752">
        <w:t xml:space="preserve">. </w:t>
      </w:r>
      <w:r w:rsidR="00F737F4">
        <w:t xml:space="preserve">Nende ümberkannete tulemusel rahastati 2024 aastal kahepoolsete suhete fondist 28 uut projekti. Nüüd on oluline tegutseda efektiivselt, aktiivselt  ja toetavalt, et projektid saaksid edukalt lõpetatud. </w:t>
      </w:r>
    </w:p>
    <w:p w14:paraId="25E16DB9" w14:textId="77777777" w:rsidR="00A340EF" w:rsidRPr="00273752" w:rsidRDefault="00A340EF" w:rsidP="00A340EF">
      <w:pPr>
        <w:spacing w:line="276" w:lineRule="auto"/>
        <w:jc w:val="both"/>
      </w:pPr>
    </w:p>
    <w:p w14:paraId="7C3FBB36" w14:textId="2822BAFD" w:rsidR="00273752" w:rsidRPr="00093E87" w:rsidRDefault="00467FCF" w:rsidP="003E106F">
      <w:pPr>
        <w:spacing w:line="276" w:lineRule="auto"/>
        <w:jc w:val="both"/>
      </w:pPr>
      <w:r>
        <w:t xml:space="preserve">Lisaks, </w:t>
      </w:r>
      <w:r w:rsidR="00A340EF">
        <w:t>2023 aasta lõpus saavutati kokkulepe, et uus Norra/EMP programmperiood 2021-2028 tuleb</w:t>
      </w:r>
      <w:r w:rsidR="00A340EF">
        <w:rPr>
          <w:rStyle w:val="FootnoteReference"/>
        </w:rPr>
        <w:footnoteReference w:id="19"/>
      </w:r>
      <w:r>
        <w:t xml:space="preserve"> ning 2024 sügisel sõlmiti kokkulepe ka ametlikult doonorriikide ja Euroopa Liidu vahel</w:t>
      </w:r>
      <w:r>
        <w:rPr>
          <w:rStyle w:val="FootnoteReference"/>
        </w:rPr>
        <w:footnoteReference w:id="20"/>
      </w:r>
      <w:r>
        <w:t xml:space="preserve">. </w:t>
      </w:r>
      <w:r w:rsidR="00A340EF">
        <w:t xml:space="preserve">Sellest tulenevalt on rohkem kui enam aktuaalsed uue programmperioodiga seonduvad teemad/ küsimused/ koosolekud. </w:t>
      </w:r>
      <w:r w:rsidR="00A340EF" w:rsidRPr="00562F47">
        <w:t>RKA peab väga oluliseks oma mõt</w:t>
      </w:r>
      <w:r w:rsidR="00A340EF">
        <w:t>ete jagamist teemal, mida võiks uuel programmperioodil teisiti teha</w:t>
      </w:r>
      <w:r w:rsidR="00A340EF" w:rsidRPr="00562F47">
        <w:t>, et tagada uuel programmperioodil parem struktuur ja lihtsam rakendamine.</w:t>
      </w:r>
      <w:r w:rsidR="00A340EF">
        <w:t xml:space="preserve"> Näiteks </w:t>
      </w:r>
      <w:r w:rsidR="00A340EF" w:rsidRPr="007D1188">
        <w:rPr>
          <w:i/>
          <w:iCs/>
        </w:rPr>
        <w:t>FMO</w:t>
      </w:r>
      <w:r w:rsidR="00A340EF">
        <w:t xml:space="preserve"> organiseeritud RKA-de töötoas Brüsselis 2023 detsembri alguses oli see üks peamine teema, kus Eesti RKA väljendas oma mõtteid nii kohtumisel, kui ka kirjalikult </w:t>
      </w:r>
      <w:r w:rsidR="00A340EF" w:rsidRPr="007D1188">
        <w:rPr>
          <w:i/>
          <w:iCs/>
        </w:rPr>
        <w:t>FMO</w:t>
      </w:r>
      <w:r w:rsidR="00A340EF">
        <w:t>-</w:t>
      </w:r>
      <w:proofErr w:type="spellStart"/>
      <w:r w:rsidR="00A340EF">
        <w:t>le</w:t>
      </w:r>
      <w:proofErr w:type="spellEnd"/>
      <w:r w:rsidR="00A340EF">
        <w:t>. Peamised märksõnad lihtsustamine ja fokusseerimine.</w:t>
      </w:r>
      <w:r>
        <w:t xml:space="preserve"> 2024 sügisel rakendusmääruse kommenteerimise käigus </w:t>
      </w:r>
      <w:r w:rsidR="00AC1002">
        <w:t xml:space="preserve">kaasas RKA kõik olulised partnerid, sh programmioperaatorid, rakendusüksused, RTK erinevate valdkondade eksperdid ja </w:t>
      </w:r>
      <w:r>
        <w:t xml:space="preserve">tegi </w:t>
      </w:r>
      <w:r w:rsidR="00AC1002">
        <w:t>lõpptulemusena</w:t>
      </w:r>
      <w:r>
        <w:t xml:space="preserve"> 7 lehekülge kommentaare, et tagada parim võimalik rakendusmäärus. </w:t>
      </w:r>
      <w:r w:rsidR="00AC1002">
        <w:t xml:space="preserve">Rahandusministeerium veab küll uue perioodi planeerimise poolt, aga RTK on aktiivselt kaasas, jagab kogemusi, nõustab. </w:t>
      </w:r>
      <w:r w:rsidR="00FC7CC8">
        <w:t xml:space="preserve">Plaan on 2025 mais allkirjastada uue perioodi vastastikuse mõistmise memorandumid. </w:t>
      </w:r>
    </w:p>
    <w:p w14:paraId="74E8D5DB" w14:textId="77777777" w:rsidR="00A340EF" w:rsidRPr="00093E87" w:rsidRDefault="00A340EF" w:rsidP="00A340EF"/>
    <w:p w14:paraId="03D6BACE" w14:textId="6493F837" w:rsidR="00637418" w:rsidRPr="00637418" w:rsidRDefault="009D5C51" w:rsidP="0042204E">
      <w:pPr>
        <w:keepNext/>
        <w:keepLines/>
        <w:spacing w:before="160" w:after="120" w:line="276" w:lineRule="auto"/>
        <w:outlineLvl w:val="1"/>
        <w:rPr>
          <w:rFonts w:eastAsia="Roboto"/>
          <w:b/>
          <w:bCs/>
          <w:color w:val="5B9BD5"/>
          <w:sz w:val="32"/>
          <w:szCs w:val="32"/>
          <w:lang w:eastAsia="et-EE"/>
        </w:rPr>
      </w:pPr>
      <w:bookmarkStart w:id="58" w:name="_Toc150863460"/>
      <w:bookmarkStart w:id="59" w:name="_Toc191540477"/>
      <w:r>
        <w:rPr>
          <w:rFonts w:eastAsia="Roboto"/>
          <w:b/>
          <w:bCs/>
          <w:color w:val="5B9BD5"/>
          <w:sz w:val="32"/>
          <w:szCs w:val="32"/>
          <w:lang w:eastAsia="et-EE"/>
        </w:rPr>
        <w:t>4</w:t>
      </w:r>
      <w:r w:rsidR="00637418" w:rsidRPr="00637418">
        <w:rPr>
          <w:rFonts w:eastAsia="Roboto"/>
          <w:b/>
          <w:bCs/>
          <w:color w:val="5B9BD5"/>
          <w:sz w:val="32"/>
          <w:szCs w:val="32"/>
          <w:lang w:eastAsia="et-EE"/>
        </w:rPr>
        <w:t>.</w:t>
      </w:r>
      <w:r>
        <w:rPr>
          <w:rFonts w:eastAsia="Roboto"/>
          <w:b/>
          <w:bCs/>
          <w:color w:val="5B9BD5"/>
          <w:sz w:val="32"/>
          <w:szCs w:val="32"/>
          <w:lang w:eastAsia="et-EE"/>
        </w:rPr>
        <w:t>9</w:t>
      </w:r>
      <w:r w:rsidR="00637418" w:rsidRPr="00637418">
        <w:rPr>
          <w:rFonts w:eastAsia="Roboto"/>
          <w:b/>
          <w:bCs/>
          <w:color w:val="5B9BD5"/>
          <w:sz w:val="32"/>
          <w:szCs w:val="32"/>
          <w:lang w:eastAsia="et-EE"/>
        </w:rPr>
        <w:t xml:space="preserve"> Kohapealsed kontrollid ja järelkontrollid</w:t>
      </w:r>
      <w:bookmarkEnd w:id="58"/>
      <w:bookmarkEnd w:id="59"/>
    </w:p>
    <w:p w14:paraId="5E16FC8B" w14:textId="77777777" w:rsidR="00BA62AD" w:rsidRPr="00BA62AD" w:rsidRDefault="00BA62AD" w:rsidP="00BA62AD">
      <w:pPr>
        <w:spacing w:line="276" w:lineRule="auto"/>
        <w:jc w:val="both"/>
        <w:rPr>
          <w:rFonts w:eastAsia="Roboto"/>
        </w:rPr>
      </w:pPr>
      <w:r w:rsidRPr="00BA62AD">
        <w:rPr>
          <w:rFonts w:eastAsia="Roboto"/>
        </w:rPr>
        <w:t>Üldiselt kehtib põhimõte, et tegevusi tuleb kontrollida nende toimumise asukohas. Kui kohapealsete kontrolltoimingute tegemine ei anna lisandväärtust võib järelevalvet teostada ka dokumendipõhise kinnitamise (</w:t>
      </w:r>
      <w:proofErr w:type="spellStart"/>
      <w:r w:rsidRPr="00BA62AD">
        <w:rPr>
          <w:rFonts w:eastAsia="Roboto"/>
        </w:rPr>
        <w:t>desk</w:t>
      </w:r>
      <w:proofErr w:type="spellEnd"/>
      <w:r w:rsidRPr="00BA62AD">
        <w:rPr>
          <w:rFonts w:eastAsia="Roboto"/>
        </w:rPr>
        <w:t xml:space="preserve"> </w:t>
      </w:r>
      <w:proofErr w:type="spellStart"/>
      <w:r w:rsidRPr="00BA62AD">
        <w:rPr>
          <w:rFonts w:eastAsia="Roboto"/>
        </w:rPr>
        <w:t>based</w:t>
      </w:r>
      <w:proofErr w:type="spellEnd"/>
      <w:r w:rsidRPr="00BA62AD">
        <w:rPr>
          <w:rFonts w:eastAsia="Roboto"/>
        </w:rPr>
        <w:t xml:space="preserve">) meetodil. </w:t>
      </w:r>
    </w:p>
    <w:p w14:paraId="32E354B6" w14:textId="77777777" w:rsidR="00BA62AD" w:rsidRPr="00BA62AD" w:rsidRDefault="00BA62AD" w:rsidP="00BA62AD">
      <w:pPr>
        <w:spacing w:line="276" w:lineRule="auto"/>
        <w:jc w:val="both"/>
        <w:rPr>
          <w:rFonts w:eastAsia="Roboto"/>
        </w:rPr>
      </w:pPr>
      <w:r w:rsidRPr="00BA62AD">
        <w:rPr>
          <w:rFonts w:eastAsia="Roboto"/>
        </w:rPr>
        <w:t xml:space="preserve">RTK kasutab projekti vältel toimuvateks ning projekti järgseteks kohapealsete kontrollide valimi moodustamiseks riskipõhist valimimetoodikat.   </w:t>
      </w:r>
    </w:p>
    <w:p w14:paraId="56359964" w14:textId="77777777" w:rsidR="00BA62AD" w:rsidRPr="00BA62AD" w:rsidRDefault="00BA62AD" w:rsidP="00BA62AD">
      <w:pPr>
        <w:spacing w:line="276" w:lineRule="auto"/>
        <w:jc w:val="both"/>
        <w:rPr>
          <w:rFonts w:eastAsia="Roboto"/>
        </w:rPr>
      </w:pPr>
    </w:p>
    <w:p w14:paraId="614A71E9" w14:textId="01319F6E" w:rsidR="00BA62AD" w:rsidRPr="00BA62AD" w:rsidRDefault="00BA62AD" w:rsidP="00BA62AD">
      <w:pPr>
        <w:spacing w:line="276" w:lineRule="auto"/>
        <w:jc w:val="both"/>
        <w:rPr>
          <w:rFonts w:eastAsia="Roboto"/>
        </w:rPr>
      </w:pPr>
      <w:r w:rsidRPr="00BA62AD">
        <w:rPr>
          <w:rFonts w:eastAsia="Roboto"/>
        </w:rPr>
        <w:t>SF_54 aruande kohaselt teostati perioodil 1.07.202</w:t>
      </w:r>
      <w:r>
        <w:rPr>
          <w:rFonts w:eastAsia="Roboto"/>
        </w:rPr>
        <w:t>3</w:t>
      </w:r>
      <w:r w:rsidRPr="00BA62AD">
        <w:rPr>
          <w:rFonts w:eastAsia="Roboto"/>
        </w:rPr>
        <w:t>-30.06.202</w:t>
      </w:r>
      <w:r>
        <w:rPr>
          <w:rFonts w:eastAsia="Roboto"/>
        </w:rPr>
        <w:t>4 kokku</w:t>
      </w:r>
      <w:r w:rsidRPr="00BA62AD">
        <w:rPr>
          <w:rFonts w:eastAsia="Roboto"/>
        </w:rPr>
        <w:t xml:space="preserve"> </w:t>
      </w:r>
      <w:r w:rsidR="007956D9">
        <w:rPr>
          <w:rFonts w:eastAsia="Roboto"/>
        </w:rPr>
        <w:t>30</w:t>
      </w:r>
      <w:r w:rsidRPr="00BA62AD">
        <w:rPr>
          <w:rFonts w:eastAsia="Roboto"/>
        </w:rPr>
        <w:t xml:space="preserve"> kohapealset kontrolli (sh RTK </w:t>
      </w:r>
      <w:r w:rsidR="007956D9">
        <w:rPr>
          <w:rFonts w:eastAsia="Roboto"/>
        </w:rPr>
        <w:t>14</w:t>
      </w:r>
      <w:r w:rsidRPr="00BA62AD">
        <w:rPr>
          <w:rFonts w:eastAsia="Roboto"/>
        </w:rPr>
        <w:t xml:space="preserve">, EIS </w:t>
      </w:r>
      <w:r w:rsidR="007956D9">
        <w:rPr>
          <w:rFonts w:eastAsia="Roboto"/>
        </w:rPr>
        <w:t>17</w:t>
      </w:r>
      <w:r w:rsidRPr="00BA62AD">
        <w:rPr>
          <w:rFonts w:eastAsia="Roboto"/>
        </w:rPr>
        <w:t xml:space="preserve">, KIK </w:t>
      </w:r>
      <w:r w:rsidR="007956D9">
        <w:rPr>
          <w:rFonts w:eastAsia="Roboto"/>
        </w:rPr>
        <w:t>9</w:t>
      </w:r>
      <w:r w:rsidRPr="00BA62AD">
        <w:rPr>
          <w:rFonts w:eastAsia="Roboto"/>
        </w:rPr>
        <w:t xml:space="preserve">).  Tähelepanekuid </w:t>
      </w:r>
      <w:r w:rsidR="007956D9">
        <w:rPr>
          <w:rFonts w:eastAsia="Roboto"/>
        </w:rPr>
        <w:t xml:space="preserve">ei </w:t>
      </w:r>
      <w:r w:rsidRPr="00BA62AD">
        <w:rPr>
          <w:rFonts w:eastAsia="Roboto"/>
        </w:rPr>
        <w:t>teht</w:t>
      </w:r>
      <w:r w:rsidR="007956D9">
        <w:rPr>
          <w:rFonts w:eastAsia="Roboto"/>
        </w:rPr>
        <w:t>ud</w:t>
      </w:r>
      <w:r w:rsidRPr="00BA62AD">
        <w:rPr>
          <w:rFonts w:eastAsia="Roboto"/>
        </w:rPr>
        <w:t xml:space="preserve">. </w:t>
      </w:r>
    </w:p>
    <w:p w14:paraId="0000D6A8" w14:textId="77777777" w:rsidR="00BA62AD" w:rsidRPr="00BA62AD" w:rsidRDefault="00BA62AD" w:rsidP="00BA62AD">
      <w:pPr>
        <w:spacing w:line="276" w:lineRule="auto"/>
        <w:jc w:val="both"/>
        <w:rPr>
          <w:rFonts w:eastAsia="Roboto"/>
        </w:rPr>
      </w:pPr>
    </w:p>
    <w:p w14:paraId="3B37AACC" w14:textId="595CAB2B" w:rsidR="00BA62AD" w:rsidRPr="00BA62AD" w:rsidRDefault="00BA62AD" w:rsidP="00BA62AD">
      <w:pPr>
        <w:spacing w:line="276" w:lineRule="auto"/>
        <w:jc w:val="both"/>
        <w:rPr>
          <w:rFonts w:eastAsia="Roboto"/>
        </w:rPr>
      </w:pPr>
      <w:r w:rsidRPr="00BA62AD">
        <w:rPr>
          <w:rFonts w:eastAsia="Roboto"/>
        </w:rPr>
        <w:t>Kogu rahastatud ja lõpetatud projektidest on kohapealse kontrolliga kaetud</w:t>
      </w:r>
      <w:r w:rsidR="00D06735">
        <w:rPr>
          <w:rFonts w:eastAsia="Roboto"/>
        </w:rPr>
        <w:t xml:space="preserve"> 31,5</w:t>
      </w:r>
      <w:r w:rsidRPr="00BA62AD">
        <w:rPr>
          <w:rFonts w:eastAsia="Roboto"/>
        </w:rPr>
        <w:t xml:space="preserve">%. </w:t>
      </w:r>
    </w:p>
    <w:p w14:paraId="61A01DB0" w14:textId="77777777" w:rsidR="00BA62AD" w:rsidRPr="00BA62AD" w:rsidRDefault="00BA62AD" w:rsidP="00BA62AD">
      <w:pPr>
        <w:spacing w:line="276" w:lineRule="auto"/>
        <w:jc w:val="both"/>
        <w:rPr>
          <w:rFonts w:eastAsia="Roboto"/>
        </w:rPr>
      </w:pPr>
      <w:r w:rsidRPr="00BA62AD">
        <w:rPr>
          <w:rFonts w:eastAsia="Roboto"/>
        </w:rPr>
        <w:t>Järelkontrolle toimingu kestvuse nõude täitmiseks ei ole läbi viidud.</w:t>
      </w:r>
    </w:p>
    <w:p w14:paraId="569FDECC" w14:textId="77777777" w:rsidR="00BA62AD" w:rsidRPr="00BA62AD" w:rsidRDefault="00BA62AD" w:rsidP="00BA62AD">
      <w:pPr>
        <w:spacing w:line="276" w:lineRule="auto"/>
        <w:jc w:val="both"/>
        <w:rPr>
          <w:rFonts w:eastAsia="Roboto"/>
        </w:rPr>
      </w:pPr>
    </w:p>
    <w:p w14:paraId="591B7A19" w14:textId="10A25AAD" w:rsidR="00C14A0F" w:rsidRPr="00093E87" w:rsidRDefault="00BA62AD" w:rsidP="00093E87">
      <w:pPr>
        <w:spacing w:line="276" w:lineRule="auto"/>
        <w:jc w:val="both"/>
        <w:rPr>
          <w:rFonts w:eastAsia="Roboto"/>
        </w:rPr>
      </w:pPr>
      <w:r w:rsidRPr="00BA62AD">
        <w:rPr>
          <w:rFonts w:eastAsia="Roboto"/>
        </w:rPr>
        <w:t xml:space="preserve">Programmide raames tehtavate projektide kontrollide osas on head ülevaated ka programmide aastaaruannetes eelmise perioodi tehtud tegevuste osas (punktis „Monitoring and </w:t>
      </w:r>
      <w:proofErr w:type="spellStart"/>
      <w:r w:rsidRPr="00BA62AD">
        <w:rPr>
          <w:rFonts w:eastAsia="Roboto"/>
        </w:rPr>
        <w:t>evaluation</w:t>
      </w:r>
      <w:proofErr w:type="spellEnd"/>
      <w:r w:rsidRPr="00BA62AD">
        <w:rPr>
          <w:rFonts w:eastAsia="Roboto"/>
        </w:rPr>
        <w:t xml:space="preserve">“) ja aastaaruannetele lisatavates tulevase perioodi järelevalve plaanides (Monitoring </w:t>
      </w:r>
      <w:proofErr w:type="spellStart"/>
      <w:r w:rsidRPr="00BA62AD">
        <w:rPr>
          <w:rFonts w:eastAsia="Roboto"/>
        </w:rPr>
        <w:t>Plan</w:t>
      </w:r>
      <w:proofErr w:type="spellEnd"/>
      <w:r w:rsidRPr="00BA62AD">
        <w:rPr>
          <w:rFonts w:eastAsia="Roboto"/>
        </w:rPr>
        <w:t xml:space="preserve">). </w:t>
      </w:r>
      <w:r w:rsidR="00703E56">
        <w:rPr>
          <w:rFonts w:eastAsia="Roboto"/>
        </w:rPr>
        <w:t>Viimased aastaaruanded esitati 2024 aasta alguses 2023 aasta kohta. 2025 aasta alguses esitatakse programmide lõpparuanded, kus keskendutakse saavutatud tulemustele. Lisaks veel</w:t>
      </w:r>
      <w:r w:rsidRPr="00BA62AD">
        <w:rPr>
          <w:rFonts w:eastAsia="Roboto"/>
        </w:rPr>
        <w:t xml:space="preserve">, nt projektikülastused programmide </w:t>
      </w:r>
      <w:r w:rsidR="00703E56">
        <w:rPr>
          <w:rFonts w:eastAsia="Roboto"/>
        </w:rPr>
        <w:t>koostöö</w:t>
      </w:r>
      <w:r w:rsidRPr="00BA62AD">
        <w:rPr>
          <w:rFonts w:eastAsia="Roboto"/>
        </w:rPr>
        <w:t>kohtumiste raames, igapäevane aktiivne suhtlus probleemsemate projektidega seoses. Selle alusel saab RKA täiendava kindluse, et projektide üle seiret tehakse ja kontrollisüsteem toimib.</w:t>
      </w:r>
    </w:p>
    <w:p w14:paraId="3430C5F3" w14:textId="77777777" w:rsidR="00D022DB" w:rsidRDefault="00D022DB" w:rsidP="00093E87">
      <w:pPr>
        <w:spacing w:line="276" w:lineRule="auto"/>
        <w:jc w:val="both"/>
        <w:rPr>
          <w:rFonts w:eastAsia="Roboto"/>
        </w:rPr>
      </w:pPr>
    </w:p>
    <w:p w14:paraId="40ED870A" w14:textId="77777777" w:rsidR="00D022DB" w:rsidRPr="00093E87" w:rsidRDefault="00D022DB" w:rsidP="00093E87">
      <w:pPr>
        <w:spacing w:line="276" w:lineRule="auto"/>
        <w:jc w:val="both"/>
        <w:rPr>
          <w:rFonts w:eastAsia="Roboto"/>
        </w:rPr>
      </w:pPr>
    </w:p>
    <w:p w14:paraId="7CB90FFB" w14:textId="69386C86" w:rsidR="00637418" w:rsidRDefault="009D5C51" w:rsidP="0042204E">
      <w:pPr>
        <w:keepNext/>
        <w:keepLines/>
        <w:spacing w:before="160" w:after="120" w:line="276" w:lineRule="auto"/>
        <w:outlineLvl w:val="1"/>
        <w:rPr>
          <w:rFonts w:eastAsia="Roboto"/>
          <w:b/>
          <w:bCs/>
          <w:color w:val="5B9BD5"/>
          <w:sz w:val="32"/>
          <w:szCs w:val="32"/>
          <w:lang w:eastAsia="et-EE"/>
        </w:rPr>
      </w:pPr>
      <w:bookmarkStart w:id="60" w:name="_Toc150863461"/>
      <w:bookmarkStart w:id="61" w:name="_Toc191540478"/>
      <w:r>
        <w:rPr>
          <w:rFonts w:eastAsia="Roboto"/>
          <w:b/>
          <w:bCs/>
          <w:color w:val="5B9BD5"/>
          <w:sz w:val="32"/>
          <w:szCs w:val="32"/>
          <w:lang w:eastAsia="et-EE"/>
        </w:rPr>
        <w:t>4</w:t>
      </w:r>
      <w:r w:rsidR="00637418" w:rsidRPr="00637418">
        <w:rPr>
          <w:rFonts w:eastAsia="Roboto"/>
          <w:b/>
          <w:bCs/>
          <w:color w:val="5B9BD5"/>
          <w:sz w:val="32"/>
          <w:szCs w:val="32"/>
          <w:lang w:eastAsia="et-EE"/>
        </w:rPr>
        <w:t>.1</w:t>
      </w:r>
      <w:r>
        <w:rPr>
          <w:rFonts w:eastAsia="Roboto"/>
          <w:b/>
          <w:bCs/>
          <w:color w:val="5B9BD5"/>
          <w:sz w:val="32"/>
          <w:szCs w:val="32"/>
          <w:lang w:eastAsia="et-EE"/>
        </w:rPr>
        <w:t>0</w:t>
      </w:r>
      <w:r w:rsidR="00637418" w:rsidRPr="00637418">
        <w:rPr>
          <w:rFonts w:eastAsia="Roboto"/>
          <w:b/>
          <w:bCs/>
          <w:color w:val="5B9BD5"/>
          <w:sz w:val="32"/>
          <w:szCs w:val="32"/>
          <w:lang w:eastAsia="et-EE"/>
        </w:rPr>
        <w:t xml:space="preserve"> </w:t>
      </w:r>
      <w:r w:rsidR="00C0640B">
        <w:rPr>
          <w:rFonts w:eastAsia="Roboto"/>
          <w:b/>
          <w:bCs/>
          <w:color w:val="5B9BD5"/>
          <w:sz w:val="32"/>
          <w:szCs w:val="32"/>
          <w:lang w:eastAsia="et-EE"/>
        </w:rPr>
        <w:t>Riikliku kontaktasutuse</w:t>
      </w:r>
      <w:r w:rsidR="00637418" w:rsidRPr="00637418">
        <w:rPr>
          <w:rFonts w:eastAsia="Roboto"/>
          <w:b/>
          <w:bCs/>
          <w:color w:val="5B9BD5"/>
          <w:sz w:val="32"/>
          <w:szCs w:val="32"/>
          <w:lang w:eastAsia="et-EE"/>
        </w:rPr>
        <w:t xml:space="preserve"> kontrollid</w:t>
      </w:r>
      <w:bookmarkEnd w:id="60"/>
      <w:bookmarkEnd w:id="61"/>
    </w:p>
    <w:p w14:paraId="4ACC1DD7" w14:textId="1613F75F" w:rsidR="00F815C0" w:rsidRPr="00F815C0" w:rsidRDefault="00D16BBD" w:rsidP="00D16BBD">
      <w:pPr>
        <w:pStyle w:val="NormalWeb"/>
        <w:spacing w:before="150" w:beforeAutospacing="0" w:after="0" w:afterAutospacing="0" w:line="276" w:lineRule="auto"/>
        <w:jc w:val="both"/>
        <w:rPr>
          <w:rFonts w:ascii="Roboto Condensed" w:hAnsi="Roboto Condensed"/>
          <w:b/>
          <w:bCs/>
        </w:rPr>
      </w:pPr>
      <w:r>
        <w:rPr>
          <w:rFonts w:ascii="Roboto Condensed" w:hAnsi="Roboto Condensed"/>
          <w:b/>
          <w:bCs/>
        </w:rPr>
        <w:t>Maksete kontroll</w:t>
      </w:r>
    </w:p>
    <w:p w14:paraId="22C61DB9" w14:textId="77777777" w:rsidR="00CE46A8" w:rsidRPr="00FF5706" w:rsidRDefault="00CE46A8" w:rsidP="00D16BBD">
      <w:pPr>
        <w:spacing w:line="276" w:lineRule="auto"/>
        <w:jc w:val="both"/>
      </w:pPr>
      <w:r w:rsidRPr="00FF5706">
        <w:t>Maksete raames teostatavad riikliku kontaktasutuse kontrollid jagunevad kaheks:</w:t>
      </w:r>
    </w:p>
    <w:p w14:paraId="256F0139" w14:textId="77777777" w:rsidR="00CE46A8" w:rsidRPr="00FF5706" w:rsidRDefault="00CE46A8" w:rsidP="00D16BBD">
      <w:pPr>
        <w:numPr>
          <w:ilvl w:val="0"/>
          <w:numId w:val="13"/>
        </w:numPr>
        <w:spacing w:line="276" w:lineRule="auto"/>
        <w:jc w:val="both"/>
      </w:pPr>
      <w:r>
        <w:t>S</w:t>
      </w:r>
      <w:r w:rsidRPr="00FF5706">
        <w:t>truktuuritoetuse registri aruandlusmooduli aruannete alusel kord aastas teostatav tsentraalne kontroll</w:t>
      </w:r>
    </w:p>
    <w:p w14:paraId="2E8EB855" w14:textId="77777777" w:rsidR="00CE46A8" w:rsidRPr="00FF5706" w:rsidRDefault="00CE46A8" w:rsidP="00D16BBD">
      <w:pPr>
        <w:numPr>
          <w:ilvl w:val="0"/>
          <w:numId w:val="13"/>
        </w:numPr>
        <w:spacing w:line="276" w:lineRule="auto"/>
        <w:jc w:val="both"/>
      </w:pPr>
      <w:r>
        <w:t>R</w:t>
      </w:r>
      <w:r w:rsidRPr="00FF5706">
        <w:t>iskide alusel igapäevased kontrollid vastavalt maksete SFOS-i sisestamisele</w:t>
      </w:r>
    </w:p>
    <w:p w14:paraId="34425970" w14:textId="77777777" w:rsidR="00CE46A8" w:rsidRDefault="00CE46A8" w:rsidP="00D16BBD">
      <w:pPr>
        <w:spacing w:line="276" w:lineRule="auto"/>
        <w:jc w:val="both"/>
        <w:rPr>
          <w:b/>
          <w:bCs/>
        </w:rPr>
      </w:pPr>
    </w:p>
    <w:p w14:paraId="706DFF3E" w14:textId="77777777" w:rsidR="00CE46A8" w:rsidRPr="00FF5706" w:rsidRDefault="00CE46A8" w:rsidP="00D16BBD">
      <w:pPr>
        <w:spacing w:line="276" w:lineRule="auto"/>
        <w:jc w:val="both"/>
      </w:pPr>
      <w:r w:rsidRPr="00BF06A8">
        <w:rPr>
          <w:b/>
          <w:bCs/>
        </w:rPr>
        <w:t>RKA tsentraalseid kontrolle </w:t>
      </w:r>
      <w:r w:rsidRPr="00FF5706">
        <w:t>maksetega seotud valdkondades aruandlusperioodil ei teostatud, kuna </w:t>
      </w:r>
      <w:r>
        <w:t>RKA</w:t>
      </w:r>
      <w:r w:rsidRPr="00FF5706">
        <w:t xml:space="preserve"> sai piisava kindluse igapäevaste kontrollide raames ning täiendavateks kontrollideks vajadust ei nähtud. Maksetega seotud kontrollkohad vaadatakse kord aastas üle. Süsteemsete kontrollikohtade ülevaatamise tulemusel antakse sisend vajadusel õigusaktidesse, juhenditesse ja juhtimis-kontrollisüsteemide lisadeks olevatesse kontroll-lehtedesse.</w:t>
      </w:r>
    </w:p>
    <w:p w14:paraId="46E5DA65" w14:textId="77777777" w:rsidR="00CE46A8" w:rsidRPr="00FF5706" w:rsidRDefault="00CE46A8" w:rsidP="00D16BBD">
      <w:pPr>
        <w:spacing w:line="276" w:lineRule="auto"/>
        <w:jc w:val="both"/>
      </w:pPr>
      <w:r>
        <w:rPr>
          <w:b/>
          <w:bCs/>
        </w:rPr>
        <w:t>RKA</w:t>
      </w:r>
      <w:r w:rsidRPr="00FF5706">
        <w:rPr>
          <w:b/>
          <w:bCs/>
        </w:rPr>
        <w:t xml:space="preserve"> poolt teostatavate maksetaotluste igapäevaste kontrollide</w:t>
      </w:r>
      <w:r w:rsidRPr="00FF5706">
        <w:t> eesmärk on täiendava kindluse saamine kulude abikõlblikkuse osas ja andmete korrektne kajastamine</w:t>
      </w:r>
      <w:r>
        <w:t xml:space="preserve"> ehk</w:t>
      </w:r>
      <w:r w:rsidRPr="00FF5706">
        <w:t xml:space="preserve"> probleemsete kulude tuvastamine maksetaotluses ning tagamine, et projektis lõpetamata rikkumiste või tagasinõuete maksimaalne toetuse summa ei ületaks pärast makse tegemist projektist veel välja maksta jäävat toetuse summat. Igapäevasesse kontrolli lisatakse projekti maksed kui:</w:t>
      </w:r>
    </w:p>
    <w:p w14:paraId="7AF82BAE" w14:textId="77777777" w:rsidR="00CE46A8" w:rsidRPr="00FF5706" w:rsidRDefault="00CE46A8" w:rsidP="00D16BBD">
      <w:pPr>
        <w:numPr>
          <w:ilvl w:val="0"/>
          <w:numId w:val="14"/>
        </w:numPr>
        <w:spacing w:line="276" w:lineRule="auto"/>
        <w:jc w:val="both"/>
      </w:pPr>
      <w:r w:rsidRPr="00FF5706">
        <w:t>projektiauditites, süsteemiauditites, </w:t>
      </w:r>
      <w:r>
        <w:t>RKA</w:t>
      </w:r>
      <w:r w:rsidRPr="00FF5706">
        <w:t xml:space="preserve"> kontrollides on tuvastatud mitteabikõlblikke kulusid, potentsiaalseid mitteabikõlblikke kulusid või muud </w:t>
      </w:r>
      <w:r>
        <w:t>RKA</w:t>
      </w:r>
      <w:r w:rsidRPr="00FF5706">
        <w:t xml:space="preserve"> jaoks olulised puudused</w:t>
      </w:r>
    </w:p>
    <w:p w14:paraId="1DB0ADFF" w14:textId="77777777" w:rsidR="00CE46A8" w:rsidRPr="00FF5706" w:rsidRDefault="00CE46A8" w:rsidP="00D16BBD">
      <w:pPr>
        <w:numPr>
          <w:ilvl w:val="0"/>
          <w:numId w:val="14"/>
        </w:numPr>
        <w:spacing w:line="276" w:lineRule="auto"/>
        <w:jc w:val="both"/>
      </w:pPr>
      <w:r w:rsidRPr="00FF5706">
        <w:t>projektid, mille puhul on kinnitatud uus rikkumi</w:t>
      </w:r>
      <w:r>
        <w:t>s</w:t>
      </w:r>
      <w:r w:rsidRPr="00FF5706">
        <w:t>e</w:t>
      </w:r>
      <w:r>
        <w:t xml:space="preserve"> aruanne</w:t>
      </w:r>
    </w:p>
    <w:p w14:paraId="1E0FC5D0" w14:textId="77777777" w:rsidR="00CE46A8" w:rsidRPr="005E3B8D" w:rsidRDefault="00CE46A8" w:rsidP="00D16BBD">
      <w:pPr>
        <w:numPr>
          <w:ilvl w:val="0"/>
          <w:numId w:val="14"/>
        </w:numPr>
        <w:spacing w:line="276" w:lineRule="auto"/>
        <w:jc w:val="both"/>
      </w:pPr>
      <w:r w:rsidRPr="005E3B8D">
        <w:t>projektid, millele on lisatud laekumata tagastus</w:t>
      </w:r>
    </w:p>
    <w:p w14:paraId="5E247C8D" w14:textId="77777777" w:rsidR="00CE46A8" w:rsidRPr="00FF5706" w:rsidRDefault="00CE46A8" w:rsidP="00D16BBD">
      <w:pPr>
        <w:numPr>
          <w:ilvl w:val="0"/>
          <w:numId w:val="14"/>
        </w:numPr>
        <w:spacing w:line="276" w:lineRule="auto"/>
        <w:jc w:val="both"/>
      </w:pPr>
      <w:r w:rsidRPr="00FF5706">
        <w:t>muud olulised põhjused, näiteks kui sama toetuse saaja mõnes teises projektis on tuvastatud pettuse juhtum, saadud teave politseilt/muust allikast võimaliku pettuse kahtluse kohta või kui ühes projektis tuvastatud hankerikkumisega seotud kulusid esineb ka mõnes teises projektis jmt.</w:t>
      </w:r>
    </w:p>
    <w:p w14:paraId="38CB0BB5" w14:textId="77777777" w:rsidR="00CE46A8" w:rsidRPr="00FF5706" w:rsidRDefault="00CE46A8" w:rsidP="00D16BBD">
      <w:pPr>
        <w:spacing w:line="276" w:lineRule="auto"/>
        <w:jc w:val="both"/>
      </w:pPr>
      <w:r w:rsidRPr="00FF5706">
        <w:t>Projekt eemaldatakse kontrollitavate projektide hulgast, kui probleem on lahenenud või </w:t>
      </w:r>
      <w:r>
        <w:t>RKA</w:t>
      </w:r>
      <w:r w:rsidRPr="00FF5706">
        <w:t xml:space="preserve"> on saanud kindluse, et probleemi maksetaotlusega ei ole.</w:t>
      </w:r>
    </w:p>
    <w:p w14:paraId="1DFA98D8" w14:textId="608CFA77" w:rsidR="00CE46A8" w:rsidRPr="00CE46A8" w:rsidRDefault="00CE46A8" w:rsidP="00D16BBD">
      <w:pPr>
        <w:spacing w:line="276" w:lineRule="auto"/>
        <w:jc w:val="both"/>
      </w:pPr>
      <w:r w:rsidRPr="00FF5706">
        <w:t xml:space="preserve">SFOS-i andmete alusel igapäevaste kontrollide osas ei ole muutusi aruandlusperioodil aset leidnud ja </w:t>
      </w:r>
      <w:r w:rsidRPr="005D752F">
        <w:rPr>
          <w:b/>
          <w:bCs/>
        </w:rPr>
        <w:t>kontroll jätkub</w:t>
      </w:r>
      <w:r w:rsidRPr="00FF5706">
        <w:t xml:space="preserve"> samade kontrolliküsimuste alusel ka uuel aruandlusperioodil. </w:t>
      </w:r>
      <w:r>
        <w:t>RKA</w:t>
      </w:r>
      <w:r w:rsidRPr="00FF5706">
        <w:t xml:space="preserve"> </w:t>
      </w:r>
      <w:r w:rsidRPr="00FF5706">
        <w:lastRenderedPageBreak/>
        <w:t>kontrolli määratud maksete kontrollküsimustele vastab </w:t>
      </w:r>
      <w:r>
        <w:t xml:space="preserve">RKA </w:t>
      </w:r>
      <w:r w:rsidRPr="00FF5706">
        <w:t>selleks ette nähtud kontrolli tabelis (</w:t>
      </w:r>
      <w:proofErr w:type="spellStart"/>
      <w:r w:rsidRPr="00FF5706">
        <w:t>exceli</w:t>
      </w:r>
      <w:proofErr w:type="spellEnd"/>
      <w:r w:rsidRPr="00FF5706">
        <w:t xml:space="preserve"> tabel „</w:t>
      </w:r>
      <w:proofErr w:type="spellStart"/>
      <w:r w:rsidRPr="00FF5706">
        <w:t>Norra_EMP_kontrollid_</w:t>
      </w:r>
      <w:r>
        <w:t>maksed_tagastused</w:t>
      </w:r>
      <w:proofErr w:type="spellEnd"/>
      <w:r w:rsidRPr="00FF5706">
        <w:t xml:space="preserve">“), mis asub </w:t>
      </w:r>
      <w:proofErr w:type="spellStart"/>
      <w:r w:rsidRPr="00FF5706">
        <w:t>Sharepointis</w:t>
      </w:r>
      <w:proofErr w:type="spellEnd"/>
      <w:r w:rsidRPr="00FF5706">
        <w:t>.</w:t>
      </w:r>
    </w:p>
    <w:p w14:paraId="6A172A2E" w14:textId="7630D79A" w:rsidR="00F815C0" w:rsidRDefault="00F815C0" w:rsidP="00A17BFF">
      <w:pPr>
        <w:pStyle w:val="NormalWeb"/>
        <w:spacing w:before="150" w:beforeAutospacing="0" w:after="0" w:afterAutospacing="0" w:line="276" w:lineRule="auto"/>
        <w:jc w:val="both"/>
        <w:rPr>
          <w:rFonts w:ascii="Roboto Condensed" w:hAnsi="Roboto Condensed"/>
          <w:b/>
        </w:rPr>
      </w:pPr>
      <w:r w:rsidRPr="001764CE">
        <w:rPr>
          <w:rFonts w:ascii="Roboto Condensed" w:hAnsi="Roboto Condensed"/>
        </w:rPr>
        <w:t>Aruandlusperioodil on </w:t>
      </w:r>
      <w:r>
        <w:rPr>
          <w:rFonts w:ascii="Roboto Condensed" w:hAnsi="Roboto Condensed"/>
        </w:rPr>
        <w:t xml:space="preserve">riiklik kontaktasutus </w:t>
      </w:r>
      <w:r w:rsidRPr="001764CE">
        <w:rPr>
          <w:rStyle w:val="Strong"/>
          <w:rFonts w:ascii="Roboto Condensed" w:hAnsi="Roboto Condensed"/>
          <w:b w:val="0"/>
        </w:rPr>
        <w:t xml:space="preserve">teostanud kontrolli </w:t>
      </w:r>
      <w:r>
        <w:rPr>
          <w:rStyle w:val="Strong"/>
          <w:rFonts w:ascii="Roboto Condensed" w:hAnsi="Roboto Condensed"/>
          <w:bCs w:val="0"/>
        </w:rPr>
        <w:t>17</w:t>
      </w:r>
      <w:r w:rsidRPr="00415D45">
        <w:rPr>
          <w:rStyle w:val="Strong"/>
          <w:rFonts w:ascii="Roboto Condensed" w:hAnsi="Roboto Condensed"/>
          <w:bCs w:val="0"/>
        </w:rPr>
        <w:t>%-</w:t>
      </w:r>
      <w:proofErr w:type="spellStart"/>
      <w:r w:rsidRPr="00415D45">
        <w:rPr>
          <w:rStyle w:val="Strong"/>
          <w:rFonts w:ascii="Roboto Condensed" w:hAnsi="Roboto Condensed"/>
          <w:bCs w:val="0"/>
        </w:rPr>
        <w:t>le</w:t>
      </w:r>
      <w:proofErr w:type="spellEnd"/>
      <w:r w:rsidRPr="001764CE">
        <w:rPr>
          <w:rStyle w:val="Strong"/>
          <w:rFonts w:ascii="Roboto Condensed" w:hAnsi="Roboto Condensed"/>
        </w:rPr>
        <w:t> </w:t>
      </w:r>
      <w:r w:rsidRPr="001764CE">
        <w:rPr>
          <w:rFonts w:ascii="Roboto Condensed" w:hAnsi="Roboto Condensed"/>
        </w:rPr>
        <w:t>rakendusüksuste poolt eelnevalt kontrollitud </w:t>
      </w:r>
      <w:r w:rsidRPr="001764CE">
        <w:rPr>
          <w:rStyle w:val="Strong"/>
          <w:rFonts w:ascii="Roboto Condensed" w:hAnsi="Roboto Condensed"/>
          <w:b w:val="0"/>
        </w:rPr>
        <w:t>maksele ja tõendamis</w:t>
      </w:r>
      <w:r>
        <w:rPr>
          <w:rStyle w:val="Strong"/>
          <w:rFonts w:ascii="Roboto Condensed" w:hAnsi="Roboto Condensed"/>
          <w:b w:val="0"/>
        </w:rPr>
        <w:t>t</w:t>
      </w:r>
      <w:r w:rsidRPr="001764CE">
        <w:rPr>
          <w:rStyle w:val="Strong"/>
          <w:rFonts w:ascii="Roboto Condensed" w:hAnsi="Roboto Condensed"/>
          <w:b w:val="0"/>
        </w:rPr>
        <w:t>ele.</w:t>
      </w:r>
    </w:p>
    <w:p w14:paraId="15BA1934" w14:textId="7BC7B079" w:rsidR="00F815C0" w:rsidRPr="00F03D10" w:rsidRDefault="00F815C0" w:rsidP="00F815C0">
      <w:pPr>
        <w:pStyle w:val="NormalWeb"/>
        <w:spacing w:before="150" w:beforeAutospacing="0" w:after="0" w:afterAutospacing="0" w:line="276" w:lineRule="auto"/>
        <w:jc w:val="both"/>
        <w:rPr>
          <w:rFonts w:ascii="Roboto Condensed" w:hAnsi="Roboto Condensed"/>
        </w:rPr>
      </w:pPr>
      <w:r w:rsidRPr="00691B68">
        <w:rPr>
          <w:rFonts w:ascii="Roboto Condensed" w:hAnsi="Roboto Condensed"/>
          <w:bCs/>
        </w:rPr>
        <w:t xml:space="preserve">Joonis </w:t>
      </w:r>
      <w:r w:rsidR="007C78EC" w:rsidRPr="00691B68">
        <w:rPr>
          <w:rFonts w:ascii="Roboto Condensed" w:hAnsi="Roboto Condensed"/>
          <w:bCs/>
        </w:rPr>
        <w:t>9</w:t>
      </w:r>
      <w:r w:rsidR="007C78EC">
        <w:rPr>
          <w:rFonts w:ascii="Roboto Condensed" w:hAnsi="Roboto Condensed"/>
          <w:bCs/>
        </w:rPr>
        <w:t>.</w:t>
      </w:r>
      <w:r w:rsidRPr="00F03D10">
        <w:rPr>
          <w:rFonts w:ascii="Roboto Condensed" w:hAnsi="Roboto Condensed"/>
          <w:bCs/>
        </w:rPr>
        <w:t xml:space="preserve"> </w:t>
      </w:r>
      <w:r>
        <w:rPr>
          <w:rFonts w:ascii="Roboto Condensed" w:hAnsi="Roboto Condensed"/>
          <w:bCs/>
        </w:rPr>
        <w:t>Maksed ja riikliku kontaktasutuse kontrollid</w:t>
      </w:r>
    </w:p>
    <w:p w14:paraId="1F65A859" w14:textId="77777777" w:rsidR="00F815C0" w:rsidRDefault="00F815C0" w:rsidP="00F815C0">
      <w:pPr>
        <w:pStyle w:val="NormalWeb"/>
        <w:spacing w:before="150" w:beforeAutospacing="0" w:after="0" w:afterAutospacing="0" w:line="276" w:lineRule="auto"/>
        <w:jc w:val="both"/>
        <w:rPr>
          <w:rFonts w:ascii="Roboto Condensed" w:hAnsi="Roboto Condensed"/>
          <w:szCs w:val="22"/>
          <w:lang w:eastAsia="en-US"/>
        </w:rPr>
      </w:pPr>
      <w:r w:rsidRPr="00904770">
        <w:rPr>
          <w:rFonts w:ascii="Roboto Condensed" w:hAnsi="Roboto Condensed"/>
          <w:noProof/>
          <w:szCs w:val="22"/>
          <w:lang w:eastAsia="en-US"/>
        </w:rPr>
        <w:drawing>
          <wp:inline distT="0" distB="0" distL="0" distR="0" wp14:anchorId="3A28501D" wp14:editId="37962AC6">
            <wp:extent cx="5759450" cy="3492500"/>
            <wp:effectExtent l="0" t="0" r="0" b="0"/>
            <wp:docPr id="175259416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94163" name=""/>
                    <pic:cNvPicPr/>
                  </pic:nvPicPr>
                  <pic:blipFill>
                    <a:blip r:embed="rId33"/>
                    <a:stretch>
                      <a:fillRect/>
                    </a:stretch>
                  </pic:blipFill>
                  <pic:spPr>
                    <a:xfrm>
                      <a:off x="0" y="0"/>
                      <a:ext cx="5759450" cy="3492500"/>
                    </a:xfrm>
                    <a:prstGeom prst="rect">
                      <a:avLst/>
                    </a:prstGeom>
                  </pic:spPr>
                </pic:pic>
              </a:graphicData>
            </a:graphic>
          </wp:inline>
        </w:drawing>
      </w:r>
    </w:p>
    <w:p w14:paraId="19F82A9D" w14:textId="77777777" w:rsidR="00F815C0" w:rsidRPr="00904770" w:rsidRDefault="00F815C0" w:rsidP="00F815C0">
      <w:pPr>
        <w:pStyle w:val="NormalWeb"/>
        <w:spacing w:before="150" w:beforeAutospacing="0" w:after="0" w:afterAutospacing="0" w:line="276" w:lineRule="auto"/>
        <w:jc w:val="both"/>
        <w:rPr>
          <w:rFonts w:ascii="Roboto Condensed" w:hAnsi="Roboto Condensed"/>
          <w:i/>
          <w:iCs/>
          <w:szCs w:val="22"/>
          <w:lang w:eastAsia="en-US"/>
        </w:rPr>
      </w:pPr>
      <w:r w:rsidRPr="00904770">
        <w:rPr>
          <w:rFonts w:ascii="Roboto Condensed" w:hAnsi="Roboto Condensed"/>
          <w:i/>
          <w:iCs/>
          <w:szCs w:val="22"/>
          <w:lang w:eastAsia="en-US"/>
        </w:rPr>
        <w:t>Allikas SF</w:t>
      </w:r>
      <w:r>
        <w:rPr>
          <w:rFonts w:ascii="Roboto Condensed" w:hAnsi="Roboto Condensed"/>
          <w:i/>
          <w:iCs/>
          <w:szCs w:val="22"/>
          <w:lang w:eastAsia="en-US"/>
        </w:rPr>
        <w:t xml:space="preserve"> </w:t>
      </w:r>
      <w:r w:rsidRPr="00904770">
        <w:rPr>
          <w:rFonts w:ascii="Roboto Condensed" w:hAnsi="Roboto Condensed"/>
          <w:i/>
          <w:iCs/>
          <w:szCs w:val="22"/>
          <w:lang w:eastAsia="en-US"/>
        </w:rPr>
        <w:t>25</w:t>
      </w:r>
      <w:r>
        <w:rPr>
          <w:rFonts w:ascii="Roboto Condensed" w:hAnsi="Roboto Condensed"/>
          <w:i/>
          <w:iCs/>
          <w:szCs w:val="22"/>
          <w:lang w:eastAsia="en-US"/>
        </w:rPr>
        <w:t xml:space="preserve"> (aruanne võetud 29.01.25)</w:t>
      </w:r>
    </w:p>
    <w:p w14:paraId="60877910" w14:textId="69432DCE" w:rsidR="00F815C0" w:rsidRDefault="00F815C0" w:rsidP="00F815C0">
      <w:pPr>
        <w:pStyle w:val="NormalWeb"/>
        <w:spacing w:before="150" w:beforeAutospacing="0" w:after="0" w:afterAutospacing="0" w:line="276" w:lineRule="auto"/>
        <w:jc w:val="both"/>
        <w:rPr>
          <w:rFonts w:ascii="Roboto Condensed" w:hAnsi="Roboto Condensed"/>
          <w:bCs/>
        </w:rPr>
      </w:pPr>
      <w:r>
        <w:rPr>
          <w:rFonts w:ascii="Roboto Condensed" w:hAnsi="Roboto Condensed"/>
          <w:bCs/>
        </w:rPr>
        <w:t>Märgata on olulist tähehelepanekute osakaalu vähenemist. Kui eelneval perioodil tehti tähelepanekuid 36%-</w:t>
      </w:r>
      <w:proofErr w:type="spellStart"/>
      <w:r>
        <w:rPr>
          <w:rFonts w:ascii="Roboto Condensed" w:hAnsi="Roboto Condensed"/>
          <w:bCs/>
        </w:rPr>
        <w:t>le</w:t>
      </w:r>
      <w:proofErr w:type="spellEnd"/>
      <w:r>
        <w:rPr>
          <w:rFonts w:ascii="Roboto Condensed" w:hAnsi="Roboto Condensed"/>
          <w:bCs/>
        </w:rPr>
        <w:t xml:space="preserve"> </w:t>
      </w:r>
      <w:r w:rsidR="00AF14C2">
        <w:rPr>
          <w:rFonts w:ascii="Roboto Condensed" w:hAnsi="Roboto Condensed"/>
          <w:bCs/>
        </w:rPr>
        <w:t>R</w:t>
      </w:r>
      <w:r>
        <w:rPr>
          <w:rFonts w:ascii="Roboto Condensed" w:hAnsi="Roboto Condensed"/>
          <w:bCs/>
        </w:rPr>
        <w:t xml:space="preserve">KA kontrolli võetud maksetest, siis käesoleval aruandlusperioodil oli tähelepanekute osakaal vaid 18%.  Osad maksetes tuvastatud vead on leitud ka RTK raamatupidamise poolt või rikkumiste ja tagastuste </w:t>
      </w:r>
      <w:r w:rsidR="00AF14C2">
        <w:rPr>
          <w:rFonts w:ascii="Roboto Condensed" w:hAnsi="Roboto Condensed"/>
          <w:bCs/>
        </w:rPr>
        <w:t>R</w:t>
      </w:r>
      <w:r>
        <w:rPr>
          <w:rFonts w:ascii="Roboto Condensed" w:hAnsi="Roboto Condensed"/>
          <w:bCs/>
        </w:rPr>
        <w:t xml:space="preserve">KA kontrolltoimingute käigus. </w:t>
      </w:r>
    </w:p>
    <w:p w14:paraId="483C4536" w14:textId="77777777" w:rsidR="00F815C0" w:rsidRDefault="00F815C0" w:rsidP="00F815C0">
      <w:pPr>
        <w:pStyle w:val="NormalWeb"/>
        <w:spacing w:before="150" w:beforeAutospacing="0" w:after="0" w:afterAutospacing="0" w:line="276" w:lineRule="auto"/>
        <w:jc w:val="both"/>
        <w:rPr>
          <w:rFonts w:ascii="Roboto Condensed" w:hAnsi="Roboto Condensed"/>
          <w:bCs/>
        </w:rPr>
      </w:pPr>
      <w:r>
        <w:rPr>
          <w:rFonts w:ascii="Roboto Condensed" w:hAnsi="Roboto Condensed"/>
          <w:bCs/>
        </w:rPr>
        <w:t>Enim esinenud vead olid:</w:t>
      </w:r>
    </w:p>
    <w:p w14:paraId="4B37FFC2" w14:textId="77777777" w:rsidR="00F815C0" w:rsidRDefault="00F815C0" w:rsidP="002B368E">
      <w:pPr>
        <w:pStyle w:val="NormalWeb"/>
        <w:numPr>
          <w:ilvl w:val="0"/>
          <w:numId w:val="11"/>
        </w:numPr>
        <w:spacing w:before="150" w:beforeAutospacing="0" w:after="0" w:afterAutospacing="0" w:line="276" w:lineRule="auto"/>
        <w:jc w:val="both"/>
        <w:rPr>
          <w:rFonts w:ascii="Roboto Condensed" w:hAnsi="Roboto Condensed"/>
          <w:bCs/>
        </w:rPr>
      </w:pPr>
      <w:r>
        <w:rPr>
          <w:rFonts w:ascii="Roboto Condensed" w:hAnsi="Roboto Condensed"/>
          <w:bCs/>
        </w:rPr>
        <w:t>Kuludokument rikkumise võrra vähendamata või valesti vähendatud;</w:t>
      </w:r>
    </w:p>
    <w:p w14:paraId="3E5B98D5" w14:textId="77777777" w:rsidR="00F815C0" w:rsidRDefault="00F815C0" w:rsidP="002B368E">
      <w:pPr>
        <w:pStyle w:val="NormalWeb"/>
        <w:numPr>
          <w:ilvl w:val="0"/>
          <w:numId w:val="11"/>
        </w:numPr>
        <w:spacing w:before="150" w:beforeAutospacing="0" w:after="0" w:afterAutospacing="0" w:line="276" w:lineRule="auto"/>
        <w:jc w:val="both"/>
        <w:rPr>
          <w:rFonts w:ascii="Roboto Condensed" w:hAnsi="Roboto Condensed"/>
          <w:bCs/>
        </w:rPr>
      </w:pPr>
      <w:r>
        <w:rPr>
          <w:rFonts w:ascii="Roboto Condensed" w:hAnsi="Roboto Condensed"/>
          <w:bCs/>
        </w:rPr>
        <w:t>Kuludokument hankega või lepinguga sidumata.</w:t>
      </w:r>
    </w:p>
    <w:p w14:paraId="5B02F7AC" w14:textId="77777777" w:rsidR="00F815C0" w:rsidRDefault="00F815C0" w:rsidP="00F815C0">
      <w:pPr>
        <w:pStyle w:val="NormalWeb"/>
        <w:spacing w:before="150" w:beforeAutospacing="0" w:after="0" w:afterAutospacing="0" w:line="276" w:lineRule="auto"/>
        <w:jc w:val="both"/>
        <w:rPr>
          <w:rFonts w:ascii="Roboto Condensed" w:hAnsi="Roboto Condensed"/>
          <w:bCs/>
          <w:highlight w:val="yellow"/>
        </w:rPr>
      </w:pPr>
      <w:r w:rsidRPr="009E79A5">
        <w:rPr>
          <w:rFonts w:ascii="Roboto Condensed" w:hAnsi="Roboto Condensed"/>
          <w:b/>
        </w:rPr>
        <w:t>Kontrollide käigus ei ole maksetaotlustes olulisi ja süsteemseid rikkumisi ega vigu tuvastatud.</w:t>
      </w:r>
    </w:p>
    <w:p w14:paraId="0259D0E1" w14:textId="77777777" w:rsidR="00100FF4" w:rsidRDefault="00100FF4" w:rsidP="00F815C0">
      <w:pPr>
        <w:pStyle w:val="NormalWeb"/>
        <w:spacing w:before="150" w:beforeAutospacing="0" w:after="0" w:afterAutospacing="0" w:line="276" w:lineRule="auto"/>
        <w:jc w:val="both"/>
        <w:rPr>
          <w:rFonts w:ascii="Roboto Condensed" w:hAnsi="Roboto Condensed"/>
          <w:bCs/>
          <w:highlight w:val="yellow"/>
        </w:rPr>
      </w:pPr>
    </w:p>
    <w:p w14:paraId="68133CBF" w14:textId="77777777" w:rsidR="00100FF4" w:rsidRDefault="00100FF4" w:rsidP="00F815C0">
      <w:pPr>
        <w:pStyle w:val="NormalWeb"/>
        <w:spacing w:before="150" w:beforeAutospacing="0" w:after="0" w:afterAutospacing="0" w:line="276" w:lineRule="auto"/>
        <w:jc w:val="both"/>
        <w:rPr>
          <w:rFonts w:ascii="Roboto Condensed" w:hAnsi="Roboto Condensed"/>
          <w:bCs/>
          <w:highlight w:val="yellow"/>
        </w:rPr>
      </w:pPr>
    </w:p>
    <w:p w14:paraId="046FF14E" w14:textId="77777777" w:rsidR="00100FF4" w:rsidRDefault="00100FF4" w:rsidP="00F815C0">
      <w:pPr>
        <w:pStyle w:val="NormalWeb"/>
        <w:spacing w:before="150" w:beforeAutospacing="0" w:after="0" w:afterAutospacing="0" w:line="276" w:lineRule="auto"/>
        <w:jc w:val="both"/>
        <w:rPr>
          <w:rFonts w:ascii="Roboto Condensed" w:hAnsi="Roboto Condensed"/>
          <w:bCs/>
          <w:highlight w:val="yellow"/>
        </w:rPr>
      </w:pPr>
    </w:p>
    <w:p w14:paraId="64AD08DE" w14:textId="77777777" w:rsidR="00100FF4" w:rsidRDefault="00100FF4" w:rsidP="00F815C0">
      <w:pPr>
        <w:pStyle w:val="NormalWeb"/>
        <w:spacing w:before="150" w:beforeAutospacing="0" w:after="0" w:afterAutospacing="0" w:line="276" w:lineRule="auto"/>
        <w:jc w:val="both"/>
        <w:rPr>
          <w:rFonts w:ascii="Roboto Condensed" w:hAnsi="Roboto Condensed"/>
          <w:bCs/>
          <w:highlight w:val="yellow"/>
        </w:rPr>
      </w:pPr>
    </w:p>
    <w:p w14:paraId="2D1370A6" w14:textId="77777777" w:rsidR="00100FF4" w:rsidRDefault="00100FF4" w:rsidP="00F815C0">
      <w:pPr>
        <w:pStyle w:val="NormalWeb"/>
        <w:spacing w:before="150" w:beforeAutospacing="0" w:after="0" w:afterAutospacing="0" w:line="276" w:lineRule="auto"/>
        <w:jc w:val="both"/>
        <w:rPr>
          <w:rFonts w:ascii="Roboto Condensed" w:hAnsi="Roboto Condensed"/>
          <w:bCs/>
          <w:highlight w:val="yellow"/>
        </w:rPr>
      </w:pPr>
    </w:p>
    <w:p w14:paraId="1BE46897" w14:textId="0922224F" w:rsidR="00F815C0" w:rsidRDefault="00F815C0" w:rsidP="00F815C0">
      <w:pPr>
        <w:pStyle w:val="NormalWeb"/>
        <w:spacing w:before="150" w:beforeAutospacing="0" w:after="0" w:afterAutospacing="0" w:line="276" w:lineRule="auto"/>
        <w:jc w:val="both"/>
        <w:rPr>
          <w:rFonts w:ascii="Roboto Condensed" w:hAnsi="Roboto Condensed"/>
          <w:i/>
          <w:iCs/>
          <w:szCs w:val="22"/>
          <w:lang w:eastAsia="en-US"/>
        </w:rPr>
      </w:pPr>
      <w:r w:rsidRPr="00691B68">
        <w:rPr>
          <w:rFonts w:ascii="Roboto Condensed" w:hAnsi="Roboto Condensed"/>
          <w:bCs/>
        </w:rPr>
        <w:lastRenderedPageBreak/>
        <w:t xml:space="preserve">Joonis </w:t>
      </w:r>
      <w:r w:rsidR="007C78EC">
        <w:rPr>
          <w:rFonts w:ascii="Roboto Condensed" w:hAnsi="Roboto Condensed"/>
          <w:bCs/>
        </w:rPr>
        <w:t>10.</w:t>
      </w:r>
      <w:r w:rsidRPr="00F03D10">
        <w:rPr>
          <w:rFonts w:ascii="Roboto Condensed" w:hAnsi="Roboto Condensed"/>
          <w:bCs/>
        </w:rPr>
        <w:t xml:space="preserve"> </w:t>
      </w:r>
      <w:r w:rsidR="00E5273B">
        <w:rPr>
          <w:rFonts w:ascii="Roboto Condensed" w:hAnsi="Roboto Condensed"/>
          <w:bCs/>
        </w:rPr>
        <w:t>Riikliku kontaktasutuse</w:t>
      </w:r>
      <w:r w:rsidRPr="00F03D10">
        <w:rPr>
          <w:rFonts w:ascii="Roboto Condensed" w:hAnsi="Roboto Condensed"/>
          <w:bCs/>
        </w:rPr>
        <w:t xml:space="preserve"> kontrollid</w:t>
      </w:r>
    </w:p>
    <w:p w14:paraId="248D19EF" w14:textId="77777777" w:rsidR="00F815C0" w:rsidRPr="00904770" w:rsidRDefault="00F815C0" w:rsidP="00F815C0">
      <w:pPr>
        <w:pStyle w:val="NormalWeb"/>
        <w:spacing w:before="150" w:beforeAutospacing="0" w:after="0" w:afterAutospacing="0" w:line="276" w:lineRule="auto"/>
        <w:jc w:val="both"/>
        <w:rPr>
          <w:rFonts w:ascii="Roboto Condensed" w:hAnsi="Roboto Condensed"/>
          <w:i/>
          <w:iCs/>
          <w:szCs w:val="22"/>
          <w:lang w:eastAsia="en-US"/>
        </w:rPr>
      </w:pPr>
      <w:r w:rsidRPr="00F03D10">
        <w:rPr>
          <w:rFonts w:ascii="Roboto Condensed" w:hAnsi="Roboto Condensed"/>
          <w:i/>
          <w:iCs/>
          <w:noProof/>
          <w:szCs w:val="22"/>
          <w:lang w:eastAsia="en-US"/>
        </w:rPr>
        <w:drawing>
          <wp:inline distT="0" distB="0" distL="0" distR="0" wp14:anchorId="16F3B74A" wp14:editId="1ECB3EB1">
            <wp:extent cx="5759450" cy="4039870"/>
            <wp:effectExtent l="0" t="0" r="0" b="0"/>
            <wp:docPr id="17352487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871" name=""/>
                    <pic:cNvPicPr/>
                  </pic:nvPicPr>
                  <pic:blipFill>
                    <a:blip r:embed="rId34"/>
                    <a:stretch>
                      <a:fillRect/>
                    </a:stretch>
                  </pic:blipFill>
                  <pic:spPr>
                    <a:xfrm>
                      <a:off x="0" y="0"/>
                      <a:ext cx="5759450" cy="4039870"/>
                    </a:xfrm>
                    <a:prstGeom prst="rect">
                      <a:avLst/>
                    </a:prstGeom>
                  </pic:spPr>
                </pic:pic>
              </a:graphicData>
            </a:graphic>
          </wp:inline>
        </w:drawing>
      </w:r>
    </w:p>
    <w:p w14:paraId="5428BEB0" w14:textId="77777777" w:rsidR="00F815C0" w:rsidRPr="00904770" w:rsidRDefault="00F815C0" w:rsidP="00F815C0">
      <w:pPr>
        <w:pStyle w:val="NormalWeb"/>
        <w:spacing w:before="150" w:beforeAutospacing="0" w:after="0" w:afterAutospacing="0" w:line="276" w:lineRule="auto"/>
        <w:jc w:val="both"/>
        <w:rPr>
          <w:rFonts w:ascii="Roboto Condensed" w:hAnsi="Roboto Condensed"/>
          <w:i/>
          <w:iCs/>
          <w:szCs w:val="22"/>
          <w:lang w:eastAsia="en-US"/>
        </w:rPr>
      </w:pPr>
      <w:r w:rsidRPr="00904770">
        <w:rPr>
          <w:rFonts w:ascii="Roboto Condensed" w:hAnsi="Roboto Condensed"/>
          <w:i/>
          <w:iCs/>
          <w:szCs w:val="22"/>
          <w:lang w:eastAsia="en-US"/>
        </w:rPr>
        <w:t>Allikas SF</w:t>
      </w:r>
      <w:r>
        <w:rPr>
          <w:rFonts w:ascii="Roboto Condensed" w:hAnsi="Roboto Condensed"/>
          <w:i/>
          <w:iCs/>
          <w:szCs w:val="22"/>
          <w:lang w:eastAsia="en-US"/>
        </w:rPr>
        <w:t xml:space="preserve"> </w:t>
      </w:r>
      <w:r w:rsidRPr="00904770">
        <w:rPr>
          <w:rFonts w:ascii="Roboto Condensed" w:hAnsi="Roboto Condensed"/>
          <w:i/>
          <w:iCs/>
          <w:szCs w:val="22"/>
          <w:lang w:eastAsia="en-US"/>
        </w:rPr>
        <w:t>25</w:t>
      </w:r>
      <w:r>
        <w:rPr>
          <w:rFonts w:ascii="Roboto Condensed" w:hAnsi="Roboto Condensed"/>
          <w:i/>
          <w:iCs/>
          <w:szCs w:val="22"/>
          <w:lang w:eastAsia="en-US"/>
        </w:rPr>
        <w:t xml:space="preserve"> (aruanne võetud 29.01.25) ja KA </w:t>
      </w:r>
      <w:proofErr w:type="spellStart"/>
      <w:r>
        <w:rPr>
          <w:rFonts w:ascii="Roboto Condensed" w:hAnsi="Roboto Condensed"/>
          <w:i/>
          <w:iCs/>
          <w:szCs w:val="22"/>
          <w:lang w:eastAsia="en-US"/>
        </w:rPr>
        <w:t>kontroll_Norra</w:t>
      </w:r>
      <w:proofErr w:type="spellEnd"/>
    </w:p>
    <w:p w14:paraId="07733725" w14:textId="77777777" w:rsidR="00F815C0" w:rsidRDefault="00F815C0" w:rsidP="0042204E">
      <w:pPr>
        <w:keepNext/>
        <w:keepLines/>
        <w:spacing w:before="160" w:after="120" w:line="276" w:lineRule="auto"/>
        <w:outlineLvl w:val="1"/>
        <w:rPr>
          <w:rFonts w:eastAsia="Roboto"/>
          <w:b/>
          <w:bCs/>
          <w:color w:val="5B9BD5"/>
          <w:sz w:val="32"/>
          <w:szCs w:val="32"/>
          <w:lang w:eastAsia="et-EE"/>
        </w:rPr>
      </w:pPr>
    </w:p>
    <w:p w14:paraId="30BAEBB2" w14:textId="1C54C8E1" w:rsidR="00F039D7" w:rsidRPr="00F039D7" w:rsidRDefault="00F039D7" w:rsidP="00042C4C">
      <w:pPr>
        <w:shd w:val="clear" w:color="auto" w:fill="FFFFFF"/>
        <w:jc w:val="both"/>
        <w:rPr>
          <w:b/>
          <w:bCs/>
          <w:iCs/>
          <w:color w:val="000000" w:themeColor="text1"/>
        </w:rPr>
      </w:pPr>
      <w:r w:rsidRPr="00F039D7">
        <w:rPr>
          <w:b/>
          <w:bCs/>
          <w:iCs/>
          <w:color w:val="000000" w:themeColor="text1"/>
        </w:rPr>
        <w:t>Ühtse määra alusel makstud summade arvestamise korrektsuse kontroll</w:t>
      </w:r>
      <w:r w:rsidR="00F92379">
        <w:rPr>
          <w:rStyle w:val="FootnoteReference"/>
          <w:b/>
          <w:bCs/>
          <w:iCs/>
          <w:color w:val="000000" w:themeColor="text1"/>
        </w:rPr>
        <w:footnoteReference w:id="21"/>
      </w:r>
    </w:p>
    <w:p w14:paraId="6E9B6C48" w14:textId="77777777" w:rsidR="00F039D7" w:rsidRDefault="00F039D7" w:rsidP="00042C4C">
      <w:pPr>
        <w:shd w:val="clear" w:color="auto" w:fill="FFFFFF"/>
        <w:jc w:val="both"/>
        <w:rPr>
          <w:iCs/>
          <w:color w:val="000000" w:themeColor="text1"/>
        </w:rPr>
      </w:pPr>
    </w:p>
    <w:p w14:paraId="146AFFE4" w14:textId="7F4A984B" w:rsidR="00042C4C" w:rsidRPr="00784B59" w:rsidRDefault="00042C4C" w:rsidP="00784B59">
      <w:pPr>
        <w:shd w:val="clear" w:color="auto" w:fill="FFFFFF"/>
        <w:spacing w:after="120" w:line="276" w:lineRule="auto"/>
        <w:jc w:val="both"/>
      </w:pPr>
      <w:r w:rsidRPr="00784B59">
        <w:t xml:space="preserve">Eelmisel </w:t>
      </w:r>
      <w:r w:rsidR="00EE0DC9">
        <w:t>aruandlus</w:t>
      </w:r>
      <w:r w:rsidRPr="00784B59">
        <w:t xml:space="preserve">perioodil viidi läbi </w:t>
      </w:r>
      <w:proofErr w:type="spellStart"/>
      <w:r w:rsidRPr="00784B59">
        <w:t>Harno</w:t>
      </w:r>
      <w:proofErr w:type="spellEnd"/>
      <w:r w:rsidRPr="00784B59">
        <w:t xml:space="preserve"> eeldefineeritud projektis nr 2014-2021.1.03.19-0003 ühtse määra alusel makstud summade arvestamise korrektsuse kontroll. </w:t>
      </w:r>
      <w:r w:rsidR="00784B59">
        <w:t>Selle</w:t>
      </w:r>
      <w:r w:rsidRPr="00784B59">
        <w:t xml:space="preserve"> projekti osas on ühtne määr </w:t>
      </w:r>
      <w:proofErr w:type="spellStart"/>
      <w:r w:rsidRPr="00784B59">
        <w:t>SFOSis</w:t>
      </w:r>
      <w:proofErr w:type="spellEnd"/>
      <w:r w:rsidRPr="00784B59">
        <w:t xml:space="preserve"> kajastatud tehniliselt ebakorrektselt</w:t>
      </w:r>
      <w:r w:rsidR="00522B50">
        <w:t xml:space="preserve"> (</w:t>
      </w:r>
      <w:r w:rsidR="001A0B40">
        <w:t>on sisestatud eraldi kuluna;</w:t>
      </w:r>
      <w:r w:rsidR="00522B50">
        <w:t xml:space="preserve"> eelarves ei ole </w:t>
      </w:r>
      <w:r w:rsidR="00D4110A">
        <w:t xml:space="preserve">vastavale kulureale </w:t>
      </w:r>
      <w:r w:rsidR="00522B50">
        <w:t xml:space="preserve">märgitud ühtse määra %, et süsteem saaks </w:t>
      </w:r>
      <w:r w:rsidR="00D4110A">
        <w:t xml:space="preserve">ühtse määra summa </w:t>
      </w:r>
      <w:r w:rsidR="00522B50">
        <w:t>automaatselt arvestada, mistõttu vigade tekkimise oht on suurem)</w:t>
      </w:r>
      <w:r w:rsidRPr="00784B59">
        <w:t xml:space="preserve">. Kontrolli tulemusel jõuti järeldustele, et projekti nr 2014-2021.1.03.19-0003 üldkulude arvestus on olnud </w:t>
      </w:r>
      <w:r w:rsidR="004D5467">
        <w:t xml:space="preserve">sellegipoolest </w:t>
      </w:r>
      <w:r w:rsidRPr="00784B59">
        <w:t xml:space="preserve">korrektne. </w:t>
      </w:r>
    </w:p>
    <w:p w14:paraId="5FB22B24" w14:textId="77777777" w:rsidR="00676B27" w:rsidRPr="00784B59" w:rsidRDefault="00676B27" w:rsidP="00042C4C">
      <w:pPr>
        <w:shd w:val="clear" w:color="auto" w:fill="FFFFFF"/>
        <w:jc w:val="both"/>
      </w:pPr>
    </w:p>
    <w:p w14:paraId="3D1BB2D7" w14:textId="77777777" w:rsidR="00676B27" w:rsidRPr="00BD5DEF" w:rsidRDefault="00676B27" w:rsidP="00676B27">
      <w:pPr>
        <w:pStyle w:val="NoSpacing"/>
        <w:spacing w:line="276" w:lineRule="auto"/>
        <w:rPr>
          <w:rFonts w:eastAsia="Roboto"/>
          <w:b/>
          <w:bCs/>
          <w:szCs w:val="24"/>
          <w:lang w:val="et-EE" w:eastAsia="et-EE"/>
        </w:rPr>
      </w:pPr>
      <w:r w:rsidRPr="00BD5DEF">
        <w:rPr>
          <w:rFonts w:eastAsia="Roboto"/>
          <w:b/>
          <w:bCs/>
          <w:szCs w:val="24"/>
          <w:lang w:val="et-EE" w:eastAsia="et-EE"/>
        </w:rPr>
        <w:t>Tagastuste kontroll</w:t>
      </w:r>
    </w:p>
    <w:p w14:paraId="6AA8B1E7" w14:textId="77777777" w:rsidR="00676B27" w:rsidRPr="00CF627F" w:rsidRDefault="00676B27" w:rsidP="00676B27">
      <w:pPr>
        <w:spacing w:after="120" w:line="276" w:lineRule="auto"/>
        <w:jc w:val="both"/>
      </w:pPr>
      <w:r w:rsidRPr="00CF627F">
        <w:t xml:space="preserve">Järelevalvetegevuste teostamisel on Norra/EMP  tagastuste kontrollid sarnased struktuurivahendite kontrollidega – jooksvaid kontrolle teostatakse sisestatud finantskorrektsioonidele ja vabatahtlike tagastustele, kasutades kontrollide teostamisel erinevaid kontroll-lehti. Erinevalt struktuurivahenditest, kus kontrolle teostatakse riskipõhiselt, </w:t>
      </w:r>
      <w:r w:rsidRPr="00CF627F">
        <w:lastRenderedPageBreak/>
        <w:t>kontrollitakse Norra/EMP finantskorrektsioone ja vabatahtlikke tagastusi 100%, kuna mitmetel rakendusüksustel  on tagastustega tegelemise ja sisestamise kogemus väike. Erinev on vaid RTK poolt sisestatud tagastuste kontroll, kus finantskorrektsioone ja vabatahtlike tagastusi kontrollitakse vaid juhul, kui mitteabikõlbliku toetuse osa on vähemalt 1000 eurot.</w:t>
      </w:r>
      <w:r w:rsidRPr="00CF627F">
        <w:rPr>
          <w:rStyle w:val="FootnoteReference"/>
        </w:rPr>
        <w:footnoteReference w:id="22"/>
      </w:r>
      <w:r w:rsidRPr="00CF627F">
        <w:t xml:space="preserve"> Tuvastatud vigadest peetakse ülevaadet RKA sisemises arvestuses.</w:t>
      </w:r>
    </w:p>
    <w:p w14:paraId="64BDD5EA" w14:textId="5F8E4113" w:rsidR="00676B27" w:rsidRDefault="00676B27" w:rsidP="00676B27">
      <w:pPr>
        <w:spacing w:line="276" w:lineRule="auto"/>
        <w:jc w:val="both"/>
      </w:pPr>
      <w:r w:rsidRPr="00CF627F">
        <w:rPr>
          <w:b/>
        </w:rPr>
        <w:t xml:space="preserve">RKA poolt on aruandlusperioodil kontrollitud </w:t>
      </w:r>
      <w:r>
        <w:rPr>
          <w:b/>
        </w:rPr>
        <w:t>32</w:t>
      </w:r>
      <w:r w:rsidRPr="00CF627F">
        <w:rPr>
          <w:b/>
        </w:rPr>
        <w:t xml:space="preserve"> tagastust</w:t>
      </w:r>
      <w:r w:rsidRPr="00CF627F">
        <w:t xml:space="preserve">. Eelmisel </w:t>
      </w:r>
      <w:r w:rsidR="00EE0DC9">
        <w:t>aruandlus</w:t>
      </w:r>
      <w:r w:rsidRPr="00CF627F">
        <w:t xml:space="preserve">perioodil kontrolliti </w:t>
      </w:r>
      <w:r>
        <w:t>2</w:t>
      </w:r>
      <w:r w:rsidRPr="00CF627F">
        <w:t xml:space="preserve">1 tagastust. </w:t>
      </w:r>
      <w:r>
        <w:t>Kontrolli tulemusena o</w:t>
      </w:r>
      <w:r w:rsidRPr="00CF627F">
        <w:t xml:space="preserve">n tuvastatud eksimuste arv </w:t>
      </w:r>
      <w:r>
        <w:t>ka veidi tõusnud</w:t>
      </w:r>
      <w:r w:rsidRPr="00CF627F">
        <w:t xml:space="preserve"> </w:t>
      </w:r>
      <w:r>
        <w:t>ehk 17 (eelmine aruandlusperiood</w:t>
      </w:r>
      <w:r w:rsidRPr="00CF627F">
        <w:t xml:space="preserve"> 10</w:t>
      </w:r>
      <w:r>
        <w:t>)</w:t>
      </w:r>
      <w:r w:rsidRPr="00CF627F">
        <w:t>. Vigu tuvastat</w:t>
      </w:r>
      <w:r>
        <w:t xml:space="preserve">i kõikide rakendusüksuste, va </w:t>
      </w:r>
      <w:r w:rsidRPr="00854129">
        <w:t>HARNO</w:t>
      </w:r>
      <w:r>
        <w:t xml:space="preserve"> poolt</w:t>
      </w:r>
      <w:r w:rsidRPr="00CF627F">
        <w:t xml:space="preserve"> sisestatud tagastustes</w:t>
      </w:r>
      <w:r w:rsidRPr="00854129">
        <w:t>.</w:t>
      </w:r>
      <w:r>
        <w:t xml:space="preserve"> </w:t>
      </w:r>
      <w:r w:rsidRPr="00F112D2">
        <w:t>Kõige</w:t>
      </w:r>
      <w:r w:rsidRPr="00CF627F">
        <w:t xml:space="preserve"> enam eksimusi tuvastati </w:t>
      </w:r>
      <w:r>
        <w:t>sarnaselt eelmisele aruandlus</w:t>
      </w:r>
      <w:r w:rsidR="00EE0DC9">
        <w:t>perioodi</w:t>
      </w:r>
      <w:r>
        <w:t xml:space="preserve">le </w:t>
      </w:r>
      <w:proofErr w:type="spellStart"/>
      <w:r w:rsidRPr="00CF627F">
        <w:t>ETA</w:t>
      </w:r>
      <w:r>
        <w:t>G</w:t>
      </w:r>
      <w:r w:rsidRPr="00CF627F">
        <w:t>-i</w:t>
      </w:r>
      <w:proofErr w:type="spellEnd"/>
      <w:r w:rsidRPr="00CF627F">
        <w:t xml:space="preserve"> poolt sisestatud tagastustest, mis moodustavad eksimustest kokku </w:t>
      </w:r>
      <w:r>
        <w:t>3</w:t>
      </w:r>
      <w:r w:rsidRPr="00CF627F">
        <w:t xml:space="preserve">5%. </w:t>
      </w:r>
      <w:r>
        <w:t>Enim</w:t>
      </w:r>
      <w:r w:rsidRPr="00CF627F">
        <w:t xml:space="preserve"> eksiti finantsandmete sisestamisel ja tagastustele alusdokumendi/andmete lisamisel. Samas ei ole kõik tuvastatud vead finantsmõjuga, mis on positiivne, kuid kontroll näitab, et tagastuste sisestamisel siiski eksitakse. Positiivne on ka see, et administratsiooniülese andmekvaliteedikontrolli raames ei tuvastatud, et mõni tagasinõue või eelarve vähendamine oleks jäänud SFOS-i sisestamata.</w:t>
      </w:r>
    </w:p>
    <w:p w14:paraId="61C45A88" w14:textId="77777777" w:rsidR="00676B27" w:rsidRDefault="00676B27" w:rsidP="00676B27">
      <w:pPr>
        <w:spacing w:line="276" w:lineRule="auto"/>
        <w:jc w:val="both"/>
      </w:pPr>
    </w:p>
    <w:p w14:paraId="46C361D3" w14:textId="5FC5A8C6" w:rsidR="00676B27" w:rsidRDefault="00676B27" w:rsidP="00676B27">
      <w:pPr>
        <w:spacing w:line="276" w:lineRule="auto"/>
        <w:jc w:val="both"/>
      </w:pPr>
      <w:r w:rsidRPr="00691B68">
        <w:t>Tabel 13</w:t>
      </w:r>
      <w:r w:rsidRPr="00CF627F">
        <w:t xml:space="preserve"> . Aruandlusperioodil sisestatud tagastustes tuvastatud eksimused.</w:t>
      </w:r>
    </w:p>
    <w:p w14:paraId="3EDF6E2E" w14:textId="68D7E35E" w:rsidR="00676B27" w:rsidRPr="00CF627F" w:rsidRDefault="00676B27" w:rsidP="00676B27">
      <w:pPr>
        <w:spacing w:line="276" w:lineRule="auto"/>
        <w:jc w:val="both"/>
        <w:rPr>
          <w:noProof/>
        </w:rPr>
      </w:pPr>
      <w:r>
        <w:rPr>
          <w:noProof/>
        </w:rPr>
        <w:drawing>
          <wp:inline distT="0" distB="0" distL="0" distR="0" wp14:anchorId="7F51926C" wp14:editId="776B33D0">
            <wp:extent cx="5759450" cy="1462405"/>
            <wp:effectExtent l="0" t="0" r="0" b="4445"/>
            <wp:docPr id="177698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88041" name=""/>
                    <pic:cNvPicPr/>
                  </pic:nvPicPr>
                  <pic:blipFill>
                    <a:blip r:embed="rId35"/>
                    <a:stretch>
                      <a:fillRect/>
                    </a:stretch>
                  </pic:blipFill>
                  <pic:spPr>
                    <a:xfrm>
                      <a:off x="0" y="0"/>
                      <a:ext cx="5759450" cy="1462405"/>
                    </a:xfrm>
                    <a:prstGeom prst="rect">
                      <a:avLst/>
                    </a:prstGeom>
                  </pic:spPr>
                </pic:pic>
              </a:graphicData>
            </a:graphic>
          </wp:inline>
        </w:drawing>
      </w:r>
    </w:p>
    <w:p w14:paraId="1C92C290" w14:textId="77777777" w:rsidR="00676B27" w:rsidRPr="00CF627F" w:rsidRDefault="00676B27" w:rsidP="00676B27">
      <w:pPr>
        <w:spacing w:line="276" w:lineRule="auto"/>
        <w:jc w:val="both"/>
        <w:rPr>
          <w:i/>
        </w:rPr>
      </w:pPr>
      <w:r w:rsidRPr="00CF627F">
        <w:rPr>
          <w:i/>
        </w:rPr>
        <w:t>Allikas:</w:t>
      </w:r>
      <w:r w:rsidRPr="00CF627F">
        <w:t xml:space="preserve"> </w:t>
      </w:r>
      <w:r w:rsidRPr="00CF627F">
        <w:rPr>
          <w:i/>
        </w:rPr>
        <w:t>Riikliku kontaktasutuse sisemine arvestus.</w:t>
      </w:r>
    </w:p>
    <w:p w14:paraId="453EDEB6" w14:textId="77777777" w:rsidR="00676B27" w:rsidRPr="00CF627F" w:rsidRDefault="00676B27" w:rsidP="00676B27">
      <w:pPr>
        <w:spacing w:line="276" w:lineRule="auto"/>
        <w:jc w:val="both"/>
      </w:pPr>
    </w:p>
    <w:p w14:paraId="17F2C223" w14:textId="25044259" w:rsidR="00676B27" w:rsidRPr="00CF627F" w:rsidRDefault="00676B27" w:rsidP="00676B27">
      <w:pPr>
        <w:spacing w:after="120" w:line="276" w:lineRule="auto"/>
        <w:jc w:val="both"/>
      </w:pPr>
      <w:r w:rsidRPr="00D159A2">
        <w:t>Rikkumisega seotud tagastuste hulk pole aruandlusperioodil oluliselt kasvanud ja kuigi tagastuste sisestamisel eksitakse,</w:t>
      </w:r>
      <w:r w:rsidRPr="00CF627F">
        <w:t xml:space="preserve"> </w:t>
      </w:r>
      <w:r w:rsidRPr="00CF627F">
        <w:rPr>
          <w:b/>
          <w:bCs/>
        </w:rPr>
        <w:t xml:space="preserve">ei ole tuvastatud puudusi, mis viitaks süsteemsetele eksimustele või eeldaks laiaulatuslike muudatustega alustamist. </w:t>
      </w:r>
      <w:r w:rsidRPr="00CF627F">
        <w:t xml:space="preserve">Jätkuvalt on mitmed tagastuste </w:t>
      </w:r>
      <w:proofErr w:type="spellStart"/>
      <w:r w:rsidRPr="00CF627F">
        <w:t>sisestajad</w:t>
      </w:r>
      <w:proofErr w:type="spellEnd"/>
      <w:r w:rsidRPr="00CF627F">
        <w:t xml:space="preserve"> </w:t>
      </w:r>
      <w:r w:rsidR="002E4FC8">
        <w:t>vähese</w:t>
      </w:r>
      <w:r w:rsidRPr="00CF627F">
        <w:t xml:space="preserve"> kogemusega ning sisestanud vaid mõned tagastused (v.a RTK) või üldse mitte, mistõttu on põhjendatud tagastuste jooksva kontrolliga jätkata. See aitab tagada korrektsed andmed kulude sertifitseerimiseks ning läbi tuvastatud eksimuste tagada RKA poolne jooksev nõustamine ning vajadusel kavandada koolitusi.</w:t>
      </w:r>
    </w:p>
    <w:p w14:paraId="570E8045" w14:textId="77777777" w:rsidR="00676B27" w:rsidRPr="00CF627F" w:rsidRDefault="00676B27" w:rsidP="00676B27">
      <w:pPr>
        <w:spacing w:line="276" w:lineRule="auto"/>
        <w:jc w:val="both"/>
      </w:pPr>
      <w:r w:rsidRPr="00CF627F">
        <w:t xml:space="preserve">Tagastuste </w:t>
      </w:r>
      <w:r w:rsidRPr="005D752F">
        <w:rPr>
          <w:b/>
          <w:bCs/>
        </w:rPr>
        <w:t>kontrolliga jätkatakse</w:t>
      </w:r>
      <w:r w:rsidRPr="00CF627F">
        <w:t xml:space="preserve"> samade kontroll-lehtede alusel järgmiste põhimõtete järgi:</w:t>
      </w:r>
    </w:p>
    <w:p w14:paraId="625BC2D0" w14:textId="77777777" w:rsidR="00676B27" w:rsidRPr="00CF627F" w:rsidRDefault="00676B27" w:rsidP="007F51EA">
      <w:pPr>
        <w:numPr>
          <w:ilvl w:val="0"/>
          <w:numId w:val="2"/>
        </w:numPr>
        <w:spacing w:line="276" w:lineRule="auto"/>
        <w:jc w:val="both"/>
      </w:pPr>
      <w:r w:rsidRPr="00CF627F">
        <w:rPr>
          <w:b/>
        </w:rPr>
        <w:t>Kontrollimisele kuuluvad jätkuvalt finantskorrektsioonid (F) ja vabatahtlikud tagastused (V</w:t>
      </w:r>
      <w:r w:rsidRPr="00CF627F">
        <w:t xml:space="preserve">). Kontrollitavate tagastuste kohta tuleb koostada kontroll-leht, mis sisestatakse SFOS-i tagastuste moodulisse. Muude kulude vähendamised jätkuvalt kontrollimisele ei kuulu. Erinevalt struktuurivahendite tagastustest, tuleb Norra/EMP projektides jätkuvalt </w:t>
      </w:r>
      <w:r w:rsidRPr="00CF627F">
        <w:lastRenderedPageBreak/>
        <w:t>kontrollida ka neid finantskorrektsioone, kus tagastus sisestatakse ainult eelarve vähendamisena ja mitteabikõlblikku toetust tagasi ei nõuta.</w:t>
      </w:r>
    </w:p>
    <w:p w14:paraId="754D870B" w14:textId="77777777" w:rsidR="00676B27" w:rsidRPr="00CF627F" w:rsidRDefault="00676B27" w:rsidP="007F51EA">
      <w:pPr>
        <w:numPr>
          <w:ilvl w:val="0"/>
          <w:numId w:val="2"/>
        </w:numPr>
        <w:spacing w:line="276" w:lineRule="auto"/>
        <w:jc w:val="both"/>
      </w:pPr>
      <w:r w:rsidRPr="00CF627F">
        <w:rPr>
          <w:b/>
        </w:rPr>
        <w:t>Tagastuste kontrollimise põhimõtted</w:t>
      </w:r>
      <w:r w:rsidRPr="00CF627F">
        <w:t>:</w:t>
      </w:r>
    </w:p>
    <w:p w14:paraId="3A4296E6" w14:textId="77777777" w:rsidR="00676B27" w:rsidRPr="00CF627F" w:rsidRDefault="00676B27" w:rsidP="007F51EA">
      <w:pPr>
        <w:pStyle w:val="NoSpacing"/>
        <w:numPr>
          <w:ilvl w:val="0"/>
          <w:numId w:val="3"/>
        </w:numPr>
        <w:spacing w:line="276" w:lineRule="auto"/>
        <w:rPr>
          <w:lang w:val="et-EE"/>
        </w:rPr>
      </w:pPr>
      <w:r w:rsidRPr="00CF627F">
        <w:rPr>
          <w:lang w:val="et-EE"/>
        </w:rPr>
        <w:t xml:space="preserve">Valimipõhine kontroll, kus kontrollimisele kuulub tagastus (F, V) juhul, kui </w:t>
      </w:r>
      <w:r w:rsidRPr="00CF627F">
        <w:rPr>
          <w:b/>
          <w:lang w:val="et-EE"/>
        </w:rPr>
        <w:t>mitteabikõlbliku toetuse osa on vähemalt 1000 eurot</w:t>
      </w:r>
      <w:r w:rsidRPr="00CF627F">
        <w:rPr>
          <w:rStyle w:val="FootnoteReference"/>
          <w:b/>
          <w:lang w:val="et-EE"/>
        </w:rPr>
        <w:footnoteReference w:id="23"/>
      </w:r>
      <w:r w:rsidRPr="00CF627F">
        <w:rPr>
          <w:b/>
          <w:lang w:val="et-EE"/>
        </w:rPr>
        <w:t xml:space="preserve">, rakendub vaid </w:t>
      </w:r>
      <w:proofErr w:type="spellStart"/>
      <w:r w:rsidRPr="00CF627F">
        <w:rPr>
          <w:b/>
          <w:lang w:val="et-EE"/>
        </w:rPr>
        <w:t>RTK-le</w:t>
      </w:r>
      <w:proofErr w:type="spellEnd"/>
      <w:r w:rsidRPr="00CF627F">
        <w:rPr>
          <w:b/>
          <w:lang w:val="et-EE"/>
        </w:rPr>
        <w:t xml:space="preserve">. Ülejäänud rakendusüksuste poolt sisestatud tagastusi kontrollitakse 100%. </w:t>
      </w:r>
    </w:p>
    <w:p w14:paraId="27A3D098" w14:textId="77777777" w:rsidR="00676B27" w:rsidRPr="00CF627F" w:rsidRDefault="00676B27" w:rsidP="007F51EA">
      <w:pPr>
        <w:pStyle w:val="NoSpacing"/>
        <w:numPr>
          <w:ilvl w:val="0"/>
          <w:numId w:val="3"/>
        </w:numPr>
        <w:spacing w:line="276" w:lineRule="auto"/>
        <w:rPr>
          <w:lang w:val="et-EE"/>
        </w:rPr>
      </w:pPr>
      <w:r w:rsidRPr="00CF627F">
        <w:rPr>
          <w:b/>
          <w:lang w:val="et-EE"/>
        </w:rPr>
        <w:t xml:space="preserve">Rakendusüksuste tagastuste laekumiste kooskõlastamine. </w:t>
      </w:r>
      <w:r w:rsidRPr="00CF627F">
        <w:rPr>
          <w:bCs/>
          <w:lang w:val="et-EE"/>
        </w:rPr>
        <w:t xml:space="preserve">RTK tagastuste laekumisi sisestab RKA kontrolli teostaja ise, mistõttu täiendav kooskõlastamine pole vajalik. </w:t>
      </w:r>
    </w:p>
    <w:p w14:paraId="5286254B" w14:textId="77777777" w:rsidR="00676B27" w:rsidRDefault="00676B27" w:rsidP="00676B27">
      <w:pPr>
        <w:spacing w:line="276" w:lineRule="auto"/>
        <w:jc w:val="both"/>
      </w:pPr>
      <w:r w:rsidRPr="00CF627F">
        <w:t xml:space="preserve">Kuigi alates rakendamise algusest esineb tähtaegselt laekumata tagastusi väga vähe, tuleb vähemalt kord aastas toimivusanalüüsi koostamise raames üle vaadata, kas laekumata tagastusi esineb või mitte. See võimaldab hinnata, kas tagastustega administratsioonis tegeletakse ning kas mingis osas on vajalik vahendite katmine riigieelarvest. </w:t>
      </w:r>
      <w:r>
        <w:t xml:space="preserve"> </w:t>
      </w:r>
    </w:p>
    <w:p w14:paraId="7CBBE931" w14:textId="77777777" w:rsidR="00A75F29" w:rsidRDefault="00A75F29" w:rsidP="00042C4C">
      <w:pPr>
        <w:shd w:val="clear" w:color="auto" w:fill="FFFFFF"/>
        <w:jc w:val="both"/>
        <w:rPr>
          <w:iCs/>
          <w:color w:val="000000" w:themeColor="text1"/>
        </w:rPr>
      </w:pPr>
    </w:p>
    <w:p w14:paraId="77608912" w14:textId="6642EA55" w:rsidR="00A75F29" w:rsidRPr="00A75F29" w:rsidRDefault="00A75F29" w:rsidP="00042C4C">
      <w:pPr>
        <w:shd w:val="clear" w:color="auto" w:fill="FFFFFF"/>
        <w:jc w:val="both"/>
        <w:rPr>
          <w:b/>
          <w:bCs/>
          <w:iCs/>
          <w:color w:val="000000" w:themeColor="text1"/>
        </w:rPr>
      </w:pPr>
      <w:r w:rsidRPr="00A75F29">
        <w:rPr>
          <w:b/>
          <w:bCs/>
          <w:iCs/>
          <w:color w:val="000000" w:themeColor="text1"/>
        </w:rPr>
        <w:t>Toetuse saajate, kes ei ole hankijad riigihangete seaduse tähenduses, ostude kontroll</w:t>
      </w:r>
      <w:r w:rsidR="00B16CD1">
        <w:rPr>
          <w:rStyle w:val="FootnoteReference"/>
          <w:b/>
          <w:bCs/>
          <w:iCs/>
          <w:color w:val="000000" w:themeColor="text1"/>
        </w:rPr>
        <w:footnoteReference w:id="24"/>
      </w:r>
    </w:p>
    <w:p w14:paraId="36ABA3A9" w14:textId="77777777" w:rsidR="00A75F29" w:rsidRDefault="00A75F29" w:rsidP="00042C4C">
      <w:pPr>
        <w:shd w:val="clear" w:color="auto" w:fill="FFFFFF"/>
        <w:jc w:val="both"/>
        <w:rPr>
          <w:iCs/>
          <w:color w:val="000000" w:themeColor="text1"/>
        </w:rPr>
      </w:pPr>
    </w:p>
    <w:p w14:paraId="6E827489" w14:textId="3F799EBB" w:rsidR="00A75F29" w:rsidRPr="00A75F29" w:rsidRDefault="00A75F29" w:rsidP="00A75F29">
      <w:pPr>
        <w:shd w:val="clear" w:color="auto" w:fill="FFFFFF"/>
        <w:jc w:val="both"/>
        <w:rPr>
          <w:iCs/>
          <w:color w:val="000000" w:themeColor="text1"/>
        </w:rPr>
      </w:pPr>
      <w:r>
        <w:rPr>
          <w:iCs/>
          <w:color w:val="000000" w:themeColor="text1"/>
        </w:rPr>
        <w:t>RKA tegi</w:t>
      </w:r>
      <w:r w:rsidRPr="00A75F29">
        <w:rPr>
          <w:iCs/>
          <w:color w:val="000000" w:themeColor="text1"/>
        </w:rPr>
        <w:t xml:space="preserve"> mittehankijate </w:t>
      </w:r>
      <w:r w:rsidR="005B4A79">
        <w:rPr>
          <w:iCs/>
          <w:color w:val="000000" w:themeColor="text1"/>
        </w:rPr>
        <w:t xml:space="preserve">ostude </w:t>
      </w:r>
      <w:r w:rsidRPr="00A75F29">
        <w:rPr>
          <w:iCs/>
          <w:color w:val="000000" w:themeColor="text1"/>
        </w:rPr>
        <w:t>pisteli</w:t>
      </w:r>
      <w:r w:rsidR="005B4A79">
        <w:rPr>
          <w:iCs/>
          <w:color w:val="000000" w:themeColor="text1"/>
        </w:rPr>
        <w:t>s</w:t>
      </w:r>
      <w:r w:rsidRPr="00A75F29">
        <w:rPr>
          <w:iCs/>
          <w:color w:val="000000" w:themeColor="text1"/>
        </w:rPr>
        <w:t>e kontroll</w:t>
      </w:r>
      <w:r w:rsidR="005B4A79">
        <w:rPr>
          <w:iCs/>
          <w:color w:val="000000" w:themeColor="text1"/>
        </w:rPr>
        <w:t>i</w:t>
      </w:r>
      <w:r w:rsidRPr="00A75F29">
        <w:rPr>
          <w:iCs/>
          <w:color w:val="000000" w:themeColor="text1"/>
        </w:rPr>
        <w:t xml:space="preserve">, et </w:t>
      </w:r>
      <w:r w:rsidR="005B4A79">
        <w:rPr>
          <w:iCs/>
          <w:color w:val="000000" w:themeColor="text1"/>
        </w:rPr>
        <w:t xml:space="preserve">näha, kas </w:t>
      </w:r>
      <w:proofErr w:type="spellStart"/>
      <w:r w:rsidRPr="00A75F29">
        <w:rPr>
          <w:iCs/>
          <w:color w:val="000000" w:themeColor="text1"/>
        </w:rPr>
        <w:t>RÜ-d</w:t>
      </w:r>
      <w:proofErr w:type="spellEnd"/>
      <w:r w:rsidRPr="00A75F29">
        <w:rPr>
          <w:iCs/>
          <w:color w:val="000000" w:themeColor="text1"/>
        </w:rPr>
        <w:t xml:space="preserve"> on RKA antud suunistest ja juhendistest </w:t>
      </w:r>
      <w:r w:rsidR="005B4A79">
        <w:rPr>
          <w:iCs/>
          <w:color w:val="000000" w:themeColor="text1"/>
        </w:rPr>
        <w:t xml:space="preserve">(juhendmaterjalid, tööprotseduuride uuendamine, kontroll-lehtede täiendamine, kaasuste arutelu) </w:t>
      </w:r>
      <w:r w:rsidRPr="00A75F29">
        <w:rPr>
          <w:iCs/>
          <w:color w:val="000000" w:themeColor="text1"/>
        </w:rPr>
        <w:t xml:space="preserve">saadud sisendi võtnud </w:t>
      </w:r>
      <w:r w:rsidR="005B4A79">
        <w:rPr>
          <w:iCs/>
          <w:color w:val="000000" w:themeColor="text1"/>
        </w:rPr>
        <w:t xml:space="preserve">korrektselt </w:t>
      </w:r>
      <w:r w:rsidRPr="00A75F29">
        <w:rPr>
          <w:iCs/>
          <w:color w:val="000000" w:themeColor="text1"/>
        </w:rPr>
        <w:t>kasutusse oma kontrolliprotseduuridesse.</w:t>
      </w:r>
      <w:r w:rsidR="005B4A79">
        <w:rPr>
          <w:iCs/>
          <w:color w:val="000000" w:themeColor="text1"/>
        </w:rPr>
        <w:t xml:space="preserve"> </w:t>
      </w:r>
    </w:p>
    <w:p w14:paraId="1DBD968B" w14:textId="77777777" w:rsidR="00A75F29" w:rsidRPr="00A75F29" w:rsidRDefault="00A75F29" w:rsidP="00A75F29">
      <w:pPr>
        <w:shd w:val="clear" w:color="auto" w:fill="FFFFFF"/>
        <w:jc w:val="both"/>
        <w:rPr>
          <w:iCs/>
          <w:color w:val="000000" w:themeColor="text1"/>
        </w:rPr>
      </w:pPr>
    </w:p>
    <w:p w14:paraId="41D1259D" w14:textId="4EBA46C1" w:rsidR="00A34E27" w:rsidRDefault="005B4A79" w:rsidP="00A34E27">
      <w:pPr>
        <w:shd w:val="clear" w:color="auto" w:fill="FFFFFF"/>
        <w:jc w:val="both"/>
      </w:pPr>
      <w:r>
        <w:rPr>
          <w:iCs/>
          <w:color w:val="000000" w:themeColor="text1"/>
        </w:rPr>
        <w:t xml:space="preserve">Algsesse valimisse sattus kolm toetuse saaja ostu RTK RÜ projektidest ja kolm toetuse saaja ostu </w:t>
      </w:r>
      <w:proofErr w:type="spellStart"/>
      <w:r>
        <w:rPr>
          <w:iCs/>
          <w:color w:val="000000" w:themeColor="text1"/>
        </w:rPr>
        <w:t>EIS-i</w:t>
      </w:r>
      <w:proofErr w:type="spellEnd"/>
      <w:r>
        <w:rPr>
          <w:iCs/>
          <w:color w:val="000000" w:themeColor="text1"/>
        </w:rPr>
        <w:t xml:space="preserve"> RÜ projektides.</w:t>
      </w:r>
      <w:r w:rsidR="00A34E27">
        <w:rPr>
          <w:iCs/>
          <w:color w:val="000000" w:themeColor="text1"/>
        </w:rPr>
        <w:t xml:space="preserve"> </w:t>
      </w:r>
      <w:r w:rsidR="00A34E27">
        <w:t>Kontrollitavad ostud olid:</w:t>
      </w:r>
    </w:p>
    <w:p w14:paraId="3C1DAE3A" w14:textId="77777777" w:rsidR="00A34E27" w:rsidRDefault="00A34E27" w:rsidP="00A34E27">
      <w:pPr>
        <w:shd w:val="clear" w:color="auto" w:fill="FFFFFF"/>
        <w:jc w:val="both"/>
      </w:pPr>
    </w:p>
    <w:p w14:paraId="0C85C310" w14:textId="0DC10DD5" w:rsidR="00A34E27" w:rsidRDefault="00A34E27" w:rsidP="007F51EA">
      <w:pPr>
        <w:pStyle w:val="ListParagraph"/>
        <w:numPr>
          <w:ilvl w:val="0"/>
          <w:numId w:val="9"/>
        </w:numPr>
        <w:spacing w:after="160" w:line="259" w:lineRule="auto"/>
      </w:pPr>
      <w:r>
        <w:t xml:space="preserve">Projekt nr </w:t>
      </w:r>
      <w:r w:rsidRPr="00255C03">
        <w:t>2014-2021.1.05.20-0018</w:t>
      </w:r>
      <w:r>
        <w:t xml:space="preserve"> „</w:t>
      </w:r>
      <w:r w:rsidRPr="00255C03">
        <w:t xml:space="preserve">Evald </w:t>
      </w:r>
      <w:proofErr w:type="spellStart"/>
      <w:r w:rsidRPr="00255C03">
        <w:t>Okase</w:t>
      </w:r>
      <w:proofErr w:type="spellEnd"/>
      <w:r w:rsidRPr="00255C03">
        <w:t xml:space="preserve"> Muuseumi arendamine aastaringseks kunstikeskuseks</w:t>
      </w:r>
      <w:r>
        <w:t xml:space="preserve">“, toetuse saaja </w:t>
      </w:r>
      <w:r w:rsidRPr="00255C03">
        <w:t xml:space="preserve">Mittetulundusühing Evald </w:t>
      </w:r>
      <w:proofErr w:type="spellStart"/>
      <w:r w:rsidRPr="00255C03">
        <w:t>Okase</w:t>
      </w:r>
      <w:proofErr w:type="spellEnd"/>
      <w:r w:rsidRPr="00255C03">
        <w:t xml:space="preserve"> Muuseum</w:t>
      </w:r>
      <w:r>
        <w:t>. 15. juuli 2023 ehitustööde töövõtuleping nr 001. Töövõtja Osaühing RESTEH. RTK RÜ.</w:t>
      </w:r>
    </w:p>
    <w:p w14:paraId="1ECEDC37" w14:textId="46FCE391" w:rsidR="00A34E27" w:rsidRDefault="00A34E27" w:rsidP="007F51EA">
      <w:pPr>
        <w:pStyle w:val="ListParagraph"/>
        <w:numPr>
          <w:ilvl w:val="0"/>
          <w:numId w:val="9"/>
        </w:numPr>
        <w:spacing w:after="160" w:line="259" w:lineRule="auto"/>
      </w:pPr>
      <w:r>
        <w:t xml:space="preserve">Projekt nr </w:t>
      </w:r>
      <w:r w:rsidRPr="00255C03">
        <w:t>2014-2021.1.05.20-0142</w:t>
      </w:r>
      <w:r>
        <w:t xml:space="preserve"> „</w:t>
      </w:r>
      <w:r w:rsidRPr="00255C03">
        <w:t>Võru linna ajaloolise võõrastemaja väljaarendamine külalismajaks ja kaugtöökeskuseks</w:t>
      </w:r>
      <w:r>
        <w:t xml:space="preserve">“, toetuse saaja </w:t>
      </w:r>
      <w:proofErr w:type="spellStart"/>
      <w:r w:rsidRPr="00255C03">
        <w:t>Freinholdi</w:t>
      </w:r>
      <w:proofErr w:type="spellEnd"/>
      <w:r w:rsidRPr="00255C03">
        <w:t xml:space="preserve"> Maja OÜ</w:t>
      </w:r>
      <w:r>
        <w:t xml:space="preserve">. 10. juuli 2023 ehitustööde töövõtuleping. Töövõtja </w:t>
      </w:r>
      <w:proofErr w:type="spellStart"/>
      <w:r>
        <w:t>Valmap</w:t>
      </w:r>
      <w:proofErr w:type="spellEnd"/>
      <w:r>
        <w:t xml:space="preserve"> Grupp. RTK RÜ.</w:t>
      </w:r>
    </w:p>
    <w:p w14:paraId="12CA80CA" w14:textId="38F27F8E" w:rsidR="00A34E27" w:rsidRDefault="00A34E27" w:rsidP="007F51EA">
      <w:pPr>
        <w:pStyle w:val="ListParagraph"/>
        <w:numPr>
          <w:ilvl w:val="0"/>
          <w:numId w:val="9"/>
        </w:numPr>
        <w:spacing w:after="160" w:line="259" w:lineRule="auto"/>
      </w:pPr>
      <w:r>
        <w:t xml:space="preserve">Projekt nr </w:t>
      </w:r>
      <w:r w:rsidRPr="00C4520B">
        <w:t>Projekt nr 2014-2021.1.05.21-0178</w:t>
      </w:r>
      <w:r>
        <w:t xml:space="preserve"> „</w:t>
      </w:r>
      <w:r w:rsidRPr="00C4520B">
        <w:t xml:space="preserve">Noorte ja noorsootöötajate </w:t>
      </w:r>
      <w:proofErr w:type="spellStart"/>
      <w:r w:rsidRPr="00C4520B">
        <w:t>küberõppe</w:t>
      </w:r>
      <w:proofErr w:type="spellEnd"/>
      <w:r w:rsidRPr="00C4520B">
        <w:t xml:space="preserve"> programm</w:t>
      </w:r>
      <w:r>
        <w:t xml:space="preserve">“, toetuse saaja </w:t>
      </w:r>
      <w:r w:rsidRPr="00C4520B">
        <w:t>CTF-</w:t>
      </w:r>
      <w:proofErr w:type="spellStart"/>
      <w:r w:rsidRPr="00C4520B">
        <w:t>Tech</w:t>
      </w:r>
      <w:proofErr w:type="spellEnd"/>
      <w:r w:rsidRPr="00C4520B">
        <w:t xml:space="preserve"> OÜ</w:t>
      </w:r>
      <w:r>
        <w:t>. Ost CBoNB’23 ürituse korraldamine. RTK RÜ.</w:t>
      </w:r>
    </w:p>
    <w:p w14:paraId="383EAFDF" w14:textId="7FA14EF1" w:rsidR="00A34E27" w:rsidRDefault="00A34E27" w:rsidP="007F51EA">
      <w:pPr>
        <w:pStyle w:val="ListParagraph"/>
        <w:numPr>
          <w:ilvl w:val="0"/>
          <w:numId w:val="9"/>
        </w:numPr>
        <w:spacing w:after="160" w:line="259" w:lineRule="auto"/>
      </w:pPr>
      <w:r w:rsidRPr="005F4AAF">
        <w:t>Projekt nr 2014-2021.1.02.20-0113</w:t>
      </w:r>
      <w:r>
        <w:t xml:space="preserve"> „</w:t>
      </w:r>
      <w:proofErr w:type="spellStart"/>
      <w:r w:rsidRPr="005F4AAF">
        <w:t>Implementation</w:t>
      </w:r>
      <w:proofErr w:type="spellEnd"/>
      <w:r w:rsidRPr="005F4AAF">
        <w:t xml:space="preserve"> of </w:t>
      </w:r>
      <w:proofErr w:type="spellStart"/>
      <w:r w:rsidRPr="005F4AAF">
        <w:t>polygenic</w:t>
      </w:r>
      <w:proofErr w:type="spellEnd"/>
      <w:r w:rsidRPr="005F4AAF">
        <w:t xml:space="preserve"> risk </w:t>
      </w:r>
      <w:proofErr w:type="spellStart"/>
      <w:r w:rsidRPr="005F4AAF">
        <w:t>score</w:t>
      </w:r>
      <w:proofErr w:type="spellEnd"/>
      <w:r w:rsidRPr="005F4AAF">
        <w:t xml:space="preserve"> </w:t>
      </w:r>
      <w:proofErr w:type="spellStart"/>
      <w:r w:rsidRPr="005F4AAF">
        <w:t>guided</w:t>
      </w:r>
      <w:proofErr w:type="spellEnd"/>
      <w:r w:rsidRPr="005F4AAF">
        <w:t xml:space="preserve"> </w:t>
      </w:r>
      <w:proofErr w:type="spellStart"/>
      <w:r w:rsidRPr="005F4AAF">
        <w:t>breast</w:t>
      </w:r>
      <w:proofErr w:type="spellEnd"/>
      <w:r w:rsidRPr="005F4AAF">
        <w:t xml:space="preserve"> </w:t>
      </w:r>
      <w:proofErr w:type="spellStart"/>
      <w:r w:rsidRPr="005F4AAF">
        <w:t>cancer</w:t>
      </w:r>
      <w:proofErr w:type="spellEnd"/>
      <w:r w:rsidRPr="005F4AAF">
        <w:t xml:space="preserve"> </w:t>
      </w:r>
      <w:proofErr w:type="spellStart"/>
      <w:r w:rsidRPr="005F4AAF">
        <w:t>precision</w:t>
      </w:r>
      <w:proofErr w:type="spellEnd"/>
      <w:r w:rsidRPr="005F4AAF">
        <w:t xml:space="preserve"> </w:t>
      </w:r>
      <w:proofErr w:type="spellStart"/>
      <w:r w:rsidRPr="005F4AAF">
        <w:t>prevention</w:t>
      </w:r>
      <w:proofErr w:type="spellEnd"/>
      <w:r>
        <w:t xml:space="preserve">“, toetuse saaja OÜ </w:t>
      </w:r>
      <w:proofErr w:type="spellStart"/>
      <w:r>
        <w:t>Antegenes</w:t>
      </w:r>
      <w:proofErr w:type="spellEnd"/>
      <w:r>
        <w:t>. Ost „Tervisetehnoloogia hindamine“. EIS RÜ.</w:t>
      </w:r>
    </w:p>
    <w:p w14:paraId="7CCD1BE3" w14:textId="48E64ABF" w:rsidR="00A34E27" w:rsidRDefault="00A34E27" w:rsidP="007F51EA">
      <w:pPr>
        <w:pStyle w:val="ListParagraph"/>
        <w:numPr>
          <w:ilvl w:val="0"/>
          <w:numId w:val="9"/>
        </w:numPr>
        <w:spacing w:after="160" w:line="259" w:lineRule="auto"/>
      </w:pPr>
      <w:r w:rsidRPr="005F4AAF">
        <w:lastRenderedPageBreak/>
        <w:t>Projekt nr 2014-2021.1.02.21-0141</w:t>
      </w:r>
      <w:r>
        <w:t xml:space="preserve"> „</w:t>
      </w:r>
      <w:proofErr w:type="spellStart"/>
      <w:r w:rsidRPr="005F4AAF">
        <w:t>Exmet</w:t>
      </w:r>
      <w:proofErr w:type="spellEnd"/>
      <w:r w:rsidRPr="005F4AAF">
        <w:t xml:space="preserve"> Services toru- ja profiilmetalli töötlemisprotsesside </w:t>
      </w:r>
      <w:proofErr w:type="spellStart"/>
      <w:r w:rsidRPr="005F4AAF">
        <w:t>moderniseermine</w:t>
      </w:r>
      <w:proofErr w:type="spellEnd"/>
      <w:r>
        <w:t xml:space="preserve">“, toetuse saaja </w:t>
      </w:r>
      <w:proofErr w:type="spellStart"/>
      <w:r w:rsidRPr="005F4AAF">
        <w:t>Exmet</w:t>
      </w:r>
      <w:proofErr w:type="spellEnd"/>
      <w:r w:rsidRPr="005F4AAF">
        <w:t xml:space="preserve"> Services OÜ</w:t>
      </w:r>
      <w:r>
        <w:t xml:space="preserve">. Ost „Torulaseri soetamine“. </w:t>
      </w:r>
      <w:r>
        <w:rPr>
          <w:noProof/>
        </w:rPr>
        <w:t>EIS RÜ.</w:t>
      </w:r>
    </w:p>
    <w:p w14:paraId="63B3CA86" w14:textId="4FD541F3" w:rsidR="00A34E27" w:rsidRDefault="00A34E27" w:rsidP="007F51EA">
      <w:pPr>
        <w:pStyle w:val="ListParagraph"/>
        <w:numPr>
          <w:ilvl w:val="0"/>
          <w:numId w:val="9"/>
        </w:numPr>
        <w:spacing w:after="160" w:line="259" w:lineRule="auto"/>
      </w:pPr>
      <w:r w:rsidRPr="005F4AAF">
        <w:t>Projekt nr 2014-2021.1.02.21-0167</w:t>
      </w:r>
      <w:r>
        <w:t xml:space="preserve"> „</w:t>
      </w:r>
      <w:proofErr w:type="spellStart"/>
      <w:r w:rsidRPr="005F4AAF">
        <w:t>Bars</w:t>
      </w:r>
      <w:proofErr w:type="spellEnd"/>
      <w:r w:rsidRPr="005F4AAF">
        <w:t xml:space="preserve"> Elekter Green ICT rohetehnoloogia projekt</w:t>
      </w:r>
      <w:r>
        <w:t xml:space="preserve">“, toetuse saaja </w:t>
      </w:r>
      <w:proofErr w:type="spellStart"/>
      <w:r w:rsidRPr="005F4AAF">
        <w:t>Bars</w:t>
      </w:r>
      <w:proofErr w:type="spellEnd"/>
      <w:r w:rsidRPr="005F4AAF">
        <w:t xml:space="preserve"> Elekter OÜ</w:t>
      </w:r>
      <w:r>
        <w:t>.</w:t>
      </w:r>
      <w:r w:rsidR="00C75C42">
        <w:t xml:space="preserve"> Kontrolli võeti projekti kulureal 29 olnud seadmete soetus.</w:t>
      </w:r>
      <w:r>
        <w:t xml:space="preserve"> </w:t>
      </w:r>
      <w:r w:rsidR="00C75C42">
        <w:t>EIS RÜ.</w:t>
      </w:r>
    </w:p>
    <w:p w14:paraId="3A22D10E" w14:textId="77777777" w:rsidR="005B4A79" w:rsidRDefault="005B4A79" w:rsidP="00042C4C">
      <w:pPr>
        <w:shd w:val="clear" w:color="auto" w:fill="FFFFFF"/>
        <w:jc w:val="both"/>
        <w:rPr>
          <w:iCs/>
          <w:color w:val="000000" w:themeColor="text1"/>
        </w:rPr>
      </w:pPr>
    </w:p>
    <w:p w14:paraId="2F638C33" w14:textId="77777777" w:rsidR="00BC002D" w:rsidRDefault="005B4A79" w:rsidP="00A34E27">
      <w:pPr>
        <w:shd w:val="clear" w:color="auto" w:fill="FFFFFF"/>
        <w:jc w:val="both"/>
        <w:rPr>
          <w:iCs/>
          <w:color w:val="000000" w:themeColor="text1"/>
        </w:rPr>
      </w:pPr>
      <w:r>
        <w:rPr>
          <w:iCs/>
          <w:color w:val="000000" w:themeColor="text1"/>
        </w:rPr>
        <w:t>Kontrollide käigus selgus, et k</w:t>
      </w:r>
      <w:r w:rsidRPr="005B4A79">
        <w:rPr>
          <w:iCs/>
          <w:color w:val="000000" w:themeColor="text1"/>
        </w:rPr>
        <w:t xml:space="preserve">okkuvõttes on </w:t>
      </w:r>
      <w:proofErr w:type="spellStart"/>
      <w:r w:rsidR="008417BE">
        <w:rPr>
          <w:iCs/>
          <w:color w:val="000000" w:themeColor="text1"/>
        </w:rPr>
        <w:t>RÜ-d</w:t>
      </w:r>
      <w:proofErr w:type="spellEnd"/>
      <w:r w:rsidR="008417BE">
        <w:rPr>
          <w:iCs/>
          <w:color w:val="000000" w:themeColor="text1"/>
        </w:rPr>
        <w:t xml:space="preserve"> lähtunud kokkulepitud kontrollikohtadest ning viinud kontrollid läbi vastavalt kehtivatele protseduuridele. RKA tuvastas kontrollides, et valdavalt olid </w:t>
      </w:r>
      <w:r w:rsidRPr="00100FF4">
        <w:rPr>
          <w:color w:val="000000" w:themeColor="text1"/>
        </w:rPr>
        <w:t>ostud tehtud korrektselt</w:t>
      </w:r>
      <w:r>
        <w:rPr>
          <w:iCs/>
          <w:color w:val="000000" w:themeColor="text1"/>
        </w:rPr>
        <w:t xml:space="preserve"> ja ka l</w:t>
      </w:r>
      <w:r w:rsidRPr="005B4A79">
        <w:rPr>
          <w:iCs/>
          <w:color w:val="000000" w:themeColor="text1"/>
        </w:rPr>
        <w:t>epingu</w:t>
      </w:r>
      <w:r>
        <w:rPr>
          <w:iCs/>
          <w:color w:val="000000" w:themeColor="text1"/>
        </w:rPr>
        <w:t>te</w:t>
      </w:r>
      <w:r w:rsidRPr="005B4A79">
        <w:rPr>
          <w:iCs/>
          <w:color w:val="000000" w:themeColor="text1"/>
        </w:rPr>
        <w:t xml:space="preserve"> täitmine on olnud korrektne. </w:t>
      </w:r>
      <w:r w:rsidR="00C75C42">
        <w:rPr>
          <w:iCs/>
          <w:color w:val="000000" w:themeColor="text1"/>
        </w:rPr>
        <w:t xml:space="preserve">Ühe ostu (OÜ </w:t>
      </w:r>
      <w:proofErr w:type="spellStart"/>
      <w:r w:rsidR="00C75C42">
        <w:rPr>
          <w:iCs/>
          <w:color w:val="000000" w:themeColor="text1"/>
        </w:rPr>
        <w:t>Antegenes</w:t>
      </w:r>
      <w:proofErr w:type="spellEnd"/>
      <w:r w:rsidR="00C75C42">
        <w:rPr>
          <w:iCs/>
          <w:color w:val="000000" w:themeColor="text1"/>
        </w:rPr>
        <w:t xml:space="preserve"> </w:t>
      </w:r>
      <w:proofErr w:type="spellStart"/>
      <w:r w:rsidR="00C75C42">
        <w:rPr>
          <w:iCs/>
          <w:color w:val="000000" w:themeColor="text1"/>
        </w:rPr>
        <w:t>tervisetehniloogia</w:t>
      </w:r>
      <w:proofErr w:type="spellEnd"/>
      <w:r w:rsidR="00C75C42">
        <w:rPr>
          <w:iCs/>
          <w:color w:val="000000" w:themeColor="text1"/>
        </w:rPr>
        <w:t xml:space="preserve"> ost) puhul jäi abikõlblik maksumus alla kontrollikohustuse piirmäära ja puudus ka kahtlus ostu abikõlblikkuses</w:t>
      </w:r>
      <w:r w:rsidR="00143A98">
        <w:rPr>
          <w:iCs/>
          <w:color w:val="000000" w:themeColor="text1"/>
        </w:rPr>
        <w:t>, mistõttu põhjalikku ostumenetluse kontrolli ei peetud vajalikuks teha</w:t>
      </w:r>
      <w:r w:rsidR="00C75C42">
        <w:rPr>
          <w:iCs/>
          <w:color w:val="000000" w:themeColor="text1"/>
        </w:rPr>
        <w:t xml:space="preserve">. </w:t>
      </w:r>
    </w:p>
    <w:p w14:paraId="5A78BA29" w14:textId="77777777" w:rsidR="00BC002D" w:rsidRDefault="00BC002D" w:rsidP="00A34E27">
      <w:pPr>
        <w:shd w:val="clear" w:color="auto" w:fill="FFFFFF"/>
        <w:jc w:val="both"/>
        <w:rPr>
          <w:iCs/>
          <w:color w:val="000000" w:themeColor="text1"/>
        </w:rPr>
      </w:pPr>
    </w:p>
    <w:p w14:paraId="7E09D1ED" w14:textId="4BCEE01E" w:rsidR="005B4A79" w:rsidRDefault="005B4A79" w:rsidP="00A34E27">
      <w:pPr>
        <w:shd w:val="clear" w:color="auto" w:fill="FFFFFF"/>
        <w:jc w:val="both"/>
        <w:rPr>
          <w:iCs/>
          <w:color w:val="000000" w:themeColor="text1"/>
        </w:rPr>
      </w:pPr>
      <w:r w:rsidRPr="005B4A79">
        <w:rPr>
          <w:iCs/>
          <w:color w:val="000000" w:themeColor="text1"/>
        </w:rPr>
        <w:t>Ostumenetlus</w:t>
      </w:r>
      <w:r>
        <w:rPr>
          <w:iCs/>
          <w:color w:val="000000" w:themeColor="text1"/>
        </w:rPr>
        <w:t>t</w:t>
      </w:r>
      <w:r w:rsidRPr="005B4A79">
        <w:rPr>
          <w:iCs/>
          <w:color w:val="000000" w:themeColor="text1"/>
        </w:rPr>
        <w:t xml:space="preserve">ega seotud olulisemad dokumendid </w:t>
      </w:r>
      <w:r>
        <w:rPr>
          <w:iCs/>
          <w:color w:val="000000" w:themeColor="text1"/>
        </w:rPr>
        <w:t>olid kättesaadavad SFOS-ist.</w:t>
      </w:r>
      <w:r w:rsidR="00C75C42">
        <w:rPr>
          <w:iCs/>
          <w:color w:val="000000" w:themeColor="text1"/>
        </w:rPr>
        <w:t xml:space="preserve"> </w:t>
      </w:r>
      <w:r w:rsidR="00A34E27">
        <w:rPr>
          <w:iCs/>
          <w:color w:val="000000" w:themeColor="text1"/>
        </w:rPr>
        <w:t xml:space="preserve">Mitmel juhul pidid aga RKA kontrollide tegijad küsima </w:t>
      </w:r>
      <w:proofErr w:type="spellStart"/>
      <w:r w:rsidR="00A34E27">
        <w:rPr>
          <w:iCs/>
          <w:color w:val="000000" w:themeColor="text1"/>
        </w:rPr>
        <w:t>RÜ-delt</w:t>
      </w:r>
      <w:proofErr w:type="spellEnd"/>
      <w:r w:rsidR="00A34E27">
        <w:rPr>
          <w:iCs/>
          <w:color w:val="000000" w:themeColor="text1"/>
        </w:rPr>
        <w:t xml:space="preserve"> täiendavaid selgitusi, sest kontroll-lehtedelt ei selgunud, kas ja milliseid aspekte olid RÜ kontrollijad erinevate kontrollkohtade juures vaadelnud ja milliste arutelukäikude tulemusena vastusteni jõudnud. RKA andis </w:t>
      </w:r>
      <w:proofErr w:type="spellStart"/>
      <w:r w:rsidR="00A34E27">
        <w:rPr>
          <w:iCs/>
          <w:color w:val="000000" w:themeColor="text1"/>
        </w:rPr>
        <w:t>RÜ-dele</w:t>
      </w:r>
      <w:proofErr w:type="spellEnd"/>
      <w:r w:rsidR="00A34E27">
        <w:rPr>
          <w:iCs/>
          <w:color w:val="000000" w:themeColor="text1"/>
        </w:rPr>
        <w:t xml:space="preserve"> tagasisidet kontrollide tulemuste kohta ja soovitusi, milliseid märkuseid kontroll-lehtedel tuleks välja tuua.</w:t>
      </w:r>
    </w:p>
    <w:p w14:paraId="66A8C7FC" w14:textId="77777777" w:rsidR="00BC002D" w:rsidRDefault="00BC002D" w:rsidP="00BC002D">
      <w:pPr>
        <w:shd w:val="clear" w:color="auto" w:fill="FFFFFF"/>
        <w:jc w:val="both"/>
        <w:rPr>
          <w:iCs/>
          <w:color w:val="000000" w:themeColor="text1"/>
        </w:rPr>
      </w:pPr>
    </w:p>
    <w:p w14:paraId="740D0B60" w14:textId="7353F63C" w:rsidR="00BC002D" w:rsidRDefault="00BC002D" w:rsidP="00BC002D">
      <w:pPr>
        <w:shd w:val="clear" w:color="auto" w:fill="FFFFFF"/>
        <w:jc w:val="both"/>
        <w:rPr>
          <w:iCs/>
          <w:color w:val="000000" w:themeColor="text1"/>
        </w:rPr>
      </w:pPr>
      <w:r>
        <w:rPr>
          <w:iCs/>
          <w:color w:val="000000" w:themeColor="text1"/>
        </w:rPr>
        <w:t xml:space="preserve">Ühe kontrolli käigus asus RKA </w:t>
      </w:r>
      <w:proofErr w:type="spellStart"/>
      <w:r>
        <w:rPr>
          <w:iCs/>
          <w:color w:val="000000" w:themeColor="text1"/>
        </w:rPr>
        <w:t>RÜ-st</w:t>
      </w:r>
      <w:proofErr w:type="spellEnd"/>
      <w:r>
        <w:rPr>
          <w:iCs/>
          <w:color w:val="000000" w:themeColor="text1"/>
        </w:rPr>
        <w:t xml:space="preserve"> teisele seisukohale seoses TS ostu tegemisel esinenud ebakõlaga. RKA leidis, et punktis 6 nimetatud </w:t>
      </w:r>
      <w:proofErr w:type="spellStart"/>
      <w:r>
        <w:rPr>
          <w:iCs/>
          <w:color w:val="000000" w:themeColor="text1"/>
        </w:rPr>
        <w:t>Bars</w:t>
      </w:r>
      <w:proofErr w:type="spellEnd"/>
      <w:r>
        <w:rPr>
          <w:iCs/>
          <w:color w:val="000000" w:themeColor="text1"/>
        </w:rPr>
        <w:t xml:space="preserve"> Elekter OÜ ostumenetluse käigus kohtles </w:t>
      </w:r>
      <w:r w:rsidR="005D79DE">
        <w:rPr>
          <w:iCs/>
          <w:color w:val="000000" w:themeColor="text1"/>
        </w:rPr>
        <w:t xml:space="preserve">TS </w:t>
      </w:r>
      <w:r>
        <w:rPr>
          <w:iCs/>
          <w:color w:val="000000" w:themeColor="text1"/>
        </w:rPr>
        <w:t xml:space="preserve">pakkujaid ebavõrdselt, pidades läbirääkimisi vaid ühe pakkujaga ja jättes läbirääkimistest teise pakkuja kõrvale. RKA teavitas EIS </w:t>
      </w:r>
      <w:proofErr w:type="spellStart"/>
      <w:r>
        <w:rPr>
          <w:iCs/>
          <w:color w:val="000000" w:themeColor="text1"/>
        </w:rPr>
        <w:t>RÜ-d</w:t>
      </w:r>
      <w:proofErr w:type="spellEnd"/>
      <w:r>
        <w:rPr>
          <w:iCs/>
          <w:color w:val="000000" w:themeColor="text1"/>
        </w:rPr>
        <w:t xml:space="preserve"> oma seisukohast ning tänaseks on RÜ ka rikkumise infosüsteemis üles võtnud. RKA on seisukohal, et tegemist ei ole süsteemse veaga kontrolliprotseduuris või selle järgimises, sest RÜ oli TS ostu kontrolli käigus asjaolu tuvastanud, kuid hinnanud, et tegemist ei olnud finantsmõju omava rikkumisega. </w:t>
      </w:r>
    </w:p>
    <w:p w14:paraId="0D355C2C" w14:textId="77777777" w:rsidR="00973DBE" w:rsidRDefault="00973DBE" w:rsidP="00A34E27">
      <w:pPr>
        <w:shd w:val="clear" w:color="auto" w:fill="FFFFFF"/>
        <w:jc w:val="both"/>
        <w:rPr>
          <w:iCs/>
          <w:color w:val="000000" w:themeColor="text1"/>
        </w:rPr>
      </w:pPr>
    </w:p>
    <w:p w14:paraId="61F0186D" w14:textId="1B6E6D4C" w:rsidR="00973DBE" w:rsidRDefault="00973DBE" w:rsidP="00973DBE">
      <w:pPr>
        <w:shd w:val="clear" w:color="auto" w:fill="FFFFFF"/>
        <w:jc w:val="both"/>
        <w:rPr>
          <w:b/>
          <w:bCs/>
          <w:iCs/>
          <w:color w:val="000000" w:themeColor="text1"/>
        </w:rPr>
      </w:pPr>
      <w:r w:rsidRPr="00973DBE">
        <w:rPr>
          <w:b/>
          <w:bCs/>
          <w:iCs/>
          <w:color w:val="000000" w:themeColor="text1"/>
        </w:rPr>
        <w:t>Kestusnõude kontroll</w:t>
      </w:r>
      <w:r w:rsidR="00CE26D9">
        <w:rPr>
          <w:rStyle w:val="FootnoteReference"/>
          <w:b/>
          <w:bCs/>
          <w:iCs/>
          <w:color w:val="000000" w:themeColor="text1"/>
        </w:rPr>
        <w:footnoteReference w:id="25"/>
      </w:r>
    </w:p>
    <w:p w14:paraId="78684E21" w14:textId="77777777" w:rsidR="00973DBE" w:rsidRPr="00973DBE" w:rsidRDefault="00973DBE" w:rsidP="00973DBE">
      <w:pPr>
        <w:shd w:val="clear" w:color="auto" w:fill="FFFFFF"/>
        <w:jc w:val="both"/>
        <w:rPr>
          <w:b/>
          <w:bCs/>
          <w:iCs/>
          <w:color w:val="000000" w:themeColor="text1"/>
        </w:rPr>
      </w:pPr>
    </w:p>
    <w:p w14:paraId="52E5FBBE" w14:textId="27F6402B" w:rsidR="00973DBE" w:rsidRDefault="00973DBE" w:rsidP="00F71F29">
      <w:pPr>
        <w:shd w:val="clear" w:color="auto" w:fill="FFFFFF"/>
        <w:spacing w:line="276" w:lineRule="auto"/>
        <w:jc w:val="both"/>
        <w:rPr>
          <w:iCs/>
          <w:color w:val="000000" w:themeColor="text1"/>
        </w:rPr>
      </w:pPr>
      <w:r w:rsidRPr="00973DBE">
        <w:rPr>
          <w:iCs/>
          <w:color w:val="000000" w:themeColor="text1"/>
        </w:rPr>
        <w:t xml:space="preserve">Aruandlusperioodil viidi läbi kestusnõude andmekvaliteedi kontroll. Selle läbiviimine aitab vältida olukordi, kus kestusnõue </w:t>
      </w:r>
      <w:r>
        <w:rPr>
          <w:iCs/>
          <w:color w:val="000000" w:themeColor="text1"/>
        </w:rPr>
        <w:t xml:space="preserve">on projektitele toetusmeetmes tervikuna või üksikus projektis </w:t>
      </w:r>
      <w:r w:rsidRPr="00973DBE">
        <w:rPr>
          <w:iCs/>
          <w:color w:val="000000" w:themeColor="text1"/>
        </w:rPr>
        <w:t xml:space="preserve">ekslikult kohaldamata jäetud. Infosüsteemi õigesti sisestatud andmed on olulised ka </w:t>
      </w:r>
      <w:proofErr w:type="spellStart"/>
      <w:r w:rsidRPr="00973DBE">
        <w:rPr>
          <w:iCs/>
          <w:color w:val="000000" w:themeColor="text1"/>
        </w:rPr>
        <w:t>järel-kontrolli</w:t>
      </w:r>
      <w:proofErr w:type="spellEnd"/>
      <w:r w:rsidRPr="00973DBE">
        <w:rPr>
          <w:iCs/>
          <w:color w:val="000000" w:themeColor="text1"/>
        </w:rPr>
        <w:t xml:space="preserve"> valimite moodustamiseks.</w:t>
      </w:r>
    </w:p>
    <w:p w14:paraId="65BB2363" w14:textId="77777777" w:rsidR="00973DBE" w:rsidRPr="00973DBE" w:rsidRDefault="00973DBE" w:rsidP="00F71F29">
      <w:pPr>
        <w:shd w:val="clear" w:color="auto" w:fill="FFFFFF"/>
        <w:spacing w:line="276" w:lineRule="auto"/>
        <w:jc w:val="both"/>
        <w:rPr>
          <w:iCs/>
          <w:color w:val="000000" w:themeColor="text1"/>
        </w:rPr>
      </w:pPr>
    </w:p>
    <w:p w14:paraId="06873EC5" w14:textId="2448946F" w:rsidR="00676B27" w:rsidRDefault="00973DBE" w:rsidP="00F71F29">
      <w:pPr>
        <w:shd w:val="clear" w:color="auto" w:fill="FFFFFF"/>
        <w:spacing w:line="276" w:lineRule="auto"/>
        <w:jc w:val="both"/>
        <w:rPr>
          <w:iCs/>
          <w:color w:val="000000" w:themeColor="text1"/>
        </w:rPr>
      </w:pPr>
      <w:r>
        <w:rPr>
          <w:iCs/>
          <w:color w:val="000000" w:themeColor="text1"/>
        </w:rPr>
        <w:t>Kontroll hõlmas kõiki rakendusüksusi ja hõlmas</w:t>
      </w:r>
      <w:r w:rsidRPr="00973DBE">
        <w:rPr>
          <w:iCs/>
          <w:color w:val="000000" w:themeColor="text1"/>
        </w:rPr>
        <w:t xml:space="preserve"> </w:t>
      </w:r>
      <w:r>
        <w:rPr>
          <w:iCs/>
          <w:color w:val="000000" w:themeColor="text1"/>
        </w:rPr>
        <w:t>34</w:t>
      </w:r>
      <w:r w:rsidRPr="00973DBE">
        <w:rPr>
          <w:iCs/>
          <w:color w:val="000000" w:themeColor="text1"/>
        </w:rPr>
        <w:t xml:space="preserve"> projekti</w:t>
      </w:r>
      <w:r>
        <w:rPr>
          <w:iCs/>
          <w:color w:val="000000" w:themeColor="text1"/>
        </w:rPr>
        <w:t>. Kontrolli käigus vaadati</w:t>
      </w:r>
      <w:r w:rsidRPr="00973DBE">
        <w:rPr>
          <w:iCs/>
          <w:color w:val="000000" w:themeColor="text1"/>
        </w:rPr>
        <w:t xml:space="preserve">, kas </w:t>
      </w:r>
      <w:proofErr w:type="spellStart"/>
      <w:r w:rsidRPr="00973DBE">
        <w:rPr>
          <w:iCs/>
          <w:color w:val="000000" w:themeColor="text1"/>
        </w:rPr>
        <w:t>SFOSi</w:t>
      </w:r>
      <w:proofErr w:type="spellEnd"/>
      <w:r w:rsidRPr="00973DBE">
        <w:rPr>
          <w:iCs/>
          <w:color w:val="000000" w:themeColor="text1"/>
        </w:rPr>
        <w:t xml:space="preserve"> sisestatud kestusnõude kohaldumise andmed on kooskõlas TAT õigusakti, taotluse rahuldamise otsuse ja projekti tegevustega. Kontrollitavate projektide hulgast ei tuvastatud selliseid, kus kestusnõude kohustus oleks valesti määratud. Kestusnõue oli </w:t>
      </w:r>
      <w:proofErr w:type="spellStart"/>
      <w:r w:rsidRPr="00973DBE">
        <w:rPr>
          <w:iCs/>
          <w:color w:val="000000" w:themeColor="text1"/>
        </w:rPr>
        <w:t>SFOSi</w:t>
      </w:r>
      <w:proofErr w:type="spellEnd"/>
      <w:r w:rsidRPr="00973DBE">
        <w:rPr>
          <w:iCs/>
          <w:color w:val="000000" w:themeColor="text1"/>
        </w:rPr>
        <w:t xml:space="preserve"> märkimata RTK taotlusvooru „Muinsuskaitsealad ajaloolistes linnakeskustes“ projektides, kus kõigile kohaldub EMP/Norra finantsmäärusest tulenev kestuse nõue (tegemist on kinnisvarasse investeerimise projektidega). </w:t>
      </w:r>
      <w:r>
        <w:rPr>
          <w:iCs/>
          <w:color w:val="000000" w:themeColor="text1"/>
        </w:rPr>
        <w:t>Nimetatud taotlusvooru</w:t>
      </w:r>
      <w:r w:rsidRPr="00973DBE">
        <w:rPr>
          <w:iCs/>
          <w:color w:val="000000" w:themeColor="text1"/>
        </w:rPr>
        <w:t xml:space="preserve"> projektide </w:t>
      </w:r>
      <w:r>
        <w:rPr>
          <w:iCs/>
          <w:color w:val="000000" w:themeColor="text1"/>
        </w:rPr>
        <w:t>taotluse rahuldamise otsuses on</w:t>
      </w:r>
      <w:r w:rsidRPr="00973DBE">
        <w:rPr>
          <w:iCs/>
          <w:color w:val="000000" w:themeColor="text1"/>
        </w:rPr>
        <w:t xml:space="preserve"> olemas viide vara säilitamise kohustus</w:t>
      </w:r>
      <w:r>
        <w:rPr>
          <w:iCs/>
          <w:color w:val="000000" w:themeColor="text1"/>
        </w:rPr>
        <w:t xml:space="preserve">ele, </w:t>
      </w:r>
      <w:r w:rsidRPr="00100FF4">
        <w:rPr>
          <w:iCs/>
          <w:color w:val="000000" w:themeColor="text1"/>
        </w:rPr>
        <w:t xml:space="preserve">kuid </w:t>
      </w:r>
      <w:proofErr w:type="spellStart"/>
      <w:r w:rsidRPr="00100FF4">
        <w:rPr>
          <w:iCs/>
          <w:color w:val="000000" w:themeColor="text1"/>
        </w:rPr>
        <w:t>SFOSis</w:t>
      </w:r>
      <w:proofErr w:type="spellEnd"/>
      <w:r w:rsidRPr="00100FF4">
        <w:rPr>
          <w:iCs/>
          <w:color w:val="000000" w:themeColor="text1"/>
        </w:rPr>
        <w:t xml:space="preserve"> märge puudub ja tehnilistel põhjustel </w:t>
      </w:r>
      <w:r w:rsidR="008C23E3" w:rsidRPr="008C23E3">
        <w:rPr>
          <w:iCs/>
          <w:color w:val="000000" w:themeColor="text1"/>
        </w:rPr>
        <w:t xml:space="preserve">ei ole seda </w:t>
      </w:r>
      <w:r w:rsidR="008C23E3" w:rsidRPr="008C23E3">
        <w:rPr>
          <w:iCs/>
          <w:color w:val="000000" w:themeColor="text1"/>
        </w:rPr>
        <w:lastRenderedPageBreak/>
        <w:t>võimalik</w:t>
      </w:r>
      <w:r w:rsidR="008C23E3">
        <w:rPr>
          <w:iCs/>
          <w:color w:val="000000" w:themeColor="text1"/>
        </w:rPr>
        <w:t xml:space="preserve"> tagasiulatuvalt</w:t>
      </w:r>
      <w:r w:rsidR="008C23E3" w:rsidRPr="008C23E3">
        <w:rPr>
          <w:iCs/>
          <w:color w:val="000000" w:themeColor="text1"/>
        </w:rPr>
        <w:t xml:space="preserve"> </w:t>
      </w:r>
      <w:r w:rsidR="008C23E3">
        <w:rPr>
          <w:iCs/>
          <w:color w:val="000000" w:themeColor="text1"/>
        </w:rPr>
        <w:t xml:space="preserve">enam </w:t>
      </w:r>
      <w:r w:rsidR="008C23E3" w:rsidRPr="008C23E3">
        <w:rPr>
          <w:iCs/>
          <w:color w:val="000000" w:themeColor="text1"/>
        </w:rPr>
        <w:t>sisestada. Nimelt o</w:t>
      </w:r>
      <w:r w:rsidR="008C23E3">
        <w:rPr>
          <w:iCs/>
          <w:color w:val="000000" w:themeColor="text1"/>
        </w:rPr>
        <w:t>li</w:t>
      </w:r>
      <w:r w:rsidR="008C23E3" w:rsidRPr="008C23E3">
        <w:rPr>
          <w:iCs/>
          <w:color w:val="000000" w:themeColor="text1"/>
        </w:rPr>
        <w:t xml:space="preserve"> taotlusvooru seadistamisel </w:t>
      </w:r>
      <w:r w:rsidR="008C23E3">
        <w:rPr>
          <w:iCs/>
          <w:color w:val="000000" w:themeColor="text1"/>
        </w:rPr>
        <w:t>lisatud projektidele</w:t>
      </w:r>
      <w:r w:rsidR="008C23E3" w:rsidRPr="008C23E3">
        <w:rPr>
          <w:iCs/>
          <w:color w:val="000000" w:themeColor="text1"/>
        </w:rPr>
        <w:t xml:space="preserve"> ainult märke “projektile kohaldub riigiabi reeglitest tulenev kestuse nõue“ tegemise võimalus</w:t>
      </w:r>
      <w:r w:rsidR="008C23E3">
        <w:rPr>
          <w:iCs/>
          <w:color w:val="000000" w:themeColor="text1"/>
        </w:rPr>
        <w:t xml:space="preserve">, kuid lisatud ei olnud lahtri </w:t>
      </w:r>
      <w:r w:rsidR="008C23E3" w:rsidRPr="008C23E3">
        <w:rPr>
          <w:iCs/>
          <w:color w:val="000000" w:themeColor="text1"/>
        </w:rPr>
        <w:t>„Projektile kohaldub SF reeglitest tulenev kestuse nõue“</w:t>
      </w:r>
      <w:r w:rsidR="008C23E3">
        <w:rPr>
          <w:iCs/>
          <w:color w:val="000000" w:themeColor="text1"/>
        </w:rPr>
        <w:t xml:space="preserve"> kasutamise võimalust</w:t>
      </w:r>
      <w:r w:rsidR="008C23E3" w:rsidRPr="008C23E3">
        <w:rPr>
          <w:iCs/>
          <w:color w:val="000000" w:themeColor="text1"/>
        </w:rPr>
        <w:t>.</w:t>
      </w:r>
      <w:r w:rsidR="008C23E3">
        <w:rPr>
          <w:iCs/>
          <w:color w:val="000000" w:themeColor="text1"/>
        </w:rPr>
        <w:t xml:space="preserve"> Kuna viide struktuurifondide reeglitele ei ole </w:t>
      </w:r>
      <w:r w:rsidR="008C23E3" w:rsidRPr="008C23E3">
        <w:rPr>
          <w:iCs/>
          <w:color w:val="000000" w:themeColor="text1"/>
        </w:rPr>
        <w:t>EMP/Norra kontekstis korrektne</w:t>
      </w:r>
      <w:r w:rsidR="008C23E3">
        <w:rPr>
          <w:iCs/>
          <w:color w:val="000000" w:themeColor="text1"/>
        </w:rPr>
        <w:t xml:space="preserve"> jäeti vastav võimalus ka vooru avamisel seadistamata. Nüüdseks on </w:t>
      </w:r>
      <w:proofErr w:type="spellStart"/>
      <w:r w:rsidR="008C23E3">
        <w:rPr>
          <w:iCs/>
          <w:color w:val="000000" w:themeColor="text1"/>
        </w:rPr>
        <w:t>SFOSi</w:t>
      </w:r>
      <w:proofErr w:type="spellEnd"/>
      <w:r w:rsidR="008C23E3">
        <w:rPr>
          <w:iCs/>
          <w:color w:val="000000" w:themeColor="text1"/>
        </w:rPr>
        <w:t xml:space="preserve"> arendatud ja kestusnõude välja juurest </w:t>
      </w:r>
      <w:r w:rsidR="00633459">
        <w:rPr>
          <w:iCs/>
          <w:color w:val="000000" w:themeColor="text1"/>
        </w:rPr>
        <w:t xml:space="preserve">viimati nimetatud </w:t>
      </w:r>
      <w:r w:rsidR="008C23E3">
        <w:rPr>
          <w:iCs/>
          <w:color w:val="000000" w:themeColor="text1"/>
        </w:rPr>
        <w:t xml:space="preserve">viide eemaldatud.  </w:t>
      </w:r>
      <w:r>
        <w:rPr>
          <w:iCs/>
          <w:color w:val="000000" w:themeColor="text1"/>
        </w:rPr>
        <w:t xml:space="preserve"> </w:t>
      </w:r>
      <w:r w:rsidRPr="00973DBE">
        <w:rPr>
          <w:iCs/>
          <w:color w:val="000000" w:themeColor="text1"/>
        </w:rPr>
        <w:t xml:space="preserve">  </w:t>
      </w:r>
    </w:p>
    <w:p w14:paraId="20EDF3AB" w14:textId="77777777" w:rsidR="00B1331B" w:rsidRDefault="00B1331B" w:rsidP="00F90A27">
      <w:pPr>
        <w:shd w:val="clear" w:color="auto" w:fill="FFFFFF"/>
        <w:jc w:val="both"/>
        <w:rPr>
          <w:iCs/>
          <w:color w:val="000000" w:themeColor="text1"/>
        </w:rPr>
      </w:pPr>
    </w:p>
    <w:p w14:paraId="1AB0D5CE" w14:textId="77777777" w:rsidR="00B1331B" w:rsidRDefault="00B1331B" w:rsidP="00F90A27">
      <w:pPr>
        <w:shd w:val="clear" w:color="auto" w:fill="FFFFFF"/>
        <w:jc w:val="both"/>
        <w:rPr>
          <w:iCs/>
          <w:color w:val="000000" w:themeColor="text1"/>
        </w:rPr>
      </w:pPr>
    </w:p>
    <w:p w14:paraId="3A4ED1ED" w14:textId="6F16F255" w:rsidR="00B1331B" w:rsidRDefault="00B1331B" w:rsidP="00F90A27">
      <w:pPr>
        <w:shd w:val="clear" w:color="auto" w:fill="FFFFFF"/>
        <w:jc w:val="both"/>
        <w:rPr>
          <w:b/>
          <w:bCs/>
          <w:iCs/>
          <w:color w:val="000000" w:themeColor="text1"/>
        </w:rPr>
      </w:pPr>
      <w:r w:rsidRPr="00B1331B">
        <w:rPr>
          <w:b/>
          <w:bCs/>
          <w:iCs/>
          <w:color w:val="000000" w:themeColor="text1"/>
        </w:rPr>
        <w:t xml:space="preserve">Kulude hangetega seose kontroll </w:t>
      </w:r>
      <w:proofErr w:type="spellStart"/>
      <w:r w:rsidRPr="00B1331B">
        <w:rPr>
          <w:b/>
          <w:bCs/>
          <w:iCs/>
          <w:color w:val="000000" w:themeColor="text1"/>
        </w:rPr>
        <w:t>ETAg-i</w:t>
      </w:r>
      <w:proofErr w:type="spellEnd"/>
      <w:r w:rsidRPr="00B1331B">
        <w:rPr>
          <w:b/>
          <w:bCs/>
          <w:iCs/>
          <w:color w:val="000000" w:themeColor="text1"/>
        </w:rPr>
        <w:t xml:space="preserve"> projektides</w:t>
      </w:r>
      <w:r w:rsidR="00FA5F65">
        <w:rPr>
          <w:rStyle w:val="FootnoteReference"/>
          <w:b/>
          <w:bCs/>
          <w:iCs/>
          <w:color w:val="000000" w:themeColor="text1"/>
        </w:rPr>
        <w:footnoteReference w:id="26"/>
      </w:r>
    </w:p>
    <w:p w14:paraId="11DF1DEE" w14:textId="77777777" w:rsidR="00B1331B" w:rsidRDefault="00B1331B" w:rsidP="00F90A27">
      <w:pPr>
        <w:shd w:val="clear" w:color="auto" w:fill="FFFFFF"/>
        <w:jc w:val="both"/>
        <w:rPr>
          <w:b/>
          <w:bCs/>
          <w:iCs/>
          <w:color w:val="000000" w:themeColor="text1"/>
        </w:rPr>
      </w:pPr>
    </w:p>
    <w:p w14:paraId="76075F31" w14:textId="77777777" w:rsidR="00B1331B" w:rsidRDefault="00F71F29" w:rsidP="00F71F29">
      <w:pPr>
        <w:shd w:val="clear" w:color="auto" w:fill="FFFFFF"/>
        <w:spacing w:line="276" w:lineRule="auto"/>
        <w:jc w:val="both"/>
        <w:rPr>
          <w:iCs/>
          <w:color w:val="000000" w:themeColor="text1"/>
        </w:rPr>
      </w:pPr>
      <w:r w:rsidRPr="00F71F29">
        <w:rPr>
          <w:iCs/>
          <w:color w:val="000000" w:themeColor="text1"/>
        </w:rPr>
        <w:t xml:space="preserve">Kuna </w:t>
      </w:r>
      <w:proofErr w:type="spellStart"/>
      <w:r w:rsidRPr="00F71F29">
        <w:rPr>
          <w:iCs/>
          <w:color w:val="000000" w:themeColor="text1"/>
        </w:rPr>
        <w:t>ETAgil</w:t>
      </w:r>
      <w:proofErr w:type="spellEnd"/>
      <w:r w:rsidRPr="00F71F29">
        <w:rPr>
          <w:iCs/>
          <w:color w:val="000000" w:themeColor="text1"/>
        </w:rPr>
        <w:t xml:space="preserve"> on olnud varem tehnilisi probleeme kulude hangetega sidumisega, vaadat</w:t>
      </w:r>
      <w:r w:rsidR="0038249A">
        <w:rPr>
          <w:iCs/>
          <w:color w:val="000000" w:themeColor="text1"/>
        </w:rPr>
        <w:t>i</w:t>
      </w:r>
      <w:r w:rsidRPr="00F71F29">
        <w:rPr>
          <w:iCs/>
          <w:color w:val="000000" w:themeColor="text1"/>
        </w:rPr>
        <w:t xml:space="preserve"> üle ka kõige viimased kulud ja nende hangetega seos </w:t>
      </w:r>
      <w:proofErr w:type="spellStart"/>
      <w:r w:rsidRPr="00F71F29">
        <w:rPr>
          <w:iCs/>
          <w:color w:val="000000" w:themeColor="text1"/>
        </w:rPr>
        <w:t>ETAg-i</w:t>
      </w:r>
      <w:proofErr w:type="spellEnd"/>
      <w:r w:rsidRPr="00F71F29">
        <w:rPr>
          <w:iCs/>
          <w:color w:val="000000" w:themeColor="text1"/>
        </w:rPr>
        <w:t xml:space="preserve"> projektides vahemikus 28.03.2023-31.08.2024.</w:t>
      </w:r>
    </w:p>
    <w:p w14:paraId="731A565E" w14:textId="77777777" w:rsidR="0043552F" w:rsidRDefault="0043552F" w:rsidP="00F71F29">
      <w:pPr>
        <w:shd w:val="clear" w:color="auto" w:fill="FFFFFF"/>
        <w:spacing w:line="276" w:lineRule="auto"/>
        <w:jc w:val="both"/>
        <w:rPr>
          <w:iCs/>
          <w:color w:val="000000" w:themeColor="text1"/>
        </w:rPr>
      </w:pPr>
    </w:p>
    <w:p w14:paraId="49D076D8" w14:textId="4BC9560D" w:rsidR="0043552F" w:rsidRPr="0043552F" w:rsidRDefault="0043552F" w:rsidP="0043552F">
      <w:pPr>
        <w:shd w:val="clear" w:color="auto" w:fill="FFFFFF"/>
        <w:spacing w:line="276" w:lineRule="auto"/>
        <w:jc w:val="both"/>
        <w:rPr>
          <w:iCs/>
          <w:color w:val="000000" w:themeColor="text1"/>
        </w:rPr>
      </w:pPr>
      <w:r w:rsidRPr="0043552F">
        <w:rPr>
          <w:iCs/>
          <w:color w:val="000000" w:themeColor="text1"/>
        </w:rPr>
        <w:t xml:space="preserve">Kontroll viidi läbi september – oktoober 2024. Analüüsi </w:t>
      </w:r>
      <w:r>
        <w:rPr>
          <w:iCs/>
          <w:color w:val="000000" w:themeColor="text1"/>
        </w:rPr>
        <w:t>tulemusel</w:t>
      </w:r>
      <w:r w:rsidRPr="0043552F">
        <w:rPr>
          <w:iCs/>
          <w:color w:val="000000" w:themeColor="text1"/>
        </w:rPr>
        <w:t xml:space="preserve"> lei</w:t>
      </w:r>
      <w:r>
        <w:rPr>
          <w:iCs/>
          <w:color w:val="000000" w:themeColor="text1"/>
        </w:rPr>
        <w:t>ti</w:t>
      </w:r>
      <w:r w:rsidRPr="0043552F">
        <w:rPr>
          <w:iCs/>
          <w:color w:val="000000" w:themeColor="text1"/>
        </w:rPr>
        <w:t xml:space="preserve"> 24 sõidu- ja majutuskulu, mille puhul tekkis küsimus, </w:t>
      </w:r>
      <w:r>
        <w:rPr>
          <w:iCs/>
          <w:color w:val="000000" w:themeColor="text1"/>
        </w:rPr>
        <w:t>kas</w:t>
      </w:r>
      <w:r w:rsidRPr="0043552F">
        <w:rPr>
          <w:iCs/>
          <w:color w:val="000000" w:themeColor="text1"/>
        </w:rPr>
        <w:t xml:space="preserve"> need võiksid olla seotud hangetega. </w:t>
      </w:r>
      <w:proofErr w:type="spellStart"/>
      <w:r w:rsidRPr="0043552F">
        <w:rPr>
          <w:iCs/>
          <w:color w:val="000000" w:themeColor="text1"/>
        </w:rPr>
        <w:t>ETAGile</w:t>
      </w:r>
      <w:proofErr w:type="spellEnd"/>
      <w:r w:rsidRPr="0043552F">
        <w:rPr>
          <w:iCs/>
          <w:color w:val="000000" w:themeColor="text1"/>
        </w:rPr>
        <w:t xml:space="preserve"> </w:t>
      </w:r>
      <w:r>
        <w:rPr>
          <w:iCs/>
          <w:color w:val="000000" w:themeColor="text1"/>
        </w:rPr>
        <w:t>j</w:t>
      </w:r>
      <w:r w:rsidRPr="0043552F">
        <w:rPr>
          <w:iCs/>
          <w:color w:val="000000" w:themeColor="text1"/>
        </w:rPr>
        <w:t xml:space="preserve">ärelepärimise vastusest selgus, et 2 kulu oli hankega sidumata. Nende hangetega </w:t>
      </w:r>
      <w:r w:rsidR="00332150">
        <w:rPr>
          <w:iCs/>
          <w:color w:val="000000" w:themeColor="text1"/>
        </w:rPr>
        <w:t xml:space="preserve">(251114 ja 253324) </w:t>
      </w:r>
      <w:r w:rsidRPr="0043552F">
        <w:rPr>
          <w:iCs/>
          <w:color w:val="000000" w:themeColor="text1"/>
        </w:rPr>
        <w:t>seotud rikkumisi ei olnud, hanked o</w:t>
      </w:r>
      <w:r>
        <w:rPr>
          <w:iCs/>
          <w:color w:val="000000" w:themeColor="text1"/>
        </w:rPr>
        <w:t>lid</w:t>
      </w:r>
      <w:r w:rsidRPr="0043552F">
        <w:rPr>
          <w:iCs/>
          <w:color w:val="000000" w:themeColor="text1"/>
        </w:rPr>
        <w:t xml:space="preserve"> eelnevalt teiste projektide raames kontrollitud ja tähelepanekuid ei olnud. Hanked on projekti hangete ja lepingute lehel olemas. </w:t>
      </w:r>
    </w:p>
    <w:p w14:paraId="6DB74304" w14:textId="77777777" w:rsidR="0043552F" w:rsidRDefault="0043552F" w:rsidP="0043552F">
      <w:pPr>
        <w:shd w:val="clear" w:color="auto" w:fill="FFFFFF"/>
        <w:spacing w:line="276" w:lineRule="auto"/>
        <w:jc w:val="both"/>
        <w:rPr>
          <w:iCs/>
          <w:color w:val="000000" w:themeColor="text1"/>
        </w:rPr>
      </w:pPr>
    </w:p>
    <w:p w14:paraId="6903F0D1" w14:textId="1F5501BB" w:rsidR="00FA5F65" w:rsidRDefault="0043552F" w:rsidP="00FA5F65">
      <w:pPr>
        <w:shd w:val="clear" w:color="auto" w:fill="FFFFFF"/>
        <w:spacing w:line="276" w:lineRule="auto"/>
        <w:jc w:val="both"/>
        <w:rPr>
          <w:iCs/>
          <w:color w:val="000000" w:themeColor="text1"/>
        </w:rPr>
      </w:pPr>
      <w:r>
        <w:rPr>
          <w:iCs/>
          <w:color w:val="000000" w:themeColor="text1"/>
        </w:rPr>
        <w:t>Kuna hanke</w:t>
      </w:r>
      <w:r w:rsidRPr="0043552F">
        <w:rPr>
          <w:iCs/>
          <w:color w:val="000000" w:themeColor="text1"/>
        </w:rPr>
        <w:t xml:space="preserve"> seose puudumine ei oma finantsmõju, siis parandamine  </w:t>
      </w:r>
      <w:r w:rsidR="00BA7BE7">
        <w:rPr>
          <w:iCs/>
          <w:color w:val="000000" w:themeColor="text1"/>
        </w:rPr>
        <w:t xml:space="preserve">korrigeerivate kannetega </w:t>
      </w:r>
      <w:r w:rsidRPr="0043552F">
        <w:rPr>
          <w:iCs/>
          <w:color w:val="000000" w:themeColor="text1"/>
        </w:rPr>
        <w:t>ei ole</w:t>
      </w:r>
      <w:r w:rsidR="00BA7BE7">
        <w:rPr>
          <w:iCs/>
          <w:color w:val="000000" w:themeColor="text1"/>
        </w:rPr>
        <w:t xml:space="preserve"> mõistlik</w:t>
      </w:r>
      <w:r w:rsidRPr="0043552F">
        <w:rPr>
          <w:iCs/>
          <w:color w:val="000000" w:themeColor="text1"/>
        </w:rPr>
        <w:t>. Projektid 2014-2021.1.03.19-0015 ja 2014-2021.1.03.19-0016 on juba lõpetatud seisundis ja projektide uuesti avamine ei ole mõistlik.</w:t>
      </w:r>
      <w:r w:rsidR="00FA5F65">
        <w:rPr>
          <w:iCs/>
          <w:color w:val="000000" w:themeColor="text1"/>
        </w:rPr>
        <w:t xml:space="preserve"> </w:t>
      </w:r>
      <w:r w:rsidR="00FA5F65" w:rsidRPr="00FA5F65">
        <w:rPr>
          <w:iCs/>
          <w:color w:val="000000" w:themeColor="text1"/>
        </w:rPr>
        <w:t>Võtame vead teadmiseks ja aktsepteerime vigu.</w:t>
      </w:r>
      <w:r w:rsidR="00FA5F65">
        <w:rPr>
          <w:iCs/>
          <w:color w:val="000000" w:themeColor="text1"/>
        </w:rPr>
        <w:t xml:space="preserve"> </w:t>
      </w:r>
    </w:p>
    <w:p w14:paraId="773524F9" w14:textId="77777777" w:rsidR="00FA5F65" w:rsidRDefault="00FA5F65" w:rsidP="00FA5F65">
      <w:pPr>
        <w:shd w:val="clear" w:color="auto" w:fill="FFFFFF"/>
        <w:spacing w:line="276" w:lineRule="auto"/>
        <w:jc w:val="both"/>
        <w:rPr>
          <w:iCs/>
          <w:color w:val="000000" w:themeColor="text1"/>
        </w:rPr>
      </w:pPr>
    </w:p>
    <w:p w14:paraId="6770472C" w14:textId="37C0BD13" w:rsidR="00676B27" w:rsidRPr="00FB5DB3" w:rsidRDefault="00FA5F65" w:rsidP="00FA5F65">
      <w:pPr>
        <w:shd w:val="clear" w:color="auto" w:fill="FFFFFF"/>
        <w:spacing w:line="276" w:lineRule="auto"/>
        <w:jc w:val="both"/>
        <w:rPr>
          <w:iCs/>
          <w:color w:val="000000" w:themeColor="text1"/>
        </w:rPr>
        <w:sectPr w:rsidR="00676B27" w:rsidRPr="00FB5DB3" w:rsidSect="00042C4C">
          <w:pgSz w:w="11906" w:h="16838"/>
          <w:pgMar w:top="1418" w:right="1418" w:bottom="1418" w:left="1418" w:header="709" w:footer="709" w:gutter="0"/>
          <w:cols w:space="708"/>
          <w:docGrid w:linePitch="360"/>
        </w:sectPr>
      </w:pPr>
      <w:r w:rsidRPr="00FA5F65">
        <w:rPr>
          <w:iCs/>
          <w:color w:val="000000" w:themeColor="text1"/>
        </w:rPr>
        <w:t>Kontrolli käigus ei tuvasta</w:t>
      </w:r>
      <w:r>
        <w:rPr>
          <w:iCs/>
          <w:color w:val="000000" w:themeColor="text1"/>
        </w:rPr>
        <w:t>t</w:t>
      </w:r>
      <w:r w:rsidRPr="00FA5F65">
        <w:rPr>
          <w:iCs/>
          <w:color w:val="000000" w:themeColor="text1"/>
        </w:rPr>
        <w:t>ud ühtegi olukorda, kus rikkumise aruanne oleks puudu või kuludega seotud hange hangete ja lepingute lehelt puudu</w:t>
      </w:r>
      <w:r w:rsidR="000F250E">
        <w:rPr>
          <w:iCs/>
          <w:color w:val="000000" w:themeColor="text1"/>
        </w:rPr>
        <w:t>.</w:t>
      </w:r>
    </w:p>
    <w:p w14:paraId="7567CBD2" w14:textId="77777777" w:rsidR="00625494" w:rsidRPr="00625494" w:rsidRDefault="00625494" w:rsidP="00625494">
      <w:pPr>
        <w:rPr>
          <w:rFonts w:eastAsia="Roboto"/>
        </w:rPr>
      </w:pPr>
    </w:p>
    <w:p w14:paraId="62A70419" w14:textId="77777777" w:rsidR="00637418" w:rsidRPr="00637418" w:rsidRDefault="00637418" w:rsidP="007F51EA">
      <w:pPr>
        <w:keepNext/>
        <w:keepLines/>
        <w:numPr>
          <w:ilvl w:val="0"/>
          <w:numId w:val="8"/>
        </w:numPr>
        <w:spacing w:after="160" w:line="276" w:lineRule="auto"/>
        <w:outlineLvl w:val="0"/>
        <w:rPr>
          <w:rFonts w:eastAsia="Roboto" w:cs="Roboto"/>
          <w:b/>
          <w:caps/>
          <w:color w:val="5B9BD5"/>
          <w:sz w:val="32"/>
          <w:szCs w:val="32"/>
          <w:lang w:eastAsia="et-EE"/>
        </w:rPr>
      </w:pPr>
      <w:bookmarkStart w:id="62" w:name="_Toc150863463"/>
      <w:bookmarkStart w:id="63" w:name="_Toc191540479"/>
      <w:r w:rsidRPr="00637418">
        <w:rPr>
          <w:rFonts w:eastAsia="Roboto" w:cs="Roboto"/>
          <w:b/>
          <w:caps/>
          <w:color w:val="5B9BD5"/>
          <w:sz w:val="32"/>
          <w:szCs w:val="32"/>
          <w:lang w:eastAsia="et-EE"/>
        </w:rPr>
        <w:t xml:space="preserve">koolitused ja </w:t>
      </w:r>
      <w:r w:rsidRPr="00637418">
        <w:rPr>
          <w:rFonts w:ascii="Roboto Bold" w:hAnsi="Roboto Bold"/>
          <w:b/>
          <w:caps/>
          <w:color w:val="5B9BD5"/>
          <w:sz w:val="32"/>
          <w:szCs w:val="32"/>
          <w:lang w:eastAsia="et-EE"/>
        </w:rPr>
        <w:t>Arendustegevused</w:t>
      </w:r>
      <w:bookmarkEnd w:id="62"/>
      <w:bookmarkEnd w:id="63"/>
    </w:p>
    <w:p w14:paraId="45C70A1D" w14:textId="33C17B15" w:rsidR="00A24AC0" w:rsidRPr="00DE7E1A" w:rsidRDefault="00A24AC0" w:rsidP="00A24AC0">
      <w:pPr>
        <w:pStyle w:val="NoSpacing"/>
        <w:spacing w:before="0" w:after="0" w:line="276" w:lineRule="auto"/>
        <w:rPr>
          <w:b/>
          <w:bCs/>
          <w:iCs/>
          <w:szCs w:val="24"/>
          <w:lang w:val="et-EE"/>
        </w:rPr>
      </w:pPr>
      <w:r w:rsidRPr="00691B68">
        <w:rPr>
          <w:b/>
          <w:szCs w:val="24"/>
          <w:lang w:val="et-EE"/>
        </w:rPr>
        <w:t>Tabel</w:t>
      </w:r>
      <w:r w:rsidRPr="00691B68">
        <w:rPr>
          <w:b/>
          <w:bCs/>
          <w:iCs/>
          <w:szCs w:val="24"/>
          <w:lang w:val="et-EE"/>
        </w:rPr>
        <w:t xml:space="preserve"> 1</w:t>
      </w:r>
      <w:r w:rsidR="00351A8E" w:rsidRPr="00691B68">
        <w:rPr>
          <w:b/>
          <w:bCs/>
          <w:iCs/>
          <w:szCs w:val="24"/>
          <w:lang w:val="et-EE"/>
        </w:rPr>
        <w:t>4</w:t>
      </w:r>
      <w:r w:rsidRPr="00691B68">
        <w:rPr>
          <w:b/>
          <w:bCs/>
          <w:iCs/>
          <w:szCs w:val="24"/>
          <w:lang w:val="et-EE"/>
        </w:rPr>
        <w:t>.</w:t>
      </w:r>
      <w:r>
        <w:rPr>
          <w:b/>
          <w:bCs/>
          <w:iCs/>
          <w:szCs w:val="24"/>
          <w:lang w:val="et-EE"/>
        </w:rPr>
        <w:t xml:space="preserve"> </w:t>
      </w:r>
      <w:r w:rsidRPr="00DE7E1A">
        <w:rPr>
          <w:b/>
          <w:bCs/>
          <w:iCs/>
          <w:szCs w:val="24"/>
          <w:lang w:val="et-EE"/>
        </w:rPr>
        <w:t>202</w:t>
      </w:r>
      <w:r>
        <w:rPr>
          <w:b/>
          <w:bCs/>
          <w:iCs/>
          <w:szCs w:val="24"/>
          <w:lang w:val="et-EE"/>
        </w:rPr>
        <w:t>4</w:t>
      </w:r>
      <w:r w:rsidRPr="00DE7E1A">
        <w:rPr>
          <w:b/>
          <w:bCs/>
          <w:iCs/>
          <w:szCs w:val="24"/>
          <w:lang w:val="et-EE"/>
        </w:rPr>
        <w:t xml:space="preserve"> regulaarsed kohtumised</w:t>
      </w:r>
      <w:r>
        <w:rPr>
          <w:b/>
          <w:bCs/>
          <w:iCs/>
          <w:szCs w:val="24"/>
          <w:lang w:val="et-EE"/>
        </w:rPr>
        <w:t xml:space="preserve"> ja </w:t>
      </w:r>
      <w:r w:rsidRPr="00BA75A1">
        <w:rPr>
          <w:b/>
          <w:bCs/>
          <w:i/>
          <w:szCs w:val="24"/>
          <w:lang w:val="et-EE"/>
        </w:rPr>
        <w:t>FMO</w:t>
      </w:r>
      <w:r>
        <w:rPr>
          <w:b/>
          <w:bCs/>
          <w:iCs/>
          <w:szCs w:val="24"/>
          <w:lang w:val="et-EE"/>
        </w:rPr>
        <w:t xml:space="preserve"> koolitused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3"/>
      </w:tblGrid>
      <w:tr w:rsidR="00A24AC0" w:rsidRPr="00715987" w14:paraId="662968D8" w14:textId="77777777" w:rsidTr="00424931">
        <w:tc>
          <w:tcPr>
            <w:tcW w:w="5807" w:type="dxa"/>
            <w:shd w:val="clear" w:color="auto" w:fill="DEEAF6" w:themeFill="accent1" w:themeFillTint="33"/>
          </w:tcPr>
          <w:p w14:paraId="7FDBE741" w14:textId="77777777" w:rsidR="00A24AC0" w:rsidRPr="001D5992" w:rsidRDefault="00A24AC0" w:rsidP="00424931">
            <w:pPr>
              <w:pStyle w:val="NoSpacing"/>
              <w:spacing w:before="0" w:after="0" w:line="276" w:lineRule="auto"/>
              <w:rPr>
                <w:szCs w:val="24"/>
                <w:lang w:val="et-EE"/>
              </w:rPr>
            </w:pPr>
            <w:r w:rsidRPr="001D5992">
              <w:rPr>
                <w:szCs w:val="24"/>
                <w:lang w:val="et-EE"/>
              </w:rPr>
              <w:t>Kohtumine</w:t>
            </w:r>
          </w:p>
        </w:tc>
        <w:tc>
          <w:tcPr>
            <w:tcW w:w="3253" w:type="dxa"/>
            <w:shd w:val="clear" w:color="auto" w:fill="DEEAF6" w:themeFill="accent1" w:themeFillTint="33"/>
          </w:tcPr>
          <w:p w14:paraId="324397F5" w14:textId="77777777" w:rsidR="00A24AC0" w:rsidRPr="001D5992" w:rsidRDefault="00A24AC0" w:rsidP="00424931">
            <w:pPr>
              <w:pStyle w:val="NoSpacing"/>
              <w:spacing w:before="0" w:after="0" w:line="276" w:lineRule="auto"/>
              <w:rPr>
                <w:szCs w:val="24"/>
                <w:lang w:val="et-EE"/>
              </w:rPr>
            </w:pPr>
            <w:r w:rsidRPr="001D5992">
              <w:rPr>
                <w:szCs w:val="24"/>
                <w:lang w:val="et-EE"/>
              </w:rPr>
              <w:t>Aeg</w:t>
            </w:r>
          </w:p>
        </w:tc>
      </w:tr>
      <w:tr w:rsidR="00A24AC0" w:rsidRPr="001D1FCB" w14:paraId="30588EB6" w14:textId="77777777" w:rsidTr="00424931">
        <w:tc>
          <w:tcPr>
            <w:tcW w:w="5807" w:type="dxa"/>
          </w:tcPr>
          <w:p w14:paraId="5DA81450" w14:textId="77777777" w:rsidR="00A24AC0" w:rsidRPr="001D5992" w:rsidRDefault="00A24AC0" w:rsidP="00424931">
            <w:pPr>
              <w:pStyle w:val="NoSpacing"/>
              <w:spacing w:before="0" w:after="0" w:line="276" w:lineRule="auto"/>
              <w:rPr>
                <w:sz w:val="22"/>
                <w:lang w:val="et-EE"/>
              </w:rPr>
            </w:pPr>
            <w:r w:rsidRPr="001D5992">
              <w:rPr>
                <w:sz w:val="22"/>
                <w:lang w:val="et-EE"/>
              </w:rPr>
              <w:t xml:space="preserve">Kahepoolsete suhete fondi </w:t>
            </w:r>
            <w:proofErr w:type="spellStart"/>
            <w:r w:rsidRPr="001D5992">
              <w:rPr>
                <w:sz w:val="22"/>
                <w:lang w:val="et-EE"/>
              </w:rPr>
              <w:t>ühiskomitee</w:t>
            </w:r>
            <w:proofErr w:type="spellEnd"/>
            <w:r w:rsidRPr="001D5992">
              <w:rPr>
                <w:sz w:val="22"/>
                <w:lang w:val="et-EE"/>
              </w:rPr>
              <w:t xml:space="preserve"> (</w:t>
            </w:r>
            <w:r w:rsidRPr="001D5992">
              <w:rPr>
                <w:i/>
                <w:sz w:val="22"/>
                <w:lang w:val="et-EE"/>
              </w:rPr>
              <w:t>JCBF</w:t>
            </w:r>
            <w:r w:rsidRPr="001D5992">
              <w:rPr>
                <w:sz w:val="22"/>
                <w:lang w:val="et-EE"/>
              </w:rPr>
              <w:t>) koosolek</w:t>
            </w:r>
          </w:p>
        </w:tc>
        <w:tc>
          <w:tcPr>
            <w:tcW w:w="3253" w:type="dxa"/>
          </w:tcPr>
          <w:p w14:paraId="142025D8" w14:textId="5519A5A2" w:rsidR="00A24AC0" w:rsidRPr="001D5992" w:rsidRDefault="00150607" w:rsidP="00424931">
            <w:pPr>
              <w:pStyle w:val="NoSpacing"/>
              <w:spacing w:before="0" w:after="0" w:line="276" w:lineRule="auto"/>
              <w:jc w:val="left"/>
              <w:rPr>
                <w:sz w:val="22"/>
                <w:lang w:val="et-EE"/>
              </w:rPr>
            </w:pPr>
            <w:r>
              <w:rPr>
                <w:sz w:val="22"/>
                <w:lang w:val="et-EE"/>
              </w:rPr>
              <w:t>16.04.2024</w:t>
            </w:r>
            <w:r w:rsidR="00A24AC0" w:rsidRPr="001D5992">
              <w:rPr>
                <w:sz w:val="22"/>
                <w:lang w:val="et-EE"/>
              </w:rPr>
              <w:t xml:space="preserve">, </w:t>
            </w:r>
            <w:r>
              <w:rPr>
                <w:sz w:val="22"/>
                <w:lang w:val="et-EE"/>
              </w:rPr>
              <w:t>03.06.2024, 19.09.2024</w:t>
            </w:r>
          </w:p>
        </w:tc>
      </w:tr>
      <w:tr w:rsidR="00A24AC0" w:rsidRPr="001D1FCB" w14:paraId="2A504A21" w14:textId="77777777" w:rsidTr="00424931">
        <w:tc>
          <w:tcPr>
            <w:tcW w:w="5807" w:type="dxa"/>
          </w:tcPr>
          <w:p w14:paraId="4D2AA933" w14:textId="77777777" w:rsidR="00A24AC0" w:rsidRPr="001D5992" w:rsidRDefault="00A24AC0" w:rsidP="00424931">
            <w:pPr>
              <w:pStyle w:val="NoSpacing"/>
              <w:spacing w:before="0" w:after="0" w:line="276" w:lineRule="auto"/>
              <w:rPr>
                <w:sz w:val="22"/>
                <w:lang w:val="et-EE"/>
              </w:rPr>
            </w:pPr>
            <w:r w:rsidRPr="001D5992">
              <w:rPr>
                <w:sz w:val="22"/>
                <w:lang w:val="et-EE"/>
              </w:rPr>
              <w:t>Kommunikatsiooni töötuba (</w:t>
            </w:r>
            <w:proofErr w:type="spellStart"/>
            <w:r w:rsidRPr="001D5992">
              <w:rPr>
                <w:i/>
                <w:sz w:val="22"/>
                <w:lang w:val="et-EE"/>
              </w:rPr>
              <w:t>Communication</w:t>
            </w:r>
            <w:proofErr w:type="spellEnd"/>
            <w:r w:rsidRPr="001D5992">
              <w:rPr>
                <w:i/>
                <w:sz w:val="22"/>
                <w:lang w:val="et-EE"/>
              </w:rPr>
              <w:t xml:space="preserve"> </w:t>
            </w:r>
            <w:proofErr w:type="spellStart"/>
            <w:r w:rsidRPr="001D5992">
              <w:rPr>
                <w:i/>
                <w:sz w:val="22"/>
                <w:lang w:val="et-EE"/>
              </w:rPr>
              <w:t>workshop</w:t>
            </w:r>
            <w:proofErr w:type="spellEnd"/>
            <w:r w:rsidRPr="001D5992">
              <w:rPr>
                <w:sz w:val="22"/>
                <w:lang w:val="et-EE"/>
              </w:rPr>
              <w:t>)</w:t>
            </w:r>
          </w:p>
        </w:tc>
        <w:tc>
          <w:tcPr>
            <w:tcW w:w="3253" w:type="dxa"/>
          </w:tcPr>
          <w:p w14:paraId="78A9EF5A" w14:textId="251ECFD4" w:rsidR="00A24AC0" w:rsidRPr="001D5992" w:rsidRDefault="00AF0F04" w:rsidP="00424931">
            <w:pPr>
              <w:pStyle w:val="NoSpacing"/>
              <w:spacing w:before="0" w:after="0" w:line="276" w:lineRule="auto"/>
              <w:jc w:val="left"/>
              <w:rPr>
                <w:sz w:val="22"/>
                <w:lang w:val="et-EE"/>
              </w:rPr>
            </w:pPr>
            <w:r w:rsidRPr="00AF0F04">
              <w:rPr>
                <w:sz w:val="22"/>
                <w:lang w:val="et-EE"/>
              </w:rPr>
              <w:t>10-11.06.2024, 18-19.11.2024</w:t>
            </w:r>
          </w:p>
        </w:tc>
      </w:tr>
      <w:tr w:rsidR="00A24AC0" w:rsidRPr="00DD00A4" w14:paraId="69552F42" w14:textId="77777777" w:rsidTr="00424931">
        <w:tc>
          <w:tcPr>
            <w:tcW w:w="5807" w:type="dxa"/>
          </w:tcPr>
          <w:p w14:paraId="6538A655" w14:textId="77777777" w:rsidR="00A24AC0" w:rsidRPr="001D5992" w:rsidRDefault="00A24AC0" w:rsidP="00424931">
            <w:pPr>
              <w:pStyle w:val="NoSpacing"/>
              <w:spacing w:before="0" w:after="0" w:line="276" w:lineRule="auto"/>
              <w:rPr>
                <w:sz w:val="22"/>
                <w:lang w:val="et-EE"/>
              </w:rPr>
            </w:pPr>
            <w:r w:rsidRPr="001D5992">
              <w:rPr>
                <w:sz w:val="22"/>
                <w:lang w:val="et-EE"/>
              </w:rPr>
              <w:t>Riiklike kontaktasutuste töötuba (</w:t>
            </w:r>
            <w:r w:rsidRPr="001D5992">
              <w:rPr>
                <w:i/>
                <w:sz w:val="22"/>
                <w:lang w:val="et-EE"/>
              </w:rPr>
              <w:t xml:space="preserve">NFP </w:t>
            </w:r>
            <w:proofErr w:type="spellStart"/>
            <w:r w:rsidRPr="001D5992">
              <w:rPr>
                <w:i/>
                <w:sz w:val="22"/>
                <w:lang w:val="et-EE"/>
              </w:rPr>
              <w:t>workshop</w:t>
            </w:r>
            <w:proofErr w:type="spellEnd"/>
            <w:r w:rsidRPr="001D5992">
              <w:rPr>
                <w:sz w:val="22"/>
                <w:lang w:val="et-EE"/>
              </w:rPr>
              <w:t>)</w:t>
            </w:r>
          </w:p>
        </w:tc>
        <w:tc>
          <w:tcPr>
            <w:tcW w:w="3253" w:type="dxa"/>
          </w:tcPr>
          <w:p w14:paraId="4951FC9F" w14:textId="57AE516E" w:rsidR="00A24AC0" w:rsidRPr="001D5992" w:rsidRDefault="008D2FD1" w:rsidP="00424931">
            <w:pPr>
              <w:pStyle w:val="NoSpacing"/>
              <w:spacing w:before="0" w:after="0" w:line="276" w:lineRule="auto"/>
              <w:jc w:val="left"/>
              <w:rPr>
                <w:sz w:val="22"/>
                <w:lang w:val="et-EE"/>
              </w:rPr>
            </w:pPr>
            <w:r>
              <w:rPr>
                <w:sz w:val="22"/>
                <w:lang w:val="et-EE"/>
              </w:rPr>
              <w:t>24-25.09.2024</w:t>
            </w:r>
          </w:p>
        </w:tc>
      </w:tr>
      <w:tr w:rsidR="00A24AC0" w:rsidRPr="005B6ED8" w14:paraId="46A132A7" w14:textId="77777777" w:rsidTr="00424931">
        <w:tc>
          <w:tcPr>
            <w:tcW w:w="5807" w:type="dxa"/>
          </w:tcPr>
          <w:p w14:paraId="0402EC78" w14:textId="77777777" w:rsidR="00A24AC0" w:rsidRPr="001D5992" w:rsidRDefault="00A24AC0" w:rsidP="00424931">
            <w:pPr>
              <w:pStyle w:val="NoSpacing"/>
              <w:spacing w:before="0" w:after="0" w:line="276" w:lineRule="auto"/>
              <w:rPr>
                <w:sz w:val="22"/>
                <w:lang w:val="et-EE"/>
              </w:rPr>
            </w:pPr>
            <w:r w:rsidRPr="001D5992">
              <w:rPr>
                <w:i/>
                <w:sz w:val="22"/>
                <w:lang w:val="et-EE"/>
              </w:rPr>
              <w:t>EE-RESEARCH</w:t>
            </w:r>
            <w:r w:rsidRPr="001D5992">
              <w:rPr>
                <w:sz w:val="22"/>
                <w:lang w:val="et-EE"/>
              </w:rPr>
              <w:t xml:space="preserve"> programmi komisjonide koosolekud (koostöökomisjon (</w:t>
            </w:r>
            <w:r w:rsidRPr="001D5992">
              <w:rPr>
                <w:i/>
                <w:sz w:val="22"/>
                <w:lang w:val="et-EE"/>
              </w:rPr>
              <w:t>CC</w:t>
            </w:r>
            <w:r w:rsidRPr="001D5992">
              <w:rPr>
                <w:sz w:val="22"/>
                <w:lang w:val="et-EE"/>
              </w:rPr>
              <w:t>), programmikomisjon (</w:t>
            </w:r>
            <w:r w:rsidRPr="001D5992">
              <w:rPr>
                <w:i/>
                <w:sz w:val="22"/>
                <w:lang w:val="et-EE"/>
              </w:rPr>
              <w:t>PC</w:t>
            </w:r>
            <w:r w:rsidRPr="001D5992">
              <w:rPr>
                <w:sz w:val="22"/>
                <w:lang w:val="et-EE"/>
              </w:rPr>
              <w:t>))</w:t>
            </w:r>
          </w:p>
        </w:tc>
        <w:tc>
          <w:tcPr>
            <w:tcW w:w="3253" w:type="dxa"/>
          </w:tcPr>
          <w:p w14:paraId="7F3663DF" w14:textId="71CF1BF4" w:rsidR="00A24AC0" w:rsidRPr="00C15117" w:rsidRDefault="00A24AC0" w:rsidP="00424931">
            <w:pPr>
              <w:pStyle w:val="NoSpacing"/>
              <w:spacing w:before="0" w:after="0" w:line="276" w:lineRule="auto"/>
              <w:jc w:val="left"/>
              <w:rPr>
                <w:sz w:val="22"/>
                <w:lang w:val="et-EE"/>
              </w:rPr>
            </w:pPr>
            <w:r w:rsidRPr="00C15117">
              <w:rPr>
                <w:sz w:val="22"/>
                <w:lang w:val="et-EE"/>
              </w:rPr>
              <w:t>09.02.202</w:t>
            </w:r>
            <w:r w:rsidR="00AF0F04" w:rsidRPr="00C15117">
              <w:rPr>
                <w:sz w:val="22"/>
                <w:lang w:val="et-EE"/>
              </w:rPr>
              <w:t>4, 25-26.09.2024</w:t>
            </w:r>
            <w:r w:rsidRPr="00C15117">
              <w:rPr>
                <w:sz w:val="22"/>
                <w:lang w:val="et-EE"/>
              </w:rPr>
              <w:t xml:space="preserve"> (teadus, </w:t>
            </w:r>
            <w:r w:rsidRPr="00C15117">
              <w:rPr>
                <w:i/>
                <w:sz w:val="22"/>
                <w:lang w:val="et-EE"/>
              </w:rPr>
              <w:t>PC</w:t>
            </w:r>
            <w:r w:rsidRPr="00C15117">
              <w:rPr>
                <w:sz w:val="22"/>
                <w:lang w:val="et-EE"/>
              </w:rPr>
              <w:t>),</w:t>
            </w:r>
          </w:p>
          <w:p w14:paraId="64A26FA0" w14:textId="35134CD2" w:rsidR="00A24AC0" w:rsidRPr="00C15117" w:rsidRDefault="00AF0F04" w:rsidP="00424931">
            <w:pPr>
              <w:pStyle w:val="NoSpacing"/>
              <w:spacing w:before="0" w:after="0" w:line="276" w:lineRule="auto"/>
              <w:jc w:val="left"/>
              <w:rPr>
                <w:sz w:val="22"/>
                <w:lang w:val="et-EE"/>
              </w:rPr>
            </w:pPr>
            <w:r w:rsidRPr="00C15117">
              <w:rPr>
                <w:sz w:val="22"/>
                <w:lang w:val="et-EE"/>
              </w:rPr>
              <w:t>16.04.2024, 12.12.2024</w:t>
            </w:r>
            <w:r w:rsidR="00A24AC0" w:rsidRPr="00C15117">
              <w:rPr>
                <w:sz w:val="22"/>
                <w:lang w:val="et-EE"/>
              </w:rPr>
              <w:t xml:space="preserve"> (</w:t>
            </w:r>
            <w:r w:rsidRPr="00C15117">
              <w:rPr>
                <w:sz w:val="22"/>
                <w:lang w:val="et-EE"/>
              </w:rPr>
              <w:t>kõrg</w:t>
            </w:r>
            <w:r w:rsidR="00A24AC0" w:rsidRPr="00C15117">
              <w:rPr>
                <w:sz w:val="22"/>
                <w:lang w:val="et-EE"/>
              </w:rPr>
              <w:t xml:space="preserve">haridus, </w:t>
            </w:r>
            <w:r w:rsidR="00A24AC0" w:rsidRPr="00C15117">
              <w:rPr>
                <w:i/>
                <w:sz w:val="22"/>
                <w:lang w:val="et-EE"/>
              </w:rPr>
              <w:t>CC</w:t>
            </w:r>
            <w:r w:rsidR="00A24AC0" w:rsidRPr="00C15117">
              <w:rPr>
                <w:sz w:val="22"/>
                <w:lang w:val="et-EE"/>
              </w:rPr>
              <w:t>)</w:t>
            </w:r>
          </w:p>
        </w:tc>
      </w:tr>
      <w:tr w:rsidR="00AF0F04" w:rsidRPr="005B6ED8" w14:paraId="772B237E" w14:textId="77777777" w:rsidTr="00424931">
        <w:tc>
          <w:tcPr>
            <w:tcW w:w="5807" w:type="dxa"/>
          </w:tcPr>
          <w:p w14:paraId="10DD8F8C" w14:textId="634261EC" w:rsidR="00AF0F04" w:rsidRPr="001D5992" w:rsidRDefault="00AF0F04" w:rsidP="00424931">
            <w:pPr>
              <w:pStyle w:val="NoSpacing"/>
              <w:spacing w:before="0" w:after="0" w:line="276" w:lineRule="auto"/>
              <w:rPr>
                <w:i/>
                <w:sz w:val="22"/>
                <w:lang w:val="et-EE"/>
              </w:rPr>
            </w:pPr>
            <w:r w:rsidRPr="001D5992">
              <w:rPr>
                <w:i/>
                <w:sz w:val="22"/>
                <w:lang w:val="et-EE"/>
              </w:rPr>
              <w:t>EE-RESEARCH</w:t>
            </w:r>
            <w:r w:rsidRPr="001D5992">
              <w:rPr>
                <w:sz w:val="22"/>
                <w:lang w:val="et-EE"/>
              </w:rPr>
              <w:t xml:space="preserve"> programmi</w:t>
            </w:r>
            <w:r>
              <w:rPr>
                <w:sz w:val="22"/>
                <w:lang w:val="et-EE"/>
              </w:rPr>
              <w:t xml:space="preserve"> lõpuüritus</w:t>
            </w:r>
          </w:p>
        </w:tc>
        <w:tc>
          <w:tcPr>
            <w:tcW w:w="3253" w:type="dxa"/>
          </w:tcPr>
          <w:p w14:paraId="317DBADD" w14:textId="77777777" w:rsidR="00AF0F04" w:rsidRPr="00C15117" w:rsidRDefault="00AF0F04" w:rsidP="00424931">
            <w:pPr>
              <w:pStyle w:val="NoSpacing"/>
              <w:spacing w:before="0" w:after="0" w:line="276" w:lineRule="auto"/>
              <w:jc w:val="left"/>
              <w:rPr>
                <w:sz w:val="22"/>
                <w:lang w:val="et-EE"/>
              </w:rPr>
            </w:pPr>
            <w:r w:rsidRPr="00C15117">
              <w:rPr>
                <w:sz w:val="22"/>
                <w:lang w:val="et-EE"/>
              </w:rPr>
              <w:t>27.09.2024 (kõrgharidus)</w:t>
            </w:r>
            <w:r w:rsidR="0017303D" w:rsidRPr="00C15117">
              <w:rPr>
                <w:sz w:val="22"/>
                <w:lang w:val="et-EE"/>
              </w:rPr>
              <w:t>;</w:t>
            </w:r>
          </w:p>
          <w:p w14:paraId="1ED89DD1" w14:textId="5D2F5886" w:rsidR="0017303D" w:rsidRPr="00C15117" w:rsidRDefault="0017303D" w:rsidP="00424931">
            <w:pPr>
              <w:pStyle w:val="NoSpacing"/>
              <w:spacing w:before="0" w:after="0" w:line="276" w:lineRule="auto"/>
              <w:jc w:val="left"/>
              <w:rPr>
                <w:sz w:val="22"/>
                <w:lang w:val="et-EE"/>
              </w:rPr>
            </w:pPr>
            <w:r w:rsidRPr="00C15117">
              <w:rPr>
                <w:sz w:val="22"/>
                <w:lang w:val="et-EE"/>
              </w:rPr>
              <w:t>19-20.11.2024 (teadus)</w:t>
            </w:r>
          </w:p>
        </w:tc>
      </w:tr>
      <w:tr w:rsidR="00A24AC0" w:rsidRPr="005B6ED8" w14:paraId="51D9D60E" w14:textId="77777777" w:rsidTr="00424931">
        <w:tc>
          <w:tcPr>
            <w:tcW w:w="5807" w:type="dxa"/>
          </w:tcPr>
          <w:p w14:paraId="31210F3B" w14:textId="77777777" w:rsidR="00A24AC0" w:rsidRPr="001D5992" w:rsidRDefault="00A24AC0" w:rsidP="00424931">
            <w:pPr>
              <w:pStyle w:val="NoSpacing"/>
              <w:spacing w:before="0" w:after="0" w:line="276" w:lineRule="auto"/>
              <w:rPr>
                <w:sz w:val="22"/>
                <w:lang w:val="et-EE"/>
              </w:rPr>
            </w:pPr>
            <w:r w:rsidRPr="001D5992">
              <w:rPr>
                <w:i/>
                <w:sz w:val="22"/>
                <w:lang w:val="et-EE"/>
              </w:rPr>
              <w:t>EE-CLIMATE</w:t>
            </w:r>
            <w:r w:rsidRPr="001D5992">
              <w:rPr>
                <w:sz w:val="22"/>
                <w:lang w:val="et-EE"/>
              </w:rPr>
              <w:t xml:space="preserve"> programmi koostöökomisjoni (</w:t>
            </w:r>
            <w:r w:rsidRPr="001D5992">
              <w:rPr>
                <w:i/>
                <w:sz w:val="22"/>
                <w:lang w:val="et-EE"/>
              </w:rPr>
              <w:t>CC</w:t>
            </w:r>
            <w:r w:rsidRPr="001D5992">
              <w:rPr>
                <w:sz w:val="22"/>
                <w:lang w:val="et-EE"/>
              </w:rPr>
              <w:t>) koosolek</w:t>
            </w:r>
          </w:p>
        </w:tc>
        <w:tc>
          <w:tcPr>
            <w:tcW w:w="3253" w:type="dxa"/>
          </w:tcPr>
          <w:p w14:paraId="5C5206C0" w14:textId="43B331C1" w:rsidR="00A24AC0" w:rsidRPr="00C15117" w:rsidRDefault="00C15117" w:rsidP="00424931">
            <w:pPr>
              <w:pStyle w:val="NoSpacing"/>
              <w:spacing w:before="0" w:after="0" w:line="276" w:lineRule="auto"/>
              <w:jc w:val="left"/>
              <w:rPr>
                <w:sz w:val="22"/>
                <w:lang w:val="et-EE"/>
              </w:rPr>
            </w:pPr>
            <w:r w:rsidRPr="00C15117">
              <w:rPr>
                <w:sz w:val="22"/>
                <w:lang w:val="et-EE"/>
              </w:rPr>
              <w:t>06.05.2024</w:t>
            </w:r>
          </w:p>
        </w:tc>
      </w:tr>
      <w:tr w:rsidR="0017303D" w:rsidRPr="005B6ED8" w14:paraId="3086C02D" w14:textId="77777777" w:rsidTr="00424931">
        <w:tc>
          <w:tcPr>
            <w:tcW w:w="5807" w:type="dxa"/>
          </w:tcPr>
          <w:p w14:paraId="651F15ED" w14:textId="596D1C35" w:rsidR="0017303D" w:rsidRPr="001D5992" w:rsidRDefault="0017303D" w:rsidP="00424931">
            <w:pPr>
              <w:pStyle w:val="NoSpacing"/>
              <w:spacing w:before="0" w:after="0" w:line="276" w:lineRule="auto"/>
              <w:rPr>
                <w:i/>
                <w:sz w:val="22"/>
                <w:lang w:val="et-EE"/>
              </w:rPr>
            </w:pPr>
            <w:r w:rsidRPr="001D5992">
              <w:rPr>
                <w:i/>
                <w:sz w:val="22"/>
                <w:lang w:val="et-EE"/>
              </w:rPr>
              <w:t>EE-CLIMATE</w:t>
            </w:r>
            <w:r w:rsidRPr="001D5992">
              <w:rPr>
                <w:sz w:val="22"/>
                <w:lang w:val="et-EE"/>
              </w:rPr>
              <w:t xml:space="preserve"> programmi</w:t>
            </w:r>
            <w:r>
              <w:rPr>
                <w:sz w:val="22"/>
                <w:lang w:val="et-EE"/>
              </w:rPr>
              <w:t xml:space="preserve"> lõpuüritus</w:t>
            </w:r>
          </w:p>
        </w:tc>
        <w:tc>
          <w:tcPr>
            <w:tcW w:w="3253" w:type="dxa"/>
          </w:tcPr>
          <w:p w14:paraId="749919FC" w14:textId="6B92198E" w:rsidR="0017303D" w:rsidRPr="00C15117" w:rsidRDefault="00C15117" w:rsidP="00424931">
            <w:pPr>
              <w:pStyle w:val="NoSpacing"/>
              <w:spacing w:before="0" w:after="0" w:line="276" w:lineRule="auto"/>
              <w:jc w:val="left"/>
              <w:rPr>
                <w:sz w:val="22"/>
                <w:lang w:val="et-EE"/>
              </w:rPr>
            </w:pPr>
            <w:r w:rsidRPr="00C15117">
              <w:rPr>
                <w:sz w:val="22"/>
                <w:lang w:val="et-EE"/>
              </w:rPr>
              <w:t>07-08.05.2024</w:t>
            </w:r>
          </w:p>
        </w:tc>
      </w:tr>
      <w:tr w:rsidR="00C15117" w:rsidRPr="005B6ED8" w14:paraId="6C3BFEF0" w14:textId="77777777" w:rsidTr="00424931">
        <w:tc>
          <w:tcPr>
            <w:tcW w:w="5807" w:type="dxa"/>
          </w:tcPr>
          <w:p w14:paraId="791B5DF0" w14:textId="7F23893D" w:rsidR="00C15117" w:rsidRPr="001D5992" w:rsidRDefault="00C15117" w:rsidP="00424931">
            <w:pPr>
              <w:pStyle w:val="NoSpacing"/>
              <w:spacing w:before="0" w:after="0" w:line="276" w:lineRule="auto"/>
              <w:rPr>
                <w:i/>
                <w:sz w:val="22"/>
                <w:lang w:val="et-EE"/>
              </w:rPr>
            </w:pPr>
            <w:r w:rsidRPr="001D5992">
              <w:rPr>
                <w:i/>
                <w:sz w:val="22"/>
                <w:lang w:val="et-EE"/>
              </w:rPr>
              <w:t>EE-CLIMATE</w:t>
            </w:r>
            <w:r w:rsidRPr="001D5992">
              <w:rPr>
                <w:sz w:val="22"/>
                <w:lang w:val="et-EE"/>
              </w:rPr>
              <w:t xml:space="preserve"> programmi</w:t>
            </w:r>
            <w:r>
              <w:rPr>
                <w:sz w:val="22"/>
                <w:lang w:val="et-EE"/>
              </w:rPr>
              <w:t xml:space="preserve"> korraldatud </w:t>
            </w:r>
            <w:proofErr w:type="spellStart"/>
            <w:r>
              <w:rPr>
                <w:sz w:val="22"/>
                <w:lang w:val="et-EE"/>
              </w:rPr>
              <w:t>PO-de</w:t>
            </w:r>
            <w:proofErr w:type="spellEnd"/>
            <w:r>
              <w:rPr>
                <w:sz w:val="22"/>
                <w:lang w:val="et-EE"/>
              </w:rPr>
              <w:t xml:space="preserve"> kohtumine</w:t>
            </w:r>
          </w:p>
        </w:tc>
        <w:tc>
          <w:tcPr>
            <w:tcW w:w="3253" w:type="dxa"/>
          </w:tcPr>
          <w:p w14:paraId="29EFB693" w14:textId="73F11B44" w:rsidR="00C15117" w:rsidRPr="00C15117" w:rsidRDefault="00C15117" w:rsidP="00424931">
            <w:pPr>
              <w:pStyle w:val="NoSpacing"/>
              <w:spacing w:before="0" w:after="0" w:line="276" w:lineRule="auto"/>
              <w:jc w:val="left"/>
              <w:rPr>
                <w:sz w:val="22"/>
                <w:lang w:val="et-EE"/>
              </w:rPr>
            </w:pPr>
            <w:r w:rsidRPr="00C15117">
              <w:rPr>
                <w:sz w:val="22"/>
                <w:lang w:val="et-EE"/>
              </w:rPr>
              <w:t>10-11.06.2024</w:t>
            </w:r>
          </w:p>
        </w:tc>
      </w:tr>
      <w:tr w:rsidR="00A24AC0" w:rsidRPr="005B6ED8" w14:paraId="14309E77" w14:textId="77777777" w:rsidTr="00424931">
        <w:tc>
          <w:tcPr>
            <w:tcW w:w="5807" w:type="dxa"/>
          </w:tcPr>
          <w:p w14:paraId="2CF5BCEA" w14:textId="77777777" w:rsidR="00A24AC0" w:rsidRPr="001D5992" w:rsidRDefault="00A24AC0" w:rsidP="00424931">
            <w:pPr>
              <w:pStyle w:val="NoSpacing"/>
              <w:spacing w:before="0" w:after="0" w:line="276" w:lineRule="auto"/>
              <w:rPr>
                <w:sz w:val="22"/>
                <w:lang w:val="et-EE"/>
              </w:rPr>
            </w:pPr>
            <w:r w:rsidRPr="001D5992">
              <w:rPr>
                <w:i/>
                <w:sz w:val="22"/>
                <w:lang w:val="et-EE"/>
              </w:rPr>
              <w:t>EE-LOCALDEV</w:t>
            </w:r>
            <w:r w:rsidRPr="001D5992">
              <w:rPr>
                <w:sz w:val="22"/>
                <w:lang w:val="et-EE"/>
              </w:rPr>
              <w:t xml:space="preserve"> programmi koostöökomisjoni (</w:t>
            </w:r>
            <w:r w:rsidRPr="001D5992">
              <w:rPr>
                <w:i/>
                <w:sz w:val="22"/>
                <w:lang w:val="et-EE"/>
              </w:rPr>
              <w:t>CC</w:t>
            </w:r>
            <w:r w:rsidRPr="001D5992">
              <w:rPr>
                <w:sz w:val="22"/>
                <w:lang w:val="et-EE"/>
              </w:rPr>
              <w:t>) koosolek</w:t>
            </w:r>
          </w:p>
        </w:tc>
        <w:tc>
          <w:tcPr>
            <w:tcW w:w="3253" w:type="dxa"/>
          </w:tcPr>
          <w:p w14:paraId="6A5D3113" w14:textId="5FB46175" w:rsidR="00A24AC0" w:rsidRPr="00F76452" w:rsidRDefault="00F76452" w:rsidP="00424931">
            <w:pPr>
              <w:pStyle w:val="NoSpacing"/>
              <w:spacing w:before="0" w:after="0" w:line="276" w:lineRule="auto"/>
              <w:jc w:val="left"/>
              <w:rPr>
                <w:sz w:val="22"/>
                <w:lang w:val="et-EE"/>
              </w:rPr>
            </w:pPr>
            <w:r w:rsidRPr="00F76452">
              <w:rPr>
                <w:sz w:val="22"/>
                <w:lang w:val="et-EE"/>
              </w:rPr>
              <w:t>18-19.04.2024, 07.11.2024</w:t>
            </w:r>
          </w:p>
        </w:tc>
      </w:tr>
      <w:tr w:rsidR="00F76452" w:rsidRPr="005B6ED8" w14:paraId="72F7C60E" w14:textId="77777777" w:rsidTr="00424931">
        <w:tc>
          <w:tcPr>
            <w:tcW w:w="5807" w:type="dxa"/>
          </w:tcPr>
          <w:p w14:paraId="095C770A" w14:textId="7BAA9CE3" w:rsidR="00F76452" w:rsidRPr="001D5992" w:rsidRDefault="00F76452" w:rsidP="00424931">
            <w:pPr>
              <w:pStyle w:val="NoSpacing"/>
              <w:spacing w:before="0" w:after="0" w:line="276" w:lineRule="auto"/>
              <w:rPr>
                <w:i/>
                <w:sz w:val="22"/>
                <w:lang w:val="et-EE"/>
              </w:rPr>
            </w:pPr>
            <w:r w:rsidRPr="001D5992">
              <w:rPr>
                <w:i/>
                <w:sz w:val="22"/>
                <w:lang w:val="et-EE"/>
              </w:rPr>
              <w:t>EE-LOCALDEV</w:t>
            </w:r>
            <w:r w:rsidRPr="001D5992">
              <w:rPr>
                <w:sz w:val="22"/>
                <w:lang w:val="et-EE"/>
              </w:rPr>
              <w:t xml:space="preserve"> programmi</w:t>
            </w:r>
            <w:r>
              <w:rPr>
                <w:sz w:val="22"/>
                <w:lang w:val="et-EE"/>
              </w:rPr>
              <w:t xml:space="preserve"> lõpuüritus</w:t>
            </w:r>
          </w:p>
        </w:tc>
        <w:tc>
          <w:tcPr>
            <w:tcW w:w="3253" w:type="dxa"/>
          </w:tcPr>
          <w:p w14:paraId="3B4F7993" w14:textId="4CFC1DE7" w:rsidR="00F76452" w:rsidRPr="00F76452" w:rsidRDefault="00F76452" w:rsidP="00424931">
            <w:pPr>
              <w:pStyle w:val="NoSpacing"/>
              <w:spacing w:before="0" w:after="0" w:line="276" w:lineRule="auto"/>
              <w:jc w:val="left"/>
              <w:rPr>
                <w:sz w:val="22"/>
                <w:lang w:val="et-EE"/>
              </w:rPr>
            </w:pPr>
            <w:r w:rsidRPr="00F76452">
              <w:rPr>
                <w:sz w:val="22"/>
                <w:lang w:val="et-EE"/>
              </w:rPr>
              <w:t>06.11.2024</w:t>
            </w:r>
          </w:p>
        </w:tc>
      </w:tr>
      <w:tr w:rsidR="00A24AC0" w:rsidRPr="00005337" w14:paraId="18BE9D73" w14:textId="77777777" w:rsidTr="00424931">
        <w:tc>
          <w:tcPr>
            <w:tcW w:w="5807" w:type="dxa"/>
          </w:tcPr>
          <w:p w14:paraId="283BF8AC" w14:textId="77777777" w:rsidR="00A24AC0" w:rsidRPr="001D5992" w:rsidRDefault="00A24AC0" w:rsidP="00424931">
            <w:pPr>
              <w:pStyle w:val="NoSpacing"/>
              <w:spacing w:before="0" w:after="0" w:line="276" w:lineRule="auto"/>
              <w:rPr>
                <w:sz w:val="22"/>
                <w:lang w:val="et-EE"/>
              </w:rPr>
            </w:pPr>
            <w:r w:rsidRPr="001D5992">
              <w:rPr>
                <w:i/>
                <w:sz w:val="22"/>
                <w:lang w:val="et-EE"/>
              </w:rPr>
              <w:t>EE-INNOVATION</w:t>
            </w:r>
            <w:r w:rsidRPr="001D5992">
              <w:rPr>
                <w:sz w:val="22"/>
                <w:lang w:val="et-EE"/>
              </w:rPr>
              <w:t xml:space="preserve"> programmi koostöökomisjoni (</w:t>
            </w:r>
            <w:r w:rsidRPr="001D5992">
              <w:rPr>
                <w:i/>
                <w:sz w:val="22"/>
                <w:lang w:val="et-EE"/>
              </w:rPr>
              <w:t>CC</w:t>
            </w:r>
            <w:r w:rsidRPr="001D5992">
              <w:rPr>
                <w:sz w:val="22"/>
                <w:lang w:val="et-EE"/>
              </w:rPr>
              <w:t>) koosolek</w:t>
            </w:r>
          </w:p>
        </w:tc>
        <w:tc>
          <w:tcPr>
            <w:tcW w:w="3253" w:type="dxa"/>
          </w:tcPr>
          <w:p w14:paraId="1FBFB63A" w14:textId="1684724B" w:rsidR="00A24AC0" w:rsidRPr="00F76452" w:rsidRDefault="00F76452" w:rsidP="00424931">
            <w:pPr>
              <w:pStyle w:val="NoSpacing"/>
              <w:spacing w:before="0" w:after="0" w:line="276" w:lineRule="auto"/>
              <w:jc w:val="left"/>
              <w:rPr>
                <w:sz w:val="22"/>
                <w:lang w:val="et-EE"/>
              </w:rPr>
            </w:pPr>
            <w:r w:rsidRPr="00F76452">
              <w:rPr>
                <w:sz w:val="22"/>
                <w:lang w:val="et-EE"/>
              </w:rPr>
              <w:t>29.05.2024, 17.12.2024</w:t>
            </w:r>
          </w:p>
        </w:tc>
      </w:tr>
      <w:tr w:rsidR="00F76452" w:rsidRPr="00005337" w14:paraId="61CCE79B" w14:textId="77777777" w:rsidTr="00424931">
        <w:tc>
          <w:tcPr>
            <w:tcW w:w="5807" w:type="dxa"/>
          </w:tcPr>
          <w:p w14:paraId="5EE74018" w14:textId="69529596" w:rsidR="00F76452" w:rsidRPr="001D5992" w:rsidRDefault="00F76452" w:rsidP="00424931">
            <w:pPr>
              <w:pStyle w:val="NoSpacing"/>
              <w:spacing w:before="0" w:after="0" w:line="276" w:lineRule="auto"/>
              <w:rPr>
                <w:i/>
                <w:sz w:val="22"/>
                <w:lang w:val="et-EE"/>
              </w:rPr>
            </w:pPr>
            <w:r w:rsidRPr="001D5992">
              <w:rPr>
                <w:i/>
                <w:sz w:val="22"/>
                <w:lang w:val="et-EE"/>
              </w:rPr>
              <w:t>EE-INNOVATION</w:t>
            </w:r>
            <w:r w:rsidRPr="001D5992">
              <w:rPr>
                <w:sz w:val="22"/>
                <w:lang w:val="et-EE"/>
              </w:rPr>
              <w:t xml:space="preserve"> programmi</w:t>
            </w:r>
            <w:r>
              <w:rPr>
                <w:sz w:val="22"/>
                <w:lang w:val="et-EE"/>
              </w:rPr>
              <w:t xml:space="preserve"> lõpuüritus</w:t>
            </w:r>
          </w:p>
        </w:tc>
        <w:tc>
          <w:tcPr>
            <w:tcW w:w="3253" w:type="dxa"/>
          </w:tcPr>
          <w:p w14:paraId="6892C643" w14:textId="583470B6" w:rsidR="00F76452" w:rsidRPr="00F76452" w:rsidRDefault="00F76452" w:rsidP="00424931">
            <w:pPr>
              <w:pStyle w:val="NoSpacing"/>
              <w:spacing w:before="0" w:after="0" w:line="276" w:lineRule="auto"/>
              <w:jc w:val="left"/>
              <w:rPr>
                <w:sz w:val="22"/>
                <w:lang w:val="et-EE"/>
              </w:rPr>
            </w:pPr>
            <w:r w:rsidRPr="00F76452">
              <w:rPr>
                <w:sz w:val="22"/>
                <w:lang w:val="et-EE"/>
              </w:rPr>
              <w:t>28.05.2024</w:t>
            </w:r>
          </w:p>
        </w:tc>
      </w:tr>
      <w:tr w:rsidR="00546E67" w:rsidRPr="00005337" w14:paraId="2D9AB492" w14:textId="77777777" w:rsidTr="00424931">
        <w:tc>
          <w:tcPr>
            <w:tcW w:w="5807" w:type="dxa"/>
          </w:tcPr>
          <w:p w14:paraId="4AD05996" w14:textId="6D1BD71B" w:rsidR="00546E67" w:rsidRPr="001D5992" w:rsidRDefault="00546E67" w:rsidP="00424931">
            <w:pPr>
              <w:pStyle w:val="NoSpacing"/>
              <w:spacing w:before="0" w:after="0" w:line="276" w:lineRule="auto"/>
              <w:rPr>
                <w:i/>
                <w:sz w:val="22"/>
                <w:lang w:val="et-EE"/>
              </w:rPr>
            </w:pPr>
            <w:r>
              <w:rPr>
                <w:i/>
                <w:sz w:val="22"/>
                <w:lang w:val="et-EE"/>
              </w:rPr>
              <w:t xml:space="preserve">EE-ACF </w:t>
            </w:r>
            <w:r w:rsidRPr="00546E67">
              <w:rPr>
                <w:iCs/>
                <w:sz w:val="22"/>
                <w:lang w:val="et-EE"/>
              </w:rPr>
              <w:t>fondi lõpuüritus</w:t>
            </w:r>
          </w:p>
        </w:tc>
        <w:tc>
          <w:tcPr>
            <w:tcW w:w="3253" w:type="dxa"/>
          </w:tcPr>
          <w:p w14:paraId="3609B613" w14:textId="7CBD302B" w:rsidR="00546E67" w:rsidRPr="00F76452" w:rsidRDefault="00EC3445" w:rsidP="00424931">
            <w:pPr>
              <w:pStyle w:val="NoSpacing"/>
              <w:spacing w:before="0" w:after="0" w:line="276" w:lineRule="auto"/>
              <w:jc w:val="left"/>
              <w:rPr>
                <w:sz w:val="22"/>
                <w:lang w:val="et-EE"/>
              </w:rPr>
            </w:pPr>
            <w:r>
              <w:rPr>
                <w:sz w:val="22"/>
                <w:lang w:val="et-EE"/>
              </w:rPr>
              <w:t>18.06.2024</w:t>
            </w:r>
          </w:p>
        </w:tc>
      </w:tr>
      <w:tr w:rsidR="00A24AC0" w:rsidRPr="00005337" w14:paraId="5D5ABF2F" w14:textId="77777777" w:rsidTr="00424931">
        <w:tc>
          <w:tcPr>
            <w:tcW w:w="5807" w:type="dxa"/>
          </w:tcPr>
          <w:p w14:paraId="7D713C76" w14:textId="1B8E43D4" w:rsidR="00A24AC0" w:rsidRPr="001D5992" w:rsidRDefault="006F6704" w:rsidP="00424931">
            <w:pPr>
              <w:pStyle w:val="NoSpacing"/>
              <w:spacing w:before="0" w:after="0" w:line="276" w:lineRule="auto"/>
              <w:rPr>
                <w:sz w:val="22"/>
                <w:lang w:val="et-EE"/>
              </w:rPr>
            </w:pPr>
            <w:r>
              <w:rPr>
                <w:sz w:val="22"/>
                <w:lang w:val="et-EE"/>
              </w:rPr>
              <w:t>Sulgemise</w:t>
            </w:r>
            <w:r w:rsidR="00A24AC0" w:rsidRPr="001D5992">
              <w:rPr>
                <w:sz w:val="22"/>
                <w:lang w:val="et-EE"/>
              </w:rPr>
              <w:t xml:space="preserve"> koolitus (</w:t>
            </w:r>
            <w:r w:rsidR="00A24AC0" w:rsidRPr="001D5992">
              <w:rPr>
                <w:i/>
                <w:sz w:val="22"/>
                <w:lang w:val="et-EE"/>
              </w:rPr>
              <w:t>FMO</w:t>
            </w:r>
            <w:r w:rsidR="00A24AC0" w:rsidRPr="001D5992">
              <w:rPr>
                <w:sz w:val="22"/>
                <w:lang w:val="et-EE"/>
              </w:rPr>
              <w:t>)</w:t>
            </w:r>
          </w:p>
        </w:tc>
        <w:tc>
          <w:tcPr>
            <w:tcW w:w="3253" w:type="dxa"/>
          </w:tcPr>
          <w:p w14:paraId="7C29742C" w14:textId="20327E20" w:rsidR="00A24AC0" w:rsidRPr="001D5992" w:rsidRDefault="006F6704" w:rsidP="00424931">
            <w:pPr>
              <w:pStyle w:val="NoSpacing"/>
              <w:spacing w:before="0" w:after="0" w:line="276" w:lineRule="auto"/>
              <w:jc w:val="left"/>
              <w:rPr>
                <w:sz w:val="22"/>
                <w:lang w:val="et-EE"/>
              </w:rPr>
            </w:pPr>
            <w:r>
              <w:rPr>
                <w:sz w:val="22"/>
                <w:lang w:val="et-EE"/>
              </w:rPr>
              <w:t>29-30.04.2024</w:t>
            </w:r>
          </w:p>
        </w:tc>
      </w:tr>
      <w:tr w:rsidR="00A24AC0" w:rsidRPr="00715987" w14:paraId="0392F898" w14:textId="77777777" w:rsidTr="002E262B">
        <w:trPr>
          <w:trHeight w:val="303"/>
        </w:trPr>
        <w:tc>
          <w:tcPr>
            <w:tcW w:w="5807" w:type="dxa"/>
          </w:tcPr>
          <w:p w14:paraId="31D52A0F" w14:textId="7AE17C31" w:rsidR="00A24AC0" w:rsidRPr="001D5992" w:rsidRDefault="00A24AC0" w:rsidP="00424931">
            <w:pPr>
              <w:pStyle w:val="NoSpacing"/>
              <w:spacing w:before="0" w:after="0" w:line="276" w:lineRule="auto"/>
              <w:rPr>
                <w:sz w:val="22"/>
                <w:lang w:val="et-EE"/>
              </w:rPr>
            </w:pPr>
            <w:r w:rsidRPr="001D5992">
              <w:rPr>
                <w:sz w:val="22"/>
                <w:lang w:val="et-EE"/>
              </w:rPr>
              <w:t>Kohtumine programmioperaatoritega</w:t>
            </w:r>
          </w:p>
        </w:tc>
        <w:tc>
          <w:tcPr>
            <w:tcW w:w="3253" w:type="dxa"/>
          </w:tcPr>
          <w:p w14:paraId="59BB5AB0" w14:textId="45A7F247" w:rsidR="00A24AC0" w:rsidRPr="001D5992" w:rsidRDefault="00EC3445" w:rsidP="00424931">
            <w:pPr>
              <w:pStyle w:val="NoSpacing"/>
              <w:spacing w:before="0" w:after="0" w:line="276" w:lineRule="auto"/>
              <w:jc w:val="left"/>
              <w:rPr>
                <w:sz w:val="22"/>
                <w:lang w:val="et-EE"/>
              </w:rPr>
            </w:pPr>
            <w:r w:rsidRPr="002E262B">
              <w:rPr>
                <w:sz w:val="22"/>
                <w:lang w:val="et-EE"/>
              </w:rPr>
              <w:t>30.05.2024; 04.09.2024</w:t>
            </w:r>
          </w:p>
        </w:tc>
      </w:tr>
      <w:tr w:rsidR="00F90A27" w:rsidRPr="00715987" w14:paraId="478D77F4" w14:textId="77777777" w:rsidTr="002E262B">
        <w:trPr>
          <w:trHeight w:val="303"/>
        </w:trPr>
        <w:tc>
          <w:tcPr>
            <w:tcW w:w="5807" w:type="dxa"/>
          </w:tcPr>
          <w:p w14:paraId="3EB354CF" w14:textId="191D7ACB" w:rsidR="00F90A27" w:rsidRPr="001D5992" w:rsidRDefault="00FE4E55" w:rsidP="00424931">
            <w:pPr>
              <w:pStyle w:val="NoSpacing"/>
              <w:spacing w:before="0" w:after="0" w:line="276" w:lineRule="auto"/>
              <w:rPr>
                <w:sz w:val="22"/>
                <w:lang w:val="et-EE"/>
              </w:rPr>
            </w:pPr>
            <w:r>
              <w:rPr>
                <w:sz w:val="22"/>
                <w:lang w:val="et-EE"/>
              </w:rPr>
              <w:t>K</w:t>
            </w:r>
            <w:r w:rsidR="00F90A27">
              <w:rPr>
                <w:sz w:val="22"/>
                <w:lang w:val="et-EE"/>
              </w:rPr>
              <w:t>ohtumi</w:t>
            </w:r>
            <w:r>
              <w:rPr>
                <w:sz w:val="22"/>
                <w:lang w:val="et-EE"/>
              </w:rPr>
              <w:t>sed</w:t>
            </w:r>
            <w:r w:rsidR="00F90A27">
              <w:rPr>
                <w:sz w:val="22"/>
                <w:lang w:val="et-EE"/>
              </w:rPr>
              <w:t xml:space="preserve"> doonoritega perioodi 2021-28 osas </w:t>
            </w:r>
            <w:r w:rsidR="00142619">
              <w:rPr>
                <w:sz w:val="22"/>
                <w:lang w:val="et-EE"/>
              </w:rPr>
              <w:t>(Brüssel, Oslo, Tallinn)</w:t>
            </w:r>
          </w:p>
        </w:tc>
        <w:tc>
          <w:tcPr>
            <w:tcW w:w="3253" w:type="dxa"/>
          </w:tcPr>
          <w:p w14:paraId="74496C6D" w14:textId="1BCA73B5" w:rsidR="00FE4E55" w:rsidRDefault="00FE4E55" w:rsidP="00424931">
            <w:pPr>
              <w:pStyle w:val="NoSpacing"/>
              <w:spacing w:before="0" w:after="0" w:line="276" w:lineRule="auto"/>
              <w:jc w:val="left"/>
              <w:rPr>
                <w:sz w:val="22"/>
                <w:lang w:val="et-EE"/>
              </w:rPr>
            </w:pPr>
            <w:r>
              <w:rPr>
                <w:sz w:val="22"/>
                <w:lang w:val="et-EE"/>
              </w:rPr>
              <w:t>24.09.2024 (mitteametlik)</w:t>
            </w:r>
          </w:p>
          <w:p w14:paraId="1AAFA44F" w14:textId="39FB2F11" w:rsidR="00F90A27" w:rsidRDefault="00F90A27" w:rsidP="00424931">
            <w:pPr>
              <w:pStyle w:val="NoSpacing"/>
              <w:spacing w:before="0" w:after="0" w:line="276" w:lineRule="auto"/>
              <w:jc w:val="left"/>
              <w:rPr>
                <w:sz w:val="22"/>
                <w:lang w:val="et-EE"/>
              </w:rPr>
            </w:pPr>
            <w:r>
              <w:rPr>
                <w:sz w:val="22"/>
                <w:lang w:val="et-EE"/>
              </w:rPr>
              <w:t>30.10.2024</w:t>
            </w:r>
            <w:r w:rsidR="00FE4E55">
              <w:rPr>
                <w:sz w:val="22"/>
                <w:lang w:val="et-EE"/>
              </w:rPr>
              <w:t xml:space="preserve"> (mitteametlik)</w:t>
            </w:r>
          </w:p>
          <w:p w14:paraId="00C959FA" w14:textId="61D8A5FA" w:rsidR="00FE4E55" w:rsidRPr="002E262B" w:rsidRDefault="00FE4E55" w:rsidP="00424931">
            <w:pPr>
              <w:pStyle w:val="NoSpacing"/>
              <w:spacing w:before="0" w:after="0" w:line="276" w:lineRule="auto"/>
              <w:jc w:val="left"/>
              <w:rPr>
                <w:sz w:val="22"/>
                <w:lang w:val="et-EE"/>
              </w:rPr>
            </w:pPr>
            <w:r>
              <w:rPr>
                <w:sz w:val="22"/>
                <w:lang w:val="et-EE"/>
              </w:rPr>
              <w:t>12.12.2024 (ametlik)</w:t>
            </w:r>
          </w:p>
        </w:tc>
      </w:tr>
      <w:tr w:rsidR="00150607" w:rsidRPr="00715987" w14:paraId="2E74F1B1" w14:textId="77777777" w:rsidTr="00424931">
        <w:tc>
          <w:tcPr>
            <w:tcW w:w="5807" w:type="dxa"/>
          </w:tcPr>
          <w:p w14:paraId="3FCF0629" w14:textId="26E49B93" w:rsidR="00150607" w:rsidRPr="001D5992" w:rsidRDefault="00150607" w:rsidP="00424931">
            <w:pPr>
              <w:pStyle w:val="NoSpacing"/>
              <w:spacing w:before="0" w:after="0" w:line="276" w:lineRule="auto"/>
              <w:rPr>
                <w:sz w:val="22"/>
                <w:lang w:val="et-EE"/>
              </w:rPr>
            </w:pPr>
            <w:r>
              <w:rPr>
                <w:sz w:val="22"/>
                <w:lang w:val="et-EE"/>
              </w:rPr>
              <w:t>2014-21 lõpuüritus</w:t>
            </w:r>
          </w:p>
        </w:tc>
        <w:tc>
          <w:tcPr>
            <w:tcW w:w="3253" w:type="dxa"/>
          </w:tcPr>
          <w:p w14:paraId="042C3188" w14:textId="5C5314F2" w:rsidR="00150607" w:rsidRPr="001D5992" w:rsidRDefault="00150607" w:rsidP="00424931">
            <w:pPr>
              <w:pStyle w:val="NoSpacing"/>
              <w:spacing w:before="0" w:after="0" w:line="276" w:lineRule="auto"/>
              <w:jc w:val="left"/>
              <w:rPr>
                <w:sz w:val="22"/>
                <w:lang w:val="et-EE"/>
              </w:rPr>
            </w:pPr>
            <w:r>
              <w:rPr>
                <w:sz w:val="22"/>
                <w:lang w:val="et-EE"/>
              </w:rPr>
              <w:t>12.12.2024</w:t>
            </w:r>
          </w:p>
        </w:tc>
      </w:tr>
      <w:tr w:rsidR="00150607" w:rsidRPr="00715987" w14:paraId="67D63B05" w14:textId="77777777" w:rsidTr="00424931">
        <w:tc>
          <w:tcPr>
            <w:tcW w:w="5807" w:type="dxa"/>
          </w:tcPr>
          <w:p w14:paraId="04967BFA" w14:textId="19D7C1E6" w:rsidR="00150607" w:rsidRPr="001D5992" w:rsidRDefault="00150607" w:rsidP="00150607">
            <w:pPr>
              <w:pStyle w:val="NoSpacing"/>
              <w:spacing w:before="0" w:after="0" w:line="276" w:lineRule="auto"/>
              <w:rPr>
                <w:sz w:val="22"/>
                <w:lang w:val="et-EE"/>
              </w:rPr>
            </w:pPr>
            <w:r w:rsidRPr="001D5992">
              <w:rPr>
                <w:sz w:val="22"/>
                <w:lang w:val="et-EE"/>
              </w:rPr>
              <w:t>Aastakoosolek (</w:t>
            </w:r>
            <w:r w:rsidRPr="001D5992">
              <w:rPr>
                <w:i/>
                <w:sz w:val="22"/>
                <w:lang w:val="et-EE"/>
              </w:rPr>
              <w:t>AM</w:t>
            </w:r>
            <w:r w:rsidRPr="001D5992">
              <w:rPr>
                <w:sz w:val="22"/>
                <w:lang w:val="et-EE"/>
              </w:rPr>
              <w:t>)</w:t>
            </w:r>
          </w:p>
        </w:tc>
        <w:tc>
          <w:tcPr>
            <w:tcW w:w="3253" w:type="dxa"/>
          </w:tcPr>
          <w:p w14:paraId="1C1EE224" w14:textId="05364DE1" w:rsidR="00150607" w:rsidRPr="001D5992" w:rsidRDefault="00150607" w:rsidP="00150607">
            <w:pPr>
              <w:pStyle w:val="NoSpacing"/>
              <w:spacing w:before="0" w:after="0" w:line="276" w:lineRule="auto"/>
              <w:jc w:val="left"/>
              <w:rPr>
                <w:sz w:val="22"/>
                <w:lang w:val="et-EE"/>
              </w:rPr>
            </w:pPr>
            <w:r>
              <w:rPr>
                <w:sz w:val="22"/>
                <w:lang w:val="et-EE"/>
              </w:rPr>
              <w:t>13</w:t>
            </w:r>
            <w:r w:rsidRPr="001D5992">
              <w:rPr>
                <w:sz w:val="22"/>
                <w:lang w:val="et-EE"/>
              </w:rPr>
              <w:t>.</w:t>
            </w:r>
            <w:r>
              <w:rPr>
                <w:sz w:val="22"/>
                <w:lang w:val="et-EE"/>
              </w:rPr>
              <w:t>12</w:t>
            </w:r>
            <w:r w:rsidRPr="001D5992">
              <w:rPr>
                <w:sz w:val="22"/>
                <w:lang w:val="et-EE"/>
              </w:rPr>
              <w:t>.202</w:t>
            </w:r>
            <w:r>
              <w:rPr>
                <w:sz w:val="22"/>
                <w:lang w:val="et-EE"/>
              </w:rPr>
              <w:t>4</w:t>
            </w:r>
          </w:p>
        </w:tc>
      </w:tr>
    </w:tbl>
    <w:p w14:paraId="38578CDA" w14:textId="77777777" w:rsidR="00A24AC0" w:rsidRDefault="00A24AC0" w:rsidP="00A24AC0">
      <w:pPr>
        <w:pStyle w:val="NoSpacing"/>
        <w:spacing w:before="0" w:after="0" w:line="276" w:lineRule="auto"/>
        <w:rPr>
          <w:i/>
          <w:szCs w:val="24"/>
          <w:lang w:val="et-EE"/>
        </w:rPr>
      </w:pPr>
      <w:r w:rsidRPr="00337C39">
        <w:rPr>
          <w:i/>
          <w:szCs w:val="24"/>
          <w:lang w:val="et-EE"/>
        </w:rPr>
        <w:t>Allikas: Riiklik kontaktasutus</w:t>
      </w:r>
    </w:p>
    <w:p w14:paraId="11C3526D" w14:textId="77777777" w:rsidR="00A24AC0" w:rsidRDefault="00A24AC0" w:rsidP="00A24AC0">
      <w:pPr>
        <w:pStyle w:val="NoSpacing"/>
        <w:spacing w:before="0" w:after="0" w:line="276" w:lineRule="auto"/>
        <w:rPr>
          <w:i/>
          <w:szCs w:val="24"/>
          <w:lang w:val="et-EE"/>
        </w:rPr>
      </w:pPr>
    </w:p>
    <w:p w14:paraId="0D3DE12A" w14:textId="0FB4C0F1" w:rsidR="00A24AC0" w:rsidRPr="00B2192A" w:rsidRDefault="00A24AC0" w:rsidP="00A24AC0">
      <w:pPr>
        <w:pStyle w:val="NoSpacing"/>
        <w:spacing w:before="0" w:after="0" w:line="276" w:lineRule="auto"/>
        <w:rPr>
          <w:b/>
          <w:bCs/>
          <w:szCs w:val="24"/>
          <w:lang w:val="et-EE"/>
        </w:rPr>
      </w:pPr>
      <w:r w:rsidRPr="00691B68">
        <w:rPr>
          <w:b/>
          <w:szCs w:val="24"/>
          <w:lang w:val="et-EE"/>
        </w:rPr>
        <w:t xml:space="preserve">Tabel </w:t>
      </w:r>
      <w:r w:rsidRPr="00691B68">
        <w:rPr>
          <w:b/>
          <w:bCs/>
          <w:szCs w:val="24"/>
          <w:lang w:val="et-EE"/>
        </w:rPr>
        <w:t>1</w:t>
      </w:r>
      <w:r w:rsidR="00351A8E" w:rsidRPr="00691B68">
        <w:rPr>
          <w:b/>
          <w:bCs/>
          <w:szCs w:val="24"/>
          <w:lang w:val="et-EE"/>
        </w:rPr>
        <w:t>5</w:t>
      </w:r>
      <w:r w:rsidRPr="00B2192A">
        <w:rPr>
          <w:b/>
          <w:bCs/>
          <w:szCs w:val="24"/>
          <w:lang w:val="et-EE"/>
        </w:rPr>
        <w:t>. 202</w:t>
      </w:r>
      <w:r w:rsidR="005C6C84">
        <w:rPr>
          <w:b/>
          <w:bCs/>
          <w:szCs w:val="24"/>
          <w:lang w:val="et-EE"/>
        </w:rPr>
        <w:t>5</w:t>
      </w:r>
      <w:r w:rsidRPr="00B2192A">
        <w:rPr>
          <w:b/>
          <w:bCs/>
          <w:szCs w:val="24"/>
          <w:lang w:val="et-EE"/>
        </w:rPr>
        <w:t xml:space="preserve"> planeeritud regulaarsed kohtumised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95"/>
      </w:tblGrid>
      <w:tr w:rsidR="00A24AC0" w:rsidRPr="00715987" w14:paraId="2DFD1918" w14:textId="77777777" w:rsidTr="00F042DC">
        <w:tc>
          <w:tcPr>
            <w:tcW w:w="5665" w:type="dxa"/>
            <w:shd w:val="clear" w:color="auto" w:fill="DEEAF6" w:themeFill="accent1" w:themeFillTint="33"/>
          </w:tcPr>
          <w:p w14:paraId="19F3B943" w14:textId="77777777" w:rsidR="00A24AC0" w:rsidRPr="001D5992" w:rsidRDefault="00A24AC0" w:rsidP="00424931">
            <w:pPr>
              <w:pStyle w:val="NoSpacing"/>
              <w:spacing w:before="0" w:after="0" w:line="276" w:lineRule="auto"/>
              <w:rPr>
                <w:szCs w:val="24"/>
                <w:lang w:val="et-EE"/>
              </w:rPr>
            </w:pPr>
            <w:r w:rsidRPr="001D5992">
              <w:rPr>
                <w:szCs w:val="24"/>
                <w:lang w:val="et-EE"/>
              </w:rPr>
              <w:t>Kohtumine</w:t>
            </w:r>
          </w:p>
        </w:tc>
        <w:tc>
          <w:tcPr>
            <w:tcW w:w="3395" w:type="dxa"/>
            <w:shd w:val="clear" w:color="auto" w:fill="DEEAF6" w:themeFill="accent1" w:themeFillTint="33"/>
          </w:tcPr>
          <w:p w14:paraId="3617113D" w14:textId="77777777" w:rsidR="00A24AC0" w:rsidRPr="001D5992" w:rsidRDefault="00A24AC0" w:rsidP="00424931">
            <w:pPr>
              <w:pStyle w:val="NoSpacing"/>
              <w:spacing w:before="0" w:after="0" w:line="276" w:lineRule="auto"/>
              <w:rPr>
                <w:szCs w:val="24"/>
                <w:lang w:val="et-EE"/>
              </w:rPr>
            </w:pPr>
            <w:r w:rsidRPr="001D5992">
              <w:rPr>
                <w:szCs w:val="24"/>
                <w:lang w:val="et-EE"/>
              </w:rPr>
              <w:t>Aeg</w:t>
            </w:r>
          </w:p>
        </w:tc>
      </w:tr>
      <w:tr w:rsidR="00A24AC0" w:rsidRPr="001D1FCB" w14:paraId="62783223" w14:textId="77777777" w:rsidTr="00F042DC">
        <w:tc>
          <w:tcPr>
            <w:tcW w:w="5665" w:type="dxa"/>
          </w:tcPr>
          <w:p w14:paraId="61B86F94" w14:textId="35B4E97E" w:rsidR="00A24AC0" w:rsidRPr="001D5992" w:rsidRDefault="00A24AC0" w:rsidP="00424931">
            <w:pPr>
              <w:pStyle w:val="NoSpacing"/>
              <w:spacing w:before="0" w:after="0" w:line="276" w:lineRule="auto"/>
              <w:rPr>
                <w:sz w:val="22"/>
                <w:lang w:val="et-EE"/>
              </w:rPr>
            </w:pPr>
            <w:r w:rsidRPr="001D5992">
              <w:rPr>
                <w:sz w:val="22"/>
                <w:lang w:val="et-EE"/>
              </w:rPr>
              <w:t xml:space="preserve">Kahepoolsete suhete fondi </w:t>
            </w:r>
            <w:proofErr w:type="spellStart"/>
            <w:r w:rsidRPr="001D5992">
              <w:rPr>
                <w:sz w:val="22"/>
                <w:lang w:val="et-EE"/>
              </w:rPr>
              <w:t>ühiskomitee</w:t>
            </w:r>
            <w:proofErr w:type="spellEnd"/>
            <w:r w:rsidRPr="001D5992">
              <w:rPr>
                <w:sz w:val="22"/>
                <w:lang w:val="et-EE"/>
              </w:rPr>
              <w:t xml:space="preserve"> (</w:t>
            </w:r>
            <w:r w:rsidRPr="001D5992">
              <w:rPr>
                <w:i/>
                <w:sz w:val="22"/>
                <w:lang w:val="et-EE"/>
              </w:rPr>
              <w:t>JCBF</w:t>
            </w:r>
            <w:r w:rsidRPr="001D5992">
              <w:rPr>
                <w:sz w:val="22"/>
                <w:lang w:val="et-EE"/>
              </w:rPr>
              <w:t>) koosolek</w:t>
            </w:r>
            <w:r w:rsidR="004B6057">
              <w:rPr>
                <w:sz w:val="22"/>
                <w:lang w:val="et-EE"/>
              </w:rPr>
              <w:t xml:space="preserve"> (periood 2014-21)</w:t>
            </w:r>
          </w:p>
        </w:tc>
        <w:tc>
          <w:tcPr>
            <w:tcW w:w="3395" w:type="dxa"/>
          </w:tcPr>
          <w:p w14:paraId="7B9D7401" w14:textId="07E02CE1" w:rsidR="00A24AC0" w:rsidRPr="001D5992" w:rsidRDefault="008C5B6D" w:rsidP="00424931">
            <w:pPr>
              <w:pStyle w:val="NoSpacing"/>
              <w:spacing w:before="0" w:after="0" w:line="276" w:lineRule="auto"/>
              <w:jc w:val="left"/>
              <w:rPr>
                <w:sz w:val="22"/>
                <w:lang w:val="et-EE"/>
              </w:rPr>
            </w:pPr>
            <w:r>
              <w:rPr>
                <w:sz w:val="22"/>
                <w:lang w:val="et-EE"/>
              </w:rPr>
              <w:t>20.02.2025 ja eeldatavasti vähemalt 1x veel</w:t>
            </w:r>
          </w:p>
        </w:tc>
      </w:tr>
      <w:tr w:rsidR="004B6057" w:rsidRPr="001D1FCB" w14:paraId="010E60B3" w14:textId="77777777" w:rsidTr="00F042DC">
        <w:tc>
          <w:tcPr>
            <w:tcW w:w="5665" w:type="dxa"/>
          </w:tcPr>
          <w:p w14:paraId="5D185A99" w14:textId="01574C37" w:rsidR="004B6057" w:rsidRPr="001D5992" w:rsidRDefault="004B6057" w:rsidP="00424931">
            <w:pPr>
              <w:pStyle w:val="NoSpacing"/>
              <w:spacing w:before="0" w:after="0" w:line="276" w:lineRule="auto"/>
              <w:rPr>
                <w:sz w:val="22"/>
                <w:lang w:val="et-EE"/>
              </w:rPr>
            </w:pPr>
            <w:r w:rsidRPr="001D5992">
              <w:rPr>
                <w:sz w:val="22"/>
                <w:lang w:val="et-EE"/>
              </w:rPr>
              <w:t xml:space="preserve">Kahepoolsete suhete fondi </w:t>
            </w:r>
            <w:proofErr w:type="spellStart"/>
            <w:r w:rsidRPr="001D5992">
              <w:rPr>
                <w:sz w:val="22"/>
                <w:lang w:val="et-EE"/>
              </w:rPr>
              <w:t>ühiskomitee</w:t>
            </w:r>
            <w:proofErr w:type="spellEnd"/>
            <w:r w:rsidRPr="001D5992">
              <w:rPr>
                <w:sz w:val="22"/>
                <w:lang w:val="et-EE"/>
              </w:rPr>
              <w:t xml:space="preserve"> (</w:t>
            </w:r>
            <w:r w:rsidRPr="001D5992">
              <w:rPr>
                <w:i/>
                <w:sz w:val="22"/>
                <w:lang w:val="et-EE"/>
              </w:rPr>
              <w:t>JCBF</w:t>
            </w:r>
            <w:r w:rsidRPr="001D5992">
              <w:rPr>
                <w:sz w:val="22"/>
                <w:lang w:val="et-EE"/>
              </w:rPr>
              <w:t>) koosolek</w:t>
            </w:r>
            <w:r>
              <w:rPr>
                <w:sz w:val="22"/>
                <w:lang w:val="et-EE"/>
              </w:rPr>
              <w:t xml:space="preserve"> (periood 2021-28)</w:t>
            </w:r>
          </w:p>
        </w:tc>
        <w:tc>
          <w:tcPr>
            <w:tcW w:w="3395" w:type="dxa"/>
          </w:tcPr>
          <w:p w14:paraId="0A5885B7" w14:textId="7FC42983" w:rsidR="004B6057" w:rsidRDefault="004B6057" w:rsidP="00424931">
            <w:pPr>
              <w:pStyle w:val="NoSpacing"/>
              <w:spacing w:before="0" w:after="0" w:line="276" w:lineRule="auto"/>
              <w:jc w:val="left"/>
              <w:rPr>
                <w:sz w:val="22"/>
                <w:lang w:val="et-EE"/>
              </w:rPr>
            </w:pPr>
            <w:r>
              <w:rPr>
                <w:sz w:val="22"/>
                <w:lang w:val="et-EE"/>
              </w:rPr>
              <w:t xml:space="preserve">Kui </w:t>
            </w:r>
            <w:proofErr w:type="spellStart"/>
            <w:r>
              <w:rPr>
                <w:sz w:val="22"/>
                <w:lang w:val="et-EE"/>
              </w:rPr>
              <w:t>MoU</w:t>
            </w:r>
            <w:proofErr w:type="spellEnd"/>
            <w:r>
              <w:rPr>
                <w:sz w:val="22"/>
                <w:lang w:val="et-EE"/>
              </w:rPr>
              <w:t xml:space="preserve"> allkirjastatakse mais 2025, siis eeldatavasti sügisel 2025</w:t>
            </w:r>
          </w:p>
        </w:tc>
      </w:tr>
      <w:tr w:rsidR="00A24AC0" w:rsidRPr="001D1FCB" w14:paraId="49BD1AD9" w14:textId="77777777" w:rsidTr="00F042DC">
        <w:tc>
          <w:tcPr>
            <w:tcW w:w="5665" w:type="dxa"/>
          </w:tcPr>
          <w:p w14:paraId="2FA39410" w14:textId="256E017C" w:rsidR="00A24AC0" w:rsidRPr="001D5992" w:rsidRDefault="004B6057" w:rsidP="00424931">
            <w:pPr>
              <w:pStyle w:val="NoSpacing"/>
              <w:spacing w:before="0" w:after="0" w:line="276" w:lineRule="auto"/>
              <w:rPr>
                <w:sz w:val="22"/>
                <w:lang w:val="et-EE"/>
              </w:rPr>
            </w:pPr>
            <w:r w:rsidRPr="004B6057">
              <w:rPr>
                <w:i/>
                <w:iCs/>
                <w:sz w:val="22"/>
                <w:lang w:val="et-EE"/>
              </w:rPr>
              <w:t>FMO</w:t>
            </w:r>
            <w:r>
              <w:rPr>
                <w:sz w:val="22"/>
                <w:lang w:val="et-EE"/>
              </w:rPr>
              <w:t xml:space="preserve"> korraldatavad töötoad (periood 2021-28)</w:t>
            </w:r>
          </w:p>
        </w:tc>
        <w:tc>
          <w:tcPr>
            <w:tcW w:w="3395" w:type="dxa"/>
          </w:tcPr>
          <w:p w14:paraId="3173FCFC" w14:textId="7774475E" w:rsidR="00A24AC0" w:rsidRPr="001D5992" w:rsidRDefault="00A24AC0" w:rsidP="00424931">
            <w:pPr>
              <w:pStyle w:val="NoSpacing"/>
              <w:spacing w:before="0" w:after="0" w:line="276" w:lineRule="auto"/>
              <w:jc w:val="left"/>
              <w:rPr>
                <w:sz w:val="22"/>
                <w:lang w:val="et-EE"/>
              </w:rPr>
            </w:pPr>
            <w:r w:rsidRPr="001D5992">
              <w:rPr>
                <w:sz w:val="22"/>
                <w:lang w:val="et-EE"/>
              </w:rPr>
              <w:t xml:space="preserve">Eeldatavasti vähemalt </w:t>
            </w:r>
            <w:r w:rsidR="004B6057">
              <w:rPr>
                <w:sz w:val="22"/>
                <w:lang w:val="et-EE"/>
              </w:rPr>
              <w:t>2</w:t>
            </w:r>
            <w:r w:rsidRPr="001D5992">
              <w:rPr>
                <w:sz w:val="22"/>
                <w:lang w:val="et-EE"/>
              </w:rPr>
              <w:t>x</w:t>
            </w:r>
          </w:p>
        </w:tc>
      </w:tr>
      <w:tr w:rsidR="00A24AC0" w:rsidRPr="00DD00A4" w14:paraId="4FF89B45" w14:textId="77777777" w:rsidTr="00F042DC">
        <w:tc>
          <w:tcPr>
            <w:tcW w:w="5665" w:type="dxa"/>
          </w:tcPr>
          <w:p w14:paraId="76BBE5B9" w14:textId="39183216" w:rsidR="00A24AC0" w:rsidRPr="001D5992" w:rsidRDefault="004B6057" w:rsidP="00424931">
            <w:pPr>
              <w:pStyle w:val="NoSpacing"/>
              <w:spacing w:before="0" w:after="0" w:line="276" w:lineRule="auto"/>
              <w:rPr>
                <w:sz w:val="22"/>
                <w:lang w:val="et-EE"/>
              </w:rPr>
            </w:pPr>
            <w:r>
              <w:rPr>
                <w:sz w:val="22"/>
                <w:lang w:val="et-EE"/>
              </w:rPr>
              <w:t>Doonoritega ametlikud läbirääkimised uue perioodi osas</w:t>
            </w:r>
          </w:p>
        </w:tc>
        <w:tc>
          <w:tcPr>
            <w:tcW w:w="3395" w:type="dxa"/>
          </w:tcPr>
          <w:p w14:paraId="2168E3D1" w14:textId="15B26272" w:rsidR="00A24AC0" w:rsidRPr="001D5992" w:rsidRDefault="00A24AC0" w:rsidP="00424931">
            <w:pPr>
              <w:pStyle w:val="NoSpacing"/>
              <w:spacing w:before="0" w:after="0" w:line="276" w:lineRule="auto"/>
              <w:jc w:val="left"/>
              <w:rPr>
                <w:sz w:val="22"/>
                <w:lang w:val="et-EE"/>
              </w:rPr>
            </w:pPr>
            <w:r w:rsidRPr="001D5992">
              <w:rPr>
                <w:sz w:val="22"/>
                <w:lang w:val="et-EE"/>
              </w:rPr>
              <w:t xml:space="preserve">Eeldatavasti vähemalt </w:t>
            </w:r>
            <w:r w:rsidR="004B6057">
              <w:rPr>
                <w:sz w:val="22"/>
                <w:lang w:val="et-EE"/>
              </w:rPr>
              <w:t>2</w:t>
            </w:r>
            <w:r w:rsidRPr="001D5992">
              <w:rPr>
                <w:sz w:val="22"/>
                <w:lang w:val="et-EE"/>
              </w:rPr>
              <w:t>x</w:t>
            </w:r>
          </w:p>
        </w:tc>
      </w:tr>
      <w:tr w:rsidR="004B6057" w:rsidRPr="00DD00A4" w14:paraId="4E68992D" w14:textId="77777777" w:rsidTr="00F042DC">
        <w:tc>
          <w:tcPr>
            <w:tcW w:w="5665" w:type="dxa"/>
          </w:tcPr>
          <w:p w14:paraId="16CC7795" w14:textId="465DC137" w:rsidR="004B6057" w:rsidRDefault="004B6057" w:rsidP="00424931">
            <w:pPr>
              <w:pStyle w:val="NoSpacing"/>
              <w:spacing w:before="0" w:after="0" w:line="276" w:lineRule="auto"/>
              <w:rPr>
                <w:sz w:val="22"/>
                <w:lang w:val="et-EE"/>
              </w:rPr>
            </w:pPr>
            <w:r>
              <w:rPr>
                <w:sz w:val="22"/>
                <w:lang w:val="et-EE"/>
              </w:rPr>
              <w:t xml:space="preserve">Ametlik uue perioodi </w:t>
            </w:r>
            <w:proofErr w:type="spellStart"/>
            <w:r>
              <w:rPr>
                <w:sz w:val="22"/>
                <w:lang w:val="et-EE"/>
              </w:rPr>
              <w:t>MoU</w:t>
            </w:r>
            <w:proofErr w:type="spellEnd"/>
            <w:r>
              <w:rPr>
                <w:sz w:val="22"/>
                <w:lang w:val="et-EE"/>
              </w:rPr>
              <w:t xml:space="preserve"> allkirjastamine</w:t>
            </w:r>
          </w:p>
        </w:tc>
        <w:tc>
          <w:tcPr>
            <w:tcW w:w="3395" w:type="dxa"/>
          </w:tcPr>
          <w:p w14:paraId="3D144A06" w14:textId="757578D0" w:rsidR="004B6057" w:rsidRPr="001D5992" w:rsidRDefault="004B6057" w:rsidP="00424931">
            <w:pPr>
              <w:pStyle w:val="NoSpacing"/>
              <w:spacing w:before="0" w:after="0" w:line="276" w:lineRule="auto"/>
              <w:jc w:val="left"/>
              <w:rPr>
                <w:sz w:val="22"/>
                <w:lang w:val="et-EE"/>
              </w:rPr>
            </w:pPr>
            <w:r>
              <w:rPr>
                <w:sz w:val="22"/>
                <w:lang w:val="et-EE"/>
              </w:rPr>
              <w:t>Mai/juuni 2025</w:t>
            </w:r>
          </w:p>
        </w:tc>
      </w:tr>
      <w:tr w:rsidR="00A24AC0" w:rsidRPr="00715987" w14:paraId="61852126" w14:textId="77777777" w:rsidTr="00F042DC">
        <w:tc>
          <w:tcPr>
            <w:tcW w:w="5665" w:type="dxa"/>
          </w:tcPr>
          <w:p w14:paraId="5F163EBB" w14:textId="11DAAF44" w:rsidR="00A24AC0" w:rsidRPr="001D5992" w:rsidRDefault="00A24AC0" w:rsidP="00424931">
            <w:pPr>
              <w:pStyle w:val="NoSpacing"/>
              <w:spacing w:before="0" w:after="0" w:line="276" w:lineRule="auto"/>
              <w:rPr>
                <w:sz w:val="22"/>
                <w:lang w:val="et-EE"/>
              </w:rPr>
            </w:pPr>
            <w:r w:rsidRPr="001D5992">
              <w:rPr>
                <w:sz w:val="22"/>
                <w:lang w:val="et-EE"/>
              </w:rPr>
              <w:t>Kohtumine programmioperaatoritega</w:t>
            </w:r>
            <w:r w:rsidR="004B6057">
              <w:rPr>
                <w:sz w:val="22"/>
                <w:lang w:val="et-EE"/>
              </w:rPr>
              <w:t xml:space="preserve"> (periood 2021-28)</w:t>
            </w:r>
          </w:p>
        </w:tc>
        <w:tc>
          <w:tcPr>
            <w:tcW w:w="3395" w:type="dxa"/>
          </w:tcPr>
          <w:p w14:paraId="73716D90" w14:textId="19B9166A" w:rsidR="00A24AC0" w:rsidRPr="001D5992" w:rsidRDefault="00B25A95" w:rsidP="00424931">
            <w:pPr>
              <w:pStyle w:val="NoSpacing"/>
              <w:spacing w:before="0" w:after="0" w:line="276" w:lineRule="auto"/>
              <w:jc w:val="left"/>
              <w:rPr>
                <w:sz w:val="22"/>
                <w:lang w:val="et-EE"/>
              </w:rPr>
            </w:pPr>
            <w:r>
              <w:rPr>
                <w:sz w:val="22"/>
                <w:lang w:val="et-EE"/>
              </w:rPr>
              <w:t>Vastavalt vajadusele</w:t>
            </w:r>
          </w:p>
        </w:tc>
      </w:tr>
    </w:tbl>
    <w:p w14:paraId="4B55A81D" w14:textId="77777777" w:rsidR="00A24AC0" w:rsidRDefault="00A24AC0" w:rsidP="00A24AC0">
      <w:pPr>
        <w:pStyle w:val="NoSpacing"/>
        <w:spacing w:before="0" w:after="0" w:line="276" w:lineRule="auto"/>
        <w:rPr>
          <w:i/>
          <w:szCs w:val="24"/>
          <w:lang w:val="et-EE"/>
        </w:rPr>
      </w:pPr>
      <w:r w:rsidRPr="00337C39">
        <w:rPr>
          <w:i/>
          <w:szCs w:val="24"/>
          <w:lang w:val="et-EE"/>
        </w:rPr>
        <w:t>Allikas: Riiklik kontaktasutus</w:t>
      </w:r>
    </w:p>
    <w:p w14:paraId="3C216671" w14:textId="77777777" w:rsidR="00172BED" w:rsidRDefault="00172BED" w:rsidP="00AC0C9D">
      <w:pPr>
        <w:pStyle w:val="BodyText"/>
        <w:rPr>
          <w:rFonts w:eastAsia="Roboto"/>
          <w:b/>
          <w:bCs/>
        </w:rPr>
      </w:pPr>
    </w:p>
    <w:p w14:paraId="0D07AB93" w14:textId="2DE8195A" w:rsidR="00AC0C9D" w:rsidRPr="0046186F" w:rsidRDefault="00AC0C9D" w:rsidP="00AC0C9D">
      <w:pPr>
        <w:pStyle w:val="BodyText"/>
        <w:rPr>
          <w:rFonts w:eastAsia="Roboto"/>
          <w:b/>
        </w:rPr>
      </w:pPr>
      <w:proofErr w:type="spellStart"/>
      <w:r w:rsidRPr="0046186F">
        <w:rPr>
          <w:rFonts w:eastAsia="Roboto"/>
          <w:b/>
          <w:bCs/>
        </w:rPr>
        <w:lastRenderedPageBreak/>
        <w:t>Hangetealased</w:t>
      </w:r>
      <w:proofErr w:type="spellEnd"/>
      <w:r w:rsidRPr="0046186F">
        <w:rPr>
          <w:rFonts w:eastAsia="Roboto"/>
          <w:b/>
          <w:bCs/>
        </w:rPr>
        <w:t xml:space="preserve"> koolitused</w:t>
      </w:r>
      <w:r>
        <w:rPr>
          <w:rFonts w:eastAsia="Roboto"/>
          <w:b/>
          <w:bCs/>
        </w:rPr>
        <w:t xml:space="preserve"> ja arendustegevused</w:t>
      </w:r>
    </w:p>
    <w:p w14:paraId="7A4DEFD4" w14:textId="77777777" w:rsidR="00AC0C9D" w:rsidRDefault="00AC0C9D" w:rsidP="00AC0C9D">
      <w:pPr>
        <w:pStyle w:val="BodyText"/>
        <w:rPr>
          <w:rFonts w:eastAsia="Roboto"/>
        </w:rPr>
      </w:pPr>
    </w:p>
    <w:p w14:paraId="1AF69885" w14:textId="4EFA4BE4" w:rsidR="00AC0C9D" w:rsidRDefault="00AC0C9D" w:rsidP="007F51EA">
      <w:pPr>
        <w:pStyle w:val="BodyText"/>
        <w:numPr>
          <w:ilvl w:val="0"/>
          <w:numId w:val="10"/>
        </w:numPr>
        <w:rPr>
          <w:rFonts w:eastAsia="Roboto"/>
        </w:rPr>
      </w:pPr>
      <w:r w:rsidRPr="006D13E6">
        <w:rPr>
          <w:rFonts w:eastAsia="Roboto"/>
        </w:rPr>
        <w:t>11.09.2023 tehti RTK toetuste rakendamise osakonna ja toetuste arendamise osakonna töötajatele seminar lepingute täitmise kontrollimise põhimõtetest ja selgitati, kuidas tuleks täitmise kontrolli</w:t>
      </w:r>
      <w:r w:rsidR="00C66ED7">
        <w:rPr>
          <w:rFonts w:eastAsia="Roboto"/>
        </w:rPr>
        <w:t>de</w:t>
      </w:r>
      <w:r w:rsidRPr="006D13E6">
        <w:rPr>
          <w:rFonts w:eastAsia="Roboto"/>
        </w:rPr>
        <w:t xml:space="preserve"> kohta kontroll-lehte täita</w:t>
      </w:r>
      <w:r>
        <w:rPr>
          <w:rFonts w:eastAsia="Roboto"/>
        </w:rPr>
        <w:t>.</w:t>
      </w:r>
    </w:p>
    <w:p w14:paraId="72B7F046" w14:textId="77777777" w:rsidR="00AC0C9D" w:rsidRDefault="00AC0C9D" w:rsidP="007F51EA">
      <w:pPr>
        <w:pStyle w:val="BodyText"/>
        <w:numPr>
          <w:ilvl w:val="0"/>
          <w:numId w:val="10"/>
        </w:numPr>
        <w:rPr>
          <w:rFonts w:eastAsia="Roboto"/>
        </w:rPr>
      </w:pPr>
      <w:r w:rsidRPr="006D13E6">
        <w:rPr>
          <w:rFonts w:eastAsia="Roboto"/>
        </w:rPr>
        <w:t>21.09.2023 tehti RTK toetuse rakendamise osakonna elukestva õppe ja IT arenduse talitusele seminar TS ostude kontrollimise kohta.</w:t>
      </w:r>
    </w:p>
    <w:p w14:paraId="5BB4D5B5" w14:textId="77777777" w:rsidR="00AC0C9D" w:rsidRDefault="00AC0C9D" w:rsidP="007F51EA">
      <w:pPr>
        <w:pStyle w:val="BodyText"/>
        <w:numPr>
          <w:ilvl w:val="0"/>
          <w:numId w:val="10"/>
        </w:numPr>
        <w:rPr>
          <w:rFonts w:eastAsia="Roboto"/>
        </w:rPr>
      </w:pPr>
      <w:r w:rsidRPr="006D13E6">
        <w:rPr>
          <w:rFonts w:eastAsia="Roboto"/>
        </w:rPr>
        <w:t>Novembris 2023 toimus raamlepingute teemaline seminar RTK toetuste arendamise osakonna riigihangete kontrollüksuse hankeekspertidele</w:t>
      </w:r>
      <w:r>
        <w:rPr>
          <w:rFonts w:eastAsia="Roboto"/>
        </w:rPr>
        <w:t>.</w:t>
      </w:r>
    </w:p>
    <w:p w14:paraId="5808C64A" w14:textId="60E5652C" w:rsidR="00AC0C9D" w:rsidRDefault="00AC0C9D" w:rsidP="007F51EA">
      <w:pPr>
        <w:pStyle w:val="BodyText"/>
        <w:numPr>
          <w:ilvl w:val="0"/>
          <w:numId w:val="10"/>
        </w:numPr>
        <w:rPr>
          <w:rFonts w:eastAsia="Roboto"/>
        </w:rPr>
      </w:pPr>
      <w:r>
        <w:rPr>
          <w:rFonts w:eastAsia="Roboto"/>
        </w:rPr>
        <w:t>21.05.2024 toimus SF ja Norra administratsioonile infotund auditileidudest ja -soovitustest.</w:t>
      </w:r>
    </w:p>
    <w:p w14:paraId="56ED69F3" w14:textId="5232981A" w:rsidR="00AC0C9D" w:rsidRDefault="00AC0C9D" w:rsidP="007F51EA">
      <w:pPr>
        <w:pStyle w:val="BodyText"/>
        <w:numPr>
          <w:ilvl w:val="0"/>
          <w:numId w:val="10"/>
        </w:numPr>
        <w:rPr>
          <w:rFonts w:eastAsia="Roboto"/>
        </w:rPr>
      </w:pPr>
      <w:r>
        <w:rPr>
          <w:rFonts w:eastAsia="Roboto"/>
        </w:rPr>
        <w:t xml:space="preserve">28.05.2024 toimus SF ja Norra administratsioonile koolitus teemal „Kindlustuslepingud projekteerimise ja ehituse hankelepingutes“. </w:t>
      </w:r>
    </w:p>
    <w:p w14:paraId="2DBE6A3F" w14:textId="77777777" w:rsidR="00AC0C9D" w:rsidRDefault="00AC0C9D" w:rsidP="007F51EA">
      <w:pPr>
        <w:pStyle w:val="BodyText"/>
        <w:numPr>
          <w:ilvl w:val="0"/>
          <w:numId w:val="10"/>
        </w:numPr>
        <w:rPr>
          <w:rFonts w:eastAsia="Roboto"/>
        </w:rPr>
      </w:pPr>
      <w:r>
        <w:rPr>
          <w:rFonts w:eastAsia="Roboto"/>
        </w:rPr>
        <w:t xml:space="preserve">08.11.2024 tehti RTK toetuste rakendamise osakonnale koolitus, kuidas kontrollida raamlepingute alusel sõlmitud hankelepinguid. </w:t>
      </w:r>
    </w:p>
    <w:p w14:paraId="56068CFC" w14:textId="77777777" w:rsidR="00AC0C9D" w:rsidRDefault="00AC0C9D" w:rsidP="007F51EA">
      <w:pPr>
        <w:pStyle w:val="BodyText"/>
        <w:numPr>
          <w:ilvl w:val="0"/>
          <w:numId w:val="10"/>
        </w:numPr>
        <w:rPr>
          <w:rFonts w:eastAsia="Roboto"/>
        </w:rPr>
      </w:pPr>
      <w:r>
        <w:rPr>
          <w:rFonts w:eastAsia="Roboto"/>
        </w:rPr>
        <w:t xml:space="preserve">11.11.2024 tehti RTK toetuste rakendamise osakonna sotsiaal- ja regionaalarengutalitusele seminar väikehangete ja ostumenetluste kontrollimise ning lepingute täitmise kontrollimise kohta. Samasisuline seminar tehti ka eluskestva õppe ja IT-arenduse talitusele 02.12.2024.  </w:t>
      </w:r>
    </w:p>
    <w:p w14:paraId="52FF2BA3" w14:textId="7236C8D7" w:rsidR="00AC0C9D" w:rsidRDefault="00AC0C9D" w:rsidP="007F51EA">
      <w:pPr>
        <w:pStyle w:val="BodyText"/>
        <w:numPr>
          <w:ilvl w:val="0"/>
          <w:numId w:val="10"/>
        </w:numPr>
        <w:rPr>
          <w:rFonts w:eastAsia="Roboto"/>
        </w:rPr>
      </w:pPr>
      <w:r>
        <w:rPr>
          <w:rFonts w:eastAsia="Roboto"/>
        </w:rPr>
        <w:t xml:space="preserve">Lisaks SF ja Norra administratsioonile on </w:t>
      </w:r>
      <w:r w:rsidR="00FA6FFB" w:rsidRPr="00FA6FFB">
        <w:rPr>
          <w:rFonts w:eastAsia="Roboto"/>
        </w:rPr>
        <w:t>korraldusasutus/riiklik kontaktasutus</w:t>
      </w:r>
      <w:r>
        <w:rPr>
          <w:rFonts w:eastAsia="Roboto"/>
        </w:rPr>
        <w:t xml:space="preserve"> jätkanud toetuse saajate ja elluviijate koolitamisega. Aruandlusperioodil tehti toetuse taotlejatele ja saajatele kuus hangete teemalist seminari ja peale </w:t>
      </w:r>
      <w:r w:rsidR="00D16BBD">
        <w:rPr>
          <w:rFonts w:eastAsia="Roboto"/>
        </w:rPr>
        <w:t>aruandlus</w:t>
      </w:r>
      <w:r>
        <w:rPr>
          <w:rFonts w:eastAsia="Roboto"/>
        </w:rPr>
        <w:t xml:space="preserve">perioodi on toimunud veel üks toetuse saajatele suunatud seminar. Sealhulgas jätkus ka </w:t>
      </w:r>
      <w:proofErr w:type="spellStart"/>
      <w:r>
        <w:rPr>
          <w:rFonts w:eastAsia="Roboto"/>
        </w:rPr>
        <w:t>korralduasutuse</w:t>
      </w:r>
      <w:proofErr w:type="spellEnd"/>
      <w:r>
        <w:rPr>
          <w:rFonts w:eastAsia="Roboto"/>
        </w:rPr>
        <w:t xml:space="preserve"> koostöö Eesti Linnade ja Valdade Liiduga kohalike omavalitsuste kompetentside tõstmiseks. </w:t>
      </w:r>
    </w:p>
    <w:p w14:paraId="24D09B04" w14:textId="0B02479B" w:rsidR="00AC0C9D" w:rsidRDefault="00AC0C9D" w:rsidP="007F51EA">
      <w:pPr>
        <w:pStyle w:val="BodyText"/>
        <w:numPr>
          <w:ilvl w:val="0"/>
          <w:numId w:val="10"/>
        </w:numPr>
        <w:rPr>
          <w:rFonts w:eastAsia="Roboto"/>
        </w:rPr>
      </w:pPr>
      <w:r>
        <w:rPr>
          <w:rFonts w:eastAsia="Roboto"/>
        </w:rPr>
        <w:t xml:space="preserve">Lisaks eelnimetatule lõi </w:t>
      </w:r>
      <w:r w:rsidR="00FA6FFB" w:rsidRPr="00FA6FFB">
        <w:rPr>
          <w:rFonts w:eastAsia="Roboto"/>
        </w:rPr>
        <w:t>korraldusasutus/riiklik kontaktasutus</w:t>
      </w:r>
      <w:r>
        <w:rPr>
          <w:rFonts w:eastAsia="Roboto"/>
        </w:rPr>
        <w:t xml:space="preserve"> kaheosalise raamlepingute teemalise videokoolituse, mis on üles laetud ja kõigile kättesaadav RTK veebilehel.  </w:t>
      </w:r>
    </w:p>
    <w:p w14:paraId="7923B882" w14:textId="186FF5D2" w:rsidR="00AC0C9D" w:rsidRDefault="00077F30" w:rsidP="007F51EA">
      <w:pPr>
        <w:pStyle w:val="BodyText"/>
        <w:numPr>
          <w:ilvl w:val="0"/>
          <w:numId w:val="10"/>
        </w:numPr>
        <w:rPr>
          <w:rFonts w:eastAsia="Roboto"/>
        </w:rPr>
      </w:pPr>
      <w:r>
        <w:rPr>
          <w:rFonts w:eastAsia="Roboto"/>
        </w:rPr>
        <w:t>K</w:t>
      </w:r>
      <w:r w:rsidRPr="00077F30">
        <w:rPr>
          <w:rFonts w:eastAsia="Roboto"/>
        </w:rPr>
        <w:t>orraldusasutus/riiklik kontaktasutus</w:t>
      </w:r>
      <w:r w:rsidR="00AC0C9D" w:rsidRPr="006D13E6">
        <w:rPr>
          <w:rFonts w:eastAsia="Roboto"/>
        </w:rPr>
        <w:t xml:space="preserve"> jätkab ka </w:t>
      </w:r>
      <w:r w:rsidR="00AC0C9D">
        <w:rPr>
          <w:rFonts w:eastAsia="Roboto"/>
        </w:rPr>
        <w:t>edaspidi</w:t>
      </w:r>
      <w:r w:rsidR="00AC0C9D" w:rsidRPr="006D13E6">
        <w:rPr>
          <w:rFonts w:eastAsia="Roboto"/>
        </w:rPr>
        <w:t xml:space="preserve"> ametnike ja töötajate koolit</w:t>
      </w:r>
      <w:r w:rsidR="00AC0C9D">
        <w:rPr>
          <w:rFonts w:eastAsia="Roboto"/>
        </w:rPr>
        <w:t>amisega</w:t>
      </w:r>
      <w:r w:rsidR="00AC0C9D" w:rsidRPr="006D13E6">
        <w:rPr>
          <w:rFonts w:eastAsia="Roboto"/>
        </w:rPr>
        <w:t xml:space="preserve"> ning toetuse saajate kompetentside kasvatamisega. </w:t>
      </w:r>
      <w:r w:rsidR="00AC0C9D">
        <w:rPr>
          <w:rFonts w:eastAsia="Roboto"/>
        </w:rPr>
        <w:t xml:space="preserve">Lisaks </w:t>
      </w:r>
      <w:r w:rsidR="00AC0C9D" w:rsidRPr="006D13E6">
        <w:rPr>
          <w:rFonts w:eastAsia="Roboto"/>
        </w:rPr>
        <w:t>suuna</w:t>
      </w:r>
      <w:r w:rsidR="00AC0C9D">
        <w:rPr>
          <w:rFonts w:eastAsia="Roboto"/>
        </w:rPr>
        <w:t xml:space="preserve">b </w:t>
      </w:r>
      <w:r w:rsidRPr="00077F30">
        <w:rPr>
          <w:rFonts w:eastAsia="Roboto"/>
        </w:rPr>
        <w:t>korraldusasutus/riiklik kontaktasutus</w:t>
      </w:r>
      <w:r w:rsidR="00AC0C9D">
        <w:rPr>
          <w:rFonts w:eastAsia="Roboto"/>
        </w:rPr>
        <w:t xml:space="preserve"> toetuse saajaid kaaluma, kas oleks mõistlik ja võimalik kasutada projektide elluviimisel kesksete hankijate teenuseid, </w:t>
      </w:r>
      <w:r w:rsidR="00AC0C9D" w:rsidRPr="006D13E6">
        <w:rPr>
          <w:rFonts w:eastAsia="Roboto"/>
        </w:rPr>
        <w:t>osale</w:t>
      </w:r>
      <w:r w:rsidR="00AC0C9D">
        <w:rPr>
          <w:rFonts w:eastAsia="Roboto"/>
        </w:rPr>
        <w:t>d</w:t>
      </w:r>
      <w:r w:rsidR="00AC0C9D" w:rsidRPr="006D13E6">
        <w:rPr>
          <w:rFonts w:eastAsia="Roboto"/>
        </w:rPr>
        <w:t xml:space="preserve">a </w:t>
      </w:r>
      <w:proofErr w:type="spellStart"/>
      <w:r w:rsidR="00AC0C9D" w:rsidRPr="006D13E6">
        <w:rPr>
          <w:rFonts w:eastAsia="Roboto"/>
        </w:rPr>
        <w:t>ühishangetes</w:t>
      </w:r>
      <w:proofErr w:type="spellEnd"/>
      <w:r w:rsidR="00AC0C9D" w:rsidRPr="006D13E6">
        <w:rPr>
          <w:rFonts w:eastAsia="Roboto"/>
        </w:rPr>
        <w:t xml:space="preserve"> </w:t>
      </w:r>
      <w:r w:rsidR="00AC0C9D">
        <w:rPr>
          <w:rFonts w:eastAsia="Roboto"/>
        </w:rPr>
        <w:t>või</w:t>
      </w:r>
      <w:r w:rsidR="00AC0C9D" w:rsidRPr="006D13E6">
        <w:rPr>
          <w:rFonts w:eastAsia="Roboto"/>
        </w:rPr>
        <w:t xml:space="preserve"> kasuta</w:t>
      </w:r>
      <w:r w:rsidR="00AC0C9D">
        <w:rPr>
          <w:rFonts w:eastAsia="Roboto"/>
        </w:rPr>
        <w:t>d</w:t>
      </w:r>
      <w:r w:rsidR="00AC0C9D" w:rsidRPr="006D13E6">
        <w:rPr>
          <w:rFonts w:eastAsia="Roboto"/>
        </w:rPr>
        <w:t>a pädevate projektijuhtimise ja hangete korraldamise teenust pakkuvate ettevõtete teenuseid.</w:t>
      </w:r>
    </w:p>
    <w:p w14:paraId="09521444" w14:textId="23992717" w:rsidR="00AC0C9D" w:rsidRDefault="00AC0C9D" w:rsidP="007F51EA">
      <w:pPr>
        <w:pStyle w:val="BodyText"/>
        <w:numPr>
          <w:ilvl w:val="0"/>
          <w:numId w:val="10"/>
        </w:numPr>
        <w:rPr>
          <w:rFonts w:eastAsia="Roboto"/>
        </w:rPr>
      </w:pPr>
      <w:r>
        <w:rPr>
          <w:rFonts w:eastAsia="Roboto"/>
        </w:rPr>
        <w:t xml:space="preserve">Esimese RTK TAO teenuse disaini talituse läbiviidud </w:t>
      </w:r>
      <w:proofErr w:type="spellStart"/>
      <w:r>
        <w:rPr>
          <w:rFonts w:eastAsia="Roboto"/>
        </w:rPr>
        <w:t>infodisani</w:t>
      </w:r>
      <w:proofErr w:type="spellEnd"/>
      <w:r>
        <w:rPr>
          <w:rFonts w:eastAsia="Roboto"/>
        </w:rPr>
        <w:t xml:space="preserve"> sprindi raames koostas </w:t>
      </w:r>
      <w:r w:rsidR="00077F30" w:rsidRPr="00077F30">
        <w:rPr>
          <w:rFonts w:eastAsia="Roboto"/>
        </w:rPr>
        <w:t>korraldusasutus/riiklik kontaktasutus</w:t>
      </w:r>
      <w:r>
        <w:rPr>
          <w:rFonts w:eastAsia="Roboto"/>
        </w:rPr>
        <w:t xml:space="preserve"> uues kuues ja oluliselt täiendatud sisuga juhise </w:t>
      </w:r>
      <w:r w:rsidRPr="00DB7A76">
        <w:rPr>
          <w:rFonts w:eastAsia="Roboto"/>
        </w:rPr>
        <w:t>„Kuidas vältida suuremaid vigu riigihangetes?“</w:t>
      </w:r>
      <w:r>
        <w:rPr>
          <w:rFonts w:eastAsia="Roboto"/>
        </w:rPr>
        <w:t xml:space="preserve">. Juhis sisaldab kõige sagedasemaid probleemkohti ning soovitusi nende vältimiseks riigihangetest ning on suunatud nii toetuse saajatele kui rakendusüksustele. </w:t>
      </w:r>
    </w:p>
    <w:p w14:paraId="30A2C52A" w14:textId="3826FDAC" w:rsidR="00AC0C9D" w:rsidRDefault="00AC0C9D" w:rsidP="007F51EA">
      <w:pPr>
        <w:pStyle w:val="BodyText"/>
        <w:numPr>
          <w:ilvl w:val="0"/>
          <w:numId w:val="10"/>
        </w:numPr>
        <w:rPr>
          <w:rFonts w:eastAsia="Roboto"/>
        </w:rPr>
      </w:pPr>
      <w:r w:rsidRPr="00DB7A76">
        <w:rPr>
          <w:rFonts w:eastAsia="Roboto"/>
        </w:rPr>
        <w:t xml:space="preserve">Aruandlusperioodil töötas </w:t>
      </w:r>
      <w:r w:rsidR="00077F30" w:rsidRPr="00077F30">
        <w:rPr>
          <w:rFonts w:eastAsia="Roboto"/>
        </w:rPr>
        <w:t>korraldusasutus/riiklik kontaktasutus</w:t>
      </w:r>
      <w:r w:rsidRPr="00DB7A76">
        <w:rPr>
          <w:rFonts w:eastAsia="Roboto"/>
        </w:rPr>
        <w:t xml:space="preserve"> koostöös rakendusüksustega välja </w:t>
      </w:r>
      <w:r>
        <w:rPr>
          <w:rFonts w:eastAsia="Roboto"/>
        </w:rPr>
        <w:t xml:space="preserve">ka mittehankijate ostumenetluste kohta käiva </w:t>
      </w:r>
      <w:r w:rsidRPr="00DB7A76">
        <w:rPr>
          <w:rFonts w:eastAsia="Roboto"/>
        </w:rPr>
        <w:t>juhise „Juhis ostumenetluste läbiviimiseks toetuse saajatele, kes ei ole hankijad“</w:t>
      </w:r>
      <w:r>
        <w:rPr>
          <w:rFonts w:eastAsia="Roboto"/>
        </w:rPr>
        <w:t xml:space="preserve">, mida täiendati pärast ühendmääruse muutmist. </w:t>
      </w:r>
      <w:r w:rsidR="00077F30">
        <w:rPr>
          <w:rFonts w:eastAsia="Roboto"/>
        </w:rPr>
        <w:t>K</w:t>
      </w:r>
      <w:r w:rsidR="00077F30" w:rsidRPr="00077F30">
        <w:rPr>
          <w:rFonts w:eastAsia="Roboto"/>
        </w:rPr>
        <w:t>orraldusasutus/riiklik kontaktasutus</w:t>
      </w:r>
      <w:r>
        <w:rPr>
          <w:rFonts w:eastAsia="Roboto"/>
        </w:rPr>
        <w:t xml:space="preserve"> osaleb nimetatud juhisega teisel infodisaini sprindil eesmärgiga muuta juhis toetuse taotlejatele ja saajatele veelgi arusaadavamaks, informatiivsemaks ning paremini jälgitavaks.</w:t>
      </w:r>
    </w:p>
    <w:p w14:paraId="7108B59F" w14:textId="358298E8" w:rsidR="002A1D1D" w:rsidRPr="00684863" w:rsidRDefault="002A1D1D" w:rsidP="00684863"/>
    <w:p w14:paraId="2D2A33C8" w14:textId="77777777" w:rsidR="00684863" w:rsidRDefault="00684863" w:rsidP="00684863">
      <w:pPr>
        <w:pStyle w:val="NoSpacing"/>
        <w:spacing w:before="0" w:after="0" w:line="276" w:lineRule="auto"/>
        <w:rPr>
          <w:b/>
          <w:szCs w:val="24"/>
          <w:highlight w:val="yellow"/>
          <w:lang w:val="et-EE"/>
        </w:rPr>
      </w:pPr>
    </w:p>
    <w:p w14:paraId="2D26B91F" w14:textId="77777777" w:rsidR="000C381E" w:rsidRDefault="000C381E" w:rsidP="00684863">
      <w:pPr>
        <w:pStyle w:val="NoSpacing"/>
        <w:spacing w:before="0" w:after="0" w:line="276" w:lineRule="auto"/>
        <w:rPr>
          <w:b/>
          <w:szCs w:val="24"/>
          <w:highlight w:val="yellow"/>
          <w:lang w:val="et-EE"/>
        </w:rPr>
      </w:pPr>
    </w:p>
    <w:p w14:paraId="35463223" w14:textId="77777777" w:rsidR="000C381E" w:rsidRDefault="000C381E" w:rsidP="00684863">
      <w:pPr>
        <w:pStyle w:val="NoSpacing"/>
        <w:spacing w:before="0" w:after="0" w:line="276" w:lineRule="auto"/>
        <w:rPr>
          <w:b/>
          <w:szCs w:val="24"/>
          <w:highlight w:val="yellow"/>
          <w:lang w:val="et-EE"/>
        </w:rPr>
      </w:pPr>
    </w:p>
    <w:p w14:paraId="00A7BAC6" w14:textId="77777777" w:rsidR="000C381E" w:rsidRDefault="000C381E" w:rsidP="00684863">
      <w:pPr>
        <w:pStyle w:val="NoSpacing"/>
        <w:spacing w:before="0" w:after="0" w:line="276" w:lineRule="auto"/>
        <w:rPr>
          <w:b/>
          <w:szCs w:val="24"/>
          <w:highlight w:val="yellow"/>
          <w:lang w:val="et-EE"/>
        </w:rPr>
      </w:pPr>
    </w:p>
    <w:p w14:paraId="1DD3E608" w14:textId="24EF2B4F" w:rsidR="00684863" w:rsidRPr="00684863" w:rsidRDefault="00684863" w:rsidP="00684863">
      <w:pPr>
        <w:pStyle w:val="NoSpacing"/>
        <w:spacing w:before="0" w:after="0" w:line="276" w:lineRule="auto"/>
        <w:rPr>
          <w:b/>
          <w:bCs/>
          <w:iCs/>
          <w:szCs w:val="24"/>
          <w:lang w:val="et-EE"/>
        </w:rPr>
      </w:pPr>
      <w:r w:rsidRPr="00691B68">
        <w:rPr>
          <w:b/>
          <w:szCs w:val="24"/>
          <w:lang w:val="et-EE"/>
        </w:rPr>
        <w:t>Tabel</w:t>
      </w:r>
      <w:r w:rsidRPr="00691B68">
        <w:rPr>
          <w:b/>
          <w:bCs/>
          <w:iCs/>
          <w:szCs w:val="24"/>
          <w:lang w:val="et-EE"/>
        </w:rPr>
        <w:t xml:space="preserve"> </w:t>
      </w:r>
      <w:r w:rsidR="00351A8E" w:rsidRPr="00691B68">
        <w:rPr>
          <w:b/>
          <w:bCs/>
          <w:iCs/>
          <w:szCs w:val="24"/>
          <w:lang w:val="et-EE"/>
        </w:rPr>
        <w:t>16</w:t>
      </w:r>
      <w:r>
        <w:rPr>
          <w:b/>
          <w:bCs/>
          <w:iCs/>
          <w:szCs w:val="24"/>
          <w:lang w:val="et-EE"/>
        </w:rPr>
        <w:t>. Ülevaade registri arendustest aruandlusperioodil</w:t>
      </w:r>
    </w:p>
    <w:tbl>
      <w:tblPr>
        <w:tblStyle w:val="TableGrid"/>
        <w:tblW w:w="0" w:type="auto"/>
        <w:tblLook w:val="04A0" w:firstRow="1" w:lastRow="0" w:firstColumn="1" w:lastColumn="0" w:noHBand="0" w:noVBand="1"/>
      </w:tblPr>
      <w:tblGrid>
        <w:gridCol w:w="846"/>
        <w:gridCol w:w="8214"/>
      </w:tblGrid>
      <w:tr w:rsidR="002A1D1D" w:rsidRPr="003E1310" w14:paraId="6E8144C0" w14:textId="77777777" w:rsidTr="008957BF">
        <w:trPr>
          <w:trHeight w:hRule="exact" w:val="284"/>
        </w:trPr>
        <w:tc>
          <w:tcPr>
            <w:tcW w:w="846" w:type="dxa"/>
            <w:noWrap/>
            <w:vAlign w:val="center"/>
            <w:hideMark/>
          </w:tcPr>
          <w:p w14:paraId="762C902A" w14:textId="77777777" w:rsidR="002A1D1D" w:rsidRPr="00351A8E" w:rsidRDefault="002A1D1D" w:rsidP="008957BF">
            <w:pPr>
              <w:rPr>
                <w:b/>
                <w:bCs/>
                <w:sz w:val="22"/>
              </w:rPr>
            </w:pPr>
            <w:r w:rsidRPr="00351A8E">
              <w:rPr>
                <w:b/>
                <w:bCs/>
                <w:sz w:val="22"/>
              </w:rPr>
              <w:t>Jrk nr</w:t>
            </w:r>
          </w:p>
        </w:tc>
        <w:tc>
          <w:tcPr>
            <w:tcW w:w="8216" w:type="dxa"/>
            <w:noWrap/>
            <w:vAlign w:val="center"/>
            <w:hideMark/>
          </w:tcPr>
          <w:p w14:paraId="26A3A1C2" w14:textId="77777777" w:rsidR="002A1D1D" w:rsidRPr="00351A8E" w:rsidRDefault="002A1D1D" w:rsidP="008957BF">
            <w:pPr>
              <w:rPr>
                <w:b/>
                <w:bCs/>
                <w:sz w:val="22"/>
              </w:rPr>
            </w:pPr>
            <w:r w:rsidRPr="00351A8E">
              <w:rPr>
                <w:b/>
                <w:bCs/>
                <w:sz w:val="22"/>
              </w:rPr>
              <w:t>Teostatud arendused</w:t>
            </w:r>
          </w:p>
        </w:tc>
      </w:tr>
      <w:tr w:rsidR="002A1D1D" w:rsidRPr="003E1310" w14:paraId="694B6F0C" w14:textId="77777777" w:rsidTr="008957BF">
        <w:trPr>
          <w:trHeight w:hRule="exact" w:val="284"/>
        </w:trPr>
        <w:tc>
          <w:tcPr>
            <w:tcW w:w="846" w:type="dxa"/>
            <w:noWrap/>
            <w:vAlign w:val="center"/>
            <w:hideMark/>
          </w:tcPr>
          <w:p w14:paraId="70375935" w14:textId="77777777" w:rsidR="002A1D1D" w:rsidRPr="00351A8E" w:rsidRDefault="002A1D1D" w:rsidP="008957BF">
            <w:pPr>
              <w:jc w:val="center"/>
              <w:rPr>
                <w:sz w:val="22"/>
              </w:rPr>
            </w:pPr>
            <w:r w:rsidRPr="00351A8E">
              <w:rPr>
                <w:sz w:val="22"/>
              </w:rPr>
              <w:t>1</w:t>
            </w:r>
          </w:p>
        </w:tc>
        <w:tc>
          <w:tcPr>
            <w:tcW w:w="8216" w:type="dxa"/>
            <w:noWrap/>
            <w:vAlign w:val="center"/>
            <w:hideMark/>
          </w:tcPr>
          <w:p w14:paraId="16662FFB" w14:textId="77777777" w:rsidR="002A1D1D" w:rsidRPr="00351A8E" w:rsidRDefault="002A1D1D" w:rsidP="008957BF">
            <w:pPr>
              <w:rPr>
                <w:sz w:val="22"/>
              </w:rPr>
            </w:pPr>
            <w:r w:rsidRPr="00351A8E">
              <w:rPr>
                <w:sz w:val="22"/>
              </w:rPr>
              <w:t>Näitajale täpsustuse lisamise võimaluse loomine</w:t>
            </w:r>
          </w:p>
        </w:tc>
      </w:tr>
      <w:tr w:rsidR="002A1D1D" w:rsidRPr="003E1310" w14:paraId="501CD4B9" w14:textId="77777777" w:rsidTr="008957BF">
        <w:trPr>
          <w:trHeight w:hRule="exact" w:val="284"/>
        </w:trPr>
        <w:tc>
          <w:tcPr>
            <w:tcW w:w="846" w:type="dxa"/>
            <w:noWrap/>
            <w:vAlign w:val="center"/>
            <w:hideMark/>
          </w:tcPr>
          <w:p w14:paraId="0DF0086A" w14:textId="77777777" w:rsidR="002A1D1D" w:rsidRPr="00351A8E" w:rsidRDefault="002A1D1D" w:rsidP="008957BF">
            <w:pPr>
              <w:jc w:val="center"/>
              <w:rPr>
                <w:sz w:val="22"/>
              </w:rPr>
            </w:pPr>
            <w:r w:rsidRPr="00351A8E">
              <w:rPr>
                <w:sz w:val="22"/>
              </w:rPr>
              <w:t>2</w:t>
            </w:r>
          </w:p>
        </w:tc>
        <w:tc>
          <w:tcPr>
            <w:tcW w:w="8216" w:type="dxa"/>
            <w:noWrap/>
            <w:vAlign w:val="center"/>
            <w:hideMark/>
          </w:tcPr>
          <w:p w14:paraId="4C7F70F2" w14:textId="77777777" w:rsidR="002A1D1D" w:rsidRPr="00351A8E" w:rsidRDefault="002A1D1D" w:rsidP="008957BF">
            <w:pPr>
              <w:rPr>
                <w:sz w:val="22"/>
              </w:rPr>
            </w:pPr>
            <w:r w:rsidRPr="00351A8E">
              <w:rPr>
                <w:sz w:val="22"/>
              </w:rPr>
              <w:t>Maksete prognoosi moodul</w:t>
            </w:r>
          </w:p>
        </w:tc>
      </w:tr>
      <w:tr w:rsidR="002A1D1D" w:rsidRPr="003E1310" w14:paraId="3C482B61" w14:textId="77777777" w:rsidTr="00351A8E">
        <w:trPr>
          <w:trHeight w:hRule="exact" w:val="659"/>
        </w:trPr>
        <w:tc>
          <w:tcPr>
            <w:tcW w:w="846" w:type="dxa"/>
            <w:noWrap/>
            <w:vAlign w:val="center"/>
            <w:hideMark/>
          </w:tcPr>
          <w:p w14:paraId="7D198AC1" w14:textId="77777777" w:rsidR="002A1D1D" w:rsidRPr="00351A8E" w:rsidRDefault="002A1D1D" w:rsidP="008957BF">
            <w:pPr>
              <w:jc w:val="center"/>
              <w:rPr>
                <w:sz w:val="22"/>
              </w:rPr>
            </w:pPr>
            <w:r w:rsidRPr="00351A8E">
              <w:rPr>
                <w:sz w:val="22"/>
              </w:rPr>
              <w:t>3</w:t>
            </w:r>
          </w:p>
        </w:tc>
        <w:tc>
          <w:tcPr>
            <w:tcW w:w="8216" w:type="dxa"/>
            <w:noWrap/>
            <w:vAlign w:val="center"/>
            <w:hideMark/>
          </w:tcPr>
          <w:p w14:paraId="57ED0E3D" w14:textId="3B8341BA" w:rsidR="002A1D1D" w:rsidRPr="00351A8E" w:rsidRDefault="002A1D1D" w:rsidP="008957BF">
            <w:pPr>
              <w:rPr>
                <w:sz w:val="22"/>
              </w:rPr>
            </w:pPr>
            <w:r w:rsidRPr="00351A8E">
              <w:rPr>
                <w:sz w:val="22"/>
              </w:rPr>
              <w:t xml:space="preserve">Riigiabi otsuste muutmisel maksete uuesti saatmine </w:t>
            </w:r>
            <w:r w:rsidR="00980C66" w:rsidRPr="00351A8E">
              <w:rPr>
                <w:sz w:val="22"/>
              </w:rPr>
              <w:t xml:space="preserve">riigiabi ja vähese tähtsusega abi </w:t>
            </w:r>
            <w:r w:rsidRPr="00351A8E">
              <w:rPr>
                <w:sz w:val="22"/>
              </w:rPr>
              <w:t>registrisse</w:t>
            </w:r>
          </w:p>
        </w:tc>
      </w:tr>
      <w:tr w:rsidR="002A1D1D" w:rsidRPr="003E1310" w14:paraId="54375EDD" w14:textId="77777777" w:rsidTr="008957BF">
        <w:trPr>
          <w:trHeight w:hRule="exact" w:val="284"/>
        </w:trPr>
        <w:tc>
          <w:tcPr>
            <w:tcW w:w="846" w:type="dxa"/>
            <w:noWrap/>
            <w:vAlign w:val="center"/>
            <w:hideMark/>
          </w:tcPr>
          <w:p w14:paraId="37B4ED53" w14:textId="77777777" w:rsidR="002A1D1D" w:rsidRPr="00351A8E" w:rsidRDefault="002A1D1D" w:rsidP="008957BF">
            <w:pPr>
              <w:jc w:val="center"/>
              <w:rPr>
                <w:sz w:val="22"/>
              </w:rPr>
            </w:pPr>
            <w:r w:rsidRPr="00351A8E">
              <w:rPr>
                <w:sz w:val="22"/>
              </w:rPr>
              <w:t>4</w:t>
            </w:r>
          </w:p>
        </w:tc>
        <w:tc>
          <w:tcPr>
            <w:tcW w:w="8216" w:type="dxa"/>
            <w:noWrap/>
            <w:vAlign w:val="center"/>
            <w:hideMark/>
          </w:tcPr>
          <w:p w14:paraId="33014EC3" w14:textId="77777777" w:rsidR="002A1D1D" w:rsidRPr="00351A8E" w:rsidRDefault="002A1D1D" w:rsidP="008957BF">
            <w:pPr>
              <w:rPr>
                <w:sz w:val="22"/>
              </w:rPr>
            </w:pPr>
            <w:r w:rsidRPr="00351A8E">
              <w:rPr>
                <w:sz w:val="22"/>
              </w:rPr>
              <w:t>Dokumendivahetussüsteemi (DHX) täiendavad tööd - Delta adapteri täiendus</w:t>
            </w:r>
          </w:p>
        </w:tc>
      </w:tr>
      <w:tr w:rsidR="002A1D1D" w:rsidRPr="003E1310" w14:paraId="04672C97" w14:textId="77777777" w:rsidTr="008957BF">
        <w:trPr>
          <w:trHeight w:hRule="exact" w:val="284"/>
        </w:trPr>
        <w:tc>
          <w:tcPr>
            <w:tcW w:w="846" w:type="dxa"/>
            <w:noWrap/>
            <w:vAlign w:val="center"/>
            <w:hideMark/>
          </w:tcPr>
          <w:p w14:paraId="6B3F1DD2" w14:textId="77777777" w:rsidR="002A1D1D" w:rsidRPr="00351A8E" w:rsidRDefault="002A1D1D" w:rsidP="008957BF">
            <w:pPr>
              <w:jc w:val="center"/>
              <w:rPr>
                <w:sz w:val="22"/>
              </w:rPr>
            </w:pPr>
            <w:r w:rsidRPr="00351A8E">
              <w:rPr>
                <w:sz w:val="22"/>
              </w:rPr>
              <w:t>5</w:t>
            </w:r>
          </w:p>
        </w:tc>
        <w:tc>
          <w:tcPr>
            <w:tcW w:w="8216" w:type="dxa"/>
            <w:noWrap/>
            <w:vAlign w:val="center"/>
            <w:hideMark/>
          </w:tcPr>
          <w:p w14:paraId="6F6803D0" w14:textId="77777777" w:rsidR="002A1D1D" w:rsidRPr="00351A8E" w:rsidRDefault="002A1D1D" w:rsidP="008957BF">
            <w:pPr>
              <w:rPr>
                <w:sz w:val="22"/>
              </w:rPr>
            </w:pPr>
            <w:r w:rsidRPr="00351A8E">
              <w:rPr>
                <w:sz w:val="22"/>
              </w:rPr>
              <w:t>RÜ taotlusvooru seaded - lahtri "Taotlusvooru eelarve" sisestatava väärtuse suurendamine</w:t>
            </w:r>
          </w:p>
        </w:tc>
      </w:tr>
      <w:tr w:rsidR="002A1D1D" w:rsidRPr="003E1310" w14:paraId="2A071D00" w14:textId="77777777" w:rsidTr="008957BF">
        <w:trPr>
          <w:trHeight w:hRule="exact" w:val="284"/>
        </w:trPr>
        <w:tc>
          <w:tcPr>
            <w:tcW w:w="9062" w:type="dxa"/>
            <w:gridSpan w:val="2"/>
            <w:noWrap/>
            <w:vAlign w:val="center"/>
            <w:hideMark/>
          </w:tcPr>
          <w:p w14:paraId="0526513C" w14:textId="77777777" w:rsidR="002A1D1D" w:rsidRPr="00351A8E" w:rsidRDefault="002A1D1D" w:rsidP="008957BF">
            <w:pPr>
              <w:rPr>
                <w:sz w:val="22"/>
              </w:rPr>
            </w:pPr>
            <w:r w:rsidRPr="00351A8E">
              <w:rPr>
                <w:sz w:val="22"/>
              </w:rPr>
              <w:t>SIS täiendused:</w:t>
            </w:r>
          </w:p>
        </w:tc>
      </w:tr>
      <w:tr w:rsidR="002A1D1D" w:rsidRPr="003E1310" w14:paraId="3B982F85" w14:textId="77777777" w:rsidTr="008957BF">
        <w:trPr>
          <w:trHeight w:hRule="exact" w:val="284"/>
        </w:trPr>
        <w:tc>
          <w:tcPr>
            <w:tcW w:w="846" w:type="dxa"/>
            <w:noWrap/>
            <w:vAlign w:val="center"/>
            <w:hideMark/>
          </w:tcPr>
          <w:p w14:paraId="6DF0574C" w14:textId="77777777" w:rsidR="002A1D1D" w:rsidRPr="00351A8E" w:rsidRDefault="002A1D1D" w:rsidP="008957BF">
            <w:pPr>
              <w:jc w:val="center"/>
              <w:rPr>
                <w:sz w:val="22"/>
              </w:rPr>
            </w:pPr>
            <w:r w:rsidRPr="00351A8E">
              <w:rPr>
                <w:sz w:val="22"/>
              </w:rPr>
              <w:t>6</w:t>
            </w:r>
          </w:p>
        </w:tc>
        <w:tc>
          <w:tcPr>
            <w:tcW w:w="8216" w:type="dxa"/>
            <w:noWrap/>
            <w:vAlign w:val="center"/>
            <w:hideMark/>
          </w:tcPr>
          <w:p w14:paraId="3851F7B2" w14:textId="77777777" w:rsidR="002A1D1D" w:rsidRPr="00351A8E" w:rsidRDefault="002A1D1D" w:rsidP="008957BF">
            <w:pPr>
              <w:rPr>
                <w:sz w:val="22"/>
              </w:rPr>
            </w:pPr>
            <w:r w:rsidRPr="00351A8E">
              <w:rPr>
                <w:sz w:val="22"/>
              </w:rPr>
              <w:t>Osalemise tunnuse järgi sorteerimise muutmine</w:t>
            </w:r>
          </w:p>
        </w:tc>
      </w:tr>
      <w:tr w:rsidR="002A1D1D" w:rsidRPr="003E1310" w14:paraId="651B1A74" w14:textId="77777777" w:rsidTr="008957BF">
        <w:trPr>
          <w:trHeight w:hRule="exact" w:val="284"/>
        </w:trPr>
        <w:tc>
          <w:tcPr>
            <w:tcW w:w="846" w:type="dxa"/>
            <w:noWrap/>
            <w:vAlign w:val="center"/>
            <w:hideMark/>
          </w:tcPr>
          <w:p w14:paraId="5863E292" w14:textId="77777777" w:rsidR="002A1D1D" w:rsidRPr="00351A8E" w:rsidRDefault="002A1D1D" w:rsidP="008957BF">
            <w:pPr>
              <w:jc w:val="center"/>
              <w:rPr>
                <w:sz w:val="22"/>
              </w:rPr>
            </w:pPr>
            <w:r w:rsidRPr="00351A8E">
              <w:rPr>
                <w:sz w:val="22"/>
              </w:rPr>
              <w:t>7</w:t>
            </w:r>
          </w:p>
        </w:tc>
        <w:tc>
          <w:tcPr>
            <w:tcW w:w="8216" w:type="dxa"/>
            <w:noWrap/>
            <w:vAlign w:val="center"/>
            <w:hideMark/>
          </w:tcPr>
          <w:p w14:paraId="0AF7F267" w14:textId="77777777" w:rsidR="002A1D1D" w:rsidRPr="00351A8E" w:rsidRDefault="002A1D1D" w:rsidP="008957BF">
            <w:pPr>
              <w:rPr>
                <w:sz w:val="22"/>
              </w:rPr>
            </w:pPr>
            <w:r w:rsidRPr="00351A8E">
              <w:rPr>
                <w:sz w:val="22"/>
              </w:rPr>
              <w:t>Sündmuse kokkuvõtte filtrisse osalejate unikaalselt lugemise valik</w:t>
            </w:r>
          </w:p>
        </w:tc>
      </w:tr>
      <w:tr w:rsidR="002A1D1D" w:rsidRPr="003E1310" w14:paraId="237B18C7" w14:textId="77777777" w:rsidTr="008957BF">
        <w:trPr>
          <w:trHeight w:hRule="exact" w:val="284"/>
        </w:trPr>
        <w:tc>
          <w:tcPr>
            <w:tcW w:w="846" w:type="dxa"/>
            <w:noWrap/>
            <w:vAlign w:val="center"/>
            <w:hideMark/>
          </w:tcPr>
          <w:p w14:paraId="5BD2C774" w14:textId="77777777" w:rsidR="002A1D1D" w:rsidRPr="00351A8E" w:rsidRDefault="002A1D1D" w:rsidP="008957BF">
            <w:pPr>
              <w:jc w:val="center"/>
              <w:rPr>
                <w:sz w:val="22"/>
              </w:rPr>
            </w:pPr>
            <w:r w:rsidRPr="00351A8E">
              <w:rPr>
                <w:sz w:val="22"/>
              </w:rPr>
              <w:t>8</w:t>
            </w:r>
          </w:p>
        </w:tc>
        <w:tc>
          <w:tcPr>
            <w:tcW w:w="8216" w:type="dxa"/>
            <w:noWrap/>
            <w:vAlign w:val="center"/>
            <w:hideMark/>
          </w:tcPr>
          <w:p w14:paraId="403A9BE3" w14:textId="77777777" w:rsidR="002A1D1D" w:rsidRPr="00351A8E" w:rsidRDefault="002A1D1D" w:rsidP="008957BF">
            <w:pPr>
              <w:rPr>
                <w:sz w:val="22"/>
              </w:rPr>
            </w:pPr>
            <w:r w:rsidRPr="00351A8E">
              <w:rPr>
                <w:sz w:val="22"/>
              </w:rPr>
              <w:t>'Edukalt väljunud isikutest' ja 'Toetust saanud ettevõtted' tabelite põhimõtete muudatused</w:t>
            </w:r>
          </w:p>
        </w:tc>
      </w:tr>
      <w:tr w:rsidR="002A1D1D" w:rsidRPr="003E1310" w14:paraId="3A963691" w14:textId="77777777" w:rsidTr="008957BF">
        <w:trPr>
          <w:trHeight w:hRule="exact" w:val="284"/>
        </w:trPr>
        <w:tc>
          <w:tcPr>
            <w:tcW w:w="846" w:type="dxa"/>
            <w:noWrap/>
            <w:vAlign w:val="center"/>
            <w:hideMark/>
          </w:tcPr>
          <w:p w14:paraId="44723E71" w14:textId="77777777" w:rsidR="002A1D1D" w:rsidRPr="00351A8E" w:rsidRDefault="002A1D1D" w:rsidP="008957BF">
            <w:pPr>
              <w:jc w:val="center"/>
              <w:rPr>
                <w:sz w:val="22"/>
              </w:rPr>
            </w:pPr>
            <w:r w:rsidRPr="00351A8E">
              <w:rPr>
                <w:sz w:val="22"/>
              </w:rPr>
              <w:t>9</w:t>
            </w:r>
          </w:p>
        </w:tc>
        <w:tc>
          <w:tcPr>
            <w:tcW w:w="8216" w:type="dxa"/>
            <w:noWrap/>
            <w:vAlign w:val="center"/>
            <w:hideMark/>
          </w:tcPr>
          <w:p w14:paraId="6DD25F12" w14:textId="77777777" w:rsidR="002A1D1D" w:rsidRPr="00351A8E" w:rsidRDefault="002A1D1D" w:rsidP="008957BF">
            <w:pPr>
              <w:rPr>
                <w:sz w:val="22"/>
              </w:rPr>
            </w:pPr>
            <w:r w:rsidRPr="00351A8E">
              <w:rPr>
                <w:sz w:val="22"/>
              </w:rPr>
              <w:t>Sündmuste menüü paigutus</w:t>
            </w:r>
          </w:p>
        </w:tc>
      </w:tr>
      <w:tr w:rsidR="002A1D1D" w:rsidRPr="003E1310" w14:paraId="0986FE54" w14:textId="77777777" w:rsidTr="008957BF">
        <w:trPr>
          <w:trHeight w:hRule="exact" w:val="284"/>
        </w:trPr>
        <w:tc>
          <w:tcPr>
            <w:tcW w:w="846" w:type="dxa"/>
            <w:noWrap/>
            <w:vAlign w:val="center"/>
            <w:hideMark/>
          </w:tcPr>
          <w:p w14:paraId="2FB82A6D" w14:textId="77777777" w:rsidR="002A1D1D" w:rsidRPr="00351A8E" w:rsidRDefault="002A1D1D" w:rsidP="008957BF">
            <w:pPr>
              <w:jc w:val="center"/>
              <w:rPr>
                <w:sz w:val="22"/>
              </w:rPr>
            </w:pPr>
            <w:r w:rsidRPr="00351A8E">
              <w:rPr>
                <w:sz w:val="22"/>
              </w:rPr>
              <w:t>10</w:t>
            </w:r>
          </w:p>
        </w:tc>
        <w:tc>
          <w:tcPr>
            <w:tcW w:w="8216" w:type="dxa"/>
            <w:noWrap/>
            <w:vAlign w:val="center"/>
            <w:hideMark/>
          </w:tcPr>
          <w:p w14:paraId="47405198" w14:textId="77777777" w:rsidR="002A1D1D" w:rsidRPr="00351A8E" w:rsidRDefault="002A1D1D" w:rsidP="008957BF">
            <w:pPr>
              <w:rPr>
                <w:sz w:val="22"/>
              </w:rPr>
            </w:pPr>
            <w:r w:rsidRPr="00351A8E">
              <w:rPr>
                <w:sz w:val="22"/>
              </w:rPr>
              <w:t>Meetme tegevuse valik sündmuse loomisel</w:t>
            </w:r>
          </w:p>
        </w:tc>
      </w:tr>
      <w:tr w:rsidR="002A1D1D" w:rsidRPr="003E1310" w14:paraId="1E8F6F51" w14:textId="77777777" w:rsidTr="008957BF">
        <w:trPr>
          <w:trHeight w:hRule="exact" w:val="284"/>
        </w:trPr>
        <w:tc>
          <w:tcPr>
            <w:tcW w:w="846" w:type="dxa"/>
            <w:noWrap/>
            <w:vAlign w:val="center"/>
            <w:hideMark/>
          </w:tcPr>
          <w:p w14:paraId="1AD78248" w14:textId="77777777" w:rsidR="002A1D1D" w:rsidRPr="00351A8E" w:rsidRDefault="002A1D1D" w:rsidP="008957BF">
            <w:pPr>
              <w:jc w:val="center"/>
              <w:rPr>
                <w:sz w:val="22"/>
              </w:rPr>
            </w:pPr>
            <w:r w:rsidRPr="00351A8E">
              <w:rPr>
                <w:sz w:val="22"/>
              </w:rPr>
              <w:t>11</w:t>
            </w:r>
          </w:p>
        </w:tc>
        <w:tc>
          <w:tcPr>
            <w:tcW w:w="8216" w:type="dxa"/>
            <w:noWrap/>
            <w:vAlign w:val="center"/>
            <w:hideMark/>
          </w:tcPr>
          <w:p w14:paraId="58ADCC9C" w14:textId="77777777" w:rsidR="002A1D1D" w:rsidRPr="00351A8E" w:rsidRDefault="002A1D1D" w:rsidP="008957BF">
            <w:pPr>
              <w:rPr>
                <w:sz w:val="22"/>
              </w:rPr>
            </w:pPr>
            <w:r w:rsidRPr="00351A8E">
              <w:rPr>
                <w:sz w:val="22"/>
              </w:rPr>
              <w:t>Isiku/ettevõtete muutmisel avada akordionis olevad küsimused</w:t>
            </w:r>
          </w:p>
        </w:tc>
      </w:tr>
      <w:tr w:rsidR="002A1D1D" w:rsidRPr="003E1310" w14:paraId="2034F747" w14:textId="77777777" w:rsidTr="008957BF">
        <w:trPr>
          <w:trHeight w:hRule="exact" w:val="284"/>
        </w:trPr>
        <w:tc>
          <w:tcPr>
            <w:tcW w:w="846" w:type="dxa"/>
            <w:noWrap/>
            <w:vAlign w:val="center"/>
            <w:hideMark/>
          </w:tcPr>
          <w:p w14:paraId="7FAE2674" w14:textId="77777777" w:rsidR="002A1D1D" w:rsidRPr="00351A8E" w:rsidRDefault="002A1D1D" w:rsidP="008957BF">
            <w:pPr>
              <w:jc w:val="center"/>
              <w:rPr>
                <w:sz w:val="22"/>
              </w:rPr>
            </w:pPr>
            <w:r w:rsidRPr="00351A8E">
              <w:rPr>
                <w:sz w:val="22"/>
              </w:rPr>
              <w:t>12</w:t>
            </w:r>
          </w:p>
        </w:tc>
        <w:tc>
          <w:tcPr>
            <w:tcW w:w="8216" w:type="dxa"/>
            <w:noWrap/>
            <w:vAlign w:val="center"/>
            <w:hideMark/>
          </w:tcPr>
          <w:p w14:paraId="57061A8A" w14:textId="77777777" w:rsidR="002A1D1D" w:rsidRPr="00351A8E" w:rsidRDefault="002A1D1D" w:rsidP="008957BF">
            <w:pPr>
              <w:rPr>
                <w:sz w:val="22"/>
              </w:rPr>
            </w:pPr>
            <w:r w:rsidRPr="00351A8E">
              <w:rPr>
                <w:sz w:val="22"/>
              </w:rPr>
              <w:t>Sündmuse üldandmete lisaväljade seadistamine</w:t>
            </w:r>
          </w:p>
        </w:tc>
      </w:tr>
      <w:tr w:rsidR="002A1D1D" w:rsidRPr="003E1310" w14:paraId="18005E2B" w14:textId="77777777" w:rsidTr="008957BF">
        <w:trPr>
          <w:trHeight w:hRule="exact" w:val="284"/>
        </w:trPr>
        <w:tc>
          <w:tcPr>
            <w:tcW w:w="846" w:type="dxa"/>
            <w:noWrap/>
            <w:vAlign w:val="center"/>
            <w:hideMark/>
          </w:tcPr>
          <w:p w14:paraId="2AFF1BC9" w14:textId="77777777" w:rsidR="002A1D1D" w:rsidRPr="00351A8E" w:rsidRDefault="002A1D1D" w:rsidP="008957BF">
            <w:pPr>
              <w:jc w:val="center"/>
              <w:rPr>
                <w:sz w:val="22"/>
              </w:rPr>
            </w:pPr>
            <w:r w:rsidRPr="00351A8E">
              <w:rPr>
                <w:sz w:val="22"/>
              </w:rPr>
              <w:t>13</w:t>
            </w:r>
          </w:p>
        </w:tc>
        <w:tc>
          <w:tcPr>
            <w:tcW w:w="8216" w:type="dxa"/>
            <w:noWrap/>
            <w:vAlign w:val="center"/>
            <w:hideMark/>
          </w:tcPr>
          <w:p w14:paraId="17D9C251" w14:textId="77777777" w:rsidR="002A1D1D" w:rsidRPr="00351A8E" w:rsidRDefault="002A1D1D" w:rsidP="008957BF">
            <w:pPr>
              <w:rPr>
                <w:sz w:val="22"/>
              </w:rPr>
            </w:pPr>
            <w:r w:rsidRPr="00351A8E">
              <w:rPr>
                <w:sz w:val="22"/>
              </w:rPr>
              <w:t>Katkestatud, Lõpetatud ja Eemaldatud staatuse määramise kontrollid</w:t>
            </w:r>
          </w:p>
        </w:tc>
      </w:tr>
      <w:tr w:rsidR="002A1D1D" w:rsidRPr="003E1310" w14:paraId="578BBC00" w14:textId="77777777" w:rsidTr="008957BF">
        <w:trPr>
          <w:trHeight w:hRule="exact" w:val="284"/>
        </w:trPr>
        <w:tc>
          <w:tcPr>
            <w:tcW w:w="846" w:type="dxa"/>
            <w:noWrap/>
            <w:vAlign w:val="center"/>
            <w:hideMark/>
          </w:tcPr>
          <w:p w14:paraId="612948B3" w14:textId="77777777" w:rsidR="002A1D1D" w:rsidRPr="00351A8E" w:rsidRDefault="002A1D1D" w:rsidP="008957BF">
            <w:pPr>
              <w:jc w:val="center"/>
              <w:rPr>
                <w:sz w:val="22"/>
              </w:rPr>
            </w:pPr>
            <w:r w:rsidRPr="00351A8E">
              <w:rPr>
                <w:sz w:val="22"/>
              </w:rPr>
              <w:t>14</w:t>
            </w:r>
          </w:p>
        </w:tc>
        <w:tc>
          <w:tcPr>
            <w:tcW w:w="8216" w:type="dxa"/>
            <w:noWrap/>
            <w:vAlign w:val="center"/>
            <w:hideMark/>
          </w:tcPr>
          <w:p w14:paraId="07D6D3E5" w14:textId="77777777" w:rsidR="002A1D1D" w:rsidRPr="00351A8E" w:rsidRDefault="002A1D1D" w:rsidP="008957BF">
            <w:pPr>
              <w:rPr>
                <w:sz w:val="22"/>
              </w:rPr>
            </w:pPr>
            <w:r w:rsidRPr="00351A8E">
              <w:rPr>
                <w:sz w:val="22"/>
              </w:rPr>
              <w:t>Sündmuste logid</w:t>
            </w:r>
          </w:p>
        </w:tc>
      </w:tr>
      <w:tr w:rsidR="002A1D1D" w:rsidRPr="003E1310" w14:paraId="7AF27A24" w14:textId="77777777" w:rsidTr="008957BF">
        <w:trPr>
          <w:trHeight w:hRule="exact" w:val="284"/>
        </w:trPr>
        <w:tc>
          <w:tcPr>
            <w:tcW w:w="846" w:type="dxa"/>
            <w:noWrap/>
            <w:vAlign w:val="center"/>
            <w:hideMark/>
          </w:tcPr>
          <w:p w14:paraId="26B8349A" w14:textId="77777777" w:rsidR="002A1D1D" w:rsidRPr="00351A8E" w:rsidRDefault="002A1D1D" w:rsidP="008957BF">
            <w:pPr>
              <w:jc w:val="center"/>
              <w:rPr>
                <w:sz w:val="22"/>
              </w:rPr>
            </w:pPr>
            <w:r w:rsidRPr="00351A8E">
              <w:rPr>
                <w:sz w:val="22"/>
              </w:rPr>
              <w:t>15</w:t>
            </w:r>
          </w:p>
        </w:tc>
        <w:tc>
          <w:tcPr>
            <w:tcW w:w="8216" w:type="dxa"/>
            <w:noWrap/>
            <w:vAlign w:val="center"/>
            <w:hideMark/>
          </w:tcPr>
          <w:p w14:paraId="03C6C14E" w14:textId="77777777" w:rsidR="002A1D1D" w:rsidRPr="00351A8E" w:rsidRDefault="002A1D1D" w:rsidP="008957BF">
            <w:pPr>
              <w:rPr>
                <w:sz w:val="22"/>
              </w:rPr>
            </w:pPr>
            <w:r w:rsidRPr="00351A8E">
              <w:rPr>
                <w:sz w:val="22"/>
              </w:rPr>
              <w:t>Lõppenud sündmuse avamise võimaluse loomine</w:t>
            </w:r>
          </w:p>
        </w:tc>
      </w:tr>
      <w:tr w:rsidR="002A1D1D" w:rsidRPr="003E1310" w14:paraId="77773D7C" w14:textId="77777777" w:rsidTr="008957BF">
        <w:trPr>
          <w:trHeight w:hRule="exact" w:val="284"/>
        </w:trPr>
        <w:tc>
          <w:tcPr>
            <w:tcW w:w="846" w:type="dxa"/>
            <w:noWrap/>
            <w:vAlign w:val="center"/>
            <w:hideMark/>
          </w:tcPr>
          <w:p w14:paraId="4344A8BF" w14:textId="77777777" w:rsidR="002A1D1D" w:rsidRPr="00351A8E" w:rsidRDefault="002A1D1D" w:rsidP="008957BF">
            <w:pPr>
              <w:jc w:val="center"/>
              <w:rPr>
                <w:sz w:val="22"/>
              </w:rPr>
            </w:pPr>
            <w:r w:rsidRPr="00351A8E">
              <w:rPr>
                <w:sz w:val="22"/>
              </w:rPr>
              <w:t>16</w:t>
            </w:r>
          </w:p>
        </w:tc>
        <w:tc>
          <w:tcPr>
            <w:tcW w:w="8216" w:type="dxa"/>
            <w:noWrap/>
            <w:vAlign w:val="center"/>
            <w:hideMark/>
          </w:tcPr>
          <w:p w14:paraId="3C0A6FFE" w14:textId="77777777" w:rsidR="002A1D1D" w:rsidRPr="00351A8E" w:rsidRDefault="002A1D1D" w:rsidP="008957BF">
            <w:pPr>
              <w:rPr>
                <w:sz w:val="22"/>
              </w:rPr>
            </w:pPr>
            <w:r w:rsidRPr="00351A8E">
              <w:rPr>
                <w:sz w:val="22"/>
              </w:rPr>
              <w:t>Sündmuste kokkuvõtte täiendamine täitmata väärtuste osas</w:t>
            </w:r>
          </w:p>
        </w:tc>
      </w:tr>
      <w:tr w:rsidR="002A1D1D" w:rsidRPr="003E1310" w14:paraId="1EA7860E" w14:textId="77777777" w:rsidTr="008957BF">
        <w:trPr>
          <w:trHeight w:hRule="exact" w:val="284"/>
        </w:trPr>
        <w:tc>
          <w:tcPr>
            <w:tcW w:w="846" w:type="dxa"/>
            <w:noWrap/>
            <w:vAlign w:val="center"/>
            <w:hideMark/>
          </w:tcPr>
          <w:p w14:paraId="347EB290" w14:textId="77777777" w:rsidR="002A1D1D" w:rsidRPr="00351A8E" w:rsidRDefault="002A1D1D" w:rsidP="008957BF">
            <w:pPr>
              <w:jc w:val="center"/>
              <w:rPr>
                <w:sz w:val="22"/>
              </w:rPr>
            </w:pPr>
            <w:r w:rsidRPr="00351A8E">
              <w:rPr>
                <w:sz w:val="22"/>
              </w:rPr>
              <w:t>17</w:t>
            </w:r>
          </w:p>
        </w:tc>
        <w:tc>
          <w:tcPr>
            <w:tcW w:w="8216" w:type="dxa"/>
            <w:noWrap/>
            <w:vAlign w:val="center"/>
            <w:hideMark/>
          </w:tcPr>
          <w:p w14:paraId="7B95032B" w14:textId="77777777" w:rsidR="002A1D1D" w:rsidRPr="00351A8E" w:rsidRDefault="002A1D1D" w:rsidP="008957BF">
            <w:pPr>
              <w:rPr>
                <w:sz w:val="22"/>
              </w:rPr>
            </w:pPr>
            <w:r w:rsidRPr="00351A8E">
              <w:rPr>
                <w:sz w:val="22"/>
              </w:rPr>
              <w:t>Osalejate impordi optimeerimine</w:t>
            </w:r>
          </w:p>
        </w:tc>
      </w:tr>
      <w:tr w:rsidR="002A1D1D" w:rsidRPr="003E1310" w14:paraId="5BA83354" w14:textId="77777777" w:rsidTr="008957BF">
        <w:trPr>
          <w:trHeight w:hRule="exact" w:val="284"/>
        </w:trPr>
        <w:tc>
          <w:tcPr>
            <w:tcW w:w="9062" w:type="dxa"/>
            <w:gridSpan w:val="2"/>
            <w:noWrap/>
            <w:vAlign w:val="center"/>
            <w:hideMark/>
          </w:tcPr>
          <w:p w14:paraId="1BCE7D43" w14:textId="77777777" w:rsidR="002A1D1D" w:rsidRPr="00351A8E" w:rsidRDefault="002A1D1D" w:rsidP="008957BF">
            <w:pPr>
              <w:rPr>
                <w:sz w:val="22"/>
              </w:rPr>
            </w:pPr>
            <w:r w:rsidRPr="00351A8E">
              <w:rPr>
                <w:sz w:val="22"/>
              </w:rPr>
              <w:t>Tehnilised täiendused:</w:t>
            </w:r>
          </w:p>
        </w:tc>
      </w:tr>
      <w:tr w:rsidR="002A1D1D" w:rsidRPr="003E1310" w14:paraId="6FD4978B" w14:textId="77777777" w:rsidTr="008957BF">
        <w:trPr>
          <w:trHeight w:hRule="exact" w:val="284"/>
        </w:trPr>
        <w:tc>
          <w:tcPr>
            <w:tcW w:w="846" w:type="dxa"/>
            <w:noWrap/>
            <w:vAlign w:val="center"/>
            <w:hideMark/>
          </w:tcPr>
          <w:p w14:paraId="5EC5FC00" w14:textId="77777777" w:rsidR="002A1D1D" w:rsidRPr="00351A8E" w:rsidRDefault="002A1D1D" w:rsidP="008957BF">
            <w:pPr>
              <w:jc w:val="center"/>
              <w:rPr>
                <w:sz w:val="22"/>
              </w:rPr>
            </w:pPr>
            <w:r w:rsidRPr="00351A8E">
              <w:rPr>
                <w:sz w:val="22"/>
              </w:rPr>
              <w:t>18</w:t>
            </w:r>
          </w:p>
        </w:tc>
        <w:tc>
          <w:tcPr>
            <w:tcW w:w="8216" w:type="dxa"/>
            <w:noWrap/>
            <w:vAlign w:val="center"/>
            <w:hideMark/>
          </w:tcPr>
          <w:p w14:paraId="6C6167B6" w14:textId="77777777" w:rsidR="002A1D1D" w:rsidRPr="00351A8E" w:rsidRDefault="002A1D1D" w:rsidP="008957BF">
            <w:pPr>
              <w:rPr>
                <w:sz w:val="22"/>
              </w:rPr>
            </w:pPr>
            <w:proofErr w:type="spellStart"/>
            <w:r w:rsidRPr="00351A8E">
              <w:rPr>
                <w:i/>
                <w:iCs/>
                <w:sz w:val="22"/>
              </w:rPr>
              <w:t>Central</w:t>
            </w:r>
            <w:proofErr w:type="spellEnd"/>
            <w:r w:rsidRPr="00351A8E">
              <w:rPr>
                <w:i/>
                <w:iCs/>
                <w:sz w:val="22"/>
              </w:rPr>
              <w:t xml:space="preserve"> </w:t>
            </w:r>
            <w:proofErr w:type="spellStart"/>
            <w:r w:rsidRPr="00351A8E">
              <w:rPr>
                <w:i/>
                <w:iCs/>
                <w:sz w:val="22"/>
              </w:rPr>
              <w:t>Authenticaton</w:t>
            </w:r>
            <w:proofErr w:type="spellEnd"/>
            <w:r w:rsidRPr="00351A8E">
              <w:rPr>
                <w:i/>
                <w:iCs/>
                <w:sz w:val="22"/>
              </w:rPr>
              <w:t xml:space="preserve"> Service</w:t>
            </w:r>
            <w:r w:rsidRPr="00351A8E">
              <w:rPr>
                <w:sz w:val="22"/>
              </w:rPr>
              <w:t xml:space="preserve">'i väljavahetamine </w:t>
            </w:r>
            <w:proofErr w:type="spellStart"/>
            <w:r w:rsidRPr="00351A8E">
              <w:rPr>
                <w:i/>
                <w:iCs/>
                <w:sz w:val="22"/>
              </w:rPr>
              <w:t>Keycloak</w:t>
            </w:r>
            <w:r w:rsidRPr="00351A8E">
              <w:rPr>
                <w:sz w:val="22"/>
              </w:rPr>
              <w:t>'i</w:t>
            </w:r>
            <w:proofErr w:type="spellEnd"/>
            <w:r w:rsidRPr="00351A8E">
              <w:rPr>
                <w:sz w:val="22"/>
              </w:rPr>
              <w:t xml:space="preserve"> vastu</w:t>
            </w:r>
          </w:p>
        </w:tc>
      </w:tr>
      <w:tr w:rsidR="002A1D1D" w:rsidRPr="003E1310" w14:paraId="2E304636" w14:textId="77777777" w:rsidTr="008957BF">
        <w:trPr>
          <w:trHeight w:hRule="exact" w:val="284"/>
        </w:trPr>
        <w:tc>
          <w:tcPr>
            <w:tcW w:w="846" w:type="dxa"/>
            <w:noWrap/>
            <w:vAlign w:val="center"/>
            <w:hideMark/>
          </w:tcPr>
          <w:p w14:paraId="49C69506" w14:textId="77777777" w:rsidR="002A1D1D" w:rsidRPr="00351A8E" w:rsidRDefault="002A1D1D" w:rsidP="008957BF">
            <w:pPr>
              <w:jc w:val="center"/>
              <w:rPr>
                <w:sz w:val="22"/>
              </w:rPr>
            </w:pPr>
            <w:r w:rsidRPr="00351A8E">
              <w:rPr>
                <w:sz w:val="22"/>
              </w:rPr>
              <w:t>19</w:t>
            </w:r>
          </w:p>
        </w:tc>
        <w:tc>
          <w:tcPr>
            <w:tcW w:w="8216" w:type="dxa"/>
            <w:noWrap/>
            <w:vAlign w:val="center"/>
            <w:hideMark/>
          </w:tcPr>
          <w:p w14:paraId="624FE5D0" w14:textId="77777777" w:rsidR="002A1D1D" w:rsidRPr="00351A8E" w:rsidRDefault="002A1D1D" w:rsidP="008957BF">
            <w:pPr>
              <w:rPr>
                <w:sz w:val="22"/>
              </w:rPr>
            </w:pPr>
            <w:r w:rsidRPr="00351A8E">
              <w:rPr>
                <w:sz w:val="22"/>
              </w:rPr>
              <w:t>Andmebaasi vaadete optimeerimised</w:t>
            </w:r>
          </w:p>
        </w:tc>
      </w:tr>
      <w:tr w:rsidR="002A1D1D" w:rsidRPr="003E1310" w14:paraId="4A69DE65" w14:textId="77777777" w:rsidTr="008957BF">
        <w:trPr>
          <w:trHeight w:hRule="exact" w:val="284"/>
        </w:trPr>
        <w:tc>
          <w:tcPr>
            <w:tcW w:w="846" w:type="dxa"/>
            <w:noWrap/>
            <w:vAlign w:val="center"/>
            <w:hideMark/>
          </w:tcPr>
          <w:p w14:paraId="0D0263CE" w14:textId="77777777" w:rsidR="002A1D1D" w:rsidRPr="00351A8E" w:rsidRDefault="002A1D1D" w:rsidP="008957BF">
            <w:pPr>
              <w:jc w:val="center"/>
              <w:rPr>
                <w:sz w:val="22"/>
              </w:rPr>
            </w:pPr>
            <w:r w:rsidRPr="00351A8E">
              <w:rPr>
                <w:sz w:val="22"/>
              </w:rPr>
              <w:t>20</w:t>
            </w:r>
          </w:p>
        </w:tc>
        <w:tc>
          <w:tcPr>
            <w:tcW w:w="8216" w:type="dxa"/>
            <w:noWrap/>
            <w:vAlign w:val="center"/>
            <w:hideMark/>
          </w:tcPr>
          <w:p w14:paraId="2FBB95AD" w14:textId="77777777" w:rsidR="002A1D1D" w:rsidRPr="00351A8E" w:rsidRDefault="002A1D1D" w:rsidP="008957BF">
            <w:pPr>
              <w:rPr>
                <w:sz w:val="22"/>
              </w:rPr>
            </w:pPr>
            <w:r w:rsidRPr="00351A8E">
              <w:rPr>
                <w:sz w:val="22"/>
              </w:rPr>
              <w:t>Koodi puhastamise vanast funktsionaalsusest</w:t>
            </w:r>
          </w:p>
        </w:tc>
      </w:tr>
      <w:tr w:rsidR="002A1D1D" w:rsidRPr="003E1310" w14:paraId="245968E6" w14:textId="77777777" w:rsidTr="008957BF">
        <w:trPr>
          <w:trHeight w:hRule="exact" w:val="284"/>
        </w:trPr>
        <w:tc>
          <w:tcPr>
            <w:tcW w:w="846" w:type="dxa"/>
            <w:noWrap/>
            <w:vAlign w:val="center"/>
            <w:hideMark/>
          </w:tcPr>
          <w:p w14:paraId="5A85ACA5" w14:textId="77777777" w:rsidR="002A1D1D" w:rsidRPr="00351A8E" w:rsidRDefault="002A1D1D" w:rsidP="008957BF">
            <w:pPr>
              <w:jc w:val="center"/>
              <w:rPr>
                <w:sz w:val="22"/>
              </w:rPr>
            </w:pPr>
            <w:r w:rsidRPr="00351A8E">
              <w:rPr>
                <w:sz w:val="22"/>
              </w:rPr>
              <w:t>21</w:t>
            </w:r>
          </w:p>
        </w:tc>
        <w:tc>
          <w:tcPr>
            <w:tcW w:w="8216" w:type="dxa"/>
            <w:noWrap/>
            <w:vAlign w:val="center"/>
            <w:hideMark/>
          </w:tcPr>
          <w:p w14:paraId="553D1B9E" w14:textId="77777777" w:rsidR="002A1D1D" w:rsidRPr="00351A8E" w:rsidRDefault="002A1D1D" w:rsidP="008957BF">
            <w:pPr>
              <w:rPr>
                <w:sz w:val="22"/>
              </w:rPr>
            </w:pPr>
            <w:r w:rsidRPr="00351A8E">
              <w:rPr>
                <w:sz w:val="22"/>
              </w:rPr>
              <w:t>EHAK (Eesti haldusklassifikaatori) versiooni uuendamine</w:t>
            </w:r>
          </w:p>
        </w:tc>
      </w:tr>
      <w:tr w:rsidR="002A1D1D" w:rsidRPr="003E1310" w14:paraId="7CCC9547" w14:textId="77777777" w:rsidTr="008957BF">
        <w:trPr>
          <w:trHeight w:hRule="exact" w:val="284"/>
        </w:trPr>
        <w:tc>
          <w:tcPr>
            <w:tcW w:w="846" w:type="dxa"/>
            <w:noWrap/>
            <w:vAlign w:val="center"/>
            <w:hideMark/>
          </w:tcPr>
          <w:p w14:paraId="1519F3A2" w14:textId="77777777" w:rsidR="002A1D1D" w:rsidRPr="00351A8E" w:rsidRDefault="002A1D1D" w:rsidP="008957BF">
            <w:pPr>
              <w:jc w:val="center"/>
              <w:rPr>
                <w:sz w:val="22"/>
              </w:rPr>
            </w:pPr>
            <w:r w:rsidRPr="00351A8E">
              <w:rPr>
                <w:sz w:val="22"/>
              </w:rPr>
              <w:t>22</w:t>
            </w:r>
          </w:p>
        </w:tc>
        <w:tc>
          <w:tcPr>
            <w:tcW w:w="8216" w:type="dxa"/>
            <w:noWrap/>
            <w:vAlign w:val="center"/>
            <w:hideMark/>
          </w:tcPr>
          <w:p w14:paraId="1FA44A8C" w14:textId="77777777" w:rsidR="002A1D1D" w:rsidRPr="00351A8E" w:rsidRDefault="002A1D1D" w:rsidP="008957BF">
            <w:pPr>
              <w:rPr>
                <w:sz w:val="22"/>
              </w:rPr>
            </w:pPr>
            <w:r w:rsidRPr="00351A8E">
              <w:rPr>
                <w:sz w:val="22"/>
              </w:rPr>
              <w:t>Turvatäiendused</w:t>
            </w:r>
          </w:p>
        </w:tc>
      </w:tr>
      <w:tr w:rsidR="002A1D1D" w:rsidRPr="003E1310" w14:paraId="6F7DEAA9" w14:textId="77777777" w:rsidTr="008957BF">
        <w:trPr>
          <w:trHeight w:hRule="exact" w:val="284"/>
        </w:trPr>
        <w:tc>
          <w:tcPr>
            <w:tcW w:w="846" w:type="dxa"/>
            <w:noWrap/>
            <w:vAlign w:val="center"/>
            <w:hideMark/>
          </w:tcPr>
          <w:p w14:paraId="4F87BC61" w14:textId="77777777" w:rsidR="002A1D1D" w:rsidRPr="00351A8E" w:rsidRDefault="002A1D1D" w:rsidP="008957BF">
            <w:pPr>
              <w:jc w:val="center"/>
              <w:rPr>
                <w:sz w:val="22"/>
              </w:rPr>
            </w:pPr>
            <w:r w:rsidRPr="00351A8E">
              <w:rPr>
                <w:sz w:val="22"/>
              </w:rPr>
              <w:t>23</w:t>
            </w:r>
          </w:p>
        </w:tc>
        <w:tc>
          <w:tcPr>
            <w:tcW w:w="8216" w:type="dxa"/>
            <w:noWrap/>
            <w:vAlign w:val="center"/>
            <w:hideMark/>
          </w:tcPr>
          <w:p w14:paraId="2552AB2F" w14:textId="77777777" w:rsidR="002A1D1D" w:rsidRPr="00351A8E" w:rsidRDefault="002A1D1D" w:rsidP="008957BF">
            <w:pPr>
              <w:rPr>
                <w:sz w:val="22"/>
              </w:rPr>
            </w:pPr>
            <w:r w:rsidRPr="00351A8E">
              <w:rPr>
                <w:sz w:val="22"/>
              </w:rPr>
              <w:t>Maa-ameti X-tee teenuse muudatus Maakatastri andmete pärimiseks</w:t>
            </w:r>
          </w:p>
        </w:tc>
      </w:tr>
    </w:tbl>
    <w:p w14:paraId="4CA04543" w14:textId="77777777" w:rsidR="00E3083E" w:rsidRPr="00035E9A" w:rsidRDefault="00E3083E" w:rsidP="002A1D1D"/>
    <w:p w14:paraId="6365B444" w14:textId="4FC17C07" w:rsidR="009607D5" w:rsidRDefault="009607D5" w:rsidP="0042204E">
      <w:pPr>
        <w:tabs>
          <w:tab w:val="left" w:pos="1164"/>
        </w:tabs>
        <w:spacing w:line="276" w:lineRule="auto"/>
        <w:rPr>
          <w:szCs w:val="24"/>
        </w:rPr>
      </w:pPr>
    </w:p>
    <w:p w14:paraId="7D886B54" w14:textId="77777777" w:rsidR="009607D5" w:rsidRDefault="009607D5" w:rsidP="009607D5">
      <w:pPr>
        <w:tabs>
          <w:tab w:val="left" w:pos="5280"/>
        </w:tabs>
        <w:rPr>
          <w:b/>
          <w:color w:val="5B9BD5" w:themeColor="accent1"/>
          <w:sz w:val="32"/>
          <w:szCs w:val="26"/>
        </w:rPr>
      </w:pPr>
      <w:r w:rsidRPr="00142DE6">
        <w:rPr>
          <w:b/>
          <w:color w:val="5B9BD5" w:themeColor="accent1"/>
          <w:sz w:val="32"/>
          <w:szCs w:val="26"/>
        </w:rPr>
        <w:t>LISAD</w:t>
      </w:r>
    </w:p>
    <w:p w14:paraId="758A60CF" w14:textId="77777777" w:rsidR="009607D5" w:rsidRDefault="009607D5" w:rsidP="009607D5">
      <w:pPr>
        <w:tabs>
          <w:tab w:val="left" w:pos="5280"/>
        </w:tabs>
        <w:rPr>
          <w:b/>
          <w:color w:val="5B9BD5" w:themeColor="accent1"/>
          <w:sz w:val="32"/>
          <w:szCs w:val="26"/>
        </w:rPr>
      </w:pPr>
    </w:p>
    <w:p w14:paraId="3BF04F16" w14:textId="6CBD2B99" w:rsidR="00B9084F" w:rsidRPr="00B9084F" w:rsidRDefault="00B9084F" w:rsidP="00B9084F">
      <w:pPr>
        <w:pStyle w:val="ListParagraph"/>
        <w:numPr>
          <w:ilvl w:val="0"/>
          <w:numId w:val="7"/>
        </w:numPr>
        <w:tabs>
          <w:tab w:val="left" w:pos="5280"/>
        </w:tabs>
        <w:rPr>
          <w:b/>
          <w:color w:val="5B9BD5" w:themeColor="accent1"/>
          <w:szCs w:val="24"/>
        </w:rPr>
      </w:pPr>
      <w:r w:rsidRPr="00267777">
        <w:rPr>
          <w:b/>
          <w:color w:val="5B9BD5" w:themeColor="accent1"/>
          <w:szCs w:val="24"/>
        </w:rPr>
        <w:t>Norra/EMP riskid</w:t>
      </w:r>
    </w:p>
    <w:p w14:paraId="15FE6AED" w14:textId="19F08A24" w:rsidR="009607D5" w:rsidRDefault="009607D5" w:rsidP="007F51EA">
      <w:pPr>
        <w:pStyle w:val="ListParagraph"/>
        <w:numPr>
          <w:ilvl w:val="0"/>
          <w:numId w:val="7"/>
        </w:numPr>
        <w:tabs>
          <w:tab w:val="left" w:pos="5280"/>
        </w:tabs>
        <w:rPr>
          <w:b/>
          <w:color w:val="5B9BD5" w:themeColor="accent1"/>
          <w:szCs w:val="24"/>
        </w:rPr>
      </w:pPr>
      <w:r w:rsidRPr="00267777">
        <w:rPr>
          <w:b/>
          <w:color w:val="5B9BD5" w:themeColor="accent1"/>
          <w:szCs w:val="24"/>
        </w:rPr>
        <w:t xml:space="preserve">Norra/EMP </w:t>
      </w:r>
      <w:r w:rsidR="00442483">
        <w:rPr>
          <w:b/>
          <w:color w:val="5B9BD5" w:themeColor="accent1"/>
          <w:szCs w:val="24"/>
        </w:rPr>
        <w:t>üldine edenemine aastate lõikes</w:t>
      </w:r>
    </w:p>
    <w:p w14:paraId="7A2A847E" w14:textId="12806D6B" w:rsidR="00442483" w:rsidRPr="00267777" w:rsidRDefault="00442483" w:rsidP="007F51EA">
      <w:pPr>
        <w:pStyle w:val="ListParagraph"/>
        <w:numPr>
          <w:ilvl w:val="0"/>
          <w:numId w:val="7"/>
        </w:numPr>
        <w:tabs>
          <w:tab w:val="left" w:pos="5280"/>
        </w:tabs>
        <w:rPr>
          <w:b/>
          <w:color w:val="5B9BD5" w:themeColor="accent1"/>
          <w:szCs w:val="24"/>
        </w:rPr>
      </w:pPr>
      <w:r w:rsidRPr="00267777">
        <w:rPr>
          <w:b/>
          <w:color w:val="5B9BD5" w:themeColor="accent1"/>
          <w:szCs w:val="24"/>
        </w:rPr>
        <w:t>Norra/EMP</w:t>
      </w:r>
      <w:r>
        <w:rPr>
          <w:b/>
          <w:color w:val="5B9BD5" w:themeColor="accent1"/>
          <w:szCs w:val="24"/>
        </w:rPr>
        <w:t xml:space="preserve"> rahastatud projektide arv aastate lõikes</w:t>
      </w:r>
    </w:p>
    <w:p w14:paraId="53B723DB" w14:textId="77777777" w:rsidR="009607D5" w:rsidRPr="00314530" w:rsidRDefault="009607D5" w:rsidP="009607D5">
      <w:pPr>
        <w:tabs>
          <w:tab w:val="left" w:pos="1164"/>
        </w:tabs>
        <w:rPr>
          <w:szCs w:val="24"/>
        </w:rPr>
      </w:pPr>
    </w:p>
    <w:p w14:paraId="4CC004E4" w14:textId="77777777" w:rsidR="009607D5" w:rsidRPr="00314530" w:rsidRDefault="009607D5" w:rsidP="0042204E">
      <w:pPr>
        <w:tabs>
          <w:tab w:val="left" w:pos="1164"/>
        </w:tabs>
        <w:spacing w:line="276" w:lineRule="auto"/>
        <w:rPr>
          <w:szCs w:val="24"/>
        </w:rPr>
      </w:pPr>
    </w:p>
    <w:sectPr w:rsidR="009607D5" w:rsidRPr="00314530" w:rsidSect="00F73B70">
      <w:headerReference w:type="default" r:id="rId36"/>
      <w:footerReference w:type="default" r:id="rId37"/>
      <w:footerReference w:type="firs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3CD04" w14:textId="77777777" w:rsidR="0031557A" w:rsidRDefault="0031557A" w:rsidP="007658BB">
      <w:r>
        <w:separator/>
      </w:r>
    </w:p>
  </w:endnote>
  <w:endnote w:type="continuationSeparator" w:id="0">
    <w:p w14:paraId="0DEB4E7C" w14:textId="77777777" w:rsidR="0031557A" w:rsidRDefault="0031557A" w:rsidP="007658BB">
      <w:r>
        <w:continuationSeparator/>
      </w:r>
    </w:p>
  </w:endnote>
  <w:endnote w:type="continuationNotice" w:id="1">
    <w:p w14:paraId="758F494D" w14:textId="77777777" w:rsidR="0031557A" w:rsidRDefault="003155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altName w:val="Roboto Condensed"/>
    <w:charset w:val="00"/>
    <w:family w:val="auto"/>
    <w:pitch w:val="variable"/>
    <w:sig w:usb0="E0000AFF" w:usb1="5000217F" w:usb2="00000021" w:usb3="00000000" w:csb0="000001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EC Square Sans Pro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Roboto Bold">
    <w:altName w:val="Robot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603227"/>
      <w:docPartObj>
        <w:docPartGallery w:val="Page Numbers (Bottom of Page)"/>
        <w:docPartUnique/>
      </w:docPartObj>
    </w:sdtPr>
    <w:sdtEndPr/>
    <w:sdtContent>
      <w:p w14:paraId="16BDE78A" w14:textId="569F9CAE" w:rsidR="0031557A" w:rsidRDefault="0031557A">
        <w:pPr>
          <w:pStyle w:val="Footer"/>
          <w:jc w:val="right"/>
        </w:pPr>
        <w:r>
          <w:fldChar w:fldCharType="begin"/>
        </w:r>
        <w:r>
          <w:instrText>PAGE   \* MERGEFORMAT</w:instrText>
        </w:r>
        <w:r>
          <w:fldChar w:fldCharType="separate"/>
        </w:r>
        <w:r>
          <w:rPr>
            <w:noProof/>
          </w:rPr>
          <w:t>1</w:t>
        </w:r>
        <w:r>
          <w:fldChar w:fldCharType="end"/>
        </w:r>
      </w:p>
    </w:sdtContent>
  </w:sdt>
  <w:p w14:paraId="21A81569" w14:textId="77777777" w:rsidR="0031557A" w:rsidRDefault="00315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2E11" w14:textId="77777777" w:rsidR="0031557A" w:rsidRDefault="0031557A">
    <w:pPr>
      <w:pStyle w:val="Footer"/>
    </w:pPr>
  </w:p>
  <w:p w14:paraId="4A741293" w14:textId="2E6FD7FD" w:rsidR="0031557A" w:rsidRDefault="00315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1411E" w14:textId="77777777" w:rsidR="0031557A" w:rsidRDefault="0031557A" w:rsidP="007658BB">
      <w:r>
        <w:separator/>
      </w:r>
    </w:p>
  </w:footnote>
  <w:footnote w:type="continuationSeparator" w:id="0">
    <w:p w14:paraId="25F4393C" w14:textId="77777777" w:rsidR="0031557A" w:rsidRDefault="0031557A" w:rsidP="007658BB">
      <w:r>
        <w:continuationSeparator/>
      </w:r>
    </w:p>
  </w:footnote>
  <w:footnote w:type="continuationNotice" w:id="1">
    <w:p w14:paraId="4D143197" w14:textId="77777777" w:rsidR="0031557A" w:rsidRDefault="0031557A"/>
  </w:footnote>
  <w:footnote w:id="2">
    <w:p w14:paraId="6723857E" w14:textId="1DE2CC5D" w:rsidR="00184F47" w:rsidRDefault="00184F47">
      <w:pPr>
        <w:pStyle w:val="FootnoteText"/>
      </w:pPr>
      <w:r>
        <w:rPr>
          <w:rStyle w:val="FootnoteReference"/>
        </w:rPr>
        <w:footnoteRef/>
      </w:r>
      <w:r>
        <w:t xml:space="preserve"> Välja arvatud pärast rahastamist katkestatud projektid</w:t>
      </w:r>
    </w:p>
  </w:footnote>
  <w:footnote w:id="3">
    <w:p w14:paraId="4D440322" w14:textId="77777777" w:rsidR="008B105D" w:rsidRDefault="008B105D" w:rsidP="008B105D">
      <w:pPr>
        <w:pStyle w:val="FootnoteText"/>
      </w:pPr>
      <w:r>
        <w:rPr>
          <w:rStyle w:val="FootnoteReference"/>
        </w:rPr>
        <w:footnoteRef/>
      </w:r>
      <w:r>
        <w:t xml:space="preserve"> </w:t>
      </w:r>
      <w:hyperlink r:id="rId1" w:history="1">
        <w:r w:rsidRPr="00273752">
          <w:rPr>
            <w:rStyle w:val="Hyperlink"/>
          </w:rPr>
          <w:t>https://www.rtk.ee/toetused-ja-taotlemine/toetusfondid-ja-programmid/euroopa-majanduspiirkonna-ja-norra-toetused</w:t>
        </w:r>
      </w:hyperlink>
    </w:p>
  </w:footnote>
  <w:footnote w:id="4">
    <w:p w14:paraId="0455719A" w14:textId="14493B5E" w:rsidR="00A40581" w:rsidRDefault="00A40581">
      <w:pPr>
        <w:pStyle w:val="FootnoteText"/>
      </w:pPr>
      <w:r>
        <w:rPr>
          <w:rStyle w:val="FootnoteReference"/>
        </w:rPr>
        <w:footnoteRef/>
      </w:r>
      <w:r>
        <w:t xml:space="preserve"> 2025 </w:t>
      </w:r>
      <w:r w:rsidR="00356FC7">
        <w:t xml:space="preserve">toimivusanalüüsi </w:t>
      </w:r>
      <w:r>
        <w:t xml:space="preserve">tegevuskavasse RKA kontrolle ei planeeri, küll aga võib kontrollivajadus tekkida jooksvalt vastavalt vajadusele, riskidele. </w:t>
      </w:r>
    </w:p>
  </w:footnote>
  <w:footnote w:id="5">
    <w:p w14:paraId="3432B6A3" w14:textId="0D6C25A0" w:rsidR="00BA2589" w:rsidRDefault="00BA2589">
      <w:pPr>
        <w:pStyle w:val="FootnoteText"/>
      </w:pPr>
      <w:r>
        <w:rPr>
          <w:rStyle w:val="FootnoteReference"/>
        </w:rPr>
        <w:footnoteRef/>
      </w:r>
      <w:r>
        <w:t xml:space="preserve"> va kahepoolsete suhete fondi projektid, tehniline abi, programmide juhtimiskulud</w:t>
      </w:r>
    </w:p>
  </w:footnote>
  <w:footnote w:id="6">
    <w:p w14:paraId="1E1CE083" w14:textId="1922C43E" w:rsidR="009907DD" w:rsidRDefault="009907DD">
      <w:pPr>
        <w:pStyle w:val="FootnoteText"/>
      </w:pPr>
      <w:r>
        <w:rPr>
          <w:rStyle w:val="FootnoteReference"/>
        </w:rPr>
        <w:footnoteRef/>
      </w:r>
      <w:r>
        <w:t xml:space="preserve"> va kahepoolsete suhete fondi projektid, tehniline abi, programmide juhtimiskulud. Koos nendega ca 96%.</w:t>
      </w:r>
    </w:p>
  </w:footnote>
  <w:footnote w:id="7">
    <w:p w14:paraId="68B8032B" w14:textId="77777777" w:rsidR="00DC0E82" w:rsidRPr="007C5C49" w:rsidRDefault="00DC0E82" w:rsidP="00DC0E82">
      <w:pPr>
        <w:pStyle w:val="FootnoteText"/>
        <w:rPr>
          <w:i/>
          <w:iCs/>
        </w:rPr>
      </w:pPr>
      <w:r>
        <w:rPr>
          <w:rStyle w:val="FootnoteReference"/>
        </w:rPr>
        <w:footnoteRef/>
      </w:r>
      <w:r>
        <w:t xml:space="preserve"> </w:t>
      </w:r>
      <w:r w:rsidRPr="007C5C49">
        <w:rPr>
          <w:i/>
          <w:iCs/>
        </w:rPr>
        <w:t xml:space="preserve">Regulation Article 5.5 Audit Authority 1. The Audit Authority shall be responsible in particular for: </w:t>
      </w:r>
    </w:p>
    <w:p w14:paraId="765E7557" w14:textId="77777777" w:rsidR="00DC0E82" w:rsidRPr="00625864" w:rsidRDefault="00DC0E82" w:rsidP="00DC0E82">
      <w:pPr>
        <w:pStyle w:val="FootnoteText"/>
        <w:rPr>
          <w:i/>
          <w:iCs/>
        </w:rPr>
      </w:pPr>
      <w:r w:rsidRPr="00625864">
        <w:rPr>
          <w:i/>
          <w:iCs/>
        </w:rPr>
        <w:t xml:space="preserve">(a) ensuring that audits are carried out to verify the effective functioning of the management and control system at the level of the Beneficiary State; </w:t>
      </w:r>
    </w:p>
    <w:p w14:paraId="20C879F3" w14:textId="77777777" w:rsidR="00DC0E82" w:rsidRDefault="00DC0E82" w:rsidP="00DC0E82">
      <w:pPr>
        <w:pStyle w:val="FootnoteText"/>
        <w:rPr>
          <w:i/>
          <w:iCs/>
        </w:rPr>
      </w:pPr>
      <w:r w:rsidRPr="007C5C49">
        <w:rPr>
          <w:i/>
          <w:iCs/>
        </w:rPr>
        <w:t>(b) ensuring that at least one audit is carried out of each programme to verify the effective functioning of its management and control system;</w:t>
      </w:r>
    </w:p>
    <w:p w14:paraId="45FB361F" w14:textId="77777777" w:rsidR="00DC0E82" w:rsidRPr="007C3472" w:rsidRDefault="00DC0E82" w:rsidP="00DC0E82">
      <w:pPr>
        <w:pStyle w:val="FootnoteText"/>
        <w:rPr>
          <w:i/>
          <w:iCs/>
        </w:rPr>
      </w:pPr>
      <w:r w:rsidRPr="007C3472">
        <w:rPr>
          <w:i/>
          <w:iCs/>
        </w:rPr>
        <w:t>Regulation Article 11.3 Audits and on-the-spot verifications arranged by the FMC</w:t>
      </w:r>
      <w:r>
        <w:rPr>
          <w:i/>
          <w:iCs/>
        </w:rPr>
        <w:t>/NMFA</w:t>
      </w:r>
    </w:p>
  </w:footnote>
  <w:footnote w:id="8">
    <w:p w14:paraId="5EB95684" w14:textId="77777777" w:rsidR="00B00DD6" w:rsidRDefault="00B00DD6" w:rsidP="00B00DD6">
      <w:pPr>
        <w:pStyle w:val="FootnoteText"/>
      </w:pPr>
      <w:r>
        <w:rPr>
          <w:rStyle w:val="FootnoteReference"/>
        </w:rPr>
        <w:footnoteRef/>
      </w:r>
      <w:r>
        <w:t xml:space="preserve"> </w:t>
      </w:r>
      <w:r w:rsidRPr="00D14127">
        <w:t xml:space="preserve">Rakendusmääruse </w:t>
      </w:r>
      <w:r>
        <w:t>artikli 5.5 alapunkti 1 punkti</w:t>
      </w:r>
      <w:r w:rsidRPr="00D14127">
        <w:t>le b vastav</w:t>
      </w:r>
      <w:r>
        <w:t>.</w:t>
      </w:r>
    </w:p>
  </w:footnote>
  <w:footnote w:id="9">
    <w:p w14:paraId="0EE7C2AC" w14:textId="77777777" w:rsidR="00664681" w:rsidRPr="007C5C49" w:rsidRDefault="00664681" w:rsidP="00664681">
      <w:pPr>
        <w:pStyle w:val="FootnoteText"/>
        <w:rPr>
          <w:i/>
          <w:iCs/>
        </w:rPr>
      </w:pPr>
      <w:r>
        <w:rPr>
          <w:rStyle w:val="FootnoteReference"/>
        </w:rPr>
        <w:footnoteRef/>
      </w:r>
      <w:r>
        <w:t xml:space="preserve"> </w:t>
      </w:r>
      <w:r w:rsidRPr="007C5C49">
        <w:rPr>
          <w:i/>
          <w:iCs/>
        </w:rPr>
        <w:t>Regulation Article 5.5 Audit Authority 1. The Audit Authority shall be responsible in particular for:</w:t>
      </w:r>
    </w:p>
    <w:p w14:paraId="6C240A83" w14:textId="77777777" w:rsidR="00664681" w:rsidRDefault="00664681" w:rsidP="00664681">
      <w:pPr>
        <w:pStyle w:val="FootnoteText"/>
        <w:rPr>
          <w:i/>
          <w:iCs/>
        </w:rPr>
      </w:pPr>
      <w:r w:rsidRPr="007C5C49">
        <w:rPr>
          <w:i/>
          <w:iCs/>
        </w:rPr>
        <w:t>(c) ensuring that audits are carried out on projects on the basis of an appropriate sample to verify expenditure declared;</w:t>
      </w:r>
    </w:p>
    <w:p w14:paraId="3DB42F1D" w14:textId="77777777" w:rsidR="00664681" w:rsidRPr="00EC25E0" w:rsidRDefault="00664681" w:rsidP="00664681">
      <w:pPr>
        <w:pStyle w:val="FootnoteText"/>
        <w:rPr>
          <w:i/>
          <w:iCs/>
        </w:rPr>
      </w:pPr>
      <w:r w:rsidRPr="00EC25E0">
        <w:rPr>
          <w:i/>
          <w:iCs/>
        </w:rPr>
        <w:t>Article 11.3 Audits and on-the-spot verifications arranged by the FMC</w:t>
      </w:r>
      <w:r>
        <w:rPr>
          <w:i/>
          <w:iCs/>
        </w:rPr>
        <w:t>/NMFA</w:t>
      </w:r>
    </w:p>
  </w:footnote>
  <w:footnote w:id="10">
    <w:p w14:paraId="1490A6ED" w14:textId="1265BAD9" w:rsidR="00F9687D" w:rsidRDefault="00F9687D" w:rsidP="00F9687D">
      <w:pPr>
        <w:pStyle w:val="FootnoteText"/>
      </w:pPr>
      <w:r>
        <w:rPr>
          <w:rStyle w:val="FootnoteReference"/>
        </w:rPr>
        <w:footnoteRef/>
      </w:r>
      <w:r>
        <w:t xml:space="preserve"> alates 01.07.2023 Majandus- ja Kommunikatsiooniministeerium</w:t>
      </w:r>
    </w:p>
  </w:footnote>
  <w:footnote w:id="11">
    <w:p w14:paraId="7CE0F84B" w14:textId="77777777" w:rsidR="000B4954" w:rsidRPr="00840366" w:rsidRDefault="000B4954" w:rsidP="000B4954">
      <w:pPr>
        <w:pStyle w:val="FootnoteText"/>
      </w:pPr>
      <w:r>
        <w:rPr>
          <w:rStyle w:val="FootnoteReference"/>
        </w:rPr>
        <w:footnoteRef/>
      </w:r>
      <w:r>
        <w:t xml:space="preserve"> </w:t>
      </w:r>
      <w:r w:rsidRPr="00D06325">
        <w:rPr>
          <w:rFonts w:eastAsia="Roboto" w:cs="Roboto"/>
          <w:szCs w:val="24"/>
        </w:rPr>
        <w:t>Korraldusasutuse juhend „Juhendmaterjal juhtimis- ja kontrollisüsteemide ning projektiauditite järeltegevuste menetlemiseks“</w:t>
      </w:r>
    </w:p>
  </w:footnote>
  <w:footnote w:id="12">
    <w:p w14:paraId="7B1CA9A9" w14:textId="77777777" w:rsidR="00A70B95" w:rsidRDefault="00A70B95" w:rsidP="00A70B95">
      <w:pPr>
        <w:pStyle w:val="FootnoteText"/>
      </w:pPr>
      <w:r>
        <w:rPr>
          <w:rStyle w:val="FootnoteReference"/>
        </w:rPr>
        <w:footnoteRef/>
      </w:r>
      <w:r>
        <w:t xml:space="preserve"> </w:t>
      </w:r>
      <w:r w:rsidRPr="0025757D">
        <w:t>arvestuse aluseks on kuni 30.06.2024. a süsteemi sisestatud tagastused, mis jaanuari 2025. seisuga on tasumata staatuses</w:t>
      </w:r>
    </w:p>
  </w:footnote>
  <w:footnote w:id="13">
    <w:p w14:paraId="0E3BAA88" w14:textId="5F1D5575" w:rsidR="00EF764F" w:rsidRDefault="00EF764F">
      <w:pPr>
        <w:pStyle w:val="FootnoteText"/>
      </w:pPr>
      <w:r>
        <w:rPr>
          <w:rStyle w:val="FootnoteReference"/>
        </w:rPr>
        <w:footnoteRef/>
      </w:r>
      <w:r>
        <w:t xml:space="preserve"> Rakendusmääruse artikli 8.2.3 muudatus 02.02.2023</w:t>
      </w:r>
    </w:p>
  </w:footnote>
  <w:footnote w:id="14">
    <w:p w14:paraId="44312C89" w14:textId="77777777" w:rsidR="00A340EF" w:rsidRDefault="00A340EF" w:rsidP="00A340EF">
      <w:pPr>
        <w:pStyle w:val="FootnoteText"/>
      </w:pPr>
      <w:r>
        <w:rPr>
          <w:rStyle w:val="FootnoteReference"/>
        </w:rPr>
        <w:footnoteRef/>
      </w:r>
      <w:r>
        <w:t xml:space="preserve"> </w:t>
      </w:r>
      <w:r w:rsidRPr="00BA75A1">
        <w:rPr>
          <w:i/>
          <w:iCs/>
        </w:rPr>
        <w:t>FMO</w:t>
      </w:r>
      <w:r>
        <w:t xml:space="preserve"> 17.04.2020 kiri „</w:t>
      </w:r>
      <w:r w:rsidRPr="00BA75A1">
        <w:rPr>
          <w:i/>
          <w:iCs/>
        </w:rPr>
        <w:t>FMO</w:t>
      </w:r>
      <w:r w:rsidRPr="004D2920">
        <w:t xml:space="preserve"> position on not reaching final indicator targets</w:t>
      </w:r>
      <w:r>
        <w:t>“</w:t>
      </w:r>
    </w:p>
  </w:footnote>
  <w:footnote w:id="15">
    <w:p w14:paraId="2D866CE5" w14:textId="77777777" w:rsidR="00A340EF" w:rsidRDefault="00A340EF" w:rsidP="00A340EF">
      <w:pPr>
        <w:pStyle w:val="FootnoteText"/>
      </w:pPr>
      <w:r>
        <w:rPr>
          <w:rStyle w:val="FootnoteReference"/>
        </w:rPr>
        <w:footnoteRef/>
      </w:r>
      <w:r>
        <w:t xml:space="preserve"> </w:t>
      </w:r>
      <w:r w:rsidRPr="00BA75A1">
        <w:rPr>
          <w:i/>
          <w:iCs/>
        </w:rPr>
        <w:t>FMO</w:t>
      </w:r>
      <w:r>
        <w:t xml:space="preserve"> 28.10.2022 kiri „</w:t>
      </w:r>
      <w:r w:rsidRPr="007F6A3A">
        <w:t xml:space="preserve">Implementation of programmes within the eligibility period </w:t>
      </w:r>
      <w:r>
        <w:t>–</w:t>
      </w:r>
      <w:r w:rsidRPr="007F6A3A">
        <w:t xml:space="preserve"> clarifications</w:t>
      </w:r>
      <w:r>
        <w:t>“</w:t>
      </w:r>
    </w:p>
  </w:footnote>
  <w:footnote w:id="16">
    <w:p w14:paraId="096DBE0D" w14:textId="6B50FD72" w:rsidR="0091298C" w:rsidRDefault="0091298C">
      <w:pPr>
        <w:pStyle w:val="FootnoteText"/>
      </w:pPr>
      <w:r>
        <w:rPr>
          <w:rStyle w:val="FootnoteReference"/>
        </w:rPr>
        <w:footnoteRef/>
      </w:r>
      <w:r>
        <w:t xml:space="preserve"> </w:t>
      </w:r>
      <w:r w:rsidR="00570949">
        <w:t xml:space="preserve">Lõpparuanded </w:t>
      </w:r>
      <w:r w:rsidR="009910C8">
        <w:t xml:space="preserve">ja kokkuvõtted </w:t>
      </w:r>
      <w:r w:rsidR="00570949">
        <w:t xml:space="preserve">on leitavad siit: </w:t>
      </w:r>
      <w:hyperlink r:id="rId2" w:anchor="hindamised" w:history="1">
        <w:r w:rsidR="00365D79" w:rsidRPr="00284C58">
          <w:rPr>
            <w:rStyle w:val="Hyperlink"/>
          </w:rPr>
          <w:t>https://www.rtk.ee/toetused-ja-taotlemine/toetusfondid-ja-programmid/euroopa-majanduspiirkonna-ja-norra-toetused#hindamised</w:t>
        </w:r>
      </w:hyperlink>
      <w:r>
        <w:t xml:space="preserve"> </w:t>
      </w:r>
    </w:p>
  </w:footnote>
  <w:footnote w:id="17">
    <w:p w14:paraId="190C60F7" w14:textId="77777777" w:rsidR="00A340EF" w:rsidRDefault="00A340EF" w:rsidP="00A340EF">
      <w:pPr>
        <w:pStyle w:val="FootnoteText"/>
      </w:pPr>
      <w:r>
        <w:rPr>
          <w:rStyle w:val="FootnoteReference"/>
        </w:rPr>
        <w:footnoteRef/>
      </w:r>
      <w:r>
        <w:t xml:space="preserve"> </w:t>
      </w:r>
      <w:hyperlink r:id="rId3" w:history="1">
        <w:r w:rsidRPr="00273752">
          <w:rPr>
            <w:rStyle w:val="Hyperlink"/>
          </w:rPr>
          <w:t>https://www.rtk.ee/toetused-ja-taotlemine/toetusfondid-ja-programmid/euroopa-majanduspiirkonna-ja-norra-toetused</w:t>
        </w:r>
      </w:hyperlink>
    </w:p>
  </w:footnote>
  <w:footnote w:id="18">
    <w:p w14:paraId="0AF09A0F" w14:textId="77777777" w:rsidR="00A340EF" w:rsidRDefault="00A340EF" w:rsidP="00A340EF">
      <w:pPr>
        <w:pStyle w:val="FootnoteText"/>
      </w:pPr>
      <w:r>
        <w:rPr>
          <w:rStyle w:val="FootnoteReference"/>
        </w:rPr>
        <w:footnoteRef/>
      </w:r>
      <w:r>
        <w:t xml:space="preserve"> </w:t>
      </w:r>
      <w:r w:rsidRPr="00BA75A1">
        <w:rPr>
          <w:i/>
          <w:iCs/>
        </w:rPr>
        <w:t>FMO</w:t>
      </w:r>
      <w:r>
        <w:t xml:space="preserve"> 04.10.2023 kiri „R</w:t>
      </w:r>
      <w:r w:rsidRPr="00E57E79">
        <w:t xml:space="preserve">eallocations from programmes to </w:t>
      </w:r>
      <w:r>
        <w:t xml:space="preserve">the </w:t>
      </w:r>
      <w:r w:rsidRPr="00E57E79">
        <w:t>Bilateral Fund</w:t>
      </w:r>
      <w:r>
        <w:t>“</w:t>
      </w:r>
    </w:p>
  </w:footnote>
  <w:footnote w:id="19">
    <w:p w14:paraId="4B52D903" w14:textId="77777777" w:rsidR="00A340EF" w:rsidRDefault="00A340EF" w:rsidP="00A340EF">
      <w:pPr>
        <w:pStyle w:val="FootnoteText"/>
      </w:pPr>
      <w:r>
        <w:rPr>
          <w:rStyle w:val="FootnoteReference"/>
        </w:rPr>
        <w:footnoteRef/>
      </w:r>
      <w:r>
        <w:t xml:space="preserve"> </w:t>
      </w:r>
      <w:hyperlink r:id="rId4" w:history="1">
        <w:r w:rsidRPr="007D30F1">
          <w:rPr>
            <w:rStyle w:val="Hyperlink"/>
          </w:rPr>
          <w:t>https://ec.europa.eu/commission/presscorner/detail/en/ip_23_6244</w:t>
        </w:r>
      </w:hyperlink>
      <w:r>
        <w:t xml:space="preserve"> </w:t>
      </w:r>
    </w:p>
  </w:footnote>
  <w:footnote w:id="20">
    <w:p w14:paraId="039CE63B" w14:textId="2060BDF3" w:rsidR="00467FCF" w:rsidRDefault="00467FCF">
      <w:pPr>
        <w:pStyle w:val="FootnoteText"/>
      </w:pPr>
      <w:r>
        <w:rPr>
          <w:rStyle w:val="FootnoteReference"/>
        </w:rPr>
        <w:footnoteRef/>
      </w:r>
      <w:r>
        <w:t xml:space="preserve"> </w:t>
      </w:r>
      <w:hyperlink r:id="rId5" w:history="1">
        <w:r w:rsidRPr="001D4B42">
          <w:rPr>
            <w:rStyle w:val="Hyperlink"/>
          </w:rPr>
          <w:t>https://eeagrants.org/news/iceland-liechtenstein-and-norway-and-european-union-have-now-signed-agreement-new-funding</w:t>
        </w:r>
      </w:hyperlink>
      <w:r>
        <w:t xml:space="preserve"> </w:t>
      </w:r>
    </w:p>
  </w:footnote>
  <w:footnote w:id="21">
    <w:p w14:paraId="7BAB28F1" w14:textId="50415305" w:rsidR="00F92379" w:rsidRDefault="00F92379">
      <w:pPr>
        <w:pStyle w:val="FootnoteText"/>
      </w:pPr>
      <w:r>
        <w:rPr>
          <w:rStyle w:val="FootnoteReference"/>
        </w:rPr>
        <w:footnoteRef/>
      </w:r>
      <w:r>
        <w:t xml:space="preserve"> </w:t>
      </w:r>
      <w:hyperlink r:id="rId6" w:history="1">
        <w:r w:rsidRPr="00225730">
          <w:rPr>
            <w:rStyle w:val="Hyperlink"/>
          </w:rPr>
          <w:t>https://jira.rmit.ee/browse/RTK0019-6087</w:t>
        </w:r>
      </w:hyperlink>
      <w:r>
        <w:t xml:space="preserve"> </w:t>
      </w:r>
    </w:p>
  </w:footnote>
  <w:footnote w:id="22">
    <w:p w14:paraId="101C3B74" w14:textId="77777777" w:rsidR="00676B27" w:rsidRDefault="00676B27" w:rsidP="00676B27">
      <w:pPr>
        <w:pStyle w:val="FootnoteText"/>
        <w:jc w:val="both"/>
      </w:pPr>
      <w:r>
        <w:rPr>
          <w:rStyle w:val="FootnoteReference"/>
        </w:rPr>
        <w:footnoteRef/>
      </w:r>
      <w:r>
        <w:t xml:space="preserve"> Erisus seatud põhjusel, et RTK-s sisestavad tagastusi samad inimesed, kes tegelevad ka SF-tagastustega ning arvestades RTK tagastuste olulisemat suuremat arvu võrreldes teiste rakendusüksustega, on eksimise risk oluliselt madalam. </w:t>
      </w:r>
    </w:p>
  </w:footnote>
  <w:footnote w:id="23">
    <w:p w14:paraId="26219481" w14:textId="77777777" w:rsidR="00676B27" w:rsidRDefault="00676B27" w:rsidP="00676B27">
      <w:pPr>
        <w:pStyle w:val="FootnoteText"/>
        <w:jc w:val="both"/>
      </w:pPr>
      <w:r w:rsidRPr="00785E27">
        <w:rPr>
          <w:rStyle w:val="FootnoteReference"/>
        </w:rPr>
        <w:footnoteRef/>
      </w:r>
      <w:r w:rsidRPr="00785E27">
        <w:t xml:space="preserve"> Struktuurivahendite tagastuste kontrollis on piirmäär 10 000 eurot. Kuna Norra/EMP projektid üleüldiselt on väiksemad ja siiani tehtud tagastuste summad on reeglina oluliselt väiksemad kui 10 000 eurot, mõned üksikud tagastused üle 1000 euro, siis Norra/EMP puhul sätestame RTK tagastustele piirmäära 1000 eurot. Siin on oluline rõhutada, et kõikide projektide, kus on lahtised rikkumised või laekumata tagastused, maksed/kulud/tõendamised on endiselt 100% kontrollis ja sellisel juhul tagatakse ka alla 1000 euro RTK lahtise rikkumise/tagastusega projekti makses kulude korrektne kajastamine ja vajadusel juhitakse tähelepanu ka tagastusi ja rikkumisi puudutavatele vigadele.</w:t>
      </w:r>
    </w:p>
  </w:footnote>
  <w:footnote w:id="24">
    <w:p w14:paraId="3024BE7C" w14:textId="4081EBE8" w:rsidR="00B16CD1" w:rsidRDefault="00B16CD1">
      <w:pPr>
        <w:pStyle w:val="FootnoteText"/>
      </w:pPr>
      <w:r>
        <w:rPr>
          <w:rStyle w:val="FootnoteReference"/>
        </w:rPr>
        <w:footnoteRef/>
      </w:r>
      <w:r>
        <w:t xml:space="preserve"> </w:t>
      </w:r>
      <w:hyperlink r:id="rId7" w:history="1">
        <w:r w:rsidRPr="00225730">
          <w:rPr>
            <w:rStyle w:val="Hyperlink"/>
          </w:rPr>
          <w:t>https://jira.rmit.ee/browse/RTK0019-4134</w:t>
        </w:r>
      </w:hyperlink>
      <w:r>
        <w:t xml:space="preserve"> </w:t>
      </w:r>
    </w:p>
  </w:footnote>
  <w:footnote w:id="25">
    <w:p w14:paraId="7663C549" w14:textId="519501B1" w:rsidR="00CE26D9" w:rsidRDefault="00CE26D9">
      <w:pPr>
        <w:pStyle w:val="FootnoteText"/>
      </w:pPr>
      <w:r>
        <w:rPr>
          <w:rStyle w:val="FootnoteReference"/>
        </w:rPr>
        <w:footnoteRef/>
      </w:r>
      <w:r>
        <w:t xml:space="preserve"> </w:t>
      </w:r>
      <w:hyperlink r:id="rId8" w:history="1">
        <w:r w:rsidRPr="00225730">
          <w:rPr>
            <w:rStyle w:val="Hyperlink"/>
          </w:rPr>
          <w:t>https://jira.rmit.ee/browse/RTK0019-5904</w:t>
        </w:r>
      </w:hyperlink>
      <w:r>
        <w:t xml:space="preserve"> </w:t>
      </w:r>
    </w:p>
  </w:footnote>
  <w:footnote w:id="26">
    <w:p w14:paraId="5E5B9FE3" w14:textId="73EAA8D8" w:rsidR="00FA5F65" w:rsidRDefault="00FA5F65">
      <w:pPr>
        <w:pStyle w:val="FootnoteText"/>
      </w:pPr>
      <w:r>
        <w:rPr>
          <w:rStyle w:val="FootnoteReference"/>
        </w:rPr>
        <w:footnoteRef/>
      </w:r>
      <w:r>
        <w:t xml:space="preserve"> </w:t>
      </w:r>
      <w:hyperlink r:id="rId9" w:history="1">
        <w:r w:rsidRPr="00225730">
          <w:rPr>
            <w:rStyle w:val="Hyperlink"/>
          </w:rPr>
          <w:t>https://jira.rmit.ee/browse/RTK0019-6086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Pealkiri"/>
      <w:tag w:val=""/>
      <w:id w:val="1545787421"/>
      <w:placeholder>
        <w:docPart w:val="9579BC68069B43C590CC9CCE86D77DD2"/>
      </w:placeholder>
      <w:dataBinding w:prefixMappings="xmlns:ns0='http://purl.org/dc/elements/1.1/' xmlns:ns1='http://schemas.openxmlformats.org/package/2006/metadata/core-properties' " w:xpath="/ns1:coreProperties[1]/ns0:title[1]" w:storeItemID="{6C3C8BC8-F283-45AE-878A-BAB7291924A1}"/>
      <w:text/>
    </w:sdtPr>
    <w:sdtEndPr/>
    <w:sdtContent>
      <w:p w14:paraId="15CE5DC9" w14:textId="562C910B" w:rsidR="0031557A" w:rsidRDefault="0031557A">
        <w:pPr>
          <w:pStyle w:val="Header"/>
          <w:jc w:val="right"/>
          <w:rPr>
            <w:color w:val="7F7F7F" w:themeColor="text1" w:themeTint="80"/>
          </w:rPr>
        </w:pPr>
        <w:r>
          <w:rPr>
            <w:color w:val="7F7F7F" w:themeColor="text1" w:themeTint="80"/>
          </w:rPr>
          <w:t>Riikliku kontaktasutuse toimivusanalüüs 202</w:t>
        </w:r>
        <w:r w:rsidR="00134AD6">
          <w:rPr>
            <w:color w:val="7F7F7F" w:themeColor="text1" w:themeTint="80"/>
          </w:rPr>
          <w:t>5</w:t>
        </w:r>
      </w:p>
    </w:sdtContent>
  </w:sdt>
  <w:p w14:paraId="054022DB" w14:textId="77777777" w:rsidR="0031557A" w:rsidRDefault="00315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E2D65E"/>
    <w:lvl w:ilvl="0">
      <w:start w:val="1"/>
      <w:numFmt w:val="bullet"/>
      <w:pStyle w:val="Heading9"/>
      <w:lvlText w:val=""/>
      <w:lvlJc w:val="left"/>
      <w:pPr>
        <w:tabs>
          <w:tab w:val="num" w:pos="360"/>
        </w:tabs>
        <w:ind w:left="360" w:hanging="360"/>
      </w:pPr>
      <w:rPr>
        <w:rFonts w:ascii="Symbol" w:hAnsi="Symbol" w:hint="default"/>
      </w:rPr>
    </w:lvl>
  </w:abstractNum>
  <w:abstractNum w:abstractNumId="1" w15:restartNumberingAfterBreak="0">
    <w:nsid w:val="0AEE005B"/>
    <w:multiLevelType w:val="multilevel"/>
    <w:tmpl w:val="C43237EE"/>
    <w:lvl w:ilvl="0">
      <w:start w:val="1"/>
      <w:numFmt w:val="decimal"/>
      <w:lvlText w:val="%1."/>
      <w:lvlJc w:val="left"/>
      <w:pPr>
        <w:ind w:left="432" w:hanging="432"/>
      </w:pPr>
    </w:lvl>
    <w:lvl w:ilvl="1">
      <w:start w:val="1"/>
      <w:numFmt w:val="decimal"/>
      <w:lvlText w:val="2.%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FED1EBF"/>
    <w:multiLevelType w:val="multilevel"/>
    <w:tmpl w:val="257EC6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7C66B9"/>
    <w:multiLevelType w:val="multilevel"/>
    <w:tmpl w:val="F8405E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C819D4"/>
    <w:multiLevelType w:val="hybridMultilevel"/>
    <w:tmpl w:val="FA3092B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2EC62394"/>
    <w:multiLevelType w:val="multilevel"/>
    <w:tmpl w:val="17E0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323B9A"/>
    <w:multiLevelType w:val="multilevel"/>
    <w:tmpl w:val="7EBE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117275"/>
    <w:multiLevelType w:val="hybridMultilevel"/>
    <w:tmpl w:val="704C894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C33240B"/>
    <w:multiLevelType w:val="hybridMultilevel"/>
    <w:tmpl w:val="69F65A76"/>
    <w:lvl w:ilvl="0" w:tplc="825A45B4">
      <w:start w:val="95"/>
      <w:numFmt w:val="bullet"/>
      <w:lvlText w:val="-"/>
      <w:lvlJc w:val="left"/>
      <w:pPr>
        <w:ind w:left="720" w:hanging="360"/>
      </w:pPr>
      <w:rPr>
        <w:rFonts w:ascii="Roboto Condensed" w:eastAsia="Times New Roman" w:hAnsi="Roboto Condensed"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15:restartNumberingAfterBreak="0">
    <w:nsid w:val="470B405B"/>
    <w:multiLevelType w:val="hybridMultilevel"/>
    <w:tmpl w:val="31DAD2F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499F2723"/>
    <w:multiLevelType w:val="multilevel"/>
    <w:tmpl w:val="344C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5A31FB"/>
    <w:multiLevelType w:val="hybridMultilevel"/>
    <w:tmpl w:val="6068CB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8A85533"/>
    <w:multiLevelType w:val="hybridMultilevel"/>
    <w:tmpl w:val="789EE35E"/>
    <w:lvl w:ilvl="0" w:tplc="04250019">
      <w:start w:val="1"/>
      <w:numFmt w:val="lowerLetter"/>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7907666C"/>
    <w:multiLevelType w:val="multilevel"/>
    <w:tmpl w:val="14EE4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2120F6"/>
    <w:multiLevelType w:val="hybridMultilevel"/>
    <w:tmpl w:val="744614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431851724">
    <w:abstractNumId w:val="0"/>
  </w:num>
  <w:num w:numId="2" w16cid:durableId="463696201">
    <w:abstractNumId w:val="2"/>
  </w:num>
  <w:num w:numId="3" w16cid:durableId="1838302356">
    <w:abstractNumId w:val="12"/>
  </w:num>
  <w:num w:numId="4" w16cid:durableId="511602014">
    <w:abstractNumId w:val="6"/>
  </w:num>
  <w:num w:numId="5" w16cid:durableId="339238925">
    <w:abstractNumId w:val="10"/>
  </w:num>
  <w:num w:numId="6" w16cid:durableId="1651669707">
    <w:abstractNumId w:val="3"/>
  </w:num>
  <w:num w:numId="7" w16cid:durableId="2113933258">
    <w:abstractNumId w:val="9"/>
  </w:num>
  <w:num w:numId="8" w16cid:durableId="1275937591">
    <w:abstractNumId w:val="1"/>
  </w:num>
  <w:num w:numId="9" w16cid:durableId="107355422">
    <w:abstractNumId w:val="7"/>
  </w:num>
  <w:num w:numId="10" w16cid:durableId="1181504409">
    <w:abstractNumId w:val="11"/>
  </w:num>
  <w:num w:numId="11" w16cid:durableId="1094320777">
    <w:abstractNumId w:val="14"/>
  </w:num>
  <w:num w:numId="12" w16cid:durableId="809008963">
    <w:abstractNumId w:val="8"/>
  </w:num>
  <w:num w:numId="13" w16cid:durableId="220949202">
    <w:abstractNumId w:val="13"/>
  </w:num>
  <w:num w:numId="14" w16cid:durableId="1783304861">
    <w:abstractNumId w:val="5"/>
  </w:num>
  <w:num w:numId="15" w16cid:durableId="203098094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393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8BB"/>
    <w:rsid w:val="0000019F"/>
    <w:rsid w:val="00000488"/>
    <w:rsid w:val="00000938"/>
    <w:rsid w:val="000009A7"/>
    <w:rsid w:val="00000C1B"/>
    <w:rsid w:val="00000DB3"/>
    <w:rsid w:val="00001AE4"/>
    <w:rsid w:val="00001F3B"/>
    <w:rsid w:val="00001FF6"/>
    <w:rsid w:val="0000232C"/>
    <w:rsid w:val="00002792"/>
    <w:rsid w:val="00002C6A"/>
    <w:rsid w:val="0000304A"/>
    <w:rsid w:val="00003114"/>
    <w:rsid w:val="00003579"/>
    <w:rsid w:val="00003EC8"/>
    <w:rsid w:val="000046B4"/>
    <w:rsid w:val="00004780"/>
    <w:rsid w:val="00004CF1"/>
    <w:rsid w:val="00004E8B"/>
    <w:rsid w:val="00005197"/>
    <w:rsid w:val="000052CF"/>
    <w:rsid w:val="00005337"/>
    <w:rsid w:val="000055A7"/>
    <w:rsid w:val="00005D77"/>
    <w:rsid w:val="000061A0"/>
    <w:rsid w:val="0000672B"/>
    <w:rsid w:val="0000697F"/>
    <w:rsid w:val="00006A0A"/>
    <w:rsid w:val="00006B52"/>
    <w:rsid w:val="00006F74"/>
    <w:rsid w:val="00007318"/>
    <w:rsid w:val="000073EE"/>
    <w:rsid w:val="0000786B"/>
    <w:rsid w:val="0001003A"/>
    <w:rsid w:val="0001019A"/>
    <w:rsid w:val="0001098B"/>
    <w:rsid w:val="00010ACC"/>
    <w:rsid w:val="000117BE"/>
    <w:rsid w:val="00011A49"/>
    <w:rsid w:val="0001214E"/>
    <w:rsid w:val="000129DF"/>
    <w:rsid w:val="00012E20"/>
    <w:rsid w:val="00012E88"/>
    <w:rsid w:val="00012EF5"/>
    <w:rsid w:val="00013269"/>
    <w:rsid w:val="00013402"/>
    <w:rsid w:val="0001343C"/>
    <w:rsid w:val="00013A73"/>
    <w:rsid w:val="00013B3A"/>
    <w:rsid w:val="00014214"/>
    <w:rsid w:val="00014417"/>
    <w:rsid w:val="000144E1"/>
    <w:rsid w:val="000149A3"/>
    <w:rsid w:val="00014B68"/>
    <w:rsid w:val="00014F25"/>
    <w:rsid w:val="00015044"/>
    <w:rsid w:val="000159FB"/>
    <w:rsid w:val="00015EB3"/>
    <w:rsid w:val="000169F0"/>
    <w:rsid w:val="00016B35"/>
    <w:rsid w:val="0001747C"/>
    <w:rsid w:val="00017A0A"/>
    <w:rsid w:val="00017D9A"/>
    <w:rsid w:val="0002017E"/>
    <w:rsid w:val="00020311"/>
    <w:rsid w:val="00020376"/>
    <w:rsid w:val="0002045F"/>
    <w:rsid w:val="00020604"/>
    <w:rsid w:val="0002060D"/>
    <w:rsid w:val="00020AB9"/>
    <w:rsid w:val="00020D7E"/>
    <w:rsid w:val="00020FDD"/>
    <w:rsid w:val="000211D8"/>
    <w:rsid w:val="0002127D"/>
    <w:rsid w:val="000215BE"/>
    <w:rsid w:val="0002173E"/>
    <w:rsid w:val="00021881"/>
    <w:rsid w:val="00021C09"/>
    <w:rsid w:val="00021E1C"/>
    <w:rsid w:val="000220A7"/>
    <w:rsid w:val="00022293"/>
    <w:rsid w:val="000222F9"/>
    <w:rsid w:val="00022FC6"/>
    <w:rsid w:val="00023470"/>
    <w:rsid w:val="00023797"/>
    <w:rsid w:val="00023AE4"/>
    <w:rsid w:val="00023B55"/>
    <w:rsid w:val="00023D92"/>
    <w:rsid w:val="00023FA0"/>
    <w:rsid w:val="000240A5"/>
    <w:rsid w:val="00024145"/>
    <w:rsid w:val="00024B6F"/>
    <w:rsid w:val="00024D66"/>
    <w:rsid w:val="00024E30"/>
    <w:rsid w:val="00025038"/>
    <w:rsid w:val="000253CF"/>
    <w:rsid w:val="00025576"/>
    <w:rsid w:val="00025621"/>
    <w:rsid w:val="00025C92"/>
    <w:rsid w:val="00025CD6"/>
    <w:rsid w:val="0002603A"/>
    <w:rsid w:val="000260AF"/>
    <w:rsid w:val="000261F0"/>
    <w:rsid w:val="0002629D"/>
    <w:rsid w:val="000276FD"/>
    <w:rsid w:val="00027C80"/>
    <w:rsid w:val="00027CF4"/>
    <w:rsid w:val="00027E19"/>
    <w:rsid w:val="0003021D"/>
    <w:rsid w:val="00030436"/>
    <w:rsid w:val="00030BCA"/>
    <w:rsid w:val="00030C90"/>
    <w:rsid w:val="00030E02"/>
    <w:rsid w:val="00031420"/>
    <w:rsid w:val="00031547"/>
    <w:rsid w:val="000318D6"/>
    <w:rsid w:val="00031A11"/>
    <w:rsid w:val="00031A2B"/>
    <w:rsid w:val="00031AB3"/>
    <w:rsid w:val="00031D00"/>
    <w:rsid w:val="00031DF5"/>
    <w:rsid w:val="00032167"/>
    <w:rsid w:val="000329ED"/>
    <w:rsid w:val="00032A41"/>
    <w:rsid w:val="00032B63"/>
    <w:rsid w:val="00033135"/>
    <w:rsid w:val="0003320A"/>
    <w:rsid w:val="0003440D"/>
    <w:rsid w:val="000347B6"/>
    <w:rsid w:val="00034A4B"/>
    <w:rsid w:val="00034B81"/>
    <w:rsid w:val="00034C0C"/>
    <w:rsid w:val="00034C31"/>
    <w:rsid w:val="00035088"/>
    <w:rsid w:val="00035620"/>
    <w:rsid w:val="00035792"/>
    <w:rsid w:val="000359FD"/>
    <w:rsid w:val="00035A8C"/>
    <w:rsid w:val="0003620C"/>
    <w:rsid w:val="00036309"/>
    <w:rsid w:val="000363C4"/>
    <w:rsid w:val="0003670D"/>
    <w:rsid w:val="00036CE6"/>
    <w:rsid w:val="00036D52"/>
    <w:rsid w:val="00036FD3"/>
    <w:rsid w:val="000373A6"/>
    <w:rsid w:val="00037929"/>
    <w:rsid w:val="00040159"/>
    <w:rsid w:val="00040538"/>
    <w:rsid w:val="00040624"/>
    <w:rsid w:val="0004070D"/>
    <w:rsid w:val="0004071C"/>
    <w:rsid w:val="000408A0"/>
    <w:rsid w:val="00040A58"/>
    <w:rsid w:val="00040CBE"/>
    <w:rsid w:val="00040D4B"/>
    <w:rsid w:val="00040F87"/>
    <w:rsid w:val="00041451"/>
    <w:rsid w:val="0004167B"/>
    <w:rsid w:val="00041718"/>
    <w:rsid w:val="00041888"/>
    <w:rsid w:val="00041AF9"/>
    <w:rsid w:val="00041BF2"/>
    <w:rsid w:val="00041DE8"/>
    <w:rsid w:val="00041EAB"/>
    <w:rsid w:val="00041F24"/>
    <w:rsid w:val="00042C4C"/>
    <w:rsid w:val="00042D7D"/>
    <w:rsid w:val="000433C1"/>
    <w:rsid w:val="0004396C"/>
    <w:rsid w:val="00043AA4"/>
    <w:rsid w:val="00043E0C"/>
    <w:rsid w:val="00043ED9"/>
    <w:rsid w:val="00044134"/>
    <w:rsid w:val="00044D00"/>
    <w:rsid w:val="00044FC9"/>
    <w:rsid w:val="00045116"/>
    <w:rsid w:val="000451D4"/>
    <w:rsid w:val="000453D8"/>
    <w:rsid w:val="000455AF"/>
    <w:rsid w:val="0004567A"/>
    <w:rsid w:val="000458C8"/>
    <w:rsid w:val="0004592A"/>
    <w:rsid w:val="00045A52"/>
    <w:rsid w:val="00045FFD"/>
    <w:rsid w:val="00046284"/>
    <w:rsid w:val="000462E8"/>
    <w:rsid w:val="00046410"/>
    <w:rsid w:val="000468FF"/>
    <w:rsid w:val="00046B1D"/>
    <w:rsid w:val="00046F39"/>
    <w:rsid w:val="000474F8"/>
    <w:rsid w:val="000476BC"/>
    <w:rsid w:val="00047FEC"/>
    <w:rsid w:val="00050080"/>
    <w:rsid w:val="00050550"/>
    <w:rsid w:val="00050758"/>
    <w:rsid w:val="00050A9C"/>
    <w:rsid w:val="00050E2C"/>
    <w:rsid w:val="00050EF1"/>
    <w:rsid w:val="000518A1"/>
    <w:rsid w:val="0005226B"/>
    <w:rsid w:val="0005257F"/>
    <w:rsid w:val="000525B4"/>
    <w:rsid w:val="0005281E"/>
    <w:rsid w:val="0005338F"/>
    <w:rsid w:val="000536F7"/>
    <w:rsid w:val="00053BC0"/>
    <w:rsid w:val="0005406B"/>
    <w:rsid w:val="00054252"/>
    <w:rsid w:val="00054337"/>
    <w:rsid w:val="00055227"/>
    <w:rsid w:val="000556F6"/>
    <w:rsid w:val="00055702"/>
    <w:rsid w:val="0005575F"/>
    <w:rsid w:val="00055805"/>
    <w:rsid w:val="00055C22"/>
    <w:rsid w:val="00055FB7"/>
    <w:rsid w:val="00056066"/>
    <w:rsid w:val="00056728"/>
    <w:rsid w:val="00056954"/>
    <w:rsid w:val="00056D17"/>
    <w:rsid w:val="000572D9"/>
    <w:rsid w:val="0005762E"/>
    <w:rsid w:val="00057DD8"/>
    <w:rsid w:val="00057F26"/>
    <w:rsid w:val="00060162"/>
    <w:rsid w:val="00060519"/>
    <w:rsid w:val="00060D4C"/>
    <w:rsid w:val="000610B6"/>
    <w:rsid w:val="0006163D"/>
    <w:rsid w:val="00061A4B"/>
    <w:rsid w:val="000623F5"/>
    <w:rsid w:val="000627AA"/>
    <w:rsid w:val="00062821"/>
    <w:rsid w:val="00062951"/>
    <w:rsid w:val="00062CAE"/>
    <w:rsid w:val="00062EC4"/>
    <w:rsid w:val="00062FE1"/>
    <w:rsid w:val="000630C7"/>
    <w:rsid w:val="0006314B"/>
    <w:rsid w:val="000632EF"/>
    <w:rsid w:val="00063499"/>
    <w:rsid w:val="00064B94"/>
    <w:rsid w:val="000650D1"/>
    <w:rsid w:val="00065F84"/>
    <w:rsid w:val="0006618B"/>
    <w:rsid w:val="000662DF"/>
    <w:rsid w:val="00066623"/>
    <w:rsid w:val="00066635"/>
    <w:rsid w:val="000667AB"/>
    <w:rsid w:val="00066926"/>
    <w:rsid w:val="00066965"/>
    <w:rsid w:val="00066A77"/>
    <w:rsid w:val="00066EEC"/>
    <w:rsid w:val="00067174"/>
    <w:rsid w:val="00067293"/>
    <w:rsid w:val="0006752D"/>
    <w:rsid w:val="000675B2"/>
    <w:rsid w:val="00067782"/>
    <w:rsid w:val="00067B5B"/>
    <w:rsid w:val="000700FE"/>
    <w:rsid w:val="000703AF"/>
    <w:rsid w:val="000705D8"/>
    <w:rsid w:val="00070726"/>
    <w:rsid w:val="00070B21"/>
    <w:rsid w:val="00071194"/>
    <w:rsid w:val="00071229"/>
    <w:rsid w:val="00071365"/>
    <w:rsid w:val="00071C3D"/>
    <w:rsid w:val="00071DA3"/>
    <w:rsid w:val="00071E41"/>
    <w:rsid w:val="00071F3E"/>
    <w:rsid w:val="00072095"/>
    <w:rsid w:val="000720D5"/>
    <w:rsid w:val="00072259"/>
    <w:rsid w:val="00072AD3"/>
    <w:rsid w:val="000731D4"/>
    <w:rsid w:val="00073602"/>
    <w:rsid w:val="00073A00"/>
    <w:rsid w:val="00073AC6"/>
    <w:rsid w:val="0007423B"/>
    <w:rsid w:val="0007442A"/>
    <w:rsid w:val="00074B47"/>
    <w:rsid w:val="00074D42"/>
    <w:rsid w:val="00074DCE"/>
    <w:rsid w:val="00074FD0"/>
    <w:rsid w:val="000754CB"/>
    <w:rsid w:val="00075863"/>
    <w:rsid w:val="000758F3"/>
    <w:rsid w:val="00075BC6"/>
    <w:rsid w:val="000760D2"/>
    <w:rsid w:val="00076238"/>
    <w:rsid w:val="00076310"/>
    <w:rsid w:val="0007638B"/>
    <w:rsid w:val="000766B4"/>
    <w:rsid w:val="0007688A"/>
    <w:rsid w:val="00076BF6"/>
    <w:rsid w:val="00076C45"/>
    <w:rsid w:val="00077052"/>
    <w:rsid w:val="0007728B"/>
    <w:rsid w:val="000773D1"/>
    <w:rsid w:val="000778BE"/>
    <w:rsid w:val="00077F30"/>
    <w:rsid w:val="00080569"/>
    <w:rsid w:val="0008058E"/>
    <w:rsid w:val="00080C6D"/>
    <w:rsid w:val="00080DB2"/>
    <w:rsid w:val="000810CB"/>
    <w:rsid w:val="0008150A"/>
    <w:rsid w:val="00082008"/>
    <w:rsid w:val="00082A47"/>
    <w:rsid w:val="00082EA9"/>
    <w:rsid w:val="0008337B"/>
    <w:rsid w:val="00083790"/>
    <w:rsid w:val="00083B09"/>
    <w:rsid w:val="00083ED8"/>
    <w:rsid w:val="0008442D"/>
    <w:rsid w:val="00084955"/>
    <w:rsid w:val="000849D2"/>
    <w:rsid w:val="00084DD5"/>
    <w:rsid w:val="0008526C"/>
    <w:rsid w:val="00085C01"/>
    <w:rsid w:val="00085C78"/>
    <w:rsid w:val="0008641D"/>
    <w:rsid w:val="00086702"/>
    <w:rsid w:val="000868F2"/>
    <w:rsid w:val="00087237"/>
    <w:rsid w:val="0008759F"/>
    <w:rsid w:val="00087A12"/>
    <w:rsid w:val="0009045D"/>
    <w:rsid w:val="000905C1"/>
    <w:rsid w:val="00090759"/>
    <w:rsid w:val="00090D3C"/>
    <w:rsid w:val="00090F7D"/>
    <w:rsid w:val="000910CB"/>
    <w:rsid w:val="00091584"/>
    <w:rsid w:val="00091D4A"/>
    <w:rsid w:val="00092336"/>
    <w:rsid w:val="000926C4"/>
    <w:rsid w:val="000926CA"/>
    <w:rsid w:val="00092BA2"/>
    <w:rsid w:val="00092D1A"/>
    <w:rsid w:val="00093656"/>
    <w:rsid w:val="0009365A"/>
    <w:rsid w:val="00093734"/>
    <w:rsid w:val="00093978"/>
    <w:rsid w:val="00093A38"/>
    <w:rsid w:val="00093E87"/>
    <w:rsid w:val="00094923"/>
    <w:rsid w:val="00094F28"/>
    <w:rsid w:val="0009511F"/>
    <w:rsid w:val="000951B3"/>
    <w:rsid w:val="0009657E"/>
    <w:rsid w:val="00096750"/>
    <w:rsid w:val="00096D71"/>
    <w:rsid w:val="000A048D"/>
    <w:rsid w:val="000A04C4"/>
    <w:rsid w:val="000A0B52"/>
    <w:rsid w:val="000A0DB6"/>
    <w:rsid w:val="000A1DF7"/>
    <w:rsid w:val="000A1E03"/>
    <w:rsid w:val="000A2341"/>
    <w:rsid w:val="000A2900"/>
    <w:rsid w:val="000A2C27"/>
    <w:rsid w:val="000A2C55"/>
    <w:rsid w:val="000A30C5"/>
    <w:rsid w:val="000A3539"/>
    <w:rsid w:val="000A357D"/>
    <w:rsid w:val="000A3BE3"/>
    <w:rsid w:val="000A4404"/>
    <w:rsid w:val="000A4932"/>
    <w:rsid w:val="000A4C3F"/>
    <w:rsid w:val="000A4F2C"/>
    <w:rsid w:val="000A51B0"/>
    <w:rsid w:val="000A5803"/>
    <w:rsid w:val="000A58FF"/>
    <w:rsid w:val="000A596A"/>
    <w:rsid w:val="000A64FC"/>
    <w:rsid w:val="000A6823"/>
    <w:rsid w:val="000A6839"/>
    <w:rsid w:val="000A69A8"/>
    <w:rsid w:val="000A6AB9"/>
    <w:rsid w:val="000A6E0B"/>
    <w:rsid w:val="000A6E21"/>
    <w:rsid w:val="000A79B6"/>
    <w:rsid w:val="000A7A17"/>
    <w:rsid w:val="000A7AD1"/>
    <w:rsid w:val="000A7D68"/>
    <w:rsid w:val="000B032F"/>
    <w:rsid w:val="000B0331"/>
    <w:rsid w:val="000B04AB"/>
    <w:rsid w:val="000B0958"/>
    <w:rsid w:val="000B0A5A"/>
    <w:rsid w:val="000B0D2C"/>
    <w:rsid w:val="000B1040"/>
    <w:rsid w:val="000B10DC"/>
    <w:rsid w:val="000B16BB"/>
    <w:rsid w:val="000B1848"/>
    <w:rsid w:val="000B18DE"/>
    <w:rsid w:val="000B220D"/>
    <w:rsid w:val="000B2A93"/>
    <w:rsid w:val="000B2EEF"/>
    <w:rsid w:val="000B3462"/>
    <w:rsid w:val="000B4185"/>
    <w:rsid w:val="000B44A2"/>
    <w:rsid w:val="000B4954"/>
    <w:rsid w:val="000B600B"/>
    <w:rsid w:val="000B65F6"/>
    <w:rsid w:val="000B6807"/>
    <w:rsid w:val="000B715B"/>
    <w:rsid w:val="000B7610"/>
    <w:rsid w:val="000B769E"/>
    <w:rsid w:val="000B77AA"/>
    <w:rsid w:val="000B7F7E"/>
    <w:rsid w:val="000C0173"/>
    <w:rsid w:val="000C033F"/>
    <w:rsid w:val="000C03BF"/>
    <w:rsid w:val="000C0543"/>
    <w:rsid w:val="000C061C"/>
    <w:rsid w:val="000C0C52"/>
    <w:rsid w:val="000C0F15"/>
    <w:rsid w:val="000C1307"/>
    <w:rsid w:val="000C1715"/>
    <w:rsid w:val="000C1B02"/>
    <w:rsid w:val="000C1BDE"/>
    <w:rsid w:val="000C1F5F"/>
    <w:rsid w:val="000C2252"/>
    <w:rsid w:val="000C271C"/>
    <w:rsid w:val="000C28D9"/>
    <w:rsid w:val="000C2CF7"/>
    <w:rsid w:val="000C30FA"/>
    <w:rsid w:val="000C3153"/>
    <w:rsid w:val="000C36FF"/>
    <w:rsid w:val="000C380B"/>
    <w:rsid w:val="000C381E"/>
    <w:rsid w:val="000C3998"/>
    <w:rsid w:val="000C3E7D"/>
    <w:rsid w:val="000C4102"/>
    <w:rsid w:val="000C4838"/>
    <w:rsid w:val="000C4A94"/>
    <w:rsid w:val="000C4CDC"/>
    <w:rsid w:val="000C63D1"/>
    <w:rsid w:val="000C696C"/>
    <w:rsid w:val="000C6CD2"/>
    <w:rsid w:val="000C7BB7"/>
    <w:rsid w:val="000C7D2F"/>
    <w:rsid w:val="000D0366"/>
    <w:rsid w:val="000D0429"/>
    <w:rsid w:val="000D0453"/>
    <w:rsid w:val="000D06D3"/>
    <w:rsid w:val="000D06F1"/>
    <w:rsid w:val="000D088D"/>
    <w:rsid w:val="000D0A65"/>
    <w:rsid w:val="000D0ACA"/>
    <w:rsid w:val="000D0B51"/>
    <w:rsid w:val="000D0D0F"/>
    <w:rsid w:val="000D125E"/>
    <w:rsid w:val="000D14AD"/>
    <w:rsid w:val="000D2642"/>
    <w:rsid w:val="000D2707"/>
    <w:rsid w:val="000D28CE"/>
    <w:rsid w:val="000D3016"/>
    <w:rsid w:val="000D323B"/>
    <w:rsid w:val="000D3EE8"/>
    <w:rsid w:val="000D3EEA"/>
    <w:rsid w:val="000D45E7"/>
    <w:rsid w:val="000D46ED"/>
    <w:rsid w:val="000D4853"/>
    <w:rsid w:val="000D48E4"/>
    <w:rsid w:val="000D4E98"/>
    <w:rsid w:val="000D4ED2"/>
    <w:rsid w:val="000D516A"/>
    <w:rsid w:val="000D5780"/>
    <w:rsid w:val="000D59CF"/>
    <w:rsid w:val="000D5D4B"/>
    <w:rsid w:val="000D6090"/>
    <w:rsid w:val="000D6725"/>
    <w:rsid w:val="000D7A2B"/>
    <w:rsid w:val="000D7D8C"/>
    <w:rsid w:val="000E0577"/>
    <w:rsid w:val="000E0612"/>
    <w:rsid w:val="000E0C71"/>
    <w:rsid w:val="000E0CA7"/>
    <w:rsid w:val="000E0CFC"/>
    <w:rsid w:val="000E10AD"/>
    <w:rsid w:val="000E1526"/>
    <w:rsid w:val="000E21CF"/>
    <w:rsid w:val="000E2331"/>
    <w:rsid w:val="000E270D"/>
    <w:rsid w:val="000E27D9"/>
    <w:rsid w:val="000E2976"/>
    <w:rsid w:val="000E2DF4"/>
    <w:rsid w:val="000E3103"/>
    <w:rsid w:val="000E3306"/>
    <w:rsid w:val="000E3514"/>
    <w:rsid w:val="000E394E"/>
    <w:rsid w:val="000E3FE6"/>
    <w:rsid w:val="000E4D43"/>
    <w:rsid w:val="000E4F1C"/>
    <w:rsid w:val="000E5161"/>
    <w:rsid w:val="000E5877"/>
    <w:rsid w:val="000E63FF"/>
    <w:rsid w:val="000E6B51"/>
    <w:rsid w:val="000E6EB1"/>
    <w:rsid w:val="000E6F24"/>
    <w:rsid w:val="000E7EB8"/>
    <w:rsid w:val="000F0979"/>
    <w:rsid w:val="000F0B6A"/>
    <w:rsid w:val="000F0C4B"/>
    <w:rsid w:val="000F1D1C"/>
    <w:rsid w:val="000F1FF3"/>
    <w:rsid w:val="000F23CF"/>
    <w:rsid w:val="000F250E"/>
    <w:rsid w:val="000F274E"/>
    <w:rsid w:val="000F28B2"/>
    <w:rsid w:val="000F29F6"/>
    <w:rsid w:val="000F2DA1"/>
    <w:rsid w:val="000F2FBD"/>
    <w:rsid w:val="000F3198"/>
    <w:rsid w:val="000F3421"/>
    <w:rsid w:val="000F3735"/>
    <w:rsid w:val="000F38FA"/>
    <w:rsid w:val="000F3B8E"/>
    <w:rsid w:val="000F4270"/>
    <w:rsid w:val="000F46F5"/>
    <w:rsid w:val="000F48F9"/>
    <w:rsid w:val="000F56BA"/>
    <w:rsid w:val="000F5706"/>
    <w:rsid w:val="000F57B4"/>
    <w:rsid w:val="000F5AB5"/>
    <w:rsid w:val="000F5ABB"/>
    <w:rsid w:val="000F5BDB"/>
    <w:rsid w:val="000F5F64"/>
    <w:rsid w:val="000F619B"/>
    <w:rsid w:val="000F6586"/>
    <w:rsid w:val="000F681D"/>
    <w:rsid w:val="000F6898"/>
    <w:rsid w:val="000F6A6C"/>
    <w:rsid w:val="000F6A8B"/>
    <w:rsid w:val="000F6C27"/>
    <w:rsid w:val="000F75A8"/>
    <w:rsid w:val="000F7BCC"/>
    <w:rsid w:val="000F7C14"/>
    <w:rsid w:val="0010063E"/>
    <w:rsid w:val="001006C3"/>
    <w:rsid w:val="00100FF4"/>
    <w:rsid w:val="0010102C"/>
    <w:rsid w:val="001010AA"/>
    <w:rsid w:val="0010122C"/>
    <w:rsid w:val="0010170E"/>
    <w:rsid w:val="00101906"/>
    <w:rsid w:val="001019D6"/>
    <w:rsid w:val="00101B9C"/>
    <w:rsid w:val="00101D5A"/>
    <w:rsid w:val="0010216D"/>
    <w:rsid w:val="00102261"/>
    <w:rsid w:val="00102742"/>
    <w:rsid w:val="0010286F"/>
    <w:rsid w:val="001028CA"/>
    <w:rsid w:val="001029EE"/>
    <w:rsid w:val="00102BAD"/>
    <w:rsid w:val="00102D90"/>
    <w:rsid w:val="00102F77"/>
    <w:rsid w:val="00102FF4"/>
    <w:rsid w:val="001030F6"/>
    <w:rsid w:val="001032C0"/>
    <w:rsid w:val="00103548"/>
    <w:rsid w:val="00103E5E"/>
    <w:rsid w:val="00103FC6"/>
    <w:rsid w:val="001040AC"/>
    <w:rsid w:val="00104BB7"/>
    <w:rsid w:val="00104C03"/>
    <w:rsid w:val="00104D6E"/>
    <w:rsid w:val="00104E8A"/>
    <w:rsid w:val="001051A7"/>
    <w:rsid w:val="00105421"/>
    <w:rsid w:val="0010575A"/>
    <w:rsid w:val="00105A8F"/>
    <w:rsid w:val="00105EB8"/>
    <w:rsid w:val="00106A88"/>
    <w:rsid w:val="00106C2F"/>
    <w:rsid w:val="00106EB9"/>
    <w:rsid w:val="00106F4D"/>
    <w:rsid w:val="00107037"/>
    <w:rsid w:val="0010750E"/>
    <w:rsid w:val="0010794F"/>
    <w:rsid w:val="00107E3A"/>
    <w:rsid w:val="00107E54"/>
    <w:rsid w:val="00107E70"/>
    <w:rsid w:val="00110DBF"/>
    <w:rsid w:val="00111197"/>
    <w:rsid w:val="001112BA"/>
    <w:rsid w:val="00111447"/>
    <w:rsid w:val="00111783"/>
    <w:rsid w:val="00111C60"/>
    <w:rsid w:val="0011268E"/>
    <w:rsid w:val="00112E59"/>
    <w:rsid w:val="00112FF8"/>
    <w:rsid w:val="00113046"/>
    <w:rsid w:val="00113708"/>
    <w:rsid w:val="00113940"/>
    <w:rsid w:val="00113ED5"/>
    <w:rsid w:val="00114528"/>
    <w:rsid w:val="001145F4"/>
    <w:rsid w:val="00114876"/>
    <w:rsid w:val="00114C22"/>
    <w:rsid w:val="00114C63"/>
    <w:rsid w:val="00114DC5"/>
    <w:rsid w:val="00114EF1"/>
    <w:rsid w:val="00115450"/>
    <w:rsid w:val="001157AD"/>
    <w:rsid w:val="001163E4"/>
    <w:rsid w:val="001163EE"/>
    <w:rsid w:val="001167C4"/>
    <w:rsid w:val="00116E18"/>
    <w:rsid w:val="00116EA0"/>
    <w:rsid w:val="001178CD"/>
    <w:rsid w:val="00120143"/>
    <w:rsid w:val="0012022D"/>
    <w:rsid w:val="001202B1"/>
    <w:rsid w:val="00120465"/>
    <w:rsid w:val="001207F5"/>
    <w:rsid w:val="00120A7C"/>
    <w:rsid w:val="00120ADF"/>
    <w:rsid w:val="00120BD0"/>
    <w:rsid w:val="00121578"/>
    <w:rsid w:val="00121A32"/>
    <w:rsid w:val="0012281E"/>
    <w:rsid w:val="00122BC4"/>
    <w:rsid w:val="00122C12"/>
    <w:rsid w:val="0012320C"/>
    <w:rsid w:val="001238A3"/>
    <w:rsid w:val="00123CA3"/>
    <w:rsid w:val="00123CBC"/>
    <w:rsid w:val="00123CD3"/>
    <w:rsid w:val="00123D47"/>
    <w:rsid w:val="00123E1B"/>
    <w:rsid w:val="00123EC3"/>
    <w:rsid w:val="00123F09"/>
    <w:rsid w:val="00123F19"/>
    <w:rsid w:val="00124337"/>
    <w:rsid w:val="0012530E"/>
    <w:rsid w:val="00125385"/>
    <w:rsid w:val="00125581"/>
    <w:rsid w:val="00125937"/>
    <w:rsid w:val="001259B9"/>
    <w:rsid w:val="001259F5"/>
    <w:rsid w:val="001268C8"/>
    <w:rsid w:val="00126920"/>
    <w:rsid w:val="00126B3E"/>
    <w:rsid w:val="00126B51"/>
    <w:rsid w:val="00126F51"/>
    <w:rsid w:val="001271CA"/>
    <w:rsid w:val="00127262"/>
    <w:rsid w:val="0012737A"/>
    <w:rsid w:val="00127DAE"/>
    <w:rsid w:val="00130413"/>
    <w:rsid w:val="0013042D"/>
    <w:rsid w:val="001307A3"/>
    <w:rsid w:val="00130BDB"/>
    <w:rsid w:val="00130CF3"/>
    <w:rsid w:val="0013109E"/>
    <w:rsid w:val="00131406"/>
    <w:rsid w:val="00131678"/>
    <w:rsid w:val="00132503"/>
    <w:rsid w:val="00132DF9"/>
    <w:rsid w:val="00132F8F"/>
    <w:rsid w:val="001331A6"/>
    <w:rsid w:val="001346B1"/>
    <w:rsid w:val="00134AC4"/>
    <w:rsid w:val="00134AD6"/>
    <w:rsid w:val="001351D7"/>
    <w:rsid w:val="001352E8"/>
    <w:rsid w:val="001359F9"/>
    <w:rsid w:val="00135F87"/>
    <w:rsid w:val="001361DA"/>
    <w:rsid w:val="001369FE"/>
    <w:rsid w:val="00136FA7"/>
    <w:rsid w:val="001372B4"/>
    <w:rsid w:val="001378D1"/>
    <w:rsid w:val="00137F0A"/>
    <w:rsid w:val="0014016A"/>
    <w:rsid w:val="0014022F"/>
    <w:rsid w:val="0014075C"/>
    <w:rsid w:val="00140B36"/>
    <w:rsid w:val="00140BA5"/>
    <w:rsid w:val="00140C06"/>
    <w:rsid w:val="0014102B"/>
    <w:rsid w:val="00141687"/>
    <w:rsid w:val="00141A3A"/>
    <w:rsid w:val="00141EA5"/>
    <w:rsid w:val="00142619"/>
    <w:rsid w:val="00142AFF"/>
    <w:rsid w:val="00142DE6"/>
    <w:rsid w:val="00142F3E"/>
    <w:rsid w:val="00143060"/>
    <w:rsid w:val="00143190"/>
    <w:rsid w:val="00143A98"/>
    <w:rsid w:val="00143ADE"/>
    <w:rsid w:val="00143E89"/>
    <w:rsid w:val="00144735"/>
    <w:rsid w:val="00144ED2"/>
    <w:rsid w:val="001458EA"/>
    <w:rsid w:val="0014636D"/>
    <w:rsid w:val="00146E4F"/>
    <w:rsid w:val="001471AD"/>
    <w:rsid w:val="00147482"/>
    <w:rsid w:val="001474F5"/>
    <w:rsid w:val="001475F7"/>
    <w:rsid w:val="0014780A"/>
    <w:rsid w:val="001502EB"/>
    <w:rsid w:val="00150607"/>
    <w:rsid w:val="00150A08"/>
    <w:rsid w:val="00150DA7"/>
    <w:rsid w:val="001512CD"/>
    <w:rsid w:val="00151652"/>
    <w:rsid w:val="00151A2F"/>
    <w:rsid w:val="00151AE4"/>
    <w:rsid w:val="00151BB4"/>
    <w:rsid w:val="00151C03"/>
    <w:rsid w:val="0015232A"/>
    <w:rsid w:val="0015263F"/>
    <w:rsid w:val="0015293A"/>
    <w:rsid w:val="00152BC8"/>
    <w:rsid w:val="00152ECD"/>
    <w:rsid w:val="001531A4"/>
    <w:rsid w:val="001536B8"/>
    <w:rsid w:val="0015390C"/>
    <w:rsid w:val="00153BA8"/>
    <w:rsid w:val="00153FA2"/>
    <w:rsid w:val="001540E0"/>
    <w:rsid w:val="001542A4"/>
    <w:rsid w:val="00155095"/>
    <w:rsid w:val="001557B6"/>
    <w:rsid w:val="001558C4"/>
    <w:rsid w:val="00155EA5"/>
    <w:rsid w:val="0015638A"/>
    <w:rsid w:val="00156716"/>
    <w:rsid w:val="00156CA5"/>
    <w:rsid w:val="00156DBD"/>
    <w:rsid w:val="001572FE"/>
    <w:rsid w:val="00157C4C"/>
    <w:rsid w:val="00157E5B"/>
    <w:rsid w:val="001606B1"/>
    <w:rsid w:val="001610D5"/>
    <w:rsid w:val="001611A6"/>
    <w:rsid w:val="00161360"/>
    <w:rsid w:val="00161A6E"/>
    <w:rsid w:val="00162167"/>
    <w:rsid w:val="001623A7"/>
    <w:rsid w:val="00162540"/>
    <w:rsid w:val="00162612"/>
    <w:rsid w:val="001626B9"/>
    <w:rsid w:val="001626BF"/>
    <w:rsid w:val="00162E91"/>
    <w:rsid w:val="001632EE"/>
    <w:rsid w:val="00163705"/>
    <w:rsid w:val="001639C6"/>
    <w:rsid w:val="001639F5"/>
    <w:rsid w:val="00163B03"/>
    <w:rsid w:val="00163B32"/>
    <w:rsid w:val="00163DA4"/>
    <w:rsid w:val="00163F01"/>
    <w:rsid w:val="00164742"/>
    <w:rsid w:val="001648FC"/>
    <w:rsid w:val="00164A6D"/>
    <w:rsid w:val="001650CE"/>
    <w:rsid w:val="00165546"/>
    <w:rsid w:val="00165661"/>
    <w:rsid w:val="00165A93"/>
    <w:rsid w:val="00165C62"/>
    <w:rsid w:val="00165DE7"/>
    <w:rsid w:val="00165FE8"/>
    <w:rsid w:val="0016686B"/>
    <w:rsid w:val="00166BA5"/>
    <w:rsid w:val="00166CDA"/>
    <w:rsid w:val="00166FE6"/>
    <w:rsid w:val="00167096"/>
    <w:rsid w:val="001671E8"/>
    <w:rsid w:val="00167400"/>
    <w:rsid w:val="0016784D"/>
    <w:rsid w:val="00170620"/>
    <w:rsid w:val="0017067D"/>
    <w:rsid w:val="0017121C"/>
    <w:rsid w:val="0017128E"/>
    <w:rsid w:val="001712E3"/>
    <w:rsid w:val="00171432"/>
    <w:rsid w:val="0017184B"/>
    <w:rsid w:val="00171976"/>
    <w:rsid w:val="00171D18"/>
    <w:rsid w:val="00171DE8"/>
    <w:rsid w:val="00172384"/>
    <w:rsid w:val="00172571"/>
    <w:rsid w:val="00172887"/>
    <w:rsid w:val="00172AFF"/>
    <w:rsid w:val="00172BED"/>
    <w:rsid w:val="00172F22"/>
    <w:rsid w:val="0017303D"/>
    <w:rsid w:val="00173404"/>
    <w:rsid w:val="001734B3"/>
    <w:rsid w:val="0017363A"/>
    <w:rsid w:val="00173DB5"/>
    <w:rsid w:val="0017435D"/>
    <w:rsid w:val="001743DB"/>
    <w:rsid w:val="0017474C"/>
    <w:rsid w:val="00174E01"/>
    <w:rsid w:val="00174FB9"/>
    <w:rsid w:val="001763E7"/>
    <w:rsid w:val="001764CE"/>
    <w:rsid w:val="00176572"/>
    <w:rsid w:val="0017672F"/>
    <w:rsid w:val="001767D3"/>
    <w:rsid w:val="00176873"/>
    <w:rsid w:val="00176881"/>
    <w:rsid w:val="00176AD9"/>
    <w:rsid w:val="001773B9"/>
    <w:rsid w:val="00177D07"/>
    <w:rsid w:val="00177EEA"/>
    <w:rsid w:val="0018017C"/>
    <w:rsid w:val="00180264"/>
    <w:rsid w:val="00180554"/>
    <w:rsid w:val="001806AA"/>
    <w:rsid w:val="001808BA"/>
    <w:rsid w:val="0018147F"/>
    <w:rsid w:val="00181488"/>
    <w:rsid w:val="0018158C"/>
    <w:rsid w:val="001818A3"/>
    <w:rsid w:val="00181C73"/>
    <w:rsid w:val="00181CFC"/>
    <w:rsid w:val="00181E6B"/>
    <w:rsid w:val="001823DF"/>
    <w:rsid w:val="00182551"/>
    <w:rsid w:val="001828C8"/>
    <w:rsid w:val="00183627"/>
    <w:rsid w:val="00183C07"/>
    <w:rsid w:val="00183EA3"/>
    <w:rsid w:val="00184DF3"/>
    <w:rsid w:val="00184F47"/>
    <w:rsid w:val="00185640"/>
    <w:rsid w:val="0018599C"/>
    <w:rsid w:val="00185DA4"/>
    <w:rsid w:val="00185F89"/>
    <w:rsid w:val="00186820"/>
    <w:rsid w:val="001868A5"/>
    <w:rsid w:val="001871E2"/>
    <w:rsid w:val="001873CD"/>
    <w:rsid w:val="001874A9"/>
    <w:rsid w:val="001874D7"/>
    <w:rsid w:val="00187FE8"/>
    <w:rsid w:val="001906A9"/>
    <w:rsid w:val="001908CF"/>
    <w:rsid w:val="00190B0E"/>
    <w:rsid w:val="00190F2D"/>
    <w:rsid w:val="00191393"/>
    <w:rsid w:val="00191648"/>
    <w:rsid w:val="001917C2"/>
    <w:rsid w:val="0019190E"/>
    <w:rsid w:val="00191E62"/>
    <w:rsid w:val="00192DF5"/>
    <w:rsid w:val="00192EB4"/>
    <w:rsid w:val="00192F90"/>
    <w:rsid w:val="001932A1"/>
    <w:rsid w:val="0019379C"/>
    <w:rsid w:val="00193885"/>
    <w:rsid w:val="00193BF8"/>
    <w:rsid w:val="00193CF3"/>
    <w:rsid w:val="00193F9D"/>
    <w:rsid w:val="001941AA"/>
    <w:rsid w:val="00195278"/>
    <w:rsid w:val="001954B2"/>
    <w:rsid w:val="0019589C"/>
    <w:rsid w:val="00195E33"/>
    <w:rsid w:val="00195FB9"/>
    <w:rsid w:val="001960C8"/>
    <w:rsid w:val="0019634F"/>
    <w:rsid w:val="00196CA1"/>
    <w:rsid w:val="00196F7F"/>
    <w:rsid w:val="001974E5"/>
    <w:rsid w:val="001978EE"/>
    <w:rsid w:val="00197F22"/>
    <w:rsid w:val="00197F4D"/>
    <w:rsid w:val="001A02B4"/>
    <w:rsid w:val="001A03B2"/>
    <w:rsid w:val="001A04F1"/>
    <w:rsid w:val="001A0642"/>
    <w:rsid w:val="001A09BF"/>
    <w:rsid w:val="001A0B40"/>
    <w:rsid w:val="001A118D"/>
    <w:rsid w:val="001A1421"/>
    <w:rsid w:val="001A1D3F"/>
    <w:rsid w:val="001A262D"/>
    <w:rsid w:val="001A275D"/>
    <w:rsid w:val="001A2B2F"/>
    <w:rsid w:val="001A2D02"/>
    <w:rsid w:val="001A2D40"/>
    <w:rsid w:val="001A2DD2"/>
    <w:rsid w:val="001A2DF0"/>
    <w:rsid w:val="001A2F0D"/>
    <w:rsid w:val="001A3557"/>
    <w:rsid w:val="001A3921"/>
    <w:rsid w:val="001A3CD3"/>
    <w:rsid w:val="001A3D2C"/>
    <w:rsid w:val="001A423A"/>
    <w:rsid w:val="001A4340"/>
    <w:rsid w:val="001A4706"/>
    <w:rsid w:val="001A4925"/>
    <w:rsid w:val="001A494D"/>
    <w:rsid w:val="001A4976"/>
    <w:rsid w:val="001A52EE"/>
    <w:rsid w:val="001A5315"/>
    <w:rsid w:val="001A592F"/>
    <w:rsid w:val="001A5D71"/>
    <w:rsid w:val="001A5F55"/>
    <w:rsid w:val="001A60FA"/>
    <w:rsid w:val="001A6809"/>
    <w:rsid w:val="001A6AD6"/>
    <w:rsid w:val="001A6E45"/>
    <w:rsid w:val="001A6F85"/>
    <w:rsid w:val="001A6F8B"/>
    <w:rsid w:val="001A7322"/>
    <w:rsid w:val="001A7714"/>
    <w:rsid w:val="001A7C53"/>
    <w:rsid w:val="001B019F"/>
    <w:rsid w:val="001B02B6"/>
    <w:rsid w:val="001B03C8"/>
    <w:rsid w:val="001B0559"/>
    <w:rsid w:val="001B098A"/>
    <w:rsid w:val="001B0B38"/>
    <w:rsid w:val="001B0E08"/>
    <w:rsid w:val="001B1039"/>
    <w:rsid w:val="001B1047"/>
    <w:rsid w:val="001B1072"/>
    <w:rsid w:val="001B127D"/>
    <w:rsid w:val="001B12A5"/>
    <w:rsid w:val="001B1682"/>
    <w:rsid w:val="001B1FC0"/>
    <w:rsid w:val="001B21A0"/>
    <w:rsid w:val="001B21D8"/>
    <w:rsid w:val="001B2D93"/>
    <w:rsid w:val="001B34BF"/>
    <w:rsid w:val="001B4121"/>
    <w:rsid w:val="001B49D6"/>
    <w:rsid w:val="001B4D40"/>
    <w:rsid w:val="001B5A78"/>
    <w:rsid w:val="001B5EB7"/>
    <w:rsid w:val="001B5F40"/>
    <w:rsid w:val="001B614D"/>
    <w:rsid w:val="001B6453"/>
    <w:rsid w:val="001B6D77"/>
    <w:rsid w:val="001B72C2"/>
    <w:rsid w:val="001B789A"/>
    <w:rsid w:val="001B7A07"/>
    <w:rsid w:val="001B7CD1"/>
    <w:rsid w:val="001B7D35"/>
    <w:rsid w:val="001C0024"/>
    <w:rsid w:val="001C0320"/>
    <w:rsid w:val="001C04F9"/>
    <w:rsid w:val="001C0809"/>
    <w:rsid w:val="001C0C56"/>
    <w:rsid w:val="001C0F27"/>
    <w:rsid w:val="001C14BA"/>
    <w:rsid w:val="001C1575"/>
    <w:rsid w:val="001C167F"/>
    <w:rsid w:val="001C1687"/>
    <w:rsid w:val="001C1A87"/>
    <w:rsid w:val="001C1AA7"/>
    <w:rsid w:val="001C1C3A"/>
    <w:rsid w:val="001C210E"/>
    <w:rsid w:val="001C21FF"/>
    <w:rsid w:val="001C2417"/>
    <w:rsid w:val="001C2A7E"/>
    <w:rsid w:val="001C2B07"/>
    <w:rsid w:val="001C2DA7"/>
    <w:rsid w:val="001C303F"/>
    <w:rsid w:val="001C311E"/>
    <w:rsid w:val="001C3202"/>
    <w:rsid w:val="001C3261"/>
    <w:rsid w:val="001C326D"/>
    <w:rsid w:val="001C380A"/>
    <w:rsid w:val="001C42D1"/>
    <w:rsid w:val="001C483E"/>
    <w:rsid w:val="001C530B"/>
    <w:rsid w:val="001C5525"/>
    <w:rsid w:val="001C605C"/>
    <w:rsid w:val="001C607C"/>
    <w:rsid w:val="001C610A"/>
    <w:rsid w:val="001C6650"/>
    <w:rsid w:val="001C681C"/>
    <w:rsid w:val="001C6C21"/>
    <w:rsid w:val="001C7603"/>
    <w:rsid w:val="001C7B22"/>
    <w:rsid w:val="001C7B9A"/>
    <w:rsid w:val="001C7C03"/>
    <w:rsid w:val="001D03F1"/>
    <w:rsid w:val="001D0BAF"/>
    <w:rsid w:val="001D12EE"/>
    <w:rsid w:val="001D131D"/>
    <w:rsid w:val="001D17D7"/>
    <w:rsid w:val="001D1AF5"/>
    <w:rsid w:val="001D1BFE"/>
    <w:rsid w:val="001D1CC5"/>
    <w:rsid w:val="001D1F8A"/>
    <w:rsid w:val="001D1FCB"/>
    <w:rsid w:val="001D218B"/>
    <w:rsid w:val="001D23D7"/>
    <w:rsid w:val="001D246B"/>
    <w:rsid w:val="001D255A"/>
    <w:rsid w:val="001D2584"/>
    <w:rsid w:val="001D2772"/>
    <w:rsid w:val="001D2805"/>
    <w:rsid w:val="001D2BA0"/>
    <w:rsid w:val="001D2DAD"/>
    <w:rsid w:val="001D31F5"/>
    <w:rsid w:val="001D3296"/>
    <w:rsid w:val="001D349F"/>
    <w:rsid w:val="001D354F"/>
    <w:rsid w:val="001D3724"/>
    <w:rsid w:val="001D37EF"/>
    <w:rsid w:val="001D3C0A"/>
    <w:rsid w:val="001D3C59"/>
    <w:rsid w:val="001D3DFB"/>
    <w:rsid w:val="001D3E3F"/>
    <w:rsid w:val="001D42C0"/>
    <w:rsid w:val="001D47A2"/>
    <w:rsid w:val="001D52B0"/>
    <w:rsid w:val="001D5381"/>
    <w:rsid w:val="001D5992"/>
    <w:rsid w:val="001D5A12"/>
    <w:rsid w:val="001D5A15"/>
    <w:rsid w:val="001D5C46"/>
    <w:rsid w:val="001D60DB"/>
    <w:rsid w:val="001D618C"/>
    <w:rsid w:val="001D643F"/>
    <w:rsid w:val="001D68A8"/>
    <w:rsid w:val="001D6E27"/>
    <w:rsid w:val="001D71EB"/>
    <w:rsid w:val="001D75DD"/>
    <w:rsid w:val="001D7C7F"/>
    <w:rsid w:val="001E0706"/>
    <w:rsid w:val="001E09C7"/>
    <w:rsid w:val="001E1019"/>
    <w:rsid w:val="001E1A70"/>
    <w:rsid w:val="001E25CE"/>
    <w:rsid w:val="001E2691"/>
    <w:rsid w:val="001E2707"/>
    <w:rsid w:val="001E2892"/>
    <w:rsid w:val="001E2AC5"/>
    <w:rsid w:val="001E2E0F"/>
    <w:rsid w:val="001E3588"/>
    <w:rsid w:val="001E3982"/>
    <w:rsid w:val="001E3C3C"/>
    <w:rsid w:val="001E420F"/>
    <w:rsid w:val="001E462C"/>
    <w:rsid w:val="001E4B39"/>
    <w:rsid w:val="001E51AE"/>
    <w:rsid w:val="001E51EE"/>
    <w:rsid w:val="001E5200"/>
    <w:rsid w:val="001E6241"/>
    <w:rsid w:val="001E6258"/>
    <w:rsid w:val="001E63C1"/>
    <w:rsid w:val="001E691D"/>
    <w:rsid w:val="001E6F3A"/>
    <w:rsid w:val="001E6FAE"/>
    <w:rsid w:val="001E71CF"/>
    <w:rsid w:val="001E76E9"/>
    <w:rsid w:val="001E7E68"/>
    <w:rsid w:val="001F0FC1"/>
    <w:rsid w:val="001F1160"/>
    <w:rsid w:val="001F1593"/>
    <w:rsid w:val="001F18AB"/>
    <w:rsid w:val="001F2043"/>
    <w:rsid w:val="001F214D"/>
    <w:rsid w:val="001F223C"/>
    <w:rsid w:val="001F2246"/>
    <w:rsid w:val="001F25DE"/>
    <w:rsid w:val="001F27F4"/>
    <w:rsid w:val="001F2A2E"/>
    <w:rsid w:val="001F2BAC"/>
    <w:rsid w:val="001F320D"/>
    <w:rsid w:val="001F37F0"/>
    <w:rsid w:val="001F3A42"/>
    <w:rsid w:val="001F3A9F"/>
    <w:rsid w:val="001F4A5A"/>
    <w:rsid w:val="001F4ED1"/>
    <w:rsid w:val="001F514F"/>
    <w:rsid w:val="001F553E"/>
    <w:rsid w:val="001F5D0B"/>
    <w:rsid w:val="001F6F35"/>
    <w:rsid w:val="001F70E7"/>
    <w:rsid w:val="001F7605"/>
    <w:rsid w:val="001F7703"/>
    <w:rsid w:val="001F7845"/>
    <w:rsid w:val="002001BE"/>
    <w:rsid w:val="00200282"/>
    <w:rsid w:val="0020035E"/>
    <w:rsid w:val="00200565"/>
    <w:rsid w:val="002005D2"/>
    <w:rsid w:val="002005FA"/>
    <w:rsid w:val="002009C1"/>
    <w:rsid w:val="00200E0B"/>
    <w:rsid w:val="002012FB"/>
    <w:rsid w:val="002019DD"/>
    <w:rsid w:val="002024EE"/>
    <w:rsid w:val="00202663"/>
    <w:rsid w:val="0020279F"/>
    <w:rsid w:val="00202A8F"/>
    <w:rsid w:val="00203088"/>
    <w:rsid w:val="00203270"/>
    <w:rsid w:val="00203ADA"/>
    <w:rsid w:val="00203CB9"/>
    <w:rsid w:val="00203E2B"/>
    <w:rsid w:val="0020411A"/>
    <w:rsid w:val="00204161"/>
    <w:rsid w:val="00204245"/>
    <w:rsid w:val="002042EE"/>
    <w:rsid w:val="002043EE"/>
    <w:rsid w:val="00204981"/>
    <w:rsid w:val="00204E03"/>
    <w:rsid w:val="00204E41"/>
    <w:rsid w:val="00205410"/>
    <w:rsid w:val="00205753"/>
    <w:rsid w:val="002058F1"/>
    <w:rsid w:val="00205930"/>
    <w:rsid w:val="0020593E"/>
    <w:rsid w:val="00205C18"/>
    <w:rsid w:val="00205DBE"/>
    <w:rsid w:val="00205F75"/>
    <w:rsid w:val="002061C7"/>
    <w:rsid w:val="00207542"/>
    <w:rsid w:val="0020787E"/>
    <w:rsid w:val="00207DA2"/>
    <w:rsid w:val="00210504"/>
    <w:rsid w:val="00210AA7"/>
    <w:rsid w:val="0021122F"/>
    <w:rsid w:val="00211316"/>
    <w:rsid w:val="002114F3"/>
    <w:rsid w:val="00211618"/>
    <w:rsid w:val="00211649"/>
    <w:rsid w:val="00211822"/>
    <w:rsid w:val="00211913"/>
    <w:rsid w:val="00211AEB"/>
    <w:rsid w:val="00211C59"/>
    <w:rsid w:val="0021200C"/>
    <w:rsid w:val="00212056"/>
    <w:rsid w:val="0021229D"/>
    <w:rsid w:val="002125E6"/>
    <w:rsid w:val="00212B5C"/>
    <w:rsid w:val="00212D6B"/>
    <w:rsid w:val="00212E83"/>
    <w:rsid w:val="00213453"/>
    <w:rsid w:val="00213460"/>
    <w:rsid w:val="00213520"/>
    <w:rsid w:val="00213B25"/>
    <w:rsid w:val="002142B5"/>
    <w:rsid w:val="00214782"/>
    <w:rsid w:val="00214F3B"/>
    <w:rsid w:val="0021530A"/>
    <w:rsid w:val="0021579E"/>
    <w:rsid w:val="00215821"/>
    <w:rsid w:val="00215A02"/>
    <w:rsid w:val="00215CDA"/>
    <w:rsid w:val="00215E8D"/>
    <w:rsid w:val="00215F55"/>
    <w:rsid w:val="0021600B"/>
    <w:rsid w:val="002169C9"/>
    <w:rsid w:val="002169DB"/>
    <w:rsid w:val="002171C2"/>
    <w:rsid w:val="00217255"/>
    <w:rsid w:val="00217283"/>
    <w:rsid w:val="00217394"/>
    <w:rsid w:val="0021763C"/>
    <w:rsid w:val="00217784"/>
    <w:rsid w:val="0021779B"/>
    <w:rsid w:val="00217BAC"/>
    <w:rsid w:val="0022095B"/>
    <w:rsid w:val="00220DB0"/>
    <w:rsid w:val="00221079"/>
    <w:rsid w:val="002215AC"/>
    <w:rsid w:val="0022198C"/>
    <w:rsid w:val="00221F43"/>
    <w:rsid w:val="0022247D"/>
    <w:rsid w:val="00222524"/>
    <w:rsid w:val="00222DCE"/>
    <w:rsid w:val="0022306E"/>
    <w:rsid w:val="002230B2"/>
    <w:rsid w:val="002230D0"/>
    <w:rsid w:val="002231BB"/>
    <w:rsid w:val="002239A7"/>
    <w:rsid w:val="00223B87"/>
    <w:rsid w:val="00223CA0"/>
    <w:rsid w:val="00224553"/>
    <w:rsid w:val="00225285"/>
    <w:rsid w:val="00225C72"/>
    <w:rsid w:val="002262DD"/>
    <w:rsid w:val="00227742"/>
    <w:rsid w:val="00227A30"/>
    <w:rsid w:val="00230C26"/>
    <w:rsid w:val="00231501"/>
    <w:rsid w:val="00231548"/>
    <w:rsid w:val="00231744"/>
    <w:rsid w:val="00231F27"/>
    <w:rsid w:val="0023206F"/>
    <w:rsid w:val="002320A2"/>
    <w:rsid w:val="00232119"/>
    <w:rsid w:val="002327D4"/>
    <w:rsid w:val="00232CE2"/>
    <w:rsid w:val="0023354A"/>
    <w:rsid w:val="00233573"/>
    <w:rsid w:val="00233637"/>
    <w:rsid w:val="00233CA5"/>
    <w:rsid w:val="00234000"/>
    <w:rsid w:val="0023429E"/>
    <w:rsid w:val="002345BF"/>
    <w:rsid w:val="002348AD"/>
    <w:rsid w:val="00234E41"/>
    <w:rsid w:val="00235790"/>
    <w:rsid w:val="002360F0"/>
    <w:rsid w:val="00236474"/>
    <w:rsid w:val="00236973"/>
    <w:rsid w:val="002373EA"/>
    <w:rsid w:val="00240A52"/>
    <w:rsid w:val="00240B42"/>
    <w:rsid w:val="00240E76"/>
    <w:rsid w:val="002414E8"/>
    <w:rsid w:val="00241C75"/>
    <w:rsid w:val="00241F63"/>
    <w:rsid w:val="00242EA3"/>
    <w:rsid w:val="00242F69"/>
    <w:rsid w:val="0024311D"/>
    <w:rsid w:val="00243516"/>
    <w:rsid w:val="002436D9"/>
    <w:rsid w:val="00243F03"/>
    <w:rsid w:val="0024401A"/>
    <w:rsid w:val="0024435F"/>
    <w:rsid w:val="002445CF"/>
    <w:rsid w:val="0024488F"/>
    <w:rsid w:val="00244EF7"/>
    <w:rsid w:val="0024517E"/>
    <w:rsid w:val="00245536"/>
    <w:rsid w:val="00245C8B"/>
    <w:rsid w:val="00245FCA"/>
    <w:rsid w:val="0024643A"/>
    <w:rsid w:val="00246CFA"/>
    <w:rsid w:val="00247258"/>
    <w:rsid w:val="002475DD"/>
    <w:rsid w:val="00247C97"/>
    <w:rsid w:val="002501C2"/>
    <w:rsid w:val="0025024D"/>
    <w:rsid w:val="002506D2"/>
    <w:rsid w:val="002509BE"/>
    <w:rsid w:val="0025175A"/>
    <w:rsid w:val="00251AD2"/>
    <w:rsid w:val="00251F5A"/>
    <w:rsid w:val="002520CD"/>
    <w:rsid w:val="002529CF"/>
    <w:rsid w:val="00252A31"/>
    <w:rsid w:val="00253118"/>
    <w:rsid w:val="002531E7"/>
    <w:rsid w:val="00253361"/>
    <w:rsid w:val="00253399"/>
    <w:rsid w:val="002533AA"/>
    <w:rsid w:val="00253606"/>
    <w:rsid w:val="00253F77"/>
    <w:rsid w:val="00253FD3"/>
    <w:rsid w:val="0025419F"/>
    <w:rsid w:val="00254415"/>
    <w:rsid w:val="00254500"/>
    <w:rsid w:val="0025500F"/>
    <w:rsid w:val="002551EA"/>
    <w:rsid w:val="0025539A"/>
    <w:rsid w:val="002558B3"/>
    <w:rsid w:val="002558E8"/>
    <w:rsid w:val="00255D03"/>
    <w:rsid w:val="00255EC2"/>
    <w:rsid w:val="00255F7E"/>
    <w:rsid w:val="00256045"/>
    <w:rsid w:val="00256705"/>
    <w:rsid w:val="002570D0"/>
    <w:rsid w:val="00257309"/>
    <w:rsid w:val="0025750F"/>
    <w:rsid w:val="00257540"/>
    <w:rsid w:val="00257715"/>
    <w:rsid w:val="00260001"/>
    <w:rsid w:val="00260087"/>
    <w:rsid w:val="002601ED"/>
    <w:rsid w:val="0026039C"/>
    <w:rsid w:val="00260472"/>
    <w:rsid w:val="00260707"/>
    <w:rsid w:val="0026102B"/>
    <w:rsid w:val="00261C3E"/>
    <w:rsid w:val="00261FEC"/>
    <w:rsid w:val="00262052"/>
    <w:rsid w:val="002622E3"/>
    <w:rsid w:val="0026275D"/>
    <w:rsid w:val="002627CE"/>
    <w:rsid w:val="00262980"/>
    <w:rsid w:val="002636C0"/>
    <w:rsid w:val="0026388E"/>
    <w:rsid w:val="00263ED0"/>
    <w:rsid w:val="002641C4"/>
    <w:rsid w:val="002642B2"/>
    <w:rsid w:val="002643AD"/>
    <w:rsid w:val="0026479F"/>
    <w:rsid w:val="00264848"/>
    <w:rsid w:val="00264BED"/>
    <w:rsid w:val="00265181"/>
    <w:rsid w:val="0026568D"/>
    <w:rsid w:val="002656EC"/>
    <w:rsid w:val="00265BF6"/>
    <w:rsid w:val="00265EF4"/>
    <w:rsid w:val="002666C8"/>
    <w:rsid w:val="002673F6"/>
    <w:rsid w:val="00267478"/>
    <w:rsid w:val="00267777"/>
    <w:rsid w:val="00267834"/>
    <w:rsid w:val="00267C78"/>
    <w:rsid w:val="00267E37"/>
    <w:rsid w:val="00267E61"/>
    <w:rsid w:val="002700A2"/>
    <w:rsid w:val="002700AE"/>
    <w:rsid w:val="002703F2"/>
    <w:rsid w:val="00270465"/>
    <w:rsid w:val="00270926"/>
    <w:rsid w:val="00270D66"/>
    <w:rsid w:val="00270E6E"/>
    <w:rsid w:val="00270F10"/>
    <w:rsid w:val="0027198A"/>
    <w:rsid w:val="002719B0"/>
    <w:rsid w:val="00272208"/>
    <w:rsid w:val="00272707"/>
    <w:rsid w:val="00272831"/>
    <w:rsid w:val="00272DFB"/>
    <w:rsid w:val="002732EC"/>
    <w:rsid w:val="00273752"/>
    <w:rsid w:val="00273C70"/>
    <w:rsid w:val="00274A6C"/>
    <w:rsid w:val="00274D54"/>
    <w:rsid w:val="00275094"/>
    <w:rsid w:val="00275EF6"/>
    <w:rsid w:val="0027607E"/>
    <w:rsid w:val="00276A7A"/>
    <w:rsid w:val="00277212"/>
    <w:rsid w:val="002773E7"/>
    <w:rsid w:val="00277B59"/>
    <w:rsid w:val="002801C8"/>
    <w:rsid w:val="0028040D"/>
    <w:rsid w:val="002804F8"/>
    <w:rsid w:val="0028053D"/>
    <w:rsid w:val="00280EF7"/>
    <w:rsid w:val="0028148F"/>
    <w:rsid w:val="00281698"/>
    <w:rsid w:val="0028179E"/>
    <w:rsid w:val="00281A3C"/>
    <w:rsid w:val="00281F1E"/>
    <w:rsid w:val="00282094"/>
    <w:rsid w:val="00282DD6"/>
    <w:rsid w:val="002832A3"/>
    <w:rsid w:val="002832B8"/>
    <w:rsid w:val="00283B17"/>
    <w:rsid w:val="00283C37"/>
    <w:rsid w:val="0028403F"/>
    <w:rsid w:val="0028450D"/>
    <w:rsid w:val="00284567"/>
    <w:rsid w:val="0028474D"/>
    <w:rsid w:val="00284751"/>
    <w:rsid w:val="00284A75"/>
    <w:rsid w:val="002854D7"/>
    <w:rsid w:val="00285549"/>
    <w:rsid w:val="00285765"/>
    <w:rsid w:val="00286072"/>
    <w:rsid w:val="00286075"/>
    <w:rsid w:val="002867F9"/>
    <w:rsid w:val="00286AC0"/>
    <w:rsid w:val="0029005B"/>
    <w:rsid w:val="002905AC"/>
    <w:rsid w:val="0029070F"/>
    <w:rsid w:val="00290BB9"/>
    <w:rsid w:val="002910CF"/>
    <w:rsid w:val="00291232"/>
    <w:rsid w:val="00291260"/>
    <w:rsid w:val="002912AD"/>
    <w:rsid w:val="00291386"/>
    <w:rsid w:val="002913D4"/>
    <w:rsid w:val="00291ED5"/>
    <w:rsid w:val="00292777"/>
    <w:rsid w:val="0029287F"/>
    <w:rsid w:val="00292944"/>
    <w:rsid w:val="00292B29"/>
    <w:rsid w:val="002938D5"/>
    <w:rsid w:val="00293AD3"/>
    <w:rsid w:val="00294102"/>
    <w:rsid w:val="00294481"/>
    <w:rsid w:val="0029486A"/>
    <w:rsid w:val="002949CB"/>
    <w:rsid w:val="00294DDE"/>
    <w:rsid w:val="0029550D"/>
    <w:rsid w:val="002955FF"/>
    <w:rsid w:val="0029593D"/>
    <w:rsid w:val="0029597A"/>
    <w:rsid w:val="00295BB4"/>
    <w:rsid w:val="00296189"/>
    <w:rsid w:val="0029646D"/>
    <w:rsid w:val="00296814"/>
    <w:rsid w:val="00296820"/>
    <w:rsid w:val="00296CB7"/>
    <w:rsid w:val="00296E51"/>
    <w:rsid w:val="002971A4"/>
    <w:rsid w:val="0029783F"/>
    <w:rsid w:val="002A0153"/>
    <w:rsid w:val="002A02D4"/>
    <w:rsid w:val="002A097F"/>
    <w:rsid w:val="002A0A50"/>
    <w:rsid w:val="002A0DB3"/>
    <w:rsid w:val="002A0E88"/>
    <w:rsid w:val="002A10A3"/>
    <w:rsid w:val="002A10D4"/>
    <w:rsid w:val="002A11FB"/>
    <w:rsid w:val="002A14A8"/>
    <w:rsid w:val="002A1526"/>
    <w:rsid w:val="002A1B7E"/>
    <w:rsid w:val="002A1CC8"/>
    <w:rsid w:val="002A1D1D"/>
    <w:rsid w:val="002A3025"/>
    <w:rsid w:val="002A309A"/>
    <w:rsid w:val="002A36D8"/>
    <w:rsid w:val="002A3D0C"/>
    <w:rsid w:val="002A4A62"/>
    <w:rsid w:val="002A4B94"/>
    <w:rsid w:val="002A4FA7"/>
    <w:rsid w:val="002A55A9"/>
    <w:rsid w:val="002A5646"/>
    <w:rsid w:val="002A5C7F"/>
    <w:rsid w:val="002A5CC2"/>
    <w:rsid w:val="002A61A4"/>
    <w:rsid w:val="002A65A6"/>
    <w:rsid w:val="002A690D"/>
    <w:rsid w:val="002A6921"/>
    <w:rsid w:val="002A6D30"/>
    <w:rsid w:val="002A6FBC"/>
    <w:rsid w:val="002A76C4"/>
    <w:rsid w:val="002A7EE1"/>
    <w:rsid w:val="002A7F58"/>
    <w:rsid w:val="002B07CA"/>
    <w:rsid w:val="002B0C35"/>
    <w:rsid w:val="002B0D02"/>
    <w:rsid w:val="002B0F6E"/>
    <w:rsid w:val="002B1370"/>
    <w:rsid w:val="002B1396"/>
    <w:rsid w:val="002B156E"/>
    <w:rsid w:val="002B17AC"/>
    <w:rsid w:val="002B1A76"/>
    <w:rsid w:val="002B1E1D"/>
    <w:rsid w:val="002B1F35"/>
    <w:rsid w:val="002B1FF5"/>
    <w:rsid w:val="002B219F"/>
    <w:rsid w:val="002B2283"/>
    <w:rsid w:val="002B2899"/>
    <w:rsid w:val="002B29F3"/>
    <w:rsid w:val="002B2B0A"/>
    <w:rsid w:val="002B2CDE"/>
    <w:rsid w:val="002B30F7"/>
    <w:rsid w:val="002B3192"/>
    <w:rsid w:val="002B3656"/>
    <w:rsid w:val="002B368E"/>
    <w:rsid w:val="002B3756"/>
    <w:rsid w:val="002B37CF"/>
    <w:rsid w:val="002B4679"/>
    <w:rsid w:val="002B4AA4"/>
    <w:rsid w:val="002B4CFA"/>
    <w:rsid w:val="002B57D5"/>
    <w:rsid w:val="002B5907"/>
    <w:rsid w:val="002B5929"/>
    <w:rsid w:val="002B5B6E"/>
    <w:rsid w:val="002B6047"/>
    <w:rsid w:val="002B62B4"/>
    <w:rsid w:val="002B638F"/>
    <w:rsid w:val="002B65FE"/>
    <w:rsid w:val="002B66CD"/>
    <w:rsid w:val="002B671D"/>
    <w:rsid w:val="002B69A0"/>
    <w:rsid w:val="002B709C"/>
    <w:rsid w:val="002B70CE"/>
    <w:rsid w:val="002B71A0"/>
    <w:rsid w:val="002B74CB"/>
    <w:rsid w:val="002C047C"/>
    <w:rsid w:val="002C04D1"/>
    <w:rsid w:val="002C067A"/>
    <w:rsid w:val="002C068C"/>
    <w:rsid w:val="002C1336"/>
    <w:rsid w:val="002C14CE"/>
    <w:rsid w:val="002C1599"/>
    <w:rsid w:val="002C171B"/>
    <w:rsid w:val="002C1923"/>
    <w:rsid w:val="002C1BB4"/>
    <w:rsid w:val="002C1F97"/>
    <w:rsid w:val="002C2515"/>
    <w:rsid w:val="002C28B9"/>
    <w:rsid w:val="002C29FE"/>
    <w:rsid w:val="002C2EB4"/>
    <w:rsid w:val="002C368B"/>
    <w:rsid w:val="002C3842"/>
    <w:rsid w:val="002C38CD"/>
    <w:rsid w:val="002C3AD7"/>
    <w:rsid w:val="002C3DF4"/>
    <w:rsid w:val="002C3E04"/>
    <w:rsid w:val="002C4302"/>
    <w:rsid w:val="002C4CE4"/>
    <w:rsid w:val="002C4EA4"/>
    <w:rsid w:val="002C51E9"/>
    <w:rsid w:val="002C55CE"/>
    <w:rsid w:val="002C6156"/>
    <w:rsid w:val="002C69EC"/>
    <w:rsid w:val="002C6BF6"/>
    <w:rsid w:val="002C7365"/>
    <w:rsid w:val="002C746A"/>
    <w:rsid w:val="002C7906"/>
    <w:rsid w:val="002C7925"/>
    <w:rsid w:val="002C79E8"/>
    <w:rsid w:val="002C7A81"/>
    <w:rsid w:val="002C7AFF"/>
    <w:rsid w:val="002D01DA"/>
    <w:rsid w:val="002D0A0A"/>
    <w:rsid w:val="002D0D8C"/>
    <w:rsid w:val="002D126E"/>
    <w:rsid w:val="002D135B"/>
    <w:rsid w:val="002D15AA"/>
    <w:rsid w:val="002D194A"/>
    <w:rsid w:val="002D1D85"/>
    <w:rsid w:val="002D1E17"/>
    <w:rsid w:val="002D2193"/>
    <w:rsid w:val="002D25D3"/>
    <w:rsid w:val="002D2A5B"/>
    <w:rsid w:val="002D2DC4"/>
    <w:rsid w:val="002D375A"/>
    <w:rsid w:val="002D3980"/>
    <w:rsid w:val="002D3A52"/>
    <w:rsid w:val="002D3F4F"/>
    <w:rsid w:val="002D4215"/>
    <w:rsid w:val="002D45CF"/>
    <w:rsid w:val="002D4D6A"/>
    <w:rsid w:val="002D5226"/>
    <w:rsid w:val="002D551B"/>
    <w:rsid w:val="002D5785"/>
    <w:rsid w:val="002D5949"/>
    <w:rsid w:val="002D5A6C"/>
    <w:rsid w:val="002D6078"/>
    <w:rsid w:val="002D6373"/>
    <w:rsid w:val="002D648F"/>
    <w:rsid w:val="002D66A1"/>
    <w:rsid w:val="002D701F"/>
    <w:rsid w:val="002D7544"/>
    <w:rsid w:val="002D75B4"/>
    <w:rsid w:val="002D7760"/>
    <w:rsid w:val="002D77E9"/>
    <w:rsid w:val="002D78FB"/>
    <w:rsid w:val="002E0A85"/>
    <w:rsid w:val="002E0C0C"/>
    <w:rsid w:val="002E0D4D"/>
    <w:rsid w:val="002E127E"/>
    <w:rsid w:val="002E13A2"/>
    <w:rsid w:val="002E157C"/>
    <w:rsid w:val="002E1A32"/>
    <w:rsid w:val="002E1C4E"/>
    <w:rsid w:val="002E1E02"/>
    <w:rsid w:val="002E1F31"/>
    <w:rsid w:val="002E2206"/>
    <w:rsid w:val="002E22FE"/>
    <w:rsid w:val="002E2486"/>
    <w:rsid w:val="002E262B"/>
    <w:rsid w:val="002E307C"/>
    <w:rsid w:val="002E3118"/>
    <w:rsid w:val="002E33A1"/>
    <w:rsid w:val="002E442C"/>
    <w:rsid w:val="002E4450"/>
    <w:rsid w:val="002E4A7F"/>
    <w:rsid w:val="002E4B45"/>
    <w:rsid w:val="002E4F20"/>
    <w:rsid w:val="002E4FC8"/>
    <w:rsid w:val="002E4FDF"/>
    <w:rsid w:val="002E5171"/>
    <w:rsid w:val="002E51E1"/>
    <w:rsid w:val="002E556B"/>
    <w:rsid w:val="002E562E"/>
    <w:rsid w:val="002E6674"/>
    <w:rsid w:val="002E6A18"/>
    <w:rsid w:val="002E6E1E"/>
    <w:rsid w:val="002E6F7B"/>
    <w:rsid w:val="002E76AB"/>
    <w:rsid w:val="002E793E"/>
    <w:rsid w:val="002E79D5"/>
    <w:rsid w:val="002E7AA7"/>
    <w:rsid w:val="002E7EA7"/>
    <w:rsid w:val="002F037C"/>
    <w:rsid w:val="002F03D9"/>
    <w:rsid w:val="002F0A7C"/>
    <w:rsid w:val="002F0D5A"/>
    <w:rsid w:val="002F10FB"/>
    <w:rsid w:val="002F18B4"/>
    <w:rsid w:val="002F1CEF"/>
    <w:rsid w:val="002F2168"/>
    <w:rsid w:val="002F2386"/>
    <w:rsid w:val="002F2C34"/>
    <w:rsid w:val="002F2D8B"/>
    <w:rsid w:val="002F30A7"/>
    <w:rsid w:val="002F39C4"/>
    <w:rsid w:val="002F415C"/>
    <w:rsid w:val="002F43A8"/>
    <w:rsid w:val="002F4D0F"/>
    <w:rsid w:val="002F4E29"/>
    <w:rsid w:val="002F5549"/>
    <w:rsid w:val="002F568E"/>
    <w:rsid w:val="002F5940"/>
    <w:rsid w:val="002F5E43"/>
    <w:rsid w:val="002F632F"/>
    <w:rsid w:val="002F6440"/>
    <w:rsid w:val="002F647A"/>
    <w:rsid w:val="002F699B"/>
    <w:rsid w:val="002F70B9"/>
    <w:rsid w:val="002F7159"/>
    <w:rsid w:val="002F73FC"/>
    <w:rsid w:val="002F7DA6"/>
    <w:rsid w:val="002F7F05"/>
    <w:rsid w:val="003003C3"/>
    <w:rsid w:val="00300A91"/>
    <w:rsid w:val="00301262"/>
    <w:rsid w:val="00301837"/>
    <w:rsid w:val="00301A08"/>
    <w:rsid w:val="003026B5"/>
    <w:rsid w:val="00302E0F"/>
    <w:rsid w:val="00302F34"/>
    <w:rsid w:val="00303520"/>
    <w:rsid w:val="003036CE"/>
    <w:rsid w:val="00303966"/>
    <w:rsid w:val="00303BFB"/>
    <w:rsid w:val="00303CB9"/>
    <w:rsid w:val="00303D3C"/>
    <w:rsid w:val="00303E05"/>
    <w:rsid w:val="003046FC"/>
    <w:rsid w:val="003047BF"/>
    <w:rsid w:val="00304865"/>
    <w:rsid w:val="003048DA"/>
    <w:rsid w:val="00304DF9"/>
    <w:rsid w:val="00304E6A"/>
    <w:rsid w:val="003051B2"/>
    <w:rsid w:val="00305849"/>
    <w:rsid w:val="00305F52"/>
    <w:rsid w:val="00305F6C"/>
    <w:rsid w:val="00305FAD"/>
    <w:rsid w:val="003066EC"/>
    <w:rsid w:val="00306845"/>
    <w:rsid w:val="003069E0"/>
    <w:rsid w:val="00306C84"/>
    <w:rsid w:val="003074F1"/>
    <w:rsid w:val="003078A8"/>
    <w:rsid w:val="00307FBB"/>
    <w:rsid w:val="00310182"/>
    <w:rsid w:val="00310236"/>
    <w:rsid w:val="003104C1"/>
    <w:rsid w:val="00310709"/>
    <w:rsid w:val="00310DC1"/>
    <w:rsid w:val="00310F85"/>
    <w:rsid w:val="0031115E"/>
    <w:rsid w:val="003113C1"/>
    <w:rsid w:val="0031155C"/>
    <w:rsid w:val="0031174B"/>
    <w:rsid w:val="00311F1D"/>
    <w:rsid w:val="00311F61"/>
    <w:rsid w:val="0031224B"/>
    <w:rsid w:val="00312EF5"/>
    <w:rsid w:val="003131DC"/>
    <w:rsid w:val="0031327F"/>
    <w:rsid w:val="00313679"/>
    <w:rsid w:val="00313FEB"/>
    <w:rsid w:val="00314014"/>
    <w:rsid w:val="003140C9"/>
    <w:rsid w:val="00314323"/>
    <w:rsid w:val="00314476"/>
    <w:rsid w:val="00314530"/>
    <w:rsid w:val="00314AD6"/>
    <w:rsid w:val="00314E89"/>
    <w:rsid w:val="00315512"/>
    <w:rsid w:val="0031557A"/>
    <w:rsid w:val="00315AB2"/>
    <w:rsid w:val="00316362"/>
    <w:rsid w:val="003163C1"/>
    <w:rsid w:val="00316594"/>
    <w:rsid w:val="0031676B"/>
    <w:rsid w:val="003172CA"/>
    <w:rsid w:val="00317474"/>
    <w:rsid w:val="003176F9"/>
    <w:rsid w:val="00317F81"/>
    <w:rsid w:val="003202EE"/>
    <w:rsid w:val="00320382"/>
    <w:rsid w:val="00320B4A"/>
    <w:rsid w:val="0032112F"/>
    <w:rsid w:val="003213FC"/>
    <w:rsid w:val="00321599"/>
    <w:rsid w:val="003216B4"/>
    <w:rsid w:val="003223E5"/>
    <w:rsid w:val="0032281D"/>
    <w:rsid w:val="00322B51"/>
    <w:rsid w:val="00322BAD"/>
    <w:rsid w:val="00322E1C"/>
    <w:rsid w:val="0032327B"/>
    <w:rsid w:val="00323554"/>
    <w:rsid w:val="00323560"/>
    <w:rsid w:val="003235D2"/>
    <w:rsid w:val="00323759"/>
    <w:rsid w:val="003239B7"/>
    <w:rsid w:val="003239B8"/>
    <w:rsid w:val="00323C15"/>
    <w:rsid w:val="003241A3"/>
    <w:rsid w:val="003242E7"/>
    <w:rsid w:val="00324665"/>
    <w:rsid w:val="00324820"/>
    <w:rsid w:val="0032483E"/>
    <w:rsid w:val="00324A41"/>
    <w:rsid w:val="00324E99"/>
    <w:rsid w:val="003253A8"/>
    <w:rsid w:val="00325472"/>
    <w:rsid w:val="0032562F"/>
    <w:rsid w:val="00325724"/>
    <w:rsid w:val="0032675E"/>
    <w:rsid w:val="00326973"/>
    <w:rsid w:val="003269E0"/>
    <w:rsid w:val="00326E61"/>
    <w:rsid w:val="00327542"/>
    <w:rsid w:val="00327771"/>
    <w:rsid w:val="003277F7"/>
    <w:rsid w:val="003303E3"/>
    <w:rsid w:val="003305E2"/>
    <w:rsid w:val="003307D6"/>
    <w:rsid w:val="0033092A"/>
    <w:rsid w:val="003309D3"/>
    <w:rsid w:val="00330AA1"/>
    <w:rsid w:val="00330E0C"/>
    <w:rsid w:val="00330FD5"/>
    <w:rsid w:val="0033122E"/>
    <w:rsid w:val="00331344"/>
    <w:rsid w:val="003318B7"/>
    <w:rsid w:val="00331F6E"/>
    <w:rsid w:val="00331FCF"/>
    <w:rsid w:val="00332008"/>
    <w:rsid w:val="00332150"/>
    <w:rsid w:val="0033263D"/>
    <w:rsid w:val="00332765"/>
    <w:rsid w:val="003329FB"/>
    <w:rsid w:val="00333269"/>
    <w:rsid w:val="003335DC"/>
    <w:rsid w:val="00333C4D"/>
    <w:rsid w:val="00333C5F"/>
    <w:rsid w:val="00333F12"/>
    <w:rsid w:val="00333F5E"/>
    <w:rsid w:val="00334015"/>
    <w:rsid w:val="0033443A"/>
    <w:rsid w:val="00334609"/>
    <w:rsid w:val="0033462B"/>
    <w:rsid w:val="00334886"/>
    <w:rsid w:val="00334C8E"/>
    <w:rsid w:val="00334DF0"/>
    <w:rsid w:val="00335025"/>
    <w:rsid w:val="00335064"/>
    <w:rsid w:val="003356E3"/>
    <w:rsid w:val="00335811"/>
    <w:rsid w:val="00335913"/>
    <w:rsid w:val="00335DC6"/>
    <w:rsid w:val="003360BA"/>
    <w:rsid w:val="003370BA"/>
    <w:rsid w:val="003379CE"/>
    <w:rsid w:val="00337A3A"/>
    <w:rsid w:val="00337C39"/>
    <w:rsid w:val="00337CB3"/>
    <w:rsid w:val="00340020"/>
    <w:rsid w:val="0034010B"/>
    <w:rsid w:val="00340894"/>
    <w:rsid w:val="00340A23"/>
    <w:rsid w:val="00340BF0"/>
    <w:rsid w:val="0034100A"/>
    <w:rsid w:val="003413ED"/>
    <w:rsid w:val="0034157F"/>
    <w:rsid w:val="00342748"/>
    <w:rsid w:val="00342C5E"/>
    <w:rsid w:val="00342D3C"/>
    <w:rsid w:val="00342E22"/>
    <w:rsid w:val="00343392"/>
    <w:rsid w:val="00343851"/>
    <w:rsid w:val="003439E1"/>
    <w:rsid w:val="00343A95"/>
    <w:rsid w:val="00343AF3"/>
    <w:rsid w:val="0034407D"/>
    <w:rsid w:val="003444B7"/>
    <w:rsid w:val="003444F2"/>
    <w:rsid w:val="0034481B"/>
    <w:rsid w:val="003448D4"/>
    <w:rsid w:val="00345F09"/>
    <w:rsid w:val="00346177"/>
    <w:rsid w:val="00346536"/>
    <w:rsid w:val="00346F06"/>
    <w:rsid w:val="00347414"/>
    <w:rsid w:val="003476FC"/>
    <w:rsid w:val="00347791"/>
    <w:rsid w:val="00347BC0"/>
    <w:rsid w:val="0035012D"/>
    <w:rsid w:val="0035060D"/>
    <w:rsid w:val="003507C3"/>
    <w:rsid w:val="00350C87"/>
    <w:rsid w:val="00350D46"/>
    <w:rsid w:val="00350E15"/>
    <w:rsid w:val="00351A8E"/>
    <w:rsid w:val="00351ACF"/>
    <w:rsid w:val="00352286"/>
    <w:rsid w:val="003522D4"/>
    <w:rsid w:val="00352587"/>
    <w:rsid w:val="0035344B"/>
    <w:rsid w:val="003543C9"/>
    <w:rsid w:val="003545A3"/>
    <w:rsid w:val="00354DE6"/>
    <w:rsid w:val="00355349"/>
    <w:rsid w:val="00355424"/>
    <w:rsid w:val="00355C21"/>
    <w:rsid w:val="003564D0"/>
    <w:rsid w:val="003565BE"/>
    <w:rsid w:val="00356D5A"/>
    <w:rsid w:val="00356FC7"/>
    <w:rsid w:val="003571CB"/>
    <w:rsid w:val="00357251"/>
    <w:rsid w:val="003573DC"/>
    <w:rsid w:val="003575B9"/>
    <w:rsid w:val="003575DC"/>
    <w:rsid w:val="00357CA1"/>
    <w:rsid w:val="00357CA2"/>
    <w:rsid w:val="003605A7"/>
    <w:rsid w:val="00360AC5"/>
    <w:rsid w:val="00360B8C"/>
    <w:rsid w:val="00360BD6"/>
    <w:rsid w:val="00361127"/>
    <w:rsid w:val="0036124B"/>
    <w:rsid w:val="00362039"/>
    <w:rsid w:val="003628B7"/>
    <w:rsid w:val="00362A8C"/>
    <w:rsid w:val="00362E2A"/>
    <w:rsid w:val="00363455"/>
    <w:rsid w:val="00363DC6"/>
    <w:rsid w:val="003642CE"/>
    <w:rsid w:val="003643D6"/>
    <w:rsid w:val="00364841"/>
    <w:rsid w:val="00364DFA"/>
    <w:rsid w:val="0036529A"/>
    <w:rsid w:val="003657B6"/>
    <w:rsid w:val="003658F5"/>
    <w:rsid w:val="00365AA2"/>
    <w:rsid w:val="00365B48"/>
    <w:rsid w:val="00365D79"/>
    <w:rsid w:val="003660B8"/>
    <w:rsid w:val="003665B5"/>
    <w:rsid w:val="0036688C"/>
    <w:rsid w:val="00366B32"/>
    <w:rsid w:val="003671DC"/>
    <w:rsid w:val="0036769C"/>
    <w:rsid w:val="00367763"/>
    <w:rsid w:val="00367EA0"/>
    <w:rsid w:val="00367F9F"/>
    <w:rsid w:val="00370716"/>
    <w:rsid w:val="00370D0D"/>
    <w:rsid w:val="00371075"/>
    <w:rsid w:val="00371850"/>
    <w:rsid w:val="00371B1A"/>
    <w:rsid w:val="00371BB2"/>
    <w:rsid w:val="0037241D"/>
    <w:rsid w:val="00372C81"/>
    <w:rsid w:val="00372CAE"/>
    <w:rsid w:val="00372F0E"/>
    <w:rsid w:val="00372F39"/>
    <w:rsid w:val="003735A9"/>
    <w:rsid w:val="003739F3"/>
    <w:rsid w:val="00373AA8"/>
    <w:rsid w:val="00373C75"/>
    <w:rsid w:val="00373D79"/>
    <w:rsid w:val="0037471B"/>
    <w:rsid w:val="00374BD7"/>
    <w:rsid w:val="003754FB"/>
    <w:rsid w:val="00375AEC"/>
    <w:rsid w:val="00376104"/>
    <w:rsid w:val="0037612B"/>
    <w:rsid w:val="00376234"/>
    <w:rsid w:val="003763E0"/>
    <w:rsid w:val="00376884"/>
    <w:rsid w:val="003778F3"/>
    <w:rsid w:val="00377BD3"/>
    <w:rsid w:val="00377DD3"/>
    <w:rsid w:val="00380269"/>
    <w:rsid w:val="0038030D"/>
    <w:rsid w:val="00380327"/>
    <w:rsid w:val="00380782"/>
    <w:rsid w:val="00380BB6"/>
    <w:rsid w:val="003815ED"/>
    <w:rsid w:val="003817B0"/>
    <w:rsid w:val="003818D8"/>
    <w:rsid w:val="00381EB0"/>
    <w:rsid w:val="003820FB"/>
    <w:rsid w:val="003820FE"/>
    <w:rsid w:val="0038249A"/>
    <w:rsid w:val="003826FF"/>
    <w:rsid w:val="00382F17"/>
    <w:rsid w:val="00383253"/>
    <w:rsid w:val="00383276"/>
    <w:rsid w:val="003835D4"/>
    <w:rsid w:val="00383748"/>
    <w:rsid w:val="00383CA2"/>
    <w:rsid w:val="00383FAC"/>
    <w:rsid w:val="00384028"/>
    <w:rsid w:val="00384397"/>
    <w:rsid w:val="003847C3"/>
    <w:rsid w:val="00384F46"/>
    <w:rsid w:val="00384F4B"/>
    <w:rsid w:val="00384FD7"/>
    <w:rsid w:val="00384FF5"/>
    <w:rsid w:val="00385243"/>
    <w:rsid w:val="003855F0"/>
    <w:rsid w:val="0038566A"/>
    <w:rsid w:val="00385CF0"/>
    <w:rsid w:val="003867A1"/>
    <w:rsid w:val="00386AE2"/>
    <w:rsid w:val="00386BBA"/>
    <w:rsid w:val="00387256"/>
    <w:rsid w:val="00387A15"/>
    <w:rsid w:val="00387A48"/>
    <w:rsid w:val="00387F6C"/>
    <w:rsid w:val="0039001C"/>
    <w:rsid w:val="003909E1"/>
    <w:rsid w:val="00391364"/>
    <w:rsid w:val="003914ED"/>
    <w:rsid w:val="003919C9"/>
    <w:rsid w:val="0039205A"/>
    <w:rsid w:val="00392090"/>
    <w:rsid w:val="003920C5"/>
    <w:rsid w:val="00392350"/>
    <w:rsid w:val="0039241B"/>
    <w:rsid w:val="0039299F"/>
    <w:rsid w:val="00392B52"/>
    <w:rsid w:val="00392B63"/>
    <w:rsid w:val="0039365C"/>
    <w:rsid w:val="00393BF3"/>
    <w:rsid w:val="00394150"/>
    <w:rsid w:val="00394717"/>
    <w:rsid w:val="003949F7"/>
    <w:rsid w:val="00394A57"/>
    <w:rsid w:val="0039507D"/>
    <w:rsid w:val="00395084"/>
    <w:rsid w:val="003953C3"/>
    <w:rsid w:val="0039551D"/>
    <w:rsid w:val="003959EB"/>
    <w:rsid w:val="00395BCF"/>
    <w:rsid w:val="00395F01"/>
    <w:rsid w:val="003960EC"/>
    <w:rsid w:val="00396315"/>
    <w:rsid w:val="003963DF"/>
    <w:rsid w:val="00396452"/>
    <w:rsid w:val="00396E19"/>
    <w:rsid w:val="003970BF"/>
    <w:rsid w:val="0039717C"/>
    <w:rsid w:val="003979C8"/>
    <w:rsid w:val="00397C6E"/>
    <w:rsid w:val="00397CC0"/>
    <w:rsid w:val="003A00D5"/>
    <w:rsid w:val="003A0339"/>
    <w:rsid w:val="003A0421"/>
    <w:rsid w:val="003A064F"/>
    <w:rsid w:val="003A0914"/>
    <w:rsid w:val="003A097D"/>
    <w:rsid w:val="003A0B31"/>
    <w:rsid w:val="003A0CD1"/>
    <w:rsid w:val="003A1153"/>
    <w:rsid w:val="003A1573"/>
    <w:rsid w:val="003A17C3"/>
    <w:rsid w:val="003A18EE"/>
    <w:rsid w:val="003A1FF3"/>
    <w:rsid w:val="003A2228"/>
    <w:rsid w:val="003A2B47"/>
    <w:rsid w:val="003A3C81"/>
    <w:rsid w:val="003A4038"/>
    <w:rsid w:val="003A463A"/>
    <w:rsid w:val="003A50A7"/>
    <w:rsid w:val="003A517B"/>
    <w:rsid w:val="003A5197"/>
    <w:rsid w:val="003A51F1"/>
    <w:rsid w:val="003A5208"/>
    <w:rsid w:val="003A55E2"/>
    <w:rsid w:val="003A62F4"/>
    <w:rsid w:val="003A63AD"/>
    <w:rsid w:val="003A6719"/>
    <w:rsid w:val="003A688E"/>
    <w:rsid w:val="003A6DC6"/>
    <w:rsid w:val="003A6F96"/>
    <w:rsid w:val="003A7B78"/>
    <w:rsid w:val="003B0334"/>
    <w:rsid w:val="003B0542"/>
    <w:rsid w:val="003B05E8"/>
    <w:rsid w:val="003B0631"/>
    <w:rsid w:val="003B0874"/>
    <w:rsid w:val="003B0AD7"/>
    <w:rsid w:val="003B132A"/>
    <w:rsid w:val="003B17A6"/>
    <w:rsid w:val="003B18E8"/>
    <w:rsid w:val="003B19F2"/>
    <w:rsid w:val="003B1B4A"/>
    <w:rsid w:val="003B2159"/>
    <w:rsid w:val="003B2451"/>
    <w:rsid w:val="003B2CF6"/>
    <w:rsid w:val="003B2E44"/>
    <w:rsid w:val="003B2FB3"/>
    <w:rsid w:val="003B304F"/>
    <w:rsid w:val="003B349B"/>
    <w:rsid w:val="003B3722"/>
    <w:rsid w:val="003B4666"/>
    <w:rsid w:val="003B4D15"/>
    <w:rsid w:val="003B5EA0"/>
    <w:rsid w:val="003B65BB"/>
    <w:rsid w:val="003B67A0"/>
    <w:rsid w:val="003B6B7E"/>
    <w:rsid w:val="003B6EC0"/>
    <w:rsid w:val="003B7315"/>
    <w:rsid w:val="003B744E"/>
    <w:rsid w:val="003B7B55"/>
    <w:rsid w:val="003C0B40"/>
    <w:rsid w:val="003C0C24"/>
    <w:rsid w:val="003C0D75"/>
    <w:rsid w:val="003C0E9B"/>
    <w:rsid w:val="003C11D1"/>
    <w:rsid w:val="003C144C"/>
    <w:rsid w:val="003C1811"/>
    <w:rsid w:val="003C1B43"/>
    <w:rsid w:val="003C202F"/>
    <w:rsid w:val="003C204E"/>
    <w:rsid w:val="003C246F"/>
    <w:rsid w:val="003C24BA"/>
    <w:rsid w:val="003C25A8"/>
    <w:rsid w:val="003C25F6"/>
    <w:rsid w:val="003C29EA"/>
    <w:rsid w:val="003C2CCE"/>
    <w:rsid w:val="003C33B1"/>
    <w:rsid w:val="003C3591"/>
    <w:rsid w:val="003C36DF"/>
    <w:rsid w:val="003C39D2"/>
    <w:rsid w:val="003C3CD0"/>
    <w:rsid w:val="003C3FDA"/>
    <w:rsid w:val="003C4327"/>
    <w:rsid w:val="003C455A"/>
    <w:rsid w:val="003C4592"/>
    <w:rsid w:val="003C51E4"/>
    <w:rsid w:val="003C5755"/>
    <w:rsid w:val="003C5915"/>
    <w:rsid w:val="003C5AD5"/>
    <w:rsid w:val="003C638A"/>
    <w:rsid w:val="003C699C"/>
    <w:rsid w:val="003C6A09"/>
    <w:rsid w:val="003C6B1E"/>
    <w:rsid w:val="003C6D14"/>
    <w:rsid w:val="003C6ECB"/>
    <w:rsid w:val="003C7607"/>
    <w:rsid w:val="003C765F"/>
    <w:rsid w:val="003C775D"/>
    <w:rsid w:val="003C793B"/>
    <w:rsid w:val="003C7D2A"/>
    <w:rsid w:val="003D0020"/>
    <w:rsid w:val="003D02BB"/>
    <w:rsid w:val="003D0312"/>
    <w:rsid w:val="003D04EB"/>
    <w:rsid w:val="003D0AA9"/>
    <w:rsid w:val="003D15BC"/>
    <w:rsid w:val="003D15F4"/>
    <w:rsid w:val="003D1C83"/>
    <w:rsid w:val="003D2208"/>
    <w:rsid w:val="003D2798"/>
    <w:rsid w:val="003D2ED2"/>
    <w:rsid w:val="003D3151"/>
    <w:rsid w:val="003D33AB"/>
    <w:rsid w:val="003D45DA"/>
    <w:rsid w:val="003D48DC"/>
    <w:rsid w:val="003D4EFD"/>
    <w:rsid w:val="003D4FDC"/>
    <w:rsid w:val="003D5030"/>
    <w:rsid w:val="003D50A4"/>
    <w:rsid w:val="003D5192"/>
    <w:rsid w:val="003D54D0"/>
    <w:rsid w:val="003D56E2"/>
    <w:rsid w:val="003D59AF"/>
    <w:rsid w:val="003D5C99"/>
    <w:rsid w:val="003D614B"/>
    <w:rsid w:val="003D61A1"/>
    <w:rsid w:val="003D776C"/>
    <w:rsid w:val="003D783D"/>
    <w:rsid w:val="003D7FE3"/>
    <w:rsid w:val="003E01F0"/>
    <w:rsid w:val="003E01FD"/>
    <w:rsid w:val="003E0278"/>
    <w:rsid w:val="003E042C"/>
    <w:rsid w:val="003E049D"/>
    <w:rsid w:val="003E0596"/>
    <w:rsid w:val="003E0B0D"/>
    <w:rsid w:val="003E0B54"/>
    <w:rsid w:val="003E0BE5"/>
    <w:rsid w:val="003E106F"/>
    <w:rsid w:val="003E1123"/>
    <w:rsid w:val="003E11F9"/>
    <w:rsid w:val="003E15D3"/>
    <w:rsid w:val="003E2506"/>
    <w:rsid w:val="003E2537"/>
    <w:rsid w:val="003E261B"/>
    <w:rsid w:val="003E2AC8"/>
    <w:rsid w:val="003E2EE2"/>
    <w:rsid w:val="003E3550"/>
    <w:rsid w:val="003E3754"/>
    <w:rsid w:val="003E3CFD"/>
    <w:rsid w:val="003E40F7"/>
    <w:rsid w:val="003E48FC"/>
    <w:rsid w:val="003E4990"/>
    <w:rsid w:val="003E4D18"/>
    <w:rsid w:val="003E50D5"/>
    <w:rsid w:val="003E52B1"/>
    <w:rsid w:val="003E5522"/>
    <w:rsid w:val="003E578C"/>
    <w:rsid w:val="003E63B5"/>
    <w:rsid w:val="003E671E"/>
    <w:rsid w:val="003E691D"/>
    <w:rsid w:val="003E6A9A"/>
    <w:rsid w:val="003E6D36"/>
    <w:rsid w:val="003E74AE"/>
    <w:rsid w:val="003E796E"/>
    <w:rsid w:val="003E7E2E"/>
    <w:rsid w:val="003E7E64"/>
    <w:rsid w:val="003F0117"/>
    <w:rsid w:val="003F016E"/>
    <w:rsid w:val="003F033F"/>
    <w:rsid w:val="003F0679"/>
    <w:rsid w:val="003F0726"/>
    <w:rsid w:val="003F07D9"/>
    <w:rsid w:val="003F0EB2"/>
    <w:rsid w:val="003F106A"/>
    <w:rsid w:val="003F1325"/>
    <w:rsid w:val="003F132F"/>
    <w:rsid w:val="003F1335"/>
    <w:rsid w:val="003F1497"/>
    <w:rsid w:val="003F189B"/>
    <w:rsid w:val="003F1A98"/>
    <w:rsid w:val="003F2228"/>
    <w:rsid w:val="003F27C8"/>
    <w:rsid w:val="003F29D9"/>
    <w:rsid w:val="003F2DA3"/>
    <w:rsid w:val="003F340A"/>
    <w:rsid w:val="003F376C"/>
    <w:rsid w:val="003F3ABF"/>
    <w:rsid w:val="003F3B1F"/>
    <w:rsid w:val="003F3C27"/>
    <w:rsid w:val="003F3E1F"/>
    <w:rsid w:val="003F41C9"/>
    <w:rsid w:val="003F45AA"/>
    <w:rsid w:val="003F4970"/>
    <w:rsid w:val="003F4D6D"/>
    <w:rsid w:val="003F527A"/>
    <w:rsid w:val="003F54C9"/>
    <w:rsid w:val="003F57F6"/>
    <w:rsid w:val="003F5946"/>
    <w:rsid w:val="003F5B4F"/>
    <w:rsid w:val="003F5C53"/>
    <w:rsid w:val="003F5CE6"/>
    <w:rsid w:val="003F6015"/>
    <w:rsid w:val="003F6683"/>
    <w:rsid w:val="003F675F"/>
    <w:rsid w:val="003F6ADB"/>
    <w:rsid w:val="003F6B0D"/>
    <w:rsid w:val="003F6E85"/>
    <w:rsid w:val="003F7EED"/>
    <w:rsid w:val="004000B4"/>
    <w:rsid w:val="0040036E"/>
    <w:rsid w:val="0040066D"/>
    <w:rsid w:val="00400B99"/>
    <w:rsid w:val="00400D96"/>
    <w:rsid w:val="00400E71"/>
    <w:rsid w:val="0040115A"/>
    <w:rsid w:val="00401E60"/>
    <w:rsid w:val="00402D6B"/>
    <w:rsid w:val="00402EA6"/>
    <w:rsid w:val="00402F19"/>
    <w:rsid w:val="00402FF5"/>
    <w:rsid w:val="00403017"/>
    <w:rsid w:val="00403913"/>
    <w:rsid w:val="00403AB7"/>
    <w:rsid w:val="00403B3E"/>
    <w:rsid w:val="00403CE0"/>
    <w:rsid w:val="00403E14"/>
    <w:rsid w:val="00403EA2"/>
    <w:rsid w:val="004041B9"/>
    <w:rsid w:val="0040428E"/>
    <w:rsid w:val="004042C3"/>
    <w:rsid w:val="0040467C"/>
    <w:rsid w:val="00404A5B"/>
    <w:rsid w:val="00404C86"/>
    <w:rsid w:val="0040581D"/>
    <w:rsid w:val="00405BC4"/>
    <w:rsid w:val="00405EF6"/>
    <w:rsid w:val="00406820"/>
    <w:rsid w:val="004069F2"/>
    <w:rsid w:val="00406E4A"/>
    <w:rsid w:val="00407068"/>
    <w:rsid w:val="00407418"/>
    <w:rsid w:val="004078A8"/>
    <w:rsid w:val="00407C08"/>
    <w:rsid w:val="00407F63"/>
    <w:rsid w:val="004105C1"/>
    <w:rsid w:val="004105FC"/>
    <w:rsid w:val="00410942"/>
    <w:rsid w:val="00410988"/>
    <w:rsid w:val="0041174C"/>
    <w:rsid w:val="00411C55"/>
    <w:rsid w:val="00411CE3"/>
    <w:rsid w:val="00412927"/>
    <w:rsid w:val="00412E17"/>
    <w:rsid w:val="00413A45"/>
    <w:rsid w:val="00413FE8"/>
    <w:rsid w:val="0041447D"/>
    <w:rsid w:val="00414E1E"/>
    <w:rsid w:val="00414E9A"/>
    <w:rsid w:val="00414F0C"/>
    <w:rsid w:val="00414F2E"/>
    <w:rsid w:val="0041564E"/>
    <w:rsid w:val="004157B1"/>
    <w:rsid w:val="00415AA0"/>
    <w:rsid w:val="00415B78"/>
    <w:rsid w:val="004168A6"/>
    <w:rsid w:val="004171A6"/>
    <w:rsid w:val="00417482"/>
    <w:rsid w:val="00417D1A"/>
    <w:rsid w:val="00420739"/>
    <w:rsid w:val="00420B09"/>
    <w:rsid w:val="00420D9A"/>
    <w:rsid w:val="004219B4"/>
    <w:rsid w:val="0042204E"/>
    <w:rsid w:val="0042205D"/>
    <w:rsid w:val="0042221F"/>
    <w:rsid w:val="0042223F"/>
    <w:rsid w:val="004229E6"/>
    <w:rsid w:val="00422A77"/>
    <w:rsid w:val="004230A9"/>
    <w:rsid w:val="00423392"/>
    <w:rsid w:val="0042361B"/>
    <w:rsid w:val="00423A72"/>
    <w:rsid w:val="0042401D"/>
    <w:rsid w:val="004252BB"/>
    <w:rsid w:val="004255EF"/>
    <w:rsid w:val="00425A70"/>
    <w:rsid w:val="00425D64"/>
    <w:rsid w:val="00425DB4"/>
    <w:rsid w:val="00426011"/>
    <w:rsid w:val="00426205"/>
    <w:rsid w:val="00426652"/>
    <w:rsid w:val="00426683"/>
    <w:rsid w:val="004268DE"/>
    <w:rsid w:val="004277FC"/>
    <w:rsid w:val="00427899"/>
    <w:rsid w:val="00427B8A"/>
    <w:rsid w:val="004302D3"/>
    <w:rsid w:val="004305CE"/>
    <w:rsid w:val="004309F5"/>
    <w:rsid w:val="00430ED5"/>
    <w:rsid w:val="00431705"/>
    <w:rsid w:val="0043183B"/>
    <w:rsid w:val="00431C66"/>
    <w:rsid w:val="00431CAB"/>
    <w:rsid w:val="00432113"/>
    <w:rsid w:val="0043218D"/>
    <w:rsid w:val="004321E9"/>
    <w:rsid w:val="0043230E"/>
    <w:rsid w:val="00432B0B"/>
    <w:rsid w:val="00432F67"/>
    <w:rsid w:val="00433518"/>
    <w:rsid w:val="00433D35"/>
    <w:rsid w:val="004342C5"/>
    <w:rsid w:val="004348CA"/>
    <w:rsid w:val="0043499E"/>
    <w:rsid w:val="00434EA3"/>
    <w:rsid w:val="00434FAE"/>
    <w:rsid w:val="0043552F"/>
    <w:rsid w:val="004358C0"/>
    <w:rsid w:val="00435F13"/>
    <w:rsid w:val="00436201"/>
    <w:rsid w:val="004367E1"/>
    <w:rsid w:val="0043694F"/>
    <w:rsid w:val="00436AB6"/>
    <w:rsid w:val="00436B85"/>
    <w:rsid w:val="00436F2A"/>
    <w:rsid w:val="00437D96"/>
    <w:rsid w:val="00437E65"/>
    <w:rsid w:val="00440BD4"/>
    <w:rsid w:val="00440D80"/>
    <w:rsid w:val="004410B8"/>
    <w:rsid w:val="00441813"/>
    <w:rsid w:val="0044222C"/>
    <w:rsid w:val="00442483"/>
    <w:rsid w:val="004429BC"/>
    <w:rsid w:val="00442B57"/>
    <w:rsid w:val="00443140"/>
    <w:rsid w:val="00444213"/>
    <w:rsid w:val="00444396"/>
    <w:rsid w:val="00444AFA"/>
    <w:rsid w:val="00445049"/>
    <w:rsid w:val="00445843"/>
    <w:rsid w:val="00445C9F"/>
    <w:rsid w:val="00446215"/>
    <w:rsid w:val="00446421"/>
    <w:rsid w:val="00446BD2"/>
    <w:rsid w:val="00446F6D"/>
    <w:rsid w:val="00447042"/>
    <w:rsid w:val="00447102"/>
    <w:rsid w:val="00447444"/>
    <w:rsid w:val="00447644"/>
    <w:rsid w:val="00447A05"/>
    <w:rsid w:val="00447A2E"/>
    <w:rsid w:val="00447E78"/>
    <w:rsid w:val="004503CF"/>
    <w:rsid w:val="00450E8C"/>
    <w:rsid w:val="004510FE"/>
    <w:rsid w:val="00451394"/>
    <w:rsid w:val="00451402"/>
    <w:rsid w:val="004518C6"/>
    <w:rsid w:val="00451927"/>
    <w:rsid w:val="00452452"/>
    <w:rsid w:val="00452FCC"/>
    <w:rsid w:val="0045336F"/>
    <w:rsid w:val="0045337B"/>
    <w:rsid w:val="00453B58"/>
    <w:rsid w:val="00453CBC"/>
    <w:rsid w:val="00453FC3"/>
    <w:rsid w:val="00454073"/>
    <w:rsid w:val="004542EB"/>
    <w:rsid w:val="004546E3"/>
    <w:rsid w:val="00454872"/>
    <w:rsid w:val="00454FA3"/>
    <w:rsid w:val="00454FD7"/>
    <w:rsid w:val="004559F0"/>
    <w:rsid w:val="00455A5F"/>
    <w:rsid w:val="004561B5"/>
    <w:rsid w:val="00456437"/>
    <w:rsid w:val="00456CB3"/>
    <w:rsid w:val="004578AD"/>
    <w:rsid w:val="004579CA"/>
    <w:rsid w:val="00457AA2"/>
    <w:rsid w:val="00457B57"/>
    <w:rsid w:val="00457CC1"/>
    <w:rsid w:val="00457F37"/>
    <w:rsid w:val="00460265"/>
    <w:rsid w:val="0046032E"/>
    <w:rsid w:val="00460414"/>
    <w:rsid w:val="00460713"/>
    <w:rsid w:val="00460C82"/>
    <w:rsid w:val="00461B89"/>
    <w:rsid w:val="00461C53"/>
    <w:rsid w:val="0046208A"/>
    <w:rsid w:val="0046246F"/>
    <w:rsid w:val="0046249B"/>
    <w:rsid w:val="00462992"/>
    <w:rsid w:val="00462D8A"/>
    <w:rsid w:val="00462DA0"/>
    <w:rsid w:val="00463563"/>
    <w:rsid w:val="00463622"/>
    <w:rsid w:val="004636B9"/>
    <w:rsid w:val="0046451A"/>
    <w:rsid w:val="00464621"/>
    <w:rsid w:val="00464622"/>
    <w:rsid w:val="00464706"/>
    <w:rsid w:val="00464C76"/>
    <w:rsid w:val="004650CA"/>
    <w:rsid w:val="0046585F"/>
    <w:rsid w:val="00465BED"/>
    <w:rsid w:val="00465FC3"/>
    <w:rsid w:val="00466054"/>
    <w:rsid w:val="00466330"/>
    <w:rsid w:val="004665B5"/>
    <w:rsid w:val="00466602"/>
    <w:rsid w:val="004667F1"/>
    <w:rsid w:val="00466B62"/>
    <w:rsid w:val="00467028"/>
    <w:rsid w:val="004672AE"/>
    <w:rsid w:val="004672C6"/>
    <w:rsid w:val="0046730C"/>
    <w:rsid w:val="00467561"/>
    <w:rsid w:val="004678E3"/>
    <w:rsid w:val="004679A0"/>
    <w:rsid w:val="00467AE3"/>
    <w:rsid w:val="00467AE8"/>
    <w:rsid w:val="00467BCB"/>
    <w:rsid w:val="00467FB6"/>
    <w:rsid w:val="00467FCF"/>
    <w:rsid w:val="00470521"/>
    <w:rsid w:val="0047064A"/>
    <w:rsid w:val="00470798"/>
    <w:rsid w:val="004707CC"/>
    <w:rsid w:val="0047106E"/>
    <w:rsid w:val="004713BC"/>
    <w:rsid w:val="004716EF"/>
    <w:rsid w:val="00471D50"/>
    <w:rsid w:val="00471D83"/>
    <w:rsid w:val="00471E41"/>
    <w:rsid w:val="004725F3"/>
    <w:rsid w:val="00472B39"/>
    <w:rsid w:val="00472C2D"/>
    <w:rsid w:val="0047301E"/>
    <w:rsid w:val="00473637"/>
    <w:rsid w:val="004736FD"/>
    <w:rsid w:val="00473866"/>
    <w:rsid w:val="00473B8E"/>
    <w:rsid w:val="00473C5D"/>
    <w:rsid w:val="00473E28"/>
    <w:rsid w:val="0047445E"/>
    <w:rsid w:val="00474552"/>
    <w:rsid w:val="00474692"/>
    <w:rsid w:val="004747D4"/>
    <w:rsid w:val="00475513"/>
    <w:rsid w:val="00475858"/>
    <w:rsid w:val="00475888"/>
    <w:rsid w:val="00475D6F"/>
    <w:rsid w:val="00475EEA"/>
    <w:rsid w:val="004761D3"/>
    <w:rsid w:val="0047669D"/>
    <w:rsid w:val="00476864"/>
    <w:rsid w:val="00476DF2"/>
    <w:rsid w:val="0047731E"/>
    <w:rsid w:val="00477784"/>
    <w:rsid w:val="004779B3"/>
    <w:rsid w:val="00480245"/>
    <w:rsid w:val="00480888"/>
    <w:rsid w:val="00480BBB"/>
    <w:rsid w:val="004811E3"/>
    <w:rsid w:val="0048129F"/>
    <w:rsid w:val="0048154D"/>
    <w:rsid w:val="00481867"/>
    <w:rsid w:val="0048197C"/>
    <w:rsid w:val="00481C03"/>
    <w:rsid w:val="00481D4F"/>
    <w:rsid w:val="00481EFE"/>
    <w:rsid w:val="00482552"/>
    <w:rsid w:val="00482BEB"/>
    <w:rsid w:val="00482CEC"/>
    <w:rsid w:val="00483096"/>
    <w:rsid w:val="00483467"/>
    <w:rsid w:val="0048353C"/>
    <w:rsid w:val="00483835"/>
    <w:rsid w:val="004839AE"/>
    <w:rsid w:val="004846DD"/>
    <w:rsid w:val="004849A3"/>
    <w:rsid w:val="004849F5"/>
    <w:rsid w:val="00484BAA"/>
    <w:rsid w:val="00484D9B"/>
    <w:rsid w:val="004858D2"/>
    <w:rsid w:val="00485906"/>
    <w:rsid w:val="0048593D"/>
    <w:rsid w:val="00485CE8"/>
    <w:rsid w:val="00486127"/>
    <w:rsid w:val="004864C3"/>
    <w:rsid w:val="00486A0D"/>
    <w:rsid w:val="00486B7A"/>
    <w:rsid w:val="004874DA"/>
    <w:rsid w:val="00487770"/>
    <w:rsid w:val="00487CEF"/>
    <w:rsid w:val="00490387"/>
    <w:rsid w:val="004909D7"/>
    <w:rsid w:val="00490BED"/>
    <w:rsid w:val="0049114D"/>
    <w:rsid w:val="00491185"/>
    <w:rsid w:val="0049133B"/>
    <w:rsid w:val="00491A82"/>
    <w:rsid w:val="00491C13"/>
    <w:rsid w:val="00491EFB"/>
    <w:rsid w:val="0049225C"/>
    <w:rsid w:val="00492260"/>
    <w:rsid w:val="004922C8"/>
    <w:rsid w:val="00492A08"/>
    <w:rsid w:val="00492E33"/>
    <w:rsid w:val="00493526"/>
    <w:rsid w:val="0049379D"/>
    <w:rsid w:val="0049398B"/>
    <w:rsid w:val="00493A7C"/>
    <w:rsid w:val="00493F11"/>
    <w:rsid w:val="0049436F"/>
    <w:rsid w:val="0049440E"/>
    <w:rsid w:val="004949DE"/>
    <w:rsid w:val="00494AB8"/>
    <w:rsid w:val="00494BF9"/>
    <w:rsid w:val="00495470"/>
    <w:rsid w:val="00495D49"/>
    <w:rsid w:val="00495FEF"/>
    <w:rsid w:val="00496CB0"/>
    <w:rsid w:val="0049728D"/>
    <w:rsid w:val="0049758F"/>
    <w:rsid w:val="00497738"/>
    <w:rsid w:val="004977D0"/>
    <w:rsid w:val="00497EFF"/>
    <w:rsid w:val="004A0A98"/>
    <w:rsid w:val="004A0C97"/>
    <w:rsid w:val="004A0E0F"/>
    <w:rsid w:val="004A136E"/>
    <w:rsid w:val="004A1874"/>
    <w:rsid w:val="004A1909"/>
    <w:rsid w:val="004A21AB"/>
    <w:rsid w:val="004A2876"/>
    <w:rsid w:val="004A29D5"/>
    <w:rsid w:val="004A2B00"/>
    <w:rsid w:val="004A2BBB"/>
    <w:rsid w:val="004A2D0F"/>
    <w:rsid w:val="004A2D33"/>
    <w:rsid w:val="004A30BF"/>
    <w:rsid w:val="004A314A"/>
    <w:rsid w:val="004A3192"/>
    <w:rsid w:val="004A333A"/>
    <w:rsid w:val="004A34B1"/>
    <w:rsid w:val="004A3527"/>
    <w:rsid w:val="004A3B1D"/>
    <w:rsid w:val="004A3EAD"/>
    <w:rsid w:val="004A4336"/>
    <w:rsid w:val="004A4A8A"/>
    <w:rsid w:val="004A5123"/>
    <w:rsid w:val="004A526E"/>
    <w:rsid w:val="004A5B20"/>
    <w:rsid w:val="004A6406"/>
    <w:rsid w:val="004A6CC1"/>
    <w:rsid w:val="004A75E4"/>
    <w:rsid w:val="004A7AD2"/>
    <w:rsid w:val="004A7BA5"/>
    <w:rsid w:val="004A7DA6"/>
    <w:rsid w:val="004B011D"/>
    <w:rsid w:val="004B0598"/>
    <w:rsid w:val="004B0A8C"/>
    <w:rsid w:val="004B0CC7"/>
    <w:rsid w:val="004B104D"/>
    <w:rsid w:val="004B1912"/>
    <w:rsid w:val="004B1BDA"/>
    <w:rsid w:val="004B1F51"/>
    <w:rsid w:val="004B2B8A"/>
    <w:rsid w:val="004B3B89"/>
    <w:rsid w:val="004B3E6E"/>
    <w:rsid w:val="004B45F9"/>
    <w:rsid w:val="004B4771"/>
    <w:rsid w:val="004B480E"/>
    <w:rsid w:val="004B5689"/>
    <w:rsid w:val="004B5697"/>
    <w:rsid w:val="004B5C06"/>
    <w:rsid w:val="004B5F61"/>
    <w:rsid w:val="004B6057"/>
    <w:rsid w:val="004B6225"/>
    <w:rsid w:val="004B64A7"/>
    <w:rsid w:val="004B6B47"/>
    <w:rsid w:val="004B70BF"/>
    <w:rsid w:val="004B70C5"/>
    <w:rsid w:val="004B70CE"/>
    <w:rsid w:val="004B7154"/>
    <w:rsid w:val="004B79B6"/>
    <w:rsid w:val="004C01B6"/>
    <w:rsid w:val="004C0716"/>
    <w:rsid w:val="004C07D6"/>
    <w:rsid w:val="004C0869"/>
    <w:rsid w:val="004C0B0C"/>
    <w:rsid w:val="004C11C7"/>
    <w:rsid w:val="004C1792"/>
    <w:rsid w:val="004C193C"/>
    <w:rsid w:val="004C1993"/>
    <w:rsid w:val="004C1F87"/>
    <w:rsid w:val="004C21A0"/>
    <w:rsid w:val="004C2254"/>
    <w:rsid w:val="004C2602"/>
    <w:rsid w:val="004C299F"/>
    <w:rsid w:val="004C2ADC"/>
    <w:rsid w:val="004C2C85"/>
    <w:rsid w:val="004C2DC1"/>
    <w:rsid w:val="004C314E"/>
    <w:rsid w:val="004C331E"/>
    <w:rsid w:val="004C41B5"/>
    <w:rsid w:val="004C44F3"/>
    <w:rsid w:val="004C4C3D"/>
    <w:rsid w:val="004C4CE6"/>
    <w:rsid w:val="004C4F41"/>
    <w:rsid w:val="004C50E8"/>
    <w:rsid w:val="004C53BC"/>
    <w:rsid w:val="004C5FE3"/>
    <w:rsid w:val="004C64F6"/>
    <w:rsid w:val="004C652E"/>
    <w:rsid w:val="004C6AA0"/>
    <w:rsid w:val="004C6B25"/>
    <w:rsid w:val="004C719F"/>
    <w:rsid w:val="004C7445"/>
    <w:rsid w:val="004C7890"/>
    <w:rsid w:val="004C7951"/>
    <w:rsid w:val="004C7FCB"/>
    <w:rsid w:val="004D0045"/>
    <w:rsid w:val="004D075D"/>
    <w:rsid w:val="004D085C"/>
    <w:rsid w:val="004D0B77"/>
    <w:rsid w:val="004D0BBA"/>
    <w:rsid w:val="004D0C71"/>
    <w:rsid w:val="004D10AB"/>
    <w:rsid w:val="004D11F0"/>
    <w:rsid w:val="004D1316"/>
    <w:rsid w:val="004D25FB"/>
    <w:rsid w:val="004D2920"/>
    <w:rsid w:val="004D2BA6"/>
    <w:rsid w:val="004D3099"/>
    <w:rsid w:val="004D33D4"/>
    <w:rsid w:val="004D33E1"/>
    <w:rsid w:val="004D34EF"/>
    <w:rsid w:val="004D37D4"/>
    <w:rsid w:val="004D3C27"/>
    <w:rsid w:val="004D427B"/>
    <w:rsid w:val="004D4283"/>
    <w:rsid w:val="004D4291"/>
    <w:rsid w:val="004D49A7"/>
    <w:rsid w:val="004D4A63"/>
    <w:rsid w:val="004D5175"/>
    <w:rsid w:val="004D5467"/>
    <w:rsid w:val="004D554D"/>
    <w:rsid w:val="004D5752"/>
    <w:rsid w:val="004D5BB4"/>
    <w:rsid w:val="004D5CDF"/>
    <w:rsid w:val="004D5FE4"/>
    <w:rsid w:val="004D7679"/>
    <w:rsid w:val="004D7763"/>
    <w:rsid w:val="004D7915"/>
    <w:rsid w:val="004E0059"/>
    <w:rsid w:val="004E0113"/>
    <w:rsid w:val="004E0911"/>
    <w:rsid w:val="004E0AE2"/>
    <w:rsid w:val="004E0B77"/>
    <w:rsid w:val="004E12C1"/>
    <w:rsid w:val="004E15FC"/>
    <w:rsid w:val="004E1EAC"/>
    <w:rsid w:val="004E20AE"/>
    <w:rsid w:val="004E2482"/>
    <w:rsid w:val="004E2BF4"/>
    <w:rsid w:val="004E2FFF"/>
    <w:rsid w:val="004E30CB"/>
    <w:rsid w:val="004E3300"/>
    <w:rsid w:val="004E3B5B"/>
    <w:rsid w:val="004E3EC1"/>
    <w:rsid w:val="004E4052"/>
    <w:rsid w:val="004E4291"/>
    <w:rsid w:val="004E467D"/>
    <w:rsid w:val="004E4C84"/>
    <w:rsid w:val="004E5067"/>
    <w:rsid w:val="004E584E"/>
    <w:rsid w:val="004E5A31"/>
    <w:rsid w:val="004E5BBE"/>
    <w:rsid w:val="004E5E64"/>
    <w:rsid w:val="004E6010"/>
    <w:rsid w:val="004E62D7"/>
    <w:rsid w:val="004E6342"/>
    <w:rsid w:val="004E6426"/>
    <w:rsid w:val="004E65A9"/>
    <w:rsid w:val="004E6722"/>
    <w:rsid w:val="004E67AE"/>
    <w:rsid w:val="004E68C0"/>
    <w:rsid w:val="004E694B"/>
    <w:rsid w:val="004E6AA1"/>
    <w:rsid w:val="004E6C88"/>
    <w:rsid w:val="004E71DA"/>
    <w:rsid w:val="004E71FD"/>
    <w:rsid w:val="004E7245"/>
    <w:rsid w:val="004E7502"/>
    <w:rsid w:val="004E7A52"/>
    <w:rsid w:val="004E7C5D"/>
    <w:rsid w:val="004F022E"/>
    <w:rsid w:val="004F060B"/>
    <w:rsid w:val="004F081A"/>
    <w:rsid w:val="004F0AD8"/>
    <w:rsid w:val="004F0B1C"/>
    <w:rsid w:val="004F1003"/>
    <w:rsid w:val="004F13F7"/>
    <w:rsid w:val="004F19F2"/>
    <w:rsid w:val="004F1CCC"/>
    <w:rsid w:val="004F2340"/>
    <w:rsid w:val="004F24BC"/>
    <w:rsid w:val="004F2BAB"/>
    <w:rsid w:val="004F2FD1"/>
    <w:rsid w:val="004F319C"/>
    <w:rsid w:val="004F3C2F"/>
    <w:rsid w:val="004F432B"/>
    <w:rsid w:val="004F4697"/>
    <w:rsid w:val="004F4C8C"/>
    <w:rsid w:val="004F4CFA"/>
    <w:rsid w:val="004F4E77"/>
    <w:rsid w:val="004F5121"/>
    <w:rsid w:val="004F55DB"/>
    <w:rsid w:val="004F57E5"/>
    <w:rsid w:val="004F5E21"/>
    <w:rsid w:val="004F5F11"/>
    <w:rsid w:val="004F62CA"/>
    <w:rsid w:val="004F64B3"/>
    <w:rsid w:val="004F6A25"/>
    <w:rsid w:val="004F6BDB"/>
    <w:rsid w:val="004F6C60"/>
    <w:rsid w:val="004F6DD5"/>
    <w:rsid w:val="004F728F"/>
    <w:rsid w:val="004F7840"/>
    <w:rsid w:val="004F79EB"/>
    <w:rsid w:val="004F7BF7"/>
    <w:rsid w:val="0050008E"/>
    <w:rsid w:val="00500454"/>
    <w:rsid w:val="0050046D"/>
    <w:rsid w:val="00500B17"/>
    <w:rsid w:val="00500DE4"/>
    <w:rsid w:val="00501298"/>
    <w:rsid w:val="0050137D"/>
    <w:rsid w:val="00501593"/>
    <w:rsid w:val="00502404"/>
    <w:rsid w:val="00502A10"/>
    <w:rsid w:val="00502FDE"/>
    <w:rsid w:val="005030F6"/>
    <w:rsid w:val="00503344"/>
    <w:rsid w:val="005033B3"/>
    <w:rsid w:val="005034AE"/>
    <w:rsid w:val="00503B0A"/>
    <w:rsid w:val="00503B4E"/>
    <w:rsid w:val="00503F5C"/>
    <w:rsid w:val="00504145"/>
    <w:rsid w:val="005042B2"/>
    <w:rsid w:val="005043B4"/>
    <w:rsid w:val="0050443A"/>
    <w:rsid w:val="00504454"/>
    <w:rsid w:val="00504887"/>
    <w:rsid w:val="00504889"/>
    <w:rsid w:val="005048F8"/>
    <w:rsid w:val="00504D60"/>
    <w:rsid w:val="00505379"/>
    <w:rsid w:val="005058DF"/>
    <w:rsid w:val="00505A01"/>
    <w:rsid w:val="00505D70"/>
    <w:rsid w:val="0050641E"/>
    <w:rsid w:val="005066C0"/>
    <w:rsid w:val="00506B7B"/>
    <w:rsid w:val="00506DB7"/>
    <w:rsid w:val="00506FEC"/>
    <w:rsid w:val="0050707D"/>
    <w:rsid w:val="0050733F"/>
    <w:rsid w:val="00507858"/>
    <w:rsid w:val="00510EB3"/>
    <w:rsid w:val="00511290"/>
    <w:rsid w:val="00511856"/>
    <w:rsid w:val="00511ACC"/>
    <w:rsid w:val="00511DFB"/>
    <w:rsid w:val="00512180"/>
    <w:rsid w:val="0051230C"/>
    <w:rsid w:val="005123FE"/>
    <w:rsid w:val="005125D6"/>
    <w:rsid w:val="00512A19"/>
    <w:rsid w:val="0051373C"/>
    <w:rsid w:val="0051388A"/>
    <w:rsid w:val="0051455E"/>
    <w:rsid w:val="005148B1"/>
    <w:rsid w:val="005148BF"/>
    <w:rsid w:val="00514983"/>
    <w:rsid w:val="00514A65"/>
    <w:rsid w:val="00514AFC"/>
    <w:rsid w:val="00514D27"/>
    <w:rsid w:val="00514F15"/>
    <w:rsid w:val="005150D7"/>
    <w:rsid w:val="005154EE"/>
    <w:rsid w:val="0051563B"/>
    <w:rsid w:val="005157FB"/>
    <w:rsid w:val="00515942"/>
    <w:rsid w:val="00515A30"/>
    <w:rsid w:val="005164C8"/>
    <w:rsid w:val="0051687F"/>
    <w:rsid w:val="005169C2"/>
    <w:rsid w:val="00516E5F"/>
    <w:rsid w:val="00516EFA"/>
    <w:rsid w:val="005174AB"/>
    <w:rsid w:val="00517680"/>
    <w:rsid w:val="0051774C"/>
    <w:rsid w:val="0051781B"/>
    <w:rsid w:val="00517EF4"/>
    <w:rsid w:val="0052018E"/>
    <w:rsid w:val="00520194"/>
    <w:rsid w:val="005204F4"/>
    <w:rsid w:val="00520766"/>
    <w:rsid w:val="00520A8B"/>
    <w:rsid w:val="00520F1E"/>
    <w:rsid w:val="00521031"/>
    <w:rsid w:val="00521E61"/>
    <w:rsid w:val="00521F9F"/>
    <w:rsid w:val="00522037"/>
    <w:rsid w:val="005224C7"/>
    <w:rsid w:val="00522745"/>
    <w:rsid w:val="005229B9"/>
    <w:rsid w:val="00522B50"/>
    <w:rsid w:val="00523456"/>
    <w:rsid w:val="0052349D"/>
    <w:rsid w:val="005236D0"/>
    <w:rsid w:val="005237CB"/>
    <w:rsid w:val="005238AE"/>
    <w:rsid w:val="00523AFA"/>
    <w:rsid w:val="00523BB3"/>
    <w:rsid w:val="005242CE"/>
    <w:rsid w:val="0052464C"/>
    <w:rsid w:val="00524FC3"/>
    <w:rsid w:val="0052546D"/>
    <w:rsid w:val="00525569"/>
    <w:rsid w:val="00525950"/>
    <w:rsid w:val="005260E1"/>
    <w:rsid w:val="005267A2"/>
    <w:rsid w:val="00526A58"/>
    <w:rsid w:val="00526B41"/>
    <w:rsid w:val="00526D9F"/>
    <w:rsid w:val="00526EFD"/>
    <w:rsid w:val="00527227"/>
    <w:rsid w:val="005273B7"/>
    <w:rsid w:val="00527616"/>
    <w:rsid w:val="005277C2"/>
    <w:rsid w:val="00527C4F"/>
    <w:rsid w:val="00527DF3"/>
    <w:rsid w:val="00530007"/>
    <w:rsid w:val="0053075F"/>
    <w:rsid w:val="00530921"/>
    <w:rsid w:val="00530BC2"/>
    <w:rsid w:val="005311BF"/>
    <w:rsid w:val="00531DA1"/>
    <w:rsid w:val="0053205B"/>
    <w:rsid w:val="00532311"/>
    <w:rsid w:val="00532F0C"/>
    <w:rsid w:val="005333AD"/>
    <w:rsid w:val="00533590"/>
    <w:rsid w:val="005338B8"/>
    <w:rsid w:val="00533A3D"/>
    <w:rsid w:val="00533A9A"/>
    <w:rsid w:val="00533C65"/>
    <w:rsid w:val="00533C78"/>
    <w:rsid w:val="00534104"/>
    <w:rsid w:val="005344E5"/>
    <w:rsid w:val="0053461D"/>
    <w:rsid w:val="00534763"/>
    <w:rsid w:val="00534D2D"/>
    <w:rsid w:val="005351A2"/>
    <w:rsid w:val="00535668"/>
    <w:rsid w:val="0053599C"/>
    <w:rsid w:val="005360EA"/>
    <w:rsid w:val="005364F1"/>
    <w:rsid w:val="005365C1"/>
    <w:rsid w:val="00536662"/>
    <w:rsid w:val="0053671E"/>
    <w:rsid w:val="00536FFA"/>
    <w:rsid w:val="005373FC"/>
    <w:rsid w:val="00537638"/>
    <w:rsid w:val="00540139"/>
    <w:rsid w:val="0054068F"/>
    <w:rsid w:val="00540843"/>
    <w:rsid w:val="00540C7D"/>
    <w:rsid w:val="00541712"/>
    <w:rsid w:val="0054197A"/>
    <w:rsid w:val="00541F62"/>
    <w:rsid w:val="00541F67"/>
    <w:rsid w:val="00542073"/>
    <w:rsid w:val="0054241E"/>
    <w:rsid w:val="00542665"/>
    <w:rsid w:val="00542A66"/>
    <w:rsid w:val="00542EAC"/>
    <w:rsid w:val="005431AA"/>
    <w:rsid w:val="005436CB"/>
    <w:rsid w:val="00543FC8"/>
    <w:rsid w:val="00544451"/>
    <w:rsid w:val="00544559"/>
    <w:rsid w:val="005446D6"/>
    <w:rsid w:val="00544E9F"/>
    <w:rsid w:val="0054500D"/>
    <w:rsid w:val="00545436"/>
    <w:rsid w:val="00545512"/>
    <w:rsid w:val="00546455"/>
    <w:rsid w:val="00546E67"/>
    <w:rsid w:val="00547415"/>
    <w:rsid w:val="00547AF0"/>
    <w:rsid w:val="00547EE3"/>
    <w:rsid w:val="00547F32"/>
    <w:rsid w:val="005503E3"/>
    <w:rsid w:val="0055046B"/>
    <w:rsid w:val="0055098F"/>
    <w:rsid w:val="00550AF4"/>
    <w:rsid w:val="005510C8"/>
    <w:rsid w:val="0055114E"/>
    <w:rsid w:val="00551512"/>
    <w:rsid w:val="0055151F"/>
    <w:rsid w:val="0055155D"/>
    <w:rsid w:val="00551898"/>
    <w:rsid w:val="00551B63"/>
    <w:rsid w:val="00551F8E"/>
    <w:rsid w:val="00552666"/>
    <w:rsid w:val="00552737"/>
    <w:rsid w:val="00552A9D"/>
    <w:rsid w:val="005533B8"/>
    <w:rsid w:val="00553D84"/>
    <w:rsid w:val="00553E33"/>
    <w:rsid w:val="005541B0"/>
    <w:rsid w:val="0055435C"/>
    <w:rsid w:val="0055485C"/>
    <w:rsid w:val="00554D09"/>
    <w:rsid w:val="00554DB7"/>
    <w:rsid w:val="00554DEC"/>
    <w:rsid w:val="00554F05"/>
    <w:rsid w:val="0055539D"/>
    <w:rsid w:val="0055545F"/>
    <w:rsid w:val="00555472"/>
    <w:rsid w:val="00555704"/>
    <w:rsid w:val="005558C2"/>
    <w:rsid w:val="00555912"/>
    <w:rsid w:val="00555E9B"/>
    <w:rsid w:val="00555F95"/>
    <w:rsid w:val="00555FB9"/>
    <w:rsid w:val="00556011"/>
    <w:rsid w:val="0055611A"/>
    <w:rsid w:val="00556228"/>
    <w:rsid w:val="00556298"/>
    <w:rsid w:val="005564DF"/>
    <w:rsid w:val="00556F3D"/>
    <w:rsid w:val="00557B3A"/>
    <w:rsid w:val="00557B77"/>
    <w:rsid w:val="00557E66"/>
    <w:rsid w:val="005603A9"/>
    <w:rsid w:val="00560628"/>
    <w:rsid w:val="00560A17"/>
    <w:rsid w:val="00560B9A"/>
    <w:rsid w:val="00560CA4"/>
    <w:rsid w:val="00560DD9"/>
    <w:rsid w:val="005611FC"/>
    <w:rsid w:val="00561426"/>
    <w:rsid w:val="00562111"/>
    <w:rsid w:val="005621E4"/>
    <w:rsid w:val="005626A0"/>
    <w:rsid w:val="005628F8"/>
    <w:rsid w:val="00562D65"/>
    <w:rsid w:val="00562D8B"/>
    <w:rsid w:val="00562D99"/>
    <w:rsid w:val="00562DE0"/>
    <w:rsid w:val="00562EE5"/>
    <w:rsid w:val="00562F47"/>
    <w:rsid w:val="00563096"/>
    <w:rsid w:val="005630E2"/>
    <w:rsid w:val="00563391"/>
    <w:rsid w:val="00563D08"/>
    <w:rsid w:val="00564647"/>
    <w:rsid w:val="0056478E"/>
    <w:rsid w:val="0056481F"/>
    <w:rsid w:val="005648D2"/>
    <w:rsid w:val="00564942"/>
    <w:rsid w:val="00565646"/>
    <w:rsid w:val="005656C6"/>
    <w:rsid w:val="00565C80"/>
    <w:rsid w:val="00565E31"/>
    <w:rsid w:val="00565F1F"/>
    <w:rsid w:val="00565F79"/>
    <w:rsid w:val="0056606A"/>
    <w:rsid w:val="0056706D"/>
    <w:rsid w:val="00567277"/>
    <w:rsid w:val="005672B2"/>
    <w:rsid w:val="00567AEE"/>
    <w:rsid w:val="00567D10"/>
    <w:rsid w:val="005703FC"/>
    <w:rsid w:val="0057051B"/>
    <w:rsid w:val="00570816"/>
    <w:rsid w:val="00570949"/>
    <w:rsid w:val="005709D0"/>
    <w:rsid w:val="00570E10"/>
    <w:rsid w:val="00571024"/>
    <w:rsid w:val="00571266"/>
    <w:rsid w:val="00571544"/>
    <w:rsid w:val="00571577"/>
    <w:rsid w:val="005717A7"/>
    <w:rsid w:val="005717E3"/>
    <w:rsid w:val="00571B84"/>
    <w:rsid w:val="00571EAB"/>
    <w:rsid w:val="00571FB7"/>
    <w:rsid w:val="00572044"/>
    <w:rsid w:val="0057208F"/>
    <w:rsid w:val="0057237E"/>
    <w:rsid w:val="00572B2E"/>
    <w:rsid w:val="00572CEE"/>
    <w:rsid w:val="0057307A"/>
    <w:rsid w:val="00573457"/>
    <w:rsid w:val="00573A75"/>
    <w:rsid w:val="00573CD0"/>
    <w:rsid w:val="00573D99"/>
    <w:rsid w:val="00573D9D"/>
    <w:rsid w:val="00573E04"/>
    <w:rsid w:val="00575243"/>
    <w:rsid w:val="00575482"/>
    <w:rsid w:val="005756A0"/>
    <w:rsid w:val="00575C54"/>
    <w:rsid w:val="0057631D"/>
    <w:rsid w:val="00576467"/>
    <w:rsid w:val="00576896"/>
    <w:rsid w:val="00576CF8"/>
    <w:rsid w:val="00576FF0"/>
    <w:rsid w:val="00577037"/>
    <w:rsid w:val="00577275"/>
    <w:rsid w:val="00577549"/>
    <w:rsid w:val="00577ECF"/>
    <w:rsid w:val="00577FF2"/>
    <w:rsid w:val="005801FF"/>
    <w:rsid w:val="005807F9"/>
    <w:rsid w:val="0058084C"/>
    <w:rsid w:val="00580C7F"/>
    <w:rsid w:val="00580FFB"/>
    <w:rsid w:val="00581699"/>
    <w:rsid w:val="00581E6D"/>
    <w:rsid w:val="0058230C"/>
    <w:rsid w:val="00583338"/>
    <w:rsid w:val="005835F8"/>
    <w:rsid w:val="0058363A"/>
    <w:rsid w:val="00584122"/>
    <w:rsid w:val="005843B1"/>
    <w:rsid w:val="005846A9"/>
    <w:rsid w:val="005852CF"/>
    <w:rsid w:val="00585612"/>
    <w:rsid w:val="00585A54"/>
    <w:rsid w:val="00585FC7"/>
    <w:rsid w:val="005860A5"/>
    <w:rsid w:val="005860C7"/>
    <w:rsid w:val="00586712"/>
    <w:rsid w:val="005867CA"/>
    <w:rsid w:val="005867D5"/>
    <w:rsid w:val="00586A83"/>
    <w:rsid w:val="00586D19"/>
    <w:rsid w:val="00587128"/>
    <w:rsid w:val="0058717D"/>
    <w:rsid w:val="00587329"/>
    <w:rsid w:val="00587619"/>
    <w:rsid w:val="0058797E"/>
    <w:rsid w:val="00587E5C"/>
    <w:rsid w:val="00587F0E"/>
    <w:rsid w:val="00590047"/>
    <w:rsid w:val="0059041A"/>
    <w:rsid w:val="00590753"/>
    <w:rsid w:val="0059084A"/>
    <w:rsid w:val="005908B4"/>
    <w:rsid w:val="00590F5A"/>
    <w:rsid w:val="00591426"/>
    <w:rsid w:val="00591909"/>
    <w:rsid w:val="00591C0A"/>
    <w:rsid w:val="00591D51"/>
    <w:rsid w:val="00591F0A"/>
    <w:rsid w:val="005920E3"/>
    <w:rsid w:val="00592349"/>
    <w:rsid w:val="00592556"/>
    <w:rsid w:val="00592572"/>
    <w:rsid w:val="00592590"/>
    <w:rsid w:val="00592C60"/>
    <w:rsid w:val="00592D28"/>
    <w:rsid w:val="0059323E"/>
    <w:rsid w:val="00594170"/>
    <w:rsid w:val="0059450D"/>
    <w:rsid w:val="00594D48"/>
    <w:rsid w:val="00595713"/>
    <w:rsid w:val="00595979"/>
    <w:rsid w:val="00595A9A"/>
    <w:rsid w:val="00596148"/>
    <w:rsid w:val="005961BE"/>
    <w:rsid w:val="00596D61"/>
    <w:rsid w:val="00596EE2"/>
    <w:rsid w:val="00596F9D"/>
    <w:rsid w:val="00597009"/>
    <w:rsid w:val="005970D0"/>
    <w:rsid w:val="0059717E"/>
    <w:rsid w:val="00597338"/>
    <w:rsid w:val="005A0E71"/>
    <w:rsid w:val="005A0F9C"/>
    <w:rsid w:val="005A1175"/>
    <w:rsid w:val="005A17DD"/>
    <w:rsid w:val="005A1DB1"/>
    <w:rsid w:val="005A24D9"/>
    <w:rsid w:val="005A2C08"/>
    <w:rsid w:val="005A2E7C"/>
    <w:rsid w:val="005A34EA"/>
    <w:rsid w:val="005A3545"/>
    <w:rsid w:val="005A3770"/>
    <w:rsid w:val="005A390B"/>
    <w:rsid w:val="005A3A52"/>
    <w:rsid w:val="005A3AEA"/>
    <w:rsid w:val="005A408C"/>
    <w:rsid w:val="005A4168"/>
    <w:rsid w:val="005A41D5"/>
    <w:rsid w:val="005A4903"/>
    <w:rsid w:val="005A4ACD"/>
    <w:rsid w:val="005A4E70"/>
    <w:rsid w:val="005A50CA"/>
    <w:rsid w:val="005A5544"/>
    <w:rsid w:val="005A59A4"/>
    <w:rsid w:val="005A5C67"/>
    <w:rsid w:val="005A5DF8"/>
    <w:rsid w:val="005A5FE8"/>
    <w:rsid w:val="005A60AD"/>
    <w:rsid w:val="005A62D1"/>
    <w:rsid w:val="005A6447"/>
    <w:rsid w:val="005A6A7E"/>
    <w:rsid w:val="005A6C70"/>
    <w:rsid w:val="005A6FD7"/>
    <w:rsid w:val="005A6FEF"/>
    <w:rsid w:val="005A732F"/>
    <w:rsid w:val="005A7390"/>
    <w:rsid w:val="005A7B59"/>
    <w:rsid w:val="005A7FAC"/>
    <w:rsid w:val="005B02A1"/>
    <w:rsid w:val="005B03BA"/>
    <w:rsid w:val="005B04A0"/>
    <w:rsid w:val="005B0585"/>
    <w:rsid w:val="005B083E"/>
    <w:rsid w:val="005B1738"/>
    <w:rsid w:val="005B1894"/>
    <w:rsid w:val="005B1A24"/>
    <w:rsid w:val="005B1A6C"/>
    <w:rsid w:val="005B1AFE"/>
    <w:rsid w:val="005B1B6A"/>
    <w:rsid w:val="005B1DDF"/>
    <w:rsid w:val="005B24FD"/>
    <w:rsid w:val="005B2FA9"/>
    <w:rsid w:val="005B3044"/>
    <w:rsid w:val="005B3423"/>
    <w:rsid w:val="005B376D"/>
    <w:rsid w:val="005B4185"/>
    <w:rsid w:val="005B48ED"/>
    <w:rsid w:val="005B4A79"/>
    <w:rsid w:val="005B4C99"/>
    <w:rsid w:val="005B4D82"/>
    <w:rsid w:val="005B5024"/>
    <w:rsid w:val="005B50C9"/>
    <w:rsid w:val="005B58D8"/>
    <w:rsid w:val="005B59C4"/>
    <w:rsid w:val="005B6171"/>
    <w:rsid w:val="005B6298"/>
    <w:rsid w:val="005B6ED8"/>
    <w:rsid w:val="005B74E5"/>
    <w:rsid w:val="005B7650"/>
    <w:rsid w:val="005B7653"/>
    <w:rsid w:val="005B7744"/>
    <w:rsid w:val="005B7825"/>
    <w:rsid w:val="005B7881"/>
    <w:rsid w:val="005B78E1"/>
    <w:rsid w:val="005C0255"/>
    <w:rsid w:val="005C08CC"/>
    <w:rsid w:val="005C09CA"/>
    <w:rsid w:val="005C0B79"/>
    <w:rsid w:val="005C0C9B"/>
    <w:rsid w:val="005C1372"/>
    <w:rsid w:val="005C1740"/>
    <w:rsid w:val="005C1F63"/>
    <w:rsid w:val="005C254D"/>
    <w:rsid w:val="005C2869"/>
    <w:rsid w:val="005C2B8E"/>
    <w:rsid w:val="005C361B"/>
    <w:rsid w:val="005C3694"/>
    <w:rsid w:val="005C3723"/>
    <w:rsid w:val="005C40DE"/>
    <w:rsid w:val="005C47D1"/>
    <w:rsid w:val="005C4991"/>
    <w:rsid w:val="005C4BA6"/>
    <w:rsid w:val="005C4BAE"/>
    <w:rsid w:val="005C51C0"/>
    <w:rsid w:val="005C5856"/>
    <w:rsid w:val="005C612B"/>
    <w:rsid w:val="005C62E7"/>
    <w:rsid w:val="005C6C84"/>
    <w:rsid w:val="005C6DDD"/>
    <w:rsid w:val="005C7321"/>
    <w:rsid w:val="005C75AF"/>
    <w:rsid w:val="005C79D6"/>
    <w:rsid w:val="005D0101"/>
    <w:rsid w:val="005D016D"/>
    <w:rsid w:val="005D0291"/>
    <w:rsid w:val="005D0462"/>
    <w:rsid w:val="005D07E1"/>
    <w:rsid w:val="005D082D"/>
    <w:rsid w:val="005D153B"/>
    <w:rsid w:val="005D1A1A"/>
    <w:rsid w:val="005D1A1F"/>
    <w:rsid w:val="005D1A25"/>
    <w:rsid w:val="005D23DE"/>
    <w:rsid w:val="005D2C1F"/>
    <w:rsid w:val="005D2FC5"/>
    <w:rsid w:val="005D3146"/>
    <w:rsid w:val="005D3455"/>
    <w:rsid w:val="005D35BA"/>
    <w:rsid w:val="005D3618"/>
    <w:rsid w:val="005D3836"/>
    <w:rsid w:val="005D39A3"/>
    <w:rsid w:val="005D3AFE"/>
    <w:rsid w:val="005D409E"/>
    <w:rsid w:val="005D438F"/>
    <w:rsid w:val="005D4573"/>
    <w:rsid w:val="005D47DA"/>
    <w:rsid w:val="005D4DE7"/>
    <w:rsid w:val="005D5464"/>
    <w:rsid w:val="005D5E5B"/>
    <w:rsid w:val="005D5F36"/>
    <w:rsid w:val="005D655E"/>
    <w:rsid w:val="005D6660"/>
    <w:rsid w:val="005D6F4A"/>
    <w:rsid w:val="005D706D"/>
    <w:rsid w:val="005D71E9"/>
    <w:rsid w:val="005D7215"/>
    <w:rsid w:val="005D7499"/>
    <w:rsid w:val="005D7511"/>
    <w:rsid w:val="005D752F"/>
    <w:rsid w:val="005D78FD"/>
    <w:rsid w:val="005D79DE"/>
    <w:rsid w:val="005D79FE"/>
    <w:rsid w:val="005E023A"/>
    <w:rsid w:val="005E0254"/>
    <w:rsid w:val="005E025C"/>
    <w:rsid w:val="005E089F"/>
    <w:rsid w:val="005E0ABB"/>
    <w:rsid w:val="005E0E05"/>
    <w:rsid w:val="005E0EE7"/>
    <w:rsid w:val="005E0FEA"/>
    <w:rsid w:val="005E1142"/>
    <w:rsid w:val="005E122D"/>
    <w:rsid w:val="005E13DA"/>
    <w:rsid w:val="005E15F9"/>
    <w:rsid w:val="005E1844"/>
    <w:rsid w:val="005E1991"/>
    <w:rsid w:val="005E250C"/>
    <w:rsid w:val="005E2B5C"/>
    <w:rsid w:val="005E3482"/>
    <w:rsid w:val="005E373A"/>
    <w:rsid w:val="005E39EA"/>
    <w:rsid w:val="005E3B39"/>
    <w:rsid w:val="005E3B8D"/>
    <w:rsid w:val="005E402F"/>
    <w:rsid w:val="005E43EF"/>
    <w:rsid w:val="005E4436"/>
    <w:rsid w:val="005E4667"/>
    <w:rsid w:val="005E46C4"/>
    <w:rsid w:val="005E49F1"/>
    <w:rsid w:val="005E4BE9"/>
    <w:rsid w:val="005E4D0C"/>
    <w:rsid w:val="005E4E18"/>
    <w:rsid w:val="005E545F"/>
    <w:rsid w:val="005E563C"/>
    <w:rsid w:val="005E5774"/>
    <w:rsid w:val="005E591A"/>
    <w:rsid w:val="005E5998"/>
    <w:rsid w:val="005E705D"/>
    <w:rsid w:val="005E74CB"/>
    <w:rsid w:val="005E7A6A"/>
    <w:rsid w:val="005E7ADC"/>
    <w:rsid w:val="005F0274"/>
    <w:rsid w:val="005F1025"/>
    <w:rsid w:val="005F163D"/>
    <w:rsid w:val="005F2D66"/>
    <w:rsid w:val="005F2D81"/>
    <w:rsid w:val="005F3120"/>
    <w:rsid w:val="005F31CC"/>
    <w:rsid w:val="005F33F0"/>
    <w:rsid w:val="005F379D"/>
    <w:rsid w:val="005F3CA1"/>
    <w:rsid w:val="005F3F34"/>
    <w:rsid w:val="005F3F62"/>
    <w:rsid w:val="005F42FC"/>
    <w:rsid w:val="005F44DC"/>
    <w:rsid w:val="005F507D"/>
    <w:rsid w:val="005F569C"/>
    <w:rsid w:val="005F5907"/>
    <w:rsid w:val="005F694F"/>
    <w:rsid w:val="005F6C82"/>
    <w:rsid w:val="005F6DFE"/>
    <w:rsid w:val="005F70E1"/>
    <w:rsid w:val="005F713F"/>
    <w:rsid w:val="005F7AA6"/>
    <w:rsid w:val="0060001F"/>
    <w:rsid w:val="006003DC"/>
    <w:rsid w:val="0060085E"/>
    <w:rsid w:val="00600C86"/>
    <w:rsid w:val="0060117A"/>
    <w:rsid w:val="006018D1"/>
    <w:rsid w:val="00601AA2"/>
    <w:rsid w:val="00601BDE"/>
    <w:rsid w:val="00602481"/>
    <w:rsid w:val="006024E4"/>
    <w:rsid w:val="00602796"/>
    <w:rsid w:val="00602F1A"/>
    <w:rsid w:val="00603023"/>
    <w:rsid w:val="00603830"/>
    <w:rsid w:val="00603ED0"/>
    <w:rsid w:val="006042BB"/>
    <w:rsid w:val="006046AE"/>
    <w:rsid w:val="00604CD9"/>
    <w:rsid w:val="0060590D"/>
    <w:rsid w:val="00605AEF"/>
    <w:rsid w:val="006060DF"/>
    <w:rsid w:val="0060617A"/>
    <w:rsid w:val="006061F9"/>
    <w:rsid w:val="00606A2F"/>
    <w:rsid w:val="00606B10"/>
    <w:rsid w:val="00607BFC"/>
    <w:rsid w:val="00607DB9"/>
    <w:rsid w:val="00607F9E"/>
    <w:rsid w:val="00610745"/>
    <w:rsid w:val="006107D2"/>
    <w:rsid w:val="00611150"/>
    <w:rsid w:val="0061144B"/>
    <w:rsid w:val="006116B4"/>
    <w:rsid w:val="00611D9B"/>
    <w:rsid w:val="00611E90"/>
    <w:rsid w:val="0061202E"/>
    <w:rsid w:val="00612966"/>
    <w:rsid w:val="0061306A"/>
    <w:rsid w:val="0061314E"/>
    <w:rsid w:val="0061361A"/>
    <w:rsid w:val="00613735"/>
    <w:rsid w:val="00613995"/>
    <w:rsid w:val="006139AB"/>
    <w:rsid w:val="00613BA3"/>
    <w:rsid w:val="00613E83"/>
    <w:rsid w:val="00613F68"/>
    <w:rsid w:val="00613FF3"/>
    <w:rsid w:val="00613FF7"/>
    <w:rsid w:val="006148D6"/>
    <w:rsid w:val="0061494C"/>
    <w:rsid w:val="00614C24"/>
    <w:rsid w:val="00614C3E"/>
    <w:rsid w:val="00614E89"/>
    <w:rsid w:val="00615834"/>
    <w:rsid w:val="00615F47"/>
    <w:rsid w:val="00616C70"/>
    <w:rsid w:val="006171D6"/>
    <w:rsid w:val="0061741F"/>
    <w:rsid w:val="006178C8"/>
    <w:rsid w:val="0062012E"/>
    <w:rsid w:val="006201B0"/>
    <w:rsid w:val="006203B0"/>
    <w:rsid w:val="006205F3"/>
    <w:rsid w:val="006206E3"/>
    <w:rsid w:val="00620A05"/>
    <w:rsid w:val="006210E7"/>
    <w:rsid w:val="0062228D"/>
    <w:rsid w:val="00622470"/>
    <w:rsid w:val="0062346A"/>
    <w:rsid w:val="00623775"/>
    <w:rsid w:val="00623D7C"/>
    <w:rsid w:val="00623E59"/>
    <w:rsid w:val="00623FA6"/>
    <w:rsid w:val="0062470B"/>
    <w:rsid w:val="00624F48"/>
    <w:rsid w:val="00624FB7"/>
    <w:rsid w:val="00625494"/>
    <w:rsid w:val="0062555D"/>
    <w:rsid w:val="00625864"/>
    <w:rsid w:val="006258AF"/>
    <w:rsid w:val="006259C8"/>
    <w:rsid w:val="006259F8"/>
    <w:rsid w:val="00625D7C"/>
    <w:rsid w:val="006262DD"/>
    <w:rsid w:val="006266DF"/>
    <w:rsid w:val="00626B3B"/>
    <w:rsid w:val="00626B56"/>
    <w:rsid w:val="00626B70"/>
    <w:rsid w:val="006271F8"/>
    <w:rsid w:val="0062767A"/>
    <w:rsid w:val="006278A7"/>
    <w:rsid w:val="00627A76"/>
    <w:rsid w:val="00627B75"/>
    <w:rsid w:val="00627D4C"/>
    <w:rsid w:val="00630287"/>
    <w:rsid w:val="00630441"/>
    <w:rsid w:val="00630804"/>
    <w:rsid w:val="00630CB1"/>
    <w:rsid w:val="00630F9F"/>
    <w:rsid w:val="00631F17"/>
    <w:rsid w:val="006321CD"/>
    <w:rsid w:val="00632649"/>
    <w:rsid w:val="00632AE2"/>
    <w:rsid w:val="006330D3"/>
    <w:rsid w:val="00633416"/>
    <w:rsid w:val="00633459"/>
    <w:rsid w:val="006336B3"/>
    <w:rsid w:val="00633E9D"/>
    <w:rsid w:val="00633ED9"/>
    <w:rsid w:val="0063408B"/>
    <w:rsid w:val="006341F2"/>
    <w:rsid w:val="00634221"/>
    <w:rsid w:val="006345AD"/>
    <w:rsid w:val="006349F6"/>
    <w:rsid w:val="00634A78"/>
    <w:rsid w:val="00634D0F"/>
    <w:rsid w:val="00635665"/>
    <w:rsid w:val="00636F17"/>
    <w:rsid w:val="006370BD"/>
    <w:rsid w:val="0063736A"/>
    <w:rsid w:val="00637418"/>
    <w:rsid w:val="00637CB1"/>
    <w:rsid w:val="0064012B"/>
    <w:rsid w:val="0064059D"/>
    <w:rsid w:val="006405F6"/>
    <w:rsid w:val="00640873"/>
    <w:rsid w:val="00640B1B"/>
    <w:rsid w:val="00640E42"/>
    <w:rsid w:val="006412C4"/>
    <w:rsid w:val="00641583"/>
    <w:rsid w:val="0064195F"/>
    <w:rsid w:val="00642235"/>
    <w:rsid w:val="006425FF"/>
    <w:rsid w:val="00642A90"/>
    <w:rsid w:val="00642E2B"/>
    <w:rsid w:val="006432B8"/>
    <w:rsid w:val="0064346E"/>
    <w:rsid w:val="00643654"/>
    <w:rsid w:val="00643BD8"/>
    <w:rsid w:val="00643E2C"/>
    <w:rsid w:val="006444C8"/>
    <w:rsid w:val="006445C7"/>
    <w:rsid w:val="006449C2"/>
    <w:rsid w:val="00644D53"/>
    <w:rsid w:val="0064502C"/>
    <w:rsid w:val="00645188"/>
    <w:rsid w:val="00645307"/>
    <w:rsid w:val="00645609"/>
    <w:rsid w:val="006457C9"/>
    <w:rsid w:val="00645C43"/>
    <w:rsid w:val="0064603C"/>
    <w:rsid w:val="0064628D"/>
    <w:rsid w:val="0064646E"/>
    <w:rsid w:val="006464C5"/>
    <w:rsid w:val="00646550"/>
    <w:rsid w:val="0064714E"/>
    <w:rsid w:val="006475C6"/>
    <w:rsid w:val="0064769F"/>
    <w:rsid w:val="00647CE7"/>
    <w:rsid w:val="00650867"/>
    <w:rsid w:val="006508FB"/>
    <w:rsid w:val="00650A7C"/>
    <w:rsid w:val="0065102F"/>
    <w:rsid w:val="006511A8"/>
    <w:rsid w:val="00651241"/>
    <w:rsid w:val="0065145C"/>
    <w:rsid w:val="0065164F"/>
    <w:rsid w:val="00651936"/>
    <w:rsid w:val="006519DD"/>
    <w:rsid w:val="00651B00"/>
    <w:rsid w:val="00651C8C"/>
    <w:rsid w:val="006522CE"/>
    <w:rsid w:val="00652335"/>
    <w:rsid w:val="006529F3"/>
    <w:rsid w:val="00652D50"/>
    <w:rsid w:val="00653008"/>
    <w:rsid w:val="006530BE"/>
    <w:rsid w:val="0065310A"/>
    <w:rsid w:val="006532F9"/>
    <w:rsid w:val="00653571"/>
    <w:rsid w:val="00653686"/>
    <w:rsid w:val="00653C5B"/>
    <w:rsid w:val="00654030"/>
    <w:rsid w:val="0065482F"/>
    <w:rsid w:val="00654A3E"/>
    <w:rsid w:val="00654AD1"/>
    <w:rsid w:val="00654DB9"/>
    <w:rsid w:val="00655262"/>
    <w:rsid w:val="006552A6"/>
    <w:rsid w:val="006553BF"/>
    <w:rsid w:val="0065547C"/>
    <w:rsid w:val="00655788"/>
    <w:rsid w:val="006558C6"/>
    <w:rsid w:val="006558E3"/>
    <w:rsid w:val="00655942"/>
    <w:rsid w:val="00655CB9"/>
    <w:rsid w:val="006564BA"/>
    <w:rsid w:val="0065678B"/>
    <w:rsid w:val="006569FF"/>
    <w:rsid w:val="00656EDF"/>
    <w:rsid w:val="00656FC9"/>
    <w:rsid w:val="00657346"/>
    <w:rsid w:val="006574B0"/>
    <w:rsid w:val="00657BA3"/>
    <w:rsid w:val="00657D69"/>
    <w:rsid w:val="006600D4"/>
    <w:rsid w:val="00660100"/>
    <w:rsid w:val="0066015A"/>
    <w:rsid w:val="0066050E"/>
    <w:rsid w:val="006609EA"/>
    <w:rsid w:val="00660DF4"/>
    <w:rsid w:val="006612D0"/>
    <w:rsid w:val="00661B8F"/>
    <w:rsid w:val="00661D3B"/>
    <w:rsid w:val="00661D51"/>
    <w:rsid w:val="0066241D"/>
    <w:rsid w:val="00662C33"/>
    <w:rsid w:val="0066339C"/>
    <w:rsid w:val="006634FC"/>
    <w:rsid w:val="00663C05"/>
    <w:rsid w:val="00663DB6"/>
    <w:rsid w:val="00663E60"/>
    <w:rsid w:val="00664681"/>
    <w:rsid w:val="006647A2"/>
    <w:rsid w:val="00664863"/>
    <w:rsid w:val="00664887"/>
    <w:rsid w:val="006648D8"/>
    <w:rsid w:val="00665085"/>
    <w:rsid w:val="0066539C"/>
    <w:rsid w:val="0066543E"/>
    <w:rsid w:val="00665FBC"/>
    <w:rsid w:val="0066636F"/>
    <w:rsid w:val="00666372"/>
    <w:rsid w:val="0066695D"/>
    <w:rsid w:val="00666A28"/>
    <w:rsid w:val="0066794E"/>
    <w:rsid w:val="00667A3A"/>
    <w:rsid w:val="00667A5D"/>
    <w:rsid w:val="00667EC8"/>
    <w:rsid w:val="006705BC"/>
    <w:rsid w:val="00670A42"/>
    <w:rsid w:val="00671015"/>
    <w:rsid w:val="00671385"/>
    <w:rsid w:val="0067164F"/>
    <w:rsid w:val="00671803"/>
    <w:rsid w:val="0067186A"/>
    <w:rsid w:val="00671B6D"/>
    <w:rsid w:val="00672323"/>
    <w:rsid w:val="00672D25"/>
    <w:rsid w:val="00672DDB"/>
    <w:rsid w:val="00673088"/>
    <w:rsid w:val="0067372F"/>
    <w:rsid w:val="00673D18"/>
    <w:rsid w:val="00673DD0"/>
    <w:rsid w:val="006744EA"/>
    <w:rsid w:val="00674636"/>
    <w:rsid w:val="006747B8"/>
    <w:rsid w:val="006752A5"/>
    <w:rsid w:val="00675351"/>
    <w:rsid w:val="0067575A"/>
    <w:rsid w:val="00675F73"/>
    <w:rsid w:val="00676B27"/>
    <w:rsid w:val="00676EB9"/>
    <w:rsid w:val="0067760F"/>
    <w:rsid w:val="00677ADD"/>
    <w:rsid w:val="00677C93"/>
    <w:rsid w:val="00677DFB"/>
    <w:rsid w:val="00680153"/>
    <w:rsid w:val="006801C3"/>
    <w:rsid w:val="0068028F"/>
    <w:rsid w:val="00680E4F"/>
    <w:rsid w:val="006811C6"/>
    <w:rsid w:val="00681F41"/>
    <w:rsid w:val="00682027"/>
    <w:rsid w:val="006820D7"/>
    <w:rsid w:val="0068273D"/>
    <w:rsid w:val="006829F1"/>
    <w:rsid w:val="0068302B"/>
    <w:rsid w:val="006837FC"/>
    <w:rsid w:val="0068385C"/>
    <w:rsid w:val="00683945"/>
    <w:rsid w:val="00683C2C"/>
    <w:rsid w:val="00683CF3"/>
    <w:rsid w:val="0068429C"/>
    <w:rsid w:val="006845C7"/>
    <w:rsid w:val="00684863"/>
    <w:rsid w:val="00684BBA"/>
    <w:rsid w:val="00684E4E"/>
    <w:rsid w:val="00685C55"/>
    <w:rsid w:val="00685DD8"/>
    <w:rsid w:val="0068614D"/>
    <w:rsid w:val="00686537"/>
    <w:rsid w:val="006867B2"/>
    <w:rsid w:val="0068732E"/>
    <w:rsid w:val="00687377"/>
    <w:rsid w:val="006909BD"/>
    <w:rsid w:val="006909C9"/>
    <w:rsid w:val="00690A0A"/>
    <w:rsid w:val="00690D5F"/>
    <w:rsid w:val="00690D7C"/>
    <w:rsid w:val="006911B2"/>
    <w:rsid w:val="006919F6"/>
    <w:rsid w:val="00691AF9"/>
    <w:rsid w:val="00691B68"/>
    <w:rsid w:val="00691F2E"/>
    <w:rsid w:val="006921F1"/>
    <w:rsid w:val="006928A1"/>
    <w:rsid w:val="00692C9D"/>
    <w:rsid w:val="0069347F"/>
    <w:rsid w:val="0069370D"/>
    <w:rsid w:val="00694038"/>
    <w:rsid w:val="006940F3"/>
    <w:rsid w:val="0069456E"/>
    <w:rsid w:val="006945AB"/>
    <w:rsid w:val="00694A09"/>
    <w:rsid w:val="006958EA"/>
    <w:rsid w:val="00695AAD"/>
    <w:rsid w:val="00695E5B"/>
    <w:rsid w:val="006961A0"/>
    <w:rsid w:val="006961BD"/>
    <w:rsid w:val="0069663A"/>
    <w:rsid w:val="00696AF6"/>
    <w:rsid w:val="00696F61"/>
    <w:rsid w:val="00697318"/>
    <w:rsid w:val="006976E9"/>
    <w:rsid w:val="00697BF7"/>
    <w:rsid w:val="006A089F"/>
    <w:rsid w:val="006A09A6"/>
    <w:rsid w:val="006A0C5C"/>
    <w:rsid w:val="006A0EB2"/>
    <w:rsid w:val="006A0F2D"/>
    <w:rsid w:val="006A12B0"/>
    <w:rsid w:val="006A12B3"/>
    <w:rsid w:val="006A14DD"/>
    <w:rsid w:val="006A1549"/>
    <w:rsid w:val="006A1C6F"/>
    <w:rsid w:val="006A1CD4"/>
    <w:rsid w:val="006A24F8"/>
    <w:rsid w:val="006A2652"/>
    <w:rsid w:val="006A2ADD"/>
    <w:rsid w:val="006A49A9"/>
    <w:rsid w:val="006A4B5A"/>
    <w:rsid w:val="006A4DD9"/>
    <w:rsid w:val="006A5157"/>
    <w:rsid w:val="006A5227"/>
    <w:rsid w:val="006A53A4"/>
    <w:rsid w:val="006A56FE"/>
    <w:rsid w:val="006A5739"/>
    <w:rsid w:val="006A5B0B"/>
    <w:rsid w:val="006A5CBC"/>
    <w:rsid w:val="006A61EC"/>
    <w:rsid w:val="006A636A"/>
    <w:rsid w:val="006A6BFD"/>
    <w:rsid w:val="006A70A4"/>
    <w:rsid w:val="006A75A0"/>
    <w:rsid w:val="006A7634"/>
    <w:rsid w:val="006A78E8"/>
    <w:rsid w:val="006A7C01"/>
    <w:rsid w:val="006A7F05"/>
    <w:rsid w:val="006B027B"/>
    <w:rsid w:val="006B090D"/>
    <w:rsid w:val="006B0C39"/>
    <w:rsid w:val="006B11FA"/>
    <w:rsid w:val="006B162B"/>
    <w:rsid w:val="006B1852"/>
    <w:rsid w:val="006B1B91"/>
    <w:rsid w:val="006B1BAA"/>
    <w:rsid w:val="006B1DD4"/>
    <w:rsid w:val="006B26DF"/>
    <w:rsid w:val="006B2775"/>
    <w:rsid w:val="006B2F63"/>
    <w:rsid w:val="006B322D"/>
    <w:rsid w:val="006B3420"/>
    <w:rsid w:val="006B35F3"/>
    <w:rsid w:val="006B3836"/>
    <w:rsid w:val="006B3871"/>
    <w:rsid w:val="006B3CA6"/>
    <w:rsid w:val="006B4600"/>
    <w:rsid w:val="006B4699"/>
    <w:rsid w:val="006B51FC"/>
    <w:rsid w:val="006B54DA"/>
    <w:rsid w:val="006B551E"/>
    <w:rsid w:val="006B5968"/>
    <w:rsid w:val="006B59BE"/>
    <w:rsid w:val="006B5C86"/>
    <w:rsid w:val="006B5DA8"/>
    <w:rsid w:val="006B5F6B"/>
    <w:rsid w:val="006B63B8"/>
    <w:rsid w:val="006B7139"/>
    <w:rsid w:val="006B7632"/>
    <w:rsid w:val="006B7984"/>
    <w:rsid w:val="006B7C63"/>
    <w:rsid w:val="006B7CF9"/>
    <w:rsid w:val="006B7E56"/>
    <w:rsid w:val="006C02C6"/>
    <w:rsid w:val="006C06F6"/>
    <w:rsid w:val="006C0EB6"/>
    <w:rsid w:val="006C1085"/>
    <w:rsid w:val="006C10D3"/>
    <w:rsid w:val="006C113F"/>
    <w:rsid w:val="006C16E9"/>
    <w:rsid w:val="006C1785"/>
    <w:rsid w:val="006C2425"/>
    <w:rsid w:val="006C277E"/>
    <w:rsid w:val="006C2895"/>
    <w:rsid w:val="006C2AF4"/>
    <w:rsid w:val="006C2FED"/>
    <w:rsid w:val="006C30B6"/>
    <w:rsid w:val="006C30D0"/>
    <w:rsid w:val="006C382B"/>
    <w:rsid w:val="006C3B35"/>
    <w:rsid w:val="006C3B3E"/>
    <w:rsid w:val="006C3EF9"/>
    <w:rsid w:val="006C4395"/>
    <w:rsid w:val="006C4F54"/>
    <w:rsid w:val="006C50B7"/>
    <w:rsid w:val="006C526E"/>
    <w:rsid w:val="006C52CF"/>
    <w:rsid w:val="006C552C"/>
    <w:rsid w:val="006C55E3"/>
    <w:rsid w:val="006C59C8"/>
    <w:rsid w:val="006C6B82"/>
    <w:rsid w:val="006C6EAF"/>
    <w:rsid w:val="006C6EDB"/>
    <w:rsid w:val="006C6F33"/>
    <w:rsid w:val="006C720E"/>
    <w:rsid w:val="006C7626"/>
    <w:rsid w:val="006C7709"/>
    <w:rsid w:val="006C7D9E"/>
    <w:rsid w:val="006D0134"/>
    <w:rsid w:val="006D02DB"/>
    <w:rsid w:val="006D04FD"/>
    <w:rsid w:val="006D07F7"/>
    <w:rsid w:val="006D0DB8"/>
    <w:rsid w:val="006D0E4C"/>
    <w:rsid w:val="006D0F51"/>
    <w:rsid w:val="006D2295"/>
    <w:rsid w:val="006D229A"/>
    <w:rsid w:val="006D2346"/>
    <w:rsid w:val="006D2C89"/>
    <w:rsid w:val="006D3075"/>
    <w:rsid w:val="006D30D7"/>
    <w:rsid w:val="006D30FF"/>
    <w:rsid w:val="006D31C6"/>
    <w:rsid w:val="006D33B5"/>
    <w:rsid w:val="006D3726"/>
    <w:rsid w:val="006D38DA"/>
    <w:rsid w:val="006D3935"/>
    <w:rsid w:val="006D3B7B"/>
    <w:rsid w:val="006D3C18"/>
    <w:rsid w:val="006D3C8E"/>
    <w:rsid w:val="006D42E5"/>
    <w:rsid w:val="006D46A8"/>
    <w:rsid w:val="006D4A87"/>
    <w:rsid w:val="006D4DEC"/>
    <w:rsid w:val="006D51FB"/>
    <w:rsid w:val="006D5289"/>
    <w:rsid w:val="006D5905"/>
    <w:rsid w:val="006D5C18"/>
    <w:rsid w:val="006D5D7D"/>
    <w:rsid w:val="006D6044"/>
    <w:rsid w:val="006D635B"/>
    <w:rsid w:val="006D6846"/>
    <w:rsid w:val="006D6859"/>
    <w:rsid w:val="006D6B54"/>
    <w:rsid w:val="006D7227"/>
    <w:rsid w:val="006D731E"/>
    <w:rsid w:val="006D7A3C"/>
    <w:rsid w:val="006E0094"/>
    <w:rsid w:val="006E030C"/>
    <w:rsid w:val="006E067A"/>
    <w:rsid w:val="006E0B8C"/>
    <w:rsid w:val="006E19EC"/>
    <w:rsid w:val="006E1C97"/>
    <w:rsid w:val="006E1F83"/>
    <w:rsid w:val="006E21F7"/>
    <w:rsid w:val="006E27B2"/>
    <w:rsid w:val="006E298B"/>
    <w:rsid w:val="006E2CDB"/>
    <w:rsid w:val="006E2F35"/>
    <w:rsid w:val="006E3926"/>
    <w:rsid w:val="006E3B95"/>
    <w:rsid w:val="006E515B"/>
    <w:rsid w:val="006E5240"/>
    <w:rsid w:val="006E53EB"/>
    <w:rsid w:val="006E585B"/>
    <w:rsid w:val="006E59B0"/>
    <w:rsid w:val="006E5A34"/>
    <w:rsid w:val="006E5E59"/>
    <w:rsid w:val="006E5E83"/>
    <w:rsid w:val="006E5FF2"/>
    <w:rsid w:val="006E601F"/>
    <w:rsid w:val="006E618B"/>
    <w:rsid w:val="006E6998"/>
    <w:rsid w:val="006E6F7B"/>
    <w:rsid w:val="006E763A"/>
    <w:rsid w:val="006E77FF"/>
    <w:rsid w:val="006E7C16"/>
    <w:rsid w:val="006F10B8"/>
    <w:rsid w:val="006F125A"/>
    <w:rsid w:val="006F126D"/>
    <w:rsid w:val="006F1807"/>
    <w:rsid w:val="006F1DE0"/>
    <w:rsid w:val="006F2605"/>
    <w:rsid w:val="006F2E3B"/>
    <w:rsid w:val="006F378B"/>
    <w:rsid w:val="006F38A6"/>
    <w:rsid w:val="006F3978"/>
    <w:rsid w:val="006F3AA2"/>
    <w:rsid w:val="006F3AFF"/>
    <w:rsid w:val="006F3E4F"/>
    <w:rsid w:val="006F3ECD"/>
    <w:rsid w:val="006F4414"/>
    <w:rsid w:val="006F4438"/>
    <w:rsid w:val="006F4D60"/>
    <w:rsid w:val="006F5B35"/>
    <w:rsid w:val="006F603E"/>
    <w:rsid w:val="006F611A"/>
    <w:rsid w:val="006F6704"/>
    <w:rsid w:val="006F692E"/>
    <w:rsid w:val="006F69B4"/>
    <w:rsid w:val="006F6AD6"/>
    <w:rsid w:val="006F6B9C"/>
    <w:rsid w:val="006F6D00"/>
    <w:rsid w:val="006F6FDB"/>
    <w:rsid w:val="006F7727"/>
    <w:rsid w:val="006F7883"/>
    <w:rsid w:val="006F788F"/>
    <w:rsid w:val="006F7DBE"/>
    <w:rsid w:val="00700330"/>
    <w:rsid w:val="00700401"/>
    <w:rsid w:val="00700716"/>
    <w:rsid w:val="0070095E"/>
    <w:rsid w:val="00700A2E"/>
    <w:rsid w:val="007010ED"/>
    <w:rsid w:val="007013F8"/>
    <w:rsid w:val="007014D8"/>
    <w:rsid w:val="0070171E"/>
    <w:rsid w:val="007022A3"/>
    <w:rsid w:val="00703058"/>
    <w:rsid w:val="007030E4"/>
    <w:rsid w:val="007031E5"/>
    <w:rsid w:val="0070365D"/>
    <w:rsid w:val="00703E0A"/>
    <w:rsid w:val="00703E56"/>
    <w:rsid w:val="00703F8B"/>
    <w:rsid w:val="0070425E"/>
    <w:rsid w:val="00704A01"/>
    <w:rsid w:val="00704CEA"/>
    <w:rsid w:val="00705131"/>
    <w:rsid w:val="00705392"/>
    <w:rsid w:val="00705B35"/>
    <w:rsid w:val="00706483"/>
    <w:rsid w:val="00706491"/>
    <w:rsid w:val="00707337"/>
    <w:rsid w:val="00707467"/>
    <w:rsid w:val="00707E92"/>
    <w:rsid w:val="0071025B"/>
    <w:rsid w:val="0071042A"/>
    <w:rsid w:val="00710594"/>
    <w:rsid w:val="00710681"/>
    <w:rsid w:val="00710942"/>
    <w:rsid w:val="00710BAC"/>
    <w:rsid w:val="00710E4C"/>
    <w:rsid w:val="00710EF8"/>
    <w:rsid w:val="007111FA"/>
    <w:rsid w:val="00711331"/>
    <w:rsid w:val="007115DC"/>
    <w:rsid w:val="00711705"/>
    <w:rsid w:val="00711768"/>
    <w:rsid w:val="007118D3"/>
    <w:rsid w:val="00711951"/>
    <w:rsid w:val="00711D3D"/>
    <w:rsid w:val="00711D77"/>
    <w:rsid w:val="007121D7"/>
    <w:rsid w:val="00712FC5"/>
    <w:rsid w:val="00713440"/>
    <w:rsid w:val="00714004"/>
    <w:rsid w:val="0071480C"/>
    <w:rsid w:val="007149DE"/>
    <w:rsid w:val="0071512B"/>
    <w:rsid w:val="007153DE"/>
    <w:rsid w:val="00715987"/>
    <w:rsid w:val="007160DD"/>
    <w:rsid w:val="00716531"/>
    <w:rsid w:val="00717C3D"/>
    <w:rsid w:val="00717C55"/>
    <w:rsid w:val="00717D4E"/>
    <w:rsid w:val="00717ED6"/>
    <w:rsid w:val="00720354"/>
    <w:rsid w:val="007208BB"/>
    <w:rsid w:val="007208CD"/>
    <w:rsid w:val="00721107"/>
    <w:rsid w:val="00721776"/>
    <w:rsid w:val="00721DBC"/>
    <w:rsid w:val="00721EB9"/>
    <w:rsid w:val="00721EDB"/>
    <w:rsid w:val="00722129"/>
    <w:rsid w:val="0072213E"/>
    <w:rsid w:val="0072223C"/>
    <w:rsid w:val="007226E2"/>
    <w:rsid w:val="00722B54"/>
    <w:rsid w:val="00723351"/>
    <w:rsid w:val="007234BC"/>
    <w:rsid w:val="007235C2"/>
    <w:rsid w:val="00723672"/>
    <w:rsid w:val="00723AB5"/>
    <w:rsid w:val="00723D2D"/>
    <w:rsid w:val="00724007"/>
    <w:rsid w:val="0072415C"/>
    <w:rsid w:val="00724198"/>
    <w:rsid w:val="007241E8"/>
    <w:rsid w:val="00724439"/>
    <w:rsid w:val="007246DB"/>
    <w:rsid w:val="00724C77"/>
    <w:rsid w:val="00725206"/>
    <w:rsid w:val="007254A8"/>
    <w:rsid w:val="00725A9D"/>
    <w:rsid w:val="007262D3"/>
    <w:rsid w:val="007265AC"/>
    <w:rsid w:val="00726E44"/>
    <w:rsid w:val="00727273"/>
    <w:rsid w:val="007273CB"/>
    <w:rsid w:val="00727435"/>
    <w:rsid w:val="00727C50"/>
    <w:rsid w:val="00727F44"/>
    <w:rsid w:val="007300D5"/>
    <w:rsid w:val="00730258"/>
    <w:rsid w:val="007307E1"/>
    <w:rsid w:val="007308AF"/>
    <w:rsid w:val="00730914"/>
    <w:rsid w:val="00730AB0"/>
    <w:rsid w:val="00730F84"/>
    <w:rsid w:val="0073121C"/>
    <w:rsid w:val="007313CC"/>
    <w:rsid w:val="007314DF"/>
    <w:rsid w:val="00731834"/>
    <w:rsid w:val="00731958"/>
    <w:rsid w:val="00731BFB"/>
    <w:rsid w:val="00731CBF"/>
    <w:rsid w:val="00732063"/>
    <w:rsid w:val="0073212C"/>
    <w:rsid w:val="0073219C"/>
    <w:rsid w:val="00732353"/>
    <w:rsid w:val="00732764"/>
    <w:rsid w:val="0073280F"/>
    <w:rsid w:val="00732EAD"/>
    <w:rsid w:val="0073348D"/>
    <w:rsid w:val="007335C3"/>
    <w:rsid w:val="00733BB2"/>
    <w:rsid w:val="00733BF3"/>
    <w:rsid w:val="00733C73"/>
    <w:rsid w:val="00733E50"/>
    <w:rsid w:val="00733EB3"/>
    <w:rsid w:val="00734649"/>
    <w:rsid w:val="007347F3"/>
    <w:rsid w:val="007349D0"/>
    <w:rsid w:val="00734C8F"/>
    <w:rsid w:val="00734DCF"/>
    <w:rsid w:val="007351C6"/>
    <w:rsid w:val="00735E1F"/>
    <w:rsid w:val="007360D8"/>
    <w:rsid w:val="007363F2"/>
    <w:rsid w:val="0073649F"/>
    <w:rsid w:val="007364A3"/>
    <w:rsid w:val="007366A0"/>
    <w:rsid w:val="00736A64"/>
    <w:rsid w:val="00737134"/>
    <w:rsid w:val="0073716B"/>
    <w:rsid w:val="007371A0"/>
    <w:rsid w:val="00737837"/>
    <w:rsid w:val="00737DB8"/>
    <w:rsid w:val="00740302"/>
    <w:rsid w:val="0074053D"/>
    <w:rsid w:val="00740619"/>
    <w:rsid w:val="00740CF4"/>
    <w:rsid w:val="00741E86"/>
    <w:rsid w:val="0074221C"/>
    <w:rsid w:val="0074232D"/>
    <w:rsid w:val="00742578"/>
    <w:rsid w:val="007426D3"/>
    <w:rsid w:val="00742A33"/>
    <w:rsid w:val="00742AF9"/>
    <w:rsid w:val="00742B8A"/>
    <w:rsid w:val="00742E79"/>
    <w:rsid w:val="007430E3"/>
    <w:rsid w:val="007430F4"/>
    <w:rsid w:val="00743196"/>
    <w:rsid w:val="00743201"/>
    <w:rsid w:val="0074407A"/>
    <w:rsid w:val="0074416B"/>
    <w:rsid w:val="00744269"/>
    <w:rsid w:val="00744279"/>
    <w:rsid w:val="007445AB"/>
    <w:rsid w:val="007445BD"/>
    <w:rsid w:val="00744FDB"/>
    <w:rsid w:val="00745022"/>
    <w:rsid w:val="00745426"/>
    <w:rsid w:val="0074557B"/>
    <w:rsid w:val="00746BE0"/>
    <w:rsid w:val="00746D29"/>
    <w:rsid w:val="0074741B"/>
    <w:rsid w:val="00747881"/>
    <w:rsid w:val="00747B0A"/>
    <w:rsid w:val="007502BE"/>
    <w:rsid w:val="00750C37"/>
    <w:rsid w:val="00750EBD"/>
    <w:rsid w:val="00750FA0"/>
    <w:rsid w:val="0075138D"/>
    <w:rsid w:val="007514BD"/>
    <w:rsid w:val="00751880"/>
    <w:rsid w:val="00751DE9"/>
    <w:rsid w:val="00751F27"/>
    <w:rsid w:val="00752C8B"/>
    <w:rsid w:val="0075308C"/>
    <w:rsid w:val="00754045"/>
    <w:rsid w:val="00754551"/>
    <w:rsid w:val="00754609"/>
    <w:rsid w:val="007549B3"/>
    <w:rsid w:val="00754F34"/>
    <w:rsid w:val="007553FC"/>
    <w:rsid w:val="0075554F"/>
    <w:rsid w:val="007556E0"/>
    <w:rsid w:val="00755A63"/>
    <w:rsid w:val="00755CB5"/>
    <w:rsid w:val="00755E8A"/>
    <w:rsid w:val="00755FB7"/>
    <w:rsid w:val="007560D5"/>
    <w:rsid w:val="0075612C"/>
    <w:rsid w:val="00756294"/>
    <w:rsid w:val="007567B8"/>
    <w:rsid w:val="00756A51"/>
    <w:rsid w:val="00756AB1"/>
    <w:rsid w:val="00757514"/>
    <w:rsid w:val="00757B4E"/>
    <w:rsid w:val="007600B6"/>
    <w:rsid w:val="007604D0"/>
    <w:rsid w:val="0076050E"/>
    <w:rsid w:val="00760CAF"/>
    <w:rsid w:val="00760F7C"/>
    <w:rsid w:val="00761171"/>
    <w:rsid w:val="007612C7"/>
    <w:rsid w:val="00761B50"/>
    <w:rsid w:val="00761BB4"/>
    <w:rsid w:val="00761E91"/>
    <w:rsid w:val="007629BE"/>
    <w:rsid w:val="00762E00"/>
    <w:rsid w:val="007630D5"/>
    <w:rsid w:val="007630E6"/>
    <w:rsid w:val="0076338F"/>
    <w:rsid w:val="00763579"/>
    <w:rsid w:val="00763901"/>
    <w:rsid w:val="00763CE1"/>
    <w:rsid w:val="00763D27"/>
    <w:rsid w:val="00763ECB"/>
    <w:rsid w:val="00764909"/>
    <w:rsid w:val="00765203"/>
    <w:rsid w:val="007652A6"/>
    <w:rsid w:val="007653BB"/>
    <w:rsid w:val="007655A1"/>
    <w:rsid w:val="0076576E"/>
    <w:rsid w:val="0076580C"/>
    <w:rsid w:val="007658BB"/>
    <w:rsid w:val="00765E8A"/>
    <w:rsid w:val="007660E4"/>
    <w:rsid w:val="0076686E"/>
    <w:rsid w:val="00767714"/>
    <w:rsid w:val="00767E68"/>
    <w:rsid w:val="00770BB6"/>
    <w:rsid w:val="007714DA"/>
    <w:rsid w:val="007715F6"/>
    <w:rsid w:val="0077177D"/>
    <w:rsid w:val="007719F0"/>
    <w:rsid w:val="00771AC9"/>
    <w:rsid w:val="00771F4C"/>
    <w:rsid w:val="007722E8"/>
    <w:rsid w:val="007724FB"/>
    <w:rsid w:val="00772867"/>
    <w:rsid w:val="007732B0"/>
    <w:rsid w:val="007733FF"/>
    <w:rsid w:val="00773630"/>
    <w:rsid w:val="00773B7A"/>
    <w:rsid w:val="00773EE5"/>
    <w:rsid w:val="00774381"/>
    <w:rsid w:val="00774A36"/>
    <w:rsid w:val="00775A87"/>
    <w:rsid w:val="00776278"/>
    <w:rsid w:val="00776366"/>
    <w:rsid w:val="007763E8"/>
    <w:rsid w:val="00776D23"/>
    <w:rsid w:val="00776E2D"/>
    <w:rsid w:val="00776F4D"/>
    <w:rsid w:val="0077710C"/>
    <w:rsid w:val="007775BD"/>
    <w:rsid w:val="00777950"/>
    <w:rsid w:val="00777A8F"/>
    <w:rsid w:val="00777DBC"/>
    <w:rsid w:val="0078007F"/>
    <w:rsid w:val="007802B3"/>
    <w:rsid w:val="007806B9"/>
    <w:rsid w:val="00780D24"/>
    <w:rsid w:val="0078181D"/>
    <w:rsid w:val="00781A6E"/>
    <w:rsid w:val="00781F0F"/>
    <w:rsid w:val="00782339"/>
    <w:rsid w:val="0078236F"/>
    <w:rsid w:val="007823CC"/>
    <w:rsid w:val="007826D0"/>
    <w:rsid w:val="007827C7"/>
    <w:rsid w:val="0078290E"/>
    <w:rsid w:val="007829D2"/>
    <w:rsid w:val="00782A0A"/>
    <w:rsid w:val="00782A7A"/>
    <w:rsid w:val="00782D6F"/>
    <w:rsid w:val="0078390D"/>
    <w:rsid w:val="00783C72"/>
    <w:rsid w:val="00783CAC"/>
    <w:rsid w:val="00784B59"/>
    <w:rsid w:val="00784BEF"/>
    <w:rsid w:val="00784C85"/>
    <w:rsid w:val="007854E5"/>
    <w:rsid w:val="007856FE"/>
    <w:rsid w:val="0078587C"/>
    <w:rsid w:val="0078597B"/>
    <w:rsid w:val="007859A4"/>
    <w:rsid w:val="00785ABC"/>
    <w:rsid w:val="00785E27"/>
    <w:rsid w:val="00785EB4"/>
    <w:rsid w:val="0078669A"/>
    <w:rsid w:val="0078673B"/>
    <w:rsid w:val="007868A4"/>
    <w:rsid w:val="00786F84"/>
    <w:rsid w:val="0078743F"/>
    <w:rsid w:val="007876CF"/>
    <w:rsid w:val="00787981"/>
    <w:rsid w:val="0079024A"/>
    <w:rsid w:val="007902DF"/>
    <w:rsid w:val="00790315"/>
    <w:rsid w:val="007907D7"/>
    <w:rsid w:val="00790959"/>
    <w:rsid w:val="00790D31"/>
    <w:rsid w:val="00790EE0"/>
    <w:rsid w:val="00791321"/>
    <w:rsid w:val="00791370"/>
    <w:rsid w:val="007914F5"/>
    <w:rsid w:val="00791793"/>
    <w:rsid w:val="0079179D"/>
    <w:rsid w:val="00791DDB"/>
    <w:rsid w:val="0079207F"/>
    <w:rsid w:val="00792213"/>
    <w:rsid w:val="00792682"/>
    <w:rsid w:val="00792B9F"/>
    <w:rsid w:val="00792FD3"/>
    <w:rsid w:val="0079323E"/>
    <w:rsid w:val="007937F3"/>
    <w:rsid w:val="00794579"/>
    <w:rsid w:val="00794C4D"/>
    <w:rsid w:val="00794FC1"/>
    <w:rsid w:val="00795397"/>
    <w:rsid w:val="00795485"/>
    <w:rsid w:val="007955D7"/>
    <w:rsid w:val="00795635"/>
    <w:rsid w:val="007956D9"/>
    <w:rsid w:val="00795701"/>
    <w:rsid w:val="00795C49"/>
    <w:rsid w:val="00795F07"/>
    <w:rsid w:val="00795F95"/>
    <w:rsid w:val="0079642E"/>
    <w:rsid w:val="007966F7"/>
    <w:rsid w:val="00796D18"/>
    <w:rsid w:val="007972D2"/>
    <w:rsid w:val="0079766E"/>
    <w:rsid w:val="00797877"/>
    <w:rsid w:val="00797967"/>
    <w:rsid w:val="00797B88"/>
    <w:rsid w:val="007A016A"/>
    <w:rsid w:val="007A041F"/>
    <w:rsid w:val="007A09BE"/>
    <w:rsid w:val="007A1CD6"/>
    <w:rsid w:val="007A2692"/>
    <w:rsid w:val="007A272D"/>
    <w:rsid w:val="007A2749"/>
    <w:rsid w:val="007A27AC"/>
    <w:rsid w:val="007A2806"/>
    <w:rsid w:val="007A2CA5"/>
    <w:rsid w:val="007A2D54"/>
    <w:rsid w:val="007A2D91"/>
    <w:rsid w:val="007A300A"/>
    <w:rsid w:val="007A30E2"/>
    <w:rsid w:val="007A3624"/>
    <w:rsid w:val="007A3EC2"/>
    <w:rsid w:val="007A41BD"/>
    <w:rsid w:val="007A498A"/>
    <w:rsid w:val="007A4A6A"/>
    <w:rsid w:val="007A5263"/>
    <w:rsid w:val="007A527F"/>
    <w:rsid w:val="007A53FD"/>
    <w:rsid w:val="007A59D5"/>
    <w:rsid w:val="007A5A0C"/>
    <w:rsid w:val="007A5C84"/>
    <w:rsid w:val="007A5DED"/>
    <w:rsid w:val="007A5E81"/>
    <w:rsid w:val="007A60DB"/>
    <w:rsid w:val="007A6449"/>
    <w:rsid w:val="007A64CA"/>
    <w:rsid w:val="007A6D71"/>
    <w:rsid w:val="007A6E94"/>
    <w:rsid w:val="007A7025"/>
    <w:rsid w:val="007A7805"/>
    <w:rsid w:val="007A787B"/>
    <w:rsid w:val="007A7B7D"/>
    <w:rsid w:val="007A7E0D"/>
    <w:rsid w:val="007B017F"/>
    <w:rsid w:val="007B05AD"/>
    <w:rsid w:val="007B06E8"/>
    <w:rsid w:val="007B0933"/>
    <w:rsid w:val="007B0B52"/>
    <w:rsid w:val="007B0D7A"/>
    <w:rsid w:val="007B1003"/>
    <w:rsid w:val="007B129F"/>
    <w:rsid w:val="007B1720"/>
    <w:rsid w:val="007B18C5"/>
    <w:rsid w:val="007B18C7"/>
    <w:rsid w:val="007B1A40"/>
    <w:rsid w:val="007B1AEE"/>
    <w:rsid w:val="007B1D22"/>
    <w:rsid w:val="007B2437"/>
    <w:rsid w:val="007B2614"/>
    <w:rsid w:val="007B3360"/>
    <w:rsid w:val="007B35EA"/>
    <w:rsid w:val="007B3AC6"/>
    <w:rsid w:val="007B3B29"/>
    <w:rsid w:val="007B45C0"/>
    <w:rsid w:val="007B4BE7"/>
    <w:rsid w:val="007B5104"/>
    <w:rsid w:val="007B51B2"/>
    <w:rsid w:val="007B5606"/>
    <w:rsid w:val="007B56FF"/>
    <w:rsid w:val="007B577A"/>
    <w:rsid w:val="007B5D20"/>
    <w:rsid w:val="007B5E55"/>
    <w:rsid w:val="007B5E8E"/>
    <w:rsid w:val="007B69A3"/>
    <w:rsid w:val="007B6E7C"/>
    <w:rsid w:val="007B70B8"/>
    <w:rsid w:val="007B75B1"/>
    <w:rsid w:val="007B7BAC"/>
    <w:rsid w:val="007B7CDA"/>
    <w:rsid w:val="007C099D"/>
    <w:rsid w:val="007C0AED"/>
    <w:rsid w:val="007C0D25"/>
    <w:rsid w:val="007C16B8"/>
    <w:rsid w:val="007C1997"/>
    <w:rsid w:val="007C1D2B"/>
    <w:rsid w:val="007C1EF6"/>
    <w:rsid w:val="007C2039"/>
    <w:rsid w:val="007C204B"/>
    <w:rsid w:val="007C20E4"/>
    <w:rsid w:val="007C2CCF"/>
    <w:rsid w:val="007C3358"/>
    <w:rsid w:val="007C3472"/>
    <w:rsid w:val="007C388E"/>
    <w:rsid w:val="007C38AC"/>
    <w:rsid w:val="007C412C"/>
    <w:rsid w:val="007C4279"/>
    <w:rsid w:val="007C4546"/>
    <w:rsid w:val="007C4559"/>
    <w:rsid w:val="007C505D"/>
    <w:rsid w:val="007C556A"/>
    <w:rsid w:val="007C56D8"/>
    <w:rsid w:val="007C56E4"/>
    <w:rsid w:val="007C57B4"/>
    <w:rsid w:val="007C5A74"/>
    <w:rsid w:val="007C5C49"/>
    <w:rsid w:val="007C5CCF"/>
    <w:rsid w:val="007C63AC"/>
    <w:rsid w:val="007C69C2"/>
    <w:rsid w:val="007C70F3"/>
    <w:rsid w:val="007C7160"/>
    <w:rsid w:val="007C745A"/>
    <w:rsid w:val="007C7672"/>
    <w:rsid w:val="007C78EC"/>
    <w:rsid w:val="007C7F90"/>
    <w:rsid w:val="007D08EB"/>
    <w:rsid w:val="007D0B49"/>
    <w:rsid w:val="007D1188"/>
    <w:rsid w:val="007D1452"/>
    <w:rsid w:val="007D1993"/>
    <w:rsid w:val="007D19A2"/>
    <w:rsid w:val="007D1B29"/>
    <w:rsid w:val="007D2129"/>
    <w:rsid w:val="007D21E5"/>
    <w:rsid w:val="007D2491"/>
    <w:rsid w:val="007D28B0"/>
    <w:rsid w:val="007D29E9"/>
    <w:rsid w:val="007D303A"/>
    <w:rsid w:val="007D3530"/>
    <w:rsid w:val="007D3783"/>
    <w:rsid w:val="007D3984"/>
    <w:rsid w:val="007D3F2C"/>
    <w:rsid w:val="007D4887"/>
    <w:rsid w:val="007D48F5"/>
    <w:rsid w:val="007D4F3D"/>
    <w:rsid w:val="007D551F"/>
    <w:rsid w:val="007D5B08"/>
    <w:rsid w:val="007D5B69"/>
    <w:rsid w:val="007D60B7"/>
    <w:rsid w:val="007D64D5"/>
    <w:rsid w:val="007D6552"/>
    <w:rsid w:val="007D6943"/>
    <w:rsid w:val="007D7282"/>
    <w:rsid w:val="007D7914"/>
    <w:rsid w:val="007E03D3"/>
    <w:rsid w:val="007E043C"/>
    <w:rsid w:val="007E0C1D"/>
    <w:rsid w:val="007E0ED5"/>
    <w:rsid w:val="007E12DD"/>
    <w:rsid w:val="007E13B5"/>
    <w:rsid w:val="007E1C94"/>
    <w:rsid w:val="007E1DFA"/>
    <w:rsid w:val="007E2653"/>
    <w:rsid w:val="007E2A1F"/>
    <w:rsid w:val="007E35D0"/>
    <w:rsid w:val="007E3D35"/>
    <w:rsid w:val="007E3F5B"/>
    <w:rsid w:val="007E4192"/>
    <w:rsid w:val="007E43A1"/>
    <w:rsid w:val="007E4B64"/>
    <w:rsid w:val="007E5B61"/>
    <w:rsid w:val="007E5BDF"/>
    <w:rsid w:val="007E5C84"/>
    <w:rsid w:val="007E5CE0"/>
    <w:rsid w:val="007E5DBE"/>
    <w:rsid w:val="007E617C"/>
    <w:rsid w:val="007E6244"/>
    <w:rsid w:val="007E678D"/>
    <w:rsid w:val="007E690F"/>
    <w:rsid w:val="007E74D2"/>
    <w:rsid w:val="007E75F6"/>
    <w:rsid w:val="007E7860"/>
    <w:rsid w:val="007E7E5C"/>
    <w:rsid w:val="007E7FD0"/>
    <w:rsid w:val="007F0115"/>
    <w:rsid w:val="007F0419"/>
    <w:rsid w:val="007F0468"/>
    <w:rsid w:val="007F04C3"/>
    <w:rsid w:val="007F06EC"/>
    <w:rsid w:val="007F0B32"/>
    <w:rsid w:val="007F11E1"/>
    <w:rsid w:val="007F18AF"/>
    <w:rsid w:val="007F199B"/>
    <w:rsid w:val="007F2182"/>
    <w:rsid w:val="007F2389"/>
    <w:rsid w:val="007F2622"/>
    <w:rsid w:val="007F3445"/>
    <w:rsid w:val="007F34CE"/>
    <w:rsid w:val="007F374E"/>
    <w:rsid w:val="007F379A"/>
    <w:rsid w:val="007F3A77"/>
    <w:rsid w:val="007F3D73"/>
    <w:rsid w:val="007F3E42"/>
    <w:rsid w:val="007F3EEA"/>
    <w:rsid w:val="007F459A"/>
    <w:rsid w:val="007F4775"/>
    <w:rsid w:val="007F4CB8"/>
    <w:rsid w:val="007F51EA"/>
    <w:rsid w:val="007F5495"/>
    <w:rsid w:val="007F580D"/>
    <w:rsid w:val="007F5C57"/>
    <w:rsid w:val="007F62D1"/>
    <w:rsid w:val="007F63A6"/>
    <w:rsid w:val="007F6A3A"/>
    <w:rsid w:val="007F6B28"/>
    <w:rsid w:val="007F6B74"/>
    <w:rsid w:val="007F6C51"/>
    <w:rsid w:val="007F6FB5"/>
    <w:rsid w:val="007F72EB"/>
    <w:rsid w:val="007F7344"/>
    <w:rsid w:val="007F757B"/>
    <w:rsid w:val="00800107"/>
    <w:rsid w:val="008002E7"/>
    <w:rsid w:val="008004F6"/>
    <w:rsid w:val="00800D5B"/>
    <w:rsid w:val="008011AC"/>
    <w:rsid w:val="00801296"/>
    <w:rsid w:val="008012FD"/>
    <w:rsid w:val="00801597"/>
    <w:rsid w:val="00801791"/>
    <w:rsid w:val="00801CCA"/>
    <w:rsid w:val="00802048"/>
    <w:rsid w:val="00802247"/>
    <w:rsid w:val="00802A0E"/>
    <w:rsid w:val="00802B37"/>
    <w:rsid w:val="00802C18"/>
    <w:rsid w:val="00802DB6"/>
    <w:rsid w:val="0080305A"/>
    <w:rsid w:val="0080374F"/>
    <w:rsid w:val="00803863"/>
    <w:rsid w:val="008039E2"/>
    <w:rsid w:val="0080425B"/>
    <w:rsid w:val="008048DA"/>
    <w:rsid w:val="00804C24"/>
    <w:rsid w:val="00804DF5"/>
    <w:rsid w:val="008051E1"/>
    <w:rsid w:val="0080560C"/>
    <w:rsid w:val="00805DFB"/>
    <w:rsid w:val="008060EB"/>
    <w:rsid w:val="0080652E"/>
    <w:rsid w:val="00806E90"/>
    <w:rsid w:val="00806E9C"/>
    <w:rsid w:val="00806FDB"/>
    <w:rsid w:val="00807239"/>
    <w:rsid w:val="00807947"/>
    <w:rsid w:val="00807ADF"/>
    <w:rsid w:val="00810296"/>
    <w:rsid w:val="00810931"/>
    <w:rsid w:val="00810960"/>
    <w:rsid w:val="00810E46"/>
    <w:rsid w:val="00810F7C"/>
    <w:rsid w:val="00811C22"/>
    <w:rsid w:val="00811F9B"/>
    <w:rsid w:val="00812090"/>
    <w:rsid w:val="00812573"/>
    <w:rsid w:val="00813781"/>
    <w:rsid w:val="008137EF"/>
    <w:rsid w:val="0081387C"/>
    <w:rsid w:val="00813D88"/>
    <w:rsid w:val="00813EAB"/>
    <w:rsid w:val="0081405F"/>
    <w:rsid w:val="0081407B"/>
    <w:rsid w:val="00814235"/>
    <w:rsid w:val="008142D6"/>
    <w:rsid w:val="008143CA"/>
    <w:rsid w:val="00814606"/>
    <w:rsid w:val="00814C1B"/>
    <w:rsid w:val="00814D61"/>
    <w:rsid w:val="0081521E"/>
    <w:rsid w:val="00815293"/>
    <w:rsid w:val="00815A3C"/>
    <w:rsid w:val="00815A5C"/>
    <w:rsid w:val="008161AA"/>
    <w:rsid w:val="008162FA"/>
    <w:rsid w:val="008165A6"/>
    <w:rsid w:val="00816A83"/>
    <w:rsid w:val="0081737B"/>
    <w:rsid w:val="008173C0"/>
    <w:rsid w:val="00817C45"/>
    <w:rsid w:val="00817E2D"/>
    <w:rsid w:val="008202EE"/>
    <w:rsid w:val="00820330"/>
    <w:rsid w:val="0082056E"/>
    <w:rsid w:val="0082093F"/>
    <w:rsid w:val="00820974"/>
    <w:rsid w:val="00820E1A"/>
    <w:rsid w:val="00820E43"/>
    <w:rsid w:val="008210BE"/>
    <w:rsid w:val="008213AC"/>
    <w:rsid w:val="00821753"/>
    <w:rsid w:val="008218CD"/>
    <w:rsid w:val="00821B16"/>
    <w:rsid w:val="0082213D"/>
    <w:rsid w:val="00822307"/>
    <w:rsid w:val="008224D1"/>
    <w:rsid w:val="008228CD"/>
    <w:rsid w:val="00822D21"/>
    <w:rsid w:val="0082302A"/>
    <w:rsid w:val="008231D3"/>
    <w:rsid w:val="0082378D"/>
    <w:rsid w:val="00823837"/>
    <w:rsid w:val="00823A01"/>
    <w:rsid w:val="0082447C"/>
    <w:rsid w:val="008244E9"/>
    <w:rsid w:val="008248BA"/>
    <w:rsid w:val="00824BFA"/>
    <w:rsid w:val="00824E3A"/>
    <w:rsid w:val="00825125"/>
    <w:rsid w:val="00825143"/>
    <w:rsid w:val="008253F9"/>
    <w:rsid w:val="008254ED"/>
    <w:rsid w:val="00825573"/>
    <w:rsid w:val="00825FDC"/>
    <w:rsid w:val="0082613A"/>
    <w:rsid w:val="0082666C"/>
    <w:rsid w:val="00826B81"/>
    <w:rsid w:val="00826C1C"/>
    <w:rsid w:val="00826F55"/>
    <w:rsid w:val="00827362"/>
    <w:rsid w:val="0083004C"/>
    <w:rsid w:val="008301E9"/>
    <w:rsid w:val="00830A10"/>
    <w:rsid w:val="00830BE8"/>
    <w:rsid w:val="0083162F"/>
    <w:rsid w:val="00831AA7"/>
    <w:rsid w:val="0083226D"/>
    <w:rsid w:val="008323F7"/>
    <w:rsid w:val="00832743"/>
    <w:rsid w:val="008329A0"/>
    <w:rsid w:val="00833032"/>
    <w:rsid w:val="0083325D"/>
    <w:rsid w:val="00833A63"/>
    <w:rsid w:val="00833B03"/>
    <w:rsid w:val="00833C08"/>
    <w:rsid w:val="00833CD4"/>
    <w:rsid w:val="00833F36"/>
    <w:rsid w:val="00834158"/>
    <w:rsid w:val="00834393"/>
    <w:rsid w:val="008349F8"/>
    <w:rsid w:val="00834B78"/>
    <w:rsid w:val="00834C6A"/>
    <w:rsid w:val="00834D0C"/>
    <w:rsid w:val="0083533B"/>
    <w:rsid w:val="00835359"/>
    <w:rsid w:val="008357F0"/>
    <w:rsid w:val="00835877"/>
    <w:rsid w:val="00835E07"/>
    <w:rsid w:val="00835EC7"/>
    <w:rsid w:val="00836A65"/>
    <w:rsid w:val="00837367"/>
    <w:rsid w:val="008374EB"/>
    <w:rsid w:val="00837644"/>
    <w:rsid w:val="0083779B"/>
    <w:rsid w:val="008379DB"/>
    <w:rsid w:val="00837ED8"/>
    <w:rsid w:val="008401F7"/>
    <w:rsid w:val="00840366"/>
    <w:rsid w:val="0084044D"/>
    <w:rsid w:val="008406A8"/>
    <w:rsid w:val="00840753"/>
    <w:rsid w:val="00840E07"/>
    <w:rsid w:val="008417BE"/>
    <w:rsid w:val="00841EFD"/>
    <w:rsid w:val="00842220"/>
    <w:rsid w:val="0084236D"/>
    <w:rsid w:val="00842951"/>
    <w:rsid w:val="00842E2B"/>
    <w:rsid w:val="00842EE2"/>
    <w:rsid w:val="0084307D"/>
    <w:rsid w:val="00844942"/>
    <w:rsid w:val="00844E21"/>
    <w:rsid w:val="008452F8"/>
    <w:rsid w:val="0084538B"/>
    <w:rsid w:val="008453F2"/>
    <w:rsid w:val="00845540"/>
    <w:rsid w:val="0084626C"/>
    <w:rsid w:val="008468C6"/>
    <w:rsid w:val="00847BE7"/>
    <w:rsid w:val="00847FCC"/>
    <w:rsid w:val="00850675"/>
    <w:rsid w:val="008508C2"/>
    <w:rsid w:val="0085122C"/>
    <w:rsid w:val="008514AF"/>
    <w:rsid w:val="008518FB"/>
    <w:rsid w:val="00851D4A"/>
    <w:rsid w:val="00851DB7"/>
    <w:rsid w:val="008523B6"/>
    <w:rsid w:val="00852EAC"/>
    <w:rsid w:val="008530DB"/>
    <w:rsid w:val="008531C3"/>
    <w:rsid w:val="00853D4D"/>
    <w:rsid w:val="00854955"/>
    <w:rsid w:val="00854CFD"/>
    <w:rsid w:val="008552DE"/>
    <w:rsid w:val="008554C3"/>
    <w:rsid w:val="00855786"/>
    <w:rsid w:val="0085594F"/>
    <w:rsid w:val="00855BB8"/>
    <w:rsid w:val="00855C82"/>
    <w:rsid w:val="00855EFD"/>
    <w:rsid w:val="00856174"/>
    <w:rsid w:val="008563C8"/>
    <w:rsid w:val="0085647B"/>
    <w:rsid w:val="00856501"/>
    <w:rsid w:val="00856F1B"/>
    <w:rsid w:val="0085727E"/>
    <w:rsid w:val="008574B7"/>
    <w:rsid w:val="0085791A"/>
    <w:rsid w:val="0086049D"/>
    <w:rsid w:val="0086055F"/>
    <w:rsid w:val="00860614"/>
    <w:rsid w:val="00860861"/>
    <w:rsid w:val="00860D11"/>
    <w:rsid w:val="0086108D"/>
    <w:rsid w:val="008615CF"/>
    <w:rsid w:val="00861729"/>
    <w:rsid w:val="00861837"/>
    <w:rsid w:val="00861DB3"/>
    <w:rsid w:val="00861F42"/>
    <w:rsid w:val="008621AB"/>
    <w:rsid w:val="0086290F"/>
    <w:rsid w:val="00862C3F"/>
    <w:rsid w:val="00862C42"/>
    <w:rsid w:val="008630AC"/>
    <w:rsid w:val="0086341D"/>
    <w:rsid w:val="00863B31"/>
    <w:rsid w:val="00864247"/>
    <w:rsid w:val="008642A7"/>
    <w:rsid w:val="008644C0"/>
    <w:rsid w:val="008645B9"/>
    <w:rsid w:val="00864962"/>
    <w:rsid w:val="00864D6B"/>
    <w:rsid w:val="00864D71"/>
    <w:rsid w:val="00864F4E"/>
    <w:rsid w:val="0086525A"/>
    <w:rsid w:val="0086545C"/>
    <w:rsid w:val="00865F16"/>
    <w:rsid w:val="00866326"/>
    <w:rsid w:val="00866593"/>
    <w:rsid w:val="008669A3"/>
    <w:rsid w:val="00866A49"/>
    <w:rsid w:val="00866CBC"/>
    <w:rsid w:val="008670DE"/>
    <w:rsid w:val="00867119"/>
    <w:rsid w:val="0086728F"/>
    <w:rsid w:val="00867B5D"/>
    <w:rsid w:val="00870114"/>
    <w:rsid w:val="00870570"/>
    <w:rsid w:val="008707E1"/>
    <w:rsid w:val="00870CC9"/>
    <w:rsid w:val="00870D0F"/>
    <w:rsid w:val="00870F40"/>
    <w:rsid w:val="0087136B"/>
    <w:rsid w:val="00871937"/>
    <w:rsid w:val="00871DD4"/>
    <w:rsid w:val="00871F4B"/>
    <w:rsid w:val="008727E2"/>
    <w:rsid w:val="00872B37"/>
    <w:rsid w:val="00872CF1"/>
    <w:rsid w:val="00872FB8"/>
    <w:rsid w:val="008734B6"/>
    <w:rsid w:val="00873ABB"/>
    <w:rsid w:val="00873DE6"/>
    <w:rsid w:val="00873F07"/>
    <w:rsid w:val="00874312"/>
    <w:rsid w:val="008744A2"/>
    <w:rsid w:val="00874871"/>
    <w:rsid w:val="00874B15"/>
    <w:rsid w:val="0087515E"/>
    <w:rsid w:val="00875294"/>
    <w:rsid w:val="00875378"/>
    <w:rsid w:val="008753B8"/>
    <w:rsid w:val="0087572B"/>
    <w:rsid w:val="00875773"/>
    <w:rsid w:val="00875BF8"/>
    <w:rsid w:val="008768B6"/>
    <w:rsid w:val="00876BF0"/>
    <w:rsid w:val="008770AF"/>
    <w:rsid w:val="00877B72"/>
    <w:rsid w:val="00877B7B"/>
    <w:rsid w:val="00880A04"/>
    <w:rsid w:val="00880AF8"/>
    <w:rsid w:val="00880CEC"/>
    <w:rsid w:val="008821DB"/>
    <w:rsid w:val="008823C8"/>
    <w:rsid w:val="00882449"/>
    <w:rsid w:val="00882970"/>
    <w:rsid w:val="00882C12"/>
    <w:rsid w:val="0088340B"/>
    <w:rsid w:val="00884068"/>
    <w:rsid w:val="00884308"/>
    <w:rsid w:val="008845B4"/>
    <w:rsid w:val="0088465F"/>
    <w:rsid w:val="00884795"/>
    <w:rsid w:val="008849F7"/>
    <w:rsid w:val="00884BC2"/>
    <w:rsid w:val="00884CF1"/>
    <w:rsid w:val="00885E45"/>
    <w:rsid w:val="008868B1"/>
    <w:rsid w:val="00886A2E"/>
    <w:rsid w:val="00886A98"/>
    <w:rsid w:val="00886AD8"/>
    <w:rsid w:val="00886AEC"/>
    <w:rsid w:val="00886B5C"/>
    <w:rsid w:val="00886C6D"/>
    <w:rsid w:val="00887173"/>
    <w:rsid w:val="00887A0F"/>
    <w:rsid w:val="008905A4"/>
    <w:rsid w:val="00890CAA"/>
    <w:rsid w:val="00890E03"/>
    <w:rsid w:val="0089161A"/>
    <w:rsid w:val="00891652"/>
    <w:rsid w:val="0089196B"/>
    <w:rsid w:val="00891CEB"/>
    <w:rsid w:val="00891EA9"/>
    <w:rsid w:val="00891ECD"/>
    <w:rsid w:val="008922AC"/>
    <w:rsid w:val="00892BF0"/>
    <w:rsid w:val="00892EE4"/>
    <w:rsid w:val="00892F8C"/>
    <w:rsid w:val="00893332"/>
    <w:rsid w:val="00893B85"/>
    <w:rsid w:val="00893C35"/>
    <w:rsid w:val="00893FA5"/>
    <w:rsid w:val="008941FD"/>
    <w:rsid w:val="00894431"/>
    <w:rsid w:val="008946A1"/>
    <w:rsid w:val="008949DA"/>
    <w:rsid w:val="00894A6B"/>
    <w:rsid w:val="00894AA5"/>
    <w:rsid w:val="00894DE3"/>
    <w:rsid w:val="00894FC0"/>
    <w:rsid w:val="00895209"/>
    <w:rsid w:val="00895321"/>
    <w:rsid w:val="00895A66"/>
    <w:rsid w:val="00895C0C"/>
    <w:rsid w:val="00895FBE"/>
    <w:rsid w:val="00896041"/>
    <w:rsid w:val="00896336"/>
    <w:rsid w:val="00896494"/>
    <w:rsid w:val="008964D0"/>
    <w:rsid w:val="0089665D"/>
    <w:rsid w:val="00896A02"/>
    <w:rsid w:val="008973B4"/>
    <w:rsid w:val="008975C7"/>
    <w:rsid w:val="00897D7A"/>
    <w:rsid w:val="00897E5B"/>
    <w:rsid w:val="00897F24"/>
    <w:rsid w:val="008A01B5"/>
    <w:rsid w:val="008A0346"/>
    <w:rsid w:val="008A06A0"/>
    <w:rsid w:val="008A07DA"/>
    <w:rsid w:val="008A0DE9"/>
    <w:rsid w:val="008A116E"/>
    <w:rsid w:val="008A1507"/>
    <w:rsid w:val="008A19A6"/>
    <w:rsid w:val="008A203C"/>
    <w:rsid w:val="008A21F4"/>
    <w:rsid w:val="008A2847"/>
    <w:rsid w:val="008A2F6A"/>
    <w:rsid w:val="008A3319"/>
    <w:rsid w:val="008A338C"/>
    <w:rsid w:val="008A351E"/>
    <w:rsid w:val="008A35AD"/>
    <w:rsid w:val="008A3C0D"/>
    <w:rsid w:val="008A4468"/>
    <w:rsid w:val="008A4613"/>
    <w:rsid w:val="008A497F"/>
    <w:rsid w:val="008A4C37"/>
    <w:rsid w:val="008A4D23"/>
    <w:rsid w:val="008A5601"/>
    <w:rsid w:val="008A5659"/>
    <w:rsid w:val="008A5CE2"/>
    <w:rsid w:val="008A5D52"/>
    <w:rsid w:val="008A5D86"/>
    <w:rsid w:val="008A5F45"/>
    <w:rsid w:val="008A5F55"/>
    <w:rsid w:val="008A63CC"/>
    <w:rsid w:val="008A63E4"/>
    <w:rsid w:val="008A6557"/>
    <w:rsid w:val="008A65B1"/>
    <w:rsid w:val="008A67BC"/>
    <w:rsid w:val="008A739D"/>
    <w:rsid w:val="008A78BC"/>
    <w:rsid w:val="008B01D2"/>
    <w:rsid w:val="008B03FC"/>
    <w:rsid w:val="008B0B73"/>
    <w:rsid w:val="008B0D1B"/>
    <w:rsid w:val="008B105D"/>
    <w:rsid w:val="008B1662"/>
    <w:rsid w:val="008B1731"/>
    <w:rsid w:val="008B2142"/>
    <w:rsid w:val="008B2415"/>
    <w:rsid w:val="008B3321"/>
    <w:rsid w:val="008B3772"/>
    <w:rsid w:val="008B37FB"/>
    <w:rsid w:val="008B381D"/>
    <w:rsid w:val="008B3849"/>
    <w:rsid w:val="008B444C"/>
    <w:rsid w:val="008B47AF"/>
    <w:rsid w:val="008B4806"/>
    <w:rsid w:val="008B4C01"/>
    <w:rsid w:val="008B4C74"/>
    <w:rsid w:val="008B4DB0"/>
    <w:rsid w:val="008B50D5"/>
    <w:rsid w:val="008B5A2B"/>
    <w:rsid w:val="008B5A70"/>
    <w:rsid w:val="008B5D05"/>
    <w:rsid w:val="008B6681"/>
    <w:rsid w:val="008B66EE"/>
    <w:rsid w:val="008B6779"/>
    <w:rsid w:val="008B6EFC"/>
    <w:rsid w:val="008B6F26"/>
    <w:rsid w:val="008B704F"/>
    <w:rsid w:val="008B712B"/>
    <w:rsid w:val="008B771D"/>
    <w:rsid w:val="008B7819"/>
    <w:rsid w:val="008B78BE"/>
    <w:rsid w:val="008B7EE6"/>
    <w:rsid w:val="008C00EE"/>
    <w:rsid w:val="008C0BE3"/>
    <w:rsid w:val="008C12DD"/>
    <w:rsid w:val="008C196D"/>
    <w:rsid w:val="008C1C2A"/>
    <w:rsid w:val="008C2136"/>
    <w:rsid w:val="008C23BB"/>
    <w:rsid w:val="008C23E3"/>
    <w:rsid w:val="008C2451"/>
    <w:rsid w:val="008C2507"/>
    <w:rsid w:val="008C2BC8"/>
    <w:rsid w:val="008C2F25"/>
    <w:rsid w:val="008C3149"/>
    <w:rsid w:val="008C3B11"/>
    <w:rsid w:val="008C3E03"/>
    <w:rsid w:val="008C3E2F"/>
    <w:rsid w:val="008C4A0B"/>
    <w:rsid w:val="008C4DDF"/>
    <w:rsid w:val="008C52A2"/>
    <w:rsid w:val="008C52EC"/>
    <w:rsid w:val="008C566D"/>
    <w:rsid w:val="008C5AA3"/>
    <w:rsid w:val="008C5B6D"/>
    <w:rsid w:val="008C5B79"/>
    <w:rsid w:val="008C6253"/>
    <w:rsid w:val="008C6676"/>
    <w:rsid w:val="008C6C63"/>
    <w:rsid w:val="008C6FFE"/>
    <w:rsid w:val="008C7666"/>
    <w:rsid w:val="008C7A87"/>
    <w:rsid w:val="008C7D6A"/>
    <w:rsid w:val="008C7E69"/>
    <w:rsid w:val="008D0680"/>
    <w:rsid w:val="008D0B51"/>
    <w:rsid w:val="008D0DA9"/>
    <w:rsid w:val="008D0E41"/>
    <w:rsid w:val="008D1212"/>
    <w:rsid w:val="008D1411"/>
    <w:rsid w:val="008D1887"/>
    <w:rsid w:val="008D1977"/>
    <w:rsid w:val="008D1AAA"/>
    <w:rsid w:val="008D1DFC"/>
    <w:rsid w:val="008D1EDB"/>
    <w:rsid w:val="008D2089"/>
    <w:rsid w:val="008D239D"/>
    <w:rsid w:val="008D2442"/>
    <w:rsid w:val="008D2533"/>
    <w:rsid w:val="008D26C9"/>
    <w:rsid w:val="008D2969"/>
    <w:rsid w:val="008D2A16"/>
    <w:rsid w:val="008D2A50"/>
    <w:rsid w:val="008D2AB3"/>
    <w:rsid w:val="008D2C30"/>
    <w:rsid w:val="008D2C9C"/>
    <w:rsid w:val="008D2FD1"/>
    <w:rsid w:val="008D3D0C"/>
    <w:rsid w:val="008D46FF"/>
    <w:rsid w:val="008D4728"/>
    <w:rsid w:val="008D49D3"/>
    <w:rsid w:val="008D4E5A"/>
    <w:rsid w:val="008D508F"/>
    <w:rsid w:val="008D5137"/>
    <w:rsid w:val="008D583A"/>
    <w:rsid w:val="008D5901"/>
    <w:rsid w:val="008D5B94"/>
    <w:rsid w:val="008D5F27"/>
    <w:rsid w:val="008D67A2"/>
    <w:rsid w:val="008D67E4"/>
    <w:rsid w:val="008D6920"/>
    <w:rsid w:val="008D74E6"/>
    <w:rsid w:val="008D76A6"/>
    <w:rsid w:val="008D782A"/>
    <w:rsid w:val="008E00FD"/>
    <w:rsid w:val="008E0344"/>
    <w:rsid w:val="008E0E50"/>
    <w:rsid w:val="008E0F95"/>
    <w:rsid w:val="008E1376"/>
    <w:rsid w:val="008E146C"/>
    <w:rsid w:val="008E181B"/>
    <w:rsid w:val="008E1D79"/>
    <w:rsid w:val="008E206D"/>
    <w:rsid w:val="008E263F"/>
    <w:rsid w:val="008E2DD3"/>
    <w:rsid w:val="008E2E31"/>
    <w:rsid w:val="008E3237"/>
    <w:rsid w:val="008E33F6"/>
    <w:rsid w:val="008E37CC"/>
    <w:rsid w:val="008E3F23"/>
    <w:rsid w:val="008E4493"/>
    <w:rsid w:val="008E4895"/>
    <w:rsid w:val="008E52F6"/>
    <w:rsid w:val="008E558F"/>
    <w:rsid w:val="008E5660"/>
    <w:rsid w:val="008E596F"/>
    <w:rsid w:val="008E5A1D"/>
    <w:rsid w:val="008E5E0F"/>
    <w:rsid w:val="008E650D"/>
    <w:rsid w:val="008E65E5"/>
    <w:rsid w:val="008E67A9"/>
    <w:rsid w:val="008E6AEF"/>
    <w:rsid w:val="008E6DBC"/>
    <w:rsid w:val="008E7026"/>
    <w:rsid w:val="008E7308"/>
    <w:rsid w:val="008E73A7"/>
    <w:rsid w:val="008E7992"/>
    <w:rsid w:val="008E7A59"/>
    <w:rsid w:val="008E7AF5"/>
    <w:rsid w:val="008E7BBC"/>
    <w:rsid w:val="008E7C50"/>
    <w:rsid w:val="008E7D98"/>
    <w:rsid w:val="008E7E2C"/>
    <w:rsid w:val="008E7F9A"/>
    <w:rsid w:val="008F01C2"/>
    <w:rsid w:val="008F08D6"/>
    <w:rsid w:val="008F0B12"/>
    <w:rsid w:val="008F0B41"/>
    <w:rsid w:val="008F0D2F"/>
    <w:rsid w:val="008F1145"/>
    <w:rsid w:val="008F1271"/>
    <w:rsid w:val="008F136E"/>
    <w:rsid w:val="008F16E6"/>
    <w:rsid w:val="008F1B03"/>
    <w:rsid w:val="008F1BDF"/>
    <w:rsid w:val="008F25CD"/>
    <w:rsid w:val="008F2885"/>
    <w:rsid w:val="008F2B30"/>
    <w:rsid w:val="008F2E35"/>
    <w:rsid w:val="008F3292"/>
    <w:rsid w:val="008F34B4"/>
    <w:rsid w:val="008F35FF"/>
    <w:rsid w:val="008F3B16"/>
    <w:rsid w:val="008F41C4"/>
    <w:rsid w:val="008F437E"/>
    <w:rsid w:val="008F4637"/>
    <w:rsid w:val="008F52A7"/>
    <w:rsid w:val="008F5FE5"/>
    <w:rsid w:val="008F605D"/>
    <w:rsid w:val="008F62D0"/>
    <w:rsid w:val="008F6529"/>
    <w:rsid w:val="008F6769"/>
    <w:rsid w:val="008F689A"/>
    <w:rsid w:val="008F6DE9"/>
    <w:rsid w:val="008F7104"/>
    <w:rsid w:val="008F73EE"/>
    <w:rsid w:val="008F76B8"/>
    <w:rsid w:val="008F77D5"/>
    <w:rsid w:val="008F7AB8"/>
    <w:rsid w:val="008F7CDD"/>
    <w:rsid w:val="008F7D1C"/>
    <w:rsid w:val="0090002B"/>
    <w:rsid w:val="00900652"/>
    <w:rsid w:val="009009E8"/>
    <w:rsid w:val="00900FF4"/>
    <w:rsid w:val="009010E2"/>
    <w:rsid w:val="00901960"/>
    <w:rsid w:val="00902120"/>
    <w:rsid w:val="00902AD2"/>
    <w:rsid w:val="00902B5C"/>
    <w:rsid w:val="00902F66"/>
    <w:rsid w:val="0090316D"/>
    <w:rsid w:val="009036F9"/>
    <w:rsid w:val="00904040"/>
    <w:rsid w:val="00904583"/>
    <w:rsid w:val="009046C2"/>
    <w:rsid w:val="00904770"/>
    <w:rsid w:val="00904B13"/>
    <w:rsid w:val="00904C86"/>
    <w:rsid w:val="009052E2"/>
    <w:rsid w:val="009055AF"/>
    <w:rsid w:val="0090561D"/>
    <w:rsid w:val="00905659"/>
    <w:rsid w:val="00906453"/>
    <w:rsid w:val="0090659D"/>
    <w:rsid w:val="009068B0"/>
    <w:rsid w:val="00906C24"/>
    <w:rsid w:val="00906ED7"/>
    <w:rsid w:val="00907085"/>
    <w:rsid w:val="009077CC"/>
    <w:rsid w:val="00907949"/>
    <w:rsid w:val="00907FCC"/>
    <w:rsid w:val="0091061E"/>
    <w:rsid w:val="00910A92"/>
    <w:rsid w:val="00911031"/>
    <w:rsid w:val="00911638"/>
    <w:rsid w:val="0091227D"/>
    <w:rsid w:val="00912743"/>
    <w:rsid w:val="009128F8"/>
    <w:rsid w:val="0091298C"/>
    <w:rsid w:val="00912A4C"/>
    <w:rsid w:val="00912A66"/>
    <w:rsid w:val="0091371F"/>
    <w:rsid w:val="00913D3C"/>
    <w:rsid w:val="00913E55"/>
    <w:rsid w:val="009146B5"/>
    <w:rsid w:val="009146F2"/>
    <w:rsid w:val="00914707"/>
    <w:rsid w:val="00914D0A"/>
    <w:rsid w:val="00914F73"/>
    <w:rsid w:val="009150F4"/>
    <w:rsid w:val="009151A3"/>
    <w:rsid w:val="00915399"/>
    <w:rsid w:val="009156BC"/>
    <w:rsid w:val="00915800"/>
    <w:rsid w:val="00915D22"/>
    <w:rsid w:val="00915EC6"/>
    <w:rsid w:val="0091605C"/>
    <w:rsid w:val="00916B11"/>
    <w:rsid w:val="00916B5E"/>
    <w:rsid w:val="00917220"/>
    <w:rsid w:val="00917B32"/>
    <w:rsid w:val="0092014A"/>
    <w:rsid w:val="009204BA"/>
    <w:rsid w:val="009206C8"/>
    <w:rsid w:val="00920730"/>
    <w:rsid w:val="00920C15"/>
    <w:rsid w:val="00920E5E"/>
    <w:rsid w:val="009213FF"/>
    <w:rsid w:val="00921ABB"/>
    <w:rsid w:val="00921B74"/>
    <w:rsid w:val="00921D75"/>
    <w:rsid w:val="00921F71"/>
    <w:rsid w:val="00922E5D"/>
    <w:rsid w:val="009235FC"/>
    <w:rsid w:val="00923B97"/>
    <w:rsid w:val="00924701"/>
    <w:rsid w:val="00924900"/>
    <w:rsid w:val="00924AFD"/>
    <w:rsid w:val="00925B4A"/>
    <w:rsid w:val="00926328"/>
    <w:rsid w:val="00926373"/>
    <w:rsid w:val="00926C1F"/>
    <w:rsid w:val="009271C1"/>
    <w:rsid w:val="00927413"/>
    <w:rsid w:val="009276A5"/>
    <w:rsid w:val="00927C2A"/>
    <w:rsid w:val="009302B0"/>
    <w:rsid w:val="00930371"/>
    <w:rsid w:val="009306F2"/>
    <w:rsid w:val="00930996"/>
    <w:rsid w:val="0093188D"/>
    <w:rsid w:val="009319F7"/>
    <w:rsid w:val="00931A53"/>
    <w:rsid w:val="00931F55"/>
    <w:rsid w:val="0093200F"/>
    <w:rsid w:val="0093243C"/>
    <w:rsid w:val="00932D06"/>
    <w:rsid w:val="0093316E"/>
    <w:rsid w:val="00933239"/>
    <w:rsid w:val="00933B87"/>
    <w:rsid w:val="009340FD"/>
    <w:rsid w:val="00934ADE"/>
    <w:rsid w:val="009354E1"/>
    <w:rsid w:val="009355A7"/>
    <w:rsid w:val="00935BE1"/>
    <w:rsid w:val="00935D2D"/>
    <w:rsid w:val="0093613F"/>
    <w:rsid w:val="00936524"/>
    <w:rsid w:val="00936993"/>
    <w:rsid w:val="00936A63"/>
    <w:rsid w:val="00936C2A"/>
    <w:rsid w:val="00936C3B"/>
    <w:rsid w:val="00936CC0"/>
    <w:rsid w:val="00936D1C"/>
    <w:rsid w:val="00937283"/>
    <w:rsid w:val="009372C2"/>
    <w:rsid w:val="0093782A"/>
    <w:rsid w:val="0094004A"/>
    <w:rsid w:val="009402BB"/>
    <w:rsid w:val="00940332"/>
    <w:rsid w:val="0094066B"/>
    <w:rsid w:val="009409E4"/>
    <w:rsid w:val="00940AA7"/>
    <w:rsid w:val="00940AAD"/>
    <w:rsid w:val="00940AED"/>
    <w:rsid w:val="00940CF9"/>
    <w:rsid w:val="009423F6"/>
    <w:rsid w:val="009423F7"/>
    <w:rsid w:val="00942505"/>
    <w:rsid w:val="0094263C"/>
    <w:rsid w:val="009427A4"/>
    <w:rsid w:val="009429E6"/>
    <w:rsid w:val="00942AEA"/>
    <w:rsid w:val="00943109"/>
    <w:rsid w:val="0094335D"/>
    <w:rsid w:val="0094337F"/>
    <w:rsid w:val="009434BF"/>
    <w:rsid w:val="00943732"/>
    <w:rsid w:val="00943B59"/>
    <w:rsid w:val="00943E5D"/>
    <w:rsid w:val="00943EF9"/>
    <w:rsid w:val="00943F4F"/>
    <w:rsid w:val="009440DD"/>
    <w:rsid w:val="0094419A"/>
    <w:rsid w:val="009442BC"/>
    <w:rsid w:val="00944870"/>
    <w:rsid w:val="00944932"/>
    <w:rsid w:val="00945A74"/>
    <w:rsid w:val="0094606A"/>
    <w:rsid w:val="00946652"/>
    <w:rsid w:val="0094669D"/>
    <w:rsid w:val="0094691C"/>
    <w:rsid w:val="00946DAE"/>
    <w:rsid w:val="009473F7"/>
    <w:rsid w:val="009477A8"/>
    <w:rsid w:val="0094787A"/>
    <w:rsid w:val="009479E5"/>
    <w:rsid w:val="00947A6E"/>
    <w:rsid w:val="00947B82"/>
    <w:rsid w:val="00947D96"/>
    <w:rsid w:val="00950367"/>
    <w:rsid w:val="0095046F"/>
    <w:rsid w:val="009505AC"/>
    <w:rsid w:val="0095085B"/>
    <w:rsid w:val="00950C4B"/>
    <w:rsid w:val="00950CF4"/>
    <w:rsid w:val="00950E18"/>
    <w:rsid w:val="00951131"/>
    <w:rsid w:val="0095126B"/>
    <w:rsid w:val="00951BB2"/>
    <w:rsid w:val="009523BB"/>
    <w:rsid w:val="00952564"/>
    <w:rsid w:val="009525CF"/>
    <w:rsid w:val="009526B8"/>
    <w:rsid w:val="00952780"/>
    <w:rsid w:val="00952E33"/>
    <w:rsid w:val="00953083"/>
    <w:rsid w:val="0095382B"/>
    <w:rsid w:val="00953BD6"/>
    <w:rsid w:val="0095490C"/>
    <w:rsid w:val="009549E2"/>
    <w:rsid w:val="00954C18"/>
    <w:rsid w:val="00954DA0"/>
    <w:rsid w:val="00955D3D"/>
    <w:rsid w:val="00955E50"/>
    <w:rsid w:val="00955FD4"/>
    <w:rsid w:val="009563D5"/>
    <w:rsid w:val="009568E0"/>
    <w:rsid w:val="00956D57"/>
    <w:rsid w:val="00956E92"/>
    <w:rsid w:val="00956EB9"/>
    <w:rsid w:val="00957682"/>
    <w:rsid w:val="009576AF"/>
    <w:rsid w:val="009577C5"/>
    <w:rsid w:val="00957C0E"/>
    <w:rsid w:val="00957E66"/>
    <w:rsid w:val="00960421"/>
    <w:rsid w:val="00960502"/>
    <w:rsid w:val="00960686"/>
    <w:rsid w:val="009607D5"/>
    <w:rsid w:val="00960AD3"/>
    <w:rsid w:val="0096100F"/>
    <w:rsid w:val="0096127E"/>
    <w:rsid w:val="009616A9"/>
    <w:rsid w:val="0096178E"/>
    <w:rsid w:val="009617CF"/>
    <w:rsid w:val="0096182D"/>
    <w:rsid w:val="00962136"/>
    <w:rsid w:val="009621D1"/>
    <w:rsid w:val="00962313"/>
    <w:rsid w:val="009623D8"/>
    <w:rsid w:val="00962BD9"/>
    <w:rsid w:val="00962BEE"/>
    <w:rsid w:val="0096306D"/>
    <w:rsid w:val="0096310D"/>
    <w:rsid w:val="009635A0"/>
    <w:rsid w:val="009635D6"/>
    <w:rsid w:val="00963968"/>
    <w:rsid w:val="00963A11"/>
    <w:rsid w:val="00963A82"/>
    <w:rsid w:val="00963CF3"/>
    <w:rsid w:val="009646C7"/>
    <w:rsid w:val="00964E0E"/>
    <w:rsid w:val="009652DF"/>
    <w:rsid w:val="00965C62"/>
    <w:rsid w:val="00965E8D"/>
    <w:rsid w:val="009660F8"/>
    <w:rsid w:val="00966C52"/>
    <w:rsid w:val="00966DB3"/>
    <w:rsid w:val="009676D2"/>
    <w:rsid w:val="00967A89"/>
    <w:rsid w:val="00967C26"/>
    <w:rsid w:val="00967F78"/>
    <w:rsid w:val="00970E51"/>
    <w:rsid w:val="00970EFB"/>
    <w:rsid w:val="00970F51"/>
    <w:rsid w:val="00971045"/>
    <w:rsid w:val="00971394"/>
    <w:rsid w:val="00971921"/>
    <w:rsid w:val="00971945"/>
    <w:rsid w:val="00971F28"/>
    <w:rsid w:val="0097238C"/>
    <w:rsid w:val="00972618"/>
    <w:rsid w:val="00972777"/>
    <w:rsid w:val="00972932"/>
    <w:rsid w:val="00972FAB"/>
    <w:rsid w:val="009732BF"/>
    <w:rsid w:val="0097334C"/>
    <w:rsid w:val="009736CB"/>
    <w:rsid w:val="00973DBE"/>
    <w:rsid w:val="00974045"/>
    <w:rsid w:val="009746A0"/>
    <w:rsid w:val="00974948"/>
    <w:rsid w:val="00974E7B"/>
    <w:rsid w:val="009754E3"/>
    <w:rsid w:val="0097557D"/>
    <w:rsid w:val="009755DF"/>
    <w:rsid w:val="009758E0"/>
    <w:rsid w:val="00975A3C"/>
    <w:rsid w:val="00975DDC"/>
    <w:rsid w:val="00975FD8"/>
    <w:rsid w:val="009763C0"/>
    <w:rsid w:val="0097653A"/>
    <w:rsid w:val="00976605"/>
    <w:rsid w:val="00976AE8"/>
    <w:rsid w:val="00976E03"/>
    <w:rsid w:val="0097723F"/>
    <w:rsid w:val="009774F2"/>
    <w:rsid w:val="0097766E"/>
    <w:rsid w:val="0097774A"/>
    <w:rsid w:val="0097774D"/>
    <w:rsid w:val="00977CB8"/>
    <w:rsid w:val="009807BC"/>
    <w:rsid w:val="009807E2"/>
    <w:rsid w:val="00980816"/>
    <w:rsid w:val="0098095C"/>
    <w:rsid w:val="00980C66"/>
    <w:rsid w:val="00980D63"/>
    <w:rsid w:val="00980F71"/>
    <w:rsid w:val="009811C7"/>
    <w:rsid w:val="00981419"/>
    <w:rsid w:val="00981E7B"/>
    <w:rsid w:val="00981F6B"/>
    <w:rsid w:val="009826C7"/>
    <w:rsid w:val="00982D54"/>
    <w:rsid w:val="00982ED5"/>
    <w:rsid w:val="00982FD4"/>
    <w:rsid w:val="00983001"/>
    <w:rsid w:val="009830AD"/>
    <w:rsid w:val="0098343B"/>
    <w:rsid w:val="00983727"/>
    <w:rsid w:val="00983CF1"/>
    <w:rsid w:val="00983CF5"/>
    <w:rsid w:val="0098494F"/>
    <w:rsid w:val="00985382"/>
    <w:rsid w:val="009853C8"/>
    <w:rsid w:val="00985690"/>
    <w:rsid w:val="009858E9"/>
    <w:rsid w:val="00985AAE"/>
    <w:rsid w:val="00985BCB"/>
    <w:rsid w:val="00985E1D"/>
    <w:rsid w:val="00985F37"/>
    <w:rsid w:val="009866CD"/>
    <w:rsid w:val="00986A9A"/>
    <w:rsid w:val="00986BA1"/>
    <w:rsid w:val="00986C35"/>
    <w:rsid w:val="00986DB9"/>
    <w:rsid w:val="00987C33"/>
    <w:rsid w:val="00987CF4"/>
    <w:rsid w:val="00987E00"/>
    <w:rsid w:val="0099012F"/>
    <w:rsid w:val="009905C8"/>
    <w:rsid w:val="009907DD"/>
    <w:rsid w:val="00990CE3"/>
    <w:rsid w:val="00990EF2"/>
    <w:rsid w:val="00990EFA"/>
    <w:rsid w:val="00990F2F"/>
    <w:rsid w:val="00990F50"/>
    <w:rsid w:val="009910C8"/>
    <w:rsid w:val="009912FC"/>
    <w:rsid w:val="009915FA"/>
    <w:rsid w:val="00991A79"/>
    <w:rsid w:val="00992004"/>
    <w:rsid w:val="009920D7"/>
    <w:rsid w:val="0099282C"/>
    <w:rsid w:val="00992C6E"/>
    <w:rsid w:val="00992F63"/>
    <w:rsid w:val="009932CD"/>
    <w:rsid w:val="009936A0"/>
    <w:rsid w:val="0099378E"/>
    <w:rsid w:val="00993851"/>
    <w:rsid w:val="00993958"/>
    <w:rsid w:val="00993B92"/>
    <w:rsid w:val="00993C96"/>
    <w:rsid w:val="00993CA0"/>
    <w:rsid w:val="00993CE7"/>
    <w:rsid w:val="009944E9"/>
    <w:rsid w:val="009947A8"/>
    <w:rsid w:val="00994ED7"/>
    <w:rsid w:val="00995144"/>
    <w:rsid w:val="009959FF"/>
    <w:rsid w:val="0099609F"/>
    <w:rsid w:val="0099660B"/>
    <w:rsid w:val="00996981"/>
    <w:rsid w:val="00996DE9"/>
    <w:rsid w:val="00996F29"/>
    <w:rsid w:val="00997E3C"/>
    <w:rsid w:val="009A0904"/>
    <w:rsid w:val="009A0A52"/>
    <w:rsid w:val="009A0FAE"/>
    <w:rsid w:val="009A0FDA"/>
    <w:rsid w:val="009A10B6"/>
    <w:rsid w:val="009A15AA"/>
    <w:rsid w:val="009A172C"/>
    <w:rsid w:val="009A1764"/>
    <w:rsid w:val="009A1BF9"/>
    <w:rsid w:val="009A1EF0"/>
    <w:rsid w:val="009A3196"/>
    <w:rsid w:val="009A39E3"/>
    <w:rsid w:val="009A3AE2"/>
    <w:rsid w:val="009A3B2A"/>
    <w:rsid w:val="009A413A"/>
    <w:rsid w:val="009A4264"/>
    <w:rsid w:val="009A4575"/>
    <w:rsid w:val="009A4BF8"/>
    <w:rsid w:val="009A50E9"/>
    <w:rsid w:val="009A5724"/>
    <w:rsid w:val="009A578D"/>
    <w:rsid w:val="009A59C5"/>
    <w:rsid w:val="009A5A59"/>
    <w:rsid w:val="009A6773"/>
    <w:rsid w:val="009A7024"/>
    <w:rsid w:val="009A75CB"/>
    <w:rsid w:val="009A7896"/>
    <w:rsid w:val="009A7DD2"/>
    <w:rsid w:val="009A7EBB"/>
    <w:rsid w:val="009A7FE0"/>
    <w:rsid w:val="009B0674"/>
    <w:rsid w:val="009B07FC"/>
    <w:rsid w:val="009B09FD"/>
    <w:rsid w:val="009B0A00"/>
    <w:rsid w:val="009B0DDB"/>
    <w:rsid w:val="009B0E50"/>
    <w:rsid w:val="009B125F"/>
    <w:rsid w:val="009B132F"/>
    <w:rsid w:val="009B1660"/>
    <w:rsid w:val="009B17C4"/>
    <w:rsid w:val="009B1B95"/>
    <w:rsid w:val="009B1C0B"/>
    <w:rsid w:val="009B1DE6"/>
    <w:rsid w:val="009B2189"/>
    <w:rsid w:val="009B22E7"/>
    <w:rsid w:val="009B244D"/>
    <w:rsid w:val="009B267E"/>
    <w:rsid w:val="009B2EA9"/>
    <w:rsid w:val="009B32D3"/>
    <w:rsid w:val="009B330E"/>
    <w:rsid w:val="009B352A"/>
    <w:rsid w:val="009B357C"/>
    <w:rsid w:val="009B35BD"/>
    <w:rsid w:val="009B35FF"/>
    <w:rsid w:val="009B374B"/>
    <w:rsid w:val="009B3ECC"/>
    <w:rsid w:val="009B4183"/>
    <w:rsid w:val="009B4195"/>
    <w:rsid w:val="009B4331"/>
    <w:rsid w:val="009B45DF"/>
    <w:rsid w:val="009B46CA"/>
    <w:rsid w:val="009B4ADB"/>
    <w:rsid w:val="009B4C51"/>
    <w:rsid w:val="009B547F"/>
    <w:rsid w:val="009B5777"/>
    <w:rsid w:val="009B5A4D"/>
    <w:rsid w:val="009B5CFF"/>
    <w:rsid w:val="009B64E6"/>
    <w:rsid w:val="009B6678"/>
    <w:rsid w:val="009B6A9B"/>
    <w:rsid w:val="009B7134"/>
    <w:rsid w:val="009B724A"/>
    <w:rsid w:val="009B7C10"/>
    <w:rsid w:val="009C0304"/>
    <w:rsid w:val="009C0E2B"/>
    <w:rsid w:val="009C0E3A"/>
    <w:rsid w:val="009C0F7E"/>
    <w:rsid w:val="009C12C0"/>
    <w:rsid w:val="009C14D3"/>
    <w:rsid w:val="009C1A8C"/>
    <w:rsid w:val="009C1D5A"/>
    <w:rsid w:val="009C1E7F"/>
    <w:rsid w:val="009C2873"/>
    <w:rsid w:val="009C29A6"/>
    <w:rsid w:val="009C2DD8"/>
    <w:rsid w:val="009C3129"/>
    <w:rsid w:val="009C326E"/>
    <w:rsid w:val="009C3730"/>
    <w:rsid w:val="009C4036"/>
    <w:rsid w:val="009C46C6"/>
    <w:rsid w:val="009C4861"/>
    <w:rsid w:val="009C4921"/>
    <w:rsid w:val="009C4A7F"/>
    <w:rsid w:val="009C5309"/>
    <w:rsid w:val="009C54A7"/>
    <w:rsid w:val="009C5564"/>
    <w:rsid w:val="009C560E"/>
    <w:rsid w:val="009C5989"/>
    <w:rsid w:val="009C6150"/>
    <w:rsid w:val="009C6215"/>
    <w:rsid w:val="009C62BE"/>
    <w:rsid w:val="009C68E2"/>
    <w:rsid w:val="009C6A59"/>
    <w:rsid w:val="009C6AA2"/>
    <w:rsid w:val="009C6DAD"/>
    <w:rsid w:val="009C6E87"/>
    <w:rsid w:val="009C6E8E"/>
    <w:rsid w:val="009C7B76"/>
    <w:rsid w:val="009D042D"/>
    <w:rsid w:val="009D05CF"/>
    <w:rsid w:val="009D0889"/>
    <w:rsid w:val="009D09AF"/>
    <w:rsid w:val="009D0AE8"/>
    <w:rsid w:val="009D1829"/>
    <w:rsid w:val="009D2149"/>
    <w:rsid w:val="009D220D"/>
    <w:rsid w:val="009D2359"/>
    <w:rsid w:val="009D2873"/>
    <w:rsid w:val="009D29D3"/>
    <w:rsid w:val="009D2A92"/>
    <w:rsid w:val="009D2FE9"/>
    <w:rsid w:val="009D2FFA"/>
    <w:rsid w:val="009D3491"/>
    <w:rsid w:val="009D3526"/>
    <w:rsid w:val="009D35E6"/>
    <w:rsid w:val="009D3E55"/>
    <w:rsid w:val="009D48C9"/>
    <w:rsid w:val="009D48F8"/>
    <w:rsid w:val="009D49F2"/>
    <w:rsid w:val="009D4E46"/>
    <w:rsid w:val="009D4FE6"/>
    <w:rsid w:val="009D52DC"/>
    <w:rsid w:val="009D553C"/>
    <w:rsid w:val="009D5911"/>
    <w:rsid w:val="009D5B5C"/>
    <w:rsid w:val="009D5C51"/>
    <w:rsid w:val="009D69BD"/>
    <w:rsid w:val="009D6BCF"/>
    <w:rsid w:val="009D6C8D"/>
    <w:rsid w:val="009D6E97"/>
    <w:rsid w:val="009D7023"/>
    <w:rsid w:val="009D747F"/>
    <w:rsid w:val="009D7593"/>
    <w:rsid w:val="009D767A"/>
    <w:rsid w:val="009D77AC"/>
    <w:rsid w:val="009D77AD"/>
    <w:rsid w:val="009D7A8A"/>
    <w:rsid w:val="009E0283"/>
    <w:rsid w:val="009E048D"/>
    <w:rsid w:val="009E0808"/>
    <w:rsid w:val="009E0ACC"/>
    <w:rsid w:val="009E0B61"/>
    <w:rsid w:val="009E0FD5"/>
    <w:rsid w:val="009E14CE"/>
    <w:rsid w:val="009E1506"/>
    <w:rsid w:val="009E1BA7"/>
    <w:rsid w:val="009E28D6"/>
    <w:rsid w:val="009E33A8"/>
    <w:rsid w:val="009E3839"/>
    <w:rsid w:val="009E39E6"/>
    <w:rsid w:val="009E46F7"/>
    <w:rsid w:val="009E48F7"/>
    <w:rsid w:val="009E5660"/>
    <w:rsid w:val="009E5ED4"/>
    <w:rsid w:val="009E624C"/>
    <w:rsid w:val="009E64D0"/>
    <w:rsid w:val="009E663D"/>
    <w:rsid w:val="009E69BF"/>
    <w:rsid w:val="009E6ED5"/>
    <w:rsid w:val="009E7237"/>
    <w:rsid w:val="009E74CC"/>
    <w:rsid w:val="009E75D0"/>
    <w:rsid w:val="009E79A5"/>
    <w:rsid w:val="009E7B3E"/>
    <w:rsid w:val="009E7B46"/>
    <w:rsid w:val="009F04A5"/>
    <w:rsid w:val="009F0D46"/>
    <w:rsid w:val="009F1683"/>
    <w:rsid w:val="009F19DA"/>
    <w:rsid w:val="009F1A77"/>
    <w:rsid w:val="009F1B46"/>
    <w:rsid w:val="009F22C9"/>
    <w:rsid w:val="009F2E6B"/>
    <w:rsid w:val="009F3361"/>
    <w:rsid w:val="009F4377"/>
    <w:rsid w:val="009F470D"/>
    <w:rsid w:val="009F4C8F"/>
    <w:rsid w:val="009F4E74"/>
    <w:rsid w:val="009F4F83"/>
    <w:rsid w:val="009F52C7"/>
    <w:rsid w:val="009F5C77"/>
    <w:rsid w:val="009F5F16"/>
    <w:rsid w:val="009F628F"/>
    <w:rsid w:val="009F6839"/>
    <w:rsid w:val="009F6A3C"/>
    <w:rsid w:val="009F6B1D"/>
    <w:rsid w:val="009F72FF"/>
    <w:rsid w:val="009F73CE"/>
    <w:rsid w:val="009F7489"/>
    <w:rsid w:val="009F7495"/>
    <w:rsid w:val="009F7EAA"/>
    <w:rsid w:val="00A0066D"/>
    <w:rsid w:val="00A00ED5"/>
    <w:rsid w:val="00A012ED"/>
    <w:rsid w:val="00A01305"/>
    <w:rsid w:val="00A019D2"/>
    <w:rsid w:val="00A01D94"/>
    <w:rsid w:val="00A024DB"/>
    <w:rsid w:val="00A02A8A"/>
    <w:rsid w:val="00A03034"/>
    <w:rsid w:val="00A0309C"/>
    <w:rsid w:val="00A03A21"/>
    <w:rsid w:val="00A03A2F"/>
    <w:rsid w:val="00A03C5E"/>
    <w:rsid w:val="00A03EAB"/>
    <w:rsid w:val="00A0422B"/>
    <w:rsid w:val="00A044EC"/>
    <w:rsid w:val="00A0488E"/>
    <w:rsid w:val="00A05281"/>
    <w:rsid w:val="00A053B5"/>
    <w:rsid w:val="00A053D8"/>
    <w:rsid w:val="00A05F52"/>
    <w:rsid w:val="00A05FEB"/>
    <w:rsid w:val="00A0630D"/>
    <w:rsid w:val="00A0721A"/>
    <w:rsid w:val="00A07554"/>
    <w:rsid w:val="00A079D1"/>
    <w:rsid w:val="00A07C6B"/>
    <w:rsid w:val="00A10695"/>
    <w:rsid w:val="00A10802"/>
    <w:rsid w:val="00A108BC"/>
    <w:rsid w:val="00A11041"/>
    <w:rsid w:val="00A1144F"/>
    <w:rsid w:val="00A11A4A"/>
    <w:rsid w:val="00A12760"/>
    <w:rsid w:val="00A12D33"/>
    <w:rsid w:val="00A130FE"/>
    <w:rsid w:val="00A13599"/>
    <w:rsid w:val="00A13665"/>
    <w:rsid w:val="00A13D64"/>
    <w:rsid w:val="00A149E2"/>
    <w:rsid w:val="00A14A7C"/>
    <w:rsid w:val="00A14ABB"/>
    <w:rsid w:val="00A14BA3"/>
    <w:rsid w:val="00A14BBE"/>
    <w:rsid w:val="00A1526E"/>
    <w:rsid w:val="00A15328"/>
    <w:rsid w:val="00A15478"/>
    <w:rsid w:val="00A15526"/>
    <w:rsid w:val="00A159EE"/>
    <w:rsid w:val="00A15B7E"/>
    <w:rsid w:val="00A15F94"/>
    <w:rsid w:val="00A16B6A"/>
    <w:rsid w:val="00A16EA9"/>
    <w:rsid w:val="00A16FAA"/>
    <w:rsid w:val="00A17406"/>
    <w:rsid w:val="00A17848"/>
    <w:rsid w:val="00A1798A"/>
    <w:rsid w:val="00A17992"/>
    <w:rsid w:val="00A17A00"/>
    <w:rsid w:val="00A17BFF"/>
    <w:rsid w:val="00A201FF"/>
    <w:rsid w:val="00A208EC"/>
    <w:rsid w:val="00A209A0"/>
    <w:rsid w:val="00A20C0B"/>
    <w:rsid w:val="00A210BB"/>
    <w:rsid w:val="00A2111B"/>
    <w:rsid w:val="00A21391"/>
    <w:rsid w:val="00A21653"/>
    <w:rsid w:val="00A21CAF"/>
    <w:rsid w:val="00A21E0D"/>
    <w:rsid w:val="00A224B7"/>
    <w:rsid w:val="00A22943"/>
    <w:rsid w:val="00A22EDA"/>
    <w:rsid w:val="00A233A3"/>
    <w:rsid w:val="00A23C7C"/>
    <w:rsid w:val="00A23F59"/>
    <w:rsid w:val="00A2421A"/>
    <w:rsid w:val="00A24533"/>
    <w:rsid w:val="00A24AC0"/>
    <w:rsid w:val="00A25335"/>
    <w:rsid w:val="00A2549C"/>
    <w:rsid w:val="00A25B09"/>
    <w:rsid w:val="00A25B2A"/>
    <w:rsid w:val="00A25F5B"/>
    <w:rsid w:val="00A26557"/>
    <w:rsid w:val="00A26834"/>
    <w:rsid w:val="00A26BA7"/>
    <w:rsid w:val="00A26F9F"/>
    <w:rsid w:val="00A270C8"/>
    <w:rsid w:val="00A27266"/>
    <w:rsid w:val="00A2749E"/>
    <w:rsid w:val="00A27B9D"/>
    <w:rsid w:val="00A306F7"/>
    <w:rsid w:val="00A30783"/>
    <w:rsid w:val="00A30965"/>
    <w:rsid w:val="00A30A60"/>
    <w:rsid w:val="00A31294"/>
    <w:rsid w:val="00A31753"/>
    <w:rsid w:val="00A31A4B"/>
    <w:rsid w:val="00A31F65"/>
    <w:rsid w:val="00A31F83"/>
    <w:rsid w:val="00A32279"/>
    <w:rsid w:val="00A327D7"/>
    <w:rsid w:val="00A32EEA"/>
    <w:rsid w:val="00A334AC"/>
    <w:rsid w:val="00A339FB"/>
    <w:rsid w:val="00A33A73"/>
    <w:rsid w:val="00A33EC5"/>
    <w:rsid w:val="00A340EF"/>
    <w:rsid w:val="00A342E1"/>
    <w:rsid w:val="00A34865"/>
    <w:rsid w:val="00A34B5D"/>
    <w:rsid w:val="00A34E27"/>
    <w:rsid w:val="00A3508D"/>
    <w:rsid w:val="00A351F3"/>
    <w:rsid w:val="00A354D3"/>
    <w:rsid w:val="00A35BB9"/>
    <w:rsid w:val="00A35F83"/>
    <w:rsid w:val="00A35FDF"/>
    <w:rsid w:val="00A36047"/>
    <w:rsid w:val="00A36894"/>
    <w:rsid w:val="00A36A3E"/>
    <w:rsid w:val="00A36FE3"/>
    <w:rsid w:val="00A3721E"/>
    <w:rsid w:val="00A372E2"/>
    <w:rsid w:val="00A3734D"/>
    <w:rsid w:val="00A377ED"/>
    <w:rsid w:val="00A377F3"/>
    <w:rsid w:val="00A3793C"/>
    <w:rsid w:val="00A379DE"/>
    <w:rsid w:val="00A37AA4"/>
    <w:rsid w:val="00A37B33"/>
    <w:rsid w:val="00A40581"/>
    <w:rsid w:val="00A4084A"/>
    <w:rsid w:val="00A40AC1"/>
    <w:rsid w:val="00A40FDE"/>
    <w:rsid w:val="00A41440"/>
    <w:rsid w:val="00A41485"/>
    <w:rsid w:val="00A4228B"/>
    <w:rsid w:val="00A426AD"/>
    <w:rsid w:val="00A427BE"/>
    <w:rsid w:val="00A428B7"/>
    <w:rsid w:val="00A428F3"/>
    <w:rsid w:val="00A4291F"/>
    <w:rsid w:val="00A42945"/>
    <w:rsid w:val="00A43057"/>
    <w:rsid w:val="00A4306E"/>
    <w:rsid w:val="00A430B4"/>
    <w:rsid w:val="00A433A2"/>
    <w:rsid w:val="00A435D8"/>
    <w:rsid w:val="00A43A44"/>
    <w:rsid w:val="00A43C95"/>
    <w:rsid w:val="00A44817"/>
    <w:rsid w:val="00A44898"/>
    <w:rsid w:val="00A44A34"/>
    <w:rsid w:val="00A44A39"/>
    <w:rsid w:val="00A450D0"/>
    <w:rsid w:val="00A451E0"/>
    <w:rsid w:val="00A451E9"/>
    <w:rsid w:val="00A45D9B"/>
    <w:rsid w:val="00A45F65"/>
    <w:rsid w:val="00A46842"/>
    <w:rsid w:val="00A46C04"/>
    <w:rsid w:val="00A46D3A"/>
    <w:rsid w:val="00A46E15"/>
    <w:rsid w:val="00A47193"/>
    <w:rsid w:val="00A4766A"/>
    <w:rsid w:val="00A4794C"/>
    <w:rsid w:val="00A47A1C"/>
    <w:rsid w:val="00A505A4"/>
    <w:rsid w:val="00A5073C"/>
    <w:rsid w:val="00A50D92"/>
    <w:rsid w:val="00A515F4"/>
    <w:rsid w:val="00A51845"/>
    <w:rsid w:val="00A51C45"/>
    <w:rsid w:val="00A51FC3"/>
    <w:rsid w:val="00A5225A"/>
    <w:rsid w:val="00A5285C"/>
    <w:rsid w:val="00A52A4B"/>
    <w:rsid w:val="00A53061"/>
    <w:rsid w:val="00A53A72"/>
    <w:rsid w:val="00A53BB7"/>
    <w:rsid w:val="00A53F4C"/>
    <w:rsid w:val="00A53F5E"/>
    <w:rsid w:val="00A53FA2"/>
    <w:rsid w:val="00A54260"/>
    <w:rsid w:val="00A5428C"/>
    <w:rsid w:val="00A549E0"/>
    <w:rsid w:val="00A54B3E"/>
    <w:rsid w:val="00A54DA7"/>
    <w:rsid w:val="00A55406"/>
    <w:rsid w:val="00A55638"/>
    <w:rsid w:val="00A558C3"/>
    <w:rsid w:val="00A559A9"/>
    <w:rsid w:val="00A55DDB"/>
    <w:rsid w:val="00A55EED"/>
    <w:rsid w:val="00A562D3"/>
    <w:rsid w:val="00A564A1"/>
    <w:rsid w:val="00A564C6"/>
    <w:rsid w:val="00A5671B"/>
    <w:rsid w:val="00A56744"/>
    <w:rsid w:val="00A56811"/>
    <w:rsid w:val="00A5686F"/>
    <w:rsid w:val="00A57341"/>
    <w:rsid w:val="00A573C2"/>
    <w:rsid w:val="00A57535"/>
    <w:rsid w:val="00A57936"/>
    <w:rsid w:val="00A579C6"/>
    <w:rsid w:val="00A60159"/>
    <w:rsid w:val="00A606BF"/>
    <w:rsid w:val="00A606DB"/>
    <w:rsid w:val="00A607DD"/>
    <w:rsid w:val="00A60B8C"/>
    <w:rsid w:val="00A60DA5"/>
    <w:rsid w:val="00A60DF5"/>
    <w:rsid w:val="00A6149A"/>
    <w:rsid w:val="00A615CA"/>
    <w:rsid w:val="00A6189C"/>
    <w:rsid w:val="00A62550"/>
    <w:rsid w:val="00A62CB5"/>
    <w:rsid w:val="00A637D6"/>
    <w:rsid w:val="00A63A3A"/>
    <w:rsid w:val="00A63A7F"/>
    <w:rsid w:val="00A63BD4"/>
    <w:rsid w:val="00A63F6E"/>
    <w:rsid w:val="00A64088"/>
    <w:rsid w:val="00A640A7"/>
    <w:rsid w:val="00A641BE"/>
    <w:rsid w:val="00A641DF"/>
    <w:rsid w:val="00A650A1"/>
    <w:rsid w:val="00A650D3"/>
    <w:rsid w:val="00A66FAD"/>
    <w:rsid w:val="00A673C7"/>
    <w:rsid w:val="00A676ED"/>
    <w:rsid w:val="00A70143"/>
    <w:rsid w:val="00A70246"/>
    <w:rsid w:val="00A7027E"/>
    <w:rsid w:val="00A70293"/>
    <w:rsid w:val="00A706BB"/>
    <w:rsid w:val="00A706BE"/>
    <w:rsid w:val="00A70AD6"/>
    <w:rsid w:val="00A70B95"/>
    <w:rsid w:val="00A70DD8"/>
    <w:rsid w:val="00A70F4D"/>
    <w:rsid w:val="00A70FF0"/>
    <w:rsid w:val="00A715EA"/>
    <w:rsid w:val="00A716FF"/>
    <w:rsid w:val="00A71852"/>
    <w:rsid w:val="00A718B7"/>
    <w:rsid w:val="00A71B64"/>
    <w:rsid w:val="00A71D0C"/>
    <w:rsid w:val="00A72160"/>
    <w:rsid w:val="00A72548"/>
    <w:rsid w:val="00A72C2E"/>
    <w:rsid w:val="00A730E5"/>
    <w:rsid w:val="00A73164"/>
    <w:rsid w:val="00A733E2"/>
    <w:rsid w:val="00A73752"/>
    <w:rsid w:val="00A73775"/>
    <w:rsid w:val="00A73C6A"/>
    <w:rsid w:val="00A73D9D"/>
    <w:rsid w:val="00A74152"/>
    <w:rsid w:val="00A74162"/>
    <w:rsid w:val="00A7425C"/>
    <w:rsid w:val="00A744AF"/>
    <w:rsid w:val="00A746CB"/>
    <w:rsid w:val="00A74C82"/>
    <w:rsid w:val="00A74CF7"/>
    <w:rsid w:val="00A74D6B"/>
    <w:rsid w:val="00A75099"/>
    <w:rsid w:val="00A750A1"/>
    <w:rsid w:val="00A750C4"/>
    <w:rsid w:val="00A7510E"/>
    <w:rsid w:val="00A7550E"/>
    <w:rsid w:val="00A7591F"/>
    <w:rsid w:val="00A75A58"/>
    <w:rsid w:val="00A75BAC"/>
    <w:rsid w:val="00A75F29"/>
    <w:rsid w:val="00A765D2"/>
    <w:rsid w:val="00A76D97"/>
    <w:rsid w:val="00A76EDF"/>
    <w:rsid w:val="00A76EF2"/>
    <w:rsid w:val="00A7700F"/>
    <w:rsid w:val="00A771A0"/>
    <w:rsid w:val="00A77BA4"/>
    <w:rsid w:val="00A77C42"/>
    <w:rsid w:val="00A80261"/>
    <w:rsid w:val="00A80641"/>
    <w:rsid w:val="00A80CC6"/>
    <w:rsid w:val="00A81224"/>
    <w:rsid w:val="00A81351"/>
    <w:rsid w:val="00A8140E"/>
    <w:rsid w:val="00A81639"/>
    <w:rsid w:val="00A8169C"/>
    <w:rsid w:val="00A81804"/>
    <w:rsid w:val="00A81A2D"/>
    <w:rsid w:val="00A81A92"/>
    <w:rsid w:val="00A81CC1"/>
    <w:rsid w:val="00A821EB"/>
    <w:rsid w:val="00A822F8"/>
    <w:rsid w:val="00A8265C"/>
    <w:rsid w:val="00A8272C"/>
    <w:rsid w:val="00A83005"/>
    <w:rsid w:val="00A833A6"/>
    <w:rsid w:val="00A8378F"/>
    <w:rsid w:val="00A83864"/>
    <w:rsid w:val="00A83869"/>
    <w:rsid w:val="00A838DF"/>
    <w:rsid w:val="00A84560"/>
    <w:rsid w:val="00A845AB"/>
    <w:rsid w:val="00A84C85"/>
    <w:rsid w:val="00A84FE0"/>
    <w:rsid w:val="00A85232"/>
    <w:rsid w:val="00A854DE"/>
    <w:rsid w:val="00A85682"/>
    <w:rsid w:val="00A85A62"/>
    <w:rsid w:val="00A85A73"/>
    <w:rsid w:val="00A86047"/>
    <w:rsid w:val="00A861C5"/>
    <w:rsid w:val="00A876AD"/>
    <w:rsid w:val="00A87713"/>
    <w:rsid w:val="00A878E5"/>
    <w:rsid w:val="00A87A83"/>
    <w:rsid w:val="00A87F38"/>
    <w:rsid w:val="00A90572"/>
    <w:rsid w:val="00A90A99"/>
    <w:rsid w:val="00A90C09"/>
    <w:rsid w:val="00A90FB0"/>
    <w:rsid w:val="00A9117B"/>
    <w:rsid w:val="00A913A5"/>
    <w:rsid w:val="00A91625"/>
    <w:rsid w:val="00A91636"/>
    <w:rsid w:val="00A91E3D"/>
    <w:rsid w:val="00A9208C"/>
    <w:rsid w:val="00A928B5"/>
    <w:rsid w:val="00A930C6"/>
    <w:rsid w:val="00A934B6"/>
    <w:rsid w:val="00A93503"/>
    <w:rsid w:val="00A93A96"/>
    <w:rsid w:val="00A93AFC"/>
    <w:rsid w:val="00A949F0"/>
    <w:rsid w:val="00A94B6D"/>
    <w:rsid w:val="00A95242"/>
    <w:rsid w:val="00A958D7"/>
    <w:rsid w:val="00A95C8A"/>
    <w:rsid w:val="00A95D99"/>
    <w:rsid w:val="00A95E42"/>
    <w:rsid w:val="00A95EDF"/>
    <w:rsid w:val="00A96013"/>
    <w:rsid w:val="00A9610C"/>
    <w:rsid w:val="00A961C9"/>
    <w:rsid w:val="00A961F6"/>
    <w:rsid w:val="00A96759"/>
    <w:rsid w:val="00A968D1"/>
    <w:rsid w:val="00A97785"/>
    <w:rsid w:val="00A97A9A"/>
    <w:rsid w:val="00A97C7E"/>
    <w:rsid w:val="00A97F7A"/>
    <w:rsid w:val="00AA00D4"/>
    <w:rsid w:val="00AA0151"/>
    <w:rsid w:val="00AA02E1"/>
    <w:rsid w:val="00AA04B2"/>
    <w:rsid w:val="00AA050E"/>
    <w:rsid w:val="00AA090C"/>
    <w:rsid w:val="00AA0A9D"/>
    <w:rsid w:val="00AA10C0"/>
    <w:rsid w:val="00AA1142"/>
    <w:rsid w:val="00AA11B0"/>
    <w:rsid w:val="00AA1618"/>
    <w:rsid w:val="00AA17F9"/>
    <w:rsid w:val="00AA1973"/>
    <w:rsid w:val="00AA1D51"/>
    <w:rsid w:val="00AA1E85"/>
    <w:rsid w:val="00AA25CE"/>
    <w:rsid w:val="00AA2646"/>
    <w:rsid w:val="00AA2915"/>
    <w:rsid w:val="00AA30DB"/>
    <w:rsid w:val="00AA3258"/>
    <w:rsid w:val="00AA37C7"/>
    <w:rsid w:val="00AA37FE"/>
    <w:rsid w:val="00AA3D6D"/>
    <w:rsid w:val="00AA4B06"/>
    <w:rsid w:val="00AA4BA9"/>
    <w:rsid w:val="00AA4FAE"/>
    <w:rsid w:val="00AA5A5F"/>
    <w:rsid w:val="00AA5C06"/>
    <w:rsid w:val="00AA60C8"/>
    <w:rsid w:val="00AA6191"/>
    <w:rsid w:val="00AA61B1"/>
    <w:rsid w:val="00AA63F9"/>
    <w:rsid w:val="00AA6433"/>
    <w:rsid w:val="00AA6A9F"/>
    <w:rsid w:val="00AA727A"/>
    <w:rsid w:val="00AA7646"/>
    <w:rsid w:val="00AA772A"/>
    <w:rsid w:val="00AA7843"/>
    <w:rsid w:val="00AA7E17"/>
    <w:rsid w:val="00AA7FC1"/>
    <w:rsid w:val="00AB0171"/>
    <w:rsid w:val="00AB01D5"/>
    <w:rsid w:val="00AB0517"/>
    <w:rsid w:val="00AB1D89"/>
    <w:rsid w:val="00AB1EEC"/>
    <w:rsid w:val="00AB1F1A"/>
    <w:rsid w:val="00AB1F23"/>
    <w:rsid w:val="00AB1FF6"/>
    <w:rsid w:val="00AB2283"/>
    <w:rsid w:val="00AB2370"/>
    <w:rsid w:val="00AB2507"/>
    <w:rsid w:val="00AB2B11"/>
    <w:rsid w:val="00AB2B51"/>
    <w:rsid w:val="00AB2BDB"/>
    <w:rsid w:val="00AB2EA3"/>
    <w:rsid w:val="00AB3064"/>
    <w:rsid w:val="00AB3100"/>
    <w:rsid w:val="00AB3105"/>
    <w:rsid w:val="00AB3135"/>
    <w:rsid w:val="00AB3393"/>
    <w:rsid w:val="00AB3844"/>
    <w:rsid w:val="00AB404F"/>
    <w:rsid w:val="00AB4613"/>
    <w:rsid w:val="00AB46F9"/>
    <w:rsid w:val="00AB4769"/>
    <w:rsid w:val="00AB54FB"/>
    <w:rsid w:val="00AB5600"/>
    <w:rsid w:val="00AB5697"/>
    <w:rsid w:val="00AB5F99"/>
    <w:rsid w:val="00AB6178"/>
    <w:rsid w:val="00AB65BD"/>
    <w:rsid w:val="00AB6671"/>
    <w:rsid w:val="00AB677E"/>
    <w:rsid w:val="00AB6AB3"/>
    <w:rsid w:val="00AB7673"/>
    <w:rsid w:val="00AB7792"/>
    <w:rsid w:val="00AC00F6"/>
    <w:rsid w:val="00AC02D0"/>
    <w:rsid w:val="00AC0563"/>
    <w:rsid w:val="00AC06A0"/>
    <w:rsid w:val="00AC08BC"/>
    <w:rsid w:val="00AC09E3"/>
    <w:rsid w:val="00AC0A6E"/>
    <w:rsid w:val="00AC0C9D"/>
    <w:rsid w:val="00AC0ED3"/>
    <w:rsid w:val="00AC1002"/>
    <w:rsid w:val="00AC10EC"/>
    <w:rsid w:val="00AC11D0"/>
    <w:rsid w:val="00AC1587"/>
    <w:rsid w:val="00AC1702"/>
    <w:rsid w:val="00AC1EDB"/>
    <w:rsid w:val="00AC24C1"/>
    <w:rsid w:val="00AC2A08"/>
    <w:rsid w:val="00AC2A56"/>
    <w:rsid w:val="00AC32BD"/>
    <w:rsid w:val="00AC3402"/>
    <w:rsid w:val="00AC3436"/>
    <w:rsid w:val="00AC35DB"/>
    <w:rsid w:val="00AC37D7"/>
    <w:rsid w:val="00AC39EB"/>
    <w:rsid w:val="00AC3B09"/>
    <w:rsid w:val="00AC3E78"/>
    <w:rsid w:val="00AC41F9"/>
    <w:rsid w:val="00AC49A7"/>
    <w:rsid w:val="00AC4B2A"/>
    <w:rsid w:val="00AC4BBF"/>
    <w:rsid w:val="00AC4FA4"/>
    <w:rsid w:val="00AC53E0"/>
    <w:rsid w:val="00AC5668"/>
    <w:rsid w:val="00AC5E1C"/>
    <w:rsid w:val="00AC5F9C"/>
    <w:rsid w:val="00AC619D"/>
    <w:rsid w:val="00AC67F0"/>
    <w:rsid w:val="00AC690A"/>
    <w:rsid w:val="00AC7D85"/>
    <w:rsid w:val="00AD04F7"/>
    <w:rsid w:val="00AD147A"/>
    <w:rsid w:val="00AD1790"/>
    <w:rsid w:val="00AD18C7"/>
    <w:rsid w:val="00AD1A7D"/>
    <w:rsid w:val="00AD1AD3"/>
    <w:rsid w:val="00AD1DC7"/>
    <w:rsid w:val="00AD2076"/>
    <w:rsid w:val="00AD2487"/>
    <w:rsid w:val="00AD2B1A"/>
    <w:rsid w:val="00AD336D"/>
    <w:rsid w:val="00AD3F01"/>
    <w:rsid w:val="00AD4264"/>
    <w:rsid w:val="00AD4B2C"/>
    <w:rsid w:val="00AD5343"/>
    <w:rsid w:val="00AD54FA"/>
    <w:rsid w:val="00AD5594"/>
    <w:rsid w:val="00AD5658"/>
    <w:rsid w:val="00AD5882"/>
    <w:rsid w:val="00AD5885"/>
    <w:rsid w:val="00AD5B97"/>
    <w:rsid w:val="00AD5ED6"/>
    <w:rsid w:val="00AD6001"/>
    <w:rsid w:val="00AD6397"/>
    <w:rsid w:val="00AD68C3"/>
    <w:rsid w:val="00AD71AF"/>
    <w:rsid w:val="00AD7764"/>
    <w:rsid w:val="00AD779C"/>
    <w:rsid w:val="00AD77CD"/>
    <w:rsid w:val="00AD7C6C"/>
    <w:rsid w:val="00AD7D12"/>
    <w:rsid w:val="00AE045C"/>
    <w:rsid w:val="00AE0A4E"/>
    <w:rsid w:val="00AE101B"/>
    <w:rsid w:val="00AE193F"/>
    <w:rsid w:val="00AE1DE4"/>
    <w:rsid w:val="00AE1FA3"/>
    <w:rsid w:val="00AE2111"/>
    <w:rsid w:val="00AE2552"/>
    <w:rsid w:val="00AE315F"/>
    <w:rsid w:val="00AE3192"/>
    <w:rsid w:val="00AE3AE9"/>
    <w:rsid w:val="00AE3DF4"/>
    <w:rsid w:val="00AE40F3"/>
    <w:rsid w:val="00AE4462"/>
    <w:rsid w:val="00AE4507"/>
    <w:rsid w:val="00AE4534"/>
    <w:rsid w:val="00AE46BC"/>
    <w:rsid w:val="00AE4EAE"/>
    <w:rsid w:val="00AE4F75"/>
    <w:rsid w:val="00AE4FB7"/>
    <w:rsid w:val="00AE4FD3"/>
    <w:rsid w:val="00AE4FE3"/>
    <w:rsid w:val="00AE52F2"/>
    <w:rsid w:val="00AE5728"/>
    <w:rsid w:val="00AE610B"/>
    <w:rsid w:val="00AE6197"/>
    <w:rsid w:val="00AE65ED"/>
    <w:rsid w:val="00AE67A3"/>
    <w:rsid w:val="00AE6A7A"/>
    <w:rsid w:val="00AE6D71"/>
    <w:rsid w:val="00AE6DA8"/>
    <w:rsid w:val="00AE6DD2"/>
    <w:rsid w:val="00AE7658"/>
    <w:rsid w:val="00AF063A"/>
    <w:rsid w:val="00AF08FB"/>
    <w:rsid w:val="00AF096B"/>
    <w:rsid w:val="00AF0F04"/>
    <w:rsid w:val="00AF10FD"/>
    <w:rsid w:val="00AF146E"/>
    <w:rsid w:val="00AF14C2"/>
    <w:rsid w:val="00AF1F75"/>
    <w:rsid w:val="00AF24BA"/>
    <w:rsid w:val="00AF2C28"/>
    <w:rsid w:val="00AF2CCF"/>
    <w:rsid w:val="00AF34F4"/>
    <w:rsid w:val="00AF37B6"/>
    <w:rsid w:val="00AF3C4B"/>
    <w:rsid w:val="00AF43F1"/>
    <w:rsid w:val="00AF46A7"/>
    <w:rsid w:val="00AF479C"/>
    <w:rsid w:val="00AF4D2C"/>
    <w:rsid w:val="00AF551C"/>
    <w:rsid w:val="00AF5669"/>
    <w:rsid w:val="00AF592A"/>
    <w:rsid w:val="00AF5B99"/>
    <w:rsid w:val="00AF5D57"/>
    <w:rsid w:val="00AF6526"/>
    <w:rsid w:val="00AF6741"/>
    <w:rsid w:val="00AF6A02"/>
    <w:rsid w:val="00AF6A8B"/>
    <w:rsid w:val="00AF6CFA"/>
    <w:rsid w:val="00AF6DBB"/>
    <w:rsid w:val="00AF6E8B"/>
    <w:rsid w:val="00AF6EB4"/>
    <w:rsid w:val="00AF70CA"/>
    <w:rsid w:val="00AF7132"/>
    <w:rsid w:val="00AF7E6A"/>
    <w:rsid w:val="00B000AA"/>
    <w:rsid w:val="00B00A8C"/>
    <w:rsid w:val="00B00AE4"/>
    <w:rsid w:val="00B00C28"/>
    <w:rsid w:val="00B00DD6"/>
    <w:rsid w:val="00B0120B"/>
    <w:rsid w:val="00B012AF"/>
    <w:rsid w:val="00B01794"/>
    <w:rsid w:val="00B0191A"/>
    <w:rsid w:val="00B01B9E"/>
    <w:rsid w:val="00B01E6C"/>
    <w:rsid w:val="00B01FD7"/>
    <w:rsid w:val="00B0231C"/>
    <w:rsid w:val="00B025A5"/>
    <w:rsid w:val="00B02656"/>
    <w:rsid w:val="00B02672"/>
    <w:rsid w:val="00B028E7"/>
    <w:rsid w:val="00B02D6B"/>
    <w:rsid w:val="00B03DD3"/>
    <w:rsid w:val="00B03E5B"/>
    <w:rsid w:val="00B043D1"/>
    <w:rsid w:val="00B043EA"/>
    <w:rsid w:val="00B05672"/>
    <w:rsid w:val="00B05702"/>
    <w:rsid w:val="00B05A2A"/>
    <w:rsid w:val="00B05D26"/>
    <w:rsid w:val="00B06402"/>
    <w:rsid w:val="00B06731"/>
    <w:rsid w:val="00B06E40"/>
    <w:rsid w:val="00B06E79"/>
    <w:rsid w:val="00B076D8"/>
    <w:rsid w:val="00B07959"/>
    <w:rsid w:val="00B07A11"/>
    <w:rsid w:val="00B07D2C"/>
    <w:rsid w:val="00B07E89"/>
    <w:rsid w:val="00B10B15"/>
    <w:rsid w:val="00B10B5C"/>
    <w:rsid w:val="00B114D9"/>
    <w:rsid w:val="00B11DB3"/>
    <w:rsid w:val="00B121C2"/>
    <w:rsid w:val="00B12297"/>
    <w:rsid w:val="00B1252E"/>
    <w:rsid w:val="00B12866"/>
    <w:rsid w:val="00B12C71"/>
    <w:rsid w:val="00B131D7"/>
    <w:rsid w:val="00B131FE"/>
    <w:rsid w:val="00B1331B"/>
    <w:rsid w:val="00B137BD"/>
    <w:rsid w:val="00B1394E"/>
    <w:rsid w:val="00B1395D"/>
    <w:rsid w:val="00B1401D"/>
    <w:rsid w:val="00B14544"/>
    <w:rsid w:val="00B145E1"/>
    <w:rsid w:val="00B14817"/>
    <w:rsid w:val="00B156A3"/>
    <w:rsid w:val="00B1588B"/>
    <w:rsid w:val="00B15FF1"/>
    <w:rsid w:val="00B16035"/>
    <w:rsid w:val="00B160C5"/>
    <w:rsid w:val="00B160FE"/>
    <w:rsid w:val="00B161D9"/>
    <w:rsid w:val="00B1648C"/>
    <w:rsid w:val="00B16574"/>
    <w:rsid w:val="00B16604"/>
    <w:rsid w:val="00B16BAD"/>
    <w:rsid w:val="00B16CD1"/>
    <w:rsid w:val="00B17065"/>
    <w:rsid w:val="00B17429"/>
    <w:rsid w:val="00B174D9"/>
    <w:rsid w:val="00B175F6"/>
    <w:rsid w:val="00B17AF1"/>
    <w:rsid w:val="00B17F46"/>
    <w:rsid w:val="00B20199"/>
    <w:rsid w:val="00B20CB9"/>
    <w:rsid w:val="00B20FA9"/>
    <w:rsid w:val="00B2192A"/>
    <w:rsid w:val="00B220F5"/>
    <w:rsid w:val="00B22155"/>
    <w:rsid w:val="00B2228F"/>
    <w:rsid w:val="00B2290B"/>
    <w:rsid w:val="00B2293D"/>
    <w:rsid w:val="00B22DC2"/>
    <w:rsid w:val="00B22EE7"/>
    <w:rsid w:val="00B2310D"/>
    <w:rsid w:val="00B235BF"/>
    <w:rsid w:val="00B23603"/>
    <w:rsid w:val="00B2381D"/>
    <w:rsid w:val="00B243D1"/>
    <w:rsid w:val="00B247C5"/>
    <w:rsid w:val="00B24D81"/>
    <w:rsid w:val="00B2546F"/>
    <w:rsid w:val="00B2550A"/>
    <w:rsid w:val="00B25A95"/>
    <w:rsid w:val="00B25FF9"/>
    <w:rsid w:val="00B265D7"/>
    <w:rsid w:val="00B266D8"/>
    <w:rsid w:val="00B2674E"/>
    <w:rsid w:val="00B268C3"/>
    <w:rsid w:val="00B26E32"/>
    <w:rsid w:val="00B27007"/>
    <w:rsid w:val="00B270F1"/>
    <w:rsid w:val="00B27280"/>
    <w:rsid w:val="00B27666"/>
    <w:rsid w:val="00B27A86"/>
    <w:rsid w:val="00B27AC4"/>
    <w:rsid w:val="00B27BE2"/>
    <w:rsid w:val="00B27D63"/>
    <w:rsid w:val="00B27DB7"/>
    <w:rsid w:val="00B30057"/>
    <w:rsid w:val="00B3020C"/>
    <w:rsid w:val="00B303E2"/>
    <w:rsid w:val="00B30C9E"/>
    <w:rsid w:val="00B310CE"/>
    <w:rsid w:val="00B31296"/>
    <w:rsid w:val="00B31615"/>
    <w:rsid w:val="00B31731"/>
    <w:rsid w:val="00B31E9C"/>
    <w:rsid w:val="00B32143"/>
    <w:rsid w:val="00B321C1"/>
    <w:rsid w:val="00B32384"/>
    <w:rsid w:val="00B32573"/>
    <w:rsid w:val="00B327AB"/>
    <w:rsid w:val="00B32E2D"/>
    <w:rsid w:val="00B3325B"/>
    <w:rsid w:val="00B33488"/>
    <w:rsid w:val="00B3353B"/>
    <w:rsid w:val="00B34229"/>
    <w:rsid w:val="00B34A65"/>
    <w:rsid w:val="00B3521C"/>
    <w:rsid w:val="00B357E0"/>
    <w:rsid w:val="00B359B2"/>
    <w:rsid w:val="00B35A8A"/>
    <w:rsid w:val="00B360B0"/>
    <w:rsid w:val="00B36302"/>
    <w:rsid w:val="00B36FB9"/>
    <w:rsid w:val="00B373C2"/>
    <w:rsid w:val="00B3747E"/>
    <w:rsid w:val="00B40AD1"/>
    <w:rsid w:val="00B40AD6"/>
    <w:rsid w:val="00B40BD3"/>
    <w:rsid w:val="00B40D33"/>
    <w:rsid w:val="00B4104E"/>
    <w:rsid w:val="00B41095"/>
    <w:rsid w:val="00B41097"/>
    <w:rsid w:val="00B412B6"/>
    <w:rsid w:val="00B41EFE"/>
    <w:rsid w:val="00B4212F"/>
    <w:rsid w:val="00B424C1"/>
    <w:rsid w:val="00B4284C"/>
    <w:rsid w:val="00B42C30"/>
    <w:rsid w:val="00B42ECA"/>
    <w:rsid w:val="00B42F2F"/>
    <w:rsid w:val="00B43004"/>
    <w:rsid w:val="00B430B3"/>
    <w:rsid w:val="00B43799"/>
    <w:rsid w:val="00B43FF7"/>
    <w:rsid w:val="00B44688"/>
    <w:rsid w:val="00B447D4"/>
    <w:rsid w:val="00B44BEA"/>
    <w:rsid w:val="00B44E6A"/>
    <w:rsid w:val="00B45244"/>
    <w:rsid w:val="00B45337"/>
    <w:rsid w:val="00B4576F"/>
    <w:rsid w:val="00B4595E"/>
    <w:rsid w:val="00B45AB3"/>
    <w:rsid w:val="00B45DD4"/>
    <w:rsid w:val="00B467C6"/>
    <w:rsid w:val="00B46AEC"/>
    <w:rsid w:val="00B471A5"/>
    <w:rsid w:val="00B4721D"/>
    <w:rsid w:val="00B47391"/>
    <w:rsid w:val="00B479B2"/>
    <w:rsid w:val="00B47D21"/>
    <w:rsid w:val="00B47D68"/>
    <w:rsid w:val="00B47E41"/>
    <w:rsid w:val="00B47F9B"/>
    <w:rsid w:val="00B50586"/>
    <w:rsid w:val="00B507A5"/>
    <w:rsid w:val="00B50A63"/>
    <w:rsid w:val="00B50B2E"/>
    <w:rsid w:val="00B50ECB"/>
    <w:rsid w:val="00B51FB1"/>
    <w:rsid w:val="00B52007"/>
    <w:rsid w:val="00B52627"/>
    <w:rsid w:val="00B532E0"/>
    <w:rsid w:val="00B53531"/>
    <w:rsid w:val="00B53BED"/>
    <w:rsid w:val="00B53C41"/>
    <w:rsid w:val="00B53D91"/>
    <w:rsid w:val="00B54001"/>
    <w:rsid w:val="00B543C0"/>
    <w:rsid w:val="00B54B0F"/>
    <w:rsid w:val="00B55477"/>
    <w:rsid w:val="00B55570"/>
    <w:rsid w:val="00B556C9"/>
    <w:rsid w:val="00B55787"/>
    <w:rsid w:val="00B55A20"/>
    <w:rsid w:val="00B55A29"/>
    <w:rsid w:val="00B55C39"/>
    <w:rsid w:val="00B56058"/>
    <w:rsid w:val="00B56A41"/>
    <w:rsid w:val="00B56BB6"/>
    <w:rsid w:val="00B57370"/>
    <w:rsid w:val="00B57380"/>
    <w:rsid w:val="00B573D9"/>
    <w:rsid w:val="00B5749D"/>
    <w:rsid w:val="00B57CA7"/>
    <w:rsid w:val="00B60342"/>
    <w:rsid w:val="00B60438"/>
    <w:rsid w:val="00B607B3"/>
    <w:rsid w:val="00B608FD"/>
    <w:rsid w:val="00B60BA4"/>
    <w:rsid w:val="00B60BC9"/>
    <w:rsid w:val="00B61087"/>
    <w:rsid w:val="00B613BE"/>
    <w:rsid w:val="00B6145A"/>
    <w:rsid w:val="00B61A59"/>
    <w:rsid w:val="00B61C56"/>
    <w:rsid w:val="00B626FE"/>
    <w:rsid w:val="00B62E9A"/>
    <w:rsid w:val="00B62F93"/>
    <w:rsid w:val="00B6343A"/>
    <w:rsid w:val="00B6352A"/>
    <w:rsid w:val="00B63832"/>
    <w:rsid w:val="00B63E2D"/>
    <w:rsid w:val="00B64143"/>
    <w:rsid w:val="00B643DE"/>
    <w:rsid w:val="00B64B01"/>
    <w:rsid w:val="00B65420"/>
    <w:rsid w:val="00B6572F"/>
    <w:rsid w:val="00B65E21"/>
    <w:rsid w:val="00B65E2A"/>
    <w:rsid w:val="00B6608D"/>
    <w:rsid w:val="00B662CF"/>
    <w:rsid w:val="00B664C5"/>
    <w:rsid w:val="00B66BC4"/>
    <w:rsid w:val="00B67749"/>
    <w:rsid w:val="00B67883"/>
    <w:rsid w:val="00B679DF"/>
    <w:rsid w:val="00B67A49"/>
    <w:rsid w:val="00B70525"/>
    <w:rsid w:val="00B70796"/>
    <w:rsid w:val="00B70934"/>
    <w:rsid w:val="00B70ECC"/>
    <w:rsid w:val="00B7107B"/>
    <w:rsid w:val="00B71611"/>
    <w:rsid w:val="00B7163F"/>
    <w:rsid w:val="00B71652"/>
    <w:rsid w:val="00B71C9D"/>
    <w:rsid w:val="00B71D96"/>
    <w:rsid w:val="00B725F2"/>
    <w:rsid w:val="00B72685"/>
    <w:rsid w:val="00B727D3"/>
    <w:rsid w:val="00B72810"/>
    <w:rsid w:val="00B72DAC"/>
    <w:rsid w:val="00B73140"/>
    <w:rsid w:val="00B733E1"/>
    <w:rsid w:val="00B7342E"/>
    <w:rsid w:val="00B73669"/>
    <w:rsid w:val="00B74185"/>
    <w:rsid w:val="00B74B84"/>
    <w:rsid w:val="00B74C27"/>
    <w:rsid w:val="00B751CB"/>
    <w:rsid w:val="00B75729"/>
    <w:rsid w:val="00B75A36"/>
    <w:rsid w:val="00B75C63"/>
    <w:rsid w:val="00B75FDC"/>
    <w:rsid w:val="00B760D1"/>
    <w:rsid w:val="00B76308"/>
    <w:rsid w:val="00B7671B"/>
    <w:rsid w:val="00B76C6E"/>
    <w:rsid w:val="00B76D5B"/>
    <w:rsid w:val="00B76DD4"/>
    <w:rsid w:val="00B7720B"/>
    <w:rsid w:val="00B7749F"/>
    <w:rsid w:val="00B804C0"/>
    <w:rsid w:val="00B80BB2"/>
    <w:rsid w:val="00B80E03"/>
    <w:rsid w:val="00B80E4B"/>
    <w:rsid w:val="00B81AF7"/>
    <w:rsid w:val="00B81B9D"/>
    <w:rsid w:val="00B81C33"/>
    <w:rsid w:val="00B8216E"/>
    <w:rsid w:val="00B82228"/>
    <w:rsid w:val="00B82652"/>
    <w:rsid w:val="00B827ED"/>
    <w:rsid w:val="00B83205"/>
    <w:rsid w:val="00B83512"/>
    <w:rsid w:val="00B8353A"/>
    <w:rsid w:val="00B8400C"/>
    <w:rsid w:val="00B84188"/>
    <w:rsid w:val="00B84338"/>
    <w:rsid w:val="00B846D6"/>
    <w:rsid w:val="00B8470F"/>
    <w:rsid w:val="00B84910"/>
    <w:rsid w:val="00B8493A"/>
    <w:rsid w:val="00B84A5C"/>
    <w:rsid w:val="00B84B40"/>
    <w:rsid w:val="00B85500"/>
    <w:rsid w:val="00B85837"/>
    <w:rsid w:val="00B86004"/>
    <w:rsid w:val="00B86182"/>
    <w:rsid w:val="00B862F1"/>
    <w:rsid w:val="00B86706"/>
    <w:rsid w:val="00B86793"/>
    <w:rsid w:val="00B86999"/>
    <w:rsid w:val="00B869BE"/>
    <w:rsid w:val="00B86E29"/>
    <w:rsid w:val="00B86EBB"/>
    <w:rsid w:val="00B8744E"/>
    <w:rsid w:val="00B8749F"/>
    <w:rsid w:val="00B87941"/>
    <w:rsid w:val="00B87AB3"/>
    <w:rsid w:val="00B87D0A"/>
    <w:rsid w:val="00B87D64"/>
    <w:rsid w:val="00B87FE6"/>
    <w:rsid w:val="00B90187"/>
    <w:rsid w:val="00B90226"/>
    <w:rsid w:val="00B90762"/>
    <w:rsid w:val="00B9084F"/>
    <w:rsid w:val="00B9101B"/>
    <w:rsid w:val="00B91C8E"/>
    <w:rsid w:val="00B9200E"/>
    <w:rsid w:val="00B9268F"/>
    <w:rsid w:val="00B9279B"/>
    <w:rsid w:val="00B92E44"/>
    <w:rsid w:val="00B92E8C"/>
    <w:rsid w:val="00B93001"/>
    <w:rsid w:val="00B932DC"/>
    <w:rsid w:val="00B93342"/>
    <w:rsid w:val="00B933B4"/>
    <w:rsid w:val="00B9357F"/>
    <w:rsid w:val="00B93624"/>
    <w:rsid w:val="00B93A35"/>
    <w:rsid w:val="00B93A82"/>
    <w:rsid w:val="00B93B55"/>
    <w:rsid w:val="00B94098"/>
    <w:rsid w:val="00B943D2"/>
    <w:rsid w:val="00B94888"/>
    <w:rsid w:val="00B948EA"/>
    <w:rsid w:val="00B94CDB"/>
    <w:rsid w:val="00B94DBA"/>
    <w:rsid w:val="00B95001"/>
    <w:rsid w:val="00B9502E"/>
    <w:rsid w:val="00B951D4"/>
    <w:rsid w:val="00B953B8"/>
    <w:rsid w:val="00B95DBA"/>
    <w:rsid w:val="00B95FDB"/>
    <w:rsid w:val="00B96076"/>
    <w:rsid w:val="00B967BB"/>
    <w:rsid w:val="00B96CE8"/>
    <w:rsid w:val="00B96D08"/>
    <w:rsid w:val="00B96E88"/>
    <w:rsid w:val="00B9728A"/>
    <w:rsid w:val="00B97B3D"/>
    <w:rsid w:val="00B97BCA"/>
    <w:rsid w:val="00B97D2F"/>
    <w:rsid w:val="00B97F3C"/>
    <w:rsid w:val="00BA01AB"/>
    <w:rsid w:val="00BA05B9"/>
    <w:rsid w:val="00BA0A60"/>
    <w:rsid w:val="00BA0AB7"/>
    <w:rsid w:val="00BA1063"/>
    <w:rsid w:val="00BA1672"/>
    <w:rsid w:val="00BA1973"/>
    <w:rsid w:val="00BA2037"/>
    <w:rsid w:val="00BA20A2"/>
    <w:rsid w:val="00BA2288"/>
    <w:rsid w:val="00BA241F"/>
    <w:rsid w:val="00BA2589"/>
    <w:rsid w:val="00BA27AC"/>
    <w:rsid w:val="00BA29BB"/>
    <w:rsid w:val="00BA2FD9"/>
    <w:rsid w:val="00BA31B5"/>
    <w:rsid w:val="00BA37D6"/>
    <w:rsid w:val="00BA3C4D"/>
    <w:rsid w:val="00BA3F08"/>
    <w:rsid w:val="00BA4F2A"/>
    <w:rsid w:val="00BA4FE8"/>
    <w:rsid w:val="00BA5014"/>
    <w:rsid w:val="00BA51DA"/>
    <w:rsid w:val="00BA5313"/>
    <w:rsid w:val="00BA5BF9"/>
    <w:rsid w:val="00BA5FDE"/>
    <w:rsid w:val="00BA62AD"/>
    <w:rsid w:val="00BA64E2"/>
    <w:rsid w:val="00BA6981"/>
    <w:rsid w:val="00BA73A9"/>
    <w:rsid w:val="00BA75A1"/>
    <w:rsid w:val="00BA75D5"/>
    <w:rsid w:val="00BA762F"/>
    <w:rsid w:val="00BA77EF"/>
    <w:rsid w:val="00BA7BE7"/>
    <w:rsid w:val="00BA7EBA"/>
    <w:rsid w:val="00BB00DB"/>
    <w:rsid w:val="00BB02E2"/>
    <w:rsid w:val="00BB02E8"/>
    <w:rsid w:val="00BB02EA"/>
    <w:rsid w:val="00BB060F"/>
    <w:rsid w:val="00BB082D"/>
    <w:rsid w:val="00BB083D"/>
    <w:rsid w:val="00BB0952"/>
    <w:rsid w:val="00BB0A1A"/>
    <w:rsid w:val="00BB0EAA"/>
    <w:rsid w:val="00BB14B8"/>
    <w:rsid w:val="00BB15EF"/>
    <w:rsid w:val="00BB19B5"/>
    <w:rsid w:val="00BB1B80"/>
    <w:rsid w:val="00BB1FB4"/>
    <w:rsid w:val="00BB239A"/>
    <w:rsid w:val="00BB23D5"/>
    <w:rsid w:val="00BB248A"/>
    <w:rsid w:val="00BB2744"/>
    <w:rsid w:val="00BB2BB2"/>
    <w:rsid w:val="00BB3097"/>
    <w:rsid w:val="00BB35A4"/>
    <w:rsid w:val="00BB36A2"/>
    <w:rsid w:val="00BB3855"/>
    <w:rsid w:val="00BB38FF"/>
    <w:rsid w:val="00BB3C83"/>
    <w:rsid w:val="00BB3DAC"/>
    <w:rsid w:val="00BB4018"/>
    <w:rsid w:val="00BB4117"/>
    <w:rsid w:val="00BB55C8"/>
    <w:rsid w:val="00BB5E8E"/>
    <w:rsid w:val="00BB5F92"/>
    <w:rsid w:val="00BB648F"/>
    <w:rsid w:val="00BB69D4"/>
    <w:rsid w:val="00BB6AD7"/>
    <w:rsid w:val="00BB7466"/>
    <w:rsid w:val="00BC002D"/>
    <w:rsid w:val="00BC0EE9"/>
    <w:rsid w:val="00BC1C9E"/>
    <w:rsid w:val="00BC2214"/>
    <w:rsid w:val="00BC27E3"/>
    <w:rsid w:val="00BC2C48"/>
    <w:rsid w:val="00BC2C71"/>
    <w:rsid w:val="00BC2D4B"/>
    <w:rsid w:val="00BC323D"/>
    <w:rsid w:val="00BC32B2"/>
    <w:rsid w:val="00BC33A7"/>
    <w:rsid w:val="00BC34A8"/>
    <w:rsid w:val="00BC38FD"/>
    <w:rsid w:val="00BC3B9F"/>
    <w:rsid w:val="00BC4146"/>
    <w:rsid w:val="00BC417F"/>
    <w:rsid w:val="00BC460B"/>
    <w:rsid w:val="00BC47AA"/>
    <w:rsid w:val="00BC4DCB"/>
    <w:rsid w:val="00BC53AF"/>
    <w:rsid w:val="00BC545B"/>
    <w:rsid w:val="00BC56D5"/>
    <w:rsid w:val="00BC5CCE"/>
    <w:rsid w:val="00BC5E99"/>
    <w:rsid w:val="00BC6F47"/>
    <w:rsid w:val="00BC74CD"/>
    <w:rsid w:val="00BC7807"/>
    <w:rsid w:val="00BC7BCE"/>
    <w:rsid w:val="00BC7E0F"/>
    <w:rsid w:val="00BD0355"/>
    <w:rsid w:val="00BD0517"/>
    <w:rsid w:val="00BD0F06"/>
    <w:rsid w:val="00BD11BD"/>
    <w:rsid w:val="00BD124C"/>
    <w:rsid w:val="00BD1349"/>
    <w:rsid w:val="00BD153C"/>
    <w:rsid w:val="00BD1FFD"/>
    <w:rsid w:val="00BD2077"/>
    <w:rsid w:val="00BD2A62"/>
    <w:rsid w:val="00BD2ADC"/>
    <w:rsid w:val="00BD3BA0"/>
    <w:rsid w:val="00BD4839"/>
    <w:rsid w:val="00BD4BEF"/>
    <w:rsid w:val="00BD542C"/>
    <w:rsid w:val="00BD546B"/>
    <w:rsid w:val="00BD596E"/>
    <w:rsid w:val="00BD5DEF"/>
    <w:rsid w:val="00BD5ED9"/>
    <w:rsid w:val="00BD66E8"/>
    <w:rsid w:val="00BD6A41"/>
    <w:rsid w:val="00BD7586"/>
    <w:rsid w:val="00BD7629"/>
    <w:rsid w:val="00BD76EE"/>
    <w:rsid w:val="00BD78FA"/>
    <w:rsid w:val="00BD7968"/>
    <w:rsid w:val="00BD7CD1"/>
    <w:rsid w:val="00BD7FCA"/>
    <w:rsid w:val="00BE0007"/>
    <w:rsid w:val="00BE0029"/>
    <w:rsid w:val="00BE0A94"/>
    <w:rsid w:val="00BE0CCA"/>
    <w:rsid w:val="00BE0CE1"/>
    <w:rsid w:val="00BE1517"/>
    <w:rsid w:val="00BE21F3"/>
    <w:rsid w:val="00BE2382"/>
    <w:rsid w:val="00BE27EB"/>
    <w:rsid w:val="00BE28CE"/>
    <w:rsid w:val="00BE2EC0"/>
    <w:rsid w:val="00BE316D"/>
    <w:rsid w:val="00BE31F4"/>
    <w:rsid w:val="00BE351D"/>
    <w:rsid w:val="00BE38DB"/>
    <w:rsid w:val="00BE3996"/>
    <w:rsid w:val="00BE3FBF"/>
    <w:rsid w:val="00BE3FE0"/>
    <w:rsid w:val="00BE41CB"/>
    <w:rsid w:val="00BE487B"/>
    <w:rsid w:val="00BE50A6"/>
    <w:rsid w:val="00BE559E"/>
    <w:rsid w:val="00BE56A6"/>
    <w:rsid w:val="00BE5E24"/>
    <w:rsid w:val="00BE6162"/>
    <w:rsid w:val="00BE6360"/>
    <w:rsid w:val="00BE6BB8"/>
    <w:rsid w:val="00BE6BF9"/>
    <w:rsid w:val="00BE6E47"/>
    <w:rsid w:val="00BE73DA"/>
    <w:rsid w:val="00BE7845"/>
    <w:rsid w:val="00BE7A88"/>
    <w:rsid w:val="00BF02F5"/>
    <w:rsid w:val="00BF0543"/>
    <w:rsid w:val="00BF06A8"/>
    <w:rsid w:val="00BF084B"/>
    <w:rsid w:val="00BF0B68"/>
    <w:rsid w:val="00BF0B71"/>
    <w:rsid w:val="00BF0BDD"/>
    <w:rsid w:val="00BF0BEF"/>
    <w:rsid w:val="00BF1558"/>
    <w:rsid w:val="00BF160A"/>
    <w:rsid w:val="00BF1718"/>
    <w:rsid w:val="00BF190D"/>
    <w:rsid w:val="00BF19E8"/>
    <w:rsid w:val="00BF1E43"/>
    <w:rsid w:val="00BF1F71"/>
    <w:rsid w:val="00BF2466"/>
    <w:rsid w:val="00BF2636"/>
    <w:rsid w:val="00BF287D"/>
    <w:rsid w:val="00BF2FEE"/>
    <w:rsid w:val="00BF3026"/>
    <w:rsid w:val="00BF3407"/>
    <w:rsid w:val="00BF3744"/>
    <w:rsid w:val="00BF3CC0"/>
    <w:rsid w:val="00BF3E3C"/>
    <w:rsid w:val="00BF4349"/>
    <w:rsid w:val="00BF4950"/>
    <w:rsid w:val="00BF661C"/>
    <w:rsid w:val="00BF664E"/>
    <w:rsid w:val="00BF6A6C"/>
    <w:rsid w:val="00BF6B48"/>
    <w:rsid w:val="00BF6CDD"/>
    <w:rsid w:val="00BF6D12"/>
    <w:rsid w:val="00BF72D0"/>
    <w:rsid w:val="00BF7677"/>
    <w:rsid w:val="00BF7D8D"/>
    <w:rsid w:val="00C004D3"/>
    <w:rsid w:val="00C00586"/>
    <w:rsid w:val="00C00737"/>
    <w:rsid w:val="00C00857"/>
    <w:rsid w:val="00C00CB2"/>
    <w:rsid w:val="00C011BC"/>
    <w:rsid w:val="00C0158D"/>
    <w:rsid w:val="00C01CBD"/>
    <w:rsid w:val="00C02811"/>
    <w:rsid w:val="00C028FF"/>
    <w:rsid w:val="00C02F96"/>
    <w:rsid w:val="00C030D8"/>
    <w:rsid w:val="00C030DE"/>
    <w:rsid w:val="00C0320D"/>
    <w:rsid w:val="00C03537"/>
    <w:rsid w:val="00C03660"/>
    <w:rsid w:val="00C0366C"/>
    <w:rsid w:val="00C03809"/>
    <w:rsid w:val="00C03C7D"/>
    <w:rsid w:val="00C04122"/>
    <w:rsid w:val="00C041D3"/>
    <w:rsid w:val="00C0450B"/>
    <w:rsid w:val="00C045DD"/>
    <w:rsid w:val="00C0480B"/>
    <w:rsid w:val="00C0483B"/>
    <w:rsid w:val="00C04E90"/>
    <w:rsid w:val="00C058C8"/>
    <w:rsid w:val="00C05CE0"/>
    <w:rsid w:val="00C05E93"/>
    <w:rsid w:val="00C0611C"/>
    <w:rsid w:val="00C063A5"/>
    <w:rsid w:val="00C0640B"/>
    <w:rsid w:val="00C06887"/>
    <w:rsid w:val="00C069E2"/>
    <w:rsid w:val="00C06CC2"/>
    <w:rsid w:val="00C06F0C"/>
    <w:rsid w:val="00C06F64"/>
    <w:rsid w:val="00C0718F"/>
    <w:rsid w:val="00C0745C"/>
    <w:rsid w:val="00C0746F"/>
    <w:rsid w:val="00C0795A"/>
    <w:rsid w:val="00C07D0A"/>
    <w:rsid w:val="00C07DA1"/>
    <w:rsid w:val="00C100CF"/>
    <w:rsid w:val="00C10100"/>
    <w:rsid w:val="00C10659"/>
    <w:rsid w:val="00C10F3B"/>
    <w:rsid w:val="00C10F55"/>
    <w:rsid w:val="00C111A1"/>
    <w:rsid w:val="00C114A7"/>
    <w:rsid w:val="00C114F4"/>
    <w:rsid w:val="00C11ADC"/>
    <w:rsid w:val="00C11BAD"/>
    <w:rsid w:val="00C122EC"/>
    <w:rsid w:val="00C1285B"/>
    <w:rsid w:val="00C12A9C"/>
    <w:rsid w:val="00C12AA1"/>
    <w:rsid w:val="00C12BC2"/>
    <w:rsid w:val="00C12E0C"/>
    <w:rsid w:val="00C12EF9"/>
    <w:rsid w:val="00C12FE2"/>
    <w:rsid w:val="00C13102"/>
    <w:rsid w:val="00C131EA"/>
    <w:rsid w:val="00C13622"/>
    <w:rsid w:val="00C13652"/>
    <w:rsid w:val="00C139B9"/>
    <w:rsid w:val="00C13CCD"/>
    <w:rsid w:val="00C13D8E"/>
    <w:rsid w:val="00C14149"/>
    <w:rsid w:val="00C14183"/>
    <w:rsid w:val="00C14539"/>
    <w:rsid w:val="00C1469D"/>
    <w:rsid w:val="00C14A0F"/>
    <w:rsid w:val="00C14D24"/>
    <w:rsid w:val="00C15073"/>
    <w:rsid w:val="00C15117"/>
    <w:rsid w:val="00C15F1E"/>
    <w:rsid w:val="00C16931"/>
    <w:rsid w:val="00C16F8B"/>
    <w:rsid w:val="00C1772E"/>
    <w:rsid w:val="00C17A77"/>
    <w:rsid w:val="00C17BFB"/>
    <w:rsid w:val="00C17D66"/>
    <w:rsid w:val="00C17E5B"/>
    <w:rsid w:val="00C17E9A"/>
    <w:rsid w:val="00C17F0C"/>
    <w:rsid w:val="00C20710"/>
    <w:rsid w:val="00C20C5E"/>
    <w:rsid w:val="00C20DED"/>
    <w:rsid w:val="00C20E5E"/>
    <w:rsid w:val="00C210B2"/>
    <w:rsid w:val="00C21630"/>
    <w:rsid w:val="00C2214B"/>
    <w:rsid w:val="00C2268F"/>
    <w:rsid w:val="00C2283A"/>
    <w:rsid w:val="00C2297E"/>
    <w:rsid w:val="00C22CD5"/>
    <w:rsid w:val="00C22EAC"/>
    <w:rsid w:val="00C2317F"/>
    <w:rsid w:val="00C231DE"/>
    <w:rsid w:val="00C233EC"/>
    <w:rsid w:val="00C2340F"/>
    <w:rsid w:val="00C235C4"/>
    <w:rsid w:val="00C23811"/>
    <w:rsid w:val="00C242A2"/>
    <w:rsid w:val="00C24668"/>
    <w:rsid w:val="00C24862"/>
    <w:rsid w:val="00C249C5"/>
    <w:rsid w:val="00C24BC3"/>
    <w:rsid w:val="00C24C73"/>
    <w:rsid w:val="00C24CDD"/>
    <w:rsid w:val="00C24F44"/>
    <w:rsid w:val="00C25898"/>
    <w:rsid w:val="00C259CB"/>
    <w:rsid w:val="00C26025"/>
    <w:rsid w:val="00C262BA"/>
    <w:rsid w:val="00C2675A"/>
    <w:rsid w:val="00C2689A"/>
    <w:rsid w:val="00C26AA1"/>
    <w:rsid w:val="00C26DFC"/>
    <w:rsid w:val="00C274DB"/>
    <w:rsid w:val="00C27574"/>
    <w:rsid w:val="00C27804"/>
    <w:rsid w:val="00C27C64"/>
    <w:rsid w:val="00C27EDD"/>
    <w:rsid w:val="00C27F48"/>
    <w:rsid w:val="00C304B2"/>
    <w:rsid w:val="00C305F3"/>
    <w:rsid w:val="00C30658"/>
    <w:rsid w:val="00C3093B"/>
    <w:rsid w:val="00C30A81"/>
    <w:rsid w:val="00C30F94"/>
    <w:rsid w:val="00C3104A"/>
    <w:rsid w:val="00C3184E"/>
    <w:rsid w:val="00C31887"/>
    <w:rsid w:val="00C31F91"/>
    <w:rsid w:val="00C325B5"/>
    <w:rsid w:val="00C3282B"/>
    <w:rsid w:val="00C32864"/>
    <w:rsid w:val="00C33213"/>
    <w:rsid w:val="00C33528"/>
    <w:rsid w:val="00C33538"/>
    <w:rsid w:val="00C33A45"/>
    <w:rsid w:val="00C33DBB"/>
    <w:rsid w:val="00C3414E"/>
    <w:rsid w:val="00C345DD"/>
    <w:rsid w:val="00C347D9"/>
    <w:rsid w:val="00C34B41"/>
    <w:rsid w:val="00C352F9"/>
    <w:rsid w:val="00C354C1"/>
    <w:rsid w:val="00C35BD1"/>
    <w:rsid w:val="00C35C76"/>
    <w:rsid w:val="00C35FF6"/>
    <w:rsid w:val="00C3622B"/>
    <w:rsid w:val="00C36348"/>
    <w:rsid w:val="00C366F3"/>
    <w:rsid w:val="00C3682E"/>
    <w:rsid w:val="00C36DC4"/>
    <w:rsid w:val="00C37011"/>
    <w:rsid w:val="00C370F9"/>
    <w:rsid w:val="00C37214"/>
    <w:rsid w:val="00C3721B"/>
    <w:rsid w:val="00C37488"/>
    <w:rsid w:val="00C379E2"/>
    <w:rsid w:val="00C37E8D"/>
    <w:rsid w:val="00C40106"/>
    <w:rsid w:val="00C40109"/>
    <w:rsid w:val="00C41493"/>
    <w:rsid w:val="00C41672"/>
    <w:rsid w:val="00C419B2"/>
    <w:rsid w:val="00C41CF4"/>
    <w:rsid w:val="00C42252"/>
    <w:rsid w:val="00C427CB"/>
    <w:rsid w:val="00C42809"/>
    <w:rsid w:val="00C42A28"/>
    <w:rsid w:val="00C42A7A"/>
    <w:rsid w:val="00C42B46"/>
    <w:rsid w:val="00C42B9E"/>
    <w:rsid w:val="00C42C07"/>
    <w:rsid w:val="00C42D13"/>
    <w:rsid w:val="00C4319C"/>
    <w:rsid w:val="00C43477"/>
    <w:rsid w:val="00C43882"/>
    <w:rsid w:val="00C439A9"/>
    <w:rsid w:val="00C43F02"/>
    <w:rsid w:val="00C4450B"/>
    <w:rsid w:val="00C445F7"/>
    <w:rsid w:val="00C44A19"/>
    <w:rsid w:val="00C44F2C"/>
    <w:rsid w:val="00C4563B"/>
    <w:rsid w:val="00C45A9C"/>
    <w:rsid w:val="00C45C4A"/>
    <w:rsid w:val="00C45EF0"/>
    <w:rsid w:val="00C45F7E"/>
    <w:rsid w:val="00C464B9"/>
    <w:rsid w:val="00C46B3E"/>
    <w:rsid w:val="00C46B83"/>
    <w:rsid w:val="00C46DC7"/>
    <w:rsid w:val="00C47625"/>
    <w:rsid w:val="00C47CCB"/>
    <w:rsid w:val="00C502C4"/>
    <w:rsid w:val="00C5032C"/>
    <w:rsid w:val="00C507A7"/>
    <w:rsid w:val="00C50CF4"/>
    <w:rsid w:val="00C512FA"/>
    <w:rsid w:val="00C514DD"/>
    <w:rsid w:val="00C515B3"/>
    <w:rsid w:val="00C51721"/>
    <w:rsid w:val="00C51938"/>
    <w:rsid w:val="00C519A1"/>
    <w:rsid w:val="00C51F3D"/>
    <w:rsid w:val="00C52CBC"/>
    <w:rsid w:val="00C52F75"/>
    <w:rsid w:val="00C534AA"/>
    <w:rsid w:val="00C538BF"/>
    <w:rsid w:val="00C53B6D"/>
    <w:rsid w:val="00C5400A"/>
    <w:rsid w:val="00C54218"/>
    <w:rsid w:val="00C55723"/>
    <w:rsid w:val="00C558E9"/>
    <w:rsid w:val="00C55A5E"/>
    <w:rsid w:val="00C55B83"/>
    <w:rsid w:val="00C55DF6"/>
    <w:rsid w:val="00C562A7"/>
    <w:rsid w:val="00C56536"/>
    <w:rsid w:val="00C56676"/>
    <w:rsid w:val="00C56895"/>
    <w:rsid w:val="00C56ABE"/>
    <w:rsid w:val="00C56E77"/>
    <w:rsid w:val="00C571A0"/>
    <w:rsid w:val="00C57BD8"/>
    <w:rsid w:val="00C57EB8"/>
    <w:rsid w:val="00C57F92"/>
    <w:rsid w:val="00C613A6"/>
    <w:rsid w:val="00C617E6"/>
    <w:rsid w:val="00C622E6"/>
    <w:rsid w:val="00C629D9"/>
    <w:rsid w:val="00C62ACD"/>
    <w:rsid w:val="00C62C2D"/>
    <w:rsid w:val="00C62D6A"/>
    <w:rsid w:val="00C6319C"/>
    <w:rsid w:val="00C63206"/>
    <w:rsid w:val="00C6328C"/>
    <w:rsid w:val="00C6387B"/>
    <w:rsid w:val="00C63ABA"/>
    <w:rsid w:val="00C6413F"/>
    <w:rsid w:val="00C6504D"/>
    <w:rsid w:val="00C650D2"/>
    <w:rsid w:val="00C655D4"/>
    <w:rsid w:val="00C65770"/>
    <w:rsid w:val="00C65898"/>
    <w:rsid w:val="00C65A1F"/>
    <w:rsid w:val="00C65AB6"/>
    <w:rsid w:val="00C65FCF"/>
    <w:rsid w:val="00C6607A"/>
    <w:rsid w:val="00C66193"/>
    <w:rsid w:val="00C66441"/>
    <w:rsid w:val="00C6679E"/>
    <w:rsid w:val="00C66BD2"/>
    <w:rsid w:val="00C66ED7"/>
    <w:rsid w:val="00C67145"/>
    <w:rsid w:val="00C67834"/>
    <w:rsid w:val="00C679C3"/>
    <w:rsid w:val="00C67EEA"/>
    <w:rsid w:val="00C70394"/>
    <w:rsid w:val="00C70585"/>
    <w:rsid w:val="00C7061A"/>
    <w:rsid w:val="00C70765"/>
    <w:rsid w:val="00C7084E"/>
    <w:rsid w:val="00C70FC6"/>
    <w:rsid w:val="00C714D0"/>
    <w:rsid w:val="00C715C6"/>
    <w:rsid w:val="00C7187B"/>
    <w:rsid w:val="00C71AA8"/>
    <w:rsid w:val="00C71DF1"/>
    <w:rsid w:val="00C71E29"/>
    <w:rsid w:val="00C7235E"/>
    <w:rsid w:val="00C72606"/>
    <w:rsid w:val="00C72D9A"/>
    <w:rsid w:val="00C72E77"/>
    <w:rsid w:val="00C733D4"/>
    <w:rsid w:val="00C73E86"/>
    <w:rsid w:val="00C742E1"/>
    <w:rsid w:val="00C7447E"/>
    <w:rsid w:val="00C74967"/>
    <w:rsid w:val="00C74C95"/>
    <w:rsid w:val="00C74CB8"/>
    <w:rsid w:val="00C74FF0"/>
    <w:rsid w:val="00C7516F"/>
    <w:rsid w:val="00C752EC"/>
    <w:rsid w:val="00C75C42"/>
    <w:rsid w:val="00C75FEE"/>
    <w:rsid w:val="00C760D9"/>
    <w:rsid w:val="00C764B7"/>
    <w:rsid w:val="00C767EE"/>
    <w:rsid w:val="00C76ACD"/>
    <w:rsid w:val="00C76C4D"/>
    <w:rsid w:val="00C77566"/>
    <w:rsid w:val="00C779A0"/>
    <w:rsid w:val="00C77A3C"/>
    <w:rsid w:val="00C77C3A"/>
    <w:rsid w:val="00C808D3"/>
    <w:rsid w:val="00C80A25"/>
    <w:rsid w:val="00C817DF"/>
    <w:rsid w:val="00C82777"/>
    <w:rsid w:val="00C82C15"/>
    <w:rsid w:val="00C83A26"/>
    <w:rsid w:val="00C83B1C"/>
    <w:rsid w:val="00C83EFF"/>
    <w:rsid w:val="00C83F44"/>
    <w:rsid w:val="00C843B8"/>
    <w:rsid w:val="00C845B3"/>
    <w:rsid w:val="00C84889"/>
    <w:rsid w:val="00C84C5D"/>
    <w:rsid w:val="00C84DFA"/>
    <w:rsid w:val="00C84E58"/>
    <w:rsid w:val="00C853F3"/>
    <w:rsid w:val="00C85C74"/>
    <w:rsid w:val="00C86098"/>
    <w:rsid w:val="00C862A5"/>
    <w:rsid w:val="00C86A44"/>
    <w:rsid w:val="00C86BE9"/>
    <w:rsid w:val="00C87289"/>
    <w:rsid w:val="00C874F4"/>
    <w:rsid w:val="00C8765B"/>
    <w:rsid w:val="00C87686"/>
    <w:rsid w:val="00C87B3A"/>
    <w:rsid w:val="00C87CC7"/>
    <w:rsid w:val="00C90260"/>
    <w:rsid w:val="00C90598"/>
    <w:rsid w:val="00C90FC5"/>
    <w:rsid w:val="00C911B7"/>
    <w:rsid w:val="00C91257"/>
    <w:rsid w:val="00C915FA"/>
    <w:rsid w:val="00C917D7"/>
    <w:rsid w:val="00C919CC"/>
    <w:rsid w:val="00C91A6F"/>
    <w:rsid w:val="00C91AC2"/>
    <w:rsid w:val="00C91C4C"/>
    <w:rsid w:val="00C9201B"/>
    <w:rsid w:val="00C9353B"/>
    <w:rsid w:val="00C936CA"/>
    <w:rsid w:val="00C93930"/>
    <w:rsid w:val="00C9393A"/>
    <w:rsid w:val="00C94315"/>
    <w:rsid w:val="00C9460F"/>
    <w:rsid w:val="00C94BF0"/>
    <w:rsid w:val="00C94F07"/>
    <w:rsid w:val="00C95392"/>
    <w:rsid w:val="00C9556E"/>
    <w:rsid w:val="00C95864"/>
    <w:rsid w:val="00C9590A"/>
    <w:rsid w:val="00C95923"/>
    <w:rsid w:val="00C963D4"/>
    <w:rsid w:val="00C964AD"/>
    <w:rsid w:val="00C96A3A"/>
    <w:rsid w:val="00C96BA3"/>
    <w:rsid w:val="00C96F24"/>
    <w:rsid w:val="00C970CE"/>
    <w:rsid w:val="00C97632"/>
    <w:rsid w:val="00C979A6"/>
    <w:rsid w:val="00C97D21"/>
    <w:rsid w:val="00C97DC2"/>
    <w:rsid w:val="00C97F39"/>
    <w:rsid w:val="00CA03EC"/>
    <w:rsid w:val="00CA0658"/>
    <w:rsid w:val="00CA09B1"/>
    <w:rsid w:val="00CA0A21"/>
    <w:rsid w:val="00CA0D3B"/>
    <w:rsid w:val="00CA139D"/>
    <w:rsid w:val="00CA1755"/>
    <w:rsid w:val="00CA1A89"/>
    <w:rsid w:val="00CA21DB"/>
    <w:rsid w:val="00CA24EA"/>
    <w:rsid w:val="00CA2595"/>
    <w:rsid w:val="00CA26FE"/>
    <w:rsid w:val="00CA2A20"/>
    <w:rsid w:val="00CA3211"/>
    <w:rsid w:val="00CA37AB"/>
    <w:rsid w:val="00CA3D80"/>
    <w:rsid w:val="00CA4778"/>
    <w:rsid w:val="00CA493F"/>
    <w:rsid w:val="00CA49AC"/>
    <w:rsid w:val="00CA4A0E"/>
    <w:rsid w:val="00CA4C25"/>
    <w:rsid w:val="00CA50A4"/>
    <w:rsid w:val="00CA5215"/>
    <w:rsid w:val="00CA53A3"/>
    <w:rsid w:val="00CA5875"/>
    <w:rsid w:val="00CA5AC5"/>
    <w:rsid w:val="00CA67BA"/>
    <w:rsid w:val="00CA6D74"/>
    <w:rsid w:val="00CA73FD"/>
    <w:rsid w:val="00CA7407"/>
    <w:rsid w:val="00CA779C"/>
    <w:rsid w:val="00CA7969"/>
    <w:rsid w:val="00CB0185"/>
    <w:rsid w:val="00CB02E3"/>
    <w:rsid w:val="00CB05E4"/>
    <w:rsid w:val="00CB0EFB"/>
    <w:rsid w:val="00CB1072"/>
    <w:rsid w:val="00CB1151"/>
    <w:rsid w:val="00CB12BD"/>
    <w:rsid w:val="00CB13C8"/>
    <w:rsid w:val="00CB1904"/>
    <w:rsid w:val="00CB1F90"/>
    <w:rsid w:val="00CB221C"/>
    <w:rsid w:val="00CB2651"/>
    <w:rsid w:val="00CB273E"/>
    <w:rsid w:val="00CB2787"/>
    <w:rsid w:val="00CB28FE"/>
    <w:rsid w:val="00CB2A9E"/>
    <w:rsid w:val="00CB3509"/>
    <w:rsid w:val="00CB3AF6"/>
    <w:rsid w:val="00CB3AFD"/>
    <w:rsid w:val="00CB48BE"/>
    <w:rsid w:val="00CB4BFA"/>
    <w:rsid w:val="00CB5039"/>
    <w:rsid w:val="00CB509E"/>
    <w:rsid w:val="00CB517F"/>
    <w:rsid w:val="00CB5ABE"/>
    <w:rsid w:val="00CB5EBB"/>
    <w:rsid w:val="00CB5F15"/>
    <w:rsid w:val="00CB6322"/>
    <w:rsid w:val="00CB65C1"/>
    <w:rsid w:val="00CB6930"/>
    <w:rsid w:val="00CB6B0D"/>
    <w:rsid w:val="00CB6C7C"/>
    <w:rsid w:val="00CB6D07"/>
    <w:rsid w:val="00CB70AF"/>
    <w:rsid w:val="00CB7760"/>
    <w:rsid w:val="00CC00F4"/>
    <w:rsid w:val="00CC01E6"/>
    <w:rsid w:val="00CC0E11"/>
    <w:rsid w:val="00CC101D"/>
    <w:rsid w:val="00CC1051"/>
    <w:rsid w:val="00CC1219"/>
    <w:rsid w:val="00CC167D"/>
    <w:rsid w:val="00CC19BB"/>
    <w:rsid w:val="00CC1B47"/>
    <w:rsid w:val="00CC1F3C"/>
    <w:rsid w:val="00CC1F42"/>
    <w:rsid w:val="00CC21A3"/>
    <w:rsid w:val="00CC25DE"/>
    <w:rsid w:val="00CC2A67"/>
    <w:rsid w:val="00CC34B4"/>
    <w:rsid w:val="00CC3520"/>
    <w:rsid w:val="00CC3668"/>
    <w:rsid w:val="00CC45CD"/>
    <w:rsid w:val="00CC4BC8"/>
    <w:rsid w:val="00CC51D7"/>
    <w:rsid w:val="00CC51FF"/>
    <w:rsid w:val="00CC55DB"/>
    <w:rsid w:val="00CC57A4"/>
    <w:rsid w:val="00CC607A"/>
    <w:rsid w:val="00CC62A8"/>
    <w:rsid w:val="00CC6570"/>
    <w:rsid w:val="00CC6F88"/>
    <w:rsid w:val="00CC714B"/>
    <w:rsid w:val="00CC7870"/>
    <w:rsid w:val="00CC7BEE"/>
    <w:rsid w:val="00CD0294"/>
    <w:rsid w:val="00CD040C"/>
    <w:rsid w:val="00CD0861"/>
    <w:rsid w:val="00CD09B5"/>
    <w:rsid w:val="00CD0D48"/>
    <w:rsid w:val="00CD0EFF"/>
    <w:rsid w:val="00CD112C"/>
    <w:rsid w:val="00CD1488"/>
    <w:rsid w:val="00CD163E"/>
    <w:rsid w:val="00CD164F"/>
    <w:rsid w:val="00CD33F3"/>
    <w:rsid w:val="00CD34E0"/>
    <w:rsid w:val="00CD3780"/>
    <w:rsid w:val="00CD3BC8"/>
    <w:rsid w:val="00CD4018"/>
    <w:rsid w:val="00CD42EB"/>
    <w:rsid w:val="00CD469E"/>
    <w:rsid w:val="00CD4A55"/>
    <w:rsid w:val="00CD4A5E"/>
    <w:rsid w:val="00CD4B77"/>
    <w:rsid w:val="00CD5154"/>
    <w:rsid w:val="00CD5271"/>
    <w:rsid w:val="00CD54D6"/>
    <w:rsid w:val="00CD637E"/>
    <w:rsid w:val="00CD6996"/>
    <w:rsid w:val="00CD6D71"/>
    <w:rsid w:val="00CD714F"/>
    <w:rsid w:val="00CD75E5"/>
    <w:rsid w:val="00CD7733"/>
    <w:rsid w:val="00CD7ADD"/>
    <w:rsid w:val="00CD7BC9"/>
    <w:rsid w:val="00CE0078"/>
    <w:rsid w:val="00CE011A"/>
    <w:rsid w:val="00CE047A"/>
    <w:rsid w:val="00CE06BC"/>
    <w:rsid w:val="00CE0701"/>
    <w:rsid w:val="00CE15C5"/>
    <w:rsid w:val="00CE1BA6"/>
    <w:rsid w:val="00CE1D5A"/>
    <w:rsid w:val="00CE230A"/>
    <w:rsid w:val="00CE23D9"/>
    <w:rsid w:val="00CE26D9"/>
    <w:rsid w:val="00CE2A59"/>
    <w:rsid w:val="00CE381A"/>
    <w:rsid w:val="00CE395C"/>
    <w:rsid w:val="00CE3A17"/>
    <w:rsid w:val="00CE3D96"/>
    <w:rsid w:val="00CE3F1E"/>
    <w:rsid w:val="00CE45DB"/>
    <w:rsid w:val="00CE46A8"/>
    <w:rsid w:val="00CE46E2"/>
    <w:rsid w:val="00CE4797"/>
    <w:rsid w:val="00CE491F"/>
    <w:rsid w:val="00CE4BB2"/>
    <w:rsid w:val="00CE5144"/>
    <w:rsid w:val="00CE5328"/>
    <w:rsid w:val="00CE5705"/>
    <w:rsid w:val="00CE5B13"/>
    <w:rsid w:val="00CE5B88"/>
    <w:rsid w:val="00CE5F1A"/>
    <w:rsid w:val="00CE60CC"/>
    <w:rsid w:val="00CE616F"/>
    <w:rsid w:val="00CE6545"/>
    <w:rsid w:val="00CE6555"/>
    <w:rsid w:val="00CE7652"/>
    <w:rsid w:val="00CE7C64"/>
    <w:rsid w:val="00CE7E6C"/>
    <w:rsid w:val="00CE7E98"/>
    <w:rsid w:val="00CE7FF4"/>
    <w:rsid w:val="00CF0040"/>
    <w:rsid w:val="00CF0B8A"/>
    <w:rsid w:val="00CF0E9F"/>
    <w:rsid w:val="00CF0F52"/>
    <w:rsid w:val="00CF138B"/>
    <w:rsid w:val="00CF14F1"/>
    <w:rsid w:val="00CF1960"/>
    <w:rsid w:val="00CF1A31"/>
    <w:rsid w:val="00CF1A3E"/>
    <w:rsid w:val="00CF1A63"/>
    <w:rsid w:val="00CF1EDC"/>
    <w:rsid w:val="00CF27DD"/>
    <w:rsid w:val="00CF2E37"/>
    <w:rsid w:val="00CF3AA4"/>
    <w:rsid w:val="00CF3B5C"/>
    <w:rsid w:val="00CF3EE5"/>
    <w:rsid w:val="00CF4DDB"/>
    <w:rsid w:val="00CF5086"/>
    <w:rsid w:val="00CF510D"/>
    <w:rsid w:val="00CF5243"/>
    <w:rsid w:val="00CF5452"/>
    <w:rsid w:val="00CF5549"/>
    <w:rsid w:val="00CF588C"/>
    <w:rsid w:val="00CF5BDF"/>
    <w:rsid w:val="00CF627F"/>
    <w:rsid w:val="00CF64E7"/>
    <w:rsid w:val="00CF65A9"/>
    <w:rsid w:val="00CF694A"/>
    <w:rsid w:val="00CF6CA5"/>
    <w:rsid w:val="00CF78D7"/>
    <w:rsid w:val="00D00070"/>
    <w:rsid w:val="00D00114"/>
    <w:rsid w:val="00D0059F"/>
    <w:rsid w:val="00D00657"/>
    <w:rsid w:val="00D00794"/>
    <w:rsid w:val="00D00892"/>
    <w:rsid w:val="00D009C2"/>
    <w:rsid w:val="00D00B72"/>
    <w:rsid w:val="00D00F8B"/>
    <w:rsid w:val="00D010A1"/>
    <w:rsid w:val="00D01BB5"/>
    <w:rsid w:val="00D01CE5"/>
    <w:rsid w:val="00D01D21"/>
    <w:rsid w:val="00D01F29"/>
    <w:rsid w:val="00D022DB"/>
    <w:rsid w:val="00D02385"/>
    <w:rsid w:val="00D0251A"/>
    <w:rsid w:val="00D02B60"/>
    <w:rsid w:val="00D03258"/>
    <w:rsid w:val="00D03565"/>
    <w:rsid w:val="00D038EC"/>
    <w:rsid w:val="00D0393A"/>
    <w:rsid w:val="00D03991"/>
    <w:rsid w:val="00D03F0E"/>
    <w:rsid w:val="00D04238"/>
    <w:rsid w:val="00D042C7"/>
    <w:rsid w:val="00D045E9"/>
    <w:rsid w:val="00D04721"/>
    <w:rsid w:val="00D0480E"/>
    <w:rsid w:val="00D04D5B"/>
    <w:rsid w:val="00D0515D"/>
    <w:rsid w:val="00D057E4"/>
    <w:rsid w:val="00D0584A"/>
    <w:rsid w:val="00D05DD3"/>
    <w:rsid w:val="00D06325"/>
    <w:rsid w:val="00D064BC"/>
    <w:rsid w:val="00D06735"/>
    <w:rsid w:val="00D06A41"/>
    <w:rsid w:val="00D07998"/>
    <w:rsid w:val="00D07A7F"/>
    <w:rsid w:val="00D07BF6"/>
    <w:rsid w:val="00D10113"/>
    <w:rsid w:val="00D10461"/>
    <w:rsid w:val="00D1080E"/>
    <w:rsid w:val="00D10F88"/>
    <w:rsid w:val="00D11913"/>
    <w:rsid w:val="00D11E34"/>
    <w:rsid w:val="00D12431"/>
    <w:rsid w:val="00D12498"/>
    <w:rsid w:val="00D1268D"/>
    <w:rsid w:val="00D12DDB"/>
    <w:rsid w:val="00D13288"/>
    <w:rsid w:val="00D1364D"/>
    <w:rsid w:val="00D13730"/>
    <w:rsid w:val="00D13B2A"/>
    <w:rsid w:val="00D14127"/>
    <w:rsid w:val="00D147DF"/>
    <w:rsid w:val="00D14888"/>
    <w:rsid w:val="00D148AB"/>
    <w:rsid w:val="00D14978"/>
    <w:rsid w:val="00D14AAC"/>
    <w:rsid w:val="00D14D83"/>
    <w:rsid w:val="00D15035"/>
    <w:rsid w:val="00D151DE"/>
    <w:rsid w:val="00D15208"/>
    <w:rsid w:val="00D157BB"/>
    <w:rsid w:val="00D15B2D"/>
    <w:rsid w:val="00D15F8C"/>
    <w:rsid w:val="00D16100"/>
    <w:rsid w:val="00D16266"/>
    <w:rsid w:val="00D16394"/>
    <w:rsid w:val="00D163BF"/>
    <w:rsid w:val="00D168E6"/>
    <w:rsid w:val="00D16AE2"/>
    <w:rsid w:val="00D16B30"/>
    <w:rsid w:val="00D16BBD"/>
    <w:rsid w:val="00D16C4F"/>
    <w:rsid w:val="00D16C97"/>
    <w:rsid w:val="00D16D64"/>
    <w:rsid w:val="00D16ED4"/>
    <w:rsid w:val="00D17064"/>
    <w:rsid w:val="00D170BA"/>
    <w:rsid w:val="00D1759E"/>
    <w:rsid w:val="00D17C67"/>
    <w:rsid w:val="00D17DA7"/>
    <w:rsid w:val="00D17F8F"/>
    <w:rsid w:val="00D20036"/>
    <w:rsid w:val="00D200BC"/>
    <w:rsid w:val="00D2039F"/>
    <w:rsid w:val="00D20558"/>
    <w:rsid w:val="00D20B03"/>
    <w:rsid w:val="00D210BB"/>
    <w:rsid w:val="00D2117F"/>
    <w:rsid w:val="00D2121F"/>
    <w:rsid w:val="00D21254"/>
    <w:rsid w:val="00D212C1"/>
    <w:rsid w:val="00D21849"/>
    <w:rsid w:val="00D219B7"/>
    <w:rsid w:val="00D21BFD"/>
    <w:rsid w:val="00D21D4C"/>
    <w:rsid w:val="00D21DB4"/>
    <w:rsid w:val="00D221CC"/>
    <w:rsid w:val="00D222D3"/>
    <w:rsid w:val="00D22468"/>
    <w:rsid w:val="00D224BD"/>
    <w:rsid w:val="00D2251B"/>
    <w:rsid w:val="00D2258A"/>
    <w:rsid w:val="00D2294D"/>
    <w:rsid w:val="00D22D84"/>
    <w:rsid w:val="00D23104"/>
    <w:rsid w:val="00D238AA"/>
    <w:rsid w:val="00D238BA"/>
    <w:rsid w:val="00D247DA"/>
    <w:rsid w:val="00D24B97"/>
    <w:rsid w:val="00D24E91"/>
    <w:rsid w:val="00D251A5"/>
    <w:rsid w:val="00D25200"/>
    <w:rsid w:val="00D25D80"/>
    <w:rsid w:val="00D2629F"/>
    <w:rsid w:val="00D26330"/>
    <w:rsid w:val="00D269FE"/>
    <w:rsid w:val="00D26A9C"/>
    <w:rsid w:val="00D26B1B"/>
    <w:rsid w:val="00D27218"/>
    <w:rsid w:val="00D27C0C"/>
    <w:rsid w:val="00D27F6D"/>
    <w:rsid w:val="00D301F1"/>
    <w:rsid w:val="00D308E5"/>
    <w:rsid w:val="00D3093C"/>
    <w:rsid w:val="00D30F3F"/>
    <w:rsid w:val="00D311CA"/>
    <w:rsid w:val="00D311F3"/>
    <w:rsid w:val="00D31CAE"/>
    <w:rsid w:val="00D32224"/>
    <w:rsid w:val="00D32AD1"/>
    <w:rsid w:val="00D32F7A"/>
    <w:rsid w:val="00D3300C"/>
    <w:rsid w:val="00D33321"/>
    <w:rsid w:val="00D33366"/>
    <w:rsid w:val="00D333D7"/>
    <w:rsid w:val="00D33BDB"/>
    <w:rsid w:val="00D3403E"/>
    <w:rsid w:val="00D34849"/>
    <w:rsid w:val="00D3507B"/>
    <w:rsid w:val="00D3573D"/>
    <w:rsid w:val="00D35905"/>
    <w:rsid w:val="00D35CCD"/>
    <w:rsid w:val="00D35F4F"/>
    <w:rsid w:val="00D36658"/>
    <w:rsid w:val="00D369FF"/>
    <w:rsid w:val="00D36C33"/>
    <w:rsid w:val="00D36CA0"/>
    <w:rsid w:val="00D370FB"/>
    <w:rsid w:val="00D3730F"/>
    <w:rsid w:val="00D3740A"/>
    <w:rsid w:val="00D374B7"/>
    <w:rsid w:val="00D3761D"/>
    <w:rsid w:val="00D37A30"/>
    <w:rsid w:val="00D37E36"/>
    <w:rsid w:val="00D4015C"/>
    <w:rsid w:val="00D40426"/>
    <w:rsid w:val="00D40711"/>
    <w:rsid w:val="00D40D3F"/>
    <w:rsid w:val="00D410FC"/>
    <w:rsid w:val="00D4110A"/>
    <w:rsid w:val="00D41396"/>
    <w:rsid w:val="00D413CA"/>
    <w:rsid w:val="00D41783"/>
    <w:rsid w:val="00D41DBF"/>
    <w:rsid w:val="00D41EEA"/>
    <w:rsid w:val="00D4230C"/>
    <w:rsid w:val="00D4264F"/>
    <w:rsid w:val="00D429A0"/>
    <w:rsid w:val="00D42E6A"/>
    <w:rsid w:val="00D439F2"/>
    <w:rsid w:val="00D43EC7"/>
    <w:rsid w:val="00D44484"/>
    <w:rsid w:val="00D447A4"/>
    <w:rsid w:val="00D44A27"/>
    <w:rsid w:val="00D44E4C"/>
    <w:rsid w:val="00D457F0"/>
    <w:rsid w:val="00D4598C"/>
    <w:rsid w:val="00D46136"/>
    <w:rsid w:val="00D461F4"/>
    <w:rsid w:val="00D466C8"/>
    <w:rsid w:val="00D46F7F"/>
    <w:rsid w:val="00D47098"/>
    <w:rsid w:val="00D47B33"/>
    <w:rsid w:val="00D50668"/>
    <w:rsid w:val="00D50AEF"/>
    <w:rsid w:val="00D50D25"/>
    <w:rsid w:val="00D512EF"/>
    <w:rsid w:val="00D51952"/>
    <w:rsid w:val="00D51DFD"/>
    <w:rsid w:val="00D51FA0"/>
    <w:rsid w:val="00D52011"/>
    <w:rsid w:val="00D5202B"/>
    <w:rsid w:val="00D521DC"/>
    <w:rsid w:val="00D52A83"/>
    <w:rsid w:val="00D5317B"/>
    <w:rsid w:val="00D53AF1"/>
    <w:rsid w:val="00D53DA6"/>
    <w:rsid w:val="00D54038"/>
    <w:rsid w:val="00D5453D"/>
    <w:rsid w:val="00D54614"/>
    <w:rsid w:val="00D54891"/>
    <w:rsid w:val="00D54984"/>
    <w:rsid w:val="00D54B23"/>
    <w:rsid w:val="00D54F58"/>
    <w:rsid w:val="00D554DD"/>
    <w:rsid w:val="00D5615C"/>
    <w:rsid w:val="00D561F3"/>
    <w:rsid w:val="00D5632B"/>
    <w:rsid w:val="00D56C3A"/>
    <w:rsid w:val="00D56D24"/>
    <w:rsid w:val="00D56DC8"/>
    <w:rsid w:val="00D573A0"/>
    <w:rsid w:val="00D57D9F"/>
    <w:rsid w:val="00D60E16"/>
    <w:rsid w:val="00D61567"/>
    <w:rsid w:val="00D61C23"/>
    <w:rsid w:val="00D61FEB"/>
    <w:rsid w:val="00D62459"/>
    <w:rsid w:val="00D62807"/>
    <w:rsid w:val="00D62C2A"/>
    <w:rsid w:val="00D63DBB"/>
    <w:rsid w:val="00D63E4E"/>
    <w:rsid w:val="00D64B22"/>
    <w:rsid w:val="00D64D15"/>
    <w:rsid w:val="00D64EDE"/>
    <w:rsid w:val="00D653E2"/>
    <w:rsid w:val="00D6550D"/>
    <w:rsid w:val="00D65608"/>
    <w:rsid w:val="00D659ED"/>
    <w:rsid w:val="00D65CA5"/>
    <w:rsid w:val="00D65E33"/>
    <w:rsid w:val="00D662CB"/>
    <w:rsid w:val="00D6653E"/>
    <w:rsid w:val="00D665AB"/>
    <w:rsid w:val="00D66E5F"/>
    <w:rsid w:val="00D6764E"/>
    <w:rsid w:val="00D678B9"/>
    <w:rsid w:val="00D7012D"/>
    <w:rsid w:val="00D701ED"/>
    <w:rsid w:val="00D703A6"/>
    <w:rsid w:val="00D708BB"/>
    <w:rsid w:val="00D70A8D"/>
    <w:rsid w:val="00D70B69"/>
    <w:rsid w:val="00D713BD"/>
    <w:rsid w:val="00D7171D"/>
    <w:rsid w:val="00D71ED7"/>
    <w:rsid w:val="00D722B1"/>
    <w:rsid w:val="00D72441"/>
    <w:rsid w:val="00D7276E"/>
    <w:rsid w:val="00D72A73"/>
    <w:rsid w:val="00D730D1"/>
    <w:rsid w:val="00D73563"/>
    <w:rsid w:val="00D7382F"/>
    <w:rsid w:val="00D73E56"/>
    <w:rsid w:val="00D73E93"/>
    <w:rsid w:val="00D7401E"/>
    <w:rsid w:val="00D7438C"/>
    <w:rsid w:val="00D74434"/>
    <w:rsid w:val="00D748C1"/>
    <w:rsid w:val="00D7519B"/>
    <w:rsid w:val="00D751A5"/>
    <w:rsid w:val="00D7537E"/>
    <w:rsid w:val="00D757AB"/>
    <w:rsid w:val="00D75FC5"/>
    <w:rsid w:val="00D76414"/>
    <w:rsid w:val="00D767E1"/>
    <w:rsid w:val="00D76C45"/>
    <w:rsid w:val="00D77076"/>
    <w:rsid w:val="00D770E5"/>
    <w:rsid w:val="00D7744A"/>
    <w:rsid w:val="00D77E17"/>
    <w:rsid w:val="00D77F28"/>
    <w:rsid w:val="00D802EA"/>
    <w:rsid w:val="00D80A37"/>
    <w:rsid w:val="00D80BD6"/>
    <w:rsid w:val="00D81343"/>
    <w:rsid w:val="00D81448"/>
    <w:rsid w:val="00D818B5"/>
    <w:rsid w:val="00D82112"/>
    <w:rsid w:val="00D8238D"/>
    <w:rsid w:val="00D825A4"/>
    <w:rsid w:val="00D827AA"/>
    <w:rsid w:val="00D8293E"/>
    <w:rsid w:val="00D82B13"/>
    <w:rsid w:val="00D82BD7"/>
    <w:rsid w:val="00D82FDB"/>
    <w:rsid w:val="00D8352A"/>
    <w:rsid w:val="00D8389C"/>
    <w:rsid w:val="00D83C1F"/>
    <w:rsid w:val="00D83C3C"/>
    <w:rsid w:val="00D845A3"/>
    <w:rsid w:val="00D846C3"/>
    <w:rsid w:val="00D84DD2"/>
    <w:rsid w:val="00D85530"/>
    <w:rsid w:val="00D85C5B"/>
    <w:rsid w:val="00D86167"/>
    <w:rsid w:val="00D86284"/>
    <w:rsid w:val="00D86992"/>
    <w:rsid w:val="00D86C28"/>
    <w:rsid w:val="00D8733A"/>
    <w:rsid w:val="00D87D91"/>
    <w:rsid w:val="00D87E82"/>
    <w:rsid w:val="00D87EE7"/>
    <w:rsid w:val="00D90357"/>
    <w:rsid w:val="00D9056C"/>
    <w:rsid w:val="00D9068D"/>
    <w:rsid w:val="00D908CF"/>
    <w:rsid w:val="00D90BF1"/>
    <w:rsid w:val="00D90D0E"/>
    <w:rsid w:val="00D90E35"/>
    <w:rsid w:val="00D90F74"/>
    <w:rsid w:val="00D9118A"/>
    <w:rsid w:val="00D9168C"/>
    <w:rsid w:val="00D916AC"/>
    <w:rsid w:val="00D91E6E"/>
    <w:rsid w:val="00D91FA5"/>
    <w:rsid w:val="00D922BF"/>
    <w:rsid w:val="00D9260A"/>
    <w:rsid w:val="00D9267B"/>
    <w:rsid w:val="00D929C7"/>
    <w:rsid w:val="00D92AAA"/>
    <w:rsid w:val="00D931FF"/>
    <w:rsid w:val="00D93962"/>
    <w:rsid w:val="00D93C6C"/>
    <w:rsid w:val="00D9415E"/>
    <w:rsid w:val="00D941B0"/>
    <w:rsid w:val="00D944CE"/>
    <w:rsid w:val="00D94947"/>
    <w:rsid w:val="00D94E1E"/>
    <w:rsid w:val="00D95089"/>
    <w:rsid w:val="00D950E2"/>
    <w:rsid w:val="00D954FE"/>
    <w:rsid w:val="00D95825"/>
    <w:rsid w:val="00D95C5F"/>
    <w:rsid w:val="00D95F87"/>
    <w:rsid w:val="00D96144"/>
    <w:rsid w:val="00D96A79"/>
    <w:rsid w:val="00D96AA6"/>
    <w:rsid w:val="00D96C0D"/>
    <w:rsid w:val="00D97412"/>
    <w:rsid w:val="00D97685"/>
    <w:rsid w:val="00D97BE3"/>
    <w:rsid w:val="00D97EE0"/>
    <w:rsid w:val="00DA03A0"/>
    <w:rsid w:val="00DA0F5D"/>
    <w:rsid w:val="00DA1062"/>
    <w:rsid w:val="00DA13CA"/>
    <w:rsid w:val="00DA1429"/>
    <w:rsid w:val="00DA1953"/>
    <w:rsid w:val="00DA1A14"/>
    <w:rsid w:val="00DA1CA2"/>
    <w:rsid w:val="00DA24B3"/>
    <w:rsid w:val="00DA263D"/>
    <w:rsid w:val="00DA2851"/>
    <w:rsid w:val="00DA2D5E"/>
    <w:rsid w:val="00DA35D2"/>
    <w:rsid w:val="00DA3BC2"/>
    <w:rsid w:val="00DA3D7A"/>
    <w:rsid w:val="00DA3E03"/>
    <w:rsid w:val="00DA4215"/>
    <w:rsid w:val="00DA42C3"/>
    <w:rsid w:val="00DA4956"/>
    <w:rsid w:val="00DA4C1B"/>
    <w:rsid w:val="00DA5557"/>
    <w:rsid w:val="00DA558B"/>
    <w:rsid w:val="00DA5729"/>
    <w:rsid w:val="00DA5830"/>
    <w:rsid w:val="00DA5871"/>
    <w:rsid w:val="00DA5CE9"/>
    <w:rsid w:val="00DA5D0A"/>
    <w:rsid w:val="00DA5D60"/>
    <w:rsid w:val="00DA5FF0"/>
    <w:rsid w:val="00DA65A3"/>
    <w:rsid w:val="00DA685E"/>
    <w:rsid w:val="00DA68B8"/>
    <w:rsid w:val="00DA6E5A"/>
    <w:rsid w:val="00DA7056"/>
    <w:rsid w:val="00DA7607"/>
    <w:rsid w:val="00DA7840"/>
    <w:rsid w:val="00DA78B1"/>
    <w:rsid w:val="00DA7C0D"/>
    <w:rsid w:val="00DA7C3F"/>
    <w:rsid w:val="00DB0448"/>
    <w:rsid w:val="00DB050D"/>
    <w:rsid w:val="00DB054E"/>
    <w:rsid w:val="00DB063D"/>
    <w:rsid w:val="00DB07AE"/>
    <w:rsid w:val="00DB08E4"/>
    <w:rsid w:val="00DB1485"/>
    <w:rsid w:val="00DB1528"/>
    <w:rsid w:val="00DB15E5"/>
    <w:rsid w:val="00DB1C10"/>
    <w:rsid w:val="00DB1FCA"/>
    <w:rsid w:val="00DB3276"/>
    <w:rsid w:val="00DB3A1E"/>
    <w:rsid w:val="00DB3C58"/>
    <w:rsid w:val="00DB4385"/>
    <w:rsid w:val="00DB49B7"/>
    <w:rsid w:val="00DB4EF1"/>
    <w:rsid w:val="00DB5419"/>
    <w:rsid w:val="00DB5538"/>
    <w:rsid w:val="00DB592C"/>
    <w:rsid w:val="00DB672A"/>
    <w:rsid w:val="00DB6BF8"/>
    <w:rsid w:val="00DB70C4"/>
    <w:rsid w:val="00DB73F7"/>
    <w:rsid w:val="00DB7529"/>
    <w:rsid w:val="00DB79E5"/>
    <w:rsid w:val="00DB7A37"/>
    <w:rsid w:val="00DB7C33"/>
    <w:rsid w:val="00DC0093"/>
    <w:rsid w:val="00DC03CB"/>
    <w:rsid w:val="00DC04E6"/>
    <w:rsid w:val="00DC056C"/>
    <w:rsid w:val="00DC0605"/>
    <w:rsid w:val="00DC0B96"/>
    <w:rsid w:val="00DC0E82"/>
    <w:rsid w:val="00DC1322"/>
    <w:rsid w:val="00DC172A"/>
    <w:rsid w:val="00DC1787"/>
    <w:rsid w:val="00DC1789"/>
    <w:rsid w:val="00DC1D91"/>
    <w:rsid w:val="00DC2094"/>
    <w:rsid w:val="00DC2151"/>
    <w:rsid w:val="00DC21D0"/>
    <w:rsid w:val="00DC2695"/>
    <w:rsid w:val="00DC2840"/>
    <w:rsid w:val="00DC29C1"/>
    <w:rsid w:val="00DC2A0F"/>
    <w:rsid w:val="00DC2F6E"/>
    <w:rsid w:val="00DC37C2"/>
    <w:rsid w:val="00DC3AC6"/>
    <w:rsid w:val="00DC4142"/>
    <w:rsid w:val="00DC488D"/>
    <w:rsid w:val="00DC4A0E"/>
    <w:rsid w:val="00DC4EC5"/>
    <w:rsid w:val="00DC50A5"/>
    <w:rsid w:val="00DC5DCE"/>
    <w:rsid w:val="00DC60F8"/>
    <w:rsid w:val="00DC6338"/>
    <w:rsid w:val="00DC666D"/>
    <w:rsid w:val="00DC66C1"/>
    <w:rsid w:val="00DC670F"/>
    <w:rsid w:val="00DC6C69"/>
    <w:rsid w:val="00DC729C"/>
    <w:rsid w:val="00DC7920"/>
    <w:rsid w:val="00DC7CBE"/>
    <w:rsid w:val="00DD00A4"/>
    <w:rsid w:val="00DD010D"/>
    <w:rsid w:val="00DD012D"/>
    <w:rsid w:val="00DD01F4"/>
    <w:rsid w:val="00DD0558"/>
    <w:rsid w:val="00DD06C5"/>
    <w:rsid w:val="00DD06EC"/>
    <w:rsid w:val="00DD0A3B"/>
    <w:rsid w:val="00DD0AAF"/>
    <w:rsid w:val="00DD105A"/>
    <w:rsid w:val="00DD14CB"/>
    <w:rsid w:val="00DD1714"/>
    <w:rsid w:val="00DD1757"/>
    <w:rsid w:val="00DD1C50"/>
    <w:rsid w:val="00DD1D99"/>
    <w:rsid w:val="00DD1E21"/>
    <w:rsid w:val="00DD208F"/>
    <w:rsid w:val="00DD2148"/>
    <w:rsid w:val="00DD25EB"/>
    <w:rsid w:val="00DD2909"/>
    <w:rsid w:val="00DD3432"/>
    <w:rsid w:val="00DD3FB2"/>
    <w:rsid w:val="00DD3FDE"/>
    <w:rsid w:val="00DD441C"/>
    <w:rsid w:val="00DD446F"/>
    <w:rsid w:val="00DD4680"/>
    <w:rsid w:val="00DD4842"/>
    <w:rsid w:val="00DD4A5F"/>
    <w:rsid w:val="00DD4F7A"/>
    <w:rsid w:val="00DD5501"/>
    <w:rsid w:val="00DD5650"/>
    <w:rsid w:val="00DD608D"/>
    <w:rsid w:val="00DD6110"/>
    <w:rsid w:val="00DD612C"/>
    <w:rsid w:val="00DD648C"/>
    <w:rsid w:val="00DD6D21"/>
    <w:rsid w:val="00DD724D"/>
    <w:rsid w:val="00DD72BE"/>
    <w:rsid w:val="00DD72FE"/>
    <w:rsid w:val="00DD7B97"/>
    <w:rsid w:val="00DD7EDF"/>
    <w:rsid w:val="00DE00D8"/>
    <w:rsid w:val="00DE0272"/>
    <w:rsid w:val="00DE03AC"/>
    <w:rsid w:val="00DE0716"/>
    <w:rsid w:val="00DE0729"/>
    <w:rsid w:val="00DE08DA"/>
    <w:rsid w:val="00DE0DA5"/>
    <w:rsid w:val="00DE0DF3"/>
    <w:rsid w:val="00DE1148"/>
    <w:rsid w:val="00DE1708"/>
    <w:rsid w:val="00DE1F0B"/>
    <w:rsid w:val="00DE2C7B"/>
    <w:rsid w:val="00DE3C8B"/>
    <w:rsid w:val="00DE461D"/>
    <w:rsid w:val="00DE4777"/>
    <w:rsid w:val="00DE4971"/>
    <w:rsid w:val="00DE4BED"/>
    <w:rsid w:val="00DE4CB3"/>
    <w:rsid w:val="00DE4FAC"/>
    <w:rsid w:val="00DE521D"/>
    <w:rsid w:val="00DE5363"/>
    <w:rsid w:val="00DE5622"/>
    <w:rsid w:val="00DE571B"/>
    <w:rsid w:val="00DE5C0F"/>
    <w:rsid w:val="00DE61D4"/>
    <w:rsid w:val="00DE68BE"/>
    <w:rsid w:val="00DE6AE5"/>
    <w:rsid w:val="00DE7295"/>
    <w:rsid w:val="00DE7C2F"/>
    <w:rsid w:val="00DE7E1A"/>
    <w:rsid w:val="00DE7EC9"/>
    <w:rsid w:val="00DE7FE2"/>
    <w:rsid w:val="00DF088E"/>
    <w:rsid w:val="00DF09FB"/>
    <w:rsid w:val="00DF0A34"/>
    <w:rsid w:val="00DF0C40"/>
    <w:rsid w:val="00DF0CAF"/>
    <w:rsid w:val="00DF1078"/>
    <w:rsid w:val="00DF155D"/>
    <w:rsid w:val="00DF1A87"/>
    <w:rsid w:val="00DF1D63"/>
    <w:rsid w:val="00DF2184"/>
    <w:rsid w:val="00DF232E"/>
    <w:rsid w:val="00DF2815"/>
    <w:rsid w:val="00DF2966"/>
    <w:rsid w:val="00DF31A6"/>
    <w:rsid w:val="00DF35ED"/>
    <w:rsid w:val="00DF3611"/>
    <w:rsid w:val="00DF5D34"/>
    <w:rsid w:val="00DF6445"/>
    <w:rsid w:val="00DF68CE"/>
    <w:rsid w:val="00DF6B08"/>
    <w:rsid w:val="00DF6CAC"/>
    <w:rsid w:val="00DF715F"/>
    <w:rsid w:val="00DF7510"/>
    <w:rsid w:val="00DF7F64"/>
    <w:rsid w:val="00E00C5F"/>
    <w:rsid w:val="00E00CE2"/>
    <w:rsid w:val="00E013DA"/>
    <w:rsid w:val="00E01549"/>
    <w:rsid w:val="00E016DC"/>
    <w:rsid w:val="00E0189B"/>
    <w:rsid w:val="00E018DC"/>
    <w:rsid w:val="00E01B7E"/>
    <w:rsid w:val="00E01E3A"/>
    <w:rsid w:val="00E01FC3"/>
    <w:rsid w:val="00E02705"/>
    <w:rsid w:val="00E027C8"/>
    <w:rsid w:val="00E0285A"/>
    <w:rsid w:val="00E02924"/>
    <w:rsid w:val="00E02926"/>
    <w:rsid w:val="00E02AD0"/>
    <w:rsid w:val="00E02C39"/>
    <w:rsid w:val="00E02F48"/>
    <w:rsid w:val="00E03401"/>
    <w:rsid w:val="00E03586"/>
    <w:rsid w:val="00E03CAC"/>
    <w:rsid w:val="00E044CF"/>
    <w:rsid w:val="00E04771"/>
    <w:rsid w:val="00E053A3"/>
    <w:rsid w:val="00E05A5F"/>
    <w:rsid w:val="00E05AD8"/>
    <w:rsid w:val="00E065E5"/>
    <w:rsid w:val="00E065EE"/>
    <w:rsid w:val="00E068A0"/>
    <w:rsid w:val="00E06F7F"/>
    <w:rsid w:val="00E071D2"/>
    <w:rsid w:val="00E07395"/>
    <w:rsid w:val="00E076AB"/>
    <w:rsid w:val="00E079CD"/>
    <w:rsid w:val="00E07D9D"/>
    <w:rsid w:val="00E1014F"/>
    <w:rsid w:val="00E1048C"/>
    <w:rsid w:val="00E106FC"/>
    <w:rsid w:val="00E109D6"/>
    <w:rsid w:val="00E10BA3"/>
    <w:rsid w:val="00E10BBC"/>
    <w:rsid w:val="00E10C3C"/>
    <w:rsid w:val="00E116DE"/>
    <w:rsid w:val="00E118AB"/>
    <w:rsid w:val="00E11F2D"/>
    <w:rsid w:val="00E120BE"/>
    <w:rsid w:val="00E12782"/>
    <w:rsid w:val="00E12866"/>
    <w:rsid w:val="00E128AE"/>
    <w:rsid w:val="00E12A41"/>
    <w:rsid w:val="00E13174"/>
    <w:rsid w:val="00E13354"/>
    <w:rsid w:val="00E1382D"/>
    <w:rsid w:val="00E13DA6"/>
    <w:rsid w:val="00E14044"/>
    <w:rsid w:val="00E1431E"/>
    <w:rsid w:val="00E14BD2"/>
    <w:rsid w:val="00E14D24"/>
    <w:rsid w:val="00E150F2"/>
    <w:rsid w:val="00E15E20"/>
    <w:rsid w:val="00E165E6"/>
    <w:rsid w:val="00E1666E"/>
    <w:rsid w:val="00E168CD"/>
    <w:rsid w:val="00E16900"/>
    <w:rsid w:val="00E16C1B"/>
    <w:rsid w:val="00E17597"/>
    <w:rsid w:val="00E177A3"/>
    <w:rsid w:val="00E177D3"/>
    <w:rsid w:val="00E17A8D"/>
    <w:rsid w:val="00E17B96"/>
    <w:rsid w:val="00E17C03"/>
    <w:rsid w:val="00E17CAA"/>
    <w:rsid w:val="00E210C9"/>
    <w:rsid w:val="00E216E5"/>
    <w:rsid w:val="00E21967"/>
    <w:rsid w:val="00E21C9E"/>
    <w:rsid w:val="00E224AF"/>
    <w:rsid w:val="00E23F3C"/>
    <w:rsid w:val="00E2423B"/>
    <w:rsid w:val="00E2440E"/>
    <w:rsid w:val="00E24643"/>
    <w:rsid w:val="00E24676"/>
    <w:rsid w:val="00E251E8"/>
    <w:rsid w:val="00E25729"/>
    <w:rsid w:val="00E2575F"/>
    <w:rsid w:val="00E25A88"/>
    <w:rsid w:val="00E2673F"/>
    <w:rsid w:val="00E268AA"/>
    <w:rsid w:val="00E268D7"/>
    <w:rsid w:val="00E26AD3"/>
    <w:rsid w:val="00E271FD"/>
    <w:rsid w:val="00E27C9F"/>
    <w:rsid w:val="00E27DAB"/>
    <w:rsid w:val="00E27F72"/>
    <w:rsid w:val="00E306BE"/>
    <w:rsid w:val="00E30706"/>
    <w:rsid w:val="00E30759"/>
    <w:rsid w:val="00E3083E"/>
    <w:rsid w:val="00E309C2"/>
    <w:rsid w:val="00E31459"/>
    <w:rsid w:val="00E31513"/>
    <w:rsid w:val="00E31754"/>
    <w:rsid w:val="00E31867"/>
    <w:rsid w:val="00E3197E"/>
    <w:rsid w:val="00E32453"/>
    <w:rsid w:val="00E32740"/>
    <w:rsid w:val="00E32C3A"/>
    <w:rsid w:val="00E32C85"/>
    <w:rsid w:val="00E33FB5"/>
    <w:rsid w:val="00E3445B"/>
    <w:rsid w:val="00E3488D"/>
    <w:rsid w:val="00E34D11"/>
    <w:rsid w:val="00E35595"/>
    <w:rsid w:val="00E35D5F"/>
    <w:rsid w:val="00E36284"/>
    <w:rsid w:val="00E36499"/>
    <w:rsid w:val="00E369C4"/>
    <w:rsid w:val="00E36A04"/>
    <w:rsid w:val="00E36DB2"/>
    <w:rsid w:val="00E3708F"/>
    <w:rsid w:val="00E378CB"/>
    <w:rsid w:val="00E40A26"/>
    <w:rsid w:val="00E40A3C"/>
    <w:rsid w:val="00E41182"/>
    <w:rsid w:val="00E4126F"/>
    <w:rsid w:val="00E413F8"/>
    <w:rsid w:val="00E41DDD"/>
    <w:rsid w:val="00E42544"/>
    <w:rsid w:val="00E43513"/>
    <w:rsid w:val="00E43FF9"/>
    <w:rsid w:val="00E445B9"/>
    <w:rsid w:val="00E4482F"/>
    <w:rsid w:val="00E44A12"/>
    <w:rsid w:val="00E44C4C"/>
    <w:rsid w:val="00E4553C"/>
    <w:rsid w:val="00E455F6"/>
    <w:rsid w:val="00E45F6C"/>
    <w:rsid w:val="00E46155"/>
    <w:rsid w:val="00E46814"/>
    <w:rsid w:val="00E468FF"/>
    <w:rsid w:val="00E469B6"/>
    <w:rsid w:val="00E46BC7"/>
    <w:rsid w:val="00E46C0A"/>
    <w:rsid w:val="00E47A87"/>
    <w:rsid w:val="00E47CC9"/>
    <w:rsid w:val="00E47CF1"/>
    <w:rsid w:val="00E47FBF"/>
    <w:rsid w:val="00E5030C"/>
    <w:rsid w:val="00E504D5"/>
    <w:rsid w:val="00E506B2"/>
    <w:rsid w:val="00E50992"/>
    <w:rsid w:val="00E50AE2"/>
    <w:rsid w:val="00E51C48"/>
    <w:rsid w:val="00E51EDB"/>
    <w:rsid w:val="00E51F67"/>
    <w:rsid w:val="00E523EF"/>
    <w:rsid w:val="00E5273B"/>
    <w:rsid w:val="00E52997"/>
    <w:rsid w:val="00E52EC0"/>
    <w:rsid w:val="00E52FF6"/>
    <w:rsid w:val="00E535B3"/>
    <w:rsid w:val="00E53C83"/>
    <w:rsid w:val="00E545DD"/>
    <w:rsid w:val="00E5499E"/>
    <w:rsid w:val="00E54EC5"/>
    <w:rsid w:val="00E5519D"/>
    <w:rsid w:val="00E555E9"/>
    <w:rsid w:val="00E55635"/>
    <w:rsid w:val="00E55994"/>
    <w:rsid w:val="00E55C5D"/>
    <w:rsid w:val="00E55E80"/>
    <w:rsid w:val="00E563A9"/>
    <w:rsid w:val="00E56643"/>
    <w:rsid w:val="00E5698D"/>
    <w:rsid w:val="00E56FD2"/>
    <w:rsid w:val="00E56FE7"/>
    <w:rsid w:val="00E57202"/>
    <w:rsid w:val="00E572F6"/>
    <w:rsid w:val="00E576B1"/>
    <w:rsid w:val="00E57E79"/>
    <w:rsid w:val="00E57EEB"/>
    <w:rsid w:val="00E57F99"/>
    <w:rsid w:val="00E6003F"/>
    <w:rsid w:val="00E6006E"/>
    <w:rsid w:val="00E604C5"/>
    <w:rsid w:val="00E6066C"/>
    <w:rsid w:val="00E608A9"/>
    <w:rsid w:val="00E60C29"/>
    <w:rsid w:val="00E60F38"/>
    <w:rsid w:val="00E6101B"/>
    <w:rsid w:val="00E61702"/>
    <w:rsid w:val="00E61B3A"/>
    <w:rsid w:val="00E61C37"/>
    <w:rsid w:val="00E61CCF"/>
    <w:rsid w:val="00E623AE"/>
    <w:rsid w:val="00E624CD"/>
    <w:rsid w:val="00E62B36"/>
    <w:rsid w:val="00E62B53"/>
    <w:rsid w:val="00E62DAC"/>
    <w:rsid w:val="00E62F62"/>
    <w:rsid w:val="00E63011"/>
    <w:rsid w:val="00E63183"/>
    <w:rsid w:val="00E63825"/>
    <w:rsid w:val="00E6383F"/>
    <w:rsid w:val="00E63D29"/>
    <w:rsid w:val="00E64346"/>
    <w:rsid w:val="00E64464"/>
    <w:rsid w:val="00E64762"/>
    <w:rsid w:val="00E64894"/>
    <w:rsid w:val="00E649D3"/>
    <w:rsid w:val="00E64A8E"/>
    <w:rsid w:val="00E64B74"/>
    <w:rsid w:val="00E64FB2"/>
    <w:rsid w:val="00E65088"/>
    <w:rsid w:val="00E65584"/>
    <w:rsid w:val="00E65B64"/>
    <w:rsid w:val="00E65CE4"/>
    <w:rsid w:val="00E662B8"/>
    <w:rsid w:val="00E66588"/>
    <w:rsid w:val="00E6660E"/>
    <w:rsid w:val="00E66657"/>
    <w:rsid w:val="00E66A55"/>
    <w:rsid w:val="00E66B0F"/>
    <w:rsid w:val="00E66B85"/>
    <w:rsid w:val="00E670CF"/>
    <w:rsid w:val="00E6719E"/>
    <w:rsid w:val="00E671BC"/>
    <w:rsid w:val="00E673B5"/>
    <w:rsid w:val="00E677DE"/>
    <w:rsid w:val="00E67926"/>
    <w:rsid w:val="00E67F06"/>
    <w:rsid w:val="00E70183"/>
    <w:rsid w:val="00E70212"/>
    <w:rsid w:val="00E70215"/>
    <w:rsid w:val="00E70659"/>
    <w:rsid w:val="00E70717"/>
    <w:rsid w:val="00E70811"/>
    <w:rsid w:val="00E70F1E"/>
    <w:rsid w:val="00E71000"/>
    <w:rsid w:val="00E71037"/>
    <w:rsid w:val="00E7111A"/>
    <w:rsid w:val="00E71E44"/>
    <w:rsid w:val="00E72175"/>
    <w:rsid w:val="00E727AF"/>
    <w:rsid w:val="00E72AFB"/>
    <w:rsid w:val="00E7329C"/>
    <w:rsid w:val="00E7347F"/>
    <w:rsid w:val="00E73F54"/>
    <w:rsid w:val="00E74B94"/>
    <w:rsid w:val="00E74EAE"/>
    <w:rsid w:val="00E75BB1"/>
    <w:rsid w:val="00E75C02"/>
    <w:rsid w:val="00E76827"/>
    <w:rsid w:val="00E76BEA"/>
    <w:rsid w:val="00E76DEA"/>
    <w:rsid w:val="00E770E8"/>
    <w:rsid w:val="00E773E6"/>
    <w:rsid w:val="00E77556"/>
    <w:rsid w:val="00E775F7"/>
    <w:rsid w:val="00E778EA"/>
    <w:rsid w:val="00E77E1A"/>
    <w:rsid w:val="00E80506"/>
    <w:rsid w:val="00E80B42"/>
    <w:rsid w:val="00E80D7A"/>
    <w:rsid w:val="00E81E2C"/>
    <w:rsid w:val="00E81E9E"/>
    <w:rsid w:val="00E81EC7"/>
    <w:rsid w:val="00E81F4E"/>
    <w:rsid w:val="00E82064"/>
    <w:rsid w:val="00E8233D"/>
    <w:rsid w:val="00E825D1"/>
    <w:rsid w:val="00E8272F"/>
    <w:rsid w:val="00E82787"/>
    <w:rsid w:val="00E82B3E"/>
    <w:rsid w:val="00E82C16"/>
    <w:rsid w:val="00E82D51"/>
    <w:rsid w:val="00E830AB"/>
    <w:rsid w:val="00E8320C"/>
    <w:rsid w:val="00E832E8"/>
    <w:rsid w:val="00E83471"/>
    <w:rsid w:val="00E83F01"/>
    <w:rsid w:val="00E83F8C"/>
    <w:rsid w:val="00E84E2E"/>
    <w:rsid w:val="00E84E53"/>
    <w:rsid w:val="00E8544A"/>
    <w:rsid w:val="00E85521"/>
    <w:rsid w:val="00E85559"/>
    <w:rsid w:val="00E85F27"/>
    <w:rsid w:val="00E85FA5"/>
    <w:rsid w:val="00E86424"/>
    <w:rsid w:val="00E87B39"/>
    <w:rsid w:val="00E87D17"/>
    <w:rsid w:val="00E87D1E"/>
    <w:rsid w:val="00E87D71"/>
    <w:rsid w:val="00E87FBD"/>
    <w:rsid w:val="00E90321"/>
    <w:rsid w:val="00E906D3"/>
    <w:rsid w:val="00E908C4"/>
    <w:rsid w:val="00E913A1"/>
    <w:rsid w:val="00E913CB"/>
    <w:rsid w:val="00E914F5"/>
    <w:rsid w:val="00E9191A"/>
    <w:rsid w:val="00E91C7E"/>
    <w:rsid w:val="00E91E79"/>
    <w:rsid w:val="00E92891"/>
    <w:rsid w:val="00E92ABF"/>
    <w:rsid w:val="00E93739"/>
    <w:rsid w:val="00E94190"/>
    <w:rsid w:val="00E944B3"/>
    <w:rsid w:val="00E95201"/>
    <w:rsid w:val="00E95449"/>
    <w:rsid w:val="00E95A60"/>
    <w:rsid w:val="00E960CD"/>
    <w:rsid w:val="00E965BE"/>
    <w:rsid w:val="00E965EC"/>
    <w:rsid w:val="00E9689E"/>
    <w:rsid w:val="00E96B07"/>
    <w:rsid w:val="00E96B43"/>
    <w:rsid w:val="00E96F81"/>
    <w:rsid w:val="00E97119"/>
    <w:rsid w:val="00E972B3"/>
    <w:rsid w:val="00E973A6"/>
    <w:rsid w:val="00E97662"/>
    <w:rsid w:val="00E9793E"/>
    <w:rsid w:val="00E979E5"/>
    <w:rsid w:val="00EA093D"/>
    <w:rsid w:val="00EA0E24"/>
    <w:rsid w:val="00EA1114"/>
    <w:rsid w:val="00EA149D"/>
    <w:rsid w:val="00EA16E4"/>
    <w:rsid w:val="00EA1DAF"/>
    <w:rsid w:val="00EA2053"/>
    <w:rsid w:val="00EA26D2"/>
    <w:rsid w:val="00EA2CA0"/>
    <w:rsid w:val="00EA2E2D"/>
    <w:rsid w:val="00EA31F4"/>
    <w:rsid w:val="00EA334C"/>
    <w:rsid w:val="00EA33CB"/>
    <w:rsid w:val="00EA376A"/>
    <w:rsid w:val="00EA3773"/>
    <w:rsid w:val="00EA37A7"/>
    <w:rsid w:val="00EA39D0"/>
    <w:rsid w:val="00EA3E16"/>
    <w:rsid w:val="00EA4127"/>
    <w:rsid w:val="00EA426C"/>
    <w:rsid w:val="00EA476C"/>
    <w:rsid w:val="00EA5148"/>
    <w:rsid w:val="00EA55F8"/>
    <w:rsid w:val="00EA58EF"/>
    <w:rsid w:val="00EA5A46"/>
    <w:rsid w:val="00EA5A97"/>
    <w:rsid w:val="00EA5ECD"/>
    <w:rsid w:val="00EA67D4"/>
    <w:rsid w:val="00EA68A8"/>
    <w:rsid w:val="00EA6C92"/>
    <w:rsid w:val="00EA6DDD"/>
    <w:rsid w:val="00EA7069"/>
    <w:rsid w:val="00EA725A"/>
    <w:rsid w:val="00EA7947"/>
    <w:rsid w:val="00EA7F83"/>
    <w:rsid w:val="00EA7FC1"/>
    <w:rsid w:val="00EB0024"/>
    <w:rsid w:val="00EB02D3"/>
    <w:rsid w:val="00EB041C"/>
    <w:rsid w:val="00EB0794"/>
    <w:rsid w:val="00EB0F6E"/>
    <w:rsid w:val="00EB1034"/>
    <w:rsid w:val="00EB1169"/>
    <w:rsid w:val="00EB14E8"/>
    <w:rsid w:val="00EB183B"/>
    <w:rsid w:val="00EB1A1D"/>
    <w:rsid w:val="00EB1BA9"/>
    <w:rsid w:val="00EB1C79"/>
    <w:rsid w:val="00EB2332"/>
    <w:rsid w:val="00EB24BC"/>
    <w:rsid w:val="00EB26DC"/>
    <w:rsid w:val="00EB288F"/>
    <w:rsid w:val="00EB2B5E"/>
    <w:rsid w:val="00EB2BE7"/>
    <w:rsid w:val="00EB2DAB"/>
    <w:rsid w:val="00EB2EA1"/>
    <w:rsid w:val="00EB2FFF"/>
    <w:rsid w:val="00EB30D0"/>
    <w:rsid w:val="00EB3556"/>
    <w:rsid w:val="00EB3D17"/>
    <w:rsid w:val="00EB4D95"/>
    <w:rsid w:val="00EB4FB8"/>
    <w:rsid w:val="00EB5685"/>
    <w:rsid w:val="00EB58D3"/>
    <w:rsid w:val="00EB5AF2"/>
    <w:rsid w:val="00EB5CA1"/>
    <w:rsid w:val="00EB5EDC"/>
    <w:rsid w:val="00EB6132"/>
    <w:rsid w:val="00EB6356"/>
    <w:rsid w:val="00EB6557"/>
    <w:rsid w:val="00EB6677"/>
    <w:rsid w:val="00EB672D"/>
    <w:rsid w:val="00EB67BC"/>
    <w:rsid w:val="00EB687B"/>
    <w:rsid w:val="00EB6A6E"/>
    <w:rsid w:val="00EB6E09"/>
    <w:rsid w:val="00EB6E7C"/>
    <w:rsid w:val="00EB6EB2"/>
    <w:rsid w:val="00EB73BF"/>
    <w:rsid w:val="00EB746A"/>
    <w:rsid w:val="00EB78DF"/>
    <w:rsid w:val="00EB7B24"/>
    <w:rsid w:val="00EC046B"/>
    <w:rsid w:val="00EC09A5"/>
    <w:rsid w:val="00EC0DC6"/>
    <w:rsid w:val="00EC18D0"/>
    <w:rsid w:val="00EC1E68"/>
    <w:rsid w:val="00EC1EB8"/>
    <w:rsid w:val="00EC1F51"/>
    <w:rsid w:val="00EC25E0"/>
    <w:rsid w:val="00EC2981"/>
    <w:rsid w:val="00EC2A77"/>
    <w:rsid w:val="00EC2C6A"/>
    <w:rsid w:val="00EC3396"/>
    <w:rsid w:val="00EC33C5"/>
    <w:rsid w:val="00EC3445"/>
    <w:rsid w:val="00EC36B4"/>
    <w:rsid w:val="00EC384B"/>
    <w:rsid w:val="00EC39B4"/>
    <w:rsid w:val="00EC4081"/>
    <w:rsid w:val="00EC4248"/>
    <w:rsid w:val="00EC4470"/>
    <w:rsid w:val="00EC508A"/>
    <w:rsid w:val="00EC5121"/>
    <w:rsid w:val="00EC562C"/>
    <w:rsid w:val="00EC57E7"/>
    <w:rsid w:val="00EC59D2"/>
    <w:rsid w:val="00EC5D84"/>
    <w:rsid w:val="00EC5EAF"/>
    <w:rsid w:val="00EC64E4"/>
    <w:rsid w:val="00EC6880"/>
    <w:rsid w:val="00EC6A98"/>
    <w:rsid w:val="00EC6ACE"/>
    <w:rsid w:val="00EC6DF9"/>
    <w:rsid w:val="00EC7147"/>
    <w:rsid w:val="00EC73A3"/>
    <w:rsid w:val="00EC751C"/>
    <w:rsid w:val="00EC7EBA"/>
    <w:rsid w:val="00EC7F89"/>
    <w:rsid w:val="00ED0169"/>
    <w:rsid w:val="00ED037F"/>
    <w:rsid w:val="00ED06BC"/>
    <w:rsid w:val="00ED0A7C"/>
    <w:rsid w:val="00ED0B3A"/>
    <w:rsid w:val="00ED0E97"/>
    <w:rsid w:val="00ED0FC3"/>
    <w:rsid w:val="00ED0FD3"/>
    <w:rsid w:val="00ED1232"/>
    <w:rsid w:val="00ED13F1"/>
    <w:rsid w:val="00ED145C"/>
    <w:rsid w:val="00ED18D7"/>
    <w:rsid w:val="00ED2441"/>
    <w:rsid w:val="00ED3679"/>
    <w:rsid w:val="00ED380E"/>
    <w:rsid w:val="00ED3843"/>
    <w:rsid w:val="00ED3E87"/>
    <w:rsid w:val="00ED41A6"/>
    <w:rsid w:val="00ED4875"/>
    <w:rsid w:val="00ED5DC0"/>
    <w:rsid w:val="00ED5E4E"/>
    <w:rsid w:val="00ED6171"/>
    <w:rsid w:val="00ED619E"/>
    <w:rsid w:val="00ED6317"/>
    <w:rsid w:val="00ED67B6"/>
    <w:rsid w:val="00ED6DF1"/>
    <w:rsid w:val="00ED780C"/>
    <w:rsid w:val="00ED7886"/>
    <w:rsid w:val="00ED7931"/>
    <w:rsid w:val="00ED7BD7"/>
    <w:rsid w:val="00EE0082"/>
    <w:rsid w:val="00EE00B3"/>
    <w:rsid w:val="00EE0D3E"/>
    <w:rsid w:val="00EE0DC9"/>
    <w:rsid w:val="00EE0FBB"/>
    <w:rsid w:val="00EE121F"/>
    <w:rsid w:val="00EE1259"/>
    <w:rsid w:val="00EE1953"/>
    <w:rsid w:val="00EE1A9C"/>
    <w:rsid w:val="00EE1BF3"/>
    <w:rsid w:val="00EE1C80"/>
    <w:rsid w:val="00EE20E1"/>
    <w:rsid w:val="00EE2163"/>
    <w:rsid w:val="00EE2406"/>
    <w:rsid w:val="00EE2691"/>
    <w:rsid w:val="00EE271C"/>
    <w:rsid w:val="00EE281B"/>
    <w:rsid w:val="00EE2F5E"/>
    <w:rsid w:val="00EE35E3"/>
    <w:rsid w:val="00EE3828"/>
    <w:rsid w:val="00EE42BC"/>
    <w:rsid w:val="00EE42E5"/>
    <w:rsid w:val="00EE48DD"/>
    <w:rsid w:val="00EE4A70"/>
    <w:rsid w:val="00EE5036"/>
    <w:rsid w:val="00EE5049"/>
    <w:rsid w:val="00EE51FD"/>
    <w:rsid w:val="00EE5464"/>
    <w:rsid w:val="00EE56B2"/>
    <w:rsid w:val="00EE5777"/>
    <w:rsid w:val="00EE5B5F"/>
    <w:rsid w:val="00EE60EE"/>
    <w:rsid w:val="00EE61B5"/>
    <w:rsid w:val="00EE6C75"/>
    <w:rsid w:val="00EE7584"/>
    <w:rsid w:val="00EE7DAC"/>
    <w:rsid w:val="00EE7EAD"/>
    <w:rsid w:val="00EE7F2D"/>
    <w:rsid w:val="00EF0060"/>
    <w:rsid w:val="00EF010B"/>
    <w:rsid w:val="00EF0445"/>
    <w:rsid w:val="00EF04F4"/>
    <w:rsid w:val="00EF0518"/>
    <w:rsid w:val="00EF0793"/>
    <w:rsid w:val="00EF08BD"/>
    <w:rsid w:val="00EF0BD5"/>
    <w:rsid w:val="00EF1730"/>
    <w:rsid w:val="00EF1777"/>
    <w:rsid w:val="00EF1D44"/>
    <w:rsid w:val="00EF1D7E"/>
    <w:rsid w:val="00EF1FAB"/>
    <w:rsid w:val="00EF1FDC"/>
    <w:rsid w:val="00EF2014"/>
    <w:rsid w:val="00EF2135"/>
    <w:rsid w:val="00EF2CE4"/>
    <w:rsid w:val="00EF2EAC"/>
    <w:rsid w:val="00EF300B"/>
    <w:rsid w:val="00EF30ED"/>
    <w:rsid w:val="00EF359E"/>
    <w:rsid w:val="00EF37B9"/>
    <w:rsid w:val="00EF4706"/>
    <w:rsid w:val="00EF486E"/>
    <w:rsid w:val="00EF4B2F"/>
    <w:rsid w:val="00EF4F7B"/>
    <w:rsid w:val="00EF51C7"/>
    <w:rsid w:val="00EF5FD1"/>
    <w:rsid w:val="00EF6411"/>
    <w:rsid w:val="00EF66B5"/>
    <w:rsid w:val="00EF6B4E"/>
    <w:rsid w:val="00EF6D3D"/>
    <w:rsid w:val="00EF6E95"/>
    <w:rsid w:val="00EF6F13"/>
    <w:rsid w:val="00EF6FE9"/>
    <w:rsid w:val="00EF704B"/>
    <w:rsid w:val="00EF71E0"/>
    <w:rsid w:val="00EF724F"/>
    <w:rsid w:val="00EF7603"/>
    <w:rsid w:val="00EF764F"/>
    <w:rsid w:val="00EF7FDE"/>
    <w:rsid w:val="00F004AB"/>
    <w:rsid w:val="00F0099D"/>
    <w:rsid w:val="00F00B52"/>
    <w:rsid w:val="00F00DAA"/>
    <w:rsid w:val="00F0141F"/>
    <w:rsid w:val="00F01E29"/>
    <w:rsid w:val="00F01F80"/>
    <w:rsid w:val="00F0269F"/>
    <w:rsid w:val="00F028FA"/>
    <w:rsid w:val="00F02FA7"/>
    <w:rsid w:val="00F03570"/>
    <w:rsid w:val="00F03707"/>
    <w:rsid w:val="00F0370B"/>
    <w:rsid w:val="00F039CF"/>
    <w:rsid w:val="00F039D7"/>
    <w:rsid w:val="00F03D10"/>
    <w:rsid w:val="00F03D87"/>
    <w:rsid w:val="00F042DC"/>
    <w:rsid w:val="00F04CD7"/>
    <w:rsid w:val="00F04DE9"/>
    <w:rsid w:val="00F04EF9"/>
    <w:rsid w:val="00F05016"/>
    <w:rsid w:val="00F05100"/>
    <w:rsid w:val="00F058C1"/>
    <w:rsid w:val="00F05CB1"/>
    <w:rsid w:val="00F0611A"/>
    <w:rsid w:val="00F06657"/>
    <w:rsid w:val="00F0684F"/>
    <w:rsid w:val="00F0724A"/>
    <w:rsid w:val="00F076BD"/>
    <w:rsid w:val="00F079F7"/>
    <w:rsid w:val="00F07B33"/>
    <w:rsid w:val="00F07D5D"/>
    <w:rsid w:val="00F101D5"/>
    <w:rsid w:val="00F10402"/>
    <w:rsid w:val="00F10530"/>
    <w:rsid w:val="00F105DE"/>
    <w:rsid w:val="00F10C1F"/>
    <w:rsid w:val="00F11099"/>
    <w:rsid w:val="00F117D2"/>
    <w:rsid w:val="00F118A7"/>
    <w:rsid w:val="00F11BD8"/>
    <w:rsid w:val="00F11EBE"/>
    <w:rsid w:val="00F122BD"/>
    <w:rsid w:val="00F12415"/>
    <w:rsid w:val="00F1281E"/>
    <w:rsid w:val="00F128C4"/>
    <w:rsid w:val="00F12928"/>
    <w:rsid w:val="00F12B28"/>
    <w:rsid w:val="00F134A2"/>
    <w:rsid w:val="00F135C8"/>
    <w:rsid w:val="00F138B3"/>
    <w:rsid w:val="00F13B56"/>
    <w:rsid w:val="00F13E06"/>
    <w:rsid w:val="00F13E63"/>
    <w:rsid w:val="00F13FF7"/>
    <w:rsid w:val="00F14000"/>
    <w:rsid w:val="00F140AC"/>
    <w:rsid w:val="00F147E2"/>
    <w:rsid w:val="00F14AE4"/>
    <w:rsid w:val="00F1602E"/>
    <w:rsid w:val="00F169AF"/>
    <w:rsid w:val="00F17C18"/>
    <w:rsid w:val="00F204E6"/>
    <w:rsid w:val="00F20976"/>
    <w:rsid w:val="00F20AD4"/>
    <w:rsid w:val="00F216ED"/>
    <w:rsid w:val="00F219B8"/>
    <w:rsid w:val="00F220AE"/>
    <w:rsid w:val="00F221F0"/>
    <w:rsid w:val="00F22AD0"/>
    <w:rsid w:val="00F22AD4"/>
    <w:rsid w:val="00F22C77"/>
    <w:rsid w:val="00F234E6"/>
    <w:rsid w:val="00F23C84"/>
    <w:rsid w:val="00F23E68"/>
    <w:rsid w:val="00F2404F"/>
    <w:rsid w:val="00F2480E"/>
    <w:rsid w:val="00F25097"/>
    <w:rsid w:val="00F250E5"/>
    <w:rsid w:val="00F256A1"/>
    <w:rsid w:val="00F2596C"/>
    <w:rsid w:val="00F2646B"/>
    <w:rsid w:val="00F2664E"/>
    <w:rsid w:val="00F26E78"/>
    <w:rsid w:val="00F2705B"/>
    <w:rsid w:val="00F2716D"/>
    <w:rsid w:val="00F275AC"/>
    <w:rsid w:val="00F2784B"/>
    <w:rsid w:val="00F27D6E"/>
    <w:rsid w:val="00F27E35"/>
    <w:rsid w:val="00F3058D"/>
    <w:rsid w:val="00F307B8"/>
    <w:rsid w:val="00F30E4D"/>
    <w:rsid w:val="00F3114E"/>
    <w:rsid w:val="00F31205"/>
    <w:rsid w:val="00F31390"/>
    <w:rsid w:val="00F31551"/>
    <w:rsid w:val="00F3164D"/>
    <w:rsid w:val="00F31905"/>
    <w:rsid w:val="00F31C88"/>
    <w:rsid w:val="00F32507"/>
    <w:rsid w:val="00F32601"/>
    <w:rsid w:val="00F32A96"/>
    <w:rsid w:val="00F32D34"/>
    <w:rsid w:val="00F336AA"/>
    <w:rsid w:val="00F33762"/>
    <w:rsid w:val="00F33976"/>
    <w:rsid w:val="00F33EE3"/>
    <w:rsid w:val="00F33FA9"/>
    <w:rsid w:val="00F340A6"/>
    <w:rsid w:val="00F342AE"/>
    <w:rsid w:val="00F343DA"/>
    <w:rsid w:val="00F345A2"/>
    <w:rsid w:val="00F345EE"/>
    <w:rsid w:val="00F3466A"/>
    <w:rsid w:val="00F34932"/>
    <w:rsid w:val="00F34A15"/>
    <w:rsid w:val="00F34B0C"/>
    <w:rsid w:val="00F34F67"/>
    <w:rsid w:val="00F3520C"/>
    <w:rsid w:val="00F3541B"/>
    <w:rsid w:val="00F3551E"/>
    <w:rsid w:val="00F357C1"/>
    <w:rsid w:val="00F359EF"/>
    <w:rsid w:val="00F36143"/>
    <w:rsid w:val="00F361BE"/>
    <w:rsid w:val="00F36527"/>
    <w:rsid w:val="00F36874"/>
    <w:rsid w:val="00F36B74"/>
    <w:rsid w:val="00F36CDE"/>
    <w:rsid w:val="00F36D92"/>
    <w:rsid w:val="00F36F55"/>
    <w:rsid w:val="00F3747E"/>
    <w:rsid w:val="00F378F0"/>
    <w:rsid w:val="00F37D99"/>
    <w:rsid w:val="00F40248"/>
    <w:rsid w:val="00F404AA"/>
    <w:rsid w:val="00F405E2"/>
    <w:rsid w:val="00F40636"/>
    <w:rsid w:val="00F40722"/>
    <w:rsid w:val="00F40764"/>
    <w:rsid w:val="00F409C6"/>
    <w:rsid w:val="00F40F7C"/>
    <w:rsid w:val="00F41AD0"/>
    <w:rsid w:val="00F41FA0"/>
    <w:rsid w:val="00F42401"/>
    <w:rsid w:val="00F42BBF"/>
    <w:rsid w:val="00F438A8"/>
    <w:rsid w:val="00F43A6F"/>
    <w:rsid w:val="00F43BA9"/>
    <w:rsid w:val="00F43FD9"/>
    <w:rsid w:val="00F4420A"/>
    <w:rsid w:val="00F443F7"/>
    <w:rsid w:val="00F44495"/>
    <w:rsid w:val="00F446A1"/>
    <w:rsid w:val="00F44B43"/>
    <w:rsid w:val="00F44D0E"/>
    <w:rsid w:val="00F45191"/>
    <w:rsid w:val="00F451B1"/>
    <w:rsid w:val="00F45725"/>
    <w:rsid w:val="00F45857"/>
    <w:rsid w:val="00F45940"/>
    <w:rsid w:val="00F45E72"/>
    <w:rsid w:val="00F46463"/>
    <w:rsid w:val="00F46491"/>
    <w:rsid w:val="00F467D9"/>
    <w:rsid w:val="00F46DCE"/>
    <w:rsid w:val="00F46F0C"/>
    <w:rsid w:val="00F470F5"/>
    <w:rsid w:val="00F47322"/>
    <w:rsid w:val="00F47410"/>
    <w:rsid w:val="00F47612"/>
    <w:rsid w:val="00F47627"/>
    <w:rsid w:val="00F47F49"/>
    <w:rsid w:val="00F501BA"/>
    <w:rsid w:val="00F5023C"/>
    <w:rsid w:val="00F503AF"/>
    <w:rsid w:val="00F5052C"/>
    <w:rsid w:val="00F5056C"/>
    <w:rsid w:val="00F50743"/>
    <w:rsid w:val="00F50806"/>
    <w:rsid w:val="00F50DC4"/>
    <w:rsid w:val="00F5182F"/>
    <w:rsid w:val="00F5194F"/>
    <w:rsid w:val="00F52300"/>
    <w:rsid w:val="00F5236B"/>
    <w:rsid w:val="00F526CF"/>
    <w:rsid w:val="00F52842"/>
    <w:rsid w:val="00F528B2"/>
    <w:rsid w:val="00F52CDB"/>
    <w:rsid w:val="00F52D3C"/>
    <w:rsid w:val="00F52E88"/>
    <w:rsid w:val="00F53644"/>
    <w:rsid w:val="00F53874"/>
    <w:rsid w:val="00F53C71"/>
    <w:rsid w:val="00F53CA7"/>
    <w:rsid w:val="00F53F6C"/>
    <w:rsid w:val="00F543B6"/>
    <w:rsid w:val="00F54612"/>
    <w:rsid w:val="00F5476A"/>
    <w:rsid w:val="00F55A52"/>
    <w:rsid w:val="00F561E7"/>
    <w:rsid w:val="00F567EB"/>
    <w:rsid w:val="00F56E9C"/>
    <w:rsid w:val="00F56FE0"/>
    <w:rsid w:val="00F572B7"/>
    <w:rsid w:val="00F57D09"/>
    <w:rsid w:val="00F6069F"/>
    <w:rsid w:val="00F60967"/>
    <w:rsid w:val="00F6135E"/>
    <w:rsid w:val="00F61598"/>
    <w:rsid w:val="00F61B5F"/>
    <w:rsid w:val="00F61DBF"/>
    <w:rsid w:val="00F62638"/>
    <w:rsid w:val="00F62887"/>
    <w:rsid w:val="00F62930"/>
    <w:rsid w:val="00F62BDD"/>
    <w:rsid w:val="00F62CF1"/>
    <w:rsid w:val="00F62D6E"/>
    <w:rsid w:val="00F62DA8"/>
    <w:rsid w:val="00F62F79"/>
    <w:rsid w:val="00F63019"/>
    <w:rsid w:val="00F630DC"/>
    <w:rsid w:val="00F63713"/>
    <w:rsid w:val="00F63DF2"/>
    <w:rsid w:val="00F64454"/>
    <w:rsid w:val="00F64577"/>
    <w:rsid w:val="00F647B1"/>
    <w:rsid w:val="00F649D5"/>
    <w:rsid w:val="00F64F4D"/>
    <w:rsid w:val="00F6502C"/>
    <w:rsid w:val="00F65381"/>
    <w:rsid w:val="00F65541"/>
    <w:rsid w:val="00F65581"/>
    <w:rsid w:val="00F65649"/>
    <w:rsid w:val="00F65AE5"/>
    <w:rsid w:val="00F667DD"/>
    <w:rsid w:val="00F66D29"/>
    <w:rsid w:val="00F6723B"/>
    <w:rsid w:val="00F704FE"/>
    <w:rsid w:val="00F70695"/>
    <w:rsid w:val="00F70A5F"/>
    <w:rsid w:val="00F70B63"/>
    <w:rsid w:val="00F7107C"/>
    <w:rsid w:val="00F71467"/>
    <w:rsid w:val="00F715AD"/>
    <w:rsid w:val="00F7165E"/>
    <w:rsid w:val="00F716DE"/>
    <w:rsid w:val="00F7170D"/>
    <w:rsid w:val="00F71960"/>
    <w:rsid w:val="00F71A8C"/>
    <w:rsid w:val="00F71AB2"/>
    <w:rsid w:val="00F71D17"/>
    <w:rsid w:val="00F71E2C"/>
    <w:rsid w:val="00F71F29"/>
    <w:rsid w:val="00F727C3"/>
    <w:rsid w:val="00F728DE"/>
    <w:rsid w:val="00F72A0A"/>
    <w:rsid w:val="00F72F01"/>
    <w:rsid w:val="00F7301F"/>
    <w:rsid w:val="00F73352"/>
    <w:rsid w:val="00F7374F"/>
    <w:rsid w:val="00F73761"/>
    <w:rsid w:val="00F737F4"/>
    <w:rsid w:val="00F73B70"/>
    <w:rsid w:val="00F740CE"/>
    <w:rsid w:val="00F74307"/>
    <w:rsid w:val="00F745D9"/>
    <w:rsid w:val="00F7525F"/>
    <w:rsid w:val="00F752A3"/>
    <w:rsid w:val="00F7539C"/>
    <w:rsid w:val="00F759DB"/>
    <w:rsid w:val="00F760C4"/>
    <w:rsid w:val="00F7611E"/>
    <w:rsid w:val="00F762EB"/>
    <w:rsid w:val="00F76385"/>
    <w:rsid w:val="00F76452"/>
    <w:rsid w:val="00F76E43"/>
    <w:rsid w:val="00F771D9"/>
    <w:rsid w:val="00F77585"/>
    <w:rsid w:val="00F77E04"/>
    <w:rsid w:val="00F77EDC"/>
    <w:rsid w:val="00F8054A"/>
    <w:rsid w:val="00F80705"/>
    <w:rsid w:val="00F809A7"/>
    <w:rsid w:val="00F809DF"/>
    <w:rsid w:val="00F80CC4"/>
    <w:rsid w:val="00F80ED3"/>
    <w:rsid w:val="00F80F90"/>
    <w:rsid w:val="00F81375"/>
    <w:rsid w:val="00F815C0"/>
    <w:rsid w:val="00F82FB1"/>
    <w:rsid w:val="00F82FCB"/>
    <w:rsid w:val="00F839D6"/>
    <w:rsid w:val="00F840A6"/>
    <w:rsid w:val="00F85405"/>
    <w:rsid w:val="00F858FD"/>
    <w:rsid w:val="00F863BC"/>
    <w:rsid w:val="00F86A10"/>
    <w:rsid w:val="00F86C8E"/>
    <w:rsid w:val="00F86CDA"/>
    <w:rsid w:val="00F86CF6"/>
    <w:rsid w:val="00F86F0D"/>
    <w:rsid w:val="00F875AC"/>
    <w:rsid w:val="00F87CAA"/>
    <w:rsid w:val="00F87E7B"/>
    <w:rsid w:val="00F90315"/>
    <w:rsid w:val="00F90734"/>
    <w:rsid w:val="00F90A1C"/>
    <w:rsid w:val="00F90A27"/>
    <w:rsid w:val="00F90B99"/>
    <w:rsid w:val="00F90D08"/>
    <w:rsid w:val="00F9130C"/>
    <w:rsid w:val="00F913E3"/>
    <w:rsid w:val="00F91925"/>
    <w:rsid w:val="00F91BA8"/>
    <w:rsid w:val="00F91BBF"/>
    <w:rsid w:val="00F91C51"/>
    <w:rsid w:val="00F92379"/>
    <w:rsid w:val="00F92884"/>
    <w:rsid w:val="00F92D7C"/>
    <w:rsid w:val="00F937AF"/>
    <w:rsid w:val="00F938D4"/>
    <w:rsid w:val="00F939BE"/>
    <w:rsid w:val="00F942CA"/>
    <w:rsid w:val="00F94594"/>
    <w:rsid w:val="00F948FA"/>
    <w:rsid w:val="00F94EC7"/>
    <w:rsid w:val="00F951B1"/>
    <w:rsid w:val="00F953B8"/>
    <w:rsid w:val="00F9571A"/>
    <w:rsid w:val="00F9573C"/>
    <w:rsid w:val="00F95775"/>
    <w:rsid w:val="00F95B41"/>
    <w:rsid w:val="00F95C96"/>
    <w:rsid w:val="00F96362"/>
    <w:rsid w:val="00F96436"/>
    <w:rsid w:val="00F964A5"/>
    <w:rsid w:val="00F964D3"/>
    <w:rsid w:val="00F96859"/>
    <w:rsid w:val="00F9687D"/>
    <w:rsid w:val="00F96B5E"/>
    <w:rsid w:val="00F96D40"/>
    <w:rsid w:val="00F973B1"/>
    <w:rsid w:val="00F97816"/>
    <w:rsid w:val="00F97AE7"/>
    <w:rsid w:val="00F97BEB"/>
    <w:rsid w:val="00FA0073"/>
    <w:rsid w:val="00FA08EE"/>
    <w:rsid w:val="00FA0A87"/>
    <w:rsid w:val="00FA0A9C"/>
    <w:rsid w:val="00FA0B2D"/>
    <w:rsid w:val="00FA0C50"/>
    <w:rsid w:val="00FA0E26"/>
    <w:rsid w:val="00FA1661"/>
    <w:rsid w:val="00FA1780"/>
    <w:rsid w:val="00FA1B6A"/>
    <w:rsid w:val="00FA1BF8"/>
    <w:rsid w:val="00FA1C5E"/>
    <w:rsid w:val="00FA21C6"/>
    <w:rsid w:val="00FA25A5"/>
    <w:rsid w:val="00FA2734"/>
    <w:rsid w:val="00FA3058"/>
    <w:rsid w:val="00FA3083"/>
    <w:rsid w:val="00FA348C"/>
    <w:rsid w:val="00FA3864"/>
    <w:rsid w:val="00FA48F5"/>
    <w:rsid w:val="00FA4BF1"/>
    <w:rsid w:val="00FA5396"/>
    <w:rsid w:val="00FA5A1F"/>
    <w:rsid w:val="00FA5A20"/>
    <w:rsid w:val="00FA5F65"/>
    <w:rsid w:val="00FA63A9"/>
    <w:rsid w:val="00FA66FF"/>
    <w:rsid w:val="00FA6831"/>
    <w:rsid w:val="00FA6FFB"/>
    <w:rsid w:val="00FA761A"/>
    <w:rsid w:val="00FA76DA"/>
    <w:rsid w:val="00FA7C27"/>
    <w:rsid w:val="00FA7EE5"/>
    <w:rsid w:val="00FB0152"/>
    <w:rsid w:val="00FB11BB"/>
    <w:rsid w:val="00FB17EA"/>
    <w:rsid w:val="00FB2CE5"/>
    <w:rsid w:val="00FB2D38"/>
    <w:rsid w:val="00FB2D50"/>
    <w:rsid w:val="00FB33F6"/>
    <w:rsid w:val="00FB3C49"/>
    <w:rsid w:val="00FB3E0B"/>
    <w:rsid w:val="00FB3F94"/>
    <w:rsid w:val="00FB3FCC"/>
    <w:rsid w:val="00FB40F6"/>
    <w:rsid w:val="00FB44D4"/>
    <w:rsid w:val="00FB4525"/>
    <w:rsid w:val="00FB4681"/>
    <w:rsid w:val="00FB49FE"/>
    <w:rsid w:val="00FB535A"/>
    <w:rsid w:val="00FB558A"/>
    <w:rsid w:val="00FB55D3"/>
    <w:rsid w:val="00FB5A2F"/>
    <w:rsid w:val="00FB5DB3"/>
    <w:rsid w:val="00FB744A"/>
    <w:rsid w:val="00FB7A71"/>
    <w:rsid w:val="00FB7C07"/>
    <w:rsid w:val="00FB7D34"/>
    <w:rsid w:val="00FC0177"/>
    <w:rsid w:val="00FC040A"/>
    <w:rsid w:val="00FC05E9"/>
    <w:rsid w:val="00FC121C"/>
    <w:rsid w:val="00FC1454"/>
    <w:rsid w:val="00FC1465"/>
    <w:rsid w:val="00FC1A2A"/>
    <w:rsid w:val="00FC1D70"/>
    <w:rsid w:val="00FC2647"/>
    <w:rsid w:val="00FC3062"/>
    <w:rsid w:val="00FC321A"/>
    <w:rsid w:val="00FC328B"/>
    <w:rsid w:val="00FC3405"/>
    <w:rsid w:val="00FC3A25"/>
    <w:rsid w:val="00FC3A2F"/>
    <w:rsid w:val="00FC3CD1"/>
    <w:rsid w:val="00FC454E"/>
    <w:rsid w:val="00FC461F"/>
    <w:rsid w:val="00FC4B85"/>
    <w:rsid w:val="00FC53B2"/>
    <w:rsid w:val="00FC55FC"/>
    <w:rsid w:val="00FC5D89"/>
    <w:rsid w:val="00FC5DDA"/>
    <w:rsid w:val="00FC5EE6"/>
    <w:rsid w:val="00FC6019"/>
    <w:rsid w:val="00FC6375"/>
    <w:rsid w:val="00FC638D"/>
    <w:rsid w:val="00FC63BF"/>
    <w:rsid w:val="00FC6E0C"/>
    <w:rsid w:val="00FC6E15"/>
    <w:rsid w:val="00FC7A66"/>
    <w:rsid w:val="00FC7CC8"/>
    <w:rsid w:val="00FD00E5"/>
    <w:rsid w:val="00FD01E8"/>
    <w:rsid w:val="00FD0309"/>
    <w:rsid w:val="00FD03C0"/>
    <w:rsid w:val="00FD060B"/>
    <w:rsid w:val="00FD0A99"/>
    <w:rsid w:val="00FD0CC9"/>
    <w:rsid w:val="00FD0DBA"/>
    <w:rsid w:val="00FD1186"/>
    <w:rsid w:val="00FD16BC"/>
    <w:rsid w:val="00FD16C2"/>
    <w:rsid w:val="00FD1BED"/>
    <w:rsid w:val="00FD213F"/>
    <w:rsid w:val="00FD2475"/>
    <w:rsid w:val="00FD250B"/>
    <w:rsid w:val="00FD2C1E"/>
    <w:rsid w:val="00FD2E69"/>
    <w:rsid w:val="00FD3494"/>
    <w:rsid w:val="00FD3647"/>
    <w:rsid w:val="00FD4008"/>
    <w:rsid w:val="00FD4237"/>
    <w:rsid w:val="00FD434F"/>
    <w:rsid w:val="00FD4B07"/>
    <w:rsid w:val="00FD5168"/>
    <w:rsid w:val="00FD5438"/>
    <w:rsid w:val="00FD57A1"/>
    <w:rsid w:val="00FD5A69"/>
    <w:rsid w:val="00FD5EEF"/>
    <w:rsid w:val="00FD6624"/>
    <w:rsid w:val="00FD6813"/>
    <w:rsid w:val="00FD6D5A"/>
    <w:rsid w:val="00FD6D7C"/>
    <w:rsid w:val="00FD7242"/>
    <w:rsid w:val="00FD73BB"/>
    <w:rsid w:val="00FD74D0"/>
    <w:rsid w:val="00FD7536"/>
    <w:rsid w:val="00FD766D"/>
    <w:rsid w:val="00FD7A67"/>
    <w:rsid w:val="00FE0216"/>
    <w:rsid w:val="00FE0A71"/>
    <w:rsid w:val="00FE119C"/>
    <w:rsid w:val="00FE1530"/>
    <w:rsid w:val="00FE2117"/>
    <w:rsid w:val="00FE2D38"/>
    <w:rsid w:val="00FE3200"/>
    <w:rsid w:val="00FE3A91"/>
    <w:rsid w:val="00FE3C9C"/>
    <w:rsid w:val="00FE41E2"/>
    <w:rsid w:val="00FE4506"/>
    <w:rsid w:val="00FE4827"/>
    <w:rsid w:val="00FE4B18"/>
    <w:rsid w:val="00FE4B3F"/>
    <w:rsid w:val="00FE4C6C"/>
    <w:rsid w:val="00FE4E55"/>
    <w:rsid w:val="00FE55F3"/>
    <w:rsid w:val="00FE5E05"/>
    <w:rsid w:val="00FE5E2D"/>
    <w:rsid w:val="00FE6333"/>
    <w:rsid w:val="00FE63BB"/>
    <w:rsid w:val="00FE678B"/>
    <w:rsid w:val="00FE6C93"/>
    <w:rsid w:val="00FE6E07"/>
    <w:rsid w:val="00FE7504"/>
    <w:rsid w:val="00FE7B13"/>
    <w:rsid w:val="00FE7C1E"/>
    <w:rsid w:val="00FE7F70"/>
    <w:rsid w:val="00FF00DA"/>
    <w:rsid w:val="00FF01C6"/>
    <w:rsid w:val="00FF0F94"/>
    <w:rsid w:val="00FF16AB"/>
    <w:rsid w:val="00FF1B4D"/>
    <w:rsid w:val="00FF2536"/>
    <w:rsid w:val="00FF2C3B"/>
    <w:rsid w:val="00FF2E68"/>
    <w:rsid w:val="00FF2EC8"/>
    <w:rsid w:val="00FF2EDF"/>
    <w:rsid w:val="00FF346E"/>
    <w:rsid w:val="00FF3B33"/>
    <w:rsid w:val="00FF3BED"/>
    <w:rsid w:val="00FF3BF2"/>
    <w:rsid w:val="00FF3D0D"/>
    <w:rsid w:val="00FF416A"/>
    <w:rsid w:val="00FF4526"/>
    <w:rsid w:val="00FF492F"/>
    <w:rsid w:val="00FF4BA1"/>
    <w:rsid w:val="00FF4CE4"/>
    <w:rsid w:val="00FF4DB0"/>
    <w:rsid w:val="00FF4DBE"/>
    <w:rsid w:val="00FF5121"/>
    <w:rsid w:val="00FF5706"/>
    <w:rsid w:val="00FF5898"/>
    <w:rsid w:val="00FF5FC2"/>
    <w:rsid w:val="00FF6448"/>
    <w:rsid w:val="00FF6613"/>
    <w:rsid w:val="00FF680A"/>
    <w:rsid w:val="00FF7125"/>
    <w:rsid w:val="00FF71BC"/>
    <w:rsid w:val="00FF7875"/>
    <w:rsid w:val="00FF7A22"/>
    <w:rsid w:val="00FF7C8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93217"/>
    <o:shapelayout v:ext="edit">
      <o:idmap v:ext="edit" data="1"/>
    </o:shapelayout>
  </w:shapeDefaults>
  <w:decimalSymbol w:val=","/>
  <w:listSeparator w:val=";"/>
  <w14:docId w14:val="621F9C88"/>
  <w15:chartTrackingRefBased/>
  <w15:docId w15:val="{DA375DDB-AF4B-415C-B2D3-5DF8F69B8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2E8C"/>
    <w:pPr>
      <w:spacing w:after="0" w:line="240" w:lineRule="auto"/>
    </w:pPr>
    <w:rPr>
      <w:rFonts w:ascii="Roboto Condensed" w:eastAsia="Times New Roman" w:hAnsi="Roboto Condensed" w:cs="Times New Roman"/>
      <w:sz w:val="24"/>
    </w:rPr>
  </w:style>
  <w:style w:type="paragraph" w:styleId="Heading1">
    <w:name w:val="heading 1"/>
    <w:basedOn w:val="Normal"/>
    <w:next w:val="BodyText"/>
    <w:link w:val="Heading1Char"/>
    <w:uiPriority w:val="9"/>
    <w:qFormat/>
    <w:rsid w:val="007658BB"/>
    <w:pPr>
      <w:keepNext/>
      <w:keepLines/>
      <w:tabs>
        <w:tab w:val="num" w:pos="360"/>
      </w:tabs>
      <w:spacing w:before="360" w:after="240"/>
      <w:ind w:left="360" w:hanging="360"/>
      <w:outlineLvl w:val="0"/>
    </w:pPr>
    <w:rPr>
      <w:b/>
      <w:caps/>
      <w:color w:val="006EB9"/>
      <w:sz w:val="32"/>
      <w:szCs w:val="32"/>
    </w:rPr>
  </w:style>
  <w:style w:type="paragraph" w:styleId="Heading2">
    <w:name w:val="heading 2"/>
    <w:basedOn w:val="Normal"/>
    <w:next w:val="BodyText"/>
    <w:link w:val="Heading2Char"/>
    <w:uiPriority w:val="9"/>
    <w:unhideWhenUsed/>
    <w:qFormat/>
    <w:rsid w:val="007658BB"/>
    <w:pPr>
      <w:keepNext/>
      <w:keepLines/>
      <w:spacing w:before="360" w:after="120"/>
      <w:ind w:left="720" w:hanging="720"/>
      <w:outlineLvl w:val="1"/>
    </w:pPr>
    <w:rPr>
      <w:b/>
      <w:color w:val="000000"/>
      <w:sz w:val="32"/>
      <w:szCs w:val="26"/>
    </w:rPr>
  </w:style>
  <w:style w:type="paragraph" w:styleId="Heading3">
    <w:name w:val="heading 3"/>
    <w:basedOn w:val="Normal"/>
    <w:next w:val="Normal"/>
    <w:link w:val="Heading3Char"/>
    <w:uiPriority w:val="9"/>
    <w:unhideWhenUsed/>
    <w:qFormat/>
    <w:rsid w:val="00425D64"/>
    <w:pPr>
      <w:keepNext/>
      <w:keepLines/>
      <w:spacing w:before="240" w:after="120"/>
      <w:jc w:val="both"/>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FA761A"/>
    <w:pPr>
      <w:keepNext/>
      <w:keepLines/>
      <w:spacing w:before="240" w:after="120"/>
      <w:jc w:val="both"/>
      <w:outlineLvl w:val="3"/>
    </w:pPr>
    <w:rPr>
      <w:rFonts w:asciiTheme="majorHAnsi" w:eastAsiaTheme="majorEastAsia" w:hAnsiTheme="majorHAnsi" w:cstheme="majorBidi"/>
      <w:b/>
      <w:bCs/>
      <w:i/>
      <w:iCs/>
      <w:color w:val="5B9BD5" w:themeColor="accent1"/>
      <w:sz w:val="22"/>
    </w:rPr>
  </w:style>
  <w:style w:type="paragraph" w:styleId="Heading5">
    <w:name w:val="heading 5"/>
    <w:basedOn w:val="Normal"/>
    <w:next w:val="Normal"/>
    <w:link w:val="Heading5Char"/>
    <w:uiPriority w:val="9"/>
    <w:unhideWhenUsed/>
    <w:qFormat/>
    <w:rsid w:val="00E85F27"/>
    <w:pPr>
      <w:keepNext/>
      <w:keepLines/>
      <w:spacing w:before="4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7658BB"/>
    <w:pPr>
      <w:keepNext/>
      <w:keepLines/>
      <w:numPr>
        <w:numId w:val="1"/>
      </w:numPr>
      <w:tabs>
        <w:tab w:val="clear" w:pos="360"/>
      </w:tabs>
      <w:spacing w:before="40"/>
      <w:ind w:left="1584" w:hanging="1584"/>
      <w:outlineLvl w:val="8"/>
    </w:pPr>
    <w:rPr>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7658BB"/>
    <w:pPr>
      <w:jc w:val="both"/>
    </w:pPr>
  </w:style>
  <w:style w:type="character" w:customStyle="1" w:styleId="BodyTextChar">
    <w:name w:val="Body Text Char"/>
    <w:basedOn w:val="DefaultParagraphFont"/>
    <w:link w:val="BodyText"/>
    <w:uiPriority w:val="99"/>
    <w:rsid w:val="007658BB"/>
    <w:rPr>
      <w:rFonts w:ascii="Roboto Condensed" w:eastAsia="Times New Roman" w:hAnsi="Roboto Condensed" w:cs="Times New Roman"/>
      <w:sz w:val="24"/>
    </w:rPr>
  </w:style>
  <w:style w:type="character" w:customStyle="1" w:styleId="Heading1Char">
    <w:name w:val="Heading 1 Char"/>
    <w:basedOn w:val="DefaultParagraphFont"/>
    <w:link w:val="Heading1"/>
    <w:uiPriority w:val="9"/>
    <w:rsid w:val="007658BB"/>
    <w:rPr>
      <w:rFonts w:ascii="Roboto Condensed" w:eastAsia="Times New Roman" w:hAnsi="Roboto Condensed" w:cs="Times New Roman"/>
      <w:b/>
      <w:caps/>
      <w:color w:val="006EB9"/>
      <w:sz w:val="32"/>
      <w:szCs w:val="32"/>
    </w:rPr>
  </w:style>
  <w:style w:type="character" w:customStyle="1" w:styleId="Heading2Char">
    <w:name w:val="Heading 2 Char"/>
    <w:basedOn w:val="DefaultParagraphFont"/>
    <w:link w:val="Heading2"/>
    <w:uiPriority w:val="9"/>
    <w:rsid w:val="007658BB"/>
    <w:rPr>
      <w:rFonts w:ascii="Roboto Condensed" w:eastAsia="Times New Roman" w:hAnsi="Roboto Condensed" w:cs="Times New Roman"/>
      <w:b/>
      <w:color w:val="000000"/>
      <w:sz w:val="32"/>
      <w:szCs w:val="26"/>
    </w:rPr>
  </w:style>
  <w:style w:type="character" w:customStyle="1" w:styleId="Heading3Char">
    <w:name w:val="Heading 3 Char"/>
    <w:basedOn w:val="DefaultParagraphFont"/>
    <w:link w:val="Heading3"/>
    <w:uiPriority w:val="9"/>
    <w:rsid w:val="00425D6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FA76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E85F27"/>
    <w:rPr>
      <w:rFonts w:asciiTheme="majorHAnsi" w:eastAsiaTheme="majorEastAsia" w:hAnsiTheme="majorHAnsi" w:cstheme="majorBidi"/>
      <w:color w:val="2E74B5" w:themeColor="accent1" w:themeShade="BF"/>
      <w:sz w:val="24"/>
    </w:rPr>
  </w:style>
  <w:style w:type="character" w:customStyle="1" w:styleId="Heading9Char">
    <w:name w:val="Heading 9 Char"/>
    <w:basedOn w:val="DefaultParagraphFont"/>
    <w:link w:val="Heading9"/>
    <w:uiPriority w:val="9"/>
    <w:semiHidden/>
    <w:rsid w:val="007658BB"/>
    <w:rPr>
      <w:rFonts w:ascii="Roboto Condensed" w:eastAsia="Times New Roman" w:hAnsi="Roboto Condensed" w:cs="Times New Roman"/>
      <w:i/>
      <w:iCs/>
      <w:color w:val="272727"/>
      <w:sz w:val="21"/>
      <w:szCs w:val="21"/>
    </w:rPr>
  </w:style>
  <w:style w:type="character" w:customStyle="1" w:styleId="Intense">
    <w:name w:val="Intense"/>
    <w:basedOn w:val="IntenseEmphasis"/>
    <w:uiPriority w:val="1"/>
    <w:qFormat/>
    <w:rsid w:val="007658BB"/>
    <w:rPr>
      <w:rFonts w:cs="Times New Roman"/>
      <w:i/>
      <w:iCs/>
      <w:color w:val="006EB9"/>
    </w:rPr>
  </w:style>
  <w:style w:type="character" w:styleId="IntenseEmphasis">
    <w:name w:val="Intense Emphasis"/>
    <w:basedOn w:val="DefaultParagraphFont"/>
    <w:uiPriority w:val="21"/>
    <w:qFormat/>
    <w:rsid w:val="007658BB"/>
    <w:rPr>
      <w:i/>
      <w:iCs/>
      <w:color w:val="5B9BD5" w:themeColor="accent1"/>
    </w:rPr>
  </w:style>
  <w:style w:type="character" w:styleId="Hyperlink">
    <w:name w:val="Hyperlink"/>
    <w:basedOn w:val="DefaultParagraphFont"/>
    <w:uiPriority w:val="99"/>
    <w:unhideWhenUsed/>
    <w:rsid w:val="007658BB"/>
    <w:rPr>
      <w:rFonts w:cs="Times New Roman"/>
      <w:color w:val="auto"/>
      <w:u w:val="single"/>
    </w:rPr>
  </w:style>
  <w:style w:type="paragraph" w:styleId="ListParagraph">
    <w:name w:val="List Paragraph"/>
    <w:aliases w:val="Mummuga loetelu,List (bullet)"/>
    <w:basedOn w:val="Normal"/>
    <w:link w:val="ListParagraphChar"/>
    <w:uiPriority w:val="34"/>
    <w:qFormat/>
    <w:rsid w:val="007658BB"/>
    <w:pPr>
      <w:contextualSpacing/>
    </w:pPr>
  </w:style>
  <w:style w:type="character" w:customStyle="1" w:styleId="ListParagraphChar">
    <w:name w:val="List Paragraph Char"/>
    <w:aliases w:val="Mummuga loetelu Char,List (bullet) Char"/>
    <w:basedOn w:val="DefaultParagraphFont"/>
    <w:link w:val="ListParagraph"/>
    <w:uiPriority w:val="34"/>
    <w:locked/>
    <w:rsid w:val="007658BB"/>
    <w:rPr>
      <w:rFonts w:ascii="Roboto Condensed" w:eastAsia="Times New Roman" w:hAnsi="Roboto Condensed" w:cs="Times New Roman"/>
      <w:sz w:val="24"/>
    </w:rPr>
  </w:style>
  <w:style w:type="paragraph" w:styleId="FootnoteText">
    <w:name w:val="footnote text"/>
    <w:basedOn w:val="Normal"/>
    <w:link w:val="FootnoteTextChar"/>
    <w:uiPriority w:val="99"/>
    <w:unhideWhenUsed/>
    <w:rsid w:val="007658BB"/>
    <w:rPr>
      <w:sz w:val="20"/>
      <w:szCs w:val="20"/>
    </w:rPr>
  </w:style>
  <w:style w:type="character" w:customStyle="1" w:styleId="FootnoteTextChar">
    <w:name w:val="Footnote Text Char"/>
    <w:basedOn w:val="DefaultParagraphFont"/>
    <w:link w:val="FootnoteText"/>
    <w:uiPriority w:val="99"/>
    <w:rsid w:val="007658BB"/>
    <w:rPr>
      <w:rFonts w:ascii="Roboto Condensed" w:eastAsia="Times New Roman" w:hAnsi="Roboto Condensed" w:cs="Times New Roman"/>
      <w:sz w:val="20"/>
      <w:szCs w:val="20"/>
    </w:rPr>
  </w:style>
  <w:style w:type="character" w:styleId="FootnoteReference">
    <w:name w:val="footnote reference"/>
    <w:basedOn w:val="DefaultParagraphFont"/>
    <w:uiPriority w:val="99"/>
    <w:unhideWhenUsed/>
    <w:rsid w:val="007658BB"/>
    <w:rPr>
      <w:rFonts w:cs="Times New Roman"/>
      <w:vertAlign w:val="superscript"/>
    </w:rPr>
  </w:style>
  <w:style w:type="paragraph" w:styleId="NoSpacing">
    <w:name w:val="No Spacing"/>
    <w:aliases w:val="Põhitekst"/>
    <w:link w:val="NoSpacingChar"/>
    <w:uiPriority w:val="1"/>
    <w:qFormat/>
    <w:rsid w:val="007658BB"/>
    <w:pPr>
      <w:spacing w:before="120" w:after="120" w:line="240" w:lineRule="auto"/>
      <w:jc w:val="both"/>
    </w:pPr>
    <w:rPr>
      <w:rFonts w:ascii="Roboto Condensed" w:eastAsia="Times New Roman" w:hAnsi="Roboto Condensed" w:cs="Times New Roman"/>
      <w:sz w:val="24"/>
      <w:lang w:val="en-US"/>
    </w:rPr>
  </w:style>
  <w:style w:type="character" w:customStyle="1" w:styleId="NoSpacingChar">
    <w:name w:val="No Spacing Char"/>
    <w:aliases w:val="Põhitekst Char"/>
    <w:basedOn w:val="DefaultParagraphFont"/>
    <w:link w:val="NoSpacing"/>
    <w:uiPriority w:val="1"/>
    <w:locked/>
    <w:rsid w:val="007658BB"/>
    <w:rPr>
      <w:rFonts w:ascii="Roboto Condensed" w:eastAsia="Times New Roman" w:hAnsi="Roboto Condensed" w:cs="Times New Roman"/>
      <w:sz w:val="24"/>
      <w:lang w:val="en-US"/>
    </w:rPr>
  </w:style>
  <w:style w:type="table" w:styleId="TableGrid">
    <w:name w:val="Table Grid"/>
    <w:basedOn w:val="TableNormal"/>
    <w:uiPriority w:val="39"/>
    <w:rsid w:val="007658B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3570"/>
    <w:rPr>
      <w:sz w:val="16"/>
      <w:szCs w:val="16"/>
    </w:rPr>
  </w:style>
  <w:style w:type="paragraph" w:styleId="CommentText">
    <w:name w:val="annotation text"/>
    <w:basedOn w:val="Normal"/>
    <w:link w:val="CommentTextChar"/>
    <w:uiPriority w:val="99"/>
    <w:unhideWhenUsed/>
    <w:rsid w:val="00F03570"/>
    <w:rPr>
      <w:sz w:val="20"/>
      <w:szCs w:val="20"/>
    </w:rPr>
  </w:style>
  <w:style w:type="character" w:customStyle="1" w:styleId="CommentTextChar">
    <w:name w:val="Comment Text Char"/>
    <w:basedOn w:val="DefaultParagraphFont"/>
    <w:link w:val="CommentText"/>
    <w:uiPriority w:val="99"/>
    <w:rsid w:val="00F03570"/>
    <w:rPr>
      <w:rFonts w:ascii="Roboto Condensed" w:eastAsia="Times New Roman" w:hAnsi="Roboto Condensed" w:cs="Times New Roman"/>
      <w:sz w:val="20"/>
      <w:szCs w:val="20"/>
    </w:rPr>
  </w:style>
  <w:style w:type="paragraph" w:styleId="CommentSubject">
    <w:name w:val="annotation subject"/>
    <w:basedOn w:val="CommentText"/>
    <w:next w:val="CommentText"/>
    <w:link w:val="CommentSubjectChar"/>
    <w:uiPriority w:val="99"/>
    <w:semiHidden/>
    <w:unhideWhenUsed/>
    <w:rsid w:val="00F03570"/>
    <w:rPr>
      <w:b/>
      <w:bCs/>
    </w:rPr>
  </w:style>
  <w:style w:type="character" w:customStyle="1" w:styleId="CommentSubjectChar">
    <w:name w:val="Comment Subject Char"/>
    <w:basedOn w:val="CommentTextChar"/>
    <w:link w:val="CommentSubject"/>
    <w:uiPriority w:val="99"/>
    <w:semiHidden/>
    <w:rsid w:val="00F03570"/>
    <w:rPr>
      <w:rFonts w:ascii="Roboto Condensed" w:eastAsia="Times New Roman" w:hAnsi="Roboto Condensed" w:cs="Times New Roman"/>
      <w:b/>
      <w:bCs/>
      <w:sz w:val="20"/>
      <w:szCs w:val="20"/>
    </w:rPr>
  </w:style>
  <w:style w:type="paragraph" w:styleId="BalloonText">
    <w:name w:val="Balloon Text"/>
    <w:basedOn w:val="Normal"/>
    <w:link w:val="BalloonTextChar"/>
    <w:uiPriority w:val="99"/>
    <w:semiHidden/>
    <w:unhideWhenUsed/>
    <w:rsid w:val="00F03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570"/>
    <w:rPr>
      <w:rFonts w:ascii="Segoe UI" w:eastAsia="Times New Roman" w:hAnsi="Segoe UI" w:cs="Segoe UI"/>
      <w:sz w:val="18"/>
      <w:szCs w:val="18"/>
    </w:rPr>
  </w:style>
  <w:style w:type="paragraph" w:customStyle="1" w:styleId="Default">
    <w:name w:val="Default"/>
    <w:rsid w:val="00423A72"/>
    <w:pPr>
      <w:autoSpaceDE w:val="0"/>
      <w:autoSpaceDN w:val="0"/>
      <w:adjustRightInd w:val="0"/>
      <w:spacing w:after="0" w:line="240" w:lineRule="auto"/>
    </w:pPr>
    <w:rPr>
      <w:rFonts w:ascii="Roboto Condensed" w:hAnsi="Roboto Condensed" w:cs="Roboto Condensed"/>
      <w:color w:val="000000"/>
      <w:sz w:val="24"/>
      <w:szCs w:val="24"/>
    </w:rPr>
  </w:style>
  <w:style w:type="paragraph" w:styleId="Quote">
    <w:name w:val="Quote"/>
    <w:basedOn w:val="Normal"/>
    <w:next w:val="Normal"/>
    <w:link w:val="QuoteChar"/>
    <w:uiPriority w:val="29"/>
    <w:qFormat/>
    <w:rsid w:val="00777A8F"/>
    <w:pPr>
      <w:spacing w:after="200" w:line="276" w:lineRule="auto"/>
      <w:jc w:val="both"/>
    </w:pPr>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777A8F"/>
    <w:rPr>
      <w:rFonts w:eastAsia="Times New Roman" w:cs="Times New Roman"/>
      <w:i/>
      <w:iCs/>
      <w:color w:val="000000" w:themeColor="text1"/>
    </w:rPr>
  </w:style>
  <w:style w:type="paragraph" w:styleId="Header">
    <w:name w:val="header"/>
    <w:basedOn w:val="Normal"/>
    <w:link w:val="HeaderChar"/>
    <w:uiPriority w:val="99"/>
    <w:unhideWhenUsed/>
    <w:rsid w:val="00E2423B"/>
    <w:pPr>
      <w:tabs>
        <w:tab w:val="center" w:pos="4536"/>
        <w:tab w:val="right" w:pos="9072"/>
      </w:tabs>
    </w:pPr>
  </w:style>
  <w:style w:type="character" w:customStyle="1" w:styleId="HeaderChar">
    <w:name w:val="Header Char"/>
    <w:basedOn w:val="DefaultParagraphFont"/>
    <w:link w:val="Header"/>
    <w:uiPriority w:val="99"/>
    <w:rsid w:val="00E2423B"/>
    <w:rPr>
      <w:rFonts w:ascii="Roboto Condensed" w:eastAsia="Times New Roman" w:hAnsi="Roboto Condensed" w:cs="Times New Roman"/>
      <w:sz w:val="24"/>
    </w:rPr>
  </w:style>
  <w:style w:type="paragraph" w:styleId="Footer">
    <w:name w:val="footer"/>
    <w:basedOn w:val="Normal"/>
    <w:link w:val="FooterChar"/>
    <w:uiPriority w:val="99"/>
    <w:unhideWhenUsed/>
    <w:rsid w:val="00E2423B"/>
    <w:pPr>
      <w:tabs>
        <w:tab w:val="center" w:pos="4536"/>
        <w:tab w:val="right" w:pos="9072"/>
      </w:tabs>
    </w:pPr>
  </w:style>
  <w:style w:type="character" w:customStyle="1" w:styleId="FooterChar">
    <w:name w:val="Footer Char"/>
    <w:basedOn w:val="DefaultParagraphFont"/>
    <w:link w:val="Footer"/>
    <w:uiPriority w:val="99"/>
    <w:rsid w:val="00E2423B"/>
    <w:rPr>
      <w:rFonts w:ascii="Roboto Condensed" w:eastAsia="Times New Roman" w:hAnsi="Roboto Condensed" w:cs="Times New Roman"/>
      <w:sz w:val="24"/>
    </w:rPr>
  </w:style>
  <w:style w:type="paragraph" w:styleId="TOCHeading">
    <w:name w:val="TOC Heading"/>
    <w:basedOn w:val="Heading1"/>
    <w:next w:val="Normal"/>
    <w:uiPriority w:val="39"/>
    <w:unhideWhenUsed/>
    <w:qFormat/>
    <w:rsid w:val="00FA761A"/>
    <w:pPr>
      <w:tabs>
        <w:tab w:val="clear" w:pos="360"/>
      </w:tabs>
      <w:spacing w:before="480" w:after="0"/>
      <w:ind w:left="0" w:firstLine="0"/>
      <w:jc w:val="both"/>
      <w:outlineLvl w:val="9"/>
    </w:pPr>
    <w:rPr>
      <w:rFonts w:asciiTheme="majorHAnsi" w:eastAsiaTheme="majorEastAsia" w:hAnsiTheme="majorHAnsi" w:cstheme="majorBidi"/>
      <w:bCs/>
      <w:caps w:val="0"/>
      <w:color w:val="2E74B5" w:themeColor="accent1" w:themeShade="BF"/>
      <w:sz w:val="28"/>
      <w:szCs w:val="28"/>
      <w:lang w:val="en-US"/>
    </w:rPr>
  </w:style>
  <w:style w:type="paragraph" w:styleId="TOC1">
    <w:name w:val="toc 1"/>
    <w:basedOn w:val="Normal"/>
    <w:next w:val="Normal"/>
    <w:autoRedefine/>
    <w:uiPriority w:val="39"/>
    <w:unhideWhenUsed/>
    <w:rsid w:val="00DA65A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A761A"/>
    <w:pPr>
      <w:ind w:left="240"/>
    </w:pPr>
    <w:rPr>
      <w:rFonts w:asciiTheme="minorHAnsi" w:hAnsiTheme="minorHAnsi" w:cstheme="minorHAnsi"/>
      <w:smallCaps/>
      <w:sz w:val="20"/>
      <w:szCs w:val="20"/>
    </w:rPr>
  </w:style>
  <w:style w:type="character" w:styleId="FollowedHyperlink">
    <w:name w:val="FollowedHyperlink"/>
    <w:basedOn w:val="DefaultParagraphFont"/>
    <w:uiPriority w:val="99"/>
    <w:semiHidden/>
    <w:unhideWhenUsed/>
    <w:rsid w:val="00FA761A"/>
    <w:rPr>
      <w:color w:val="954F72" w:themeColor="followedHyperlink"/>
      <w:u w:val="single"/>
    </w:rPr>
  </w:style>
  <w:style w:type="paragraph" w:styleId="NormalWeb">
    <w:name w:val="Normal (Web)"/>
    <w:basedOn w:val="Normal"/>
    <w:uiPriority w:val="99"/>
    <w:unhideWhenUsed/>
    <w:rsid w:val="00FA761A"/>
    <w:pPr>
      <w:spacing w:before="100" w:beforeAutospacing="1" w:after="100" w:afterAutospacing="1"/>
    </w:pPr>
    <w:rPr>
      <w:rFonts w:ascii="Times New Roman" w:hAnsi="Times New Roman"/>
      <w:szCs w:val="24"/>
      <w:lang w:eastAsia="et-EE"/>
    </w:rPr>
  </w:style>
  <w:style w:type="paragraph" w:customStyle="1" w:styleId="CM1">
    <w:name w:val="CM1"/>
    <w:basedOn w:val="Default"/>
    <w:next w:val="Default"/>
    <w:uiPriority w:val="99"/>
    <w:rsid w:val="00FA761A"/>
    <w:rPr>
      <w:rFonts w:ascii="EUAlbertina" w:hAnsi="EUAlbertina" w:cstheme="minorBidi"/>
      <w:color w:val="auto"/>
    </w:rPr>
  </w:style>
  <w:style w:type="paragraph" w:customStyle="1" w:styleId="CM3">
    <w:name w:val="CM3"/>
    <w:basedOn w:val="Default"/>
    <w:next w:val="Default"/>
    <w:uiPriority w:val="99"/>
    <w:rsid w:val="00FA761A"/>
    <w:rPr>
      <w:rFonts w:ascii="EUAlbertina" w:hAnsi="EUAlbertina" w:cstheme="minorBidi"/>
      <w:color w:val="auto"/>
    </w:rPr>
  </w:style>
  <w:style w:type="character" w:styleId="Strong">
    <w:name w:val="Strong"/>
    <w:basedOn w:val="DefaultParagraphFont"/>
    <w:uiPriority w:val="22"/>
    <w:qFormat/>
    <w:rsid w:val="00FA761A"/>
    <w:rPr>
      <w:b/>
      <w:bCs/>
    </w:rPr>
  </w:style>
  <w:style w:type="character" w:customStyle="1" w:styleId="tyhik">
    <w:name w:val="tyhik"/>
    <w:basedOn w:val="DefaultParagraphFont"/>
    <w:rsid w:val="00FA761A"/>
  </w:style>
  <w:style w:type="paragraph" w:styleId="TOC3">
    <w:name w:val="toc 3"/>
    <w:basedOn w:val="Normal"/>
    <w:next w:val="Normal"/>
    <w:autoRedefine/>
    <w:uiPriority w:val="39"/>
    <w:unhideWhenUsed/>
    <w:rsid w:val="00FA761A"/>
    <w:pPr>
      <w:ind w:left="480"/>
    </w:pPr>
    <w:rPr>
      <w:rFonts w:asciiTheme="minorHAnsi" w:hAnsiTheme="minorHAnsi" w:cstheme="minorHAnsi"/>
      <w:i/>
      <w:iCs/>
      <w:sz w:val="20"/>
      <w:szCs w:val="20"/>
    </w:rPr>
  </w:style>
  <w:style w:type="character" w:styleId="PlaceholderText">
    <w:name w:val="Placeholder Text"/>
    <w:basedOn w:val="DefaultParagraphFont"/>
    <w:uiPriority w:val="99"/>
    <w:semiHidden/>
    <w:rsid w:val="00FA761A"/>
    <w:rPr>
      <w:color w:val="808080"/>
    </w:rPr>
  </w:style>
  <w:style w:type="character" w:customStyle="1" w:styleId="A1">
    <w:name w:val="A1"/>
    <w:uiPriority w:val="99"/>
    <w:rsid w:val="00FA761A"/>
    <w:rPr>
      <w:rFonts w:cs="EC Square Sans Pro Light"/>
      <w:color w:val="000000"/>
    </w:rPr>
  </w:style>
  <w:style w:type="paragraph" w:styleId="Revision">
    <w:name w:val="Revision"/>
    <w:hidden/>
    <w:uiPriority w:val="99"/>
    <w:semiHidden/>
    <w:rsid w:val="00FA761A"/>
    <w:pPr>
      <w:spacing w:after="0" w:line="240" w:lineRule="auto"/>
    </w:pPr>
    <w:rPr>
      <w:rFonts w:ascii="Cambria" w:hAnsi="Cambria"/>
    </w:rPr>
  </w:style>
  <w:style w:type="paragraph" w:styleId="EndnoteText">
    <w:name w:val="endnote text"/>
    <w:basedOn w:val="Normal"/>
    <w:link w:val="EndnoteTextChar"/>
    <w:uiPriority w:val="99"/>
    <w:semiHidden/>
    <w:unhideWhenUsed/>
    <w:rsid w:val="00FA761A"/>
    <w:pPr>
      <w:jc w:val="both"/>
    </w:pPr>
    <w:rPr>
      <w:rFonts w:ascii="Cambria" w:eastAsiaTheme="minorHAnsi" w:hAnsi="Cambria" w:cstheme="minorBidi"/>
      <w:sz w:val="20"/>
      <w:szCs w:val="20"/>
    </w:rPr>
  </w:style>
  <w:style w:type="character" w:customStyle="1" w:styleId="EndnoteTextChar">
    <w:name w:val="Endnote Text Char"/>
    <w:basedOn w:val="DefaultParagraphFont"/>
    <w:link w:val="EndnoteText"/>
    <w:uiPriority w:val="99"/>
    <w:semiHidden/>
    <w:rsid w:val="00FA761A"/>
    <w:rPr>
      <w:rFonts w:ascii="Cambria" w:hAnsi="Cambria"/>
      <w:sz w:val="20"/>
      <w:szCs w:val="20"/>
    </w:rPr>
  </w:style>
  <w:style w:type="character" w:styleId="EndnoteReference">
    <w:name w:val="endnote reference"/>
    <w:basedOn w:val="DefaultParagraphFont"/>
    <w:uiPriority w:val="99"/>
    <w:semiHidden/>
    <w:unhideWhenUsed/>
    <w:rsid w:val="00FA761A"/>
    <w:rPr>
      <w:vertAlign w:val="superscript"/>
    </w:rPr>
  </w:style>
  <w:style w:type="table" w:customStyle="1" w:styleId="TableGrid1">
    <w:name w:val="Table Grid1"/>
    <w:basedOn w:val="TableNormal"/>
    <w:next w:val="TableGrid"/>
    <w:uiPriority w:val="59"/>
    <w:rsid w:val="00FA7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FA761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FA76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7Colorful-Accent1">
    <w:name w:val="List Table 7 Colorful Accent 1"/>
    <w:basedOn w:val="TableNormal"/>
    <w:uiPriority w:val="52"/>
    <w:rsid w:val="00FA761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1">
    <w:name w:val="List Paragraph Char1"/>
    <w:aliases w:val="Mummuga loetelu Char1"/>
    <w:basedOn w:val="DefaultParagraphFont"/>
    <w:uiPriority w:val="34"/>
    <w:locked/>
    <w:rsid w:val="00C42B9E"/>
    <w:rPr>
      <w:rFonts w:ascii="Roboto Condensed" w:eastAsia="Times New Roman" w:hAnsi="Roboto Condensed" w:cs="Times New Roman"/>
      <w:sz w:val="24"/>
    </w:rPr>
  </w:style>
  <w:style w:type="table" w:styleId="PlainTable3">
    <w:name w:val="Plain Table 3"/>
    <w:basedOn w:val="TableNormal"/>
    <w:uiPriority w:val="43"/>
    <w:rsid w:val="00A31A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2">
    <w:name w:val="Table Grid2"/>
    <w:basedOn w:val="TableNormal"/>
    <w:next w:val="TableGrid"/>
    <w:uiPriority w:val="59"/>
    <w:rsid w:val="00B95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value2">
    <w:name w:val="inline-value2"/>
    <w:basedOn w:val="DefaultParagraphFont"/>
    <w:rsid w:val="001F18AB"/>
    <w:rPr>
      <w:rFonts w:cs="Times New Roman"/>
      <w:sz w:val="24"/>
      <w:szCs w:val="24"/>
      <w:bdr w:val="none" w:sz="0" w:space="0" w:color="auto" w:frame="1"/>
      <w:vertAlign w:val="baseline"/>
    </w:rPr>
  </w:style>
  <w:style w:type="paragraph" w:styleId="TOC4">
    <w:name w:val="toc 4"/>
    <w:basedOn w:val="Normal"/>
    <w:next w:val="Normal"/>
    <w:autoRedefine/>
    <w:uiPriority w:val="39"/>
    <w:unhideWhenUsed/>
    <w:rsid w:val="00F62DA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F62DA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F62DA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F62DA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F62DA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F62DA8"/>
    <w:pPr>
      <w:ind w:left="1920"/>
    </w:pPr>
    <w:rPr>
      <w:rFonts w:asciiTheme="minorHAnsi" w:hAnsiTheme="minorHAnsi" w:cstheme="minorHAnsi"/>
      <w:sz w:val="18"/>
      <w:szCs w:val="18"/>
    </w:rPr>
  </w:style>
  <w:style w:type="character" w:styleId="Emphasis">
    <w:name w:val="Emphasis"/>
    <w:basedOn w:val="DefaultParagraphFont"/>
    <w:uiPriority w:val="20"/>
    <w:qFormat/>
    <w:rsid w:val="004846DD"/>
    <w:rPr>
      <w:i/>
      <w:iCs/>
    </w:rPr>
  </w:style>
  <w:style w:type="paragraph" w:styleId="HTMLPreformatted">
    <w:name w:val="HTML Preformatted"/>
    <w:basedOn w:val="Normal"/>
    <w:link w:val="HTMLPreformattedChar"/>
    <w:uiPriority w:val="99"/>
    <w:semiHidden/>
    <w:unhideWhenUsed/>
    <w:rsid w:val="00C57EB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57EB8"/>
    <w:rPr>
      <w:rFonts w:ascii="Consolas" w:eastAsia="Times New Roman" w:hAnsi="Consolas" w:cs="Times New Roman"/>
      <w:sz w:val="20"/>
      <w:szCs w:val="20"/>
    </w:rPr>
  </w:style>
  <w:style w:type="character" w:customStyle="1" w:styleId="jira-issue">
    <w:name w:val="jira-issue"/>
    <w:basedOn w:val="DefaultParagraphFont"/>
    <w:rsid w:val="00944932"/>
  </w:style>
  <w:style w:type="character" w:customStyle="1" w:styleId="summary">
    <w:name w:val="summary"/>
    <w:basedOn w:val="DefaultParagraphFont"/>
    <w:rsid w:val="00944932"/>
  </w:style>
  <w:style w:type="character" w:customStyle="1" w:styleId="inline-comment-marker">
    <w:name w:val="inline-comment-marker"/>
    <w:basedOn w:val="DefaultParagraphFont"/>
    <w:rsid w:val="00944932"/>
  </w:style>
  <w:style w:type="character" w:customStyle="1" w:styleId="aui-lozenge">
    <w:name w:val="aui-lozenge"/>
    <w:basedOn w:val="DefaultParagraphFont"/>
    <w:rsid w:val="00944932"/>
  </w:style>
  <w:style w:type="table" w:customStyle="1" w:styleId="TableGrid3">
    <w:name w:val="Table Grid3"/>
    <w:basedOn w:val="TableNormal"/>
    <w:next w:val="TableGrid"/>
    <w:uiPriority w:val="59"/>
    <w:rsid w:val="004042C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0EB2"/>
    <w:rPr>
      <w:color w:val="605E5C"/>
      <w:shd w:val="clear" w:color="auto" w:fill="E1DFDD"/>
    </w:rPr>
  </w:style>
  <w:style w:type="table" w:customStyle="1" w:styleId="GridTable1Light-Accent11">
    <w:name w:val="Grid Table 1 Light - Accent 11"/>
    <w:basedOn w:val="TableNormal"/>
    <w:next w:val="GridTable1Light-Accent1"/>
    <w:uiPriority w:val="46"/>
    <w:rsid w:val="00FE6C93"/>
    <w:pPr>
      <w:spacing w:after="0" w:line="240" w:lineRule="auto"/>
    </w:pPr>
    <w:rPr>
      <w:rFonts w:ascii="Calibri" w:eastAsia="Calibri" w:hAnsi="Calibri" w:cs="Calibri"/>
      <w:lang w:eastAsia="et-E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E6C9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252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0938">
      <w:bodyDiv w:val="1"/>
      <w:marLeft w:val="0"/>
      <w:marRight w:val="0"/>
      <w:marTop w:val="0"/>
      <w:marBottom w:val="0"/>
      <w:divBdr>
        <w:top w:val="none" w:sz="0" w:space="0" w:color="auto"/>
        <w:left w:val="none" w:sz="0" w:space="0" w:color="auto"/>
        <w:bottom w:val="none" w:sz="0" w:space="0" w:color="auto"/>
        <w:right w:val="none" w:sz="0" w:space="0" w:color="auto"/>
      </w:divBdr>
    </w:div>
    <w:div w:id="60295230">
      <w:bodyDiv w:val="1"/>
      <w:marLeft w:val="0"/>
      <w:marRight w:val="0"/>
      <w:marTop w:val="0"/>
      <w:marBottom w:val="0"/>
      <w:divBdr>
        <w:top w:val="none" w:sz="0" w:space="0" w:color="auto"/>
        <w:left w:val="none" w:sz="0" w:space="0" w:color="auto"/>
        <w:bottom w:val="none" w:sz="0" w:space="0" w:color="auto"/>
        <w:right w:val="none" w:sz="0" w:space="0" w:color="auto"/>
      </w:divBdr>
    </w:div>
    <w:div w:id="66222846">
      <w:bodyDiv w:val="1"/>
      <w:marLeft w:val="0"/>
      <w:marRight w:val="0"/>
      <w:marTop w:val="0"/>
      <w:marBottom w:val="0"/>
      <w:divBdr>
        <w:top w:val="none" w:sz="0" w:space="0" w:color="auto"/>
        <w:left w:val="none" w:sz="0" w:space="0" w:color="auto"/>
        <w:bottom w:val="none" w:sz="0" w:space="0" w:color="auto"/>
        <w:right w:val="none" w:sz="0" w:space="0" w:color="auto"/>
      </w:divBdr>
    </w:div>
    <w:div w:id="68112515">
      <w:bodyDiv w:val="1"/>
      <w:marLeft w:val="0"/>
      <w:marRight w:val="0"/>
      <w:marTop w:val="0"/>
      <w:marBottom w:val="0"/>
      <w:divBdr>
        <w:top w:val="none" w:sz="0" w:space="0" w:color="auto"/>
        <w:left w:val="none" w:sz="0" w:space="0" w:color="auto"/>
        <w:bottom w:val="none" w:sz="0" w:space="0" w:color="auto"/>
        <w:right w:val="none" w:sz="0" w:space="0" w:color="auto"/>
      </w:divBdr>
    </w:div>
    <w:div w:id="82192609">
      <w:bodyDiv w:val="1"/>
      <w:marLeft w:val="0"/>
      <w:marRight w:val="0"/>
      <w:marTop w:val="0"/>
      <w:marBottom w:val="0"/>
      <w:divBdr>
        <w:top w:val="none" w:sz="0" w:space="0" w:color="auto"/>
        <w:left w:val="none" w:sz="0" w:space="0" w:color="auto"/>
        <w:bottom w:val="none" w:sz="0" w:space="0" w:color="auto"/>
        <w:right w:val="none" w:sz="0" w:space="0" w:color="auto"/>
      </w:divBdr>
      <w:divsChild>
        <w:div w:id="398132057">
          <w:marLeft w:val="677"/>
          <w:marRight w:val="0"/>
          <w:marTop w:val="0"/>
          <w:marBottom w:val="161"/>
          <w:divBdr>
            <w:top w:val="none" w:sz="0" w:space="0" w:color="auto"/>
            <w:left w:val="none" w:sz="0" w:space="0" w:color="auto"/>
            <w:bottom w:val="none" w:sz="0" w:space="0" w:color="auto"/>
            <w:right w:val="none" w:sz="0" w:space="0" w:color="auto"/>
          </w:divBdr>
        </w:div>
      </w:divsChild>
    </w:div>
    <w:div w:id="100688981">
      <w:bodyDiv w:val="1"/>
      <w:marLeft w:val="0"/>
      <w:marRight w:val="0"/>
      <w:marTop w:val="0"/>
      <w:marBottom w:val="0"/>
      <w:divBdr>
        <w:top w:val="none" w:sz="0" w:space="0" w:color="auto"/>
        <w:left w:val="none" w:sz="0" w:space="0" w:color="auto"/>
        <w:bottom w:val="none" w:sz="0" w:space="0" w:color="auto"/>
        <w:right w:val="none" w:sz="0" w:space="0" w:color="auto"/>
      </w:divBdr>
      <w:divsChild>
        <w:div w:id="750590330">
          <w:marLeft w:val="0"/>
          <w:marRight w:val="0"/>
          <w:marTop w:val="150"/>
          <w:marBottom w:val="0"/>
          <w:divBdr>
            <w:top w:val="none" w:sz="0" w:space="0" w:color="auto"/>
            <w:left w:val="none" w:sz="0" w:space="0" w:color="auto"/>
            <w:bottom w:val="none" w:sz="0" w:space="0" w:color="auto"/>
            <w:right w:val="none" w:sz="0" w:space="0" w:color="auto"/>
          </w:divBdr>
        </w:div>
      </w:divsChild>
    </w:div>
    <w:div w:id="104079962">
      <w:bodyDiv w:val="1"/>
      <w:marLeft w:val="0"/>
      <w:marRight w:val="0"/>
      <w:marTop w:val="0"/>
      <w:marBottom w:val="0"/>
      <w:divBdr>
        <w:top w:val="none" w:sz="0" w:space="0" w:color="auto"/>
        <w:left w:val="none" w:sz="0" w:space="0" w:color="auto"/>
        <w:bottom w:val="none" w:sz="0" w:space="0" w:color="auto"/>
        <w:right w:val="none" w:sz="0" w:space="0" w:color="auto"/>
      </w:divBdr>
    </w:div>
    <w:div w:id="109520439">
      <w:bodyDiv w:val="1"/>
      <w:marLeft w:val="0"/>
      <w:marRight w:val="0"/>
      <w:marTop w:val="0"/>
      <w:marBottom w:val="0"/>
      <w:divBdr>
        <w:top w:val="none" w:sz="0" w:space="0" w:color="auto"/>
        <w:left w:val="none" w:sz="0" w:space="0" w:color="auto"/>
        <w:bottom w:val="none" w:sz="0" w:space="0" w:color="auto"/>
        <w:right w:val="none" w:sz="0" w:space="0" w:color="auto"/>
      </w:divBdr>
      <w:divsChild>
        <w:div w:id="931351683">
          <w:marLeft w:val="446"/>
          <w:marRight w:val="0"/>
          <w:marTop w:val="115"/>
          <w:marBottom w:val="0"/>
          <w:divBdr>
            <w:top w:val="none" w:sz="0" w:space="0" w:color="auto"/>
            <w:left w:val="none" w:sz="0" w:space="0" w:color="auto"/>
            <w:bottom w:val="none" w:sz="0" w:space="0" w:color="auto"/>
            <w:right w:val="none" w:sz="0" w:space="0" w:color="auto"/>
          </w:divBdr>
        </w:div>
        <w:div w:id="1046686759">
          <w:marLeft w:val="446"/>
          <w:marRight w:val="0"/>
          <w:marTop w:val="115"/>
          <w:marBottom w:val="0"/>
          <w:divBdr>
            <w:top w:val="none" w:sz="0" w:space="0" w:color="auto"/>
            <w:left w:val="none" w:sz="0" w:space="0" w:color="auto"/>
            <w:bottom w:val="none" w:sz="0" w:space="0" w:color="auto"/>
            <w:right w:val="none" w:sz="0" w:space="0" w:color="auto"/>
          </w:divBdr>
        </w:div>
        <w:div w:id="2065172521">
          <w:marLeft w:val="446"/>
          <w:marRight w:val="0"/>
          <w:marTop w:val="115"/>
          <w:marBottom w:val="0"/>
          <w:divBdr>
            <w:top w:val="none" w:sz="0" w:space="0" w:color="auto"/>
            <w:left w:val="none" w:sz="0" w:space="0" w:color="auto"/>
            <w:bottom w:val="none" w:sz="0" w:space="0" w:color="auto"/>
            <w:right w:val="none" w:sz="0" w:space="0" w:color="auto"/>
          </w:divBdr>
        </w:div>
      </w:divsChild>
    </w:div>
    <w:div w:id="125513139">
      <w:bodyDiv w:val="1"/>
      <w:marLeft w:val="0"/>
      <w:marRight w:val="0"/>
      <w:marTop w:val="0"/>
      <w:marBottom w:val="0"/>
      <w:divBdr>
        <w:top w:val="none" w:sz="0" w:space="0" w:color="auto"/>
        <w:left w:val="none" w:sz="0" w:space="0" w:color="auto"/>
        <w:bottom w:val="none" w:sz="0" w:space="0" w:color="auto"/>
        <w:right w:val="none" w:sz="0" w:space="0" w:color="auto"/>
      </w:divBdr>
    </w:div>
    <w:div w:id="131606562">
      <w:bodyDiv w:val="1"/>
      <w:marLeft w:val="0"/>
      <w:marRight w:val="0"/>
      <w:marTop w:val="0"/>
      <w:marBottom w:val="0"/>
      <w:divBdr>
        <w:top w:val="none" w:sz="0" w:space="0" w:color="auto"/>
        <w:left w:val="none" w:sz="0" w:space="0" w:color="auto"/>
        <w:bottom w:val="none" w:sz="0" w:space="0" w:color="auto"/>
        <w:right w:val="none" w:sz="0" w:space="0" w:color="auto"/>
      </w:divBdr>
    </w:div>
    <w:div w:id="132606626">
      <w:bodyDiv w:val="1"/>
      <w:marLeft w:val="0"/>
      <w:marRight w:val="0"/>
      <w:marTop w:val="0"/>
      <w:marBottom w:val="0"/>
      <w:divBdr>
        <w:top w:val="none" w:sz="0" w:space="0" w:color="auto"/>
        <w:left w:val="none" w:sz="0" w:space="0" w:color="auto"/>
        <w:bottom w:val="none" w:sz="0" w:space="0" w:color="auto"/>
        <w:right w:val="none" w:sz="0" w:space="0" w:color="auto"/>
      </w:divBdr>
      <w:divsChild>
        <w:div w:id="308678173">
          <w:marLeft w:val="0"/>
          <w:marRight w:val="0"/>
          <w:marTop w:val="0"/>
          <w:marBottom w:val="0"/>
          <w:divBdr>
            <w:top w:val="none" w:sz="0" w:space="0" w:color="auto"/>
            <w:left w:val="none" w:sz="0" w:space="0" w:color="auto"/>
            <w:bottom w:val="none" w:sz="0" w:space="0" w:color="auto"/>
            <w:right w:val="none" w:sz="0" w:space="0" w:color="auto"/>
          </w:divBdr>
        </w:div>
      </w:divsChild>
    </w:div>
    <w:div w:id="164370083">
      <w:bodyDiv w:val="1"/>
      <w:marLeft w:val="0"/>
      <w:marRight w:val="0"/>
      <w:marTop w:val="0"/>
      <w:marBottom w:val="0"/>
      <w:divBdr>
        <w:top w:val="none" w:sz="0" w:space="0" w:color="auto"/>
        <w:left w:val="none" w:sz="0" w:space="0" w:color="auto"/>
        <w:bottom w:val="none" w:sz="0" w:space="0" w:color="auto"/>
        <w:right w:val="none" w:sz="0" w:space="0" w:color="auto"/>
      </w:divBdr>
    </w:div>
    <w:div w:id="191724220">
      <w:bodyDiv w:val="1"/>
      <w:marLeft w:val="0"/>
      <w:marRight w:val="0"/>
      <w:marTop w:val="0"/>
      <w:marBottom w:val="0"/>
      <w:divBdr>
        <w:top w:val="none" w:sz="0" w:space="0" w:color="auto"/>
        <w:left w:val="none" w:sz="0" w:space="0" w:color="auto"/>
        <w:bottom w:val="none" w:sz="0" w:space="0" w:color="auto"/>
        <w:right w:val="none" w:sz="0" w:space="0" w:color="auto"/>
      </w:divBdr>
    </w:div>
    <w:div w:id="211187259">
      <w:bodyDiv w:val="1"/>
      <w:marLeft w:val="0"/>
      <w:marRight w:val="0"/>
      <w:marTop w:val="0"/>
      <w:marBottom w:val="0"/>
      <w:divBdr>
        <w:top w:val="none" w:sz="0" w:space="0" w:color="auto"/>
        <w:left w:val="none" w:sz="0" w:space="0" w:color="auto"/>
        <w:bottom w:val="none" w:sz="0" w:space="0" w:color="auto"/>
        <w:right w:val="none" w:sz="0" w:space="0" w:color="auto"/>
      </w:divBdr>
    </w:div>
    <w:div w:id="232812149">
      <w:bodyDiv w:val="1"/>
      <w:marLeft w:val="0"/>
      <w:marRight w:val="0"/>
      <w:marTop w:val="0"/>
      <w:marBottom w:val="0"/>
      <w:divBdr>
        <w:top w:val="none" w:sz="0" w:space="0" w:color="auto"/>
        <w:left w:val="none" w:sz="0" w:space="0" w:color="auto"/>
        <w:bottom w:val="none" w:sz="0" w:space="0" w:color="auto"/>
        <w:right w:val="none" w:sz="0" w:space="0" w:color="auto"/>
      </w:divBdr>
    </w:div>
    <w:div w:id="241329836">
      <w:bodyDiv w:val="1"/>
      <w:marLeft w:val="0"/>
      <w:marRight w:val="0"/>
      <w:marTop w:val="0"/>
      <w:marBottom w:val="0"/>
      <w:divBdr>
        <w:top w:val="none" w:sz="0" w:space="0" w:color="auto"/>
        <w:left w:val="none" w:sz="0" w:space="0" w:color="auto"/>
        <w:bottom w:val="none" w:sz="0" w:space="0" w:color="auto"/>
        <w:right w:val="none" w:sz="0" w:space="0" w:color="auto"/>
      </w:divBdr>
    </w:div>
    <w:div w:id="241333720">
      <w:bodyDiv w:val="1"/>
      <w:marLeft w:val="0"/>
      <w:marRight w:val="0"/>
      <w:marTop w:val="0"/>
      <w:marBottom w:val="0"/>
      <w:divBdr>
        <w:top w:val="none" w:sz="0" w:space="0" w:color="auto"/>
        <w:left w:val="none" w:sz="0" w:space="0" w:color="auto"/>
        <w:bottom w:val="none" w:sz="0" w:space="0" w:color="auto"/>
        <w:right w:val="none" w:sz="0" w:space="0" w:color="auto"/>
      </w:divBdr>
    </w:div>
    <w:div w:id="242178557">
      <w:bodyDiv w:val="1"/>
      <w:marLeft w:val="0"/>
      <w:marRight w:val="0"/>
      <w:marTop w:val="0"/>
      <w:marBottom w:val="0"/>
      <w:divBdr>
        <w:top w:val="none" w:sz="0" w:space="0" w:color="auto"/>
        <w:left w:val="none" w:sz="0" w:space="0" w:color="auto"/>
        <w:bottom w:val="none" w:sz="0" w:space="0" w:color="auto"/>
        <w:right w:val="none" w:sz="0" w:space="0" w:color="auto"/>
      </w:divBdr>
    </w:div>
    <w:div w:id="243223370">
      <w:bodyDiv w:val="1"/>
      <w:marLeft w:val="0"/>
      <w:marRight w:val="0"/>
      <w:marTop w:val="0"/>
      <w:marBottom w:val="0"/>
      <w:divBdr>
        <w:top w:val="none" w:sz="0" w:space="0" w:color="auto"/>
        <w:left w:val="none" w:sz="0" w:space="0" w:color="auto"/>
        <w:bottom w:val="none" w:sz="0" w:space="0" w:color="auto"/>
        <w:right w:val="none" w:sz="0" w:space="0" w:color="auto"/>
      </w:divBdr>
    </w:div>
    <w:div w:id="257178926">
      <w:bodyDiv w:val="1"/>
      <w:marLeft w:val="0"/>
      <w:marRight w:val="0"/>
      <w:marTop w:val="0"/>
      <w:marBottom w:val="0"/>
      <w:divBdr>
        <w:top w:val="none" w:sz="0" w:space="0" w:color="auto"/>
        <w:left w:val="none" w:sz="0" w:space="0" w:color="auto"/>
        <w:bottom w:val="none" w:sz="0" w:space="0" w:color="auto"/>
        <w:right w:val="none" w:sz="0" w:space="0" w:color="auto"/>
      </w:divBdr>
    </w:div>
    <w:div w:id="259876931">
      <w:bodyDiv w:val="1"/>
      <w:marLeft w:val="0"/>
      <w:marRight w:val="0"/>
      <w:marTop w:val="0"/>
      <w:marBottom w:val="0"/>
      <w:divBdr>
        <w:top w:val="none" w:sz="0" w:space="0" w:color="auto"/>
        <w:left w:val="none" w:sz="0" w:space="0" w:color="auto"/>
        <w:bottom w:val="none" w:sz="0" w:space="0" w:color="auto"/>
        <w:right w:val="none" w:sz="0" w:space="0" w:color="auto"/>
      </w:divBdr>
      <w:divsChild>
        <w:div w:id="2070152895">
          <w:marLeft w:val="0"/>
          <w:marRight w:val="0"/>
          <w:marTop w:val="0"/>
          <w:marBottom w:val="0"/>
          <w:divBdr>
            <w:top w:val="none" w:sz="0" w:space="0" w:color="auto"/>
            <w:left w:val="none" w:sz="0" w:space="0" w:color="auto"/>
            <w:bottom w:val="none" w:sz="0" w:space="0" w:color="auto"/>
            <w:right w:val="none" w:sz="0" w:space="0" w:color="auto"/>
          </w:divBdr>
        </w:div>
      </w:divsChild>
    </w:div>
    <w:div w:id="266694384">
      <w:bodyDiv w:val="1"/>
      <w:marLeft w:val="0"/>
      <w:marRight w:val="0"/>
      <w:marTop w:val="0"/>
      <w:marBottom w:val="0"/>
      <w:divBdr>
        <w:top w:val="none" w:sz="0" w:space="0" w:color="auto"/>
        <w:left w:val="none" w:sz="0" w:space="0" w:color="auto"/>
        <w:bottom w:val="none" w:sz="0" w:space="0" w:color="auto"/>
        <w:right w:val="none" w:sz="0" w:space="0" w:color="auto"/>
      </w:divBdr>
    </w:div>
    <w:div w:id="293147428">
      <w:bodyDiv w:val="1"/>
      <w:marLeft w:val="0"/>
      <w:marRight w:val="0"/>
      <w:marTop w:val="0"/>
      <w:marBottom w:val="0"/>
      <w:divBdr>
        <w:top w:val="none" w:sz="0" w:space="0" w:color="auto"/>
        <w:left w:val="none" w:sz="0" w:space="0" w:color="auto"/>
        <w:bottom w:val="none" w:sz="0" w:space="0" w:color="auto"/>
        <w:right w:val="none" w:sz="0" w:space="0" w:color="auto"/>
      </w:divBdr>
      <w:divsChild>
        <w:div w:id="1172256515">
          <w:marLeft w:val="0"/>
          <w:marRight w:val="0"/>
          <w:marTop w:val="150"/>
          <w:marBottom w:val="0"/>
          <w:divBdr>
            <w:top w:val="none" w:sz="0" w:space="0" w:color="auto"/>
            <w:left w:val="none" w:sz="0" w:space="0" w:color="auto"/>
            <w:bottom w:val="none" w:sz="0" w:space="0" w:color="auto"/>
            <w:right w:val="none" w:sz="0" w:space="0" w:color="auto"/>
          </w:divBdr>
        </w:div>
      </w:divsChild>
    </w:div>
    <w:div w:id="307056271">
      <w:bodyDiv w:val="1"/>
      <w:marLeft w:val="0"/>
      <w:marRight w:val="0"/>
      <w:marTop w:val="0"/>
      <w:marBottom w:val="0"/>
      <w:divBdr>
        <w:top w:val="none" w:sz="0" w:space="0" w:color="auto"/>
        <w:left w:val="none" w:sz="0" w:space="0" w:color="auto"/>
        <w:bottom w:val="none" w:sz="0" w:space="0" w:color="auto"/>
        <w:right w:val="none" w:sz="0" w:space="0" w:color="auto"/>
      </w:divBdr>
    </w:div>
    <w:div w:id="307975957">
      <w:bodyDiv w:val="1"/>
      <w:marLeft w:val="0"/>
      <w:marRight w:val="0"/>
      <w:marTop w:val="0"/>
      <w:marBottom w:val="0"/>
      <w:divBdr>
        <w:top w:val="none" w:sz="0" w:space="0" w:color="auto"/>
        <w:left w:val="none" w:sz="0" w:space="0" w:color="auto"/>
        <w:bottom w:val="none" w:sz="0" w:space="0" w:color="auto"/>
        <w:right w:val="none" w:sz="0" w:space="0" w:color="auto"/>
      </w:divBdr>
    </w:div>
    <w:div w:id="313459856">
      <w:bodyDiv w:val="1"/>
      <w:marLeft w:val="0"/>
      <w:marRight w:val="0"/>
      <w:marTop w:val="0"/>
      <w:marBottom w:val="0"/>
      <w:divBdr>
        <w:top w:val="none" w:sz="0" w:space="0" w:color="auto"/>
        <w:left w:val="none" w:sz="0" w:space="0" w:color="auto"/>
        <w:bottom w:val="none" w:sz="0" w:space="0" w:color="auto"/>
        <w:right w:val="none" w:sz="0" w:space="0" w:color="auto"/>
      </w:divBdr>
    </w:div>
    <w:div w:id="342054258">
      <w:bodyDiv w:val="1"/>
      <w:marLeft w:val="0"/>
      <w:marRight w:val="0"/>
      <w:marTop w:val="0"/>
      <w:marBottom w:val="0"/>
      <w:divBdr>
        <w:top w:val="none" w:sz="0" w:space="0" w:color="auto"/>
        <w:left w:val="none" w:sz="0" w:space="0" w:color="auto"/>
        <w:bottom w:val="none" w:sz="0" w:space="0" w:color="auto"/>
        <w:right w:val="none" w:sz="0" w:space="0" w:color="auto"/>
      </w:divBdr>
      <w:divsChild>
        <w:div w:id="1889608129">
          <w:marLeft w:val="0"/>
          <w:marRight w:val="0"/>
          <w:marTop w:val="150"/>
          <w:marBottom w:val="0"/>
          <w:divBdr>
            <w:top w:val="none" w:sz="0" w:space="0" w:color="auto"/>
            <w:left w:val="none" w:sz="0" w:space="0" w:color="auto"/>
            <w:bottom w:val="none" w:sz="0" w:space="0" w:color="auto"/>
            <w:right w:val="none" w:sz="0" w:space="0" w:color="auto"/>
          </w:divBdr>
        </w:div>
      </w:divsChild>
    </w:div>
    <w:div w:id="346174329">
      <w:bodyDiv w:val="1"/>
      <w:marLeft w:val="0"/>
      <w:marRight w:val="0"/>
      <w:marTop w:val="0"/>
      <w:marBottom w:val="0"/>
      <w:divBdr>
        <w:top w:val="none" w:sz="0" w:space="0" w:color="auto"/>
        <w:left w:val="none" w:sz="0" w:space="0" w:color="auto"/>
        <w:bottom w:val="none" w:sz="0" w:space="0" w:color="auto"/>
        <w:right w:val="none" w:sz="0" w:space="0" w:color="auto"/>
      </w:divBdr>
      <w:divsChild>
        <w:div w:id="869418983">
          <w:marLeft w:val="0"/>
          <w:marRight w:val="0"/>
          <w:marTop w:val="0"/>
          <w:marBottom w:val="0"/>
          <w:divBdr>
            <w:top w:val="none" w:sz="0" w:space="0" w:color="auto"/>
            <w:left w:val="none" w:sz="0" w:space="0" w:color="auto"/>
            <w:bottom w:val="none" w:sz="0" w:space="0" w:color="auto"/>
            <w:right w:val="none" w:sz="0" w:space="0" w:color="auto"/>
          </w:divBdr>
        </w:div>
      </w:divsChild>
    </w:div>
    <w:div w:id="352074866">
      <w:bodyDiv w:val="1"/>
      <w:marLeft w:val="0"/>
      <w:marRight w:val="0"/>
      <w:marTop w:val="0"/>
      <w:marBottom w:val="0"/>
      <w:divBdr>
        <w:top w:val="none" w:sz="0" w:space="0" w:color="auto"/>
        <w:left w:val="none" w:sz="0" w:space="0" w:color="auto"/>
        <w:bottom w:val="none" w:sz="0" w:space="0" w:color="auto"/>
        <w:right w:val="none" w:sz="0" w:space="0" w:color="auto"/>
      </w:divBdr>
    </w:div>
    <w:div w:id="360596432">
      <w:bodyDiv w:val="1"/>
      <w:marLeft w:val="0"/>
      <w:marRight w:val="0"/>
      <w:marTop w:val="0"/>
      <w:marBottom w:val="0"/>
      <w:divBdr>
        <w:top w:val="none" w:sz="0" w:space="0" w:color="auto"/>
        <w:left w:val="none" w:sz="0" w:space="0" w:color="auto"/>
        <w:bottom w:val="none" w:sz="0" w:space="0" w:color="auto"/>
        <w:right w:val="none" w:sz="0" w:space="0" w:color="auto"/>
      </w:divBdr>
      <w:divsChild>
        <w:div w:id="255600830">
          <w:marLeft w:val="0"/>
          <w:marRight w:val="0"/>
          <w:marTop w:val="150"/>
          <w:marBottom w:val="0"/>
          <w:divBdr>
            <w:top w:val="none" w:sz="0" w:space="0" w:color="auto"/>
            <w:left w:val="none" w:sz="0" w:space="0" w:color="auto"/>
            <w:bottom w:val="none" w:sz="0" w:space="0" w:color="auto"/>
            <w:right w:val="none" w:sz="0" w:space="0" w:color="auto"/>
          </w:divBdr>
        </w:div>
        <w:div w:id="1442143786">
          <w:marLeft w:val="0"/>
          <w:marRight w:val="0"/>
          <w:marTop w:val="150"/>
          <w:marBottom w:val="0"/>
          <w:divBdr>
            <w:top w:val="none" w:sz="0" w:space="0" w:color="auto"/>
            <w:left w:val="none" w:sz="0" w:space="0" w:color="auto"/>
            <w:bottom w:val="none" w:sz="0" w:space="0" w:color="auto"/>
            <w:right w:val="none" w:sz="0" w:space="0" w:color="auto"/>
          </w:divBdr>
        </w:div>
      </w:divsChild>
    </w:div>
    <w:div w:id="380446266">
      <w:bodyDiv w:val="1"/>
      <w:marLeft w:val="0"/>
      <w:marRight w:val="0"/>
      <w:marTop w:val="0"/>
      <w:marBottom w:val="0"/>
      <w:divBdr>
        <w:top w:val="none" w:sz="0" w:space="0" w:color="auto"/>
        <w:left w:val="none" w:sz="0" w:space="0" w:color="auto"/>
        <w:bottom w:val="none" w:sz="0" w:space="0" w:color="auto"/>
        <w:right w:val="none" w:sz="0" w:space="0" w:color="auto"/>
      </w:divBdr>
    </w:div>
    <w:div w:id="382098093">
      <w:bodyDiv w:val="1"/>
      <w:marLeft w:val="0"/>
      <w:marRight w:val="0"/>
      <w:marTop w:val="0"/>
      <w:marBottom w:val="0"/>
      <w:divBdr>
        <w:top w:val="none" w:sz="0" w:space="0" w:color="auto"/>
        <w:left w:val="none" w:sz="0" w:space="0" w:color="auto"/>
        <w:bottom w:val="none" w:sz="0" w:space="0" w:color="auto"/>
        <w:right w:val="none" w:sz="0" w:space="0" w:color="auto"/>
      </w:divBdr>
    </w:div>
    <w:div w:id="405150277">
      <w:bodyDiv w:val="1"/>
      <w:marLeft w:val="0"/>
      <w:marRight w:val="0"/>
      <w:marTop w:val="0"/>
      <w:marBottom w:val="0"/>
      <w:divBdr>
        <w:top w:val="none" w:sz="0" w:space="0" w:color="auto"/>
        <w:left w:val="none" w:sz="0" w:space="0" w:color="auto"/>
        <w:bottom w:val="none" w:sz="0" w:space="0" w:color="auto"/>
        <w:right w:val="none" w:sz="0" w:space="0" w:color="auto"/>
      </w:divBdr>
    </w:div>
    <w:div w:id="405228735">
      <w:bodyDiv w:val="1"/>
      <w:marLeft w:val="0"/>
      <w:marRight w:val="0"/>
      <w:marTop w:val="0"/>
      <w:marBottom w:val="0"/>
      <w:divBdr>
        <w:top w:val="none" w:sz="0" w:space="0" w:color="auto"/>
        <w:left w:val="none" w:sz="0" w:space="0" w:color="auto"/>
        <w:bottom w:val="none" w:sz="0" w:space="0" w:color="auto"/>
        <w:right w:val="none" w:sz="0" w:space="0" w:color="auto"/>
      </w:divBdr>
    </w:div>
    <w:div w:id="418018467">
      <w:bodyDiv w:val="1"/>
      <w:marLeft w:val="0"/>
      <w:marRight w:val="0"/>
      <w:marTop w:val="0"/>
      <w:marBottom w:val="0"/>
      <w:divBdr>
        <w:top w:val="none" w:sz="0" w:space="0" w:color="auto"/>
        <w:left w:val="none" w:sz="0" w:space="0" w:color="auto"/>
        <w:bottom w:val="none" w:sz="0" w:space="0" w:color="auto"/>
        <w:right w:val="none" w:sz="0" w:space="0" w:color="auto"/>
      </w:divBdr>
    </w:div>
    <w:div w:id="419450036">
      <w:bodyDiv w:val="1"/>
      <w:marLeft w:val="0"/>
      <w:marRight w:val="0"/>
      <w:marTop w:val="0"/>
      <w:marBottom w:val="0"/>
      <w:divBdr>
        <w:top w:val="none" w:sz="0" w:space="0" w:color="auto"/>
        <w:left w:val="none" w:sz="0" w:space="0" w:color="auto"/>
        <w:bottom w:val="none" w:sz="0" w:space="0" w:color="auto"/>
        <w:right w:val="none" w:sz="0" w:space="0" w:color="auto"/>
      </w:divBdr>
    </w:div>
    <w:div w:id="424572865">
      <w:bodyDiv w:val="1"/>
      <w:marLeft w:val="0"/>
      <w:marRight w:val="0"/>
      <w:marTop w:val="0"/>
      <w:marBottom w:val="0"/>
      <w:divBdr>
        <w:top w:val="none" w:sz="0" w:space="0" w:color="auto"/>
        <w:left w:val="none" w:sz="0" w:space="0" w:color="auto"/>
        <w:bottom w:val="none" w:sz="0" w:space="0" w:color="auto"/>
        <w:right w:val="none" w:sz="0" w:space="0" w:color="auto"/>
      </w:divBdr>
      <w:divsChild>
        <w:div w:id="282083720">
          <w:marLeft w:val="0"/>
          <w:marRight w:val="0"/>
          <w:marTop w:val="150"/>
          <w:marBottom w:val="0"/>
          <w:divBdr>
            <w:top w:val="none" w:sz="0" w:space="0" w:color="auto"/>
            <w:left w:val="none" w:sz="0" w:space="0" w:color="auto"/>
            <w:bottom w:val="none" w:sz="0" w:space="0" w:color="auto"/>
            <w:right w:val="none" w:sz="0" w:space="0" w:color="auto"/>
          </w:divBdr>
        </w:div>
      </w:divsChild>
    </w:div>
    <w:div w:id="426737352">
      <w:bodyDiv w:val="1"/>
      <w:marLeft w:val="0"/>
      <w:marRight w:val="0"/>
      <w:marTop w:val="0"/>
      <w:marBottom w:val="0"/>
      <w:divBdr>
        <w:top w:val="none" w:sz="0" w:space="0" w:color="auto"/>
        <w:left w:val="none" w:sz="0" w:space="0" w:color="auto"/>
        <w:bottom w:val="none" w:sz="0" w:space="0" w:color="auto"/>
        <w:right w:val="none" w:sz="0" w:space="0" w:color="auto"/>
      </w:divBdr>
    </w:div>
    <w:div w:id="437069119">
      <w:bodyDiv w:val="1"/>
      <w:marLeft w:val="0"/>
      <w:marRight w:val="0"/>
      <w:marTop w:val="0"/>
      <w:marBottom w:val="0"/>
      <w:divBdr>
        <w:top w:val="none" w:sz="0" w:space="0" w:color="auto"/>
        <w:left w:val="none" w:sz="0" w:space="0" w:color="auto"/>
        <w:bottom w:val="none" w:sz="0" w:space="0" w:color="auto"/>
        <w:right w:val="none" w:sz="0" w:space="0" w:color="auto"/>
      </w:divBdr>
    </w:div>
    <w:div w:id="444349593">
      <w:bodyDiv w:val="1"/>
      <w:marLeft w:val="0"/>
      <w:marRight w:val="0"/>
      <w:marTop w:val="0"/>
      <w:marBottom w:val="0"/>
      <w:divBdr>
        <w:top w:val="none" w:sz="0" w:space="0" w:color="auto"/>
        <w:left w:val="none" w:sz="0" w:space="0" w:color="auto"/>
        <w:bottom w:val="none" w:sz="0" w:space="0" w:color="auto"/>
        <w:right w:val="none" w:sz="0" w:space="0" w:color="auto"/>
      </w:divBdr>
    </w:div>
    <w:div w:id="454910861">
      <w:bodyDiv w:val="1"/>
      <w:marLeft w:val="0"/>
      <w:marRight w:val="0"/>
      <w:marTop w:val="0"/>
      <w:marBottom w:val="0"/>
      <w:divBdr>
        <w:top w:val="none" w:sz="0" w:space="0" w:color="auto"/>
        <w:left w:val="none" w:sz="0" w:space="0" w:color="auto"/>
        <w:bottom w:val="none" w:sz="0" w:space="0" w:color="auto"/>
        <w:right w:val="none" w:sz="0" w:space="0" w:color="auto"/>
      </w:divBdr>
      <w:divsChild>
        <w:div w:id="554775090">
          <w:marLeft w:val="0"/>
          <w:marRight w:val="0"/>
          <w:marTop w:val="0"/>
          <w:marBottom w:val="0"/>
          <w:divBdr>
            <w:top w:val="none" w:sz="0" w:space="0" w:color="auto"/>
            <w:left w:val="none" w:sz="0" w:space="0" w:color="auto"/>
            <w:bottom w:val="none" w:sz="0" w:space="0" w:color="auto"/>
            <w:right w:val="none" w:sz="0" w:space="0" w:color="auto"/>
          </w:divBdr>
        </w:div>
      </w:divsChild>
    </w:div>
    <w:div w:id="455299540">
      <w:bodyDiv w:val="1"/>
      <w:marLeft w:val="0"/>
      <w:marRight w:val="0"/>
      <w:marTop w:val="0"/>
      <w:marBottom w:val="0"/>
      <w:divBdr>
        <w:top w:val="none" w:sz="0" w:space="0" w:color="auto"/>
        <w:left w:val="none" w:sz="0" w:space="0" w:color="auto"/>
        <w:bottom w:val="none" w:sz="0" w:space="0" w:color="auto"/>
        <w:right w:val="none" w:sz="0" w:space="0" w:color="auto"/>
      </w:divBdr>
    </w:div>
    <w:div w:id="468671052">
      <w:bodyDiv w:val="1"/>
      <w:marLeft w:val="0"/>
      <w:marRight w:val="0"/>
      <w:marTop w:val="0"/>
      <w:marBottom w:val="0"/>
      <w:divBdr>
        <w:top w:val="none" w:sz="0" w:space="0" w:color="auto"/>
        <w:left w:val="none" w:sz="0" w:space="0" w:color="auto"/>
        <w:bottom w:val="none" w:sz="0" w:space="0" w:color="auto"/>
        <w:right w:val="none" w:sz="0" w:space="0" w:color="auto"/>
      </w:divBdr>
    </w:div>
    <w:div w:id="470708759">
      <w:bodyDiv w:val="1"/>
      <w:marLeft w:val="0"/>
      <w:marRight w:val="0"/>
      <w:marTop w:val="0"/>
      <w:marBottom w:val="0"/>
      <w:divBdr>
        <w:top w:val="none" w:sz="0" w:space="0" w:color="auto"/>
        <w:left w:val="none" w:sz="0" w:space="0" w:color="auto"/>
        <w:bottom w:val="none" w:sz="0" w:space="0" w:color="auto"/>
        <w:right w:val="none" w:sz="0" w:space="0" w:color="auto"/>
      </w:divBdr>
    </w:div>
    <w:div w:id="470832248">
      <w:bodyDiv w:val="1"/>
      <w:marLeft w:val="0"/>
      <w:marRight w:val="0"/>
      <w:marTop w:val="0"/>
      <w:marBottom w:val="0"/>
      <w:divBdr>
        <w:top w:val="none" w:sz="0" w:space="0" w:color="auto"/>
        <w:left w:val="none" w:sz="0" w:space="0" w:color="auto"/>
        <w:bottom w:val="none" w:sz="0" w:space="0" w:color="auto"/>
        <w:right w:val="none" w:sz="0" w:space="0" w:color="auto"/>
      </w:divBdr>
    </w:div>
    <w:div w:id="485972544">
      <w:bodyDiv w:val="1"/>
      <w:marLeft w:val="0"/>
      <w:marRight w:val="0"/>
      <w:marTop w:val="0"/>
      <w:marBottom w:val="0"/>
      <w:divBdr>
        <w:top w:val="none" w:sz="0" w:space="0" w:color="auto"/>
        <w:left w:val="none" w:sz="0" w:space="0" w:color="auto"/>
        <w:bottom w:val="none" w:sz="0" w:space="0" w:color="auto"/>
        <w:right w:val="none" w:sz="0" w:space="0" w:color="auto"/>
      </w:divBdr>
    </w:div>
    <w:div w:id="528838261">
      <w:bodyDiv w:val="1"/>
      <w:marLeft w:val="0"/>
      <w:marRight w:val="0"/>
      <w:marTop w:val="0"/>
      <w:marBottom w:val="0"/>
      <w:divBdr>
        <w:top w:val="none" w:sz="0" w:space="0" w:color="auto"/>
        <w:left w:val="none" w:sz="0" w:space="0" w:color="auto"/>
        <w:bottom w:val="none" w:sz="0" w:space="0" w:color="auto"/>
        <w:right w:val="none" w:sz="0" w:space="0" w:color="auto"/>
      </w:divBdr>
    </w:div>
    <w:div w:id="541745629">
      <w:bodyDiv w:val="1"/>
      <w:marLeft w:val="0"/>
      <w:marRight w:val="0"/>
      <w:marTop w:val="0"/>
      <w:marBottom w:val="0"/>
      <w:divBdr>
        <w:top w:val="none" w:sz="0" w:space="0" w:color="auto"/>
        <w:left w:val="none" w:sz="0" w:space="0" w:color="auto"/>
        <w:bottom w:val="none" w:sz="0" w:space="0" w:color="auto"/>
        <w:right w:val="none" w:sz="0" w:space="0" w:color="auto"/>
      </w:divBdr>
    </w:div>
    <w:div w:id="549805127">
      <w:bodyDiv w:val="1"/>
      <w:marLeft w:val="0"/>
      <w:marRight w:val="0"/>
      <w:marTop w:val="0"/>
      <w:marBottom w:val="0"/>
      <w:divBdr>
        <w:top w:val="none" w:sz="0" w:space="0" w:color="auto"/>
        <w:left w:val="none" w:sz="0" w:space="0" w:color="auto"/>
        <w:bottom w:val="none" w:sz="0" w:space="0" w:color="auto"/>
        <w:right w:val="none" w:sz="0" w:space="0" w:color="auto"/>
      </w:divBdr>
    </w:div>
    <w:div w:id="558901692">
      <w:bodyDiv w:val="1"/>
      <w:marLeft w:val="0"/>
      <w:marRight w:val="0"/>
      <w:marTop w:val="0"/>
      <w:marBottom w:val="0"/>
      <w:divBdr>
        <w:top w:val="none" w:sz="0" w:space="0" w:color="auto"/>
        <w:left w:val="none" w:sz="0" w:space="0" w:color="auto"/>
        <w:bottom w:val="none" w:sz="0" w:space="0" w:color="auto"/>
        <w:right w:val="none" w:sz="0" w:space="0" w:color="auto"/>
      </w:divBdr>
    </w:div>
    <w:div w:id="559286715">
      <w:bodyDiv w:val="1"/>
      <w:marLeft w:val="0"/>
      <w:marRight w:val="0"/>
      <w:marTop w:val="0"/>
      <w:marBottom w:val="0"/>
      <w:divBdr>
        <w:top w:val="none" w:sz="0" w:space="0" w:color="auto"/>
        <w:left w:val="none" w:sz="0" w:space="0" w:color="auto"/>
        <w:bottom w:val="none" w:sz="0" w:space="0" w:color="auto"/>
        <w:right w:val="none" w:sz="0" w:space="0" w:color="auto"/>
      </w:divBdr>
    </w:div>
    <w:div w:id="574123918">
      <w:bodyDiv w:val="1"/>
      <w:marLeft w:val="0"/>
      <w:marRight w:val="0"/>
      <w:marTop w:val="0"/>
      <w:marBottom w:val="0"/>
      <w:divBdr>
        <w:top w:val="none" w:sz="0" w:space="0" w:color="auto"/>
        <w:left w:val="none" w:sz="0" w:space="0" w:color="auto"/>
        <w:bottom w:val="none" w:sz="0" w:space="0" w:color="auto"/>
        <w:right w:val="none" w:sz="0" w:space="0" w:color="auto"/>
      </w:divBdr>
    </w:div>
    <w:div w:id="588470981">
      <w:bodyDiv w:val="1"/>
      <w:marLeft w:val="0"/>
      <w:marRight w:val="0"/>
      <w:marTop w:val="0"/>
      <w:marBottom w:val="0"/>
      <w:divBdr>
        <w:top w:val="none" w:sz="0" w:space="0" w:color="auto"/>
        <w:left w:val="none" w:sz="0" w:space="0" w:color="auto"/>
        <w:bottom w:val="none" w:sz="0" w:space="0" w:color="auto"/>
        <w:right w:val="none" w:sz="0" w:space="0" w:color="auto"/>
      </w:divBdr>
    </w:div>
    <w:div w:id="589461661">
      <w:bodyDiv w:val="1"/>
      <w:marLeft w:val="0"/>
      <w:marRight w:val="0"/>
      <w:marTop w:val="0"/>
      <w:marBottom w:val="0"/>
      <w:divBdr>
        <w:top w:val="none" w:sz="0" w:space="0" w:color="auto"/>
        <w:left w:val="none" w:sz="0" w:space="0" w:color="auto"/>
        <w:bottom w:val="none" w:sz="0" w:space="0" w:color="auto"/>
        <w:right w:val="none" w:sz="0" w:space="0" w:color="auto"/>
      </w:divBdr>
    </w:div>
    <w:div w:id="590699550">
      <w:bodyDiv w:val="1"/>
      <w:marLeft w:val="0"/>
      <w:marRight w:val="0"/>
      <w:marTop w:val="0"/>
      <w:marBottom w:val="0"/>
      <w:divBdr>
        <w:top w:val="none" w:sz="0" w:space="0" w:color="auto"/>
        <w:left w:val="none" w:sz="0" w:space="0" w:color="auto"/>
        <w:bottom w:val="none" w:sz="0" w:space="0" w:color="auto"/>
        <w:right w:val="none" w:sz="0" w:space="0" w:color="auto"/>
      </w:divBdr>
    </w:div>
    <w:div w:id="600072769">
      <w:bodyDiv w:val="1"/>
      <w:marLeft w:val="0"/>
      <w:marRight w:val="0"/>
      <w:marTop w:val="0"/>
      <w:marBottom w:val="0"/>
      <w:divBdr>
        <w:top w:val="none" w:sz="0" w:space="0" w:color="auto"/>
        <w:left w:val="none" w:sz="0" w:space="0" w:color="auto"/>
        <w:bottom w:val="none" w:sz="0" w:space="0" w:color="auto"/>
        <w:right w:val="none" w:sz="0" w:space="0" w:color="auto"/>
      </w:divBdr>
    </w:div>
    <w:div w:id="612054072">
      <w:bodyDiv w:val="1"/>
      <w:marLeft w:val="0"/>
      <w:marRight w:val="0"/>
      <w:marTop w:val="0"/>
      <w:marBottom w:val="0"/>
      <w:divBdr>
        <w:top w:val="none" w:sz="0" w:space="0" w:color="auto"/>
        <w:left w:val="none" w:sz="0" w:space="0" w:color="auto"/>
        <w:bottom w:val="none" w:sz="0" w:space="0" w:color="auto"/>
        <w:right w:val="none" w:sz="0" w:space="0" w:color="auto"/>
      </w:divBdr>
    </w:div>
    <w:div w:id="620913743">
      <w:bodyDiv w:val="1"/>
      <w:marLeft w:val="0"/>
      <w:marRight w:val="0"/>
      <w:marTop w:val="0"/>
      <w:marBottom w:val="0"/>
      <w:divBdr>
        <w:top w:val="none" w:sz="0" w:space="0" w:color="auto"/>
        <w:left w:val="none" w:sz="0" w:space="0" w:color="auto"/>
        <w:bottom w:val="none" w:sz="0" w:space="0" w:color="auto"/>
        <w:right w:val="none" w:sz="0" w:space="0" w:color="auto"/>
      </w:divBdr>
    </w:div>
    <w:div w:id="644504982">
      <w:bodyDiv w:val="1"/>
      <w:marLeft w:val="0"/>
      <w:marRight w:val="0"/>
      <w:marTop w:val="0"/>
      <w:marBottom w:val="0"/>
      <w:divBdr>
        <w:top w:val="none" w:sz="0" w:space="0" w:color="auto"/>
        <w:left w:val="none" w:sz="0" w:space="0" w:color="auto"/>
        <w:bottom w:val="none" w:sz="0" w:space="0" w:color="auto"/>
        <w:right w:val="none" w:sz="0" w:space="0" w:color="auto"/>
      </w:divBdr>
    </w:div>
    <w:div w:id="644701698">
      <w:bodyDiv w:val="1"/>
      <w:marLeft w:val="0"/>
      <w:marRight w:val="0"/>
      <w:marTop w:val="0"/>
      <w:marBottom w:val="0"/>
      <w:divBdr>
        <w:top w:val="none" w:sz="0" w:space="0" w:color="auto"/>
        <w:left w:val="none" w:sz="0" w:space="0" w:color="auto"/>
        <w:bottom w:val="none" w:sz="0" w:space="0" w:color="auto"/>
        <w:right w:val="none" w:sz="0" w:space="0" w:color="auto"/>
      </w:divBdr>
    </w:div>
    <w:div w:id="651835430">
      <w:bodyDiv w:val="1"/>
      <w:marLeft w:val="0"/>
      <w:marRight w:val="0"/>
      <w:marTop w:val="0"/>
      <w:marBottom w:val="0"/>
      <w:divBdr>
        <w:top w:val="none" w:sz="0" w:space="0" w:color="auto"/>
        <w:left w:val="none" w:sz="0" w:space="0" w:color="auto"/>
        <w:bottom w:val="none" w:sz="0" w:space="0" w:color="auto"/>
        <w:right w:val="none" w:sz="0" w:space="0" w:color="auto"/>
      </w:divBdr>
    </w:div>
    <w:div w:id="652300755">
      <w:bodyDiv w:val="1"/>
      <w:marLeft w:val="0"/>
      <w:marRight w:val="0"/>
      <w:marTop w:val="0"/>
      <w:marBottom w:val="0"/>
      <w:divBdr>
        <w:top w:val="none" w:sz="0" w:space="0" w:color="auto"/>
        <w:left w:val="none" w:sz="0" w:space="0" w:color="auto"/>
        <w:bottom w:val="none" w:sz="0" w:space="0" w:color="auto"/>
        <w:right w:val="none" w:sz="0" w:space="0" w:color="auto"/>
      </w:divBdr>
    </w:div>
    <w:div w:id="657420130">
      <w:bodyDiv w:val="1"/>
      <w:marLeft w:val="0"/>
      <w:marRight w:val="0"/>
      <w:marTop w:val="0"/>
      <w:marBottom w:val="0"/>
      <w:divBdr>
        <w:top w:val="none" w:sz="0" w:space="0" w:color="auto"/>
        <w:left w:val="none" w:sz="0" w:space="0" w:color="auto"/>
        <w:bottom w:val="none" w:sz="0" w:space="0" w:color="auto"/>
        <w:right w:val="none" w:sz="0" w:space="0" w:color="auto"/>
      </w:divBdr>
    </w:div>
    <w:div w:id="665060339">
      <w:bodyDiv w:val="1"/>
      <w:marLeft w:val="0"/>
      <w:marRight w:val="0"/>
      <w:marTop w:val="0"/>
      <w:marBottom w:val="0"/>
      <w:divBdr>
        <w:top w:val="none" w:sz="0" w:space="0" w:color="auto"/>
        <w:left w:val="none" w:sz="0" w:space="0" w:color="auto"/>
        <w:bottom w:val="none" w:sz="0" w:space="0" w:color="auto"/>
        <w:right w:val="none" w:sz="0" w:space="0" w:color="auto"/>
      </w:divBdr>
    </w:div>
    <w:div w:id="671032690">
      <w:bodyDiv w:val="1"/>
      <w:marLeft w:val="0"/>
      <w:marRight w:val="0"/>
      <w:marTop w:val="0"/>
      <w:marBottom w:val="0"/>
      <w:divBdr>
        <w:top w:val="none" w:sz="0" w:space="0" w:color="auto"/>
        <w:left w:val="none" w:sz="0" w:space="0" w:color="auto"/>
        <w:bottom w:val="none" w:sz="0" w:space="0" w:color="auto"/>
        <w:right w:val="none" w:sz="0" w:space="0" w:color="auto"/>
      </w:divBdr>
    </w:div>
    <w:div w:id="674922262">
      <w:bodyDiv w:val="1"/>
      <w:marLeft w:val="0"/>
      <w:marRight w:val="0"/>
      <w:marTop w:val="0"/>
      <w:marBottom w:val="0"/>
      <w:divBdr>
        <w:top w:val="none" w:sz="0" w:space="0" w:color="auto"/>
        <w:left w:val="none" w:sz="0" w:space="0" w:color="auto"/>
        <w:bottom w:val="none" w:sz="0" w:space="0" w:color="auto"/>
        <w:right w:val="none" w:sz="0" w:space="0" w:color="auto"/>
      </w:divBdr>
    </w:div>
    <w:div w:id="683442167">
      <w:bodyDiv w:val="1"/>
      <w:marLeft w:val="0"/>
      <w:marRight w:val="0"/>
      <w:marTop w:val="0"/>
      <w:marBottom w:val="0"/>
      <w:divBdr>
        <w:top w:val="none" w:sz="0" w:space="0" w:color="auto"/>
        <w:left w:val="none" w:sz="0" w:space="0" w:color="auto"/>
        <w:bottom w:val="none" w:sz="0" w:space="0" w:color="auto"/>
        <w:right w:val="none" w:sz="0" w:space="0" w:color="auto"/>
      </w:divBdr>
      <w:divsChild>
        <w:div w:id="521090753">
          <w:marLeft w:val="547"/>
          <w:marRight w:val="0"/>
          <w:marTop w:val="0"/>
          <w:marBottom w:val="160"/>
          <w:divBdr>
            <w:top w:val="none" w:sz="0" w:space="0" w:color="auto"/>
            <w:left w:val="none" w:sz="0" w:space="0" w:color="auto"/>
            <w:bottom w:val="none" w:sz="0" w:space="0" w:color="auto"/>
            <w:right w:val="none" w:sz="0" w:space="0" w:color="auto"/>
          </w:divBdr>
        </w:div>
      </w:divsChild>
    </w:div>
    <w:div w:id="690449709">
      <w:bodyDiv w:val="1"/>
      <w:marLeft w:val="0"/>
      <w:marRight w:val="0"/>
      <w:marTop w:val="0"/>
      <w:marBottom w:val="0"/>
      <w:divBdr>
        <w:top w:val="none" w:sz="0" w:space="0" w:color="auto"/>
        <w:left w:val="none" w:sz="0" w:space="0" w:color="auto"/>
        <w:bottom w:val="none" w:sz="0" w:space="0" w:color="auto"/>
        <w:right w:val="none" w:sz="0" w:space="0" w:color="auto"/>
      </w:divBdr>
    </w:div>
    <w:div w:id="708451844">
      <w:bodyDiv w:val="1"/>
      <w:marLeft w:val="0"/>
      <w:marRight w:val="0"/>
      <w:marTop w:val="0"/>
      <w:marBottom w:val="0"/>
      <w:divBdr>
        <w:top w:val="none" w:sz="0" w:space="0" w:color="auto"/>
        <w:left w:val="none" w:sz="0" w:space="0" w:color="auto"/>
        <w:bottom w:val="none" w:sz="0" w:space="0" w:color="auto"/>
        <w:right w:val="none" w:sz="0" w:space="0" w:color="auto"/>
      </w:divBdr>
    </w:div>
    <w:div w:id="717780831">
      <w:bodyDiv w:val="1"/>
      <w:marLeft w:val="0"/>
      <w:marRight w:val="0"/>
      <w:marTop w:val="0"/>
      <w:marBottom w:val="0"/>
      <w:divBdr>
        <w:top w:val="none" w:sz="0" w:space="0" w:color="auto"/>
        <w:left w:val="none" w:sz="0" w:space="0" w:color="auto"/>
        <w:bottom w:val="none" w:sz="0" w:space="0" w:color="auto"/>
        <w:right w:val="none" w:sz="0" w:space="0" w:color="auto"/>
      </w:divBdr>
      <w:divsChild>
        <w:div w:id="280263383">
          <w:marLeft w:val="547"/>
          <w:marRight w:val="0"/>
          <w:marTop w:val="0"/>
          <w:marBottom w:val="120"/>
          <w:divBdr>
            <w:top w:val="none" w:sz="0" w:space="0" w:color="auto"/>
            <w:left w:val="none" w:sz="0" w:space="0" w:color="auto"/>
            <w:bottom w:val="none" w:sz="0" w:space="0" w:color="auto"/>
            <w:right w:val="none" w:sz="0" w:space="0" w:color="auto"/>
          </w:divBdr>
        </w:div>
      </w:divsChild>
    </w:div>
    <w:div w:id="720714393">
      <w:bodyDiv w:val="1"/>
      <w:marLeft w:val="0"/>
      <w:marRight w:val="0"/>
      <w:marTop w:val="0"/>
      <w:marBottom w:val="0"/>
      <w:divBdr>
        <w:top w:val="none" w:sz="0" w:space="0" w:color="auto"/>
        <w:left w:val="none" w:sz="0" w:space="0" w:color="auto"/>
        <w:bottom w:val="none" w:sz="0" w:space="0" w:color="auto"/>
        <w:right w:val="none" w:sz="0" w:space="0" w:color="auto"/>
      </w:divBdr>
    </w:div>
    <w:div w:id="725377829">
      <w:bodyDiv w:val="1"/>
      <w:marLeft w:val="0"/>
      <w:marRight w:val="0"/>
      <w:marTop w:val="0"/>
      <w:marBottom w:val="0"/>
      <w:divBdr>
        <w:top w:val="none" w:sz="0" w:space="0" w:color="auto"/>
        <w:left w:val="none" w:sz="0" w:space="0" w:color="auto"/>
        <w:bottom w:val="none" w:sz="0" w:space="0" w:color="auto"/>
        <w:right w:val="none" w:sz="0" w:space="0" w:color="auto"/>
      </w:divBdr>
    </w:div>
    <w:div w:id="730080301">
      <w:bodyDiv w:val="1"/>
      <w:marLeft w:val="0"/>
      <w:marRight w:val="0"/>
      <w:marTop w:val="0"/>
      <w:marBottom w:val="0"/>
      <w:divBdr>
        <w:top w:val="none" w:sz="0" w:space="0" w:color="auto"/>
        <w:left w:val="none" w:sz="0" w:space="0" w:color="auto"/>
        <w:bottom w:val="none" w:sz="0" w:space="0" w:color="auto"/>
        <w:right w:val="none" w:sz="0" w:space="0" w:color="auto"/>
      </w:divBdr>
    </w:div>
    <w:div w:id="744886161">
      <w:bodyDiv w:val="1"/>
      <w:marLeft w:val="0"/>
      <w:marRight w:val="0"/>
      <w:marTop w:val="0"/>
      <w:marBottom w:val="0"/>
      <w:divBdr>
        <w:top w:val="none" w:sz="0" w:space="0" w:color="auto"/>
        <w:left w:val="none" w:sz="0" w:space="0" w:color="auto"/>
        <w:bottom w:val="none" w:sz="0" w:space="0" w:color="auto"/>
        <w:right w:val="none" w:sz="0" w:space="0" w:color="auto"/>
      </w:divBdr>
    </w:div>
    <w:div w:id="763260553">
      <w:bodyDiv w:val="1"/>
      <w:marLeft w:val="0"/>
      <w:marRight w:val="0"/>
      <w:marTop w:val="0"/>
      <w:marBottom w:val="0"/>
      <w:divBdr>
        <w:top w:val="none" w:sz="0" w:space="0" w:color="auto"/>
        <w:left w:val="none" w:sz="0" w:space="0" w:color="auto"/>
        <w:bottom w:val="none" w:sz="0" w:space="0" w:color="auto"/>
        <w:right w:val="none" w:sz="0" w:space="0" w:color="auto"/>
      </w:divBdr>
    </w:div>
    <w:div w:id="766463054">
      <w:bodyDiv w:val="1"/>
      <w:marLeft w:val="0"/>
      <w:marRight w:val="0"/>
      <w:marTop w:val="0"/>
      <w:marBottom w:val="0"/>
      <w:divBdr>
        <w:top w:val="none" w:sz="0" w:space="0" w:color="auto"/>
        <w:left w:val="none" w:sz="0" w:space="0" w:color="auto"/>
        <w:bottom w:val="none" w:sz="0" w:space="0" w:color="auto"/>
        <w:right w:val="none" w:sz="0" w:space="0" w:color="auto"/>
      </w:divBdr>
    </w:div>
    <w:div w:id="769007195">
      <w:bodyDiv w:val="1"/>
      <w:marLeft w:val="0"/>
      <w:marRight w:val="0"/>
      <w:marTop w:val="0"/>
      <w:marBottom w:val="0"/>
      <w:divBdr>
        <w:top w:val="none" w:sz="0" w:space="0" w:color="auto"/>
        <w:left w:val="none" w:sz="0" w:space="0" w:color="auto"/>
        <w:bottom w:val="none" w:sz="0" w:space="0" w:color="auto"/>
        <w:right w:val="none" w:sz="0" w:space="0" w:color="auto"/>
      </w:divBdr>
      <w:divsChild>
        <w:div w:id="1446341968">
          <w:marLeft w:val="547"/>
          <w:marRight w:val="0"/>
          <w:marTop w:val="0"/>
          <w:marBottom w:val="160"/>
          <w:divBdr>
            <w:top w:val="none" w:sz="0" w:space="0" w:color="auto"/>
            <w:left w:val="none" w:sz="0" w:space="0" w:color="auto"/>
            <w:bottom w:val="none" w:sz="0" w:space="0" w:color="auto"/>
            <w:right w:val="none" w:sz="0" w:space="0" w:color="auto"/>
          </w:divBdr>
        </w:div>
      </w:divsChild>
    </w:div>
    <w:div w:id="770004591">
      <w:bodyDiv w:val="1"/>
      <w:marLeft w:val="0"/>
      <w:marRight w:val="0"/>
      <w:marTop w:val="0"/>
      <w:marBottom w:val="0"/>
      <w:divBdr>
        <w:top w:val="none" w:sz="0" w:space="0" w:color="auto"/>
        <w:left w:val="none" w:sz="0" w:space="0" w:color="auto"/>
        <w:bottom w:val="none" w:sz="0" w:space="0" w:color="auto"/>
        <w:right w:val="none" w:sz="0" w:space="0" w:color="auto"/>
      </w:divBdr>
    </w:div>
    <w:div w:id="778572255">
      <w:bodyDiv w:val="1"/>
      <w:marLeft w:val="0"/>
      <w:marRight w:val="0"/>
      <w:marTop w:val="0"/>
      <w:marBottom w:val="0"/>
      <w:divBdr>
        <w:top w:val="none" w:sz="0" w:space="0" w:color="auto"/>
        <w:left w:val="none" w:sz="0" w:space="0" w:color="auto"/>
        <w:bottom w:val="none" w:sz="0" w:space="0" w:color="auto"/>
        <w:right w:val="none" w:sz="0" w:space="0" w:color="auto"/>
      </w:divBdr>
    </w:div>
    <w:div w:id="787771915">
      <w:bodyDiv w:val="1"/>
      <w:marLeft w:val="0"/>
      <w:marRight w:val="0"/>
      <w:marTop w:val="0"/>
      <w:marBottom w:val="0"/>
      <w:divBdr>
        <w:top w:val="none" w:sz="0" w:space="0" w:color="auto"/>
        <w:left w:val="none" w:sz="0" w:space="0" w:color="auto"/>
        <w:bottom w:val="none" w:sz="0" w:space="0" w:color="auto"/>
        <w:right w:val="none" w:sz="0" w:space="0" w:color="auto"/>
      </w:divBdr>
    </w:div>
    <w:div w:id="798261111">
      <w:bodyDiv w:val="1"/>
      <w:marLeft w:val="0"/>
      <w:marRight w:val="0"/>
      <w:marTop w:val="0"/>
      <w:marBottom w:val="0"/>
      <w:divBdr>
        <w:top w:val="none" w:sz="0" w:space="0" w:color="auto"/>
        <w:left w:val="none" w:sz="0" w:space="0" w:color="auto"/>
        <w:bottom w:val="none" w:sz="0" w:space="0" w:color="auto"/>
        <w:right w:val="none" w:sz="0" w:space="0" w:color="auto"/>
      </w:divBdr>
    </w:div>
    <w:div w:id="798643472">
      <w:bodyDiv w:val="1"/>
      <w:marLeft w:val="0"/>
      <w:marRight w:val="0"/>
      <w:marTop w:val="0"/>
      <w:marBottom w:val="0"/>
      <w:divBdr>
        <w:top w:val="none" w:sz="0" w:space="0" w:color="auto"/>
        <w:left w:val="none" w:sz="0" w:space="0" w:color="auto"/>
        <w:bottom w:val="none" w:sz="0" w:space="0" w:color="auto"/>
        <w:right w:val="none" w:sz="0" w:space="0" w:color="auto"/>
      </w:divBdr>
    </w:div>
    <w:div w:id="803696559">
      <w:bodyDiv w:val="1"/>
      <w:marLeft w:val="0"/>
      <w:marRight w:val="0"/>
      <w:marTop w:val="0"/>
      <w:marBottom w:val="0"/>
      <w:divBdr>
        <w:top w:val="none" w:sz="0" w:space="0" w:color="auto"/>
        <w:left w:val="none" w:sz="0" w:space="0" w:color="auto"/>
        <w:bottom w:val="none" w:sz="0" w:space="0" w:color="auto"/>
        <w:right w:val="none" w:sz="0" w:space="0" w:color="auto"/>
      </w:divBdr>
    </w:div>
    <w:div w:id="813721230">
      <w:bodyDiv w:val="1"/>
      <w:marLeft w:val="0"/>
      <w:marRight w:val="0"/>
      <w:marTop w:val="0"/>
      <w:marBottom w:val="0"/>
      <w:divBdr>
        <w:top w:val="none" w:sz="0" w:space="0" w:color="auto"/>
        <w:left w:val="none" w:sz="0" w:space="0" w:color="auto"/>
        <w:bottom w:val="none" w:sz="0" w:space="0" w:color="auto"/>
        <w:right w:val="none" w:sz="0" w:space="0" w:color="auto"/>
      </w:divBdr>
      <w:divsChild>
        <w:div w:id="285818789">
          <w:marLeft w:val="547"/>
          <w:marRight w:val="0"/>
          <w:marTop w:val="0"/>
          <w:marBottom w:val="160"/>
          <w:divBdr>
            <w:top w:val="none" w:sz="0" w:space="0" w:color="auto"/>
            <w:left w:val="none" w:sz="0" w:space="0" w:color="auto"/>
            <w:bottom w:val="none" w:sz="0" w:space="0" w:color="auto"/>
            <w:right w:val="none" w:sz="0" w:space="0" w:color="auto"/>
          </w:divBdr>
        </w:div>
      </w:divsChild>
    </w:div>
    <w:div w:id="815992486">
      <w:bodyDiv w:val="1"/>
      <w:marLeft w:val="0"/>
      <w:marRight w:val="0"/>
      <w:marTop w:val="0"/>
      <w:marBottom w:val="0"/>
      <w:divBdr>
        <w:top w:val="none" w:sz="0" w:space="0" w:color="auto"/>
        <w:left w:val="none" w:sz="0" w:space="0" w:color="auto"/>
        <w:bottom w:val="none" w:sz="0" w:space="0" w:color="auto"/>
        <w:right w:val="none" w:sz="0" w:space="0" w:color="auto"/>
      </w:divBdr>
    </w:div>
    <w:div w:id="825435418">
      <w:bodyDiv w:val="1"/>
      <w:marLeft w:val="0"/>
      <w:marRight w:val="0"/>
      <w:marTop w:val="0"/>
      <w:marBottom w:val="0"/>
      <w:divBdr>
        <w:top w:val="none" w:sz="0" w:space="0" w:color="auto"/>
        <w:left w:val="none" w:sz="0" w:space="0" w:color="auto"/>
        <w:bottom w:val="none" w:sz="0" w:space="0" w:color="auto"/>
        <w:right w:val="none" w:sz="0" w:space="0" w:color="auto"/>
      </w:divBdr>
      <w:divsChild>
        <w:div w:id="639074251">
          <w:marLeft w:val="0"/>
          <w:marRight w:val="0"/>
          <w:marTop w:val="150"/>
          <w:marBottom w:val="0"/>
          <w:divBdr>
            <w:top w:val="none" w:sz="0" w:space="0" w:color="auto"/>
            <w:left w:val="none" w:sz="0" w:space="0" w:color="auto"/>
            <w:bottom w:val="none" w:sz="0" w:space="0" w:color="auto"/>
            <w:right w:val="none" w:sz="0" w:space="0" w:color="auto"/>
          </w:divBdr>
        </w:div>
        <w:div w:id="1788235119">
          <w:marLeft w:val="0"/>
          <w:marRight w:val="0"/>
          <w:marTop w:val="150"/>
          <w:marBottom w:val="0"/>
          <w:divBdr>
            <w:top w:val="none" w:sz="0" w:space="0" w:color="auto"/>
            <w:left w:val="none" w:sz="0" w:space="0" w:color="auto"/>
            <w:bottom w:val="none" w:sz="0" w:space="0" w:color="auto"/>
            <w:right w:val="none" w:sz="0" w:space="0" w:color="auto"/>
          </w:divBdr>
        </w:div>
      </w:divsChild>
    </w:div>
    <w:div w:id="826940153">
      <w:bodyDiv w:val="1"/>
      <w:marLeft w:val="0"/>
      <w:marRight w:val="0"/>
      <w:marTop w:val="0"/>
      <w:marBottom w:val="0"/>
      <w:divBdr>
        <w:top w:val="none" w:sz="0" w:space="0" w:color="auto"/>
        <w:left w:val="none" w:sz="0" w:space="0" w:color="auto"/>
        <w:bottom w:val="none" w:sz="0" w:space="0" w:color="auto"/>
        <w:right w:val="none" w:sz="0" w:space="0" w:color="auto"/>
      </w:divBdr>
    </w:div>
    <w:div w:id="828057121">
      <w:bodyDiv w:val="1"/>
      <w:marLeft w:val="0"/>
      <w:marRight w:val="0"/>
      <w:marTop w:val="0"/>
      <w:marBottom w:val="0"/>
      <w:divBdr>
        <w:top w:val="none" w:sz="0" w:space="0" w:color="auto"/>
        <w:left w:val="none" w:sz="0" w:space="0" w:color="auto"/>
        <w:bottom w:val="none" w:sz="0" w:space="0" w:color="auto"/>
        <w:right w:val="none" w:sz="0" w:space="0" w:color="auto"/>
      </w:divBdr>
      <w:divsChild>
        <w:div w:id="1232347601">
          <w:marLeft w:val="0"/>
          <w:marRight w:val="0"/>
          <w:marTop w:val="150"/>
          <w:marBottom w:val="0"/>
          <w:divBdr>
            <w:top w:val="none" w:sz="0" w:space="0" w:color="auto"/>
            <w:left w:val="none" w:sz="0" w:space="0" w:color="auto"/>
            <w:bottom w:val="none" w:sz="0" w:space="0" w:color="auto"/>
            <w:right w:val="none" w:sz="0" w:space="0" w:color="auto"/>
          </w:divBdr>
        </w:div>
      </w:divsChild>
    </w:div>
    <w:div w:id="830677719">
      <w:bodyDiv w:val="1"/>
      <w:marLeft w:val="0"/>
      <w:marRight w:val="0"/>
      <w:marTop w:val="0"/>
      <w:marBottom w:val="0"/>
      <w:divBdr>
        <w:top w:val="none" w:sz="0" w:space="0" w:color="auto"/>
        <w:left w:val="none" w:sz="0" w:space="0" w:color="auto"/>
        <w:bottom w:val="none" w:sz="0" w:space="0" w:color="auto"/>
        <w:right w:val="none" w:sz="0" w:space="0" w:color="auto"/>
      </w:divBdr>
      <w:divsChild>
        <w:div w:id="1244609118">
          <w:marLeft w:val="0"/>
          <w:marRight w:val="0"/>
          <w:marTop w:val="0"/>
          <w:marBottom w:val="0"/>
          <w:divBdr>
            <w:top w:val="none" w:sz="0" w:space="0" w:color="auto"/>
            <w:left w:val="none" w:sz="0" w:space="0" w:color="auto"/>
            <w:bottom w:val="none" w:sz="0" w:space="0" w:color="auto"/>
            <w:right w:val="none" w:sz="0" w:space="0" w:color="auto"/>
          </w:divBdr>
        </w:div>
      </w:divsChild>
    </w:div>
    <w:div w:id="844637171">
      <w:bodyDiv w:val="1"/>
      <w:marLeft w:val="0"/>
      <w:marRight w:val="0"/>
      <w:marTop w:val="0"/>
      <w:marBottom w:val="0"/>
      <w:divBdr>
        <w:top w:val="none" w:sz="0" w:space="0" w:color="auto"/>
        <w:left w:val="none" w:sz="0" w:space="0" w:color="auto"/>
        <w:bottom w:val="none" w:sz="0" w:space="0" w:color="auto"/>
        <w:right w:val="none" w:sz="0" w:space="0" w:color="auto"/>
      </w:divBdr>
    </w:div>
    <w:div w:id="871922901">
      <w:bodyDiv w:val="1"/>
      <w:marLeft w:val="0"/>
      <w:marRight w:val="0"/>
      <w:marTop w:val="0"/>
      <w:marBottom w:val="0"/>
      <w:divBdr>
        <w:top w:val="none" w:sz="0" w:space="0" w:color="auto"/>
        <w:left w:val="none" w:sz="0" w:space="0" w:color="auto"/>
        <w:bottom w:val="none" w:sz="0" w:space="0" w:color="auto"/>
        <w:right w:val="none" w:sz="0" w:space="0" w:color="auto"/>
      </w:divBdr>
    </w:div>
    <w:div w:id="886915418">
      <w:bodyDiv w:val="1"/>
      <w:marLeft w:val="0"/>
      <w:marRight w:val="0"/>
      <w:marTop w:val="0"/>
      <w:marBottom w:val="0"/>
      <w:divBdr>
        <w:top w:val="none" w:sz="0" w:space="0" w:color="auto"/>
        <w:left w:val="none" w:sz="0" w:space="0" w:color="auto"/>
        <w:bottom w:val="none" w:sz="0" w:space="0" w:color="auto"/>
        <w:right w:val="none" w:sz="0" w:space="0" w:color="auto"/>
      </w:divBdr>
    </w:div>
    <w:div w:id="909190465">
      <w:bodyDiv w:val="1"/>
      <w:marLeft w:val="0"/>
      <w:marRight w:val="0"/>
      <w:marTop w:val="0"/>
      <w:marBottom w:val="0"/>
      <w:divBdr>
        <w:top w:val="none" w:sz="0" w:space="0" w:color="auto"/>
        <w:left w:val="none" w:sz="0" w:space="0" w:color="auto"/>
        <w:bottom w:val="none" w:sz="0" w:space="0" w:color="auto"/>
        <w:right w:val="none" w:sz="0" w:space="0" w:color="auto"/>
      </w:divBdr>
    </w:div>
    <w:div w:id="910772434">
      <w:bodyDiv w:val="1"/>
      <w:marLeft w:val="0"/>
      <w:marRight w:val="0"/>
      <w:marTop w:val="0"/>
      <w:marBottom w:val="0"/>
      <w:divBdr>
        <w:top w:val="none" w:sz="0" w:space="0" w:color="auto"/>
        <w:left w:val="none" w:sz="0" w:space="0" w:color="auto"/>
        <w:bottom w:val="none" w:sz="0" w:space="0" w:color="auto"/>
        <w:right w:val="none" w:sz="0" w:space="0" w:color="auto"/>
      </w:divBdr>
    </w:div>
    <w:div w:id="912353388">
      <w:bodyDiv w:val="1"/>
      <w:marLeft w:val="0"/>
      <w:marRight w:val="0"/>
      <w:marTop w:val="0"/>
      <w:marBottom w:val="0"/>
      <w:divBdr>
        <w:top w:val="none" w:sz="0" w:space="0" w:color="auto"/>
        <w:left w:val="none" w:sz="0" w:space="0" w:color="auto"/>
        <w:bottom w:val="none" w:sz="0" w:space="0" w:color="auto"/>
        <w:right w:val="none" w:sz="0" w:space="0" w:color="auto"/>
      </w:divBdr>
    </w:div>
    <w:div w:id="921991002">
      <w:bodyDiv w:val="1"/>
      <w:marLeft w:val="0"/>
      <w:marRight w:val="0"/>
      <w:marTop w:val="0"/>
      <w:marBottom w:val="0"/>
      <w:divBdr>
        <w:top w:val="none" w:sz="0" w:space="0" w:color="auto"/>
        <w:left w:val="none" w:sz="0" w:space="0" w:color="auto"/>
        <w:bottom w:val="none" w:sz="0" w:space="0" w:color="auto"/>
        <w:right w:val="none" w:sz="0" w:space="0" w:color="auto"/>
      </w:divBdr>
    </w:div>
    <w:div w:id="927036828">
      <w:bodyDiv w:val="1"/>
      <w:marLeft w:val="0"/>
      <w:marRight w:val="0"/>
      <w:marTop w:val="0"/>
      <w:marBottom w:val="0"/>
      <w:divBdr>
        <w:top w:val="none" w:sz="0" w:space="0" w:color="auto"/>
        <w:left w:val="none" w:sz="0" w:space="0" w:color="auto"/>
        <w:bottom w:val="none" w:sz="0" w:space="0" w:color="auto"/>
        <w:right w:val="none" w:sz="0" w:space="0" w:color="auto"/>
      </w:divBdr>
      <w:divsChild>
        <w:div w:id="299111133">
          <w:marLeft w:val="547"/>
          <w:marRight w:val="0"/>
          <w:marTop w:val="0"/>
          <w:marBottom w:val="120"/>
          <w:divBdr>
            <w:top w:val="none" w:sz="0" w:space="0" w:color="auto"/>
            <w:left w:val="none" w:sz="0" w:space="0" w:color="auto"/>
            <w:bottom w:val="none" w:sz="0" w:space="0" w:color="auto"/>
            <w:right w:val="none" w:sz="0" w:space="0" w:color="auto"/>
          </w:divBdr>
        </w:div>
        <w:div w:id="718868590">
          <w:marLeft w:val="547"/>
          <w:marRight w:val="0"/>
          <w:marTop w:val="0"/>
          <w:marBottom w:val="120"/>
          <w:divBdr>
            <w:top w:val="none" w:sz="0" w:space="0" w:color="auto"/>
            <w:left w:val="none" w:sz="0" w:space="0" w:color="auto"/>
            <w:bottom w:val="none" w:sz="0" w:space="0" w:color="auto"/>
            <w:right w:val="none" w:sz="0" w:space="0" w:color="auto"/>
          </w:divBdr>
        </w:div>
        <w:div w:id="1610358831">
          <w:marLeft w:val="547"/>
          <w:marRight w:val="0"/>
          <w:marTop w:val="0"/>
          <w:marBottom w:val="120"/>
          <w:divBdr>
            <w:top w:val="none" w:sz="0" w:space="0" w:color="auto"/>
            <w:left w:val="none" w:sz="0" w:space="0" w:color="auto"/>
            <w:bottom w:val="none" w:sz="0" w:space="0" w:color="auto"/>
            <w:right w:val="none" w:sz="0" w:space="0" w:color="auto"/>
          </w:divBdr>
        </w:div>
      </w:divsChild>
    </w:div>
    <w:div w:id="931664119">
      <w:bodyDiv w:val="1"/>
      <w:marLeft w:val="0"/>
      <w:marRight w:val="0"/>
      <w:marTop w:val="0"/>
      <w:marBottom w:val="0"/>
      <w:divBdr>
        <w:top w:val="none" w:sz="0" w:space="0" w:color="auto"/>
        <w:left w:val="none" w:sz="0" w:space="0" w:color="auto"/>
        <w:bottom w:val="none" w:sz="0" w:space="0" w:color="auto"/>
        <w:right w:val="none" w:sz="0" w:space="0" w:color="auto"/>
      </w:divBdr>
    </w:div>
    <w:div w:id="934365764">
      <w:bodyDiv w:val="1"/>
      <w:marLeft w:val="0"/>
      <w:marRight w:val="0"/>
      <w:marTop w:val="0"/>
      <w:marBottom w:val="0"/>
      <w:divBdr>
        <w:top w:val="none" w:sz="0" w:space="0" w:color="auto"/>
        <w:left w:val="none" w:sz="0" w:space="0" w:color="auto"/>
        <w:bottom w:val="none" w:sz="0" w:space="0" w:color="auto"/>
        <w:right w:val="none" w:sz="0" w:space="0" w:color="auto"/>
      </w:divBdr>
    </w:div>
    <w:div w:id="964888522">
      <w:bodyDiv w:val="1"/>
      <w:marLeft w:val="0"/>
      <w:marRight w:val="0"/>
      <w:marTop w:val="0"/>
      <w:marBottom w:val="0"/>
      <w:divBdr>
        <w:top w:val="none" w:sz="0" w:space="0" w:color="auto"/>
        <w:left w:val="none" w:sz="0" w:space="0" w:color="auto"/>
        <w:bottom w:val="none" w:sz="0" w:space="0" w:color="auto"/>
        <w:right w:val="none" w:sz="0" w:space="0" w:color="auto"/>
      </w:divBdr>
    </w:div>
    <w:div w:id="969434497">
      <w:bodyDiv w:val="1"/>
      <w:marLeft w:val="0"/>
      <w:marRight w:val="0"/>
      <w:marTop w:val="0"/>
      <w:marBottom w:val="0"/>
      <w:divBdr>
        <w:top w:val="none" w:sz="0" w:space="0" w:color="auto"/>
        <w:left w:val="none" w:sz="0" w:space="0" w:color="auto"/>
        <w:bottom w:val="none" w:sz="0" w:space="0" w:color="auto"/>
        <w:right w:val="none" w:sz="0" w:space="0" w:color="auto"/>
      </w:divBdr>
      <w:divsChild>
        <w:div w:id="678239355">
          <w:marLeft w:val="0"/>
          <w:marRight w:val="0"/>
          <w:marTop w:val="150"/>
          <w:marBottom w:val="0"/>
          <w:divBdr>
            <w:top w:val="none" w:sz="0" w:space="0" w:color="auto"/>
            <w:left w:val="none" w:sz="0" w:space="0" w:color="auto"/>
            <w:bottom w:val="none" w:sz="0" w:space="0" w:color="auto"/>
            <w:right w:val="none" w:sz="0" w:space="0" w:color="auto"/>
          </w:divBdr>
        </w:div>
        <w:div w:id="1817455840">
          <w:marLeft w:val="0"/>
          <w:marRight w:val="0"/>
          <w:marTop w:val="150"/>
          <w:marBottom w:val="0"/>
          <w:divBdr>
            <w:top w:val="none" w:sz="0" w:space="0" w:color="auto"/>
            <w:left w:val="none" w:sz="0" w:space="0" w:color="auto"/>
            <w:bottom w:val="none" w:sz="0" w:space="0" w:color="auto"/>
            <w:right w:val="none" w:sz="0" w:space="0" w:color="auto"/>
          </w:divBdr>
        </w:div>
      </w:divsChild>
    </w:div>
    <w:div w:id="974483384">
      <w:bodyDiv w:val="1"/>
      <w:marLeft w:val="0"/>
      <w:marRight w:val="0"/>
      <w:marTop w:val="0"/>
      <w:marBottom w:val="0"/>
      <w:divBdr>
        <w:top w:val="none" w:sz="0" w:space="0" w:color="auto"/>
        <w:left w:val="none" w:sz="0" w:space="0" w:color="auto"/>
        <w:bottom w:val="none" w:sz="0" w:space="0" w:color="auto"/>
        <w:right w:val="none" w:sz="0" w:space="0" w:color="auto"/>
      </w:divBdr>
    </w:div>
    <w:div w:id="997926718">
      <w:bodyDiv w:val="1"/>
      <w:marLeft w:val="0"/>
      <w:marRight w:val="0"/>
      <w:marTop w:val="0"/>
      <w:marBottom w:val="0"/>
      <w:divBdr>
        <w:top w:val="none" w:sz="0" w:space="0" w:color="auto"/>
        <w:left w:val="none" w:sz="0" w:space="0" w:color="auto"/>
        <w:bottom w:val="none" w:sz="0" w:space="0" w:color="auto"/>
        <w:right w:val="none" w:sz="0" w:space="0" w:color="auto"/>
      </w:divBdr>
    </w:div>
    <w:div w:id="1011102274">
      <w:bodyDiv w:val="1"/>
      <w:marLeft w:val="0"/>
      <w:marRight w:val="0"/>
      <w:marTop w:val="0"/>
      <w:marBottom w:val="0"/>
      <w:divBdr>
        <w:top w:val="none" w:sz="0" w:space="0" w:color="auto"/>
        <w:left w:val="none" w:sz="0" w:space="0" w:color="auto"/>
        <w:bottom w:val="none" w:sz="0" w:space="0" w:color="auto"/>
        <w:right w:val="none" w:sz="0" w:space="0" w:color="auto"/>
      </w:divBdr>
    </w:div>
    <w:div w:id="1012924943">
      <w:bodyDiv w:val="1"/>
      <w:marLeft w:val="0"/>
      <w:marRight w:val="0"/>
      <w:marTop w:val="0"/>
      <w:marBottom w:val="0"/>
      <w:divBdr>
        <w:top w:val="none" w:sz="0" w:space="0" w:color="auto"/>
        <w:left w:val="none" w:sz="0" w:space="0" w:color="auto"/>
        <w:bottom w:val="none" w:sz="0" w:space="0" w:color="auto"/>
        <w:right w:val="none" w:sz="0" w:space="0" w:color="auto"/>
      </w:divBdr>
    </w:div>
    <w:div w:id="1013922762">
      <w:bodyDiv w:val="1"/>
      <w:marLeft w:val="0"/>
      <w:marRight w:val="0"/>
      <w:marTop w:val="0"/>
      <w:marBottom w:val="0"/>
      <w:divBdr>
        <w:top w:val="none" w:sz="0" w:space="0" w:color="auto"/>
        <w:left w:val="none" w:sz="0" w:space="0" w:color="auto"/>
        <w:bottom w:val="none" w:sz="0" w:space="0" w:color="auto"/>
        <w:right w:val="none" w:sz="0" w:space="0" w:color="auto"/>
      </w:divBdr>
    </w:div>
    <w:div w:id="1019232255">
      <w:bodyDiv w:val="1"/>
      <w:marLeft w:val="0"/>
      <w:marRight w:val="0"/>
      <w:marTop w:val="0"/>
      <w:marBottom w:val="0"/>
      <w:divBdr>
        <w:top w:val="none" w:sz="0" w:space="0" w:color="auto"/>
        <w:left w:val="none" w:sz="0" w:space="0" w:color="auto"/>
        <w:bottom w:val="none" w:sz="0" w:space="0" w:color="auto"/>
        <w:right w:val="none" w:sz="0" w:space="0" w:color="auto"/>
      </w:divBdr>
    </w:div>
    <w:div w:id="1060398612">
      <w:bodyDiv w:val="1"/>
      <w:marLeft w:val="0"/>
      <w:marRight w:val="0"/>
      <w:marTop w:val="0"/>
      <w:marBottom w:val="0"/>
      <w:divBdr>
        <w:top w:val="none" w:sz="0" w:space="0" w:color="auto"/>
        <w:left w:val="none" w:sz="0" w:space="0" w:color="auto"/>
        <w:bottom w:val="none" w:sz="0" w:space="0" w:color="auto"/>
        <w:right w:val="none" w:sz="0" w:space="0" w:color="auto"/>
      </w:divBdr>
    </w:div>
    <w:div w:id="1069697232">
      <w:bodyDiv w:val="1"/>
      <w:marLeft w:val="0"/>
      <w:marRight w:val="0"/>
      <w:marTop w:val="0"/>
      <w:marBottom w:val="0"/>
      <w:divBdr>
        <w:top w:val="none" w:sz="0" w:space="0" w:color="auto"/>
        <w:left w:val="none" w:sz="0" w:space="0" w:color="auto"/>
        <w:bottom w:val="none" w:sz="0" w:space="0" w:color="auto"/>
        <w:right w:val="none" w:sz="0" w:space="0" w:color="auto"/>
      </w:divBdr>
    </w:div>
    <w:div w:id="1079597433">
      <w:bodyDiv w:val="1"/>
      <w:marLeft w:val="0"/>
      <w:marRight w:val="0"/>
      <w:marTop w:val="0"/>
      <w:marBottom w:val="0"/>
      <w:divBdr>
        <w:top w:val="none" w:sz="0" w:space="0" w:color="auto"/>
        <w:left w:val="none" w:sz="0" w:space="0" w:color="auto"/>
        <w:bottom w:val="none" w:sz="0" w:space="0" w:color="auto"/>
        <w:right w:val="none" w:sz="0" w:space="0" w:color="auto"/>
      </w:divBdr>
    </w:div>
    <w:div w:id="1085347308">
      <w:bodyDiv w:val="1"/>
      <w:marLeft w:val="0"/>
      <w:marRight w:val="0"/>
      <w:marTop w:val="0"/>
      <w:marBottom w:val="0"/>
      <w:divBdr>
        <w:top w:val="none" w:sz="0" w:space="0" w:color="auto"/>
        <w:left w:val="none" w:sz="0" w:space="0" w:color="auto"/>
        <w:bottom w:val="none" w:sz="0" w:space="0" w:color="auto"/>
        <w:right w:val="none" w:sz="0" w:space="0" w:color="auto"/>
      </w:divBdr>
    </w:div>
    <w:div w:id="1086919812">
      <w:bodyDiv w:val="1"/>
      <w:marLeft w:val="0"/>
      <w:marRight w:val="0"/>
      <w:marTop w:val="0"/>
      <w:marBottom w:val="0"/>
      <w:divBdr>
        <w:top w:val="none" w:sz="0" w:space="0" w:color="auto"/>
        <w:left w:val="none" w:sz="0" w:space="0" w:color="auto"/>
        <w:bottom w:val="none" w:sz="0" w:space="0" w:color="auto"/>
        <w:right w:val="none" w:sz="0" w:space="0" w:color="auto"/>
      </w:divBdr>
    </w:div>
    <w:div w:id="1094321911">
      <w:bodyDiv w:val="1"/>
      <w:marLeft w:val="0"/>
      <w:marRight w:val="0"/>
      <w:marTop w:val="0"/>
      <w:marBottom w:val="0"/>
      <w:divBdr>
        <w:top w:val="none" w:sz="0" w:space="0" w:color="auto"/>
        <w:left w:val="none" w:sz="0" w:space="0" w:color="auto"/>
        <w:bottom w:val="none" w:sz="0" w:space="0" w:color="auto"/>
        <w:right w:val="none" w:sz="0" w:space="0" w:color="auto"/>
      </w:divBdr>
    </w:div>
    <w:div w:id="1096053004">
      <w:bodyDiv w:val="1"/>
      <w:marLeft w:val="0"/>
      <w:marRight w:val="0"/>
      <w:marTop w:val="0"/>
      <w:marBottom w:val="0"/>
      <w:divBdr>
        <w:top w:val="none" w:sz="0" w:space="0" w:color="auto"/>
        <w:left w:val="none" w:sz="0" w:space="0" w:color="auto"/>
        <w:bottom w:val="none" w:sz="0" w:space="0" w:color="auto"/>
        <w:right w:val="none" w:sz="0" w:space="0" w:color="auto"/>
      </w:divBdr>
    </w:div>
    <w:div w:id="1114205265">
      <w:bodyDiv w:val="1"/>
      <w:marLeft w:val="0"/>
      <w:marRight w:val="0"/>
      <w:marTop w:val="0"/>
      <w:marBottom w:val="0"/>
      <w:divBdr>
        <w:top w:val="none" w:sz="0" w:space="0" w:color="auto"/>
        <w:left w:val="none" w:sz="0" w:space="0" w:color="auto"/>
        <w:bottom w:val="none" w:sz="0" w:space="0" w:color="auto"/>
        <w:right w:val="none" w:sz="0" w:space="0" w:color="auto"/>
      </w:divBdr>
    </w:div>
    <w:div w:id="1118570377">
      <w:bodyDiv w:val="1"/>
      <w:marLeft w:val="0"/>
      <w:marRight w:val="0"/>
      <w:marTop w:val="0"/>
      <w:marBottom w:val="0"/>
      <w:divBdr>
        <w:top w:val="none" w:sz="0" w:space="0" w:color="auto"/>
        <w:left w:val="none" w:sz="0" w:space="0" w:color="auto"/>
        <w:bottom w:val="none" w:sz="0" w:space="0" w:color="auto"/>
        <w:right w:val="none" w:sz="0" w:space="0" w:color="auto"/>
      </w:divBdr>
    </w:div>
    <w:div w:id="1149244300">
      <w:bodyDiv w:val="1"/>
      <w:marLeft w:val="0"/>
      <w:marRight w:val="0"/>
      <w:marTop w:val="0"/>
      <w:marBottom w:val="0"/>
      <w:divBdr>
        <w:top w:val="none" w:sz="0" w:space="0" w:color="auto"/>
        <w:left w:val="none" w:sz="0" w:space="0" w:color="auto"/>
        <w:bottom w:val="none" w:sz="0" w:space="0" w:color="auto"/>
        <w:right w:val="none" w:sz="0" w:space="0" w:color="auto"/>
      </w:divBdr>
    </w:div>
    <w:div w:id="1149906089">
      <w:bodyDiv w:val="1"/>
      <w:marLeft w:val="0"/>
      <w:marRight w:val="0"/>
      <w:marTop w:val="0"/>
      <w:marBottom w:val="0"/>
      <w:divBdr>
        <w:top w:val="none" w:sz="0" w:space="0" w:color="auto"/>
        <w:left w:val="none" w:sz="0" w:space="0" w:color="auto"/>
        <w:bottom w:val="none" w:sz="0" w:space="0" w:color="auto"/>
        <w:right w:val="none" w:sz="0" w:space="0" w:color="auto"/>
      </w:divBdr>
    </w:div>
    <w:div w:id="1153107796">
      <w:bodyDiv w:val="1"/>
      <w:marLeft w:val="0"/>
      <w:marRight w:val="0"/>
      <w:marTop w:val="0"/>
      <w:marBottom w:val="0"/>
      <w:divBdr>
        <w:top w:val="none" w:sz="0" w:space="0" w:color="auto"/>
        <w:left w:val="none" w:sz="0" w:space="0" w:color="auto"/>
        <w:bottom w:val="none" w:sz="0" w:space="0" w:color="auto"/>
        <w:right w:val="none" w:sz="0" w:space="0" w:color="auto"/>
      </w:divBdr>
      <w:divsChild>
        <w:div w:id="1982928155">
          <w:marLeft w:val="446"/>
          <w:marRight w:val="0"/>
          <w:marTop w:val="86"/>
          <w:marBottom w:val="0"/>
          <w:divBdr>
            <w:top w:val="none" w:sz="0" w:space="0" w:color="auto"/>
            <w:left w:val="none" w:sz="0" w:space="0" w:color="auto"/>
            <w:bottom w:val="none" w:sz="0" w:space="0" w:color="auto"/>
            <w:right w:val="none" w:sz="0" w:space="0" w:color="auto"/>
          </w:divBdr>
        </w:div>
      </w:divsChild>
    </w:div>
    <w:div w:id="1157454511">
      <w:bodyDiv w:val="1"/>
      <w:marLeft w:val="0"/>
      <w:marRight w:val="0"/>
      <w:marTop w:val="0"/>
      <w:marBottom w:val="0"/>
      <w:divBdr>
        <w:top w:val="none" w:sz="0" w:space="0" w:color="auto"/>
        <w:left w:val="none" w:sz="0" w:space="0" w:color="auto"/>
        <w:bottom w:val="none" w:sz="0" w:space="0" w:color="auto"/>
        <w:right w:val="none" w:sz="0" w:space="0" w:color="auto"/>
      </w:divBdr>
    </w:div>
    <w:div w:id="1172909170">
      <w:bodyDiv w:val="1"/>
      <w:marLeft w:val="0"/>
      <w:marRight w:val="0"/>
      <w:marTop w:val="0"/>
      <w:marBottom w:val="0"/>
      <w:divBdr>
        <w:top w:val="none" w:sz="0" w:space="0" w:color="auto"/>
        <w:left w:val="none" w:sz="0" w:space="0" w:color="auto"/>
        <w:bottom w:val="none" w:sz="0" w:space="0" w:color="auto"/>
        <w:right w:val="none" w:sz="0" w:space="0" w:color="auto"/>
      </w:divBdr>
    </w:div>
    <w:div w:id="1189100590">
      <w:bodyDiv w:val="1"/>
      <w:marLeft w:val="0"/>
      <w:marRight w:val="0"/>
      <w:marTop w:val="0"/>
      <w:marBottom w:val="0"/>
      <w:divBdr>
        <w:top w:val="none" w:sz="0" w:space="0" w:color="auto"/>
        <w:left w:val="none" w:sz="0" w:space="0" w:color="auto"/>
        <w:bottom w:val="none" w:sz="0" w:space="0" w:color="auto"/>
        <w:right w:val="none" w:sz="0" w:space="0" w:color="auto"/>
      </w:divBdr>
    </w:div>
    <w:div w:id="1201555642">
      <w:bodyDiv w:val="1"/>
      <w:marLeft w:val="0"/>
      <w:marRight w:val="0"/>
      <w:marTop w:val="0"/>
      <w:marBottom w:val="0"/>
      <w:divBdr>
        <w:top w:val="none" w:sz="0" w:space="0" w:color="auto"/>
        <w:left w:val="none" w:sz="0" w:space="0" w:color="auto"/>
        <w:bottom w:val="none" w:sz="0" w:space="0" w:color="auto"/>
        <w:right w:val="none" w:sz="0" w:space="0" w:color="auto"/>
      </w:divBdr>
    </w:div>
    <w:div w:id="1203322709">
      <w:bodyDiv w:val="1"/>
      <w:marLeft w:val="0"/>
      <w:marRight w:val="0"/>
      <w:marTop w:val="0"/>
      <w:marBottom w:val="0"/>
      <w:divBdr>
        <w:top w:val="none" w:sz="0" w:space="0" w:color="auto"/>
        <w:left w:val="none" w:sz="0" w:space="0" w:color="auto"/>
        <w:bottom w:val="none" w:sz="0" w:space="0" w:color="auto"/>
        <w:right w:val="none" w:sz="0" w:space="0" w:color="auto"/>
      </w:divBdr>
    </w:div>
    <w:div w:id="1207571712">
      <w:bodyDiv w:val="1"/>
      <w:marLeft w:val="0"/>
      <w:marRight w:val="0"/>
      <w:marTop w:val="0"/>
      <w:marBottom w:val="0"/>
      <w:divBdr>
        <w:top w:val="none" w:sz="0" w:space="0" w:color="auto"/>
        <w:left w:val="none" w:sz="0" w:space="0" w:color="auto"/>
        <w:bottom w:val="none" w:sz="0" w:space="0" w:color="auto"/>
        <w:right w:val="none" w:sz="0" w:space="0" w:color="auto"/>
      </w:divBdr>
      <w:divsChild>
        <w:div w:id="1414547313">
          <w:marLeft w:val="0"/>
          <w:marRight w:val="0"/>
          <w:marTop w:val="150"/>
          <w:marBottom w:val="0"/>
          <w:divBdr>
            <w:top w:val="none" w:sz="0" w:space="0" w:color="auto"/>
            <w:left w:val="none" w:sz="0" w:space="0" w:color="auto"/>
            <w:bottom w:val="none" w:sz="0" w:space="0" w:color="auto"/>
            <w:right w:val="none" w:sz="0" w:space="0" w:color="auto"/>
          </w:divBdr>
          <w:divsChild>
            <w:div w:id="604776262">
              <w:marLeft w:val="0"/>
              <w:marRight w:val="0"/>
              <w:marTop w:val="0"/>
              <w:marBottom w:val="0"/>
              <w:divBdr>
                <w:top w:val="none" w:sz="0" w:space="0" w:color="auto"/>
                <w:left w:val="none" w:sz="0" w:space="0" w:color="auto"/>
                <w:bottom w:val="none" w:sz="0" w:space="0" w:color="auto"/>
                <w:right w:val="none" w:sz="0" w:space="0" w:color="auto"/>
              </w:divBdr>
            </w:div>
            <w:div w:id="892696234">
              <w:marLeft w:val="0"/>
              <w:marRight w:val="0"/>
              <w:marTop w:val="0"/>
              <w:marBottom w:val="0"/>
              <w:divBdr>
                <w:top w:val="none" w:sz="0" w:space="0" w:color="auto"/>
                <w:left w:val="none" w:sz="0" w:space="0" w:color="auto"/>
                <w:bottom w:val="none" w:sz="0" w:space="0" w:color="auto"/>
                <w:right w:val="none" w:sz="0" w:space="0" w:color="auto"/>
              </w:divBdr>
            </w:div>
            <w:div w:id="1092631827">
              <w:marLeft w:val="0"/>
              <w:marRight w:val="0"/>
              <w:marTop w:val="0"/>
              <w:marBottom w:val="0"/>
              <w:divBdr>
                <w:top w:val="none" w:sz="0" w:space="0" w:color="auto"/>
                <w:left w:val="none" w:sz="0" w:space="0" w:color="auto"/>
                <w:bottom w:val="none" w:sz="0" w:space="0" w:color="auto"/>
                <w:right w:val="none" w:sz="0" w:space="0" w:color="auto"/>
              </w:divBdr>
            </w:div>
            <w:div w:id="1300526056">
              <w:marLeft w:val="0"/>
              <w:marRight w:val="0"/>
              <w:marTop w:val="0"/>
              <w:marBottom w:val="0"/>
              <w:divBdr>
                <w:top w:val="none" w:sz="0" w:space="0" w:color="auto"/>
                <w:left w:val="none" w:sz="0" w:space="0" w:color="auto"/>
                <w:bottom w:val="none" w:sz="0" w:space="0" w:color="auto"/>
                <w:right w:val="none" w:sz="0" w:space="0" w:color="auto"/>
              </w:divBdr>
            </w:div>
            <w:div w:id="21111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3343">
      <w:bodyDiv w:val="1"/>
      <w:marLeft w:val="0"/>
      <w:marRight w:val="0"/>
      <w:marTop w:val="0"/>
      <w:marBottom w:val="0"/>
      <w:divBdr>
        <w:top w:val="none" w:sz="0" w:space="0" w:color="auto"/>
        <w:left w:val="none" w:sz="0" w:space="0" w:color="auto"/>
        <w:bottom w:val="none" w:sz="0" w:space="0" w:color="auto"/>
        <w:right w:val="none" w:sz="0" w:space="0" w:color="auto"/>
      </w:divBdr>
    </w:div>
    <w:div w:id="1224756288">
      <w:bodyDiv w:val="1"/>
      <w:marLeft w:val="0"/>
      <w:marRight w:val="0"/>
      <w:marTop w:val="0"/>
      <w:marBottom w:val="0"/>
      <w:divBdr>
        <w:top w:val="none" w:sz="0" w:space="0" w:color="auto"/>
        <w:left w:val="none" w:sz="0" w:space="0" w:color="auto"/>
        <w:bottom w:val="none" w:sz="0" w:space="0" w:color="auto"/>
        <w:right w:val="none" w:sz="0" w:space="0" w:color="auto"/>
      </w:divBdr>
    </w:div>
    <w:div w:id="1244604306">
      <w:bodyDiv w:val="1"/>
      <w:marLeft w:val="0"/>
      <w:marRight w:val="0"/>
      <w:marTop w:val="0"/>
      <w:marBottom w:val="0"/>
      <w:divBdr>
        <w:top w:val="none" w:sz="0" w:space="0" w:color="auto"/>
        <w:left w:val="none" w:sz="0" w:space="0" w:color="auto"/>
        <w:bottom w:val="none" w:sz="0" w:space="0" w:color="auto"/>
        <w:right w:val="none" w:sz="0" w:space="0" w:color="auto"/>
      </w:divBdr>
    </w:div>
    <w:div w:id="1249386350">
      <w:bodyDiv w:val="1"/>
      <w:marLeft w:val="0"/>
      <w:marRight w:val="0"/>
      <w:marTop w:val="0"/>
      <w:marBottom w:val="0"/>
      <w:divBdr>
        <w:top w:val="none" w:sz="0" w:space="0" w:color="auto"/>
        <w:left w:val="none" w:sz="0" w:space="0" w:color="auto"/>
        <w:bottom w:val="none" w:sz="0" w:space="0" w:color="auto"/>
        <w:right w:val="none" w:sz="0" w:space="0" w:color="auto"/>
      </w:divBdr>
    </w:div>
    <w:div w:id="1249540595">
      <w:bodyDiv w:val="1"/>
      <w:marLeft w:val="0"/>
      <w:marRight w:val="0"/>
      <w:marTop w:val="0"/>
      <w:marBottom w:val="0"/>
      <w:divBdr>
        <w:top w:val="none" w:sz="0" w:space="0" w:color="auto"/>
        <w:left w:val="none" w:sz="0" w:space="0" w:color="auto"/>
        <w:bottom w:val="none" w:sz="0" w:space="0" w:color="auto"/>
        <w:right w:val="none" w:sz="0" w:space="0" w:color="auto"/>
      </w:divBdr>
    </w:div>
    <w:div w:id="1254313898">
      <w:bodyDiv w:val="1"/>
      <w:marLeft w:val="0"/>
      <w:marRight w:val="0"/>
      <w:marTop w:val="0"/>
      <w:marBottom w:val="0"/>
      <w:divBdr>
        <w:top w:val="none" w:sz="0" w:space="0" w:color="auto"/>
        <w:left w:val="none" w:sz="0" w:space="0" w:color="auto"/>
        <w:bottom w:val="none" w:sz="0" w:space="0" w:color="auto"/>
        <w:right w:val="none" w:sz="0" w:space="0" w:color="auto"/>
      </w:divBdr>
    </w:div>
    <w:div w:id="1259026511">
      <w:bodyDiv w:val="1"/>
      <w:marLeft w:val="0"/>
      <w:marRight w:val="0"/>
      <w:marTop w:val="0"/>
      <w:marBottom w:val="0"/>
      <w:divBdr>
        <w:top w:val="none" w:sz="0" w:space="0" w:color="auto"/>
        <w:left w:val="none" w:sz="0" w:space="0" w:color="auto"/>
        <w:bottom w:val="none" w:sz="0" w:space="0" w:color="auto"/>
        <w:right w:val="none" w:sz="0" w:space="0" w:color="auto"/>
      </w:divBdr>
    </w:div>
    <w:div w:id="1276715827">
      <w:bodyDiv w:val="1"/>
      <w:marLeft w:val="0"/>
      <w:marRight w:val="0"/>
      <w:marTop w:val="0"/>
      <w:marBottom w:val="0"/>
      <w:divBdr>
        <w:top w:val="none" w:sz="0" w:space="0" w:color="auto"/>
        <w:left w:val="none" w:sz="0" w:space="0" w:color="auto"/>
        <w:bottom w:val="none" w:sz="0" w:space="0" w:color="auto"/>
        <w:right w:val="none" w:sz="0" w:space="0" w:color="auto"/>
      </w:divBdr>
      <w:divsChild>
        <w:div w:id="1133405690">
          <w:marLeft w:val="0"/>
          <w:marRight w:val="0"/>
          <w:marTop w:val="0"/>
          <w:marBottom w:val="0"/>
          <w:divBdr>
            <w:top w:val="none" w:sz="0" w:space="0" w:color="auto"/>
            <w:left w:val="none" w:sz="0" w:space="0" w:color="auto"/>
            <w:bottom w:val="none" w:sz="0" w:space="0" w:color="auto"/>
            <w:right w:val="none" w:sz="0" w:space="0" w:color="auto"/>
          </w:divBdr>
        </w:div>
      </w:divsChild>
    </w:div>
    <w:div w:id="1281763470">
      <w:bodyDiv w:val="1"/>
      <w:marLeft w:val="0"/>
      <w:marRight w:val="0"/>
      <w:marTop w:val="0"/>
      <w:marBottom w:val="0"/>
      <w:divBdr>
        <w:top w:val="none" w:sz="0" w:space="0" w:color="auto"/>
        <w:left w:val="none" w:sz="0" w:space="0" w:color="auto"/>
        <w:bottom w:val="none" w:sz="0" w:space="0" w:color="auto"/>
        <w:right w:val="none" w:sz="0" w:space="0" w:color="auto"/>
      </w:divBdr>
      <w:divsChild>
        <w:div w:id="356273271">
          <w:marLeft w:val="0"/>
          <w:marRight w:val="0"/>
          <w:marTop w:val="150"/>
          <w:marBottom w:val="0"/>
          <w:divBdr>
            <w:top w:val="none" w:sz="0" w:space="0" w:color="auto"/>
            <w:left w:val="none" w:sz="0" w:space="0" w:color="auto"/>
            <w:bottom w:val="none" w:sz="0" w:space="0" w:color="auto"/>
            <w:right w:val="none" w:sz="0" w:space="0" w:color="auto"/>
          </w:divBdr>
        </w:div>
        <w:div w:id="616527098">
          <w:marLeft w:val="0"/>
          <w:marRight w:val="0"/>
          <w:marTop w:val="150"/>
          <w:marBottom w:val="0"/>
          <w:divBdr>
            <w:top w:val="none" w:sz="0" w:space="0" w:color="auto"/>
            <w:left w:val="none" w:sz="0" w:space="0" w:color="auto"/>
            <w:bottom w:val="none" w:sz="0" w:space="0" w:color="auto"/>
            <w:right w:val="none" w:sz="0" w:space="0" w:color="auto"/>
          </w:divBdr>
        </w:div>
      </w:divsChild>
    </w:div>
    <w:div w:id="1322080509">
      <w:bodyDiv w:val="1"/>
      <w:marLeft w:val="0"/>
      <w:marRight w:val="0"/>
      <w:marTop w:val="0"/>
      <w:marBottom w:val="0"/>
      <w:divBdr>
        <w:top w:val="none" w:sz="0" w:space="0" w:color="auto"/>
        <w:left w:val="none" w:sz="0" w:space="0" w:color="auto"/>
        <w:bottom w:val="none" w:sz="0" w:space="0" w:color="auto"/>
        <w:right w:val="none" w:sz="0" w:space="0" w:color="auto"/>
      </w:divBdr>
    </w:div>
    <w:div w:id="1343898603">
      <w:bodyDiv w:val="1"/>
      <w:marLeft w:val="0"/>
      <w:marRight w:val="0"/>
      <w:marTop w:val="0"/>
      <w:marBottom w:val="0"/>
      <w:divBdr>
        <w:top w:val="none" w:sz="0" w:space="0" w:color="auto"/>
        <w:left w:val="none" w:sz="0" w:space="0" w:color="auto"/>
        <w:bottom w:val="none" w:sz="0" w:space="0" w:color="auto"/>
        <w:right w:val="none" w:sz="0" w:space="0" w:color="auto"/>
      </w:divBdr>
      <w:divsChild>
        <w:div w:id="1234392365">
          <w:marLeft w:val="0"/>
          <w:marRight w:val="0"/>
          <w:marTop w:val="150"/>
          <w:marBottom w:val="0"/>
          <w:divBdr>
            <w:top w:val="none" w:sz="0" w:space="0" w:color="auto"/>
            <w:left w:val="none" w:sz="0" w:space="0" w:color="auto"/>
            <w:bottom w:val="none" w:sz="0" w:space="0" w:color="auto"/>
            <w:right w:val="none" w:sz="0" w:space="0" w:color="auto"/>
          </w:divBdr>
        </w:div>
        <w:div w:id="1698778460">
          <w:marLeft w:val="0"/>
          <w:marRight w:val="0"/>
          <w:marTop w:val="150"/>
          <w:marBottom w:val="0"/>
          <w:divBdr>
            <w:top w:val="none" w:sz="0" w:space="0" w:color="auto"/>
            <w:left w:val="none" w:sz="0" w:space="0" w:color="auto"/>
            <w:bottom w:val="none" w:sz="0" w:space="0" w:color="auto"/>
            <w:right w:val="none" w:sz="0" w:space="0" w:color="auto"/>
          </w:divBdr>
        </w:div>
      </w:divsChild>
    </w:div>
    <w:div w:id="1373653472">
      <w:bodyDiv w:val="1"/>
      <w:marLeft w:val="0"/>
      <w:marRight w:val="0"/>
      <w:marTop w:val="0"/>
      <w:marBottom w:val="0"/>
      <w:divBdr>
        <w:top w:val="none" w:sz="0" w:space="0" w:color="auto"/>
        <w:left w:val="none" w:sz="0" w:space="0" w:color="auto"/>
        <w:bottom w:val="none" w:sz="0" w:space="0" w:color="auto"/>
        <w:right w:val="none" w:sz="0" w:space="0" w:color="auto"/>
      </w:divBdr>
    </w:div>
    <w:div w:id="1382946251">
      <w:bodyDiv w:val="1"/>
      <w:marLeft w:val="0"/>
      <w:marRight w:val="0"/>
      <w:marTop w:val="0"/>
      <w:marBottom w:val="0"/>
      <w:divBdr>
        <w:top w:val="none" w:sz="0" w:space="0" w:color="auto"/>
        <w:left w:val="none" w:sz="0" w:space="0" w:color="auto"/>
        <w:bottom w:val="none" w:sz="0" w:space="0" w:color="auto"/>
        <w:right w:val="none" w:sz="0" w:space="0" w:color="auto"/>
      </w:divBdr>
    </w:div>
    <w:div w:id="1386181566">
      <w:bodyDiv w:val="1"/>
      <w:marLeft w:val="0"/>
      <w:marRight w:val="0"/>
      <w:marTop w:val="0"/>
      <w:marBottom w:val="0"/>
      <w:divBdr>
        <w:top w:val="none" w:sz="0" w:space="0" w:color="auto"/>
        <w:left w:val="none" w:sz="0" w:space="0" w:color="auto"/>
        <w:bottom w:val="none" w:sz="0" w:space="0" w:color="auto"/>
        <w:right w:val="none" w:sz="0" w:space="0" w:color="auto"/>
      </w:divBdr>
      <w:divsChild>
        <w:div w:id="1299921552">
          <w:marLeft w:val="547"/>
          <w:marRight w:val="0"/>
          <w:marTop w:val="0"/>
          <w:marBottom w:val="0"/>
          <w:divBdr>
            <w:top w:val="none" w:sz="0" w:space="0" w:color="auto"/>
            <w:left w:val="none" w:sz="0" w:space="0" w:color="auto"/>
            <w:bottom w:val="none" w:sz="0" w:space="0" w:color="auto"/>
            <w:right w:val="none" w:sz="0" w:space="0" w:color="auto"/>
          </w:divBdr>
        </w:div>
      </w:divsChild>
    </w:div>
    <w:div w:id="1388146527">
      <w:bodyDiv w:val="1"/>
      <w:marLeft w:val="0"/>
      <w:marRight w:val="0"/>
      <w:marTop w:val="0"/>
      <w:marBottom w:val="0"/>
      <w:divBdr>
        <w:top w:val="none" w:sz="0" w:space="0" w:color="auto"/>
        <w:left w:val="none" w:sz="0" w:space="0" w:color="auto"/>
        <w:bottom w:val="none" w:sz="0" w:space="0" w:color="auto"/>
        <w:right w:val="none" w:sz="0" w:space="0" w:color="auto"/>
      </w:divBdr>
    </w:div>
    <w:div w:id="1391266914">
      <w:bodyDiv w:val="1"/>
      <w:marLeft w:val="0"/>
      <w:marRight w:val="0"/>
      <w:marTop w:val="0"/>
      <w:marBottom w:val="0"/>
      <w:divBdr>
        <w:top w:val="none" w:sz="0" w:space="0" w:color="auto"/>
        <w:left w:val="none" w:sz="0" w:space="0" w:color="auto"/>
        <w:bottom w:val="none" w:sz="0" w:space="0" w:color="auto"/>
        <w:right w:val="none" w:sz="0" w:space="0" w:color="auto"/>
      </w:divBdr>
    </w:div>
    <w:div w:id="1415593463">
      <w:bodyDiv w:val="1"/>
      <w:marLeft w:val="0"/>
      <w:marRight w:val="0"/>
      <w:marTop w:val="0"/>
      <w:marBottom w:val="0"/>
      <w:divBdr>
        <w:top w:val="none" w:sz="0" w:space="0" w:color="auto"/>
        <w:left w:val="none" w:sz="0" w:space="0" w:color="auto"/>
        <w:bottom w:val="none" w:sz="0" w:space="0" w:color="auto"/>
        <w:right w:val="none" w:sz="0" w:space="0" w:color="auto"/>
      </w:divBdr>
      <w:divsChild>
        <w:div w:id="1686707498">
          <w:marLeft w:val="0"/>
          <w:marRight w:val="0"/>
          <w:marTop w:val="150"/>
          <w:marBottom w:val="0"/>
          <w:divBdr>
            <w:top w:val="none" w:sz="0" w:space="0" w:color="auto"/>
            <w:left w:val="none" w:sz="0" w:space="0" w:color="auto"/>
            <w:bottom w:val="none" w:sz="0" w:space="0" w:color="auto"/>
            <w:right w:val="none" w:sz="0" w:space="0" w:color="auto"/>
          </w:divBdr>
        </w:div>
      </w:divsChild>
    </w:div>
    <w:div w:id="1417093721">
      <w:bodyDiv w:val="1"/>
      <w:marLeft w:val="0"/>
      <w:marRight w:val="0"/>
      <w:marTop w:val="0"/>
      <w:marBottom w:val="0"/>
      <w:divBdr>
        <w:top w:val="none" w:sz="0" w:space="0" w:color="auto"/>
        <w:left w:val="none" w:sz="0" w:space="0" w:color="auto"/>
        <w:bottom w:val="none" w:sz="0" w:space="0" w:color="auto"/>
        <w:right w:val="none" w:sz="0" w:space="0" w:color="auto"/>
      </w:divBdr>
    </w:div>
    <w:div w:id="1448889437">
      <w:bodyDiv w:val="1"/>
      <w:marLeft w:val="0"/>
      <w:marRight w:val="0"/>
      <w:marTop w:val="0"/>
      <w:marBottom w:val="0"/>
      <w:divBdr>
        <w:top w:val="none" w:sz="0" w:space="0" w:color="auto"/>
        <w:left w:val="none" w:sz="0" w:space="0" w:color="auto"/>
        <w:bottom w:val="none" w:sz="0" w:space="0" w:color="auto"/>
        <w:right w:val="none" w:sz="0" w:space="0" w:color="auto"/>
      </w:divBdr>
    </w:div>
    <w:div w:id="1471942504">
      <w:bodyDiv w:val="1"/>
      <w:marLeft w:val="0"/>
      <w:marRight w:val="0"/>
      <w:marTop w:val="0"/>
      <w:marBottom w:val="0"/>
      <w:divBdr>
        <w:top w:val="none" w:sz="0" w:space="0" w:color="auto"/>
        <w:left w:val="none" w:sz="0" w:space="0" w:color="auto"/>
        <w:bottom w:val="none" w:sz="0" w:space="0" w:color="auto"/>
        <w:right w:val="none" w:sz="0" w:space="0" w:color="auto"/>
      </w:divBdr>
    </w:div>
    <w:div w:id="1491603508">
      <w:bodyDiv w:val="1"/>
      <w:marLeft w:val="0"/>
      <w:marRight w:val="0"/>
      <w:marTop w:val="0"/>
      <w:marBottom w:val="0"/>
      <w:divBdr>
        <w:top w:val="none" w:sz="0" w:space="0" w:color="auto"/>
        <w:left w:val="none" w:sz="0" w:space="0" w:color="auto"/>
        <w:bottom w:val="none" w:sz="0" w:space="0" w:color="auto"/>
        <w:right w:val="none" w:sz="0" w:space="0" w:color="auto"/>
      </w:divBdr>
    </w:div>
    <w:div w:id="1503861269">
      <w:bodyDiv w:val="1"/>
      <w:marLeft w:val="0"/>
      <w:marRight w:val="0"/>
      <w:marTop w:val="0"/>
      <w:marBottom w:val="0"/>
      <w:divBdr>
        <w:top w:val="none" w:sz="0" w:space="0" w:color="auto"/>
        <w:left w:val="none" w:sz="0" w:space="0" w:color="auto"/>
        <w:bottom w:val="none" w:sz="0" w:space="0" w:color="auto"/>
        <w:right w:val="none" w:sz="0" w:space="0" w:color="auto"/>
      </w:divBdr>
      <w:divsChild>
        <w:div w:id="1765567768">
          <w:marLeft w:val="677"/>
          <w:marRight w:val="0"/>
          <w:marTop w:val="0"/>
          <w:marBottom w:val="161"/>
          <w:divBdr>
            <w:top w:val="none" w:sz="0" w:space="0" w:color="auto"/>
            <w:left w:val="none" w:sz="0" w:space="0" w:color="auto"/>
            <w:bottom w:val="none" w:sz="0" w:space="0" w:color="auto"/>
            <w:right w:val="none" w:sz="0" w:space="0" w:color="auto"/>
          </w:divBdr>
        </w:div>
      </w:divsChild>
    </w:div>
    <w:div w:id="1511411135">
      <w:bodyDiv w:val="1"/>
      <w:marLeft w:val="0"/>
      <w:marRight w:val="0"/>
      <w:marTop w:val="0"/>
      <w:marBottom w:val="0"/>
      <w:divBdr>
        <w:top w:val="none" w:sz="0" w:space="0" w:color="auto"/>
        <w:left w:val="none" w:sz="0" w:space="0" w:color="auto"/>
        <w:bottom w:val="none" w:sz="0" w:space="0" w:color="auto"/>
        <w:right w:val="none" w:sz="0" w:space="0" w:color="auto"/>
      </w:divBdr>
    </w:div>
    <w:div w:id="1518958484">
      <w:bodyDiv w:val="1"/>
      <w:marLeft w:val="0"/>
      <w:marRight w:val="0"/>
      <w:marTop w:val="0"/>
      <w:marBottom w:val="0"/>
      <w:divBdr>
        <w:top w:val="none" w:sz="0" w:space="0" w:color="auto"/>
        <w:left w:val="none" w:sz="0" w:space="0" w:color="auto"/>
        <w:bottom w:val="none" w:sz="0" w:space="0" w:color="auto"/>
        <w:right w:val="none" w:sz="0" w:space="0" w:color="auto"/>
      </w:divBdr>
    </w:div>
    <w:div w:id="1520508831">
      <w:bodyDiv w:val="1"/>
      <w:marLeft w:val="0"/>
      <w:marRight w:val="0"/>
      <w:marTop w:val="0"/>
      <w:marBottom w:val="0"/>
      <w:divBdr>
        <w:top w:val="none" w:sz="0" w:space="0" w:color="auto"/>
        <w:left w:val="none" w:sz="0" w:space="0" w:color="auto"/>
        <w:bottom w:val="none" w:sz="0" w:space="0" w:color="auto"/>
        <w:right w:val="none" w:sz="0" w:space="0" w:color="auto"/>
      </w:divBdr>
    </w:div>
    <w:div w:id="1524827661">
      <w:bodyDiv w:val="1"/>
      <w:marLeft w:val="0"/>
      <w:marRight w:val="0"/>
      <w:marTop w:val="0"/>
      <w:marBottom w:val="0"/>
      <w:divBdr>
        <w:top w:val="none" w:sz="0" w:space="0" w:color="auto"/>
        <w:left w:val="none" w:sz="0" w:space="0" w:color="auto"/>
        <w:bottom w:val="none" w:sz="0" w:space="0" w:color="auto"/>
        <w:right w:val="none" w:sz="0" w:space="0" w:color="auto"/>
      </w:divBdr>
    </w:div>
    <w:div w:id="1526747591">
      <w:bodyDiv w:val="1"/>
      <w:marLeft w:val="0"/>
      <w:marRight w:val="0"/>
      <w:marTop w:val="0"/>
      <w:marBottom w:val="0"/>
      <w:divBdr>
        <w:top w:val="none" w:sz="0" w:space="0" w:color="auto"/>
        <w:left w:val="none" w:sz="0" w:space="0" w:color="auto"/>
        <w:bottom w:val="none" w:sz="0" w:space="0" w:color="auto"/>
        <w:right w:val="none" w:sz="0" w:space="0" w:color="auto"/>
      </w:divBdr>
    </w:div>
    <w:div w:id="1529298980">
      <w:bodyDiv w:val="1"/>
      <w:marLeft w:val="0"/>
      <w:marRight w:val="0"/>
      <w:marTop w:val="0"/>
      <w:marBottom w:val="0"/>
      <w:divBdr>
        <w:top w:val="none" w:sz="0" w:space="0" w:color="auto"/>
        <w:left w:val="none" w:sz="0" w:space="0" w:color="auto"/>
        <w:bottom w:val="none" w:sz="0" w:space="0" w:color="auto"/>
        <w:right w:val="none" w:sz="0" w:space="0" w:color="auto"/>
      </w:divBdr>
    </w:div>
    <w:div w:id="1544252016">
      <w:bodyDiv w:val="1"/>
      <w:marLeft w:val="0"/>
      <w:marRight w:val="0"/>
      <w:marTop w:val="0"/>
      <w:marBottom w:val="0"/>
      <w:divBdr>
        <w:top w:val="none" w:sz="0" w:space="0" w:color="auto"/>
        <w:left w:val="none" w:sz="0" w:space="0" w:color="auto"/>
        <w:bottom w:val="none" w:sz="0" w:space="0" w:color="auto"/>
        <w:right w:val="none" w:sz="0" w:space="0" w:color="auto"/>
      </w:divBdr>
    </w:div>
    <w:div w:id="1548644158">
      <w:bodyDiv w:val="1"/>
      <w:marLeft w:val="0"/>
      <w:marRight w:val="0"/>
      <w:marTop w:val="0"/>
      <w:marBottom w:val="0"/>
      <w:divBdr>
        <w:top w:val="none" w:sz="0" w:space="0" w:color="auto"/>
        <w:left w:val="none" w:sz="0" w:space="0" w:color="auto"/>
        <w:bottom w:val="none" w:sz="0" w:space="0" w:color="auto"/>
        <w:right w:val="none" w:sz="0" w:space="0" w:color="auto"/>
      </w:divBdr>
    </w:div>
    <w:div w:id="1552300383">
      <w:bodyDiv w:val="1"/>
      <w:marLeft w:val="0"/>
      <w:marRight w:val="0"/>
      <w:marTop w:val="0"/>
      <w:marBottom w:val="0"/>
      <w:divBdr>
        <w:top w:val="none" w:sz="0" w:space="0" w:color="auto"/>
        <w:left w:val="none" w:sz="0" w:space="0" w:color="auto"/>
        <w:bottom w:val="none" w:sz="0" w:space="0" w:color="auto"/>
        <w:right w:val="none" w:sz="0" w:space="0" w:color="auto"/>
      </w:divBdr>
      <w:divsChild>
        <w:div w:id="1215387670">
          <w:marLeft w:val="547"/>
          <w:marRight w:val="0"/>
          <w:marTop w:val="0"/>
          <w:marBottom w:val="160"/>
          <w:divBdr>
            <w:top w:val="none" w:sz="0" w:space="0" w:color="auto"/>
            <w:left w:val="none" w:sz="0" w:space="0" w:color="auto"/>
            <w:bottom w:val="none" w:sz="0" w:space="0" w:color="auto"/>
            <w:right w:val="none" w:sz="0" w:space="0" w:color="auto"/>
          </w:divBdr>
        </w:div>
      </w:divsChild>
    </w:div>
    <w:div w:id="1568761465">
      <w:bodyDiv w:val="1"/>
      <w:marLeft w:val="0"/>
      <w:marRight w:val="0"/>
      <w:marTop w:val="0"/>
      <w:marBottom w:val="0"/>
      <w:divBdr>
        <w:top w:val="none" w:sz="0" w:space="0" w:color="auto"/>
        <w:left w:val="none" w:sz="0" w:space="0" w:color="auto"/>
        <w:bottom w:val="none" w:sz="0" w:space="0" w:color="auto"/>
        <w:right w:val="none" w:sz="0" w:space="0" w:color="auto"/>
      </w:divBdr>
    </w:div>
    <w:div w:id="1569655905">
      <w:bodyDiv w:val="1"/>
      <w:marLeft w:val="0"/>
      <w:marRight w:val="0"/>
      <w:marTop w:val="0"/>
      <w:marBottom w:val="0"/>
      <w:divBdr>
        <w:top w:val="none" w:sz="0" w:space="0" w:color="auto"/>
        <w:left w:val="none" w:sz="0" w:space="0" w:color="auto"/>
        <w:bottom w:val="none" w:sz="0" w:space="0" w:color="auto"/>
        <w:right w:val="none" w:sz="0" w:space="0" w:color="auto"/>
      </w:divBdr>
    </w:div>
    <w:div w:id="1572961612">
      <w:bodyDiv w:val="1"/>
      <w:marLeft w:val="0"/>
      <w:marRight w:val="0"/>
      <w:marTop w:val="0"/>
      <w:marBottom w:val="0"/>
      <w:divBdr>
        <w:top w:val="none" w:sz="0" w:space="0" w:color="auto"/>
        <w:left w:val="none" w:sz="0" w:space="0" w:color="auto"/>
        <w:bottom w:val="none" w:sz="0" w:space="0" w:color="auto"/>
        <w:right w:val="none" w:sz="0" w:space="0" w:color="auto"/>
      </w:divBdr>
    </w:div>
    <w:div w:id="1573661303">
      <w:bodyDiv w:val="1"/>
      <w:marLeft w:val="0"/>
      <w:marRight w:val="0"/>
      <w:marTop w:val="0"/>
      <w:marBottom w:val="0"/>
      <w:divBdr>
        <w:top w:val="none" w:sz="0" w:space="0" w:color="auto"/>
        <w:left w:val="none" w:sz="0" w:space="0" w:color="auto"/>
        <w:bottom w:val="none" w:sz="0" w:space="0" w:color="auto"/>
        <w:right w:val="none" w:sz="0" w:space="0" w:color="auto"/>
      </w:divBdr>
      <w:divsChild>
        <w:div w:id="176387403">
          <w:marLeft w:val="720"/>
          <w:marRight w:val="0"/>
          <w:marTop w:val="0"/>
          <w:marBottom w:val="120"/>
          <w:divBdr>
            <w:top w:val="none" w:sz="0" w:space="0" w:color="auto"/>
            <w:left w:val="none" w:sz="0" w:space="0" w:color="auto"/>
            <w:bottom w:val="none" w:sz="0" w:space="0" w:color="auto"/>
            <w:right w:val="none" w:sz="0" w:space="0" w:color="auto"/>
          </w:divBdr>
        </w:div>
      </w:divsChild>
    </w:div>
    <w:div w:id="1603100591">
      <w:bodyDiv w:val="1"/>
      <w:marLeft w:val="0"/>
      <w:marRight w:val="0"/>
      <w:marTop w:val="0"/>
      <w:marBottom w:val="0"/>
      <w:divBdr>
        <w:top w:val="none" w:sz="0" w:space="0" w:color="auto"/>
        <w:left w:val="none" w:sz="0" w:space="0" w:color="auto"/>
        <w:bottom w:val="none" w:sz="0" w:space="0" w:color="auto"/>
        <w:right w:val="none" w:sz="0" w:space="0" w:color="auto"/>
      </w:divBdr>
    </w:div>
    <w:div w:id="1603411796">
      <w:bodyDiv w:val="1"/>
      <w:marLeft w:val="0"/>
      <w:marRight w:val="0"/>
      <w:marTop w:val="0"/>
      <w:marBottom w:val="0"/>
      <w:divBdr>
        <w:top w:val="none" w:sz="0" w:space="0" w:color="auto"/>
        <w:left w:val="none" w:sz="0" w:space="0" w:color="auto"/>
        <w:bottom w:val="none" w:sz="0" w:space="0" w:color="auto"/>
        <w:right w:val="none" w:sz="0" w:space="0" w:color="auto"/>
      </w:divBdr>
      <w:divsChild>
        <w:div w:id="1879008506">
          <w:marLeft w:val="0"/>
          <w:marRight w:val="0"/>
          <w:marTop w:val="0"/>
          <w:marBottom w:val="0"/>
          <w:divBdr>
            <w:top w:val="none" w:sz="0" w:space="0" w:color="auto"/>
            <w:left w:val="none" w:sz="0" w:space="0" w:color="auto"/>
            <w:bottom w:val="none" w:sz="0" w:space="0" w:color="auto"/>
            <w:right w:val="none" w:sz="0" w:space="0" w:color="auto"/>
          </w:divBdr>
          <w:divsChild>
            <w:div w:id="133832730">
              <w:marLeft w:val="0"/>
              <w:marRight w:val="0"/>
              <w:marTop w:val="150"/>
              <w:marBottom w:val="0"/>
              <w:divBdr>
                <w:top w:val="none" w:sz="0" w:space="0" w:color="auto"/>
                <w:left w:val="none" w:sz="0" w:space="0" w:color="auto"/>
                <w:bottom w:val="none" w:sz="0" w:space="0" w:color="auto"/>
                <w:right w:val="none" w:sz="0" w:space="0" w:color="auto"/>
              </w:divBdr>
            </w:div>
            <w:div w:id="5767867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7419190">
      <w:bodyDiv w:val="1"/>
      <w:marLeft w:val="0"/>
      <w:marRight w:val="0"/>
      <w:marTop w:val="0"/>
      <w:marBottom w:val="0"/>
      <w:divBdr>
        <w:top w:val="none" w:sz="0" w:space="0" w:color="auto"/>
        <w:left w:val="none" w:sz="0" w:space="0" w:color="auto"/>
        <w:bottom w:val="none" w:sz="0" w:space="0" w:color="auto"/>
        <w:right w:val="none" w:sz="0" w:space="0" w:color="auto"/>
      </w:divBdr>
    </w:div>
    <w:div w:id="1615096701">
      <w:bodyDiv w:val="1"/>
      <w:marLeft w:val="0"/>
      <w:marRight w:val="0"/>
      <w:marTop w:val="0"/>
      <w:marBottom w:val="0"/>
      <w:divBdr>
        <w:top w:val="none" w:sz="0" w:space="0" w:color="auto"/>
        <w:left w:val="none" w:sz="0" w:space="0" w:color="auto"/>
        <w:bottom w:val="none" w:sz="0" w:space="0" w:color="auto"/>
        <w:right w:val="none" w:sz="0" w:space="0" w:color="auto"/>
      </w:divBdr>
    </w:div>
    <w:div w:id="1621716875">
      <w:bodyDiv w:val="1"/>
      <w:marLeft w:val="0"/>
      <w:marRight w:val="0"/>
      <w:marTop w:val="0"/>
      <w:marBottom w:val="0"/>
      <w:divBdr>
        <w:top w:val="none" w:sz="0" w:space="0" w:color="auto"/>
        <w:left w:val="none" w:sz="0" w:space="0" w:color="auto"/>
        <w:bottom w:val="none" w:sz="0" w:space="0" w:color="auto"/>
        <w:right w:val="none" w:sz="0" w:space="0" w:color="auto"/>
      </w:divBdr>
    </w:div>
    <w:div w:id="1631982635">
      <w:bodyDiv w:val="1"/>
      <w:marLeft w:val="0"/>
      <w:marRight w:val="0"/>
      <w:marTop w:val="0"/>
      <w:marBottom w:val="0"/>
      <w:divBdr>
        <w:top w:val="none" w:sz="0" w:space="0" w:color="auto"/>
        <w:left w:val="none" w:sz="0" w:space="0" w:color="auto"/>
        <w:bottom w:val="none" w:sz="0" w:space="0" w:color="auto"/>
        <w:right w:val="none" w:sz="0" w:space="0" w:color="auto"/>
      </w:divBdr>
    </w:div>
    <w:div w:id="1652830989">
      <w:bodyDiv w:val="1"/>
      <w:marLeft w:val="0"/>
      <w:marRight w:val="0"/>
      <w:marTop w:val="0"/>
      <w:marBottom w:val="0"/>
      <w:divBdr>
        <w:top w:val="none" w:sz="0" w:space="0" w:color="auto"/>
        <w:left w:val="none" w:sz="0" w:space="0" w:color="auto"/>
        <w:bottom w:val="none" w:sz="0" w:space="0" w:color="auto"/>
        <w:right w:val="none" w:sz="0" w:space="0" w:color="auto"/>
      </w:divBdr>
    </w:div>
    <w:div w:id="1659309415">
      <w:bodyDiv w:val="1"/>
      <w:marLeft w:val="0"/>
      <w:marRight w:val="0"/>
      <w:marTop w:val="0"/>
      <w:marBottom w:val="0"/>
      <w:divBdr>
        <w:top w:val="none" w:sz="0" w:space="0" w:color="auto"/>
        <w:left w:val="none" w:sz="0" w:space="0" w:color="auto"/>
        <w:bottom w:val="none" w:sz="0" w:space="0" w:color="auto"/>
        <w:right w:val="none" w:sz="0" w:space="0" w:color="auto"/>
      </w:divBdr>
    </w:div>
    <w:div w:id="1660428491">
      <w:bodyDiv w:val="1"/>
      <w:marLeft w:val="0"/>
      <w:marRight w:val="0"/>
      <w:marTop w:val="0"/>
      <w:marBottom w:val="0"/>
      <w:divBdr>
        <w:top w:val="none" w:sz="0" w:space="0" w:color="auto"/>
        <w:left w:val="none" w:sz="0" w:space="0" w:color="auto"/>
        <w:bottom w:val="none" w:sz="0" w:space="0" w:color="auto"/>
        <w:right w:val="none" w:sz="0" w:space="0" w:color="auto"/>
      </w:divBdr>
      <w:divsChild>
        <w:div w:id="182327984">
          <w:marLeft w:val="0"/>
          <w:marRight w:val="0"/>
          <w:marTop w:val="0"/>
          <w:marBottom w:val="0"/>
          <w:divBdr>
            <w:top w:val="none" w:sz="0" w:space="0" w:color="auto"/>
            <w:left w:val="none" w:sz="0" w:space="0" w:color="auto"/>
            <w:bottom w:val="none" w:sz="0" w:space="0" w:color="auto"/>
            <w:right w:val="none" w:sz="0" w:space="0" w:color="auto"/>
          </w:divBdr>
        </w:div>
      </w:divsChild>
    </w:div>
    <w:div w:id="1690519124">
      <w:bodyDiv w:val="1"/>
      <w:marLeft w:val="0"/>
      <w:marRight w:val="0"/>
      <w:marTop w:val="0"/>
      <w:marBottom w:val="0"/>
      <w:divBdr>
        <w:top w:val="none" w:sz="0" w:space="0" w:color="auto"/>
        <w:left w:val="none" w:sz="0" w:space="0" w:color="auto"/>
        <w:bottom w:val="none" w:sz="0" w:space="0" w:color="auto"/>
        <w:right w:val="none" w:sz="0" w:space="0" w:color="auto"/>
      </w:divBdr>
    </w:div>
    <w:div w:id="1718965528">
      <w:bodyDiv w:val="1"/>
      <w:marLeft w:val="0"/>
      <w:marRight w:val="0"/>
      <w:marTop w:val="0"/>
      <w:marBottom w:val="0"/>
      <w:divBdr>
        <w:top w:val="none" w:sz="0" w:space="0" w:color="auto"/>
        <w:left w:val="none" w:sz="0" w:space="0" w:color="auto"/>
        <w:bottom w:val="none" w:sz="0" w:space="0" w:color="auto"/>
        <w:right w:val="none" w:sz="0" w:space="0" w:color="auto"/>
      </w:divBdr>
    </w:div>
    <w:div w:id="1721317504">
      <w:bodyDiv w:val="1"/>
      <w:marLeft w:val="0"/>
      <w:marRight w:val="0"/>
      <w:marTop w:val="0"/>
      <w:marBottom w:val="0"/>
      <w:divBdr>
        <w:top w:val="none" w:sz="0" w:space="0" w:color="auto"/>
        <w:left w:val="none" w:sz="0" w:space="0" w:color="auto"/>
        <w:bottom w:val="none" w:sz="0" w:space="0" w:color="auto"/>
        <w:right w:val="none" w:sz="0" w:space="0" w:color="auto"/>
      </w:divBdr>
    </w:div>
    <w:div w:id="1739281949">
      <w:bodyDiv w:val="1"/>
      <w:marLeft w:val="0"/>
      <w:marRight w:val="0"/>
      <w:marTop w:val="0"/>
      <w:marBottom w:val="0"/>
      <w:divBdr>
        <w:top w:val="none" w:sz="0" w:space="0" w:color="auto"/>
        <w:left w:val="none" w:sz="0" w:space="0" w:color="auto"/>
        <w:bottom w:val="none" w:sz="0" w:space="0" w:color="auto"/>
        <w:right w:val="none" w:sz="0" w:space="0" w:color="auto"/>
      </w:divBdr>
    </w:div>
    <w:div w:id="1749158065">
      <w:bodyDiv w:val="1"/>
      <w:marLeft w:val="0"/>
      <w:marRight w:val="0"/>
      <w:marTop w:val="0"/>
      <w:marBottom w:val="0"/>
      <w:divBdr>
        <w:top w:val="none" w:sz="0" w:space="0" w:color="auto"/>
        <w:left w:val="none" w:sz="0" w:space="0" w:color="auto"/>
        <w:bottom w:val="none" w:sz="0" w:space="0" w:color="auto"/>
        <w:right w:val="none" w:sz="0" w:space="0" w:color="auto"/>
      </w:divBdr>
      <w:divsChild>
        <w:div w:id="1788625594">
          <w:marLeft w:val="0"/>
          <w:marRight w:val="0"/>
          <w:marTop w:val="0"/>
          <w:marBottom w:val="0"/>
          <w:divBdr>
            <w:top w:val="none" w:sz="0" w:space="0" w:color="auto"/>
            <w:left w:val="none" w:sz="0" w:space="0" w:color="auto"/>
            <w:bottom w:val="none" w:sz="0" w:space="0" w:color="auto"/>
            <w:right w:val="none" w:sz="0" w:space="0" w:color="auto"/>
          </w:divBdr>
          <w:divsChild>
            <w:div w:id="1296519889">
              <w:marLeft w:val="0"/>
              <w:marRight w:val="0"/>
              <w:marTop w:val="150"/>
              <w:marBottom w:val="0"/>
              <w:divBdr>
                <w:top w:val="none" w:sz="0" w:space="0" w:color="auto"/>
                <w:left w:val="none" w:sz="0" w:space="0" w:color="auto"/>
                <w:bottom w:val="none" w:sz="0" w:space="0" w:color="auto"/>
                <w:right w:val="none" w:sz="0" w:space="0" w:color="auto"/>
              </w:divBdr>
            </w:div>
            <w:div w:id="15024292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56129113">
      <w:bodyDiv w:val="1"/>
      <w:marLeft w:val="0"/>
      <w:marRight w:val="0"/>
      <w:marTop w:val="0"/>
      <w:marBottom w:val="0"/>
      <w:divBdr>
        <w:top w:val="none" w:sz="0" w:space="0" w:color="auto"/>
        <w:left w:val="none" w:sz="0" w:space="0" w:color="auto"/>
        <w:bottom w:val="none" w:sz="0" w:space="0" w:color="auto"/>
        <w:right w:val="none" w:sz="0" w:space="0" w:color="auto"/>
      </w:divBdr>
    </w:div>
    <w:div w:id="1764838204">
      <w:bodyDiv w:val="1"/>
      <w:marLeft w:val="0"/>
      <w:marRight w:val="0"/>
      <w:marTop w:val="0"/>
      <w:marBottom w:val="0"/>
      <w:divBdr>
        <w:top w:val="none" w:sz="0" w:space="0" w:color="auto"/>
        <w:left w:val="none" w:sz="0" w:space="0" w:color="auto"/>
        <w:bottom w:val="none" w:sz="0" w:space="0" w:color="auto"/>
        <w:right w:val="none" w:sz="0" w:space="0" w:color="auto"/>
      </w:divBdr>
      <w:divsChild>
        <w:div w:id="1561555412">
          <w:marLeft w:val="547"/>
          <w:marRight w:val="0"/>
          <w:marTop w:val="0"/>
          <w:marBottom w:val="160"/>
          <w:divBdr>
            <w:top w:val="none" w:sz="0" w:space="0" w:color="auto"/>
            <w:left w:val="none" w:sz="0" w:space="0" w:color="auto"/>
            <w:bottom w:val="none" w:sz="0" w:space="0" w:color="auto"/>
            <w:right w:val="none" w:sz="0" w:space="0" w:color="auto"/>
          </w:divBdr>
        </w:div>
      </w:divsChild>
    </w:div>
    <w:div w:id="1767648319">
      <w:bodyDiv w:val="1"/>
      <w:marLeft w:val="0"/>
      <w:marRight w:val="0"/>
      <w:marTop w:val="0"/>
      <w:marBottom w:val="0"/>
      <w:divBdr>
        <w:top w:val="none" w:sz="0" w:space="0" w:color="auto"/>
        <w:left w:val="none" w:sz="0" w:space="0" w:color="auto"/>
        <w:bottom w:val="none" w:sz="0" w:space="0" w:color="auto"/>
        <w:right w:val="none" w:sz="0" w:space="0" w:color="auto"/>
      </w:divBdr>
    </w:div>
    <w:div w:id="1770007031">
      <w:bodyDiv w:val="1"/>
      <w:marLeft w:val="0"/>
      <w:marRight w:val="0"/>
      <w:marTop w:val="0"/>
      <w:marBottom w:val="0"/>
      <w:divBdr>
        <w:top w:val="none" w:sz="0" w:space="0" w:color="auto"/>
        <w:left w:val="none" w:sz="0" w:space="0" w:color="auto"/>
        <w:bottom w:val="none" w:sz="0" w:space="0" w:color="auto"/>
        <w:right w:val="none" w:sz="0" w:space="0" w:color="auto"/>
      </w:divBdr>
      <w:divsChild>
        <w:div w:id="1422097683">
          <w:marLeft w:val="0"/>
          <w:marRight w:val="0"/>
          <w:marTop w:val="0"/>
          <w:marBottom w:val="0"/>
          <w:divBdr>
            <w:top w:val="none" w:sz="0" w:space="0" w:color="auto"/>
            <w:left w:val="none" w:sz="0" w:space="0" w:color="auto"/>
            <w:bottom w:val="none" w:sz="0" w:space="0" w:color="auto"/>
            <w:right w:val="none" w:sz="0" w:space="0" w:color="auto"/>
          </w:divBdr>
        </w:div>
      </w:divsChild>
    </w:div>
    <w:div w:id="1771504826">
      <w:bodyDiv w:val="1"/>
      <w:marLeft w:val="0"/>
      <w:marRight w:val="0"/>
      <w:marTop w:val="0"/>
      <w:marBottom w:val="0"/>
      <w:divBdr>
        <w:top w:val="none" w:sz="0" w:space="0" w:color="auto"/>
        <w:left w:val="none" w:sz="0" w:space="0" w:color="auto"/>
        <w:bottom w:val="none" w:sz="0" w:space="0" w:color="auto"/>
        <w:right w:val="none" w:sz="0" w:space="0" w:color="auto"/>
      </w:divBdr>
    </w:div>
    <w:div w:id="1772622916">
      <w:bodyDiv w:val="1"/>
      <w:marLeft w:val="0"/>
      <w:marRight w:val="0"/>
      <w:marTop w:val="0"/>
      <w:marBottom w:val="0"/>
      <w:divBdr>
        <w:top w:val="none" w:sz="0" w:space="0" w:color="auto"/>
        <w:left w:val="none" w:sz="0" w:space="0" w:color="auto"/>
        <w:bottom w:val="none" w:sz="0" w:space="0" w:color="auto"/>
        <w:right w:val="none" w:sz="0" w:space="0" w:color="auto"/>
      </w:divBdr>
    </w:div>
    <w:div w:id="1774593563">
      <w:bodyDiv w:val="1"/>
      <w:marLeft w:val="0"/>
      <w:marRight w:val="0"/>
      <w:marTop w:val="0"/>
      <w:marBottom w:val="0"/>
      <w:divBdr>
        <w:top w:val="none" w:sz="0" w:space="0" w:color="auto"/>
        <w:left w:val="none" w:sz="0" w:space="0" w:color="auto"/>
        <w:bottom w:val="none" w:sz="0" w:space="0" w:color="auto"/>
        <w:right w:val="none" w:sz="0" w:space="0" w:color="auto"/>
      </w:divBdr>
    </w:div>
    <w:div w:id="1777485056">
      <w:bodyDiv w:val="1"/>
      <w:marLeft w:val="0"/>
      <w:marRight w:val="0"/>
      <w:marTop w:val="0"/>
      <w:marBottom w:val="0"/>
      <w:divBdr>
        <w:top w:val="none" w:sz="0" w:space="0" w:color="auto"/>
        <w:left w:val="none" w:sz="0" w:space="0" w:color="auto"/>
        <w:bottom w:val="none" w:sz="0" w:space="0" w:color="auto"/>
        <w:right w:val="none" w:sz="0" w:space="0" w:color="auto"/>
      </w:divBdr>
    </w:div>
    <w:div w:id="1804349551">
      <w:bodyDiv w:val="1"/>
      <w:marLeft w:val="0"/>
      <w:marRight w:val="0"/>
      <w:marTop w:val="0"/>
      <w:marBottom w:val="0"/>
      <w:divBdr>
        <w:top w:val="none" w:sz="0" w:space="0" w:color="auto"/>
        <w:left w:val="none" w:sz="0" w:space="0" w:color="auto"/>
        <w:bottom w:val="none" w:sz="0" w:space="0" w:color="auto"/>
        <w:right w:val="none" w:sz="0" w:space="0" w:color="auto"/>
      </w:divBdr>
    </w:div>
    <w:div w:id="1809587053">
      <w:bodyDiv w:val="1"/>
      <w:marLeft w:val="0"/>
      <w:marRight w:val="0"/>
      <w:marTop w:val="0"/>
      <w:marBottom w:val="0"/>
      <w:divBdr>
        <w:top w:val="none" w:sz="0" w:space="0" w:color="auto"/>
        <w:left w:val="none" w:sz="0" w:space="0" w:color="auto"/>
        <w:bottom w:val="none" w:sz="0" w:space="0" w:color="auto"/>
        <w:right w:val="none" w:sz="0" w:space="0" w:color="auto"/>
      </w:divBdr>
    </w:div>
    <w:div w:id="1833641348">
      <w:bodyDiv w:val="1"/>
      <w:marLeft w:val="0"/>
      <w:marRight w:val="0"/>
      <w:marTop w:val="0"/>
      <w:marBottom w:val="0"/>
      <w:divBdr>
        <w:top w:val="none" w:sz="0" w:space="0" w:color="auto"/>
        <w:left w:val="none" w:sz="0" w:space="0" w:color="auto"/>
        <w:bottom w:val="none" w:sz="0" w:space="0" w:color="auto"/>
        <w:right w:val="none" w:sz="0" w:space="0" w:color="auto"/>
      </w:divBdr>
    </w:div>
    <w:div w:id="1839424986">
      <w:bodyDiv w:val="1"/>
      <w:marLeft w:val="0"/>
      <w:marRight w:val="0"/>
      <w:marTop w:val="0"/>
      <w:marBottom w:val="0"/>
      <w:divBdr>
        <w:top w:val="none" w:sz="0" w:space="0" w:color="auto"/>
        <w:left w:val="none" w:sz="0" w:space="0" w:color="auto"/>
        <w:bottom w:val="none" w:sz="0" w:space="0" w:color="auto"/>
        <w:right w:val="none" w:sz="0" w:space="0" w:color="auto"/>
      </w:divBdr>
    </w:div>
    <w:div w:id="1843616720">
      <w:bodyDiv w:val="1"/>
      <w:marLeft w:val="0"/>
      <w:marRight w:val="0"/>
      <w:marTop w:val="0"/>
      <w:marBottom w:val="0"/>
      <w:divBdr>
        <w:top w:val="none" w:sz="0" w:space="0" w:color="auto"/>
        <w:left w:val="none" w:sz="0" w:space="0" w:color="auto"/>
        <w:bottom w:val="none" w:sz="0" w:space="0" w:color="auto"/>
        <w:right w:val="none" w:sz="0" w:space="0" w:color="auto"/>
      </w:divBdr>
    </w:div>
    <w:div w:id="1854146463">
      <w:bodyDiv w:val="1"/>
      <w:marLeft w:val="0"/>
      <w:marRight w:val="0"/>
      <w:marTop w:val="0"/>
      <w:marBottom w:val="0"/>
      <w:divBdr>
        <w:top w:val="none" w:sz="0" w:space="0" w:color="auto"/>
        <w:left w:val="none" w:sz="0" w:space="0" w:color="auto"/>
        <w:bottom w:val="none" w:sz="0" w:space="0" w:color="auto"/>
        <w:right w:val="none" w:sz="0" w:space="0" w:color="auto"/>
      </w:divBdr>
      <w:divsChild>
        <w:div w:id="1381591017">
          <w:marLeft w:val="547"/>
          <w:marRight w:val="0"/>
          <w:marTop w:val="0"/>
          <w:marBottom w:val="160"/>
          <w:divBdr>
            <w:top w:val="none" w:sz="0" w:space="0" w:color="auto"/>
            <w:left w:val="none" w:sz="0" w:space="0" w:color="auto"/>
            <w:bottom w:val="none" w:sz="0" w:space="0" w:color="auto"/>
            <w:right w:val="none" w:sz="0" w:space="0" w:color="auto"/>
          </w:divBdr>
        </w:div>
      </w:divsChild>
    </w:div>
    <w:div w:id="1858762921">
      <w:bodyDiv w:val="1"/>
      <w:marLeft w:val="0"/>
      <w:marRight w:val="0"/>
      <w:marTop w:val="0"/>
      <w:marBottom w:val="0"/>
      <w:divBdr>
        <w:top w:val="none" w:sz="0" w:space="0" w:color="auto"/>
        <w:left w:val="none" w:sz="0" w:space="0" w:color="auto"/>
        <w:bottom w:val="none" w:sz="0" w:space="0" w:color="auto"/>
        <w:right w:val="none" w:sz="0" w:space="0" w:color="auto"/>
      </w:divBdr>
    </w:div>
    <w:div w:id="1866409288">
      <w:bodyDiv w:val="1"/>
      <w:marLeft w:val="0"/>
      <w:marRight w:val="0"/>
      <w:marTop w:val="0"/>
      <w:marBottom w:val="0"/>
      <w:divBdr>
        <w:top w:val="none" w:sz="0" w:space="0" w:color="auto"/>
        <w:left w:val="none" w:sz="0" w:space="0" w:color="auto"/>
        <w:bottom w:val="none" w:sz="0" w:space="0" w:color="auto"/>
        <w:right w:val="none" w:sz="0" w:space="0" w:color="auto"/>
      </w:divBdr>
    </w:div>
    <w:div w:id="1880048562">
      <w:bodyDiv w:val="1"/>
      <w:marLeft w:val="0"/>
      <w:marRight w:val="0"/>
      <w:marTop w:val="0"/>
      <w:marBottom w:val="0"/>
      <w:divBdr>
        <w:top w:val="none" w:sz="0" w:space="0" w:color="auto"/>
        <w:left w:val="none" w:sz="0" w:space="0" w:color="auto"/>
        <w:bottom w:val="none" w:sz="0" w:space="0" w:color="auto"/>
        <w:right w:val="none" w:sz="0" w:space="0" w:color="auto"/>
      </w:divBdr>
    </w:div>
    <w:div w:id="1904489344">
      <w:bodyDiv w:val="1"/>
      <w:marLeft w:val="0"/>
      <w:marRight w:val="0"/>
      <w:marTop w:val="0"/>
      <w:marBottom w:val="0"/>
      <w:divBdr>
        <w:top w:val="none" w:sz="0" w:space="0" w:color="auto"/>
        <w:left w:val="none" w:sz="0" w:space="0" w:color="auto"/>
        <w:bottom w:val="none" w:sz="0" w:space="0" w:color="auto"/>
        <w:right w:val="none" w:sz="0" w:space="0" w:color="auto"/>
      </w:divBdr>
      <w:divsChild>
        <w:div w:id="310251552">
          <w:marLeft w:val="0"/>
          <w:marRight w:val="0"/>
          <w:marTop w:val="0"/>
          <w:marBottom w:val="0"/>
          <w:divBdr>
            <w:top w:val="none" w:sz="0" w:space="0" w:color="auto"/>
            <w:left w:val="none" w:sz="0" w:space="0" w:color="auto"/>
            <w:bottom w:val="none" w:sz="0" w:space="0" w:color="auto"/>
            <w:right w:val="none" w:sz="0" w:space="0" w:color="auto"/>
          </w:divBdr>
        </w:div>
        <w:div w:id="342319142">
          <w:marLeft w:val="0"/>
          <w:marRight w:val="0"/>
          <w:marTop w:val="0"/>
          <w:marBottom w:val="0"/>
          <w:divBdr>
            <w:top w:val="none" w:sz="0" w:space="0" w:color="auto"/>
            <w:left w:val="none" w:sz="0" w:space="0" w:color="auto"/>
            <w:bottom w:val="none" w:sz="0" w:space="0" w:color="auto"/>
            <w:right w:val="none" w:sz="0" w:space="0" w:color="auto"/>
          </w:divBdr>
        </w:div>
        <w:div w:id="471874363">
          <w:marLeft w:val="0"/>
          <w:marRight w:val="0"/>
          <w:marTop w:val="0"/>
          <w:marBottom w:val="0"/>
          <w:divBdr>
            <w:top w:val="none" w:sz="0" w:space="0" w:color="auto"/>
            <w:left w:val="none" w:sz="0" w:space="0" w:color="auto"/>
            <w:bottom w:val="none" w:sz="0" w:space="0" w:color="auto"/>
            <w:right w:val="none" w:sz="0" w:space="0" w:color="auto"/>
          </w:divBdr>
        </w:div>
        <w:div w:id="571544756">
          <w:marLeft w:val="0"/>
          <w:marRight w:val="0"/>
          <w:marTop w:val="0"/>
          <w:marBottom w:val="0"/>
          <w:divBdr>
            <w:top w:val="none" w:sz="0" w:space="0" w:color="auto"/>
            <w:left w:val="none" w:sz="0" w:space="0" w:color="auto"/>
            <w:bottom w:val="none" w:sz="0" w:space="0" w:color="auto"/>
            <w:right w:val="none" w:sz="0" w:space="0" w:color="auto"/>
          </w:divBdr>
        </w:div>
        <w:div w:id="842210920">
          <w:marLeft w:val="0"/>
          <w:marRight w:val="0"/>
          <w:marTop w:val="0"/>
          <w:marBottom w:val="0"/>
          <w:divBdr>
            <w:top w:val="none" w:sz="0" w:space="0" w:color="auto"/>
            <w:left w:val="none" w:sz="0" w:space="0" w:color="auto"/>
            <w:bottom w:val="none" w:sz="0" w:space="0" w:color="auto"/>
            <w:right w:val="none" w:sz="0" w:space="0" w:color="auto"/>
          </w:divBdr>
        </w:div>
        <w:div w:id="1039861534">
          <w:marLeft w:val="0"/>
          <w:marRight w:val="0"/>
          <w:marTop w:val="0"/>
          <w:marBottom w:val="0"/>
          <w:divBdr>
            <w:top w:val="none" w:sz="0" w:space="0" w:color="auto"/>
            <w:left w:val="none" w:sz="0" w:space="0" w:color="auto"/>
            <w:bottom w:val="none" w:sz="0" w:space="0" w:color="auto"/>
            <w:right w:val="none" w:sz="0" w:space="0" w:color="auto"/>
          </w:divBdr>
        </w:div>
        <w:div w:id="1500080226">
          <w:marLeft w:val="0"/>
          <w:marRight w:val="0"/>
          <w:marTop w:val="0"/>
          <w:marBottom w:val="0"/>
          <w:divBdr>
            <w:top w:val="none" w:sz="0" w:space="0" w:color="auto"/>
            <w:left w:val="none" w:sz="0" w:space="0" w:color="auto"/>
            <w:bottom w:val="none" w:sz="0" w:space="0" w:color="auto"/>
            <w:right w:val="none" w:sz="0" w:space="0" w:color="auto"/>
          </w:divBdr>
        </w:div>
        <w:div w:id="1755590772">
          <w:marLeft w:val="0"/>
          <w:marRight w:val="0"/>
          <w:marTop w:val="0"/>
          <w:marBottom w:val="0"/>
          <w:divBdr>
            <w:top w:val="none" w:sz="0" w:space="0" w:color="auto"/>
            <w:left w:val="none" w:sz="0" w:space="0" w:color="auto"/>
            <w:bottom w:val="none" w:sz="0" w:space="0" w:color="auto"/>
            <w:right w:val="none" w:sz="0" w:space="0" w:color="auto"/>
          </w:divBdr>
        </w:div>
      </w:divsChild>
    </w:div>
    <w:div w:id="1908221233">
      <w:bodyDiv w:val="1"/>
      <w:marLeft w:val="0"/>
      <w:marRight w:val="0"/>
      <w:marTop w:val="0"/>
      <w:marBottom w:val="0"/>
      <w:divBdr>
        <w:top w:val="none" w:sz="0" w:space="0" w:color="auto"/>
        <w:left w:val="none" w:sz="0" w:space="0" w:color="auto"/>
        <w:bottom w:val="none" w:sz="0" w:space="0" w:color="auto"/>
        <w:right w:val="none" w:sz="0" w:space="0" w:color="auto"/>
      </w:divBdr>
      <w:divsChild>
        <w:div w:id="697000713">
          <w:marLeft w:val="677"/>
          <w:marRight w:val="0"/>
          <w:marTop w:val="0"/>
          <w:marBottom w:val="161"/>
          <w:divBdr>
            <w:top w:val="none" w:sz="0" w:space="0" w:color="auto"/>
            <w:left w:val="none" w:sz="0" w:space="0" w:color="auto"/>
            <w:bottom w:val="none" w:sz="0" w:space="0" w:color="auto"/>
            <w:right w:val="none" w:sz="0" w:space="0" w:color="auto"/>
          </w:divBdr>
        </w:div>
      </w:divsChild>
    </w:div>
    <w:div w:id="1916210070">
      <w:bodyDiv w:val="1"/>
      <w:marLeft w:val="0"/>
      <w:marRight w:val="0"/>
      <w:marTop w:val="0"/>
      <w:marBottom w:val="0"/>
      <w:divBdr>
        <w:top w:val="none" w:sz="0" w:space="0" w:color="auto"/>
        <w:left w:val="none" w:sz="0" w:space="0" w:color="auto"/>
        <w:bottom w:val="none" w:sz="0" w:space="0" w:color="auto"/>
        <w:right w:val="none" w:sz="0" w:space="0" w:color="auto"/>
      </w:divBdr>
    </w:div>
    <w:div w:id="1924874016">
      <w:bodyDiv w:val="1"/>
      <w:marLeft w:val="0"/>
      <w:marRight w:val="0"/>
      <w:marTop w:val="0"/>
      <w:marBottom w:val="0"/>
      <w:divBdr>
        <w:top w:val="none" w:sz="0" w:space="0" w:color="auto"/>
        <w:left w:val="none" w:sz="0" w:space="0" w:color="auto"/>
        <w:bottom w:val="none" w:sz="0" w:space="0" w:color="auto"/>
        <w:right w:val="none" w:sz="0" w:space="0" w:color="auto"/>
      </w:divBdr>
    </w:div>
    <w:div w:id="1945962079">
      <w:bodyDiv w:val="1"/>
      <w:marLeft w:val="0"/>
      <w:marRight w:val="0"/>
      <w:marTop w:val="0"/>
      <w:marBottom w:val="0"/>
      <w:divBdr>
        <w:top w:val="none" w:sz="0" w:space="0" w:color="auto"/>
        <w:left w:val="none" w:sz="0" w:space="0" w:color="auto"/>
        <w:bottom w:val="none" w:sz="0" w:space="0" w:color="auto"/>
        <w:right w:val="none" w:sz="0" w:space="0" w:color="auto"/>
      </w:divBdr>
    </w:div>
    <w:div w:id="1984847554">
      <w:bodyDiv w:val="1"/>
      <w:marLeft w:val="0"/>
      <w:marRight w:val="0"/>
      <w:marTop w:val="0"/>
      <w:marBottom w:val="0"/>
      <w:divBdr>
        <w:top w:val="none" w:sz="0" w:space="0" w:color="auto"/>
        <w:left w:val="none" w:sz="0" w:space="0" w:color="auto"/>
        <w:bottom w:val="none" w:sz="0" w:space="0" w:color="auto"/>
        <w:right w:val="none" w:sz="0" w:space="0" w:color="auto"/>
      </w:divBdr>
    </w:div>
    <w:div w:id="1993480100">
      <w:bodyDiv w:val="1"/>
      <w:marLeft w:val="0"/>
      <w:marRight w:val="0"/>
      <w:marTop w:val="0"/>
      <w:marBottom w:val="0"/>
      <w:divBdr>
        <w:top w:val="none" w:sz="0" w:space="0" w:color="auto"/>
        <w:left w:val="none" w:sz="0" w:space="0" w:color="auto"/>
        <w:bottom w:val="none" w:sz="0" w:space="0" w:color="auto"/>
        <w:right w:val="none" w:sz="0" w:space="0" w:color="auto"/>
      </w:divBdr>
    </w:div>
    <w:div w:id="1998917668">
      <w:bodyDiv w:val="1"/>
      <w:marLeft w:val="0"/>
      <w:marRight w:val="0"/>
      <w:marTop w:val="0"/>
      <w:marBottom w:val="0"/>
      <w:divBdr>
        <w:top w:val="none" w:sz="0" w:space="0" w:color="auto"/>
        <w:left w:val="none" w:sz="0" w:space="0" w:color="auto"/>
        <w:bottom w:val="none" w:sz="0" w:space="0" w:color="auto"/>
        <w:right w:val="none" w:sz="0" w:space="0" w:color="auto"/>
      </w:divBdr>
    </w:div>
    <w:div w:id="2002469064">
      <w:bodyDiv w:val="1"/>
      <w:marLeft w:val="0"/>
      <w:marRight w:val="0"/>
      <w:marTop w:val="0"/>
      <w:marBottom w:val="0"/>
      <w:divBdr>
        <w:top w:val="none" w:sz="0" w:space="0" w:color="auto"/>
        <w:left w:val="none" w:sz="0" w:space="0" w:color="auto"/>
        <w:bottom w:val="none" w:sz="0" w:space="0" w:color="auto"/>
        <w:right w:val="none" w:sz="0" w:space="0" w:color="auto"/>
      </w:divBdr>
    </w:div>
    <w:div w:id="2004232443">
      <w:bodyDiv w:val="1"/>
      <w:marLeft w:val="0"/>
      <w:marRight w:val="0"/>
      <w:marTop w:val="0"/>
      <w:marBottom w:val="0"/>
      <w:divBdr>
        <w:top w:val="none" w:sz="0" w:space="0" w:color="auto"/>
        <w:left w:val="none" w:sz="0" w:space="0" w:color="auto"/>
        <w:bottom w:val="none" w:sz="0" w:space="0" w:color="auto"/>
        <w:right w:val="none" w:sz="0" w:space="0" w:color="auto"/>
      </w:divBdr>
      <w:divsChild>
        <w:div w:id="61685362">
          <w:marLeft w:val="0"/>
          <w:marRight w:val="0"/>
          <w:marTop w:val="0"/>
          <w:marBottom w:val="0"/>
          <w:divBdr>
            <w:top w:val="none" w:sz="0" w:space="0" w:color="auto"/>
            <w:left w:val="none" w:sz="0" w:space="0" w:color="auto"/>
            <w:bottom w:val="none" w:sz="0" w:space="0" w:color="auto"/>
            <w:right w:val="none" w:sz="0" w:space="0" w:color="auto"/>
          </w:divBdr>
        </w:div>
        <w:div w:id="115609071">
          <w:marLeft w:val="0"/>
          <w:marRight w:val="0"/>
          <w:marTop w:val="0"/>
          <w:marBottom w:val="0"/>
          <w:divBdr>
            <w:top w:val="none" w:sz="0" w:space="0" w:color="auto"/>
            <w:left w:val="none" w:sz="0" w:space="0" w:color="auto"/>
            <w:bottom w:val="none" w:sz="0" w:space="0" w:color="auto"/>
            <w:right w:val="none" w:sz="0" w:space="0" w:color="auto"/>
          </w:divBdr>
        </w:div>
        <w:div w:id="303896025">
          <w:marLeft w:val="0"/>
          <w:marRight w:val="0"/>
          <w:marTop w:val="0"/>
          <w:marBottom w:val="0"/>
          <w:divBdr>
            <w:top w:val="none" w:sz="0" w:space="0" w:color="auto"/>
            <w:left w:val="none" w:sz="0" w:space="0" w:color="auto"/>
            <w:bottom w:val="none" w:sz="0" w:space="0" w:color="auto"/>
            <w:right w:val="none" w:sz="0" w:space="0" w:color="auto"/>
          </w:divBdr>
        </w:div>
        <w:div w:id="351801295">
          <w:marLeft w:val="0"/>
          <w:marRight w:val="0"/>
          <w:marTop w:val="0"/>
          <w:marBottom w:val="0"/>
          <w:divBdr>
            <w:top w:val="none" w:sz="0" w:space="0" w:color="auto"/>
            <w:left w:val="none" w:sz="0" w:space="0" w:color="auto"/>
            <w:bottom w:val="none" w:sz="0" w:space="0" w:color="auto"/>
            <w:right w:val="none" w:sz="0" w:space="0" w:color="auto"/>
          </w:divBdr>
        </w:div>
        <w:div w:id="360546267">
          <w:marLeft w:val="0"/>
          <w:marRight w:val="0"/>
          <w:marTop w:val="0"/>
          <w:marBottom w:val="0"/>
          <w:divBdr>
            <w:top w:val="none" w:sz="0" w:space="0" w:color="auto"/>
            <w:left w:val="none" w:sz="0" w:space="0" w:color="auto"/>
            <w:bottom w:val="none" w:sz="0" w:space="0" w:color="auto"/>
            <w:right w:val="none" w:sz="0" w:space="0" w:color="auto"/>
          </w:divBdr>
        </w:div>
        <w:div w:id="368266656">
          <w:marLeft w:val="0"/>
          <w:marRight w:val="0"/>
          <w:marTop w:val="0"/>
          <w:marBottom w:val="0"/>
          <w:divBdr>
            <w:top w:val="none" w:sz="0" w:space="0" w:color="auto"/>
            <w:left w:val="none" w:sz="0" w:space="0" w:color="auto"/>
            <w:bottom w:val="none" w:sz="0" w:space="0" w:color="auto"/>
            <w:right w:val="none" w:sz="0" w:space="0" w:color="auto"/>
          </w:divBdr>
        </w:div>
        <w:div w:id="421143736">
          <w:marLeft w:val="0"/>
          <w:marRight w:val="0"/>
          <w:marTop w:val="0"/>
          <w:marBottom w:val="0"/>
          <w:divBdr>
            <w:top w:val="none" w:sz="0" w:space="0" w:color="auto"/>
            <w:left w:val="none" w:sz="0" w:space="0" w:color="auto"/>
            <w:bottom w:val="none" w:sz="0" w:space="0" w:color="auto"/>
            <w:right w:val="none" w:sz="0" w:space="0" w:color="auto"/>
          </w:divBdr>
        </w:div>
        <w:div w:id="426970273">
          <w:marLeft w:val="0"/>
          <w:marRight w:val="0"/>
          <w:marTop w:val="0"/>
          <w:marBottom w:val="0"/>
          <w:divBdr>
            <w:top w:val="none" w:sz="0" w:space="0" w:color="auto"/>
            <w:left w:val="none" w:sz="0" w:space="0" w:color="auto"/>
            <w:bottom w:val="none" w:sz="0" w:space="0" w:color="auto"/>
            <w:right w:val="none" w:sz="0" w:space="0" w:color="auto"/>
          </w:divBdr>
        </w:div>
        <w:div w:id="462699020">
          <w:marLeft w:val="0"/>
          <w:marRight w:val="0"/>
          <w:marTop w:val="0"/>
          <w:marBottom w:val="0"/>
          <w:divBdr>
            <w:top w:val="none" w:sz="0" w:space="0" w:color="auto"/>
            <w:left w:val="none" w:sz="0" w:space="0" w:color="auto"/>
            <w:bottom w:val="none" w:sz="0" w:space="0" w:color="auto"/>
            <w:right w:val="none" w:sz="0" w:space="0" w:color="auto"/>
          </w:divBdr>
        </w:div>
        <w:div w:id="620235148">
          <w:marLeft w:val="0"/>
          <w:marRight w:val="0"/>
          <w:marTop w:val="0"/>
          <w:marBottom w:val="0"/>
          <w:divBdr>
            <w:top w:val="none" w:sz="0" w:space="0" w:color="auto"/>
            <w:left w:val="none" w:sz="0" w:space="0" w:color="auto"/>
            <w:bottom w:val="none" w:sz="0" w:space="0" w:color="auto"/>
            <w:right w:val="none" w:sz="0" w:space="0" w:color="auto"/>
          </w:divBdr>
        </w:div>
        <w:div w:id="807671795">
          <w:marLeft w:val="0"/>
          <w:marRight w:val="0"/>
          <w:marTop w:val="0"/>
          <w:marBottom w:val="0"/>
          <w:divBdr>
            <w:top w:val="none" w:sz="0" w:space="0" w:color="auto"/>
            <w:left w:val="none" w:sz="0" w:space="0" w:color="auto"/>
            <w:bottom w:val="none" w:sz="0" w:space="0" w:color="auto"/>
            <w:right w:val="none" w:sz="0" w:space="0" w:color="auto"/>
          </w:divBdr>
        </w:div>
        <w:div w:id="899363257">
          <w:marLeft w:val="0"/>
          <w:marRight w:val="0"/>
          <w:marTop w:val="0"/>
          <w:marBottom w:val="0"/>
          <w:divBdr>
            <w:top w:val="none" w:sz="0" w:space="0" w:color="auto"/>
            <w:left w:val="none" w:sz="0" w:space="0" w:color="auto"/>
            <w:bottom w:val="none" w:sz="0" w:space="0" w:color="auto"/>
            <w:right w:val="none" w:sz="0" w:space="0" w:color="auto"/>
          </w:divBdr>
        </w:div>
        <w:div w:id="909972101">
          <w:marLeft w:val="0"/>
          <w:marRight w:val="0"/>
          <w:marTop w:val="0"/>
          <w:marBottom w:val="0"/>
          <w:divBdr>
            <w:top w:val="none" w:sz="0" w:space="0" w:color="auto"/>
            <w:left w:val="none" w:sz="0" w:space="0" w:color="auto"/>
            <w:bottom w:val="none" w:sz="0" w:space="0" w:color="auto"/>
            <w:right w:val="none" w:sz="0" w:space="0" w:color="auto"/>
          </w:divBdr>
        </w:div>
        <w:div w:id="1097629085">
          <w:marLeft w:val="0"/>
          <w:marRight w:val="0"/>
          <w:marTop w:val="0"/>
          <w:marBottom w:val="0"/>
          <w:divBdr>
            <w:top w:val="none" w:sz="0" w:space="0" w:color="auto"/>
            <w:left w:val="none" w:sz="0" w:space="0" w:color="auto"/>
            <w:bottom w:val="none" w:sz="0" w:space="0" w:color="auto"/>
            <w:right w:val="none" w:sz="0" w:space="0" w:color="auto"/>
          </w:divBdr>
        </w:div>
        <w:div w:id="1153059078">
          <w:marLeft w:val="0"/>
          <w:marRight w:val="0"/>
          <w:marTop w:val="0"/>
          <w:marBottom w:val="0"/>
          <w:divBdr>
            <w:top w:val="none" w:sz="0" w:space="0" w:color="auto"/>
            <w:left w:val="none" w:sz="0" w:space="0" w:color="auto"/>
            <w:bottom w:val="none" w:sz="0" w:space="0" w:color="auto"/>
            <w:right w:val="none" w:sz="0" w:space="0" w:color="auto"/>
          </w:divBdr>
        </w:div>
        <w:div w:id="1209342291">
          <w:marLeft w:val="0"/>
          <w:marRight w:val="0"/>
          <w:marTop w:val="0"/>
          <w:marBottom w:val="0"/>
          <w:divBdr>
            <w:top w:val="none" w:sz="0" w:space="0" w:color="auto"/>
            <w:left w:val="none" w:sz="0" w:space="0" w:color="auto"/>
            <w:bottom w:val="none" w:sz="0" w:space="0" w:color="auto"/>
            <w:right w:val="none" w:sz="0" w:space="0" w:color="auto"/>
          </w:divBdr>
        </w:div>
        <w:div w:id="1272588829">
          <w:marLeft w:val="0"/>
          <w:marRight w:val="0"/>
          <w:marTop w:val="0"/>
          <w:marBottom w:val="0"/>
          <w:divBdr>
            <w:top w:val="none" w:sz="0" w:space="0" w:color="auto"/>
            <w:left w:val="none" w:sz="0" w:space="0" w:color="auto"/>
            <w:bottom w:val="none" w:sz="0" w:space="0" w:color="auto"/>
            <w:right w:val="none" w:sz="0" w:space="0" w:color="auto"/>
          </w:divBdr>
        </w:div>
        <w:div w:id="1392148184">
          <w:marLeft w:val="0"/>
          <w:marRight w:val="0"/>
          <w:marTop w:val="0"/>
          <w:marBottom w:val="0"/>
          <w:divBdr>
            <w:top w:val="none" w:sz="0" w:space="0" w:color="auto"/>
            <w:left w:val="none" w:sz="0" w:space="0" w:color="auto"/>
            <w:bottom w:val="none" w:sz="0" w:space="0" w:color="auto"/>
            <w:right w:val="none" w:sz="0" w:space="0" w:color="auto"/>
          </w:divBdr>
        </w:div>
        <w:div w:id="1651792024">
          <w:marLeft w:val="0"/>
          <w:marRight w:val="0"/>
          <w:marTop w:val="0"/>
          <w:marBottom w:val="0"/>
          <w:divBdr>
            <w:top w:val="none" w:sz="0" w:space="0" w:color="auto"/>
            <w:left w:val="none" w:sz="0" w:space="0" w:color="auto"/>
            <w:bottom w:val="none" w:sz="0" w:space="0" w:color="auto"/>
            <w:right w:val="none" w:sz="0" w:space="0" w:color="auto"/>
          </w:divBdr>
        </w:div>
        <w:div w:id="1655908959">
          <w:marLeft w:val="0"/>
          <w:marRight w:val="0"/>
          <w:marTop w:val="0"/>
          <w:marBottom w:val="0"/>
          <w:divBdr>
            <w:top w:val="none" w:sz="0" w:space="0" w:color="auto"/>
            <w:left w:val="none" w:sz="0" w:space="0" w:color="auto"/>
            <w:bottom w:val="none" w:sz="0" w:space="0" w:color="auto"/>
            <w:right w:val="none" w:sz="0" w:space="0" w:color="auto"/>
          </w:divBdr>
        </w:div>
        <w:div w:id="1918898055">
          <w:marLeft w:val="0"/>
          <w:marRight w:val="0"/>
          <w:marTop w:val="0"/>
          <w:marBottom w:val="0"/>
          <w:divBdr>
            <w:top w:val="none" w:sz="0" w:space="0" w:color="auto"/>
            <w:left w:val="none" w:sz="0" w:space="0" w:color="auto"/>
            <w:bottom w:val="none" w:sz="0" w:space="0" w:color="auto"/>
            <w:right w:val="none" w:sz="0" w:space="0" w:color="auto"/>
          </w:divBdr>
        </w:div>
        <w:div w:id="2052921710">
          <w:marLeft w:val="0"/>
          <w:marRight w:val="0"/>
          <w:marTop w:val="0"/>
          <w:marBottom w:val="0"/>
          <w:divBdr>
            <w:top w:val="none" w:sz="0" w:space="0" w:color="auto"/>
            <w:left w:val="none" w:sz="0" w:space="0" w:color="auto"/>
            <w:bottom w:val="none" w:sz="0" w:space="0" w:color="auto"/>
            <w:right w:val="none" w:sz="0" w:space="0" w:color="auto"/>
          </w:divBdr>
        </w:div>
      </w:divsChild>
    </w:div>
    <w:div w:id="2013290159">
      <w:bodyDiv w:val="1"/>
      <w:marLeft w:val="0"/>
      <w:marRight w:val="0"/>
      <w:marTop w:val="0"/>
      <w:marBottom w:val="0"/>
      <w:divBdr>
        <w:top w:val="none" w:sz="0" w:space="0" w:color="auto"/>
        <w:left w:val="none" w:sz="0" w:space="0" w:color="auto"/>
        <w:bottom w:val="none" w:sz="0" w:space="0" w:color="auto"/>
        <w:right w:val="none" w:sz="0" w:space="0" w:color="auto"/>
      </w:divBdr>
    </w:div>
    <w:div w:id="2050252466">
      <w:bodyDiv w:val="1"/>
      <w:marLeft w:val="0"/>
      <w:marRight w:val="0"/>
      <w:marTop w:val="0"/>
      <w:marBottom w:val="0"/>
      <w:divBdr>
        <w:top w:val="none" w:sz="0" w:space="0" w:color="auto"/>
        <w:left w:val="none" w:sz="0" w:space="0" w:color="auto"/>
        <w:bottom w:val="none" w:sz="0" w:space="0" w:color="auto"/>
        <w:right w:val="none" w:sz="0" w:space="0" w:color="auto"/>
      </w:divBdr>
    </w:div>
    <w:div w:id="2074888879">
      <w:bodyDiv w:val="1"/>
      <w:marLeft w:val="0"/>
      <w:marRight w:val="0"/>
      <w:marTop w:val="0"/>
      <w:marBottom w:val="0"/>
      <w:divBdr>
        <w:top w:val="none" w:sz="0" w:space="0" w:color="auto"/>
        <w:left w:val="none" w:sz="0" w:space="0" w:color="auto"/>
        <w:bottom w:val="none" w:sz="0" w:space="0" w:color="auto"/>
        <w:right w:val="none" w:sz="0" w:space="0" w:color="auto"/>
      </w:divBdr>
    </w:div>
    <w:div w:id="2089570845">
      <w:bodyDiv w:val="1"/>
      <w:marLeft w:val="0"/>
      <w:marRight w:val="0"/>
      <w:marTop w:val="0"/>
      <w:marBottom w:val="0"/>
      <w:divBdr>
        <w:top w:val="none" w:sz="0" w:space="0" w:color="auto"/>
        <w:left w:val="none" w:sz="0" w:space="0" w:color="auto"/>
        <w:bottom w:val="none" w:sz="0" w:space="0" w:color="auto"/>
        <w:right w:val="none" w:sz="0" w:space="0" w:color="auto"/>
      </w:divBdr>
    </w:div>
    <w:div w:id="2098793853">
      <w:bodyDiv w:val="1"/>
      <w:marLeft w:val="0"/>
      <w:marRight w:val="0"/>
      <w:marTop w:val="0"/>
      <w:marBottom w:val="0"/>
      <w:divBdr>
        <w:top w:val="none" w:sz="0" w:space="0" w:color="auto"/>
        <w:left w:val="none" w:sz="0" w:space="0" w:color="auto"/>
        <w:bottom w:val="none" w:sz="0" w:space="0" w:color="auto"/>
        <w:right w:val="none" w:sz="0" w:space="0" w:color="auto"/>
      </w:divBdr>
      <w:divsChild>
        <w:div w:id="1255019011">
          <w:marLeft w:val="720"/>
          <w:marRight w:val="0"/>
          <w:marTop w:val="0"/>
          <w:marBottom w:val="120"/>
          <w:divBdr>
            <w:top w:val="none" w:sz="0" w:space="0" w:color="auto"/>
            <w:left w:val="none" w:sz="0" w:space="0" w:color="auto"/>
            <w:bottom w:val="none" w:sz="0" w:space="0" w:color="auto"/>
            <w:right w:val="none" w:sz="0" w:space="0" w:color="auto"/>
          </w:divBdr>
        </w:div>
        <w:div w:id="1925725757">
          <w:marLeft w:val="720"/>
          <w:marRight w:val="0"/>
          <w:marTop w:val="0"/>
          <w:marBottom w:val="120"/>
          <w:divBdr>
            <w:top w:val="none" w:sz="0" w:space="0" w:color="auto"/>
            <w:left w:val="none" w:sz="0" w:space="0" w:color="auto"/>
            <w:bottom w:val="none" w:sz="0" w:space="0" w:color="auto"/>
            <w:right w:val="none" w:sz="0" w:space="0" w:color="auto"/>
          </w:divBdr>
        </w:div>
      </w:divsChild>
    </w:div>
    <w:div w:id="2120560491">
      <w:bodyDiv w:val="1"/>
      <w:marLeft w:val="0"/>
      <w:marRight w:val="0"/>
      <w:marTop w:val="0"/>
      <w:marBottom w:val="0"/>
      <w:divBdr>
        <w:top w:val="none" w:sz="0" w:space="0" w:color="auto"/>
        <w:left w:val="none" w:sz="0" w:space="0" w:color="auto"/>
        <w:bottom w:val="none" w:sz="0" w:space="0" w:color="auto"/>
        <w:right w:val="none" w:sz="0" w:space="0" w:color="auto"/>
      </w:divBdr>
    </w:div>
    <w:div w:id="2136824255">
      <w:bodyDiv w:val="1"/>
      <w:marLeft w:val="0"/>
      <w:marRight w:val="0"/>
      <w:marTop w:val="0"/>
      <w:marBottom w:val="0"/>
      <w:divBdr>
        <w:top w:val="none" w:sz="0" w:space="0" w:color="auto"/>
        <w:left w:val="none" w:sz="0" w:space="0" w:color="auto"/>
        <w:bottom w:val="none" w:sz="0" w:space="0" w:color="auto"/>
        <w:right w:val="none" w:sz="0" w:space="0" w:color="auto"/>
      </w:divBdr>
    </w:div>
    <w:div w:id="2138375948">
      <w:bodyDiv w:val="1"/>
      <w:marLeft w:val="0"/>
      <w:marRight w:val="0"/>
      <w:marTop w:val="0"/>
      <w:marBottom w:val="0"/>
      <w:divBdr>
        <w:top w:val="none" w:sz="0" w:space="0" w:color="auto"/>
        <w:left w:val="none" w:sz="0" w:space="0" w:color="auto"/>
        <w:bottom w:val="none" w:sz="0" w:space="0" w:color="auto"/>
        <w:right w:val="none" w:sz="0" w:space="0" w:color="auto"/>
      </w:divBdr>
    </w:div>
    <w:div w:id="214442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2.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file:///C:/Users/virve.teppart/AppData/Local/Microsoft/Windows/INetCache/Content.MSO/D956BC56.xlsm" TargetMode="External"/><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image" Target="media/image19.pn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jira.rmit.ee/browse/RTK0019-5904" TargetMode="External"/><Relationship Id="rId3" Type="http://schemas.openxmlformats.org/officeDocument/2006/relationships/hyperlink" Target="https://www.rtk.ee/toetused-ja-taotlemine/toetusfondid-ja-programmid/euroopa-majanduspiirkonna-ja-norra-toetused" TargetMode="External"/><Relationship Id="rId7" Type="http://schemas.openxmlformats.org/officeDocument/2006/relationships/hyperlink" Target="https://jira.rmit.ee/browse/RTK0019-4134" TargetMode="External"/><Relationship Id="rId2" Type="http://schemas.openxmlformats.org/officeDocument/2006/relationships/hyperlink" Target="https://www.rtk.ee/toetused-ja-taotlemine/toetusfondid-ja-programmid/euroopa-majanduspiirkonna-ja-norra-toetused" TargetMode="External"/><Relationship Id="rId1" Type="http://schemas.openxmlformats.org/officeDocument/2006/relationships/hyperlink" Target="https://www.rtk.ee/toetused-ja-taotlemine/toetusfondid-ja-programmid/euroopa-majanduspiirkonna-ja-norra-toetused" TargetMode="External"/><Relationship Id="rId6" Type="http://schemas.openxmlformats.org/officeDocument/2006/relationships/hyperlink" Target="https://jira.rmit.ee/browse/RTK0019-6087" TargetMode="External"/><Relationship Id="rId5" Type="http://schemas.openxmlformats.org/officeDocument/2006/relationships/hyperlink" Target="https://eeagrants.org/news/iceland-liechtenstein-and-norway-and-european-union-have-now-signed-agreement-new-funding" TargetMode="External"/><Relationship Id="rId4" Type="http://schemas.openxmlformats.org/officeDocument/2006/relationships/hyperlink" Target="https://ec.europa.eu/commission/presscorner/detail/en/ip_23_6244" TargetMode="External"/><Relationship Id="rId9" Type="http://schemas.openxmlformats.org/officeDocument/2006/relationships/hyperlink" Target="https://jira.rmit.ee/browse/RTK0019-608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ailid\RTK\Kasutajad\kersti.kukk\personal\Anal&#252;&#252;sid\Norra%20toimivusanal&#252;&#252;s%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ailid\RTK\Kasutajad\kersti.kukk\personal\Anal&#252;&#252;sid\Norra%20toimivusanal&#252;&#252;s%20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01294829450793"/>
          <c:y val="0.35135337478046846"/>
          <c:w val="0.73765469266068451"/>
          <c:h val="0.52528940727269335"/>
        </c:manualLayout>
      </c:layout>
      <c:pie3DChart>
        <c:varyColors val="1"/>
        <c:ser>
          <c:idx val="0"/>
          <c:order val="0"/>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D7-4D25-80FD-E02B3ACC511C}"/>
              </c:ext>
            </c:extLst>
          </c:dPt>
          <c:dPt>
            <c:idx val="1"/>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D7-4D25-80FD-E02B3ACC511C}"/>
              </c:ext>
            </c:extLst>
          </c:dPt>
          <c:dPt>
            <c:idx val="2"/>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D7-4D25-80FD-E02B3ACC511C}"/>
              </c:ext>
            </c:extLst>
          </c:dPt>
          <c:dLbls>
            <c:dLbl>
              <c:idx val="0"/>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t-EE"/>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F6D7-4D25-80FD-E02B3ACC511C}"/>
                </c:ext>
              </c:extLst>
            </c:dLbl>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t-EE"/>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F6D7-4D25-80FD-E02B3ACC511C}"/>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t-EE"/>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F6D7-4D25-80FD-E02B3ACC511C}"/>
                </c:ext>
              </c:extLst>
            </c:dLbl>
            <c:spPr>
              <a:solidFill>
                <a:sysClr val="window" lastClr="FFFFFF"/>
              </a:solidFill>
              <a:ln>
                <a:solidFill>
                  <a:srgbClr val="4472C4"/>
                </a:solidFill>
              </a:ln>
              <a:effectLst/>
            </c:sp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Sheet1!$V$3:$X$3</c:f>
              <c:strCache>
                <c:ptCount val="3"/>
                <c:pt idx="0">
                  <c:v>Kriitiline risk</c:v>
                </c:pt>
                <c:pt idx="1">
                  <c:v>Tingimuslik risk</c:v>
                </c:pt>
                <c:pt idx="2">
                  <c:v>Madal Risk</c:v>
                </c:pt>
              </c:strCache>
            </c:strRef>
          </c:cat>
          <c:val>
            <c:numRef>
              <c:f>Sheet1!$V$4:$X$4</c:f>
              <c:numCache>
                <c:formatCode>General</c:formatCode>
                <c:ptCount val="3"/>
                <c:pt idx="0">
                  <c:v>1</c:v>
                </c:pt>
                <c:pt idx="1">
                  <c:v>14</c:v>
                </c:pt>
                <c:pt idx="2">
                  <c:v>35</c:v>
                </c:pt>
              </c:numCache>
            </c:numRef>
          </c:val>
          <c:extLst>
            <c:ext xmlns:c16="http://schemas.microsoft.com/office/drawing/2014/chart" uri="{C3380CC4-5D6E-409C-BE32-E72D297353CC}">
              <c16:uniqueId val="{00000006-F6D7-4D25-80FD-E02B3ACC511C}"/>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Hankekontrollide statistika aruandlusperioodil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Sheet1!$A$3</c:f>
              <c:strCache>
                <c:ptCount val="1"/>
                <c:pt idx="0">
                  <c:v>Sisestatud hankekontrollide arv</c:v>
                </c:pt>
              </c:strCache>
            </c:strRef>
          </c:tx>
          <c:spPr>
            <a:ln w="28575" cap="rnd">
              <a:solidFill>
                <a:schemeClr val="accent1"/>
              </a:solidFill>
              <a:round/>
            </a:ln>
            <a:effectLst/>
          </c:spPr>
          <c:marker>
            <c:symbol val="none"/>
          </c:marker>
          <c:cat>
            <c:strRef>
              <c:f>Sheet1!$B$2:$D$2</c:f>
              <c:strCache>
                <c:ptCount val="3"/>
                <c:pt idx="0">
                  <c:v>01.07.2021-30.06.2022</c:v>
                </c:pt>
                <c:pt idx="1">
                  <c:v>01.07.2022-30.06.2023</c:v>
                </c:pt>
                <c:pt idx="2">
                  <c:v>01.07.2023-30.06.2024</c:v>
                </c:pt>
              </c:strCache>
            </c:strRef>
          </c:cat>
          <c:val>
            <c:numRef>
              <c:f>Sheet1!$B$3:$D$3</c:f>
              <c:numCache>
                <c:formatCode>General</c:formatCode>
                <c:ptCount val="3"/>
                <c:pt idx="0">
                  <c:v>10</c:v>
                </c:pt>
                <c:pt idx="1">
                  <c:v>58</c:v>
                </c:pt>
                <c:pt idx="2">
                  <c:v>53</c:v>
                </c:pt>
              </c:numCache>
            </c:numRef>
          </c:val>
          <c:smooth val="0"/>
          <c:extLst>
            <c:ext xmlns:c16="http://schemas.microsoft.com/office/drawing/2014/chart" uri="{C3380CC4-5D6E-409C-BE32-E72D297353CC}">
              <c16:uniqueId val="{00000000-2A71-4B07-8730-44617FC57366}"/>
            </c:ext>
          </c:extLst>
        </c:ser>
        <c:ser>
          <c:idx val="1"/>
          <c:order val="1"/>
          <c:tx>
            <c:strRef>
              <c:f>Sheet1!$A$4</c:f>
              <c:strCache>
                <c:ptCount val="1"/>
                <c:pt idx="0">
                  <c:v>Kontrollitud hangete arv</c:v>
                </c:pt>
              </c:strCache>
            </c:strRef>
          </c:tx>
          <c:spPr>
            <a:ln w="28575" cap="rnd">
              <a:solidFill>
                <a:schemeClr val="accent2"/>
              </a:solidFill>
              <a:round/>
            </a:ln>
            <a:effectLst/>
          </c:spPr>
          <c:marker>
            <c:symbol val="none"/>
          </c:marker>
          <c:cat>
            <c:strRef>
              <c:f>Sheet1!$B$2:$D$2</c:f>
              <c:strCache>
                <c:ptCount val="3"/>
                <c:pt idx="0">
                  <c:v>01.07.2021-30.06.2022</c:v>
                </c:pt>
                <c:pt idx="1">
                  <c:v>01.07.2022-30.06.2023</c:v>
                </c:pt>
                <c:pt idx="2">
                  <c:v>01.07.2023-30.06.2024</c:v>
                </c:pt>
              </c:strCache>
            </c:strRef>
          </c:cat>
          <c:val>
            <c:numRef>
              <c:f>Sheet1!$B$4:$D$4</c:f>
              <c:numCache>
                <c:formatCode>General</c:formatCode>
                <c:ptCount val="3"/>
                <c:pt idx="0">
                  <c:v>9</c:v>
                </c:pt>
                <c:pt idx="1">
                  <c:v>45</c:v>
                </c:pt>
                <c:pt idx="2">
                  <c:v>34</c:v>
                </c:pt>
              </c:numCache>
            </c:numRef>
          </c:val>
          <c:smooth val="0"/>
          <c:extLst>
            <c:ext xmlns:c16="http://schemas.microsoft.com/office/drawing/2014/chart" uri="{C3380CC4-5D6E-409C-BE32-E72D297353CC}">
              <c16:uniqueId val="{00000001-2A71-4B07-8730-44617FC57366}"/>
            </c:ext>
          </c:extLst>
        </c:ser>
        <c:ser>
          <c:idx val="2"/>
          <c:order val="2"/>
          <c:tx>
            <c:strRef>
              <c:f>Sheet1!$A$5</c:f>
              <c:strCache>
                <c:ptCount val="1"/>
                <c:pt idx="0">
                  <c:v>Finantsmõjuga tähelepanekutega hangete arv</c:v>
                </c:pt>
              </c:strCache>
            </c:strRef>
          </c:tx>
          <c:spPr>
            <a:ln w="28575" cap="rnd">
              <a:solidFill>
                <a:schemeClr val="accent3"/>
              </a:solidFill>
              <a:round/>
            </a:ln>
            <a:effectLst/>
          </c:spPr>
          <c:marker>
            <c:symbol val="none"/>
          </c:marker>
          <c:cat>
            <c:strRef>
              <c:f>Sheet1!$B$2:$D$2</c:f>
              <c:strCache>
                <c:ptCount val="3"/>
                <c:pt idx="0">
                  <c:v>01.07.2021-30.06.2022</c:v>
                </c:pt>
                <c:pt idx="1">
                  <c:v>01.07.2022-30.06.2023</c:v>
                </c:pt>
                <c:pt idx="2">
                  <c:v>01.07.2023-30.06.2024</c:v>
                </c:pt>
              </c:strCache>
            </c:strRef>
          </c:cat>
          <c:val>
            <c:numRef>
              <c:f>Sheet1!$B$5:$D$5</c:f>
              <c:numCache>
                <c:formatCode>General</c:formatCode>
                <c:ptCount val="3"/>
                <c:pt idx="0">
                  <c:v>0</c:v>
                </c:pt>
                <c:pt idx="1">
                  <c:v>3</c:v>
                </c:pt>
                <c:pt idx="2">
                  <c:v>3</c:v>
                </c:pt>
              </c:numCache>
            </c:numRef>
          </c:val>
          <c:smooth val="0"/>
          <c:extLst>
            <c:ext xmlns:c16="http://schemas.microsoft.com/office/drawing/2014/chart" uri="{C3380CC4-5D6E-409C-BE32-E72D297353CC}">
              <c16:uniqueId val="{00000002-2A71-4B07-8730-44617FC57366}"/>
            </c:ext>
          </c:extLst>
        </c:ser>
        <c:dLbls>
          <c:showLegendKey val="0"/>
          <c:showVal val="0"/>
          <c:showCatName val="0"/>
          <c:showSerName val="0"/>
          <c:showPercent val="0"/>
          <c:showBubbleSize val="0"/>
        </c:dLbls>
        <c:smooth val="0"/>
        <c:axId val="346268128"/>
        <c:axId val="345772320"/>
      </c:lineChart>
      <c:catAx>
        <c:axId val="34626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5772320"/>
        <c:crosses val="autoZero"/>
        <c:auto val="1"/>
        <c:lblAlgn val="ctr"/>
        <c:lblOffset val="100"/>
        <c:noMultiLvlLbl val="0"/>
      </c:catAx>
      <c:valAx>
        <c:axId val="34577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626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Hankekontrollid</a:t>
            </a:r>
            <a:r>
              <a:rPr lang="et-EE" baseline="0"/>
              <a:t> RÜ-de kaupa</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Sheet3!$B$1</c:f>
              <c:strCache>
                <c:ptCount val="1"/>
                <c:pt idx="0">
                  <c:v>01.07.2021-30.06.2022</c:v>
                </c:pt>
              </c:strCache>
            </c:strRef>
          </c:tx>
          <c:spPr>
            <a:solidFill>
              <a:schemeClr val="accent1"/>
            </a:solidFill>
            <a:ln>
              <a:noFill/>
            </a:ln>
            <a:effectLst/>
          </c:spPr>
          <c:invertIfNegative val="0"/>
          <c:cat>
            <c:strRef>
              <c:f>Sheet3!$A$2:$A$5</c:f>
              <c:strCache>
                <c:ptCount val="4"/>
                <c:pt idx="0">
                  <c:v>EIS</c:v>
                </c:pt>
                <c:pt idx="1">
                  <c:v>KPMG Batics OÜ</c:v>
                </c:pt>
                <c:pt idx="2">
                  <c:v>RTK</c:v>
                </c:pt>
                <c:pt idx="3">
                  <c:v>KIK</c:v>
                </c:pt>
              </c:strCache>
            </c:strRef>
          </c:cat>
          <c:val>
            <c:numRef>
              <c:f>Sheet3!$B$2:$B$5</c:f>
              <c:numCache>
                <c:formatCode>General</c:formatCode>
                <c:ptCount val="4"/>
                <c:pt idx="0">
                  <c:v>0</c:v>
                </c:pt>
                <c:pt idx="1">
                  <c:v>1</c:v>
                </c:pt>
                <c:pt idx="2">
                  <c:v>1</c:v>
                </c:pt>
                <c:pt idx="3">
                  <c:v>8</c:v>
                </c:pt>
              </c:numCache>
            </c:numRef>
          </c:val>
          <c:extLst>
            <c:ext xmlns:c16="http://schemas.microsoft.com/office/drawing/2014/chart" uri="{C3380CC4-5D6E-409C-BE32-E72D297353CC}">
              <c16:uniqueId val="{00000000-9581-4385-B181-8FD71BCAF74E}"/>
            </c:ext>
          </c:extLst>
        </c:ser>
        <c:ser>
          <c:idx val="1"/>
          <c:order val="1"/>
          <c:tx>
            <c:strRef>
              <c:f>Sheet3!$C$1</c:f>
              <c:strCache>
                <c:ptCount val="1"/>
                <c:pt idx="0">
                  <c:v>01.07.2022-30.06.2023</c:v>
                </c:pt>
              </c:strCache>
            </c:strRef>
          </c:tx>
          <c:spPr>
            <a:solidFill>
              <a:schemeClr val="accent2"/>
            </a:solidFill>
            <a:ln>
              <a:noFill/>
            </a:ln>
            <a:effectLst/>
          </c:spPr>
          <c:invertIfNegative val="0"/>
          <c:cat>
            <c:strRef>
              <c:f>Sheet3!$A$2:$A$5</c:f>
              <c:strCache>
                <c:ptCount val="4"/>
                <c:pt idx="0">
                  <c:v>EIS</c:v>
                </c:pt>
                <c:pt idx="1">
                  <c:v>KPMG Batics OÜ</c:v>
                </c:pt>
                <c:pt idx="2">
                  <c:v>RTK</c:v>
                </c:pt>
                <c:pt idx="3">
                  <c:v>KIK</c:v>
                </c:pt>
              </c:strCache>
            </c:strRef>
          </c:cat>
          <c:val>
            <c:numRef>
              <c:f>Sheet3!$C$2:$C$5</c:f>
              <c:numCache>
                <c:formatCode>General</c:formatCode>
                <c:ptCount val="4"/>
                <c:pt idx="0">
                  <c:v>1</c:v>
                </c:pt>
                <c:pt idx="1">
                  <c:v>2</c:v>
                </c:pt>
                <c:pt idx="2">
                  <c:v>14</c:v>
                </c:pt>
                <c:pt idx="3">
                  <c:v>41</c:v>
                </c:pt>
              </c:numCache>
            </c:numRef>
          </c:val>
          <c:extLst>
            <c:ext xmlns:c16="http://schemas.microsoft.com/office/drawing/2014/chart" uri="{C3380CC4-5D6E-409C-BE32-E72D297353CC}">
              <c16:uniqueId val="{00000001-9581-4385-B181-8FD71BCAF74E}"/>
            </c:ext>
          </c:extLst>
        </c:ser>
        <c:ser>
          <c:idx val="2"/>
          <c:order val="2"/>
          <c:tx>
            <c:strRef>
              <c:f>Sheet3!$D$1</c:f>
              <c:strCache>
                <c:ptCount val="1"/>
                <c:pt idx="0">
                  <c:v>01.07.2023-30.06.2024</c:v>
                </c:pt>
              </c:strCache>
            </c:strRef>
          </c:tx>
          <c:spPr>
            <a:solidFill>
              <a:schemeClr val="accent3"/>
            </a:solidFill>
            <a:ln>
              <a:noFill/>
            </a:ln>
            <a:effectLst/>
          </c:spPr>
          <c:invertIfNegative val="0"/>
          <c:cat>
            <c:strRef>
              <c:f>Sheet3!$A$2:$A$5</c:f>
              <c:strCache>
                <c:ptCount val="4"/>
                <c:pt idx="0">
                  <c:v>EIS</c:v>
                </c:pt>
                <c:pt idx="1">
                  <c:v>KPMG Batics OÜ</c:v>
                </c:pt>
                <c:pt idx="2">
                  <c:v>RTK</c:v>
                </c:pt>
                <c:pt idx="3">
                  <c:v>KIK</c:v>
                </c:pt>
              </c:strCache>
            </c:strRef>
          </c:cat>
          <c:val>
            <c:numRef>
              <c:f>Sheet3!$D$2:$D$5</c:f>
              <c:numCache>
                <c:formatCode>General</c:formatCode>
                <c:ptCount val="4"/>
                <c:pt idx="0">
                  <c:v>1</c:v>
                </c:pt>
                <c:pt idx="1">
                  <c:v>0</c:v>
                </c:pt>
                <c:pt idx="2">
                  <c:v>12</c:v>
                </c:pt>
                <c:pt idx="3">
                  <c:v>40</c:v>
                </c:pt>
              </c:numCache>
            </c:numRef>
          </c:val>
          <c:extLst>
            <c:ext xmlns:c16="http://schemas.microsoft.com/office/drawing/2014/chart" uri="{C3380CC4-5D6E-409C-BE32-E72D297353CC}">
              <c16:uniqueId val="{00000002-9581-4385-B181-8FD71BCAF74E}"/>
            </c:ext>
          </c:extLst>
        </c:ser>
        <c:dLbls>
          <c:showLegendKey val="0"/>
          <c:showVal val="0"/>
          <c:showCatName val="0"/>
          <c:showSerName val="0"/>
          <c:showPercent val="0"/>
          <c:showBubbleSize val="0"/>
        </c:dLbls>
        <c:gapWidth val="219"/>
        <c:overlap val="-27"/>
        <c:axId val="354825504"/>
        <c:axId val="353659712"/>
      </c:barChart>
      <c:catAx>
        <c:axId val="3548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53659712"/>
        <c:crosses val="autoZero"/>
        <c:auto val="1"/>
        <c:lblAlgn val="ctr"/>
        <c:lblOffset val="100"/>
        <c:noMultiLvlLbl val="0"/>
      </c:catAx>
      <c:valAx>
        <c:axId val="35365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548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79BC68069B43C590CC9CCE86D77DD2"/>
        <w:category>
          <w:name w:val="Üldine"/>
          <w:gallery w:val="placeholder"/>
        </w:category>
        <w:types>
          <w:type w:val="bbPlcHdr"/>
        </w:types>
        <w:behaviors>
          <w:behavior w:val="content"/>
        </w:behaviors>
        <w:guid w:val="{F03B9BFD-F495-4CD1-A409-DE787AA528F7}"/>
      </w:docPartPr>
      <w:docPartBody>
        <w:p w:rsidR="003A4346" w:rsidRDefault="003A4346" w:rsidP="003A4346">
          <w:pPr>
            <w:pStyle w:val="9579BC68069B43C590CC9CCE86D77DD2"/>
          </w:pPr>
          <w:r>
            <w:rPr>
              <w:color w:val="7F7F7F" w:themeColor="text1" w:themeTint="80"/>
            </w:rPr>
            <w:t>[Dokumendi 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altName w:val="Roboto Condensed"/>
    <w:charset w:val="00"/>
    <w:family w:val="auto"/>
    <w:pitch w:val="variable"/>
    <w:sig w:usb0="E0000AFF" w:usb1="5000217F" w:usb2="00000021" w:usb3="00000000" w:csb0="000001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EC Square Sans Pro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Roboto Bold">
    <w:altName w:val="Roboto"/>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346"/>
    <w:rsid w:val="000003F7"/>
    <w:rsid w:val="000005FC"/>
    <w:rsid w:val="00001F45"/>
    <w:rsid w:val="000045A6"/>
    <w:rsid w:val="00013FA1"/>
    <w:rsid w:val="00015BC5"/>
    <w:rsid w:val="000327D0"/>
    <w:rsid w:val="00040D3D"/>
    <w:rsid w:val="00053FFA"/>
    <w:rsid w:val="00057D2B"/>
    <w:rsid w:val="0006273E"/>
    <w:rsid w:val="000631F6"/>
    <w:rsid w:val="000669A1"/>
    <w:rsid w:val="000747EA"/>
    <w:rsid w:val="00076AF0"/>
    <w:rsid w:val="00082538"/>
    <w:rsid w:val="00084B1A"/>
    <w:rsid w:val="00097846"/>
    <w:rsid w:val="000A5702"/>
    <w:rsid w:val="000B15E2"/>
    <w:rsid w:val="000C1FF1"/>
    <w:rsid w:val="000C3513"/>
    <w:rsid w:val="000D266E"/>
    <w:rsid w:val="000D4B01"/>
    <w:rsid w:val="000D5056"/>
    <w:rsid w:val="000D5D72"/>
    <w:rsid w:val="000D6BDE"/>
    <w:rsid w:val="000E270D"/>
    <w:rsid w:val="000E328C"/>
    <w:rsid w:val="000F1A62"/>
    <w:rsid w:val="00127709"/>
    <w:rsid w:val="0013042D"/>
    <w:rsid w:val="00133B1A"/>
    <w:rsid w:val="00140652"/>
    <w:rsid w:val="001506C4"/>
    <w:rsid w:val="00152231"/>
    <w:rsid w:val="00163705"/>
    <w:rsid w:val="00171DF7"/>
    <w:rsid w:val="00175A0F"/>
    <w:rsid w:val="00185A70"/>
    <w:rsid w:val="00186EC0"/>
    <w:rsid w:val="00186F01"/>
    <w:rsid w:val="0019742F"/>
    <w:rsid w:val="001A6A0D"/>
    <w:rsid w:val="001B2A27"/>
    <w:rsid w:val="001C00F7"/>
    <w:rsid w:val="001D496C"/>
    <w:rsid w:val="001D6837"/>
    <w:rsid w:val="001E51EE"/>
    <w:rsid w:val="001F52F9"/>
    <w:rsid w:val="00202380"/>
    <w:rsid w:val="002041AA"/>
    <w:rsid w:val="00230EE7"/>
    <w:rsid w:val="00247612"/>
    <w:rsid w:val="00255C23"/>
    <w:rsid w:val="002661DA"/>
    <w:rsid w:val="002669E8"/>
    <w:rsid w:val="0026796F"/>
    <w:rsid w:val="002728CC"/>
    <w:rsid w:val="0028148F"/>
    <w:rsid w:val="00283921"/>
    <w:rsid w:val="00291E60"/>
    <w:rsid w:val="002A0213"/>
    <w:rsid w:val="002A35AF"/>
    <w:rsid w:val="002B219F"/>
    <w:rsid w:val="002B4DC4"/>
    <w:rsid w:val="002C1396"/>
    <w:rsid w:val="002D0636"/>
    <w:rsid w:val="002E3934"/>
    <w:rsid w:val="002E7090"/>
    <w:rsid w:val="002F5F10"/>
    <w:rsid w:val="0032249D"/>
    <w:rsid w:val="0033666E"/>
    <w:rsid w:val="00341983"/>
    <w:rsid w:val="00341A2E"/>
    <w:rsid w:val="00350372"/>
    <w:rsid w:val="003522E5"/>
    <w:rsid w:val="003523AC"/>
    <w:rsid w:val="0035712B"/>
    <w:rsid w:val="00360B30"/>
    <w:rsid w:val="00361CA4"/>
    <w:rsid w:val="00375BFD"/>
    <w:rsid w:val="00386012"/>
    <w:rsid w:val="003A4346"/>
    <w:rsid w:val="003A489A"/>
    <w:rsid w:val="003B044F"/>
    <w:rsid w:val="003B0D9E"/>
    <w:rsid w:val="003E35D6"/>
    <w:rsid w:val="003F0C39"/>
    <w:rsid w:val="003F132F"/>
    <w:rsid w:val="003F5946"/>
    <w:rsid w:val="003F72B2"/>
    <w:rsid w:val="003F7863"/>
    <w:rsid w:val="00401E60"/>
    <w:rsid w:val="00403B00"/>
    <w:rsid w:val="00404041"/>
    <w:rsid w:val="00435BD3"/>
    <w:rsid w:val="00441920"/>
    <w:rsid w:val="0044216C"/>
    <w:rsid w:val="00445843"/>
    <w:rsid w:val="00447E37"/>
    <w:rsid w:val="00453FF4"/>
    <w:rsid w:val="00464622"/>
    <w:rsid w:val="00472379"/>
    <w:rsid w:val="00475DA0"/>
    <w:rsid w:val="00476117"/>
    <w:rsid w:val="00481510"/>
    <w:rsid w:val="004819B4"/>
    <w:rsid w:val="0049103C"/>
    <w:rsid w:val="004A07ED"/>
    <w:rsid w:val="004A59E1"/>
    <w:rsid w:val="004A60EE"/>
    <w:rsid w:val="004A72AA"/>
    <w:rsid w:val="004A7689"/>
    <w:rsid w:val="004A7EF5"/>
    <w:rsid w:val="004B0F4A"/>
    <w:rsid w:val="004C79BA"/>
    <w:rsid w:val="004C7FCB"/>
    <w:rsid w:val="004F63F9"/>
    <w:rsid w:val="00505E9C"/>
    <w:rsid w:val="005310DA"/>
    <w:rsid w:val="00532769"/>
    <w:rsid w:val="0053280C"/>
    <w:rsid w:val="00545D5F"/>
    <w:rsid w:val="00547D73"/>
    <w:rsid w:val="00567629"/>
    <w:rsid w:val="00571991"/>
    <w:rsid w:val="005725C1"/>
    <w:rsid w:val="005805A5"/>
    <w:rsid w:val="00582807"/>
    <w:rsid w:val="00592456"/>
    <w:rsid w:val="0059466F"/>
    <w:rsid w:val="005B6053"/>
    <w:rsid w:val="005B7296"/>
    <w:rsid w:val="005E2BF8"/>
    <w:rsid w:val="005F3912"/>
    <w:rsid w:val="005F47F3"/>
    <w:rsid w:val="0060041D"/>
    <w:rsid w:val="00614C6A"/>
    <w:rsid w:val="00615DAB"/>
    <w:rsid w:val="0061638E"/>
    <w:rsid w:val="00617EF8"/>
    <w:rsid w:val="006225E5"/>
    <w:rsid w:val="00623E11"/>
    <w:rsid w:val="006331B7"/>
    <w:rsid w:val="00635B08"/>
    <w:rsid w:val="006431D9"/>
    <w:rsid w:val="006443C2"/>
    <w:rsid w:val="0064635E"/>
    <w:rsid w:val="00652C90"/>
    <w:rsid w:val="00652EA1"/>
    <w:rsid w:val="0067548F"/>
    <w:rsid w:val="006B1BAF"/>
    <w:rsid w:val="006B7553"/>
    <w:rsid w:val="006B7984"/>
    <w:rsid w:val="006C1D38"/>
    <w:rsid w:val="006E7777"/>
    <w:rsid w:val="006F621E"/>
    <w:rsid w:val="007039CC"/>
    <w:rsid w:val="00706D1A"/>
    <w:rsid w:val="0071141F"/>
    <w:rsid w:val="00713CB7"/>
    <w:rsid w:val="007227D8"/>
    <w:rsid w:val="00724C77"/>
    <w:rsid w:val="007277E1"/>
    <w:rsid w:val="00730B18"/>
    <w:rsid w:val="00733511"/>
    <w:rsid w:val="007349D0"/>
    <w:rsid w:val="007378AA"/>
    <w:rsid w:val="00737F48"/>
    <w:rsid w:val="00753191"/>
    <w:rsid w:val="0075679D"/>
    <w:rsid w:val="0079432F"/>
    <w:rsid w:val="007A6C2C"/>
    <w:rsid w:val="007B2AB1"/>
    <w:rsid w:val="007C6D38"/>
    <w:rsid w:val="007E5B61"/>
    <w:rsid w:val="007E6FAB"/>
    <w:rsid w:val="007E7598"/>
    <w:rsid w:val="007F74C8"/>
    <w:rsid w:val="00805D30"/>
    <w:rsid w:val="00810546"/>
    <w:rsid w:val="0082010F"/>
    <w:rsid w:val="00822959"/>
    <w:rsid w:val="00823A4D"/>
    <w:rsid w:val="00826C1C"/>
    <w:rsid w:val="00830E97"/>
    <w:rsid w:val="00832622"/>
    <w:rsid w:val="00872A9D"/>
    <w:rsid w:val="00874B15"/>
    <w:rsid w:val="00883DF9"/>
    <w:rsid w:val="00890C56"/>
    <w:rsid w:val="008A1BCE"/>
    <w:rsid w:val="008A7267"/>
    <w:rsid w:val="008B55DF"/>
    <w:rsid w:val="008B63B5"/>
    <w:rsid w:val="008C4E48"/>
    <w:rsid w:val="008C4F51"/>
    <w:rsid w:val="008D34EF"/>
    <w:rsid w:val="008F063E"/>
    <w:rsid w:val="008F509E"/>
    <w:rsid w:val="009135D3"/>
    <w:rsid w:val="00924A68"/>
    <w:rsid w:val="009300E2"/>
    <w:rsid w:val="00930A6F"/>
    <w:rsid w:val="00970E00"/>
    <w:rsid w:val="00974A20"/>
    <w:rsid w:val="0097511B"/>
    <w:rsid w:val="009967A1"/>
    <w:rsid w:val="009A1910"/>
    <w:rsid w:val="009A48E9"/>
    <w:rsid w:val="009C2D3C"/>
    <w:rsid w:val="009D1FD2"/>
    <w:rsid w:val="009F7F42"/>
    <w:rsid w:val="00A00C9B"/>
    <w:rsid w:val="00A025EB"/>
    <w:rsid w:val="00A02F3B"/>
    <w:rsid w:val="00A37E8B"/>
    <w:rsid w:val="00A51247"/>
    <w:rsid w:val="00A516CD"/>
    <w:rsid w:val="00A62A89"/>
    <w:rsid w:val="00A83869"/>
    <w:rsid w:val="00A861C5"/>
    <w:rsid w:val="00A9738D"/>
    <w:rsid w:val="00A97D43"/>
    <w:rsid w:val="00AB06C6"/>
    <w:rsid w:val="00AB3FB3"/>
    <w:rsid w:val="00AB552B"/>
    <w:rsid w:val="00AC0B7D"/>
    <w:rsid w:val="00AC2335"/>
    <w:rsid w:val="00AC3DB8"/>
    <w:rsid w:val="00AC412B"/>
    <w:rsid w:val="00AC640A"/>
    <w:rsid w:val="00AD2AE8"/>
    <w:rsid w:val="00B02B95"/>
    <w:rsid w:val="00B15F46"/>
    <w:rsid w:val="00B3330D"/>
    <w:rsid w:val="00B4498C"/>
    <w:rsid w:val="00B56E8B"/>
    <w:rsid w:val="00B67EE2"/>
    <w:rsid w:val="00B74F4F"/>
    <w:rsid w:val="00B8256C"/>
    <w:rsid w:val="00B85881"/>
    <w:rsid w:val="00BA3D63"/>
    <w:rsid w:val="00BB3097"/>
    <w:rsid w:val="00BD4FB4"/>
    <w:rsid w:val="00BD7630"/>
    <w:rsid w:val="00C0395A"/>
    <w:rsid w:val="00C07F03"/>
    <w:rsid w:val="00C239FA"/>
    <w:rsid w:val="00C3219D"/>
    <w:rsid w:val="00C36028"/>
    <w:rsid w:val="00C36BC3"/>
    <w:rsid w:val="00C4347D"/>
    <w:rsid w:val="00C44FA8"/>
    <w:rsid w:val="00C50D09"/>
    <w:rsid w:val="00C56BA8"/>
    <w:rsid w:val="00C75B22"/>
    <w:rsid w:val="00CA028F"/>
    <w:rsid w:val="00CA0A5A"/>
    <w:rsid w:val="00CE0789"/>
    <w:rsid w:val="00CF3FF1"/>
    <w:rsid w:val="00CF4BD2"/>
    <w:rsid w:val="00D05F23"/>
    <w:rsid w:val="00D22A5B"/>
    <w:rsid w:val="00D31033"/>
    <w:rsid w:val="00D35617"/>
    <w:rsid w:val="00D41B7D"/>
    <w:rsid w:val="00D46AF5"/>
    <w:rsid w:val="00D559A2"/>
    <w:rsid w:val="00D71D4C"/>
    <w:rsid w:val="00D80A37"/>
    <w:rsid w:val="00D92A64"/>
    <w:rsid w:val="00DB2C9C"/>
    <w:rsid w:val="00DB36E8"/>
    <w:rsid w:val="00DB46BA"/>
    <w:rsid w:val="00DB592C"/>
    <w:rsid w:val="00DC6C92"/>
    <w:rsid w:val="00DD4152"/>
    <w:rsid w:val="00DE0897"/>
    <w:rsid w:val="00E019E8"/>
    <w:rsid w:val="00E2451C"/>
    <w:rsid w:val="00E25AF4"/>
    <w:rsid w:val="00E34A61"/>
    <w:rsid w:val="00E53C76"/>
    <w:rsid w:val="00E55FF9"/>
    <w:rsid w:val="00E67522"/>
    <w:rsid w:val="00E80C02"/>
    <w:rsid w:val="00E812A9"/>
    <w:rsid w:val="00E90722"/>
    <w:rsid w:val="00E910A7"/>
    <w:rsid w:val="00E94B36"/>
    <w:rsid w:val="00EB3511"/>
    <w:rsid w:val="00EB6E67"/>
    <w:rsid w:val="00ED1926"/>
    <w:rsid w:val="00ED2E31"/>
    <w:rsid w:val="00EE6B3F"/>
    <w:rsid w:val="00EF6411"/>
    <w:rsid w:val="00F0191A"/>
    <w:rsid w:val="00F11167"/>
    <w:rsid w:val="00F4166E"/>
    <w:rsid w:val="00F45214"/>
    <w:rsid w:val="00F51A1B"/>
    <w:rsid w:val="00F54F13"/>
    <w:rsid w:val="00F710A6"/>
    <w:rsid w:val="00F759C2"/>
    <w:rsid w:val="00F76343"/>
    <w:rsid w:val="00F809A7"/>
    <w:rsid w:val="00F81D68"/>
    <w:rsid w:val="00F832FB"/>
    <w:rsid w:val="00F90249"/>
    <w:rsid w:val="00FA1EE3"/>
    <w:rsid w:val="00FA3C07"/>
    <w:rsid w:val="00FC649D"/>
    <w:rsid w:val="00FC6E15"/>
    <w:rsid w:val="00FC724F"/>
    <w:rsid w:val="00FE358F"/>
    <w:rsid w:val="00FE781D"/>
    <w:rsid w:val="00FF42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79BC68069B43C590CC9CCE86D77DD2">
    <w:name w:val="9579BC68069B43C590CC9CCE86D77DD2"/>
    <w:rsid w:val="003A4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7063B23AF5AA4987F31177636D5A12" ma:contentTypeVersion="2" ma:contentTypeDescription="Create a new document." ma:contentTypeScope="" ma:versionID="437a3847a1d9f9f712954f93fc4fc896">
  <xsd:schema xmlns:xsd="http://www.w3.org/2001/XMLSchema" xmlns:xs="http://www.w3.org/2001/XMLSchema" xmlns:p="http://schemas.microsoft.com/office/2006/metadata/properties" xmlns:ns2="aaa9e31a-5fec-41c2-9ebf-7058f1f694cf" targetNamespace="http://schemas.microsoft.com/office/2006/metadata/properties" ma:root="true" ma:fieldsID="bd72926e1259fe80624787c04cbf3456" ns2:_="">
    <xsd:import namespace="aaa9e31a-5fec-41c2-9ebf-7058f1f694c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9e31a-5fec-41c2-9ebf-7058f1f694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B1B108-ABD8-4979-8746-34F77D5D4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9e31a-5fec-41c2-9ebf-7058f1f69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68BED5-7AFA-461B-A2C1-82B7B8BDA2CF}">
  <ds:schemaRefs>
    <ds:schemaRef ds:uri="http://schemas.openxmlformats.org/officeDocument/2006/bibliography"/>
  </ds:schemaRefs>
</ds:datastoreItem>
</file>

<file path=customXml/itemProps3.xml><?xml version="1.0" encoding="utf-8"?>
<ds:datastoreItem xmlns:ds="http://schemas.openxmlformats.org/officeDocument/2006/customXml" ds:itemID="{3AFC3C68-C669-4A72-90B1-61DAF6915AFE}">
  <ds:schemaRefs>
    <ds:schemaRef ds:uri="http://schemas.openxmlformats.org/package/2006/metadata/core-properties"/>
    <ds:schemaRef ds:uri="http://schemas.microsoft.com/office/infopath/2007/PartnerControls"/>
    <ds:schemaRef ds:uri="http://www.w3.org/XML/1998/namespace"/>
    <ds:schemaRef ds:uri="aaa9e31a-5fec-41c2-9ebf-7058f1f694cf"/>
    <ds:schemaRef ds:uri="http://purl.org/dc/terms/"/>
    <ds:schemaRef ds:uri="http://schemas.microsoft.com/office/2006/metadata/properties"/>
    <ds:schemaRef ds:uri="http://purl.org/dc/dcmitype/"/>
    <ds:schemaRef ds:uri="http://schemas.microsoft.com/office/2006/documentManagement/types"/>
    <ds:schemaRef ds:uri="http://purl.org/dc/elements/1.1/"/>
  </ds:schemaRefs>
</ds:datastoreItem>
</file>

<file path=customXml/itemProps4.xml><?xml version="1.0" encoding="utf-8"?>
<ds:datastoreItem xmlns:ds="http://schemas.openxmlformats.org/officeDocument/2006/customXml" ds:itemID="{D8909E4C-A593-4425-AE15-1943CD02A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41</Pages>
  <Words>11704</Words>
  <Characters>67884</Characters>
  <Application>Microsoft Office Word</Application>
  <DocSecurity>0</DocSecurity>
  <Lines>565</Lines>
  <Paragraphs>158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Riikliku kontaktasutuse toimivusanalüüs 2025</vt:lpstr>
      <vt:lpstr>Riikliku kontaktasutuse toimivusanalüüs 2025</vt:lpstr>
    </vt:vector>
  </TitlesOfParts>
  <Company>RMIT</Company>
  <LinksUpToDate>false</LinksUpToDate>
  <CharactersWithSpaces>79430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Riikliku kontaktasutuse toimivusanalüüs 2025</dc:title>
  <dc:subject/>
  <dc:creator>Kristel Ilumäe</dc:creator>
  <cp:keywords/>
  <dc:description/>
  <cp:lastModifiedBy>Laura Pikkoja</cp:lastModifiedBy>
  <cp:revision>222</cp:revision>
  <cp:lastPrinted>2020-03-04T14:40:00Z</cp:lastPrinted>
  <dcterms:created xsi:type="dcterms:W3CDTF">2024-11-15T07:54:00Z</dcterms:created>
  <dcterms:modified xsi:type="dcterms:W3CDTF">2025-03-31T13:12:00Z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0x010100417063B23AF5AA4987F31177636D5A12</vt:lpwstr>
  </property>
</Properties>
</file>