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4751CCF3" w:rsidR="00056AC8" w:rsidRPr="00A46A0A" w:rsidRDefault="00EC5EF8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Kase tee 3, 4, 5, 6, 7, 8, 9 ja Niine tee 1, 2, 3, 4 kinnistute liitumine elektrivõrguga Koogi küla Jõelähtme vald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2DFE8278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</w:t>
            </w:r>
            <w:r w:rsidR="00EC5EF8">
              <w:rPr>
                <w:noProof/>
                <w:sz w:val="22"/>
                <w:szCs w:val="20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C26EC0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1B4AAEF1" w:rsidR="00317FEC" w:rsidRPr="00C26EC0" w:rsidRDefault="00317FEC">
            <w:pPr>
              <w:rPr>
                <w:noProof/>
                <w:sz w:val="18"/>
                <w:szCs w:val="18"/>
              </w:rPr>
            </w:pPr>
            <w:r w:rsidRPr="00C26EC0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C26EC0">
              <w:rPr>
                <w:noProof/>
                <w:sz w:val="18"/>
                <w:szCs w:val="18"/>
              </w:rPr>
              <w:t xml:space="preserve">Harju maakond, </w:t>
            </w:r>
            <w:r w:rsidR="00EC5EF8">
              <w:rPr>
                <w:noProof/>
                <w:sz w:val="18"/>
                <w:szCs w:val="18"/>
              </w:rPr>
              <w:t>Jõelähtme</w:t>
            </w:r>
            <w:r w:rsidR="003C6C72" w:rsidRPr="00C26EC0">
              <w:rPr>
                <w:noProof/>
                <w:sz w:val="18"/>
                <w:szCs w:val="18"/>
              </w:rPr>
              <w:t xml:space="preserve"> vald,</w:t>
            </w:r>
            <w:r w:rsidR="00EC5EF8">
              <w:rPr>
                <w:noProof/>
                <w:sz w:val="18"/>
                <w:szCs w:val="18"/>
              </w:rPr>
              <w:t xml:space="preserve"> Jõelähtme</w:t>
            </w:r>
            <w:r w:rsidR="00320917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2006F56A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maanteega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EC5EF8">
              <w:rPr>
                <w:noProof/>
                <w:sz w:val="18"/>
                <w:szCs w:val="18"/>
                <w:lang w:val="fi-FI"/>
              </w:rPr>
              <w:t>260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C5EF8">
              <w:rPr>
                <w:noProof/>
                <w:sz w:val="18"/>
                <w:szCs w:val="18"/>
                <w:lang w:val="fi-FI"/>
              </w:rPr>
              <w:t>Jõelähtme - Kemba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EC5EF8">
              <w:rPr>
                <w:noProof/>
                <w:sz w:val="18"/>
                <w:szCs w:val="18"/>
                <w:lang w:val="fi-FI"/>
              </w:rPr>
              <w:t>6,00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516FB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43620D0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Uute keskpinge maakaabelliinide rajamine</w:t>
            </w:r>
          </w:p>
        </w:tc>
      </w:tr>
      <w:tr w:rsidR="00516FB7" w:rsidRPr="00516FB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1C4691A8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Uute keskpinge maakaabelliinide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7F53CBA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E2F27" w14:textId="77777777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EC5EF8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EC5EF8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487F96E5" w:rsidR="00516FB7" w:rsidRDefault="00DE57F6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EC5EF8">
              <w:rPr>
                <w:noProof/>
                <w:sz w:val="20"/>
                <w:szCs w:val="20"/>
              </w:rPr>
              <w:t>7</w:t>
            </w:r>
            <w:r w:rsidR="00440D80">
              <w:rPr>
                <w:noProof/>
                <w:sz w:val="20"/>
                <w:szCs w:val="20"/>
              </w:rPr>
              <w:t>.02</w:t>
            </w:r>
            <w:r w:rsidR="00516FB7">
              <w:rPr>
                <w:noProof/>
                <w:sz w:val="20"/>
                <w:szCs w:val="20"/>
              </w:rPr>
              <w:t>.2023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84168"/>
    <w:rsid w:val="00185065"/>
    <w:rsid w:val="001A16C3"/>
    <w:rsid w:val="00217FB8"/>
    <w:rsid w:val="00226EFD"/>
    <w:rsid w:val="00236660"/>
    <w:rsid w:val="00276D8F"/>
    <w:rsid w:val="002A61C3"/>
    <w:rsid w:val="002C0F10"/>
    <w:rsid w:val="002D0EA2"/>
    <w:rsid w:val="002F1682"/>
    <w:rsid w:val="00306F64"/>
    <w:rsid w:val="00317FEC"/>
    <w:rsid w:val="00320917"/>
    <w:rsid w:val="003A3D59"/>
    <w:rsid w:val="003C6C72"/>
    <w:rsid w:val="003F7CF0"/>
    <w:rsid w:val="00440D80"/>
    <w:rsid w:val="00441338"/>
    <w:rsid w:val="00451E36"/>
    <w:rsid w:val="004955F1"/>
    <w:rsid w:val="00497B30"/>
    <w:rsid w:val="004D273A"/>
    <w:rsid w:val="004D7021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43E84"/>
    <w:rsid w:val="007559EC"/>
    <w:rsid w:val="0076393B"/>
    <w:rsid w:val="00777A24"/>
    <w:rsid w:val="007B048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A0295"/>
    <w:rsid w:val="00AC6938"/>
    <w:rsid w:val="00AD4E10"/>
    <w:rsid w:val="00AE25FC"/>
    <w:rsid w:val="00B46937"/>
    <w:rsid w:val="00B51BD9"/>
    <w:rsid w:val="00B57129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90491"/>
    <w:rsid w:val="00CB2245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B6EF9"/>
    <w:rsid w:val="00DB72D0"/>
    <w:rsid w:val="00DE57F6"/>
    <w:rsid w:val="00DF11CA"/>
    <w:rsid w:val="00E055A8"/>
    <w:rsid w:val="00E10CE4"/>
    <w:rsid w:val="00E30015"/>
    <w:rsid w:val="00E35624"/>
    <w:rsid w:val="00E55DCC"/>
    <w:rsid w:val="00E82520"/>
    <w:rsid w:val="00E929BD"/>
    <w:rsid w:val="00EC5EF8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2" ma:contentTypeDescription="Loo uus dokument" ma:contentTypeScope="" ma:versionID="a8e18572d1b9b31427b366625601ae8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5012a1db4eac5f1d8f9d4dc3f8cf6dd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FB60-19EE-4FD6-B406-A6CBC8480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4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2</cp:revision>
  <cp:lastPrinted>2007-05-24T06:29:00Z</cp:lastPrinted>
  <dcterms:created xsi:type="dcterms:W3CDTF">2023-02-27T10:13:00Z</dcterms:created>
  <dcterms:modified xsi:type="dcterms:W3CDTF">2023-02-27T10:13:00Z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