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F7048" w14:textId="77777777" w:rsidR="00DB5573" w:rsidRPr="00C507D1" w:rsidRDefault="00DB5573" w:rsidP="006A4B41">
      <w:pPr>
        <w:jc w:val="center"/>
        <w:rPr>
          <w:b/>
          <w:sz w:val="28"/>
          <w:szCs w:val="28"/>
        </w:rPr>
      </w:pPr>
      <w:r w:rsidRPr="00C507D1">
        <w:rPr>
          <w:b/>
          <w:sz w:val="28"/>
          <w:szCs w:val="28"/>
        </w:rPr>
        <w:t>Seletuskiri</w:t>
      </w:r>
    </w:p>
    <w:p w14:paraId="35D34DED" w14:textId="4F59A990" w:rsidR="00DB5573" w:rsidRPr="001A7C1C" w:rsidRDefault="00E03962" w:rsidP="006A4B41">
      <w:pPr>
        <w:jc w:val="center"/>
        <w:rPr>
          <w:b/>
          <w:sz w:val="28"/>
          <w:szCs w:val="28"/>
        </w:rPr>
      </w:pPr>
      <w:r>
        <w:rPr>
          <w:b/>
          <w:kern w:val="36"/>
          <w:sz w:val="28"/>
          <w:szCs w:val="28"/>
        </w:rPr>
        <w:t>P</w:t>
      </w:r>
      <w:r w:rsidR="00DB5573" w:rsidRPr="00C507D1">
        <w:rPr>
          <w:b/>
          <w:kern w:val="36"/>
          <w:sz w:val="28"/>
          <w:szCs w:val="28"/>
        </w:rPr>
        <w:t>ühade</w:t>
      </w:r>
      <w:r w:rsidR="00DB5573" w:rsidRPr="009307D5">
        <w:rPr>
          <w:b/>
          <w:kern w:val="36"/>
          <w:sz w:val="28"/>
          <w:szCs w:val="28"/>
        </w:rPr>
        <w:t xml:space="preserve"> ja </w:t>
      </w:r>
      <w:r w:rsidR="00DB5573" w:rsidRPr="001A7C1C">
        <w:rPr>
          <w:b/>
          <w:kern w:val="36"/>
          <w:sz w:val="28"/>
          <w:szCs w:val="28"/>
        </w:rPr>
        <w:t xml:space="preserve">tähtpäevade seaduse § 2 </w:t>
      </w:r>
      <w:r>
        <w:rPr>
          <w:b/>
          <w:kern w:val="36"/>
          <w:sz w:val="28"/>
          <w:szCs w:val="28"/>
        </w:rPr>
        <w:t>muutmise</w:t>
      </w:r>
      <w:r w:rsidR="00DB5573" w:rsidRPr="001A7C1C">
        <w:rPr>
          <w:b/>
          <w:kern w:val="36"/>
          <w:sz w:val="28"/>
          <w:szCs w:val="28"/>
        </w:rPr>
        <w:t xml:space="preserve"> seaduse eelnõu</w:t>
      </w:r>
    </w:p>
    <w:p w14:paraId="066159CA" w14:textId="0CB378D5" w:rsidR="00DB5573" w:rsidRPr="001A7C1C" w:rsidRDefault="00DB5573" w:rsidP="006A4B41">
      <w:pPr>
        <w:jc w:val="center"/>
        <w:rPr>
          <w:b/>
          <w:sz w:val="28"/>
          <w:szCs w:val="28"/>
        </w:rPr>
      </w:pPr>
      <w:r w:rsidRPr="001A7C1C">
        <w:rPr>
          <w:b/>
          <w:sz w:val="28"/>
          <w:szCs w:val="28"/>
        </w:rPr>
        <w:t>juurde</w:t>
      </w:r>
    </w:p>
    <w:p w14:paraId="5FBE41F1" w14:textId="77777777" w:rsidR="00DB5573" w:rsidRPr="00C507D1" w:rsidRDefault="00DB5573" w:rsidP="002A6261">
      <w:pPr>
        <w:jc w:val="both"/>
        <w:rPr>
          <w:b/>
        </w:rPr>
      </w:pPr>
    </w:p>
    <w:p w14:paraId="20F4B729" w14:textId="77777777" w:rsidR="00DB5573" w:rsidRPr="00C507D1" w:rsidRDefault="00DB5573" w:rsidP="002A6261">
      <w:pPr>
        <w:jc w:val="both"/>
        <w:rPr>
          <w:b/>
        </w:rPr>
      </w:pPr>
    </w:p>
    <w:p w14:paraId="672355FE" w14:textId="77777777" w:rsidR="00DB5573" w:rsidRPr="00C507D1" w:rsidRDefault="00DB5573" w:rsidP="002A6261">
      <w:pPr>
        <w:jc w:val="both"/>
        <w:rPr>
          <w:b/>
        </w:rPr>
      </w:pPr>
    </w:p>
    <w:p w14:paraId="51A6D0A8" w14:textId="77777777" w:rsidR="00DB5573" w:rsidRPr="00C507D1" w:rsidRDefault="00DB5573" w:rsidP="002A6261">
      <w:pPr>
        <w:jc w:val="both"/>
        <w:rPr>
          <w:b/>
        </w:rPr>
      </w:pPr>
      <w:r w:rsidRPr="00C507D1">
        <w:rPr>
          <w:b/>
        </w:rPr>
        <w:t>1. Sissejuhatus ja eelnõu eesmärk</w:t>
      </w:r>
    </w:p>
    <w:p w14:paraId="079F9FA4" w14:textId="77777777" w:rsidR="00DB5573" w:rsidRPr="00C507D1" w:rsidRDefault="00DB5573" w:rsidP="002A6261">
      <w:pPr>
        <w:jc w:val="both"/>
        <w:rPr>
          <w:b/>
        </w:rPr>
      </w:pPr>
    </w:p>
    <w:p w14:paraId="6F6D489C" w14:textId="517A35D3" w:rsidR="00E03962" w:rsidRDefault="00DB5573" w:rsidP="002A6261">
      <w:pPr>
        <w:jc w:val="both"/>
      </w:pPr>
      <w:r w:rsidRPr="00E03962">
        <w:t xml:space="preserve">Kehtivas </w:t>
      </w:r>
      <w:r w:rsidR="00E03962" w:rsidRPr="00E03962">
        <w:t>P</w:t>
      </w:r>
      <w:r w:rsidRPr="00E03962">
        <w:t xml:space="preserve">ühade ja tähtpäevade seaduses on Eestis </w:t>
      </w:r>
      <w:r w:rsidR="00E03962">
        <w:t xml:space="preserve">fikseeritud </w:t>
      </w:r>
      <w:r w:rsidRPr="00E03962">
        <w:t>11 riigipüha</w:t>
      </w:r>
      <w:r w:rsidR="00E03962">
        <w:t xml:space="preserve">: </w:t>
      </w:r>
    </w:p>
    <w:p w14:paraId="4E878700" w14:textId="21588025" w:rsidR="00E03962" w:rsidRDefault="00E03962" w:rsidP="002A6261">
      <w:pPr>
        <w:jc w:val="both"/>
      </w:pPr>
      <w:r>
        <w:t>1) 1. jaanuar – uusaasta;</w:t>
      </w:r>
    </w:p>
    <w:p w14:paraId="4052EE6E" w14:textId="2CBE9B00" w:rsidR="00E03962" w:rsidRDefault="00E03962" w:rsidP="002A6261">
      <w:pPr>
        <w:jc w:val="both"/>
      </w:pPr>
      <w:r>
        <w:t>2) – suur reede;</w:t>
      </w:r>
    </w:p>
    <w:p w14:paraId="4891CD39" w14:textId="52561D9E" w:rsidR="00E03962" w:rsidRDefault="00E03962" w:rsidP="002A6261">
      <w:pPr>
        <w:jc w:val="both"/>
      </w:pPr>
      <w:r>
        <w:t>3) – ülestõusmispühade 1. püha;</w:t>
      </w:r>
    </w:p>
    <w:p w14:paraId="1C7AE6B1" w14:textId="41BDCB10" w:rsidR="00E03962" w:rsidRDefault="00E03962" w:rsidP="002A6261">
      <w:pPr>
        <w:jc w:val="both"/>
      </w:pPr>
      <w:r>
        <w:t>4) 1. mai – kevadpüha;</w:t>
      </w:r>
    </w:p>
    <w:p w14:paraId="31F0C5C1" w14:textId="63800EC3" w:rsidR="00E03962" w:rsidRDefault="00E03962" w:rsidP="002A6261">
      <w:pPr>
        <w:jc w:val="both"/>
      </w:pPr>
      <w:r>
        <w:t>5) – nelipühade 1. püha;</w:t>
      </w:r>
    </w:p>
    <w:p w14:paraId="7CDF5274" w14:textId="579CE31C" w:rsidR="00E03962" w:rsidRDefault="00E03962" w:rsidP="002A6261">
      <w:pPr>
        <w:jc w:val="both"/>
      </w:pPr>
      <w:r>
        <w:t>6) 23. juuni – võidupüha;</w:t>
      </w:r>
    </w:p>
    <w:p w14:paraId="1E6B2813" w14:textId="7478287D" w:rsidR="00E03962" w:rsidRDefault="00E03962" w:rsidP="002A6261">
      <w:pPr>
        <w:jc w:val="both"/>
      </w:pPr>
      <w:r>
        <w:t>7) 24. juuni – jaanipäev;</w:t>
      </w:r>
    </w:p>
    <w:p w14:paraId="0FED252A" w14:textId="2B32D106" w:rsidR="00E03962" w:rsidRDefault="00E03962" w:rsidP="002A6261">
      <w:pPr>
        <w:jc w:val="both"/>
      </w:pPr>
      <w:r>
        <w:t>8) 20. august – taasiseseisvumispäev;</w:t>
      </w:r>
    </w:p>
    <w:p w14:paraId="17B781F2" w14:textId="52065E9E" w:rsidR="00E03962" w:rsidRDefault="00E03962" w:rsidP="002A6261">
      <w:pPr>
        <w:jc w:val="both"/>
      </w:pPr>
      <w:r>
        <w:t>8</w:t>
      </w:r>
      <w:r w:rsidRPr="00E03962">
        <w:rPr>
          <w:vertAlign w:val="superscript"/>
        </w:rPr>
        <w:t>1</w:t>
      </w:r>
      <w:r>
        <w:t>) 24. detsember – jõululaupäev;</w:t>
      </w:r>
    </w:p>
    <w:p w14:paraId="7600D18A" w14:textId="731F2DEE" w:rsidR="00E03962" w:rsidRDefault="00E03962" w:rsidP="002A6261">
      <w:pPr>
        <w:jc w:val="both"/>
      </w:pPr>
      <w:r>
        <w:t>9) 25. detsember – esimene jõulupüha;</w:t>
      </w:r>
    </w:p>
    <w:p w14:paraId="187396EB" w14:textId="2DDD9870" w:rsidR="00E03962" w:rsidRDefault="00E03962" w:rsidP="002A6261">
      <w:pPr>
        <w:jc w:val="both"/>
      </w:pPr>
      <w:r>
        <w:t>10) 26. detsember – teine jõulupüha.</w:t>
      </w:r>
    </w:p>
    <w:p w14:paraId="25A5B4F0" w14:textId="77777777" w:rsidR="00E03962" w:rsidRDefault="00E03962" w:rsidP="002A6261">
      <w:pPr>
        <w:jc w:val="both"/>
        <w:rPr>
          <w:highlight w:val="yellow"/>
        </w:rPr>
      </w:pPr>
    </w:p>
    <w:p w14:paraId="109C3C03" w14:textId="5CCFC3D1" w:rsidR="009B0C46" w:rsidRDefault="000427BF" w:rsidP="009B0C46">
      <w:pPr>
        <w:jc w:val="both"/>
      </w:pPr>
      <w:r w:rsidRPr="000427BF">
        <w:t xml:space="preserve">Suuresti </w:t>
      </w:r>
      <w:r w:rsidR="00DB5573" w:rsidRPr="000427BF">
        <w:t>kattuvad Eesti riigipühad teiste Euroopa Liidu liikmesriikide poolt kehtestatud riigipühadega</w:t>
      </w:r>
      <w:r w:rsidRPr="000427BF">
        <w:t xml:space="preserve">, kui </w:t>
      </w:r>
      <w:r w:rsidR="009B0C46">
        <w:t>välja arvata</w:t>
      </w:r>
      <w:r w:rsidRPr="000427BF">
        <w:t xml:space="preserve"> taasiseseisvumispäev või võidupüha</w:t>
      </w:r>
      <w:r w:rsidR="00DB5573" w:rsidRPr="000427BF">
        <w:t xml:space="preserve">. </w:t>
      </w:r>
      <w:r w:rsidRPr="000427BF">
        <w:t xml:space="preserve">Üks märkimisväärne </w:t>
      </w:r>
      <w:r w:rsidR="00DB5573" w:rsidRPr="000427BF">
        <w:t>erinevus</w:t>
      </w:r>
      <w:r w:rsidR="009B0C46">
        <w:t xml:space="preserve"> puudutab</w:t>
      </w:r>
      <w:r w:rsidR="00DB5573" w:rsidRPr="000427BF">
        <w:t xml:space="preserve"> </w:t>
      </w:r>
      <w:r w:rsidRPr="000427BF">
        <w:t xml:space="preserve">aga </w:t>
      </w:r>
      <w:bookmarkStart w:id="0" w:name="_Hlk162442950"/>
      <w:r w:rsidR="00DB5573" w:rsidRPr="000427BF">
        <w:t xml:space="preserve">ülestõusmispühade 2. püha, mis on </w:t>
      </w:r>
      <w:r>
        <w:t xml:space="preserve">valdavas </w:t>
      </w:r>
      <w:r w:rsidR="00DB5573" w:rsidRPr="000427BF">
        <w:t>enam</w:t>
      </w:r>
      <w:r w:rsidR="009B0C46">
        <w:t>uses</w:t>
      </w:r>
      <w:r w:rsidR="00DB5573" w:rsidRPr="000427BF">
        <w:t xml:space="preserve"> Euroopa Liidu liikmesriikides </w:t>
      </w:r>
      <w:r>
        <w:t>(ja ka paljudes teistes riikides, kokku rohkem kui 100</w:t>
      </w:r>
      <w:r w:rsidR="009B0C46">
        <w:t xml:space="preserve"> riigis</w:t>
      </w:r>
      <w:r>
        <w:t xml:space="preserve">) </w:t>
      </w:r>
      <w:r w:rsidR="00DB5573" w:rsidRPr="000427BF">
        <w:t>riigipüha ning puhkepäev</w:t>
      </w:r>
      <w:bookmarkEnd w:id="0"/>
      <w:r w:rsidRPr="000427BF">
        <w:t>, samamoodi nagu ülestõusmispühade 1. püha</w:t>
      </w:r>
      <w:r w:rsidR="00DB5573" w:rsidRPr="000427BF">
        <w:t>.</w:t>
      </w:r>
      <w:r>
        <w:t xml:space="preserve"> </w:t>
      </w:r>
      <w:r w:rsidR="009B0C46">
        <w:t>Ka meie naabrid (Soome, Rootsi, Läti) ning kaks teist Balti riiki (Läti ja Leedu) igal aastal tähistavad Ü</w:t>
      </w:r>
      <w:r w:rsidR="009B0C46" w:rsidRPr="000427BF">
        <w:t>lestõusmispühade 2. püha</w:t>
      </w:r>
      <w:r w:rsidR="009B0C46">
        <w:t>.</w:t>
      </w:r>
    </w:p>
    <w:p w14:paraId="11BC0B8E" w14:textId="5B659775" w:rsidR="00DB5573" w:rsidRDefault="009B0C46" w:rsidP="002A6261">
      <w:pPr>
        <w:jc w:val="both"/>
      </w:pPr>
      <w:r>
        <w:t>E</w:t>
      </w:r>
      <w:r w:rsidR="00DB5573" w:rsidRPr="000427BF">
        <w:t>randiks on vaid Eesti, Malta ja Portugal, kus ülestõusmispühade 2. püha on tavaline tööpäev</w:t>
      </w:r>
      <w:r w:rsidR="000427BF">
        <w:t>.</w:t>
      </w:r>
    </w:p>
    <w:p w14:paraId="01F070AB" w14:textId="77777777" w:rsidR="000427BF" w:rsidRDefault="000427BF" w:rsidP="002A6261">
      <w:pPr>
        <w:jc w:val="both"/>
      </w:pPr>
    </w:p>
    <w:p w14:paraId="5C253BE1" w14:textId="7125DC9E" w:rsidR="00D27D14" w:rsidRPr="009307D5" w:rsidRDefault="000427BF" w:rsidP="002A6261">
      <w:pPr>
        <w:jc w:val="both"/>
      </w:pPr>
      <w:r w:rsidRPr="000427BF">
        <w:rPr>
          <w:bCs/>
        </w:rPr>
        <w:t>Eesti</w:t>
      </w:r>
      <w:r>
        <w:rPr>
          <w:bCs/>
        </w:rPr>
        <w:t xml:space="preserve"> kalendris </w:t>
      </w:r>
      <w:r>
        <w:t xml:space="preserve">tähistatakse ülestõusmispühade 1. püha ja nelipühade 1. püha alati pühapäeval, seega ei saa neid puhkepäevaks pidada. Seega oleks üks lisapuhkepäev </w:t>
      </w:r>
      <w:r w:rsidRPr="000427BF">
        <w:t>ülestõusmispühade 2. püha</w:t>
      </w:r>
      <w:r>
        <w:t xml:space="preserve"> näol igati kohane. See ongi käesoleva eelnõu eesmärk – </w:t>
      </w:r>
      <w:r w:rsidR="00DB5573" w:rsidRPr="000427BF">
        <w:t>täiendada pühade ja tähtpäevade seadust sättega, mis muudab ülestõusmispühade 2. püha riigipühaks ja puhkepäevaks.</w:t>
      </w:r>
      <w:r>
        <w:t xml:space="preserve"> </w:t>
      </w:r>
      <w:r w:rsidR="00DB5573" w:rsidRPr="009307D5">
        <w:t xml:space="preserve">See </w:t>
      </w:r>
      <w:r w:rsidRPr="009307D5">
        <w:t>tugevdab peresuhteid</w:t>
      </w:r>
      <w:r w:rsidR="009B0C46">
        <w:t>,</w:t>
      </w:r>
      <w:r w:rsidRPr="009307D5">
        <w:t xml:space="preserve"> kuna vanematel ja lastel tekib võimalus veeta rohkem aega koos</w:t>
      </w:r>
      <w:r w:rsidR="00D27D14" w:rsidRPr="009307D5">
        <w:t xml:space="preserve">, annab tööinimestele </w:t>
      </w:r>
      <w:r w:rsidRPr="009307D5">
        <w:t xml:space="preserve">rohkem </w:t>
      </w:r>
      <w:r w:rsidR="00D27D14" w:rsidRPr="009307D5">
        <w:t>puhkamisaega, et taastada jõuvarud, mis omakorda mõjub positiivselt tööprotsessile tervikuna.</w:t>
      </w:r>
    </w:p>
    <w:p w14:paraId="42381E97" w14:textId="77777777" w:rsidR="00D27D14" w:rsidRPr="009307D5" w:rsidRDefault="00D27D14" w:rsidP="002A6261">
      <w:pPr>
        <w:jc w:val="both"/>
      </w:pPr>
    </w:p>
    <w:p w14:paraId="79D70DAD" w14:textId="333D52D8" w:rsidR="00DB5573" w:rsidRPr="00C507D1" w:rsidRDefault="00DB5573" w:rsidP="002A6261">
      <w:pPr>
        <w:jc w:val="both"/>
      </w:pPr>
      <w:r w:rsidRPr="009307D5">
        <w:t xml:space="preserve">Antud muudatusele on </w:t>
      </w:r>
      <w:r w:rsidR="00D27D14" w:rsidRPr="009307D5">
        <w:t xml:space="preserve">igakülgset </w:t>
      </w:r>
      <w:r w:rsidRPr="009307D5">
        <w:t>toetust avaldanud ka Eesti Kirikute Nõukogu</w:t>
      </w:r>
      <w:r w:rsidR="00D27D14" w:rsidRPr="009307D5">
        <w:t>, mille juhtidega kohtus</w:t>
      </w:r>
      <w:r w:rsidR="009B0C46">
        <w:t xml:space="preserve"> Keskerakonna fraktsioon</w:t>
      </w:r>
      <w:r w:rsidR="00D27D14" w:rsidRPr="009307D5">
        <w:t xml:space="preserve"> käesoleva aasta märtsikuus</w:t>
      </w:r>
      <w:r w:rsidRPr="009307D5">
        <w:t>.</w:t>
      </w:r>
    </w:p>
    <w:p w14:paraId="4A34A201" w14:textId="77777777" w:rsidR="00DB5573" w:rsidRDefault="00DB5573" w:rsidP="002A6261">
      <w:pPr>
        <w:jc w:val="both"/>
      </w:pPr>
    </w:p>
    <w:p w14:paraId="3EFDABA4" w14:textId="57522A97" w:rsidR="002A6261" w:rsidRDefault="002A6261" w:rsidP="002A6261">
      <w:pPr>
        <w:jc w:val="both"/>
      </w:pPr>
      <w:r>
        <w:t>Riigikogus on seaduse vastuvõtmiseks vajalik poolthäälteenamus.</w:t>
      </w:r>
    </w:p>
    <w:p w14:paraId="592F582C" w14:textId="77777777" w:rsidR="009E1735" w:rsidRDefault="009E1735" w:rsidP="002A6261">
      <w:pPr>
        <w:jc w:val="both"/>
      </w:pPr>
    </w:p>
    <w:p w14:paraId="58742A58" w14:textId="77777777" w:rsidR="00612412" w:rsidRPr="00C507D1" w:rsidRDefault="00612412" w:rsidP="002A6261">
      <w:pPr>
        <w:jc w:val="both"/>
      </w:pPr>
    </w:p>
    <w:p w14:paraId="019DFC98" w14:textId="77777777" w:rsidR="00DB5573" w:rsidRPr="00C507D1" w:rsidRDefault="00DB5573" w:rsidP="002A6261">
      <w:pPr>
        <w:jc w:val="both"/>
        <w:rPr>
          <w:b/>
        </w:rPr>
      </w:pPr>
      <w:r w:rsidRPr="00C507D1">
        <w:rPr>
          <w:b/>
        </w:rPr>
        <w:t>2. Eelnõu sisu ja võrdlev analüüs</w:t>
      </w:r>
    </w:p>
    <w:p w14:paraId="24EFF577" w14:textId="77777777" w:rsidR="00DB5573" w:rsidRPr="00C507D1" w:rsidRDefault="00DB5573" w:rsidP="002A6261">
      <w:pPr>
        <w:jc w:val="both"/>
        <w:rPr>
          <w:b/>
        </w:rPr>
      </w:pPr>
    </w:p>
    <w:p w14:paraId="24A88A16" w14:textId="546A3130" w:rsidR="00DB5573" w:rsidRPr="00C507D1" w:rsidRDefault="00DB5573" w:rsidP="002A6261">
      <w:pPr>
        <w:jc w:val="both"/>
      </w:pPr>
      <w:r w:rsidRPr="00C507D1">
        <w:t xml:space="preserve">Eelnõuga täiendatakse pühade ja tähtpäevade seaduse paragrahvi 2 punktiga </w:t>
      </w:r>
      <w:r>
        <w:t>3</w:t>
      </w:r>
      <w:r w:rsidRPr="00C507D1">
        <w:rPr>
          <w:vertAlign w:val="superscript"/>
        </w:rPr>
        <w:t>1</w:t>
      </w:r>
      <w:r w:rsidRPr="00C507D1">
        <w:t xml:space="preserve">, millega lisatakse riigipühade hulka </w:t>
      </w:r>
      <w:r w:rsidR="009E1735" w:rsidRPr="00C507D1">
        <w:t xml:space="preserve">ülestõusmispühade </w:t>
      </w:r>
      <w:r w:rsidRPr="00C507D1">
        <w:t xml:space="preserve">2. püha. Eelnõu jõustumisel suureneks riigipühade arv Eestis </w:t>
      </w:r>
      <w:r>
        <w:t>kaheteist</w:t>
      </w:r>
      <w:r w:rsidRPr="00C507D1">
        <w:t>kümneni.</w:t>
      </w:r>
      <w:r w:rsidR="00D27D14">
        <w:t xml:space="preserve"> Ü</w:t>
      </w:r>
      <w:r w:rsidR="00D27D14" w:rsidRPr="00C507D1">
        <w:t>lestõusmispühade 2. püha</w:t>
      </w:r>
      <w:r w:rsidR="00D27D14">
        <w:t xml:space="preserve"> järgneb 1. pühale, mis tähendab, et see langeb alati esmaspäevale. </w:t>
      </w:r>
    </w:p>
    <w:p w14:paraId="70C62147" w14:textId="77777777" w:rsidR="00DB5573" w:rsidRPr="00C507D1" w:rsidRDefault="00DB5573" w:rsidP="002A6261">
      <w:pPr>
        <w:jc w:val="both"/>
      </w:pPr>
    </w:p>
    <w:p w14:paraId="7BF79A96" w14:textId="77777777" w:rsidR="00DB5573" w:rsidRPr="00C507D1" w:rsidRDefault="00DB5573" w:rsidP="002A6261">
      <w:pPr>
        <w:jc w:val="both"/>
        <w:rPr>
          <w:b/>
        </w:rPr>
      </w:pPr>
    </w:p>
    <w:p w14:paraId="64F26367" w14:textId="77777777" w:rsidR="00DB5573" w:rsidRPr="00C507D1" w:rsidRDefault="00DB5573" w:rsidP="002A6261">
      <w:pPr>
        <w:jc w:val="both"/>
        <w:rPr>
          <w:b/>
        </w:rPr>
      </w:pPr>
      <w:r w:rsidRPr="00C507D1">
        <w:rPr>
          <w:b/>
        </w:rPr>
        <w:t>3. Eelnõu terminoloogia ja vastavus Euroopa Liidu õigusele</w:t>
      </w:r>
    </w:p>
    <w:p w14:paraId="41DC4A73" w14:textId="77777777" w:rsidR="00DB5573" w:rsidRPr="00C507D1" w:rsidRDefault="00DB5573" w:rsidP="002A6261">
      <w:pPr>
        <w:jc w:val="both"/>
      </w:pPr>
    </w:p>
    <w:p w14:paraId="3B20E410" w14:textId="77777777" w:rsidR="00DB5573" w:rsidRPr="00C507D1" w:rsidRDefault="00DB5573" w:rsidP="002A6261">
      <w:pPr>
        <w:jc w:val="both"/>
      </w:pPr>
      <w:r w:rsidRPr="00C507D1">
        <w:t>Eelnõus ei esine õigusaktides varem kasutamata termineid. Eelnõus sisalduvad muudatused vastavad Eesti Vabariigi põhiseadusele ja Euroopa Liidu õigusele.</w:t>
      </w:r>
    </w:p>
    <w:p w14:paraId="77D9FBD2" w14:textId="77777777" w:rsidR="00DB5573" w:rsidRPr="00C507D1" w:rsidRDefault="00DB5573" w:rsidP="002A6261">
      <w:pPr>
        <w:jc w:val="both"/>
        <w:rPr>
          <w:b/>
        </w:rPr>
      </w:pPr>
    </w:p>
    <w:p w14:paraId="009EA878" w14:textId="77777777" w:rsidR="00DB5573" w:rsidRPr="00C507D1" w:rsidRDefault="00DB5573" w:rsidP="002A6261">
      <w:pPr>
        <w:jc w:val="both"/>
        <w:rPr>
          <w:b/>
        </w:rPr>
      </w:pPr>
    </w:p>
    <w:p w14:paraId="61B1BCC3" w14:textId="77777777" w:rsidR="00DB5573" w:rsidRPr="00C507D1" w:rsidRDefault="00DB5573" w:rsidP="002A6261">
      <w:pPr>
        <w:jc w:val="both"/>
        <w:rPr>
          <w:b/>
        </w:rPr>
      </w:pPr>
      <w:r w:rsidRPr="00C507D1">
        <w:rPr>
          <w:b/>
        </w:rPr>
        <w:t>4. Seaduse mõjud ja rakendamiseks vajalikud kulutused</w:t>
      </w:r>
    </w:p>
    <w:p w14:paraId="7AA37561" w14:textId="77777777" w:rsidR="00DB5573" w:rsidRPr="00C507D1" w:rsidRDefault="00DB5573" w:rsidP="002A6261">
      <w:pPr>
        <w:jc w:val="both"/>
      </w:pPr>
    </w:p>
    <w:p w14:paraId="6BDB0F29" w14:textId="2603E5EA" w:rsidR="00DB5573" w:rsidRPr="00C507D1" w:rsidRDefault="00DB5573" w:rsidP="002A6261">
      <w:pPr>
        <w:jc w:val="both"/>
      </w:pPr>
      <w:r w:rsidRPr="00C507D1">
        <w:t xml:space="preserve">Seaduse jõustumisel muutub </w:t>
      </w:r>
      <w:r w:rsidR="009E1735" w:rsidRPr="00C507D1">
        <w:t xml:space="preserve">ülestõusmispühade </w:t>
      </w:r>
      <w:r w:rsidRPr="00C507D1">
        <w:t>2. püha Eestis riigipühaks nagu enam</w:t>
      </w:r>
      <w:r w:rsidR="00DC21C8">
        <w:t>ikes</w:t>
      </w:r>
      <w:r w:rsidRPr="00C507D1">
        <w:t xml:space="preserve"> Euroopa Liidu liikmesriikides. Sellega lihtsustub </w:t>
      </w:r>
      <w:r w:rsidR="009E1735">
        <w:t xml:space="preserve">ka paljude </w:t>
      </w:r>
      <w:r w:rsidRPr="00C507D1">
        <w:t>ettevõtete olukord, kes peavad oma töös igapäevaselt suhtlema teistes riikides asuvate ema- või tütarettevõtetega</w:t>
      </w:r>
      <w:r w:rsidR="009E1735">
        <w:t xml:space="preserve"> ning välismaa partneritega</w:t>
      </w:r>
      <w:r w:rsidRPr="00C507D1">
        <w:t>. Põhjamaades</w:t>
      </w:r>
      <w:r w:rsidR="009E1735">
        <w:t>,</w:t>
      </w:r>
      <w:r w:rsidRPr="00C507D1">
        <w:t xml:space="preserve"> </w:t>
      </w:r>
      <w:r w:rsidR="009E1735">
        <w:t xml:space="preserve">nagu ka </w:t>
      </w:r>
      <w:r w:rsidRPr="00C507D1">
        <w:t>Lätis ja Leedus, kellega on Eestil kõige tihedam majanduslik seotus, on ülestõusmiste 2. püha riigipüha ja puhkepäev.</w:t>
      </w:r>
    </w:p>
    <w:p w14:paraId="4DE17AB9" w14:textId="77777777" w:rsidR="00DB5573" w:rsidRPr="00C507D1" w:rsidRDefault="00DB5573" w:rsidP="002A6261">
      <w:pPr>
        <w:jc w:val="both"/>
      </w:pPr>
    </w:p>
    <w:p w14:paraId="5E2DFB86" w14:textId="77777777" w:rsidR="00DB5573" w:rsidRPr="00C507D1" w:rsidRDefault="00DB5573" w:rsidP="002A6261">
      <w:pPr>
        <w:pStyle w:val="Normaallaadveeb"/>
        <w:spacing w:before="0" w:after="0" w:afterAutospacing="0"/>
        <w:jc w:val="both"/>
      </w:pPr>
      <w:r w:rsidRPr="00C507D1">
        <w:t>Samuti kaob seaduse vastuvõtmisega olukord, kus ülestõusmispühade 2. püha on Eestis küll tavaline tööpäev, kuid ometigi pankadevahelised ülekanded ei toimu, sest Euroopa Keskpangal on puhkepäev. Seetõttu on täna paljude ettevõtete töö ülestõusmispühade 2. pühal nagunii pärsitud.</w:t>
      </w:r>
    </w:p>
    <w:p w14:paraId="2517283C" w14:textId="77777777" w:rsidR="00DB5573" w:rsidRPr="00C507D1" w:rsidRDefault="00DB5573" w:rsidP="002A6261">
      <w:pPr>
        <w:jc w:val="both"/>
      </w:pPr>
      <w:r w:rsidRPr="00C507D1">
        <w:tab/>
      </w:r>
    </w:p>
    <w:p w14:paraId="046F5680" w14:textId="774DF56B" w:rsidR="00DB5573" w:rsidRDefault="00DB5573" w:rsidP="002A6261">
      <w:pPr>
        <w:jc w:val="both"/>
      </w:pPr>
      <w:r w:rsidRPr="00C507D1">
        <w:t>Eelnõuga väheneb E</w:t>
      </w:r>
      <w:r>
        <w:t xml:space="preserve">estis keskmine töönädala pikkus. </w:t>
      </w:r>
      <w:proofErr w:type="spellStart"/>
      <w:r w:rsidR="009E1735">
        <w:t>Eurostati</w:t>
      </w:r>
      <w:proofErr w:type="spellEnd"/>
      <w:r w:rsidR="009E1735">
        <w:t xml:space="preserve"> </w:t>
      </w:r>
      <w:r w:rsidR="00A767D2">
        <w:t xml:space="preserve">värsketel </w:t>
      </w:r>
      <w:r>
        <w:t>andmetel töötati Eestis 20</w:t>
      </w:r>
      <w:r w:rsidR="009E1735">
        <w:t>2</w:t>
      </w:r>
      <w:r>
        <w:t xml:space="preserve">3. aastal keskmiselt </w:t>
      </w:r>
      <w:r w:rsidR="009E1735">
        <w:t>3</w:t>
      </w:r>
      <w:r>
        <w:t xml:space="preserve">8 tundi </w:t>
      </w:r>
      <w:r w:rsidR="009E1735">
        <w:t xml:space="preserve">nädalas </w:t>
      </w:r>
      <w:r>
        <w:t>töötaja kohta. Se</w:t>
      </w:r>
      <w:r w:rsidR="009E1735">
        <w:t xml:space="preserve">e on Euroopa keskmisest näitajast (37,5 tundi nädalas) </w:t>
      </w:r>
      <w:r w:rsidR="00E03962" w:rsidRPr="00E03962">
        <w:t>rohkem</w:t>
      </w:r>
      <w:r w:rsidR="009E1735">
        <w:t xml:space="preserve">. </w:t>
      </w:r>
      <w:r w:rsidRPr="00C507D1">
        <w:t xml:space="preserve">Seega on Eestis võimalik anda inimestele täiendav puhkepäev, ilma et keskmine töönädal väheneks </w:t>
      </w:r>
      <w:r w:rsidR="00E03962">
        <w:t xml:space="preserve">Euroopa </w:t>
      </w:r>
      <w:r w:rsidRPr="00C507D1">
        <w:t>keskmisest lühemaks</w:t>
      </w:r>
      <w:r w:rsidR="00E03962">
        <w:t xml:space="preserve"> – vastupidi, see jõuaks keskmisele näitajale lähemale.</w:t>
      </w:r>
    </w:p>
    <w:p w14:paraId="3E5611AA" w14:textId="77777777" w:rsidR="00DB5573" w:rsidRPr="00C507D1" w:rsidRDefault="00DB5573" w:rsidP="002A6261">
      <w:pPr>
        <w:jc w:val="both"/>
      </w:pPr>
    </w:p>
    <w:p w14:paraId="06F08432" w14:textId="77777777" w:rsidR="00DB5573" w:rsidRPr="00C507D1" w:rsidRDefault="00DB5573" w:rsidP="002A6261">
      <w:pPr>
        <w:jc w:val="both"/>
      </w:pPr>
      <w:r w:rsidRPr="00C507D1">
        <w:t>Käesoleva eelnõu vastuvõtmine ei too kaasa täiendavaid riigieelarvelisi kulutusi.</w:t>
      </w:r>
    </w:p>
    <w:p w14:paraId="540C390C" w14:textId="77777777" w:rsidR="00DB5573" w:rsidRDefault="00DB5573" w:rsidP="002A6261">
      <w:pPr>
        <w:jc w:val="both"/>
        <w:rPr>
          <w:b/>
        </w:rPr>
      </w:pPr>
    </w:p>
    <w:p w14:paraId="460E8EFF" w14:textId="77777777" w:rsidR="00A767D2" w:rsidRPr="00C507D1" w:rsidRDefault="00A767D2" w:rsidP="002A6261">
      <w:pPr>
        <w:jc w:val="both"/>
        <w:rPr>
          <w:b/>
        </w:rPr>
      </w:pPr>
    </w:p>
    <w:p w14:paraId="73F554C0" w14:textId="77777777" w:rsidR="00DB5573" w:rsidRPr="00C507D1" w:rsidRDefault="00DB5573" w:rsidP="002A6261">
      <w:pPr>
        <w:jc w:val="both"/>
        <w:rPr>
          <w:b/>
        </w:rPr>
      </w:pPr>
      <w:r w:rsidRPr="00C507D1">
        <w:rPr>
          <w:b/>
        </w:rPr>
        <w:t>5. Seaduse jõustumine</w:t>
      </w:r>
    </w:p>
    <w:p w14:paraId="25C15053" w14:textId="77777777" w:rsidR="00DB5573" w:rsidRPr="00C507D1" w:rsidRDefault="00DB5573" w:rsidP="002A6261">
      <w:pPr>
        <w:jc w:val="both"/>
      </w:pPr>
    </w:p>
    <w:p w14:paraId="04333C53" w14:textId="6FD7FC42" w:rsidR="00DB5573" w:rsidRPr="00C507D1" w:rsidRDefault="00DB5573" w:rsidP="002A6261">
      <w:pPr>
        <w:jc w:val="both"/>
      </w:pPr>
      <w:r w:rsidRPr="00C507D1">
        <w:t>Seadus jõustub 1</w:t>
      </w:r>
      <w:r w:rsidR="006B66DA">
        <w:t>. jaanuaril 2025.</w:t>
      </w:r>
    </w:p>
    <w:p w14:paraId="3C9DEA29" w14:textId="77777777" w:rsidR="00DB5573" w:rsidRPr="00C507D1" w:rsidRDefault="00DB5573" w:rsidP="002A6261">
      <w:pPr>
        <w:jc w:val="both"/>
      </w:pPr>
    </w:p>
    <w:p w14:paraId="112CEE9B" w14:textId="77777777" w:rsidR="00DB5573" w:rsidRPr="00C507D1" w:rsidRDefault="00DB5573" w:rsidP="002A6261">
      <w:pPr>
        <w:jc w:val="both"/>
        <w:rPr>
          <w:b/>
        </w:rPr>
      </w:pPr>
    </w:p>
    <w:p w14:paraId="03CA5D45" w14:textId="77777777" w:rsidR="00DB5573" w:rsidRPr="00C507D1" w:rsidRDefault="00DB5573" w:rsidP="002A6261">
      <w:pPr>
        <w:jc w:val="both"/>
        <w:rPr>
          <w:b/>
        </w:rPr>
      </w:pPr>
    </w:p>
    <w:p w14:paraId="0568D2F2" w14:textId="77777777" w:rsidR="00DB5573" w:rsidRPr="00C507D1" w:rsidRDefault="00DB5573" w:rsidP="002A6261">
      <w:pPr>
        <w:jc w:val="both"/>
      </w:pPr>
    </w:p>
    <w:p w14:paraId="21714E34" w14:textId="77777777" w:rsidR="00DB5573" w:rsidRPr="00C507D1" w:rsidRDefault="00DB5573" w:rsidP="002A6261">
      <w:pPr>
        <w:jc w:val="both"/>
      </w:pPr>
    </w:p>
    <w:p w14:paraId="12D1F4E3" w14:textId="77777777" w:rsidR="00DB5573" w:rsidRPr="00C507D1" w:rsidRDefault="00DB5573" w:rsidP="002A6261">
      <w:pPr>
        <w:jc w:val="both"/>
      </w:pPr>
    </w:p>
    <w:p w14:paraId="1BAC73B2" w14:textId="7EFAD76D" w:rsidR="00DB5573" w:rsidRPr="00C507D1" w:rsidRDefault="00DB5573" w:rsidP="002A6261">
      <w:pPr>
        <w:jc w:val="both"/>
      </w:pPr>
      <w:r w:rsidRPr="00C507D1">
        <w:rPr>
          <w:noProof/>
        </w:rPr>
        <mc:AlternateContent>
          <mc:Choice Requires="wps">
            <w:drawing>
              <wp:anchor distT="0" distB="0" distL="114300" distR="114300" simplePos="0" relativeHeight="251660288" behindDoc="0" locked="0" layoutInCell="1" allowOverlap="1" wp14:anchorId="5B1DB9D9" wp14:editId="1E7B65BD">
                <wp:simplePos x="0" y="0"/>
                <wp:positionH relativeFrom="column">
                  <wp:posOffset>-23495</wp:posOffset>
                </wp:positionH>
                <wp:positionV relativeFrom="paragraph">
                  <wp:posOffset>117475</wp:posOffset>
                </wp:positionV>
                <wp:extent cx="5791200" cy="635"/>
                <wp:effectExtent l="9525" t="8890" r="9525" b="9525"/>
                <wp:wrapNone/>
                <wp:docPr id="664199483" name="Sirge noolkonnek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2F449" id="Sirge noolkonnektor 1" o:spid="_x0000_s1026" type="#_x0000_t32" style="position:absolute;margin-left:-1.85pt;margin-top:9.25pt;width:45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GiuQEAAFkDAAAOAAAAZHJzL2Uyb0RvYy54bWysU8Fu2zAMvQ/YPwi6L44ztN2MOD2k6y7d&#10;FqDdBzCybAuVRYFSYufvR6lO1m23oT4Qoig+Pj7S69tpsOKoKRh0tSwXSym0U9gY19Xy59P9h09S&#10;hAiuAYtO1/Kkg7zdvH+3Hn2lV9ijbTQJBnGhGn0t+xh9VRRB9XqAsECvHQdbpAEiu9QVDcHI6IMt&#10;VsvldTEiNZ5Q6RD49u4lKDcZv221ij/aNugobC2ZW8yWst0nW2zWUHUEvjdqpgH/wWIA47joBeoO&#10;IogDmX+gBqMIA7ZxoXAosG2N0rkH7qZc/tXNYw9e515YnOAvMoW3g1Xfj1u3o0RdTe7RP6B6DsLh&#10;tgfX6Uzg6eR5cGWSqhh9qC4pyQl+R2I/fsOG38AhYlZhamlIkNyfmLLYp4vYeopC8eXVzeeSJyiF&#10;4tj1x6uMD9U51VOIXzUOIh1qGSKB6fq4Red4qEhlLgTHhxATMajOCamuw3tjbZ6tdWJk9qsbLpVC&#10;Aa1pUjQ71O23lsQR0nrkb6bxxzPCg2syWq+h+TKfIxj7cubq1s3qJEHS9oVqj81pR2fVeH6Z5rxr&#10;aUFe+zn79x+x+QUAAP//AwBQSwMEFAAGAAgAAAAhAJN0wXXbAAAACAEAAA8AAABkcnMvZG93bnJl&#10;di54bWxMj8FOwzAQRO9I/IO1SNxaB0rSEOJUgMS5Iu2F2ybexhHxOordJvw97gmOOzOafVPuFjuI&#10;C02+d6zgYZ2AIG6d7rlTcDx8rHIQPiBrHByTgh/ysKtub0ostJv5ky516EQsYV+gAhPCWEjpW0MW&#10;/dqNxNE7ucliiOfUST3hHMvtIB+TJJMWe44fDI70bqj9rs9WwfZJfznM3tImnfeHQCdT5/tFqfu7&#10;5fUFRKAl/IXhih/RoYpMjTuz9mJQsNpsYzLqeQoi+s9JvgHRXIUMZFXK/wOqXwAAAP//AwBQSwEC&#10;LQAUAAYACAAAACEAtoM4kv4AAADhAQAAEwAAAAAAAAAAAAAAAAAAAAAAW0NvbnRlbnRfVHlwZXNd&#10;LnhtbFBLAQItABQABgAIAAAAIQA4/SH/1gAAAJQBAAALAAAAAAAAAAAAAAAAAC8BAABfcmVscy8u&#10;cmVsc1BLAQItABQABgAIAAAAIQBmRYGiuQEAAFkDAAAOAAAAAAAAAAAAAAAAAC4CAABkcnMvZTJv&#10;RG9jLnhtbFBLAQItABQABgAIAAAAIQCTdMF12wAAAAgBAAAPAAAAAAAAAAAAAAAAABMEAABkcnMv&#10;ZG93bnJldi54bWxQSwUGAAAAAAQABADzAAAAGwUAAAAA&#10;" strokeweight="1pt"/>
            </w:pict>
          </mc:Fallback>
        </mc:AlternateContent>
      </w:r>
    </w:p>
    <w:p w14:paraId="41DF353A" w14:textId="4BC2E331" w:rsidR="00DB5573" w:rsidRPr="00C507D1" w:rsidRDefault="00DB5573" w:rsidP="002A6261">
      <w:pPr>
        <w:jc w:val="both"/>
      </w:pPr>
      <w:r w:rsidRPr="00C507D1">
        <w:t>Algata</w:t>
      </w:r>
      <w:r w:rsidR="00A767D2">
        <w:t>ja:</w:t>
      </w:r>
      <w:r w:rsidRPr="00C507D1">
        <w:t xml:space="preserve"> </w:t>
      </w:r>
      <w:r>
        <w:t>Eesti Keskerakonna fraktsioon</w:t>
      </w:r>
      <w:r w:rsidR="00A767D2">
        <w:t>,</w:t>
      </w:r>
      <w:r>
        <w:t xml:space="preserve"> 0</w:t>
      </w:r>
      <w:r w:rsidR="00A767D2">
        <w:t>1</w:t>
      </w:r>
      <w:r>
        <w:t>.04.20</w:t>
      </w:r>
      <w:r w:rsidR="00A767D2">
        <w:t>24</w:t>
      </w:r>
    </w:p>
    <w:p w14:paraId="2B09C970" w14:textId="77777777" w:rsidR="00DB5573" w:rsidRPr="00C507D1" w:rsidRDefault="00DB5573" w:rsidP="002A6261">
      <w:pPr>
        <w:jc w:val="both"/>
      </w:pPr>
    </w:p>
    <w:p w14:paraId="31819F96" w14:textId="77777777" w:rsidR="00DB5573" w:rsidRPr="00C507D1" w:rsidRDefault="00DB5573" w:rsidP="002A6261">
      <w:pPr>
        <w:jc w:val="both"/>
      </w:pPr>
    </w:p>
    <w:p w14:paraId="54D4056C" w14:textId="77777777" w:rsidR="00DB5573" w:rsidRPr="00C507D1" w:rsidRDefault="00DB5573" w:rsidP="002A6261">
      <w:pPr>
        <w:jc w:val="both"/>
      </w:pPr>
    </w:p>
    <w:p w14:paraId="64E0E875" w14:textId="77777777" w:rsidR="00DB5573" w:rsidRPr="00C507D1" w:rsidRDefault="00DB5573" w:rsidP="002A6261">
      <w:pPr>
        <w:jc w:val="both"/>
      </w:pPr>
    </w:p>
    <w:p w14:paraId="2342C3BF" w14:textId="30B7FFDE" w:rsidR="00DB5573" w:rsidRPr="00C507D1" w:rsidRDefault="00A767D2" w:rsidP="002A6261">
      <w:pPr>
        <w:jc w:val="both"/>
      </w:pPr>
      <w:r>
        <w:t xml:space="preserve">Vadim </w:t>
      </w:r>
      <w:proofErr w:type="spellStart"/>
      <w:r>
        <w:t>Belobrovtsev</w:t>
      </w:r>
      <w:proofErr w:type="spellEnd"/>
      <w:r w:rsidR="00DB5573" w:rsidRPr="00C507D1">
        <w:tab/>
      </w:r>
      <w:r w:rsidR="00DB5573" w:rsidRPr="00C507D1">
        <w:tab/>
      </w:r>
      <w:r w:rsidR="00DB5573" w:rsidRPr="00C507D1">
        <w:tab/>
      </w:r>
      <w:r w:rsidR="00DB5573" w:rsidRPr="00C507D1">
        <w:tab/>
      </w:r>
      <w:r w:rsidR="00DB5573" w:rsidRPr="00C507D1">
        <w:tab/>
      </w:r>
    </w:p>
    <w:p w14:paraId="6259A7FB" w14:textId="31F3512F" w:rsidR="00366A5F" w:rsidRDefault="00DB5573" w:rsidP="002A6261">
      <w:pPr>
        <w:jc w:val="both"/>
      </w:pPr>
      <w:r w:rsidRPr="00C507D1">
        <w:t xml:space="preserve">Eesti Keskerakonna fraktsiooni </w:t>
      </w:r>
      <w:r w:rsidR="00A767D2">
        <w:t>ase</w:t>
      </w:r>
      <w:r w:rsidRPr="00C507D1">
        <w:t>esimees</w:t>
      </w:r>
      <w:r w:rsidRPr="00C507D1">
        <w:tab/>
      </w:r>
    </w:p>
    <w:sectPr w:rsidR="00366A5F" w:rsidSect="004B5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73"/>
    <w:rsid w:val="00017D26"/>
    <w:rsid w:val="000427BF"/>
    <w:rsid w:val="00111BAC"/>
    <w:rsid w:val="00137AB0"/>
    <w:rsid w:val="002A6261"/>
    <w:rsid w:val="00366A5F"/>
    <w:rsid w:val="004B555D"/>
    <w:rsid w:val="00612412"/>
    <w:rsid w:val="00621FA6"/>
    <w:rsid w:val="006412E6"/>
    <w:rsid w:val="006A4B41"/>
    <w:rsid w:val="006B66DA"/>
    <w:rsid w:val="007121EA"/>
    <w:rsid w:val="0079744A"/>
    <w:rsid w:val="0089739C"/>
    <w:rsid w:val="009307D5"/>
    <w:rsid w:val="00935326"/>
    <w:rsid w:val="0093650F"/>
    <w:rsid w:val="009B0C46"/>
    <w:rsid w:val="009E1735"/>
    <w:rsid w:val="00A767D2"/>
    <w:rsid w:val="00CD60BA"/>
    <w:rsid w:val="00D27D14"/>
    <w:rsid w:val="00D63681"/>
    <w:rsid w:val="00D915C1"/>
    <w:rsid w:val="00DB5573"/>
    <w:rsid w:val="00DC21C8"/>
    <w:rsid w:val="00DC2BC9"/>
    <w:rsid w:val="00E03962"/>
    <w:rsid w:val="00E256EC"/>
    <w:rsid w:val="00FD15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57DF"/>
  <w15:chartTrackingRefBased/>
  <w15:docId w15:val="{06EDED70-3B59-48B6-98C7-6B9B3AB9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B5573"/>
    <w:pPr>
      <w:spacing w:after="0" w:line="240" w:lineRule="auto"/>
    </w:pPr>
    <w:rPr>
      <w:rFonts w:ascii="Times New Roman" w:eastAsia="Times New Roman" w:hAnsi="Times New Roman" w:cs="Times New Roman"/>
      <w:kern w:val="0"/>
      <w:sz w:val="24"/>
      <w:szCs w:val="24"/>
      <w:lang w:eastAsia="ru-RU"/>
      <w14:ligatures w14:val="none"/>
    </w:rPr>
  </w:style>
  <w:style w:type="paragraph" w:styleId="Pealkiri1">
    <w:name w:val="heading 1"/>
    <w:basedOn w:val="Normaallaad"/>
    <w:next w:val="Normaallaad"/>
    <w:link w:val="Pealkiri1Mrk"/>
    <w:uiPriority w:val="9"/>
    <w:qFormat/>
    <w:rsid w:val="00DB557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Pealkiri2">
    <w:name w:val="heading 2"/>
    <w:basedOn w:val="Normaallaad"/>
    <w:next w:val="Normaallaad"/>
    <w:link w:val="Pealkiri2Mrk"/>
    <w:uiPriority w:val="9"/>
    <w:semiHidden/>
    <w:unhideWhenUsed/>
    <w:qFormat/>
    <w:rsid w:val="00DB557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Pealkiri3">
    <w:name w:val="heading 3"/>
    <w:basedOn w:val="Normaallaad"/>
    <w:next w:val="Normaallaad"/>
    <w:link w:val="Pealkiri3Mrk"/>
    <w:uiPriority w:val="9"/>
    <w:semiHidden/>
    <w:unhideWhenUsed/>
    <w:qFormat/>
    <w:rsid w:val="00DB557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Pealkiri4">
    <w:name w:val="heading 4"/>
    <w:basedOn w:val="Normaallaad"/>
    <w:next w:val="Normaallaad"/>
    <w:link w:val="Pealkiri4Mrk"/>
    <w:uiPriority w:val="9"/>
    <w:semiHidden/>
    <w:unhideWhenUsed/>
    <w:qFormat/>
    <w:rsid w:val="00DB557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Pealkiri5">
    <w:name w:val="heading 5"/>
    <w:basedOn w:val="Normaallaad"/>
    <w:next w:val="Normaallaad"/>
    <w:link w:val="Pealkiri5Mrk"/>
    <w:uiPriority w:val="9"/>
    <w:semiHidden/>
    <w:unhideWhenUsed/>
    <w:qFormat/>
    <w:rsid w:val="00DB557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Pealkiri6">
    <w:name w:val="heading 6"/>
    <w:basedOn w:val="Normaallaad"/>
    <w:next w:val="Normaallaad"/>
    <w:link w:val="Pealkiri6Mrk"/>
    <w:uiPriority w:val="9"/>
    <w:semiHidden/>
    <w:unhideWhenUsed/>
    <w:qFormat/>
    <w:rsid w:val="00DB557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Pealkiri7">
    <w:name w:val="heading 7"/>
    <w:basedOn w:val="Normaallaad"/>
    <w:next w:val="Normaallaad"/>
    <w:link w:val="Pealkiri7Mrk"/>
    <w:uiPriority w:val="9"/>
    <w:semiHidden/>
    <w:unhideWhenUsed/>
    <w:qFormat/>
    <w:rsid w:val="00DB557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Pealkiri8">
    <w:name w:val="heading 8"/>
    <w:basedOn w:val="Normaallaad"/>
    <w:next w:val="Normaallaad"/>
    <w:link w:val="Pealkiri8Mrk"/>
    <w:uiPriority w:val="9"/>
    <w:semiHidden/>
    <w:unhideWhenUsed/>
    <w:qFormat/>
    <w:rsid w:val="00DB557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Pealkiri9">
    <w:name w:val="heading 9"/>
    <w:basedOn w:val="Normaallaad"/>
    <w:next w:val="Normaallaad"/>
    <w:link w:val="Pealkiri9Mrk"/>
    <w:uiPriority w:val="9"/>
    <w:semiHidden/>
    <w:unhideWhenUsed/>
    <w:qFormat/>
    <w:rsid w:val="00DB557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B557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B557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B5573"/>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B5573"/>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DB5573"/>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DB5573"/>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DB5573"/>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DB5573"/>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DB5573"/>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DB557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ealkiriMrk">
    <w:name w:val="Pealkiri Märk"/>
    <w:basedOn w:val="Liguvaikefont"/>
    <w:link w:val="Pealkiri"/>
    <w:uiPriority w:val="10"/>
    <w:rsid w:val="00DB557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B557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apealkiriMrk">
    <w:name w:val="Alapealkiri Märk"/>
    <w:basedOn w:val="Liguvaikefont"/>
    <w:link w:val="Alapealkiri"/>
    <w:uiPriority w:val="11"/>
    <w:rsid w:val="00DB5573"/>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B5573"/>
    <w:pPr>
      <w:spacing w:before="160" w:after="160" w:line="259" w:lineRule="auto"/>
      <w:jc w:val="center"/>
    </w:pPr>
    <w:rPr>
      <w:rFonts w:ascii="Garamond" w:eastAsiaTheme="minorHAnsi" w:hAnsi="Garamond" w:cstheme="minorBidi"/>
      <w:i/>
      <w:iCs/>
      <w:color w:val="404040" w:themeColor="text1" w:themeTint="BF"/>
      <w:kern w:val="2"/>
      <w:sz w:val="22"/>
      <w:szCs w:val="22"/>
      <w:lang w:eastAsia="en-US"/>
      <w14:ligatures w14:val="standardContextual"/>
    </w:rPr>
  </w:style>
  <w:style w:type="character" w:customStyle="1" w:styleId="TsitaatMrk">
    <w:name w:val="Tsitaat Märk"/>
    <w:basedOn w:val="Liguvaikefont"/>
    <w:link w:val="Tsitaat"/>
    <w:uiPriority w:val="29"/>
    <w:rsid w:val="00DB5573"/>
    <w:rPr>
      <w:i/>
      <w:iCs/>
      <w:color w:val="404040" w:themeColor="text1" w:themeTint="BF"/>
    </w:rPr>
  </w:style>
  <w:style w:type="paragraph" w:styleId="Loendilik">
    <w:name w:val="List Paragraph"/>
    <w:basedOn w:val="Normaallaad"/>
    <w:uiPriority w:val="34"/>
    <w:qFormat/>
    <w:rsid w:val="00DB5573"/>
    <w:pPr>
      <w:spacing w:after="160" w:line="259" w:lineRule="auto"/>
      <w:ind w:left="720"/>
      <w:contextualSpacing/>
    </w:pPr>
    <w:rPr>
      <w:rFonts w:ascii="Garamond" w:eastAsiaTheme="minorHAnsi" w:hAnsi="Garamond" w:cstheme="minorBidi"/>
      <w:kern w:val="2"/>
      <w:sz w:val="22"/>
      <w:szCs w:val="22"/>
      <w:lang w:eastAsia="en-US"/>
      <w14:ligatures w14:val="standardContextual"/>
    </w:rPr>
  </w:style>
  <w:style w:type="character" w:styleId="Selgeltmrgatavrhutus">
    <w:name w:val="Intense Emphasis"/>
    <w:basedOn w:val="Liguvaikefont"/>
    <w:uiPriority w:val="21"/>
    <w:qFormat/>
    <w:rsid w:val="00DB5573"/>
    <w:rPr>
      <w:i/>
      <w:iCs/>
      <w:color w:val="0F4761" w:themeColor="accent1" w:themeShade="BF"/>
    </w:rPr>
  </w:style>
  <w:style w:type="paragraph" w:styleId="Selgeltmrgatavtsitaat">
    <w:name w:val="Intense Quote"/>
    <w:basedOn w:val="Normaallaad"/>
    <w:next w:val="Normaallaad"/>
    <w:link w:val="SelgeltmrgatavtsitaatMrk"/>
    <w:uiPriority w:val="30"/>
    <w:qFormat/>
    <w:rsid w:val="00DB557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Garamond" w:eastAsiaTheme="minorHAnsi" w:hAnsi="Garamond" w:cstheme="minorBidi"/>
      <w:i/>
      <w:iCs/>
      <w:color w:val="0F4761" w:themeColor="accent1" w:themeShade="BF"/>
      <w:kern w:val="2"/>
      <w:sz w:val="22"/>
      <w:szCs w:val="22"/>
      <w:lang w:eastAsia="en-US"/>
      <w14:ligatures w14:val="standardContextual"/>
    </w:rPr>
  </w:style>
  <w:style w:type="character" w:customStyle="1" w:styleId="SelgeltmrgatavtsitaatMrk">
    <w:name w:val="Selgelt märgatav tsitaat Märk"/>
    <w:basedOn w:val="Liguvaikefont"/>
    <w:link w:val="Selgeltmrgatavtsitaat"/>
    <w:uiPriority w:val="30"/>
    <w:rsid w:val="00DB5573"/>
    <w:rPr>
      <w:i/>
      <w:iCs/>
      <w:color w:val="0F4761" w:themeColor="accent1" w:themeShade="BF"/>
    </w:rPr>
  </w:style>
  <w:style w:type="character" w:styleId="Selgeltmrgatavviide">
    <w:name w:val="Intense Reference"/>
    <w:basedOn w:val="Liguvaikefont"/>
    <w:uiPriority w:val="32"/>
    <w:qFormat/>
    <w:rsid w:val="00DB5573"/>
    <w:rPr>
      <w:b/>
      <w:bCs/>
      <w:smallCaps/>
      <w:color w:val="0F4761" w:themeColor="accent1" w:themeShade="BF"/>
      <w:spacing w:val="5"/>
    </w:rPr>
  </w:style>
  <w:style w:type="paragraph" w:styleId="Normaallaadveeb">
    <w:name w:val="Normal (Web)"/>
    <w:basedOn w:val="Normaallaad"/>
    <w:uiPriority w:val="99"/>
    <w:rsid w:val="00DB5573"/>
    <w:pPr>
      <w:spacing w:before="240" w:after="100" w:afterAutospacing="1"/>
    </w:pPr>
  </w:style>
  <w:style w:type="character" w:customStyle="1" w:styleId="apple-style-span">
    <w:name w:val="apple-style-span"/>
    <w:basedOn w:val="Liguvaikefont"/>
    <w:rsid w:val="00DB5573"/>
  </w:style>
  <w:style w:type="character" w:styleId="Hperlink">
    <w:name w:val="Hyperlink"/>
    <w:basedOn w:val="Liguvaikefont"/>
    <w:uiPriority w:val="99"/>
    <w:unhideWhenUsed/>
    <w:rsid w:val="00E03962"/>
    <w:rPr>
      <w:color w:val="467886" w:themeColor="hyperlink"/>
      <w:u w:val="single"/>
    </w:rPr>
  </w:style>
  <w:style w:type="character" w:styleId="Lahendamatamainimine">
    <w:name w:val="Unresolved Mention"/>
    <w:basedOn w:val="Liguvaikefont"/>
    <w:uiPriority w:val="99"/>
    <w:semiHidden/>
    <w:unhideWhenUsed/>
    <w:rsid w:val="00E03962"/>
    <w:rPr>
      <w:color w:val="605E5C"/>
      <w:shd w:val="clear" w:color="auto" w:fill="E1DFDD"/>
    </w:rPr>
  </w:style>
  <w:style w:type="paragraph" w:styleId="Vahedeta">
    <w:name w:val="No Spacing"/>
    <w:uiPriority w:val="1"/>
    <w:qFormat/>
    <w:rsid w:val="009307D5"/>
    <w:pPr>
      <w:spacing w:after="0"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15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3358</Characters>
  <Application>Microsoft Office Word</Application>
  <DocSecurity>0</DocSecurity>
  <Lines>27</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Riigikogu</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Raina Liiv</cp:lastModifiedBy>
  <cp:revision>5</cp:revision>
  <cp:lastPrinted>2024-04-01T06:10:00Z</cp:lastPrinted>
  <dcterms:created xsi:type="dcterms:W3CDTF">2024-04-01T14:08:00Z</dcterms:created>
  <dcterms:modified xsi:type="dcterms:W3CDTF">2024-04-01T14:12:00Z</dcterms:modified>
</cp:coreProperties>
</file>