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Body A"/>
        <w:widowControl w:val="0"/>
        <w:jc w:val="center"/>
        <w:rPr>
          <w:b w:val="1"/>
          <w:bCs w:val="1"/>
        </w:rPr>
      </w:pPr>
    </w:p>
    <w:p>
      <w:pPr>
        <w:pStyle w:val="Body A"/>
        <w:widowControl w:val="0"/>
        <w:jc w:val="center"/>
        <w:rPr>
          <w:b w:val="1"/>
          <w:bCs w:val="1"/>
        </w:rPr>
      </w:pPr>
    </w:p>
    <w:p>
      <w:pPr>
        <w:pStyle w:val="Body A"/>
        <w:widowControl w:val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  <w:lang w:val="sv-SE"/>
        </w:rPr>
        <w:t>ÄÄ</w:t>
      </w:r>
      <w:r>
        <w:rPr>
          <w:b w:val="1"/>
          <w:bCs w:val="1"/>
          <w:rtl w:val="0"/>
          <w:lang w:val="de-DE"/>
        </w:rPr>
        <w:t>TMEHOOLDUSE KORRALDAMISE PLAAN</w:t>
      </w:r>
    </w:p>
    <w:p>
      <w:pPr>
        <w:pStyle w:val="Body A"/>
        <w:widowControl w:val="0"/>
        <w:jc w:val="center"/>
      </w:pPr>
      <w:r>
        <w:rPr>
          <w:rtl w:val="0"/>
        </w:rPr>
        <w:t xml:space="preserve">(Esitatakse koos avaliku </w:t>
      </w:r>
      <w:r>
        <w:rPr>
          <w:rtl w:val="0"/>
        </w:rPr>
        <w:t>ü</w:t>
      </w:r>
      <w:r>
        <w:rPr>
          <w:rtl w:val="0"/>
        </w:rPr>
        <w:t>rituse korraldamise loa taotlusega)</w:t>
      </w:r>
    </w:p>
    <w:p>
      <w:pPr>
        <w:pStyle w:val="Body A"/>
        <w:widowControl w:val="0"/>
        <w:spacing w:after="120" w:line="360" w:lineRule="auto"/>
      </w:pPr>
    </w:p>
    <w:p>
      <w:pPr>
        <w:pStyle w:val="Body A"/>
        <w:widowControl w:val="0"/>
        <w:spacing w:after="120" w:line="360" w:lineRule="auto"/>
      </w:pP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 xml:space="preserve">1. 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</w:rPr>
              <w:t xml:space="preserve">rituse korraldaja: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</w:rPr>
              <w:t>Tiina Oja / Sakala Keskus</w:t>
            </w:r>
          </w:p>
        </w:tc>
      </w:tr>
      <w:tr>
        <w:tblPrEx>
          <w:shd w:val="clear" w:color="auto" w:fill="d0ddef"/>
        </w:tblPrEx>
        <w:trPr>
          <w:trHeight w:val="755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 xml:space="preserve">2. 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</w:rPr>
              <w:t xml:space="preserve">rituse nimetus ja laad: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  <w:lang w:val="en-US"/>
              </w:rPr>
              <w:t>Spring Jam</w:t>
            </w:r>
            <w:r>
              <w:rPr>
                <w:shd w:val="nil" w:color="auto" w:fill="auto"/>
                <w:rtl w:val="0"/>
                <w:lang w:val="de-DE"/>
              </w:rPr>
              <w:t>´</w:t>
            </w:r>
            <w:r>
              <w:rPr>
                <w:shd w:val="nil" w:color="auto" w:fill="auto"/>
                <w:rtl w:val="0"/>
              </w:rPr>
              <w:t>24, nooretele suunatud ekstreemspordiv</w:t>
            </w:r>
            <w:r>
              <w:rPr>
                <w:shd w:val="nil" w:color="auto" w:fill="auto"/>
                <w:rtl w:val="0"/>
                <w:lang w:val="pt-PT"/>
              </w:rPr>
              <w:t>õ</w:t>
            </w:r>
            <w:r>
              <w:rPr>
                <w:shd w:val="nil" w:color="auto" w:fill="auto"/>
                <w:rtl w:val="0"/>
              </w:rPr>
              <w:t>istlus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 xml:space="preserve">3. 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</w:rPr>
              <w:t xml:space="preserve">rituse toimumise koht: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  <w:lang w:val="it-IT"/>
              </w:rPr>
              <w:t>nnim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</w:rPr>
              <w:t>e v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</w:rPr>
              <w:t>lipark, Riia mnt 91, Viljandi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>4. Kuup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  <w:lang w:val="da-DK"/>
              </w:rPr>
              <w:t>ev (p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  <w:lang w:val="pt-PT"/>
              </w:rPr>
              <w:t xml:space="preserve">evad):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  <w:lang w:val="en-US"/>
              </w:rPr>
              <w:t>18.05.2024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 xml:space="preserve">5. Kellaaeg (ajad):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</w:rPr>
              <w:t xml:space="preserve">10.00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21.15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>6. K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lastajate ja/v</w:t>
            </w:r>
            <w:r>
              <w:rPr>
                <w:shd w:val="nil" w:color="auto" w:fill="auto"/>
                <w:rtl w:val="0"/>
                <w:lang w:val="pt-PT"/>
              </w:rPr>
              <w:t>õ</w:t>
            </w:r>
            <w:r>
              <w:rPr>
                <w:shd w:val="nil" w:color="auto" w:fill="auto"/>
                <w:rtl w:val="0"/>
              </w:rPr>
              <w:t>i osav</w:t>
            </w:r>
            <w:r>
              <w:rPr>
                <w:shd w:val="nil" w:color="auto" w:fill="auto"/>
                <w:rtl w:val="0"/>
                <w:lang w:val="pt-PT"/>
              </w:rPr>
              <w:t>õ</w:t>
            </w:r>
            <w:r>
              <w:rPr>
                <w:shd w:val="nil" w:color="auto" w:fill="auto"/>
                <w:rtl w:val="0"/>
                <w:lang w:val="nl-NL"/>
              </w:rPr>
              <w:t xml:space="preserve">tjate eeldatav arv: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</w:rPr>
              <w:t>200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>7. M</w:t>
            </w:r>
            <w:r>
              <w:rPr>
                <w:shd w:val="nil" w:color="auto" w:fill="auto"/>
                <w:rtl w:val="0"/>
              </w:rPr>
              <w:t>üü</w:t>
            </w:r>
            <w:r>
              <w:rPr>
                <w:shd w:val="nil" w:color="auto" w:fill="auto"/>
                <w:rtl w:val="0"/>
              </w:rPr>
              <w:t xml:space="preserve">gikohtade arv: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>8. Toitlustust pakkuvate m</w:t>
            </w:r>
            <w:r>
              <w:rPr>
                <w:shd w:val="nil" w:color="auto" w:fill="auto"/>
                <w:rtl w:val="0"/>
              </w:rPr>
              <w:t>üü</w:t>
            </w:r>
            <w:r>
              <w:rPr>
                <w:shd w:val="nil" w:color="auto" w:fill="auto"/>
                <w:rtl w:val="0"/>
              </w:rPr>
              <w:t xml:space="preserve">gikohtade arv: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b w:val="1"/>
                <w:bCs w:val="1"/>
                <w:shd w:val="nil" w:color="auto" w:fill="auto"/>
                <w:rtl w:val="0"/>
              </w:rPr>
              <w:t>9. Pr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gikastid j</w:t>
            </w:r>
            <w:r>
              <w:rPr>
                <w:b w:val="1"/>
                <w:bCs w:val="1"/>
                <w:shd w:val="nil" w:color="auto" w:fill="auto"/>
                <w:rtl w:val="0"/>
              </w:rPr>
              <w:t>ää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tmeliikide kaupa, nende arv ja suurus ning paiknemine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rituse toimumise alal (lisada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rituse asukoha skeemile):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rFonts w:ascii="Times New Roman" w:hAnsi="Times New Roman"/>
                <w:rtl w:val="0"/>
              </w:rPr>
              <w:t>3x liigiti kogumise hoidjat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>10. Pr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gikastide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 xml:space="preserve">hjendamise sagedus: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</w:rPr>
              <w:t>Vastavalt vajadusele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ndmuse ajal.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 xml:space="preserve">11. 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</w:rPr>
              <w:t>ritusel ala puhtuse ja j</w:t>
            </w:r>
            <w:r>
              <w:rPr>
                <w:shd w:val="nil" w:color="auto" w:fill="auto"/>
                <w:rtl w:val="0"/>
              </w:rPr>
              <w:t>ää</w:t>
            </w:r>
            <w:r>
              <w:rPr>
                <w:shd w:val="nil" w:color="auto" w:fill="auto"/>
                <w:rtl w:val="0"/>
                <w:lang w:val="nl-NL"/>
              </w:rPr>
              <w:t xml:space="preserve">tmehoolduse eest vastutav isik ja tema telefoninumber: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</w:rPr>
              <w:t>Alo Aasm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</w:rPr>
              <w:t>e, 55575094</w:t>
            </w:r>
          </w:p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>12. Ala koristamise aeg p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</w:rPr>
              <w:t xml:space="preserve">rast 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rituse l</w:t>
            </w:r>
            <w:r>
              <w:rPr>
                <w:shd w:val="nil" w:color="auto" w:fill="auto"/>
                <w:rtl w:val="0"/>
                <w:lang w:val="pt-PT"/>
              </w:rPr>
              <w:t>õ</w:t>
            </w:r>
            <w:r>
              <w:rPr>
                <w:shd w:val="nil" w:color="auto" w:fill="auto"/>
                <w:rtl w:val="0"/>
              </w:rPr>
              <w:t xml:space="preserve">ppemist ning vastutava isiku nimi ja telefoninumber: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</w:rPr>
              <w:t xml:space="preserve">18.05. 24 kell 21.15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23.00. Alo Aasm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</w:rPr>
              <w:t>e, 55575094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>13. Millisele j</w:t>
            </w:r>
            <w:r>
              <w:rPr>
                <w:shd w:val="nil" w:color="auto" w:fill="auto"/>
                <w:rtl w:val="0"/>
              </w:rPr>
              <w:t>ää</w:t>
            </w:r>
            <w:r>
              <w:rPr>
                <w:shd w:val="nil" w:color="auto" w:fill="auto"/>
                <w:rtl w:val="0"/>
              </w:rPr>
              <w:t>tmeloaga ettev</w:t>
            </w:r>
            <w:r>
              <w:rPr>
                <w:shd w:val="nil" w:color="auto" w:fill="auto"/>
                <w:rtl w:val="0"/>
                <w:lang w:val="pt-PT"/>
              </w:rPr>
              <w:t>õ</w:t>
            </w:r>
            <w:r>
              <w:rPr>
                <w:shd w:val="nil" w:color="auto" w:fill="auto"/>
                <w:rtl w:val="0"/>
              </w:rPr>
              <w:t>ttele antakse j</w:t>
            </w:r>
            <w:r>
              <w:rPr>
                <w:shd w:val="nil" w:color="auto" w:fill="auto"/>
                <w:rtl w:val="0"/>
              </w:rPr>
              <w:t>ää</w:t>
            </w:r>
            <w:r>
              <w:rPr>
                <w:shd w:val="nil" w:color="auto" w:fill="auto"/>
                <w:rtl w:val="0"/>
              </w:rPr>
              <w:t>tmed p</w:t>
            </w:r>
            <w:r>
              <w:rPr>
                <w:shd w:val="nil" w:color="auto" w:fill="auto"/>
                <w:rtl w:val="0"/>
              </w:rPr>
              <w:t>ä</w:t>
            </w:r>
            <w:r>
              <w:rPr>
                <w:shd w:val="nil" w:color="auto" w:fill="auto"/>
                <w:rtl w:val="0"/>
              </w:rPr>
              <w:t>rast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 xml:space="preserve">ndmuse toimumist 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  <w:lang w:val="it-IT"/>
              </w:rPr>
              <w:t xml:space="preserve">le: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120" w:line="360" w:lineRule="auto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Pesuekspert O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</w:p>
        </w:tc>
      </w:tr>
      <w:tr>
        <w:tblPrEx>
          <w:shd w:val="clear" w:color="auto" w:fill="d0ddef"/>
        </w:tblPrEx>
        <w:trPr>
          <w:trHeight w:val="91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</w:pPr>
            <w:r>
              <w:rPr>
                <w:shd w:val="nil" w:color="auto" w:fill="auto"/>
                <w:rtl w:val="0"/>
              </w:rPr>
              <w:t>14. Kui j</w:t>
            </w:r>
            <w:r>
              <w:rPr>
                <w:shd w:val="nil" w:color="auto" w:fill="auto"/>
                <w:rtl w:val="0"/>
              </w:rPr>
              <w:t>ää</w:t>
            </w:r>
            <w:r>
              <w:rPr>
                <w:shd w:val="nil" w:color="auto" w:fill="auto"/>
                <w:rtl w:val="0"/>
              </w:rPr>
              <w:t xml:space="preserve">tmed viiakse 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rituse korraldanud asutuse pr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gikasti, siis pr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 xml:space="preserve">gikasti asukoha aadress: 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12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