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A5BA" w14:textId="77777777" w:rsidR="001025D4" w:rsidRDefault="001025D4" w:rsidP="001025D4">
      <w:pPr>
        <w:ind w:left="7788"/>
        <w:rPr>
          <w:rFonts w:ascii="Times New Roman" w:hAnsi="Times New Roman" w:cs="Times New Roman"/>
          <w:sz w:val="24"/>
          <w:szCs w:val="24"/>
        </w:rPr>
      </w:pPr>
    </w:p>
    <w:p w14:paraId="39E5AAA3" w14:textId="77777777" w:rsidR="001025D4" w:rsidRPr="001025D4" w:rsidRDefault="001025D4" w:rsidP="001025D4">
      <w:pPr>
        <w:ind w:left="7788"/>
        <w:rPr>
          <w:rFonts w:ascii="Times New Roman" w:hAnsi="Times New Roman" w:cs="Times New Roman"/>
          <w:sz w:val="24"/>
          <w:szCs w:val="24"/>
        </w:rPr>
      </w:pPr>
      <w:r w:rsidRPr="001025D4">
        <w:rPr>
          <w:rFonts w:ascii="Times New Roman" w:hAnsi="Times New Roman" w:cs="Times New Roman"/>
          <w:sz w:val="24"/>
          <w:szCs w:val="24"/>
        </w:rPr>
        <w:t>EELNÕU</w:t>
      </w:r>
    </w:p>
    <w:p w14:paraId="3ACFEF6E" w14:textId="77777777" w:rsidR="001025D4" w:rsidRDefault="001025D4" w:rsidP="001025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11BFC" w14:textId="77777777" w:rsidR="001025D4" w:rsidRDefault="001025D4" w:rsidP="001025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B8842" w14:textId="46C5C2E8" w:rsidR="001025D4" w:rsidRPr="00EB7007" w:rsidRDefault="00C7547B" w:rsidP="00EB70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678562"/>
      <w:r w:rsidRPr="00C7547B">
        <w:rPr>
          <w:rStyle w:val="Tugev"/>
          <w:rFonts w:ascii="Times New Roman" w:hAnsi="Times New Roman" w:cs="Times New Roman"/>
          <w:sz w:val="28"/>
          <w:szCs w:val="28"/>
        </w:rPr>
        <w:t>Eesti Rahvusringhäälingu seadus</w:t>
      </w:r>
      <w:bookmarkEnd w:id="0"/>
      <w:r>
        <w:rPr>
          <w:rStyle w:val="Tugev"/>
          <w:rFonts w:ascii="Times New Roman" w:hAnsi="Times New Roman" w:cs="Times New Roman"/>
          <w:sz w:val="28"/>
          <w:szCs w:val="28"/>
        </w:rPr>
        <w:t>e</w:t>
      </w:r>
      <w:r w:rsidR="00936A74">
        <w:rPr>
          <w:rStyle w:val="Tugev"/>
          <w:rFonts w:ascii="Times New Roman" w:hAnsi="Times New Roman" w:cs="Times New Roman"/>
          <w:sz w:val="28"/>
          <w:szCs w:val="28"/>
        </w:rPr>
        <w:t xml:space="preserve"> kehtetuks tunnistamise</w:t>
      </w:r>
      <w:r w:rsidR="001025D4" w:rsidRPr="00EB7007">
        <w:rPr>
          <w:rFonts w:ascii="Times New Roman" w:hAnsi="Times New Roman" w:cs="Times New Roman"/>
          <w:b/>
          <w:sz w:val="28"/>
          <w:szCs w:val="28"/>
        </w:rPr>
        <w:t xml:space="preserve"> seadus</w:t>
      </w:r>
    </w:p>
    <w:p w14:paraId="39E73387" w14:textId="77777777" w:rsidR="001025D4" w:rsidRPr="001025D4" w:rsidRDefault="001025D4" w:rsidP="00EB7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09CEE" w14:textId="77777777" w:rsidR="001025D4" w:rsidRDefault="001025D4" w:rsidP="00102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813CF7" w14:textId="77777777" w:rsidR="001025D4" w:rsidRPr="001025D4" w:rsidRDefault="001025D4" w:rsidP="00102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0C95C9" w14:textId="26E97E2B" w:rsidR="00936A74" w:rsidRDefault="00936A74" w:rsidP="00936A74">
      <w:pPr>
        <w:pStyle w:val="nimetus"/>
        <w:spacing w:after="0"/>
        <w:rPr>
          <w:b w:val="0"/>
          <w:bCs w:val="0"/>
        </w:rPr>
      </w:pPr>
      <w:r w:rsidRPr="004012A9">
        <w:rPr>
          <w:b w:val="0"/>
        </w:rPr>
        <w:t>§ 1.</w:t>
      </w:r>
      <w:r w:rsidRPr="004012A9">
        <w:rPr>
          <w:b w:val="0"/>
          <w:bCs w:val="0"/>
        </w:rPr>
        <w:t xml:space="preserve"> </w:t>
      </w:r>
      <w:r w:rsidR="00C7547B" w:rsidRPr="00C7547B">
        <w:rPr>
          <w:b w:val="0"/>
        </w:rPr>
        <w:t>Eesti Rahvusringhäälingu seadus</w:t>
      </w:r>
      <w:r w:rsidR="00C7547B">
        <w:rPr>
          <w:b w:val="0"/>
          <w:bCs w:val="0"/>
        </w:rPr>
        <w:t xml:space="preserve"> </w:t>
      </w:r>
      <w:r w:rsidRPr="004012A9">
        <w:rPr>
          <w:b w:val="0"/>
          <w:bCs w:val="0"/>
        </w:rPr>
        <w:t>tunnistatakse kehtetuks.</w:t>
      </w:r>
    </w:p>
    <w:p w14:paraId="1D3E2F07" w14:textId="381F516E" w:rsidR="00BF2AAB" w:rsidRPr="00BF2AAB" w:rsidRDefault="00BF2AAB" w:rsidP="00BF2AAB">
      <w:pPr>
        <w:pStyle w:val="nimetus"/>
        <w:spacing w:after="0"/>
        <w:jc w:val="center"/>
      </w:pPr>
      <w:r w:rsidRPr="00BF2AAB">
        <w:t>Rakendussät</w:t>
      </w:r>
      <w:r w:rsidR="00277EF9">
        <w:t>t</w:t>
      </w:r>
      <w:r w:rsidRPr="00BF2AAB">
        <w:t>e</w:t>
      </w:r>
      <w:r>
        <w:t>d</w:t>
      </w:r>
    </w:p>
    <w:p w14:paraId="5BCEEE9A" w14:textId="5CCC693E" w:rsidR="00213407" w:rsidRDefault="00BF2AAB" w:rsidP="00936A74">
      <w:pPr>
        <w:pStyle w:val="nimetus"/>
        <w:spacing w:after="0"/>
        <w:rPr>
          <w:b w:val="0"/>
          <w:bCs w:val="0"/>
        </w:rPr>
      </w:pPr>
      <w:r w:rsidRPr="004012A9">
        <w:rPr>
          <w:b w:val="0"/>
        </w:rPr>
        <w:t xml:space="preserve">§ </w:t>
      </w:r>
      <w:r>
        <w:rPr>
          <w:b w:val="0"/>
        </w:rPr>
        <w:t xml:space="preserve">2. </w:t>
      </w:r>
      <w:r w:rsidR="00213407" w:rsidRPr="00213407">
        <w:rPr>
          <w:b w:val="0"/>
          <w:bCs w:val="0"/>
        </w:rPr>
        <w:t>ERR</w:t>
      </w:r>
      <w:r w:rsidR="00213407">
        <w:rPr>
          <w:b w:val="0"/>
          <w:bCs w:val="0"/>
        </w:rPr>
        <w:t xml:space="preserve"> arhiiv koos kõigi õigustega antakse koos eelarveliste vahenditega üle Filmiarhiivile. </w:t>
      </w:r>
    </w:p>
    <w:p w14:paraId="6A679216" w14:textId="17B41846" w:rsidR="00213407" w:rsidRDefault="00BF2AAB" w:rsidP="00936A74">
      <w:pPr>
        <w:pStyle w:val="nimetus"/>
        <w:spacing w:after="0"/>
        <w:rPr>
          <w:b w:val="0"/>
          <w:bCs w:val="0"/>
        </w:rPr>
      </w:pPr>
      <w:r w:rsidRPr="004012A9">
        <w:rPr>
          <w:b w:val="0"/>
        </w:rPr>
        <w:t xml:space="preserve">§ </w:t>
      </w:r>
      <w:r>
        <w:rPr>
          <w:b w:val="0"/>
        </w:rPr>
        <w:t xml:space="preserve">3. </w:t>
      </w:r>
      <w:r w:rsidR="00213407">
        <w:rPr>
          <w:b w:val="0"/>
          <w:bCs w:val="0"/>
        </w:rPr>
        <w:t>ERR kanal Klassikaraadio antakse koos kanali eelarvega üle SA Eesti Kontsert.</w:t>
      </w:r>
    </w:p>
    <w:p w14:paraId="25002AA9" w14:textId="5DF53AF8" w:rsidR="00213407" w:rsidRDefault="00BF2AAB" w:rsidP="00936A74">
      <w:pPr>
        <w:pStyle w:val="nimetus"/>
        <w:spacing w:after="0"/>
        <w:rPr>
          <w:b w:val="0"/>
          <w:bCs w:val="0"/>
        </w:rPr>
      </w:pPr>
      <w:r w:rsidRPr="004012A9">
        <w:rPr>
          <w:b w:val="0"/>
        </w:rPr>
        <w:t xml:space="preserve">§ </w:t>
      </w:r>
      <w:r>
        <w:rPr>
          <w:b w:val="0"/>
        </w:rPr>
        <w:t xml:space="preserve">4. </w:t>
      </w:r>
      <w:r w:rsidR="00213407">
        <w:rPr>
          <w:b w:val="0"/>
          <w:bCs w:val="0"/>
        </w:rPr>
        <w:t>ERR kanal Vikerraadio antakse koos kanali eelarvega üle Riigikantseleile ning ta hakkab täitma riiklike ohuteavituste ülesandeid.</w:t>
      </w:r>
    </w:p>
    <w:p w14:paraId="3CF439C8" w14:textId="7DD68405" w:rsidR="00213407" w:rsidRPr="00213407" w:rsidRDefault="00BF2AAB" w:rsidP="00936A74">
      <w:pPr>
        <w:pStyle w:val="nimetus"/>
        <w:spacing w:after="0"/>
        <w:rPr>
          <w:b w:val="0"/>
          <w:bCs w:val="0"/>
        </w:rPr>
      </w:pPr>
      <w:r w:rsidRPr="004012A9">
        <w:rPr>
          <w:b w:val="0"/>
        </w:rPr>
        <w:t xml:space="preserve">§ </w:t>
      </w:r>
      <w:r>
        <w:rPr>
          <w:b w:val="0"/>
        </w:rPr>
        <w:t xml:space="preserve">5. </w:t>
      </w:r>
      <w:r w:rsidR="00213407">
        <w:rPr>
          <w:b w:val="0"/>
          <w:bCs w:val="0"/>
        </w:rPr>
        <w:t>Ülejäänud kanalid ning portaal e</w:t>
      </w:r>
      <w:r>
        <w:rPr>
          <w:b w:val="0"/>
          <w:bCs w:val="0"/>
        </w:rPr>
        <w:t>rastatakse. Erastamise viib läbi Riigikantselei.</w:t>
      </w:r>
    </w:p>
    <w:p w14:paraId="5DDB39DA" w14:textId="367A9183" w:rsidR="00936A74" w:rsidRDefault="00BF2AAB" w:rsidP="00936A74">
      <w:pPr>
        <w:pStyle w:val="nimetus"/>
        <w:spacing w:after="0"/>
        <w:rPr>
          <w:lang w:eastAsia="et-EE"/>
        </w:rPr>
      </w:pPr>
      <w:r w:rsidRPr="004012A9">
        <w:rPr>
          <w:b w:val="0"/>
        </w:rPr>
        <w:t xml:space="preserve">§ </w:t>
      </w:r>
      <w:r>
        <w:rPr>
          <w:b w:val="0"/>
        </w:rPr>
        <w:t xml:space="preserve">6. </w:t>
      </w:r>
      <w:r w:rsidR="00936A74">
        <w:rPr>
          <w:b w:val="0"/>
          <w:bCs w:val="0"/>
        </w:rPr>
        <w:t>Käesolev seadus jõustub üldises korras.</w:t>
      </w:r>
    </w:p>
    <w:p w14:paraId="7846637A" w14:textId="77777777" w:rsidR="00EB7007" w:rsidRPr="00106066" w:rsidRDefault="00EB7007" w:rsidP="00106066">
      <w:pPr>
        <w:spacing w:before="100" w:beforeAutospacing="1" w:afterAutospacing="1"/>
        <w:jc w:val="both"/>
        <w:rPr>
          <w:szCs w:val="24"/>
        </w:rPr>
      </w:pPr>
    </w:p>
    <w:p w14:paraId="3F6329DE" w14:textId="77777777" w:rsidR="00EB7007" w:rsidRPr="001025D4" w:rsidRDefault="00EB7007" w:rsidP="001025D4">
      <w:pPr>
        <w:pStyle w:val="Loendilik"/>
        <w:spacing w:before="100" w:beforeAutospacing="1" w:afterAutospacing="1"/>
        <w:contextualSpacing w:val="0"/>
        <w:jc w:val="both"/>
        <w:rPr>
          <w:szCs w:val="24"/>
        </w:rPr>
      </w:pPr>
    </w:p>
    <w:p w14:paraId="5A4A0EE0" w14:textId="77777777" w:rsidR="00EB7007" w:rsidRDefault="00EB7007" w:rsidP="001025D4">
      <w:pPr>
        <w:pStyle w:val="Loendilik"/>
        <w:spacing w:before="100" w:beforeAutospacing="1" w:afterAutospacing="1"/>
        <w:contextualSpacing w:val="0"/>
        <w:jc w:val="both"/>
        <w:rPr>
          <w:szCs w:val="24"/>
        </w:rPr>
      </w:pPr>
    </w:p>
    <w:p w14:paraId="63967266" w14:textId="1C48A81C" w:rsidR="001025D4" w:rsidRPr="001025D4" w:rsidRDefault="00C7547B" w:rsidP="00AD3FA7">
      <w:pPr>
        <w:spacing w:before="100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</w:t>
      </w:r>
      <w:proofErr w:type="spellEnd"/>
      <w:r w:rsidR="00AD3FA7">
        <w:rPr>
          <w:rFonts w:ascii="Times New Roman" w:hAnsi="Times New Roman" w:cs="Times New Roman"/>
          <w:sz w:val="24"/>
          <w:szCs w:val="24"/>
        </w:rPr>
        <w:br/>
      </w:r>
      <w:r w:rsidR="001025D4" w:rsidRPr="001025D4">
        <w:rPr>
          <w:rFonts w:ascii="Times New Roman" w:hAnsi="Times New Roman" w:cs="Times New Roman"/>
          <w:sz w:val="24"/>
          <w:szCs w:val="24"/>
        </w:rPr>
        <w:t>Riigikogu esimees</w:t>
      </w:r>
      <w:r w:rsidR="001025D4" w:rsidRPr="001025D4">
        <w:rPr>
          <w:rFonts w:ascii="Times New Roman" w:hAnsi="Times New Roman" w:cs="Times New Roman"/>
          <w:sz w:val="24"/>
          <w:szCs w:val="24"/>
        </w:rPr>
        <w:tab/>
      </w:r>
      <w:r w:rsidR="001025D4" w:rsidRPr="001025D4">
        <w:rPr>
          <w:rFonts w:ascii="Times New Roman" w:hAnsi="Times New Roman" w:cs="Times New Roman"/>
          <w:sz w:val="24"/>
          <w:szCs w:val="24"/>
        </w:rPr>
        <w:tab/>
      </w:r>
      <w:r w:rsidR="001025D4" w:rsidRPr="001025D4">
        <w:rPr>
          <w:rFonts w:ascii="Times New Roman" w:hAnsi="Times New Roman" w:cs="Times New Roman"/>
          <w:sz w:val="24"/>
          <w:szCs w:val="24"/>
        </w:rPr>
        <w:tab/>
      </w:r>
      <w:r w:rsidR="001025D4" w:rsidRPr="001025D4">
        <w:rPr>
          <w:rFonts w:ascii="Times New Roman" w:hAnsi="Times New Roman" w:cs="Times New Roman"/>
          <w:sz w:val="24"/>
          <w:szCs w:val="24"/>
        </w:rPr>
        <w:tab/>
      </w:r>
      <w:r w:rsidR="001025D4" w:rsidRPr="001025D4">
        <w:rPr>
          <w:rFonts w:ascii="Times New Roman" w:hAnsi="Times New Roman" w:cs="Times New Roman"/>
          <w:sz w:val="24"/>
          <w:szCs w:val="24"/>
        </w:rPr>
        <w:tab/>
      </w:r>
    </w:p>
    <w:p w14:paraId="1DAF93DD" w14:textId="77777777" w:rsidR="001025D4" w:rsidRPr="001025D4" w:rsidRDefault="001025D4" w:rsidP="001025D4">
      <w:pPr>
        <w:rPr>
          <w:rFonts w:ascii="Times New Roman" w:hAnsi="Times New Roman" w:cs="Times New Roman"/>
          <w:sz w:val="24"/>
          <w:szCs w:val="24"/>
        </w:rPr>
      </w:pPr>
    </w:p>
    <w:p w14:paraId="73C852D5" w14:textId="0F0DA55F" w:rsidR="001025D4" w:rsidRPr="001025D4" w:rsidRDefault="001025D4" w:rsidP="001025D4">
      <w:pPr>
        <w:rPr>
          <w:rFonts w:ascii="Times New Roman" w:hAnsi="Times New Roman" w:cs="Times New Roman"/>
          <w:sz w:val="24"/>
          <w:szCs w:val="24"/>
        </w:rPr>
      </w:pPr>
      <w:r w:rsidRPr="001025D4">
        <w:rPr>
          <w:rFonts w:ascii="Times New Roman" w:hAnsi="Times New Roman" w:cs="Times New Roman"/>
          <w:sz w:val="24"/>
          <w:szCs w:val="24"/>
        </w:rPr>
        <w:t xml:space="preserve">Tallinn, „….” „……………………………...”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54A">
        <w:rPr>
          <w:rFonts w:ascii="Times New Roman" w:hAnsi="Times New Roman" w:cs="Times New Roman"/>
          <w:sz w:val="24"/>
          <w:szCs w:val="24"/>
        </w:rPr>
        <w:t>20</w:t>
      </w:r>
      <w:r w:rsidR="00C7547B">
        <w:rPr>
          <w:rFonts w:ascii="Times New Roman" w:hAnsi="Times New Roman" w:cs="Times New Roman"/>
          <w:sz w:val="24"/>
          <w:szCs w:val="24"/>
        </w:rPr>
        <w:t>25.</w:t>
      </w:r>
      <w:r w:rsidRPr="001025D4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71EB581" w14:textId="77777777" w:rsidR="001025D4" w:rsidRPr="001025D4" w:rsidRDefault="001025D4" w:rsidP="001025D4">
      <w:pPr>
        <w:rPr>
          <w:rFonts w:ascii="Times New Roman" w:hAnsi="Times New Roman" w:cs="Times New Roman"/>
          <w:b/>
          <w:sz w:val="24"/>
          <w:szCs w:val="24"/>
        </w:rPr>
      </w:pPr>
      <w:r w:rsidRPr="001025D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20260715" w14:textId="2A8E2AE1" w:rsidR="000520B9" w:rsidRPr="001025D4" w:rsidRDefault="000520B9" w:rsidP="000520B9">
      <w:pPr>
        <w:rPr>
          <w:rFonts w:ascii="Times New Roman" w:hAnsi="Times New Roman" w:cs="Times New Roman"/>
          <w:sz w:val="24"/>
          <w:szCs w:val="24"/>
        </w:rPr>
      </w:pPr>
      <w:r w:rsidRPr="001025D4">
        <w:rPr>
          <w:rFonts w:ascii="Times New Roman" w:hAnsi="Times New Roman" w:cs="Times New Roman"/>
          <w:sz w:val="24"/>
          <w:szCs w:val="24"/>
        </w:rPr>
        <w:t xml:space="preserve">Algatab Eesti Konservatiivse Rahvaerakonna fraktsioon </w:t>
      </w:r>
      <w:r w:rsidR="00C7547B">
        <w:rPr>
          <w:rFonts w:ascii="Times New Roman" w:hAnsi="Times New Roman" w:cs="Times New Roman"/>
          <w:sz w:val="24"/>
          <w:szCs w:val="24"/>
        </w:rPr>
        <w:t xml:space="preserve">                              1</w:t>
      </w:r>
      <w:r w:rsidR="00BF2A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547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7547B">
        <w:rPr>
          <w:rFonts w:ascii="Times New Roman" w:hAnsi="Times New Roman" w:cs="Times New Roman"/>
          <w:sz w:val="24"/>
          <w:szCs w:val="24"/>
        </w:rPr>
        <w:t>25</w:t>
      </w:r>
    </w:p>
    <w:p w14:paraId="6DEA75B6" w14:textId="77777777" w:rsidR="000520B9" w:rsidRPr="001025D4" w:rsidRDefault="000520B9" w:rsidP="000520B9">
      <w:pPr>
        <w:rPr>
          <w:rFonts w:ascii="Times New Roman" w:hAnsi="Times New Roman" w:cs="Times New Roman"/>
          <w:sz w:val="24"/>
          <w:szCs w:val="24"/>
        </w:rPr>
      </w:pPr>
    </w:p>
    <w:p w14:paraId="21477805" w14:textId="77777777" w:rsidR="00106066" w:rsidRDefault="00106066" w:rsidP="000520B9">
      <w:pPr>
        <w:rPr>
          <w:rFonts w:ascii="Times New Roman" w:hAnsi="Times New Roman" w:cs="Times New Roman"/>
          <w:sz w:val="24"/>
          <w:szCs w:val="24"/>
        </w:rPr>
      </w:pPr>
    </w:p>
    <w:p w14:paraId="1F643138" w14:textId="2483BD1B" w:rsidR="002F29A0" w:rsidRPr="001025D4" w:rsidRDefault="000520B9">
      <w:pPr>
        <w:rPr>
          <w:rFonts w:ascii="Times New Roman" w:hAnsi="Times New Roman" w:cs="Times New Roman"/>
          <w:sz w:val="24"/>
          <w:szCs w:val="24"/>
        </w:rPr>
      </w:pPr>
      <w:r w:rsidRPr="001025D4">
        <w:rPr>
          <w:rFonts w:ascii="Times New Roman" w:hAnsi="Times New Roman" w:cs="Times New Roman"/>
          <w:sz w:val="24"/>
          <w:szCs w:val="24"/>
        </w:rPr>
        <w:t>Martin Helme</w:t>
      </w:r>
      <w:r w:rsidR="00C7547B">
        <w:rPr>
          <w:rFonts w:ascii="Times New Roman" w:hAnsi="Times New Roman" w:cs="Times New Roman"/>
          <w:sz w:val="24"/>
          <w:szCs w:val="24"/>
        </w:rPr>
        <w:br/>
      </w:r>
      <w:r w:rsidRPr="001025D4">
        <w:rPr>
          <w:rFonts w:ascii="Times New Roman" w:hAnsi="Times New Roman" w:cs="Times New Roman"/>
          <w:sz w:val="24"/>
          <w:szCs w:val="24"/>
        </w:rPr>
        <w:t>Eesti Konservatiivse Rahvaerakonna fraktsiooni esimees</w:t>
      </w:r>
    </w:p>
    <w:sectPr w:rsidR="002F29A0" w:rsidRPr="00102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905"/>
    <w:multiLevelType w:val="hybridMultilevel"/>
    <w:tmpl w:val="304086FA"/>
    <w:lvl w:ilvl="0" w:tplc="3F0C1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7DB5"/>
    <w:multiLevelType w:val="hybridMultilevel"/>
    <w:tmpl w:val="FB4C266C"/>
    <w:lvl w:ilvl="0" w:tplc="68B0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5EF"/>
    <w:multiLevelType w:val="hybridMultilevel"/>
    <w:tmpl w:val="4E86ED4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B2A73"/>
    <w:multiLevelType w:val="hybridMultilevel"/>
    <w:tmpl w:val="73C485B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150E1"/>
    <w:multiLevelType w:val="hybridMultilevel"/>
    <w:tmpl w:val="691244F2"/>
    <w:lvl w:ilvl="0" w:tplc="DEA28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2161">
    <w:abstractNumId w:val="2"/>
  </w:num>
  <w:num w:numId="2" w16cid:durableId="1352951020">
    <w:abstractNumId w:val="3"/>
  </w:num>
  <w:num w:numId="3" w16cid:durableId="838469981">
    <w:abstractNumId w:val="4"/>
  </w:num>
  <w:num w:numId="4" w16cid:durableId="670110124">
    <w:abstractNumId w:val="0"/>
  </w:num>
  <w:num w:numId="5" w16cid:durableId="4699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D4"/>
    <w:rsid w:val="000520B9"/>
    <w:rsid w:val="001025D4"/>
    <w:rsid w:val="001057CD"/>
    <w:rsid w:val="00106066"/>
    <w:rsid w:val="001C7E1E"/>
    <w:rsid w:val="00213407"/>
    <w:rsid w:val="002235E4"/>
    <w:rsid w:val="00277EF9"/>
    <w:rsid w:val="002F29A0"/>
    <w:rsid w:val="004012A9"/>
    <w:rsid w:val="00404220"/>
    <w:rsid w:val="004B4242"/>
    <w:rsid w:val="005530AA"/>
    <w:rsid w:val="005D0379"/>
    <w:rsid w:val="005E3D1E"/>
    <w:rsid w:val="0066252E"/>
    <w:rsid w:val="006D2521"/>
    <w:rsid w:val="008360D3"/>
    <w:rsid w:val="00936A74"/>
    <w:rsid w:val="00A46512"/>
    <w:rsid w:val="00A6754A"/>
    <w:rsid w:val="00AD3FA7"/>
    <w:rsid w:val="00BF2AAB"/>
    <w:rsid w:val="00C548FD"/>
    <w:rsid w:val="00C63D70"/>
    <w:rsid w:val="00C7547B"/>
    <w:rsid w:val="00DD30FE"/>
    <w:rsid w:val="00DF3D48"/>
    <w:rsid w:val="00EB7007"/>
    <w:rsid w:val="00F37184"/>
    <w:rsid w:val="00F9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9E82"/>
  <w15:chartTrackingRefBased/>
  <w15:docId w15:val="{CBD2DA08-0482-4585-96A1-B6458CE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025D4"/>
  </w:style>
  <w:style w:type="paragraph" w:styleId="Pealkiri1">
    <w:name w:val="heading 1"/>
    <w:basedOn w:val="Normaallaad"/>
    <w:next w:val="Normaallaad"/>
    <w:link w:val="Pealkiri1Mrk"/>
    <w:uiPriority w:val="9"/>
    <w:qFormat/>
    <w:rsid w:val="00C75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F2A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102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1025D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1025D4"/>
    <w:rPr>
      <w:b/>
      <w:bCs/>
    </w:rPr>
  </w:style>
  <w:style w:type="paragraph" w:styleId="Loendilik">
    <w:name w:val="List Paragraph"/>
    <w:basedOn w:val="Normaallaad"/>
    <w:uiPriority w:val="34"/>
    <w:qFormat/>
    <w:rsid w:val="001025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B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B7007"/>
    <w:rPr>
      <w:rFonts w:ascii="Segoe UI" w:hAnsi="Segoe UI" w:cs="Segoe UI"/>
      <w:sz w:val="18"/>
      <w:szCs w:val="18"/>
    </w:rPr>
  </w:style>
  <w:style w:type="paragraph" w:customStyle="1" w:styleId="nimetus">
    <w:name w:val="§ nimetus"/>
    <w:basedOn w:val="Normaallaad"/>
    <w:rsid w:val="00936A74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C75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F2A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Poolamets</dc:creator>
  <cp:keywords/>
  <dc:description/>
  <cp:lastModifiedBy>Raina Liiv</cp:lastModifiedBy>
  <cp:revision>2</cp:revision>
  <cp:lastPrinted>2015-09-16T14:40:00Z</cp:lastPrinted>
  <dcterms:created xsi:type="dcterms:W3CDTF">2025-11-12T13:42:00Z</dcterms:created>
  <dcterms:modified xsi:type="dcterms:W3CDTF">2025-11-12T13:42:00Z</dcterms:modified>
</cp:coreProperties>
</file>