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7618B7A9" w14:textId="77777777" w:rsidTr="00094BF0">
        <w:trPr>
          <w:trHeight w:hRule="exact" w:val="2353"/>
        </w:trPr>
        <w:tc>
          <w:tcPr>
            <w:tcW w:w="5062" w:type="dxa"/>
          </w:tcPr>
          <w:p w14:paraId="7618B79F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7618B7CB" wp14:editId="7618B7C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7618B7A0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7618B7A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618B7A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618B7A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618B7A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618B7A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618B7A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618B7A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618B7A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7618B7B3" w14:textId="77777777" w:rsidTr="00094BF0">
        <w:trPr>
          <w:trHeight w:hRule="exact" w:val="1531"/>
        </w:trPr>
        <w:tc>
          <w:tcPr>
            <w:tcW w:w="5062" w:type="dxa"/>
          </w:tcPr>
          <w:p w14:paraId="7618B7AA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7618B7AB" w14:textId="77777777" w:rsidR="00EA42AE" w:rsidRDefault="00EA42AE" w:rsidP="00B066FE"/>
          <w:p w14:paraId="7618B7AC" w14:textId="77777777" w:rsidR="0009319A" w:rsidRDefault="0009319A" w:rsidP="00B066FE"/>
          <w:p w14:paraId="7618B7AD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7618B7B0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7618B7AE" w14:textId="52FE90D0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05124D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05124D">
                    <w:rPr>
                      <w:rFonts w:eastAsia="Times New Roman" w:cs="Arial"/>
                    </w:rPr>
                    <w:t>14.03.2025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7618B7AF" w14:textId="10823A01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05124D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05124D">
                    <w:rPr>
                      <w:rFonts w:eastAsia="Times New Roman" w:cs="Arial"/>
                    </w:rPr>
                    <w:t>11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7618B7B1" w14:textId="77777777" w:rsidR="0009319A" w:rsidRDefault="0009319A" w:rsidP="00B066FE"/>
          <w:p w14:paraId="7618B7B2" w14:textId="77777777" w:rsidR="0009319A" w:rsidRDefault="0009319A" w:rsidP="00B066FE"/>
        </w:tc>
      </w:tr>
      <w:tr w:rsidR="00EA42AE" w:rsidRPr="002534CF" w14:paraId="7618B7B8" w14:textId="77777777" w:rsidTr="00094BF0">
        <w:trPr>
          <w:trHeight w:val="624"/>
        </w:trPr>
        <w:tc>
          <w:tcPr>
            <w:tcW w:w="5062" w:type="dxa"/>
          </w:tcPr>
          <w:p w14:paraId="7618B7B4" w14:textId="36537D78" w:rsidR="00C21D9A" w:rsidRPr="00503D46" w:rsidRDefault="00EF530F" w:rsidP="00B066FE">
            <w:pPr>
              <w:rPr>
                <w:b/>
                <w:bCs/>
              </w:rPr>
            </w:pPr>
            <w:r w:rsidRPr="00503D46">
              <w:rPr>
                <w:b/>
                <w:bCs/>
              </w:rPr>
              <w:fldChar w:fldCharType="begin"/>
            </w:r>
            <w:r w:rsidR="0005124D">
              <w:rPr>
                <w:b/>
                <w:bCs/>
              </w:rPr>
              <w:instrText xml:space="preserve"> delta_docName  \* MERGEFORMAT</w:instrText>
            </w:r>
            <w:r w:rsidRPr="00503D46">
              <w:rPr>
                <w:b/>
                <w:bCs/>
              </w:rPr>
              <w:fldChar w:fldCharType="separate"/>
            </w:r>
            <w:r w:rsidR="0005124D">
              <w:rPr>
                <w:b/>
                <w:bCs/>
              </w:rPr>
              <w:t xml:space="preserve">Tervise- ja tööministri 6. märtsi 2019. a määruse nr 14 „Tervisekassa andmekogu pidamise põhimäärus” muutmine </w:t>
            </w:r>
            <w:r w:rsidRPr="00503D46">
              <w:rPr>
                <w:b/>
                <w:bCs/>
              </w:rPr>
              <w:fldChar w:fldCharType="end"/>
            </w:r>
          </w:p>
          <w:p w14:paraId="7618B7B5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7618B7B6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7618B7B7" w14:textId="77777777" w:rsidR="00EA42AE" w:rsidRPr="002534CF" w:rsidRDefault="00EA42AE" w:rsidP="00B066FE"/>
        </w:tc>
      </w:tr>
    </w:tbl>
    <w:p w14:paraId="7618B7B9" w14:textId="033047D7" w:rsidR="00094BF0" w:rsidRDefault="00503D46" w:rsidP="00503D46">
      <w:pPr>
        <w:jc w:val="both"/>
        <w:rPr>
          <w:rFonts w:cs="Arial"/>
        </w:rPr>
      </w:pPr>
      <w:r w:rsidRPr="000637A2">
        <w:t xml:space="preserve">Määrus kehtestatakse Tervisekassa seaduse </w:t>
      </w:r>
      <w:r w:rsidRPr="007D11F7">
        <w:rPr>
          <w:rFonts w:cs="Arial"/>
          <w:color w:val="202020"/>
          <w:shd w:val="clear" w:color="auto" w:fill="FFFFFF"/>
        </w:rPr>
        <w:t>§ 46</w:t>
      </w:r>
      <w:r w:rsidRPr="007D11F7">
        <w:rPr>
          <w:rFonts w:cs="Arial"/>
          <w:color w:val="202020"/>
          <w:bdr w:val="none" w:sz="0" w:space="0" w:color="auto" w:frame="1"/>
          <w:shd w:val="clear" w:color="auto" w:fill="FFFFFF"/>
          <w:vertAlign w:val="superscript"/>
        </w:rPr>
        <w:t>5</w:t>
      </w:r>
      <w:r>
        <w:rPr>
          <w:rFonts w:cs="Arial"/>
          <w:color w:val="202020"/>
          <w:shd w:val="clear" w:color="auto" w:fill="FFFFFF"/>
        </w:rPr>
        <w:t xml:space="preserve"> </w:t>
      </w:r>
      <w:r w:rsidRPr="007D11F7">
        <w:rPr>
          <w:rFonts w:cs="Arial"/>
          <w:color w:val="202020"/>
          <w:shd w:val="clear" w:color="auto" w:fill="FFFFFF"/>
        </w:rPr>
        <w:t>lõike 1 alusel.</w:t>
      </w:r>
      <w:r w:rsidRPr="000637A2">
        <w:t xml:space="preserve"> </w:t>
      </w:r>
    </w:p>
    <w:p w14:paraId="7618B7BA" w14:textId="77777777" w:rsidR="007352AA" w:rsidRDefault="007352AA" w:rsidP="00094BF0">
      <w:pPr>
        <w:rPr>
          <w:rFonts w:cs="Arial"/>
        </w:rPr>
      </w:pPr>
    </w:p>
    <w:p w14:paraId="1FE0E92D" w14:textId="77777777" w:rsidR="00503D46" w:rsidRPr="002A2060" w:rsidRDefault="00503D46" w:rsidP="00503D46">
      <w:pPr>
        <w:jc w:val="both"/>
        <w:rPr>
          <w:b/>
          <w:bCs/>
        </w:rPr>
      </w:pPr>
      <w:r w:rsidRPr="000637A2">
        <w:t>Tervise- ja tööministri 6. märtsi 2019.</w:t>
      </w:r>
      <w:r>
        <w:t xml:space="preserve"> </w:t>
      </w:r>
      <w:r w:rsidRPr="000637A2">
        <w:t>a määruses nr 14 „Tervisekassa andmekogu pidamise põhimäärus” tehakse järgmised muudatused:</w:t>
      </w:r>
    </w:p>
    <w:p w14:paraId="125E37A5" w14:textId="77777777" w:rsidR="00503D46" w:rsidRDefault="00503D46" w:rsidP="00503D46">
      <w:pPr>
        <w:jc w:val="both"/>
        <w:rPr>
          <w:b/>
          <w:bCs/>
        </w:rPr>
      </w:pPr>
    </w:p>
    <w:p w14:paraId="438975AE" w14:textId="77777777" w:rsidR="00503D46" w:rsidRPr="002322E5" w:rsidRDefault="00503D46" w:rsidP="00503D46">
      <w:pPr>
        <w:jc w:val="both"/>
      </w:pPr>
      <w:r>
        <w:rPr>
          <w:b/>
          <w:bCs/>
        </w:rPr>
        <w:t xml:space="preserve">1) </w:t>
      </w:r>
      <w:r>
        <w:t xml:space="preserve">paragrahvi 7 lõike 1 punktis 10 asendatakse sõna „sideandmed“ sõnaga „kontaktandmed“; </w:t>
      </w:r>
    </w:p>
    <w:p w14:paraId="0B746BA8" w14:textId="77777777" w:rsidR="00503D46" w:rsidRDefault="00503D46" w:rsidP="00503D46">
      <w:pPr>
        <w:jc w:val="both"/>
        <w:rPr>
          <w:b/>
          <w:bCs/>
        </w:rPr>
      </w:pPr>
    </w:p>
    <w:p w14:paraId="0C52BE89" w14:textId="77777777" w:rsidR="00503D46" w:rsidRPr="00B0767E" w:rsidRDefault="00503D46" w:rsidP="00503D46">
      <w:pPr>
        <w:jc w:val="both"/>
        <w:rPr>
          <w:b/>
          <w:bCs/>
        </w:rPr>
      </w:pPr>
      <w:r>
        <w:rPr>
          <w:b/>
          <w:bCs/>
        </w:rPr>
        <w:t xml:space="preserve">2) </w:t>
      </w:r>
      <w:r>
        <w:t xml:space="preserve">paragrahvi 7 täiendatakse lõigetega </w:t>
      </w:r>
      <w:r w:rsidRPr="009A2B15">
        <w:t>8</w:t>
      </w:r>
      <w:r w:rsidRPr="009A2B15">
        <w:rPr>
          <w:vertAlign w:val="superscript"/>
        </w:rPr>
        <w:t>2</w:t>
      </w:r>
      <w:r>
        <w:t xml:space="preserve"> ja 8</w:t>
      </w:r>
      <w:r>
        <w:rPr>
          <w:vertAlign w:val="superscript"/>
        </w:rPr>
        <w:t>3</w:t>
      </w:r>
      <w:r>
        <w:t xml:space="preserve"> järgmises sõnastuses:</w:t>
      </w:r>
    </w:p>
    <w:p w14:paraId="5D645194" w14:textId="77777777" w:rsidR="00503D46" w:rsidRDefault="00503D46" w:rsidP="00503D46">
      <w:pPr>
        <w:jc w:val="both"/>
      </w:pPr>
    </w:p>
    <w:p w14:paraId="6C9A835D" w14:textId="77777777" w:rsidR="00503D46" w:rsidRPr="00646177" w:rsidRDefault="00503D46" w:rsidP="00503D46">
      <w:pPr>
        <w:jc w:val="both"/>
      </w:pPr>
      <w:r w:rsidRPr="00460211">
        <w:t>„(</w:t>
      </w:r>
      <w:r w:rsidRPr="009A2B15">
        <w:t>8</w:t>
      </w:r>
      <w:r w:rsidRPr="009A2B15">
        <w:rPr>
          <w:vertAlign w:val="superscript"/>
        </w:rPr>
        <w:t>2</w:t>
      </w:r>
      <w:r w:rsidRPr="00460211">
        <w:t>) Andmekogusse kantakse järgmised isiku tervisekahjuga seotud liiklusõnnetuse andmed tagasinõuete esitamiseks</w:t>
      </w:r>
      <w:r w:rsidRPr="00460211">
        <w:rPr>
          <w:rFonts w:cs="Arial"/>
          <w:color w:val="202020"/>
          <w:shd w:val="clear" w:color="auto" w:fill="FFFFFF"/>
        </w:rPr>
        <w:t>:</w:t>
      </w:r>
    </w:p>
    <w:p w14:paraId="7EAE7680" w14:textId="77777777" w:rsidR="00503D46" w:rsidRPr="00460211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00460211">
        <w:rPr>
          <w:rFonts w:cs="Arial"/>
          <w:color w:val="202020"/>
          <w:shd w:val="clear" w:color="auto" w:fill="FFFFFF"/>
        </w:rPr>
        <w:t>1) juhtumi number;</w:t>
      </w:r>
    </w:p>
    <w:p w14:paraId="0605061D" w14:textId="77777777" w:rsidR="00503D46" w:rsidRPr="00434B0B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00434B0B">
        <w:rPr>
          <w:rFonts w:cs="Arial"/>
          <w:color w:val="202020"/>
          <w:shd w:val="clear" w:color="auto" w:fill="FFFFFF"/>
        </w:rPr>
        <w:t xml:space="preserve">2) </w:t>
      </w:r>
      <w:r w:rsidRPr="00180B0B">
        <w:rPr>
          <w:rFonts w:eastAsia="Times New Roman" w:cs="Arial"/>
          <w:color w:val="202020"/>
          <w:lang w:eastAsia="et-EE"/>
        </w:rPr>
        <w:t>liiklusõnnetuse toimumise kuupäev, kellaaeg ja asukoht;</w:t>
      </w:r>
    </w:p>
    <w:p w14:paraId="09C83286" w14:textId="77777777" w:rsidR="00503D46" w:rsidRPr="00460211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00460211">
        <w:rPr>
          <w:rFonts w:cs="Arial"/>
          <w:color w:val="202020"/>
          <w:shd w:val="clear" w:color="auto" w:fill="FFFFFF"/>
        </w:rPr>
        <w:t>3) liiklusõnnetuse kirjeldus ja liik;</w:t>
      </w:r>
    </w:p>
    <w:p w14:paraId="6046E3B1" w14:textId="77777777" w:rsidR="00503D46" w:rsidRPr="00460211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00460211">
        <w:rPr>
          <w:rFonts w:cs="Arial"/>
          <w:color w:val="202020"/>
          <w:shd w:val="clear" w:color="auto" w:fill="FFFFFF"/>
        </w:rPr>
        <w:t>4) isiku roll liiklusõnnetuses;</w:t>
      </w:r>
    </w:p>
    <w:p w14:paraId="1A99F32A" w14:textId="77777777" w:rsidR="00503D46" w:rsidRPr="00460211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00460211">
        <w:rPr>
          <w:rFonts w:cs="Arial"/>
          <w:color w:val="202020"/>
          <w:shd w:val="clear" w:color="auto" w:fill="FFFFFF"/>
        </w:rPr>
        <w:t xml:space="preserve">5) teave, kas liiklusõnnetuses </w:t>
      </w:r>
      <w:r>
        <w:rPr>
          <w:rFonts w:cs="Arial"/>
          <w:color w:val="202020"/>
          <w:shd w:val="clear" w:color="auto" w:fill="FFFFFF"/>
        </w:rPr>
        <w:t>osaleja</w:t>
      </w:r>
      <w:r w:rsidRPr="00460211">
        <w:rPr>
          <w:rFonts w:cs="Arial"/>
          <w:color w:val="202020"/>
          <w:shd w:val="clear" w:color="auto" w:fill="FFFFFF"/>
        </w:rPr>
        <w:t xml:space="preserve"> </w:t>
      </w:r>
      <w:r>
        <w:rPr>
          <w:rFonts w:cs="Arial"/>
          <w:color w:val="202020"/>
          <w:shd w:val="clear" w:color="auto" w:fill="FFFFFF"/>
        </w:rPr>
        <w:t xml:space="preserve">oli liiklusõnnetuse </w:t>
      </w:r>
      <w:r w:rsidRPr="00460211">
        <w:rPr>
          <w:rFonts w:cs="Arial"/>
          <w:color w:val="202020"/>
          <w:shd w:val="clear" w:color="auto" w:fill="FFFFFF"/>
        </w:rPr>
        <w:t>põhjustaja;</w:t>
      </w:r>
    </w:p>
    <w:p w14:paraId="1F126162" w14:textId="77777777" w:rsidR="00503D46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00460211">
        <w:rPr>
          <w:rFonts w:cs="Arial"/>
          <w:color w:val="202020"/>
          <w:shd w:val="clear" w:color="auto" w:fill="FFFFFF"/>
        </w:rPr>
        <w:t>6) sõiduki</w:t>
      </w:r>
      <w:r w:rsidRPr="00152086">
        <w:rPr>
          <w:rFonts w:cs="Arial"/>
          <w:color w:val="202020"/>
          <w:shd w:val="clear" w:color="auto" w:fill="FFFFFF"/>
        </w:rPr>
        <w:t xml:space="preserve"> juhi puhul andmed liiklusseaduse § 69 lõigetes 2 ja 3 sätestatud alkoholi piirmäära ületamise ulatuse ja narkootilise või psühhotroopse aine tarvitamise kohta;</w:t>
      </w:r>
    </w:p>
    <w:p w14:paraId="1F2EBF40" w14:textId="77777777" w:rsidR="00503D46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>
        <w:rPr>
          <w:rFonts w:cs="Arial"/>
          <w:color w:val="202020"/>
          <w:shd w:val="clear" w:color="auto" w:fill="FFFFFF"/>
        </w:rPr>
        <w:t xml:space="preserve">7) </w:t>
      </w:r>
      <w:r w:rsidRPr="006B09E3">
        <w:rPr>
          <w:rFonts w:cs="Arial"/>
          <w:color w:val="202020"/>
          <w:shd w:val="clear" w:color="auto" w:fill="FFFFFF"/>
        </w:rPr>
        <w:t>jalakäija puhul andmed alkoholi ja narkootilise või psühhotroopse aine tarvitamise kohta;</w:t>
      </w:r>
    </w:p>
    <w:p w14:paraId="5F6BBB23" w14:textId="77777777" w:rsidR="00503D46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>
        <w:rPr>
          <w:rFonts w:cs="Arial"/>
          <w:color w:val="202020"/>
          <w:shd w:val="clear" w:color="auto" w:fill="FFFFFF"/>
        </w:rPr>
        <w:t xml:space="preserve">8) tervisekahju kannatanud isikuga seotud sõiduki </w:t>
      </w:r>
      <w:r w:rsidRPr="000657EF">
        <w:rPr>
          <w:rFonts w:cs="Arial"/>
          <w:color w:val="202020"/>
          <w:shd w:val="clear" w:color="auto" w:fill="FFFFFF"/>
        </w:rPr>
        <w:t>registreerimismärk;</w:t>
      </w:r>
    </w:p>
    <w:p w14:paraId="42F71318" w14:textId="77777777" w:rsidR="00503D46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>
        <w:rPr>
          <w:rFonts w:cs="Arial"/>
          <w:color w:val="202020"/>
          <w:shd w:val="clear" w:color="auto" w:fill="FFFFFF"/>
        </w:rPr>
        <w:t xml:space="preserve">9) kui isik on </w:t>
      </w:r>
      <w:r w:rsidRPr="1B59DDAE">
        <w:rPr>
          <w:rFonts w:cs="Arial"/>
          <w:color w:val="202020"/>
        </w:rPr>
        <w:t>liiklusõnnetuses osaleja</w:t>
      </w:r>
      <w:r>
        <w:rPr>
          <w:rFonts w:cs="Arial"/>
          <w:color w:val="202020"/>
          <w:shd w:val="clear" w:color="auto" w:fill="FFFFFF"/>
        </w:rPr>
        <w:t>, siis liiklusõnnetuse põhjustanud isiku sõiduki registreerimismärk</w:t>
      </w:r>
      <w:r w:rsidRPr="1B59DDAE">
        <w:rPr>
          <w:rFonts w:cs="Arial"/>
          <w:color w:val="202020"/>
        </w:rPr>
        <w:t>;</w:t>
      </w:r>
    </w:p>
    <w:p w14:paraId="1BA45058" w14:textId="77777777" w:rsidR="00503D46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>
        <w:rPr>
          <w:rFonts w:cs="Arial"/>
          <w:color w:val="202020"/>
          <w:shd w:val="clear" w:color="auto" w:fill="FFFFFF"/>
        </w:rPr>
        <w:t xml:space="preserve">10) </w:t>
      </w:r>
      <w:r w:rsidRPr="00796F7E">
        <w:rPr>
          <w:rFonts w:cs="Arial"/>
          <w:color w:val="202020"/>
          <w:shd w:val="clear" w:color="auto" w:fill="FFFFFF"/>
        </w:rPr>
        <w:t>andmed nõuetekohase turvavarustuse kasutamise kohta.</w:t>
      </w:r>
    </w:p>
    <w:p w14:paraId="09AB0488" w14:textId="77777777" w:rsidR="00503D46" w:rsidRDefault="00503D46" w:rsidP="00503D46">
      <w:pPr>
        <w:jc w:val="both"/>
        <w:rPr>
          <w:rFonts w:cs="Arial"/>
          <w:color w:val="202020"/>
          <w:shd w:val="clear" w:color="auto" w:fill="FFFFFF"/>
        </w:rPr>
      </w:pPr>
    </w:p>
    <w:p w14:paraId="00D9909B" w14:textId="77777777" w:rsidR="00503D46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67CE26B6">
        <w:rPr>
          <w:rFonts w:cs="Arial"/>
          <w:color w:val="202020"/>
        </w:rPr>
        <w:t>(8</w:t>
      </w:r>
      <w:r w:rsidRPr="67CE26B6">
        <w:rPr>
          <w:rFonts w:cs="Arial"/>
          <w:color w:val="202020"/>
          <w:vertAlign w:val="superscript"/>
        </w:rPr>
        <w:t>3</w:t>
      </w:r>
      <w:r w:rsidRPr="67CE26B6">
        <w:rPr>
          <w:rFonts w:cs="Arial"/>
          <w:color w:val="202020"/>
        </w:rPr>
        <w:t>) Andmekogusse kantakse</w:t>
      </w:r>
      <w:r>
        <w:rPr>
          <w:rFonts w:cs="Arial"/>
          <w:color w:val="202020"/>
        </w:rPr>
        <w:t xml:space="preserve"> lisaks tervishoiuteenuste osutamise korraldamise tagamiseks</w:t>
      </w:r>
      <w:r w:rsidRPr="67CE26B6">
        <w:rPr>
          <w:rFonts w:cs="Arial"/>
          <w:color w:val="202020"/>
        </w:rPr>
        <w:t xml:space="preserve"> </w:t>
      </w:r>
      <w:r>
        <w:rPr>
          <w:rFonts w:cs="Arial"/>
          <w:color w:val="202020"/>
        </w:rPr>
        <w:t>järgmised</w:t>
      </w:r>
      <w:r w:rsidRPr="67CE26B6">
        <w:rPr>
          <w:rFonts w:cs="Arial"/>
          <w:color w:val="202020"/>
        </w:rPr>
        <w:t xml:space="preserve"> andmed:</w:t>
      </w:r>
    </w:p>
    <w:p w14:paraId="358D2A74" w14:textId="77777777" w:rsidR="00503D46" w:rsidRPr="00277DB2" w:rsidRDefault="00503D46" w:rsidP="00503D46">
      <w:pPr>
        <w:jc w:val="both"/>
        <w:rPr>
          <w:shd w:val="clear" w:color="auto" w:fill="FFFFFF"/>
        </w:rPr>
      </w:pPr>
      <w:r w:rsidRPr="00277DB2">
        <w:rPr>
          <w:shd w:val="clear" w:color="auto" w:fill="FFFFFF"/>
        </w:rPr>
        <w:t xml:space="preserve">1) lapse olemasolu, kui emal on alla </w:t>
      </w:r>
      <w:r>
        <w:rPr>
          <w:shd w:val="clear" w:color="auto" w:fill="FFFFFF"/>
        </w:rPr>
        <w:t>ühe</w:t>
      </w:r>
      <w:r w:rsidRPr="00734C18">
        <w:rPr>
          <w:shd w:val="clear" w:color="auto" w:fill="FFFFFF"/>
        </w:rPr>
        <w:t>aastane</w:t>
      </w:r>
      <w:r w:rsidRPr="00277DB2">
        <w:rPr>
          <w:shd w:val="clear" w:color="auto" w:fill="FFFFFF"/>
        </w:rPr>
        <w:t xml:space="preserve"> laps; </w:t>
      </w:r>
    </w:p>
    <w:p w14:paraId="03A27B10" w14:textId="77777777" w:rsidR="00503D46" w:rsidRPr="00277DB2" w:rsidRDefault="00503D46" w:rsidP="00503D46">
      <w:pPr>
        <w:jc w:val="both"/>
        <w:rPr>
          <w:shd w:val="clear" w:color="auto" w:fill="FFFFFF"/>
        </w:rPr>
      </w:pPr>
      <w:r w:rsidRPr="00277DB2">
        <w:rPr>
          <w:shd w:val="clear" w:color="auto" w:fill="FFFFFF"/>
        </w:rPr>
        <w:t>2) toimetulekutoetuse saamine.“;</w:t>
      </w:r>
    </w:p>
    <w:p w14:paraId="0B57C85E" w14:textId="77777777" w:rsidR="00503D46" w:rsidRPr="00277DB2" w:rsidRDefault="00503D46" w:rsidP="00503D46">
      <w:pPr>
        <w:jc w:val="both"/>
        <w:rPr>
          <w:rFonts w:cs="Arial"/>
          <w:b/>
          <w:bCs/>
          <w:color w:val="202020"/>
          <w:shd w:val="clear" w:color="auto" w:fill="FFFFFF"/>
        </w:rPr>
      </w:pPr>
    </w:p>
    <w:p w14:paraId="41AE706D" w14:textId="77777777" w:rsidR="00503D46" w:rsidRPr="00277DB2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>
        <w:rPr>
          <w:rFonts w:cs="Arial"/>
          <w:b/>
          <w:bCs/>
          <w:color w:val="202020"/>
          <w:shd w:val="clear" w:color="auto" w:fill="FFFFFF"/>
        </w:rPr>
        <w:t>3</w:t>
      </w:r>
      <w:r w:rsidRPr="00277DB2">
        <w:rPr>
          <w:rFonts w:cs="Arial"/>
          <w:b/>
          <w:bCs/>
          <w:color w:val="202020"/>
          <w:shd w:val="clear" w:color="auto" w:fill="FFFFFF"/>
        </w:rPr>
        <w:t xml:space="preserve">) </w:t>
      </w:r>
      <w:r w:rsidRPr="00277DB2">
        <w:rPr>
          <w:rFonts w:cs="Arial"/>
          <w:color w:val="202020"/>
          <w:shd w:val="clear" w:color="auto" w:fill="FFFFFF"/>
        </w:rPr>
        <w:t>paragrahvi 8 lõige 1 sõnastatakse järgmiselt:</w:t>
      </w:r>
    </w:p>
    <w:p w14:paraId="5C1BDADD" w14:textId="77777777" w:rsidR="00503D46" w:rsidRPr="00277DB2" w:rsidRDefault="00503D46" w:rsidP="00503D46">
      <w:pPr>
        <w:jc w:val="both"/>
        <w:rPr>
          <w:rFonts w:cs="Arial"/>
          <w:color w:val="202020"/>
          <w:shd w:val="clear" w:color="auto" w:fill="FFFFFF"/>
        </w:rPr>
      </w:pPr>
    </w:p>
    <w:p w14:paraId="33A84540" w14:textId="77777777" w:rsidR="00503D46" w:rsidRPr="00277DB2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00277DB2">
        <w:rPr>
          <w:rFonts w:cs="Arial"/>
          <w:color w:val="202020"/>
          <w:shd w:val="clear" w:color="auto" w:fill="FFFFFF"/>
        </w:rPr>
        <w:t>„(1) Rahvastikuregister edastab andmekogule § 7 lõike 1 punktides 1</w:t>
      </w:r>
      <w:r w:rsidRPr="00277DB2">
        <w:rPr>
          <w:rFonts w:cs="Arial"/>
          <w:color w:val="202020"/>
        </w:rPr>
        <w:t>–</w:t>
      </w:r>
      <w:r w:rsidRPr="00277DB2">
        <w:rPr>
          <w:rFonts w:cs="Arial"/>
          <w:color w:val="202020"/>
          <w:shd w:val="clear" w:color="auto" w:fill="FFFFFF"/>
        </w:rPr>
        <w:t>1</w:t>
      </w:r>
      <w:r w:rsidRPr="00277DB2">
        <w:rPr>
          <w:rFonts w:cs="Arial"/>
          <w:color w:val="202020"/>
        </w:rPr>
        <w:t>0 ja lõike 8</w:t>
      </w:r>
      <w:r w:rsidRPr="00277DB2">
        <w:rPr>
          <w:rFonts w:cs="Arial"/>
          <w:color w:val="202020"/>
          <w:vertAlign w:val="superscript"/>
        </w:rPr>
        <w:t>3</w:t>
      </w:r>
      <w:r w:rsidRPr="00277DB2">
        <w:rPr>
          <w:rFonts w:cs="Arial"/>
          <w:color w:val="202020"/>
        </w:rPr>
        <w:t xml:space="preserve"> punktis 1</w:t>
      </w:r>
      <w:r w:rsidRPr="00277DB2">
        <w:rPr>
          <w:rFonts w:cs="Arial"/>
          <w:color w:val="202020"/>
          <w:shd w:val="clear" w:color="auto" w:fill="FFFFFF"/>
        </w:rPr>
        <w:t xml:space="preserve"> </w:t>
      </w:r>
      <w:r w:rsidRPr="00BC7C9F">
        <w:rPr>
          <w:rFonts w:cs="Arial"/>
          <w:color w:val="202020"/>
          <w:shd w:val="clear" w:color="auto" w:fill="FFFFFF"/>
        </w:rPr>
        <w:t>nimetatud andmed</w:t>
      </w:r>
      <w:r w:rsidRPr="00277DB2">
        <w:rPr>
          <w:rFonts w:cs="Arial"/>
          <w:color w:val="202020"/>
          <w:shd w:val="clear" w:color="auto" w:fill="FFFFFF"/>
        </w:rPr>
        <w:t>.“;</w:t>
      </w:r>
    </w:p>
    <w:p w14:paraId="5975707B" w14:textId="77777777" w:rsidR="00503D46" w:rsidRPr="00277DB2" w:rsidRDefault="00503D46" w:rsidP="00503D46">
      <w:pPr>
        <w:jc w:val="both"/>
        <w:rPr>
          <w:rFonts w:cs="Arial"/>
          <w:b/>
          <w:bCs/>
          <w:color w:val="202020"/>
          <w:shd w:val="clear" w:color="auto" w:fill="FFFFFF"/>
        </w:rPr>
      </w:pPr>
    </w:p>
    <w:p w14:paraId="0968FC6C" w14:textId="77777777" w:rsidR="00503D46" w:rsidRPr="00277DB2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>
        <w:rPr>
          <w:rFonts w:cs="Arial"/>
          <w:b/>
          <w:bCs/>
          <w:color w:val="202020"/>
          <w:shd w:val="clear" w:color="auto" w:fill="FFFFFF"/>
        </w:rPr>
        <w:t>4</w:t>
      </w:r>
      <w:r w:rsidRPr="00277DB2">
        <w:rPr>
          <w:rFonts w:cs="Arial"/>
          <w:b/>
          <w:bCs/>
          <w:color w:val="202020"/>
          <w:shd w:val="clear" w:color="auto" w:fill="FFFFFF"/>
        </w:rPr>
        <w:t xml:space="preserve">) </w:t>
      </w:r>
      <w:r w:rsidRPr="00277DB2">
        <w:rPr>
          <w:rFonts w:cs="Arial"/>
          <w:color w:val="202020"/>
          <w:shd w:val="clear" w:color="auto" w:fill="FFFFFF"/>
        </w:rPr>
        <w:t>paragrahvi 8 lõige 8</w:t>
      </w:r>
      <w:r w:rsidRPr="00277DB2">
        <w:rPr>
          <w:rFonts w:cs="Arial"/>
          <w:color w:val="202020"/>
          <w:shd w:val="clear" w:color="auto" w:fill="FFFFFF"/>
          <w:vertAlign w:val="superscript"/>
        </w:rPr>
        <w:t>1</w:t>
      </w:r>
      <w:r w:rsidRPr="00277DB2">
        <w:rPr>
          <w:rFonts w:cs="Arial"/>
          <w:color w:val="202020"/>
          <w:shd w:val="clear" w:color="auto" w:fill="FFFFFF"/>
        </w:rPr>
        <w:t xml:space="preserve"> sõnastatakse järgmiselt: </w:t>
      </w:r>
    </w:p>
    <w:p w14:paraId="1BA877A1" w14:textId="77777777" w:rsidR="00503D46" w:rsidRPr="00277DB2" w:rsidRDefault="00503D46" w:rsidP="00503D46">
      <w:pPr>
        <w:jc w:val="both"/>
        <w:rPr>
          <w:rFonts w:cs="Arial"/>
          <w:color w:val="202020"/>
          <w:shd w:val="clear" w:color="auto" w:fill="FFFFFF"/>
        </w:rPr>
      </w:pPr>
    </w:p>
    <w:p w14:paraId="29021E67" w14:textId="77777777" w:rsidR="00503D46" w:rsidRPr="00277DB2" w:rsidRDefault="00503D46" w:rsidP="00503D46">
      <w:pPr>
        <w:jc w:val="both"/>
        <w:rPr>
          <w:rFonts w:cs="Arial"/>
          <w:color w:val="202020"/>
          <w:shd w:val="clear" w:color="auto" w:fill="FFFFFF"/>
        </w:rPr>
      </w:pPr>
      <w:r w:rsidRPr="00277DB2">
        <w:rPr>
          <w:rFonts w:cs="Arial"/>
          <w:color w:val="202020"/>
          <w:shd w:val="clear" w:color="auto" w:fill="FFFFFF"/>
        </w:rPr>
        <w:lastRenderedPageBreak/>
        <w:t>„(8</w:t>
      </w:r>
      <w:r w:rsidRPr="00277DB2">
        <w:rPr>
          <w:rFonts w:cs="Arial"/>
          <w:color w:val="202020"/>
          <w:shd w:val="clear" w:color="auto" w:fill="FFFFFF"/>
          <w:vertAlign w:val="superscript"/>
        </w:rPr>
        <w:t>1</w:t>
      </w:r>
      <w:r w:rsidRPr="00277DB2">
        <w:rPr>
          <w:rFonts w:cs="Arial"/>
          <w:color w:val="202020"/>
          <w:shd w:val="clear" w:color="auto" w:fill="FFFFFF"/>
        </w:rPr>
        <w:t>) Sotsiaalteenuste ja -toetuste andmeregister edastab andmekogule § 7 lõike 2 punktides 1–3 ja 7 ning lõike 8</w:t>
      </w:r>
      <w:r w:rsidRPr="00277DB2">
        <w:rPr>
          <w:rFonts w:cs="Arial"/>
          <w:color w:val="202020"/>
          <w:shd w:val="clear" w:color="auto" w:fill="FFFFFF"/>
          <w:vertAlign w:val="superscript"/>
        </w:rPr>
        <w:t>3</w:t>
      </w:r>
      <w:r w:rsidRPr="00277DB2">
        <w:rPr>
          <w:rFonts w:cs="Arial"/>
          <w:color w:val="202020"/>
          <w:shd w:val="clear" w:color="auto" w:fill="FFFFFF"/>
        </w:rPr>
        <w:t xml:space="preserve"> punktis 2 nimetatud andmed.“; </w:t>
      </w:r>
    </w:p>
    <w:p w14:paraId="515510C3" w14:textId="77777777" w:rsidR="00503D46" w:rsidRPr="00277DB2" w:rsidRDefault="00503D46" w:rsidP="00503D46">
      <w:pPr>
        <w:jc w:val="both"/>
        <w:rPr>
          <w:rFonts w:cs="Arial"/>
          <w:b/>
          <w:bCs/>
          <w:color w:val="202020"/>
          <w:shd w:val="clear" w:color="auto" w:fill="FFFFFF"/>
        </w:rPr>
      </w:pPr>
    </w:p>
    <w:p w14:paraId="4770DD49" w14:textId="77777777" w:rsidR="00503D46" w:rsidRPr="000637A2" w:rsidRDefault="00503D46" w:rsidP="00503D46">
      <w:pPr>
        <w:jc w:val="both"/>
      </w:pPr>
      <w:r>
        <w:rPr>
          <w:rFonts w:cs="Arial"/>
          <w:b/>
          <w:bCs/>
          <w:color w:val="202020"/>
          <w:shd w:val="clear" w:color="auto" w:fill="FFFFFF"/>
        </w:rPr>
        <w:t>5</w:t>
      </w:r>
      <w:r w:rsidRPr="00277DB2">
        <w:rPr>
          <w:rFonts w:cs="Arial"/>
          <w:b/>
          <w:bCs/>
          <w:color w:val="202020"/>
          <w:shd w:val="clear" w:color="auto" w:fill="FFFFFF"/>
        </w:rPr>
        <w:t>)</w:t>
      </w:r>
      <w:r w:rsidRPr="00277DB2">
        <w:rPr>
          <w:rFonts w:cs="Arial"/>
          <w:color w:val="202020"/>
          <w:shd w:val="clear" w:color="auto" w:fill="FFFFFF"/>
        </w:rPr>
        <w:t xml:space="preserve"> paragrahvi 8 täiendatakse </w:t>
      </w:r>
      <w:r w:rsidRPr="00277DB2">
        <w:t>lõikega 8</w:t>
      </w:r>
      <w:r w:rsidRPr="00277DB2">
        <w:rPr>
          <w:vertAlign w:val="superscript"/>
        </w:rPr>
        <w:t>4</w:t>
      </w:r>
      <w:r w:rsidRPr="00277DB2">
        <w:t xml:space="preserve"> järgmises sõnastuses:</w:t>
      </w:r>
    </w:p>
    <w:p w14:paraId="4FE60832" w14:textId="77777777" w:rsidR="00503D46" w:rsidRDefault="00503D46" w:rsidP="00503D46">
      <w:pPr>
        <w:jc w:val="both"/>
      </w:pPr>
      <w:r>
        <w:t xml:space="preserve"> </w:t>
      </w:r>
    </w:p>
    <w:p w14:paraId="46D5355D" w14:textId="77777777" w:rsidR="00503D46" w:rsidRPr="000637A2" w:rsidRDefault="00503D46" w:rsidP="00503D46">
      <w:pPr>
        <w:jc w:val="both"/>
      </w:pPr>
      <w:r w:rsidRPr="000637A2">
        <w:t>„(8</w:t>
      </w:r>
      <w:r>
        <w:rPr>
          <w:vertAlign w:val="superscript"/>
        </w:rPr>
        <w:t>4</w:t>
      </w:r>
      <w:r>
        <w:t>)</w:t>
      </w:r>
      <w:r w:rsidRPr="000637A2">
        <w:rPr>
          <w:vertAlign w:val="superscript"/>
        </w:rPr>
        <w:t xml:space="preserve"> </w:t>
      </w:r>
      <w:r>
        <w:t xml:space="preserve">Liiklusõnnetuste andmekogu </w:t>
      </w:r>
      <w:r w:rsidRPr="000637A2">
        <w:t xml:space="preserve">edastab andmekogule § 7 lõikes </w:t>
      </w:r>
      <w:r w:rsidRPr="009A2B15">
        <w:t>8</w:t>
      </w:r>
      <w:r w:rsidRPr="009A2B15">
        <w:rPr>
          <w:vertAlign w:val="superscript"/>
        </w:rPr>
        <w:t>2</w:t>
      </w:r>
      <w:r w:rsidRPr="00832B09">
        <w:t xml:space="preserve"> </w:t>
      </w:r>
      <w:r w:rsidRPr="000637A2">
        <w:t>nimetatud andmed.“</w:t>
      </w:r>
      <w:r>
        <w:t>;</w:t>
      </w:r>
    </w:p>
    <w:p w14:paraId="7C6D0A65" w14:textId="77777777" w:rsidR="00503D46" w:rsidRDefault="00503D46" w:rsidP="00503D46">
      <w:pPr>
        <w:jc w:val="both"/>
      </w:pPr>
    </w:p>
    <w:p w14:paraId="7E34CE2E" w14:textId="77777777" w:rsidR="00503D46" w:rsidRPr="00342929" w:rsidRDefault="00503D46" w:rsidP="00503D46">
      <w:pPr>
        <w:jc w:val="both"/>
      </w:pPr>
      <w:r>
        <w:rPr>
          <w:b/>
          <w:bCs/>
        </w:rPr>
        <w:t>6</w:t>
      </w:r>
      <w:r w:rsidRPr="00701AA4">
        <w:rPr>
          <w:b/>
          <w:bCs/>
        </w:rPr>
        <w:t>)</w:t>
      </w:r>
      <w:r w:rsidRPr="00342929">
        <w:t xml:space="preserve"> paragrahvi 11 lõige 5 sõnastatakse järgmiselt:</w:t>
      </w:r>
    </w:p>
    <w:p w14:paraId="4AD6C6E7" w14:textId="77777777" w:rsidR="00503D46" w:rsidRDefault="00503D46" w:rsidP="00503D46">
      <w:pPr>
        <w:jc w:val="both"/>
      </w:pPr>
    </w:p>
    <w:p w14:paraId="2C996010" w14:textId="77777777" w:rsidR="00503D46" w:rsidRPr="00342929" w:rsidRDefault="00503D46" w:rsidP="00503D46">
      <w:pPr>
        <w:jc w:val="both"/>
      </w:pPr>
      <w:r w:rsidRPr="00277DB2">
        <w:t xml:space="preserve">„(5) </w:t>
      </w:r>
      <w:r w:rsidRPr="00801B52">
        <w:t>Tervishoiuteenuse</w:t>
      </w:r>
      <w:r w:rsidRPr="00277DB2">
        <w:t xml:space="preserve"> osutajale, kes osutab kindlustatud isikule, vanglas ja arestimajas kinni peetavale isikule või väljasaadetavale tervishoiuteenust, kirjutab välja ravimi või meditsiiniseadme, võimaldatakse juurdepääs Tervisekassa tasu ülevõtmise aluste </w:t>
      </w:r>
      <w:r>
        <w:t xml:space="preserve">ja </w:t>
      </w:r>
      <w:r w:rsidRPr="00103BAE">
        <w:t>visiiditasu</w:t>
      </w:r>
      <w:r>
        <w:t xml:space="preserve"> </w:t>
      </w:r>
      <w:r w:rsidRPr="00103BAE">
        <w:t xml:space="preserve">maksimaalse piirmäära </w:t>
      </w:r>
      <w:r w:rsidRPr="00277DB2">
        <w:t xml:space="preserve">kontrollimiseks </w:t>
      </w:r>
      <w:r>
        <w:t>ning</w:t>
      </w:r>
      <w:r w:rsidRPr="00277DB2">
        <w:t xml:space="preserve"> töövõimetuslehe väljakirjutamiseks vajalikele andmetele, sealhulgas isiku kindlustusliigile.“;</w:t>
      </w:r>
    </w:p>
    <w:p w14:paraId="13071EFB" w14:textId="77777777" w:rsidR="00503D46" w:rsidRDefault="00503D46" w:rsidP="00503D46">
      <w:pPr>
        <w:jc w:val="both"/>
        <w:rPr>
          <w:b/>
          <w:bCs/>
        </w:rPr>
      </w:pPr>
    </w:p>
    <w:p w14:paraId="133C3C82" w14:textId="77777777" w:rsidR="00503D46" w:rsidRPr="007D11F7" w:rsidRDefault="00503D46" w:rsidP="00503D46">
      <w:pPr>
        <w:jc w:val="both"/>
      </w:pPr>
      <w:r>
        <w:rPr>
          <w:b/>
          <w:bCs/>
        </w:rPr>
        <w:t xml:space="preserve">7) </w:t>
      </w:r>
      <w:r>
        <w:t>paragrahvi 12 täiendatakse lõikega 5 järgmises sõnastuses:</w:t>
      </w:r>
    </w:p>
    <w:p w14:paraId="08E9F8FC" w14:textId="77777777" w:rsidR="00503D46" w:rsidRDefault="00503D46" w:rsidP="00503D46">
      <w:pPr>
        <w:jc w:val="both"/>
      </w:pPr>
    </w:p>
    <w:p w14:paraId="1301800A" w14:textId="77777777" w:rsidR="00503D46" w:rsidRDefault="00503D46" w:rsidP="00503D46">
      <w:pPr>
        <w:jc w:val="both"/>
      </w:pPr>
      <w:r>
        <w:t>„(5) Määruse § 7 lõikes 8</w:t>
      </w:r>
      <w:r w:rsidRPr="00B91974">
        <w:rPr>
          <w:vertAlign w:val="superscript"/>
        </w:rPr>
        <w:t>2</w:t>
      </w:r>
      <w:r>
        <w:t xml:space="preserve"> nimetatud andmeid säilitatakse seitse aastat nende andmekogusse kandmisest arvates. Liiklusõnnetusega seotud eluaegsete tervisekahjude korral säilitatakse andmeid kuni isiku surmani. Kui Tervisekassa tagasinõuet ei esita, andmed kustutatakse.“;</w:t>
      </w:r>
    </w:p>
    <w:p w14:paraId="3B99C4B8" w14:textId="77777777" w:rsidR="00503D46" w:rsidRDefault="00503D46" w:rsidP="00503D46">
      <w:pPr>
        <w:jc w:val="both"/>
      </w:pPr>
    </w:p>
    <w:p w14:paraId="151C8C75" w14:textId="77777777" w:rsidR="00503D46" w:rsidRPr="00F80BEA" w:rsidRDefault="00503D46" w:rsidP="00503D46">
      <w:pPr>
        <w:jc w:val="both"/>
        <w:rPr>
          <w:rFonts w:cs="Arial"/>
        </w:rPr>
      </w:pPr>
      <w:r>
        <w:rPr>
          <w:rFonts w:cs="Arial"/>
          <w:b/>
          <w:bCs/>
        </w:rPr>
        <w:t>8</w:t>
      </w:r>
      <w:r w:rsidRPr="006215EA">
        <w:rPr>
          <w:rFonts w:cs="Arial"/>
          <w:b/>
          <w:bCs/>
        </w:rPr>
        <w:t xml:space="preserve">) </w:t>
      </w:r>
      <w:r w:rsidRPr="00F80BEA">
        <w:rPr>
          <w:rFonts w:cs="Arial"/>
        </w:rPr>
        <w:t>määrust täiendatakse §-ga 1</w:t>
      </w:r>
      <w:r>
        <w:rPr>
          <w:rFonts w:cs="Arial"/>
        </w:rPr>
        <w:t>6</w:t>
      </w:r>
      <w:r>
        <w:rPr>
          <w:rFonts w:cs="Arial"/>
          <w:vertAlign w:val="superscript"/>
        </w:rPr>
        <w:t>1</w:t>
      </w:r>
      <w:r w:rsidRPr="00F80BEA">
        <w:rPr>
          <w:rFonts w:cs="Arial"/>
        </w:rPr>
        <w:t xml:space="preserve"> järgmises sõnastuses:</w:t>
      </w:r>
    </w:p>
    <w:p w14:paraId="03450E2B" w14:textId="77777777" w:rsidR="00503D46" w:rsidRPr="00112F26" w:rsidRDefault="00503D46" w:rsidP="00503D46">
      <w:pPr>
        <w:jc w:val="both"/>
        <w:rPr>
          <w:rFonts w:cs="Arial"/>
          <w:b/>
          <w:bCs/>
        </w:rPr>
      </w:pPr>
    </w:p>
    <w:p w14:paraId="0B3D3ACD" w14:textId="77777777" w:rsidR="00503D46" w:rsidRDefault="00503D46" w:rsidP="00503D46">
      <w:pPr>
        <w:jc w:val="both"/>
        <w:rPr>
          <w:rFonts w:cs="Arial"/>
          <w:b/>
          <w:bCs/>
        </w:rPr>
      </w:pPr>
      <w:r w:rsidRPr="00DB6408">
        <w:rPr>
          <w:rFonts w:cs="Arial"/>
        </w:rPr>
        <w:t>„</w:t>
      </w:r>
      <w:r w:rsidRPr="00112F26">
        <w:rPr>
          <w:rFonts w:cs="Arial"/>
          <w:b/>
          <w:bCs/>
        </w:rPr>
        <w:t>§ 1</w:t>
      </w:r>
      <w:r>
        <w:rPr>
          <w:rFonts w:cs="Arial"/>
          <w:b/>
          <w:bCs/>
        </w:rPr>
        <w:t>6</w:t>
      </w:r>
      <w:r>
        <w:rPr>
          <w:rFonts w:cs="Arial"/>
          <w:b/>
          <w:bCs/>
          <w:vertAlign w:val="superscript"/>
        </w:rPr>
        <w:t>1</w:t>
      </w:r>
      <w:r w:rsidRPr="00112F26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I</w:t>
      </w:r>
      <w:r w:rsidRPr="00F607C1">
        <w:rPr>
          <w:rFonts w:cs="Arial"/>
          <w:b/>
          <w:bCs/>
        </w:rPr>
        <w:t xml:space="preserve">siku tervisekahjuga </w:t>
      </w:r>
      <w:r>
        <w:rPr>
          <w:rFonts w:cs="Arial"/>
          <w:b/>
          <w:bCs/>
        </w:rPr>
        <w:t>seotud</w:t>
      </w:r>
      <w:r w:rsidRPr="00F607C1">
        <w:rPr>
          <w:rFonts w:cs="Arial"/>
          <w:b/>
          <w:bCs/>
        </w:rPr>
        <w:t xml:space="preserve"> liiklusõnnetuse andmed</w:t>
      </w:r>
    </w:p>
    <w:p w14:paraId="47058046" w14:textId="77777777" w:rsidR="00503D46" w:rsidRPr="00112F26" w:rsidRDefault="00503D46" w:rsidP="00503D46">
      <w:pPr>
        <w:jc w:val="both"/>
        <w:rPr>
          <w:rFonts w:cs="Arial"/>
          <w:b/>
          <w:bCs/>
        </w:rPr>
      </w:pPr>
    </w:p>
    <w:p w14:paraId="7618B7BB" w14:textId="594DAA5A" w:rsidR="007352AA" w:rsidRPr="00503D46" w:rsidRDefault="00503D46" w:rsidP="00503D46">
      <w:pPr>
        <w:jc w:val="both"/>
        <w:rPr>
          <w:rFonts w:eastAsia="Arial" w:cs="Arial"/>
          <w:color w:val="202020"/>
          <w:sz w:val="21"/>
          <w:szCs w:val="21"/>
        </w:rPr>
      </w:pPr>
      <w:r w:rsidRPr="78AB196A" w:rsidDel="33680939">
        <w:rPr>
          <w:rFonts w:cs="Arial"/>
        </w:rPr>
        <w:t xml:space="preserve">Paragrahvi </w:t>
      </w:r>
      <w:r w:rsidRPr="78AB196A">
        <w:rPr>
          <w:rFonts w:cs="Arial"/>
        </w:rPr>
        <w:t>7 lõikes 8</w:t>
      </w:r>
      <w:r w:rsidRPr="78AB196A">
        <w:rPr>
          <w:rFonts w:cs="Arial"/>
          <w:vertAlign w:val="superscript"/>
        </w:rPr>
        <w:t>2</w:t>
      </w:r>
      <w:r w:rsidRPr="78AB196A">
        <w:rPr>
          <w:rFonts w:cs="Arial"/>
        </w:rPr>
        <w:t xml:space="preserve"> </w:t>
      </w:r>
      <w:r w:rsidRPr="00801B52" w:rsidDel="33680939">
        <w:rPr>
          <w:rFonts w:cs="Arial"/>
        </w:rPr>
        <w:t>nimetatud andmed</w:t>
      </w:r>
      <w:r w:rsidRPr="78AB196A" w:rsidDel="33680939">
        <w:rPr>
          <w:rFonts w:cs="Arial"/>
        </w:rPr>
        <w:t xml:space="preserve"> edastatakse </w:t>
      </w:r>
      <w:r w:rsidRPr="00F96C6C" w:rsidDel="33680939">
        <w:rPr>
          <w:rFonts w:cs="Arial"/>
        </w:rPr>
        <w:t>Tervisekassa andmekogusse tehnilise</w:t>
      </w:r>
      <w:r w:rsidRPr="78AB196A" w:rsidDel="33680939">
        <w:rPr>
          <w:rFonts w:cs="Arial"/>
        </w:rPr>
        <w:t xml:space="preserve"> lahenduse valmimisel, </w:t>
      </w:r>
      <w:r w:rsidRPr="00801B52" w:rsidDel="33680939">
        <w:rPr>
          <w:rFonts w:cs="Arial"/>
        </w:rPr>
        <w:t xml:space="preserve">kuid hiljemalt </w:t>
      </w:r>
      <w:r w:rsidRPr="00801B52">
        <w:rPr>
          <w:rFonts w:cs="Arial"/>
        </w:rPr>
        <w:t xml:space="preserve">alates </w:t>
      </w:r>
      <w:r w:rsidRPr="00DB7D22">
        <w:rPr>
          <w:rFonts w:cs="Arial"/>
        </w:rPr>
        <w:t xml:space="preserve">1. </w:t>
      </w:r>
      <w:r>
        <w:rPr>
          <w:rFonts w:cs="Arial"/>
        </w:rPr>
        <w:t>novembrist</w:t>
      </w:r>
      <w:r w:rsidRPr="00DB7D22" w:rsidDel="33680939">
        <w:rPr>
          <w:rFonts w:cs="Arial"/>
        </w:rPr>
        <w:t xml:space="preserve"> 202</w:t>
      </w:r>
      <w:r w:rsidRPr="00DB7D22">
        <w:rPr>
          <w:rFonts w:cs="Arial"/>
        </w:rPr>
        <w:t>5</w:t>
      </w:r>
      <w:r w:rsidRPr="00DB7D22" w:rsidDel="33680939">
        <w:rPr>
          <w:rFonts w:cs="Arial"/>
        </w:rPr>
        <w:t>. a</w:t>
      </w:r>
      <w:r w:rsidRPr="00DB7D22">
        <w:rPr>
          <w:rFonts w:cs="Arial"/>
        </w:rPr>
        <w:t>.“.</w:t>
      </w:r>
      <w:r>
        <w:rPr>
          <w:rFonts w:cs="Arial"/>
        </w:rPr>
        <w:t xml:space="preserve"> </w:t>
      </w:r>
    </w:p>
    <w:p w14:paraId="7618B7BC" w14:textId="77777777" w:rsidR="00CC5B01" w:rsidRDefault="00CC5B01" w:rsidP="00094BF0">
      <w:pPr>
        <w:rPr>
          <w:rFonts w:cs="Arial"/>
        </w:rPr>
      </w:pPr>
    </w:p>
    <w:p w14:paraId="7618B7BD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7618B7BE" w14:textId="77777777" w:rsidR="00CC5B01" w:rsidRDefault="00CC5B01" w:rsidP="00094BF0">
      <w:pPr>
        <w:rPr>
          <w:rFonts w:cs="Arial"/>
        </w:rPr>
      </w:pPr>
    </w:p>
    <w:p w14:paraId="7618B7BF" w14:textId="77777777" w:rsidR="00CC5B01" w:rsidRDefault="00CC5B01" w:rsidP="00094BF0">
      <w:pPr>
        <w:rPr>
          <w:rFonts w:cs="Arial"/>
        </w:rPr>
      </w:pPr>
    </w:p>
    <w:p w14:paraId="7618B7C0" w14:textId="77777777" w:rsidR="00CC5B01" w:rsidRDefault="00CC5B01" w:rsidP="00094BF0">
      <w:pPr>
        <w:rPr>
          <w:rFonts w:cs="Arial"/>
        </w:rPr>
      </w:pPr>
    </w:p>
    <w:p w14:paraId="7618B7C1" w14:textId="77777777" w:rsidR="00CC5B01" w:rsidRDefault="00CC5B01" w:rsidP="00094BF0">
      <w:pPr>
        <w:rPr>
          <w:rFonts w:cs="Arial"/>
        </w:rPr>
      </w:pPr>
    </w:p>
    <w:p w14:paraId="7618B7C2" w14:textId="1D587681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7618B7C3" w14:textId="17CD6E1A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05124D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05124D">
        <w:rPr>
          <w:rFonts w:cs="Arial"/>
        </w:rPr>
        <w:t xml:space="preserve">Signe </w:t>
      </w:r>
      <w:proofErr w:type="spellStart"/>
      <w:r w:rsidR="0005124D">
        <w:rPr>
          <w:rFonts w:cs="Arial"/>
        </w:rPr>
        <w:t>Riisalo</w:t>
      </w:r>
      <w:proofErr w:type="spellEnd"/>
      <w:r>
        <w:rPr>
          <w:rFonts w:cs="Arial"/>
        </w:rPr>
        <w:fldChar w:fldCharType="end"/>
      </w:r>
    </w:p>
    <w:p w14:paraId="7618B7C4" w14:textId="53E3FE6C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05124D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05124D">
        <w:rPr>
          <w:rFonts w:cs="Arial"/>
        </w:rPr>
        <w:t>sotsiaalkaitseminister terviseministri ülesannetes</w:t>
      </w:r>
      <w:r>
        <w:rPr>
          <w:rFonts w:cs="Arial"/>
        </w:rPr>
        <w:fldChar w:fldCharType="end"/>
      </w:r>
    </w:p>
    <w:p w14:paraId="7618B7C5" w14:textId="77777777" w:rsidR="007B2940" w:rsidRDefault="007B2940" w:rsidP="00B066FE">
      <w:pPr>
        <w:rPr>
          <w:rFonts w:cs="Arial"/>
        </w:rPr>
      </w:pPr>
    </w:p>
    <w:p w14:paraId="7618B7C6" w14:textId="7E5FE111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7618B7C7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7618B7C8" w14:textId="778E5128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05124D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05124D">
        <w:rPr>
          <w:rFonts w:cs="Arial"/>
        </w:rPr>
        <w:t>Maarjo</w:t>
      </w:r>
      <w:proofErr w:type="spellEnd"/>
      <w:r w:rsidR="0005124D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7618B7C9" w14:textId="39533EF2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05124D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05124D">
        <w:rPr>
          <w:rFonts w:cs="Arial"/>
        </w:rPr>
        <w:t>kantsler</w:t>
      </w:r>
      <w:r>
        <w:rPr>
          <w:rFonts w:cs="Arial"/>
        </w:rPr>
        <w:fldChar w:fldCharType="end"/>
      </w:r>
      <w:r w:rsidR="0005124D">
        <w:rPr>
          <w:rFonts w:cs="Arial"/>
        </w:rPr>
        <w:t xml:space="preserve"> </w:t>
      </w:r>
    </w:p>
    <w:p w14:paraId="7618B7CA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B7CF" w14:textId="77777777" w:rsidR="00B45145" w:rsidRDefault="00B45145" w:rsidP="00E52553">
      <w:r>
        <w:separator/>
      </w:r>
    </w:p>
  </w:endnote>
  <w:endnote w:type="continuationSeparator" w:id="0">
    <w:p w14:paraId="7618B7D0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B7CD" w14:textId="77777777" w:rsidR="00B45145" w:rsidRDefault="00B45145" w:rsidP="00E52553">
      <w:r>
        <w:separator/>
      </w:r>
    </w:p>
  </w:footnote>
  <w:footnote w:type="continuationSeparator" w:id="0">
    <w:p w14:paraId="7618B7CE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618B7D1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05124D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7618B7D2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5124D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74A01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503D46"/>
    <w:rsid w:val="00552E8C"/>
    <w:rsid w:val="00567685"/>
    <w:rsid w:val="00587F56"/>
    <w:rsid w:val="005B6FF3"/>
    <w:rsid w:val="005D0BA9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4557C"/>
    <w:rsid w:val="00E52553"/>
    <w:rsid w:val="00E57228"/>
    <w:rsid w:val="00EA42AE"/>
    <w:rsid w:val="00EB023C"/>
    <w:rsid w:val="00EB07A4"/>
    <w:rsid w:val="00EC175B"/>
    <w:rsid w:val="00EF0205"/>
    <w:rsid w:val="00EF530F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B79F"/>
  <w15:chartTrackingRefBased/>
  <w15:docId w15:val="{1B415739-6768-4880-AF56-7DA8268E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2025-03-17T06:11:00Z</dcterms:created>
  <dcterms:modified xsi:type="dcterms:W3CDTF">2025-03-17T06:11:00Z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2025-03-10T14:26:13Z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1dd5ddd3-800a-497b-9ded-cd4e7add8c9a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