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3" w:type="dxa"/>
        <w:tblLook w:val="04A0" w:firstRow="1" w:lastRow="0" w:firstColumn="1" w:lastColumn="0" w:noHBand="0" w:noVBand="1"/>
      </w:tblPr>
      <w:tblGrid>
        <w:gridCol w:w="4928"/>
        <w:gridCol w:w="283"/>
        <w:gridCol w:w="1949"/>
        <w:gridCol w:w="2693"/>
      </w:tblGrid>
      <w:tr w:rsidR="00A12769" w14:paraId="780C75B2" w14:textId="77777777" w:rsidTr="002D6FC1">
        <w:tc>
          <w:tcPr>
            <w:tcW w:w="4928" w:type="dxa"/>
          </w:tcPr>
          <w:p w14:paraId="780C75AE" w14:textId="788B43FE" w:rsidR="00485532" w:rsidRPr="00F95FCC" w:rsidRDefault="00485532" w:rsidP="005C4061">
            <w:pPr>
              <w:ind w:left="-105"/>
            </w:pPr>
          </w:p>
        </w:tc>
        <w:tc>
          <w:tcPr>
            <w:tcW w:w="283" w:type="dxa"/>
          </w:tcPr>
          <w:p w14:paraId="780C75AF" w14:textId="77777777" w:rsidR="00E302C5" w:rsidRDefault="00E302C5" w:rsidP="002D7801"/>
        </w:tc>
        <w:tc>
          <w:tcPr>
            <w:tcW w:w="1949" w:type="dxa"/>
          </w:tcPr>
          <w:p w14:paraId="780C75B0" w14:textId="5CB8A119" w:rsidR="00E302C5" w:rsidRDefault="00E302C5" w:rsidP="009F5F0F"/>
        </w:tc>
        <w:tc>
          <w:tcPr>
            <w:tcW w:w="2693" w:type="dxa"/>
          </w:tcPr>
          <w:p w14:paraId="780C75B1" w14:textId="285AD647" w:rsidR="00E302C5" w:rsidRDefault="00E302C5" w:rsidP="005A17E4">
            <w:pPr>
              <w:ind w:right="34"/>
            </w:pPr>
          </w:p>
        </w:tc>
      </w:tr>
      <w:tr w:rsidR="00A12769" w14:paraId="780C75B6" w14:textId="77777777" w:rsidTr="002D6FC1">
        <w:tc>
          <w:tcPr>
            <w:tcW w:w="4928" w:type="dxa"/>
          </w:tcPr>
          <w:p w14:paraId="780C75B3" w14:textId="18DF3BD9" w:rsidR="00A12769" w:rsidRDefault="00A12769" w:rsidP="005C4061">
            <w:pPr>
              <w:tabs>
                <w:tab w:val="center" w:pos="4260"/>
              </w:tabs>
              <w:ind w:left="-105"/>
            </w:pPr>
          </w:p>
        </w:tc>
        <w:tc>
          <w:tcPr>
            <w:tcW w:w="283" w:type="dxa"/>
          </w:tcPr>
          <w:p w14:paraId="780C75B4" w14:textId="77777777" w:rsidR="00E302C5" w:rsidRDefault="00E302C5" w:rsidP="002D7801"/>
        </w:tc>
        <w:tc>
          <w:tcPr>
            <w:tcW w:w="4642" w:type="dxa"/>
            <w:gridSpan w:val="2"/>
          </w:tcPr>
          <w:p w14:paraId="780C75B5" w14:textId="77777777" w:rsidR="00E302C5" w:rsidRDefault="00E302C5" w:rsidP="002D7801"/>
        </w:tc>
      </w:tr>
      <w:tr w:rsidR="005A17E4" w14:paraId="780C75BB" w14:textId="77777777" w:rsidTr="002D6FC1">
        <w:tc>
          <w:tcPr>
            <w:tcW w:w="4928" w:type="dxa"/>
          </w:tcPr>
          <w:p w14:paraId="780C75B7" w14:textId="3596ED9B" w:rsidR="005A17E4" w:rsidRDefault="005A17E4" w:rsidP="005A17E4">
            <w:pPr>
              <w:ind w:left="-105"/>
            </w:pPr>
            <w:r>
              <w:t>Keskkonnaamet</w:t>
            </w:r>
          </w:p>
        </w:tc>
        <w:tc>
          <w:tcPr>
            <w:tcW w:w="283" w:type="dxa"/>
          </w:tcPr>
          <w:p w14:paraId="780C75B8" w14:textId="34E2D196" w:rsidR="005A17E4" w:rsidRDefault="005A17E4" w:rsidP="005A17E4"/>
        </w:tc>
        <w:tc>
          <w:tcPr>
            <w:tcW w:w="1949" w:type="dxa"/>
          </w:tcPr>
          <w:p w14:paraId="780C75B9" w14:textId="0A23D991" w:rsidR="005A17E4" w:rsidRDefault="005A17E4" w:rsidP="005A17E4">
            <w:r>
              <w:t xml:space="preserve">Meie: </w:t>
            </w:r>
            <w:r w:rsidR="00812CF7">
              <w:t>25</w:t>
            </w:r>
            <w:r>
              <w:t>.0</w:t>
            </w:r>
            <w:r w:rsidR="00B0425D">
              <w:t>7</w:t>
            </w:r>
            <w:r>
              <w:t>.2024</w:t>
            </w:r>
          </w:p>
        </w:tc>
        <w:tc>
          <w:tcPr>
            <w:tcW w:w="2693" w:type="dxa"/>
          </w:tcPr>
          <w:p w14:paraId="780C75BA" w14:textId="6E48F2DA" w:rsidR="005A17E4" w:rsidRDefault="005A17E4" w:rsidP="005A17E4">
            <w:pPr>
              <w:ind w:left="50"/>
            </w:pPr>
            <w:r>
              <w:t xml:space="preserve">nr </w:t>
            </w:r>
            <w:r w:rsidR="00AD6932" w:rsidRPr="00AD6932">
              <w:t>7-2/163-11</w:t>
            </w:r>
          </w:p>
        </w:tc>
      </w:tr>
    </w:tbl>
    <w:p w14:paraId="780C75BC" w14:textId="30B910C8" w:rsidR="00E302C5" w:rsidRPr="00943BD9" w:rsidRDefault="005A17E4" w:rsidP="004C5941">
      <w:pPr>
        <w:tabs>
          <w:tab w:val="right" w:pos="5103"/>
        </w:tabs>
        <w:spacing w:before="720"/>
        <w:ind w:right="4111"/>
        <w:rPr>
          <w:b/>
          <w:bCs/>
        </w:rPr>
      </w:pPr>
      <w:r w:rsidRPr="005A17E4">
        <w:rPr>
          <w:b/>
          <w:bCs/>
        </w:rPr>
        <w:t xml:space="preserve">Seisukoha küsimine </w:t>
      </w:r>
      <w:r w:rsidR="008E22FA">
        <w:rPr>
          <w:b/>
          <w:bCs/>
        </w:rPr>
        <w:t xml:space="preserve">Jaani </w:t>
      </w:r>
      <w:r w:rsidR="00A44C2E" w:rsidRPr="00A44C2E">
        <w:rPr>
          <w:b/>
          <w:bCs/>
        </w:rPr>
        <w:t>detailplaneeringu algatamine ja keskkonnamõju strateegilise hindamise algatamata jätmi</w:t>
      </w:r>
      <w:r w:rsidR="00CC11D3">
        <w:rPr>
          <w:b/>
          <w:bCs/>
        </w:rPr>
        <w:t>s</w:t>
      </w:r>
      <w:r w:rsidR="00A44C2E" w:rsidRPr="00A44C2E">
        <w:rPr>
          <w:b/>
          <w:bCs/>
        </w:rPr>
        <w:t>e</w:t>
      </w:r>
      <w:r w:rsidR="00CC11D3">
        <w:rPr>
          <w:b/>
          <w:bCs/>
        </w:rPr>
        <w:t xml:space="preserve"> kohta</w:t>
      </w:r>
      <w:r w:rsidR="00A44C2E">
        <w:rPr>
          <w:b/>
          <w:bCs/>
        </w:rPr>
        <w:t xml:space="preserve"> </w:t>
      </w:r>
      <w:r w:rsidR="00CC11D3">
        <w:rPr>
          <w:b/>
          <w:bCs/>
        </w:rPr>
        <w:t>ning ettepanekute küsimine lähteseisukohtadele</w:t>
      </w:r>
    </w:p>
    <w:p w14:paraId="780C75BD" w14:textId="77777777" w:rsidR="00587FE4" w:rsidRDefault="00587FE4" w:rsidP="00587FE4"/>
    <w:p w14:paraId="780C75BE" w14:textId="77777777" w:rsidR="00587FE4" w:rsidRDefault="00587FE4" w:rsidP="00587FE4"/>
    <w:p w14:paraId="780C75BF" w14:textId="527CFF8F" w:rsidR="009552DF" w:rsidRDefault="005A17E4" w:rsidP="005A17E4">
      <w:pPr>
        <w:jc w:val="both"/>
      </w:pPr>
      <w:r w:rsidRPr="005A17E4">
        <w:t>Edastame Teile seisukoha saamiseks</w:t>
      </w:r>
      <w:r w:rsidR="006233E2">
        <w:t xml:space="preserve"> Valma</w:t>
      </w:r>
      <w:r w:rsidR="00A44C2E" w:rsidRPr="00A44C2E">
        <w:t xml:space="preserve"> külas </w:t>
      </w:r>
      <w:r w:rsidR="006233E2">
        <w:t>Jaani</w:t>
      </w:r>
      <w:r w:rsidR="00A44C2E">
        <w:t xml:space="preserve"> </w:t>
      </w:r>
      <w:r w:rsidRPr="005A17E4">
        <w:t>detailplaneeringu algatami</w:t>
      </w:r>
      <w:r>
        <w:t>s</w:t>
      </w:r>
      <w:r w:rsidRPr="005A17E4">
        <w:t>e ja keskkonnamõju strateegilise hindamise algatamata jätmise eelnõu</w:t>
      </w:r>
      <w:r w:rsidR="00744094">
        <w:t xml:space="preserve"> ning lähteseisukohad ettepaneku küsimiseks</w:t>
      </w:r>
      <w:r w:rsidRPr="005A17E4">
        <w:t>.</w:t>
      </w:r>
      <w:r w:rsidR="00F13AED">
        <w:t xml:space="preserve"> Detailplaneering soovitakse algatada katastriüksustel </w:t>
      </w:r>
      <w:r w:rsidR="00F13AED" w:rsidRPr="00F13AED">
        <w:t>89202:002:0099 (Jaani tee 8), 89202:002:0100 (Jaani tee 9) 89202:002:0101 (Jaani tee 10), 89202:002:0102 (Jaani tee 11), 89202:002:0105 (Jaani tee 13), 89901:001:2363 (Jaani tee 17), 89202:002:0108 (Jaani tee 19), 89202:002:0109 (Jaani tee 21), 89202:002:0110 (Jaani tee 23), 89202:002:0089 (Jaani tee).</w:t>
      </w:r>
    </w:p>
    <w:p w14:paraId="3C4132BD" w14:textId="77777777" w:rsidR="005A17E4" w:rsidRDefault="005A17E4" w:rsidP="005A17E4">
      <w:pPr>
        <w:jc w:val="both"/>
      </w:pPr>
    </w:p>
    <w:p w14:paraId="424660E0" w14:textId="77777777" w:rsidR="005A17E4" w:rsidRDefault="005A17E4" w:rsidP="005A17E4">
      <w:pPr>
        <w:jc w:val="both"/>
      </w:pPr>
      <w:r>
        <w:t>Keskkonnamõju hindamise ja keskkonnajuhtimissüsteemi seaduse (edaspidi KeHJS) § 33 lg 6 kohaselt keskkonnamõju strateegilise hindamise vajalikkuse üle otsustamisel tuleb enne otsuse tegemist küsida seisukohta kõigilt asjaomastelt asutustelt, edastades neile seisukoha võtmiseks käesoleva paragrahvi lõike 3 punktides 1 ja 2 ning lõigetes 4 ja 5 nimetatud kriteeriumide alusel tehtud otsuse eelnõu.</w:t>
      </w:r>
    </w:p>
    <w:p w14:paraId="20FF4539" w14:textId="77777777" w:rsidR="005A17E4" w:rsidRDefault="005A17E4" w:rsidP="005A17E4">
      <w:pPr>
        <w:jc w:val="both"/>
      </w:pPr>
    </w:p>
    <w:p w14:paraId="53726CC9" w14:textId="7C0F58FF" w:rsidR="005A17E4" w:rsidRDefault="005A17E4" w:rsidP="005A17E4">
      <w:pPr>
        <w:jc w:val="both"/>
      </w:pPr>
      <w:r>
        <w:t>Juhindudes KeHJS § 33 lg 3 p 3 palume Teie seisukohta strateegilise planeerimisdokumendi elluviimisega kaasneva keskkonnamõju strateegilise hindamise vajalikkuse üle otsustamiseks planeeringu algatamisel.</w:t>
      </w:r>
    </w:p>
    <w:p w14:paraId="088DDD49" w14:textId="77777777" w:rsidR="00744094" w:rsidRDefault="00744094" w:rsidP="005A17E4">
      <w:pPr>
        <w:jc w:val="both"/>
      </w:pPr>
    </w:p>
    <w:p w14:paraId="49B51942" w14:textId="1A6D2057" w:rsidR="00744094" w:rsidRDefault="00744094" w:rsidP="00744094">
      <w:pPr>
        <w:jc w:val="both"/>
      </w:pPr>
      <w:r>
        <w:t>Detailplaneeringu lähteseisukohtade kohta küsitakse ettepanekuid koostöö tegijatelt ja kaasatavatelt vastavalt PlanS § 81 lg 2. Ettepanekuid ootame hiljemalt 30 päeva</w:t>
      </w:r>
      <w:r w:rsidR="00B1559B">
        <w:t xml:space="preserve"> jooksul, kui </w:t>
      </w:r>
      <w:r w:rsidR="00B1559B" w:rsidRPr="00161A7D">
        <w:t xml:space="preserve">ei ole 30 päeva jooksul </w:t>
      </w:r>
      <w:r w:rsidR="00B1559B">
        <w:t>koostöö tegijad ja kaasatavad</w:t>
      </w:r>
      <w:r w:rsidR="00B1559B" w:rsidRPr="00161A7D">
        <w:t xml:space="preserve"> vastanud, siis</w:t>
      </w:r>
      <w:r w:rsidR="00B1559B">
        <w:t xml:space="preserve"> </w:t>
      </w:r>
      <w:r w:rsidR="00B1559B" w:rsidRPr="00161A7D">
        <w:t>loetakse</w:t>
      </w:r>
      <w:r w:rsidR="00B1559B">
        <w:t xml:space="preserve"> lähtetingimused</w:t>
      </w:r>
      <w:r w:rsidR="00B1559B" w:rsidRPr="00161A7D">
        <w:t xml:space="preserve"> vaikimisi kooskõlastatuks või eeldatakse, et ei soovi</w:t>
      </w:r>
      <w:r w:rsidR="00B1559B">
        <w:t>ta</w:t>
      </w:r>
      <w:r w:rsidR="00B1559B" w:rsidRPr="00161A7D">
        <w:t xml:space="preserve"> selle kohta arvamust avaldada</w:t>
      </w:r>
      <w:r>
        <w:t xml:space="preserve"> </w:t>
      </w:r>
      <w:r w:rsidR="00B1559B">
        <w:t>(</w:t>
      </w:r>
      <w:r>
        <w:t>PlanS § 81 lg 1</w:t>
      </w:r>
      <w:r w:rsidR="00B1559B">
        <w:t>).</w:t>
      </w:r>
    </w:p>
    <w:p w14:paraId="780C75C0" w14:textId="77777777" w:rsidR="0035736C" w:rsidRDefault="0035736C" w:rsidP="0035736C">
      <w:pPr>
        <w:spacing w:before="480"/>
      </w:pPr>
      <w:r>
        <w:t>Lugupidamisega</w:t>
      </w:r>
    </w:p>
    <w:p w14:paraId="780C75C1" w14:textId="77777777" w:rsidR="00E302C5" w:rsidRDefault="00587FE4" w:rsidP="0035736C">
      <w:pPr>
        <w:spacing w:before="240"/>
      </w:pPr>
      <w:r>
        <w:t>(allkirjastatud digitaalselt)</w:t>
      </w:r>
    </w:p>
    <w:p w14:paraId="780C75C2" w14:textId="72CAA624" w:rsidR="0035736C" w:rsidRDefault="00A37531" w:rsidP="00E302C5">
      <w:r>
        <w:t>Merike Kahk</w:t>
      </w:r>
    </w:p>
    <w:p w14:paraId="3FABAE27" w14:textId="2EB0A097" w:rsidR="00A37531" w:rsidRDefault="0046025E" w:rsidP="00E302C5">
      <w:r>
        <w:t>E</w:t>
      </w:r>
      <w:r w:rsidR="00A37531">
        <w:t>hitusspetsialist</w:t>
      </w:r>
    </w:p>
    <w:p w14:paraId="7DFCE89A" w14:textId="1EF6EE75" w:rsidR="000227A0" w:rsidRDefault="0046025E" w:rsidP="00E302C5">
      <w:r>
        <w:t>E</w:t>
      </w:r>
      <w:r w:rsidR="005A17E4">
        <w:t>hitusosakonna juh</w:t>
      </w:r>
      <w:r w:rsidR="00A37531">
        <w:t>i ülesannetes</w:t>
      </w:r>
    </w:p>
    <w:p w14:paraId="0B9E5F63" w14:textId="77777777" w:rsidR="000227A0" w:rsidRDefault="000227A0" w:rsidP="00E302C5"/>
    <w:p w14:paraId="3C623982" w14:textId="71F8F0BF" w:rsidR="00C45105" w:rsidRDefault="008A6FBF" w:rsidP="000227A0">
      <w:pPr>
        <w:rPr>
          <w:color w:val="FF0000"/>
        </w:rPr>
      </w:pPr>
      <w:r>
        <w:t>Lisa</w:t>
      </w:r>
      <w:r w:rsidR="005A17E4">
        <w:t>d:</w:t>
      </w:r>
      <w:r w:rsidR="000227A0">
        <w:tab/>
      </w:r>
      <w:r w:rsidR="005A17E4">
        <w:t>1.</w:t>
      </w:r>
      <w:r w:rsidR="00C45105">
        <w:t xml:space="preserve"> </w:t>
      </w:r>
      <w:r w:rsidR="00C45105" w:rsidRPr="00C45105">
        <w:t>KSH - Valma-Jaani DP349 ver 2.docx</w:t>
      </w:r>
    </w:p>
    <w:p w14:paraId="6841B6D1" w14:textId="31AC5C6B" w:rsidR="005A17E4" w:rsidRDefault="005A17E4" w:rsidP="000227A0">
      <w:r>
        <w:tab/>
        <w:t xml:space="preserve">2. </w:t>
      </w:r>
      <w:r w:rsidRPr="00A76DBE">
        <w:t>Detailplaneeringu algatamise otsuse eelnõu, DP3</w:t>
      </w:r>
      <w:r w:rsidR="00A44C2E" w:rsidRPr="00A76DBE">
        <w:t>55</w:t>
      </w:r>
      <w:r w:rsidRPr="00A76DBE">
        <w:t>_algat_</w:t>
      </w:r>
      <w:r w:rsidR="00A76DBE" w:rsidRPr="00A76DBE">
        <w:t>Jaani</w:t>
      </w:r>
      <w:r w:rsidRPr="00A76DBE">
        <w:t>.docx</w:t>
      </w:r>
    </w:p>
    <w:p w14:paraId="0366A673" w14:textId="1342CEA7" w:rsidR="0065457D" w:rsidRDefault="0065457D" w:rsidP="000227A0">
      <w:r>
        <w:tab/>
        <w:t>3. Lähtetingimused_Jaani</w:t>
      </w:r>
      <w:r w:rsidR="00DE1732">
        <w:t>.docx</w:t>
      </w:r>
    </w:p>
    <w:p w14:paraId="3A2BAE3D" w14:textId="2CBFDDDE" w:rsidR="00A762E8" w:rsidRDefault="004C5941" w:rsidP="00B1559B">
      <w:pPr>
        <w:spacing w:before="480"/>
      </w:pPr>
      <w:r>
        <w:lastRenderedPageBreak/>
        <w:t>Sama</w:t>
      </w:r>
      <w:r w:rsidR="00745631">
        <w:t xml:space="preserve">: </w:t>
      </w:r>
      <w:r w:rsidR="005A17E4">
        <w:t xml:space="preserve">Päästeamet, Põllumajandus- ja </w:t>
      </w:r>
      <w:r w:rsidR="004131B0">
        <w:t>Regionaalministeerium</w:t>
      </w:r>
      <w:r w:rsidR="005A3B20">
        <w:t>, Transpordiamet</w:t>
      </w:r>
    </w:p>
    <w:p w14:paraId="780C75D7" w14:textId="586731A2" w:rsidR="00E302C5" w:rsidRDefault="00B00DFA" w:rsidP="00E302C5">
      <w:r>
        <w:t>Merilin Merirand</w:t>
      </w:r>
      <w:r w:rsidR="005A17E4">
        <w:t xml:space="preserve"> </w:t>
      </w:r>
      <w:r w:rsidR="005A17E4" w:rsidRPr="005A17E4">
        <w:t>5</w:t>
      </w:r>
      <w:r w:rsidR="00B0415A">
        <w:t>3014621</w:t>
      </w:r>
    </w:p>
    <w:p w14:paraId="780C75D8" w14:textId="0536903E" w:rsidR="00EF413F" w:rsidRPr="00E302C5" w:rsidRDefault="00B00DFA" w:rsidP="009552DF">
      <w:r>
        <w:t>merilin.merirand</w:t>
      </w:r>
      <w:r w:rsidR="005A17E4">
        <w:t>@viljandivald.ee</w:t>
      </w:r>
    </w:p>
    <w:sectPr w:rsidR="00EF413F" w:rsidRPr="00E302C5" w:rsidSect="00E077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9EE11" w14:textId="77777777" w:rsidR="005F2F13" w:rsidRDefault="005F2F13" w:rsidP="00814AFE">
      <w:r>
        <w:separator/>
      </w:r>
    </w:p>
  </w:endnote>
  <w:endnote w:type="continuationSeparator" w:id="0">
    <w:p w14:paraId="57F63F45" w14:textId="77777777" w:rsidR="005F2F13" w:rsidRDefault="005F2F13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5CEE9" w14:textId="77777777" w:rsidR="00CB57F8" w:rsidRDefault="00CB57F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C75E1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F2C8F">
      <w:rPr>
        <w:noProof/>
      </w:rPr>
      <w:t>2</w:t>
    </w:r>
    <w:r>
      <w:fldChar w:fldCharType="end"/>
    </w:r>
  </w:p>
  <w:p w14:paraId="780C75E2" w14:textId="77777777" w:rsidR="008A6FBF" w:rsidRDefault="008A6FB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F976B" w14:textId="77777777" w:rsidR="00CA0025" w:rsidRPr="009452CC" w:rsidRDefault="00CA0025" w:rsidP="00CA0025">
    <w:pPr>
      <w:pBdr>
        <w:top w:val="single" w:sz="4" w:space="1" w:color="auto"/>
      </w:pBdr>
      <w:rPr>
        <w:sz w:val="20"/>
        <w:szCs w:val="20"/>
        <w:lang w:eastAsia="en-US"/>
      </w:rPr>
    </w:pPr>
    <w:bookmarkStart w:id="0" w:name="_Hlk78206131"/>
    <w:r w:rsidRPr="009452CC">
      <w:rPr>
        <w:sz w:val="20"/>
        <w:szCs w:val="20"/>
        <w:lang w:eastAsia="en-US"/>
      </w:rPr>
      <w:t>Kauba tn 9</w:t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  <w:t>5303 5482</w:t>
    </w:r>
    <w:r w:rsidRPr="009452CC"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R</w:t>
    </w:r>
    <w:r w:rsidRPr="009452CC">
      <w:rPr>
        <w:sz w:val="20"/>
        <w:szCs w:val="20"/>
        <w:lang w:eastAsia="en-US"/>
      </w:rPr>
      <w:t>egistrikood 75038606</w:t>
    </w:r>
  </w:p>
  <w:p w14:paraId="27009999" w14:textId="77777777" w:rsidR="00CA0025" w:rsidRPr="009452CC" w:rsidRDefault="00CA0025" w:rsidP="00CA0025">
    <w:pPr>
      <w:rPr>
        <w:sz w:val="20"/>
        <w:szCs w:val="20"/>
        <w:lang w:eastAsia="en-US"/>
      </w:rPr>
    </w:pPr>
    <w:r w:rsidRPr="009452CC">
      <w:rPr>
        <w:sz w:val="20"/>
        <w:szCs w:val="20"/>
        <w:lang w:eastAsia="en-US"/>
      </w:rPr>
      <w:t>Viljandi linn</w:t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  <w:t>viljandivald@viljandivald.ee</w:t>
    </w:r>
    <w:r w:rsidRPr="009452CC"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>EE231010302005452008 SEB Pank</w:t>
    </w:r>
  </w:p>
  <w:p w14:paraId="5D113F1F" w14:textId="77777777" w:rsidR="00CA0025" w:rsidRPr="009452CC" w:rsidRDefault="00CA0025" w:rsidP="00CA0025">
    <w:pPr>
      <w:rPr>
        <w:sz w:val="20"/>
        <w:szCs w:val="20"/>
        <w:lang w:eastAsia="en-US"/>
      </w:rPr>
    </w:pPr>
    <w:r w:rsidRPr="009452CC">
      <w:rPr>
        <w:sz w:val="20"/>
        <w:szCs w:val="20"/>
        <w:lang w:eastAsia="en-US"/>
      </w:rPr>
      <w:t>71020 Viljandimaa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>www.viljandivald.ee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>EE062200221029282691 Swedbank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80957" w14:textId="77777777" w:rsidR="005F2F13" w:rsidRDefault="005F2F13" w:rsidP="00814AFE">
      <w:r>
        <w:separator/>
      </w:r>
    </w:p>
  </w:footnote>
  <w:footnote w:type="continuationSeparator" w:id="0">
    <w:p w14:paraId="35F4F2A7" w14:textId="77777777" w:rsidR="005F2F13" w:rsidRDefault="005F2F13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A1EDB" w14:textId="77777777" w:rsidR="00CB57F8" w:rsidRDefault="00CB57F8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C75DE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780C75DF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77334" w14:textId="747F60B8" w:rsidR="00E74181" w:rsidRDefault="00E74181" w:rsidP="00E74181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497B1C39" wp14:editId="55AE6615">
          <wp:extent cx="771525" cy="828675"/>
          <wp:effectExtent l="0" t="0" r="9525" b="9525"/>
          <wp:docPr id="1524464041" name="Pilt 1" descr="Pilt, millel on kujutatud Graafika, logo, sümbol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64041" name="Pilt 1" descr="Pilt, millel on kujutatud Graafika, logo, sümbol, lõikepildid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B7B03" w14:textId="77777777" w:rsidR="00E74181" w:rsidRDefault="00E74181" w:rsidP="00E74181">
    <w:pPr>
      <w:jc w:val="center"/>
      <w:rPr>
        <w:sz w:val="36"/>
        <w:szCs w:val="36"/>
      </w:rPr>
    </w:pPr>
    <w:r w:rsidRPr="00FD0A80">
      <w:rPr>
        <w:sz w:val="36"/>
        <w:szCs w:val="36"/>
      </w:rPr>
      <w:t>VILJANDI VALLAVALITSUS</w:t>
    </w:r>
  </w:p>
  <w:p w14:paraId="780C75E6" w14:textId="77777777" w:rsidR="008A6FBF" w:rsidRDefault="008A6FBF">
    <w:pPr>
      <w:pStyle w:val="Pis"/>
    </w:pPr>
  </w:p>
  <w:p w14:paraId="780C75E7" w14:textId="77777777" w:rsidR="008A6FBF" w:rsidRDefault="008A6FBF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D32"/>
    <w:rsid w:val="000012E1"/>
    <w:rsid w:val="00007525"/>
    <w:rsid w:val="00021C0F"/>
    <w:rsid w:val="000227A0"/>
    <w:rsid w:val="000821B9"/>
    <w:rsid w:val="000B550A"/>
    <w:rsid w:val="000C244B"/>
    <w:rsid w:val="000C30EE"/>
    <w:rsid w:val="000E25D1"/>
    <w:rsid w:val="000E28A3"/>
    <w:rsid w:val="000F0953"/>
    <w:rsid w:val="000F769C"/>
    <w:rsid w:val="001224C8"/>
    <w:rsid w:val="00126296"/>
    <w:rsid w:val="00126AF5"/>
    <w:rsid w:val="00144674"/>
    <w:rsid w:val="00154B2C"/>
    <w:rsid w:val="001643FF"/>
    <w:rsid w:val="00172692"/>
    <w:rsid w:val="00197FD3"/>
    <w:rsid w:val="001E4037"/>
    <w:rsid w:val="001F5407"/>
    <w:rsid w:val="0021218F"/>
    <w:rsid w:val="00213F8B"/>
    <w:rsid w:val="00224797"/>
    <w:rsid w:val="002628E5"/>
    <w:rsid w:val="002843F0"/>
    <w:rsid w:val="002A21F9"/>
    <w:rsid w:val="002C2B0C"/>
    <w:rsid w:val="002D6FC1"/>
    <w:rsid w:val="002D7801"/>
    <w:rsid w:val="00300031"/>
    <w:rsid w:val="00310213"/>
    <w:rsid w:val="00322509"/>
    <w:rsid w:val="00342B08"/>
    <w:rsid w:val="00343FEE"/>
    <w:rsid w:val="0035736C"/>
    <w:rsid w:val="003A5E7D"/>
    <w:rsid w:val="003B2A8F"/>
    <w:rsid w:val="004121CA"/>
    <w:rsid w:val="004131B0"/>
    <w:rsid w:val="004446EE"/>
    <w:rsid w:val="00455BCA"/>
    <w:rsid w:val="0046025E"/>
    <w:rsid w:val="00485532"/>
    <w:rsid w:val="00494E8F"/>
    <w:rsid w:val="004B47F1"/>
    <w:rsid w:val="004C5941"/>
    <w:rsid w:val="004E12BB"/>
    <w:rsid w:val="004E3367"/>
    <w:rsid w:val="00505711"/>
    <w:rsid w:val="005117D9"/>
    <w:rsid w:val="00547E75"/>
    <w:rsid w:val="00561BE5"/>
    <w:rsid w:val="00564945"/>
    <w:rsid w:val="00567A66"/>
    <w:rsid w:val="00587FE4"/>
    <w:rsid w:val="005949C8"/>
    <w:rsid w:val="005A17E4"/>
    <w:rsid w:val="005A3B20"/>
    <w:rsid w:val="005C1030"/>
    <w:rsid w:val="005C4061"/>
    <w:rsid w:val="005F2F13"/>
    <w:rsid w:val="006233E2"/>
    <w:rsid w:val="006326C8"/>
    <w:rsid w:val="0064041D"/>
    <w:rsid w:val="0065457D"/>
    <w:rsid w:val="00663D32"/>
    <w:rsid w:val="00684902"/>
    <w:rsid w:val="00684EAC"/>
    <w:rsid w:val="006A3D95"/>
    <w:rsid w:val="006B25D3"/>
    <w:rsid w:val="006C052B"/>
    <w:rsid w:val="006C7230"/>
    <w:rsid w:val="006D5C3E"/>
    <w:rsid w:val="006F1A30"/>
    <w:rsid w:val="00744094"/>
    <w:rsid w:val="00745631"/>
    <w:rsid w:val="00766B65"/>
    <w:rsid w:val="00773077"/>
    <w:rsid w:val="0077710D"/>
    <w:rsid w:val="00784EED"/>
    <w:rsid w:val="00791CE7"/>
    <w:rsid w:val="007B739A"/>
    <w:rsid w:val="007C0D80"/>
    <w:rsid w:val="007C4ED6"/>
    <w:rsid w:val="007E2731"/>
    <w:rsid w:val="007E280F"/>
    <w:rsid w:val="007F4A4C"/>
    <w:rsid w:val="007F60DB"/>
    <w:rsid w:val="008060F7"/>
    <w:rsid w:val="00812CF7"/>
    <w:rsid w:val="00814AFE"/>
    <w:rsid w:val="008160B0"/>
    <w:rsid w:val="00857559"/>
    <w:rsid w:val="00857D15"/>
    <w:rsid w:val="00864969"/>
    <w:rsid w:val="00871A8B"/>
    <w:rsid w:val="00894F4A"/>
    <w:rsid w:val="00897DFD"/>
    <w:rsid w:val="008A6FBF"/>
    <w:rsid w:val="008E22FA"/>
    <w:rsid w:val="008F596C"/>
    <w:rsid w:val="00903260"/>
    <w:rsid w:val="00943BD9"/>
    <w:rsid w:val="009552DF"/>
    <w:rsid w:val="00956EBE"/>
    <w:rsid w:val="009772FA"/>
    <w:rsid w:val="00993566"/>
    <w:rsid w:val="009F4640"/>
    <w:rsid w:val="009F5F0F"/>
    <w:rsid w:val="00A12769"/>
    <w:rsid w:val="00A209A3"/>
    <w:rsid w:val="00A3409D"/>
    <w:rsid w:val="00A37531"/>
    <w:rsid w:val="00A40F96"/>
    <w:rsid w:val="00A4468F"/>
    <w:rsid w:val="00A44C2E"/>
    <w:rsid w:val="00A53808"/>
    <w:rsid w:val="00A53BAB"/>
    <w:rsid w:val="00A644E5"/>
    <w:rsid w:val="00A762E8"/>
    <w:rsid w:val="00A76DBE"/>
    <w:rsid w:val="00A933D3"/>
    <w:rsid w:val="00AD6932"/>
    <w:rsid w:val="00AE3740"/>
    <w:rsid w:val="00AE5DC3"/>
    <w:rsid w:val="00AF266B"/>
    <w:rsid w:val="00AF54FF"/>
    <w:rsid w:val="00AF5F97"/>
    <w:rsid w:val="00B00DFA"/>
    <w:rsid w:val="00B0415A"/>
    <w:rsid w:val="00B0425D"/>
    <w:rsid w:val="00B11D32"/>
    <w:rsid w:val="00B1559B"/>
    <w:rsid w:val="00B20D2F"/>
    <w:rsid w:val="00B428C5"/>
    <w:rsid w:val="00B46973"/>
    <w:rsid w:val="00B71C6F"/>
    <w:rsid w:val="00B83B29"/>
    <w:rsid w:val="00B932E6"/>
    <w:rsid w:val="00BB6B26"/>
    <w:rsid w:val="00BC1879"/>
    <w:rsid w:val="00BD1920"/>
    <w:rsid w:val="00BE594E"/>
    <w:rsid w:val="00BF7EF6"/>
    <w:rsid w:val="00C05DDC"/>
    <w:rsid w:val="00C45105"/>
    <w:rsid w:val="00C60E96"/>
    <w:rsid w:val="00C62ED4"/>
    <w:rsid w:val="00C63B0F"/>
    <w:rsid w:val="00C85904"/>
    <w:rsid w:val="00C9474B"/>
    <w:rsid w:val="00CA0025"/>
    <w:rsid w:val="00CA6249"/>
    <w:rsid w:val="00CB57F8"/>
    <w:rsid w:val="00CC11D3"/>
    <w:rsid w:val="00CC5CDD"/>
    <w:rsid w:val="00CD599D"/>
    <w:rsid w:val="00CE1EAC"/>
    <w:rsid w:val="00CE288A"/>
    <w:rsid w:val="00CF39D8"/>
    <w:rsid w:val="00D06FDC"/>
    <w:rsid w:val="00D07425"/>
    <w:rsid w:val="00D22EA5"/>
    <w:rsid w:val="00D23919"/>
    <w:rsid w:val="00D400A4"/>
    <w:rsid w:val="00D50511"/>
    <w:rsid w:val="00D9010B"/>
    <w:rsid w:val="00D92B4D"/>
    <w:rsid w:val="00DA198B"/>
    <w:rsid w:val="00DB5078"/>
    <w:rsid w:val="00DE1732"/>
    <w:rsid w:val="00DF0272"/>
    <w:rsid w:val="00DF2C8F"/>
    <w:rsid w:val="00DF768B"/>
    <w:rsid w:val="00E0779F"/>
    <w:rsid w:val="00E07816"/>
    <w:rsid w:val="00E169C9"/>
    <w:rsid w:val="00E302C5"/>
    <w:rsid w:val="00E4079C"/>
    <w:rsid w:val="00E4438C"/>
    <w:rsid w:val="00E74181"/>
    <w:rsid w:val="00E82001"/>
    <w:rsid w:val="00E83D5D"/>
    <w:rsid w:val="00EC56A9"/>
    <w:rsid w:val="00EC7EE5"/>
    <w:rsid w:val="00ED09A5"/>
    <w:rsid w:val="00ED1387"/>
    <w:rsid w:val="00ED21DD"/>
    <w:rsid w:val="00ED413C"/>
    <w:rsid w:val="00EF413F"/>
    <w:rsid w:val="00F10849"/>
    <w:rsid w:val="00F13AED"/>
    <w:rsid w:val="00F20A2C"/>
    <w:rsid w:val="00F37316"/>
    <w:rsid w:val="00F45297"/>
    <w:rsid w:val="00F53882"/>
    <w:rsid w:val="00F6438D"/>
    <w:rsid w:val="00F67F71"/>
    <w:rsid w:val="00F70E77"/>
    <w:rsid w:val="00F910A7"/>
    <w:rsid w:val="00F95FCC"/>
    <w:rsid w:val="00FC1805"/>
    <w:rsid w:val="00FC6E3E"/>
    <w:rsid w:val="00FD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0C75AE"/>
  <w14:defaultImageDpi w14:val="0"/>
  <w15:docId w15:val="{FED7398F-FDDE-4BA2-9DB7-2DE75B0A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4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AC8A6-8412-47C3-B159-900BA74CF8D7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customXml/itemProps2.xml><?xml version="1.0" encoding="utf-8"?>
<ds:datastoreItem xmlns:ds="http://schemas.openxmlformats.org/officeDocument/2006/customXml" ds:itemID="{063A37D8-79DF-460E-8F66-865FD1403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110818-4098-4674-8337-5164219DF0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A2460-B28E-4F5A-B0AB-0EE110EFD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Vastuskiri</vt:lpstr>
    </vt:vector>
  </TitlesOfParts>
  <Company>VLV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Vastuskiri</dc:title>
  <dc:subject/>
  <dc:creator>Kadri Kobin</dc:creator>
  <cp:keywords/>
  <dc:description/>
  <cp:lastModifiedBy>Merilin Merirand</cp:lastModifiedBy>
  <cp:revision>25</cp:revision>
  <cp:lastPrinted>2023-12-21T13:25:00Z</cp:lastPrinted>
  <dcterms:created xsi:type="dcterms:W3CDTF">2024-07-01T10:24:00Z</dcterms:created>
  <dcterms:modified xsi:type="dcterms:W3CDTF">2024-07-25T09:16:00Z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  <property fmtid="{D5CDD505-2E9C-101B-9397-08002B2CF9AE}" pid="3" name="Number">
    <vt:r8>4</vt:r8>
  </property>
</Properties>
</file>