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BED87" w14:textId="77777777" w:rsidR="00331FF1" w:rsidRPr="00C668F2" w:rsidRDefault="00331FF1" w:rsidP="00331FF1">
      <w:pPr>
        <w:pStyle w:val="NoSpacing"/>
        <w:jc w:val="center"/>
        <w:rPr>
          <w:rFonts w:ascii="Times New Roman" w:hAnsi="Times New Roman" w:cs="Times New Roman"/>
          <w:b/>
          <w:sz w:val="24"/>
          <w:szCs w:val="24"/>
        </w:rPr>
      </w:pPr>
      <w:r w:rsidRPr="00C668F2">
        <w:rPr>
          <w:rFonts w:ascii="Times New Roman" w:hAnsi="Times New Roman" w:cs="Times New Roman"/>
          <w:b/>
          <w:sz w:val="24"/>
          <w:szCs w:val="24"/>
        </w:rPr>
        <w:t xml:space="preserve">Usuliste ühenduste ja riiklikult akrediteeritud konfessionaalsete kõrgkoolide </w:t>
      </w:r>
    </w:p>
    <w:p w14:paraId="4B042F3B" w14:textId="77777777" w:rsidR="00331FF1" w:rsidRPr="00C668F2" w:rsidRDefault="00331FF1" w:rsidP="00331FF1">
      <w:pPr>
        <w:pStyle w:val="NoSpacing"/>
        <w:jc w:val="center"/>
        <w:rPr>
          <w:rFonts w:ascii="Times New Roman" w:hAnsi="Times New Roman" w:cs="Times New Roman"/>
          <w:b/>
          <w:sz w:val="24"/>
          <w:szCs w:val="24"/>
        </w:rPr>
      </w:pPr>
      <w:r w:rsidRPr="00C668F2">
        <w:rPr>
          <w:rFonts w:ascii="Times New Roman" w:hAnsi="Times New Roman" w:cs="Times New Roman"/>
          <w:b/>
          <w:sz w:val="24"/>
          <w:szCs w:val="24"/>
        </w:rPr>
        <w:t>TAOTLUS</w:t>
      </w:r>
    </w:p>
    <w:p w14:paraId="7A94C671" w14:textId="77777777" w:rsidR="00331FF1" w:rsidRPr="00C668F2" w:rsidRDefault="00331FF1" w:rsidP="00331FF1">
      <w:pPr>
        <w:pStyle w:val="NoSpacing"/>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331FF1" w:rsidRPr="00C668F2" w14:paraId="35BE54BD" w14:textId="77777777" w:rsidTr="008D6558">
        <w:tc>
          <w:tcPr>
            <w:tcW w:w="9468" w:type="dxa"/>
          </w:tcPr>
          <w:p w14:paraId="388DDF5A" w14:textId="3454DAF1" w:rsidR="00331FF1" w:rsidRPr="00C668F2" w:rsidRDefault="00331FF1" w:rsidP="008D6558">
            <w:pPr>
              <w:pStyle w:val="NoSpacing"/>
              <w:rPr>
                <w:rFonts w:ascii="Times New Roman" w:hAnsi="Times New Roman" w:cs="Times New Roman"/>
                <w:sz w:val="24"/>
                <w:szCs w:val="24"/>
              </w:rPr>
            </w:pPr>
            <w:r w:rsidRPr="00C668F2">
              <w:rPr>
                <w:rFonts w:ascii="Times New Roman" w:hAnsi="Times New Roman" w:cs="Times New Roman"/>
                <w:sz w:val="24"/>
                <w:szCs w:val="24"/>
              </w:rPr>
              <w:t xml:space="preserve">Toetust taotleva usulise ühenduse või kõrgkooli nimi: </w:t>
            </w:r>
            <w:r w:rsidR="000912BF" w:rsidRPr="00C668F2">
              <w:rPr>
                <w:rFonts w:ascii="Times New Roman" w:hAnsi="Times New Roman" w:cs="Times New Roman"/>
                <w:b/>
                <w:bCs/>
                <w:sz w:val="24"/>
                <w:szCs w:val="24"/>
              </w:rPr>
              <w:t xml:space="preserve">Eesti Evangeeliumi Kristlaste ja Baptistide Koguduste Liidu Kõrgem Usuteaduslik Seminar </w:t>
            </w:r>
          </w:p>
        </w:tc>
      </w:tr>
      <w:tr w:rsidR="00331FF1" w:rsidRPr="00C668F2" w14:paraId="78FF856F" w14:textId="77777777" w:rsidTr="008D6558">
        <w:tc>
          <w:tcPr>
            <w:tcW w:w="9468" w:type="dxa"/>
          </w:tcPr>
          <w:p w14:paraId="61C5B6B7" w14:textId="51C44A2A" w:rsidR="00331FF1" w:rsidRPr="00C668F2" w:rsidRDefault="00331FF1" w:rsidP="008D6558">
            <w:pPr>
              <w:pStyle w:val="NoSpacing"/>
              <w:rPr>
                <w:rFonts w:ascii="Times New Roman" w:hAnsi="Times New Roman" w:cs="Times New Roman"/>
                <w:sz w:val="24"/>
                <w:szCs w:val="24"/>
              </w:rPr>
            </w:pPr>
            <w:r w:rsidRPr="00C668F2">
              <w:rPr>
                <w:rFonts w:ascii="Times New Roman" w:hAnsi="Times New Roman" w:cs="Times New Roman"/>
                <w:sz w:val="24"/>
                <w:szCs w:val="24"/>
              </w:rPr>
              <w:t xml:space="preserve">Registrikood: </w:t>
            </w:r>
            <w:r w:rsidR="000912BF" w:rsidRPr="00C668F2">
              <w:rPr>
                <w:rFonts w:ascii="Times New Roman" w:hAnsi="Times New Roman" w:cs="Times New Roman"/>
                <w:b/>
                <w:sz w:val="24"/>
                <w:szCs w:val="24"/>
              </w:rPr>
              <w:t>80196158</w:t>
            </w:r>
          </w:p>
        </w:tc>
      </w:tr>
      <w:tr w:rsidR="00331FF1" w:rsidRPr="00C668F2" w14:paraId="6009FB9B" w14:textId="77777777" w:rsidTr="008D6558">
        <w:tc>
          <w:tcPr>
            <w:tcW w:w="9468" w:type="dxa"/>
          </w:tcPr>
          <w:p w14:paraId="7DAEF64C" w14:textId="52432633" w:rsidR="00331FF1" w:rsidRPr="00C668F2" w:rsidRDefault="00331FF1" w:rsidP="008D6558">
            <w:pPr>
              <w:pStyle w:val="NoSpacing"/>
              <w:rPr>
                <w:rFonts w:ascii="Times New Roman" w:hAnsi="Times New Roman" w:cs="Times New Roman"/>
                <w:sz w:val="24"/>
                <w:szCs w:val="24"/>
              </w:rPr>
            </w:pPr>
            <w:r w:rsidRPr="00C668F2">
              <w:rPr>
                <w:rFonts w:ascii="Times New Roman" w:hAnsi="Times New Roman" w:cs="Times New Roman"/>
                <w:sz w:val="24"/>
                <w:szCs w:val="24"/>
              </w:rPr>
              <w:t xml:space="preserve">Toetuse taotleja postiaadress: </w:t>
            </w:r>
            <w:r w:rsidR="000912BF" w:rsidRPr="00C668F2">
              <w:rPr>
                <w:rFonts w:ascii="Times New Roman" w:hAnsi="Times New Roman" w:cs="Times New Roman"/>
                <w:b/>
                <w:bCs/>
                <w:sz w:val="24"/>
                <w:szCs w:val="24"/>
              </w:rPr>
              <w:t>Koskla 18, Tallinn</w:t>
            </w:r>
          </w:p>
          <w:p w14:paraId="3C2BAEEE" w14:textId="4E346CFA" w:rsidR="00331FF1" w:rsidRPr="00C668F2" w:rsidRDefault="00331FF1" w:rsidP="008D6558">
            <w:pPr>
              <w:pStyle w:val="NoSpacing"/>
              <w:rPr>
                <w:rFonts w:ascii="Times New Roman" w:hAnsi="Times New Roman" w:cs="Times New Roman"/>
                <w:sz w:val="24"/>
                <w:szCs w:val="24"/>
              </w:rPr>
            </w:pPr>
            <w:r w:rsidRPr="00C668F2">
              <w:rPr>
                <w:rFonts w:ascii="Times New Roman" w:hAnsi="Times New Roman" w:cs="Times New Roman"/>
                <w:sz w:val="24"/>
                <w:szCs w:val="24"/>
              </w:rPr>
              <w:t xml:space="preserve">Kontaktisik (toetuse taotlemisel): </w:t>
            </w:r>
            <w:r w:rsidR="000912BF" w:rsidRPr="00C668F2">
              <w:rPr>
                <w:rFonts w:ascii="Times New Roman" w:hAnsi="Times New Roman" w:cs="Times New Roman"/>
                <w:b/>
                <w:bCs/>
                <w:sz w:val="24"/>
                <w:szCs w:val="24"/>
              </w:rPr>
              <w:t>Einike Pilli</w:t>
            </w:r>
          </w:p>
          <w:p w14:paraId="72E2BAE6" w14:textId="09BC1698" w:rsidR="00331FF1" w:rsidRPr="00C668F2" w:rsidRDefault="00331FF1" w:rsidP="008D6558">
            <w:pPr>
              <w:pStyle w:val="NoSpacing"/>
              <w:rPr>
                <w:rFonts w:ascii="Times New Roman" w:hAnsi="Times New Roman" w:cs="Times New Roman"/>
                <w:sz w:val="24"/>
                <w:szCs w:val="24"/>
              </w:rPr>
            </w:pPr>
            <w:r w:rsidRPr="00C668F2">
              <w:rPr>
                <w:rFonts w:ascii="Times New Roman" w:hAnsi="Times New Roman" w:cs="Times New Roman"/>
                <w:sz w:val="24"/>
                <w:szCs w:val="24"/>
              </w:rPr>
              <w:t xml:space="preserve">Telefon: </w:t>
            </w:r>
            <w:r w:rsidR="000912BF" w:rsidRPr="00C668F2">
              <w:rPr>
                <w:rFonts w:ascii="Times New Roman" w:hAnsi="Times New Roman" w:cs="Times New Roman"/>
                <w:b/>
                <w:bCs/>
                <w:sz w:val="24"/>
                <w:szCs w:val="24"/>
              </w:rPr>
              <w:t>5186219</w:t>
            </w:r>
          </w:p>
          <w:p w14:paraId="7F28EC9B" w14:textId="1B933823" w:rsidR="00331FF1" w:rsidRPr="00C668F2" w:rsidRDefault="00331FF1" w:rsidP="008D6558">
            <w:pPr>
              <w:pStyle w:val="NoSpacing"/>
              <w:rPr>
                <w:rFonts w:ascii="Times New Roman" w:hAnsi="Times New Roman" w:cs="Times New Roman"/>
                <w:sz w:val="24"/>
                <w:szCs w:val="24"/>
              </w:rPr>
            </w:pPr>
            <w:r w:rsidRPr="00C668F2">
              <w:rPr>
                <w:rFonts w:ascii="Times New Roman" w:hAnsi="Times New Roman" w:cs="Times New Roman"/>
                <w:sz w:val="24"/>
                <w:szCs w:val="24"/>
              </w:rPr>
              <w:t xml:space="preserve">E-post: </w:t>
            </w:r>
            <w:r w:rsidR="000912BF" w:rsidRPr="00C668F2">
              <w:rPr>
                <w:rFonts w:ascii="Times New Roman" w:hAnsi="Times New Roman" w:cs="Times New Roman"/>
                <w:b/>
                <w:bCs/>
                <w:sz w:val="24"/>
                <w:szCs w:val="24"/>
              </w:rPr>
              <w:t>einike.pilli@kogudused.ee</w:t>
            </w:r>
          </w:p>
        </w:tc>
      </w:tr>
      <w:tr w:rsidR="00331FF1" w:rsidRPr="00C668F2" w14:paraId="216191CD" w14:textId="77777777" w:rsidTr="008D6558">
        <w:tc>
          <w:tcPr>
            <w:tcW w:w="9468" w:type="dxa"/>
          </w:tcPr>
          <w:p w14:paraId="7A06488A" w14:textId="06A3CA2E" w:rsidR="00331FF1" w:rsidRPr="00C668F2" w:rsidRDefault="00331FF1" w:rsidP="008D6558">
            <w:pPr>
              <w:pStyle w:val="NoSpacing"/>
              <w:rPr>
                <w:rFonts w:ascii="Times New Roman" w:hAnsi="Times New Roman" w:cs="Times New Roman"/>
                <w:sz w:val="24"/>
                <w:szCs w:val="24"/>
              </w:rPr>
            </w:pPr>
            <w:r w:rsidRPr="00C668F2">
              <w:rPr>
                <w:rFonts w:ascii="Times New Roman" w:hAnsi="Times New Roman" w:cs="Times New Roman"/>
                <w:sz w:val="24"/>
                <w:szCs w:val="24"/>
              </w:rPr>
              <w:t xml:space="preserve">Taotleja-poolne lepingu allkirjastaja: </w:t>
            </w:r>
            <w:r w:rsidR="000912BF" w:rsidRPr="00C668F2">
              <w:rPr>
                <w:rFonts w:ascii="Times New Roman" w:hAnsi="Times New Roman" w:cs="Times New Roman"/>
                <w:b/>
                <w:bCs/>
                <w:sz w:val="24"/>
                <w:szCs w:val="24"/>
              </w:rPr>
              <w:t>Einike Pilli</w:t>
            </w:r>
          </w:p>
          <w:p w14:paraId="5E19D12A" w14:textId="7E259C6B" w:rsidR="00331FF1" w:rsidRPr="00C668F2" w:rsidRDefault="00331FF1" w:rsidP="008D6558">
            <w:pPr>
              <w:pStyle w:val="NoSpacing"/>
              <w:rPr>
                <w:rFonts w:ascii="Times New Roman" w:hAnsi="Times New Roman" w:cs="Times New Roman"/>
                <w:b/>
                <w:bCs/>
                <w:sz w:val="24"/>
                <w:szCs w:val="24"/>
              </w:rPr>
            </w:pPr>
            <w:r w:rsidRPr="00C668F2">
              <w:rPr>
                <w:rFonts w:ascii="Times New Roman" w:hAnsi="Times New Roman" w:cs="Times New Roman"/>
                <w:sz w:val="24"/>
                <w:szCs w:val="24"/>
              </w:rPr>
              <w:t xml:space="preserve">Allkirjastaja telefon: </w:t>
            </w:r>
            <w:r w:rsidR="000912BF" w:rsidRPr="00C668F2">
              <w:rPr>
                <w:rFonts w:ascii="Times New Roman" w:hAnsi="Times New Roman" w:cs="Times New Roman"/>
                <w:b/>
                <w:bCs/>
                <w:sz w:val="24"/>
                <w:szCs w:val="24"/>
              </w:rPr>
              <w:t>5186219</w:t>
            </w:r>
          </w:p>
          <w:p w14:paraId="1F7A1BFD" w14:textId="4C995F10" w:rsidR="00331FF1" w:rsidRPr="00C668F2" w:rsidRDefault="00331FF1" w:rsidP="008D6558">
            <w:pPr>
              <w:pStyle w:val="NoSpacing"/>
              <w:rPr>
                <w:rFonts w:ascii="Times New Roman" w:hAnsi="Times New Roman" w:cs="Times New Roman"/>
                <w:b/>
                <w:bCs/>
                <w:sz w:val="24"/>
                <w:szCs w:val="24"/>
              </w:rPr>
            </w:pPr>
            <w:r w:rsidRPr="00C668F2">
              <w:rPr>
                <w:rFonts w:ascii="Times New Roman" w:hAnsi="Times New Roman" w:cs="Times New Roman"/>
                <w:sz w:val="24"/>
                <w:szCs w:val="24"/>
              </w:rPr>
              <w:t xml:space="preserve">Allkirjastaja e-post: </w:t>
            </w:r>
            <w:r w:rsidR="000912BF" w:rsidRPr="00C668F2">
              <w:rPr>
                <w:rFonts w:ascii="Times New Roman" w:hAnsi="Times New Roman" w:cs="Times New Roman"/>
                <w:b/>
                <w:bCs/>
                <w:sz w:val="24"/>
                <w:szCs w:val="24"/>
              </w:rPr>
              <w:t>einike.pilli@kogudused.ee</w:t>
            </w:r>
          </w:p>
          <w:p w14:paraId="2A9089AF" w14:textId="77777777" w:rsidR="00331FF1" w:rsidRPr="00C668F2" w:rsidRDefault="00331FF1" w:rsidP="008D6558">
            <w:pPr>
              <w:pStyle w:val="NoSpacing"/>
              <w:rPr>
                <w:rFonts w:ascii="Times New Roman" w:hAnsi="Times New Roman" w:cs="Times New Roman"/>
                <w:sz w:val="24"/>
                <w:szCs w:val="24"/>
              </w:rPr>
            </w:pPr>
          </w:p>
          <w:p w14:paraId="05FED113" w14:textId="0C6AA578" w:rsidR="00331FF1" w:rsidRPr="00C668F2" w:rsidRDefault="00331FF1" w:rsidP="008D6558">
            <w:pPr>
              <w:pStyle w:val="NoSpacing"/>
              <w:rPr>
                <w:rFonts w:ascii="Times New Roman" w:hAnsi="Times New Roman" w:cs="Times New Roman"/>
                <w:sz w:val="24"/>
                <w:szCs w:val="24"/>
              </w:rPr>
            </w:pPr>
            <w:r w:rsidRPr="00C668F2">
              <w:rPr>
                <w:rFonts w:ascii="Times New Roman" w:hAnsi="Times New Roman" w:cs="Times New Roman"/>
                <w:sz w:val="24"/>
                <w:szCs w:val="24"/>
              </w:rPr>
              <w:t xml:space="preserve">Taotleja-poolne lepingu täitmise kontaktisik: </w:t>
            </w:r>
            <w:r w:rsidR="000029CE" w:rsidRPr="000029CE">
              <w:rPr>
                <w:rFonts w:ascii="Times New Roman" w:hAnsi="Times New Roman" w:cs="Times New Roman"/>
                <w:b/>
                <w:bCs/>
                <w:sz w:val="24"/>
                <w:szCs w:val="24"/>
              </w:rPr>
              <w:t>Einike Pilli</w:t>
            </w:r>
          </w:p>
          <w:p w14:paraId="1BA778DB" w14:textId="0FA51E1C" w:rsidR="00331FF1" w:rsidRPr="00C668F2" w:rsidRDefault="00331FF1" w:rsidP="008D6558">
            <w:pPr>
              <w:pStyle w:val="NoSpacing"/>
              <w:rPr>
                <w:rFonts w:ascii="Times New Roman" w:hAnsi="Times New Roman" w:cs="Times New Roman"/>
                <w:sz w:val="24"/>
                <w:szCs w:val="24"/>
              </w:rPr>
            </w:pPr>
            <w:r w:rsidRPr="00C668F2">
              <w:rPr>
                <w:rFonts w:ascii="Times New Roman" w:hAnsi="Times New Roman" w:cs="Times New Roman"/>
                <w:sz w:val="24"/>
                <w:szCs w:val="24"/>
              </w:rPr>
              <w:t xml:space="preserve">Kontaktisiku telefon: </w:t>
            </w:r>
            <w:r w:rsidR="000029CE">
              <w:rPr>
                <w:rFonts w:ascii="Times New Roman" w:hAnsi="Times New Roman" w:cs="Times New Roman"/>
                <w:b/>
                <w:bCs/>
                <w:sz w:val="24"/>
                <w:szCs w:val="24"/>
              </w:rPr>
              <w:t>5186219</w:t>
            </w:r>
          </w:p>
          <w:p w14:paraId="02D430D2" w14:textId="6F821D4C" w:rsidR="00331FF1" w:rsidRPr="00C668F2" w:rsidRDefault="00331FF1" w:rsidP="008D6558">
            <w:pPr>
              <w:pStyle w:val="NoSpacing"/>
              <w:rPr>
                <w:rFonts w:ascii="Times New Roman" w:hAnsi="Times New Roman" w:cs="Times New Roman"/>
                <w:sz w:val="24"/>
                <w:szCs w:val="24"/>
              </w:rPr>
            </w:pPr>
            <w:r w:rsidRPr="00C668F2">
              <w:rPr>
                <w:rFonts w:ascii="Times New Roman" w:hAnsi="Times New Roman" w:cs="Times New Roman"/>
                <w:sz w:val="24"/>
                <w:szCs w:val="24"/>
              </w:rPr>
              <w:t xml:space="preserve">Kontaktisiku e-post: </w:t>
            </w:r>
            <w:r w:rsidR="000029CE" w:rsidRPr="000029CE">
              <w:rPr>
                <w:rFonts w:ascii="Times New Roman" w:hAnsi="Times New Roman" w:cs="Times New Roman"/>
                <w:b/>
                <w:bCs/>
                <w:sz w:val="24"/>
                <w:szCs w:val="24"/>
              </w:rPr>
              <w:t>einike.pilli</w:t>
            </w:r>
            <w:r w:rsidR="000912BF" w:rsidRPr="00C668F2">
              <w:rPr>
                <w:rFonts w:ascii="Times New Roman" w:hAnsi="Times New Roman" w:cs="Times New Roman"/>
                <w:b/>
                <w:bCs/>
                <w:sz w:val="24"/>
                <w:szCs w:val="24"/>
              </w:rPr>
              <w:t>@kogudused.ee</w:t>
            </w:r>
          </w:p>
        </w:tc>
      </w:tr>
      <w:tr w:rsidR="00331FF1" w:rsidRPr="00C668F2" w14:paraId="5C1EA14F" w14:textId="77777777" w:rsidTr="008D6558">
        <w:tc>
          <w:tcPr>
            <w:tcW w:w="9468" w:type="dxa"/>
          </w:tcPr>
          <w:p w14:paraId="5A3D55BF" w14:textId="77777777" w:rsidR="000029CE" w:rsidRPr="0089264A" w:rsidRDefault="00331FF1" w:rsidP="000029CE">
            <w:pPr>
              <w:pStyle w:val="NoSpacing"/>
              <w:rPr>
                <w:rFonts w:ascii="Times New Roman" w:hAnsi="Times New Roman" w:cs="Times New Roman"/>
                <w:lang w:val="en-GB"/>
              </w:rPr>
            </w:pPr>
            <w:r w:rsidRPr="00C668F2">
              <w:rPr>
                <w:rFonts w:ascii="Times New Roman" w:hAnsi="Times New Roman" w:cs="Times New Roman"/>
                <w:b/>
                <w:bCs/>
                <w:sz w:val="24"/>
                <w:szCs w:val="24"/>
              </w:rPr>
              <w:t>Taotleja arveldusarve number ja pank</w:t>
            </w:r>
            <w:r w:rsidRPr="00C668F2">
              <w:rPr>
                <w:rFonts w:ascii="Times New Roman" w:hAnsi="Times New Roman" w:cs="Times New Roman"/>
                <w:sz w:val="24"/>
                <w:szCs w:val="24"/>
              </w:rPr>
              <w:t xml:space="preserve">: </w:t>
            </w:r>
            <w:r w:rsidR="000029CE" w:rsidRPr="000029CE">
              <w:rPr>
                <w:rFonts w:ascii="Times New Roman" w:hAnsi="Times New Roman" w:cs="Times New Roman"/>
                <w:b/>
                <w:bCs/>
                <w:sz w:val="24"/>
                <w:szCs w:val="24"/>
                <w:lang w:val="en-GB"/>
              </w:rPr>
              <w:t>EE287700771010042264</w:t>
            </w:r>
          </w:p>
          <w:p w14:paraId="37233114" w14:textId="7E0F5F3E" w:rsidR="00331FF1" w:rsidRPr="00C668F2" w:rsidRDefault="000029CE" w:rsidP="008D6558">
            <w:pPr>
              <w:pStyle w:val="NoSpacing"/>
              <w:rPr>
                <w:rFonts w:ascii="Times New Roman" w:hAnsi="Times New Roman" w:cs="Times New Roman"/>
                <w:sz w:val="24"/>
                <w:szCs w:val="24"/>
              </w:rPr>
            </w:pPr>
            <w:r>
              <w:rPr>
                <w:rFonts w:ascii="Times New Roman" w:hAnsi="Times New Roman" w:cs="Times New Roman"/>
                <w:b/>
                <w:bCs/>
                <w:sz w:val="24"/>
                <w:szCs w:val="24"/>
              </w:rPr>
              <w:t xml:space="preserve"> </w:t>
            </w:r>
          </w:p>
        </w:tc>
      </w:tr>
    </w:tbl>
    <w:p w14:paraId="1E1F33C2" w14:textId="77777777" w:rsidR="00331FF1" w:rsidRPr="00C668F2" w:rsidRDefault="00331FF1" w:rsidP="00331FF1">
      <w:pPr>
        <w:pStyle w:val="NoSpacing"/>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331FF1" w:rsidRPr="00C668F2" w14:paraId="6DB88526" w14:textId="77777777" w:rsidTr="008D6558">
        <w:trPr>
          <w:trHeight w:val="341"/>
        </w:trPr>
        <w:tc>
          <w:tcPr>
            <w:tcW w:w="9464" w:type="dxa"/>
          </w:tcPr>
          <w:p w14:paraId="36B4900D" w14:textId="52D8EA61" w:rsidR="006D5024" w:rsidRDefault="00331FF1" w:rsidP="008D6558">
            <w:pPr>
              <w:pStyle w:val="NoSpacing"/>
              <w:rPr>
                <w:rFonts w:ascii="Times New Roman" w:hAnsi="Times New Roman" w:cs="Times New Roman"/>
                <w:sz w:val="24"/>
                <w:szCs w:val="24"/>
              </w:rPr>
            </w:pPr>
            <w:r w:rsidRPr="00C668F2">
              <w:rPr>
                <w:rFonts w:ascii="Times New Roman" w:hAnsi="Times New Roman" w:cs="Times New Roman"/>
                <w:sz w:val="24"/>
                <w:szCs w:val="24"/>
              </w:rPr>
              <w:t xml:space="preserve">Toetuse kasutamise eesmärk ja tegevuste loetelu, milleks toetust taotletakse: </w:t>
            </w:r>
          </w:p>
          <w:p w14:paraId="6DE79DB6" w14:textId="663F3EDD" w:rsidR="009755F9" w:rsidRDefault="000029CE" w:rsidP="008D6558">
            <w:pPr>
              <w:pStyle w:val="NoSpacing"/>
              <w:rPr>
                <w:rFonts w:ascii="Times New Roman" w:hAnsi="Times New Roman" w:cs="Times New Roman"/>
                <w:sz w:val="24"/>
                <w:szCs w:val="24"/>
              </w:rPr>
            </w:pPr>
            <w:r w:rsidRPr="0025728F">
              <w:rPr>
                <w:rFonts w:ascii="Times New Roman" w:hAnsi="Times New Roman" w:cs="Times New Roman"/>
                <w:b/>
                <w:bCs/>
                <w:sz w:val="24"/>
                <w:szCs w:val="24"/>
              </w:rPr>
              <w:t>Toetuse eesmärk</w:t>
            </w:r>
            <w:r>
              <w:rPr>
                <w:rFonts w:ascii="Times New Roman" w:hAnsi="Times New Roman" w:cs="Times New Roman"/>
                <w:sz w:val="24"/>
                <w:szCs w:val="24"/>
              </w:rPr>
              <w:t xml:space="preserve"> on</w:t>
            </w:r>
            <w:r w:rsidR="0025728F">
              <w:rPr>
                <w:rFonts w:ascii="Times New Roman" w:hAnsi="Times New Roman" w:cs="Times New Roman"/>
                <w:sz w:val="24"/>
                <w:szCs w:val="24"/>
              </w:rPr>
              <w:t xml:space="preserve"> tuua </w:t>
            </w:r>
            <w:r>
              <w:rPr>
                <w:rFonts w:ascii="Times New Roman" w:hAnsi="Times New Roman" w:cs="Times New Roman"/>
                <w:sz w:val="24"/>
                <w:szCs w:val="24"/>
              </w:rPr>
              <w:t xml:space="preserve">Piibel ja teoloogia kogukonnale lähemale, kasutades selleks kaasaegsed infotehnoloogia vahendeid. </w:t>
            </w:r>
            <w:r w:rsidR="0025728F">
              <w:rPr>
                <w:rFonts w:ascii="Times New Roman" w:hAnsi="Times New Roman" w:cs="Times New Roman"/>
                <w:sz w:val="24"/>
                <w:szCs w:val="24"/>
              </w:rPr>
              <w:t xml:space="preserve">Toetuse abil loodud Piibliõppe videomaterjalid muutuvad kasutatavaks ka usundiõpetuse õpetajatele ja õpilastele, kirikute juhtidele ja liikmetele ning laiemale üldsusele, kes on Piibli tundmaõppimisest ja kasutamisest huvitatud. Piiblit tutvustavate videote lingid postitatakse peale piloteerimist Siseministeeriumi ja Eesti Kirikute Nõukogu kodulehele. Konverentsi sisuteemade salvestused muutuvad videoformaadis kooli kodulehel kättesaadavaks kõigile huvilistele, sest kõigi usklike </w:t>
            </w:r>
            <w:proofErr w:type="spellStart"/>
            <w:r w:rsidR="0025728F">
              <w:rPr>
                <w:rFonts w:ascii="Times New Roman" w:hAnsi="Times New Roman" w:cs="Times New Roman"/>
                <w:sz w:val="24"/>
                <w:szCs w:val="24"/>
              </w:rPr>
              <w:t>preesterluse</w:t>
            </w:r>
            <w:proofErr w:type="spellEnd"/>
            <w:r w:rsidR="0025728F">
              <w:rPr>
                <w:rFonts w:ascii="Times New Roman" w:hAnsi="Times New Roman" w:cs="Times New Roman"/>
                <w:sz w:val="24"/>
                <w:szCs w:val="24"/>
              </w:rPr>
              <w:t xml:space="preserve"> teema on kõigi protestantide jaoks oluline. </w:t>
            </w:r>
            <w:r>
              <w:rPr>
                <w:rFonts w:ascii="Times New Roman" w:hAnsi="Times New Roman" w:cs="Times New Roman"/>
                <w:sz w:val="24"/>
                <w:szCs w:val="24"/>
              </w:rPr>
              <w:t>Tegevuste tulemusena kasvab muuhulgas kõrgkooli teadus-arendustöö tase</w:t>
            </w:r>
            <w:r w:rsidR="00C66952">
              <w:rPr>
                <w:rFonts w:ascii="Times New Roman" w:hAnsi="Times New Roman" w:cs="Times New Roman"/>
                <w:sz w:val="24"/>
                <w:szCs w:val="24"/>
              </w:rPr>
              <w:t xml:space="preserve">, mis omakorda mõjutab kogu hariduskogukonda positiivselt. </w:t>
            </w:r>
          </w:p>
          <w:p w14:paraId="74C4FC49" w14:textId="76EC9A47" w:rsidR="000029CE" w:rsidRDefault="000029CE" w:rsidP="008D6558">
            <w:pPr>
              <w:pStyle w:val="NoSpacing"/>
              <w:rPr>
                <w:rFonts w:ascii="Times New Roman" w:hAnsi="Times New Roman" w:cs="Times New Roman"/>
                <w:sz w:val="24"/>
                <w:szCs w:val="24"/>
              </w:rPr>
            </w:pPr>
            <w:r>
              <w:rPr>
                <w:rFonts w:ascii="Times New Roman" w:hAnsi="Times New Roman" w:cs="Times New Roman"/>
                <w:sz w:val="24"/>
                <w:szCs w:val="24"/>
              </w:rPr>
              <w:t>Mõlema tegevuse teostamisel lähtutakse oikumeenilisuse printsiibist</w:t>
            </w:r>
            <w:r w:rsidR="00C66952">
              <w:rPr>
                <w:rFonts w:ascii="Times New Roman" w:hAnsi="Times New Roman" w:cs="Times New Roman"/>
                <w:sz w:val="24"/>
                <w:szCs w:val="24"/>
              </w:rPr>
              <w:t xml:space="preserve">, st kasutatakse õpetajaid ja kõnelejaid ka mujalt kui EKB liidust. Eriliselt oluline on ka uue põlvkonna õppejõudude, teoloogide ja mõtlejate kujundamine, mistõttu on mõlema tegevuse juures pööratud tähelepanu nooremate inimeste kaasamisele. </w:t>
            </w:r>
            <w:r>
              <w:rPr>
                <w:rFonts w:ascii="Times New Roman" w:hAnsi="Times New Roman" w:cs="Times New Roman"/>
                <w:sz w:val="24"/>
                <w:szCs w:val="24"/>
              </w:rPr>
              <w:t xml:space="preserve"> </w:t>
            </w:r>
          </w:p>
          <w:p w14:paraId="54E71672" w14:textId="77777777" w:rsidR="00C66952" w:rsidRDefault="00C66952" w:rsidP="008D6558">
            <w:pPr>
              <w:pStyle w:val="NoSpacing"/>
              <w:rPr>
                <w:rFonts w:ascii="Times New Roman" w:hAnsi="Times New Roman" w:cs="Times New Roman"/>
                <w:sz w:val="24"/>
                <w:szCs w:val="24"/>
              </w:rPr>
            </w:pPr>
          </w:p>
          <w:p w14:paraId="373BFE97" w14:textId="5B4DDB68" w:rsidR="000029CE" w:rsidRPr="00C668F2" w:rsidRDefault="000029CE" w:rsidP="008D6558">
            <w:pPr>
              <w:pStyle w:val="NoSpacing"/>
              <w:rPr>
                <w:rFonts w:ascii="Times New Roman" w:hAnsi="Times New Roman" w:cs="Times New Roman"/>
                <w:sz w:val="24"/>
                <w:szCs w:val="24"/>
              </w:rPr>
            </w:pPr>
            <w:r>
              <w:rPr>
                <w:rFonts w:ascii="Times New Roman" w:hAnsi="Times New Roman" w:cs="Times New Roman"/>
                <w:sz w:val="24"/>
                <w:szCs w:val="24"/>
              </w:rPr>
              <w:t>2024. aasta jooksul on plaanis kaks suuremat arendust:</w:t>
            </w:r>
          </w:p>
          <w:p w14:paraId="37168259" w14:textId="7FFE1B5A" w:rsidR="006D5024" w:rsidRDefault="000029CE" w:rsidP="008D6558">
            <w:pPr>
              <w:pStyle w:val="NoSpacing"/>
              <w:numPr>
                <w:ilvl w:val="0"/>
                <w:numId w:val="1"/>
              </w:numPr>
              <w:rPr>
                <w:rFonts w:ascii="Times New Roman" w:hAnsi="Times New Roman" w:cs="Times New Roman"/>
                <w:sz w:val="24"/>
                <w:szCs w:val="24"/>
              </w:rPr>
            </w:pPr>
            <w:r w:rsidRPr="00C66952">
              <w:rPr>
                <w:rFonts w:ascii="Times New Roman" w:hAnsi="Times New Roman" w:cs="Times New Roman"/>
                <w:sz w:val="24"/>
                <w:szCs w:val="24"/>
                <w:u w:val="single"/>
              </w:rPr>
              <w:t>Rahvusvaheline ja oikumeeniline teaduskonverents „</w:t>
            </w:r>
            <w:proofErr w:type="spellStart"/>
            <w:r w:rsidRPr="00C66952">
              <w:rPr>
                <w:rFonts w:ascii="Times New Roman" w:hAnsi="Times New Roman" w:cs="Times New Roman"/>
                <w:sz w:val="24"/>
                <w:szCs w:val="24"/>
                <w:u w:val="single"/>
              </w:rPr>
              <w:t>Free</w:t>
            </w:r>
            <w:proofErr w:type="spellEnd"/>
            <w:r w:rsidRPr="00C66952">
              <w:rPr>
                <w:rFonts w:ascii="Times New Roman" w:hAnsi="Times New Roman" w:cs="Times New Roman"/>
                <w:sz w:val="24"/>
                <w:szCs w:val="24"/>
                <w:u w:val="single"/>
              </w:rPr>
              <w:t xml:space="preserve"> </w:t>
            </w:r>
            <w:proofErr w:type="spellStart"/>
            <w:r w:rsidRPr="00C66952">
              <w:rPr>
                <w:rFonts w:ascii="Times New Roman" w:hAnsi="Times New Roman" w:cs="Times New Roman"/>
                <w:sz w:val="24"/>
                <w:szCs w:val="24"/>
                <w:u w:val="single"/>
              </w:rPr>
              <w:t>Church</w:t>
            </w:r>
            <w:proofErr w:type="spellEnd"/>
            <w:r w:rsidRPr="00C66952">
              <w:rPr>
                <w:rFonts w:ascii="Times New Roman" w:hAnsi="Times New Roman" w:cs="Times New Roman"/>
                <w:sz w:val="24"/>
                <w:szCs w:val="24"/>
                <w:u w:val="single"/>
              </w:rPr>
              <w:t xml:space="preserve"> DNA: </w:t>
            </w:r>
            <w:proofErr w:type="spellStart"/>
            <w:r w:rsidRPr="00C66952">
              <w:rPr>
                <w:rFonts w:ascii="Times New Roman" w:hAnsi="Times New Roman" w:cs="Times New Roman"/>
                <w:sz w:val="24"/>
                <w:szCs w:val="24"/>
                <w:u w:val="single"/>
              </w:rPr>
              <w:t>Priesthood</w:t>
            </w:r>
            <w:proofErr w:type="spellEnd"/>
            <w:r w:rsidRPr="00C66952">
              <w:rPr>
                <w:rFonts w:ascii="Times New Roman" w:hAnsi="Times New Roman" w:cs="Times New Roman"/>
                <w:sz w:val="24"/>
                <w:szCs w:val="24"/>
                <w:u w:val="single"/>
              </w:rPr>
              <w:t xml:space="preserve"> of All </w:t>
            </w:r>
            <w:proofErr w:type="spellStart"/>
            <w:r w:rsidRPr="00C66952">
              <w:rPr>
                <w:rFonts w:ascii="Times New Roman" w:hAnsi="Times New Roman" w:cs="Times New Roman"/>
                <w:sz w:val="24"/>
                <w:szCs w:val="24"/>
                <w:u w:val="single"/>
              </w:rPr>
              <w:t>Believers</w:t>
            </w:r>
            <w:proofErr w:type="spellEnd"/>
            <w:r w:rsidRPr="00C66952">
              <w:rPr>
                <w:rFonts w:ascii="Times New Roman" w:hAnsi="Times New Roman" w:cs="Times New Roman"/>
                <w:sz w:val="24"/>
                <w:szCs w:val="24"/>
                <w:u w:val="single"/>
              </w:rPr>
              <w:t xml:space="preserve"> </w:t>
            </w:r>
            <w:proofErr w:type="spellStart"/>
            <w:r w:rsidRPr="00C66952">
              <w:rPr>
                <w:rFonts w:ascii="Times New Roman" w:hAnsi="Times New Roman" w:cs="Times New Roman"/>
                <w:sz w:val="24"/>
                <w:szCs w:val="24"/>
                <w:u w:val="single"/>
              </w:rPr>
              <w:t>Decoded</w:t>
            </w:r>
            <w:proofErr w:type="spellEnd"/>
            <w:r w:rsidRPr="00C66952">
              <w:rPr>
                <w:rFonts w:ascii="Times New Roman" w:hAnsi="Times New Roman" w:cs="Times New Roman"/>
                <w:sz w:val="24"/>
                <w:szCs w:val="24"/>
                <w:u w:val="single"/>
              </w:rPr>
              <w:t>“,</w:t>
            </w:r>
            <w:r>
              <w:rPr>
                <w:rFonts w:ascii="Times New Roman" w:hAnsi="Times New Roman" w:cs="Times New Roman"/>
                <w:sz w:val="24"/>
                <w:szCs w:val="24"/>
              </w:rPr>
              <w:t xml:space="preserve"> mis toimub 31.10-2.11.24</w:t>
            </w:r>
            <w:r w:rsidR="00C66952">
              <w:rPr>
                <w:rFonts w:ascii="Times New Roman" w:hAnsi="Times New Roman" w:cs="Times New Roman"/>
                <w:sz w:val="24"/>
                <w:szCs w:val="24"/>
              </w:rPr>
              <w:t xml:space="preserve">. Kõnelejate seas on teoloogid üle Euroopa – Hollandist, Inglismaalt, Ukrainast, Norrast ja mujalt. </w:t>
            </w:r>
            <w:r w:rsidR="00563002">
              <w:rPr>
                <w:rFonts w:ascii="Times New Roman" w:hAnsi="Times New Roman" w:cs="Times New Roman"/>
                <w:sz w:val="24"/>
                <w:szCs w:val="24"/>
              </w:rPr>
              <w:t xml:space="preserve">Konverentsi teemad puudutavad kristlasi kui ühiskonna preestreid, </w:t>
            </w:r>
            <w:proofErr w:type="spellStart"/>
            <w:r w:rsidR="00563002">
              <w:rPr>
                <w:rFonts w:ascii="Times New Roman" w:hAnsi="Times New Roman" w:cs="Times New Roman"/>
                <w:sz w:val="24"/>
                <w:szCs w:val="24"/>
              </w:rPr>
              <w:t>ökoteoloogiat</w:t>
            </w:r>
            <w:proofErr w:type="spellEnd"/>
            <w:r w:rsidR="00563002">
              <w:rPr>
                <w:rFonts w:ascii="Times New Roman" w:hAnsi="Times New Roman" w:cs="Times New Roman"/>
                <w:sz w:val="24"/>
                <w:szCs w:val="24"/>
              </w:rPr>
              <w:t xml:space="preserve"> ja vabakirikute suhet riigiga läbi kodanikuühiskonna edendamise. </w:t>
            </w:r>
            <w:r w:rsidR="00C66952">
              <w:rPr>
                <w:rFonts w:ascii="Times New Roman" w:hAnsi="Times New Roman" w:cs="Times New Roman"/>
                <w:sz w:val="24"/>
                <w:szCs w:val="24"/>
              </w:rPr>
              <w:t>Osalemine on avatud kõigile ning kõigil on võimalik panustada oma ettekandega</w:t>
            </w:r>
            <w:r w:rsidR="0025728F">
              <w:rPr>
                <w:rFonts w:ascii="Times New Roman" w:hAnsi="Times New Roman" w:cs="Times New Roman"/>
                <w:sz w:val="24"/>
                <w:szCs w:val="24"/>
              </w:rPr>
              <w:t xml:space="preserve"> arutelugrupis</w:t>
            </w:r>
            <w:r w:rsidR="00C66952">
              <w:rPr>
                <w:rFonts w:ascii="Times New Roman" w:hAnsi="Times New Roman" w:cs="Times New Roman"/>
                <w:sz w:val="24"/>
                <w:szCs w:val="24"/>
              </w:rPr>
              <w:t xml:space="preserve"> ning osaleda vestlustes. 31.10 päeval on kavas erinevate koolide üliõpilaste ja magistrantide ettekanded ning pealelõunal teoloogiliste koolide õppejõudude võrgustikuüritus</w:t>
            </w:r>
            <w:r w:rsidR="0025728F">
              <w:rPr>
                <w:rFonts w:ascii="Times New Roman" w:hAnsi="Times New Roman" w:cs="Times New Roman"/>
                <w:sz w:val="24"/>
                <w:szCs w:val="24"/>
              </w:rPr>
              <w:t xml:space="preserve"> teoloogia tuleviku teemadel</w:t>
            </w:r>
            <w:r w:rsidR="00C66952">
              <w:rPr>
                <w:rFonts w:ascii="Times New Roman" w:hAnsi="Times New Roman" w:cs="Times New Roman"/>
                <w:sz w:val="24"/>
                <w:szCs w:val="24"/>
              </w:rPr>
              <w:t xml:space="preserve">.  </w:t>
            </w:r>
          </w:p>
          <w:p w14:paraId="21EA95E2" w14:textId="306EDE16" w:rsidR="000029CE" w:rsidRPr="002930C9" w:rsidRDefault="0040367C" w:rsidP="008D655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u w:val="single"/>
              </w:rPr>
              <w:t>Piibliteemaliste õppevideote</w:t>
            </w:r>
            <w:r w:rsidR="000029CE" w:rsidRPr="00C66952">
              <w:rPr>
                <w:rFonts w:ascii="Times New Roman" w:hAnsi="Times New Roman" w:cs="Times New Roman"/>
                <w:sz w:val="24"/>
                <w:szCs w:val="24"/>
                <w:u w:val="single"/>
              </w:rPr>
              <w:t xml:space="preserve"> loomine, salvestamine ja piloteerimine perioodil</w:t>
            </w:r>
            <w:r w:rsidR="000029CE">
              <w:rPr>
                <w:rFonts w:ascii="Times New Roman" w:hAnsi="Times New Roman" w:cs="Times New Roman"/>
                <w:sz w:val="24"/>
                <w:szCs w:val="24"/>
              </w:rPr>
              <w:t xml:space="preserve"> 1.juuni-30.</w:t>
            </w:r>
            <w:r w:rsidR="00563002">
              <w:rPr>
                <w:rFonts w:ascii="Times New Roman" w:hAnsi="Times New Roman" w:cs="Times New Roman"/>
                <w:sz w:val="24"/>
                <w:szCs w:val="24"/>
              </w:rPr>
              <w:t xml:space="preserve"> </w:t>
            </w:r>
            <w:r w:rsidR="000029CE">
              <w:rPr>
                <w:rFonts w:ascii="Times New Roman" w:hAnsi="Times New Roman" w:cs="Times New Roman"/>
                <w:sz w:val="24"/>
                <w:szCs w:val="24"/>
              </w:rPr>
              <w:t>november. Plaanis on luua üksteist Piibli peamisi osasid ja žanre kirjeldavat õppevideot</w:t>
            </w:r>
            <w:r w:rsidR="009755F9">
              <w:rPr>
                <w:rFonts w:ascii="Times New Roman" w:hAnsi="Times New Roman" w:cs="Times New Roman"/>
                <w:sz w:val="24"/>
                <w:szCs w:val="24"/>
              </w:rPr>
              <w:t xml:space="preserve">, </w:t>
            </w:r>
            <w:r w:rsidR="00C66952">
              <w:rPr>
                <w:rFonts w:ascii="Times New Roman" w:hAnsi="Times New Roman" w:cs="Times New Roman"/>
                <w:sz w:val="24"/>
                <w:szCs w:val="24"/>
              </w:rPr>
              <w:t>neid salvestada ja töödel</w:t>
            </w:r>
            <w:r w:rsidR="009755F9">
              <w:rPr>
                <w:rFonts w:ascii="Times New Roman" w:hAnsi="Times New Roman" w:cs="Times New Roman"/>
                <w:sz w:val="24"/>
                <w:szCs w:val="24"/>
              </w:rPr>
              <w:t>da</w:t>
            </w:r>
            <w:r w:rsidR="00C66952">
              <w:rPr>
                <w:rFonts w:ascii="Times New Roman" w:hAnsi="Times New Roman" w:cs="Times New Roman"/>
                <w:sz w:val="24"/>
                <w:szCs w:val="24"/>
              </w:rPr>
              <w:t xml:space="preserve"> suve jooksul</w:t>
            </w:r>
            <w:r w:rsidR="000029CE">
              <w:rPr>
                <w:rFonts w:ascii="Times New Roman" w:hAnsi="Times New Roman" w:cs="Times New Roman"/>
                <w:sz w:val="24"/>
                <w:szCs w:val="24"/>
              </w:rPr>
              <w:t xml:space="preserve">. Videote </w:t>
            </w:r>
            <w:r w:rsidR="00C66952">
              <w:rPr>
                <w:rFonts w:ascii="Times New Roman" w:hAnsi="Times New Roman" w:cs="Times New Roman"/>
                <w:sz w:val="24"/>
                <w:szCs w:val="24"/>
              </w:rPr>
              <w:t xml:space="preserve">piloteerimist teostatakse testgrupi peal, kes osaleb oktoobris-novembris e-piiblikoolis.  </w:t>
            </w:r>
          </w:p>
          <w:p w14:paraId="2E116E12" w14:textId="7C6748D1" w:rsidR="006D5024" w:rsidRPr="00C668F2" w:rsidRDefault="006D5024" w:rsidP="008D6558">
            <w:pPr>
              <w:pStyle w:val="NoSpacing"/>
              <w:rPr>
                <w:rFonts w:ascii="Times New Roman" w:hAnsi="Times New Roman" w:cs="Times New Roman"/>
                <w:sz w:val="24"/>
                <w:szCs w:val="24"/>
              </w:rPr>
            </w:pPr>
          </w:p>
        </w:tc>
      </w:tr>
    </w:tbl>
    <w:p w14:paraId="5AD8F020" w14:textId="77777777" w:rsidR="00331FF1" w:rsidRDefault="00331FF1" w:rsidP="00331FF1">
      <w:pPr>
        <w:pStyle w:val="NoSpacing"/>
        <w:rPr>
          <w:rFonts w:ascii="Times New Roman" w:hAnsi="Times New Roman" w:cs="Times New Roman"/>
          <w:sz w:val="24"/>
          <w:szCs w:val="24"/>
        </w:rPr>
      </w:pPr>
    </w:p>
    <w:p w14:paraId="3A0DB698" w14:textId="77777777" w:rsidR="0025728F" w:rsidRDefault="0025728F" w:rsidP="00331FF1">
      <w:pPr>
        <w:pStyle w:val="NoSpacing"/>
        <w:rPr>
          <w:rFonts w:ascii="Times New Roman" w:hAnsi="Times New Roman" w:cs="Times New Roman"/>
          <w:sz w:val="24"/>
          <w:szCs w:val="24"/>
        </w:rPr>
      </w:pPr>
    </w:p>
    <w:p w14:paraId="40B7A0B9" w14:textId="77777777" w:rsidR="0025728F" w:rsidRDefault="0025728F" w:rsidP="00331FF1">
      <w:pPr>
        <w:pStyle w:val="NoSpacing"/>
        <w:rPr>
          <w:rFonts w:ascii="Times New Roman" w:hAnsi="Times New Roman" w:cs="Times New Roman"/>
          <w:sz w:val="24"/>
          <w:szCs w:val="24"/>
        </w:rPr>
      </w:pPr>
    </w:p>
    <w:p w14:paraId="3F32AD4F" w14:textId="77777777" w:rsidR="0025728F" w:rsidRDefault="0025728F" w:rsidP="00331FF1">
      <w:pPr>
        <w:pStyle w:val="NoSpacing"/>
        <w:rPr>
          <w:rFonts w:ascii="Times New Roman" w:hAnsi="Times New Roman" w:cs="Times New Roman"/>
          <w:sz w:val="24"/>
          <w:szCs w:val="24"/>
        </w:rPr>
      </w:pPr>
    </w:p>
    <w:p w14:paraId="37F30DDC" w14:textId="77777777" w:rsidR="0025728F" w:rsidRPr="00C668F2" w:rsidRDefault="0025728F" w:rsidP="00331FF1">
      <w:pPr>
        <w:pStyle w:val="NoSpacing"/>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331FF1" w:rsidRPr="00C668F2" w14:paraId="1CA106DF" w14:textId="77777777" w:rsidTr="008D6558">
        <w:tc>
          <w:tcPr>
            <w:tcW w:w="9464" w:type="dxa"/>
          </w:tcPr>
          <w:p w14:paraId="6AFF7624" w14:textId="77777777" w:rsidR="00331FF1" w:rsidRDefault="00331FF1" w:rsidP="008D6558">
            <w:pPr>
              <w:pStyle w:val="NoSpacing"/>
              <w:rPr>
                <w:rFonts w:ascii="Times New Roman" w:hAnsi="Times New Roman" w:cs="Times New Roman"/>
                <w:sz w:val="24"/>
                <w:szCs w:val="24"/>
              </w:rPr>
            </w:pPr>
            <w:r w:rsidRPr="00C668F2">
              <w:rPr>
                <w:rFonts w:ascii="Times New Roman" w:hAnsi="Times New Roman" w:cs="Times New Roman"/>
                <w:sz w:val="24"/>
                <w:szCs w:val="24"/>
              </w:rPr>
              <w:t xml:space="preserve">Eelarve projekt kululiikide kaupa (võib olla eraldi lehel): </w:t>
            </w:r>
          </w:p>
          <w:tbl>
            <w:tblPr>
              <w:tblStyle w:val="TableGrid"/>
              <w:tblW w:w="0" w:type="auto"/>
              <w:tblLook w:val="04A0" w:firstRow="1" w:lastRow="0" w:firstColumn="1" w:lastColumn="0" w:noHBand="0" w:noVBand="1"/>
            </w:tblPr>
            <w:tblGrid>
              <w:gridCol w:w="1155"/>
              <w:gridCol w:w="2552"/>
              <w:gridCol w:w="1134"/>
              <w:gridCol w:w="1169"/>
              <w:gridCol w:w="1524"/>
              <w:gridCol w:w="1482"/>
            </w:tblGrid>
            <w:tr w:rsidR="00C66952" w:rsidRPr="00C668F2" w14:paraId="36153789" w14:textId="77777777" w:rsidTr="0025728F">
              <w:tc>
                <w:tcPr>
                  <w:tcW w:w="1155" w:type="dxa"/>
                </w:tcPr>
                <w:p w14:paraId="455E0ADA" w14:textId="77777777" w:rsidR="00C66952" w:rsidRPr="00305D14" w:rsidRDefault="00C66952" w:rsidP="00C66952">
                  <w:pPr>
                    <w:pStyle w:val="NoSpacing"/>
                    <w:rPr>
                      <w:rFonts w:ascii="Times New Roman" w:hAnsi="Times New Roman" w:cs="Times New Roman"/>
                    </w:rPr>
                  </w:pPr>
                  <w:r w:rsidRPr="00305D14">
                    <w:rPr>
                      <w:rFonts w:ascii="Times New Roman" w:hAnsi="Times New Roman" w:cs="Times New Roman"/>
                    </w:rPr>
                    <w:t>Tegevus</w:t>
                  </w:r>
                </w:p>
              </w:tc>
              <w:tc>
                <w:tcPr>
                  <w:tcW w:w="2552" w:type="dxa"/>
                </w:tcPr>
                <w:p w14:paraId="2118D488" w14:textId="148A9ABC" w:rsidR="00C66952" w:rsidRPr="00305D14" w:rsidRDefault="00C66952" w:rsidP="00C66952">
                  <w:pPr>
                    <w:pStyle w:val="NoSpacing"/>
                    <w:rPr>
                      <w:rFonts w:ascii="Times New Roman" w:hAnsi="Times New Roman" w:cs="Times New Roman"/>
                    </w:rPr>
                  </w:pPr>
                  <w:r>
                    <w:rPr>
                      <w:rFonts w:ascii="Times New Roman" w:hAnsi="Times New Roman" w:cs="Times New Roman"/>
                    </w:rPr>
                    <w:t>Kululiik</w:t>
                  </w:r>
                </w:p>
              </w:tc>
              <w:tc>
                <w:tcPr>
                  <w:tcW w:w="1134" w:type="dxa"/>
                </w:tcPr>
                <w:p w14:paraId="43D31EDE" w14:textId="4CCAF4A9" w:rsidR="00C66952" w:rsidRPr="00305D14" w:rsidRDefault="00C66952" w:rsidP="00C66952">
                  <w:pPr>
                    <w:pStyle w:val="NoSpacing"/>
                    <w:rPr>
                      <w:rFonts w:ascii="Times New Roman" w:hAnsi="Times New Roman" w:cs="Times New Roman"/>
                    </w:rPr>
                  </w:pPr>
                  <w:r w:rsidRPr="00305D14">
                    <w:rPr>
                      <w:rFonts w:ascii="Times New Roman" w:hAnsi="Times New Roman" w:cs="Times New Roman"/>
                    </w:rPr>
                    <w:t>Summa kokku</w:t>
                  </w:r>
                </w:p>
              </w:tc>
              <w:tc>
                <w:tcPr>
                  <w:tcW w:w="1169" w:type="dxa"/>
                </w:tcPr>
                <w:p w14:paraId="1554040A" w14:textId="77777777" w:rsidR="00C66952" w:rsidRPr="00305D14" w:rsidRDefault="00C66952" w:rsidP="00C66952">
                  <w:pPr>
                    <w:pStyle w:val="NoSpacing"/>
                    <w:rPr>
                      <w:rFonts w:ascii="Times New Roman" w:hAnsi="Times New Roman" w:cs="Times New Roman"/>
                    </w:rPr>
                  </w:pPr>
                  <w:proofErr w:type="spellStart"/>
                  <w:r w:rsidRPr="00305D14">
                    <w:rPr>
                      <w:rFonts w:ascii="Times New Roman" w:hAnsi="Times New Roman" w:cs="Times New Roman"/>
                    </w:rPr>
                    <w:t>Siseministee-riumilt</w:t>
                  </w:r>
                  <w:proofErr w:type="spellEnd"/>
                  <w:r w:rsidRPr="00305D14">
                    <w:rPr>
                      <w:rFonts w:ascii="Times New Roman" w:hAnsi="Times New Roman" w:cs="Times New Roman"/>
                    </w:rPr>
                    <w:t xml:space="preserve"> taotletav</w:t>
                  </w:r>
                </w:p>
              </w:tc>
              <w:tc>
                <w:tcPr>
                  <w:tcW w:w="1524" w:type="dxa"/>
                </w:tcPr>
                <w:p w14:paraId="532BC1DB" w14:textId="4D946FCB" w:rsidR="00C66952" w:rsidRPr="00305D14" w:rsidRDefault="0025728F" w:rsidP="00C66952">
                  <w:pPr>
                    <w:pStyle w:val="NoSpacing"/>
                    <w:rPr>
                      <w:rFonts w:ascii="Times New Roman" w:hAnsi="Times New Roman" w:cs="Times New Roman"/>
                    </w:rPr>
                  </w:pPr>
                  <w:r>
                    <w:rPr>
                      <w:rFonts w:ascii="Times New Roman" w:hAnsi="Times New Roman" w:cs="Times New Roman"/>
                    </w:rPr>
                    <w:t>Kaas</w:t>
                  </w:r>
                  <w:r w:rsidR="00C66952" w:rsidRPr="00305D14">
                    <w:rPr>
                      <w:rFonts w:ascii="Times New Roman" w:hAnsi="Times New Roman" w:cs="Times New Roman"/>
                    </w:rPr>
                    <w:t>-</w:t>
                  </w:r>
                </w:p>
                <w:p w14:paraId="50B8E0AC" w14:textId="77777777" w:rsidR="00C66952" w:rsidRPr="00305D14" w:rsidRDefault="00C66952" w:rsidP="00C66952">
                  <w:pPr>
                    <w:pStyle w:val="NoSpacing"/>
                    <w:rPr>
                      <w:rFonts w:ascii="Times New Roman" w:hAnsi="Times New Roman" w:cs="Times New Roman"/>
                    </w:rPr>
                  </w:pPr>
                  <w:r w:rsidRPr="00305D14">
                    <w:rPr>
                      <w:rFonts w:ascii="Times New Roman" w:hAnsi="Times New Roman" w:cs="Times New Roman"/>
                    </w:rPr>
                    <w:t>finantseering</w:t>
                  </w:r>
                </w:p>
              </w:tc>
              <w:tc>
                <w:tcPr>
                  <w:tcW w:w="1482" w:type="dxa"/>
                </w:tcPr>
                <w:p w14:paraId="5F9018D3" w14:textId="10C2C503" w:rsidR="00C66952" w:rsidRPr="00305D14" w:rsidRDefault="0025728F" w:rsidP="00C66952">
                  <w:pPr>
                    <w:pStyle w:val="NoSpacing"/>
                    <w:rPr>
                      <w:rFonts w:ascii="Times New Roman" w:hAnsi="Times New Roman" w:cs="Times New Roman"/>
                    </w:rPr>
                  </w:pPr>
                  <w:r>
                    <w:rPr>
                      <w:rFonts w:ascii="Times New Roman" w:hAnsi="Times New Roman" w:cs="Times New Roman"/>
                    </w:rPr>
                    <w:t>Oma</w:t>
                  </w:r>
                  <w:r w:rsidR="00C66952" w:rsidRPr="00305D14">
                    <w:rPr>
                      <w:rFonts w:ascii="Times New Roman" w:hAnsi="Times New Roman" w:cs="Times New Roman"/>
                    </w:rPr>
                    <w:t>-finantseering</w:t>
                  </w:r>
                </w:p>
              </w:tc>
            </w:tr>
            <w:tr w:rsidR="00C66952" w:rsidRPr="00C668F2" w14:paraId="765FB311" w14:textId="77777777" w:rsidTr="0040367C">
              <w:tc>
                <w:tcPr>
                  <w:tcW w:w="1155" w:type="dxa"/>
                </w:tcPr>
                <w:p w14:paraId="67005749" w14:textId="771DC24C" w:rsidR="00C66952" w:rsidRPr="00305D14" w:rsidRDefault="00C66952" w:rsidP="00C66952">
                  <w:pPr>
                    <w:pStyle w:val="NoSpacing"/>
                    <w:rPr>
                      <w:rFonts w:ascii="Times New Roman" w:hAnsi="Times New Roman" w:cs="Times New Roman"/>
                    </w:rPr>
                  </w:pPr>
                  <w:r>
                    <w:rPr>
                      <w:rFonts w:ascii="Times New Roman" w:hAnsi="Times New Roman" w:cs="Times New Roman"/>
                    </w:rPr>
                    <w:t>Konverents</w:t>
                  </w:r>
                </w:p>
              </w:tc>
              <w:tc>
                <w:tcPr>
                  <w:tcW w:w="2552" w:type="dxa"/>
                </w:tcPr>
                <w:p w14:paraId="379AC25D" w14:textId="77777777" w:rsidR="00C66952" w:rsidRDefault="00C66952" w:rsidP="00C66952">
                  <w:pPr>
                    <w:pStyle w:val="NoSpacing"/>
                    <w:rPr>
                      <w:rFonts w:ascii="Times New Roman" w:hAnsi="Times New Roman" w:cs="Times New Roman"/>
                    </w:rPr>
                  </w:pPr>
                  <w:r>
                    <w:rPr>
                      <w:rFonts w:ascii="Times New Roman" w:hAnsi="Times New Roman" w:cs="Times New Roman"/>
                    </w:rPr>
                    <w:t>Ruumi rent</w:t>
                  </w:r>
                </w:p>
                <w:p w14:paraId="5A3C93F1" w14:textId="43A52D43" w:rsidR="00C66952" w:rsidRPr="00305D14" w:rsidRDefault="00C66952" w:rsidP="00C66952">
                  <w:pPr>
                    <w:pStyle w:val="NoSpacing"/>
                    <w:rPr>
                      <w:rFonts w:ascii="Times New Roman" w:hAnsi="Times New Roman" w:cs="Times New Roman"/>
                    </w:rPr>
                  </w:pPr>
                  <w:r>
                    <w:rPr>
                      <w:rFonts w:ascii="Times New Roman" w:hAnsi="Times New Roman" w:cs="Times New Roman"/>
                    </w:rPr>
                    <w:t>(3 päeva)</w:t>
                  </w:r>
                </w:p>
              </w:tc>
              <w:tc>
                <w:tcPr>
                  <w:tcW w:w="1134" w:type="dxa"/>
                </w:tcPr>
                <w:p w14:paraId="13218787" w14:textId="2D310ABA" w:rsidR="00C66952" w:rsidRPr="00305D14" w:rsidRDefault="00C66952" w:rsidP="00C66952">
                  <w:pPr>
                    <w:pStyle w:val="NoSpacing"/>
                    <w:rPr>
                      <w:rFonts w:ascii="Times New Roman" w:hAnsi="Times New Roman" w:cs="Times New Roman"/>
                    </w:rPr>
                  </w:pPr>
                  <w:r>
                    <w:rPr>
                      <w:rFonts w:ascii="Times New Roman" w:hAnsi="Times New Roman" w:cs="Times New Roman"/>
                    </w:rPr>
                    <w:t xml:space="preserve"> </w:t>
                  </w:r>
                  <w:r w:rsidR="0040367C">
                    <w:rPr>
                      <w:rFonts w:ascii="Times New Roman" w:hAnsi="Times New Roman" w:cs="Times New Roman"/>
                    </w:rPr>
                    <w:t>1500</w:t>
                  </w:r>
                </w:p>
              </w:tc>
              <w:tc>
                <w:tcPr>
                  <w:tcW w:w="1169" w:type="dxa"/>
                </w:tcPr>
                <w:p w14:paraId="08591120" w14:textId="7C0517F7" w:rsidR="00C66952" w:rsidRPr="00305D14" w:rsidRDefault="0040367C" w:rsidP="00C66952">
                  <w:pPr>
                    <w:pStyle w:val="NoSpacing"/>
                    <w:rPr>
                      <w:rFonts w:ascii="Times New Roman" w:hAnsi="Times New Roman" w:cs="Times New Roman"/>
                      <w:b/>
                      <w:bCs/>
                    </w:rPr>
                  </w:pPr>
                  <w:r>
                    <w:rPr>
                      <w:rFonts w:ascii="Times New Roman" w:hAnsi="Times New Roman" w:cs="Times New Roman"/>
                      <w:b/>
                      <w:bCs/>
                    </w:rPr>
                    <w:t>500</w:t>
                  </w:r>
                </w:p>
              </w:tc>
              <w:tc>
                <w:tcPr>
                  <w:tcW w:w="1524" w:type="dxa"/>
                </w:tcPr>
                <w:p w14:paraId="5BF2AC40" w14:textId="162CC9FD" w:rsidR="00C66952" w:rsidRPr="00305D14" w:rsidRDefault="00C66952" w:rsidP="00C66952">
                  <w:pPr>
                    <w:pStyle w:val="NoSpacing"/>
                    <w:rPr>
                      <w:rFonts w:ascii="Times New Roman" w:hAnsi="Times New Roman" w:cs="Times New Roman"/>
                    </w:rPr>
                  </w:pPr>
                  <w:r>
                    <w:rPr>
                      <w:rFonts w:ascii="Times New Roman" w:hAnsi="Times New Roman" w:cs="Times New Roman"/>
                    </w:rPr>
                    <w:t>1000</w:t>
                  </w:r>
                </w:p>
              </w:tc>
              <w:tc>
                <w:tcPr>
                  <w:tcW w:w="1482" w:type="dxa"/>
                </w:tcPr>
                <w:p w14:paraId="07C6F2DD" w14:textId="77777777" w:rsidR="00C66952" w:rsidRPr="00305D14" w:rsidRDefault="00C66952" w:rsidP="00C66952">
                  <w:pPr>
                    <w:pStyle w:val="NoSpacing"/>
                    <w:rPr>
                      <w:rFonts w:ascii="Times New Roman" w:hAnsi="Times New Roman" w:cs="Times New Roman"/>
                    </w:rPr>
                  </w:pPr>
                  <w:r w:rsidRPr="00305D14">
                    <w:rPr>
                      <w:rFonts w:ascii="Times New Roman" w:hAnsi="Times New Roman" w:cs="Times New Roman"/>
                    </w:rPr>
                    <w:t>0</w:t>
                  </w:r>
                </w:p>
              </w:tc>
            </w:tr>
            <w:tr w:rsidR="00C66952" w:rsidRPr="00C668F2" w14:paraId="2EA2BC5F" w14:textId="77777777" w:rsidTr="0040367C">
              <w:tc>
                <w:tcPr>
                  <w:tcW w:w="1155" w:type="dxa"/>
                </w:tcPr>
                <w:p w14:paraId="50658883" w14:textId="77777777" w:rsidR="00C66952" w:rsidRPr="00305D14" w:rsidRDefault="00C66952" w:rsidP="00C66952">
                  <w:pPr>
                    <w:pStyle w:val="NoSpacing"/>
                    <w:rPr>
                      <w:rFonts w:ascii="Times New Roman" w:hAnsi="Times New Roman" w:cs="Times New Roman"/>
                    </w:rPr>
                  </w:pPr>
                  <w:r>
                    <w:rPr>
                      <w:rFonts w:ascii="Times New Roman" w:hAnsi="Times New Roman" w:cs="Times New Roman"/>
                    </w:rPr>
                    <w:t xml:space="preserve"> </w:t>
                  </w:r>
                </w:p>
              </w:tc>
              <w:tc>
                <w:tcPr>
                  <w:tcW w:w="2552" w:type="dxa"/>
                </w:tcPr>
                <w:p w14:paraId="460F9957" w14:textId="40E4B5E6" w:rsidR="00C66952" w:rsidRPr="00305D14" w:rsidRDefault="00C66952" w:rsidP="00C66952">
                  <w:pPr>
                    <w:pStyle w:val="NoSpacing"/>
                    <w:rPr>
                      <w:rFonts w:ascii="Times New Roman" w:hAnsi="Times New Roman" w:cs="Times New Roman"/>
                    </w:rPr>
                  </w:pPr>
                  <w:r>
                    <w:rPr>
                      <w:rFonts w:ascii="Times New Roman" w:hAnsi="Times New Roman" w:cs="Times New Roman"/>
                    </w:rPr>
                    <w:t xml:space="preserve">Tehnika rent </w:t>
                  </w:r>
                </w:p>
              </w:tc>
              <w:tc>
                <w:tcPr>
                  <w:tcW w:w="1134" w:type="dxa"/>
                </w:tcPr>
                <w:p w14:paraId="6232F4A9" w14:textId="35D9959E" w:rsidR="00C66952" w:rsidRPr="00305D14" w:rsidRDefault="0040367C" w:rsidP="00C66952">
                  <w:pPr>
                    <w:pStyle w:val="NoSpacing"/>
                    <w:rPr>
                      <w:rFonts w:ascii="Times New Roman" w:hAnsi="Times New Roman" w:cs="Times New Roman"/>
                    </w:rPr>
                  </w:pPr>
                  <w:r>
                    <w:rPr>
                      <w:rFonts w:ascii="Times New Roman" w:hAnsi="Times New Roman" w:cs="Times New Roman"/>
                    </w:rPr>
                    <w:t>750</w:t>
                  </w:r>
                </w:p>
              </w:tc>
              <w:tc>
                <w:tcPr>
                  <w:tcW w:w="1169" w:type="dxa"/>
                </w:tcPr>
                <w:p w14:paraId="57E0E6E3" w14:textId="4902ADD2" w:rsidR="00C66952" w:rsidRPr="00305D14" w:rsidRDefault="0040367C" w:rsidP="00C66952">
                  <w:pPr>
                    <w:pStyle w:val="NoSpacing"/>
                    <w:rPr>
                      <w:rFonts w:ascii="Times New Roman" w:hAnsi="Times New Roman" w:cs="Times New Roman"/>
                      <w:b/>
                      <w:bCs/>
                    </w:rPr>
                  </w:pPr>
                  <w:r>
                    <w:rPr>
                      <w:rFonts w:ascii="Times New Roman" w:hAnsi="Times New Roman" w:cs="Times New Roman"/>
                      <w:b/>
                      <w:bCs/>
                    </w:rPr>
                    <w:t>750</w:t>
                  </w:r>
                </w:p>
              </w:tc>
              <w:tc>
                <w:tcPr>
                  <w:tcW w:w="1524" w:type="dxa"/>
                </w:tcPr>
                <w:p w14:paraId="6A067717" w14:textId="77777777" w:rsidR="00C66952" w:rsidRPr="00305D14" w:rsidRDefault="00C66952" w:rsidP="00C66952">
                  <w:pPr>
                    <w:pStyle w:val="NoSpacing"/>
                    <w:rPr>
                      <w:rFonts w:ascii="Times New Roman" w:hAnsi="Times New Roman" w:cs="Times New Roman"/>
                    </w:rPr>
                  </w:pPr>
                  <w:r w:rsidRPr="00305D14">
                    <w:rPr>
                      <w:rFonts w:ascii="Times New Roman" w:hAnsi="Times New Roman" w:cs="Times New Roman"/>
                    </w:rPr>
                    <w:t>0</w:t>
                  </w:r>
                </w:p>
              </w:tc>
              <w:tc>
                <w:tcPr>
                  <w:tcW w:w="1482" w:type="dxa"/>
                </w:tcPr>
                <w:p w14:paraId="1513AB63" w14:textId="77777777" w:rsidR="00C66952" w:rsidRPr="00305D14" w:rsidRDefault="00C66952" w:rsidP="00C66952">
                  <w:pPr>
                    <w:pStyle w:val="NoSpacing"/>
                    <w:rPr>
                      <w:rFonts w:ascii="Times New Roman" w:hAnsi="Times New Roman" w:cs="Times New Roman"/>
                    </w:rPr>
                  </w:pPr>
                  <w:r w:rsidRPr="00305D14">
                    <w:rPr>
                      <w:rFonts w:ascii="Times New Roman" w:hAnsi="Times New Roman" w:cs="Times New Roman"/>
                    </w:rPr>
                    <w:t>0</w:t>
                  </w:r>
                </w:p>
              </w:tc>
            </w:tr>
            <w:tr w:rsidR="00C66952" w:rsidRPr="00C668F2" w14:paraId="56FDDB89" w14:textId="77777777" w:rsidTr="0040367C">
              <w:tc>
                <w:tcPr>
                  <w:tcW w:w="1155" w:type="dxa"/>
                </w:tcPr>
                <w:p w14:paraId="34216653" w14:textId="77777777" w:rsidR="00C66952" w:rsidRPr="00305D14" w:rsidRDefault="00C66952" w:rsidP="00C66952">
                  <w:pPr>
                    <w:pStyle w:val="NoSpacing"/>
                    <w:rPr>
                      <w:rFonts w:ascii="Times New Roman" w:hAnsi="Times New Roman" w:cs="Times New Roman"/>
                    </w:rPr>
                  </w:pPr>
                  <w:r>
                    <w:rPr>
                      <w:rFonts w:ascii="Times New Roman" w:hAnsi="Times New Roman" w:cs="Times New Roman"/>
                    </w:rPr>
                    <w:t xml:space="preserve"> </w:t>
                  </w:r>
                </w:p>
              </w:tc>
              <w:tc>
                <w:tcPr>
                  <w:tcW w:w="2552" w:type="dxa"/>
                </w:tcPr>
                <w:p w14:paraId="51A83C95" w14:textId="5E39016D" w:rsidR="00C66952" w:rsidRPr="00305D14" w:rsidRDefault="00C66952" w:rsidP="00C66952">
                  <w:pPr>
                    <w:pStyle w:val="NoSpacing"/>
                    <w:rPr>
                      <w:rFonts w:ascii="Times New Roman" w:hAnsi="Times New Roman" w:cs="Times New Roman"/>
                    </w:rPr>
                  </w:pPr>
                  <w:r>
                    <w:rPr>
                      <w:rFonts w:ascii="Times New Roman" w:hAnsi="Times New Roman" w:cs="Times New Roman"/>
                    </w:rPr>
                    <w:t>Tehnilised teenused</w:t>
                  </w:r>
                </w:p>
              </w:tc>
              <w:tc>
                <w:tcPr>
                  <w:tcW w:w="1134" w:type="dxa"/>
                </w:tcPr>
                <w:p w14:paraId="005F4184" w14:textId="64A86BF3" w:rsidR="00C66952" w:rsidRPr="00305D14" w:rsidRDefault="0040367C" w:rsidP="00C66952">
                  <w:pPr>
                    <w:pStyle w:val="NoSpacing"/>
                    <w:rPr>
                      <w:rFonts w:ascii="Times New Roman" w:hAnsi="Times New Roman" w:cs="Times New Roman"/>
                    </w:rPr>
                  </w:pPr>
                  <w:r>
                    <w:rPr>
                      <w:rFonts w:ascii="Times New Roman" w:hAnsi="Times New Roman" w:cs="Times New Roman"/>
                    </w:rPr>
                    <w:t>450</w:t>
                  </w:r>
                </w:p>
              </w:tc>
              <w:tc>
                <w:tcPr>
                  <w:tcW w:w="1169" w:type="dxa"/>
                </w:tcPr>
                <w:p w14:paraId="616123BE" w14:textId="35CA0A3B" w:rsidR="00C66952" w:rsidRPr="00305D14" w:rsidRDefault="0040367C" w:rsidP="00C66952">
                  <w:pPr>
                    <w:pStyle w:val="NoSpacing"/>
                    <w:rPr>
                      <w:rFonts w:ascii="Times New Roman" w:hAnsi="Times New Roman" w:cs="Times New Roman"/>
                      <w:b/>
                      <w:bCs/>
                    </w:rPr>
                  </w:pPr>
                  <w:r>
                    <w:rPr>
                      <w:rFonts w:ascii="Times New Roman" w:hAnsi="Times New Roman" w:cs="Times New Roman"/>
                      <w:b/>
                      <w:bCs/>
                    </w:rPr>
                    <w:t>450</w:t>
                  </w:r>
                </w:p>
              </w:tc>
              <w:tc>
                <w:tcPr>
                  <w:tcW w:w="1524" w:type="dxa"/>
                </w:tcPr>
                <w:p w14:paraId="66A5121B" w14:textId="77777777" w:rsidR="00C66952" w:rsidRPr="00305D14" w:rsidRDefault="00C66952" w:rsidP="00C66952">
                  <w:pPr>
                    <w:pStyle w:val="NoSpacing"/>
                    <w:rPr>
                      <w:rFonts w:ascii="Times New Roman" w:hAnsi="Times New Roman" w:cs="Times New Roman"/>
                    </w:rPr>
                  </w:pPr>
                </w:p>
              </w:tc>
              <w:tc>
                <w:tcPr>
                  <w:tcW w:w="1482" w:type="dxa"/>
                </w:tcPr>
                <w:p w14:paraId="65B4751E" w14:textId="77777777" w:rsidR="00C66952" w:rsidRPr="00305D14" w:rsidRDefault="00C66952" w:rsidP="00C66952">
                  <w:pPr>
                    <w:pStyle w:val="NoSpacing"/>
                    <w:rPr>
                      <w:rFonts w:ascii="Times New Roman" w:hAnsi="Times New Roman" w:cs="Times New Roman"/>
                    </w:rPr>
                  </w:pPr>
                  <w:r w:rsidRPr="00305D14">
                    <w:rPr>
                      <w:rFonts w:ascii="Times New Roman" w:hAnsi="Times New Roman" w:cs="Times New Roman"/>
                    </w:rPr>
                    <w:t>0</w:t>
                  </w:r>
                </w:p>
              </w:tc>
            </w:tr>
            <w:tr w:rsidR="00C66952" w:rsidRPr="00C668F2" w14:paraId="30ACBF48" w14:textId="77777777" w:rsidTr="0040367C">
              <w:tc>
                <w:tcPr>
                  <w:tcW w:w="1155" w:type="dxa"/>
                </w:tcPr>
                <w:p w14:paraId="63DBF63A" w14:textId="77777777" w:rsidR="00C66952" w:rsidRPr="00305D14" w:rsidRDefault="00C66952" w:rsidP="00C66952">
                  <w:pPr>
                    <w:pStyle w:val="NoSpacing"/>
                    <w:rPr>
                      <w:rFonts w:ascii="Times New Roman" w:hAnsi="Times New Roman" w:cs="Times New Roman"/>
                    </w:rPr>
                  </w:pPr>
                  <w:r>
                    <w:rPr>
                      <w:rFonts w:ascii="Times New Roman" w:hAnsi="Times New Roman" w:cs="Times New Roman"/>
                    </w:rPr>
                    <w:t xml:space="preserve"> </w:t>
                  </w:r>
                </w:p>
              </w:tc>
              <w:tc>
                <w:tcPr>
                  <w:tcW w:w="2552" w:type="dxa"/>
                </w:tcPr>
                <w:p w14:paraId="15F4C124" w14:textId="5BE21E46" w:rsidR="00C66952" w:rsidRPr="00305D14" w:rsidRDefault="0040367C" w:rsidP="00C66952">
                  <w:pPr>
                    <w:pStyle w:val="NoSpacing"/>
                    <w:rPr>
                      <w:rFonts w:ascii="Times New Roman" w:hAnsi="Times New Roman" w:cs="Times New Roman"/>
                    </w:rPr>
                  </w:pPr>
                  <w:r>
                    <w:rPr>
                      <w:rFonts w:ascii="Times New Roman" w:hAnsi="Times New Roman" w:cs="Times New Roman"/>
                    </w:rPr>
                    <w:t>Kohvipausid (50le, 6tk, á 4 eurot)</w:t>
                  </w:r>
                </w:p>
              </w:tc>
              <w:tc>
                <w:tcPr>
                  <w:tcW w:w="1134" w:type="dxa"/>
                </w:tcPr>
                <w:p w14:paraId="0881F8A6" w14:textId="6C34789D" w:rsidR="00C66952" w:rsidRPr="00305D14" w:rsidRDefault="0025728F" w:rsidP="00C66952">
                  <w:pPr>
                    <w:pStyle w:val="NoSpacing"/>
                    <w:rPr>
                      <w:rFonts w:ascii="Times New Roman" w:hAnsi="Times New Roman" w:cs="Times New Roman"/>
                    </w:rPr>
                  </w:pPr>
                  <w:r>
                    <w:rPr>
                      <w:rFonts w:ascii="Times New Roman" w:hAnsi="Times New Roman" w:cs="Times New Roman"/>
                    </w:rPr>
                    <w:t>1200</w:t>
                  </w:r>
                </w:p>
              </w:tc>
              <w:tc>
                <w:tcPr>
                  <w:tcW w:w="1169" w:type="dxa"/>
                </w:tcPr>
                <w:p w14:paraId="7D2CA928" w14:textId="2F811A57" w:rsidR="00C66952" w:rsidRPr="00305D14" w:rsidRDefault="0025728F" w:rsidP="00C66952">
                  <w:pPr>
                    <w:pStyle w:val="NoSpacing"/>
                    <w:rPr>
                      <w:rFonts w:ascii="Times New Roman" w:hAnsi="Times New Roman" w:cs="Times New Roman"/>
                      <w:b/>
                      <w:bCs/>
                    </w:rPr>
                  </w:pPr>
                  <w:r>
                    <w:rPr>
                      <w:rFonts w:ascii="Times New Roman" w:hAnsi="Times New Roman" w:cs="Times New Roman"/>
                      <w:b/>
                      <w:bCs/>
                    </w:rPr>
                    <w:t>0</w:t>
                  </w:r>
                </w:p>
              </w:tc>
              <w:tc>
                <w:tcPr>
                  <w:tcW w:w="1524" w:type="dxa"/>
                </w:tcPr>
                <w:p w14:paraId="35624DDB" w14:textId="06DC4F87" w:rsidR="00C66952" w:rsidRPr="00305D14" w:rsidRDefault="0025728F" w:rsidP="00C66952">
                  <w:pPr>
                    <w:pStyle w:val="NoSpacing"/>
                    <w:rPr>
                      <w:rFonts w:ascii="Times New Roman" w:hAnsi="Times New Roman" w:cs="Times New Roman"/>
                    </w:rPr>
                  </w:pPr>
                  <w:r>
                    <w:rPr>
                      <w:rFonts w:ascii="Times New Roman" w:hAnsi="Times New Roman" w:cs="Times New Roman"/>
                    </w:rPr>
                    <w:t>0</w:t>
                  </w:r>
                </w:p>
              </w:tc>
              <w:tc>
                <w:tcPr>
                  <w:tcW w:w="1482" w:type="dxa"/>
                </w:tcPr>
                <w:p w14:paraId="17519ACF" w14:textId="4B7B1766" w:rsidR="00C66952" w:rsidRPr="00305D14" w:rsidRDefault="0040367C" w:rsidP="00C66952">
                  <w:pPr>
                    <w:pStyle w:val="NoSpacing"/>
                    <w:rPr>
                      <w:rFonts w:ascii="Times New Roman" w:hAnsi="Times New Roman" w:cs="Times New Roman"/>
                    </w:rPr>
                  </w:pPr>
                  <w:r>
                    <w:rPr>
                      <w:rFonts w:ascii="Times New Roman" w:hAnsi="Times New Roman" w:cs="Times New Roman"/>
                    </w:rPr>
                    <w:t>1200</w:t>
                  </w:r>
                </w:p>
              </w:tc>
            </w:tr>
            <w:tr w:rsidR="00C66952" w:rsidRPr="00C668F2" w14:paraId="7687C49E" w14:textId="77777777" w:rsidTr="0040367C">
              <w:tc>
                <w:tcPr>
                  <w:tcW w:w="1155" w:type="dxa"/>
                </w:tcPr>
                <w:p w14:paraId="6E32FCF4" w14:textId="360DE3A6" w:rsidR="00C66952" w:rsidRPr="00305D14" w:rsidRDefault="00C66952" w:rsidP="00C66952">
                  <w:pPr>
                    <w:pStyle w:val="NoSpacing"/>
                    <w:rPr>
                      <w:rFonts w:ascii="Times New Roman" w:hAnsi="Times New Roman" w:cs="Times New Roman"/>
                    </w:rPr>
                  </w:pPr>
                </w:p>
              </w:tc>
              <w:tc>
                <w:tcPr>
                  <w:tcW w:w="2552" w:type="dxa"/>
                </w:tcPr>
                <w:p w14:paraId="7F7EB959" w14:textId="620FE0B7" w:rsidR="00C66952" w:rsidRPr="00305D14" w:rsidRDefault="0040367C" w:rsidP="00C66952">
                  <w:pPr>
                    <w:pStyle w:val="NoSpacing"/>
                    <w:rPr>
                      <w:rFonts w:ascii="Times New Roman" w:hAnsi="Times New Roman" w:cs="Times New Roman"/>
                    </w:rPr>
                  </w:pPr>
                  <w:proofErr w:type="spellStart"/>
                  <w:r>
                    <w:rPr>
                      <w:rFonts w:ascii="Times New Roman" w:hAnsi="Times New Roman" w:cs="Times New Roman"/>
                    </w:rPr>
                    <w:t>Välisesinejate</w:t>
                  </w:r>
                  <w:proofErr w:type="spellEnd"/>
                  <w:r>
                    <w:rPr>
                      <w:rFonts w:ascii="Times New Roman" w:hAnsi="Times New Roman" w:cs="Times New Roman"/>
                    </w:rPr>
                    <w:t xml:space="preserve"> transport ja majutus</w:t>
                  </w:r>
                  <w:r w:rsidR="00C66952">
                    <w:rPr>
                      <w:rFonts w:ascii="Times New Roman" w:hAnsi="Times New Roman" w:cs="Times New Roman"/>
                    </w:rPr>
                    <w:t xml:space="preserve"> </w:t>
                  </w:r>
                </w:p>
              </w:tc>
              <w:tc>
                <w:tcPr>
                  <w:tcW w:w="1134" w:type="dxa"/>
                </w:tcPr>
                <w:p w14:paraId="351F07A4" w14:textId="704DF3FC" w:rsidR="00C66952" w:rsidRPr="00305D14" w:rsidRDefault="0025728F" w:rsidP="00C66952">
                  <w:pPr>
                    <w:pStyle w:val="NoSpacing"/>
                    <w:rPr>
                      <w:rFonts w:ascii="Times New Roman" w:hAnsi="Times New Roman" w:cs="Times New Roman"/>
                    </w:rPr>
                  </w:pPr>
                  <w:r>
                    <w:rPr>
                      <w:rFonts w:ascii="Times New Roman" w:hAnsi="Times New Roman" w:cs="Times New Roman"/>
                    </w:rPr>
                    <w:t>2500</w:t>
                  </w:r>
                </w:p>
              </w:tc>
              <w:tc>
                <w:tcPr>
                  <w:tcW w:w="1169" w:type="dxa"/>
                </w:tcPr>
                <w:p w14:paraId="0274E0BE" w14:textId="5AB74192" w:rsidR="00C66952" w:rsidRPr="00305D14" w:rsidRDefault="009755F9" w:rsidP="00C66952">
                  <w:pPr>
                    <w:pStyle w:val="NoSpacing"/>
                    <w:rPr>
                      <w:rFonts w:ascii="Times New Roman" w:hAnsi="Times New Roman" w:cs="Times New Roman"/>
                      <w:b/>
                      <w:bCs/>
                    </w:rPr>
                  </w:pPr>
                  <w:r>
                    <w:rPr>
                      <w:rFonts w:ascii="Times New Roman" w:hAnsi="Times New Roman" w:cs="Times New Roman"/>
                      <w:b/>
                      <w:bCs/>
                    </w:rPr>
                    <w:t>0</w:t>
                  </w:r>
                </w:p>
              </w:tc>
              <w:tc>
                <w:tcPr>
                  <w:tcW w:w="1524" w:type="dxa"/>
                </w:tcPr>
                <w:p w14:paraId="58DE9B69" w14:textId="28038949" w:rsidR="00C66952" w:rsidRPr="00305D14" w:rsidRDefault="0040367C" w:rsidP="00C66952">
                  <w:pPr>
                    <w:pStyle w:val="NoSpacing"/>
                    <w:rPr>
                      <w:rFonts w:ascii="Times New Roman" w:hAnsi="Times New Roman" w:cs="Times New Roman"/>
                    </w:rPr>
                  </w:pPr>
                  <w:r>
                    <w:rPr>
                      <w:rFonts w:ascii="Times New Roman" w:hAnsi="Times New Roman" w:cs="Times New Roman"/>
                    </w:rPr>
                    <w:t>2500</w:t>
                  </w:r>
                  <w:r w:rsidR="00C66952">
                    <w:rPr>
                      <w:rFonts w:ascii="Times New Roman" w:hAnsi="Times New Roman" w:cs="Times New Roman"/>
                    </w:rPr>
                    <w:t xml:space="preserve"> </w:t>
                  </w:r>
                </w:p>
              </w:tc>
              <w:tc>
                <w:tcPr>
                  <w:tcW w:w="1482" w:type="dxa"/>
                </w:tcPr>
                <w:p w14:paraId="6EFCE270" w14:textId="77777777" w:rsidR="00C66952" w:rsidRPr="00305D14" w:rsidRDefault="00C66952" w:rsidP="00C66952">
                  <w:pPr>
                    <w:pStyle w:val="NoSpacing"/>
                    <w:rPr>
                      <w:rFonts w:ascii="Times New Roman" w:hAnsi="Times New Roman" w:cs="Times New Roman"/>
                    </w:rPr>
                  </w:pPr>
                  <w:r w:rsidRPr="00305D14">
                    <w:rPr>
                      <w:rFonts w:ascii="Times New Roman" w:hAnsi="Times New Roman" w:cs="Times New Roman"/>
                    </w:rPr>
                    <w:t>0</w:t>
                  </w:r>
                </w:p>
              </w:tc>
            </w:tr>
            <w:tr w:rsidR="00C66952" w:rsidRPr="00C668F2" w14:paraId="4A2D4C63" w14:textId="77777777" w:rsidTr="0040367C">
              <w:tc>
                <w:tcPr>
                  <w:tcW w:w="1155" w:type="dxa"/>
                </w:tcPr>
                <w:p w14:paraId="518ECAD2" w14:textId="121B47FA" w:rsidR="00C66952" w:rsidRPr="00305D14" w:rsidRDefault="0040367C" w:rsidP="00C66952">
                  <w:pPr>
                    <w:pStyle w:val="NoSpacing"/>
                    <w:rPr>
                      <w:rFonts w:ascii="Times New Roman" w:hAnsi="Times New Roman" w:cs="Times New Roman"/>
                    </w:rPr>
                  </w:pPr>
                  <w:proofErr w:type="spellStart"/>
                  <w:r>
                    <w:rPr>
                      <w:rFonts w:ascii="Times New Roman" w:hAnsi="Times New Roman" w:cs="Times New Roman"/>
                    </w:rPr>
                    <w:t>Õppe-videod</w:t>
                  </w:r>
                  <w:proofErr w:type="spellEnd"/>
                </w:p>
              </w:tc>
              <w:tc>
                <w:tcPr>
                  <w:tcW w:w="2552" w:type="dxa"/>
                </w:tcPr>
                <w:p w14:paraId="3DFC348F" w14:textId="6BBF26D0" w:rsidR="00C66952" w:rsidRPr="00305D14" w:rsidRDefault="0040367C" w:rsidP="00C66952">
                  <w:pPr>
                    <w:pStyle w:val="NoSpacing"/>
                    <w:rPr>
                      <w:rFonts w:ascii="Times New Roman" w:hAnsi="Times New Roman" w:cs="Times New Roman"/>
                    </w:rPr>
                  </w:pPr>
                  <w:r>
                    <w:rPr>
                      <w:rFonts w:ascii="Times New Roman" w:hAnsi="Times New Roman" w:cs="Times New Roman"/>
                    </w:rPr>
                    <w:t>Videote sisutöö (á 200 bruto x11)</w:t>
                  </w:r>
                </w:p>
              </w:tc>
              <w:tc>
                <w:tcPr>
                  <w:tcW w:w="1134" w:type="dxa"/>
                </w:tcPr>
                <w:p w14:paraId="6E07CA01" w14:textId="627B167C" w:rsidR="00C66952" w:rsidRPr="00305D14" w:rsidRDefault="0040367C" w:rsidP="00C66952">
                  <w:pPr>
                    <w:pStyle w:val="NoSpacing"/>
                    <w:rPr>
                      <w:rFonts w:ascii="Times New Roman" w:hAnsi="Times New Roman" w:cs="Times New Roman"/>
                    </w:rPr>
                  </w:pPr>
                  <w:r>
                    <w:rPr>
                      <w:rFonts w:ascii="Times New Roman" w:hAnsi="Times New Roman" w:cs="Times New Roman"/>
                    </w:rPr>
                    <w:t>2943,60</w:t>
                  </w:r>
                </w:p>
              </w:tc>
              <w:tc>
                <w:tcPr>
                  <w:tcW w:w="1169" w:type="dxa"/>
                </w:tcPr>
                <w:p w14:paraId="3BDD81E6" w14:textId="18BAC74F" w:rsidR="00C66952" w:rsidRPr="00305D14" w:rsidRDefault="0040367C" w:rsidP="00C66952">
                  <w:pPr>
                    <w:pStyle w:val="NoSpacing"/>
                    <w:rPr>
                      <w:rFonts w:ascii="Times New Roman" w:hAnsi="Times New Roman" w:cs="Times New Roman"/>
                      <w:b/>
                      <w:bCs/>
                    </w:rPr>
                  </w:pPr>
                  <w:r>
                    <w:rPr>
                      <w:rFonts w:ascii="Times New Roman" w:hAnsi="Times New Roman" w:cs="Times New Roman"/>
                      <w:b/>
                      <w:bCs/>
                    </w:rPr>
                    <w:t>2000</w:t>
                  </w:r>
                </w:p>
              </w:tc>
              <w:tc>
                <w:tcPr>
                  <w:tcW w:w="1524" w:type="dxa"/>
                </w:tcPr>
                <w:p w14:paraId="3BCD1FDC" w14:textId="072AFEEE" w:rsidR="00C66952" w:rsidRPr="00305D14" w:rsidRDefault="0040367C" w:rsidP="00C66952">
                  <w:pPr>
                    <w:pStyle w:val="NoSpacing"/>
                    <w:rPr>
                      <w:rFonts w:ascii="Times New Roman" w:hAnsi="Times New Roman" w:cs="Times New Roman"/>
                    </w:rPr>
                  </w:pPr>
                  <w:r>
                    <w:rPr>
                      <w:rFonts w:ascii="Times New Roman" w:hAnsi="Times New Roman" w:cs="Times New Roman"/>
                    </w:rPr>
                    <w:t>500</w:t>
                  </w:r>
                </w:p>
              </w:tc>
              <w:tc>
                <w:tcPr>
                  <w:tcW w:w="1482" w:type="dxa"/>
                </w:tcPr>
                <w:p w14:paraId="474C0374" w14:textId="17435496" w:rsidR="00C66952" w:rsidRPr="00305D14" w:rsidRDefault="0040367C" w:rsidP="00C66952">
                  <w:pPr>
                    <w:pStyle w:val="NoSpacing"/>
                    <w:rPr>
                      <w:rFonts w:ascii="Times New Roman" w:hAnsi="Times New Roman" w:cs="Times New Roman"/>
                    </w:rPr>
                  </w:pPr>
                  <w:r>
                    <w:rPr>
                      <w:rFonts w:ascii="Times New Roman" w:hAnsi="Times New Roman" w:cs="Times New Roman"/>
                    </w:rPr>
                    <w:t>443.60</w:t>
                  </w:r>
                </w:p>
              </w:tc>
            </w:tr>
            <w:tr w:rsidR="00C66952" w:rsidRPr="00C668F2" w14:paraId="5452A60B" w14:textId="77777777" w:rsidTr="0040367C">
              <w:tc>
                <w:tcPr>
                  <w:tcW w:w="1155" w:type="dxa"/>
                </w:tcPr>
                <w:p w14:paraId="7F55FD2C" w14:textId="77777777" w:rsidR="00C66952" w:rsidRPr="00305D14" w:rsidRDefault="00C66952" w:rsidP="00C66952">
                  <w:pPr>
                    <w:pStyle w:val="NoSpacing"/>
                    <w:rPr>
                      <w:rFonts w:ascii="Times New Roman" w:hAnsi="Times New Roman" w:cs="Times New Roman"/>
                    </w:rPr>
                  </w:pPr>
                </w:p>
              </w:tc>
              <w:tc>
                <w:tcPr>
                  <w:tcW w:w="2552" w:type="dxa"/>
                </w:tcPr>
                <w:p w14:paraId="20DE7A98" w14:textId="131EEC89" w:rsidR="00C66952" w:rsidRPr="00305D14" w:rsidRDefault="0040367C" w:rsidP="00C66952">
                  <w:pPr>
                    <w:pStyle w:val="NoSpacing"/>
                    <w:rPr>
                      <w:rFonts w:ascii="Times New Roman" w:hAnsi="Times New Roman" w:cs="Times New Roman"/>
                    </w:rPr>
                  </w:pPr>
                  <w:r>
                    <w:rPr>
                      <w:rFonts w:ascii="Times New Roman" w:hAnsi="Times New Roman" w:cs="Times New Roman"/>
                    </w:rPr>
                    <w:t>Salvestused (11x á 120)</w:t>
                  </w:r>
                </w:p>
              </w:tc>
              <w:tc>
                <w:tcPr>
                  <w:tcW w:w="1134" w:type="dxa"/>
                </w:tcPr>
                <w:p w14:paraId="1211EB91" w14:textId="51E33CE4" w:rsidR="00C66952" w:rsidRPr="00305D14" w:rsidRDefault="0040367C" w:rsidP="00C66952">
                  <w:pPr>
                    <w:pStyle w:val="NoSpacing"/>
                    <w:rPr>
                      <w:rFonts w:ascii="Times New Roman" w:hAnsi="Times New Roman" w:cs="Times New Roman"/>
                    </w:rPr>
                  </w:pPr>
                  <w:r>
                    <w:rPr>
                      <w:rFonts w:ascii="Times New Roman" w:hAnsi="Times New Roman" w:cs="Times New Roman"/>
                    </w:rPr>
                    <w:t>1320</w:t>
                  </w:r>
                </w:p>
              </w:tc>
              <w:tc>
                <w:tcPr>
                  <w:tcW w:w="1169" w:type="dxa"/>
                </w:tcPr>
                <w:p w14:paraId="5486E50D" w14:textId="3CAF2EC1" w:rsidR="00C66952" w:rsidRPr="00305D14" w:rsidRDefault="0040367C" w:rsidP="00C66952">
                  <w:pPr>
                    <w:pStyle w:val="NoSpacing"/>
                    <w:rPr>
                      <w:rFonts w:ascii="Times New Roman" w:hAnsi="Times New Roman" w:cs="Times New Roman"/>
                      <w:b/>
                      <w:bCs/>
                    </w:rPr>
                  </w:pPr>
                  <w:r>
                    <w:rPr>
                      <w:rFonts w:ascii="Times New Roman" w:hAnsi="Times New Roman" w:cs="Times New Roman"/>
                      <w:b/>
                      <w:bCs/>
                    </w:rPr>
                    <w:t>1300</w:t>
                  </w:r>
                </w:p>
              </w:tc>
              <w:tc>
                <w:tcPr>
                  <w:tcW w:w="1524" w:type="dxa"/>
                </w:tcPr>
                <w:p w14:paraId="560E1995" w14:textId="1C3DF0DF" w:rsidR="00C66952" w:rsidRPr="00305D14" w:rsidRDefault="0025728F" w:rsidP="00C66952">
                  <w:pPr>
                    <w:pStyle w:val="NoSpacing"/>
                    <w:rPr>
                      <w:rFonts w:ascii="Times New Roman" w:hAnsi="Times New Roman" w:cs="Times New Roman"/>
                    </w:rPr>
                  </w:pPr>
                  <w:r>
                    <w:rPr>
                      <w:rFonts w:ascii="Times New Roman" w:hAnsi="Times New Roman" w:cs="Times New Roman"/>
                    </w:rPr>
                    <w:t>0</w:t>
                  </w:r>
                </w:p>
              </w:tc>
              <w:tc>
                <w:tcPr>
                  <w:tcW w:w="1482" w:type="dxa"/>
                </w:tcPr>
                <w:p w14:paraId="75F85E9D" w14:textId="797BED0B" w:rsidR="00C66952" w:rsidRPr="00305D14" w:rsidRDefault="0040367C" w:rsidP="00C66952">
                  <w:pPr>
                    <w:pStyle w:val="NoSpacing"/>
                    <w:rPr>
                      <w:rFonts w:ascii="Times New Roman" w:hAnsi="Times New Roman" w:cs="Times New Roman"/>
                    </w:rPr>
                  </w:pPr>
                  <w:r>
                    <w:rPr>
                      <w:rFonts w:ascii="Times New Roman" w:hAnsi="Times New Roman" w:cs="Times New Roman"/>
                    </w:rPr>
                    <w:t>20</w:t>
                  </w:r>
                </w:p>
              </w:tc>
            </w:tr>
            <w:tr w:rsidR="00C66952" w:rsidRPr="00C668F2" w14:paraId="18F31A83" w14:textId="77777777" w:rsidTr="0040367C">
              <w:tc>
                <w:tcPr>
                  <w:tcW w:w="1155" w:type="dxa"/>
                </w:tcPr>
                <w:p w14:paraId="75664C31" w14:textId="77777777" w:rsidR="00C66952" w:rsidRPr="00305D14" w:rsidRDefault="00C66952" w:rsidP="00C66952">
                  <w:pPr>
                    <w:pStyle w:val="NoSpacing"/>
                    <w:rPr>
                      <w:rFonts w:ascii="Times New Roman" w:hAnsi="Times New Roman" w:cs="Times New Roman"/>
                    </w:rPr>
                  </w:pPr>
                </w:p>
              </w:tc>
              <w:tc>
                <w:tcPr>
                  <w:tcW w:w="2552" w:type="dxa"/>
                </w:tcPr>
                <w:p w14:paraId="7085F666" w14:textId="728181E6" w:rsidR="00C66952" w:rsidRPr="00305D14" w:rsidRDefault="0040367C" w:rsidP="00C66952">
                  <w:pPr>
                    <w:pStyle w:val="NoSpacing"/>
                    <w:rPr>
                      <w:rFonts w:ascii="Times New Roman" w:hAnsi="Times New Roman" w:cs="Times New Roman"/>
                    </w:rPr>
                  </w:pPr>
                  <w:r>
                    <w:rPr>
                      <w:rFonts w:ascii="Times New Roman" w:hAnsi="Times New Roman" w:cs="Times New Roman"/>
                    </w:rPr>
                    <w:t>Levitamine ja piloteerimine</w:t>
                  </w:r>
                </w:p>
              </w:tc>
              <w:tc>
                <w:tcPr>
                  <w:tcW w:w="1134" w:type="dxa"/>
                </w:tcPr>
                <w:p w14:paraId="5E4A97F8" w14:textId="0F37F5DD" w:rsidR="00C66952" w:rsidRPr="00305D14" w:rsidRDefault="0040367C" w:rsidP="00C66952">
                  <w:pPr>
                    <w:pStyle w:val="NoSpacing"/>
                    <w:rPr>
                      <w:rFonts w:ascii="Times New Roman" w:hAnsi="Times New Roman" w:cs="Times New Roman"/>
                    </w:rPr>
                  </w:pPr>
                  <w:r>
                    <w:rPr>
                      <w:rFonts w:ascii="Times New Roman" w:hAnsi="Times New Roman" w:cs="Times New Roman"/>
                    </w:rPr>
                    <w:t>600</w:t>
                  </w:r>
                </w:p>
              </w:tc>
              <w:tc>
                <w:tcPr>
                  <w:tcW w:w="1169" w:type="dxa"/>
                </w:tcPr>
                <w:p w14:paraId="6EB4FB1A" w14:textId="4C1D9E0F" w:rsidR="00C66952" w:rsidRPr="00305D14" w:rsidRDefault="0040367C" w:rsidP="00C66952">
                  <w:pPr>
                    <w:pStyle w:val="NoSpacing"/>
                    <w:rPr>
                      <w:rFonts w:ascii="Times New Roman" w:hAnsi="Times New Roman" w:cs="Times New Roman"/>
                      <w:b/>
                      <w:bCs/>
                    </w:rPr>
                  </w:pPr>
                  <w:r>
                    <w:rPr>
                      <w:rFonts w:ascii="Times New Roman" w:hAnsi="Times New Roman" w:cs="Times New Roman"/>
                      <w:b/>
                      <w:bCs/>
                    </w:rPr>
                    <w:t>0</w:t>
                  </w:r>
                </w:p>
              </w:tc>
              <w:tc>
                <w:tcPr>
                  <w:tcW w:w="1524" w:type="dxa"/>
                </w:tcPr>
                <w:p w14:paraId="301217DF" w14:textId="2241A9D9" w:rsidR="00C66952" w:rsidRPr="00305D14" w:rsidRDefault="0040367C" w:rsidP="00C66952">
                  <w:pPr>
                    <w:pStyle w:val="NoSpacing"/>
                    <w:rPr>
                      <w:rFonts w:ascii="Times New Roman" w:hAnsi="Times New Roman" w:cs="Times New Roman"/>
                    </w:rPr>
                  </w:pPr>
                  <w:r>
                    <w:rPr>
                      <w:rFonts w:ascii="Times New Roman" w:hAnsi="Times New Roman" w:cs="Times New Roman"/>
                    </w:rPr>
                    <w:t>0</w:t>
                  </w:r>
                </w:p>
              </w:tc>
              <w:tc>
                <w:tcPr>
                  <w:tcW w:w="1482" w:type="dxa"/>
                </w:tcPr>
                <w:p w14:paraId="412A906A" w14:textId="1A7817AE" w:rsidR="00C66952" w:rsidRPr="00305D14" w:rsidRDefault="0040367C" w:rsidP="00C66952">
                  <w:pPr>
                    <w:pStyle w:val="NoSpacing"/>
                    <w:rPr>
                      <w:rFonts w:ascii="Times New Roman" w:hAnsi="Times New Roman" w:cs="Times New Roman"/>
                    </w:rPr>
                  </w:pPr>
                  <w:r>
                    <w:rPr>
                      <w:rFonts w:ascii="Times New Roman" w:hAnsi="Times New Roman" w:cs="Times New Roman"/>
                    </w:rPr>
                    <w:t>600</w:t>
                  </w:r>
                </w:p>
              </w:tc>
            </w:tr>
            <w:tr w:rsidR="00C66952" w:rsidRPr="0040367C" w14:paraId="618EB67A" w14:textId="77777777" w:rsidTr="0040367C">
              <w:tc>
                <w:tcPr>
                  <w:tcW w:w="1155" w:type="dxa"/>
                </w:tcPr>
                <w:p w14:paraId="4524AE59" w14:textId="4DE31831" w:rsidR="00C66952" w:rsidRPr="0040367C" w:rsidRDefault="00C66952" w:rsidP="00C66952">
                  <w:pPr>
                    <w:pStyle w:val="NoSpacing"/>
                    <w:rPr>
                      <w:rFonts w:ascii="Times New Roman" w:hAnsi="Times New Roman" w:cs="Times New Roman"/>
                      <w:b/>
                      <w:bCs/>
                    </w:rPr>
                  </w:pPr>
                  <w:r w:rsidRPr="0040367C">
                    <w:rPr>
                      <w:rFonts w:ascii="Times New Roman" w:hAnsi="Times New Roman" w:cs="Times New Roman"/>
                      <w:b/>
                      <w:bCs/>
                    </w:rPr>
                    <w:t>Kokku</w:t>
                  </w:r>
                </w:p>
              </w:tc>
              <w:tc>
                <w:tcPr>
                  <w:tcW w:w="2552" w:type="dxa"/>
                </w:tcPr>
                <w:p w14:paraId="2B41565D" w14:textId="77777777" w:rsidR="00C66952" w:rsidRPr="0040367C" w:rsidRDefault="00C66952" w:rsidP="00C66952">
                  <w:pPr>
                    <w:pStyle w:val="NoSpacing"/>
                    <w:rPr>
                      <w:rFonts w:ascii="Times New Roman" w:hAnsi="Times New Roman" w:cs="Times New Roman"/>
                      <w:b/>
                      <w:bCs/>
                    </w:rPr>
                  </w:pPr>
                </w:p>
              </w:tc>
              <w:tc>
                <w:tcPr>
                  <w:tcW w:w="1134" w:type="dxa"/>
                </w:tcPr>
                <w:p w14:paraId="049AF2F3" w14:textId="75E52E77" w:rsidR="00C66952" w:rsidRPr="0040367C" w:rsidRDefault="0025728F" w:rsidP="00C66952">
                  <w:pPr>
                    <w:pStyle w:val="NoSpacing"/>
                    <w:rPr>
                      <w:rFonts w:ascii="Times New Roman" w:hAnsi="Times New Roman" w:cs="Times New Roman"/>
                      <w:b/>
                      <w:bCs/>
                    </w:rPr>
                  </w:pPr>
                  <w:r>
                    <w:rPr>
                      <w:rFonts w:ascii="Times New Roman" w:hAnsi="Times New Roman" w:cs="Times New Roman"/>
                      <w:b/>
                      <w:bCs/>
                    </w:rPr>
                    <w:t>11263,60</w:t>
                  </w:r>
                </w:p>
              </w:tc>
              <w:tc>
                <w:tcPr>
                  <w:tcW w:w="1169" w:type="dxa"/>
                </w:tcPr>
                <w:p w14:paraId="4766FA7E" w14:textId="2C59DE70" w:rsidR="00C66952" w:rsidRPr="0040367C" w:rsidRDefault="00C66952" w:rsidP="00C66952">
                  <w:pPr>
                    <w:pStyle w:val="NoSpacing"/>
                    <w:rPr>
                      <w:rFonts w:ascii="Times New Roman" w:hAnsi="Times New Roman" w:cs="Times New Roman"/>
                      <w:b/>
                      <w:bCs/>
                    </w:rPr>
                  </w:pPr>
                  <w:r w:rsidRPr="0040367C">
                    <w:rPr>
                      <w:rFonts w:ascii="Times New Roman" w:hAnsi="Times New Roman" w:cs="Times New Roman"/>
                      <w:b/>
                      <w:bCs/>
                    </w:rPr>
                    <w:t>5000</w:t>
                  </w:r>
                </w:p>
              </w:tc>
              <w:tc>
                <w:tcPr>
                  <w:tcW w:w="1524" w:type="dxa"/>
                </w:tcPr>
                <w:p w14:paraId="54A47FAD" w14:textId="2508182F" w:rsidR="00C66952" w:rsidRPr="0040367C" w:rsidRDefault="0025728F" w:rsidP="00C66952">
                  <w:pPr>
                    <w:pStyle w:val="NoSpacing"/>
                    <w:rPr>
                      <w:rFonts w:ascii="Times New Roman" w:hAnsi="Times New Roman" w:cs="Times New Roman"/>
                      <w:b/>
                      <w:bCs/>
                    </w:rPr>
                  </w:pPr>
                  <w:r>
                    <w:rPr>
                      <w:rFonts w:ascii="Times New Roman" w:hAnsi="Times New Roman" w:cs="Times New Roman"/>
                      <w:b/>
                      <w:bCs/>
                    </w:rPr>
                    <w:t>400</w:t>
                  </w:r>
                  <w:r w:rsidR="0040367C" w:rsidRPr="0040367C">
                    <w:rPr>
                      <w:rFonts w:ascii="Times New Roman" w:hAnsi="Times New Roman" w:cs="Times New Roman"/>
                      <w:b/>
                      <w:bCs/>
                    </w:rPr>
                    <w:t>0</w:t>
                  </w:r>
                </w:p>
              </w:tc>
              <w:tc>
                <w:tcPr>
                  <w:tcW w:w="1482" w:type="dxa"/>
                </w:tcPr>
                <w:p w14:paraId="45C2E9C3" w14:textId="4F450119" w:rsidR="00C66952" w:rsidRPr="0040367C" w:rsidRDefault="0040367C" w:rsidP="00C66952">
                  <w:pPr>
                    <w:pStyle w:val="NoSpacing"/>
                    <w:rPr>
                      <w:rFonts w:ascii="Times New Roman" w:hAnsi="Times New Roman" w:cs="Times New Roman"/>
                      <w:b/>
                      <w:bCs/>
                    </w:rPr>
                  </w:pPr>
                  <w:r w:rsidRPr="0040367C">
                    <w:rPr>
                      <w:rFonts w:ascii="Times New Roman" w:hAnsi="Times New Roman" w:cs="Times New Roman"/>
                      <w:b/>
                      <w:bCs/>
                    </w:rPr>
                    <w:t>2263,60</w:t>
                  </w:r>
                </w:p>
              </w:tc>
            </w:tr>
          </w:tbl>
          <w:p w14:paraId="23A67EE0" w14:textId="77777777" w:rsidR="00C66952" w:rsidRPr="00C668F2" w:rsidRDefault="00C66952" w:rsidP="008D6558">
            <w:pPr>
              <w:pStyle w:val="NoSpacing"/>
              <w:rPr>
                <w:rFonts w:ascii="Times New Roman" w:hAnsi="Times New Roman" w:cs="Times New Roman"/>
                <w:b/>
                <w:bCs/>
                <w:sz w:val="24"/>
                <w:szCs w:val="24"/>
              </w:rPr>
            </w:pPr>
          </w:p>
          <w:p w14:paraId="4F80D610" w14:textId="6957DE7E" w:rsidR="00C668F2" w:rsidRPr="00C668F2" w:rsidRDefault="00C668F2" w:rsidP="008D6558">
            <w:pPr>
              <w:pStyle w:val="NoSpacing"/>
              <w:rPr>
                <w:rFonts w:ascii="Times New Roman" w:hAnsi="Times New Roman" w:cs="Times New Roman"/>
                <w:sz w:val="24"/>
                <w:szCs w:val="24"/>
              </w:rPr>
            </w:pPr>
          </w:p>
        </w:tc>
      </w:tr>
      <w:tr w:rsidR="00331FF1" w:rsidRPr="00C668F2" w14:paraId="29EDE08C" w14:textId="77777777" w:rsidTr="008D6558">
        <w:tc>
          <w:tcPr>
            <w:tcW w:w="9464" w:type="dxa"/>
          </w:tcPr>
          <w:p w14:paraId="6891516E" w14:textId="76E4F467" w:rsidR="00331FF1" w:rsidRPr="00C668F2" w:rsidRDefault="00331FF1" w:rsidP="008D6558">
            <w:pPr>
              <w:pStyle w:val="NoSpacing"/>
              <w:rPr>
                <w:rFonts w:ascii="Times New Roman" w:hAnsi="Times New Roman" w:cs="Times New Roman"/>
                <w:sz w:val="24"/>
                <w:szCs w:val="24"/>
              </w:rPr>
            </w:pPr>
            <w:r w:rsidRPr="00C668F2">
              <w:rPr>
                <w:rFonts w:ascii="Times New Roman" w:hAnsi="Times New Roman" w:cs="Times New Roman"/>
                <w:sz w:val="24"/>
                <w:szCs w:val="24"/>
              </w:rPr>
              <w:t xml:space="preserve">Taotletav summa: </w:t>
            </w:r>
            <w:r w:rsidR="00C668F2" w:rsidRPr="00C668F2">
              <w:rPr>
                <w:rFonts w:ascii="Times New Roman" w:hAnsi="Times New Roman" w:cs="Times New Roman"/>
                <w:b/>
                <w:bCs/>
                <w:sz w:val="24"/>
                <w:szCs w:val="24"/>
              </w:rPr>
              <w:t>5000 eurot</w:t>
            </w:r>
          </w:p>
        </w:tc>
      </w:tr>
      <w:tr w:rsidR="00331FF1" w:rsidRPr="00C668F2" w14:paraId="25790F6D" w14:textId="77777777" w:rsidTr="008D6558">
        <w:tc>
          <w:tcPr>
            <w:tcW w:w="9464" w:type="dxa"/>
          </w:tcPr>
          <w:p w14:paraId="25CC30CE" w14:textId="40B36595" w:rsidR="00331FF1" w:rsidRPr="00C668F2" w:rsidRDefault="00331FF1" w:rsidP="008D6558">
            <w:pPr>
              <w:pStyle w:val="NoSpacing"/>
              <w:rPr>
                <w:rFonts w:ascii="Times New Roman" w:hAnsi="Times New Roman" w:cs="Times New Roman"/>
                <w:sz w:val="24"/>
                <w:szCs w:val="24"/>
              </w:rPr>
            </w:pPr>
            <w:r w:rsidRPr="00C668F2">
              <w:rPr>
                <w:rFonts w:ascii="Times New Roman" w:hAnsi="Times New Roman" w:cs="Times New Roman"/>
                <w:sz w:val="24"/>
                <w:szCs w:val="24"/>
              </w:rPr>
              <w:t xml:space="preserve">Omafinantseeringu summa (olemasolul): </w:t>
            </w:r>
            <w:r w:rsidR="0025728F">
              <w:rPr>
                <w:rFonts w:ascii="Times New Roman" w:hAnsi="Times New Roman" w:cs="Times New Roman"/>
                <w:b/>
                <w:bCs/>
                <w:sz w:val="24"/>
                <w:szCs w:val="24"/>
              </w:rPr>
              <w:t>2263,60</w:t>
            </w:r>
            <w:r w:rsidR="0025728F" w:rsidRPr="00C668F2">
              <w:rPr>
                <w:rFonts w:ascii="Times New Roman" w:hAnsi="Times New Roman" w:cs="Times New Roman"/>
                <w:b/>
                <w:bCs/>
                <w:sz w:val="24"/>
                <w:szCs w:val="24"/>
              </w:rPr>
              <w:t xml:space="preserve"> </w:t>
            </w:r>
            <w:r w:rsidR="00C668F2" w:rsidRPr="00C668F2">
              <w:rPr>
                <w:rFonts w:ascii="Times New Roman" w:hAnsi="Times New Roman" w:cs="Times New Roman"/>
                <w:b/>
                <w:bCs/>
                <w:sz w:val="24"/>
                <w:szCs w:val="24"/>
              </w:rPr>
              <w:t>eurot</w:t>
            </w:r>
          </w:p>
        </w:tc>
      </w:tr>
      <w:tr w:rsidR="00331FF1" w:rsidRPr="00C668F2" w14:paraId="445ED08D" w14:textId="77777777" w:rsidTr="008D6558">
        <w:tc>
          <w:tcPr>
            <w:tcW w:w="9464" w:type="dxa"/>
          </w:tcPr>
          <w:p w14:paraId="3051921B" w14:textId="4AE16CF2" w:rsidR="00331FF1" w:rsidRPr="00C668F2" w:rsidRDefault="00331FF1" w:rsidP="008D6558">
            <w:pPr>
              <w:pStyle w:val="NoSpacing"/>
              <w:rPr>
                <w:rFonts w:ascii="Times New Roman" w:hAnsi="Times New Roman" w:cs="Times New Roman"/>
                <w:sz w:val="24"/>
                <w:szCs w:val="24"/>
              </w:rPr>
            </w:pPr>
            <w:r w:rsidRPr="00C668F2">
              <w:rPr>
                <w:rFonts w:ascii="Times New Roman" w:hAnsi="Times New Roman" w:cs="Times New Roman"/>
                <w:sz w:val="24"/>
                <w:szCs w:val="24"/>
              </w:rPr>
              <w:t xml:space="preserve">Kaasfinantseeringu summa  (olemasolul): </w:t>
            </w:r>
            <w:r w:rsidR="0025728F">
              <w:rPr>
                <w:rFonts w:ascii="Times New Roman" w:hAnsi="Times New Roman" w:cs="Times New Roman"/>
                <w:b/>
                <w:bCs/>
                <w:sz w:val="24"/>
                <w:szCs w:val="24"/>
              </w:rPr>
              <w:t xml:space="preserve">4000 </w:t>
            </w:r>
            <w:r w:rsidR="00C668F2" w:rsidRPr="00C668F2">
              <w:rPr>
                <w:rFonts w:ascii="Times New Roman" w:hAnsi="Times New Roman" w:cs="Times New Roman"/>
                <w:b/>
                <w:bCs/>
                <w:sz w:val="24"/>
                <w:szCs w:val="24"/>
              </w:rPr>
              <w:t>eurot</w:t>
            </w:r>
          </w:p>
        </w:tc>
      </w:tr>
    </w:tbl>
    <w:p w14:paraId="04739AA7" w14:textId="77777777" w:rsidR="00331FF1" w:rsidRPr="00C668F2" w:rsidRDefault="00331FF1" w:rsidP="00331FF1">
      <w:pPr>
        <w:pStyle w:val="NoSpacing"/>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331FF1" w:rsidRPr="00C668F2" w14:paraId="4C5D95B2" w14:textId="77777777" w:rsidTr="008D6558">
        <w:tc>
          <w:tcPr>
            <w:tcW w:w="9464" w:type="dxa"/>
          </w:tcPr>
          <w:p w14:paraId="5099DDF3" w14:textId="4D78A40F" w:rsidR="00331FF1" w:rsidRDefault="00331FF1" w:rsidP="008D6558">
            <w:pPr>
              <w:pStyle w:val="NoSpacing"/>
              <w:rPr>
                <w:rFonts w:ascii="Times New Roman" w:hAnsi="Times New Roman" w:cs="Times New Roman"/>
                <w:sz w:val="24"/>
                <w:szCs w:val="24"/>
              </w:rPr>
            </w:pPr>
            <w:r w:rsidRPr="00B17426">
              <w:rPr>
                <w:rFonts w:ascii="Times New Roman" w:hAnsi="Times New Roman" w:cs="Times New Roman"/>
                <w:b/>
                <w:bCs/>
                <w:sz w:val="24"/>
                <w:szCs w:val="24"/>
              </w:rPr>
              <w:t>Toetuse kasutamise eeldatav tulemus:</w:t>
            </w:r>
            <w:r w:rsidRPr="00C668F2">
              <w:rPr>
                <w:rFonts w:ascii="Times New Roman" w:hAnsi="Times New Roman" w:cs="Times New Roman"/>
                <w:sz w:val="24"/>
                <w:szCs w:val="24"/>
              </w:rPr>
              <w:t xml:space="preserve"> </w:t>
            </w:r>
          </w:p>
          <w:p w14:paraId="6F0DF66E" w14:textId="6AF3724E" w:rsidR="0040367C" w:rsidRDefault="0040367C" w:rsidP="008D6558">
            <w:pPr>
              <w:pStyle w:val="NoSpacing"/>
              <w:rPr>
                <w:rFonts w:ascii="Times New Roman" w:hAnsi="Times New Roman" w:cs="Times New Roman"/>
                <w:sz w:val="24"/>
                <w:szCs w:val="24"/>
              </w:rPr>
            </w:pPr>
            <w:r>
              <w:rPr>
                <w:rFonts w:ascii="Times New Roman" w:hAnsi="Times New Roman" w:cs="Times New Roman"/>
                <w:sz w:val="24"/>
                <w:szCs w:val="24"/>
              </w:rPr>
              <w:t>Projekti tulemusena on toimunud rahvusvaheline ja oikumeeniline teaduskonverents 50 või enama osalejaga, peetud on ettekandeid ja arutelusid ning kodulehel on üleval konverentsi sisuosade videosalvestused</w:t>
            </w:r>
            <w:r w:rsidR="0025728F">
              <w:rPr>
                <w:rFonts w:ascii="Times New Roman" w:hAnsi="Times New Roman" w:cs="Times New Roman"/>
                <w:sz w:val="24"/>
                <w:szCs w:val="24"/>
              </w:rPr>
              <w:t xml:space="preserve"> kõigile vaatamiseks</w:t>
            </w:r>
            <w:r>
              <w:rPr>
                <w:rFonts w:ascii="Times New Roman" w:hAnsi="Times New Roman" w:cs="Times New Roman"/>
                <w:sz w:val="24"/>
                <w:szCs w:val="24"/>
              </w:rPr>
              <w:t xml:space="preserve">. </w:t>
            </w:r>
          </w:p>
          <w:p w14:paraId="50677382" w14:textId="69E56A08" w:rsidR="0040367C" w:rsidRDefault="0040367C" w:rsidP="008D6558">
            <w:pPr>
              <w:pStyle w:val="NoSpacing"/>
              <w:rPr>
                <w:rFonts w:ascii="Times New Roman" w:hAnsi="Times New Roman" w:cs="Times New Roman"/>
                <w:sz w:val="24"/>
                <w:szCs w:val="24"/>
              </w:rPr>
            </w:pPr>
            <w:r>
              <w:rPr>
                <w:rFonts w:ascii="Times New Roman" w:hAnsi="Times New Roman" w:cs="Times New Roman"/>
                <w:sz w:val="24"/>
                <w:szCs w:val="24"/>
              </w:rPr>
              <w:t>Piibliõppe 11 videot on valmis</w:t>
            </w:r>
            <w:r w:rsidR="009755F9">
              <w:rPr>
                <w:rFonts w:ascii="Times New Roman" w:hAnsi="Times New Roman" w:cs="Times New Roman"/>
                <w:sz w:val="24"/>
                <w:szCs w:val="24"/>
              </w:rPr>
              <w:t xml:space="preserve"> – loodud ja salvestatud ning piloteeritud. Nende olemasolust on teavitatud usundiõpetuse õpetajaid ja teisi võimalikke huvilisi. </w:t>
            </w:r>
            <w:r>
              <w:rPr>
                <w:rFonts w:ascii="Times New Roman" w:hAnsi="Times New Roman" w:cs="Times New Roman"/>
                <w:sz w:val="24"/>
                <w:szCs w:val="24"/>
              </w:rPr>
              <w:t xml:space="preserve"> </w:t>
            </w:r>
          </w:p>
          <w:p w14:paraId="62009B95" w14:textId="624372D9" w:rsidR="00305D14" w:rsidRPr="00C668F2" w:rsidRDefault="00305D14" w:rsidP="008D6558">
            <w:pPr>
              <w:pStyle w:val="NoSpacing"/>
              <w:rPr>
                <w:rFonts w:ascii="Times New Roman" w:hAnsi="Times New Roman" w:cs="Times New Roman"/>
                <w:sz w:val="24"/>
                <w:szCs w:val="24"/>
              </w:rPr>
            </w:pPr>
          </w:p>
        </w:tc>
      </w:tr>
    </w:tbl>
    <w:p w14:paraId="3D449D17" w14:textId="77777777" w:rsidR="00331FF1" w:rsidRPr="00C668F2" w:rsidRDefault="00331FF1" w:rsidP="00331FF1">
      <w:pPr>
        <w:pStyle w:val="NoSpacing"/>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331FF1" w:rsidRPr="00C668F2" w14:paraId="3E69CF5B" w14:textId="77777777" w:rsidTr="008D6558">
        <w:tc>
          <w:tcPr>
            <w:tcW w:w="9468" w:type="dxa"/>
          </w:tcPr>
          <w:p w14:paraId="0C4B4384" w14:textId="77777777" w:rsidR="00331FF1" w:rsidRPr="00C668F2" w:rsidRDefault="00331FF1" w:rsidP="008D6558">
            <w:pPr>
              <w:pStyle w:val="NoSpacing"/>
              <w:rPr>
                <w:rFonts w:ascii="Times New Roman" w:hAnsi="Times New Roman" w:cs="Times New Roman"/>
                <w:sz w:val="24"/>
                <w:szCs w:val="24"/>
              </w:rPr>
            </w:pPr>
            <w:r w:rsidRPr="00C668F2">
              <w:rPr>
                <w:rFonts w:ascii="Times New Roman" w:hAnsi="Times New Roman" w:cs="Times New Roman"/>
                <w:sz w:val="24"/>
                <w:szCs w:val="24"/>
              </w:rPr>
              <w:t>LISAD (vajaduse korral):</w:t>
            </w:r>
          </w:p>
        </w:tc>
      </w:tr>
      <w:tr w:rsidR="00331FF1" w:rsidRPr="00C668F2" w14:paraId="741105B9" w14:textId="77777777" w:rsidTr="008D6558">
        <w:tc>
          <w:tcPr>
            <w:tcW w:w="9468" w:type="dxa"/>
          </w:tcPr>
          <w:p w14:paraId="7C44BCEF" w14:textId="77777777" w:rsidR="00331FF1" w:rsidRPr="00C668F2" w:rsidRDefault="00331FF1" w:rsidP="008D6558">
            <w:pPr>
              <w:pStyle w:val="NoSpacing"/>
              <w:rPr>
                <w:rFonts w:ascii="Times New Roman" w:hAnsi="Times New Roman" w:cs="Times New Roman"/>
                <w:sz w:val="24"/>
                <w:szCs w:val="24"/>
              </w:rPr>
            </w:pPr>
            <w:r w:rsidRPr="00C668F2">
              <w:rPr>
                <w:rFonts w:ascii="Times New Roman" w:hAnsi="Times New Roman" w:cs="Times New Roman"/>
                <w:sz w:val="24"/>
                <w:szCs w:val="24"/>
              </w:rPr>
              <w:t>Lisa 1 Taotleja esindaja volitus</w:t>
            </w:r>
          </w:p>
        </w:tc>
      </w:tr>
      <w:tr w:rsidR="00331FF1" w:rsidRPr="00C668F2" w14:paraId="6D60DE72" w14:textId="77777777" w:rsidTr="008D6558">
        <w:tc>
          <w:tcPr>
            <w:tcW w:w="9468" w:type="dxa"/>
          </w:tcPr>
          <w:p w14:paraId="4C156F6F" w14:textId="77777777" w:rsidR="00331FF1" w:rsidRPr="00C668F2" w:rsidRDefault="00331FF1" w:rsidP="008D6558">
            <w:pPr>
              <w:pStyle w:val="NoSpacing"/>
              <w:rPr>
                <w:rFonts w:ascii="Times New Roman" w:hAnsi="Times New Roman" w:cs="Times New Roman"/>
                <w:sz w:val="24"/>
                <w:szCs w:val="24"/>
              </w:rPr>
            </w:pPr>
            <w:r w:rsidRPr="00C668F2">
              <w:rPr>
                <w:rFonts w:ascii="Times New Roman" w:hAnsi="Times New Roman" w:cs="Times New Roman"/>
                <w:sz w:val="24"/>
                <w:szCs w:val="24"/>
              </w:rPr>
              <w:t>Lisa 2 Taotleja eelarve projekt</w:t>
            </w:r>
          </w:p>
        </w:tc>
      </w:tr>
    </w:tbl>
    <w:p w14:paraId="3842B58C" w14:textId="77777777" w:rsidR="00331FF1" w:rsidRPr="00C668F2" w:rsidRDefault="00331FF1" w:rsidP="00331FF1">
      <w:pPr>
        <w:pStyle w:val="NoSpacing"/>
        <w:rPr>
          <w:rFonts w:ascii="Times New Roman" w:hAnsi="Times New Roman" w:cs="Times New Roman"/>
          <w:b/>
          <w:sz w:val="24"/>
          <w:szCs w:val="24"/>
        </w:rPr>
      </w:pPr>
    </w:p>
    <w:p w14:paraId="723B98B1" w14:textId="77777777" w:rsidR="00331FF1" w:rsidRPr="00C668F2" w:rsidRDefault="00331FF1" w:rsidP="00331FF1">
      <w:pPr>
        <w:pStyle w:val="NoSpacing"/>
        <w:rPr>
          <w:rFonts w:ascii="Times New Roman" w:hAnsi="Times New Roman" w:cs="Times New Roman"/>
          <w:b/>
          <w:sz w:val="24"/>
          <w:szCs w:val="24"/>
        </w:rPr>
      </w:pPr>
      <w:r w:rsidRPr="00C668F2">
        <w:rPr>
          <w:rFonts w:ascii="Times New Roman" w:hAnsi="Times New Roman" w:cs="Times New Roman"/>
          <w:b/>
          <w:sz w:val="24"/>
          <w:szCs w:val="24"/>
        </w:rPr>
        <w:t>Käesolevaga kinnitan, et:</w:t>
      </w:r>
    </w:p>
    <w:p w14:paraId="735DC086" w14:textId="77777777" w:rsidR="00331FF1" w:rsidRPr="00C668F2" w:rsidRDefault="00331FF1" w:rsidP="00331FF1">
      <w:pPr>
        <w:pStyle w:val="NoSpacing"/>
        <w:ind w:left="284" w:hanging="284"/>
        <w:rPr>
          <w:rFonts w:ascii="Times New Roman" w:hAnsi="Times New Roman" w:cs="Times New Roman"/>
          <w:bCs/>
          <w:sz w:val="24"/>
          <w:szCs w:val="24"/>
        </w:rPr>
      </w:pPr>
      <w:r w:rsidRPr="00C668F2">
        <w:rPr>
          <w:rFonts w:ascii="Times New Roman" w:hAnsi="Times New Roman" w:cs="Times New Roman"/>
          <w:bCs/>
          <w:sz w:val="24"/>
          <w:szCs w:val="24"/>
        </w:rPr>
        <w:t>1.</w:t>
      </w:r>
      <w:r w:rsidRPr="00C668F2">
        <w:rPr>
          <w:rFonts w:ascii="Times New Roman" w:hAnsi="Times New Roman" w:cs="Times New Roman"/>
          <w:bCs/>
          <w:sz w:val="24"/>
          <w:szCs w:val="24"/>
        </w:rPr>
        <w:tab/>
        <w:t>esitatud andmed on õiged;</w:t>
      </w:r>
    </w:p>
    <w:p w14:paraId="6EAFC931" w14:textId="77777777" w:rsidR="00331FF1" w:rsidRPr="00C668F2" w:rsidRDefault="00331FF1" w:rsidP="00331FF1">
      <w:pPr>
        <w:spacing w:after="0" w:line="240" w:lineRule="auto"/>
        <w:ind w:left="284" w:hanging="284"/>
        <w:jc w:val="both"/>
        <w:rPr>
          <w:rFonts w:ascii="Times New Roman" w:hAnsi="Times New Roman" w:cs="Times New Roman"/>
          <w:sz w:val="24"/>
          <w:szCs w:val="24"/>
        </w:rPr>
      </w:pPr>
      <w:r w:rsidRPr="00C668F2">
        <w:rPr>
          <w:rFonts w:ascii="Times New Roman" w:hAnsi="Times New Roman" w:cs="Times New Roman"/>
          <w:sz w:val="24"/>
          <w:szCs w:val="24"/>
        </w:rPr>
        <w:t>2.</w:t>
      </w:r>
      <w:r w:rsidRPr="00C668F2">
        <w:rPr>
          <w:rFonts w:ascii="Times New Roman" w:hAnsi="Times New Roman" w:cs="Times New Roman"/>
          <w:sz w:val="24"/>
          <w:szCs w:val="24"/>
        </w:rPr>
        <w:tab/>
        <w:t>taotlejal ei ole maksuvõlga riiklike ja kohalike maksude osas või see on ajatatud ning maksed on tasutud kokkulepitud ajakava järgi;</w:t>
      </w:r>
    </w:p>
    <w:p w14:paraId="68C64805" w14:textId="77777777" w:rsidR="00331FF1" w:rsidRPr="00C668F2" w:rsidRDefault="00331FF1" w:rsidP="00331FF1">
      <w:pPr>
        <w:spacing w:after="0" w:line="240" w:lineRule="auto"/>
        <w:ind w:left="284" w:hanging="284"/>
        <w:jc w:val="both"/>
        <w:rPr>
          <w:rFonts w:ascii="Times New Roman" w:hAnsi="Times New Roman" w:cs="Times New Roman"/>
          <w:sz w:val="24"/>
          <w:szCs w:val="24"/>
        </w:rPr>
      </w:pPr>
      <w:r w:rsidRPr="00C668F2">
        <w:rPr>
          <w:rFonts w:ascii="Times New Roman" w:hAnsi="Times New Roman" w:cs="Times New Roman"/>
          <w:sz w:val="24"/>
          <w:szCs w:val="24"/>
        </w:rPr>
        <w:t>3.</w:t>
      </w:r>
      <w:r w:rsidRPr="00C668F2">
        <w:rPr>
          <w:rFonts w:ascii="Times New Roman" w:hAnsi="Times New Roman" w:cs="Times New Roman"/>
          <w:sz w:val="24"/>
          <w:szCs w:val="24"/>
        </w:rPr>
        <w:tab/>
        <w:t>taotlejal ei ole majandusaasta aruande esitamise võlga;</w:t>
      </w:r>
    </w:p>
    <w:p w14:paraId="19C5E553" w14:textId="77777777" w:rsidR="00331FF1" w:rsidRPr="00C668F2" w:rsidRDefault="00331FF1" w:rsidP="00331FF1">
      <w:pPr>
        <w:pStyle w:val="NoSpacing"/>
        <w:ind w:left="284" w:hanging="284"/>
        <w:jc w:val="both"/>
        <w:rPr>
          <w:rFonts w:ascii="Times New Roman" w:hAnsi="Times New Roman" w:cs="Times New Roman"/>
          <w:sz w:val="24"/>
          <w:szCs w:val="24"/>
        </w:rPr>
      </w:pPr>
      <w:r w:rsidRPr="00C668F2">
        <w:rPr>
          <w:rFonts w:ascii="Times New Roman" w:hAnsi="Times New Roman" w:cs="Times New Roman"/>
          <w:sz w:val="24"/>
          <w:szCs w:val="24"/>
        </w:rPr>
        <w:t>4.</w:t>
      </w:r>
      <w:r w:rsidRPr="00C668F2">
        <w:rPr>
          <w:rFonts w:ascii="Times New Roman" w:hAnsi="Times New Roman" w:cs="Times New Roman"/>
          <w:sz w:val="24"/>
          <w:szCs w:val="24"/>
        </w:rPr>
        <w:tab/>
        <w:t>taotleja ei ole rikkunud Siseministeeriumiga varem sõlmitud riigieelarvelise toetuse lepingut;</w:t>
      </w:r>
    </w:p>
    <w:p w14:paraId="57FB5E25" w14:textId="77777777" w:rsidR="00331FF1" w:rsidRPr="00C668F2" w:rsidRDefault="00331FF1" w:rsidP="00331FF1">
      <w:pPr>
        <w:pStyle w:val="NoSpacing"/>
        <w:ind w:left="284" w:hanging="284"/>
        <w:jc w:val="both"/>
        <w:rPr>
          <w:rFonts w:ascii="Times New Roman" w:hAnsi="Times New Roman" w:cs="Times New Roman"/>
          <w:sz w:val="24"/>
          <w:szCs w:val="24"/>
        </w:rPr>
      </w:pPr>
      <w:r w:rsidRPr="00C668F2">
        <w:rPr>
          <w:rFonts w:ascii="Times New Roman" w:hAnsi="Times New Roman" w:cs="Times New Roman"/>
          <w:sz w:val="24"/>
          <w:szCs w:val="24"/>
        </w:rPr>
        <w:t>5.</w:t>
      </w:r>
      <w:r w:rsidRPr="00C668F2">
        <w:rPr>
          <w:rFonts w:ascii="Times New Roman" w:hAnsi="Times New Roman" w:cs="Times New Roman"/>
          <w:sz w:val="24"/>
          <w:szCs w:val="24"/>
        </w:rPr>
        <w:tab/>
        <w:t>taotleja on nõuetekohaselt täitnud Euroopa Liidust või muudest vahenditest toetuse eraldajaga varem sõlmitud toetuse lepinguid ja tal ei ole tagasimaksete võlga;</w:t>
      </w:r>
    </w:p>
    <w:p w14:paraId="615785BC" w14:textId="77777777" w:rsidR="00331FF1" w:rsidRPr="00C668F2" w:rsidRDefault="00331FF1" w:rsidP="00331FF1">
      <w:pPr>
        <w:spacing w:after="0" w:line="240" w:lineRule="auto"/>
        <w:ind w:left="284" w:right="-142" w:hanging="284"/>
        <w:jc w:val="both"/>
        <w:rPr>
          <w:rFonts w:ascii="Times New Roman" w:hAnsi="Times New Roman" w:cs="Times New Roman"/>
          <w:sz w:val="24"/>
          <w:szCs w:val="24"/>
        </w:rPr>
      </w:pPr>
      <w:r w:rsidRPr="00C668F2">
        <w:rPr>
          <w:rFonts w:ascii="Times New Roman" w:hAnsi="Times New Roman" w:cs="Times New Roman"/>
          <w:sz w:val="24"/>
          <w:szCs w:val="24"/>
        </w:rPr>
        <w:t>6.</w:t>
      </w:r>
      <w:r w:rsidRPr="00C668F2">
        <w:rPr>
          <w:rFonts w:ascii="Times New Roman" w:hAnsi="Times New Roman" w:cs="Times New Roman"/>
          <w:sz w:val="24"/>
          <w:szCs w:val="24"/>
        </w:rPr>
        <w:tab/>
        <w:t>taotleja suhtes ei ole algatatud pankroti- või likvideerimismenetlust;</w:t>
      </w:r>
    </w:p>
    <w:p w14:paraId="75B26465" w14:textId="77777777" w:rsidR="00331FF1" w:rsidRPr="00C668F2" w:rsidRDefault="00331FF1" w:rsidP="00331FF1">
      <w:pPr>
        <w:pStyle w:val="NoSpacing"/>
        <w:ind w:left="284" w:right="-142" w:hanging="284"/>
        <w:jc w:val="both"/>
        <w:rPr>
          <w:rFonts w:ascii="Times New Roman" w:hAnsi="Times New Roman" w:cs="Times New Roman"/>
          <w:sz w:val="24"/>
          <w:szCs w:val="24"/>
        </w:rPr>
      </w:pPr>
      <w:r w:rsidRPr="00C668F2">
        <w:rPr>
          <w:rFonts w:ascii="Times New Roman" w:hAnsi="Times New Roman" w:cs="Times New Roman"/>
          <w:sz w:val="24"/>
          <w:szCs w:val="24"/>
        </w:rPr>
        <w:lastRenderedPageBreak/>
        <w:t>7.</w:t>
      </w:r>
      <w:r w:rsidRPr="00C668F2">
        <w:rPr>
          <w:rFonts w:ascii="Times New Roman" w:hAnsi="Times New Roman" w:cs="Times New Roman"/>
          <w:sz w:val="24"/>
          <w:szCs w:val="24"/>
        </w:rPr>
        <w:tab/>
        <w:t>taotleja juhtorgani liiget ei ole karistatud majandusalase, ametialase, varavastase, avaliku korra, riigi julgeoleku või avaliku usalduse vastase süüteo eest või kui teda on karistatud, siis on ta karistusandmed karistusregistrist kustutatud.</w:t>
      </w:r>
    </w:p>
    <w:p w14:paraId="57C2747F" w14:textId="77777777" w:rsidR="00331FF1" w:rsidRPr="00C668F2" w:rsidRDefault="00331FF1" w:rsidP="00331FF1">
      <w:pPr>
        <w:pStyle w:val="NoSpacing"/>
        <w:rPr>
          <w:rFonts w:ascii="Times New Roman" w:hAnsi="Times New Roman" w:cs="Times New Roman"/>
          <w:b/>
          <w:bCs/>
          <w:sz w:val="24"/>
          <w:szCs w:val="24"/>
        </w:rPr>
      </w:pPr>
    </w:p>
    <w:p w14:paraId="59FC0513" w14:textId="77777777" w:rsidR="00331FF1" w:rsidRPr="00C668F2" w:rsidRDefault="00331FF1" w:rsidP="00331FF1">
      <w:pPr>
        <w:pStyle w:val="NoSpacing"/>
        <w:rPr>
          <w:rFonts w:ascii="Times New Roman" w:hAnsi="Times New Roman" w:cs="Times New Roman"/>
          <w:b/>
          <w:bCs/>
          <w:sz w:val="24"/>
          <w:szCs w:val="24"/>
        </w:rPr>
      </w:pPr>
    </w:p>
    <w:p w14:paraId="345B9B0C" w14:textId="0F15CF42" w:rsidR="00331FF1" w:rsidRPr="00C668F2" w:rsidRDefault="00331FF1" w:rsidP="00331FF1">
      <w:pPr>
        <w:pStyle w:val="NoSpacing"/>
        <w:rPr>
          <w:rFonts w:ascii="Times New Roman" w:hAnsi="Times New Roman" w:cs="Times New Roman"/>
          <w:b/>
          <w:bCs/>
          <w:sz w:val="24"/>
          <w:szCs w:val="24"/>
        </w:rPr>
      </w:pPr>
      <w:r w:rsidRPr="00C668F2">
        <w:rPr>
          <w:rFonts w:ascii="Times New Roman" w:hAnsi="Times New Roman" w:cs="Times New Roman"/>
          <w:b/>
          <w:bCs/>
          <w:sz w:val="24"/>
          <w:szCs w:val="24"/>
        </w:rPr>
        <w:t>Taotluse esitaja</w:t>
      </w:r>
      <w:r w:rsidRPr="00C668F2">
        <w:rPr>
          <w:rFonts w:ascii="Times New Roman" w:hAnsi="Times New Roman" w:cs="Times New Roman"/>
          <w:sz w:val="24"/>
          <w:szCs w:val="24"/>
        </w:rPr>
        <w:t xml:space="preserve"> (või volitatud esindaja) </w:t>
      </w:r>
      <w:r w:rsidRPr="00C668F2">
        <w:rPr>
          <w:rFonts w:ascii="Times New Roman" w:hAnsi="Times New Roman" w:cs="Times New Roman"/>
          <w:b/>
          <w:bCs/>
          <w:sz w:val="24"/>
          <w:szCs w:val="24"/>
        </w:rPr>
        <w:t>nimi:</w:t>
      </w:r>
      <w:r w:rsidR="000912BF" w:rsidRPr="00C668F2">
        <w:rPr>
          <w:rFonts w:ascii="Times New Roman" w:hAnsi="Times New Roman" w:cs="Times New Roman"/>
          <w:b/>
          <w:bCs/>
          <w:sz w:val="24"/>
          <w:szCs w:val="24"/>
        </w:rPr>
        <w:t xml:space="preserve"> Einike Pilli</w:t>
      </w:r>
    </w:p>
    <w:p w14:paraId="3957D97A" w14:textId="5C1299B6" w:rsidR="00331FF1" w:rsidRPr="00C668F2" w:rsidRDefault="00331FF1" w:rsidP="00331FF1">
      <w:pPr>
        <w:pStyle w:val="NoSpacing"/>
        <w:rPr>
          <w:rFonts w:ascii="Times New Roman" w:hAnsi="Times New Roman" w:cs="Times New Roman"/>
          <w:sz w:val="24"/>
          <w:szCs w:val="24"/>
        </w:rPr>
      </w:pPr>
      <w:r w:rsidRPr="00C668F2">
        <w:rPr>
          <w:rFonts w:ascii="Times New Roman" w:hAnsi="Times New Roman" w:cs="Times New Roman"/>
          <w:sz w:val="24"/>
          <w:szCs w:val="24"/>
        </w:rPr>
        <w:t>Kuupäev:</w:t>
      </w:r>
      <w:r w:rsidR="000912BF" w:rsidRPr="00C668F2">
        <w:rPr>
          <w:rFonts w:ascii="Times New Roman" w:hAnsi="Times New Roman" w:cs="Times New Roman"/>
          <w:sz w:val="24"/>
          <w:szCs w:val="24"/>
        </w:rPr>
        <w:t xml:space="preserve"> </w:t>
      </w:r>
      <w:r w:rsidR="009755F9">
        <w:rPr>
          <w:rFonts w:ascii="Times New Roman" w:hAnsi="Times New Roman" w:cs="Times New Roman"/>
          <w:sz w:val="24"/>
          <w:szCs w:val="24"/>
        </w:rPr>
        <w:t>2</w:t>
      </w:r>
      <w:r w:rsidR="0025728F">
        <w:rPr>
          <w:rFonts w:ascii="Times New Roman" w:hAnsi="Times New Roman" w:cs="Times New Roman"/>
          <w:sz w:val="24"/>
          <w:szCs w:val="24"/>
        </w:rPr>
        <w:t>8</w:t>
      </w:r>
      <w:r w:rsidR="00B17426">
        <w:rPr>
          <w:rFonts w:ascii="Times New Roman" w:hAnsi="Times New Roman" w:cs="Times New Roman"/>
          <w:sz w:val="24"/>
          <w:szCs w:val="24"/>
        </w:rPr>
        <w:t>.0</w:t>
      </w:r>
      <w:r w:rsidR="009755F9">
        <w:rPr>
          <w:rFonts w:ascii="Times New Roman" w:hAnsi="Times New Roman" w:cs="Times New Roman"/>
          <w:sz w:val="24"/>
          <w:szCs w:val="24"/>
        </w:rPr>
        <w:t>5</w:t>
      </w:r>
      <w:r w:rsidR="00B17426">
        <w:rPr>
          <w:rFonts w:ascii="Times New Roman" w:hAnsi="Times New Roman" w:cs="Times New Roman"/>
          <w:sz w:val="24"/>
          <w:szCs w:val="24"/>
        </w:rPr>
        <w:t>.2023</w:t>
      </w:r>
    </w:p>
    <w:p w14:paraId="7A3EE70C" w14:textId="77777777" w:rsidR="00331FF1" w:rsidRPr="00C668F2" w:rsidRDefault="00331FF1" w:rsidP="00331FF1">
      <w:pPr>
        <w:pStyle w:val="NoSpacing"/>
        <w:rPr>
          <w:rFonts w:ascii="Times New Roman" w:hAnsi="Times New Roman" w:cs="Times New Roman"/>
          <w:sz w:val="24"/>
          <w:szCs w:val="24"/>
        </w:rPr>
      </w:pPr>
      <w:r w:rsidRPr="00C668F2">
        <w:rPr>
          <w:rFonts w:ascii="Times New Roman" w:hAnsi="Times New Roman" w:cs="Times New Roman"/>
          <w:sz w:val="24"/>
          <w:szCs w:val="24"/>
        </w:rPr>
        <w:t>Allkiri: (allkirjastatud digitaalselt)</w:t>
      </w:r>
    </w:p>
    <w:p w14:paraId="1F9E2056" w14:textId="77777777" w:rsidR="009443DE" w:rsidRPr="00C668F2" w:rsidRDefault="009443DE" w:rsidP="00331FF1">
      <w:pPr>
        <w:ind w:left="0"/>
        <w:rPr>
          <w:rFonts w:ascii="Times New Roman" w:hAnsi="Times New Roman" w:cs="Times New Roman"/>
        </w:rPr>
      </w:pPr>
    </w:p>
    <w:sectPr w:rsidR="009443DE" w:rsidRPr="00C668F2" w:rsidSect="009D675B">
      <w:headerReference w:type="default" r:id="rId7"/>
      <w:footerReference w:type="default" r:id="rId8"/>
      <w:footerReference w:type="first" r:id="rId9"/>
      <w:pgSz w:w="11906" w:h="16838"/>
      <w:pgMar w:top="907" w:right="1021" w:bottom="1418" w:left="181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E09C5" w14:textId="77777777" w:rsidR="00202C23" w:rsidRDefault="00202C23">
      <w:pPr>
        <w:spacing w:after="0" w:line="240" w:lineRule="auto"/>
      </w:pPr>
      <w:r>
        <w:separator/>
      </w:r>
    </w:p>
  </w:endnote>
  <w:endnote w:type="continuationSeparator" w:id="0">
    <w:p w14:paraId="6A2AD626" w14:textId="77777777" w:rsidR="00202C23" w:rsidRDefault="00202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1FB9" w14:textId="77777777" w:rsidR="00350E27" w:rsidRPr="009D675B" w:rsidRDefault="00331FF1" w:rsidP="009D675B">
    <w:pPr>
      <w:pStyle w:val="Footer"/>
      <w:tabs>
        <w:tab w:val="clear" w:pos="4536"/>
        <w:tab w:val="clear" w:pos="9072"/>
      </w:tabs>
      <w:ind w:left="0"/>
      <w:rPr>
        <w:rFonts w:ascii="Times New Roman" w:hAnsi="Times New Roman" w:cs="Times New Roman"/>
        <w:sz w:val="20"/>
        <w:szCs w:val="20"/>
      </w:rPr>
    </w:pPr>
    <w:r w:rsidRPr="0094539D">
      <w:rPr>
        <w:rFonts w:ascii="Times New Roman" w:hAnsi="Times New Roman" w:cs="Times New Roman"/>
        <w:sz w:val="20"/>
        <w:szCs w:val="20"/>
      </w:rPr>
      <w:fldChar w:fldCharType="begin"/>
    </w:r>
    <w:r w:rsidRPr="0094539D">
      <w:rPr>
        <w:rFonts w:ascii="Times New Roman" w:hAnsi="Times New Roman" w:cs="Times New Roman"/>
        <w:sz w:val="20"/>
        <w:szCs w:val="20"/>
      </w:rPr>
      <w:instrText xml:space="preserve"> PAGE </w:instrText>
    </w:r>
    <w:r w:rsidRPr="0094539D">
      <w:rPr>
        <w:rFonts w:ascii="Times New Roman" w:hAnsi="Times New Roman" w:cs="Times New Roman"/>
        <w:sz w:val="20"/>
        <w:szCs w:val="20"/>
      </w:rPr>
      <w:fldChar w:fldCharType="separate"/>
    </w:r>
    <w:r>
      <w:rPr>
        <w:rFonts w:ascii="Times New Roman" w:hAnsi="Times New Roman" w:cs="Times New Roman"/>
        <w:noProof/>
        <w:sz w:val="20"/>
        <w:szCs w:val="20"/>
      </w:rPr>
      <w:t>8</w:t>
    </w:r>
    <w:r w:rsidRPr="0094539D">
      <w:rPr>
        <w:rFonts w:ascii="Times New Roman" w:hAnsi="Times New Roman" w:cs="Times New Roman"/>
        <w:sz w:val="20"/>
        <w:szCs w:val="20"/>
      </w:rPr>
      <w:fldChar w:fldCharType="end"/>
    </w:r>
    <w:r w:rsidRPr="0094539D">
      <w:rPr>
        <w:rFonts w:ascii="Times New Roman" w:hAnsi="Times New Roman" w:cs="Times New Roman"/>
        <w:sz w:val="20"/>
        <w:szCs w:val="20"/>
      </w:rPr>
      <w:t xml:space="preserve"> (</w:t>
    </w:r>
    <w:r w:rsidRPr="0094539D">
      <w:rPr>
        <w:rFonts w:ascii="Times New Roman" w:hAnsi="Times New Roman" w:cs="Times New Roman"/>
        <w:sz w:val="20"/>
        <w:szCs w:val="20"/>
      </w:rPr>
      <w:fldChar w:fldCharType="begin"/>
    </w:r>
    <w:r w:rsidRPr="0094539D">
      <w:rPr>
        <w:rFonts w:ascii="Times New Roman" w:hAnsi="Times New Roman" w:cs="Times New Roman"/>
        <w:sz w:val="20"/>
        <w:szCs w:val="20"/>
      </w:rPr>
      <w:instrText xml:space="preserve"> NUMPAGES </w:instrText>
    </w:r>
    <w:r w:rsidRPr="0094539D">
      <w:rPr>
        <w:rFonts w:ascii="Times New Roman" w:hAnsi="Times New Roman" w:cs="Times New Roman"/>
        <w:sz w:val="20"/>
        <w:szCs w:val="20"/>
      </w:rPr>
      <w:fldChar w:fldCharType="separate"/>
    </w:r>
    <w:r>
      <w:rPr>
        <w:rFonts w:ascii="Times New Roman" w:hAnsi="Times New Roman" w:cs="Times New Roman"/>
        <w:noProof/>
        <w:sz w:val="20"/>
        <w:szCs w:val="20"/>
      </w:rPr>
      <w:t>8</w:t>
    </w:r>
    <w:r w:rsidRPr="0094539D">
      <w:rPr>
        <w:rFonts w:ascii="Times New Roman" w:hAnsi="Times New Roman" w:cs="Times New Roman"/>
        <w:sz w:val="20"/>
        <w:szCs w:val="20"/>
      </w:rPr>
      <w:fldChar w:fldCharType="end"/>
    </w:r>
    <w:r w:rsidRPr="0094539D">
      <w:rPr>
        <w:rFonts w:ascii="Times New Roman" w:hAnsi="Times New Roman" w:cs="Times New Roman"/>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F16A" w14:textId="77777777" w:rsidR="00350E27" w:rsidRPr="009D675B" w:rsidRDefault="00350E27" w:rsidP="009D675B">
    <w:pPr>
      <w:pStyle w:val="Footer"/>
      <w:ind w:left="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66B9F" w14:textId="77777777" w:rsidR="00202C23" w:rsidRDefault="00202C23">
      <w:pPr>
        <w:spacing w:after="0" w:line="240" w:lineRule="auto"/>
      </w:pPr>
      <w:r>
        <w:separator/>
      </w:r>
    </w:p>
  </w:footnote>
  <w:footnote w:type="continuationSeparator" w:id="0">
    <w:p w14:paraId="2F3972C3" w14:textId="77777777" w:rsidR="00202C23" w:rsidRDefault="00202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F2A5" w14:textId="77777777" w:rsidR="00350E27" w:rsidRPr="009D675B" w:rsidRDefault="00350E27" w:rsidP="009D675B">
    <w:pPr>
      <w:pStyle w:val="Header"/>
      <w:ind w:left="0"/>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63FE"/>
    <w:multiLevelType w:val="hybridMultilevel"/>
    <w:tmpl w:val="B9D49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89175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F1"/>
    <w:rsid w:val="000029CE"/>
    <w:rsid w:val="000912BF"/>
    <w:rsid w:val="00202C23"/>
    <w:rsid w:val="0025728F"/>
    <w:rsid w:val="002930C9"/>
    <w:rsid w:val="00305D14"/>
    <w:rsid w:val="00331FF1"/>
    <w:rsid w:val="00350E27"/>
    <w:rsid w:val="003A11AE"/>
    <w:rsid w:val="0040367C"/>
    <w:rsid w:val="004B357F"/>
    <w:rsid w:val="00563002"/>
    <w:rsid w:val="005A621F"/>
    <w:rsid w:val="00612C43"/>
    <w:rsid w:val="006951A5"/>
    <w:rsid w:val="006D5024"/>
    <w:rsid w:val="007B0A8C"/>
    <w:rsid w:val="00817DDA"/>
    <w:rsid w:val="00881864"/>
    <w:rsid w:val="008D1C6B"/>
    <w:rsid w:val="009443DE"/>
    <w:rsid w:val="009443FE"/>
    <w:rsid w:val="009755F9"/>
    <w:rsid w:val="00AB4C20"/>
    <w:rsid w:val="00B17426"/>
    <w:rsid w:val="00C668F2"/>
    <w:rsid w:val="00C66952"/>
    <w:rsid w:val="00E14A2E"/>
    <w:rsid w:val="00F97B3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2094"/>
  <w15:chartTrackingRefBased/>
  <w15:docId w15:val="{1A671F82-87DF-49EF-9F8D-E067BDAD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FF1"/>
    <w:pPr>
      <w:spacing w:after="200" w:line="276" w:lineRule="auto"/>
      <w:ind w:left="-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F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1FF1"/>
  </w:style>
  <w:style w:type="paragraph" w:styleId="Footer">
    <w:name w:val="footer"/>
    <w:basedOn w:val="Normal"/>
    <w:link w:val="FooterChar"/>
    <w:uiPriority w:val="99"/>
    <w:unhideWhenUsed/>
    <w:rsid w:val="00331F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1FF1"/>
  </w:style>
  <w:style w:type="paragraph" w:styleId="NoSpacing">
    <w:name w:val="No Spacing"/>
    <w:uiPriority w:val="1"/>
    <w:qFormat/>
    <w:rsid w:val="00331FF1"/>
    <w:pPr>
      <w:spacing w:after="0" w:line="240" w:lineRule="auto"/>
    </w:pPr>
  </w:style>
  <w:style w:type="table" w:styleId="TableGrid">
    <w:name w:val="Table Grid"/>
    <w:basedOn w:val="TableNormal"/>
    <w:uiPriority w:val="39"/>
    <w:rsid w:val="00C668F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Ilmo Au</dc:creator>
  <cp:keywords/>
  <dc:description/>
  <cp:lastModifiedBy>Einike Pilli</cp:lastModifiedBy>
  <cp:revision>4</cp:revision>
  <dcterms:created xsi:type="dcterms:W3CDTF">2024-05-27T09:57:00Z</dcterms:created>
  <dcterms:modified xsi:type="dcterms:W3CDTF">2024-05-29T18:34:00Z</dcterms:modified>
</cp:coreProperties>
</file>