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0B16" w14:textId="1B94892D" w:rsidR="0095143A" w:rsidRPr="002C1A31" w:rsidRDefault="0095143A" w:rsidP="0095143A">
      <w:pPr>
        <w:pStyle w:val="NoSpacing"/>
        <w:jc w:val="center"/>
        <w:rPr>
          <w:rFonts w:ascii="Times New Roman" w:hAnsi="Times New Roman" w:cs="Times New Roman"/>
          <w:b/>
          <w:sz w:val="24"/>
          <w:szCs w:val="24"/>
        </w:rPr>
      </w:pPr>
      <w:r w:rsidRPr="002C1A31">
        <w:rPr>
          <w:rFonts w:ascii="Times New Roman" w:hAnsi="Times New Roman" w:cs="Times New Roman"/>
          <w:b/>
          <w:sz w:val="24"/>
          <w:szCs w:val="24"/>
        </w:rPr>
        <w:t>Usulise ühenduse</w:t>
      </w:r>
      <w:r w:rsidR="00F717AA" w:rsidRPr="002C1A31">
        <w:rPr>
          <w:rFonts w:ascii="Times New Roman" w:hAnsi="Times New Roman" w:cs="Times New Roman"/>
          <w:b/>
          <w:sz w:val="24"/>
          <w:szCs w:val="24"/>
        </w:rPr>
        <w:t>, usuliste ühenduste katusorganisatsiooni</w:t>
      </w:r>
      <w:r w:rsidRPr="002C1A31">
        <w:rPr>
          <w:rFonts w:ascii="Times New Roman" w:hAnsi="Times New Roman" w:cs="Times New Roman"/>
          <w:b/>
          <w:sz w:val="24"/>
          <w:szCs w:val="24"/>
        </w:rPr>
        <w:t xml:space="preserve"> ja riiklikult akrediteeritud konfessionaalse kõrgkooli </w:t>
      </w:r>
    </w:p>
    <w:p w14:paraId="0D1D4F3E" w14:textId="77777777" w:rsidR="0095143A" w:rsidRPr="002C1A31" w:rsidRDefault="0095143A" w:rsidP="0095143A">
      <w:pPr>
        <w:pStyle w:val="NoSpacing"/>
        <w:jc w:val="center"/>
        <w:rPr>
          <w:rFonts w:ascii="Times New Roman" w:hAnsi="Times New Roman" w:cs="Times New Roman"/>
          <w:b/>
          <w:sz w:val="24"/>
          <w:szCs w:val="24"/>
        </w:rPr>
      </w:pPr>
      <w:r w:rsidRPr="002C1A31">
        <w:rPr>
          <w:rFonts w:ascii="Times New Roman" w:hAnsi="Times New Roman" w:cs="Times New Roman"/>
          <w:b/>
          <w:sz w:val="24"/>
          <w:szCs w:val="24"/>
        </w:rPr>
        <w:t>TAOTLUS</w:t>
      </w:r>
    </w:p>
    <w:p w14:paraId="3875C7EE" w14:textId="77777777" w:rsidR="0095143A" w:rsidRPr="002C1A31" w:rsidRDefault="0095143A" w:rsidP="0095143A">
      <w:pPr>
        <w:pStyle w:val="NoSpacing"/>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2C1A31" w14:paraId="6D14186A" w14:textId="77777777" w:rsidTr="004C44BE">
        <w:tc>
          <w:tcPr>
            <w:tcW w:w="9468" w:type="dxa"/>
          </w:tcPr>
          <w:p w14:paraId="1983B71A" w14:textId="030CE9CF"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Toetust taotleva usulise ühenduse või kõrgkooli nimi: </w:t>
            </w:r>
            <w:r w:rsidR="009801DE" w:rsidRPr="002C1A31">
              <w:rPr>
                <w:rFonts w:ascii="Times New Roman" w:hAnsi="Times New Roman" w:cs="Times New Roman"/>
                <w:b/>
                <w:bCs/>
                <w:sz w:val="24"/>
                <w:szCs w:val="24"/>
              </w:rPr>
              <w:t>Eesti Evangeeliumi Kristlaste ja Baptistide Koguduste Liidu Kõrgem Usuteaduslik Seminar</w:t>
            </w:r>
          </w:p>
        </w:tc>
      </w:tr>
      <w:tr w:rsidR="0095143A" w:rsidRPr="002C1A31" w14:paraId="1EE23EC3" w14:textId="77777777" w:rsidTr="004C44BE">
        <w:tc>
          <w:tcPr>
            <w:tcW w:w="9468" w:type="dxa"/>
          </w:tcPr>
          <w:p w14:paraId="36F98EA6" w14:textId="06D4E47F"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Registrikood: </w:t>
            </w:r>
            <w:r w:rsidR="009801DE" w:rsidRPr="002C1A31">
              <w:rPr>
                <w:rFonts w:ascii="Times New Roman" w:hAnsi="Times New Roman" w:cs="Times New Roman"/>
                <w:b/>
                <w:sz w:val="24"/>
                <w:szCs w:val="24"/>
              </w:rPr>
              <w:t>80196158</w:t>
            </w:r>
          </w:p>
        </w:tc>
      </w:tr>
      <w:tr w:rsidR="0095143A" w:rsidRPr="002C1A31" w14:paraId="6934B0F6" w14:textId="77777777" w:rsidTr="004C44BE">
        <w:tc>
          <w:tcPr>
            <w:tcW w:w="9468" w:type="dxa"/>
          </w:tcPr>
          <w:p w14:paraId="3F7BD44B" w14:textId="3516ABEC"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Toetuse taotleja postiaadress: </w:t>
            </w:r>
            <w:r w:rsidR="009801DE" w:rsidRPr="002C1A31">
              <w:rPr>
                <w:rFonts w:ascii="Times New Roman" w:hAnsi="Times New Roman" w:cs="Times New Roman"/>
                <w:b/>
                <w:bCs/>
                <w:sz w:val="24"/>
                <w:szCs w:val="24"/>
              </w:rPr>
              <w:t>Koskla 18, Tallinn</w:t>
            </w:r>
          </w:p>
          <w:p w14:paraId="0C8C0549" w14:textId="17E3CD6A"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Telefon: </w:t>
            </w:r>
            <w:r w:rsidR="009801DE" w:rsidRPr="002C1A31">
              <w:rPr>
                <w:rFonts w:ascii="Times New Roman" w:hAnsi="Times New Roman" w:cs="Times New Roman"/>
                <w:b/>
                <w:bCs/>
                <w:sz w:val="24"/>
                <w:szCs w:val="24"/>
              </w:rPr>
              <w:t>5186219</w:t>
            </w:r>
          </w:p>
          <w:p w14:paraId="72B3724C" w14:textId="62AB35F9"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E-post: </w:t>
            </w:r>
            <w:r w:rsidR="009801DE" w:rsidRPr="002C1A31">
              <w:rPr>
                <w:rFonts w:ascii="Times New Roman" w:hAnsi="Times New Roman" w:cs="Times New Roman"/>
                <w:b/>
                <w:bCs/>
                <w:sz w:val="24"/>
                <w:szCs w:val="24"/>
              </w:rPr>
              <w:t>rektor@kogudused.ee</w:t>
            </w:r>
          </w:p>
        </w:tc>
      </w:tr>
      <w:tr w:rsidR="0095143A" w:rsidRPr="002C1A31" w14:paraId="43E7DFF6" w14:textId="77777777" w:rsidTr="004C44BE">
        <w:tc>
          <w:tcPr>
            <w:tcW w:w="9468" w:type="dxa"/>
          </w:tcPr>
          <w:p w14:paraId="693A4E53" w14:textId="105911BA"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Taotleja-poolne kontaktisik: </w:t>
            </w:r>
            <w:r w:rsidR="009801DE" w:rsidRPr="002C1A31">
              <w:rPr>
                <w:rFonts w:ascii="Times New Roman" w:hAnsi="Times New Roman" w:cs="Times New Roman"/>
                <w:b/>
                <w:bCs/>
                <w:sz w:val="24"/>
                <w:szCs w:val="24"/>
              </w:rPr>
              <w:t>Einike Pilli</w:t>
            </w:r>
          </w:p>
          <w:p w14:paraId="7CDBABFA" w14:textId="221B2FF0"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Kontaktisiku telefon: </w:t>
            </w:r>
            <w:r w:rsidR="009801DE" w:rsidRPr="002C1A31">
              <w:rPr>
                <w:rFonts w:ascii="Times New Roman" w:hAnsi="Times New Roman" w:cs="Times New Roman"/>
                <w:b/>
                <w:bCs/>
                <w:sz w:val="24"/>
                <w:szCs w:val="24"/>
              </w:rPr>
              <w:t>5186219</w:t>
            </w:r>
          </w:p>
          <w:p w14:paraId="12619042" w14:textId="0B724B60"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Kontaktisiku e-post: </w:t>
            </w:r>
            <w:r w:rsidR="009801DE" w:rsidRPr="002C1A31">
              <w:rPr>
                <w:rFonts w:ascii="Times New Roman" w:hAnsi="Times New Roman" w:cs="Times New Roman"/>
                <w:b/>
                <w:bCs/>
                <w:sz w:val="24"/>
                <w:szCs w:val="24"/>
              </w:rPr>
              <w:t>rektor@kogudused.ee</w:t>
            </w:r>
          </w:p>
        </w:tc>
      </w:tr>
      <w:tr w:rsidR="0095143A" w:rsidRPr="002C1A31" w14:paraId="3CD48DE3" w14:textId="77777777" w:rsidTr="004C44BE">
        <w:tc>
          <w:tcPr>
            <w:tcW w:w="9468" w:type="dxa"/>
          </w:tcPr>
          <w:p w14:paraId="3187ABBF" w14:textId="5E37553A"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b/>
                <w:bCs/>
                <w:sz w:val="24"/>
                <w:szCs w:val="24"/>
              </w:rPr>
              <w:t>Taotleja arveldusarve number ja pank</w:t>
            </w:r>
            <w:r w:rsidRPr="002C1A31">
              <w:rPr>
                <w:rFonts w:ascii="Times New Roman" w:hAnsi="Times New Roman" w:cs="Times New Roman"/>
                <w:sz w:val="24"/>
                <w:szCs w:val="24"/>
              </w:rPr>
              <w:t xml:space="preserve">: </w:t>
            </w:r>
            <w:r w:rsidR="009801DE" w:rsidRPr="002C1A31">
              <w:rPr>
                <w:rFonts w:ascii="Times New Roman" w:hAnsi="Times New Roman" w:cs="Times New Roman"/>
                <w:b/>
                <w:bCs/>
                <w:sz w:val="24"/>
                <w:szCs w:val="24"/>
                <w:lang w:val="en-GB"/>
              </w:rPr>
              <w:t>EE287700771010042264</w:t>
            </w:r>
            <w:r w:rsidR="009801DE" w:rsidRPr="002C1A31">
              <w:rPr>
                <w:rFonts w:ascii="Times New Roman" w:hAnsi="Times New Roman" w:cs="Times New Roman"/>
                <w:b/>
                <w:bCs/>
                <w:sz w:val="24"/>
                <w:szCs w:val="24"/>
                <w:lang w:val="en-GB"/>
              </w:rPr>
              <w:t>, LHV</w:t>
            </w:r>
          </w:p>
        </w:tc>
      </w:tr>
    </w:tbl>
    <w:p w14:paraId="41540C97" w14:textId="77777777" w:rsidR="0095143A" w:rsidRPr="002C1A31" w:rsidRDefault="0095143A" w:rsidP="0095143A">
      <w:pPr>
        <w:pStyle w:val="NoSpacing"/>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2C1A31" w14:paraId="05EC48C1" w14:textId="77777777" w:rsidTr="004C44BE">
        <w:trPr>
          <w:trHeight w:val="341"/>
        </w:trPr>
        <w:tc>
          <w:tcPr>
            <w:tcW w:w="9464" w:type="dxa"/>
          </w:tcPr>
          <w:p w14:paraId="5EC2052B" w14:textId="77777777" w:rsidR="0095143A" w:rsidRPr="002C1A31" w:rsidRDefault="0095143A" w:rsidP="004C44BE">
            <w:pPr>
              <w:pStyle w:val="NoSpacing"/>
              <w:rPr>
                <w:rFonts w:ascii="Times New Roman" w:hAnsi="Times New Roman" w:cs="Times New Roman"/>
                <w:b/>
                <w:bCs/>
                <w:sz w:val="24"/>
                <w:szCs w:val="24"/>
              </w:rPr>
            </w:pPr>
            <w:r w:rsidRPr="002C1A31">
              <w:rPr>
                <w:rFonts w:ascii="Times New Roman" w:hAnsi="Times New Roman" w:cs="Times New Roman"/>
                <w:sz w:val="24"/>
                <w:szCs w:val="24"/>
              </w:rPr>
              <w:t xml:space="preserve">Toetuse kasutamise eesmärk ja tegevuste loetelu, milleks toetust taotletakse: </w:t>
            </w:r>
            <w:r w:rsidR="009801DE" w:rsidRPr="002C1A31">
              <w:rPr>
                <w:rFonts w:ascii="Times New Roman" w:hAnsi="Times New Roman" w:cs="Times New Roman"/>
                <w:b/>
                <w:bCs/>
                <w:sz w:val="24"/>
                <w:szCs w:val="24"/>
              </w:rPr>
              <w:t xml:space="preserve"> </w:t>
            </w:r>
          </w:p>
          <w:p w14:paraId="7BFAABF5" w14:textId="0B2F90B1" w:rsidR="009801DE" w:rsidRPr="002C1A31" w:rsidRDefault="009801DE" w:rsidP="009801DE">
            <w:pPr>
              <w:pStyle w:val="li1"/>
              <w:numPr>
                <w:ilvl w:val="0"/>
                <w:numId w:val="1"/>
              </w:numPr>
              <w:rPr>
                <w:rFonts w:ascii="Times New Roman" w:eastAsia="Times New Roman" w:hAnsi="Times New Roman" w:cs="Times New Roman"/>
                <w:sz w:val="24"/>
                <w:szCs w:val="24"/>
              </w:rPr>
            </w:pPr>
            <w:r w:rsidRPr="002C1A31">
              <w:rPr>
                <w:rFonts w:ascii="Times New Roman" w:eastAsia="Times New Roman" w:hAnsi="Times New Roman" w:cs="Times New Roman"/>
                <w:b/>
                <w:bCs/>
                <w:sz w:val="24"/>
                <w:szCs w:val="24"/>
              </w:rPr>
              <w:t>Hariduskonverents</w:t>
            </w:r>
            <w:r w:rsidRPr="002C1A31">
              <w:rPr>
                <w:rFonts w:ascii="Times New Roman" w:eastAsia="Times New Roman" w:hAnsi="Times New Roman" w:cs="Times New Roman"/>
                <w:sz w:val="24"/>
                <w:szCs w:val="24"/>
              </w:rPr>
              <w:t xml:space="preserve"> 31.10</w:t>
            </w:r>
            <w:r w:rsidRPr="002C1A31">
              <w:rPr>
                <w:rFonts w:ascii="Times New Roman" w:eastAsia="Times New Roman" w:hAnsi="Times New Roman" w:cs="Times New Roman"/>
                <w:sz w:val="24"/>
                <w:szCs w:val="24"/>
              </w:rPr>
              <w:t>.26 kristlastest ja kogukonna kristlikest väärtustest huvitatud õpetajatele. Eesmärk</w:t>
            </w:r>
            <w:r w:rsidRPr="002C1A31">
              <w:rPr>
                <w:rFonts w:ascii="Times New Roman" w:eastAsia="Times New Roman" w:hAnsi="Times New Roman" w:cs="Times New Roman"/>
                <w:sz w:val="24"/>
                <w:szCs w:val="24"/>
              </w:rPr>
              <w:t xml:space="preserve"> </w:t>
            </w:r>
            <w:r w:rsidRPr="002C1A31">
              <w:rPr>
                <w:rFonts w:ascii="Times New Roman" w:eastAsia="Times New Roman" w:hAnsi="Times New Roman" w:cs="Times New Roman"/>
                <w:sz w:val="24"/>
                <w:szCs w:val="24"/>
              </w:rPr>
              <w:t xml:space="preserve">on leida tehnoloogiat targalt kasutavad </w:t>
            </w:r>
            <w:r w:rsidRPr="002C1A31">
              <w:rPr>
                <w:rFonts w:ascii="Times New Roman" w:eastAsia="Times New Roman" w:hAnsi="Times New Roman" w:cs="Times New Roman"/>
                <w:sz w:val="24"/>
                <w:szCs w:val="24"/>
              </w:rPr>
              <w:t>innovaatilised lähenemised</w:t>
            </w:r>
            <w:r w:rsidRPr="002C1A31">
              <w:rPr>
                <w:rFonts w:ascii="Times New Roman" w:eastAsia="Times New Roman" w:hAnsi="Times New Roman" w:cs="Times New Roman"/>
                <w:sz w:val="24"/>
                <w:szCs w:val="24"/>
                <w:lang w:val="et-EE"/>
              </w:rPr>
              <w:t xml:space="preserve"> kristlikus ja kogukondlikus hariduses oikumeenilises perspektiivis</w:t>
            </w:r>
            <w:r w:rsidRPr="002C1A31">
              <w:rPr>
                <w:rFonts w:ascii="Times New Roman" w:eastAsia="Times New Roman" w:hAnsi="Times New Roman" w:cs="Times New Roman"/>
                <w:sz w:val="24"/>
                <w:szCs w:val="24"/>
                <w:lang w:val="et-EE"/>
              </w:rPr>
              <w:t xml:space="preserve">. Oodatud on kõik huvilised ja plaan on kaasata väliseksperte. Konverentsi näol on tegu kodanikuühiskonna sotsiaalse innovatsiooniga, mis kaasab erinevatel toimetulekutasanditel inimesi. </w:t>
            </w:r>
            <w:r w:rsidRPr="002C1A31">
              <w:rPr>
                <w:rFonts w:ascii="Times New Roman" w:hAnsi="Times New Roman" w:cs="Times New Roman"/>
                <w:sz w:val="24"/>
                <w:szCs w:val="24"/>
              </w:rPr>
              <w:t>Konverentsi</w:t>
            </w:r>
            <w:r w:rsidRPr="002C1A31">
              <w:rPr>
                <w:rFonts w:ascii="Times New Roman" w:hAnsi="Times New Roman" w:cs="Times New Roman"/>
                <w:sz w:val="24"/>
                <w:szCs w:val="24"/>
              </w:rPr>
              <w:t xml:space="preserve"> tulemusel paraneb osalejate võimekus tegutseda oma kogukondades muutuste eestvedajatena, mis aitab kaasa „Sidusa Eesti arengukava" visioonile — Eestist kui riigist, kus inimesed soovivad oma elu Eestiga siduda ning osalevad aktiivselt kogukondlikus ja ühiskondlikus elus. Konverents toetab vabaühenduste ja haridusvaldkonna organisatsioonide jätkusuutlikkust ning tugevdab koostöövõrgustikke üle Eesti.</w:t>
            </w:r>
          </w:p>
          <w:p w14:paraId="57FEFC36" w14:textId="33B023C8" w:rsidR="009801DE" w:rsidRPr="002C1A31" w:rsidRDefault="009801DE" w:rsidP="009801DE">
            <w:pPr>
              <w:pStyle w:val="li1"/>
              <w:numPr>
                <w:ilvl w:val="0"/>
                <w:numId w:val="1"/>
              </w:numPr>
              <w:rPr>
                <w:rFonts w:ascii="Times New Roman" w:eastAsia="Times New Roman" w:hAnsi="Times New Roman" w:cs="Times New Roman"/>
                <w:sz w:val="24"/>
                <w:szCs w:val="24"/>
              </w:rPr>
            </w:pPr>
            <w:r w:rsidRPr="002C1A31">
              <w:rPr>
                <w:rFonts w:ascii="Times New Roman" w:eastAsia="Times New Roman" w:hAnsi="Times New Roman" w:cs="Times New Roman"/>
                <w:b/>
                <w:bCs/>
                <w:sz w:val="24"/>
                <w:szCs w:val="24"/>
                <w:lang w:val="et-EE"/>
              </w:rPr>
              <w:t>Vestluste seeria koos videosalvestusega "</w:t>
            </w:r>
            <w:r w:rsidRPr="002C1A31">
              <w:rPr>
                <w:rFonts w:ascii="Times New Roman" w:eastAsia="Times New Roman" w:hAnsi="Times New Roman" w:cs="Times New Roman"/>
                <w:b/>
                <w:bCs/>
                <w:sz w:val="24"/>
                <w:szCs w:val="24"/>
                <w:lang w:val="et-EE"/>
              </w:rPr>
              <w:t>Kui lapsel on probleem?</w:t>
            </w:r>
            <w:r w:rsidRPr="002C1A31">
              <w:rPr>
                <w:rFonts w:ascii="Times New Roman" w:eastAsia="Times New Roman" w:hAnsi="Times New Roman" w:cs="Times New Roman"/>
                <w:b/>
                <w:bCs/>
                <w:sz w:val="24"/>
                <w:szCs w:val="24"/>
                <w:lang w:val="et-EE"/>
              </w:rPr>
              <w:t>"</w:t>
            </w:r>
            <w:r w:rsidR="002C1A31" w:rsidRPr="002C1A31">
              <w:rPr>
                <w:rFonts w:ascii="Times New Roman" w:eastAsia="Times New Roman" w:hAnsi="Times New Roman" w:cs="Times New Roman"/>
                <w:b/>
                <w:bCs/>
                <w:sz w:val="24"/>
                <w:szCs w:val="24"/>
                <w:lang w:val="et-EE"/>
              </w:rPr>
              <w:t>.</w:t>
            </w:r>
            <w:r w:rsidR="002C1A31" w:rsidRPr="002C1A31">
              <w:rPr>
                <w:rFonts w:ascii="Times New Roman" w:eastAsia="Times New Roman" w:hAnsi="Times New Roman" w:cs="Times New Roman"/>
                <w:sz w:val="24"/>
                <w:szCs w:val="24"/>
                <w:lang w:val="et-EE"/>
              </w:rPr>
              <w:t xml:space="preserve"> </w:t>
            </w:r>
            <w:r w:rsidRPr="002C1A31">
              <w:rPr>
                <w:rFonts w:ascii="Times New Roman" w:eastAsia="Times New Roman" w:hAnsi="Times New Roman" w:cs="Times New Roman"/>
                <w:sz w:val="24"/>
                <w:szCs w:val="24"/>
                <w:lang w:val="et-EE"/>
              </w:rPr>
              <w:t>Kolm vestlusõhtut koos videosalvestusega teemadel: koolikius</w:t>
            </w:r>
            <w:r w:rsidR="002C1A31" w:rsidRPr="002C1A31">
              <w:rPr>
                <w:rFonts w:ascii="Times New Roman" w:eastAsia="Times New Roman" w:hAnsi="Times New Roman" w:cs="Times New Roman"/>
                <w:sz w:val="24"/>
                <w:szCs w:val="24"/>
                <w:lang w:val="et-EE"/>
              </w:rPr>
              <w:t xml:space="preserve"> (1)</w:t>
            </w:r>
            <w:r w:rsidRPr="002C1A31">
              <w:rPr>
                <w:rFonts w:ascii="Times New Roman" w:eastAsia="Times New Roman" w:hAnsi="Times New Roman" w:cs="Times New Roman"/>
                <w:sz w:val="24"/>
                <w:szCs w:val="24"/>
                <w:lang w:val="et-EE"/>
              </w:rPr>
              <w:t>, depressioon ja suitsiid</w:t>
            </w:r>
            <w:r w:rsidR="002C1A31" w:rsidRPr="002C1A31">
              <w:rPr>
                <w:rFonts w:ascii="Times New Roman" w:eastAsia="Times New Roman" w:hAnsi="Times New Roman" w:cs="Times New Roman"/>
                <w:sz w:val="24"/>
                <w:szCs w:val="24"/>
                <w:lang w:val="et-EE"/>
              </w:rPr>
              <w:t xml:space="preserve"> (2)</w:t>
            </w:r>
            <w:r w:rsidRPr="002C1A31">
              <w:rPr>
                <w:rFonts w:ascii="Times New Roman" w:eastAsia="Times New Roman" w:hAnsi="Times New Roman" w:cs="Times New Roman"/>
                <w:sz w:val="24"/>
                <w:szCs w:val="24"/>
                <w:lang w:val="et-EE"/>
              </w:rPr>
              <w:t xml:space="preserve"> </w:t>
            </w:r>
            <w:r w:rsidRPr="002C1A31">
              <w:rPr>
                <w:rFonts w:ascii="Times New Roman" w:eastAsia="Times New Roman" w:hAnsi="Times New Roman" w:cs="Times New Roman"/>
                <w:sz w:val="24"/>
                <w:szCs w:val="24"/>
                <w:lang w:val="et-EE"/>
              </w:rPr>
              <w:t>ning perevägivald</w:t>
            </w:r>
            <w:r w:rsidR="002C1A31" w:rsidRPr="002C1A31">
              <w:rPr>
                <w:rFonts w:ascii="Times New Roman" w:eastAsia="Times New Roman" w:hAnsi="Times New Roman" w:cs="Times New Roman"/>
                <w:sz w:val="24"/>
                <w:szCs w:val="24"/>
                <w:lang w:val="et-EE"/>
              </w:rPr>
              <w:t xml:space="preserve"> (3)</w:t>
            </w:r>
            <w:r w:rsidRPr="002C1A31">
              <w:rPr>
                <w:rFonts w:ascii="Times New Roman" w:eastAsia="Times New Roman" w:hAnsi="Times New Roman" w:cs="Times New Roman"/>
                <w:sz w:val="24"/>
                <w:szCs w:val="24"/>
                <w:lang w:val="et-EE"/>
              </w:rPr>
              <w:t xml:space="preserve">. </w:t>
            </w:r>
            <w:r w:rsidR="002C1A31" w:rsidRPr="002C1A31">
              <w:rPr>
                <w:rFonts w:ascii="Times New Roman" w:eastAsia="Times New Roman" w:hAnsi="Times New Roman" w:cs="Times New Roman"/>
                <w:sz w:val="24"/>
                <w:szCs w:val="24"/>
                <w:lang w:val="et-EE"/>
              </w:rPr>
              <w:t>Videod luuakse k</w:t>
            </w:r>
            <w:r w:rsidRPr="002C1A31">
              <w:rPr>
                <w:rFonts w:ascii="Times New Roman" w:eastAsia="Times New Roman" w:hAnsi="Times New Roman" w:cs="Times New Roman"/>
                <w:sz w:val="24"/>
                <w:szCs w:val="24"/>
                <w:lang w:val="et-EE"/>
              </w:rPr>
              <w:t>oostöö</w:t>
            </w:r>
            <w:r w:rsidR="002C1A31" w:rsidRPr="002C1A31">
              <w:rPr>
                <w:rFonts w:ascii="Times New Roman" w:eastAsia="Times New Roman" w:hAnsi="Times New Roman" w:cs="Times New Roman"/>
                <w:sz w:val="24"/>
                <w:szCs w:val="24"/>
                <w:lang w:val="et-EE"/>
              </w:rPr>
              <w:t>s</w:t>
            </w:r>
            <w:r w:rsidRPr="002C1A31">
              <w:rPr>
                <w:rFonts w:ascii="Times New Roman" w:eastAsia="Times New Roman" w:hAnsi="Times New Roman" w:cs="Times New Roman"/>
                <w:sz w:val="24"/>
                <w:szCs w:val="24"/>
                <w:lang w:val="et-EE"/>
              </w:rPr>
              <w:t xml:space="preserve"> Karmen Maikaluga Eesti Koolipsühholoogide ühingust. Kõik vestluse</w:t>
            </w:r>
            <w:r w:rsidR="002C1A31" w:rsidRPr="002C1A31">
              <w:rPr>
                <w:rFonts w:ascii="Times New Roman" w:eastAsia="Times New Roman" w:hAnsi="Times New Roman" w:cs="Times New Roman"/>
                <w:sz w:val="24"/>
                <w:szCs w:val="24"/>
                <w:lang w:val="et-EE"/>
              </w:rPr>
              <w:t>d</w:t>
            </w:r>
            <w:r w:rsidRPr="002C1A31">
              <w:rPr>
                <w:rFonts w:ascii="Times New Roman" w:eastAsia="Times New Roman" w:hAnsi="Times New Roman" w:cs="Times New Roman"/>
                <w:sz w:val="24"/>
                <w:szCs w:val="24"/>
                <w:lang w:val="et-EE"/>
              </w:rPr>
              <w:t xml:space="preserve"> toimuvad sügisel 2026. </w:t>
            </w:r>
            <w:r w:rsidRPr="002C1A31">
              <w:rPr>
                <w:rFonts w:ascii="Times New Roman" w:hAnsi="Times New Roman" w:cs="Times New Roman"/>
                <w:sz w:val="24"/>
                <w:szCs w:val="24"/>
              </w:rPr>
              <w:t xml:space="preserve">Projekti tulemusel on kogukonnas rohkem inimesi, kes tunnevad end pädevana tegutsema lapse toetamisel kriisiolukorras — see panustab „Sidusa Eesti arengukava" eesmärki, et Eesti kogukonnad oleksid võimekad ja hoolivad. Kolme vestlusõhtu ja nende videosalvestuste kaudu luuakse avalikult kättesaadav ressurss, mis toetab sotsiaalset innovatsiooni kodanikuühiskonnas ning aitab kaasa läbipaistvamale ja kaasavamale avalikule arutelule laste heaolu küsimustes. </w:t>
            </w:r>
            <w:r w:rsidR="002C1A31" w:rsidRPr="002C1A31">
              <w:rPr>
                <w:rFonts w:ascii="Times New Roman" w:hAnsi="Times New Roman" w:cs="Times New Roman"/>
                <w:sz w:val="24"/>
                <w:szCs w:val="24"/>
              </w:rPr>
              <w:t xml:space="preserve">Lisaks on projekt oluline abivahend lapsevanematele kogudustes ja ühiskonnas laiemalt, kelle lapsed on vastakuti ühega neist tõsistest probleemidest. </w:t>
            </w:r>
            <w:r w:rsidRPr="002C1A31">
              <w:rPr>
                <w:rFonts w:ascii="Times New Roman" w:hAnsi="Times New Roman" w:cs="Times New Roman"/>
                <w:sz w:val="24"/>
                <w:szCs w:val="24"/>
              </w:rPr>
              <w:t>Projekt aitab ellu viia „Kogukondlik Eesti" programmi visiooni — Eestist kui riigist, kus inimesed aktiivselt osalevad ning parandavad ühiselt oma elukeskkonda.</w:t>
            </w:r>
          </w:p>
          <w:p w14:paraId="6C1E968E" w14:textId="424DBDD6" w:rsidR="009801DE" w:rsidRPr="002C1A31" w:rsidRDefault="009801DE" w:rsidP="009801DE">
            <w:pPr>
              <w:pStyle w:val="li1"/>
              <w:numPr>
                <w:ilvl w:val="0"/>
                <w:numId w:val="1"/>
              </w:numPr>
              <w:rPr>
                <w:rFonts w:ascii="Times New Roman" w:eastAsia="Times New Roman" w:hAnsi="Times New Roman" w:cs="Times New Roman"/>
                <w:sz w:val="24"/>
                <w:szCs w:val="24"/>
              </w:rPr>
            </w:pPr>
            <w:r w:rsidRPr="002C1A31">
              <w:rPr>
                <w:rFonts w:ascii="Times New Roman" w:eastAsia="Times New Roman" w:hAnsi="Times New Roman" w:cs="Times New Roman"/>
                <w:b/>
                <w:bCs/>
                <w:sz w:val="24"/>
                <w:szCs w:val="24"/>
              </w:rPr>
              <w:t>"Vaimse ja vaimuliku tervise"</w:t>
            </w:r>
            <w:r w:rsidRPr="002C1A31">
              <w:rPr>
                <w:rFonts w:ascii="Times New Roman" w:eastAsia="Times New Roman" w:hAnsi="Times New Roman" w:cs="Times New Roman"/>
                <w:b/>
                <w:bCs/>
                <w:sz w:val="24"/>
                <w:szCs w:val="24"/>
              </w:rPr>
              <w:t xml:space="preserve"> mikrokraadi ettevalmistus</w:t>
            </w:r>
            <w:r w:rsidRPr="002C1A31">
              <w:rPr>
                <w:rFonts w:ascii="Times New Roman" w:eastAsia="Times New Roman" w:hAnsi="Times New Roman" w:cs="Times New Roman"/>
                <w:b/>
                <w:bCs/>
                <w:sz w:val="24"/>
                <w:szCs w:val="24"/>
                <w:lang w:val="et-EE"/>
              </w:rPr>
              <w:t>.</w:t>
            </w:r>
            <w:r w:rsidRPr="002C1A31">
              <w:rPr>
                <w:rFonts w:ascii="Times New Roman" w:eastAsia="Times New Roman" w:hAnsi="Times New Roman" w:cs="Times New Roman"/>
                <w:sz w:val="24"/>
                <w:szCs w:val="24"/>
                <w:lang w:val="et-EE"/>
              </w:rPr>
              <w:t xml:space="preserve"> Vajaduste analüüs ja </w:t>
            </w:r>
            <w:proofErr w:type="spellStart"/>
            <w:r w:rsidRPr="002C1A31">
              <w:rPr>
                <w:rFonts w:ascii="Times New Roman" w:eastAsia="Times New Roman" w:hAnsi="Times New Roman" w:cs="Times New Roman"/>
                <w:sz w:val="24"/>
                <w:szCs w:val="24"/>
                <w:lang w:val="et-EE"/>
              </w:rPr>
              <w:t>turuuuring</w:t>
            </w:r>
            <w:proofErr w:type="spellEnd"/>
            <w:r w:rsidR="002C1A31" w:rsidRPr="002C1A31">
              <w:rPr>
                <w:rFonts w:ascii="Times New Roman" w:eastAsia="Times New Roman" w:hAnsi="Times New Roman" w:cs="Times New Roman"/>
                <w:sz w:val="24"/>
                <w:szCs w:val="24"/>
                <w:lang w:val="et-EE"/>
              </w:rPr>
              <w:t>, lõimituna erinevate koostöö- ja planeerimiskohtumisega</w:t>
            </w:r>
            <w:r w:rsidRPr="002C1A31">
              <w:rPr>
                <w:rFonts w:ascii="Times New Roman" w:eastAsia="Times New Roman" w:hAnsi="Times New Roman" w:cs="Times New Roman"/>
                <w:sz w:val="24"/>
                <w:szCs w:val="24"/>
                <w:lang w:val="et-EE"/>
              </w:rPr>
              <w:t xml:space="preserve">. Esmane plaan </w:t>
            </w:r>
            <w:r w:rsidR="002C1A31" w:rsidRPr="002C1A31">
              <w:rPr>
                <w:rFonts w:ascii="Times New Roman" w:eastAsia="Times New Roman" w:hAnsi="Times New Roman" w:cs="Times New Roman"/>
                <w:sz w:val="24"/>
                <w:szCs w:val="24"/>
                <w:lang w:val="et-EE"/>
              </w:rPr>
              <w:t xml:space="preserve">on </w:t>
            </w:r>
            <w:r w:rsidRPr="002C1A31">
              <w:rPr>
                <w:rFonts w:ascii="Times New Roman" w:eastAsia="Times New Roman" w:hAnsi="Times New Roman" w:cs="Times New Roman"/>
                <w:sz w:val="24"/>
                <w:szCs w:val="24"/>
                <w:lang w:val="et-EE"/>
              </w:rPr>
              <w:t>suunata see</w:t>
            </w:r>
            <w:r w:rsidR="002C1A31" w:rsidRPr="002C1A31">
              <w:rPr>
                <w:rFonts w:ascii="Times New Roman" w:eastAsia="Times New Roman" w:hAnsi="Times New Roman" w:cs="Times New Roman"/>
                <w:sz w:val="24"/>
                <w:szCs w:val="24"/>
                <w:lang w:val="et-EE"/>
              </w:rPr>
              <w:t xml:space="preserve"> koolitus</w:t>
            </w:r>
            <w:r w:rsidRPr="002C1A31">
              <w:rPr>
                <w:rFonts w:ascii="Times New Roman" w:eastAsia="Times New Roman" w:hAnsi="Times New Roman" w:cs="Times New Roman"/>
                <w:sz w:val="24"/>
                <w:szCs w:val="24"/>
                <w:lang w:val="et-EE"/>
              </w:rPr>
              <w:t xml:space="preserve"> koguduste ja kogukonna </w:t>
            </w:r>
            <w:proofErr w:type="spellStart"/>
            <w:r w:rsidRPr="002C1A31">
              <w:rPr>
                <w:rFonts w:ascii="Times New Roman" w:eastAsia="Times New Roman" w:hAnsi="Times New Roman" w:cs="Times New Roman"/>
                <w:sz w:val="24"/>
                <w:szCs w:val="24"/>
                <w:lang w:val="et-EE"/>
              </w:rPr>
              <w:t>noortetöötajatele</w:t>
            </w:r>
            <w:proofErr w:type="spellEnd"/>
            <w:r w:rsidRPr="002C1A31">
              <w:rPr>
                <w:rFonts w:ascii="Times New Roman" w:eastAsia="Times New Roman" w:hAnsi="Times New Roman" w:cs="Times New Roman"/>
                <w:sz w:val="24"/>
                <w:szCs w:val="24"/>
                <w:lang w:val="et-EE"/>
              </w:rPr>
              <w:t xml:space="preserve"> ning koguduste vaimulikele</w:t>
            </w:r>
            <w:r w:rsidR="002C1A31" w:rsidRPr="002C1A31">
              <w:rPr>
                <w:rFonts w:ascii="Times New Roman" w:eastAsia="Times New Roman" w:hAnsi="Times New Roman" w:cs="Times New Roman"/>
                <w:sz w:val="24"/>
                <w:szCs w:val="24"/>
                <w:lang w:val="et-EE"/>
              </w:rPr>
              <w:t>, kellel on juba teoloogiline haridus, kuid puudu oskus reageerida praegu pidevalt kasvavale vaimse tervise kriisile, eriti noorte inimeste seas.</w:t>
            </w:r>
            <w:r w:rsidRPr="002C1A31">
              <w:rPr>
                <w:rFonts w:ascii="Times New Roman" w:eastAsia="Times New Roman" w:hAnsi="Times New Roman" w:cs="Times New Roman"/>
                <w:sz w:val="24"/>
                <w:szCs w:val="24"/>
                <w:lang w:val="et-EE"/>
              </w:rPr>
              <w:t xml:space="preserve"> Plaan on kaasata </w:t>
            </w:r>
            <w:r w:rsidR="002C1A31" w:rsidRPr="002C1A31">
              <w:rPr>
                <w:rFonts w:ascii="Times New Roman" w:eastAsia="Times New Roman" w:hAnsi="Times New Roman" w:cs="Times New Roman"/>
                <w:sz w:val="24"/>
                <w:szCs w:val="24"/>
                <w:lang w:val="et-EE"/>
              </w:rPr>
              <w:t xml:space="preserve">Tartu või Tallinna </w:t>
            </w:r>
            <w:r w:rsidRPr="002C1A31">
              <w:rPr>
                <w:rFonts w:ascii="Times New Roman" w:eastAsia="Times New Roman" w:hAnsi="Times New Roman" w:cs="Times New Roman"/>
                <w:sz w:val="24"/>
                <w:szCs w:val="24"/>
                <w:lang w:val="et-EE"/>
              </w:rPr>
              <w:t xml:space="preserve">tervishoiukõrgkooli. </w:t>
            </w:r>
            <w:r w:rsidRPr="002C1A31">
              <w:rPr>
                <w:rFonts w:ascii="Times New Roman" w:eastAsia="Times New Roman" w:hAnsi="Times New Roman" w:cs="Times New Roman"/>
                <w:sz w:val="24"/>
                <w:szCs w:val="24"/>
                <w:lang w:val="et-EE"/>
              </w:rPr>
              <w:t>Tegevusteks on p</w:t>
            </w:r>
            <w:r w:rsidRPr="002C1A31">
              <w:rPr>
                <w:rFonts w:ascii="Times New Roman" w:eastAsia="Times New Roman" w:hAnsi="Times New Roman" w:cs="Times New Roman"/>
                <w:sz w:val="24"/>
                <w:szCs w:val="24"/>
                <w:lang w:val="et-EE"/>
              </w:rPr>
              <w:t xml:space="preserve">rogrammi ettevalmistus ja </w:t>
            </w:r>
            <w:r w:rsidRPr="002C1A31">
              <w:rPr>
                <w:rFonts w:ascii="Times New Roman" w:eastAsia="Times New Roman" w:hAnsi="Times New Roman" w:cs="Times New Roman"/>
                <w:sz w:val="24"/>
                <w:szCs w:val="24"/>
                <w:lang w:val="et-EE"/>
              </w:rPr>
              <w:t>koostöö</w:t>
            </w:r>
            <w:r w:rsidRPr="002C1A31">
              <w:rPr>
                <w:rFonts w:ascii="Times New Roman" w:eastAsia="Times New Roman" w:hAnsi="Times New Roman" w:cs="Times New Roman"/>
                <w:sz w:val="24"/>
                <w:szCs w:val="24"/>
                <w:lang w:val="et-EE"/>
              </w:rPr>
              <w:t xml:space="preserve">seminarid. </w:t>
            </w:r>
            <w:r w:rsidRPr="002C1A31">
              <w:rPr>
                <w:rFonts w:ascii="Times New Roman" w:hAnsi="Times New Roman" w:cs="Times New Roman"/>
                <w:sz w:val="24"/>
                <w:szCs w:val="24"/>
              </w:rPr>
              <w:t xml:space="preserve">Projekti tulemusel valmib põhjalik ülevaade sihtgrupi vajadustest ja turupositsioonist, mis on aluseks jätkutegevusele — mikrokraadi programmi väljatöötamisele ja käivitamisele. Pikemas perspektiivis aitab see kaasa „Kogukondlik Eesti" programmi visioonile: kogukonnad on võimekamad ja hoolivamad, usulised ühendused on oma missiooni täitmisel professionaalsemad ning rohkem inimesi tunneb, </w:t>
            </w:r>
            <w:r w:rsidRPr="002C1A31">
              <w:rPr>
                <w:rFonts w:ascii="Times New Roman" w:hAnsi="Times New Roman" w:cs="Times New Roman"/>
                <w:sz w:val="24"/>
                <w:szCs w:val="24"/>
              </w:rPr>
              <w:lastRenderedPageBreak/>
              <w:t>et neil on võimalus ühiskonda mõjutada ja oma elukeskkonda parandada. Projekt toetab ka sotsiaalse innovatsiooni levikut kodanikuühiskonnas, ühendades vaimse tervise ja vaimuliku töö valdkonnad uudsel viisil.</w:t>
            </w:r>
            <w:r w:rsidR="002C1A31" w:rsidRPr="002C1A31">
              <w:rPr>
                <w:rFonts w:ascii="Times New Roman" w:hAnsi="Times New Roman" w:cs="Times New Roman"/>
                <w:sz w:val="24"/>
                <w:szCs w:val="24"/>
              </w:rPr>
              <w:t xml:space="preserve"> Lisaks aitab selline koolitus ära hoida "liigse usulisuse" tulemusel tekkida võivatel vildakatel seisukohtadel, kus ei arvestata teaduspõhiselt inimese terviklikkus ja tasakaalu vajadust. </w:t>
            </w:r>
            <w:r w:rsidRPr="002C1A31">
              <w:rPr>
                <w:rFonts w:ascii="Times New Roman" w:eastAsia="Times New Roman" w:hAnsi="Times New Roman" w:cs="Times New Roman"/>
                <w:sz w:val="24"/>
                <w:szCs w:val="24"/>
                <w:lang w:val="et-EE"/>
              </w:rPr>
              <w:t xml:space="preserve">Tegevuste põhiline aeg - sügis 2026.  </w:t>
            </w:r>
          </w:p>
          <w:p w14:paraId="0AB60621" w14:textId="08A51686" w:rsidR="009801DE" w:rsidRPr="002C1A31" w:rsidRDefault="009801DE"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Kõigi kolme tegevuse eesmärgid on </w:t>
            </w:r>
            <w:proofErr w:type="spellStart"/>
            <w:r w:rsidRPr="002C1A31">
              <w:rPr>
                <w:rFonts w:ascii="Times New Roman" w:hAnsi="Times New Roman" w:cs="Times New Roman"/>
                <w:sz w:val="24"/>
                <w:szCs w:val="24"/>
              </w:rPr>
              <w:t>lõimunud</w:t>
            </w:r>
            <w:proofErr w:type="spellEnd"/>
            <w:r w:rsidRPr="002C1A31">
              <w:rPr>
                <w:rFonts w:ascii="Times New Roman" w:hAnsi="Times New Roman" w:cs="Times New Roman"/>
                <w:sz w:val="24"/>
                <w:szCs w:val="24"/>
              </w:rPr>
              <w:t xml:space="preserve">. Eriti palju on omavahel seotud teine ja kolmas tegevus. </w:t>
            </w:r>
          </w:p>
          <w:p w14:paraId="4987DB73" w14:textId="77777777" w:rsidR="009801DE" w:rsidRPr="002C1A31" w:rsidRDefault="009801DE" w:rsidP="004C44BE">
            <w:pPr>
              <w:pStyle w:val="NoSpacing"/>
              <w:rPr>
                <w:rFonts w:ascii="Times New Roman" w:hAnsi="Times New Roman" w:cs="Times New Roman"/>
                <w:b/>
                <w:bCs/>
                <w:sz w:val="24"/>
                <w:szCs w:val="24"/>
              </w:rPr>
            </w:pPr>
          </w:p>
          <w:p w14:paraId="5073CF80" w14:textId="3786C436" w:rsidR="009801DE" w:rsidRPr="002C1A31" w:rsidRDefault="009801DE" w:rsidP="004C44BE">
            <w:pPr>
              <w:pStyle w:val="NoSpacing"/>
              <w:rPr>
                <w:rFonts w:ascii="Times New Roman" w:hAnsi="Times New Roman" w:cs="Times New Roman"/>
                <w:sz w:val="24"/>
                <w:szCs w:val="24"/>
              </w:rPr>
            </w:pPr>
          </w:p>
        </w:tc>
      </w:tr>
    </w:tbl>
    <w:p w14:paraId="4CFDC852" w14:textId="77777777" w:rsidR="002C1A31" w:rsidRPr="002C1A31" w:rsidRDefault="002C1A31" w:rsidP="0095143A">
      <w:pPr>
        <w:pStyle w:val="NoSpacing"/>
        <w:rPr>
          <w:rFonts w:ascii="Times New Roman" w:hAnsi="Times New Roman" w:cs="Times New Roman"/>
          <w:sz w:val="24"/>
          <w:szCs w:val="24"/>
        </w:rPr>
      </w:pPr>
    </w:p>
    <w:p w14:paraId="3811DDC3" w14:textId="77777777" w:rsidR="002C1A31" w:rsidRPr="002C1A31" w:rsidRDefault="002C1A31" w:rsidP="0095143A">
      <w:pPr>
        <w:pStyle w:val="NoSpacing"/>
        <w:rPr>
          <w:rFonts w:ascii="Times New Roman" w:hAnsi="Times New Roman" w:cs="Times New Roman"/>
          <w:sz w:val="24"/>
          <w:szCs w:val="24"/>
        </w:rPr>
      </w:pPr>
    </w:p>
    <w:p w14:paraId="5092FC29" w14:textId="77777777" w:rsidR="002C1A31" w:rsidRPr="002C1A31" w:rsidRDefault="002C1A31" w:rsidP="0095143A">
      <w:pPr>
        <w:pStyle w:val="NoSpacing"/>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2C1A31" w14:paraId="4D377098" w14:textId="77777777" w:rsidTr="002C1A31">
        <w:trPr>
          <w:trHeight w:val="7825"/>
        </w:trPr>
        <w:tc>
          <w:tcPr>
            <w:tcW w:w="9464" w:type="dxa"/>
          </w:tcPr>
          <w:p w14:paraId="29276F93" w14:textId="72BCA08F" w:rsidR="0095143A" w:rsidRPr="002C1A31" w:rsidRDefault="0095143A" w:rsidP="004C44BE">
            <w:pPr>
              <w:pStyle w:val="NoSpacing"/>
              <w:rPr>
                <w:rFonts w:ascii="Times New Roman" w:hAnsi="Times New Roman" w:cs="Times New Roman"/>
                <w:b/>
                <w:bCs/>
                <w:sz w:val="24"/>
                <w:szCs w:val="24"/>
              </w:rPr>
            </w:pPr>
            <w:r w:rsidRPr="002C1A31">
              <w:rPr>
                <w:rFonts w:ascii="Times New Roman" w:hAnsi="Times New Roman" w:cs="Times New Roman"/>
                <w:sz w:val="24"/>
                <w:szCs w:val="24"/>
              </w:rPr>
              <w:t>Eelarve projekt kululiikide kaupa</w:t>
            </w:r>
            <w:r w:rsidR="002C1A31" w:rsidRPr="002C1A31">
              <w:rPr>
                <w:rFonts w:ascii="Times New Roman" w:hAnsi="Times New Roman" w:cs="Times New Roman"/>
                <w:sz w:val="24"/>
                <w:szCs w:val="24"/>
              </w:rPr>
              <w:t>:</w:t>
            </w:r>
            <w:r w:rsidRPr="002C1A31">
              <w:rPr>
                <w:rFonts w:ascii="Times New Roman" w:hAnsi="Times New Roman" w:cs="Times New Roman"/>
                <w:sz w:val="24"/>
                <w:szCs w:val="24"/>
              </w:rPr>
              <w:t xml:space="preserve"> </w:t>
            </w:r>
            <w:r w:rsidR="009801DE" w:rsidRPr="002C1A31">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155"/>
              <w:gridCol w:w="2552"/>
              <w:gridCol w:w="1134"/>
              <w:gridCol w:w="1169"/>
              <w:gridCol w:w="1524"/>
              <w:gridCol w:w="1482"/>
            </w:tblGrid>
            <w:tr w:rsidR="009801DE" w:rsidRPr="002C1A31" w14:paraId="2C128E40" w14:textId="77777777" w:rsidTr="002C1A31">
              <w:tc>
                <w:tcPr>
                  <w:tcW w:w="1155" w:type="dxa"/>
                </w:tcPr>
                <w:p w14:paraId="0D6A4FCC"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Tegevus</w:t>
                  </w:r>
                </w:p>
              </w:tc>
              <w:tc>
                <w:tcPr>
                  <w:tcW w:w="2552" w:type="dxa"/>
                </w:tcPr>
                <w:p w14:paraId="428407CC"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Kululiik</w:t>
                  </w:r>
                </w:p>
              </w:tc>
              <w:tc>
                <w:tcPr>
                  <w:tcW w:w="1134" w:type="dxa"/>
                </w:tcPr>
                <w:p w14:paraId="5E2BE9E9"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Summa kokku</w:t>
                  </w:r>
                </w:p>
              </w:tc>
              <w:tc>
                <w:tcPr>
                  <w:tcW w:w="1169" w:type="dxa"/>
                </w:tcPr>
                <w:p w14:paraId="55B97073"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Siseministee-riumilt taotletav</w:t>
                  </w:r>
                </w:p>
              </w:tc>
              <w:tc>
                <w:tcPr>
                  <w:tcW w:w="1524" w:type="dxa"/>
                </w:tcPr>
                <w:p w14:paraId="461BDFB1"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Kaas-</w:t>
                  </w:r>
                </w:p>
                <w:p w14:paraId="54F43B23"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finantseering</w:t>
                  </w:r>
                </w:p>
                <w:p w14:paraId="36616311" w14:textId="097C416A" w:rsidR="002C1A31" w:rsidRPr="002C1A31" w:rsidRDefault="002C1A31" w:rsidP="009801DE">
                  <w:pPr>
                    <w:pStyle w:val="NoSpacing"/>
                    <w:rPr>
                      <w:rFonts w:ascii="Times New Roman" w:hAnsi="Times New Roman" w:cs="Times New Roman"/>
                    </w:rPr>
                  </w:pPr>
                  <w:r w:rsidRPr="002C1A31">
                    <w:rPr>
                      <w:rFonts w:ascii="Times New Roman" w:hAnsi="Times New Roman" w:cs="Times New Roman"/>
                    </w:rPr>
                    <w:t>(sh osalustasud)</w:t>
                  </w:r>
                </w:p>
              </w:tc>
              <w:tc>
                <w:tcPr>
                  <w:tcW w:w="1482" w:type="dxa"/>
                </w:tcPr>
                <w:p w14:paraId="51224DE1"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Oma-finantseering</w:t>
                  </w:r>
                </w:p>
              </w:tc>
            </w:tr>
            <w:tr w:rsidR="009801DE" w:rsidRPr="002C1A31" w14:paraId="0DDCC799" w14:textId="77777777" w:rsidTr="002C1A31">
              <w:tc>
                <w:tcPr>
                  <w:tcW w:w="1155" w:type="dxa"/>
                </w:tcPr>
                <w:p w14:paraId="5EE7FB19" w14:textId="65ACC910" w:rsidR="009801DE" w:rsidRPr="002C1A31" w:rsidRDefault="002C1A31" w:rsidP="009801DE">
                  <w:pPr>
                    <w:pStyle w:val="NoSpacing"/>
                    <w:rPr>
                      <w:rFonts w:ascii="Times New Roman" w:hAnsi="Times New Roman" w:cs="Times New Roman"/>
                    </w:rPr>
                  </w:pPr>
                  <w:r>
                    <w:rPr>
                      <w:rFonts w:ascii="Times New Roman" w:hAnsi="Times New Roman" w:cs="Times New Roman"/>
                    </w:rPr>
                    <w:t>1.</w:t>
                  </w:r>
                  <w:r w:rsidR="009801DE" w:rsidRPr="002C1A31">
                    <w:rPr>
                      <w:rFonts w:ascii="Times New Roman" w:hAnsi="Times New Roman" w:cs="Times New Roman"/>
                    </w:rPr>
                    <w:t>Konve</w:t>
                  </w:r>
                  <w:r w:rsidRPr="002C1A31">
                    <w:rPr>
                      <w:rFonts w:ascii="Times New Roman" w:hAnsi="Times New Roman" w:cs="Times New Roman"/>
                    </w:rPr>
                    <w:t>-</w:t>
                  </w:r>
                  <w:r w:rsidR="009801DE" w:rsidRPr="002C1A31">
                    <w:rPr>
                      <w:rFonts w:ascii="Times New Roman" w:hAnsi="Times New Roman" w:cs="Times New Roman"/>
                    </w:rPr>
                    <w:t>rents</w:t>
                  </w:r>
                </w:p>
              </w:tc>
              <w:tc>
                <w:tcPr>
                  <w:tcW w:w="2552" w:type="dxa"/>
                </w:tcPr>
                <w:p w14:paraId="0498E3B9"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Ruumi rent</w:t>
                  </w:r>
                </w:p>
                <w:p w14:paraId="7864EA6C" w14:textId="584BD5BB"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w:t>
                  </w:r>
                  <w:r w:rsidR="002C1A31" w:rsidRPr="002C1A31">
                    <w:rPr>
                      <w:rFonts w:ascii="Times New Roman" w:hAnsi="Times New Roman" w:cs="Times New Roman"/>
                    </w:rPr>
                    <w:t>1</w:t>
                  </w:r>
                  <w:r w:rsidRPr="002C1A31">
                    <w:rPr>
                      <w:rFonts w:ascii="Times New Roman" w:hAnsi="Times New Roman" w:cs="Times New Roman"/>
                    </w:rPr>
                    <w:t xml:space="preserve"> päev)</w:t>
                  </w:r>
                </w:p>
              </w:tc>
              <w:tc>
                <w:tcPr>
                  <w:tcW w:w="1134" w:type="dxa"/>
                </w:tcPr>
                <w:p w14:paraId="5282369B" w14:textId="4ABC66A0"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 xml:space="preserve"> 5</w:t>
                  </w:r>
                  <w:r w:rsidR="002C1A31" w:rsidRPr="002C1A31">
                    <w:rPr>
                      <w:rFonts w:ascii="Times New Roman" w:hAnsi="Times New Roman" w:cs="Times New Roman"/>
                    </w:rPr>
                    <w:t>5</w:t>
                  </w:r>
                  <w:r w:rsidRPr="002C1A31">
                    <w:rPr>
                      <w:rFonts w:ascii="Times New Roman" w:hAnsi="Times New Roman" w:cs="Times New Roman"/>
                    </w:rPr>
                    <w:t>0</w:t>
                  </w:r>
                </w:p>
              </w:tc>
              <w:tc>
                <w:tcPr>
                  <w:tcW w:w="1169" w:type="dxa"/>
                </w:tcPr>
                <w:p w14:paraId="6875BE6F" w14:textId="4D863942" w:rsidR="009801DE" w:rsidRPr="002C1A31" w:rsidRDefault="009801DE" w:rsidP="009801DE">
                  <w:pPr>
                    <w:pStyle w:val="NoSpacing"/>
                    <w:rPr>
                      <w:rFonts w:ascii="Times New Roman" w:hAnsi="Times New Roman" w:cs="Times New Roman"/>
                      <w:b/>
                      <w:bCs/>
                    </w:rPr>
                  </w:pPr>
                  <w:r w:rsidRPr="002C1A31">
                    <w:rPr>
                      <w:rFonts w:ascii="Times New Roman" w:hAnsi="Times New Roman" w:cs="Times New Roman"/>
                      <w:b/>
                      <w:bCs/>
                    </w:rPr>
                    <w:t>5</w:t>
                  </w:r>
                  <w:r w:rsidR="002C1A31" w:rsidRPr="002C1A31">
                    <w:rPr>
                      <w:rFonts w:ascii="Times New Roman" w:hAnsi="Times New Roman" w:cs="Times New Roman"/>
                      <w:b/>
                      <w:bCs/>
                    </w:rPr>
                    <w:t>5</w:t>
                  </w:r>
                  <w:r w:rsidRPr="002C1A31">
                    <w:rPr>
                      <w:rFonts w:ascii="Times New Roman" w:hAnsi="Times New Roman" w:cs="Times New Roman"/>
                      <w:b/>
                      <w:bCs/>
                    </w:rPr>
                    <w:t>0</w:t>
                  </w:r>
                </w:p>
              </w:tc>
              <w:tc>
                <w:tcPr>
                  <w:tcW w:w="1524" w:type="dxa"/>
                </w:tcPr>
                <w:p w14:paraId="08179845" w14:textId="67B455F5"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 xml:space="preserve"> 0</w:t>
                  </w:r>
                </w:p>
              </w:tc>
              <w:tc>
                <w:tcPr>
                  <w:tcW w:w="1482" w:type="dxa"/>
                </w:tcPr>
                <w:p w14:paraId="0C3950C8"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0</w:t>
                  </w:r>
                </w:p>
              </w:tc>
            </w:tr>
            <w:tr w:rsidR="009801DE" w:rsidRPr="002C1A31" w14:paraId="7A7B534C" w14:textId="77777777" w:rsidTr="002C1A31">
              <w:tc>
                <w:tcPr>
                  <w:tcW w:w="1155" w:type="dxa"/>
                </w:tcPr>
                <w:p w14:paraId="69E2023C"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 xml:space="preserve"> </w:t>
                  </w:r>
                </w:p>
              </w:tc>
              <w:tc>
                <w:tcPr>
                  <w:tcW w:w="2552" w:type="dxa"/>
                </w:tcPr>
                <w:p w14:paraId="1E7CA6D8" w14:textId="4BC61878"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 xml:space="preserve">Tehnika rent </w:t>
                  </w:r>
                  <w:r w:rsidR="002C1A31" w:rsidRPr="002C1A31">
                    <w:rPr>
                      <w:rFonts w:ascii="Times New Roman" w:hAnsi="Times New Roman" w:cs="Times New Roman"/>
                    </w:rPr>
                    <w:t>ja tehnilised teenused</w:t>
                  </w:r>
                </w:p>
              </w:tc>
              <w:tc>
                <w:tcPr>
                  <w:tcW w:w="1134" w:type="dxa"/>
                </w:tcPr>
                <w:p w14:paraId="2F19674A" w14:textId="32435FCC"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11</w:t>
                  </w:r>
                  <w:r w:rsidR="009801DE" w:rsidRPr="002C1A31">
                    <w:rPr>
                      <w:rFonts w:ascii="Times New Roman" w:hAnsi="Times New Roman" w:cs="Times New Roman"/>
                    </w:rPr>
                    <w:t>50</w:t>
                  </w:r>
                </w:p>
              </w:tc>
              <w:tc>
                <w:tcPr>
                  <w:tcW w:w="1169" w:type="dxa"/>
                </w:tcPr>
                <w:p w14:paraId="7C9C4BE9" w14:textId="26CC2E21" w:rsidR="009801DE" w:rsidRPr="002C1A31" w:rsidRDefault="002C1A31" w:rsidP="009801DE">
                  <w:pPr>
                    <w:pStyle w:val="NoSpacing"/>
                    <w:rPr>
                      <w:rFonts w:ascii="Times New Roman" w:hAnsi="Times New Roman" w:cs="Times New Roman"/>
                      <w:b/>
                      <w:bCs/>
                    </w:rPr>
                  </w:pPr>
                  <w:r w:rsidRPr="002C1A31">
                    <w:rPr>
                      <w:rFonts w:ascii="Times New Roman" w:hAnsi="Times New Roman" w:cs="Times New Roman"/>
                      <w:b/>
                      <w:bCs/>
                    </w:rPr>
                    <w:t>11</w:t>
                  </w:r>
                  <w:r w:rsidR="009801DE" w:rsidRPr="002C1A31">
                    <w:rPr>
                      <w:rFonts w:ascii="Times New Roman" w:hAnsi="Times New Roman" w:cs="Times New Roman"/>
                      <w:b/>
                      <w:bCs/>
                    </w:rPr>
                    <w:t>50</w:t>
                  </w:r>
                </w:p>
              </w:tc>
              <w:tc>
                <w:tcPr>
                  <w:tcW w:w="1524" w:type="dxa"/>
                </w:tcPr>
                <w:p w14:paraId="1319152B"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0</w:t>
                  </w:r>
                </w:p>
              </w:tc>
              <w:tc>
                <w:tcPr>
                  <w:tcW w:w="1482" w:type="dxa"/>
                </w:tcPr>
                <w:p w14:paraId="444DDF46"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0</w:t>
                  </w:r>
                </w:p>
              </w:tc>
            </w:tr>
            <w:tr w:rsidR="009801DE" w:rsidRPr="002C1A31" w14:paraId="2A1E5133" w14:textId="77777777" w:rsidTr="002C1A31">
              <w:tc>
                <w:tcPr>
                  <w:tcW w:w="1155" w:type="dxa"/>
                </w:tcPr>
                <w:p w14:paraId="683786C3"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 xml:space="preserve"> </w:t>
                  </w:r>
                </w:p>
              </w:tc>
              <w:tc>
                <w:tcPr>
                  <w:tcW w:w="2552" w:type="dxa"/>
                </w:tcPr>
                <w:p w14:paraId="3539E64B" w14:textId="46BE0C5B"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Lõuna (70le, á 18 eurot)</w:t>
                  </w:r>
                </w:p>
              </w:tc>
              <w:tc>
                <w:tcPr>
                  <w:tcW w:w="1134" w:type="dxa"/>
                </w:tcPr>
                <w:p w14:paraId="0944A3F7" w14:textId="12BC6197"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 xml:space="preserve">1260 </w:t>
                  </w:r>
                </w:p>
              </w:tc>
              <w:tc>
                <w:tcPr>
                  <w:tcW w:w="1169" w:type="dxa"/>
                </w:tcPr>
                <w:p w14:paraId="2952F09B" w14:textId="539D8C3E" w:rsidR="009801DE" w:rsidRPr="002C1A31" w:rsidRDefault="002C1A31" w:rsidP="009801DE">
                  <w:pPr>
                    <w:pStyle w:val="NoSpacing"/>
                    <w:rPr>
                      <w:rFonts w:ascii="Times New Roman" w:hAnsi="Times New Roman" w:cs="Times New Roman"/>
                      <w:b/>
                      <w:bCs/>
                    </w:rPr>
                  </w:pPr>
                  <w:r w:rsidRPr="002C1A31">
                    <w:rPr>
                      <w:rFonts w:ascii="Times New Roman" w:hAnsi="Times New Roman" w:cs="Times New Roman"/>
                      <w:b/>
                      <w:bCs/>
                    </w:rPr>
                    <w:t xml:space="preserve"> 0</w:t>
                  </w:r>
                </w:p>
              </w:tc>
              <w:tc>
                <w:tcPr>
                  <w:tcW w:w="1524" w:type="dxa"/>
                </w:tcPr>
                <w:p w14:paraId="6DE534C9" w14:textId="2213F8F4"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1260</w:t>
                  </w:r>
                </w:p>
              </w:tc>
              <w:tc>
                <w:tcPr>
                  <w:tcW w:w="1482" w:type="dxa"/>
                </w:tcPr>
                <w:p w14:paraId="0D26F1FE" w14:textId="5E1A1591"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0</w:t>
                  </w:r>
                </w:p>
              </w:tc>
            </w:tr>
            <w:tr w:rsidR="009801DE" w:rsidRPr="002C1A31" w14:paraId="79FC8495" w14:textId="77777777" w:rsidTr="002C1A31">
              <w:tc>
                <w:tcPr>
                  <w:tcW w:w="1155" w:type="dxa"/>
                </w:tcPr>
                <w:p w14:paraId="681DE6A5"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 xml:space="preserve"> </w:t>
                  </w:r>
                </w:p>
              </w:tc>
              <w:tc>
                <w:tcPr>
                  <w:tcW w:w="2552" w:type="dxa"/>
                </w:tcPr>
                <w:p w14:paraId="5E262EF7" w14:textId="2C5F6039"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Kohvipausid (</w:t>
                  </w:r>
                  <w:r w:rsidR="002C1A31" w:rsidRPr="002C1A31">
                    <w:rPr>
                      <w:rFonts w:ascii="Times New Roman" w:hAnsi="Times New Roman" w:cs="Times New Roman"/>
                    </w:rPr>
                    <w:t>7</w:t>
                  </w:r>
                  <w:r w:rsidRPr="002C1A31">
                    <w:rPr>
                      <w:rFonts w:ascii="Times New Roman" w:hAnsi="Times New Roman" w:cs="Times New Roman"/>
                    </w:rPr>
                    <w:t xml:space="preserve">0le, </w:t>
                  </w:r>
                  <w:r w:rsidR="002C1A31" w:rsidRPr="002C1A31">
                    <w:rPr>
                      <w:rFonts w:ascii="Times New Roman" w:hAnsi="Times New Roman" w:cs="Times New Roman"/>
                    </w:rPr>
                    <w:t>2</w:t>
                  </w:r>
                  <w:r w:rsidRPr="002C1A31">
                    <w:rPr>
                      <w:rFonts w:ascii="Times New Roman" w:hAnsi="Times New Roman" w:cs="Times New Roman"/>
                    </w:rPr>
                    <w:t xml:space="preserve">tk, á </w:t>
                  </w:r>
                  <w:r w:rsidR="002C1A31" w:rsidRPr="002C1A31">
                    <w:rPr>
                      <w:rFonts w:ascii="Times New Roman" w:hAnsi="Times New Roman" w:cs="Times New Roman"/>
                    </w:rPr>
                    <w:t>6</w:t>
                  </w:r>
                  <w:r w:rsidRPr="002C1A31">
                    <w:rPr>
                      <w:rFonts w:ascii="Times New Roman" w:hAnsi="Times New Roman" w:cs="Times New Roman"/>
                    </w:rPr>
                    <w:t xml:space="preserve"> eurot)</w:t>
                  </w:r>
                </w:p>
              </w:tc>
              <w:tc>
                <w:tcPr>
                  <w:tcW w:w="1134" w:type="dxa"/>
                </w:tcPr>
                <w:p w14:paraId="79E4B090" w14:textId="38DBACF1"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84</w:t>
                  </w:r>
                  <w:r w:rsidR="009801DE" w:rsidRPr="002C1A31">
                    <w:rPr>
                      <w:rFonts w:ascii="Times New Roman" w:hAnsi="Times New Roman" w:cs="Times New Roman"/>
                    </w:rPr>
                    <w:t>0</w:t>
                  </w:r>
                </w:p>
              </w:tc>
              <w:tc>
                <w:tcPr>
                  <w:tcW w:w="1169" w:type="dxa"/>
                </w:tcPr>
                <w:p w14:paraId="555687A9" w14:textId="77777777" w:rsidR="009801DE" w:rsidRPr="002C1A31" w:rsidRDefault="009801DE" w:rsidP="009801DE">
                  <w:pPr>
                    <w:pStyle w:val="NoSpacing"/>
                    <w:rPr>
                      <w:rFonts w:ascii="Times New Roman" w:hAnsi="Times New Roman" w:cs="Times New Roman"/>
                      <w:b/>
                      <w:bCs/>
                    </w:rPr>
                  </w:pPr>
                  <w:r w:rsidRPr="002C1A31">
                    <w:rPr>
                      <w:rFonts w:ascii="Times New Roman" w:hAnsi="Times New Roman" w:cs="Times New Roman"/>
                      <w:b/>
                      <w:bCs/>
                    </w:rPr>
                    <w:t>0</w:t>
                  </w:r>
                </w:p>
              </w:tc>
              <w:tc>
                <w:tcPr>
                  <w:tcW w:w="1524" w:type="dxa"/>
                </w:tcPr>
                <w:p w14:paraId="739F4844" w14:textId="1D273C09"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840</w:t>
                  </w:r>
                </w:p>
              </w:tc>
              <w:tc>
                <w:tcPr>
                  <w:tcW w:w="1482" w:type="dxa"/>
                </w:tcPr>
                <w:p w14:paraId="40A44BCB" w14:textId="29BA3CDC"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 xml:space="preserve"> 0</w:t>
                  </w:r>
                </w:p>
              </w:tc>
            </w:tr>
            <w:tr w:rsidR="009801DE" w:rsidRPr="002C1A31" w14:paraId="199157CA" w14:textId="77777777" w:rsidTr="002C1A31">
              <w:tc>
                <w:tcPr>
                  <w:tcW w:w="1155" w:type="dxa"/>
                </w:tcPr>
                <w:p w14:paraId="67774029" w14:textId="77777777" w:rsidR="009801DE" w:rsidRPr="002C1A31" w:rsidRDefault="009801DE" w:rsidP="009801DE">
                  <w:pPr>
                    <w:pStyle w:val="NoSpacing"/>
                    <w:rPr>
                      <w:rFonts w:ascii="Times New Roman" w:hAnsi="Times New Roman" w:cs="Times New Roman"/>
                    </w:rPr>
                  </w:pPr>
                </w:p>
              </w:tc>
              <w:tc>
                <w:tcPr>
                  <w:tcW w:w="2552" w:type="dxa"/>
                </w:tcPr>
                <w:p w14:paraId="64E564A5" w14:textId="65172B3E" w:rsidR="009801DE" w:rsidRPr="002C1A31" w:rsidRDefault="009801DE" w:rsidP="009801DE">
                  <w:pPr>
                    <w:pStyle w:val="NoSpacing"/>
                    <w:rPr>
                      <w:rFonts w:ascii="Times New Roman" w:hAnsi="Times New Roman" w:cs="Times New Roman"/>
                    </w:rPr>
                  </w:pPr>
                  <w:proofErr w:type="spellStart"/>
                  <w:r w:rsidRPr="002C1A31">
                    <w:rPr>
                      <w:rFonts w:ascii="Times New Roman" w:hAnsi="Times New Roman" w:cs="Times New Roman"/>
                    </w:rPr>
                    <w:t>Välisesineja</w:t>
                  </w:r>
                  <w:proofErr w:type="spellEnd"/>
                  <w:r w:rsidRPr="002C1A31">
                    <w:rPr>
                      <w:rFonts w:ascii="Times New Roman" w:hAnsi="Times New Roman" w:cs="Times New Roman"/>
                    </w:rPr>
                    <w:t xml:space="preserve"> transport ja majutus </w:t>
                  </w:r>
                </w:p>
              </w:tc>
              <w:tc>
                <w:tcPr>
                  <w:tcW w:w="1134" w:type="dxa"/>
                </w:tcPr>
                <w:p w14:paraId="4F530287" w14:textId="06029E9E"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13</w:t>
                  </w:r>
                  <w:r w:rsidR="009801DE" w:rsidRPr="002C1A31">
                    <w:rPr>
                      <w:rFonts w:ascii="Times New Roman" w:hAnsi="Times New Roman" w:cs="Times New Roman"/>
                    </w:rPr>
                    <w:t>00</w:t>
                  </w:r>
                </w:p>
              </w:tc>
              <w:tc>
                <w:tcPr>
                  <w:tcW w:w="1169" w:type="dxa"/>
                </w:tcPr>
                <w:p w14:paraId="3E94E729" w14:textId="77777777" w:rsidR="009801DE" w:rsidRPr="002C1A31" w:rsidRDefault="009801DE" w:rsidP="009801DE">
                  <w:pPr>
                    <w:pStyle w:val="NoSpacing"/>
                    <w:rPr>
                      <w:rFonts w:ascii="Times New Roman" w:hAnsi="Times New Roman" w:cs="Times New Roman"/>
                      <w:b/>
                      <w:bCs/>
                    </w:rPr>
                  </w:pPr>
                  <w:r w:rsidRPr="002C1A31">
                    <w:rPr>
                      <w:rFonts w:ascii="Times New Roman" w:hAnsi="Times New Roman" w:cs="Times New Roman"/>
                      <w:b/>
                      <w:bCs/>
                    </w:rPr>
                    <w:t>0</w:t>
                  </w:r>
                </w:p>
              </w:tc>
              <w:tc>
                <w:tcPr>
                  <w:tcW w:w="1524" w:type="dxa"/>
                </w:tcPr>
                <w:p w14:paraId="7174DBDE" w14:textId="0C528301"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1300</w:t>
                  </w:r>
                </w:p>
              </w:tc>
              <w:tc>
                <w:tcPr>
                  <w:tcW w:w="1482" w:type="dxa"/>
                </w:tcPr>
                <w:p w14:paraId="2B23DAE5"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0</w:t>
                  </w:r>
                </w:p>
              </w:tc>
            </w:tr>
            <w:tr w:rsidR="009801DE" w:rsidRPr="002C1A31" w14:paraId="1AE9D5D1" w14:textId="77777777" w:rsidTr="002C1A31">
              <w:tc>
                <w:tcPr>
                  <w:tcW w:w="1155" w:type="dxa"/>
                </w:tcPr>
                <w:p w14:paraId="77E196A1" w14:textId="14A48C75" w:rsidR="009801DE" w:rsidRPr="002C1A31" w:rsidRDefault="002C1A31" w:rsidP="009801DE">
                  <w:pPr>
                    <w:pStyle w:val="NoSpacing"/>
                    <w:rPr>
                      <w:rFonts w:ascii="Times New Roman" w:hAnsi="Times New Roman" w:cs="Times New Roman"/>
                    </w:rPr>
                  </w:pPr>
                  <w:r>
                    <w:rPr>
                      <w:rFonts w:ascii="Times New Roman" w:hAnsi="Times New Roman" w:cs="Times New Roman"/>
                    </w:rPr>
                    <w:t>2.</w:t>
                  </w:r>
                  <w:r w:rsidR="009801DE" w:rsidRPr="002C1A31">
                    <w:rPr>
                      <w:rFonts w:ascii="Times New Roman" w:hAnsi="Times New Roman" w:cs="Times New Roman"/>
                    </w:rPr>
                    <w:t>Õppe-videod</w:t>
                  </w:r>
                </w:p>
              </w:tc>
              <w:tc>
                <w:tcPr>
                  <w:tcW w:w="2552" w:type="dxa"/>
                </w:tcPr>
                <w:p w14:paraId="245C8BD0" w14:textId="5CE6A751"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 xml:space="preserve">Videote sisutöö (á </w:t>
                  </w:r>
                  <w:r w:rsidR="002C1A31" w:rsidRPr="002C1A31">
                    <w:rPr>
                      <w:rFonts w:ascii="Times New Roman" w:hAnsi="Times New Roman" w:cs="Times New Roman"/>
                    </w:rPr>
                    <w:t>5</w:t>
                  </w:r>
                  <w:r w:rsidRPr="002C1A31">
                    <w:rPr>
                      <w:rFonts w:ascii="Times New Roman" w:hAnsi="Times New Roman" w:cs="Times New Roman"/>
                    </w:rPr>
                    <w:t xml:space="preserve">00 </w:t>
                  </w:r>
                  <w:r w:rsidR="002C1A31" w:rsidRPr="002C1A31">
                    <w:rPr>
                      <w:rFonts w:ascii="Times New Roman" w:hAnsi="Times New Roman" w:cs="Times New Roman"/>
                    </w:rPr>
                    <w:t>palgafond</w:t>
                  </w:r>
                  <w:r w:rsidRPr="002C1A31">
                    <w:rPr>
                      <w:rFonts w:ascii="Times New Roman" w:hAnsi="Times New Roman" w:cs="Times New Roman"/>
                    </w:rPr>
                    <w:t xml:space="preserve"> x</w:t>
                  </w:r>
                  <w:r w:rsidR="002C1A31" w:rsidRPr="002C1A31">
                    <w:rPr>
                      <w:rFonts w:ascii="Times New Roman" w:hAnsi="Times New Roman" w:cs="Times New Roman"/>
                    </w:rPr>
                    <w:t>3</w:t>
                  </w:r>
                  <w:r w:rsidRPr="002C1A31">
                    <w:rPr>
                      <w:rFonts w:ascii="Times New Roman" w:hAnsi="Times New Roman" w:cs="Times New Roman"/>
                    </w:rPr>
                    <w:t>)</w:t>
                  </w:r>
                </w:p>
              </w:tc>
              <w:tc>
                <w:tcPr>
                  <w:tcW w:w="1134" w:type="dxa"/>
                </w:tcPr>
                <w:p w14:paraId="0D6C5EA4" w14:textId="7DF706F4"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1500</w:t>
                  </w:r>
                </w:p>
              </w:tc>
              <w:tc>
                <w:tcPr>
                  <w:tcW w:w="1169" w:type="dxa"/>
                </w:tcPr>
                <w:p w14:paraId="11777646" w14:textId="151A83BD" w:rsidR="009801DE" w:rsidRPr="002C1A31" w:rsidRDefault="002C1A31" w:rsidP="009801DE">
                  <w:pPr>
                    <w:pStyle w:val="NoSpacing"/>
                    <w:rPr>
                      <w:rFonts w:ascii="Times New Roman" w:hAnsi="Times New Roman" w:cs="Times New Roman"/>
                      <w:b/>
                      <w:bCs/>
                    </w:rPr>
                  </w:pPr>
                  <w:r w:rsidRPr="002C1A31">
                    <w:rPr>
                      <w:rFonts w:ascii="Times New Roman" w:hAnsi="Times New Roman" w:cs="Times New Roman"/>
                      <w:b/>
                      <w:bCs/>
                    </w:rPr>
                    <w:t>1000</w:t>
                  </w:r>
                </w:p>
              </w:tc>
              <w:tc>
                <w:tcPr>
                  <w:tcW w:w="1524" w:type="dxa"/>
                </w:tcPr>
                <w:p w14:paraId="2F0113DA" w14:textId="3E9C3D8A"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0</w:t>
                  </w:r>
                </w:p>
              </w:tc>
              <w:tc>
                <w:tcPr>
                  <w:tcW w:w="1482" w:type="dxa"/>
                </w:tcPr>
                <w:p w14:paraId="5763636B" w14:textId="73CC3DB5"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500</w:t>
                  </w:r>
                </w:p>
              </w:tc>
            </w:tr>
            <w:tr w:rsidR="009801DE" w:rsidRPr="002C1A31" w14:paraId="7B1F1368" w14:textId="77777777" w:rsidTr="002C1A31">
              <w:tc>
                <w:tcPr>
                  <w:tcW w:w="1155" w:type="dxa"/>
                </w:tcPr>
                <w:p w14:paraId="17BC7384" w14:textId="77777777" w:rsidR="009801DE" w:rsidRPr="002C1A31" w:rsidRDefault="009801DE" w:rsidP="009801DE">
                  <w:pPr>
                    <w:pStyle w:val="NoSpacing"/>
                    <w:rPr>
                      <w:rFonts w:ascii="Times New Roman" w:hAnsi="Times New Roman" w:cs="Times New Roman"/>
                    </w:rPr>
                  </w:pPr>
                </w:p>
              </w:tc>
              <w:tc>
                <w:tcPr>
                  <w:tcW w:w="2552" w:type="dxa"/>
                </w:tcPr>
                <w:p w14:paraId="33A85875" w14:textId="79875B81"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Salvestused (</w:t>
                  </w:r>
                  <w:r w:rsidR="002C1A31" w:rsidRPr="002C1A31">
                    <w:rPr>
                      <w:rFonts w:ascii="Times New Roman" w:hAnsi="Times New Roman" w:cs="Times New Roman"/>
                    </w:rPr>
                    <w:t>3</w:t>
                  </w:r>
                  <w:r w:rsidRPr="002C1A31">
                    <w:rPr>
                      <w:rFonts w:ascii="Times New Roman" w:hAnsi="Times New Roman" w:cs="Times New Roman"/>
                    </w:rPr>
                    <w:t xml:space="preserve">x á </w:t>
                  </w:r>
                  <w:r w:rsidR="002C1A31" w:rsidRPr="002C1A31">
                    <w:rPr>
                      <w:rFonts w:ascii="Times New Roman" w:hAnsi="Times New Roman" w:cs="Times New Roman"/>
                    </w:rPr>
                    <w:t>4</w:t>
                  </w:r>
                  <w:r w:rsidRPr="002C1A31">
                    <w:rPr>
                      <w:rFonts w:ascii="Times New Roman" w:hAnsi="Times New Roman" w:cs="Times New Roman"/>
                    </w:rPr>
                    <w:t>20</w:t>
                  </w:r>
                  <w:r w:rsidR="002C1A31" w:rsidRPr="002C1A31">
                    <w:rPr>
                      <w:rFonts w:ascii="Times New Roman" w:hAnsi="Times New Roman" w:cs="Times New Roman"/>
                    </w:rPr>
                    <w:t xml:space="preserve"> palgafond</w:t>
                  </w:r>
                  <w:r w:rsidRPr="002C1A31">
                    <w:rPr>
                      <w:rFonts w:ascii="Times New Roman" w:hAnsi="Times New Roman" w:cs="Times New Roman"/>
                    </w:rPr>
                    <w:t>)</w:t>
                  </w:r>
                </w:p>
              </w:tc>
              <w:tc>
                <w:tcPr>
                  <w:tcW w:w="1134" w:type="dxa"/>
                </w:tcPr>
                <w:p w14:paraId="5C56619C" w14:textId="7732DA33"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12</w:t>
                  </w:r>
                  <w:r w:rsidR="002C1A31" w:rsidRPr="002C1A31">
                    <w:rPr>
                      <w:rFonts w:ascii="Times New Roman" w:hAnsi="Times New Roman" w:cs="Times New Roman"/>
                    </w:rPr>
                    <w:t>6</w:t>
                  </w:r>
                  <w:r w:rsidRPr="002C1A31">
                    <w:rPr>
                      <w:rFonts w:ascii="Times New Roman" w:hAnsi="Times New Roman" w:cs="Times New Roman"/>
                    </w:rPr>
                    <w:t>0</w:t>
                  </w:r>
                </w:p>
              </w:tc>
              <w:tc>
                <w:tcPr>
                  <w:tcW w:w="1169" w:type="dxa"/>
                </w:tcPr>
                <w:p w14:paraId="78EB8718" w14:textId="5E50997C" w:rsidR="009801DE" w:rsidRPr="002C1A31" w:rsidRDefault="009801DE" w:rsidP="009801DE">
                  <w:pPr>
                    <w:pStyle w:val="NoSpacing"/>
                    <w:rPr>
                      <w:rFonts w:ascii="Times New Roman" w:hAnsi="Times New Roman" w:cs="Times New Roman"/>
                      <w:b/>
                      <w:bCs/>
                    </w:rPr>
                  </w:pPr>
                  <w:r w:rsidRPr="002C1A31">
                    <w:rPr>
                      <w:rFonts w:ascii="Times New Roman" w:hAnsi="Times New Roman" w:cs="Times New Roman"/>
                      <w:b/>
                      <w:bCs/>
                    </w:rPr>
                    <w:t>1</w:t>
                  </w:r>
                  <w:r w:rsidR="002C1A31" w:rsidRPr="002C1A31">
                    <w:rPr>
                      <w:rFonts w:ascii="Times New Roman" w:hAnsi="Times New Roman" w:cs="Times New Roman"/>
                      <w:b/>
                      <w:bCs/>
                    </w:rPr>
                    <w:t>26</w:t>
                  </w:r>
                  <w:r w:rsidRPr="002C1A31">
                    <w:rPr>
                      <w:rFonts w:ascii="Times New Roman" w:hAnsi="Times New Roman" w:cs="Times New Roman"/>
                      <w:b/>
                      <w:bCs/>
                    </w:rPr>
                    <w:t>0</w:t>
                  </w:r>
                </w:p>
              </w:tc>
              <w:tc>
                <w:tcPr>
                  <w:tcW w:w="1524" w:type="dxa"/>
                </w:tcPr>
                <w:p w14:paraId="7EAA935C" w14:textId="77777777" w:rsidR="009801DE" w:rsidRPr="002C1A31" w:rsidRDefault="009801DE" w:rsidP="009801DE">
                  <w:pPr>
                    <w:pStyle w:val="NoSpacing"/>
                    <w:rPr>
                      <w:rFonts w:ascii="Times New Roman" w:hAnsi="Times New Roman" w:cs="Times New Roman"/>
                    </w:rPr>
                  </w:pPr>
                  <w:r w:rsidRPr="002C1A31">
                    <w:rPr>
                      <w:rFonts w:ascii="Times New Roman" w:hAnsi="Times New Roman" w:cs="Times New Roman"/>
                    </w:rPr>
                    <w:t>0</w:t>
                  </w:r>
                </w:p>
              </w:tc>
              <w:tc>
                <w:tcPr>
                  <w:tcW w:w="1482" w:type="dxa"/>
                </w:tcPr>
                <w:p w14:paraId="70E422FC" w14:textId="2FA21B0D" w:rsidR="009801DE" w:rsidRPr="002C1A31" w:rsidRDefault="002C1A31" w:rsidP="009801DE">
                  <w:pPr>
                    <w:pStyle w:val="NoSpacing"/>
                    <w:rPr>
                      <w:rFonts w:ascii="Times New Roman" w:hAnsi="Times New Roman" w:cs="Times New Roman"/>
                    </w:rPr>
                  </w:pPr>
                  <w:r w:rsidRPr="002C1A31">
                    <w:rPr>
                      <w:rFonts w:ascii="Times New Roman" w:hAnsi="Times New Roman" w:cs="Times New Roman"/>
                    </w:rPr>
                    <w:t>0</w:t>
                  </w:r>
                </w:p>
              </w:tc>
            </w:tr>
            <w:tr w:rsidR="002C1A31" w:rsidRPr="002C1A31" w14:paraId="0FF9CA13" w14:textId="77777777" w:rsidTr="002C1A31">
              <w:tc>
                <w:tcPr>
                  <w:tcW w:w="1155" w:type="dxa"/>
                </w:tcPr>
                <w:p w14:paraId="146AA9FF" w14:textId="42F42888" w:rsidR="002C1A31" w:rsidRPr="002C1A31" w:rsidRDefault="002C1A31" w:rsidP="002C1A31">
                  <w:pPr>
                    <w:pStyle w:val="NoSpacing"/>
                    <w:rPr>
                      <w:rFonts w:ascii="Times New Roman" w:hAnsi="Times New Roman" w:cs="Times New Roman"/>
                    </w:rPr>
                  </w:pPr>
                </w:p>
              </w:tc>
              <w:tc>
                <w:tcPr>
                  <w:tcW w:w="2552" w:type="dxa"/>
                </w:tcPr>
                <w:p w14:paraId="5B085AF3" w14:textId="72B5CC3B"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Levitamine ja tehniline tugi</w:t>
                  </w:r>
                </w:p>
              </w:tc>
              <w:tc>
                <w:tcPr>
                  <w:tcW w:w="1134" w:type="dxa"/>
                </w:tcPr>
                <w:p w14:paraId="6A9608C5" w14:textId="4368F762"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400</w:t>
                  </w:r>
                </w:p>
              </w:tc>
              <w:tc>
                <w:tcPr>
                  <w:tcW w:w="1169" w:type="dxa"/>
                </w:tcPr>
                <w:p w14:paraId="18DB6E5F" w14:textId="2CE73F7F" w:rsidR="002C1A31" w:rsidRPr="002C1A31" w:rsidRDefault="002C1A31" w:rsidP="002C1A31">
                  <w:pPr>
                    <w:pStyle w:val="NoSpacing"/>
                    <w:rPr>
                      <w:rFonts w:ascii="Times New Roman" w:hAnsi="Times New Roman" w:cs="Times New Roman"/>
                      <w:b/>
                      <w:bCs/>
                    </w:rPr>
                  </w:pPr>
                  <w:r w:rsidRPr="002C1A31">
                    <w:rPr>
                      <w:rFonts w:ascii="Times New Roman" w:hAnsi="Times New Roman" w:cs="Times New Roman"/>
                      <w:b/>
                      <w:bCs/>
                    </w:rPr>
                    <w:t>0</w:t>
                  </w:r>
                </w:p>
              </w:tc>
              <w:tc>
                <w:tcPr>
                  <w:tcW w:w="1524" w:type="dxa"/>
                </w:tcPr>
                <w:p w14:paraId="3525EF34" w14:textId="3E7BBD42"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0</w:t>
                  </w:r>
                </w:p>
              </w:tc>
              <w:tc>
                <w:tcPr>
                  <w:tcW w:w="1482" w:type="dxa"/>
                </w:tcPr>
                <w:p w14:paraId="0B567CAE" w14:textId="2C1869D0"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400</w:t>
                  </w:r>
                </w:p>
              </w:tc>
            </w:tr>
            <w:tr w:rsidR="002C1A31" w:rsidRPr="002C1A31" w14:paraId="71182EAF" w14:textId="77777777" w:rsidTr="002C1A31">
              <w:tc>
                <w:tcPr>
                  <w:tcW w:w="1155" w:type="dxa"/>
                </w:tcPr>
                <w:p w14:paraId="1F16D312" w14:textId="160ACF08" w:rsidR="002C1A31" w:rsidRPr="002C1A31" w:rsidRDefault="002C1A31" w:rsidP="002C1A31">
                  <w:pPr>
                    <w:pStyle w:val="NoSpacing"/>
                    <w:rPr>
                      <w:rFonts w:ascii="Times New Roman" w:hAnsi="Times New Roman" w:cs="Times New Roman"/>
                    </w:rPr>
                  </w:pPr>
                  <w:r>
                    <w:rPr>
                      <w:rFonts w:ascii="Times New Roman" w:hAnsi="Times New Roman" w:cs="Times New Roman"/>
                    </w:rPr>
                    <w:t>3.</w:t>
                  </w:r>
                  <w:r w:rsidRPr="002C1A31">
                    <w:rPr>
                      <w:rFonts w:ascii="Times New Roman" w:hAnsi="Times New Roman" w:cs="Times New Roman"/>
                    </w:rPr>
                    <w:t xml:space="preserve">Mikro-kraadi </w:t>
                  </w:r>
                  <w:proofErr w:type="spellStart"/>
                  <w:r w:rsidRPr="002C1A31">
                    <w:rPr>
                      <w:rFonts w:ascii="Times New Roman" w:hAnsi="Times New Roman" w:cs="Times New Roman"/>
                    </w:rPr>
                    <w:t>ette-valmistus</w:t>
                  </w:r>
                  <w:proofErr w:type="spellEnd"/>
                </w:p>
              </w:tc>
              <w:tc>
                <w:tcPr>
                  <w:tcW w:w="2552" w:type="dxa"/>
                </w:tcPr>
                <w:p w14:paraId="49AC103D" w14:textId="7A4698F0"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K</w:t>
                  </w:r>
                  <w:r w:rsidRPr="002C1A31">
                    <w:rPr>
                      <w:rFonts w:ascii="Times New Roman" w:hAnsi="Times New Roman" w:cs="Times New Roman"/>
                    </w:rPr>
                    <w:t>oostöökohtumis</w:t>
                  </w:r>
                  <w:r w:rsidRPr="002C1A31">
                    <w:rPr>
                      <w:rFonts w:ascii="Times New Roman" w:hAnsi="Times New Roman" w:cs="Times New Roman"/>
                    </w:rPr>
                    <w:t>ed, 5x, Tallinnas ja Tartus (sh transport)</w:t>
                  </w:r>
                </w:p>
              </w:tc>
              <w:tc>
                <w:tcPr>
                  <w:tcW w:w="1134" w:type="dxa"/>
                </w:tcPr>
                <w:p w14:paraId="68F7BE90" w14:textId="611CB9FF"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1250</w:t>
                  </w:r>
                </w:p>
              </w:tc>
              <w:tc>
                <w:tcPr>
                  <w:tcW w:w="1169" w:type="dxa"/>
                </w:tcPr>
                <w:p w14:paraId="03568251" w14:textId="61EEAA65" w:rsidR="002C1A31" w:rsidRPr="002C1A31" w:rsidRDefault="002C1A31" w:rsidP="002C1A31">
                  <w:pPr>
                    <w:pStyle w:val="NoSpacing"/>
                    <w:rPr>
                      <w:rFonts w:ascii="Times New Roman" w:hAnsi="Times New Roman" w:cs="Times New Roman"/>
                      <w:b/>
                      <w:bCs/>
                    </w:rPr>
                  </w:pPr>
                  <w:r w:rsidRPr="002C1A31">
                    <w:rPr>
                      <w:rFonts w:ascii="Times New Roman" w:hAnsi="Times New Roman" w:cs="Times New Roman"/>
                      <w:b/>
                      <w:bCs/>
                    </w:rPr>
                    <w:t>1040</w:t>
                  </w:r>
                </w:p>
              </w:tc>
              <w:tc>
                <w:tcPr>
                  <w:tcW w:w="1524" w:type="dxa"/>
                </w:tcPr>
                <w:p w14:paraId="28D21566" w14:textId="163D9583"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0</w:t>
                  </w:r>
                </w:p>
              </w:tc>
              <w:tc>
                <w:tcPr>
                  <w:tcW w:w="1482" w:type="dxa"/>
                </w:tcPr>
                <w:p w14:paraId="1E8BB7D5" w14:textId="7B4B63B8"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210</w:t>
                  </w:r>
                </w:p>
              </w:tc>
            </w:tr>
            <w:tr w:rsidR="002C1A31" w:rsidRPr="002C1A31" w14:paraId="04A0D167" w14:textId="77777777" w:rsidTr="002C1A31">
              <w:tc>
                <w:tcPr>
                  <w:tcW w:w="1155" w:type="dxa"/>
                </w:tcPr>
                <w:p w14:paraId="72387257" w14:textId="77777777" w:rsidR="002C1A31" w:rsidRPr="002C1A31" w:rsidRDefault="002C1A31" w:rsidP="002C1A31">
                  <w:pPr>
                    <w:pStyle w:val="NoSpacing"/>
                    <w:rPr>
                      <w:rFonts w:ascii="Times New Roman" w:hAnsi="Times New Roman" w:cs="Times New Roman"/>
                    </w:rPr>
                  </w:pPr>
                </w:p>
              </w:tc>
              <w:tc>
                <w:tcPr>
                  <w:tcW w:w="2552" w:type="dxa"/>
                </w:tcPr>
                <w:p w14:paraId="7A8773A8" w14:textId="44EDD523"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Uuringud ja ettevalmistavad tööd</w:t>
                  </w:r>
                </w:p>
              </w:tc>
              <w:tc>
                <w:tcPr>
                  <w:tcW w:w="1134" w:type="dxa"/>
                </w:tcPr>
                <w:p w14:paraId="396CDE35" w14:textId="434EF1A5"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500</w:t>
                  </w:r>
                </w:p>
              </w:tc>
              <w:tc>
                <w:tcPr>
                  <w:tcW w:w="1169" w:type="dxa"/>
                </w:tcPr>
                <w:p w14:paraId="20955991" w14:textId="551D157E" w:rsidR="002C1A31" w:rsidRPr="002C1A31" w:rsidRDefault="002C1A31" w:rsidP="002C1A31">
                  <w:pPr>
                    <w:pStyle w:val="NoSpacing"/>
                    <w:rPr>
                      <w:rFonts w:ascii="Times New Roman" w:hAnsi="Times New Roman" w:cs="Times New Roman"/>
                      <w:b/>
                      <w:bCs/>
                    </w:rPr>
                  </w:pPr>
                  <w:r w:rsidRPr="002C1A31">
                    <w:rPr>
                      <w:rFonts w:ascii="Times New Roman" w:hAnsi="Times New Roman" w:cs="Times New Roman"/>
                      <w:b/>
                      <w:bCs/>
                    </w:rPr>
                    <w:t>0</w:t>
                  </w:r>
                </w:p>
              </w:tc>
              <w:tc>
                <w:tcPr>
                  <w:tcW w:w="1524" w:type="dxa"/>
                </w:tcPr>
                <w:p w14:paraId="1C99E000" w14:textId="5D23A213"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500</w:t>
                  </w:r>
                </w:p>
              </w:tc>
              <w:tc>
                <w:tcPr>
                  <w:tcW w:w="1482" w:type="dxa"/>
                </w:tcPr>
                <w:p w14:paraId="56332F0C" w14:textId="78F48D9F" w:rsidR="002C1A31" w:rsidRPr="002C1A31" w:rsidRDefault="002C1A31" w:rsidP="002C1A31">
                  <w:pPr>
                    <w:pStyle w:val="NoSpacing"/>
                    <w:rPr>
                      <w:rFonts w:ascii="Times New Roman" w:hAnsi="Times New Roman" w:cs="Times New Roman"/>
                    </w:rPr>
                  </w:pPr>
                  <w:r w:rsidRPr="002C1A31">
                    <w:rPr>
                      <w:rFonts w:ascii="Times New Roman" w:hAnsi="Times New Roman" w:cs="Times New Roman"/>
                    </w:rPr>
                    <w:t>0</w:t>
                  </w:r>
                </w:p>
              </w:tc>
            </w:tr>
            <w:tr w:rsidR="002C1A31" w:rsidRPr="002C1A31" w14:paraId="50D999F4" w14:textId="77777777" w:rsidTr="002C1A31">
              <w:tc>
                <w:tcPr>
                  <w:tcW w:w="1155" w:type="dxa"/>
                </w:tcPr>
                <w:p w14:paraId="288E216E" w14:textId="77777777" w:rsidR="002C1A31" w:rsidRPr="002C1A31" w:rsidRDefault="002C1A31" w:rsidP="002C1A31">
                  <w:pPr>
                    <w:pStyle w:val="NoSpacing"/>
                    <w:rPr>
                      <w:rFonts w:ascii="Times New Roman" w:hAnsi="Times New Roman" w:cs="Times New Roman"/>
                      <w:b/>
                      <w:bCs/>
                    </w:rPr>
                  </w:pPr>
                  <w:r w:rsidRPr="002C1A31">
                    <w:rPr>
                      <w:rFonts w:ascii="Times New Roman" w:hAnsi="Times New Roman" w:cs="Times New Roman"/>
                      <w:b/>
                      <w:bCs/>
                    </w:rPr>
                    <w:t>Kokku</w:t>
                  </w:r>
                </w:p>
              </w:tc>
              <w:tc>
                <w:tcPr>
                  <w:tcW w:w="2552" w:type="dxa"/>
                </w:tcPr>
                <w:p w14:paraId="6FA53799" w14:textId="77777777" w:rsidR="002C1A31" w:rsidRPr="002C1A31" w:rsidRDefault="002C1A31" w:rsidP="002C1A31">
                  <w:pPr>
                    <w:pStyle w:val="NoSpacing"/>
                    <w:rPr>
                      <w:rFonts w:ascii="Times New Roman" w:hAnsi="Times New Roman" w:cs="Times New Roman"/>
                      <w:b/>
                      <w:bCs/>
                    </w:rPr>
                  </w:pPr>
                </w:p>
              </w:tc>
              <w:tc>
                <w:tcPr>
                  <w:tcW w:w="1134" w:type="dxa"/>
                </w:tcPr>
                <w:p w14:paraId="3052E317" w14:textId="30E44B4E" w:rsidR="002C1A31" w:rsidRPr="002C1A31" w:rsidRDefault="002C1A31" w:rsidP="002C1A31">
                  <w:pPr>
                    <w:pStyle w:val="NoSpacing"/>
                    <w:rPr>
                      <w:rFonts w:ascii="Times New Roman" w:hAnsi="Times New Roman" w:cs="Times New Roman"/>
                      <w:b/>
                      <w:bCs/>
                    </w:rPr>
                  </w:pPr>
                  <w:r w:rsidRPr="002C1A31">
                    <w:rPr>
                      <w:rFonts w:ascii="Times New Roman" w:hAnsi="Times New Roman" w:cs="Times New Roman"/>
                      <w:b/>
                      <w:bCs/>
                    </w:rPr>
                    <w:t>10010</w:t>
                  </w:r>
                </w:p>
              </w:tc>
              <w:tc>
                <w:tcPr>
                  <w:tcW w:w="1169" w:type="dxa"/>
                </w:tcPr>
                <w:p w14:paraId="76DEC298" w14:textId="77777777" w:rsidR="002C1A31" w:rsidRPr="002C1A31" w:rsidRDefault="002C1A31" w:rsidP="002C1A31">
                  <w:pPr>
                    <w:pStyle w:val="NoSpacing"/>
                    <w:rPr>
                      <w:rFonts w:ascii="Times New Roman" w:hAnsi="Times New Roman" w:cs="Times New Roman"/>
                      <w:b/>
                      <w:bCs/>
                    </w:rPr>
                  </w:pPr>
                  <w:r w:rsidRPr="002C1A31">
                    <w:rPr>
                      <w:rFonts w:ascii="Times New Roman" w:hAnsi="Times New Roman" w:cs="Times New Roman"/>
                      <w:b/>
                      <w:bCs/>
                    </w:rPr>
                    <w:t>5000</w:t>
                  </w:r>
                </w:p>
              </w:tc>
              <w:tc>
                <w:tcPr>
                  <w:tcW w:w="1524" w:type="dxa"/>
                </w:tcPr>
                <w:p w14:paraId="5ADC27DF" w14:textId="3051CF8B" w:rsidR="002C1A31" w:rsidRPr="002C1A31" w:rsidRDefault="002C1A31" w:rsidP="002C1A31">
                  <w:pPr>
                    <w:pStyle w:val="NoSpacing"/>
                    <w:rPr>
                      <w:rFonts w:ascii="Times New Roman" w:hAnsi="Times New Roman" w:cs="Times New Roman"/>
                      <w:b/>
                      <w:bCs/>
                    </w:rPr>
                  </w:pPr>
                  <w:r w:rsidRPr="002C1A31">
                    <w:rPr>
                      <w:rFonts w:ascii="Times New Roman" w:hAnsi="Times New Roman" w:cs="Times New Roman"/>
                      <w:b/>
                      <w:bCs/>
                    </w:rPr>
                    <w:t>3900</w:t>
                  </w:r>
                </w:p>
              </w:tc>
              <w:tc>
                <w:tcPr>
                  <w:tcW w:w="1482" w:type="dxa"/>
                </w:tcPr>
                <w:p w14:paraId="4AF26A02" w14:textId="45242CF9" w:rsidR="002C1A31" w:rsidRPr="002C1A31" w:rsidRDefault="002C1A31" w:rsidP="002C1A31">
                  <w:pPr>
                    <w:pStyle w:val="NoSpacing"/>
                    <w:rPr>
                      <w:rFonts w:ascii="Times New Roman" w:hAnsi="Times New Roman" w:cs="Times New Roman"/>
                      <w:b/>
                      <w:bCs/>
                    </w:rPr>
                  </w:pPr>
                  <w:r w:rsidRPr="002C1A31">
                    <w:rPr>
                      <w:rFonts w:ascii="Times New Roman" w:hAnsi="Times New Roman" w:cs="Times New Roman"/>
                      <w:b/>
                      <w:bCs/>
                    </w:rPr>
                    <w:t xml:space="preserve"> 1110</w:t>
                  </w:r>
                </w:p>
              </w:tc>
            </w:tr>
          </w:tbl>
          <w:p w14:paraId="7843699C" w14:textId="77777777" w:rsidR="009801DE" w:rsidRPr="002C1A31" w:rsidRDefault="009801DE" w:rsidP="004C44BE">
            <w:pPr>
              <w:pStyle w:val="NoSpacing"/>
              <w:rPr>
                <w:rFonts w:ascii="Times New Roman" w:hAnsi="Times New Roman" w:cs="Times New Roman"/>
                <w:sz w:val="24"/>
                <w:szCs w:val="24"/>
              </w:rPr>
            </w:pPr>
          </w:p>
        </w:tc>
      </w:tr>
      <w:tr w:rsidR="0095143A" w:rsidRPr="002C1A31" w14:paraId="604870AB" w14:textId="77777777" w:rsidTr="004C44BE">
        <w:tc>
          <w:tcPr>
            <w:tcW w:w="9464" w:type="dxa"/>
          </w:tcPr>
          <w:p w14:paraId="62E758D9" w14:textId="6355AAD8"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Taotletav summa: </w:t>
            </w:r>
            <w:r w:rsidR="009801DE" w:rsidRPr="002C1A31">
              <w:rPr>
                <w:rFonts w:ascii="Times New Roman" w:hAnsi="Times New Roman" w:cs="Times New Roman"/>
                <w:b/>
                <w:bCs/>
                <w:sz w:val="24"/>
                <w:szCs w:val="24"/>
              </w:rPr>
              <w:t>5000 eurot</w:t>
            </w:r>
          </w:p>
        </w:tc>
      </w:tr>
    </w:tbl>
    <w:p w14:paraId="577F32C6" w14:textId="77777777" w:rsidR="0095143A" w:rsidRPr="002C1A31" w:rsidRDefault="0095143A" w:rsidP="0095143A">
      <w:pPr>
        <w:pStyle w:val="NoSpacing"/>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2C1A31" w14:paraId="32DDC1D5" w14:textId="77777777" w:rsidTr="004C44BE">
        <w:tc>
          <w:tcPr>
            <w:tcW w:w="9464" w:type="dxa"/>
          </w:tcPr>
          <w:p w14:paraId="46247B32" w14:textId="17754059"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Toetuse kasutamise eeldatav tulemus: </w:t>
            </w:r>
            <w:r w:rsidR="009801DE" w:rsidRPr="002C1A31">
              <w:rPr>
                <w:rFonts w:ascii="Times New Roman" w:hAnsi="Times New Roman" w:cs="Times New Roman"/>
                <w:sz w:val="24"/>
                <w:szCs w:val="24"/>
              </w:rPr>
              <w:t>vt ülalt täpsemalt sisulisi tulemusi.</w:t>
            </w:r>
            <w:r w:rsidR="002C1A31" w:rsidRPr="002C1A31">
              <w:rPr>
                <w:rFonts w:ascii="Times New Roman" w:hAnsi="Times New Roman" w:cs="Times New Roman"/>
                <w:sz w:val="24"/>
                <w:szCs w:val="24"/>
              </w:rPr>
              <w:t xml:space="preserve"> Lisaks konkreetselt vaadeldavad tulemused:</w:t>
            </w:r>
          </w:p>
          <w:p w14:paraId="3A9BBE11" w14:textId="2F357E3E" w:rsidR="009801DE" w:rsidRPr="002C1A31" w:rsidRDefault="009801DE"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1. Hariduskonverentsil osaleb vähemalt 60 inimest vähemalt viiest erinevast konfessioonist. </w:t>
            </w:r>
          </w:p>
          <w:p w14:paraId="4AE5D614" w14:textId="7BF74C2A" w:rsidR="009801DE" w:rsidRPr="002C1A31" w:rsidRDefault="009801DE"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2. Arutelu põhjal loodud kolmest videosalvestusest on kõik valmis, kvaliteetsed ja kõigile soovijatele läbi KUS (ja soovi korral Siseministeeriumi) kodulehe kaudu ligipääsetavad</w:t>
            </w:r>
          </w:p>
          <w:p w14:paraId="68CBDF95" w14:textId="3C5D4EA8" w:rsidR="009801DE" w:rsidRPr="002C1A31" w:rsidRDefault="009801DE"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 xml:space="preserve">3. On selgunud, kas ja millist huvi mikrokraadi vastu on ning milline see peaks olema. On peetud koostööläbirääkimised kõigi partneritega ning leitud peamised õppejõud. </w:t>
            </w:r>
            <w:proofErr w:type="spellStart"/>
            <w:r w:rsidRPr="002C1A31">
              <w:rPr>
                <w:rFonts w:ascii="Times New Roman" w:hAnsi="Times New Roman" w:cs="Times New Roman"/>
                <w:sz w:val="24"/>
                <w:szCs w:val="24"/>
              </w:rPr>
              <w:t>Piisava</w:t>
            </w:r>
            <w:proofErr w:type="spellEnd"/>
            <w:r w:rsidRPr="002C1A31">
              <w:rPr>
                <w:rFonts w:ascii="Times New Roman" w:hAnsi="Times New Roman" w:cs="Times New Roman"/>
                <w:sz w:val="24"/>
                <w:szCs w:val="24"/>
              </w:rPr>
              <w:t xml:space="preserve"> huvi ja vajaduse korral on valmisolek mikrokraadi avamiseks loodud. </w:t>
            </w:r>
          </w:p>
          <w:p w14:paraId="45CBB4A4" w14:textId="12CF65D2" w:rsidR="009801DE" w:rsidRPr="002C1A31" w:rsidRDefault="009801DE" w:rsidP="004C44BE">
            <w:pPr>
              <w:pStyle w:val="NoSpacing"/>
              <w:rPr>
                <w:rFonts w:ascii="Times New Roman" w:hAnsi="Times New Roman" w:cs="Times New Roman"/>
                <w:sz w:val="24"/>
                <w:szCs w:val="24"/>
              </w:rPr>
            </w:pPr>
          </w:p>
        </w:tc>
      </w:tr>
    </w:tbl>
    <w:p w14:paraId="0061E272" w14:textId="77777777" w:rsidR="0095143A" w:rsidRPr="002C1A31" w:rsidRDefault="0095143A" w:rsidP="0095143A">
      <w:pPr>
        <w:pStyle w:val="NoSpacing"/>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2C1A31" w14:paraId="114DC085" w14:textId="77777777" w:rsidTr="004C44BE">
        <w:tc>
          <w:tcPr>
            <w:tcW w:w="9468" w:type="dxa"/>
          </w:tcPr>
          <w:p w14:paraId="4638EFA1" w14:textId="77777777"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LISAD (vajaduse korral):</w:t>
            </w:r>
          </w:p>
        </w:tc>
      </w:tr>
      <w:tr w:rsidR="0095143A" w:rsidRPr="002C1A31" w14:paraId="0B4CF3B2" w14:textId="77777777" w:rsidTr="004C44BE">
        <w:tc>
          <w:tcPr>
            <w:tcW w:w="9468" w:type="dxa"/>
          </w:tcPr>
          <w:p w14:paraId="6EDF65B0" w14:textId="16DA337A"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Lisa 1 Taotleja esindaja volitus</w:t>
            </w:r>
            <w:r w:rsidR="009801DE" w:rsidRPr="002C1A31">
              <w:rPr>
                <w:rFonts w:ascii="Times New Roman" w:hAnsi="Times New Roman" w:cs="Times New Roman"/>
                <w:sz w:val="24"/>
                <w:szCs w:val="24"/>
              </w:rPr>
              <w:t xml:space="preserve"> - vt eraldi dokument</w:t>
            </w:r>
          </w:p>
        </w:tc>
      </w:tr>
      <w:tr w:rsidR="0095143A" w:rsidRPr="002C1A31" w14:paraId="4EC7C6D9" w14:textId="77777777" w:rsidTr="004C44BE">
        <w:tc>
          <w:tcPr>
            <w:tcW w:w="9468" w:type="dxa"/>
          </w:tcPr>
          <w:p w14:paraId="222DB6BA" w14:textId="77777777" w:rsidR="0095143A" w:rsidRPr="002C1A31" w:rsidRDefault="0095143A" w:rsidP="004C44BE">
            <w:pPr>
              <w:pStyle w:val="NoSpacing"/>
              <w:rPr>
                <w:rFonts w:ascii="Times New Roman" w:hAnsi="Times New Roman" w:cs="Times New Roman"/>
                <w:sz w:val="24"/>
                <w:szCs w:val="24"/>
              </w:rPr>
            </w:pPr>
            <w:r w:rsidRPr="002C1A31">
              <w:rPr>
                <w:rFonts w:ascii="Times New Roman" w:hAnsi="Times New Roman" w:cs="Times New Roman"/>
                <w:sz w:val="24"/>
                <w:szCs w:val="24"/>
              </w:rPr>
              <w:t>Lisa 2 Taotleja eelarve projekt</w:t>
            </w:r>
          </w:p>
        </w:tc>
      </w:tr>
    </w:tbl>
    <w:p w14:paraId="61246565" w14:textId="77777777" w:rsidR="0095143A" w:rsidRPr="002C1A31" w:rsidRDefault="0095143A" w:rsidP="0095143A">
      <w:pPr>
        <w:pStyle w:val="NoSpacing"/>
        <w:rPr>
          <w:rFonts w:ascii="Times New Roman" w:hAnsi="Times New Roman" w:cs="Times New Roman"/>
          <w:b/>
          <w:sz w:val="24"/>
          <w:szCs w:val="24"/>
        </w:rPr>
      </w:pPr>
    </w:p>
    <w:p w14:paraId="4C52C97A" w14:textId="77777777" w:rsidR="0095143A" w:rsidRPr="002C1A31" w:rsidRDefault="0095143A" w:rsidP="0095143A">
      <w:pPr>
        <w:pStyle w:val="NoSpacing"/>
        <w:rPr>
          <w:rFonts w:ascii="Times New Roman" w:hAnsi="Times New Roman" w:cs="Times New Roman"/>
          <w:b/>
          <w:sz w:val="24"/>
          <w:szCs w:val="24"/>
        </w:rPr>
      </w:pPr>
      <w:r w:rsidRPr="002C1A31">
        <w:rPr>
          <w:rFonts w:ascii="Times New Roman" w:hAnsi="Times New Roman" w:cs="Times New Roman"/>
          <w:b/>
          <w:sz w:val="24"/>
          <w:szCs w:val="24"/>
        </w:rPr>
        <w:t>Käesolevaga kinnitan, et:</w:t>
      </w:r>
    </w:p>
    <w:p w14:paraId="1F083BD8" w14:textId="77777777" w:rsidR="0095143A" w:rsidRPr="002C1A31" w:rsidRDefault="0095143A" w:rsidP="0095143A">
      <w:pPr>
        <w:pStyle w:val="NoSpacing"/>
        <w:ind w:left="284" w:hanging="284"/>
        <w:rPr>
          <w:rFonts w:ascii="Times New Roman" w:hAnsi="Times New Roman" w:cs="Times New Roman"/>
          <w:bCs/>
          <w:sz w:val="24"/>
          <w:szCs w:val="24"/>
        </w:rPr>
      </w:pPr>
      <w:r w:rsidRPr="002C1A31">
        <w:rPr>
          <w:rFonts w:ascii="Times New Roman" w:hAnsi="Times New Roman" w:cs="Times New Roman"/>
          <w:bCs/>
          <w:sz w:val="24"/>
          <w:szCs w:val="24"/>
        </w:rPr>
        <w:t>1.</w:t>
      </w:r>
      <w:r w:rsidRPr="002C1A31">
        <w:rPr>
          <w:rFonts w:ascii="Times New Roman" w:hAnsi="Times New Roman" w:cs="Times New Roman"/>
          <w:bCs/>
          <w:sz w:val="24"/>
          <w:szCs w:val="24"/>
        </w:rPr>
        <w:tab/>
        <w:t>esitatud andmed on õiged;</w:t>
      </w:r>
    </w:p>
    <w:p w14:paraId="19EC7DE0" w14:textId="77777777" w:rsidR="0095143A" w:rsidRPr="002C1A31" w:rsidRDefault="0095143A" w:rsidP="0095143A">
      <w:pPr>
        <w:spacing w:after="0" w:line="240" w:lineRule="auto"/>
        <w:ind w:left="284" w:hanging="284"/>
        <w:jc w:val="both"/>
        <w:rPr>
          <w:rFonts w:ascii="Times New Roman" w:hAnsi="Times New Roman" w:cs="Times New Roman"/>
          <w:sz w:val="24"/>
          <w:szCs w:val="24"/>
        </w:rPr>
      </w:pPr>
      <w:r w:rsidRPr="002C1A31">
        <w:rPr>
          <w:rFonts w:ascii="Times New Roman" w:hAnsi="Times New Roman" w:cs="Times New Roman"/>
          <w:sz w:val="24"/>
          <w:szCs w:val="24"/>
        </w:rPr>
        <w:t>2.</w:t>
      </w:r>
      <w:r w:rsidRPr="002C1A31">
        <w:rPr>
          <w:rFonts w:ascii="Times New Roman" w:hAnsi="Times New Roman" w:cs="Times New Roman"/>
          <w:sz w:val="24"/>
          <w:szCs w:val="24"/>
        </w:rPr>
        <w:tab/>
        <w:t>taotlejal ei ole maksuvõlga riiklike ja kohalike maksude osas või see on ajatatud ning maksed on tasutud kokkulepitud ajakava järgi;</w:t>
      </w:r>
    </w:p>
    <w:p w14:paraId="20A5BAE4" w14:textId="77777777" w:rsidR="0095143A" w:rsidRPr="002C1A31" w:rsidRDefault="0095143A" w:rsidP="0095143A">
      <w:pPr>
        <w:spacing w:after="0" w:line="240" w:lineRule="auto"/>
        <w:ind w:left="284" w:hanging="284"/>
        <w:jc w:val="both"/>
        <w:rPr>
          <w:rFonts w:ascii="Times New Roman" w:hAnsi="Times New Roman" w:cs="Times New Roman"/>
          <w:sz w:val="24"/>
          <w:szCs w:val="24"/>
        </w:rPr>
      </w:pPr>
      <w:r w:rsidRPr="002C1A31">
        <w:rPr>
          <w:rFonts w:ascii="Times New Roman" w:hAnsi="Times New Roman" w:cs="Times New Roman"/>
          <w:sz w:val="24"/>
          <w:szCs w:val="24"/>
        </w:rPr>
        <w:t>3.</w:t>
      </w:r>
      <w:r w:rsidRPr="002C1A31">
        <w:rPr>
          <w:rFonts w:ascii="Times New Roman" w:hAnsi="Times New Roman" w:cs="Times New Roman"/>
          <w:sz w:val="24"/>
          <w:szCs w:val="24"/>
        </w:rPr>
        <w:tab/>
        <w:t>taotlejal ei ole majandusaasta aruande esitamise võlga;</w:t>
      </w:r>
    </w:p>
    <w:p w14:paraId="34C5F804" w14:textId="38195410" w:rsidR="0095143A" w:rsidRPr="002C1A31" w:rsidRDefault="0095143A" w:rsidP="009550F3">
      <w:pPr>
        <w:pStyle w:val="NoSpacing"/>
        <w:ind w:left="284" w:hanging="284"/>
        <w:jc w:val="both"/>
        <w:rPr>
          <w:rFonts w:ascii="Times New Roman" w:hAnsi="Times New Roman" w:cs="Times New Roman"/>
          <w:sz w:val="24"/>
          <w:szCs w:val="24"/>
        </w:rPr>
      </w:pPr>
      <w:r w:rsidRPr="002C1A31">
        <w:rPr>
          <w:rFonts w:ascii="Times New Roman" w:hAnsi="Times New Roman" w:cs="Times New Roman"/>
          <w:sz w:val="24"/>
          <w:szCs w:val="24"/>
        </w:rPr>
        <w:t>4.</w:t>
      </w:r>
      <w:r w:rsidRPr="002C1A31">
        <w:rPr>
          <w:rFonts w:ascii="Times New Roman" w:hAnsi="Times New Roman" w:cs="Times New Roman"/>
          <w:sz w:val="24"/>
          <w:szCs w:val="24"/>
        </w:rPr>
        <w:tab/>
        <w:t xml:space="preserve">taotleja ei ole </w:t>
      </w:r>
      <w:r w:rsidR="00150ECA" w:rsidRPr="002C1A31">
        <w:rPr>
          <w:rFonts w:ascii="Times New Roman" w:hAnsi="Times New Roman" w:cs="Times New Roman"/>
          <w:sz w:val="24"/>
          <w:szCs w:val="24"/>
        </w:rPr>
        <w:t xml:space="preserve">viimase seitsme kalendriaasta jooksul </w:t>
      </w:r>
      <w:r w:rsidRPr="002C1A31">
        <w:rPr>
          <w:rFonts w:ascii="Times New Roman" w:hAnsi="Times New Roman" w:cs="Times New Roman"/>
          <w:sz w:val="24"/>
          <w:szCs w:val="24"/>
        </w:rPr>
        <w:t xml:space="preserve">rikkunud </w:t>
      </w:r>
      <w:r w:rsidR="009550F3" w:rsidRPr="002C1A31">
        <w:rPr>
          <w:rFonts w:ascii="Times New Roman" w:hAnsi="Times New Roman" w:cs="Times New Roman"/>
          <w:sz w:val="24"/>
          <w:szCs w:val="24"/>
        </w:rPr>
        <w:t>toetuse andjaga</w:t>
      </w:r>
      <w:r w:rsidR="00150ECA" w:rsidRPr="002C1A31">
        <w:rPr>
          <w:rFonts w:ascii="Times New Roman" w:hAnsi="Times New Roman" w:cs="Times New Roman"/>
          <w:sz w:val="24"/>
          <w:szCs w:val="24"/>
        </w:rPr>
        <w:t xml:space="preserve"> sõlmitud riigieelarvelise toetuse lepingu ega projektipõhise toetuse määramise otsuse tingimus</w:t>
      </w:r>
      <w:r w:rsidR="009550F3" w:rsidRPr="002C1A31">
        <w:rPr>
          <w:rFonts w:ascii="Times New Roman" w:hAnsi="Times New Roman" w:cs="Times New Roman"/>
          <w:sz w:val="24"/>
          <w:szCs w:val="24"/>
        </w:rPr>
        <w:t>i</w:t>
      </w:r>
      <w:r w:rsidRPr="002C1A31">
        <w:rPr>
          <w:rFonts w:ascii="Times New Roman" w:hAnsi="Times New Roman" w:cs="Times New Roman"/>
          <w:sz w:val="24"/>
          <w:szCs w:val="24"/>
        </w:rPr>
        <w:t xml:space="preserve"> ja tal ei ole</w:t>
      </w:r>
      <w:r w:rsidR="009550F3" w:rsidRPr="002C1A31">
        <w:rPr>
          <w:rFonts w:ascii="Times New Roman" w:hAnsi="Times New Roman" w:cs="Times New Roman"/>
          <w:sz w:val="24"/>
          <w:szCs w:val="24"/>
        </w:rPr>
        <w:t xml:space="preserve"> </w:t>
      </w:r>
      <w:r w:rsidR="00242729" w:rsidRPr="002C1A31">
        <w:rPr>
          <w:rFonts w:ascii="Times New Roman" w:hAnsi="Times New Roman" w:cs="Times New Roman"/>
          <w:sz w:val="24"/>
          <w:szCs w:val="24"/>
        </w:rPr>
        <w:t>avalike</w:t>
      </w:r>
      <w:r w:rsidR="009550F3" w:rsidRPr="002C1A31">
        <w:rPr>
          <w:rFonts w:ascii="Times New Roman" w:hAnsi="Times New Roman" w:cs="Times New Roman"/>
          <w:sz w:val="24"/>
          <w:szCs w:val="24"/>
        </w:rPr>
        <w:t xml:space="preserve"> rahaliste vahendite osas</w:t>
      </w:r>
      <w:r w:rsidRPr="002C1A31">
        <w:rPr>
          <w:rFonts w:ascii="Times New Roman" w:hAnsi="Times New Roman" w:cs="Times New Roman"/>
          <w:sz w:val="24"/>
          <w:szCs w:val="24"/>
        </w:rPr>
        <w:t xml:space="preserve"> tagasimaksete võlga;</w:t>
      </w:r>
    </w:p>
    <w:p w14:paraId="29C87424" w14:textId="4A77090E" w:rsidR="0095143A" w:rsidRPr="002C1A31" w:rsidRDefault="009550F3" w:rsidP="0095143A">
      <w:pPr>
        <w:spacing w:after="0" w:line="240" w:lineRule="auto"/>
        <w:ind w:left="284" w:right="-142" w:hanging="284"/>
        <w:jc w:val="both"/>
        <w:rPr>
          <w:rFonts w:ascii="Times New Roman" w:hAnsi="Times New Roman" w:cs="Times New Roman"/>
          <w:sz w:val="24"/>
          <w:szCs w:val="24"/>
        </w:rPr>
      </w:pPr>
      <w:r w:rsidRPr="002C1A31">
        <w:rPr>
          <w:rFonts w:ascii="Times New Roman" w:hAnsi="Times New Roman" w:cs="Times New Roman"/>
          <w:sz w:val="24"/>
          <w:szCs w:val="24"/>
        </w:rPr>
        <w:t>5</w:t>
      </w:r>
      <w:r w:rsidR="0095143A" w:rsidRPr="002C1A31">
        <w:rPr>
          <w:rFonts w:ascii="Times New Roman" w:hAnsi="Times New Roman" w:cs="Times New Roman"/>
          <w:sz w:val="24"/>
          <w:szCs w:val="24"/>
        </w:rPr>
        <w:t>.</w:t>
      </w:r>
      <w:r w:rsidR="0095143A" w:rsidRPr="002C1A31">
        <w:rPr>
          <w:rFonts w:ascii="Times New Roman" w:hAnsi="Times New Roman" w:cs="Times New Roman"/>
          <w:sz w:val="24"/>
          <w:szCs w:val="24"/>
        </w:rPr>
        <w:tab/>
        <w:t>taotleja suhtes ei ole algatatud pankroti- või likvideerimismenetlust;</w:t>
      </w:r>
    </w:p>
    <w:p w14:paraId="0A1C55E2" w14:textId="3ABEAD14" w:rsidR="0095143A" w:rsidRPr="002C1A31" w:rsidRDefault="009550F3" w:rsidP="0095143A">
      <w:pPr>
        <w:pStyle w:val="NoSpacing"/>
        <w:ind w:left="284" w:right="-142" w:hanging="284"/>
        <w:jc w:val="both"/>
        <w:rPr>
          <w:rFonts w:ascii="Times New Roman" w:hAnsi="Times New Roman" w:cs="Times New Roman"/>
          <w:sz w:val="24"/>
          <w:szCs w:val="24"/>
        </w:rPr>
      </w:pPr>
      <w:r w:rsidRPr="002C1A31">
        <w:rPr>
          <w:rFonts w:ascii="Times New Roman" w:hAnsi="Times New Roman" w:cs="Times New Roman"/>
          <w:sz w:val="24"/>
          <w:szCs w:val="24"/>
        </w:rPr>
        <w:t>6</w:t>
      </w:r>
      <w:r w:rsidR="0095143A" w:rsidRPr="002C1A31">
        <w:rPr>
          <w:rFonts w:ascii="Times New Roman" w:hAnsi="Times New Roman" w:cs="Times New Roman"/>
          <w:sz w:val="24"/>
          <w:szCs w:val="24"/>
        </w:rPr>
        <w:t>.</w:t>
      </w:r>
      <w:r w:rsidR="0095143A" w:rsidRPr="002C1A31">
        <w:rPr>
          <w:rFonts w:ascii="Times New Roman" w:hAnsi="Times New Roman" w:cs="Times New Roman"/>
          <w:sz w:val="24"/>
          <w:szCs w:val="24"/>
        </w:rPr>
        <w:tab/>
        <w:t>taotleja juhtorgani liiget ei ole karistatud majandusalase, ametialase, varavastase, avaliku korra, riigi julgeoleku või avaliku usalduse vastase süüteo eest või kui teda on karistatud, siis on ta karistusandmed karistusregistrist kustutatud.</w:t>
      </w:r>
    </w:p>
    <w:p w14:paraId="7C17798B" w14:textId="77777777" w:rsidR="0095143A" w:rsidRPr="002C1A31" w:rsidRDefault="0095143A" w:rsidP="0095143A">
      <w:pPr>
        <w:pStyle w:val="NoSpacing"/>
        <w:rPr>
          <w:rFonts w:ascii="Times New Roman" w:hAnsi="Times New Roman" w:cs="Times New Roman"/>
          <w:b/>
          <w:bCs/>
          <w:sz w:val="24"/>
          <w:szCs w:val="24"/>
        </w:rPr>
      </w:pPr>
    </w:p>
    <w:p w14:paraId="2B9EBD69" w14:textId="77777777" w:rsidR="0095143A" w:rsidRPr="002C1A31" w:rsidRDefault="0095143A" w:rsidP="0095143A">
      <w:pPr>
        <w:pStyle w:val="NoSpacing"/>
        <w:rPr>
          <w:rFonts w:ascii="Times New Roman" w:hAnsi="Times New Roman" w:cs="Times New Roman"/>
          <w:b/>
          <w:bCs/>
          <w:sz w:val="24"/>
          <w:szCs w:val="24"/>
        </w:rPr>
      </w:pPr>
    </w:p>
    <w:p w14:paraId="03D53EFD" w14:textId="7381F2C9" w:rsidR="0095143A" w:rsidRPr="002C1A31" w:rsidRDefault="0095143A" w:rsidP="0095143A">
      <w:pPr>
        <w:pStyle w:val="NoSpacing"/>
        <w:rPr>
          <w:rFonts w:ascii="Times New Roman" w:hAnsi="Times New Roman" w:cs="Times New Roman"/>
          <w:b/>
          <w:bCs/>
          <w:sz w:val="24"/>
          <w:szCs w:val="24"/>
        </w:rPr>
      </w:pPr>
      <w:r w:rsidRPr="002C1A31">
        <w:rPr>
          <w:rFonts w:ascii="Times New Roman" w:hAnsi="Times New Roman" w:cs="Times New Roman"/>
          <w:b/>
          <w:bCs/>
          <w:sz w:val="24"/>
          <w:szCs w:val="24"/>
        </w:rPr>
        <w:t>Taotluse esitaja</w:t>
      </w:r>
      <w:r w:rsidRPr="002C1A31">
        <w:rPr>
          <w:rFonts w:ascii="Times New Roman" w:hAnsi="Times New Roman" w:cs="Times New Roman"/>
          <w:sz w:val="24"/>
          <w:szCs w:val="24"/>
        </w:rPr>
        <w:t xml:space="preserve"> (või volitatud esindaja) </w:t>
      </w:r>
      <w:r w:rsidRPr="002C1A31">
        <w:rPr>
          <w:rFonts w:ascii="Times New Roman" w:hAnsi="Times New Roman" w:cs="Times New Roman"/>
          <w:b/>
          <w:bCs/>
          <w:sz w:val="24"/>
          <w:szCs w:val="24"/>
        </w:rPr>
        <w:t>nimi:</w:t>
      </w:r>
      <w:r w:rsidR="00150ECA" w:rsidRPr="002C1A31">
        <w:rPr>
          <w:rFonts w:ascii="Times New Roman" w:hAnsi="Times New Roman" w:cs="Times New Roman"/>
          <w:b/>
          <w:bCs/>
          <w:sz w:val="24"/>
          <w:szCs w:val="24"/>
        </w:rPr>
        <w:t xml:space="preserve"> </w:t>
      </w:r>
      <w:r w:rsidR="002C1A31" w:rsidRPr="002C1A31">
        <w:rPr>
          <w:rFonts w:ascii="Times New Roman" w:hAnsi="Times New Roman" w:cs="Times New Roman"/>
          <w:b/>
          <w:bCs/>
          <w:sz w:val="24"/>
          <w:szCs w:val="24"/>
        </w:rPr>
        <w:t>Einike Pilli</w:t>
      </w:r>
    </w:p>
    <w:p w14:paraId="26DE1B38" w14:textId="601A32C9" w:rsidR="0095143A" w:rsidRPr="002C1A31" w:rsidRDefault="0095143A" w:rsidP="0095143A">
      <w:pPr>
        <w:pStyle w:val="NoSpacing"/>
        <w:rPr>
          <w:rFonts w:ascii="Times New Roman" w:hAnsi="Times New Roman" w:cs="Times New Roman"/>
          <w:sz w:val="24"/>
          <w:szCs w:val="24"/>
        </w:rPr>
      </w:pPr>
      <w:r w:rsidRPr="002C1A31">
        <w:rPr>
          <w:rFonts w:ascii="Times New Roman" w:hAnsi="Times New Roman" w:cs="Times New Roman"/>
          <w:sz w:val="24"/>
          <w:szCs w:val="24"/>
        </w:rPr>
        <w:t>Kuupäev:</w:t>
      </w:r>
      <w:r w:rsidR="002C1A31" w:rsidRPr="002C1A31">
        <w:rPr>
          <w:rFonts w:ascii="Times New Roman" w:hAnsi="Times New Roman" w:cs="Times New Roman"/>
          <w:sz w:val="24"/>
          <w:szCs w:val="24"/>
        </w:rPr>
        <w:t xml:space="preserve"> 12.05.2026</w:t>
      </w:r>
    </w:p>
    <w:p w14:paraId="31C70CBC" w14:textId="77777777" w:rsidR="0095143A" w:rsidRPr="002C1A31" w:rsidRDefault="0095143A" w:rsidP="0095143A">
      <w:pPr>
        <w:pStyle w:val="NoSpacing"/>
        <w:rPr>
          <w:rFonts w:ascii="Times New Roman" w:hAnsi="Times New Roman" w:cs="Times New Roman"/>
          <w:sz w:val="24"/>
          <w:szCs w:val="24"/>
        </w:rPr>
      </w:pPr>
      <w:r w:rsidRPr="002C1A31">
        <w:rPr>
          <w:rFonts w:ascii="Times New Roman" w:hAnsi="Times New Roman" w:cs="Times New Roman"/>
          <w:sz w:val="24"/>
          <w:szCs w:val="24"/>
        </w:rPr>
        <w:t>Allkiri: (allkirjastatud digitaalselt)</w:t>
      </w:r>
    </w:p>
    <w:p w14:paraId="3C405686" w14:textId="77777777" w:rsidR="0095143A" w:rsidRPr="002C1A31" w:rsidRDefault="0095143A" w:rsidP="0095143A">
      <w:pPr>
        <w:spacing w:after="0" w:line="240" w:lineRule="auto"/>
        <w:ind w:left="0"/>
        <w:jc w:val="both"/>
        <w:rPr>
          <w:rFonts w:ascii="Times New Roman" w:hAnsi="Times New Roman" w:cs="Times New Roman"/>
          <w:sz w:val="24"/>
          <w:szCs w:val="24"/>
        </w:rPr>
      </w:pPr>
    </w:p>
    <w:p w14:paraId="27C0FDD9" w14:textId="0DF0F8BB" w:rsidR="00801D6A" w:rsidRPr="002C1A31" w:rsidRDefault="00801D6A" w:rsidP="00801D6A">
      <w:pPr>
        <w:rPr>
          <w:rFonts w:ascii="Times New Roman" w:hAnsi="Times New Roman" w:cs="Times New Roman"/>
          <w:sz w:val="24"/>
          <w:szCs w:val="24"/>
        </w:rPr>
      </w:pPr>
    </w:p>
    <w:sectPr w:rsidR="00801D6A" w:rsidRPr="002C1A31" w:rsidSect="009D675B">
      <w:headerReference w:type="default" r:id="rId7"/>
      <w:footerReference w:type="default" r:id="rId8"/>
      <w:footerReference w:type="first" r:id="rId9"/>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DC95" w14:textId="77777777" w:rsidR="00E57BA4" w:rsidRDefault="00E57BA4">
      <w:pPr>
        <w:spacing w:after="0" w:line="240" w:lineRule="auto"/>
      </w:pPr>
      <w:r>
        <w:separator/>
      </w:r>
    </w:p>
  </w:endnote>
  <w:endnote w:type="continuationSeparator" w:id="0">
    <w:p w14:paraId="1E4481B6" w14:textId="77777777" w:rsidR="00E57BA4" w:rsidRDefault="00E5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EEDB" w14:textId="77777777" w:rsidR="002D7A1F" w:rsidRPr="009D675B" w:rsidRDefault="0095143A"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00E9" w14:textId="77777777" w:rsidR="002D7A1F" w:rsidRPr="009D675B" w:rsidRDefault="002D7A1F"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86A4" w14:textId="77777777" w:rsidR="00E57BA4" w:rsidRDefault="00E57BA4">
      <w:pPr>
        <w:spacing w:after="0" w:line="240" w:lineRule="auto"/>
      </w:pPr>
      <w:r>
        <w:separator/>
      </w:r>
    </w:p>
  </w:footnote>
  <w:footnote w:type="continuationSeparator" w:id="0">
    <w:p w14:paraId="032E26D9" w14:textId="77777777" w:rsidR="00E57BA4" w:rsidRDefault="00E57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1E70" w14:textId="77777777" w:rsidR="002D7A1F" w:rsidRPr="009D675B" w:rsidRDefault="002D7A1F"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B4514"/>
    <w:multiLevelType w:val="multilevel"/>
    <w:tmpl w:val="8270762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68658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A"/>
    <w:rsid w:val="000E0911"/>
    <w:rsid w:val="000F2F7E"/>
    <w:rsid w:val="00150ECA"/>
    <w:rsid w:val="00242729"/>
    <w:rsid w:val="002617B4"/>
    <w:rsid w:val="002C1A31"/>
    <w:rsid w:val="002D7A1F"/>
    <w:rsid w:val="002E5587"/>
    <w:rsid w:val="00340DFE"/>
    <w:rsid w:val="003E47E6"/>
    <w:rsid w:val="006951A5"/>
    <w:rsid w:val="00801D6A"/>
    <w:rsid w:val="009443DE"/>
    <w:rsid w:val="0095143A"/>
    <w:rsid w:val="009550F3"/>
    <w:rsid w:val="009801DE"/>
    <w:rsid w:val="00B30060"/>
    <w:rsid w:val="00B86664"/>
    <w:rsid w:val="00E57BA4"/>
    <w:rsid w:val="00F717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27C5"/>
  <w15:chartTrackingRefBased/>
  <w15:docId w15:val="{92A295A4-9F22-4A76-9EC1-6F2DDCC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3A"/>
    <w:pPr>
      <w:spacing w:after="200" w:line="276" w:lineRule="auto"/>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43A"/>
  </w:style>
  <w:style w:type="paragraph" w:styleId="Footer">
    <w:name w:val="footer"/>
    <w:basedOn w:val="Normal"/>
    <w:link w:val="FooterChar"/>
    <w:uiPriority w:val="99"/>
    <w:unhideWhenUsed/>
    <w:rsid w:val="00951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43A"/>
  </w:style>
  <w:style w:type="paragraph" w:styleId="NoSpacing">
    <w:name w:val="No Spacing"/>
    <w:uiPriority w:val="1"/>
    <w:qFormat/>
    <w:rsid w:val="0095143A"/>
    <w:pPr>
      <w:spacing w:after="0" w:line="240" w:lineRule="auto"/>
    </w:pPr>
  </w:style>
  <w:style w:type="paragraph" w:customStyle="1" w:styleId="li1">
    <w:name w:val="li1"/>
    <w:basedOn w:val="Normal"/>
    <w:rsid w:val="009801DE"/>
    <w:pPr>
      <w:spacing w:after="0" w:line="240" w:lineRule="auto"/>
      <w:ind w:left="0"/>
    </w:pPr>
    <w:rPr>
      <w:rFonts w:ascii="Helvetica Neue" w:hAnsi="Helvetica Neue" w:cs="Aptos"/>
      <w:sz w:val="20"/>
      <w:szCs w:val="20"/>
      <w:lang w:val="en-EE" w:eastAsia="en-GB"/>
    </w:rPr>
  </w:style>
  <w:style w:type="table" w:styleId="TableGrid">
    <w:name w:val="Table Grid"/>
    <w:basedOn w:val="TableNormal"/>
    <w:uiPriority w:val="39"/>
    <w:rsid w:val="009801D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863</Words>
  <Characters>5608</Characters>
  <Application>Microsoft Office Word</Application>
  <DocSecurity>0</DocSecurity>
  <Lines>107</Lines>
  <Paragraphs>54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cp:keywords/>
  <dc:description/>
  <cp:lastModifiedBy>Einike Pilli</cp:lastModifiedBy>
  <cp:revision>3</cp:revision>
  <dcterms:created xsi:type="dcterms:W3CDTF">2026-05-11T15:37:00Z</dcterms:created>
  <dcterms:modified xsi:type="dcterms:W3CDTF">2026-05-11T18:14:00Z</dcterms:modified>
</cp:coreProperties>
</file>