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3F3FA1F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03F3FA1C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3F3FA33" wp14:editId="03F3FA3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3F3FA1D" w14:textId="77777777" w:rsidR="00BC1A62" w:rsidRPr="00BC1A62" w:rsidRDefault="00BC1A62" w:rsidP="0076054B">
            <w:pPr>
              <w:pStyle w:val="AK"/>
              <w:jc w:val="right"/>
            </w:pPr>
          </w:p>
          <w:p w14:paraId="03F3FA1E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03F3FA24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03F3FA20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03F3FA21" w14:textId="77777777" w:rsidR="0076054B" w:rsidRPr="006B118C" w:rsidRDefault="0076054B" w:rsidP="007A4337">
            <w:pPr>
              <w:jc w:val="left"/>
            </w:pPr>
          </w:p>
          <w:p w14:paraId="03F3FA22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03F3FA23" w14:textId="3BC3BEB7" w:rsidR="0076054B" w:rsidRPr="0076054B" w:rsidRDefault="00453A13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5D717A">
              <w:instrText xml:space="preserve"> delta_regDateTime  \* MERGEFORMAT</w:instrText>
            </w:r>
            <w:r>
              <w:fldChar w:fldCharType="separate"/>
            </w:r>
            <w:r w:rsidR="005D717A">
              <w:t>07.09.2024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5D717A">
              <w:instrText xml:space="preserve"> delta_regNumber  \* MERGEFORMAT</w:instrText>
            </w:r>
            <w:r>
              <w:fldChar w:fldCharType="separate"/>
            </w:r>
            <w:r w:rsidR="005D717A">
              <w:t>31</w:t>
            </w:r>
            <w:r>
              <w:fldChar w:fldCharType="end"/>
            </w:r>
          </w:p>
        </w:tc>
      </w:tr>
      <w:tr w:rsidR="00566D45" w:rsidRPr="001D4CFB" w14:paraId="03F3FA27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03F3FA25" w14:textId="24769E93" w:rsidR="00566D45" w:rsidRDefault="00453A13" w:rsidP="00B358EA">
            <w:pPr>
              <w:pStyle w:val="Pealkiri10"/>
            </w:pPr>
            <w:r>
              <w:fldChar w:fldCharType="begin"/>
            </w:r>
            <w:r w:rsidR="005D717A">
              <w:instrText xml:space="preserve"> delta_docName  \* MERGEFORMAT</w:instrText>
            </w:r>
            <w:r>
              <w:fldChar w:fldCharType="separate"/>
            </w:r>
            <w:r w:rsidR="005D717A">
              <w:t>Majandus- ja infotehnoloogiaministri 30. mai 2023. a määruse nr 30 „Ettevõtja varustuskindluse toetuse tingimused ja kord“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03F3FA26" w14:textId="77777777" w:rsidR="00566D45" w:rsidRDefault="00566D45" w:rsidP="00566D45"/>
        </w:tc>
      </w:tr>
    </w:tbl>
    <w:p w14:paraId="244F5406" w14:textId="77777777" w:rsidR="00453A13" w:rsidRDefault="00453A13" w:rsidP="00453A13">
      <w:pPr>
        <w:pStyle w:val="Tekst"/>
      </w:pPr>
      <w:r>
        <w:t xml:space="preserve">Määrus </w:t>
      </w:r>
      <w:r w:rsidRPr="0031773C">
        <w:t xml:space="preserve">kehtestatakse </w:t>
      </w:r>
      <w:proofErr w:type="spellStart"/>
      <w:r w:rsidRPr="0031773C">
        <w:t>välissuhtlemisseaduse</w:t>
      </w:r>
      <w:proofErr w:type="spellEnd"/>
      <w:r w:rsidRPr="0031773C">
        <w:t xml:space="preserve"> § 8 lõike 4 ja Vabariigi Valitsuse 29. novembri 2021.</w:t>
      </w:r>
      <w:r>
        <w:t> </w:t>
      </w:r>
      <w:r w:rsidRPr="0031773C">
        <w:t>a määruse nr 108 „Taaste- ja vastupidavuskava elluviimise korraldus ja toetuse andmise üldtingimused</w:t>
      </w:r>
      <w:r>
        <w:t>“</w:t>
      </w:r>
      <w:r w:rsidRPr="0031773C">
        <w:t xml:space="preserve"> § 8 lõike 1 alusel.</w:t>
      </w:r>
    </w:p>
    <w:p w14:paraId="03F3FA29" w14:textId="77777777" w:rsidR="0018705B" w:rsidRDefault="0018705B" w:rsidP="0018705B">
      <w:pPr>
        <w:pStyle w:val="Tekst"/>
      </w:pPr>
    </w:p>
    <w:p w14:paraId="5A97E58A" w14:textId="77777777" w:rsidR="00453A13" w:rsidRDefault="00453A13" w:rsidP="00453A13">
      <w:pPr>
        <w:spacing w:line="240" w:lineRule="auto"/>
        <w:contextualSpacing/>
      </w:pPr>
      <w:r w:rsidRPr="000A6BF8">
        <w:t>Majandus- ja infotehnoloogiaministri 30. mai 2023. a määrus</w:t>
      </w:r>
      <w:r>
        <w:t>es</w:t>
      </w:r>
      <w:r w:rsidRPr="000A6BF8">
        <w:t xml:space="preserve"> nr</w:t>
      </w:r>
      <w:r>
        <w:t> 3</w:t>
      </w:r>
      <w:r w:rsidRPr="000A6BF8">
        <w:t xml:space="preserve">0 „Ettevõtja varustuskindluse toetuse tingimused ja kord“ </w:t>
      </w:r>
      <w:r>
        <w:t>tehakse</w:t>
      </w:r>
      <w:r w:rsidRPr="000A6BF8">
        <w:t xml:space="preserve"> järgmise</w:t>
      </w:r>
      <w:r>
        <w:t>d muudatused</w:t>
      </w:r>
      <w:r w:rsidRPr="000A6BF8">
        <w:t>:</w:t>
      </w:r>
    </w:p>
    <w:p w14:paraId="104DBBF9" w14:textId="77777777" w:rsidR="00453A13" w:rsidRDefault="00453A13" w:rsidP="00453A13">
      <w:pPr>
        <w:spacing w:line="240" w:lineRule="auto"/>
        <w:contextualSpacing/>
      </w:pPr>
    </w:p>
    <w:p w14:paraId="1130F4F6" w14:textId="78FF9882" w:rsidR="00453A13" w:rsidRDefault="00453A13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Calibri"/>
          <w:b/>
          <w:bCs/>
          <w:kern w:val="0"/>
          <w:lang w:eastAsia="en-US" w:bidi="ar-SA"/>
        </w:rPr>
        <w:t xml:space="preserve">1) </w:t>
      </w:r>
      <w:r w:rsidRPr="006C6F0E">
        <w:rPr>
          <w:rFonts w:eastAsia="Calibri"/>
          <w:kern w:val="0"/>
          <w:lang w:eastAsia="en-US" w:bidi="ar-SA"/>
        </w:rPr>
        <w:t>paragrahvi</w:t>
      </w:r>
      <w:r w:rsidRPr="006C6F0E">
        <w:rPr>
          <w:rFonts w:eastAsia="Times New Roman"/>
          <w:color w:val="000000"/>
          <w:kern w:val="0"/>
          <w:lang w:eastAsia="en-US" w:bidi="ar-SA"/>
        </w:rPr>
        <w:t xml:space="preserve"> 7 lõiget 4 täiendatakse</w:t>
      </w:r>
      <w:r>
        <w:rPr>
          <w:rFonts w:eastAsia="Times New Roman"/>
          <w:color w:val="000000"/>
          <w:kern w:val="0"/>
          <w:lang w:eastAsia="en-US" w:bidi="ar-SA"/>
        </w:rPr>
        <w:t xml:space="preserve"> pärast sõna „esitamist“</w:t>
      </w:r>
      <w:r w:rsidRPr="006C6F0E">
        <w:rPr>
          <w:rFonts w:eastAsia="Times New Roman"/>
          <w:color w:val="000000"/>
          <w:kern w:val="0"/>
          <w:lang w:eastAsia="en-US" w:bidi="ar-SA"/>
        </w:rPr>
        <w:t xml:space="preserve"> tekstiosaga </w:t>
      </w:r>
      <w:r>
        <w:rPr>
          <w:rFonts w:eastAsia="Times New Roman"/>
          <w:color w:val="000000"/>
          <w:kern w:val="0"/>
          <w:lang w:eastAsia="en-US" w:bidi="ar-SA"/>
        </w:rPr>
        <w:t>„</w:t>
      </w:r>
      <w:r w:rsidR="005F5130">
        <w:rPr>
          <w:rFonts w:eastAsia="Times New Roman"/>
          <w:color w:val="000000"/>
          <w:kern w:val="0"/>
          <w:lang w:eastAsia="en-US" w:bidi="ar-SA"/>
        </w:rPr>
        <w:t>,</w:t>
      </w:r>
      <w:r>
        <w:rPr>
          <w:rFonts w:eastAsia="Times New Roman"/>
          <w:color w:val="000000"/>
          <w:kern w:val="0"/>
          <w:lang w:eastAsia="en-US" w:bidi="ar-SA"/>
        </w:rPr>
        <w:t>välja arvatud lõike 2 punktides 1 või 3 sätestatud tegevuse osas, kui sellega kaasneb § 8 lõike 3 punktis 1 sätestatud kulu“;</w:t>
      </w:r>
    </w:p>
    <w:p w14:paraId="678959EE" w14:textId="77777777" w:rsidR="009C6B56" w:rsidRDefault="009C6B56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2BE948B3" w14:textId="241AE82D" w:rsidR="009C6B56" w:rsidRPr="006C6F0E" w:rsidRDefault="009C6B56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9C6B56">
        <w:rPr>
          <w:rFonts w:eastAsia="Times New Roman"/>
          <w:b/>
          <w:bCs/>
          <w:color w:val="000000"/>
          <w:kern w:val="0"/>
          <w:lang w:eastAsia="en-US" w:bidi="ar-SA"/>
        </w:rPr>
        <w:t>2)</w:t>
      </w:r>
      <w:r>
        <w:rPr>
          <w:rFonts w:eastAsia="Times New Roman"/>
          <w:color w:val="000000"/>
          <w:kern w:val="0"/>
          <w:lang w:eastAsia="en-US" w:bidi="ar-SA"/>
        </w:rPr>
        <w:t xml:space="preserve"> paragrahvi 8 lõige 8 tunnistatakse kehtetuks; </w:t>
      </w:r>
    </w:p>
    <w:p w14:paraId="1E322902" w14:textId="77777777" w:rsidR="00453A13" w:rsidRPr="00086C8D" w:rsidRDefault="00453A13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202020"/>
          <w:kern w:val="0"/>
          <w:lang w:eastAsia="en-US" w:bidi="ar-SA"/>
        </w:rPr>
      </w:pPr>
    </w:p>
    <w:p w14:paraId="3535DF57" w14:textId="77CE9D65" w:rsidR="0058356E" w:rsidRDefault="009C6B56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Times New Roman"/>
          <w:b/>
          <w:bCs/>
          <w:color w:val="000000"/>
          <w:kern w:val="0"/>
          <w:lang w:eastAsia="en-US" w:bidi="ar-SA"/>
        </w:rPr>
        <w:t>3</w:t>
      </w:r>
      <w:r w:rsidR="00453A13" w:rsidRPr="00086C8D">
        <w:rPr>
          <w:rFonts w:eastAsia="Times New Roman"/>
          <w:b/>
          <w:bCs/>
          <w:color w:val="000000"/>
          <w:kern w:val="0"/>
          <w:lang w:eastAsia="en-US" w:bidi="ar-SA"/>
        </w:rPr>
        <w:t>)</w:t>
      </w:r>
      <w:r w:rsidR="00453A13" w:rsidRPr="00086C8D">
        <w:rPr>
          <w:rFonts w:eastAsia="Times New Roman"/>
          <w:color w:val="000000"/>
          <w:kern w:val="0"/>
          <w:lang w:eastAsia="en-US" w:bidi="ar-SA"/>
        </w:rPr>
        <w:t xml:space="preserve"> paragrahvi </w:t>
      </w:r>
      <w:r w:rsidR="00453A13" w:rsidRPr="001801AC">
        <w:rPr>
          <w:rFonts w:eastAsia="Times New Roman"/>
          <w:color w:val="000000"/>
          <w:kern w:val="0"/>
          <w:lang w:eastAsia="en-US" w:bidi="ar-SA"/>
        </w:rPr>
        <w:t xml:space="preserve">9 lõikest 1 </w:t>
      </w:r>
      <w:r w:rsidR="0058356E">
        <w:rPr>
          <w:rFonts w:eastAsia="Times New Roman"/>
          <w:color w:val="000000"/>
          <w:kern w:val="0"/>
          <w:lang w:eastAsia="en-US" w:bidi="ar-SA"/>
        </w:rPr>
        <w:t>jäetakse välja</w:t>
      </w:r>
      <w:r w:rsidR="00453A13" w:rsidRPr="001801AC">
        <w:rPr>
          <w:rFonts w:eastAsia="Times New Roman"/>
          <w:color w:val="000000"/>
          <w:kern w:val="0"/>
          <w:lang w:eastAsia="en-US" w:bidi="ar-SA"/>
        </w:rPr>
        <w:t xml:space="preserve"> sõna „hilisemast“</w:t>
      </w:r>
      <w:r w:rsidR="0058356E">
        <w:rPr>
          <w:rFonts w:eastAsia="Times New Roman"/>
          <w:color w:val="000000"/>
          <w:kern w:val="0"/>
          <w:lang w:eastAsia="en-US" w:bidi="ar-SA"/>
        </w:rPr>
        <w:t>;</w:t>
      </w:r>
    </w:p>
    <w:p w14:paraId="683357F0" w14:textId="77777777" w:rsidR="0058356E" w:rsidRDefault="0058356E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055BE894" w14:textId="7B9FAEF9" w:rsidR="00453A13" w:rsidRDefault="0058356E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955BAD">
        <w:rPr>
          <w:rFonts w:eastAsia="Times New Roman"/>
          <w:b/>
          <w:bCs/>
          <w:color w:val="000000"/>
          <w:kern w:val="0"/>
          <w:lang w:eastAsia="en-US" w:bidi="ar-SA"/>
        </w:rPr>
        <w:t>4)</w:t>
      </w:r>
      <w:r>
        <w:rPr>
          <w:rFonts w:eastAsia="Times New Roman"/>
          <w:color w:val="000000"/>
          <w:kern w:val="0"/>
          <w:lang w:eastAsia="en-US" w:bidi="ar-SA"/>
        </w:rPr>
        <w:t xml:space="preserve"> paragrahvi 9 lõiget 1</w:t>
      </w:r>
      <w:r w:rsidR="00453A13">
        <w:rPr>
          <w:rFonts w:eastAsia="Times New Roman"/>
          <w:color w:val="000000"/>
          <w:kern w:val="0"/>
          <w:lang w:eastAsia="en-US" w:bidi="ar-SA"/>
        </w:rPr>
        <w:t xml:space="preserve"> täiendatakse teise lausega</w:t>
      </w:r>
      <w:r w:rsidR="00453A13" w:rsidRPr="00086C8D">
        <w:rPr>
          <w:rFonts w:eastAsia="Times New Roman"/>
          <w:color w:val="000000"/>
          <w:kern w:val="0"/>
          <w:lang w:eastAsia="en-US" w:bidi="ar-SA"/>
        </w:rPr>
        <w:t xml:space="preserve"> järgmises sõnastuses:</w:t>
      </w:r>
    </w:p>
    <w:p w14:paraId="31F627BE" w14:textId="77777777" w:rsidR="00453A13" w:rsidRDefault="00453A13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4B5F83C8" w14:textId="77777777" w:rsidR="00453A13" w:rsidRPr="00086C8D" w:rsidRDefault="00453A13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086C8D">
        <w:rPr>
          <w:rFonts w:eastAsia="Times New Roman"/>
          <w:color w:val="000000"/>
          <w:kern w:val="0"/>
          <w:lang w:eastAsia="en-US" w:bidi="ar-SA"/>
        </w:rPr>
        <w:t>„Juhul kui</w:t>
      </w:r>
      <w:r>
        <w:rPr>
          <w:rFonts w:eastAsia="Times New Roman"/>
          <w:color w:val="000000"/>
          <w:kern w:val="0"/>
          <w:lang w:eastAsia="en-US" w:bidi="ar-SA"/>
        </w:rPr>
        <w:t xml:space="preserve"> § 7 lõike 2 punktides 1 või 3 sätestatud tegevuse, millega kaasneb </w:t>
      </w:r>
      <w:r w:rsidRPr="00086C8D">
        <w:rPr>
          <w:rFonts w:eastAsia="Times New Roman"/>
          <w:color w:val="000000"/>
          <w:kern w:val="0"/>
          <w:lang w:eastAsia="en-US" w:bidi="ar-SA"/>
        </w:rPr>
        <w:t>§ 8 lõike 3 punktis 1</w:t>
      </w:r>
      <w:r>
        <w:rPr>
          <w:rFonts w:eastAsia="Times New Roman"/>
          <w:color w:val="000000"/>
          <w:kern w:val="0"/>
          <w:lang w:eastAsia="en-US" w:bidi="ar-SA"/>
        </w:rPr>
        <w:t xml:space="preserve"> sätestatud kulu, elluviimisega </w:t>
      </w:r>
      <w:r w:rsidRPr="00086C8D">
        <w:rPr>
          <w:rFonts w:eastAsia="Times New Roman"/>
          <w:color w:val="000000"/>
          <w:kern w:val="0"/>
          <w:lang w:eastAsia="en-US" w:bidi="ar-SA"/>
        </w:rPr>
        <w:t>on alustatud enne taotluse esitamist, sätestab vahendusasutus taotleja soovil</w:t>
      </w:r>
      <w:r>
        <w:rPr>
          <w:rFonts w:eastAsia="Times New Roman"/>
          <w:color w:val="000000"/>
          <w:kern w:val="0"/>
          <w:lang w:eastAsia="en-US" w:bidi="ar-SA"/>
        </w:rPr>
        <w:t xml:space="preserve"> nimetatud tegevuse osas</w:t>
      </w:r>
      <w:r w:rsidRPr="00086C8D">
        <w:rPr>
          <w:rFonts w:eastAsia="Times New Roman"/>
          <w:color w:val="000000"/>
          <w:kern w:val="0"/>
          <w:lang w:eastAsia="en-US" w:bidi="ar-SA"/>
        </w:rPr>
        <w:t xml:space="preserve"> taotluse rahuldamise otsuses taotluse esitamisest varasema abikõlblikkuse perioodi alguskuupäeva.“</w:t>
      </w:r>
      <w:r>
        <w:rPr>
          <w:rFonts w:eastAsia="Times New Roman"/>
          <w:color w:val="000000"/>
          <w:kern w:val="0"/>
          <w:lang w:eastAsia="en-US" w:bidi="ar-SA"/>
        </w:rPr>
        <w:t>;</w:t>
      </w:r>
    </w:p>
    <w:p w14:paraId="2A4F6EBE" w14:textId="77777777" w:rsidR="00453A13" w:rsidRPr="00086C8D" w:rsidRDefault="00453A13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445835C1" w14:textId="3994453A" w:rsidR="00453A13" w:rsidRPr="00086C8D" w:rsidRDefault="0058356E" w:rsidP="00453A1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Calibri"/>
          <w:b/>
          <w:bCs/>
          <w:color w:val="000000"/>
          <w:kern w:val="0"/>
          <w:lang w:eastAsia="en-US" w:bidi="ar-SA"/>
        </w:rPr>
        <w:t>5</w:t>
      </w:r>
      <w:r w:rsidR="00453A13" w:rsidRPr="00086C8D">
        <w:rPr>
          <w:rFonts w:eastAsia="Calibri"/>
          <w:b/>
          <w:bCs/>
          <w:color w:val="000000"/>
          <w:kern w:val="0"/>
          <w:lang w:eastAsia="en-US" w:bidi="ar-SA"/>
        </w:rPr>
        <w:t>)</w:t>
      </w:r>
      <w:r w:rsidR="00453A13" w:rsidRPr="00086C8D">
        <w:rPr>
          <w:rFonts w:eastAsia="Calibri"/>
          <w:color w:val="000000"/>
          <w:kern w:val="0"/>
          <w:lang w:eastAsia="en-US" w:bidi="ar-SA"/>
        </w:rPr>
        <w:t xml:space="preserve"> paragrahvi 28 tekst l</w:t>
      </w:r>
      <w:r w:rsidR="00453A13">
        <w:rPr>
          <w:rFonts w:eastAsia="Calibri"/>
          <w:color w:val="000000"/>
          <w:kern w:val="0"/>
          <w:lang w:eastAsia="en-US" w:bidi="ar-SA"/>
        </w:rPr>
        <w:t>oetakse</w:t>
      </w:r>
      <w:r w:rsidR="00453A13" w:rsidRPr="00086C8D">
        <w:rPr>
          <w:rFonts w:eastAsia="Calibri"/>
          <w:color w:val="000000"/>
          <w:kern w:val="0"/>
          <w:lang w:eastAsia="en-US" w:bidi="ar-SA"/>
        </w:rPr>
        <w:t xml:space="preserve"> lõikeks 1</w:t>
      </w:r>
      <w:r w:rsidR="00453A13">
        <w:rPr>
          <w:rFonts w:eastAsia="Times New Roman"/>
          <w:color w:val="000000"/>
          <w:kern w:val="0"/>
          <w:lang w:eastAsia="en-US" w:bidi="ar-SA"/>
        </w:rPr>
        <w:t xml:space="preserve"> ning paragrahvi täiendatakse</w:t>
      </w:r>
      <w:r w:rsidR="00453A13" w:rsidRPr="00086C8D">
        <w:rPr>
          <w:rFonts w:eastAsia="Times New Roman"/>
          <w:kern w:val="0"/>
          <w:lang w:eastAsia="et-EE" w:bidi="ar-SA"/>
        </w:rPr>
        <w:t xml:space="preserve"> lõi</w:t>
      </w:r>
      <w:r w:rsidR="00453A13">
        <w:rPr>
          <w:rFonts w:eastAsia="Times New Roman"/>
          <w:kern w:val="0"/>
          <w:lang w:eastAsia="et-EE" w:bidi="ar-SA"/>
        </w:rPr>
        <w:t>k</w:t>
      </w:r>
      <w:r w:rsidR="00453A13" w:rsidRPr="00086C8D">
        <w:rPr>
          <w:rFonts w:eastAsia="Times New Roman"/>
          <w:kern w:val="0"/>
          <w:lang w:eastAsia="et-EE" w:bidi="ar-SA"/>
        </w:rPr>
        <w:t>e</w:t>
      </w:r>
      <w:r w:rsidR="00453A13">
        <w:rPr>
          <w:rFonts w:eastAsia="Times New Roman"/>
          <w:kern w:val="0"/>
          <w:lang w:eastAsia="et-EE" w:bidi="ar-SA"/>
        </w:rPr>
        <w:t>ga</w:t>
      </w:r>
      <w:r w:rsidR="00453A13" w:rsidRPr="00086C8D">
        <w:rPr>
          <w:rFonts w:eastAsia="Times New Roman"/>
          <w:kern w:val="0"/>
          <w:lang w:eastAsia="et-EE" w:bidi="ar-SA"/>
        </w:rPr>
        <w:t xml:space="preserve"> 2 järgmises sõnastuses: </w:t>
      </w:r>
    </w:p>
    <w:p w14:paraId="071318F0" w14:textId="77777777" w:rsidR="00453A13" w:rsidRDefault="00453A13" w:rsidP="00453A13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03F3FA2A" w14:textId="1564C999" w:rsidR="00DF382E" w:rsidRPr="00453A13" w:rsidRDefault="00453A13" w:rsidP="00453A13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>
        <w:rPr>
          <w:rFonts w:eastAsia="Times New Roman"/>
          <w:kern w:val="0"/>
          <w:lang w:eastAsia="et-EE" w:bidi="ar-SA"/>
        </w:rPr>
        <w:t>„</w:t>
      </w:r>
      <w:r w:rsidRPr="00086C8D">
        <w:rPr>
          <w:rFonts w:eastAsia="Times New Roman"/>
          <w:kern w:val="0"/>
          <w:lang w:eastAsia="et-EE" w:bidi="ar-SA"/>
        </w:rPr>
        <w:t xml:space="preserve">(2) 2024. a </w:t>
      </w:r>
      <w:r w:rsidR="0077547F">
        <w:rPr>
          <w:rFonts w:eastAsia="Times New Roman"/>
          <w:kern w:val="0"/>
          <w:lang w:eastAsia="et-EE" w:bidi="ar-SA"/>
        </w:rPr>
        <w:t>septembris</w:t>
      </w:r>
      <w:r w:rsidR="0077547F" w:rsidRPr="00086C8D">
        <w:rPr>
          <w:rFonts w:eastAsia="Times New Roman"/>
          <w:kern w:val="0"/>
          <w:lang w:eastAsia="et-EE" w:bidi="ar-SA"/>
        </w:rPr>
        <w:t xml:space="preserve"> </w:t>
      </w:r>
      <w:r w:rsidR="00EA1873">
        <w:rPr>
          <w:rFonts w:eastAsia="Times New Roman"/>
          <w:kern w:val="0"/>
          <w:lang w:eastAsia="et-EE" w:bidi="ar-SA"/>
        </w:rPr>
        <w:t>vastu võetud</w:t>
      </w:r>
      <w:r w:rsidRPr="00086C8D">
        <w:rPr>
          <w:rFonts w:eastAsia="Times New Roman"/>
          <w:kern w:val="0"/>
          <w:lang w:eastAsia="et-EE" w:bidi="ar-SA"/>
        </w:rPr>
        <w:t xml:space="preserve"> § 7 lõike 4 ja § 9 lõike 1 muudatusi </w:t>
      </w:r>
      <w:r>
        <w:rPr>
          <w:rFonts w:eastAsia="Times New Roman"/>
          <w:kern w:val="0"/>
          <w:lang w:eastAsia="et-EE" w:bidi="ar-SA"/>
        </w:rPr>
        <w:t xml:space="preserve">rakendatakse </w:t>
      </w:r>
      <w:r w:rsidRPr="00086C8D">
        <w:rPr>
          <w:rFonts w:eastAsia="Times New Roman"/>
          <w:kern w:val="0"/>
          <w:lang w:eastAsia="et-EE" w:bidi="ar-SA"/>
        </w:rPr>
        <w:t>alates 4. juunist 2023. a.</w:t>
      </w:r>
      <w:r>
        <w:rPr>
          <w:rFonts w:eastAsia="Times New Roman"/>
          <w:kern w:val="0"/>
          <w:lang w:eastAsia="et-EE" w:bidi="ar-SA"/>
        </w:rPr>
        <w:t>“.</w:t>
      </w:r>
    </w:p>
    <w:p w14:paraId="03F3FA2B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03F3FA2C" w14:textId="39578E0D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5D717A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5D717A">
        <w:rPr>
          <w:lang w:eastAsia="en-US" w:bidi="ar-SA"/>
        </w:rPr>
        <w:t xml:space="preserve">Erkki </w:t>
      </w:r>
      <w:proofErr w:type="spellStart"/>
      <w:r w:rsidR="005D717A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03F3FA2D" w14:textId="3B8D54F0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5D717A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5D717A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03F3FA2E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03F3FA30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3F3FA31" w14:textId="145F9D8D" w:rsidR="00257A47" w:rsidRDefault="00257A47" w:rsidP="00257A47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5D717A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5D717A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5D717A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5D717A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03F3FA32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FA37" w14:textId="77777777" w:rsidR="00BD0540" w:rsidRDefault="00BD0540" w:rsidP="00DF44DF">
      <w:r>
        <w:separator/>
      </w:r>
    </w:p>
  </w:endnote>
  <w:endnote w:type="continuationSeparator" w:id="0">
    <w:p w14:paraId="03F3FA38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FA35" w14:textId="77777777" w:rsidR="00BD0540" w:rsidRDefault="00BD0540" w:rsidP="00DF44DF">
      <w:r>
        <w:separator/>
      </w:r>
    </w:p>
  </w:footnote>
  <w:footnote w:type="continuationSeparator" w:id="0">
    <w:p w14:paraId="03F3FA36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03F3FA39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D71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3FA3A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913FC"/>
    <w:rsid w:val="00097662"/>
    <w:rsid w:val="000E1FF0"/>
    <w:rsid w:val="000E4F8D"/>
    <w:rsid w:val="00110BCA"/>
    <w:rsid w:val="00124999"/>
    <w:rsid w:val="0018705B"/>
    <w:rsid w:val="001A69A5"/>
    <w:rsid w:val="001A7D04"/>
    <w:rsid w:val="001C1892"/>
    <w:rsid w:val="001D4CFB"/>
    <w:rsid w:val="002008A2"/>
    <w:rsid w:val="0021124A"/>
    <w:rsid w:val="0022269C"/>
    <w:rsid w:val="00257A47"/>
    <w:rsid w:val="0026456A"/>
    <w:rsid w:val="002835BB"/>
    <w:rsid w:val="00293449"/>
    <w:rsid w:val="002A458C"/>
    <w:rsid w:val="002E740E"/>
    <w:rsid w:val="002F254F"/>
    <w:rsid w:val="003364F3"/>
    <w:rsid w:val="003365A7"/>
    <w:rsid w:val="00354059"/>
    <w:rsid w:val="00356AAF"/>
    <w:rsid w:val="003642B9"/>
    <w:rsid w:val="00392A07"/>
    <w:rsid w:val="00392CD2"/>
    <w:rsid w:val="00394DCB"/>
    <w:rsid w:val="003B2A9C"/>
    <w:rsid w:val="003B4D7F"/>
    <w:rsid w:val="003E153D"/>
    <w:rsid w:val="0041708A"/>
    <w:rsid w:val="00435A13"/>
    <w:rsid w:val="0044084D"/>
    <w:rsid w:val="00453A13"/>
    <w:rsid w:val="0047547D"/>
    <w:rsid w:val="004845D8"/>
    <w:rsid w:val="00493460"/>
    <w:rsid w:val="00496C99"/>
    <w:rsid w:val="004A3512"/>
    <w:rsid w:val="004A694C"/>
    <w:rsid w:val="004C1391"/>
    <w:rsid w:val="004D2027"/>
    <w:rsid w:val="004D2EA7"/>
    <w:rsid w:val="0050252A"/>
    <w:rsid w:val="00505F9E"/>
    <w:rsid w:val="00546204"/>
    <w:rsid w:val="00551DA0"/>
    <w:rsid w:val="00551E24"/>
    <w:rsid w:val="00553870"/>
    <w:rsid w:val="00557534"/>
    <w:rsid w:val="00560A92"/>
    <w:rsid w:val="0056160C"/>
    <w:rsid w:val="00564569"/>
    <w:rsid w:val="00566D45"/>
    <w:rsid w:val="0058356E"/>
    <w:rsid w:val="005A6FFC"/>
    <w:rsid w:val="005B5CE1"/>
    <w:rsid w:val="005D717A"/>
    <w:rsid w:val="005E3AED"/>
    <w:rsid w:val="005E45BB"/>
    <w:rsid w:val="005F5130"/>
    <w:rsid w:val="00602834"/>
    <w:rsid w:val="00642EF2"/>
    <w:rsid w:val="00680609"/>
    <w:rsid w:val="006A4EE3"/>
    <w:rsid w:val="006E16BD"/>
    <w:rsid w:val="006F20BE"/>
    <w:rsid w:val="006F3BB9"/>
    <w:rsid w:val="006F72D7"/>
    <w:rsid w:val="007056E1"/>
    <w:rsid w:val="007100FE"/>
    <w:rsid w:val="00713327"/>
    <w:rsid w:val="007563D6"/>
    <w:rsid w:val="0075695A"/>
    <w:rsid w:val="0076054B"/>
    <w:rsid w:val="0077547F"/>
    <w:rsid w:val="00793A3C"/>
    <w:rsid w:val="007A1DE8"/>
    <w:rsid w:val="007A4337"/>
    <w:rsid w:val="007D54FC"/>
    <w:rsid w:val="007E2ACC"/>
    <w:rsid w:val="007E3A34"/>
    <w:rsid w:val="007E666B"/>
    <w:rsid w:val="007F55B0"/>
    <w:rsid w:val="00835858"/>
    <w:rsid w:val="008919F2"/>
    <w:rsid w:val="00891B90"/>
    <w:rsid w:val="008D4634"/>
    <w:rsid w:val="008E0C31"/>
    <w:rsid w:val="008E5A36"/>
    <w:rsid w:val="008F0B50"/>
    <w:rsid w:val="00914B2C"/>
    <w:rsid w:val="0091786B"/>
    <w:rsid w:val="00932CDE"/>
    <w:rsid w:val="009370A4"/>
    <w:rsid w:val="00955BAD"/>
    <w:rsid w:val="009614FD"/>
    <w:rsid w:val="009709A8"/>
    <w:rsid w:val="00986BA8"/>
    <w:rsid w:val="00996D67"/>
    <w:rsid w:val="00996E9F"/>
    <w:rsid w:val="009C4A9A"/>
    <w:rsid w:val="009C6B56"/>
    <w:rsid w:val="009E7F4A"/>
    <w:rsid w:val="00A10E66"/>
    <w:rsid w:val="00A1244E"/>
    <w:rsid w:val="00A27FEF"/>
    <w:rsid w:val="00AB6B21"/>
    <w:rsid w:val="00AC2D9F"/>
    <w:rsid w:val="00AC6187"/>
    <w:rsid w:val="00AD2EA7"/>
    <w:rsid w:val="00AD32C2"/>
    <w:rsid w:val="00B0003F"/>
    <w:rsid w:val="00B358EA"/>
    <w:rsid w:val="00B411F1"/>
    <w:rsid w:val="00BA16DC"/>
    <w:rsid w:val="00BB3FB7"/>
    <w:rsid w:val="00BC1A62"/>
    <w:rsid w:val="00BD0540"/>
    <w:rsid w:val="00BD078E"/>
    <w:rsid w:val="00BD3CCF"/>
    <w:rsid w:val="00BF4D7C"/>
    <w:rsid w:val="00C24F66"/>
    <w:rsid w:val="00C27B07"/>
    <w:rsid w:val="00C33B55"/>
    <w:rsid w:val="00C41FC5"/>
    <w:rsid w:val="00C83346"/>
    <w:rsid w:val="00C90E39"/>
    <w:rsid w:val="00CA583B"/>
    <w:rsid w:val="00CA5F0B"/>
    <w:rsid w:val="00CE7CB6"/>
    <w:rsid w:val="00CF2B77"/>
    <w:rsid w:val="00CF4303"/>
    <w:rsid w:val="00D1586A"/>
    <w:rsid w:val="00D40650"/>
    <w:rsid w:val="00D559F8"/>
    <w:rsid w:val="00D565F3"/>
    <w:rsid w:val="00D67D59"/>
    <w:rsid w:val="00D8202D"/>
    <w:rsid w:val="00DF382E"/>
    <w:rsid w:val="00DF44DF"/>
    <w:rsid w:val="00E023F6"/>
    <w:rsid w:val="00E03DBB"/>
    <w:rsid w:val="00E30B93"/>
    <w:rsid w:val="00E41FA5"/>
    <w:rsid w:val="00EA1873"/>
    <w:rsid w:val="00ED59C7"/>
    <w:rsid w:val="00F25A4E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3F3FA1C"/>
  <w15:docId w15:val="{D7886694-8880-4E4B-A789-93E55049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Loendilik">
    <w:name w:val="List Paragraph"/>
    <w:basedOn w:val="Normaallaad"/>
    <w:uiPriority w:val="34"/>
    <w:qFormat/>
    <w:rsid w:val="009C6B56"/>
    <w:pPr>
      <w:ind w:left="720"/>
      <w:contextualSpacing/>
    </w:pPr>
    <w:rPr>
      <w:rFonts w:cs="Mangal"/>
      <w:szCs w:val="21"/>
    </w:rPr>
  </w:style>
  <w:style w:type="character" w:styleId="Kommentaariviide">
    <w:name w:val="annotation reference"/>
    <w:basedOn w:val="Liguvaikefont"/>
    <w:uiPriority w:val="99"/>
    <w:semiHidden/>
    <w:unhideWhenUsed/>
    <w:rsid w:val="000E1FF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E1FF0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E1FF0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E1FF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E1FF0"/>
    <w:rPr>
      <w:rFonts w:eastAsia="SimSun" w:cs="Mangal"/>
      <w:b/>
      <w:bCs/>
      <w:kern w:val="1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E30B93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EFE787-6F11-4AC1-B439-63350B1A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</cp:lastModifiedBy>
  <cp:revision>2</cp:revision>
  <cp:lastPrinted>2014-04-02T13:57:00Z</cp:lastPrinted>
  <dcterms:created xsi:type="dcterms:W3CDTF">2024-09-09T12:47:00Z</dcterms:created>
  <dcterms:modified xsi:type="dcterms:W3CDTF">2024-09-09T12:47:00Z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2024-08-12T13:43:49Z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5f273f44-10bc-4b94-8be8-71b549898720</vt:lpwstr>
  </property>
  <property fmtid="{D5CDD505-2E9C-101B-9397-08002B2CF9AE}" pid="15" name="MSIP_Label_defa4170-0d19-0005-0004-bc88714345d2_ContentBits">
    <vt:lpwstr>0</vt:lpwstr>
  </property>
</Properties>
</file>