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261" w:type="dxa"/>
        <w:tblLayout w:type="fixed"/>
        <w:tblCellMar>
          <w:left w:w="0" w:type="dxa"/>
          <w:right w:w="0" w:type="dxa"/>
        </w:tblCellMar>
        <w:tblLook w:val="0000" w:firstRow="0" w:lastRow="0" w:firstColumn="0" w:lastColumn="0" w:noHBand="0" w:noVBand="0"/>
      </w:tblPr>
      <w:tblGrid>
        <w:gridCol w:w="6237"/>
        <w:gridCol w:w="3024"/>
      </w:tblGrid>
      <w:tr w:rsidR="00D40650" w:rsidTr="00AC6022">
        <w:trPr>
          <w:trHeight w:hRule="exact" w:val="1905"/>
        </w:trPr>
        <w:tc>
          <w:tcPr>
            <w:tcW w:w="6237" w:type="dxa"/>
            <w:shd w:val="clear" w:color="auto" w:fill="auto"/>
          </w:tcPr>
          <w:p w:rsidR="00D40650" w:rsidRPr="00A10E66" w:rsidRDefault="00074983" w:rsidP="00DF44DF">
            <w:pPr>
              <w:pStyle w:val="TableContents"/>
              <w:rPr>
                <w:b/>
              </w:rPr>
            </w:pPr>
            <w:r>
              <w:rPr>
                <w:b/>
                <w:noProof/>
                <w:lang w:eastAsia="et-EE" w:bidi="ar-SA"/>
              </w:rPr>
              <w:drawing>
                <wp:anchor distT="0" distB="0" distL="114300" distR="114300" simplePos="0" relativeHeight="251658240" behindDoc="0" locked="0" layoutInCell="1" allowOverlap="1" wp14:anchorId="5AF92F66" wp14:editId="249C4CC0">
                  <wp:simplePos x="0" y="0"/>
                  <wp:positionH relativeFrom="page">
                    <wp:posOffset>-864235</wp:posOffset>
                  </wp:positionH>
                  <wp:positionV relativeFrom="page">
                    <wp:posOffset>-144145</wp:posOffset>
                  </wp:positionV>
                  <wp:extent cx="2880000" cy="9360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page">
                    <wp14:pctWidth>0</wp14:pctWidth>
                  </wp14:sizeRelH>
                  <wp14:sizeRelV relativeFrom="page">
                    <wp14:pctHeight>0</wp14:pctHeight>
                  </wp14:sizeRelV>
                </wp:anchor>
              </w:drawing>
            </w:r>
          </w:p>
        </w:tc>
        <w:tc>
          <w:tcPr>
            <w:tcW w:w="3024" w:type="dxa"/>
            <w:shd w:val="clear" w:color="auto" w:fill="auto"/>
          </w:tcPr>
          <w:p w:rsidR="00BC1A62" w:rsidRPr="002D79A8" w:rsidRDefault="00663741" w:rsidP="000363F2">
            <w:pPr>
              <w:jc w:val="left"/>
              <w:rPr>
                <w:sz w:val="18"/>
                <w:szCs w:val="18"/>
              </w:rPr>
            </w:pPr>
            <w:r>
              <w:rPr>
                <w:b/>
                <w:sz w:val="18"/>
                <w:szCs w:val="18"/>
              </w:rPr>
              <w:br/>
            </w:r>
            <w:r>
              <w:rPr>
                <w:sz w:val="18"/>
                <w:szCs w:val="18"/>
              </w:rPr>
              <w:br/>
            </w:r>
            <w:r>
              <w:rPr>
                <w:sz w:val="18"/>
                <w:szCs w:val="18"/>
              </w:rPr>
              <w:br/>
            </w:r>
            <w:r>
              <w:rPr>
                <w:sz w:val="18"/>
                <w:szCs w:val="18"/>
              </w:rPr>
              <w:br/>
            </w:r>
          </w:p>
        </w:tc>
      </w:tr>
      <w:tr w:rsidR="00D40650" w:rsidRPr="001D4CFB" w:rsidTr="00AC6022">
        <w:trPr>
          <w:trHeight w:val="1985"/>
        </w:trPr>
        <w:tc>
          <w:tcPr>
            <w:tcW w:w="6237" w:type="dxa"/>
            <w:shd w:val="clear" w:color="auto" w:fill="auto"/>
          </w:tcPr>
          <w:p w:rsidR="00074983" w:rsidRDefault="00074983" w:rsidP="00074983">
            <w:pPr>
              <w:pStyle w:val="adressaat0"/>
              <w:ind w:right="1672"/>
            </w:pPr>
          </w:p>
          <w:p w:rsidR="00074983" w:rsidRPr="003D38B9" w:rsidRDefault="00074983" w:rsidP="00074983">
            <w:pPr>
              <w:pStyle w:val="adressaat0"/>
              <w:ind w:right="1672"/>
            </w:pPr>
          </w:p>
          <w:p w:rsidR="00074983" w:rsidRDefault="009E2879" w:rsidP="00074983">
            <w:pPr>
              <w:pStyle w:val="aadress"/>
              <w:ind w:right="1672"/>
            </w:pPr>
            <w:r>
              <w:t>Siseministeerium</w:t>
            </w:r>
          </w:p>
          <w:p w:rsidR="009E2879" w:rsidRDefault="009E2879" w:rsidP="00074983">
            <w:pPr>
              <w:pStyle w:val="aadress"/>
              <w:ind w:right="1672"/>
            </w:pPr>
            <w:r>
              <w:t>Välisministeerium</w:t>
            </w:r>
          </w:p>
          <w:p w:rsidR="009E2879" w:rsidRDefault="009E2879" w:rsidP="00074983">
            <w:pPr>
              <w:pStyle w:val="aadress"/>
              <w:ind w:right="1672"/>
            </w:pPr>
            <w:r>
              <w:t>Maaeluministeerium</w:t>
            </w:r>
          </w:p>
          <w:p w:rsidR="009E2879" w:rsidRDefault="009E2879" w:rsidP="00074983">
            <w:pPr>
              <w:pStyle w:val="aadress"/>
              <w:ind w:right="1672"/>
            </w:pPr>
            <w:r>
              <w:t>Politsei- ja Piirivalveamet</w:t>
            </w:r>
          </w:p>
          <w:p w:rsidR="009E2879" w:rsidRDefault="009E2879" w:rsidP="00074983">
            <w:pPr>
              <w:pStyle w:val="aadress"/>
              <w:ind w:right="1672"/>
            </w:pPr>
            <w:r>
              <w:t>Päästeamet</w:t>
            </w:r>
          </w:p>
          <w:p w:rsidR="009E2879" w:rsidRDefault="009E2879" w:rsidP="00074983">
            <w:pPr>
              <w:pStyle w:val="aadress"/>
              <w:ind w:right="1672"/>
            </w:pPr>
            <w:r>
              <w:t>Tarbijakaitseamet</w:t>
            </w:r>
          </w:p>
          <w:p w:rsidR="009E2879" w:rsidRDefault="009E2879" w:rsidP="00074983">
            <w:pPr>
              <w:pStyle w:val="aadress"/>
              <w:ind w:right="1672"/>
            </w:pPr>
            <w:r>
              <w:t>Lennuamet</w:t>
            </w:r>
          </w:p>
          <w:p w:rsidR="009E2879" w:rsidRDefault="009E2879" w:rsidP="00074983">
            <w:pPr>
              <w:pStyle w:val="aadress"/>
              <w:ind w:right="1672"/>
            </w:pPr>
            <w:r>
              <w:t>Terviseamet</w:t>
            </w:r>
          </w:p>
          <w:p w:rsidR="009E2879" w:rsidRDefault="009E2879" w:rsidP="00074983">
            <w:pPr>
              <w:pStyle w:val="aadress"/>
              <w:ind w:right="1672"/>
            </w:pPr>
            <w:r>
              <w:t>Maksu- ja Tolliamet</w:t>
            </w:r>
          </w:p>
          <w:p w:rsidR="009E2879" w:rsidRDefault="009E2879" w:rsidP="00074983">
            <w:pPr>
              <w:pStyle w:val="aadress"/>
              <w:ind w:right="1672"/>
            </w:pPr>
            <w:r>
              <w:t>Ohutusjuurdluskeskus</w:t>
            </w:r>
          </w:p>
          <w:p w:rsidR="00B00DA9" w:rsidRDefault="00B00DA9" w:rsidP="00074983">
            <w:pPr>
              <w:pStyle w:val="aadress"/>
              <w:ind w:right="1672"/>
            </w:pPr>
            <w:r>
              <w:t>AS Tallinna Lennujaam</w:t>
            </w:r>
          </w:p>
          <w:p w:rsidR="009E2879" w:rsidRPr="005817B3" w:rsidRDefault="009E2879" w:rsidP="00074983">
            <w:pPr>
              <w:pStyle w:val="aadress"/>
              <w:ind w:right="1672"/>
            </w:pPr>
          </w:p>
          <w:p w:rsidR="003B2A9C" w:rsidRPr="00BF4D7C" w:rsidRDefault="00074983" w:rsidP="00074983">
            <w:pPr>
              <w:pStyle w:val="Adressaat"/>
              <w:ind w:right="1672"/>
              <w:rPr>
                <w:iCs/>
              </w:rPr>
            </w:pPr>
            <w:r>
              <w:t xml:space="preserve"> </w:t>
            </w:r>
          </w:p>
        </w:tc>
        <w:tc>
          <w:tcPr>
            <w:tcW w:w="3024" w:type="dxa"/>
            <w:shd w:val="clear" w:color="auto" w:fill="auto"/>
          </w:tcPr>
          <w:p w:rsidR="00074983" w:rsidRDefault="00074983" w:rsidP="00074983">
            <w:pPr>
              <w:pStyle w:val="adressaat0"/>
            </w:pPr>
          </w:p>
          <w:p w:rsidR="00BF4D7C" w:rsidRPr="006B118C" w:rsidRDefault="00BF4D7C" w:rsidP="00074983">
            <w:pPr>
              <w:jc w:val="left"/>
            </w:pPr>
          </w:p>
          <w:p w:rsidR="00074983" w:rsidRDefault="00074983" w:rsidP="00074983">
            <w:pPr>
              <w:pStyle w:val="adressaat0"/>
            </w:pPr>
            <w:r>
              <w:t>26.10.15</w:t>
            </w:r>
          </w:p>
          <w:p w:rsidR="003B2A9C" w:rsidRPr="001D4CFB" w:rsidRDefault="00074983" w:rsidP="00074983">
            <w:pPr>
              <w:jc w:val="left"/>
            </w:pPr>
            <w:r>
              <w:t>nr 6-10/15-00683/001</w:t>
            </w:r>
          </w:p>
        </w:tc>
      </w:tr>
    </w:tbl>
    <w:p w:rsidR="00074983" w:rsidRPr="009E2879" w:rsidRDefault="00074983" w:rsidP="009E2879">
      <w:pPr>
        <w:pStyle w:val="kirjapealkiri"/>
        <w:spacing w:before="480" w:after="360"/>
        <w:ind w:right="4109"/>
        <w:rPr>
          <w:b/>
        </w:rPr>
      </w:pPr>
      <w:r w:rsidRPr="009E2879">
        <w:rPr>
          <w:b/>
        </w:rPr>
        <w:t>Rahvusvahelise tsiviillennunduse konventsiooni lisa 9 kaardistamine</w:t>
      </w:r>
    </w:p>
    <w:p w:rsidR="009E2879" w:rsidRDefault="009E2879" w:rsidP="009E2879">
      <w:pPr>
        <w:rPr>
          <w:rFonts w:eastAsiaTheme="minorHAnsi"/>
          <w:kern w:val="0"/>
          <w:sz w:val="22"/>
          <w:szCs w:val="22"/>
          <w:lang w:eastAsia="en-US" w:bidi="ar-SA"/>
        </w:rPr>
      </w:pPr>
      <w:r>
        <w:t>Pöördume Teie poole seoses kaardistamisvajadusega, mis puudutab rahvusvahelise tsiviillennunduse konventsiooni lisa 9 (</w:t>
      </w:r>
      <w:r>
        <w:rPr>
          <w:i/>
        </w:rPr>
        <w:t xml:space="preserve">Facilitation – </w:t>
      </w:r>
      <w:r>
        <w:t>Protseduuride lihtsustamine) standardite rakendamist Eestis ning nende kajastumist Eesti regulatsioonides.</w:t>
      </w:r>
    </w:p>
    <w:p w:rsidR="009E2879" w:rsidRDefault="009E2879" w:rsidP="009E2879"/>
    <w:p w:rsidR="009E2879" w:rsidRDefault="009E2879" w:rsidP="009E2879">
      <w:r>
        <w:t xml:space="preserve">Tulenevalt rahvusvahelise tsiviillennunduse konventsiooni artiklist 38, kui riik ei suuda järgida mõnda rahvusvahelist normi või protseduuri või viia oma eeskirjad ja tegevus täielikku vastavusse mõne rahvusvahelise normi või protseduuriga pärast nende muutmist või peab ta vajalikuks juurutada eeskirju või tegevust, mis erinevad mingis üksikasjas rahvusvaheliste normidega kehtestatust, peab ta viivitamatult teatama Rahvusvahelist Tsiviillennunduse Organisatsiooni erinevustest oma praktika ja rahvusvaheliste normide vahel. </w:t>
      </w:r>
    </w:p>
    <w:p w:rsidR="009E2879" w:rsidRDefault="009E2879" w:rsidP="009E2879"/>
    <w:p w:rsidR="009E2879" w:rsidRDefault="009E2879" w:rsidP="009E2879">
      <w:r>
        <w:t>Eelpool öeldu väljaselgitamiseks ning täieliku ülevaate saamiseks rahvusvahelise tsiviillennunduse konventsiooni li</w:t>
      </w:r>
      <w:r w:rsidR="00570F7E">
        <w:t>sa</w:t>
      </w:r>
      <w:r>
        <w:t xml:space="preserve"> 9 nõuete rakendamisest Eestis, sa</w:t>
      </w:r>
      <w:r w:rsidR="00570F7E">
        <w:t>muti lisas toodud nõuete kajastu</w:t>
      </w:r>
      <w:r>
        <w:t>misest riigisisestes õigusaktides või muudes organisatsioonisisestes dokumenti</w:t>
      </w:r>
      <w:r w:rsidR="00570F7E">
        <w:t>des, olemegi ette võtnud lisa</w:t>
      </w:r>
      <w:r>
        <w:t xml:space="preserve"> 9 kaardistamise. </w:t>
      </w:r>
    </w:p>
    <w:p w:rsidR="009E2879" w:rsidRDefault="009E2879" w:rsidP="009E2879"/>
    <w:p w:rsidR="009E2879" w:rsidRDefault="009E2879" w:rsidP="009E2879">
      <w:r>
        <w:t>Lisa 9 hõlmab valdkondi nagu piiriületus, julgestus, tolliprotseduurid, kaubakäitlus, rahvatervis, vastuvõetamatud ja väljasaadetavad isikud, eriabi vajavad reisijad, lennujaama rajatised jm. Tegemist on väga erinevate valdkondadega ning selleks on vajalik erinevate asjasse puutuvate osapoolte koostöö.</w:t>
      </w:r>
    </w:p>
    <w:p w:rsidR="00682888" w:rsidRDefault="00682888" w:rsidP="009E2879"/>
    <w:p w:rsidR="009E2879" w:rsidRDefault="009E2879" w:rsidP="009E2879">
      <w:r>
        <w:t xml:space="preserve">Konventsiooni lisa 9 peatüki 8 punkti G kohaselt peab iga osalisriik kehtestama lennutranspordi jaoks riikliku lihtsustamiskava, võttes aluseks konventsiooni ja selle 9. lisa lihtsustamisnõuded. Samuti peab osalisriik moodustama lennutranspordi lihtsustamise riikliku komitee või muud samalaadsed koordineerimisorganid, mis kooskõlastavad kõnealuse osalisriigi osakondade, ametite ja muude organisatsioonide vahelisi lihtsustamistegevusi rahvusvahelise tsiviillennunduse erinevate aspektidega ning lennujaama haldajate ja õhusõiduki käitajate tegevusega. </w:t>
      </w:r>
    </w:p>
    <w:p w:rsidR="009E2879" w:rsidRDefault="009E2879" w:rsidP="009E2879"/>
    <w:p w:rsidR="00682888" w:rsidRDefault="009E2879" w:rsidP="009E2879">
      <w:r>
        <w:t>Käesoleva aasta 1. märtsil jõustunud lennundusseaduse muudat</w:t>
      </w:r>
      <w:r w:rsidR="00570F7E">
        <w:t>usega täiendati seadust §-ga 7</w:t>
      </w:r>
      <w:r w:rsidR="00570F7E">
        <w:rPr>
          <w:vertAlign w:val="superscript"/>
        </w:rPr>
        <w:t>5</w:t>
      </w:r>
      <w:r>
        <w:t xml:space="preserve">, mille kohaselt valmistab riikliku lihtsustamiskava ette ja viib ellu Majandus- ja Kommunikatsiooniministeerium  koostöös asjaomaste ametiasutuste ja ettevõtjatega. </w:t>
      </w:r>
    </w:p>
    <w:p w:rsidR="00682888" w:rsidRDefault="00682888" w:rsidP="009E2879"/>
    <w:p w:rsidR="00682888" w:rsidRDefault="00682888" w:rsidP="009E2879">
      <w:r>
        <w:t xml:space="preserve">Palume Teid nimetada omapoolne kontaktisik, kelle poole võime </w:t>
      </w:r>
      <w:r w:rsidR="00B00DA9">
        <w:t xml:space="preserve">eelnevas lõikes toodud kohustuse täitmisega seonduvalt ning </w:t>
      </w:r>
      <w:r>
        <w:t xml:space="preserve">konventsiooni lisa 9 Teie pädevusvaldkonda kuuluva temaatikaga seonduvalt pöörduda ning kellele saaksime saata ka kaardistamise läbiviimiseks vastava elektroonilise </w:t>
      </w:r>
      <w:r w:rsidR="00B00DA9">
        <w:t>kaardistusvormi, samuti lisa 9 koopia ning ECAC-i (Euroopa Tsiviillennunduskonverents) välja antud dokumendi nr 30 (I osa), mille näol on tegemist tsiviillennunduse valdkonna lihtsustamist käsitleva juhendmaterjaliga (tõlgitud eesti keelde).</w:t>
      </w:r>
    </w:p>
    <w:p w:rsidR="00B00DA9" w:rsidRDefault="00B00DA9" w:rsidP="009E2879"/>
    <w:p w:rsidR="00B00DA9" w:rsidRDefault="00B00DA9" w:rsidP="009E2879">
      <w:r>
        <w:t xml:space="preserve">Palume kontaktid saata e-posti aadressile </w:t>
      </w:r>
      <w:hyperlink r:id="rId8" w:history="1">
        <w:r w:rsidRPr="00B038A2">
          <w:rPr>
            <w:rStyle w:val="Hperlink"/>
          </w:rPr>
          <w:t>kertu.martshenkov@mkm.ee</w:t>
        </w:r>
      </w:hyperlink>
      <w:r w:rsidR="00997748">
        <w:t xml:space="preserve"> esmaspäevaks, so 02.11</w:t>
      </w:r>
      <w:r>
        <w:t>.2015, et saaksime edasise töö sujuvamaks korraldamiseks konkreetse inimesega juba personaalselt ühendust võtta.</w:t>
      </w:r>
    </w:p>
    <w:p w:rsidR="00682888" w:rsidRDefault="00682888" w:rsidP="009E2879"/>
    <w:p w:rsidR="00682888" w:rsidRDefault="00682888" w:rsidP="009E2879"/>
    <w:p w:rsidR="008C1CB4" w:rsidRDefault="008C1CB4" w:rsidP="008C1CB4">
      <w:pPr>
        <w:pStyle w:val="sisu"/>
        <w:spacing w:before="360" w:after="720"/>
      </w:pPr>
      <w:r>
        <w:t>Lugupidamisega</w:t>
      </w:r>
    </w:p>
    <w:p w:rsidR="00074983" w:rsidRPr="002A5B03" w:rsidRDefault="00074983" w:rsidP="00074983">
      <w:r w:rsidRPr="002A5B03">
        <w:t>(allkirjastatud digitaalselt)</w:t>
      </w:r>
    </w:p>
    <w:p w:rsidR="00074983" w:rsidRDefault="00074983" w:rsidP="00074983">
      <w:pPr>
        <w:pStyle w:val="allikirjastajanimi"/>
      </w:pPr>
      <w:r>
        <w:t>Merike Saks</w:t>
      </w:r>
    </w:p>
    <w:p w:rsidR="00F602AA" w:rsidRPr="00F602AA" w:rsidRDefault="00F602AA" w:rsidP="00F602AA">
      <w:pPr>
        <w:rPr>
          <w:lang w:eastAsia="en-US" w:bidi="ar-SA"/>
        </w:rPr>
      </w:pPr>
      <w:r>
        <w:rPr>
          <w:lang w:eastAsia="en-US" w:bidi="ar-SA"/>
        </w:rPr>
        <w:t>kantsler</w:t>
      </w:r>
    </w:p>
    <w:p w:rsidR="0070497E" w:rsidRDefault="0070497E" w:rsidP="0070497E"/>
    <w:p w:rsidR="0070497E" w:rsidRDefault="0070497E" w:rsidP="0070497E"/>
    <w:p w:rsidR="008A61CC" w:rsidRDefault="008A61CC" w:rsidP="0070497E"/>
    <w:p w:rsidR="008A61CC" w:rsidRDefault="008A61CC" w:rsidP="0070497E"/>
    <w:p w:rsidR="008A61CC" w:rsidRDefault="008A61CC" w:rsidP="0070497E"/>
    <w:p w:rsidR="008A61CC" w:rsidRDefault="008A61CC" w:rsidP="0070497E"/>
    <w:p w:rsidR="008A61CC" w:rsidRDefault="008A61CC" w:rsidP="0070497E"/>
    <w:p w:rsidR="008A61CC" w:rsidRDefault="008A61CC" w:rsidP="0070497E"/>
    <w:p w:rsidR="008A61CC" w:rsidRDefault="008A61CC" w:rsidP="0070497E"/>
    <w:p w:rsidR="0070497E" w:rsidRDefault="0070497E" w:rsidP="0070497E"/>
    <w:p w:rsidR="007241EA" w:rsidRDefault="007241EA" w:rsidP="00074983">
      <w:pPr>
        <w:pStyle w:val="koostaja"/>
      </w:pPr>
    </w:p>
    <w:p w:rsidR="007241EA" w:rsidRDefault="007241EA" w:rsidP="00074983">
      <w:pPr>
        <w:pStyle w:val="koostaja"/>
      </w:pPr>
    </w:p>
    <w:p w:rsidR="007241EA" w:rsidRDefault="007241EA" w:rsidP="00074983">
      <w:pPr>
        <w:pStyle w:val="koostaja"/>
      </w:pPr>
    </w:p>
    <w:p w:rsidR="00570F7E" w:rsidRDefault="00570F7E" w:rsidP="00074983">
      <w:pPr>
        <w:pStyle w:val="koostaja"/>
      </w:pPr>
    </w:p>
    <w:p w:rsidR="00570F7E" w:rsidRDefault="00570F7E" w:rsidP="00074983">
      <w:pPr>
        <w:pStyle w:val="koostaja"/>
      </w:pPr>
    </w:p>
    <w:p w:rsidR="00570F7E" w:rsidRDefault="00570F7E" w:rsidP="00074983">
      <w:pPr>
        <w:pStyle w:val="koostaja"/>
      </w:pPr>
    </w:p>
    <w:p w:rsidR="00074983" w:rsidRPr="00074983" w:rsidRDefault="00074983" w:rsidP="00074983">
      <w:pPr>
        <w:pStyle w:val="koostaja"/>
      </w:pPr>
      <w:r>
        <w:t>Kertu Martšenkov</w:t>
      </w:r>
      <w:r>
        <w:br/>
        <w:t>639</w:t>
      </w:r>
      <w:r w:rsidR="008A61CC">
        <w:t xml:space="preserve"> </w:t>
      </w:r>
      <w:bookmarkStart w:id="0" w:name="_GoBack"/>
      <w:bookmarkEnd w:id="0"/>
      <w:r>
        <w:t>7639</w:t>
      </w:r>
      <w:r w:rsidR="008C1CB4">
        <w:t xml:space="preserve">  </w:t>
      </w:r>
      <w:r w:rsidR="009E2879">
        <w:t>kertu.m</w:t>
      </w:r>
      <w:r>
        <w:t>artshenkov@mkm.ee</w:t>
      </w:r>
    </w:p>
    <w:sectPr w:rsidR="00074983" w:rsidRPr="00074983" w:rsidSect="00966DD3">
      <w:headerReference w:type="even" r:id="rId9"/>
      <w:headerReference w:type="default" r:id="rId10"/>
      <w:footerReference w:type="even" r:id="rId11"/>
      <w:footerReference w:type="default" r:id="rId12"/>
      <w:headerReference w:type="first" r:id="rId13"/>
      <w:footerReference w:type="first" r:id="rId14"/>
      <w:pgSz w:w="11906" w:h="16838" w:code="9"/>
      <w:pgMar w:top="907" w:right="851" w:bottom="1418" w:left="1701" w:header="896" w:footer="51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3F8" w:rsidRDefault="00B733F8" w:rsidP="00DF44DF">
      <w:r>
        <w:separator/>
      </w:r>
    </w:p>
  </w:endnote>
  <w:endnote w:type="continuationSeparator" w:id="0">
    <w:p w:rsidR="00B733F8" w:rsidRDefault="00B733F8"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Microsoft YaHei">
    <w:altName w:val="Cambria"/>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altName w:val="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2F7" w:rsidRDefault="00DA42F7">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A9C" w:rsidRPr="00AD2EA7" w:rsidRDefault="0008526D" w:rsidP="007056E1">
    <w:pPr>
      <w:pStyle w:val="Jalus1"/>
    </w:pPr>
    <w:r w:rsidRPr="00AD2EA7">
      <w:fldChar w:fldCharType="begin"/>
    </w:r>
    <w:r w:rsidR="003B2A9C" w:rsidRPr="00AD2EA7">
      <w:instrText xml:space="preserve"> PAGE </w:instrText>
    </w:r>
    <w:r w:rsidRPr="00AD2EA7">
      <w:fldChar w:fldCharType="separate"/>
    </w:r>
    <w:r w:rsidR="008A61CC">
      <w:rPr>
        <w:noProof/>
      </w:rPr>
      <w:t>2</w:t>
    </w:r>
    <w:r w:rsidRPr="00AD2EA7">
      <w:fldChar w:fldCharType="end"/>
    </w:r>
    <w:r w:rsidR="003B2A9C" w:rsidRPr="00AD2EA7">
      <w:t xml:space="preserve"> (</w:t>
    </w:r>
    <w:r w:rsidR="00B733F8">
      <w:fldChar w:fldCharType="begin"/>
    </w:r>
    <w:r w:rsidR="00B733F8">
      <w:instrText xml:space="preserve"> NUMPAGES </w:instrText>
    </w:r>
    <w:r w:rsidR="00B733F8">
      <w:fldChar w:fldCharType="separate"/>
    </w:r>
    <w:r w:rsidR="008A61CC">
      <w:rPr>
        <w:noProof/>
      </w:rPr>
      <w:t>2</w:t>
    </w:r>
    <w:r w:rsidR="00B733F8">
      <w:rPr>
        <w:noProof/>
      </w:rPr>
      <w:fldChar w:fldCharType="end"/>
    </w:r>
    <w:r w:rsidR="003B2A9C" w:rsidRPr="00AD2EA7">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2F7" w:rsidRDefault="00DA42F7" w:rsidP="00074983">
    <w:pPr>
      <w:pStyle w:val="Jalus"/>
      <w:tabs>
        <w:tab w:val="clear" w:pos="9072"/>
      </w:tabs>
      <w:rPr>
        <w:sz w:val="20"/>
        <w:szCs w:val="20"/>
      </w:rPr>
    </w:pPr>
  </w:p>
  <w:p w:rsidR="00074983" w:rsidRPr="00074983" w:rsidRDefault="00074983" w:rsidP="00074983">
    <w:pPr>
      <w:pStyle w:val="Jalus"/>
      <w:tabs>
        <w:tab w:val="clear" w:pos="9072"/>
      </w:tabs>
      <w:rPr>
        <w:sz w:val="20"/>
        <w:szCs w:val="20"/>
      </w:rPr>
    </w:pPr>
    <w:r w:rsidRPr="00074983">
      <w:rPr>
        <w:sz w:val="20"/>
        <w:szCs w:val="20"/>
      </w:rPr>
      <w:t>Harju 11 / 15072 Tallinn / 625 6342 / info@mkm.ee / www.mkm.ee</w:t>
    </w:r>
  </w:p>
  <w:p w:rsidR="00124999" w:rsidRPr="00074983" w:rsidRDefault="00074983" w:rsidP="00074983">
    <w:pPr>
      <w:pStyle w:val="Jalus"/>
      <w:tabs>
        <w:tab w:val="clear" w:pos="9072"/>
      </w:tabs>
      <w:rPr>
        <w:sz w:val="20"/>
        <w:szCs w:val="20"/>
      </w:rPr>
    </w:pPr>
    <w:r w:rsidRPr="00074983">
      <w:rPr>
        <w:sz w:val="20"/>
        <w:szCs w:val="20"/>
      </w:rPr>
      <w:t>Registrikood 70003158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3F8" w:rsidRDefault="00B733F8" w:rsidP="00DF44DF">
      <w:r>
        <w:separator/>
      </w:r>
    </w:p>
  </w:footnote>
  <w:footnote w:type="continuationSeparator" w:id="0">
    <w:p w:rsidR="00B733F8" w:rsidRDefault="00B733F8" w:rsidP="00DF44DF">
      <w:r>
        <w:continuationSeparator/>
      </w:r>
    </w:p>
  </w:footnote>
  <w:footnote w:type="separator" w:id="-1">
    <w:p w:rsidR="00B733F8" w:rsidRDefault="00B733F8" w:rsidP="00DF44DF">
      <w:r>
        <w:separator/>
      </w:r>
    </w:p>
  </w:footnote>
  <w:footnote w:type="continuationSeparator" w:id="0">
    <w:p w:rsidR="00B733F8" w:rsidRDefault="00B733F8"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2F7" w:rsidRDefault="00DA42F7">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2F7" w:rsidRDefault="00DA42F7">
    <w:pPr>
      <w:pStyle w:val="Pi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2F7" w:rsidRDefault="00DA42F7">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52"/>
    <w:rsid w:val="000363F2"/>
    <w:rsid w:val="00060947"/>
    <w:rsid w:val="00074983"/>
    <w:rsid w:val="0008526D"/>
    <w:rsid w:val="000913FC"/>
    <w:rsid w:val="000A17B5"/>
    <w:rsid w:val="00103FCF"/>
    <w:rsid w:val="00124999"/>
    <w:rsid w:val="001523BD"/>
    <w:rsid w:val="001A7D04"/>
    <w:rsid w:val="001D4CFB"/>
    <w:rsid w:val="001E320E"/>
    <w:rsid w:val="002008A2"/>
    <w:rsid w:val="002835BB"/>
    <w:rsid w:val="00293449"/>
    <w:rsid w:val="002D79A8"/>
    <w:rsid w:val="002F254F"/>
    <w:rsid w:val="0034719C"/>
    <w:rsid w:val="00354059"/>
    <w:rsid w:val="00394DCB"/>
    <w:rsid w:val="003B2A9C"/>
    <w:rsid w:val="003F0611"/>
    <w:rsid w:val="00435A13"/>
    <w:rsid w:val="0044084D"/>
    <w:rsid w:val="004C1391"/>
    <w:rsid w:val="00523C1F"/>
    <w:rsid w:val="00546204"/>
    <w:rsid w:val="00546E17"/>
    <w:rsid w:val="00551E24"/>
    <w:rsid w:val="00557534"/>
    <w:rsid w:val="00560A92"/>
    <w:rsid w:val="00564569"/>
    <w:rsid w:val="00570F7E"/>
    <w:rsid w:val="005B5CE1"/>
    <w:rsid w:val="005D31B1"/>
    <w:rsid w:val="005E2642"/>
    <w:rsid w:val="005E3AED"/>
    <w:rsid w:val="005E45BB"/>
    <w:rsid w:val="00602834"/>
    <w:rsid w:val="006314B2"/>
    <w:rsid w:val="00640A88"/>
    <w:rsid w:val="00663741"/>
    <w:rsid w:val="00680609"/>
    <w:rsid w:val="00682888"/>
    <w:rsid w:val="006A01AC"/>
    <w:rsid w:val="006E16BD"/>
    <w:rsid w:val="006E59EA"/>
    <w:rsid w:val="006F3BB9"/>
    <w:rsid w:val="006F72D7"/>
    <w:rsid w:val="0070497E"/>
    <w:rsid w:val="007056E1"/>
    <w:rsid w:val="00713327"/>
    <w:rsid w:val="007241EA"/>
    <w:rsid w:val="0075695A"/>
    <w:rsid w:val="007A1DE8"/>
    <w:rsid w:val="007D54FC"/>
    <w:rsid w:val="007F327B"/>
    <w:rsid w:val="00835858"/>
    <w:rsid w:val="008919F2"/>
    <w:rsid w:val="008A61CC"/>
    <w:rsid w:val="008B041F"/>
    <w:rsid w:val="008C1CB4"/>
    <w:rsid w:val="008D4634"/>
    <w:rsid w:val="008F0B50"/>
    <w:rsid w:val="0091786B"/>
    <w:rsid w:val="009370A4"/>
    <w:rsid w:val="00966DD3"/>
    <w:rsid w:val="00997748"/>
    <w:rsid w:val="009E2879"/>
    <w:rsid w:val="009E7F4A"/>
    <w:rsid w:val="00A007BA"/>
    <w:rsid w:val="00A10E66"/>
    <w:rsid w:val="00A1244E"/>
    <w:rsid w:val="00A13FDE"/>
    <w:rsid w:val="00A9110F"/>
    <w:rsid w:val="00AB55DB"/>
    <w:rsid w:val="00AC4752"/>
    <w:rsid w:val="00AC5936"/>
    <w:rsid w:val="00AC6022"/>
    <w:rsid w:val="00AD2EA7"/>
    <w:rsid w:val="00AE02A8"/>
    <w:rsid w:val="00B00DA9"/>
    <w:rsid w:val="00B733F8"/>
    <w:rsid w:val="00BC1A62"/>
    <w:rsid w:val="00BD078E"/>
    <w:rsid w:val="00BD3CCF"/>
    <w:rsid w:val="00BE0CC9"/>
    <w:rsid w:val="00BF4D7C"/>
    <w:rsid w:val="00C24F66"/>
    <w:rsid w:val="00C27B07"/>
    <w:rsid w:val="00C41FC5"/>
    <w:rsid w:val="00C83346"/>
    <w:rsid w:val="00CA583B"/>
    <w:rsid w:val="00CA5F0B"/>
    <w:rsid w:val="00CF2B77"/>
    <w:rsid w:val="00CF4303"/>
    <w:rsid w:val="00D0592A"/>
    <w:rsid w:val="00D40650"/>
    <w:rsid w:val="00DA42F7"/>
    <w:rsid w:val="00DF44DF"/>
    <w:rsid w:val="00E023F6"/>
    <w:rsid w:val="00E03DBB"/>
    <w:rsid w:val="00EF31EE"/>
    <w:rsid w:val="00F259D3"/>
    <w:rsid w:val="00F56B82"/>
    <w:rsid w:val="00F602AA"/>
    <w:rsid w:val="00F9645B"/>
    <w:rsid w:val="00F9773D"/>
    <w:rsid w:val="00FF37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15F55443-45F9-465E-B96A-F0C33C94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paragraph" w:customStyle="1" w:styleId="sisu">
    <w:name w:val="sisu"/>
    <w:basedOn w:val="Normaallaad"/>
    <w:rsid w:val="00074983"/>
    <w:pPr>
      <w:widowControl/>
      <w:suppressAutoHyphens w:val="0"/>
      <w:spacing w:after="240" w:line="240" w:lineRule="auto"/>
      <w:jc w:val="left"/>
    </w:pPr>
    <w:rPr>
      <w:rFonts w:eastAsia="Times New Roman"/>
      <w:kern w:val="0"/>
      <w:lang w:eastAsia="en-US" w:bidi="ar-SA"/>
    </w:rPr>
  </w:style>
  <w:style w:type="paragraph" w:customStyle="1" w:styleId="adressaat0">
    <w:name w:val="adressaat"/>
    <w:basedOn w:val="Normaallaad"/>
    <w:rsid w:val="00074983"/>
    <w:pPr>
      <w:widowControl/>
      <w:suppressAutoHyphens w:val="0"/>
      <w:spacing w:line="240" w:lineRule="auto"/>
      <w:jc w:val="left"/>
    </w:pPr>
    <w:rPr>
      <w:rFonts w:eastAsia="Times New Roman"/>
      <w:kern w:val="0"/>
      <w:lang w:eastAsia="en-US" w:bidi="ar-SA"/>
    </w:rPr>
  </w:style>
  <w:style w:type="paragraph" w:customStyle="1" w:styleId="aadress">
    <w:name w:val="aadress"/>
    <w:basedOn w:val="Normaallaad"/>
    <w:rsid w:val="00074983"/>
    <w:pPr>
      <w:widowControl/>
      <w:suppressAutoHyphens w:val="0"/>
      <w:spacing w:line="240" w:lineRule="auto"/>
      <w:jc w:val="left"/>
    </w:pPr>
    <w:rPr>
      <w:rFonts w:eastAsia="Times New Roman"/>
      <w:kern w:val="0"/>
      <w:lang w:eastAsia="en-US" w:bidi="ar-SA"/>
    </w:rPr>
  </w:style>
  <w:style w:type="paragraph" w:customStyle="1" w:styleId="kirjapealkiri">
    <w:name w:val="kirjapealkiri"/>
    <w:basedOn w:val="Normaallaad"/>
    <w:next w:val="Normaallaad"/>
    <w:rsid w:val="00074983"/>
    <w:pPr>
      <w:widowControl/>
      <w:suppressAutoHyphens w:val="0"/>
      <w:spacing w:before="960" w:after="240" w:line="240" w:lineRule="auto"/>
      <w:ind w:right="4253"/>
      <w:jc w:val="left"/>
    </w:pPr>
    <w:rPr>
      <w:rFonts w:eastAsia="Times New Roman"/>
      <w:kern w:val="0"/>
      <w:lang w:eastAsia="en-US" w:bidi="ar-SA"/>
    </w:rPr>
  </w:style>
  <w:style w:type="paragraph" w:customStyle="1" w:styleId="lputervitus">
    <w:name w:val="lõputervitus"/>
    <w:basedOn w:val="sisu"/>
    <w:next w:val="Normaallaad"/>
    <w:rsid w:val="00074983"/>
    <w:pPr>
      <w:keepLines/>
      <w:spacing w:before="240" w:after="720"/>
    </w:pPr>
  </w:style>
  <w:style w:type="paragraph" w:customStyle="1" w:styleId="allikirjastajanimi">
    <w:name w:val="allikirjastaja:nimi"/>
    <w:basedOn w:val="Normaallaad"/>
    <w:next w:val="Normaallaad"/>
    <w:rsid w:val="00074983"/>
    <w:pPr>
      <w:widowControl/>
      <w:suppressAutoHyphens w:val="0"/>
      <w:spacing w:line="240" w:lineRule="auto"/>
      <w:jc w:val="left"/>
    </w:pPr>
    <w:rPr>
      <w:rFonts w:eastAsia="Times New Roman"/>
      <w:kern w:val="0"/>
      <w:lang w:eastAsia="en-US" w:bidi="ar-SA"/>
    </w:rPr>
  </w:style>
  <w:style w:type="paragraph" w:customStyle="1" w:styleId="allkirjastajaametinimetus">
    <w:name w:val="allkirjastaja:ametinimetus"/>
    <w:basedOn w:val="Normaallaad"/>
    <w:next w:val="Normaallaad"/>
    <w:rsid w:val="00074983"/>
    <w:pPr>
      <w:keepNext/>
      <w:keepLines/>
      <w:widowControl/>
      <w:suppressAutoHyphens w:val="0"/>
      <w:spacing w:line="240" w:lineRule="auto"/>
      <w:jc w:val="left"/>
    </w:pPr>
    <w:rPr>
      <w:rFonts w:eastAsia="Times New Roman"/>
      <w:kern w:val="0"/>
      <w:lang w:eastAsia="en-US" w:bidi="ar-SA"/>
    </w:rPr>
  </w:style>
  <w:style w:type="paragraph" w:customStyle="1" w:styleId="koostaja">
    <w:name w:val="koostaja"/>
    <w:basedOn w:val="Normaallaad"/>
    <w:next w:val="Normaallaad"/>
    <w:rsid w:val="00074983"/>
    <w:pPr>
      <w:widowControl/>
      <w:suppressAutoHyphens w:val="0"/>
      <w:spacing w:before="480" w:line="240" w:lineRule="auto"/>
      <w:jc w:val="left"/>
    </w:pPr>
    <w:rPr>
      <w:rFonts w:eastAsia="Times New Roman"/>
      <w:kern w:val="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7856895">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fontTable" Target="fontTable.xml"/>
  <Relationship Id="rId16" Type="http://schemas.openxmlformats.org/officeDocument/2006/relationships/theme" Target="theme/theme1.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image" Target="media/image1.jpeg"/>
  <Relationship Id="rId8" Type="http://schemas.openxmlformats.org/officeDocument/2006/relationships/hyperlink" TargetMode="External" Target="mailto:kertu.martshenkov@mkm.ee"/>
  <Relationship Id="rId9" Type="http://schemas.openxmlformats.org/officeDocument/2006/relationships/header" Target="header1.xml"/>
</Relationships>

</file>

<file path=word/_rels/settings.xml.rels><?xml version="1.0" encoding="UTF-8"?>

<Relationships xmlns="http://schemas.openxmlformats.org/package/2006/relationships">
  <Relationship Id="rId1" Type="http://schemas.openxmlformats.org/officeDocument/2006/relationships/attachedTemplate" TargetMode="External" Target="file:///D:/Users/GertU/Desktop/Uued%20veebi/kirjaplank.dotx"/>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345EB30-0E79-4162-8E66-9F2557954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62</TotalTime>
  <Pages>1</Pages>
  <Words>503</Words>
  <Characters>2922</Characters>
  <Application>Microsoft Office Word</Application>
  <DocSecurity>0</DocSecurity>
  <Lines>24</Lines>
  <Paragraphs>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3419</CharactersWithSpaces>
  <SharedDoc>false</SharedDoc>
  <HyperlinksChanged>false</HyperlinksChanged>
  <AppVersion>15.0000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2014-05-07T07:36:00Z</dcterms:created>
  <dc:creator>Majandus- ja Kommunikatsiooniministeerium</dc:creator>
  <lastModifiedBy>Kairi-Ly Einborn</lastModifiedBy>
  <lastPrinted>2014-04-03T10:06:00Z</lastPrinted>
  <dcterms:modified xsi:type="dcterms:W3CDTF">2015-10-26T15:03:00Z</dcterms:modified>
  <revision>25</revision>
</coreProperties>
</file>