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7D68D7" w14:textId="214CE89B" w:rsidR="00E51D61" w:rsidRPr="00AE2ACE" w:rsidRDefault="00FE0BD6" w:rsidP="005D1DAA">
      <w:pPr>
        <w:spacing w:after="0" w:line="240" w:lineRule="auto"/>
        <w:jc w:val="right"/>
        <w:rPr>
          <w:rFonts w:ascii="Times New Roman" w:hAnsi="Times New Roman" w:cs="Times New Roman"/>
          <w:sz w:val="24"/>
          <w:szCs w:val="24"/>
        </w:rPr>
      </w:pPr>
      <w:r>
        <w:rPr>
          <w:rFonts w:ascii="Times New Roman" w:hAnsi="Times New Roman" w:cs="Times New Roman"/>
          <w:sz w:val="24"/>
          <w:szCs w:val="24"/>
        </w:rPr>
        <w:t xml:space="preserve">  </w:t>
      </w:r>
      <w:r w:rsidR="1513B586" w:rsidRPr="161E1372">
        <w:rPr>
          <w:rFonts w:ascii="Times New Roman" w:hAnsi="Times New Roman" w:cs="Times New Roman"/>
          <w:sz w:val="24"/>
          <w:szCs w:val="24"/>
        </w:rPr>
        <w:t>EELNÕU</w:t>
      </w:r>
    </w:p>
    <w:p w14:paraId="312BE110" w14:textId="675BF2D8" w:rsidR="00E51D61" w:rsidRPr="00AE2ACE" w:rsidRDefault="2EBEA3BF" w:rsidP="34DE894A">
      <w:pPr>
        <w:spacing w:after="0" w:line="240" w:lineRule="auto"/>
        <w:jc w:val="right"/>
        <w:rPr>
          <w:rFonts w:ascii="Times New Roman" w:hAnsi="Times New Roman" w:cs="Times New Roman"/>
          <w:sz w:val="24"/>
          <w:szCs w:val="24"/>
        </w:rPr>
      </w:pPr>
      <w:r w:rsidRPr="34DE894A">
        <w:rPr>
          <w:rFonts w:ascii="Times New Roman" w:hAnsi="Times New Roman" w:cs="Times New Roman"/>
          <w:sz w:val="24"/>
          <w:szCs w:val="24"/>
        </w:rPr>
        <w:t>1</w:t>
      </w:r>
      <w:r w:rsidR="000E3689">
        <w:rPr>
          <w:rFonts w:ascii="Times New Roman" w:hAnsi="Times New Roman" w:cs="Times New Roman"/>
          <w:sz w:val="24"/>
          <w:szCs w:val="24"/>
        </w:rPr>
        <w:t>6</w:t>
      </w:r>
      <w:r w:rsidR="004D0837" w:rsidRPr="34DE894A">
        <w:rPr>
          <w:rFonts w:ascii="Times New Roman" w:hAnsi="Times New Roman" w:cs="Times New Roman"/>
          <w:sz w:val="24"/>
          <w:szCs w:val="24"/>
        </w:rPr>
        <w:t>.</w:t>
      </w:r>
      <w:r w:rsidR="006C19EC" w:rsidRPr="34DE894A">
        <w:rPr>
          <w:rFonts w:ascii="Times New Roman" w:hAnsi="Times New Roman" w:cs="Times New Roman"/>
          <w:sz w:val="24"/>
          <w:szCs w:val="24"/>
        </w:rPr>
        <w:t>1</w:t>
      </w:r>
      <w:r w:rsidR="005E2746" w:rsidRPr="34DE894A">
        <w:rPr>
          <w:rFonts w:ascii="Times New Roman" w:hAnsi="Times New Roman" w:cs="Times New Roman"/>
          <w:sz w:val="24"/>
          <w:szCs w:val="24"/>
        </w:rPr>
        <w:t>0</w:t>
      </w:r>
      <w:r w:rsidR="00E51D61" w:rsidRPr="34DE894A">
        <w:rPr>
          <w:rFonts w:ascii="Times New Roman" w:hAnsi="Times New Roman" w:cs="Times New Roman"/>
          <w:sz w:val="24"/>
          <w:szCs w:val="24"/>
        </w:rPr>
        <w:t>.202</w:t>
      </w:r>
      <w:r w:rsidR="005E2746" w:rsidRPr="34DE894A">
        <w:rPr>
          <w:rFonts w:ascii="Times New Roman" w:hAnsi="Times New Roman" w:cs="Times New Roman"/>
          <w:sz w:val="24"/>
          <w:szCs w:val="24"/>
        </w:rPr>
        <w:t>6</w:t>
      </w:r>
    </w:p>
    <w:p w14:paraId="7B65FE4C" w14:textId="061D901D" w:rsidR="00E51D61" w:rsidRPr="00AE2ACE" w:rsidRDefault="00E51D61" w:rsidP="42E65FFF">
      <w:pPr>
        <w:spacing w:after="0" w:line="240" w:lineRule="auto"/>
        <w:jc w:val="center"/>
        <w:rPr>
          <w:rFonts w:ascii="Times New Roman" w:hAnsi="Times New Roman" w:cs="Times New Roman"/>
          <w:b/>
          <w:bCs/>
          <w:sz w:val="24"/>
          <w:szCs w:val="24"/>
        </w:rPr>
      </w:pPr>
    </w:p>
    <w:p w14:paraId="12D9A17F" w14:textId="0D4412DB" w:rsidR="00E51D61" w:rsidRPr="00576692" w:rsidRDefault="00E51D61" w:rsidP="005D1DAA">
      <w:pPr>
        <w:spacing w:after="0" w:line="240" w:lineRule="auto"/>
        <w:jc w:val="center"/>
        <w:rPr>
          <w:rFonts w:ascii="Times New Roman" w:hAnsi="Times New Roman" w:cs="Times New Roman"/>
          <w:b/>
          <w:bCs/>
          <w:sz w:val="32"/>
          <w:szCs w:val="32"/>
        </w:rPr>
      </w:pPr>
      <w:r w:rsidRPr="00576692">
        <w:rPr>
          <w:rFonts w:ascii="Times New Roman" w:hAnsi="Times New Roman" w:cs="Times New Roman"/>
          <w:b/>
          <w:bCs/>
          <w:sz w:val="32"/>
          <w:szCs w:val="32"/>
        </w:rPr>
        <w:t>Võlaõigusseaduse ja tarbijakaitseseaduse muutmise seadus</w:t>
      </w:r>
      <w:r w:rsidR="00166A58">
        <w:rPr>
          <w:rFonts w:ascii="Times New Roman" w:hAnsi="Times New Roman" w:cs="Times New Roman"/>
          <w:b/>
          <w:bCs/>
          <w:sz w:val="32"/>
          <w:szCs w:val="32"/>
        </w:rPr>
        <w:t xml:space="preserve"> (parandamisõigus)</w:t>
      </w:r>
    </w:p>
    <w:p w14:paraId="569D1F6E" w14:textId="7AD621DD" w:rsidR="00C17CBC" w:rsidRPr="00AE2ACE" w:rsidRDefault="00C17CBC" w:rsidP="005D1DAA">
      <w:pPr>
        <w:spacing w:after="0" w:line="240" w:lineRule="auto"/>
        <w:rPr>
          <w:rFonts w:ascii="Times New Roman" w:hAnsi="Times New Roman" w:cs="Times New Roman"/>
          <w:b/>
          <w:sz w:val="24"/>
          <w:szCs w:val="24"/>
        </w:rPr>
      </w:pPr>
    </w:p>
    <w:p w14:paraId="2238839F" w14:textId="7AE62073" w:rsidR="00CD611D" w:rsidRPr="00AE2ACE" w:rsidRDefault="00E51D61" w:rsidP="005D1DAA">
      <w:pPr>
        <w:spacing w:after="0" w:line="240" w:lineRule="auto"/>
        <w:jc w:val="both"/>
        <w:rPr>
          <w:rFonts w:ascii="Times New Roman" w:hAnsi="Times New Roman" w:cs="Times New Roman"/>
          <w:b/>
          <w:sz w:val="24"/>
          <w:szCs w:val="24"/>
        </w:rPr>
      </w:pPr>
      <w:r w:rsidRPr="00AE2ACE">
        <w:rPr>
          <w:rFonts w:ascii="Times New Roman" w:hAnsi="Times New Roman" w:cs="Times New Roman"/>
          <w:b/>
          <w:sz w:val="24"/>
          <w:szCs w:val="24"/>
        </w:rPr>
        <w:t xml:space="preserve">§ 1. </w:t>
      </w:r>
      <w:r w:rsidR="00CD611D" w:rsidRPr="00AE2ACE">
        <w:rPr>
          <w:rFonts w:ascii="Times New Roman" w:hAnsi="Times New Roman" w:cs="Times New Roman"/>
          <w:b/>
          <w:sz w:val="24"/>
          <w:szCs w:val="24"/>
        </w:rPr>
        <w:t>Võlaõigusseadus</w:t>
      </w:r>
      <w:r w:rsidR="00D5174A" w:rsidRPr="00AE2ACE">
        <w:rPr>
          <w:rFonts w:ascii="Times New Roman" w:hAnsi="Times New Roman" w:cs="Times New Roman"/>
          <w:b/>
          <w:sz w:val="24"/>
          <w:szCs w:val="24"/>
        </w:rPr>
        <w:t>e</w:t>
      </w:r>
      <w:r w:rsidR="00CD611D" w:rsidRPr="00AE2ACE">
        <w:rPr>
          <w:rFonts w:ascii="Times New Roman" w:hAnsi="Times New Roman" w:cs="Times New Roman"/>
          <w:b/>
          <w:sz w:val="24"/>
          <w:szCs w:val="24"/>
        </w:rPr>
        <w:t xml:space="preserve"> muutmine</w:t>
      </w:r>
    </w:p>
    <w:p w14:paraId="385831E0" w14:textId="77777777" w:rsidR="00CD611D" w:rsidRPr="00AE2ACE" w:rsidRDefault="00CD611D" w:rsidP="005D1DAA">
      <w:pPr>
        <w:spacing w:after="0" w:line="240" w:lineRule="auto"/>
        <w:jc w:val="both"/>
        <w:rPr>
          <w:rFonts w:ascii="Times New Roman" w:hAnsi="Times New Roman" w:cs="Times New Roman"/>
          <w:sz w:val="24"/>
          <w:szCs w:val="24"/>
        </w:rPr>
      </w:pPr>
    </w:p>
    <w:p w14:paraId="4D79BFBD" w14:textId="297E83E5" w:rsidR="00CD611D" w:rsidRPr="00AE2ACE" w:rsidRDefault="00E51D61" w:rsidP="005D1DAA">
      <w:pPr>
        <w:spacing w:after="0" w:line="240" w:lineRule="auto"/>
        <w:jc w:val="both"/>
        <w:rPr>
          <w:rFonts w:ascii="Times New Roman" w:hAnsi="Times New Roman" w:cs="Times New Roman"/>
          <w:sz w:val="24"/>
          <w:szCs w:val="24"/>
        </w:rPr>
      </w:pPr>
      <w:r w:rsidRPr="5690EFDA">
        <w:rPr>
          <w:rFonts w:ascii="Times New Roman" w:hAnsi="Times New Roman" w:cs="Times New Roman"/>
          <w:sz w:val="24"/>
          <w:szCs w:val="24"/>
        </w:rPr>
        <w:t>Võlaõigusseaduses tehakse järgmised muudatused:</w:t>
      </w:r>
    </w:p>
    <w:p w14:paraId="009BE7F5" w14:textId="77777777" w:rsidR="00981163" w:rsidRPr="00AE2ACE" w:rsidRDefault="00981163" w:rsidP="005D1DAA">
      <w:pPr>
        <w:spacing w:after="0" w:line="240" w:lineRule="auto"/>
        <w:jc w:val="both"/>
        <w:rPr>
          <w:rFonts w:ascii="Times New Roman" w:hAnsi="Times New Roman" w:cs="Times New Roman"/>
          <w:sz w:val="24"/>
          <w:szCs w:val="24"/>
        </w:rPr>
      </w:pPr>
    </w:p>
    <w:p w14:paraId="7C2E34E0" w14:textId="25A3F03B" w:rsidR="0023235F" w:rsidRPr="00DF022B" w:rsidRDefault="00CF1145" w:rsidP="00495F48">
      <w:pPr>
        <w:shd w:val="clear" w:color="auto" w:fill="FFFFFF"/>
        <w:spacing w:after="0" w:line="240" w:lineRule="auto"/>
        <w:jc w:val="both"/>
        <w:outlineLvl w:val="2"/>
        <w:rPr>
          <w:rFonts w:ascii="Times New Roman" w:eastAsia="Times New Roman" w:hAnsi="Times New Roman" w:cs="Times New Roman"/>
          <w:color w:val="000000"/>
          <w:sz w:val="24"/>
          <w:szCs w:val="24"/>
          <w:lang w:eastAsia="et-EE"/>
        </w:rPr>
      </w:pPr>
      <w:r>
        <w:rPr>
          <w:rFonts w:ascii="Times New Roman" w:eastAsia="Times New Roman" w:hAnsi="Times New Roman" w:cs="Times New Roman"/>
          <w:b/>
          <w:bCs/>
          <w:color w:val="000000"/>
          <w:sz w:val="24"/>
          <w:szCs w:val="24"/>
          <w:bdr w:val="none" w:sz="0" w:space="0" w:color="auto" w:frame="1"/>
          <w:lang w:eastAsia="et-EE"/>
        </w:rPr>
        <w:t xml:space="preserve">1) </w:t>
      </w:r>
      <w:r w:rsidRPr="00DF022B">
        <w:rPr>
          <w:rFonts w:ascii="Times New Roman" w:eastAsia="Times New Roman" w:hAnsi="Times New Roman" w:cs="Times New Roman"/>
          <w:color w:val="000000"/>
          <w:sz w:val="24"/>
          <w:szCs w:val="24"/>
          <w:bdr w:val="none" w:sz="0" w:space="0" w:color="auto" w:frame="1"/>
          <w:lang w:eastAsia="et-EE"/>
        </w:rPr>
        <w:t>p</w:t>
      </w:r>
      <w:r w:rsidR="0023235F" w:rsidRPr="00DF022B">
        <w:rPr>
          <w:rFonts w:ascii="Times New Roman" w:eastAsia="Times New Roman" w:hAnsi="Times New Roman" w:cs="Times New Roman"/>
          <w:color w:val="000000"/>
          <w:sz w:val="24"/>
          <w:szCs w:val="24"/>
          <w:bdr w:val="none" w:sz="0" w:space="0" w:color="auto" w:frame="1"/>
          <w:lang w:eastAsia="et-EE"/>
        </w:rPr>
        <w:t>aragrahvi 217</w:t>
      </w:r>
      <w:r w:rsidR="0023235F" w:rsidRPr="00DF022B">
        <w:rPr>
          <w:rFonts w:ascii="Times New Roman" w:eastAsia="Times New Roman" w:hAnsi="Times New Roman" w:cs="Times New Roman"/>
          <w:color w:val="000000"/>
          <w:sz w:val="24"/>
          <w:szCs w:val="24"/>
          <w:bdr w:val="none" w:sz="0" w:space="0" w:color="auto" w:frame="1"/>
          <w:vertAlign w:val="superscript"/>
          <w:lang w:eastAsia="et-EE"/>
        </w:rPr>
        <w:t xml:space="preserve">1 </w:t>
      </w:r>
      <w:r w:rsidR="0023235F" w:rsidRPr="00DF022B">
        <w:rPr>
          <w:rFonts w:ascii="Times New Roman" w:eastAsia="Times New Roman" w:hAnsi="Times New Roman" w:cs="Times New Roman"/>
          <w:color w:val="000000"/>
          <w:sz w:val="24"/>
          <w:szCs w:val="24"/>
          <w:lang w:eastAsia="et-EE"/>
        </w:rPr>
        <w:t>lõike 3 punkt</w:t>
      </w:r>
      <w:r w:rsidR="00F31B11">
        <w:rPr>
          <w:rFonts w:ascii="Times New Roman" w:eastAsia="Times New Roman" w:hAnsi="Times New Roman" w:cs="Times New Roman"/>
          <w:color w:val="000000"/>
          <w:sz w:val="24"/>
          <w:szCs w:val="24"/>
          <w:lang w:eastAsia="et-EE"/>
        </w:rPr>
        <w:t>i</w:t>
      </w:r>
      <w:r w:rsidR="0023235F" w:rsidRPr="00DF022B">
        <w:rPr>
          <w:rFonts w:ascii="Times New Roman" w:eastAsia="Times New Roman" w:hAnsi="Times New Roman" w:cs="Times New Roman"/>
          <w:color w:val="000000"/>
          <w:sz w:val="24"/>
          <w:szCs w:val="24"/>
          <w:lang w:eastAsia="et-EE"/>
        </w:rPr>
        <w:t xml:space="preserve"> 2 </w:t>
      </w:r>
      <w:r w:rsidR="006F3869" w:rsidRPr="006F3869">
        <w:rPr>
          <w:rFonts w:ascii="Times New Roman" w:eastAsia="Times New Roman" w:hAnsi="Times New Roman" w:cs="Times New Roman"/>
          <w:color w:val="000000"/>
          <w:sz w:val="24"/>
          <w:szCs w:val="24"/>
          <w:lang w:eastAsia="et-EE"/>
        </w:rPr>
        <w:t>täiendatakse pärast sõna „vastupidavuse“ sõnaga „</w:t>
      </w:r>
      <w:r w:rsidR="00C90B96">
        <w:rPr>
          <w:rFonts w:ascii="Times New Roman" w:eastAsia="Times New Roman" w:hAnsi="Times New Roman" w:cs="Times New Roman"/>
          <w:color w:val="000000"/>
          <w:sz w:val="24"/>
          <w:szCs w:val="24"/>
          <w:lang w:eastAsia="et-EE"/>
        </w:rPr>
        <w:t>,</w:t>
      </w:r>
      <w:r w:rsidR="00EB4D63">
        <w:rPr>
          <w:rFonts w:ascii="Times New Roman" w:eastAsia="Times New Roman" w:hAnsi="Times New Roman" w:cs="Times New Roman"/>
          <w:color w:val="000000"/>
          <w:sz w:val="24"/>
          <w:szCs w:val="24"/>
          <w:lang w:eastAsia="et-EE"/>
        </w:rPr>
        <w:t> </w:t>
      </w:r>
      <w:r w:rsidR="006F3869" w:rsidRPr="006F3869">
        <w:rPr>
          <w:rFonts w:ascii="Times New Roman" w:eastAsia="Times New Roman" w:hAnsi="Times New Roman" w:cs="Times New Roman"/>
          <w:color w:val="000000"/>
          <w:sz w:val="24"/>
          <w:szCs w:val="24"/>
          <w:lang w:eastAsia="et-EE"/>
        </w:rPr>
        <w:t>parandatavuse</w:t>
      </w:r>
      <w:r w:rsidR="00075118">
        <w:rPr>
          <w:rFonts w:ascii="Times New Roman" w:eastAsia="Times New Roman" w:hAnsi="Times New Roman" w:cs="Times New Roman"/>
          <w:color w:val="000000"/>
          <w:sz w:val="24"/>
          <w:szCs w:val="24"/>
          <w:lang w:eastAsia="et-EE"/>
        </w:rPr>
        <w:t>“;</w:t>
      </w:r>
    </w:p>
    <w:p w14:paraId="473FD2EC" w14:textId="77777777" w:rsidR="00CF1145" w:rsidRPr="00CF1145" w:rsidRDefault="00CF1145" w:rsidP="00CF1145">
      <w:pPr>
        <w:shd w:val="clear" w:color="auto" w:fill="FFFFFF"/>
        <w:spacing w:after="0" w:line="240" w:lineRule="auto"/>
        <w:outlineLvl w:val="2"/>
        <w:rPr>
          <w:rFonts w:ascii="Times New Roman" w:eastAsia="Times New Roman" w:hAnsi="Times New Roman" w:cs="Times New Roman"/>
          <w:b/>
          <w:bCs/>
          <w:color w:val="000000"/>
          <w:sz w:val="24"/>
          <w:szCs w:val="24"/>
          <w:lang w:eastAsia="et-EE"/>
        </w:rPr>
      </w:pPr>
    </w:p>
    <w:p w14:paraId="1417DAEC" w14:textId="31D76BFF" w:rsidR="009745F7" w:rsidRPr="009B2065" w:rsidRDefault="009B2065" w:rsidP="009745F7">
      <w:pPr>
        <w:spacing w:after="0" w:line="240" w:lineRule="auto"/>
        <w:jc w:val="both"/>
        <w:rPr>
          <w:rFonts w:ascii="Times New Roman" w:eastAsia="Times New Roman" w:hAnsi="Times New Roman" w:cs="Times New Roman"/>
          <w:sz w:val="24"/>
          <w:szCs w:val="24"/>
          <w:lang w:eastAsia="et-EE"/>
        </w:rPr>
      </w:pPr>
      <w:r w:rsidRPr="009B2065">
        <w:rPr>
          <w:rFonts w:ascii="Times New Roman" w:eastAsia="Times New Roman" w:hAnsi="Times New Roman" w:cs="Times New Roman"/>
          <w:b/>
          <w:bCs/>
          <w:sz w:val="24"/>
          <w:szCs w:val="24"/>
          <w:lang w:eastAsia="et-EE"/>
        </w:rPr>
        <w:t>2)</w:t>
      </w:r>
      <w:r w:rsidRPr="009B2065">
        <w:rPr>
          <w:rFonts w:ascii="Times New Roman" w:eastAsia="Times New Roman" w:hAnsi="Times New Roman" w:cs="Times New Roman"/>
          <w:sz w:val="24"/>
          <w:szCs w:val="24"/>
          <w:lang w:eastAsia="et-EE"/>
        </w:rPr>
        <w:t xml:space="preserve"> </w:t>
      </w:r>
      <w:r w:rsidR="009745F7" w:rsidRPr="009B2065">
        <w:rPr>
          <w:rFonts w:ascii="Times New Roman" w:eastAsia="Times New Roman" w:hAnsi="Times New Roman" w:cs="Times New Roman"/>
          <w:sz w:val="24"/>
          <w:szCs w:val="24"/>
          <w:lang w:eastAsia="et-EE"/>
        </w:rPr>
        <w:t>paragrahvi 218 lõi</w:t>
      </w:r>
      <w:r w:rsidR="009745F7">
        <w:rPr>
          <w:rFonts w:ascii="Times New Roman" w:eastAsia="Times New Roman" w:hAnsi="Times New Roman" w:cs="Times New Roman"/>
          <w:sz w:val="24"/>
          <w:szCs w:val="24"/>
          <w:lang w:eastAsia="et-EE"/>
        </w:rPr>
        <w:t>k</w:t>
      </w:r>
      <w:r w:rsidR="009745F7" w:rsidRPr="009B2065">
        <w:rPr>
          <w:rFonts w:ascii="Times New Roman" w:eastAsia="Times New Roman" w:hAnsi="Times New Roman" w:cs="Times New Roman"/>
          <w:sz w:val="24"/>
          <w:szCs w:val="24"/>
          <w:lang w:eastAsia="et-EE"/>
        </w:rPr>
        <w:t>e</w:t>
      </w:r>
      <w:r w:rsidR="009745F7">
        <w:rPr>
          <w:rFonts w:ascii="Times New Roman" w:eastAsia="Times New Roman" w:hAnsi="Times New Roman" w:cs="Times New Roman"/>
          <w:sz w:val="24"/>
          <w:szCs w:val="24"/>
          <w:lang w:eastAsia="et-EE"/>
        </w:rPr>
        <w:t>s</w:t>
      </w:r>
      <w:r w:rsidR="009745F7" w:rsidRPr="009B2065">
        <w:rPr>
          <w:rFonts w:ascii="Times New Roman" w:eastAsia="Times New Roman" w:hAnsi="Times New Roman" w:cs="Times New Roman"/>
          <w:sz w:val="24"/>
          <w:szCs w:val="24"/>
          <w:lang w:eastAsia="et-EE"/>
        </w:rPr>
        <w:t xml:space="preserve"> 3</w:t>
      </w:r>
      <w:r w:rsidR="009745F7" w:rsidRPr="005C7ECD">
        <w:rPr>
          <w:rFonts w:ascii="Times New Roman" w:eastAsia="Times New Roman" w:hAnsi="Times New Roman" w:cs="Times New Roman"/>
          <w:sz w:val="24"/>
          <w:szCs w:val="24"/>
          <w:vertAlign w:val="superscript"/>
          <w:lang w:eastAsia="et-EE"/>
        </w:rPr>
        <w:t>1</w:t>
      </w:r>
      <w:r w:rsidR="009745F7" w:rsidRPr="009B2065">
        <w:rPr>
          <w:rFonts w:ascii="Times New Roman" w:eastAsia="Times New Roman" w:hAnsi="Times New Roman" w:cs="Times New Roman"/>
          <w:sz w:val="24"/>
          <w:szCs w:val="24"/>
          <w:lang w:eastAsia="et-EE"/>
        </w:rPr>
        <w:t xml:space="preserve"> </w:t>
      </w:r>
      <w:r w:rsidR="009745F7">
        <w:rPr>
          <w:rFonts w:ascii="Times New Roman" w:eastAsia="Times New Roman" w:hAnsi="Times New Roman" w:cs="Times New Roman"/>
          <w:sz w:val="24"/>
          <w:szCs w:val="24"/>
          <w:lang w:eastAsia="et-EE"/>
        </w:rPr>
        <w:t xml:space="preserve">asendatakse </w:t>
      </w:r>
      <w:r w:rsidR="004A3EB3">
        <w:rPr>
          <w:rFonts w:ascii="Times New Roman" w:eastAsia="Times New Roman" w:hAnsi="Times New Roman" w:cs="Times New Roman"/>
          <w:sz w:val="24"/>
          <w:szCs w:val="24"/>
          <w:lang w:eastAsia="et-EE"/>
        </w:rPr>
        <w:t xml:space="preserve">teine lause </w:t>
      </w:r>
      <w:r w:rsidR="00191D51">
        <w:rPr>
          <w:rFonts w:ascii="Times New Roman" w:eastAsia="Times New Roman" w:hAnsi="Times New Roman" w:cs="Times New Roman"/>
          <w:sz w:val="24"/>
          <w:szCs w:val="24"/>
          <w:lang w:eastAsia="et-EE"/>
        </w:rPr>
        <w:t>tekstiosaga</w:t>
      </w:r>
      <w:r w:rsidR="004A3EB3">
        <w:rPr>
          <w:rFonts w:ascii="Times New Roman" w:eastAsia="Times New Roman" w:hAnsi="Times New Roman" w:cs="Times New Roman"/>
          <w:sz w:val="24"/>
          <w:szCs w:val="24"/>
          <w:lang w:eastAsia="et-EE"/>
        </w:rPr>
        <w:t xml:space="preserve"> </w:t>
      </w:r>
      <w:r w:rsidR="009745F7">
        <w:rPr>
          <w:rFonts w:ascii="Times New Roman" w:eastAsia="Times New Roman" w:hAnsi="Times New Roman" w:cs="Times New Roman"/>
          <w:sz w:val="24"/>
          <w:szCs w:val="24"/>
          <w:lang w:eastAsia="et-EE"/>
        </w:rPr>
        <w:t>„</w:t>
      </w:r>
      <w:r w:rsidR="004A3EB3">
        <w:rPr>
          <w:rFonts w:ascii="Times New Roman" w:eastAsia="Times New Roman" w:hAnsi="Times New Roman" w:cs="Times New Roman"/>
          <w:sz w:val="24"/>
          <w:szCs w:val="24"/>
          <w:lang w:eastAsia="et-EE"/>
        </w:rPr>
        <w:t>K</w:t>
      </w:r>
      <w:r w:rsidR="00913CE0" w:rsidRPr="00913CE0">
        <w:rPr>
          <w:rFonts w:ascii="Times New Roman" w:eastAsia="Times New Roman" w:hAnsi="Times New Roman" w:cs="Times New Roman"/>
          <w:sz w:val="24"/>
          <w:szCs w:val="24"/>
          <w:lang w:eastAsia="et-EE"/>
        </w:rPr>
        <w:t xml:space="preserve">ui tarbija valib asja lepingutingimustele vastavusse viimiseks parandamise, pikeneb </w:t>
      </w:r>
      <w:r w:rsidR="00191D51">
        <w:rPr>
          <w:rFonts w:ascii="Times New Roman" w:eastAsia="Times New Roman" w:hAnsi="Times New Roman" w:cs="Times New Roman"/>
          <w:sz w:val="24"/>
          <w:szCs w:val="24"/>
          <w:lang w:eastAsia="et-EE"/>
        </w:rPr>
        <w:t>võlaõigusseaduse</w:t>
      </w:r>
      <w:r w:rsidR="00913CE0" w:rsidRPr="00913CE0">
        <w:rPr>
          <w:rFonts w:ascii="Times New Roman" w:eastAsia="Times New Roman" w:hAnsi="Times New Roman" w:cs="Times New Roman"/>
          <w:sz w:val="24"/>
          <w:szCs w:val="24"/>
          <w:lang w:eastAsia="et-EE"/>
        </w:rPr>
        <w:t xml:space="preserve"> § 218 lõikes 2 nimetatud müüja vastutuse tähtaeg ü</w:t>
      </w:r>
      <w:r w:rsidR="00191D51">
        <w:rPr>
          <w:rFonts w:ascii="Times New Roman" w:eastAsia="Times New Roman" w:hAnsi="Times New Roman" w:cs="Times New Roman"/>
          <w:sz w:val="24"/>
          <w:szCs w:val="24"/>
          <w:lang w:eastAsia="et-EE"/>
        </w:rPr>
        <w:t>he</w:t>
      </w:r>
      <w:r w:rsidR="00913CE0" w:rsidRPr="00913CE0">
        <w:rPr>
          <w:rFonts w:ascii="Times New Roman" w:eastAsia="Times New Roman" w:hAnsi="Times New Roman" w:cs="Times New Roman"/>
          <w:sz w:val="24"/>
          <w:szCs w:val="24"/>
          <w:lang w:eastAsia="et-EE"/>
        </w:rPr>
        <w:t xml:space="preserve"> kor</w:t>
      </w:r>
      <w:r w:rsidR="00191D51">
        <w:rPr>
          <w:rFonts w:ascii="Times New Roman" w:eastAsia="Times New Roman" w:hAnsi="Times New Roman" w:cs="Times New Roman"/>
          <w:sz w:val="24"/>
          <w:szCs w:val="24"/>
          <w:lang w:eastAsia="et-EE"/>
        </w:rPr>
        <w:t>ra</w:t>
      </w:r>
      <w:r w:rsidR="00913CE0" w:rsidRPr="00913CE0">
        <w:rPr>
          <w:rFonts w:ascii="Times New Roman" w:eastAsia="Times New Roman" w:hAnsi="Times New Roman" w:cs="Times New Roman"/>
          <w:sz w:val="24"/>
          <w:szCs w:val="24"/>
          <w:lang w:eastAsia="et-EE"/>
        </w:rPr>
        <w:t xml:space="preserve"> 12 kuu võrra.</w:t>
      </w:r>
      <w:r w:rsidR="009745F7" w:rsidRPr="009B2065">
        <w:rPr>
          <w:rFonts w:ascii="Times New Roman" w:eastAsia="Times New Roman" w:hAnsi="Times New Roman" w:cs="Times New Roman"/>
          <w:sz w:val="24"/>
          <w:szCs w:val="24"/>
          <w:lang w:eastAsia="et-EE"/>
        </w:rPr>
        <w:t xml:space="preserve"> Kui tähtaeg on ühe korra juba pikenenud, </w:t>
      </w:r>
      <w:r w:rsidR="009745F7">
        <w:rPr>
          <w:rFonts w:ascii="Times New Roman" w:eastAsia="Times New Roman" w:hAnsi="Times New Roman" w:cs="Times New Roman"/>
          <w:sz w:val="24"/>
          <w:szCs w:val="24"/>
          <w:lang w:eastAsia="et-EE"/>
        </w:rPr>
        <w:t xml:space="preserve">nähakse selle </w:t>
      </w:r>
      <w:r w:rsidR="009745F7" w:rsidRPr="009B2065">
        <w:rPr>
          <w:rFonts w:ascii="Times New Roman" w:eastAsia="Times New Roman" w:hAnsi="Times New Roman" w:cs="Times New Roman"/>
          <w:sz w:val="24"/>
          <w:szCs w:val="24"/>
          <w:lang w:eastAsia="et-EE"/>
        </w:rPr>
        <w:t xml:space="preserve">edasine pikenemine </w:t>
      </w:r>
      <w:r w:rsidR="009745F7">
        <w:rPr>
          <w:rFonts w:ascii="Times New Roman" w:eastAsia="Times New Roman" w:hAnsi="Times New Roman" w:cs="Times New Roman"/>
          <w:sz w:val="24"/>
          <w:szCs w:val="24"/>
          <w:lang w:eastAsia="et-EE"/>
        </w:rPr>
        <w:t xml:space="preserve">ette </w:t>
      </w:r>
      <w:r w:rsidR="009745F7" w:rsidRPr="009B2065">
        <w:rPr>
          <w:rFonts w:ascii="Times New Roman" w:eastAsia="Times New Roman" w:hAnsi="Times New Roman" w:cs="Times New Roman"/>
          <w:sz w:val="24"/>
          <w:szCs w:val="24"/>
          <w:lang w:eastAsia="et-EE"/>
        </w:rPr>
        <w:t xml:space="preserve">üksnes kõrvaldatud puuduse </w:t>
      </w:r>
      <w:r w:rsidR="00C658C4">
        <w:rPr>
          <w:rFonts w:ascii="Times New Roman" w:eastAsia="Times New Roman" w:hAnsi="Times New Roman" w:cs="Times New Roman"/>
          <w:sz w:val="24"/>
          <w:szCs w:val="24"/>
          <w:lang w:eastAsia="et-EE"/>
        </w:rPr>
        <w:t>suhtes</w:t>
      </w:r>
      <w:r w:rsidR="00785318">
        <w:rPr>
          <w:rFonts w:ascii="Times New Roman" w:eastAsia="Times New Roman" w:hAnsi="Times New Roman" w:cs="Times New Roman"/>
          <w:sz w:val="24"/>
          <w:szCs w:val="24"/>
          <w:lang w:eastAsia="et-EE"/>
        </w:rPr>
        <w:t xml:space="preserve"> arvates selle parandamisest</w:t>
      </w:r>
      <w:r w:rsidR="009745F7" w:rsidRPr="009B2065">
        <w:rPr>
          <w:rFonts w:ascii="Times New Roman" w:eastAsia="Times New Roman" w:hAnsi="Times New Roman" w:cs="Times New Roman"/>
          <w:sz w:val="24"/>
          <w:szCs w:val="24"/>
          <w:lang w:eastAsia="et-EE"/>
        </w:rPr>
        <w:t>“;</w:t>
      </w:r>
    </w:p>
    <w:p w14:paraId="7D024828" w14:textId="77777777" w:rsidR="00541174" w:rsidRDefault="00541174" w:rsidP="005D1DAA">
      <w:pPr>
        <w:spacing w:after="0" w:line="240" w:lineRule="auto"/>
        <w:jc w:val="both"/>
        <w:rPr>
          <w:rFonts w:ascii="Times New Roman" w:eastAsia="Times New Roman" w:hAnsi="Times New Roman" w:cs="Times New Roman"/>
          <w:sz w:val="24"/>
          <w:szCs w:val="24"/>
          <w:lang w:eastAsia="et-EE"/>
        </w:rPr>
      </w:pPr>
    </w:p>
    <w:p w14:paraId="096A1F3D" w14:textId="77777777" w:rsidR="00DA16E3" w:rsidRDefault="00DA16E3" w:rsidP="00DA16E3">
      <w:pPr>
        <w:spacing w:after="0" w:line="240" w:lineRule="auto"/>
        <w:jc w:val="both"/>
        <w:rPr>
          <w:rFonts w:ascii="Times New Roman" w:eastAsia="Aptos" w:hAnsi="Times New Roman" w:cs="Times New Roman"/>
          <w:sz w:val="24"/>
          <w:szCs w:val="24"/>
          <w14:ligatures w14:val="standardContextual"/>
        </w:rPr>
      </w:pPr>
      <w:r w:rsidRPr="00DA16E3">
        <w:rPr>
          <w:rFonts w:ascii="Times New Roman" w:eastAsia="Aptos" w:hAnsi="Times New Roman" w:cs="Times New Roman"/>
          <w:b/>
          <w:bCs/>
          <w:sz w:val="24"/>
          <w:szCs w:val="24"/>
          <w14:ligatures w14:val="standardContextual"/>
        </w:rPr>
        <w:t>3)</w:t>
      </w:r>
      <w:r w:rsidRPr="00DA16E3">
        <w:rPr>
          <w:rFonts w:ascii="Times New Roman" w:eastAsia="Aptos" w:hAnsi="Times New Roman" w:cs="Times New Roman"/>
          <w:sz w:val="24"/>
          <w:szCs w:val="24"/>
          <w14:ligatures w14:val="standardContextual"/>
        </w:rPr>
        <w:t xml:space="preserve"> paragrahvi 222 lõiget 1 täiendatakse teise lausega järgmises sõnastuses:</w:t>
      </w:r>
    </w:p>
    <w:p w14:paraId="666EFF32" w14:textId="77777777" w:rsidR="00FF57EB" w:rsidRPr="00DA16E3" w:rsidRDefault="00FF57EB" w:rsidP="00DA16E3">
      <w:pPr>
        <w:spacing w:after="0" w:line="240" w:lineRule="auto"/>
        <w:jc w:val="both"/>
        <w:rPr>
          <w:rFonts w:ascii="Times New Roman" w:eastAsia="Aptos" w:hAnsi="Times New Roman" w:cs="Times New Roman"/>
          <w:sz w:val="24"/>
          <w:szCs w:val="24"/>
          <w14:ligatures w14:val="standardContextual"/>
        </w:rPr>
      </w:pPr>
    </w:p>
    <w:p w14:paraId="473D1684" w14:textId="17F60585" w:rsidR="00DA16E3" w:rsidRPr="00DA16E3" w:rsidRDefault="00DA16E3" w:rsidP="00DA16E3">
      <w:pPr>
        <w:spacing w:after="0" w:line="240" w:lineRule="auto"/>
        <w:jc w:val="both"/>
        <w:rPr>
          <w:rFonts w:ascii="Times New Roman" w:eastAsia="Aptos" w:hAnsi="Times New Roman" w:cs="Times New Roman"/>
          <w:sz w:val="24"/>
          <w:szCs w:val="24"/>
          <w14:ligatures w14:val="standardContextual"/>
        </w:rPr>
      </w:pPr>
      <w:r w:rsidRPr="00DA16E3">
        <w:rPr>
          <w:rFonts w:ascii="Times New Roman" w:eastAsia="Aptos" w:hAnsi="Times New Roman" w:cs="Times New Roman"/>
          <w:sz w:val="24"/>
          <w:szCs w:val="24"/>
          <w14:ligatures w14:val="standardContextual"/>
        </w:rPr>
        <w:t xml:space="preserve">„Tarbijalemüügi korral peab müüja ostjat teavitama, et tal on käesoleva paragrahvi kohaselt õigus valida parandamise ja asendamise vahel </w:t>
      </w:r>
      <w:r w:rsidR="00D201DE">
        <w:rPr>
          <w:rFonts w:ascii="Times New Roman" w:eastAsia="Aptos" w:hAnsi="Times New Roman" w:cs="Times New Roman"/>
          <w:sz w:val="24"/>
          <w:szCs w:val="24"/>
          <w14:ligatures w14:val="standardContextual"/>
        </w:rPr>
        <w:t>ning</w:t>
      </w:r>
      <w:r w:rsidRPr="00DA16E3">
        <w:rPr>
          <w:rFonts w:ascii="Times New Roman" w:eastAsia="Aptos" w:hAnsi="Times New Roman" w:cs="Times New Roman"/>
          <w:sz w:val="24"/>
          <w:szCs w:val="24"/>
          <w14:ligatures w14:val="standardContextual"/>
        </w:rPr>
        <w:t xml:space="preserve"> et parandamise kasuks otsustamise</w:t>
      </w:r>
      <w:r w:rsidR="000D0A52">
        <w:rPr>
          <w:rFonts w:ascii="Times New Roman" w:eastAsia="Aptos" w:hAnsi="Times New Roman" w:cs="Times New Roman"/>
          <w:sz w:val="24"/>
          <w:szCs w:val="24"/>
          <w14:ligatures w14:val="standardContextual"/>
        </w:rPr>
        <w:t xml:space="preserve"> korra</w:t>
      </w:r>
      <w:r w:rsidRPr="00DA16E3">
        <w:rPr>
          <w:rFonts w:ascii="Times New Roman" w:eastAsia="Aptos" w:hAnsi="Times New Roman" w:cs="Times New Roman"/>
          <w:sz w:val="24"/>
          <w:szCs w:val="24"/>
          <w14:ligatures w14:val="standardContextual"/>
        </w:rPr>
        <w:t>l pikeneb müüja vastutuse tähtaeg käesoleva seaduse § 218 lõike 3</w:t>
      </w:r>
      <w:r w:rsidRPr="00DA16E3">
        <w:rPr>
          <w:rFonts w:ascii="Times New Roman" w:eastAsia="Aptos" w:hAnsi="Times New Roman" w:cs="Times New Roman"/>
          <w:sz w:val="24"/>
          <w:szCs w:val="24"/>
          <w:vertAlign w:val="superscript"/>
          <w14:ligatures w14:val="standardContextual"/>
        </w:rPr>
        <w:t>1</w:t>
      </w:r>
      <w:r w:rsidRPr="00DA16E3">
        <w:rPr>
          <w:rFonts w:ascii="Times New Roman" w:eastAsia="Aptos" w:hAnsi="Times New Roman" w:cs="Times New Roman"/>
          <w:sz w:val="24"/>
          <w:szCs w:val="24"/>
          <w14:ligatures w14:val="standardContextual"/>
        </w:rPr>
        <w:t xml:space="preserve"> </w:t>
      </w:r>
      <w:r w:rsidR="002D5606">
        <w:rPr>
          <w:rFonts w:ascii="Times New Roman" w:eastAsia="Aptos" w:hAnsi="Times New Roman" w:cs="Times New Roman"/>
          <w:sz w:val="24"/>
          <w:szCs w:val="24"/>
          <w14:ligatures w14:val="standardContextual"/>
        </w:rPr>
        <w:t xml:space="preserve">kohaselt </w:t>
      </w:r>
      <w:r w:rsidRPr="00DA16E3">
        <w:rPr>
          <w:rFonts w:ascii="Times New Roman" w:eastAsia="Aptos" w:hAnsi="Times New Roman" w:cs="Times New Roman"/>
          <w:sz w:val="24"/>
          <w:szCs w:val="24"/>
          <w14:ligatures w14:val="standardContextual"/>
        </w:rPr>
        <w:t>igal juhul ühe korra ühe aasta võrra.“;</w:t>
      </w:r>
    </w:p>
    <w:p w14:paraId="1DC40A89" w14:textId="77777777" w:rsidR="009B2065" w:rsidRDefault="009B2065" w:rsidP="005D1DAA">
      <w:pPr>
        <w:spacing w:after="0" w:line="240" w:lineRule="auto"/>
        <w:jc w:val="both"/>
        <w:rPr>
          <w:rFonts w:ascii="Times New Roman" w:eastAsia="Times New Roman" w:hAnsi="Times New Roman" w:cs="Times New Roman"/>
          <w:sz w:val="24"/>
          <w:szCs w:val="24"/>
          <w:lang w:eastAsia="et-EE"/>
        </w:rPr>
      </w:pPr>
    </w:p>
    <w:p w14:paraId="134FAD22" w14:textId="683FF0B5" w:rsidR="00B3465A" w:rsidRDefault="00FF57EB" w:rsidP="00B3465A">
      <w:pPr>
        <w:spacing w:after="0" w:line="240" w:lineRule="auto"/>
        <w:jc w:val="both"/>
        <w:rPr>
          <w:rFonts w:ascii="Times New Roman" w:eastAsia="Aptos" w:hAnsi="Times New Roman" w:cs="Times New Roman"/>
          <w:sz w:val="24"/>
          <w:szCs w:val="24"/>
          <w14:ligatures w14:val="standardContextual"/>
        </w:rPr>
      </w:pPr>
      <w:r w:rsidRPr="003D467B">
        <w:rPr>
          <w:rFonts w:ascii="Times New Roman" w:eastAsia="Times New Roman" w:hAnsi="Times New Roman" w:cs="Times New Roman"/>
          <w:b/>
          <w:bCs/>
          <w:sz w:val="24"/>
          <w:szCs w:val="24"/>
          <w:lang w:eastAsia="et-EE"/>
        </w:rPr>
        <w:t>4)</w:t>
      </w:r>
      <w:r w:rsidRPr="00B3465A">
        <w:rPr>
          <w:rFonts w:ascii="Times New Roman" w:eastAsia="Times New Roman" w:hAnsi="Times New Roman" w:cs="Times New Roman"/>
          <w:sz w:val="24"/>
          <w:szCs w:val="24"/>
          <w:lang w:eastAsia="et-EE"/>
        </w:rPr>
        <w:t xml:space="preserve"> </w:t>
      </w:r>
      <w:r w:rsidR="00B3465A" w:rsidRPr="00B3465A">
        <w:rPr>
          <w:rFonts w:ascii="Times New Roman" w:eastAsia="Aptos" w:hAnsi="Times New Roman" w:cs="Times New Roman"/>
          <w:sz w:val="24"/>
          <w:szCs w:val="24"/>
          <w14:ligatures w14:val="standardContextual"/>
        </w:rPr>
        <w:t>paragrahvi 222 lõiget 4</w:t>
      </w:r>
      <w:r w:rsidR="00B3465A" w:rsidRPr="00B3465A">
        <w:rPr>
          <w:rFonts w:ascii="Times New Roman" w:eastAsia="Aptos" w:hAnsi="Times New Roman" w:cs="Times New Roman"/>
          <w:sz w:val="24"/>
          <w:szCs w:val="24"/>
          <w:vertAlign w:val="superscript"/>
          <w14:ligatures w14:val="standardContextual"/>
        </w:rPr>
        <w:t>2</w:t>
      </w:r>
      <w:r w:rsidR="00B3465A" w:rsidRPr="00B3465A">
        <w:rPr>
          <w:rFonts w:ascii="Times New Roman" w:eastAsia="Aptos" w:hAnsi="Times New Roman" w:cs="Times New Roman"/>
          <w:sz w:val="24"/>
          <w:szCs w:val="24"/>
          <w14:ligatures w14:val="standardContextual"/>
        </w:rPr>
        <w:t xml:space="preserve"> täiendatakse </w:t>
      </w:r>
      <w:r w:rsidR="00B3465A" w:rsidRPr="000A35BB">
        <w:rPr>
          <w:rFonts w:ascii="Times New Roman" w:eastAsia="Aptos" w:hAnsi="Times New Roman" w:cs="Times New Roman"/>
          <w:sz w:val="24"/>
          <w:szCs w:val="24"/>
          <w14:ligatures w14:val="standardContextual"/>
        </w:rPr>
        <w:t>teise ja kolmanda lausega</w:t>
      </w:r>
      <w:r w:rsidR="00B3465A" w:rsidRPr="00B3465A">
        <w:rPr>
          <w:rFonts w:ascii="Times New Roman" w:eastAsia="Aptos" w:hAnsi="Times New Roman" w:cs="Times New Roman"/>
          <w:sz w:val="24"/>
          <w:szCs w:val="24"/>
          <w14:ligatures w14:val="standardContextual"/>
        </w:rPr>
        <w:t xml:space="preserve"> järgmises sõnastuses:</w:t>
      </w:r>
    </w:p>
    <w:p w14:paraId="09441864" w14:textId="77777777" w:rsidR="00B3465A" w:rsidRPr="00B3465A" w:rsidRDefault="00B3465A" w:rsidP="00B3465A">
      <w:pPr>
        <w:spacing w:after="0" w:line="240" w:lineRule="auto"/>
        <w:jc w:val="both"/>
        <w:rPr>
          <w:rFonts w:ascii="Times New Roman" w:eastAsia="Aptos" w:hAnsi="Times New Roman" w:cs="Times New Roman"/>
          <w:sz w:val="24"/>
          <w:szCs w:val="24"/>
          <w14:ligatures w14:val="standardContextual"/>
        </w:rPr>
      </w:pPr>
    </w:p>
    <w:p w14:paraId="72B1B59C" w14:textId="544DBC48" w:rsidR="00B3465A" w:rsidRPr="00B3465A" w:rsidRDefault="00B3465A" w:rsidP="00B3465A">
      <w:pPr>
        <w:spacing w:after="0" w:line="240" w:lineRule="auto"/>
        <w:jc w:val="both"/>
        <w:rPr>
          <w:rFonts w:ascii="Times New Roman" w:eastAsia="Aptos" w:hAnsi="Times New Roman" w:cs="Times New Roman"/>
          <w:sz w:val="24"/>
          <w:szCs w:val="24"/>
          <w14:ligatures w14:val="standardContextual"/>
        </w:rPr>
      </w:pPr>
      <w:r w:rsidRPr="00B3465A">
        <w:rPr>
          <w:rFonts w:ascii="Times New Roman" w:eastAsia="Aptos" w:hAnsi="Times New Roman" w:cs="Times New Roman"/>
          <w:sz w:val="24"/>
          <w:szCs w:val="24"/>
          <w14:ligatures w14:val="standardContextual"/>
        </w:rPr>
        <w:t>„</w:t>
      </w:r>
      <w:r w:rsidR="0060442D">
        <w:rPr>
          <w:rFonts w:ascii="Times New Roman" w:eastAsia="Aptos" w:hAnsi="Times New Roman" w:cs="Times New Roman"/>
          <w:sz w:val="24"/>
          <w:szCs w:val="24"/>
          <w14:ligatures w14:val="standardContextual"/>
        </w:rPr>
        <w:t>K</w:t>
      </w:r>
      <w:r w:rsidRPr="00B3465A">
        <w:rPr>
          <w:rFonts w:ascii="Times New Roman" w:eastAsia="Aptos" w:hAnsi="Times New Roman" w:cs="Times New Roman"/>
          <w:sz w:val="24"/>
          <w:szCs w:val="24"/>
          <w14:ligatures w14:val="standardContextual"/>
        </w:rPr>
        <w:t>ui müüja annab tarbijale parandamise ajaks laenuks asendusasja, sealhulgas taastatud asja, peab see toimuma tasuta.</w:t>
      </w:r>
      <w:r w:rsidRPr="00B3465A">
        <w:rPr>
          <w:rFonts w:ascii="Times New Roman" w:eastAsia="Aptos" w:hAnsi="Times New Roman" w:cs="Times New Roman"/>
          <w:kern w:val="2"/>
          <w:sz w:val="24"/>
          <w:szCs w:val="24"/>
          <w14:ligatures w14:val="standardContextual"/>
        </w:rPr>
        <w:t xml:space="preserve"> </w:t>
      </w:r>
      <w:r w:rsidRPr="00B3465A">
        <w:rPr>
          <w:rFonts w:ascii="Times New Roman" w:eastAsia="Aptos" w:hAnsi="Times New Roman" w:cs="Times New Roman"/>
          <w:sz w:val="24"/>
          <w:szCs w:val="24"/>
          <w14:ligatures w14:val="standardContextual"/>
        </w:rPr>
        <w:t>Tarbija taotlusel võib müüja anda asendamiskohustuse täitmiseks tarbijale taastatud asja.</w:t>
      </w:r>
      <w:r w:rsidR="007323E0">
        <w:rPr>
          <w:rFonts w:ascii="Times New Roman" w:eastAsia="Aptos" w:hAnsi="Times New Roman" w:cs="Times New Roman"/>
          <w:sz w:val="24"/>
          <w:szCs w:val="24"/>
          <w14:ligatures w14:val="standardContextual"/>
        </w:rPr>
        <w:t xml:space="preserve"> </w:t>
      </w:r>
      <w:r w:rsidR="007323E0" w:rsidRPr="000A35BB">
        <w:rPr>
          <w:rFonts w:ascii="Times New Roman" w:eastAsia="Aptos" w:hAnsi="Times New Roman" w:cs="Times New Roman"/>
          <w:sz w:val="24"/>
          <w:szCs w:val="24"/>
          <w14:ligatures w14:val="standardContextual"/>
        </w:rPr>
        <w:t>Taas</w:t>
      </w:r>
      <w:r w:rsidR="000D4EF1" w:rsidRPr="000A35BB">
        <w:rPr>
          <w:rFonts w:ascii="Times New Roman" w:eastAsia="Aptos" w:hAnsi="Times New Roman" w:cs="Times New Roman"/>
          <w:sz w:val="24"/>
          <w:szCs w:val="24"/>
          <w14:ligatures w14:val="standardContextual"/>
        </w:rPr>
        <w:t xml:space="preserve">tamise all </w:t>
      </w:r>
      <w:r w:rsidR="00132EC5" w:rsidRPr="000A35BB">
        <w:rPr>
          <w:rFonts w:ascii="Times New Roman" w:eastAsia="Aptos" w:hAnsi="Times New Roman" w:cs="Times New Roman"/>
          <w:sz w:val="24"/>
          <w:szCs w:val="24"/>
          <w14:ligatures w14:val="standardContextual"/>
        </w:rPr>
        <w:t xml:space="preserve">mõistetakse </w:t>
      </w:r>
      <w:r w:rsidR="00034D49" w:rsidRPr="00034D49">
        <w:rPr>
          <w:rFonts w:ascii="Times New Roman" w:eastAsia="Aptos" w:hAnsi="Times New Roman" w:cs="Times New Roman"/>
          <w:sz w:val="24"/>
          <w:szCs w:val="24"/>
          <w14:ligatures w14:val="standardContextual"/>
        </w:rPr>
        <w:t>Euroopa Parlamendi ja nõukogu määrus</w:t>
      </w:r>
      <w:r w:rsidR="00C6054D">
        <w:rPr>
          <w:rFonts w:ascii="Times New Roman" w:eastAsia="Aptos" w:hAnsi="Times New Roman" w:cs="Times New Roman"/>
          <w:sz w:val="24"/>
          <w:szCs w:val="24"/>
          <w14:ligatures w14:val="standardContextual"/>
        </w:rPr>
        <w:t>e</w:t>
      </w:r>
      <w:r w:rsidR="00034D49" w:rsidRPr="00034D49">
        <w:rPr>
          <w:rFonts w:ascii="Times New Roman" w:eastAsia="Aptos" w:hAnsi="Times New Roman" w:cs="Times New Roman"/>
          <w:sz w:val="24"/>
          <w:szCs w:val="24"/>
          <w14:ligatures w14:val="standardContextual"/>
        </w:rPr>
        <w:t xml:space="preserve"> (EL) 2024/1781, millega kehtestatakse kestlike toodete ökodisaininõuete sätestamise raamistik, muudetakse direktiivi (EL) 2020/1828 ja määrust (EL) 2023/1542 ning tunnistatakse kehtetuks direktiiv 2009/125/EÜ (ELT L, 2024/1781, 28.</w:t>
      </w:r>
      <w:r w:rsidR="00AF7456">
        <w:rPr>
          <w:rFonts w:ascii="Times New Roman" w:eastAsia="Aptos" w:hAnsi="Times New Roman" w:cs="Times New Roman"/>
          <w:sz w:val="24"/>
          <w:szCs w:val="24"/>
          <w14:ligatures w14:val="standardContextual"/>
        </w:rPr>
        <w:t>0</w:t>
      </w:r>
      <w:r w:rsidR="00034D49" w:rsidRPr="00034D49">
        <w:rPr>
          <w:rFonts w:ascii="Times New Roman" w:eastAsia="Aptos" w:hAnsi="Times New Roman" w:cs="Times New Roman"/>
          <w:sz w:val="24"/>
          <w:szCs w:val="24"/>
          <w14:ligatures w14:val="standardContextual"/>
        </w:rPr>
        <w:t>6.2024)</w:t>
      </w:r>
      <w:r w:rsidR="00AF7456">
        <w:rPr>
          <w:rFonts w:ascii="Times New Roman" w:eastAsia="Aptos" w:hAnsi="Times New Roman" w:cs="Times New Roman"/>
          <w:sz w:val="24"/>
          <w:szCs w:val="24"/>
          <w14:ligatures w14:val="standardContextual"/>
        </w:rPr>
        <w:t>,</w:t>
      </w:r>
      <w:r w:rsidR="00034D49" w:rsidRPr="00034D49">
        <w:rPr>
          <w:rFonts w:ascii="Times New Roman" w:eastAsia="Aptos" w:hAnsi="Times New Roman" w:cs="Times New Roman"/>
          <w:sz w:val="24"/>
          <w:szCs w:val="24"/>
          <w14:ligatures w14:val="standardContextual"/>
        </w:rPr>
        <w:t xml:space="preserve"> art</w:t>
      </w:r>
      <w:r w:rsidR="00AF7456">
        <w:rPr>
          <w:rFonts w:ascii="Times New Roman" w:eastAsia="Aptos" w:hAnsi="Times New Roman" w:cs="Times New Roman"/>
          <w:sz w:val="24"/>
          <w:szCs w:val="24"/>
          <w14:ligatures w14:val="standardContextual"/>
        </w:rPr>
        <w:t>ikli</w:t>
      </w:r>
      <w:r w:rsidR="00034D49" w:rsidRPr="00034D49">
        <w:rPr>
          <w:rFonts w:ascii="Times New Roman" w:eastAsia="Aptos" w:hAnsi="Times New Roman" w:cs="Times New Roman"/>
          <w:sz w:val="24"/>
          <w:szCs w:val="24"/>
          <w14:ligatures w14:val="standardContextual"/>
        </w:rPr>
        <w:t xml:space="preserve"> 2 </w:t>
      </w:r>
      <w:r w:rsidR="00034D49" w:rsidRPr="002E24D7">
        <w:rPr>
          <w:rFonts w:ascii="Times New Roman" w:eastAsia="Aptos" w:hAnsi="Times New Roman" w:cs="Times New Roman"/>
          <w:sz w:val="24"/>
          <w:szCs w:val="24"/>
          <w14:ligatures w14:val="standardContextual"/>
        </w:rPr>
        <w:t>punktis</w:t>
      </w:r>
      <w:r w:rsidR="000D4EF1" w:rsidRPr="002E24D7">
        <w:rPr>
          <w:rFonts w:ascii="Times New Roman" w:eastAsia="Aptos" w:hAnsi="Times New Roman" w:cs="Times New Roman"/>
          <w:sz w:val="24"/>
          <w:szCs w:val="24"/>
          <w14:ligatures w14:val="standardContextual"/>
        </w:rPr>
        <w:t xml:space="preserve"> </w:t>
      </w:r>
      <w:r w:rsidR="007C333D" w:rsidRPr="002E24D7">
        <w:rPr>
          <w:rFonts w:ascii="Times New Roman" w:eastAsia="Aptos" w:hAnsi="Times New Roman" w:cs="Times New Roman"/>
          <w:sz w:val="24"/>
          <w:szCs w:val="24"/>
          <w14:ligatures w14:val="standardContextual"/>
        </w:rPr>
        <w:t xml:space="preserve">18 </w:t>
      </w:r>
      <w:r w:rsidR="00AE0829" w:rsidRPr="002E24D7">
        <w:rPr>
          <w:rFonts w:ascii="Times New Roman" w:eastAsia="Aptos" w:hAnsi="Times New Roman" w:cs="Times New Roman"/>
          <w:sz w:val="24"/>
          <w:szCs w:val="24"/>
          <w14:ligatures w14:val="standardContextual"/>
        </w:rPr>
        <w:t>määratletud tegevust</w:t>
      </w:r>
      <w:r w:rsidR="002E24D7" w:rsidRPr="002E24D7">
        <w:rPr>
          <w:rFonts w:ascii="Times New Roman" w:eastAsia="Aptos" w:hAnsi="Times New Roman" w:cs="Times New Roman"/>
          <w:sz w:val="24"/>
          <w:szCs w:val="24"/>
          <w14:ligatures w14:val="standardContextual"/>
        </w:rPr>
        <w:t>.</w:t>
      </w:r>
      <w:r w:rsidRPr="002E24D7">
        <w:rPr>
          <w:rFonts w:ascii="Times New Roman" w:eastAsia="Aptos" w:hAnsi="Times New Roman" w:cs="Times New Roman"/>
          <w:sz w:val="24"/>
          <w:szCs w:val="24"/>
          <w14:ligatures w14:val="standardContextual"/>
        </w:rPr>
        <w:t>“;</w:t>
      </w:r>
    </w:p>
    <w:p w14:paraId="79439479" w14:textId="77777777" w:rsidR="000C7F19" w:rsidRDefault="000C7F19" w:rsidP="002F6AC8">
      <w:pPr>
        <w:spacing w:after="0" w:line="240" w:lineRule="auto"/>
        <w:jc w:val="both"/>
        <w:rPr>
          <w:rFonts w:ascii="Times New Roman" w:eastAsia="Aptos" w:hAnsi="Times New Roman" w:cs="Times New Roman"/>
          <w:sz w:val="24"/>
          <w:szCs w:val="24"/>
          <w14:ligatures w14:val="standardContextual"/>
        </w:rPr>
      </w:pPr>
    </w:p>
    <w:p w14:paraId="33667A8C" w14:textId="58325571" w:rsidR="005C5F70" w:rsidRPr="0027040F" w:rsidRDefault="005E0F3D" w:rsidP="005C5F70">
      <w:pPr>
        <w:spacing w:after="0" w:line="240" w:lineRule="auto"/>
        <w:jc w:val="both"/>
        <w:rPr>
          <w:rFonts w:ascii="Times New Roman" w:eastAsia="Aptos" w:hAnsi="Times New Roman" w:cs="Times New Roman"/>
          <w:sz w:val="24"/>
          <w:szCs w:val="24"/>
          <w14:ligatures w14:val="standardContextual"/>
        </w:rPr>
      </w:pPr>
      <w:r>
        <w:rPr>
          <w:rFonts w:ascii="Times New Roman" w:hAnsi="Times New Roman" w:cs="Times New Roman"/>
          <w:b/>
          <w:sz w:val="24"/>
          <w:szCs w:val="24"/>
        </w:rPr>
        <w:t>5</w:t>
      </w:r>
      <w:r w:rsidR="005C5F70" w:rsidRPr="00784304">
        <w:rPr>
          <w:rFonts w:ascii="Times New Roman" w:hAnsi="Times New Roman" w:cs="Times New Roman"/>
          <w:b/>
          <w:sz w:val="24"/>
          <w:szCs w:val="24"/>
        </w:rPr>
        <w:t>)</w:t>
      </w:r>
      <w:r w:rsidR="005C5F70">
        <w:rPr>
          <w:rFonts w:ascii="Times New Roman" w:hAnsi="Times New Roman" w:cs="Times New Roman"/>
          <w:bCs/>
          <w:sz w:val="24"/>
          <w:szCs w:val="24"/>
        </w:rPr>
        <w:t xml:space="preserve"> </w:t>
      </w:r>
      <w:r w:rsidR="005C5F70" w:rsidRPr="0027040F">
        <w:rPr>
          <w:rFonts w:ascii="Times New Roman" w:eastAsia="Aptos" w:hAnsi="Times New Roman" w:cs="Times New Roman"/>
          <w:sz w:val="24"/>
          <w:szCs w:val="24"/>
          <w14:ligatures w14:val="standardContextual"/>
        </w:rPr>
        <w:t xml:space="preserve">seadust täiendatakse §-dega </w:t>
      </w:r>
      <w:r w:rsidR="00784304">
        <w:rPr>
          <w:rFonts w:ascii="Times New Roman" w:eastAsia="Aptos" w:hAnsi="Times New Roman" w:cs="Times New Roman"/>
          <w:sz w:val="24"/>
          <w:szCs w:val="24"/>
          <w14:ligatures w14:val="standardContextual"/>
        </w:rPr>
        <w:t>635</w:t>
      </w:r>
      <w:r w:rsidR="005C5F70" w:rsidRPr="0027040F">
        <w:rPr>
          <w:rFonts w:ascii="Times New Roman" w:eastAsia="Aptos" w:hAnsi="Times New Roman" w:cs="Times New Roman"/>
          <w:sz w:val="24"/>
          <w:szCs w:val="24"/>
          <w:vertAlign w:val="superscript"/>
          <w14:ligatures w14:val="standardContextual"/>
        </w:rPr>
        <w:t>1</w:t>
      </w:r>
      <w:r w:rsidR="00233C50" w:rsidRPr="000423A6">
        <w:rPr>
          <w:rStyle w:val="cf01"/>
          <w:rFonts w:ascii="Times New Roman" w:hAnsi="Times New Roman" w:cs="Times New Roman"/>
          <w:sz w:val="24"/>
          <w:szCs w:val="24"/>
        </w:rPr>
        <w:t>–</w:t>
      </w:r>
      <w:r w:rsidR="00784304">
        <w:rPr>
          <w:rFonts w:ascii="Times New Roman" w:eastAsia="Aptos" w:hAnsi="Times New Roman" w:cs="Times New Roman"/>
          <w:sz w:val="24"/>
          <w:szCs w:val="24"/>
          <w14:ligatures w14:val="standardContextual"/>
        </w:rPr>
        <w:t>635</w:t>
      </w:r>
      <w:r w:rsidR="005C5F70" w:rsidRPr="0027040F">
        <w:rPr>
          <w:rFonts w:ascii="Times New Roman" w:eastAsia="Aptos" w:hAnsi="Times New Roman" w:cs="Times New Roman"/>
          <w:sz w:val="24"/>
          <w:szCs w:val="24"/>
          <w:vertAlign w:val="superscript"/>
          <w14:ligatures w14:val="standardContextual"/>
        </w:rPr>
        <w:t>4</w:t>
      </w:r>
      <w:r w:rsidR="005C5F70" w:rsidRPr="0027040F">
        <w:rPr>
          <w:rFonts w:ascii="Times New Roman" w:eastAsia="Aptos" w:hAnsi="Times New Roman" w:cs="Times New Roman"/>
          <w:sz w:val="24"/>
          <w:szCs w:val="24"/>
          <w14:ligatures w14:val="standardContextual"/>
        </w:rPr>
        <w:t xml:space="preserve"> järgmises sõnastuses:</w:t>
      </w:r>
    </w:p>
    <w:p w14:paraId="7D78171D" w14:textId="77777777" w:rsidR="005C5F70" w:rsidRPr="0027040F" w:rsidRDefault="005C5F70" w:rsidP="005C5F70">
      <w:pPr>
        <w:spacing w:after="0" w:line="240" w:lineRule="auto"/>
        <w:jc w:val="both"/>
        <w:rPr>
          <w:rFonts w:ascii="Times New Roman" w:eastAsia="Aptos" w:hAnsi="Times New Roman" w:cs="Times New Roman"/>
          <w:i/>
          <w:iCs/>
          <w:sz w:val="24"/>
          <w:szCs w:val="24"/>
          <w14:ligatures w14:val="standardContextual"/>
        </w:rPr>
      </w:pPr>
    </w:p>
    <w:p w14:paraId="031BA49B" w14:textId="7C1C58F5" w:rsidR="005C5F70" w:rsidRPr="0027040F" w:rsidRDefault="005C5F70" w:rsidP="005C5F70">
      <w:pPr>
        <w:spacing w:after="0" w:line="240" w:lineRule="auto"/>
        <w:jc w:val="both"/>
        <w:rPr>
          <w:rFonts w:ascii="Times New Roman" w:eastAsia="Aptos" w:hAnsi="Times New Roman" w:cs="Times New Roman"/>
          <w:b/>
          <w:bCs/>
          <w:sz w:val="24"/>
          <w:szCs w:val="24"/>
          <w14:ligatures w14:val="standardContextual"/>
        </w:rPr>
      </w:pPr>
      <w:r w:rsidRPr="00B12605">
        <w:rPr>
          <w:rFonts w:ascii="Times New Roman" w:eastAsia="Aptos" w:hAnsi="Times New Roman" w:cs="Times New Roman"/>
          <w:sz w:val="24"/>
          <w:szCs w:val="24"/>
          <w14:ligatures w14:val="standardContextual"/>
        </w:rPr>
        <w:t>„</w:t>
      </w:r>
      <w:r w:rsidRPr="0027040F">
        <w:rPr>
          <w:rFonts w:ascii="Times New Roman" w:eastAsia="Aptos" w:hAnsi="Times New Roman" w:cs="Times New Roman"/>
          <w:b/>
          <w:bCs/>
          <w:sz w:val="24"/>
          <w:szCs w:val="24"/>
          <w14:ligatures w14:val="standardContextual"/>
        </w:rPr>
        <w:t xml:space="preserve">§ </w:t>
      </w:r>
      <w:r w:rsidR="00233C50">
        <w:rPr>
          <w:rFonts w:ascii="Times New Roman" w:eastAsia="Aptos" w:hAnsi="Times New Roman" w:cs="Times New Roman"/>
          <w:b/>
          <w:bCs/>
          <w:sz w:val="24"/>
          <w:szCs w:val="24"/>
          <w14:ligatures w14:val="standardContextual"/>
        </w:rPr>
        <w:t>635</w:t>
      </w:r>
      <w:r w:rsidRPr="0027040F">
        <w:rPr>
          <w:rFonts w:ascii="Times New Roman" w:eastAsia="Aptos" w:hAnsi="Times New Roman" w:cs="Times New Roman"/>
          <w:b/>
          <w:bCs/>
          <w:sz w:val="24"/>
          <w:szCs w:val="24"/>
          <w:vertAlign w:val="superscript"/>
          <w14:ligatures w14:val="standardContextual"/>
        </w:rPr>
        <w:t>1</w:t>
      </w:r>
      <w:r w:rsidRPr="0027040F">
        <w:rPr>
          <w:rFonts w:ascii="Times New Roman" w:eastAsia="Aptos" w:hAnsi="Times New Roman" w:cs="Times New Roman"/>
          <w:b/>
          <w:bCs/>
          <w:sz w:val="24"/>
          <w:szCs w:val="24"/>
          <w14:ligatures w14:val="standardContextual"/>
        </w:rPr>
        <w:t>. Euroopa parandusteabe vormi kasutamine</w:t>
      </w:r>
    </w:p>
    <w:p w14:paraId="56868588" w14:textId="1F350B35" w:rsidR="005C5F70" w:rsidRPr="0027040F" w:rsidRDefault="005C5F70" w:rsidP="005C5F70">
      <w:pPr>
        <w:spacing w:after="0" w:line="240" w:lineRule="auto"/>
        <w:jc w:val="both"/>
        <w:rPr>
          <w:rFonts w:ascii="Times New Roman" w:eastAsia="Aptos" w:hAnsi="Times New Roman" w:cs="Times New Roman"/>
          <w:sz w:val="24"/>
          <w:szCs w:val="24"/>
          <w14:ligatures w14:val="standardContextual"/>
        </w:rPr>
      </w:pPr>
      <w:r w:rsidRPr="0027040F">
        <w:rPr>
          <w:rFonts w:ascii="Times New Roman" w:eastAsia="Aptos" w:hAnsi="Times New Roman" w:cs="Times New Roman"/>
          <w:sz w:val="24"/>
          <w:szCs w:val="24"/>
          <w14:ligatures w14:val="standardContextual"/>
        </w:rPr>
        <w:t xml:space="preserve">(1) </w:t>
      </w:r>
      <w:r w:rsidR="007A19D7">
        <w:rPr>
          <w:rFonts w:ascii="Times New Roman" w:eastAsia="Aptos" w:hAnsi="Times New Roman" w:cs="Times New Roman"/>
          <w:sz w:val="24"/>
          <w:szCs w:val="24"/>
          <w14:ligatures w14:val="standardContextual"/>
        </w:rPr>
        <w:t>K</w:t>
      </w:r>
      <w:r w:rsidR="005F1E57">
        <w:rPr>
          <w:rFonts w:ascii="Times New Roman" w:eastAsia="Aptos" w:hAnsi="Times New Roman" w:cs="Times New Roman"/>
          <w:sz w:val="24"/>
          <w:szCs w:val="24"/>
          <w14:ligatures w14:val="standardContextual"/>
        </w:rPr>
        <w:t xml:space="preserve">ui </w:t>
      </w:r>
      <w:r w:rsidR="00B366E1">
        <w:rPr>
          <w:rFonts w:ascii="Times New Roman" w:eastAsia="Aptos" w:hAnsi="Times New Roman" w:cs="Times New Roman"/>
          <w:sz w:val="24"/>
          <w:szCs w:val="24"/>
          <w14:ligatures w14:val="standardContextual"/>
        </w:rPr>
        <w:t xml:space="preserve">tarbijatöövõtulepingu esemeks on </w:t>
      </w:r>
      <w:r w:rsidR="00531FFB" w:rsidRPr="00040BFB">
        <w:rPr>
          <w:rFonts w:ascii="Times New Roman" w:eastAsia="Aptos" w:hAnsi="Times New Roman" w:cs="Times New Roman"/>
          <w:sz w:val="24"/>
          <w:szCs w:val="24"/>
          <w14:ligatures w14:val="standardContextual"/>
        </w:rPr>
        <w:t>asja parandamine</w:t>
      </w:r>
      <w:r w:rsidR="003A7080" w:rsidRPr="00040BFB">
        <w:rPr>
          <w:rFonts w:ascii="Times New Roman" w:eastAsia="Aptos" w:hAnsi="Times New Roman" w:cs="Times New Roman"/>
          <w:sz w:val="24"/>
          <w:szCs w:val="24"/>
          <w14:ligatures w14:val="standardContextual"/>
        </w:rPr>
        <w:t xml:space="preserve">, </w:t>
      </w:r>
      <w:r w:rsidRPr="00040BFB">
        <w:rPr>
          <w:rFonts w:ascii="Times New Roman" w:eastAsia="Aptos" w:hAnsi="Times New Roman" w:cs="Times New Roman"/>
          <w:sz w:val="24"/>
          <w:szCs w:val="24"/>
          <w14:ligatures w14:val="standardContextual"/>
        </w:rPr>
        <w:t xml:space="preserve">võib </w:t>
      </w:r>
      <w:r w:rsidR="00696246" w:rsidRPr="00040BFB">
        <w:rPr>
          <w:rFonts w:ascii="Times New Roman" w:eastAsia="Aptos" w:hAnsi="Times New Roman" w:cs="Times New Roman"/>
          <w:sz w:val="24"/>
          <w:szCs w:val="24"/>
          <w14:ligatures w14:val="standardContextual"/>
        </w:rPr>
        <w:t>parandusteenuse osutaja</w:t>
      </w:r>
      <w:r w:rsidR="00696246">
        <w:rPr>
          <w:rFonts w:ascii="Times New Roman" w:eastAsia="Aptos" w:hAnsi="Times New Roman" w:cs="Times New Roman"/>
          <w:sz w:val="24"/>
          <w:szCs w:val="24"/>
          <w14:ligatures w14:val="standardContextual"/>
        </w:rPr>
        <w:t xml:space="preserve"> </w:t>
      </w:r>
      <w:r w:rsidRPr="0027040F">
        <w:rPr>
          <w:rFonts w:ascii="Times New Roman" w:eastAsia="Aptos" w:hAnsi="Times New Roman" w:cs="Times New Roman"/>
          <w:sz w:val="24"/>
          <w:szCs w:val="24"/>
          <w14:ligatures w14:val="standardContextual"/>
        </w:rPr>
        <w:t>tarbijaga lepingu sõlmimiseks kasutada Euroopa parandusteabe vormi.</w:t>
      </w:r>
    </w:p>
    <w:p w14:paraId="01BD873B" w14:textId="77777777" w:rsidR="005C5F70" w:rsidRPr="0027040F" w:rsidRDefault="005C5F70" w:rsidP="005C5F70">
      <w:pPr>
        <w:spacing w:after="0" w:line="240" w:lineRule="auto"/>
        <w:jc w:val="both"/>
        <w:rPr>
          <w:rFonts w:ascii="Times New Roman" w:eastAsia="Aptos" w:hAnsi="Times New Roman" w:cs="Times New Roman"/>
          <w:sz w:val="24"/>
          <w:szCs w:val="24"/>
          <w14:ligatures w14:val="standardContextual"/>
        </w:rPr>
      </w:pPr>
      <w:r w:rsidRPr="00654709">
        <w:rPr>
          <w:rFonts w:ascii="Times New Roman" w:eastAsia="Aptos" w:hAnsi="Times New Roman" w:cs="Times New Roman"/>
          <w:sz w:val="24"/>
          <w:szCs w:val="24"/>
          <w14:ligatures w14:val="standardContextual"/>
        </w:rPr>
        <w:t>(2) Parandusteenuse osutaja on ettevõtja, kes osutab parandusteenust, sealhulgas parandusteenuseid osutav tootja ja müüja.</w:t>
      </w:r>
    </w:p>
    <w:p w14:paraId="5EF99E3A" w14:textId="7F9058C1" w:rsidR="005C5F70" w:rsidRPr="0027040F" w:rsidRDefault="005C5F70" w:rsidP="005C5F70">
      <w:pPr>
        <w:spacing w:after="0" w:line="240" w:lineRule="auto"/>
        <w:jc w:val="both"/>
        <w:rPr>
          <w:rFonts w:ascii="Times New Roman" w:eastAsia="Aptos" w:hAnsi="Times New Roman" w:cs="Times New Roman"/>
          <w:sz w:val="24"/>
          <w:szCs w:val="24"/>
          <w14:ligatures w14:val="standardContextual"/>
        </w:rPr>
      </w:pPr>
      <w:r w:rsidRPr="0027040F">
        <w:rPr>
          <w:rFonts w:ascii="Times New Roman" w:eastAsia="Aptos" w:hAnsi="Times New Roman" w:cs="Times New Roman"/>
          <w:sz w:val="24"/>
          <w:szCs w:val="24"/>
          <w14:ligatures w14:val="standardContextual"/>
        </w:rPr>
        <w:t xml:space="preserve">(3) Euroopa parandusteabe vorm esitatakse tarbijale tasuta püsival andmekandjal ja mõistliku aja jooksul pärast tarbija </w:t>
      </w:r>
      <w:r w:rsidR="008E10BF">
        <w:rPr>
          <w:rFonts w:ascii="Times New Roman" w:eastAsia="Aptos" w:hAnsi="Times New Roman" w:cs="Times New Roman"/>
          <w:sz w:val="24"/>
          <w:szCs w:val="24"/>
          <w14:ligatures w14:val="standardContextual"/>
        </w:rPr>
        <w:t xml:space="preserve">esitatud </w:t>
      </w:r>
      <w:r w:rsidR="008E10BF" w:rsidRPr="0027040F">
        <w:rPr>
          <w:rFonts w:ascii="Times New Roman" w:eastAsia="Aptos" w:hAnsi="Times New Roman" w:cs="Times New Roman"/>
          <w:sz w:val="24"/>
          <w:szCs w:val="24"/>
          <w14:ligatures w14:val="standardContextual"/>
        </w:rPr>
        <w:t xml:space="preserve">taotlust </w:t>
      </w:r>
      <w:r w:rsidRPr="0027040F">
        <w:rPr>
          <w:rFonts w:ascii="Times New Roman" w:eastAsia="Aptos" w:hAnsi="Times New Roman" w:cs="Times New Roman"/>
          <w:sz w:val="24"/>
          <w:szCs w:val="24"/>
          <w14:ligatures w14:val="standardContextual"/>
        </w:rPr>
        <w:t>kauba parandamiseks ning enne</w:t>
      </w:r>
      <w:r w:rsidRPr="0027040F">
        <w:rPr>
          <w:rFonts w:ascii="Times New Roman" w:eastAsia="Aptos" w:hAnsi="Times New Roman" w:cs="Times New Roman"/>
          <w:kern w:val="2"/>
          <w:sz w:val="24"/>
          <w:szCs w:val="24"/>
          <w14:ligatures w14:val="standardContextual"/>
        </w:rPr>
        <w:t xml:space="preserve"> lepingu sõlmimist või selleks tarbija </w:t>
      </w:r>
      <w:r w:rsidR="00BE20E6">
        <w:rPr>
          <w:rFonts w:ascii="Times New Roman" w:eastAsia="Aptos" w:hAnsi="Times New Roman" w:cs="Times New Roman"/>
          <w:kern w:val="2"/>
          <w:sz w:val="24"/>
          <w:szCs w:val="24"/>
          <w14:ligatures w14:val="standardContextual"/>
        </w:rPr>
        <w:t>teht</w:t>
      </w:r>
      <w:r w:rsidR="00BB055C">
        <w:rPr>
          <w:rFonts w:ascii="Times New Roman" w:eastAsia="Aptos" w:hAnsi="Times New Roman" w:cs="Times New Roman"/>
          <w:kern w:val="2"/>
          <w:sz w:val="24"/>
          <w:szCs w:val="24"/>
          <w14:ligatures w14:val="standardContextual"/>
        </w:rPr>
        <w:t>ud</w:t>
      </w:r>
      <w:r w:rsidR="00BE20E6" w:rsidRPr="0027040F">
        <w:rPr>
          <w:rFonts w:ascii="Times New Roman" w:eastAsia="Aptos" w:hAnsi="Times New Roman" w:cs="Times New Roman"/>
          <w:kern w:val="2"/>
          <w:sz w:val="24"/>
          <w:szCs w:val="24"/>
          <w14:ligatures w14:val="standardContextual"/>
        </w:rPr>
        <w:t xml:space="preserve"> </w:t>
      </w:r>
      <w:r w:rsidRPr="0027040F">
        <w:rPr>
          <w:rFonts w:ascii="Times New Roman" w:eastAsia="Aptos" w:hAnsi="Times New Roman" w:cs="Times New Roman"/>
          <w:kern w:val="2"/>
          <w:sz w:val="24"/>
          <w:szCs w:val="24"/>
          <w14:ligatures w14:val="standardContextual"/>
        </w:rPr>
        <w:t>siduva</w:t>
      </w:r>
      <w:r w:rsidR="00BE20E6">
        <w:rPr>
          <w:rFonts w:ascii="Times New Roman" w:eastAsia="Aptos" w:hAnsi="Times New Roman" w:cs="Times New Roman"/>
          <w:kern w:val="2"/>
          <w:sz w:val="24"/>
          <w:szCs w:val="24"/>
          <w14:ligatures w14:val="standardContextual"/>
        </w:rPr>
        <w:t>t</w:t>
      </w:r>
      <w:r w:rsidRPr="0027040F">
        <w:rPr>
          <w:rFonts w:ascii="Times New Roman" w:eastAsia="Aptos" w:hAnsi="Times New Roman" w:cs="Times New Roman"/>
          <w:kern w:val="2"/>
          <w:sz w:val="24"/>
          <w:szCs w:val="24"/>
          <w14:ligatures w14:val="standardContextual"/>
        </w:rPr>
        <w:t xml:space="preserve"> pakkumis</w:t>
      </w:r>
      <w:r w:rsidR="00BE20E6">
        <w:rPr>
          <w:rFonts w:ascii="Times New Roman" w:eastAsia="Aptos" w:hAnsi="Times New Roman" w:cs="Times New Roman"/>
          <w:kern w:val="2"/>
          <w:sz w:val="24"/>
          <w:szCs w:val="24"/>
          <w14:ligatures w14:val="standardContextual"/>
        </w:rPr>
        <w:t>t</w:t>
      </w:r>
      <w:r w:rsidRPr="0027040F">
        <w:rPr>
          <w:rFonts w:ascii="Times New Roman" w:eastAsia="Aptos" w:hAnsi="Times New Roman" w:cs="Times New Roman"/>
          <w:sz w:val="24"/>
          <w:szCs w:val="24"/>
          <w14:ligatures w14:val="standardContextual"/>
        </w:rPr>
        <w:t>.</w:t>
      </w:r>
    </w:p>
    <w:p w14:paraId="2937EEF7" w14:textId="64DE4FD7" w:rsidR="005C5F70" w:rsidRDefault="005C5F70" w:rsidP="005C5F70">
      <w:pPr>
        <w:spacing w:after="0" w:line="240" w:lineRule="auto"/>
        <w:jc w:val="both"/>
        <w:rPr>
          <w:rFonts w:ascii="Times New Roman" w:eastAsia="Aptos" w:hAnsi="Times New Roman" w:cs="Times New Roman"/>
          <w:sz w:val="24"/>
          <w:szCs w:val="24"/>
          <w14:ligatures w14:val="standardContextual"/>
        </w:rPr>
      </w:pPr>
      <w:r w:rsidRPr="0027040F">
        <w:rPr>
          <w:rFonts w:ascii="Times New Roman" w:eastAsia="Aptos" w:hAnsi="Times New Roman" w:cs="Times New Roman"/>
          <w:sz w:val="24"/>
          <w:szCs w:val="24"/>
          <w14:ligatures w14:val="standardContextual"/>
        </w:rPr>
        <w:t xml:space="preserve">(4) Kui puuduse olemuse ja parandamise viisi ning maksumuse hindamiseks on vaja </w:t>
      </w:r>
      <w:r w:rsidR="006A6D83" w:rsidRPr="0027040F">
        <w:rPr>
          <w:rFonts w:ascii="Times New Roman" w:eastAsia="Aptos" w:hAnsi="Times New Roman" w:cs="Times New Roman"/>
          <w:sz w:val="24"/>
          <w:szCs w:val="24"/>
          <w14:ligatures w14:val="standardContextual"/>
        </w:rPr>
        <w:t>kohapeal või kaugülevaatuse</w:t>
      </w:r>
      <w:r w:rsidR="006A6D83">
        <w:rPr>
          <w:rFonts w:ascii="Times New Roman" w:eastAsia="Aptos" w:hAnsi="Times New Roman" w:cs="Times New Roman"/>
          <w:sz w:val="24"/>
          <w:szCs w:val="24"/>
          <w14:ligatures w14:val="standardContextual"/>
        </w:rPr>
        <w:t xml:space="preserve"> </w:t>
      </w:r>
      <w:r w:rsidR="000C4599">
        <w:rPr>
          <w:rFonts w:ascii="Times New Roman" w:eastAsia="Aptos" w:hAnsi="Times New Roman" w:cs="Times New Roman"/>
          <w:sz w:val="24"/>
          <w:szCs w:val="24"/>
          <w14:ligatures w14:val="standardContextual"/>
        </w:rPr>
        <w:t>teel</w:t>
      </w:r>
      <w:r w:rsidR="00886AA4">
        <w:rPr>
          <w:rFonts w:ascii="Times New Roman" w:eastAsia="Aptos" w:hAnsi="Times New Roman" w:cs="Times New Roman"/>
          <w:sz w:val="24"/>
          <w:szCs w:val="24"/>
          <w14:ligatures w14:val="standardContextual"/>
        </w:rPr>
        <w:t xml:space="preserve"> osutada</w:t>
      </w:r>
      <w:r w:rsidR="00BC34E2">
        <w:rPr>
          <w:rFonts w:ascii="Times New Roman" w:eastAsia="Aptos" w:hAnsi="Times New Roman" w:cs="Times New Roman"/>
          <w:sz w:val="24"/>
          <w:szCs w:val="24"/>
          <w14:ligatures w14:val="standardContextual"/>
        </w:rPr>
        <w:t xml:space="preserve"> </w:t>
      </w:r>
      <w:r w:rsidRPr="0027040F">
        <w:rPr>
          <w:rFonts w:ascii="Times New Roman" w:eastAsia="Aptos" w:hAnsi="Times New Roman" w:cs="Times New Roman"/>
          <w:sz w:val="24"/>
          <w:szCs w:val="24"/>
          <w14:ligatures w14:val="standardContextual"/>
        </w:rPr>
        <w:t>diagnostikateenust, võib parandamisteenuse osutaja nõuda tarbijalt selleks vajalike kulude tasumist. Parandusteenuse osutaja teavitab tarbijat diagnostikateenuse maksumusest enne teenuse osutamist ja enne Euroopa parandusteabe vormi esitamist.</w:t>
      </w:r>
    </w:p>
    <w:p w14:paraId="3D685341" w14:textId="5AE72CE3" w:rsidR="007E62BD" w:rsidRPr="0027040F" w:rsidRDefault="007E62BD" w:rsidP="005C5F70">
      <w:pPr>
        <w:spacing w:after="0" w:line="240" w:lineRule="auto"/>
        <w:jc w:val="both"/>
        <w:rPr>
          <w:rFonts w:ascii="Times New Roman" w:eastAsia="Aptos" w:hAnsi="Times New Roman" w:cs="Times New Roman"/>
          <w:sz w:val="24"/>
          <w:szCs w:val="24"/>
          <w14:ligatures w14:val="standardContextual"/>
        </w:rPr>
      </w:pPr>
      <w:r>
        <w:rPr>
          <w:rFonts w:ascii="Times New Roman" w:eastAsia="Aptos" w:hAnsi="Times New Roman" w:cs="Times New Roman"/>
          <w:sz w:val="24"/>
          <w:szCs w:val="24"/>
          <w14:ligatures w14:val="standardContextual"/>
        </w:rPr>
        <w:lastRenderedPageBreak/>
        <w:t xml:space="preserve">(5) </w:t>
      </w:r>
      <w:r w:rsidR="005F382A">
        <w:rPr>
          <w:rFonts w:ascii="Times New Roman" w:eastAsia="Aptos" w:hAnsi="Times New Roman" w:cs="Times New Roman"/>
          <w:sz w:val="24"/>
          <w:szCs w:val="24"/>
          <w14:ligatures w14:val="standardContextual"/>
        </w:rPr>
        <w:t xml:space="preserve">Euroopa </w:t>
      </w:r>
      <w:r w:rsidR="000706AE">
        <w:rPr>
          <w:rFonts w:ascii="Times New Roman" w:eastAsia="Aptos" w:hAnsi="Times New Roman" w:cs="Times New Roman"/>
          <w:sz w:val="24"/>
          <w:szCs w:val="24"/>
          <w14:ligatures w14:val="standardContextual"/>
        </w:rPr>
        <w:t xml:space="preserve">parandusteabe </w:t>
      </w:r>
      <w:r w:rsidR="005F382A" w:rsidRPr="005F382A">
        <w:rPr>
          <w:rFonts w:ascii="Times New Roman" w:eastAsia="Aptos" w:hAnsi="Times New Roman" w:cs="Times New Roman"/>
          <w:sz w:val="24"/>
          <w:szCs w:val="24"/>
          <w14:ligatures w14:val="standardContextual"/>
        </w:rPr>
        <w:t>vormi kehtestab valdkonna eest vastutav minister määrusega.</w:t>
      </w:r>
    </w:p>
    <w:p w14:paraId="61D746AE" w14:textId="77777777" w:rsidR="005C5F70" w:rsidRPr="0027040F" w:rsidRDefault="005C5F70" w:rsidP="005C5F70">
      <w:pPr>
        <w:spacing w:after="0" w:line="240" w:lineRule="auto"/>
        <w:jc w:val="both"/>
        <w:rPr>
          <w:rFonts w:ascii="Times New Roman" w:eastAsia="Aptos" w:hAnsi="Times New Roman" w:cs="Times New Roman"/>
          <w:sz w:val="24"/>
          <w:szCs w:val="24"/>
          <w14:ligatures w14:val="standardContextual"/>
        </w:rPr>
      </w:pPr>
    </w:p>
    <w:p w14:paraId="1ABF6FF5" w14:textId="14EA1815" w:rsidR="005C5F70" w:rsidRPr="006619FB" w:rsidRDefault="005C5F70" w:rsidP="005C5F70">
      <w:pPr>
        <w:spacing w:after="0" w:line="240" w:lineRule="auto"/>
        <w:jc w:val="both"/>
        <w:rPr>
          <w:rFonts w:ascii="Times New Roman" w:eastAsia="Aptos" w:hAnsi="Times New Roman" w:cs="Times New Roman"/>
          <w:b/>
          <w:bCs/>
          <w:sz w:val="24"/>
          <w:szCs w:val="24"/>
          <w14:ligatures w14:val="standardContextual"/>
        </w:rPr>
      </w:pPr>
      <w:r w:rsidRPr="006619FB">
        <w:rPr>
          <w:rFonts w:ascii="Times New Roman" w:eastAsia="Aptos" w:hAnsi="Times New Roman" w:cs="Times New Roman"/>
          <w:b/>
          <w:bCs/>
          <w:sz w:val="24"/>
          <w:szCs w:val="24"/>
          <w14:ligatures w14:val="standardContextual"/>
        </w:rPr>
        <w:t xml:space="preserve">§ </w:t>
      </w:r>
      <w:r w:rsidR="00233C50">
        <w:rPr>
          <w:rFonts w:ascii="Times New Roman" w:eastAsia="Aptos" w:hAnsi="Times New Roman" w:cs="Times New Roman"/>
          <w:b/>
          <w:bCs/>
          <w:sz w:val="24"/>
          <w:szCs w:val="24"/>
          <w14:ligatures w14:val="standardContextual"/>
        </w:rPr>
        <w:t>635</w:t>
      </w:r>
      <w:r w:rsidRPr="006619FB">
        <w:rPr>
          <w:rFonts w:ascii="Times New Roman" w:eastAsia="Aptos" w:hAnsi="Times New Roman" w:cs="Times New Roman"/>
          <w:b/>
          <w:bCs/>
          <w:sz w:val="24"/>
          <w:szCs w:val="24"/>
          <w:vertAlign w:val="superscript"/>
          <w14:ligatures w14:val="standardContextual"/>
        </w:rPr>
        <w:t>2</w:t>
      </w:r>
      <w:r w:rsidRPr="006619FB">
        <w:rPr>
          <w:rFonts w:ascii="Times New Roman" w:eastAsia="Aptos" w:hAnsi="Times New Roman" w:cs="Times New Roman"/>
          <w:b/>
          <w:bCs/>
          <w:sz w:val="24"/>
          <w:szCs w:val="24"/>
          <w14:ligatures w14:val="standardContextual"/>
        </w:rPr>
        <w:t>. Euroopa parandusteabe vormi sisu</w:t>
      </w:r>
    </w:p>
    <w:p w14:paraId="3D36CF50" w14:textId="77777777" w:rsidR="005C5F70" w:rsidRPr="006619FB" w:rsidRDefault="005C5F70" w:rsidP="005C5F70">
      <w:pPr>
        <w:spacing w:after="0" w:line="240" w:lineRule="auto"/>
        <w:jc w:val="both"/>
        <w:rPr>
          <w:rFonts w:ascii="Times New Roman" w:eastAsia="Aptos" w:hAnsi="Times New Roman" w:cs="Times New Roman"/>
          <w:sz w:val="24"/>
          <w:szCs w:val="24"/>
          <w14:ligatures w14:val="standardContextual"/>
        </w:rPr>
      </w:pPr>
      <w:r w:rsidRPr="006619FB">
        <w:rPr>
          <w:rFonts w:ascii="Times New Roman" w:eastAsia="Aptos" w:hAnsi="Times New Roman" w:cs="Times New Roman"/>
          <w:sz w:val="24"/>
          <w:szCs w:val="24"/>
          <w14:ligatures w14:val="standardContextual"/>
        </w:rPr>
        <w:t>Euroopa parandusteabe vormis tuleb selgelt ja arusaadavalt esitada järgmine teave:</w:t>
      </w:r>
    </w:p>
    <w:p w14:paraId="7ABC0A93" w14:textId="77777777" w:rsidR="005C5F70" w:rsidRPr="006619FB" w:rsidRDefault="005C5F70" w:rsidP="005C5F70">
      <w:pPr>
        <w:spacing w:after="0" w:line="240" w:lineRule="auto"/>
        <w:jc w:val="both"/>
        <w:rPr>
          <w:rFonts w:ascii="Times New Roman" w:eastAsia="Aptos" w:hAnsi="Times New Roman" w:cs="Times New Roman"/>
          <w:sz w:val="24"/>
          <w:szCs w:val="24"/>
          <w14:ligatures w14:val="standardContextual"/>
        </w:rPr>
      </w:pPr>
      <w:r w:rsidRPr="006619FB">
        <w:rPr>
          <w:rFonts w:ascii="Times New Roman" w:eastAsia="Aptos" w:hAnsi="Times New Roman" w:cs="Times New Roman"/>
          <w:sz w:val="24"/>
          <w:szCs w:val="24"/>
          <w14:ligatures w14:val="standardContextual"/>
        </w:rPr>
        <w:t>1) parandusteenuse osutaja isikut tuvastada võimaldavad andmed;</w:t>
      </w:r>
    </w:p>
    <w:p w14:paraId="1AEE936E" w14:textId="07F2EE91" w:rsidR="005C5F70" w:rsidRPr="006619FB" w:rsidRDefault="005C5F70" w:rsidP="005C5F70">
      <w:pPr>
        <w:spacing w:after="0" w:line="240" w:lineRule="auto"/>
        <w:jc w:val="both"/>
        <w:rPr>
          <w:rFonts w:ascii="Times New Roman" w:eastAsia="Aptos" w:hAnsi="Times New Roman" w:cs="Times New Roman"/>
          <w:sz w:val="24"/>
          <w:szCs w:val="24"/>
          <w14:ligatures w14:val="standardContextual"/>
        </w:rPr>
      </w:pPr>
      <w:r w:rsidRPr="006619FB">
        <w:rPr>
          <w:rFonts w:ascii="Times New Roman" w:eastAsia="Aptos" w:hAnsi="Times New Roman" w:cs="Times New Roman"/>
          <w:sz w:val="24"/>
          <w:szCs w:val="24"/>
          <w14:ligatures w14:val="standardContextual"/>
        </w:rPr>
        <w:t>2) parandusteenuse osutaja asukoha aadress, samuti parandusteenuse osutaja telefoninumber ja e-posti aadress ning võimaluse</w:t>
      </w:r>
      <w:r w:rsidR="00F0112F">
        <w:rPr>
          <w:rFonts w:ascii="Times New Roman" w:eastAsia="Aptos" w:hAnsi="Times New Roman" w:cs="Times New Roman"/>
          <w:sz w:val="24"/>
          <w:szCs w:val="24"/>
          <w14:ligatures w14:val="standardContextual"/>
        </w:rPr>
        <w:t xml:space="preserve"> korra</w:t>
      </w:r>
      <w:r w:rsidRPr="006619FB">
        <w:rPr>
          <w:rFonts w:ascii="Times New Roman" w:eastAsia="Aptos" w:hAnsi="Times New Roman" w:cs="Times New Roman"/>
          <w:sz w:val="24"/>
          <w:szCs w:val="24"/>
          <w14:ligatures w14:val="standardContextual"/>
        </w:rPr>
        <w:t>l muud veebipõhis</w:t>
      </w:r>
      <w:r w:rsidR="005054BA">
        <w:rPr>
          <w:rFonts w:ascii="Times New Roman" w:eastAsia="Aptos" w:hAnsi="Times New Roman" w:cs="Times New Roman"/>
          <w:sz w:val="24"/>
          <w:szCs w:val="24"/>
          <w14:ligatures w14:val="standardContextual"/>
        </w:rPr>
        <w:t>t</w:t>
      </w:r>
      <w:r w:rsidRPr="006619FB">
        <w:rPr>
          <w:rFonts w:ascii="Times New Roman" w:eastAsia="Aptos" w:hAnsi="Times New Roman" w:cs="Times New Roman"/>
          <w:sz w:val="24"/>
          <w:szCs w:val="24"/>
          <w14:ligatures w14:val="standardContextual"/>
        </w:rPr>
        <w:t>e sidevahendi</w:t>
      </w:r>
      <w:r w:rsidR="005054BA">
        <w:rPr>
          <w:rFonts w:ascii="Times New Roman" w:eastAsia="Aptos" w:hAnsi="Times New Roman" w:cs="Times New Roman"/>
          <w:sz w:val="24"/>
          <w:szCs w:val="24"/>
          <w14:ligatures w14:val="standardContextual"/>
        </w:rPr>
        <w:t>te</w:t>
      </w:r>
      <w:r w:rsidR="000F545E">
        <w:rPr>
          <w:rFonts w:ascii="Times New Roman" w:eastAsia="Aptos" w:hAnsi="Times New Roman" w:cs="Times New Roman"/>
          <w:sz w:val="24"/>
          <w:szCs w:val="24"/>
          <w14:ligatures w14:val="standardContextual"/>
        </w:rPr>
        <w:t xml:space="preserve"> kontaktand</w:t>
      </w:r>
      <w:r w:rsidR="003B6480">
        <w:rPr>
          <w:rFonts w:ascii="Times New Roman" w:eastAsia="Aptos" w:hAnsi="Times New Roman" w:cs="Times New Roman"/>
          <w:sz w:val="24"/>
          <w:szCs w:val="24"/>
          <w14:ligatures w14:val="standardContextual"/>
        </w:rPr>
        <w:t>med</w:t>
      </w:r>
      <w:r w:rsidRPr="006619FB">
        <w:rPr>
          <w:rFonts w:ascii="Times New Roman" w:eastAsia="Aptos" w:hAnsi="Times New Roman" w:cs="Times New Roman"/>
          <w:sz w:val="24"/>
          <w:szCs w:val="24"/>
          <w14:ligatures w14:val="standardContextual"/>
        </w:rPr>
        <w:t>, mis võimaldavad tarbijal parandusteenuse osutajaga kiiresti</w:t>
      </w:r>
      <w:r w:rsidR="00285129" w:rsidRPr="00285129">
        <w:rPr>
          <w:rFonts w:ascii="Times New Roman" w:eastAsia="Aptos" w:hAnsi="Times New Roman" w:cs="Times New Roman"/>
          <w:sz w:val="24"/>
          <w:szCs w:val="24"/>
          <w14:ligatures w14:val="standardContextual"/>
        </w:rPr>
        <w:t xml:space="preserve"> ja kättesaadaval viisil ühendust võtta ning tõhusalt suhelda</w:t>
      </w:r>
      <w:r w:rsidRPr="006619FB">
        <w:rPr>
          <w:rFonts w:ascii="Times New Roman" w:eastAsia="Aptos" w:hAnsi="Times New Roman" w:cs="Times New Roman"/>
          <w:sz w:val="24"/>
          <w:szCs w:val="24"/>
          <w14:ligatures w14:val="standardContextual"/>
        </w:rPr>
        <w:t>;</w:t>
      </w:r>
    </w:p>
    <w:p w14:paraId="4D9A9756" w14:textId="39C55D05" w:rsidR="005C5F70" w:rsidRPr="006619FB" w:rsidRDefault="005C5F70" w:rsidP="005C5F70">
      <w:pPr>
        <w:spacing w:after="0" w:line="240" w:lineRule="auto"/>
        <w:jc w:val="both"/>
        <w:rPr>
          <w:rFonts w:ascii="Times New Roman" w:eastAsia="Aptos" w:hAnsi="Times New Roman" w:cs="Times New Roman"/>
          <w:sz w:val="24"/>
          <w:szCs w:val="24"/>
          <w14:ligatures w14:val="standardContextual"/>
        </w:rPr>
      </w:pPr>
      <w:r w:rsidRPr="006619FB">
        <w:rPr>
          <w:rFonts w:ascii="Times New Roman" w:eastAsia="Aptos" w:hAnsi="Times New Roman" w:cs="Times New Roman"/>
          <w:sz w:val="24"/>
          <w:szCs w:val="24"/>
          <w14:ligatures w14:val="standardContextual"/>
        </w:rPr>
        <w:t>3) parandatav</w:t>
      </w:r>
      <w:r w:rsidR="00D62AF9">
        <w:rPr>
          <w:rFonts w:ascii="Times New Roman" w:eastAsia="Aptos" w:hAnsi="Times New Roman" w:cs="Times New Roman"/>
          <w:sz w:val="24"/>
          <w:szCs w:val="24"/>
          <w14:ligatures w14:val="standardContextual"/>
        </w:rPr>
        <w:t>a</w:t>
      </w:r>
      <w:r w:rsidRPr="006619FB">
        <w:rPr>
          <w:rFonts w:ascii="Times New Roman" w:eastAsia="Aptos" w:hAnsi="Times New Roman" w:cs="Times New Roman"/>
          <w:sz w:val="24"/>
          <w:szCs w:val="24"/>
          <w14:ligatures w14:val="standardContextual"/>
        </w:rPr>
        <w:t xml:space="preserve"> kau</w:t>
      </w:r>
      <w:r w:rsidR="000D1222">
        <w:rPr>
          <w:rFonts w:ascii="Times New Roman" w:eastAsia="Aptos" w:hAnsi="Times New Roman" w:cs="Times New Roman"/>
          <w:sz w:val="24"/>
          <w:szCs w:val="24"/>
          <w14:ligatures w14:val="standardContextual"/>
        </w:rPr>
        <w:t>ba andmed</w:t>
      </w:r>
      <w:r w:rsidRPr="006619FB">
        <w:rPr>
          <w:rFonts w:ascii="Times New Roman" w:eastAsia="Aptos" w:hAnsi="Times New Roman" w:cs="Times New Roman"/>
          <w:sz w:val="24"/>
          <w:szCs w:val="24"/>
          <w14:ligatures w14:val="standardContextual"/>
        </w:rPr>
        <w:t>;</w:t>
      </w:r>
    </w:p>
    <w:p w14:paraId="3EAC96CF" w14:textId="77777777" w:rsidR="005C5F70" w:rsidRPr="006619FB" w:rsidRDefault="005C5F70" w:rsidP="005C5F70">
      <w:pPr>
        <w:spacing w:after="0" w:line="240" w:lineRule="auto"/>
        <w:jc w:val="both"/>
        <w:rPr>
          <w:rFonts w:ascii="Times New Roman" w:eastAsia="Aptos" w:hAnsi="Times New Roman" w:cs="Times New Roman"/>
          <w:sz w:val="24"/>
          <w:szCs w:val="24"/>
          <w14:ligatures w14:val="standardContextual"/>
        </w:rPr>
      </w:pPr>
      <w:r w:rsidRPr="006619FB">
        <w:rPr>
          <w:rFonts w:ascii="Times New Roman" w:eastAsia="Aptos" w:hAnsi="Times New Roman" w:cs="Times New Roman"/>
          <w:sz w:val="24"/>
          <w:szCs w:val="24"/>
          <w14:ligatures w14:val="standardContextual"/>
        </w:rPr>
        <w:t>4) puuduse laad ja soovitatud parandamise viis;</w:t>
      </w:r>
    </w:p>
    <w:p w14:paraId="7E22517F" w14:textId="6350BAF6" w:rsidR="005C5F70" w:rsidRPr="006619FB" w:rsidRDefault="005C5F70" w:rsidP="005C5F70">
      <w:pPr>
        <w:spacing w:after="0" w:line="240" w:lineRule="auto"/>
        <w:jc w:val="both"/>
        <w:rPr>
          <w:rFonts w:ascii="Times New Roman" w:eastAsia="Aptos" w:hAnsi="Times New Roman" w:cs="Times New Roman"/>
          <w:sz w:val="24"/>
          <w:szCs w:val="24"/>
          <w14:ligatures w14:val="standardContextual"/>
        </w:rPr>
      </w:pPr>
      <w:r w:rsidRPr="006619FB">
        <w:rPr>
          <w:rFonts w:ascii="Times New Roman" w:eastAsia="Aptos" w:hAnsi="Times New Roman" w:cs="Times New Roman"/>
          <w:sz w:val="24"/>
          <w:szCs w:val="24"/>
          <w14:ligatures w14:val="standardContextual"/>
        </w:rPr>
        <w:t xml:space="preserve">5) hind või kui hinda ei ole võimalik mõistlikult </w:t>
      </w:r>
      <w:r w:rsidR="00FB5747">
        <w:rPr>
          <w:rFonts w:ascii="Times New Roman" w:eastAsia="Aptos" w:hAnsi="Times New Roman" w:cs="Times New Roman"/>
          <w:sz w:val="24"/>
          <w:szCs w:val="24"/>
          <w14:ligatures w14:val="standardContextual"/>
        </w:rPr>
        <w:t>prognoosida</w:t>
      </w:r>
      <w:r w:rsidRPr="006619FB">
        <w:rPr>
          <w:rFonts w:ascii="Times New Roman" w:eastAsia="Aptos" w:hAnsi="Times New Roman" w:cs="Times New Roman"/>
          <w:sz w:val="24"/>
          <w:szCs w:val="24"/>
          <w14:ligatures w14:val="standardContextual"/>
        </w:rPr>
        <w:t>, siis hinna arvutamise alused ja parandamise maksimaalne hind;</w:t>
      </w:r>
    </w:p>
    <w:p w14:paraId="059D6E3A" w14:textId="77777777" w:rsidR="005C5F70" w:rsidRPr="006619FB" w:rsidRDefault="005C5F70" w:rsidP="005C5F70">
      <w:pPr>
        <w:spacing w:after="0" w:line="240" w:lineRule="auto"/>
        <w:jc w:val="both"/>
        <w:rPr>
          <w:rFonts w:ascii="Times New Roman" w:eastAsia="Aptos" w:hAnsi="Times New Roman" w:cs="Times New Roman"/>
          <w:sz w:val="24"/>
          <w:szCs w:val="24"/>
          <w14:ligatures w14:val="standardContextual"/>
        </w:rPr>
      </w:pPr>
      <w:r w:rsidRPr="006619FB">
        <w:rPr>
          <w:rFonts w:ascii="Times New Roman" w:eastAsia="Aptos" w:hAnsi="Times New Roman" w:cs="Times New Roman"/>
          <w:sz w:val="24"/>
          <w:szCs w:val="24"/>
          <w14:ligatures w14:val="standardContextual"/>
        </w:rPr>
        <w:t>6) parandamise kestus;</w:t>
      </w:r>
    </w:p>
    <w:p w14:paraId="039A4891" w14:textId="6B651FC9" w:rsidR="005C5F70" w:rsidRPr="006619FB" w:rsidRDefault="005C5F70" w:rsidP="005C5F70">
      <w:pPr>
        <w:spacing w:after="0" w:line="240" w:lineRule="auto"/>
        <w:jc w:val="both"/>
        <w:rPr>
          <w:rFonts w:ascii="Times New Roman" w:eastAsia="Aptos" w:hAnsi="Times New Roman" w:cs="Times New Roman"/>
          <w:sz w:val="24"/>
          <w:szCs w:val="24"/>
          <w14:ligatures w14:val="standardContextual"/>
        </w:rPr>
      </w:pPr>
      <w:r w:rsidRPr="006619FB">
        <w:rPr>
          <w:rFonts w:ascii="Times New Roman" w:eastAsia="Aptos" w:hAnsi="Times New Roman" w:cs="Times New Roman"/>
          <w:sz w:val="24"/>
          <w:szCs w:val="24"/>
          <w14:ligatures w14:val="standardContextual"/>
        </w:rPr>
        <w:t xml:space="preserve">7) </w:t>
      </w:r>
      <w:r w:rsidR="007B1710">
        <w:rPr>
          <w:rFonts w:ascii="Times New Roman" w:eastAsia="Aptos" w:hAnsi="Times New Roman" w:cs="Times New Roman"/>
          <w:sz w:val="24"/>
          <w:szCs w:val="24"/>
          <w14:ligatures w14:val="standardContextual"/>
        </w:rPr>
        <w:t xml:space="preserve">teave </w:t>
      </w:r>
      <w:r w:rsidRPr="006619FB">
        <w:rPr>
          <w:rFonts w:ascii="Times New Roman" w:eastAsia="Aptos" w:hAnsi="Times New Roman" w:cs="Times New Roman"/>
          <w:sz w:val="24"/>
          <w:szCs w:val="24"/>
          <w14:ligatures w14:val="standardContextual"/>
        </w:rPr>
        <w:t>ajutise asenduskauba kättesaadavus</w:t>
      </w:r>
      <w:r w:rsidR="007B1710">
        <w:rPr>
          <w:rFonts w:ascii="Times New Roman" w:eastAsia="Aptos" w:hAnsi="Times New Roman" w:cs="Times New Roman"/>
          <w:sz w:val="24"/>
          <w:szCs w:val="24"/>
          <w14:ligatures w14:val="standardContextual"/>
        </w:rPr>
        <w:t>e</w:t>
      </w:r>
      <w:r w:rsidRPr="006619FB">
        <w:rPr>
          <w:rFonts w:ascii="Times New Roman" w:eastAsia="Aptos" w:hAnsi="Times New Roman" w:cs="Times New Roman"/>
          <w:sz w:val="24"/>
          <w:szCs w:val="24"/>
          <w14:ligatures w14:val="standardContextual"/>
        </w:rPr>
        <w:t xml:space="preserve"> </w:t>
      </w:r>
      <w:r w:rsidR="007B1710">
        <w:rPr>
          <w:rFonts w:ascii="Times New Roman" w:eastAsia="Aptos" w:hAnsi="Times New Roman" w:cs="Times New Roman"/>
          <w:sz w:val="24"/>
          <w:szCs w:val="24"/>
          <w14:ligatures w14:val="standardContextual"/>
        </w:rPr>
        <w:t xml:space="preserve">kohta </w:t>
      </w:r>
      <w:r w:rsidRPr="006619FB">
        <w:rPr>
          <w:rFonts w:ascii="Times New Roman" w:eastAsia="Aptos" w:hAnsi="Times New Roman" w:cs="Times New Roman"/>
          <w:sz w:val="24"/>
          <w:szCs w:val="24"/>
          <w14:ligatures w14:val="standardContextual"/>
        </w:rPr>
        <w:t>remondi ajal ja vajaduse korral sellise ajutise asendamise maksumus tarbijale;</w:t>
      </w:r>
    </w:p>
    <w:p w14:paraId="50DE9D92" w14:textId="2B215DD0" w:rsidR="005C5F70" w:rsidRPr="006619FB" w:rsidRDefault="005C5F70" w:rsidP="005C5F70">
      <w:pPr>
        <w:spacing w:after="0" w:line="240" w:lineRule="auto"/>
        <w:jc w:val="both"/>
        <w:rPr>
          <w:rFonts w:ascii="Times New Roman" w:eastAsia="Aptos" w:hAnsi="Times New Roman" w:cs="Times New Roman"/>
          <w:sz w:val="24"/>
          <w:szCs w:val="24"/>
          <w14:ligatures w14:val="standardContextual"/>
        </w:rPr>
      </w:pPr>
      <w:r w:rsidRPr="006619FB">
        <w:rPr>
          <w:rFonts w:ascii="Times New Roman" w:eastAsia="Aptos" w:hAnsi="Times New Roman" w:cs="Times New Roman"/>
          <w:sz w:val="24"/>
          <w:szCs w:val="24"/>
          <w14:ligatures w14:val="standardContextual"/>
        </w:rPr>
        <w:t xml:space="preserve">8) </w:t>
      </w:r>
      <w:r w:rsidR="009F4525">
        <w:rPr>
          <w:rFonts w:ascii="Times New Roman" w:eastAsia="Aptos" w:hAnsi="Times New Roman" w:cs="Times New Roman"/>
          <w:sz w:val="24"/>
          <w:szCs w:val="24"/>
          <w14:ligatures w14:val="standardContextual"/>
        </w:rPr>
        <w:t xml:space="preserve">selle koha </w:t>
      </w:r>
      <w:r w:rsidR="00575A65">
        <w:rPr>
          <w:rFonts w:ascii="Times New Roman" w:eastAsia="Aptos" w:hAnsi="Times New Roman" w:cs="Times New Roman"/>
          <w:sz w:val="24"/>
          <w:szCs w:val="24"/>
          <w14:ligatures w14:val="standardContextual"/>
        </w:rPr>
        <w:t>aadress</w:t>
      </w:r>
      <w:r w:rsidRPr="006619FB">
        <w:rPr>
          <w:rFonts w:ascii="Times New Roman" w:eastAsia="Aptos" w:hAnsi="Times New Roman" w:cs="Times New Roman"/>
          <w:sz w:val="24"/>
          <w:szCs w:val="24"/>
          <w14:ligatures w14:val="standardContextual"/>
        </w:rPr>
        <w:t>, kuhu tarbija kauba parandamiseks toimetab;</w:t>
      </w:r>
    </w:p>
    <w:p w14:paraId="074FBB0A" w14:textId="52250625" w:rsidR="005C5F70" w:rsidRPr="006619FB" w:rsidRDefault="005C5F70" w:rsidP="005C5F70">
      <w:pPr>
        <w:spacing w:after="0" w:line="240" w:lineRule="auto"/>
        <w:jc w:val="both"/>
        <w:rPr>
          <w:rFonts w:ascii="Times New Roman" w:eastAsia="Aptos" w:hAnsi="Times New Roman" w:cs="Times New Roman"/>
          <w:sz w:val="24"/>
          <w:szCs w:val="24"/>
          <w14:ligatures w14:val="standardContextual"/>
        </w:rPr>
      </w:pPr>
      <w:r w:rsidRPr="006619FB">
        <w:rPr>
          <w:rFonts w:ascii="Times New Roman" w:eastAsia="Aptos" w:hAnsi="Times New Roman" w:cs="Times New Roman"/>
          <w:sz w:val="24"/>
          <w:szCs w:val="24"/>
          <w14:ligatures w14:val="standardContextual"/>
        </w:rPr>
        <w:t>9) vajaduse</w:t>
      </w:r>
      <w:r w:rsidR="00D17AF4">
        <w:rPr>
          <w:rFonts w:ascii="Times New Roman" w:eastAsia="Aptos" w:hAnsi="Times New Roman" w:cs="Times New Roman"/>
          <w:sz w:val="24"/>
          <w:szCs w:val="24"/>
          <w14:ligatures w14:val="standardContextual"/>
        </w:rPr>
        <w:t xml:space="preserve"> korra</w:t>
      </w:r>
      <w:r w:rsidRPr="006619FB">
        <w:rPr>
          <w:rFonts w:ascii="Times New Roman" w:eastAsia="Aptos" w:hAnsi="Times New Roman" w:cs="Times New Roman"/>
          <w:sz w:val="24"/>
          <w:szCs w:val="24"/>
          <w14:ligatures w14:val="standardContextual"/>
        </w:rPr>
        <w:t xml:space="preserve">l </w:t>
      </w:r>
      <w:r w:rsidR="007B1710">
        <w:rPr>
          <w:rFonts w:ascii="Times New Roman" w:eastAsia="Aptos" w:hAnsi="Times New Roman" w:cs="Times New Roman"/>
          <w:sz w:val="24"/>
          <w:szCs w:val="24"/>
          <w14:ligatures w14:val="standardContextual"/>
        </w:rPr>
        <w:t xml:space="preserve">teave </w:t>
      </w:r>
      <w:r w:rsidRPr="006619FB">
        <w:rPr>
          <w:rFonts w:ascii="Times New Roman" w:eastAsia="Aptos" w:hAnsi="Times New Roman" w:cs="Times New Roman"/>
          <w:sz w:val="24"/>
          <w:szCs w:val="24"/>
          <w14:ligatures w14:val="standardContextual"/>
        </w:rPr>
        <w:t xml:space="preserve">parandusteenuse osutaja pakutavate abiteenuste, näiteks teisaldus-, paigaldus- ja transporditeenuste </w:t>
      </w:r>
      <w:r w:rsidR="002A6813">
        <w:rPr>
          <w:rFonts w:ascii="Times New Roman" w:eastAsia="Aptos" w:hAnsi="Times New Roman" w:cs="Times New Roman"/>
          <w:sz w:val="24"/>
          <w:szCs w:val="24"/>
          <w14:ligatures w14:val="standardContextual"/>
        </w:rPr>
        <w:t>kohta</w:t>
      </w:r>
      <w:r w:rsidR="006E3417">
        <w:rPr>
          <w:rFonts w:ascii="Times New Roman" w:eastAsia="Aptos" w:hAnsi="Times New Roman" w:cs="Times New Roman"/>
          <w:sz w:val="24"/>
          <w:szCs w:val="24"/>
          <w14:ligatures w14:val="standardContextual"/>
        </w:rPr>
        <w:t>,</w:t>
      </w:r>
      <w:r w:rsidRPr="006619FB">
        <w:rPr>
          <w:rFonts w:ascii="Times New Roman" w:eastAsia="Aptos" w:hAnsi="Times New Roman" w:cs="Times New Roman"/>
          <w:sz w:val="24"/>
          <w:szCs w:val="24"/>
          <w14:ligatures w14:val="standardContextual"/>
        </w:rPr>
        <w:t xml:space="preserve"> ning nende üksikasjalik kulu tarbijale;</w:t>
      </w:r>
    </w:p>
    <w:p w14:paraId="18C72FAC" w14:textId="0399D8F8" w:rsidR="005C5F70" w:rsidRPr="006619FB" w:rsidRDefault="005C5F70" w:rsidP="005C5F70">
      <w:pPr>
        <w:spacing w:after="0" w:line="240" w:lineRule="auto"/>
        <w:jc w:val="both"/>
        <w:rPr>
          <w:rFonts w:ascii="Times New Roman" w:eastAsia="Aptos" w:hAnsi="Times New Roman" w:cs="Times New Roman"/>
          <w:sz w:val="24"/>
          <w:szCs w:val="24"/>
          <w14:ligatures w14:val="standardContextual"/>
        </w:rPr>
      </w:pPr>
      <w:r w:rsidRPr="006619FB">
        <w:rPr>
          <w:rFonts w:ascii="Times New Roman" w:eastAsia="Aptos" w:hAnsi="Times New Roman" w:cs="Times New Roman"/>
          <w:sz w:val="24"/>
          <w:szCs w:val="24"/>
          <w14:ligatures w14:val="standardContextual"/>
        </w:rPr>
        <w:t xml:space="preserve">10) Euroopa </w:t>
      </w:r>
      <w:r w:rsidR="00696246">
        <w:rPr>
          <w:rFonts w:ascii="Times New Roman" w:eastAsia="Aptos" w:hAnsi="Times New Roman" w:cs="Times New Roman"/>
          <w:sz w:val="24"/>
          <w:szCs w:val="24"/>
          <w14:ligatures w14:val="standardContextual"/>
        </w:rPr>
        <w:t>parandus</w:t>
      </w:r>
      <w:r w:rsidRPr="006619FB">
        <w:rPr>
          <w:rFonts w:ascii="Times New Roman" w:eastAsia="Aptos" w:hAnsi="Times New Roman" w:cs="Times New Roman"/>
          <w:sz w:val="24"/>
          <w:szCs w:val="24"/>
          <w14:ligatures w14:val="standardContextual"/>
        </w:rPr>
        <w:t>teabe vormi kehtivusaeg;</w:t>
      </w:r>
    </w:p>
    <w:p w14:paraId="2C7CA670" w14:textId="0F189F9E" w:rsidR="005C5F70" w:rsidRPr="006619FB" w:rsidRDefault="005C5F70" w:rsidP="005C5F70">
      <w:pPr>
        <w:spacing w:after="0" w:line="240" w:lineRule="auto"/>
        <w:jc w:val="both"/>
        <w:rPr>
          <w:rFonts w:ascii="Times New Roman" w:eastAsia="Aptos" w:hAnsi="Times New Roman" w:cs="Times New Roman"/>
          <w:sz w:val="24"/>
          <w:szCs w:val="24"/>
          <w14:ligatures w14:val="standardContextual"/>
        </w:rPr>
      </w:pPr>
      <w:r w:rsidRPr="006619FB">
        <w:rPr>
          <w:rFonts w:ascii="Times New Roman" w:eastAsia="Aptos" w:hAnsi="Times New Roman" w:cs="Times New Roman"/>
          <w:sz w:val="24"/>
          <w:szCs w:val="24"/>
          <w14:ligatures w14:val="standardContextual"/>
        </w:rPr>
        <w:t>11) vajaduse</w:t>
      </w:r>
      <w:r w:rsidR="00A34A02">
        <w:rPr>
          <w:rFonts w:ascii="Times New Roman" w:eastAsia="Aptos" w:hAnsi="Times New Roman" w:cs="Times New Roman"/>
          <w:sz w:val="24"/>
          <w:szCs w:val="24"/>
          <w14:ligatures w14:val="standardContextual"/>
        </w:rPr>
        <w:t xml:space="preserve"> korra</w:t>
      </w:r>
      <w:r w:rsidRPr="006619FB">
        <w:rPr>
          <w:rFonts w:ascii="Times New Roman" w:eastAsia="Aptos" w:hAnsi="Times New Roman" w:cs="Times New Roman"/>
          <w:sz w:val="24"/>
          <w:szCs w:val="24"/>
          <w14:ligatures w14:val="standardContextual"/>
        </w:rPr>
        <w:t>l lisateave</w:t>
      </w:r>
      <w:r>
        <w:rPr>
          <w:rFonts w:ascii="Times New Roman" w:eastAsia="Aptos" w:hAnsi="Times New Roman" w:cs="Times New Roman"/>
          <w:sz w:val="24"/>
          <w:szCs w:val="24"/>
          <w14:ligatures w14:val="standardContextual"/>
        </w:rPr>
        <w:t>.</w:t>
      </w:r>
    </w:p>
    <w:p w14:paraId="4509DF11" w14:textId="77777777" w:rsidR="005C5F70" w:rsidRPr="00AE2ACE" w:rsidRDefault="005C5F70" w:rsidP="005C5F70">
      <w:pPr>
        <w:spacing w:after="0" w:line="240" w:lineRule="auto"/>
        <w:jc w:val="both"/>
        <w:rPr>
          <w:rFonts w:ascii="Times New Roman" w:eastAsia="Times New Roman" w:hAnsi="Times New Roman" w:cs="Times New Roman"/>
          <w:sz w:val="24"/>
          <w:szCs w:val="24"/>
          <w:lang w:eastAsia="et-EE"/>
        </w:rPr>
      </w:pPr>
    </w:p>
    <w:p w14:paraId="26BF7AD9" w14:textId="48B5D13D" w:rsidR="005C5F70" w:rsidRPr="00231218" w:rsidRDefault="005C5F70" w:rsidP="005C5F70">
      <w:pPr>
        <w:spacing w:after="0" w:line="240" w:lineRule="auto"/>
        <w:jc w:val="both"/>
        <w:rPr>
          <w:rFonts w:ascii="Times New Roman" w:eastAsia="Aptos" w:hAnsi="Times New Roman" w:cs="Times New Roman"/>
          <w:b/>
          <w:bCs/>
          <w:sz w:val="24"/>
          <w:szCs w:val="24"/>
          <w14:ligatures w14:val="standardContextual"/>
        </w:rPr>
      </w:pPr>
      <w:r w:rsidRPr="00231218">
        <w:rPr>
          <w:rFonts w:ascii="Times New Roman" w:eastAsia="Aptos" w:hAnsi="Times New Roman" w:cs="Times New Roman"/>
          <w:b/>
          <w:bCs/>
          <w:sz w:val="24"/>
          <w:szCs w:val="24"/>
          <w14:ligatures w14:val="standardContextual"/>
        </w:rPr>
        <w:t xml:space="preserve">§ </w:t>
      </w:r>
      <w:r w:rsidR="00233C50">
        <w:rPr>
          <w:rFonts w:ascii="Times New Roman" w:eastAsia="Aptos" w:hAnsi="Times New Roman" w:cs="Times New Roman"/>
          <w:b/>
          <w:bCs/>
          <w:sz w:val="24"/>
          <w:szCs w:val="24"/>
          <w14:ligatures w14:val="standardContextual"/>
        </w:rPr>
        <w:t>635</w:t>
      </w:r>
      <w:r w:rsidRPr="00231218">
        <w:rPr>
          <w:rFonts w:ascii="Times New Roman" w:eastAsia="Aptos" w:hAnsi="Times New Roman" w:cs="Times New Roman"/>
          <w:b/>
          <w:bCs/>
          <w:sz w:val="24"/>
          <w:szCs w:val="24"/>
          <w:vertAlign w:val="superscript"/>
          <w14:ligatures w14:val="standardContextual"/>
        </w:rPr>
        <w:t>3</w:t>
      </w:r>
      <w:r w:rsidRPr="00231218">
        <w:rPr>
          <w:rFonts w:ascii="Times New Roman" w:eastAsia="Aptos" w:hAnsi="Times New Roman" w:cs="Times New Roman"/>
          <w:b/>
          <w:bCs/>
          <w:sz w:val="24"/>
          <w:szCs w:val="24"/>
          <w14:ligatures w14:val="standardContextual"/>
        </w:rPr>
        <w:t xml:space="preserve">. Euroopa parandusteabe vormi kehtivus </w:t>
      </w:r>
    </w:p>
    <w:p w14:paraId="1AD8B159" w14:textId="2E395C37" w:rsidR="005C5F70" w:rsidRPr="00231218" w:rsidRDefault="005C5F70" w:rsidP="005C5F70">
      <w:pPr>
        <w:spacing w:after="0" w:line="240" w:lineRule="auto"/>
        <w:jc w:val="both"/>
        <w:rPr>
          <w:rFonts w:ascii="Times New Roman" w:eastAsia="Aptos" w:hAnsi="Times New Roman" w:cs="Times New Roman"/>
          <w:sz w:val="24"/>
          <w:szCs w:val="24"/>
          <w14:ligatures w14:val="standardContextual"/>
        </w:rPr>
      </w:pPr>
      <w:r w:rsidRPr="00231218">
        <w:rPr>
          <w:rFonts w:ascii="Times New Roman" w:eastAsia="Aptos" w:hAnsi="Times New Roman" w:cs="Times New Roman"/>
          <w:sz w:val="24"/>
          <w:szCs w:val="24"/>
          <w14:ligatures w14:val="standardContextual"/>
        </w:rPr>
        <w:t>(1) Käesolevas jaos reguleeritud Euroopa parandusteabe vorm on käsitatav taotlusena sõlmida parandusteenuse leping vormis esitatud tingimustel. Kui tarbija nõustub Euroopa parandusteabe vormi kehtivusaja jooksul selles esitatud tingimustega, on parand</w:t>
      </w:r>
      <w:r w:rsidR="003A1A88">
        <w:rPr>
          <w:rFonts w:ascii="Times New Roman" w:eastAsia="Aptos" w:hAnsi="Times New Roman" w:cs="Times New Roman"/>
          <w:sz w:val="24"/>
          <w:szCs w:val="24"/>
          <w14:ligatures w14:val="standardContextual"/>
        </w:rPr>
        <w:t>usteenuse osut</w:t>
      </w:r>
      <w:r w:rsidRPr="00231218">
        <w:rPr>
          <w:rFonts w:ascii="Times New Roman" w:eastAsia="Aptos" w:hAnsi="Times New Roman" w:cs="Times New Roman"/>
          <w:sz w:val="24"/>
          <w:szCs w:val="24"/>
          <w14:ligatures w14:val="standardContextual"/>
        </w:rPr>
        <w:t>aja kohustatud osutama parandusteenust sellistel tingimustel.</w:t>
      </w:r>
    </w:p>
    <w:p w14:paraId="061866FF" w14:textId="76F04C5F" w:rsidR="005C5F70" w:rsidRPr="00231218" w:rsidRDefault="005C5F70" w:rsidP="005C5F70">
      <w:pPr>
        <w:spacing w:after="0" w:line="240" w:lineRule="auto"/>
        <w:jc w:val="both"/>
        <w:rPr>
          <w:rFonts w:ascii="Times New Roman" w:eastAsia="Aptos" w:hAnsi="Times New Roman" w:cs="Times New Roman"/>
          <w:sz w:val="24"/>
          <w:szCs w:val="24"/>
          <w14:ligatures w14:val="standardContextual"/>
        </w:rPr>
      </w:pPr>
      <w:r w:rsidRPr="00231218">
        <w:rPr>
          <w:rFonts w:ascii="Times New Roman" w:eastAsia="Aptos" w:hAnsi="Times New Roman" w:cs="Times New Roman"/>
          <w:sz w:val="24"/>
          <w:szCs w:val="24"/>
          <w14:ligatures w14:val="standardContextual"/>
        </w:rPr>
        <w:t xml:space="preserve">(2) Parandusteenuse osutaja on </w:t>
      </w:r>
      <w:r w:rsidR="00674747">
        <w:rPr>
          <w:rFonts w:ascii="Times New Roman" w:eastAsia="Aptos" w:hAnsi="Times New Roman" w:cs="Times New Roman"/>
          <w:sz w:val="24"/>
          <w:szCs w:val="24"/>
          <w14:ligatures w14:val="standardContextual"/>
        </w:rPr>
        <w:t xml:space="preserve">lõikes 1 </w:t>
      </w:r>
      <w:r w:rsidR="003D25F4">
        <w:rPr>
          <w:rFonts w:ascii="Times New Roman" w:eastAsia="Aptos" w:hAnsi="Times New Roman" w:cs="Times New Roman"/>
          <w:sz w:val="24"/>
          <w:szCs w:val="24"/>
          <w14:ligatures w14:val="standardContextual"/>
        </w:rPr>
        <w:t xml:space="preserve">nimetatud </w:t>
      </w:r>
      <w:r w:rsidRPr="00231218">
        <w:rPr>
          <w:rFonts w:ascii="Times New Roman" w:eastAsia="Aptos" w:hAnsi="Times New Roman" w:cs="Times New Roman"/>
          <w:sz w:val="24"/>
          <w:szCs w:val="24"/>
          <w14:ligatures w14:val="standardContextual"/>
        </w:rPr>
        <w:t>taotluse</w:t>
      </w:r>
      <w:r w:rsidR="00862A00">
        <w:rPr>
          <w:rFonts w:ascii="Times New Roman" w:eastAsia="Aptos" w:hAnsi="Times New Roman" w:cs="Times New Roman"/>
          <w:sz w:val="24"/>
          <w:szCs w:val="24"/>
          <w14:ligatures w14:val="standardContextual"/>
        </w:rPr>
        <w:t>s esitatud tingimuste</w:t>
      </w:r>
      <w:r w:rsidRPr="00231218">
        <w:rPr>
          <w:rFonts w:ascii="Times New Roman" w:eastAsia="Aptos" w:hAnsi="Times New Roman" w:cs="Times New Roman"/>
          <w:sz w:val="24"/>
          <w:szCs w:val="24"/>
          <w14:ligatures w14:val="standardContextual"/>
        </w:rPr>
        <w:t xml:space="preserve">ga seotud 30 kalendripäeva </w:t>
      </w:r>
      <w:r w:rsidR="00141E7B">
        <w:rPr>
          <w:rFonts w:ascii="Times New Roman" w:eastAsia="Aptos" w:hAnsi="Times New Roman" w:cs="Times New Roman"/>
          <w:sz w:val="24"/>
          <w:szCs w:val="24"/>
          <w14:ligatures w14:val="standardContextual"/>
        </w:rPr>
        <w:t>pärast</w:t>
      </w:r>
      <w:r w:rsidR="00141E7B" w:rsidRPr="00231218" w:rsidDel="007D1A4A">
        <w:rPr>
          <w:rFonts w:ascii="Times New Roman" w:eastAsia="Aptos" w:hAnsi="Times New Roman" w:cs="Times New Roman"/>
          <w:sz w:val="24"/>
          <w:szCs w:val="24"/>
          <w14:ligatures w14:val="standardContextual"/>
        </w:rPr>
        <w:t xml:space="preserve"> </w:t>
      </w:r>
      <w:r w:rsidR="00125FDD">
        <w:rPr>
          <w:rFonts w:ascii="Times New Roman" w:eastAsia="Aptos" w:hAnsi="Times New Roman" w:cs="Times New Roman"/>
          <w:sz w:val="24"/>
          <w:szCs w:val="24"/>
          <w14:ligatures w14:val="standardContextual"/>
        </w:rPr>
        <w:t xml:space="preserve">selle </w:t>
      </w:r>
      <w:r w:rsidRPr="00231218">
        <w:rPr>
          <w:rFonts w:ascii="Times New Roman" w:eastAsia="Aptos" w:hAnsi="Times New Roman" w:cs="Times New Roman"/>
          <w:sz w:val="24"/>
          <w:szCs w:val="24"/>
          <w14:ligatures w14:val="standardContextual"/>
        </w:rPr>
        <w:t>tarbija</w:t>
      </w:r>
      <w:r w:rsidR="00125FDD">
        <w:rPr>
          <w:rFonts w:ascii="Times New Roman" w:eastAsia="Aptos" w:hAnsi="Times New Roman" w:cs="Times New Roman"/>
          <w:sz w:val="24"/>
          <w:szCs w:val="24"/>
          <w14:ligatures w14:val="standardContextual"/>
        </w:rPr>
        <w:t>le</w:t>
      </w:r>
      <w:r w:rsidRPr="00231218">
        <w:rPr>
          <w:rFonts w:ascii="Times New Roman" w:eastAsia="Aptos" w:hAnsi="Times New Roman" w:cs="Times New Roman"/>
          <w:sz w:val="24"/>
          <w:szCs w:val="24"/>
          <w14:ligatures w14:val="standardContextual"/>
        </w:rPr>
        <w:t xml:space="preserve"> </w:t>
      </w:r>
      <w:r w:rsidR="00125FDD">
        <w:rPr>
          <w:rFonts w:ascii="Times New Roman" w:eastAsia="Aptos" w:hAnsi="Times New Roman" w:cs="Times New Roman"/>
          <w:sz w:val="24"/>
          <w:szCs w:val="24"/>
          <w14:ligatures w14:val="standardContextual"/>
        </w:rPr>
        <w:t>esitamist</w:t>
      </w:r>
      <w:r w:rsidRPr="00231218">
        <w:rPr>
          <w:rFonts w:ascii="Times New Roman" w:eastAsia="Aptos" w:hAnsi="Times New Roman" w:cs="Times New Roman"/>
          <w:sz w:val="24"/>
          <w:szCs w:val="24"/>
          <w14:ligatures w14:val="standardContextual"/>
        </w:rPr>
        <w:t xml:space="preserve">. Parandusteenuse osutaja ja tarbija võivad kokku leppida Euroopa parandusteabe vormi pikemas kehtivusajas. </w:t>
      </w:r>
    </w:p>
    <w:p w14:paraId="7133F8EF" w14:textId="2AA89AB8" w:rsidR="005C5F70" w:rsidRPr="00231218" w:rsidRDefault="005C5F70" w:rsidP="005C5F70">
      <w:pPr>
        <w:spacing w:after="0" w:line="240" w:lineRule="auto"/>
        <w:jc w:val="both"/>
        <w:rPr>
          <w:rFonts w:ascii="Times New Roman" w:eastAsia="Aptos" w:hAnsi="Times New Roman" w:cs="Times New Roman"/>
          <w:sz w:val="24"/>
          <w:szCs w:val="24"/>
          <w14:ligatures w14:val="standardContextual"/>
        </w:rPr>
      </w:pPr>
      <w:r w:rsidRPr="00231218">
        <w:rPr>
          <w:rFonts w:ascii="Times New Roman" w:eastAsia="Aptos" w:hAnsi="Times New Roman" w:cs="Times New Roman"/>
          <w:sz w:val="24"/>
          <w:szCs w:val="24"/>
          <w14:ligatures w14:val="standardContextual"/>
        </w:rPr>
        <w:t xml:space="preserve">(3) Kui parandusteenuse osutaja on esitanud Euroopa parandusteabe vormi, ei saa ta tugineda kokkuleppele, mis kaldub tarbija kahjuks kõrvale käesoleva seaduse </w:t>
      </w:r>
      <w:r w:rsidR="00792D44" w:rsidRPr="00794C83">
        <w:rPr>
          <w:rFonts w:ascii="Times New Roman" w:eastAsia="Aptos" w:hAnsi="Times New Roman" w:cs="Times New Roman"/>
          <w:sz w:val="24"/>
          <w:szCs w:val="24"/>
          <w14:ligatures w14:val="standardContextual"/>
        </w:rPr>
        <w:t>§</w:t>
      </w:r>
      <w:r w:rsidR="00792D44">
        <w:rPr>
          <w:rFonts w:ascii="Times New Roman" w:eastAsia="Aptos" w:hAnsi="Times New Roman" w:cs="Times New Roman"/>
          <w:sz w:val="24"/>
          <w:szCs w:val="24"/>
          <w14:ligatures w14:val="standardContextual"/>
        </w:rPr>
        <w:t xml:space="preserve">-dest </w:t>
      </w:r>
      <w:r w:rsidR="00233C50" w:rsidRPr="00040BFB">
        <w:rPr>
          <w:rFonts w:ascii="Times New Roman" w:eastAsia="Aptos" w:hAnsi="Times New Roman" w:cs="Times New Roman"/>
          <w:sz w:val="24"/>
          <w:szCs w:val="24"/>
          <w14:ligatures w14:val="standardContextual"/>
        </w:rPr>
        <w:t>635</w:t>
      </w:r>
      <w:r w:rsidRPr="00040BFB">
        <w:rPr>
          <w:rFonts w:ascii="Times New Roman" w:eastAsia="Aptos" w:hAnsi="Times New Roman" w:cs="Times New Roman"/>
          <w:sz w:val="24"/>
          <w:szCs w:val="24"/>
          <w:vertAlign w:val="superscript"/>
          <w14:ligatures w14:val="standardContextual"/>
        </w:rPr>
        <w:t>1</w:t>
      </w:r>
      <w:r w:rsidRPr="00040BFB">
        <w:rPr>
          <w:rFonts w:ascii="Times New Roman" w:eastAsia="Times New Roman" w:hAnsi="Times New Roman" w:cs="Times New Roman"/>
          <w:color w:val="202020"/>
          <w:sz w:val="24"/>
          <w:szCs w:val="24"/>
          <w:shd w:val="clear" w:color="auto" w:fill="FFFFFF"/>
          <w:lang w:eastAsia="et-EE"/>
        </w:rPr>
        <w:t>–</w:t>
      </w:r>
      <w:r w:rsidR="00233C50" w:rsidRPr="00040BFB">
        <w:rPr>
          <w:rFonts w:ascii="Times New Roman" w:eastAsia="Times New Roman" w:hAnsi="Times New Roman" w:cs="Times New Roman"/>
          <w:color w:val="202020"/>
          <w:sz w:val="24"/>
          <w:szCs w:val="24"/>
          <w:shd w:val="clear" w:color="auto" w:fill="FFFFFF"/>
          <w:lang w:eastAsia="et-EE"/>
        </w:rPr>
        <w:t>635</w:t>
      </w:r>
      <w:r w:rsidRPr="00040BFB">
        <w:rPr>
          <w:rFonts w:ascii="Times New Roman" w:eastAsia="Aptos" w:hAnsi="Times New Roman" w:cs="Times New Roman"/>
          <w:sz w:val="24"/>
          <w:szCs w:val="24"/>
          <w:vertAlign w:val="superscript"/>
          <w14:ligatures w14:val="standardContextual"/>
        </w:rPr>
        <w:t>4</w:t>
      </w:r>
      <w:r w:rsidRPr="00040BFB">
        <w:rPr>
          <w:rFonts w:ascii="Times New Roman" w:eastAsia="Aptos" w:hAnsi="Times New Roman" w:cs="Times New Roman"/>
          <w:sz w:val="24"/>
          <w:szCs w:val="24"/>
          <w14:ligatures w14:val="standardContextual"/>
        </w:rPr>
        <w:t>.</w:t>
      </w:r>
    </w:p>
    <w:p w14:paraId="71E1E0C8" w14:textId="77777777" w:rsidR="005C5F70" w:rsidRPr="00231218" w:rsidRDefault="005C5F70" w:rsidP="005C5F70">
      <w:pPr>
        <w:spacing w:after="0" w:line="240" w:lineRule="auto"/>
        <w:jc w:val="both"/>
        <w:rPr>
          <w:rFonts w:ascii="Times New Roman" w:hAnsi="Times New Roman" w:cs="Times New Roman"/>
          <w:color w:val="202020"/>
          <w:sz w:val="24"/>
          <w:szCs w:val="24"/>
          <w:lang w:eastAsia="et-EE"/>
        </w:rPr>
      </w:pPr>
    </w:p>
    <w:p w14:paraId="01795185" w14:textId="6132B6AC" w:rsidR="005C5F70" w:rsidRPr="00794C83" w:rsidRDefault="005C5F70" w:rsidP="005C5F70">
      <w:pPr>
        <w:spacing w:after="0" w:line="240" w:lineRule="auto"/>
        <w:jc w:val="both"/>
        <w:rPr>
          <w:rFonts w:ascii="Times New Roman" w:eastAsia="Aptos" w:hAnsi="Times New Roman" w:cs="Times New Roman"/>
          <w:b/>
          <w:bCs/>
          <w:sz w:val="24"/>
          <w:szCs w:val="24"/>
          <w14:ligatures w14:val="standardContextual"/>
        </w:rPr>
      </w:pPr>
      <w:r w:rsidRPr="00794C83">
        <w:rPr>
          <w:rFonts w:ascii="Times New Roman" w:eastAsia="Aptos" w:hAnsi="Times New Roman" w:cs="Times New Roman"/>
          <w:b/>
          <w:bCs/>
          <w:sz w:val="24"/>
          <w:szCs w:val="24"/>
          <w14:ligatures w14:val="standardContextual"/>
        </w:rPr>
        <w:t xml:space="preserve">§ </w:t>
      </w:r>
      <w:r w:rsidR="00233C50">
        <w:rPr>
          <w:rFonts w:ascii="Times New Roman" w:eastAsia="Aptos" w:hAnsi="Times New Roman" w:cs="Times New Roman"/>
          <w:b/>
          <w:bCs/>
          <w:sz w:val="24"/>
          <w:szCs w:val="24"/>
          <w14:ligatures w14:val="standardContextual"/>
        </w:rPr>
        <w:t>635</w:t>
      </w:r>
      <w:r w:rsidRPr="00794C83">
        <w:rPr>
          <w:rFonts w:ascii="Times New Roman" w:eastAsia="Aptos" w:hAnsi="Times New Roman" w:cs="Times New Roman"/>
          <w:b/>
          <w:bCs/>
          <w:sz w:val="24"/>
          <w:szCs w:val="24"/>
          <w:vertAlign w:val="superscript"/>
          <w14:ligatures w14:val="standardContextual"/>
        </w:rPr>
        <w:t>4</w:t>
      </w:r>
      <w:r w:rsidRPr="00794C83">
        <w:rPr>
          <w:rFonts w:ascii="Times New Roman" w:eastAsia="Aptos" w:hAnsi="Times New Roman" w:cs="Times New Roman"/>
          <w:b/>
          <w:bCs/>
          <w:sz w:val="24"/>
          <w:szCs w:val="24"/>
          <w14:ligatures w14:val="standardContextual"/>
        </w:rPr>
        <w:t>. Teabe esitamise kohustuse täitmine</w:t>
      </w:r>
    </w:p>
    <w:p w14:paraId="26390E58" w14:textId="3AC9E021" w:rsidR="005C5F70" w:rsidRPr="00794C83" w:rsidRDefault="005C5F70" w:rsidP="005C5F70">
      <w:pPr>
        <w:spacing w:after="0" w:line="240" w:lineRule="auto"/>
        <w:jc w:val="both"/>
        <w:rPr>
          <w:rFonts w:ascii="Times New Roman" w:eastAsia="Aptos" w:hAnsi="Times New Roman" w:cs="Times New Roman"/>
          <w:sz w:val="24"/>
          <w:szCs w:val="24"/>
          <w14:ligatures w14:val="standardContextual"/>
        </w:rPr>
      </w:pPr>
      <w:r w:rsidRPr="00794C83">
        <w:rPr>
          <w:rFonts w:ascii="Times New Roman" w:eastAsia="Aptos" w:hAnsi="Times New Roman" w:cs="Times New Roman"/>
          <w:sz w:val="24"/>
          <w:szCs w:val="24"/>
          <w14:ligatures w14:val="standardContextual"/>
        </w:rPr>
        <w:t>Kui parand</w:t>
      </w:r>
      <w:r w:rsidR="003A1A88">
        <w:rPr>
          <w:rFonts w:ascii="Times New Roman" w:eastAsia="Aptos" w:hAnsi="Times New Roman" w:cs="Times New Roman"/>
          <w:sz w:val="24"/>
          <w:szCs w:val="24"/>
          <w14:ligatures w14:val="standardContextual"/>
        </w:rPr>
        <w:t>usteenuse osut</w:t>
      </w:r>
      <w:r w:rsidRPr="00794C83">
        <w:rPr>
          <w:rFonts w:ascii="Times New Roman" w:eastAsia="Aptos" w:hAnsi="Times New Roman" w:cs="Times New Roman"/>
          <w:sz w:val="24"/>
          <w:szCs w:val="24"/>
          <w14:ligatures w14:val="standardContextual"/>
        </w:rPr>
        <w:t>aja on tarbijale esitanud täieliku ja täpse Euroopa parandusteabe vormi, loetakse, et ta on täitnud teabe esitamise nõuded parandusteenuse:</w:t>
      </w:r>
    </w:p>
    <w:p w14:paraId="75E81431" w14:textId="3194ADB4" w:rsidR="005C5F70" w:rsidRPr="00794C83" w:rsidRDefault="005C5F70" w:rsidP="005C5F70">
      <w:pPr>
        <w:spacing w:after="0" w:line="240" w:lineRule="auto"/>
        <w:jc w:val="both"/>
        <w:rPr>
          <w:rFonts w:ascii="Times New Roman" w:eastAsia="Aptos" w:hAnsi="Times New Roman" w:cs="Times New Roman"/>
          <w:sz w:val="24"/>
          <w:szCs w:val="24"/>
          <w14:ligatures w14:val="standardContextual"/>
        </w:rPr>
      </w:pPr>
      <w:r w:rsidRPr="00794C83">
        <w:rPr>
          <w:rFonts w:ascii="Times New Roman" w:eastAsia="Aptos" w:hAnsi="Times New Roman" w:cs="Times New Roman"/>
          <w:sz w:val="24"/>
          <w:szCs w:val="24"/>
          <w14:ligatures w14:val="standardContextual"/>
        </w:rPr>
        <w:t xml:space="preserve">1) põhiomaduste kohta </w:t>
      </w:r>
      <w:r w:rsidR="004F57D7">
        <w:rPr>
          <w:rFonts w:ascii="Times New Roman" w:eastAsia="Aptos" w:hAnsi="Times New Roman" w:cs="Times New Roman"/>
          <w:sz w:val="24"/>
          <w:szCs w:val="24"/>
          <w14:ligatures w14:val="standardContextual"/>
        </w:rPr>
        <w:t xml:space="preserve">käesoleva </w:t>
      </w:r>
      <w:r w:rsidRPr="00794C83">
        <w:rPr>
          <w:rFonts w:ascii="Times New Roman" w:eastAsia="Aptos" w:hAnsi="Times New Roman" w:cs="Times New Roman"/>
          <w:sz w:val="24"/>
          <w:szCs w:val="24"/>
          <w14:ligatures w14:val="standardContextual"/>
        </w:rPr>
        <w:t>seaduse § 14</w:t>
      </w:r>
      <w:r w:rsidRPr="00794C83">
        <w:rPr>
          <w:rFonts w:ascii="Times New Roman" w:eastAsia="Aptos" w:hAnsi="Times New Roman" w:cs="Times New Roman"/>
          <w:sz w:val="24"/>
          <w:szCs w:val="24"/>
          <w:vertAlign w:val="superscript"/>
          <w14:ligatures w14:val="standardContextual"/>
        </w:rPr>
        <w:t>1</w:t>
      </w:r>
      <w:r w:rsidRPr="00794C83">
        <w:rPr>
          <w:rFonts w:ascii="Times New Roman" w:eastAsia="Aptos" w:hAnsi="Times New Roman" w:cs="Times New Roman"/>
          <w:sz w:val="24"/>
          <w:szCs w:val="24"/>
          <w14:ligatures w14:val="standardContextual"/>
        </w:rPr>
        <w:t xml:space="preserve"> lõi</w:t>
      </w:r>
      <w:r w:rsidR="00972755">
        <w:rPr>
          <w:rFonts w:ascii="Times New Roman" w:eastAsia="Aptos" w:hAnsi="Times New Roman" w:cs="Times New Roman"/>
          <w:sz w:val="24"/>
          <w:szCs w:val="24"/>
          <w14:ligatures w14:val="standardContextual"/>
        </w:rPr>
        <w:t>k</w:t>
      </w:r>
      <w:r w:rsidRPr="00794C83">
        <w:rPr>
          <w:rFonts w:ascii="Times New Roman" w:eastAsia="Aptos" w:hAnsi="Times New Roman" w:cs="Times New Roman"/>
          <w:sz w:val="24"/>
          <w:szCs w:val="24"/>
          <w14:ligatures w14:val="standardContextual"/>
        </w:rPr>
        <w:t>e 1 punkti 2, § 48 lõi</w:t>
      </w:r>
      <w:r w:rsidR="00972755">
        <w:rPr>
          <w:rFonts w:ascii="Times New Roman" w:eastAsia="Aptos" w:hAnsi="Times New Roman" w:cs="Times New Roman"/>
          <w:sz w:val="24"/>
          <w:szCs w:val="24"/>
          <w14:ligatures w14:val="standardContextual"/>
        </w:rPr>
        <w:t>k</w:t>
      </w:r>
      <w:r w:rsidRPr="00794C83">
        <w:rPr>
          <w:rFonts w:ascii="Times New Roman" w:eastAsia="Aptos" w:hAnsi="Times New Roman" w:cs="Times New Roman"/>
          <w:sz w:val="24"/>
          <w:szCs w:val="24"/>
          <w14:ligatures w14:val="standardContextual"/>
        </w:rPr>
        <w:t>e 1 punkti 4 ja § 54 lõi</w:t>
      </w:r>
      <w:r w:rsidR="00972755">
        <w:rPr>
          <w:rFonts w:ascii="Times New Roman" w:eastAsia="Aptos" w:hAnsi="Times New Roman" w:cs="Times New Roman"/>
          <w:sz w:val="24"/>
          <w:szCs w:val="24"/>
          <w14:ligatures w14:val="standardContextual"/>
        </w:rPr>
        <w:t>k</w:t>
      </w:r>
      <w:r w:rsidRPr="00794C83">
        <w:rPr>
          <w:rFonts w:ascii="Times New Roman" w:eastAsia="Aptos" w:hAnsi="Times New Roman" w:cs="Times New Roman"/>
          <w:sz w:val="24"/>
          <w:szCs w:val="24"/>
          <w14:ligatures w14:val="standardContextual"/>
        </w:rPr>
        <w:t>e 1 punkti 4</w:t>
      </w:r>
      <w:r w:rsidR="00972755">
        <w:rPr>
          <w:rFonts w:ascii="Times New Roman" w:eastAsia="Aptos" w:hAnsi="Times New Roman" w:cs="Times New Roman"/>
          <w:sz w:val="24"/>
          <w:szCs w:val="24"/>
          <w14:ligatures w14:val="standardContextual"/>
        </w:rPr>
        <w:t xml:space="preserve"> kohaselt</w:t>
      </w:r>
      <w:r w:rsidRPr="00794C83">
        <w:rPr>
          <w:rFonts w:ascii="Times New Roman" w:eastAsia="Aptos" w:hAnsi="Times New Roman" w:cs="Times New Roman"/>
          <w:sz w:val="24"/>
          <w:szCs w:val="24"/>
          <w14:ligatures w14:val="standardContextual"/>
        </w:rPr>
        <w:t>, samuti majandustegevuse seadustiku üldosa seaduse § 31 lõi</w:t>
      </w:r>
      <w:r w:rsidR="00972755">
        <w:rPr>
          <w:rFonts w:ascii="Times New Roman" w:eastAsia="Aptos" w:hAnsi="Times New Roman" w:cs="Times New Roman"/>
          <w:sz w:val="24"/>
          <w:szCs w:val="24"/>
          <w14:ligatures w14:val="standardContextual"/>
        </w:rPr>
        <w:t>k</w:t>
      </w:r>
      <w:r w:rsidRPr="00794C83">
        <w:rPr>
          <w:rFonts w:ascii="Times New Roman" w:eastAsia="Aptos" w:hAnsi="Times New Roman" w:cs="Times New Roman"/>
          <w:sz w:val="24"/>
          <w:szCs w:val="24"/>
          <w14:ligatures w14:val="standardContextual"/>
        </w:rPr>
        <w:t>e 2 punkti 8</w:t>
      </w:r>
      <w:r w:rsidR="00972755">
        <w:rPr>
          <w:rFonts w:ascii="Times New Roman" w:eastAsia="Aptos" w:hAnsi="Times New Roman" w:cs="Times New Roman"/>
          <w:sz w:val="24"/>
          <w:szCs w:val="24"/>
          <w14:ligatures w14:val="standardContextual"/>
        </w:rPr>
        <w:t xml:space="preserve"> kohaselt</w:t>
      </w:r>
      <w:r w:rsidRPr="00794C83">
        <w:rPr>
          <w:rFonts w:ascii="Times New Roman" w:eastAsia="Aptos" w:hAnsi="Times New Roman" w:cs="Times New Roman"/>
          <w:sz w:val="24"/>
          <w:szCs w:val="24"/>
          <w14:ligatures w14:val="standardContextual"/>
        </w:rPr>
        <w:t>;</w:t>
      </w:r>
    </w:p>
    <w:p w14:paraId="635B996B" w14:textId="647A7124" w:rsidR="005C5F70" w:rsidRPr="00794C83" w:rsidRDefault="005C5F70" w:rsidP="005C5F70">
      <w:pPr>
        <w:spacing w:after="0" w:line="240" w:lineRule="auto"/>
        <w:jc w:val="both"/>
        <w:rPr>
          <w:rFonts w:ascii="Times New Roman" w:eastAsia="Aptos" w:hAnsi="Times New Roman" w:cs="Times New Roman"/>
          <w:sz w:val="24"/>
          <w:szCs w:val="24"/>
          <w14:ligatures w14:val="standardContextual"/>
        </w:rPr>
      </w:pPr>
      <w:r w:rsidRPr="00794C83">
        <w:rPr>
          <w:rFonts w:ascii="Times New Roman" w:eastAsia="Aptos" w:hAnsi="Times New Roman" w:cs="Times New Roman"/>
          <w:sz w:val="24"/>
          <w:szCs w:val="24"/>
          <w14:ligatures w14:val="standardContextual"/>
        </w:rPr>
        <w:t xml:space="preserve">2) osutaja nime ja kontaktandmete kohta </w:t>
      </w:r>
      <w:r w:rsidR="00B90939">
        <w:rPr>
          <w:rFonts w:ascii="Times New Roman" w:eastAsia="Aptos" w:hAnsi="Times New Roman" w:cs="Times New Roman"/>
          <w:sz w:val="24"/>
          <w:szCs w:val="24"/>
          <w14:ligatures w14:val="standardContextual"/>
        </w:rPr>
        <w:t xml:space="preserve">käesoleva </w:t>
      </w:r>
      <w:r w:rsidRPr="00794C83">
        <w:rPr>
          <w:rFonts w:ascii="Times New Roman" w:eastAsia="Aptos" w:hAnsi="Times New Roman" w:cs="Times New Roman"/>
          <w:sz w:val="24"/>
          <w:szCs w:val="24"/>
          <w14:ligatures w14:val="standardContextual"/>
        </w:rPr>
        <w:t>seaduse § 14</w:t>
      </w:r>
      <w:r w:rsidRPr="00794C83">
        <w:rPr>
          <w:rFonts w:ascii="Times New Roman" w:eastAsia="Aptos" w:hAnsi="Times New Roman" w:cs="Times New Roman"/>
          <w:sz w:val="24"/>
          <w:szCs w:val="24"/>
          <w:vertAlign w:val="superscript"/>
          <w14:ligatures w14:val="standardContextual"/>
        </w:rPr>
        <w:t>1</w:t>
      </w:r>
      <w:r w:rsidRPr="00794C83">
        <w:rPr>
          <w:rFonts w:ascii="Times New Roman" w:eastAsia="Aptos" w:hAnsi="Times New Roman" w:cs="Times New Roman"/>
          <w:sz w:val="24"/>
          <w:szCs w:val="24"/>
          <w14:ligatures w14:val="standardContextual"/>
        </w:rPr>
        <w:t xml:space="preserve"> lõi</w:t>
      </w:r>
      <w:r w:rsidR="00316950">
        <w:rPr>
          <w:rFonts w:ascii="Times New Roman" w:eastAsia="Aptos" w:hAnsi="Times New Roman" w:cs="Times New Roman"/>
          <w:sz w:val="24"/>
          <w:szCs w:val="24"/>
          <w14:ligatures w14:val="standardContextual"/>
        </w:rPr>
        <w:t>k</w:t>
      </w:r>
      <w:r w:rsidRPr="00794C83">
        <w:rPr>
          <w:rFonts w:ascii="Times New Roman" w:eastAsia="Aptos" w:hAnsi="Times New Roman" w:cs="Times New Roman"/>
          <w:sz w:val="24"/>
          <w:szCs w:val="24"/>
          <w14:ligatures w14:val="standardContextual"/>
        </w:rPr>
        <w:t>e 1 punkti 1, § 48 lõi</w:t>
      </w:r>
      <w:r w:rsidR="00316950">
        <w:rPr>
          <w:rFonts w:ascii="Times New Roman" w:eastAsia="Aptos" w:hAnsi="Times New Roman" w:cs="Times New Roman"/>
          <w:sz w:val="24"/>
          <w:szCs w:val="24"/>
          <w14:ligatures w14:val="standardContextual"/>
        </w:rPr>
        <w:t>k</w:t>
      </w:r>
      <w:r w:rsidRPr="00794C83">
        <w:rPr>
          <w:rFonts w:ascii="Times New Roman" w:eastAsia="Aptos" w:hAnsi="Times New Roman" w:cs="Times New Roman"/>
          <w:sz w:val="24"/>
          <w:szCs w:val="24"/>
          <w14:ligatures w14:val="standardContextual"/>
        </w:rPr>
        <w:t>e 1 punktide 1 ja 2</w:t>
      </w:r>
      <w:r w:rsidR="00531DAE">
        <w:rPr>
          <w:rFonts w:ascii="Times New Roman" w:eastAsia="Aptos" w:hAnsi="Times New Roman" w:cs="Times New Roman"/>
          <w:sz w:val="24"/>
          <w:szCs w:val="24"/>
          <w14:ligatures w14:val="standardContextual"/>
        </w:rPr>
        <w:t xml:space="preserve"> ning</w:t>
      </w:r>
      <w:r w:rsidRPr="00794C83">
        <w:rPr>
          <w:rFonts w:ascii="Times New Roman" w:eastAsia="Aptos" w:hAnsi="Times New Roman" w:cs="Times New Roman"/>
          <w:sz w:val="24"/>
          <w:szCs w:val="24"/>
          <w14:ligatures w14:val="standardContextual"/>
        </w:rPr>
        <w:t xml:space="preserve"> § 54 lõi</w:t>
      </w:r>
      <w:r w:rsidR="00316950">
        <w:rPr>
          <w:rFonts w:ascii="Times New Roman" w:eastAsia="Aptos" w:hAnsi="Times New Roman" w:cs="Times New Roman"/>
          <w:sz w:val="24"/>
          <w:szCs w:val="24"/>
          <w14:ligatures w14:val="standardContextual"/>
        </w:rPr>
        <w:t>k</w:t>
      </w:r>
      <w:r w:rsidRPr="00794C83">
        <w:rPr>
          <w:rFonts w:ascii="Times New Roman" w:eastAsia="Aptos" w:hAnsi="Times New Roman" w:cs="Times New Roman"/>
          <w:sz w:val="24"/>
          <w:szCs w:val="24"/>
          <w14:ligatures w14:val="standardContextual"/>
        </w:rPr>
        <w:t>e 1 punktide 1 ja 2</w:t>
      </w:r>
      <w:r w:rsidR="00316950">
        <w:rPr>
          <w:rFonts w:ascii="Times New Roman" w:eastAsia="Aptos" w:hAnsi="Times New Roman" w:cs="Times New Roman"/>
          <w:sz w:val="24"/>
          <w:szCs w:val="24"/>
          <w14:ligatures w14:val="standardContextual"/>
        </w:rPr>
        <w:t xml:space="preserve"> kohaselt</w:t>
      </w:r>
      <w:r w:rsidRPr="00794C83">
        <w:rPr>
          <w:rFonts w:ascii="Times New Roman" w:eastAsia="Aptos" w:hAnsi="Times New Roman" w:cs="Times New Roman"/>
          <w:sz w:val="24"/>
          <w:szCs w:val="24"/>
          <w14:ligatures w14:val="standardContextual"/>
        </w:rPr>
        <w:t>, samuti majandustegevuse seadustiku üldosa seaduse § 31 lõi</w:t>
      </w:r>
      <w:r w:rsidR="00A73A3F">
        <w:rPr>
          <w:rFonts w:ascii="Times New Roman" w:eastAsia="Aptos" w:hAnsi="Times New Roman" w:cs="Times New Roman"/>
          <w:sz w:val="24"/>
          <w:szCs w:val="24"/>
          <w14:ligatures w14:val="standardContextual"/>
        </w:rPr>
        <w:t>k</w:t>
      </w:r>
      <w:r w:rsidRPr="00794C83">
        <w:rPr>
          <w:rFonts w:ascii="Times New Roman" w:eastAsia="Aptos" w:hAnsi="Times New Roman" w:cs="Times New Roman"/>
          <w:sz w:val="24"/>
          <w:szCs w:val="24"/>
          <w14:ligatures w14:val="standardContextual"/>
        </w:rPr>
        <w:t>e 2 punktide 1</w:t>
      </w:r>
      <w:r w:rsidR="00F10033">
        <w:rPr>
          <w:rFonts w:ascii="Times New Roman" w:eastAsia="Aptos" w:hAnsi="Times New Roman" w:cs="Times New Roman"/>
          <w:sz w:val="24"/>
          <w:szCs w:val="24"/>
          <w14:ligatures w14:val="standardContextual"/>
        </w:rPr>
        <w:t>–</w:t>
      </w:r>
      <w:r w:rsidRPr="00794C83">
        <w:rPr>
          <w:rFonts w:ascii="Times New Roman" w:eastAsia="Aptos" w:hAnsi="Times New Roman" w:cs="Times New Roman"/>
          <w:sz w:val="24"/>
          <w:szCs w:val="24"/>
          <w14:ligatures w14:val="standardContextual"/>
        </w:rPr>
        <w:t>3 ning infoühiskonna teenuse seaduse § 4 lõi</w:t>
      </w:r>
      <w:r w:rsidR="00A73A3F">
        <w:rPr>
          <w:rFonts w:ascii="Times New Roman" w:eastAsia="Aptos" w:hAnsi="Times New Roman" w:cs="Times New Roman"/>
          <w:sz w:val="24"/>
          <w:szCs w:val="24"/>
          <w14:ligatures w14:val="standardContextual"/>
        </w:rPr>
        <w:t>k</w:t>
      </w:r>
      <w:r w:rsidRPr="00794C83">
        <w:rPr>
          <w:rFonts w:ascii="Times New Roman" w:eastAsia="Aptos" w:hAnsi="Times New Roman" w:cs="Times New Roman"/>
          <w:sz w:val="24"/>
          <w:szCs w:val="24"/>
          <w14:ligatures w14:val="standardContextual"/>
        </w:rPr>
        <w:t xml:space="preserve">e </w:t>
      </w:r>
      <w:r w:rsidR="003F7D03">
        <w:rPr>
          <w:rFonts w:ascii="Times New Roman" w:eastAsia="Aptos" w:hAnsi="Times New Roman" w:cs="Times New Roman"/>
          <w:sz w:val="24"/>
          <w:szCs w:val="24"/>
          <w14:ligatures w14:val="standardContextual"/>
        </w:rPr>
        <w:t xml:space="preserve">1 </w:t>
      </w:r>
      <w:r w:rsidRPr="00794C83">
        <w:rPr>
          <w:rFonts w:ascii="Times New Roman" w:eastAsia="Aptos" w:hAnsi="Times New Roman" w:cs="Times New Roman"/>
          <w:sz w:val="24"/>
          <w:szCs w:val="24"/>
          <w14:ligatures w14:val="standardContextual"/>
        </w:rPr>
        <w:t>punkti 1</w:t>
      </w:r>
      <w:r w:rsidR="00B5666A">
        <w:rPr>
          <w:rFonts w:ascii="Times New Roman" w:eastAsia="Aptos" w:hAnsi="Times New Roman" w:cs="Times New Roman"/>
          <w:sz w:val="24"/>
          <w:szCs w:val="24"/>
          <w14:ligatures w14:val="standardContextual"/>
        </w:rPr>
        <w:t xml:space="preserve"> kohaselt</w:t>
      </w:r>
      <w:r w:rsidRPr="00794C83">
        <w:rPr>
          <w:rFonts w:ascii="Times New Roman" w:eastAsia="Aptos" w:hAnsi="Times New Roman" w:cs="Times New Roman"/>
          <w:sz w:val="24"/>
          <w:szCs w:val="24"/>
          <w14:ligatures w14:val="standardContextual"/>
        </w:rPr>
        <w:t xml:space="preserve">; </w:t>
      </w:r>
    </w:p>
    <w:p w14:paraId="4C19789C" w14:textId="281D94C0" w:rsidR="005C5F70" w:rsidRPr="00794C83" w:rsidRDefault="005C5F70" w:rsidP="005C5F70">
      <w:pPr>
        <w:spacing w:after="0" w:line="240" w:lineRule="auto"/>
        <w:jc w:val="both"/>
        <w:rPr>
          <w:rFonts w:ascii="Times New Roman" w:eastAsia="Aptos" w:hAnsi="Times New Roman" w:cs="Times New Roman"/>
          <w:sz w:val="24"/>
          <w:szCs w:val="24"/>
          <w14:ligatures w14:val="standardContextual"/>
        </w:rPr>
      </w:pPr>
      <w:r w:rsidRPr="00794C83">
        <w:rPr>
          <w:rFonts w:ascii="Times New Roman" w:eastAsia="Aptos" w:hAnsi="Times New Roman" w:cs="Times New Roman"/>
          <w:sz w:val="24"/>
          <w:szCs w:val="24"/>
          <w14:ligatures w14:val="standardContextual"/>
        </w:rPr>
        <w:t xml:space="preserve">3) hinna kohta </w:t>
      </w:r>
      <w:r w:rsidR="006C1994">
        <w:rPr>
          <w:rFonts w:ascii="Times New Roman" w:eastAsia="Aptos" w:hAnsi="Times New Roman" w:cs="Times New Roman"/>
          <w:sz w:val="24"/>
          <w:szCs w:val="24"/>
          <w14:ligatures w14:val="standardContextual"/>
        </w:rPr>
        <w:t xml:space="preserve">käesoleva seaduse </w:t>
      </w:r>
      <w:r w:rsidRPr="00794C83">
        <w:rPr>
          <w:rFonts w:ascii="Times New Roman" w:eastAsia="Aptos" w:hAnsi="Times New Roman" w:cs="Times New Roman"/>
          <w:sz w:val="24"/>
          <w:szCs w:val="24"/>
          <w14:ligatures w14:val="standardContextual"/>
        </w:rPr>
        <w:t>§ 14</w:t>
      </w:r>
      <w:r w:rsidRPr="00794C83">
        <w:rPr>
          <w:rFonts w:ascii="Times New Roman" w:eastAsia="Aptos" w:hAnsi="Times New Roman" w:cs="Times New Roman"/>
          <w:sz w:val="24"/>
          <w:szCs w:val="24"/>
          <w:vertAlign w:val="superscript"/>
          <w14:ligatures w14:val="standardContextual"/>
        </w:rPr>
        <w:t>1</w:t>
      </w:r>
      <w:r w:rsidRPr="00794C83">
        <w:rPr>
          <w:rFonts w:ascii="Times New Roman" w:eastAsia="Aptos" w:hAnsi="Times New Roman" w:cs="Times New Roman"/>
          <w:sz w:val="24"/>
          <w:szCs w:val="24"/>
          <w14:ligatures w14:val="standardContextual"/>
        </w:rPr>
        <w:t xml:space="preserve"> lõi</w:t>
      </w:r>
      <w:r w:rsidR="00B5666A">
        <w:rPr>
          <w:rFonts w:ascii="Times New Roman" w:eastAsia="Aptos" w:hAnsi="Times New Roman" w:cs="Times New Roman"/>
          <w:sz w:val="24"/>
          <w:szCs w:val="24"/>
          <w14:ligatures w14:val="standardContextual"/>
        </w:rPr>
        <w:t>k</w:t>
      </w:r>
      <w:r w:rsidRPr="00794C83">
        <w:rPr>
          <w:rFonts w:ascii="Times New Roman" w:eastAsia="Aptos" w:hAnsi="Times New Roman" w:cs="Times New Roman"/>
          <w:sz w:val="24"/>
          <w:szCs w:val="24"/>
          <w14:ligatures w14:val="standardContextual"/>
        </w:rPr>
        <w:t>e 1 punkti 4, § 48 lõi</w:t>
      </w:r>
      <w:r w:rsidR="00374F0E">
        <w:rPr>
          <w:rFonts w:ascii="Times New Roman" w:eastAsia="Aptos" w:hAnsi="Times New Roman" w:cs="Times New Roman"/>
          <w:sz w:val="24"/>
          <w:szCs w:val="24"/>
          <w14:ligatures w14:val="standardContextual"/>
        </w:rPr>
        <w:t>k</w:t>
      </w:r>
      <w:r w:rsidRPr="00794C83">
        <w:rPr>
          <w:rFonts w:ascii="Times New Roman" w:eastAsia="Aptos" w:hAnsi="Times New Roman" w:cs="Times New Roman"/>
          <w:sz w:val="24"/>
          <w:szCs w:val="24"/>
          <w14:ligatures w14:val="standardContextual"/>
        </w:rPr>
        <w:t>e 1 punkti 6 ja § 54 lõi</w:t>
      </w:r>
      <w:r w:rsidR="00374F0E">
        <w:rPr>
          <w:rFonts w:ascii="Times New Roman" w:eastAsia="Aptos" w:hAnsi="Times New Roman" w:cs="Times New Roman"/>
          <w:sz w:val="24"/>
          <w:szCs w:val="24"/>
          <w14:ligatures w14:val="standardContextual"/>
        </w:rPr>
        <w:t>k</w:t>
      </w:r>
      <w:r w:rsidRPr="00794C83">
        <w:rPr>
          <w:rFonts w:ascii="Times New Roman" w:eastAsia="Aptos" w:hAnsi="Times New Roman" w:cs="Times New Roman"/>
          <w:sz w:val="24"/>
          <w:szCs w:val="24"/>
          <w14:ligatures w14:val="standardContextual"/>
        </w:rPr>
        <w:t>e 1 punkti 6</w:t>
      </w:r>
      <w:r w:rsidR="00374F0E">
        <w:rPr>
          <w:rFonts w:ascii="Times New Roman" w:eastAsia="Aptos" w:hAnsi="Times New Roman" w:cs="Times New Roman"/>
          <w:sz w:val="24"/>
          <w:szCs w:val="24"/>
          <w14:ligatures w14:val="standardContextual"/>
        </w:rPr>
        <w:t xml:space="preserve"> kohaselt</w:t>
      </w:r>
      <w:r w:rsidRPr="00794C83">
        <w:rPr>
          <w:rFonts w:ascii="Times New Roman" w:eastAsia="Aptos" w:hAnsi="Times New Roman" w:cs="Times New Roman"/>
          <w:sz w:val="24"/>
          <w:szCs w:val="24"/>
          <w14:ligatures w14:val="standardContextual"/>
        </w:rPr>
        <w:t>, samuti majandustegevuse seadustiku üldosa seaduse § 31 lõi</w:t>
      </w:r>
      <w:r w:rsidR="006C046E">
        <w:rPr>
          <w:rFonts w:ascii="Times New Roman" w:eastAsia="Aptos" w:hAnsi="Times New Roman" w:cs="Times New Roman"/>
          <w:sz w:val="24"/>
          <w:szCs w:val="24"/>
          <w14:ligatures w14:val="standardContextual"/>
        </w:rPr>
        <w:t>k</w:t>
      </w:r>
      <w:r w:rsidRPr="00794C83">
        <w:rPr>
          <w:rFonts w:ascii="Times New Roman" w:eastAsia="Aptos" w:hAnsi="Times New Roman" w:cs="Times New Roman"/>
          <w:sz w:val="24"/>
          <w:szCs w:val="24"/>
          <w14:ligatures w14:val="standardContextual"/>
        </w:rPr>
        <w:t>e 2 punkti 7 ja lõi</w:t>
      </w:r>
      <w:r w:rsidR="000825C5">
        <w:rPr>
          <w:rFonts w:ascii="Times New Roman" w:eastAsia="Aptos" w:hAnsi="Times New Roman" w:cs="Times New Roman"/>
          <w:sz w:val="24"/>
          <w:szCs w:val="24"/>
          <w14:ligatures w14:val="standardContextual"/>
        </w:rPr>
        <w:t>k</w:t>
      </w:r>
      <w:r w:rsidRPr="00794C83">
        <w:rPr>
          <w:rFonts w:ascii="Times New Roman" w:eastAsia="Aptos" w:hAnsi="Times New Roman" w:cs="Times New Roman"/>
          <w:sz w:val="24"/>
          <w:szCs w:val="24"/>
          <w14:ligatures w14:val="standardContextual"/>
        </w:rPr>
        <w:t>e 4 punkti 1</w:t>
      </w:r>
      <w:r w:rsidR="000825C5">
        <w:rPr>
          <w:rFonts w:ascii="Times New Roman" w:eastAsia="Aptos" w:hAnsi="Times New Roman" w:cs="Times New Roman"/>
          <w:sz w:val="24"/>
          <w:szCs w:val="24"/>
          <w14:ligatures w14:val="standardContextual"/>
        </w:rPr>
        <w:t xml:space="preserve"> kohaselt</w:t>
      </w:r>
      <w:r w:rsidRPr="00794C83">
        <w:rPr>
          <w:rFonts w:ascii="Times New Roman" w:eastAsia="Aptos" w:hAnsi="Times New Roman" w:cs="Times New Roman"/>
          <w:sz w:val="24"/>
          <w:szCs w:val="24"/>
          <w14:ligatures w14:val="standardContextual"/>
        </w:rPr>
        <w:t>;</w:t>
      </w:r>
    </w:p>
    <w:p w14:paraId="0834D13E" w14:textId="42835631" w:rsidR="005C5F70" w:rsidRDefault="005C5F70" w:rsidP="005C5F70">
      <w:pPr>
        <w:spacing w:after="0" w:line="240" w:lineRule="auto"/>
        <w:jc w:val="both"/>
        <w:rPr>
          <w:rFonts w:ascii="Times New Roman" w:eastAsia="Aptos" w:hAnsi="Times New Roman" w:cs="Times New Roman"/>
          <w:sz w:val="24"/>
          <w:szCs w:val="24"/>
          <w14:ligatures w14:val="standardContextual"/>
        </w:rPr>
      </w:pPr>
      <w:r w:rsidRPr="00794C83">
        <w:rPr>
          <w:rFonts w:ascii="Times New Roman" w:eastAsia="Aptos" w:hAnsi="Times New Roman" w:cs="Times New Roman"/>
          <w:sz w:val="24"/>
          <w:szCs w:val="24"/>
          <w14:ligatures w14:val="standardContextual"/>
        </w:rPr>
        <w:t xml:space="preserve">4) osutamise korralduse ja parandusteenuse osutamiseks kuluva aja kohta </w:t>
      </w:r>
      <w:r w:rsidR="006C1994">
        <w:rPr>
          <w:rFonts w:ascii="Times New Roman" w:eastAsia="Aptos" w:hAnsi="Times New Roman" w:cs="Times New Roman"/>
          <w:sz w:val="24"/>
          <w:szCs w:val="24"/>
          <w14:ligatures w14:val="standardContextual"/>
        </w:rPr>
        <w:t>käesoleva seaduse</w:t>
      </w:r>
      <w:r w:rsidRPr="00794C83">
        <w:rPr>
          <w:rFonts w:ascii="Times New Roman" w:eastAsia="Aptos" w:hAnsi="Times New Roman" w:cs="Times New Roman"/>
          <w:sz w:val="24"/>
          <w:szCs w:val="24"/>
          <w14:ligatures w14:val="standardContextual"/>
        </w:rPr>
        <w:t xml:space="preserve"> § 14</w:t>
      </w:r>
      <w:r w:rsidRPr="00794C83">
        <w:rPr>
          <w:rFonts w:ascii="Times New Roman" w:eastAsia="Aptos" w:hAnsi="Times New Roman" w:cs="Times New Roman"/>
          <w:sz w:val="24"/>
          <w:szCs w:val="24"/>
          <w:vertAlign w:val="superscript"/>
          <w14:ligatures w14:val="standardContextual"/>
        </w:rPr>
        <w:t>1</w:t>
      </w:r>
      <w:r w:rsidRPr="00794C83">
        <w:rPr>
          <w:rFonts w:ascii="Times New Roman" w:eastAsia="Aptos" w:hAnsi="Times New Roman" w:cs="Times New Roman"/>
          <w:sz w:val="24"/>
          <w:szCs w:val="24"/>
          <w14:ligatures w14:val="standardContextual"/>
        </w:rPr>
        <w:t xml:space="preserve"> lõi</w:t>
      </w:r>
      <w:r w:rsidR="00626BDE">
        <w:rPr>
          <w:rFonts w:ascii="Times New Roman" w:eastAsia="Aptos" w:hAnsi="Times New Roman" w:cs="Times New Roman"/>
          <w:sz w:val="24"/>
          <w:szCs w:val="24"/>
          <w14:ligatures w14:val="standardContextual"/>
        </w:rPr>
        <w:t>k</w:t>
      </w:r>
      <w:r w:rsidRPr="00794C83">
        <w:rPr>
          <w:rFonts w:ascii="Times New Roman" w:eastAsia="Aptos" w:hAnsi="Times New Roman" w:cs="Times New Roman"/>
          <w:sz w:val="24"/>
          <w:szCs w:val="24"/>
          <w14:ligatures w14:val="standardContextual"/>
        </w:rPr>
        <w:t>e 1 punkti 5, § 48 lõi</w:t>
      </w:r>
      <w:r w:rsidR="00626BDE">
        <w:rPr>
          <w:rFonts w:ascii="Times New Roman" w:eastAsia="Aptos" w:hAnsi="Times New Roman" w:cs="Times New Roman"/>
          <w:sz w:val="24"/>
          <w:szCs w:val="24"/>
          <w14:ligatures w14:val="standardContextual"/>
        </w:rPr>
        <w:t>k</w:t>
      </w:r>
      <w:r w:rsidRPr="00794C83">
        <w:rPr>
          <w:rFonts w:ascii="Times New Roman" w:eastAsia="Aptos" w:hAnsi="Times New Roman" w:cs="Times New Roman"/>
          <w:sz w:val="24"/>
          <w:szCs w:val="24"/>
          <w14:ligatures w14:val="standardContextual"/>
        </w:rPr>
        <w:t>e 1 punkti 9 ja § 54 lõi</w:t>
      </w:r>
      <w:r w:rsidR="00626BDE">
        <w:rPr>
          <w:rFonts w:ascii="Times New Roman" w:eastAsia="Aptos" w:hAnsi="Times New Roman" w:cs="Times New Roman"/>
          <w:sz w:val="24"/>
          <w:szCs w:val="24"/>
          <w14:ligatures w14:val="standardContextual"/>
        </w:rPr>
        <w:t>k</w:t>
      </w:r>
      <w:r w:rsidRPr="00794C83">
        <w:rPr>
          <w:rFonts w:ascii="Times New Roman" w:eastAsia="Aptos" w:hAnsi="Times New Roman" w:cs="Times New Roman"/>
          <w:sz w:val="24"/>
          <w:szCs w:val="24"/>
          <w14:ligatures w14:val="standardContextual"/>
        </w:rPr>
        <w:t>e 1 punkti 9</w:t>
      </w:r>
      <w:r w:rsidR="00626BDE">
        <w:rPr>
          <w:rFonts w:ascii="Times New Roman" w:eastAsia="Aptos" w:hAnsi="Times New Roman" w:cs="Times New Roman"/>
          <w:sz w:val="24"/>
          <w:szCs w:val="24"/>
          <w14:ligatures w14:val="standardContextual"/>
        </w:rPr>
        <w:t xml:space="preserve"> kohaselt</w:t>
      </w:r>
      <w:r w:rsidRPr="00794C83">
        <w:rPr>
          <w:rFonts w:ascii="Times New Roman" w:eastAsia="Aptos" w:hAnsi="Times New Roman" w:cs="Times New Roman"/>
          <w:sz w:val="24"/>
          <w:szCs w:val="24"/>
          <w14:ligatures w14:val="standardContextual"/>
        </w:rPr>
        <w:t>.</w:t>
      </w:r>
      <w:r w:rsidR="0017055A">
        <w:rPr>
          <w:rFonts w:ascii="Times New Roman" w:eastAsia="Aptos" w:hAnsi="Times New Roman" w:cs="Times New Roman"/>
          <w:sz w:val="24"/>
          <w:szCs w:val="24"/>
          <w14:ligatures w14:val="standardContextual"/>
        </w:rPr>
        <w:t>“;</w:t>
      </w:r>
    </w:p>
    <w:p w14:paraId="26BA0224" w14:textId="77777777" w:rsidR="0017055A" w:rsidRDefault="0017055A" w:rsidP="005C5F70">
      <w:pPr>
        <w:spacing w:after="0" w:line="240" w:lineRule="auto"/>
        <w:jc w:val="both"/>
        <w:rPr>
          <w:rFonts w:ascii="Times New Roman" w:eastAsia="Aptos" w:hAnsi="Times New Roman" w:cs="Times New Roman"/>
          <w:sz w:val="24"/>
          <w:szCs w:val="24"/>
          <w14:ligatures w14:val="standardContextual"/>
        </w:rPr>
      </w:pPr>
    </w:p>
    <w:p w14:paraId="439405BA" w14:textId="5100C605" w:rsidR="0017055A" w:rsidRPr="000423A6" w:rsidRDefault="0017055A" w:rsidP="0017055A">
      <w:pPr>
        <w:spacing w:after="0" w:line="240" w:lineRule="auto"/>
        <w:jc w:val="both"/>
      </w:pPr>
      <w:r>
        <w:rPr>
          <w:rFonts w:ascii="Times New Roman" w:eastAsia="Aptos" w:hAnsi="Times New Roman" w:cs="Times New Roman"/>
          <w:b/>
          <w:bCs/>
          <w:sz w:val="24"/>
          <w:szCs w:val="24"/>
          <w14:ligatures w14:val="standardContextual"/>
        </w:rPr>
        <w:t>6</w:t>
      </w:r>
      <w:r w:rsidRPr="000C7F19">
        <w:rPr>
          <w:rFonts w:ascii="Times New Roman" w:eastAsia="Aptos" w:hAnsi="Times New Roman" w:cs="Times New Roman"/>
          <w:b/>
          <w:bCs/>
          <w:sz w:val="24"/>
          <w:szCs w:val="24"/>
          <w14:ligatures w14:val="standardContextual"/>
        </w:rPr>
        <w:t>)</w:t>
      </w:r>
      <w:r>
        <w:rPr>
          <w:rFonts w:ascii="Times New Roman" w:eastAsia="Aptos" w:hAnsi="Times New Roman" w:cs="Times New Roman"/>
          <w:sz w:val="24"/>
          <w:szCs w:val="24"/>
          <w14:ligatures w14:val="standardContextual"/>
        </w:rPr>
        <w:t xml:space="preserve"> </w:t>
      </w:r>
      <w:r w:rsidRPr="000423A6">
        <w:rPr>
          <w:rStyle w:val="cf01"/>
          <w:rFonts w:ascii="Times New Roman" w:hAnsi="Times New Roman" w:cs="Times New Roman"/>
          <w:sz w:val="24"/>
          <w:szCs w:val="24"/>
        </w:rPr>
        <w:t>seaduse normitehnilist märkust</w:t>
      </w:r>
      <w:r>
        <w:rPr>
          <w:rStyle w:val="cf01"/>
          <w:rFonts w:ascii="Times New Roman" w:hAnsi="Times New Roman" w:cs="Times New Roman"/>
          <w:sz w:val="24"/>
          <w:szCs w:val="24"/>
        </w:rPr>
        <w:t xml:space="preserve"> täiendatakse</w:t>
      </w:r>
      <w:r w:rsidRPr="000423A6">
        <w:rPr>
          <w:rStyle w:val="cf01"/>
          <w:rFonts w:ascii="Times New Roman" w:hAnsi="Times New Roman" w:cs="Times New Roman"/>
          <w:sz w:val="24"/>
          <w:szCs w:val="24"/>
        </w:rPr>
        <w:t xml:space="preserve"> </w:t>
      </w:r>
      <w:r w:rsidRPr="006A3BC9">
        <w:rPr>
          <w:rFonts w:ascii="Times New Roman" w:hAnsi="Times New Roman" w:cs="Times New Roman"/>
          <w:sz w:val="24"/>
          <w:szCs w:val="24"/>
        </w:rPr>
        <w:t xml:space="preserve">tekstiosaga „Euroopa Parlamendi ja nõukogu direktiiv </w:t>
      </w:r>
      <w:r w:rsidRPr="00961D93">
        <w:rPr>
          <w:rFonts w:ascii="Times New Roman" w:hAnsi="Times New Roman" w:cs="Times New Roman"/>
          <w:sz w:val="24"/>
          <w:szCs w:val="24"/>
        </w:rPr>
        <w:t xml:space="preserve">(EL) 2024/1799 kaupade parandamist edendavate ühiste normide kohta ning millega </w:t>
      </w:r>
      <w:r w:rsidRPr="00961D93">
        <w:rPr>
          <w:rFonts w:ascii="Times New Roman" w:hAnsi="Times New Roman" w:cs="Times New Roman"/>
          <w:sz w:val="24"/>
          <w:szCs w:val="24"/>
        </w:rPr>
        <w:lastRenderedPageBreak/>
        <w:t>muudetakse määrust (EL) 2017/2394 ning direktiive (EL) 2019/771 ja (EL) 2020/1828</w:t>
      </w:r>
      <w:r>
        <w:rPr>
          <w:rFonts w:ascii="Times New Roman" w:hAnsi="Times New Roman" w:cs="Times New Roman"/>
          <w:sz w:val="24"/>
          <w:szCs w:val="24"/>
        </w:rPr>
        <w:t xml:space="preserve"> (</w:t>
      </w:r>
      <w:r w:rsidRPr="006A3BC9">
        <w:rPr>
          <w:rFonts w:ascii="Times New Roman" w:hAnsi="Times New Roman" w:cs="Times New Roman"/>
          <w:sz w:val="24"/>
          <w:szCs w:val="24"/>
        </w:rPr>
        <w:t>ELT L, 202</w:t>
      </w:r>
      <w:r w:rsidR="00302D79">
        <w:rPr>
          <w:rFonts w:ascii="Times New Roman" w:hAnsi="Times New Roman" w:cs="Times New Roman"/>
          <w:sz w:val="24"/>
          <w:szCs w:val="24"/>
        </w:rPr>
        <w:t>4</w:t>
      </w:r>
      <w:r w:rsidRPr="006A3BC9">
        <w:rPr>
          <w:rFonts w:ascii="Times New Roman" w:hAnsi="Times New Roman" w:cs="Times New Roman"/>
          <w:sz w:val="24"/>
          <w:szCs w:val="24"/>
        </w:rPr>
        <w:t>/</w:t>
      </w:r>
      <w:r w:rsidR="001E3787">
        <w:rPr>
          <w:rFonts w:ascii="Times New Roman" w:hAnsi="Times New Roman" w:cs="Times New Roman"/>
          <w:sz w:val="24"/>
          <w:szCs w:val="24"/>
        </w:rPr>
        <w:t>1799</w:t>
      </w:r>
      <w:r w:rsidRPr="006A3BC9">
        <w:rPr>
          <w:rFonts w:ascii="Times New Roman" w:hAnsi="Times New Roman" w:cs="Times New Roman"/>
          <w:sz w:val="24"/>
          <w:szCs w:val="24"/>
        </w:rPr>
        <w:t xml:space="preserve">, </w:t>
      </w:r>
      <w:r w:rsidR="002D0E74">
        <w:rPr>
          <w:rFonts w:ascii="Times New Roman" w:hAnsi="Times New Roman" w:cs="Times New Roman"/>
          <w:sz w:val="24"/>
          <w:szCs w:val="24"/>
        </w:rPr>
        <w:t>10</w:t>
      </w:r>
      <w:r w:rsidRPr="006A3BC9">
        <w:rPr>
          <w:rFonts w:ascii="Times New Roman" w:hAnsi="Times New Roman" w:cs="Times New Roman"/>
          <w:sz w:val="24"/>
          <w:szCs w:val="24"/>
        </w:rPr>
        <w:t>.</w:t>
      </w:r>
      <w:r w:rsidR="002D0E74">
        <w:rPr>
          <w:rFonts w:ascii="Times New Roman" w:hAnsi="Times New Roman" w:cs="Times New Roman"/>
          <w:sz w:val="24"/>
          <w:szCs w:val="24"/>
        </w:rPr>
        <w:t>07</w:t>
      </w:r>
      <w:r w:rsidRPr="006A3BC9">
        <w:rPr>
          <w:rFonts w:ascii="Times New Roman" w:hAnsi="Times New Roman" w:cs="Times New Roman"/>
          <w:sz w:val="24"/>
          <w:szCs w:val="24"/>
        </w:rPr>
        <w:t>.202</w:t>
      </w:r>
      <w:r w:rsidR="00017F62">
        <w:rPr>
          <w:rFonts w:ascii="Times New Roman" w:hAnsi="Times New Roman" w:cs="Times New Roman"/>
          <w:sz w:val="24"/>
          <w:szCs w:val="24"/>
        </w:rPr>
        <w:t>4</w:t>
      </w:r>
      <w:r w:rsidRPr="006A3BC9">
        <w:rPr>
          <w:rFonts w:ascii="Times New Roman" w:hAnsi="Times New Roman" w:cs="Times New Roman"/>
          <w:sz w:val="24"/>
          <w:szCs w:val="24"/>
        </w:rPr>
        <w:t>)</w:t>
      </w:r>
      <w:r w:rsidR="00194861">
        <w:rPr>
          <w:rFonts w:ascii="Times New Roman" w:hAnsi="Times New Roman" w:cs="Times New Roman"/>
          <w:sz w:val="24"/>
          <w:szCs w:val="24"/>
        </w:rPr>
        <w:t>.</w:t>
      </w:r>
      <w:r w:rsidRPr="006A3BC9">
        <w:rPr>
          <w:rFonts w:ascii="Times New Roman" w:hAnsi="Times New Roman" w:cs="Times New Roman"/>
          <w:sz w:val="24"/>
          <w:szCs w:val="24"/>
        </w:rPr>
        <w:t>“</w:t>
      </w:r>
      <w:r w:rsidRPr="00223EB7">
        <w:rPr>
          <w:rStyle w:val="cf01"/>
          <w:rFonts w:ascii="Times New Roman" w:hAnsi="Times New Roman" w:cs="Times New Roman"/>
          <w:sz w:val="24"/>
          <w:szCs w:val="24"/>
        </w:rPr>
        <w:t>.</w:t>
      </w:r>
    </w:p>
    <w:p w14:paraId="6721E6B8" w14:textId="77777777" w:rsidR="00197D0E" w:rsidRPr="00AE2ACE" w:rsidRDefault="00197D0E" w:rsidP="005D1DAA">
      <w:pPr>
        <w:spacing w:after="0" w:line="240" w:lineRule="auto"/>
        <w:jc w:val="both"/>
        <w:rPr>
          <w:rFonts w:ascii="Times New Roman" w:hAnsi="Times New Roman" w:cs="Times New Roman"/>
          <w:bCs/>
          <w:sz w:val="24"/>
          <w:szCs w:val="24"/>
        </w:rPr>
      </w:pPr>
    </w:p>
    <w:p w14:paraId="59BCE4F2" w14:textId="3877F756" w:rsidR="006256CC" w:rsidRPr="00AE2ACE" w:rsidRDefault="006256CC" w:rsidP="005D1DAA">
      <w:pPr>
        <w:spacing w:after="0" w:line="240" w:lineRule="auto"/>
        <w:jc w:val="both"/>
        <w:rPr>
          <w:rFonts w:ascii="Times New Roman" w:hAnsi="Times New Roman" w:cs="Times New Roman"/>
          <w:b/>
          <w:bCs/>
          <w:sz w:val="24"/>
          <w:szCs w:val="24"/>
        </w:rPr>
      </w:pPr>
      <w:r w:rsidRPr="00AE2ACE">
        <w:rPr>
          <w:rFonts w:ascii="Times New Roman" w:hAnsi="Times New Roman" w:cs="Times New Roman"/>
          <w:b/>
          <w:bCs/>
          <w:sz w:val="24"/>
          <w:szCs w:val="24"/>
        </w:rPr>
        <w:t>§ 2. Tarbijakaitseseaduse muutmine</w:t>
      </w:r>
    </w:p>
    <w:p w14:paraId="6D587754" w14:textId="77777777" w:rsidR="00B77DC5" w:rsidRPr="00AE2ACE" w:rsidRDefault="00B77DC5" w:rsidP="005D1DAA">
      <w:pPr>
        <w:spacing w:after="0" w:line="240" w:lineRule="auto"/>
        <w:jc w:val="both"/>
        <w:rPr>
          <w:rFonts w:ascii="Times New Roman" w:hAnsi="Times New Roman" w:cs="Times New Roman"/>
          <w:color w:val="444444"/>
          <w:sz w:val="24"/>
          <w:szCs w:val="24"/>
          <w:shd w:val="clear" w:color="auto" w:fill="FFFFFF"/>
        </w:rPr>
      </w:pPr>
    </w:p>
    <w:p w14:paraId="61158F75" w14:textId="77777777" w:rsidR="00C53DD0" w:rsidRPr="00AE2ACE" w:rsidRDefault="00D65EC0" w:rsidP="005D1DAA">
      <w:pPr>
        <w:spacing w:after="0" w:line="240" w:lineRule="auto"/>
        <w:jc w:val="both"/>
        <w:rPr>
          <w:rFonts w:ascii="Times New Roman" w:eastAsia="Times New Roman" w:hAnsi="Times New Roman" w:cs="Times New Roman"/>
          <w:bCs/>
          <w:sz w:val="24"/>
          <w:szCs w:val="24"/>
          <w:lang w:eastAsia="et-EE"/>
        </w:rPr>
      </w:pPr>
      <w:r w:rsidRPr="00AE2ACE">
        <w:rPr>
          <w:rFonts w:ascii="Times New Roman" w:eastAsia="Times New Roman" w:hAnsi="Times New Roman" w:cs="Times New Roman"/>
          <w:bCs/>
          <w:sz w:val="24"/>
          <w:szCs w:val="24"/>
          <w:lang w:eastAsia="et-EE"/>
        </w:rPr>
        <w:t>Tarbijakaitseseaduse</w:t>
      </w:r>
      <w:r w:rsidR="00C53DD0" w:rsidRPr="00AE2ACE">
        <w:rPr>
          <w:rFonts w:ascii="Times New Roman" w:eastAsia="Times New Roman" w:hAnsi="Times New Roman" w:cs="Times New Roman"/>
          <w:bCs/>
          <w:sz w:val="24"/>
          <w:szCs w:val="24"/>
          <w:lang w:eastAsia="et-EE"/>
        </w:rPr>
        <w:t>s tehakse järgmised muudatused:</w:t>
      </w:r>
    </w:p>
    <w:p w14:paraId="4EDC2F5F" w14:textId="77777777" w:rsidR="00C53DD0" w:rsidRDefault="00C53DD0" w:rsidP="005D1DAA">
      <w:pPr>
        <w:spacing w:after="0" w:line="240" w:lineRule="auto"/>
        <w:jc w:val="both"/>
        <w:rPr>
          <w:rFonts w:ascii="Times New Roman" w:eastAsia="Times New Roman" w:hAnsi="Times New Roman" w:cs="Times New Roman"/>
          <w:bCs/>
          <w:sz w:val="24"/>
          <w:szCs w:val="24"/>
          <w:lang w:eastAsia="et-EE"/>
        </w:rPr>
      </w:pPr>
    </w:p>
    <w:p w14:paraId="6FDDF029" w14:textId="0026FA2E" w:rsidR="00721F72" w:rsidRPr="00721F72" w:rsidRDefault="00721F72" w:rsidP="00721F72">
      <w:pPr>
        <w:spacing w:after="0" w:line="240" w:lineRule="auto"/>
        <w:jc w:val="both"/>
        <w:rPr>
          <w:rFonts w:ascii="Times New Roman" w:eastAsia="Aptos" w:hAnsi="Times New Roman" w:cs="Times New Roman"/>
          <w:sz w:val="24"/>
          <w:szCs w:val="24"/>
          <w14:ligatures w14:val="standardContextual"/>
        </w:rPr>
      </w:pPr>
      <w:r w:rsidRPr="00721F72">
        <w:rPr>
          <w:rFonts w:ascii="Times New Roman" w:eastAsia="Aptos" w:hAnsi="Times New Roman" w:cs="Times New Roman"/>
          <w:b/>
          <w:bCs/>
          <w:sz w:val="24"/>
          <w:szCs w:val="24"/>
          <w14:ligatures w14:val="standardContextual"/>
        </w:rPr>
        <w:t>1)</w:t>
      </w:r>
      <w:r w:rsidRPr="00721F72">
        <w:rPr>
          <w:rFonts w:ascii="Times New Roman" w:eastAsia="Aptos" w:hAnsi="Times New Roman" w:cs="Times New Roman"/>
          <w:sz w:val="24"/>
          <w:szCs w:val="24"/>
          <w14:ligatures w14:val="standardContextual"/>
        </w:rPr>
        <w:t xml:space="preserve"> paragrahv</w:t>
      </w:r>
      <w:r w:rsidR="008600C2">
        <w:rPr>
          <w:rFonts w:ascii="Times New Roman" w:eastAsia="Aptos" w:hAnsi="Times New Roman" w:cs="Times New Roman"/>
          <w:sz w:val="24"/>
          <w:szCs w:val="24"/>
          <w14:ligatures w14:val="standardContextual"/>
        </w:rPr>
        <w:t>i</w:t>
      </w:r>
      <w:r w:rsidRPr="00721F72">
        <w:rPr>
          <w:rFonts w:ascii="Times New Roman" w:eastAsia="Aptos" w:hAnsi="Times New Roman" w:cs="Times New Roman"/>
          <w:sz w:val="24"/>
          <w:szCs w:val="24"/>
          <w14:ligatures w14:val="standardContextual"/>
        </w:rPr>
        <w:t xml:space="preserve"> 1 lõi</w:t>
      </w:r>
      <w:r w:rsidR="00710198">
        <w:rPr>
          <w:rFonts w:ascii="Times New Roman" w:eastAsia="Aptos" w:hAnsi="Times New Roman" w:cs="Times New Roman"/>
          <w:sz w:val="24"/>
          <w:szCs w:val="24"/>
          <w14:ligatures w14:val="standardContextual"/>
        </w:rPr>
        <w:t>get</w:t>
      </w:r>
      <w:r w:rsidRPr="00721F72">
        <w:rPr>
          <w:rFonts w:ascii="Times New Roman" w:eastAsia="Aptos" w:hAnsi="Times New Roman" w:cs="Times New Roman"/>
          <w:sz w:val="24"/>
          <w:szCs w:val="24"/>
          <w14:ligatures w14:val="standardContextual"/>
        </w:rPr>
        <w:t xml:space="preserve"> 1 </w:t>
      </w:r>
      <w:r w:rsidR="00710198">
        <w:rPr>
          <w:rFonts w:ascii="Times New Roman" w:eastAsia="Aptos" w:hAnsi="Times New Roman" w:cs="Times New Roman"/>
          <w:sz w:val="24"/>
          <w:szCs w:val="24"/>
          <w14:ligatures w14:val="standardContextual"/>
        </w:rPr>
        <w:t xml:space="preserve">täiendatakse </w:t>
      </w:r>
      <w:r w:rsidRPr="00721F72">
        <w:rPr>
          <w:rFonts w:ascii="Times New Roman" w:eastAsia="Aptos" w:hAnsi="Times New Roman" w:cs="Times New Roman"/>
          <w:sz w:val="24"/>
          <w:szCs w:val="24"/>
          <w14:ligatures w14:val="standardContextual"/>
        </w:rPr>
        <w:t>pärast sõnu „kaupleja poolt</w:t>
      </w:r>
      <w:r w:rsidR="002B6E0F">
        <w:rPr>
          <w:rFonts w:ascii="Times New Roman" w:eastAsia="Aptos" w:hAnsi="Times New Roman" w:cs="Times New Roman"/>
          <w:sz w:val="24"/>
          <w:szCs w:val="24"/>
          <w14:ligatures w14:val="standardContextual"/>
        </w:rPr>
        <w:t>“</w:t>
      </w:r>
      <w:r w:rsidRPr="00721F72">
        <w:rPr>
          <w:rFonts w:ascii="Times New Roman" w:eastAsia="Aptos" w:hAnsi="Times New Roman" w:cs="Times New Roman"/>
          <w:sz w:val="24"/>
          <w:szCs w:val="24"/>
          <w14:ligatures w14:val="standardContextual"/>
        </w:rPr>
        <w:t xml:space="preserve"> sõnad</w:t>
      </w:r>
      <w:r w:rsidR="00335920">
        <w:rPr>
          <w:rFonts w:ascii="Times New Roman" w:eastAsia="Aptos" w:hAnsi="Times New Roman" w:cs="Times New Roman"/>
          <w:sz w:val="24"/>
          <w:szCs w:val="24"/>
          <w14:ligatures w14:val="standardContextual"/>
        </w:rPr>
        <w:t>ega</w:t>
      </w:r>
      <w:r w:rsidRPr="00721F72">
        <w:rPr>
          <w:rFonts w:ascii="Times New Roman" w:eastAsia="Aptos" w:hAnsi="Times New Roman" w:cs="Times New Roman"/>
          <w:sz w:val="24"/>
          <w:szCs w:val="24"/>
          <w14:ligatures w14:val="standardContextual"/>
        </w:rPr>
        <w:t xml:space="preserve"> „ning seaduses sätestatud juhtudel tootja kohustusi tarbija ees</w:t>
      </w:r>
      <w:r w:rsidR="002B6E0F">
        <w:rPr>
          <w:rFonts w:ascii="Times New Roman" w:eastAsia="Aptos" w:hAnsi="Times New Roman" w:cs="Times New Roman"/>
          <w:sz w:val="24"/>
          <w:szCs w:val="24"/>
          <w14:ligatures w14:val="standardContextual"/>
        </w:rPr>
        <w:t>“</w:t>
      </w:r>
      <w:r w:rsidR="007F6387">
        <w:rPr>
          <w:rFonts w:ascii="Times New Roman" w:eastAsia="Aptos" w:hAnsi="Times New Roman" w:cs="Times New Roman"/>
          <w:sz w:val="24"/>
          <w:szCs w:val="24"/>
          <w14:ligatures w14:val="standardContextual"/>
        </w:rPr>
        <w:t>;</w:t>
      </w:r>
    </w:p>
    <w:p w14:paraId="30533C5F" w14:textId="77777777" w:rsidR="00721F72" w:rsidRPr="00721F72" w:rsidRDefault="00721F72" w:rsidP="00721F72">
      <w:pPr>
        <w:spacing w:after="0" w:line="240" w:lineRule="auto"/>
        <w:jc w:val="both"/>
        <w:rPr>
          <w:rFonts w:ascii="Times New Roman" w:eastAsia="Aptos" w:hAnsi="Times New Roman" w:cs="Times New Roman"/>
          <w:sz w:val="24"/>
          <w:szCs w:val="24"/>
          <w14:ligatures w14:val="standardContextual"/>
        </w:rPr>
      </w:pPr>
    </w:p>
    <w:p w14:paraId="2FCCB165" w14:textId="106AC0C8" w:rsidR="00721F72" w:rsidRPr="00721F72" w:rsidRDefault="000571EC" w:rsidP="4ED23AB7">
      <w:pPr>
        <w:spacing w:after="0" w:line="240" w:lineRule="auto"/>
        <w:jc w:val="both"/>
        <w:rPr>
          <w:rFonts w:ascii="Times New Roman" w:eastAsia="Aptos" w:hAnsi="Times New Roman" w:cs="Times New Roman"/>
          <w:b/>
          <w:bCs/>
          <w:sz w:val="24"/>
          <w:szCs w:val="24"/>
          <w14:ligatures w14:val="standardContextual"/>
        </w:rPr>
      </w:pPr>
      <w:r>
        <w:rPr>
          <w:rFonts w:ascii="Times New Roman" w:eastAsia="Aptos" w:hAnsi="Times New Roman" w:cs="Times New Roman"/>
          <w:b/>
          <w:bCs/>
          <w:sz w:val="24"/>
          <w:szCs w:val="24"/>
          <w14:ligatures w14:val="standardContextual"/>
        </w:rPr>
        <w:t>2</w:t>
      </w:r>
      <w:r w:rsidR="00721F72" w:rsidRPr="00721F72">
        <w:rPr>
          <w:rFonts w:ascii="Times New Roman" w:eastAsia="Aptos" w:hAnsi="Times New Roman" w:cs="Times New Roman"/>
          <w:b/>
          <w:bCs/>
          <w:sz w:val="24"/>
          <w:szCs w:val="24"/>
          <w14:ligatures w14:val="standardContextual"/>
        </w:rPr>
        <w:t>)</w:t>
      </w:r>
      <w:r w:rsidR="00721F72" w:rsidRPr="00721F72">
        <w:rPr>
          <w:rFonts w:ascii="Times New Roman" w:eastAsia="Aptos" w:hAnsi="Times New Roman" w:cs="Times New Roman"/>
          <w:sz w:val="24"/>
          <w:szCs w:val="24"/>
          <w14:ligatures w14:val="standardContextual"/>
        </w:rPr>
        <w:t xml:space="preserve"> seaduse 3. peatükki täiendatakse 1</w:t>
      </w:r>
      <w:r w:rsidR="00721F72" w:rsidRPr="00721F72">
        <w:rPr>
          <w:rFonts w:ascii="Times New Roman" w:eastAsia="Aptos" w:hAnsi="Times New Roman" w:cs="Times New Roman"/>
          <w:sz w:val="24"/>
          <w:szCs w:val="24"/>
          <w:vertAlign w:val="superscript"/>
          <w14:ligatures w14:val="standardContextual"/>
        </w:rPr>
        <w:t>1</w:t>
      </w:r>
      <w:r w:rsidR="00721F72" w:rsidRPr="00721F72">
        <w:rPr>
          <w:rFonts w:ascii="Times New Roman" w:eastAsia="Aptos" w:hAnsi="Times New Roman" w:cs="Times New Roman"/>
          <w:sz w:val="24"/>
          <w:szCs w:val="24"/>
          <w14:ligatures w14:val="standardContextual"/>
        </w:rPr>
        <w:t>. jaoga järgmises sõnastuses:</w:t>
      </w:r>
    </w:p>
    <w:p w14:paraId="5ABE379F" w14:textId="77777777" w:rsidR="00721F72" w:rsidRPr="00721F72" w:rsidRDefault="00721F72" w:rsidP="00721F72">
      <w:pPr>
        <w:spacing w:after="0" w:line="240" w:lineRule="auto"/>
        <w:jc w:val="both"/>
        <w:rPr>
          <w:rFonts w:ascii="Times New Roman" w:eastAsia="Aptos" w:hAnsi="Times New Roman" w:cs="Times New Roman"/>
          <w:b/>
          <w:bCs/>
          <w:sz w:val="24"/>
          <w:szCs w:val="24"/>
          <w14:ligatures w14:val="standardContextual"/>
        </w:rPr>
      </w:pPr>
    </w:p>
    <w:p w14:paraId="4E68B6FD" w14:textId="77777777" w:rsidR="00721F72" w:rsidRPr="00721F72" w:rsidRDefault="00721F72" w:rsidP="00721F72">
      <w:pPr>
        <w:spacing w:after="0" w:line="240" w:lineRule="auto"/>
        <w:jc w:val="both"/>
        <w:rPr>
          <w:rFonts w:ascii="Times New Roman" w:eastAsia="Aptos" w:hAnsi="Times New Roman" w:cs="Times New Roman"/>
          <w:b/>
          <w:bCs/>
          <w:sz w:val="24"/>
          <w:szCs w:val="24"/>
          <w14:ligatures w14:val="standardContextual"/>
        </w:rPr>
      </w:pPr>
      <w:r w:rsidRPr="000673FF">
        <w:rPr>
          <w:rFonts w:ascii="Times New Roman" w:eastAsia="Aptos" w:hAnsi="Times New Roman" w:cs="Times New Roman"/>
          <w:sz w:val="24"/>
          <w:szCs w:val="24"/>
          <w14:ligatures w14:val="standardContextual"/>
        </w:rPr>
        <w:t>„</w:t>
      </w:r>
      <w:r w:rsidRPr="00721F72">
        <w:rPr>
          <w:rFonts w:ascii="Times New Roman" w:eastAsia="Aptos" w:hAnsi="Times New Roman" w:cs="Times New Roman"/>
          <w:b/>
          <w:bCs/>
          <w:sz w:val="24"/>
          <w:szCs w:val="24"/>
          <w14:ligatures w14:val="standardContextual"/>
        </w:rPr>
        <w:t>1</w:t>
      </w:r>
      <w:r w:rsidRPr="00721F72">
        <w:rPr>
          <w:rFonts w:ascii="Times New Roman" w:eastAsia="Aptos" w:hAnsi="Times New Roman" w:cs="Times New Roman"/>
          <w:b/>
          <w:bCs/>
          <w:sz w:val="24"/>
          <w:szCs w:val="24"/>
          <w:vertAlign w:val="superscript"/>
          <w14:ligatures w14:val="standardContextual"/>
        </w:rPr>
        <w:t>1</w:t>
      </w:r>
      <w:r w:rsidRPr="00721F72">
        <w:rPr>
          <w:rFonts w:ascii="Times New Roman" w:eastAsia="Aptos" w:hAnsi="Times New Roman" w:cs="Times New Roman"/>
          <w:b/>
          <w:bCs/>
          <w:sz w:val="24"/>
          <w:szCs w:val="24"/>
          <w14:ligatures w14:val="standardContextual"/>
        </w:rPr>
        <w:t>. jagu</w:t>
      </w:r>
    </w:p>
    <w:p w14:paraId="2240D4CA" w14:textId="77777777" w:rsidR="00721F72" w:rsidRPr="00721F72" w:rsidRDefault="00721F72" w:rsidP="00721F72">
      <w:pPr>
        <w:spacing w:after="0" w:line="240" w:lineRule="auto"/>
        <w:jc w:val="both"/>
        <w:rPr>
          <w:rFonts w:ascii="Times New Roman" w:eastAsia="Aptos" w:hAnsi="Times New Roman" w:cs="Times New Roman"/>
          <w:b/>
          <w:bCs/>
          <w:sz w:val="24"/>
          <w:szCs w:val="24"/>
          <w14:ligatures w14:val="standardContextual"/>
        </w:rPr>
      </w:pPr>
      <w:r w:rsidRPr="00721F72">
        <w:rPr>
          <w:rFonts w:ascii="Times New Roman" w:eastAsia="Aptos" w:hAnsi="Times New Roman" w:cs="Times New Roman"/>
          <w:b/>
          <w:bCs/>
          <w:sz w:val="24"/>
          <w:szCs w:val="24"/>
          <w14:ligatures w14:val="standardContextual"/>
        </w:rPr>
        <w:t>Tarbija parandamisõigus</w:t>
      </w:r>
    </w:p>
    <w:p w14:paraId="2C300ACC" w14:textId="77777777" w:rsidR="00721F72" w:rsidRPr="00721F72" w:rsidRDefault="00721F72" w:rsidP="00721F72">
      <w:pPr>
        <w:spacing w:after="0" w:line="240" w:lineRule="auto"/>
        <w:jc w:val="both"/>
        <w:rPr>
          <w:rFonts w:ascii="Times New Roman" w:eastAsia="Aptos" w:hAnsi="Times New Roman" w:cs="Times New Roman"/>
          <w:sz w:val="24"/>
          <w:szCs w:val="24"/>
          <w14:ligatures w14:val="standardContextual"/>
        </w:rPr>
      </w:pPr>
    </w:p>
    <w:p w14:paraId="4A1AFD8A" w14:textId="77777777" w:rsidR="00721F72" w:rsidRPr="00721F72" w:rsidRDefault="00721F72" w:rsidP="00721F72">
      <w:pPr>
        <w:spacing w:after="0" w:line="240" w:lineRule="auto"/>
        <w:jc w:val="both"/>
        <w:rPr>
          <w:rFonts w:ascii="Times New Roman" w:eastAsia="Aptos" w:hAnsi="Times New Roman" w:cs="Times New Roman"/>
          <w:b/>
          <w:bCs/>
          <w:sz w:val="24"/>
          <w:szCs w:val="24"/>
          <w14:ligatures w14:val="standardContextual"/>
        </w:rPr>
      </w:pPr>
      <w:r w:rsidRPr="00721F72">
        <w:rPr>
          <w:rFonts w:ascii="Times New Roman" w:eastAsia="Aptos" w:hAnsi="Times New Roman" w:cs="Times New Roman"/>
          <w:b/>
          <w:bCs/>
          <w:sz w:val="24"/>
          <w:szCs w:val="24"/>
          <w14:ligatures w14:val="standardContextual"/>
        </w:rPr>
        <w:t>§ 12</w:t>
      </w:r>
      <w:r w:rsidRPr="00721F72">
        <w:rPr>
          <w:rFonts w:ascii="Times New Roman" w:eastAsia="Aptos" w:hAnsi="Times New Roman" w:cs="Times New Roman"/>
          <w:b/>
          <w:bCs/>
          <w:sz w:val="24"/>
          <w:szCs w:val="24"/>
          <w:vertAlign w:val="superscript"/>
          <w14:ligatures w14:val="standardContextual"/>
        </w:rPr>
        <w:t>1</w:t>
      </w:r>
      <w:r w:rsidRPr="00721F72">
        <w:rPr>
          <w:rFonts w:ascii="Times New Roman" w:eastAsia="Aptos" w:hAnsi="Times New Roman" w:cs="Times New Roman"/>
          <w:b/>
          <w:bCs/>
          <w:sz w:val="24"/>
          <w:szCs w:val="24"/>
          <w14:ligatures w14:val="standardContextual"/>
        </w:rPr>
        <w:t>. Parandamisõiguse kohaldamisala</w:t>
      </w:r>
    </w:p>
    <w:p w14:paraId="087D7146" w14:textId="266F80BF" w:rsidR="00721F72" w:rsidRPr="00721F72" w:rsidRDefault="000571EC" w:rsidP="00721F72">
      <w:pPr>
        <w:spacing w:after="0" w:line="240" w:lineRule="auto"/>
        <w:jc w:val="both"/>
        <w:rPr>
          <w:rFonts w:ascii="Times New Roman" w:eastAsia="Aptos" w:hAnsi="Times New Roman" w:cs="Times New Roman"/>
          <w:sz w:val="24"/>
          <w:szCs w:val="24"/>
          <w14:ligatures w14:val="standardContextual"/>
        </w:rPr>
      </w:pPr>
      <w:r>
        <w:rPr>
          <w:rFonts w:ascii="Times New Roman" w:eastAsia="Aptos" w:hAnsi="Times New Roman" w:cs="Times New Roman"/>
          <w:sz w:val="24"/>
          <w:szCs w:val="24"/>
          <w14:ligatures w14:val="standardContextual"/>
        </w:rPr>
        <w:t xml:space="preserve">(1) </w:t>
      </w:r>
      <w:r w:rsidR="00721F72" w:rsidRPr="00721F72">
        <w:rPr>
          <w:rFonts w:ascii="Times New Roman" w:eastAsia="Aptos" w:hAnsi="Times New Roman" w:cs="Times New Roman"/>
          <w:sz w:val="24"/>
          <w:szCs w:val="24"/>
          <w14:ligatures w14:val="standardContextual"/>
        </w:rPr>
        <w:t>Käesolevas jaos reguleeritud õigust kauba parandamisele kohaldatakse üksnes:</w:t>
      </w:r>
    </w:p>
    <w:p w14:paraId="4F6F519C" w14:textId="4B92921A" w:rsidR="00721F72" w:rsidRPr="00721F72" w:rsidRDefault="00721F72" w:rsidP="04F2E7E1">
      <w:pPr>
        <w:spacing w:after="0" w:line="240" w:lineRule="auto"/>
        <w:jc w:val="both"/>
        <w:rPr>
          <w:rFonts w:ascii="Times New Roman" w:eastAsia="Times New Roman" w:hAnsi="Times New Roman" w:cs="Times New Roman"/>
          <w:sz w:val="24"/>
          <w:szCs w:val="24"/>
        </w:rPr>
      </w:pPr>
      <w:r w:rsidRPr="00721F72">
        <w:rPr>
          <w:rFonts w:ascii="Times New Roman" w:eastAsia="Aptos" w:hAnsi="Times New Roman" w:cs="Times New Roman"/>
          <w:sz w:val="24"/>
          <w:szCs w:val="24"/>
          <w14:ligatures w14:val="standardContextual"/>
        </w:rPr>
        <w:t xml:space="preserve">1) </w:t>
      </w:r>
      <w:r w:rsidR="00B24E2E" w:rsidRPr="00B24E2E">
        <w:rPr>
          <w:rFonts w:ascii="Times New Roman" w:eastAsia="Aptos" w:hAnsi="Times New Roman" w:cs="Times New Roman"/>
          <w:sz w:val="24"/>
          <w:szCs w:val="24"/>
          <w14:ligatures w14:val="standardContextual"/>
        </w:rPr>
        <w:t>tarbija ostetud kauba suhtes, millele kehtivad Euroopa Parlamendi ja nõukogu direktiivi (EL) 2024/1799 II lisas loetletud liidu õigusaktide kohased parandatavuse nõuded, ulatuses, milles need nõuded kehtivad;</w:t>
      </w:r>
    </w:p>
    <w:p w14:paraId="574F3946" w14:textId="218DCA7E" w:rsidR="00721F72" w:rsidRDefault="00721F72" w:rsidP="00721F72">
      <w:pPr>
        <w:spacing w:after="0" w:line="240" w:lineRule="auto"/>
        <w:jc w:val="both"/>
        <w:rPr>
          <w:rFonts w:ascii="Times New Roman" w:eastAsia="Aptos" w:hAnsi="Times New Roman" w:cs="Times New Roman"/>
          <w:sz w:val="24"/>
          <w:szCs w:val="24"/>
          <w14:ligatures w14:val="standardContextual"/>
        </w:rPr>
      </w:pPr>
      <w:r w:rsidRPr="00721F72">
        <w:rPr>
          <w:rFonts w:ascii="Times New Roman" w:eastAsia="Aptos" w:hAnsi="Times New Roman" w:cs="Times New Roman"/>
          <w:sz w:val="24"/>
          <w:szCs w:val="24"/>
          <w14:ligatures w14:val="standardContextual"/>
        </w:rPr>
        <w:t xml:space="preserve">2) </w:t>
      </w:r>
      <w:r w:rsidR="00C02881">
        <w:rPr>
          <w:rFonts w:ascii="Times New Roman" w:eastAsia="Aptos" w:hAnsi="Times New Roman" w:cs="Times New Roman"/>
          <w:sz w:val="24"/>
          <w:szCs w:val="24"/>
          <w14:ligatures w14:val="standardContextual"/>
        </w:rPr>
        <w:t>juhul</w:t>
      </w:r>
      <w:r w:rsidRPr="00721F72">
        <w:rPr>
          <w:rFonts w:ascii="Times New Roman" w:eastAsia="Aptos" w:hAnsi="Times New Roman" w:cs="Times New Roman"/>
          <w:sz w:val="24"/>
          <w:szCs w:val="24"/>
          <w14:ligatures w14:val="standardContextual"/>
        </w:rPr>
        <w:t>, ku</w:t>
      </w:r>
      <w:r w:rsidR="00C02881">
        <w:rPr>
          <w:rFonts w:ascii="Times New Roman" w:eastAsia="Aptos" w:hAnsi="Times New Roman" w:cs="Times New Roman"/>
          <w:sz w:val="24"/>
          <w:szCs w:val="24"/>
          <w14:ligatures w14:val="standardContextual"/>
        </w:rPr>
        <w:t>i</w:t>
      </w:r>
      <w:r w:rsidRPr="00721F72">
        <w:rPr>
          <w:rFonts w:ascii="Times New Roman" w:eastAsia="Aptos" w:hAnsi="Times New Roman" w:cs="Times New Roman"/>
          <w:sz w:val="24"/>
          <w:szCs w:val="24"/>
          <w14:ligatures w14:val="standardContextual"/>
        </w:rPr>
        <w:t xml:space="preserve"> võlaõigusseaduse §-s 218 sätestatud müüja vastutus tarbijalemüügi </w:t>
      </w:r>
      <w:r w:rsidR="00A45762">
        <w:rPr>
          <w:rFonts w:ascii="Times New Roman" w:eastAsia="Aptos" w:hAnsi="Times New Roman" w:cs="Times New Roman"/>
          <w:sz w:val="24"/>
          <w:szCs w:val="24"/>
          <w14:ligatures w14:val="standardContextual"/>
        </w:rPr>
        <w:t>korral</w:t>
      </w:r>
      <w:r w:rsidR="00A45762" w:rsidRPr="00721F72">
        <w:rPr>
          <w:rFonts w:ascii="Times New Roman" w:eastAsia="Aptos" w:hAnsi="Times New Roman" w:cs="Times New Roman"/>
          <w:sz w:val="24"/>
          <w:szCs w:val="24"/>
          <w14:ligatures w14:val="standardContextual"/>
        </w:rPr>
        <w:t xml:space="preserve"> </w:t>
      </w:r>
      <w:r w:rsidRPr="00721F72">
        <w:rPr>
          <w:rFonts w:ascii="Times New Roman" w:eastAsia="Aptos" w:hAnsi="Times New Roman" w:cs="Times New Roman"/>
          <w:sz w:val="24"/>
          <w:szCs w:val="24"/>
          <w14:ligatures w14:val="standardContextual"/>
        </w:rPr>
        <w:t>ei kohaldu või on lõppenud.</w:t>
      </w:r>
    </w:p>
    <w:p w14:paraId="71324A7A" w14:textId="7CCD4207" w:rsidR="005A7DC4" w:rsidRDefault="005A7DC4" w:rsidP="064CEE87">
      <w:pPr>
        <w:spacing w:after="0" w:line="240" w:lineRule="auto"/>
        <w:jc w:val="both"/>
        <w:rPr>
          <w:rFonts w:ascii="Times New Roman" w:eastAsia="Aptos" w:hAnsi="Times New Roman" w:cs="Times New Roman"/>
          <w:sz w:val="24"/>
          <w:szCs w:val="24"/>
        </w:rPr>
      </w:pPr>
      <w:r>
        <w:rPr>
          <w:rFonts w:ascii="Times New Roman" w:eastAsia="Aptos" w:hAnsi="Times New Roman" w:cs="Times New Roman"/>
          <w:sz w:val="24"/>
          <w:szCs w:val="24"/>
          <w14:ligatures w14:val="standardContextual"/>
        </w:rPr>
        <w:t xml:space="preserve">(2) </w:t>
      </w:r>
      <w:r w:rsidR="00DD14C0">
        <w:rPr>
          <w:rFonts w:ascii="Times New Roman" w:eastAsia="Aptos" w:hAnsi="Times New Roman" w:cs="Times New Roman"/>
          <w:sz w:val="24"/>
          <w:szCs w:val="24"/>
          <w14:ligatures w14:val="standardContextual"/>
        </w:rPr>
        <w:t xml:space="preserve">Parandamine käesoleva jao tähenduses on </w:t>
      </w:r>
      <w:r w:rsidR="00DD14C0" w:rsidRPr="00EB66BA">
        <w:rPr>
          <w:rFonts w:ascii="Times New Roman" w:eastAsia="Aptos" w:hAnsi="Times New Roman" w:cs="Times New Roman"/>
          <w:sz w:val="24"/>
          <w:szCs w:val="24"/>
          <w14:ligatures w14:val="standardContextual"/>
        </w:rPr>
        <w:t xml:space="preserve">puudusega </w:t>
      </w:r>
      <w:r w:rsidR="512B91EB" w:rsidRPr="00EB66BA">
        <w:rPr>
          <w:rFonts w:ascii="Times New Roman" w:eastAsia="Aptos" w:hAnsi="Times New Roman" w:cs="Times New Roman"/>
          <w:sz w:val="24"/>
          <w:szCs w:val="24"/>
          <w14:ligatures w14:val="standardContextual"/>
        </w:rPr>
        <w:t>kauba</w:t>
      </w:r>
      <w:r w:rsidR="00DD14C0" w:rsidRPr="064CEE87">
        <w:rPr>
          <w:rFonts w:ascii="Times New Roman" w:eastAsia="Aptos" w:hAnsi="Times New Roman" w:cs="Times New Roman"/>
          <w:sz w:val="24"/>
          <w:szCs w:val="24"/>
        </w:rPr>
        <w:t xml:space="preserve"> viimine seisukorda, mis võimaldab seda kasutada ettenähtud otstarbel Euroopa Parlamendi ja nõukogu määruse (EL) 2024/1781, millega kehtestatakse kestlike toodete ökodisaininõuete sätestamise raamistik, muudetakse direktiivi (EL) 2020/1828 ja määrust (EL) 2023/1542 ning tunnistatakse kehtetuks direktiiv 2009/125/EÜ (ELT L, 2024/1781, 28.06.2024), artikli 2 punkti 20</w:t>
      </w:r>
      <w:r w:rsidR="00CF2463" w:rsidRPr="064CEE87">
        <w:rPr>
          <w:rFonts w:ascii="Times New Roman" w:eastAsia="Aptos" w:hAnsi="Times New Roman" w:cs="Times New Roman"/>
          <w:sz w:val="24"/>
          <w:szCs w:val="24"/>
        </w:rPr>
        <w:t xml:space="preserve"> tähenduses</w:t>
      </w:r>
      <w:r w:rsidR="00DD14C0" w:rsidRPr="064CEE87">
        <w:rPr>
          <w:rFonts w:ascii="Times New Roman" w:eastAsia="Aptos" w:hAnsi="Times New Roman" w:cs="Times New Roman"/>
          <w:sz w:val="24"/>
          <w:szCs w:val="24"/>
        </w:rPr>
        <w:t>.</w:t>
      </w:r>
    </w:p>
    <w:p w14:paraId="096B5F69" w14:textId="77777777" w:rsidR="0043247C" w:rsidRPr="00721F72" w:rsidRDefault="0043247C" w:rsidP="00721F72">
      <w:pPr>
        <w:spacing w:after="0" w:line="240" w:lineRule="auto"/>
        <w:jc w:val="both"/>
        <w:rPr>
          <w:rFonts w:ascii="Times New Roman" w:eastAsia="Aptos" w:hAnsi="Times New Roman" w:cs="Times New Roman"/>
          <w:sz w:val="24"/>
          <w:szCs w:val="24"/>
          <w14:ligatures w14:val="standardContextual"/>
        </w:rPr>
      </w:pPr>
    </w:p>
    <w:p w14:paraId="15551676" w14:textId="77777777" w:rsidR="00721F72" w:rsidRPr="00721F72" w:rsidRDefault="00721F72" w:rsidP="00721F72">
      <w:pPr>
        <w:spacing w:after="0" w:line="240" w:lineRule="auto"/>
        <w:jc w:val="both"/>
        <w:rPr>
          <w:rFonts w:ascii="Times New Roman" w:eastAsia="Aptos" w:hAnsi="Times New Roman" w:cs="Times New Roman"/>
          <w:b/>
          <w:bCs/>
          <w:sz w:val="24"/>
          <w:szCs w:val="24"/>
          <w14:ligatures w14:val="standardContextual"/>
        </w:rPr>
      </w:pPr>
      <w:r w:rsidRPr="00721F72">
        <w:rPr>
          <w:rFonts w:ascii="Times New Roman" w:eastAsia="Aptos" w:hAnsi="Times New Roman" w:cs="Times New Roman"/>
          <w:b/>
          <w:bCs/>
          <w:sz w:val="24"/>
          <w:szCs w:val="24"/>
          <w14:ligatures w14:val="standardContextual"/>
        </w:rPr>
        <w:t>§ 12</w:t>
      </w:r>
      <w:r w:rsidRPr="00721F72">
        <w:rPr>
          <w:rFonts w:ascii="Times New Roman" w:eastAsia="Aptos" w:hAnsi="Times New Roman" w:cs="Times New Roman"/>
          <w:b/>
          <w:bCs/>
          <w:sz w:val="24"/>
          <w:szCs w:val="24"/>
          <w:vertAlign w:val="superscript"/>
          <w14:ligatures w14:val="standardContextual"/>
        </w:rPr>
        <w:t>2</w:t>
      </w:r>
      <w:r w:rsidRPr="00721F72">
        <w:rPr>
          <w:rFonts w:ascii="Times New Roman" w:eastAsia="Aptos" w:hAnsi="Times New Roman" w:cs="Times New Roman"/>
          <w:b/>
          <w:bCs/>
          <w:sz w:val="24"/>
          <w:szCs w:val="24"/>
          <w14:ligatures w14:val="standardContextual"/>
        </w:rPr>
        <w:t>. Parandamisõigus</w:t>
      </w:r>
    </w:p>
    <w:p w14:paraId="7C4B7326" w14:textId="77777777" w:rsidR="00721F72" w:rsidRPr="00721F72" w:rsidRDefault="00721F72" w:rsidP="00721F72">
      <w:pPr>
        <w:spacing w:after="0" w:line="240" w:lineRule="auto"/>
        <w:jc w:val="both"/>
        <w:rPr>
          <w:rFonts w:ascii="Times New Roman" w:eastAsia="Aptos" w:hAnsi="Times New Roman" w:cs="Times New Roman"/>
          <w:sz w:val="24"/>
          <w:szCs w:val="24"/>
          <w14:ligatures w14:val="standardContextual"/>
        </w:rPr>
      </w:pPr>
      <w:r w:rsidRPr="00721F72">
        <w:rPr>
          <w:rFonts w:ascii="Times New Roman" w:eastAsia="Aptos" w:hAnsi="Times New Roman" w:cs="Times New Roman"/>
          <w:sz w:val="24"/>
          <w:szCs w:val="24"/>
          <w14:ligatures w14:val="standardContextual"/>
        </w:rPr>
        <w:t>(1) Tarbijal on õigus nõuda, et tootja parandaks kauba käesolevas jaos sätestatud tingimustel.</w:t>
      </w:r>
    </w:p>
    <w:p w14:paraId="078FF6D2" w14:textId="2B02DD2E" w:rsidR="00721F72" w:rsidRPr="00721F72" w:rsidRDefault="00721F72" w:rsidP="4ED23AB7">
      <w:pPr>
        <w:spacing w:after="0" w:line="240" w:lineRule="auto"/>
        <w:jc w:val="both"/>
        <w:rPr>
          <w:rFonts w:ascii="Times New Roman" w:eastAsia="Aptos" w:hAnsi="Times New Roman" w:cs="Times New Roman"/>
          <w:sz w:val="24"/>
          <w:szCs w:val="24"/>
        </w:rPr>
      </w:pPr>
      <w:r w:rsidRPr="00721F72">
        <w:rPr>
          <w:rFonts w:ascii="Times New Roman" w:eastAsia="Aptos" w:hAnsi="Times New Roman" w:cs="Times New Roman"/>
          <w:sz w:val="24"/>
          <w:szCs w:val="24"/>
          <w14:ligatures w14:val="standardContextual"/>
        </w:rPr>
        <w:t>(2) Tootja ei ole kohustatud parandama kaupa, mille parandamine on võimatu</w:t>
      </w:r>
      <w:r w:rsidR="05106E22" w:rsidRPr="00721F72">
        <w:rPr>
          <w:rFonts w:ascii="Times New Roman" w:eastAsia="Aptos" w:hAnsi="Times New Roman" w:cs="Times New Roman"/>
          <w:sz w:val="24"/>
          <w:szCs w:val="24"/>
          <w14:ligatures w14:val="standardContextual"/>
        </w:rPr>
        <w:t>.</w:t>
      </w:r>
    </w:p>
    <w:p w14:paraId="758D612D" w14:textId="2508E25F" w:rsidR="00721F72" w:rsidRPr="00721F72" w:rsidRDefault="05106E22" w:rsidP="00721F72">
      <w:pPr>
        <w:spacing w:after="0" w:line="240" w:lineRule="auto"/>
        <w:jc w:val="both"/>
        <w:rPr>
          <w:rFonts w:ascii="Times New Roman" w:eastAsia="Aptos" w:hAnsi="Times New Roman" w:cs="Times New Roman"/>
          <w:sz w:val="24"/>
          <w:szCs w:val="24"/>
          <w14:ligatures w14:val="standardContextual"/>
        </w:rPr>
      </w:pPr>
      <w:r w:rsidRPr="00721F72">
        <w:rPr>
          <w:rFonts w:ascii="Times New Roman" w:eastAsia="Aptos" w:hAnsi="Times New Roman" w:cs="Times New Roman"/>
          <w:sz w:val="24"/>
          <w:szCs w:val="24"/>
          <w14:ligatures w14:val="standardContextual"/>
        </w:rPr>
        <w:t xml:space="preserve">(3) </w:t>
      </w:r>
      <w:r w:rsidR="5F1E2507" w:rsidRPr="00721F72">
        <w:rPr>
          <w:rFonts w:ascii="Times New Roman" w:eastAsia="Aptos" w:hAnsi="Times New Roman" w:cs="Times New Roman"/>
          <w:sz w:val="24"/>
          <w:szCs w:val="24"/>
          <w14:ligatures w14:val="standardContextual"/>
        </w:rPr>
        <w:t>Tootja</w:t>
      </w:r>
      <w:r w:rsidR="00721F72" w:rsidRPr="00721F72">
        <w:rPr>
          <w:rFonts w:ascii="Times New Roman" w:eastAsia="Aptos" w:hAnsi="Times New Roman" w:cs="Times New Roman"/>
          <w:sz w:val="24"/>
          <w:szCs w:val="24"/>
          <w14:ligatures w14:val="standardContextual"/>
        </w:rPr>
        <w:t xml:space="preserve"> võib parandamiskohustust täita allhanke korras.</w:t>
      </w:r>
    </w:p>
    <w:p w14:paraId="4B382FCE" w14:textId="1F955C8B" w:rsidR="4ED23AB7" w:rsidRDefault="4ED23AB7" w:rsidP="4ED23AB7">
      <w:pPr>
        <w:spacing w:after="0" w:line="240" w:lineRule="auto"/>
        <w:jc w:val="both"/>
        <w:rPr>
          <w:rFonts w:ascii="Times New Roman" w:eastAsia="Aptos" w:hAnsi="Times New Roman" w:cs="Times New Roman"/>
          <w:sz w:val="24"/>
          <w:szCs w:val="24"/>
        </w:rPr>
      </w:pPr>
    </w:p>
    <w:p w14:paraId="400B4FB1" w14:textId="38682E44" w:rsidR="63225EF3" w:rsidRPr="00206213" w:rsidRDefault="63225EF3" w:rsidP="2C724089">
      <w:pPr>
        <w:spacing w:after="0" w:line="240" w:lineRule="auto"/>
        <w:jc w:val="both"/>
        <w:rPr>
          <w:rFonts w:ascii="Times New Roman" w:eastAsia="Aptos" w:hAnsi="Times New Roman" w:cs="Times New Roman"/>
          <w:b/>
          <w:bCs/>
          <w:sz w:val="24"/>
          <w:szCs w:val="24"/>
        </w:rPr>
      </w:pPr>
      <w:r w:rsidRPr="6A9FAD00">
        <w:rPr>
          <w:rFonts w:ascii="Times New Roman" w:eastAsia="Aptos" w:hAnsi="Times New Roman" w:cs="Times New Roman"/>
          <w:b/>
          <w:bCs/>
          <w:sz w:val="24"/>
          <w:szCs w:val="24"/>
        </w:rPr>
        <w:t>§ 12</w:t>
      </w:r>
      <w:r w:rsidRPr="6A9FAD00">
        <w:rPr>
          <w:rFonts w:ascii="Times New Roman" w:eastAsia="Aptos" w:hAnsi="Times New Roman" w:cs="Times New Roman"/>
          <w:b/>
          <w:bCs/>
          <w:sz w:val="24"/>
          <w:szCs w:val="24"/>
          <w:vertAlign w:val="superscript"/>
        </w:rPr>
        <w:t>3</w:t>
      </w:r>
      <w:r w:rsidRPr="6A9FAD00">
        <w:rPr>
          <w:rFonts w:ascii="Times New Roman" w:eastAsia="Aptos" w:hAnsi="Times New Roman" w:cs="Times New Roman"/>
          <w:b/>
          <w:bCs/>
          <w:sz w:val="24"/>
          <w:szCs w:val="24"/>
        </w:rPr>
        <w:t xml:space="preserve">. Parandamiskohustuse </w:t>
      </w:r>
      <w:r w:rsidRPr="00BF7E85">
        <w:rPr>
          <w:rFonts w:ascii="Times New Roman" w:eastAsia="Aptos" w:hAnsi="Times New Roman" w:cs="Times New Roman"/>
          <w:b/>
          <w:bCs/>
          <w:sz w:val="24"/>
          <w:szCs w:val="24"/>
        </w:rPr>
        <w:t>täit</w:t>
      </w:r>
      <w:r w:rsidR="312730A1" w:rsidRPr="009C62CB">
        <w:rPr>
          <w:rFonts w:ascii="Times New Roman" w:eastAsiaTheme="minorEastAsia" w:hAnsi="Times New Roman" w:cs="Times New Roman"/>
          <w:b/>
          <w:bCs/>
          <w:sz w:val="24"/>
          <w:szCs w:val="24"/>
        </w:rPr>
        <w:t>mine</w:t>
      </w:r>
      <w:r w:rsidR="5BA27970" w:rsidRPr="009C62CB">
        <w:rPr>
          <w:rFonts w:ascii="Times New Roman" w:eastAsiaTheme="minorEastAsia" w:hAnsi="Times New Roman" w:cs="Times New Roman"/>
          <w:b/>
          <w:bCs/>
          <w:sz w:val="24"/>
          <w:szCs w:val="24"/>
        </w:rPr>
        <w:t xml:space="preserve"> juhul, kui tootja asub väljaspool Euroopa Liitu</w:t>
      </w:r>
    </w:p>
    <w:p w14:paraId="0E99CE3D" w14:textId="7DD8CC4A" w:rsidR="00721F72" w:rsidRPr="00721F72" w:rsidRDefault="00721F72" w:rsidP="4ED23AB7">
      <w:pPr>
        <w:spacing w:after="0" w:line="240" w:lineRule="auto"/>
        <w:jc w:val="both"/>
        <w:rPr>
          <w:rFonts w:ascii="Times New Roman" w:eastAsia="Aptos" w:hAnsi="Times New Roman" w:cs="Times New Roman"/>
          <w:sz w:val="24"/>
          <w:szCs w:val="24"/>
        </w:rPr>
      </w:pPr>
      <w:r w:rsidRPr="00721F72">
        <w:rPr>
          <w:rFonts w:ascii="Times New Roman" w:eastAsia="Aptos" w:hAnsi="Times New Roman" w:cs="Times New Roman"/>
          <w:sz w:val="24"/>
          <w:szCs w:val="24"/>
          <w14:ligatures w14:val="standardContextual"/>
        </w:rPr>
        <w:t>(</w:t>
      </w:r>
      <w:r w:rsidR="4EF92C12" w:rsidRPr="00721F72">
        <w:rPr>
          <w:rFonts w:ascii="Times New Roman" w:eastAsia="Aptos" w:hAnsi="Times New Roman" w:cs="Times New Roman"/>
          <w:sz w:val="24"/>
          <w:szCs w:val="24"/>
          <w14:ligatures w14:val="standardContextual"/>
        </w:rPr>
        <w:t>1</w:t>
      </w:r>
      <w:r w:rsidRPr="00721F72">
        <w:rPr>
          <w:rFonts w:ascii="Times New Roman" w:eastAsia="Aptos" w:hAnsi="Times New Roman" w:cs="Times New Roman"/>
          <w:sz w:val="24"/>
          <w:szCs w:val="24"/>
          <w14:ligatures w14:val="standardContextual"/>
        </w:rPr>
        <w:t>) Kui tootja asub väljaspool Euroopa Liitu, täidab parandamiskohustust tema volitatud esindaja Euroopa Liidus.</w:t>
      </w:r>
    </w:p>
    <w:p w14:paraId="4214B568" w14:textId="6CDF3747" w:rsidR="00721F72" w:rsidRPr="00721F72" w:rsidRDefault="767CD2F4" w:rsidP="4ED23AB7">
      <w:pPr>
        <w:spacing w:after="0" w:line="240" w:lineRule="auto"/>
        <w:jc w:val="both"/>
        <w:rPr>
          <w:rFonts w:ascii="Times New Roman" w:eastAsia="Aptos" w:hAnsi="Times New Roman" w:cs="Times New Roman"/>
          <w:sz w:val="24"/>
          <w:szCs w:val="24"/>
        </w:rPr>
      </w:pPr>
      <w:r w:rsidRPr="00721F72">
        <w:rPr>
          <w:rFonts w:ascii="Times New Roman" w:eastAsia="Aptos" w:hAnsi="Times New Roman" w:cs="Times New Roman"/>
          <w:sz w:val="24"/>
          <w:szCs w:val="24"/>
          <w14:ligatures w14:val="standardContextual"/>
        </w:rPr>
        <w:t xml:space="preserve">(2) </w:t>
      </w:r>
      <w:r w:rsidR="00721F72" w:rsidRPr="00721F72">
        <w:rPr>
          <w:rFonts w:ascii="Times New Roman" w:eastAsia="Aptos" w:hAnsi="Times New Roman" w:cs="Times New Roman"/>
          <w:sz w:val="24"/>
          <w:szCs w:val="24"/>
          <w14:ligatures w14:val="standardContextual"/>
        </w:rPr>
        <w:t>Kui tootjal ei ole volitatud esindajat, täidab parandamiskohustust importija ning importija puudumise</w:t>
      </w:r>
      <w:r w:rsidR="00001E66">
        <w:rPr>
          <w:rFonts w:ascii="Times New Roman" w:eastAsia="Aptos" w:hAnsi="Times New Roman" w:cs="Times New Roman"/>
          <w:sz w:val="24"/>
          <w:szCs w:val="24"/>
          <w14:ligatures w14:val="standardContextual"/>
        </w:rPr>
        <w:t xml:space="preserve"> korra</w:t>
      </w:r>
      <w:r w:rsidR="00721F72" w:rsidRPr="00721F72">
        <w:rPr>
          <w:rFonts w:ascii="Times New Roman" w:eastAsia="Aptos" w:hAnsi="Times New Roman" w:cs="Times New Roman"/>
          <w:sz w:val="24"/>
          <w:szCs w:val="24"/>
          <w14:ligatures w14:val="standardContextual"/>
        </w:rPr>
        <w:t>l levitaja.</w:t>
      </w:r>
    </w:p>
    <w:p w14:paraId="4BD5FC99" w14:textId="44137A69" w:rsidR="00721F72" w:rsidRPr="00721F72" w:rsidRDefault="7D1D793F" w:rsidP="00721F72">
      <w:pPr>
        <w:spacing w:after="0" w:line="240" w:lineRule="auto"/>
        <w:jc w:val="both"/>
        <w:rPr>
          <w:rFonts w:ascii="Times New Roman" w:eastAsia="Aptos" w:hAnsi="Times New Roman" w:cs="Times New Roman"/>
          <w:sz w:val="24"/>
          <w:szCs w:val="24"/>
          <w14:ligatures w14:val="standardContextual"/>
        </w:rPr>
      </w:pPr>
      <w:r w:rsidRPr="00721F72">
        <w:rPr>
          <w:rFonts w:ascii="Times New Roman" w:eastAsia="Aptos" w:hAnsi="Times New Roman" w:cs="Times New Roman"/>
          <w:sz w:val="24"/>
          <w:szCs w:val="24"/>
          <w14:ligatures w14:val="standardContextual"/>
        </w:rPr>
        <w:t xml:space="preserve">(3) </w:t>
      </w:r>
      <w:r w:rsidR="00721F72" w:rsidRPr="00721F72">
        <w:rPr>
          <w:rFonts w:ascii="Times New Roman" w:eastAsia="Aptos" w:hAnsi="Times New Roman" w:cs="Times New Roman"/>
          <w:sz w:val="24"/>
          <w:szCs w:val="24"/>
          <w14:ligatures w14:val="standardContextual"/>
        </w:rPr>
        <w:t>Volitatud esindaja, importija ja levitaja võivad oma parandamiskohustuse täita allhanke korras.</w:t>
      </w:r>
    </w:p>
    <w:p w14:paraId="5B20371F" w14:textId="6C37604D" w:rsidR="003B5702" w:rsidRDefault="003B5702" w:rsidP="4ED23AB7">
      <w:pPr>
        <w:spacing w:after="0" w:line="240" w:lineRule="auto"/>
        <w:jc w:val="both"/>
        <w:rPr>
          <w:rFonts w:ascii="Times New Roman" w:eastAsia="Aptos" w:hAnsi="Times New Roman" w:cs="Times New Roman"/>
          <w:sz w:val="24"/>
          <w:szCs w:val="24"/>
        </w:rPr>
      </w:pPr>
      <w:r>
        <w:rPr>
          <w:rFonts w:ascii="Times New Roman" w:eastAsia="Aptos" w:hAnsi="Times New Roman" w:cs="Times New Roman"/>
          <w:sz w:val="24"/>
          <w:szCs w:val="24"/>
          <w14:ligatures w14:val="standardContextual"/>
        </w:rPr>
        <w:t xml:space="preserve">(4) </w:t>
      </w:r>
      <w:r w:rsidR="00D14545">
        <w:rPr>
          <w:rFonts w:ascii="Times New Roman" w:eastAsia="Aptos" w:hAnsi="Times New Roman" w:cs="Times New Roman"/>
          <w:sz w:val="24"/>
          <w:szCs w:val="24"/>
          <w14:ligatures w14:val="standardContextual"/>
        </w:rPr>
        <w:t>Termineid „v</w:t>
      </w:r>
      <w:r w:rsidR="00D14545" w:rsidRPr="00721F72">
        <w:rPr>
          <w:rFonts w:ascii="Times New Roman" w:eastAsia="Aptos" w:hAnsi="Times New Roman" w:cs="Times New Roman"/>
          <w:sz w:val="24"/>
          <w:szCs w:val="24"/>
          <w14:ligatures w14:val="standardContextual"/>
        </w:rPr>
        <w:t>olitatud esindaja</w:t>
      </w:r>
      <w:r w:rsidR="00D14545">
        <w:rPr>
          <w:rFonts w:ascii="Times New Roman" w:eastAsia="Aptos" w:hAnsi="Times New Roman" w:cs="Times New Roman"/>
          <w:sz w:val="24"/>
          <w:szCs w:val="24"/>
          <w14:ligatures w14:val="standardContextual"/>
        </w:rPr>
        <w:t>“</w:t>
      </w:r>
      <w:r w:rsidR="00D14545" w:rsidRPr="00721F72">
        <w:rPr>
          <w:rFonts w:ascii="Times New Roman" w:eastAsia="Aptos" w:hAnsi="Times New Roman" w:cs="Times New Roman"/>
          <w:sz w:val="24"/>
          <w:szCs w:val="24"/>
          <w14:ligatures w14:val="standardContextual"/>
        </w:rPr>
        <w:t xml:space="preserve">, </w:t>
      </w:r>
      <w:r w:rsidR="00D14545">
        <w:rPr>
          <w:rFonts w:ascii="Times New Roman" w:eastAsia="Aptos" w:hAnsi="Times New Roman" w:cs="Times New Roman"/>
          <w:sz w:val="24"/>
          <w:szCs w:val="24"/>
          <w14:ligatures w14:val="standardContextual"/>
        </w:rPr>
        <w:t>„</w:t>
      </w:r>
      <w:r w:rsidR="00D14545" w:rsidRPr="00721F72">
        <w:rPr>
          <w:rFonts w:ascii="Times New Roman" w:eastAsia="Aptos" w:hAnsi="Times New Roman" w:cs="Times New Roman"/>
          <w:sz w:val="24"/>
          <w:szCs w:val="24"/>
          <w14:ligatures w14:val="standardContextual"/>
        </w:rPr>
        <w:t>importija</w:t>
      </w:r>
      <w:r w:rsidR="00D14545">
        <w:rPr>
          <w:rFonts w:ascii="Times New Roman" w:eastAsia="Aptos" w:hAnsi="Times New Roman" w:cs="Times New Roman"/>
          <w:sz w:val="24"/>
          <w:szCs w:val="24"/>
          <w14:ligatures w14:val="standardContextual"/>
        </w:rPr>
        <w:t>“</w:t>
      </w:r>
      <w:r w:rsidR="00D14545" w:rsidRPr="00721F72">
        <w:rPr>
          <w:rFonts w:ascii="Times New Roman" w:eastAsia="Aptos" w:hAnsi="Times New Roman" w:cs="Times New Roman"/>
          <w:sz w:val="24"/>
          <w:szCs w:val="24"/>
          <w14:ligatures w14:val="standardContextual"/>
        </w:rPr>
        <w:t xml:space="preserve"> ja </w:t>
      </w:r>
      <w:r w:rsidR="00D14545">
        <w:rPr>
          <w:rFonts w:ascii="Times New Roman" w:eastAsia="Aptos" w:hAnsi="Times New Roman" w:cs="Times New Roman"/>
          <w:sz w:val="24"/>
          <w:szCs w:val="24"/>
          <w14:ligatures w14:val="standardContextual"/>
        </w:rPr>
        <w:t>„</w:t>
      </w:r>
      <w:r w:rsidR="00D14545" w:rsidRPr="00721F72">
        <w:rPr>
          <w:rFonts w:ascii="Times New Roman" w:eastAsia="Aptos" w:hAnsi="Times New Roman" w:cs="Times New Roman"/>
          <w:sz w:val="24"/>
          <w:szCs w:val="24"/>
          <w14:ligatures w14:val="standardContextual"/>
        </w:rPr>
        <w:t>levitaja</w:t>
      </w:r>
      <w:r w:rsidR="00D14545">
        <w:rPr>
          <w:rFonts w:ascii="Times New Roman" w:eastAsia="Aptos" w:hAnsi="Times New Roman" w:cs="Times New Roman"/>
          <w:sz w:val="24"/>
          <w:szCs w:val="24"/>
          <w14:ligatures w14:val="standardContextual"/>
        </w:rPr>
        <w:t xml:space="preserve">“ </w:t>
      </w:r>
      <w:r w:rsidR="0077500E">
        <w:rPr>
          <w:rFonts w:ascii="Times New Roman" w:eastAsia="Aptos" w:hAnsi="Times New Roman" w:cs="Times New Roman"/>
          <w:sz w:val="24"/>
          <w:szCs w:val="24"/>
          <w14:ligatures w14:val="standardContextual"/>
        </w:rPr>
        <w:t xml:space="preserve">kasutatakse </w:t>
      </w:r>
      <w:r w:rsidR="00C52445">
        <w:rPr>
          <w:rFonts w:ascii="Times New Roman" w:eastAsia="Aptos" w:hAnsi="Times New Roman" w:cs="Times New Roman"/>
          <w:sz w:val="24"/>
          <w:szCs w:val="24"/>
          <w14:ligatures w14:val="standardContextual"/>
        </w:rPr>
        <w:t xml:space="preserve">käesolevas </w:t>
      </w:r>
      <w:r w:rsidR="00904FD3">
        <w:rPr>
          <w:rFonts w:ascii="Times New Roman" w:eastAsia="Aptos" w:hAnsi="Times New Roman" w:cs="Times New Roman"/>
          <w:sz w:val="24"/>
          <w:szCs w:val="24"/>
          <w14:ligatures w14:val="standardContextual"/>
        </w:rPr>
        <w:t>jaos</w:t>
      </w:r>
      <w:r w:rsidR="00C52445">
        <w:rPr>
          <w:rFonts w:ascii="Times New Roman" w:eastAsia="Aptos" w:hAnsi="Times New Roman" w:cs="Times New Roman"/>
          <w:sz w:val="24"/>
          <w:szCs w:val="24"/>
          <w14:ligatures w14:val="standardContextual"/>
        </w:rPr>
        <w:t xml:space="preserve"> </w:t>
      </w:r>
      <w:r w:rsidR="0077500E">
        <w:rPr>
          <w:rFonts w:ascii="Times New Roman" w:eastAsia="Aptos" w:hAnsi="Times New Roman" w:cs="Times New Roman"/>
          <w:sz w:val="24"/>
          <w:szCs w:val="24"/>
          <w14:ligatures w14:val="standardContextual"/>
        </w:rPr>
        <w:t>toote nõuet</w:t>
      </w:r>
      <w:r w:rsidR="00C52445" w:rsidRPr="4ED23AB7">
        <w:rPr>
          <w:rFonts w:ascii="Times New Roman" w:eastAsia="Aptos" w:hAnsi="Times New Roman" w:cs="Times New Roman"/>
          <w:sz w:val="24"/>
          <w:szCs w:val="24"/>
        </w:rPr>
        <w:t>ele vastavuse seaduse tähenduses.</w:t>
      </w:r>
    </w:p>
    <w:p w14:paraId="33112678" w14:textId="29930D66" w:rsidR="003B5702" w:rsidRDefault="003B5702" w:rsidP="4ED23AB7">
      <w:pPr>
        <w:spacing w:after="0" w:line="240" w:lineRule="auto"/>
        <w:jc w:val="both"/>
        <w:rPr>
          <w:rFonts w:ascii="Times New Roman" w:eastAsia="Aptos" w:hAnsi="Times New Roman" w:cs="Times New Roman"/>
          <w:sz w:val="24"/>
          <w:szCs w:val="24"/>
        </w:rPr>
      </w:pPr>
    </w:p>
    <w:p w14:paraId="493AB641" w14:textId="3C0D2501" w:rsidR="003B5702" w:rsidRDefault="2F20E2FF" w:rsidP="00721F72">
      <w:pPr>
        <w:spacing w:after="0" w:line="240" w:lineRule="auto"/>
        <w:jc w:val="both"/>
        <w:rPr>
          <w:rFonts w:ascii="Times New Roman" w:eastAsia="Aptos" w:hAnsi="Times New Roman" w:cs="Times New Roman"/>
          <w:sz w:val="24"/>
          <w:szCs w:val="24"/>
          <w14:ligatures w14:val="standardContextual"/>
        </w:rPr>
      </w:pPr>
      <w:r w:rsidRPr="4ED23AB7">
        <w:rPr>
          <w:rFonts w:ascii="Times New Roman" w:eastAsia="Aptos" w:hAnsi="Times New Roman" w:cs="Times New Roman"/>
          <w:b/>
          <w:bCs/>
          <w:sz w:val="24"/>
          <w:szCs w:val="24"/>
        </w:rPr>
        <w:t>§ 12</w:t>
      </w:r>
      <w:r w:rsidRPr="4ED23AB7">
        <w:rPr>
          <w:rFonts w:ascii="Times New Roman" w:eastAsia="Aptos" w:hAnsi="Times New Roman" w:cs="Times New Roman"/>
          <w:b/>
          <w:bCs/>
          <w:sz w:val="24"/>
          <w:szCs w:val="24"/>
          <w:vertAlign w:val="superscript"/>
        </w:rPr>
        <w:t>4</w:t>
      </w:r>
      <w:r w:rsidRPr="4ED23AB7">
        <w:rPr>
          <w:rFonts w:ascii="Times New Roman" w:eastAsia="Aptos" w:hAnsi="Times New Roman" w:cs="Times New Roman"/>
          <w:b/>
          <w:bCs/>
          <w:sz w:val="24"/>
          <w:szCs w:val="24"/>
          <w14:ligatures w14:val="standardContextual"/>
        </w:rPr>
        <w:t>. Kauba parandamise tingimused</w:t>
      </w:r>
    </w:p>
    <w:p w14:paraId="529DD1EC" w14:textId="1824994F" w:rsidR="00721F72" w:rsidRPr="00721F72" w:rsidRDefault="00721F72" w:rsidP="00721F72">
      <w:pPr>
        <w:spacing w:after="0" w:line="240" w:lineRule="auto"/>
        <w:jc w:val="both"/>
        <w:rPr>
          <w:rFonts w:ascii="Times New Roman" w:eastAsia="Aptos" w:hAnsi="Times New Roman" w:cs="Times New Roman"/>
          <w:sz w:val="24"/>
          <w:szCs w:val="24"/>
          <w14:ligatures w14:val="standardContextual"/>
        </w:rPr>
      </w:pPr>
      <w:r w:rsidRPr="00721F72">
        <w:rPr>
          <w:rFonts w:ascii="Times New Roman" w:eastAsia="Aptos" w:hAnsi="Times New Roman" w:cs="Times New Roman"/>
          <w:sz w:val="24"/>
          <w:szCs w:val="24"/>
          <w14:ligatures w14:val="standardContextual"/>
        </w:rPr>
        <w:t>(</w:t>
      </w:r>
      <w:r w:rsidR="6BF0F894" w:rsidRPr="00721F72">
        <w:rPr>
          <w:rFonts w:ascii="Times New Roman" w:eastAsia="Aptos" w:hAnsi="Times New Roman" w:cs="Times New Roman"/>
          <w:sz w:val="24"/>
          <w:szCs w:val="24"/>
          <w14:ligatures w14:val="standardContextual"/>
        </w:rPr>
        <w:t>1</w:t>
      </w:r>
      <w:r w:rsidRPr="00721F72">
        <w:rPr>
          <w:rFonts w:ascii="Times New Roman" w:eastAsia="Aptos" w:hAnsi="Times New Roman" w:cs="Times New Roman"/>
          <w:sz w:val="24"/>
          <w:szCs w:val="24"/>
          <w14:ligatures w14:val="standardContextual"/>
        </w:rPr>
        <w:t>) Kauba parandamine toimub tasuta või mõistliku tasu eest mõistliku aja jooksul alates hetkest, mil tootja on kauba oma valdusse saanud või tarbija on kauba tootjale kättesaadavaks teinud</w:t>
      </w:r>
      <w:r w:rsidR="004351CE">
        <w:rPr>
          <w:rFonts w:ascii="Times New Roman" w:eastAsia="Aptos" w:hAnsi="Times New Roman" w:cs="Times New Roman"/>
          <w:sz w:val="24"/>
          <w:szCs w:val="24"/>
          <w14:ligatures w14:val="standardContextual"/>
        </w:rPr>
        <w:t>.</w:t>
      </w:r>
    </w:p>
    <w:p w14:paraId="0B8B1A16" w14:textId="42DD443C" w:rsidR="00721F72" w:rsidRPr="00721F72" w:rsidRDefault="0067200B" w:rsidP="00721F72">
      <w:pPr>
        <w:spacing w:after="0" w:line="240" w:lineRule="auto"/>
        <w:jc w:val="both"/>
        <w:rPr>
          <w:rFonts w:ascii="Times New Roman" w:eastAsia="Aptos" w:hAnsi="Times New Roman" w:cs="Times New Roman"/>
          <w:sz w:val="24"/>
          <w:szCs w:val="24"/>
          <w14:ligatures w14:val="standardContextual"/>
        </w:rPr>
      </w:pPr>
      <w:r w:rsidRPr="4ED23AB7">
        <w:rPr>
          <w:rFonts w:ascii="Times New Roman" w:eastAsia="Aptos" w:hAnsi="Times New Roman" w:cs="Times New Roman"/>
          <w:sz w:val="24"/>
          <w:szCs w:val="24"/>
        </w:rPr>
        <w:t>(</w:t>
      </w:r>
      <w:r w:rsidR="5982F442">
        <w:rPr>
          <w:rFonts w:ascii="Times New Roman" w:eastAsia="Aptos" w:hAnsi="Times New Roman" w:cs="Times New Roman"/>
          <w:sz w:val="24"/>
          <w:szCs w:val="24"/>
          <w14:ligatures w14:val="standardContextual"/>
        </w:rPr>
        <w:t>2</w:t>
      </w:r>
      <w:r w:rsidR="00721F72" w:rsidRPr="00721F72">
        <w:rPr>
          <w:rFonts w:ascii="Times New Roman" w:eastAsia="Aptos" w:hAnsi="Times New Roman" w:cs="Times New Roman"/>
          <w:sz w:val="24"/>
          <w:szCs w:val="24"/>
          <w14:ligatures w14:val="standardContextual"/>
        </w:rPr>
        <w:t xml:space="preserve">) </w:t>
      </w:r>
      <w:r>
        <w:rPr>
          <w:rFonts w:ascii="Times New Roman" w:eastAsia="Aptos" w:hAnsi="Times New Roman" w:cs="Times New Roman"/>
          <w:sz w:val="24"/>
          <w:szCs w:val="24"/>
          <w14:ligatures w14:val="standardContextual"/>
        </w:rPr>
        <w:t>Kauba</w:t>
      </w:r>
      <w:r w:rsidR="00721F72" w:rsidRPr="00721F72">
        <w:rPr>
          <w:rFonts w:ascii="Times New Roman" w:eastAsia="Aptos" w:hAnsi="Times New Roman" w:cs="Times New Roman"/>
          <w:sz w:val="24"/>
          <w:szCs w:val="24"/>
          <w14:ligatures w14:val="standardContextual"/>
        </w:rPr>
        <w:t xml:space="preserve"> parandamise ajaks võib tarbijale pakkuda ajutiseks kasutamiseks asenduskau</w:t>
      </w:r>
      <w:r w:rsidR="7CDAF0DD" w:rsidRPr="00721F72">
        <w:rPr>
          <w:rFonts w:ascii="Times New Roman" w:eastAsia="Aptos" w:hAnsi="Times New Roman" w:cs="Times New Roman"/>
          <w:sz w:val="24"/>
          <w:szCs w:val="24"/>
          <w14:ligatures w14:val="standardContextual"/>
        </w:rPr>
        <w:t>b</w:t>
      </w:r>
      <w:r w:rsidR="00721F72" w:rsidRPr="00721F72">
        <w:rPr>
          <w:rFonts w:ascii="Times New Roman" w:eastAsia="Aptos" w:hAnsi="Times New Roman" w:cs="Times New Roman"/>
          <w:sz w:val="24"/>
          <w:szCs w:val="24"/>
          <w14:ligatures w14:val="standardContextual"/>
        </w:rPr>
        <w:t>a</w:t>
      </w:r>
      <w:r w:rsidR="327E9DDF" w:rsidRPr="00721F72">
        <w:rPr>
          <w:rFonts w:ascii="Times New Roman" w:eastAsia="Aptos" w:hAnsi="Times New Roman" w:cs="Times New Roman"/>
          <w:sz w:val="24"/>
          <w:szCs w:val="24"/>
          <w14:ligatures w14:val="standardContextual"/>
        </w:rPr>
        <w:t xml:space="preserve"> kas tasuta või mõistliku tasu eest</w:t>
      </w:r>
      <w:r>
        <w:rPr>
          <w:rFonts w:ascii="Times New Roman" w:eastAsia="Aptos" w:hAnsi="Times New Roman" w:cs="Times New Roman"/>
          <w:sz w:val="24"/>
          <w:szCs w:val="24"/>
          <w14:ligatures w14:val="standardContextual"/>
        </w:rPr>
        <w:t>.</w:t>
      </w:r>
    </w:p>
    <w:p w14:paraId="3A06A70F" w14:textId="2A3A5DFD" w:rsidR="0083593C" w:rsidRDefault="00800B0E" w:rsidP="00721F72">
      <w:pPr>
        <w:spacing w:after="0" w:line="240" w:lineRule="auto"/>
        <w:jc w:val="both"/>
        <w:rPr>
          <w:rFonts w:ascii="Times New Roman" w:eastAsia="Aptos" w:hAnsi="Times New Roman" w:cs="Times New Roman"/>
          <w:sz w:val="24"/>
          <w:szCs w:val="24"/>
          <w14:ligatures w14:val="standardContextual"/>
        </w:rPr>
      </w:pPr>
      <w:r w:rsidRPr="4ED23AB7">
        <w:rPr>
          <w:rFonts w:ascii="Times New Roman" w:eastAsia="Aptos" w:hAnsi="Times New Roman" w:cs="Times New Roman"/>
          <w:sz w:val="24"/>
          <w:szCs w:val="24"/>
        </w:rPr>
        <w:t>(</w:t>
      </w:r>
      <w:r w:rsidR="199D2B0B">
        <w:rPr>
          <w:rFonts w:ascii="Times New Roman" w:eastAsia="Aptos" w:hAnsi="Times New Roman" w:cs="Times New Roman"/>
          <w:sz w:val="24"/>
          <w:szCs w:val="24"/>
          <w14:ligatures w14:val="standardContextual"/>
        </w:rPr>
        <w:t>3</w:t>
      </w:r>
      <w:r w:rsidR="00721F72" w:rsidRPr="00721F72">
        <w:rPr>
          <w:rFonts w:ascii="Times New Roman" w:eastAsia="Aptos" w:hAnsi="Times New Roman" w:cs="Times New Roman"/>
          <w:sz w:val="24"/>
          <w:szCs w:val="24"/>
          <w14:ligatures w14:val="standardContextual"/>
        </w:rPr>
        <w:t xml:space="preserve">) </w:t>
      </w:r>
      <w:r>
        <w:rPr>
          <w:rFonts w:ascii="Times New Roman" w:eastAsia="Aptos" w:hAnsi="Times New Roman" w:cs="Times New Roman"/>
          <w:sz w:val="24"/>
          <w:szCs w:val="24"/>
          <w14:ligatures w14:val="standardContextual"/>
        </w:rPr>
        <w:t>K</w:t>
      </w:r>
      <w:r w:rsidR="00721F72" w:rsidRPr="00721F72">
        <w:rPr>
          <w:rFonts w:ascii="Times New Roman" w:eastAsia="Aptos" w:hAnsi="Times New Roman" w:cs="Times New Roman"/>
          <w:sz w:val="24"/>
          <w:szCs w:val="24"/>
          <w14:ligatures w14:val="standardContextual"/>
        </w:rPr>
        <w:t xml:space="preserve">ui parandamine ei ole võimalik, võib tootja pakkuda </w:t>
      </w:r>
      <w:r w:rsidR="00CF3469">
        <w:rPr>
          <w:rFonts w:ascii="Times New Roman" w:eastAsia="Aptos" w:hAnsi="Times New Roman" w:cs="Times New Roman"/>
          <w:sz w:val="24"/>
          <w:szCs w:val="24"/>
          <w14:ligatures w14:val="standardContextual"/>
        </w:rPr>
        <w:t xml:space="preserve">tarbijale </w:t>
      </w:r>
      <w:r w:rsidR="00721F72" w:rsidRPr="00721F72">
        <w:rPr>
          <w:rFonts w:ascii="Times New Roman" w:eastAsia="Aptos" w:hAnsi="Times New Roman" w:cs="Times New Roman"/>
          <w:sz w:val="24"/>
          <w:szCs w:val="24"/>
          <w14:ligatures w14:val="standardContextual"/>
        </w:rPr>
        <w:t>taastatud kaupa</w:t>
      </w:r>
      <w:r w:rsidR="00C41D1D">
        <w:rPr>
          <w:rFonts w:ascii="Times New Roman" w:eastAsia="Aptos" w:hAnsi="Times New Roman" w:cs="Times New Roman"/>
          <w:sz w:val="24"/>
          <w:szCs w:val="24"/>
          <w14:ligatures w14:val="standardContextual"/>
        </w:rPr>
        <w:t>.</w:t>
      </w:r>
    </w:p>
    <w:p w14:paraId="72747F2D" w14:textId="375B303E" w:rsidR="00721F72" w:rsidRPr="00721F72" w:rsidRDefault="00690BD1" w:rsidP="00721F72">
      <w:pPr>
        <w:spacing w:after="0" w:line="240" w:lineRule="auto"/>
        <w:jc w:val="both"/>
        <w:rPr>
          <w:rFonts w:ascii="Times New Roman" w:eastAsia="Aptos" w:hAnsi="Times New Roman" w:cs="Times New Roman"/>
          <w:sz w:val="24"/>
          <w:szCs w:val="24"/>
          <w14:ligatures w14:val="standardContextual"/>
        </w:rPr>
      </w:pPr>
      <w:r w:rsidRPr="4ED23AB7">
        <w:rPr>
          <w:rFonts w:ascii="Times New Roman" w:eastAsia="Aptos" w:hAnsi="Times New Roman" w:cs="Times New Roman"/>
          <w:sz w:val="24"/>
          <w:szCs w:val="24"/>
        </w:rPr>
        <w:t>(</w:t>
      </w:r>
      <w:r w:rsidR="4BA208FA" w:rsidRPr="4ED23AB7">
        <w:rPr>
          <w:rFonts w:ascii="Times New Roman" w:eastAsia="Aptos" w:hAnsi="Times New Roman" w:cs="Times New Roman"/>
          <w:sz w:val="24"/>
          <w:szCs w:val="24"/>
        </w:rPr>
        <w:t>4</w:t>
      </w:r>
      <w:r>
        <w:rPr>
          <w:rFonts w:ascii="Times New Roman" w:eastAsia="Aptos" w:hAnsi="Times New Roman" w:cs="Times New Roman"/>
          <w:sz w:val="24"/>
          <w:szCs w:val="24"/>
          <w14:ligatures w14:val="standardContextual"/>
        </w:rPr>
        <w:t xml:space="preserve">) </w:t>
      </w:r>
      <w:r w:rsidR="00C41D1D">
        <w:rPr>
          <w:rFonts w:ascii="Times New Roman" w:eastAsia="Aptos" w:hAnsi="Times New Roman" w:cs="Times New Roman"/>
          <w:sz w:val="24"/>
          <w:szCs w:val="24"/>
          <w14:ligatures w14:val="standardContextual"/>
        </w:rPr>
        <w:t>Taastatud kauba</w:t>
      </w:r>
      <w:r w:rsidR="00C67F07">
        <w:rPr>
          <w:rFonts w:ascii="Times New Roman" w:eastAsia="Aptos" w:hAnsi="Times New Roman" w:cs="Times New Roman"/>
          <w:sz w:val="24"/>
          <w:szCs w:val="24"/>
          <w14:ligatures w14:val="standardContextual"/>
        </w:rPr>
        <w:t xml:space="preserve"> </w:t>
      </w:r>
      <w:r w:rsidR="00721F72" w:rsidRPr="00721F72">
        <w:rPr>
          <w:rFonts w:ascii="Times New Roman" w:eastAsia="Aptos" w:hAnsi="Times New Roman" w:cs="Times New Roman"/>
          <w:sz w:val="24"/>
          <w:szCs w:val="24"/>
          <w14:ligatures w14:val="standardContextual"/>
        </w:rPr>
        <w:t>all mõistetakse kaupa, mi</w:t>
      </w:r>
      <w:r w:rsidR="00BD2128">
        <w:rPr>
          <w:rFonts w:ascii="Times New Roman" w:eastAsia="Aptos" w:hAnsi="Times New Roman" w:cs="Times New Roman"/>
          <w:sz w:val="24"/>
          <w:szCs w:val="24"/>
          <w14:ligatures w14:val="standardContextual"/>
        </w:rPr>
        <w:t>s</w:t>
      </w:r>
      <w:r w:rsidR="00721F72" w:rsidRPr="00721F72">
        <w:rPr>
          <w:rFonts w:ascii="Times New Roman" w:eastAsia="Aptos" w:hAnsi="Times New Roman" w:cs="Times New Roman"/>
          <w:sz w:val="24"/>
          <w:szCs w:val="24"/>
          <w14:ligatures w14:val="standardContextual"/>
        </w:rPr>
        <w:t xml:space="preserve"> on t</w:t>
      </w:r>
      <w:r w:rsidR="00A44747">
        <w:rPr>
          <w:rFonts w:ascii="Times New Roman" w:eastAsia="Aptos" w:hAnsi="Times New Roman" w:cs="Times New Roman"/>
          <w:sz w:val="24"/>
          <w:szCs w:val="24"/>
          <w14:ligatures w14:val="standardContextual"/>
        </w:rPr>
        <w:t>aastatud</w:t>
      </w:r>
      <w:r w:rsidR="00721F72" w:rsidRPr="00721F72">
        <w:rPr>
          <w:rFonts w:ascii="Times New Roman" w:eastAsia="Aptos" w:hAnsi="Times New Roman" w:cs="Times New Roman"/>
          <w:sz w:val="24"/>
          <w:szCs w:val="24"/>
          <w14:ligatures w14:val="standardContextual"/>
        </w:rPr>
        <w:t xml:space="preserve"> Euroopa Parlamendi ja nõukogu määruse (EL) 2024/1781 artikli 2 punkti 18 </w:t>
      </w:r>
      <w:r w:rsidR="00BD2128">
        <w:rPr>
          <w:rFonts w:ascii="Times New Roman" w:eastAsia="Aptos" w:hAnsi="Times New Roman" w:cs="Times New Roman"/>
          <w:sz w:val="24"/>
          <w:szCs w:val="24"/>
          <w14:ligatures w14:val="standardContextual"/>
        </w:rPr>
        <w:t>tähenduses</w:t>
      </w:r>
      <w:r w:rsidR="00721F72" w:rsidRPr="00721F72">
        <w:rPr>
          <w:rFonts w:ascii="Times New Roman" w:eastAsia="Aptos" w:hAnsi="Times New Roman" w:cs="Times New Roman"/>
          <w:sz w:val="24"/>
          <w:szCs w:val="24"/>
          <w14:ligatures w14:val="standardContextual"/>
        </w:rPr>
        <w:t>.</w:t>
      </w:r>
    </w:p>
    <w:p w14:paraId="414F7807" w14:textId="7E40AF57" w:rsidR="00721F72" w:rsidRPr="00721F72" w:rsidRDefault="00721F72" w:rsidP="00721F72">
      <w:pPr>
        <w:spacing w:after="0" w:line="240" w:lineRule="auto"/>
        <w:jc w:val="both"/>
        <w:rPr>
          <w:rFonts w:ascii="Times New Roman" w:eastAsia="Aptos" w:hAnsi="Times New Roman" w:cs="Times New Roman"/>
          <w:sz w:val="24"/>
          <w:szCs w:val="24"/>
          <w14:ligatures w14:val="standardContextual"/>
        </w:rPr>
      </w:pPr>
    </w:p>
    <w:p w14:paraId="20BC8EF2" w14:textId="647125FA" w:rsidR="00721F72" w:rsidRPr="00721F72" w:rsidRDefault="00721F72" w:rsidP="00721F72">
      <w:pPr>
        <w:spacing w:after="0" w:line="240" w:lineRule="auto"/>
        <w:jc w:val="both"/>
        <w:rPr>
          <w:rFonts w:ascii="Times New Roman" w:eastAsia="Aptos" w:hAnsi="Times New Roman" w:cs="Times New Roman"/>
          <w:b/>
          <w:bCs/>
          <w:sz w:val="24"/>
          <w:szCs w:val="24"/>
          <w14:ligatures w14:val="standardContextual"/>
        </w:rPr>
      </w:pPr>
      <w:r w:rsidRPr="00721F72">
        <w:rPr>
          <w:rFonts w:ascii="Times New Roman" w:eastAsia="Aptos" w:hAnsi="Times New Roman" w:cs="Times New Roman"/>
          <w:b/>
          <w:bCs/>
          <w:sz w:val="24"/>
          <w:szCs w:val="24"/>
          <w14:ligatures w14:val="standardContextual"/>
        </w:rPr>
        <w:t>§ 12</w:t>
      </w:r>
      <w:r w:rsidR="21B1765D" w:rsidRPr="276990A0">
        <w:rPr>
          <w:rFonts w:ascii="Times New Roman" w:eastAsia="Aptos" w:hAnsi="Times New Roman" w:cs="Times New Roman"/>
          <w:b/>
          <w:bCs/>
          <w:sz w:val="24"/>
          <w:szCs w:val="24"/>
          <w:vertAlign w:val="superscript"/>
        </w:rPr>
        <w:t>5</w:t>
      </w:r>
      <w:r w:rsidRPr="00721F72">
        <w:rPr>
          <w:rFonts w:ascii="Times New Roman" w:eastAsia="Aptos" w:hAnsi="Times New Roman" w:cs="Times New Roman"/>
          <w:b/>
          <w:bCs/>
          <w:sz w:val="24"/>
          <w:szCs w:val="24"/>
          <w14:ligatures w14:val="standardContextual"/>
        </w:rPr>
        <w:t>. Parandamiskohustuse täitmise nõuded</w:t>
      </w:r>
    </w:p>
    <w:p w14:paraId="7CC48AB0" w14:textId="6769CFB6" w:rsidR="00721F72" w:rsidRPr="00721F72" w:rsidRDefault="00721F72" w:rsidP="00721F72">
      <w:pPr>
        <w:spacing w:after="0" w:line="240" w:lineRule="auto"/>
        <w:jc w:val="both"/>
        <w:rPr>
          <w:rFonts w:ascii="Times New Roman" w:eastAsia="Aptos" w:hAnsi="Times New Roman" w:cs="Times New Roman"/>
          <w:sz w:val="24"/>
          <w:szCs w:val="24"/>
          <w14:ligatures w14:val="standardContextual"/>
        </w:rPr>
      </w:pPr>
      <w:r w:rsidRPr="00721F72">
        <w:rPr>
          <w:rFonts w:ascii="Times New Roman" w:eastAsia="Aptos" w:hAnsi="Times New Roman" w:cs="Times New Roman"/>
          <w:sz w:val="24"/>
          <w:szCs w:val="24"/>
          <w14:ligatures w14:val="standardContextual"/>
        </w:rPr>
        <w:t>(1) Parandamisest ei tohi keelduda üksnes põhjusel, et kaupa on juba varem paranda</w:t>
      </w:r>
      <w:r w:rsidR="00551545" w:rsidRPr="3522CDB9">
        <w:rPr>
          <w:rFonts w:ascii="Times New Roman" w:eastAsia="Aptos" w:hAnsi="Times New Roman" w:cs="Times New Roman"/>
          <w:sz w:val="24"/>
          <w:szCs w:val="24"/>
        </w:rPr>
        <w:t>n</w:t>
      </w:r>
      <w:r w:rsidRPr="00721F72">
        <w:rPr>
          <w:rFonts w:ascii="Times New Roman" w:eastAsia="Aptos" w:hAnsi="Times New Roman" w:cs="Times New Roman"/>
          <w:sz w:val="24"/>
          <w:szCs w:val="24"/>
          <w14:ligatures w14:val="standardContextual"/>
        </w:rPr>
        <w:t>ud muu isik.</w:t>
      </w:r>
    </w:p>
    <w:p w14:paraId="1B098BA9" w14:textId="49085D75" w:rsidR="00721F72" w:rsidRPr="00721F72" w:rsidRDefault="00721F72" w:rsidP="04F2E7E1">
      <w:pPr>
        <w:spacing w:after="0" w:line="240" w:lineRule="auto"/>
        <w:jc w:val="both"/>
        <w:rPr>
          <w:rFonts w:ascii="Times New Roman" w:eastAsia="Aptos" w:hAnsi="Times New Roman" w:cs="Times New Roman"/>
          <w:sz w:val="24"/>
          <w:szCs w:val="24"/>
        </w:rPr>
      </w:pPr>
      <w:r w:rsidRPr="00721F72">
        <w:rPr>
          <w:rFonts w:ascii="Times New Roman" w:eastAsia="Aptos" w:hAnsi="Times New Roman" w:cs="Times New Roman"/>
          <w:sz w:val="24"/>
          <w:szCs w:val="24"/>
          <w14:ligatures w14:val="standardContextual"/>
        </w:rPr>
        <w:t>(2) Tootjad</w:t>
      </w:r>
      <w:r w:rsidR="56DC4743" w:rsidRPr="00721F72">
        <w:rPr>
          <w:rFonts w:ascii="Times New Roman" w:eastAsia="Aptos" w:hAnsi="Times New Roman" w:cs="Times New Roman"/>
          <w:sz w:val="24"/>
          <w:szCs w:val="24"/>
          <w14:ligatures w14:val="standardContextual"/>
        </w:rPr>
        <w:t xml:space="preserve"> peavad</w:t>
      </w:r>
      <w:r w:rsidRPr="00721F72">
        <w:rPr>
          <w:rFonts w:ascii="Times New Roman" w:eastAsia="Aptos" w:hAnsi="Times New Roman" w:cs="Times New Roman"/>
          <w:sz w:val="24"/>
          <w:szCs w:val="24"/>
          <w14:ligatures w14:val="standardContextual"/>
        </w:rPr>
        <w:t xml:space="preserve"> varuos</w:t>
      </w:r>
      <w:r w:rsidR="0B80AE7B" w:rsidRPr="00721F72">
        <w:rPr>
          <w:rFonts w:ascii="Times New Roman" w:eastAsia="Aptos" w:hAnsi="Times New Roman" w:cs="Times New Roman"/>
          <w:sz w:val="24"/>
          <w:szCs w:val="24"/>
          <w14:ligatures w14:val="standardContextual"/>
        </w:rPr>
        <w:t>i</w:t>
      </w:r>
      <w:r w:rsidRPr="00721F72">
        <w:rPr>
          <w:rFonts w:ascii="Times New Roman" w:eastAsia="Aptos" w:hAnsi="Times New Roman" w:cs="Times New Roman"/>
          <w:sz w:val="24"/>
          <w:szCs w:val="24"/>
          <w14:ligatures w14:val="standardContextual"/>
        </w:rPr>
        <w:t xml:space="preserve"> ja tööriist</w:t>
      </w:r>
      <w:r w:rsidR="1E172701" w:rsidRPr="00721F72">
        <w:rPr>
          <w:rFonts w:ascii="Times New Roman" w:eastAsia="Aptos" w:hAnsi="Times New Roman" w:cs="Times New Roman"/>
          <w:sz w:val="24"/>
          <w:szCs w:val="24"/>
          <w14:ligatures w14:val="standardContextual"/>
        </w:rPr>
        <w:t>u</w:t>
      </w:r>
      <w:r w:rsidR="5705C3FA" w:rsidRPr="00721F72">
        <w:rPr>
          <w:rFonts w:ascii="Times New Roman" w:eastAsia="Aptos" w:hAnsi="Times New Roman" w:cs="Times New Roman"/>
          <w:sz w:val="24"/>
          <w:szCs w:val="24"/>
          <w14:ligatures w14:val="standardContextual"/>
        </w:rPr>
        <w:t>, mille nad on</w:t>
      </w:r>
      <w:r w:rsidRPr="00721F72">
        <w:rPr>
          <w:rFonts w:ascii="Times New Roman" w:eastAsia="Aptos" w:hAnsi="Times New Roman" w:cs="Times New Roman"/>
          <w:sz w:val="24"/>
          <w:szCs w:val="24"/>
          <w14:ligatures w14:val="standardContextual"/>
        </w:rPr>
        <w:t xml:space="preserve"> Euroopa Parlamendi ja nõukogu direktiivi (EL) 2024/1799 II lisas loetletud liidu õigusaktide </w:t>
      </w:r>
      <w:r w:rsidR="293DD793" w:rsidRPr="00721F72">
        <w:rPr>
          <w:rFonts w:ascii="Times New Roman" w:eastAsia="Aptos" w:hAnsi="Times New Roman" w:cs="Times New Roman"/>
          <w:sz w:val="24"/>
          <w:szCs w:val="24"/>
          <w14:ligatures w14:val="standardContextual"/>
        </w:rPr>
        <w:t>kohaselt kohustatud kättesaadavaks tegema</w:t>
      </w:r>
      <w:r w:rsidR="0CA11DCB" w:rsidRPr="00721F72">
        <w:rPr>
          <w:rFonts w:ascii="Times New Roman" w:eastAsia="Aptos" w:hAnsi="Times New Roman" w:cs="Times New Roman"/>
          <w:sz w:val="24"/>
          <w:szCs w:val="24"/>
          <w14:ligatures w14:val="standardContextual"/>
        </w:rPr>
        <w:t>,</w:t>
      </w:r>
      <w:r w:rsidRPr="00721F72">
        <w:rPr>
          <w:rFonts w:ascii="Times New Roman" w:eastAsia="Aptos" w:hAnsi="Times New Roman" w:cs="Times New Roman"/>
          <w:sz w:val="24"/>
          <w:szCs w:val="24"/>
          <w14:ligatures w14:val="standardContextual"/>
        </w:rPr>
        <w:t xml:space="preserve"> pakkuma hinnaga, mis ei muuda parandamist ebamõistlikuks </w:t>
      </w:r>
      <w:r w:rsidR="00962E1A" w:rsidRPr="04F2E7E1">
        <w:rPr>
          <w:rFonts w:ascii="Times New Roman" w:eastAsia="Aptos" w:hAnsi="Times New Roman" w:cs="Times New Roman"/>
          <w:sz w:val="24"/>
          <w:szCs w:val="24"/>
        </w:rPr>
        <w:t>ega takista</w:t>
      </w:r>
      <w:r w:rsidRPr="04F2E7E1">
        <w:rPr>
          <w:rFonts w:ascii="Times New Roman" w:eastAsia="Aptos" w:hAnsi="Times New Roman" w:cs="Times New Roman"/>
          <w:sz w:val="24"/>
          <w:szCs w:val="24"/>
        </w:rPr>
        <w:t xml:space="preserve"> seega kauba parandamist.</w:t>
      </w:r>
    </w:p>
    <w:p w14:paraId="583F8079" w14:textId="40B38987" w:rsidR="00721F72" w:rsidRPr="00721F72" w:rsidRDefault="00721F72" w:rsidP="00721F72">
      <w:pPr>
        <w:spacing w:after="0" w:line="240" w:lineRule="auto"/>
        <w:jc w:val="both"/>
        <w:rPr>
          <w:rFonts w:ascii="Times New Roman" w:eastAsia="Aptos" w:hAnsi="Times New Roman" w:cs="Times New Roman"/>
          <w:sz w:val="24"/>
          <w:szCs w:val="24"/>
          <w14:ligatures w14:val="standardContextual"/>
        </w:rPr>
      </w:pPr>
      <w:r w:rsidRPr="00721F72">
        <w:rPr>
          <w:rFonts w:ascii="Times New Roman" w:eastAsia="Aptos" w:hAnsi="Times New Roman" w:cs="Times New Roman"/>
          <w:sz w:val="24"/>
          <w:szCs w:val="24"/>
          <w14:ligatures w14:val="standardContextual"/>
        </w:rPr>
        <w:t>(3) Keelatud on kasutada lepingutingimusi</w:t>
      </w:r>
      <w:r w:rsidR="00F82487">
        <w:rPr>
          <w:rFonts w:ascii="Times New Roman" w:eastAsia="Aptos" w:hAnsi="Times New Roman" w:cs="Times New Roman"/>
          <w:sz w:val="24"/>
          <w:szCs w:val="24"/>
          <w14:ligatures w14:val="standardContextual"/>
        </w:rPr>
        <w:t xml:space="preserve"> ja</w:t>
      </w:r>
      <w:r w:rsidRPr="00721F72">
        <w:rPr>
          <w:rFonts w:ascii="Times New Roman" w:eastAsia="Aptos" w:hAnsi="Times New Roman" w:cs="Times New Roman"/>
          <w:sz w:val="24"/>
          <w:szCs w:val="24"/>
          <w14:ligatures w14:val="standardContextual"/>
        </w:rPr>
        <w:t xml:space="preserve"> riist- või tarkvaratehnilisi lahendusi, mis takistavad kauba parandamist, välja arvatud juhul, kui see on põhjendatud õiguspäraste ja objektiivsete teguritega, sealhulgas intellektuaalomandi õiguste kaitsega. Eelkõige ei tohi tootjad takistada </w:t>
      </w:r>
      <w:r w:rsidR="00DD13CA" w:rsidRPr="00721F72">
        <w:rPr>
          <w:rFonts w:ascii="Times New Roman" w:eastAsia="Aptos" w:hAnsi="Times New Roman" w:cs="Times New Roman"/>
          <w:sz w:val="24"/>
          <w:szCs w:val="24"/>
          <w14:ligatures w14:val="standardContextual"/>
        </w:rPr>
        <w:t>sõltumatute</w:t>
      </w:r>
      <w:r w:rsidR="00C61EFF">
        <w:rPr>
          <w:rFonts w:ascii="Times New Roman" w:eastAsia="Aptos" w:hAnsi="Times New Roman" w:cs="Times New Roman"/>
          <w:sz w:val="24"/>
          <w:szCs w:val="24"/>
          <w14:ligatures w14:val="standardContextual"/>
        </w:rPr>
        <w:t>l</w:t>
      </w:r>
      <w:r w:rsidR="00DD13CA" w:rsidRPr="00721F72">
        <w:rPr>
          <w:rFonts w:ascii="Times New Roman" w:eastAsia="Aptos" w:hAnsi="Times New Roman" w:cs="Times New Roman"/>
          <w:sz w:val="24"/>
          <w:szCs w:val="24"/>
          <w14:ligatures w14:val="standardContextual"/>
        </w:rPr>
        <w:t xml:space="preserve"> parandajate</w:t>
      </w:r>
      <w:r w:rsidR="00C61EFF">
        <w:rPr>
          <w:rFonts w:ascii="Times New Roman" w:eastAsia="Aptos" w:hAnsi="Times New Roman" w:cs="Times New Roman"/>
          <w:sz w:val="24"/>
          <w:szCs w:val="24"/>
          <w14:ligatures w14:val="standardContextual"/>
        </w:rPr>
        <w:t>l</w:t>
      </w:r>
      <w:r w:rsidR="00DD13CA" w:rsidRPr="00721F72">
        <w:rPr>
          <w:rFonts w:ascii="Times New Roman" w:eastAsia="Aptos" w:hAnsi="Times New Roman" w:cs="Times New Roman"/>
          <w:sz w:val="24"/>
          <w:szCs w:val="24"/>
          <w14:ligatures w14:val="standardContextual"/>
        </w:rPr>
        <w:t xml:space="preserve"> </w:t>
      </w:r>
      <w:r w:rsidR="00C61EFF">
        <w:rPr>
          <w:rFonts w:ascii="Times New Roman" w:eastAsia="Aptos" w:hAnsi="Times New Roman" w:cs="Times New Roman"/>
          <w:sz w:val="24"/>
          <w:szCs w:val="24"/>
          <w14:ligatures w14:val="standardContextual"/>
        </w:rPr>
        <w:t xml:space="preserve">kasutada </w:t>
      </w:r>
      <w:r w:rsidRPr="00721F72">
        <w:rPr>
          <w:rFonts w:ascii="Times New Roman" w:eastAsia="Aptos" w:hAnsi="Times New Roman" w:cs="Times New Roman"/>
          <w:sz w:val="24"/>
          <w:szCs w:val="24"/>
          <w14:ligatures w14:val="standardContextual"/>
        </w:rPr>
        <w:t>originaal- või kasutatud varuos</w:t>
      </w:r>
      <w:r w:rsidR="00C61EFF">
        <w:rPr>
          <w:rFonts w:ascii="Times New Roman" w:eastAsia="Aptos" w:hAnsi="Times New Roman" w:cs="Times New Roman"/>
          <w:sz w:val="24"/>
          <w:szCs w:val="24"/>
          <w14:ligatures w14:val="standardContextual"/>
        </w:rPr>
        <w:t>i</w:t>
      </w:r>
      <w:r w:rsidRPr="00721F72">
        <w:rPr>
          <w:rFonts w:ascii="Times New Roman" w:eastAsia="Aptos" w:hAnsi="Times New Roman" w:cs="Times New Roman"/>
          <w:sz w:val="24"/>
          <w:szCs w:val="24"/>
          <w14:ligatures w14:val="standardContextual"/>
        </w:rPr>
        <w:t>, ühilduva</w:t>
      </w:r>
      <w:r w:rsidR="00C61EFF">
        <w:rPr>
          <w:rFonts w:ascii="Times New Roman" w:eastAsia="Aptos" w:hAnsi="Times New Roman" w:cs="Times New Roman"/>
          <w:sz w:val="24"/>
          <w:szCs w:val="24"/>
          <w14:ligatures w14:val="standardContextual"/>
        </w:rPr>
        <w:t>id</w:t>
      </w:r>
      <w:r w:rsidRPr="00721F72">
        <w:rPr>
          <w:rFonts w:ascii="Times New Roman" w:eastAsia="Aptos" w:hAnsi="Times New Roman" w:cs="Times New Roman"/>
          <w:sz w:val="24"/>
          <w:szCs w:val="24"/>
          <w14:ligatures w14:val="standardContextual"/>
        </w:rPr>
        <w:t xml:space="preserve"> varuos</w:t>
      </w:r>
      <w:r w:rsidR="00C61EFF">
        <w:rPr>
          <w:rFonts w:ascii="Times New Roman" w:eastAsia="Aptos" w:hAnsi="Times New Roman" w:cs="Times New Roman"/>
          <w:sz w:val="24"/>
          <w:szCs w:val="24"/>
          <w14:ligatures w14:val="standardContextual"/>
        </w:rPr>
        <w:t>i</w:t>
      </w:r>
      <w:r w:rsidRPr="00721F72">
        <w:rPr>
          <w:rFonts w:ascii="Times New Roman" w:eastAsia="Aptos" w:hAnsi="Times New Roman" w:cs="Times New Roman"/>
          <w:sz w:val="24"/>
          <w:szCs w:val="24"/>
          <w14:ligatures w14:val="standardContextual"/>
        </w:rPr>
        <w:t xml:space="preserve"> ja 3D-printimise abil loodud varuos</w:t>
      </w:r>
      <w:r w:rsidR="00C61EFF">
        <w:rPr>
          <w:rFonts w:ascii="Times New Roman" w:eastAsia="Aptos" w:hAnsi="Times New Roman" w:cs="Times New Roman"/>
          <w:sz w:val="24"/>
          <w:szCs w:val="24"/>
          <w14:ligatures w14:val="standardContextual"/>
        </w:rPr>
        <w:t>i</w:t>
      </w:r>
      <w:r w:rsidRPr="00721F72">
        <w:rPr>
          <w:rFonts w:ascii="Times New Roman" w:eastAsia="Aptos" w:hAnsi="Times New Roman" w:cs="Times New Roman"/>
          <w:sz w:val="24"/>
          <w:szCs w:val="24"/>
          <w14:ligatures w14:val="standardContextual"/>
        </w:rPr>
        <w:t>, kui need vastavad õigusaktides sätestatud nõuetele, sealhulgas tooteohutuse või intellektuaalomandi õiguse nõuetele.</w:t>
      </w:r>
    </w:p>
    <w:p w14:paraId="4A0261AF" w14:textId="1342097B" w:rsidR="51E7FAE9" w:rsidRDefault="51E7FAE9" w:rsidP="51E7FAE9">
      <w:pPr>
        <w:spacing w:after="0" w:line="240" w:lineRule="auto"/>
        <w:jc w:val="both"/>
        <w:rPr>
          <w:rFonts w:ascii="Times New Roman" w:eastAsia="Aptos" w:hAnsi="Times New Roman" w:cs="Times New Roman"/>
          <w:sz w:val="24"/>
          <w:szCs w:val="24"/>
        </w:rPr>
      </w:pPr>
    </w:p>
    <w:p w14:paraId="2BE44DE5" w14:textId="22242316" w:rsidR="5FC4392F" w:rsidRDefault="5FC4392F" w:rsidP="33712A3F">
      <w:pPr>
        <w:spacing w:after="0" w:line="240" w:lineRule="auto"/>
        <w:jc w:val="both"/>
        <w:rPr>
          <w:rFonts w:ascii="Times New Roman" w:eastAsia="Aptos" w:hAnsi="Times New Roman" w:cs="Times New Roman"/>
          <w:b/>
          <w:sz w:val="24"/>
          <w:szCs w:val="24"/>
        </w:rPr>
      </w:pPr>
      <w:r w:rsidRPr="33712A3F">
        <w:rPr>
          <w:rFonts w:ascii="Times New Roman" w:eastAsia="Aptos" w:hAnsi="Times New Roman" w:cs="Times New Roman"/>
          <w:b/>
          <w:sz w:val="24"/>
          <w:szCs w:val="24"/>
        </w:rPr>
        <w:t>§ 12</w:t>
      </w:r>
      <w:r w:rsidRPr="33712A3F">
        <w:rPr>
          <w:rFonts w:ascii="Times New Roman" w:eastAsia="Aptos" w:hAnsi="Times New Roman" w:cs="Times New Roman"/>
          <w:b/>
          <w:sz w:val="24"/>
          <w:szCs w:val="24"/>
          <w:vertAlign w:val="superscript"/>
        </w:rPr>
        <w:t>6</w:t>
      </w:r>
      <w:r w:rsidRPr="33712A3F">
        <w:rPr>
          <w:rFonts w:ascii="Times New Roman" w:eastAsia="Aptos" w:hAnsi="Times New Roman" w:cs="Times New Roman"/>
          <w:b/>
          <w:sz w:val="24"/>
          <w:szCs w:val="24"/>
        </w:rPr>
        <w:t xml:space="preserve">. </w:t>
      </w:r>
      <w:r w:rsidRPr="3C297948">
        <w:rPr>
          <w:rFonts w:ascii="Times New Roman" w:eastAsia="Aptos" w:hAnsi="Times New Roman" w:cs="Times New Roman"/>
          <w:b/>
          <w:bCs/>
          <w:sz w:val="24"/>
          <w:szCs w:val="24"/>
        </w:rPr>
        <w:t>Tea</w:t>
      </w:r>
      <w:r w:rsidR="0EE10A8B" w:rsidRPr="3C297948">
        <w:rPr>
          <w:rFonts w:ascii="Times New Roman" w:eastAsia="Aptos" w:hAnsi="Times New Roman" w:cs="Times New Roman"/>
          <w:b/>
          <w:bCs/>
          <w:sz w:val="24"/>
          <w:szCs w:val="24"/>
        </w:rPr>
        <w:t>ve</w:t>
      </w:r>
      <w:r w:rsidRPr="33712A3F">
        <w:rPr>
          <w:rFonts w:ascii="Times New Roman" w:eastAsia="Aptos" w:hAnsi="Times New Roman" w:cs="Times New Roman"/>
          <w:b/>
          <w:sz w:val="24"/>
          <w:szCs w:val="24"/>
        </w:rPr>
        <w:t xml:space="preserve"> parandamiskohustuse kohta</w:t>
      </w:r>
    </w:p>
    <w:p w14:paraId="43623AE8" w14:textId="7BC1B3AD" w:rsidR="00721F72" w:rsidRPr="00721F72" w:rsidRDefault="00721F72" w:rsidP="3522CDB9">
      <w:pPr>
        <w:spacing w:after="0" w:line="240" w:lineRule="auto"/>
        <w:jc w:val="both"/>
        <w:rPr>
          <w:rFonts w:ascii="Times New Roman" w:eastAsia="Aptos" w:hAnsi="Times New Roman" w:cs="Times New Roman"/>
          <w:sz w:val="24"/>
          <w:szCs w:val="24"/>
        </w:rPr>
      </w:pPr>
      <w:r w:rsidRPr="00721F72">
        <w:rPr>
          <w:rFonts w:ascii="Times New Roman" w:eastAsia="Aptos" w:hAnsi="Times New Roman" w:cs="Times New Roman"/>
          <w:sz w:val="24"/>
          <w:szCs w:val="24"/>
          <w14:ligatures w14:val="standardContextual"/>
        </w:rPr>
        <w:t>Ettevõtjad, kellel on käesoleva jao kohaselt parandamiskohustus, esitavad tarbijale tasuta, kergesti ligipääsetaval, selgel ja arusaadaval viisil teavet parandamiskohustuse olemasolu ja tingimuste kohta, sealhulgas selle kohta, kes kaupu parandab ning millises ulatuses seda tehakse. Ühtlasi tagatakse, et tarbijatel</w:t>
      </w:r>
      <w:r w:rsidR="004A2639">
        <w:rPr>
          <w:rFonts w:ascii="Times New Roman" w:eastAsia="Aptos" w:hAnsi="Times New Roman" w:cs="Times New Roman"/>
          <w:sz w:val="24"/>
          <w:szCs w:val="24"/>
          <w14:ligatures w14:val="standardContextual"/>
        </w:rPr>
        <w:t>e</w:t>
      </w:r>
      <w:r w:rsidRPr="00721F72">
        <w:rPr>
          <w:rFonts w:ascii="Times New Roman" w:eastAsia="Aptos" w:hAnsi="Times New Roman" w:cs="Times New Roman"/>
          <w:sz w:val="24"/>
          <w:szCs w:val="24"/>
          <w14:ligatures w14:val="standardContextual"/>
        </w:rPr>
        <w:t xml:space="preserve"> on vabalt ligipääsetava veebilehe kaudu tehtud kättesaadavaks soovituslik hinnakiri tüüpiliste parandustööde kohta.</w:t>
      </w:r>
    </w:p>
    <w:p w14:paraId="173096FF" w14:textId="3362D15A" w:rsidR="00721F72" w:rsidRPr="00721F72" w:rsidRDefault="00721F72" w:rsidP="00721F72">
      <w:pPr>
        <w:spacing w:after="0" w:line="240" w:lineRule="auto"/>
        <w:jc w:val="both"/>
        <w:rPr>
          <w:rFonts w:ascii="Times New Roman" w:eastAsia="Aptos" w:hAnsi="Times New Roman" w:cs="Times New Roman"/>
          <w:sz w:val="24"/>
          <w:szCs w:val="24"/>
          <w14:ligatures w14:val="standardContextual"/>
        </w:rPr>
      </w:pPr>
    </w:p>
    <w:p w14:paraId="16BC4057" w14:textId="21083F3D" w:rsidR="00721F72" w:rsidRPr="00721F72" w:rsidRDefault="2533E3D0" w:rsidP="4ED23AB7">
      <w:pPr>
        <w:spacing w:after="0" w:line="240" w:lineRule="auto"/>
        <w:jc w:val="both"/>
        <w:rPr>
          <w:rFonts w:ascii="Times New Roman" w:eastAsia="Aptos" w:hAnsi="Times New Roman" w:cs="Times New Roman"/>
          <w:b/>
          <w:bCs/>
          <w:sz w:val="24"/>
          <w:szCs w:val="24"/>
        </w:rPr>
      </w:pPr>
      <w:r w:rsidRPr="4ED23AB7">
        <w:rPr>
          <w:rFonts w:ascii="Times New Roman" w:eastAsia="Aptos" w:hAnsi="Times New Roman" w:cs="Times New Roman"/>
          <w:b/>
          <w:bCs/>
          <w:sz w:val="24"/>
          <w:szCs w:val="24"/>
        </w:rPr>
        <w:t xml:space="preserve">§ </w:t>
      </w:r>
      <w:r w:rsidRPr="33712A3F">
        <w:rPr>
          <w:rFonts w:ascii="Times New Roman" w:eastAsia="Aptos" w:hAnsi="Times New Roman" w:cs="Times New Roman"/>
          <w:b/>
          <w:bCs/>
          <w:sz w:val="24"/>
          <w:szCs w:val="24"/>
        </w:rPr>
        <w:t>12</w:t>
      </w:r>
      <w:r w:rsidR="26E5D990" w:rsidRPr="33712A3F">
        <w:rPr>
          <w:rFonts w:ascii="Times New Roman" w:eastAsia="Aptos" w:hAnsi="Times New Roman" w:cs="Times New Roman"/>
          <w:b/>
          <w:bCs/>
          <w:sz w:val="24"/>
          <w:szCs w:val="24"/>
          <w:vertAlign w:val="superscript"/>
        </w:rPr>
        <w:t>7</w:t>
      </w:r>
      <w:r w:rsidRPr="4ED23AB7">
        <w:rPr>
          <w:rFonts w:ascii="Times New Roman" w:eastAsia="Aptos" w:hAnsi="Times New Roman" w:cs="Times New Roman"/>
          <w:b/>
          <w:bCs/>
          <w:sz w:val="24"/>
          <w:szCs w:val="24"/>
        </w:rPr>
        <w:t>. Tarbija õiguste kaitse</w:t>
      </w:r>
    </w:p>
    <w:p w14:paraId="683A6A44" w14:textId="4E407B4E" w:rsidR="00721F72" w:rsidRPr="00721F72" w:rsidRDefault="2533E3D0" w:rsidP="4ED23AB7">
      <w:pPr>
        <w:spacing w:after="0" w:line="240" w:lineRule="auto"/>
        <w:jc w:val="both"/>
        <w:rPr>
          <w:rFonts w:ascii="Times New Roman" w:eastAsia="Aptos" w:hAnsi="Times New Roman" w:cs="Times New Roman"/>
          <w:sz w:val="24"/>
          <w:szCs w:val="24"/>
        </w:rPr>
      </w:pPr>
      <w:r w:rsidRPr="4ED23AB7">
        <w:rPr>
          <w:rFonts w:ascii="Times New Roman" w:eastAsia="Aptos" w:hAnsi="Times New Roman" w:cs="Times New Roman"/>
          <w:sz w:val="24"/>
          <w:szCs w:val="24"/>
        </w:rPr>
        <w:t>(1) Kui parandamine ei toimu käesolevas jaos sätestatud või kokkulepitud tingimustel või kaupa ei viida nõuetekohasesse seisukorda, on tarbijal õigus kasutada võlaõigusseaduses sätestatud õiguskaitsevahendeid.</w:t>
      </w:r>
    </w:p>
    <w:p w14:paraId="6FB30F31" w14:textId="49D3793C" w:rsidR="00721F72" w:rsidRPr="00721F72" w:rsidRDefault="2533E3D0" w:rsidP="4ED23AB7">
      <w:pPr>
        <w:spacing w:after="0" w:line="240" w:lineRule="auto"/>
        <w:jc w:val="both"/>
        <w:rPr>
          <w:rFonts w:ascii="Times New Roman" w:eastAsia="Aptos" w:hAnsi="Times New Roman" w:cs="Times New Roman"/>
          <w:sz w:val="24"/>
          <w:szCs w:val="24"/>
        </w:rPr>
      </w:pPr>
      <w:r w:rsidRPr="4ED23AB7">
        <w:rPr>
          <w:rFonts w:ascii="Times New Roman" w:eastAsia="Aptos" w:hAnsi="Times New Roman" w:cs="Times New Roman"/>
          <w:sz w:val="24"/>
          <w:szCs w:val="24"/>
        </w:rPr>
        <w:t>(2) Käesolevas jaos sätestatud tarbija õigus nõuda tootjalt parandamist ei piira tarbija õigust lasta kaup parandada enda valitud parandajal.</w:t>
      </w:r>
    </w:p>
    <w:p w14:paraId="09DF32E9" w14:textId="7D6A1F1F" w:rsidR="00721F72" w:rsidRPr="00721F72" w:rsidRDefault="2533E3D0" w:rsidP="4ED23AB7">
      <w:pPr>
        <w:spacing w:after="0" w:line="240" w:lineRule="auto"/>
        <w:jc w:val="both"/>
        <w:rPr>
          <w:rFonts w:ascii="Times New Roman" w:eastAsia="Aptos" w:hAnsi="Times New Roman" w:cs="Times New Roman"/>
          <w:sz w:val="24"/>
          <w:szCs w:val="24"/>
        </w:rPr>
      </w:pPr>
      <w:r w:rsidRPr="4ED23AB7">
        <w:rPr>
          <w:rFonts w:ascii="Times New Roman" w:eastAsia="Aptos" w:hAnsi="Times New Roman" w:cs="Times New Roman"/>
          <w:sz w:val="24"/>
          <w:szCs w:val="24"/>
        </w:rPr>
        <w:t>(3) Käesolevas jaos sätestatust tarbija kahjuks kõrvalekalduv kokkulepe on tühine.</w:t>
      </w:r>
      <w:r w:rsidR="00A628F5">
        <w:rPr>
          <w:rFonts w:ascii="Times New Roman" w:eastAsia="Aptos" w:hAnsi="Times New Roman" w:cs="Times New Roman"/>
          <w:sz w:val="24"/>
          <w:szCs w:val="24"/>
        </w:rPr>
        <w:t>“</w:t>
      </w:r>
      <w:r w:rsidRPr="4ED23AB7">
        <w:rPr>
          <w:rFonts w:ascii="Times New Roman" w:eastAsia="Aptos" w:hAnsi="Times New Roman" w:cs="Times New Roman"/>
          <w:sz w:val="24"/>
          <w:szCs w:val="24"/>
        </w:rPr>
        <w:t>;</w:t>
      </w:r>
    </w:p>
    <w:p w14:paraId="3E1D83D6" w14:textId="290163C0" w:rsidR="00721F72" w:rsidRPr="00721F72" w:rsidRDefault="00721F72" w:rsidP="00721F72">
      <w:pPr>
        <w:spacing w:after="0" w:line="240" w:lineRule="auto"/>
        <w:jc w:val="both"/>
        <w:rPr>
          <w:rFonts w:ascii="Times New Roman" w:eastAsia="Times New Roman" w:hAnsi="Times New Roman" w:cs="Times New Roman"/>
          <w:sz w:val="24"/>
          <w:szCs w:val="24"/>
          <w:lang w:eastAsia="et-EE"/>
        </w:rPr>
      </w:pPr>
    </w:p>
    <w:p w14:paraId="0D57825C" w14:textId="60F61FBA" w:rsidR="00721F72" w:rsidRPr="00721F72" w:rsidRDefault="3C95128D" w:rsidP="00721F72">
      <w:pPr>
        <w:spacing w:after="0" w:line="240" w:lineRule="auto"/>
        <w:jc w:val="both"/>
        <w:rPr>
          <w:rFonts w:ascii="Times New Roman" w:eastAsia="Aptos" w:hAnsi="Times New Roman" w:cs="Times New Roman"/>
          <w:sz w:val="24"/>
          <w:szCs w:val="24"/>
          <w14:ligatures w14:val="standardContextual"/>
        </w:rPr>
      </w:pPr>
      <w:r w:rsidRPr="00721F72">
        <w:rPr>
          <w:rFonts w:ascii="Times New Roman" w:eastAsia="Aptos" w:hAnsi="Times New Roman" w:cs="Times New Roman"/>
          <w:b/>
          <w:bCs/>
          <w:sz w:val="24"/>
          <w:szCs w:val="24"/>
          <w14:ligatures w14:val="standardContextual"/>
        </w:rPr>
        <w:t>3</w:t>
      </w:r>
      <w:r w:rsidR="00721F72" w:rsidRPr="00721F72">
        <w:rPr>
          <w:rFonts w:ascii="Times New Roman" w:eastAsia="Aptos" w:hAnsi="Times New Roman" w:cs="Times New Roman"/>
          <w:b/>
          <w:bCs/>
          <w:sz w:val="24"/>
          <w:szCs w:val="24"/>
          <w14:ligatures w14:val="standardContextual"/>
        </w:rPr>
        <w:t>)</w:t>
      </w:r>
      <w:r w:rsidR="00721F72" w:rsidRPr="00721F72">
        <w:rPr>
          <w:rFonts w:ascii="Times New Roman" w:eastAsia="Aptos" w:hAnsi="Times New Roman" w:cs="Times New Roman"/>
          <w:sz w:val="24"/>
          <w:szCs w:val="24"/>
          <w14:ligatures w14:val="standardContextual"/>
        </w:rPr>
        <w:t xml:space="preserve"> seadus</w:t>
      </w:r>
      <w:r w:rsidR="0057389D">
        <w:rPr>
          <w:rFonts w:ascii="Times New Roman" w:eastAsia="Aptos" w:hAnsi="Times New Roman" w:cs="Times New Roman"/>
          <w:sz w:val="24"/>
          <w:szCs w:val="24"/>
          <w14:ligatures w14:val="standardContextual"/>
        </w:rPr>
        <w:t>e</w:t>
      </w:r>
      <w:r w:rsidR="004C03DE">
        <w:rPr>
          <w:rFonts w:ascii="Times New Roman" w:eastAsia="Aptos" w:hAnsi="Times New Roman" w:cs="Times New Roman"/>
          <w:sz w:val="24"/>
          <w:szCs w:val="24"/>
          <w14:ligatures w14:val="standardContextual"/>
        </w:rPr>
        <w:t xml:space="preserve"> 7. peatükki</w:t>
      </w:r>
      <w:r w:rsidR="00721F72" w:rsidRPr="00721F72">
        <w:rPr>
          <w:rFonts w:ascii="Times New Roman" w:eastAsia="Aptos" w:hAnsi="Times New Roman" w:cs="Times New Roman"/>
          <w:sz w:val="24"/>
          <w:szCs w:val="24"/>
          <w14:ligatures w14:val="standardContextual"/>
        </w:rPr>
        <w:t xml:space="preserve"> täiendatakse §-ga 67</w:t>
      </w:r>
      <w:r w:rsidR="00721F72" w:rsidRPr="00721F72">
        <w:rPr>
          <w:rFonts w:ascii="Times New Roman" w:eastAsia="Aptos" w:hAnsi="Times New Roman" w:cs="Times New Roman"/>
          <w:sz w:val="24"/>
          <w:szCs w:val="24"/>
          <w:vertAlign w:val="superscript"/>
          <w14:ligatures w14:val="standardContextual"/>
        </w:rPr>
        <w:t>1</w:t>
      </w:r>
      <w:r w:rsidR="00721F72" w:rsidRPr="00721F72">
        <w:rPr>
          <w:rFonts w:ascii="Times New Roman" w:eastAsia="Aptos" w:hAnsi="Times New Roman" w:cs="Times New Roman"/>
          <w:sz w:val="24"/>
          <w:szCs w:val="24"/>
          <w14:ligatures w14:val="standardContextual"/>
        </w:rPr>
        <w:t xml:space="preserve"> järgmises sõnastuses:</w:t>
      </w:r>
    </w:p>
    <w:p w14:paraId="7130C030" w14:textId="77777777" w:rsidR="00721F72" w:rsidRPr="00721F72" w:rsidRDefault="00721F72" w:rsidP="00721F72">
      <w:pPr>
        <w:spacing w:after="0" w:line="240" w:lineRule="auto"/>
        <w:jc w:val="both"/>
        <w:rPr>
          <w:rFonts w:ascii="Times New Roman" w:eastAsia="Aptos" w:hAnsi="Times New Roman" w:cs="Times New Roman"/>
          <w:sz w:val="24"/>
          <w:szCs w:val="24"/>
          <w14:ligatures w14:val="standardContextual"/>
        </w:rPr>
      </w:pPr>
    </w:p>
    <w:p w14:paraId="7649D730" w14:textId="77777777" w:rsidR="00721F72" w:rsidRPr="00721F72" w:rsidRDefault="00721F72" w:rsidP="00721F72">
      <w:pPr>
        <w:spacing w:after="0" w:line="240" w:lineRule="auto"/>
        <w:jc w:val="both"/>
        <w:rPr>
          <w:rFonts w:ascii="Times New Roman" w:eastAsia="Aptos" w:hAnsi="Times New Roman" w:cs="Times New Roman"/>
          <w:b/>
          <w:bCs/>
          <w:sz w:val="24"/>
          <w:szCs w:val="24"/>
          <w14:ligatures w14:val="standardContextual"/>
        </w:rPr>
      </w:pPr>
      <w:r w:rsidRPr="001013BA">
        <w:rPr>
          <w:rFonts w:ascii="Times New Roman" w:eastAsia="Aptos" w:hAnsi="Times New Roman" w:cs="Times New Roman"/>
          <w:sz w:val="24"/>
          <w:szCs w:val="24"/>
          <w14:ligatures w14:val="standardContextual"/>
        </w:rPr>
        <w:t>„</w:t>
      </w:r>
      <w:r w:rsidRPr="00721F72">
        <w:rPr>
          <w:rFonts w:ascii="Times New Roman" w:eastAsia="Aptos" w:hAnsi="Times New Roman" w:cs="Times New Roman"/>
          <w:b/>
          <w:bCs/>
          <w:sz w:val="24"/>
          <w:szCs w:val="24"/>
          <w14:ligatures w14:val="standardContextual"/>
        </w:rPr>
        <w:t>§ 67</w:t>
      </w:r>
      <w:r w:rsidRPr="00721F72">
        <w:rPr>
          <w:rFonts w:ascii="Times New Roman" w:eastAsia="Aptos" w:hAnsi="Times New Roman" w:cs="Times New Roman"/>
          <w:b/>
          <w:bCs/>
          <w:sz w:val="24"/>
          <w:szCs w:val="24"/>
          <w:vertAlign w:val="superscript"/>
          <w14:ligatures w14:val="standardContextual"/>
        </w:rPr>
        <w:t>1</w:t>
      </w:r>
      <w:r w:rsidRPr="00721F72">
        <w:rPr>
          <w:rFonts w:ascii="Times New Roman" w:eastAsia="Aptos" w:hAnsi="Times New Roman" w:cs="Times New Roman"/>
          <w:b/>
          <w:bCs/>
          <w:sz w:val="24"/>
          <w:szCs w:val="24"/>
          <w14:ligatures w14:val="standardContextual"/>
        </w:rPr>
        <w:t>. Euroopa veebipõhine parandusplatvorm</w:t>
      </w:r>
    </w:p>
    <w:p w14:paraId="1959ACA1" w14:textId="5D305E7E" w:rsidR="00AA634B" w:rsidRDefault="00721F72" w:rsidP="00721F72">
      <w:pPr>
        <w:spacing w:after="0" w:line="240" w:lineRule="auto"/>
        <w:jc w:val="both"/>
        <w:rPr>
          <w:rFonts w:ascii="Times New Roman" w:eastAsia="Aptos" w:hAnsi="Times New Roman" w:cs="Times New Roman"/>
          <w:sz w:val="24"/>
          <w:szCs w:val="24"/>
          <w14:ligatures w14:val="standardContextual"/>
        </w:rPr>
      </w:pPr>
      <w:r w:rsidRPr="00721F72">
        <w:rPr>
          <w:rFonts w:ascii="Times New Roman" w:eastAsia="Aptos" w:hAnsi="Times New Roman" w:cs="Times New Roman"/>
          <w:sz w:val="24"/>
          <w:szCs w:val="24"/>
          <w14:ligatures w14:val="standardContextual"/>
        </w:rPr>
        <w:t xml:space="preserve">(1) </w:t>
      </w:r>
      <w:r w:rsidR="00B00EDE" w:rsidRPr="00B00EDE">
        <w:rPr>
          <w:rFonts w:ascii="Times New Roman" w:eastAsia="Aptos" w:hAnsi="Times New Roman" w:cs="Times New Roman"/>
          <w:sz w:val="24"/>
          <w:szCs w:val="24"/>
          <w14:ligatures w14:val="standardContextual"/>
        </w:rPr>
        <w:t>Kui Euroopa Komisjon avab kasutamiseks Euroopa parandusplatvormi ühise veebiliidese eestikeelse versiooni, on Eesti</w:t>
      </w:r>
      <w:r w:rsidR="0065669C">
        <w:rPr>
          <w:rFonts w:ascii="Times New Roman" w:eastAsia="Aptos" w:hAnsi="Times New Roman" w:cs="Times New Roman"/>
          <w:sz w:val="24"/>
          <w:szCs w:val="24"/>
          <w14:ligatures w14:val="standardContextual"/>
        </w:rPr>
        <w:t xml:space="preserve"> tarbijatele </w:t>
      </w:r>
      <w:r w:rsidR="00B00EDE" w:rsidRPr="00B00EDE">
        <w:rPr>
          <w:rFonts w:ascii="Times New Roman" w:eastAsia="Aptos" w:hAnsi="Times New Roman" w:cs="Times New Roman"/>
          <w:sz w:val="24"/>
          <w:szCs w:val="24"/>
          <w14:ligatures w14:val="standardContextual"/>
        </w:rPr>
        <w:t xml:space="preserve">parandusteenuseid </w:t>
      </w:r>
      <w:r w:rsidR="002F041A">
        <w:rPr>
          <w:rFonts w:ascii="Times New Roman" w:eastAsia="Aptos" w:hAnsi="Times New Roman" w:cs="Times New Roman"/>
          <w:sz w:val="24"/>
          <w:szCs w:val="24"/>
          <w14:ligatures w14:val="standardContextual"/>
        </w:rPr>
        <w:t>osutavatel</w:t>
      </w:r>
      <w:r w:rsidR="002F041A" w:rsidRPr="00B00EDE">
        <w:rPr>
          <w:rFonts w:ascii="Times New Roman" w:eastAsia="Aptos" w:hAnsi="Times New Roman" w:cs="Times New Roman"/>
          <w:sz w:val="24"/>
          <w:szCs w:val="24"/>
          <w14:ligatures w14:val="standardContextual"/>
        </w:rPr>
        <w:t xml:space="preserve"> </w:t>
      </w:r>
      <w:r w:rsidR="00B00EDE" w:rsidRPr="00B00EDE">
        <w:rPr>
          <w:rFonts w:ascii="Times New Roman" w:eastAsia="Aptos" w:hAnsi="Times New Roman" w:cs="Times New Roman"/>
          <w:sz w:val="24"/>
          <w:szCs w:val="24"/>
          <w14:ligatures w14:val="standardContextual"/>
        </w:rPr>
        <w:t>ettevõtjatel võimalik seal registreeruda.</w:t>
      </w:r>
    </w:p>
    <w:p w14:paraId="09D1400E" w14:textId="5890FF0F" w:rsidR="00721F72" w:rsidRPr="00721F72" w:rsidRDefault="00AA634B" w:rsidP="00721F72">
      <w:pPr>
        <w:spacing w:after="0" w:line="240" w:lineRule="auto"/>
        <w:jc w:val="both"/>
        <w:rPr>
          <w:rFonts w:ascii="Times New Roman" w:eastAsia="Aptos" w:hAnsi="Times New Roman" w:cs="Times New Roman"/>
          <w:sz w:val="24"/>
          <w:szCs w:val="24"/>
          <w14:ligatures w14:val="standardContextual"/>
        </w:rPr>
      </w:pPr>
      <w:r>
        <w:rPr>
          <w:rFonts w:ascii="Times New Roman" w:eastAsia="Aptos" w:hAnsi="Times New Roman" w:cs="Times New Roman"/>
          <w:sz w:val="24"/>
          <w:szCs w:val="24"/>
          <w14:ligatures w14:val="standardContextual"/>
        </w:rPr>
        <w:t>(2)</w:t>
      </w:r>
      <w:r w:rsidR="00D47866">
        <w:rPr>
          <w:rFonts w:ascii="Times New Roman" w:eastAsia="Aptos" w:hAnsi="Times New Roman" w:cs="Times New Roman"/>
          <w:sz w:val="24"/>
          <w:szCs w:val="24"/>
          <w14:ligatures w14:val="standardContextual"/>
        </w:rPr>
        <w:t xml:space="preserve"> </w:t>
      </w:r>
      <w:r w:rsidR="00721F72" w:rsidRPr="00721F72">
        <w:rPr>
          <w:rFonts w:ascii="Times New Roman" w:eastAsia="Aptos" w:hAnsi="Times New Roman" w:cs="Times New Roman"/>
          <w:sz w:val="24"/>
          <w:szCs w:val="24"/>
          <w14:ligatures w14:val="standardContextual"/>
        </w:rPr>
        <w:t xml:space="preserve">Riikliku kontaktpunkti, kes täidab Euroopa Parlamendi ja nõukogu direktiivi (EL) 2024/1799 artikli 9 lõikes 4 </w:t>
      </w:r>
      <w:r w:rsidR="00AD2ED0">
        <w:rPr>
          <w:rFonts w:ascii="Times New Roman" w:eastAsia="Aptos" w:hAnsi="Times New Roman" w:cs="Times New Roman"/>
          <w:sz w:val="24"/>
          <w:szCs w:val="24"/>
          <w14:ligatures w14:val="standardContextual"/>
        </w:rPr>
        <w:t>nimetatud</w:t>
      </w:r>
      <w:r w:rsidR="00AD2ED0" w:rsidRPr="00721F72">
        <w:rPr>
          <w:rFonts w:ascii="Times New Roman" w:eastAsia="Aptos" w:hAnsi="Times New Roman" w:cs="Times New Roman"/>
          <w:sz w:val="24"/>
          <w:szCs w:val="24"/>
          <w14:ligatures w14:val="standardContextual"/>
        </w:rPr>
        <w:t xml:space="preserve"> </w:t>
      </w:r>
      <w:r w:rsidR="00721F72" w:rsidRPr="00721F72">
        <w:rPr>
          <w:rFonts w:ascii="Times New Roman" w:eastAsia="Aptos" w:hAnsi="Times New Roman" w:cs="Times New Roman"/>
          <w:sz w:val="24"/>
          <w:szCs w:val="24"/>
          <w14:ligatures w14:val="standardContextual"/>
        </w:rPr>
        <w:t>ülesandeid, nimetab valdkonna eest vastutav minister käskkirjaga.</w:t>
      </w:r>
    </w:p>
    <w:p w14:paraId="3B93170D" w14:textId="436C13FC" w:rsidR="00721F72" w:rsidRPr="00721F72" w:rsidRDefault="00721F72" w:rsidP="00721F72">
      <w:pPr>
        <w:spacing w:after="0" w:line="240" w:lineRule="auto"/>
        <w:jc w:val="both"/>
        <w:rPr>
          <w:rFonts w:ascii="Times New Roman" w:eastAsia="Aptos" w:hAnsi="Times New Roman" w:cs="Times New Roman"/>
          <w:sz w:val="24"/>
          <w:szCs w:val="24"/>
          <w14:ligatures w14:val="standardContextual"/>
        </w:rPr>
      </w:pPr>
      <w:r w:rsidRPr="00721F72">
        <w:rPr>
          <w:rFonts w:ascii="Times New Roman" w:eastAsia="Aptos" w:hAnsi="Times New Roman" w:cs="Times New Roman"/>
          <w:sz w:val="24"/>
          <w:szCs w:val="24"/>
          <w14:ligatures w14:val="standardContextual"/>
        </w:rPr>
        <w:t>(</w:t>
      </w:r>
      <w:r w:rsidR="00D47866">
        <w:rPr>
          <w:rFonts w:ascii="Times New Roman" w:eastAsia="Aptos" w:hAnsi="Times New Roman" w:cs="Times New Roman"/>
          <w:sz w:val="24"/>
          <w:szCs w:val="24"/>
          <w14:ligatures w14:val="standardContextual"/>
        </w:rPr>
        <w:t>3</w:t>
      </w:r>
      <w:r w:rsidRPr="00721F72">
        <w:rPr>
          <w:rFonts w:ascii="Times New Roman" w:eastAsia="Aptos" w:hAnsi="Times New Roman" w:cs="Times New Roman"/>
          <w:sz w:val="24"/>
          <w:szCs w:val="24"/>
          <w14:ligatures w14:val="standardContextual"/>
        </w:rPr>
        <w:t xml:space="preserve">) Valdkonna eest vastutav minister võib nimetada </w:t>
      </w:r>
      <w:r w:rsidR="006A5626">
        <w:rPr>
          <w:rFonts w:ascii="Times New Roman" w:eastAsia="Aptos" w:hAnsi="Times New Roman" w:cs="Times New Roman"/>
          <w:sz w:val="24"/>
          <w:szCs w:val="24"/>
          <w14:ligatures w14:val="standardContextual"/>
        </w:rPr>
        <w:t xml:space="preserve">käesoleva paragrahvi </w:t>
      </w:r>
      <w:r w:rsidRPr="00721F72">
        <w:rPr>
          <w:rFonts w:ascii="Times New Roman" w:eastAsia="Aptos" w:hAnsi="Times New Roman" w:cs="Times New Roman"/>
          <w:sz w:val="24"/>
          <w:szCs w:val="24"/>
          <w14:ligatures w14:val="standardContextual"/>
        </w:rPr>
        <w:t xml:space="preserve">lõikes </w:t>
      </w:r>
      <w:r w:rsidR="000E710E">
        <w:rPr>
          <w:rFonts w:ascii="Times New Roman" w:eastAsia="Aptos" w:hAnsi="Times New Roman" w:cs="Times New Roman"/>
          <w:sz w:val="24"/>
          <w:szCs w:val="24"/>
          <w14:ligatures w14:val="standardContextual"/>
        </w:rPr>
        <w:t>2</w:t>
      </w:r>
      <w:r w:rsidRPr="00721F72">
        <w:rPr>
          <w:rFonts w:ascii="Times New Roman" w:eastAsia="Aptos" w:hAnsi="Times New Roman" w:cs="Times New Roman"/>
          <w:sz w:val="24"/>
          <w:szCs w:val="24"/>
          <w14:ligatures w14:val="standardContextual"/>
        </w:rPr>
        <w:t xml:space="preserve"> nimetatud kontaktpunktiks ka eraõigusliku juriidilise isiku, kellega riik on sõlminud halduslepingu käesolevas paragrahvis sätestatud ülesannete täitmiseks.</w:t>
      </w:r>
    </w:p>
    <w:p w14:paraId="14E82FE2" w14:textId="35AD79B8" w:rsidR="00721F72" w:rsidRPr="00721F72" w:rsidRDefault="00721F72" w:rsidP="00721F72">
      <w:pPr>
        <w:spacing w:after="0" w:line="240" w:lineRule="auto"/>
        <w:jc w:val="both"/>
        <w:rPr>
          <w:rFonts w:ascii="Times New Roman" w:eastAsia="Aptos" w:hAnsi="Times New Roman" w:cs="Times New Roman"/>
          <w:sz w:val="24"/>
          <w:szCs w:val="24"/>
          <w14:ligatures w14:val="standardContextual"/>
        </w:rPr>
      </w:pPr>
      <w:r w:rsidRPr="00721F72">
        <w:rPr>
          <w:rFonts w:ascii="Times New Roman" w:eastAsia="Aptos" w:hAnsi="Times New Roman" w:cs="Times New Roman"/>
          <w:sz w:val="24"/>
          <w:szCs w:val="24"/>
          <w14:ligatures w14:val="standardContextual"/>
        </w:rPr>
        <w:t>(</w:t>
      </w:r>
      <w:r w:rsidR="00D47866">
        <w:rPr>
          <w:rFonts w:ascii="Times New Roman" w:eastAsia="Aptos" w:hAnsi="Times New Roman" w:cs="Times New Roman"/>
          <w:sz w:val="24"/>
          <w:szCs w:val="24"/>
          <w14:ligatures w14:val="standardContextual"/>
        </w:rPr>
        <w:t>4</w:t>
      </w:r>
      <w:r w:rsidRPr="00721F72">
        <w:rPr>
          <w:rFonts w:ascii="Times New Roman" w:eastAsia="Aptos" w:hAnsi="Times New Roman" w:cs="Times New Roman"/>
          <w:sz w:val="24"/>
          <w:szCs w:val="24"/>
          <w14:ligatures w14:val="standardContextual"/>
        </w:rPr>
        <w:t>) Valdkonna eest vastutav minister võib määrusega laiendada</w:t>
      </w:r>
      <w:r w:rsidR="002128DB">
        <w:rPr>
          <w:rFonts w:ascii="Times New Roman" w:eastAsia="Aptos" w:hAnsi="Times New Roman" w:cs="Times New Roman"/>
          <w:sz w:val="24"/>
          <w:szCs w:val="24"/>
          <w14:ligatures w14:val="standardContextual"/>
        </w:rPr>
        <w:t xml:space="preserve"> Euroopa parandusplatvormi</w:t>
      </w:r>
      <w:r w:rsidRPr="00721F72">
        <w:rPr>
          <w:rFonts w:ascii="Times New Roman" w:eastAsia="Aptos" w:hAnsi="Times New Roman" w:cs="Times New Roman"/>
          <w:sz w:val="24"/>
          <w:szCs w:val="24"/>
          <w14:ligatures w14:val="standardContextual"/>
        </w:rPr>
        <w:t xml:space="preserve"> riikliku osa kohaldamisala, et see hõlmaks mitte ainult parandajaid, vaid ka taastatud kaupade müüjaid, taastatavate puudusega kaupade ostjaid või kogukonna juhitud parandamisalgatusi.“</w:t>
      </w:r>
      <w:r w:rsidR="007F6387">
        <w:rPr>
          <w:rFonts w:ascii="Times New Roman" w:eastAsia="Aptos" w:hAnsi="Times New Roman" w:cs="Times New Roman"/>
          <w:sz w:val="24"/>
          <w:szCs w:val="24"/>
          <w14:ligatures w14:val="standardContextual"/>
        </w:rPr>
        <w:t>;</w:t>
      </w:r>
    </w:p>
    <w:p w14:paraId="2A81A2A1" w14:textId="77777777" w:rsidR="00721F72" w:rsidRPr="00721F72" w:rsidRDefault="00721F72" w:rsidP="00721F72">
      <w:pPr>
        <w:spacing w:after="0" w:line="240" w:lineRule="auto"/>
        <w:rPr>
          <w:rFonts w:ascii="Times New Roman" w:eastAsia="Aptos" w:hAnsi="Times New Roman" w:cs="Times New Roman"/>
          <w:sz w:val="24"/>
          <w:szCs w:val="24"/>
        </w:rPr>
      </w:pPr>
    </w:p>
    <w:p w14:paraId="4A48D6CD" w14:textId="5D2C14AF" w:rsidR="00721F72" w:rsidRPr="00721F72" w:rsidRDefault="00D1EC76" w:rsidP="00721F72">
      <w:pPr>
        <w:spacing w:after="0" w:line="240" w:lineRule="auto"/>
        <w:rPr>
          <w:rFonts w:ascii="Times New Roman" w:eastAsia="Aptos" w:hAnsi="Times New Roman" w:cs="Times New Roman"/>
          <w:sz w:val="24"/>
          <w:szCs w:val="24"/>
        </w:rPr>
      </w:pPr>
      <w:r w:rsidRPr="04F2E7E1">
        <w:rPr>
          <w:rFonts w:ascii="Times New Roman" w:eastAsia="Aptos" w:hAnsi="Times New Roman" w:cs="Times New Roman"/>
          <w:b/>
          <w:bCs/>
          <w:sz w:val="24"/>
          <w:szCs w:val="24"/>
        </w:rPr>
        <w:t>4</w:t>
      </w:r>
      <w:r w:rsidR="00721F72" w:rsidRPr="04F2E7E1">
        <w:rPr>
          <w:rFonts w:ascii="Times New Roman" w:eastAsia="Aptos" w:hAnsi="Times New Roman" w:cs="Times New Roman"/>
          <w:b/>
          <w:bCs/>
          <w:sz w:val="24"/>
          <w:szCs w:val="24"/>
        </w:rPr>
        <w:t>)</w:t>
      </w:r>
      <w:r w:rsidR="00721F72" w:rsidRPr="04F2E7E1">
        <w:rPr>
          <w:rFonts w:ascii="Times New Roman" w:eastAsia="Aptos" w:hAnsi="Times New Roman" w:cs="Times New Roman"/>
          <w:sz w:val="24"/>
          <w:szCs w:val="24"/>
        </w:rPr>
        <w:t xml:space="preserve"> seadust täiendatakse §-</w:t>
      </w:r>
      <w:r w:rsidR="005E2BA3">
        <w:rPr>
          <w:rFonts w:ascii="Times New Roman" w:eastAsia="Aptos" w:hAnsi="Times New Roman" w:cs="Times New Roman"/>
          <w:sz w:val="24"/>
          <w:szCs w:val="24"/>
        </w:rPr>
        <w:t>de</w:t>
      </w:r>
      <w:r w:rsidR="00721F72" w:rsidRPr="04F2E7E1">
        <w:rPr>
          <w:rFonts w:ascii="Times New Roman" w:eastAsia="Aptos" w:hAnsi="Times New Roman" w:cs="Times New Roman"/>
          <w:sz w:val="24"/>
          <w:szCs w:val="24"/>
        </w:rPr>
        <w:t>ga 74</w:t>
      </w:r>
      <w:r w:rsidR="00721F72" w:rsidRPr="04F2E7E1">
        <w:rPr>
          <w:rFonts w:ascii="Times New Roman" w:eastAsia="Aptos" w:hAnsi="Times New Roman" w:cs="Times New Roman"/>
          <w:sz w:val="24"/>
          <w:szCs w:val="24"/>
          <w:vertAlign w:val="superscript"/>
        </w:rPr>
        <w:t>4</w:t>
      </w:r>
      <w:r w:rsidR="00721F72" w:rsidRPr="04F2E7E1">
        <w:rPr>
          <w:rFonts w:ascii="Times New Roman" w:eastAsia="Aptos" w:hAnsi="Times New Roman" w:cs="Times New Roman"/>
          <w:sz w:val="24"/>
          <w:szCs w:val="24"/>
        </w:rPr>
        <w:t xml:space="preserve"> </w:t>
      </w:r>
      <w:r w:rsidR="005E2BA3">
        <w:rPr>
          <w:rFonts w:ascii="Times New Roman" w:eastAsia="Aptos" w:hAnsi="Times New Roman" w:cs="Times New Roman"/>
          <w:sz w:val="24"/>
          <w:szCs w:val="24"/>
        </w:rPr>
        <w:t xml:space="preserve">ja </w:t>
      </w:r>
      <w:r w:rsidR="002D347F">
        <w:rPr>
          <w:rFonts w:ascii="Times New Roman" w:eastAsia="Aptos" w:hAnsi="Times New Roman" w:cs="Times New Roman"/>
          <w:sz w:val="24"/>
          <w:szCs w:val="24"/>
        </w:rPr>
        <w:t>75</w:t>
      </w:r>
      <w:r w:rsidR="002D347F" w:rsidRPr="002D347F">
        <w:rPr>
          <w:rFonts w:ascii="Times New Roman" w:eastAsia="Aptos" w:hAnsi="Times New Roman" w:cs="Times New Roman"/>
          <w:sz w:val="24"/>
          <w:szCs w:val="24"/>
          <w:vertAlign w:val="superscript"/>
        </w:rPr>
        <w:t>5</w:t>
      </w:r>
      <w:r w:rsidR="002D347F">
        <w:rPr>
          <w:rFonts w:ascii="Times New Roman" w:eastAsia="Aptos" w:hAnsi="Times New Roman" w:cs="Times New Roman"/>
          <w:sz w:val="24"/>
          <w:szCs w:val="24"/>
        </w:rPr>
        <w:t xml:space="preserve"> </w:t>
      </w:r>
      <w:r w:rsidR="00721F72" w:rsidRPr="04F2E7E1">
        <w:rPr>
          <w:rFonts w:ascii="Times New Roman" w:eastAsia="Aptos" w:hAnsi="Times New Roman" w:cs="Times New Roman"/>
          <w:sz w:val="24"/>
          <w:szCs w:val="24"/>
        </w:rPr>
        <w:t>järgmises sõnastuses:</w:t>
      </w:r>
    </w:p>
    <w:p w14:paraId="676547EB" w14:textId="77777777" w:rsidR="00721F72" w:rsidRPr="00721F72" w:rsidRDefault="00721F72" w:rsidP="00721F72">
      <w:pPr>
        <w:spacing w:after="0" w:line="240" w:lineRule="auto"/>
        <w:rPr>
          <w:rFonts w:ascii="Times New Roman" w:eastAsia="Aptos" w:hAnsi="Times New Roman" w:cs="Times New Roman"/>
          <w:sz w:val="24"/>
          <w:szCs w:val="24"/>
        </w:rPr>
      </w:pPr>
    </w:p>
    <w:p w14:paraId="3384ED38" w14:textId="77777777" w:rsidR="00721F72" w:rsidRPr="00721F72" w:rsidRDefault="00721F72" w:rsidP="00721F72">
      <w:pPr>
        <w:spacing w:after="0" w:line="240" w:lineRule="auto"/>
        <w:rPr>
          <w:rFonts w:ascii="Times New Roman" w:eastAsia="Aptos" w:hAnsi="Times New Roman" w:cs="Times New Roman"/>
          <w:b/>
          <w:bCs/>
          <w:sz w:val="24"/>
          <w:szCs w:val="24"/>
        </w:rPr>
      </w:pPr>
      <w:r w:rsidRPr="00721F72">
        <w:rPr>
          <w:rFonts w:ascii="Times New Roman" w:eastAsia="Aptos" w:hAnsi="Times New Roman" w:cs="Times New Roman"/>
          <w:sz w:val="24"/>
          <w:szCs w:val="24"/>
        </w:rPr>
        <w:t>„</w:t>
      </w:r>
      <w:r w:rsidRPr="00721F72">
        <w:rPr>
          <w:rFonts w:ascii="Times New Roman" w:eastAsia="Aptos" w:hAnsi="Times New Roman" w:cs="Times New Roman"/>
          <w:b/>
          <w:bCs/>
          <w:sz w:val="24"/>
          <w:szCs w:val="24"/>
        </w:rPr>
        <w:t>§ 74⁴. Parandamiskohustuse rikkumine</w:t>
      </w:r>
    </w:p>
    <w:p w14:paraId="0D8D57EF" w14:textId="486645AB" w:rsidR="00721F72" w:rsidRPr="00721F72" w:rsidRDefault="00721F72" w:rsidP="6A9FAD00">
      <w:pPr>
        <w:spacing w:after="0"/>
        <w:rPr>
          <w:rFonts w:ascii="Times New Roman" w:eastAsia="Aptos" w:hAnsi="Times New Roman" w:cs="Times New Roman"/>
          <w:sz w:val="24"/>
          <w:szCs w:val="24"/>
        </w:rPr>
      </w:pPr>
      <w:r w:rsidRPr="6A9FAD00">
        <w:rPr>
          <w:rFonts w:ascii="Times New Roman" w:eastAsia="Aptos" w:hAnsi="Times New Roman" w:cs="Times New Roman"/>
          <w:sz w:val="24"/>
          <w:szCs w:val="24"/>
        </w:rPr>
        <w:t>(1) Käesoleva seaduse §-des 12</w:t>
      </w:r>
      <w:r w:rsidRPr="6A9FAD00">
        <w:rPr>
          <w:rFonts w:ascii="Times New Roman" w:eastAsia="Aptos" w:hAnsi="Times New Roman" w:cs="Times New Roman"/>
          <w:sz w:val="24"/>
          <w:szCs w:val="24"/>
          <w:vertAlign w:val="superscript"/>
        </w:rPr>
        <w:t>2</w:t>
      </w:r>
      <w:r w:rsidR="3A04E29A" w:rsidRPr="6A9FAD00">
        <w:rPr>
          <w:rFonts w:ascii="Times New Roman" w:eastAsia="Aptos" w:hAnsi="Times New Roman" w:cs="Times New Roman"/>
          <w:sz w:val="24"/>
          <w:szCs w:val="24"/>
          <w:vertAlign w:val="superscript"/>
        </w:rPr>
        <w:t>_</w:t>
      </w:r>
      <w:r w:rsidRPr="6A9FAD00">
        <w:rPr>
          <w:rFonts w:ascii="Times New Roman" w:eastAsia="Aptos" w:hAnsi="Times New Roman" w:cs="Times New Roman"/>
          <w:sz w:val="24"/>
          <w:szCs w:val="24"/>
        </w:rPr>
        <w:t>12</w:t>
      </w:r>
      <w:r w:rsidR="3A6879CC" w:rsidRPr="6A9FAD00">
        <w:rPr>
          <w:rFonts w:ascii="Times New Roman" w:eastAsia="Aptos" w:hAnsi="Times New Roman" w:cs="Times New Roman"/>
          <w:sz w:val="24"/>
          <w:szCs w:val="24"/>
          <w:vertAlign w:val="superscript"/>
        </w:rPr>
        <w:t>7</w:t>
      </w:r>
      <w:r w:rsidRPr="6A9FAD00">
        <w:rPr>
          <w:rFonts w:ascii="Times New Roman" w:eastAsia="Aptos" w:hAnsi="Times New Roman" w:cs="Times New Roman"/>
          <w:sz w:val="24"/>
          <w:szCs w:val="24"/>
        </w:rPr>
        <w:t xml:space="preserve"> sätestatud parandamiskohustuse, varuosade ja tööriistade kättesaadavuse, parandamist takistavate meetmete </w:t>
      </w:r>
      <w:r w:rsidR="00670F01" w:rsidRPr="6A9FAD00">
        <w:rPr>
          <w:rFonts w:ascii="Times New Roman" w:eastAsia="Aptos" w:hAnsi="Times New Roman" w:cs="Times New Roman"/>
          <w:sz w:val="24"/>
          <w:szCs w:val="24"/>
        </w:rPr>
        <w:t xml:space="preserve">võtmise </w:t>
      </w:r>
      <w:r w:rsidRPr="6A9FAD00">
        <w:rPr>
          <w:rFonts w:ascii="Times New Roman" w:eastAsia="Aptos" w:hAnsi="Times New Roman" w:cs="Times New Roman"/>
          <w:sz w:val="24"/>
          <w:szCs w:val="24"/>
        </w:rPr>
        <w:t xml:space="preserve">keelu või parandamisteenuste kohta teabe kättesaadavaks tegemise kohustuse rikkumise eest </w:t>
      </w:r>
      <w:r w:rsidR="00CD712C" w:rsidRPr="6A9FAD00">
        <w:rPr>
          <w:rFonts w:ascii="Times New Roman" w:eastAsia="Aptos" w:hAnsi="Times New Roman" w:cs="Times New Roman"/>
          <w:sz w:val="24"/>
          <w:szCs w:val="24"/>
        </w:rPr>
        <w:t>–</w:t>
      </w:r>
    </w:p>
    <w:p w14:paraId="02733675" w14:textId="77777777" w:rsidR="00721F72" w:rsidRPr="00721F72" w:rsidRDefault="00721F72" w:rsidP="6A9FAD00">
      <w:pPr>
        <w:spacing w:after="0" w:line="240" w:lineRule="auto"/>
        <w:jc w:val="both"/>
        <w:rPr>
          <w:rFonts w:ascii="Times New Roman" w:eastAsia="Aptos" w:hAnsi="Times New Roman" w:cs="Times New Roman"/>
          <w:sz w:val="24"/>
          <w:szCs w:val="24"/>
        </w:rPr>
      </w:pPr>
      <w:r w:rsidRPr="6A9FAD00">
        <w:rPr>
          <w:rFonts w:ascii="Times New Roman" w:eastAsia="Aptos" w:hAnsi="Times New Roman" w:cs="Times New Roman"/>
          <w:sz w:val="24"/>
          <w:szCs w:val="24"/>
        </w:rPr>
        <w:lastRenderedPageBreak/>
        <w:t>karistatakse rahatrahviga kuni 300 trahviühikut.</w:t>
      </w:r>
    </w:p>
    <w:p w14:paraId="18FCD6AF" w14:textId="15ECB630" w:rsidR="00721F72" w:rsidRPr="00721F72" w:rsidRDefault="00721F72" w:rsidP="004A1A61">
      <w:pPr>
        <w:spacing w:after="0" w:line="240" w:lineRule="auto"/>
        <w:jc w:val="both"/>
        <w:rPr>
          <w:rFonts w:ascii="Times New Roman" w:eastAsia="Aptos" w:hAnsi="Times New Roman" w:cs="Times New Roman"/>
          <w:sz w:val="24"/>
          <w:szCs w:val="24"/>
        </w:rPr>
      </w:pPr>
      <w:r w:rsidRPr="00721F72">
        <w:rPr>
          <w:rFonts w:ascii="Times New Roman" w:eastAsia="Aptos" w:hAnsi="Times New Roman" w:cs="Times New Roman"/>
          <w:sz w:val="24"/>
          <w:szCs w:val="24"/>
        </w:rPr>
        <w:t xml:space="preserve">(2) Sama teo eest, kui selle on toime pannud juriidiline isik, </w:t>
      </w:r>
      <w:r w:rsidR="00311D5E">
        <w:rPr>
          <w:rFonts w:ascii="Times New Roman" w:eastAsia="Aptos" w:hAnsi="Times New Roman" w:cs="Times New Roman"/>
          <w:sz w:val="24"/>
          <w:szCs w:val="24"/>
        </w:rPr>
        <w:t>–</w:t>
      </w:r>
    </w:p>
    <w:p w14:paraId="36C4C98D" w14:textId="672C44E3" w:rsidR="00721F72" w:rsidRDefault="00721F72" w:rsidP="004A1A61">
      <w:pPr>
        <w:spacing w:after="0" w:line="240" w:lineRule="auto"/>
        <w:jc w:val="both"/>
        <w:rPr>
          <w:rFonts w:ascii="Times New Roman" w:eastAsia="Aptos" w:hAnsi="Times New Roman" w:cs="Times New Roman"/>
          <w:sz w:val="24"/>
          <w:szCs w:val="24"/>
        </w:rPr>
      </w:pPr>
      <w:r w:rsidRPr="00721F72">
        <w:rPr>
          <w:rFonts w:ascii="Times New Roman" w:eastAsia="Aptos" w:hAnsi="Times New Roman" w:cs="Times New Roman"/>
          <w:sz w:val="24"/>
          <w:szCs w:val="24"/>
        </w:rPr>
        <w:t>karistatakse rahatrahviga kuni 400 000 eurot.</w:t>
      </w:r>
    </w:p>
    <w:p w14:paraId="19814E9F" w14:textId="77777777" w:rsidR="002D347F" w:rsidRDefault="002D347F" w:rsidP="004A1A61">
      <w:pPr>
        <w:spacing w:after="0" w:line="240" w:lineRule="auto"/>
        <w:jc w:val="both"/>
        <w:rPr>
          <w:rFonts w:ascii="Times New Roman" w:eastAsia="Aptos" w:hAnsi="Times New Roman" w:cs="Times New Roman"/>
          <w:sz w:val="24"/>
          <w:szCs w:val="24"/>
        </w:rPr>
      </w:pPr>
    </w:p>
    <w:p w14:paraId="71770034" w14:textId="13296469" w:rsidR="002D347F" w:rsidRPr="00D26B7C" w:rsidRDefault="006C6E6D" w:rsidP="004A1A61">
      <w:pPr>
        <w:spacing w:after="0" w:line="240" w:lineRule="auto"/>
        <w:jc w:val="both"/>
        <w:rPr>
          <w:rFonts w:ascii="Times New Roman" w:eastAsia="Aptos" w:hAnsi="Times New Roman" w:cs="Times New Roman"/>
          <w:b/>
          <w:bCs/>
          <w:sz w:val="24"/>
          <w:szCs w:val="24"/>
        </w:rPr>
      </w:pPr>
      <w:r w:rsidRPr="00D26B7C">
        <w:rPr>
          <w:rFonts w:ascii="Times New Roman" w:eastAsia="Aptos" w:hAnsi="Times New Roman" w:cs="Times New Roman"/>
          <w:b/>
          <w:bCs/>
          <w:sz w:val="24"/>
          <w:szCs w:val="24"/>
        </w:rPr>
        <w:t>§ 74</w:t>
      </w:r>
      <w:r w:rsidRPr="00D26B7C">
        <w:rPr>
          <w:rFonts w:ascii="Times New Roman" w:eastAsia="Aptos" w:hAnsi="Times New Roman" w:cs="Times New Roman"/>
          <w:b/>
          <w:bCs/>
          <w:sz w:val="24"/>
          <w:szCs w:val="24"/>
          <w:vertAlign w:val="superscript"/>
        </w:rPr>
        <w:t>5</w:t>
      </w:r>
      <w:r w:rsidRPr="00D26B7C">
        <w:rPr>
          <w:rFonts w:ascii="Times New Roman" w:eastAsia="Aptos" w:hAnsi="Times New Roman" w:cs="Times New Roman"/>
          <w:b/>
          <w:bCs/>
          <w:sz w:val="24"/>
          <w:szCs w:val="24"/>
        </w:rPr>
        <w:t>. Parand</w:t>
      </w:r>
      <w:r w:rsidR="003C6CA1" w:rsidRPr="00D26B7C">
        <w:rPr>
          <w:rFonts w:ascii="Times New Roman" w:eastAsia="Aptos" w:hAnsi="Times New Roman" w:cs="Times New Roman"/>
          <w:b/>
          <w:bCs/>
          <w:sz w:val="24"/>
          <w:szCs w:val="24"/>
        </w:rPr>
        <w:t xml:space="preserve">usteabe vormi </w:t>
      </w:r>
      <w:r w:rsidR="00D26B7C" w:rsidRPr="00D26B7C">
        <w:rPr>
          <w:rFonts w:ascii="Times New Roman" w:eastAsia="Aptos" w:hAnsi="Times New Roman" w:cs="Times New Roman"/>
          <w:b/>
          <w:bCs/>
          <w:sz w:val="24"/>
          <w:szCs w:val="24"/>
        </w:rPr>
        <w:t>kasutamise tingimuste rikkumine</w:t>
      </w:r>
    </w:p>
    <w:p w14:paraId="0D8364E7" w14:textId="3DB05797" w:rsidR="00D26B7C" w:rsidRPr="00D26B7C" w:rsidRDefault="00D26B7C" w:rsidP="00D26B7C">
      <w:pPr>
        <w:spacing w:after="0" w:line="240" w:lineRule="auto"/>
        <w:jc w:val="both"/>
        <w:rPr>
          <w:rFonts w:ascii="Times New Roman" w:eastAsia="Aptos" w:hAnsi="Times New Roman" w:cs="Times New Roman"/>
          <w:sz w:val="24"/>
          <w:szCs w:val="24"/>
        </w:rPr>
      </w:pPr>
      <w:r w:rsidRPr="00D26B7C">
        <w:rPr>
          <w:rFonts w:ascii="Times New Roman" w:eastAsia="Aptos" w:hAnsi="Times New Roman" w:cs="Times New Roman"/>
          <w:sz w:val="24"/>
          <w:szCs w:val="24"/>
        </w:rPr>
        <w:t xml:space="preserve">(1) </w:t>
      </w:r>
      <w:r>
        <w:rPr>
          <w:rFonts w:ascii="Times New Roman" w:eastAsia="Aptos" w:hAnsi="Times New Roman" w:cs="Times New Roman"/>
          <w:sz w:val="24"/>
          <w:szCs w:val="24"/>
        </w:rPr>
        <w:t xml:space="preserve">Võlaõigusseaduse </w:t>
      </w:r>
      <w:r w:rsidR="00BF5C36">
        <w:rPr>
          <w:rFonts w:ascii="Times New Roman" w:eastAsia="Aptos" w:hAnsi="Times New Roman" w:cs="Times New Roman"/>
          <w:sz w:val="24"/>
          <w:szCs w:val="24"/>
        </w:rPr>
        <w:t xml:space="preserve">§ </w:t>
      </w:r>
      <w:r w:rsidR="00932F98" w:rsidRPr="00932F98">
        <w:rPr>
          <w:rFonts w:ascii="Times New Roman" w:eastAsia="Aptos" w:hAnsi="Times New Roman" w:cs="Times New Roman"/>
          <w:sz w:val="24"/>
          <w:szCs w:val="24"/>
        </w:rPr>
        <w:t>635</w:t>
      </w:r>
      <w:r w:rsidR="00932F98" w:rsidRPr="00932F98">
        <w:rPr>
          <w:rFonts w:ascii="Times New Roman" w:eastAsia="Aptos" w:hAnsi="Times New Roman" w:cs="Times New Roman"/>
          <w:sz w:val="24"/>
          <w:szCs w:val="24"/>
          <w:vertAlign w:val="superscript"/>
        </w:rPr>
        <w:t>3</w:t>
      </w:r>
      <w:r w:rsidRPr="00D26B7C">
        <w:rPr>
          <w:rFonts w:ascii="Times New Roman" w:eastAsia="Aptos" w:hAnsi="Times New Roman" w:cs="Times New Roman"/>
          <w:sz w:val="24"/>
          <w:szCs w:val="24"/>
        </w:rPr>
        <w:t xml:space="preserve"> </w:t>
      </w:r>
      <w:r w:rsidR="000375BF">
        <w:rPr>
          <w:rFonts w:ascii="Times New Roman" w:eastAsia="Aptos" w:hAnsi="Times New Roman" w:cs="Times New Roman"/>
          <w:sz w:val="24"/>
          <w:szCs w:val="24"/>
        </w:rPr>
        <w:t xml:space="preserve">lõigetes 1 ja 2 </w:t>
      </w:r>
      <w:r w:rsidRPr="00D26B7C">
        <w:rPr>
          <w:rFonts w:ascii="Times New Roman" w:eastAsia="Aptos" w:hAnsi="Times New Roman" w:cs="Times New Roman"/>
          <w:sz w:val="24"/>
          <w:szCs w:val="24"/>
        </w:rPr>
        <w:t xml:space="preserve">sätestatud </w:t>
      </w:r>
      <w:r w:rsidR="00CB0635">
        <w:rPr>
          <w:rFonts w:ascii="Times New Roman" w:eastAsia="Aptos" w:hAnsi="Times New Roman" w:cs="Times New Roman"/>
          <w:sz w:val="24"/>
          <w:szCs w:val="24"/>
        </w:rPr>
        <w:t xml:space="preserve">Euroopa parandusteabe vormi kasutamise tingimuste </w:t>
      </w:r>
      <w:r w:rsidRPr="00D26B7C">
        <w:rPr>
          <w:rFonts w:ascii="Times New Roman" w:eastAsia="Aptos" w:hAnsi="Times New Roman" w:cs="Times New Roman"/>
          <w:sz w:val="24"/>
          <w:szCs w:val="24"/>
        </w:rPr>
        <w:t>rikkumise eest –</w:t>
      </w:r>
    </w:p>
    <w:p w14:paraId="04C2BC7A" w14:textId="77777777" w:rsidR="00D26B7C" w:rsidRPr="00D26B7C" w:rsidRDefault="00D26B7C" w:rsidP="00D26B7C">
      <w:pPr>
        <w:spacing w:after="0" w:line="240" w:lineRule="auto"/>
        <w:jc w:val="both"/>
        <w:rPr>
          <w:rFonts w:ascii="Times New Roman" w:eastAsia="Aptos" w:hAnsi="Times New Roman" w:cs="Times New Roman"/>
          <w:sz w:val="24"/>
          <w:szCs w:val="24"/>
        </w:rPr>
      </w:pPr>
      <w:r w:rsidRPr="00D26B7C">
        <w:rPr>
          <w:rFonts w:ascii="Times New Roman" w:eastAsia="Aptos" w:hAnsi="Times New Roman" w:cs="Times New Roman"/>
          <w:sz w:val="24"/>
          <w:szCs w:val="24"/>
        </w:rPr>
        <w:t>karistatakse rahatrahviga kuni 300 trahviühikut.</w:t>
      </w:r>
    </w:p>
    <w:p w14:paraId="3DC53D88" w14:textId="77777777" w:rsidR="00D26B7C" w:rsidRPr="00D26B7C" w:rsidRDefault="00D26B7C" w:rsidP="00D26B7C">
      <w:pPr>
        <w:spacing w:after="0" w:line="240" w:lineRule="auto"/>
        <w:jc w:val="both"/>
        <w:rPr>
          <w:rFonts w:ascii="Times New Roman" w:eastAsia="Aptos" w:hAnsi="Times New Roman" w:cs="Times New Roman"/>
          <w:sz w:val="24"/>
          <w:szCs w:val="24"/>
        </w:rPr>
      </w:pPr>
      <w:r w:rsidRPr="00D26B7C">
        <w:rPr>
          <w:rFonts w:ascii="Times New Roman" w:eastAsia="Aptos" w:hAnsi="Times New Roman" w:cs="Times New Roman"/>
          <w:sz w:val="24"/>
          <w:szCs w:val="24"/>
        </w:rPr>
        <w:t>(2) Sama teo eest, kui selle on toime pannud juriidiline isik, –</w:t>
      </w:r>
    </w:p>
    <w:p w14:paraId="092EFC49" w14:textId="413DDD27" w:rsidR="006C6E6D" w:rsidRPr="00721F72" w:rsidRDefault="00D26B7C" w:rsidP="00D26B7C">
      <w:pPr>
        <w:spacing w:after="0" w:line="240" w:lineRule="auto"/>
        <w:jc w:val="both"/>
        <w:rPr>
          <w:rFonts w:ascii="Times New Roman" w:eastAsia="Aptos" w:hAnsi="Times New Roman" w:cs="Times New Roman"/>
          <w:sz w:val="24"/>
          <w:szCs w:val="24"/>
        </w:rPr>
      </w:pPr>
      <w:r w:rsidRPr="00D26B7C">
        <w:rPr>
          <w:rFonts w:ascii="Times New Roman" w:eastAsia="Aptos" w:hAnsi="Times New Roman" w:cs="Times New Roman"/>
          <w:sz w:val="24"/>
          <w:szCs w:val="24"/>
        </w:rPr>
        <w:t>karistatakse rahatrahviga kuni 400 000 eurot</w:t>
      </w:r>
      <w:r w:rsidR="00584E7F">
        <w:rPr>
          <w:rFonts w:ascii="Times New Roman" w:eastAsia="Aptos" w:hAnsi="Times New Roman" w:cs="Times New Roman"/>
          <w:sz w:val="24"/>
          <w:szCs w:val="24"/>
        </w:rPr>
        <w:t>.“;</w:t>
      </w:r>
    </w:p>
    <w:p w14:paraId="38A25BB6" w14:textId="77777777" w:rsidR="007C00BA" w:rsidRPr="007C00BA" w:rsidRDefault="007C00BA" w:rsidP="007C00BA">
      <w:pPr>
        <w:spacing w:after="0" w:line="240" w:lineRule="auto"/>
        <w:rPr>
          <w:rFonts w:ascii="Times New Roman" w:eastAsia="Aptos" w:hAnsi="Times New Roman" w:cs="Times New Roman"/>
          <w:sz w:val="24"/>
          <w:szCs w:val="24"/>
        </w:rPr>
      </w:pPr>
    </w:p>
    <w:p w14:paraId="2B5C8D6E" w14:textId="60FF12D8" w:rsidR="000F37D0" w:rsidRPr="00705A88" w:rsidRDefault="1025C4E3" w:rsidP="005D26D2">
      <w:pPr>
        <w:tabs>
          <w:tab w:val="left" w:pos="6521"/>
        </w:tabs>
        <w:spacing w:after="0" w:line="240" w:lineRule="auto"/>
        <w:jc w:val="both"/>
        <w:rPr>
          <w:rFonts w:ascii="Times New Roman" w:hAnsi="Times New Roman" w:cs="Times New Roman"/>
          <w:sz w:val="24"/>
          <w:szCs w:val="24"/>
        </w:rPr>
      </w:pPr>
      <w:r w:rsidRPr="04F2E7E1">
        <w:rPr>
          <w:rFonts w:ascii="Times New Roman" w:hAnsi="Times New Roman" w:cs="Times New Roman"/>
          <w:b/>
          <w:bCs/>
          <w:color w:val="202020"/>
          <w:sz w:val="24"/>
          <w:szCs w:val="24"/>
          <w:lang w:eastAsia="et-EE"/>
        </w:rPr>
        <w:t>5</w:t>
      </w:r>
      <w:r w:rsidR="005D26D2" w:rsidRPr="04F2E7E1">
        <w:rPr>
          <w:rFonts w:ascii="Times New Roman" w:hAnsi="Times New Roman" w:cs="Times New Roman"/>
          <w:b/>
          <w:bCs/>
          <w:color w:val="202020"/>
          <w:sz w:val="24"/>
          <w:szCs w:val="24"/>
          <w:lang w:eastAsia="et-EE"/>
        </w:rPr>
        <w:t>)</w:t>
      </w:r>
      <w:r w:rsidR="005D26D2" w:rsidRPr="04F2E7E1">
        <w:rPr>
          <w:rFonts w:ascii="Times New Roman" w:hAnsi="Times New Roman" w:cs="Times New Roman"/>
          <w:sz w:val="24"/>
          <w:szCs w:val="24"/>
        </w:rPr>
        <w:t xml:space="preserve"> </w:t>
      </w:r>
      <w:r w:rsidR="00F7084A" w:rsidRPr="04F2E7E1">
        <w:rPr>
          <w:rFonts w:ascii="Times New Roman" w:hAnsi="Times New Roman" w:cs="Times New Roman"/>
          <w:sz w:val="24"/>
          <w:szCs w:val="24"/>
        </w:rPr>
        <w:t>paragrahvi 75</w:t>
      </w:r>
      <w:r w:rsidR="00B74E9F" w:rsidRPr="04F2E7E1">
        <w:rPr>
          <w:rFonts w:ascii="Times New Roman" w:hAnsi="Times New Roman" w:cs="Times New Roman"/>
          <w:sz w:val="24"/>
          <w:szCs w:val="24"/>
        </w:rPr>
        <w:t xml:space="preserve"> lõikes 3 asendatakse arv </w:t>
      </w:r>
      <w:r w:rsidR="00AE5698" w:rsidRPr="04F2E7E1">
        <w:rPr>
          <w:rFonts w:ascii="Times New Roman" w:hAnsi="Times New Roman" w:cs="Times New Roman"/>
          <w:sz w:val="24"/>
          <w:szCs w:val="24"/>
        </w:rPr>
        <w:t>„</w:t>
      </w:r>
      <w:r w:rsidR="003A0117" w:rsidRPr="04F2E7E1">
        <w:rPr>
          <w:rFonts w:ascii="Times New Roman" w:hAnsi="Times New Roman" w:cs="Times New Roman"/>
          <w:sz w:val="24"/>
          <w:szCs w:val="24"/>
        </w:rPr>
        <w:t>74</w:t>
      </w:r>
      <w:r w:rsidR="00705A88" w:rsidRPr="04F2E7E1">
        <w:rPr>
          <w:rFonts w:ascii="Times New Roman" w:hAnsi="Times New Roman" w:cs="Times New Roman"/>
          <w:sz w:val="24"/>
          <w:szCs w:val="24"/>
          <w:vertAlign w:val="superscript"/>
        </w:rPr>
        <w:t>3</w:t>
      </w:r>
      <w:r w:rsidR="00AE5698" w:rsidRPr="04F2E7E1">
        <w:rPr>
          <w:rFonts w:ascii="Times New Roman" w:hAnsi="Times New Roman" w:cs="Times New Roman"/>
          <w:sz w:val="24"/>
          <w:szCs w:val="24"/>
        </w:rPr>
        <w:t>“</w:t>
      </w:r>
      <w:r w:rsidR="00705A88" w:rsidRPr="04F2E7E1">
        <w:rPr>
          <w:rFonts w:ascii="Times New Roman" w:hAnsi="Times New Roman" w:cs="Times New Roman"/>
          <w:sz w:val="24"/>
          <w:szCs w:val="24"/>
        </w:rPr>
        <w:t xml:space="preserve"> arvuga </w:t>
      </w:r>
      <w:r w:rsidR="00AE5698" w:rsidRPr="04F2E7E1">
        <w:rPr>
          <w:rFonts w:ascii="Times New Roman" w:hAnsi="Times New Roman" w:cs="Times New Roman"/>
          <w:sz w:val="24"/>
          <w:szCs w:val="24"/>
        </w:rPr>
        <w:t>„</w:t>
      </w:r>
      <w:r w:rsidR="005B6F16" w:rsidRPr="04F2E7E1">
        <w:rPr>
          <w:rFonts w:ascii="Times New Roman" w:hAnsi="Times New Roman" w:cs="Times New Roman"/>
          <w:sz w:val="24"/>
          <w:szCs w:val="24"/>
        </w:rPr>
        <w:t>74</w:t>
      </w:r>
      <w:r w:rsidR="002D347F">
        <w:rPr>
          <w:rFonts w:ascii="Times New Roman" w:hAnsi="Times New Roman" w:cs="Times New Roman"/>
          <w:sz w:val="24"/>
          <w:szCs w:val="24"/>
          <w:vertAlign w:val="superscript"/>
        </w:rPr>
        <w:t>5</w:t>
      </w:r>
      <w:r w:rsidR="00AE5698" w:rsidRPr="04F2E7E1">
        <w:rPr>
          <w:rFonts w:ascii="Times New Roman" w:hAnsi="Times New Roman" w:cs="Times New Roman"/>
          <w:sz w:val="24"/>
          <w:szCs w:val="24"/>
        </w:rPr>
        <w:t>“;</w:t>
      </w:r>
    </w:p>
    <w:p w14:paraId="7C360527" w14:textId="77777777" w:rsidR="000F37D0" w:rsidRDefault="000F37D0" w:rsidP="005D26D2">
      <w:pPr>
        <w:tabs>
          <w:tab w:val="left" w:pos="6521"/>
        </w:tabs>
        <w:spacing w:after="0" w:line="240" w:lineRule="auto"/>
        <w:jc w:val="both"/>
        <w:rPr>
          <w:rFonts w:ascii="Times New Roman" w:hAnsi="Times New Roman" w:cs="Times New Roman"/>
          <w:sz w:val="24"/>
          <w:szCs w:val="24"/>
        </w:rPr>
      </w:pPr>
    </w:p>
    <w:p w14:paraId="36F328A6" w14:textId="3482D5CA" w:rsidR="005D26D2" w:rsidRPr="005368CA" w:rsidRDefault="0D1F28B7" w:rsidP="2D25597A">
      <w:pPr>
        <w:tabs>
          <w:tab w:val="left" w:pos="6521"/>
        </w:tabs>
        <w:spacing w:after="0" w:line="240" w:lineRule="auto"/>
        <w:jc w:val="both"/>
        <w:rPr>
          <w:rFonts w:ascii="Times New Roman" w:hAnsi="Times New Roman" w:cs="Times New Roman"/>
          <w:b/>
          <w:bCs/>
          <w:color w:val="202020"/>
          <w:sz w:val="24"/>
          <w:szCs w:val="24"/>
          <w:lang w:eastAsia="et-EE"/>
        </w:rPr>
      </w:pPr>
      <w:r w:rsidRPr="04F2E7E1">
        <w:rPr>
          <w:rFonts w:ascii="Times New Roman" w:hAnsi="Times New Roman" w:cs="Times New Roman"/>
          <w:b/>
          <w:bCs/>
          <w:sz w:val="24"/>
          <w:szCs w:val="24"/>
        </w:rPr>
        <w:t>6</w:t>
      </w:r>
      <w:r w:rsidR="000F37D0" w:rsidRPr="04F2E7E1">
        <w:rPr>
          <w:rFonts w:ascii="Times New Roman" w:hAnsi="Times New Roman" w:cs="Times New Roman"/>
          <w:b/>
          <w:bCs/>
          <w:sz w:val="24"/>
          <w:szCs w:val="24"/>
        </w:rPr>
        <w:t>)</w:t>
      </w:r>
      <w:r w:rsidR="000F37D0" w:rsidRPr="04F2E7E1">
        <w:rPr>
          <w:rFonts w:ascii="Times New Roman" w:hAnsi="Times New Roman" w:cs="Times New Roman"/>
          <w:sz w:val="24"/>
          <w:szCs w:val="24"/>
        </w:rPr>
        <w:t xml:space="preserve"> </w:t>
      </w:r>
      <w:r w:rsidR="005D26D2" w:rsidRPr="04F2E7E1">
        <w:rPr>
          <w:rFonts w:ascii="Times New Roman" w:hAnsi="Times New Roman" w:cs="Times New Roman"/>
          <w:sz w:val="24"/>
          <w:szCs w:val="24"/>
        </w:rPr>
        <w:t>seaduse normitehnilist märkust täiendatakse tekstiosaga „Euroopa Parlamendi ja nõukogu direktiiv (EL) 2024/1799 kaupade parandamist edendavate ühiste normide kohta ning millega muudetakse määrust (EL) 2017/2394 ning direktiive (EL) 2019/771 ja (EL) 2020/1828 (ELT L, 202</w:t>
      </w:r>
      <w:r w:rsidR="00FA7E13" w:rsidRPr="04F2E7E1">
        <w:rPr>
          <w:rFonts w:ascii="Times New Roman" w:hAnsi="Times New Roman" w:cs="Times New Roman"/>
          <w:sz w:val="24"/>
          <w:szCs w:val="24"/>
        </w:rPr>
        <w:t>4</w:t>
      </w:r>
      <w:r w:rsidR="005D26D2" w:rsidRPr="04F2E7E1">
        <w:rPr>
          <w:rFonts w:ascii="Times New Roman" w:hAnsi="Times New Roman" w:cs="Times New Roman"/>
          <w:sz w:val="24"/>
          <w:szCs w:val="24"/>
        </w:rPr>
        <w:t>/</w:t>
      </w:r>
      <w:r w:rsidR="00260D43" w:rsidRPr="04F2E7E1">
        <w:rPr>
          <w:rFonts w:ascii="Times New Roman" w:hAnsi="Times New Roman" w:cs="Times New Roman"/>
          <w:sz w:val="24"/>
          <w:szCs w:val="24"/>
        </w:rPr>
        <w:t>1799</w:t>
      </w:r>
      <w:r w:rsidR="005D26D2" w:rsidRPr="04F2E7E1">
        <w:rPr>
          <w:rFonts w:ascii="Times New Roman" w:hAnsi="Times New Roman" w:cs="Times New Roman"/>
          <w:sz w:val="24"/>
          <w:szCs w:val="24"/>
        </w:rPr>
        <w:t xml:space="preserve">, </w:t>
      </w:r>
      <w:r w:rsidR="00A4315C" w:rsidRPr="04F2E7E1">
        <w:rPr>
          <w:rFonts w:ascii="Times New Roman" w:hAnsi="Times New Roman" w:cs="Times New Roman"/>
          <w:sz w:val="24"/>
          <w:szCs w:val="24"/>
        </w:rPr>
        <w:t>10</w:t>
      </w:r>
      <w:r w:rsidR="005D26D2" w:rsidRPr="04F2E7E1">
        <w:rPr>
          <w:rFonts w:ascii="Times New Roman" w:hAnsi="Times New Roman" w:cs="Times New Roman"/>
          <w:sz w:val="24"/>
          <w:szCs w:val="24"/>
        </w:rPr>
        <w:t>.</w:t>
      </w:r>
      <w:r w:rsidR="00A4315C" w:rsidRPr="04F2E7E1">
        <w:rPr>
          <w:rFonts w:ascii="Times New Roman" w:hAnsi="Times New Roman" w:cs="Times New Roman"/>
          <w:sz w:val="24"/>
          <w:szCs w:val="24"/>
        </w:rPr>
        <w:t>07</w:t>
      </w:r>
      <w:r w:rsidR="005D26D2" w:rsidRPr="04F2E7E1">
        <w:rPr>
          <w:rFonts w:ascii="Times New Roman" w:hAnsi="Times New Roman" w:cs="Times New Roman"/>
          <w:sz w:val="24"/>
          <w:szCs w:val="24"/>
        </w:rPr>
        <w:t>.202</w:t>
      </w:r>
      <w:r w:rsidR="00CD3E8E" w:rsidRPr="04F2E7E1">
        <w:rPr>
          <w:rFonts w:ascii="Times New Roman" w:hAnsi="Times New Roman" w:cs="Times New Roman"/>
          <w:sz w:val="24"/>
          <w:szCs w:val="24"/>
        </w:rPr>
        <w:t>4</w:t>
      </w:r>
      <w:r w:rsidR="005D26D2" w:rsidRPr="04F2E7E1">
        <w:rPr>
          <w:rFonts w:ascii="Times New Roman" w:hAnsi="Times New Roman" w:cs="Times New Roman"/>
          <w:sz w:val="24"/>
          <w:szCs w:val="24"/>
        </w:rPr>
        <w:t>)“</w:t>
      </w:r>
      <w:r w:rsidR="005D26D2" w:rsidRPr="04F2E7E1">
        <w:rPr>
          <w:rStyle w:val="cf01"/>
          <w:rFonts w:ascii="Times New Roman" w:hAnsi="Times New Roman" w:cs="Times New Roman"/>
          <w:sz w:val="24"/>
          <w:szCs w:val="24"/>
        </w:rPr>
        <w:t>.</w:t>
      </w:r>
    </w:p>
    <w:p w14:paraId="14174780" w14:textId="77777777" w:rsidR="00D73C55" w:rsidRDefault="00D73C55" w:rsidP="00AC00A6">
      <w:pPr>
        <w:spacing w:after="0" w:line="240" w:lineRule="auto"/>
        <w:jc w:val="both"/>
        <w:rPr>
          <w:rFonts w:ascii="Times New Roman" w:eastAsia="Times New Roman" w:hAnsi="Times New Roman" w:cs="Times New Roman"/>
          <w:sz w:val="24"/>
          <w:szCs w:val="24"/>
          <w:lang w:eastAsia="et-EE"/>
        </w:rPr>
      </w:pPr>
    </w:p>
    <w:p w14:paraId="5F02908D" w14:textId="3BADC75F" w:rsidR="00A3400C" w:rsidRDefault="00AE662D" w:rsidP="00AE662D">
      <w:pPr>
        <w:spacing w:after="0" w:line="240" w:lineRule="auto"/>
        <w:jc w:val="both"/>
        <w:rPr>
          <w:rFonts w:ascii="Times New Roman" w:eastAsia="Aptos" w:hAnsi="Times New Roman" w:cs="Times New Roman"/>
          <w:b/>
          <w:bCs/>
          <w:kern w:val="2"/>
          <w:sz w:val="24"/>
          <w:szCs w:val="24"/>
          <w14:ligatures w14:val="standardContextual"/>
        </w:rPr>
      </w:pPr>
      <w:r w:rsidRPr="00960EC0">
        <w:rPr>
          <w:rFonts w:ascii="Times New Roman" w:eastAsia="Aptos" w:hAnsi="Times New Roman" w:cs="Times New Roman"/>
          <w:b/>
          <w:bCs/>
          <w:sz w:val="24"/>
          <w:szCs w:val="24"/>
          <w14:ligatures w14:val="standardContextual"/>
        </w:rPr>
        <w:t xml:space="preserve">§ </w:t>
      </w:r>
      <w:r w:rsidR="000D6DE7" w:rsidRPr="00960EC0">
        <w:rPr>
          <w:rFonts w:ascii="Times New Roman" w:eastAsia="Aptos" w:hAnsi="Times New Roman" w:cs="Times New Roman"/>
          <w:b/>
          <w:bCs/>
          <w:sz w:val="24"/>
          <w:szCs w:val="24"/>
          <w14:ligatures w14:val="standardContextual"/>
        </w:rPr>
        <w:t>3</w:t>
      </w:r>
      <w:r w:rsidRPr="00960EC0">
        <w:rPr>
          <w:rFonts w:ascii="Times New Roman" w:eastAsia="Aptos" w:hAnsi="Times New Roman" w:cs="Times New Roman"/>
          <w:b/>
          <w:bCs/>
          <w:sz w:val="24"/>
          <w:szCs w:val="24"/>
          <w14:ligatures w14:val="standardContextual"/>
        </w:rPr>
        <w:t>.</w:t>
      </w:r>
      <w:r w:rsidRPr="00AE662D">
        <w:rPr>
          <w:rFonts w:ascii="Times New Roman" w:eastAsia="Aptos" w:hAnsi="Times New Roman" w:cs="Times New Roman"/>
          <w:b/>
          <w:bCs/>
          <w:sz w:val="24"/>
          <w:szCs w:val="24"/>
          <w14:ligatures w14:val="standardContextual"/>
        </w:rPr>
        <w:t xml:space="preserve"> </w:t>
      </w:r>
      <w:r w:rsidRPr="00AE662D">
        <w:rPr>
          <w:rFonts w:ascii="Times New Roman" w:eastAsia="Aptos" w:hAnsi="Times New Roman" w:cs="Times New Roman"/>
          <w:b/>
          <w:bCs/>
          <w:kern w:val="2"/>
          <w:sz w:val="24"/>
          <w:szCs w:val="24"/>
          <w14:ligatures w14:val="standardContextual"/>
        </w:rPr>
        <w:t xml:space="preserve">Võlaõigusseaduse, tsiviilseadustiku üldosa seaduse ja rahvusvahelise eraõiguse seaduse rakendamise </w:t>
      </w:r>
      <w:r w:rsidR="00A3400C">
        <w:rPr>
          <w:rFonts w:ascii="Times New Roman" w:eastAsia="Aptos" w:hAnsi="Times New Roman" w:cs="Times New Roman"/>
          <w:b/>
          <w:bCs/>
          <w:kern w:val="2"/>
          <w:sz w:val="24"/>
          <w:szCs w:val="24"/>
          <w14:ligatures w14:val="standardContextual"/>
        </w:rPr>
        <w:t>seaduse täiendamine</w:t>
      </w:r>
    </w:p>
    <w:p w14:paraId="12311D73" w14:textId="77777777" w:rsidR="00A3400C" w:rsidRDefault="00A3400C" w:rsidP="00AE662D">
      <w:pPr>
        <w:spacing w:after="0" w:line="240" w:lineRule="auto"/>
        <w:jc w:val="both"/>
        <w:rPr>
          <w:rFonts w:ascii="Times New Roman" w:eastAsia="Aptos" w:hAnsi="Times New Roman" w:cs="Times New Roman"/>
          <w:b/>
          <w:bCs/>
          <w:kern w:val="2"/>
          <w:sz w:val="24"/>
          <w:szCs w:val="24"/>
          <w14:ligatures w14:val="standardContextual"/>
        </w:rPr>
      </w:pPr>
    </w:p>
    <w:p w14:paraId="2EA1F6F5" w14:textId="71ABA515" w:rsidR="00AE662D" w:rsidRPr="00EC299E" w:rsidRDefault="00A3400C" w:rsidP="00AE662D">
      <w:pPr>
        <w:spacing w:after="0" w:line="240" w:lineRule="auto"/>
        <w:jc w:val="both"/>
        <w:rPr>
          <w:rFonts w:ascii="Times New Roman" w:eastAsia="Aptos" w:hAnsi="Times New Roman" w:cs="Times New Roman"/>
          <w:kern w:val="2"/>
          <w:sz w:val="24"/>
          <w:szCs w:val="24"/>
          <w14:ligatures w14:val="standardContextual"/>
        </w:rPr>
      </w:pPr>
      <w:r w:rsidRPr="00EC299E">
        <w:rPr>
          <w:rFonts w:ascii="Times New Roman" w:eastAsia="Aptos" w:hAnsi="Times New Roman" w:cs="Times New Roman"/>
          <w:kern w:val="2"/>
          <w:sz w:val="24"/>
          <w:szCs w:val="24"/>
          <w14:ligatures w14:val="standardContextual"/>
        </w:rPr>
        <w:t xml:space="preserve">Võlaõigusseaduse, tsiviilseadustiku üldosa seaduse ja rahvusvahelise eraõiguse seaduse rakendamise </w:t>
      </w:r>
      <w:r w:rsidR="00AE662D" w:rsidRPr="00EC299E">
        <w:rPr>
          <w:rFonts w:ascii="Times New Roman" w:eastAsia="Aptos" w:hAnsi="Times New Roman" w:cs="Times New Roman"/>
          <w:kern w:val="2"/>
          <w:sz w:val="24"/>
          <w:szCs w:val="24"/>
          <w14:ligatures w14:val="standardContextual"/>
        </w:rPr>
        <w:t>seadus</w:t>
      </w:r>
      <w:r w:rsidR="00944987" w:rsidRPr="00EC299E">
        <w:rPr>
          <w:rFonts w:ascii="Times New Roman" w:eastAsia="Aptos" w:hAnsi="Times New Roman" w:cs="Times New Roman"/>
          <w:kern w:val="2"/>
          <w:sz w:val="24"/>
          <w:szCs w:val="24"/>
          <w14:ligatures w14:val="standardContextual"/>
        </w:rPr>
        <w:t>t</w:t>
      </w:r>
      <w:r w:rsidR="00AE662D" w:rsidRPr="00EC299E">
        <w:rPr>
          <w:rFonts w:ascii="Times New Roman" w:eastAsia="Aptos" w:hAnsi="Times New Roman" w:cs="Times New Roman"/>
          <w:kern w:val="2"/>
          <w:sz w:val="24"/>
          <w:szCs w:val="24"/>
          <w14:ligatures w14:val="standardContextual"/>
        </w:rPr>
        <w:t xml:space="preserve"> täiendatakse §-ga 14</w:t>
      </w:r>
      <w:r w:rsidR="00AE662D" w:rsidRPr="00EC299E">
        <w:rPr>
          <w:rFonts w:ascii="Times New Roman" w:eastAsia="Aptos" w:hAnsi="Times New Roman" w:cs="Times New Roman"/>
          <w:kern w:val="2"/>
          <w:sz w:val="24"/>
          <w:szCs w:val="24"/>
          <w:vertAlign w:val="superscript"/>
          <w14:ligatures w14:val="standardContextual"/>
        </w:rPr>
        <w:t>1</w:t>
      </w:r>
      <w:r w:rsidR="00AE662D" w:rsidRPr="00EC299E">
        <w:rPr>
          <w:rFonts w:ascii="Times New Roman" w:eastAsia="Aptos" w:hAnsi="Times New Roman" w:cs="Times New Roman"/>
          <w:kern w:val="2"/>
          <w:sz w:val="24"/>
          <w:szCs w:val="24"/>
          <w14:ligatures w14:val="standardContextual"/>
        </w:rPr>
        <w:t xml:space="preserve"> järgmises sõnastuses:</w:t>
      </w:r>
    </w:p>
    <w:p w14:paraId="168BD5AB" w14:textId="77777777" w:rsidR="00AE662D" w:rsidRPr="00AE662D" w:rsidRDefault="00AE662D" w:rsidP="00AE662D">
      <w:pPr>
        <w:spacing w:after="0" w:line="240" w:lineRule="auto"/>
        <w:jc w:val="both"/>
        <w:rPr>
          <w:rFonts w:ascii="Times New Roman" w:eastAsia="Aptos" w:hAnsi="Times New Roman" w:cs="Times New Roman"/>
          <w:b/>
          <w:bCs/>
          <w:kern w:val="2"/>
          <w:sz w:val="24"/>
          <w:szCs w:val="24"/>
          <w14:ligatures w14:val="standardContextual"/>
        </w:rPr>
      </w:pPr>
    </w:p>
    <w:p w14:paraId="0D90D199" w14:textId="77777777" w:rsidR="00AE662D" w:rsidRPr="00AE662D" w:rsidRDefault="00AE662D" w:rsidP="00AE662D">
      <w:pPr>
        <w:spacing w:after="0" w:line="240" w:lineRule="auto"/>
        <w:jc w:val="both"/>
        <w:rPr>
          <w:rFonts w:ascii="Times New Roman" w:eastAsia="Aptos" w:hAnsi="Times New Roman" w:cs="Times New Roman"/>
          <w:b/>
          <w:bCs/>
          <w:kern w:val="2"/>
          <w:sz w:val="24"/>
          <w:szCs w:val="24"/>
          <w14:ligatures w14:val="standardContextual"/>
        </w:rPr>
      </w:pPr>
      <w:r w:rsidRPr="00EC299E">
        <w:rPr>
          <w:rFonts w:ascii="Times New Roman" w:eastAsia="Aptos" w:hAnsi="Times New Roman" w:cs="Times New Roman"/>
          <w:kern w:val="2"/>
          <w:sz w:val="24"/>
          <w:szCs w:val="24"/>
          <w14:ligatures w14:val="standardContextual"/>
        </w:rPr>
        <w:t>„</w:t>
      </w:r>
      <w:r w:rsidRPr="00AE662D">
        <w:rPr>
          <w:rFonts w:ascii="Times New Roman" w:eastAsia="Aptos" w:hAnsi="Times New Roman" w:cs="Times New Roman"/>
          <w:b/>
          <w:bCs/>
          <w:kern w:val="2"/>
          <w:sz w:val="24"/>
          <w:szCs w:val="24"/>
          <w14:ligatures w14:val="standardContextual"/>
        </w:rPr>
        <w:t>§ 14</w:t>
      </w:r>
      <w:r w:rsidRPr="00AE662D">
        <w:rPr>
          <w:rFonts w:ascii="Times New Roman" w:eastAsia="Aptos" w:hAnsi="Times New Roman" w:cs="Times New Roman"/>
          <w:b/>
          <w:bCs/>
          <w:kern w:val="2"/>
          <w:sz w:val="24"/>
          <w:szCs w:val="24"/>
          <w:vertAlign w:val="superscript"/>
          <w14:ligatures w14:val="standardContextual"/>
        </w:rPr>
        <w:t>1</w:t>
      </w:r>
      <w:r w:rsidRPr="00AE662D">
        <w:rPr>
          <w:rFonts w:ascii="Times New Roman" w:eastAsia="Aptos" w:hAnsi="Times New Roman" w:cs="Times New Roman"/>
          <w:b/>
          <w:bCs/>
          <w:kern w:val="2"/>
          <w:sz w:val="24"/>
          <w:szCs w:val="24"/>
          <w14:ligatures w14:val="standardContextual"/>
        </w:rPr>
        <w:t xml:space="preserve">. Müügilepingu sätete erisused </w:t>
      </w:r>
    </w:p>
    <w:p w14:paraId="07C59135" w14:textId="180C4198" w:rsidR="00AE662D" w:rsidRPr="00AE662D" w:rsidRDefault="00AE662D" w:rsidP="00AE662D">
      <w:pPr>
        <w:spacing w:after="0" w:line="240" w:lineRule="auto"/>
        <w:jc w:val="both"/>
        <w:rPr>
          <w:rFonts w:ascii="Times New Roman" w:eastAsia="Aptos" w:hAnsi="Times New Roman" w:cs="Times New Roman"/>
          <w:kern w:val="2"/>
          <w:sz w:val="24"/>
          <w:szCs w:val="24"/>
          <w14:ligatures w14:val="standardContextual"/>
        </w:rPr>
      </w:pPr>
      <w:r w:rsidRPr="00AE662D">
        <w:rPr>
          <w:rFonts w:ascii="Times New Roman" w:eastAsia="Aptos" w:hAnsi="Times New Roman" w:cs="Times New Roman"/>
          <w:kern w:val="2"/>
          <w:sz w:val="24"/>
          <w:szCs w:val="24"/>
          <w14:ligatures w14:val="standardContextual"/>
        </w:rPr>
        <w:t xml:space="preserve">Enne võlaõigusseaduse ja tarbijakaitseseaduse muutmise seaduse </w:t>
      </w:r>
      <w:r w:rsidR="00B618F4">
        <w:rPr>
          <w:rFonts w:ascii="Times New Roman" w:eastAsia="Aptos" w:hAnsi="Times New Roman" w:cs="Times New Roman"/>
          <w:kern w:val="2"/>
          <w:sz w:val="24"/>
          <w:szCs w:val="24"/>
          <w14:ligatures w14:val="standardContextual"/>
        </w:rPr>
        <w:t xml:space="preserve">(parandamisõigus) </w:t>
      </w:r>
      <w:r w:rsidRPr="00AE662D">
        <w:rPr>
          <w:rFonts w:ascii="Times New Roman" w:eastAsia="Aptos" w:hAnsi="Times New Roman" w:cs="Times New Roman"/>
          <w:kern w:val="2"/>
          <w:sz w:val="24"/>
          <w:szCs w:val="24"/>
          <w14:ligatures w14:val="standardContextual"/>
        </w:rPr>
        <w:t>jõustumist sõlmitud müügilepingutele kohaldatakse</w:t>
      </w:r>
      <w:r w:rsidR="007761DD">
        <w:rPr>
          <w:rFonts w:ascii="Times New Roman" w:eastAsia="Aptos" w:hAnsi="Times New Roman" w:cs="Times New Roman"/>
          <w:kern w:val="2"/>
          <w:sz w:val="24"/>
          <w:szCs w:val="24"/>
          <w14:ligatures w14:val="standardContextual"/>
        </w:rPr>
        <w:t xml:space="preserve"> võlaõigusseaduse</w:t>
      </w:r>
      <w:r w:rsidRPr="00AE662D">
        <w:rPr>
          <w:rFonts w:ascii="Times New Roman" w:eastAsia="Aptos" w:hAnsi="Times New Roman" w:cs="Times New Roman"/>
          <w:kern w:val="2"/>
          <w:sz w:val="24"/>
          <w:szCs w:val="24"/>
          <w14:ligatures w14:val="standardContextual"/>
        </w:rPr>
        <w:t xml:space="preserve"> </w:t>
      </w:r>
      <w:r w:rsidR="007761DD">
        <w:rPr>
          <w:rFonts w:ascii="Times New Roman" w:eastAsia="Aptos" w:hAnsi="Times New Roman" w:cs="Times New Roman"/>
          <w:kern w:val="2"/>
          <w:sz w:val="24"/>
          <w:szCs w:val="24"/>
          <w14:ligatures w14:val="standardContextual"/>
        </w:rPr>
        <w:t xml:space="preserve">tarbijalemüügi </w:t>
      </w:r>
      <w:r w:rsidRPr="00AE662D">
        <w:rPr>
          <w:rFonts w:ascii="Times New Roman" w:eastAsia="Aptos" w:hAnsi="Times New Roman" w:cs="Times New Roman"/>
          <w:kern w:val="2"/>
          <w:sz w:val="24"/>
          <w:szCs w:val="24"/>
          <w14:ligatures w14:val="standardContextual"/>
        </w:rPr>
        <w:t>sätteid kuni selle seaduse jõustumiseni kehtinud redaktsioonis.“.</w:t>
      </w:r>
    </w:p>
    <w:p w14:paraId="19063104" w14:textId="77777777" w:rsidR="00AE662D" w:rsidRPr="00AE662D" w:rsidRDefault="00AE662D" w:rsidP="005D1DAA">
      <w:pPr>
        <w:spacing w:after="0" w:line="240" w:lineRule="auto"/>
        <w:jc w:val="both"/>
        <w:rPr>
          <w:rFonts w:ascii="Times New Roman" w:hAnsi="Times New Roman" w:cs="Times New Roman"/>
          <w:color w:val="202020"/>
          <w:sz w:val="24"/>
          <w:szCs w:val="24"/>
          <w:lang w:eastAsia="et-EE"/>
        </w:rPr>
      </w:pPr>
    </w:p>
    <w:p w14:paraId="230A6BEB" w14:textId="46605920" w:rsidR="42E65FFF" w:rsidRPr="0065740F" w:rsidRDefault="42E65FFF" w:rsidP="42E65FFF">
      <w:pPr>
        <w:spacing w:after="0" w:line="240" w:lineRule="auto"/>
        <w:jc w:val="both"/>
        <w:rPr>
          <w:rFonts w:ascii="Times New Roman" w:eastAsia="Times New Roman" w:hAnsi="Times New Roman" w:cs="Times New Roman"/>
          <w:sz w:val="24"/>
          <w:szCs w:val="24"/>
          <w:lang w:eastAsia="et-EE"/>
        </w:rPr>
      </w:pPr>
    </w:p>
    <w:p w14:paraId="5676B347" w14:textId="77777777" w:rsidR="00297C34" w:rsidRPr="0065740F" w:rsidRDefault="00297C34" w:rsidP="42E65FFF">
      <w:pPr>
        <w:spacing w:after="0" w:line="240" w:lineRule="auto"/>
        <w:jc w:val="both"/>
        <w:rPr>
          <w:rFonts w:ascii="Times New Roman" w:hAnsi="Times New Roman" w:cs="Times New Roman"/>
          <w:sz w:val="24"/>
          <w:szCs w:val="24"/>
        </w:rPr>
      </w:pPr>
    </w:p>
    <w:p w14:paraId="22C87C8B" w14:textId="77777777" w:rsidR="00297C34" w:rsidRPr="000802A7" w:rsidRDefault="00297C34" w:rsidP="00297C34">
      <w:pPr>
        <w:spacing w:after="0" w:line="240" w:lineRule="auto"/>
        <w:jc w:val="both"/>
        <w:rPr>
          <w:rFonts w:ascii="Times New Roman" w:eastAsia="Times New Roman" w:hAnsi="Times New Roman" w:cs="Times New Roman"/>
          <w:bCs/>
          <w:sz w:val="24"/>
          <w:szCs w:val="24"/>
          <w:lang w:eastAsia="et-EE"/>
        </w:rPr>
      </w:pPr>
      <w:r w:rsidRPr="000802A7">
        <w:rPr>
          <w:rFonts w:ascii="Times New Roman" w:eastAsia="Times New Roman" w:hAnsi="Times New Roman" w:cs="Times New Roman"/>
          <w:bCs/>
          <w:sz w:val="24"/>
          <w:szCs w:val="24"/>
          <w:lang w:eastAsia="et-EE"/>
        </w:rPr>
        <w:t>Lauri Hussar</w:t>
      </w:r>
    </w:p>
    <w:p w14:paraId="005E9A7F" w14:textId="77777777" w:rsidR="00297C34" w:rsidRPr="000802A7" w:rsidRDefault="00297C34" w:rsidP="00297C34">
      <w:pPr>
        <w:spacing w:after="0" w:line="240" w:lineRule="auto"/>
        <w:jc w:val="both"/>
        <w:rPr>
          <w:rFonts w:ascii="Times New Roman" w:eastAsia="Times New Roman" w:hAnsi="Times New Roman" w:cs="Times New Roman"/>
          <w:bCs/>
          <w:sz w:val="24"/>
          <w:szCs w:val="24"/>
          <w:lang w:eastAsia="et-EE"/>
        </w:rPr>
      </w:pPr>
      <w:r w:rsidRPr="000802A7">
        <w:rPr>
          <w:rFonts w:ascii="Times New Roman" w:eastAsia="Times New Roman" w:hAnsi="Times New Roman" w:cs="Times New Roman"/>
          <w:bCs/>
          <w:sz w:val="24"/>
          <w:szCs w:val="24"/>
          <w:lang w:eastAsia="et-EE"/>
        </w:rPr>
        <w:t>Riigikogu esimees</w:t>
      </w:r>
    </w:p>
    <w:p w14:paraId="48599DE1" w14:textId="77777777" w:rsidR="00297C34" w:rsidRPr="000802A7" w:rsidRDefault="00297C34" w:rsidP="00297C34">
      <w:pPr>
        <w:spacing w:after="0" w:line="240" w:lineRule="auto"/>
        <w:jc w:val="both"/>
        <w:rPr>
          <w:rFonts w:ascii="Times New Roman" w:eastAsia="Times New Roman" w:hAnsi="Times New Roman" w:cs="Times New Roman"/>
          <w:bCs/>
          <w:sz w:val="24"/>
          <w:szCs w:val="24"/>
          <w:lang w:eastAsia="et-EE"/>
        </w:rPr>
      </w:pPr>
    </w:p>
    <w:p w14:paraId="310A8CDE" w14:textId="08A7CF00" w:rsidR="00297C34" w:rsidRPr="000802A7" w:rsidRDefault="00297C34" w:rsidP="42E65FFF">
      <w:pPr>
        <w:pBdr>
          <w:bottom w:val="single" w:sz="12" w:space="1" w:color="000000"/>
        </w:pBdr>
        <w:spacing w:after="0" w:line="240" w:lineRule="auto"/>
        <w:jc w:val="both"/>
        <w:rPr>
          <w:rFonts w:ascii="Times New Roman" w:eastAsia="Times New Roman" w:hAnsi="Times New Roman" w:cs="Times New Roman"/>
          <w:sz w:val="24"/>
          <w:szCs w:val="24"/>
          <w:lang w:eastAsia="et-EE"/>
        </w:rPr>
      </w:pPr>
      <w:r w:rsidRPr="42E65FFF">
        <w:rPr>
          <w:rFonts w:ascii="Times New Roman" w:eastAsia="Times New Roman" w:hAnsi="Times New Roman" w:cs="Times New Roman"/>
          <w:sz w:val="24"/>
          <w:szCs w:val="24"/>
          <w:lang w:eastAsia="et-EE"/>
        </w:rPr>
        <w:t>Tallinn, ......................202</w:t>
      </w:r>
      <w:r w:rsidR="003C06F3">
        <w:rPr>
          <w:rFonts w:ascii="Times New Roman" w:eastAsia="Times New Roman" w:hAnsi="Times New Roman" w:cs="Times New Roman"/>
          <w:sz w:val="24"/>
          <w:szCs w:val="24"/>
          <w:lang w:eastAsia="et-EE"/>
        </w:rPr>
        <w:t>6</w:t>
      </w:r>
    </w:p>
    <w:p w14:paraId="74B5CA7C" w14:textId="66FDBBD5" w:rsidR="00297C34" w:rsidRPr="000802A7" w:rsidRDefault="00297C34" w:rsidP="42E65FFF">
      <w:pPr>
        <w:pBdr>
          <w:bottom w:val="single" w:sz="12" w:space="1" w:color="000000"/>
        </w:pBdr>
        <w:spacing w:after="0" w:line="240" w:lineRule="auto"/>
        <w:jc w:val="both"/>
        <w:rPr>
          <w:rFonts w:ascii="Times New Roman" w:eastAsia="Times New Roman" w:hAnsi="Times New Roman" w:cs="Times New Roman"/>
          <w:sz w:val="24"/>
          <w:szCs w:val="24"/>
          <w:lang w:eastAsia="et-EE"/>
        </w:rPr>
      </w:pPr>
    </w:p>
    <w:p w14:paraId="11856442" w14:textId="7360F6CA" w:rsidR="00297C34" w:rsidRPr="000802A7" w:rsidRDefault="00297C34" w:rsidP="42E65FFF">
      <w:pPr>
        <w:spacing w:after="0" w:line="240" w:lineRule="auto"/>
        <w:jc w:val="both"/>
        <w:rPr>
          <w:rFonts w:ascii="Times New Roman" w:eastAsia="Times New Roman" w:hAnsi="Times New Roman" w:cs="Times New Roman"/>
          <w:sz w:val="24"/>
          <w:szCs w:val="24"/>
          <w:lang w:eastAsia="et-EE"/>
        </w:rPr>
      </w:pPr>
      <w:r w:rsidRPr="42E65FFF">
        <w:rPr>
          <w:rFonts w:ascii="Times New Roman" w:eastAsia="Times New Roman" w:hAnsi="Times New Roman" w:cs="Times New Roman"/>
          <w:sz w:val="24"/>
          <w:szCs w:val="24"/>
          <w:lang w:eastAsia="et-EE"/>
        </w:rPr>
        <w:t>Algatab Vabariigi Valitsus ............................202</w:t>
      </w:r>
      <w:r w:rsidR="003C06F3">
        <w:rPr>
          <w:rFonts w:ascii="Times New Roman" w:eastAsia="Times New Roman" w:hAnsi="Times New Roman" w:cs="Times New Roman"/>
          <w:sz w:val="24"/>
          <w:szCs w:val="24"/>
          <w:lang w:eastAsia="et-EE"/>
        </w:rPr>
        <w:t>6</w:t>
      </w:r>
    </w:p>
    <w:p w14:paraId="5A9877EB" w14:textId="5365E4C3" w:rsidR="42E65FFF" w:rsidRDefault="42E65FFF" w:rsidP="42E65FFF">
      <w:pPr>
        <w:spacing w:after="0" w:line="240" w:lineRule="auto"/>
        <w:jc w:val="both"/>
        <w:rPr>
          <w:rFonts w:ascii="Times New Roman" w:eastAsia="Times New Roman" w:hAnsi="Times New Roman" w:cs="Times New Roman"/>
          <w:sz w:val="24"/>
          <w:szCs w:val="24"/>
          <w:lang w:eastAsia="et-EE"/>
        </w:rPr>
      </w:pPr>
    </w:p>
    <w:p w14:paraId="4563F68B" w14:textId="77777777" w:rsidR="00297C34" w:rsidRPr="000802A7" w:rsidRDefault="00297C34" w:rsidP="00297C34">
      <w:pPr>
        <w:spacing w:after="0" w:line="240" w:lineRule="auto"/>
        <w:jc w:val="both"/>
        <w:rPr>
          <w:rFonts w:ascii="Times New Roman" w:eastAsia="Times New Roman" w:hAnsi="Times New Roman" w:cs="Times New Roman"/>
          <w:bCs/>
          <w:sz w:val="24"/>
          <w:szCs w:val="24"/>
          <w:lang w:eastAsia="et-EE"/>
        </w:rPr>
      </w:pPr>
      <w:r w:rsidRPr="000802A7">
        <w:rPr>
          <w:rFonts w:ascii="Times New Roman" w:eastAsia="Times New Roman" w:hAnsi="Times New Roman" w:cs="Times New Roman"/>
          <w:bCs/>
          <w:sz w:val="24"/>
          <w:szCs w:val="24"/>
          <w:lang w:eastAsia="et-EE"/>
        </w:rPr>
        <w:t>(allkirjastatud digitaalselt)</w:t>
      </w:r>
    </w:p>
    <w:p w14:paraId="26F5FFAD" w14:textId="77777777" w:rsidR="00297C34" w:rsidRPr="00B74750" w:rsidRDefault="00297C34" w:rsidP="00297C34">
      <w:pPr>
        <w:spacing w:after="0" w:line="240" w:lineRule="auto"/>
        <w:jc w:val="both"/>
        <w:rPr>
          <w:rFonts w:ascii="Times New Roman" w:eastAsia="Times New Roman" w:hAnsi="Times New Roman" w:cs="Times New Roman"/>
          <w:b/>
          <w:sz w:val="24"/>
          <w:szCs w:val="24"/>
          <w:lang w:eastAsia="et-EE"/>
        </w:rPr>
      </w:pPr>
    </w:p>
    <w:p w14:paraId="6FBF4908" w14:textId="77777777" w:rsidR="00297C34" w:rsidRPr="00AE2ACE" w:rsidRDefault="00297C34" w:rsidP="005D1DAA">
      <w:pPr>
        <w:spacing w:after="0" w:line="240" w:lineRule="auto"/>
        <w:jc w:val="both"/>
        <w:rPr>
          <w:rFonts w:ascii="Times New Roman" w:eastAsia="Times New Roman" w:hAnsi="Times New Roman" w:cs="Times New Roman"/>
          <w:sz w:val="24"/>
          <w:szCs w:val="24"/>
          <w:lang w:eastAsia="et-EE"/>
        </w:rPr>
      </w:pPr>
    </w:p>
    <w:sectPr w:rsidR="00297C34" w:rsidRPr="00AE2ACE" w:rsidSect="00AA253A">
      <w:footerReference w:type="default" r:id="rId10"/>
      <w:pgSz w:w="11906" w:h="16838"/>
      <w:pgMar w:top="1134" w:right="1134"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3EFF95" w14:textId="77777777" w:rsidR="002A715B" w:rsidRDefault="002A715B" w:rsidP="006645E1">
      <w:pPr>
        <w:spacing w:after="0" w:line="240" w:lineRule="auto"/>
      </w:pPr>
      <w:r>
        <w:separator/>
      </w:r>
    </w:p>
  </w:endnote>
  <w:endnote w:type="continuationSeparator" w:id="0">
    <w:p w14:paraId="2C2B9D86" w14:textId="77777777" w:rsidR="002A715B" w:rsidRDefault="002A715B" w:rsidP="006645E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EUAlbertina">
    <w:altName w:val="Times New Roman"/>
    <w:panose1 w:val="00000000000000000000"/>
    <w:charset w:val="00"/>
    <w:family w:val="swiss"/>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imes New Roman" w:hAnsi="Times New Roman" w:cs="Times New Roman"/>
        <w:sz w:val="24"/>
        <w:szCs w:val="24"/>
      </w:rPr>
      <w:id w:val="-1356643786"/>
      <w:docPartObj>
        <w:docPartGallery w:val="Page Numbers (Bottom of Page)"/>
        <w:docPartUnique/>
      </w:docPartObj>
    </w:sdtPr>
    <w:sdtEndPr/>
    <w:sdtContent>
      <w:p w14:paraId="519D1EAE" w14:textId="0D82375A" w:rsidR="00D302D7" w:rsidRPr="006A3BC9" w:rsidRDefault="00D302D7">
        <w:pPr>
          <w:pStyle w:val="Jalus"/>
          <w:jc w:val="center"/>
          <w:rPr>
            <w:rFonts w:ascii="Times New Roman" w:hAnsi="Times New Roman" w:cs="Times New Roman"/>
            <w:sz w:val="24"/>
            <w:szCs w:val="24"/>
          </w:rPr>
        </w:pPr>
        <w:r w:rsidRPr="006A3BC9">
          <w:rPr>
            <w:rFonts w:ascii="Times New Roman" w:hAnsi="Times New Roman" w:cs="Times New Roman"/>
            <w:sz w:val="24"/>
            <w:szCs w:val="24"/>
          </w:rPr>
          <w:fldChar w:fldCharType="begin"/>
        </w:r>
        <w:r w:rsidRPr="006A3BC9">
          <w:rPr>
            <w:rFonts w:ascii="Times New Roman" w:hAnsi="Times New Roman" w:cs="Times New Roman"/>
            <w:sz w:val="24"/>
            <w:szCs w:val="24"/>
          </w:rPr>
          <w:instrText>PAGE   \* MERGEFORMAT</w:instrText>
        </w:r>
        <w:r w:rsidRPr="006A3BC9">
          <w:rPr>
            <w:rFonts w:ascii="Times New Roman" w:hAnsi="Times New Roman" w:cs="Times New Roman"/>
            <w:sz w:val="24"/>
            <w:szCs w:val="24"/>
          </w:rPr>
          <w:fldChar w:fldCharType="separate"/>
        </w:r>
        <w:r w:rsidRPr="006A3BC9">
          <w:rPr>
            <w:rFonts w:ascii="Times New Roman" w:hAnsi="Times New Roman" w:cs="Times New Roman"/>
            <w:sz w:val="24"/>
            <w:szCs w:val="24"/>
          </w:rPr>
          <w:t>2</w:t>
        </w:r>
        <w:r w:rsidRPr="006A3BC9">
          <w:rPr>
            <w:rFonts w:ascii="Times New Roman" w:hAnsi="Times New Roman" w:cs="Times New Roman"/>
            <w:sz w:val="24"/>
            <w:szCs w:val="24"/>
          </w:rPr>
          <w:fldChar w:fldCharType="end"/>
        </w:r>
      </w:p>
    </w:sdtContent>
  </w:sdt>
  <w:p w14:paraId="52C486E1" w14:textId="77777777" w:rsidR="006645E1" w:rsidRPr="006A3BC9" w:rsidRDefault="006645E1">
    <w:pPr>
      <w:pStyle w:val="Jalus"/>
      <w:rPr>
        <w:rFonts w:ascii="Times New Roman" w:hAnsi="Times New Roman" w:cs="Times New Roman"/>
        <w:sz w:val="24"/>
        <w:szCs w:val="2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22B5AA7" w14:textId="77777777" w:rsidR="002A715B" w:rsidRDefault="002A715B" w:rsidP="006645E1">
      <w:pPr>
        <w:spacing w:after="0" w:line="240" w:lineRule="auto"/>
      </w:pPr>
      <w:r>
        <w:separator/>
      </w:r>
    </w:p>
  </w:footnote>
  <w:footnote w:type="continuationSeparator" w:id="0">
    <w:p w14:paraId="7CD319A1" w14:textId="77777777" w:rsidR="002A715B" w:rsidRDefault="002A715B" w:rsidP="006645E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36B7905"/>
    <w:multiLevelType w:val="hybridMultilevel"/>
    <w:tmpl w:val="10004EA8"/>
    <w:lvl w:ilvl="0" w:tplc="04250011">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 w15:restartNumberingAfterBreak="0">
    <w:nsid w:val="46B1292F"/>
    <w:multiLevelType w:val="hybridMultilevel"/>
    <w:tmpl w:val="C56A2DB4"/>
    <w:lvl w:ilvl="0" w:tplc="04250011">
      <w:start w:val="1"/>
      <w:numFmt w:val="decimal"/>
      <w:lvlText w:val="%1)"/>
      <w:lvlJc w:val="left"/>
      <w:pPr>
        <w:ind w:left="720" w:hanging="360"/>
      </w:pPr>
      <w:rPr>
        <w:rFonts w:hint="default"/>
        <w:color w:val="auto"/>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2" w15:restartNumberingAfterBreak="0">
    <w:nsid w:val="493B25DA"/>
    <w:multiLevelType w:val="hybridMultilevel"/>
    <w:tmpl w:val="C56A121C"/>
    <w:lvl w:ilvl="0" w:tplc="42BED092">
      <w:start w:val="1"/>
      <w:numFmt w:val="decimal"/>
      <w:lvlText w:val="(%1)"/>
      <w:lvlJc w:val="left"/>
      <w:pPr>
        <w:ind w:left="360" w:hanging="360"/>
      </w:pPr>
      <w:rPr>
        <w:rFonts w:ascii="Times New Roman" w:eastAsiaTheme="minorEastAsia" w:hAnsi="Times New Roman" w:cs="Times New Roman" w:hint="default"/>
      </w:rPr>
    </w:lvl>
    <w:lvl w:ilvl="1" w:tplc="04250019" w:tentative="1">
      <w:start w:val="1"/>
      <w:numFmt w:val="lowerLetter"/>
      <w:lvlText w:val="%2."/>
      <w:lvlJc w:val="left"/>
      <w:pPr>
        <w:ind w:left="1080" w:hanging="360"/>
      </w:pPr>
    </w:lvl>
    <w:lvl w:ilvl="2" w:tplc="0425001B" w:tentative="1">
      <w:start w:val="1"/>
      <w:numFmt w:val="lowerRoman"/>
      <w:lvlText w:val="%3."/>
      <w:lvlJc w:val="right"/>
      <w:pPr>
        <w:ind w:left="1800" w:hanging="180"/>
      </w:pPr>
    </w:lvl>
    <w:lvl w:ilvl="3" w:tplc="0425000F" w:tentative="1">
      <w:start w:val="1"/>
      <w:numFmt w:val="decimal"/>
      <w:lvlText w:val="%4."/>
      <w:lvlJc w:val="left"/>
      <w:pPr>
        <w:ind w:left="2520" w:hanging="360"/>
      </w:pPr>
    </w:lvl>
    <w:lvl w:ilvl="4" w:tplc="04250019" w:tentative="1">
      <w:start w:val="1"/>
      <w:numFmt w:val="lowerLetter"/>
      <w:lvlText w:val="%5."/>
      <w:lvlJc w:val="left"/>
      <w:pPr>
        <w:ind w:left="3240" w:hanging="360"/>
      </w:pPr>
    </w:lvl>
    <w:lvl w:ilvl="5" w:tplc="0425001B" w:tentative="1">
      <w:start w:val="1"/>
      <w:numFmt w:val="lowerRoman"/>
      <w:lvlText w:val="%6."/>
      <w:lvlJc w:val="right"/>
      <w:pPr>
        <w:ind w:left="3960" w:hanging="180"/>
      </w:pPr>
    </w:lvl>
    <w:lvl w:ilvl="6" w:tplc="0425000F" w:tentative="1">
      <w:start w:val="1"/>
      <w:numFmt w:val="decimal"/>
      <w:lvlText w:val="%7."/>
      <w:lvlJc w:val="left"/>
      <w:pPr>
        <w:ind w:left="4680" w:hanging="360"/>
      </w:pPr>
    </w:lvl>
    <w:lvl w:ilvl="7" w:tplc="04250019" w:tentative="1">
      <w:start w:val="1"/>
      <w:numFmt w:val="lowerLetter"/>
      <w:lvlText w:val="%8."/>
      <w:lvlJc w:val="left"/>
      <w:pPr>
        <w:ind w:left="5400" w:hanging="360"/>
      </w:pPr>
    </w:lvl>
    <w:lvl w:ilvl="8" w:tplc="0425001B" w:tentative="1">
      <w:start w:val="1"/>
      <w:numFmt w:val="lowerRoman"/>
      <w:lvlText w:val="%9."/>
      <w:lvlJc w:val="right"/>
      <w:pPr>
        <w:ind w:left="6120" w:hanging="180"/>
      </w:pPr>
    </w:lvl>
  </w:abstractNum>
  <w:abstractNum w:abstractNumId="3" w15:restartNumberingAfterBreak="0">
    <w:nsid w:val="49BC6D7B"/>
    <w:multiLevelType w:val="hybridMultilevel"/>
    <w:tmpl w:val="F2681CAA"/>
    <w:lvl w:ilvl="0" w:tplc="8BD29858">
      <w:start w:val="1"/>
      <w:numFmt w:val="decimal"/>
      <w:lvlText w:val="(%1)"/>
      <w:lvlJc w:val="left"/>
      <w:pPr>
        <w:ind w:left="480" w:hanging="360"/>
      </w:pPr>
      <w:rPr>
        <w:rFonts w:hint="default"/>
      </w:rPr>
    </w:lvl>
    <w:lvl w:ilvl="1" w:tplc="04250019" w:tentative="1">
      <w:start w:val="1"/>
      <w:numFmt w:val="lowerLetter"/>
      <w:lvlText w:val="%2."/>
      <w:lvlJc w:val="left"/>
      <w:pPr>
        <w:ind w:left="1200" w:hanging="360"/>
      </w:pPr>
    </w:lvl>
    <w:lvl w:ilvl="2" w:tplc="0425001B" w:tentative="1">
      <w:start w:val="1"/>
      <w:numFmt w:val="lowerRoman"/>
      <w:lvlText w:val="%3."/>
      <w:lvlJc w:val="right"/>
      <w:pPr>
        <w:ind w:left="1920" w:hanging="180"/>
      </w:pPr>
    </w:lvl>
    <w:lvl w:ilvl="3" w:tplc="0425000F" w:tentative="1">
      <w:start w:val="1"/>
      <w:numFmt w:val="decimal"/>
      <w:lvlText w:val="%4."/>
      <w:lvlJc w:val="left"/>
      <w:pPr>
        <w:ind w:left="2640" w:hanging="360"/>
      </w:pPr>
    </w:lvl>
    <w:lvl w:ilvl="4" w:tplc="04250019" w:tentative="1">
      <w:start w:val="1"/>
      <w:numFmt w:val="lowerLetter"/>
      <w:lvlText w:val="%5."/>
      <w:lvlJc w:val="left"/>
      <w:pPr>
        <w:ind w:left="3360" w:hanging="360"/>
      </w:pPr>
    </w:lvl>
    <w:lvl w:ilvl="5" w:tplc="0425001B" w:tentative="1">
      <w:start w:val="1"/>
      <w:numFmt w:val="lowerRoman"/>
      <w:lvlText w:val="%6."/>
      <w:lvlJc w:val="right"/>
      <w:pPr>
        <w:ind w:left="4080" w:hanging="180"/>
      </w:pPr>
    </w:lvl>
    <w:lvl w:ilvl="6" w:tplc="0425000F" w:tentative="1">
      <w:start w:val="1"/>
      <w:numFmt w:val="decimal"/>
      <w:lvlText w:val="%7."/>
      <w:lvlJc w:val="left"/>
      <w:pPr>
        <w:ind w:left="4800" w:hanging="360"/>
      </w:pPr>
    </w:lvl>
    <w:lvl w:ilvl="7" w:tplc="04250019" w:tentative="1">
      <w:start w:val="1"/>
      <w:numFmt w:val="lowerLetter"/>
      <w:lvlText w:val="%8."/>
      <w:lvlJc w:val="left"/>
      <w:pPr>
        <w:ind w:left="5520" w:hanging="360"/>
      </w:pPr>
    </w:lvl>
    <w:lvl w:ilvl="8" w:tplc="0425001B" w:tentative="1">
      <w:start w:val="1"/>
      <w:numFmt w:val="lowerRoman"/>
      <w:lvlText w:val="%9."/>
      <w:lvlJc w:val="right"/>
      <w:pPr>
        <w:ind w:left="6240" w:hanging="180"/>
      </w:pPr>
    </w:lvl>
  </w:abstractNum>
  <w:abstractNum w:abstractNumId="4" w15:restartNumberingAfterBreak="0">
    <w:nsid w:val="542C6BF3"/>
    <w:multiLevelType w:val="hybridMultilevel"/>
    <w:tmpl w:val="83E2F7F4"/>
    <w:lvl w:ilvl="0" w:tplc="04250011">
      <w:start w:val="1"/>
      <w:numFmt w:val="decimal"/>
      <w:lvlText w:val="%1)"/>
      <w:lvlJc w:val="left"/>
      <w:pPr>
        <w:ind w:left="720" w:hanging="360"/>
      </w:pPr>
      <w:rPr>
        <w:rFonts w:ascii="Times New Roman" w:eastAsia="Times New Roman" w:hAnsi="Times New Roman" w:cs="Times New Roman"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5" w15:restartNumberingAfterBreak="0">
    <w:nsid w:val="624B22F8"/>
    <w:multiLevelType w:val="hybridMultilevel"/>
    <w:tmpl w:val="7310C9B2"/>
    <w:lvl w:ilvl="0" w:tplc="2B26BCB8">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6" w15:restartNumberingAfterBreak="0">
    <w:nsid w:val="66395BA3"/>
    <w:multiLevelType w:val="hybridMultilevel"/>
    <w:tmpl w:val="95F0BA2E"/>
    <w:lvl w:ilvl="0" w:tplc="E6FC0EAC">
      <w:start w:val="1"/>
      <w:numFmt w:val="decimal"/>
      <w:lvlText w:val="%1)"/>
      <w:lvlJc w:val="left"/>
      <w:pPr>
        <w:ind w:left="786" w:hanging="360"/>
      </w:pPr>
      <w:rPr>
        <w:rFonts w:hint="default"/>
        <w:b/>
        <w:vertAlign w:val="baseline"/>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7" w15:restartNumberingAfterBreak="0">
    <w:nsid w:val="7B3D2F00"/>
    <w:multiLevelType w:val="hybridMultilevel"/>
    <w:tmpl w:val="3D181376"/>
    <w:lvl w:ilvl="0" w:tplc="04250011">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8" w15:restartNumberingAfterBreak="0">
    <w:nsid w:val="7E54286B"/>
    <w:multiLevelType w:val="hybridMultilevel"/>
    <w:tmpl w:val="AD3C532A"/>
    <w:lvl w:ilvl="0" w:tplc="39D885F0">
      <w:start w:val="1"/>
      <w:numFmt w:val="decimal"/>
      <w:lvlText w:val="%1)"/>
      <w:lvlJc w:val="left"/>
      <w:pPr>
        <w:ind w:left="720" w:hanging="360"/>
      </w:pPr>
      <w:rPr>
        <w:rFonts w:asciiTheme="minorHAnsi" w:eastAsiaTheme="minorHAnsi" w:hAnsiTheme="minorHAnsi" w:cstheme="minorHAnsi" w:hint="default"/>
        <w:b/>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num w:numId="1" w16cid:durableId="344283147">
    <w:abstractNumId w:val="6"/>
  </w:num>
  <w:num w:numId="2" w16cid:durableId="710224833">
    <w:abstractNumId w:val="2"/>
  </w:num>
  <w:num w:numId="3" w16cid:durableId="778841804">
    <w:abstractNumId w:val="3"/>
  </w:num>
  <w:num w:numId="4" w16cid:durableId="1604801457">
    <w:abstractNumId w:val="4"/>
  </w:num>
  <w:num w:numId="5" w16cid:durableId="1705330179">
    <w:abstractNumId w:val="7"/>
  </w:num>
  <w:num w:numId="6" w16cid:durableId="2093702073">
    <w:abstractNumId w:val="8"/>
  </w:num>
  <w:num w:numId="7" w16cid:durableId="1377008724">
    <w:abstractNumId w:val="0"/>
  </w:num>
  <w:num w:numId="8" w16cid:durableId="1770808725">
    <w:abstractNumId w:val="1"/>
  </w:num>
  <w:num w:numId="9" w16cid:durableId="95849446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51D61"/>
    <w:rsid w:val="00001E66"/>
    <w:rsid w:val="00002848"/>
    <w:rsid w:val="00003577"/>
    <w:rsid w:val="00005746"/>
    <w:rsid w:val="000058D3"/>
    <w:rsid w:val="00010082"/>
    <w:rsid w:val="000127FB"/>
    <w:rsid w:val="000133E2"/>
    <w:rsid w:val="00013CFB"/>
    <w:rsid w:val="000147E6"/>
    <w:rsid w:val="00017F62"/>
    <w:rsid w:val="00020607"/>
    <w:rsid w:val="000221B8"/>
    <w:rsid w:val="00023D18"/>
    <w:rsid w:val="0002488B"/>
    <w:rsid w:val="00025838"/>
    <w:rsid w:val="000274CE"/>
    <w:rsid w:val="00030005"/>
    <w:rsid w:val="0003026E"/>
    <w:rsid w:val="0003036D"/>
    <w:rsid w:val="000330F3"/>
    <w:rsid w:val="00034D49"/>
    <w:rsid w:val="00034FD0"/>
    <w:rsid w:val="00036032"/>
    <w:rsid w:val="00036262"/>
    <w:rsid w:val="000375BF"/>
    <w:rsid w:val="00037F3F"/>
    <w:rsid w:val="000405C6"/>
    <w:rsid w:val="00040869"/>
    <w:rsid w:val="00040BFB"/>
    <w:rsid w:val="00042087"/>
    <w:rsid w:val="000423A6"/>
    <w:rsid w:val="00042748"/>
    <w:rsid w:val="0004358C"/>
    <w:rsid w:val="000439BA"/>
    <w:rsid w:val="00043D30"/>
    <w:rsid w:val="00044200"/>
    <w:rsid w:val="00046AAC"/>
    <w:rsid w:val="00050422"/>
    <w:rsid w:val="00050743"/>
    <w:rsid w:val="00052C5A"/>
    <w:rsid w:val="00052FEF"/>
    <w:rsid w:val="000534C1"/>
    <w:rsid w:val="000536CC"/>
    <w:rsid w:val="00053867"/>
    <w:rsid w:val="0005438B"/>
    <w:rsid w:val="00054FDB"/>
    <w:rsid w:val="000553A5"/>
    <w:rsid w:val="00056255"/>
    <w:rsid w:val="00057077"/>
    <w:rsid w:val="00057101"/>
    <w:rsid w:val="000571EC"/>
    <w:rsid w:val="00060890"/>
    <w:rsid w:val="00061558"/>
    <w:rsid w:val="0006173E"/>
    <w:rsid w:val="000633BC"/>
    <w:rsid w:val="00063BB7"/>
    <w:rsid w:val="00063D07"/>
    <w:rsid w:val="00064E28"/>
    <w:rsid w:val="00066583"/>
    <w:rsid w:val="000673FF"/>
    <w:rsid w:val="000676A3"/>
    <w:rsid w:val="00067C48"/>
    <w:rsid w:val="00067E2F"/>
    <w:rsid w:val="00070356"/>
    <w:rsid w:val="00070542"/>
    <w:rsid w:val="000706AE"/>
    <w:rsid w:val="00070984"/>
    <w:rsid w:val="0007309E"/>
    <w:rsid w:val="00073133"/>
    <w:rsid w:val="00074531"/>
    <w:rsid w:val="00075118"/>
    <w:rsid w:val="0007559D"/>
    <w:rsid w:val="00075BD7"/>
    <w:rsid w:val="0007603D"/>
    <w:rsid w:val="000761CA"/>
    <w:rsid w:val="00076268"/>
    <w:rsid w:val="00076496"/>
    <w:rsid w:val="0007694E"/>
    <w:rsid w:val="000807F4"/>
    <w:rsid w:val="00081408"/>
    <w:rsid w:val="00081C69"/>
    <w:rsid w:val="000821F6"/>
    <w:rsid w:val="00082540"/>
    <w:rsid w:val="000825C5"/>
    <w:rsid w:val="00083055"/>
    <w:rsid w:val="00085CA5"/>
    <w:rsid w:val="000871C1"/>
    <w:rsid w:val="0009337D"/>
    <w:rsid w:val="00094743"/>
    <w:rsid w:val="00095DA3"/>
    <w:rsid w:val="000A03BD"/>
    <w:rsid w:val="000A05F6"/>
    <w:rsid w:val="000A35BB"/>
    <w:rsid w:val="000A3C88"/>
    <w:rsid w:val="000A4412"/>
    <w:rsid w:val="000A4C17"/>
    <w:rsid w:val="000A4EDA"/>
    <w:rsid w:val="000A6BD3"/>
    <w:rsid w:val="000A76AF"/>
    <w:rsid w:val="000B15AA"/>
    <w:rsid w:val="000B1F28"/>
    <w:rsid w:val="000B3CD2"/>
    <w:rsid w:val="000B4929"/>
    <w:rsid w:val="000B5BDF"/>
    <w:rsid w:val="000B5F40"/>
    <w:rsid w:val="000B79F1"/>
    <w:rsid w:val="000C00F8"/>
    <w:rsid w:val="000C1471"/>
    <w:rsid w:val="000C1502"/>
    <w:rsid w:val="000C2474"/>
    <w:rsid w:val="000C25A8"/>
    <w:rsid w:val="000C2EA1"/>
    <w:rsid w:val="000C3592"/>
    <w:rsid w:val="000C4273"/>
    <w:rsid w:val="000C4599"/>
    <w:rsid w:val="000C539E"/>
    <w:rsid w:val="000C53EE"/>
    <w:rsid w:val="000C5702"/>
    <w:rsid w:val="000C5F66"/>
    <w:rsid w:val="000C64F0"/>
    <w:rsid w:val="000C7C69"/>
    <w:rsid w:val="000C7F19"/>
    <w:rsid w:val="000D01D9"/>
    <w:rsid w:val="000D0710"/>
    <w:rsid w:val="000D0A52"/>
    <w:rsid w:val="000D1222"/>
    <w:rsid w:val="000D157E"/>
    <w:rsid w:val="000D1607"/>
    <w:rsid w:val="000D26DF"/>
    <w:rsid w:val="000D437F"/>
    <w:rsid w:val="000D463F"/>
    <w:rsid w:val="000D4EF1"/>
    <w:rsid w:val="000D604F"/>
    <w:rsid w:val="000D6DE7"/>
    <w:rsid w:val="000E121C"/>
    <w:rsid w:val="000E131C"/>
    <w:rsid w:val="000E140C"/>
    <w:rsid w:val="000E2C30"/>
    <w:rsid w:val="000E30F5"/>
    <w:rsid w:val="000E3689"/>
    <w:rsid w:val="000E3CDD"/>
    <w:rsid w:val="000E4603"/>
    <w:rsid w:val="000E49A5"/>
    <w:rsid w:val="000E52CF"/>
    <w:rsid w:val="000E710E"/>
    <w:rsid w:val="000E712C"/>
    <w:rsid w:val="000E71EE"/>
    <w:rsid w:val="000F0448"/>
    <w:rsid w:val="000F0AE9"/>
    <w:rsid w:val="000F1EA7"/>
    <w:rsid w:val="000F27F9"/>
    <w:rsid w:val="000F3792"/>
    <w:rsid w:val="000F37D0"/>
    <w:rsid w:val="000F4C52"/>
    <w:rsid w:val="000F51B4"/>
    <w:rsid w:val="000F545E"/>
    <w:rsid w:val="000F5800"/>
    <w:rsid w:val="000F5A61"/>
    <w:rsid w:val="000F60FA"/>
    <w:rsid w:val="000F66F1"/>
    <w:rsid w:val="000F74E7"/>
    <w:rsid w:val="000F7B42"/>
    <w:rsid w:val="000F7BEB"/>
    <w:rsid w:val="000F7F00"/>
    <w:rsid w:val="0010082C"/>
    <w:rsid w:val="001013BA"/>
    <w:rsid w:val="001019D0"/>
    <w:rsid w:val="00101FB3"/>
    <w:rsid w:val="001020AE"/>
    <w:rsid w:val="00102DA3"/>
    <w:rsid w:val="00104538"/>
    <w:rsid w:val="00105F5C"/>
    <w:rsid w:val="00106398"/>
    <w:rsid w:val="001072E0"/>
    <w:rsid w:val="00112D34"/>
    <w:rsid w:val="00114191"/>
    <w:rsid w:val="00114AD8"/>
    <w:rsid w:val="00115BB7"/>
    <w:rsid w:val="00116536"/>
    <w:rsid w:val="0011695A"/>
    <w:rsid w:val="00120DD5"/>
    <w:rsid w:val="001219B9"/>
    <w:rsid w:val="0012290B"/>
    <w:rsid w:val="00122C93"/>
    <w:rsid w:val="001232C0"/>
    <w:rsid w:val="00124D61"/>
    <w:rsid w:val="00125274"/>
    <w:rsid w:val="00125AC1"/>
    <w:rsid w:val="00125FDD"/>
    <w:rsid w:val="00126499"/>
    <w:rsid w:val="00126B16"/>
    <w:rsid w:val="0012761A"/>
    <w:rsid w:val="001279E9"/>
    <w:rsid w:val="00130392"/>
    <w:rsid w:val="00132CE9"/>
    <w:rsid w:val="00132EC5"/>
    <w:rsid w:val="001338CC"/>
    <w:rsid w:val="00135DC3"/>
    <w:rsid w:val="001362F9"/>
    <w:rsid w:val="00137AF7"/>
    <w:rsid w:val="00140121"/>
    <w:rsid w:val="00141E7B"/>
    <w:rsid w:val="00143194"/>
    <w:rsid w:val="00144EE7"/>
    <w:rsid w:val="0014579A"/>
    <w:rsid w:val="00145A2B"/>
    <w:rsid w:val="00145BF9"/>
    <w:rsid w:val="00146BAF"/>
    <w:rsid w:val="00146C2C"/>
    <w:rsid w:val="001503CB"/>
    <w:rsid w:val="0015074C"/>
    <w:rsid w:val="001509D9"/>
    <w:rsid w:val="00152C02"/>
    <w:rsid w:val="00152D5E"/>
    <w:rsid w:val="00152DE9"/>
    <w:rsid w:val="00153C44"/>
    <w:rsid w:val="001556E2"/>
    <w:rsid w:val="001557E2"/>
    <w:rsid w:val="0015630D"/>
    <w:rsid w:val="0016005C"/>
    <w:rsid w:val="00160F0D"/>
    <w:rsid w:val="001613CB"/>
    <w:rsid w:val="0016204D"/>
    <w:rsid w:val="0016388B"/>
    <w:rsid w:val="00164733"/>
    <w:rsid w:val="00164E95"/>
    <w:rsid w:val="00164F1B"/>
    <w:rsid w:val="00164FBF"/>
    <w:rsid w:val="00166A58"/>
    <w:rsid w:val="00167197"/>
    <w:rsid w:val="0017055A"/>
    <w:rsid w:val="00172BAD"/>
    <w:rsid w:val="001738C4"/>
    <w:rsid w:val="00173ABA"/>
    <w:rsid w:val="00176685"/>
    <w:rsid w:val="00177225"/>
    <w:rsid w:val="00177326"/>
    <w:rsid w:val="00177B34"/>
    <w:rsid w:val="0018162B"/>
    <w:rsid w:val="00181753"/>
    <w:rsid w:val="00182D89"/>
    <w:rsid w:val="00182F71"/>
    <w:rsid w:val="00183D3A"/>
    <w:rsid w:val="00185DCC"/>
    <w:rsid w:val="00186DCB"/>
    <w:rsid w:val="00186FC4"/>
    <w:rsid w:val="001874F2"/>
    <w:rsid w:val="001876E0"/>
    <w:rsid w:val="00191118"/>
    <w:rsid w:val="00191BAF"/>
    <w:rsid w:val="00191D51"/>
    <w:rsid w:val="00191F28"/>
    <w:rsid w:val="00194861"/>
    <w:rsid w:val="00196484"/>
    <w:rsid w:val="00196547"/>
    <w:rsid w:val="001967EA"/>
    <w:rsid w:val="00196938"/>
    <w:rsid w:val="00197D0E"/>
    <w:rsid w:val="001A2A73"/>
    <w:rsid w:val="001A2AF1"/>
    <w:rsid w:val="001A2F81"/>
    <w:rsid w:val="001A3D6F"/>
    <w:rsid w:val="001A624B"/>
    <w:rsid w:val="001A7110"/>
    <w:rsid w:val="001A7F47"/>
    <w:rsid w:val="001B0A00"/>
    <w:rsid w:val="001B19DC"/>
    <w:rsid w:val="001B295E"/>
    <w:rsid w:val="001B3B2C"/>
    <w:rsid w:val="001B4A04"/>
    <w:rsid w:val="001B4D20"/>
    <w:rsid w:val="001B583D"/>
    <w:rsid w:val="001B6B06"/>
    <w:rsid w:val="001B6BE8"/>
    <w:rsid w:val="001B6CA5"/>
    <w:rsid w:val="001C1A03"/>
    <w:rsid w:val="001C2C86"/>
    <w:rsid w:val="001C3320"/>
    <w:rsid w:val="001C351E"/>
    <w:rsid w:val="001C620A"/>
    <w:rsid w:val="001C693B"/>
    <w:rsid w:val="001C723B"/>
    <w:rsid w:val="001C76AC"/>
    <w:rsid w:val="001C794B"/>
    <w:rsid w:val="001D1838"/>
    <w:rsid w:val="001D2E4F"/>
    <w:rsid w:val="001D32E0"/>
    <w:rsid w:val="001D36FE"/>
    <w:rsid w:val="001D40F1"/>
    <w:rsid w:val="001D5AA1"/>
    <w:rsid w:val="001D767B"/>
    <w:rsid w:val="001D788A"/>
    <w:rsid w:val="001E06D2"/>
    <w:rsid w:val="001E1782"/>
    <w:rsid w:val="001E36F0"/>
    <w:rsid w:val="001E3787"/>
    <w:rsid w:val="001E5434"/>
    <w:rsid w:val="001E6176"/>
    <w:rsid w:val="001E6620"/>
    <w:rsid w:val="001E7F15"/>
    <w:rsid w:val="001F083C"/>
    <w:rsid w:val="001F0B14"/>
    <w:rsid w:val="001F0F04"/>
    <w:rsid w:val="001F111C"/>
    <w:rsid w:val="001F382C"/>
    <w:rsid w:val="001F3C0B"/>
    <w:rsid w:val="001F42CB"/>
    <w:rsid w:val="001F43E1"/>
    <w:rsid w:val="001F5A71"/>
    <w:rsid w:val="001F6B56"/>
    <w:rsid w:val="001F6CD3"/>
    <w:rsid w:val="00200DCB"/>
    <w:rsid w:val="0020156F"/>
    <w:rsid w:val="00203052"/>
    <w:rsid w:val="002051AF"/>
    <w:rsid w:val="00205351"/>
    <w:rsid w:val="00206213"/>
    <w:rsid w:val="00206E50"/>
    <w:rsid w:val="00207309"/>
    <w:rsid w:val="00210FA5"/>
    <w:rsid w:val="00210FEC"/>
    <w:rsid w:val="00211EFC"/>
    <w:rsid w:val="002128DB"/>
    <w:rsid w:val="0021509E"/>
    <w:rsid w:val="00215338"/>
    <w:rsid w:val="00216D88"/>
    <w:rsid w:val="002172C5"/>
    <w:rsid w:val="00217888"/>
    <w:rsid w:val="00217891"/>
    <w:rsid w:val="002178D2"/>
    <w:rsid w:val="00217D64"/>
    <w:rsid w:val="00223EB7"/>
    <w:rsid w:val="00224D5B"/>
    <w:rsid w:val="00225FDC"/>
    <w:rsid w:val="00231218"/>
    <w:rsid w:val="002312A7"/>
    <w:rsid w:val="002312A8"/>
    <w:rsid w:val="00231A34"/>
    <w:rsid w:val="0023235F"/>
    <w:rsid w:val="00233208"/>
    <w:rsid w:val="00233C50"/>
    <w:rsid w:val="002345D9"/>
    <w:rsid w:val="002346D4"/>
    <w:rsid w:val="00234BAE"/>
    <w:rsid w:val="00234C92"/>
    <w:rsid w:val="002354DC"/>
    <w:rsid w:val="00237E66"/>
    <w:rsid w:val="00240DAB"/>
    <w:rsid w:val="00242990"/>
    <w:rsid w:val="002429D2"/>
    <w:rsid w:val="00243226"/>
    <w:rsid w:val="00243E34"/>
    <w:rsid w:val="00245840"/>
    <w:rsid w:val="00246348"/>
    <w:rsid w:val="00246581"/>
    <w:rsid w:val="00246FFD"/>
    <w:rsid w:val="0025132F"/>
    <w:rsid w:val="00252047"/>
    <w:rsid w:val="0025213C"/>
    <w:rsid w:val="00252172"/>
    <w:rsid w:val="0025284D"/>
    <w:rsid w:val="00253242"/>
    <w:rsid w:val="002533ED"/>
    <w:rsid w:val="00253564"/>
    <w:rsid w:val="002539E5"/>
    <w:rsid w:val="00253BA7"/>
    <w:rsid w:val="0025420D"/>
    <w:rsid w:val="00260D43"/>
    <w:rsid w:val="00261141"/>
    <w:rsid w:val="00261760"/>
    <w:rsid w:val="002623A1"/>
    <w:rsid w:val="002639FE"/>
    <w:rsid w:val="00263DE5"/>
    <w:rsid w:val="002649B1"/>
    <w:rsid w:val="00264FF4"/>
    <w:rsid w:val="002655A8"/>
    <w:rsid w:val="002678D2"/>
    <w:rsid w:val="00267ACB"/>
    <w:rsid w:val="0027040F"/>
    <w:rsid w:val="002714ED"/>
    <w:rsid w:val="0027292A"/>
    <w:rsid w:val="0027361E"/>
    <w:rsid w:val="0027506F"/>
    <w:rsid w:val="00275A0E"/>
    <w:rsid w:val="00275A6C"/>
    <w:rsid w:val="00277589"/>
    <w:rsid w:val="002804B8"/>
    <w:rsid w:val="0028478D"/>
    <w:rsid w:val="00284D62"/>
    <w:rsid w:val="00285129"/>
    <w:rsid w:val="00285EB4"/>
    <w:rsid w:val="0028607E"/>
    <w:rsid w:val="00287B66"/>
    <w:rsid w:val="00291959"/>
    <w:rsid w:val="00291D86"/>
    <w:rsid w:val="002920B5"/>
    <w:rsid w:val="002925AF"/>
    <w:rsid w:val="0029293D"/>
    <w:rsid w:val="002934A0"/>
    <w:rsid w:val="00294EE9"/>
    <w:rsid w:val="00295B86"/>
    <w:rsid w:val="0029634F"/>
    <w:rsid w:val="00296705"/>
    <w:rsid w:val="00296EDE"/>
    <w:rsid w:val="00297C34"/>
    <w:rsid w:val="00297FE3"/>
    <w:rsid w:val="002A23E3"/>
    <w:rsid w:val="002A4671"/>
    <w:rsid w:val="002A48AC"/>
    <w:rsid w:val="002A4BBA"/>
    <w:rsid w:val="002A5AF8"/>
    <w:rsid w:val="002A5FA3"/>
    <w:rsid w:val="002A6813"/>
    <w:rsid w:val="002A6A29"/>
    <w:rsid w:val="002A715B"/>
    <w:rsid w:val="002A7B37"/>
    <w:rsid w:val="002B0F4F"/>
    <w:rsid w:val="002B115B"/>
    <w:rsid w:val="002B53F7"/>
    <w:rsid w:val="002B5AD8"/>
    <w:rsid w:val="002B6E0F"/>
    <w:rsid w:val="002C0126"/>
    <w:rsid w:val="002C0760"/>
    <w:rsid w:val="002C0AA7"/>
    <w:rsid w:val="002C1135"/>
    <w:rsid w:val="002C1319"/>
    <w:rsid w:val="002C1727"/>
    <w:rsid w:val="002C27EA"/>
    <w:rsid w:val="002C327B"/>
    <w:rsid w:val="002C5C04"/>
    <w:rsid w:val="002C5E19"/>
    <w:rsid w:val="002C6034"/>
    <w:rsid w:val="002C614C"/>
    <w:rsid w:val="002C7C0F"/>
    <w:rsid w:val="002D0983"/>
    <w:rsid w:val="002D0BD7"/>
    <w:rsid w:val="002D0E74"/>
    <w:rsid w:val="002D29C1"/>
    <w:rsid w:val="002D347F"/>
    <w:rsid w:val="002D3DBC"/>
    <w:rsid w:val="002D4A8E"/>
    <w:rsid w:val="002D5606"/>
    <w:rsid w:val="002D6BF9"/>
    <w:rsid w:val="002D71F8"/>
    <w:rsid w:val="002D7BB4"/>
    <w:rsid w:val="002D7ED5"/>
    <w:rsid w:val="002E24D7"/>
    <w:rsid w:val="002E28A6"/>
    <w:rsid w:val="002E41EE"/>
    <w:rsid w:val="002E4D6C"/>
    <w:rsid w:val="002E6506"/>
    <w:rsid w:val="002F041A"/>
    <w:rsid w:val="002F08BF"/>
    <w:rsid w:val="002F182C"/>
    <w:rsid w:val="002F1A1A"/>
    <w:rsid w:val="002F3DC1"/>
    <w:rsid w:val="002F63F0"/>
    <w:rsid w:val="002F6821"/>
    <w:rsid w:val="002F6AC8"/>
    <w:rsid w:val="002F76B5"/>
    <w:rsid w:val="002F7F0A"/>
    <w:rsid w:val="00300117"/>
    <w:rsid w:val="00300E23"/>
    <w:rsid w:val="00301C37"/>
    <w:rsid w:val="00302813"/>
    <w:rsid w:val="00302D79"/>
    <w:rsid w:val="003047D8"/>
    <w:rsid w:val="00306F58"/>
    <w:rsid w:val="00310B80"/>
    <w:rsid w:val="00311D5E"/>
    <w:rsid w:val="0031310C"/>
    <w:rsid w:val="00313C73"/>
    <w:rsid w:val="00316950"/>
    <w:rsid w:val="00317214"/>
    <w:rsid w:val="003175D0"/>
    <w:rsid w:val="00322545"/>
    <w:rsid w:val="00323D97"/>
    <w:rsid w:val="003241FC"/>
    <w:rsid w:val="00324DE9"/>
    <w:rsid w:val="003251D1"/>
    <w:rsid w:val="00326A52"/>
    <w:rsid w:val="00326DEB"/>
    <w:rsid w:val="00327713"/>
    <w:rsid w:val="003309B8"/>
    <w:rsid w:val="0033280F"/>
    <w:rsid w:val="00332CC6"/>
    <w:rsid w:val="00333353"/>
    <w:rsid w:val="0033463A"/>
    <w:rsid w:val="0033472D"/>
    <w:rsid w:val="00334841"/>
    <w:rsid w:val="003354BA"/>
    <w:rsid w:val="00335920"/>
    <w:rsid w:val="003369BD"/>
    <w:rsid w:val="0033707F"/>
    <w:rsid w:val="0034183E"/>
    <w:rsid w:val="003420F3"/>
    <w:rsid w:val="00343535"/>
    <w:rsid w:val="0034697E"/>
    <w:rsid w:val="00347695"/>
    <w:rsid w:val="00347E33"/>
    <w:rsid w:val="0035000F"/>
    <w:rsid w:val="003513D4"/>
    <w:rsid w:val="00351528"/>
    <w:rsid w:val="00351824"/>
    <w:rsid w:val="00352243"/>
    <w:rsid w:val="00352CB6"/>
    <w:rsid w:val="00353EF9"/>
    <w:rsid w:val="00361BFD"/>
    <w:rsid w:val="00364220"/>
    <w:rsid w:val="003645FB"/>
    <w:rsid w:val="003710A6"/>
    <w:rsid w:val="00371262"/>
    <w:rsid w:val="003730D2"/>
    <w:rsid w:val="003734E9"/>
    <w:rsid w:val="00374F0E"/>
    <w:rsid w:val="00375811"/>
    <w:rsid w:val="003766D4"/>
    <w:rsid w:val="00380155"/>
    <w:rsid w:val="003811D7"/>
    <w:rsid w:val="0038235D"/>
    <w:rsid w:val="0038273B"/>
    <w:rsid w:val="00383C8F"/>
    <w:rsid w:val="00383DD7"/>
    <w:rsid w:val="00385C93"/>
    <w:rsid w:val="00385F64"/>
    <w:rsid w:val="0038600D"/>
    <w:rsid w:val="00387445"/>
    <w:rsid w:val="003878B2"/>
    <w:rsid w:val="00387E99"/>
    <w:rsid w:val="00390B16"/>
    <w:rsid w:val="00391A46"/>
    <w:rsid w:val="00391F41"/>
    <w:rsid w:val="00392398"/>
    <w:rsid w:val="00392A03"/>
    <w:rsid w:val="00392C31"/>
    <w:rsid w:val="00394B54"/>
    <w:rsid w:val="00395E53"/>
    <w:rsid w:val="00396173"/>
    <w:rsid w:val="0039671C"/>
    <w:rsid w:val="003A0117"/>
    <w:rsid w:val="003A1A88"/>
    <w:rsid w:val="003A4BD9"/>
    <w:rsid w:val="003A53B3"/>
    <w:rsid w:val="003A7080"/>
    <w:rsid w:val="003A762E"/>
    <w:rsid w:val="003B5357"/>
    <w:rsid w:val="003B5702"/>
    <w:rsid w:val="003B6480"/>
    <w:rsid w:val="003B6A3C"/>
    <w:rsid w:val="003B6B99"/>
    <w:rsid w:val="003C06F3"/>
    <w:rsid w:val="003C0BF2"/>
    <w:rsid w:val="003C1EFF"/>
    <w:rsid w:val="003C2897"/>
    <w:rsid w:val="003C2D2F"/>
    <w:rsid w:val="003C3291"/>
    <w:rsid w:val="003C344B"/>
    <w:rsid w:val="003C3CA8"/>
    <w:rsid w:val="003C3DA0"/>
    <w:rsid w:val="003C46E0"/>
    <w:rsid w:val="003C6312"/>
    <w:rsid w:val="003C6904"/>
    <w:rsid w:val="003C6CA1"/>
    <w:rsid w:val="003C7678"/>
    <w:rsid w:val="003D0AC0"/>
    <w:rsid w:val="003D1032"/>
    <w:rsid w:val="003D1414"/>
    <w:rsid w:val="003D1949"/>
    <w:rsid w:val="003D25F4"/>
    <w:rsid w:val="003D41FD"/>
    <w:rsid w:val="003D43AF"/>
    <w:rsid w:val="003D43C6"/>
    <w:rsid w:val="003D460C"/>
    <w:rsid w:val="003D467B"/>
    <w:rsid w:val="003D471C"/>
    <w:rsid w:val="003D5725"/>
    <w:rsid w:val="003D701E"/>
    <w:rsid w:val="003E00CF"/>
    <w:rsid w:val="003E0703"/>
    <w:rsid w:val="003E10E0"/>
    <w:rsid w:val="003E1A83"/>
    <w:rsid w:val="003E470B"/>
    <w:rsid w:val="003E5988"/>
    <w:rsid w:val="003F06B6"/>
    <w:rsid w:val="003F0F5C"/>
    <w:rsid w:val="003F172C"/>
    <w:rsid w:val="003F21A0"/>
    <w:rsid w:val="003F3FD2"/>
    <w:rsid w:val="003F48D8"/>
    <w:rsid w:val="003F4EBB"/>
    <w:rsid w:val="003F5B03"/>
    <w:rsid w:val="003F70FC"/>
    <w:rsid w:val="003F7345"/>
    <w:rsid w:val="003F749F"/>
    <w:rsid w:val="003F7D03"/>
    <w:rsid w:val="003F7E8C"/>
    <w:rsid w:val="003F7FBB"/>
    <w:rsid w:val="00404438"/>
    <w:rsid w:val="00404E82"/>
    <w:rsid w:val="004065BF"/>
    <w:rsid w:val="0040774F"/>
    <w:rsid w:val="00410757"/>
    <w:rsid w:val="0041129E"/>
    <w:rsid w:val="0041362E"/>
    <w:rsid w:val="00413CC8"/>
    <w:rsid w:val="00413D3B"/>
    <w:rsid w:val="0041445C"/>
    <w:rsid w:val="00420B52"/>
    <w:rsid w:val="004210F0"/>
    <w:rsid w:val="004220E4"/>
    <w:rsid w:val="00422743"/>
    <w:rsid w:val="0042328E"/>
    <w:rsid w:val="00423CC1"/>
    <w:rsid w:val="00425B73"/>
    <w:rsid w:val="00431C6E"/>
    <w:rsid w:val="0043247C"/>
    <w:rsid w:val="00432F33"/>
    <w:rsid w:val="00432FC4"/>
    <w:rsid w:val="00433572"/>
    <w:rsid w:val="00433F88"/>
    <w:rsid w:val="00434264"/>
    <w:rsid w:val="004351CE"/>
    <w:rsid w:val="0043525A"/>
    <w:rsid w:val="004369C9"/>
    <w:rsid w:val="00436E1C"/>
    <w:rsid w:val="0043712A"/>
    <w:rsid w:val="0043728D"/>
    <w:rsid w:val="0044167F"/>
    <w:rsid w:val="004419B3"/>
    <w:rsid w:val="004421EC"/>
    <w:rsid w:val="004423B6"/>
    <w:rsid w:val="00443757"/>
    <w:rsid w:val="0044379B"/>
    <w:rsid w:val="00443EB8"/>
    <w:rsid w:val="0044499A"/>
    <w:rsid w:val="004470B6"/>
    <w:rsid w:val="00450079"/>
    <w:rsid w:val="00452376"/>
    <w:rsid w:val="0045248B"/>
    <w:rsid w:val="004529D1"/>
    <w:rsid w:val="00453DA6"/>
    <w:rsid w:val="00454401"/>
    <w:rsid w:val="00454CB5"/>
    <w:rsid w:val="00456026"/>
    <w:rsid w:val="004577D9"/>
    <w:rsid w:val="00457CAB"/>
    <w:rsid w:val="004606F0"/>
    <w:rsid w:val="00460D33"/>
    <w:rsid w:val="00461661"/>
    <w:rsid w:val="0046318E"/>
    <w:rsid w:val="00463F19"/>
    <w:rsid w:val="004649F5"/>
    <w:rsid w:val="0046709C"/>
    <w:rsid w:val="004670C7"/>
    <w:rsid w:val="0046759A"/>
    <w:rsid w:val="004678DB"/>
    <w:rsid w:val="00470909"/>
    <w:rsid w:val="00471607"/>
    <w:rsid w:val="00471C18"/>
    <w:rsid w:val="00473C63"/>
    <w:rsid w:val="00474005"/>
    <w:rsid w:val="0047425D"/>
    <w:rsid w:val="00476BC9"/>
    <w:rsid w:val="00477074"/>
    <w:rsid w:val="004771E3"/>
    <w:rsid w:val="00480860"/>
    <w:rsid w:val="00481653"/>
    <w:rsid w:val="004836A3"/>
    <w:rsid w:val="00483A5B"/>
    <w:rsid w:val="00485148"/>
    <w:rsid w:val="00485FC7"/>
    <w:rsid w:val="004869E3"/>
    <w:rsid w:val="00487AD9"/>
    <w:rsid w:val="00491A6D"/>
    <w:rsid w:val="00492AA6"/>
    <w:rsid w:val="00493FE2"/>
    <w:rsid w:val="00494B38"/>
    <w:rsid w:val="00495BD2"/>
    <w:rsid w:val="00495F48"/>
    <w:rsid w:val="00496A22"/>
    <w:rsid w:val="00496BD3"/>
    <w:rsid w:val="004A0FFF"/>
    <w:rsid w:val="004A1A61"/>
    <w:rsid w:val="004A1BD0"/>
    <w:rsid w:val="004A2639"/>
    <w:rsid w:val="004A3EB3"/>
    <w:rsid w:val="004A52C9"/>
    <w:rsid w:val="004A5C16"/>
    <w:rsid w:val="004A5C1A"/>
    <w:rsid w:val="004A699B"/>
    <w:rsid w:val="004A74B9"/>
    <w:rsid w:val="004A7F91"/>
    <w:rsid w:val="004B0757"/>
    <w:rsid w:val="004B0900"/>
    <w:rsid w:val="004B1440"/>
    <w:rsid w:val="004B1B19"/>
    <w:rsid w:val="004B1BBB"/>
    <w:rsid w:val="004B2534"/>
    <w:rsid w:val="004B5AA3"/>
    <w:rsid w:val="004B5DCA"/>
    <w:rsid w:val="004B6019"/>
    <w:rsid w:val="004C03DE"/>
    <w:rsid w:val="004C11E1"/>
    <w:rsid w:val="004C37D4"/>
    <w:rsid w:val="004C46BA"/>
    <w:rsid w:val="004C6826"/>
    <w:rsid w:val="004D0837"/>
    <w:rsid w:val="004D7563"/>
    <w:rsid w:val="004E1581"/>
    <w:rsid w:val="004E2B13"/>
    <w:rsid w:val="004E6F0E"/>
    <w:rsid w:val="004E705F"/>
    <w:rsid w:val="004F1CE3"/>
    <w:rsid w:val="004F24B4"/>
    <w:rsid w:val="004F396E"/>
    <w:rsid w:val="004F451F"/>
    <w:rsid w:val="004F4723"/>
    <w:rsid w:val="004F57D7"/>
    <w:rsid w:val="004F58D8"/>
    <w:rsid w:val="004F619D"/>
    <w:rsid w:val="0050050F"/>
    <w:rsid w:val="005035FF"/>
    <w:rsid w:val="00503D60"/>
    <w:rsid w:val="0050456B"/>
    <w:rsid w:val="005054BA"/>
    <w:rsid w:val="00506380"/>
    <w:rsid w:val="00506CB3"/>
    <w:rsid w:val="00507B93"/>
    <w:rsid w:val="00510C84"/>
    <w:rsid w:val="00510F04"/>
    <w:rsid w:val="0051487F"/>
    <w:rsid w:val="00515132"/>
    <w:rsid w:val="0051518B"/>
    <w:rsid w:val="00515C16"/>
    <w:rsid w:val="005164BE"/>
    <w:rsid w:val="00516DEE"/>
    <w:rsid w:val="00521DCD"/>
    <w:rsid w:val="00523C2B"/>
    <w:rsid w:val="00524C76"/>
    <w:rsid w:val="00525353"/>
    <w:rsid w:val="005307FD"/>
    <w:rsid w:val="00531A89"/>
    <w:rsid w:val="00531DAE"/>
    <w:rsid w:val="00531FFB"/>
    <w:rsid w:val="0053253D"/>
    <w:rsid w:val="00532B85"/>
    <w:rsid w:val="00534C73"/>
    <w:rsid w:val="005357E5"/>
    <w:rsid w:val="00537273"/>
    <w:rsid w:val="00537E7D"/>
    <w:rsid w:val="00540198"/>
    <w:rsid w:val="00541174"/>
    <w:rsid w:val="00543082"/>
    <w:rsid w:val="005438C7"/>
    <w:rsid w:val="00543FAF"/>
    <w:rsid w:val="00547A19"/>
    <w:rsid w:val="00547EBD"/>
    <w:rsid w:val="005503B6"/>
    <w:rsid w:val="00551545"/>
    <w:rsid w:val="0055177E"/>
    <w:rsid w:val="005519A9"/>
    <w:rsid w:val="005522D4"/>
    <w:rsid w:val="00552CCB"/>
    <w:rsid w:val="00552FE1"/>
    <w:rsid w:val="00553019"/>
    <w:rsid w:val="00553F98"/>
    <w:rsid w:val="0055787D"/>
    <w:rsid w:val="00560073"/>
    <w:rsid w:val="00560525"/>
    <w:rsid w:val="00560672"/>
    <w:rsid w:val="00560B04"/>
    <w:rsid w:val="00560C13"/>
    <w:rsid w:val="00560E25"/>
    <w:rsid w:val="0056170D"/>
    <w:rsid w:val="00562363"/>
    <w:rsid w:val="00562E7F"/>
    <w:rsid w:val="00563B62"/>
    <w:rsid w:val="0056463E"/>
    <w:rsid w:val="00565CD3"/>
    <w:rsid w:val="0056616C"/>
    <w:rsid w:val="00566E02"/>
    <w:rsid w:val="00567326"/>
    <w:rsid w:val="0057218D"/>
    <w:rsid w:val="005731E2"/>
    <w:rsid w:val="0057389D"/>
    <w:rsid w:val="00573942"/>
    <w:rsid w:val="00574250"/>
    <w:rsid w:val="00574420"/>
    <w:rsid w:val="0057544F"/>
    <w:rsid w:val="005754B7"/>
    <w:rsid w:val="00575A65"/>
    <w:rsid w:val="00575EEA"/>
    <w:rsid w:val="00576692"/>
    <w:rsid w:val="0058026C"/>
    <w:rsid w:val="00580FAF"/>
    <w:rsid w:val="005812C0"/>
    <w:rsid w:val="0058184B"/>
    <w:rsid w:val="00581ED7"/>
    <w:rsid w:val="00581FE8"/>
    <w:rsid w:val="0058275C"/>
    <w:rsid w:val="005829FD"/>
    <w:rsid w:val="0058329F"/>
    <w:rsid w:val="00584277"/>
    <w:rsid w:val="00584983"/>
    <w:rsid w:val="00584A8A"/>
    <w:rsid w:val="00584E7F"/>
    <w:rsid w:val="00584FA4"/>
    <w:rsid w:val="0058512C"/>
    <w:rsid w:val="00585262"/>
    <w:rsid w:val="00585DFC"/>
    <w:rsid w:val="00586006"/>
    <w:rsid w:val="005868FA"/>
    <w:rsid w:val="005869C4"/>
    <w:rsid w:val="00590681"/>
    <w:rsid w:val="00591CC5"/>
    <w:rsid w:val="00595DD7"/>
    <w:rsid w:val="005962EA"/>
    <w:rsid w:val="00596A56"/>
    <w:rsid w:val="00596CF1"/>
    <w:rsid w:val="005A0859"/>
    <w:rsid w:val="005A0A8E"/>
    <w:rsid w:val="005A13E8"/>
    <w:rsid w:val="005A3BD2"/>
    <w:rsid w:val="005A50FB"/>
    <w:rsid w:val="005A5F5A"/>
    <w:rsid w:val="005A73E4"/>
    <w:rsid w:val="005A7DC4"/>
    <w:rsid w:val="005B362E"/>
    <w:rsid w:val="005B526E"/>
    <w:rsid w:val="005B5555"/>
    <w:rsid w:val="005B6F16"/>
    <w:rsid w:val="005C3DD5"/>
    <w:rsid w:val="005C499E"/>
    <w:rsid w:val="005C4BA5"/>
    <w:rsid w:val="005C4EEC"/>
    <w:rsid w:val="005C5CBD"/>
    <w:rsid w:val="005C5DB2"/>
    <w:rsid w:val="005C5F70"/>
    <w:rsid w:val="005C75AC"/>
    <w:rsid w:val="005C7ECD"/>
    <w:rsid w:val="005D0957"/>
    <w:rsid w:val="005D11B7"/>
    <w:rsid w:val="005D1C16"/>
    <w:rsid w:val="005D1CC3"/>
    <w:rsid w:val="005D1DAA"/>
    <w:rsid w:val="005D257A"/>
    <w:rsid w:val="005D26D2"/>
    <w:rsid w:val="005D3DD1"/>
    <w:rsid w:val="005D450E"/>
    <w:rsid w:val="005D46B7"/>
    <w:rsid w:val="005D5033"/>
    <w:rsid w:val="005D54A3"/>
    <w:rsid w:val="005D5FFC"/>
    <w:rsid w:val="005E001A"/>
    <w:rsid w:val="005E075F"/>
    <w:rsid w:val="005E0F3D"/>
    <w:rsid w:val="005E2746"/>
    <w:rsid w:val="005E2BA3"/>
    <w:rsid w:val="005E3AC1"/>
    <w:rsid w:val="005E3B40"/>
    <w:rsid w:val="005E6FFC"/>
    <w:rsid w:val="005E7F48"/>
    <w:rsid w:val="005F1503"/>
    <w:rsid w:val="005F1E57"/>
    <w:rsid w:val="005F206B"/>
    <w:rsid w:val="005F257C"/>
    <w:rsid w:val="005F30E7"/>
    <w:rsid w:val="005F3426"/>
    <w:rsid w:val="005F37EB"/>
    <w:rsid w:val="005F382A"/>
    <w:rsid w:val="005F3F10"/>
    <w:rsid w:val="005F51E5"/>
    <w:rsid w:val="005F5DDB"/>
    <w:rsid w:val="005F6CDF"/>
    <w:rsid w:val="005F720C"/>
    <w:rsid w:val="005F784E"/>
    <w:rsid w:val="00600C2F"/>
    <w:rsid w:val="006014E0"/>
    <w:rsid w:val="006026D9"/>
    <w:rsid w:val="006026E2"/>
    <w:rsid w:val="0060421A"/>
    <w:rsid w:val="0060442D"/>
    <w:rsid w:val="00604B44"/>
    <w:rsid w:val="006051CD"/>
    <w:rsid w:val="006063B6"/>
    <w:rsid w:val="00607A6D"/>
    <w:rsid w:val="00611850"/>
    <w:rsid w:val="00612E5C"/>
    <w:rsid w:val="006152BE"/>
    <w:rsid w:val="00616F9A"/>
    <w:rsid w:val="00620A7D"/>
    <w:rsid w:val="0062326B"/>
    <w:rsid w:val="00623F99"/>
    <w:rsid w:val="00624317"/>
    <w:rsid w:val="006256CC"/>
    <w:rsid w:val="00625ED0"/>
    <w:rsid w:val="00626296"/>
    <w:rsid w:val="00626BDE"/>
    <w:rsid w:val="00626C3E"/>
    <w:rsid w:val="00631917"/>
    <w:rsid w:val="0063395B"/>
    <w:rsid w:val="00634E9C"/>
    <w:rsid w:val="00634F26"/>
    <w:rsid w:val="00635B35"/>
    <w:rsid w:val="006379E6"/>
    <w:rsid w:val="006407AC"/>
    <w:rsid w:val="006417EA"/>
    <w:rsid w:val="00641F76"/>
    <w:rsid w:val="006426B1"/>
    <w:rsid w:val="00642F76"/>
    <w:rsid w:val="00643308"/>
    <w:rsid w:val="0064398D"/>
    <w:rsid w:val="00644B33"/>
    <w:rsid w:val="00645492"/>
    <w:rsid w:val="006462B4"/>
    <w:rsid w:val="006471DC"/>
    <w:rsid w:val="006478DA"/>
    <w:rsid w:val="0065269B"/>
    <w:rsid w:val="00653804"/>
    <w:rsid w:val="00653F17"/>
    <w:rsid w:val="00654709"/>
    <w:rsid w:val="0065669C"/>
    <w:rsid w:val="00656EF7"/>
    <w:rsid w:val="00657330"/>
    <w:rsid w:val="0065740F"/>
    <w:rsid w:val="00657873"/>
    <w:rsid w:val="00660521"/>
    <w:rsid w:val="00661121"/>
    <w:rsid w:val="006619FB"/>
    <w:rsid w:val="00663970"/>
    <w:rsid w:val="006645E1"/>
    <w:rsid w:val="00664811"/>
    <w:rsid w:val="006655CF"/>
    <w:rsid w:val="00666A74"/>
    <w:rsid w:val="006673ED"/>
    <w:rsid w:val="006676ED"/>
    <w:rsid w:val="00667A72"/>
    <w:rsid w:val="00667D91"/>
    <w:rsid w:val="0067039B"/>
    <w:rsid w:val="00670F01"/>
    <w:rsid w:val="00671380"/>
    <w:rsid w:val="006718D4"/>
    <w:rsid w:val="0067200B"/>
    <w:rsid w:val="006733D8"/>
    <w:rsid w:val="006741A2"/>
    <w:rsid w:val="00674747"/>
    <w:rsid w:val="006749A9"/>
    <w:rsid w:val="00674A29"/>
    <w:rsid w:val="00674FE9"/>
    <w:rsid w:val="0067513F"/>
    <w:rsid w:val="006752AC"/>
    <w:rsid w:val="00676166"/>
    <w:rsid w:val="00676B40"/>
    <w:rsid w:val="00680B63"/>
    <w:rsid w:val="006817AF"/>
    <w:rsid w:val="0068191E"/>
    <w:rsid w:val="00681E59"/>
    <w:rsid w:val="00682909"/>
    <w:rsid w:val="006829EC"/>
    <w:rsid w:val="00683554"/>
    <w:rsid w:val="00683C6F"/>
    <w:rsid w:val="00684D9D"/>
    <w:rsid w:val="00685FE3"/>
    <w:rsid w:val="00686393"/>
    <w:rsid w:val="00687142"/>
    <w:rsid w:val="00690B37"/>
    <w:rsid w:val="00690BD1"/>
    <w:rsid w:val="0069271A"/>
    <w:rsid w:val="00692DB1"/>
    <w:rsid w:val="00694FAA"/>
    <w:rsid w:val="00696246"/>
    <w:rsid w:val="00696FD7"/>
    <w:rsid w:val="006A0185"/>
    <w:rsid w:val="006A1736"/>
    <w:rsid w:val="006A2436"/>
    <w:rsid w:val="006A32D0"/>
    <w:rsid w:val="006A3BC9"/>
    <w:rsid w:val="006A42EC"/>
    <w:rsid w:val="006A52F2"/>
    <w:rsid w:val="006A5626"/>
    <w:rsid w:val="006A6D83"/>
    <w:rsid w:val="006B1FF1"/>
    <w:rsid w:val="006B2B78"/>
    <w:rsid w:val="006B3258"/>
    <w:rsid w:val="006B34A2"/>
    <w:rsid w:val="006B4C5D"/>
    <w:rsid w:val="006B5D83"/>
    <w:rsid w:val="006B5E75"/>
    <w:rsid w:val="006B7B4B"/>
    <w:rsid w:val="006C046E"/>
    <w:rsid w:val="006C0BFE"/>
    <w:rsid w:val="006C15A9"/>
    <w:rsid w:val="006C1994"/>
    <w:rsid w:val="006C19EC"/>
    <w:rsid w:val="006C23F2"/>
    <w:rsid w:val="006C5339"/>
    <w:rsid w:val="006C6E6D"/>
    <w:rsid w:val="006C75C1"/>
    <w:rsid w:val="006C76C0"/>
    <w:rsid w:val="006C7C57"/>
    <w:rsid w:val="006D08B4"/>
    <w:rsid w:val="006D22DA"/>
    <w:rsid w:val="006D23D1"/>
    <w:rsid w:val="006D23EF"/>
    <w:rsid w:val="006D32DC"/>
    <w:rsid w:val="006D363B"/>
    <w:rsid w:val="006D4FFC"/>
    <w:rsid w:val="006D7E40"/>
    <w:rsid w:val="006E2770"/>
    <w:rsid w:val="006E3183"/>
    <w:rsid w:val="006E3417"/>
    <w:rsid w:val="006E4EDD"/>
    <w:rsid w:val="006E5134"/>
    <w:rsid w:val="006E655C"/>
    <w:rsid w:val="006E6A9A"/>
    <w:rsid w:val="006F0448"/>
    <w:rsid w:val="006F0FB4"/>
    <w:rsid w:val="006F27F7"/>
    <w:rsid w:val="006F2D1B"/>
    <w:rsid w:val="006F3869"/>
    <w:rsid w:val="006F4065"/>
    <w:rsid w:val="006F462C"/>
    <w:rsid w:val="006F584C"/>
    <w:rsid w:val="006F5A27"/>
    <w:rsid w:val="006F5B2C"/>
    <w:rsid w:val="006F664E"/>
    <w:rsid w:val="006F7F49"/>
    <w:rsid w:val="0070055E"/>
    <w:rsid w:val="007007F1"/>
    <w:rsid w:val="007009BA"/>
    <w:rsid w:val="00700E4D"/>
    <w:rsid w:val="007010CC"/>
    <w:rsid w:val="00702B2B"/>
    <w:rsid w:val="007036F8"/>
    <w:rsid w:val="00703D1D"/>
    <w:rsid w:val="00704909"/>
    <w:rsid w:val="00705A88"/>
    <w:rsid w:val="00705A99"/>
    <w:rsid w:val="00706101"/>
    <w:rsid w:val="007069AD"/>
    <w:rsid w:val="00710198"/>
    <w:rsid w:val="00710DB9"/>
    <w:rsid w:val="00711537"/>
    <w:rsid w:val="0071343A"/>
    <w:rsid w:val="007134F3"/>
    <w:rsid w:val="00716885"/>
    <w:rsid w:val="00720956"/>
    <w:rsid w:val="00720EEA"/>
    <w:rsid w:val="007210A4"/>
    <w:rsid w:val="00721682"/>
    <w:rsid w:val="0072170A"/>
    <w:rsid w:val="00721F72"/>
    <w:rsid w:val="00722EC4"/>
    <w:rsid w:val="00727148"/>
    <w:rsid w:val="00731946"/>
    <w:rsid w:val="007323E0"/>
    <w:rsid w:val="00733DB7"/>
    <w:rsid w:val="00735534"/>
    <w:rsid w:val="00735871"/>
    <w:rsid w:val="0073654F"/>
    <w:rsid w:val="007367CF"/>
    <w:rsid w:val="00737CE5"/>
    <w:rsid w:val="00737E62"/>
    <w:rsid w:val="00741CD7"/>
    <w:rsid w:val="0074200A"/>
    <w:rsid w:val="007431D8"/>
    <w:rsid w:val="007456B9"/>
    <w:rsid w:val="00745BFE"/>
    <w:rsid w:val="0074783F"/>
    <w:rsid w:val="00750EB9"/>
    <w:rsid w:val="00751D18"/>
    <w:rsid w:val="007523B8"/>
    <w:rsid w:val="007531B4"/>
    <w:rsid w:val="00754834"/>
    <w:rsid w:val="00754EEB"/>
    <w:rsid w:val="00755341"/>
    <w:rsid w:val="0075597B"/>
    <w:rsid w:val="00756831"/>
    <w:rsid w:val="00756CFE"/>
    <w:rsid w:val="00756E7D"/>
    <w:rsid w:val="00757DAC"/>
    <w:rsid w:val="00757FC2"/>
    <w:rsid w:val="007600E1"/>
    <w:rsid w:val="007602EE"/>
    <w:rsid w:val="00762F95"/>
    <w:rsid w:val="00763035"/>
    <w:rsid w:val="007632F0"/>
    <w:rsid w:val="007639F4"/>
    <w:rsid w:val="00764214"/>
    <w:rsid w:val="007645CA"/>
    <w:rsid w:val="007646C8"/>
    <w:rsid w:val="00764A18"/>
    <w:rsid w:val="00764A2C"/>
    <w:rsid w:val="00765CBE"/>
    <w:rsid w:val="0076658A"/>
    <w:rsid w:val="00770FC2"/>
    <w:rsid w:val="00771B89"/>
    <w:rsid w:val="00771F0A"/>
    <w:rsid w:val="00772611"/>
    <w:rsid w:val="00773ABF"/>
    <w:rsid w:val="00773B19"/>
    <w:rsid w:val="00773FCD"/>
    <w:rsid w:val="00774AEE"/>
    <w:rsid w:val="0077500E"/>
    <w:rsid w:val="00775266"/>
    <w:rsid w:val="00776081"/>
    <w:rsid w:val="007760CA"/>
    <w:rsid w:val="007761DD"/>
    <w:rsid w:val="00776261"/>
    <w:rsid w:val="00776F29"/>
    <w:rsid w:val="00777BBA"/>
    <w:rsid w:val="007808CF"/>
    <w:rsid w:val="00782843"/>
    <w:rsid w:val="00783731"/>
    <w:rsid w:val="007840DD"/>
    <w:rsid w:val="007840FE"/>
    <w:rsid w:val="00784304"/>
    <w:rsid w:val="007849C0"/>
    <w:rsid w:val="00785318"/>
    <w:rsid w:val="0078696C"/>
    <w:rsid w:val="007901EA"/>
    <w:rsid w:val="0079032C"/>
    <w:rsid w:val="007929E5"/>
    <w:rsid w:val="00792D44"/>
    <w:rsid w:val="00793DC6"/>
    <w:rsid w:val="00794C83"/>
    <w:rsid w:val="007965A2"/>
    <w:rsid w:val="007A0408"/>
    <w:rsid w:val="007A0666"/>
    <w:rsid w:val="007A0A7A"/>
    <w:rsid w:val="007A1466"/>
    <w:rsid w:val="007A199E"/>
    <w:rsid w:val="007A19D7"/>
    <w:rsid w:val="007A1BB3"/>
    <w:rsid w:val="007A1FD1"/>
    <w:rsid w:val="007A3D7F"/>
    <w:rsid w:val="007A5436"/>
    <w:rsid w:val="007A592F"/>
    <w:rsid w:val="007A6770"/>
    <w:rsid w:val="007B062C"/>
    <w:rsid w:val="007B1344"/>
    <w:rsid w:val="007B1710"/>
    <w:rsid w:val="007B2527"/>
    <w:rsid w:val="007B3ADC"/>
    <w:rsid w:val="007B55AD"/>
    <w:rsid w:val="007B5E1E"/>
    <w:rsid w:val="007B6136"/>
    <w:rsid w:val="007B6B0F"/>
    <w:rsid w:val="007B7244"/>
    <w:rsid w:val="007C00BA"/>
    <w:rsid w:val="007C0C47"/>
    <w:rsid w:val="007C1392"/>
    <w:rsid w:val="007C153B"/>
    <w:rsid w:val="007C2C80"/>
    <w:rsid w:val="007C333D"/>
    <w:rsid w:val="007C4DBF"/>
    <w:rsid w:val="007C71EC"/>
    <w:rsid w:val="007C7F5B"/>
    <w:rsid w:val="007D13C6"/>
    <w:rsid w:val="007D1A4A"/>
    <w:rsid w:val="007D40AF"/>
    <w:rsid w:val="007D5BAC"/>
    <w:rsid w:val="007D5F4C"/>
    <w:rsid w:val="007D672D"/>
    <w:rsid w:val="007D729C"/>
    <w:rsid w:val="007D7326"/>
    <w:rsid w:val="007D76E8"/>
    <w:rsid w:val="007D7825"/>
    <w:rsid w:val="007E1CAC"/>
    <w:rsid w:val="007E2322"/>
    <w:rsid w:val="007E34DC"/>
    <w:rsid w:val="007E49D6"/>
    <w:rsid w:val="007E521F"/>
    <w:rsid w:val="007E62BD"/>
    <w:rsid w:val="007E6934"/>
    <w:rsid w:val="007F6387"/>
    <w:rsid w:val="007F6EC0"/>
    <w:rsid w:val="007F7182"/>
    <w:rsid w:val="007F759E"/>
    <w:rsid w:val="007F78EA"/>
    <w:rsid w:val="00800076"/>
    <w:rsid w:val="008001C3"/>
    <w:rsid w:val="00800B0E"/>
    <w:rsid w:val="00802DE4"/>
    <w:rsid w:val="008037DD"/>
    <w:rsid w:val="00804BD5"/>
    <w:rsid w:val="00804BD6"/>
    <w:rsid w:val="008104EB"/>
    <w:rsid w:val="0081067B"/>
    <w:rsid w:val="008106EB"/>
    <w:rsid w:val="0081110A"/>
    <w:rsid w:val="00811EB8"/>
    <w:rsid w:val="00813963"/>
    <w:rsid w:val="00813D62"/>
    <w:rsid w:val="0081649C"/>
    <w:rsid w:val="00817256"/>
    <w:rsid w:val="0082003F"/>
    <w:rsid w:val="00820C9E"/>
    <w:rsid w:val="0082144C"/>
    <w:rsid w:val="00821954"/>
    <w:rsid w:val="008231E4"/>
    <w:rsid w:val="008268A6"/>
    <w:rsid w:val="008320D7"/>
    <w:rsid w:val="00833674"/>
    <w:rsid w:val="00833E3B"/>
    <w:rsid w:val="00834FFA"/>
    <w:rsid w:val="0083592D"/>
    <w:rsid w:val="0083593C"/>
    <w:rsid w:val="0083636C"/>
    <w:rsid w:val="00836427"/>
    <w:rsid w:val="008369B4"/>
    <w:rsid w:val="00839939"/>
    <w:rsid w:val="008401E6"/>
    <w:rsid w:val="008403BD"/>
    <w:rsid w:val="0084088C"/>
    <w:rsid w:val="00842D96"/>
    <w:rsid w:val="00845DDF"/>
    <w:rsid w:val="00845FC3"/>
    <w:rsid w:val="008460D3"/>
    <w:rsid w:val="00846203"/>
    <w:rsid w:val="008470CB"/>
    <w:rsid w:val="008525A6"/>
    <w:rsid w:val="008528C0"/>
    <w:rsid w:val="00852D85"/>
    <w:rsid w:val="008530A1"/>
    <w:rsid w:val="0085315F"/>
    <w:rsid w:val="008544B2"/>
    <w:rsid w:val="008549FF"/>
    <w:rsid w:val="008600C2"/>
    <w:rsid w:val="00860D56"/>
    <w:rsid w:val="00861472"/>
    <w:rsid w:val="00862A00"/>
    <w:rsid w:val="00863295"/>
    <w:rsid w:val="00863860"/>
    <w:rsid w:val="00863DBC"/>
    <w:rsid w:val="00863F90"/>
    <w:rsid w:val="00864A3A"/>
    <w:rsid w:val="00865DFB"/>
    <w:rsid w:val="0086716A"/>
    <w:rsid w:val="00870BAB"/>
    <w:rsid w:val="00872344"/>
    <w:rsid w:val="008727AF"/>
    <w:rsid w:val="008728C7"/>
    <w:rsid w:val="008763BA"/>
    <w:rsid w:val="008768A7"/>
    <w:rsid w:val="00877AFD"/>
    <w:rsid w:val="00880190"/>
    <w:rsid w:val="008812CF"/>
    <w:rsid w:val="008814F9"/>
    <w:rsid w:val="0088431D"/>
    <w:rsid w:val="0088475C"/>
    <w:rsid w:val="00886AA4"/>
    <w:rsid w:val="00890F9A"/>
    <w:rsid w:val="0089219B"/>
    <w:rsid w:val="00892ABC"/>
    <w:rsid w:val="00892FA2"/>
    <w:rsid w:val="0089511F"/>
    <w:rsid w:val="00895A60"/>
    <w:rsid w:val="00895B77"/>
    <w:rsid w:val="00896139"/>
    <w:rsid w:val="0089641D"/>
    <w:rsid w:val="008969A7"/>
    <w:rsid w:val="00897E91"/>
    <w:rsid w:val="008A0127"/>
    <w:rsid w:val="008A04C1"/>
    <w:rsid w:val="008A34F8"/>
    <w:rsid w:val="008A43D4"/>
    <w:rsid w:val="008A6E90"/>
    <w:rsid w:val="008B14C4"/>
    <w:rsid w:val="008B1857"/>
    <w:rsid w:val="008B3BF4"/>
    <w:rsid w:val="008B4CA2"/>
    <w:rsid w:val="008B4D15"/>
    <w:rsid w:val="008B5510"/>
    <w:rsid w:val="008B5E4C"/>
    <w:rsid w:val="008C0DFB"/>
    <w:rsid w:val="008C0E0E"/>
    <w:rsid w:val="008C14AE"/>
    <w:rsid w:val="008C1ECF"/>
    <w:rsid w:val="008C202C"/>
    <w:rsid w:val="008C242F"/>
    <w:rsid w:val="008C2755"/>
    <w:rsid w:val="008C2E1B"/>
    <w:rsid w:val="008C31DB"/>
    <w:rsid w:val="008C3983"/>
    <w:rsid w:val="008C414D"/>
    <w:rsid w:val="008C511C"/>
    <w:rsid w:val="008C5C11"/>
    <w:rsid w:val="008C6543"/>
    <w:rsid w:val="008C6B4C"/>
    <w:rsid w:val="008D2263"/>
    <w:rsid w:val="008D4340"/>
    <w:rsid w:val="008D4828"/>
    <w:rsid w:val="008D5E6A"/>
    <w:rsid w:val="008E10BF"/>
    <w:rsid w:val="008E2040"/>
    <w:rsid w:val="008E22E5"/>
    <w:rsid w:val="008E3E26"/>
    <w:rsid w:val="008E4E29"/>
    <w:rsid w:val="008E5BB1"/>
    <w:rsid w:val="008E5E4A"/>
    <w:rsid w:val="008E5EF4"/>
    <w:rsid w:val="008E6664"/>
    <w:rsid w:val="008E7B32"/>
    <w:rsid w:val="008F021F"/>
    <w:rsid w:val="008F187F"/>
    <w:rsid w:val="008F278D"/>
    <w:rsid w:val="008F27DA"/>
    <w:rsid w:val="008F2B30"/>
    <w:rsid w:val="008F2EFE"/>
    <w:rsid w:val="008F3EC9"/>
    <w:rsid w:val="008F4592"/>
    <w:rsid w:val="008F4751"/>
    <w:rsid w:val="008F6094"/>
    <w:rsid w:val="008F7400"/>
    <w:rsid w:val="008F79A3"/>
    <w:rsid w:val="00900D87"/>
    <w:rsid w:val="00900DD1"/>
    <w:rsid w:val="00901A5D"/>
    <w:rsid w:val="009031FF"/>
    <w:rsid w:val="00903320"/>
    <w:rsid w:val="00903697"/>
    <w:rsid w:val="00903FD8"/>
    <w:rsid w:val="00904E7B"/>
    <w:rsid w:val="00904FD3"/>
    <w:rsid w:val="00905A9A"/>
    <w:rsid w:val="00907551"/>
    <w:rsid w:val="00910B0B"/>
    <w:rsid w:val="009133BB"/>
    <w:rsid w:val="00913751"/>
    <w:rsid w:val="00913CE0"/>
    <w:rsid w:val="00914A3C"/>
    <w:rsid w:val="00914C58"/>
    <w:rsid w:val="00915D17"/>
    <w:rsid w:val="00915FD8"/>
    <w:rsid w:val="009176E0"/>
    <w:rsid w:val="009208CF"/>
    <w:rsid w:val="00921E9E"/>
    <w:rsid w:val="009220D3"/>
    <w:rsid w:val="00922386"/>
    <w:rsid w:val="00926798"/>
    <w:rsid w:val="00926EAF"/>
    <w:rsid w:val="00927184"/>
    <w:rsid w:val="00932B99"/>
    <w:rsid w:val="00932F98"/>
    <w:rsid w:val="00935D46"/>
    <w:rsid w:val="00940741"/>
    <w:rsid w:val="00940DAD"/>
    <w:rsid w:val="00942B34"/>
    <w:rsid w:val="00942DE6"/>
    <w:rsid w:val="00942E5F"/>
    <w:rsid w:val="0094320A"/>
    <w:rsid w:val="00944987"/>
    <w:rsid w:val="00946329"/>
    <w:rsid w:val="00947D39"/>
    <w:rsid w:val="009505DD"/>
    <w:rsid w:val="00953DFD"/>
    <w:rsid w:val="009543BF"/>
    <w:rsid w:val="009557C0"/>
    <w:rsid w:val="00955F3B"/>
    <w:rsid w:val="00956F50"/>
    <w:rsid w:val="00960EC0"/>
    <w:rsid w:val="00960F6C"/>
    <w:rsid w:val="00961D93"/>
    <w:rsid w:val="009620E3"/>
    <w:rsid w:val="00962E1A"/>
    <w:rsid w:val="009636EC"/>
    <w:rsid w:val="009643F7"/>
    <w:rsid w:val="00966027"/>
    <w:rsid w:val="00966260"/>
    <w:rsid w:val="009665CD"/>
    <w:rsid w:val="0096730E"/>
    <w:rsid w:val="00972755"/>
    <w:rsid w:val="0097424D"/>
    <w:rsid w:val="009745F7"/>
    <w:rsid w:val="00974FA7"/>
    <w:rsid w:val="00977363"/>
    <w:rsid w:val="00977D1A"/>
    <w:rsid w:val="00981163"/>
    <w:rsid w:val="00985988"/>
    <w:rsid w:val="00986D75"/>
    <w:rsid w:val="00990C8C"/>
    <w:rsid w:val="00992A42"/>
    <w:rsid w:val="009936E0"/>
    <w:rsid w:val="009953DD"/>
    <w:rsid w:val="00995A37"/>
    <w:rsid w:val="00995A4C"/>
    <w:rsid w:val="00995C07"/>
    <w:rsid w:val="009961F6"/>
    <w:rsid w:val="009963B6"/>
    <w:rsid w:val="009A0710"/>
    <w:rsid w:val="009A0CAC"/>
    <w:rsid w:val="009A0EED"/>
    <w:rsid w:val="009A305A"/>
    <w:rsid w:val="009A3093"/>
    <w:rsid w:val="009A3702"/>
    <w:rsid w:val="009A4AA0"/>
    <w:rsid w:val="009A5469"/>
    <w:rsid w:val="009A5E4D"/>
    <w:rsid w:val="009A6622"/>
    <w:rsid w:val="009A73EC"/>
    <w:rsid w:val="009A7760"/>
    <w:rsid w:val="009A7B20"/>
    <w:rsid w:val="009B2065"/>
    <w:rsid w:val="009B31A1"/>
    <w:rsid w:val="009B4ACF"/>
    <w:rsid w:val="009B6E07"/>
    <w:rsid w:val="009B6E3E"/>
    <w:rsid w:val="009C02FB"/>
    <w:rsid w:val="009C1336"/>
    <w:rsid w:val="009C1DA9"/>
    <w:rsid w:val="009C33A3"/>
    <w:rsid w:val="009C34EE"/>
    <w:rsid w:val="009C3C3B"/>
    <w:rsid w:val="009C4D51"/>
    <w:rsid w:val="009C5213"/>
    <w:rsid w:val="009C5757"/>
    <w:rsid w:val="009C5EBD"/>
    <w:rsid w:val="009C62CB"/>
    <w:rsid w:val="009C73DF"/>
    <w:rsid w:val="009C7FD9"/>
    <w:rsid w:val="009D12DA"/>
    <w:rsid w:val="009D13EE"/>
    <w:rsid w:val="009D1410"/>
    <w:rsid w:val="009D263F"/>
    <w:rsid w:val="009D3724"/>
    <w:rsid w:val="009D6026"/>
    <w:rsid w:val="009D602E"/>
    <w:rsid w:val="009D6470"/>
    <w:rsid w:val="009D6758"/>
    <w:rsid w:val="009E0076"/>
    <w:rsid w:val="009E0870"/>
    <w:rsid w:val="009E0EF5"/>
    <w:rsid w:val="009E17E6"/>
    <w:rsid w:val="009E1872"/>
    <w:rsid w:val="009E2203"/>
    <w:rsid w:val="009E39B5"/>
    <w:rsid w:val="009E3D82"/>
    <w:rsid w:val="009E3DF7"/>
    <w:rsid w:val="009E4E9F"/>
    <w:rsid w:val="009E6D38"/>
    <w:rsid w:val="009E77DB"/>
    <w:rsid w:val="009E7DAF"/>
    <w:rsid w:val="009F16E4"/>
    <w:rsid w:val="009F1961"/>
    <w:rsid w:val="009F34F5"/>
    <w:rsid w:val="009F4525"/>
    <w:rsid w:val="009F5412"/>
    <w:rsid w:val="009F6FF0"/>
    <w:rsid w:val="009F75AC"/>
    <w:rsid w:val="009F78C0"/>
    <w:rsid w:val="00A00BE0"/>
    <w:rsid w:val="00A0165D"/>
    <w:rsid w:val="00A023FE"/>
    <w:rsid w:val="00A033E2"/>
    <w:rsid w:val="00A0357E"/>
    <w:rsid w:val="00A03E07"/>
    <w:rsid w:val="00A04EE8"/>
    <w:rsid w:val="00A04FC1"/>
    <w:rsid w:val="00A0622D"/>
    <w:rsid w:val="00A063D5"/>
    <w:rsid w:val="00A07394"/>
    <w:rsid w:val="00A10B0C"/>
    <w:rsid w:val="00A111FE"/>
    <w:rsid w:val="00A1489E"/>
    <w:rsid w:val="00A151E2"/>
    <w:rsid w:val="00A153C2"/>
    <w:rsid w:val="00A15D2A"/>
    <w:rsid w:val="00A215E1"/>
    <w:rsid w:val="00A21987"/>
    <w:rsid w:val="00A22E9F"/>
    <w:rsid w:val="00A2332E"/>
    <w:rsid w:val="00A23BC4"/>
    <w:rsid w:val="00A259BC"/>
    <w:rsid w:val="00A26977"/>
    <w:rsid w:val="00A26B84"/>
    <w:rsid w:val="00A2759C"/>
    <w:rsid w:val="00A2799B"/>
    <w:rsid w:val="00A27E01"/>
    <w:rsid w:val="00A27E39"/>
    <w:rsid w:val="00A315BB"/>
    <w:rsid w:val="00A31B9B"/>
    <w:rsid w:val="00A3400C"/>
    <w:rsid w:val="00A341A7"/>
    <w:rsid w:val="00A34A02"/>
    <w:rsid w:val="00A4126B"/>
    <w:rsid w:val="00A4315C"/>
    <w:rsid w:val="00A436DE"/>
    <w:rsid w:val="00A44451"/>
    <w:rsid w:val="00A44506"/>
    <w:rsid w:val="00A44747"/>
    <w:rsid w:val="00A44919"/>
    <w:rsid w:val="00A44BFB"/>
    <w:rsid w:val="00A45762"/>
    <w:rsid w:val="00A467FE"/>
    <w:rsid w:val="00A46E42"/>
    <w:rsid w:val="00A51641"/>
    <w:rsid w:val="00A536B7"/>
    <w:rsid w:val="00A562A7"/>
    <w:rsid w:val="00A56BB8"/>
    <w:rsid w:val="00A57CA3"/>
    <w:rsid w:val="00A603BA"/>
    <w:rsid w:val="00A607A8"/>
    <w:rsid w:val="00A6140D"/>
    <w:rsid w:val="00A628F5"/>
    <w:rsid w:val="00A629A4"/>
    <w:rsid w:val="00A647CB"/>
    <w:rsid w:val="00A66435"/>
    <w:rsid w:val="00A715E9"/>
    <w:rsid w:val="00A71929"/>
    <w:rsid w:val="00A71DC0"/>
    <w:rsid w:val="00A71E98"/>
    <w:rsid w:val="00A720CF"/>
    <w:rsid w:val="00A7232A"/>
    <w:rsid w:val="00A73A3F"/>
    <w:rsid w:val="00A7486A"/>
    <w:rsid w:val="00A8023E"/>
    <w:rsid w:val="00A804ED"/>
    <w:rsid w:val="00A81E22"/>
    <w:rsid w:val="00A832B7"/>
    <w:rsid w:val="00A833D5"/>
    <w:rsid w:val="00A83871"/>
    <w:rsid w:val="00A83B8B"/>
    <w:rsid w:val="00A841D9"/>
    <w:rsid w:val="00A85181"/>
    <w:rsid w:val="00A86680"/>
    <w:rsid w:val="00A8712E"/>
    <w:rsid w:val="00A87709"/>
    <w:rsid w:val="00A917A7"/>
    <w:rsid w:val="00A91D78"/>
    <w:rsid w:val="00A92541"/>
    <w:rsid w:val="00A94B4B"/>
    <w:rsid w:val="00A97200"/>
    <w:rsid w:val="00AA050D"/>
    <w:rsid w:val="00AA06E7"/>
    <w:rsid w:val="00AA0AD1"/>
    <w:rsid w:val="00AA253A"/>
    <w:rsid w:val="00AA2D6A"/>
    <w:rsid w:val="00AA3790"/>
    <w:rsid w:val="00AA49BC"/>
    <w:rsid w:val="00AA51DF"/>
    <w:rsid w:val="00AA6155"/>
    <w:rsid w:val="00AA634B"/>
    <w:rsid w:val="00AA68BB"/>
    <w:rsid w:val="00AA6DFA"/>
    <w:rsid w:val="00AA739A"/>
    <w:rsid w:val="00AB0098"/>
    <w:rsid w:val="00AB13A3"/>
    <w:rsid w:val="00AB3147"/>
    <w:rsid w:val="00AB3D3F"/>
    <w:rsid w:val="00AB3DBC"/>
    <w:rsid w:val="00AB759A"/>
    <w:rsid w:val="00AC00A6"/>
    <w:rsid w:val="00AC31D3"/>
    <w:rsid w:val="00AC7136"/>
    <w:rsid w:val="00AD212F"/>
    <w:rsid w:val="00AD235A"/>
    <w:rsid w:val="00AD2ED0"/>
    <w:rsid w:val="00AD4AC5"/>
    <w:rsid w:val="00AD4FCF"/>
    <w:rsid w:val="00AD75F5"/>
    <w:rsid w:val="00AD7BCD"/>
    <w:rsid w:val="00AE0829"/>
    <w:rsid w:val="00AE0D8C"/>
    <w:rsid w:val="00AE1566"/>
    <w:rsid w:val="00AE2ACE"/>
    <w:rsid w:val="00AE339B"/>
    <w:rsid w:val="00AE4929"/>
    <w:rsid w:val="00AE5698"/>
    <w:rsid w:val="00AE58F9"/>
    <w:rsid w:val="00AE6047"/>
    <w:rsid w:val="00AE662D"/>
    <w:rsid w:val="00AE788E"/>
    <w:rsid w:val="00AF0644"/>
    <w:rsid w:val="00AF0AC9"/>
    <w:rsid w:val="00AF12CE"/>
    <w:rsid w:val="00AF1396"/>
    <w:rsid w:val="00AF22FD"/>
    <w:rsid w:val="00AF2450"/>
    <w:rsid w:val="00AF2C67"/>
    <w:rsid w:val="00AF311C"/>
    <w:rsid w:val="00AF3F3F"/>
    <w:rsid w:val="00AF4963"/>
    <w:rsid w:val="00AF51E7"/>
    <w:rsid w:val="00AF7456"/>
    <w:rsid w:val="00AF79C2"/>
    <w:rsid w:val="00AF7DDB"/>
    <w:rsid w:val="00B00516"/>
    <w:rsid w:val="00B007CC"/>
    <w:rsid w:val="00B0089F"/>
    <w:rsid w:val="00B00D2C"/>
    <w:rsid w:val="00B00EDE"/>
    <w:rsid w:val="00B0165A"/>
    <w:rsid w:val="00B02627"/>
    <w:rsid w:val="00B02827"/>
    <w:rsid w:val="00B04573"/>
    <w:rsid w:val="00B04B16"/>
    <w:rsid w:val="00B04DAD"/>
    <w:rsid w:val="00B0511F"/>
    <w:rsid w:val="00B054C2"/>
    <w:rsid w:val="00B05C9E"/>
    <w:rsid w:val="00B05DE3"/>
    <w:rsid w:val="00B06782"/>
    <w:rsid w:val="00B12337"/>
    <w:rsid w:val="00B124EB"/>
    <w:rsid w:val="00B12605"/>
    <w:rsid w:val="00B128CB"/>
    <w:rsid w:val="00B12D06"/>
    <w:rsid w:val="00B1305C"/>
    <w:rsid w:val="00B13CF2"/>
    <w:rsid w:val="00B14D8B"/>
    <w:rsid w:val="00B157F7"/>
    <w:rsid w:val="00B17FDE"/>
    <w:rsid w:val="00B2029D"/>
    <w:rsid w:val="00B20848"/>
    <w:rsid w:val="00B20884"/>
    <w:rsid w:val="00B20AA4"/>
    <w:rsid w:val="00B22E1D"/>
    <w:rsid w:val="00B24E2E"/>
    <w:rsid w:val="00B263FE"/>
    <w:rsid w:val="00B26773"/>
    <w:rsid w:val="00B26C4A"/>
    <w:rsid w:val="00B27FF0"/>
    <w:rsid w:val="00B30958"/>
    <w:rsid w:val="00B311BB"/>
    <w:rsid w:val="00B32610"/>
    <w:rsid w:val="00B32B11"/>
    <w:rsid w:val="00B3391A"/>
    <w:rsid w:val="00B33DB1"/>
    <w:rsid w:val="00B3465A"/>
    <w:rsid w:val="00B35349"/>
    <w:rsid w:val="00B366E1"/>
    <w:rsid w:val="00B375C8"/>
    <w:rsid w:val="00B37F20"/>
    <w:rsid w:val="00B40301"/>
    <w:rsid w:val="00B419CC"/>
    <w:rsid w:val="00B42A24"/>
    <w:rsid w:val="00B442B6"/>
    <w:rsid w:val="00B4492B"/>
    <w:rsid w:val="00B4586C"/>
    <w:rsid w:val="00B45963"/>
    <w:rsid w:val="00B45ECC"/>
    <w:rsid w:val="00B46240"/>
    <w:rsid w:val="00B46D17"/>
    <w:rsid w:val="00B506DF"/>
    <w:rsid w:val="00B52368"/>
    <w:rsid w:val="00B52ACB"/>
    <w:rsid w:val="00B530FB"/>
    <w:rsid w:val="00B53453"/>
    <w:rsid w:val="00B53E56"/>
    <w:rsid w:val="00B53F26"/>
    <w:rsid w:val="00B541A8"/>
    <w:rsid w:val="00B54625"/>
    <w:rsid w:val="00B547E4"/>
    <w:rsid w:val="00B55B32"/>
    <w:rsid w:val="00B55CCB"/>
    <w:rsid w:val="00B5666A"/>
    <w:rsid w:val="00B5713C"/>
    <w:rsid w:val="00B57687"/>
    <w:rsid w:val="00B600B4"/>
    <w:rsid w:val="00B618B2"/>
    <w:rsid w:val="00B618F4"/>
    <w:rsid w:val="00B62D58"/>
    <w:rsid w:val="00B639C5"/>
    <w:rsid w:val="00B64B8E"/>
    <w:rsid w:val="00B67D6B"/>
    <w:rsid w:val="00B7329B"/>
    <w:rsid w:val="00B74E9F"/>
    <w:rsid w:val="00B766D7"/>
    <w:rsid w:val="00B77775"/>
    <w:rsid w:val="00B7791D"/>
    <w:rsid w:val="00B77DC5"/>
    <w:rsid w:val="00B81E92"/>
    <w:rsid w:val="00B823F0"/>
    <w:rsid w:val="00B82E40"/>
    <w:rsid w:val="00B83116"/>
    <w:rsid w:val="00B83747"/>
    <w:rsid w:val="00B84D1C"/>
    <w:rsid w:val="00B86D42"/>
    <w:rsid w:val="00B90939"/>
    <w:rsid w:val="00B90F80"/>
    <w:rsid w:val="00B91FB3"/>
    <w:rsid w:val="00B92856"/>
    <w:rsid w:val="00B93AAA"/>
    <w:rsid w:val="00B943E5"/>
    <w:rsid w:val="00B969C6"/>
    <w:rsid w:val="00B96F8C"/>
    <w:rsid w:val="00B973A9"/>
    <w:rsid w:val="00B974BE"/>
    <w:rsid w:val="00BA004B"/>
    <w:rsid w:val="00BA0517"/>
    <w:rsid w:val="00BA0FA5"/>
    <w:rsid w:val="00BA1D31"/>
    <w:rsid w:val="00BA2BAE"/>
    <w:rsid w:val="00BA386A"/>
    <w:rsid w:val="00BA3B63"/>
    <w:rsid w:val="00BA3DF3"/>
    <w:rsid w:val="00BB055C"/>
    <w:rsid w:val="00BB0733"/>
    <w:rsid w:val="00BB0742"/>
    <w:rsid w:val="00BB1023"/>
    <w:rsid w:val="00BB32E1"/>
    <w:rsid w:val="00BB3EC1"/>
    <w:rsid w:val="00BB43AF"/>
    <w:rsid w:val="00BB546B"/>
    <w:rsid w:val="00BB6A5E"/>
    <w:rsid w:val="00BC2BD7"/>
    <w:rsid w:val="00BC2FA3"/>
    <w:rsid w:val="00BC34E2"/>
    <w:rsid w:val="00BC6602"/>
    <w:rsid w:val="00BC6A0C"/>
    <w:rsid w:val="00BC6F94"/>
    <w:rsid w:val="00BD138D"/>
    <w:rsid w:val="00BD2128"/>
    <w:rsid w:val="00BD22A4"/>
    <w:rsid w:val="00BD2348"/>
    <w:rsid w:val="00BD2350"/>
    <w:rsid w:val="00BD3E34"/>
    <w:rsid w:val="00BD414A"/>
    <w:rsid w:val="00BD41AC"/>
    <w:rsid w:val="00BD4595"/>
    <w:rsid w:val="00BD5B4E"/>
    <w:rsid w:val="00BD784E"/>
    <w:rsid w:val="00BD7BC2"/>
    <w:rsid w:val="00BE0906"/>
    <w:rsid w:val="00BE0CC4"/>
    <w:rsid w:val="00BE1842"/>
    <w:rsid w:val="00BE20E6"/>
    <w:rsid w:val="00BE306B"/>
    <w:rsid w:val="00BE3318"/>
    <w:rsid w:val="00BE3CF5"/>
    <w:rsid w:val="00BE751F"/>
    <w:rsid w:val="00BE7DB5"/>
    <w:rsid w:val="00BF0307"/>
    <w:rsid w:val="00BF052C"/>
    <w:rsid w:val="00BF233C"/>
    <w:rsid w:val="00BF2E74"/>
    <w:rsid w:val="00BF3101"/>
    <w:rsid w:val="00BF48AD"/>
    <w:rsid w:val="00BF5C36"/>
    <w:rsid w:val="00BF7E85"/>
    <w:rsid w:val="00C00688"/>
    <w:rsid w:val="00C0201B"/>
    <w:rsid w:val="00C02881"/>
    <w:rsid w:val="00C02C4E"/>
    <w:rsid w:val="00C0542B"/>
    <w:rsid w:val="00C05D61"/>
    <w:rsid w:val="00C06768"/>
    <w:rsid w:val="00C06A4D"/>
    <w:rsid w:val="00C0769A"/>
    <w:rsid w:val="00C07D16"/>
    <w:rsid w:val="00C10550"/>
    <w:rsid w:val="00C10A7F"/>
    <w:rsid w:val="00C12558"/>
    <w:rsid w:val="00C12BB2"/>
    <w:rsid w:val="00C12C67"/>
    <w:rsid w:val="00C12DFF"/>
    <w:rsid w:val="00C1377D"/>
    <w:rsid w:val="00C13899"/>
    <w:rsid w:val="00C13D1E"/>
    <w:rsid w:val="00C14FB9"/>
    <w:rsid w:val="00C165F1"/>
    <w:rsid w:val="00C17CBC"/>
    <w:rsid w:val="00C229F2"/>
    <w:rsid w:val="00C241E0"/>
    <w:rsid w:val="00C24818"/>
    <w:rsid w:val="00C2492B"/>
    <w:rsid w:val="00C25D5A"/>
    <w:rsid w:val="00C31C55"/>
    <w:rsid w:val="00C33A20"/>
    <w:rsid w:val="00C340AD"/>
    <w:rsid w:val="00C352E8"/>
    <w:rsid w:val="00C35549"/>
    <w:rsid w:val="00C3586C"/>
    <w:rsid w:val="00C367E5"/>
    <w:rsid w:val="00C36A5A"/>
    <w:rsid w:val="00C3779A"/>
    <w:rsid w:val="00C37A22"/>
    <w:rsid w:val="00C40A16"/>
    <w:rsid w:val="00C41D1D"/>
    <w:rsid w:val="00C42B28"/>
    <w:rsid w:val="00C43425"/>
    <w:rsid w:val="00C4494C"/>
    <w:rsid w:val="00C44C60"/>
    <w:rsid w:val="00C46616"/>
    <w:rsid w:val="00C46795"/>
    <w:rsid w:val="00C46DA2"/>
    <w:rsid w:val="00C505FB"/>
    <w:rsid w:val="00C51284"/>
    <w:rsid w:val="00C52445"/>
    <w:rsid w:val="00C52B5C"/>
    <w:rsid w:val="00C52DDF"/>
    <w:rsid w:val="00C53867"/>
    <w:rsid w:val="00C53DD0"/>
    <w:rsid w:val="00C542B9"/>
    <w:rsid w:val="00C54C51"/>
    <w:rsid w:val="00C559C9"/>
    <w:rsid w:val="00C57408"/>
    <w:rsid w:val="00C6054D"/>
    <w:rsid w:val="00C61EFF"/>
    <w:rsid w:val="00C626F8"/>
    <w:rsid w:val="00C62D75"/>
    <w:rsid w:val="00C647C1"/>
    <w:rsid w:val="00C65372"/>
    <w:rsid w:val="00C658C4"/>
    <w:rsid w:val="00C66D67"/>
    <w:rsid w:val="00C679F4"/>
    <w:rsid w:val="00C67F07"/>
    <w:rsid w:val="00C70D26"/>
    <w:rsid w:val="00C71CD7"/>
    <w:rsid w:val="00C739A5"/>
    <w:rsid w:val="00C745CA"/>
    <w:rsid w:val="00C74926"/>
    <w:rsid w:val="00C74B49"/>
    <w:rsid w:val="00C7555D"/>
    <w:rsid w:val="00C7611B"/>
    <w:rsid w:val="00C80994"/>
    <w:rsid w:val="00C81C81"/>
    <w:rsid w:val="00C847CF"/>
    <w:rsid w:val="00C85CFB"/>
    <w:rsid w:val="00C86EFE"/>
    <w:rsid w:val="00C87283"/>
    <w:rsid w:val="00C87AAE"/>
    <w:rsid w:val="00C90B96"/>
    <w:rsid w:val="00C90BA6"/>
    <w:rsid w:val="00C9176A"/>
    <w:rsid w:val="00C9426E"/>
    <w:rsid w:val="00C94F77"/>
    <w:rsid w:val="00C95110"/>
    <w:rsid w:val="00C95C87"/>
    <w:rsid w:val="00C973C7"/>
    <w:rsid w:val="00CA16FE"/>
    <w:rsid w:val="00CA2102"/>
    <w:rsid w:val="00CA4834"/>
    <w:rsid w:val="00CA4852"/>
    <w:rsid w:val="00CA5B0A"/>
    <w:rsid w:val="00CB0635"/>
    <w:rsid w:val="00CB2766"/>
    <w:rsid w:val="00CB2ADB"/>
    <w:rsid w:val="00CB4706"/>
    <w:rsid w:val="00CB4F32"/>
    <w:rsid w:val="00CB66C1"/>
    <w:rsid w:val="00CB73A5"/>
    <w:rsid w:val="00CB7E5C"/>
    <w:rsid w:val="00CB7FE6"/>
    <w:rsid w:val="00CC044C"/>
    <w:rsid w:val="00CC12E8"/>
    <w:rsid w:val="00CC1B59"/>
    <w:rsid w:val="00CC1F6A"/>
    <w:rsid w:val="00CC3956"/>
    <w:rsid w:val="00CC399F"/>
    <w:rsid w:val="00CC3F03"/>
    <w:rsid w:val="00CC40DF"/>
    <w:rsid w:val="00CC5123"/>
    <w:rsid w:val="00CC632F"/>
    <w:rsid w:val="00CC6428"/>
    <w:rsid w:val="00CC6818"/>
    <w:rsid w:val="00CC7FE7"/>
    <w:rsid w:val="00CD0F6B"/>
    <w:rsid w:val="00CD2626"/>
    <w:rsid w:val="00CD2936"/>
    <w:rsid w:val="00CD36FE"/>
    <w:rsid w:val="00CD3E8E"/>
    <w:rsid w:val="00CD3FC0"/>
    <w:rsid w:val="00CD429B"/>
    <w:rsid w:val="00CD583C"/>
    <w:rsid w:val="00CD611D"/>
    <w:rsid w:val="00CD712C"/>
    <w:rsid w:val="00CE1F4A"/>
    <w:rsid w:val="00CE21C5"/>
    <w:rsid w:val="00CE2374"/>
    <w:rsid w:val="00CE38E7"/>
    <w:rsid w:val="00CE4418"/>
    <w:rsid w:val="00CE4EBE"/>
    <w:rsid w:val="00CE5EF1"/>
    <w:rsid w:val="00CE64BC"/>
    <w:rsid w:val="00CE76C7"/>
    <w:rsid w:val="00CE7E30"/>
    <w:rsid w:val="00CF1145"/>
    <w:rsid w:val="00CF15D1"/>
    <w:rsid w:val="00CF2463"/>
    <w:rsid w:val="00CF24E7"/>
    <w:rsid w:val="00CF2DB9"/>
    <w:rsid w:val="00CF310F"/>
    <w:rsid w:val="00CF3469"/>
    <w:rsid w:val="00CF3B6B"/>
    <w:rsid w:val="00CF4ED0"/>
    <w:rsid w:val="00CF69A4"/>
    <w:rsid w:val="00CF6D51"/>
    <w:rsid w:val="00CF737D"/>
    <w:rsid w:val="00CF79CD"/>
    <w:rsid w:val="00CF7F1E"/>
    <w:rsid w:val="00D01C54"/>
    <w:rsid w:val="00D0349B"/>
    <w:rsid w:val="00D065D8"/>
    <w:rsid w:val="00D06721"/>
    <w:rsid w:val="00D07148"/>
    <w:rsid w:val="00D115A8"/>
    <w:rsid w:val="00D138A3"/>
    <w:rsid w:val="00D14545"/>
    <w:rsid w:val="00D14AB0"/>
    <w:rsid w:val="00D159D5"/>
    <w:rsid w:val="00D15F4B"/>
    <w:rsid w:val="00D1722C"/>
    <w:rsid w:val="00D178A7"/>
    <w:rsid w:val="00D17AF4"/>
    <w:rsid w:val="00D1EC76"/>
    <w:rsid w:val="00D201DE"/>
    <w:rsid w:val="00D217AE"/>
    <w:rsid w:val="00D21C31"/>
    <w:rsid w:val="00D22ADB"/>
    <w:rsid w:val="00D23588"/>
    <w:rsid w:val="00D23865"/>
    <w:rsid w:val="00D241BE"/>
    <w:rsid w:val="00D26B7C"/>
    <w:rsid w:val="00D26CE1"/>
    <w:rsid w:val="00D270CC"/>
    <w:rsid w:val="00D302D7"/>
    <w:rsid w:val="00D303B5"/>
    <w:rsid w:val="00D30A72"/>
    <w:rsid w:val="00D316B6"/>
    <w:rsid w:val="00D3376F"/>
    <w:rsid w:val="00D349B6"/>
    <w:rsid w:val="00D34BD2"/>
    <w:rsid w:val="00D35E67"/>
    <w:rsid w:val="00D37823"/>
    <w:rsid w:val="00D37FFC"/>
    <w:rsid w:val="00D401A3"/>
    <w:rsid w:val="00D41169"/>
    <w:rsid w:val="00D43F52"/>
    <w:rsid w:val="00D44DA6"/>
    <w:rsid w:val="00D470C8"/>
    <w:rsid w:val="00D47866"/>
    <w:rsid w:val="00D47E2E"/>
    <w:rsid w:val="00D50E7E"/>
    <w:rsid w:val="00D5174A"/>
    <w:rsid w:val="00D5295E"/>
    <w:rsid w:val="00D52CF4"/>
    <w:rsid w:val="00D52F92"/>
    <w:rsid w:val="00D53366"/>
    <w:rsid w:val="00D5412B"/>
    <w:rsid w:val="00D54A09"/>
    <w:rsid w:val="00D551B2"/>
    <w:rsid w:val="00D55F52"/>
    <w:rsid w:val="00D56C9C"/>
    <w:rsid w:val="00D572DD"/>
    <w:rsid w:val="00D57382"/>
    <w:rsid w:val="00D5765D"/>
    <w:rsid w:val="00D576A1"/>
    <w:rsid w:val="00D5790A"/>
    <w:rsid w:val="00D60728"/>
    <w:rsid w:val="00D617F8"/>
    <w:rsid w:val="00D61837"/>
    <w:rsid w:val="00D620E7"/>
    <w:rsid w:val="00D6284A"/>
    <w:rsid w:val="00D62AF9"/>
    <w:rsid w:val="00D62F48"/>
    <w:rsid w:val="00D631AD"/>
    <w:rsid w:val="00D63641"/>
    <w:rsid w:val="00D637E8"/>
    <w:rsid w:val="00D6566A"/>
    <w:rsid w:val="00D65D5F"/>
    <w:rsid w:val="00D65EC0"/>
    <w:rsid w:val="00D6652A"/>
    <w:rsid w:val="00D7005B"/>
    <w:rsid w:val="00D70899"/>
    <w:rsid w:val="00D73BC6"/>
    <w:rsid w:val="00D73C55"/>
    <w:rsid w:val="00D74F3F"/>
    <w:rsid w:val="00D77A58"/>
    <w:rsid w:val="00D81024"/>
    <w:rsid w:val="00D82A36"/>
    <w:rsid w:val="00D83077"/>
    <w:rsid w:val="00D8453C"/>
    <w:rsid w:val="00D84D8E"/>
    <w:rsid w:val="00D87E03"/>
    <w:rsid w:val="00D90AD7"/>
    <w:rsid w:val="00D90EB5"/>
    <w:rsid w:val="00D939C8"/>
    <w:rsid w:val="00D943EB"/>
    <w:rsid w:val="00D94E38"/>
    <w:rsid w:val="00D94FF1"/>
    <w:rsid w:val="00D954D8"/>
    <w:rsid w:val="00DA15E8"/>
    <w:rsid w:val="00DA16E3"/>
    <w:rsid w:val="00DA2F41"/>
    <w:rsid w:val="00DA41ED"/>
    <w:rsid w:val="00DA4D06"/>
    <w:rsid w:val="00DA4FFD"/>
    <w:rsid w:val="00DA5754"/>
    <w:rsid w:val="00DA79F1"/>
    <w:rsid w:val="00DA7DEE"/>
    <w:rsid w:val="00DA7FE2"/>
    <w:rsid w:val="00DB07CA"/>
    <w:rsid w:val="00DB167B"/>
    <w:rsid w:val="00DB1876"/>
    <w:rsid w:val="00DB2BB5"/>
    <w:rsid w:val="00DB2CEB"/>
    <w:rsid w:val="00DB2E1B"/>
    <w:rsid w:val="00DB3C37"/>
    <w:rsid w:val="00DB44E0"/>
    <w:rsid w:val="00DB594D"/>
    <w:rsid w:val="00DB647B"/>
    <w:rsid w:val="00DB6FD6"/>
    <w:rsid w:val="00DC0848"/>
    <w:rsid w:val="00DC3919"/>
    <w:rsid w:val="00DC5041"/>
    <w:rsid w:val="00DD0052"/>
    <w:rsid w:val="00DD126A"/>
    <w:rsid w:val="00DD13CA"/>
    <w:rsid w:val="00DD14C0"/>
    <w:rsid w:val="00DD2615"/>
    <w:rsid w:val="00DD3317"/>
    <w:rsid w:val="00DD3A83"/>
    <w:rsid w:val="00DD423C"/>
    <w:rsid w:val="00DD4B40"/>
    <w:rsid w:val="00DD4BFF"/>
    <w:rsid w:val="00DD5707"/>
    <w:rsid w:val="00DD6CDA"/>
    <w:rsid w:val="00DE0912"/>
    <w:rsid w:val="00DE1256"/>
    <w:rsid w:val="00DE241C"/>
    <w:rsid w:val="00DE2BFC"/>
    <w:rsid w:val="00DE32CB"/>
    <w:rsid w:val="00DE4191"/>
    <w:rsid w:val="00DE4950"/>
    <w:rsid w:val="00DE6085"/>
    <w:rsid w:val="00DE6815"/>
    <w:rsid w:val="00DE6ED1"/>
    <w:rsid w:val="00DF022B"/>
    <w:rsid w:val="00DF38E1"/>
    <w:rsid w:val="00DF3C88"/>
    <w:rsid w:val="00DF57E8"/>
    <w:rsid w:val="00DF5EB1"/>
    <w:rsid w:val="00DF6170"/>
    <w:rsid w:val="00DF61E8"/>
    <w:rsid w:val="00DF6784"/>
    <w:rsid w:val="00DF7AE2"/>
    <w:rsid w:val="00E00B87"/>
    <w:rsid w:val="00E02294"/>
    <w:rsid w:val="00E022C5"/>
    <w:rsid w:val="00E031F2"/>
    <w:rsid w:val="00E044C8"/>
    <w:rsid w:val="00E049D6"/>
    <w:rsid w:val="00E04B88"/>
    <w:rsid w:val="00E06983"/>
    <w:rsid w:val="00E078FA"/>
    <w:rsid w:val="00E07CB0"/>
    <w:rsid w:val="00E115C6"/>
    <w:rsid w:val="00E118E5"/>
    <w:rsid w:val="00E1193D"/>
    <w:rsid w:val="00E12414"/>
    <w:rsid w:val="00E1257D"/>
    <w:rsid w:val="00E16ED0"/>
    <w:rsid w:val="00E20E9E"/>
    <w:rsid w:val="00E2488F"/>
    <w:rsid w:val="00E274F3"/>
    <w:rsid w:val="00E31039"/>
    <w:rsid w:val="00E31A49"/>
    <w:rsid w:val="00E31A99"/>
    <w:rsid w:val="00E3371F"/>
    <w:rsid w:val="00E342FB"/>
    <w:rsid w:val="00E35956"/>
    <w:rsid w:val="00E365FF"/>
    <w:rsid w:val="00E367CD"/>
    <w:rsid w:val="00E3702E"/>
    <w:rsid w:val="00E4136B"/>
    <w:rsid w:val="00E41BEF"/>
    <w:rsid w:val="00E42A2A"/>
    <w:rsid w:val="00E42C01"/>
    <w:rsid w:val="00E4503C"/>
    <w:rsid w:val="00E454C5"/>
    <w:rsid w:val="00E468FA"/>
    <w:rsid w:val="00E46D00"/>
    <w:rsid w:val="00E4747B"/>
    <w:rsid w:val="00E47CF4"/>
    <w:rsid w:val="00E503EA"/>
    <w:rsid w:val="00E512CF"/>
    <w:rsid w:val="00E5176D"/>
    <w:rsid w:val="00E51D61"/>
    <w:rsid w:val="00E54099"/>
    <w:rsid w:val="00E54CA1"/>
    <w:rsid w:val="00E56C2E"/>
    <w:rsid w:val="00E60DC2"/>
    <w:rsid w:val="00E619E3"/>
    <w:rsid w:val="00E6206E"/>
    <w:rsid w:val="00E62751"/>
    <w:rsid w:val="00E67407"/>
    <w:rsid w:val="00E70E9D"/>
    <w:rsid w:val="00E71343"/>
    <w:rsid w:val="00E765BE"/>
    <w:rsid w:val="00E77683"/>
    <w:rsid w:val="00E805CF"/>
    <w:rsid w:val="00E812D3"/>
    <w:rsid w:val="00E81885"/>
    <w:rsid w:val="00E82825"/>
    <w:rsid w:val="00E82D57"/>
    <w:rsid w:val="00E8372B"/>
    <w:rsid w:val="00E8435E"/>
    <w:rsid w:val="00E85A0C"/>
    <w:rsid w:val="00E900AB"/>
    <w:rsid w:val="00E90377"/>
    <w:rsid w:val="00E90A51"/>
    <w:rsid w:val="00E9146F"/>
    <w:rsid w:val="00E91D88"/>
    <w:rsid w:val="00E92018"/>
    <w:rsid w:val="00E92572"/>
    <w:rsid w:val="00E93404"/>
    <w:rsid w:val="00E93586"/>
    <w:rsid w:val="00E95D50"/>
    <w:rsid w:val="00E9651C"/>
    <w:rsid w:val="00E97F74"/>
    <w:rsid w:val="00EA045C"/>
    <w:rsid w:val="00EA0C69"/>
    <w:rsid w:val="00EA0D56"/>
    <w:rsid w:val="00EA29B7"/>
    <w:rsid w:val="00EA2DA6"/>
    <w:rsid w:val="00EA3E1B"/>
    <w:rsid w:val="00EA440F"/>
    <w:rsid w:val="00EA55FF"/>
    <w:rsid w:val="00EA56D0"/>
    <w:rsid w:val="00EA6D3C"/>
    <w:rsid w:val="00EA73BC"/>
    <w:rsid w:val="00EA752F"/>
    <w:rsid w:val="00EA76C7"/>
    <w:rsid w:val="00EB0DC8"/>
    <w:rsid w:val="00EB11DC"/>
    <w:rsid w:val="00EB22F8"/>
    <w:rsid w:val="00EB26D8"/>
    <w:rsid w:val="00EB3269"/>
    <w:rsid w:val="00EB4D63"/>
    <w:rsid w:val="00EB55E9"/>
    <w:rsid w:val="00EB6129"/>
    <w:rsid w:val="00EB66BA"/>
    <w:rsid w:val="00EB7ED6"/>
    <w:rsid w:val="00EC1477"/>
    <w:rsid w:val="00EC190F"/>
    <w:rsid w:val="00EC2246"/>
    <w:rsid w:val="00EC291C"/>
    <w:rsid w:val="00EC299E"/>
    <w:rsid w:val="00EC3388"/>
    <w:rsid w:val="00EC5F04"/>
    <w:rsid w:val="00EC680B"/>
    <w:rsid w:val="00EC7187"/>
    <w:rsid w:val="00ED0884"/>
    <w:rsid w:val="00ED13BE"/>
    <w:rsid w:val="00ED1D53"/>
    <w:rsid w:val="00ED1F7E"/>
    <w:rsid w:val="00ED20F0"/>
    <w:rsid w:val="00ED2755"/>
    <w:rsid w:val="00ED2772"/>
    <w:rsid w:val="00ED3BB8"/>
    <w:rsid w:val="00ED3F66"/>
    <w:rsid w:val="00ED572E"/>
    <w:rsid w:val="00ED582B"/>
    <w:rsid w:val="00ED5DED"/>
    <w:rsid w:val="00ED61CA"/>
    <w:rsid w:val="00ED6710"/>
    <w:rsid w:val="00ED6B74"/>
    <w:rsid w:val="00EE0F15"/>
    <w:rsid w:val="00EE1B39"/>
    <w:rsid w:val="00EE3353"/>
    <w:rsid w:val="00EE3D74"/>
    <w:rsid w:val="00EE3E1B"/>
    <w:rsid w:val="00EE5BE7"/>
    <w:rsid w:val="00EE5D4F"/>
    <w:rsid w:val="00EE630B"/>
    <w:rsid w:val="00EF2010"/>
    <w:rsid w:val="00EF26D4"/>
    <w:rsid w:val="00EF2E43"/>
    <w:rsid w:val="00EF3483"/>
    <w:rsid w:val="00EF4272"/>
    <w:rsid w:val="00EF5346"/>
    <w:rsid w:val="00EF541D"/>
    <w:rsid w:val="00EF7CDC"/>
    <w:rsid w:val="00F0022F"/>
    <w:rsid w:val="00F0044B"/>
    <w:rsid w:val="00F006E5"/>
    <w:rsid w:val="00F0112F"/>
    <w:rsid w:val="00F0148A"/>
    <w:rsid w:val="00F02E82"/>
    <w:rsid w:val="00F0374A"/>
    <w:rsid w:val="00F04211"/>
    <w:rsid w:val="00F053CA"/>
    <w:rsid w:val="00F055FF"/>
    <w:rsid w:val="00F07752"/>
    <w:rsid w:val="00F10033"/>
    <w:rsid w:val="00F122B8"/>
    <w:rsid w:val="00F12938"/>
    <w:rsid w:val="00F13D82"/>
    <w:rsid w:val="00F1404B"/>
    <w:rsid w:val="00F152D9"/>
    <w:rsid w:val="00F15959"/>
    <w:rsid w:val="00F16FE6"/>
    <w:rsid w:val="00F179DC"/>
    <w:rsid w:val="00F205EE"/>
    <w:rsid w:val="00F22580"/>
    <w:rsid w:val="00F22707"/>
    <w:rsid w:val="00F240DC"/>
    <w:rsid w:val="00F24439"/>
    <w:rsid w:val="00F25FB9"/>
    <w:rsid w:val="00F31512"/>
    <w:rsid w:val="00F31B11"/>
    <w:rsid w:val="00F32080"/>
    <w:rsid w:val="00F35591"/>
    <w:rsid w:val="00F363CE"/>
    <w:rsid w:val="00F36FD8"/>
    <w:rsid w:val="00F3743E"/>
    <w:rsid w:val="00F377FD"/>
    <w:rsid w:val="00F4316F"/>
    <w:rsid w:val="00F432A9"/>
    <w:rsid w:val="00F435A7"/>
    <w:rsid w:val="00F448AF"/>
    <w:rsid w:val="00F4643F"/>
    <w:rsid w:val="00F47247"/>
    <w:rsid w:val="00F47692"/>
    <w:rsid w:val="00F50523"/>
    <w:rsid w:val="00F51762"/>
    <w:rsid w:val="00F51DA5"/>
    <w:rsid w:val="00F52673"/>
    <w:rsid w:val="00F5413E"/>
    <w:rsid w:val="00F56547"/>
    <w:rsid w:val="00F60001"/>
    <w:rsid w:val="00F600C3"/>
    <w:rsid w:val="00F6034E"/>
    <w:rsid w:val="00F63381"/>
    <w:rsid w:val="00F64BCF"/>
    <w:rsid w:val="00F66805"/>
    <w:rsid w:val="00F66DB9"/>
    <w:rsid w:val="00F67379"/>
    <w:rsid w:val="00F701FD"/>
    <w:rsid w:val="00F7084A"/>
    <w:rsid w:val="00F72810"/>
    <w:rsid w:val="00F73495"/>
    <w:rsid w:val="00F7375A"/>
    <w:rsid w:val="00F73F2E"/>
    <w:rsid w:val="00F76CA1"/>
    <w:rsid w:val="00F76D97"/>
    <w:rsid w:val="00F76DE5"/>
    <w:rsid w:val="00F76FDA"/>
    <w:rsid w:val="00F814D5"/>
    <w:rsid w:val="00F81890"/>
    <w:rsid w:val="00F81CD4"/>
    <w:rsid w:val="00F82223"/>
    <w:rsid w:val="00F822F7"/>
    <w:rsid w:val="00F82487"/>
    <w:rsid w:val="00F82695"/>
    <w:rsid w:val="00F84BC2"/>
    <w:rsid w:val="00F855D0"/>
    <w:rsid w:val="00F86524"/>
    <w:rsid w:val="00F868FA"/>
    <w:rsid w:val="00F86AEF"/>
    <w:rsid w:val="00F86BFD"/>
    <w:rsid w:val="00F86F3D"/>
    <w:rsid w:val="00F87A64"/>
    <w:rsid w:val="00F90961"/>
    <w:rsid w:val="00F9199B"/>
    <w:rsid w:val="00F93AB6"/>
    <w:rsid w:val="00F96AC6"/>
    <w:rsid w:val="00F97E02"/>
    <w:rsid w:val="00FA00CD"/>
    <w:rsid w:val="00FA03A1"/>
    <w:rsid w:val="00FA13B8"/>
    <w:rsid w:val="00FA15C4"/>
    <w:rsid w:val="00FA27A3"/>
    <w:rsid w:val="00FA2972"/>
    <w:rsid w:val="00FA2B6A"/>
    <w:rsid w:val="00FA32B8"/>
    <w:rsid w:val="00FA5B76"/>
    <w:rsid w:val="00FA6C7B"/>
    <w:rsid w:val="00FA7E13"/>
    <w:rsid w:val="00FB209C"/>
    <w:rsid w:val="00FB2C47"/>
    <w:rsid w:val="00FB3405"/>
    <w:rsid w:val="00FB3CDE"/>
    <w:rsid w:val="00FB5747"/>
    <w:rsid w:val="00FB6690"/>
    <w:rsid w:val="00FB67AD"/>
    <w:rsid w:val="00FB7F97"/>
    <w:rsid w:val="00FC10BD"/>
    <w:rsid w:val="00FC19BA"/>
    <w:rsid w:val="00FC1AA1"/>
    <w:rsid w:val="00FC21DA"/>
    <w:rsid w:val="00FC344B"/>
    <w:rsid w:val="00FC41E8"/>
    <w:rsid w:val="00FC5BD4"/>
    <w:rsid w:val="00FC5D39"/>
    <w:rsid w:val="00FC5E9A"/>
    <w:rsid w:val="00FC6232"/>
    <w:rsid w:val="00FD1730"/>
    <w:rsid w:val="00FD1AF8"/>
    <w:rsid w:val="00FD2697"/>
    <w:rsid w:val="00FD2A70"/>
    <w:rsid w:val="00FD3D18"/>
    <w:rsid w:val="00FD5CB0"/>
    <w:rsid w:val="00FD61BD"/>
    <w:rsid w:val="00FD70CA"/>
    <w:rsid w:val="00FE0BD6"/>
    <w:rsid w:val="00FE1057"/>
    <w:rsid w:val="00FE112F"/>
    <w:rsid w:val="00FE1152"/>
    <w:rsid w:val="00FE1948"/>
    <w:rsid w:val="00FE3A63"/>
    <w:rsid w:val="00FE3B80"/>
    <w:rsid w:val="00FE461D"/>
    <w:rsid w:val="00FE4A65"/>
    <w:rsid w:val="00FE4BEC"/>
    <w:rsid w:val="00FE557C"/>
    <w:rsid w:val="00FE691D"/>
    <w:rsid w:val="00FE718D"/>
    <w:rsid w:val="00FE7E3F"/>
    <w:rsid w:val="00FF0C6A"/>
    <w:rsid w:val="00FF312D"/>
    <w:rsid w:val="00FF50B2"/>
    <w:rsid w:val="00FF53AE"/>
    <w:rsid w:val="00FF555B"/>
    <w:rsid w:val="00FF577E"/>
    <w:rsid w:val="00FF57EB"/>
    <w:rsid w:val="00FF6662"/>
    <w:rsid w:val="00FF6AE7"/>
    <w:rsid w:val="00FF725D"/>
    <w:rsid w:val="00FF7F36"/>
    <w:rsid w:val="01047969"/>
    <w:rsid w:val="0116F156"/>
    <w:rsid w:val="0271D692"/>
    <w:rsid w:val="02775F3F"/>
    <w:rsid w:val="03901F38"/>
    <w:rsid w:val="03CD3E79"/>
    <w:rsid w:val="044FE05A"/>
    <w:rsid w:val="045C321A"/>
    <w:rsid w:val="04F2E7E1"/>
    <w:rsid w:val="050A0789"/>
    <w:rsid w:val="050DC919"/>
    <w:rsid w:val="05106E22"/>
    <w:rsid w:val="05E69404"/>
    <w:rsid w:val="064CEE87"/>
    <w:rsid w:val="0726B9B1"/>
    <w:rsid w:val="074DFF5B"/>
    <w:rsid w:val="07AE0EC1"/>
    <w:rsid w:val="07FD5B7A"/>
    <w:rsid w:val="0864084F"/>
    <w:rsid w:val="08AC1985"/>
    <w:rsid w:val="08B752A2"/>
    <w:rsid w:val="08CB6D1B"/>
    <w:rsid w:val="097F0A7A"/>
    <w:rsid w:val="098A0FAC"/>
    <w:rsid w:val="09B3ED29"/>
    <w:rsid w:val="0AEA3A96"/>
    <w:rsid w:val="0B446BCF"/>
    <w:rsid w:val="0B80AE7B"/>
    <w:rsid w:val="0BC7DBD2"/>
    <w:rsid w:val="0C34E9CC"/>
    <w:rsid w:val="0C4BC188"/>
    <w:rsid w:val="0C7098C2"/>
    <w:rsid w:val="0CA11DCB"/>
    <w:rsid w:val="0CC130E4"/>
    <w:rsid w:val="0D1F28B7"/>
    <w:rsid w:val="0E1F18FD"/>
    <w:rsid w:val="0E38A36D"/>
    <w:rsid w:val="0EBD9686"/>
    <w:rsid w:val="0EE10A8B"/>
    <w:rsid w:val="0EF4862E"/>
    <w:rsid w:val="0EF81D7F"/>
    <w:rsid w:val="0F35D213"/>
    <w:rsid w:val="0F54536B"/>
    <w:rsid w:val="0FC63E88"/>
    <w:rsid w:val="0FD896A4"/>
    <w:rsid w:val="0FEED010"/>
    <w:rsid w:val="1025C4E3"/>
    <w:rsid w:val="102D7D38"/>
    <w:rsid w:val="107E432B"/>
    <w:rsid w:val="10873298"/>
    <w:rsid w:val="10969F08"/>
    <w:rsid w:val="1125164F"/>
    <w:rsid w:val="11AE9FB0"/>
    <w:rsid w:val="11E38901"/>
    <w:rsid w:val="128BFC77"/>
    <w:rsid w:val="12A99CA5"/>
    <w:rsid w:val="12D4F957"/>
    <w:rsid w:val="13E5CC9F"/>
    <w:rsid w:val="143514BC"/>
    <w:rsid w:val="14893D44"/>
    <w:rsid w:val="150F554C"/>
    <w:rsid w:val="1513B586"/>
    <w:rsid w:val="153CD856"/>
    <w:rsid w:val="154A6D2C"/>
    <w:rsid w:val="1567D29E"/>
    <w:rsid w:val="159499C9"/>
    <w:rsid w:val="161E1372"/>
    <w:rsid w:val="168ABCB6"/>
    <w:rsid w:val="16AB9000"/>
    <w:rsid w:val="16C583C1"/>
    <w:rsid w:val="172C524B"/>
    <w:rsid w:val="17A32E4C"/>
    <w:rsid w:val="17C43F05"/>
    <w:rsid w:val="17E720D1"/>
    <w:rsid w:val="183DFF09"/>
    <w:rsid w:val="18527C8A"/>
    <w:rsid w:val="1855312A"/>
    <w:rsid w:val="1867E7EF"/>
    <w:rsid w:val="187731E7"/>
    <w:rsid w:val="18D35C13"/>
    <w:rsid w:val="19035BAC"/>
    <w:rsid w:val="199D2B0B"/>
    <w:rsid w:val="19AD5FDB"/>
    <w:rsid w:val="19D475AD"/>
    <w:rsid w:val="1AB29F2D"/>
    <w:rsid w:val="1AD0A070"/>
    <w:rsid w:val="1AE0B6F6"/>
    <w:rsid w:val="1AE85538"/>
    <w:rsid w:val="1B13ECE0"/>
    <w:rsid w:val="1BA471F3"/>
    <w:rsid w:val="1BBAF810"/>
    <w:rsid w:val="1CC15A12"/>
    <w:rsid w:val="1CFA3889"/>
    <w:rsid w:val="1D171ADC"/>
    <w:rsid w:val="1DE1943B"/>
    <w:rsid w:val="1DF58695"/>
    <w:rsid w:val="1E0D3F6E"/>
    <w:rsid w:val="1E172701"/>
    <w:rsid w:val="1E79F1CB"/>
    <w:rsid w:val="1ECE0E8E"/>
    <w:rsid w:val="1F201F74"/>
    <w:rsid w:val="1FD203F1"/>
    <w:rsid w:val="200C0A4B"/>
    <w:rsid w:val="20FCBC57"/>
    <w:rsid w:val="2107474F"/>
    <w:rsid w:val="212B9919"/>
    <w:rsid w:val="21B1765D"/>
    <w:rsid w:val="22374662"/>
    <w:rsid w:val="2245711B"/>
    <w:rsid w:val="2277C312"/>
    <w:rsid w:val="22EFC956"/>
    <w:rsid w:val="23A22EFB"/>
    <w:rsid w:val="23AF7CC0"/>
    <w:rsid w:val="23BA0494"/>
    <w:rsid w:val="2451FE03"/>
    <w:rsid w:val="24A51D3D"/>
    <w:rsid w:val="24D32CCF"/>
    <w:rsid w:val="2533E3D0"/>
    <w:rsid w:val="2543B981"/>
    <w:rsid w:val="2639E9AF"/>
    <w:rsid w:val="267B0253"/>
    <w:rsid w:val="26B50818"/>
    <w:rsid w:val="26E5D990"/>
    <w:rsid w:val="26E7D031"/>
    <w:rsid w:val="274120A1"/>
    <w:rsid w:val="276990A0"/>
    <w:rsid w:val="27D5C629"/>
    <w:rsid w:val="27E650CE"/>
    <w:rsid w:val="286F0073"/>
    <w:rsid w:val="28772719"/>
    <w:rsid w:val="2916795E"/>
    <w:rsid w:val="2932B0E0"/>
    <w:rsid w:val="293DD793"/>
    <w:rsid w:val="2A1EE333"/>
    <w:rsid w:val="2A687FB9"/>
    <w:rsid w:val="2B501837"/>
    <w:rsid w:val="2C702E4A"/>
    <w:rsid w:val="2C724089"/>
    <w:rsid w:val="2CC87798"/>
    <w:rsid w:val="2D25597A"/>
    <w:rsid w:val="2D2AFB42"/>
    <w:rsid w:val="2D5872B6"/>
    <w:rsid w:val="2D78C6A4"/>
    <w:rsid w:val="2D93D2B7"/>
    <w:rsid w:val="2DDFA488"/>
    <w:rsid w:val="2DFB2CFD"/>
    <w:rsid w:val="2E1DCF30"/>
    <w:rsid w:val="2E603FA5"/>
    <w:rsid w:val="2EA04647"/>
    <w:rsid w:val="2EBEA3BF"/>
    <w:rsid w:val="2ECB48BF"/>
    <w:rsid w:val="2F20E2FF"/>
    <w:rsid w:val="2F2B86C5"/>
    <w:rsid w:val="2F470754"/>
    <w:rsid w:val="2F9EBCBF"/>
    <w:rsid w:val="301C8139"/>
    <w:rsid w:val="30892FCE"/>
    <w:rsid w:val="30A0D85E"/>
    <w:rsid w:val="30C66D16"/>
    <w:rsid w:val="310DFFEF"/>
    <w:rsid w:val="312730A1"/>
    <w:rsid w:val="32362D1F"/>
    <w:rsid w:val="324926A5"/>
    <w:rsid w:val="327E9DDF"/>
    <w:rsid w:val="335B33C1"/>
    <w:rsid w:val="33712A3F"/>
    <w:rsid w:val="34DE894A"/>
    <w:rsid w:val="3522CDB9"/>
    <w:rsid w:val="35583BEB"/>
    <w:rsid w:val="35880883"/>
    <w:rsid w:val="35B38298"/>
    <w:rsid w:val="3646C9F8"/>
    <w:rsid w:val="36964724"/>
    <w:rsid w:val="3710CC03"/>
    <w:rsid w:val="372B5697"/>
    <w:rsid w:val="3752F027"/>
    <w:rsid w:val="37985E70"/>
    <w:rsid w:val="38912CAF"/>
    <w:rsid w:val="38D32FE5"/>
    <w:rsid w:val="3A04E29A"/>
    <w:rsid w:val="3A3BA2D3"/>
    <w:rsid w:val="3A4CD004"/>
    <w:rsid w:val="3A6879CC"/>
    <w:rsid w:val="3A70447B"/>
    <w:rsid w:val="3AF322BD"/>
    <w:rsid w:val="3BB42587"/>
    <w:rsid w:val="3C297948"/>
    <w:rsid w:val="3C49EE42"/>
    <w:rsid w:val="3C77308B"/>
    <w:rsid w:val="3C95128D"/>
    <w:rsid w:val="3CD0C85C"/>
    <w:rsid w:val="3CD1189A"/>
    <w:rsid w:val="3D6C388C"/>
    <w:rsid w:val="3D96FD4F"/>
    <w:rsid w:val="3ED9200A"/>
    <w:rsid w:val="3F186C92"/>
    <w:rsid w:val="3F1B4EAD"/>
    <w:rsid w:val="405E3D13"/>
    <w:rsid w:val="40E1A95F"/>
    <w:rsid w:val="40EEA1E5"/>
    <w:rsid w:val="415829FD"/>
    <w:rsid w:val="415DBF39"/>
    <w:rsid w:val="41614CD8"/>
    <w:rsid w:val="41E6F0E6"/>
    <w:rsid w:val="4227E77B"/>
    <w:rsid w:val="42351008"/>
    <w:rsid w:val="4237B4FF"/>
    <w:rsid w:val="42B84FB7"/>
    <w:rsid w:val="42E65FFF"/>
    <w:rsid w:val="42F3D784"/>
    <w:rsid w:val="430190F0"/>
    <w:rsid w:val="44129D2D"/>
    <w:rsid w:val="4469B19F"/>
    <w:rsid w:val="449829D4"/>
    <w:rsid w:val="44A51FEF"/>
    <w:rsid w:val="460C7262"/>
    <w:rsid w:val="46742DC9"/>
    <w:rsid w:val="46C58120"/>
    <w:rsid w:val="47277535"/>
    <w:rsid w:val="47EB9CE7"/>
    <w:rsid w:val="47F515C3"/>
    <w:rsid w:val="48BC7D17"/>
    <w:rsid w:val="498560E3"/>
    <w:rsid w:val="49C03D22"/>
    <w:rsid w:val="4A0C6B74"/>
    <w:rsid w:val="4A5692EA"/>
    <w:rsid w:val="4AA32033"/>
    <w:rsid w:val="4AA8BA61"/>
    <w:rsid w:val="4ADD2B6D"/>
    <w:rsid w:val="4AE2A0DD"/>
    <w:rsid w:val="4BA208FA"/>
    <w:rsid w:val="4BA6DB2A"/>
    <w:rsid w:val="4C28E1DC"/>
    <w:rsid w:val="4CA9D514"/>
    <w:rsid w:val="4D1D88A5"/>
    <w:rsid w:val="4D4A5B54"/>
    <w:rsid w:val="4D530FD8"/>
    <w:rsid w:val="4D7CD1BF"/>
    <w:rsid w:val="4D8E536B"/>
    <w:rsid w:val="4D9A72FE"/>
    <w:rsid w:val="4E19A66E"/>
    <w:rsid w:val="4E1B4EC0"/>
    <w:rsid w:val="4E6DC9E5"/>
    <w:rsid w:val="4ED23AB7"/>
    <w:rsid w:val="4EF92C12"/>
    <w:rsid w:val="4FAEBF88"/>
    <w:rsid w:val="4FB35278"/>
    <w:rsid w:val="5009C0B9"/>
    <w:rsid w:val="50A330FD"/>
    <w:rsid w:val="50B70E87"/>
    <w:rsid w:val="510713E6"/>
    <w:rsid w:val="512B91EB"/>
    <w:rsid w:val="513778EC"/>
    <w:rsid w:val="51D2118C"/>
    <w:rsid w:val="51E7FAE9"/>
    <w:rsid w:val="520FCEB8"/>
    <w:rsid w:val="5230915F"/>
    <w:rsid w:val="52E2F4D1"/>
    <w:rsid w:val="534D5F1C"/>
    <w:rsid w:val="53E72756"/>
    <w:rsid w:val="543BD292"/>
    <w:rsid w:val="5499A1C3"/>
    <w:rsid w:val="549E09CC"/>
    <w:rsid w:val="54A135A4"/>
    <w:rsid w:val="54D44F94"/>
    <w:rsid w:val="54EC4C6F"/>
    <w:rsid w:val="553D0C96"/>
    <w:rsid w:val="554E9C7D"/>
    <w:rsid w:val="558F8FC2"/>
    <w:rsid w:val="55ADEC48"/>
    <w:rsid w:val="55F0B1C1"/>
    <w:rsid w:val="561D30EA"/>
    <w:rsid w:val="5622C1C9"/>
    <w:rsid w:val="5690EFDA"/>
    <w:rsid w:val="56DC4743"/>
    <w:rsid w:val="56F895A1"/>
    <w:rsid w:val="5705C3FA"/>
    <w:rsid w:val="5706E719"/>
    <w:rsid w:val="577F3750"/>
    <w:rsid w:val="57E2F3FA"/>
    <w:rsid w:val="5842A5EF"/>
    <w:rsid w:val="5856255E"/>
    <w:rsid w:val="58B6E4F8"/>
    <w:rsid w:val="58C6F37C"/>
    <w:rsid w:val="58F89C92"/>
    <w:rsid w:val="59499CC4"/>
    <w:rsid w:val="596FEE1F"/>
    <w:rsid w:val="5982F442"/>
    <w:rsid w:val="59BE937F"/>
    <w:rsid w:val="5A99BB69"/>
    <w:rsid w:val="5AD05C33"/>
    <w:rsid w:val="5B764139"/>
    <w:rsid w:val="5BA27970"/>
    <w:rsid w:val="5CC93E62"/>
    <w:rsid w:val="5D7DB7E3"/>
    <w:rsid w:val="5E21E031"/>
    <w:rsid w:val="5E38FD9B"/>
    <w:rsid w:val="5E5CBABE"/>
    <w:rsid w:val="5E6D47C2"/>
    <w:rsid w:val="5F0A47A2"/>
    <w:rsid w:val="5F1E2507"/>
    <w:rsid w:val="5FC4392F"/>
    <w:rsid w:val="60277D97"/>
    <w:rsid w:val="6032989E"/>
    <w:rsid w:val="603E4D9F"/>
    <w:rsid w:val="608ACD84"/>
    <w:rsid w:val="6132529A"/>
    <w:rsid w:val="61B64232"/>
    <w:rsid w:val="62A61A5C"/>
    <w:rsid w:val="63225EF3"/>
    <w:rsid w:val="63703167"/>
    <w:rsid w:val="63984A31"/>
    <w:rsid w:val="63DD9D72"/>
    <w:rsid w:val="6421099C"/>
    <w:rsid w:val="646C85F7"/>
    <w:rsid w:val="64DF2F8E"/>
    <w:rsid w:val="6560CA91"/>
    <w:rsid w:val="657CD4B1"/>
    <w:rsid w:val="661FCEBD"/>
    <w:rsid w:val="66C1213A"/>
    <w:rsid w:val="66CBCD51"/>
    <w:rsid w:val="66DA17D8"/>
    <w:rsid w:val="66ECAF43"/>
    <w:rsid w:val="6763141F"/>
    <w:rsid w:val="67AB4DD9"/>
    <w:rsid w:val="67AF7A95"/>
    <w:rsid w:val="67E9723C"/>
    <w:rsid w:val="680F0D9E"/>
    <w:rsid w:val="6820E7A1"/>
    <w:rsid w:val="68726A78"/>
    <w:rsid w:val="68803AAC"/>
    <w:rsid w:val="68808D45"/>
    <w:rsid w:val="690B95A9"/>
    <w:rsid w:val="693BE28C"/>
    <w:rsid w:val="6943BE98"/>
    <w:rsid w:val="69A1D4F4"/>
    <w:rsid w:val="69FD5DA0"/>
    <w:rsid w:val="6A2E1F39"/>
    <w:rsid w:val="6A383321"/>
    <w:rsid w:val="6A5EC020"/>
    <w:rsid w:val="6A9FAD00"/>
    <w:rsid w:val="6BF0F894"/>
    <w:rsid w:val="6C6681BF"/>
    <w:rsid w:val="6C6F18B5"/>
    <w:rsid w:val="6CADFC2B"/>
    <w:rsid w:val="6D288471"/>
    <w:rsid w:val="6DCDB294"/>
    <w:rsid w:val="6DF62F65"/>
    <w:rsid w:val="6E13D696"/>
    <w:rsid w:val="6E14F5EC"/>
    <w:rsid w:val="6E4392B9"/>
    <w:rsid w:val="6EFBC3AD"/>
    <w:rsid w:val="6F1B5581"/>
    <w:rsid w:val="6FCE7F79"/>
    <w:rsid w:val="6FE0C8BA"/>
    <w:rsid w:val="70021DC4"/>
    <w:rsid w:val="700B0B85"/>
    <w:rsid w:val="717F89A9"/>
    <w:rsid w:val="717FC5B7"/>
    <w:rsid w:val="72C8890A"/>
    <w:rsid w:val="734AD714"/>
    <w:rsid w:val="74FFD677"/>
    <w:rsid w:val="75846096"/>
    <w:rsid w:val="760714F4"/>
    <w:rsid w:val="760E2518"/>
    <w:rsid w:val="767CD2F4"/>
    <w:rsid w:val="76C4ADDE"/>
    <w:rsid w:val="76FA6BD7"/>
    <w:rsid w:val="770DA1C7"/>
    <w:rsid w:val="77185E0D"/>
    <w:rsid w:val="775BE6A4"/>
    <w:rsid w:val="7861DFF7"/>
    <w:rsid w:val="7885C7C1"/>
    <w:rsid w:val="791E3BCF"/>
    <w:rsid w:val="7989EEF0"/>
    <w:rsid w:val="79FD5828"/>
    <w:rsid w:val="7A1F8F30"/>
    <w:rsid w:val="7AE60740"/>
    <w:rsid w:val="7BA9094F"/>
    <w:rsid w:val="7C33704C"/>
    <w:rsid w:val="7C4EBBC5"/>
    <w:rsid w:val="7CDAF0DD"/>
    <w:rsid w:val="7D1D793F"/>
    <w:rsid w:val="7D3C62DD"/>
    <w:rsid w:val="7DA5A8EE"/>
    <w:rsid w:val="7DC54035"/>
    <w:rsid w:val="7DF417B3"/>
    <w:rsid w:val="7E20EC14"/>
    <w:rsid w:val="7E685272"/>
    <w:rsid w:val="7E7B2B72"/>
    <w:rsid w:val="7ECBC192"/>
    <w:rsid w:val="7ED19528"/>
    <w:rsid w:val="7EF2871E"/>
    <w:rsid w:val="7F3D78E5"/>
    <w:rsid w:val="7F5FBE9B"/>
    <w:rsid w:val="7F6C4855"/>
    <w:rsid w:val="7F7084E9"/>
    <w:rsid w:val="7FA08F07"/>
    <w:rsid w:val="7FA2DF5E"/>
    <w:rsid w:val="7FE89BEB"/>
  </w:rsids>
  <m:mathPr>
    <m:mathFont m:val="Cambria Math"/>
    <m:brkBin m:val="before"/>
    <m:brkBinSub m:val="--"/>
    <m:smallFrac m:val="0"/>
    <m:dispDef/>
    <m:lMargin m:val="0"/>
    <m:rMargin m:val="0"/>
    <m:defJc m:val="centerGroup"/>
    <m:wrapIndent m:val="1440"/>
    <m:intLim m:val="subSup"/>
    <m:naryLim m:val="undOvr"/>
  </m:mathPr>
  <w:themeFontLang w:val="et-EE"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E74204"/>
  <w15:chartTrackingRefBased/>
  <w15:docId w15:val="{F325A446-F5BE-4C4E-8B11-47B209D72A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t-E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laad">
    <w:name w:val="Normal"/>
    <w:qFormat/>
    <w:rsid w:val="00E51D61"/>
  </w:style>
  <w:style w:type="paragraph" w:styleId="Pealkiri3">
    <w:name w:val="heading 3"/>
    <w:basedOn w:val="Normaallaad"/>
    <w:link w:val="Pealkiri3Mrk"/>
    <w:uiPriority w:val="9"/>
    <w:qFormat/>
    <w:rsid w:val="008C2755"/>
    <w:pPr>
      <w:spacing w:before="100" w:beforeAutospacing="1" w:after="100" w:afterAutospacing="1" w:line="240" w:lineRule="auto"/>
      <w:outlineLvl w:val="2"/>
    </w:pPr>
    <w:rPr>
      <w:rFonts w:ascii="Times New Roman" w:eastAsia="Times New Roman" w:hAnsi="Times New Roman" w:cs="Times New Roman"/>
      <w:b/>
      <w:bCs/>
      <w:sz w:val="27"/>
      <w:szCs w:val="27"/>
      <w:lang w:eastAsia="et-EE"/>
    </w:rPr>
  </w:style>
  <w:style w:type="character" w:default="1" w:styleId="Liguvaikefont">
    <w:name w:val="Default Paragraph Font"/>
    <w:uiPriority w:val="1"/>
    <w:semiHidden/>
    <w:unhideWhenUsed/>
  </w:style>
  <w:style w:type="table" w:default="1" w:styleId="Normaaltabel">
    <w:name w:val="Normal Table"/>
    <w:uiPriority w:val="99"/>
    <w:semiHidden/>
    <w:unhideWhenUsed/>
    <w:tblPr>
      <w:tblInd w:w="0" w:type="dxa"/>
      <w:tblCellMar>
        <w:top w:w="0" w:type="dxa"/>
        <w:left w:w="108" w:type="dxa"/>
        <w:bottom w:w="0" w:type="dxa"/>
        <w:right w:w="108" w:type="dxa"/>
      </w:tblCellMar>
    </w:tblPr>
  </w:style>
  <w:style w:type="numbering" w:default="1" w:styleId="Loendita">
    <w:name w:val="No List"/>
    <w:uiPriority w:val="99"/>
    <w:semiHidden/>
    <w:unhideWhenUsed/>
  </w:style>
  <w:style w:type="paragraph" w:styleId="Loendilik">
    <w:name w:val="List Paragraph"/>
    <w:basedOn w:val="Normaallaad"/>
    <w:uiPriority w:val="34"/>
    <w:qFormat/>
    <w:rsid w:val="00E51D61"/>
    <w:pPr>
      <w:ind w:left="720"/>
      <w:contextualSpacing/>
    </w:pPr>
  </w:style>
  <w:style w:type="character" w:styleId="Kommentaariviide">
    <w:name w:val="annotation reference"/>
    <w:basedOn w:val="Liguvaikefont"/>
    <w:uiPriority w:val="99"/>
    <w:unhideWhenUsed/>
    <w:rsid w:val="00892FA2"/>
    <w:rPr>
      <w:sz w:val="16"/>
      <w:szCs w:val="16"/>
    </w:rPr>
  </w:style>
  <w:style w:type="paragraph" w:styleId="Kommentaaritekst">
    <w:name w:val="annotation text"/>
    <w:basedOn w:val="Normaallaad"/>
    <w:link w:val="KommentaaritekstMrk"/>
    <w:uiPriority w:val="99"/>
    <w:unhideWhenUsed/>
    <w:rsid w:val="00892FA2"/>
    <w:pPr>
      <w:spacing w:line="240" w:lineRule="auto"/>
    </w:pPr>
    <w:rPr>
      <w:sz w:val="20"/>
      <w:szCs w:val="20"/>
    </w:rPr>
  </w:style>
  <w:style w:type="character" w:customStyle="1" w:styleId="KommentaaritekstMrk">
    <w:name w:val="Kommentaari tekst Märk"/>
    <w:basedOn w:val="Liguvaikefont"/>
    <w:link w:val="Kommentaaritekst"/>
    <w:uiPriority w:val="99"/>
    <w:rsid w:val="00892FA2"/>
    <w:rPr>
      <w:sz w:val="20"/>
      <w:szCs w:val="20"/>
    </w:rPr>
  </w:style>
  <w:style w:type="paragraph" w:customStyle="1" w:styleId="Default">
    <w:name w:val="Default"/>
    <w:rsid w:val="00892FA2"/>
    <w:pPr>
      <w:autoSpaceDE w:val="0"/>
      <w:autoSpaceDN w:val="0"/>
      <w:adjustRightInd w:val="0"/>
      <w:spacing w:after="0" w:line="240" w:lineRule="auto"/>
    </w:pPr>
    <w:rPr>
      <w:rFonts w:ascii="EUAlbertina" w:hAnsi="EUAlbertina" w:cs="EUAlbertina"/>
      <w:color w:val="000000"/>
      <w:sz w:val="24"/>
      <w:szCs w:val="24"/>
    </w:rPr>
  </w:style>
  <w:style w:type="paragraph" w:styleId="Jutumullitekst">
    <w:name w:val="Balloon Text"/>
    <w:basedOn w:val="Normaallaad"/>
    <w:link w:val="JutumullitekstMrk"/>
    <w:uiPriority w:val="99"/>
    <w:semiHidden/>
    <w:unhideWhenUsed/>
    <w:rsid w:val="00892FA2"/>
    <w:pPr>
      <w:spacing w:after="0" w:line="240" w:lineRule="auto"/>
    </w:pPr>
    <w:rPr>
      <w:rFonts w:ascii="Segoe UI" w:hAnsi="Segoe UI" w:cs="Segoe UI"/>
      <w:sz w:val="18"/>
      <w:szCs w:val="18"/>
    </w:rPr>
  </w:style>
  <w:style w:type="character" w:customStyle="1" w:styleId="JutumullitekstMrk">
    <w:name w:val="Jutumullitekst Märk"/>
    <w:basedOn w:val="Liguvaikefont"/>
    <w:link w:val="Jutumullitekst"/>
    <w:uiPriority w:val="99"/>
    <w:semiHidden/>
    <w:rsid w:val="00892FA2"/>
    <w:rPr>
      <w:rFonts w:ascii="Segoe UI" w:hAnsi="Segoe UI" w:cs="Segoe UI"/>
      <w:sz w:val="18"/>
      <w:szCs w:val="18"/>
    </w:rPr>
  </w:style>
  <w:style w:type="paragraph" w:styleId="Kommentaariteema">
    <w:name w:val="annotation subject"/>
    <w:basedOn w:val="Kommentaaritekst"/>
    <w:next w:val="Kommentaaritekst"/>
    <w:link w:val="KommentaariteemaMrk"/>
    <w:uiPriority w:val="99"/>
    <w:semiHidden/>
    <w:unhideWhenUsed/>
    <w:rsid w:val="00833674"/>
    <w:rPr>
      <w:b/>
      <w:bCs/>
    </w:rPr>
  </w:style>
  <w:style w:type="character" w:customStyle="1" w:styleId="KommentaariteemaMrk">
    <w:name w:val="Kommentaari teema Märk"/>
    <w:basedOn w:val="KommentaaritekstMrk"/>
    <w:link w:val="Kommentaariteema"/>
    <w:uiPriority w:val="99"/>
    <w:semiHidden/>
    <w:rsid w:val="00833674"/>
    <w:rPr>
      <w:b/>
      <w:bCs/>
      <w:sz w:val="20"/>
      <w:szCs w:val="20"/>
    </w:rPr>
  </w:style>
  <w:style w:type="paragraph" w:styleId="Vahedeta">
    <w:name w:val="No Spacing"/>
    <w:uiPriority w:val="1"/>
    <w:qFormat/>
    <w:rsid w:val="00B52368"/>
    <w:pPr>
      <w:spacing w:after="0" w:line="240" w:lineRule="auto"/>
    </w:pPr>
  </w:style>
  <w:style w:type="paragraph" w:customStyle="1" w:styleId="textbox">
    <w:name w:val="textbox"/>
    <w:basedOn w:val="Normaallaad"/>
    <w:uiPriority w:val="99"/>
    <w:rsid w:val="00E77683"/>
    <w:pPr>
      <w:spacing w:before="100" w:beforeAutospacing="1" w:after="100" w:afterAutospacing="1" w:line="240" w:lineRule="auto"/>
    </w:pPr>
    <w:rPr>
      <w:rFonts w:ascii="Times New Roman" w:eastAsia="Times New Roman" w:hAnsi="Times New Roman" w:cs="Times New Roman"/>
      <w:sz w:val="24"/>
      <w:szCs w:val="24"/>
      <w:lang w:eastAsia="et-EE"/>
    </w:rPr>
  </w:style>
  <w:style w:type="character" w:styleId="Rhutus">
    <w:name w:val="Emphasis"/>
    <w:basedOn w:val="Liguvaikefont"/>
    <w:uiPriority w:val="20"/>
    <w:qFormat/>
    <w:rsid w:val="00CC044C"/>
    <w:rPr>
      <w:i/>
      <w:iCs/>
    </w:rPr>
  </w:style>
  <w:style w:type="character" w:styleId="Hperlink">
    <w:name w:val="Hyperlink"/>
    <w:basedOn w:val="Liguvaikefont"/>
    <w:uiPriority w:val="99"/>
    <w:unhideWhenUsed/>
    <w:rsid w:val="00CD611D"/>
    <w:rPr>
      <w:color w:val="0563C1" w:themeColor="hyperlink"/>
      <w:u w:val="single"/>
    </w:rPr>
  </w:style>
  <w:style w:type="character" w:customStyle="1" w:styleId="Lahendamatamainimine1">
    <w:name w:val="Lahendamata mainimine1"/>
    <w:basedOn w:val="Liguvaikefont"/>
    <w:uiPriority w:val="99"/>
    <w:semiHidden/>
    <w:unhideWhenUsed/>
    <w:rsid w:val="00CD611D"/>
    <w:rPr>
      <w:color w:val="605E5C"/>
      <w:shd w:val="clear" w:color="auto" w:fill="E1DFDD"/>
    </w:rPr>
  </w:style>
  <w:style w:type="paragraph" w:styleId="Redaktsioon">
    <w:name w:val="Revision"/>
    <w:hidden/>
    <w:uiPriority w:val="99"/>
    <w:semiHidden/>
    <w:rsid w:val="00CD611D"/>
    <w:pPr>
      <w:spacing w:after="0" w:line="240" w:lineRule="auto"/>
    </w:pPr>
  </w:style>
  <w:style w:type="character" w:customStyle="1" w:styleId="Pealkiri3Mrk">
    <w:name w:val="Pealkiri 3 Märk"/>
    <w:basedOn w:val="Liguvaikefont"/>
    <w:link w:val="Pealkiri3"/>
    <w:uiPriority w:val="9"/>
    <w:rsid w:val="008C2755"/>
    <w:rPr>
      <w:rFonts w:ascii="Times New Roman" w:eastAsia="Times New Roman" w:hAnsi="Times New Roman" w:cs="Times New Roman"/>
      <w:b/>
      <w:bCs/>
      <w:sz w:val="27"/>
      <w:szCs w:val="27"/>
      <w:lang w:eastAsia="et-EE"/>
    </w:rPr>
  </w:style>
  <w:style w:type="character" w:styleId="Tugev">
    <w:name w:val="Strong"/>
    <w:basedOn w:val="Liguvaikefont"/>
    <w:uiPriority w:val="22"/>
    <w:qFormat/>
    <w:rsid w:val="008C2755"/>
    <w:rPr>
      <w:b/>
      <w:bCs/>
    </w:rPr>
  </w:style>
  <w:style w:type="paragraph" w:styleId="Normaallaadveeb">
    <w:name w:val="Normal (Web)"/>
    <w:basedOn w:val="Normaallaad"/>
    <w:uiPriority w:val="99"/>
    <w:semiHidden/>
    <w:unhideWhenUsed/>
    <w:rsid w:val="008C2755"/>
    <w:pPr>
      <w:spacing w:before="100" w:beforeAutospacing="1" w:after="100" w:afterAutospacing="1" w:line="240" w:lineRule="auto"/>
    </w:pPr>
    <w:rPr>
      <w:rFonts w:ascii="Times New Roman" w:eastAsia="Times New Roman" w:hAnsi="Times New Roman" w:cs="Times New Roman"/>
      <w:sz w:val="24"/>
      <w:szCs w:val="24"/>
      <w:lang w:eastAsia="et-EE"/>
    </w:rPr>
  </w:style>
  <w:style w:type="character" w:styleId="Klastatudhperlink">
    <w:name w:val="FollowedHyperlink"/>
    <w:basedOn w:val="Liguvaikefont"/>
    <w:uiPriority w:val="99"/>
    <w:semiHidden/>
    <w:unhideWhenUsed/>
    <w:rsid w:val="00105F5C"/>
    <w:rPr>
      <w:color w:val="954F72" w:themeColor="followedHyperlink"/>
      <w:u w:val="single"/>
    </w:rPr>
  </w:style>
  <w:style w:type="paragraph" w:styleId="Pis">
    <w:name w:val="header"/>
    <w:basedOn w:val="Normaallaad"/>
    <w:link w:val="PisMrk"/>
    <w:uiPriority w:val="99"/>
    <w:unhideWhenUsed/>
    <w:rsid w:val="006645E1"/>
    <w:pPr>
      <w:tabs>
        <w:tab w:val="center" w:pos="4536"/>
        <w:tab w:val="right" w:pos="9072"/>
      </w:tabs>
      <w:spacing w:after="0" w:line="240" w:lineRule="auto"/>
    </w:pPr>
  </w:style>
  <w:style w:type="character" w:customStyle="1" w:styleId="PisMrk">
    <w:name w:val="Päis Märk"/>
    <w:basedOn w:val="Liguvaikefont"/>
    <w:link w:val="Pis"/>
    <w:uiPriority w:val="99"/>
    <w:rsid w:val="006645E1"/>
  </w:style>
  <w:style w:type="paragraph" w:styleId="Jalus">
    <w:name w:val="footer"/>
    <w:basedOn w:val="Normaallaad"/>
    <w:link w:val="JalusMrk"/>
    <w:uiPriority w:val="99"/>
    <w:unhideWhenUsed/>
    <w:rsid w:val="006645E1"/>
    <w:pPr>
      <w:tabs>
        <w:tab w:val="center" w:pos="4536"/>
        <w:tab w:val="right" w:pos="9072"/>
      </w:tabs>
      <w:spacing w:after="0" w:line="240" w:lineRule="auto"/>
    </w:pPr>
  </w:style>
  <w:style w:type="character" w:customStyle="1" w:styleId="JalusMrk">
    <w:name w:val="Jalus Märk"/>
    <w:basedOn w:val="Liguvaikefont"/>
    <w:link w:val="Jalus"/>
    <w:uiPriority w:val="99"/>
    <w:rsid w:val="006645E1"/>
  </w:style>
  <w:style w:type="character" w:customStyle="1" w:styleId="cf01">
    <w:name w:val="cf01"/>
    <w:basedOn w:val="Liguvaikefont"/>
    <w:rsid w:val="000F1EA7"/>
    <w:rPr>
      <w:rFonts w:ascii="Segoe UI" w:hAnsi="Segoe UI" w:cs="Segoe UI" w:hint="default"/>
      <w:sz w:val="18"/>
      <w:szCs w:val="18"/>
    </w:rPr>
  </w:style>
  <w:style w:type="paragraph" w:customStyle="1" w:styleId="pf0">
    <w:name w:val="pf0"/>
    <w:basedOn w:val="Normaallaad"/>
    <w:rsid w:val="00E044C8"/>
    <w:pPr>
      <w:spacing w:before="100" w:beforeAutospacing="1" w:after="100" w:afterAutospacing="1" w:line="240" w:lineRule="auto"/>
    </w:pPr>
    <w:rPr>
      <w:rFonts w:ascii="Times New Roman" w:eastAsia="Times New Roman" w:hAnsi="Times New Roman" w:cs="Times New Roman"/>
      <w:sz w:val="24"/>
      <w:szCs w:val="24"/>
      <w:lang w:eastAsia="et-EE"/>
    </w:rPr>
  </w:style>
  <w:style w:type="character" w:styleId="Lahendamatamainimine">
    <w:name w:val="Unresolved Mention"/>
    <w:basedOn w:val="Liguvaikefont"/>
    <w:uiPriority w:val="99"/>
    <w:semiHidden/>
    <w:unhideWhenUsed/>
    <w:rsid w:val="008530A1"/>
    <w:rPr>
      <w:color w:val="605E5C"/>
      <w:shd w:val="clear" w:color="auto" w:fill="E1DFDD"/>
    </w:rPr>
  </w:style>
  <w:style w:type="character" w:styleId="Mainimine">
    <w:name w:val="Mention"/>
    <w:basedOn w:val="Liguvaikefont"/>
    <w:uiPriority w:val="99"/>
    <w:unhideWhenUsed/>
    <w:rsid w:val="000E131C"/>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4888486">
      <w:bodyDiv w:val="1"/>
      <w:marLeft w:val="0"/>
      <w:marRight w:val="0"/>
      <w:marTop w:val="0"/>
      <w:marBottom w:val="0"/>
      <w:divBdr>
        <w:top w:val="none" w:sz="0" w:space="0" w:color="auto"/>
        <w:left w:val="none" w:sz="0" w:space="0" w:color="auto"/>
        <w:bottom w:val="none" w:sz="0" w:space="0" w:color="auto"/>
        <w:right w:val="none" w:sz="0" w:space="0" w:color="auto"/>
      </w:divBdr>
    </w:div>
    <w:div w:id="242840678">
      <w:bodyDiv w:val="1"/>
      <w:marLeft w:val="0"/>
      <w:marRight w:val="0"/>
      <w:marTop w:val="0"/>
      <w:marBottom w:val="0"/>
      <w:divBdr>
        <w:top w:val="none" w:sz="0" w:space="0" w:color="auto"/>
        <w:left w:val="none" w:sz="0" w:space="0" w:color="auto"/>
        <w:bottom w:val="none" w:sz="0" w:space="0" w:color="auto"/>
        <w:right w:val="none" w:sz="0" w:space="0" w:color="auto"/>
      </w:divBdr>
    </w:div>
    <w:div w:id="400057650">
      <w:bodyDiv w:val="1"/>
      <w:marLeft w:val="0"/>
      <w:marRight w:val="0"/>
      <w:marTop w:val="0"/>
      <w:marBottom w:val="0"/>
      <w:divBdr>
        <w:top w:val="none" w:sz="0" w:space="0" w:color="auto"/>
        <w:left w:val="none" w:sz="0" w:space="0" w:color="auto"/>
        <w:bottom w:val="none" w:sz="0" w:space="0" w:color="auto"/>
        <w:right w:val="none" w:sz="0" w:space="0" w:color="auto"/>
      </w:divBdr>
    </w:div>
    <w:div w:id="466630506">
      <w:bodyDiv w:val="1"/>
      <w:marLeft w:val="0"/>
      <w:marRight w:val="0"/>
      <w:marTop w:val="0"/>
      <w:marBottom w:val="0"/>
      <w:divBdr>
        <w:top w:val="none" w:sz="0" w:space="0" w:color="auto"/>
        <w:left w:val="none" w:sz="0" w:space="0" w:color="auto"/>
        <w:bottom w:val="none" w:sz="0" w:space="0" w:color="auto"/>
        <w:right w:val="none" w:sz="0" w:space="0" w:color="auto"/>
      </w:divBdr>
    </w:div>
    <w:div w:id="808404520">
      <w:bodyDiv w:val="1"/>
      <w:marLeft w:val="0"/>
      <w:marRight w:val="0"/>
      <w:marTop w:val="0"/>
      <w:marBottom w:val="0"/>
      <w:divBdr>
        <w:top w:val="none" w:sz="0" w:space="0" w:color="auto"/>
        <w:left w:val="none" w:sz="0" w:space="0" w:color="auto"/>
        <w:bottom w:val="none" w:sz="0" w:space="0" w:color="auto"/>
        <w:right w:val="none" w:sz="0" w:space="0" w:color="auto"/>
      </w:divBdr>
    </w:div>
    <w:div w:id="958562040">
      <w:bodyDiv w:val="1"/>
      <w:marLeft w:val="0"/>
      <w:marRight w:val="0"/>
      <w:marTop w:val="0"/>
      <w:marBottom w:val="0"/>
      <w:divBdr>
        <w:top w:val="none" w:sz="0" w:space="0" w:color="auto"/>
        <w:left w:val="none" w:sz="0" w:space="0" w:color="auto"/>
        <w:bottom w:val="none" w:sz="0" w:space="0" w:color="auto"/>
        <w:right w:val="none" w:sz="0" w:space="0" w:color="auto"/>
      </w:divBdr>
    </w:div>
    <w:div w:id="1224412699">
      <w:bodyDiv w:val="1"/>
      <w:marLeft w:val="0"/>
      <w:marRight w:val="0"/>
      <w:marTop w:val="0"/>
      <w:marBottom w:val="0"/>
      <w:divBdr>
        <w:top w:val="none" w:sz="0" w:space="0" w:color="auto"/>
        <w:left w:val="none" w:sz="0" w:space="0" w:color="auto"/>
        <w:bottom w:val="none" w:sz="0" w:space="0" w:color="auto"/>
        <w:right w:val="none" w:sz="0" w:space="0" w:color="auto"/>
      </w:divBdr>
    </w:div>
    <w:div w:id="15402461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i kujundus">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e293f50e-b80d-400a-80a1-6226c80ebbbb" xsi:nil="true"/>
    <lcf76f155ced4ddcb4097134ff3c332f xmlns="c8ae1d7c-2bd3-44b1-9ec8-2a84712b19ec">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3E579B56BAECA84AA24CE2339784D7AE" ma:contentTypeVersion="13" ma:contentTypeDescription="Create a new document." ma:contentTypeScope="" ma:versionID="2244e8f1a4ab10c81a29a76654b4211f">
  <xsd:schema xmlns:xsd="http://www.w3.org/2001/XMLSchema" xmlns:xs="http://www.w3.org/2001/XMLSchema" xmlns:p="http://schemas.microsoft.com/office/2006/metadata/properties" xmlns:ns2="c8ae1d7c-2bd3-44b1-9ec8-2a84712b19ec" xmlns:ns3="e293f50e-b80d-400a-80a1-6226c80ebbbb" targetNamespace="http://schemas.microsoft.com/office/2006/metadata/properties" ma:root="true" ma:fieldsID="2fe41b861918e6a5662e8cbedc626da3" ns2:_="" ns3:_="">
    <xsd:import namespace="c8ae1d7c-2bd3-44b1-9ec8-2a84712b19ec"/>
    <xsd:import namespace="e293f50e-b80d-400a-80a1-6226c80ebbbb"/>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GenerationTime" minOccurs="0"/>
                <xsd:element ref="ns2:MediaServiceEventHashCode" minOccurs="0"/>
                <xsd:element ref="ns2:MediaLengthInSeconds" minOccurs="0"/>
                <xsd:element ref="ns2:MediaServiceDateTaken" minOccurs="0"/>
                <xsd:element ref="ns2:MediaServiceLocation"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8ae1d7c-2bd3-44b1-9ec8-2a84712b19e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Location" ma:index="16" nillable="true" ma:displayName="Location" ma:description="" ma:indexed="true" ma:internalName="MediaServiceLocation" ma:readOnly="true">
      <xsd:simpleType>
        <xsd:restriction base="dms:Text"/>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8bf6974d-894c-4b76-94e9-da4eaeb0c39e"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293f50e-b80d-400a-80a1-6226c80ebbbb"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e3ac19ad-e708-4eb4-b683-f81515613e9c}" ma:internalName="TaxCatchAll" ma:showField="CatchAllData" ma:web="e293f50e-b80d-400a-80a1-6226c80ebbb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5B27945-2D16-42AC-B52D-6D8DEA5DE12F}">
  <ds:schemaRefs>
    <ds:schemaRef ds:uri="http://schemas.microsoft.com/office/2006/metadata/properties"/>
    <ds:schemaRef ds:uri="http://schemas.microsoft.com/office/infopath/2007/PartnerControls"/>
    <ds:schemaRef ds:uri="e293f50e-b80d-400a-80a1-6226c80ebbbb"/>
    <ds:schemaRef ds:uri="c8ae1d7c-2bd3-44b1-9ec8-2a84712b19ec"/>
  </ds:schemaRefs>
</ds:datastoreItem>
</file>

<file path=customXml/itemProps2.xml><?xml version="1.0" encoding="utf-8"?>
<ds:datastoreItem xmlns:ds="http://schemas.openxmlformats.org/officeDocument/2006/customXml" ds:itemID="{3F2D29EF-5A87-4477-9E2C-9C2157B2A84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8ae1d7c-2bd3-44b1-9ec8-2a84712b19ec"/>
    <ds:schemaRef ds:uri="e293f50e-b80d-400a-80a1-6226c80ebbb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9052D50-E722-4993-A028-CB7FCAB1453D}">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31</TotalTime>
  <Pages>5</Pages>
  <Words>1995</Words>
  <Characters>11572</Characters>
  <Application>Microsoft Office Word</Application>
  <DocSecurity>0</DocSecurity>
  <Lines>96</Lines>
  <Paragraphs>27</Paragraphs>
  <ScaleCrop>false</ScaleCrop>
  <Company>Registrite ja Infosüsteemide Keskus</Company>
  <LinksUpToDate>false</LinksUpToDate>
  <CharactersWithSpaces>13540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Kristiina Koll</dc:creator>
  <cp:keywords/>
  <dc:description/>
  <cp:lastModifiedBy>Karin Maisvee - JUSTDIGI</cp:lastModifiedBy>
  <cp:revision>6</cp:revision>
  <cp:lastPrinted>2026-05-14T23:27:00Z</cp:lastPrinted>
  <dcterms:created xsi:type="dcterms:W3CDTF">2026-10-13T08:07:00Z</dcterms:created>
  <dcterms:modified xsi:type="dcterms:W3CDTF">2026-10-19T12:34:00Z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0x0101003E579B56BAECA84AA24CE2339784D7AE</vt:lpwstr>
  </property>
  <property fmtid="{D5CDD505-2E9C-101B-9397-08002B2CF9AE}" pid="3" name="Order">
    <vt:r8>6242800</vt:r8>
  </property>
  <property fmtid="{D5CDD505-2E9C-101B-9397-08002B2CF9AE}" pid="4" name="MediaServiceImageTags">
    <vt:lpwstr/>
  </property>
  <property fmtid="{D5CDD505-2E9C-101B-9397-08002B2CF9AE}" pid="5" name="MSIP_Label_defa4170-0d19-0005-0004-bc88714345d2_Enabled">
    <vt:lpwstr>true</vt:lpwstr>
  </property>
  <property fmtid="{D5CDD505-2E9C-101B-9397-08002B2CF9AE}" pid="6" name="MSIP_Label_defa4170-0d19-0005-0004-bc88714345d2_SetDate">
    <vt:lpwstr>2025-06-05T12:40:01Z</vt:lpwstr>
  </property>
  <property fmtid="{D5CDD505-2E9C-101B-9397-08002B2CF9AE}" pid="7" name="MSIP_Label_defa4170-0d19-0005-0004-bc88714345d2_Method">
    <vt:lpwstr>Standard</vt:lpwstr>
  </property>
  <property fmtid="{D5CDD505-2E9C-101B-9397-08002B2CF9AE}" pid="8" name="MSIP_Label_defa4170-0d19-0005-0004-bc88714345d2_Name">
    <vt:lpwstr>defa4170-0d19-0005-0004-bc88714345d2</vt:lpwstr>
  </property>
  <property fmtid="{D5CDD505-2E9C-101B-9397-08002B2CF9AE}" pid="9" name="MSIP_Label_defa4170-0d19-0005-0004-bc88714345d2_SiteId">
    <vt:lpwstr>8fe098d2-428d-4bd4-9803-7195fe96f0e2</vt:lpwstr>
  </property>
  <property fmtid="{D5CDD505-2E9C-101B-9397-08002B2CF9AE}" pid="10" name="MSIP_Label_defa4170-0d19-0005-0004-bc88714345d2_ActionId">
    <vt:lpwstr>2d72045e-6d84-4e66-9032-09fc579dcc16</vt:lpwstr>
  </property>
  <property fmtid="{D5CDD505-2E9C-101B-9397-08002B2CF9AE}" pid="11" name="MSIP_Label_defa4170-0d19-0005-0004-bc88714345d2_ContentBits">
    <vt:lpwstr>0</vt:lpwstr>
  </property>
  <property fmtid="{D5CDD505-2E9C-101B-9397-08002B2CF9AE}" pid="12" name="MSIP_Label_defa4170-0d19-0005-0004-bc88714345d2_Tag">
    <vt:lpwstr>10, 3, 0, 2</vt:lpwstr>
  </property>
</Properties>
</file>